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2CD74" w14:textId="0287FEAA" w:rsidR="003B75E0" w:rsidRPr="00C26785" w:rsidRDefault="001D275C" w:rsidP="00C26785">
      <w:pPr>
        <w:spacing w:line="400" w:lineRule="exact"/>
        <w:rPr>
          <w:rFonts w:hAnsi="ＭＳ 明朝"/>
        </w:rPr>
      </w:pPr>
      <w:r>
        <w:rPr>
          <w:rFonts w:hAnsi="ＭＳ 明朝" w:hint="eastAsia"/>
          <w:b/>
        </w:rPr>
        <w:t>(1)</w:t>
      </w:r>
      <w:r w:rsidR="00774B1D" w:rsidRPr="00C26785">
        <w:rPr>
          <w:rFonts w:hAnsi="ＭＳ 明朝" w:hint="eastAsia"/>
          <w:b/>
        </w:rPr>
        <w:t xml:space="preserve">　</w:t>
      </w:r>
      <w:r w:rsidR="00BD38A7" w:rsidRPr="00C26785">
        <w:rPr>
          <w:rFonts w:hAnsi="ＭＳ 明朝" w:hint="eastAsia"/>
          <w:b/>
        </w:rPr>
        <w:t>流域下水道事業を取り巻く環境</w:t>
      </w:r>
    </w:p>
    <w:p w14:paraId="1E22201A" w14:textId="708FCD1F" w:rsidR="00DD70CB" w:rsidRPr="00C26785" w:rsidRDefault="00DA29DC" w:rsidP="00C26785">
      <w:pPr>
        <w:spacing w:line="400" w:lineRule="exact"/>
        <w:ind w:firstLineChars="100" w:firstLine="213"/>
        <w:rPr>
          <w:rFonts w:hAnsi="ＭＳ 明朝"/>
        </w:rPr>
      </w:pPr>
      <w:r w:rsidRPr="00C26785">
        <w:rPr>
          <w:rFonts w:hAnsi="ＭＳ 明朝" w:hint="eastAsia"/>
        </w:rPr>
        <w:t>大阪府では、急激な都市化に伴う広域的な水質悪化や浸水被害に対応するべく、昭和</w:t>
      </w:r>
      <w:r w:rsidRPr="00C26785">
        <w:rPr>
          <w:rFonts w:hAnsi="ＭＳ 明朝"/>
        </w:rPr>
        <w:t>40年</w:t>
      </w:r>
      <w:r w:rsidR="00655018">
        <w:rPr>
          <w:rFonts w:hAnsi="ＭＳ 明朝" w:hint="eastAsia"/>
        </w:rPr>
        <w:t>(</w:t>
      </w:r>
      <w:r w:rsidR="00655018">
        <w:rPr>
          <w:rFonts w:hAnsi="ＭＳ 明朝"/>
        </w:rPr>
        <w:t>1965</w:t>
      </w:r>
      <w:r w:rsidR="00655018">
        <w:rPr>
          <w:rFonts w:hAnsi="ＭＳ 明朝" w:hint="eastAsia"/>
        </w:rPr>
        <w:t>年)</w:t>
      </w:r>
      <w:r w:rsidRPr="00C26785">
        <w:rPr>
          <w:rFonts w:hAnsi="ＭＳ 明朝"/>
        </w:rPr>
        <w:t>に全国に先駆けて流域下水道事業に着手した。流域下水道は処理場やポンプ場、幹線など根幹施設を大阪府が整備し、市町村公共下水道から下水を集めて排除・処理するため、要する経費の一部については市町村から利益を受ける範囲に応じた負担金を徴収している</w:t>
      </w:r>
      <w:r w:rsidR="00AA697D" w:rsidRPr="00C26785">
        <w:rPr>
          <w:rFonts w:hAnsi="ＭＳ 明朝" w:hint="eastAsia"/>
        </w:rPr>
        <w:t>。</w:t>
      </w:r>
    </w:p>
    <w:p w14:paraId="30C0B91A" w14:textId="6498ABB7" w:rsidR="0096285C" w:rsidRPr="00C26785" w:rsidRDefault="0096285C" w:rsidP="00C26785">
      <w:pPr>
        <w:spacing w:line="400" w:lineRule="exact"/>
        <w:ind w:firstLineChars="100" w:firstLine="213"/>
        <w:rPr>
          <w:rFonts w:hAnsi="ＭＳ 明朝"/>
        </w:rPr>
      </w:pPr>
      <w:r w:rsidRPr="00C26785">
        <w:rPr>
          <w:rFonts w:hAnsi="ＭＳ 明朝" w:hint="eastAsia"/>
        </w:rPr>
        <w:t>事業着手から</w:t>
      </w:r>
      <w:r w:rsidRPr="00C26785">
        <w:rPr>
          <w:rFonts w:hAnsi="ＭＳ 明朝"/>
        </w:rPr>
        <w:t>50年余りを経て普及率が向上し（</w:t>
      </w:r>
      <w:r w:rsidRPr="001911F5">
        <w:rPr>
          <w:rFonts w:hAnsi="ＭＳ 明朝"/>
        </w:rPr>
        <w:t>平成</w:t>
      </w:r>
      <w:r w:rsidR="0097101C" w:rsidRPr="001911F5">
        <w:rPr>
          <w:rFonts w:hAnsi="ＭＳ 明朝"/>
        </w:rPr>
        <w:t>30</w:t>
      </w:r>
      <w:r w:rsidRPr="001911F5">
        <w:rPr>
          <w:rFonts w:hAnsi="ＭＳ 明朝"/>
        </w:rPr>
        <w:t>年度末96.</w:t>
      </w:r>
      <w:r w:rsidR="0097101C" w:rsidRPr="001911F5">
        <w:rPr>
          <w:rFonts w:hAnsi="ＭＳ 明朝"/>
        </w:rPr>
        <w:t>5</w:t>
      </w:r>
      <w:r w:rsidRPr="001911F5">
        <w:rPr>
          <w:rFonts w:hAnsi="ＭＳ 明朝"/>
        </w:rPr>
        <w:t>%</w:t>
      </w:r>
      <w:r w:rsidRPr="00C26785">
        <w:rPr>
          <w:rFonts w:hAnsi="ＭＳ 明朝"/>
        </w:rPr>
        <w:t>）、生活環境の向上はもとより、公共用水域の水質改善や浸水被害の軽減に大きく寄与している。今後は、老朽化の進む膨大な施設を適切に管理し、必要な改築を着実に進めていくことが重要なテーマとなる</w:t>
      </w:r>
      <w:r w:rsidR="00DA29DC" w:rsidRPr="00C26785">
        <w:rPr>
          <w:rFonts w:hAnsi="ＭＳ 明朝" w:hint="eastAsia"/>
        </w:rPr>
        <w:t>。</w:t>
      </w:r>
      <w:r w:rsidR="004B4295" w:rsidRPr="00C26785">
        <w:rPr>
          <w:rFonts w:hAnsi="ＭＳ 明朝" w:hint="eastAsia"/>
        </w:rPr>
        <w:t>このような</w:t>
      </w:r>
      <w:r w:rsidR="00134C73" w:rsidRPr="00C26785">
        <w:rPr>
          <w:rFonts w:hAnsi="ＭＳ 明朝" w:hint="eastAsia"/>
        </w:rPr>
        <w:t>状況下で、</w:t>
      </w:r>
      <w:r w:rsidRPr="00C26785">
        <w:rPr>
          <w:rFonts w:hAnsi="ＭＳ 明朝" w:hint="eastAsia"/>
        </w:rPr>
        <w:t>今後予想される人口減少など社会経済情勢の変化により、流域下水道を取り巻く経営環境は厳しくなると予想される</w:t>
      </w:r>
      <w:r w:rsidR="004B4295" w:rsidRPr="0043174F">
        <w:rPr>
          <w:rFonts w:hAnsi="ＭＳ 明朝" w:hint="eastAsia"/>
        </w:rPr>
        <w:t>として</w:t>
      </w:r>
      <w:r w:rsidRPr="00C26785">
        <w:rPr>
          <w:rFonts w:hAnsi="ＭＳ 明朝" w:hint="eastAsia"/>
        </w:rPr>
        <w:t>、</w:t>
      </w:r>
      <w:r w:rsidR="00001DEB" w:rsidRPr="00C26785">
        <w:rPr>
          <w:rFonts w:hAnsi="ＭＳ 明朝" w:hint="eastAsia"/>
        </w:rPr>
        <w:t>平成</w:t>
      </w:r>
      <w:r w:rsidR="00BD38A7" w:rsidRPr="00C26785">
        <w:rPr>
          <w:rFonts w:hAnsi="ＭＳ 明朝"/>
        </w:rPr>
        <w:t>30年３月に大阪府流域下水道事業経営戦略を策定した。なお、</w:t>
      </w:r>
      <w:r w:rsidRPr="00C26785">
        <w:rPr>
          <w:rFonts w:hAnsi="ＭＳ 明朝" w:hint="eastAsia"/>
        </w:rPr>
        <w:t>府は平成</w:t>
      </w:r>
      <w:r w:rsidRPr="00C26785">
        <w:rPr>
          <w:rFonts w:hAnsi="ＭＳ 明朝"/>
        </w:rPr>
        <w:t>30年４月から流域下水道事業に</w:t>
      </w:r>
      <w:r w:rsidR="00790707" w:rsidRPr="00C26785">
        <w:rPr>
          <w:rFonts w:hAnsi="ＭＳ 明朝" w:hint="eastAsia"/>
        </w:rPr>
        <w:t>法</w:t>
      </w:r>
      <w:r w:rsidRPr="00C26785">
        <w:rPr>
          <w:rFonts w:hAnsi="ＭＳ 明朝" w:hint="eastAsia"/>
        </w:rPr>
        <w:t>の財務</w:t>
      </w:r>
      <w:r w:rsidR="00001DEB" w:rsidRPr="00C26785">
        <w:rPr>
          <w:rFonts w:hAnsi="ＭＳ 明朝" w:hint="eastAsia"/>
        </w:rPr>
        <w:t>規定を適用している</w:t>
      </w:r>
      <w:r w:rsidRPr="00C26785">
        <w:rPr>
          <w:rFonts w:hAnsi="ＭＳ 明朝" w:hint="eastAsia"/>
        </w:rPr>
        <w:t>。</w:t>
      </w:r>
    </w:p>
    <w:p w14:paraId="6C89EBBD" w14:textId="77777777" w:rsidR="003B75E0" w:rsidRPr="00C26785" w:rsidRDefault="003B75E0" w:rsidP="00C26785">
      <w:pPr>
        <w:spacing w:line="400" w:lineRule="exact"/>
        <w:ind w:leftChars="183" w:left="389" w:firstLineChars="100" w:firstLine="213"/>
        <w:rPr>
          <w:rFonts w:hAnsi="ＭＳ 明朝"/>
        </w:rPr>
      </w:pPr>
    </w:p>
    <w:p w14:paraId="0225B4F0" w14:textId="4BADD88F" w:rsidR="003B75E0" w:rsidRPr="00C26785" w:rsidRDefault="001D275C" w:rsidP="00C26785">
      <w:pPr>
        <w:spacing w:line="400" w:lineRule="exact"/>
        <w:rPr>
          <w:rFonts w:hAnsi="ＭＳ 明朝"/>
        </w:rPr>
      </w:pPr>
      <w:r>
        <w:rPr>
          <w:rFonts w:hAnsi="ＭＳ 明朝" w:hint="eastAsia"/>
          <w:b/>
        </w:rPr>
        <w:t>(2)</w:t>
      </w:r>
      <w:r w:rsidR="00774B1D" w:rsidRPr="00C26785">
        <w:rPr>
          <w:rFonts w:hAnsi="ＭＳ 明朝" w:hint="eastAsia"/>
          <w:b/>
        </w:rPr>
        <w:t xml:space="preserve">　</w:t>
      </w:r>
      <w:r w:rsidR="00BD38A7" w:rsidRPr="00C26785">
        <w:rPr>
          <w:rFonts w:hAnsi="ＭＳ 明朝" w:hint="eastAsia"/>
          <w:b/>
        </w:rPr>
        <w:t>経営状況</w:t>
      </w:r>
    </w:p>
    <w:p w14:paraId="7B9B17A7" w14:textId="5E40C415" w:rsidR="0096285C" w:rsidRPr="00C26785" w:rsidRDefault="001D275C" w:rsidP="001D275C">
      <w:pPr>
        <w:spacing w:line="400" w:lineRule="exact"/>
        <w:ind w:firstLineChars="100" w:firstLine="213"/>
        <w:rPr>
          <w:rFonts w:hAnsi="ＭＳ 明朝"/>
        </w:rPr>
      </w:pPr>
      <w:r>
        <w:rPr>
          <w:rFonts w:hAnsi="ＭＳ 明朝" w:hint="eastAsia"/>
        </w:rPr>
        <w:t xml:space="preserve">ア　</w:t>
      </w:r>
      <w:r w:rsidR="00BD38A7" w:rsidRPr="00C26785">
        <w:rPr>
          <w:rFonts w:hAnsi="ＭＳ 明朝" w:hint="eastAsia"/>
        </w:rPr>
        <w:t>経営成績</w:t>
      </w:r>
    </w:p>
    <w:p w14:paraId="07E751EB" w14:textId="2DE84C49" w:rsidR="0096285C" w:rsidRPr="00C26785" w:rsidRDefault="004E537B" w:rsidP="00C26785">
      <w:pPr>
        <w:spacing w:line="400" w:lineRule="exact"/>
        <w:ind w:leftChars="100" w:left="213" w:firstLineChars="100" w:firstLine="213"/>
        <w:rPr>
          <w:rFonts w:hAnsi="ＭＳ 明朝"/>
        </w:rPr>
      </w:pPr>
      <w:r w:rsidRPr="001911F5">
        <w:rPr>
          <w:rFonts w:hAnsi="ＭＳ 明朝" w:hint="eastAsia"/>
        </w:rPr>
        <w:t>令和元</w:t>
      </w:r>
      <w:r w:rsidR="00BD38A7" w:rsidRPr="001911F5">
        <w:rPr>
          <w:rFonts w:hAnsi="ＭＳ 明朝"/>
        </w:rPr>
        <w:t>年度の</w:t>
      </w:r>
      <w:r w:rsidR="007D6C71" w:rsidRPr="001911F5">
        <w:rPr>
          <w:rFonts w:hAnsi="ＭＳ 明朝" w:hint="eastAsia"/>
        </w:rPr>
        <w:t>流域下水道会計</w:t>
      </w:r>
      <w:r w:rsidR="00BD38A7" w:rsidRPr="001911F5">
        <w:rPr>
          <w:rFonts w:hAnsi="ＭＳ 明朝" w:hint="eastAsia"/>
        </w:rPr>
        <w:t>の決算は、収益</w:t>
      </w:r>
      <w:r w:rsidR="00001DEB" w:rsidRPr="001911F5">
        <w:rPr>
          <w:rFonts w:hAnsi="ＭＳ 明朝"/>
        </w:rPr>
        <w:t>6</w:t>
      </w:r>
      <w:r w:rsidRPr="001911F5">
        <w:rPr>
          <w:rFonts w:hAnsi="ＭＳ 明朝"/>
        </w:rPr>
        <w:t>14</w:t>
      </w:r>
      <w:r w:rsidR="007D6C71" w:rsidRPr="001911F5">
        <w:rPr>
          <w:rFonts w:hAnsi="ＭＳ 明朝" w:hint="eastAsia"/>
        </w:rPr>
        <w:t>億</w:t>
      </w:r>
      <w:r w:rsidRPr="001911F5">
        <w:rPr>
          <w:rFonts w:hAnsi="ＭＳ 明朝"/>
        </w:rPr>
        <w:t>1</w:t>
      </w:r>
      <w:r w:rsidR="00001DEB" w:rsidRPr="001911F5">
        <w:rPr>
          <w:rFonts w:hAnsi="ＭＳ 明朝"/>
        </w:rPr>
        <w:t>,</w:t>
      </w:r>
      <w:r w:rsidR="00CD3358">
        <w:rPr>
          <w:rFonts w:hAnsi="ＭＳ 明朝"/>
        </w:rPr>
        <w:t>2</w:t>
      </w:r>
      <w:r w:rsidR="006D1CC9" w:rsidRPr="001911F5">
        <w:rPr>
          <w:rFonts w:hAnsi="ＭＳ 明朝"/>
        </w:rPr>
        <w:t>00</w:t>
      </w:r>
      <w:r w:rsidR="00001DEB" w:rsidRPr="001911F5">
        <w:rPr>
          <w:rFonts w:hAnsi="ＭＳ 明朝" w:hint="eastAsia"/>
        </w:rPr>
        <w:t>万円</w:t>
      </w:r>
      <w:r w:rsidR="00B47BFD">
        <w:rPr>
          <w:rFonts w:hAnsi="ＭＳ 明朝" w:hint="eastAsia"/>
        </w:rPr>
        <w:t>（前</w:t>
      </w:r>
      <w:r w:rsidR="000F454A">
        <w:rPr>
          <w:rFonts w:hAnsi="ＭＳ 明朝" w:hint="eastAsia"/>
        </w:rPr>
        <w:t>年度</w:t>
      </w:r>
      <w:r w:rsidR="00753E9A" w:rsidRPr="00B47BFD">
        <w:rPr>
          <w:rFonts w:hAnsi="ＭＳ 明朝" w:hint="eastAsia"/>
        </w:rPr>
        <w:t>比</w:t>
      </w:r>
      <w:r w:rsidR="004B7EBE" w:rsidRPr="00B47BFD">
        <w:rPr>
          <w:rFonts w:hAnsi="ＭＳ 明朝" w:hint="eastAsia"/>
        </w:rPr>
        <w:t>４億</w:t>
      </w:r>
      <w:r w:rsidR="004B7EBE" w:rsidRPr="00B47BFD">
        <w:rPr>
          <w:rFonts w:hAnsi="ＭＳ 明朝"/>
        </w:rPr>
        <w:t>3,200</w:t>
      </w:r>
      <w:r w:rsidR="00753E9A" w:rsidRPr="00B47BFD">
        <w:rPr>
          <w:rFonts w:hAnsi="ＭＳ 明朝" w:hint="eastAsia"/>
        </w:rPr>
        <w:t>万円</w:t>
      </w:r>
      <w:r w:rsidR="004B7EBE" w:rsidRPr="00B47BFD">
        <w:rPr>
          <w:rFonts w:hAnsi="ＭＳ 明朝" w:hint="eastAsia"/>
        </w:rPr>
        <w:t>増加</w:t>
      </w:r>
      <w:r w:rsidR="00753E9A" w:rsidRPr="00B47BFD">
        <w:rPr>
          <w:rFonts w:hAnsi="ＭＳ 明朝" w:hint="eastAsia"/>
        </w:rPr>
        <w:t>）</w:t>
      </w:r>
      <w:r w:rsidR="00BD38A7" w:rsidRPr="00B47BFD">
        <w:rPr>
          <w:rFonts w:hAnsi="ＭＳ 明朝" w:hint="eastAsia"/>
        </w:rPr>
        <w:t>に対し、費用は</w:t>
      </w:r>
      <w:r w:rsidR="00001DEB" w:rsidRPr="00B47BFD">
        <w:rPr>
          <w:rFonts w:hAnsi="ＭＳ 明朝"/>
        </w:rPr>
        <w:t>6</w:t>
      </w:r>
      <w:r w:rsidRPr="00B47BFD">
        <w:rPr>
          <w:rFonts w:hAnsi="ＭＳ 明朝"/>
        </w:rPr>
        <w:t>28</w:t>
      </w:r>
      <w:r w:rsidR="00001DEB" w:rsidRPr="00B47BFD">
        <w:rPr>
          <w:rFonts w:hAnsi="ＭＳ 明朝"/>
        </w:rPr>
        <w:t>億</w:t>
      </w:r>
      <w:r w:rsidR="00CD3358" w:rsidRPr="00B47BFD">
        <w:rPr>
          <w:rFonts w:hAnsi="ＭＳ 明朝"/>
        </w:rPr>
        <w:t>5</w:t>
      </w:r>
      <w:r w:rsidR="006D1CC9" w:rsidRPr="00B47BFD">
        <w:rPr>
          <w:rFonts w:hAnsi="ＭＳ 明朝"/>
        </w:rPr>
        <w:t>00</w:t>
      </w:r>
      <w:r w:rsidR="00001DEB" w:rsidRPr="00B47BFD">
        <w:rPr>
          <w:rFonts w:hAnsi="ＭＳ 明朝" w:hint="eastAsia"/>
        </w:rPr>
        <w:t>万円</w:t>
      </w:r>
      <w:r w:rsidR="00B47BFD">
        <w:rPr>
          <w:rFonts w:hAnsi="ＭＳ 明朝" w:hint="eastAsia"/>
        </w:rPr>
        <w:t>（前</w:t>
      </w:r>
      <w:r w:rsidR="000F454A">
        <w:rPr>
          <w:rFonts w:hAnsi="ＭＳ 明朝" w:hint="eastAsia"/>
        </w:rPr>
        <w:t>年度</w:t>
      </w:r>
      <w:r w:rsidR="00753E9A" w:rsidRPr="00B47BFD">
        <w:rPr>
          <w:rFonts w:hAnsi="ＭＳ 明朝" w:hint="eastAsia"/>
        </w:rPr>
        <w:t>比</w:t>
      </w:r>
      <w:r w:rsidR="004B7EBE" w:rsidRPr="00B47BFD">
        <w:rPr>
          <w:rFonts w:hAnsi="ＭＳ 明朝"/>
        </w:rPr>
        <w:t>42</w:t>
      </w:r>
      <w:r w:rsidR="004B7EBE" w:rsidRPr="00B47BFD">
        <w:rPr>
          <w:rFonts w:hAnsi="ＭＳ 明朝" w:hint="eastAsia"/>
        </w:rPr>
        <w:t>億</w:t>
      </w:r>
      <w:r w:rsidR="004B7EBE" w:rsidRPr="00B47BFD">
        <w:rPr>
          <w:rFonts w:hAnsi="ＭＳ 明朝"/>
        </w:rPr>
        <w:t>7,000</w:t>
      </w:r>
      <w:r w:rsidR="00753E9A" w:rsidRPr="00B47BFD">
        <w:rPr>
          <w:rFonts w:hAnsi="ＭＳ 明朝" w:hint="eastAsia"/>
        </w:rPr>
        <w:t>万円減少）</w:t>
      </w:r>
      <w:r w:rsidR="00BD38A7" w:rsidRPr="00B47BFD">
        <w:rPr>
          <w:rFonts w:hAnsi="ＭＳ 明朝" w:hint="eastAsia"/>
        </w:rPr>
        <w:t>となっており、</w:t>
      </w:r>
      <w:r w:rsidRPr="00B47BFD">
        <w:rPr>
          <w:rFonts w:hAnsi="ＭＳ 明朝"/>
        </w:rPr>
        <w:t>13</w:t>
      </w:r>
      <w:r w:rsidR="004B4295" w:rsidRPr="00B47BFD">
        <w:rPr>
          <w:rFonts w:hAnsi="ＭＳ 明朝"/>
        </w:rPr>
        <w:t>億9,</w:t>
      </w:r>
      <w:r w:rsidRPr="00B47BFD">
        <w:rPr>
          <w:rFonts w:hAnsi="ＭＳ 明朝"/>
        </w:rPr>
        <w:t>3</w:t>
      </w:r>
      <w:r w:rsidR="004B4295" w:rsidRPr="00B47BFD">
        <w:rPr>
          <w:rFonts w:hAnsi="ＭＳ 明朝"/>
        </w:rPr>
        <w:t>00万円</w:t>
      </w:r>
      <w:r w:rsidR="00B47BFD">
        <w:rPr>
          <w:rFonts w:hAnsi="ＭＳ 明朝" w:hint="eastAsia"/>
        </w:rPr>
        <w:t>（前</w:t>
      </w:r>
      <w:r w:rsidR="000F454A">
        <w:rPr>
          <w:rFonts w:hAnsi="ＭＳ 明朝" w:hint="eastAsia"/>
        </w:rPr>
        <w:t>年度</w:t>
      </w:r>
      <w:r w:rsidR="00753E9A" w:rsidRPr="00B47BFD">
        <w:rPr>
          <w:rFonts w:hAnsi="ＭＳ 明朝" w:hint="eastAsia"/>
        </w:rPr>
        <w:t>比</w:t>
      </w:r>
      <w:r w:rsidR="004B7EBE" w:rsidRPr="00B47BFD">
        <w:rPr>
          <w:rFonts w:hAnsi="ＭＳ 明朝"/>
        </w:rPr>
        <w:t>47</w:t>
      </w:r>
      <w:r w:rsidR="004B7EBE" w:rsidRPr="00B47BFD">
        <w:rPr>
          <w:rFonts w:hAnsi="ＭＳ 明朝" w:hint="eastAsia"/>
        </w:rPr>
        <w:t>億</w:t>
      </w:r>
      <w:r w:rsidR="004B7EBE" w:rsidRPr="00B47BFD">
        <w:rPr>
          <w:rFonts w:hAnsi="ＭＳ 明朝"/>
        </w:rPr>
        <w:t>200</w:t>
      </w:r>
      <w:r w:rsidR="00753E9A" w:rsidRPr="00B47BFD">
        <w:rPr>
          <w:rFonts w:hAnsi="ＭＳ 明朝" w:hint="eastAsia"/>
        </w:rPr>
        <w:t>万円</w:t>
      </w:r>
      <w:r w:rsidR="00FF0F53" w:rsidRPr="00042E1D">
        <w:rPr>
          <w:rFonts w:hAnsi="ＭＳ 明朝" w:hint="eastAsia"/>
        </w:rPr>
        <w:t>減少</w:t>
      </w:r>
      <w:r w:rsidR="00753E9A" w:rsidRPr="00B47BFD">
        <w:rPr>
          <w:rFonts w:hAnsi="ＭＳ 明朝" w:hint="eastAsia"/>
        </w:rPr>
        <w:t>）</w:t>
      </w:r>
      <w:r w:rsidR="004B4295" w:rsidRPr="00B47BFD">
        <w:rPr>
          <w:rFonts w:hAnsi="ＭＳ 明朝"/>
        </w:rPr>
        <w:t>の</w:t>
      </w:r>
      <w:r w:rsidR="00BD38A7" w:rsidRPr="00B47BFD">
        <w:rPr>
          <w:rFonts w:hAnsi="ＭＳ 明朝" w:hint="eastAsia"/>
        </w:rPr>
        <w:t>当年度純損失を計上することと</w:t>
      </w:r>
      <w:r w:rsidR="00BD38A7" w:rsidRPr="001911F5">
        <w:rPr>
          <w:rFonts w:hAnsi="ＭＳ 明朝" w:hint="eastAsia"/>
        </w:rPr>
        <w:t>なった。</w:t>
      </w:r>
    </w:p>
    <w:p w14:paraId="503E4C4F" w14:textId="77777777" w:rsidR="00647670" w:rsidRPr="004B7EBE" w:rsidRDefault="00647670" w:rsidP="00C26785">
      <w:pPr>
        <w:spacing w:line="400" w:lineRule="exact"/>
        <w:ind w:firstLineChars="100" w:firstLine="213"/>
        <w:rPr>
          <w:rFonts w:hAnsi="ＭＳ 明朝"/>
        </w:rPr>
      </w:pPr>
    </w:p>
    <w:p w14:paraId="0102456D" w14:textId="4A04E76B" w:rsidR="0096285C" w:rsidRPr="00C26785" w:rsidRDefault="001D275C" w:rsidP="001D275C">
      <w:pPr>
        <w:spacing w:line="400" w:lineRule="exact"/>
        <w:ind w:firstLineChars="100" w:firstLine="213"/>
        <w:rPr>
          <w:rFonts w:hAnsi="ＭＳ 明朝"/>
        </w:rPr>
      </w:pPr>
      <w:r>
        <w:rPr>
          <w:rFonts w:hAnsi="ＭＳ 明朝" w:hint="eastAsia"/>
        </w:rPr>
        <w:t xml:space="preserve">イ　</w:t>
      </w:r>
      <w:r w:rsidR="00BD38A7" w:rsidRPr="00C26785">
        <w:rPr>
          <w:rFonts w:hAnsi="ＭＳ 明朝" w:hint="eastAsia"/>
        </w:rPr>
        <w:t>財政状況</w:t>
      </w:r>
    </w:p>
    <w:p w14:paraId="4F2E0817" w14:textId="7182F0B3" w:rsidR="00CE3913" w:rsidRPr="00655018" w:rsidRDefault="004E537B" w:rsidP="00C26785">
      <w:pPr>
        <w:spacing w:line="400" w:lineRule="exact"/>
        <w:ind w:leftChars="100" w:left="213" w:firstLineChars="100" w:firstLine="213"/>
        <w:rPr>
          <w:rFonts w:hAnsi="ＭＳ 明朝"/>
          <w:highlight w:val="yellow"/>
        </w:rPr>
      </w:pPr>
      <w:r w:rsidRPr="001911F5">
        <w:rPr>
          <w:rFonts w:hAnsi="ＭＳ 明朝" w:hint="eastAsia"/>
        </w:rPr>
        <w:t>令和元年</w:t>
      </w:r>
      <w:r w:rsidR="00BD38A7" w:rsidRPr="001911F5">
        <w:rPr>
          <w:rFonts w:hAnsi="ＭＳ 明朝"/>
        </w:rPr>
        <w:t>度末の</w:t>
      </w:r>
      <w:r w:rsidR="00001DEB" w:rsidRPr="001911F5">
        <w:rPr>
          <w:rFonts w:hAnsi="ＭＳ 明朝" w:hint="eastAsia"/>
        </w:rPr>
        <w:t>資産</w:t>
      </w:r>
      <w:r w:rsidR="00BD38A7" w:rsidRPr="001911F5">
        <w:rPr>
          <w:rFonts w:hAnsi="ＭＳ 明朝" w:hint="eastAsia"/>
        </w:rPr>
        <w:t>は、</w:t>
      </w:r>
      <w:r w:rsidR="00001DEB" w:rsidRPr="001911F5">
        <w:rPr>
          <w:rFonts w:hAnsi="ＭＳ 明朝" w:hint="eastAsia"/>
        </w:rPr>
        <w:t>１兆</w:t>
      </w:r>
      <w:r w:rsidR="00D22913" w:rsidRPr="001911F5">
        <w:rPr>
          <w:rFonts w:hAnsi="ＭＳ 明朝"/>
        </w:rPr>
        <w:t>791</w:t>
      </w:r>
      <w:r w:rsidR="00001DEB" w:rsidRPr="001911F5">
        <w:rPr>
          <w:rFonts w:hAnsi="ＭＳ 明朝" w:hint="eastAsia"/>
        </w:rPr>
        <w:t>億</w:t>
      </w:r>
      <w:r w:rsidR="00001DEB" w:rsidRPr="001911F5">
        <w:rPr>
          <w:rFonts w:hAnsi="ＭＳ 明朝"/>
        </w:rPr>
        <w:t>9,</w:t>
      </w:r>
      <w:r w:rsidR="00D22913" w:rsidRPr="001911F5">
        <w:rPr>
          <w:rFonts w:hAnsi="ＭＳ 明朝"/>
        </w:rPr>
        <w:t>1</w:t>
      </w:r>
      <w:r w:rsidR="006D1CC9" w:rsidRPr="001911F5">
        <w:rPr>
          <w:rFonts w:hAnsi="ＭＳ 明朝"/>
        </w:rPr>
        <w:t>00</w:t>
      </w:r>
      <w:r w:rsidR="00001DEB" w:rsidRPr="001911F5">
        <w:rPr>
          <w:rFonts w:hAnsi="ＭＳ 明朝" w:hint="eastAsia"/>
        </w:rPr>
        <w:t>万円</w:t>
      </w:r>
      <w:r w:rsidR="00BD38A7" w:rsidRPr="001911F5">
        <w:rPr>
          <w:rFonts w:hAnsi="ＭＳ 明朝" w:hint="eastAsia"/>
        </w:rPr>
        <w:t>（</w:t>
      </w:r>
      <w:r w:rsidR="00D22913" w:rsidRPr="001911F5">
        <w:rPr>
          <w:rFonts w:hAnsi="ＭＳ 明朝" w:hint="eastAsia"/>
        </w:rPr>
        <w:t>前</w:t>
      </w:r>
      <w:r w:rsidR="000F454A">
        <w:rPr>
          <w:rFonts w:hAnsi="ＭＳ 明朝" w:hint="eastAsia"/>
        </w:rPr>
        <w:t>年度</w:t>
      </w:r>
      <w:r w:rsidR="00D22913" w:rsidRPr="001911F5">
        <w:rPr>
          <w:rFonts w:hAnsi="ＭＳ 明朝" w:hint="eastAsia"/>
        </w:rPr>
        <w:t>末比</w:t>
      </w:r>
      <w:r w:rsidR="00C65729">
        <w:rPr>
          <w:rFonts w:hAnsi="ＭＳ 明朝"/>
        </w:rPr>
        <w:t>176</w:t>
      </w:r>
      <w:r w:rsidR="00CD3358">
        <w:rPr>
          <w:rFonts w:hAnsi="ＭＳ 明朝" w:hint="eastAsia"/>
        </w:rPr>
        <w:t>億</w:t>
      </w:r>
      <w:r w:rsidR="00C65729">
        <w:rPr>
          <w:rFonts w:hAnsi="ＭＳ 明朝" w:hint="eastAsia"/>
        </w:rPr>
        <w:t>300</w:t>
      </w:r>
      <w:r w:rsidR="00874176" w:rsidRPr="001911F5">
        <w:rPr>
          <w:rFonts w:hAnsi="ＭＳ 明朝" w:hint="eastAsia"/>
        </w:rPr>
        <w:t>万円</w:t>
      </w:r>
      <w:r w:rsidR="00C65729">
        <w:rPr>
          <w:rFonts w:hAnsi="ＭＳ 明朝" w:hint="eastAsia"/>
        </w:rPr>
        <w:t>減少</w:t>
      </w:r>
      <w:r w:rsidR="00BD38A7" w:rsidRPr="001911F5">
        <w:rPr>
          <w:rFonts w:hAnsi="ＭＳ 明朝" w:hint="eastAsia"/>
        </w:rPr>
        <w:t>）、負債は</w:t>
      </w:r>
      <w:r w:rsidR="00874176" w:rsidRPr="001911F5">
        <w:rPr>
          <w:rFonts w:hAnsi="ＭＳ 明朝"/>
        </w:rPr>
        <w:t>8,</w:t>
      </w:r>
      <w:r w:rsidR="00EF30DD" w:rsidRPr="001911F5">
        <w:rPr>
          <w:rFonts w:hAnsi="ＭＳ 明朝"/>
        </w:rPr>
        <w:t>173</w:t>
      </w:r>
      <w:r w:rsidR="00874176" w:rsidRPr="001911F5">
        <w:rPr>
          <w:rFonts w:hAnsi="ＭＳ 明朝"/>
        </w:rPr>
        <w:t>億</w:t>
      </w:r>
      <w:r w:rsidR="00EF30DD" w:rsidRPr="001911F5">
        <w:rPr>
          <w:rFonts w:hAnsi="ＭＳ 明朝"/>
        </w:rPr>
        <w:t>9</w:t>
      </w:r>
      <w:r w:rsidR="00874176" w:rsidRPr="001911F5">
        <w:rPr>
          <w:rFonts w:hAnsi="ＭＳ 明朝"/>
        </w:rPr>
        <w:t>,</w:t>
      </w:r>
      <w:r w:rsidR="00EF30DD" w:rsidRPr="001911F5">
        <w:rPr>
          <w:rFonts w:hAnsi="ＭＳ 明朝"/>
        </w:rPr>
        <w:t>4</w:t>
      </w:r>
      <w:r w:rsidR="006D1CC9" w:rsidRPr="001911F5">
        <w:rPr>
          <w:rFonts w:hAnsi="ＭＳ 明朝"/>
        </w:rPr>
        <w:t>0</w:t>
      </w:r>
      <w:r w:rsidR="00874176" w:rsidRPr="001911F5">
        <w:rPr>
          <w:rFonts w:hAnsi="ＭＳ 明朝"/>
        </w:rPr>
        <w:t>0万円</w:t>
      </w:r>
      <w:r w:rsidR="00BD38A7" w:rsidRPr="001911F5">
        <w:rPr>
          <w:rFonts w:hAnsi="ＭＳ 明朝" w:hint="eastAsia"/>
        </w:rPr>
        <w:t>（</w:t>
      </w:r>
      <w:r w:rsidR="00EF30DD" w:rsidRPr="001911F5">
        <w:rPr>
          <w:rFonts w:hAnsi="ＭＳ 明朝" w:hint="eastAsia"/>
        </w:rPr>
        <w:t>前</w:t>
      </w:r>
      <w:r w:rsidR="000F454A">
        <w:rPr>
          <w:rFonts w:hAnsi="ＭＳ 明朝" w:hint="eastAsia"/>
        </w:rPr>
        <w:t>年度</w:t>
      </w:r>
      <w:r w:rsidR="00EF30DD" w:rsidRPr="001911F5">
        <w:rPr>
          <w:rFonts w:hAnsi="ＭＳ 明朝" w:hint="eastAsia"/>
        </w:rPr>
        <w:t>末</w:t>
      </w:r>
      <w:r w:rsidR="00BD38A7" w:rsidRPr="001911F5">
        <w:rPr>
          <w:rFonts w:hAnsi="ＭＳ 明朝" w:hint="eastAsia"/>
        </w:rPr>
        <w:t>比</w:t>
      </w:r>
      <w:r w:rsidR="00874176" w:rsidRPr="001911F5">
        <w:rPr>
          <w:rFonts w:hAnsi="ＭＳ 明朝"/>
        </w:rPr>
        <w:t>2</w:t>
      </w:r>
      <w:r w:rsidR="00EF30DD" w:rsidRPr="001911F5">
        <w:rPr>
          <w:rFonts w:hAnsi="ＭＳ 明朝"/>
        </w:rPr>
        <w:t>32</w:t>
      </w:r>
      <w:r w:rsidR="00874176" w:rsidRPr="001911F5">
        <w:rPr>
          <w:rFonts w:hAnsi="ＭＳ 明朝"/>
        </w:rPr>
        <w:t>億</w:t>
      </w:r>
      <w:r w:rsidR="00EF30DD" w:rsidRPr="001911F5">
        <w:rPr>
          <w:rFonts w:hAnsi="ＭＳ 明朝"/>
        </w:rPr>
        <w:t>3</w:t>
      </w:r>
      <w:r w:rsidR="00874176" w:rsidRPr="001911F5">
        <w:rPr>
          <w:rFonts w:hAnsi="ＭＳ 明朝"/>
        </w:rPr>
        <w:t>,</w:t>
      </w:r>
      <w:r w:rsidR="00EF30DD" w:rsidRPr="001911F5">
        <w:rPr>
          <w:rFonts w:hAnsi="ＭＳ 明朝"/>
        </w:rPr>
        <w:t>1</w:t>
      </w:r>
      <w:r w:rsidR="006D1CC9" w:rsidRPr="001911F5">
        <w:rPr>
          <w:rFonts w:hAnsi="ＭＳ 明朝"/>
        </w:rPr>
        <w:t>00</w:t>
      </w:r>
      <w:r w:rsidR="00874176" w:rsidRPr="001911F5">
        <w:rPr>
          <w:rFonts w:hAnsi="ＭＳ 明朝" w:hint="eastAsia"/>
        </w:rPr>
        <w:t>万円</w:t>
      </w:r>
      <w:r w:rsidR="00BD38A7" w:rsidRPr="001911F5">
        <w:rPr>
          <w:rFonts w:hAnsi="ＭＳ 明朝" w:hint="eastAsia"/>
        </w:rPr>
        <w:t>減少）、資本は</w:t>
      </w:r>
      <w:r w:rsidR="00874176" w:rsidRPr="001911F5">
        <w:rPr>
          <w:rFonts w:hAnsi="ＭＳ 明朝"/>
        </w:rPr>
        <w:t>2,61</w:t>
      </w:r>
      <w:r w:rsidR="00EF30DD" w:rsidRPr="001911F5">
        <w:rPr>
          <w:rFonts w:hAnsi="ＭＳ 明朝"/>
        </w:rPr>
        <w:t>7</w:t>
      </w:r>
      <w:r w:rsidR="00874176" w:rsidRPr="001911F5">
        <w:rPr>
          <w:rFonts w:hAnsi="ＭＳ 明朝"/>
        </w:rPr>
        <w:t>億</w:t>
      </w:r>
      <w:r w:rsidR="00EF30DD" w:rsidRPr="001911F5">
        <w:rPr>
          <w:rFonts w:hAnsi="ＭＳ 明朝"/>
        </w:rPr>
        <w:t>9</w:t>
      </w:r>
      <w:r w:rsidR="00874176" w:rsidRPr="001911F5">
        <w:rPr>
          <w:rFonts w:hAnsi="ＭＳ 明朝"/>
        </w:rPr>
        <w:t>,</w:t>
      </w:r>
      <w:r w:rsidR="00EF30DD" w:rsidRPr="001911F5">
        <w:rPr>
          <w:rFonts w:hAnsi="ＭＳ 明朝"/>
        </w:rPr>
        <w:t>7</w:t>
      </w:r>
      <w:r w:rsidR="008B538D" w:rsidRPr="001911F5">
        <w:rPr>
          <w:rFonts w:hAnsi="ＭＳ 明朝"/>
        </w:rPr>
        <w:t>00</w:t>
      </w:r>
      <w:r w:rsidR="00874176" w:rsidRPr="001911F5">
        <w:rPr>
          <w:rFonts w:hAnsi="ＭＳ 明朝" w:hint="eastAsia"/>
        </w:rPr>
        <w:t>万円</w:t>
      </w:r>
      <w:r w:rsidR="00BD38A7" w:rsidRPr="001911F5">
        <w:rPr>
          <w:rFonts w:hAnsi="ＭＳ 明朝" w:hint="eastAsia"/>
        </w:rPr>
        <w:t>（</w:t>
      </w:r>
      <w:r w:rsidR="00EF30DD" w:rsidRPr="001911F5">
        <w:rPr>
          <w:rFonts w:hAnsi="ＭＳ 明朝" w:hint="eastAsia"/>
        </w:rPr>
        <w:t>前</w:t>
      </w:r>
      <w:r w:rsidR="000F454A">
        <w:rPr>
          <w:rFonts w:hAnsi="ＭＳ 明朝" w:hint="eastAsia"/>
        </w:rPr>
        <w:t>年度</w:t>
      </w:r>
      <w:r w:rsidR="00EF30DD" w:rsidRPr="001911F5">
        <w:rPr>
          <w:rFonts w:hAnsi="ＭＳ 明朝" w:hint="eastAsia"/>
        </w:rPr>
        <w:t>末比</w:t>
      </w:r>
      <w:r w:rsidR="00EF30DD" w:rsidRPr="001911F5">
        <w:rPr>
          <w:rFonts w:hAnsi="ＭＳ 明朝"/>
        </w:rPr>
        <w:t>56</w:t>
      </w:r>
      <w:r w:rsidR="00874176" w:rsidRPr="001911F5">
        <w:rPr>
          <w:rFonts w:hAnsi="ＭＳ 明朝" w:hint="eastAsia"/>
        </w:rPr>
        <w:t>億</w:t>
      </w:r>
      <w:r w:rsidR="00EF30DD" w:rsidRPr="001911F5">
        <w:rPr>
          <w:rFonts w:hAnsi="ＭＳ 明朝"/>
        </w:rPr>
        <w:t>2,8</w:t>
      </w:r>
      <w:r w:rsidR="008B538D" w:rsidRPr="001911F5">
        <w:rPr>
          <w:rFonts w:hAnsi="ＭＳ 明朝"/>
        </w:rPr>
        <w:t>00</w:t>
      </w:r>
      <w:r w:rsidR="00874176" w:rsidRPr="001911F5">
        <w:rPr>
          <w:rFonts w:hAnsi="ＭＳ 明朝" w:hint="eastAsia"/>
        </w:rPr>
        <w:t>万円</w:t>
      </w:r>
      <w:r w:rsidR="00DF6B42">
        <w:rPr>
          <w:rFonts w:hAnsi="ＭＳ 明朝" w:hint="eastAsia"/>
        </w:rPr>
        <w:t>増加</w:t>
      </w:r>
      <w:r w:rsidR="00BD38A7" w:rsidRPr="001911F5">
        <w:rPr>
          <w:rFonts w:hAnsi="ＭＳ 明朝" w:hint="eastAsia"/>
        </w:rPr>
        <w:t>）と</w:t>
      </w:r>
      <w:r w:rsidR="00EF30DD">
        <w:rPr>
          <w:rFonts w:hAnsi="ＭＳ 明朝" w:hint="eastAsia"/>
        </w:rPr>
        <w:t>な</w:t>
      </w:r>
      <w:r w:rsidR="00BD38A7" w:rsidRPr="001911F5">
        <w:rPr>
          <w:rFonts w:hAnsi="ＭＳ 明朝" w:hint="eastAsia"/>
        </w:rPr>
        <w:t>った。</w:t>
      </w:r>
    </w:p>
    <w:p w14:paraId="33F93B9D" w14:textId="4758FFDC" w:rsidR="00BD38A7" w:rsidRPr="00655018" w:rsidRDefault="00BD38A7" w:rsidP="00C26785">
      <w:pPr>
        <w:spacing w:line="400" w:lineRule="exact"/>
        <w:ind w:leftChars="100" w:left="213" w:firstLineChars="100" w:firstLine="213"/>
        <w:rPr>
          <w:rFonts w:hAnsi="ＭＳ 明朝"/>
          <w:highlight w:val="yellow"/>
        </w:rPr>
      </w:pPr>
      <w:r w:rsidRPr="001911F5">
        <w:rPr>
          <w:rFonts w:hAnsi="ＭＳ 明朝" w:hint="eastAsia"/>
        </w:rPr>
        <w:t>資産については、</w:t>
      </w:r>
      <w:r w:rsidR="00874176" w:rsidRPr="001911F5">
        <w:rPr>
          <w:rFonts w:hAnsi="ＭＳ 明朝" w:hint="eastAsia"/>
        </w:rPr>
        <w:t>有形固定資産が</w:t>
      </w:r>
      <w:r w:rsidR="00A375FB" w:rsidRPr="001911F5">
        <w:rPr>
          <w:rFonts w:hAnsi="ＭＳ 明朝" w:hint="eastAsia"/>
        </w:rPr>
        <w:t>取得額より</w:t>
      </w:r>
      <w:r w:rsidR="00874176" w:rsidRPr="001911F5">
        <w:rPr>
          <w:rFonts w:hAnsi="ＭＳ 明朝" w:hint="eastAsia"/>
        </w:rPr>
        <w:t>減価償却</w:t>
      </w:r>
      <w:r w:rsidR="00A375FB" w:rsidRPr="001911F5">
        <w:rPr>
          <w:rFonts w:hAnsi="ＭＳ 明朝" w:hint="eastAsia"/>
        </w:rPr>
        <w:t>額が大きかったこと</w:t>
      </w:r>
      <w:r w:rsidR="00874176" w:rsidRPr="001911F5">
        <w:rPr>
          <w:rFonts w:hAnsi="ＭＳ 明朝" w:hint="eastAsia"/>
        </w:rPr>
        <w:t>等により</w:t>
      </w:r>
      <w:r w:rsidR="00874176" w:rsidRPr="001911F5">
        <w:rPr>
          <w:rFonts w:hAnsi="ＭＳ 明朝"/>
        </w:rPr>
        <w:t>2</w:t>
      </w:r>
      <w:r w:rsidR="009B394D" w:rsidRPr="001911F5">
        <w:rPr>
          <w:rFonts w:hAnsi="ＭＳ 明朝"/>
        </w:rPr>
        <w:t>14</w:t>
      </w:r>
      <w:r w:rsidR="00874176" w:rsidRPr="001911F5">
        <w:rPr>
          <w:rFonts w:hAnsi="ＭＳ 明朝"/>
        </w:rPr>
        <w:t>億</w:t>
      </w:r>
      <w:r w:rsidR="009B394D" w:rsidRPr="001911F5">
        <w:rPr>
          <w:rFonts w:hAnsi="ＭＳ 明朝"/>
        </w:rPr>
        <w:t>4</w:t>
      </w:r>
      <w:r w:rsidR="00874176" w:rsidRPr="001911F5">
        <w:rPr>
          <w:rFonts w:hAnsi="ＭＳ 明朝"/>
        </w:rPr>
        <w:t>,</w:t>
      </w:r>
      <w:r w:rsidR="009B394D" w:rsidRPr="001911F5">
        <w:rPr>
          <w:rFonts w:hAnsi="ＭＳ 明朝"/>
        </w:rPr>
        <w:t>5</w:t>
      </w:r>
      <w:r w:rsidR="008B538D" w:rsidRPr="001911F5">
        <w:rPr>
          <w:rFonts w:hAnsi="ＭＳ 明朝"/>
        </w:rPr>
        <w:t>00</w:t>
      </w:r>
      <w:r w:rsidR="00874176" w:rsidRPr="001911F5">
        <w:rPr>
          <w:rFonts w:hAnsi="ＭＳ 明朝" w:hint="eastAsia"/>
        </w:rPr>
        <w:t>万円</w:t>
      </w:r>
      <w:r w:rsidRPr="001911F5">
        <w:rPr>
          <w:rFonts w:hAnsi="ＭＳ 明朝" w:hint="eastAsia"/>
        </w:rPr>
        <w:t>減少し</w:t>
      </w:r>
      <w:r w:rsidR="00874176" w:rsidRPr="001911F5">
        <w:rPr>
          <w:rFonts w:hAnsi="ＭＳ 明朝" w:hint="eastAsia"/>
        </w:rPr>
        <w:t>たほか</w:t>
      </w:r>
      <w:r w:rsidRPr="001911F5">
        <w:rPr>
          <w:rFonts w:hAnsi="ＭＳ 明朝" w:hint="eastAsia"/>
        </w:rPr>
        <w:t>、</w:t>
      </w:r>
      <w:r w:rsidR="00D31F27">
        <w:rPr>
          <w:rFonts w:hAnsi="ＭＳ 明朝" w:hint="eastAsia"/>
        </w:rPr>
        <w:t>未収金</w:t>
      </w:r>
      <w:r w:rsidR="00874176" w:rsidRPr="001911F5">
        <w:rPr>
          <w:rFonts w:hAnsi="ＭＳ 明朝" w:hint="eastAsia"/>
        </w:rPr>
        <w:t>が</w:t>
      </w:r>
      <w:r w:rsidR="009B394D" w:rsidRPr="001911F5">
        <w:rPr>
          <w:rFonts w:hAnsi="ＭＳ 明朝"/>
        </w:rPr>
        <w:t>1</w:t>
      </w:r>
      <w:r w:rsidR="00D31F27">
        <w:rPr>
          <w:rFonts w:hAnsi="ＭＳ 明朝"/>
        </w:rPr>
        <w:t>0</w:t>
      </w:r>
      <w:r w:rsidR="00874176" w:rsidRPr="001911F5">
        <w:rPr>
          <w:rFonts w:hAnsi="ＭＳ 明朝"/>
        </w:rPr>
        <w:t>億</w:t>
      </w:r>
      <w:r w:rsidR="00CD3358">
        <w:rPr>
          <w:rFonts w:hAnsi="ＭＳ 明朝"/>
        </w:rPr>
        <w:t>2</w:t>
      </w:r>
      <w:r w:rsidR="008B538D" w:rsidRPr="001911F5">
        <w:rPr>
          <w:rFonts w:hAnsi="ＭＳ 明朝"/>
        </w:rPr>
        <w:t>00</w:t>
      </w:r>
      <w:r w:rsidR="00874176" w:rsidRPr="001911F5">
        <w:rPr>
          <w:rFonts w:hAnsi="ＭＳ 明朝" w:hint="eastAsia"/>
        </w:rPr>
        <w:t>万円</w:t>
      </w:r>
      <w:r w:rsidR="003A7E86" w:rsidRPr="001911F5">
        <w:rPr>
          <w:rFonts w:hAnsi="ＭＳ 明朝" w:hint="eastAsia"/>
        </w:rPr>
        <w:t>増加</w:t>
      </w:r>
      <w:r w:rsidR="00874176" w:rsidRPr="001911F5">
        <w:rPr>
          <w:rFonts w:hAnsi="ＭＳ 明朝" w:hint="eastAsia"/>
        </w:rPr>
        <w:t>したこと等により、</w:t>
      </w:r>
      <w:r w:rsidR="003A7E86" w:rsidRPr="001911F5">
        <w:rPr>
          <w:rFonts w:hAnsi="ＭＳ 明朝" w:hint="eastAsia"/>
        </w:rPr>
        <w:t>結果として</w:t>
      </w:r>
      <w:r w:rsidR="00753E9A">
        <w:rPr>
          <w:rFonts w:hAnsi="ＭＳ 明朝" w:hint="eastAsia"/>
        </w:rPr>
        <w:t>前</w:t>
      </w:r>
      <w:r w:rsidR="000F454A">
        <w:rPr>
          <w:rFonts w:hAnsi="ＭＳ 明朝" w:hint="eastAsia"/>
        </w:rPr>
        <w:t>年度</w:t>
      </w:r>
      <w:r w:rsidR="00753E9A">
        <w:rPr>
          <w:rFonts w:hAnsi="ＭＳ 明朝" w:hint="eastAsia"/>
        </w:rPr>
        <w:t>末</w:t>
      </w:r>
      <w:r w:rsidRPr="001911F5">
        <w:rPr>
          <w:rFonts w:hAnsi="ＭＳ 明朝" w:hint="eastAsia"/>
        </w:rPr>
        <w:t>と比べ</w:t>
      </w:r>
      <w:r w:rsidR="003A7E86" w:rsidRPr="001911F5">
        <w:rPr>
          <w:rFonts w:hAnsi="ＭＳ 明朝" w:hint="eastAsia"/>
        </w:rPr>
        <w:t>減少</w:t>
      </w:r>
      <w:r w:rsidRPr="001911F5">
        <w:rPr>
          <w:rFonts w:hAnsi="ＭＳ 明朝" w:hint="eastAsia"/>
        </w:rPr>
        <w:t>している。</w:t>
      </w:r>
    </w:p>
    <w:p w14:paraId="7B70D27E" w14:textId="3C5C6613" w:rsidR="00BD38A7" w:rsidRPr="00042E1D" w:rsidRDefault="00BD38A7" w:rsidP="00C26785">
      <w:pPr>
        <w:spacing w:line="400" w:lineRule="exact"/>
        <w:ind w:leftChars="100" w:left="213" w:firstLineChars="100" w:firstLine="213"/>
        <w:rPr>
          <w:rFonts w:hAnsi="ＭＳ 明朝"/>
        </w:rPr>
      </w:pPr>
      <w:r w:rsidRPr="001911F5">
        <w:rPr>
          <w:rFonts w:hAnsi="ＭＳ 明朝" w:hint="eastAsia"/>
        </w:rPr>
        <w:t>負債については、</w:t>
      </w:r>
      <w:r w:rsidR="00F05A11" w:rsidRPr="001911F5">
        <w:rPr>
          <w:rFonts w:hAnsi="ＭＳ 明朝" w:hint="eastAsia"/>
        </w:rPr>
        <w:t>長期前受金及び長期前受金収益化累計額</w:t>
      </w:r>
      <w:r w:rsidR="003A7E86" w:rsidRPr="001911F5">
        <w:rPr>
          <w:rFonts w:hAnsi="ＭＳ 明朝" w:hint="eastAsia"/>
        </w:rPr>
        <w:t>の影響により</w:t>
      </w:r>
      <w:r w:rsidR="00F05A11" w:rsidRPr="001911F5">
        <w:rPr>
          <w:rFonts w:hAnsi="ＭＳ 明朝" w:hint="eastAsia"/>
        </w:rPr>
        <w:t>繰延収益が</w:t>
      </w:r>
      <w:r w:rsidR="003A7E86" w:rsidRPr="001911F5">
        <w:rPr>
          <w:rFonts w:hAnsi="ＭＳ 明朝"/>
        </w:rPr>
        <w:t>178</w:t>
      </w:r>
      <w:r w:rsidR="00F05A11" w:rsidRPr="001911F5">
        <w:rPr>
          <w:rFonts w:hAnsi="ＭＳ 明朝"/>
        </w:rPr>
        <w:t>億</w:t>
      </w:r>
      <w:r w:rsidR="003A7E86" w:rsidRPr="001911F5">
        <w:rPr>
          <w:rFonts w:hAnsi="ＭＳ 明朝"/>
        </w:rPr>
        <w:t>3</w:t>
      </w:r>
      <w:r w:rsidR="008B538D" w:rsidRPr="001911F5">
        <w:rPr>
          <w:rFonts w:hAnsi="ＭＳ 明朝"/>
        </w:rPr>
        <w:t>00</w:t>
      </w:r>
      <w:r w:rsidR="00F05A11" w:rsidRPr="001911F5">
        <w:rPr>
          <w:rFonts w:hAnsi="ＭＳ 明朝" w:hint="eastAsia"/>
        </w:rPr>
        <w:t>万円減少したこと、企業債償還額が発行額を上回った結果、企業債残高が</w:t>
      </w:r>
      <w:r w:rsidR="00CD3358">
        <w:rPr>
          <w:rFonts w:hAnsi="ＭＳ 明朝" w:hint="eastAsia"/>
        </w:rPr>
        <w:t>44</w:t>
      </w:r>
      <w:r w:rsidR="00F05A11" w:rsidRPr="001911F5">
        <w:rPr>
          <w:rFonts w:hAnsi="ＭＳ 明朝"/>
        </w:rPr>
        <w:t>億</w:t>
      </w:r>
      <w:r w:rsidR="00CD3358">
        <w:rPr>
          <w:rFonts w:hAnsi="ＭＳ 明朝"/>
        </w:rPr>
        <w:t>8,6</w:t>
      </w:r>
      <w:r w:rsidR="008B538D" w:rsidRPr="001911F5">
        <w:rPr>
          <w:rFonts w:hAnsi="ＭＳ 明朝"/>
        </w:rPr>
        <w:t>00</w:t>
      </w:r>
      <w:r w:rsidR="00F05A11" w:rsidRPr="001911F5">
        <w:rPr>
          <w:rFonts w:hAnsi="ＭＳ 明朝" w:hint="eastAsia"/>
        </w:rPr>
        <w:t>万円減少したこと等により、</w:t>
      </w:r>
      <w:r w:rsidR="00B47BFD" w:rsidRPr="00042E1D">
        <w:rPr>
          <w:rFonts w:hAnsi="ＭＳ 明朝" w:hint="eastAsia"/>
        </w:rPr>
        <w:t>前</w:t>
      </w:r>
      <w:r w:rsidR="000F454A">
        <w:rPr>
          <w:rFonts w:hAnsi="ＭＳ 明朝" w:hint="eastAsia"/>
        </w:rPr>
        <w:t>年度</w:t>
      </w:r>
      <w:r w:rsidR="00B47BFD" w:rsidRPr="00042E1D">
        <w:rPr>
          <w:rFonts w:hAnsi="ＭＳ 明朝" w:hint="eastAsia"/>
        </w:rPr>
        <w:t>末</w:t>
      </w:r>
      <w:r w:rsidR="00F05A11" w:rsidRPr="00042E1D">
        <w:rPr>
          <w:rFonts w:hAnsi="ＭＳ 明朝" w:hint="eastAsia"/>
        </w:rPr>
        <w:t>に比べ減少してい</w:t>
      </w:r>
      <w:bookmarkStart w:id="0" w:name="_GoBack"/>
      <w:bookmarkEnd w:id="0"/>
      <w:r w:rsidR="00F05A11" w:rsidRPr="00042E1D">
        <w:rPr>
          <w:rFonts w:hAnsi="ＭＳ 明朝" w:hint="eastAsia"/>
        </w:rPr>
        <w:t>る。</w:t>
      </w:r>
    </w:p>
    <w:p w14:paraId="32483186" w14:textId="2115749F" w:rsidR="00AB2979" w:rsidRDefault="00BD38A7" w:rsidP="00C26785">
      <w:pPr>
        <w:spacing w:line="400" w:lineRule="exact"/>
        <w:ind w:leftChars="100" w:left="213" w:firstLineChars="100" w:firstLine="213"/>
        <w:rPr>
          <w:rFonts w:hAnsi="ＭＳ 明朝"/>
        </w:rPr>
      </w:pPr>
      <w:r w:rsidRPr="00042E1D">
        <w:rPr>
          <w:rFonts w:hAnsi="ＭＳ 明朝" w:hint="eastAsia"/>
        </w:rPr>
        <w:t>資本については、</w:t>
      </w:r>
      <w:r w:rsidR="00E57A4C" w:rsidRPr="00042E1D">
        <w:rPr>
          <w:rFonts w:hAnsi="ＭＳ 明朝" w:hint="eastAsia"/>
        </w:rPr>
        <w:t>一般会計から出資</w:t>
      </w:r>
      <w:r w:rsidR="00286C95" w:rsidRPr="00042E1D">
        <w:rPr>
          <w:rFonts w:hAnsi="ＭＳ 明朝"/>
        </w:rPr>
        <w:t>69</w:t>
      </w:r>
      <w:r w:rsidR="00E57A4C" w:rsidRPr="00042E1D">
        <w:rPr>
          <w:rFonts w:hAnsi="ＭＳ 明朝"/>
        </w:rPr>
        <w:t>億</w:t>
      </w:r>
      <w:r w:rsidR="00286C95" w:rsidRPr="00042E1D">
        <w:rPr>
          <w:rFonts w:hAnsi="ＭＳ 明朝"/>
        </w:rPr>
        <w:t>7</w:t>
      </w:r>
      <w:r w:rsidR="00E57A4C" w:rsidRPr="00042E1D">
        <w:rPr>
          <w:rFonts w:hAnsi="ＭＳ 明朝"/>
        </w:rPr>
        <w:t>,</w:t>
      </w:r>
      <w:r w:rsidR="00286C95" w:rsidRPr="00042E1D">
        <w:rPr>
          <w:rFonts w:hAnsi="ＭＳ 明朝"/>
        </w:rPr>
        <w:t>7</w:t>
      </w:r>
      <w:r w:rsidR="00E57A4C" w:rsidRPr="00042E1D">
        <w:rPr>
          <w:rFonts w:hAnsi="ＭＳ 明朝"/>
        </w:rPr>
        <w:t>00万円</w:t>
      </w:r>
      <w:r w:rsidR="00E57A4C" w:rsidRPr="00042E1D">
        <w:rPr>
          <w:rFonts w:hAnsi="ＭＳ 明朝" w:hint="eastAsia"/>
        </w:rPr>
        <w:t>により</w:t>
      </w:r>
      <w:r w:rsidR="00B47BFD" w:rsidRPr="00042E1D">
        <w:rPr>
          <w:rFonts w:hAnsi="ＭＳ 明朝" w:hint="eastAsia"/>
        </w:rPr>
        <w:t>増加した</w:t>
      </w:r>
      <w:r w:rsidR="00286C95" w:rsidRPr="00042E1D">
        <w:rPr>
          <w:rFonts w:hAnsi="ＭＳ 明朝" w:hint="eastAsia"/>
        </w:rPr>
        <w:t>一方</w:t>
      </w:r>
      <w:r w:rsidR="00E57A4C" w:rsidRPr="00042E1D">
        <w:rPr>
          <w:rFonts w:hAnsi="ＭＳ 明朝" w:hint="eastAsia"/>
        </w:rPr>
        <w:t>、</w:t>
      </w:r>
      <w:r w:rsidRPr="001911F5">
        <w:rPr>
          <w:rFonts w:hAnsi="ＭＳ 明朝" w:hint="eastAsia"/>
        </w:rPr>
        <w:t>当年度純損失</w:t>
      </w:r>
      <w:r w:rsidR="00286C95" w:rsidRPr="001911F5">
        <w:rPr>
          <w:rFonts w:hAnsi="ＭＳ 明朝"/>
        </w:rPr>
        <w:t>13</w:t>
      </w:r>
      <w:r w:rsidR="007D6C71" w:rsidRPr="001911F5">
        <w:rPr>
          <w:rFonts w:hAnsi="ＭＳ 明朝" w:hint="eastAsia"/>
        </w:rPr>
        <w:t>億</w:t>
      </w:r>
      <w:r w:rsidR="00F05A11" w:rsidRPr="001911F5">
        <w:rPr>
          <w:rFonts w:hAnsi="ＭＳ 明朝"/>
        </w:rPr>
        <w:t>9,</w:t>
      </w:r>
      <w:r w:rsidR="00286C95" w:rsidRPr="001911F5">
        <w:rPr>
          <w:rFonts w:hAnsi="ＭＳ 明朝"/>
        </w:rPr>
        <w:t>3</w:t>
      </w:r>
      <w:r w:rsidR="008B538D" w:rsidRPr="001911F5">
        <w:rPr>
          <w:rFonts w:hAnsi="ＭＳ 明朝"/>
        </w:rPr>
        <w:t>00</w:t>
      </w:r>
      <w:r w:rsidR="007D6C71" w:rsidRPr="001911F5">
        <w:rPr>
          <w:rFonts w:hAnsi="ＭＳ 明朝" w:hint="eastAsia"/>
        </w:rPr>
        <w:t>万</w:t>
      </w:r>
      <w:r w:rsidR="00F05A11" w:rsidRPr="001911F5">
        <w:rPr>
          <w:rFonts w:hAnsi="ＭＳ 明朝" w:hint="eastAsia"/>
        </w:rPr>
        <w:t>円</w:t>
      </w:r>
      <w:r w:rsidR="00286C95" w:rsidRPr="001911F5">
        <w:rPr>
          <w:rFonts w:hAnsi="ＭＳ 明朝" w:hint="eastAsia"/>
        </w:rPr>
        <w:t>が</w:t>
      </w:r>
      <w:r w:rsidRPr="001911F5">
        <w:rPr>
          <w:rFonts w:hAnsi="ＭＳ 明朝" w:hint="eastAsia"/>
        </w:rPr>
        <w:t>発生</w:t>
      </w:r>
      <w:r w:rsidR="00286C95" w:rsidRPr="001911F5">
        <w:rPr>
          <w:rFonts w:hAnsi="ＭＳ 明朝" w:hint="eastAsia"/>
        </w:rPr>
        <w:t>し、その結果、</w:t>
      </w:r>
      <w:r w:rsidR="00286C95" w:rsidRPr="001911F5">
        <w:rPr>
          <w:rFonts w:hAnsi="ＭＳ 明朝"/>
        </w:rPr>
        <w:t>56</w:t>
      </w:r>
      <w:r w:rsidR="00E57A4C" w:rsidRPr="001911F5">
        <w:rPr>
          <w:rFonts w:hAnsi="ＭＳ 明朝" w:hint="eastAsia"/>
        </w:rPr>
        <w:t>億</w:t>
      </w:r>
      <w:r w:rsidR="00286C95" w:rsidRPr="001911F5">
        <w:rPr>
          <w:rFonts w:hAnsi="ＭＳ 明朝"/>
        </w:rPr>
        <w:t>2,8</w:t>
      </w:r>
      <w:r w:rsidR="00E57A4C" w:rsidRPr="001911F5">
        <w:rPr>
          <w:rFonts w:hAnsi="ＭＳ 明朝"/>
        </w:rPr>
        <w:t>00万円</w:t>
      </w:r>
      <w:r w:rsidR="00286C95" w:rsidRPr="001911F5">
        <w:rPr>
          <w:rFonts w:hAnsi="ＭＳ 明朝" w:hint="eastAsia"/>
        </w:rPr>
        <w:t>増加</w:t>
      </w:r>
      <w:r w:rsidR="00E57A4C" w:rsidRPr="001911F5">
        <w:rPr>
          <w:rFonts w:hAnsi="ＭＳ 明朝" w:hint="eastAsia"/>
        </w:rPr>
        <w:t>し</w:t>
      </w:r>
      <w:r w:rsidRPr="001911F5">
        <w:rPr>
          <w:rFonts w:hAnsi="ＭＳ 明朝" w:hint="eastAsia"/>
        </w:rPr>
        <w:t>ている。</w:t>
      </w:r>
    </w:p>
    <w:p w14:paraId="5E081563" w14:textId="79A8C148" w:rsidR="00F07733" w:rsidRDefault="00F07733" w:rsidP="001D275C">
      <w:pPr>
        <w:spacing w:line="400" w:lineRule="exact"/>
        <w:ind w:firstLineChars="100" w:firstLine="213"/>
        <w:rPr>
          <w:rFonts w:hAnsi="ＭＳ 明朝"/>
        </w:rPr>
      </w:pPr>
    </w:p>
    <w:p w14:paraId="7D7A34C5" w14:textId="77777777" w:rsidR="00F07733" w:rsidRPr="00F07733" w:rsidRDefault="00F07733" w:rsidP="00F07733">
      <w:pPr>
        <w:jc w:val="center"/>
        <w:rPr>
          <w:rFonts w:hAnsi="ＭＳ 明朝"/>
        </w:rPr>
      </w:pPr>
    </w:p>
    <w:p w14:paraId="5A0BED94" w14:textId="16A61B83" w:rsidR="001D275C" w:rsidRPr="00F07733" w:rsidRDefault="001D275C" w:rsidP="00F07733">
      <w:pPr>
        <w:rPr>
          <w:rFonts w:hAnsi="ＭＳ 明朝"/>
        </w:rPr>
      </w:pPr>
    </w:p>
    <w:p w14:paraId="2ADA21F2" w14:textId="5AF40246" w:rsidR="00BD38A7" w:rsidRPr="00C26785" w:rsidRDefault="001D275C" w:rsidP="001D275C">
      <w:pPr>
        <w:spacing w:line="400" w:lineRule="exact"/>
        <w:ind w:firstLineChars="100" w:firstLine="213"/>
        <w:rPr>
          <w:rFonts w:hAnsi="ＭＳ 明朝"/>
        </w:rPr>
      </w:pPr>
      <w:r>
        <w:rPr>
          <w:rFonts w:hAnsi="ＭＳ 明朝" w:hint="eastAsia"/>
        </w:rPr>
        <w:lastRenderedPageBreak/>
        <w:t xml:space="preserve">ウ　</w:t>
      </w:r>
      <w:r w:rsidR="00BD38A7" w:rsidRPr="00C26785">
        <w:rPr>
          <w:rFonts w:hAnsi="ＭＳ 明朝" w:hint="eastAsia"/>
        </w:rPr>
        <w:t>キャッシュ・フローの状況</w:t>
      </w:r>
    </w:p>
    <w:p w14:paraId="0D550062" w14:textId="1B70741C" w:rsidR="00BD38A7" w:rsidRPr="00C26785" w:rsidRDefault="007E242D" w:rsidP="00C26785">
      <w:pPr>
        <w:spacing w:line="400" w:lineRule="exact"/>
        <w:ind w:leftChars="100" w:left="213" w:firstLineChars="100" w:firstLine="213"/>
        <w:rPr>
          <w:rFonts w:hAnsi="ＭＳ 明朝"/>
        </w:rPr>
      </w:pPr>
      <w:r w:rsidRPr="001911F5">
        <w:rPr>
          <w:rFonts w:hAnsi="ＭＳ 明朝" w:hint="eastAsia"/>
        </w:rPr>
        <w:t>令和元</w:t>
      </w:r>
      <w:r w:rsidR="00827E50" w:rsidRPr="001911F5">
        <w:rPr>
          <w:rFonts w:hAnsi="ＭＳ 明朝"/>
        </w:rPr>
        <w:t>年度の</w:t>
      </w:r>
      <w:r w:rsidR="007D6C71" w:rsidRPr="001911F5">
        <w:rPr>
          <w:rFonts w:hAnsi="ＭＳ 明朝" w:hint="eastAsia"/>
        </w:rPr>
        <w:t>流域下水道会計</w:t>
      </w:r>
      <w:r w:rsidR="00827E50" w:rsidRPr="001911F5">
        <w:rPr>
          <w:rFonts w:hAnsi="ＭＳ 明朝" w:hint="eastAsia"/>
        </w:rPr>
        <w:t>の</w:t>
      </w:r>
      <w:r w:rsidR="00F05A11" w:rsidRPr="001911F5">
        <w:rPr>
          <w:rFonts w:hAnsi="ＭＳ 明朝" w:hint="eastAsia"/>
        </w:rPr>
        <w:t>キャッシュ・</w:t>
      </w:r>
      <w:r w:rsidR="00827E50" w:rsidRPr="001911F5">
        <w:rPr>
          <w:rFonts w:hAnsi="ＭＳ 明朝" w:hint="eastAsia"/>
        </w:rPr>
        <w:t>フローの状況については、業務活動によるキャッシュ・フローが</w:t>
      </w:r>
      <w:r w:rsidRPr="001911F5">
        <w:rPr>
          <w:rFonts w:hAnsi="ＭＳ 明朝"/>
        </w:rPr>
        <w:t>36</w:t>
      </w:r>
      <w:r w:rsidR="00E45BE3" w:rsidRPr="001911F5">
        <w:rPr>
          <w:rFonts w:hAnsi="ＭＳ 明朝"/>
        </w:rPr>
        <w:t>億</w:t>
      </w:r>
      <w:r w:rsidRPr="001911F5">
        <w:rPr>
          <w:rFonts w:hAnsi="ＭＳ 明朝"/>
        </w:rPr>
        <w:t>7</w:t>
      </w:r>
      <w:r w:rsidR="00E45BE3" w:rsidRPr="001911F5">
        <w:rPr>
          <w:rFonts w:hAnsi="ＭＳ 明朝"/>
        </w:rPr>
        <w:t>,</w:t>
      </w:r>
      <w:r w:rsidRPr="001911F5">
        <w:rPr>
          <w:rFonts w:hAnsi="ＭＳ 明朝"/>
        </w:rPr>
        <w:t>5</w:t>
      </w:r>
      <w:r w:rsidR="008B538D" w:rsidRPr="001911F5">
        <w:rPr>
          <w:rFonts w:hAnsi="ＭＳ 明朝"/>
        </w:rPr>
        <w:t>00</w:t>
      </w:r>
      <w:r w:rsidR="00E45BE3" w:rsidRPr="001911F5">
        <w:rPr>
          <w:rFonts w:hAnsi="ＭＳ 明朝" w:hint="eastAsia"/>
        </w:rPr>
        <w:t>万</w:t>
      </w:r>
      <w:r w:rsidR="00827E50" w:rsidRPr="001911F5">
        <w:rPr>
          <w:rFonts w:hAnsi="ＭＳ 明朝" w:hint="eastAsia"/>
        </w:rPr>
        <w:t>円の収入</w:t>
      </w:r>
      <w:r w:rsidR="00E45BE3" w:rsidRPr="001911F5">
        <w:rPr>
          <w:rFonts w:hAnsi="ＭＳ 明朝" w:hint="eastAsia"/>
        </w:rPr>
        <w:t>、投資活動によるキャッシュ・フローが</w:t>
      </w:r>
      <w:r w:rsidRPr="001911F5">
        <w:rPr>
          <w:rFonts w:hAnsi="ＭＳ 明朝"/>
        </w:rPr>
        <w:t>57</w:t>
      </w:r>
      <w:r w:rsidR="00E45BE3" w:rsidRPr="001911F5">
        <w:rPr>
          <w:rFonts w:hAnsi="ＭＳ 明朝"/>
        </w:rPr>
        <w:t>億</w:t>
      </w:r>
      <w:r w:rsidRPr="001911F5">
        <w:rPr>
          <w:rFonts w:hAnsi="ＭＳ 明朝"/>
        </w:rPr>
        <w:t>1</w:t>
      </w:r>
      <w:r w:rsidR="00E45BE3" w:rsidRPr="001911F5">
        <w:rPr>
          <w:rFonts w:hAnsi="ＭＳ 明朝"/>
        </w:rPr>
        <w:t>,</w:t>
      </w:r>
      <w:r w:rsidRPr="001911F5">
        <w:rPr>
          <w:rFonts w:hAnsi="ＭＳ 明朝"/>
        </w:rPr>
        <w:t>8</w:t>
      </w:r>
      <w:r w:rsidR="008B538D" w:rsidRPr="001911F5">
        <w:rPr>
          <w:rFonts w:hAnsi="ＭＳ 明朝"/>
        </w:rPr>
        <w:t>00</w:t>
      </w:r>
      <w:r w:rsidR="00E45BE3" w:rsidRPr="001911F5">
        <w:rPr>
          <w:rFonts w:hAnsi="ＭＳ 明朝" w:hint="eastAsia"/>
        </w:rPr>
        <w:t>万円の支出、財務活動によるキャッシュ・フローが</w:t>
      </w:r>
      <w:r w:rsidRPr="001911F5">
        <w:rPr>
          <w:rFonts w:hAnsi="ＭＳ 明朝"/>
        </w:rPr>
        <w:t>21</w:t>
      </w:r>
      <w:r w:rsidR="00E45BE3" w:rsidRPr="001911F5">
        <w:rPr>
          <w:rFonts w:hAnsi="ＭＳ 明朝"/>
        </w:rPr>
        <w:t>億</w:t>
      </w:r>
      <w:r w:rsidRPr="001911F5">
        <w:rPr>
          <w:rFonts w:hAnsi="ＭＳ 明朝"/>
        </w:rPr>
        <w:t>7</w:t>
      </w:r>
      <w:r w:rsidR="00E45BE3" w:rsidRPr="001911F5">
        <w:rPr>
          <w:rFonts w:hAnsi="ＭＳ 明朝"/>
        </w:rPr>
        <w:t>,</w:t>
      </w:r>
      <w:r w:rsidRPr="001911F5">
        <w:rPr>
          <w:rFonts w:hAnsi="ＭＳ 明朝"/>
        </w:rPr>
        <w:t>8</w:t>
      </w:r>
      <w:r w:rsidR="008B538D" w:rsidRPr="001911F5">
        <w:rPr>
          <w:rFonts w:hAnsi="ＭＳ 明朝"/>
        </w:rPr>
        <w:t>00</w:t>
      </w:r>
      <w:r w:rsidR="00E45BE3" w:rsidRPr="001911F5">
        <w:rPr>
          <w:rFonts w:hAnsi="ＭＳ 明朝" w:hint="eastAsia"/>
        </w:rPr>
        <w:t>万円</w:t>
      </w:r>
      <w:r w:rsidR="007D6C71" w:rsidRPr="001911F5">
        <w:rPr>
          <w:rFonts w:hAnsi="ＭＳ 明朝" w:hint="eastAsia"/>
        </w:rPr>
        <w:t>の</w:t>
      </w:r>
      <w:r w:rsidRPr="001911F5">
        <w:rPr>
          <w:rFonts w:hAnsi="ＭＳ 明朝" w:hint="eastAsia"/>
        </w:rPr>
        <w:t>収入</w:t>
      </w:r>
      <w:r w:rsidR="00827E50" w:rsidRPr="001911F5">
        <w:rPr>
          <w:rFonts w:hAnsi="ＭＳ 明朝" w:hint="eastAsia"/>
        </w:rPr>
        <w:t>となった結果、</w:t>
      </w:r>
      <w:r w:rsidRPr="001911F5">
        <w:rPr>
          <w:rFonts w:hAnsi="ＭＳ 明朝" w:hint="eastAsia"/>
        </w:rPr>
        <w:t>１</w:t>
      </w:r>
      <w:r w:rsidR="00E45BE3" w:rsidRPr="001911F5">
        <w:rPr>
          <w:rFonts w:hAnsi="ＭＳ 明朝"/>
        </w:rPr>
        <w:t>億</w:t>
      </w:r>
      <w:r w:rsidRPr="001911F5">
        <w:rPr>
          <w:rFonts w:hAnsi="ＭＳ 明朝"/>
        </w:rPr>
        <w:t>3</w:t>
      </w:r>
      <w:r w:rsidR="00E45BE3" w:rsidRPr="001911F5">
        <w:rPr>
          <w:rFonts w:hAnsi="ＭＳ 明朝"/>
        </w:rPr>
        <w:t>,</w:t>
      </w:r>
      <w:r w:rsidRPr="001911F5">
        <w:rPr>
          <w:rFonts w:hAnsi="ＭＳ 明朝"/>
        </w:rPr>
        <w:t>5</w:t>
      </w:r>
      <w:r w:rsidR="008B538D" w:rsidRPr="001911F5">
        <w:rPr>
          <w:rFonts w:hAnsi="ＭＳ 明朝"/>
        </w:rPr>
        <w:t>00</w:t>
      </w:r>
      <w:r w:rsidR="00E45BE3" w:rsidRPr="001911F5">
        <w:rPr>
          <w:rFonts w:hAnsi="ＭＳ 明朝" w:hint="eastAsia"/>
        </w:rPr>
        <w:t>万</w:t>
      </w:r>
      <w:r w:rsidR="00827E50" w:rsidRPr="001911F5">
        <w:rPr>
          <w:rFonts w:hAnsi="ＭＳ 明朝" w:hint="eastAsia"/>
        </w:rPr>
        <w:t>円資金が</w:t>
      </w:r>
      <w:r w:rsidRPr="001911F5">
        <w:rPr>
          <w:rFonts w:hAnsi="ＭＳ 明朝" w:hint="eastAsia"/>
        </w:rPr>
        <w:t>増加</w:t>
      </w:r>
      <w:r w:rsidR="00827E50" w:rsidRPr="001911F5">
        <w:rPr>
          <w:rFonts w:hAnsi="ＭＳ 明朝" w:hint="eastAsia"/>
        </w:rPr>
        <w:t>している。</w:t>
      </w:r>
    </w:p>
    <w:p w14:paraId="10FC5D50" w14:textId="77777777" w:rsidR="00827E50" w:rsidRPr="00C26785" w:rsidRDefault="00827E50" w:rsidP="00C26785">
      <w:pPr>
        <w:spacing w:line="400" w:lineRule="exact"/>
        <w:ind w:firstLineChars="100" w:firstLine="213"/>
        <w:rPr>
          <w:rFonts w:hAnsi="ＭＳ 明朝"/>
        </w:rPr>
      </w:pPr>
    </w:p>
    <w:p w14:paraId="3C9471E5" w14:textId="71B6CD10" w:rsidR="0096285C" w:rsidRPr="00C26785" w:rsidRDefault="001D275C" w:rsidP="00C26785">
      <w:pPr>
        <w:spacing w:line="400" w:lineRule="exact"/>
        <w:rPr>
          <w:rFonts w:hAnsi="ＭＳ 明朝"/>
        </w:rPr>
      </w:pPr>
      <w:r>
        <w:rPr>
          <w:rFonts w:hAnsi="ＭＳ 明朝" w:hint="eastAsia"/>
          <w:b/>
        </w:rPr>
        <w:t>(3)</w:t>
      </w:r>
      <w:r w:rsidR="0096285C" w:rsidRPr="00C26785">
        <w:rPr>
          <w:rFonts w:hAnsi="ＭＳ 明朝" w:hint="eastAsia"/>
          <w:b/>
        </w:rPr>
        <w:t xml:space="preserve">　</w:t>
      </w:r>
      <w:r w:rsidR="00BD38A7" w:rsidRPr="00C26785">
        <w:rPr>
          <w:rFonts w:hAnsi="ＭＳ 明朝" w:hint="eastAsia"/>
          <w:b/>
        </w:rPr>
        <w:t>今後の課題</w:t>
      </w:r>
    </w:p>
    <w:p w14:paraId="25E241FF" w14:textId="3B3A7650" w:rsidR="00DB0437" w:rsidRPr="00C26785" w:rsidRDefault="00286680" w:rsidP="00C26785">
      <w:pPr>
        <w:spacing w:line="400" w:lineRule="exact"/>
        <w:ind w:firstLineChars="100" w:firstLine="213"/>
        <w:rPr>
          <w:rFonts w:hAnsi="ＭＳ 明朝"/>
        </w:rPr>
      </w:pPr>
      <w:r w:rsidRPr="00C26785">
        <w:rPr>
          <w:rFonts w:hAnsi="ＭＳ 明朝" w:hint="eastAsia"/>
        </w:rPr>
        <w:t>経営戦略において</w:t>
      </w:r>
      <w:r w:rsidR="00AA697D" w:rsidRPr="00C26785">
        <w:rPr>
          <w:rFonts w:hAnsi="ＭＳ 明朝" w:hint="eastAsia"/>
        </w:rPr>
        <w:t>一定の前提に基づく試算を行った</w:t>
      </w:r>
      <w:r w:rsidRPr="00C26785">
        <w:rPr>
          <w:rFonts w:hAnsi="ＭＳ 明朝" w:hint="eastAsia"/>
        </w:rPr>
        <w:t>結果、</w:t>
      </w:r>
      <w:r w:rsidRPr="001911F5">
        <w:rPr>
          <w:rFonts w:hAnsi="ＭＳ 明朝" w:hint="eastAsia"/>
        </w:rPr>
        <w:t>今後</w:t>
      </w:r>
      <w:r w:rsidR="00D8673A" w:rsidRPr="001911F5">
        <w:rPr>
          <w:rFonts w:hAnsi="ＭＳ 明朝"/>
        </w:rPr>
        <w:t>10</w:t>
      </w:r>
      <w:r w:rsidRPr="001911F5">
        <w:rPr>
          <w:rFonts w:hAnsi="ＭＳ 明朝" w:hint="eastAsia"/>
        </w:rPr>
        <w:t>年間の収益的収支において、</w:t>
      </w:r>
      <w:r w:rsidR="00A97D1D" w:rsidRPr="001911F5">
        <w:rPr>
          <w:rFonts w:hAnsi="ＭＳ 明朝" w:hint="eastAsia"/>
        </w:rPr>
        <w:t>減価償却費等に見合う収益の不足により</w:t>
      </w:r>
      <w:r w:rsidRPr="001911F5">
        <w:rPr>
          <w:rFonts w:hAnsi="ＭＳ 明朝" w:hint="eastAsia"/>
        </w:rPr>
        <w:t>各年度</w:t>
      </w:r>
      <w:r w:rsidRPr="001911F5">
        <w:rPr>
          <w:rFonts w:hAnsi="ＭＳ 明朝"/>
        </w:rPr>
        <w:t>20数億円の</w:t>
      </w:r>
      <w:r w:rsidR="007D6C71" w:rsidRPr="001911F5">
        <w:rPr>
          <w:rFonts w:hAnsi="ＭＳ 明朝" w:hint="eastAsia"/>
        </w:rPr>
        <w:t>経常</w:t>
      </w:r>
      <w:r w:rsidRPr="001911F5">
        <w:rPr>
          <w:rFonts w:hAnsi="ＭＳ 明朝" w:hint="eastAsia"/>
        </w:rPr>
        <w:t>損失の発生が見込まれている。</w:t>
      </w:r>
      <w:r w:rsidRPr="00C26785">
        <w:rPr>
          <w:rFonts w:hAnsi="ＭＳ 明朝" w:hint="eastAsia"/>
        </w:rPr>
        <w:t>継続的に</w:t>
      </w:r>
      <w:r w:rsidR="007D6C71" w:rsidRPr="00C26785">
        <w:rPr>
          <w:rFonts w:hAnsi="ＭＳ 明朝" w:hint="eastAsia"/>
        </w:rPr>
        <w:t>経常</w:t>
      </w:r>
      <w:r w:rsidRPr="00C26785">
        <w:rPr>
          <w:rFonts w:hAnsi="ＭＳ 明朝" w:hint="eastAsia"/>
        </w:rPr>
        <w:t>損失が発生すれば経営の健全性が低下し、長期的には事業運営に支障を及ぼすこととなる。</w:t>
      </w:r>
    </w:p>
    <w:p w14:paraId="25DEB9D5" w14:textId="6BDF1FE4" w:rsidR="00876BB0" w:rsidRDefault="00327950" w:rsidP="00C26785">
      <w:pPr>
        <w:spacing w:line="400" w:lineRule="exact"/>
        <w:ind w:firstLineChars="100" w:firstLine="213"/>
        <w:rPr>
          <w:rFonts w:hAnsi="ＭＳ 明朝"/>
        </w:rPr>
      </w:pPr>
      <w:r>
        <w:rPr>
          <w:rFonts w:hAnsi="ＭＳ 明朝" w:hint="eastAsia"/>
        </w:rPr>
        <w:t>このため</w:t>
      </w:r>
      <w:r w:rsidR="00782D51">
        <w:rPr>
          <w:rFonts w:hAnsi="ＭＳ 明朝" w:hint="eastAsia"/>
        </w:rPr>
        <w:t>、</w:t>
      </w:r>
      <w:r w:rsidR="00AE1F2C" w:rsidRPr="00C26785">
        <w:rPr>
          <w:rFonts w:hAnsi="ＭＳ 明朝" w:hint="eastAsia"/>
        </w:rPr>
        <w:t>府は</w:t>
      </w:r>
      <w:r w:rsidR="00876BB0">
        <w:rPr>
          <w:rFonts w:hAnsi="ＭＳ 明朝" w:hint="eastAsia"/>
        </w:rPr>
        <w:t>減価償却費等の</w:t>
      </w:r>
      <w:r w:rsidR="00AE1F2C" w:rsidRPr="00C26785">
        <w:rPr>
          <w:rFonts w:hAnsi="ＭＳ 明朝" w:hint="eastAsia"/>
        </w:rPr>
        <w:t>負担のあり方について検討するため、</w:t>
      </w:r>
      <w:r w:rsidR="00AE1F2C" w:rsidRPr="00C26785">
        <w:rPr>
          <w:rFonts w:hAnsi="ＭＳ 明朝"/>
        </w:rPr>
        <w:t>関連市町村との議論・意見集約を進め</w:t>
      </w:r>
      <w:r w:rsidR="00876BB0">
        <w:rPr>
          <w:rFonts w:hAnsi="ＭＳ 明朝" w:hint="eastAsia"/>
        </w:rPr>
        <w:t>た結果、令和７年度より段階的に受益者負担を導入し、令和11年度以降は</w:t>
      </w:r>
      <w:r w:rsidR="00E925E9" w:rsidRPr="00C26785">
        <w:rPr>
          <w:rFonts w:hAnsi="ＭＳ 明朝" w:hint="eastAsia"/>
        </w:rPr>
        <w:t>総務省の示す考え方（公費：私費（受益者負担）７：３）</w:t>
      </w:r>
      <w:r w:rsidR="00876BB0">
        <w:rPr>
          <w:rFonts w:hAnsi="ＭＳ 明朝" w:hint="eastAsia"/>
        </w:rPr>
        <w:t>に基づいた</w:t>
      </w:r>
      <w:r w:rsidR="00E925E9" w:rsidRPr="00C26785">
        <w:rPr>
          <w:rFonts w:hAnsi="ＭＳ 明朝" w:hint="eastAsia"/>
        </w:rPr>
        <w:t>受益者負担</w:t>
      </w:r>
      <w:r w:rsidR="00876BB0">
        <w:rPr>
          <w:rFonts w:hAnsi="ＭＳ 明朝" w:hint="eastAsia"/>
        </w:rPr>
        <w:t>ルールに移行することを</w:t>
      </w:r>
      <w:r w:rsidR="00AC362B">
        <w:rPr>
          <w:rFonts w:hAnsi="ＭＳ 明朝" w:hint="eastAsia"/>
        </w:rPr>
        <w:t>令和元年度末に</w:t>
      </w:r>
      <w:r w:rsidR="00876BB0">
        <w:rPr>
          <w:rFonts w:hAnsi="ＭＳ 明朝" w:hint="eastAsia"/>
        </w:rPr>
        <w:t>決定した。</w:t>
      </w:r>
    </w:p>
    <w:p w14:paraId="4C8B2C1F" w14:textId="79EF1497" w:rsidR="00273811" w:rsidRPr="00C26785" w:rsidRDefault="007A644E" w:rsidP="00C26785">
      <w:pPr>
        <w:spacing w:line="400" w:lineRule="exact"/>
        <w:ind w:firstLineChars="100" w:firstLine="213"/>
        <w:rPr>
          <w:rFonts w:hAnsi="ＭＳ 明朝"/>
          <w:strike/>
        </w:rPr>
      </w:pPr>
      <w:r>
        <w:rPr>
          <w:rFonts w:hAnsi="ＭＳ 明朝" w:hint="eastAsia"/>
        </w:rPr>
        <w:t>流域下水道</w:t>
      </w:r>
      <w:r w:rsidR="00782D51">
        <w:rPr>
          <w:rFonts w:hAnsi="ＭＳ 明朝" w:hint="eastAsia"/>
        </w:rPr>
        <w:t>事業</w:t>
      </w:r>
      <w:r>
        <w:rPr>
          <w:rFonts w:hAnsi="ＭＳ 明朝" w:hint="eastAsia"/>
        </w:rPr>
        <w:t>の経営改善</w:t>
      </w:r>
      <w:r w:rsidR="00327950">
        <w:rPr>
          <w:rFonts w:hAnsi="ＭＳ 明朝" w:hint="eastAsia"/>
        </w:rPr>
        <w:t>の取組みを推進するため、</w:t>
      </w:r>
      <w:r w:rsidR="00782D51">
        <w:rPr>
          <w:rFonts w:hAnsi="ＭＳ 明朝" w:hint="eastAsia"/>
        </w:rPr>
        <w:t>府として、</w:t>
      </w:r>
      <w:r w:rsidR="00327950">
        <w:rPr>
          <w:rFonts w:hAnsi="ＭＳ 明朝" w:hint="eastAsia"/>
        </w:rPr>
        <w:t>関連市町村と合意したルール</w:t>
      </w:r>
      <w:r>
        <w:rPr>
          <w:rFonts w:hAnsi="ＭＳ 明朝" w:hint="eastAsia"/>
        </w:rPr>
        <w:t>について</w:t>
      </w:r>
      <w:r w:rsidR="00782D51">
        <w:rPr>
          <w:rFonts w:hAnsi="ＭＳ 明朝" w:hint="eastAsia"/>
        </w:rPr>
        <w:t>着実に実行することが必要である</w:t>
      </w:r>
      <w:r w:rsidR="00327950">
        <w:rPr>
          <w:rFonts w:hAnsi="ＭＳ 明朝" w:hint="eastAsia"/>
        </w:rPr>
        <w:t>。</w:t>
      </w:r>
    </w:p>
    <w:p w14:paraId="122875C9" w14:textId="70945D79" w:rsidR="00E925E9" w:rsidRPr="00C26785" w:rsidRDefault="00655018" w:rsidP="00655018">
      <w:pPr>
        <w:spacing w:line="400" w:lineRule="exact"/>
        <w:ind w:firstLineChars="100" w:firstLine="213"/>
        <w:jc w:val="right"/>
        <w:rPr>
          <w:rFonts w:hAnsi="ＭＳ 明朝"/>
        </w:rPr>
      </w:pPr>
      <w:r>
        <w:rPr>
          <w:rFonts w:hAnsi="ＭＳ 明朝" w:hint="eastAsia"/>
        </w:rPr>
        <w:t>以上</w:t>
      </w:r>
    </w:p>
    <w:sectPr w:rsidR="00E925E9" w:rsidRPr="00C26785" w:rsidSect="00F07733">
      <w:headerReference w:type="default" r:id="rId11"/>
      <w:footerReference w:type="even" r:id="rId12"/>
      <w:footerReference w:type="default" r:id="rId13"/>
      <w:pgSz w:w="11906" w:h="16838" w:code="9"/>
      <w:pgMar w:top="1701" w:right="1701" w:bottom="1418" w:left="1560" w:header="851" w:footer="454" w:gutter="0"/>
      <w:pgNumType w:start="2"/>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CF03E" w14:textId="77777777" w:rsidR="005116B0" w:rsidRDefault="005116B0">
      <w:r>
        <w:separator/>
      </w:r>
    </w:p>
  </w:endnote>
  <w:endnote w:type="continuationSeparator" w:id="0">
    <w:p w14:paraId="3F42F3AF" w14:textId="77777777" w:rsidR="005116B0" w:rsidRDefault="0051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5546E" w14:textId="77777777" w:rsidR="001B5193" w:rsidRDefault="001B5193" w:rsidP="007B15F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- 4 -</w:t>
    </w:r>
    <w:r>
      <w:rPr>
        <w:rStyle w:val="a5"/>
      </w:rPr>
      <w:fldChar w:fldCharType="end"/>
    </w:r>
  </w:p>
  <w:p w14:paraId="7904C99D" w14:textId="77777777" w:rsidR="001B5193" w:rsidRDefault="001B5193" w:rsidP="003A1938">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044747"/>
      <w:docPartObj>
        <w:docPartGallery w:val="Page Numbers (Bottom of Page)"/>
        <w:docPartUnique/>
      </w:docPartObj>
    </w:sdtPr>
    <w:sdtEndPr/>
    <w:sdtContent>
      <w:p w14:paraId="2B4351FD" w14:textId="4D42232C" w:rsidR="008049BB" w:rsidRDefault="008049BB">
        <w:pPr>
          <w:pStyle w:val="a3"/>
          <w:jc w:val="center"/>
        </w:pPr>
        <w:r w:rsidRPr="00F07733">
          <w:rPr>
            <w:rFonts w:ascii="ＭＳ Ｐゴシック" w:eastAsia="ＭＳ Ｐゴシック" w:hAnsi="ＭＳ Ｐゴシック"/>
            <w:sz w:val="24"/>
          </w:rPr>
          <w:fldChar w:fldCharType="begin"/>
        </w:r>
        <w:r w:rsidRPr="00F07733">
          <w:rPr>
            <w:rFonts w:ascii="ＭＳ Ｐゴシック" w:eastAsia="ＭＳ Ｐゴシック" w:hAnsi="ＭＳ Ｐゴシック"/>
            <w:sz w:val="24"/>
          </w:rPr>
          <w:instrText>PAGE   \* MERGEFORMAT</w:instrText>
        </w:r>
        <w:r w:rsidRPr="00F07733">
          <w:rPr>
            <w:rFonts w:ascii="ＭＳ Ｐゴシック" w:eastAsia="ＭＳ Ｐゴシック" w:hAnsi="ＭＳ Ｐゴシック"/>
            <w:sz w:val="24"/>
          </w:rPr>
          <w:fldChar w:fldCharType="separate"/>
        </w:r>
        <w:r w:rsidR="00F07733" w:rsidRPr="00F07733">
          <w:rPr>
            <w:rFonts w:ascii="ＭＳ Ｐゴシック" w:eastAsia="ＭＳ Ｐゴシック" w:hAnsi="ＭＳ Ｐゴシック"/>
            <w:noProof/>
            <w:sz w:val="24"/>
            <w:lang w:val="ja-JP"/>
          </w:rPr>
          <w:t>2</w:t>
        </w:r>
        <w:r w:rsidRPr="00F07733">
          <w:rPr>
            <w:rFonts w:ascii="ＭＳ Ｐゴシック" w:eastAsia="ＭＳ Ｐゴシック" w:hAnsi="ＭＳ Ｐゴシック"/>
            <w:sz w:val="24"/>
          </w:rPr>
          <w:fldChar w:fldCharType="end"/>
        </w:r>
      </w:p>
    </w:sdtContent>
  </w:sdt>
  <w:p w14:paraId="64F98F98" w14:textId="77777777" w:rsidR="001B5193" w:rsidRDefault="001B5193" w:rsidP="005E452C">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87E54" w14:textId="77777777" w:rsidR="005116B0" w:rsidRDefault="005116B0">
      <w:r>
        <w:separator/>
      </w:r>
    </w:p>
  </w:footnote>
  <w:footnote w:type="continuationSeparator" w:id="0">
    <w:p w14:paraId="489E87C1" w14:textId="77777777" w:rsidR="005116B0" w:rsidRDefault="00511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69902" w14:textId="77777777" w:rsidR="001B5193" w:rsidRDefault="001B5193" w:rsidP="009865FF">
    <w:pPr>
      <w:pStyle w:val="a6"/>
      <w:jc w:val="center"/>
    </w:pPr>
  </w:p>
  <w:p w14:paraId="433884F1" w14:textId="77777777" w:rsidR="001B5193" w:rsidRDefault="001B5193" w:rsidP="00684408">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3867B8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15ACF2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98A415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4D6711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7E85EA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1405E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3E4E68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68C890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1686DF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8C0A0E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8815C3"/>
    <w:multiLevelType w:val="hybridMultilevel"/>
    <w:tmpl w:val="D246749E"/>
    <w:lvl w:ilvl="0" w:tplc="1BD4F042">
      <w:start w:val="1"/>
      <w:numFmt w:val="aiueoFullWidth"/>
      <w:lvlText w:val="(%1)"/>
      <w:lvlJc w:val="left"/>
      <w:pPr>
        <w:tabs>
          <w:tab w:val="num" w:pos="740"/>
        </w:tabs>
        <w:ind w:left="740" w:hanging="36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1" w15:restartNumberingAfterBreak="0">
    <w:nsid w:val="020661FB"/>
    <w:multiLevelType w:val="hybridMultilevel"/>
    <w:tmpl w:val="366A0F48"/>
    <w:lvl w:ilvl="0" w:tplc="CCAA0C6C">
      <w:start w:val="1"/>
      <w:numFmt w:val="decimalFullWidth"/>
      <w:lvlText w:val="%1．"/>
      <w:lvlJc w:val="left"/>
      <w:pPr>
        <w:ind w:left="1000"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5647BCD"/>
    <w:multiLevelType w:val="hybridMultilevel"/>
    <w:tmpl w:val="6AC44B28"/>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0BF27991"/>
    <w:multiLevelType w:val="hybridMultilevel"/>
    <w:tmpl w:val="CE1826AC"/>
    <w:lvl w:ilvl="0" w:tplc="4864A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12C039C"/>
    <w:multiLevelType w:val="hybridMultilevel"/>
    <w:tmpl w:val="7734A42A"/>
    <w:lvl w:ilvl="0" w:tplc="58F07CB4">
      <w:start w:val="1"/>
      <w:numFmt w:val="irohaFullWidth"/>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5" w15:restartNumberingAfterBreak="0">
    <w:nsid w:val="19243E42"/>
    <w:multiLevelType w:val="hybridMultilevel"/>
    <w:tmpl w:val="BEC63992"/>
    <w:lvl w:ilvl="0" w:tplc="FACAD7B4">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6" w15:restartNumberingAfterBreak="0">
    <w:nsid w:val="195451DA"/>
    <w:multiLevelType w:val="hybridMultilevel"/>
    <w:tmpl w:val="808C231C"/>
    <w:lvl w:ilvl="0" w:tplc="62E8C8FC">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FBD558C"/>
    <w:multiLevelType w:val="hybridMultilevel"/>
    <w:tmpl w:val="9ECC92B8"/>
    <w:lvl w:ilvl="0" w:tplc="BAE0A698">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29613233"/>
    <w:multiLevelType w:val="hybridMultilevel"/>
    <w:tmpl w:val="8E42E7F8"/>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A9E1E9E"/>
    <w:multiLevelType w:val="hybridMultilevel"/>
    <w:tmpl w:val="D00049DA"/>
    <w:lvl w:ilvl="0" w:tplc="63D07E4C">
      <w:start w:val="1"/>
      <w:numFmt w:val="decimalEnclosedCircle"/>
      <w:lvlText w:val="%1"/>
      <w:lvlJc w:val="left"/>
      <w:pPr>
        <w:ind w:left="593" w:hanging="360"/>
      </w:pPr>
      <w:rPr>
        <w:rFonts w:cs="Arial" w:hint="default"/>
        <w:color w:val="auto"/>
        <w:sz w:val="24"/>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20" w15:restartNumberingAfterBreak="0">
    <w:nsid w:val="2E1E7419"/>
    <w:multiLevelType w:val="hybridMultilevel"/>
    <w:tmpl w:val="8A4A9D4E"/>
    <w:lvl w:ilvl="0" w:tplc="588EA7A8">
      <w:start w:val="1"/>
      <w:numFmt w:val="decimal"/>
      <w:lvlText w:val="(%1)"/>
      <w:lvlJc w:val="left"/>
      <w:pPr>
        <w:ind w:left="929" w:hanging="64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328C7455"/>
    <w:multiLevelType w:val="hybridMultilevel"/>
    <w:tmpl w:val="664CE2E0"/>
    <w:lvl w:ilvl="0" w:tplc="B290E0DE">
      <w:start w:val="1"/>
      <w:numFmt w:val="decimalFullWidth"/>
      <w:lvlText w:val="%1．"/>
      <w:lvlJc w:val="left"/>
      <w:pPr>
        <w:ind w:left="575" w:hanging="360"/>
      </w:pPr>
      <w:rPr>
        <w:rFonts w:hint="default"/>
        <w:color w:val="000000"/>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22" w15:restartNumberingAfterBreak="0">
    <w:nsid w:val="37660CD8"/>
    <w:multiLevelType w:val="hybridMultilevel"/>
    <w:tmpl w:val="6C824D1C"/>
    <w:lvl w:ilvl="0" w:tplc="E76C98A4">
      <w:start w:val="1"/>
      <w:numFmt w:val="decimalFullWidth"/>
      <w:suff w:val="nothing"/>
      <w:lvlText w:val="%1．"/>
      <w:lvlJc w:val="left"/>
      <w:pPr>
        <w:ind w:left="567" w:hanging="283"/>
      </w:pPr>
      <w:rPr>
        <w:rFonts w:hint="default"/>
        <w:color w:val="000000"/>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3" w15:restartNumberingAfterBreak="0">
    <w:nsid w:val="37E2258D"/>
    <w:multiLevelType w:val="hybridMultilevel"/>
    <w:tmpl w:val="D0C00092"/>
    <w:lvl w:ilvl="0" w:tplc="60144434">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C80433A"/>
    <w:multiLevelType w:val="multilevel"/>
    <w:tmpl w:val="1408C31E"/>
    <w:lvl w:ilvl="0">
      <w:start w:val="1"/>
      <w:numFmt w:val="decimalFullWidth"/>
      <w:lvlText w:val="(%1)"/>
      <w:lvlJc w:val="left"/>
      <w:pPr>
        <w:tabs>
          <w:tab w:val="num" w:pos="570"/>
        </w:tabs>
        <w:ind w:left="570" w:hanging="57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EDA3DD2"/>
    <w:multiLevelType w:val="hybridMultilevel"/>
    <w:tmpl w:val="FFDC3538"/>
    <w:lvl w:ilvl="0" w:tplc="95520ADC">
      <w:start w:val="1"/>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F036B7B"/>
    <w:multiLevelType w:val="hybridMultilevel"/>
    <w:tmpl w:val="BA56F23E"/>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3E52F9"/>
    <w:multiLevelType w:val="hybridMultilevel"/>
    <w:tmpl w:val="CD745460"/>
    <w:lvl w:ilvl="0" w:tplc="A3741346">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8" w15:restartNumberingAfterBreak="0">
    <w:nsid w:val="531349B5"/>
    <w:multiLevelType w:val="hybridMultilevel"/>
    <w:tmpl w:val="6368F8B4"/>
    <w:lvl w:ilvl="0" w:tplc="722690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FE49FD"/>
    <w:multiLevelType w:val="hybridMultilevel"/>
    <w:tmpl w:val="E3002FD2"/>
    <w:lvl w:ilvl="0" w:tplc="ADA6462E">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8F21457"/>
    <w:multiLevelType w:val="hybridMultilevel"/>
    <w:tmpl w:val="96FE3954"/>
    <w:lvl w:ilvl="0" w:tplc="5DA27290">
      <w:start w:val="1"/>
      <w:numFmt w:val="decimalFullWidth"/>
      <w:lvlText w:val="(%1)"/>
      <w:lvlJc w:val="left"/>
      <w:pPr>
        <w:tabs>
          <w:tab w:val="num" w:pos="1040"/>
        </w:tabs>
        <w:ind w:left="1040" w:hanging="78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31" w15:restartNumberingAfterBreak="0">
    <w:nsid w:val="59DC1BE0"/>
    <w:multiLevelType w:val="hybridMultilevel"/>
    <w:tmpl w:val="C4F80710"/>
    <w:lvl w:ilvl="0" w:tplc="A508A2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C2C416B"/>
    <w:multiLevelType w:val="hybridMultilevel"/>
    <w:tmpl w:val="1E5C14C4"/>
    <w:lvl w:ilvl="0" w:tplc="E81AC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2068B7"/>
    <w:multiLevelType w:val="hybridMultilevel"/>
    <w:tmpl w:val="65B6518E"/>
    <w:lvl w:ilvl="0" w:tplc="36F2526C">
      <w:start w:val="3"/>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4" w15:restartNumberingAfterBreak="0">
    <w:nsid w:val="7D7B296D"/>
    <w:multiLevelType w:val="hybridMultilevel"/>
    <w:tmpl w:val="A2A66D02"/>
    <w:lvl w:ilvl="0" w:tplc="65BA0B4E">
      <w:start w:val="1"/>
      <w:numFmt w:val="aiueo"/>
      <w:lvlText w:val="(%1)"/>
      <w:lvlJc w:val="left"/>
      <w:pPr>
        <w:tabs>
          <w:tab w:val="num" w:pos="885"/>
        </w:tabs>
        <w:ind w:left="885" w:hanging="465"/>
      </w:pPr>
      <w:rPr>
        <w:rFonts w:hint="default"/>
      </w:rPr>
    </w:lvl>
    <w:lvl w:ilvl="1" w:tplc="FE769DE0">
      <w:start w:val="1"/>
      <w:numFmt w:val="decimalFullWidth"/>
      <w:lvlText w:val="(%2)"/>
      <w:lvlJc w:val="left"/>
      <w:pPr>
        <w:tabs>
          <w:tab w:val="num" w:pos="1335"/>
        </w:tabs>
        <w:ind w:left="1335" w:hanging="495"/>
      </w:pPr>
      <w:rPr>
        <w:rFonts w:hint="default"/>
      </w:rPr>
    </w:lvl>
    <w:lvl w:ilvl="2" w:tplc="47528954">
      <w:start w:val="4"/>
      <w:numFmt w:val="decimal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7FB76DD4"/>
    <w:multiLevelType w:val="hybridMultilevel"/>
    <w:tmpl w:val="7C0A2FFA"/>
    <w:lvl w:ilvl="0" w:tplc="F0884DB6">
      <w:start w:val="1"/>
      <w:numFmt w:val="decimalFullWidth"/>
      <w:lvlText w:val="%1．"/>
      <w:lvlJc w:val="left"/>
      <w:pPr>
        <w:ind w:left="435" w:hanging="4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FD84EF7"/>
    <w:multiLevelType w:val="hybridMultilevel"/>
    <w:tmpl w:val="07DA7CEA"/>
    <w:lvl w:ilvl="0" w:tplc="47CE09D2">
      <w:start w:val="1"/>
      <w:numFmt w:val="decimal"/>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num w:numId="1">
    <w:abstractNumId w:val="16"/>
  </w:num>
  <w:num w:numId="2">
    <w:abstractNumId w:val="34"/>
  </w:num>
  <w:num w:numId="3">
    <w:abstractNumId w:val="29"/>
  </w:num>
  <w:num w:numId="4">
    <w:abstractNumId w:val="23"/>
  </w:num>
  <w:num w:numId="5">
    <w:abstractNumId w:val="17"/>
  </w:num>
  <w:num w:numId="6">
    <w:abstractNumId w:val="33"/>
  </w:num>
  <w:num w:numId="7">
    <w:abstractNumId w:val="24"/>
  </w:num>
  <w:num w:numId="8">
    <w:abstractNumId w:val="12"/>
  </w:num>
  <w:num w:numId="9">
    <w:abstractNumId w:val="25"/>
  </w:num>
  <w:num w:numId="10">
    <w:abstractNumId w:val="30"/>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36"/>
  </w:num>
  <w:num w:numId="24">
    <w:abstractNumId w:val="31"/>
  </w:num>
  <w:num w:numId="25">
    <w:abstractNumId w:val="20"/>
  </w:num>
  <w:num w:numId="26">
    <w:abstractNumId w:val="22"/>
  </w:num>
  <w:num w:numId="27">
    <w:abstractNumId w:val="21"/>
  </w:num>
  <w:num w:numId="28">
    <w:abstractNumId w:val="27"/>
  </w:num>
  <w:num w:numId="29">
    <w:abstractNumId w:val="35"/>
  </w:num>
  <w:num w:numId="30">
    <w:abstractNumId w:val="11"/>
  </w:num>
  <w:num w:numId="31">
    <w:abstractNumId w:val="26"/>
  </w:num>
  <w:num w:numId="32">
    <w:abstractNumId w:val="18"/>
  </w:num>
  <w:num w:numId="33">
    <w:abstractNumId w:val="13"/>
  </w:num>
  <w:num w:numId="34">
    <w:abstractNumId w:val="32"/>
  </w:num>
  <w:num w:numId="35">
    <w:abstractNumId w:val="28"/>
  </w:num>
  <w:num w:numId="36">
    <w:abstractNumId w:val="19"/>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13"/>
  <w:drawingGridVerticalSpacing w:val="164"/>
  <w:displayHorizontalDrawingGridEvery w:val="0"/>
  <w:displayVerticalDrawingGridEvery w:val="2"/>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05"/>
    <w:rsid w:val="000005CB"/>
    <w:rsid w:val="00000B64"/>
    <w:rsid w:val="00001848"/>
    <w:rsid w:val="00001DEB"/>
    <w:rsid w:val="00003454"/>
    <w:rsid w:val="00003620"/>
    <w:rsid w:val="000069C7"/>
    <w:rsid w:val="00011CFE"/>
    <w:rsid w:val="00011D2F"/>
    <w:rsid w:val="000127D0"/>
    <w:rsid w:val="000133E6"/>
    <w:rsid w:val="00014950"/>
    <w:rsid w:val="00016005"/>
    <w:rsid w:val="00016332"/>
    <w:rsid w:val="00016F9E"/>
    <w:rsid w:val="0001721E"/>
    <w:rsid w:val="00017A84"/>
    <w:rsid w:val="00017C9A"/>
    <w:rsid w:val="00020037"/>
    <w:rsid w:val="0002334C"/>
    <w:rsid w:val="000240BC"/>
    <w:rsid w:val="00024F0E"/>
    <w:rsid w:val="00031106"/>
    <w:rsid w:val="0003254E"/>
    <w:rsid w:val="0003400B"/>
    <w:rsid w:val="0003508C"/>
    <w:rsid w:val="0003554D"/>
    <w:rsid w:val="00042E1D"/>
    <w:rsid w:val="00044397"/>
    <w:rsid w:val="00045E06"/>
    <w:rsid w:val="000468F2"/>
    <w:rsid w:val="00050530"/>
    <w:rsid w:val="00050A3B"/>
    <w:rsid w:val="000513FA"/>
    <w:rsid w:val="00051492"/>
    <w:rsid w:val="0005160E"/>
    <w:rsid w:val="000528F4"/>
    <w:rsid w:val="00053036"/>
    <w:rsid w:val="00054075"/>
    <w:rsid w:val="0005487F"/>
    <w:rsid w:val="00055C5B"/>
    <w:rsid w:val="000609DA"/>
    <w:rsid w:val="00060E65"/>
    <w:rsid w:val="00061886"/>
    <w:rsid w:val="00063A0C"/>
    <w:rsid w:val="0006441B"/>
    <w:rsid w:val="00064E10"/>
    <w:rsid w:val="000661FA"/>
    <w:rsid w:val="0006698F"/>
    <w:rsid w:val="000669F3"/>
    <w:rsid w:val="00066C15"/>
    <w:rsid w:val="00066C80"/>
    <w:rsid w:val="000673D5"/>
    <w:rsid w:val="000701F8"/>
    <w:rsid w:val="00072475"/>
    <w:rsid w:val="0007279A"/>
    <w:rsid w:val="000741CB"/>
    <w:rsid w:val="0007557B"/>
    <w:rsid w:val="0007611D"/>
    <w:rsid w:val="00076458"/>
    <w:rsid w:val="00077054"/>
    <w:rsid w:val="00077641"/>
    <w:rsid w:val="00080C8F"/>
    <w:rsid w:val="00080D88"/>
    <w:rsid w:val="000835C6"/>
    <w:rsid w:val="00084496"/>
    <w:rsid w:val="00085DA0"/>
    <w:rsid w:val="00092470"/>
    <w:rsid w:val="00092B5E"/>
    <w:rsid w:val="000937ED"/>
    <w:rsid w:val="000943ED"/>
    <w:rsid w:val="00095373"/>
    <w:rsid w:val="00096926"/>
    <w:rsid w:val="000A0263"/>
    <w:rsid w:val="000A0B02"/>
    <w:rsid w:val="000A21D0"/>
    <w:rsid w:val="000A34F3"/>
    <w:rsid w:val="000A3634"/>
    <w:rsid w:val="000A5F0A"/>
    <w:rsid w:val="000A605C"/>
    <w:rsid w:val="000A6B2E"/>
    <w:rsid w:val="000A765A"/>
    <w:rsid w:val="000A7C09"/>
    <w:rsid w:val="000B04B8"/>
    <w:rsid w:val="000B0FB5"/>
    <w:rsid w:val="000B140B"/>
    <w:rsid w:val="000B4172"/>
    <w:rsid w:val="000B6FE2"/>
    <w:rsid w:val="000B768E"/>
    <w:rsid w:val="000B7CC6"/>
    <w:rsid w:val="000C067F"/>
    <w:rsid w:val="000C0869"/>
    <w:rsid w:val="000C1611"/>
    <w:rsid w:val="000C3AB5"/>
    <w:rsid w:val="000C4168"/>
    <w:rsid w:val="000C4233"/>
    <w:rsid w:val="000C4761"/>
    <w:rsid w:val="000C5A71"/>
    <w:rsid w:val="000C6CC0"/>
    <w:rsid w:val="000C7104"/>
    <w:rsid w:val="000C7B98"/>
    <w:rsid w:val="000D0812"/>
    <w:rsid w:val="000D1461"/>
    <w:rsid w:val="000D20AD"/>
    <w:rsid w:val="000D62E8"/>
    <w:rsid w:val="000D6352"/>
    <w:rsid w:val="000D7A05"/>
    <w:rsid w:val="000D7D60"/>
    <w:rsid w:val="000E02D2"/>
    <w:rsid w:val="000E5BB8"/>
    <w:rsid w:val="000E5DB9"/>
    <w:rsid w:val="000E74F0"/>
    <w:rsid w:val="000F10A1"/>
    <w:rsid w:val="000F1E0A"/>
    <w:rsid w:val="000F3536"/>
    <w:rsid w:val="000F3566"/>
    <w:rsid w:val="000F454A"/>
    <w:rsid w:val="000F4CFE"/>
    <w:rsid w:val="000F517D"/>
    <w:rsid w:val="00101CB1"/>
    <w:rsid w:val="00105946"/>
    <w:rsid w:val="001062A4"/>
    <w:rsid w:val="001062D6"/>
    <w:rsid w:val="00106305"/>
    <w:rsid w:val="0011074F"/>
    <w:rsid w:val="00111440"/>
    <w:rsid w:val="001116FF"/>
    <w:rsid w:val="0011175B"/>
    <w:rsid w:val="00112414"/>
    <w:rsid w:val="0011290B"/>
    <w:rsid w:val="001129B5"/>
    <w:rsid w:val="00113024"/>
    <w:rsid w:val="00116159"/>
    <w:rsid w:val="0012009D"/>
    <w:rsid w:val="001208EE"/>
    <w:rsid w:val="00121D75"/>
    <w:rsid w:val="00122345"/>
    <w:rsid w:val="001229C8"/>
    <w:rsid w:val="00123518"/>
    <w:rsid w:val="0012372C"/>
    <w:rsid w:val="0012381E"/>
    <w:rsid w:val="00123A89"/>
    <w:rsid w:val="00123E1E"/>
    <w:rsid w:val="0012460B"/>
    <w:rsid w:val="001248D8"/>
    <w:rsid w:val="001253C5"/>
    <w:rsid w:val="0012637C"/>
    <w:rsid w:val="00126E42"/>
    <w:rsid w:val="001279C0"/>
    <w:rsid w:val="00127DC3"/>
    <w:rsid w:val="00127E63"/>
    <w:rsid w:val="001316FE"/>
    <w:rsid w:val="00132BE1"/>
    <w:rsid w:val="001347AA"/>
    <w:rsid w:val="00134C73"/>
    <w:rsid w:val="001355F2"/>
    <w:rsid w:val="001363CE"/>
    <w:rsid w:val="00136B3D"/>
    <w:rsid w:val="001370F4"/>
    <w:rsid w:val="00137E76"/>
    <w:rsid w:val="00141931"/>
    <w:rsid w:val="001421FD"/>
    <w:rsid w:val="00142469"/>
    <w:rsid w:val="0014449F"/>
    <w:rsid w:val="0014458A"/>
    <w:rsid w:val="0014477D"/>
    <w:rsid w:val="0014604B"/>
    <w:rsid w:val="00147622"/>
    <w:rsid w:val="00147BEB"/>
    <w:rsid w:val="00147DA0"/>
    <w:rsid w:val="001539BD"/>
    <w:rsid w:val="00153C6B"/>
    <w:rsid w:val="00154800"/>
    <w:rsid w:val="00154DDE"/>
    <w:rsid w:val="00155DF2"/>
    <w:rsid w:val="001562B2"/>
    <w:rsid w:val="001564A3"/>
    <w:rsid w:val="001600BE"/>
    <w:rsid w:val="00161396"/>
    <w:rsid w:val="00161F79"/>
    <w:rsid w:val="0016229A"/>
    <w:rsid w:val="0016270F"/>
    <w:rsid w:val="00163A78"/>
    <w:rsid w:val="00163B55"/>
    <w:rsid w:val="00163D48"/>
    <w:rsid w:val="00164E19"/>
    <w:rsid w:val="00166084"/>
    <w:rsid w:val="001670AD"/>
    <w:rsid w:val="0017028D"/>
    <w:rsid w:val="00172BE4"/>
    <w:rsid w:val="00175B8B"/>
    <w:rsid w:val="00177022"/>
    <w:rsid w:val="00177BB1"/>
    <w:rsid w:val="00177FBD"/>
    <w:rsid w:val="00180296"/>
    <w:rsid w:val="00180FC6"/>
    <w:rsid w:val="00182204"/>
    <w:rsid w:val="00182369"/>
    <w:rsid w:val="00182D34"/>
    <w:rsid w:val="00184AFB"/>
    <w:rsid w:val="00184F32"/>
    <w:rsid w:val="001851E7"/>
    <w:rsid w:val="0018664F"/>
    <w:rsid w:val="00187B65"/>
    <w:rsid w:val="001906F5"/>
    <w:rsid w:val="00190FD3"/>
    <w:rsid w:val="001911F5"/>
    <w:rsid w:val="00191438"/>
    <w:rsid w:val="00192652"/>
    <w:rsid w:val="00192E0E"/>
    <w:rsid w:val="00195705"/>
    <w:rsid w:val="00197213"/>
    <w:rsid w:val="001A2013"/>
    <w:rsid w:val="001A2B96"/>
    <w:rsid w:val="001A3185"/>
    <w:rsid w:val="001A365B"/>
    <w:rsid w:val="001A6328"/>
    <w:rsid w:val="001A770D"/>
    <w:rsid w:val="001A7D98"/>
    <w:rsid w:val="001B027C"/>
    <w:rsid w:val="001B02D6"/>
    <w:rsid w:val="001B067C"/>
    <w:rsid w:val="001B1CCD"/>
    <w:rsid w:val="001B274F"/>
    <w:rsid w:val="001B5083"/>
    <w:rsid w:val="001B5193"/>
    <w:rsid w:val="001B7478"/>
    <w:rsid w:val="001B7494"/>
    <w:rsid w:val="001B7D43"/>
    <w:rsid w:val="001C1332"/>
    <w:rsid w:val="001C177D"/>
    <w:rsid w:val="001C1EF7"/>
    <w:rsid w:val="001C42F3"/>
    <w:rsid w:val="001C6282"/>
    <w:rsid w:val="001C77CF"/>
    <w:rsid w:val="001C7D9B"/>
    <w:rsid w:val="001D244C"/>
    <w:rsid w:val="001D275C"/>
    <w:rsid w:val="001D4FFA"/>
    <w:rsid w:val="001D51EA"/>
    <w:rsid w:val="001D5D29"/>
    <w:rsid w:val="001D79A2"/>
    <w:rsid w:val="001E016E"/>
    <w:rsid w:val="001E0A61"/>
    <w:rsid w:val="001E117A"/>
    <w:rsid w:val="001E14E3"/>
    <w:rsid w:val="001E22E3"/>
    <w:rsid w:val="001E26A0"/>
    <w:rsid w:val="001E282D"/>
    <w:rsid w:val="001E4C0E"/>
    <w:rsid w:val="001E617A"/>
    <w:rsid w:val="001E73CB"/>
    <w:rsid w:val="001F074C"/>
    <w:rsid w:val="001F09B9"/>
    <w:rsid w:val="001F1D4E"/>
    <w:rsid w:val="001F22EC"/>
    <w:rsid w:val="001F23A7"/>
    <w:rsid w:val="001F4371"/>
    <w:rsid w:val="001F63A3"/>
    <w:rsid w:val="001F6C48"/>
    <w:rsid w:val="001F73D3"/>
    <w:rsid w:val="001F7C7A"/>
    <w:rsid w:val="00200AF8"/>
    <w:rsid w:val="00200B61"/>
    <w:rsid w:val="00202921"/>
    <w:rsid w:val="00203933"/>
    <w:rsid w:val="00203FAB"/>
    <w:rsid w:val="002048CB"/>
    <w:rsid w:val="00204945"/>
    <w:rsid w:val="002052E9"/>
    <w:rsid w:val="00205B36"/>
    <w:rsid w:val="002107B5"/>
    <w:rsid w:val="00210AE5"/>
    <w:rsid w:val="00211467"/>
    <w:rsid w:val="00211BC2"/>
    <w:rsid w:val="00211E64"/>
    <w:rsid w:val="002133BE"/>
    <w:rsid w:val="0021391E"/>
    <w:rsid w:val="00214F2B"/>
    <w:rsid w:val="00215E74"/>
    <w:rsid w:val="00216BE9"/>
    <w:rsid w:val="00217533"/>
    <w:rsid w:val="0022126E"/>
    <w:rsid w:val="0022194D"/>
    <w:rsid w:val="002220A5"/>
    <w:rsid w:val="00222116"/>
    <w:rsid w:val="002230F7"/>
    <w:rsid w:val="002235D8"/>
    <w:rsid w:val="00223681"/>
    <w:rsid w:val="00223DC1"/>
    <w:rsid w:val="00223E34"/>
    <w:rsid w:val="00224188"/>
    <w:rsid w:val="00225088"/>
    <w:rsid w:val="002265FF"/>
    <w:rsid w:val="002316DB"/>
    <w:rsid w:val="00231F6D"/>
    <w:rsid w:val="00232057"/>
    <w:rsid w:val="002333FB"/>
    <w:rsid w:val="00233AE8"/>
    <w:rsid w:val="00234083"/>
    <w:rsid w:val="00235D95"/>
    <w:rsid w:val="002362ED"/>
    <w:rsid w:val="00236DF4"/>
    <w:rsid w:val="00236E28"/>
    <w:rsid w:val="0023739D"/>
    <w:rsid w:val="00237DA3"/>
    <w:rsid w:val="002408A0"/>
    <w:rsid w:val="002413B4"/>
    <w:rsid w:val="00241CE2"/>
    <w:rsid w:val="002435B8"/>
    <w:rsid w:val="002439BC"/>
    <w:rsid w:val="00243B05"/>
    <w:rsid w:val="0024674D"/>
    <w:rsid w:val="00246CB5"/>
    <w:rsid w:val="00246CD9"/>
    <w:rsid w:val="002471A4"/>
    <w:rsid w:val="00247395"/>
    <w:rsid w:val="00251E65"/>
    <w:rsid w:val="00252333"/>
    <w:rsid w:val="00252439"/>
    <w:rsid w:val="00252742"/>
    <w:rsid w:val="002532D6"/>
    <w:rsid w:val="002533F7"/>
    <w:rsid w:val="00255255"/>
    <w:rsid w:val="002567A9"/>
    <w:rsid w:val="002570EA"/>
    <w:rsid w:val="0026044F"/>
    <w:rsid w:val="0026228A"/>
    <w:rsid w:val="002641D7"/>
    <w:rsid w:val="00265017"/>
    <w:rsid w:val="002653C1"/>
    <w:rsid w:val="0026570D"/>
    <w:rsid w:val="00266F80"/>
    <w:rsid w:val="00271A1F"/>
    <w:rsid w:val="00273811"/>
    <w:rsid w:val="00275661"/>
    <w:rsid w:val="00280EA5"/>
    <w:rsid w:val="002815E6"/>
    <w:rsid w:val="00281B0D"/>
    <w:rsid w:val="00282052"/>
    <w:rsid w:val="002823BD"/>
    <w:rsid w:val="002843B4"/>
    <w:rsid w:val="00284EE0"/>
    <w:rsid w:val="00286149"/>
    <w:rsid w:val="00286680"/>
    <w:rsid w:val="00286C95"/>
    <w:rsid w:val="00286CA1"/>
    <w:rsid w:val="002914C0"/>
    <w:rsid w:val="00291AB5"/>
    <w:rsid w:val="00291BF2"/>
    <w:rsid w:val="00293AF3"/>
    <w:rsid w:val="00294442"/>
    <w:rsid w:val="00294E85"/>
    <w:rsid w:val="002966FB"/>
    <w:rsid w:val="00297C4D"/>
    <w:rsid w:val="002A0123"/>
    <w:rsid w:val="002A0C3C"/>
    <w:rsid w:val="002A16B1"/>
    <w:rsid w:val="002A2FE1"/>
    <w:rsid w:val="002A32A5"/>
    <w:rsid w:val="002A5E2C"/>
    <w:rsid w:val="002A6087"/>
    <w:rsid w:val="002A739F"/>
    <w:rsid w:val="002A74E3"/>
    <w:rsid w:val="002A7523"/>
    <w:rsid w:val="002A7BC5"/>
    <w:rsid w:val="002A7BE4"/>
    <w:rsid w:val="002B004B"/>
    <w:rsid w:val="002B0189"/>
    <w:rsid w:val="002B0B48"/>
    <w:rsid w:val="002B123C"/>
    <w:rsid w:val="002B1900"/>
    <w:rsid w:val="002B3174"/>
    <w:rsid w:val="002B33D3"/>
    <w:rsid w:val="002B35C8"/>
    <w:rsid w:val="002B492C"/>
    <w:rsid w:val="002B4E79"/>
    <w:rsid w:val="002B6A6D"/>
    <w:rsid w:val="002B6FD1"/>
    <w:rsid w:val="002B7D99"/>
    <w:rsid w:val="002C130D"/>
    <w:rsid w:val="002C1B54"/>
    <w:rsid w:val="002C4B3B"/>
    <w:rsid w:val="002C5197"/>
    <w:rsid w:val="002C5217"/>
    <w:rsid w:val="002C6560"/>
    <w:rsid w:val="002C68EA"/>
    <w:rsid w:val="002D00F6"/>
    <w:rsid w:val="002D0DAF"/>
    <w:rsid w:val="002D103E"/>
    <w:rsid w:val="002D115C"/>
    <w:rsid w:val="002D17EA"/>
    <w:rsid w:val="002D1E92"/>
    <w:rsid w:val="002D2A53"/>
    <w:rsid w:val="002D2A81"/>
    <w:rsid w:val="002D2C96"/>
    <w:rsid w:val="002D44F0"/>
    <w:rsid w:val="002D650F"/>
    <w:rsid w:val="002E07EC"/>
    <w:rsid w:val="002E1AAE"/>
    <w:rsid w:val="002E1EE2"/>
    <w:rsid w:val="002E1F52"/>
    <w:rsid w:val="002E25AC"/>
    <w:rsid w:val="002E2941"/>
    <w:rsid w:val="002E5132"/>
    <w:rsid w:val="002E5207"/>
    <w:rsid w:val="002E6CC8"/>
    <w:rsid w:val="002E7465"/>
    <w:rsid w:val="002E7B98"/>
    <w:rsid w:val="002F021D"/>
    <w:rsid w:val="002F1610"/>
    <w:rsid w:val="002F1751"/>
    <w:rsid w:val="002F1979"/>
    <w:rsid w:val="002F1BD1"/>
    <w:rsid w:val="002F1EEE"/>
    <w:rsid w:val="002F4682"/>
    <w:rsid w:val="002F5392"/>
    <w:rsid w:val="002F734D"/>
    <w:rsid w:val="002F75D4"/>
    <w:rsid w:val="002F7FA6"/>
    <w:rsid w:val="0030197C"/>
    <w:rsid w:val="00301EC4"/>
    <w:rsid w:val="00302BCA"/>
    <w:rsid w:val="00304F98"/>
    <w:rsid w:val="0030506D"/>
    <w:rsid w:val="0030586E"/>
    <w:rsid w:val="00305CC2"/>
    <w:rsid w:val="00307D9E"/>
    <w:rsid w:val="00310FF0"/>
    <w:rsid w:val="00312F69"/>
    <w:rsid w:val="0031451F"/>
    <w:rsid w:val="003158E0"/>
    <w:rsid w:val="00315F0C"/>
    <w:rsid w:val="00317113"/>
    <w:rsid w:val="003176AF"/>
    <w:rsid w:val="00320469"/>
    <w:rsid w:val="00320F5B"/>
    <w:rsid w:val="003226FC"/>
    <w:rsid w:val="00323B5F"/>
    <w:rsid w:val="00326BE6"/>
    <w:rsid w:val="003276B1"/>
    <w:rsid w:val="00327950"/>
    <w:rsid w:val="003323A4"/>
    <w:rsid w:val="003324B7"/>
    <w:rsid w:val="0033336E"/>
    <w:rsid w:val="00333A82"/>
    <w:rsid w:val="00333D24"/>
    <w:rsid w:val="00333E78"/>
    <w:rsid w:val="003349B5"/>
    <w:rsid w:val="00334BC5"/>
    <w:rsid w:val="003368B2"/>
    <w:rsid w:val="00337364"/>
    <w:rsid w:val="0033759D"/>
    <w:rsid w:val="003377D8"/>
    <w:rsid w:val="00340FD0"/>
    <w:rsid w:val="00341DBF"/>
    <w:rsid w:val="003433AC"/>
    <w:rsid w:val="0034368A"/>
    <w:rsid w:val="00343D94"/>
    <w:rsid w:val="00345B40"/>
    <w:rsid w:val="00347AF3"/>
    <w:rsid w:val="00347D5F"/>
    <w:rsid w:val="0035187F"/>
    <w:rsid w:val="00352F0B"/>
    <w:rsid w:val="0035429B"/>
    <w:rsid w:val="00354A11"/>
    <w:rsid w:val="0035567B"/>
    <w:rsid w:val="003618B9"/>
    <w:rsid w:val="00363370"/>
    <w:rsid w:val="003634C2"/>
    <w:rsid w:val="00363B98"/>
    <w:rsid w:val="00364F49"/>
    <w:rsid w:val="00365D0A"/>
    <w:rsid w:val="0036635F"/>
    <w:rsid w:val="00367F9F"/>
    <w:rsid w:val="00370E43"/>
    <w:rsid w:val="00371131"/>
    <w:rsid w:val="003714C6"/>
    <w:rsid w:val="00371BD6"/>
    <w:rsid w:val="00371E5A"/>
    <w:rsid w:val="0037219A"/>
    <w:rsid w:val="00374A3C"/>
    <w:rsid w:val="00374F85"/>
    <w:rsid w:val="003758C7"/>
    <w:rsid w:val="00375F42"/>
    <w:rsid w:val="003772B8"/>
    <w:rsid w:val="003824E2"/>
    <w:rsid w:val="00383CC7"/>
    <w:rsid w:val="003863B7"/>
    <w:rsid w:val="00387026"/>
    <w:rsid w:val="00387BE2"/>
    <w:rsid w:val="00390232"/>
    <w:rsid w:val="003910F5"/>
    <w:rsid w:val="00391711"/>
    <w:rsid w:val="003918E0"/>
    <w:rsid w:val="00392A58"/>
    <w:rsid w:val="00393D78"/>
    <w:rsid w:val="00394868"/>
    <w:rsid w:val="00394982"/>
    <w:rsid w:val="00395314"/>
    <w:rsid w:val="00395698"/>
    <w:rsid w:val="003A1598"/>
    <w:rsid w:val="003A1938"/>
    <w:rsid w:val="003A3575"/>
    <w:rsid w:val="003A380C"/>
    <w:rsid w:val="003A425C"/>
    <w:rsid w:val="003A56A1"/>
    <w:rsid w:val="003A573A"/>
    <w:rsid w:val="003A7D7D"/>
    <w:rsid w:val="003A7E86"/>
    <w:rsid w:val="003B011F"/>
    <w:rsid w:val="003B1233"/>
    <w:rsid w:val="003B2AE3"/>
    <w:rsid w:val="003B458F"/>
    <w:rsid w:val="003B5987"/>
    <w:rsid w:val="003B75E0"/>
    <w:rsid w:val="003C0149"/>
    <w:rsid w:val="003C0881"/>
    <w:rsid w:val="003C3D5F"/>
    <w:rsid w:val="003C4587"/>
    <w:rsid w:val="003C4723"/>
    <w:rsid w:val="003C4934"/>
    <w:rsid w:val="003C5E20"/>
    <w:rsid w:val="003C67C9"/>
    <w:rsid w:val="003C6A83"/>
    <w:rsid w:val="003C7E78"/>
    <w:rsid w:val="003D0356"/>
    <w:rsid w:val="003D0897"/>
    <w:rsid w:val="003D0C37"/>
    <w:rsid w:val="003D5415"/>
    <w:rsid w:val="003D5DBF"/>
    <w:rsid w:val="003D6A40"/>
    <w:rsid w:val="003E1061"/>
    <w:rsid w:val="003E17F1"/>
    <w:rsid w:val="003E2E19"/>
    <w:rsid w:val="003E3170"/>
    <w:rsid w:val="003E3FF4"/>
    <w:rsid w:val="003E40C5"/>
    <w:rsid w:val="003E550C"/>
    <w:rsid w:val="003E581A"/>
    <w:rsid w:val="003E5AE1"/>
    <w:rsid w:val="003E69D4"/>
    <w:rsid w:val="003E7B26"/>
    <w:rsid w:val="003F04FB"/>
    <w:rsid w:val="003F2016"/>
    <w:rsid w:val="003F387A"/>
    <w:rsid w:val="003F3B20"/>
    <w:rsid w:val="003F4BA3"/>
    <w:rsid w:val="003F5A25"/>
    <w:rsid w:val="003F5B13"/>
    <w:rsid w:val="003F5E42"/>
    <w:rsid w:val="003F6731"/>
    <w:rsid w:val="003F6C44"/>
    <w:rsid w:val="003F6C5D"/>
    <w:rsid w:val="00400907"/>
    <w:rsid w:val="00401F73"/>
    <w:rsid w:val="004020EB"/>
    <w:rsid w:val="004021A7"/>
    <w:rsid w:val="00402915"/>
    <w:rsid w:val="00402958"/>
    <w:rsid w:val="00403102"/>
    <w:rsid w:val="00403412"/>
    <w:rsid w:val="0040483E"/>
    <w:rsid w:val="00404D30"/>
    <w:rsid w:val="00404D5F"/>
    <w:rsid w:val="0040738D"/>
    <w:rsid w:val="0041249C"/>
    <w:rsid w:val="004124F3"/>
    <w:rsid w:val="00412F0E"/>
    <w:rsid w:val="00413A75"/>
    <w:rsid w:val="00414CFF"/>
    <w:rsid w:val="00415081"/>
    <w:rsid w:val="00416E6A"/>
    <w:rsid w:val="00421C12"/>
    <w:rsid w:val="00422ED4"/>
    <w:rsid w:val="004231DC"/>
    <w:rsid w:val="00423D4E"/>
    <w:rsid w:val="00423E4B"/>
    <w:rsid w:val="004252B1"/>
    <w:rsid w:val="00425619"/>
    <w:rsid w:val="00426C8B"/>
    <w:rsid w:val="0043174F"/>
    <w:rsid w:val="00431AC8"/>
    <w:rsid w:val="0043321B"/>
    <w:rsid w:val="00433B1E"/>
    <w:rsid w:val="00434CFD"/>
    <w:rsid w:val="0043541A"/>
    <w:rsid w:val="0043559E"/>
    <w:rsid w:val="00435D75"/>
    <w:rsid w:val="00436589"/>
    <w:rsid w:val="004418C0"/>
    <w:rsid w:val="00443CC0"/>
    <w:rsid w:val="00445CEA"/>
    <w:rsid w:val="00445F07"/>
    <w:rsid w:val="004473B8"/>
    <w:rsid w:val="00447E81"/>
    <w:rsid w:val="00450EFB"/>
    <w:rsid w:val="00451C43"/>
    <w:rsid w:val="0045226C"/>
    <w:rsid w:val="0045284E"/>
    <w:rsid w:val="004537A5"/>
    <w:rsid w:val="00453C88"/>
    <w:rsid w:val="00454F86"/>
    <w:rsid w:val="00455015"/>
    <w:rsid w:val="004563E4"/>
    <w:rsid w:val="0045750D"/>
    <w:rsid w:val="0046148C"/>
    <w:rsid w:val="00464146"/>
    <w:rsid w:val="004643D8"/>
    <w:rsid w:val="00465698"/>
    <w:rsid w:val="00465D50"/>
    <w:rsid w:val="004662B7"/>
    <w:rsid w:val="0046733D"/>
    <w:rsid w:val="00471F8E"/>
    <w:rsid w:val="00471FC5"/>
    <w:rsid w:val="00473236"/>
    <w:rsid w:val="00473278"/>
    <w:rsid w:val="00473BBA"/>
    <w:rsid w:val="00475466"/>
    <w:rsid w:val="0047601B"/>
    <w:rsid w:val="00476C17"/>
    <w:rsid w:val="004779F7"/>
    <w:rsid w:val="00477D12"/>
    <w:rsid w:val="00480900"/>
    <w:rsid w:val="00483279"/>
    <w:rsid w:val="0048330B"/>
    <w:rsid w:val="00484514"/>
    <w:rsid w:val="004847D4"/>
    <w:rsid w:val="00485BF2"/>
    <w:rsid w:val="00486F42"/>
    <w:rsid w:val="00487CBF"/>
    <w:rsid w:val="00490A67"/>
    <w:rsid w:val="004927F3"/>
    <w:rsid w:val="00493722"/>
    <w:rsid w:val="00493BF1"/>
    <w:rsid w:val="004941ED"/>
    <w:rsid w:val="0049592C"/>
    <w:rsid w:val="00496A5B"/>
    <w:rsid w:val="00496D57"/>
    <w:rsid w:val="004973A3"/>
    <w:rsid w:val="00497CBF"/>
    <w:rsid w:val="00497D51"/>
    <w:rsid w:val="004A0D07"/>
    <w:rsid w:val="004A1AD9"/>
    <w:rsid w:val="004A2C7C"/>
    <w:rsid w:val="004A2F9C"/>
    <w:rsid w:val="004A33E5"/>
    <w:rsid w:val="004A4DEE"/>
    <w:rsid w:val="004A7386"/>
    <w:rsid w:val="004A7486"/>
    <w:rsid w:val="004A7A5C"/>
    <w:rsid w:val="004B04B4"/>
    <w:rsid w:val="004B0D85"/>
    <w:rsid w:val="004B1826"/>
    <w:rsid w:val="004B2EEB"/>
    <w:rsid w:val="004B3073"/>
    <w:rsid w:val="004B359A"/>
    <w:rsid w:val="004B386A"/>
    <w:rsid w:val="004B4295"/>
    <w:rsid w:val="004B7EBE"/>
    <w:rsid w:val="004C07AE"/>
    <w:rsid w:val="004C13C3"/>
    <w:rsid w:val="004C1B46"/>
    <w:rsid w:val="004C2518"/>
    <w:rsid w:val="004C255B"/>
    <w:rsid w:val="004C29BA"/>
    <w:rsid w:val="004C44D4"/>
    <w:rsid w:val="004C4FB3"/>
    <w:rsid w:val="004C525A"/>
    <w:rsid w:val="004C543B"/>
    <w:rsid w:val="004C5D3E"/>
    <w:rsid w:val="004C65A0"/>
    <w:rsid w:val="004C753A"/>
    <w:rsid w:val="004C7CD3"/>
    <w:rsid w:val="004D0E8D"/>
    <w:rsid w:val="004D28DC"/>
    <w:rsid w:val="004D2A21"/>
    <w:rsid w:val="004D31D8"/>
    <w:rsid w:val="004D35D5"/>
    <w:rsid w:val="004D387D"/>
    <w:rsid w:val="004D4C3D"/>
    <w:rsid w:val="004D583E"/>
    <w:rsid w:val="004D5A10"/>
    <w:rsid w:val="004D5CDA"/>
    <w:rsid w:val="004D6936"/>
    <w:rsid w:val="004E0C19"/>
    <w:rsid w:val="004E0E9F"/>
    <w:rsid w:val="004E13DB"/>
    <w:rsid w:val="004E1C6D"/>
    <w:rsid w:val="004E2337"/>
    <w:rsid w:val="004E2CEA"/>
    <w:rsid w:val="004E2ECA"/>
    <w:rsid w:val="004E3CF7"/>
    <w:rsid w:val="004E537B"/>
    <w:rsid w:val="004F22C7"/>
    <w:rsid w:val="004F2578"/>
    <w:rsid w:val="004F28CB"/>
    <w:rsid w:val="004F352D"/>
    <w:rsid w:val="004F389C"/>
    <w:rsid w:val="004F4DD7"/>
    <w:rsid w:val="004F4DF2"/>
    <w:rsid w:val="004F5F22"/>
    <w:rsid w:val="004F68D7"/>
    <w:rsid w:val="005000A6"/>
    <w:rsid w:val="00501993"/>
    <w:rsid w:val="005043E3"/>
    <w:rsid w:val="00506149"/>
    <w:rsid w:val="005116B0"/>
    <w:rsid w:val="0051237C"/>
    <w:rsid w:val="00512CC4"/>
    <w:rsid w:val="005131C3"/>
    <w:rsid w:val="0051426A"/>
    <w:rsid w:val="0051448A"/>
    <w:rsid w:val="00514B13"/>
    <w:rsid w:val="00515B77"/>
    <w:rsid w:val="0051676C"/>
    <w:rsid w:val="00517AD5"/>
    <w:rsid w:val="00523549"/>
    <w:rsid w:val="00523AE9"/>
    <w:rsid w:val="00524390"/>
    <w:rsid w:val="0052451A"/>
    <w:rsid w:val="005249E5"/>
    <w:rsid w:val="00526424"/>
    <w:rsid w:val="0052755F"/>
    <w:rsid w:val="005279C1"/>
    <w:rsid w:val="00530E15"/>
    <w:rsid w:val="00531371"/>
    <w:rsid w:val="00531B4E"/>
    <w:rsid w:val="00531CB1"/>
    <w:rsid w:val="00531E9A"/>
    <w:rsid w:val="00532891"/>
    <w:rsid w:val="0053327E"/>
    <w:rsid w:val="00533AA3"/>
    <w:rsid w:val="00535731"/>
    <w:rsid w:val="00535E7E"/>
    <w:rsid w:val="00536527"/>
    <w:rsid w:val="0053674E"/>
    <w:rsid w:val="00542BBA"/>
    <w:rsid w:val="00543385"/>
    <w:rsid w:val="00544349"/>
    <w:rsid w:val="005450DD"/>
    <w:rsid w:val="00545271"/>
    <w:rsid w:val="00547F37"/>
    <w:rsid w:val="005505B8"/>
    <w:rsid w:val="0055090A"/>
    <w:rsid w:val="0055494B"/>
    <w:rsid w:val="00554AC4"/>
    <w:rsid w:val="00555EF6"/>
    <w:rsid w:val="00555F7E"/>
    <w:rsid w:val="00556429"/>
    <w:rsid w:val="00556B60"/>
    <w:rsid w:val="00561256"/>
    <w:rsid w:val="0056225E"/>
    <w:rsid w:val="00562D2C"/>
    <w:rsid w:val="00564136"/>
    <w:rsid w:val="005671F8"/>
    <w:rsid w:val="00567348"/>
    <w:rsid w:val="00567654"/>
    <w:rsid w:val="005717C8"/>
    <w:rsid w:val="005722F2"/>
    <w:rsid w:val="00573371"/>
    <w:rsid w:val="00573502"/>
    <w:rsid w:val="00573B22"/>
    <w:rsid w:val="00573D49"/>
    <w:rsid w:val="005742D3"/>
    <w:rsid w:val="005746EC"/>
    <w:rsid w:val="00576449"/>
    <w:rsid w:val="005764B3"/>
    <w:rsid w:val="005764B5"/>
    <w:rsid w:val="00577A96"/>
    <w:rsid w:val="00577BD0"/>
    <w:rsid w:val="00581893"/>
    <w:rsid w:val="00581B4E"/>
    <w:rsid w:val="005826C5"/>
    <w:rsid w:val="005832C1"/>
    <w:rsid w:val="0058445A"/>
    <w:rsid w:val="00586EDF"/>
    <w:rsid w:val="00587DC5"/>
    <w:rsid w:val="005900A8"/>
    <w:rsid w:val="00590DCC"/>
    <w:rsid w:val="0059109F"/>
    <w:rsid w:val="0059116B"/>
    <w:rsid w:val="00592380"/>
    <w:rsid w:val="00593173"/>
    <w:rsid w:val="00593B96"/>
    <w:rsid w:val="00594817"/>
    <w:rsid w:val="00595027"/>
    <w:rsid w:val="005966D5"/>
    <w:rsid w:val="005979B6"/>
    <w:rsid w:val="005A040F"/>
    <w:rsid w:val="005A2434"/>
    <w:rsid w:val="005A57D8"/>
    <w:rsid w:val="005A5DDD"/>
    <w:rsid w:val="005A5E51"/>
    <w:rsid w:val="005A6412"/>
    <w:rsid w:val="005A650F"/>
    <w:rsid w:val="005A7D14"/>
    <w:rsid w:val="005B0BDC"/>
    <w:rsid w:val="005B20B5"/>
    <w:rsid w:val="005B2B08"/>
    <w:rsid w:val="005B4591"/>
    <w:rsid w:val="005B4B32"/>
    <w:rsid w:val="005B50F9"/>
    <w:rsid w:val="005B52BF"/>
    <w:rsid w:val="005B623F"/>
    <w:rsid w:val="005B7F90"/>
    <w:rsid w:val="005C0005"/>
    <w:rsid w:val="005C01A5"/>
    <w:rsid w:val="005C13BB"/>
    <w:rsid w:val="005C2D92"/>
    <w:rsid w:val="005C2E4D"/>
    <w:rsid w:val="005C567F"/>
    <w:rsid w:val="005C5C4B"/>
    <w:rsid w:val="005C6222"/>
    <w:rsid w:val="005C75CC"/>
    <w:rsid w:val="005C7CA9"/>
    <w:rsid w:val="005D2BA9"/>
    <w:rsid w:val="005D2DA5"/>
    <w:rsid w:val="005D2E58"/>
    <w:rsid w:val="005D3CC1"/>
    <w:rsid w:val="005D41F1"/>
    <w:rsid w:val="005D47B5"/>
    <w:rsid w:val="005D4EAF"/>
    <w:rsid w:val="005D5916"/>
    <w:rsid w:val="005D59D2"/>
    <w:rsid w:val="005D5BAE"/>
    <w:rsid w:val="005D7DD3"/>
    <w:rsid w:val="005D7E18"/>
    <w:rsid w:val="005E0A55"/>
    <w:rsid w:val="005E3CEB"/>
    <w:rsid w:val="005E431E"/>
    <w:rsid w:val="005E452C"/>
    <w:rsid w:val="005E4A4E"/>
    <w:rsid w:val="005E6760"/>
    <w:rsid w:val="005E6C22"/>
    <w:rsid w:val="005E75EA"/>
    <w:rsid w:val="005E772A"/>
    <w:rsid w:val="005E7D7C"/>
    <w:rsid w:val="005F1231"/>
    <w:rsid w:val="005F20F5"/>
    <w:rsid w:val="005F48A2"/>
    <w:rsid w:val="005F504B"/>
    <w:rsid w:val="005F526E"/>
    <w:rsid w:val="005F6291"/>
    <w:rsid w:val="005F7ED2"/>
    <w:rsid w:val="00600231"/>
    <w:rsid w:val="006002FF"/>
    <w:rsid w:val="00600584"/>
    <w:rsid w:val="00600C2B"/>
    <w:rsid w:val="00601FBB"/>
    <w:rsid w:val="00604079"/>
    <w:rsid w:val="00604A3F"/>
    <w:rsid w:val="00604F7D"/>
    <w:rsid w:val="006055C6"/>
    <w:rsid w:val="00605FC1"/>
    <w:rsid w:val="00606BAF"/>
    <w:rsid w:val="00607C61"/>
    <w:rsid w:val="00610762"/>
    <w:rsid w:val="00610932"/>
    <w:rsid w:val="00612DE0"/>
    <w:rsid w:val="0061354E"/>
    <w:rsid w:val="00613ACB"/>
    <w:rsid w:val="00614069"/>
    <w:rsid w:val="006147C8"/>
    <w:rsid w:val="0061755F"/>
    <w:rsid w:val="006212E9"/>
    <w:rsid w:val="0062193F"/>
    <w:rsid w:val="006223DE"/>
    <w:rsid w:val="00622FD7"/>
    <w:rsid w:val="00624081"/>
    <w:rsid w:val="006263E2"/>
    <w:rsid w:val="00630F2D"/>
    <w:rsid w:val="006323ED"/>
    <w:rsid w:val="00634026"/>
    <w:rsid w:val="0063420B"/>
    <w:rsid w:val="00634ACD"/>
    <w:rsid w:val="00634F5D"/>
    <w:rsid w:val="006354BC"/>
    <w:rsid w:val="00635681"/>
    <w:rsid w:val="00635DB8"/>
    <w:rsid w:val="006363BD"/>
    <w:rsid w:val="00636A56"/>
    <w:rsid w:val="00637885"/>
    <w:rsid w:val="00641711"/>
    <w:rsid w:val="00642367"/>
    <w:rsid w:val="006429A1"/>
    <w:rsid w:val="00642B26"/>
    <w:rsid w:val="006439C2"/>
    <w:rsid w:val="00643A57"/>
    <w:rsid w:val="006441E1"/>
    <w:rsid w:val="00644DBF"/>
    <w:rsid w:val="00645450"/>
    <w:rsid w:val="006460D0"/>
    <w:rsid w:val="00646FAC"/>
    <w:rsid w:val="00647263"/>
    <w:rsid w:val="00647670"/>
    <w:rsid w:val="00651C97"/>
    <w:rsid w:val="00652090"/>
    <w:rsid w:val="006525C1"/>
    <w:rsid w:val="00655018"/>
    <w:rsid w:val="00655529"/>
    <w:rsid w:val="00656A1C"/>
    <w:rsid w:val="00657B39"/>
    <w:rsid w:val="0066006C"/>
    <w:rsid w:val="00661D3A"/>
    <w:rsid w:val="006627B7"/>
    <w:rsid w:val="00662C14"/>
    <w:rsid w:val="00662DA7"/>
    <w:rsid w:val="006639B6"/>
    <w:rsid w:val="00663C0E"/>
    <w:rsid w:val="00663C50"/>
    <w:rsid w:val="00664D5A"/>
    <w:rsid w:val="00664D73"/>
    <w:rsid w:val="006661FF"/>
    <w:rsid w:val="00667CE3"/>
    <w:rsid w:val="00670A63"/>
    <w:rsid w:val="00671EC9"/>
    <w:rsid w:val="00673E24"/>
    <w:rsid w:val="006742F9"/>
    <w:rsid w:val="00674406"/>
    <w:rsid w:val="00675D6E"/>
    <w:rsid w:val="0067614B"/>
    <w:rsid w:val="00676C00"/>
    <w:rsid w:val="00676F6A"/>
    <w:rsid w:val="0067704D"/>
    <w:rsid w:val="006774B2"/>
    <w:rsid w:val="00680E6A"/>
    <w:rsid w:val="006811E2"/>
    <w:rsid w:val="00681335"/>
    <w:rsid w:val="006818A9"/>
    <w:rsid w:val="00682711"/>
    <w:rsid w:val="00682BAC"/>
    <w:rsid w:val="00684408"/>
    <w:rsid w:val="006862D5"/>
    <w:rsid w:val="006866AD"/>
    <w:rsid w:val="006875E8"/>
    <w:rsid w:val="006878C9"/>
    <w:rsid w:val="006925AC"/>
    <w:rsid w:val="00692EBB"/>
    <w:rsid w:val="00693A46"/>
    <w:rsid w:val="006959AE"/>
    <w:rsid w:val="00696393"/>
    <w:rsid w:val="00696D94"/>
    <w:rsid w:val="006A14A7"/>
    <w:rsid w:val="006A158F"/>
    <w:rsid w:val="006A29B0"/>
    <w:rsid w:val="006A4566"/>
    <w:rsid w:val="006A45A1"/>
    <w:rsid w:val="006A4D3D"/>
    <w:rsid w:val="006A4DAB"/>
    <w:rsid w:val="006A52CA"/>
    <w:rsid w:val="006A55B7"/>
    <w:rsid w:val="006A7613"/>
    <w:rsid w:val="006A78FA"/>
    <w:rsid w:val="006A7B6E"/>
    <w:rsid w:val="006B04EA"/>
    <w:rsid w:val="006B092D"/>
    <w:rsid w:val="006B1024"/>
    <w:rsid w:val="006B2551"/>
    <w:rsid w:val="006B48C4"/>
    <w:rsid w:val="006B5BFC"/>
    <w:rsid w:val="006B6043"/>
    <w:rsid w:val="006B608F"/>
    <w:rsid w:val="006B7E47"/>
    <w:rsid w:val="006C0222"/>
    <w:rsid w:val="006C1A1A"/>
    <w:rsid w:val="006C2227"/>
    <w:rsid w:val="006C2941"/>
    <w:rsid w:val="006C2ABB"/>
    <w:rsid w:val="006C44C8"/>
    <w:rsid w:val="006C574E"/>
    <w:rsid w:val="006C5860"/>
    <w:rsid w:val="006C6939"/>
    <w:rsid w:val="006C7247"/>
    <w:rsid w:val="006D043C"/>
    <w:rsid w:val="006D11D6"/>
    <w:rsid w:val="006D1AB2"/>
    <w:rsid w:val="006D1CC9"/>
    <w:rsid w:val="006D46D4"/>
    <w:rsid w:val="006D48F4"/>
    <w:rsid w:val="006D56F2"/>
    <w:rsid w:val="006E2095"/>
    <w:rsid w:val="006E28EB"/>
    <w:rsid w:val="006E382F"/>
    <w:rsid w:val="006E6870"/>
    <w:rsid w:val="006E742D"/>
    <w:rsid w:val="006F2B4B"/>
    <w:rsid w:val="006F2DBD"/>
    <w:rsid w:val="006F348F"/>
    <w:rsid w:val="006F3B52"/>
    <w:rsid w:val="006F568D"/>
    <w:rsid w:val="006F5BC5"/>
    <w:rsid w:val="006F5BC8"/>
    <w:rsid w:val="006F652F"/>
    <w:rsid w:val="006F764F"/>
    <w:rsid w:val="006F796A"/>
    <w:rsid w:val="00701BC2"/>
    <w:rsid w:val="00701F23"/>
    <w:rsid w:val="00702EB3"/>
    <w:rsid w:val="0070559B"/>
    <w:rsid w:val="00706884"/>
    <w:rsid w:val="0070769C"/>
    <w:rsid w:val="00707C04"/>
    <w:rsid w:val="00710494"/>
    <w:rsid w:val="00711610"/>
    <w:rsid w:val="00711C42"/>
    <w:rsid w:val="007123C9"/>
    <w:rsid w:val="007137B3"/>
    <w:rsid w:val="00713A92"/>
    <w:rsid w:val="00715072"/>
    <w:rsid w:val="00715271"/>
    <w:rsid w:val="007152F7"/>
    <w:rsid w:val="007169E1"/>
    <w:rsid w:val="00717B5E"/>
    <w:rsid w:val="0072032C"/>
    <w:rsid w:val="00721C81"/>
    <w:rsid w:val="00723F8C"/>
    <w:rsid w:val="00724901"/>
    <w:rsid w:val="00725FEB"/>
    <w:rsid w:val="007275B9"/>
    <w:rsid w:val="007275F6"/>
    <w:rsid w:val="0073090D"/>
    <w:rsid w:val="00730B60"/>
    <w:rsid w:val="007323FE"/>
    <w:rsid w:val="00733019"/>
    <w:rsid w:val="0073334E"/>
    <w:rsid w:val="007336F3"/>
    <w:rsid w:val="00734967"/>
    <w:rsid w:val="007366B2"/>
    <w:rsid w:val="0073694C"/>
    <w:rsid w:val="0073720C"/>
    <w:rsid w:val="00737989"/>
    <w:rsid w:val="00737A66"/>
    <w:rsid w:val="00737AE3"/>
    <w:rsid w:val="00740C6D"/>
    <w:rsid w:val="00741530"/>
    <w:rsid w:val="00741592"/>
    <w:rsid w:val="0074245F"/>
    <w:rsid w:val="00743A71"/>
    <w:rsid w:val="00743F31"/>
    <w:rsid w:val="00744058"/>
    <w:rsid w:val="00746084"/>
    <w:rsid w:val="00750673"/>
    <w:rsid w:val="00752241"/>
    <w:rsid w:val="00753E9A"/>
    <w:rsid w:val="00755254"/>
    <w:rsid w:val="0075617F"/>
    <w:rsid w:val="00756C57"/>
    <w:rsid w:val="00756D47"/>
    <w:rsid w:val="00757EE3"/>
    <w:rsid w:val="00761792"/>
    <w:rsid w:val="00761C6A"/>
    <w:rsid w:val="007626E5"/>
    <w:rsid w:val="00764D15"/>
    <w:rsid w:val="00765A86"/>
    <w:rsid w:val="007706BE"/>
    <w:rsid w:val="00771408"/>
    <w:rsid w:val="00773DFF"/>
    <w:rsid w:val="0077449A"/>
    <w:rsid w:val="007746CA"/>
    <w:rsid w:val="00774AAE"/>
    <w:rsid w:val="00774B1D"/>
    <w:rsid w:val="0077540B"/>
    <w:rsid w:val="00776384"/>
    <w:rsid w:val="00776B4F"/>
    <w:rsid w:val="007775F3"/>
    <w:rsid w:val="00777691"/>
    <w:rsid w:val="007777D6"/>
    <w:rsid w:val="00780A74"/>
    <w:rsid w:val="00781074"/>
    <w:rsid w:val="00782D51"/>
    <w:rsid w:val="00784E77"/>
    <w:rsid w:val="007866EF"/>
    <w:rsid w:val="00786DD0"/>
    <w:rsid w:val="00790707"/>
    <w:rsid w:val="00790F85"/>
    <w:rsid w:val="00791276"/>
    <w:rsid w:val="0079269B"/>
    <w:rsid w:val="0079399A"/>
    <w:rsid w:val="00793DF2"/>
    <w:rsid w:val="007945B1"/>
    <w:rsid w:val="0079622E"/>
    <w:rsid w:val="007963F3"/>
    <w:rsid w:val="00796C8F"/>
    <w:rsid w:val="007A08E0"/>
    <w:rsid w:val="007A256B"/>
    <w:rsid w:val="007A386D"/>
    <w:rsid w:val="007A50C6"/>
    <w:rsid w:val="007A644E"/>
    <w:rsid w:val="007A649E"/>
    <w:rsid w:val="007A65F1"/>
    <w:rsid w:val="007A7166"/>
    <w:rsid w:val="007A72AB"/>
    <w:rsid w:val="007B15FC"/>
    <w:rsid w:val="007B3D42"/>
    <w:rsid w:val="007B432D"/>
    <w:rsid w:val="007B5A89"/>
    <w:rsid w:val="007B5D38"/>
    <w:rsid w:val="007B668E"/>
    <w:rsid w:val="007B6962"/>
    <w:rsid w:val="007B7BF1"/>
    <w:rsid w:val="007C1C71"/>
    <w:rsid w:val="007C25F7"/>
    <w:rsid w:val="007C341A"/>
    <w:rsid w:val="007C3AA1"/>
    <w:rsid w:val="007C5DA1"/>
    <w:rsid w:val="007C65BB"/>
    <w:rsid w:val="007C6C67"/>
    <w:rsid w:val="007C703D"/>
    <w:rsid w:val="007C7DE1"/>
    <w:rsid w:val="007D05C3"/>
    <w:rsid w:val="007D1664"/>
    <w:rsid w:val="007D1F4C"/>
    <w:rsid w:val="007D26DA"/>
    <w:rsid w:val="007D2FE9"/>
    <w:rsid w:val="007D3AE3"/>
    <w:rsid w:val="007D3BA7"/>
    <w:rsid w:val="007D3DE9"/>
    <w:rsid w:val="007D6C71"/>
    <w:rsid w:val="007D6FEB"/>
    <w:rsid w:val="007E0A7E"/>
    <w:rsid w:val="007E16BF"/>
    <w:rsid w:val="007E216D"/>
    <w:rsid w:val="007E242D"/>
    <w:rsid w:val="007E4015"/>
    <w:rsid w:val="007E4900"/>
    <w:rsid w:val="007E4DAC"/>
    <w:rsid w:val="007E583E"/>
    <w:rsid w:val="007E653C"/>
    <w:rsid w:val="007E6CF1"/>
    <w:rsid w:val="007E7367"/>
    <w:rsid w:val="007F3592"/>
    <w:rsid w:val="007F45CD"/>
    <w:rsid w:val="007F5404"/>
    <w:rsid w:val="007F56E6"/>
    <w:rsid w:val="007F5A10"/>
    <w:rsid w:val="007F5AF2"/>
    <w:rsid w:val="008036AC"/>
    <w:rsid w:val="008049BB"/>
    <w:rsid w:val="008103D2"/>
    <w:rsid w:val="008126F2"/>
    <w:rsid w:val="00813514"/>
    <w:rsid w:val="00815077"/>
    <w:rsid w:val="008153F3"/>
    <w:rsid w:val="008158C5"/>
    <w:rsid w:val="00816CDD"/>
    <w:rsid w:val="008203DF"/>
    <w:rsid w:val="00820CB0"/>
    <w:rsid w:val="00821BB6"/>
    <w:rsid w:val="00822B55"/>
    <w:rsid w:val="00823192"/>
    <w:rsid w:val="00824D48"/>
    <w:rsid w:val="00825257"/>
    <w:rsid w:val="00825A83"/>
    <w:rsid w:val="008262F0"/>
    <w:rsid w:val="00827684"/>
    <w:rsid w:val="00827AF8"/>
    <w:rsid w:val="00827E50"/>
    <w:rsid w:val="008306B7"/>
    <w:rsid w:val="00830A4D"/>
    <w:rsid w:val="00830DF8"/>
    <w:rsid w:val="00831AEF"/>
    <w:rsid w:val="00832825"/>
    <w:rsid w:val="0083298A"/>
    <w:rsid w:val="008330CE"/>
    <w:rsid w:val="00833206"/>
    <w:rsid w:val="00833D41"/>
    <w:rsid w:val="008372FE"/>
    <w:rsid w:val="00837D89"/>
    <w:rsid w:val="008406BC"/>
    <w:rsid w:val="00840D1E"/>
    <w:rsid w:val="00841C58"/>
    <w:rsid w:val="00843F9C"/>
    <w:rsid w:val="00844151"/>
    <w:rsid w:val="008442F5"/>
    <w:rsid w:val="00845A98"/>
    <w:rsid w:val="00846A08"/>
    <w:rsid w:val="008473BC"/>
    <w:rsid w:val="008500A3"/>
    <w:rsid w:val="00850E82"/>
    <w:rsid w:val="00852254"/>
    <w:rsid w:val="00852C89"/>
    <w:rsid w:val="0085357A"/>
    <w:rsid w:val="008536BA"/>
    <w:rsid w:val="008541DC"/>
    <w:rsid w:val="008560E2"/>
    <w:rsid w:val="00856830"/>
    <w:rsid w:val="008576AD"/>
    <w:rsid w:val="008627DD"/>
    <w:rsid w:val="008661F2"/>
    <w:rsid w:val="0086765E"/>
    <w:rsid w:val="00870C2F"/>
    <w:rsid w:val="00870C51"/>
    <w:rsid w:val="00870E54"/>
    <w:rsid w:val="008717C5"/>
    <w:rsid w:val="00871A04"/>
    <w:rsid w:val="00871DA8"/>
    <w:rsid w:val="008729CF"/>
    <w:rsid w:val="00873D3B"/>
    <w:rsid w:val="00874176"/>
    <w:rsid w:val="00874916"/>
    <w:rsid w:val="00875650"/>
    <w:rsid w:val="00876BB0"/>
    <w:rsid w:val="0087797F"/>
    <w:rsid w:val="00877D28"/>
    <w:rsid w:val="008804D9"/>
    <w:rsid w:val="0088056F"/>
    <w:rsid w:val="0088076B"/>
    <w:rsid w:val="00880ADE"/>
    <w:rsid w:val="008816CA"/>
    <w:rsid w:val="00884E50"/>
    <w:rsid w:val="008853C0"/>
    <w:rsid w:val="008857A6"/>
    <w:rsid w:val="008863D2"/>
    <w:rsid w:val="00886915"/>
    <w:rsid w:val="0088776D"/>
    <w:rsid w:val="00890174"/>
    <w:rsid w:val="0089047A"/>
    <w:rsid w:val="00890A7E"/>
    <w:rsid w:val="00891F36"/>
    <w:rsid w:val="008937FC"/>
    <w:rsid w:val="0089416D"/>
    <w:rsid w:val="008946DC"/>
    <w:rsid w:val="00894D25"/>
    <w:rsid w:val="00894DC0"/>
    <w:rsid w:val="00895534"/>
    <w:rsid w:val="0089614C"/>
    <w:rsid w:val="008965FC"/>
    <w:rsid w:val="008975F7"/>
    <w:rsid w:val="00897AC0"/>
    <w:rsid w:val="008A0000"/>
    <w:rsid w:val="008A0EA4"/>
    <w:rsid w:val="008A19F7"/>
    <w:rsid w:val="008A258E"/>
    <w:rsid w:val="008A4452"/>
    <w:rsid w:val="008A4619"/>
    <w:rsid w:val="008A4A76"/>
    <w:rsid w:val="008A5E69"/>
    <w:rsid w:val="008B1A77"/>
    <w:rsid w:val="008B1A7A"/>
    <w:rsid w:val="008B4679"/>
    <w:rsid w:val="008B4849"/>
    <w:rsid w:val="008B538D"/>
    <w:rsid w:val="008B5544"/>
    <w:rsid w:val="008C040F"/>
    <w:rsid w:val="008C37AC"/>
    <w:rsid w:val="008C3A5B"/>
    <w:rsid w:val="008C3CE5"/>
    <w:rsid w:val="008C4AFA"/>
    <w:rsid w:val="008C4CFA"/>
    <w:rsid w:val="008C5340"/>
    <w:rsid w:val="008C5E5D"/>
    <w:rsid w:val="008C662E"/>
    <w:rsid w:val="008C7A93"/>
    <w:rsid w:val="008D1D07"/>
    <w:rsid w:val="008D2DD3"/>
    <w:rsid w:val="008D3DD3"/>
    <w:rsid w:val="008D3E59"/>
    <w:rsid w:val="008D41FC"/>
    <w:rsid w:val="008D4674"/>
    <w:rsid w:val="008D5452"/>
    <w:rsid w:val="008D6809"/>
    <w:rsid w:val="008D705E"/>
    <w:rsid w:val="008D7577"/>
    <w:rsid w:val="008D793C"/>
    <w:rsid w:val="008E05E6"/>
    <w:rsid w:val="008E0B24"/>
    <w:rsid w:val="008E1804"/>
    <w:rsid w:val="008E2E14"/>
    <w:rsid w:val="008E3689"/>
    <w:rsid w:val="008E3EAB"/>
    <w:rsid w:val="008E4318"/>
    <w:rsid w:val="008E5B9E"/>
    <w:rsid w:val="008E64B0"/>
    <w:rsid w:val="008E6938"/>
    <w:rsid w:val="008E7052"/>
    <w:rsid w:val="008E70A5"/>
    <w:rsid w:val="008E77AB"/>
    <w:rsid w:val="008F1C35"/>
    <w:rsid w:val="008F2862"/>
    <w:rsid w:val="008F4051"/>
    <w:rsid w:val="008F420F"/>
    <w:rsid w:val="008F5026"/>
    <w:rsid w:val="008F7D91"/>
    <w:rsid w:val="0090006D"/>
    <w:rsid w:val="009006C3"/>
    <w:rsid w:val="009012B8"/>
    <w:rsid w:val="00901AA3"/>
    <w:rsid w:val="00901C06"/>
    <w:rsid w:val="009021F1"/>
    <w:rsid w:val="00902D62"/>
    <w:rsid w:val="00902F83"/>
    <w:rsid w:val="00903041"/>
    <w:rsid w:val="00904042"/>
    <w:rsid w:val="009047CC"/>
    <w:rsid w:val="00904A52"/>
    <w:rsid w:val="00907A46"/>
    <w:rsid w:val="00911A0B"/>
    <w:rsid w:val="00912716"/>
    <w:rsid w:val="00913900"/>
    <w:rsid w:val="00913CAC"/>
    <w:rsid w:val="00914117"/>
    <w:rsid w:val="00914E26"/>
    <w:rsid w:val="00914F92"/>
    <w:rsid w:val="00915705"/>
    <w:rsid w:val="0091588D"/>
    <w:rsid w:val="00915F33"/>
    <w:rsid w:val="00916152"/>
    <w:rsid w:val="00916CA6"/>
    <w:rsid w:val="0091729C"/>
    <w:rsid w:val="009178C8"/>
    <w:rsid w:val="0091799A"/>
    <w:rsid w:val="00917B98"/>
    <w:rsid w:val="00917C85"/>
    <w:rsid w:val="00920237"/>
    <w:rsid w:val="0092072C"/>
    <w:rsid w:val="009219B3"/>
    <w:rsid w:val="009230F3"/>
    <w:rsid w:val="00923440"/>
    <w:rsid w:val="00925FE6"/>
    <w:rsid w:val="00927423"/>
    <w:rsid w:val="0092791B"/>
    <w:rsid w:val="00930F61"/>
    <w:rsid w:val="00931991"/>
    <w:rsid w:val="00932C5E"/>
    <w:rsid w:val="00933138"/>
    <w:rsid w:val="0093336E"/>
    <w:rsid w:val="009340CD"/>
    <w:rsid w:val="00935DBA"/>
    <w:rsid w:val="00940160"/>
    <w:rsid w:val="009401C1"/>
    <w:rsid w:val="0094103B"/>
    <w:rsid w:val="00941EE4"/>
    <w:rsid w:val="00941F74"/>
    <w:rsid w:val="00942013"/>
    <w:rsid w:val="00943240"/>
    <w:rsid w:val="00943245"/>
    <w:rsid w:val="009437EE"/>
    <w:rsid w:val="00944247"/>
    <w:rsid w:val="0094427D"/>
    <w:rsid w:val="0094565F"/>
    <w:rsid w:val="009456BC"/>
    <w:rsid w:val="0094650B"/>
    <w:rsid w:val="0094682B"/>
    <w:rsid w:val="009479EF"/>
    <w:rsid w:val="00950BA0"/>
    <w:rsid w:val="009510AF"/>
    <w:rsid w:val="0095121E"/>
    <w:rsid w:val="00953A39"/>
    <w:rsid w:val="00953B90"/>
    <w:rsid w:val="0095547F"/>
    <w:rsid w:val="0095700A"/>
    <w:rsid w:val="009574EA"/>
    <w:rsid w:val="00957598"/>
    <w:rsid w:val="00957BE3"/>
    <w:rsid w:val="00957C7B"/>
    <w:rsid w:val="00960B24"/>
    <w:rsid w:val="00961AE8"/>
    <w:rsid w:val="0096285C"/>
    <w:rsid w:val="00962A1B"/>
    <w:rsid w:val="00963AAD"/>
    <w:rsid w:val="00963E30"/>
    <w:rsid w:val="00966A3C"/>
    <w:rsid w:val="00967257"/>
    <w:rsid w:val="0097101C"/>
    <w:rsid w:val="0097204E"/>
    <w:rsid w:val="0097246B"/>
    <w:rsid w:val="00973119"/>
    <w:rsid w:val="0097441C"/>
    <w:rsid w:val="00980927"/>
    <w:rsid w:val="00980995"/>
    <w:rsid w:val="009817CC"/>
    <w:rsid w:val="00981EFA"/>
    <w:rsid w:val="00982182"/>
    <w:rsid w:val="00983EAB"/>
    <w:rsid w:val="00984151"/>
    <w:rsid w:val="00984552"/>
    <w:rsid w:val="0098488C"/>
    <w:rsid w:val="00984ACF"/>
    <w:rsid w:val="00984C4E"/>
    <w:rsid w:val="009865FF"/>
    <w:rsid w:val="00987398"/>
    <w:rsid w:val="00987F61"/>
    <w:rsid w:val="0099062A"/>
    <w:rsid w:val="00991BCE"/>
    <w:rsid w:val="00991E7A"/>
    <w:rsid w:val="00992E30"/>
    <w:rsid w:val="00993031"/>
    <w:rsid w:val="0099389D"/>
    <w:rsid w:val="00995765"/>
    <w:rsid w:val="009978EA"/>
    <w:rsid w:val="00997A53"/>
    <w:rsid w:val="00997E91"/>
    <w:rsid w:val="009A0A7A"/>
    <w:rsid w:val="009A1389"/>
    <w:rsid w:val="009A29FB"/>
    <w:rsid w:val="009A2AFC"/>
    <w:rsid w:val="009A2C4A"/>
    <w:rsid w:val="009A4147"/>
    <w:rsid w:val="009A6D00"/>
    <w:rsid w:val="009A6D5C"/>
    <w:rsid w:val="009A780D"/>
    <w:rsid w:val="009B030C"/>
    <w:rsid w:val="009B036E"/>
    <w:rsid w:val="009B05C8"/>
    <w:rsid w:val="009B21E4"/>
    <w:rsid w:val="009B2C4E"/>
    <w:rsid w:val="009B394D"/>
    <w:rsid w:val="009B5676"/>
    <w:rsid w:val="009C2C52"/>
    <w:rsid w:val="009C3BE1"/>
    <w:rsid w:val="009C3EE9"/>
    <w:rsid w:val="009C45FF"/>
    <w:rsid w:val="009C5C27"/>
    <w:rsid w:val="009C7480"/>
    <w:rsid w:val="009C77A3"/>
    <w:rsid w:val="009D011B"/>
    <w:rsid w:val="009D0BFF"/>
    <w:rsid w:val="009D0F79"/>
    <w:rsid w:val="009D16F5"/>
    <w:rsid w:val="009D437B"/>
    <w:rsid w:val="009D4B1F"/>
    <w:rsid w:val="009D5295"/>
    <w:rsid w:val="009D54E7"/>
    <w:rsid w:val="009D77B9"/>
    <w:rsid w:val="009D7AA6"/>
    <w:rsid w:val="009E0A65"/>
    <w:rsid w:val="009E1623"/>
    <w:rsid w:val="009E18A3"/>
    <w:rsid w:val="009E3653"/>
    <w:rsid w:val="009E47F3"/>
    <w:rsid w:val="009E6C2A"/>
    <w:rsid w:val="009F057D"/>
    <w:rsid w:val="009F285C"/>
    <w:rsid w:val="009F2AEF"/>
    <w:rsid w:val="009F3BF7"/>
    <w:rsid w:val="009F3C1A"/>
    <w:rsid w:val="009F4D38"/>
    <w:rsid w:val="009F51AD"/>
    <w:rsid w:val="009F5E84"/>
    <w:rsid w:val="009F5EE2"/>
    <w:rsid w:val="009F5FB7"/>
    <w:rsid w:val="009F6250"/>
    <w:rsid w:val="009F6F9C"/>
    <w:rsid w:val="009F7524"/>
    <w:rsid w:val="009F7E25"/>
    <w:rsid w:val="00A0004C"/>
    <w:rsid w:val="00A00CF3"/>
    <w:rsid w:val="00A0422D"/>
    <w:rsid w:val="00A05382"/>
    <w:rsid w:val="00A05DE0"/>
    <w:rsid w:val="00A060D4"/>
    <w:rsid w:val="00A0661A"/>
    <w:rsid w:val="00A07003"/>
    <w:rsid w:val="00A073FD"/>
    <w:rsid w:val="00A07405"/>
    <w:rsid w:val="00A14CAB"/>
    <w:rsid w:val="00A15ABD"/>
    <w:rsid w:val="00A170E3"/>
    <w:rsid w:val="00A202F4"/>
    <w:rsid w:val="00A208E1"/>
    <w:rsid w:val="00A21214"/>
    <w:rsid w:val="00A214DC"/>
    <w:rsid w:val="00A2169F"/>
    <w:rsid w:val="00A21D86"/>
    <w:rsid w:val="00A2287E"/>
    <w:rsid w:val="00A23B57"/>
    <w:rsid w:val="00A25585"/>
    <w:rsid w:val="00A26197"/>
    <w:rsid w:val="00A26CB1"/>
    <w:rsid w:val="00A270CD"/>
    <w:rsid w:val="00A27529"/>
    <w:rsid w:val="00A27A81"/>
    <w:rsid w:val="00A3022A"/>
    <w:rsid w:val="00A308E5"/>
    <w:rsid w:val="00A314E1"/>
    <w:rsid w:val="00A323AD"/>
    <w:rsid w:val="00A3271E"/>
    <w:rsid w:val="00A34C0A"/>
    <w:rsid w:val="00A353B0"/>
    <w:rsid w:val="00A36E83"/>
    <w:rsid w:val="00A37060"/>
    <w:rsid w:val="00A3726C"/>
    <w:rsid w:val="00A375FB"/>
    <w:rsid w:val="00A40143"/>
    <w:rsid w:val="00A44922"/>
    <w:rsid w:val="00A4499A"/>
    <w:rsid w:val="00A4601A"/>
    <w:rsid w:val="00A46186"/>
    <w:rsid w:val="00A4750B"/>
    <w:rsid w:val="00A52A14"/>
    <w:rsid w:val="00A54DA2"/>
    <w:rsid w:val="00A5524A"/>
    <w:rsid w:val="00A55F2D"/>
    <w:rsid w:val="00A5656C"/>
    <w:rsid w:val="00A60EEF"/>
    <w:rsid w:val="00A61868"/>
    <w:rsid w:val="00A625A0"/>
    <w:rsid w:val="00A6295B"/>
    <w:rsid w:val="00A63B43"/>
    <w:rsid w:val="00A65742"/>
    <w:rsid w:val="00A66739"/>
    <w:rsid w:val="00A67268"/>
    <w:rsid w:val="00A70150"/>
    <w:rsid w:val="00A70441"/>
    <w:rsid w:val="00A70D0C"/>
    <w:rsid w:val="00A735AF"/>
    <w:rsid w:val="00A73A2B"/>
    <w:rsid w:val="00A758C5"/>
    <w:rsid w:val="00A803DE"/>
    <w:rsid w:val="00A80BB8"/>
    <w:rsid w:val="00A80D20"/>
    <w:rsid w:val="00A81307"/>
    <w:rsid w:val="00A81526"/>
    <w:rsid w:val="00A818BF"/>
    <w:rsid w:val="00A81928"/>
    <w:rsid w:val="00A82B10"/>
    <w:rsid w:val="00A831CA"/>
    <w:rsid w:val="00A84F3B"/>
    <w:rsid w:val="00A86C33"/>
    <w:rsid w:val="00A871F9"/>
    <w:rsid w:val="00A874B7"/>
    <w:rsid w:val="00A87A7F"/>
    <w:rsid w:val="00A91816"/>
    <w:rsid w:val="00A91902"/>
    <w:rsid w:val="00A91B49"/>
    <w:rsid w:val="00A920F1"/>
    <w:rsid w:val="00A93A2A"/>
    <w:rsid w:val="00A93A47"/>
    <w:rsid w:val="00A9404D"/>
    <w:rsid w:val="00A94925"/>
    <w:rsid w:val="00A952E3"/>
    <w:rsid w:val="00A95B04"/>
    <w:rsid w:val="00A969A3"/>
    <w:rsid w:val="00A97D1D"/>
    <w:rsid w:val="00AA0059"/>
    <w:rsid w:val="00AA0E1B"/>
    <w:rsid w:val="00AA3F5B"/>
    <w:rsid w:val="00AA498D"/>
    <w:rsid w:val="00AA4EE3"/>
    <w:rsid w:val="00AA697D"/>
    <w:rsid w:val="00AA6F01"/>
    <w:rsid w:val="00AB113D"/>
    <w:rsid w:val="00AB26AA"/>
    <w:rsid w:val="00AB2979"/>
    <w:rsid w:val="00AB3A28"/>
    <w:rsid w:val="00AB4CE4"/>
    <w:rsid w:val="00AB4F2D"/>
    <w:rsid w:val="00AB50DA"/>
    <w:rsid w:val="00AB5554"/>
    <w:rsid w:val="00AB58B7"/>
    <w:rsid w:val="00AB60C2"/>
    <w:rsid w:val="00AB62F2"/>
    <w:rsid w:val="00AB761F"/>
    <w:rsid w:val="00AC03BF"/>
    <w:rsid w:val="00AC064A"/>
    <w:rsid w:val="00AC1AB6"/>
    <w:rsid w:val="00AC1BC2"/>
    <w:rsid w:val="00AC2602"/>
    <w:rsid w:val="00AC2C37"/>
    <w:rsid w:val="00AC32EB"/>
    <w:rsid w:val="00AC362B"/>
    <w:rsid w:val="00AC48DF"/>
    <w:rsid w:val="00AC4F4E"/>
    <w:rsid w:val="00AC5438"/>
    <w:rsid w:val="00AC5B96"/>
    <w:rsid w:val="00AD08A6"/>
    <w:rsid w:val="00AD0BAB"/>
    <w:rsid w:val="00AD1283"/>
    <w:rsid w:val="00AD1B43"/>
    <w:rsid w:val="00AD2D4A"/>
    <w:rsid w:val="00AD32FB"/>
    <w:rsid w:val="00AD3349"/>
    <w:rsid w:val="00AD45E3"/>
    <w:rsid w:val="00AD47C0"/>
    <w:rsid w:val="00AD4BE4"/>
    <w:rsid w:val="00AD6BE5"/>
    <w:rsid w:val="00AD71A3"/>
    <w:rsid w:val="00AD72F2"/>
    <w:rsid w:val="00AD7BA2"/>
    <w:rsid w:val="00AE0233"/>
    <w:rsid w:val="00AE0993"/>
    <w:rsid w:val="00AE1E0C"/>
    <w:rsid w:val="00AE1F2C"/>
    <w:rsid w:val="00AE36A2"/>
    <w:rsid w:val="00AE49A5"/>
    <w:rsid w:val="00AE4A1E"/>
    <w:rsid w:val="00AE4E0A"/>
    <w:rsid w:val="00AE5009"/>
    <w:rsid w:val="00AE55B1"/>
    <w:rsid w:val="00AE6372"/>
    <w:rsid w:val="00AE659E"/>
    <w:rsid w:val="00AE72EE"/>
    <w:rsid w:val="00AE7A42"/>
    <w:rsid w:val="00AF1DD8"/>
    <w:rsid w:val="00AF2D7B"/>
    <w:rsid w:val="00AF2F76"/>
    <w:rsid w:val="00AF3096"/>
    <w:rsid w:val="00AF461F"/>
    <w:rsid w:val="00AF59D4"/>
    <w:rsid w:val="00AF5A8E"/>
    <w:rsid w:val="00AF5ECB"/>
    <w:rsid w:val="00AF6A8A"/>
    <w:rsid w:val="00B009B7"/>
    <w:rsid w:val="00B00D7B"/>
    <w:rsid w:val="00B01279"/>
    <w:rsid w:val="00B03526"/>
    <w:rsid w:val="00B039C0"/>
    <w:rsid w:val="00B04A9D"/>
    <w:rsid w:val="00B053A1"/>
    <w:rsid w:val="00B060AE"/>
    <w:rsid w:val="00B073C7"/>
    <w:rsid w:val="00B0794F"/>
    <w:rsid w:val="00B1126C"/>
    <w:rsid w:val="00B12C1B"/>
    <w:rsid w:val="00B15438"/>
    <w:rsid w:val="00B23515"/>
    <w:rsid w:val="00B2356E"/>
    <w:rsid w:val="00B243BC"/>
    <w:rsid w:val="00B2467B"/>
    <w:rsid w:val="00B270EC"/>
    <w:rsid w:val="00B27AB2"/>
    <w:rsid w:val="00B3087C"/>
    <w:rsid w:val="00B30D10"/>
    <w:rsid w:val="00B32892"/>
    <w:rsid w:val="00B3422B"/>
    <w:rsid w:val="00B34DD4"/>
    <w:rsid w:val="00B3661F"/>
    <w:rsid w:val="00B366BF"/>
    <w:rsid w:val="00B37EA3"/>
    <w:rsid w:val="00B40C6D"/>
    <w:rsid w:val="00B41DFE"/>
    <w:rsid w:val="00B41F9D"/>
    <w:rsid w:val="00B42079"/>
    <w:rsid w:val="00B42111"/>
    <w:rsid w:val="00B42562"/>
    <w:rsid w:val="00B43994"/>
    <w:rsid w:val="00B43D9E"/>
    <w:rsid w:val="00B44522"/>
    <w:rsid w:val="00B450CE"/>
    <w:rsid w:val="00B45DF6"/>
    <w:rsid w:val="00B46518"/>
    <w:rsid w:val="00B46EAE"/>
    <w:rsid w:val="00B47BFD"/>
    <w:rsid w:val="00B508B2"/>
    <w:rsid w:val="00B50E12"/>
    <w:rsid w:val="00B51D50"/>
    <w:rsid w:val="00B5246D"/>
    <w:rsid w:val="00B52D81"/>
    <w:rsid w:val="00B52E04"/>
    <w:rsid w:val="00B53B2E"/>
    <w:rsid w:val="00B56B67"/>
    <w:rsid w:val="00B56EC7"/>
    <w:rsid w:val="00B57C92"/>
    <w:rsid w:val="00B6020C"/>
    <w:rsid w:val="00B62F20"/>
    <w:rsid w:val="00B632EC"/>
    <w:rsid w:val="00B63F6C"/>
    <w:rsid w:val="00B63F9B"/>
    <w:rsid w:val="00B65356"/>
    <w:rsid w:val="00B65788"/>
    <w:rsid w:val="00B66815"/>
    <w:rsid w:val="00B6689F"/>
    <w:rsid w:val="00B66A98"/>
    <w:rsid w:val="00B701F5"/>
    <w:rsid w:val="00B714CE"/>
    <w:rsid w:val="00B716EE"/>
    <w:rsid w:val="00B72BC2"/>
    <w:rsid w:val="00B748CC"/>
    <w:rsid w:val="00B75654"/>
    <w:rsid w:val="00B758EC"/>
    <w:rsid w:val="00B75EF9"/>
    <w:rsid w:val="00B75F86"/>
    <w:rsid w:val="00B768EF"/>
    <w:rsid w:val="00B76CCD"/>
    <w:rsid w:val="00B80832"/>
    <w:rsid w:val="00B80950"/>
    <w:rsid w:val="00B80EEA"/>
    <w:rsid w:val="00B813FA"/>
    <w:rsid w:val="00B819BA"/>
    <w:rsid w:val="00B820D2"/>
    <w:rsid w:val="00B8222A"/>
    <w:rsid w:val="00B8273E"/>
    <w:rsid w:val="00B83CED"/>
    <w:rsid w:val="00B83EEA"/>
    <w:rsid w:val="00B84DE4"/>
    <w:rsid w:val="00B8506C"/>
    <w:rsid w:val="00B85916"/>
    <w:rsid w:val="00B8605D"/>
    <w:rsid w:val="00B906FB"/>
    <w:rsid w:val="00B927DF"/>
    <w:rsid w:val="00B9331A"/>
    <w:rsid w:val="00B93668"/>
    <w:rsid w:val="00B93912"/>
    <w:rsid w:val="00B947B6"/>
    <w:rsid w:val="00B948CB"/>
    <w:rsid w:val="00B94995"/>
    <w:rsid w:val="00B95FD7"/>
    <w:rsid w:val="00BA050C"/>
    <w:rsid w:val="00BA2EC4"/>
    <w:rsid w:val="00BA3B07"/>
    <w:rsid w:val="00BA3E96"/>
    <w:rsid w:val="00BA4008"/>
    <w:rsid w:val="00BA428B"/>
    <w:rsid w:val="00BA5516"/>
    <w:rsid w:val="00BA6443"/>
    <w:rsid w:val="00BB0AB4"/>
    <w:rsid w:val="00BB123E"/>
    <w:rsid w:val="00BB23EC"/>
    <w:rsid w:val="00BB269E"/>
    <w:rsid w:val="00BB3E14"/>
    <w:rsid w:val="00BB6DB4"/>
    <w:rsid w:val="00BB6FC4"/>
    <w:rsid w:val="00BC2196"/>
    <w:rsid w:val="00BC2B41"/>
    <w:rsid w:val="00BC3737"/>
    <w:rsid w:val="00BC3BB5"/>
    <w:rsid w:val="00BC3D03"/>
    <w:rsid w:val="00BC4036"/>
    <w:rsid w:val="00BC4293"/>
    <w:rsid w:val="00BC4C8E"/>
    <w:rsid w:val="00BC59E3"/>
    <w:rsid w:val="00BC6225"/>
    <w:rsid w:val="00BC7594"/>
    <w:rsid w:val="00BC765C"/>
    <w:rsid w:val="00BC7E44"/>
    <w:rsid w:val="00BD1BFA"/>
    <w:rsid w:val="00BD3478"/>
    <w:rsid w:val="00BD3551"/>
    <w:rsid w:val="00BD38A7"/>
    <w:rsid w:val="00BD4BB9"/>
    <w:rsid w:val="00BD6C6B"/>
    <w:rsid w:val="00BD7A0C"/>
    <w:rsid w:val="00BE05BE"/>
    <w:rsid w:val="00BE0F64"/>
    <w:rsid w:val="00BE1B60"/>
    <w:rsid w:val="00BE308C"/>
    <w:rsid w:val="00BE4419"/>
    <w:rsid w:val="00BE586D"/>
    <w:rsid w:val="00BE5F7E"/>
    <w:rsid w:val="00BE6CA5"/>
    <w:rsid w:val="00BE70F7"/>
    <w:rsid w:val="00BE74EA"/>
    <w:rsid w:val="00BE7B96"/>
    <w:rsid w:val="00BF0FD7"/>
    <w:rsid w:val="00BF1C8A"/>
    <w:rsid w:val="00BF2463"/>
    <w:rsid w:val="00BF3BCE"/>
    <w:rsid w:val="00BF500E"/>
    <w:rsid w:val="00BF5434"/>
    <w:rsid w:val="00BF5AE5"/>
    <w:rsid w:val="00BF60F2"/>
    <w:rsid w:val="00C00DDF"/>
    <w:rsid w:val="00C012AE"/>
    <w:rsid w:val="00C013F5"/>
    <w:rsid w:val="00C02D09"/>
    <w:rsid w:val="00C03C69"/>
    <w:rsid w:val="00C05080"/>
    <w:rsid w:val="00C053E4"/>
    <w:rsid w:val="00C0604E"/>
    <w:rsid w:val="00C06440"/>
    <w:rsid w:val="00C0728B"/>
    <w:rsid w:val="00C07527"/>
    <w:rsid w:val="00C113EB"/>
    <w:rsid w:val="00C125BB"/>
    <w:rsid w:val="00C13ADF"/>
    <w:rsid w:val="00C1444C"/>
    <w:rsid w:val="00C144EB"/>
    <w:rsid w:val="00C152E4"/>
    <w:rsid w:val="00C15F04"/>
    <w:rsid w:val="00C17166"/>
    <w:rsid w:val="00C20778"/>
    <w:rsid w:val="00C20B8F"/>
    <w:rsid w:val="00C227A1"/>
    <w:rsid w:val="00C2304D"/>
    <w:rsid w:val="00C24D70"/>
    <w:rsid w:val="00C256E7"/>
    <w:rsid w:val="00C26785"/>
    <w:rsid w:val="00C2709E"/>
    <w:rsid w:val="00C30A5D"/>
    <w:rsid w:val="00C31173"/>
    <w:rsid w:val="00C3503C"/>
    <w:rsid w:val="00C35915"/>
    <w:rsid w:val="00C363C2"/>
    <w:rsid w:val="00C36DF8"/>
    <w:rsid w:val="00C37383"/>
    <w:rsid w:val="00C37ED4"/>
    <w:rsid w:val="00C40939"/>
    <w:rsid w:val="00C43E95"/>
    <w:rsid w:val="00C43EEB"/>
    <w:rsid w:val="00C44344"/>
    <w:rsid w:val="00C44A38"/>
    <w:rsid w:val="00C44AD9"/>
    <w:rsid w:val="00C44BAA"/>
    <w:rsid w:val="00C45BA8"/>
    <w:rsid w:val="00C45E82"/>
    <w:rsid w:val="00C46953"/>
    <w:rsid w:val="00C46B36"/>
    <w:rsid w:val="00C47CDC"/>
    <w:rsid w:val="00C50A87"/>
    <w:rsid w:val="00C542B6"/>
    <w:rsid w:val="00C56EDF"/>
    <w:rsid w:val="00C60E85"/>
    <w:rsid w:val="00C61925"/>
    <w:rsid w:val="00C61FEF"/>
    <w:rsid w:val="00C62B68"/>
    <w:rsid w:val="00C62BC1"/>
    <w:rsid w:val="00C62EAB"/>
    <w:rsid w:val="00C634BE"/>
    <w:rsid w:val="00C648EA"/>
    <w:rsid w:val="00C65706"/>
    <w:rsid w:val="00C65729"/>
    <w:rsid w:val="00C65B3B"/>
    <w:rsid w:val="00C6619B"/>
    <w:rsid w:val="00C70F3D"/>
    <w:rsid w:val="00C71D47"/>
    <w:rsid w:val="00C72FD6"/>
    <w:rsid w:val="00C7322A"/>
    <w:rsid w:val="00C73B8C"/>
    <w:rsid w:val="00C76156"/>
    <w:rsid w:val="00C76ACE"/>
    <w:rsid w:val="00C77586"/>
    <w:rsid w:val="00C77F88"/>
    <w:rsid w:val="00C8220E"/>
    <w:rsid w:val="00C84041"/>
    <w:rsid w:val="00C84C66"/>
    <w:rsid w:val="00C90617"/>
    <w:rsid w:val="00C91B43"/>
    <w:rsid w:val="00C91F5D"/>
    <w:rsid w:val="00C92336"/>
    <w:rsid w:val="00C96AA6"/>
    <w:rsid w:val="00C97C8A"/>
    <w:rsid w:val="00CA02D5"/>
    <w:rsid w:val="00CA0985"/>
    <w:rsid w:val="00CA0DFD"/>
    <w:rsid w:val="00CA1131"/>
    <w:rsid w:val="00CA1287"/>
    <w:rsid w:val="00CA1A2F"/>
    <w:rsid w:val="00CA2536"/>
    <w:rsid w:val="00CA254E"/>
    <w:rsid w:val="00CA2ED5"/>
    <w:rsid w:val="00CA3D77"/>
    <w:rsid w:val="00CA500B"/>
    <w:rsid w:val="00CB0319"/>
    <w:rsid w:val="00CB1964"/>
    <w:rsid w:val="00CB1BD8"/>
    <w:rsid w:val="00CB39E2"/>
    <w:rsid w:val="00CB3B44"/>
    <w:rsid w:val="00CB5BBA"/>
    <w:rsid w:val="00CB6EBA"/>
    <w:rsid w:val="00CB7A87"/>
    <w:rsid w:val="00CC0015"/>
    <w:rsid w:val="00CC1209"/>
    <w:rsid w:val="00CC1D7B"/>
    <w:rsid w:val="00CC2445"/>
    <w:rsid w:val="00CC2ED6"/>
    <w:rsid w:val="00CC3279"/>
    <w:rsid w:val="00CC429E"/>
    <w:rsid w:val="00CC5743"/>
    <w:rsid w:val="00CC57FE"/>
    <w:rsid w:val="00CC5F23"/>
    <w:rsid w:val="00CC68EF"/>
    <w:rsid w:val="00CC6F42"/>
    <w:rsid w:val="00CD0B25"/>
    <w:rsid w:val="00CD1A01"/>
    <w:rsid w:val="00CD3358"/>
    <w:rsid w:val="00CD3661"/>
    <w:rsid w:val="00CD3F19"/>
    <w:rsid w:val="00CD4C4B"/>
    <w:rsid w:val="00CD4E3C"/>
    <w:rsid w:val="00CD5ABA"/>
    <w:rsid w:val="00CD633A"/>
    <w:rsid w:val="00CD66E7"/>
    <w:rsid w:val="00CD6934"/>
    <w:rsid w:val="00CD6C7C"/>
    <w:rsid w:val="00CE0816"/>
    <w:rsid w:val="00CE09B3"/>
    <w:rsid w:val="00CE0CBA"/>
    <w:rsid w:val="00CE0CE4"/>
    <w:rsid w:val="00CE3913"/>
    <w:rsid w:val="00CE5ACD"/>
    <w:rsid w:val="00CE6E12"/>
    <w:rsid w:val="00CE703F"/>
    <w:rsid w:val="00CE78A9"/>
    <w:rsid w:val="00CF0A50"/>
    <w:rsid w:val="00CF2939"/>
    <w:rsid w:val="00CF3228"/>
    <w:rsid w:val="00CF425E"/>
    <w:rsid w:val="00CF583B"/>
    <w:rsid w:val="00CF5C13"/>
    <w:rsid w:val="00CF6520"/>
    <w:rsid w:val="00CF72B5"/>
    <w:rsid w:val="00CF7C53"/>
    <w:rsid w:val="00D02248"/>
    <w:rsid w:val="00D04F43"/>
    <w:rsid w:val="00D0564F"/>
    <w:rsid w:val="00D056F0"/>
    <w:rsid w:val="00D058CF"/>
    <w:rsid w:val="00D064C2"/>
    <w:rsid w:val="00D06B13"/>
    <w:rsid w:val="00D06E65"/>
    <w:rsid w:val="00D07433"/>
    <w:rsid w:val="00D07F10"/>
    <w:rsid w:val="00D110E8"/>
    <w:rsid w:val="00D13B66"/>
    <w:rsid w:val="00D147AE"/>
    <w:rsid w:val="00D14B19"/>
    <w:rsid w:val="00D15B6F"/>
    <w:rsid w:val="00D15F3E"/>
    <w:rsid w:val="00D16E05"/>
    <w:rsid w:val="00D17AA2"/>
    <w:rsid w:val="00D20147"/>
    <w:rsid w:val="00D20891"/>
    <w:rsid w:val="00D22772"/>
    <w:rsid w:val="00D22913"/>
    <w:rsid w:val="00D2316F"/>
    <w:rsid w:val="00D240BC"/>
    <w:rsid w:val="00D246AA"/>
    <w:rsid w:val="00D26255"/>
    <w:rsid w:val="00D27C51"/>
    <w:rsid w:val="00D27C8D"/>
    <w:rsid w:val="00D30B10"/>
    <w:rsid w:val="00D319F5"/>
    <w:rsid w:val="00D31F27"/>
    <w:rsid w:val="00D33C27"/>
    <w:rsid w:val="00D340C7"/>
    <w:rsid w:val="00D34E7A"/>
    <w:rsid w:val="00D34F67"/>
    <w:rsid w:val="00D4014F"/>
    <w:rsid w:val="00D407BE"/>
    <w:rsid w:val="00D40CF8"/>
    <w:rsid w:val="00D40DB1"/>
    <w:rsid w:val="00D42EEE"/>
    <w:rsid w:val="00D4386A"/>
    <w:rsid w:val="00D439A3"/>
    <w:rsid w:val="00D43E29"/>
    <w:rsid w:val="00D4584B"/>
    <w:rsid w:val="00D46026"/>
    <w:rsid w:val="00D46847"/>
    <w:rsid w:val="00D46C74"/>
    <w:rsid w:val="00D46F83"/>
    <w:rsid w:val="00D47241"/>
    <w:rsid w:val="00D50022"/>
    <w:rsid w:val="00D50322"/>
    <w:rsid w:val="00D52598"/>
    <w:rsid w:val="00D5351D"/>
    <w:rsid w:val="00D537BA"/>
    <w:rsid w:val="00D55F81"/>
    <w:rsid w:val="00D562C6"/>
    <w:rsid w:val="00D57165"/>
    <w:rsid w:val="00D57391"/>
    <w:rsid w:val="00D6012F"/>
    <w:rsid w:val="00D6122E"/>
    <w:rsid w:val="00D6168B"/>
    <w:rsid w:val="00D6212F"/>
    <w:rsid w:val="00D6265C"/>
    <w:rsid w:val="00D628BB"/>
    <w:rsid w:val="00D63C31"/>
    <w:rsid w:val="00D66644"/>
    <w:rsid w:val="00D66EE7"/>
    <w:rsid w:val="00D70063"/>
    <w:rsid w:val="00D73878"/>
    <w:rsid w:val="00D73C74"/>
    <w:rsid w:val="00D7418E"/>
    <w:rsid w:val="00D75DEF"/>
    <w:rsid w:val="00D76591"/>
    <w:rsid w:val="00D76923"/>
    <w:rsid w:val="00D76D7A"/>
    <w:rsid w:val="00D774FA"/>
    <w:rsid w:val="00D80802"/>
    <w:rsid w:val="00D809DA"/>
    <w:rsid w:val="00D8359D"/>
    <w:rsid w:val="00D83EC7"/>
    <w:rsid w:val="00D8411A"/>
    <w:rsid w:val="00D85A74"/>
    <w:rsid w:val="00D85FB5"/>
    <w:rsid w:val="00D8673A"/>
    <w:rsid w:val="00D86948"/>
    <w:rsid w:val="00D86AA7"/>
    <w:rsid w:val="00D87355"/>
    <w:rsid w:val="00D878EA"/>
    <w:rsid w:val="00D90795"/>
    <w:rsid w:val="00D91757"/>
    <w:rsid w:val="00D924C8"/>
    <w:rsid w:val="00D93BBD"/>
    <w:rsid w:val="00D953E9"/>
    <w:rsid w:val="00D964C8"/>
    <w:rsid w:val="00D9706C"/>
    <w:rsid w:val="00DA2759"/>
    <w:rsid w:val="00DA29DC"/>
    <w:rsid w:val="00DA31BF"/>
    <w:rsid w:val="00DA3376"/>
    <w:rsid w:val="00DA406E"/>
    <w:rsid w:val="00DA74FB"/>
    <w:rsid w:val="00DA7C3B"/>
    <w:rsid w:val="00DB0437"/>
    <w:rsid w:val="00DB071F"/>
    <w:rsid w:val="00DB0CAE"/>
    <w:rsid w:val="00DB1750"/>
    <w:rsid w:val="00DB1BA0"/>
    <w:rsid w:val="00DB1CBF"/>
    <w:rsid w:val="00DB3381"/>
    <w:rsid w:val="00DB494D"/>
    <w:rsid w:val="00DB7019"/>
    <w:rsid w:val="00DC0A3C"/>
    <w:rsid w:val="00DC1FB6"/>
    <w:rsid w:val="00DC2936"/>
    <w:rsid w:val="00DC323F"/>
    <w:rsid w:val="00DC35D6"/>
    <w:rsid w:val="00DC461F"/>
    <w:rsid w:val="00DC622D"/>
    <w:rsid w:val="00DC788F"/>
    <w:rsid w:val="00DD0EBC"/>
    <w:rsid w:val="00DD2B4E"/>
    <w:rsid w:val="00DD4286"/>
    <w:rsid w:val="00DD5A50"/>
    <w:rsid w:val="00DD70CB"/>
    <w:rsid w:val="00DE1EB6"/>
    <w:rsid w:val="00DE385C"/>
    <w:rsid w:val="00DE40FD"/>
    <w:rsid w:val="00DE46A0"/>
    <w:rsid w:val="00DE4B94"/>
    <w:rsid w:val="00DE5B07"/>
    <w:rsid w:val="00DE63F3"/>
    <w:rsid w:val="00DE6B10"/>
    <w:rsid w:val="00DE7122"/>
    <w:rsid w:val="00DF03DD"/>
    <w:rsid w:val="00DF08CB"/>
    <w:rsid w:val="00DF14A9"/>
    <w:rsid w:val="00DF2090"/>
    <w:rsid w:val="00DF291F"/>
    <w:rsid w:val="00DF29E7"/>
    <w:rsid w:val="00DF3DDE"/>
    <w:rsid w:val="00DF3E75"/>
    <w:rsid w:val="00DF4243"/>
    <w:rsid w:val="00DF68A1"/>
    <w:rsid w:val="00DF6B42"/>
    <w:rsid w:val="00DF76CF"/>
    <w:rsid w:val="00E02C19"/>
    <w:rsid w:val="00E04FB3"/>
    <w:rsid w:val="00E05DFF"/>
    <w:rsid w:val="00E06284"/>
    <w:rsid w:val="00E12A2C"/>
    <w:rsid w:val="00E146C1"/>
    <w:rsid w:val="00E14B45"/>
    <w:rsid w:val="00E17C9D"/>
    <w:rsid w:val="00E21561"/>
    <w:rsid w:val="00E22B20"/>
    <w:rsid w:val="00E23341"/>
    <w:rsid w:val="00E23BAE"/>
    <w:rsid w:val="00E24F07"/>
    <w:rsid w:val="00E252C4"/>
    <w:rsid w:val="00E256E2"/>
    <w:rsid w:val="00E26AF6"/>
    <w:rsid w:val="00E26E5A"/>
    <w:rsid w:val="00E27378"/>
    <w:rsid w:val="00E314E8"/>
    <w:rsid w:val="00E317BA"/>
    <w:rsid w:val="00E34333"/>
    <w:rsid w:val="00E3483D"/>
    <w:rsid w:val="00E34A5F"/>
    <w:rsid w:val="00E34E3A"/>
    <w:rsid w:val="00E36394"/>
    <w:rsid w:val="00E371D4"/>
    <w:rsid w:val="00E37B9C"/>
    <w:rsid w:val="00E37D93"/>
    <w:rsid w:val="00E402E7"/>
    <w:rsid w:val="00E428A2"/>
    <w:rsid w:val="00E43C4A"/>
    <w:rsid w:val="00E45BE3"/>
    <w:rsid w:val="00E45FAB"/>
    <w:rsid w:val="00E51B35"/>
    <w:rsid w:val="00E5270D"/>
    <w:rsid w:val="00E52D5E"/>
    <w:rsid w:val="00E53290"/>
    <w:rsid w:val="00E5448A"/>
    <w:rsid w:val="00E5477C"/>
    <w:rsid w:val="00E54A3C"/>
    <w:rsid w:val="00E55F6B"/>
    <w:rsid w:val="00E5650A"/>
    <w:rsid w:val="00E56825"/>
    <w:rsid w:val="00E57447"/>
    <w:rsid w:val="00E57A4C"/>
    <w:rsid w:val="00E604DB"/>
    <w:rsid w:val="00E6242A"/>
    <w:rsid w:val="00E63034"/>
    <w:rsid w:val="00E63DE7"/>
    <w:rsid w:val="00E65960"/>
    <w:rsid w:val="00E67183"/>
    <w:rsid w:val="00E72CC6"/>
    <w:rsid w:val="00E74277"/>
    <w:rsid w:val="00E754BF"/>
    <w:rsid w:val="00E757A8"/>
    <w:rsid w:val="00E76165"/>
    <w:rsid w:val="00E76698"/>
    <w:rsid w:val="00E7683C"/>
    <w:rsid w:val="00E77749"/>
    <w:rsid w:val="00E8076B"/>
    <w:rsid w:val="00E80954"/>
    <w:rsid w:val="00E8376C"/>
    <w:rsid w:val="00E85E8B"/>
    <w:rsid w:val="00E8634D"/>
    <w:rsid w:val="00E87023"/>
    <w:rsid w:val="00E875A5"/>
    <w:rsid w:val="00E877BF"/>
    <w:rsid w:val="00E87DED"/>
    <w:rsid w:val="00E903C3"/>
    <w:rsid w:val="00E90775"/>
    <w:rsid w:val="00E918AC"/>
    <w:rsid w:val="00E925E9"/>
    <w:rsid w:val="00E9298D"/>
    <w:rsid w:val="00E932DD"/>
    <w:rsid w:val="00E950A5"/>
    <w:rsid w:val="00E953FA"/>
    <w:rsid w:val="00E96020"/>
    <w:rsid w:val="00E96496"/>
    <w:rsid w:val="00E97948"/>
    <w:rsid w:val="00EA1027"/>
    <w:rsid w:val="00EA23EF"/>
    <w:rsid w:val="00EA2DCD"/>
    <w:rsid w:val="00EA4AB5"/>
    <w:rsid w:val="00EA53BC"/>
    <w:rsid w:val="00EA54EE"/>
    <w:rsid w:val="00EA612C"/>
    <w:rsid w:val="00EB2BCD"/>
    <w:rsid w:val="00EB2FA0"/>
    <w:rsid w:val="00EB436B"/>
    <w:rsid w:val="00EB462E"/>
    <w:rsid w:val="00EB47D8"/>
    <w:rsid w:val="00EB5BE6"/>
    <w:rsid w:val="00EC271D"/>
    <w:rsid w:val="00EC3938"/>
    <w:rsid w:val="00EC681B"/>
    <w:rsid w:val="00ED1035"/>
    <w:rsid w:val="00ED1C25"/>
    <w:rsid w:val="00ED2A40"/>
    <w:rsid w:val="00ED30A4"/>
    <w:rsid w:val="00ED48A1"/>
    <w:rsid w:val="00ED4D54"/>
    <w:rsid w:val="00ED68C4"/>
    <w:rsid w:val="00EE03A1"/>
    <w:rsid w:val="00EE0524"/>
    <w:rsid w:val="00EE1F4C"/>
    <w:rsid w:val="00EE253C"/>
    <w:rsid w:val="00EE443D"/>
    <w:rsid w:val="00EE499B"/>
    <w:rsid w:val="00EE7B68"/>
    <w:rsid w:val="00EE7D39"/>
    <w:rsid w:val="00EF04C8"/>
    <w:rsid w:val="00EF12C4"/>
    <w:rsid w:val="00EF30DD"/>
    <w:rsid w:val="00EF3181"/>
    <w:rsid w:val="00EF65F2"/>
    <w:rsid w:val="00EF7AF2"/>
    <w:rsid w:val="00F0074D"/>
    <w:rsid w:val="00F050B0"/>
    <w:rsid w:val="00F05A11"/>
    <w:rsid w:val="00F068BE"/>
    <w:rsid w:val="00F07733"/>
    <w:rsid w:val="00F07E31"/>
    <w:rsid w:val="00F10872"/>
    <w:rsid w:val="00F10D9E"/>
    <w:rsid w:val="00F111FB"/>
    <w:rsid w:val="00F1177E"/>
    <w:rsid w:val="00F128C8"/>
    <w:rsid w:val="00F13006"/>
    <w:rsid w:val="00F13AE7"/>
    <w:rsid w:val="00F15226"/>
    <w:rsid w:val="00F1631A"/>
    <w:rsid w:val="00F22898"/>
    <w:rsid w:val="00F228DC"/>
    <w:rsid w:val="00F23182"/>
    <w:rsid w:val="00F27FA0"/>
    <w:rsid w:val="00F300F7"/>
    <w:rsid w:val="00F33016"/>
    <w:rsid w:val="00F3314A"/>
    <w:rsid w:val="00F343D1"/>
    <w:rsid w:val="00F36B67"/>
    <w:rsid w:val="00F377FF"/>
    <w:rsid w:val="00F411A1"/>
    <w:rsid w:val="00F430DA"/>
    <w:rsid w:val="00F4370D"/>
    <w:rsid w:val="00F44892"/>
    <w:rsid w:val="00F449DF"/>
    <w:rsid w:val="00F45908"/>
    <w:rsid w:val="00F468F7"/>
    <w:rsid w:val="00F50A6B"/>
    <w:rsid w:val="00F5280F"/>
    <w:rsid w:val="00F52D25"/>
    <w:rsid w:val="00F553B0"/>
    <w:rsid w:val="00F5636E"/>
    <w:rsid w:val="00F574F8"/>
    <w:rsid w:val="00F575CE"/>
    <w:rsid w:val="00F57AA9"/>
    <w:rsid w:val="00F57DE6"/>
    <w:rsid w:val="00F60907"/>
    <w:rsid w:val="00F61044"/>
    <w:rsid w:val="00F61197"/>
    <w:rsid w:val="00F6144E"/>
    <w:rsid w:val="00F6228F"/>
    <w:rsid w:val="00F63BF8"/>
    <w:rsid w:val="00F63C71"/>
    <w:rsid w:val="00F63C7D"/>
    <w:rsid w:val="00F6487C"/>
    <w:rsid w:val="00F64CC9"/>
    <w:rsid w:val="00F67347"/>
    <w:rsid w:val="00F70064"/>
    <w:rsid w:val="00F73E56"/>
    <w:rsid w:val="00F760C3"/>
    <w:rsid w:val="00F77505"/>
    <w:rsid w:val="00F776F9"/>
    <w:rsid w:val="00F77991"/>
    <w:rsid w:val="00F80558"/>
    <w:rsid w:val="00F81549"/>
    <w:rsid w:val="00F819B0"/>
    <w:rsid w:val="00F82289"/>
    <w:rsid w:val="00F840BA"/>
    <w:rsid w:val="00F84AA1"/>
    <w:rsid w:val="00F85E91"/>
    <w:rsid w:val="00F85F1A"/>
    <w:rsid w:val="00F86570"/>
    <w:rsid w:val="00F87943"/>
    <w:rsid w:val="00F90BBE"/>
    <w:rsid w:val="00F95718"/>
    <w:rsid w:val="00F96077"/>
    <w:rsid w:val="00F969BF"/>
    <w:rsid w:val="00F96A58"/>
    <w:rsid w:val="00F96F6C"/>
    <w:rsid w:val="00F97D23"/>
    <w:rsid w:val="00FA02AE"/>
    <w:rsid w:val="00FA0E31"/>
    <w:rsid w:val="00FA122C"/>
    <w:rsid w:val="00FA14E4"/>
    <w:rsid w:val="00FA1EE8"/>
    <w:rsid w:val="00FA2106"/>
    <w:rsid w:val="00FA2497"/>
    <w:rsid w:val="00FA374B"/>
    <w:rsid w:val="00FA42DF"/>
    <w:rsid w:val="00FA4D2F"/>
    <w:rsid w:val="00FA5054"/>
    <w:rsid w:val="00FA5742"/>
    <w:rsid w:val="00FA6A86"/>
    <w:rsid w:val="00FA7554"/>
    <w:rsid w:val="00FB01F6"/>
    <w:rsid w:val="00FB07D4"/>
    <w:rsid w:val="00FB2A1B"/>
    <w:rsid w:val="00FB62B6"/>
    <w:rsid w:val="00FB678B"/>
    <w:rsid w:val="00FB6CD9"/>
    <w:rsid w:val="00FB74F6"/>
    <w:rsid w:val="00FC11AA"/>
    <w:rsid w:val="00FC1C59"/>
    <w:rsid w:val="00FC1D8B"/>
    <w:rsid w:val="00FC34AD"/>
    <w:rsid w:val="00FC51E7"/>
    <w:rsid w:val="00FC5311"/>
    <w:rsid w:val="00FC68B8"/>
    <w:rsid w:val="00FD0671"/>
    <w:rsid w:val="00FD1E1D"/>
    <w:rsid w:val="00FD289B"/>
    <w:rsid w:val="00FD3530"/>
    <w:rsid w:val="00FD3664"/>
    <w:rsid w:val="00FD4195"/>
    <w:rsid w:val="00FD4A36"/>
    <w:rsid w:val="00FD58AE"/>
    <w:rsid w:val="00FE014D"/>
    <w:rsid w:val="00FE21DA"/>
    <w:rsid w:val="00FE225D"/>
    <w:rsid w:val="00FE3324"/>
    <w:rsid w:val="00FE3384"/>
    <w:rsid w:val="00FE35C8"/>
    <w:rsid w:val="00FE39F8"/>
    <w:rsid w:val="00FE5642"/>
    <w:rsid w:val="00FE6F19"/>
    <w:rsid w:val="00FE7539"/>
    <w:rsid w:val="00FE78F5"/>
    <w:rsid w:val="00FF0F53"/>
    <w:rsid w:val="00FF159A"/>
    <w:rsid w:val="00FF1906"/>
    <w:rsid w:val="00FF3815"/>
    <w:rsid w:val="00FF48EE"/>
    <w:rsid w:val="00FF4CA2"/>
    <w:rsid w:val="00FF534E"/>
    <w:rsid w:val="00FF5D0B"/>
    <w:rsid w:val="00FF7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5836AA4"/>
  <w15:chartTrackingRefBased/>
  <w15:docId w15:val="{0DF60F69-EBE7-4646-AAEC-B5DBFCD5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8A7"/>
    <w:pPr>
      <w:widowControl w:val="0"/>
      <w:jc w:val="both"/>
    </w:pPr>
    <w:rPr>
      <w:rFonts w:ascii="ＭＳ 明朝"/>
      <w:kern w:val="2"/>
      <w:sz w:val="22"/>
      <w:szCs w:val="22"/>
    </w:rPr>
  </w:style>
  <w:style w:type="paragraph" w:styleId="1">
    <w:name w:val="heading 1"/>
    <w:basedOn w:val="a"/>
    <w:next w:val="a"/>
    <w:qFormat/>
    <w:rsid w:val="00E76698"/>
    <w:pPr>
      <w:keepNext/>
      <w:jc w:val="center"/>
      <w:outlineLvl w:val="0"/>
    </w:pPr>
    <w:rPr>
      <w:rFonts w:hAnsi="ＭＳ 明朝" w:cs="ＭＳ 明朝"/>
      <w:sz w:val="28"/>
      <w:szCs w:val="28"/>
    </w:rPr>
  </w:style>
  <w:style w:type="paragraph" w:styleId="2">
    <w:name w:val="heading 2"/>
    <w:basedOn w:val="a"/>
    <w:next w:val="a"/>
    <w:qFormat/>
    <w:rsid w:val="006B2551"/>
    <w:pPr>
      <w:outlineLvl w:val="1"/>
    </w:pPr>
    <w:rPr>
      <w:rFonts w:hAnsi="ＭＳ 明朝" w:cs="ＭＳ 明朝"/>
      <w:sz w:val="24"/>
      <w:szCs w:val="24"/>
    </w:rPr>
  </w:style>
  <w:style w:type="paragraph" w:styleId="3">
    <w:name w:val="heading 3"/>
    <w:basedOn w:val="a"/>
    <w:next w:val="a"/>
    <w:qFormat/>
    <w:rsid w:val="006B2551"/>
    <w:pPr>
      <w:ind w:leftChars="100" w:left="100"/>
      <w:outlineLvl w:val="2"/>
    </w:pPr>
    <w:rPr>
      <w:rFonts w:hAnsi="ＭＳ 明朝" w:cs="ＭＳ 明朝"/>
    </w:rPr>
  </w:style>
  <w:style w:type="paragraph" w:styleId="4">
    <w:name w:val="heading 4"/>
    <w:basedOn w:val="a"/>
    <w:next w:val="a"/>
    <w:qFormat/>
    <w:rsid w:val="006B2551"/>
    <w:pPr>
      <w:ind w:leftChars="100" w:left="200" w:hangingChars="100" w:hanging="100"/>
      <w:outlineLvl w:val="3"/>
    </w:pPr>
    <w:rPr>
      <w:bCs/>
    </w:rPr>
  </w:style>
  <w:style w:type="paragraph" w:styleId="5">
    <w:name w:val="heading 5"/>
    <w:basedOn w:val="a"/>
    <w:next w:val="a"/>
    <w:qFormat/>
    <w:rsid w:val="006B2551"/>
    <w:pPr>
      <w:ind w:leftChars="200" w:left="400" w:hangingChars="200" w:hanging="200"/>
      <w:outlineLvl w:val="4"/>
    </w:pPr>
    <w:rPr>
      <w:rFonts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80995"/>
    <w:pPr>
      <w:tabs>
        <w:tab w:val="center" w:pos="4252"/>
        <w:tab w:val="right" w:pos="8504"/>
      </w:tabs>
      <w:snapToGrid w:val="0"/>
    </w:pPr>
  </w:style>
  <w:style w:type="character" w:styleId="a5">
    <w:name w:val="page number"/>
    <w:basedOn w:val="a0"/>
    <w:rsid w:val="00980995"/>
  </w:style>
  <w:style w:type="paragraph" w:styleId="a6">
    <w:name w:val="header"/>
    <w:basedOn w:val="a"/>
    <w:link w:val="a7"/>
    <w:uiPriority w:val="99"/>
    <w:rsid w:val="00A758C5"/>
    <w:pPr>
      <w:tabs>
        <w:tab w:val="center" w:pos="4252"/>
        <w:tab w:val="right" w:pos="8504"/>
      </w:tabs>
      <w:snapToGrid w:val="0"/>
    </w:pPr>
  </w:style>
  <w:style w:type="paragraph" w:styleId="a8">
    <w:name w:val="Balloon Text"/>
    <w:basedOn w:val="a"/>
    <w:semiHidden/>
    <w:rsid w:val="00D058CF"/>
    <w:rPr>
      <w:rFonts w:ascii="Arial" w:eastAsia="ＭＳ ゴシック" w:hAnsi="Arial"/>
      <w:sz w:val="18"/>
      <w:szCs w:val="18"/>
    </w:rPr>
  </w:style>
  <w:style w:type="paragraph" w:styleId="a9">
    <w:name w:val="Body Text"/>
    <w:basedOn w:val="a"/>
    <w:rsid w:val="00E76698"/>
    <w:pPr>
      <w:ind w:leftChars="100" w:left="100" w:firstLineChars="100" w:firstLine="100"/>
    </w:pPr>
  </w:style>
  <w:style w:type="paragraph" w:styleId="aa">
    <w:name w:val="Body Text Indent"/>
    <w:basedOn w:val="a"/>
    <w:rsid w:val="00A969A3"/>
    <w:pPr>
      <w:ind w:leftChars="400" w:left="600" w:hangingChars="200" w:hanging="200"/>
    </w:pPr>
    <w:rPr>
      <w:sz w:val="18"/>
      <w:szCs w:val="18"/>
    </w:rPr>
  </w:style>
  <w:style w:type="paragraph" w:styleId="20">
    <w:name w:val="Body Text 2"/>
    <w:basedOn w:val="a"/>
    <w:rsid w:val="00EB2BCD"/>
    <w:pPr>
      <w:ind w:leftChars="200" w:left="200" w:firstLineChars="100" w:firstLine="100"/>
    </w:pPr>
  </w:style>
  <w:style w:type="paragraph" w:styleId="30">
    <w:name w:val="Body Text 3"/>
    <w:basedOn w:val="a"/>
    <w:rsid w:val="002E7465"/>
    <w:pPr>
      <w:ind w:leftChars="200" w:left="200" w:firstLineChars="100" w:firstLine="100"/>
    </w:pPr>
    <w:rPr>
      <w:rFonts w:hAnsi="ＭＳ 明朝" w:cs="ＭＳ 明朝"/>
    </w:rPr>
  </w:style>
  <w:style w:type="paragraph" w:styleId="ab">
    <w:name w:val="List Paragraph"/>
    <w:basedOn w:val="a"/>
    <w:uiPriority w:val="34"/>
    <w:qFormat/>
    <w:rsid w:val="002408A0"/>
    <w:pPr>
      <w:ind w:leftChars="400" w:left="840"/>
    </w:pPr>
    <w:rPr>
      <w:rFonts w:ascii="Century"/>
      <w:sz w:val="21"/>
    </w:rPr>
  </w:style>
  <w:style w:type="character" w:customStyle="1" w:styleId="a7">
    <w:name w:val="ヘッダー (文字)"/>
    <w:link w:val="a6"/>
    <w:uiPriority w:val="99"/>
    <w:rsid w:val="009865FF"/>
    <w:rPr>
      <w:rFonts w:ascii="ＭＳ 明朝"/>
      <w:kern w:val="2"/>
      <w:sz w:val="22"/>
      <w:szCs w:val="22"/>
    </w:rPr>
  </w:style>
  <w:style w:type="paragraph" w:styleId="ac">
    <w:name w:val="Note Heading"/>
    <w:basedOn w:val="a"/>
    <w:next w:val="a"/>
    <w:link w:val="ad"/>
    <w:rsid w:val="00614069"/>
    <w:pPr>
      <w:jc w:val="center"/>
    </w:pPr>
    <w:rPr>
      <w:color w:val="000000"/>
    </w:rPr>
  </w:style>
  <w:style w:type="character" w:customStyle="1" w:styleId="ad">
    <w:name w:val="記 (文字)"/>
    <w:link w:val="ac"/>
    <w:rsid w:val="00614069"/>
    <w:rPr>
      <w:rFonts w:ascii="ＭＳ 明朝"/>
      <w:color w:val="000000"/>
      <w:kern w:val="2"/>
      <w:sz w:val="22"/>
      <w:szCs w:val="22"/>
    </w:rPr>
  </w:style>
  <w:style w:type="paragraph" w:styleId="ae">
    <w:name w:val="Closing"/>
    <w:basedOn w:val="a"/>
    <w:link w:val="af"/>
    <w:rsid w:val="00614069"/>
    <w:pPr>
      <w:jc w:val="right"/>
    </w:pPr>
    <w:rPr>
      <w:color w:val="000000"/>
    </w:rPr>
  </w:style>
  <w:style w:type="character" w:customStyle="1" w:styleId="af">
    <w:name w:val="結語 (文字)"/>
    <w:link w:val="ae"/>
    <w:rsid w:val="00614069"/>
    <w:rPr>
      <w:rFonts w:ascii="ＭＳ 明朝"/>
      <w:color w:val="000000"/>
      <w:kern w:val="2"/>
      <w:sz w:val="22"/>
      <w:szCs w:val="22"/>
    </w:rPr>
  </w:style>
  <w:style w:type="character" w:styleId="af0">
    <w:name w:val="annotation reference"/>
    <w:rsid w:val="006460D0"/>
    <w:rPr>
      <w:sz w:val="18"/>
      <w:szCs w:val="18"/>
    </w:rPr>
  </w:style>
  <w:style w:type="paragraph" w:styleId="af1">
    <w:name w:val="annotation text"/>
    <w:basedOn w:val="a"/>
    <w:link w:val="af2"/>
    <w:rsid w:val="006460D0"/>
    <w:pPr>
      <w:jc w:val="left"/>
    </w:pPr>
  </w:style>
  <w:style w:type="character" w:customStyle="1" w:styleId="af2">
    <w:name w:val="コメント文字列 (文字)"/>
    <w:link w:val="af1"/>
    <w:rsid w:val="006460D0"/>
    <w:rPr>
      <w:rFonts w:ascii="ＭＳ 明朝"/>
      <w:kern w:val="2"/>
      <w:sz w:val="22"/>
      <w:szCs w:val="22"/>
    </w:rPr>
  </w:style>
  <w:style w:type="paragraph" w:styleId="af3">
    <w:name w:val="annotation subject"/>
    <w:basedOn w:val="af1"/>
    <w:next w:val="af1"/>
    <w:link w:val="af4"/>
    <w:rsid w:val="006460D0"/>
    <w:rPr>
      <w:b/>
      <w:bCs/>
    </w:rPr>
  </w:style>
  <w:style w:type="character" w:customStyle="1" w:styleId="af4">
    <w:name w:val="コメント内容 (文字)"/>
    <w:link w:val="af3"/>
    <w:rsid w:val="006460D0"/>
    <w:rPr>
      <w:rFonts w:ascii="ＭＳ 明朝"/>
      <w:b/>
      <w:bCs/>
      <w:kern w:val="2"/>
      <w:sz w:val="22"/>
      <w:szCs w:val="22"/>
    </w:rPr>
  </w:style>
  <w:style w:type="paragraph" w:styleId="af5">
    <w:name w:val="Revision"/>
    <w:hidden/>
    <w:uiPriority w:val="99"/>
    <w:semiHidden/>
    <w:rsid w:val="002B004B"/>
    <w:rPr>
      <w:rFonts w:ascii="ＭＳ 明朝"/>
      <w:kern w:val="2"/>
      <w:sz w:val="22"/>
      <w:szCs w:val="22"/>
    </w:rPr>
  </w:style>
  <w:style w:type="character" w:customStyle="1" w:styleId="a4">
    <w:name w:val="フッター (文字)"/>
    <w:link w:val="a3"/>
    <w:uiPriority w:val="99"/>
    <w:rsid w:val="00655529"/>
    <w:rPr>
      <w:rFonts w:ascii="ＭＳ 明朝"/>
      <w:kern w:val="2"/>
      <w:sz w:val="22"/>
      <w:szCs w:val="22"/>
    </w:rPr>
  </w:style>
  <w:style w:type="table" w:styleId="af6">
    <w:name w:val="Table Grid"/>
    <w:basedOn w:val="a1"/>
    <w:rsid w:val="00423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286680"/>
    <w:rPr>
      <w:rFonts w:ascii="Times New Roman" w:hAnsi="Times New Roman" w:cs="Times New Roman" w:hint="default"/>
      <w:color w:val="0563C1"/>
      <w:u w:val="single"/>
    </w:rPr>
  </w:style>
  <w:style w:type="paragraph" w:styleId="af8">
    <w:name w:val="Plain Text"/>
    <w:basedOn w:val="a"/>
    <w:link w:val="af9"/>
    <w:uiPriority w:val="99"/>
    <w:unhideWhenUsed/>
    <w:rsid w:val="00286680"/>
    <w:pPr>
      <w:jc w:val="left"/>
    </w:pPr>
    <w:rPr>
      <w:rFonts w:ascii="游ゴシック" w:eastAsia="游ゴシック" w:hAnsi="Courier New" w:cs="Courier New"/>
    </w:rPr>
  </w:style>
  <w:style w:type="character" w:customStyle="1" w:styleId="af9">
    <w:name w:val="書式なし (文字)"/>
    <w:link w:val="af8"/>
    <w:uiPriority w:val="99"/>
    <w:rsid w:val="00286680"/>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3872">
      <w:bodyDiv w:val="1"/>
      <w:marLeft w:val="0"/>
      <w:marRight w:val="0"/>
      <w:marTop w:val="0"/>
      <w:marBottom w:val="0"/>
      <w:divBdr>
        <w:top w:val="none" w:sz="0" w:space="0" w:color="auto"/>
        <w:left w:val="none" w:sz="0" w:space="0" w:color="auto"/>
        <w:bottom w:val="none" w:sz="0" w:space="0" w:color="auto"/>
        <w:right w:val="none" w:sz="0" w:space="0" w:color="auto"/>
      </w:divBdr>
    </w:div>
    <w:div w:id="36662121">
      <w:bodyDiv w:val="1"/>
      <w:marLeft w:val="0"/>
      <w:marRight w:val="0"/>
      <w:marTop w:val="0"/>
      <w:marBottom w:val="0"/>
      <w:divBdr>
        <w:top w:val="none" w:sz="0" w:space="0" w:color="auto"/>
        <w:left w:val="none" w:sz="0" w:space="0" w:color="auto"/>
        <w:bottom w:val="none" w:sz="0" w:space="0" w:color="auto"/>
        <w:right w:val="none" w:sz="0" w:space="0" w:color="auto"/>
      </w:divBdr>
    </w:div>
    <w:div w:id="43140794">
      <w:bodyDiv w:val="1"/>
      <w:marLeft w:val="0"/>
      <w:marRight w:val="0"/>
      <w:marTop w:val="0"/>
      <w:marBottom w:val="0"/>
      <w:divBdr>
        <w:top w:val="none" w:sz="0" w:space="0" w:color="auto"/>
        <w:left w:val="none" w:sz="0" w:space="0" w:color="auto"/>
        <w:bottom w:val="none" w:sz="0" w:space="0" w:color="auto"/>
        <w:right w:val="none" w:sz="0" w:space="0" w:color="auto"/>
      </w:divBdr>
    </w:div>
    <w:div w:id="54476229">
      <w:bodyDiv w:val="1"/>
      <w:marLeft w:val="0"/>
      <w:marRight w:val="0"/>
      <w:marTop w:val="0"/>
      <w:marBottom w:val="0"/>
      <w:divBdr>
        <w:top w:val="none" w:sz="0" w:space="0" w:color="auto"/>
        <w:left w:val="none" w:sz="0" w:space="0" w:color="auto"/>
        <w:bottom w:val="none" w:sz="0" w:space="0" w:color="auto"/>
        <w:right w:val="none" w:sz="0" w:space="0" w:color="auto"/>
      </w:divBdr>
    </w:div>
    <w:div w:id="116264981">
      <w:bodyDiv w:val="1"/>
      <w:marLeft w:val="0"/>
      <w:marRight w:val="0"/>
      <w:marTop w:val="0"/>
      <w:marBottom w:val="0"/>
      <w:divBdr>
        <w:top w:val="none" w:sz="0" w:space="0" w:color="auto"/>
        <w:left w:val="none" w:sz="0" w:space="0" w:color="auto"/>
        <w:bottom w:val="none" w:sz="0" w:space="0" w:color="auto"/>
        <w:right w:val="none" w:sz="0" w:space="0" w:color="auto"/>
      </w:divBdr>
    </w:div>
    <w:div w:id="177934472">
      <w:bodyDiv w:val="1"/>
      <w:marLeft w:val="0"/>
      <w:marRight w:val="0"/>
      <w:marTop w:val="0"/>
      <w:marBottom w:val="0"/>
      <w:divBdr>
        <w:top w:val="none" w:sz="0" w:space="0" w:color="auto"/>
        <w:left w:val="none" w:sz="0" w:space="0" w:color="auto"/>
        <w:bottom w:val="none" w:sz="0" w:space="0" w:color="auto"/>
        <w:right w:val="none" w:sz="0" w:space="0" w:color="auto"/>
      </w:divBdr>
    </w:div>
    <w:div w:id="188302870">
      <w:bodyDiv w:val="1"/>
      <w:marLeft w:val="0"/>
      <w:marRight w:val="0"/>
      <w:marTop w:val="0"/>
      <w:marBottom w:val="0"/>
      <w:divBdr>
        <w:top w:val="none" w:sz="0" w:space="0" w:color="auto"/>
        <w:left w:val="none" w:sz="0" w:space="0" w:color="auto"/>
        <w:bottom w:val="none" w:sz="0" w:space="0" w:color="auto"/>
        <w:right w:val="none" w:sz="0" w:space="0" w:color="auto"/>
      </w:divBdr>
    </w:div>
    <w:div w:id="198669338">
      <w:bodyDiv w:val="1"/>
      <w:marLeft w:val="0"/>
      <w:marRight w:val="0"/>
      <w:marTop w:val="0"/>
      <w:marBottom w:val="0"/>
      <w:divBdr>
        <w:top w:val="none" w:sz="0" w:space="0" w:color="auto"/>
        <w:left w:val="none" w:sz="0" w:space="0" w:color="auto"/>
        <w:bottom w:val="none" w:sz="0" w:space="0" w:color="auto"/>
        <w:right w:val="none" w:sz="0" w:space="0" w:color="auto"/>
      </w:divBdr>
    </w:div>
    <w:div w:id="243146833">
      <w:bodyDiv w:val="1"/>
      <w:marLeft w:val="0"/>
      <w:marRight w:val="0"/>
      <w:marTop w:val="0"/>
      <w:marBottom w:val="0"/>
      <w:divBdr>
        <w:top w:val="none" w:sz="0" w:space="0" w:color="auto"/>
        <w:left w:val="none" w:sz="0" w:space="0" w:color="auto"/>
        <w:bottom w:val="none" w:sz="0" w:space="0" w:color="auto"/>
        <w:right w:val="none" w:sz="0" w:space="0" w:color="auto"/>
      </w:divBdr>
    </w:div>
    <w:div w:id="264971185">
      <w:bodyDiv w:val="1"/>
      <w:marLeft w:val="0"/>
      <w:marRight w:val="0"/>
      <w:marTop w:val="0"/>
      <w:marBottom w:val="0"/>
      <w:divBdr>
        <w:top w:val="none" w:sz="0" w:space="0" w:color="auto"/>
        <w:left w:val="none" w:sz="0" w:space="0" w:color="auto"/>
        <w:bottom w:val="none" w:sz="0" w:space="0" w:color="auto"/>
        <w:right w:val="none" w:sz="0" w:space="0" w:color="auto"/>
      </w:divBdr>
    </w:div>
    <w:div w:id="288902270">
      <w:bodyDiv w:val="1"/>
      <w:marLeft w:val="0"/>
      <w:marRight w:val="0"/>
      <w:marTop w:val="0"/>
      <w:marBottom w:val="0"/>
      <w:divBdr>
        <w:top w:val="none" w:sz="0" w:space="0" w:color="auto"/>
        <w:left w:val="none" w:sz="0" w:space="0" w:color="auto"/>
        <w:bottom w:val="none" w:sz="0" w:space="0" w:color="auto"/>
        <w:right w:val="none" w:sz="0" w:space="0" w:color="auto"/>
      </w:divBdr>
    </w:div>
    <w:div w:id="299044618">
      <w:bodyDiv w:val="1"/>
      <w:marLeft w:val="0"/>
      <w:marRight w:val="0"/>
      <w:marTop w:val="0"/>
      <w:marBottom w:val="0"/>
      <w:divBdr>
        <w:top w:val="none" w:sz="0" w:space="0" w:color="auto"/>
        <w:left w:val="none" w:sz="0" w:space="0" w:color="auto"/>
        <w:bottom w:val="none" w:sz="0" w:space="0" w:color="auto"/>
        <w:right w:val="none" w:sz="0" w:space="0" w:color="auto"/>
      </w:divBdr>
    </w:div>
    <w:div w:id="394816401">
      <w:bodyDiv w:val="1"/>
      <w:marLeft w:val="0"/>
      <w:marRight w:val="0"/>
      <w:marTop w:val="0"/>
      <w:marBottom w:val="0"/>
      <w:divBdr>
        <w:top w:val="none" w:sz="0" w:space="0" w:color="auto"/>
        <w:left w:val="none" w:sz="0" w:space="0" w:color="auto"/>
        <w:bottom w:val="none" w:sz="0" w:space="0" w:color="auto"/>
        <w:right w:val="none" w:sz="0" w:space="0" w:color="auto"/>
      </w:divBdr>
    </w:div>
    <w:div w:id="563221724">
      <w:bodyDiv w:val="1"/>
      <w:marLeft w:val="0"/>
      <w:marRight w:val="0"/>
      <w:marTop w:val="0"/>
      <w:marBottom w:val="0"/>
      <w:divBdr>
        <w:top w:val="none" w:sz="0" w:space="0" w:color="auto"/>
        <w:left w:val="none" w:sz="0" w:space="0" w:color="auto"/>
        <w:bottom w:val="none" w:sz="0" w:space="0" w:color="auto"/>
        <w:right w:val="none" w:sz="0" w:space="0" w:color="auto"/>
      </w:divBdr>
    </w:div>
    <w:div w:id="640966344">
      <w:bodyDiv w:val="1"/>
      <w:marLeft w:val="0"/>
      <w:marRight w:val="0"/>
      <w:marTop w:val="0"/>
      <w:marBottom w:val="0"/>
      <w:divBdr>
        <w:top w:val="none" w:sz="0" w:space="0" w:color="auto"/>
        <w:left w:val="none" w:sz="0" w:space="0" w:color="auto"/>
        <w:bottom w:val="none" w:sz="0" w:space="0" w:color="auto"/>
        <w:right w:val="none" w:sz="0" w:space="0" w:color="auto"/>
      </w:divBdr>
    </w:div>
    <w:div w:id="649870482">
      <w:bodyDiv w:val="1"/>
      <w:marLeft w:val="0"/>
      <w:marRight w:val="0"/>
      <w:marTop w:val="0"/>
      <w:marBottom w:val="0"/>
      <w:divBdr>
        <w:top w:val="none" w:sz="0" w:space="0" w:color="auto"/>
        <w:left w:val="none" w:sz="0" w:space="0" w:color="auto"/>
        <w:bottom w:val="none" w:sz="0" w:space="0" w:color="auto"/>
        <w:right w:val="none" w:sz="0" w:space="0" w:color="auto"/>
      </w:divBdr>
    </w:div>
    <w:div w:id="706873956">
      <w:bodyDiv w:val="1"/>
      <w:marLeft w:val="0"/>
      <w:marRight w:val="0"/>
      <w:marTop w:val="0"/>
      <w:marBottom w:val="0"/>
      <w:divBdr>
        <w:top w:val="none" w:sz="0" w:space="0" w:color="auto"/>
        <w:left w:val="none" w:sz="0" w:space="0" w:color="auto"/>
        <w:bottom w:val="none" w:sz="0" w:space="0" w:color="auto"/>
        <w:right w:val="none" w:sz="0" w:space="0" w:color="auto"/>
      </w:divBdr>
    </w:div>
    <w:div w:id="795878008">
      <w:bodyDiv w:val="1"/>
      <w:marLeft w:val="0"/>
      <w:marRight w:val="0"/>
      <w:marTop w:val="0"/>
      <w:marBottom w:val="0"/>
      <w:divBdr>
        <w:top w:val="none" w:sz="0" w:space="0" w:color="auto"/>
        <w:left w:val="none" w:sz="0" w:space="0" w:color="auto"/>
        <w:bottom w:val="none" w:sz="0" w:space="0" w:color="auto"/>
        <w:right w:val="none" w:sz="0" w:space="0" w:color="auto"/>
      </w:divBdr>
    </w:div>
    <w:div w:id="797334699">
      <w:bodyDiv w:val="1"/>
      <w:marLeft w:val="0"/>
      <w:marRight w:val="0"/>
      <w:marTop w:val="0"/>
      <w:marBottom w:val="0"/>
      <w:divBdr>
        <w:top w:val="none" w:sz="0" w:space="0" w:color="auto"/>
        <w:left w:val="none" w:sz="0" w:space="0" w:color="auto"/>
        <w:bottom w:val="none" w:sz="0" w:space="0" w:color="auto"/>
        <w:right w:val="none" w:sz="0" w:space="0" w:color="auto"/>
      </w:divBdr>
    </w:div>
    <w:div w:id="805389299">
      <w:bodyDiv w:val="1"/>
      <w:marLeft w:val="0"/>
      <w:marRight w:val="0"/>
      <w:marTop w:val="0"/>
      <w:marBottom w:val="0"/>
      <w:divBdr>
        <w:top w:val="none" w:sz="0" w:space="0" w:color="auto"/>
        <w:left w:val="none" w:sz="0" w:space="0" w:color="auto"/>
        <w:bottom w:val="none" w:sz="0" w:space="0" w:color="auto"/>
        <w:right w:val="none" w:sz="0" w:space="0" w:color="auto"/>
      </w:divBdr>
    </w:div>
    <w:div w:id="978076483">
      <w:bodyDiv w:val="1"/>
      <w:marLeft w:val="0"/>
      <w:marRight w:val="0"/>
      <w:marTop w:val="0"/>
      <w:marBottom w:val="0"/>
      <w:divBdr>
        <w:top w:val="none" w:sz="0" w:space="0" w:color="auto"/>
        <w:left w:val="none" w:sz="0" w:space="0" w:color="auto"/>
        <w:bottom w:val="none" w:sz="0" w:space="0" w:color="auto"/>
        <w:right w:val="none" w:sz="0" w:space="0" w:color="auto"/>
      </w:divBdr>
    </w:div>
    <w:div w:id="994408901">
      <w:bodyDiv w:val="1"/>
      <w:marLeft w:val="0"/>
      <w:marRight w:val="0"/>
      <w:marTop w:val="0"/>
      <w:marBottom w:val="0"/>
      <w:divBdr>
        <w:top w:val="none" w:sz="0" w:space="0" w:color="auto"/>
        <w:left w:val="none" w:sz="0" w:space="0" w:color="auto"/>
        <w:bottom w:val="none" w:sz="0" w:space="0" w:color="auto"/>
        <w:right w:val="none" w:sz="0" w:space="0" w:color="auto"/>
      </w:divBdr>
    </w:div>
    <w:div w:id="1026325979">
      <w:bodyDiv w:val="1"/>
      <w:marLeft w:val="0"/>
      <w:marRight w:val="0"/>
      <w:marTop w:val="0"/>
      <w:marBottom w:val="0"/>
      <w:divBdr>
        <w:top w:val="none" w:sz="0" w:space="0" w:color="auto"/>
        <w:left w:val="none" w:sz="0" w:space="0" w:color="auto"/>
        <w:bottom w:val="none" w:sz="0" w:space="0" w:color="auto"/>
        <w:right w:val="none" w:sz="0" w:space="0" w:color="auto"/>
      </w:divBdr>
    </w:div>
    <w:div w:id="1058552411">
      <w:bodyDiv w:val="1"/>
      <w:marLeft w:val="0"/>
      <w:marRight w:val="0"/>
      <w:marTop w:val="0"/>
      <w:marBottom w:val="0"/>
      <w:divBdr>
        <w:top w:val="none" w:sz="0" w:space="0" w:color="auto"/>
        <w:left w:val="none" w:sz="0" w:space="0" w:color="auto"/>
        <w:bottom w:val="none" w:sz="0" w:space="0" w:color="auto"/>
        <w:right w:val="none" w:sz="0" w:space="0" w:color="auto"/>
      </w:divBdr>
    </w:div>
    <w:div w:id="1150252723">
      <w:bodyDiv w:val="1"/>
      <w:marLeft w:val="0"/>
      <w:marRight w:val="0"/>
      <w:marTop w:val="0"/>
      <w:marBottom w:val="0"/>
      <w:divBdr>
        <w:top w:val="none" w:sz="0" w:space="0" w:color="auto"/>
        <w:left w:val="none" w:sz="0" w:space="0" w:color="auto"/>
        <w:bottom w:val="none" w:sz="0" w:space="0" w:color="auto"/>
        <w:right w:val="none" w:sz="0" w:space="0" w:color="auto"/>
      </w:divBdr>
    </w:div>
    <w:div w:id="1150512087">
      <w:bodyDiv w:val="1"/>
      <w:marLeft w:val="0"/>
      <w:marRight w:val="0"/>
      <w:marTop w:val="0"/>
      <w:marBottom w:val="0"/>
      <w:divBdr>
        <w:top w:val="none" w:sz="0" w:space="0" w:color="auto"/>
        <w:left w:val="none" w:sz="0" w:space="0" w:color="auto"/>
        <w:bottom w:val="none" w:sz="0" w:space="0" w:color="auto"/>
        <w:right w:val="none" w:sz="0" w:space="0" w:color="auto"/>
      </w:divBdr>
    </w:div>
    <w:div w:id="1190679323">
      <w:bodyDiv w:val="1"/>
      <w:marLeft w:val="0"/>
      <w:marRight w:val="0"/>
      <w:marTop w:val="0"/>
      <w:marBottom w:val="0"/>
      <w:divBdr>
        <w:top w:val="none" w:sz="0" w:space="0" w:color="auto"/>
        <w:left w:val="none" w:sz="0" w:space="0" w:color="auto"/>
        <w:bottom w:val="none" w:sz="0" w:space="0" w:color="auto"/>
        <w:right w:val="none" w:sz="0" w:space="0" w:color="auto"/>
      </w:divBdr>
    </w:div>
    <w:div w:id="1215970652">
      <w:bodyDiv w:val="1"/>
      <w:marLeft w:val="0"/>
      <w:marRight w:val="0"/>
      <w:marTop w:val="0"/>
      <w:marBottom w:val="0"/>
      <w:divBdr>
        <w:top w:val="none" w:sz="0" w:space="0" w:color="auto"/>
        <w:left w:val="none" w:sz="0" w:space="0" w:color="auto"/>
        <w:bottom w:val="none" w:sz="0" w:space="0" w:color="auto"/>
        <w:right w:val="none" w:sz="0" w:space="0" w:color="auto"/>
      </w:divBdr>
    </w:div>
    <w:div w:id="1230725572">
      <w:bodyDiv w:val="1"/>
      <w:marLeft w:val="0"/>
      <w:marRight w:val="0"/>
      <w:marTop w:val="0"/>
      <w:marBottom w:val="0"/>
      <w:divBdr>
        <w:top w:val="none" w:sz="0" w:space="0" w:color="auto"/>
        <w:left w:val="none" w:sz="0" w:space="0" w:color="auto"/>
        <w:bottom w:val="none" w:sz="0" w:space="0" w:color="auto"/>
        <w:right w:val="none" w:sz="0" w:space="0" w:color="auto"/>
      </w:divBdr>
    </w:div>
    <w:div w:id="1255675279">
      <w:bodyDiv w:val="1"/>
      <w:marLeft w:val="0"/>
      <w:marRight w:val="0"/>
      <w:marTop w:val="0"/>
      <w:marBottom w:val="0"/>
      <w:divBdr>
        <w:top w:val="none" w:sz="0" w:space="0" w:color="auto"/>
        <w:left w:val="none" w:sz="0" w:space="0" w:color="auto"/>
        <w:bottom w:val="none" w:sz="0" w:space="0" w:color="auto"/>
        <w:right w:val="none" w:sz="0" w:space="0" w:color="auto"/>
      </w:divBdr>
    </w:div>
    <w:div w:id="1379087877">
      <w:bodyDiv w:val="1"/>
      <w:marLeft w:val="0"/>
      <w:marRight w:val="0"/>
      <w:marTop w:val="0"/>
      <w:marBottom w:val="0"/>
      <w:divBdr>
        <w:top w:val="none" w:sz="0" w:space="0" w:color="auto"/>
        <w:left w:val="none" w:sz="0" w:space="0" w:color="auto"/>
        <w:bottom w:val="none" w:sz="0" w:space="0" w:color="auto"/>
        <w:right w:val="none" w:sz="0" w:space="0" w:color="auto"/>
      </w:divBdr>
    </w:div>
    <w:div w:id="1381905000">
      <w:bodyDiv w:val="1"/>
      <w:marLeft w:val="0"/>
      <w:marRight w:val="0"/>
      <w:marTop w:val="0"/>
      <w:marBottom w:val="0"/>
      <w:divBdr>
        <w:top w:val="none" w:sz="0" w:space="0" w:color="auto"/>
        <w:left w:val="none" w:sz="0" w:space="0" w:color="auto"/>
        <w:bottom w:val="none" w:sz="0" w:space="0" w:color="auto"/>
        <w:right w:val="none" w:sz="0" w:space="0" w:color="auto"/>
      </w:divBdr>
    </w:div>
    <w:div w:id="1490368200">
      <w:bodyDiv w:val="1"/>
      <w:marLeft w:val="0"/>
      <w:marRight w:val="0"/>
      <w:marTop w:val="0"/>
      <w:marBottom w:val="0"/>
      <w:divBdr>
        <w:top w:val="none" w:sz="0" w:space="0" w:color="auto"/>
        <w:left w:val="none" w:sz="0" w:space="0" w:color="auto"/>
        <w:bottom w:val="none" w:sz="0" w:space="0" w:color="auto"/>
        <w:right w:val="none" w:sz="0" w:space="0" w:color="auto"/>
      </w:divBdr>
    </w:div>
    <w:div w:id="1496414057">
      <w:bodyDiv w:val="1"/>
      <w:marLeft w:val="0"/>
      <w:marRight w:val="0"/>
      <w:marTop w:val="0"/>
      <w:marBottom w:val="0"/>
      <w:divBdr>
        <w:top w:val="none" w:sz="0" w:space="0" w:color="auto"/>
        <w:left w:val="none" w:sz="0" w:space="0" w:color="auto"/>
        <w:bottom w:val="none" w:sz="0" w:space="0" w:color="auto"/>
        <w:right w:val="none" w:sz="0" w:space="0" w:color="auto"/>
      </w:divBdr>
    </w:div>
    <w:div w:id="1518346067">
      <w:bodyDiv w:val="1"/>
      <w:marLeft w:val="0"/>
      <w:marRight w:val="0"/>
      <w:marTop w:val="0"/>
      <w:marBottom w:val="0"/>
      <w:divBdr>
        <w:top w:val="none" w:sz="0" w:space="0" w:color="auto"/>
        <w:left w:val="none" w:sz="0" w:space="0" w:color="auto"/>
        <w:bottom w:val="none" w:sz="0" w:space="0" w:color="auto"/>
        <w:right w:val="none" w:sz="0" w:space="0" w:color="auto"/>
      </w:divBdr>
    </w:div>
    <w:div w:id="1526140651">
      <w:bodyDiv w:val="1"/>
      <w:marLeft w:val="0"/>
      <w:marRight w:val="0"/>
      <w:marTop w:val="0"/>
      <w:marBottom w:val="0"/>
      <w:divBdr>
        <w:top w:val="none" w:sz="0" w:space="0" w:color="auto"/>
        <w:left w:val="none" w:sz="0" w:space="0" w:color="auto"/>
        <w:bottom w:val="none" w:sz="0" w:space="0" w:color="auto"/>
        <w:right w:val="none" w:sz="0" w:space="0" w:color="auto"/>
      </w:divBdr>
    </w:div>
    <w:div w:id="1531646989">
      <w:bodyDiv w:val="1"/>
      <w:marLeft w:val="0"/>
      <w:marRight w:val="0"/>
      <w:marTop w:val="0"/>
      <w:marBottom w:val="0"/>
      <w:divBdr>
        <w:top w:val="none" w:sz="0" w:space="0" w:color="auto"/>
        <w:left w:val="none" w:sz="0" w:space="0" w:color="auto"/>
        <w:bottom w:val="none" w:sz="0" w:space="0" w:color="auto"/>
        <w:right w:val="none" w:sz="0" w:space="0" w:color="auto"/>
      </w:divBdr>
    </w:div>
    <w:div w:id="1553422604">
      <w:bodyDiv w:val="1"/>
      <w:marLeft w:val="0"/>
      <w:marRight w:val="0"/>
      <w:marTop w:val="0"/>
      <w:marBottom w:val="0"/>
      <w:divBdr>
        <w:top w:val="none" w:sz="0" w:space="0" w:color="auto"/>
        <w:left w:val="none" w:sz="0" w:space="0" w:color="auto"/>
        <w:bottom w:val="none" w:sz="0" w:space="0" w:color="auto"/>
        <w:right w:val="none" w:sz="0" w:space="0" w:color="auto"/>
      </w:divBdr>
    </w:div>
    <w:div w:id="1567646928">
      <w:bodyDiv w:val="1"/>
      <w:marLeft w:val="0"/>
      <w:marRight w:val="0"/>
      <w:marTop w:val="0"/>
      <w:marBottom w:val="0"/>
      <w:divBdr>
        <w:top w:val="none" w:sz="0" w:space="0" w:color="auto"/>
        <w:left w:val="none" w:sz="0" w:space="0" w:color="auto"/>
        <w:bottom w:val="none" w:sz="0" w:space="0" w:color="auto"/>
        <w:right w:val="none" w:sz="0" w:space="0" w:color="auto"/>
      </w:divBdr>
    </w:div>
    <w:div w:id="1647658033">
      <w:bodyDiv w:val="1"/>
      <w:marLeft w:val="0"/>
      <w:marRight w:val="0"/>
      <w:marTop w:val="0"/>
      <w:marBottom w:val="0"/>
      <w:divBdr>
        <w:top w:val="none" w:sz="0" w:space="0" w:color="auto"/>
        <w:left w:val="none" w:sz="0" w:space="0" w:color="auto"/>
        <w:bottom w:val="none" w:sz="0" w:space="0" w:color="auto"/>
        <w:right w:val="none" w:sz="0" w:space="0" w:color="auto"/>
      </w:divBdr>
    </w:div>
    <w:div w:id="1677732532">
      <w:bodyDiv w:val="1"/>
      <w:marLeft w:val="0"/>
      <w:marRight w:val="0"/>
      <w:marTop w:val="0"/>
      <w:marBottom w:val="0"/>
      <w:divBdr>
        <w:top w:val="none" w:sz="0" w:space="0" w:color="auto"/>
        <w:left w:val="none" w:sz="0" w:space="0" w:color="auto"/>
        <w:bottom w:val="none" w:sz="0" w:space="0" w:color="auto"/>
        <w:right w:val="none" w:sz="0" w:space="0" w:color="auto"/>
      </w:divBdr>
    </w:div>
    <w:div w:id="1720468401">
      <w:bodyDiv w:val="1"/>
      <w:marLeft w:val="0"/>
      <w:marRight w:val="0"/>
      <w:marTop w:val="0"/>
      <w:marBottom w:val="0"/>
      <w:divBdr>
        <w:top w:val="none" w:sz="0" w:space="0" w:color="auto"/>
        <w:left w:val="none" w:sz="0" w:space="0" w:color="auto"/>
        <w:bottom w:val="none" w:sz="0" w:space="0" w:color="auto"/>
        <w:right w:val="none" w:sz="0" w:space="0" w:color="auto"/>
      </w:divBdr>
    </w:div>
    <w:div w:id="1757825308">
      <w:bodyDiv w:val="1"/>
      <w:marLeft w:val="0"/>
      <w:marRight w:val="0"/>
      <w:marTop w:val="0"/>
      <w:marBottom w:val="0"/>
      <w:divBdr>
        <w:top w:val="none" w:sz="0" w:space="0" w:color="auto"/>
        <w:left w:val="none" w:sz="0" w:space="0" w:color="auto"/>
        <w:bottom w:val="none" w:sz="0" w:space="0" w:color="auto"/>
        <w:right w:val="none" w:sz="0" w:space="0" w:color="auto"/>
      </w:divBdr>
    </w:div>
    <w:div w:id="1785925067">
      <w:bodyDiv w:val="1"/>
      <w:marLeft w:val="0"/>
      <w:marRight w:val="0"/>
      <w:marTop w:val="0"/>
      <w:marBottom w:val="0"/>
      <w:divBdr>
        <w:top w:val="none" w:sz="0" w:space="0" w:color="auto"/>
        <w:left w:val="none" w:sz="0" w:space="0" w:color="auto"/>
        <w:bottom w:val="none" w:sz="0" w:space="0" w:color="auto"/>
        <w:right w:val="none" w:sz="0" w:space="0" w:color="auto"/>
      </w:divBdr>
    </w:div>
    <w:div w:id="1790009163">
      <w:bodyDiv w:val="1"/>
      <w:marLeft w:val="0"/>
      <w:marRight w:val="0"/>
      <w:marTop w:val="0"/>
      <w:marBottom w:val="0"/>
      <w:divBdr>
        <w:top w:val="none" w:sz="0" w:space="0" w:color="auto"/>
        <w:left w:val="none" w:sz="0" w:space="0" w:color="auto"/>
        <w:bottom w:val="none" w:sz="0" w:space="0" w:color="auto"/>
        <w:right w:val="none" w:sz="0" w:space="0" w:color="auto"/>
      </w:divBdr>
    </w:div>
    <w:div w:id="1824809140">
      <w:bodyDiv w:val="1"/>
      <w:marLeft w:val="0"/>
      <w:marRight w:val="0"/>
      <w:marTop w:val="0"/>
      <w:marBottom w:val="0"/>
      <w:divBdr>
        <w:top w:val="none" w:sz="0" w:space="0" w:color="auto"/>
        <w:left w:val="none" w:sz="0" w:space="0" w:color="auto"/>
        <w:bottom w:val="none" w:sz="0" w:space="0" w:color="auto"/>
        <w:right w:val="none" w:sz="0" w:space="0" w:color="auto"/>
      </w:divBdr>
    </w:div>
    <w:div w:id="1827895259">
      <w:bodyDiv w:val="1"/>
      <w:marLeft w:val="0"/>
      <w:marRight w:val="0"/>
      <w:marTop w:val="0"/>
      <w:marBottom w:val="0"/>
      <w:divBdr>
        <w:top w:val="none" w:sz="0" w:space="0" w:color="auto"/>
        <w:left w:val="none" w:sz="0" w:space="0" w:color="auto"/>
        <w:bottom w:val="none" w:sz="0" w:space="0" w:color="auto"/>
        <w:right w:val="none" w:sz="0" w:space="0" w:color="auto"/>
      </w:divBdr>
    </w:div>
    <w:div w:id="1841769475">
      <w:bodyDiv w:val="1"/>
      <w:marLeft w:val="0"/>
      <w:marRight w:val="0"/>
      <w:marTop w:val="0"/>
      <w:marBottom w:val="0"/>
      <w:divBdr>
        <w:top w:val="none" w:sz="0" w:space="0" w:color="auto"/>
        <w:left w:val="none" w:sz="0" w:space="0" w:color="auto"/>
        <w:bottom w:val="none" w:sz="0" w:space="0" w:color="auto"/>
        <w:right w:val="none" w:sz="0" w:space="0" w:color="auto"/>
      </w:divBdr>
    </w:div>
    <w:div w:id="1847205285">
      <w:bodyDiv w:val="1"/>
      <w:marLeft w:val="0"/>
      <w:marRight w:val="0"/>
      <w:marTop w:val="0"/>
      <w:marBottom w:val="0"/>
      <w:divBdr>
        <w:top w:val="none" w:sz="0" w:space="0" w:color="auto"/>
        <w:left w:val="none" w:sz="0" w:space="0" w:color="auto"/>
        <w:bottom w:val="none" w:sz="0" w:space="0" w:color="auto"/>
        <w:right w:val="none" w:sz="0" w:space="0" w:color="auto"/>
      </w:divBdr>
    </w:div>
    <w:div w:id="1858155826">
      <w:bodyDiv w:val="1"/>
      <w:marLeft w:val="0"/>
      <w:marRight w:val="0"/>
      <w:marTop w:val="0"/>
      <w:marBottom w:val="0"/>
      <w:divBdr>
        <w:top w:val="none" w:sz="0" w:space="0" w:color="auto"/>
        <w:left w:val="none" w:sz="0" w:space="0" w:color="auto"/>
        <w:bottom w:val="none" w:sz="0" w:space="0" w:color="auto"/>
        <w:right w:val="none" w:sz="0" w:space="0" w:color="auto"/>
      </w:divBdr>
    </w:div>
    <w:div w:id="1903639657">
      <w:bodyDiv w:val="1"/>
      <w:marLeft w:val="0"/>
      <w:marRight w:val="0"/>
      <w:marTop w:val="0"/>
      <w:marBottom w:val="0"/>
      <w:divBdr>
        <w:top w:val="none" w:sz="0" w:space="0" w:color="auto"/>
        <w:left w:val="none" w:sz="0" w:space="0" w:color="auto"/>
        <w:bottom w:val="none" w:sz="0" w:space="0" w:color="auto"/>
        <w:right w:val="none" w:sz="0" w:space="0" w:color="auto"/>
      </w:divBdr>
    </w:div>
    <w:div w:id="1910769099">
      <w:bodyDiv w:val="1"/>
      <w:marLeft w:val="0"/>
      <w:marRight w:val="0"/>
      <w:marTop w:val="0"/>
      <w:marBottom w:val="0"/>
      <w:divBdr>
        <w:top w:val="none" w:sz="0" w:space="0" w:color="auto"/>
        <w:left w:val="none" w:sz="0" w:space="0" w:color="auto"/>
        <w:bottom w:val="none" w:sz="0" w:space="0" w:color="auto"/>
        <w:right w:val="none" w:sz="0" w:space="0" w:color="auto"/>
      </w:divBdr>
    </w:div>
    <w:div w:id="1940137285">
      <w:bodyDiv w:val="1"/>
      <w:marLeft w:val="0"/>
      <w:marRight w:val="0"/>
      <w:marTop w:val="0"/>
      <w:marBottom w:val="0"/>
      <w:divBdr>
        <w:top w:val="none" w:sz="0" w:space="0" w:color="auto"/>
        <w:left w:val="none" w:sz="0" w:space="0" w:color="auto"/>
        <w:bottom w:val="none" w:sz="0" w:space="0" w:color="auto"/>
        <w:right w:val="none" w:sz="0" w:space="0" w:color="auto"/>
      </w:divBdr>
    </w:div>
    <w:div w:id="1959679598">
      <w:bodyDiv w:val="1"/>
      <w:marLeft w:val="0"/>
      <w:marRight w:val="0"/>
      <w:marTop w:val="0"/>
      <w:marBottom w:val="0"/>
      <w:divBdr>
        <w:top w:val="none" w:sz="0" w:space="0" w:color="auto"/>
        <w:left w:val="none" w:sz="0" w:space="0" w:color="auto"/>
        <w:bottom w:val="none" w:sz="0" w:space="0" w:color="auto"/>
        <w:right w:val="none" w:sz="0" w:space="0" w:color="auto"/>
      </w:divBdr>
    </w:div>
    <w:div w:id="1973363586">
      <w:bodyDiv w:val="1"/>
      <w:marLeft w:val="0"/>
      <w:marRight w:val="0"/>
      <w:marTop w:val="0"/>
      <w:marBottom w:val="0"/>
      <w:divBdr>
        <w:top w:val="none" w:sz="0" w:space="0" w:color="auto"/>
        <w:left w:val="none" w:sz="0" w:space="0" w:color="auto"/>
        <w:bottom w:val="none" w:sz="0" w:space="0" w:color="auto"/>
        <w:right w:val="none" w:sz="0" w:space="0" w:color="auto"/>
      </w:divBdr>
    </w:div>
    <w:div w:id="2013602639">
      <w:bodyDiv w:val="1"/>
      <w:marLeft w:val="0"/>
      <w:marRight w:val="0"/>
      <w:marTop w:val="0"/>
      <w:marBottom w:val="0"/>
      <w:divBdr>
        <w:top w:val="none" w:sz="0" w:space="0" w:color="auto"/>
        <w:left w:val="none" w:sz="0" w:space="0" w:color="auto"/>
        <w:bottom w:val="none" w:sz="0" w:space="0" w:color="auto"/>
        <w:right w:val="none" w:sz="0" w:space="0" w:color="auto"/>
      </w:divBdr>
    </w:div>
    <w:div w:id="2040737513">
      <w:bodyDiv w:val="1"/>
      <w:marLeft w:val="0"/>
      <w:marRight w:val="0"/>
      <w:marTop w:val="0"/>
      <w:marBottom w:val="0"/>
      <w:divBdr>
        <w:top w:val="none" w:sz="0" w:space="0" w:color="auto"/>
        <w:left w:val="none" w:sz="0" w:space="0" w:color="auto"/>
        <w:bottom w:val="none" w:sz="0" w:space="0" w:color="auto"/>
        <w:right w:val="none" w:sz="0" w:space="0" w:color="auto"/>
      </w:divBdr>
    </w:div>
    <w:div w:id="2061662921">
      <w:bodyDiv w:val="1"/>
      <w:marLeft w:val="0"/>
      <w:marRight w:val="0"/>
      <w:marTop w:val="0"/>
      <w:marBottom w:val="0"/>
      <w:divBdr>
        <w:top w:val="none" w:sz="0" w:space="0" w:color="auto"/>
        <w:left w:val="none" w:sz="0" w:space="0" w:color="auto"/>
        <w:bottom w:val="none" w:sz="0" w:space="0" w:color="auto"/>
        <w:right w:val="none" w:sz="0" w:space="0" w:color="auto"/>
      </w:divBdr>
    </w:div>
    <w:div w:id="210345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2F4CE-3C9C-4FCA-BFCC-E83515D7C7A0}">
  <ds:schemaRefs>
    <ds:schemaRef ds:uri="http://schemas.microsoft.com/office/2006/documentManagement/types"/>
    <ds:schemaRef ds:uri="http://purl.org/dc/elements/1.1/"/>
    <ds:schemaRef ds:uri="http://purl.org/dc/dcmitype/"/>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479C21A-5307-4334-B719-D94A38A29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A8AA4E6-7B9C-474A-8F0A-714E84348B18}">
  <ds:schemaRefs>
    <ds:schemaRef ds:uri="http://schemas.microsoft.com/sharepoint/v3/contenttype/forms"/>
  </ds:schemaRefs>
</ds:datastoreItem>
</file>

<file path=customXml/itemProps4.xml><?xml version="1.0" encoding="utf-8"?>
<ds:datastoreItem xmlns:ds="http://schemas.openxmlformats.org/officeDocument/2006/customXml" ds:itemID="{1BD4E722-DDA6-4FCC-A615-B0B56EAB0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1373</Words>
  <Characters>168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審査の対象及び手続</vt:lpstr>
    </vt:vector>
  </TitlesOfParts>
  <Company/>
  <LinksUpToDate>false</LinksUpToDate>
  <CharactersWithSpaces>1538</CharactersWithSpaces>
  <SharedDoc>false</SharedDoc>
  <HLinks>
    <vt:vector size="6" baseType="variant">
      <vt:variant>
        <vt:i4>4653094</vt:i4>
      </vt:variant>
      <vt:variant>
        <vt:i4>0</vt:i4>
      </vt:variant>
      <vt:variant>
        <vt:i4>0</vt:i4>
      </vt:variant>
      <vt:variant>
        <vt:i4>5</vt:i4>
      </vt:variant>
      <vt:variant>
        <vt:lpwstr>http://www.pref.osaka.lg.jp/attach/4033/00301069/10-1 H30kami_sesaku_tosei_ryuuikigesui.doc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大阪府</cp:lastModifiedBy>
  <cp:revision>24</cp:revision>
  <cp:lastPrinted>2019-09-17T09:21:00Z</cp:lastPrinted>
  <dcterms:created xsi:type="dcterms:W3CDTF">2020-08-26T04:59:00Z</dcterms:created>
  <dcterms:modified xsi:type="dcterms:W3CDTF">2020-11-11T07:52:00Z</dcterms:modified>
</cp:coreProperties>
</file>