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2379A2"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szCs w:val="22"/>
        </w:rPr>
        <w:t>公有財産台帳の登載誤り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631"/>
        <w:gridCol w:w="4961"/>
        <w:gridCol w:w="2948"/>
      </w:tblGrid>
      <w:tr w:rsidR="001E4100" w:rsidRPr="009727D9" w:rsidTr="002379A2">
        <w:trPr>
          <w:trHeight w:val="558"/>
        </w:trPr>
        <w:tc>
          <w:tcPr>
            <w:tcW w:w="1980"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631"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4961"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2948" w:type="dxa"/>
            <w:shd w:val="clear" w:color="auto" w:fill="auto"/>
            <w:vAlign w:val="center"/>
          </w:tcPr>
          <w:p w:rsidR="001E4100" w:rsidRPr="00295640" w:rsidRDefault="001E4100" w:rsidP="001E4100">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2379A2" w:rsidRPr="009727D9" w:rsidTr="002379A2">
        <w:trPr>
          <w:trHeight w:val="8357"/>
        </w:trPr>
        <w:tc>
          <w:tcPr>
            <w:tcW w:w="1980" w:type="dxa"/>
            <w:tcBorders>
              <w:top w:val="single" w:sz="4" w:space="0" w:color="auto"/>
              <w:left w:val="single" w:sz="4" w:space="0" w:color="auto"/>
              <w:bottom w:val="single" w:sz="4" w:space="0" w:color="auto"/>
              <w:right w:val="single" w:sz="4" w:space="0" w:color="auto"/>
            </w:tcBorders>
          </w:tcPr>
          <w:p w:rsidR="002379A2" w:rsidRDefault="002379A2" w:rsidP="002379A2">
            <w:pPr>
              <w:autoSpaceDE w:val="0"/>
              <w:autoSpaceDN w:val="0"/>
              <w:spacing w:line="300" w:lineRule="exact"/>
              <w:jc w:val="left"/>
              <w:rPr>
                <w:rFonts w:ascii="ＭＳ 明朝" w:hAnsi="ＭＳ 明朝"/>
                <w:sz w:val="24"/>
              </w:rPr>
            </w:pPr>
          </w:p>
          <w:p w:rsidR="002379A2" w:rsidRDefault="002379A2" w:rsidP="002379A2">
            <w:pPr>
              <w:autoSpaceDE w:val="0"/>
              <w:autoSpaceDN w:val="0"/>
              <w:spacing w:line="300" w:lineRule="exact"/>
              <w:jc w:val="left"/>
              <w:rPr>
                <w:rFonts w:ascii="ＭＳ 明朝" w:hAnsi="ＭＳ 明朝"/>
                <w:sz w:val="24"/>
              </w:rPr>
            </w:pPr>
            <w:r>
              <w:rPr>
                <w:rFonts w:ascii="ＭＳ 明朝" w:hAnsi="ＭＳ 明朝" w:hint="eastAsia"/>
                <w:sz w:val="24"/>
              </w:rPr>
              <w:t>教育庁</w:t>
            </w:r>
          </w:p>
          <w:p w:rsidR="002379A2" w:rsidRDefault="002379A2" w:rsidP="002379A2">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教育振興室</w:t>
            </w:r>
          </w:p>
          <w:p w:rsidR="002379A2" w:rsidRDefault="002379A2" w:rsidP="002379A2">
            <w:pPr>
              <w:autoSpaceDE w:val="0"/>
              <w:autoSpaceDN w:val="0"/>
              <w:spacing w:line="300" w:lineRule="exact"/>
              <w:jc w:val="left"/>
              <w:rPr>
                <w:rFonts w:ascii="ＭＳ 明朝" w:hAnsi="ＭＳ 明朝"/>
                <w:sz w:val="24"/>
              </w:rPr>
            </w:pPr>
            <w:r>
              <w:rPr>
                <w:rFonts w:ascii="ＭＳ 明朝" w:hAnsi="ＭＳ 明朝" w:hint="eastAsia"/>
                <w:sz w:val="24"/>
              </w:rPr>
              <w:t xml:space="preserve">　　保健体育課</w:t>
            </w:r>
          </w:p>
        </w:tc>
        <w:tc>
          <w:tcPr>
            <w:tcW w:w="10631" w:type="dxa"/>
            <w:shd w:val="clear" w:color="auto" w:fill="auto"/>
          </w:tcPr>
          <w:p w:rsidR="002379A2" w:rsidRDefault="002379A2" w:rsidP="002379A2">
            <w:pPr>
              <w:autoSpaceDE w:val="0"/>
              <w:autoSpaceDN w:val="0"/>
              <w:spacing w:line="300" w:lineRule="exact"/>
              <w:rPr>
                <w:rFonts w:ascii="ＭＳ 明朝" w:hAnsi="ＭＳ 明朝"/>
                <w:sz w:val="24"/>
              </w:rPr>
            </w:pPr>
          </w:p>
          <w:p w:rsidR="002379A2" w:rsidRPr="00365564" w:rsidRDefault="002379A2" w:rsidP="002379A2">
            <w:pPr>
              <w:autoSpaceDE w:val="0"/>
              <w:autoSpaceDN w:val="0"/>
              <w:spacing w:line="300" w:lineRule="exact"/>
              <w:ind w:firstLineChars="100" w:firstLine="240"/>
              <w:rPr>
                <w:rFonts w:ascii="ＭＳ 明朝" w:hAnsi="ＭＳ 明朝"/>
                <w:sz w:val="24"/>
              </w:rPr>
            </w:pPr>
            <w:r w:rsidRPr="00365564">
              <w:rPr>
                <w:rFonts w:ascii="ＭＳ 明朝" w:hAnsi="ＭＳ 明朝" w:hint="eastAsia"/>
                <w:sz w:val="24"/>
              </w:rPr>
              <w:t>行政財産の使用許可について、公有財産台帳に登録していないもの及び更新登録を行っていないものがあった。</w:t>
            </w:r>
          </w:p>
          <w:p w:rsidR="002379A2" w:rsidRDefault="002379A2" w:rsidP="002379A2">
            <w:pPr>
              <w:autoSpaceDE w:val="0"/>
              <w:autoSpaceDN w:val="0"/>
              <w:spacing w:line="300" w:lineRule="exact"/>
              <w:ind w:firstLineChars="100" w:firstLine="240"/>
              <w:rPr>
                <w:rFonts w:ascii="ＭＳ 明朝" w:hAnsi="ＭＳ 明朝"/>
                <w:sz w:val="24"/>
              </w:rPr>
            </w:pPr>
          </w:p>
          <w:p w:rsidR="002379A2" w:rsidRPr="00365564" w:rsidRDefault="002379A2" w:rsidP="002379A2">
            <w:pPr>
              <w:autoSpaceDE w:val="0"/>
              <w:autoSpaceDN w:val="0"/>
              <w:spacing w:line="300" w:lineRule="exact"/>
              <w:ind w:firstLineChars="100" w:firstLine="240"/>
              <w:rPr>
                <w:rFonts w:ascii="ＭＳ 明朝" w:hAnsi="ＭＳ 明朝"/>
                <w:sz w:val="24"/>
              </w:rPr>
            </w:pPr>
            <w:r w:rsidRPr="00365564">
              <w:rPr>
                <w:rFonts w:ascii="ＭＳ 明朝" w:hAnsi="ＭＳ 明朝" w:hint="eastAsia"/>
                <w:sz w:val="24"/>
              </w:rPr>
              <w:t>施設名：大阪府立漕艇センター</w:t>
            </w: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928"/>
              <w:gridCol w:w="3118"/>
              <w:gridCol w:w="1548"/>
              <w:gridCol w:w="2848"/>
            </w:tblGrid>
            <w:tr w:rsidR="002379A2" w:rsidRPr="00365564" w:rsidTr="00CA6853">
              <w:trPr>
                <w:trHeight w:val="744"/>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種別</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ind w:left="-98"/>
                    <w:jc w:val="center"/>
                    <w:rPr>
                      <w:rFonts w:ascii="ＭＳ 明朝" w:hAnsi="ＭＳ 明朝"/>
                      <w:sz w:val="24"/>
                    </w:rPr>
                  </w:pPr>
                  <w:r w:rsidRPr="00365564">
                    <w:rPr>
                      <w:rFonts w:ascii="ＭＳ 明朝" w:hAnsi="ＭＳ 明朝" w:hint="eastAsia"/>
                      <w:sz w:val="24"/>
                    </w:rPr>
                    <w:t>許可数量</w:t>
                  </w:r>
                </w:p>
              </w:tc>
              <w:tc>
                <w:tcPr>
                  <w:tcW w:w="3118" w:type="dxa"/>
                  <w:vAlign w:val="center"/>
                </w:tcPr>
                <w:p w:rsidR="002379A2" w:rsidRPr="00365564" w:rsidRDefault="002379A2" w:rsidP="00A74673">
                  <w:pPr>
                    <w:framePr w:hSpace="142" w:wrap="around" w:vAnchor="text" w:hAnchor="margin" w:y="2"/>
                    <w:widowControl/>
                    <w:autoSpaceDE w:val="0"/>
                    <w:autoSpaceDN w:val="0"/>
                    <w:spacing w:line="300" w:lineRule="exact"/>
                    <w:jc w:val="center"/>
                    <w:rPr>
                      <w:rFonts w:ascii="ＭＳ 明朝" w:hAnsi="ＭＳ 明朝"/>
                      <w:sz w:val="24"/>
                    </w:rPr>
                  </w:pPr>
                  <w:r w:rsidRPr="00365564">
                    <w:rPr>
                      <w:rFonts w:ascii="ＭＳ 明朝" w:hAnsi="ＭＳ 明朝" w:hint="eastAsia"/>
                      <w:sz w:val="24"/>
                    </w:rPr>
                    <w:t>目的</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年間使用料</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許可期間</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sz w:val="24"/>
                    </w:rPr>
                    <w:t>3.31㎡</w:t>
                  </w:r>
                </w:p>
              </w:tc>
              <w:tc>
                <w:tcPr>
                  <w:tcW w:w="311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モバイルＷｉＭＡＸ</w:t>
                  </w:r>
                </w:p>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サービスの為の基地</w:t>
                  </w:r>
                  <w:r>
                    <w:rPr>
                      <w:rFonts w:ascii="ＭＳ 明朝" w:hAnsi="ＭＳ 明朝" w:hint="eastAsia"/>
                      <w:sz w:val="24"/>
                    </w:rPr>
                    <w:t>局一式</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30,020円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21.42㎡</w:t>
                  </w:r>
                </w:p>
              </w:tc>
              <w:tc>
                <w:tcPr>
                  <w:tcW w:w="311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ソフトバンクモバイル携帯電話基地局</w:t>
                  </w:r>
                  <w:r>
                    <w:rPr>
                      <w:rFonts w:ascii="ＭＳ 明朝" w:hAnsi="ＭＳ 明朝" w:hint="eastAsia"/>
                      <w:sz w:val="24"/>
                    </w:rPr>
                    <w:t>一式</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193,960円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土地</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0.09㎡</w:t>
                  </w:r>
                </w:p>
              </w:tc>
              <w:tc>
                <w:tcPr>
                  <w:tcW w:w="311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ソフトバンクモバイル携帯電話基地局</w:t>
                  </w:r>
                  <w:r>
                    <w:rPr>
                      <w:rFonts w:ascii="ＭＳ 明朝" w:hAnsi="ＭＳ 明朝" w:hint="eastAsia"/>
                      <w:sz w:val="24"/>
                    </w:rPr>
                    <w:t>一式</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1,500円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自動販売機１台</w:t>
                  </w:r>
                </w:p>
              </w:tc>
              <w:tc>
                <w:tcPr>
                  <w:tcW w:w="311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自動販売機の設置</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360,720円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bl>
          <w:p w:rsidR="002379A2" w:rsidRPr="00365564" w:rsidRDefault="002379A2" w:rsidP="002379A2">
            <w:pPr>
              <w:autoSpaceDE w:val="0"/>
              <w:autoSpaceDN w:val="0"/>
              <w:snapToGrid w:val="0"/>
              <w:spacing w:line="300" w:lineRule="exact"/>
              <w:ind w:leftChars="100" w:left="210"/>
              <w:rPr>
                <w:rFonts w:ascii="ＭＳ 明朝" w:hAnsi="ＭＳ 明朝" w:cs="Arial"/>
                <w:sz w:val="24"/>
              </w:rPr>
            </w:pPr>
            <w:r w:rsidRPr="00365564">
              <w:rPr>
                <w:rFonts w:ascii="ＭＳ 明朝" w:hAnsi="ＭＳ 明朝" w:cs="Arial" w:hint="eastAsia"/>
                <w:sz w:val="24"/>
              </w:rPr>
              <w:t>※</w:t>
            </w:r>
            <w:r>
              <w:rPr>
                <w:rFonts w:ascii="ＭＳ 明朝" w:hAnsi="ＭＳ 明朝" w:cs="Arial" w:hint="eastAsia"/>
                <w:sz w:val="24"/>
              </w:rPr>
              <w:t xml:space="preserve">　</w:t>
            </w:r>
            <w:r w:rsidRPr="00365564">
              <w:rPr>
                <w:rFonts w:ascii="ＭＳ 明朝" w:hAnsi="ＭＳ 明朝" w:cs="Arial" w:hint="eastAsia"/>
                <w:sz w:val="24"/>
              </w:rPr>
              <w:t>本件、全て公有財産台帳では許可期間が、「</w:t>
            </w:r>
            <w:r w:rsidRPr="00365564">
              <w:rPr>
                <w:rFonts w:ascii="ＭＳ 明朝" w:hAnsi="ＭＳ 明朝" w:cs="Arial"/>
                <w:sz w:val="24"/>
              </w:rPr>
              <w:t>H</w:t>
            </w:r>
            <w:r w:rsidRPr="00365564">
              <w:rPr>
                <w:rFonts w:ascii="ＭＳ 明朝" w:hAnsi="ＭＳ 明朝" w:cs="Arial" w:hint="eastAsia"/>
                <w:sz w:val="24"/>
              </w:rPr>
              <w:t>30</w:t>
            </w:r>
            <w:r w:rsidRPr="00365564">
              <w:rPr>
                <w:rFonts w:ascii="ＭＳ 明朝" w:hAnsi="ＭＳ 明朝" w:cs="Arial"/>
                <w:sz w:val="24"/>
              </w:rPr>
              <w:t>.４.１～H</w:t>
            </w:r>
            <w:r w:rsidRPr="00365564">
              <w:rPr>
                <w:rFonts w:ascii="ＭＳ 明朝" w:hAnsi="ＭＳ 明朝" w:cs="Arial" w:hint="eastAsia"/>
                <w:sz w:val="24"/>
              </w:rPr>
              <w:t>31</w:t>
            </w:r>
            <w:r w:rsidRPr="00365564">
              <w:rPr>
                <w:rFonts w:ascii="ＭＳ 明朝" w:hAnsi="ＭＳ 明朝" w:cs="Arial"/>
                <w:sz w:val="24"/>
              </w:rPr>
              <w:t>.３.31」のまま放置されていた。</w:t>
            </w:r>
          </w:p>
          <w:p w:rsidR="002379A2" w:rsidRPr="00365564" w:rsidRDefault="002379A2" w:rsidP="002379A2">
            <w:pPr>
              <w:autoSpaceDE w:val="0"/>
              <w:autoSpaceDN w:val="0"/>
              <w:spacing w:line="300" w:lineRule="exact"/>
              <w:ind w:firstLineChars="100" w:firstLine="240"/>
              <w:rPr>
                <w:rFonts w:ascii="ＭＳ 明朝" w:hAnsi="ＭＳ 明朝"/>
                <w:sz w:val="24"/>
              </w:rPr>
            </w:pPr>
          </w:p>
          <w:p w:rsidR="002379A2" w:rsidRPr="00365564" w:rsidRDefault="002379A2" w:rsidP="002379A2">
            <w:pPr>
              <w:autoSpaceDE w:val="0"/>
              <w:autoSpaceDN w:val="0"/>
              <w:spacing w:line="300" w:lineRule="exact"/>
              <w:ind w:firstLineChars="100" w:firstLine="240"/>
              <w:rPr>
                <w:rFonts w:ascii="ＭＳ 明朝" w:hAnsi="ＭＳ 明朝"/>
                <w:sz w:val="24"/>
              </w:rPr>
            </w:pPr>
            <w:r w:rsidRPr="00365564">
              <w:rPr>
                <w:rFonts w:ascii="ＭＳ 明朝" w:hAnsi="ＭＳ 明朝" w:hint="eastAsia"/>
                <w:sz w:val="24"/>
              </w:rPr>
              <w:t>施設名：大阪府立体育会館</w:t>
            </w:r>
          </w:p>
          <w:tbl>
            <w:tblPr>
              <w:tblW w:w="100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928"/>
              <w:gridCol w:w="2832"/>
              <w:gridCol w:w="1548"/>
              <w:gridCol w:w="2848"/>
            </w:tblGrid>
            <w:tr w:rsidR="002379A2" w:rsidRPr="00365564" w:rsidTr="00CA6853">
              <w:trPr>
                <w:trHeight w:val="744"/>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種別</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ind w:left="-98"/>
                    <w:jc w:val="center"/>
                    <w:rPr>
                      <w:rFonts w:ascii="ＭＳ 明朝" w:hAnsi="ＭＳ 明朝"/>
                      <w:sz w:val="24"/>
                    </w:rPr>
                  </w:pPr>
                  <w:r w:rsidRPr="00365564">
                    <w:rPr>
                      <w:rFonts w:ascii="ＭＳ 明朝" w:hAnsi="ＭＳ 明朝" w:hint="eastAsia"/>
                      <w:sz w:val="24"/>
                    </w:rPr>
                    <w:t>許可数量</w:t>
                  </w:r>
                </w:p>
              </w:tc>
              <w:tc>
                <w:tcPr>
                  <w:tcW w:w="2832" w:type="dxa"/>
                  <w:vAlign w:val="center"/>
                </w:tcPr>
                <w:p w:rsidR="002379A2" w:rsidRPr="00365564" w:rsidRDefault="002379A2" w:rsidP="00A74673">
                  <w:pPr>
                    <w:framePr w:hSpace="142" w:wrap="around" w:vAnchor="text" w:hAnchor="margin" w:y="2"/>
                    <w:widowControl/>
                    <w:autoSpaceDE w:val="0"/>
                    <w:autoSpaceDN w:val="0"/>
                    <w:spacing w:line="300" w:lineRule="exact"/>
                    <w:jc w:val="center"/>
                    <w:rPr>
                      <w:rFonts w:ascii="ＭＳ 明朝" w:hAnsi="ＭＳ 明朝"/>
                      <w:sz w:val="24"/>
                    </w:rPr>
                  </w:pPr>
                  <w:r w:rsidRPr="00365564">
                    <w:rPr>
                      <w:rFonts w:ascii="ＭＳ 明朝" w:hAnsi="ＭＳ 明朝" w:hint="eastAsia"/>
                      <w:sz w:val="24"/>
                    </w:rPr>
                    <w:t>目的</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年間使用料</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許可期間</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自動販売機６台</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自動販売機の設置</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3,299,940円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（注１）</w:t>
                  </w:r>
                </w:p>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自動販売機２台</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自動販売機の設置</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2,299,960円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（注２）</w:t>
                  </w:r>
                </w:p>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left"/>
                    <w:rPr>
                      <w:rFonts w:ascii="ＭＳ 明朝" w:hAnsi="ＭＳ 明朝"/>
                      <w:sz w:val="24"/>
                    </w:rPr>
                  </w:pPr>
                  <w:r w:rsidRPr="00365564">
                    <w:rPr>
                      <w:rFonts w:ascii="ＭＳ 明朝" w:hAnsi="ＭＳ 明朝" w:hint="eastAsia"/>
                      <w:sz w:val="24"/>
                    </w:rPr>
                    <w:t>無線機、モデム等（</w:t>
                  </w:r>
                  <w:r w:rsidRPr="00365564">
                    <w:rPr>
                      <w:rFonts w:ascii="ＭＳ 明朝" w:hAnsi="ＭＳ 明朝"/>
                      <w:sz w:val="24"/>
                    </w:rPr>
                    <w:t>3</w:t>
                  </w:r>
                  <w:r w:rsidRPr="00365564">
                    <w:rPr>
                      <w:rFonts w:ascii="ＭＳ 明朝" w:hAnsi="ＭＳ 明朝" w:hint="eastAsia"/>
                      <w:sz w:val="24"/>
                    </w:rPr>
                    <w:t>2.97</w:t>
                  </w:r>
                  <w:r w:rsidRPr="00365564">
                    <w:rPr>
                      <w:rFonts w:ascii="ＭＳ 明朝" w:hAnsi="ＭＳ 明朝"/>
                      <w:sz w:val="24"/>
                    </w:rPr>
                    <w:t>㎡）</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携帯電話基地局</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739,690円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34.01㎡</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売店営業</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1,307,880円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16.06㎡</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事務室</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360,280円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45.04㎡</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事務室</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1,010,440円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44.06㎡</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ＥＳＣＯ事業用</w:t>
                  </w:r>
                </w:p>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機器設置</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8C1A93">
                    <w:rPr>
                      <w:rFonts w:ascii="ＭＳ 明朝" w:hAnsi="ＭＳ 明朝" w:hint="eastAsia"/>
                      <w:sz w:val="24"/>
                    </w:rPr>
                    <w:t>494,200円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64.97㎡</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事務室</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1,457,460円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自動販売機１台</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自動販売機の設置</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68,680円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lastRenderedPageBreak/>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left"/>
                    <w:rPr>
                      <w:rFonts w:ascii="ＭＳ 明朝" w:hAnsi="ＭＳ 明朝"/>
                      <w:sz w:val="24"/>
                    </w:rPr>
                  </w:pPr>
                  <w:r w:rsidRPr="00365564">
                    <w:rPr>
                      <w:rFonts w:ascii="ＭＳ 明朝" w:hAnsi="ＭＳ 明朝" w:hint="eastAsia"/>
                      <w:sz w:val="24"/>
                    </w:rPr>
                    <w:t>無線機器、屋内アンテナ、電力ケーブル等（</w:t>
                  </w:r>
                  <w:r w:rsidRPr="00365564">
                    <w:rPr>
                      <w:rFonts w:ascii="ＭＳ 明朝" w:hAnsi="ＭＳ 明朝"/>
                      <w:sz w:val="24"/>
                    </w:rPr>
                    <w:t>12.64㎡）</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携帯電話基地局</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283,710円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39.21㎡</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事務室</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879,550円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left"/>
                    <w:rPr>
                      <w:rFonts w:ascii="ＭＳ 明朝" w:hAnsi="ＭＳ 明朝"/>
                      <w:sz w:val="24"/>
                    </w:rPr>
                  </w:pPr>
                  <w:r w:rsidRPr="00365564">
                    <w:rPr>
                      <w:rFonts w:ascii="ＭＳ 明朝" w:hAnsi="ＭＳ 明朝" w:hint="eastAsia"/>
                      <w:sz w:val="24"/>
                    </w:rPr>
                    <w:t>無線機器アンテナ等</w:t>
                  </w:r>
                </w:p>
                <w:p w:rsidR="002379A2" w:rsidRPr="00365564" w:rsidRDefault="002379A2" w:rsidP="00A74673">
                  <w:pPr>
                    <w:framePr w:hSpace="142" w:wrap="around" w:vAnchor="text" w:hAnchor="margin" w:y="2"/>
                    <w:autoSpaceDE w:val="0"/>
                    <w:autoSpaceDN w:val="0"/>
                    <w:spacing w:line="300" w:lineRule="exact"/>
                    <w:jc w:val="left"/>
                    <w:rPr>
                      <w:rFonts w:ascii="ＭＳ 明朝" w:hAnsi="ＭＳ 明朝"/>
                      <w:sz w:val="24"/>
                    </w:rPr>
                  </w:pPr>
                  <w:r w:rsidRPr="00365564">
                    <w:rPr>
                      <w:rFonts w:ascii="ＭＳ 明朝" w:hAnsi="ＭＳ 明朝" w:hint="eastAsia"/>
                      <w:sz w:val="24"/>
                    </w:rPr>
                    <w:t>（</w:t>
                  </w:r>
                  <w:r w:rsidRPr="00365564">
                    <w:rPr>
                      <w:rFonts w:ascii="ＭＳ 明朝" w:hAnsi="ＭＳ 明朝"/>
                      <w:sz w:val="24"/>
                    </w:rPr>
                    <w:t>8</w:t>
                  </w:r>
                  <w:r w:rsidRPr="00365564">
                    <w:rPr>
                      <w:rFonts w:ascii="ＭＳ 明朝" w:hAnsi="ＭＳ 明朝" w:hint="eastAsia"/>
                      <w:sz w:val="24"/>
                    </w:rPr>
                    <w:t>3.05㎡</w:t>
                  </w:r>
                  <w:r w:rsidRPr="00365564">
                    <w:rPr>
                      <w:rFonts w:ascii="ＭＳ 明朝" w:hAnsi="ＭＳ 明朝"/>
                      <w:sz w:val="24"/>
                    </w:rPr>
                    <w:t>）</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携帯電話基地局</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1,863,000円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テレビ中継に伴う映像伝送機器一式（</w:t>
                  </w:r>
                  <w:r w:rsidRPr="00365564">
                    <w:rPr>
                      <w:rFonts w:ascii="ＭＳ 明朝" w:hAnsi="ＭＳ 明朝"/>
                      <w:sz w:val="24"/>
                    </w:rPr>
                    <w:t>1.12㎡）</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テレビ中継に伴う</w:t>
                  </w:r>
                </w:p>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映像伝送</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25,270円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自動販売機５台</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自動販売機の設置</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3,548,880円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貸ロッカー３台（1.56㎡）</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貸ロッカー</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35,100円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2379A2" w:rsidRPr="00365564" w:rsidTr="00CA6853">
              <w:trPr>
                <w:trHeight w:val="567"/>
              </w:trPr>
              <w:tc>
                <w:tcPr>
                  <w:tcW w:w="907"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2379A2" w:rsidRPr="00365564" w:rsidRDefault="002379A2" w:rsidP="00A74673">
                  <w:pPr>
                    <w:framePr w:hSpace="142" w:wrap="around" w:vAnchor="text" w:hAnchor="margin" w:y="2"/>
                    <w:autoSpaceDE w:val="0"/>
                    <w:autoSpaceDN w:val="0"/>
                    <w:spacing w:line="300" w:lineRule="exact"/>
                    <w:jc w:val="left"/>
                    <w:rPr>
                      <w:rFonts w:ascii="ＭＳ 明朝" w:hAnsi="ＭＳ 明朝"/>
                      <w:sz w:val="24"/>
                    </w:rPr>
                  </w:pPr>
                  <w:r w:rsidRPr="00365564">
                    <w:rPr>
                      <w:rFonts w:ascii="ＭＳ 明朝" w:hAnsi="ＭＳ 明朝" w:hint="eastAsia"/>
                      <w:sz w:val="24"/>
                    </w:rPr>
                    <w:t>無線機器、屋内アンテナ、電力ケーブル等（</w:t>
                  </w:r>
                  <w:r w:rsidRPr="00365564">
                    <w:rPr>
                      <w:rFonts w:ascii="ＭＳ 明朝" w:hAnsi="ＭＳ 明朝"/>
                      <w:sz w:val="24"/>
                    </w:rPr>
                    <w:t>12.6</w:t>
                  </w:r>
                  <w:r w:rsidRPr="00365564">
                    <w:rPr>
                      <w:rFonts w:ascii="ＭＳ 明朝" w:hAnsi="ＭＳ 明朝" w:hint="eastAsia"/>
                      <w:sz w:val="24"/>
                    </w:rPr>
                    <w:t>6</w:t>
                  </w:r>
                  <w:r w:rsidRPr="00365564">
                    <w:rPr>
                      <w:rFonts w:ascii="ＭＳ 明朝" w:hAnsi="ＭＳ 明朝"/>
                      <w:sz w:val="24"/>
                    </w:rPr>
                    <w:t>㎡）</w:t>
                  </w:r>
                </w:p>
              </w:tc>
              <w:tc>
                <w:tcPr>
                  <w:tcW w:w="2832"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携帯電話基地局</w:t>
                  </w:r>
                </w:p>
              </w:tc>
              <w:tc>
                <w:tcPr>
                  <w:tcW w:w="1548" w:type="dxa"/>
                  <w:vAlign w:val="center"/>
                </w:tcPr>
                <w:p w:rsidR="002379A2" w:rsidRPr="00365564" w:rsidRDefault="002379A2" w:rsidP="00A74673">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284,140円</w:t>
                  </w:r>
                </w:p>
              </w:tc>
              <w:tc>
                <w:tcPr>
                  <w:tcW w:w="2848" w:type="dxa"/>
                  <w:vAlign w:val="center"/>
                </w:tcPr>
                <w:p w:rsidR="002379A2" w:rsidRPr="00365564" w:rsidRDefault="002379A2" w:rsidP="00A74673">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bl>
          <w:p w:rsidR="002379A2" w:rsidRPr="00365564" w:rsidRDefault="002379A2" w:rsidP="002379A2">
            <w:pPr>
              <w:spacing w:line="300" w:lineRule="exact"/>
              <w:rPr>
                <w:rFonts w:ascii="ＭＳ 明朝" w:hAnsi="ＭＳ 明朝"/>
                <w:sz w:val="24"/>
              </w:rPr>
            </w:pPr>
            <w:r w:rsidRPr="00365564">
              <w:rPr>
                <w:rFonts w:ascii="ＭＳ 明朝" w:hAnsi="ＭＳ 明朝" w:cs="Arial" w:hint="eastAsia"/>
                <w:sz w:val="24"/>
              </w:rPr>
              <w:t>※（注１～２）は</w:t>
            </w:r>
            <w:r w:rsidRPr="00365564">
              <w:rPr>
                <w:rFonts w:ascii="ＭＳ 明朝" w:hAnsi="ＭＳ 明朝" w:hint="eastAsia"/>
                <w:sz w:val="24"/>
              </w:rPr>
              <w:t>公有財産台帳に登録記録が全くなかった。</w:t>
            </w:r>
          </w:p>
          <w:p w:rsidR="002379A2" w:rsidRPr="00365564" w:rsidRDefault="002379A2" w:rsidP="002379A2">
            <w:pPr>
              <w:autoSpaceDE w:val="0"/>
              <w:autoSpaceDN w:val="0"/>
              <w:snapToGrid w:val="0"/>
              <w:spacing w:line="300" w:lineRule="exact"/>
              <w:ind w:leftChars="100" w:left="210"/>
              <w:rPr>
                <w:rFonts w:ascii="ＭＳ 明朝" w:hAnsi="ＭＳ 明朝" w:cs="Arial"/>
                <w:sz w:val="24"/>
              </w:rPr>
            </w:pPr>
            <w:r w:rsidRPr="00365564">
              <w:rPr>
                <w:rFonts w:ascii="ＭＳ 明朝" w:hAnsi="ＭＳ 明朝" w:cs="Arial" w:hint="eastAsia"/>
                <w:sz w:val="24"/>
              </w:rPr>
              <w:t>（注１～２）以外は、公有財産台帳では許可期間が、「</w:t>
            </w:r>
            <w:r w:rsidRPr="00365564">
              <w:rPr>
                <w:rFonts w:ascii="ＭＳ 明朝" w:hAnsi="ＭＳ 明朝" w:cs="Arial"/>
                <w:sz w:val="24"/>
              </w:rPr>
              <w:t>H</w:t>
            </w:r>
            <w:r w:rsidRPr="00365564">
              <w:rPr>
                <w:rFonts w:ascii="ＭＳ 明朝" w:hAnsi="ＭＳ 明朝" w:cs="Arial" w:hint="eastAsia"/>
                <w:sz w:val="24"/>
              </w:rPr>
              <w:t>30</w:t>
            </w:r>
            <w:r w:rsidRPr="00365564">
              <w:rPr>
                <w:rFonts w:ascii="ＭＳ 明朝" w:hAnsi="ＭＳ 明朝" w:cs="Arial"/>
                <w:sz w:val="24"/>
              </w:rPr>
              <w:t>.４.１～H</w:t>
            </w:r>
            <w:r w:rsidRPr="00365564">
              <w:rPr>
                <w:rFonts w:ascii="ＭＳ 明朝" w:hAnsi="ＭＳ 明朝" w:cs="Arial" w:hint="eastAsia"/>
                <w:sz w:val="24"/>
              </w:rPr>
              <w:t>31</w:t>
            </w:r>
            <w:r w:rsidRPr="00365564">
              <w:rPr>
                <w:rFonts w:ascii="ＭＳ 明朝" w:hAnsi="ＭＳ 明朝" w:cs="Arial"/>
                <w:sz w:val="24"/>
              </w:rPr>
              <w:t>.３.31」のまま放置されていた。</w:t>
            </w:r>
          </w:p>
          <w:p w:rsidR="002379A2" w:rsidRPr="00365564" w:rsidRDefault="002379A2" w:rsidP="002379A2">
            <w:pPr>
              <w:autoSpaceDE w:val="0"/>
              <w:autoSpaceDN w:val="0"/>
              <w:spacing w:line="300" w:lineRule="exact"/>
              <w:rPr>
                <w:rFonts w:ascii="ＭＳ 明朝" w:hAnsi="ＭＳ 明朝"/>
                <w:sz w:val="24"/>
              </w:rPr>
            </w:pPr>
          </w:p>
          <w:p w:rsidR="002379A2" w:rsidRPr="00365564" w:rsidRDefault="002379A2" w:rsidP="002379A2">
            <w:pPr>
              <w:autoSpaceDE w:val="0"/>
              <w:autoSpaceDN w:val="0"/>
              <w:spacing w:line="300" w:lineRule="exact"/>
              <w:ind w:firstLineChars="100" w:firstLine="240"/>
              <w:rPr>
                <w:rFonts w:ascii="ＭＳ 明朝" w:hAnsi="ＭＳ 明朝"/>
                <w:sz w:val="24"/>
              </w:rPr>
            </w:pPr>
            <w:r w:rsidRPr="00365564">
              <w:rPr>
                <w:rFonts w:ascii="ＭＳ 明朝" w:hAnsi="ＭＳ 明朝" w:hint="eastAsia"/>
                <w:sz w:val="24"/>
              </w:rPr>
              <w:t xml:space="preserve">　</w:t>
            </w:r>
          </w:p>
          <w:p w:rsidR="002379A2" w:rsidRPr="00365564" w:rsidRDefault="002379A2" w:rsidP="002379A2">
            <w:pPr>
              <w:autoSpaceDE w:val="0"/>
              <w:autoSpaceDN w:val="0"/>
              <w:spacing w:line="300" w:lineRule="exact"/>
              <w:ind w:firstLineChars="100" w:firstLine="240"/>
              <w:rPr>
                <w:rFonts w:ascii="ＭＳ 明朝" w:hAnsi="ＭＳ 明朝"/>
                <w:sz w:val="24"/>
              </w:rPr>
            </w:pPr>
          </w:p>
          <w:p w:rsidR="002379A2" w:rsidRPr="0062606B" w:rsidRDefault="002379A2" w:rsidP="002379A2">
            <w:pPr>
              <w:autoSpaceDE w:val="0"/>
              <w:autoSpaceDN w:val="0"/>
              <w:snapToGrid w:val="0"/>
              <w:spacing w:line="300" w:lineRule="exact"/>
              <w:rPr>
                <w:rFonts w:ascii="ＭＳ 明朝" w:hAnsi="ＭＳ 明朝" w:cs="Arial"/>
                <w:sz w:val="24"/>
              </w:rPr>
            </w:pPr>
          </w:p>
        </w:tc>
        <w:tc>
          <w:tcPr>
            <w:tcW w:w="4961" w:type="dxa"/>
            <w:shd w:val="clear" w:color="auto" w:fill="auto"/>
          </w:tcPr>
          <w:p w:rsidR="002379A2" w:rsidRPr="00295640" w:rsidRDefault="002379A2" w:rsidP="002379A2">
            <w:pPr>
              <w:autoSpaceDE w:val="0"/>
              <w:autoSpaceDN w:val="0"/>
              <w:adjustRightInd w:val="0"/>
              <w:spacing w:line="300" w:lineRule="exact"/>
              <w:rPr>
                <w:rFonts w:ascii="ＭＳ 明朝" w:hAnsi="ＭＳ 明朝"/>
                <w:sz w:val="24"/>
              </w:rPr>
            </w:pPr>
          </w:p>
          <w:p w:rsidR="002379A2" w:rsidRDefault="002379A2" w:rsidP="002379A2">
            <w:pPr>
              <w:autoSpaceDE w:val="0"/>
              <w:autoSpaceDN w:val="0"/>
              <w:spacing w:line="300" w:lineRule="exact"/>
              <w:ind w:left="1"/>
              <w:rPr>
                <w:rFonts w:ascii="ＭＳ 明朝" w:hAnsi="ＭＳ 明朝"/>
                <w:sz w:val="24"/>
              </w:rPr>
            </w:pPr>
            <w:r>
              <w:rPr>
                <w:rFonts w:ascii="ＭＳ 明朝" w:hAnsi="ＭＳ 明朝" w:hint="eastAsia"/>
                <w:sz w:val="24"/>
              </w:rPr>
              <w:t xml:space="preserve">　</w:t>
            </w:r>
            <w:r w:rsidRPr="0012056C">
              <w:rPr>
                <w:rFonts w:ascii="ＭＳ 明朝" w:hAnsi="ＭＳ 明朝" w:hint="eastAsia"/>
                <w:sz w:val="24"/>
              </w:rPr>
              <w:t>検出事項について、速やかに公有財産台帳に登録するとともに、大阪府公有財産台帳等処理要領に基づき、適正な事務処理を行われたい。</w:t>
            </w:r>
          </w:p>
          <w:p w:rsidR="002379A2" w:rsidRDefault="002379A2" w:rsidP="002379A2">
            <w:pPr>
              <w:autoSpaceDE w:val="0"/>
              <w:autoSpaceDN w:val="0"/>
              <w:spacing w:line="300" w:lineRule="exact"/>
              <w:ind w:left="1"/>
              <w:rPr>
                <w:rFonts w:ascii="ＭＳ 明朝" w:hAnsi="ＭＳ 明朝"/>
                <w:sz w:val="24"/>
              </w:rPr>
            </w:pPr>
          </w:p>
          <w:p w:rsidR="002379A2" w:rsidRPr="0062606B" w:rsidRDefault="00E64A84" w:rsidP="002379A2">
            <w:pPr>
              <w:autoSpaceDE w:val="0"/>
              <w:autoSpaceDN w:val="0"/>
              <w:spacing w:line="300" w:lineRule="exact"/>
              <w:rPr>
                <w:rFonts w:ascii="ＭＳ 明朝" w:hAnsi="ＭＳ 明朝"/>
                <w:sz w:val="24"/>
              </w:rPr>
            </w:pPr>
            <w:r>
              <w:rPr>
                <w:rFonts w:ascii="ＭＳ 明朝" w:hAnsi="ＭＳ 明朝"/>
                <w:noProof/>
                <w:sz w:val="24"/>
              </w:rPr>
              <w:pict w14:anchorId="3CF04EED">
                <v:rect id="_x0000_s1027" style="position:absolute;left:0;text-align:left;margin-left:1.6pt;margin-top:14.7pt;width:232.55pt;height:284.25pt;z-index:251661312" strokeweight=".5pt">
                  <v:stroke dashstyle="dash"/>
                  <v:textbox style="mso-next-textbox:#_x0000_s1027" inset="5.85pt,.7pt,5.85pt,.7pt">
                    <w:txbxContent>
                      <w:p w:rsidR="002379A2" w:rsidRPr="00CA1938" w:rsidRDefault="002379A2" w:rsidP="0062606B">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2379A2" w:rsidRPr="00CA1938" w:rsidRDefault="002379A2" w:rsidP="0062606B">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2379A2" w:rsidRDefault="002379A2" w:rsidP="0062606B">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w:t>
                        </w:r>
                        <w:r w:rsidR="00DE3D27">
                          <w:rPr>
                            <w:rFonts w:ascii="ＭＳ 明朝" w:hAnsi="ＭＳ 明朝" w:hint="eastAsia"/>
                            <w:sz w:val="24"/>
                          </w:rPr>
                          <w:t>１</w:t>
                        </w:r>
                        <w:r w:rsidRPr="00CA1938">
                          <w:rPr>
                            <w:rFonts w:ascii="ＭＳ 明朝" w:hAnsi="ＭＳ 明朝" w:hint="eastAsia"/>
                            <w:sz w:val="24"/>
                          </w:rPr>
                          <w:t>回、その許可に係る行政財産の使用の状況を実地について調査し、確認しなければならない。</w:t>
                        </w:r>
                      </w:p>
                      <w:p w:rsidR="002379A2" w:rsidRDefault="002379A2" w:rsidP="0062606B">
                        <w:pPr>
                          <w:autoSpaceDE w:val="0"/>
                          <w:autoSpaceDN w:val="0"/>
                          <w:spacing w:line="300" w:lineRule="exact"/>
                          <w:rPr>
                            <w:rFonts w:ascii="ＭＳ 明朝" w:hAnsi="ＭＳ 明朝"/>
                            <w:sz w:val="24"/>
                          </w:rPr>
                        </w:pPr>
                      </w:p>
                      <w:p w:rsidR="002379A2" w:rsidRPr="003D43E0" w:rsidRDefault="002379A2" w:rsidP="0062606B">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2379A2" w:rsidRPr="003D43E0" w:rsidRDefault="002379A2" w:rsidP="0062606B">
                        <w:pPr>
                          <w:autoSpaceDE w:val="0"/>
                          <w:autoSpaceDN w:val="0"/>
                          <w:spacing w:line="300" w:lineRule="exact"/>
                          <w:rPr>
                            <w:rFonts w:ascii="ＭＳ 明朝" w:hAnsi="ＭＳ 明朝"/>
                            <w:sz w:val="24"/>
                          </w:rPr>
                        </w:pPr>
                        <w:r w:rsidRPr="003D43E0">
                          <w:rPr>
                            <w:rFonts w:ascii="ＭＳ 明朝" w:hAnsi="ＭＳ 明朝" w:hint="eastAsia"/>
                            <w:sz w:val="24"/>
                          </w:rPr>
                          <w:t>（使用許可又は貸付状況）</w:t>
                        </w:r>
                      </w:p>
                      <w:p w:rsidR="002379A2" w:rsidRPr="003D43E0" w:rsidRDefault="002379A2" w:rsidP="0062606B">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部局長等は、使用許可又は貸付を行ったときは、システムを用い</w:t>
                        </w:r>
                        <w:r>
                          <w:rPr>
                            <w:rFonts w:ascii="ＭＳ 明朝" w:hAnsi="ＭＳ 明朝" w:hint="eastAsia"/>
                            <w:sz w:val="24"/>
                          </w:rPr>
                          <w:t>て</w:t>
                        </w:r>
                        <w:r w:rsidRPr="003D43E0">
                          <w:rPr>
                            <w:rFonts w:ascii="ＭＳ 明朝" w:hAnsi="ＭＳ 明朝" w:hint="eastAsia"/>
                            <w:sz w:val="24"/>
                          </w:rPr>
                          <w:t>使用許可又は貸付情報を当該年度に登録するものとする。</w:t>
                        </w:r>
                      </w:p>
                      <w:p w:rsidR="002379A2" w:rsidRDefault="002379A2" w:rsidP="0062606B">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txbxContent>
                  </v:textbox>
                </v:rect>
              </w:pict>
            </w:r>
          </w:p>
        </w:tc>
        <w:tc>
          <w:tcPr>
            <w:tcW w:w="2948" w:type="dxa"/>
            <w:shd w:val="clear" w:color="auto" w:fill="auto"/>
          </w:tcPr>
          <w:p w:rsidR="002379A2" w:rsidRDefault="002379A2" w:rsidP="002379A2">
            <w:pPr>
              <w:autoSpaceDE w:val="0"/>
              <w:autoSpaceDN w:val="0"/>
              <w:snapToGrid w:val="0"/>
              <w:spacing w:line="300" w:lineRule="exact"/>
              <w:rPr>
                <w:rFonts w:ascii="ＭＳ 明朝" w:hAnsi="ＭＳ 明朝" w:cs="Arial"/>
                <w:sz w:val="24"/>
              </w:rPr>
            </w:pPr>
          </w:p>
          <w:p w:rsidR="002379A2" w:rsidRDefault="002379A2" w:rsidP="002379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未登載の事案について公有財産台帳に登載を行った。</w:t>
            </w:r>
          </w:p>
          <w:p w:rsidR="002379A2" w:rsidRDefault="002379A2" w:rsidP="002379A2">
            <w:pPr>
              <w:autoSpaceDE w:val="0"/>
              <w:autoSpaceDN w:val="0"/>
              <w:snapToGrid w:val="0"/>
              <w:spacing w:line="300" w:lineRule="exact"/>
              <w:ind w:firstLineChars="100" w:firstLine="240"/>
              <w:rPr>
                <w:rFonts w:ascii="ＭＳ 明朝" w:hAnsi="ＭＳ 明朝"/>
                <w:sz w:val="24"/>
              </w:rPr>
            </w:pPr>
            <w:r>
              <w:rPr>
                <w:rFonts w:ascii="ＭＳ 明朝" w:hAnsi="ＭＳ 明朝" w:cs="Arial" w:hint="eastAsia"/>
                <w:sz w:val="24"/>
              </w:rPr>
              <w:t>また、「</w:t>
            </w:r>
            <w:r w:rsidRPr="003D43E0">
              <w:rPr>
                <w:rFonts w:ascii="ＭＳ 明朝" w:hAnsi="ＭＳ 明朝" w:hint="eastAsia"/>
                <w:sz w:val="24"/>
              </w:rPr>
              <w:t>大阪府公有財産台帳等処理要領</w:t>
            </w:r>
            <w:r>
              <w:rPr>
                <w:rFonts w:ascii="ＭＳ 明朝" w:hAnsi="ＭＳ 明朝" w:hint="eastAsia"/>
                <w:sz w:val="24"/>
              </w:rPr>
              <w:t>」及び「</w:t>
            </w:r>
            <w:r w:rsidRPr="00210B5D">
              <w:rPr>
                <w:rFonts w:ascii="ＭＳ 明朝" w:hAnsi="ＭＳ 明朝" w:hint="eastAsia"/>
                <w:sz w:val="24"/>
              </w:rPr>
              <w:t>公有財産台帳等管理システム　操作マニュアル</w:t>
            </w:r>
            <w:r>
              <w:rPr>
                <w:rFonts w:ascii="ＭＳ 明朝" w:hAnsi="ＭＳ 明朝" w:hint="eastAsia"/>
                <w:sz w:val="24"/>
              </w:rPr>
              <w:t>」を用いて、</w:t>
            </w:r>
            <w:r>
              <w:rPr>
                <w:rFonts w:ascii="ＭＳ 明朝" w:hAnsi="ＭＳ 明朝" w:cs="Arial" w:hint="eastAsia"/>
                <w:sz w:val="24"/>
              </w:rPr>
              <w:t>会計事務を担当する職員を対象とした課内研修</w:t>
            </w:r>
            <w:r>
              <w:rPr>
                <w:rFonts w:ascii="ＭＳ 明朝" w:hAnsi="ＭＳ 明朝" w:hint="eastAsia"/>
                <w:sz w:val="24"/>
              </w:rPr>
              <w:t>を実施し、周知徹底を行った。</w:t>
            </w:r>
          </w:p>
          <w:p w:rsidR="002379A2" w:rsidRPr="00295640" w:rsidRDefault="002379A2" w:rsidP="002379A2">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今後は、使用許可を行ったものについては、許可事務処理と同時に公有財産台帳に登載することとし、再発防止を図る。</w:t>
            </w:r>
          </w:p>
        </w:tc>
      </w:tr>
    </w:tbl>
    <w:p w:rsidR="001E4100" w:rsidRPr="001E4100" w:rsidRDefault="002379A2" w:rsidP="001E4100">
      <w:pPr>
        <w:autoSpaceDE w:val="0"/>
        <w:autoSpaceDN w:val="0"/>
        <w:spacing w:line="300" w:lineRule="exact"/>
        <w:jc w:val="right"/>
        <w:rPr>
          <w:rFonts w:ascii="ＭＳ ゴシック" w:eastAsia="ＭＳ ゴシック" w:hAnsi="ＭＳ ゴシック"/>
          <w:sz w:val="24"/>
        </w:rPr>
      </w:pPr>
      <w:r w:rsidRPr="00970868">
        <w:rPr>
          <w:rFonts w:ascii="ＭＳ ゴシック" w:eastAsia="ＭＳ ゴシック" w:hAnsi="ＭＳ ゴシック" w:hint="eastAsia"/>
          <w:sz w:val="24"/>
        </w:rPr>
        <w:t>監査（検査）実施年月日（委員：</w:t>
      </w:r>
      <w:r>
        <w:rPr>
          <w:rFonts w:ascii="ＭＳ ゴシック" w:eastAsia="ＭＳ ゴシック" w:hAnsi="ＭＳ ゴシック" w:hint="eastAsia"/>
          <w:sz w:val="24"/>
        </w:rPr>
        <w:t>令和</w:t>
      </w:r>
      <w:r w:rsidRPr="00970868">
        <w:rPr>
          <w:rFonts w:ascii="ＭＳ ゴシック" w:eastAsia="ＭＳ ゴシック" w:hAnsi="ＭＳ ゴシック" w:hint="eastAsia"/>
          <w:sz w:val="24"/>
        </w:rPr>
        <w:t>―年―月―日、事務局：令和元年６月３日から</w:t>
      </w:r>
      <w:r>
        <w:rPr>
          <w:rFonts w:ascii="ＭＳ ゴシック" w:eastAsia="ＭＳ ゴシック" w:hAnsi="ＭＳ ゴシック" w:hint="eastAsia"/>
          <w:sz w:val="24"/>
        </w:rPr>
        <w:t>同</w:t>
      </w:r>
      <w:r w:rsidRPr="00970868">
        <w:rPr>
          <w:rFonts w:ascii="ＭＳ ゴシック" w:eastAsia="ＭＳ ゴシック" w:hAnsi="ＭＳ ゴシック" w:hint="eastAsia"/>
          <w:sz w:val="24"/>
        </w:rPr>
        <w:t>年７月11日まで）</w:t>
      </w:r>
    </w:p>
    <w:p w:rsidR="00E64A84" w:rsidRDefault="00E64A84">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E64A84" w:rsidRPr="00E64A84" w:rsidRDefault="00E64A84" w:rsidP="00E64A84">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2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9998"/>
        <w:gridCol w:w="4111"/>
        <w:gridCol w:w="4082"/>
      </w:tblGrid>
      <w:tr w:rsidR="00E64A84" w:rsidRPr="00E64A84" w:rsidTr="00E64A84">
        <w:trPr>
          <w:trHeight w:val="674"/>
        </w:trPr>
        <w:tc>
          <w:tcPr>
            <w:tcW w:w="2301"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E64A84">
              <w:rPr>
                <w:rFonts w:ascii="ＭＳ Ｐゴシック" w:eastAsia="ＭＳ Ｐゴシック" w:hAnsi="ＭＳ Ｐゴシック" w:cs="Arial" w:hint="eastAsia"/>
                <w:color w:val="000000"/>
                <w:kern w:val="0"/>
                <w:sz w:val="24"/>
              </w:rPr>
              <w:t>対象受検機関</w:t>
            </w:r>
          </w:p>
        </w:tc>
        <w:tc>
          <w:tcPr>
            <w:tcW w:w="9998"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cs="Arial" w:hint="eastAsia"/>
                <w:kern w:val="0"/>
                <w:sz w:val="24"/>
              </w:rPr>
            </w:pPr>
            <w:r w:rsidRPr="00E64A84">
              <w:rPr>
                <w:rFonts w:ascii="ＭＳ Ｐゴシック" w:eastAsia="ＭＳ Ｐゴシック" w:hAnsi="ＭＳ Ｐゴシック" w:cs="Arial" w:hint="eastAsia"/>
                <w:color w:val="000000"/>
                <w:kern w:val="0"/>
                <w:sz w:val="24"/>
              </w:rPr>
              <w:t>検出事項</w:t>
            </w:r>
          </w:p>
        </w:tc>
        <w:tc>
          <w:tcPr>
            <w:tcW w:w="4111"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cs="Arial" w:hint="eastAsia"/>
                <w:kern w:val="0"/>
                <w:sz w:val="24"/>
              </w:rPr>
            </w:pPr>
            <w:r w:rsidRPr="00E64A84">
              <w:rPr>
                <w:rFonts w:ascii="ＭＳ Ｐゴシック" w:eastAsia="ＭＳ Ｐゴシック" w:hAnsi="ＭＳ Ｐゴシック" w:hint="eastAsia"/>
                <w:sz w:val="24"/>
              </w:rPr>
              <w:t>是正を求める事項</w:t>
            </w:r>
          </w:p>
        </w:tc>
        <w:tc>
          <w:tcPr>
            <w:tcW w:w="4082"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hint="eastAsia"/>
                <w:sz w:val="24"/>
              </w:rPr>
            </w:pPr>
            <w:r w:rsidRPr="00E64A84">
              <w:rPr>
                <w:rFonts w:ascii="ＭＳ Ｐゴシック" w:eastAsia="ＭＳ Ｐゴシック" w:hAnsi="ＭＳ Ｐゴシック" w:hint="eastAsia"/>
                <w:sz w:val="24"/>
              </w:rPr>
              <w:t>措置の内容</w:t>
            </w:r>
          </w:p>
        </w:tc>
      </w:tr>
      <w:tr w:rsidR="00E64A84" w:rsidRPr="00E64A84" w:rsidTr="00E64A84">
        <w:trPr>
          <w:trHeight w:val="5159"/>
        </w:trPr>
        <w:tc>
          <w:tcPr>
            <w:tcW w:w="2301" w:type="dxa"/>
            <w:shd w:val="clear" w:color="auto" w:fill="auto"/>
          </w:tcPr>
          <w:p w:rsidR="00E64A84" w:rsidRPr="00E64A84" w:rsidRDefault="00E64A84" w:rsidP="00E64A84">
            <w:pPr>
              <w:autoSpaceDE w:val="0"/>
              <w:autoSpaceDN w:val="0"/>
              <w:spacing w:line="300" w:lineRule="exact"/>
              <w:rPr>
                <w:rFonts w:ascii="ＭＳ 明朝" w:hAnsi="ＭＳ 明朝"/>
                <w:sz w:val="24"/>
              </w:rPr>
            </w:pPr>
          </w:p>
          <w:p w:rsidR="00E64A84" w:rsidRPr="00E64A84" w:rsidRDefault="00E64A84" w:rsidP="00E64A84">
            <w:pPr>
              <w:autoSpaceDE w:val="0"/>
              <w:autoSpaceDN w:val="0"/>
              <w:snapToGrid w:val="0"/>
              <w:rPr>
                <w:rFonts w:ascii="ＭＳ 明朝" w:hAnsi="ＭＳ 明朝"/>
                <w:sz w:val="24"/>
              </w:rPr>
            </w:pPr>
            <w:r w:rsidRPr="00E64A84">
              <w:rPr>
                <w:rFonts w:ascii="ＭＳ 明朝" w:hAnsi="ＭＳ 明朝" w:hint="eastAsia"/>
                <w:sz w:val="24"/>
              </w:rPr>
              <w:t>教育庁</w:t>
            </w:r>
          </w:p>
          <w:p w:rsidR="00E64A84" w:rsidRPr="00E64A84" w:rsidRDefault="00E64A84" w:rsidP="00E64A84">
            <w:pPr>
              <w:autoSpaceDE w:val="0"/>
              <w:autoSpaceDN w:val="0"/>
              <w:snapToGrid w:val="0"/>
              <w:spacing w:line="300" w:lineRule="exact"/>
              <w:ind w:firstLineChars="100" w:firstLine="240"/>
              <w:rPr>
                <w:rFonts w:ascii="ＭＳ 明朝" w:hAnsi="ＭＳ 明朝"/>
                <w:sz w:val="24"/>
              </w:rPr>
            </w:pPr>
            <w:r w:rsidRPr="00E64A84">
              <w:rPr>
                <w:rFonts w:ascii="ＭＳ 明朝" w:hAnsi="ＭＳ 明朝" w:hint="eastAsia"/>
                <w:sz w:val="24"/>
              </w:rPr>
              <w:t>文化財保護課</w:t>
            </w:r>
          </w:p>
        </w:tc>
        <w:tc>
          <w:tcPr>
            <w:tcW w:w="9998" w:type="dxa"/>
            <w:shd w:val="clear" w:color="auto" w:fill="auto"/>
          </w:tcPr>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pacing w:line="300" w:lineRule="exact"/>
              <w:rPr>
                <w:rFonts w:ascii="ＭＳ 明朝" w:hAnsi="ＭＳ 明朝"/>
                <w:sz w:val="24"/>
              </w:rPr>
            </w:pPr>
            <w:r w:rsidRPr="00E64A84">
              <w:rPr>
                <w:rFonts w:ascii="ＭＳ 明朝" w:hAnsi="ＭＳ 明朝" w:hint="eastAsia"/>
                <w:sz w:val="24"/>
              </w:rPr>
              <w:t>１　行政財産の使用許可について、公有財産台帳に登録していないもの及び更新登録を行っていないものがあった。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hint="eastAsia"/>
                <w:sz w:val="24"/>
              </w:rPr>
            </w:pP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施設名：大阪府立近つ飛鳥風土記の丘</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E64A84" w:rsidRPr="00E64A84" w:rsidTr="00EE4D1F">
              <w:trPr>
                <w:trHeight w:val="744"/>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E64A84" w:rsidRPr="00E64A84" w:rsidRDefault="00E64A84" w:rsidP="00E64A84">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0"/>
                      <w:szCs w:val="20"/>
                    </w:rPr>
                    <w:t>送電線線下敷</w:t>
                  </w:r>
                  <w:r w:rsidRPr="00E64A84">
                    <w:rPr>
                      <w:rFonts w:ascii="ＭＳ 明朝" w:hAnsi="ＭＳ 明朝" w:hint="eastAsia"/>
                      <w:sz w:val="24"/>
                    </w:rPr>
                    <w:t>2,982.02㎡</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送電線 線下敷</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43,700円</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0.07㎡</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標識</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（注２）</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H29.４.１～R４.３.31</w:t>
                  </w:r>
                </w:p>
              </w:tc>
            </w:tr>
          </w:tbl>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※（注１）公有財産台帳では許可期間が、「</w:t>
            </w:r>
            <w:r w:rsidRPr="00E64A84">
              <w:rPr>
                <w:rFonts w:ascii="ＭＳ 明朝" w:hAnsi="ＭＳ 明朝" w:cs="Arial"/>
                <w:sz w:val="24"/>
              </w:rPr>
              <w:t>H28.４.１～H2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hint="eastAsia"/>
                <w:sz w:val="24"/>
              </w:rPr>
              <w:t>※（注２）</w:t>
            </w:r>
            <w:r w:rsidRPr="00E64A84">
              <w:rPr>
                <w:rFonts w:ascii="ＭＳ 明朝" w:hAnsi="ＭＳ 明朝" w:cs="Arial" w:hint="eastAsia"/>
                <w:sz w:val="24"/>
              </w:rPr>
              <w:t>公有財産台帳では許可期間が、「</w:t>
            </w:r>
            <w:r w:rsidRPr="00E64A84">
              <w:rPr>
                <w:rFonts w:ascii="ＭＳ 明朝" w:hAnsi="ＭＳ 明朝" w:cs="Arial"/>
                <w:sz w:val="24"/>
              </w:rPr>
              <w:t>H2</w:t>
            </w:r>
            <w:r w:rsidRPr="00E64A84">
              <w:rPr>
                <w:rFonts w:ascii="ＭＳ 明朝" w:hAnsi="ＭＳ 明朝" w:cs="Arial" w:hint="eastAsia"/>
                <w:sz w:val="24"/>
              </w:rPr>
              <w:t>4</w:t>
            </w:r>
            <w:r w:rsidRPr="00E64A84">
              <w:rPr>
                <w:rFonts w:ascii="ＭＳ 明朝" w:hAnsi="ＭＳ 明朝" w:cs="Arial"/>
                <w:sz w:val="24"/>
              </w:rPr>
              <w:t>.４.１～H2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E64A84" w:rsidRPr="00E64A84" w:rsidRDefault="00E64A84" w:rsidP="00E64A84">
            <w:pPr>
              <w:autoSpaceDE w:val="0"/>
              <w:autoSpaceDN w:val="0"/>
              <w:snapToGrid w:val="0"/>
              <w:spacing w:line="300" w:lineRule="exact"/>
              <w:rPr>
                <w:rFonts w:ascii="ＭＳ 明朝" w:hAnsi="ＭＳ 明朝" w:cs="Arial" w:hint="eastAsia"/>
                <w:sz w:val="24"/>
              </w:rPr>
            </w:pP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施設名：史跡伝王仁墓土地</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E64A84" w:rsidRPr="00E64A84" w:rsidTr="00EE4D1F">
              <w:trPr>
                <w:trHeight w:val="744"/>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E64A84" w:rsidRPr="00E64A84" w:rsidRDefault="00E64A84" w:rsidP="00E64A84">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E64A84" w:rsidRPr="00E64A84" w:rsidTr="00EE4D1F">
              <w:trPr>
                <w:trHeight w:val="567"/>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0"/>
                      <w:szCs w:val="20"/>
                    </w:rPr>
                    <w:t>ガス管３本（34～89m/m）</w:t>
                  </w:r>
                  <w:r w:rsidRPr="00E64A84">
                    <w:rPr>
                      <w:rFonts w:ascii="ＭＳ 明朝" w:hAnsi="ＭＳ 明朝" w:hint="eastAsia"/>
                      <w:sz w:val="24"/>
                    </w:rPr>
                    <w:t>延べ47.4ｍ</w:t>
                  </w:r>
                </w:p>
              </w:tc>
              <w:tc>
                <w:tcPr>
                  <w:tcW w:w="2832" w:type="dxa"/>
                  <w:shd w:val="clear" w:color="auto" w:fill="auto"/>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地下埋設管</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（ガス管３本）</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3,840円</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H30.４.１～R５.３.31</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0.0636㎡</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案内板設置</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bl>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※（注１）公有財産台帳では許可期間が、「</w:t>
            </w:r>
            <w:r w:rsidRPr="00E64A84">
              <w:rPr>
                <w:rFonts w:ascii="ＭＳ 明朝" w:hAnsi="ＭＳ 明朝" w:cs="Arial"/>
                <w:sz w:val="24"/>
              </w:rPr>
              <w:t>H25.４.１～H30.３.31」のまま放置されていた。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hint="eastAsia"/>
                <w:sz w:val="24"/>
              </w:rPr>
              <w:t>※（注２）</w:t>
            </w:r>
            <w:r w:rsidRPr="00E64A84">
              <w:rPr>
                <w:rFonts w:ascii="ＭＳ 明朝" w:hAnsi="ＭＳ 明朝" w:cs="Arial" w:hint="eastAsia"/>
                <w:sz w:val="24"/>
              </w:rPr>
              <w:t>公有財産台帳では許可期間が、「</w:t>
            </w:r>
            <w:r w:rsidRPr="00E64A84">
              <w:rPr>
                <w:rFonts w:ascii="ＭＳ 明朝" w:hAnsi="ＭＳ 明朝" w:cs="Arial"/>
                <w:sz w:val="24"/>
              </w:rPr>
              <w:t>H28.４.１～H2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E64A84" w:rsidRPr="00E64A84" w:rsidRDefault="00E64A84" w:rsidP="00E64A84">
            <w:pPr>
              <w:autoSpaceDE w:val="0"/>
              <w:autoSpaceDN w:val="0"/>
              <w:snapToGrid w:val="0"/>
              <w:spacing w:line="300" w:lineRule="exact"/>
              <w:rPr>
                <w:rFonts w:ascii="ＭＳ 明朝" w:hAnsi="ＭＳ 明朝" w:cs="Arial" w:hint="eastAsia"/>
                <w:sz w:val="24"/>
              </w:rPr>
            </w:pP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施設名：大阪府教育庁文化財調査事務所</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E64A84" w:rsidRPr="00E64A84" w:rsidTr="00EE4D1F">
              <w:trPr>
                <w:trHeight w:val="744"/>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E64A84" w:rsidRPr="00E64A84" w:rsidRDefault="00E64A84" w:rsidP="00E64A84">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第１種</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電柱１本</w:t>
                  </w:r>
                </w:p>
              </w:tc>
              <w:tc>
                <w:tcPr>
                  <w:tcW w:w="2832" w:type="dxa"/>
                  <w:shd w:val="clear" w:color="auto" w:fill="auto"/>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電柱の設置</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1,700円</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H30.４.１～R５.３.31</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0.46㎡</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歩道・擁壁</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（注２）</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H29.４.１～R４.３.31</w:t>
                  </w:r>
                </w:p>
              </w:tc>
            </w:tr>
          </w:tbl>
          <w:p w:rsidR="00E64A84" w:rsidRPr="00E64A84" w:rsidRDefault="00E64A84" w:rsidP="00E64A84">
            <w:pPr>
              <w:rPr>
                <w:sz w:val="24"/>
              </w:rPr>
            </w:pPr>
            <w:r w:rsidRPr="00E64A84">
              <w:rPr>
                <w:rFonts w:hint="eastAsia"/>
                <w:sz w:val="24"/>
              </w:rPr>
              <w:t>※（注１）</w:t>
            </w:r>
            <w:r w:rsidRPr="00E64A84">
              <w:rPr>
                <w:rFonts w:cs="Arial" w:hint="eastAsia"/>
                <w:sz w:val="24"/>
              </w:rPr>
              <w:t>公有財産台帳では許可期間が、「</w:t>
            </w:r>
            <w:r w:rsidRPr="00E64A84">
              <w:rPr>
                <w:rFonts w:ascii="ＭＳ 明朝" w:hAnsi="ＭＳ 明朝" w:cs="Arial"/>
                <w:sz w:val="24"/>
              </w:rPr>
              <w:t>H2</w:t>
            </w:r>
            <w:r w:rsidRPr="00E64A84">
              <w:rPr>
                <w:rFonts w:ascii="ＭＳ 明朝" w:hAnsi="ＭＳ 明朝" w:cs="Arial" w:hint="eastAsia"/>
                <w:sz w:val="24"/>
              </w:rPr>
              <w:t>5</w:t>
            </w:r>
            <w:r w:rsidRPr="00E64A84">
              <w:rPr>
                <w:rFonts w:ascii="ＭＳ 明朝" w:hAnsi="ＭＳ 明朝" w:cs="Arial"/>
                <w:sz w:val="24"/>
              </w:rPr>
              <w:t>.４.１～H</w:t>
            </w:r>
            <w:r w:rsidRPr="00E64A84">
              <w:rPr>
                <w:rFonts w:ascii="ＭＳ 明朝" w:hAnsi="ＭＳ 明朝" w:cs="Arial" w:hint="eastAsia"/>
                <w:sz w:val="24"/>
              </w:rPr>
              <w:t>30</w:t>
            </w:r>
            <w:r w:rsidRPr="00E64A84">
              <w:rPr>
                <w:rFonts w:ascii="ＭＳ 明朝" w:hAnsi="ＭＳ 明朝" w:cs="Arial"/>
                <w:sz w:val="24"/>
              </w:rPr>
              <w:t>.３.31」</w:t>
            </w:r>
            <w:r w:rsidRPr="00E64A84">
              <w:rPr>
                <w:rFonts w:cs="Arial"/>
                <w:sz w:val="24"/>
              </w:rPr>
              <w:t>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hint="eastAsia"/>
                <w:sz w:val="24"/>
              </w:rPr>
              <w:t>※（注２）公有財産台帳に登録記録が全くなかった。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simplePos x="0" y="0"/>
                      <wp:positionH relativeFrom="column">
                        <wp:posOffset>6426200</wp:posOffset>
                      </wp:positionH>
                      <wp:positionV relativeFrom="paragraph">
                        <wp:posOffset>194310</wp:posOffset>
                      </wp:positionV>
                      <wp:extent cx="2324735" cy="2159635"/>
                      <wp:effectExtent l="12700" t="9525" r="5715"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735" cy="2159635"/>
                              </a:xfrm>
                              <a:prstGeom prst="rect">
                                <a:avLst/>
                              </a:prstGeom>
                              <a:solidFill>
                                <a:srgbClr val="FFFFFF"/>
                              </a:solidFill>
                              <a:ln w="6350">
                                <a:solidFill>
                                  <a:srgbClr val="000000"/>
                                </a:solidFill>
                                <a:prstDash val="dash"/>
                                <a:miter lim="800000"/>
                                <a:headEnd/>
                                <a:tailEnd/>
                              </a:ln>
                            </wps:spPr>
                            <wps:txbx>
                              <w:txbxContent>
                                <w:p w:rsidR="00E64A84" w:rsidRPr="003D43E0" w:rsidRDefault="00E64A84" w:rsidP="00E64A84">
                                  <w:pPr>
                                    <w:autoSpaceDE w:val="0"/>
                                    <w:autoSpaceDN w:val="0"/>
                                    <w:spacing w:line="300" w:lineRule="exact"/>
                                    <w:rPr>
                                      <w:rFonts w:ascii="ＭＳ 明朝" w:hAnsi="ＭＳ 明朝" w:hint="eastAsia"/>
                                      <w:sz w:val="24"/>
                                    </w:rPr>
                                  </w:pPr>
                                  <w:r w:rsidRPr="003D43E0">
                                    <w:rPr>
                                      <w:rFonts w:ascii="ＭＳ 明朝" w:hAnsi="ＭＳ 明朝" w:hint="eastAsia"/>
                                      <w:sz w:val="24"/>
                                    </w:rPr>
                                    <w:t>（</w:t>
                                  </w:r>
                                  <w:r w:rsidRPr="003D43E0">
                                    <w:rPr>
                                      <w:rFonts w:ascii="ＭＳ 明朝" w:hAnsi="ＭＳ 明朝" w:hint="eastAsia"/>
                                      <w:sz w:val="24"/>
                                    </w:rPr>
                                    <w:t>使用許可又は貸付状況）</w:t>
                                  </w:r>
                                </w:p>
                                <w:p w:rsidR="00E64A84" w:rsidRPr="003D43E0" w:rsidRDefault="00E64A84" w:rsidP="00E64A84">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第19条　部局長等は、使用許可又は貸付を行ったときは、システムを用い</w:t>
                                  </w:r>
                                  <w:r>
                                    <w:rPr>
                                      <w:rFonts w:ascii="ＭＳ 明朝" w:hAnsi="ＭＳ 明朝" w:hint="eastAsia"/>
                                      <w:sz w:val="24"/>
                                    </w:rPr>
                                    <w:t>て</w:t>
                                  </w:r>
                                  <w:r w:rsidRPr="003D43E0">
                                    <w:rPr>
                                      <w:rFonts w:ascii="ＭＳ 明朝" w:hAnsi="ＭＳ 明朝" w:hint="eastAsia"/>
                                      <w:sz w:val="24"/>
                                    </w:rPr>
                                    <w:t>使用許可又は貸付情報を当該年度に登録するものとする。</w:t>
                                  </w:r>
                                </w:p>
                                <w:p w:rsidR="00E64A84" w:rsidRDefault="00E64A84" w:rsidP="00E64A84">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E64A84" w:rsidRDefault="00E64A84" w:rsidP="00E64A84">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506pt;margin-top:15.3pt;width:183.05pt;height:17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" strokeweight=".5pt">
                      <v:stroke dashstyle="dash"/>
                      <v:textbox inset="5.85pt,.7pt,5.85pt,.7pt">
                        <w:txbxContent>
                          <w:p w:rsidR="00E64A84" w:rsidRPr="003D43E0" w:rsidRDefault="00E64A84" w:rsidP="00E64A84">
                            <w:pPr>
                              <w:autoSpaceDE w:val="0"/>
                              <w:autoSpaceDN w:val="0"/>
                              <w:spacing w:line="300" w:lineRule="exact"/>
                              <w:rPr>
                                <w:rFonts w:ascii="ＭＳ 明朝" w:hAnsi="ＭＳ 明朝" w:hint="eastAsia"/>
                                <w:sz w:val="24"/>
                              </w:rPr>
                            </w:pPr>
                            <w:r w:rsidRPr="003D43E0">
                              <w:rPr>
                                <w:rFonts w:ascii="ＭＳ 明朝" w:hAnsi="ＭＳ 明朝" w:hint="eastAsia"/>
                                <w:sz w:val="24"/>
                              </w:rPr>
                              <w:t>（</w:t>
                            </w:r>
                            <w:r w:rsidRPr="003D43E0">
                              <w:rPr>
                                <w:rFonts w:ascii="ＭＳ 明朝" w:hAnsi="ＭＳ 明朝" w:hint="eastAsia"/>
                                <w:sz w:val="24"/>
                              </w:rPr>
                              <w:t>使用許可又は貸付状況）</w:t>
                            </w:r>
                          </w:p>
                          <w:p w:rsidR="00E64A84" w:rsidRPr="003D43E0" w:rsidRDefault="00E64A84" w:rsidP="00E64A84">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第19条　部局長等は、使用許可又は貸付を行ったときは、システムを用い</w:t>
                            </w:r>
                            <w:r>
                              <w:rPr>
                                <w:rFonts w:ascii="ＭＳ 明朝" w:hAnsi="ＭＳ 明朝" w:hint="eastAsia"/>
                                <w:sz w:val="24"/>
                              </w:rPr>
                              <w:t>て</w:t>
                            </w:r>
                            <w:r w:rsidRPr="003D43E0">
                              <w:rPr>
                                <w:rFonts w:ascii="ＭＳ 明朝" w:hAnsi="ＭＳ 明朝" w:hint="eastAsia"/>
                                <w:sz w:val="24"/>
                              </w:rPr>
                              <w:t>使用許可又は貸付情報を当該年度に登録するものとする。</w:t>
                            </w:r>
                          </w:p>
                          <w:p w:rsidR="00E64A84" w:rsidRDefault="00E64A84" w:rsidP="00E64A84">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E64A84" w:rsidRDefault="00E64A84" w:rsidP="00E64A84">
                            <w:pPr>
                              <w:autoSpaceDE w:val="0"/>
                              <w:autoSpaceDN w:val="0"/>
                              <w:spacing w:line="300" w:lineRule="exact"/>
                              <w:ind w:left="240" w:hangingChars="100" w:hanging="240"/>
                              <w:rPr>
                                <w:rFonts w:ascii="ＭＳ 明朝" w:hAnsi="ＭＳ 明朝"/>
                                <w:sz w:val="24"/>
                              </w:rPr>
                            </w:pPr>
                          </w:p>
                        </w:txbxContent>
                      </v:textbox>
                    </v:rect>
                  </w:pict>
                </mc:Fallback>
              </mc:AlternateContent>
            </w: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施設名：大阪府立弥生文化博物館</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E64A84" w:rsidRPr="00E64A84" w:rsidTr="00EE4D1F">
              <w:trPr>
                <w:trHeight w:val="744"/>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E64A84" w:rsidRPr="00E64A84" w:rsidRDefault="00E64A84" w:rsidP="00E64A84">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建物</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公衆電話（卓上型）１台</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公衆電話設置</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3,990円</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建物</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自動販売機１台</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自動販売機設置</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18,680円</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（注２）</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0.3225㎡</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案内板設置</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（注３）</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0.18㎡</w:t>
                  </w:r>
                </w:p>
              </w:tc>
              <w:tc>
                <w:tcPr>
                  <w:tcW w:w="2832" w:type="dxa"/>
                  <w:shd w:val="clear" w:color="auto" w:fill="auto"/>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バス停留所表示用</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看板１基</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600円</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（注４）</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E64A84" w:rsidRPr="00E64A84" w:rsidTr="00EE4D1F">
              <w:trPr>
                <w:trHeight w:val="567"/>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第１種</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本柱１本</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支線１本</w:t>
                  </w:r>
                </w:p>
              </w:tc>
              <w:tc>
                <w:tcPr>
                  <w:tcW w:w="2832" w:type="dxa"/>
                  <w:shd w:val="clear" w:color="auto" w:fill="auto"/>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電柱の設置</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3,400円</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（注５）</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H30.４.１～R５.３.31</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電話柱２本</w:t>
                  </w:r>
                </w:p>
              </w:tc>
              <w:tc>
                <w:tcPr>
                  <w:tcW w:w="2832" w:type="dxa"/>
                  <w:shd w:val="clear" w:color="auto" w:fill="auto"/>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電話柱の設置</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3,000円</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（注６）</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H30.４.１～R５.３.31</w:t>
                  </w:r>
                </w:p>
              </w:tc>
            </w:tr>
          </w:tbl>
          <w:p w:rsidR="00E64A84" w:rsidRPr="00E64A84" w:rsidRDefault="00E64A84" w:rsidP="00E64A84">
            <w:pPr>
              <w:autoSpaceDE w:val="0"/>
              <w:autoSpaceDN w:val="0"/>
              <w:snapToGrid w:val="0"/>
              <w:spacing w:line="300" w:lineRule="exact"/>
              <w:ind w:left="348" w:hangingChars="145" w:hanging="348"/>
              <w:rPr>
                <w:rFonts w:ascii="ＭＳ 明朝" w:hAnsi="ＭＳ 明朝" w:cs="Arial"/>
                <w:sz w:val="24"/>
              </w:rPr>
            </w:pPr>
            <w:r w:rsidRPr="00E64A84">
              <w:rPr>
                <w:rFonts w:ascii="ＭＳ 明朝" w:hAnsi="ＭＳ 明朝" w:cs="Arial" w:hint="eastAsia"/>
                <w:sz w:val="24"/>
              </w:rPr>
              <w:t>※（注１～４）公有財産台帳では許可期間が、「H28.４.１～H29.３.31」のまま放置されていた。</w:t>
            </w:r>
          </w:p>
          <w:p w:rsidR="00E64A84" w:rsidRPr="00E64A84" w:rsidRDefault="00E64A84" w:rsidP="00E64A84">
            <w:pPr>
              <w:autoSpaceDE w:val="0"/>
              <w:autoSpaceDN w:val="0"/>
              <w:snapToGrid w:val="0"/>
              <w:spacing w:line="300" w:lineRule="exact"/>
              <w:ind w:left="348" w:hangingChars="145" w:hanging="348"/>
              <w:rPr>
                <w:rFonts w:ascii="ＭＳ 明朝" w:hAnsi="ＭＳ 明朝" w:cs="Arial"/>
                <w:sz w:val="24"/>
              </w:rPr>
            </w:pPr>
            <w:r w:rsidRPr="00E64A84">
              <w:rPr>
                <w:rFonts w:ascii="ＭＳ 明朝" w:hAnsi="ＭＳ 明朝" w:cs="Arial" w:hint="eastAsia"/>
                <w:sz w:val="24"/>
              </w:rPr>
              <w:t>※（注５～６）公有財産台帳では許可期間が、「H25.４.１～H30.３.31」のまま放置されていた。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施設名：大阪府立近つ飛鳥博物館</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E64A84" w:rsidRPr="00E64A84" w:rsidTr="00EE4D1F">
              <w:trPr>
                <w:trHeight w:val="744"/>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E64A84" w:rsidRPr="00E64A84" w:rsidRDefault="00E64A84" w:rsidP="00E64A84">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建物</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公衆電話（卓上型）１台</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公衆電話設置</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3,990円</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建物</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16.76㎡</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飲食物類の販売</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121,500円</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（注２）</w:t>
                  </w:r>
                </w:p>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bl>
          <w:p w:rsidR="00E64A84" w:rsidRPr="00E64A84" w:rsidRDefault="00E64A84" w:rsidP="00E64A84">
            <w:pPr>
              <w:autoSpaceDE w:val="0"/>
              <w:autoSpaceDN w:val="0"/>
              <w:snapToGrid w:val="0"/>
              <w:spacing w:line="300" w:lineRule="exact"/>
              <w:ind w:left="348" w:hangingChars="145" w:hanging="348"/>
              <w:rPr>
                <w:rFonts w:ascii="ＭＳ 明朝" w:hAnsi="ＭＳ 明朝" w:cs="Arial"/>
                <w:sz w:val="24"/>
              </w:rPr>
            </w:pPr>
            <w:r w:rsidRPr="00E64A84">
              <w:rPr>
                <w:rFonts w:ascii="ＭＳ 明朝" w:hAnsi="ＭＳ 明朝" w:cs="Arial" w:hint="eastAsia"/>
                <w:sz w:val="24"/>
              </w:rPr>
              <w:t>※（注１～２）公有財産台帳では許可期間が、「</w:t>
            </w:r>
            <w:r w:rsidRPr="00E64A84">
              <w:rPr>
                <w:rFonts w:ascii="ＭＳ 明朝" w:hAnsi="ＭＳ 明朝" w:cs="Arial"/>
                <w:sz w:val="24"/>
              </w:rPr>
              <w:t>H2</w:t>
            </w:r>
            <w:r w:rsidRPr="00E64A84">
              <w:rPr>
                <w:rFonts w:ascii="ＭＳ 明朝" w:hAnsi="ＭＳ 明朝" w:cs="Arial" w:hint="eastAsia"/>
                <w:sz w:val="24"/>
              </w:rPr>
              <w:t>8</w:t>
            </w:r>
            <w:r w:rsidRPr="00E64A84">
              <w:rPr>
                <w:rFonts w:ascii="ＭＳ 明朝" w:hAnsi="ＭＳ 明朝" w:cs="Arial"/>
                <w:sz w:val="24"/>
              </w:rPr>
              <w:t>.４.１～H</w:t>
            </w:r>
            <w:r w:rsidRPr="00E64A84">
              <w:rPr>
                <w:rFonts w:ascii="ＭＳ 明朝" w:hAnsi="ＭＳ 明朝" w:cs="Arial" w:hint="eastAsia"/>
                <w:sz w:val="24"/>
              </w:rPr>
              <w:t>29</w:t>
            </w:r>
            <w:r w:rsidRPr="00E64A84">
              <w:rPr>
                <w:rFonts w:ascii="ＭＳ 明朝" w:hAnsi="ＭＳ 明朝" w:cs="Arial"/>
                <w:sz w:val="24"/>
              </w:rPr>
              <w:t>.３.31」のまま放置されていた。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施設名：御勝山古墳</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E64A84" w:rsidRPr="00E64A84" w:rsidTr="00EE4D1F">
              <w:trPr>
                <w:trHeight w:val="744"/>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E64A84" w:rsidRPr="00E64A84" w:rsidRDefault="00E64A84" w:rsidP="00E64A84">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lastRenderedPageBreak/>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5,252.89㎡</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御勝山公園</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bl>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hint="eastAsia"/>
                <w:sz w:val="24"/>
              </w:rPr>
              <w:t xml:space="preserve">※　</w:t>
            </w:r>
            <w:r w:rsidRPr="00E64A84">
              <w:rPr>
                <w:rFonts w:ascii="ＭＳ 明朝" w:hAnsi="ＭＳ 明朝" w:cs="Arial" w:hint="eastAsia"/>
                <w:sz w:val="24"/>
              </w:rPr>
              <w:t>公有財産台帳では許可期間が、「</w:t>
            </w:r>
            <w:r w:rsidRPr="00E64A84">
              <w:rPr>
                <w:rFonts w:ascii="ＭＳ 明朝" w:hAnsi="ＭＳ 明朝" w:cs="Arial"/>
                <w:sz w:val="24"/>
              </w:rPr>
              <w:t>H28.４.１～H2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施設名：史跡舎密局跡</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E64A84" w:rsidRPr="00E64A84" w:rsidTr="00EE4D1F">
              <w:trPr>
                <w:trHeight w:val="744"/>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E64A84" w:rsidRPr="00E64A84" w:rsidRDefault="00E64A84" w:rsidP="00E64A84">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E64A84" w:rsidRPr="00E64A84" w:rsidTr="00EE4D1F">
              <w:trPr>
                <w:trHeight w:val="680"/>
              </w:trPr>
              <w:tc>
                <w:tcPr>
                  <w:tcW w:w="907"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75.29㎡</w:t>
                  </w:r>
                </w:p>
              </w:tc>
              <w:tc>
                <w:tcPr>
                  <w:tcW w:w="2832"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道路敷地</w:t>
                  </w:r>
                </w:p>
              </w:tc>
              <w:tc>
                <w:tcPr>
                  <w:tcW w:w="15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H31.４.１～R６.３.31</w:t>
                  </w:r>
                </w:p>
              </w:tc>
            </w:tr>
          </w:tbl>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公有財産台帳では許可期間が、「H26.４.１～H31.３.31」のまま放置されていた。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hint="eastAsia"/>
                <w:sz w:val="24"/>
              </w:rPr>
            </w:pPr>
          </w:p>
          <w:p w:rsidR="00E64A84" w:rsidRPr="00E64A84" w:rsidRDefault="00E64A84" w:rsidP="00E64A84">
            <w:pPr>
              <w:autoSpaceDE w:val="0"/>
              <w:autoSpaceDN w:val="0"/>
              <w:snapToGrid w:val="0"/>
              <w:spacing w:line="300" w:lineRule="exact"/>
              <w:ind w:left="240" w:hangingChars="100" w:hanging="240"/>
              <w:rPr>
                <w:rFonts w:ascii="ＭＳ 明朝" w:hAnsi="ＭＳ 明朝" w:cs="Arial"/>
                <w:sz w:val="24"/>
              </w:rPr>
            </w:pPr>
            <w:r w:rsidRPr="00E64A84">
              <w:rPr>
                <w:rFonts w:ascii="ＭＳ 明朝" w:hAnsi="ＭＳ 明朝" w:hint="eastAsia"/>
                <w:sz w:val="24"/>
              </w:rPr>
              <w:t xml:space="preserve">２　</w:t>
            </w:r>
            <w:r w:rsidRPr="00E64A84">
              <w:rPr>
                <w:rFonts w:ascii="ＭＳ 明朝" w:hAnsi="ＭＳ 明朝" w:cs="Arial" w:hint="eastAsia"/>
                <w:sz w:val="24"/>
              </w:rPr>
              <w:t>借用財産について、公有財産台帳に登録していないもの及び更新登録を行っていないものがあった。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ind w:firstLineChars="100" w:firstLine="240"/>
              <w:rPr>
                <w:rFonts w:ascii="ＭＳ 明朝" w:hAnsi="ＭＳ 明朝" w:cs="Arial" w:hint="eastAsia"/>
                <w:sz w:val="24"/>
              </w:rPr>
            </w:pPr>
            <w:r w:rsidRPr="00E64A84">
              <w:rPr>
                <w:rFonts w:ascii="ＭＳ 明朝" w:hAnsi="ＭＳ 明朝" w:cs="Arial" w:hint="eastAsia"/>
                <w:sz w:val="24"/>
              </w:rPr>
              <w:t>施設名：鶴田池東遺跡瓦窯収蔵庫</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288"/>
              <w:gridCol w:w="1417"/>
              <w:gridCol w:w="1896"/>
              <w:gridCol w:w="936"/>
              <w:gridCol w:w="1304"/>
            </w:tblGrid>
            <w:tr w:rsidR="00E64A84" w:rsidRPr="00E64A84" w:rsidTr="00EE4D1F">
              <w:tc>
                <w:tcPr>
                  <w:tcW w:w="79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種別</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所在地</w:t>
                  </w:r>
                </w:p>
              </w:tc>
              <w:tc>
                <w:tcPr>
                  <w:tcW w:w="1417"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借用数量</w:t>
                  </w:r>
                </w:p>
              </w:tc>
              <w:tc>
                <w:tcPr>
                  <w:tcW w:w="18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借用目的</w:t>
                  </w:r>
                </w:p>
              </w:tc>
              <w:tc>
                <w:tcPr>
                  <w:tcW w:w="93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年　間</w:t>
                  </w:r>
                </w:p>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借用料</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借用期間</w:t>
                  </w:r>
                </w:p>
              </w:tc>
            </w:tr>
            <w:tr w:rsidR="00E64A84" w:rsidRPr="00E64A84" w:rsidTr="00EE4D1F">
              <w:tc>
                <w:tcPr>
                  <w:tcW w:w="79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rPr>
                      <w:rFonts w:ascii="ＭＳ 明朝" w:hAnsi="ＭＳ 明朝" w:cs="Arial"/>
                      <w:sz w:val="24"/>
                    </w:rPr>
                  </w:pPr>
                  <w:r w:rsidRPr="00E64A84">
                    <w:rPr>
                      <w:rFonts w:ascii="ＭＳ 明朝" w:hAnsi="ＭＳ 明朝" w:cs="Arial" w:hint="eastAsia"/>
                      <w:sz w:val="24"/>
                    </w:rPr>
                    <w:t>堺市西区菱木３丁地内</w:t>
                  </w:r>
                </w:p>
              </w:tc>
              <w:tc>
                <w:tcPr>
                  <w:tcW w:w="1417"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right"/>
                    <w:rPr>
                      <w:rFonts w:ascii="ＭＳ 明朝" w:hAnsi="ＭＳ 明朝" w:cs="Arial"/>
                      <w:sz w:val="24"/>
                    </w:rPr>
                  </w:pPr>
                  <w:r w:rsidRPr="00E64A84">
                    <w:rPr>
                      <w:rFonts w:ascii="ＭＳ 明朝" w:hAnsi="ＭＳ 明朝" w:cs="Arial" w:hint="eastAsia"/>
                      <w:sz w:val="24"/>
                    </w:rPr>
                    <w:t>106.8㎡</w:t>
                  </w:r>
                </w:p>
              </w:tc>
              <w:tc>
                <w:tcPr>
                  <w:tcW w:w="18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収蔵庫</w:t>
                  </w:r>
                </w:p>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（鶴田池東遺跡</w:t>
                  </w:r>
                </w:p>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rPr>
                      <w:rFonts w:ascii="ＭＳ 明朝" w:hAnsi="ＭＳ 明朝" w:cs="Arial"/>
                      <w:sz w:val="24"/>
                    </w:rPr>
                  </w:pPr>
                  <w:r w:rsidRPr="00E64A84">
                    <w:rPr>
                      <w:rFonts w:ascii="ＭＳ 明朝" w:hAnsi="ＭＳ 明朝" w:cs="Arial" w:hint="eastAsia"/>
                      <w:sz w:val="24"/>
                    </w:rPr>
                    <w:t>瓦窯）</w:t>
                  </w:r>
                </w:p>
              </w:tc>
              <w:tc>
                <w:tcPr>
                  <w:tcW w:w="93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H29.４.１</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R４.３.31</w:t>
                  </w:r>
                </w:p>
              </w:tc>
            </w:tr>
          </w:tbl>
          <w:p w:rsidR="00E64A84" w:rsidRPr="00E64A84" w:rsidRDefault="00E64A84" w:rsidP="00E64A84">
            <w:pPr>
              <w:autoSpaceDE w:val="0"/>
              <w:autoSpaceDN w:val="0"/>
              <w:snapToGrid w:val="0"/>
              <w:spacing w:line="300" w:lineRule="exact"/>
              <w:rPr>
                <w:rFonts w:ascii="ＭＳ 明朝" w:hAnsi="ＭＳ 明朝" w:cs="Arial"/>
                <w:b/>
                <w:sz w:val="24"/>
              </w:rPr>
            </w:pPr>
            <w:r w:rsidRPr="00E64A84">
              <w:rPr>
                <w:rFonts w:ascii="ＭＳ 明朝" w:hAnsi="ＭＳ 明朝" w:cs="Arial" w:hint="eastAsia"/>
                <w:sz w:val="24"/>
              </w:rPr>
              <w:t>※　公有財産台帳では借用期間が、「</w:t>
            </w:r>
            <w:r w:rsidRPr="00E64A84">
              <w:rPr>
                <w:rFonts w:ascii="ＭＳ 明朝" w:hAnsi="ＭＳ 明朝" w:cs="Arial"/>
                <w:sz w:val="24"/>
              </w:rPr>
              <w:t>H2</w:t>
            </w:r>
            <w:r w:rsidRPr="00E64A84">
              <w:rPr>
                <w:rFonts w:ascii="ＭＳ 明朝" w:hAnsi="ＭＳ 明朝" w:cs="Arial" w:hint="eastAsia"/>
                <w:sz w:val="24"/>
              </w:rPr>
              <w:t>4</w:t>
            </w:r>
            <w:r w:rsidRPr="00E64A84">
              <w:rPr>
                <w:rFonts w:ascii="ＭＳ 明朝" w:hAnsi="ＭＳ 明朝" w:cs="Arial"/>
                <w:sz w:val="24"/>
              </w:rPr>
              <w:t>.４.１～H2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cs="Arial" w:hint="eastAsia"/>
                <w:sz w:val="24"/>
              </w:rPr>
              <w:t>施設名：岸和田収蔵庫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88"/>
              <w:gridCol w:w="1416"/>
              <w:gridCol w:w="1871"/>
              <w:gridCol w:w="964"/>
              <w:gridCol w:w="1304"/>
            </w:tblGrid>
            <w:tr w:rsidR="00E64A84" w:rsidRPr="00E64A84" w:rsidTr="00EE4D1F">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種別</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所在地</w:t>
                  </w:r>
                </w:p>
              </w:tc>
              <w:tc>
                <w:tcPr>
                  <w:tcW w:w="141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借用数量</w:t>
                  </w:r>
                </w:p>
              </w:tc>
              <w:tc>
                <w:tcPr>
                  <w:tcW w:w="187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借用目的</w:t>
                  </w:r>
                </w:p>
              </w:tc>
              <w:tc>
                <w:tcPr>
                  <w:tcW w:w="96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年　間</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借用料</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借用期間</w:t>
                  </w:r>
                </w:p>
              </w:tc>
            </w:tr>
            <w:tr w:rsidR="00E64A84" w:rsidRPr="00E64A84" w:rsidTr="00EE4D1F">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岸和田市磯上町１丁目46-2</w:t>
                  </w:r>
                </w:p>
              </w:tc>
              <w:tc>
                <w:tcPr>
                  <w:tcW w:w="141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right"/>
                    <w:rPr>
                      <w:rFonts w:ascii="ＭＳ 明朝" w:hAnsi="ＭＳ 明朝" w:cs="Arial"/>
                      <w:sz w:val="24"/>
                    </w:rPr>
                  </w:pPr>
                  <w:r w:rsidRPr="00E64A84">
                    <w:rPr>
                      <w:rFonts w:ascii="ＭＳ 明朝" w:hAnsi="ＭＳ 明朝" w:cs="Arial" w:hint="eastAsia"/>
                      <w:sz w:val="24"/>
                    </w:rPr>
                    <w:t>1,626.45㎡</w:t>
                  </w:r>
                </w:p>
              </w:tc>
              <w:tc>
                <w:tcPr>
                  <w:tcW w:w="187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高架下</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物件設置</w:t>
                  </w:r>
                </w:p>
              </w:tc>
              <w:tc>
                <w:tcPr>
                  <w:tcW w:w="96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H30.４.１</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R５.３.31</w:t>
                  </w:r>
                </w:p>
              </w:tc>
            </w:tr>
          </w:tbl>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公有財産台帳に登録記録が全くなかった。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cs="Arial" w:hint="eastAsia"/>
                <w:sz w:val="24"/>
              </w:rPr>
              <w:t>施設名：大阪府北部地域埋蔵文化財遺物収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88"/>
              <w:gridCol w:w="1416"/>
              <w:gridCol w:w="1871"/>
              <w:gridCol w:w="964"/>
              <w:gridCol w:w="1304"/>
            </w:tblGrid>
            <w:tr w:rsidR="00E64A84" w:rsidRPr="00E64A84" w:rsidTr="00EE4D1F">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種別</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所在地</w:t>
                  </w:r>
                </w:p>
              </w:tc>
              <w:tc>
                <w:tcPr>
                  <w:tcW w:w="141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借用数量</w:t>
                  </w:r>
                </w:p>
              </w:tc>
              <w:tc>
                <w:tcPr>
                  <w:tcW w:w="187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借用目的</w:t>
                  </w:r>
                </w:p>
              </w:tc>
              <w:tc>
                <w:tcPr>
                  <w:tcW w:w="96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年　間</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借用料</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借用期間</w:t>
                  </w:r>
                </w:p>
              </w:tc>
            </w:tr>
            <w:tr w:rsidR="00E64A84" w:rsidRPr="00E64A84" w:rsidTr="00EE4D1F">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摂津市鳥飼中１丁目</w:t>
                  </w:r>
                  <w:r w:rsidRPr="00E64A84">
                    <w:rPr>
                      <w:rFonts w:ascii="ＭＳ 明朝" w:hAnsi="ＭＳ 明朝" w:cs="Arial"/>
                      <w:sz w:val="24"/>
                    </w:rPr>
                    <w:t>38</w:t>
                  </w:r>
                </w:p>
              </w:tc>
              <w:tc>
                <w:tcPr>
                  <w:tcW w:w="141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sz w:val="24"/>
                    </w:rPr>
                    <w:t>0.1ｍ未満　84ｍ</w:t>
                  </w:r>
                </w:p>
              </w:tc>
              <w:tc>
                <w:tcPr>
                  <w:tcW w:w="187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水道管設置</w:t>
                  </w:r>
                </w:p>
              </w:tc>
              <w:tc>
                <w:tcPr>
                  <w:tcW w:w="96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（注１）</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H31.４.1</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R６.３.31</w:t>
                  </w:r>
                </w:p>
              </w:tc>
            </w:tr>
            <w:tr w:rsidR="00E64A84" w:rsidRPr="00E64A84" w:rsidTr="00EE4D1F">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摂津市鳥飼中１丁目</w:t>
                  </w:r>
                  <w:r w:rsidRPr="00E64A84">
                    <w:rPr>
                      <w:rFonts w:ascii="ＭＳ 明朝" w:hAnsi="ＭＳ 明朝" w:cs="Arial"/>
                      <w:sz w:val="24"/>
                    </w:rPr>
                    <w:t>38</w:t>
                  </w:r>
                </w:p>
                <w:p w:rsidR="00E64A84" w:rsidRPr="00E64A84" w:rsidRDefault="00E64A84" w:rsidP="00E64A84">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（鳥飼仁和寺大橋高架下）</w:t>
                  </w:r>
                </w:p>
              </w:tc>
              <w:tc>
                <w:tcPr>
                  <w:tcW w:w="141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right"/>
                    <w:rPr>
                      <w:rFonts w:ascii="ＭＳ 明朝" w:hAnsi="ＭＳ 明朝" w:cs="Arial"/>
                      <w:sz w:val="24"/>
                    </w:rPr>
                  </w:pPr>
                  <w:r w:rsidRPr="00E64A84">
                    <w:rPr>
                      <w:rFonts w:ascii="ＭＳ 明朝" w:hAnsi="ＭＳ 明朝" w:cs="Arial" w:hint="eastAsia"/>
                      <w:sz w:val="24"/>
                    </w:rPr>
                    <w:t>1,053.25㎡</w:t>
                  </w:r>
                </w:p>
              </w:tc>
              <w:tc>
                <w:tcPr>
                  <w:tcW w:w="187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高架下</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物件設置</w:t>
                  </w:r>
                </w:p>
              </w:tc>
              <w:tc>
                <w:tcPr>
                  <w:tcW w:w="96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（注２）</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H30.４.1</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R５.３.31</w:t>
                  </w:r>
                </w:p>
              </w:tc>
            </w:tr>
          </w:tbl>
          <w:p w:rsidR="00E64A84" w:rsidRPr="00E64A84" w:rsidRDefault="00E64A84" w:rsidP="00E64A84">
            <w:pPr>
              <w:rPr>
                <w:rFonts w:ascii="ＭＳ 明朝" w:hAnsi="ＭＳ 明朝" w:cs="Arial"/>
                <w:sz w:val="24"/>
              </w:rPr>
            </w:pPr>
            <w:r w:rsidRPr="00E64A84">
              <w:rPr>
                <w:rFonts w:ascii="ＭＳ 明朝" w:hAnsi="ＭＳ 明朝" w:cs="Arial" w:hint="eastAsia"/>
                <w:sz w:val="24"/>
              </w:rPr>
              <w:lastRenderedPageBreak/>
              <w:t>※（注1）公有財産台帳では借用期間が、「</w:t>
            </w:r>
            <w:r w:rsidRPr="00E64A84">
              <w:rPr>
                <w:rFonts w:ascii="ＭＳ 明朝" w:hAnsi="ＭＳ 明朝" w:cs="Arial"/>
                <w:sz w:val="24"/>
              </w:rPr>
              <w:t>H2</w:t>
            </w:r>
            <w:r w:rsidRPr="00E64A84">
              <w:rPr>
                <w:rFonts w:ascii="ＭＳ 明朝" w:hAnsi="ＭＳ 明朝" w:cs="Arial" w:hint="eastAsia"/>
                <w:sz w:val="24"/>
              </w:rPr>
              <w:t>6</w:t>
            </w:r>
            <w:r w:rsidRPr="00E64A84">
              <w:rPr>
                <w:rFonts w:ascii="ＭＳ 明朝" w:hAnsi="ＭＳ 明朝" w:cs="Arial"/>
                <w:sz w:val="24"/>
              </w:rPr>
              <w:t>.４.１～H</w:t>
            </w:r>
            <w:r w:rsidRPr="00E64A84">
              <w:rPr>
                <w:rFonts w:ascii="ＭＳ 明朝" w:hAnsi="ＭＳ 明朝" w:cs="Arial" w:hint="eastAsia"/>
                <w:sz w:val="24"/>
              </w:rPr>
              <w:t>31</w:t>
            </w:r>
            <w:r w:rsidRPr="00E64A84">
              <w:rPr>
                <w:rFonts w:ascii="ＭＳ 明朝" w:hAnsi="ＭＳ 明朝" w:cs="Arial"/>
                <w:sz w:val="24"/>
              </w:rPr>
              <w:t>.３.31」のまま放置されていた。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hint="eastAsia"/>
                <w:sz w:val="24"/>
              </w:rPr>
              <w:t>※（注２）</w:t>
            </w:r>
            <w:r w:rsidRPr="00E64A84">
              <w:rPr>
                <w:rFonts w:ascii="ＭＳ 明朝" w:hAnsi="ＭＳ 明朝" w:cs="Arial" w:hint="eastAsia"/>
                <w:sz w:val="24"/>
              </w:rPr>
              <w:t>公有財産台帳では借用期間が、「</w:t>
            </w:r>
            <w:r w:rsidRPr="00E64A84">
              <w:rPr>
                <w:rFonts w:ascii="ＭＳ 明朝" w:hAnsi="ＭＳ 明朝" w:cs="Arial"/>
                <w:sz w:val="24"/>
              </w:rPr>
              <w:t>H2</w:t>
            </w:r>
            <w:r w:rsidRPr="00E64A84">
              <w:rPr>
                <w:rFonts w:ascii="ＭＳ 明朝" w:hAnsi="ＭＳ 明朝" w:cs="Arial" w:hint="eastAsia"/>
                <w:sz w:val="24"/>
              </w:rPr>
              <w:t>5</w:t>
            </w:r>
            <w:r w:rsidRPr="00E64A84">
              <w:rPr>
                <w:rFonts w:ascii="ＭＳ 明朝" w:hAnsi="ＭＳ 明朝" w:cs="Arial"/>
                <w:sz w:val="24"/>
              </w:rPr>
              <w:t>.４.１～H</w:t>
            </w:r>
            <w:r w:rsidRPr="00E64A84">
              <w:rPr>
                <w:rFonts w:ascii="ＭＳ 明朝" w:hAnsi="ＭＳ 明朝" w:cs="Arial" w:hint="eastAsia"/>
                <w:sz w:val="24"/>
              </w:rPr>
              <w:t>30</w:t>
            </w:r>
            <w:r w:rsidRPr="00E64A84">
              <w:rPr>
                <w:rFonts w:ascii="ＭＳ 明朝" w:hAnsi="ＭＳ 明朝" w:cs="Arial"/>
                <w:sz w:val="24"/>
              </w:rPr>
              <w:t>.３.31」のまま放置されていた。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cs="Arial" w:hint="eastAsia"/>
                <w:sz w:val="24"/>
              </w:rPr>
              <w:t>施設名：史跡伝王仁墓土地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88"/>
              <w:gridCol w:w="1417"/>
              <w:gridCol w:w="1896"/>
              <w:gridCol w:w="936"/>
              <w:gridCol w:w="1304"/>
            </w:tblGrid>
            <w:tr w:rsidR="00E64A84" w:rsidRPr="00E64A84" w:rsidTr="00EE4D1F">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種別</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所在地</w:t>
                  </w:r>
                </w:p>
              </w:tc>
              <w:tc>
                <w:tcPr>
                  <w:tcW w:w="1417"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借用数量</w:t>
                  </w:r>
                </w:p>
              </w:tc>
              <w:tc>
                <w:tcPr>
                  <w:tcW w:w="18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借用目的</w:t>
                  </w:r>
                </w:p>
              </w:tc>
              <w:tc>
                <w:tcPr>
                  <w:tcW w:w="93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年　間</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借用料</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借用期間</w:t>
                  </w:r>
                </w:p>
              </w:tc>
            </w:tr>
            <w:tr w:rsidR="00E64A84" w:rsidRPr="00E64A84" w:rsidTr="00EE4D1F">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枚方市藤阪東町２</w:t>
                  </w:r>
                </w:p>
              </w:tc>
              <w:tc>
                <w:tcPr>
                  <w:tcW w:w="1417"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１本</w:t>
                  </w:r>
                </w:p>
              </w:tc>
              <w:tc>
                <w:tcPr>
                  <w:tcW w:w="18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路側標識設置</w:t>
                  </w:r>
                </w:p>
              </w:tc>
              <w:tc>
                <w:tcPr>
                  <w:tcW w:w="93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H29.４.１</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R４.３.31</w:t>
                  </w:r>
                </w:p>
              </w:tc>
            </w:tr>
          </w:tbl>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公有財産台帳では借用期間が、「</w:t>
            </w:r>
            <w:r w:rsidRPr="00E64A84">
              <w:rPr>
                <w:rFonts w:ascii="ＭＳ 明朝" w:hAnsi="ＭＳ 明朝" w:cs="Arial"/>
                <w:sz w:val="24"/>
              </w:rPr>
              <w:t>H2</w:t>
            </w:r>
            <w:r w:rsidRPr="00E64A84">
              <w:rPr>
                <w:rFonts w:ascii="ＭＳ 明朝" w:hAnsi="ＭＳ 明朝" w:cs="Arial" w:hint="eastAsia"/>
                <w:sz w:val="24"/>
              </w:rPr>
              <w:t>4</w:t>
            </w:r>
            <w:r w:rsidRPr="00E64A84">
              <w:rPr>
                <w:rFonts w:ascii="ＭＳ 明朝" w:hAnsi="ＭＳ 明朝" w:cs="Arial"/>
                <w:sz w:val="24"/>
              </w:rPr>
              <w:t>.</w:t>
            </w:r>
            <w:r w:rsidRPr="00E64A84">
              <w:rPr>
                <w:rFonts w:ascii="ＭＳ 明朝" w:hAnsi="ＭＳ 明朝" w:cs="Arial" w:hint="eastAsia"/>
                <w:sz w:val="24"/>
              </w:rPr>
              <w:t>８</w:t>
            </w:r>
            <w:r w:rsidRPr="00E64A84">
              <w:rPr>
                <w:rFonts w:ascii="ＭＳ 明朝" w:hAnsi="ＭＳ 明朝" w:cs="Arial"/>
                <w:sz w:val="24"/>
              </w:rPr>
              <w:t>.</w:t>
            </w:r>
            <w:r w:rsidRPr="00E64A84">
              <w:rPr>
                <w:rFonts w:ascii="ＭＳ 明朝" w:hAnsi="ＭＳ 明朝" w:cs="Arial" w:hint="eastAsia"/>
                <w:sz w:val="24"/>
              </w:rPr>
              <w:t>21</w:t>
            </w:r>
            <w:r w:rsidRPr="00E64A84">
              <w:rPr>
                <w:rFonts w:ascii="ＭＳ 明朝" w:hAnsi="ＭＳ 明朝" w:cs="Arial"/>
                <w:sz w:val="24"/>
              </w:rPr>
              <w:t>～H2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cs="Arial" w:hint="eastAsia"/>
                <w:sz w:val="24"/>
              </w:rPr>
              <w:t>施設名：</w:t>
            </w:r>
            <w:r w:rsidRPr="00E64A84">
              <w:rPr>
                <w:rFonts w:ascii="ＭＳ 明朝" w:hAnsi="ＭＳ 明朝" w:cs="Arial"/>
                <w:sz w:val="24"/>
              </w:rPr>
              <w:t>史跡舎蜜局跡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88"/>
              <w:gridCol w:w="1417"/>
              <w:gridCol w:w="1896"/>
              <w:gridCol w:w="936"/>
              <w:gridCol w:w="1304"/>
            </w:tblGrid>
            <w:tr w:rsidR="00E64A84" w:rsidRPr="00E64A84" w:rsidTr="00EE4D1F">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種別</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所在地</w:t>
                  </w:r>
                </w:p>
              </w:tc>
              <w:tc>
                <w:tcPr>
                  <w:tcW w:w="1417"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借用数量</w:t>
                  </w:r>
                </w:p>
              </w:tc>
              <w:tc>
                <w:tcPr>
                  <w:tcW w:w="18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借用目的</w:t>
                  </w:r>
                </w:p>
              </w:tc>
              <w:tc>
                <w:tcPr>
                  <w:tcW w:w="93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年　間</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借用料</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借用期間</w:t>
                  </w:r>
                </w:p>
              </w:tc>
            </w:tr>
            <w:tr w:rsidR="00E64A84" w:rsidRPr="00E64A84" w:rsidTr="00EE4D1F">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大阪市中央区大手前３-１</w:t>
                  </w:r>
                  <w:r w:rsidRPr="00E64A84">
                    <w:rPr>
                      <w:rFonts w:ascii="ＭＳ 明朝" w:hAnsi="ＭＳ 明朝" w:cs="Arial"/>
                      <w:sz w:val="24"/>
                    </w:rPr>
                    <w:t>先</w:t>
                  </w:r>
                </w:p>
              </w:tc>
              <w:tc>
                <w:tcPr>
                  <w:tcW w:w="1417"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１基</w:t>
                  </w:r>
                </w:p>
              </w:tc>
              <w:tc>
                <w:tcPr>
                  <w:tcW w:w="18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left"/>
                    <w:rPr>
                      <w:rFonts w:ascii="ＭＳ 明朝" w:hAnsi="ＭＳ 明朝" w:cs="Arial"/>
                      <w:sz w:val="24"/>
                    </w:rPr>
                  </w:pPr>
                  <w:r w:rsidRPr="00E64A84">
                    <w:rPr>
                      <w:rFonts w:ascii="ＭＳ 明朝" w:hAnsi="ＭＳ 明朝" w:cs="Arial" w:hint="eastAsia"/>
                      <w:sz w:val="24"/>
                    </w:rPr>
                    <w:t>顕彰碑・記念碑　史跡・舎密局跡標柱</w:t>
                  </w:r>
                </w:p>
              </w:tc>
              <w:tc>
                <w:tcPr>
                  <w:tcW w:w="93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H31.４.１</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R６.３.31</w:t>
                  </w:r>
                </w:p>
              </w:tc>
            </w:tr>
          </w:tbl>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公有財産台帳では借用期間が、「</w:t>
            </w:r>
            <w:r w:rsidRPr="00E64A84">
              <w:rPr>
                <w:rFonts w:ascii="ＭＳ 明朝" w:hAnsi="ＭＳ 明朝" w:cs="Arial"/>
                <w:sz w:val="24"/>
              </w:rPr>
              <w:t>H2</w:t>
            </w:r>
            <w:r w:rsidRPr="00E64A84">
              <w:rPr>
                <w:rFonts w:ascii="ＭＳ 明朝" w:hAnsi="ＭＳ 明朝" w:cs="Arial" w:hint="eastAsia"/>
                <w:sz w:val="24"/>
              </w:rPr>
              <w:t>6</w:t>
            </w:r>
            <w:r w:rsidRPr="00E64A84">
              <w:rPr>
                <w:rFonts w:ascii="ＭＳ 明朝" w:hAnsi="ＭＳ 明朝" w:cs="Arial"/>
                <w:sz w:val="24"/>
              </w:rPr>
              <w:t>.</w:t>
            </w:r>
            <w:r w:rsidRPr="00E64A84">
              <w:rPr>
                <w:rFonts w:ascii="ＭＳ 明朝" w:hAnsi="ＭＳ 明朝" w:cs="Arial" w:hint="eastAsia"/>
                <w:sz w:val="24"/>
              </w:rPr>
              <w:t>４</w:t>
            </w:r>
            <w:r w:rsidRPr="00E64A84">
              <w:rPr>
                <w:rFonts w:ascii="ＭＳ 明朝" w:hAnsi="ＭＳ 明朝" w:cs="Arial"/>
                <w:sz w:val="24"/>
              </w:rPr>
              <w:t>.</w:t>
            </w:r>
            <w:r w:rsidRPr="00E64A84">
              <w:rPr>
                <w:rFonts w:ascii="ＭＳ 明朝" w:hAnsi="ＭＳ 明朝" w:cs="Arial" w:hint="eastAsia"/>
                <w:sz w:val="24"/>
              </w:rPr>
              <w:t>１</w:t>
            </w:r>
            <w:r w:rsidRPr="00E64A84">
              <w:rPr>
                <w:rFonts w:ascii="ＭＳ 明朝" w:hAnsi="ＭＳ 明朝" w:cs="Arial"/>
                <w:sz w:val="24"/>
              </w:rPr>
              <w:t>～H</w:t>
            </w:r>
            <w:r w:rsidRPr="00E64A84">
              <w:rPr>
                <w:rFonts w:ascii="ＭＳ 明朝" w:hAnsi="ＭＳ 明朝" w:cs="Arial" w:hint="eastAsia"/>
                <w:sz w:val="24"/>
              </w:rPr>
              <w:t>31</w:t>
            </w:r>
            <w:r w:rsidRPr="00E64A84">
              <w:rPr>
                <w:rFonts w:ascii="ＭＳ 明朝" w:hAnsi="ＭＳ 明朝" w:cs="Arial"/>
                <w:sz w:val="24"/>
              </w:rPr>
              <w:t>.３.31」のまま放置されていた。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hint="eastAsia"/>
                <w:sz w:val="24"/>
              </w:rPr>
            </w:pPr>
          </w:p>
          <w:p w:rsidR="00E64A84" w:rsidRPr="00E64A84" w:rsidRDefault="00E64A84" w:rsidP="00E64A84">
            <w:pPr>
              <w:ind w:left="384" w:hangingChars="160" w:hanging="384"/>
              <w:rPr>
                <w:rFonts w:ascii="ＭＳ 明朝" w:hAnsi="ＭＳ 明朝" w:cs="Arial" w:hint="eastAsia"/>
                <w:sz w:val="24"/>
              </w:rPr>
            </w:pPr>
            <w:r w:rsidRPr="00E64A84">
              <w:rPr>
                <w:rFonts w:ascii="ＭＳ 明朝" w:hAnsi="ＭＳ 明朝" w:hint="eastAsia"/>
                <w:sz w:val="24"/>
              </w:rPr>
              <w:t>３　府有財産の賃貸借契約に伴う</w:t>
            </w:r>
            <w:r w:rsidRPr="00E64A84">
              <w:rPr>
                <w:rFonts w:ascii="ＭＳ 明朝" w:hAnsi="ＭＳ 明朝" w:cs="Arial" w:hint="eastAsia"/>
                <w:sz w:val="24"/>
              </w:rPr>
              <w:t>貸付状況について、公有財産台帳に登録されていなかった。また、当該貸付契約書の貸付数量に誤りがあった。</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xml:space="preserve">　施設名：</w:t>
            </w:r>
            <w:r w:rsidRPr="00E64A84">
              <w:rPr>
                <w:rFonts w:ascii="ＭＳ 明朝" w:hAnsi="ＭＳ 明朝" w:hint="eastAsia"/>
                <w:sz w:val="24"/>
              </w:rPr>
              <w:t>大阪府教育庁文化財調査事務所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494"/>
              <w:gridCol w:w="1191"/>
              <w:gridCol w:w="1701"/>
              <w:gridCol w:w="2041"/>
              <w:gridCol w:w="1304"/>
            </w:tblGrid>
            <w:tr w:rsidR="00E64A84" w:rsidRPr="00E64A84" w:rsidTr="00EE4D1F">
              <w:trPr>
                <w:trHeight w:val="567"/>
              </w:trPr>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種別</w:t>
                  </w:r>
                </w:p>
              </w:tc>
              <w:tc>
                <w:tcPr>
                  <w:tcW w:w="249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貸付数量</w:t>
                  </w:r>
                </w:p>
              </w:tc>
              <w:tc>
                <w:tcPr>
                  <w:tcW w:w="119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使用目的</w:t>
                  </w:r>
                </w:p>
              </w:tc>
              <w:tc>
                <w:tcPr>
                  <w:tcW w:w="170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貸付目的</w:t>
                  </w:r>
                </w:p>
              </w:tc>
              <w:tc>
                <w:tcPr>
                  <w:tcW w:w="204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年間貸付料</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貸付期間</w:t>
                  </w:r>
                </w:p>
              </w:tc>
            </w:tr>
            <w:tr w:rsidR="00E64A84" w:rsidRPr="00E64A84" w:rsidTr="00EE4D1F">
              <w:trPr>
                <w:trHeight w:val="907"/>
              </w:trPr>
              <w:tc>
                <w:tcPr>
                  <w:tcW w:w="696"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土地</w:t>
                  </w:r>
                </w:p>
              </w:tc>
              <w:tc>
                <w:tcPr>
                  <w:tcW w:w="249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ind w:right="240"/>
                    <w:jc w:val="right"/>
                    <w:rPr>
                      <w:rFonts w:ascii="ＭＳ 明朝" w:hAnsi="ＭＳ 明朝" w:cs="Arial"/>
                      <w:sz w:val="24"/>
                    </w:rPr>
                  </w:pPr>
                  <w:r w:rsidRPr="00E64A84">
                    <w:rPr>
                      <w:rFonts w:ascii="ＭＳ 明朝" w:hAnsi="ＭＳ 明朝" w:cs="Arial" w:hint="eastAsia"/>
                      <w:sz w:val="24"/>
                    </w:rPr>
                    <w:t>誤）4,571.13㎡</w:t>
                  </w:r>
                </w:p>
                <w:p w:rsidR="00E64A84" w:rsidRPr="00E64A84" w:rsidRDefault="00E64A84" w:rsidP="00E64A84">
                  <w:pPr>
                    <w:framePr w:hSpace="142" w:wrap="around" w:vAnchor="text" w:hAnchor="margin" w:y="3"/>
                    <w:autoSpaceDE w:val="0"/>
                    <w:autoSpaceDN w:val="0"/>
                    <w:snapToGrid w:val="0"/>
                    <w:spacing w:line="300" w:lineRule="exact"/>
                    <w:ind w:right="240"/>
                    <w:jc w:val="right"/>
                    <w:rPr>
                      <w:rFonts w:ascii="ＭＳ 明朝" w:hAnsi="ＭＳ 明朝" w:cs="Arial" w:hint="eastAsia"/>
                      <w:sz w:val="24"/>
                    </w:rPr>
                  </w:pPr>
                  <w:r w:rsidRPr="00E64A84">
                    <w:rPr>
                      <w:rFonts w:ascii="ＭＳ 明朝" w:hAnsi="ＭＳ 明朝" w:cs="Arial" w:hint="eastAsia"/>
                      <w:sz w:val="24"/>
                    </w:rPr>
                    <w:t>正）4,572.13㎡</w:t>
                  </w:r>
                </w:p>
                <w:p w:rsidR="00E64A84" w:rsidRPr="00E64A84" w:rsidRDefault="00E64A84" w:rsidP="00E64A84">
                  <w:pPr>
                    <w:framePr w:hSpace="142" w:wrap="around" w:vAnchor="text" w:hAnchor="margin" w:y="3"/>
                    <w:autoSpaceDE w:val="0"/>
                    <w:autoSpaceDN w:val="0"/>
                    <w:snapToGrid w:val="0"/>
                    <w:spacing w:line="300" w:lineRule="exact"/>
                    <w:ind w:firstLineChars="100" w:firstLine="240"/>
                    <w:jc w:val="left"/>
                    <w:rPr>
                      <w:rFonts w:ascii="ＭＳ 明朝" w:hAnsi="ＭＳ 明朝" w:cs="Arial"/>
                      <w:sz w:val="24"/>
                    </w:rPr>
                  </w:pPr>
                  <w:r w:rsidRPr="00E64A84">
                    <w:rPr>
                      <w:rFonts w:ascii="ＭＳ 明朝" w:hAnsi="ＭＳ 明朝" w:cs="Arial" w:hint="eastAsia"/>
                      <w:noProof/>
                      <w:sz w:val="24"/>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177165</wp:posOffset>
                            </wp:positionV>
                            <wp:extent cx="1371600" cy="390525"/>
                            <wp:effectExtent l="5715" t="5715" r="13335"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E43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13.95pt;width:108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">
                            <v:textbox inset="5.85pt,.7pt,5.85pt,.7pt"/>
                          </v:shape>
                        </w:pict>
                      </mc:Fallback>
                    </mc:AlternateContent>
                  </w:r>
                </w:p>
                <w:p w:rsidR="00E64A84" w:rsidRPr="00E64A84" w:rsidRDefault="00E64A84" w:rsidP="00E64A84">
                  <w:pPr>
                    <w:framePr w:hSpace="142" w:wrap="around" w:vAnchor="text" w:hAnchor="margin" w:y="3"/>
                    <w:autoSpaceDE w:val="0"/>
                    <w:autoSpaceDN w:val="0"/>
                    <w:snapToGrid w:val="0"/>
                    <w:spacing w:line="300" w:lineRule="exact"/>
                    <w:ind w:firstLineChars="150" w:firstLine="360"/>
                    <w:jc w:val="left"/>
                    <w:rPr>
                      <w:rFonts w:ascii="ＭＳ 明朝" w:hAnsi="ＭＳ 明朝" w:cs="Arial"/>
                      <w:sz w:val="24"/>
                    </w:rPr>
                  </w:pPr>
                  <w:r w:rsidRPr="00E64A84">
                    <w:rPr>
                      <w:rFonts w:ascii="ＭＳ 明朝" w:hAnsi="ＭＳ 明朝" w:cs="Arial" w:hint="eastAsia"/>
                      <w:sz w:val="24"/>
                    </w:rPr>
                    <w:t>使用権割合</w:t>
                  </w:r>
                </w:p>
                <w:p w:rsidR="00E64A84" w:rsidRPr="00E64A84" w:rsidRDefault="00E64A84" w:rsidP="00E64A84">
                  <w:pPr>
                    <w:framePr w:hSpace="142" w:wrap="around" w:vAnchor="text" w:hAnchor="margin" w:y="3"/>
                    <w:autoSpaceDE w:val="0"/>
                    <w:autoSpaceDN w:val="0"/>
                    <w:snapToGrid w:val="0"/>
                    <w:spacing w:line="300" w:lineRule="exact"/>
                    <w:ind w:right="240"/>
                    <w:jc w:val="right"/>
                    <w:rPr>
                      <w:rFonts w:ascii="ＭＳ 明朝" w:hAnsi="ＭＳ 明朝" w:cs="Arial"/>
                      <w:sz w:val="24"/>
                    </w:rPr>
                  </w:pPr>
                  <w:r w:rsidRPr="00E64A84">
                    <w:rPr>
                      <w:rFonts w:ascii="ＭＳ 明朝" w:hAnsi="ＭＳ 明朝" w:cs="Arial" w:hint="eastAsia"/>
                      <w:sz w:val="24"/>
                    </w:rPr>
                    <w:t>770㎡／3,400㎡</w:t>
                  </w:r>
                </w:p>
                <w:p w:rsidR="00E64A84" w:rsidRPr="00E64A84" w:rsidRDefault="00E64A84" w:rsidP="00E64A84">
                  <w:pPr>
                    <w:framePr w:hSpace="142" w:wrap="around" w:vAnchor="text" w:hAnchor="margin" w:y="3"/>
                    <w:autoSpaceDE w:val="0"/>
                    <w:autoSpaceDN w:val="0"/>
                    <w:snapToGrid w:val="0"/>
                    <w:spacing w:line="300" w:lineRule="exact"/>
                    <w:ind w:right="240"/>
                    <w:jc w:val="right"/>
                    <w:rPr>
                      <w:rFonts w:ascii="ＭＳ 明朝" w:hAnsi="ＭＳ 明朝" w:cs="Arial" w:hint="eastAsia"/>
                      <w:sz w:val="24"/>
                    </w:rPr>
                  </w:pPr>
                </w:p>
              </w:tc>
              <w:tc>
                <w:tcPr>
                  <w:tcW w:w="119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非営利</w:t>
                  </w:r>
                </w:p>
              </w:tc>
              <w:tc>
                <w:tcPr>
                  <w:tcW w:w="170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事務所</w:t>
                  </w:r>
                </w:p>
              </w:tc>
              <w:tc>
                <w:tcPr>
                  <w:tcW w:w="2041"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right"/>
                    <w:rPr>
                      <w:rFonts w:ascii="ＭＳ 明朝" w:hAnsi="ＭＳ 明朝" w:cs="Arial"/>
                      <w:sz w:val="24"/>
                    </w:rPr>
                  </w:pPr>
                  <w:r w:rsidRPr="00E64A84">
                    <w:rPr>
                      <w:rFonts w:ascii="ＭＳ 明朝" w:hAnsi="ＭＳ 明朝" w:cs="Arial" w:hint="eastAsia"/>
                      <w:sz w:val="24"/>
                    </w:rPr>
                    <w:t>（注１）2,682,100円</w:t>
                  </w:r>
                </w:p>
              </w:tc>
              <w:tc>
                <w:tcPr>
                  <w:tcW w:w="1304"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H30.４.１</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R５.３.31</w:t>
                  </w:r>
                </w:p>
              </w:tc>
            </w:tr>
          </w:tbl>
          <w:p w:rsidR="00E64A84" w:rsidRPr="00E64A84" w:rsidRDefault="00E64A84" w:rsidP="00E64A84">
            <w:pPr>
              <w:autoSpaceDE w:val="0"/>
              <w:autoSpaceDN w:val="0"/>
              <w:spacing w:line="300" w:lineRule="exact"/>
              <w:rPr>
                <w:rFonts w:ascii="ＭＳ 明朝" w:hAnsi="ＭＳ 明朝"/>
                <w:sz w:val="24"/>
              </w:rPr>
            </w:pPr>
            <w:r w:rsidRPr="00E64A84">
              <w:rPr>
                <w:rFonts w:ascii="ＭＳ 明朝" w:hAnsi="ＭＳ 明朝" w:hint="eastAsia"/>
                <w:sz w:val="24"/>
              </w:rPr>
              <w:t>※（注１）年間貸付料は平成30年度分（H30.４.１～H31.３.31）を記載している。</w:t>
            </w:r>
          </w:p>
          <w:p w:rsidR="00E64A84" w:rsidRPr="00E64A84" w:rsidRDefault="00E64A84" w:rsidP="00E64A84">
            <w:pPr>
              <w:autoSpaceDE w:val="0"/>
              <w:autoSpaceDN w:val="0"/>
              <w:spacing w:line="300" w:lineRule="exact"/>
              <w:rPr>
                <w:rFonts w:ascii="ＭＳ 明朝" w:hAnsi="ＭＳ 明朝"/>
                <w:sz w:val="24"/>
              </w:rPr>
            </w:pPr>
            <w:r w:rsidRPr="00E64A84">
              <w:rPr>
                <w:rFonts w:ascii="ＭＳ 明朝" w:hAnsi="ＭＳ 明朝" w:hint="eastAsia"/>
                <w:sz w:val="24"/>
              </w:rPr>
              <w:t xml:space="preserve">　　令和元年度分は公有財産台帳（土地）の価額改定に伴い貸付料も改定されている。</w:t>
            </w:r>
          </w:p>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ascii="ＭＳ 明朝" w:hAnsi="ＭＳ 明朝" w:hint="eastAsia"/>
                <w:sz w:val="24"/>
              </w:rPr>
              <w:t xml:space="preserve">　（令和元年度年間貸付料2,679,400円）　</w:t>
            </w: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hint="eastAsia"/>
                <w:sz w:val="24"/>
              </w:rPr>
            </w:pPr>
          </w:p>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napToGrid w:val="0"/>
              <w:spacing w:line="300" w:lineRule="exact"/>
              <w:rPr>
                <w:rFonts w:ascii="ＭＳ 明朝" w:hAnsi="ＭＳ 明朝" w:cs="Arial" w:hint="eastAsia"/>
                <w:sz w:val="24"/>
              </w:rPr>
            </w:pPr>
          </w:p>
        </w:tc>
        <w:tc>
          <w:tcPr>
            <w:tcW w:w="4111" w:type="dxa"/>
            <w:shd w:val="clear" w:color="auto" w:fill="auto"/>
          </w:tcPr>
          <w:p w:rsidR="00E64A84" w:rsidRPr="00E64A84" w:rsidRDefault="00E64A84" w:rsidP="00E64A84">
            <w:pPr>
              <w:autoSpaceDE w:val="0"/>
              <w:autoSpaceDN w:val="0"/>
              <w:adjustRightInd w:val="0"/>
              <w:spacing w:line="300" w:lineRule="exact"/>
              <w:rPr>
                <w:rFonts w:ascii="ＭＳ 明朝" w:hAnsi="ＭＳ 明朝"/>
                <w:sz w:val="24"/>
              </w:rPr>
            </w:pPr>
          </w:p>
          <w:p w:rsidR="00E64A84" w:rsidRPr="00E64A84" w:rsidRDefault="00E64A84" w:rsidP="00E64A84">
            <w:pPr>
              <w:autoSpaceDE w:val="0"/>
              <w:autoSpaceDN w:val="0"/>
              <w:spacing w:line="300" w:lineRule="exact"/>
              <w:ind w:firstLineChars="100" w:firstLine="240"/>
              <w:rPr>
                <w:rFonts w:ascii="ＭＳ 明朝" w:hAnsi="ＭＳ 明朝"/>
                <w:sz w:val="24"/>
              </w:rPr>
            </w:pPr>
            <w:r w:rsidRPr="00E64A84">
              <w:rPr>
                <w:rFonts w:ascii="ＭＳ 明朝" w:hAnsi="ＭＳ 明朝" w:hint="eastAsia"/>
                <w:sz w:val="24"/>
              </w:rPr>
              <w:t>検出事項について、速やかに公有財産台帳に登録するとともに、大阪府公有財産台帳等処理要領に基づき、適正な事務処理を行われたい。</w:t>
            </w:r>
          </w:p>
          <w:p w:rsidR="00E64A84" w:rsidRPr="00E64A84" w:rsidRDefault="00E64A84" w:rsidP="00E64A84">
            <w:pPr>
              <w:autoSpaceDE w:val="0"/>
              <w:autoSpaceDN w:val="0"/>
              <w:spacing w:line="300" w:lineRule="exact"/>
              <w:ind w:firstLineChars="100" w:firstLine="240"/>
              <w:rPr>
                <w:rFonts w:ascii="ＭＳ 明朝" w:hAnsi="ＭＳ 明朝" w:hint="eastAsia"/>
                <w:sz w:val="24"/>
              </w:rPr>
            </w:pPr>
            <w:r w:rsidRPr="00E64A84">
              <w:rPr>
                <w:rFonts w:ascii="ＭＳ 明朝" w:hAnsi="ＭＳ 明朝"/>
                <w:noProof/>
                <w:sz w:val="24"/>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291465</wp:posOffset>
                      </wp:positionV>
                      <wp:extent cx="2324735" cy="6092190"/>
                      <wp:effectExtent l="5080" t="9525" r="1333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735" cy="6092190"/>
                              </a:xfrm>
                              <a:prstGeom prst="rect">
                                <a:avLst/>
                              </a:prstGeom>
                              <a:solidFill>
                                <a:srgbClr val="FFFFFF"/>
                              </a:solidFill>
                              <a:ln w="6350">
                                <a:solidFill>
                                  <a:srgbClr val="000000"/>
                                </a:solidFill>
                                <a:prstDash val="dash"/>
                                <a:miter lim="800000"/>
                                <a:headEnd/>
                                <a:tailEnd/>
                              </a:ln>
                            </wps:spPr>
                            <wps:txbx>
                              <w:txbxContent>
                                <w:p w:rsidR="00E64A84" w:rsidRPr="00CA1938" w:rsidRDefault="00E64A84" w:rsidP="00E64A84">
                                  <w:pPr>
                                    <w:autoSpaceDE w:val="0"/>
                                    <w:autoSpaceDN w:val="0"/>
                                    <w:spacing w:line="300" w:lineRule="exact"/>
                                    <w:rPr>
                                      <w:rFonts w:ascii="ＭＳ 明朝" w:hAnsi="ＭＳ 明朝" w:hint="eastAsia"/>
                                      <w:sz w:val="24"/>
                                    </w:rPr>
                                  </w:pPr>
                                  <w:r w:rsidRPr="00CA1938">
                                    <w:rPr>
                                      <w:rFonts w:ascii="ＭＳ 明朝" w:hAnsi="ＭＳ 明朝" w:hint="eastAsia"/>
                                      <w:sz w:val="24"/>
                                    </w:rPr>
                                    <w:t>【大阪府公有財産規則】</w:t>
                                  </w:r>
                                </w:p>
                                <w:p w:rsidR="00E64A84" w:rsidRPr="00CA1938" w:rsidRDefault="00E64A84" w:rsidP="00E64A84">
                                  <w:pPr>
                                    <w:autoSpaceDE w:val="0"/>
                                    <w:autoSpaceDN w:val="0"/>
                                    <w:spacing w:line="300" w:lineRule="exact"/>
                                    <w:rPr>
                                      <w:rFonts w:ascii="ＭＳ 明朝" w:hAnsi="ＭＳ 明朝" w:hint="eastAsia"/>
                                      <w:sz w:val="24"/>
                                    </w:rPr>
                                  </w:pPr>
                                  <w:r w:rsidRPr="00CA1938">
                                    <w:rPr>
                                      <w:rFonts w:ascii="ＭＳ 明朝" w:hAnsi="ＭＳ 明朝" w:hint="eastAsia"/>
                                      <w:sz w:val="24"/>
                                    </w:rPr>
                                    <w:t>(</w:t>
                                  </w:r>
                                  <w:r w:rsidRPr="00CA1938">
                                    <w:rPr>
                                      <w:rFonts w:ascii="ＭＳ 明朝" w:hAnsi="ＭＳ 明朝" w:hint="eastAsia"/>
                                      <w:sz w:val="24"/>
                                    </w:rPr>
                                    <w:t>使用状況の確認)</w:t>
                                  </w:r>
                                </w:p>
                                <w:p w:rsidR="00E64A84" w:rsidRDefault="00E64A84" w:rsidP="00E64A84">
                                  <w:pPr>
                                    <w:autoSpaceDE w:val="0"/>
                                    <w:autoSpaceDN w:val="0"/>
                                    <w:spacing w:line="300" w:lineRule="exact"/>
                                    <w:ind w:left="240" w:hangingChars="100" w:hanging="240"/>
                                    <w:rPr>
                                      <w:rFonts w:ascii="ＭＳ 明朝" w:hAnsi="ＭＳ 明朝" w:hint="eastAsia"/>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E64A84" w:rsidRDefault="00E64A84" w:rsidP="00E64A84">
                                  <w:pPr>
                                    <w:autoSpaceDE w:val="0"/>
                                    <w:autoSpaceDN w:val="0"/>
                                    <w:spacing w:line="300" w:lineRule="exact"/>
                                    <w:rPr>
                                      <w:rFonts w:ascii="ＭＳ 明朝" w:hAnsi="ＭＳ 明朝"/>
                                      <w:sz w:val="24"/>
                                    </w:rPr>
                                  </w:pPr>
                                </w:p>
                                <w:p w:rsidR="00E64A84" w:rsidRPr="00D8144B" w:rsidRDefault="00E64A84" w:rsidP="00E64A84">
                                  <w:pPr>
                                    <w:autoSpaceDE w:val="0"/>
                                    <w:autoSpaceDN w:val="0"/>
                                    <w:spacing w:line="300" w:lineRule="exact"/>
                                    <w:rPr>
                                      <w:rFonts w:ascii="ＭＳ 明朝" w:hAnsi="ＭＳ 明朝" w:hint="eastAsia"/>
                                      <w:sz w:val="24"/>
                                    </w:rPr>
                                  </w:pPr>
                                  <w:r w:rsidRPr="00D8144B">
                                    <w:rPr>
                                      <w:rFonts w:ascii="ＭＳ 明朝" w:hAnsi="ＭＳ 明朝" w:hint="eastAsia"/>
                                      <w:sz w:val="24"/>
                                    </w:rPr>
                                    <w:t>(貸付状況の確認)</w:t>
                                  </w:r>
                                </w:p>
                                <w:p w:rsidR="00E64A84" w:rsidRDefault="00E64A84" w:rsidP="00E64A84">
                                  <w:pPr>
                                    <w:autoSpaceDE w:val="0"/>
                                    <w:autoSpaceDN w:val="0"/>
                                    <w:spacing w:line="300" w:lineRule="exact"/>
                                    <w:rPr>
                                      <w:rFonts w:ascii="ＭＳ 明朝" w:hAnsi="ＭＳ 明朝"/>
                                      <w:sz w:val="24"/>
                                    </w:rPr>
                                  </w:pPr>
                                  <w:r w:rsidRPr="00D8144B">
                                    <w:rPr>
                                      <w:rFonts w:ascii="ＭＳ 明朝" w:hAnsi="ＭＳ 明朝" w:hint="eastAsia"/>
                                      <w:sz w:val="24"/>
                                    </w:rPr>
                                    <w:t>第</w:t>
                                  </w:r>
                                  <w:r>
                                    <w:rPr>
                                      <w:rFonts w:ascii="ＭＳ 明朝" w:hAnsi="ＭＳ 明朝" w:hint="eastAsia"/>
                                      <w:sz w:val="24"/>
                                    </w:rPr>
                                    <w:t>39</w:t>
                                  </w:r>
                                  <w:r w:rsidRPr="00D8144B">
                                    <w:rPr>
                                      <w:rFonts w:ascii="ＭＳ 明朝" w:hAnsi="ＭＳ 明朝" w:hint="eastAsia"/>
                                      <w:sz w:val="24"/>
                                    </w:rPr>
                                    <w:t>条　部局長等は、その所管</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する普通財産の貸付けの内容</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について、知事が別に定める</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ところにより公有財産台帳に</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登載し、毎年一回、その貸付</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けに係る普通財産の使用の状</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況を実地について調査し、確</w:t>
                                  </w:r>
                                </w:p>
                                <w:p w:rsidR="00E64A84" w:rsidRPr="00D8144B" w:rsidRDefault="00E64A84" w:rsidP="00E64A84">
                                  <w:pPr>
                                    <w:autoSpaceDE w:val="0"/>
                                    <w:autoSpaceDN w:val="0"/>
                                    <w:spacing w:line="300" w:lineRule="exact"/>
                                    <w:ind w:firstLineChars="100" w:firstLine="240"/>
                                    <w:rPr>
                                      <w:rFonts w:ascii="ＭＳ 明朝" w:hAnsi="ＭＳ 明朝" w:hint="eastAsia"/>
                                      <w:sz w:val="24"/>
                                    </w:rPr>
                                  </w:pPr>
                                  <w:r w:rsidRPr="00D8144B">
                                    <w:rPr>
                                      <w:rFonts w:ascii="ＭＳ 明朝" w:hAnsi="ＭＳ 明朝" w:hint="eastAsia"/>
                                      <w:sz w:val="24"/>
                                    </w:rPr>
                                    <w:t>認しなければならない。</w:t>
                                  </w:r>
                                </w:p>
                                <w:p w:rsidR="00E64A84" w:rsidRPr="00D8144B" w:rsidRDefault="00E64A84" w:rsidP="00E64A84">
                                  <w:pPr>
                                    <w:autoSpaceDE w:val="0"/>
                                    <w:autoSpaceDN w:val="0"/>
                                    <w:spacing w:line="300" w:lineRule="exact"/>
                                    <w:rPr>
                                      <w:rFonts w:ascii="ＭＳ 明朝" w:hAnsi="ＭＳ 明朝" w:hint="eastAsia"/>
                                      <w:sz w:val="24"/>
                                    </w:rPr>
                                  </w:pPr>
                                </w:p>
                                <w:p w:rsidR="00E64A84" w:rsidRPr="003D43E0" w:rsidRDefault="00E64A84" w:rsidP="00E64A84">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E64A84" w:rsidRPr="0078295F" w:rsidRDefault="00E64A84" w:rsidP="00E64A84">
                                  <w:pPr>
                                    <w:autoSpaceDE w:val="0"/>
                                    <w:autoSpaceDN w:val="0"/>
                                    <w:spacing w:line="300" w:lineRule="exact"/>
                                    <w:ind w:left="240" w:hangingChars="100" w:hanging="240"/>
                                    <w:rPr>
                                      <w:rFonts w:ascii="ＭＳ 明朝" w:hAnsi="ＭＳ 明朝" w:hint="eastAsia"/>
                                      <w:sz w:val="24"/>
                                    </w:rPr>
                                  </w:pPr>
                                  <w:r w:rsidRPr="0078295F">
                                    <w:rPr>
                                      <w:rFonts w:ascii="ＭＳ 明朝" w:hAnsi="ＭＳ 明朝" w:hint="eastAsia"/>
                                      <w:sz w:val="24"/>
                                    </w:rPr>
                                    <w:t>（借用財産）</w:t>
                                  </w:r>
                                </w:p>
                                <w:p w:rsidR="00E64A84" w:rsidRPr="00E254F8" w:rsidRDefault="00E64A84" w:rsidP="00E64A84">
                                  <w:pPr>
                                    <w:autoSpaceDE w:val="0"/>
                                    <w:autoSpaceDN w:val="0"/>
                                    <w:spacing w:line="300" w:lineRule="exact"/>
                                    <w:ind w:left="240" w:hangingChars="100" w:hanging="240"/>
                                    <w:rPr>
                                      <w:rFonts w:ascii="ＭＳ 明朝" w:hAnsi="ＭＳ 明朝" w:hint="eastAsia"/>
                                      <w:sz w:val="24"/>
                                    </w:rPr>
                                  </w:pPr>
                                  <w:r w:rsidRPr="0078295F">
                                    <w:rPr>
                                      <w:rFonts w:ascii="ＭＳ 明朝" w:hAnsi="ＭＳ 明朝" w:hint="eastAsia"/>
                                      <w:sz w:val="24"/>
                                    </w:rPr>
                                    <w:t>第</w:t>
                                  </w:r>
                                  <w:r>
                                    <w:rPr>
                                      <w:rFonts w:ascii="ＭＳ 明朝" w:hAnsi="ＭＳ 明朝" w:hint="eastAsia"/>
                                      <w:sz w:val="24"/>
                                    </w:rPr>
                                    <w:t>18</w:t>
                                  </w:r>
                                  <w:r w:rsidRPr="0078295F">
                                    <w:rPr>
                                      <w:rFonts w:ascii="ＭＳ 明朝" w:hAnsi="ＭＳ 明朝" w:hint="eastAsia"/>
                                      <w:sz w:val="24"/>
                                    </w:rPr>
                                    <w:t>条　部局長等は、所管事業にかかわる借地及び借家（借建物）の契約等を行ったときは、借用財産としてシステムを用いて借用登録を行うものとする。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4pt;margin-top:22.95pt;width:183.05pt;height:47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" strokeweight=".5pt">
                      <v:stroke dashstyle="dash"/>
                      <v:textbox inset="5.85pt,.7pt,5.85pt,.7pt">
                        <w:txbxContent>
                          <w:p w:rsidR="00E64A84" w:rsidRPr="00CA1938" w:rsidRDefault="00E64A84" w:rsidP="00E64A84">
                            <w:pPr>
                              <w:autoSpaceDE w:val="0"/>
                              <w:autoSpaceDN w:val="0"/>
                              <w:spacing w:line="300" w:lineRule="exact"/>
                              <w:rPr>
                                <w:rFonts w:ascii="ＭＳ 明朝" w:hAnsi="ＭＳ 明朝" w:hint="eastAsia"/>
                                <w:sz w:val="24"/>
                              </w:rPr>
                            </w:pPr>
                            <w:r w:rsidRPr="00CA1938">
                              <w:rPr>
                                <w:rFonts w:ascii="ＭＳ 明朝" w:hAnsi="ＭＳ 明朝" w:hint="eastAsia"/>
                                <w:sz w:val="24"/>
                              </w:rPr>
                              <w:t>【大阪府公有財産規則】</w:t>
                            </w:r>
                          </w:p>
                          <w:p w:rsidR="00E64A84" w:rsidRPr="00CA1938" w:rsidRDefault="00E64A84" w:rsidP="00E64A84">
                            <w:pPr>
                              <w:autoSpaceDE w:val="0"/>
                              <w:autoSpaceDN w:val="0"/>
                              <w:spacing w:line="300" w:lineRule="exact"/>
                              <w:rPr>
                                <w:rFonts w:ascii="ＭＳ 明朝" w:hAnsi="ＭＳ 明朝" w:hint="eastAsia"/>
                                <w:sz w:val="24"/>
                              </w:rPr>
                            </w:pPr>
                            <w:r w:rsidRPr="00CA1938">
                              <w:rPr>
                                <w:rFonts w:ascii="ＭＳ 明朝" w:hAnsi="ＭＳ 明朝" w:hint="eastAsia"/>
                                <w:sz w:val="24"/>
                              </w:rPr>
                              <w:t>(</w:t>
                            </w:r>
                            <w:r w:rsidRPr="00CA1938">
                              <w:rPr>
                                <w:rFonts w:ascii="ＭＳ 明朝" w:hAnsi="ＭＳ 明朝" w:hint="eastAsia"/>
                                <w:sz w:val="24"/>
                              </w:rPr>
                              <w:t>使用状況の確認)</w:t>
                            </w:r>
                          </w:p>
                          <w:p w:rsidR="00E64A84" w:rsidRDefault="00E64A84" w:rsidP="00E64A84">
                            <w:pPr>
                              <w:autoSpaceDE w:val="0"/>
                              <w:autoSpaceDN w:val="0"/>
                              <w:spacing w:line="300" w:lineRule="exact"/>
                              <w:ind w:left="240" w:hangingChars="100" w:hanging="240"/>
                              <w:rPr>
                                <w:rFonts w:ascii="ＭＳ 明朝" w:hAnsi="ＭＳ 明朝" w:hint="eastAsia"/>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E64A84" w:rsidRDefault="00E64A84" w:rsidP="00E64A84">
                            <w:pPr>
                              <w:autoSpaceDE w:val="0"/>
                              <w:autoSpaceDN w:val="0"/>
                              <w:spacing w:line="300" w:lineRule="exact"/>
                              <w:rPr>
                                <w:rFonts w:ascii="ＭＳ 明朝" w:hAnsi="ＭＳ 明朝"/>
                                <w:sz w:val="24"/>
                              </w:rPr>
                            </w:pPr>
                          </w:p>
                          <w:p w:rsidR="00E64A84" w:rsidRPr="00D8144B" w:rsidRDefault="00E64A84" w:rsidP="00E64A84">
                            <w:pPr>
                              <w:autoSpaceDE w:val="0"/>
                              <w:autoSpaceDN w:val="0"/>
                              <w:spacing w:line="300" w:lineRule="exact"/>
                              <w:rPr>
                                <w:rFonts w:ascii="ＭＳ 明朝" w:hAnsi="ＭＳ 明朝" w:hint="eastAsia"/>
                                <w:sz w:val="24"/>
                              </w:rPr>
                            </w:pPr>
                            <w:r w:rsidRPr="00D8144B">
                              <w:rPr>
                                <w:rFonts w:ascii="ＭＳ 明朝" w:hAnsi="ＭＳ 明朝" w:hint="eastAsia"/>
                                <w:sz w:val="24"/>
                              </w:rPr>
                              <w:t>(貸付状況の確認)</w:t>
                            </w:r>
                          </w:p>
                          <w:p w:rsidR="00E64A84" w:rsidRDefault="00E64A84" w:rsidP="00E64A84">
                            <w:pPr>
                              <w:autoSpaceDE w:val="0"/>
                              <w:autoSpaceDN w:val="0"/>
                              <w:spacing w:line="300" w:lineRule="exact"/>
                              <w:rPr>
                                <w:rFonts w:ascii="ＭＳ 明朝" w:hAnsi="ＭＳ 明朝"/>
                                <w:sz w:val="24"/>
                              </w:rPr>
                            </w:pPr>
                            <w:r w:rsidRPr="00D8144B">
                              <w:rPr>
                                <w:rFonts w:ascii="ＭＳ 明朝" w:hAnsi="ＭＳ 明朝" w:hint="eastAsia"/>
                                <w:sz w:val="24"/>
                              </w:rPr>
                              <w:t>第</w:t>
                            </w:r>
                            <w:r>
                              <w:rPr>
                                <w:rFonts w:ascii="ＭＳ 明朝" w:hAnsi="ＭＳ 明朝" w:hint="eastAsia"/>
                                <w:sz w:val="24"/>
                              </w:rPr>
                              <w:t>39</w:t>
                            </w:r>
                            <w:r w:rsidRPr="00D8144B">
                              <w:rPr>
                                <w:rFonts w:ascii="ＭＳ 明朝" w:hAnsi="ＭＳ 明朝" w:hint="eastAsia"/>
                                <w:sz w:val="24"/>
                              </w:rPr>
                              <w:t>条　部局長等は、その所管</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する普通財産の貸付けの内容</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について、知事が別に定める</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ところにより公有財産台帳に</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登載し、毎年一回、その貸付</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けに係る普通財産の使用の状</w:t>
                            </w:r>
                          </w:p>
                          <w:p w:rsidR="00E64A84" w:rsidRDefault="00E64A84" w:rsidP="00E64A84">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況を実地について調査し、確</w:t>
                            </w:r>
                          </w:p>
                          <w:p w:rsidR="00E64A84" w:rsidRPr="00D8144B" w:rsidRDefault="00E64A84" w:rsidP="00E64A84">
                            <w:pPr>
                              <w:autoSpaceDE w:val="0"/>
                              <w:autoSpaceDN w:val="0"/>
                              <w:spacing w:line="300" w:lineRule="exact"/>
                              <w:ind w:firstLineChars="100" w:firstLine="240"/>
                              <w:rPr>
                                <w:rFonts w:ascii="ＭＳ 明朝" w:hAnsi="ＭＳ 明朝" w:hint="eastAsia"/>
                                <w:sz w:val="24"/>
                              </w:rPr>
                            </w:pPr>
                            <w:r w:rsidRPr="00D8144B">
                              <w:rPr>
                                <w:rFonts w:ascii="ＭＳ 明朝" w:hAnsi="ＭＳ 明朝" w:hint="eastAsia"/>
                                <w:sz w:val="24"/>
                              </w:rPr>
                              <w:t>認しなければならない。</w:t>
                            </w:r>
                          </w:p>
                          <w:p w:rsidR="00E64A84" w:rsidRPr="00D8144B" w:rsidRDefault="00E64A84" w:rsidP="00E64A84">
                            <w:pPr>
                              <w:autoSpaceDE w:val="0"/>
                              <w:autoSpaceDN w:val="0"/>
                              <w:spacing w:line="300" w:lineRule="exact"/>
                              <w:rPr>
                                <w:rFonts w:ascii="ＭＳ 明朝" w:hAnsi="ＭＳ 明朝" w:hint="eastAsia"/>
                                <w:sz w:val="24"/>
                              </w:rPr>
                            </w:pPr>
                          </w:p>
                          <w:p w:rsidR="00E64A84" w:rsidRPr="003D43E0" w:rsidRDefault="00E64A84" w:rsidP="00E64A84">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E64A84" w:rsidRPr="0078295F" w:rsidRDefault="00E64A84" w:rsidP="00E64A84">
                            <w:pPr>
                              <w:autoSpaceDE w:val="0"/>
                              <w:autoSpaceDN w:val="0"/>
                              <w:spacing w:line="300" w:lineRule="exact"/>
                              <w:ind w:left="240" w:hangingChars="100" w:hanging="240"/>
                              <w:rPr>
                                <w:rFonts w:ascii="ＭＳ 明朝" w:hAnsi="ＭＳ 明朝" w:hint="eastAsia"/>
                                <w:sz w:val="24"/>
                              </w:rPr>
                            </w:pPr>
                            <w:r w:rsidRPr="0078295F">
                              <w:rPr>
                                <w:rFonts w:ascii="ＭＳ 明朝" w:hAnsi="ＭＳ 明朝" w:hint="eastAsia"/>
                                <w:sz w:val="24"/>
                              </w:rPr>
                              <w:t>（借用財産）</w:t>
                            </w:r>
                          </w:p>
                          <w:p w:rsidR="00E64A84" w:rsidRPr="00E254F8" w:rsidRDefault="00E64A84" w:rsidP="00E64A84">
                            <w:pPr>
                              <w:autoSpaceDE w:val="0"/>
                              <w:autoSpaceDN w:val="0"/>
                              <w:spacing w:line="300" w:lineRule="exact"/>
                              <w:ind w:left="240" w:hangingChars="100" w:hanging="240"/>
                              <w:rPr>
                                <w:rFonts w:ascii="ＭＳ 明朝" w:hAnsi="ＭＳ 明朝" w:hint="eastAsia"/>
                                <w:sz w:val="24"/>
                              </w:rPr>
                            </w:pPr>
                            <w:r w:rsidRPr="0078295F">
                              <w:rPr>
                                <w:rFonts w:ascii="ＭＳ 明朝" w:hAnsi="ＭＳ 明朝" w:hint="eastAsia"/>
                                <w:sz w:val="24"/>
                              </w:rPr>
                              <w:t>第</w:t>
                            </w:r>
                            <w:r>
                              <w:rPr>
                                <w:rFonts w:ascii="ＭＳ 明朝" w:hAnsi="ＭＳ 明朝" w:hint="eastAsia"/>
                                <w:sz w:val="24"/>
                              </w:rPr>
                              <w:t>18</w:t>
                            </w:r>
                            <w:r w:rsidRPr="0078295F">
                              <w:rPr>
                                <w:rFonts w:ascii="ＭＳ 明朝" w:hAnsi="ＭＳ 明朝" w:hint="eastAsia"/>
                                <w:sz w:val="24"/>
                              </w:rPr>
                              <w:t>条　部局長等は、所管事業にかかわる借地及び借家（借建物）の契約等を行ったときは、借用財産としてシステムを用いて借用登録を行うものとする。</w:t>
                            </w:r>
                          </w:p>
                        </w:txbxContent>
                      </v:textbox>
                    </v:rect>
                  </w:pict>
                </mc:Fallback>
              </mc:AlternateContent>
            </w:r>
          </w:p>
        </w:tc>
        <w:tc>
          <w:tcPr>
            <w:tcW w:w="4082" w:type="dxa"/>
            <w:shd w:val="clear" w:color="auto" w:fill="auto"/>
          </w:tcPr>
          <w:p w:rsidR="00E64A84" w:rsidRPr="00E64A84" w:rsidRDefault="00E64A84" w:rsidP="00E64A84">
            <w:pPr>
              <w:autoSpaceDE w:val="0"/>
              <w:autoSpaceDN w:val="0"/>
              <w:snapToGrid w:val="0"/>
              <w:spacing w:line="300" w:lineRule="exact"/>
              <w:ind w:firstLineChars="100" w:firstLine="240"/>
              <w:rPr>
                <w:rFonts w:ascii="ＭＳ 明朝" w:hAnsi="ＭＳ 明朝" w:cs="Arial" w:hint="eastAsia"/>
                <w:sz w:val="24"/>
              </w:rPr>
            </w:pPr>
          </w:p>
          <w:p w:rsidR="00E64A84" w:rsidRPr="00E64A84" w:rsidRDefault="00E64A84" w:rsidP="00E64A84">
            <w:pPr>
              <w:autoSpaceDE w:val="0"/>
              <w:autoSpaceDN w:val="0"/>
              <w:spacing w:line="300" w:lineRule="exact"/>
              <w:ind w:firstLineChars="100" w:firstLine="240"/>
              <w:rPr>
                <w:rFonts w:ascii="ＭＳ 明朝" w:hAnsi="ＭＳ 明朝" w:hint="eastAsia"/>
                <w:sz w:val="24"/>
              </w:rPr>
            </w:pPr>
            <w:r w:rsidRPr="00E64A84">
              <w:rPr>
                <w:rFonts w:ascii="ＭＳ 明朝" w:hAnsi="ＭＳ 明朝" w:hint="eastAsia"/>
                <w:sz w:val="24"/>
              </w:rPr>
              <w:t>是正を求められた事項について、公有財産台帳への登録及び更新登録を行った。</w:t>
            </w:r>
            <w:r w:rsidRPr="00E64A84">
              <w:rPr>
                <w:rFonts w:ascii="ＭＳ 明朝" w:hAnsi="ＭＳ 明朝" w:cs="Arial" w:hint="eastAsia"/>
                <w:sz w:val="24"/>
              </w:rPr>
              <w:t>また、貸付契約書の貸付数量の誤りについては、正しい数量で契約変更を行った。</w:t>
            </w:r>
          </w:p>
          <w:p w:rsidR="00E64A84" w:rsidRPr="00E64A84" w:rsidRDefault="00E64A84" w:rsidP="00E64A84">
            <w:pPr>
              <w:autoSpaceDE w:val="0"/>
              <w:autoSpaceDN w:val="0"/>
              <w:spacing w:line="300" w:lineRule="exact"/>
              <w:ind w:firstLineChars="100" w:firstLine="240"/>
              <w:rPr>
                <w:rFonts w:ascii="ＭＳ 明朝" w:hAnsi="ＭＳ 明朝" w:hint="eastAsia"/>
                <w:sz w:val="24"/>
              </w:rPr>
            </w:pPr>
            <w:r w:rsidRPr="00E64A84">
              <w:rPr>
                <w:rFonts w:ascii="ＭＳ 明朝" w:hAnsi="ＭＳ 明朝" w:hint="eastAsia"/>
                <w:sz w:val="24"/>
              </w:rPr>
              <w:t>今後は、大阪府公有財産台帳等処理要領等に基づき、適正な事務処理を行っていく。</w:t>
            </w:r>
          </w:p>
        </w:tc>
      </w:tr>
    </w:tbl>
    <w:p w:rsidR="00E64A84" w:rsidRPr="00E64A84" w:rsidRDefault="00E64A84" w:rsidP="00E64A84">
      <w:pPr>
        <w:autoSpaceDE w:val="0"/>
        <w:autoSpaceDN w:val="0"/>
        <w:spacing w:line="300" w:lineRule="exact"/>
        <w:jc w:val="right"/>
        <w:rPr>
          <w:rFonts w:ascii="ＭＳ ゴシック" w:eastAsia="ＭＳ ゴシック" w:hAnsi="ＭＳ ゴシック" w:hint="eastAsia"/>
          <w:sz w:val="24"/>
        </w:rPr>
      </w:pPr>
      <w:r w:rsidRPr="00E64A84">
        <w:rPr>
          <w:rFonts w:ascii="ＭＳ ゴシック" w:eastAsia="ＭＳ ゴシック" w:hAnsi="ＭＳ ゴシック" w:hint="eastAsia"/>
          <w:sz w:val="24"/>
        </w:rPr>
        <w:lastRenderedPageBreak/>
        <w:t>監査（検査）実施年月日（委員：令和－年－月－日、事務局：</w:t>
      </w:r>
      <w:r w:rsidRPr="00E64A84">
        <w:rPr>
          <w:rFonts w:ascii="ＭＳ ゴシック" w:eastAsia="ＭＳ ゴシック" w:hAnsi="ＭＳ ゴシック" w:hint="eastAsia"/>
          <w:sz w:val="24"/>
          <w:szCs w:val="22"/>
        </w:rPr>
        <w:t>令和元年６月３日から同年７月11日まで</w:t>
      </w:r>
      <w:r w:rsidRPr="00E64A84">
        <w:rPr>
          <w:rFonts w:ascii="ＭＳ ゴシック" w:eastAsia="ＭＳ ゴシック" w:hAnsi="ＭＳ ゴシック" w:hint="eastAsia"/>
          <w:sz w:val="24"/>
        </w:rPr>
        <w:t>）</w:t>
      </w:r>
    </w:p>
    <w:p w:rsidR="00E64A84" w:rsidRDefault="00E64A84">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E64A84" w:rsidRPr="00E64A84" w:rsidRDefault="00E64A84" w:rsidP="00E64A84">
      <w:pPr>
        <w:autoSpaceDE w:val="0"/>
        <w:autoSpaceDN w:val="0"/>
        <w:spacing w:line="300" w:lineRule="exact"/>
        <w:jc w:val="left"/>
        <w:rPr>
          <w:rFonts w:ascii="ＭＳ ゴシック" w:eastAsia="ＭＳ ゴシック" w:hAnsi="ＭＳ ゴシック" w:hint="eastAsia"/>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9349"/>
        <w:gridCol w:w="5383"/>
        <w:gridCol w:w="3654"/>
      </w:tblGrid>
      <w:tr w:rsidR="00E64A84" w:rsidRPr="00E64A84" w:rsidTr="00E64A84">
        <w:trPr>
          <w:trHeight w:val="674"/>
        </w:trPr>
        <w:tc>
          <w:tcPr>
            <w:tcW w:w="2092"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cs="Arial" w:hint="eastAsia"/>
                <w:kern w:val="0"/>
                <w:sz w:val="24"/>
              </w:rPr>
            </w:pPr>
            <w:r w:rsidRPr="00E64A84">
              <w:rPr>
                <w:rFonts w:ascii="ＭＳ Ｐゴシック" w:eastAsia="ＭＳ Ｐゴシック" w:hAnsi="ＭＳ Ｐゴシック" w:cs="Arial" w:hint="eastAsia"/>
                <w:kern w:val="0"/>
                <w:sz w:val="24"/>
              </w:rPr>
              <w:t>対象受検機関</w:t>
            </w:r>
          </w:p>
        </w:tc>
        <w:tc>
          <w:tcPr>
            <w:tcW w:w="9349"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cs="Arial" w:hint="eastAsia"/>
                <w:kern w:val="0"/>
                <w:sz w:val="24"/>
              </w:rPr>
            </w:pPr>
            <w:r w:rsidRPr="00E64A84">
              <w:rPr>
                <w:rFonts w:ascii="ＭＳ Ｐゴシック" w:eastAsia="ＭＳ Ｐゴシック" w:hAnsi="ＭＳ Ｐゴシック" w:cs="Arial" w:hint="eastAsia"/>
                <w:kern w:val="0"/>
                <w:sz w:val="24"/>
              </w:rPr>
              <w:t>検出事項</w:t>
            </w:r>
          </w:p>
        </w:tc>
        <w:tc>
          <w:tcPr>
            <w:tcW w:w="5383"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cs="Arial" w:hint="eastAsia"/>
                <w:kern w:val="0"/>
                <w:sz w:val="24"/>
              </w:rPr>
            </w:pPr>
            <w:r w:rsidRPr="00E64A84">
              <w:rPr>
                <w:rFonts w:ascii="ＭＳ Ｐゴシック" w:eastAsia="ＭＳ Ｐゴシック" w:hAnsi="ＭＳ Ｐゴシック" w:hint="eastAsia"/>
                <w:sz w:val="24"/>
              </w:rPr>
              <w:t>是正を求める事項</w:t>
            </w:r>
          </w:p>
        </w:tc>
        <w:tc>
          <w:tcPr>
            <w:tcW w:w="3654"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hint="eastAsia"/>
                <w:sz w:val="24"/>
              </w:rPr>
            </w:pPr>
            <w:r w:rsidRPr="00E64A84">
              <w:rPr>
                <w:rFonts w:ascii="ＭＳ Ｐゴシック" w:eastAsia="ＭＳ Ｐゴシック" w:hAnsi="ＭＳ Ｐゴシック" w:hint="eastAsia"/>
                <w:sz w:val="24"/>
              </w:rPr>
              <w:t>措置の内容</w:t>
            </w:r>
          </w:p>
        </w:tc>
      </w:tr>
      <w:tr w:rsidR="00E64A84" w:rsidRPr="00E64A84" w:rsidTr="00E64A84">
        <w:trPr>
          <w:trHeight w:val="7374"/>
        </w:trPr>
        <w:tc>
          <w:tcPr>
            <w:tcW w:w="2092" w:type="dxa"/>
            <w:shd w:val="clear" w:color="auto" w:fill="auto"/>
          </w:tcPr>
          <w:p w:rsidR="00E64A84" w:rsidRPr="00E64A84" w:rsidRDefault="00E64A84" w:rsidP="00E64A84">
            <w:pPr>
              <w:autoSpaceDE w:val="0"/>
              <w:autoSpaceDN w:val="0"/>
              <w:snapToGrid w:val="0"/>
              <w:spacing w:line="300" w:lineRule="exact"/>
              <w:rPr>
                <w:rFonts w:ascii="ＭＳ 明朝" w:hAnsi="ＭＳ 明朝"/>
                <w:sz w:val="24"/>
              </w:rPr>
            </w:pPr>
          </w:p>
          <w:p w:rsidR="00E64A84" w:rsidRPr="00E64A84" w:rsidRDefault="00E64A84" w:rsidP="00E64A84">
            <w:pPr>
              <w:autoSpaceDE w:val="0"/>
              <w:autoSpaceDN w:val="0"/>
              <w:snapToGrid w:val="0"/>
              <w:spacing w:line="300" w:lineRule="exact"/>
              <w:rPr>
                <w:rFonts w:ascii="ＭＳ 明朝" w:hAnsi="ＭＳ 明朝" w:hint="eastAsia"/>
                <w:spacing w:val="-10"/>
                <w:sz w:val="24"/>
              </w:rPr>
            </w:pPr>
            <w:r w:rsidRPr="00E64A84">
              <w:rPr>
                <w:rFonts w:ascii="ＭＳ 明朝" w:hAnsi="ＭＳ 明朝" w:hint="eastAsia"/>
                <w:spacing w:val="-10"/>
                <w:sz w:val="24"/>
              </w:rPr>
              <w:t>港高等学校</w:t>
            </w:r>
          </w:p>
        </w:tc>
        <w:tc>
          <w:tcPr>
            <w:tcW w:w="9349" w:type="dxa"/>
            <w:shd w:val="clear" w:color="auto" w:fill="auto"/>
          </w:tcPr>
          <w:p w:rsidR="00E64A84" w:rsidRPr="00E64A84" w:rsidRDefault="00E64A84" w:rsidP="00E64A84">
            <w:pPr>
              <w:autoSpaceDE w:val="0"/>
              <w:autoSpaceDN w:val="0"/>
              <w:snapToGrid w:val="0"/>
              <w:spacing w:line="300" w:lineRule="exact"/>
              <w:rPr>
                <w:rFonts w:ascii="ＭＳ 明朝" w:hAnsi="ＭＳ 明朝" w:cs="Arial"/>
                <w:sz w:val="24"/>
              </w:rPr>
            </w:pPr>
          </w:p>
          <w:p w:rsidR="00E64A84" w:rsidRPr="00E64A84" w:rsidRDefault="00E64A84" w:rsidP="00E64A84">
            <w:pPr>
              <w:autoSpaceDE w:val="0"/>
              <w:autoSpaceDN w:val="0"/>
              <w:spacing w:line="300" w:lineRule="exact"/>
              <w:ind w:firstLineChars="100" w:firstLine="240"/>
              <w:rPr>
                <w:rFonts w:ascii="ＭＳ 明朝" w:hAnsi="ＭＳ 明朝"/>
                <w:sz w:val="24"/>
              </w:rPr>
            </w:pPr>
            <w:r w:rsidRPr="00E64A84">
              <w:rPr>
                <w:rFonts w:ascii="ＭＳ 明朝" w:hAnsi="ＭＳ 明朝" w:hint="eastAsia"/>
                <w:sz w:val="24"/>
              </w:rPr>
              <w:t>下記の行政財産の使用許可について、公有財産台帳に登録がされていなかった。</w:t>
            </w:r>
          </w:p>
          <w:p w:rsidR="00E64A84" w:rsidRPr="00E64A84" w:rsidRDefault="00E64A84" w:rsidP="00E64A84">
            <w:pPr>
              <w:autoSpaceDE w:val="0"/>
              <w:autoSpaceDN w:val="0"/>
              <w:snapToGrid w:val="0"/>
              <w:spacing w:line="300" w:lineRule="exact"/>
              <w:rPr>
                <w:rFonts w:ascii="ＭＳ 明朝" w:hAnsi="ＭＳ 明朝" w:cs="Arial"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227"/>
              <w:gridCol w:w="2498"/>
              <w:gridCol w:w="1240"/>
              <w:gridCol w:w="2627"/>
            </w:tblGrid>
            <w:tr w:rsidR="00E64A84" w:rsidRPr="00E64A84" w:rsidTr="00EE4D1F">
              <w:trPr>
                <w:trHeight w:val="312"/>
                <w:jc w:val="center"/>
              </w:trPr>
              <w:tc>
                <w:tcPr>
                  <w:tcW w:w="1239" w:type="dxa"/>
                  <w:shd w:val="clear" w:color="auto" w:fill="auto"/>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227" w:type="dxa"/>
                  <w:shd w:val="clear" w:color="auto" w:fill="auto"/>
                  <w:vAlign w:val="center"/>
                </w:tcPr>
                <w:p w:rsidR="00E64A84" w:rsidRPr="00E64A84" w:rsidRDefault="00E64A84" w:rsidP="00E64A84">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498" w:type="dxa"/>
                  <w:shd w:val="clear" w:color="auto" w:fill="auto"/>
                  <w:vAlign w:val="center"/>
                </w:tcPr>
                <w:p w:rsidR="00E64A84" w:rsidRPr="00E64A84" w:rsidRDefault="00E64A84" w:rsidP="00E64A84">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使用目的</w:t>
                  </w:r>
                </w:p>
              </w:tc>
              <w:tc>
                <w:tcPr>
                  <w:tcW w:w="1240" w:type="dxa"/>
                  <w:shd w:val="clear" w:color="auto" w:fill="auto"/>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使用料</w:t>
                  </w:r>
                </w:p>
              </w:tc>
              <w:tc>
                <w:tcPr>
                  <w:tcW w:w="2627" w:type="dxa"/>
                  <w:shd w:val="clear" w:color="auto" w:fill="auto"/>
                  <w:vAlign w:val="center"/>
                </w:tcPr>
                <w:p w:rsidR="00E64A84" w:rsidRPr="00E64A84" w:rsidRDefault="00E64A84" w:rsidP="00E64A84">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E64A84" w:rsidRPr="00E64A84" w:rsidTr="00EE4D1F">
              <w:trPr>
                <w:trHeight w:val="919"/>
                <w:jc w:val="center"/>
              </w:trPr>
              <w:tc>
                <w:tcPr>
                  <w:tcW w:w="1239" w:type="dxa"/>
                  <w:shd w:val="clear" w:color="auto" w:fill="auto"/>
                </w:tcPr>
                <w:p w:rsidR="00E64A84" w:rsidRPr="00E64A84" w:rsidRDefault="00E64A84" w:rsidP="00E64A84">
                  <w:pPr>
                    <w:framePr w:hSpace="142" w:wrap="around" w:vAnchor="text" w:hAnchor="margin" w:y="3"/>
                    <w:autoSpaceDE w:val="0"/>
                    <w:autoSpaceDN w:val="0"/>
                    <w:snapToGrid w:val="0"/>
                    <w:spacing w:line="300" w:lineRule="exact"/>
                    <w:rPr>
                      <w:rFonts w:ascii="ＭＳ 明朝" w:hAnsi="ＭＳ 明朝" w:cs="Arial"/>
                      <w:sz w:val="24"/>
                    </w:rPr>
                  </w:pP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E64A84">
                    <w:rPr>
                      <w:rFonts w:ascii="ＭＳ 明朝" w:hAnsi="ＭＳ 明朝" w:cs="Arial" w:hint="eastAsia"/>
                      <w:sz w:val="24"/>
                    </w:rPr>
                    <w:t>工作物</w:t>
                  </w:r>
                </w:p>
              </w:tc>
              <w:tc>
                <w:tcPr>
                  <w:tcW w:w="1227" w:type="dxa"/>
                  <w:shd w:val="clear" w:color="auto" w:fill="auto"/>
                </w:tcPr>
                <w:p w:rsidR="00E64A84" w:rsidRPr="00E64A84" w:rsidRDefault="00E64A84" w:rsidP="00E64A84">
                  <w:pPr>
                    <w:framePr w:hSpace="142" w:wrap="around" w:vAnchor="text" w:hAnchor="margin" w:y="3"/>
                    <w:autoSpaceDE w:val="0"/>
                    <w:autoSpaceDN w:val="0"/>
                    <w:snapToGrid w:val="0"/>
                    <w:spacing w:line="300" w:lineRule="exact"/>
                    <w:jc w:val="left"/>
                    <w:rPr>
                      <w:rFonts w:ascii="ＭＳ 明朝" w:hAnsi="ＭＳ 明朝" w:cs="Arial"/>
                      <w:sz w:val="24"/>
                    </w:rPr>
                  </w:pPr>
                </w:p>
                <w:p w:rsidR="00E64A84" w:rsidRPr="00E64A84" w:rsidRDefault="00E64A84" w:rsidP="00E64A84">
                  <w:pPr>
                    <w:framePr w:hSpace="142" w:wrap="around" w:vAnchor="text" w:hAnchor="margin" w:y="3"/>
                    <w:autoSpaceDE w:val="0"/>
                    <w:autoSpaceDN w:val="0"/>
                    <w:snapToGrid w:val="0"/>
                    <w:spacing w:line="300" w:lineRule="exact"/>
                    <w:jc w:val="left"/>
                    <w:rPr>
                      <w:rFonts w:ascii="ＭＳ 明朝" w:hAnsi="ＭＳ 明朝" w:cs="Arial" w:hint="eastAsia"/>
                      <w:sz w:val="24"/>
                    </w:rPr>
                  </w:pPr>
                  <w:r w:rsidRPr="00E64A84">
                    <w:rPr>
                      <w:rFonts w:ascii="ＭＳ 明朝" w:hAnsi="ＭＳ 明朝" w:cs="Arial" w:hint="eastAsia"/>
                      <w:sz w:val="24"/>
                    </w:rPr>
                    <w:t xml:space="preserve">　0.67㎡</w:t>
                  </w:r>
                </w:p>
              </w:tc>
              <w:tc>
                <w:tcPr>
                  <w:tcW w:w="2498" w:type="dxa"/>
                  <w:shd w:val="clear" w:color="auto" w:fill="auto"/>
                </w:tcPr>
                <w:p w:rsidR="00E64A84" w:rsidRPr="00E64A84" w:rsidRDefault="00E64A84" w:rsidP="00E64A84">
                  <w:pPr>
                    <w:framePr w:hSpace="142" w:wrap="around" w:vAnchor="text" w:hAnchor="margin" w:y="3"/>
                    <w:autoSpaceDE w:val="0"/>
                    <w:autoSpaceDN w:val="0"/>
                    <w:snapToGrid w:val="0"/>
                    <w:spacing w:line="300" w:lineRule="exact"/>
                    <w:rPr>
                      <w:rFonts w:ascii="ＭＳ 明朝" w:hAnsi="ＭＳ 明朝" w:cs="Arial" w:hint="eastAsia"/>
                      <w:sz w:val="24"/>
                    </w:rPr>
                  </w:pPr>
                  <w:r w:rsidRPr="00E64A84">
                    <w:rPr>
                      <w:rFonts w:ascii="ＭＳ 明朝" w:hAnsi="ＭＳ 明朝" w:cs="Arial" w:hint="eastAsia"/>
                      <w:sz w:val="24"/>
                    </w:rPr>
                    <w:t>災害時避難所表示板・津波避難施設表示板（正門扉）</w:t>
                  </w:r>
                </w:p>
              </w:tc>
              <w:tc>
                <w:tcPr>
                  <w:tcW w:w="1240" w:type="dxa"/>
                  <w:shd w:val="clear" w:color="auto" w:fill="auto"/>
                </w:tcPr>
                <w:p w:rsidR="00E64A84" w:rsidRPr="00E64A84" w:rsidRDefault="00E64A84" w:rsidP="00E64A84">
                  <w:pPr>
                    <w:framePr w:hSpace="142" w:wrap="around" w:vAnchor="text" w:hAnchor="margin" w:y="3"/>
                    <w:autoSpaceDE w:val="0"/>
                    <w:autoSpaceDN w:val="0"/>
                    <w:snapToGrid w:val="0"/>
                    <w:spacing w:line="300" w:lineRule="exact"/>
                    <w:rPr>
                      <w:rFonts w:ascii="ＭＳ 明朝" w:hAnsi="ＭＳ 明朝" w:cs="Arial"/>
                      <w:sz w:val="24"/>
                    </w:rPr>
                  </w:pP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E64A84">
                    <w:rPr>
                      <w:rFonts w:ascii="ＭＳ 明朝" w:hAnsi="ＭＳ 明朝" w:cs="Arial" w:hint="eastAsia"/>
                      <w:sz w:val="24"/>
                    </w:rPr>
                    <w:t>免除</w:t>
                  </w:r>
                </w:p>
              </w:tc>
              <w:tc>
                <w:tcPr>
                  <w:tcW w:w="2627" w:type="dxa"/>
                  <w:shd w:val="clear" w:color="auto" w:fill="auto"/>
                  <w:vAlign w:val="center"/>
                </w:tcPr>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sz w:val="24"/>
                    </w:rPr>
                  </w:pPr>
                  <w:r w:rsidRPr="00E64A84">
                    <w:rPr>
                      <w:rFonts w:ascii="ＭＳ 明朝" w:hAnsi="ＭＳ 明朝" w:hint="eastAsia"/>
                      <w:sz w:val="24"/>
                    </w:rPr>
                    <w:t>平</w:t>
                  </w:r>
                  <w:r w:rsidRPr="00E64A84">
                    <w:rPr>
                      <w:rFonts w:ascii="ＭＳ 明朝" w:hAnsi="ＭＳ 明朝"/>
                      <w:sz w:val="24"/>
                    </w:rPr>
                    <w:t>30</w:t>
                  </w:r>
                  <w:r w:rsidRPr="00E64A84">
                    <w:rPr>
                      <w:rFonts w:ascii="ＭＳ 明朝" w:hAnsi="ＭＳ 明朝" w:hint="eastAsia"/>
                      <w:sz w:val="24"/>
                    </w:rPr>
                    <w:t>.４.１～</w:t>
                  </w:r>
                </w:p>
                <w:p w:rsidR="00E64A84" w:rsidRPr="00E64A84" w:rsidRDefault="00E64A84" w:rsidP="00E64A84">
                  <w:pPr>
                    <w:framePr w:hSpace="142" w:wrap="around" w:vAnchor="text" w:hAnchor="margin" w:y="3"/>
                    <w:autoSpaceDE w:val="0"/>
                    <w:autoSpaceDN w:val="0"/>
                    <w:snapToGrid w:val="0"/>
                    <w:spacing w:line="300" w:lineRule="exact"/>
                    <w:jc w:val="center"/>
                    <w:rPr>
                      <w:rFonts w:ascii="ＭＳ 明朝" w:hAnsi="ＭＳ 明朝" w:hint="eastAsia"/>
                      <w:sz w:val="24"/>
                    </w:rPr>
                  </w:pPr>
                  <w:r w:rsidRPr="00E64A84">
                    <w:rPr>
                      <w:rFonts w:ascii="ＭＳ 明朝" w:hAnsi="ＭＳ 明朝" w:hint="eastAsia"/>
                      <w:sz w:val="24"/>
                    </w:rPr>
                    <w:t>令５.３.31</w:t>
                  </w:r>
                </w:p>
              </w:tc>
            </w:tr>
          </w:tbl>
          <w:p w:rsidR="00E64A84" w:rsidRPr="00E64A84" w:rsidRDefault="00E64A84" w:rsidP="00E64A84">
            <w:pPr>
              <w:autoSpaceDE w:val="0"/>
              <w:autoSpaceDN w:val="0"/>
              <w:snapToGrid w:val="0"/>
              <w:spacing w:line="300" w:lineRule="exact"/>
              <w:rPr>
                <w:rFonts w:ascii="ＭＳ 明朝" w:hAnsi="ＭＳ 明朝" w:cs="Arial" w:hint="eastAsia"/>
                <w:sz w:val="24"/>
              </w:rPr>
            </w:pPr>
          </w:p>
        </w:tc>
        <w:tc>
          <w:tcPr>
            <w:tcW w:w="5383" w:type="dxa"/>
            <w:shd w:val="clear" w:color="auto" w:fill="auto"/>
          </w:tcPr>
          <w:p w:rsidR="00E64A84" w:rsidRPr="00E64A84" w:rsidRDefault="00E64A84" w:rsidP="00E64A84">
            <w:pPr>
              <w:autoSpaceDE w:val="0"/>
              <w:autoSpaceDN w:val="0"/>
              <w:adjustRightInd w:val="0"/>
              <w:spacing w:line="300" w:lineRule="exact"/>
              <w:rPr>
                <w:rFonts w:ascii="ＭＳ 明朝" w:hAnsi="ＭＳ 明朝"/>
                <w:sz w:val="24"/>
              </w:rPr>
            </w:pPr>
          </w:p>
          <w:p w:rsidR="00E64A84" w:rsidRPr="00E64A84" w:rsidRDefault="00E64A84" w:rsidP="00E64A84">
            <w:pPr>
              <w:autoSpaceDE w:val="0"/>
              <w:autoSpaceDN w:val="0"/>
              <w:spacing w:line="300" w:lineRule="exact"/>
              <w:rPr>
                <w:rFonts w:ascii="ＭＳ 明朝" w:hAnsi="ＭＳ 明朝"/>
                <w:sz w:val="24"/>
              </w:rPr>
            </w:pPr>
            <w:r w:rsidRPr="00E64A84">
              <w:rPr>
                <w:rFonts w:ascii="ＭＳ 明朝" w:hAnsi="ＭＳ 明朝" w:hint="eastAsia"/>
                <w:sz w:val="24"/>
              </w:rPr>
              <w:t xml:space="preserve">　検出事項について、速やかに公有財産台帳に登録するとともに、大阪府公有財産台帳等処理要領に基づき、適正な事務処理を行われたい。</w:t>
            </w:r>
          </w:p>
          <w:p w:rsidR="00E64A84" w:rsidRPr="00E64A84" w:rsidRDefault="00E64A84" w:rsidP="00E64A84">
            <w:pPr>
              <w:autoSpaceDE w:val="0"/>
              <w:autoSpaceDN w:val="0"/>
              <w:spacing w:line="300" w:lineRule="exact"/>
              <w:rPr>
                <w:rFonts w:ascii="ＭＳ 明朝" w:hAnsi="ＭＳ 明朝" w:hint="eastAsia"/>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57"/>
            </w:tblGrid>
            <w:tr w:rsidR="00E64A84" w:rsidRPr="00E64A84" w:rsidTr="00EE4D1F">
              <w:tc>
                <w:tcPr>
                  <w:tcW w:w="7991" w:type="dxa"/>
                  <w:shd w:val="clear" w:color="auto" w:fill="auto"/>
                </w:tcPr>
                <w:p w:rsidR="00E64A84" w:rsidRPr="00E64A84" w:rsidRDefault="00E64A84" w:rsidP="00E64A84">
                  <w:pPr>
                    <w:framePr w:hSpace="142" w:wrap="around" w:vAnchor="text" w:hAnchor="margin" w:y="3"/>
                    <w:autoSpaceDE w:val="0"/>
                    <w:autoSpaceDN w:val="0"/>
                    <w:spacing w:line="300" w:lineRule="exact"/>
                    <w:rPr>
                      <w:rFonts w:ascii="ＭＳ 明朝" w:hAnsi="ＭＳ 明朝" w:hint="eastAsia"/>
                      <w:sz w:val="24"/>
                    </w:rPr>
                  </w:pPr>
                  <w:r w:rsidRPr="00E64A84">
                    <w:rPr>
                      <w:rFonts w:ascii="ＭＳ 明朝" w:hAnsi="ＭＳ 明朝" w:hint="eastAsia"/>
                      <w:sz w:val="24"/>
                    </w:rPr>
                    <w:t>【大阪府公有財産規則】</w:t>
                  </w:r>
                </w:p>
                <w:p w:rsidR="00E64A84" w:rsidRPr="00E64A84" w:rsidRDefault="00E64A84" w:rsidP="00E64A84">
                  <w:pPr>
                    <w:framePr w:hSpace="142" w:wrap="around" w:vAnchor="text" w:hAnchor="margin" w:y="3"/>
                    <w:autoSpaceDE w:val="0"/>
                    <w:autoSpaceDN w:val="0"/>
                    <w:spacing w:line="300" w:lineRule="exact"/>
                    <w:rPr>
                      <w:rFonts w:ascii="ＭＳ 明朝" w:hAnsi="ＭＳ 明朝" w:hint="eastAsia"/>
                      <w:sz w:val="24"/>
                    </w:rPr>
                  </w:pPr>
                  <w:r w:rsidRPr="00E64A84">
                    <w:rPr>
                      <w:rFonts w:ascii="ＭＳ 明朝" w:hAnsi="ＭＳ 明朝" w:hint="eastAsia"/>
                      <w:sz w:val="24"/>
                    </w:rPr>
                    <w:t>（使用状況の確認）</w:t>
                  </w:r>
                </w:p>
                <w:p w:rsidR="00E64A84" w:rsidRPr="00E64A84" w:rsidRDefault="00E64A84" w:rsidP="00E64A84">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E64A84">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E64A84" w:rsidRPr="00E64A84" w:rsidRDefault="00E64A84" w:rsidP="00E64A84">
                  <w:pPr>
                    <w:framePr w:hSpace="142" w:wrap="around" w:vAnchor="text" w:hAnchor="margin" w:y="3"/>
                    <w:autoSpaceDE w:val="0"/>
                    <w:autoSpaceDN w:val="0"/>
                    <w:spacing w:line="300" w:lineRule="exact"/>
                    <w:rPr>
                      <w:rFonts w:ascii="ＭＳ 明朝" w:hAnsi="ＭＳ 明朝" w:hint="eastAsia"/>
                      <w:sz w:val="24"/>
                    </w:rPr>
                  </w:pPr>
                  <w:r w:rsidRPr="00E64A84">
                    <w:rPr>
                      <w:rFonts w:ascii="ＭＳ 明朝" w:hAnsi="ＭＳ 明朝" w:hint="eastAsia"/>
                      <w:sz w:val="24"/>
                    </w:rPr>
                    <w:t>【大阪府公有財産台帳等処理要領】</w:t>
                  </w:r>
                </w:p>
                <w:p w:rsidR="00E64A84" w:rsidRPr="00E64A84" w:rsidRDefault="00E64A84" w:rsidP="00E64A84">
                  <w:pPr>
                    <w:framePr w:hSpace="142" w:wrap="around" w:vAnchor="text" w:hAnchor="margin" w:y="3"/>
                    <w:autoSpaceDE w:val="0"/>
                    <w:autoSpaceDN w:val="0"/>
                    <w:spacing w:line="300" w:lineRule="exact"/>
                    <w:rPr>
                      <w:rFonts w:ascii="ＭＳ 明朝" w:hAnsi="ＭＳ 明朝" w:hint="eastAsia"/>
                      <w:sz w:val="24"/>
                    </w:rPr>
                  </w:pPr>
                  <w:r w:rsidRPr="00E64A84">
                    <w:rPr>
                      <w:rFonts w:ascii="ＭＳ 明朝" w:hAnsi="ＭＳ 明朝" w:hint="eastAsia"/>
                      <w:sz w:val="24"/>
                    </w:rPr>
                    <w:t>（使用許可、貸付又は使用承認の状況）</w:t>
                  </w:r>
                </w:p>
                <w:p w:rsidR="00E64A84" w:rsidRPr="00E64A84" w:rsidRDefault="00E64A84" w:rsidP="00E64A84">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E64A84">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E64A84" w:rsidRPr="00E64A84" w:rsidRDefault="00E64A84" w:rsidP="00E64A84">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E64A84">
                    <w:rPr>
                      <w:rFonts w:ascii="ＭＳ 明朝" w:hAnsi="ＭＳ 明朝" w:hint="eastAsia"/>
                      <w:sz w:val="24"/>
                    </w:rPr>
                    <w:t>２　登録した使用許可、貸付又は使用承認の状況に異動があったときは、システムを用いて異動登録を行うものとする。</w:t>
                  </w:r>
                </w:p>
              </w:tc>
            </w:tr>
          </w:tbl>
          <w:p w:rsidR="00E64A84" w:rsidRPr="00E64A84" w:rsidRDefault="00E64A84" w:rsidP="00E64A84">
            <w:pPr>
              <w:autoSpaceDE w:val="0"/>
              <w:autoSpaceDN w:val="0"/>
              <w:spacing w:line="300" w:lineRule="exact"/>
              <w:rPr>
                <w:rFonts w:ascii="ＭＳ 明朝" w:hAnsi="ＭＳ 明朝" w:hint="eastAsia"/>
                <w:sz w:val="24"/>
              </w:rPr>
            </w:pPr>
          </w:p>
        </w:tc>
        <w:tc>
          <w:tcPr>
            <w:tcW w:w="3654" w:type="dxa"/>
            <w:shd w:val="clear" w:color="auto" w:fill="auto"/>
          </w:tcPr>
          <w:p w:rsidR="00E64A84" w:rsidRPr="00E64A84" w:rsidRDefault="00E64A84" w:rsidP="00E64A84">
            <w:pPr>
              <w:autoSpaceDE w:val="0"/>
              <w:autoSpaceDN w:val="0"/>
              <w:snapToGrid w:val="0"/>
              <w:spacing w:line="300" w:lineRule="exact"/>
              <w:ind w:firstLineChars="100" w:firstLine="240"/>
              <w:rPr>
                <w:rFonts w:ascii="ＭＳ 明朝" w:hAnsi="ＭＳ 明朝" w:cs="Arial" w:hint="eastAsia"/>
                <w:sz w:val="24"/>
              </w:rPr>
            </w:pPr>
          </w:p>
          <w:p w:rsidR="00E64A84" w:rsidRPr="00E64A84" w:rsidRDefault="00E64A84" w:rsidP="00E64A84">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xml:space="preserve">　本件について、公有財産台帳に登録をした。</w:t>
            </w:r>
          </w:p>
          <w:p w:rsidR="00E64A84" w:rsidRPr="00E64A84" w:rsidRDefault="00E64A84" w:rsidP="00E64A84">
            <w:pPr>
              <w:autoSpaceDE w:val="0"/>
              <w:autoSpaceDN w:val="0"/>
              <w:snapToGrid w:val="0"/>
              <w:spacing w:line="300" w:lineRule="exact"/>
              <w:rPr>
                <w:rFonts w:ascii="ＭＳ 明朝" w:hAnsi="ＭＳ 明朝" w:cs="Arial" w:hint="eastAsia"/>
                <w:sz w:val="24"/>
              </w:rPr>
            </w:pPr>
            <w:r w:rsidRPr="00E64A84">
              <w:rPr>
                <w:rFonts w:ascii="ＭＳ 明朝" w:hAnsi="ＭＳ 明朝" w:cs="Arial" w:hint="eastAsia"/>
                <w:sz w:val="24"/>
              </w:rPr>
              <w:t xml:space="preserve">　今後は、大阪府公有財産台帳等処理要領に基づき、適正な事務処理を行う。</w:t>
            </w:r>
          </w:p>
          <w:p w:rsidR="00E64A84" w:rsidRPr="00E64A84" w:rsidRDefault="00E64A84" w:rsidP="00E64A84">
            <w:pPr>
              <w:autoSpaceDE w:val="0"/>
              <w:autoSpaceDN w:val="0"/>
              <w:snapToGrid w:val="0"/>
              <w:spacing w:line="300" w:lineRule="exact"/>
              <w:rPr>
                <w:rFonts w:ascii="ＭＳ 明朝" w:hAnsi="ＭＳ 明朝" w:cs="Arial" w:hint="eastAsia"/>
                <w:sz w:val="24"/>
              </w:rPr>
            </w:pPr>
          </w:p>
        </w:tc>
      </w:tr>
    </w:tbl>
    <w:p w:rsidR="00E64A84" w:rsidRPr="00E64A84" w:rsidRDefault="00E64A84" w:rsidP="00E64A84">
      <w:pPr>
        <w:autoSpaceDE w:val="0"/>
        <w:autoSpaceDN w:val="0"/>
        <w:spacing w:line="300" w:lineRule="exact"/>
        <w:jc w:val="right"/>
        <w:rPr>
          <w:rFonts w:ascii="ＭＳ ゴシック" w:eastAsia="ＭＳ ゴシック" w:hAnsi="ＭＳ ゴシック" w:hint="eastAsia"/>
          <w:sz w:val="24"/>
        </w:rPr>
      </w:pPr>
      <w:r w:rsidRPr="00E64A84">
        <w:rPr>
          <w:rFonts w:ascii="ＭＳ ゴシック" w:eastAsia="ＭＳ ゴシック" w:hAnsi="ＭＳ ゴシック" w:hint="eastAsia"/>
          <w:sz w:val="24"/>
        </w:rPr>
        <w:t>監査（検査）実施年月日（委員：令和－年－月－日、事務局：令和元年５月27日）</w:t>
      </w:r>
    </w:p>
    <w:p w:rsidR="00E64A84" w:rsidRDefault="00E64A84">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E64A84" w:rsidRPr="00E64A84" w:rsidRDefault="00E64A84" w:rsidP="00E64A84">
      <w:pPr>
        <w:autoSpaceDE w:val="0"/>
        <w:autoSpaceDN w:val="0"/>
        <w:spacing w:line="300" w:lineRule="exact"/>
        <w:rPr>
          <w:rFonts w:ascii="ＭＳ ゴシック" w:eastAsia="ＭＳ ゴシック" w:hAnsi="ＭＳ ゴシック"/>
          <w:sz w:val="24"/>
          <w:szCs w:val="22"/>
        </w:rPr>
      </w:pPr>
      <w:bookmarkStart w:id="0" w:name="_GoBack"/>
      <w:bookmarkEnd w:id="0"/>
    </w:p>
    <w:tbl>
      <w:tblPr>
        <w:tblpPr w:leftFromText="142" w:rightFromText="142" w:vertAnchor="text" w:horzAnchor="margin" w:tblpY="15"/>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064"/>
        <w:gridCol w:w="5103"/>
        <w:gridCol w:w="3402"/>
      </w:tblGrid>
      <w:tr w:rsidR="00E64A84" w:rsidRPr="00E64A84" w:rsidTr="00E64A84">
        <w:trPr>
          <w:trHeight w:val="558"/>
        </w:trPr>
        <w:tc>
          <w:tcPr>
            <w:tcW w:w="1951"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cs="Arial"/>
                <w:kern w:val="0"/>
                <w:sz w:val="24"/>
              </w:rPr>
            </w:pPr>
            <w:r w:rsidRPr="00E64A84">
              <w:rPr>
                <w:rFonts w:ascii="ＭＳ Ｐゴシック" w:eastAsia="ＭＳ Ｐゴシック" w:hAnsi="ＭＳ Ｐゴシック" w:cs="Arial" w:hint="eastAsia"/>
                <w:kern w:val="0"/>
                <w:sz w:val="24"/>
              </w:rPr>
              <w:t>対象受検機関</w:t>
            </w:r>
          </w:p>
        </w:tc>
        <w:tc>
          <w:tcPr>
            <w:tcW w:w="10064"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cs="Arial"/>
                <w:kern w:val="0"/>
                <w:sz w:val="24"/>
              </w:rPr>
            </w:pPr>
            <w:r w:rsidRPr="00E64A84">
              <w:rPr>
                <w:rFonts w:ascii="ＭＳ Ｐゴシック" w:eastAsia="ＭＳ Ｐゴシック" w:hAnsi="ＭＳ Ｐゴシック" w:cs="Arial" w:hint="eastAsia"/>
                <w:kern w:val="0"/>
                <w:sz w:val="24"/>
              </w:rPr>
              <w:t>検出事項</w:t>
            </w:r>
          </w:p>
        </w:tc>
        <w:tc>
          <w:tcPr>
            <w:tcW w:w="5103"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cs="Arial"/>
                <w:kern w:val="0"/>
                <w:sz w:val="24"/>
              </w:rPr>
            </w:pPr>
            <w:r w:rsidRPr="00E64A84">
              <w:rPr>
                <w:rFonts w:ascii="ＭＳ Ｐゴシック" w:eastAsia="ＭＳ Ｐゴシック" w:hAnsi="ＭＳ Ｐゴシック" w:cs="Arial" w:hint="eastAsia"/>
                <w:kern w:val="0"/>
                <w:sz w:val="24"/>
              </w:rPr>
              <w:t>是正を求める事項</w:t>
            </w:r>
          </w:p>
        </w:tc>
        <w:tc>
          <w:tcPr>
            <w:tcW w:w="3402" w:type="dxa"/>
            <w:shd w:val="clear" w:color="auto" w:fill="auto"/>
            <w:vAlign w:val="center"/>
          </w:tcPr>
          <w:p w:rsidR="00E64A84" w:rsidRPr="00E64A84" w:rsidRDefault="00E64A84" w:rsidP="00E64A84">
            <w:pPr>
              <w:widowControl/>
              <w:autoSpaceDE w:val="0"/>
              <w:autoSpaceDN w:val="0"/>
              <w:spacing w:line="300" w:lineRule="exact"/>
              <w:jc w:val="center"/>
              <w:rPr>
                <w:rFonts w:ascii="ＭＳ Ｐゴシック" w:eastAsia="ＭＳ Ｐゴシック" w:hAnsi="ＭＳ Ｐゴシック" w:cs="Arial"/>
                <w:kern w:val="0"/>
                <w:sz w:val="24"/>
              </w:rPr>
            </w:pPr>
            <w:r w:rsidRPr="00E64A84">
              <w:rPr>
                <w:rFonts w:ascii="ＭＳ Ｐゴシック" w:eastAsia="ＭＳ Ｐゴシック" w:hAnsi="ＭＳ Ｐゴシック" w:cs="Arial" w:hint="eastAsia"/>
                <w:kern w:val="0"/>
                <w:sz w:val="24"/>
              </w:rPr>
              <w:t>措置の内容</w:t>
            </w:r>
          </w:p>
        </w:tc>
      </w:tr>
      <w:tr w:rsidR="00E64A84" w:rsidRPr="00E64A84" w:rsidTr="00E64A84">
        <w:trPr>
          <w:trHeight w:val="7919"/>
        </w:trPr>
        <w:tc>
          <w:tcPr>
            <w:tcW w:w="1951" w:type="dxa"/>
          </w:tcPr>
          <w:p w:rsidR="00E64A84" w:rsidRPr="00E64A84" w:rsidRDefault="00E64A84" w:rsidP="00E64A84">
            <w:pPr>
              <w:autoSpaceDE w:val="0"/>
              <w:autoSpaceDN w:val="0"/>
              <w:spacing w:line="300" w:lineRule="exact"/>
              <w:ind w:left="480" w:hangingChars="200" w:hanging="480"/>
              <w:jc w:val="left"/>
              <w:rPr>
                <w:rFonts w:ascii="ＭＳ 明朝" w:hAnsi="ＭＳ 明朝"/>
                <w:sz w:val="24"/>
              </w:rPr>
            </w:pPr>
          </w:p>
          <w:p w:rsidR="00E64A84" w:rsidRPr="00E64A84" w:rsidRDefault="00E64A84" w:rsidP="00E64A84">
            <w:pPr>
              <w:autoSpaceDE w:val="0"/>
              <w:autoSpaceDN w:val="0"/>
              <w:spacing w:line="300" w:lineRule="exact"/>
              <w:ind w:left="480" w:hangingChars="200" w:hanging="480"/>
              <w:jc w:val="left"/>
              <w:rPr>
                <w:rFonts w:ascii="ＭＳ 明朝" w:hAnsi="ＭＳ 明朝"/>
                <w:sz w:val="24"/>
              </w:rPr>
            </w:pPr>
            <w:r w:rsidRPr="00E64A84">
              <w:rPr>
                <w:rFonts w:ascii="ＭＳ 明朝" w:hAnsi="ＭＳ 明朝" w:hint="eastAsia"/>
                <w:sz w:val="24"/>
              </w:rPr>
              <w:t>山本高等学校</w:t>
            </w:r>
          </w:p>
        </w:tc>
        <w:tc>
          <w:tcPr>
            <w:tcW w:w="10064" w:type="dxa"/>
          </w:tcPr>
          <w:p w:rsidR="00E64A84" w:rsidRPr="00E64A84" w:rsidRDefault="00E64A84" w:rsidP="00E64A84">
            <w:pPr>
              <w:autoSpaceDE w:val="0"/>
              <w:autoSpaceDN w:val="0"/>
              <w:spacing w:line="300" w:lineRule="exact"/>
              <w:rPr>
                <w:rFonts w:ascii="ＭＳ 明朝" w:hAnsi="ＭＳ 明朝" w:hint="eastAsia"/>
                <w:sz w:val="24"/>
              </w:rPr>
            </w:pPr>
          </w:p>
          <w:p w:rsidR="00E64A84" w:rsidRPr="00E64A84" w:rsidRDefault="00E64A84" w:rsidP="00E64A84">
            <w:pPr>
              <w:autoSpaceDE w:val="0"/>
              <w:autoSpaceDN w:val="0"/>
              <w:spacing w:line="300" w:lineRule="exact"/>
              <w:rPr>
                <w:rFonts w:ascii="ＭＳ 明朝" w:hAnsi="ＭＳ 明朝"/>
                <w:sz w:val="24"/>
              </w:rPr>
            </w:pPr>
            <w:r w:rsidRPr="00E64A84">
              <w:rPr>
                <w:rFonts w:ascii="ＭＳ 明朝" w:hAnsi="ＭＳ 明朝" w:hint="eastAsia"/>
                <w:sz w:val="24"/>
              </w:rPr>
              <w:t xml:space="preserve">　下記の借用財産について、公有財産台帳に借用登録をしていなかった。</w:t>
            </w:r>
          </w:p>
          <w:p w:rsidR="00E64A84" w:rsidRPr="00E64A84" w:rsidRDefault="00E64A84" w:rsidP="00E64A84">
            <w:pPr>
              <w:autoSpaceDE w:val="0"/>
              <w:autoSpaceDN w:val="0"/>
              <w:spacing w:line="300" w:lineRule="exact"/>
              <w:rPr>
                <w:rFonts w:ascii="ＭＳ 明朝" w:hAnsi="ＭＳ 明朝" w:hint="eastAsia"/>
                <w:sz w:val="24"/>
              </w:rPr>
            </w:pPr>
          </w:p>
          <w:tbl>
            <w:tblPr>
              <w:tblW w:w="96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1660"/>
              <w:gridCol w:w="1440"/>
              <w:gridCol w:w="1660"/>
              <w:gridCol w:w="1538"/>
              <w:gridCol w:w="2276"/>
            </w:tblGrid>
            <w:tr w:rsidR="00E64A84" w:rsidRPr="00E64A84" w:rsidTr="00EE4D1F">
              <w:tblPrEx>
                <w:tblCellMar>
                  <w:top w:w="0" w:type="dxa"/>
                  <w:bottom w:w="0" w:type="dxa"/>
                </w:tblCellMar>
              </w:tblPrEx>
              <w:trPr>
                <w:trHeight w:val="723"/>
              </w:trPr>
              <w:tc>
                <w:tcPr>
                  <w:tcW w:w="1112" w:type="dxa"/>
                  <w:vAlign w:val="center"/>
                </w:tcPr>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hint="eastAsia"/>
                      <w:sz w:val="24"/>
                    </w:rPr>
                  </w:pPr>
                  <w:r w:rsidRPr="00E64A84">
                    <w:rPr>
                      <w:rFonts w:ascii="ＭＳ 明朝" w:hAnsi="ＭＳ 明朝" w:hint="eastAsia"/>
                      <w:sz w:val="24"/>
                    </w:rPr>
                    <w:t>種別</w:t>
                  </w:r>
                </w:p>
              </w:tc>
              <w:tc>
                <w:tcPr>
                  <w:tcW w:w="1660" w:type="dxa"/>
                  <w:vAlign w:val="center"/>
                </w:tcPr>
                <w:p w:rsidR="00E64A84" w:rsidRPr="00E64A84" w:rsidRDefault="00E64A84" w:rsidP="00E64A84">
                  <w:pPr>
                    <w:framePr w:hSpace="142" w:wrap="around" w:vAnchor="text" w:hAnchor="margin" w:y="15"/>
                    <w:autoSpaceDE w:val="0"/>
                    <w:autoSpaceDN w:val="0"/>
                    <w:spacing w:line="300" w:lineRule="exact"/>
                    <w:ind w:left="-98"/>
                    <w:jc w:val="center"/>
                    <w:rPr>
                      <w:rFonts w:ascii="ＭＳ 明朝" w:hAnsi="ＭＳ 明朝" w:hint="eastAsia"/>
                      <w:sz w:val="24"/>
                    </w:rPr>
                  </w:pPr>
                  <w:r w:rsidRPr="00E64A84">
                    <w:rPr>
                      <w:rFonts w:ascii="ＭＳ 明朝" w:hAnsi="ＭＳ 明朝" w:cs="Arial" w:hint="eastAsia"/>
                      <w:sz w:val="24"/>
                      <w:szCs w:val="22"/>
                    </w:rPr>
                    <w:t>所在地</w:t>
                  </w:r>
                </w:p>
              </w:tc>
              <w:tc>
                <w:tcPr>
                  <w:tcW w:w="1440" w:type="dxa"/>
                  <w:vAlign w:val="center"/>
                </w:tcPr>
                <w:p w:rsidR="00E64A84" w:rsidRPr="00E64A84" w:rsidRDefault="00E64A84" w:rsidP="00E64A84">
                  <w:pPr>
                    <w:framePr w:hSpace="142" w:wrap="around" w:vAnchor="text" w:hAnchor="margin" w:y="15"/>
                    <w:autoSpaceDE w:val="0"/>
                    <w:autoSpaceDN w:val="0"/>
                    <w:spacing w:line="300" w:lineRule="exact"/>
                    <w:ind w:left="-98"/>
                    <w:jc w:val="center"/>
                    <w:rPr>
                      <w:rFonts w:ascii="ＭＳ 明朝" w:hAnsi="ＭＳ 明朝" w:hint="eastAsia"/>
                      <w:sz w:val="24"/>
                    </w:rPr>
                  </w:pPr>
                  <w:r w:rsidRPr="00E64A84">
                    <w:rPr>
                      <w:rFonts w:ascii="ＭＳ 明朝" w:hAnsi="ＭＳ 明朝" w:hint="eastAsia"/>
                      <w:sz w:val="24"/>
                    </w:rPr>
                    <w:t>借用数量</w:t>
                  </w:r>
                </w:p>
              </w:tc>
              <w:tc>
                <w:tcPr>
                  <w:tcW w:w="1660" w:type="dxa"/>
                  <w:vAlign w:val="center"/>
                </w:tcPr>
                <w:p w:rsidR="00E64A84" w:rsidRPr="00E64A84" w:rsidRDefault="00E64A84" w:rsidP="00E64A84">
                  <w:pPr>
                    <w:framePr w:hSpace="142" w:wrap="around" w:vAnchor="text" w:hAnchor="margin" w:y="15"/>
                    <w:widowControl/>
                    <w:autoSpaceDE w:val="0"/>
                    <w:autoSpaceDN w:val="0"/>
                    <w:spacing w:line="300" w:lineRule="exact"/>
                    <w:jc w:val="center"/>
                    <w:rPr>
                      <w:rFonts w:ascii="ＭＳ 明朝" w:hAnsi="ＭＳ 明朝" w:hint="eastAsia"/>
                      <w:sz w:val="24"/>
                    </w:rPr>
                  </w:pPr>
                  <w:r w:rsidRPr="00E64A84">
                    <w:rPr>
                      <w:rFonts w:ascii="ＭＳ 明朝" w:hAnsi="ＭＳ 明朝" w:hint="eastAsia"/>
                      <w:sz w:val="24"/>
                    </w:rPr>
                    <w:t>借用目的</w:t>
                  </w:r>
                </w:p>
              </w:tc>
              <w:tc>
                <w:tcPr>
                  <w:tcW w:w="1538" w:type="dxa"/>
                  <w:vAlign w:val="center"/>
                </w:tcPr>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sz w:val="24"/>
                    </w:rPr>
                  </w:pPr>
                  <w:r w:rsidRPr="00E64A84">
                    <w:rPr>
                      <w:rFonts w:ascii="ＭＳ 明朝" w:hAnsi="ＭＳ 明朝" w:hint="eastAsia"/>
                      <w:sz w:val="24"/>
                    </w:rPr>
                    <w:t>借用料</w:t>
                  </w:r>
                </w:p>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hint="eastAsia"/>
                      <w:sz w:val="24"/>
                    </w:rPr>
                  </w:pPr>
                  <w:r w:rsidRPr="00E64A84">
                    <w:rPr>
                      <w:rFonts w:ascii="ＭＳ 明朝" w:hAnsi="ＭＳ 明朝" w:hint="eastAsia"/>
                      <w:sz w:val="24"/>
                    </w:rPr>
                    <w:t>（年額）</w:t>
                  </w:r>
                </w:p>
              </w:tc>
              <w:tc>
                <w:tcPr>
                  <w:tcW w:w="2276" w:type="dxa"/>
                  <w:vAlign w:val="center"/>
                </w:tcPr>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hint="eastAsia"/>
                      <w:sz w:val="24"/>
                    </w:rPr>
                  </w:pPr>
                  <w:r w:rsidRPr="00E64A84">
                    <w:rPr>
                      <w:rFonts w:ascii="ＭＳ 明朝" w:hAnsi="ＭＳ 明朝" w:hint="eastAsia"/>
                      <w:sz w:val="24"/>
                    </w:rPr>
                    <w:t>借用期間</w:t>
                  </w:r>
                </w:p>
              </w:tc>
            </w:tr>
            <w:tr w:rsidR="00E64A84" w:rsidRPr="00E64A84" w:rsidTr="00EE4D1F">
              <w:tblPrEx>
                <w:tblCellMar>
                  <w:top w:w="0" w:type="dxa"/>
                  <w:bottom w:w="0" w:type="dxa"/>
                </w:tblCellMar>
              </w:tblPrEx>
              <w:trPr>
                <w:trHeight w:val="1331"/>
              </w:trPr>
              <w:tc>
                <w:tcPr>
                  <w:tcW w:w="1112" w:type="dxa"/>
                  <w:vAlign w:val="center"/>
                </w:tcPr>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hint="eastAsia"/>
                      <w:sz w:val="24"/>
                    </w:rPr>
                  </w:pPr>
                </w:p>
              </w:tc>
              <w:tc>
                <w:tcPr>
                  <w:tcW w:w="1660" w:type="dxa"/>
                  <w:vAlign w:val="center"/>
                </w:tcPr>
                <w:p w:rsidR="00E64A84" w:rsidRPr="00E64A84" w:rsidRDefault="00E64A84" w:rsidP="00E64A84">
                  <w:pPr>
                    <w:framePr w:hSpace="142" w:wrap="around" w:vAnchor="text" w:hAnchor="margin" w:y="15"/>
                    <w:autoSpaceDE w:val="0"/>
                    <w:autoSpaceDN w:val="0"/>
                    <w:spacing w:line="300" w:lineRule="exact"/>
                    <w:rPr>
                      <w:rFonts w:ascii="ＭＳ 明朝" w:hAnsi="ＭＳ 明朝" w:hint="eastAsia"/>
                      <w:sz w:val="22"/>
                    </w:rPr>
                  </w:pPr>
                  <w:r w:rsidRPr="00E64A84">
                    <w:rPr>
                      <w:rFonts w:ascii="ＭＳ 明朝" w:hAnsi="ＭＳ 明朝" w:hint="eastAsia"/>
                      <w:sz w:val="24"/>
                    </w:rPr>
                    <w:t>八尾市山本町北２丁目１番</w:t>
                  </w:r>
                </w:p>
              </w:tc>
              <w:tc>
                <w:tcPr>
                  <w:tcW w:w="1440" w:type="dxa"/>
                  <w:vAlign w:val="center"/>
                </w:tcPr>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sz w:val="24"/>
                    </w:rPr>
                  </w:pPr>
                  <w:r w:rsidRPr="00E64A84">
                    <w:rPr>
                      <w:rFonts w:ascii="ＭＳ 明朝" w:hAnsi="ＭＳ 明朝" w:hint="eastAsia"/>
                      <w:sz w:val="24"/>
                    </w:rPr>
                    <w:t>3,335㎡</w:t>
                  </w:r>
                </w:p>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hint="eastAsia"/>
                      <w:sz w:val="24"/>
                    </w:rPr>
                  </w:pPr>
                </w:p>
              </w:tc>
              <w:tc>
                <w:tcPr>
                  <w:tcW w:w="1660" w:type="dxa"/>
                  <w:vAlign w:val="center"/>
                </w:tcPr>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sz w:val="24"/>
                    </w:rPr>
                  </w:pPr>
                  <w:r w:rsidRPr="00E64A84">
                    <w:rPr>
                      <w:rFonts w:ascii="ＭＳ 明朝" w:hAnsi="ＭＳ 明朝" w:hint="eastAsia"/>
                      <w:sz w:val="24"/>
                    </w:rPr>
                    <w:t>学校運動用地</w:t>
                  </w:r>
                </w:p>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hint="eastAsia"/>
                      <w:sz w:val="24"/>
                    </w:rPr>
                  </w:pPr>
                </w:p>
              </w:tc>
              <w:tc>
                <w:tcPr>
                  <w:tcW w:w="1538" w:type="dxa"/>
                  <w:vAlign w:val="center"/>
                </w:tcPr>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sz w:val="24"/>
                    </w:rPr>
                  </w:pPr>
                  <w:r w:rsidRPr="00E64A84">
                    <w:rPr>
                      <w:rFonts w:ascii="ＭＳ 明朝" w:hAnsi="ＭＳ 明朝" w:hint="eastAsia"/>
                      <w:sz w:val="24"/>
                    </w:rPr>
                    <w:t>3,000,000円</w:t>
                  </w:r>
                </w:p>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hint="eastAsia"/>
                      <w:sz w:val="24"/>
                    </w:rPr>
                  </w:pPr>
                </w:p>
              </w:tc>
              <w:tc>
                <w:tcPr>
                  <w:tcW w:w="2276" w:type="dxa"/>
                  <w:vAlign w:val="center"/>
                </w:tcPr>
                <w:p w:rsidR="00E64A84" w:rsidRPr="00E64A84" w:rsidRDefault="00E64A84" w:rsidP="00E64A84">
                  <w:pPr>
                    <w:framePr w:hSpace="142" w:wrap="around" w:vAnchor="text" w:hAnchor="margin" w:y="15"/>
                    <w:autoSpaceDE w:val="0"/>
                    <w:autoSpaceDN w:val="0"/>
                    <w:spacing w:line="300" w:lineRule="exact"/>
                    <w:ind w:firstLineChars="250" w:firstLine="600"/>
                    <w:rPr>
                      <w:rFonts w:ascii="ＭＳ 明朝" w:hAnsi="ＭＳ 明朝"/>
                      <w:sz w:val="24"/>
                    </w:rPr>
                  </w:pPr>
                  <w:r w:rsidRPr="00E64A84">
                    <w:rPr>
                      <w:rFonts w:ascii="ＭＳ 明朝" w:hAnsi="ＭＳ 明朝" w:hint="eastAsia"/>
                      <w:sz w:val="24"/>
                    </w:rPr>
                    <w:t>平30.４.１</w:t>
                  </w:r>
                </w:p>
                <w:p w:rsidR="00E64A84" w:rsidRPr="00E64A84" w:rsidRDefault="00E64A84" w:rsidP="00E64A84">
                  <w:pPr>
                    <w:framePr w:hSpace="142" w:wrap="around" w:vAnchor="text" w:hAnchor="margin" w:y="15"/>
                    <w:autoSpaceDE w:val="0"/>
                    <w:autoSpaceDN w:val="0"/>
                    <w:spacing w:line="300" w:lineRule="exact"/>
                    <w:jc w:val="center"/>
                    <w:rPr>
                      <w:rFonts w:ascii="ＭＳ 明朝" w:hAnsi="ＭＳ 明朝" w:hint="eastAsia"/>
                      <w:sz w:val="24"/>
                    </w:rPr>
                  </w:pPr>
                  <w:r w:rsidRPr="00E64A84">
                    <w:rPr>
                      <w:rFonts w:ascii="ＭＳ 明朝" w:hAnsi="ＭＳ 明朝" w:hint="eastAsia"/>
                      <w:sz w:val="24"/>
                    </w:rPr>
                    <w:t>～平31.３.31</w:t>
                  </w:r>
                </w:p>
              </w:tc>
            </w:tr>
          </w:tbl>
          <w:p w:rsidR="00E64A84" w:rsidRPr="00E64A84" w:rsidRDefault="00E64A84" w:rsidP="00E64A84">
            <w:pPr>
              <w:autoSpaceDE w:val="0"/>
              <w:autoSpaceDN w:val="0"/>
              <w:spacing w:line="300" w:lineRule="exact"/>
              <w:rPr>
                <w:rFonts w:ascii="ＭＳ 明朝" w:hAnsi="ＭＳ 明朝" w:hint="eastAsia"/>
                <w:sz w:val="24"/>
              </w:rPr>
            </w:pPr>
          </w:p>
          <w:p w:rsidR="00E64A84" w:rsidRPr="00E64A84" w:rsidRDefault="00E64A84" w:rsidP="00E64A84">
            <w:pPr>
              <w:autoSpaceDE w:val="0"/>
              <w:autoSpaceDN w:val="0"/>
              <w:spacing w:line="300" w:lineRule="exact"/>
              <w:rPr>
                <w:rFonts w:ascii="ＭＳ 明朝" w:hAnsi="ＭＳ 明朝" w:hint="eastAsia"/>
                <w:sz w:val="24"/>
              </w:rPr>
            </w:pPr>
          </w:p>
          <w:p w:rsidR="00E64A84" w:rsidRPr="00E64A84" w:rsidRDefault="00E64A84" w:rsidP="00E64A84">
            <w:pPr>
              <w:autoSpaceDE w:val="0"/>
              <w:autoSpaceDN w:val="0"/>
              <w:spacing w:line="300" w:lineRule="exact"/>
              <w:rPr>
                <w:rFonts w:ascii="ＭＳ 明朝" w:hAnsi="ＭＳ 明朝"/>
                <w:sz w:val="24"/>
              </w:rPr>
            </w:pPr>
          </w:p>
          <w:p w:rsidR="00E64A84" w:rsidRPr="00E64A84" w:rsidRDefault="00E64A84" w:rsidP="00E64A84">
            <w:pPr>
              <w:autoSpaceDE w:val="0"/>
              <w:autoSpaceDN w:val="0"/>
              <w:spacing w:line="300" w:lineRule="exact"/>
              <w:rPr>
                <w:rFonts w:ascii="ＭＳ 明朝" w:hAnsi="ＭＳ 明朝"/>
                <w:sz w:val="24"/>
              </w:rPr>
            </w:pPr>
          </w:p>
          <w:p w:rsidR="00E64A84" w:rsidRPr="00E64A84" w:rsidRDefault="00E64A84" w:rsidP="00E64A84">
            <w:pPr>
              <w:autoSpaceDE w:val="0"/>
              <w:autoSpaceDN w:val="0"/>
              <w:spacing w:line="300" w:lineRule="exact"/>
              <w:rPr>
                <w:rFonts w:ascii="ＭＳ 明朝" w:hAnsi="ＭＳ 明朝"/>
                <w:sz w:val="24"/>
              </w:rPr>
            </w:pPr>
          </w:p>
          <w:p w:rsidR="00E64A84" w:rsidRPr="00E64A84" w:rsidRDefault="00E64A84" w:rsidP="00E64A84">
            <w:pPr>
              <w:autoSpaceDE w:val="0"/>
              <w:autoSpaceDN w:val="0"/>
              <w:spacing w:line="300" w:lineRule="exact"/>
              <w:rPr>
                <w:rFonts w:ascii="ＭＳ 明朝" w:hAnsi="ＭＳ 明朝" w:hint="eastAsia"/>
                <w:sz w:val="24"/>
              </w:rPr>
            </w:pPr>
          </w:p>
        </w:tc>
        <w:tc>
          <w:tcPr>
            <w:tcW w:w="5103" w:type="dxa"/>
          </w:tcPr>
          <w:p w:rsidR="00E64A84" w:rsidRPr="00E64A84" w:rsidRDefault="00E64A84" w:rsidP="00E64A84">
            <w:pPr>
              <w:autoSpaceDE w:val="0"/>
              <w:autoSpaceDN w:val="0"/>
              <w:spacing w:line="300" w:lineRule="exact"/>
              <w:rPr>
                <w:rFonts w:ascii="ＭＳ 明朝" w:hAnsi="ＭＳ 明朝"/>
                <w:sz w:val="24"/>
              </w:rPr>
            </w:pPr>
          </w:p>
          <w:p w:rsidR="00E64A84" w:rsidRPr="00E64A84" w:rsidRDefault="00E64A84" w:rsidP="00E64A84">
            <w:pPr>
              <w:autoSpaceDE w:val="0"/>
              <w:autoSpaceDN w:val="0"/>
              <w:spacing w:line="300" w:lineRule="exact"/>
              <w:rPr>
                <w:rFonts w:ascii="ＭＳ 明朝" w:hAnsi="ＭＳ 明朝" w:hint="eastAsia"/>
                <w:sz w:val="24"/>
              </w:rPr>
            </w:pPr>
            <w:r w:rsidRPr="00E64A84">
              <w:rPr>
                <w:rFonts w:ascii="ＭＳ 明朝" w:hAnsi="ＭＳ 明朝" w:hint="eastAsia"/>
                <w:sz w:val="24"/>
              </w:rPr>
              <w:t xml:space="preserve">　検出事項について、速やかに公有財産台帳に登録するとともに、大阪府公有財産台帳等処理要領等に基づき、適正な事務処理を行われたい。</w:t>
            </w:r>
          </w:p>
          <w:p w:rsidR="00E64A84" w:rsidRPr="00E64A84" w:rsidRDefault="00E64A84" w:rsidP="00E64A84">
            <w:pPr>
              <w:tabs>
                <w:tab w:val="center" w:pos="3719"/>
              </w:tabs>
              <w:autoSpaceDE w:val="0"/>
              <w:autoSpaceDN w:val="0"/>
              <w:spacing w:line="300" w:lineRule="exact"/>
              <w:ind w:left="1"/>
              <w:rPr>
                <w:rFonts w:ascii="ＭＳ 明朝" w:hAnsi="ＭＳ 明朝" w:hint="eastAsia"/>
                <w:sz w:val="24"/>
              </w:rPr>
            </w:pPr>
            <w:r w:rsidRPr="00E64A84">
              <w:rPr>
                <w:rFonts w:ascii="ＭＳ 明朝" w:hAnsi="ＭＳ 明朝"/>
                <w:sz w:val="24"/>
              </w:rPr>
              <w:tab/>
            </w:r>
          </w:p>
          <w:p w:rsidR="00E64A84" w:rsidRPr="00E64A84" w:rsidRDefault="00E64A84" w:rsidP="00E64A84">
            <w:pPr>
              <w:autoSpaceDE w:val="0"/>
              <w:autoSpaceDN w:val="0"/>
              <w:spacing w:line="300" w:lineRule="exact"/>
              <w:ind w:left="1"/>
              <w:rPr>
                <w:rFonts w:ascii="ＭＳ 明朝" w:hAnsi="ＭＳ 明朝"/>
                <w:sz w:val="24"/>
              </w:rPr>
            </w:pPr>
            <w:r w:rsidRPr="00E64A84">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-31115</wp:posOffset>
                      </wp:positionH>
                      <wp:positionV relativeFrom="paragraph">
                        <wp:posOffset>33655</wp:posOffset>
                      </wp:positionV>
                      <wp:extent cx="3021965" cy="3581400"/>
                      <wp:effectExtent l="9525" t="9525" r="698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965" cy="3581400"/>
                              </a:xfrm>
                              <a:prstGeom prst="rect">
                                <a:avLst/>
                              </a:prstGeom>
                              <a:solidFill>
                                <a:srgbClr val="FFFFFF"/>
                              </a:solidFill>
                              <a:ln w="6350">
                                <a:solidFill>
                                  <a:srgbClr val="000000"/>
                                </a:solidFill>
                                <a:prstDash val="dash"/>
                                <a:miter lim="800000"/>
                                <a:headEnd/>
                                <a:tailEnd/>
                              </a:ln>
                            </wps:spPr>
                            <wps:txbx>
                              <w:txbxContent>
                                <w:p w:rsidR="00E64A84" w:rsidRPr="003D43E0" w:rsidRDefault="00E64A84" w:rsidP="00E64A84">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E64A84" w:rsidRPr="00A13DE3" w:rsidRDefault="00E64A84" w:rsidP="00E64A84">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E64A84" w:rsidRDefault="00E64A84" w:rsidP="00E64A84">
                                  <w:pPr>
                                    <w:autoSpaceDE w:val="0"/>
                                    <w:autoSpaceDN w:val="0"/>
                                    <w:spacing w:line="300" w:lineRule="exact"/>
                                    <w:ind w:left="240" w:hangingChars="100" w:hanging="240"/>
                                    <w:rPr>
                                      <w:rFonts w:ascii="ＭＳ 明朝" w:hAnsi="ＭＳ 明朝" w:hint="eastAsia"/>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E64A84" w:rsidRDefault="00E64A84" w:rsidP="00E64A84">
                                  <w:pPr>
                                    <w:autoSpaceDE w:val="0"/>
                                    <w:autoSpaceDN w:val="0"/>
                                    <w:spacing w:line="300" w:lineRule="exact"/>
                                    <w:ind w:left="240" w:hangingChars="100" w:hanging="240"/>
                                    <w:rPr>
                                      <w:rFonts w:ascii="ＭＳ 明朝" w:hAnsi="ＭＳ 明朝" w:hint="eastAsia"/>
                                      <w:sz w:val="24"/>
                                    </w:rPr>
                                  </w:pPr>
                                </w:p>
                                <w:p w:rsidR="00E64A84" w:rsidRPr="001F359E" w:rsidRDefault="00E64A84" w:rsidP="00E64A84">
                                  <w:pPr>
                                    <w:autoSpaceDE w:val="0"/>
                                    <w:autoSpaceDN w:val="0"/>
                                    <w:spacing w:line="300" w:lineRule="exact"/>
                                    <w:rPr>
                                      <w:rFonts w:hint="eastAsia"/>
                                      <w:sz w:val="24"/>
                                    </w:rPr>
                                  </w:pPr>
                                  <w:r w:rsidRPr="001F359E">
                                    <w:rPr>
                                      <w:rFonts w:hint="eastAsia"/>
                                      <w:sz w:val="24"/>
                                    </w:rPr>
                                    <w:t>【公有財産事務の手引】</w:t>
                                  </w:r>
                                </w:p>
                                <w:p w:rsidR="00E64A84" w:rsidRDefault="00E64A84" w:rsidP="00E64A84">
                                  <w:pPr>
                                    <w:autoSpaceDE w:val="0"/>
                                    <w:autoSpaceDN w:val="0"/>
                                    <w:spacing w:line="300" w:lineRule="exact"/>
                                    <w:rPr>
                                      <w:sz w:val="24"/>
                                    </w:rPr>
                                  </w:pPr>
                                  <w:r w:rsidRPr="006550BA">
                                    <w:rPr>
                                      <w:rFonts w:hint="eastAsia"/>
                                      <w:sz w:val="24"/>
                                    </w:rPr>
                                    <w:t>第２章　公有財産の取得</w:t>
                                  </w:r>
                                </w:p>
                                <w:p w:rsidR="00E64A84" w:rsidRDefault="00E64A84" w:rsidP="00E64A84">
                                  <w:pPr>
                                    <w:autoSpaceDE w:val="0"/>
                                    <w:autoSpaceDN w:val="0"/>
                                    <w:spacing w:line="300" w:lineRule="exact"/>
                                    <w:rPr>
                                      <w:sz w:val="24"/>
                                    </w:rPr>
                                  </w:pPr>
                                  <w:r>
                                    <w:rPr>
                                      <w:rFonts w:hint="eastAsia"/>
                                      <w:sz w:val="24"/>
                                    </w:rPr>
                                    <w:t xml:space="preserve">　</w:t>
                                  </w:r>
                                  <w:r w:rsidRPr="006550BA">
                                    <w:rPr>
                                      <w:rFonts w:hint="eastAsia"/>
                                      <w:sz w:val="24"/>
                                    </w:rPr>
                                    <w:t>第３節　借用</w:t>
                                  </w:r>
                                </w:p>
                                <w:p w:rsidR="00E64A84" w:rsidRDefault="00E64A84" w:rsidP="00E64A84">
                                  <w:pPr>
                                    <w:autoSpaceDE w:val="0"/>
                                    <w:autoSpaceDN w:val="0"/>
                                    <w:spacing w:line="300" w:lineRule="exact"/>
                                    <w:ind w:left="240" w:hangingChars="100" w:hanging="240"/>
                                    <w:rPr>
                                      <w:sz w:val="24"/>
                                    </w:rPr>
                                  </w:pPr>
                                  <w:r>
                                    <w:rPr>
                                      <w:rFonts w:hint="eastAsia"/>
                                      <w:sz w:val="24"/>
                                    </w:rPr>
                                    <w:t xml:space="preserve">　　</w:t>
                                  </w:r>
                                  <w:r w:rsidRPr="006550BA">
                                    <w:rPr>
                                      <w:rFonts w:hint="eastAsia"/>
                                      <w:sz w:val="24"/>
                                    </w:rPr>
                                    <w:t>府が行政遂行</w:t>
                                  </w:r>
                                  <w:r w:rsidRPr="001F359E">
                                    <w:rPr>
                                      <w:rFonts w:hint="eastAsia"/>
                                      <w:sz w:val="24"/>
                                    </w:rPr>
                                    <w:t>の手段として､他者の所有する財産</w:t>
                                  </w:r>
                                  <w:r>
                                    <w:rPr>
                                      <w:rFonts w:hint="eastAsia"/>
                                      <w:sz w:val="24"/>
                                    </w:rPr>
                                    <w:t>（</w:t>
                                  </w:r>
                                  <w:r w:rsidRPr="001F359E">
                                    <w:rPr>
                                      <w:rFonts w:hint="eastAsia"/>
                                      <w:sz w:val="24"/>
                                    </w:rPr>
                                    <w:t>土地、建物など）を許可又は契約（賃貸借契約､使用貸借契約）により借り受けることをいう。</w:t>
                                  </w:r>
                                </w:p>
                                <w:p w:rsidR="00E64A84" w:rsidRPr="006550BA" w:rsidRDefault="00E64A84" w:rsidP="00E64A84">
                                  <w:pPr>
                                    <w:autoSpaceDE w:val="0"/>
                                    <w:autoSpaceDN w:val="0"/>
                                    <w:spacing w:line="300" w:lineRule="exact"/>
                                    <w:ind w:left="240" w:hangingChars="100" w:hanging="240"/>
                                    <w:rPr>
                                      <w:rFonts w:ascii="ＭＳ 明朝" w:hAnsi="ＭＳ 明朝"/>
                                      <w:sz w:val="24"/>
                                    </w:rPr>
                                  </w:pPr>
                                  <w:r>
                                    <w:rPr>
                                      <w:rFonts w:hint="eastAsia"/>
                                      <w:sz w:val="24"/>
                                    </w:rPr>
                                    <w:t xml:space="preserve">　　</w:t>
                                  </w:r>
                                  <w:r w:rsidRPr="001F359E">
                                    <w:rPr>
                                      <w:rFonts w:hint="eastAsia"/>
                                      <w:sz w:val="24"/>
                                    </w:rPr>
                                    <w:t>借用財産は、公有財産ではないが、借用財産の内容を明確に把握するためにも借用（物件）台帳を整備しておくこと。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left:0;text-align:left;margin-left:-2.45pt;margin-top:2.65pt;width:237.9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" strokeweight=".5pt">
                      <v:stroke dashstyle="dash"/>
                      <v:textbox inset="5.85pt,.7pt,5.85pt,.7pt">
                        <w:txbxContent>
                          <w:p w:rsidR="00E64A84" w:rsidRPr="003D43E0" w:rsidRDefault="00E64A84" w:rsidP="00E64A84">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E64A84" w:rsidRPr="00A13DE3" w:rsidRDefault="00E64A84" w:rsidP="00E64A84">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E64A84" w:rsidRDefault="00E64A84" w:rsidP="00E64A84">
                            <w:pPr>
                              <w:autoSpaceDE w:val="0"/>
                              <w:autoSpaceDN w:val="0"/>
                              <w:spacing w:line="300" w:lineRule="exact"/>
                              <w:ind w:left="240" w:hangingChars="100" w:hanging="240"/>
                              <w:rPr>
                                <w:rFonts w:ascii="ＭＳ 明朝" w:hAnsi="ＭＳ 明朝" w:hint="eastAsia"/>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E64A84" w:rsidRDefault="00E64A84" w:rsidP="00E64A84">
                            <w:pPr>
                              <w:autoSpaceDE w:val="0"/>
                              <w:autoSpaceDN w:val="0"/>
                              <w:spacing w:line="300" w:lineRule="exact"/>
                              <w:ind w:left="240" w:hangingChars="100" w:hanging="240"/>
                              <w:rPr>
                                <w:rFonts w:ascii="ＭＳ 明朝" w:hAnsi="ＭＳ 明朝" w:hint="eastAsia"/>
                                <w:sz w:val="24"/>
                              </w:rPr>
                            </w:pPr>
                          </w:p>
                          <w:p w:rsidR="00E64A84" w:rsidRPr="001F359E" w:rsidRDefault="00E64A84" w:rsidP="00E64A84">
                            <w:pPr>
                              <w:autoSpaceDE w:val="0"/>
                              <w:autoSpaceDN w:val="0"/>
                              <w:spacing w:line="300" w:lineRule="exact"/>
                              <w:rPr>
                                <w:rFonts w:hint="eastAsia"/>
                                <w:sz w:val="24"/>
                              </w:rPr>
                            </w:pPr>
                            <w:r w:rsidRPr="001F359E">
                              <w:rPr>
                                <w:rFonts w:hint="eastAsia"/>
                                <w:sz w:val="24"/>
                              </w:rPr>
                              <w:t>【公有財産事務の手引】</w:t>
                            </w:r>
                          </w:p>
                          <w:p w:rsidR="00E64A84" w:rsidRDefault="00E64A84" w:rsidP="00E64A84">
                            <w:pPr>
                              <w:autoSpaceDE w:val="0"/>
                              <w:autoSpaceDN w:val="0"/>
                              <w:spacing w:line="300" w:lineRule="exact"/>
                              <w:rPr>
                                <w:sz w:val="24"/>
                              </w:rPr>
                            </w:pPr>
                            <w:r w:rsidRPr="006550BA">
                              <w:rPr>
                                <w:rFonts w:hint="eastAsia"/>
                                <w:sz w:val="24"/>
                              </w:rPr>
                              <w:t>第２章　公有財産の取得</w:t>
                            </w:r>
                          </w:p>
                          <w:p w:rsidR="00E64A84" w:rsidRDefault="00E64A84" w:rsidP="00E64A84">
                            <w:pPr>
                              <w:autoSpaceDE w:val="0"/>
                              <w:autoSpaceDN w:val="0"/>
                              <w:spacing w:line="300" w:lineRule="exact"/>
                              <w:rPr>
                                <w:sz w:val="24"/>
                              </w:rPr>
                            </w:pPr>
                            <w:r>
                              <w:rPr>
                                <w:rFonts w:hint="eastAsia"/>
                                <w:sz w:val="24"/>
                              </w:rPr>
                              <w:t xml:space="preserve">　</w:t>
                            </w:r>
                            <w:r w:rsidRPr="006550BA">
                              <w:rPr>
                                <w:rFonts w:hint="eastAsia"/>
                                <w:sz w:val="24"/>
                              </w:rPr>
                              <w:t>第３節　借用</w:t>
                            </w:r>
                          </w:p>
                          <w:p w:rsidR="00E64A84" w:rsidRDefault="00E64A84" w:rsidP="00E64A84">
                            <w:pPr>
                              <w:autoSpaceDE w:val="0"/>
                              <w:autoSpaceDN w:val="0"/>
                              <w:spacing w:line="300" w:lineRule="exact"/>
                              <w:ind w:left="240" w:hangingChars="100" w:hanging="240"/>
                              <w:rPr>
                                <w:sz w:val="24"/>
                              </w:rPr>
                            </w:pPr>
                            <w:r>
                              <w:rPr>
                                <w:rFonts w:hint="eastAsia"/>
                                <w:sz w:val="24"/>
                              </w:rPr>
                              <w:t xml:space="preserve">　　</w:t>
                            </w:r>
                            <w:r w:rsidRPr="006550BA">
                              <w:rPr>
                                <w:rFonts w:hint="eastAsia"/>
                                <w:sz w:val="24"/>
                              </w:rPr>
                              <w:t>府が行政遂行</w:t>
                            </w:r>
                            <w:r w:rsidRPr="001F359E">
                              <w:rPr>
                                <w:rFonts w:hint="eastAsia"/>
                                <w:sz w:val="24"/>
                              </w:rPr>
                              <w:t>の手段として､他者の所有する財産</w:t>
                            </w:r>
                            <w:r>
                              <w:rPr>
                                <w:rFonts w:hint="eastAsia"/>
                                <w:sz w:val="24"/>
                              </w:rPr>
                              <w:t>（</w:t>
                            </w:r>
                            <w:r w:rsidRPr="001F359E">
                              <w:rPr>
                                <w:rFonts w:hint="eastAsia"/>
                                <w:sz w:val="24"/>
                              </w:rPr>
                              <w:t>土地、建物など）を許可又は契約（賃貸借契約､使用貸借契約）により借り受けることをいう。</w:t>
                            </w:r>
                          </w:p>
                          <w:p w:rsidR="00E64A84" w:rsidRPr="006550BA" w:rsidRDefault="00E64A84" w:rsidP="00E64A84">
                            <w:pPr>
                              <w:autoSpaceDE w:val="0"/>
                              <w:autoSpaceDN w:val="0"/>
                              <w:spacing w:line="300" w:lineRule="exact"/>
                              <w:ind w:left="240" w:hangingChars="100" w:hanging="240"/>
                              <w:rPr>
                                <w:rFonts w:ascii="ＭＳ 明朝" w:hAnsi="ＭＳ 明朝"/>
                                <w:sz w:val="24"/>
                              </w:rPr>
                            </w:pPr>
                            <w:r>
                              <w:rPr>
                                <w:rFonts w:hint="eastAsia"/>
                                <w:sz w:val="24"/>
                              </w:rPr>
                              <w:t xml:space="preserve">　　</w:t>
                            </w:r>
                            <w:r w:rsidRPr="001F359E">
                              <w:rPr>
                                <w:rFonts w:hint="eastAsia"/>
                                <w:sz w:val="24"/>
                              </w:rPr>
                              <w:t>借用財産は、公有財産ではないが、借用財産の内容を明確に把握するためにも借用（物件）台帳を整備しておくこと。</w:t>
                            </w:r>
                          </w:p>
                        </w:txbxContent>
                      </v:textbox>
                    </v:rect>
                  </w:pict>
                </mc:Fallback>
              </mc:AlternateContent>
            </w: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p w:rsidR="00E64A84" w:rsidRPr="00E64A84" w:rsidRDefault="00E64A84" w:rsidP="00E64A84">
            <w:pPr>
              <w:spacing w:line="300" w:lineRule="exact"/>
              <w:rPr>
                <w:rFonts w:ascii="ＭＳ 明朝" w:hAnsi="ＭＳ 明朝"/>
                <w:sz w:val="24"/>
              </w:rPr>
            </w:pPr>
          </w:p>
        </w:tc>
        <w:tc>
          <w:tcPr>
            <w:tcW w:w="3402" w:type="dxa"/>
          </w:tcPr>
          <w:p w:rsidR="00E64A84" w:rsidRPr="00E64A84" w:rsidRDefault="00E64A84" w:rsidP="00E64A84">
            <w:pPr>
              <w:autoSpaceDE w:val="0"/>
              <w:autoSpaceDN w:val="0"/>
              <w:spacing w:line="300" w:lineRule="exact"/>
              <w:rPr>
                <w:rFonts w:ascii="ＭＳ 明朝" w:hAnsi="ＭＳ 明朝"/>
                <w:sz w:val="24"/>
              </w:rPr>
            </w:pPr>
          </w:p>
          <w:p w:rsidR="00E64A84" w:rsidRPr="00E64A84" w:rsidRDefault="00E64A84" w:rsidP="00E64A84">
            <w:pPr>
              <w:autoSpaceDE w:val="0"/>
              <w:autoSpaceDN w:val="0"/>
              <w:spacing w:line="300" w:lineRule="exact"/>
              <w:rPr>
                <w:rFonts w:ascii="ＭＳ 明朝" w:hAnsi="ＭＳ 明朝"/>
                <w:sz w:val="24"/>
              </w:rPr>
            </w:pPr>
            <w:r w:rsidRPr="00E64A84">
              <w:rPr>
                <w:rFonts w:ascii="ＭＳ 明朝" w:hAnsi="ＭＳ 明朝" w:hint="eastAsia"/>
                <w:sz w:val="24"/>
              </w:rPr>
              <w:t xml:space="preserve">　是正を求められた事項について、公有財産台帳に借用登録を行った。</w:t>
            </w:r>
          </w:p>
          <w:p w:rsidR="00E64A84" w:rsidRPr="00E64A84" w:rsidRDefault="00E64A84" w:rsidP="00E64A84">
            <w:pPr>
              <w:autoSpaceDE w:val="0"/>
              <w:autoSpaceDN w:val="0"/>
              <w:spacing w:line="300" w:lineRule="exact"/>
              <w:rPr>
                <w:rFonts w:ascii="ＭＳ 明朝" w:hAnsi="ＭＳ 明朝" w:hint="eastAsia"/>
                <w:sz w:val="24"/>
              </w:rPr>
            </w:pPr>
            <w:r w:rsidRPr="00E64A84">
              <w:rPr>
                <w:rFonts w:ascii="ＭＳ 明朝" w:hAnsi="ＭＳ 明朝" w:hint="eastAsia"/>
                <w:sz w:val="24"/>
              </w:rPr>
              <w:t xml:space="preserve">　今後は、大阪府公有財産台帳等処理要領に基づき、適正な事務処理を行う。</w:t>
            </w:r>
          </w:p>
        </w:tc>
      </w:tr>
    </w:tbl>
    <w:p w:rsidR="00E64A84" w:rsidRPr="00E64A84" w:rsidRDefault="00E64A84" w:rsidP="00E64A84">
      <w:pPr>
        <w:autoSpaceDE w:val="0"/>
        <w:autoSpaceDN w:val="0"/>
        <w:spacing w:line="300" w:lineRule="exact"/>
        <w:jc w:val="right"/>
        <w:rPr>
          <w:rFonts w:ascii="ＭＳ ゴシック" w:eastAsia="ＭＳ ゴシック" w:hAnsi="ＭＳ ゴシック"/>
          <w:sz w:val="24"/>
          <w:szCs w:val="22"/>
        </w:rPr>
      </w:pPr>
      <w:r w:rsidRPr="00E64A84">
        <w:rPr>
          <w:rFonts w:ascii="ＭＳ ゴシック" w:eastAsia="ＭＳ ゴシック" w:hAnsi="ＭＳ ゴシック" w:hint="eastAsia"/>
          <w:sz w:val="24"/>
          <w:szCs w:val="22"/>
        </w:rPr>
        <w:t xml:space="preserve">　　　　　　　監査（検査）実施年月日（委員：令和－年－月－日、事務局：令和元年５月24日）</w:t>
      </w:r>
    </w:p>
    <w:p w:rsidR="00E64A84" w:rsidRPr="00E64A84" w:rsidRDefault="00E64A84" w:rsidP="00E64A84">
      <w:pPr>
        <w:autoSpaceDE w:val="0"/>
        <w:autoSpaceDN w:val="0"/>
        <w:spacing w:line="300" w:lineRule="exact"/>
        <w:ind w:right="960"/>
        <w:rPr>
          <w:rFonts w:ascii="ＭＳ ゴシック" w:eastAsia="ＭＳ ゴシック" w:hAnsi="ＭＳ ゴシック" w:hint="eastAsia"/>
          <w:sz w:val="24"/>
          <w:szCs w:val="22"/>
        </w:rPr>
      </w:pPr>
    </w:p>
    <w:p w:rsidR="00E64A84" w:rsidRPr="00E64A84" w:rsidRDefault="00E64A84" w:rsidP="00E64A84">
      <w:pPr>
        <w:autoSpaceDE w:val="0"/>
        <w:autoSpaceDN w:val="0"/>
        <w:spacing w:line="300" w:lineRule="exact"/>
        <w:rPr>
          <w:rFonts w:ascii="ＭＳ ゴシック" w:eastAsia="ＭＳ ゴシック" w:hAnsi="ＭＳ ゴシック"/>
          <w:sz w:val="24"/>
        </w:rPr>
      </w:pPr>
    </w:p>
    <w:p w:rsidR="00E64A84" w:rsidRPr="00E64A84" w:rsidRDefault="00E64A84" w:rsidP="00E64A84">
      <w:pPr>
        <w:rPr>
          <w:rFonts w:ascii="ＭＳ ゴシック" w:eastAsia="ＭＳ ゴシック" w:hAnsi="ＭＳ ゴシック"/>
          <w:sz w:val="24"/>
        </w:rPr>
      </w:pPr>
    </w:p>
    <w:p w:rsidR="00E64A84" w:rsidRPr="00E64A84" w:rsidRDefault="00E64A84" w:rsidP="00E64A84">
      <w:pPr>
        <w:rPr>
          <w:rFonts w:ascii="ＭＳ ゴシック" w:eastAsia="ＭＳ ゴシック" w:hAnsi="ＭＳ ゴシック"/>
          <w:sz w:val="24"/>
        </w:rPr>
      </w:pPr>
    </w:p>
    <w:p w:rsidR="0032402C" w:rsidRPr="00E64A84" w:rsidRDefault="0032402C" w:rsidP="00E64A84">
      <w:pPr>
        <w:autoSpaceDE w:val="0"/>
        <w:autoSpaceDN w:val="0"/>
        <w:spacing w:line="300" w:lineRule="exact"/>
        <w:ind w:right="960"/>
        <w:rPr>
          <w:rFonts w:ascii="ＭＳ ゴシック" w:eastAsia="ＭＳ ゴシック" w:hAnsi="ＭＳ ゴシック" w:hint="eastAsia"/>
          <w:sz w:val="24"/>
          <w:szCs w:val="22"/>
        </w:rPr>
      </w:pPr>
    </w:p>
    <w:sectPr w:rsidR="0032402C" w:rsidRPr="00E64A84" w:rsidSect="00AB0FC1">
      <w:footerReference w:type="default" r:id="rId11"/>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98" w:rsidRDefault="00641198">
      <w:r>
        <w:separator/>
      </w:r>
    </w:p>
  </w:endnote>
  <w:endnote w:type="continuationSeparator" w:id="0">
    <w:p w:rsidR="00641198" w:rsidRDefault="0064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98" w:rsidRDefault="00641198">
      <w:r>
        <w:separator/>
      </w:r>
    </w:p>
  </w:footnote>
  <w:footnote w:type="continuationSeparator" w:id="0">
    <w:p w:rsidR="00641198" w:rsidRDefault="0064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D67"/>
    <w:rsid w:val="00020C70"/>
    <w:rsid w:val="00020EE1"/>
    <w:rsid w:val="000210D6"/>
    <w:rsid w:val="000257B5"/>
    <w:rsid w:val="000257DC"/>
    <w:rsid w:val="00035690"/>
    <w:rsid w:val="00040B4C"/>
    <w:rsid w:val="00042FDC"/>
    <w:rsid w:val="00043DD7"/>
    <w:rsid w:val="000443C7"/>
    <w:rsid w:val="00054A08"/>
    <w:rsid w:val="0005569F"/>
    <w:rsid w:val="0006616F"/>
    <w:rsid w:val="00074E97"/>
    <w:rsid w:val="00080BE8"/>
    <w:rsid w:val="00084F88"/>
    <w:rsid w:val="00084FC7"/>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1443"/>
    <w:rsid w:val="000F28E4"/>
    <w:rsid w:val="000F6116"/>
    <w:rsid w:val="0010175E"/>
    <w:rsid w:val="001027BF"/>
    <w:rsid w:val="00102DE5"/>
    <w:rsid w:val="0010636A"/>
    <w:rsid w:val="0010650F"/>
    <w:rsid w:val="00107BD8"/>
    <w:rsid w:val="00112589"/>
    <w:rsid w:val="00112DC1"/>
    <w:rsid w:val="00113BD6"/>
    <w:rsid w:val="001200A9"/>
    <w:rsid w:val="001227E8"/>
    <w:rsid w:val="001236D0"/>
    <w:rsid w:val="00130411"/>
    <w:rsid w:val="001331E7"/>
    <w:rsid w:val="00142651"/>
    <w:rsid w:val="0014383F"/>
    <w:rsid w:val="001508E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2035"/>
    <w:rsid w:val="001D61C7"/>
    <w:rsid w:val="001D7065"/>
    <w:rsid w:val="001E2949"/>
    <w:rsid w:val="001E4100"/>
    <w:rsid w:val="001F2C0D"/>
    <w:rsid w:val="00200721"/>
    <w:rsid w:val="00201446"/>
    <w:rsid w:val="0021337C"/>
    <w:rsid w:val="00216CFE"/>
    <w:rsid w:val="002265B5"/>
    <w:rsid w:val="00226605"/>
    <w:rsid w:val="002309F6"/>
    <w:rsid w:val="00231071"/>
    <w:rsid w:val="00234092"/>
    <w:rsid w:val="00235F24"/>
    <w:rsid w:val="002379A2"/>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87AD1"/>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452A"/>
    <w:rsid w:val="002E663A"/>
    <w:rsid w:val="002E716D"/>
    <w:rsid w:val="002F54B6"/>
    <w:rsid w:val="0030787E"/>
    <w:rsid w:val="003169D5"/>
    <w:rsid w:val="00321660"/>
    <w:rsid w:val="00322AB4"/>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0F5E"/>
    <w:rsid w:val="00372441"/>
    <w:rsid w:val="00385F58"/>
    <w:rsid w:val="003958CC"/>
    <w:rsid w:val="003A2E5C"/>
    <w:rsid w:val="003B295A"/>
    <w:rsid w:val="003B2E74"/>
    <w:rsid w:val="003B55E6"/>
    <w:rsid w:val="003C07B9"/>
    <w:rsid w:val="003C1E51"/>
    <w:rsid w:val="003C365C"/>
    <w:rsid w:val="003C37FB"/>
    <w:rsid w:val="003C43CA"/>
    <w:rsid w:val="003C5571"/>
    <w:rsid w:val="003C7320"/>
    <w:rsid w:val="003D00C5"/>
    <w:rsid w:val="003D0EE8"/>
    <w:rsid w:val="003D3756"/>
    <w:rsid w:val="003D4411"/>
    <w:rsid w:val="003D4506"/>
    <w:rsid w:val="003E2E77"/>
    <w:rsid w:val="003E4DC7"/>
    <w:rsid w:val="003E5DE4"/>
    <w:rsid w:val="003E5F37"/>
    <w:rsid w:val="003E642A"/>
    <w:rsid w:val="003E7869"/>
    <w:rsid w:val="003F1E65"/>
    <w:rsid w:val="003F310A"/>
    <w:rsid w:val="003F5AD6"/>
    <w:rsid w:val="003F6103"/>
    <w:rsid w:val="003F7397"/>
    <w:rsid w:val="003F7FFD"/>
    <w:rsid w:val="00402D6F"/>
    <w:rsid w:val="004057F7"/>
    <w:rsid w:val="00407257"/>
    <w:rsid w:val="0042000D"/>
    <w:rsid w:val="00425885"/>
    <w:rsid w:val="0043353B"/>
    <w:rsid w:val="004374E3"/>
    <w:rsid w:val="00440A12"/>
    <w:rsid w:val="00446A5D"/>
    <w:rsid w:val="00447C2A"/>
    <w:rsid w:val="00451CBA"/>
    <w:rsid w:val="00455829"/>
    <w:rsid w:val="004566C7"/>
    <w:rsid w:val="00457A42"/>
    <w:rsid w:val="004607B9"/>
    <w:rsid w:val="00465986"/>
    <w:rsid w:val="004677D0"/>
    <w:rsid w:val="004737FB"/>
    <w:rsid w:val="00474850"/>
    <w:rsid w:val="00476919"/>
    <w:rsid w:val="00491FCC"/>
    <w:rsid w:val="00495355"/>
    <w:rsid w:val="0049671D"/>
    <w:rsid w:val="0049675E"/>
    <w:rsid w:val="004A30A6"/>
    <w:rsid w:val="004A3DCE"/>
    <w:rsid w:val="004A5AF7"/>
    <w:rsid w:val="004A5B0E"/>
    <w:rsid w:val="004A657B"/>
    <w:rsid w:val="004A6802"/>
    <w:rsid w:val="004B5AB7"/>
    <w:rsid w:val="004B6593"/>
    <w:rsid w:val="004C0F03"/>
    <w:rsid w:val="004C3668"/>
    <w:rsid w:val="004C5A90"/>
    <w:rsid w:val="004C6501"/>
    <w:rsid w:val="004C6E0A"/>
    <w:rsid w:val="004D1AFE"/>
    <w:rsid w:val="004E5065"/>
    <w:rsid w:val="004E6204"/>
    <w:rsid w:val="004F06C3"/>
    <w:rsid w:val="004F30B2"/>
    <w:rsid w:val="004F71E7"/>
    <w:rsid w:val="00501959"/>
    <w:rsid w:val="00507475"/>
    <w:rsid w:val="00514FA9"/>
    <w:rsid w:val="005203C3"/>
    <w:rsid w:val="005249BB"/>
    <w:rsid w:val="005249CE"/>
    <w:rsid w:val="00526751"/>
    <w:rsid w:val="0053062A"/>
    <w:rsid w:val="00536460"/>
    <w:rsid w:val="0054385C"/>
    <w:rsid w:val="00545137"/>
    <w:rsid w:val="00547423"/>
    <w:rsid w:val="005474B6"/>
    <w:rsid w:val="00550BB5"/>
    <w:rsid w:val="0055438C"/>
    <w:rsid w:val="00554A00"/>
    <w:rsid w:val="00560B75"/>
    <w:rsid w:val="0056466B"/>
    <w:rsid w:val="0056622F"/>
    <w:rsid w:val="00567959"/>
    <w:rsid w:val="00570615"/>
    <w:rsid w:val="00570786"/>
    <w:rsid w:val="005708BA"/>
    <w:rsid w:val="005727C3"/>
    <w:rsid w:val="00572D2E"/>
    <w:rsid w:val="005814A9"/>
    <w:rsid w:val="005839D0"/>
    <w:rsid w:val="0058415C"/>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7FD8"/>
    <w:rsid w:val="005F1E37"/>
    <w:rsid w:val="005F5980"/>
    <w:rsid w:val="005F77A2"/>
    <w:rsid w:val="00600EC1"/>
    <w:rsid w:val="00607259"/>
    <w:rsid w:val="00610CEB"/>
    <w:rsid w:val="0061208B"/>
    <w:rsid w:val="00613F81"/>
    <w:rsid w:val="00620214"/>
    <w:rsid w:val="0062478F"/>
    <w:rsid w:val="00624A26"/>
    <w:rsid w:val="006348CA"/>
    <w:rsid w:val="00635DE5"/>
    <w:rsid w:val="0063747B"/>
    <w:rsid w:val="00640C70"/>
    <w:rsid w:val="00641198"/>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1660"/>
    <w:rsid w:val="006C47A6"/>
    <w:rsid w:val="006C5A4C"/>
    <w:rsid w:val="006C7B39"/>
    <w:rsid w:val="006D0F26"/>
    <w:rsid w:val="006D724A"/>
    <w:rsid w:val="006E1C53"/>
    <w:rsid w:val="006E219C"/>
    <w:rsid w:val="006E4247"/>
    <w:rsid w:val="006E57AE"/>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2A32"/>
    <w:rsid w:val="00743283"/>
    <w:rsid w:val="0075333E"/>
    <w:rsid w:val="007537BF"/>
    <w:rsid w:val="007542E7"/>
    <w:rsid w:val="00766290"/>
    <w:rsid w:val="007721BF"/>
    <w:rsid w:val="007721E9"/>
    <w:rsid w:val="00774D26"/>
    <w:rsid w:val="00782985"/>
    <w:rsid w:val="00785D52"/>
    <w:rsid w:val="0078630C"/>
    <w:rsid w:val="007910FD"/>
    <w:rsid w:val="0079398C"/>
    <w:rsid w:val="007955C0"/>
    <w:rsid w:val="007A4118"/>
    <w:rsid w:val="007A4C80"/>
    <w:rsid w:val="007A5F99"/>
    <w:rsid w:val="007A7EFA"/>
    <w:rsid w:val="007B0A74"/>
    <w:rsid w:val="007B1F22"/>
    <w:rsid w:val="007B39B3"/>
    <w:rsid w:val="007C1DD1"/>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36F2"/>
    <w:rsid w:val="008747B9"/>
    <w:rsid w:val="00875F93"/>
    <w:rsid w:val="0088143A"/>
    <w:rsid w:val="00884FB3"/>
    <w:rsid w:val="00893576"/>
    <w:rsid w:val="008939C9"/>
    <w:rsid w:val="0089420E"/>
    <w:rsid w:val="00896432"/>
    <w:rsid w:val="0089766B"/>
    <w:rsid w:val="008A3E2A"/>
    <w:rsid w:val="008A5172"/>
    <w:rsid w:val="008B0BE3"/>
    <w:rsid w:val="008B3DF1"/>
    <w:rsid w:val="008B56B9"/>
    <w:rsid w:val="008C503F"/>
    <w:rsid w:val="008C5A03"/>
    <w:rsid w:val="008C6561"/>
    <w:rsid w:val="008D22A3"/>
    <w:rsid w:val="008D26DC"/>
    <w:rsid w:val="008D6754"/>
    <w:rsid w:val="008D7BE6"/>
    <w:rsid w:val="008E456F"/>
    <w:rsid w:val="008E466B"/>
    <w:rsid w:val="008F214A"/>
    <w:rsid w:val="009013A9"/>
    <w:rsid w:val="00912CA1"/>
    <w:rsid w:val="00915C28"/>
    <w:rsid w:val="009168B0"/>
    <w:rsid w:val="009168D9"/>
    <w:rsid w:val="00924B34"/>
    <w:rsid w:val="00925D38"/>
    <w:rsid w:val="00925DF6"/>
    <w:rsid w:val="00933A60"/>
    <w:rsid w:val="00944DCB"/>
    <w:rsid w:val="009461D4"/>
    <w:rsid w:val="00946FB8"/>
    <w:rsid w:val="00947FAA"/>
    <w:rsid w:val="009549A2"/>
    <w:rsid w:val="00955329"/>
    <w:rsid w:val="00957B30"/>
    <w:rsid w:val="0096198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23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5267"/>
    <w:rsid w:val="00A5621D"/>
    <w:rsid w:val="00A57854"/>
    <w:rsid w:val="00A6355F"/>
    <w:rsid w:val="00A63B94"/>
    <w:rsid w:val="00A6481A"/>
    <w:rsid w:val="00A6557F"/>
    <w:rsid w:val="00A65951"/>
    <w:rsid w:val="00A74673"/>
    <w:rsid w:val="00A75927"/>
    <w:rsid w:val="00A846F4"/>
    <w:rsid w:val="00A85938"/>
    <w:rsid w:val="00A952FB"/>
    <w:rsid w:val="00A9727A"/>
    <w:rsid w:val="00AA09C0"/>
    <w:rsid w:val="00AA6A05"/>
    <w:rsid w:val="00AB0FC1"/>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2CE"/>
    <w:rsid w:val="00B50BF6"/>
    <w:rsid w:val="00B5329F"/>
    <w:rsid w:val="00B53F55"/>
    <w:rsid w:val="00B5592B"/>
    <w:rsid w:val="00B55BF9"/>
    <w:rsid w:val="00B56439"/>
    <w:rsid w:val="00B61209"/>
    <w:rsid w:val="00B619C0"/>
    <w:rsid w:val="00B6348B"/>
    <w:rsid w:val="00B65338"/>
    <w:rsid w:val="00B666A4"/>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2B28"/>
    <w:rsid w:val="00C04557"/>
    <w:rsid w:val="00C06804"/>
    <w:rsid w:val="00C06F72"/>
    <w:rsid w:val="00C07CB6"/>
    <w:rsid w:val="00C1677B"/>
    <w:rsid w:val="00C22A3A"/>
    <w:rsid w:val="00C2690F"/>
    <w:rsid w:val="00C316D1"/>
    <w:rsid w:val="00C33480"/>
    <w:rsid w:val="00C37034"/>
    <w:rsid w:val="00C41733"/>
    <w:rsid w:val="00C422A9"/>
    <w:rsid w:val="00C44F41"/>
    <w:rsid w:val="00C52749"/>
    <w:rsid w:val="00C578B9"/>
    <w:rsid w:val="00C61757"/>
    <w:rsid w:val="00C62401"/>
    <w:rsid w:val="00C648B9"/>
    <w:rsid w:val="00C649E3"/>
    <w:rsid w:val="00C66190"/>
    <w:rsid w:val="00C75580"/>
    <w:rsid w:val="00C81150"/>
    <w:rsid w:val="00C872D4"/>
    <w:rsid w:val="00C90187"/>
    <w:rsid w:val="00C919D9"/>
    <w:rsid w:val="00C91EC7"/>
    <w:rsid w:val="00C95F65"/>
    <w:rsid w:val="00CA0D10"/>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A7EE2"/>
    <w:rsid w:val="00DB51F9"/>
    <w:rsid w:val="00DC01DF"/>
    <w:rsid w:val="00DC1439"/>
    <w:rsid w:val="00DC5CB2"/>
    <w:rsid w:val="00DC5EEA"/>
    <w:rsid w:val="00DD1C3C"/>
    <w:rsid w:val="00DD5DE7"/>
    <w:rsid w:val="00DD7053"/>
    <w:rsid w:val="00DE3D16"/>
    <w:rsid w:val="00DE3D27"/>
    <w:rsid w:val="00DE47D6"/>
    <w:rsid w:val="00DE65DA"/>
    <w:rsid w:val="00DE74AC"/>
    <w:rsid w:val="00DF2E86"/>
    <w:rsid w:val="00DF3DD8"/>
    <w:rsid w:val="00DF5D76"/>
    <w:rsid w:val="00DF79D8"/>
    <w:rsid w:val="00DF7BBB"/>
    <w:rsid w:val="00E015E0"/>
    <w:rsid w:val="00E076E0"/>
    <w:rsid w:val="00E117EC"/>
    <w:rsid w:val="00E1368F"/>
    <w:rsid w:val="00E15935"/>
    <w:rsid w:val="00E16735"/>
    <w:rsid w:val="00E203FD"/>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4A84"/>
    <w:rsid w:val="00E65023"/>
    <w:rsid w:val="00E671BA"/>
    <w:rsid w:val="00E7305F"/>
    <w:rsid w:val="00E74A96"/>
    <w:rsid w:val="00E75407"/>
    <w:rsid w:val="00E75917"/>
    <w:rsid w:val="00E80C5E"/>
    <w:rsid w:val="00E8271E"/>
    <w:rsid w:val="00E834F3"/>
    <w:rsid w:val="00E84190"/>
    <w:rsid w:val="00E859ED"/>
    <w:rsid w:val="00E860EC"/>
    <w:rsid w:val="00E86A64"/>
    <w:rsid w:val="00E91EAE"/>
    <w:rsid w:val="00E91F9D"/>
    <w:rsid w:val="00E94E37"/>
    <w:rsid w:val="00E95D91"/>
    <w:rsid w:val="00EA2E33"/>
    <w:rsid w:val="00EA4DE3"/>
    <w:rsid w:val="00EB0EF4"/>
    <w:rsid w:val="00EB5CEB"/>
    <w:rsid w:val="00EB6F45"/>
    <w:rsid w:val="00EC02FC"/>
    <w:rsid w:val="00EC256D"/>
    <w:rsid w:val="00EC28FD"/>
    <w:rsid w:val="00ED5CE7"/>
    <w:rsid w:val="00EE2DED"/>
    <w:rsid w:val="00EE7914"/>
    <w:rsid w:val="00EE7C97"/>
    <w:rsid w:val="00EF11DF"/>
    <w:rsid w:val="00EF3F83"/>
    <w:rsid w:val="00EF5EAF"/>
    <w:rsid w:val="00EF76C4"/>
    <w:rsid w:val="00F030F7"/>
    <w:rsid w:val="00F044B3"/>
    <w:rsid w:val="00F150BF"/>
    <w:rsid w:val="00F15A09"/>
    <w:rsid w:val="00F175E9"/>
    <w:rsid w:val="00F2335E"/>
    <w:rsid w:val="00F256A0"/>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94F59"/>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5962AA5"/>
  <w15:chartTrackingRefBased/>
  <w15:docId w15:val="{6CF39C27-816C-4818-A69D-D3C8C55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C02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91437766">
      <w:bodyDiv w:val="1"/>
      <w:marLeft w:val="0"/>
      <w:marRight w:val="0"/>
      <w:marTop w:val="0"/>
      <w:marBottom w:val="0"/>
      <w:divBdr>
        <w:top w:val="none" w:sz="0" w:space="0" w:color="auto"/>
        <w:left w:val="none" w:sz="0" w:space="0" w:color="auto"/>
        <w:bottom w:val="none" w:sz="0" w:space="0" w:color="auto"/>
        <w:right w:val="none" w:sz="0" w:space="0" w:color="auto"/>
      </w:divBdr>
      <w:divsChild>
        <w:div w:id="1242594999">
          <w:marLeft w:val="0"/>
          <w:marRight w:val="0"/>
          <w:marTop w:val="0"/>
          <w:marBottom w:val="0"/>
          <w:divBdr>
            <w:top w:val="none" w:sz="0" w:space="0" w:color="auto"/>
            <w:left w:val="none" w:sz="0" w:space="0" w:color="auto"/>
            <w:bottom w:val="none" w:sz="0" w:space="0" w:color="auto"/>
            <w:right w:val="none" w:sz="0" w:space="0" w:color="auto"/>
          </w:divBdr>
          <w:divsChild>
            <w:div w:id="103692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3877094">
                  <w:marLeft w:val="-4275"/>
                  <w:marRight w:val="0"/>
                  <w:marTop w:val="0"/>
                  <w:marBottom w:val="0"/>
                  <w:divBdr>
                    <w:top w:val="none" w:sz="0" w:space="0" w:color="auto"/>
                    <w:left w:val="none" w:sz="0" w:space="0" w:color="auto"/>
                    <w:bottom w:val="none" w:sz="0" w:space="0" w:color="auto"/>
                    <w:right w:val="none" w:sz="0" w:space="0" w:color="auto"/>
                  </w:divBdr>
                  <w:divsChild>
                    <w:div w:id="17556626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215165">
                          <w:marLeft w:val="0"/>
                          <w:marRight w:val="0"/>
                          <w:marTop w:val="0"/>
                          <w:marBottom w:val="0"/>
                          <w:divBdr>
                            <w:top w:val="none" w:sz="0" w:space="0" w:color="auto"/>
                            <w:left w:val="none" w:sz="0" w:space="0" w:color="auto"/>
                            <w:bottom w:val="none" w:sz="0" w:space="0" w:color="auto"/>
                            <w:right w:val="none" w:sz="0" w:space="0" w:color="auto"/>
                          </w:divBdr>
                          <w:divsChild>
                            <w:div w:id="193857003">
                              <w:marLeft w:val="0"/>
                              <w:marRight w:val="0"/>
                              <w:marTop w:val="0"/>
                              <w:marBottom w:val="0"/>
                              <w:divBdr>
                                <w:top w:val="none" w:sz="0" w:space="0" w:color="auto"/>
                                <w:left w:val="none" w:sz="0" w:space="0" w:color="auto"/>
                                <w:bottom w:val="none" w:sz="0" w:space="0" w:color="auto"/>
                                <w:right w:val="none" w:sz="0" w:space="0" w:color="auto"/>
                              </w:divBdr>
                              <w:divsChild>
                                <w:div w:id="1922062329">
                                  <w:marLeft w:val="0"/>
                                  <w:marRight w:val="0"/>
                                  <w:marTop w:val="0"/>
                                  <w:marBottom w:val="0"/>
                                  <w:divBdr>
                                    <w:top w:val="none" w:sz="0" w:space="0" w:color="auto"/>
                                    <w:left w:val="none" w:sz="0" w:space="0" w:color="auto"/>
                                    <w:bottom w:val="none" w:sz="0" w:space="0" w:color="auto"/>
                                    <w:right w:val="none" w:sz="0" w:space="0" w:color="auto"/>
                                  </w:divBdr>
                                  <w:divsChild>
                                    <w:div w:id="299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942">
                              <w:marLeft w:val="0"/>
                              <w:marRight w:val="0"/>
                              <w:marTop w:val="0"/>
                              <w:marBottom w:val="0"/>
                              <w:divBdr>
                                <w:top w:val="none" w:sz="0" w:space="0" w:color="auto"/>
                                <w:left w:val="none" w:sz="0" w:space="0" w:color="auto"/>
                                <w:bottom w:val="none" w:sz="0" w:space="0" w:color="auto"/>
                                <w:right w:val="none" w:sz="0" w:space="0" w:color="auto"/>
                              </w:divBdr>
                              <w:divsChild>
                                <w:div w:id="1720666406">
                                  <w:marLeft w:val="0"/>
                                  <w:marRight w:val="0"/>
                                  <w:marTop w:val="0"/>
                                  <w:marBottom w:val="0"/>
                                  <w:divBdr>
                                    <w:top w:val="none" w:sz="0" w:space="0" w:color="auto"/>
                                    <w:left w:val="none" w:sz="0" w:space="0" w:color="auto"/>
                                    <w:bottom w:val="none" w:sz="0" w:space="0" w:color="auto"/>
                                    <w:right w:val="none" w:sz="0" w:space="0" w:color="auto"/>
                                  </w:divBdr>
                                  <w:divsChild>
                                    <w:div w:id="269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753">
                              <w:marLeft w:val="0"/>
                              <w:marRight w:val="0"/>
                              <w:marTop w:val="0"/>
                              <w:marBottom w:val="0"/>
                              <w:divBdr>
                                <w:top w:val="none" w:sz="0" w:space="0" w:color="auto"/>
                                <w:left w:val="none" w:sz="0" w:space="0" w:color="auto"/>
                                <w:bottom w:val="none" w:sz="0" w:space="0" w:color="auto"/>
                                <w:right w:val="none" w:sz="0" w:space="0" w:color="auto"/>
                              </w:divBdr>
                              <w:divsChild>
                                <w:div w:id="814876689">
                                  <w:marLeft w:val="0"/>
                                  <w:marRight w:val="0"/>
                                  <w:marTop w:val="0"/>
                                  <w:marBottom w:val="0"/>
                                  <w:divBdr>
                                    <w:top w:val="none" w:sz="0" w:space="0" w:color="auto"/>
                                    <w:left w:val="none" w:sz="0" w:space="0" w:color="auto"/>
                                    <w:bottom w:val="none" w:sz="0" w:space="0" w:color="auto"/>
                                    <w:right w:val="none" w:sz="0" w:space="0" w:color="auto"/>
                                  </w:divBdr>
                                  <w:divsChild>
                                    <w:div w:id="1075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9534-3689-4283-B73E-AB0EC4F489A7}">
  <ds:schemaRef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230527-0BA5-41E0-A98E-5081420B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4298</Words>
  <Characters>1431</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3</cp:revision>
  <cp:lastPrinted>2020-01-08T07:01:00Z</cp:lastPrinted>
  <dcterms:created xsi:type="dcterms:W3CDTF">2020-02-24T08:22:00Z</dcterms:created>
  <dcterms:modified xsi:type="dcterms:W3CDTF">2020-02-24T08:26:00Z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