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AB0D1" w14:textId="77777777" w:rsidR="003F1E65" w:rsidRPr="00B8179D" w:rsidRDefault="006A1D0E" w:rsidP="00B515AE">
      <w:pPr>
        <w:autoSpaceDE w:val="0"/>
        <w:autoSpaceDN w:val="0"/>
        <w:spacing w:line="300" w:lineRule="exact"/>
        <w:ind w:firstLineChars="59" w:firstLine="142"/>
        <w:rPr>
          <w:rFonts w:ascii="ＭＳ ゴシック" w:eastAsia="ＭＳ ゴシック" w:hAnsi="ＭＳ ゴシック" w:cs="Arial"/>
          <w:sz w:val="24"/>
        </w:rPr>
      </w:pPr>
      <w:bookmarkStart w:id="0" w:name="_GoBack"/>
      <w:bookmarkEnd w:id="0"/>
      <w:r>
        <w:rPr>
          <w:rFonts w:ascii="ＭＳ ゴシック" w:eastAsia="ＭＳ ゴシック" w:hAnsi="ＭＳ ゴシック" w:hint="eastAsia"/>
          <w:sz w:val="24"/>
          <w:szCs w:val="22"/>
        </w:rPr>
        <w:t>経費支出手続の不備</w:t>
      </w:r>
    </w:p>
    <w:tbl>
      <w:tblPr>
        <w:tblpPr w:leftFromText="142" w:rightFromText="142" w:vertAnchor="text" w:horzAnchor="margin" w:tblpX="108" w:tblpY="72"/>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229"/>
        <w:gridCol w:w="6946"/>
        <w:gridCol w:w="4252"/>
      </w:tblGrid>
      <w:tr w:rsidR="0061045E" w:rsidRPr="00B8179D" w14:paraId="65B23C0A" w14:textId="5495D29B" w:rsidTr="0061045E">
        <w:trPr>
          <w:trHeight w:val="624"/>
        </w:trPr>
        <w:tc>
          <w:tcPr>
            <w:tcW w:w="1980" w:type="dxa"/>
            <w:shd w:val="clear" w:color="auto" w:fill="auto"/>
            <w:vAlign w:val="center"/>
          </w:tcPr>
          <w:p w14:paraId="048E30E7" w14:textId="77777777" w:rsidR="00D75063" w:rsidRPr="00B448ED" w:rsidRDefault="00D75063" w:rsidP="00917DC8">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B448ED">
              <w:rPr>
                <w:rFonts w:ascii="ＭＳ Ｐゴシック" w:eastAsia="ＭＳ Ｐゴシック" w:hAnsi="ＭＳ Ｐゴシック" w:cs="Arial" w:hint="eastAsia"/>
                <w:color w:val="000000"/>
                <w:kern w:val="0"/>
                <w:sz w:val="24"/>
              </w:rPr>
              <w:t>対象受検機関</w:t>
            </w:r>
          </w:p>
        </w:tc>
        <w:tc>
          <w:tcPr>
            <w:tcW w:w="7229" w:type="dxa"/>
            <w:shd w:val="clear" w:color="auto" w:fill="auto"/>
            <w:vAlign w:val="center"/>
          </w:tcPr>
          <w:p w14:paraId="5DF6B268" w14:textId="6DEE463F" w:rsidR="00D75063" w:rsidRPr="00D75063" w:rsidRDefault="00D75063" w:rsidP="00D75063">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B448ED">
              <w:rPr>
                <w:rFonts w:ascii="ＭＳ Ｐゴシック" w:eastAsia="ＭＳ Ｐゴシック" w:hAnsi="ＭＳ Ｐゴシック" w:cs="Arial" w:hint="eastAsia"/>
                <w:color w:val="000000"/>
                <w:kern w:val="0"/>
                <w:sz w:val="24"/>
              </w:rPr>
              <w:t>検出事項</w:t>
            </w:r>
          </w:p>
        </w:tc>
        <w:tc>
          <w:tcPr>
            <w:tcW w:w="6946" w:type="dxa"/>
            <w:shd w:val="clear" w:color="auto" w:fill="auto"/>
            <w:vAlign w:val="center"/>
          </w:tcPr>
          <w:p w14:paraId="5C272B3A" w14:textId="77777777" w:rsidR="00D75063" w:rsidRPr="00B448ED" w:rsidRDefault="00D75063" w:rsidP="00917DC8">
            <w:pPr>
              <w:widowControl/>
              <w:autoSpaceDE w:val="0"/>
              <w:autoSpaceDN w:val="0"/>
              <w:spacing w:line="300" w:lineRule="exact"/>
              <w:jc w:val="center"/>
              <w:rPr>
                <w:rFonts w:ascii="ＭＳ Ｐゴシック" w:eastAsia="ＭＳ Ｐゴシック" w:hAnsi="ＭＳ Ｐゴシック" w:cs="Arial"/>
                <w:kern w:val="0"/>
                <w:sz w:val="24"/>
              </w:rPr>
            </w:pPr>
            <w:r w:rsidRPr="00B448ED">
              <w:rPr>
                <w:rFonts w:ascii="ＭＳ Ｐゴシック" w:eastAsia="ＭＳ Ｐゴシック" w:hAnsi="ＭＳ Ｐゴシック" w:hint="eastAsia"/>
                <w:sz w:val="24"/>
              </w:rPr>
              <w:t>是正を求める事項</w:t>
            </w:r>
          </w:p>
        </w:tc>
        <w:tc>
          <w:tcPr>
            <w:tcW w:w="4252" w:type="dxa"/>
            <w:vAlign w:val="center"/>
          </w:tcPr>
          <w:p w14:paraId="12BD5A1B" w14:textId="1F8FAA76" w:rsidR="00D75063" w:rsidRPr="00D75063" w:rsidRDefault="00D75063" w:rsidP="00D75063">
            <w:pPr>
              <w:widowControl/>
              <w:autoSpaceDE w:val="0"/>
              <w:autoSpaceDN w:val="0"/>
              <w:spacing w:line="300" w:lineRule="exact"/>
              <w:jc w:val="center"/>
              <w:rPr>
                <w:rFonts w:ascii="ＭＳ Ｐゴシック" w:eastAsia="ＭＳ Ｐゴシック" w:hAnsi="ＭＳ Ｐゴシック"/>
                <w:sz w:val="24"/>
              </w:rPr>
            </w:pPr>
            <w:r w:rsidRPr="00D75063">
              <w:rPr>
                <w:rFonts w:ascii="ＭＳ Ｐゴシック" w:eastAsia="ＭＳ Ｐゴシック" w:hAnsi="ＭＳ Ｐゴシック" w:hint="eastAsia"/>
                <w:sz w:val="24"/>
              </w:rPr>
              <w:t>措置の内容</w:t>
            </w:r>
          </w:p>
        </w:tc>
      </w:tr>
      <w:tr w:rsidR="0061045E" w:rsidRPr="00B8179D" w14:paraId="4E53AF2B" w14:textId="05367077" w:rsidTr="0061045E">
        <w:trPr>
          <w:trHeight w:val="3961"/>
        </w:trPr>
        <w:tc>
          <w:tcPr>
            <w:tcW w:w="1980" w:type="dxa"/>
            <w:shd w:val="clear" w:color="auto" w:fill="auto"/>
          </w:tcPr>
          <w:p w14:paraId="01B64206" w14:textId="77777777" w:rsidR="00D75063" w:rsidRDefault="00D75063" w:rsidP="00917DC8">
            <w:pPr>
              <w:autoSpaceDE w:val="0"/>
              <w:autoSpaceDN w:val="0"/>
              <w:spacing w:line="300" w:lineRule="exact"/>
              <w:rPr>
                <w:rFonts w:ascii="ＭＳ 明朝" w:hAnsi="ＭＳ 明朝"/>
                <w:sz w:val="24"/>
              </w:rPr>
            </w:pPr>
          </w:p>
          <w:p w14:paraId="480F935B" w14:textId="77777777" w:rsidR="00D75063" w:rsidRPr="000F4388" w:rsidRDefault="00D75063" w:rsidP="00917DC8">
            <w:pPr>
              <w:autoSpaceDE w:val="0"/>
              <w:autoSpaceDN w:val="0"/>
              <w:spacing w:line="300" w:lineRule="exact"/>
              <w:rPr>
                <w:rFonts w:ascii="ＭＳ 明朝" w:hAnsi="ＭＳ 明朝"/>
                <w:sz w:val="24"/>
              </w:rPr>
            </w:pPr>
            <w:r>
              <w:rPr>
                <w:rFonts w:ascii="ＭＳ 明朝" w:hAnsi="ＭＳ 明朝" w:hint="eastAsia"/>
                <w:sz w:val="24"/>
              </w:rPr>
              <w:t>春日丘高等学校</w:t>
            </w:r>
          </w:p>
        </w:tc>
        <w:tc>
          <w:tcPr>
            <w:tcW w:w="7229" w:type="dxa"/>
            <w:shd w:val="clear" w:color="auto" w:fill="auto"/>
          </w:tcPr>
          <w:p w14:paraId="1894E63A" w14:textId="77777777" w:rsidR="00D75063" w:rsidRDefault="00D75063" w:rsidP="00917DC8">
            <w:pPr>
              <w:autoSpaceDE w:val="0"/>
              <w:autoSpaceDN w:val="0"/>
              <w:snapToGrid w:val="0"/>
              <w:spacing w:line="300" w:lineRule="exact"/>
              <w:ind w:left="240" w:hangingChars="100" w:hanging="240"/>
              <w:rPr>
                <w:rFonts w:ascii="ＭＳ 明朝" w:hAnsi="ＭＳ 明朝" w:cs="Arial"/>
                <w:sz w:val="24"/>
              </w:rPr>
            </w:pPr>
          </w:p>
          <w:p w14:paraId="2350F339" w14:textId="77777777" w:rsidR="00D75063" w:rsidRDefault="00D75063" w:rsidP="00917DC8">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地方自治法施行令第150条第１項第３号及び大阪府財務規則第９条第２項によれば、目節の区分に従って歳入歳出予算を執行することとされているが、下記契約に伴う経費の支出について、</w:t>
            </w:r>
            <w:r w:rsidRPr="00537ED8">
              <w:rPr>
                <w:rFonts w:ascii="ＭＳ 明朝" w:hAnsi="ＭＳ 明朝" w:cs="Arial" w:hint="eastAsia"/>
                <w:sz w:val="24"/>
              </w:rPr>
              <w:t>役務費で支出すべきところ、委託料として支出されていた。</w:t>
            </w:r>
          </w:p>
          <w:p w14:paraId="738F955D" w14:textId="77777777" w:rsidR="00D75063" w:rsidRDefault="00D75063" w:rsidP="00917DC8">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１　個人情報等機密書類出張裁断業務　38,500円</w:t>
            </w:r>
          </w:p>
          <w:p w14:paraId="666211CF" w14:textId="77777777" w:rsidR="00D75063" w:rsidRDefault="00D75063" w:rsidP="00917DC8">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２　物品（ダイヤルキーボックス１個）の取付費　55,000円（注）</w:t>
            </w:r>
          </w:p>
          <w:p w14:paraId="5B522A4F" w14:textId="77777777" w:rsidR="00D75063" w:rsidRDefault="00D75063" w:rsidP="00917DC8">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 xml:space="preserve">　（注）</w:t>
            </w:r>
          </w:p>
          <w:p w14:paraId="7A2DF90E" w14:textId="77777777" w:rsidR="00D75063" w:rsidRDefault="00D75063" w:rsidP="00917DC8">
            <w:pPr>
              <w:autoSpaceDE w:val="0"/>
              <w:autoSpaceDN w:val="0"/>
              <w:snapToGrid w:val="0"/>
              <w:spacing w:line="300" w:lineRule="exact"/>
              <w:ind w:leftChars="100" w:left="690" w:hangingChars="200" w:hanging="480"/>
              <w:rPr>
                <w:rFonts w:ascii="ＭＳ 明朝" w:hAnsi="ＭＳ 明朝" w:cs="Arial"/>
                <w:sz w:val="24"/>
              </w:rPr>
            </w:pPr>
            <w:r>
              <w:rPr>
                <w:rFonts w:ascii="ＭＳ 明朝" w:hAnsi="ＭＳ 明朝" w:cs="Arial" w:hint="eastAsia"/>
                <w:sz w:val="24"/>
              </w:rPr>
              <w:t xml:space="preserve">　　　消耗需用費で購入したダイヤルキーボックスの取付（人的サービス）に係る経費について委託料で支出していた。</w:t>
            </w:r>
          </w:p>
          <w:p w14:paraId="50B87E8D" w14:textId="77777777" w:rsidR="00D75063" w:rsidRDefault="00D75063" w:rsidP="00917DC8">
            <w:pPr>
              <w:autoSpaceDE w:val="0"/>
              <w:autoSpaceDN w:val="0"/>
              <w:snapToGrid w:val="0"/>
              <w:spacing w:line="300" w:lineRule="exact"/>
              <w:rPr>
                <w:rFonts w:ascii="ＭＳ 明朝" w:hAnsi="ＭＳ 明朝" w:cs="Arial"/>
                <w:sz w:val="24"/>
              </w:rPr>
            </w:pPr>
          </w:p>
          <w:tbl>
            <w:tblPr>
              <w:tblStyle w:val="af"/>
              <w:tblpPr w:leftFromText="142" w:rightFromText="142" w:vertAnchor="text" w:horzAnchor="margin" w:tblpXSpec="center" w:tblpY="207"/>
              <w:tblW w:w="0" w:type="auto"/>
              <w:tblLook w:val="04A0" w:firstRow="1" w:lastRow="0" w:firstColumn="1" w:lastColumn="0" w:noHBand="0" w:noVBand="1"/>
            </w:tblPr>
            <w:tblGrid>
              <w:gridCol w:w="3502"/>
              <w:gridCol w:w="3501"/>
            </w:tblGrid>
            <w:tr w:rsidR="00D75063" w14:paraId="119C725C" w14:textId="77777777" w:rsidTr="001D65D9">
              <w:trPr>
                <w:trHeight w:val="510"/>
              </w:trPr>
              <w:tc>
                <w:tcPr>
                  <w:tcW w:w="3686" w:type="dxa"/>
                  <w:vAlign w:val="center"/>
                </w:tcPr>
                <w:p w14:paraId="50DBD9CA" w14:textId="77777777" w:rsidR="00D75063" w:rsidRPr="00186697" w:rsidRDefault="00D75063" w:rsidP="008A0F60">
                  <w:pPr>
                    <w:spacing w:line="300" w:lineRule="exact"/>
                    <w:jc w:val="center"/>
                    <w:rPr>
                      <w:rFonts w:asciiTheme="minorEastAsia" w:eastAsiaTheme="minorEastAsia" w:hAnsiTheme="minorEastAsia"/>
                      <w:sz w:val="24"/>
                    </w:rPr>
                  </w:pPr>
                  <w:r w:rsidRPr="00186697">
                    <w:rPr>
                      <w:rFonts w:asciiTheme="minorEastAsia" w:eastAsiaTheme="minorEastAsia" w:hAnsiTheme="minorEastAsia" w:hint="eastAsia"/>
                      <w:sz w:val="24"/>
                    </w:rPr>
                    <w:t>【支出科目（誤）】</w:t>
                  </w:r>
                </w:p>
              </w:tc>
              <w:tc>
                <w:tcPr>
                  <w:tcW w:w="3686" w:type="dxa"/>
                  <w:vAlign w:val="center"/>
                </w:tcPr>
                <w:p w14:paraId="1D3EE9CF" w14:textId="77777777" w:rsidR="00D75063" w:rsidRPr="00186697" w:rsidRDefault="00D75063" w:rsidP="008A0F60">
                  <w:pPr>
                    <w:spacing w:line="300" w:lineRule="exact"/>
                    <w:jc w:val="center"/>
                    <w:rPr>
                      <w:rFonts w:asciiTheme="minorEastAsia" w:eastAsiaTheme="minorEastAsia" w:hAnsiTheme="minorEastAsia"/>
                      <w:sz w:val="24"/>
                    </w:rPr>
                  </w:pPr>
                  <w:r w:rsidRPr="00186697">
                    <w:rPr>
                      <w:rFonts w:asciiTheme="minorEastAsia" w:eastAsiaTheme="minorEastAsia" w:hAnsiTheme="minorEastAsia" w:hint="eastAsia"/>
                      <w:sz w:val="24"/>
                    </w:rPr>
                    <w:t>【支出科目（正）】</w:t>
                  </w:r>
                </w:p>
              </w:tc>
            </w:tr>
            <w:tr w:rsidR="00D75063" w14:paraId="0FC4E37E" w14:textId="77777777" w:rsidTr="004710CA">
              <w:tc>
                <w:tcPr>
                  <w:tcW w:w="3686" w:type="dxa"/>
                </w:tcPr>
                <w:p w14:paraId="39DBE3D4" w14:textId="77777777" w:rsidR="00D75063" w:rsidRPr="00186697" w:rsidRDefault="00D75063" w:rsidP="008A0F60">
                  <w:pPr>
                    <w:spacing w:line="300" w:lineRule="exact"/>
                    <w:rPr>
                      <w:rFonts w:asciiTheme="minorEastAsia" w:eastAsiaTheme="minorEastAsia" w:hAnsiTheme="minorEastAsia"/>
                      <w:sz w:val="24"/>
                    </w:rPr>
                  </w:pPr>
                  <w:r>
                    <w:rPr>
                      <w:rFonts w:asciiTheme="minorEastAsia" w:eastAsiaTheme="minorEastAsia" w:hAnsiTheme="minorEastAsia" w:hint="eastAsia"/>
                      <w:sz w:val="24"/>
                    </w:rPr>
                    <w:t>（款）教育費</w:t>
                  </w:r>
                </w:p>
                <w:p w14:paraId="43BFFC87" w14:textId="77777777" w:rsidR="00D75063" w:rsidRPr="00186697" w:rsidRDefault="00D75063" w:rsidP="008A0F60">
                  <w:pPr>
                    <w:spacing w:line="300" w:lineRule="exact"/>
                    <w:ind w:firstLineChars="100" w:firstLine="240"/>
                    <w:rPr>
                      <w:rFonts w:asciiTheme="minorEastAsia" w:eastAsiaTheme="minorEastAsia" w:hAnsiTheme="minorEastAsia"/>
                      <w:sz w:val="24"/>
                    </w:rPr>
                  </w:pPr>
                  <w:r w:rsidRPr="00186697">
                    <w:rPr>
                      <w:rFonts w:asciiTheme="minorEastAsia" w:eastAsiaTheme="minorEastAsia" w:hAnsiTheme="minorEastAsia"/>
                      <w:sz w:val="24"/>
                    </w:rPr>
                    <w:t>（項）</w:t>
                  </w:r>
                  <w:r>
                    <w:rPr>
                      <w:rFonts w:asciiTheme="minorEastAsia" w:eastAsiaTheme="minorEastAsia" w:hAnsiTheme="minorEastAsia" w:hint="eastAsia"/>
                      <w:sz w:val="24"/>
                    </w:rPr>
                    <w:t>高等学校費</w:t>
                  </w:r>
                </w:p>
                <w:p w14:paraId="3747AFF2" w14:textId="77777777" w:rsidR="00D75063" w:rsidRPr="00186697" w:rsidRDefault="00D75063" w:rsidP="008A0F60">
                  <w:pPr>
                    <w:spacing w:line="300" w:lineRule="exact"/>
                    <w:ind w:firstLineChars="200" w:firstLine="480"/>
                    <w:rPr>
                      <w:rFonts w:asciiTheme="minorEastAsia" w:eastAsiaTheme="minorEastAsia" w:hAnsiTheme="minorEastAsia"/>
                      <w:sz w:val="24"/>
                    </w:rPr>
                  </w:pPr>
                  <w:r w:rsidRPr="00186697">
                    <w:rPr>
                      <w:rFonts w:asciiTheme="minorEastAsia" w:eastAsiaTheme="minorEastAsia" w:hAnsiTheme="minorEastAsia"/>
                      <w:sz w:val="24"/>
                    </w:rPr>
                    <w:t>（目）</w:t>
                  </w:r>
                  <w:r>
                    <w:rPr>
                      <w:rFonts w:asciiTheme="minorEastAsia" w:eastAsiaTheme="minorEastAsia" w:hAnsiTheme="minorEastAsia" w:hint="eastAsia"/>
                      <w:sz w:val="24"/>
                    </w:rPr>
                    <w:t>学校管理費</w:t>
                  </w:r>
                </w:p>
                <w:p w14:paraId="543595C7" w14:textId="77777777" w:rsidR="00D75063" w:rsidRPr="00186697" w:rsidRDefault="00D75063" w:rsidP="008A0F60">
                  <w:pPr>
                    <w:spacing w:line="300" w:lineRule="exact"/>
                    <w:ind w:firstLineChars="300" w:firstLine="720"/>
                    <w:rPr>
                      <w:rFonts w:asciiTheme="minorEastAsia" w:eastAsiaTheme="minorEastAsia" w:hAnsiTheme="minorEastAsia"/>
                      <w:sz w:val="24"/>
                      <w:u w:val="single"/>
                    </w:rPr>
                  </w:pPr>
                  <w:r w:rsidRPr="00186697">
                    <w:rPr>
                      <w:rFonts w:asciiTheme="minorEastAsia" w:eastAsiaTheme="minorEastAsia" w:hAnsiTheme="minorEastAsia"/>
                      <w:sz w:val="24"/>
                      <w:u w:val="single"/>
                    </w:rPr>
                    <w:t>（節）</w:t>
                  </w:r>
                  <w:r>
                    <w:rPr>
                      <w:rFonts w:asciiTheme="minorEastAsia" w:eastAsiaTheme="minorEastAsia" w:hAnsiTheme="minorEastAsia" w:hint="eastAsia"/>
                      <w:sz w:val="24"/>
                      <w:u w:val="single"/>
                    </w:rPr>
                    <w:t>委託料</w:t>
                  </w:r>
                </w:p>
              </w:tc>
              <w:tc>
                <w:tcPr>
                  <w:tcW w:w="3686" w:type="dxa"/>
                </w:tcPr>
                <w:p w14:paraId="26BFDC58" w14:textId="77777777" w:rsidR="00D75063" w:rsidRPr="00186697" w:rsidRDefault="00D75063" w:rsidP="008A0F60">
                  <w:pPr>
                    <w:spacing w:line="300" w:lineRule="exact"/>
                    <w:rPr>
                      <w:rFonts w:asciiTheme="minorEastAsia" w:eastAsiaTheme="minorEastAsia" w:hAnsiTheme="minorEastAsia"/>
                      <w:sz w:val="24"/>
                    </w:rPr>
                  </w:pPr>
                  <w:r>
                    <w:rPr>
                      <w:rFonts w:asciiTheme="minorEastAsia" w:eastAsiaTheme="minorEastAsia" w:hAnsiTheme="minorEastAsia" w:hint="eastAsia"/>
                      <w:sz w:val="24"/>
                    </w:rPr>
                    <w:t>（款）教育費</w:t>
                  </w:r>
                </w:p>
                <w:p w14:paraId="2974E8C6" w14:textId="77777777" w:rsidR="00D75063" w:rsidRPr="00186697" w:rsidRDefault="00D75063" w:rsidP="008A0F60">
                  <w:pPr>
                    <w:spacing w:line="300" w:lineRule="exact"/>
                    <w:ind w:firstLineChars="100" w:firstLine="240"/>
                    <w:rPr>
                      <w:rFonts w:asciiTheme="minorEastAsia" w:eastAsiaTheme="minorEastAsia" w:hAnsiTheme="minorEastAsia"/>
                      <w:sz w:val="24"/>
                    </w:rPr>
                  </w:pPr>
                  <w:r w:rsidRPr="00186697">
                    <w:rPr>
                      <w:rFonts w:asciiTheme="minorEastAsia" w:eastAsiaTheme="minorEastAsia" w:hAnsiTheme="minorEastAsia"/>
                      <w:sz w:val="24"/>
                    </w:rPr>
                    <w:t>（項）</w:t>
                  </w:r>
                  <w:r>
                    <w:rPr>
                      <w:rFonts w:asciiTheme="minorEastAsia" w:eastAsiaTheme="minorEastAsia" w:hAnsiTheme="minorEastAsia" w:hint="eastAsia"/>
                      <w:sz w:val="24"/>
                    </w:rPr>
                    <w:t>高等学校費</w:t>
                  </w:r>
                </w:p>
                <w:p w14:paraId="0512AE61" w14:textId="77777777" w:rsidR="00D75063" w:rsidRPr="00186697" w:rsidRDefault="00D75063" w:rsidP="008A0F60">
                  <w:pPr>
                    <w:spacing w:line="300" w:lineRule="exact"/>
                    <w:ind w:firstLineChars="200" w:firstLine="480"/>
                    <w:rPr>
                      <w:rFonts w:asciiTheme="minorEastAsia" w:eastAsiaTheme="minorEastAsia" w:hAnsiTheme="minorEastAsia"/>
                      <w:sz w:val="24"/>
                    </w:rPr>
                  </w:pPr>
                  <w:r w:rsidRPr="00186697">
                    <w:rPr>
                      <w:rFonts w:asciiTheme="minorEastAsia" w:eastAsiaTheme="minorEastAsia" w:hAnsiTheme="minorEastAsia"/>
                      <w:sz w:val="24"/>
                    </w:rPr>
                    <w:t>（目）</w:t>
                  </w:r>
                  <w:r>
                    <w:rPr>
                      <w:rFonts w:asciiTheme="minorEastAsia" w:eastAsiaTheme="minorEastAsia" w:hAnsiTheme="minorEastAsia" w:hint="eastAsia"/>
                      <w:sz w:val="24"/>
                    </w:rPr>
                    <w:t>学校管理費</w:t>
                  </w:r>
                </w:p>
                <w:p w14:paraId="38B8666D" w14:textId="77777777" w:rsidR="00D75063" w:rsidRPr="00186697" w:rsidRDefault="00D75063" w:rsidP="008A0F60">
                  <w:pPr>
                    <w:spacing w:line="300" w:lineRule="exact"/>
                    <w:ind w:firstLineChars="300" w:firstLine="720"/>
                    <w:rPr>
                      <w:rFonts w:asciiTheme="minorEastAsia" w:eastAsiaTheme="minorEastAsia" w:hAnsiTheme="minorEastAsia"/>
                      <w:sz w:val="24"/>
                      <w:u w:val="single"/>
                    </w:rPr>
                  </w:pPr>
                  <w:r w:rsidRPr="00186697">
                    <w:rPr>
                      <w:rFonts w:asciiTheme="minorEastAsia" w:eastAsiaTheme="minorEastAsia" w:hAnsiTheme="minorEastAsia"/>
                      <w:sz w:val="24"/>
                      <w:u w:val="single"/>
                    </w:rPr>
                    <w:t>（節）</w:t>
                  </w:r>
                  <w:r>
                    <w:rPr>
                      <w:rFonts w:asciiTheme="minorEastAsia" w:eastAsiaTheme="minorEastAsia" w:hAnsiTheme="minorEastAsia" w:hint="eastAsia"/>
                      <w:sz w:val="24"/>
                      <w:u w:val="single"/>
                    </w:rPr>
                    <w:t>役務費</w:t>
                  </w:r>
                </w:p>
                <w:p w14:paraId="153E3D5D" w14:textId="77777777" w:rsidR="00D75063" w:rsidRPr="00186697" w:rsidRDefault="00D75063" w:rsidP="008A0F60">
                  <w:pPr>
                    <w:spacing w:line="300" w:lineRule="exact"/>
                    <w:ind w:firstLineChars="300" w:firstLine="720"/>
                    <w:rPr>
                      <w:rFonts w:asciiTheme="minorEastAsia" w:eastAsiaTheme="minorEastAsia" w:hAnsiTheme="minorEastAsia"/>
                      <w:sz w:val="24"/>
                      <w:u w:val="single"/>
                    </w:rPr>
                  </w:pPr>
                </w:p>
              </w:tc>
            </w:tr>
          </w:tbl>
          <w:p w14:paraId="0F580FED" w14:textId="77777777" w:rsidR="00D75063" w:rsidRPr="00946587" w:rsidRDefault="00D75063" w:rsidP="008A0F60">
            <w:pPr>
              <w:autoSpaceDE w:val="0"/>
              <w:autoSpaceDN w:val="0"/>
              <w:snapToGrid w:val="0"/>
              <w:spacing w:line="300" w:lineRule="exact"/>
              <w:ind w:left="240" w:hangingChars="100" w:hanging="240"/>
              <w:rPr>
                <w:rFonts w:ascii="ＭＳ 明朝" w:hAnsi="ＭＳ 明朝" w:cs="Arial"/>
                <w:sz w:val="24"/>
              </w:rPr>
            </w:pPr>
          </w:p>
          <w:p w14:paraId="40679E96" w14:textId="77777777" w:rsidR="00D75063" w:rsidRPr="000F4388" w:rsidRDefault="00D75063" w:rsidP="00917DC8">
            <w:pPr>
              <w:autoSpaceDE w:val="0"/>
              <w:autoSpaceDN w:val="0"/>
              <w:snapToGrid w:val="0"/>
              <w:spacing w:line="300" w:lineRule="exact"/>
              <w:ind w:left="240" w:hangingChars="100" w:hanging="240"/>
              <w:rPr>
                <w:rFonts w:ascii="ＭＳ 明朝" w:hAnsi="ＭＳ 明朝" w:cs="Arial"/>
                <w:sz w:val="24"/>
              </w:rPr>
            </w:pPr>
          </w:p>
        </w:tc>
        <w:tc>
          <w:tcPr>
            <w:tcW w:w="6946" w:type="dxa"/>
            <w:shd w:val="clear" w:color="auto" w:fill="auto"/>
          </w:tcPr>
          <w:p w14:paraId="623BAFC4" w14:textId="77777777" w:rsidR="00D75063" w:rsidRPr="000F4388" w:rsidRDefault="00D75063" w:rsidP="00917DC8">
            <w:pPr>
              <w:autoSpaceDE w:val="0"/>
              <w:autoSpaceDN w:val="0"/>
              <w:snapToGrid w:val="0"/>
              <w:spacing w:line="300" w:lineRule="exact"/>
              <w:ind w:left="240" w:hangingChars="100" w:hanging="240"/>
              <w:rPr>
                <w:rFonts w:ascii="ＭＳ 明朝" w:hAnsi="ＭＳ 明朝" w:cs="Arial"/>
                <w:sz w:val="24"/>
              </w:rPr>
            </w:pPr>
          </w:p>
          <w:p w14:paraId="26D2D2CA" w14:textId="77777777" w:rsidR="00D75063" w:rsidRPr="000F4388" w:rsidRDefault="00D75063" w:rsidP="00D75063">
            <w:pPr>
              <w:autoSpaceDE w:val="0"/>
              <w:autoSpaceDN w:val="0"/>
              <w:snapToGrid w:val="0"/>
              <w:spacing w:line="300" w:lineRule="exact"/>
              <w:rPr>
                <w:rFonts w:ascii="ＭＳ 明朝" w:hAnsi="ＭＳ 明朝"/>
                <w:sz w:val="24"/>
              </w:rPr>
            </w:pPr>
            <w:r>
              <w:rPr>
                <w:rFonts w:ascii="ＭＳ 明朝" w:hAnsi="ＭＳ 明朝" w:hint="eastAsia"/>
                <w:sz w:val="24"/>
              </w:rPr>
              <w:t xml:space="preserve">　</w:t>
            </w:r>
            <w:r w:rsidRPr="00492D16">
              <w:rPr>
                <w:rFonts w:ascii="ＭＳ 明朝" w:hAnsi="ＭＳ 明朝" w:cs="Arial" w:hint="eastAsia"/>
                <w:color w:val="000000"/>
                <w:sz w:val="24"/>
              </w:rPr>
              <w:t>検出事項について原因を確認し、所属のチェック体制を強化する等、再発防止に向け必要な措置を講じられたい。</w:t>
            </w:r>
          </w:p>
          <w:tbl>
            <w:tblPr>
              <w:tblpPr w:leftFromText="142" w:rightFromText="142" w:vertAnchor="text" w:horzAnchor="margin" w:tblpXSpec="center" w:tblpY="226"/>
              <w:tblOverlap w:val="never"/>
              <w:tblW w:w="66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6658"/>
            </w:tblGrid>
            <w:tr w:rsidR="00D75063" w:rsidRPr="003F3786" w14:paraId="633406FD" w14:textId="77777777" w:rsidTr="0061045E">
              <w:trPr>
                <w:trHeight w:val="3393"/>
              </w:trPr>
              <w:tc>
                <w:tcPr>
                  <w:tcW w:w="6658" w:type="dxa"/>
                  <w:tcBorders>
                    <w:right w:val="dashed" w:sz="4" w:space="0" w:color="auto"/>
                  </w:tcBorders>
                </w:tcPr>
                <w:p w14:paraId="00ED4808" w14:textId="77777777" w:rsidR="00D75063" w:rsidRPr="003F3786" w:rsidRDefault="00D75063" w:rsidP="00917DC8">
                  <w:pPr>
                    <w:widowControl/>
                    <w:autoSpaceDE w:val="0"/>
                    <w:autoSpaceDN w:val="0"/>
                    <w:spacing w:line="300" w:lineRule="exact"/>
                    <w:rPr>
                      <w:rFonts w:ascii="ＭＳ 明朝" w:hAnsi="ＭＳ 明朝"/>
                      <w:sz w:val="24"/>
                    </w:rPr>
                  </w:pPr>
                  <w:r w:rsidRPr="003F3786">
                    <w:rPr>
                      <w:rFonts w:ascii="ＭＳ 明朝" w:hAnsi="ＭＳ 明朝" w:hint="eastAsia"/>
                      <w:sz w:val="24"/>
                    </w:rPr>
                    <w:t>【</w:t>
                  </w:r>
                  <w:r>
                    <w:rPr>
                      <w:rFonts w:ascii="ＭＳ 明朝" w:hAnsi="ＭＳ 明朝" w:hint="eastAsia"/>
                      <w:sz w:val="24"/>
                    </w:rPr>
                    <w:t>地方自治法施行令</w:t>
                  </w:r>
                  <w:r w:rsidRPr="003F3786">
                    <w:rPr>
                      <w:rFonts w:ascii="ＭＳ 明朝" w:hAnsi="ＭＳ 明朝" w:hint="eastAsia"/>
                      <w:sz w:val="24"/>
                    </w:rPr>
                    <w:t>】</w:t>
                  </w:r>
                </w:p>
                <w:p w14:paraId="29F11AAC" w14:textId="77777777" w:rsidR="00D75063" w:rsidRPr="003F3786" w:rsidRDefault="00D75063" w:rsidP="00917DC8">
                  <w:pPr>
                    <w:widowControl/>
                    <w:autoSpaceDE w:val="0"/>
                    <w:autoSpaceDN w:val="0"/>
                    <w:spacing w:line="300" w:lineRule="exact"/>
                    <w:rPr>
                      <w:rFonts w:ascii="ＭＳ 明朝" w:hAnsi="ＭＳ 明朝"/>
                      <w:sz w:val="24"/>
                    </w:rPr>
                  </w:pPr>
                  <w:r w:rsidRPr="003F3786">
                    <w:rPr>
                      <w:rFonts w:ascii="ＭＳ 明朝" w:hAnsi="ＭＳ 明朝" w:hint="eastAsia"/>
                      <w:sz w:val="24"/>
                    </w:rPr>
                    <w:t>（</w:t>
                  </w:r>
                  <w:r>
                    <w:rPr>
                      <w:rFonts w:ascii="ＭＳ 明朝" w:hAnsi="ＭＳ 明朝" w:hint="eastAsia"/>
                      <w:sz w:val="24"/>
                    </w:rPr>
                    <w:t>予算の執行及び事故繰越し</w:t>
                  </w:r>
                  <w:r w:rsidRPr="003F3786">
                    <w:rPr>
                      <w:rFonts w:ascii="ＭＳ 明朝" w:hAnsi="ＭＳ 明朝" w:hint="eastAsia"/>
                      <w:sz w:val="24"/>
                    </w:rPr>
                    <w:t>）</w:t>
                  </w:r>
                </w:p>
                <w:p w14:paraId="16967001" w14:textId="77777777" w:rsidR="0061045E" w:rsidRDefault="00D75063" w:rsidP="0061045E">
                  <w:pPr>
                    <w:widowControl/>
                    <w:autoSpaceDE w:val="0"/>
                    <w:autoSpaceDN w:val="0"/>
                    <w:spacing w:line="300" w:lineRule="exact"/>
                    <w:ind w:left="240" w:hangingChars="100" w:hanging="240"/>
                    <w:rPr>
                      <w:rFonts w:ascii="ＭＳ 明朝" w:hAnsi="ＭＳ 明朝"/>
                      <w:sz w:val="24"/>
                    </w:rPr>
                  </w:pPr>
                  <w:r w:rsidRPr="003F3786">
                    <w:rPr>
                      <w:rFonts w:ascii="ＭＳ 明朝" w:hAnsi="ＭＳ 明朝" w:hint="eastAsia"/>
                      <w:sz w:val="24"/>
                    </w:rPr>
                    <w:t>第1</w:t>
                  </w:r>
                  <w:r>
                    <w:rPr>
                      <w:rFonts w:ascii="ＭＳ 明朝" w:hAnsi="ＭＳ 明朝" w:hint="eastAsia"/>
                      <w:sz w:val="24"/>
                    </w:rPr>
                    <w:t>50</w:t>
                  </w:r>
                  <w:r w:rsidRPr="003F3786">
                    <w:rPr>
                      <w:rFonts w:ascii="ＭＳ 明朝" w:hAnsi="ＭＳ 明朝" w:hint="eastAsia"/>
                      <w:sz w:val="24"/>
                    </w:rPr>
                    <w:t xml:space="preserve">条　</w:t>
                  </w:r>
                  <w:r>
                    <w:rPr>
                      <w:rFonts w:ascii="ＭＳ 明朝" w:hAnsi="ＭＳ 明朝" w:hint="eastAsia"/>
                      <w:sz w:val="24"/>
                    </w:rPr>
                    <w:t>普通地方公共団体の長は、次の各号に掲げる事項を予算の執行に関する手続として定めなければならない。</w:t>
                  </w:r>
                  <w:bookmarkStart w:id="1" w:name="J7"/>
                  <w:bookmarkStart w:id="2" w:name="J7_K1"/>
                  <w:bookmarkEnd w:id="1"/>
                  <w:bookmarkEnd w:id="2"/>
                </w:p>
                <w:p w14:paraId="0C81B0EB" w14:textId="669C55DA" w:rsidR="00D75063" w:rsidRDefault="00D75063" w:rsidP="0061045E">
                  <w:pPr>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３　歳入歳出予算の各項を目節に区分するとともに、当該目節の区分に従って歳入歳出予算を執行すること。</w:t>
                  </w:r>
                </w:p>
                <w:p w14:paraId="666CF170" w14:textId="77777777" w:rsidR="00D75063" w:rsidRDefault="00D75063" w:rsidP="00917DC8">
                  <w:pPr>
                    <w:widowControl/>
                    <w:autoSpaceDE w:val="0"/>
                    <w:autoSpaceDN w:val="0"/>
                    <w:spacing w:line="300" w:lineRule="exact"/>
                    <w:ind w:left="480" w:hangingChars="200" w:hanging="480"/>
                    <w:rPr>
                      <w:rFonts w:ascii="ＭＳ 明朝" w:hAnsi="ＭＳ 明朝"/>
                      <w:sz w:val="24"/>
                    </w:rPr>
                  </w:pPr>
                </w:p>
                <w:p w14:paraId="7C773182" w14:textId="77777777" w:rsidR="00D75063" w:rsidRDefault="00D75063" w:rsidP="00917DC8">
                  <w:pPr>
                    <w:widowControl/>
                    <w:autoSpaceDE w:val="0"/>
                    <w:autoSpaceDN w:val="0"/>
                    <w:spacing w:line="300" w:lineRule="exact"/>
                    <w:ind w:left="960" w:hangingChars="400" w:hanging="960"/>
                    <w:rPr>
                      <w:rFonts w:ascii="ＭＳ 明朝" w:hAnsi="ＭＳ 明朝"/>
                      <w:sz w:val="24"/>
                    </w:rPr>
                  </w:pPr>
                  <w:r>
                    <w:rPr>
                      <w:rFonts w:ascii="ＭＳ 明朝" w:hAnsi="ＭＳ 明朝" w:hint="eastAsia"/>
                      <w:sz w:val="24"/>
                    </w:rPr>
                    <w:t>【</w:t>
                  </w:r>
                  <w:r>
                    <w:rPr>
                      <w:rFonts w:ascii="ＭＳ 明朝" w:hAnsi="ＭＳ 明朝" w:cs="Arial" w:hint="eastAsia"/>
                      <w:sz w:val="24"/>
                    </w:rPr>
                    <w:t>大阪府財務規則</w:t>
                  </w:r>
                  <w:r>
                    <w:rPr>
                      <w:rFonts w:ascii="ＭＳ 明朝" w:hAnsi="ＭＳ 明朝" w:hint="eastAsia"/>
                      <w:sz w:val="24"/>
                    </w:rPr>
                    <w:t>】</w:t>
                  </w:r>
                </w:p>
                <w:p w14:paraId="03B34C41" w14:textId="77777777" w:rsidR="00D75063" w:rsidRPr="00EC640B" w:rsidRDefault="00D75063" w:rsidP="00917DC8">
                  <w:pPr>
                    <w:widowControl/>
                    <w:autoSpaceDE w:val="0"/>
                    <w:autoSpaceDN w:val="0"/>
                    <w:spacing w:line="300" w:lineRule="exact"/>
                    <w:ind w:left="960" w:hangingChars="400" w:hanging="960"/>
                    <w:rPr>
                      <w:rFonts w:ascii="ＭＳ 明朝" w:hAnsi="ＭＳ 明朝"/>
                      <w:sz w:val="24"/>
                    </w:rPr>
                  </w:pPr>
                  <w:r>
                    <w:rPr>
                      <w:rFonts w:ascii="ＭＳ 明朝" w:hAnsi="ＭＳ 明朝" w:hint="eastAsia"/>
                      <w:sz w:val="24"/>
                    </w:rPr>
                    <w:t>（</w:t>
                  </w:r>
                  <w:r w:rsidRPr="00EC640B">
                    <w:rPr>
                      <w:rFonts w:ascii="ＭＳ 明朝" w:hAnsi="ＭＳ 明朝" w:hint="eastAsia"/>
                      <w:sz w:val="24"/>
                    </w:rPr>
                    <w:t>歳入歳出予算の款項目節の区分</w:t>
                  </w:r>
                  <w:r>
                    <w:rPr>
                      <w:rFonts w:ascii="ＭＳ 明朝" w:hAnsi="ＭＳ 明朝" w:hint="eastAsia"/>
                      <w:sz w:val="24"/>
                    </w:rPr>
                    <w:t>）</w:t>
                  </w:r>
                </w:p>
                <w:p w14:paraId="10810F31" w14:textId="77777777" w:rsidR="00D75063" w:rsidRPr="00EC640B" w:rsidRDefault="00D75063" w:rsidP="00917DC8">
                  <w:pPr>
                    <w:widowControl/>
                    <w:autoSpaceDE w:val="0"/>
                    <w:autoSpaceDN w:val="0"/>
                    <w:spacing w:line="300" w:lineRule="exact"/>
                    <w:rPr>
                      <w:rFonts w:ascii="ＭＳ 明朝" w:hAnsi="ＭＳ 明朝"/>
                      <w:sz w:val="24"/>
                    </w:rPr>
                  </w:pPr>
                  <w:r w:rsidRPr="00EC640B">
                    <w:rPr>
                      <w:rFonts w:ascii="ＭＳ 明朝" w:hAnsi="ＭＳ 明朝" w:hint="eastAsia"/>
                      <w:sz w:val="24"/>
                    </w:rPr>
                    <w:t>第</w:t>
                  </w:r>
                  <w:r>
                    <w:rPr>
                      <w:rFonts w:ascii="ＭＳ 明朝" w:hAnsi="ＭＳ 明朝" w:hint="eastAsia"/>
                      <w:sz w:val="24"/>
                    </w:rPr>
                    <w:t>９</w:t>
                  </w:r>
                  <w:r w:rsidRPr="00EC640B">
                    <w:rPr>
                      <w:rFonts w:ascii="ＭＳ 明朝" w:hAnsi="ＭＳ 明朝" w:hint="eastAsia"/>
                      <w:sz w:val="24"/>
                    </w:rPr>
                    <w:t>条</w:t>
                  </w:r>
                </w:p>
                <w:p w14:paraId="42307968" w14:textId="77777777" w:rsidR="00D75063" w:rsidRDefault="00D75063" w:rsidP="00917DC8">
                  <w:pPr>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w:t>
                  </w:r>
                  <w:r w:rsidRPr="00EC640B">
                    <w:rPr>
                      <w:rFonts w:ascii="ＭＳ 明朝" w:hAnsi="ＭＳ 明朝" w:hint="eastAsia"/>
                      <w:sz w:val="24"/>
                    </w:rPr>
                    <w:t xml:space="preserve">　歳出予算に係る節の区分は、地方自治法施行規則</w:t>
                  </w:r>
                  <w:r>
                    <w:rPr>
                      <w:rFonts w:ascii="ＭＳ 明朝" w:hAnsi="ＭＳ 明朝" w:hint="eastAsia"/>
                      <w:sz w:val="24"/>
                    </w:rPr>
                    <w:t>（</w:t>
                  </w:r>
                  <w:r w:rsidRPr="00EC640B">
                    <w:rPr>
                      <w:rFonts w:ascii="ＭＳ 明朝" w:hAnsi="ＭＳ 明朝" w:hint="eastAsia"/>
                      <w:sz w:val="24"/>
                    </w:rPr>
                    <w:t>昭和</w:t>
                  </w:r>
                  <w:r>
                    <w:rPr>
                      <w:rFonts w:ascii="ＭＳ 明朝" w:hAnsi="ＭＳ 明朝" w:hint="eastAsia"/>
                      <w:sz w:val="24"/>
                    </w:rPr>
                    <w:t>22</w:t>
                  </w:r>
                  <w:r w:rsidRPr="00EC640B">
                    <w:rPr>
                      <w:rFonts w:ascii="ＭＳ 明朝" w:hAnsi="ＭＳ 明朝" w:hint="eastAsia"/>
                      <w:sz w:val="24"/>
                    </w:rPr>
                    <w:t>年内務省令第</w:t>
                  </w:r>
                  <w:r>
                    <w:rPr>
                      <w:rFonts w:ascii="ＭＳ 明朝" w:hAnsi="ＭＳ 明朝" w:hint="eastAsia"/>
                      <w:sz w:val="24"/>
                    </w:rPr>
                    <w:t>29</w:t>
                  </w:r>
                  <w:r w:rsidRPr="00EC640B">
                    <w:rPr>
                      <w:rFonts w:ascii="ＭＳ 明朝" w:hAnsi="ＭＳ 明朝" w:hint="eastAsia"/>
                      <w:sz w:val="24"/>
                    </w:rPr>
                    <w:t>号</w:t>
                  </w:r>
                  <w:r>
                    <w:rPr>
                      <w:rFonts w:ascii="ＭＳ 明朝" w:hAnsi="ＭＳ 明朝" w:hint="eastAsia"/>
                      <w:sz w:val="24"/>
                    </w:rPr>
                    <w:t>）</w:t>
                  </w:r>
                  <w:r w:rsidRPr="00EC640B">
                    <w:rPr>
                      <w:rFonts w:ascii="ＭＳ 明朝" w:hAnsi="ＭＳ 明朝" w:hint="eastAsia"/>
                      <w:sz w:val="24"/>
                    </w:rPr>
                    <w:t>別記に掲げる歳出予算に係る節の区分のとおりとする。</w:t>
                  </w:r>
                </w:p>
                <w:p w14:paraId="58AE63DF" w14:textId="77777777" w:rsidR="00D75063" w:rsidRDefault="00D75063" w:rsidP="00917DC8">
                  <w:pPr>
                    <w:widowControl/>
                    <w:autoSpaceDE w:val="0"/>
                    <w:autoSpaceDN w:val="0"/>
                    <w:spacing w:line="300" w:lineRule="exact"/>
                    <w:ind w:left="240" w:hangingChars="100" w:hanging="240"/>
                    <w:rPr>
                      <w:rFonts w:ascii="ＭＳ 明朝" w:hAnsi="ＭＳ 明朝"/>
                      <w:sz w:val="24"/>
                    </w:rPr>
                  </w:pPr>
                </w:p>
                <w:p w14:paraId="353A3ABA" w14:textId="77777777" w:rsidR="00D75063" w:rsidRDefault="00D75063" w:rsidP="00917DC8">
                  <w:pPr>
                    <w:widowControl/>
                    <w:autoSpaceDE w:val="0"/>
                    <w:autoSpaceDN w:val="0"/>
                    <w:spacing w:line="300" w:lineRule="exact"/>
                    <w:ind w:left="960" w:hangingChars="400" w:hanging="960"/>
                    <w:rPr>
                      <w:rFonts w:ascii="ＭＳ 明朝" w:hAnsi="ＭＳ 明朝"/>
                      <w:sz w:val="24"/>
                    </w:rPr>
                  </w:pPr>
                  <w:r>
                    <w:rPr>
                      <w:rFonts w:ascii="ＭＳ 明朝" w:hAnsi="ＭＳ 明朝" w:hint="eastAsia"/>
                      <w:sz w:val="24"/>
                    </w:rPr>
                    <w:t>【会計事務の手引】</w:t>
                  </w:r>
                </w:p>
                <w:p w14:paraId="15EBCDCF" w14:textId="77777777" w:rsidR="00D75063" w:rsidRPr="00C05EDD" w:rsidRDefault="00D75063" w:rsidP="00917DC8">
                  <w:pPr>
                    <w:widowControl/>
                    <w:autoSpaceDE w:val="0"/>
                    <w:autoSpaceDN w:val="0"/>
                    <w:spacing w:line="300" w:lineRule="exact"/>
                    <w:ind w:left="960" w:hangingChars="400" w:hanging="960"/>
                    <w:rPr>
                      <w:rFonts w:ascii="ＭＳ 明朝" w:hAnsi="ＭＳ 明朝"/>
                      <w:sz w:val="24"/>
                    </w:rPr>
                  </w:pPr>
                  <w:r w:rsidRPr="00C05EDD">
                    <w:rPr>
                      <w:rFonts w:ascii="ＭＳ 明朝" w:hAnsi="ＭＳ 明朝" w:hint="eastAsia"/>
                      <w:sz w:val="24"/>
                    </w:rPr>
                    <w:t>第４章　支出</w:t>
                  </w:r>
                </w:p>
                <w:p w14:paraId="124348AE" w14:textId="77777777" w:rsidR="00D75063" w:rsidRPr="00C05EDD" w:rsidRDefault="00D75063" w:rsidP="00917DC8">
                  <w:pPr>
                    <w:widowControl/>
                    <w:autoSpaceDE w:val="0"/>
                    <w:autoSpaceDN w:val="0"/>
                    <w:spacing w:line="300" w:lineRule="exact"/>
                    <w:ind w:left="960" w:hangingChars="400" w:hanging="960"/>
                    <w:rPr>
                      <w:rFonts w:ascii="ＭＳ 明朝" w:hAnsi="ＭＳ 明朝"/>
                      <w:sz w:val="24"/>
                    </w:rPr>
                  </w:pPr>
                  <w:r w:rsidRPr="00C05EDD">
                    <w:rPr>
                      <w:rFonts w:ascii="ＭＳ 明朝" w:hAnsi="ＭＳ 明朝" w:hint="eastAsia"/>
                      <w:sz w:val="24"/>
                    </w:rPr>
                    <w:t xml:space="preserve">　第９節　節の説明及び事務手続上の留意点</w:t>
                  </w:r>
                </w:p>
                <w:p w14:paraId="3A4803D1" w14:textId="77777777" w:rsidR="00D75063" w:rsidRPr="00C05EDD" w:rsidRDefault="00D75063" w:rsidP="00917DC8">
                  <w:pPr>
                    <w:widowControl/>
                    <w:autoSpaceDE w:val="0"/>
                    <w:autoSpaceDN w:val="0"/>
                    <w:spacing w:line="300" w:lineRule="exact"/>
                    <w:ind w:left="960" w:hangingChars="400" w:hanging="960"/>
                    <w:rPr>
                      <w:rFonts w:ascii="ＭＳ 明朝" w:hAnsi="ＭＳ 明朝"/>
                      <w:sz w:val="24"/>
                    </w:rPr>
                  </w:pPr>
                  <w:r>
                    <w:rPr>
                      <w:rFonts w:ascii="ＭＳ 明朝" w:hAnsi="ＭＳ 明朝" w:hint="eastAsia"/>
                      <w:sz w:val="24"/>
                    </w:rPr>
                    <w:t>11　役務費</w:t>
                  </w:r>
                </w:p>
                <w:p w14:paraId="77C74323" w14:textId="77777777" w:rsidR="00D75063" w:rsidRDefault="00D75063" w:rsidP="00917DC8">
                  <w:pPr>
                    <w:widowControl/>
                    <w:autoSpaceDE w:val="0"/>
                    <w:autoSpaceDN w:val="0"/>
                    <w:spacing w:line="300" w:lineRule="exact"/>
                    <w:ind w:firstLineChars="100" w:firstLine="240"/>
                    <w:rPr>
                      <w:rFonts w:ascii="ＭＳ 明朝" w:hAnsi="ＭＳ 明朝"/>
                      <w:sz w:val="24"/>
                    </w:rPr>
                  </w:pPr>
                  <w:r w:rsidRPr="00E85853">
                    <w:rPr>
                      <w:rFonts w:ascii="ＭＳ 明朝" w:hAnsi="ＭＳ 明朝" w:hint="eastAsia"/>
                      <w:sz w:val="24"/>
                    </w:rPr>
                    <w:t>役務費は、人的サービスの提供に対して支払われる経費です。</w:t>
                  </w:r>
                </w:p>
                <w:p w14:paraId="32678A3B" w14:textId="77777777" w:rsidR="00D75063" w:rsidRDefault="00D75063" w:rsidP="00917DC8">
                  <w:pPr>
                    <w:widowControl/>
                    <w:autoSpaceDE w:val="0"/>
                    <w:autoSpaceDN w:val="0"/>
                    <w:spacing w:line="300" w:lineRule="exact"/>
                    <w:rPr>
                      <w:rFonts w:ascii="ＭＳ 明朝" w:hAnsi="ＭＳ 明朝"/>
                      <w:sz w:val="24"/>
                    </w:rPr>
                  </w:pPr>
                  <w:r w:rsidRPr="00E85853">
                    <w:rPr>
                      <w:rFonts w:ascii="ＭＳ 明朝" w:hAnsi="ＭＳ 明朝" w:hint="eastAsia"/>
                      <w:sz w:val="24"/>
                    </w:rPr>
                    <w:t>【節の説明】</w:t>
                  </w:r>
                </w:p>
                <w:p w14:paraId="492EBE4B" w14:textId="77777777" w:rsidR="00D75063" w:rsidRPr="00E85853" w:rsidRDefault="00D75063" w:rsidP="00917DC8">
                  <w:pPr>
                    <w:widowControl/>
                    <w:autoSpaceDE w:val="0"/>
                    <w:autoSpaceDN w:val="0"/>
                    <w:spacing w:line="300" w:lineRule="exact"/>
                    <w:ind w:leftChars="100" w:left="210" w:firstLineChars="100" w:firstLine="240"/>
                    <w:rPr>
                      <w:rFonts w:ascii="ＭＳ 明朝" w:hAnsi="ＭＳ 明朝"/>
                      <w:sz w:val="24"/>
                    </w:rPr>
                  </w:pPr>
                  <w:r w:rsidRPr="00E85853">
                    <w:rPr>
                      <w:rFonts w:ascii="ＭＳ 明朝" w:hAnsi="ＭＳ 明朝" w:hint="eastAsia"/>
                      <w:sz w:val="24"/>
                    </w:rPr>
                    <w:t>役務費は、人的サービスを主とするものであり、需用費(修繕料)は、人的サービスをともないますが、何らかの形で部品等を使用しつつ、原状に回復していくものです。</w:t>
                  </w:r>
                </w:p>
                <w:p w14:paraId="21471A51" w14:textId="77777777" w:rsidR="00D75063" w:rsidRDefault="00D75063" w:rsidP="00917DC8">
                  <w:pPr>
                    <w:widowControl/>
                    <w:autoSpaceDE w:val="0"/>
                    <w:autoSpaceDN w:val="0"/>
                    <w:spacing w:line="300" w:lineRule="exact"/>
                    <w:ind w:leftChars="100" w:left="210" w:firstLineChars="100" w:firstLine="240"/>
                    <w:rPr>
                      <w:rFonts w:ascii="ＭＳ 明朝" w:hAnsi="ＭＳ 明朝"/>
                      <w:sz w:val="24"/>
                    </w:rPr>
                  </w:pPr>
                  <w:r w:rsidRPr="00E85853">
                    <w:rPr>
                      <w:rFonts w:ascii="ＭＳ 明朝" w:hAnsi="ＭＳ 明朝" w:hint="eastAsia"/>
                      <w:sz w:val="24"/>
                    </w:rPr>
                    <w:t>なお、運送料、広告料等は、一般的には委託料でなく、この節で処理されることとなります。</w:t>
                  </w:r>
                </w:p>
                <w:p w14:paraId="3FC94B73" w14:textId="77777777" w:rsidR="00D75063" w:rsidRDefault="00D75063" w:rsidP="00917DC8">
                  <w:pPr>
                    <w:widowControl/>
                    <w:autoSpaceDE w:val="0"/>
                    <w:autoSpaceDN w:val="0"/>
                    <w:spacing w:line="300" w:lineRule="exact"/>
                    <w:ind w:leftChars="100" w:left="210" w:firstLineChars="100" w:firstLine="240"/>
                    <w:rPr>
                      <w:rFonts w:ascii="ＭＳ 明朝" w:hAnsi="ＭＳ 明朝"/>
                      <w:sz w:val="24"/>
                    </w:rPr>
                  </w:pPr>
                </w:p>
                <w:p w14:paraId="28605332" w14:textId="77777777" w:rsidR="00D75063" w:rsidRDefault="00D75063" w:rsidP="00917DC8">
                  <w:pPr>
                    <w:widowControl/>
                    <w:autoSpaceDE w:val="0"/>
                    <w:autoSpaceDN w:val="0"/>
                    <w:spacing w:line="300" w:lineRule="exact"/>
                    <w:rPr>
                      <w:rFonts w:ascii="ＭＳ 明朝" w:hAnsi="ＭＳ 明朝"/>
                      <w:sz w:val="24"/>
                    </w:rPr>
                  </w:pPr>
                  <w:r>
                    <w:rPr>
                      <w:rFonts w:ascii="ＭＳ 明朝" w:hAnsi="ＭＳ 明朝" w:hint="eastAsia"/>
                      <w:sz w:val="24"/>
                    </w:rPr>
                    <w:t>【会計事務（ＦＡＱ）財務会計（制度）】</w:t>
                  </w:r>
                </w:p>
                <w:p w14:paraId="12646588" w14:textId="77777777" w:rsidR="00D75063" w:rsidRDefault="00D75063" w:rsidP="00917DC8">
                  <w:pPr>
                    <w:widowControl/>
                    <w:autoSpaceDE w:val="0"/>
                    <w:autoSpaceDN w:val="0"/>
                    <w:spacing w:line="300" w:lineRule="exact"/>
                    <w:rPr>
                      <w:rFonts w:ascii="ＭＳ 明朝" w:hAnsi="ＭＳ 明朝"/>
                      <w:sz w:val="24"/>
                    </w:rPr>
                  </w:pPr>
                  <w:r>
                    <w:rPr>
                      <w:rFonts w:ascii="ＭＳ 明朝" w:hAnsi="ＭＳ 明朝" w:hint="eastAsia"/>
                      <w:sz w:val="24"/>
                    </w:rPr>
                    <w:t>5</w:t>
                  </w:r>
                  <w:r>
                    <w:rPr>
                      <w:rFonts w:ascii="ＭＳ 明朝" w:hAnsi="ＭＳ 明朝"/>
                      <w:sz w:val="24"/>
                    </w:rPr>
                    <w:t>6</w:t>
                  </w:r>
                  <w:r>
                    <w:rPr>
                      <w:rFonts w:ascii="ＭＳ 明朝" w:hAnsi="ＭＳ 明朝" w:hint="eastAsia"/>
                      <w:sz w:val="24"/>
                    </w:rPr>
                    <w:t xml:space="preserve">　</w:t>
                  </w:r>
                  <w:r w:rsidRPr="008E0F10">
                    <w:rPr>
                      <w:rFonts w:ascii="ＭＳ 明朝" w:hAnsi="ＭＳ 明朝" w:hint="eastAsia"/>
                      <w:sz w:val="24"/>
                    </w:rPr>
                    <w:t>廃棄物の処分にかかる支出科目</w:t>
                  </w:r>
                </w:p>
                <w:p w14:paraId="3097C702" w14:textId="77777777" w:rsidR="00D75063" w:rsidRDefault="00D75063" w:rsidP="00917DC8">
                  <w:pPr>
                    <w:widowControl/>
                    <w:autoSpaceDE w:val="0"/>
                    <w:autoSpaceDN w:val="0"/>
                    <w:spacing w:line="300" w:lineRule="exact"/>
                    <w:ind w:left="1200" w:hangingChars="500" w:hanging="1200"/>
                    <w:rPr>
                      <w:rFonts w:ascii="ＭＳ 明朝" w:hAnsi="ＭＳ 明朝"/>
                      <w:sz w:val="24"/>
                    </w:rPr>
                  </w:pPr>
                  <w:r>
                    <w:rPr>
                      <w:rFonts w:ascii="ＭＳ 明朝" w:hAnsi="ＭＳ 明朝" w:hint="eastAsia"/>
                      <w:sz w:val="24"/>
                    </w:rPr>
                    <w:t xml:space="preserve">　（質問）　</w:t>
                  </w:r>
                  <w:r w:rsidRPr="008E0F10">
                    <w:rPr>
                      <w:rFonts w:ascii="ＭＳ 明朝" w:hAnsi="ＭＳ 明朝" w:hint="eastAsia"/>
                      <w:sz w:val="24"/>
                    </w:rPr>
                    <w:t>書類の廃棄処分の契約をするにあたり、処理業者が特殊車輌によりシュレッダー処理し、そのゴミを再生資源ヤード（処理工場）に運搬する場合、支出科目は役務費でよろしいか。</w:t>
                  </w:r>
                </w:p>
                <w:p w14:paraId="49BA5ED5" w14:textId="77777777" w:rsidR="00D75063" w:rsidRDefault="00D75063" w:rsidP="00917DC8">
                  <w:pPr>
                    <w:widowControl/>
                    <w:autoSpaceDE w:val="0"/>
                    <w:autoSpaceDN w:val="0"/>
                    <w:spacing w:line="300" w:lineRule="exact"/>
                    <w:rPr>
                      <w:rFonts w:ascii="ＭＳ 明朝" w:hAnsi="ＭＳ 明朝"/>
                      <w:sz w:val="24"/>
                    </w:rPr>
                  </w:pPr>
                  <w:r>
                    <w:rPr>
                      <w:rFonts w:ascii="ＭＳ 明朝" w:hAnsi="ＭＳ 明朝" w:hint="eastAsia"/>
                      <w:sz w:val="24"/>
                    </w:rPr>
                    <w:t xml:space="preserve">　（回答）　</w:t>
                  </w:r>
                  <w:r w:rsidRPr="008E0F10">
                    <w:rPr>
                      <w:rFonts w:ascii="ＭＳ 明朝" w:hAnsi="ＭＳ 明朝" w:hint="eastAsia"/>
                      <w:sz w:val="24"/>
                    </w:rPr>
                    <w:t>役務費で支出します。</w:t>
                  </w:r>
                </w:p>
                <w:p w14:paraId="0DD4F9AF" w14:textId="77777777" w:rsidR="00D75063" w:rsidRDefault="00D75063" w:rsidP="00917DC8">
                  <w:pPr>
                    <w:widowControl/>
                    <w:autoSpaceDE w:val="0"/>
                    <w:autoSpaceDN w:val="0"/>
                    <w:spacing w:line="300" w:lineRule="exact"/>
                    <w:rPr>
                      <w:rFonts w:ascii="ＭＳ 明朝" w:hAnsi="ＭＳ 明朝"/>
                      <w:sz w:val="24"/>
                    </w:rPr>
                  </w:pPr>
                </w:p>
                <w:p w14:paraId="6ECA0AD3" w14:textId="25C88C5E" w:rsidR="00D75063" w:rsidRDefault="00D75063" w:rsidP="00917DC8">
                  <w:pPr>
                    <w:widowControl/>
                    <w:autoSpaceDE w:val="0"/>
                    <w:autoSpaceDN w:val="0"/>
                    <w:spacing w:line="300" w:lineRule="exact"/>
                    <w:rPr>
                      <w:rFonts w:ascii="ＭＳ 明朝" w:hAnsi="ＭＳ 明朝"/>
                      <w:sz w:val="24"/>
                    </w:rPr>
                  </w:pPr>
                </w:p>
                <w:p w14:paraId="580E3DA2" w14:textId="77777777" w:rsidR="00D75063" w:rsidRDefault="00D75063" w:rsidP="00917DC8">
                  <w:pPr>
                    <w:widowControl/>
                    <w:autoSpaceDE w:val="0"/>
                    <w:autoSpaceDN w:val="0"/>
                    <w:spacing w:line="300" w:lineRule="exact"/>
                    <w:rPr>
                      <w:rFonts w:ascii="ＭＳ 明朝" w:hAnsi="ＭＳ 明朝"/>
                      <w:sz w:val="24"/>
                    </w:rPr>
                  </w:pPr>
                  <w:r>
                    <w:rPr>
                      <w:rFonts w:ascii="ＭＳ 明朝" w:hAnsi="ＭＳ 明朝" w:hint="eastAsia"/>
                      <w:sz w:val="24"/>
                    </w:rPr>
                    <w:t>6</w:t>
                  </w:r>
                  <w:r>
                    <w:rPr>
                      <w:rFonts w:ascii="ＭＳ 明朝" w:hAnsi="ＭＳ 明朝"/>
                      <w:sz w:val="24"/>
                    </w:rPr>
                    <w:t>3</w:t>
                  </w:r>
                  <w:r>
                    <w:rPr>
                      <w:rFonts w:ascii="ＭＳ 明朝" w:hAnsi="ＭＳ 明朝" w:hint="eastAsia"/>
                      <w:sz w:val="24"/>
                    </w:rPr>
                    <w:t xml:space="preserve">　物品購入に伴う送料の支出科目について</w:t>
                  </w:r>
                </w:p>
                <w:p w14:paraId="355F48CB" w14:textId="77777777" w:rsidR="00D75063" w:rsidRDefault="00D75063" w:rsidP="00AA7758">
                  <w:pPr>
                    <w:widowControl/>
                    <w:autoSpaceDE w:val="0"/>
                    <w:autoSpaceDN w:val="0"/>
                    <w:spacing w:line="300" w:lineRule="exact"/>
                    <w:ind w:leftChars="100" w:left="1170" w:hangingChars="400" w:hanging="960"/>
                    <w:rPr>
                      <w:rFonts w:ascii="ＭＳ 明朝" w:hAnsi="ＭＳ 明朝"/>
                      <w:sz w:val="24"/>
                    </w:rPr>
                  </w:pPr>
                  <w:r>
                    <w:rPr>
                      <w:rFonts w:ascii="ＭＳ 明朝" w:hAnsi="ＭＳ 明朝" w:hint="eastAsia"/>
                      <w:sz w:val="24"/>
                    </w:rPr>
                    <w:t xml:space="preserve">（質問）　</w:t>
                  </w:r>
                  <w:r w:rsidRPr="006C0192">
                    <w:rPr>
                      <w:rFonts w:ascii="ＭＳ 明朝" w:hAnsi="ＭＳ 明朝" w:hint="eastAsia"/>
                      <w:sz w:val="24"/>
                    </w:rPr>
                    <w:t>物品購入に伴い送料がかかる場合、購入代金に含めて支出できますか。</w:t>
                  </w:r>
                </w:p>
                <w:p w14:paraId="23785E87" w14:textId="3FC0F67E" w:rsidR="00D75063" w:rsidRPr="006C0192" w:rsidRDefault="00D75063" w:rsidP="00AA7758">
                  <w:pPr>
                    <w:widowControl/>
                    <w:autoSpaceDE w:val="0"/>
                    <w:autoSpaceDN w:val="0"/>
                    <w:spacing w:line="300" w:lineRule="exact"/>
                    <w:ind w:leftChars="100" w:left="1170" w:hangingChars="400" w:hanging="960"/>
                    <w:rPr>
                      <w:rFonts w:ascii="ＭＳ 明朝" w:hAnsi="ＭＳ 明朝"/>
                      <w:sz w:val="24"/>
                    </w:rPr>
                  </w:pPr>
                  <w:r>
                    <w:rPr>
                      <w:rFonts w:ascii="ＭＳ 明朝" w:hAnsi="ＭＳ 明朝" w:hint="eastAsia"/>
                      <w:sz w:val="24"/>
                    </w:rPr>
                    <w:t xml:space="preserve">（回答）　</w:t>
                  </w:r>
                  <w:r w:rsidRPr="006C0192">
                    <w:rPr>
                      <w:rFonts w:ascii="ＭＳ 明朝" w:hAnsi="ＭＳ 明朝" w:hint="eastAsia"/>
                      <w:sz w:val="24"/>
                    </w:rPr>
                    <w:t>送料のみの金額が分からない場合は、その購入物品の該当する支出科目と同一科目から支出しても差し支えありませんが、送料のみの金額が分かる場合は、送料は役務費で支出します。</w:t>
                  </w:r>
                </w:p>
                <w:p w14:paraId="5BCF1F28" w14:textId="77777777" w:rsidR="00D75063" w:rsidRPr="006C0192" w:rsidRDefault="00D75063" w:rsidP="00917DC8">
                  <w:pPr>
                    <w:widowControl/>
                    <w:autoSpaceDE w:val="0"/>
                    <w:autoSpaceDN w:val="0"/>
                    <w:spacing w:line="300" w:lineRule="exact"/>
                    <w:ind w:left="1200" w:hangingChars="500" w:hanging="1200"/>
                    <w:rPr>
                      <w:rFonts w:ascii="ＭＳ 明朝" w:hAnsi="ＭＳ 明朝"/>
                      <w:sz w:val="24"/>
                    </w:rPr>
                  </w:pPr>
                  <w:r w:rsidRPr="006C0192">
                    <w:rPr>
                      <w:rFonts w:ascii="ＭＳ 明朝" w:hAnsi="ＭＳ 明朝" w:hint="eastAsia"/>
                      <w:sz w:val="24"/>
                    </w:rPr>
                    <w:t xml:space="preserve">　</w:t>
                  </w:r>
                  <w:r>
                    <w:rPr>
                      <w:rFonts w:ascii="ＭＳ 明朝" w:hAnsi="ＭＳ 明朝" w:hint="eastAsia"/>
                      <w:sz w:val="24"/>
                    </w:rPr>
                    <w:t xml:space="preserve">　　　　　</w:t>
                  </w:r>
                  <w:r w:rsidRPr="006C0192">
                    <w:rPr>
                      <w:rFonts w:ascii="ＭＳ 明朝" w:hAnsi="ＭＳ 明朝" w:hint="eastAsia"/>
                      <w:sz w:val="24"/>
                    </w:rPr>
                    <w:t>なお、物品購入に係る簡易な据付調整等の技術料、出張料についても、同様に解して差し支えありません。</w:t>
                  </w:r>
                </w:p>
                <w:p w14:paraId="60DB96C6" w14:textId="5B23057A" w:rsidR="0061045E" w:rsidRPr="003F3786" w:rsidRDefault="0061045E" w:rsidP="00917DC8">
                  <w:pPr>
                    <w:widowControl/>
                    <w:autoSpaceDE w:val="0"/>
                    <w:autoSpaceDN w:val="0"/>
                    <w:spacing w:line="300" w:lineRule="exact"/>
                    <w:rPr>
                      <w:rFonts w:ascii="ＭＳ 明朝" w:hAnsi="ＭＳ 明朝"/>
                      <w:sz w:val="24"/>
                    </w:rPr>
                  </w:pPr>
                </w:p>
              </w:tc>
            </w:tr>
          </w:tbl>
          <w:p w14:paraId="4F42BCD9" w14:textId="1B458D57" w:rsidR="00D75063" w:rsidRPr="000F4388" w:rsidRDefault="00D75063" w:rsidP="00917DC8">
            <w:pPr>
              <w:autoSpaceDE w:val="0"/>
              <w:autoSpaceDN w:val="0"/>
              <w:spacing w:line="300" w:lineRule="exact"/>
              <w:rPr>
                <w:rFonts w:ascii="ＭＳ 明朝" w:hAnsi="ＭＳ 明朝"/>
                <w:sz w:val="24"/>
              </w:rPr>
            </w:pPr>
          </w:p>
        </w:tc>
        <w:tc>
          <w:tcPr>
            <w:tcW w:w="4252" w:type="dxa"/>
          </w:tcPr>
          <w:p w14:paraId="511A99A1" w14:textId="77777777" w:rsidR="00D75063" w:rsidRPr="00D75063" w:rsidRDefault="00D75063" w:rsidP="00D75063">
            <w:pPr>
              <w:widowControl/>
              <w:autoSpaceDE w:val="0"/>
              <w:autoSpaceDN w:val="0"/>
              <w:spacing w:line="300" w:lineRule="exact"/>
              <w:rPr>
                <w:rFonts w:hAnsi="ＭＳ 明朝"/>
                <w:sz w:val="24"/>
              </w:rPr>
            </w:pPr>
          </w:p>
          <w:p w14:paraId="0484861D" w14:textId="7CFC521D" w:rsidR="00D75063" w:rsidRPr="00D75063" w:rsidRDefault="00D75063" w:rsidP="00D75063">
            <w:pPr>
              <w:widowControl/>
              <w:autoSpaceDE w:val="0"/>
              <w:autoSpaceDN w:val="0"/>
              <w:spacing w:line="300" w:lineRule="exact"/>
              <w:ind w:firstLineChars="100" w:firstLine="240"/>
              <w:rPr>
                <w:rFonts w:hAnsi="ＭＳ 明朝"/>
                <w:sz w:val="24"/>
              </w:rPr>
            </w:pPr>
            <w:r w:rsidRPr="00D75063">
              <w:rPr>
                <w:rFonts w:hAnsi="ＭＳ 明朝" w:hint="eastAsia"/>
                <w:sz w:val="24"/>
              </w:rPr>
              <w:t>検出事項について、原因は、本件は人的サービス提供を受けるものであるが、役務費で執行すべきとの理解が不足していたことに</w:t>
            </w:r>
            <w:r w:rsidRPr="00BB73CB">
              <w:rPr>
                <w:rFonts w:hAnsi="ＭＳ 明朝" w:hint="eastAsia"/>
                <w:sz w:val="24"/>
              </w:rPr>
              <w:t>あ</w:t>
            </w:r>
            <w:r w:rsidRPr="00D75063">
              <w:rPr>
                <w:rFonts w:hAnsi="ＭＳ 明朝" w:hint="eastAsia"/>
                <w:sz w:val="24"/>
              </w:rPr>
              <w:t>る。</w:t>
            </w:r>
          </w:p>
          <w:p w14:paraId="1485309E" w14:textId="6A270C1C" w:rsidR="00D75063" w:rsidRPr="00D75063" w:rsidRDefault="00D75063" w:rsidP="00D75063">
            <w:pPr>
              <w:widowControl/>
              <w:autoSpaceDE w:val="0"/>
              <w:autoSpaceDN w:val="0"/>
              <w:spacing w:line="300" w:lineRule="exact"/>
              <w:ind w:firstLineChars="100" w:firstLine="240"/>
              <w:rPr>
                <w:rFonts w:hAnsi="ＭＳ 明朝"/>
                <w:sz w:val="24"/>
              </w:rPr>
            </w:pPr>
            <w:r w:rsidRPr="00D75063">
              <w:rPr>
                <w:rFonts w:hAnsi="ＭＳ 明朝" w:hint="eastAsia"/>
                <w:sz w:val="24"/>
              </w:rPr>
              <w:t>今後の執行に向けて、事務室内において、会計事務の手引や会計事務マニュアルの内容について改めて周知を行うとともに、起案時に支出科目について、複数人でのチェックを行うなど、適正な事務処理を行うこととした。</w:t>
            </w:r>
          </w:p>
        </w:tc>
      </w:tr>
    </w:tbl>
    <w:p w14:paraId="7B73D265" w14:textId="77777777" w:rsidR="0032402C" w:rsidRDefault="00946587" w:rsidP="00416963">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0050018F">
        <w:rPr>
          <w:rFonts w:ascii="ＭＳ ゴシック" w:eastAsia="ＭＳ ゴシック" w:hAnsi="ＭＳ ゴシック" w:hint="eastAsia"/>
          <w:sz w:val="24"/>
          <w:szCs w:val="22"/>
        </w:rPr>
        <w:t>令和</w:t>
      </w:r>
      <w:r>
        <w:rPr>
          <w:rFonts w:ascii="ＭＳ ゴシック" w:eastAsia="ＭＳ ゴシック" w:hAnsi="ＭＳ ゴシック" w:hint="eastAsia"/>
          <w:sz w:val="24"/>
          <w:szCs w:val="22"/>
        </w:rPr>
        <w:t>－年－月－</w:t>
      </w:r>
      <w:r w:rsidRPr="00947FAA">
        <w:rPr>
          <w:rFonts w:ascii="ＭＳ ゴシック" w:eastAsia="ＭＳ ゴシック" w:hAnsi="ＭＳ ゴシック" w:hint="eastAsia"/>
          <w:sz w:val="24"/>
          <w:szCs w:val="22"/>
        </w:rPr>
        <w:t>日、事務局：</w:t>
      </w:r>
      <w:r w:rsidR="000C17F7">
        <w:rPr>
          <w:rFonts w:ascii="ＭＳ ゴシック" w:eastAsia="ＭＳ ゴシック" w:hAnsi="ＭＳ ゴシック" w:hint="eastAsia"/>
          <w:sz w:val="24"/>
          <w:szCs w:val="22"/>
        </w:rPr>
        <w:t>令和３年10</w:t>
      </w:r>
      <w:r>
        <w:rPr>
          <w:rFonts w:ascii="ＭＳ ゴシック" w:eastAsia="ＭＳ ゴシック" w:hAnsi="ＭＳ ゴシック" w:hint="eastAsia"/>
          <w:sz w:val="24"/>
          <w:szCs w:val="22"/>
        </w:rPr>
        <w:t>月</w:t>
      </w:r>
      <w:r w:rsidR="000C17F7">
        <w:rPr>
          <w:rFonts w:ascii="ＭＳ ゴシック" w:eastAsia="ＭＳ ゴシック" w:hAnsi="ＭＳ ゴシック" w:hint="eastAsia"/>
          <w:sz w:val="24"/>
          <w:szCs w:val="22"/>
        </w:rPr>
        <w:t>29</w:t>
      </w:r>
      <w:r>
        <w:rPr>
          <w:rFonts w:ascii="ＭＳ ゴシック" w:eastAsia="ＭＳ ゴシック" w:hAnsi="ＭＳ ゴシック" w:hint="eastAsia"/>
          <w:sz w:val="24"/>
          <w:szCs w:val="22"/>
        </w:rPr>
        <w:t>日</w:t>
      </w:r>
      <w:r w:rsidRPr="00947FAA">
        <w:rPr>
          <w:rFonts w:ascii="ＭＳ ゴシック" w:eastAsia="ＭＳ ゴシック" w:hAnsi="ＭＳ ゴシック" w:hint="eastAsia"/>
          <w:sz w:val="24"/>
          <w:szCs w:val="22"/>
        </w:rPr>
        <w:t>）</w:t>
      </w:r>
    </w:p>
    <w:p w14:paraId="255B5B5D" w14:textId="77777777" w:rsidR="00917DC8" w:rsidRDefault="00917DC8" w:rsidP="00917DC8">
      <w:pPr>
        <w:autoSpaceDE w:val="0"/>
        <w:autoSpaceDN w:val="0"/>
        <w:spacing w:line="300" w:lineRule="exact"/>
        <w:jc w:val="left"/>
        <w:rPr>
          <w:rFonts w:ascii="ＭＳ ゴシック" w:eastAsia="ＭＳ ゴシック" w:hAnsi="ＭＳ ゴシック"/>
          <w:sz w:val="24"/>
          <w:szCs w:val="22"/>
        </w:rPr>
      </w:pPr>
    </w:p>
    <w:p w14:paraId="3CCCBD33" w14:textId="77777777" w:rsidR="00917DC8" w:rsidRDefault="00917DC8" w:rsidP="00917DC8">
      <w:pPr>
        <w:autoSpaceDE w:val="0"/>
        <w:autoSpaceDN w:val="0"/>
        <w:spacing w:line="300" w:lineRule="exact"/>
        <w:jc w:val="left"/>
        <w:rPr>
          <w:rFonts w:ascii="ＭＳ ゴシック" w:eastAsia="ＭＳ ゴシック" w:hAnsi="ＭＳ ゴシック"/>
          <w:sz w:val="24"/>
          <w:szCs w:val="22"/>
        </w:rPr>
      </w:pPr>
    </w:p>
    <w:p w14:paraId="15833322" w14:textId="77777777" w:rsidR="00917DC8" w:rsidRDefault="00917DC8" w:rsidP="00917DC8">
      <w:pPr>
        <w:autoSpaceDE w:val="0"/>
        <w:autoSpaceDN w:val="0"/>
        <w:spacing w:line="300" w:lineRule="exact"/>
        <w:jc w:val="left"/>
        <w:rPr>
          <w:rFonts w:ascii="ＭＳ ゴシック" w:eastAsia="ＭＳ ゴシック" w:hAnsi="ＭＳ ゴシック"/>
          <w:sz w:val="24"/>
          <w:szCs w:val="22"/>
        </w:rPr>
      </w:pPr>
    </w:p>
    <w:sectPr w:rsidR="00917DC8" w:rsidSect="00416963">
      <w:headerReference w:type="even" r:id="rId6"/>
      <w:headerReference w:type="default" r:id="rId7"/>
      <w:footerReference w:type="even" r:id="rId8"/>
      <w:footerReference w:type="default" r:id="rId9"/>
      <w:headerReference w:type="first" r:id="rId10"/>
      <w:footerReference w:type="first" r:id="rId11"/>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5A046" w14:textId="77777777" w:rsidR="00B4297B" w:rsidRDefault="00B4297B">
      <w:r>
        <w:separator/>
      </w:r>
    </w:p>
  </w:endnote>
  <w:endnote w:type="continuationSeparator" w:id="0">
    <w:p w14:paraId="70A2595F" w14:textId="77777777" w:rsidR="00B4297B" w:rsidRDefault="00B4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0E13" w14:textId="77777777" w:rsidR="00980D61" w:rsidRDefault="00980D6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DA1C6" w14:textId="77777777" w:rsidR="00980D61" w:rsidRDefault="00980D6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032F6" w14:textId="77777777" w:rsidR="00980D61" w:rsidRDefault="00980D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D5E84" w14:textId="77777777" w:rsidR="00B4297B" w:rsidRDefault="00B4297B">
      <w:r>
        <w:separator/>
      </w:r>
    </w:p>
  </w:footnote>
  <w:footnote w:type="continuationSeparator" w:id="0">
    <w:p w14:paraId="642FCC83" w14:textId="77777777" w:rsidR="00B4297B" w:rsidRDefault="00B42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C587D" w14:textId="77777777" w:rsidR="00980D61" w:rsidRDefault="00980D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C9794" w14:textId="77777777" w:rsidR="00980D61" w:rsidRDefault="00980D6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F8D81" w14:textId="77777777" w:rsidR="00980D61" w:rsidRDefault="00980D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1078A"/>
    <w:rsid w:val="00017187"/>
    <w:rsid w:val="00035690"/>
    <w:rsid w:val="00040B4C"/>
    <w:rsid w:val="00042FDC"/>
    <w:rsid w:val="00054A08"/>
    <w:rsid w:val="00080BE8"/>
    <w:rsid w:val="00090541"/>
    <w:rsid w:val="00090F62"/>
    <w:rsid w:val="000A3AB7"/>
    <w:rsid w:val="000A596D"/>
    <w:rsid w:val="000A7645"/>
    <w:rsid w:val="000B3109"/>
    <w:rsid w:val="000C17F7"/>
    <w:rsid w:val="000C433B"/>
    <w:rsid w:val="000D785D"/>
    <w:rsid w:val="000F4388"/>
    <w:rsid w:val="00134538"/>
    <w:rsid w:val="001461F3"/>
    <w:rsid w:val="00173492"/>
    <w:rsid w:val="0018241A"/>
    <w:rsid w:val="00186697"/>
    <w:rsid w:val="001C0E29"/>
    <w:rsid w:val="001D65D9"/>
    <w:rsid w:val="001D7065"/>
    <w:rsid w:val="002265B5"/>
    <w:rsid w:val="002309F6"/>
    <w:rsid w:val="002452AF"/>
    <w:rsid w:val="00257F23"/>
    <w:rsid w:val="002654F1"/>
    <w:rsid w:val="00280A7F"/>
    <w:rsid w:val="002846B7"/>
    <w:rsid w:val="002B1BE9"/>
    <w:rsid w:val="002E716D"/>
    <w:rsid w:val="002F3249"/>
    <w:rsid w:val="00304E34"/>
    <w:rsid w:val="0030787E"/>
    <w:rsid w:val="003169D5"/>
    <w:rsid w:val="003234F1"/>
    <w:rsid w:val="0032402C"/>
    <w:rsid w:val="00331CE4"/>
    <w:rsid w:val="0033337B"/>
    <w:rsid w:val="00335BCA"/>
    <w:rsid w:val="00361B7F"/>
    <w:rsid w:val="003958CC"/>
    <w:rsid w:val="003C1E51"/>
    <w:rsid w:val="003C365C"/>
    <w:rsid w:val="003C37FB"/>
    <w:rsid w:val="003C7320"/>
    <w:rsid w:val="003E0180"/>
    <w:rsid w:val="003F1E65"/>
    <w:rsid w:val="003F3786"/>
    <w:rsid w:val="003F3B2A"/>
    <w:rsid w:val="0040491F"/>
    <w:rsid w:val="00416963"/>
    <w:rsid w:val="004232A2"/>
    <w:rsid w:val="00425885"/>
    <w:rsid w:val="00465986"/>
    <w:rsid w:val="0049671D"/>
    <w:rsid w:val="0049675E"/>
    <w:rsid w:val="004B2D2D"/>
    <w:rsid w:val="004B5AB7"/>
    <w:rsid w:val="004E6204"/>
    <w:rsid w:val="004F06C3"/>
    <w:rsid w:val="0050018F"/>
    <w:rsid w:val="005203C3"/>
    <w:rsid w:val="005249BB"/>
    <w:rsid w:val="00537ED8"/>
    <w:rsid w:val="0055438C"/>
    <w:rsid w:val="0056466B"/>
    <w:rsid w:val="00570615"/>
    <w:rsid w:val="005727C3"/>
    <w:rsid w:val="005C57A3"/>
    <w:rsid w:val="005C6EB5"/>
    <w:rsid w:val="005D0DF4"/>
    <w:rsid w:val="005D46A2"/>
    <w:rsid w:val="005F77A2"/>
    <w:rsid w:val="00607259"/>
    <w:rsid w:val="0061045E"/>
    <w:rsid w:val="00620214"/>
    <w:rsid w:val="00654366"/>
    <w:rsid w:val="00656913"/>
    <w:rsid w:val="00683F34"/>
    <w:rsid w:val="006A1D0E"/>
    <w:rsid w:val="006C0192"/>
    <w:rsid w:val="006E4247"/>
    <w:rsid w:val="006F64FE"/>
    <w:rsid w:val="006F69E3"/>
    <w:rsid w:val="00710947"/>
    <w:rsid w:val="007157B2"/>
    <w:rsid w:val="0075333E"/>
    <w:rsid w:val="007721BF"/>
    <w:rsid w:val="00796242"/>
    <w:rsid w:val="007A5F99"/>
    <w:rsid w:val="007E176A"/>
    <w:rsid w:val="00806244"/>
    <w:rsid w:val="008765FA"/>
    <w:rsid w:val="008A0F60"/>
    <w:rsid w:val="008C6561"/>
    <w:rsid w:val="008E456F"/>
    <w:rsid w:val="0090201B"/>
    <w:rsid w:val="009168D9"/>
    <w:rsid w:val="00917DC8"/>
    <w:rsid w:val="009335E7"/>
    <w:rsid w:val="009366C5"/>
    <w:rsid w:val="00944CC8"/>
    <w:rsid w:val="00946587"/>
    <w:rsid w:val="009514A8"/>
    <w:rsid w:val="00965464"/>
    <w:rsid w:val="00980D61"/>
    <w:rsid w:val="009B656A"/>
    <w:rsid w:val="009C25EC"/>
    <w:rsid w:val="009C582D"/>
    <w:rsid w:val="00A0336F"/>
    <w:rsid w:val="00A16E55"/>
    <w:rsid w:val="00A4149B"/>
    <w:rsid w:val="00AA6A05"/>
    <w:rsid w:val="00AA7758"/>
    <w:rsid w:val="00AE3161"/>
    <w:rsid w:val="00B33740"/>
    <w:rsid w:val="00B34563"/>
    <w:rsid w:val="00B4297B"/>
    <w:rsid w:val="00B448ED"/>
    <w:rsid w:val="00B46EA2"/>
    <w:rsid w:val="00B515AE"/>
    <w:rsid w:val="00B55930"/>
    <w:rsid w:val="00B770DA"/>
    <w:rsid w:val="00B8179D"/>
    <w:rsid w:val="00B8526F"/>
    <w:rsid w:val="00B94AC6"/>
    <w:rsid w:val="00B97919"/>
    <w:rsid w:val="00BA0DA0"/>
    <w:rsid w:val="00BB6193"/>
    <w:rsid w:val="00BB73CB"/>
    <w:rsid w:val="00C05EDD"/>
    <w:rsid w:val="00C22A3A"/>
    <w:rsid w:val="00C37034"/>
    <w:rsid w:val="00C4140A"/>
    <w:rsid w:val="00C4523D"/>
    <w:rsid w:val="00C46B7E"/>
    <w:rsid w:val="00CA0E19"/>
    <w:rsid w:val="00CB135F"/>
    <w:rsid w:val="00CB2AF5"/>
    <w:rsid w:val="00CC3682"/>
    <w:rsid w:val="00D04E7D"/>
    <w:rsid w:val="00D33339"/>
    <w:rsid w:val="00D43E75"/>
    <w:rsid w:val="00D50965"/>
    <w:rsid w:val="00D5257A"/>
    <w:rsid w:val="00D60A83"/>
    <w:rsid w:val="00D75063"/>
    <w:rsid w:val="00DE3D16"/>
    <w:rsid w:val="00DE47D6"/>
    <w:rsid w:val="00DF2E86"/>
    <w:rsid w:val="00E15935"/>
    <w:rsid w:val="00E334F2"/>
    <w:rsid w:val="00E52236"/>
    <w:rsid w:val="00E524A7"/>
    <w:rsid w:val="00E53C48"/>
    <w:rsid w:val="00E53D58"/>
    <w:rsid w:val="00E8271E"/>
    <w:rsid w:val="00E85853"/>
    <w:rsid w:val="00E957B4"/>
    <w:rsid w:val="00EA22B0"/>
    <w:rsid w:val="00EB1E1B"/>
    <w:rsid w:val="00EC640B"/>
    <w:rsid w:val="00EE7C97"/>
    <w:rsid w:val="00EF76C4"/>
    <w:rsid w:val="00F00326"/>
    <w:rsid w:val="00F044B3"/>
    <w:rsid w:val="00F206EC"/>
    <w:rsid w:val="00F35AEC"/>
    <w:rsid w:val="00F42623"/>
    <w:rsid w:val="00F5471A"/>
    <w:rsid w:val="00F83804"/>
    <w:rsid w:val="00FB7199"/>
    <w:rsid w:val="00FD1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033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ascii="ＭＳ 明朝" w:hAnsi="ＭＳ 明朝"/>
      <w:sz w:val="24"/>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ascii="ＭＳ 明朝" w:hAnsi="ＭＳ 明朝"/>
      <w:sz w:val="24"/>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uiPriority w:val="39"/>
    <w:rsid w:val="00946587"/>
    <w:rPr>
      <w:rFonts w:ascii="ＭＳ ゴシック" w:eastAsia="ＭＳ ゴシック" w:hAnsi="ＭＳ ゴシック" w:cstheme="majorBidi"/>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D509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01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1295</Words>
  <Characters>123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2022-06-02T07:23:00Z</dcterms:created>
  <dcterms:modified xsi:type="dcterms:W3CDTF">2022-06-02T07:23:00Z</dcterms:modified>
</cp:coreProperties>
</file>