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70" w:rsidRPr="00B97570" w:rsidRDefault="00B97570" w:rsidP="00B97570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B97570">
        <w:rPr>
          <w:rFonts w:ascii="ＭＳ ゴシック" w:eastAsia="ＭＳ ゴシック" w:hAnsi="ＭＳ ゴシック" w:cs="Times New Roman" w:hint="eastAsia"/>
          <w:sz w:val="24"/>
          <w:szCs w:val="24"/>
        </w:rPr>
        <w:t>旅費の精算事務の不備</w:t>
      </w:r>
    </w:p>
    <w:tbl>
      <w:tblPr>
        <w:tblStyle w:val="a3"/>
        <w:tblW w:w="20512" w:type="dxa"/>
        <w:tblLayout w:type="fixed"/>
        <w:tblLook w:val="04A0" w:firstRow="1" w:lastRow="0" w:firstColumn="1" w:lastColumn="0" w:noHBand="0" w:noVBand="1"/>
      </w:tblPr>
      <w:tblGrid>
        <w:gridCol w:w="1963"/>
        <w:gridCol w:w="9514"/>
        <w:gridCol w:w="6662"/>
        <w:gridCol w:w="2373"/>
      </w:tblGrid>
      <w:tr w:rsidR="00DE49C5" w:rsidTr="007B35C1">
        <w:trPr>
          <w:trHeight w:val="556"/>
        </w:trPr>
        <w:tc>
          <w:tcPr>
            <w:tcW w:w="1963" w:type="dxa"/>
            <w:vAlign w:val="center"/>
          </w:tcPr>
          <w:p w:rsidR="00DE49C5" w:rsidRPr="00DE49C5" w:rsidRDefault="00DE49C5" w:rsidP="00DE49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対象受検機関</w:t>
            </w:r>
          </w:p>
        </w:tc>
        <w:tc>
          <w:tcPr>
            <w:tcW w:w="9514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6662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2373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B3203B" w:rsidTr="00B97570">
        <w:trPr>
          <w:trHeight w:val="5800"/>
        </w:trPr>
        <w:tc>
          <w:tcPr>
            <w:tcW w:w="1963" w:type="dxa"/>
          </w:tcPr>
          <w:p w:rsidR="00B97570" w:rsidRPr="00B97570" w:rsidRDefault="00B97570" w:rsidP="007B35C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3203B" w:rsidRPr="00D85692" w:rsidRDefault="00B97570" w:rsidP="007B35C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B975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天王寺高等学校</w:t>
            </w:r>
          </w:p>
        </w:tc>
        <w:tc>
          <w:tcPr>
            <w:tcW w:w="9514" w:type="dxa"/>
          </w:tcPr>
          <w:p w:rsidR="00B97570" w:rsidRPr="00B97570" w:rsidRDefault="00B97570" w:rsidP="007B35C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:rsidR="00B97570" w:rsidRPr="00B97570" w:rsidRDefault="00B97570" w:rsidP="007B35C1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75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旅費の概算払をしたときは、概算払を受けた者は旅費の確定後30日以内に精算を行い、支出命令者は同期間内に精算させなければならないが、ともに当該行為を怠り、精算が遅延しているものが１件あった。</w:t>
            </w:r>
          </w:p>
          <w:p w:rsidR="00B97570" w:rsidRPr="00B97570" w:rsidRDefault="00B97570" w:rsidP="007B35C1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Y="45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701"/>
              <w:gridCol w:w="2693"/>
              <w:gridCol w:w="1418"/>
              <w:gridCol w:w="2268"/>
            </w:tblGrid>
            <w:tr w:rsidR="00B97570" w:rsidRPr="00B97570" w:rsidTr="00B97570">
              <w:trPr>
                <w:trHeight w:val="42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7570" w:rsidRPr="00B97570" w:rsidRDefault="00B97570" w:rsidP="007B35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職員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570" w:rsidRPr="00B97570" w:rsidRDefault="00B97570" w:rsidP="007B35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出張先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570" w:rsidRPr="00B97570" w:rsidRDefault="00B97570" w:rsidP="007B35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出張期間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570" w:rsidRPr="00B97570" w:rsidRDefault="00B97570" w:rsidP="007B35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旅費支給額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7570" w:rsidRPr="00B97570" w:rsidRDefault="00B97570" w:rsidP="007B35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精算日</w:t>
                  </w:r>
                </w:p>
              </w:tc>
            </w:tr>
            <w:tr w:rsidR="00B97570" w:rsidRPr="00B97570" w:rsidTr="00B97570">
              <w:trPr>
                <w:trHeight w:val="40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7570" w:rsidRPr="00B97570" w:rsidRDefault="00B97570" w:rsidP="007B35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7570" w:rsidRPr="00B97570" w:rsidRDefault="00B97570" w:rsidP="007B35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兵庫県神戸市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7570" w:rsidRPr="00B97570" w:rsidRDefault="00B97570" w:rsidP="007B35C1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令和３年６月16日から</w:t>
                  </w:r>
                </w:p>
                <w:p w:rsidR="00B97570" w:rsidRPr="00B97570" w:rsidRDefault="00B97570" w:rsidP="00A82230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同月17日まで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7570" w:rsidRPr="00B97570" w:rsidRDefault="00B97570" w:rsidP="007B35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10,860円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7570" w:rsidRPr="00B97570" w:rsidRDefault="00B97570" w:rsidP="007B35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令和３年９月１日</w:t>
                  </w:r>
                </w:p>
              </w:tc>
            </w:tr>
          </w:tbl>
          <w:p w:rsidR="00B97570" w:rsidRPr="00B97570" w:rsidRDefault="00B97570" w:rsidP="007B35C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7570" w:rsidRPr="00B97570" w:rsidRDefault="00B97570" w:rsidP="00B9757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7570" w:rsidRPr="00B97570" w:rsidRDefault="00B97570" w:rsidP="00B9757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7570" w:rsidRPr="00B97570" w:rsidRDefault="00B97570" w:rsidP="00B9757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7570" w:rsidRPr="00B97570" w:rsidRDefault="00B97570" w:rsidP="00B9757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7570" w:rsidRPr="00B97570" w:rsidRDefault="00B97570" w:rsidP="00B9757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7570" w:rsidRPr="00B97570" w:rsidRDefault="00B97570" w:rsidP="00B9757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7570" w:rsidRPr="00B97570" w:rsidRDefault="00B97570" w:rsidP="00B9757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3203B" w:rsidRPr="002F184C" w:rsidRDefault="00B3203B" w:rsidP="00A94762">
            <w:pPr>
              <w:pStyle w:val="a4"/>
              <w:rPr>
                <w:rFonts w:ascii="ＭＳ 明朝" w:hAnsi="ＭＳ 明朝"/>
                <w:szCs w:val="20"/>
              </w:rPr>
            </w:pPr>
          </w:p>
        </w:tc>
        <w:tc>
          <w:tcPr>
            <w:tcW w:w="6662" w:type="dxa"/>
          </w:tcPr>
          <w:p w:rsidR="00B97570" w:rsidRPr="00B97570" w:rsidRDefault="00B97570" w:rsidP="00B9757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7570" w:rsidRPr="00B97570" w:rsidRDefault="00B97570" w:rsidP="007B35C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75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検出事項について、概算払を受けた者に対し、精算の必要性について周知徹底するとともに、支出命令者による確認を徹底することなどを通じ、法令等に基づく適正な事務処理を行われたい。</w:t>
            </w:r>
          </w:p>
          <w:p w:rsidR="00B97570" w:rsidRPr="00B97570" w:rsidRDefault="00B97570" w:rsidP="007B35C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center" w:tblpY="158"/>
              <w:tblOverlap w:val="never"/>
              <w:tblW w:w="6516" w:type="dxa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</w:tblGrid>
            <w:tr w:rsidR="00B97570" w:rsidRPr="00B97570" w:rsidTr="00B97570">
              <w:trPr>
                <w:trHeight w:val="3318"/>
                <w:jc w:val="center"/>
              </w:trPr>
              <w:tc>
                <w:tcPr>
                  <w:tcW w:w="6516" w:type="dxa"/>
                  <w:shd w:val="clear" w:color="auto" w:fill="auto"/>
                </w:tcPr>
                <w:p w:rsidR="00B97570" w:rsidRPr="00B97570" w:rsidRDefault="00B97570" w:rsidP="00B97570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【地方自治法施行令】</w:t>
                  </w:r>
                </w:p>
                <w:p w:rsidR="00B97570" w:rsidRPr="00B97570" w:rsidRDefault="00B97570" w:rsidP="00B97570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（概算払）</w:t>
                  </w:r>
                </w:p>
                <w:p w:rsidR="00B97570" w:rsidRPr="00B97570" w:rsidRDefault="00B97570" w:rsidP="00B97570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第162条　次の各号に掲げる経費については、概算払をすることができる。</w:t>
                  </w:r>
                </w:p>
                <w:p w:rsidR="00B97570" w:rsidRPr="00B97570" w:rsidRDefault="00B97570" w:rsidP="00B97570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一  旅費</w:t>
                  </w:r>
                </w:p>
                <w:p w:rsidR="00B97570" w:rsidRPr="00B97570" w:rsidRDefault="00B97570" w:rsidP="00B97570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  <w:p w:rsidR="00B97570" w:rsidRPr="00B97570" w:rsidRDefault="00B97570" w:rsidP="00B97570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【大阪府財務規則】</w:t>
                  </w:r>
                </w:p>
                <w:p w:rsidR="00B97570" w:rsidRPr="00B97570" w:rsidRDefault="00B97570" w:rsidP="00B97570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（概算払の精算）</w:t>
                  </w:r>
                </w:p>
                <w:p w:rsidR="00B97570" w:rsidRPr="00B97570" w:rsidRDefault="00B97570" w:rsidP="00B97570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B97570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B3203B" w:rsidRPr="00B97570" w:rsidRDefault="00B3203B" w:rsidP="00A9476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3" w:type="dxa"/>
          </w:tcPr>
          <w:p w:rsidR="004F0A78" w:rsidRDefault="004F0A78" w:rsidP="007B35C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4F0A78" w:rsidRDefault="001E7120" w:rsidP="007B35C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是正を求められた事項について</w:t>
            </w:r>
            <w:r w:rsidR="00D01A8B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職員に対して精算の必要性について周知徹底を行うとともに、</w:t>
            </w:r>
            <w:r w:rsidR="004F0A78">
              <w:rPr>
                <w:rFonts w:ascii="ＭＳ 明朝" w:eastAsia="ＭＳ 明朝" w:hAnsi="ＭＳ 明朝" w:hint="eastAsia"/>
                <w:sz w:val="24"/>
              </w:rPr>
              <w:t>支出命令者及び事務担当者が復命書及びS</w:t>
            </w:r>
            <w:r w:rsidR="004F0A78">
              <w:rPr>
                <w:rFonts w:ascii="ＭＳ 明朝" w:eastAsia="ＭＳ 明朝" w:hAnsi="ＭＳ 明朝"/>
                <w:sz w:val="24"/>
              </w:rPr>
              <w:t>SC</w:t>
            </w:r>
            <w:r w:rsidR="004F0A78">
              <w:rPr>
                <w:rFonts w:ascii="ＭＳ 明朝" w:eastAsia="ＭＳ 明朝" w:hAnsi="ＭＳ 明朝" w:hint="eastAsia"/>
                <w:sz w:val="24"/>
              </w:rPr>
              <w:t>での定期的な確認を行うこととした。</w:t>
            </w:r>
          </w:p>
          <w:p w:rsidR="004F0A78" w:rsidRPr="00D85692" w:rsidRDefault="004F0A78" w:rsidP="007B35C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今後は、法令</w:t>
            </w:r>
            <w:r w:rsidR="00247596" w:rsidRPr="00A701C1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に基づき、適正な事務処理を行う。</w:t>
            </w:r>
          </w:p>
          <w:p w:rsidR="00B3203B" w:rsidRPr="004F0A78" w:rsidRDefault="00B3203B" w:rsidP="007B35C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7B35C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97570" w:rsidRPr="00D85692" w:rsidRDefault="00B97570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97570" w:rsidRPr="00B24814" w:rsidRDefault="00B97570" w:rsidP="00B97570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Pr="00104034">
        <w:rPr>
          <w:rFonts w:ascii="ＭＳ ゴシック" w:eastAsia="ＭＳ ゴシック" w:hAnsi="ＭＳ ゴシック" w:hint="eastAsia"/>
          <w:sz w:val="24"/>
        </w:rPr>
        <w:t>４年５月2</w:t>
      </w:r>
      <w:r w:rsidRPr="00104034">
        <w:rPr>
          <w:rFonts w:ascii="ＭＳ ゴシック" w:eastAsia="ＭＳ ゴシック" w:hAnsi="ＭＳ ゴシック"/>
          <w:sz w:val="24"/>
        </w:rPr>
        <w:t>4</w:t>
      </w:r>
      <w:r w:rsidRPr="00104034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DE49C5" w:rsidRPr="00B97570" w:rsidRDefault="00DE49C5" w:rsidP="00B3203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DE49C5" w:rsidRPr="00B97570" w:rsidSect="00DE4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2024" w:right="1701" w:bottom="2024" w:left="1622" w:header="851" w:footer="992" w:gutter="0"/>
      <w:cols w:space="425"/>
      <w:docGrid w:type="lines" w:linePitch="336" w:charSpace="6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70" w:rsidRDefault="00B97570" w:rsidP="00B97570">
      <w:r>
        <w:separator/>
      </w:r>
    </w:p>
  </w:endnote>
  <w:endnote w:type="continuationSeparator" w:id="0">
    <w:p w:rsidR="00B97570" w:rsidRDefault="00B97570" w:rsidP="00B9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B2" w:rsidRDefault="00D123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B2" w:rsidRDefault="00D123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B2" w:rsidRDefault="00D123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70" w:rsidRDefault="00B97570" w:rsidP="00B97570">
      <w:r>
        <w:separator/>
      </w:r>
    </w:p>
  </w:footnote>
  <w:footnote w:type="continuationSeparator" w:id="0">
    <w:p w:rsidR="00B97570" w:rsidRDefault="00B97570" w:rsidP="00B9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B2" w:rsidRDefault="00D123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B2" w:rsidRDefault="00D123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B2" w:rsidRDefault="00D123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C5"/>
    <w:rsid w:val="001E7120"/>
    <w:rsid w:val="00247596"/>
    <w:rsid w:val="003F47DC"/>
    <w:rsid w:val="004757E0"/>
    <w:rsid w:val="004F0A78"/>
    <w:rsid w:val="006F121A"/>
    <w:rsid w:val="00784D4E"/>
    <w:rsid w:val="007B35C1"/>
    <w:rsid w:val="00A701C1"/>
    <w:rsid w:val="00A82230"/>
    <w:rsid w:val="00A94762"/>
    <w:rsid w:val="00B0207C"/>
    <w:rsid w:val="00B3203B"/>
    <w:rsid w:val="00B97570"/>
    <w:rsid w:val="00D01A8B"/>
    <w:rsid w:val="00D123B2"/>
    <w:rsid w:val="00D1703C"/>
    <w:rsid w:val="00D2373F"/>
    <w:rsid w:val="00D85692"/>
    <w:rsid w:val="00DE49C5"/>
    <w:rsid w:val="00E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320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3203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B97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7570"/>
  </w:style>
  <w:style w:type="paragraph" w:styleId="a8">
    <w:name w:val="footer"/>
    <w:basedOn w:val="a"/>
    <w:link w:val="a9"/>
    <w:uiPriority w:val="99"/>
    <w:unhideWhenUsed/>
    <w:rsid w:val="00B97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570"/>
  </w:style>
  <w:style w:type="paragraph" w:styleId="aa">
    <w:name w:val="Balloon Text"/>
    <w:basedOn w:val="a"/>
    <w:link w:val="ab"/>
    <w:uiPriority w:val="99"/>
    <w:semiHidden/>
    <w:unhideWhenUsed/>
    <w:rsid w:val="00B0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2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2023-02-08T07:31:00Z</dcterms:created>
  <dcterms:modified xsi:type="dcterms:W3CDTF">2023-02-08T07:31:00Z</dcterms:modified>
</cp:coreProperties>
</file>