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40" w:rsidRDefault="00511E40" w:rsidP="00010461">
      <w:pPr>
        <w:jc w:val="center"/>
        <w:rPr>
          <w:rFonts w:ascii="HG丸ｺﾞｼｯｸM-PRO" w:eastAsia="HG丸ｺﾞｼｯｸM-PRO" w:hAnsi="HG丸ｺﾞｼｯｸM-PRO"/>
          <w:b/>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6A8A5EB" wp14:editId="5EF1DDA5">
                <wp:simplePos x="0" y="0"/>
                <wp:positionH relativeFrom="column">
                  <wp:posOffset>4381500</wp:posOffset>
                </wp:positionH>
                <wp:positionV relativeFrom="paragraph">
                  <wp:posOffset>-505460</wp:posOffset>
                </wp:positionV>
                <wp:extent cx="13906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390650"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E40" w:rsidRDefault="00511E40" w:rsidP="00511E40">
                            <w:pPr>
                              <w:jc w:val="center"/>
                              <w:rPr>
                                <w:rFonts w:asciiTheme="majorEastAsia" w:eastAsiaTheme="majorEastAsia" w:hAnsiTheme="majorEastAsia"/>
                                <w:color w:val="000000" w:themeColor="text1"/>
                                <w:sz w:val="36"/>
                                <w:szCs w:val="48"/>
                              </w:rPr>
                            </w:pPr>
                            <w:r>
                              <w:rPr>
                                <w:rFonts w:asciiTheme="majorEastAsia" w:eastAsiaTheme="majorEastAsia" w:hAnsiTheme="majorEastAsia" w:hint="eastAsia"/>
                                <w:color w:val="000000" w:themeColor="text1"/>
                                <w:sz w:val="36"/>
                                <w:szCs w:val="48"/>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A8A5EB" id="正方形/長方形 2" o:spid="_x0000_s1026" style="position:absolute;left:0;text-align:left;margin-left:345pt;margin-top:-39.8pt;width:109.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" filled="f" strokecolor="black [3213]" strokeweight="1.5pt">
                <v:textbox>
                  <w:txbxContent>
                    <w:p w:rsidR="00511E40" w:rsidRDefault="00511E40" w:rsidP="00511E40">
                      <w:pPr>
                        <w:jc w:val="center"/>
                        <w:rPr>
                          <w:rFonts w:asciiTheme="majorEastAsia" w:eastAsiaTheme="majorEastAsia" w:hAnsiTheme="majorEastAsia"/>
                          <w:color w:val="000000" w:themeColor="text1"/>
                          <w:sz w:val="36"/>
                          <w:szCs w:val="48"/>
                        </w:rPr>
                      </w:pPr>
                      <w:r>
                        <w:rPr>
                          <w:rFonts w:asciiTheme="majorEastAsia" w:eastAsiaTheme="majorEastAsia" w:hAnsiTheme="majorEastAsia" w:hint="eastAsia"/>
                          <w:color w:val="000000" w:themeColor="text1"/>
                          <w:sz w:val="36"/>
                          <w:szCs w:val="48"/>
                        </w:rPr>
                        <w:t>資料１－２</w:t>
                      </w:r>
                    </w:p>
                  </w:txbxContent>
                </v:textbox>
              </v:rect>
            </w:pict>
          </mc:Fallback>
        </mc:AlternateContent>
      </w:r>
    </w:p>
    <w:p w:rsidR="00913C0E" w:rsidRPr="00D94CDA" w:rsidRDefault="00010461" w:rsidP="00010461">
      <w:pPr>
        <w:jc w:val="center"/>
        <w:rPr>
          <w:rFonts w:ascii="HG丸ｺﾞｼｯｸM-PRO" w:eastAsia="HG丸ｺﾞｼｯｸM-PRO" w:hAnsi="HG丸ｺﾞｼｯｸM-PRO"/>
          <w:b/>
          <w:sz w:val="22"/>
        </w:rPr>
      </w:pPr>
      <w:r w:rsidRPr="00D94CDA">
        <w:rPr>
          <w:rFonts w:ascii="HG丸ｺﾞｼｯｸM-PRO" w:eastAsia="HG丸ｺﾞｼｯｸM-PRO" w:hAnsi="HG丸ｺﾞｼｯｸM-PRO" w:hint="eastAsia"/>
          <w:b/>
          <w:sz w:val="24"/>
        </w:rPr>
        <w:t>令和２年度年度計画および第３期中期目標の業務実績評価について</w:t>
      </w:r>
    </w:p>
    <w:p w:rsidR="00D94CDA" w:rsidRPr="00D94CDA" w:rsidRDefault="00D94CDA">
      <w:pPr>
        <w:rPr>
          <w:rFonts w:ascii="HG丸ｺﾞｼｯｸM-PRO" w:eastAsia="HG丸ｺﾞｼｯｸM-PRO" w:hAnsi="HG丸ｺﾞｼｯｸM-PRO"/>
        </w:rPr>
      </w:pPr>
    </w:p>
    <w:p w:rsidR="00E60FE2" w:rsidRPr="00D94CDA" w:rsidRDefault="00010461">
      <w:pPr>
        <w:rPr>
          <w:rFonts w:ascii="HG丸ｺﾞｼｯｸM-PRO" w:eastAsia="HG丸ｺﾞｼｯｸM-PRO" w:hAnsi="HG丸ｺﾞｼｯｸM-PRO"/>
          <w:b/>
          <w:u w:val="single"/>
        </w:rPr>
      </w:pPr>
      <w:r w:rsidRPr="00D94CDA">
        <w:rPr>
          <w:rFonts w:ascii="HG丸ｺﾞｼｯｸM-PRO" w:eastAsia="HG丸ｺﾞｼｯｸM-PRO" w:hAnsi="HG丸ｺﾞｼｯｸM-PRO" w:hint="eastAsia"/>
          <w:b/>
          <w:u w:val="single"/>
        </w:rPr>
        <w:t>１．</w:t>
      </w:r>
      <w:r w:rsidR="00E60FE2" w:rsidRPr="00D94CDA">
        <w:rPr>
          <w:rFonts w:ascii="HG丸ｺﾞｼｯｸM-PRO" w:eastAsia="HG丸ｺﾞｼｯｸM-PRO" w:hAnsi="HG丸ｺﾞｼｯｸM-PRO" w:hint="eastAsia"/>
          <w:b/>
          <w:u w:val="single"/>
        </w:rPr>
        <w:t xml:space="preserve"> </w:t>
      </w:r>
      <w:r w:rsidRPr="00D94CDA">
        <w:rPr>
          <w:rFonts w:ascii="HG丸ｺﾞｼｯｸM-PRO" w:eastAsia="HG丸ｺﾞｼｯｸM-PRO" w:hAnsi="HG丸ｺﾞｼｯｸM-PRO" w:hint="eastAsia"/>
          <w:b/>
          <w:u w:val="single"/>
        </w:rPr>
        <w:t>令和２年度年度計画</w:t>
      </w:r>
      <w:r w:rsidR="00E60FE2" w:rsidRPr="00D94CDA">
        <w:rPr>
          <w:rFonts w:ascii="HG丸ｺﾞｼｯｸM-PRO" w:eastAsia="HG丸ｺﾞｼｯｸM-PRO" w:hAnsi="HG丸ｺﾞｼｯｸM-PRO" w:hint="eastAsia"/>
          <w:b/>
          <w:u w:val="single"/>
        </w:rPr>
        <w:t>の</w:t>
      </w:r>
      <w:r w:rsidRPr="00D94CDA">
        <w:rPr>
          <w:rFonts w:ascii="HG丸ｺﾞｼｯｸM-PRO" w:eastAsia="HG丸ｺﾞｼｯｸM-PRO" w:hAnsi="HG丸ｺﾞｼｯｸM-PRO" w:hint="eastAsia"/>
          <w:b/>
          <w:u w:val="single"/>
        </w:rPr>
        <w:t>評価方法</w:t>
      </w:r>
    </w:p>
    <w:p w:rsidR="00286E22" w:rsidRPr="00D94CDA" w:rsidRDefault="00A63DB9">
      <w:pPr>
        <w:rPr>
          <w:rFonts w:ascii="HG丸ｺﾞｼｯｸM-PRO" w:eastAsia="HG丸ｺﾞｼｯｸM-PRO" w:hAnsi="HG丸ｺﾞｼｯｸM-PRO"/>
          <w:u w:val="single"/>
        </w:rPr>
      </w:pPr>
      <w:r w:rsidRPr="00D94CDA">
        <w:rPr>
          <w:rFonts w:ascii="HG丸ｺﾞｼｯｸM-PRO" w:eastAsia="HG丸ｺﾞｼｯｸM-PRO" w:hAnsi="HG丸ｺﾞｼｯｸM-PRO" w:hint="eastAsia"/>
          <w:noProof/>
        </w:rPr>
        <mc:AlternateContent>
          <mc:Choice Requires="wps">
            <w:drawing>
              <wp:inline distT="0" distB="0" distL="0" distR="0" wp14:anchorId="6F6DBFB8" wp14:editId="6060E7E2">
                <wp:extent cx="5400040" cy="1085850"/>
                <wp:effectExtent l="0" t="0" r="10160" b="19050"/>
                <wp:docPr id="3" name="角丸四角形 3"/>
                <wp:cNvGraphicFramePr/>
                <a:graphic xmlns:a="http://schemas.openxmlformats.org/drawingml/2006/main">
                  <a:graphicData uri="http://schemas.microsoft.com/office/word/2010/wordprocessingShape">
                    <wps:wsp>
                      <wps:cNvSpPr/>
                      <wps:spPr>
                        <a:xfrm>
                          <a:off x="0" y="0"/>
                          <a:ext cx="5400040" cy="1085850"/>
                        </a:xfrm>
                        <a:prstGeom prst="roundRect">
                          <a:avLst>
                            <a:gd name="adj" fmla="val 4902"/>
                          </a:avLst>
                        </a:prstGeom>
                        <a:ln w="19050"/>
                      </wps:spPr>
                      <wps:style>
                        <a:lnRef idx="2">
                          <a:schemeClr val="accent5"/>
                        </a:lnRef>
                        <a:fillRef idx="1">
                          <a:schemeClr val="lt1"/>
                        </a:fillRef>
                        <a:effectRef idx="0">
                          <a:schemeClr val="accent5"/>
                        </a:effectRef>
                        <a:fontRef idx="minor">
                          <a:schemeClr val="dk1"/>
                        </a:fontRef>
                      </wps:style>
                      <wps:txbx>
                        <w:txbxContent>
                          <w:p w:rsidR="00A63DB9" w:rsidRPr="0003432E" w:rsidRDefault="00A63DB9" w:rsidP="00A63DB9">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R2年度 評価委員</w:t>
                            </w:r>
                            <w:r w:rsidR="00E34DB8">
                              <w:rPr>
                                <w:rFonts w:ascii="HG丸ｺﾞｼｯｸM-PRO" w:eastAsia="HG丸ｺﾞｼｯｸM-PRO" w:hAnsi="HG丸ｺﾞｼｯｸM-PRO" w:hint="eastAsia"/>
                                <w:u w:val="single"/>
                              </w:rPr>
                              <w:t>会</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意見（R1事業年度評価への意見書）</w:t>
                            </w:r>
                          </w:p>
                          <w:p w:rsidR="00A63DB9" w:rsidRPr="00D94CDA" w:rsidRDefault="00A63DB9" w:rsidP="00A63DB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令和２年度当初より感染が拡大した新型コロナウイルス感染症の影響により、令和２年度の事業計画、特に定量的な目標値を達成することは困難である可能性が高いため、状況に応じた評価を検討されたい。</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6DBFB8" id="角丸四角形 3" o:spid="_x0000_s1027" style="width:425.2pt;height:85.5pt;visibility:visible;mso-wrap-style:square;mso-left-percent:-10001;mso-top-percent:-10001;mso-position-horizontal:absolute;mso-position-horizontal-relative:char;mso-position-vertical:absolute;mso-position-vertical-relative:line;mso-left-percent:-10001;mso-top-percent:-10001;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" fillcolor="white [3201]" strokecolor="#4472c4 [3208]" strokeweight="1.5pt">
                <v:stroke joinstyle="miter"/>
                <v:textbox>
                  <w:txbxContent>
                    <w:p w:rsidR="00A63DB9" w:rsidRPr="0003432E" w:rsidRDefault="00A63DB9" w:rsidP="00A63DB9">
                      <w:pPr>
                        <w:ind w:firstLineChars="100" w:firstLine="210"/>
                        <w:rPr>
                          <w:rFonts w:ascii="HG丸ｺﾞｼｯｸM-PRO" w:eastAsia="HG丸ｺﾞｼｯｸM-PRO" w:hAnsi="HG丸ｺﾞｼｯｸM-PRO"/>
                          <w:u w:val="single"/>
                        </w:rPr>
                      </w:pPr>
                      <w:r w:rsidRPr="0003432E">
                        <w:rPr>
                          <w:rFonts w:ascii="HG丸ｺﾞｼｯｸM-PRO" w:eastAsia="HG丸ｺﾞｼｯｸM-PRO" w:hAnsi="HG丸ｺﾞｼｯｸM-PRO" w:hint="eastAsia"/>
                          <w:u w:val="single"/>
                        </w:rPr>
                        <w:t>● R2年度 評価委員</w:t>
                      </w:r>
                      <w:r w:rsidR="00E34DB8">
                        <w:rPr>
                          <w:rFonts w:ascii="HG丸ｺﾞｼｯｸM-PRO" w:eastAsia="HG丸ｺﾞｼｯｸM-PRO" w:hAnsi="HG丸ｺﾞｼｯｸM-PRO" w:hint="eastAsia"/>
                          <w:u w:val="single"/>
                        </w:rPr>
                        <w:t>会</w:t>
                      </w:r>
                      <w:r w:rsidRPr="0003432E">
                        <w:rPr>
                          <w:rFonts w:ascii="HG丸ｺﾞｼｯｸM-PRO" w:eastAsia="HG丸ｺﾞｼｯｸM-PRO" w:hAnsi="HG丸ｺﾞｼｯｸM-PRO"/>
                          <w:u w:val="single"/>
                        </w:rPr>
                        <w:t>の</w:t>
                      </w:r>
                      <w:r w:rsidRPr="0003432E">
                        <w:rPr>
                          <w:rFonts w:ascii="HG丸ｺﾞｼｯｸM-PRO" w:eastAsia="HG丸ｺﾞｼｯｸM-PRO" w:hAnsi="HG丸ｺﾞｼｯｸM-PRO" w:hint="eastAsia"/>
                          <w:u w:val="single"/>
                        </w:rPr>
                        <w:t>意見（R1事業年度評価への意見書）</w:t>
                      </w:r>
                    </w:p>
                    <w:p w:rsidR="00A63DB9" w:rsidRPr="00D94CDA" w:rsidRDefault="00A63DB9" w:rsidP="00A63DB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令和２年度当初より感染が拡大した新型コロナウイルス感染症の影響により、令和２年度の事業計画、特に定量的な目標値を達成することは困難である可能性が高いため、状況に応じた評価を検討されたい。</w:t>
                      </w:r>
                      <w:r>
                        <w:rPr>
                          <w:rFonts w:ascii="HG丸ｺﾞｼｯｸM-PRO" w:eastAsia="HG丸ｺﾞｼｯｸM-PRO" w:hAnsi="HG丸ｺﾞｼｯｸM-PRO" w:hint="eastAsia"/>
                        </w:rPr>
                        <w:t>」</w:t>
                      </w:r>
                    </w:p>
                  </w:txbxContent>
                </v:textbox>
                <w10:anchorlock/>
              </v:roundrect>
            </w:pict>
          </mc:Fallback>
        </mc:AlternateContent>
      </w:r>
    </w:p>
    <w:p w:rsidR="000A32F0" w:rsidRPr="00D94CDA" w:rsidRDefault="000D3661" w:rsidP="000A32F0">
      <w:pPr>
        <w:ind w:firstLineChars="100" w:firstLine="210"/>
        <w:rPr>
          <w:rFonts w:ascii="HG丸ｺﾞｼｯｸM-PRO" w:eastAsia="HG丸ｺﾞｼｯｸM-PRO" w:hAnsi="HG丸ｺﾞｼｯｸM-PRO"/>
        </w:rPr>
      </w:pPr>
      <w:r w:rsidRPr="00D94CDA">
        <w:rPr>
          <w:rFonts w:ascii="ＭＳ 明朝" w:eastAsia="ＭＳ 明朝" w:hAnsi="ＭＳ 明朝" w:cs="ＭＳ 明朝" w:hint="eastAsia"/>
        </w:rPr>
        <w:t>➤</w:t>
      </w:r>
      <w:r w:rsidRPr="00D94CDA">
        <w:rPr>
          <w:rFonts w:ascii="HG丸ｺﾞｼｯｸM-PRO" w:eastAsia="HG丸ｺﾞｼｯｸM-PRO" w:hAnsi="HG丸ｺﾞｼｯｸM-PRO" w:hint="eastAsia"/>
        </w:rPr>
        <w:t xml:space="preserve"> </w:t>
      </w:r>
      <w:r w:rsidR="000A32F0" w:rsidRPr="00D94CDA">
        <w:rPr>
          <w:rFonts w:ascii="HG丸ｺﾞｼｯｸM-PRO" w:eastAsia="HG丸ｺﾞｼｯｸM-PRO" w:hAnsi="HG丸ｺﾞｼｯｸM-PRO" w:hint="eastAsia"/>
        </w:rPr>
        <w:t>上記の意見を受け、以下の方法にて評価を行う。</w:t>
      </w:r>
    </w:p>
    <w:p w:rsidR="00AF1B23" w:rsidRDefault="00AF1B23" w:rsidP="000A32F0">
      <w:pPr>
        <w:ind w:firstLineChars="100" w:firstLine="210"/>
        <w:rPr>
          <w:rFonts w:ascii="HG丸ｺﾞｼｯｸM-PRO" w:eastAsia="HG丸ｺﾞｼｯｸM-PRO" w:hAnsi="HG丸ｺﾞｼｯｸM-PRO"/>
        </w:rPr>
      </w:pPr>
    </w:p>
    <w:p w:rsidR="00D94CDA" w:rsidRPr="00D94CDA" w:rsidRDefault="00D94CDA" w:rsidP="000A32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C5C2D">
        <w:rPr>
          <w:rFonts w:ascii="HG丸ｺﾞｼｯｸM-PRO" w:eastAsia="HG丸ｺﾞｼｯｸM-PRO" w:hAnsi="HG丸ｺﾞｼｯｸM-PRO" w:hint="eastAsia"/>
        </w:rPr>
        <w:t>病院機構における</w:t>
      </w:r>
      <w:r>
        <w:rPr>
          <w:rFonts w:ascii="HG丸ｺﾞｼｯｸM-PRO" w:eastAsia="HG丸ｺﾞｼｯｸM-PRO" w:hAnsi="HG丸ｺﾞｼｯｸM-PRO" w:hint="eastAsia"/>
        </w:rPr>
        <w:t>自己評価の手順】</w:t>
      </w:r>
    </w:p>
    <w:p w:rsidR="000D3661" w:rsidRPr="00D94CDA" w:rsidRDefault="000D3661" w:rsidP="000D3661">
      <w:pPr>
        <w:rPr>
          <w:rFonts w:ascii="HG丸ｺﾞｼｯｸM-PRO" w:eastAsia="HG丸ｺﾞｼｯｸM-PRO" w:hAnsi="HG丸ｺﾞｼｯｸM-PRO"/>
        </w:rPr>
      </w:pPr>
      <w:r w:rsidRPr="00D94CDA">
        <w:rPr>
          <w:rFonts w:ascii="HG丸ｺﾞｼｯｸM-PRO" w:eastAsia="HG丸ｺﾞｼｯｸM-PRO" w:hAnsi="HG丸ｺﾞｼｯｸM-PRO" w:hint="eastAsia"/>
        </w:rPr>
        <w:t xml:space="preserve">　　　（１） </w:t>
      </w:r>
      <w:r w:rsidR="00C55CD8">
        <w:rPr>
          <w:rFonts w:ascii="HG丸ｺﾞｼｯｸM-PRO" w:eastAsia="HG丸ｺﾞｼｯｸM-PRO" w:hAnsi="HG丸ｺﾞｼｯｸM-PRO" w:hint="eastAsia"/>
        </w:rPr>
        <w:t>小項目に含まれる個々の実績について</w:t>
      </w:r>
      <w:r w:rsidR="0003432E">
        <w:rPr>
          <w:rFonts w:ascii="HG丸ｺﾞｼｯｸM-PRO" w:eastAsia="HG丸ｺﾞｼｯｸM-PRO" w:hAnsi="HG丸ｺﾞｼｯｸM-PRO" w:hint="eastAsia"/>
        </w:rPr>
        <w:t>、評価基準に基づ</w:t>
      </w:r>
      <w:r w:rsidR="009D0530">
        <w:rPr>
          <w:rFonts w:ascii="HG丸ｺﾞｼｯｸM-PRO" w:eastAsia="HG丸ｺﾞｼｯｸM-PRO" w:hAnsi="HG丸ｺﾞｼｯｸM-PRO" w:hint="eastAsia"/>
        </w:rPr>
        <w:t>き</w:t>
      </w:r>
      <w:r w:rsidRPr="00D94CDA">
        <w:rPr>
          <w:rFonts w:ascii="HG丸ｺﾞｼｯｸM-PRO" w:eastAsia="HG丸ｺﾞｼｯｸM-PRO" w:hAnsi="HG丸ｺﾞｼｯｸM-PRO" w:hint="eastAsia"/>
        </w:rPr>
        <w:t>評価を行う。</w:t>
      </w:r>
    </w:p>
    <w:p w:rsidR="00535998" w:rsidRDefault="000D3661" w:rsidP="00D94CDA">
      <w:pPr>
        <w:ind w:left="1260" w:hangingChars="600" w:hanging="1260"/>
        <w:rPr>
          <w:rFonts w:ascii="HG丸ｺﾞｼｯｸM-PRO" w:eastAsia="HG丸ｺﾞｼｯｸM-PRO" w:hAnsi="HG丸ｺﾞｼｯｸM-PRO"/>
        </w:rPr>
      </w:pPr>
      <w:r w:rsidRPr="00D94CDA">
        <w:rPr>
          <w:rFonts w:ascii="HG丸ｺﾞｼｯｸM-PRO" w:eastAsia="HG丸ｺﾞｼｯｸM-PRO" w:hAnsi="HG丸ｺﾞｼｯｸM-PRO" w:hint="eastAsia"/>
        </w:rPr>
        <w:t xml:space="preserve">　　　（２）</w:t>
      </w:r>
      <w:r w:rsidRPr="00D94CDA">
        <w:rPr>
          <w:rFonts w:ascii="HG丸ｺﾞｼｯｸM-PRO" w:eastAsia="HG丸ｺﾞｼｯｸM-PRO" w:hAnsi="HG丸ｺﾞｼｯｸM-PRO"/>
        </w:rPr>
        <w:t xml:space="preserve"> </w:t>
      </w:r>
      <w:r w:rsidRPr="00D94CDA">
        <w:rPr>
          <w:rFonts w:ascii="HG丸ｺﾞｼｯｸM-PRO" w:eastAsia="HG丸ｺﾞｼｯｸM-PRO" w:hAnsi="HG丸ｺﾞｼｯｸM-PRO" w:hint="eastAsia"/>
        </w:rPr>
        <w:t>新型コ</w:t>
      </w:r>
      <w:r w:rsidR="00D94CDA" w:rsidRPr="00D94CDA">
        <w:rPr>
          <w:rFonts w:ascii="HG丸ｺﾞｼｯｸM-PRO" w:eastAsia="HG丸ｺﾞｼｯｸM-PRO" w:hAnsi="HG丸ｺﾞｼｯｸM-PRO" w:hint="eastAsia"/>
        </w:rPr>
        <w:t>ロ</w:t>
      </w:r>
      <w:r w:rsidR="007A5C2F">
        <w:rPr>
          <w:rFonts w:ascii="HG丸ｺﾞｼｯｸM-PRO" w:eastAsia="HG丸ｺﾞｼｯｸM-PRO" w:hAnsi="HG丸ｺﾞｼｯｸM-PRO" w:hint="eastAsia"/>
        </w:rPr>
        <w:t>ナウイルス感染症の影響を受けた</w:t>
      </w:r>
      <w:r w:rsidR="00C55CD8">
        <w:rPr>
          <w:rFonts w:ascii="HG丸ｺﾞｼｯｸM-PRO" w:eastAsia="HG丸ｺﾞｼｯｸM-PRO" w:hAnsi="HG丸ｺﾞｼｯｸM-PRO" w:hint="eastAsia"/>
        </w:rPr>
        <w:t>項目</w:t>
      </w:r>
      <w:r w:rsidR="007A5C2F">
        <w:rPr>
          <w:rFonts w:ascii="HG丸ｺﾞｼｯｸM-PRO" w:eastAsia="HG丸ｺﾞｼｯｸM-PRO" w:hAnsi="HG丸ｺﾞｼｯｸM-PRO" w:hint="eastAsia"/>
        </w:rPr>
        <w:t>については、その影響を踏まえ、</w:t>
      </w:r>
      <w:r w:rsidR="00057C33">
        <w:rPr>
          <w:rFonts w:ascii="HG丸ｺﾞｼｯｸM-PRO" w:eastAsia="HG丸ｺﾞｼｯｸM-PRO" w:hAnsi="HG丸ｺﾞｼｯｸM-PRO" w:hint="eastAsia"/>
        </w:rPr>
        <w:t>判断理由を明記のうえ再</w:t>
      </w:r>
      <w:r w:rsidR="00535998">
        <w:rPr>
          <w:rFonts w:ascii="HG丸ｺﾞｼｯｸM-PRO" w:eastAsia="HG丸ｺﾞｼｯｸM-PRO" w:hAnsi="HG丸ｺﾞｼｯｸM-PRO" w:hint="eastAsia"/>
        </w:rPr>
        <w:t>評価を</w:t>
      </w:r>
      <w:r w:rsidRPr="00D94CDA">
        <w:rPr>
          <w:rFonts w:ascii="HG丸ｺﾞｼｯｸM-PRO" w:eastAsia="HG丸ｺﾞｼｯｸM-PRO" w:hAnsi="HG丸ｺﾞｼｯｸM-PRO" w:hint="eastAsia"/>
        </w:rPr>
        <w:t>行う。</w:t>
      </w:r>
    </w:p>
    <w:p w:rsidR="000D3661" w:rsidRDefault="000D3661" w:rsidP="00D94CDA">
      <w:pPr>
        <w:ind w:left="1260" w:hangingChars="600" w:hanging="1260"/>
        <w:rPr>
          <w:rFonts w:ascii="HG丸ｺﾞｼｯｸM-PRO" w:eastAsia="HG丸ｺﾞｼｯｸM-PRO" w:hAnsi="HG丸ｺﾞｼｯｸM-PRO"/>
        </w:rPr>
      </w:pPr>
      <w:r w:rsidRPr="00D94CDA">
        <w:rPr>
          <w:rFonts w:ascii="HG丸ｺﾞｼｯｸM-PRO" w:eastAsia="HG丸ｺﾞｼｯｸM-PRO" w:hAnsi="HG丸ｺﾞｼｯｸM-PRO" w:hint="eastAsia"/>
        </w:rPr>
        <w:t xml:space="preserve">　　　（３）</w:t>
      </w:r>
      <w:r w:rsidR="00057C33">
        <w:rPr>
          <w:rFonts w:ascii="HG丸ｺﾞｼｯｸM-PRO" w:eastAsia="HG丸ｺﾞｼｯｸM-PRO" w:hAnsi="HG丸ｺﾞｼｯｸM-PRO" w:hint="eastAsia"/>
        </w:rPr>
        <w:t xml:space="preserve"> </w:t>
      </w:r>
      <w:r w:rsidR="00990083">
        <w:rPr>
          <w:rFonts w:ascii="HG丸ｺﾞｼｯｸM-PRO" w:eastAsia="HG丸ｺﾞｼｯｸM-PRO" w:hAnsi="HG丸ｺﾞｼｯｸM-PRO" w:hint="eastAsia"/>
        </w:rPr>
        <w:t>小項目に含まれる個々の評価の</w:t>
      </w:r>
      <w:r w:rsidR="00990083" w:rsidRPr="00D94CDA">
        <w:rPr>
          <w:rFonts w:ascii="HG丸ｺﾞｼｯｸM-PRO" w:eastAsia="HG丸ｺﾞｼｯｸM-PRO" w:hAnsi="HG丸ｺﾞｼｯｸM-PRO" w:hint="eastAsia"/>
        </w:rPr>
        <w:t>平均値に基づき、小項目の評価を決定する。</w:t>
      </w:r>
    </w:p>
    <w:p w:rsidR="005C5C2D" w:rsidRDefault="005C5C2D" w:rsidP="00D94CDA">
      <w:pPr>
        <w:ind w:left="1260" w:hangingChars="600" w:hanging="1260"/>
        <w:rPr>
          <w:rFonts w:ascii="HG丸ｺﾞｼｯｸM-PRO" w:eastAsia="HG丸ｺﾞｼｯｸM-PRO" w:hAnsi="HG丸ｺﾞｼｯｸM-PRO"/>
        </w:rPr>
      </w:pPr>
    </w:p>
    <w:p w:rsidR="005C5C2D" w:rsidRDefault="005C5C2D" w:rsidP="00D94CDA">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【知事評価の手順】</w:t>
      </w:r>
    </w:p>
    <w:p w:rsidR="009D0530" w:rsidRDefault="009D0530" w:rsidP="009D0530">
      <w:pPr>
        <w:ind w:leftChars="300" w:left="126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　自己評価において再評価をしていない項目は、評価基準に基づき評価を行う。</w:t>
      </w:r>
    </w:p>
    <w:p w:rsidR="005C5C2D" w:rsidRDefault="009D0530" w:rsidP="009D0530">
      <w:pPr>
        <w:ind w:leftChars="300" w:left="126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　自己評価において再評価を行った項目については、判断理由の</w:t>
      </w:r>
      <w:r w:rsidRPr="009D0530">
        <w:rPr>
          <w:rFonts w:ascii="HG丸ｺﾞｼｯｸM-PRO" w:eastAsia="HG丸ｺﾞｼｯｸM-PRO" w:hAnsi="HG丸ｺﾞｼｯｸM-PRO" w:hint="eastAsia"/>
        </w:rPr>
        <w:t>妥当性</w:t>
      </w:r>
      <w:r>
        <w:rPr>
          <w:rFonts w:ascii="HG丸ｺﾞｼｯｸM-PRO" w:eastAsia="HG丸ｺﾞｼｯｸM-PRO" w:hAnsi="HG丸ｺﾞｼｯｸM-PRO" w:hint="eastAsia"/>
        </w:rPr>
        <w:t>等</w:t>
      </w:r>
      <w:r w:rsidRPr="009D0530">
        <w:rPr>
          <w:rFonts w:ascii="HG丸ｺﾞｼｯｸM-PRO" w:eastAsia="HG丸ｺﾞｼｯｸM-PRO" w:hAnsi="HG丸ｺﾞｼｯｸM-PRO" w:hint="eastAsia"/>
        </w:rPr>
        <w:t>を検討</w:t>
      </w:r>
      <w:r>
        <w:rPr>
          <w:rFonts w:ascii="HG丸ｺﾞｼｯｸM-PRO" w:eastAsia="HG丸ｺﾞｼｯｸM-PRO" w:hAnsi="HG丸ｺﾞｼｯｸM-PRO" w:hint="eastAsia"/>
        </w:rPr>
        <w:t>し、評価を行う</w:t>
      </w:r>
      <w:r w:rsidRPr="009D0530">
        <w:rPr>
          <w:rFonts w:ascii="HG丸ｺﾞｼｯｸM-PRO" w:eastAsia="HG丸ｺﾞｼｯｸM-PRO" w:hAnsi="HG丸ｺﾞｼｯｸM-PRO" w:hint="eastAsia"/>
        </w:rPr>
        <w:t>。</w:t>
      </w:r>
      <w:r w:rsidR="00D666AD">
        <w:rPr>
          <w:rFonts w:ascii="HG丸ｺﾞｼｯｸM-PRO" w:eastAsia="HG丸ｺﾞｼｯｸM-PRO" w:hAnsi="HG丸ｺﾞｼｯｸM-PRO" w:hint="eastAsia"/>
        </w:rPr>
        <w:t>※「評価の考え方」【別紙】ただし書きによる</w:t>
      </w:r>
    </w:p>
    <w:p w:rsidR="009D0530" w:rsidRPr="009D0530" w:rsidRDefault="009D0530" w:rsidP="001805B2">
      <w:pPr>
        <w:ind w:leftChars="300" w:left="147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990083">
        <w:rPr>
          <w:rFonts w:ascii="HG丸ｺﾞｼｯｸM-PRO" w:eastAsia="HG丸ｺﾞｼｯｸM-PRO" w:hAnsi="HG丸ｺﾞｼｯｸM-PRO" w:hint="eastAsia"/>
        </w:rPr>
        <w:t>小項目に含まれる</w:t>
      </w:r>
      <w:r>
        <w:rPr>
          <w:rFonts w:ascii="HG丸ｺﾞｼｯｸM-PRO" w:eastAsia="HG丸ｺﾞｼｯｸM-PRO" w:hAnsi="HG丸ｺﾞｼｯｸM-PRO" w:hint="eastAsia"/>
        </w:rPr>
        <w:t>個々の</w:t>
      </w:r>
      <w:r w:rsidR="00990083">
        <w:rPr>
          <w:rFonts w:ascii="HG丸ｺﾞｼｯｸM-PRO" w:eastAsia="HG丸ｺﾞｼｯｸM-PRO" w:hAnsi="HG丸ｺﾞｼｯｸM-PRO" w:hint="eastAsia"/>
        </w:rPr>
        <w:t>評価の</w:t>
      </w:r>
      <w:r w:rsidR="00990083" w:rsidRPr="00D94CDA">
        <w:rPr>
          <w:rFonts w:ascii="HG丸ｺﾞｼｯｸM-PRO" w:eastAsia="HG丸ｺﾞｼｯｸM-PRO" w:hAnsi="HG丸ｺﾞｼｯｸM-PRO" w:hint="eastAsia"/>
        </w:rPr>
        <w:t>平均値に基づき、小項目の評価を決定する。</w:t>
      </w:r>
      <w:r w:rsidR="001805B2" w:rsidRPr="009515F9">
        <w:rPr>
          <w:rFonts w:ascii="HG丸ｺﾞｼｯｸM-PRO" w:eastAsia="HG丸ｺﾞｼｯｸM-PRO" w:hAnsi="HG丸ｺﾞｼｯｸM-PRO" w:hint="eastAsia"/>
        </w:rPr>
        <w:t>※「評価の考え方」【別紙】（１）②のとおり</w:t>
      </w:r>
    </w:p>
    <w:p w:rsidR="000D3661" w:rsidRPr="00D94CDA" w:rsidRDefault="000D3661" w:rsidP="00116AD8">
      <w:pPr>
        <w:rPr>
          <w:rFonts w:ascii="HG丸ｺﾞｼｯｸM-PRO" w:eastAsia="HG丸ｺﾞｼｯｸM-PRO" w:hAnsi="HG丸ｺﾞｼｯｸM-PRO"/>
        </w:rPr>
      </w:pPr>
    </w:p>
    <w:p w:rsidR="00E60FE2" w:rsidRPr="00D94CDA" w:rsidRDefault="00E60FE2" w:rsidP="00E60FE2">
      <w:pPr>
        <w:rPr>
          <w:rFonts w:ascii="HG丸ｺﾞｼｯｸM-PRO" w:eastAsia="HG丸ｺﾞｼｯｸM-PRO" w:hAnsi="HG丸ｺﾞｼｯｸM-PRO"/>
          <w:b/>
          <w:u w:val="single"/>
        </w:rPr>
      </w:pPr>
      <w:r w:rsidRPr="00D94CDA">
        <w:rPr>
          <w:rFonts w:ascii="HG丸ｺﾞｼｯｸM-PRO" w:eastAsia="HG丸ｺﾞｼｯｸM-PRO" w:hAnsi="HG丸ｺﾞｼｯｸM-PRO" w:hint="eastAsia"/>
          <w:b/>
          <w:u w:val="single"/>
        </w:rPr>
        <w:t>２． 第３期中期目標の評価方法</w:t>
      </w:r>
    </w:p>
    <w:p w:rsidR="00614FCF" w:rsidRPr="00D94CDA" w:rsidRDefault="00A63DB9" w:rsidP="00614FCF">
      <w:pPr>
        <w:rPr>
          <w:rFonts w:ascii="HG丸ｺﾞｼｯｸM-PRO" w:eastAsia="HG丸ｺﾞｼｯｸM-PRO" w:hAnsi="HG丸ｺﾞｼｯｸM-PRO"/>
        </w:rPr>
      </w:pPr>
      <w:r w:rsidRPr="00D94CDA">
        <w:rPr>
          <w:rFonts w:ascii="HG丸ｺﾞｼｯｸM-PRO" w:eastAsia="HG丸ｺﾞｼｯｸM-PRO" w:hAnsi="HG丸ｺﾞｼｯｸM-PRO" w:hint="eastAsia"/>
          <w:noProof/>
        </w:rPr>
        <mc:AlternateContent>
          <mc:Choice Requires="wps">
            <w:drawing>
              <wp:inline distT="0" distB="0" distL="0" distR="0" wp14:anchorId="30670673" wp14:editId="7B6F4736">
                <wp:extent cx="5400040" cy="876300"/>
                <wp:effectExtent l="0" t="0" r="10160" b="19050"/>
                <wp:docPr id="1" name="角丸四角形 1"/>
                <wp:cNvGraphicFramePr/>
                <a:graphic xmlns:a="http://schemas.openxmlformats.org/drawingml/2006/main">
                  <a:graphicData uri="http://schemas.microsoft.com/office/word/2010/wordprocessingShape">
                    <wps:wsp>
                      <wps:cNvSpPr/>
                      <wps:spPr>
                        <a:xfrm>
                          <a:off x="0" y="0"/>
                          <a:ext cx="5400040" cy="876300"/>
                        </a:xfrm>
                        <a:prstGeom prst="roundRect">
                          <a:avLst>
                            <a:gd name="adj" fmla="val 4902"/>
                          </a:avLst>
                        </a:prstGeom>
                        <a:ln w="19050"/>
                      </wps:spPr>
                      <wps:style>
                        <a:lnRef idx="2">
                          <a:schemeClr val="accent5"/>
                        </a:lnRef>
                        <a:fillRef idx="1">
                          <a:schemeClr val="lt1"/>
                        </a:fillRef>
                        <a:effectRef idx="0">
                          <a:schemeClr val="accent5"/>
                        </a:effectRef>
                        <a:fontRef idx="minor">
                          <a:schemeClr val="dk1"/>
                        </a:fontRef>
                      </wps:style>
                      <wps:txbx>
                        <w:txbxContent>
                          <w:p w:rsidR="00A63DB9" w:rsidRPr="00C55CD8" w:rsidRDefault="00A63DB9" w:rsidP="00A63DB9">
                            <w:pPr>
                              <w:ind w:firstLineChars="100" w:firstLine="210"/>
                              <w:rPr>
                                <w:rFonts w:ascii="HG丸ｺﾞｼｯｸM-PRO" w:eastAsia="HG丸ｺﾞｼｯｸM-PRO" w:hAnsi="HG丸ｺﾞｼｯｸM-PRO"/>
                                <w:u w:val="single"/>
                              </w:rPr>
                            </w:pPr>
                            <w:r w:rsidRPr="00C55CD8">
                              <w:rPr>
                                <w:rFonts w:ascii="HG丸ｺﾞｼｯｸM-PRO" w:eastAsia="HG丸ｺﾞｼｯｸM-PRO" w:hAnsi="HG丸ｺﾞｼｯｸM-PRO" w:hint="eastAsia"/>
                                <w:u w:val="single"/>
                              </w:rPr>
                              <w:t>● R2年度 評価委員</w:t>
                            </w:r>
                            <w:r w:rsidR="00E34DB8">
                              <w:rPr>
                                <w:rFonts w:ascii="HG丸ｺﾞｼｯｸM-PRO" w:eastAsia="HG丸ｺﾞｼｯｸM-PRO" w:hAnsi="HG丸ｺﾞｼｯｸM-PRO" w:hint="eastAsia"/>
                                <w:u w:val="single"/>
                              </w:rPr>
                              <w:t>会</w:t>
                            </w:r>
                            <w:r w:rsidRPr="00C55CD8">
                              <w:rPr>
                                <w:rFonts w:ascii="HG丸ｺﾞｼｯｸM-PRO" w:eastAsia="HG丸ｺﾞｼｯｸM-PRO" w:hAnsi="HG丸ｺﾞｼｯｸM-PRO"/>
                                <w:u w:val="single"/>
                              </w:rPr>
                              <w:t>の</w:t>
                            </w:r>
                            <w:r w:rsidRPr="00C55CD8">
                              <w:rPr>
                                <w:rFonts w:ascii="HG丸ｺﾞｼｯｸM-PRO" w:eastAsia="HG丸ｺﾞｼｯｸM-PRO" w:hAnsi="HG丸ｺﾞｼｯｸM-PRO" w:hint="eastAsia"/>
                                <w:u w:val="single"/>
                              </w:rPr>
                              <w:t>意見（見込評価への意見書</w:t>
                            </w:r>
                            <w:r w:rsidRPr="00C55CD8">
                              <w:rPr>
                                <w:rFonts w:ascii="HG丸ｺﾞｼｯｸM-PRO" w:eastAsia="HG丸ｺﾞｼｯｸM-PRO" w:hAnsi="HG丸ｺﾞｼｯｸM-PRO"/>
                                <w:u w:val="single"/>
                              </w:rPr>
                              <w:t>）</w:t>
                            </w:r>
                          </w:p>
                          <w:p w:rsidR="00A63DB9" w:rsidRPr="00D94CDA" w:rsidRDefault="00A63DB9" w:rsidP="00A63DB9">
                            <w:pPr>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中期目標期間の業務実績評価にあたっては、診療体制の変更なども含めた、新型</w:t>
                            </w:r>
                          </w:p>
                          <w:p w:rsidR="00A63DB9" w:rsidRPr="00D94CDA" w:rsidRDefault="00A63DB9" w:rsidP="00A63DB9">
                            <w:pPr>
                              <w:rPr>
                                <w:rFonts w:ascii="HG丸ｺﾞｼｯｸM-PRO" w:eastAsia="HG丸ｺﾞｼｯｸM-PRO" w:hAnsi="HG丸ｺﾞｼｯｸM-PRO"/>
                              </w:rPr>
                            </w:pPr>
                            <w:r w:rsidRPr="00D94CDA">
                              <w:rPr>
                                <w:rFonts w:ascii="HG丸ｺﾞｼｯｸM-PRO" w:eastAsia="HG丸ｺﾞｼｯｸM-PRO" w:hAnsi="HG丸ｺﾞｼｯｸM-PRO" w:hint="eastAsia"/>
                              </w:rPr>
                              <w:t>コロナウイルス感染症による影響を踏まえ、状況に応じた評価を検討されたい。</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670673" id="角丸四角形 1" o:spid="_x0000_s1028" style="width:425.2pt;height:69pt;visibility:visible;mso-wrap-style:square;mso-left-percent:-10001;mso-top-percent:-10001;mso-position-horizontal:absolute;mso-position-horizontal-relative:char;mso-position-vertical:absolute;mso-position-vertical-relative:line;mso-left-percent:-10001;mso-top-percent:-10001;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" fillcolor="white [3201]" strokecolor="#4472c4 [3208]" strokeweight="1.5pt">
                <v:stroke joinstyle="miter"/>
                <v:textbox>
                  <w:txbxContent>
                    <w:p w:rsidR="00A63DB9" w:rsidRPr="00C55CD8" w:rsidRDefault="00A63DB9" w:rsidP="00A63DB9">
                      <w:pPr>
                        <w:ind w:firstLineChars="100" w:firstLine="210"/>
                        <w:rPr>
                          <w:rFonts w:ascii="HG丸ｺﾞｼｯｸM-PRO" w:eastAsia="HG丸ｺﾞｼｯｸM-PRO" w:hAnsi="HG丸ｺﾞｼｯｸM-PRO"/>
                          <w:u w:val="single"/>
                        </w:rPr>
                      </w:pPr>
                      <w:r w:rsidRPr="00C55CD8">
                        <w:rPr>
                          <w:rFonts w:ascii="HG丸ｺﾞｼｯｸM-PRO" w:eastAsia="HG丸ｺﾞｼｯｸM-PRO" w:hAnsi="HG丸ｺﾞｼｯｸM-PRO" w:hint="eastAsia"/>
                          <w:u w:val="single"/>
                        </w:rPr>
                        <w:t>● R2年度 評価委員</w:t>
                      </w:r>
                      <w:r w:rsidR="00E34DB8">
                        <w:rPr>
                          <w:rFonts w:ascii="HG丸ｺﾞｼｯｸM-PRO" w:eastAsia="HG丸ｺﾞｼｯｸM-PRO" w:hAnsi="HG丸ｺﾞｼｯｸM-PRO" w:hint="eastAsia"/>
                          <w:u w:val="single"/>
                        </w:rPr>
                        <w:t>会</w:t>
                      </w:r>
                      <w:bookmarkStart w:id="1" w:name="_GoBack"/>
                      <w:bookmarkEnd w:id="1"/>
                      <w:r w:rsidRPr="00C55CD8">
                        <w:rPr>
                          <w:rFonts w:ascii="HG丸ｺﾞｼｯｸM-PRO" w:eastAsia="HG丸ｺﾞｼｯｸM-PRO" w:hAnsi="HG丸ｺﾞｼｯｸM-PRO"/>
                          <w:u w:val="single"/>
                        </w:rPr>
                        <w:t>の</w:t>
                      </w:r>
                      <w:r w:rsidRPr="00C55CD8">
                        <w:rPr>
                          <w:rFonts w:ascii="HG丸ｺﾞｼｯｸM-PRO" w:eastAsia="HG丸ｺﾞｼｯｸM-PRO" w:hAnsi="HG丸ｺﾞｼｯｸM-PRO" w:hint="eastAsia"/>
                          <w:u w:val="single"/>
                        </w:rPr>
                        <w:t>意見（見込評価への意見書</w:t>
                      </w:r>
                      <w:r w:rsidRPr="00C55CD8">
                        <w:rPr>
                          <w:rFonts w:ascii="HG丸ｺﾞｼｯｸM-PRO" w:eastAsia="HG丸ｺﾞｼｯｸM-PRO" w:hAnsi="HG丸ｺﾞｼｯｸM-PRO"/>
                          <w:u w:val="single"/>
                        </w:rPr>
                        <w:t>）</w:t>
                      </w:r>
                    </w:p>
                    <w:p w:rsidR="00A63DB9" w:rsidRPr="00D94CDA" w:rsidRDefault="00A63DB9" w:rsidP="00A63DB9">
                      <w:pPr>
                        <w:rPr>
                          <w:rFonts w:ascii="HG丸ｺﾞｼｯｸM-PRO" w:eastAsia="HG丸ｺﾞｼｯｸM-PRO" w:hAnsi="HG丸ｺﾞｼｯｸM-PRO"/>
                        </w:rPr>
                      </w:pPr>
                      <w:r>
                        <w:rPr>
                          <w:rFonts w:ascii="HG丸ｺﾞｼｯｸM-PRO" w:eastAsia="HG丸ｺﾞｼｯｸM-PRO" w:hAnsi="HG丸ｺﾞｼｯｸM-PRO" w:hint="eastAsia"/>
                        </w:rPr>
                        <w:t>「</w:t>
                      </w:r>
                      <w:r w:rsidRPr="00D94CDA">
                        <w:rPr>
                          <w:rFonts w:ascii="HG丸ｺﾞｼｯｸM-PRO" w:eastAsia="HG丸ｺﾞｼｯｸM-PRO" w:hAnsi="HG丸ｺﾞｼｯｸM-PRO" w:hint="eastAsia"/>
                        </w:rPr>
                        <w:t>中期目標期間の業務実績評価にあたっては、診療体制の変更なども含めた、新型</w:t>
                      </w:r>
                    </w:p>
                    <w:p w:rsidR="00A63DB9" w:rsidRPr="00D94CDA" w:rsidRDefault="00A63DB9" w:rsidP="00A63DB9">
                      <w:pPr>
                        <w:rPr>
                          <w:rFonts w:ascii="HG丸ｺﾞｼｯｸM-PRO" w:eastAsia="HG丸ｺﾞｼｯｸM-PRO" w:hAnsi="HG丸ｺﾞｼｯｸM-PRO"/>
                        </w:rPr>
                      </w:pPr>
                      <w:r w:rsidRPr="00D94CDA">
                        <w:rPr>
                          <w:rFonts w:ascii="HG丸ｺﾞｼｯｸM-PRO" w:eastAsia="HG丸ｺﾞｼｯｸM-PRO" w:hAnsi="HG丸ｺﾞｼｯｸM-PRO" w:hint="eastAsia"/>
                        </w:rPr>
                        <w:t>コロナウイルス感染症による影響を踏まえ、状況に応じた評価を検討されたい。</w:t>
                      </w:r>
                      <w:r>
                        <w:rPr>
                          <w:rFonts w:ascii="HG丸ｺﾞｼｯｸM-PRO" w:eastAsia="HG丸ｺﾞｼｯｸM-PRO" w:hAnsi="HG丸ｺﾞｼｯｸM-PRO" w:hint="eastAsia"/>
                        </w:rPr>
                        <w:t>」</w:t>
                      </w:r>
                    </w:p>
                  </w:txbxContent>
                </v:textbox>
                <w10:anchorlock/>
              </v:roundrect>
            </w:pict>
          </mc:Fallback>
        </mc:AlternateContent>
      </w:r>
    </w:p>
    <w:p w:rsidR="000D3661" w:rsidRPr="00D94CDA" w:rsidRDefault="000D3661" w:rsidP="00C55CD8">
      <w:pPr>
        <w:ind w:leftChars="100" w:left="420" w:hangingChars="100" w:hanging="210"/>
        <w:rPr>
          <w:rFonts w:ascii="HG丸ｺﾞｼｯｸM-PRO" w:eastAsia="HG丸ｺﾞｼｯｸM-PRO" w:hAnsi="HG丸ｺﾞｼｯｸM-PRO"/>
        </w:rPr>
      </w:pPr>
      <w:r w:rsidRPr="00D94CDA">
        <w:rPr>
          <w:rFonts w:ascii="ＭＳ 明朝" w:eastAsia="ＭＳ 明朝" w:hAnsi="ＭＳ 明朝" w:cs="ＭＳ 明朝" w:hint="eastAsia"/>
        </w:rPr>
        <w:t>➤</w:t>
      </w:r>
      <w:r w:rsidRPr="00D94CDA">
        <w:rPr>
          <w:rFonts w:ascii="HG丸ｺﾞｼｯｸM-PRO" w:eastAsia="HG丸ｺﾞｼｯｸM-PRO" w:hAnsi="HG丸ｺﾞｼｯｸM-PRO" w:cs="HG丸ｺﾞｼｯｸM-PRO" w:hint="eastAsia"/>
        </w:rPr>
        <w:t xml:space="preserve">　</w:t>
      </w:r>
      <w:r w:rsidR="00AF1B23" w:rsidRPr="00D94CDA">
        <w:rPr>
          <w:rFonts w:ascii="HG丸ｺﾞｼｯｸM-PRO" w:eastAsia="HG丸ｺﾞｼｯｸM-PRO" w:hAnsi="HG丸ｺﾞｼｯｸM-PRO" w:hint="eastAsia"/>
        </w:rPr>
        <w:t>令和２年度年度計画の実績を、新型コロナウイルス感染症の影響を踏まえて評価</w:t>
      </w:r>
      <w:r w:rsidR="000A32F0" w:rsidRPr="00D94CDA">
        <w:rPr>
          <w:rFonts w:ascii="HG丸ｺﾞｼｯｸM-PRO" w:eastAsia="HG丸ｺﾞｼｯｸM-PRO" w:hAnsi="HG丸ｺﾞｼｯｸM-PRO" w:hint="eastAsia"/>
        </w:rPr>
        <w:t>しているため、第３期中期目標の評価については、特段の措置は取らず、</w:t>
      </w:r>
      <w:r w:rsidR="00C55CD8">
        <w:rPr>
          <w:rFonts w:ascii="HG丸ｺﾞｼｯｸM-PRO" w:eastAsia="HG丸ｺﾞｼｯｸM-PRO" w:hAnsi="HG丸ｺﾞｼｯｸM-PRO" w:hint="eastAsia"/>
        </w:rPr>
        <w:t>評価基準に</w:t>
      </w:r>
      <w:r w:rsidR="00D94CDA" w:rsidRPr="00D94CDA">
        <w:rPr>
          <w:rFonts w:ascii="HG丸ｺﾞｼｯｸM-PRO" w:eastAsia="HG丸ｺﾞｼｯｸM-PRO" w:hAnsi="HG丸ｺﾞｼｯｸM-PRO" w:hint="eastAsia"/>
        </w:rPr>
        <w:t>基づき</w:t>
      </w:r>
      <w:r w:rsidR="000A32F0" w:rsidRPr="00D94CDA">
        <w:rPr>
          <w:rFonts w:ascii="HG丸ｺﾞｼｯｸM-PRO" w:eastAsia="HG丸ｺﾞｼｯｸM-PRO" w:hAnsi="HG丸ｺﾞｼｯｸM-PRO" w:hint="eastAsia"/>
        </w:rPr>
        <w:t>評価を行う。</w:t>
      </w:r>
      <w:bookmarkStart w:id="0" w:name="_GoBack"/>
      <w:bookmarkEnd w:id="0"/>
    </w:p>
    <w:sectPr w:rsidR="000D3661" w:rsidRPr="00D94C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FF" w:rsidRDefault="00FE30FF" w:rsidP="00614FCF">
      <w:r>
        <w:separator/>
      </w:r>
    </w:p>
  </w:endnote>
  <w:endnote w:type="continuationSeparator" w:id="0">
    <w:p w:rsidR="00FE30FF" w:rsidRDefault="00FE30FF" w:rsidP="0061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FF" w:rsidRDefault="00FE30FF" w:rsidP="00614FCF">
      <w:r>
        <w:separator/>
      </w:r>
    </w:p>
  </w:footnote>
  <w:footnote w:type="continuationSeparator" w:id="0">
    <w:p w:rsidR="00FE30FF" w:rsidRDefault="00FE30FF" w:rsidP="00614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A2"/>
    <w:rsid w:val="00007631"/>
    <w:rsid w:val="00010461"/>
    <w:rsid w:val="00026D62"/>
    <w:rsid w:val="00033322"/>
    <w:rsid w:val="0003432E"/>
    <w:rsid w:val="00047E40"/>
    <w:rsid w:val="00051CF5"/>
    <w:rsid w:val="00057C33"/>
    <w:rsid w:val="00074639"/>
    <w:rsid w:val="00077010"/>
    <w:rsid w:val="000829BB"/>
    <w:rsid w:val="00085B57"/>
    <w:rsid w:val="00085D25"/>
    <w:rsid w:val="00085F9E"/>
    <w:rsid w:val="00093ED4"/>
    <w:rsid w:val="000A128C"/>
    <w:rsid w:val="000A32F0"/>
    <w:rsid w:val="000B1294"/>
    <w:rsid w:val="000C1208"/>
    <w:rsid w:val="000D1535"/>
    <w:rsid w:val="000D181F"/>
    <w:rsid w:val="000D1D1F"/>
    <w:rsid w:val="000D3661"/>
    <w:rsid w:val="000F268D"/>
    <w:rsid w:val="000F45C3"/>
    <w:rsid w:val="000F5B21"/>
    <w:rsid w:val="00106FEE"/>
    <w:rsid w:val="001073DA"/>
    <w:rsid w:val="00116AD8"/>
    <w:rsid w:val="001311DF"/>
    <w:rsid w:val="00143521"/>
    <w:rsid w:val="0015514C"/>
    <w:rsid w:val="001568C8"/>
    <w:rsid w:val="00162EE9"/>
    <w:rsid w:val="00164904"/>
    <w:rsid w:val="001805B2"/>
    <w:rsid w:val="00183210"/>
    <w:rsid w:val="00190B2A"/>
    <w:rsid w:val="001A08B0"/>
    <w:rsid w:val="001A2013"/>
    <w:rsid w:val="001A4A6A"/>
    <w:rsid w:val="001B66E9"/>
    <w:rsid w:val="001C2130"/>
    <w:rsid w:val="001C2467"/>
    <w:rsid w:val="001E1DB7"/>
    <w:rsid w:val="001E2A3F"/>
    <w:rsid w:val="001E3076"/>
    <w:rsid w:val="001F2013"/>
    <w:rsid w:val="001F37E4"/>
    <w:rsid w:val="001F6F0A"/>
    <w:rsid w:val="001F704D"/>
    <w:rsid w:val="00200427"/>
    <w:rsid w:val="0021527D"/>
    <w:rsid w:val="00226993"/>
    <w:rsid w:val="00240585"/>
    <w:rsid w:val="00245A1F"/>
    <w:rsid w:val="00250234"/>
    <w:rsid w:val="0025137B"/>
    <w:rsid w:val="00271C5D"/>
    <w:rsid w:val="00275508"/>
    <w:rsid w:val="0027712D"/>
    <w:rsid w:val="002771EB"/>
    <w:rsid w:val="00286E22"/>
    <w:rsid w:val="002A5207"/>
    <w:rsid w:val="002B178B"/>
    <w:rsid w:val="002C63D2"/>
    <w:rsid w:val="002C74CB"/>
    <w:rsid w:val="002F1691"/>
    <w:rsid w:val="002F2698"/>
    <w:rsid w:val="002F5958"/>
    <w:rsid w:val="00303722"/>
    <w:rsid w:val="0030452D"/>
    <w:rsid w:val="00307521"/>
    <w:rsid w:val="0031042A"/>
    <w:rsid w:val="00320A7D"/>
    <w:rsid w:val="00326306"/>
    <w:rsid w:val="00327FF0"/>
    <w:rsid w:val="00334D0C"/>
    <w:rsid w:val="003405A1"/>
    <w:rsid w:val="00340A8C"/>
    <w:rsid w:val="00342E96"/>
    <w:rsid w:val="00346185"/>
    <w:rsid w:val="003500AF"/>
    <w:rsid w:val="00374898"/>
    <w:rsid w:val="00385314"/>
    <w:rsid w:val="003A2DAE"/>
    <w:rsid w:val="003B5DDD"/>
    <w:rsid w:val="003B60C1"/>
    <w:rsid w:val="003B73B1"/>
    <w:rsid w:val="003B79AE"/>
    <w:rsid w:val="003B7C6A"/>
    <w:rsid w:val="003C6D94"/>
    <w:rsid w:val="003F4BED"/>
    <w:rsid w:val="004031DB"/>
    <w:rsid w:val="004065C4"/>
    <w:rsid w:val="00411B54"/>
    <w:rsid w:val="00416046"/>
    <w:rsid w:val="00426D4D"/>
    <w:rsid w:val="0044017C"/>
    <w:rsid w:val="00447F4D"/>
    <w:rsid w:val="0045055A"/>
    <w:rsid w:val="00452054"/>
    <w:rsid w:val="004533E4"/>
    <w:rsid w:val="00463EA2"/>
    <w:rsid w:val="00483378"/>
    <w:rsid w:val="00494F93"/>
    <w:rsid w:val="00495ABD"/>
    <w:rsid w:val="004C4D9E"/>
    <w:rsid w:val="004E21A8"/>
    <w:rsid w:val="004E3C38"/>
    <w:rsid w:val="004F04AD"/>
    <w:rsid w:val="00507E46"/>
    <w:rsid w:val="00511E40"/>
    <w:rsid w:val="0052631F"/>
    <w:rsid w:val="005330F7"/>
    <w:rsid w:val="00535998"/>
    <w:rsid w:val="00561DD7"/>
    <w:rsid w:val="0056544B"/>
    <w:rsid w:val="00571B7E"/>
    <w:rsid w:val="005729C1"/>
    <w:rsid w:val="00572BE5"/>
    <w:rsid w:val="00572FBB"/>
    <w:rsid w:val="005764E4"/>
    <w:rsid w:val="00577778"/>
    <w:rsid w:val="00583732"/>
    <w:rsid w:val="0059019F"/>
    <w:rsid w:val="005919C1"/>
    <w:rsid w:val="0059704B"/>
    <w:rsid w:val="005A6B10"/>
    <w:rsid w:val="005C2AF7"/>
    <w:rsid w:val="005C575F"/>
    <w:rsid w:val="005C5C2D"/>
    <w:rsid w:val="005D048C"/>
    <w:rsid w:val="005D08E1"/>
    <w:rsid w:val="005D35B7"/>
    <w:rsid w:val="005D5ADC"/>
    <w:rsid w:val="005E526C"/>
    <w:rsid w:val="00606797"/>
    <w:rsid w:val="006073EB"/>
    <w:rsid w:val="006114A8"/>
    <w:rsid w:val="00611A47"/>
    <w:rsid w:val="00614FCF"/>
    <w:rsid w:val="00622569"/>
    <w:rsid w:val="00645E37"/>
    <w:rsid w:val="00654818"/>
    <w:rsid w:val="00663728"/>
    <w:rsid w:val="006712D2"/>
    <w:rsid w:val="006741DF"/>
    <w:rsid w:val="006A1AC2"/>
    <w:rsid w:val="006C1560"/>
    <w:rsid w:val="006C7C4B"/>
    <w:rsid w:val="006D6D8E"/>
    <w:rsid w:val="006E2DE5"/>
    <w:rsid w:val="006E6D2B"/>
    <w:rsid w:val="006F0F79"/>
    <w:rsid w:val="00703F87"/>
    <w:rsid w:val="00711634"/>
    <w:rsid w:val="007128C1"/>
    <w:rsid w:val="00722E38"/>
    <w:rsid w:val="00742A2B"/>
    <w:rsid w:val="00743A80"/>
    <w:rsid w:val="00756A56"/>
    <w:rsid w:val="00770C10"/>
    <w:rsid w:val="007870D0"/>
    <w:rsid w:val="007911E4"/>
    <w:rsid w:val="007953E1"/>
    <w:rsid w:val="007A4005"/>
    <w:rsid w:val="007A5C2F"/>
    <w:rsid w:val="007B2E39"/>
    <w:rsid w:val="007C45AB"/>
    <w:rsid w:val="007E5CB0"/>
    <w:rsid w:val="00801686"/>
    <w:rsid w:val="00802DEC"/>
    <w:rsid w:val="00811B6B"/>
    <w:rsid w:val="00811DA9"/>
    <w:rsid w:val="00831564"/>
    <w:rsid w:val="00836E8B"/>
    <w:rsid w:val="008442A7"/>
    <w:rsid w:val="00850C1F"/>
    <w:rsid w:val="00853696"/>
    <w:rsid w:val="008A30C8"/>
    <w:rsid w:val="008B0DA3"/>
    <w:rsid w:val="008E0791"/>
    <w:rsid w:val="008E6882"/>
    <w:rsid w:val="008F00E1"/>
    <w:rsid w:val="00907556"/>
    <w:rsid w:val="00912111"/>
    <w:rsid w:val="009128C8"/>
    <w:rsid w:val="00913C0E"/>
    <w:rsid w:val="009156BF"/>
    <w:rsid w:val="00935ABC"/>
    <w:rsid w:val="009515F9"/>
    <w:rsid w:val="00957322"/>
    <w:rsid w:val="00974EE2"/>
    <w:rsid w:val="00990083"/>
    <w:rsid w:val="009B50BD"/>
    <w:rsid w:val="009B6115"/>
    <w:rsid w:val="009C1C0A"/>
    <w:rsid w:val="009D0530"/>
    <w:rsid w:val="009D1230"/>
    <w:rsid w:val="009D2D92"/>
    <w:rsid w:val="009F604E"/>
    <w:rsid w:val="009F7CCA"/>
    <w:rsid w:val="00A301F7"/>
    <w:rsid w:val="00A426D1"/>
    <w:rsid w:val="00A43C7F"/>
    <w:rsid w:val="00A60EA1"/>
    <w:rsid w:val="00A63DB9"/>
    <w:rsid w:val="00A67132"/>
    <w:rsid w:val="00A75D1C"/>
    <w:rsid w:val="00A76E63"/>
    <w:rsid w:val="00AB0B15"/>
    <w:rsid w:val="00AB1E7C"/>
    <w:rsid w:val="00AB3A09"/>
    <w:rsid w:val="00AD528D"/>
    <w:rsid w:val="00AE1EB9"/>
    <w:rsid w:val="00AF1A63"/>
    <w:rsid w:val="00AF1B23"/>
    <w:rsid w:val="00AF5870"/>
    <w:rsid w:val="00B22546"/>
    <w:rsid w:val="00B463D0"/>
    <w:rsid w:val="00B514E7"/>
    <w:rsid w:val="00B65021"/>
    <w:rsid w:val="00B72E6A"/>
    <w:rsid w:val="00BA1EB6"/>
    <w:rsid w:val="00BA3F1B"/>
    <w:rsid w:val="00BB5182"/>
    <w:rsid w:val="00BC1AF5"/>
    <w:rsid w:val="00BC76F8"/>
    <w:rsid w:val="00BD245B"/>
    <w:rsid w:val="00BD413E"/>
    <w:rsid w:val="00BF113D"/>
    <w:rsid w:val="00BF336A"/>
    <w:rsid w:val="00C01226"/>
    <w:rsid w:val="00C2207D"/>
    <w:rsid w:val="00C2453D"/>
    <w:rsid w:val="00C30CC5"/>
    <w:rsid w:val="00C33D8C"/>
    <w:rsid w:val="00C3707E"/>
    <w:rsid w:val="00C40D01"/>
    <w:rsid w:val="00C527AE"/>
    <w:rsid w:val="00C54423"/>
    <w:rsid w:val="00C55CD8"/>
    <w:rsid w:val="00C64DBB"/>
    <w:rsid w:val="00C6725A"/>
    <w:rsid w:val="00C74372"/>
    <w:rsid w:val="00C760D7"/>
    <w:rsid w:val="00CA30BD"/>
    <w:rsid w:val="00CB0429"/>
    <w:rsid w:val="00CB07BF"/>
    <w:rsid w:val="00CB498B"/>
    <w:rsid w:val="00CC1EC2"/>
    <w:rsid w:val="00CD1EF1"/>
    <w:rsid w:val="00CE2219"/>
    <w:rsid w:val="00CE35D2"/>
    <w:rsid w:val="00D24619"/>
    <w:rsid w:val="00D30396"/>
    <w:rsid w:val="00D42126"/>
    <w:rsid w:val="00D43CA1"/>
    <w:rsid w:val="00D528FF"/>
    <w:rsid w:val="00D55C41"/>
    <w:rsid w:val="00D62B58"/>
    <w:rsid w:val="00D666AD"/>
    <w:rsid w:val="00D80C96"/>
    <w:rsid w:val="00D94CDA"/>
    <w:rsid w:val="00DA5BDB"/>
    <w:rsid w:val="00DA7543"/>
    <w:rsid w:val="00DA7659"/>
    <w:rsid w:val="00DD4C35"/>
    <w:rsid w:val="00DE3AEC"/>
    <w:rsid w:val="00DF1E56"/>
    <w:rsid w:val="00DF62CC"/>
    <w:rsid w:val="00E02039"/>
    <w:rsid w:val="00E02C82"/>
    <w:rsid w:val="00E03C88"/>
    <w:rsid w:val="00E05752"/>
    <w:rsid w:val="00E34DB8"/>
    <w:rsid w:val="00E358B4"/>
    <w:rsid w:val="00E4352F"/>
    <w:rsid w:val="00E45E59"/>
    <w:rsid w:val="00E51EB6"/>
    <w:rsid w:val="00E5483E"/>
    <w:rsid w:val="00E60FE2"/>
    <w:rsid w:val="00E82073"/>
    <w:rsid w:val="00E9166E"/>
    <w:rsid w:val="00E937F5"/>
    <w:rsid w:val="00E947C8"/>
    <w:rsid w:val="00E966C2"/>
    <w:rsid w:val="00EB174C"/>
    <w:rsid w:val="00EC17D5"/>
    <w:rsid w:val="00EC41BB"/>
    <w:rsid w:val="00EE5564"/>
    <w:rsid w:val="00EE662E"/>
    <w:rsid w:val="00F005AC"/>
    <w:rsid w:val="00F048C1"/>
    <w:rsid w:val="00F171D8"/>
    <w:rsid w:val="00F42EE2"/>
    <w:rsid w:val="00F62227"/>
    <w:rsid w:val="00F65237"/>
    <w:rsid w:val="00F950F8"/>
    <w:rsid w:val="00FA387F"/>
    <w:rsid w:val="00FC45BC"/>
    <w:rsid w:val="00FD1767"/>
    <w:rsid w:val="00FD7157"/>
    <w:rsid w:val="00FE30FF"/>
    <w:rsid w:val="00FF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3EE02B"/>
  <w15:chartTrackingRefBased/>
  <w15:docId w15:val="{F55CA65C-38F6-4A36-9275-4C3F43EC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FCF"/>
    <w:pPr>
      <w:tabs>
        <w:tab w:val="center" w:pos="4252"/>
        <w:tab w:val="right" w:pos="8504"/>
      </w:tabs>
      <w:snapToGrid w:val="0"/>
    </w:pPr>
  </w:style>
  <w:style w:type="character" w:customStyle="1" w:styleId="a4">
    <w:name w:val="ヘッダー (文字)"/>
    <w:basedOn w:val="a0"/>
    <w:link w:val="a3"/>
    <w:uiPriority w:val="99"/>
    <w:rsid w:val="00614FCF"/>
  </w:style>
  <w:style w:type="paragraph" w:styleId="a5">
    <w:name w:val="footer"/>
    <w:basedOn w:val="a"/>
    <w:link w:val="a6"/>
    <w:uiPriority w:val="99"/>
    <w:unhideWhenUsed/>
    <w:rsid w:val="00614FCF"/>
    <w:pPr>
      <w:tabs>
        <w:tab w:val="center" w:pos="4252"/>
        <w:tab w:val="right" w:pos="8504"/>
      </w:tabs>
      <w:snapToGrid w:val="0"/>
    </w:pPr>
  </w:style>
  <w:style w:type="character" w:customStyle="1" w:styleId="a6">
    <w:name w:val="フッター (文字)"/>
    <w:basedOn w:val="a0"/>
    <w:link w:val="a5"/>
    <w:uiPriority w:val="99"/>
    <w:rsid w:val="00614FCF"/>
  </w:style>
  <w:style w:type="paragraph" w:styleId="a7">
    <w:name w:val="Balloon Text"/>
    <w:basedOn w:val="a"/>
    <w:link w:val="a8"/>
    <w:uiPriority w:val="99"/>
    <w:semiHidden/>
    <w:unhideWhenUsed/>
    <w:rsid w:val="00AF1B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17</cp:revision>
  <cp:lastPrinted>2021-07-13T05:50:00Z</cp:lastPrinted>
  <dcterms:created xsi:type="dcterms:W3CDTF">2020-12-17T08:01:00Z</dcterms:created>
  <dcterms:modified xsi:type="dcterms:W3CDTF">2021-09-22T02:29:00Z</dcterms:modified>
</cp:coreProperties>
</file>