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68C62" w14:textId="3AFFEA73" w:rsidR="00775CAC" w:rsidRPr="00144A13" w:rsidRDefault="00775CAC" w:rsidP="00775CAC">
      <w:pPr>
        <w:wordWrap w:val="0"/>
        <w:overflowPunct w:val="0"/>
        <w:jc w:val="right"/>
        <w:rPr>
          <w:b/>
          <w:bdr w:val="single" w:sz="4" w:space="0" w:color="auto"/>
        </w:rPr>
      </w:pPr>
      <w:r>
        <w:rPr>
          <w:rFonts w:hint="eastAsia"/>
          <w:b/>
          <w:bdr w:val="single" w:sz="4" w:space="0" w:color="auto"/>
        </w:rPr>
        <w:t xml:space="preserve">　</w:t>
      </w:r>
      <w:r w:rsidR="00DE2F0B">
        <w:rPr>
          <w:rFonts w:hint="eastAsia"/>
          <w:b/>
          <w:bdr w:val="single" w:sz="4" w:space="0" w:color="auto"/>
        </w:rPr>
        <w:t>別添資料３－２</w:t>
      </w:r>
      <w:r>
        <w:rPr>
          <w:rFonts w:hint="eastAsia"/>
          <w:b/>
          <w:bdr w:val="single" w:sz="4" w:space="0" w:color="auto"/>
        </w:rPr>
        <w:t xml:space="preserve">　</w:t>
      </w:r>
    </w:p>
    <w:p w14:paraId="2B020D75" w14:textId="77777777" w:rsidR="00DE2F0B" w:rsidRDefault="00DE2F0B" w:rsidP="00511BF8">
      <w:pPr>
        <w:overflowPunct w:val="0"/>
        <w:ind w:left="283" w:hangingChars="118" w:hanging="283"/>
        <w:jc w:val="center"/>
      </w:pPr>
      <w:r w:rsidRPr="00DE2F0B">
        <w:rPr>
          <w:rFonts w:hint="eastAsia"/>
        </w:rPr>
        <w:t>公立大学法人大阪が徴収する料</w:t>
      </w:r>
      <w:bookmarkStart w:id="0" w:name="_GoBack"/>
      <w:bookmarkEnd w:id="0"/>
      <w:r w:rsidRPr="00DE2F0B">
        <w:rPr>
          <w:rFonts w:hint="eastAsia"/>
        </w:rPr>
        <w:t>金の上限（全文【変更後】）</w:t>
      </w:r>
    </w:p>
    <w:p w14:paraId="44CC61B1" w14:textId="77777777" w:rsidR="00DE2F0B" w:rsidRDefault="00DE2F0B" w:rsidP="007273A3">
      <w:pPr>
        <w:overflowPunct w:val="0"/>
        <w:ind w:left="283" w:hangingChars="118" w:hanging="283"/>
      </w:pPr>
    </w:p>
    <w:p w14:paraId="124F5BAC" w14:textId="66B18F1E" w:rsidR="005966FB" w:rsidRDefault="00D40830" w:rsidP="007273A3">
      <w:pPr>
        <w:overflowPunct w:val="0"/>
        <w:ind w:left="283" w:hangingChars="118" w:hanging="283"/>
      </w:pPr>
      <w:r w:rsidRPr="007B4DA5">
        <w:rPr>
          <w:rFonts w:hint="eastAsia"/>
        </w:rPr>
        <w:t xml:space="preserve">１　</w:t>
      </w:r>
      <w:r w:rsidR="005966FB" w:rsidRPr="007B4DA5">
        <w:rPr>
          <w:rFonts w:hint="eastAsia"/>
        </w:rPr>
        <w:t>公立大学法人大阪が運営する大学に係る料金の上限</w:t>
      </w:r>
    </w:p>
    <w:p w14:paraId="0499E5D4" w14:textId="69FEACD0" w:rsidR="002013C4" w:rsidRPr="003A10B7" w:rsidRDefault="003A10B7" w:rsidP="003A10B7">
      <w:pPr>
        <w:overflowPunct w:val="0"/>
        <w:ind w:leftChars="100" w:left="480" w:hangingChars="100" w:hanging="240"/>
      </w:pPr>
      <w:r w:rsidRPr="003A6B43">
        <w:rPr>
          <w:rFonts w:asciiTheme="minorEastAsia" w:eastAsiaTheme="minorEastAsia" w:hAnsiTheme="minorEastAsia" w:hint="eastAsia"/>
        </w:rPr>
        <w:t>⑴</w:t>
      </w:r>
      <w:r>
        <w:rPr>
          <w:rFonts w:asciiTheme="minorEastAsia" w:eastAsiaTheme="minorEastAsia" w:hAnsiTheme="minorEastAsia" w:hint="eastAsia"/>
        </w:rPr>
        <w:t xml:space="preserve">　</w:t>
      </w:r>
      <w:r w:rsidRPr="003A10B7">
        <w:rPr>
          <w:rFonts w:hint="eastAsia"/>
        </w:rPr>
        <w:t>検定料、入学料、登録料及び授業料の上限額は</w:t>
      </w:r>
      <w:r w:rsidR="0066282C">
        <w:rPr>
          <w:rFonts w:hint="eastAsia"/>
        </w:rPr>
        <w:t>、</w:t>
      </w:r>
      <w:r w:rsidRPr="003A10B7">
        <w:rPr>
          <w:rFonts w:hint="eastAsia"/>
        </w:rPr>
        <w:t>別表第１のとおりとする。</w:t>
      </w:r>
    </w:p>
    <w:p w14:paraId="1812AD94" w14:textId="7E512739" w:rsidR="006349B7" w:rsidRDefault="003A10B7" w:rsidP="00CC7904">
      <w:pPr>
        <w:overflowPunct w:val="0"/>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⑵　</w:t>
      </w:r>
      <w:r w:rsidR="008F4D7A" w:rsidRPr="008F4D7A">
        <w:rPr>
          <w:rFonts w:asciiTheme="minorEastAsia" w:eastAsiaTheme="minorEastAsia" w:hAnsiTheme="minorEastAsia" w:hint="eastAsia"/>
        </w:rPr>
        <w:t>実験機器充実負担金及び実習充実負担金の上限額は</w:t>
      </w:r>
      <w:r w:rsidR="0066282C">
        <w:rPr>
          <w:rFonts w:asciiTheme="minorEastAsia" w:eastAsiaTheme="minorEastAsia" w:hAnsiTheme="minorEastAsia" w:hint="eastAsia"/>
        </w:rPr>
        <w:t>、</w:t>
      </w:r>
      <w:r w:rsidR="008F4D7A" w:rsidRPr="008F4D7A">
        <w:rPr>
          <w:rFonts w:asciiTheme="minorEastAsia" w:eastAsiaTheme="minorEastAsia" w:hAnsiTheme="minorEastAsia" w:hint="eastAsia"/>
        </w:rPr>
        <w:t>別表第</w:t>
      </w:r>
      <w:r>
        <w:rPr>
          <w:rFonts w:asciiTheme="minorEastAsia" w:eastAsiaTheme="minorEastAsia" w:hAnsiTheme="minorEastAsia" w:hint="eastAsia"/>
        </w:rPr>
        <w:t>２</w:t>
      </w:r>
      <w:r w:rsidR="008F4D7A" w:rsidRPr="008F4D7A">
        <w:rPr>
          <w:rFonts w:asciiTheme="minorEastAsia" w:eastAsiaTheme="minorEastAsia" w:hAnsiTheme="minorEastAsia" w:hint="eastAsia"/>
        </w:rPr>
        <w:t>のとおりとする。</w:t>
      </w:r>
    </w:p>
    <w:p w14:paraId="4C35B05C" w14:textId="4442FAC1" w:rsidR="000C3088" w:rsidRDefault="000C3088" w:rsidP="00CC7904">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⑶</w:t>
      </w:r>
      <w:r w:rsidR="00A74AC2">
        <w:rPr>
          <w:rFonts w:asciiTheme="minorEastAsia" w:eastAsiaTheme="minorEastAsia" w:hAnsiTheme="minorEastAsia" w:hint="eastAsia"/>
        </w:rPr>
        <w:t xml:space="preserve">　</w:t>
      </w:r>
      <w:r w:rsidR="00A74AC2" w:rsidRPr="00A74AC2">
        <w:rPr>
          <w:rFonts w:asciiTheme="minorEastAsia" w:eastAsiaTheme="minorEastAsia" w:hAnsiTheme="minorEastAsia" w:hint="eastAsia"/>
        </w:rPr>
        <w:t>学位論文審査料の上限額は、１件につき57,000円とする。</w:t>
      </w:r>
    </w:p>
    <w:p w14:paraId="703E8467" w14:textId="613D0A5D" w:rsidR="003952D8" w:rsidRDefault="00A74AC2" w:rsidP="003952D8">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⑷</w:t>
      </w:r>
      <w:r w:rsidR="00BB05B1">
        <w:rPr>
          <w:rFonts w:asciiTheme="minorEastAsia" w:eastAsiaTheme="minorEastAsia" w:hAnsiTheme="minorEastAsia" w:hint="eastAsia"/>
        </w:rPr>
        <w:t xml:space="preserve">　</w:t>
      </w:r>
      <w:r w:rsidR="003952D8" w:rsidRPr="004C11A3">
        <w:rPr>
          <w:rFonts w:asciiTheme="minorEastAsia" w:eastAsiaTheme="minorEastAsia" w:hAnsiTheme="minorEastAsia" w:hint="eastAsia"/>
        </w:rPr>
        <w:t>獣医臨床センターの診察料等の上限額は、別表第</w:t>
      </w:r>
      <w:r w:rsidR="003952D8">
        <w:rPr>
          <w:rFonts w:asciiTheme="minorEastAsia" w:eastAsiaTheme="minorEastAsia" w:hAnsiTheme="minorEastAsia" w:hint="eastAsia"/>
        </w:rPr>
        <w:t>３</w:t>
      </w:r>
      <w:r w:rsidR="003952D8" w:rsidRPr="004C11A3">
        <w:rPr>
          <w:rFonts w:asciiTheme="minorEastAsia" w:eastAsiaTheme="minorEastAsia" w:hAnsiTheme="minorEastAsia" w:hint="eastAsia"/>
        </w:rPr>
        <w:t>のとおりとする。</w:t>
      </w:r>
    </w:p>
    <w:p w14:paraId="527EC5E0" w14:textId="77777777" w:rsidR="00B472AB" w:rsidRDefault="00BB05B1" w:rsidP="00B472AB">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 xml:space="preserve">⑸　</w:t>
      </w:r>
      <w:r w:rsidR="00B472AB" w:rsidRPr="00BE4DBD">
        <w:rPr>
          <w:rFonts w:asciiTheme="minorEastAsia" w:eastAsiaTheme="minorEastAsia" w:hAnsiTheme="minorEastAsia" w:hint="eastAsia"/>
        </w:rPr>
        <w:t>医学部附属病院の使用料等</w:t>
      </w:r>
      <w:r w:rsidR="00B472AB">
        <w:rPr>
          <w:rFonts w:asciiTheme="minorEastAsia" w:eastAsiaTheme="minorEastAsia" w:hAnsiTheme="minorEastAsia" w:hint="eastAsia"/>
        </w:rPr>
        <w:t>の上限額は、次に掲げる区分に応じ、それぞれ次に定</w:t>
      </w:r>
    </w:p>
    <w:p w14:paraId="6479FBFD" w14:textId="77777777" w:rsidR="00B472AB" w:rsidRDefault="00B472AB" w:rsidP="00B472AB">
      <w:pPr>
        <w:overflowPunct w:val="0"/>
        <w:ind w:firstLineChars="200" w:firstLine="480"/>
        <w:rPr>
          <w:rFonts w:asciiTheme="minorEastAsia" w:eastAsiaTheme="minorEastAsia" w:hAnsiTheme="minorEastAsia"/>
        </w:rPr>
      </w:pPr>
      <w:r>
        <w:rPr>
          <w:rFonts w:asciiTheme="minorEastAsia" w:eastAsiaTheme="minorEastAsia" w:hAnsiTheme="minorEastAsia" w:hint="eastAsia"/>
        </w:rPr>
        <w:t>める額とする。</w:t>
      </w:r>
    </w:p>
    <w:p w14:paraId="36C4FC0B" w14:textId="77777777" w:rsidR="00B472AB" w:rsidRDefault="00B472AB" w:rsidP="00B472AB">
      <w:pPr>
        <w:overflowPunct w:val="0"/>
        <w:ind w:firstLineChars="200" w:firstLine="480"/>
        <w:rPr>
          <w:rFonts w:asciiTheme="minorEastAsia" w:eastAsiaTheme="minorEastAsia" w:hAnsiTheme="minorEastAsia"/>
        </w:rPr>
      </w:pPr>
      <w:r>
        <w:rPr>
          <w:rFonts w:asciiTheme="minorEastAsia" w:eastAsiaTheme="minorEastAsia" w:hAnsiTheme="minorEastAsia" w:hint="eastAsia"/>
        </w:rPr>
        <w:t xml:space="preserve">ア　</w:t>
      </w:r>
      <w:r w:rsidRPr="00BE4DBD">
        <w:rPr>
          <w:rFonts w:asciiTheme="minorEastAsia" w:eastAsiaTheme="minorEastAsia" w:hAnsiTheme="minorEastAsia" w:hint="eastAsia"/>
        </w:rPr>
        <w:t>診療を受ける者の入院料、手術料、投薬料その他の使用料の上限額は、診療報</w:t>
      </w:r>
    </w:p>
    <w:p w14:paraId="3E05F163" w14:textId="77777777" w:rsidR="00B472AB" w:rsidRDefault="00B472AB" w:rsidP="00B472AB">
      <w:pPr>
        <w:overflowPunct w:val="0"/>
        <w:ind w:leftChars="300" w:left="720"/>
        <w:rPr>
          <w:rFonts w:asciiTheme="minorEastAsia" w:eastAsiaTheme="minorEastAsia" w:hAnsiTheme="minorEastAsia"/>
        </w:rPr>
      </w:pPr>
      <w:r w:rsidRPr="00BE4DBD">
        <w:rPr>
          <w:rFonts w:asciiTheme="minorEastAsia" w:eastAsiaTheme="minorEastAsia" w:hAnsiTheme="minorEastAsia" w:hint="eastAsia"/>
        </w:rPr>
        <w:t>酬の算定方法</w:t>
      </w:r>
      <w:r>
        <w:rPr>
          <w:rFonts w:asciiTheme="minorEastAsia" w:eastAsiaTheme="minorEastAsia" w:hAnsiTheme="minorEastAsia" w:hint="eastAsia"/>
        </w:rPr>
        <w:t>（</w:t>
      </w:r>
      <w:r w:rsidRPr="00BE4DBD">
        <w:rPr>
          <w:rFonts w:asciiTheme="minorEastAsia" w:eastAsiaTheme="minorEastAsia" w:hAnsiTheme="minorEastAsia" w:hint="eastAsia"/>
        </w:rPr>
        <w:t>平成20年厚生労働省告示第59号</w:t>
      </w:r>
      <w:r>
        <w:rPr>
          <w:rFonts w:asciiTheme="minorEastAsia" w:eastAsiaTheme="minorEastAsia" w:hAnsiTheme="minorEastAsia" w:hint="eastAsia"/>
        </w:rPr>
        <w:t>）</w:t>
      </w:r>
      <w:r w:rsidRPr="00BE4DBD">
        <w:rPr>
          <w:rFonts w:asciiTheme="minorEastAsia" w:eastAsiaTheme="minorEastAsia" w:hAnsiTheme="minorEastAsia" w:hint="eastAsia"/>
        </w:rPr>
        <w:t>、入院時食事療養費に係る食事療養及び入院時生活療養費に係る生活療養の費用の額の算定に関する基準</w:t>
      </w:r>
      <w:r>
        <w:rPr>
          <w:rFonts w:asciiTheme="minorEastAsia" w:eastAsiaTheme="minorEastAsia" w:hAnsiTheme="minorEastAsia" w:hint="eastAsia"/>
        </w:rPr>
        <w:t>（</w:t>
      </w:r>
      <w:r w:rsidRPr="00BE4DBD">
        <w:rPr>
          <w:rFonts w:asciiTheme="minorEastAsia" w:eastAsiaTheme="minorEastAsia" w:hAnsiTheme="minorEastAsia" w:hint="eastAsia"/>
        </w:rPr>
        <w:t>平成18年厚生労働省告示第99号</w:t>
      </w:r>
      <w:r>
        <w:rPr>
          <w:rFonts w:asciiTheme="minorEastAsia" w:eastAsiaTheme="minorEastAsia" w:hAnsiTheme="minorEastAsia" w:hint="eastAsia"/>
        </w:rPr>
        <w:t>）</w:t>
      </w:r>
      <w:r w:rsidRPr="00BE4DBD">
        <w:rPr>
          <w:rFonts w:asciiTheme="minorEastAsia" w:eastAsiaTheme="minorEastAsia" w:hAnsiTheme="minorEastAsia" w:hint="eastAsia"/>
        </w:rPr>
        <w:t>又は公害健康被害の補償等に関する法律の規定による診療報酬の額の算定方法</w:t>
      </w:r>
      <w:r>
        <w:rPr>
          <w:rFonts w:asciiTheme="minorEastAsia" w:eastAsiaTheme="minorEastAsia" w:hAnsiTheme="minorEastAsia" w:hint="eastAsia"/>
        </w:rPr>
        <w:t>（</w:t>
      </w:r>
      <w:r w:rsidRPr="00BE4DBD">
        <w:rPr>
          <w:rFonts w:asciiTheme="minorEastAsia" w:eastAsiaTheme="minorEastAsia" w:hAnsiTheme="minorEastAsia" w:hint="eastAsia"/>
        </w:rPr>
        <w:t>平成</w:t>
      </w:r>
      <w:r>
        <w:rPr>
          <w:rFonts w:asciiTheme="minorEastAsia" w:eastAsiaTheme="minorEastAsia" w:hAnsiTheme="minorEastAsia" w:hint="eastAsia"/>
        </w:rPr>
        <w:t>４</w:t>
      </w:r>
      <w:r w:rsidRPr="00BE4DBD">
        <w:rPr>
          <w:rFonts w:asciiTheme="minorEastAsia" w:eastAsiaTheme="minorEastAsia" w:hAnsiTheme="minorEastAsia" w:hint="eastAsia"/>
        </w:rPr>
        <w:t>年環境庁告示第40号</w:t>
      </w:r>
      <w:r>
        <w:rPr>
          <w:rFonts w:asciiTheme="minorEastAsia" w:eastAsiaTheme="minorEastAsia" w:hAnsiTheme="minorEastAsia" w:hint="eastAsia"/>
        </w:rPr>
        <w:t>）</w:t>
      </w:r>
      <w:r w:rsidRPr="00BE4DBD">
        <w:rPr>
          <w:rFonts w:asciiTheme="minorEastAsia" w:eastAsiaTheme="minorEastAsia" w:hAnsiTheme="minorEastAsia" w:hint="eastAsia"/>
        </w:rPr>
        <w:t>により算定した額</w:t>
      </w:r>
      <w:r>
        <w:rPr>
          <w:rFonts w:asciiTheme="minorEastAsia" w:eastAsiaTheme="minorEastAsia" w:hAnsiTheme="minorEastAsia" w:hint="eastAsia"/>
        </w:rPr>
        <w:t>（</w:t>
      </w:r>
      <w:r w:rsidRPr="00BE4DBD">
        <w:rPr>
          <w:rFonts w:asciiTheme="minorEastAsia" w:eastAsiaTheme="minorEastAsia" w:hAnsiTheme="minorEastAsia" w:hint="eastAsia"/>
        </w:rPr>
        <w:t>その診療について消費税及び地方消費税を課される場合においては、当該額に100分の110を乗じて得た額</w:t>
      </w:r>
      <w:r>
        <w:rPr>
          <w:rFonts w:asciiTheme="minorEastAsia" w:eastAsiaTheme="minorEastAsia" w:hAnsiTheme="minorEastAsia" w:hint="eastAsia"/>
        </w:rPr>
        <w:t>）</w:t>
      </w:r>
      <w:r w:rsidRPr="00BE4DBD">
        <w:rPr>
          <w:rFonts w:asciiTheme="minorEastAsia" w:eastAsiaTheme="minorEastAsia" w:hAnsiTheme="minorEastAsia" w:hint="eastAsia"/>
        </w:rPr>
        <w:t>とする。ただし、自動車損害賠償保障法</w:t>
      </w:r>
      <w:r>
        <w:rPr>
          <w:rFonts w:asciiTheme="minorEastAsia" w:eastAsiaTheme="minorEastAsia" w:hAnsiTheme="minorEastAsia" w:hint="eastAsia"/>
        </w:rPr>
        <w:t>（</w:t>
      </w:r>
      <w:r w:rsidRPr="00BE4DBD">
        <w:rPr>
          <w:rFonts w:asciiTheme="minorEastAsia" w:eastAsiaTheme="minorEastAsia" w:hAnsiTheme="minorEastAsia" w:hint="eastAsia"/>
        </w:rPr>
        <w:t>昭和30年法律第97号</w:t>
      </w:r>
      <w:r>
        <w:rPr>
          <w:rFonts w:asciiTheme="minorEastAsia" w:eastAsiaTheme="minorEastAsia" w:hAnsiTheme="minorEastAsia" w:hint="eastAsia"/>
        </w:rPr>
        <w:t>）</w:t>
      </w:r>
      <w:r w:rsidRPr="00BE4DBD">
        <w:rPr>
          <w:rFonts w:asciiTheme="minorEastAsia" w:eastAsiaTheme="minorEastAsia" w:hAnsiTheme="minorEastAsia" w:hint="eastAsia"/>
        </w:rPr>
        <w:t>の規定による損害賠償の対象となる診療に係る使用料の上限額は、当該算定した額に100分の150を乗じて得た額とする。</w:t>
      </w:r>
    </w:p>
    <w:p w14:paraId="050A3012" w14:textId="77777777" w:rsidR="00B472AB" w:rsidRDefault="00B472AB" w:rsidP="00B472AB">
      <w:pPr>
        <w:overflowPunct w:val="0"/>
        <w:ind w:firstLineChars="200" w:firstLine="480"/>
        <w:rPr>
          <w:rFonts w:asciiTheme="minorEastAsia" w:eastAsiaTheme="minorEastAsia" w:hAnsiTheme="minorEastAsia"/>
        </w:rPr>
      </w:pPr>
      <w:r>
        <w:rPr>
          <w:rFonts w:asciiTheme="minorEastAsia" w:eastAsiaTheme="minorEastAsia" w:hAnsiTheme="minorEastAsia" w:hint="eastAsia"/>
        </w:rPr>
        <w:t>イ　ア</w:t>
      </w:r>
      <w:r w:rsidRPr="00BE4DBD">
        <w:rPr>
          <w:rFonts w:asciiTheme="minorEastAsia" w:eastAsiaTheme="minorEastAsia" w:hAnsiTheme="minorEastAsia" w:hint="eastAsia"/>
        </w:rPr>
        <w:t>により算定し難い使用料の上限額は、厚生労働大臣の承認を得た額又は診療</w:t>
      </w:r>
    </w:p>
    <w:p w14:paraId="72E2D27E" w14:textId="77777777" w:rsidR="00B472AB" w:rsidRDefault="00B472AB" w:rsidP="00B472AB">
      <w:pPr>
        <w:overflowPunct w:val="0"/>
        <w:ind w:firstLineChars="300" w:firstLine="720"/>
        <w:rPr>
          <w:rFonts w:asciiTheme="minorEastAsia" w:eastAsiaTheme="minorEastAsia" w:hAnsiTheme="minorEastAsia"/>
        </w:rPr>
      </w:pPr>
      <w:r w:rsidRPr="00BE4DBD">
        <w:rPr>
          <w:rFonts w:asciiTheme="minorEastAsia" w:eastAsiaTheme="minorEastAsia" w:hAnsiTheme="minorEastAsia" w:hint="eastAsia"/>
        </w:rPr>
        <w:t>報酬の算定方法に準じて</w:t>
      </w:r>
      <w:r>
        <w:rPr>
          <w:rFonts w:asciiTheme="minorEastAsia" w:eastAsiaTheme="minorEastAsia" w:hAnsiTheme="minorEastAsia" w:hint="eastAsia"/>
        </w:rPr>
        <w:t>算定</w:t>
      </w:r>
      <w:r w:rsidRPr="00BE4DBD">
        <w:rPr>
          <w:rFonts w:asciiTheme="minorEastAsia" w:eastAsiaTheme="minorEastAsia" w:hAnsiTheme="minorEastAsia" w:hint="eastAsia"/>
        </w:rPr>
        <w:t>した実費相当額とする。</w:t>
      </w:r>
    </w:p>
    <w:p w14:paraId="02B20F35" w14:textId="77777777" w:rsidR="00B472AB" w:rsidRDefault="00B472AB" w:rsidP="00B472AB">
      <w:pPr>
        <w:overflowPunct w:val="0"/>
        <w:ind w:leftChars="200" w:left="720" w:hangingChars="100" w:hanging="240"/>
        <w:rPr>
          <w:rFonts w:asciiTheme="minorEastAsia" w:eastAsiaTheme="minorEastAsia" w:hAnsiTheme="minorEastAsia"/>
        </w:rPr>
      </w:pPr>
      <w:r>
        <w:rPr>
          <w:rFonts w:asciiTheme="minorEastAsia" w:eastAsiaTheme="minorEastAsia" w:hAnsiTheme="minorEastAsia" w:hint="eastAsia"/>
        </w:rPr>
        <w:t xml:space="preserve">ウ　</w:t>
      </w:r>
      <w:r w:rsidRPr="00BE4DBD">
        <w:rPr>
          <w:rFonts w:asciiTheme="minorEastAsia" w:eastAsiaTheme="minorEastAsia" w:hAnsiTheme="minorEastAsia" w:hint="eastAsia"/>
        </w:rPr>
        <w:t>診断書、検案書又は証明書</w:t>
      </w:r>
      <w:r>
        <w:rPr>
          <w:rFonts w:asciiTheme="minorEastAsia" w:eastAsiaTheme="minorEastAsia" w:hAnsiTheme="minorEastAsia" w:hint="eastAsia"/>
        </w:rPr>
        <w:t>の交付を受けるとき</w:t>
      </w:r>
      <w:r w:rsidRPr="00BE4DBD">
        <w:rPr>
          <w:rFonts w:asciiTheme="minorEastAsia" w:eastAsiaTheme="minorEastAsia" w:hAnsiTheme="minorEastAsia" w:hint="eastAsia"/>
        </w:rPr>
        <w:t>の手数料の上限額は、</w:t>
      </w:r>
      <w:r>
        <w:rPr>
          <w:rFonts w:asciiTheme="minorEastAsia" w:eastAsiaTheme="minorEastAsia" w:hAnsiTheme="minorEastAsia" w:hint="eastAsia"/>
        </w:rPr>
        <w:t>１</w:t>
      </w:r>
      <w:r w:rsidRPr="00BE4DBD">
        <w:rPr>
          <w:rFonts w:asciiTheme="minorEastAsia" w:eastAsiaTheme="minorEastAsia" w:hAnsiTheme="minorEastAsia" w:hint="eastAsia"/>
        </w:rPr>
        <w:t>通につき5,500円とする。</w:t>
      </w:r>
    </w:p>
    <w:p w14:paraId="1B622CD0" w14:textId="77777777" w:rsidR="00B472AB" w:rsidRDefault="00BB05B1" w:rsidP="00B472AB">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⑹</w:t>
      </w:r>
      <w:r w:rsidR="004C11A3">
        <w:rPr>
          <w:rFonts w:asciiTheme="minorEastAsia" w:eastAsiaTheme="minorEastAsia" w:hAnsiTheme="minorEastAsia" w:hint="eastAsia"/>
        </w:rPr>
        <w:t xml:space="preserve">　</w:t>
      </w:r>
      <w:r w:rsidR="00B472AB" w:rsidRPr="004C11A3">
        <w:rPr>
          <w:rFonts w:asciiTheme="minorEastAsia" w:eastAsiaTheme="minorEastAsia" w:hAnsiTheme="minorEastAsia" w:hint="eastAsia"/>
        </w:rPr>
        <w:t>卒業証明書、修了証明書、成績証明書</w:t>
      </w:r>
      <w:r w:rsidR="00B472AB">
        <w:rPr>
          <w:rFonts w:asciiTheme="minorEastAsia" w:eastAsiaTheme="minorEastAsia" w:hAnsiTheme="minorEastAsia" w:hint="eastAsia"/>
        </w:rPr>
        <w:t>又は</w:t>
      </w:r>
      <w:r w:rsidR="00B472AB" w:rsidRPr="004C11A3">
        <w:rPr>
          <w:rFonts w:asciiTheme="minorEastAsia" w:eastAsiaTheme="minorEastAsia" w:hAnsiTheme="minorEastAsia" w:hint="eastAsia"/>
        </w:rPr>
        <w:t>単位修得証明書の交付を受けるとき</w:t>
      </w:r>
      <w:r w:rsidR="00B472AB">
        <w:rPr>
          <w:rFonts w:asciiTheme="minorEastAsia" w:eastAsiaTheme="minorEastAsia" w:hAnsiTheme="minorEastAsia" w:hint="eastAsia"/>
        </w:rPr>
        <w:t>（</w:t>
      </w:r>
      <w:r w:rsidR="00B472AB" w:rsidRPr="004C11A3">
        <w:rPr>
          <w:rFonts w:asciiTheme="minorEastAsia" w:eastAsiaTheme="minorEastAsia" w:hAnsiTheme="minorEastAsia" w:hint="eastAsia"/>
        </w:rPr>
        <w:t>在</w:t>
      </w:r>
      <w:r w:rsidR="00B472AB">
        <w:rPr>
          <w:rFonts w:asciiTheme="minorEastAsia" w:eastAsiaTheme="minorEastAsia" w:hAnsiTheme="minorEastAsia" w:hint="eastAsia"/>
        </w:rPr>
        <w:t xml:space="preserve">　</w:t>
      </w:r>
    </w:p>
    <w:p w14:paraId="205DEBE6" w14:textId="2B3DA31E" w:rsidR="00B472AB" w:rsidRDefault="00B472AB" w:rsidP="00B472AB">
      <w:pPr>
        <w:overflowPunct w:val="0"/>
        <w:ind w:leftChars="200" w:left="480"/>
        <w:rPr>
          <w:rFonts w:asciiTheme="minorEastAsia" w:eastAsiaTheme="minorEastAsia" w:hAnsiTheme="minorEastAsia"/>
        </w:rPr>
      </w:pPr>
      <w:r w:rsidRPr="004C11A3">
        <w:rPr>
          <w:rFonts w:asciiTheme="minorEastAsia" w:eastAsiaTheme="minorEastAsia" w:hAnsiTheme="minorEastAsia" w:hint="eastAsia"/>
        </w:rPr>
        <w:t>学する者がこれらの書類の交付を受ける場合を除く。</w:t>
      </w:r>
      <w:r>
        <w:rPr>
          <w:rFonts w:asciiTheme="minorEastAsia" w:eastAsiaTheme="minorEastAsia" w:hAnsiTheme="minorEastAsia" w:hint="eastAsia"/>
        </w:rPr>
        <w:t>）</w:t>
      </w:r>
      <w:r w:rsidRPr="004C11A3">
        <w:rPr>
          <w:rFonts w:asciiTheme="minorEastAsia" w:eastAsiaTheme="minorEastAsia" w:hAnsiTheme="minorEastAsia" w:hint="eastAsia"/>
        </w:rPr>
        <w:t>の手数料の上限額は、１通</w:t>
      </w:r>
      <w:r w:rsidRPr="004C11A3">
        <w:rPr>
          <w:rFonts w:asciiTheme="minorEastAsia" w:eastAsiaTheme="minorEastAsia" w:hAnsiTheme="minorEastAsia" w:hint="eastAsia"/>
        </w:rPr>
        <w:lastRenderedPageBreak/>
        <w:t>につき</w:t>
      </w:r>
      <w:r>
        <w:rPr>
          <w:rFonts w:asciiTheme="minorEastAsia" w:eastAsiaTheme="minorEastAsia" w:hAnsiTheme="minorEastAsia" w:hint="eastAsia"/>
        </w:rPr>
        <w:t>5</w:t>
      </w:r>
      <w:r w:rsidRPr="004C11A3">
        <w:rPr>
          <w:rFonts w:asciiTheme="minorEastAsia" w:eastAsiaTheme="minorEastAsia" w:hAnsiTheme="minorEastAsia" w:hint="eastAsia"/>
        </w:rPr>
        <w:t>00円とする。</w:t>
      </w:r>
    </w:p>
    <w:p w14:paraId="4EF8881B" w14:textId="1BFCCDF8" w:rsidR="00B472AB" w:rsidRDefault="004C11A3" w:rsidP="00B472AB">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 xml:space="preserve">⑺　</w:t>
      </w:r>
      <w:r w:rsidR="00B472AB">
        <w:rPr>
          <w:rFonts w:asciiTheme="minorEastAsia" w:eastAsiaTheme="minorEastAsia" w:hAnsiTheme="minorEastAsia" w:hint="eastAsia"/>
        </w:rPr>
        <w:t>前各号</w:t>
      </w:r>
      <w:r w:rsidR="00B472AB" w:rsidRPr="00BE4DBD">
        <w:rPr>
          <w:rFonts w:asciiTheme="minorEastAsia" w:eastAsiaTheme="minorEastAsia" w:hAnsiTheme="minorEastAsia" w:hint="eastAsia"/>
        </w:rPr>
        <w:t>に定めるもののほか</w:t>
      </w:r>
      <w:r w:rsidR="00B472AB">
        <w:rPr>
          <w:rFonts w:asciiTheme="minorEastAsia" w:eastAsiaTheme="minorEastAsia" w:hAnsiTheme="minorEastAsia" w:hint="eastAsia"/>
        </w:rPr>
        <w:t>、</w:t>
      </w:r>
      <w:r w:rsidR="00B472AB" w:rsidRPr="00BE4DBD">
        <w:rPr>
          <w:rFonts w:asciiTheme="minorEastAsia" w:eastAsiaTheme="minorEastAsia" w:hAnsiTheme="minorEastAsia" w:hint="eastAsia"/>
        </w:rPr>
        <w:t>料金を徴収する必要がある場合</w:t>
      </w:r>
      <w:r w:rsidR="00B472AB">
        <w:rPr>
          <w:rFonts w:asciiTheme="minorEastAsia" w:eastAsiaTheme="minorEastAsia" w:hAnsiTheme="minorEastAsia" w:hint="eastAsia"/>
        </w:rPr>
        <w:t>におけるその上限額</w:t>
      </w:r>
    </w:p>
    <w:p w14:paraId="2F8A5717" w14:textId="77777777" w:rsidR="00B472AB" w:rsidRDefault="00B472AB" w:rsidP="00B472AB">
      <w:pPr>
        <w:overflowPunct w:val="0"/>
        <w:ind w:firstLineChars="200" w:firstLine="480"/>
        <w:rPr>
          <w:rFonts w:asciiTheme="minorEastAsia" w:eastAsiaTheme="minorEastAsia" w:hAnsiTheme="minorEastAsia"/>
        </w:rPr>
      </w:pPr>
      <w:r>
        <w:rPr>
          <w:rFonts w:asciiTheme="minorEastAsia" w:eastAsiaTheme="minorEastAsia" w:hAnsiTheme="minorEastAsia" w:hint="eastAsia"/>
        </w:rPr>
        <w:t>は、</w:t>
      </w:r>
      <w:r w:rsidRPr="00BE4DBD">
        <w:rPr>
          <w:rFonts w:asciiTheme="minorEastAsia" w:eastAsiaTheme="minorEastAsia" w:hAnsiTheme="minorEastAsia" w:hint="eastAsia"/>
        </w:rPr>
        <w:t>実費相当額</w:t>
      </w:r>
      <w:r>
        <w:rPr>
          <w:rFonts w:asciiTheme="minorEastAsia" w:eastAsiaTheme="minorEastAsia" w:hAnsiTheme="minorEastAsia" w:hint="eastAsia"/>
        </w:rPr>
        <w:t>とする。</w:t>
      </w:r>
    </w:p>
    <w:p w14:paraId="12510F97" w14:textId="1183A378" w:rsidR="00BE4DBD" w:rsidRDefault="00B472AB" w:rsidP="00BE4DBD">
      <w:pPr>
        <w:overflowPunct w:val="0"/>
        <w:rPr>
          <w:rFonts w:asciiTheme="minorEastAsia" w:eastAsiaTheme="minorEastAsia" w:hAnsiTheme="minorEastAsia"/>
        </w:rPr>
      </w:pPr>
      <w:r>
        <w:rPr>
          <w:rFonts w:asciiTheme="minorEastAsia" w:eastAsiaTheme="minorEastAsia" w:hAnsiTheme="minorEastAsia" w:hint="eastAsia"/>
        </w:rPr>
        <w:t>２</w:t>
      </w:r>
      <w:r w:rsidR="00BE4DBD">
        <w:rPr>
          <w:rFonts w:asciiTheme="minorEastAsia" w:eastAsiaTheme="minorEastAsia" w:hAnsiTheme="minorEastAsia" w:hint="eastAsia"/>
        </w:rPr>
        <w:t xml:space="preserve">　</w:t>
      </w:r>
      <w:r w:rsidRPr="00B472AB">
        <w:rPr>
          <w:rFonts w:asciiTheme="minorEastAsia" w:eastAsiaTheme="minorEastAsia" w:hAnsiTheme="minorEastAsia" w:hint="eastAsia"/>
        </w:rPr>
        <w:t>公立大学法人大阪が運営する</w:t>
      </w:r>
      <w:r w:rsidR="00BE4DBD" w:rsidRPr="00BE4DBD">
        <w:rPr>
          <w:rFonts w:asciiTheme="minorEastAsia" w:eastAsiaTheme="minorEastAsia" w:hAnsiTheme="minorEastAsia" w:hint="eastAsia"/>
        </w:rPr>
        <w:t>高等専門学校に</w:t>
      </w:r>
      <w:r w:rsidR="00552B3E">
        <w:rPr>
          <w:rFonts w:asciiTheme="minorEastAsia" w:eastAsiaTheme="minorEastAsia" w:hAnsiTheme="minorEastAsia" w:hint="eastAsia"/>
        </w:rPr>
        <w:t>係る</w:t>
      </w:r>
      <w:r w:rsidR="00BE4DBD" w:rsidRPr="00BE4DBD">
        <w:rPr>
          <w:rFonts w:asciiTheme="minorEastAsia" w:eastAsiaTheme="minorEastAsia" w:hAnsiTheme="minorEastAsia" w:hint="eastAsia"/>
        </w:rPr>
        <w:t>料金の上限</w:t>
      </w:r>
    </w:p>
    <w:p w14:paraId="080D8215" w14:textId="125695E4" w:rsidR="000F21CA" w:rsidRDefault="00BE4DBD" w:rsidP="00AC7DA9">
      <w:pPr>
        <w:overflowPunct w:val="0"/>
        <w:jc w:val="left"/>
        <w:rPr>
          <w:rFonts w:asciiTheme="minorEastAsia" w:eastAsiaTheme="minorEastAsia" w:hAnsiTheme="minorEastAsia"/>
        </w:rPr>
      </w:pPr>
      <w:r>
        <w:rPr>
          <w:rFonts w:asciiTheme="minorEastAsia" w:eastAsiaTheme="minorEastAsia" w:hAnsiTheme="minorEastAsia" w:hint="eastAsia"/>
        </w:rPr>
        <w:t xml:space="preserve">　⑴　</w:t>
      </w:r>
      <w:r w:rsidR="00F024BA" w:rsidRPr="00F024BA">
        <w:rPr>
          <w:rFonts w:asciiTheme="minorEastAsia" w:eastAsiaTheme="minorEastAsia" w:hAnsiTheme="minorEastAsia" w:hint="eastAsia"/>
        </w:rPr>
        <w:t>入学検定料、入学料及び授業料の上限額は、別表第</w:t>
      </w:r>
      <w:r w:rsidR="00B472AB">
        <w:rPr>
          <w:rFonts w:asciiTheme="minorEastAsia" w:eastAsiaTheme="minorEastAsia" w:hAnsiTheme="minorEastAsia" w:hint="eastAsia"/>
        </w:rPr>
        <w:t>４</w:t>
      </w:r>
      <w:r w:rsidR="00F024BA" w:rsidRPr="00F024BA">
        <w:rPr>
          <w:rFonts w:asciiTheme="minorEastAsia" w:eastAsiaTheme="minorEastAsia" w:hAnsiTheme="minorEastAsia" w:hint="eastAsia"/>
        </w:rPr>
        <w:t>のとおりとする。</w:t>
      </w:r>
    </w:p>
    <w:p w14:paraId="51B29A8C" w14:textId="77777777" w:rsidR="000F21CA" w:rsidRDefault="00F024BA" w:rsidP="00AC7DA9">
      <w:pPr>
        <w:ind w:firstLineChars="100" w:firstLine="240"/>
      </w:pPr>
      <w:r w:rsidRPr="00CB271D">
        <w:rPr>
          <w:rFonts w:eastAsiaTheme="minorEastAsia" w:hint="eastAsia"/>
          <w:kern w:val="0"/>
        </w:rPr>
        <w:t xml:space="preserve">⑵　</w:t>
      </w:r>
      <w:r w:rsidRPr="00CB271D">
        <w:rPr>
          <w:rFonts w:hint="eastAsia"/>
          <w:kern w:val="0"/>
        </w:rPr>
        <w:t>共同研究を行うときの</w:t>
      </w:r>
      <w:r w:rsidRPr="007B773F">
        <w:rPr>
          <w:rFonts w:hint="eastAsia"/>
        </w:rPr>
        <w:t>研究料の上限額は、研究員１名につき年額440,000円と</w:t>
      </w:r>
      <w:r w:rsidR="000F21CA">
        <w:rPr>
          <w:rFonts w:hint="eastAsia"/>
        </w:rPr>
        <w:t>す</w:t>
      </w:r>
    </w:p>
    <w:p w14:paraId="6F833548" w14:textId="27A89656" w:rsidR="00F024BA" w:rsidRDefault="000F21CA" w:rsidP="00AC7DA9">
      <w:pPr>
        <w:ind w:firstLineChars="100" w:firstLine="240"/>
      </w:pPr>
      <w:r>
        <w:rPr>
          <w:rFonts w:hint="eastAsia"/>
        </w:rPr>
        <w:t xml:space="preserve">　</w:t>
      </w:r>
      <w:r w:rsidR="00F024BA" w:rsidRPr="007B773F">
        <w:rPr>
          <w:rFonts w:hint="eastAsia"/>
        </w:rPr>
        <w:t>る。</w:t>
      </w:r>
    </w:p>
    <w:p w14:paraId="41A9A1BC" w14:textId="5D4E19C0" w:rsidR="002C0BD7" w:rsidRDefault="00F024BA" w:rsidP="00CC7904">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 xml:space="preserve">⑶　</w:t>
      </w:r>
      <w:r w:rsidRPr="00F024BA">
        <w:rPr>
          <w:rFonts w:asciiTheme="minorEastAsia" w:eastAsiaTheme="minorEastAsia" w:hAnsiTheme="minorEastAsia" w:hint="eastAsia"/>
        </w:rPr>
        <w:t>卒業証明書、修了証明書、成績証明書、単位修得証明書</w:t>
      </w:r>
      <w:r w:rsidR="00343816">
        <w:rPr>
          <w:rFonts w:asciiTheme="minorEastAsia" w:eastAsiaTheme="minorEastAsia" w:hAnsiTheme="minorEastAsia" w:hint="eastAsia"/>
        </w:rPr>
        <w:t>又は</w:t>
      </w:r>
      <w:r w:rsidRPr="00F024BA">
        <w:rPr>
          <w:rFonts w:asciiTheme="minorEastAsia" w:eastAsiaTheme="minorEastAsia" w:hAnsiTheme="minorEastAsia" w:hint="eastAsia"/>
        </w:rPr>
        <w:t>調査書の交付を受け</w:t>
      </w:r>
    </w:p>
    <w:p w14:paraId="5EA60CB0" w14:textId="3AD53FD5" w:rsidR="002C0BD7" w:rsidRDefault="00F024BA" w:rsidP="00CC7904">
      <w:pPr>
        <w:overflowPunct w:val="0"/>
        <w:ind w:firstLineChars="200" w:firstLine="480"/>
        <w:rPr>
          <w:rFonts w:asciiTheme="minorEastAsia" w:eastAsiaTheme="minorEastAsia" w:hAnsiTheme="minorEastAsia"/>
        </w:rPr>
      </w:pPr>
      <w:r w:rsidRPr="00F024BA">
        <w:rPr>
          <w:rFonts w:asciiTheme="minorEastAsia" w:eastAsiaTheme="minorEastAsia" w:hAnsiTheme="minorEastAsia" w:hint="eastAsia"/>
        </w:rPr>
        <w:t>るとき</w:t>
      </w:r>
      <w:r w:rsidR="002F55F2">
        <w:rPr>
          <w:rFonts w:asciiTheme="minorEastAsia" w:eastAsiaTheme="minorEastAsia" w:hAnsiTheme="minorEastAsia" w:hint="eastAsia"/>
        </w:rPr>
        <w:t>（</w:t>
      </w:r>
      <w:r w:rsidRPr="00F024BA">
        <w:rPr>
          <w:rFonts w:asciiTheme="minorEastAsia" w:eastAsiaTheme="minorEastAsia" w:hAnsiTheme="minorEastAsia" w:hint="eastAsia"/>
        </w:rPr>
        <w:t>在学する者がこれらの書類の交付を受ける場合を除く。</w:t>
      </w:r>
      <w:r w:rsidR="002F55F2">
        <w:rPr>
          <w:rFonts w:asciiTheme="minorEastAsia" w:eastAsiaTheme="minorEastAsia" w:hAnsiTheme="minorEastAsia" w:hint="eastAsia"/>
        </w:rPr>
        <w:t>）</w:t>
      </w:r>
      <w:r w:rsidRPr="00F024BA">
        <w:rPr>
          <w:rFonts w:asciiTheme="minorEastAsia" w:eastAsiaTheme="minorEastAsia" w:hAnsiTheme="minorEastAsia" w:hint="eastAsia"/>
        </w:rPr>
        <w:t>の手数料の上限</w:t>
      </w:r>
    </w:p>
    <w:p w14:paraId="75F79949" w14:textId="200FC5BD" w:rsidR="00F024BA" w:rsidRDefault="00F024BA" w:rsidP="00CC7904">
      <w:pPr>
        <w:overflowPunct w:val="0"/>
        <w:ind w:firstLineChars="200" w:firstLine="480"/>
        <w:rPr>
          <w:rFonts w:asciiTheme="minorEastAsia" w:eastAsiaTheme="minorEastAsia" w:hAnsiTheme="minorEastAsia"/>
        </w:rPr>
      </w:pPr>
      <w:r w:rsidRPr="00F024BA">
        <w:rPr>
          <w:rFonts w:asciiTheme="minorEastAsia" w:eastAsiaTheme="minorEastAsia" w:hAnsiTheme="minorEastAsia" w:hint="eastAsia"/>
        </w:rPr>
        <w:t>額は、１通につき400円とする。</w:t>
      </w:r>
    </w:p>
    <w:p w14:paraId="4463B0F0" w14:textId="4EDC9571" w:rsidR="0098340E" w:rsidRDefault="00B472AB" w:rsidP="0098340E">
      <w:pPr>
        <w:overflowPunct w:val="0"/>
        <w:ind w:firstLineChars="100" w:firstLine="240"/>
        <w:rPr>
          <w:rFonts w:asciiTheme="minorEastAsia" w:eastAsiaTheme="minorEastAsia" w:hAnsiTheme="minorEastAsia"/>
        </w:rPr>
      </w:pPr>
      <w:r>
        <w:rPr>
          <w:rFonts w:asciiTheme="minorEastAsia" w:eastAsiaTheme="minorEastAsia" w:hAnsiTheme="minorEastAsia" w:hint="eastAsia"/>
        </w:rPr>
        <w:t xml:space="preserve">⑷　</w:t>
      </w:r>
      <w:r w:rsidR="0098340E">
        <w:rPr>
          <w:rFonts w:asciiTheme="minorEastAsia" w:eastAsiaTheme="minorEastAsia" w:hAnsiTheme="minorEastAsia" w:hint="eastAsia"/>
        </w:rPr>
        <w:t>前３号</w:t>
      </w:r>
      <w:r w:rsidR="0098340E" w:rsidRPr="00BE4DBD">
        <w:rPr>
          <w:rFonts w:asciiTheme="minorEastAsia" w:eastAsiaTheme="minorEastAsia" w:hAnsiTheme="minorEastAsia" w:hint="eastAsia"/>
        </w:rPr>
        <w:t>に定めるもののほか</w:t>
      </w:r>
      <w:r w:rsidR="0098340E">
        <w:rPr>
          <w:rFonts w:asciiTheme="minorEastAsia" w:eastAsiaTheme="minorEastAsia" w:hAnsiTheme="minorEastAsia" w:hint="eastAsia"/>
        </w:rPr>
        <w:t>、</w:t>
      </w:r>
      <w:r w:rsidR="0098340E" w:rsidRPr="00BE4DBD">
        <w:rPr>
          <w:rFonts w:asciiTheme="minorEastAsia" w:eastAsiaTheme="minorEastAsia" w:hAnsiTheme="minorEastAsia" w:hint="eastAsia"/>
        </w:rPr>
        <w:t>料金を徴収する必要がある場合</w:t>
      </w:r>
      <w:r w:rsidR="0098340E">
        <w:rPr>
          <w:rFonts w:asciiTheme="minorEastAsia" w:eastAsiaTheme="minorEastAsia" w:hAnsiTheme="minorEastAsia" w:hint="eastAsia"/>
        </w:rPr>
        <w:t>におけるその上限額</w:t>
      </w:r>
    </w:p>
    <w:p w14:paraId="3F87D21C" w14:textId="77777777" w:rsidR="0098340E" w:rsidRDefault="0098340E" w:rsidP="0098340E">
      <w:pPr>
        <w:overflowPunct w:val="0"/>
        <w:ind w:firstLineChars="200" w:firstLine="480"/>
        <w:rPr>
          <w:rFonts w:asciiTheme="minorEastAsia" w:eastAsiaTheme="minorEastAsia" w:hAnsiTheme="minorEastAsia"/>
        </w:rPr>
      </w:pPr>
      <w:r>
        <w:rPr>
          <w:rFonts w:asciiTheme="minorEastAsia" w:eastAsiaTheme="minorEastAsia" w:hAnsiTheme="minorEastAsia" w:hint="eastAsia"/>
        </w:rPr>
        <w:t>は、</w:t>
      </w:r>
      <w:r w:rsidRPr="00BE4DBD">
        <w:rPr>
          <w:rFonts w:asciiTheme="minorEastAsia" w:eastAsiaTheme="minorEastAsia" w:hAnsiTheme="minorEastAsia" w:hint="eastAsia"/>
        </w:rPr>
        <w:t>実費相当額</w:t>
      </w:r>
      <w:r>
        <w:rPr>
          <w:rFonts w:asciiTheme="minorEastAsia" w:eastAsiaTheme="minorEastAsia" w:hAnsiTheme="minorEastAsia" w:hint="eastAsia"/>
        </w:rPr>
        <w:t>とする。</w:t>
      </w:r>
    </w:p>
    <w:p w14:paraId="1821A753" w14:textId="5E1CCF73" w:rsidR="00B472AB" w:rsidRPr="00B472AB" w:rsidRDefault="00B472AB" w:rsidP="00B472AB">
      <w:pPr>
        <w:overflowPunct w:val="0"/>
        <w:rPr>
          <w:rFonts w:asciiTheme="minorEastAsia" w:eastAsiaTheme="minorEastAsia" w:hAnsiTheme="minorEastAsia"/>
        </w:rPr>
      </w:pPr>
    </w:p>
    <w:p w14:paraId="2C4709AA" w14:textId="7E2FBA36" w:rsidR="001C10E7" w:rsidRDefault="001C10E7" w:rsidP="001C10E7">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別表第１（１</w:t>
      </w:r>
      <w:r w:rsidR="00E306CE">
        <w:rPr>
          <w:rFonts w:asciiTheme="minorEastAsia" w:eastAsiaTheme="minorEastAsia" w:hAnsiTheme="minorEastAsia" w:hint="eastAsia"/>
        </w:rPr>
        <w:t>⑴</w:t>
      </w:r>
      <w:r>
        <w:rPr>
          <w:rFonts w:asciiTheme="minorEastAsia" w:eastAsiaTheme="minorEastAsia" w:hAnsiTheme="minorEastAsia" w:hint="eastAsia"/>
        </w:rPr>
        <w:t>関係）</w:t>
      </w:r>
    </w:p>
    <w:tbl>
      <w:tblPr>
        <w:tblW w:w="9351" w:type="dxa"/>
        <w:tblLayout w:type="fixed"/>
        <w:tblCellMar>
          <w:left w:w="0" w:type="dxa"/>
          <w:right w:w="0" w:type="dxa"/>
        </w:tblCellMar>
        <w:tblLook w:val="0000" w:firstRow="0" w:lastRow="0" w:firstColumn="0" w:lastColumn="0" w:noHBand="0" w:noVBand="0"/>
      </w:tblPr>
      <w:tblGrid>
        <w:gridCol w:w="2165"/>
        <w:gridCol w:w="1374"/>
        <w:gridCol w:w="1276"/>
        <w:gridCol w:w="1276"/>
        <w:gridCol w:w="3260"/>
      </w:tblGrid>
      <w:tr w:rsidR="00383A15" w:rsidRPr="00383A15" w14:paraId="20576AB7" w14:textId="77777777" w:rsidTr="00383A15">
        <w:tc>
          <w:tcPr>
            <w:tcW w:w="2165" w:type="dxa"/>
            <w:vMerge w:val="restart"/>
            <w:tcBorders>
              <w:top w:val="single" w:sz="4" w:space="0" w:color="000000"/>
              <w:left w:val="single" w:sz="4" w:space="0" w:color="000000"/>
              <w:bottom w:val="single" w:sz="4" w:space="0" w:color="000000"/>
              <w:right w:val="single" w:sz="4" w:space="0" w:color="000000"/>
            </w:tcBorders>
          </w:tcPr>
          <w:p w14:paraId="1831BE55"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r w:rsidRPr="00383A15">
              <w:rPr>
                <w:rFonts w:hAnsi="ＭＳ 明朝" w:cs="ＭＳ 明朝" w:hint="eastAsia"/>
                <w:color w:val="000000"/>
                <w:kern w:val="0"/>
                <w:position w:val="0"/>
                <w:szCs w:val="24"/>
              </w:rPr>
              <w:t>区分</w:t>
            </w:r>
          </w:p>
        </w:tc>
        <w:tc>
          <w:tcPr>
            <w:tcW w:w="1374" w:type="dxa"/>
            <w:vMerge w:val="restart"/>
            <w:tcBorders>
              <w:top w:val="single" w:sz="4" w:space="0" w:color="000000"/>
              <w:left w:val="nil"/>
              <w:bottom w:val="single" w:sz="4" w:space="0" w:color="000000"/>
              <w:right w:val="single" w:sz="4" w:space="0" w:color="000000"/>
            </w:tcBorders>
          </w:tcPr>
          <w:p w14:paraId="475F84E4"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r w:rsidRPr="00383A15">
              <w:rPr>
                <w:rFonts w:hAnsi="ＭＳ 明朝" w:cs="ＭＳ 明朝" w:hint="eastAsia"/>
                <w:color w:val="000000"/>
                <w:kern w:val="0"/>
                <w:position w:val="0"/>
                <w:szCs w:val="24"/>
              </w:rPr>
              <w:t>検定料</w:t>
            </w:r>
          </w:p>
        </w:tc>
        <w:tc>
          <w:tcPr>
            <w:tcW w:w="2552" w:type="dxa"/>
            <w:gridSpan w:val="2"/>
            <w:tcBorders>
              <w:top w:val="single" w:sz="4" w:space="0" w:color="000000"/>
              <w:left w:val="nil"/>
              <w:bottom w:val="single" w:sz="4" w:space="0" w:color="000000"/>
              <w:right w:val="single" w:sz="4" w:space="0" w:color="000000"/>
            </w:tcBorders>
          </w:tcPr>
          <w:p w14:paraId="3679F9A4"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r w:rsidRPr="00383A15">
              <w:rPr>
                <w:rFonts w:hAnsi="ＭＳ 明朝" w:cs="ＭＳ 明朝" w:hint="eastAsia"/>
                <w:color w:val="000000"/>
                <w:kern w:val="0"/>
                <w:position w:val="0"/>
                <w:szCs w:val="24"/>
              </w:rPr>
              <w:t>入学料又は登録料</w:t>
            </w:r>
          </w:p>
        </w:tc>
        <w:tc>
          <w:tcPr>
            <w:tcW w:w="3260" w:type="dxa"/>
            <w:vMerge w:val="restart"/>
            <w:tcBorders>
              <w:top w:val="single" w:sz="4" w:space="0" w:color="000000"/>
              <w:left w:val="nil"/>
              <w:bottom w:val="single" w:sz="4" w:space="0" w:color="000000"/>
              <w:right w:val="single" w:sz="4" w:space="0" w:color="000000"/>
            </w:tcBorders>
          </w:tcPr>
          <w:p w14:paraId="006AE81E"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r w:rsidRPr="00383A15">
              <w:rPr>
                <w:rFonts w:hAnsi="ＭＳ 明朝" w:cs="ＭＳ 明朝" w:hint="eastAsia"/>
                <w:color w:val="000000"/>
                <w:kern w:val="0"/>
                <w:position w:val="0"/>
                <w:szCs w:val="24"/>
              </w:rPr>
              <w:t>授業料</w:t>
            </w:r>
          </w:p>
        </w:tc>
      </w:tr>
      <w:tr w:rsidR="00383A15" w:rsidRPr="00383A15" w14:paraId="1415CA1C" w14:textId="77777777" w:rsidTr="00383A15">
        <w:tc>
          <w:tcPr>
            <w:tcW w:w="2165" w:type="dxa"/>
            <w:vMerge/>
            <w:tcBorders>
              <w:top w:val="single" w:sz="4" w:space="0" w:color="000000"/>
              <w:left w:val="single" w:sz="4" w:space="0" w:color="000000"/>
              <w:bottom w:val="single" w:sz="4" w:space="0" w:color="000000"/>
              <w:right w:val="single" w:sz="4" w:space="0" w:color="000000"/>
            </w:tcBorders>
          </w:tcPr>
          <w:p w14:paraId="54A5C194" w14:textId="77777777" w:rsidR="00383A15" w:rsidRPr="00383A15" w:rsidRDefault="00383A15" w:rsidP="00383A15">
            <w:pPr>
              <w:adjustRightInd w:val="0"/>
              <w:spacing w:line="240" w:lineRule="auto"/>
              <w:jc w:val="left"/>
              <w:rPr>
                <w:rFonts w:ascii="Arial" w:eastAsia="游明朝" w:hAnsi="Arial" w:cs="Arial"/>
                <w:kern w:val="0"/>
                <w:position w:val="0"/>
                <w:szCs w:val="24"/>
              </w:rPr>
            </w:pPr>
          </w:p>
        </w:tc>
        <w:tc>
          <w:tcPr>
            <w:tcW w:w="1374" w:type="dxa"/>
            <w:vMerge/>
            <w:tcBorders>
              <w:top w:val="single" w:sz="4" w:space="0" w:color="000000"/>
              <w:left w:val="nil"/>
              <w:bottom w:val="single" w:sz="4" w:space="0" w:color="000000"/>
              <w:right w:val="single" w:sz="4" w:space="0" w:color="000000"/>
            </w:tcBorders>
          </w:tcPr>
          <w:p w14:paraId="76001A99" w14:textId="77777777" w:rsidR="00383A15" w:rsidRPr="00383A15" w:rsidRDefault="00383A15" w:rsidP="00383A15">
            <w:pPr>
              <w:adjustRightInd w:val="0"/>
              <w:spacing w:line="240" w:lineRule="auto"/>
              <w:jc w:val="left"/>
              <w:rPr>
                <w:rFonts w:ascii="Arial" w:eastAsia="游明朝" w:hAnsi="Arial" w:cs="Arial"/>
                <w:kern w:val="0"/>
                <w:position w:val="0"/>
                <w:szCs w:val="24"/>
              </w:rPr>
            </w:pPr>
          </w:p>
        </w:tc>
        <w:tc>
          <w:tcPr>
            <w:tcW w:w="1276" w:type="dxa"/>
            <w:tcBorders>
              <w:top w:val="nil"/>
              <w:left w:val="nil"/>
              <w:bottom w:val="single" w:sz="4" w:space="0" w:color="000000"/>
              <w:right w:val="single" w:sz="4" w:space="0" w:color="000000"/>
            </w:tcBorders>
          </w:tcPr>
          <w:p w14:paraId="7D096134"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r w:rsidRPr="00383A15">
              <w:rPr>
                <w:rFonts w:hAnsi="ＭＳ 明朝" w:cs="ＭＳ 明朝" w:hint="eastAsia"/>
                <w:color w:val="000000"/>
                <w:kern w:val="0"/>
                <w:position w:val="0"/>
                <w:szCs w:val="24"/>
              </w:rPr>
              <w:t>甲</w:t>
            </w:r>
          </w:p>
        </w:tc>
        <w:tc>
          <w:tcPr>
            <w:tcW w:w="1276" w:type="dxa"/>
            <w:tcBorders>
              <w:top w:val="nil"/>
              <w:left w:val="nil"/>
              <w:bottom w:val="single" w:sz="4" w:space="0" w:color="000000"/>
              <w:right w:val="single" w:sz="4" w:space="0" w:color="000000"/>
            </w:tcBorders>
          </w:tcPr>
          <w:p w14:paraId="6BE31162"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r w:rsidRPr="00383A15">
              <w:rPr>
                <w:rFonts w:hAnsi="ＭＳ 明朝" w:cs="ＭＳ 明朝" w:hint="eastAsia"/>
                <w:color w:val="000000"/>
                <w:kern w:val="0"/>
                <w:position w:val="0"/>
                <w:szCs w:val="24"/>
              </w:rPr>
              <w:t>乙</w:t>
            </w:r>
          </w:p>
        </w:tc>
        <w:tc>
          <w:tcPr>
            <w:tcW w:w="3260" w:type="dxa"/>
            <w:vMerge/>
            <w:tcBorders>
              <w:top w:val="single" w:sz="4" w:space="0" w:color="000000"/>
              <w:left w:val="nil"/>
              <w:bottom w:val="single" w:sz="4" w:space="0" w:color="000000"/>
              <w:right w:val="single" w:sz="4" w:space="0" w:color="000000"/>
            </w:tcBorders>
          </w:tcPr>
          <w:p w14:paraId="011EC26F" w14:textId="77777777" w:rsidR="00383A15" w:rsidRPr="00383A15" w:rsidRDefault="00383A15" w:rsidP="00383A15">
            <w:pPr>
              <w:wordWrap w:val="0"/>
              <w:adjustRightInd w:val="0"/>
              <w:spacing w:line="350" w:lineRule="atLeast"/>
              <w:jc w:val="center"/>
              <w:rPr>
                <w:rFonts w:hAnsi="ＭＳ 明朝" w:cs="ＭＳ 明朝"/>
                <w:color w:val="000000"/>
                <w:kern w:val="0"/>
                <w:position w:val="0"/>
                <w:szCs w:val="24"/>
              </w:rPr>
            </w:pPr>
          </w:p>
        </w:tc>
      </w:tr>
      <w:tr w:rsidR="00383A15" w:rsidRPr="00383A15" w14:paraId="1B93FAAB" w14:textId="77777777" w:rsidTr="00383A15">
        <w:tc>
          <w:tcPr>
            <w:tcW w:w="2165" w:type="dxa"/>
            <w:tcBorders>
              <w:top w:val="nil"/>
              <w:left w:val="single" w:sz="4" w:space="0" w:color="000000"/>
              <w:bottom w:val="single" w:sz="4" w:space="0" w:color="000000"/>
              <w:right w:val="single" w:sz="4" w:space="0" w:color="000000"/>
            </w:tcBorders>
          </w:tcPr>
          <w:p w14:paraId="22F746FA" w14:textId="77777777"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学生</w:t>
            </w:r>
            <w:r w:rsidRPr="00383A15">
              <w:rPr>
                <w:rFonts w:hAnsi="ＭＳ 明朝" w:cs="ＭＳ 明朝"/>
                <w:color w:val="000000"/>
                <w:kern w:val="0"/>
                <w:position w:val="0"/>
                <w:szCs w:val="24"/>
              </w:rPr>
              <w:t xml:space="preserve">        </w:t>
            </w:r>
          </w:p>
        </w:tc>
        <w:tc>
          <w:tcPr>
            <w:tcW w:w="1374" w:type="dxa"/>
            <w:tcBorders>
              <w:top w:val="nil"/>
              <w:left w:val="nil"/>
              <w:bottom w:val="single" w:sz="4" w:space="0" w:color="000000"/>
              <w:right w:val="single" w:sz="4" w:space="0" w:color="000000"/>
            </w:tcBorders>
          </w:tcPr>
          <w:p w14:paraId="036AA9A5"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30,000</w:t>
            </w:r>
            <w:r w:rsidRPr="00383A15">
              <w:rPr>
                <w:rFonts w:hAnsi="ＭＳ 明朝" w:cs="ＭＳ 明朝" w:hint="eastAsia"/>
                <w:color w:val="000000"/>
                <w:kern w:val="0"/>
                <w:position w:val="0"/>
                <w:szCs w:val="24"/>
              </w:rPr>
              <w:t>円</w:t>
            </w:r>
          </w:p>
        </w:tc>
        <w:tc>
          <w:tcPr>
            <w:tcW w:w="1276" w:type="dxa"/>
            <w:tcBorders>
              <w:top w:val="nil"/>
              <w:left w:val="nil"/>
              <w:bottom w:val="single" w:sz="4" w:space="0" w:color="000000"/>
              <w:right w:val="single" w:sz="4" w:space="0" w:color="000000"/>
            </w:tcBorders>
          </w:tcPr>
          <w:p w14:paraId="2DFADF58"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282,000</w:t>
            </w:r>
            <w:r w:rsidRPr="00383A15">
              <w:rPr>
                <w:rFonts w:hAnsi="ＭＳ 明朝" w:cs="ＭＳ 明朝" w:hint="eastAsia"/>
                <w:color w:val="000000"/>
                <w:kern w:val="0"/>
                <w:position w:val="0"/>
                <w:szCs w:val="24"/>
              </w:rPr>
              <w:t>円</w:t>
            </w:r>
          </w:p>
        </w:tc>
        <w:tc>
          <w:tcPr>
            <w:tcW w:w="1276" w:type="dxa"/>
            <w:tcBorders>
              <w:top w:val="nil"/>
              <w:left w:val="nil"/>
              <w:bottom w:val="single" w:sz="4" w:space="0" w:color="000000"/>
              <w:right w:val="single" w:sz="4" w:space="0" w:color="000000"/>
            </w:tcBorders>
          </w:tcPr>
          <w:p w14:paraId="0C56FE3D"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382,000</w:t>
            </w:r>
            <w:r w:rsidRPr="00383A15">
              <w:rPr>
                <w:rFonts w:hAnsi="ＭＳ 明朝" w:cs="ＭＳ 明朝" w:hint="eastAsia"/>
                <w:color w:val="000000"/>
                <w:kern w:val="0"/>
                <w:position w:val="0"/>
                <w:szCs w:val="24"/>
              </w:rPr>
              <w:t>円</w:t>
            </w:r>
          </w:p>
        </w:tc>
        <w:tc>
          <w:tcPr>
            <w:tcW w:w="3260" w:type="dxa"/>
            <w:tcBorders>
              <w:top w:val="nil"/>
              <w:left w:val="nil"/>
              <w:bottom w:val="single" w:sz="4" w:space="0" w:color="000000"/>
              <w:right w:val="single" w:sz="4" w:space="0" w:color="000000"/>
            </w:tcBorders>
          </w:tcPr>
          <w:p w14:paraId="7959F397" w14:textId="77777777" w:rsid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 xml:space="preserve">年額　</w:t>
            </w:r>
            <w:r w:rsidRPr="00383A15">
              <w:rPr>
                <w:rFonts w:hAnsi="ＭＳ 明朝" w:cs="ＭＳ 明朝"/>
                <w:color w:val="000000"/>
                <w:kern w:val="0"/>
                <w:position w:val="0"/>
                <w:szCs w:val="24"/>
              </w:rPr>
              <w:t>535,800</w:t>
            </w:r>
            <w:r w:rsidRPr="00383A15">
              <w:rPr>
                <w:rFonts w:hAnsi="ＭＳ 明朝" w:cs="ＭＳ 明朝" w:hint="eastAsia"/>
                <w:color w:val="000000"/>
                <w:kern w:val="0"/>
                <w:position w:val="0"/>
                <w:szCs w:val="24"/>
              </w:rPr>
              <w:t>円</w:t>
            </w:r>
            <w:r w:rsidRPr="00383A15">
              <w:rPr>
                <w:rFonts w:hAnsi="ＭＳ 明朝" w:cs="ＭＳ 明朝"/>
                <w:color w:val="000000"/>
                <w:kern w:val="0"/>
                <w:position w:val="0"/>
                <w:szCs w:val="24"/>
              </w:rPr>
              <w:t>(</w:t>
            </w:r>
            <w:r w:rsidRPr="00383A15">
              <w:rPr>
                <w:rFonts w:hAnsi="ＭＳ 明朝" w:cs="ＭＳ 明朝" w:hint="eastAsia"/>
                <w:color w:val="000000"/>
                <w:kern w:val="0"/>
                <w:position w:val="0"/>
                <w:szCs w:val="24"/>
              </w:rPr>
              <w:t>学校教育法第</w:t>
            </w:r>
            <w:r w:rsidRPr="00383A15">
              <w:rPr>
                <w:rFonts w:hAnsi="ＭＳ 明朝" w:cs="ＭＳ 明朝"/>
                <w:color w:val="000000"/>
                <w:kern w:val="0"/>
                <w:position w:val="0"/>
                <w:szCs w:val="24"/>
              </w:rPr>
              <w:t>99</w:t>
            </w:r>
            <w:r w:rsidRPr="00383A15">
              <w:rPr>
                <w:rFonts w:hAnsi="ＭＳ 明朝" w:cs="ＭＳ 明朝" w:hint="eastAsia"/>
                <w:color w:val="000000"/>
                <w:kern w:val="0"/>
                <w:position w:val="0"/>
                <w:szCs w:val="24"/>
              </w:rPr>
              <w:t>条第２項に規定する専門職大学院の学生にあっては、</w:t>
            </w:r>
          </w:p>
          <w:p w14:paraId="00641C07" w14:textId="0379F934"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color w:val="000000"/>
                <w:kern w:val="0"/>
                <w:position w:val="0"/>
                <w:szCs w:val="24"/>
              </w:rPr>
              <w:t>804,000</w:t>
            </w:r>
            <w:r w:rsidRPr="00383A15">
              <w:rPr>
                <w:rFonts w:hAnsi="ＭＳ 明朝" w:cs="ＭＳ 明朝" w:hint="eastAsia"/>
                <w:color w:val="000000"/>
                <w:kern w:val="0"/>
                <w:position w:val="0"/>
                <w:szCs w:val="24"/>
              </w:rPr>
              <w:t>円</w:t>
            </w:r>
            <w:r w:rsidRPr="00383A15">
              <w:rPr>
                <w:rFonts w:hAnsi="ＭＳ 明朝" w:cs="ＭＳ 明朝"/>
                <w:color w:val="000000"/>
                <w:kern w:val="0"/>
                <w:position w:val="0"/>
                <w:szCs w:val="24"/>
              </w:rPr>
              <w:t>)</w:t>
            </w:r>
          </w:p>
        </w:tc>
      </w:tr>
      <w:tr w:rsidR="00383A15" w:rsidRPr="00383A15" w14:paraId="1EA0B996" w14:textId="77777777" w:rsidTr="00383A15">
        <w:tc>
          <w:tcPr>
            <w:tcW w:w="2165" w:type="dxa"/>
            <w:tcBorders>
              <w:top w:val="nil"/>
              <w:left w:val="single" w:sz="4" w:space="0" w:color="000000"/>
              <w:bottom w:val="single" w:sz="4" w:space="0" w:color="000000"/>
              <w:right w:val="single" w:sz="4" w:space="0" w:color="000000"/>
            </w:tcBorders>
          </w:tcPr>
          <w:p w14:paraId="17044436" w14:textId="77777777"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科目等履修生</w:t>
            </w:r>
          </w:p>
        </w:tc>
        <w:tc>
          <w:tcPr>
            <w:tcW w:w="1374" w:type="dxa"/>
            <w:tcBorders>
              <w:top w:val="nil"/>
              <w:left w:val="nil"/>
              <w:bottom w:val="single" w:sz="4" w:space="0" w:color="000000"/>
              <w:right w:val="single" w:sz="4" w:space="0" w:color="000000"/>
            </w:tcBorders>
          </w:tcPr>
          <w:p w14:paraId="19B979D0"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9,800</w:t>
            </w:r>
            <w:r w:rsidRPr="00383A15">
              <w:rPr>
                <w:rFonts w:hAnsi="ＭＳ 明朝" w:cs="ＭＳ 明朝" w:hint="eastAsia"/>
                <w:color w:val="000000"/>
                <w:kern w:val="0"/>
                <w:position w:val="0"/>
                <w:szCs w:val="24"/>
              </w:rPr>
              <w:t>円</w:t>
            </w:r>
          </w:p>
        </w:tc>
        <w:tc>
          <w:tcPr>
            <w:tcW w:w="1276" w:type="dxa"/>
            <w:tcBorders>
              <w:top w:val="nil"/>
              <w:left w:val="nil"/>
              <w:bottom w:val="single" w:sz="4" w:space="0" w:color="000000"/>
              <w:right w:val="single" w:sz="4" w:space="0" w:color="000000"/>
            </w:tcBorders>
          </w:tcPr>
          <w:p w14:paraId="7B82E681"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28,200</w:t>
            </w:r>
            <w:r w:rsidRPr="00383A15">
              <w:rPr>
                <w:rFonts w:hAnsi="ＭＳ 明朝" w:cs="ＭＳ 明朝" w:hint="eastAsia"/>
                <w:color w:val="000000"/>
                <w:kern w:val="0"/>
                <w:position w:val="0"/>
                <w:szCs w:val="24"/>
              </w:rPr>
              <w:t>円</w:t>
            </w:r>
          </w:p>
        </w:tc>
        <w:tc>
          <w:tcPr>
            <w:tcW w:w="1276" w:type="dxa"/>
            <w:tcBorders>
              <w:top w:val="nil"/>
              <w:left w:val="nil"/>
              <w:bottom w:val="single" w:sz="4" w:space="0" w:color="000000"/>
              <w:right w:val="single" w:sz="4" w:space="0" w:color="000000"/>
            </w:tcBorders>
          </w:tcPr>
          <w:p w14:paraId="67D1E56C"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38,200</w:t>
            </w:r>
            <w:r w:rsidRPr="00383A15">
              <w:rPr>
                <w:rFonts w:hAnsi="ＭＳ 明朝" w:cs="ＭＳ 明朝" w:hint="eastAsia"/>
                <w:color w:val="000000"/>
                <w:kern w:val="0"/>
                <w:position w:val="0"/>
                <w:szCs w:val="24"/>
              </w:rPr>
              <w:t>円</w:t>
            </w:r>
          </w:p>
        </w:tc>
        <w:tc>
          <w:tcPr>
            <w:tcW w:w="3260" w:type="dxa"/>
            <w:tcBorders>
              <w:top w:val="nil"/>
              <w:left w:val="nil"/>
              <w:bottom w:val="single" w:sz="4" w:space="0" w:color="000000"/>
              <w:right w:val="single" w:sz="4" w:space="0" w:color="000000"/>
            </w:tcBorders>
          </w:tcPr>
          <w:p w14:paraId="7A5B60E2" w14:textId="6B7D25C8"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 xml:space="preserve">１単位の額　</w:t>
            </w:r>
            <w:r>
              <w:rPr>
                <w:rFonts w:hAnsi="ＭＳ 明朝" w:cs="ＭＳ 明朝" w:hint="eastAsia"/>
                <w:color w:val="000000"/>
                <w:kern w:val="0"/>
                <w:position w:val="0"/>
                <w:szCs w:val="24"/>
              </w:rPr>
              <w:t xml:space="preserve">　　　</w:t>
            </w:r>
            <w:r w:rsidRPr="00383A15">
              <w:rPr>
                <w:rFonts w:hAnsi="ＭＳ 明朝" w:cs="ＭＳ 明朝"/>
                <w:color w:val="000000"/>
                <w:kern w:val="0"/>
                <w:position w:val="0"/>
                <w:szCs w:val="24"/>
              </w:rPr>
              <w:t>14,800</w:t>
            </w:r>
            <w:r w:rsidRPr="00383A15">
              <w:rPr>
                <w:rFonts w:hAnsi="ＭＳ 明朝" w:cs="ＭＳ 明朝" w:hint="eastAsia"/>
                <w:color w:val="000000"/>
                <w:kern w:val="0"/>
                <w:position w:val="0"/>
                <w:szCs w:val="24"/>
              </w:rPr>
              <w:t>円</w:t>
            </w:r>
          </w:p>
        </w:tc>
      </w:tr>
      <w:tr w:rsidR="00383A15" w:rsidRPr="00383A15" w14:paraId="6ED61E05" w14:textId="77777777" w:rsidTr="00383A15">
        <w:tc>
          <w:tcPr>
            <w:tcW w:w="2165" w:type="dxa"/>
            <w:tcBorders>
              <w:top w:val="nil"/>
              <w:left w:val="single" w:sz="4" w:space="0" w:color="000000"/>
              <w:bottom w:val="single" w:sz="4" w:space="0" w:color="000000"/>
              <w:right w:val="single" w:sz="4" w:space="0" w:color="000000"/>
            </w:tcBorders>
          </w:tcPr>
          <w:p w14:paraId="16FC7028" w14:textId="77777777" w:rsidR="00383A15" w:rsidRPr="00383A15" w:rsidRDefault="00383A15" w:rsidP="00383A15">
            <w:pPr>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研修生又は研究生</w:t>
            </w:r>
          </w:p>
        </w:tc>
        <w:tc>
          <w:tcPr>
            <w:tcW w:w="1374" w:type="dxa"/>
            <w:tcBorders>
              <w:top w:val="nil"/>
              <w:left w:val="nil"/>
              <w:bottom w:val="single" w:sz="4" w:space="0" w:color="000000"/>
              <w:right w:val="single" w:sz="4" w:space="0" w:color="000000"/>
            </w:tcBorders>
          </w:tcPr>
          <w:p w14:paraId="6D677F00"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9,800</w:t>
            </w:r>
            <w:r w:rsidRPr="00383A15">
              <w:rPr>
                <w:rFonts w:hAnsi="ＭＳ 明朝" w:cs="ＭＳ 明朝" w:hint="eastAsia"/>
                <w:color w:val="000000"/>
                <w:kern w:val="0"/>
                <w:position w:val="0"/>
                <w:szCs w:val="24"/>
              </w:rPr>
              <w:t>円</w:t>
            </w:r>
          </w:p>
        </w:tc>
        <w:tc>
          <w:tcPr>
            <w:tcW w:w="1276" w:type="dxa"/>
            <w:tcBorders>
              <w:top w:val="nil"/>
              <w:left w:val="nil"/>
              <w:bottom w:val="single" w:sz="4" w:space="0" w:color="000000"/>
              <w:right w:val="single" w:sz="4" w:space="0" w:color="000000"/>
            </w:tcBorders>
          </w:tcPr>
          <w:p w14:paraId="3680265A"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84,600</w:t>
            </w:r>
            <w:r w:rsidRPr="00383A15">
              <w:rPr>
                <w:rFonts w:hAnsi="ＭＳ 明朝" w:cs="ＭＳ 明朝" w:hint="eastAsia"/>
                <w:color w:val="000000"/>
                <w:kern w:val="0"/>
                <w:position w:val="0"/>
                <w:szCs w:val="24"/>
              </w:rPr>
              <w:t>円</w:t>
            </w:r>
          </w:p>
        </w:tc>
        <w:tc>
          <w:tcPr>
            <w:tcW w:w="1276" w:type="dxa"/>
            <w:tcBorders>
              <w:top w:val="nil"/>
              <w:left w:val="nil"/>
              <w:bottom w:val="single" w:sz="4" w:space="0" w:color="000000"/>
              <w:right w:val="single" w:sz="4" w:space="0" w:color="000000"/>
            </w:tcBorders>
          </w:tcPr>
          <w:p w14:paraId="6D4C0E34"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color w:val="000000"/>
                <w:kern w:val="0"/>
                <w:position w:val="0"/>
                <w:szCs w:val="24"/>
              </w:rPr>
              <w:t>114,600</w:t>
            </w:r>
            <w:r w:rsidRPr="00383A15">
              <w:rPr>
                <w:rFonts w:hAnsi="ＭＳ 明朝" w:cs="ＭＳ 明朝" w:hint="eastAsia"/>
                <w:color w:val="000000"/>
                <w:kern w:val="0"/>
                <w:position w:val="0"/>
                <w:szCs w:val="24"/>
              </w:rPr>
              <w:t>円</w:t>
            </w:r>
          </w:p>
        </w:tc>
        <w:tc>
          <w:tcPr>
            <w:tcW w:w="3260" w:type="dxa"/>
            <w:tcBorders>
              <w:top w:val="nil"/>
              <w:left w:val="nil"/>
              <w:bottom w:val="single" w:sz="4" w:space="0" w:color="000000"/>
              <w:right w:val="single" w:sz="4" w:space="0" w:color="000000"/>
            </w:tcBorders>
          </w:tcPr>
          <w:p w14:paraId="19C9D3FC" w14:textId="3D8C217F"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 xml:space="preserve">月額　</w:t>
            </w:r>
            <w:r>
              <w:rPr>
                <w:rFonts w:hAnsi="ＭＳ 明朝" w:cs="ＭＳ 明朝" w:hint="eastAsia"/>
                <w:color w:val="000000"/>
                <w:kern w:val="0"/>
                <w:position w:val="0"/>
                <w:szCs w:val="24"/>
              </w:rPr>
              <w:t xml:space="preserve">   　　　　 </w:t>
            </w:r>
            <w:r w:rsidRPr="00383A15">
              <w:rPr>
                <w:rFonts w:hAnsi="ＭＳ 明朝" w:cs="ＭＳ 明朝"/>
                <w:color w:val="000000"/>
                <w:kern w:val="0"/>
                <w:position w:val="0"/>
                <w:szCs w:val="24"/>
              </w:rPr>
              <w:t>29,700</w:t>
            </w:r>
            <w:r w:rsidRPr="00383A15">
              <w:rPr>
                <w:rFonts w:hAnsi="ＭＳ 明朝" w:cs="ＭＳ 明朝" w:hint="eastAsia"/>
                <w:color w:val="000000"/>
                <w:kern w:val="0"/>
                <w:position w:val="0"/>
                <w:szCs w:val="24"/>
              </w:rPr>
              <w:t>円</w:t>
            </w:r>
          </w:p>
        </w:tc>
      </w:tr>
      <w:tr w:rsidR="00383A15" w:rsidRPr="00383A15" w14:paraId="420D5980" w14:textId="77777777" w:rsidTr="00383A15">
        <w:tc>
          <w:tcPr>
            <w:tcW w:w="2165" w:type="dxa"/>
            <w:tcBorders>
              <w:top w:val="nil"/>
              <w:left w:val="single" w:sz="4" w:space="0" w:color="000000"/>
              <w:bottom w:val="single" w:sz="4" w:space="0" w:color="000000"/>
              <w:right w:val="single" w:sz="4" w:space="0" w:color="000000"/>
            </w:tcBorders>
          </w:tcPr>
          <w:p w14:paraId="274A9DDA" w14:textId="77777777" w:rsidR="00383A15" w:rsidRPr="00383A15" w:rsidRDefault="00383A15" w:rsidP="00383A15">
            <w:pPr>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特別履修生</w:t>
            </w:r>
          </w:p>
        </w:tc>
        <w:tc>
          <w:tcPr>
            <w:tcW w:w="1374" w:type="dxa"/>
            <w:tcBorders>
              <w:top w:val="nil"/>
              <w:left w:val="nil"/>
              <w:bottom w:val="single" w:sz="4" w:space="0" w:color="000000"/>
              <w:right w:val="single" w:sz="4" w:space="0" w:color="000000"/>
            </w:tcBorders>
          </w:tcPr>
          <w:p w14:paraId="74968DBB"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hint="eastAsia"/>
                <w:color w:val="000000"/>
                <w:kern w:val="0"/>
                <w:position w:val="0"/>
                <w:szCs w:val="24"/>
              </w:rPr>
              <w:t>―</w:t>
            </w:r>
          </w:p>
        </w:tc>
        <w:tc>
          <w:tcPr>
            <w:tcW w:w="1276" w:type="dxa"/>
            <w:tcBorders>
              <w:top w:val="nil"/>
              <w:left w:val="nil"/>
              <w:bottom w:val="single" w:sz="4" w:space="0" w:color="000000"/>
              <w:right w:val="single" w:sz="4" w:space="0" w:color="000000"/>
            </w:tcBorders>
          </w:tcPr>
          <w:p w14:paraId="4EC84175"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hint="eastAsia"/>
                <w:color w:val="000000"/>
                <w:kern w:val="0"/>
                <w:position w:val="0"/>
                <w:szCs w:val="24"/>
              </w:rPr>
              <w:t>―</w:t>
            </w:r>
          </w:p>
        </w:tc>
        <w:tc>
          <w:tcPr>
            <w:tcW w:w="1276" w:type="dxa"/>
            <w:tcBorders>
              <w:top w:val="nil"/>
              <w:left w:val="nil"/>
              <w:bottom w:val="single" w:sz="4" w:space="0" w:color="000000"/>
              <w:right w:val="single" w:sz="4" w:space="0" w:color="000000"/>
            </w:tcBorders>
          </w:tcPr>
          <w:p w14:paraId="73840F86"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hint="eastAsia"/>
                <w:color w:val="000000"/>
                <w:kern w:val="0"/>
                <w:position w:val="0"/>
                <w:szCs w:val="24"/>
              </w:rPr>
              <w:t>―</w:t>
            </w:r>
          </w:p>
        </w:tc>
        <w:tc>
          <w:tcPr>
            <w:tcW w:w="3260" w:type="dxa"/>
            <w:tcBorders>
              <w:top w:val="nil"/>
              <w:left w:val="nil"/>
              <w:bottom w:val="single" w:sz="4" w:space="0" w:color="000000"/>
              <w:right w:val="single" w:sz="4" w:space="0" w:color="000000"/>
            </w:tcBorders>
          </w:tcPr>
          <w:p w14:paraId="2C5488B5" w14:textId="17259348"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 xml:space="preserve">１単位の額　</w:t>
            </w:r>
            <w:r>
              <w:rPr>
                <w:rFonts w:hAnsi="ＭＳ 明朝" w:cs="ＭＳ 明朝" w:hint="eastAsia"/>
                <w:color w:val="000000"/>
                <w:kern w:val="0"/>
                <w:position w:val="0"/>
                <w:szCs w:val="24"/>
              </w:rPr>
              <w:t xml:space="preserve">　　　</w:t>
            </w:r>
            <w:r w:rsidRPr="00383A15">
              <w:rPr>
                <w:rFonts w:hAnsi="ＭＳ 明朝" w:cs="ＭＳ 明朝"/>
                <w:color w:val="000000"/>
                <w:kern w:val="0"/>
                <w:position w:val="0"/>
                <w:szCs w:val="24"/>
              </w:rPr>
              <w:t>14,800</w:t>
            </w:r>
            <w:r w:rsidRPr="00383A15">
              <w:rPr>
                <w:rFonts w:hAnsi="ＭＳ 明朝" w:cs="ＭＳ 明朝" w:hint="eastAsia"/>
                <w:color w:val="000000"/>
                <w:kern w:val="0"/>
                <w:position w:val="0"/>
                <w:szCs w:val="24"/>
              </w:rPr>
              <w:t>円</w:t>
            </w:r>
          </w:p>
        </w:tc>
      </w:tr>
      <w:tr w:rsidR="00383A15" w:rsidRPr="00383A15" w14:paraId="65A3FF68" w14:textId="77777777" w:rsidTr="00383A15">
        <w:tc>
          <w:tcPr>
            <w:tcW w:w="2165" w:type="dxa"/>
            <w:tcBorders>
              <w:top w:val="nil"/>
              <w:left w:val="single" w:sz="4" w:space="0" w:color="000000"/>
              <w:bottom w:val="single" w:sz="4" w:space="0" w:color="000000"/>
              <w:right w:val="single" w:sz="4" w:space="0" w:color="000000"/>
            </w:tcBorders>
          </w:tcPr>
          <w:p w14:paraId="152F63DC" w14:textId="77777777"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特別研究生</w:t>
            </w:r>
          </w:p>
        </w:tc>
        <w:tc>
          <w:tcPr>
            <w:tcW w:w="1374" w:type="dxa"/>
            <w:tcBorders>
              <w:top w:val="nil"/>
              <w:left w:val="nil"/>
              <w:bottom w:val="single" w:sz="4" w:space="0" w:color="000000"/>
              <w:right w:val="single" w:sz="4" w:space="0" w:color="000000"/>
            </w:tcBorders>
          </w:tcPr>
          <w:p w14:paraId="5616B906"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hint="eastAsia"/>
                <w:color w:val="000000"/>
                <w:kern w:val="0"/>
                <w:position w:val="0"/>
                <w:szCs w:val="24"/>
              </w:rPr>
              <w:t>―</w:t>
            </w:r>
          </w:p>
        </w:tc>
        <w:tc>
          <w:tcPr>
            <w:tcW w:w="1276" w:type="dxa"/>
            <w:tcBorders>
              <w:top w:val="nil"/>
              <w:left w:val="nil"/>
              <w:bottom w:val="single" w:sz="4" w:space="0" w:color="000000"/>
              <w:right w:val="single" w:sz="4" w:space="0" w:color="000000"/>
            </w:tcBorders>
          </w:tcPr>
          <w:p w14:paraId="40C50DAC"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hint="eastAsia"/>
                <w:color w:val="000000"/>
                <w:kern w:val="0"/>
                <w:position w:val="0"/>
                <w:szCs w:val="24"/>
              </w:rPr>
              <w:t>―</w:t>
            </w:r>
          </w:p>
        </w:tc>
        <w:tc>
          <w:tcPr>
            <w:tcW w:w="1276" w:type="dxa"/>
            <w:tcBorders>
              <w:top w:val="nil"/>
              <w:left w:val="nil"/>
              <w:bottom w:val="single" w:sz="4" w:space="0" w:color="000000"/>
              <w:right w:val="single" w:sz="4" w:space="0" w:color="000000"/>
            </w:tcBorders>
          </w:tcPr>
          <w:p w14:paraId="62AA47F0" w14:textId="77777777" w:rsidR="00383A15" w:rsidRPr="00383A15" w:rsidRDefault="00383A15" w:rsidP="00383A15">
            <w:pPr>
              <w:wordWrap w:val="0"/>
              <w:adjustRightInd w:val="0"/>
              <w:spacing w:line="350" w:lineRule="atLeast"/>
              <w:jc w:val="right"/>
              <w:rPr>
                <w:rFonts w:hAnsi="ＭＳ 明朝" w:cs="ＭＳ 明朝"/>
                <w:color w:val="000000"/>
                <w:kern w:val="0"/>
                <w:position w:val="0"/>
                <w:szCs w:val="24"/>
              </w:rPr>
            </w:pPr>
            <w:r w:rsidRPr="00383A15">
              <w:rPr>
                <w:rFonts w:hAnsi="ＭＳ 明朝" w:cs="ＭＳ 明朝" w:hint="eastAsia"/>
                <w:color w:val="000000"/>
                <w:kern w:val="0"/>
                <w:position w:val="0"/>
                <w:szCs w:val="24"/>
              </w:rPr>
              <w:t>―</w:t>
            </w:r>
          </w:p>
        </w:tc>
        <w:tc>
          <w:tcPr>
            <w:tcW w:w="3260" w:type="dxa"/>
            <w:tcBorders>
              <w:top w:val="nil"/>
              <w:left w:val="nil"/>
              <w:bottom w:val="single" w:sz="4" w:space="0" w:color="000000"/>
              <w:right w:val="single" w:sz="4" w:space="0" w:color="000000"/>
            </w:tcBorders>
          </w:tcPr>
          <w:p w14:paraId="3996B4D4" w14:textId="060C4EFC" w:rsidR="00383A15" w:rsidRPr="00383A15" w:rsidRDefault="00383A15" w:rsidP="00383A15">
            <w:pPr>
              <w:wordWrap w:val="0"/>
              <w:adjustRightInd w:val="0"/>
              <w:spacing w:line="350" w:lineRule="atLeast"/>
              <w:jc w:val="left"/>
              <w:rPr>
                <w:rFonts w:hAnsi="ＭＳ 明朝" w:cs="ＭＳ 明朝"/>
                <w:color w:val="000000"/>
                <w:kern w:val="0"/>
                <w:position w:val="0"/>
                <w:szCs w:val="24"/>
              </w:rPr>
            </w:pPr>
            <w:r w:rsidRPr="00383A15">
              <w:rPr>
                <w:rFonts w:hAnsi="ＭＳ 明朝" w:cs="ＭＳ 明朝" w:hint="eastAsia"/>
                <w:color w:val="000000"/>
                <w:kern w:val="0"/>
                <w:position w:val="0"/>
                <w:szCs w:val="24"/>
              </w:rPr>
              <w:t xml:space="preserve">月額　</w:t>
            </w:r>
            <w:r>
              <w:rPr>
                <w:rFonts w:hAnsi="ＭＳ 明朝" w:cs="ＭＳ 明朝" w:hint="eastAsia"/>
                <w:color w:val="000000"/>
                <w:kern w:val="0"/>
                <w:position w:val="0"/>
                <w:szCs w:val="24"/>
              </w:rPr>
              <w:t xml:space="preserve">　　　　　　</w:t>
            </w:r>
            <w:r w:rsidRPr="00383A15">
              <w:rPr>
                <w:rFonts w:hAnsi="ＭＳ 明朝" w:cs="ＭＳ 明朝"/>
                <w:color w:val="000000"/>
                <w:kern w:val="0"/>
                <w:position w:val="0"/>
                <w:szCs w:val="24"/>
              </w:rPr>
              <w:t>29,700</w:t>
            </w:r>
            <w:r w:rsidRPr="00383A15">
              <w:rPr>
                <w:rFonts w:hAnsi="ＭＳ 明朝" w:cs="ＭＳ 明朝" w:hint="eastAsia"/>
                <w:color w:val="000000"/>
                <w:kern w:val="0"/>
                <w:position w:val="0"/>
                <w:szCs w:val="24"/>
              </w:rPr>
              <w:t>円</w:t>
            </w:r>
          </w:p>
        </w:tc>
      </w:tr>
    </w:tbl>
    <w:p w14:paraId="4D473124" w14:textId="77777777" w:rsidR="00383A15" w:rsidRDefault="00383A15" w:rsidP="006B5310">
      <w:pPr>
        <w:widowControl/>
        <w:ind w:leftChars="100" w:left="720" w:hangingChars="200" w:hanging="480"/>
        <w:jc w:val="left"/>
        <w:rPr>
          <w:rFonts w:hAnsi="ＭＳ 明朝"/>
        </w:rPr>
      </w:pPr>
    </w:p>
    <w:p w14:paraId="746FA180" w14:textId="77777777" w:rsidR="00383A15" w:rsidRDefault="00383A15" w:rsidP="006B5310">
      <w:pPr>
        <w:widowControl/>
        <w:ind w:leftChars="100" w:left="720" w:hangingChars="200" w:hanging="480"/>
        <w:jc w:val="left"/>
        <w:rPr>
          <w:rFonts w:hAnsi="ＭＳ 明朝"/>
        </w:rPr>
      </w:pPr>
    </w:p>
    <w:p w14:paraId="175DFE24" w14:textId="7A722FFD" w:rsidR="006B5310" w:rsidRDefault="006B5310" w:rsidP="006B5310">
      <w:pPr>
        <w:widowControl/>
        <w:ind w:leftChars="100" w:left="720" w:hangingChars="200" w:hanging="480"/>
        <w:jc w:val="left"/>
        <w:rPr>
          <w:rFonts w:hAnsi="ＭＳ 明朝"/>
        </w:rPr>
      </w:pPr>
      <w:r w:rsidRPr="009079A2">
        <w:rPr>
          <w:rFonts w:hAnsi="ＭＳ 明朝" w:hint="eastAsia"/>
        </w:rPr>
        <w:lastRenderedPageBreak/>
        <w:t>備考　入学料又は登録料の欄の甲に掲げる入学料又は登録料は、入学</w:t>
      </w:r>
      <w:r w:rsidR="003527D5" w:rsidRPr="000E26E2">
        <w:rPr>
          <w:rFonts w:hAnsi="ＭＳ 明朝" w:hint="eastAsia"/>
        </w:rPr>
        <w:t>又は登録</w:t>
      </w:r>
      <w:r w:rsidRPr="009079A2">
        <w:rPr>
          <w:rFonts w:hAnsi="ＭＳ 明朝" w:hint="eastAsia"/>
        </w:rPr>
        <w:t>の日の１年前から引き続き大阪府の区域内に住所を有する者又はその子に、同欄の乙に掲げる入学料又は登録料は、その他の者に適用する。</w:t>
      </w:r>
    </w:p>
    <w:p w14:paraId="09A7FA58" w14:textId="77777777" w:rsidR="002F4230" w:rsidRPr="009079A2" w:rsidRDefault="002F4230" w:rsidP="006B5310">
      <w:pPr>
        <w:widowControl/>
        <w:ind w:leftChars="100" w:left="720" w:hangingChars="200" w:hanging="480"/>
        <w:jc w:val="left"/>
        <w:rPr>
          <w:rFonts w:hAnsi="ＭＳ 明朝"/>
        </w:rPr>
      </w:pPr>
    </w:p>
    <w:p w14:paraId="48B679E0" w14:textId="5EB1E959" w:rsidR="00552B3E" w:rsidRDefault="00996F03" w:rsidP="00F024BA">
      <w:pPr>
        <w:overflowPunct w:val="0"/>
        <w:rPr>
          <w:rFonts w:asciiTheme="minorEastAsia" w:eastAsiaTheme="minorEastAsia" w:hAnsiTheme="minorEastAsia"/>
        </w:rPr>
      </w:pPr>
      <w:r>
        <w:rPr>
          <w:rFonts w:asciiTheme="minorEastAsia" w:eastAsiaTheme="minorEastAsia" w:hAnsiTheme="minorEastAsia" w:hint="eastAsia"/>
        </w:rPr>
        <w:t>別表第</w:t>
      </w:r>
      <w:r w:rsidR="001C10E7">
        <w:rPr>
          <w:rFonts w:asciiTheme="minorEastAsia" w:eastAsiaTheme="minorEastAsia" w:hAnsiTheme="minorEastAsia" w:hint="eastAsia"/>
        </w:rPr>
        <w:t>２</w:t>
      </w:r>
      <w:r>
        <w:rPr>
          <w:rFonts w:asciiTheme="minorEastAsia" w:eastAsiaTheme="minorEastAsia" w:hAnsiTheme="minorEastAsia" w:hint="eastAsia"/>
        </w:rPr>
        <w:t>（</w:t>
      </w:r>
      <w:r w:rsidR="00E306CE">
        <w:rPr>
          <w:rFonts w:asciiTheme="minorEastAsia" w:eastAsiaTheme="minorEastAsia" w:hAnsiTheme="minorEastAsia" w:hint="eastAsia"/>
        </w:rPr>
        <w:t>１⑵</w:t>
      </w:r>
      <w:r>
        <w:rPr>
          <w:rFonts w:asciiTheme="minorEastAsia" w:eastAsiaTheme="minorEastAsia" w:hAnsiTheme="minorEastAsia" w:hint="eastAsia"/>
        </w:rPr>
        <w:t>関係）</w:t>
      </w:r>
    </w:p>
    <w:tbl>
      <w:tblPr>
        <w:tblStyle w:val="af3"/>
        <w:tblW w:w="0" w:type="auto"/>
        <w:tblInd w:w="279" w:type="dxa"/>
        <w:tblLook w:val="04A0" w:firstRow="1" w:lastRow="0" w:firstColumn="1" w:lastColumn="0" w:noHBand="0" w:noVBand="1"/>
      </w:tblPr>
      <w:tblGrid>
        <w:gridCol w:w="1984"/>
        <w:gridCol w:w="2551"/>
        <w:gridCol w:w="2552"/>
      </w:tblGrid>
      <w:tr w:rsidR="00C80709" w14:paraId="0EC09746" w14:textId="77777777" w:rsidTr="006E75AC">
        <w:tc>
          <w:tcPr>
            <w:tcW w:w="1984" w:type="dxa"/>
          </w:tcPr>
          <w:p w14:paraId="18240F2C" w14:textId="4D662C6F" w:rsidR="00C80709" w:rsidRDefault="00C80709" w:rsidP="00C8070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区分</w:t>
            </w:r>
          </w:p>
        </w:tc>
        <w:tc>
          <w:tcPr>
            <w:tcW w:w="2551" w:type="dxa"/>
            <w:vAlign w:val="center"/>
          </w:tcPr>
          <w:p w14:paraId="3A66BD43" w14:textId="0FF564B4" w:rsidR="00C80709" w:rsidRDefault="00C80709" w:rsidP="00C8070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実験機器充実負担金</w:t>
            </w:r>
          </w:p>
        </w:tc>
        <w:tc>
          <w:tcPr>
            <w:tcW w:w="2552" w:type="dxa"/>
            <w:vAlign w:val="center"/>
          </w:tcPr>
          <w:p w14:paraId="1277889D" w14:textId="54250716" w:rsidR="00C80709" w:rsidRDefault="00C80709" w:rsidP="00C8070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実習充実負担金</w:t>
            </w:r>
          </w:p>
        </w:tc>
      </w:tr>
      <w:tr w:rsidR="00C80709" w14:paraId="249D7F4D" w14:textId="77777777" w:rsidTr="006E75AC">
        <w:tc>
          <w:tcPr>
            <w:tcW w:w="1984" w:type="dxa"/>
          </w:tcPr>
          <w:p w14:paraId="0D7820AA" w14:textId="40B3509F" w:rsidR="00C80709" w:rsidRDefault="00C80709" w:rsidP="00C80709">
            <w:pPr>
              <w:overflowPunct w:val="0"/>
              <w:spacing w:line="240" w:lineRule="atLeast"/>
              <w:rPr>
                <w:rFonts w:asciiTheme="minorEastAsia" w:eastAsiaTheme="minorEastAsia" w:hAnsiTheme="minorEastAsia"/>
              </w:rPr>
            </w:pPr>
            <w:r>
              <w:rPr>
                <w:rFonts w:asciiTheme="minorEastAsia" w:eastAsiaTheme="minorEastAsia" w:hAnsiTheme="minorEastAsia" w:hint="eastAsia"/>
              </w:rPr>
              <w:t>学域又は学部</w:t>
            </w:r>
          </w:p>
        </w:tc>
        <w:tc>
          <w:tcPr>
            <w:tcW w:w="2551" w:type="dxa"/>
          </w:tcPr>
          <w:p w14:paraId="5489D121" w14:textId="4004471B" w:rsidR="00507298" w:rsidRDefault="00BE05FC" w:rsidP="00CC7904">
            <w:pPr>
              <w:overflowPunct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年額　</w:t>
            </w:r>
            <w:r w:rsidR="00C80709">
              <w:rPr>
                <w:rFonts w:asciiTheme="minorEastAsia" w:eastAsiaTheme="minorEastAsia" w:hAnsiTheme="minorEastAsia" w:hint="eastAsia"/>
              </w:rPr>
              <w:t xml:space="preserve"> </w:t>
            </w:r>
            <w:r w:rsidR="00507298">
              <w:rPr>
                <w:rFonts w:asciiTheme="minorEastAsia" w:eastAsiaTheme="minorEastAsia" w:hAnsiTheme="minorEastAsia" w:hint="eastAsia"/>
              </w:rPr>
              <w:t xml:space="preserve">　　</w:t>
            </w:r>
            <w:r w:rsidR="00C80709">
              <w:rPr>
                <w:rFonts w:asciiTheme="minorEastAsia" w:eastAsiaTheme="minorEastAsia" w:hAnsiTheme="minorEastAsia" w:hint="eastAsia"/>
              </w:rPr>
              <w:t>85,000</w:t>
            </w:r>
            <w:r w:rsidR="00507298">
              <w:rPr>
                <w:rFonts w:asciiTheme="minorEastAsia" w:eastAsiaTheme="minorEastAsia" w:hAnsiTheme="minorEastAsia" w:hint="eastAsia"/>
              </w:rPr>
              <w:t>円</w:t>
            </w:r>
          </w:p>
        </w:tc>
        <w:tc>
          <w:tcPr>
            <w:tcW w:w="2552" w:type="dxa"/>
          </w:tcPr>
          <w:p w14:paraId="4628C1BE" w14:textId="6C00B07C" w:rsidR="00C80709" w:rsidRDefault="00C80709" w:rsidP="00CC7904">
            <w:pPr>
              <w:overflowPunct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年額　</w:t>
            </w:r>
            <w:r w:rsidR="00507298">
              <w:rPr>
                <w:rFonts w:asciiTheme="minorEastAsia" w:eastAsiaTheme="minorEastAsia" w:hAnsiTheme="minorEastAsia" w:hint="eastAsia"/>
              </w:rPr>
              <w:t xml:space="preserve"> </w:t>
            </w:r>
            <w:r w:rsidR="00507298">
              <w:rPr>
                <w:rFonts w:asciiTheme="minorEastAsia" w:eastAsiaTheme="minorEastAsia" w:hAnsiTheme="minorEastAsia"/>
              </w:rPr>
              <w:t xml:space="preserve">   </w:t>
            </w:r>
            <w:r>
              <w:rPr>
                <w:rFonts w:asciiTheme="minorEastAsia" w:eastAsiaTheme="minorEastAsia" w:hAnsiTheme="minorEastAsia" w:hint="eastAsia"/>
              </w:rPr>
              <w:t>100,000</w:t>
            </w:r>
            <w:r w:rsidR="00507298">
              <w:rPr>
                <w:rFonts w:asciiTheme="minorEastAsia" w:eastAsiaTheme="minorEastAsia" w:hAnsiTheme="minorEastAsia" w:hint="eastAsia"/>
              </w:rPr>
              <w:t>円</w:t>
            </w:r>
          </w:p>
        </w:tc>
      </w:tr>
    </w:tbl>
    <w:p w14:paraId="6A14236E" w14:textId="77777777" w:rsidR="002F4230" w:rsidRDefault="002F4230" w:rsidP="00F3584B">
      <w:pPr>
        <w:overflowPunct w:val="0"/>
        <w:rPr>
          <w:rFonts w:asciiTheme="minorEastAsia" w:eastAsiaTheme="minorEastAsia" w:hAnsiTheme="minorEastAsia"/>
        </w:rPr>
      </w:pPr>
    </w:p>
    <w:p w14:paraId="674DB533" w14:textId="0C3BB825" w:rsidR="00F3584B" w:rsidRDefault="00FD1673" w:rsidP="00F3584B">
      <w:pPr>
        <w:overflowPunct w:val="0"/>
        <w:rPr>
          <w:rFonts w:asciiTheme="minorEastAsia" w:eastAsiaTheme="minorEastAsia" w:hAnsiTheme="minorEastAsia"/>
        </w:rPr>
      </w:pPr>
      <w:r>
        <w:rPr>
          <w:rFonts w:asciiTheme="minorEastAsia" w:eastAsiaTheme="minorEastAsia" w:hAnsiTheme="minorEastAsia" w:hint="eastAsia"/>
        </w:rPr>
        <w:t>別表第</w:t>
      </w:r>
      <w:r w:rsidR="00E306CE">
        <w:rPr>
          <w:rFonts w:asciiTheme="minorEastAsia" w:eastAsiaTheme="minorEastAsia" w:hAnsiTheme="minorEastAsia" w:hint="eastAsia"/>
        </w:rPr>
        <w:t>３</w:t>
      </w:r>
      <w:r>
        <w:rPr>
          <w:rFonts w:asciiTheme="minorEastAsia" w:eastAsiaTheme="minorEastAsia" w:hAnsiTheme="minorEastAsia" w:hint="eastAsia"/>
        </w:rPr>
        <w:t>（</w:t>
      </w:r>
      <w:r w:rsidR="00E306CE">
        <w:rPr>
          <w:rFonts w:asciiTheme="minorEastAsia" w:eastAsiaTheme="minorEastAsia" w:hAnsiTheme="minorEastAsia" w:hint="eastAsia"/>
        </w:rPr>
        <w:t>１⑷</w:t>
      </w:r>
      <w:r>
        <w:rPr>
          <w:rFonts w:asciiTheme="minorEastAsia" w:eastAsiaTheme="minorEastAsia" w:hAnsiTheme="minorEastAsia" w:hint="eastAsia"/>
        </w:rPr>
        <w:t>関係</w:t>
      </w:r>
      <w:r w:rsidR="002F55F2">
        <w:rPr>
          <w:rFonts w:asciiTheme="minorEastAsia" w:eastAsiaTheme="minorEastAsia" w:hAnsiTheme="minorEastAsia" w:hint="eastAsia"/>
        </w:rPr>
        <w:t>）</w:t>
      </w:r>
    </w:p>
    <w:p w14:paraId="00928E08" w14:textId="3804BDA4" w:rsidR="00FD1673" w:rsidRDefault="00FD1673" w:rsidP="00F3584B">
      <w:pPr>
        <w:overflowPunct w:val="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⑴</w:t>
      </w:r>
      <w:r>
        <w:rPr>
          <w:rFonts w:asciiTheme="minorEastAsia" w:eastAsiaTheme="minorEastAsia" w:hAnsiTheme="minorEastAsia" w:hint="eastAsia"/>
        </w:rPr>
        <w:t xml:space="preserve">　診察料</w:t>
      </w:r>
    </w:p>
    <w:tbl>
      <w:tblPr>
        <w:tblStyle w:val="af3"/>
        <w:tblW w:w="0" w:type="auto"/>
        <w:tblInd w:w="279" w:type="dxa"/>
        <w:tblLook w:val="04A0" w:firstRow="1" w:lastRow="0" w:firstColumn="1" w:lastColumn="0" w:noHBand="0" w:noVBand="1"/>
      </w:tblPr>
      <w:tblGrid>
        <w:gridCol w:w="1701"/>
        <w:gridCol w:w="7308"/>
      </w:tblGrid>
      <w:tr w:rsidR="00FD1673" w14:paraId="127A569C" w14:textId="77777777" w:rsidTr="00CC7904">
        <w:tc>
          <w:tcPr>
            <w:tcW w:w="1701" w:type="dxa"/>
            <w:tcBorders>
              <w:bottom w:val="nil"/>
            </w:tcBorders>
          </w:tcPr>
          <w:p w14:paraId="44EE1082" w14:textId="02A3B0D9" w:rsidR="00FD1673" w:rsidRDefault="00FD1673" w:rsidP="00FD1673">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項目</w:t>
            </w:r>
          </w:p>
        </w:tc>
        <w:tc>
          <w:tcPr>
            <w:tcW w:w="7308" w:type="dxa"/>
            <w:tcBorders>
              <w:bottom w:val="nil"/>
            </w:tcBorders>
          </w:tcPr>
          <w:p w14:paraId="7BFC2091" w14:textId="145C6A80" w:rsidR="00FD1673" w:rsidRDefault="00FD1673" w:rsidP="00FD1673">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金額</w:t>
            </w:r>
          </w:p>
        </w:tc>
      </w:tr>
      <w:tr w:rsidR="00FD1673" w14:paraId="5D92C25E" w14:textId="77777777" w:rsidTr="00CC7904">
        <w:tc>
          <w:tcPr>
            <w:tcW w:w="1701" w:type="dxa"/>
            <w:tcBorders>
              <w:top w:val="single" w:sz="4" w:space="0" w:color="auto"/>
            </w:tcBorders>
          </w:tcPr>
          <w:p w14:paraId="7A5962EE" w14:textId="3C349F6F" w:rsidR="00FD1673" w:rsidRDefault="00FD1673" w:rsidP="00FD1673">
            <w:pPr>
              <w:overflowPunct w:val="0"/>
              <w:spacing w:line="240" w:lineRule="atLeast"/>
              <w:rPr>
                <w:rFonts w:asciiTheme="minorEastAsia" w:eastAsiaTheme="minorEastAsia" w:hAnsiTheme="minorEastAsia"/>
              </w:rPr>
            </w:pPr>
            <w:r>
              <w:rPr>
                <w:rFonts w:asciiTheme="minorEastAsia" w:eastAsiaTheme="minorEastAsia" w:hAnsiTheme="minorEastAsia" w:hint="eastAsia"/>
              </w:rPr>
              <w:t>初診料</w:t>
            </w:r>
          </w:p>
        </w:tc>
        <w:tc>
          <w:tcPr>
            <w:tcW w:w="7308" w:type="dxa"/>
            <w:tcBorders>
              <w:top w:val="single" w:sz="4" w:space="0" w:color="auto"/>
            </w:tcBorders>
          </w:tcPr>
          <w:p w14:paraId="52353082" w14:textId="62858848" w:rsidR="00FD1673" w:rsidRDefault="00FD1673" w:rsidP="00871AF3">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3,030</w:t>
            </w:r>
            <w:r w:rsidR="00871AF3">
              <w:rPr>
                <w:rFonts w:asciiTheme="minorEastAsia" w:eastAsiaTheme="minorEastAsia" w:hAnsiTheme="minorEastAsia" w:hint="eastAsia"/>
              </w:rPr>
              <w:t>円</w:t>
            </w:r>
          </w:p>
        </w:tc>
      </w:tr>
      <w:tr w:rsidR="00FD1673" w14:paraId="164815A3" w14:textId="77777777" w:rsidTr="00FD1673">
        <w:tc>
          <w:tcPr>
            <w:tcW w:w="1701" w:type="dxa"/>
          </w:tcPr>
          <w:p w14:paraId="62377380" w14:textId="54CCDE27" w:rsidR="00FD1673" w:rsidRDefault="00FD1673" w:rsidP="00FD1673">
            <w:pPr>
              <w:overflowPunct w:val="0"/>
              <w:spacing w:line="240" w:lineRule="atLeast"/>
              <w:rPr>
                <w:rFonts w:asciiTheme="minorEastAsia" w:eastAsiaTheme="minorEastAsia" w:hAnsiTheme="minorEastAsia"/>
              </w:rPr>
            </w:pPr>
            <w:r>
              <w:rPr>
                <w:rFonts w:asciiTheme="minorEastAsia" w:eastAsiaTheme="minorEastAsia" w:hAnsiTheme="minorEastAsia" w:hint="eastAsia"/>
              </w:rPr>
              <w:t>再診料</w:t>
            </w:r>
          </w:p>
        </w:tc>
        <w:tc>
          <w:tcPr>
            <w:tcW w:w="7308" w:type="dxa"/>
          </w:tcPr>
          <w:p w14:paraId="0456F029" w14:textId="2618CD7E" w:rsidR="00FD1673" w:rsidRDefault="00FD1673" w:rsidP="00871AF3">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1,670</w:t>
            </w:r>
            <w:r w:rsidR="00871AF3">
              <w:rPr>
                <w:rFonts w:asciiTheme="minorEastAsia" w:eastAsiaTheme="minorEastAsia" w:hAnsiTheme="minorEastAsia" w:hint="eastAsia"/>
              </w:rPr>
              <w:t>円</w:t>
            </w:r>
          </w:p>
        </w:tc>
      </w:tr>
      <w:tr w:rsidR="00FD1673" w14:paraId="2E301159" w14:textId="77777777" w:rsidTr="00FD1673">
        <w:tc>
          <w:tcPr>
            <w:tcW w:w="1701" w:type="dxa"/>
          </w:tcPr>
          <w:p w14:paraId="6672BF4A" w14:textId="46DC013E" w:rsidR="00FD1673" w:rsidRDefault="00FD1673" w:rsidP="00FD1673">
            <w:pPr>
              <w:overflowPunct w:val="0"/>
              <w:spacing w:line="240" w:lineRule="atLeast"/>
              <w:rPr>
                <w:rFonts w:asciiTheme="minorEastAsia" w:eastAsiaTheme="minorEastAsia" w:hAnsiTheme="minorEastAsia"/>
              </w:rPr>
            </w:pPr>
            <w:r>
              <w:rPr>
                <w:rFonts w:asciiTheme="minorEastAsia" w:eastAsiaTheme="minorEastAsia" w:hAnsiTheme="minorEastAsia" w:hint="eastAsia"/>
              </w:rPr>
              <w:t>往診料</w:t>
            </w:r>
          </w:p>
        </w:tc>
        <w:tc>
          <w:tcPr>
            <w:tcW w:w="7308" w:type="dxa"/>
          </w:tcPr>
          <w:p w14:paraId="5B21791C" w14:textId="656EE2C8" w:rsidR="00FD1673" w:rsidRDefault="00FD1673" w:rsidP="00FD1673">
            <w:pPr>
              <w:overflowPunct w:val="0"/>
              <w:spacing w:line="240" w:lineRule="atLeast"/>
              <w:rPr>
                <w:rFonts w:asciiTheme="minorEastAsia" w:eastAsiaTheme="minorEastAsia" w:hAnsiTheme="minorEastAsia"/>
              </w:rPr>
            </w:pPr>
            <w:r w:rsidRPr="00FD1673">
              <w:rPr>
                <w:rFonts w:asciiTheme="minorEastAsia" w:eastAsiaTheme="minorEastAsia" w:hAnsiTheme="minorEastAsia" w:hint="eastAsia"/>
              </w:rPr>
              <w:t>1,770円</w:t>
            </w:r>
            <w:r w:rsidR="002F55F2">
              <w:rPr>
                <w:rFonts w:asciiTheme="minorEastAsia" w:eastAsiaTheme="minorEastAsia" w:hAnsiTheme="minorEastAsia" w:hint="eastAsia"/>
              </w:rPr>
              <w:t>（</w:t>
            </w:r>
            <w:r w:rsidRPr="00FD1673">
              <w:rPr>
                <w:rFonts w:asciiTheme="minorEastAsia" w:eastAsiaTheme="minorEastAsia" w:hAnsiTheme="minorEastAsia" w:hint="eastAsia"/>
              </w:rPr>
              <w:t>往診距離が片道４キロメートルを超えるときは、1,770円にその超える距離２キロメートル</w:t>
            </w:r>
            <w:r w:rsidR="002F55F2">
              <w:rPr>
                <w:rFonts w:asciiTheme="minorEastAsia" w:eastAsiaTheme="minorEastAsia" w:hAnsiTheme="minorEastAsia" w:hint="eastAsia"/>
              </w:rPr>
              <w:t>（</w:t>
            </w:r>
            <w:r w:rsidRPr="00FD1673">
              <w:rPr>
                <w:rFonts w:asciiTheme="minorEastAsia" w:eastAsiaTheme="minorEastAsia" w:hAnsiTheme="minorEastAsia" w:hint="eastAsia"/>
              </w:rPr>
              <w:t>２キロメートルに満たない端数は、２キロメートルとする。</w:t>
            </w:r>
            <w:r w:rsidR="002F55F2">
              <w:rPr>
                <w:rFonts w:asciiTheme="minorEastAsia" w:eastAsiaTheme="minorEastAsia" w:hAnsiTheme="minorEastAsia" w:hint="eastAsia"/>
              </w:rPr>
              <w:t>）</w:t>
            </w:r>
            <w:r w:rsidRPr="00FD1673">
              <w:rPr>
                <w:rFonts w:asciiTheme="minorEastAsia" w:eastAsiaTheme="minorEastAsia" w:hAnsiTheme="minorEastAsia" w:hint="eastAsia"/>
              </w:rPr>
              <w:t>ごとに510円を加算した額</w:t>
            </w:r>
            <w:r w:rsidR="002F55F2">
              <w:rPr>
                <w:rFonts w:asciiTheme="minorEastAsia" w:eastAsiaTheme="minorEastAsia" w:hAnsiTheme="minorEastAsia" w:hint="eastAsia"/>
              </w:rPr>
              <w:t>）</w:t>
            </w:r>
          </w:p>
        </w:tc>
      </w:tr>
      <w:tr w:rsidR="00FD1673" w14:paraId="065CE4DE" w14:textId="77777777" w:rsidTr="00FD1673">
        <w:tc>
          <w:tcPr>
            <w:tcW w:w="1701" w:type="dxa"/>
          </w:tcPr>
          <w:p w14:paraId="05164593" w14:textId="430551C5" w:rsidR="00FD1673" w:rsidRDefault="00FD1673" w:rsidP="00FD1673">
            <w:pPr>
              <w:overflowPunct w:val="0"/>
              <w:spacing w:line="240" w:lineRule="atLeast"/>
              <w:rPr>
                <w:rFonts w:asciiTheme="minorEastAsia" w:eastAsiaTheme="minorEastAsia" w:hAnsiTheme="minorEastAsia"/>
              </w:rPr>
            </w:pPr>
            <w:r>
              <w:rPr>
                <w:rFonts w:asciiTheme="minorEastAsia" w:eastAsiaTheme="minorEastAsia" w:hAnsiTheme="minorEastAsia" w:hint="eastAsia"/>
              </w:rPr>
              <w:t>滞在診</w:t>
            </w:r>
            <w:r w:rsidR="00D22F44">
              <w:rPr>
                <w:rFonts w:asciiTheme="minorEastAsia" w:eastAsiaTheme="minorEastAsia" w:hAnsiTheme="minorEastAsia" w:hint="eastAsia"/>
              </w:rPr>
              <w:t>料</w:t>
            </w:r>
          </w:p>
        </w:tc>
        <w:tc>
          <w:tcPr>
            <w:tcW w:w="7308" w:type="dxa"/>
          </w:tcPr>
          <w:p w14:paraId="4277BB65" w14:textId="1473DBD6" w:rsidR="00FD1673" w:rsidRDefault="00FD1673" w:rsidP="00FD1673">
            <w:pPr>
              <w:overflowPunct w:val="0"/>
              <w:spacing w:line="240" w:lineRule="atLeast"/>
              <w:rPr>
                <w:rFonts w:asciiTheme="minorEastAsia" w:eastAsiaTheme="minorEastAsia" w:hAnsiTheme="minorEastAsia"/>
              </w:rPr>
            </w:pPr>
            <w:r w:rsidRPr="00FD1673">
              <w:rPr>
                <w:rFonts w:asciiTheme="minorEastAsia" w:eastAsiaTheme="minorEastAsia" w:hAnsiTheme="minorEastAsia" w:hint="eastAsia"/>
              </w:rPr>
              <w:t>１時間</w:t>
            </w:r>
            <w:r w:rsidR="002F55F2">
              <w:rPr>
                <w:rFonts w:asciiTheme="minorEastAsia" w:eastAsiaTheme="minorEastAsia" w:hAnsiTheme="minorEastAsia" w:hint="eastAsia"/>
              </w:rPr>
              <w:t>（</w:t>
            </w:r>
            <w:r w:rsidRPr="00FD1673">
              <w:rPr>
                <w:rFonts w:asciiTheme="minorEastAsia" w:eastAsiaTheme="minorEastAsia" w:hAnsiTheme="minorEastAsia" w:hint="eastAsia"/>
              </w:rPr>
              <w:t>１時間に満たない端数は、１時間とする。</w:t>
            </w:r>
            <w:r w:rsidR="002F55F2">
              <w:rPr>
                <w:rFonts w:asciiTheme="minorEastAsia" w:eastAsiaTheme="minorEastAsia" w:hAnsiTheme="minorEastAsia" w:hint="eastAsia"/>
              </w:rPr>
              <w:t>）</w:t>
            </w:r>
            <w:r w:rsidRPr="00FD1673">
              <w:rPr>
                <w:rFonts w:asciiTheme="minorEastAsia" w:eastAsiaTheme="minorEastAsia" w:hAnsiTheme="minorEastAsia" w:hint="eastAsia"/>
              </w:rPr>
              <w:t>につき1,770円</w:t>
            </w:r>
          </w:p>
        </w:tc>
      </w:tr>
    </w:tbl>
    <w:p w14:paraId="294F6181" w14:textId="77777777" w:rsidR="00871AF3" w:rsidRDefault="00B95539" w:rsidP="00CC7904">
      <w:pPr>
        <w:overflowPunct w:val="0"/>
        <w:ind w:leftChars="25" w:left="60" w:firstLineChars="100" w:firstLine="240"/>
        <w:rPr>
          <w:rFonts w:asciiTheme="minorEastAsia" w:eastAsiaTheme="minorEastAsia" w:hAnsiTheme="minorEastAsia"/>
        </w:rPr>
      </w:pPr>
      <w:r>
        <w:rPr>
          <w:rFonts w:asciiTheme="minorEastAsia" w:eastAsiaTheme="minorEastAsia" w:hAnsiTheme="minorEastAsia" w:hint="eastAsia"/>
        </w:rPr>
        <w:t xml:space="preserve">備考　</w:t>
      </w:r>
      <w:r w:rsidRPr="00B95539">
        <w:rPr>
          <w:rFonts w:asciiTheme="minorEastAsia" w:eastAsiaTheme="minorEastAsia" w:hAnsiTheme="minorEastAsia" w:hint="eastAsia"/>
        </w:rPr>
        <w:t>滞在診料は、往診の診療時間が２時間を超えるときに限り、その超える時間に</w:t>
      </w:r>
      <w:r>
        <w:rPr>
          <w:rFonts w:asciiTheme="minorEastAsia" w:eastAsiaTheme="minorEastAsia" w:hAnsiTheme="minorEastAsia" w:hint="eastAsia"/>
        </w:rPr>
        <w:t xml:space="preserve">　</w:t>
      </w:r>
    </w:p>
    <w:p w14:paraId="4F155969" w14:textId="71655988" w:rsidR="00FD1673" w:rsidRDefault="00B95539" w:rsidP="00CC7904">
      <w:pPr>
        <w:overflowPunct w:val="0"/>
        <w:ind w:leftChars="25" w:left="60" w:firstLineChars="300" w:firstLine="720"/>
        <w:rPr>
          <w:rFonts w:asciiTheme="minorEastAsia" w:eastAsiaTheme="minorEastAsia" w:hAnsiTheme="minorEastAsia"/>
        </w:rPr>
      </w:pPr>
      <w:r w:rsidRPr="00B95539">
        <w:rPr>
          <w:rFonts w:asciiTheme="minorEastAsia" w:eastAsiaTheme="minorEastAsia" w:hAnsiTheme="minorEastAsia" w:hint="eastAsia"/>
        </w:rPr>
        <w:t>ついて徴収する。</w:t>
      </w:r>
    </w:p>
    <w:p w14:paraId="77B9ACAC" w14:textId="28EC1273" w:rsidR="00B95539" w:rsidRDefault="00343816" w:rsidP="00B95539">
      <w:pPr>
        <w:overflowPunct w:val="0"/>
        <w:ind w:leftChars="100" w:left="960" w:hangingChars="300" w:hanging="720"/>
        <w:rPr>
          <w:rFonts w:asciiTheme="minorEastAsia" w:eastAsiaTheme="minorEastAsia" w:hAnsiTheme="minorEastAsia"/>
        </w:rPr>
      </w:pPr>
      <w:r>
        <w:rPr>
          <w:rFonts w:asciiTheme="minorEastAsia" w:eastAsiaTheme="minorEastAsia" w:hAnsiTheme="minorEastAsia" w:hint="eastAsia"/>
        </w:rPr>
        <w:t>⑵</w:t>
      </w:r>
      <w:r w:rsidR="00B95539">
        <w:rPr>
          <w:rFonts w:asciiTheme="minorEastAsia" w:eastAsiaTheme="minorEastAsia" w:hAnsiTheme="minorEastAsia" w:hint="eastAsia"/>
        </w:rPr>
        <w:t xml:space="preserve">　検査料</w:t>
      </w:r>
    </w:p>
    <w:tbl>
      <w:tblPr>
        <w:tblStyle w:val="af3"/>
        <w:tblW w:w="0" w:type="auto"/>
        <w:tblInd w:w="279" w:type="dxa"/>
        <w:tblLook w:val="04A0" w:firstRow="1" w:lastRow="0" w:firstColumn="1" w:lastColumn="0" w:noHBand="0" w:noVBand="1"/>
      </w:tblPr>
      <w:tblGrid>
        <w:gridCol w:w="4303"/>
        <w:gridCol w:w="942"/>
        <w:gridCol w:w="3764"/>
      </w:tblGrid>
      <w:tr w:rsidR="00B95539" w14:paraId="52B03B35" w14:textId="77777777" w:rsidTr="00AC7DA9">
        <w:tc>
          <w:tcPr>
            <w:tcW w:w="4303" w:type="dxa"/>
          </w:tcPr>
          <w:p w14:paraId="55FE85F7" w14:textId="3E621A9F" w:rsidR="00B95539" w:rsidRDefault="00B95539" w:rsidP="00B9553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項目</w:t>
            </w:r>
          </w:p>
        </w:tc>
        <w:tc>
          <w:tcPr>
            <w:tcW w:w="942" w:type="dxa"/>
            <w:tcBorders>
              <w:bottom w:val="single" w:sz="4" w:space="0" w:color="auto"/>
            </w:tcBorders>
          </w:tcPr>
          <w:p w14:paraId="20664773" w14:textId="50AC2836" w:rsidR="00B95539" w:rsidRDefault="00B95539" w:rsidP="00B9553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単位</w:t>
            </w:r>
          </w:p>
        </w:tc>
        <w:tc>
          <w:tcPr>
            <w:tcW w:w="3764" w:type="dxa"/>
          </w:tcPr>
          <w:p w14:paraId="0ECFBDC7" w14:textId="31981188" w:rsidR="00B95539" w:rsidRDefault="00B95539" w:rsidP="00B9553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金額</w:t>
            </w:r>
          </w:p>
        </w:tc>
      </w:tr>
      <w:tr w:rsidR="00B95539" w14:paraId="046767C9" w14:textId="77777777" w:rsidTr="00AD4DE7">
        <w:tc>
          <w:tcPr>
            <w:tcW w:w="4303" w:type="dxa"/>
          </w:tcPr>
          <w:p w14:paraId="4DDC37C5" w14:textId="758F4329" w:rsidR="00B95539" w:rsidRDefault="00B95539" w:rsidP="00F71EBF">
            <w:pPr>
              <w:overflowPunct w:val="0"/>
              <w:spacing w:line="240" w:lineRule="atLeast"/>
              <w:rPr>
                <w:rFonts w:asciiTheme="minorEastAsia" w:eastAsiaTheme="minorEastAsia" w:hAnsiTheme="minorEastAsia"/>
              </w:rPr>
            </w:pPr>
            <w:r>
              <w:rPr>
                <w:rFonts w:asciiTheme="minorEastAsia" w:eastAsiaTheme="minorEastAsia" w:hAnsiTheme="minorEastAsia" w:hint="eastAsia"/>
              </w:rPr>
              <w:t>微生物検査</w:t>
            </w:r>
          </w:p>
        </w:tc>
        <w:tc>
          <w:tcPr>
            <w:tcW w:w="942" w:type="dxa"/>
            <w:tcBorders>
              <w:bottom w:val="nil"/>
            </w:tcBorders>
          </w:tcPr>
          <w:p w14:paraId="14546067" w14:textId="09F305FE" w:rsidR="00B95539" w:rsidRDefault="00B95539" w:rsidP="00B95539">
            <w:pPr>
              <w:overflowPunct w:val="0"/>
              <w:spacing w:line="240" w:lineRule="atLeast"/>
              <w:rPr>
                <w:rFonts w:asciiTheme="minorEastAsia" w:eastAsiaTheme="minorEastAsia" w:hAnsiTheme="minorEastAsia"/>
              </w:rPr>
            </w:pPr>
            <w:r>
              <w:rPr>
                <w:rFonts w:asciiTheme="minorEastAsia" w:eastAsiaTheme="minorEastAsia" w:hAnsiTheme="minorEastAsia" w:hint="eastAsia"/>
              </w:rPr>
              <w:t>１件</w:t>
            </w:r>
          </w:p>
        </w:tc>
        <w:tc>
          <w:tcPr>
            <w:tcW w:w="3764" w:type="dxa"/>
            <w:vAlign w:val="center"/>
          </w:tcPr>
          <w:p w14:paraId="04030F1C" w14:textId="1D3CBC13" w:rsidR="00B95539" w:rsidRDefault="00B95539" w:rsidP="00AD4DE7">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3,450</w:t>
            </w:r>
            <w:r w:rsidR="00AD4DE7">
              <w:rPr>
                <w:rFonts w:asciiTheme="minorEastAsia" w:eastAsiaTheme="minorEastAsia" w:hAnsiTheme="minorEastAsia" w:hint="eastAsia"/>
              </w:rPr>
              <w:t>円</w:t>
            </w:r>
          </w:p>
        </w:tc>
      </w:tr>
      <w:tr w:rsidR="00B95539" w14:paraId="000868EA" w14:textId="77777777" w:rsidTr="00AC7DA9">
        <w:tc>
          <w:tcPr>
            <w:tcW w:w="4303" w:type="dxa"/>
          </w:tcPr>
          <w:p w14:paraId="0E054FDB" w14:textId="59C60D8C" w:rsidR="00B95539" w:rsidRDefault="00B95539" w:rsidP="00F71EBF">
            <w:pPr>
              <w:overflowPunct w:val="0"/>
              <w:spacing w:line="240" w:lineRule="atLeast"/>
              <w:rPr>
                <w:rFonts w:asciiTheme="minorEastAsia" w:eastAsiaTheme="minorEastAsia" w:hAnsiTheme="minorEastAsia"/>
              </w:rPr>
            </w:pPr>
            <w:r>
              <w:rPr>
                <w:rFonts w:asciiTheme="minorEastAsia" w:eastAsiaTheme="minorEastAsia" w:hAnsiTheme="minorEastAsia" w:hint="eastAsia"/>
              </w:rPr>
              <w:t>血液検査</w:t>
            </w:r>
          </w:p>
        </w:tc>
        <w:tc>
          <w:tcPr>
            <w:tcW w:w="942" w:type="dxa"/>
            <w:tcBorders>
              <w:top w:val="nil"/>
              <w:bottom w:val="nil"/>
            </w:tcBorders>
          </w:tcPr>
          <w:p w14:paraId="7CD5431F"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1C7CEFCE" w14:textId="4431E8B6"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11,300</w:t>
            </w:r>
            <w:r w:rsidR="00AD4DE7">
              <w:rPr>
                <w:rFonts w:asciiTheme="minorEastAsia" w:eastAsiaTheme="minorEastAsia" w:hAnsiTheme="minorEastAsia" w:hint="eastAsia"/>
              </w:rPr>
              <w:t>円</w:t>
            </w:r>
          </w:p>
        </w:tc>
      </w:tr>
      <w:tr w:rsidR="00B95539" w14:paraId="1A25BF30" w14:textId="77777777" w:rsidTr="00AC7DA9">
        <w:tc>
          <w:tcPr>
            <w:tcW w:w="4303" w:type="dxa"/>
          </w:tcPr>
          <w:p w14:paraId="5DAD7986" w14:textId="55FA2500" w:rsidR="00B95539" w:rsidRPr="004702FC" w:rsidRDefault="00A535B9" w:rsidP="00A535B9">
            <w:pPr>
              <w:overflowPunct w:val="0"/>
              <w:spacing w:line="240" w:lineRule="atLeast"/>
              <w:rPr>
                <w:rFonts w:asciiTheme="minorEastAsia" w:eastAsiaTheme="minorEastAsia" w:hAnsiTheme="minorEastAsia"/>
                <w:position w:val="0"/>
              </w:rPr>
            </w:pPr>
            <w:r w:rsidRPr="004702FC">
              <w:rPr>
                <w:rFonts w:asciiTheme="minorEastAsia" w:eastAsiaTheme="minorEastAsia" w:hAnsiTheme="minorEastAsia"/>
                <w:position w:val="0"/>
              </w:rPr>
              <w:ruby>
                <w:rubyPr>
                  <w:rubyAlign w:val="distributeSpace"/>
                  <w:hps w:val="12"/>
                  <w:hpsRaise w:val="22"/>
                  <w:hpsBaseText w:val="24"/>
                  <w:lid w:val="ja-JP"/>
                </w:rubyPr>
                <w:rt>
                  <w:r w:rsidR="00A535B9" w:rsidRPr="004702FC">
                    <w:rPr>
                      <w:rFonts w:hAnsi="ＭＳ 明朝"/>
                      <w:position w:val="0"/>
                      <w:sz w:val="12"/>
                    </w:rPr>
                    <w:t>ふん</w:t>
                  </w:r>
                </w:rt>
                <w:rubyBase>
                  <w:r w:rsidR="00A535B9" w:rsidRPr="004702FC">
                    <w:rPr>
                      <w:rFonts w:asciiTheme="minorEastAsia" w:eastAsiaTheme="minorEastAsia" w:hAnsiTheme="minorEastAsia"/>
                      <w:position w:val="0"/>
                    </w:rPr>
                    <w:t>糞</w:t>
                  </w:r>
                </w:rubyBase>
              </w:ruby>
            </w:r>
            <w:r w:rsidR="00B95539" w:rsidRPr="004702FC">
              <w:rPr>
                <w:rFonts w:asciiTheme="minorEastAsia" w:eastAsiaTheme="minorEastAsia" w:hAnsiTheme="minorEastAsia" w:hint="eastAsia"/>
                <w:position w:val="0"/>
              </w:rPr>
              <w:t>便検査</w:t>
            </w:r>
          </w:p>
        </w:tc>
        <w:tc>
          <w:tcPr>
            <w:tcW w:w="942" w:type="dxa"/>
            <w:tcBorders>
              <w:top w:val="nil"/>
              <w:bottom w:val="nil"/>
            </w:tcBorders>
          </w:tcPr>
          <w:p w14:paraId="631C0370"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44BCCD88" w14:textId="230B0E3E"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1,560</w:t>
            </w:r>
            <w:r w:rsidR="00AD4DE7">
              <w:rPr>
                <w:rFonts w:asciiTheme="minorEastAsia" w:eastAsiaTheme="minorEastAsia" w:hAnsiTheme="minorEastAsia" w:hint="eastAsia"/>
              </w:rPr>
              <w:t>円</w:t>
            </w:r>
          </w:p>
        </w:tc>
      </w:tr>
      <w:tr w:rsidR="00B95539" w14:paraId="7BBCA300" w14:textId="77777777" w:rsidTr="00AC7DA9">
        <w:tc>
          <w:tcPr>
            <w:tcW w:w="4303" w:type="dxa"/>
          </w:tcPr>
          <w:p w14:paraId="352453AE" w14:textId="45A1C24C" w:rsidR="00B95539" w:rsidRPr="004702FC" w:rsidRDefault="00B95539" w:rsidP="00A535B9">
            <w:pPr>
              <w:overflowPunct w:val="0"/>
              <w:spacing w:line="240" w:lineRule="atLeast"/>
              <w:rPr>
                <w:rFonts w:asciiTheme="minorEastAsia" w:eastAsiaTheme="minorEastAsia" w:hAnsiTheme="minorEastAsia"/>
                <w:position w:val="0"/>
              </w:rPr>
            </w:pPr>
            <w:r w:rsidRPr="004702FC">
              <w:rPr>
                <w:rFonts w:asciiTheme="minorEastAsia" w:eastAsiaTheme="minorEastAsia" w:hAnsiTheme="minorEastAsia" w:hint="eastAsia"/>
                <w:position w:val="0"/>
              </w:rPr>
              <w:t>体</w:t>
            </w:r>
            <w:r w:rsidR="00A535B9" w:rsidRPr="004702FC">
              <w:rPr>
                <w:rFonts w:asciiTheme="minorEastAsia" w:eastAsiaTheme="minorEastAsia" w:hAnsiTheme="minorEastAsia"/>
                <w:position w:val="0"/>
              </w:rPr>
              <w:ruby>
                <w:rubyPr>
                  <w:rubyAlign w:val="distributeSpace"/>
                  <w:hps w:val="12"/>
                  <w:hpsRaise w:val="22"/>
                  <w:hpsBaseText w:val="24"/>
                  <w:lid w:val="ja-JP"/>
                </w:rubyPr>
                <w:rt>
                  <w:r w:rsidR="00A535B9" w:rsidRPr="004702FC">
                    <w:rPr>
                      <w:rFonts w:hAnsi="ＭＳ 明朝"/>
                      <w:position w:val="0"/>
                      <w:sz w:val="12"/>
                    </w:rPr>
                    <w:t>こう</w:t>
                  </w:r>
                </w:rt>
                <w:rubyBase>
                  <w:r w:rsidR="00A535B9" w:rsidRPr="004702FC">
                    <w:rPr>
                      <w:rFonts w:asciiTheme="minorEastAsia" w:eastAsiaTheme="minorEastAsia" w:hAnsiTheme="minorEastAsia"/>
                      <w:position w:val="0"/>
                    </w:rPr>
                    <w:t>腔</w:t>
                  </w:r>
                </w:rubyBase>
              </w:ruby>
            </w:r>
            <w:r w:rsidRPr="004702FC">
              <w:rPr>
                <w:rFonts w:asciiTheme="minorEastAsia" w:eastAsiaTheme="minorEastAsia" w:hAnsiTheme="minorEastAsia" w:hint="eastAsia"/>
                <w:position w:val="0"/>
              </w:rPr>
              <w:t>内検査</w:t>
            </w:r>
          </w:p>
        </w:tc>
        <w:tc>
          <w:tcPr>
            <w:tcW w:w="942" w:type="dxa"/>
            <w:tcBorders>
              <w:top w:val="nil"/>
              <w:bottom w:val="nil"/>
            </w:tcBorders>
          </w:tcPr>
          <w:p w14:paraId="4DAAF960"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332DB670" w14:textId="28450556"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26,700</w:t>
            </w:r>
            <w:r w:rsidR="00AD4DE7">
              <w:rPr>
                <w:rFonts w:asciiTheme="minorEastAsia" w:eastAsiaTheme="minorEastAsia" w:hAnsiTheme="minorEastAsia" w:hint="eastAsia"/>
              </w:rPr>
              <w:t>円</w:t>
            </w:r>
          </w:p>
        </w:tc>
      </w:tr>
      <w:tr w:rsidR="00B95539" w14:paraId="5FB85687" w14:textId="77777777" w:rsidTr="00AC7DA9">
        <w:tc>
          <w:tcPr>
            <w:tcW w:w="4303" w:type="dxa"/>
          </w:tcPr>
          <w:p w14:paraId="0EC63FAC" w14:textId="1D37F5C5" w:rsidR="00B95539" w:rsidRPr="004702FC" w:rsidRDefault="00A535B9" w:rsidP="00A535B9">
            <w:pPr>
              <w:overflowPunct w:val="0"/>
              <w:spacing w:line="240" w:lineRule="atLeast"/>
              <w:rPr>
                <w:rFonts w:asciiTheme="minorEastAsia" w:eastAsiaTheme="minorEastAsia" w:hAnsiTheme="minorEastAsia"/>
                <w:position w:val="0"/>
              </w:rPr>
            </w:pPr>
            <w:r w:rsidRPr="004702FC">
              <w:rPr>
                <w:rFonts w:asciiTheme="minorEastAsia" w:eastAsiaTheme="minorEastAsia" w:hAnsiTheme="minorEastAsia"/>
                <w:position w:val="0"/>
              </w:rPr>
              <w:ruby>
                <w:rubyPr>
                  <w:rubyAlign w:val="distributeSpace"/>
                  <w:hps w:val="12"/>
                  <w:hpsRaise w:val="22"/>
                  <w:hpsBaseText w:val="24"/>
                  <w:lid w:val="ja-JP"/>
                </w:rubyPr>
                <w:rt>
                  <w:r w:rsidR="00A535B9" w:rsidRPr="004702FC">
                    <w:rPr>
                      <w:rFonts w:hAnsi="ＭＳ 明朝"/>
                      <w:position w:val="0"/>
                      <w:sz w:val="12"/>
                    </w:rPr>
                    <w:t>せん</w:t>
                  </w:r>
                </w:rt>
                <w:rubyBase>
                  <w:r w:rsidR="00A535B9" w:rsidRPr="004702FC">
                    <w:rPr>
                      <w:rFonts w:asciiTheme="minorEastAsia" w:eastAsiaTheme="minorEastAsia" w:hAnsiTheme="minorEastAsia"/>
                      <w:position w:val="0"/>
                    </w:rPr>
                    <w:t>穿</w:t>
                  </w:r>
                </w:rubyBase>
              </w:ruby>
            </w:r>
            <w:r w:rsidR="00B95539" w:rsidRPr="004702FC">
              <w:rPr>
                <w:rFonts w:asciiTheme="minorEastAsia" w:eastAsiaTheme="minorEastAsia" w:hAnsiTheme="minorEastAsia" w:hint="eastAsia"/>
                <w:position w:val="0"/>
              </w:rPr>
              <w:t>刺液・採取液検査</w:t>
            </w:r>
          </w:p>
        </w:tc>
        <w:tc>
          <w:tcPr>
            <w:tcW w:w="942" w:type="dxa"/>
            <w:tcBorders>
              <w:top w:val="nil"/>
              <w:bottom w:val="nil"/>
            </w:tcBorders>
          </w:tcPr>
          <w:p w14:paraId="668568F2"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27180659" w14:textId="762D5C19"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6,280</w:t>
            </w:r>
            <w:r w:rsidR="00AD4DE7">
              <w:rPr>
                <w:rFonts w:asciiTheme="minorEastAsia" w:eastAsiaTheme="minorEastAsia" w:hAnsiTheme="minorEastAsia" w:hint="eastAsia"/>
              </w:rPr>
              <w:t>円</w:t>
            </w:r>
          </w:p>
        </w:tc>
      </w:tr>
      <w:tr w:rsidR="00B95539" w14:paraId="775714D1" w14:textId="77777777" w:rsidTr="00AC7DA9">
        <w:tc>
          <w:tcPr>
            <w:tcW w:w="4303" w:type="dxa"/>
          </w:tcPr>
          <w:p w14:paraId="7044C199" w14:textId="086C138B" w:rsidR="00B95539" w:rsidRPr="004702FC" w:rsidRDefault="00B95539" w:rsidP="00A535B9">
            <w:pPr>
              <w:overflowPunct w:val="0"/>
              <w:spacing w:line="240" w:lineRule="atLeast"/>
              <w:rPr>
                <w:rFonts w:asciiTheme="minorEastAsia" w:eastAsiaTheme="minorEastAsia" w:hAnsiTheme="minorEastAsia"/>
                <w:position w:val="0"/>
              </w:rPr>
            </w:pPr>
            <w:r w:rsidRPr="004702FC">
              <w:rPr>
                <w:rFonts w:asciiTheme="minorEastAsia" w:hAnsiTheme="minorEastAsia" w:hint="eastAsia"/>
                <w:position w:val="0"/>
                <w:szCs w:val="21"/>
              </w:rPr>
              <w:t>診断</w:t>
            </w:r>
            <w:r w:rsidR="00A535B9" w:rsidRPr="004702FC">
              <w:rPr>
                <w:rFonts w:asciiTheme="minorEastAsia" w:hAnsiTheme="minorEastAsia"/>
                <w:position w:val="0"/>
                <w:szCs w:val="21"/>
              </w:rPr>
              <w:ruby>
                <w:rubyPr>
                  <w:rubyAlign w:val="distributeSpace"/>
                  <w:hps w:val="12"/>
                  <w:hpsRaise w:val="22"/>
                  <w:hpsBaseText w:val="24"/>
                  <w:lid w:val="ja-JP"/>
                </w:rubyPr>
                <w:rt>
                  <w:r w:rsidR="00A535B9" w:rsidRPr="004702FC">
                    <w:rPr>
                      <w:rFonts w:hAnsi="ＭＳ 明朝"/>
                      <w:position w:val="0"/>
                      <w:sz w:val="12"/>
                      <w:szCs w:val="21"/>
                    </w:rPr>
                    <w:t>せん</w:t>
                  </w:r>
                </w:rt>
                <w:rubyBase>
                  <w:r w:rsidR="00A535B9" w:rsidRPr="004702FC">
                    <w:rPr>
                      <w:rFonts w:asciiTheme="minorEastAsia" w:hAnsiTheme="minorEastAsia"/>
                      <w:position w:val="0"/>
                      <w:szCs w:val="21"/>
                    </w:rPr>
                    <w:t>穿</w:t>
                  </w:r>
                </w:rubyBase>
              </w:ruby>
            </w:r>
            <w:r w:rsidRPr="004702FC">
              <w:rPr>
                <w:rFonts w:asciiTheme="minorEastAsia" w:hAnsiTheme="minorEastAsia" w:hint="eastAsia"/>
                <w:position w:val="0"/>
                <w:szCs w:val="21"/>
              </w:rPr>
              <w:t>刺・検体採取</w:t>
            </w:r>
          </w:p>
        </w:tc>
        <w:tc>
          <w:tcPr>
            <w:tcW w:w="942" w:type="dxa"/>
            <w:tcBorders>
              <w:top w:val="nil"/>
              <w:bottom w:val="nil"/>
            </w:tcBorders>
          </w:tcPr>
          <w:p w14:paraId="18C3F415"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307799E1" w14:textId="75758EA6"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142,570</w:t>
            </w:r>
            <w:r w:rsidR="00AD4DE7">
              <w:rPr>
                <w:rFonts w:asciiTheme="minorEastAsia" w:eastAsiaTheme="minorEastAsia" w:hAnsiTheme="minorEastAsia" w:hint="eastAsia"/>
              </w:rPr>
              <w:t>円</w:t>
            </w:r>
          </w:p>
        </w:tc>
      </w:tr>
      <w:tr w:rsidR="00B95539" w14:paraId="66DF60F6" w14:textId="77777777" w:rsidTr="00AC7DA9">
        <w:tc>
          <w:tcPr>
            <w:tcW w:w="4303" w:type="dxa"/>
          </w:tcPr>
          <w:p w14:paraId="62C68C16" w14:textId="689865C6"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尿検査</w:t>
            </w:r>
          </w:p>
        </w:tc>
        <w:tc>
          <w:tcPr>
            <w:tcW w:w="942" w:type="dxa"/>
            <w:tcBorders>
              <w:top w:val="nil"/>
              <w:bottom w:val="nil"/>
            </w:tcBorders>
          </w:tcPr>
          <w:p w14:paraId="75F91310"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6F5D3C4E" w14:textId="7854AD27"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3,130</w:t>
            </w:r>
            <w:r w:rsidR="00AD4DE7">
              <w:rPr>
                <w:rFonts w:asciiTheme="minorEastAsia" w:eastAsiaTheme="minorEastAsia" w:hAnsiTheme="minorEastAsia" w:hint="eastAsia"/>
              </w:rPr>
              <w:t>円</w:t>
            </w:r>
          </w:p>
        </w:tc>
      </w:tr>
      <w:tr w:rsidR="00B95539" w14:paraId="4A3B39C6" w14:textId="77777777" w:rsidTr="00AC7DA9">
        <w:tc>
          <w:tcPr>
            <w:tcW w:w="4303" w:type="dxa"/>
          </w:tcPr>
          <w:p w14:paraId="2297BB79" w14:textId="3985436F"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機能等検査</w:t>
            </w:r>
          </w:p>
        </w:tc>
        <w:tc>
          <w:tcPr>
            <w:tcW w:w="942" w:type="dxa"/>
            <w:tcBorders>
              <w:top w:val="nil"/>
              <w:bottom w:val="nil"/>
            </w:tcBorders>
          </w:tcPr>
          <w:p w14:paraId="31FFDF55"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40279992" w14:textId="6DB0C4D9"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62,850</w:t>
            </w:r>
            <w:r w:rsidR="00AD4DE7">
              <w:rPr>
                <w:rFonts w:asciiTheme="minorEastAsia" w:eastAsiaTheme="minorEastAsia" w:hAnsiTheme="minorEastAsia" w:hint="eastAsia"/>
              </w:rPr>
              <w:t>円</w:t>
            </w:r>
          </w:p>
        </w:tc>
      </w:tr>
      <w:tr w:rsidR="00B95539" w14:paraId="792BDE88" w14:textId="77777777" w:rsidTr="00AC7DA9">
        <w:tc>
          <w:tcPr>
            <w:tcW w:w="4303" w:type="dxa"/>
          </w:tcPr>
          <w:p w14:paraId="5D24428F" w14:textId="4878BF62"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病理組織検査</w:t>
            </w:r>
          </w:p>
        </w:tc>
        <w:tc>
          <w:tcPr>
            <w:tcW w:w="942" w:type="dxa"/>
            <w:tcBorders>
              <w:top w:val="nil"/>
              <w:bottom w:val="nil"/>
            </w:tcBorders>
          </w:tcPr>
          <w:p w14:paraId="531A5BCA"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3540272E" w14:textId="440B5591" w:rsidR="00B95539" w:rsidRDefault="00B95539" w:rsidP="00F71EBF">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14,130</w:t>
            </w:r>
            <w:r w:rsidR="00AD4DE7">
              <w:rPr>
                <w:rFonts w:asciiTheme="minorEastAsia" w:eastAsiaTheme="minorEastAsia" w:hAnsiTheme="minorEastAsia" w:hint="eastAsia"/>
              </w:rPr>
              <w:t>円</w:t>
            </w:r>
          </w:p>
        </w:tc>
      </w:tr>
      <w:tr w:rsidR="00B95539" w14:paraId="66CE3CB1" w14:textId="77777777" w:rsidTr="00AC7DA9">
        <w:tc>
          <w:tcPr>
            <w:tcW w:w="4303" w:type="dxa"/>
            <w:tcBorders>
              <w:bottom w:val="nil"/>
            </w:tcBorders>
          </w:tcPr>
          <w:p w14:paraId="304700F1" w14:textId="5B52E612"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レントゲン検査</w:t>
            </w:r>
          </w:p>
        </w:tc>
        <w:tc>
          <w:tcPr>
            <w:tcW w:w="942" w:type="dxa"/>
            <w:tcBorders>
              <w:top w:val="nil"/>
              <w:bottom w:val="nil"/>
            </w:tcBorders>
          </w:tcPr>
          <w:p w14:paraId="2EFBE81B"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bottom w:val="nil"/>
            </w:tcBorders>
          </w:tcPr>
          <w:p w14:paraId="11042363" w14:textId="0A1B8E10" w:rsidR="00B95539" w:rsidRDefault="00B95539" w:rsidP="00F71EBF">
            <w:pPr>
              <w:overflowPunct w:val="0"/>
              <w:spacing w:line="240" w:lineRule="atLeast"/>
              <w:rPr>
                <w:rFonts w:asciiTheme="minorEastAsia" w:eastAsiaTheme="minorEastAsia" w:hAnsiTheme="minorEastAsia"/>
              </w:rPr>
            </w:pPr>
            <w:r w:rsidRPr="00B95539">
              <w:rPr>
                <w:rFonts w:asciiTheme="minorEastAsia" w:eastAsiaTheme="minorEastAsia" w:hAnsiTheme="minorEastAsia" w:hint="eastAsia"/>
              </w:rPr>
              <w:t>6,280円</w:t>
            </w:r>
            <w:r w:rsidR="002F55F2">
              <w:rPr>
                <w:rFonts w:asciiTheme="minorEastAsia" w:eastAsiaTheme="minorEastAsia" w:hAnsiTheme="minorEastAsia" w:hint="eastAsia"/>
              </w:rPr>
              <w:t>（</w:t>
            </w:r>
            <w:r w:rsidRPr="00B95539">
              <w:rPr>
                <w:rFonts w:asciiTheme="minorEastAsia" w:eastAsiaTheme="minorEastAsia" w:hAnsiTheme="minorEastAsia" w:hint="eastAsia"/>
              </w:rPr>
              <w:t>続けて２回以上撮影するときは、6,280円に１回を超える回数１回ごとに1,250円を加算した額</w:t>
            </w:r>
            <w:r w:rsidR="002F55F2">
              <w:rPr>
                <w:rFonts w:asciiTheme="minorEastAsia" w:eastAsiaTheme="minorEastAsia" w:hAnsiTheme="minorEastAsia" w:hint="eastAsia"/>
              </w:rPr>
              <w:t>）</w:t>
            </w:r>
          </w:p>
        </w:tc>
      </w:tr>
      <w:tr w:rsidR="00B95539" w14:paraId="1DDA5181" w14:textId="77777777" w:rsidTr="00CC7904">
        <w:tc>
          <w:tcPr>
            <w:tcW w:w="4303" w:type="dxa"/>
            <w:tcBorders>
              <w:top w:val="single" w:sz="4" w:space="0" w:color="auto"/>
            </w:tcBorders>
          </w:tcPr>
          <w:p w14:paraId="10FB4731" w14:textId="46154777"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コンピューター断層撮影検査</w:t>
            </w:r>
          </w:p>
        </w:tc>
        <w:tc>
          <w:tcPr>
            <w:tcW w:w="942" w:type="dxa"/>
            <w:tcBorders>
              <w:top w:val="nil"/>
              <w:bottom w:val="nil"/>
            </w:tcBorders>
          </w:tcPr>
          <w:p w14:paraId="12E6E411"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top w:val="single" w:sz="4" w:space="0" w:color="auto"/>
            </w:tcBorders>
            <w:vAlign w:val="center"/>
          </w:tcPr>
          <w:p w14:paraId="3EC81BAB" w14:textId="12C555B3" w:rsidR="00B95539" w:rsidRDefault="00B95539" w:rsidP="00F71EBF">
            <w:pPr>
              <w:overflowPunct w:val="0"/>
              <w:spacing w:line="240" w:lineRule="atLeast"/>
              <w:jc w:val="right"/>
              <w:rPr>
                <w:rFonts w:asciiTheme="minorEastAsia" w:eastAsiaTheme="minorEastAsia" w:hAnsiTheme="minorEastAsia"/>
              </w:rPr>
            </w:pPr>
            <w:r w:rsidRPr="007B773F">
              <w:rPr>
                <w:rFonts w:asciiTheme="minorEastAsia" w:hAnsiTheme="minorEastAsia" w:hint="eastAsia"/>
                <w:szCs w:val="21"/>
              </w:rPr>
              <w:t>46,820</w:t>
            </w:r>
            <w:r w:rsidR="00AD4DE7">
              <w:rPr>
                <w:rFonts w:asciiTheme="minorEastAsia" w:hAnsiTheme="minorEastAsia" w:hint="eastAsia"/>
                <w:szCs w:val="21"/>
              </w:rPr>
              <w:t>円</w:t>
            </w:r>
          </w:p>
        </w:tc>
      </w:tr>
      <w:tr w:rsidR="00B95539" w14:paraId="4F60F6B1" w14:textId="77777777" w:rsidTr="00AD4DE7">
        <w:tc>
          <w:tcPr>
            <w:tcW w:w="4303" w:type="dxa"/>
          </w:tcPr>
          <w:p w14:paraId="46F37D28" w14:textId="39637C51"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眼検査</w:t>
            </w:r>
          </w:p>
        </w:tc>
        <w:tc>
          <w:tcPr>
            <w:tcW w:w="942" w:type="dxa"/>
            <w:tcBorders>
              <w:top w:val="nil"/>
              <w:bottom w:val="nil"/>
            </w:tcBorders>
          </w:tcPr>
          <w:p w14:paraId="0615384F" w14:textId="77777777" w:rsidR="00B95539" w:rsidRDefault="00B95539" w:rsidP="00B95539">
            <w:pPr>
              <w:overflowPunct w:val="0"/>
              <w:spacing w:line="240" w:lineRule="atLeast"/>
              <w:rPr>
                <w:rFonts w:asciiTheme="minorEastAsia" w:eastAsiaTheme="minorEastAsia" w:hAnsiTheme="minorEastAsia"/>
              </w:rPr>
            </w:pPr>
          </w:p>
        </w:tc>
        <w:tc>
          <w:tcPr>
            <w:tcW w:w="3764" w:type="dxa"/>
            <w:vAlign w:val="center"/>
          </w:tcPr>
          <w:p w14:paraId="771DDAD4" w14:textId="44435F98" w:rsidR="00B95539" w:rsidRDefault="00B95539" w:rsidP="00F71EBF">
            <w:pPr>
              <w:overflowPunct w:val="0"/>
              <w:spacing w:line="240" w:lineRule="atLeast"/>
              <w:jc w:val="right"/>
              <w:rPr>
                <w:rFonts w:asciiTheme="minorEastAsia" w:eastAsiaTheme="minorEastAsia" w:hAnsiTheme="minorEastAsia"/>
              </w:rPr>
            </w:pPr>
            <w:r w:rsidRPr="007B773F">
              <w:rPr>
                <w:rFonts w:asciiTheme="minorEastAsia" w:hAnsiTheme="minorEastAsia" w:hint="eastAsia"/>
                <w:szCs w:val="21"/>
              </w:rPr>
              <w:t>3,660</w:t>
            </w:r>
            <w:r w:rsidR="00AD4DE7">
              <w:rPr>
                <w:rFonts w:asciiTheme="minorEastAsia" w:hAnsiTheme="minorEastAsia" w:hint="eastAsia"/>
                <w:szCs w:val="21"/>
              </w:rPr>
              <w:t>円</w:t>
            </w:r>
          </w:p>
        </w:tc>
      </w:tr>
      <w:tr w:rsidR="00B95539" w14:paraId="068FC7D6" w14:textId="77777777" w:rsidTr="00CC7904">
        <w:tc>
          <w:tcPr>
            <w:tcW w:w="4303" w:type="dxa"/>
            <w:tcBorders>
              <w:bottom w:val="nil"/>
            </w:tcBorders>
          </w:tcPr>
          <w:p w14:paraId="55E4D1EB" w14:textId="38A51255"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超音波検査</w:t>
            </w:r>
          </w:p>
        </w:tc>
        <w:tc>
          <w:tcPr>
            <w:tcW w:w="942" w:type="dxa"/>
            <w:tcBorders>
              <w:top w:val="nil"/>
              <w:bottom w:val="nil"/>
            </w:tcBorders>
          </w:tcPr>
          <w:p w14:paraId="46561A9C"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bottom w:val="nil"/>
            </w:tcBorders>
            <w:vAlign w:val="center"/>
          </w:tcPr>
          <w:p w14:paraId="70479E46" w14:textId="79B22CD8" w:rsidR="00B95539" w:rsidRDefault="00B95539" w:rsidP="00F71EBF">
            <w:pPr>
              <w:overflowPunct w:val="0"/>
              <w:spacing w:line="240" w:lineRule="atLeast"/>
              <w:jc w:val="right"/>
              <w:rPr>
                <w:rFonts w:asciiTheme="minorEastAsia" w:eastAsiaTheme="minorEastAsia" w:hAnsiTheme="minorEastAsia"/>
              </w:rPr>
            </w:pPr>
            <w:r w:rsidRPr="007B773F">
              <w:rPr>
                <w:rFonts w:asciiTheme="minorEastAsia" w:hAnsiTheme="minorEastAsia" w:hint="eastAsia"/>
                <w:szCs w:val="21"/>
              </w:rPr>
              <w:t>7,850</w:t>
            </w:r>
            <w:r w:rsidR="00AD4DE7">
              <w:rPr>
                <w:rFonts w:asciiTheme="minorEastAsia" w:hAnsiTheme="minorEastAsia" w:hint="eastAsia"/>
                <w:szCs w:val="21"/>
              </w:rPr>
              <w:t>円</w:t>
            </w:r>
          </w:p>
        </w:tc>
      </w:tr>
      <w:tr w:rsidR="00B95539" w14:paraId="4B2714FB" w14:textId="77777777" w:rsidTr="00AC7DA9">
        <w:tc>
          <w:tcPr>
            <w:tcW w:w="4303" w:type="dxa"/>
            <w:tcBorders>
              <w:top w:val="single" w:sz="4" w:space="0" w:color="auto"/>
            </w:tcBorders>
          </w:tcPr>
          <w:p w14:paraId="3DDC5CD9" w14:textId="2FBD17BA"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監視装置による検査</w:t>
            </w:r>
          </w:p>
        </w:tc>
        <w:tc>
          <w:tcPr>
            <w:tcW w:w="942" w:type="dxa"/>
            <w:tcBorders>
              <w:top w:val="nil"/>
              <w:bottom w:val="nil"/>
            </w:tcBorders>
          </w:tcPr>
          <w:p w14:paraId="49E2C893"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top w:val="single" w:sz="4" w:space="0" w:color="auto"/>
            </w:tcBorders>
            <w:vAlign w:val="center"/>
          </w:tcPr>
          <w:p w14:paraId="1C357DC8" w14:textId="610224CA" w:rsidR="00B95539" w:rsidRDefault="00B95539" w:rsidP="00F71EBF">
            <w:pPr>
              <w:overflowPunct w:val="0"/>
              <w:spacing w:line="240" w:lineRule="atLeast"/>
              <w:jc w:val="right"/>
              <w:rPr>
                <w:rFonts w:asciiTheme="minorEastAsia" w:eastAsiaTheme="minorEastAsia" w:hAnsiTheme="minorEastAsia"/>
              </w:rPr>
            </w:pPr>
            <w:r w:rsidRPr="007B773F">
              <w:rPr>
                <w:rFonts w:asciiTheme="minorEastAsia" w:hAnsiTheme="minorEastAsia" w:hint="eastAsia"/>
                <w:szCs w:val="21"/>
              </w:rPr>
              <w:t>10,260</w:t>
            </w:r>
            <w:r w:rsidR="00AD4DE7">
              <w:rPr>
                <w:rFonts w:asciiTheme="minorEastAsia" w:hAnsiTheme="minorEastAsia" w:hint="eastAsia"/>
                <w:szCs w:val="21"/>
              </w:rPr>
              <w:t>円</w:t>
            </w:r>
          </w:p>
        </w:tc>
      </w:tr>
      <w:tr w:rsidR="00B95539" w14:paraId="0CBB8EB9" w14:textId="77777777" w:rsidTr="00CC7904">
        <w:tc>
          <w:tcPr>
            <w:tcW w:w="4303" w:type="dxa"/>
            <w:tcBorders>
              <w:bottom w:val="single" w:sz="4" w:space="0" w:color="auto"/>
            </w:tcBorders>
          </w:tcPr>
          <w:p w14:paraId="355CCB48" w14:textId="0444140A"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その他の検査</w:t>
            </w:r>
          </w:p>
        </w:tc>
        <w:tc>
          <w:tcPr>
            <w:tcW w:w="942" w:type="dxa"/>
            <w:tcBorders>
              <w:top w:val="nil"/>
              <w:bottom w:val="single" w:sz="4" w:space="0" w:color="auto"/>
            </w:tcBorders>
          </w:tcPr>
          <w:p w14:paraId="43EF6ACA"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bottom w:val="single" w:sz="4" w:space="0" w:color="auto"/>
            </w:tcBorders>
            <w:vAlign w:val="center"/>
          </w:tcPr>
          <w:p w14:paraId="52E094DC" w14:textId="00EFF398" w:rsidR="00B95539" w:rsidRDefault="00B95539" w:rsidP="00F71EBF">
            <w:pPr>
              <w:overflowPunct w:val="0"/>
              <w:spacing w:line="240" w:lineRule="atLeast"/>
              <w:jc w:val="right"/>
              <w:rPr>
                <w:rFonts w:asciiTheme="minorEastAsia" w:eastAsiaTheme="minorEastAsia" w:hAnsiTheme="minorEastAsia"/>
              </w:rPr>
            </w:pPr>
            <w:r w:rsidRPr="007B773F">
              <w:rPr>
                <w:rFonts w:asciiTheme="minorEastAsia" w:hAnsiTheme="minorEastAsia" w:hint="eastAsia"/>
                <w:szCs w:val="21"/>
              </w:rPr>
              <w:t>105,280</w:t>
            </w:r>
            <w:r w:rsidR="00AD4DE7">
              <w:rPr>
                <w:rFonts w:asciiTheme="minorEastAsia" w:hAnsiTheme="minorEastAsia" w:hint="eastAsia"/>
                <w:szCs w:val="21"/>
              </w:rPr>
              <w:t>円</w:t>
            </w:r>
          </w:p>
        </w:tc>
      </w:tr>
    </w:tbl>
    <w:p w14:paraId="20DB5D7B" w14:textId="038C7F67" w:rsidR="00B95539" w:rsidRDefault="00343816" w:rsidP="00B95539">
      <w:pPr>
        <w:overflowPunct w:val="0"/>
        <w:ind w:leftChars="100" w:left="960" w:hangingChars="300" w:hanging="720"/>
        <w:rPr>
          <w:rFonts w:asciiTheme="minorEastAsia" w:eastAsiaTheme="minorEastAsia" w:hAnsiTheme="minorEastAsia"/>
        </w:rPr>
      </w:pPr>
      <w:r>
        <w:rPr>
          <w:rFonts w:asciiTheme="minorEastAsia" w:eastAsiaTheme="minorEastAsia" w:hAnsiTheme="minorEastAsia" w:hint="eastAsia"/>
        </w:rPr>
        <w:t>⑶</w:t>
      </w:r>
      <w:r w:rsidR="00B95539">
        <w:rPr>
          <w:rFonts w:asciiTheme="minorEastAsia" w:eastAsiaTheme="minorEastAsia" w:hAnsiTheme="minorEastAsia" w:hint="eastAsia"/>
        </w:rPr>
        <w:t xml:space="preserve">　処置料</w:t>
      </w:r>
    </w:p>
    <w:tbl>
      <w:tblPr>
        <w:tblStyle w:val="af3"/>
        <w:tblW w:w="0" w:type="auto"/>
        <w:tblInd w:w="279" w:type="dxa"/>
        <w:tblLook w:val="04A0" w:firstRow="1" w:lastRow="0" w:firstColumn="1" w:lastColumn="0" w:noHBand="0" w:noVBand="1"/>
      </w:tblPr>
      <w:tblGrid>
        <w:gridCol w:w="4302"/>
        <w:gridCol w:w="943"/>
        <w:gridCol w:w="3764"/>
      </w:tblGrid>
      <w:tr w:rsidR="00B95539" w14:paraId="0A6591A9" w14:textId="77777777" w:rsidTr="00B5528C">
        <w:tc>
          <w:tcPr>
            <w:tcW w:w="4302" w:type="dxa"/>
          </w:tcPr>
          <w:p w14:paraId="19F127A3" w14:textId="77777777" w:rsidR="00B95539" w:rsidRDefault="00B9553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項目</w:t>
            </w:r>
          </w:p>
        </w:tc>
        <w:tc>
          <w:tcPr>
            <w:tcW w:w="943" w:type="dxa"/>
          </w:tcPr>
          <w:p w14:paraId="538A647E" w14:textId="77777777" w:rsidR="00B95539" w:rsidRDefault="00B9553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単位</w:t>
            </w:r>
          </w:p>
        </w:tc>
        <w:tc>
          <w:tcPr>
            <w:tcW w:w="3764" w:type="dxa"/>
          </w:tcPr>
          <w:p w14:paraId="7F3E0C2A" w14:textId="77777777" w:rsidR="00B95539" w:rsidRDefault="00B9553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金額</w:t>
            </w:r>
          </w:p>
        </w:tc>
      </w:tr>
      <w:tr w:rsidR="00B95539" w14:paraId="7CF84B1F" w14:textId="77777777" w:rsidTr="00F71EBF">
        <w:tc>
          <w:tcPr>
            <w:tcW w:w="4302" w:type="dxa"/>
          </w:tcPr>
          <w:p w14:paraId="7591B12B" w14:textId="0A5A1952"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rPr>
              <w:t>薬剤処置</w:t>
            </w:r>
          </w:p>
        </w:tc>
        <w:tc>
          <w:tcPr>
            <w:tcW w:w="943" w:type="dxa"/>
            <w:vMerge w:val="restart"/>
          </w:tcPr>
          <w:p w14:paraId="7146C856" w14:textId="79E071BC" w:rsidR="00B95539" w:rsidRDefault="00B95539" w:rsidP="00B95539">
            <w:pPr>
              <w:overflowPunct w:val="0"/>
              <w:spacing w:line="240" w:lineRule="atLeast"/>
              <w:rPr>
                <w:rFonts w:asciiTheme="minorEastAsia" w:eastAsiaTheme="minorEastAsia" w:hAnsiTheme="minorEastAsia"/>
              </w:rPr>
            </w:pPr>
            <w:r>
              <w:rPr>
                <w:rFonts w:asciiTheme="minorEastAsia" w:eastAsiaTheme="minorEastAsia" w:hAnsiTheme="minorEastAsia" w:hint="eastAsia"/>
              </w:rPr>
              <w:t>１回</w:t>
            </w:r>
          </w:p>
        </w:tc>
        <w:tc>
          <w:tcPr>
            <w:tcW w:w="3764" w:type="dxa"/>
          </w:tcPr>
          <w:p w14:paraId="34A36F79" w14:textId="5CF46311" w:rsidR="00B95539" w:rsidRDefault="00B95539" w:rsidP="003114B7">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3,660</w:t>
            </w:r>
            <w:r w:rsidR="003114B7">
              <w:rPr>
                <w:rFonts w:asciiTheme="minorEastAsia" w:eastAsiaTheme="minorEastAsia" w:hAnsiTheme="minorEastAsia" w:hint="eastAsia"/>
              </w:rPr>
              <w:t>円</w:t>
            </w:r>
          </w:p>
        </w:tc>
      </w:tr>
      <w:tr w:rsidR="00B95539" w14:paraId="17BDE80F" w14:textId="77777777" w:rsidTr="00F624CB">
        <w:tc>
          <w:tcPr>
            <w:tcW w:w="4302" w:type="dxa"/>
            <w:tcBorders>
              <w:bottom w:val="single" w:sz="4" w:space="0" w:color="auto"/>
            </w:tcBorders>
          </w:tcPr>
          <w:p w14:paraId="5C66E01E" w14:textId="3D8A1E54"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rPr>
              <w:t>洗浄</w:t>
            </w:r>
          </w:p>
        </w:tc>
        <w:tc>
          <w:tcPr>
            <w:tcW w:w="943" w:type="dxa"/>
            <w:vMerge/>
            <w:tcBorders>
              <w:bottom w:val="single" w:sz="4" w:space="0" w:color="auto"/>
            </w:tcBorders>
          </w:tcPr>
          <w:p w14:paraId="71B0C27A"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bottom w:val="single" w:sz="4" w:space="0" w:color="auto"/>
            </w:tcBorders>
          </w:tcPr>
          <w:p w14:paraId="2521AB86" w14:textId="628A922C" w:rsidR="00B95539" w:rsidRDefault="00B95539" w:rsidP="00B9553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6,800</w:t>
            </w:r>
            <w:r w:rsidR="003114B7">
              <w:rPr>
                <w:rFonts w:asciiTheme="minorEastAsia" w:eastAsiaTheme="minorEastAsia" w:hAnsiTheme="minorEastAsia" w:hint="eastAsia"/>
              </w:rPr>
              <w:t>円</w:t>
            </w:r>
          </w:p>
        </w:tc>
      </w:tr>
      <w:tr w:rsidR="00B95539" w14:paraId="72EC16A6" w14:textId="77777777" w:rsidTr="00F624CB">
        <w:tc>
          <w:tcPr>
            <w:tcW w:w="4302" w:type="dxa"/>
            <w:tcBorders>
              <w:bottom w:val="nil"/>
            </w:tcBorders>
          </w:tcPr>
          <w:p w14:paraId="6B7C39A6" w14:textId="76BA578D"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rPr>
              <w:t>導尿</w:t>
            </w:r>
          </w:p>
        </w:tc>
        <w:tc>
          <w:tcPr>
            <w:tcW w:w="943" w:type="dxa"/>
            <w:vMerge/>
            <w:tcBorders>
              <w:bottom w:val="nil"/>
            </w:tcBorders>
          </w:tcPr>
          <w:p w14:paraId="17BC89F9"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bottom w:val="nil"/>
            </w:tcBorders>
          </w:tcPr>
          <w:p w14:paraId="3705C1E4" w14:textId="7A9D5086" w:rsidR="00B95539" w:rsidRDefault="00B95539" w:rsidP="00B9553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5,960</w:t>
            </w:r>
            <w:r w:rsidR="003114B7">
              <w:rPr>
                <w:rFonts w:asciiTheme="minorEastAsia" w:eastAsiaTheme="minorEastAsia" w:hAnsiTheme="minorEastAsia" w:hint="eastAsia"/>
              </w:rPr>
              <w:t>円</w:t>
            </w:r>
          </w:p>
        </w:tc>
      </w:tr>
      <w:tr w:rsidR="00B95539" w14:paraId="277256F4" w14:textId="77777777" w:rsidTr="00F624CB">
        <w:tc>
          <w:tcPr>
            <w:tcW w:w="4302" w:type="dxa"/>
            <w:tcBorders>
              <w:top w:val="single" w:sz="4" w:space="0" w:color="auto"/>
            </w:tcBorders>
          </w:tcPr>
          <w:p w14:paraId="662DE1CD" w14:textId="65BDB0A9"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rPr>
              <w:t>外傷処置</w:t>
            </w:r>
          </w:p>
        </w:tc>
        <w:tc>
          <w:tcPr>
            <w:tcW w:w="943" w:type="dxa"/>
            <w:vMerge/>
            <w:tcBorders>
              <w:top w:val="nil"/>
            </w:tcBorders>
          </w:tcPr>
          <w:p w14:paraId="093C6D49" w14:textId="77777777" w:rsidR="00B95539" w:rsidRDefault="00B95539" w:rsidP="00B95539">
            <w:pPr>
              <w:overflowPunct w:val="0"/>
              <w:spacing w:line="240" w:lineRule="atLeast"/>
              <w:rPr>
                <w:rFonts w:asciiTheme="minorEastAsia" w:eastAsiaTheme="minorEastAsia" w:hAnsiTheme="minorEastAsia"/>
              </w:rPr>
            </w:pPr>
          </w:p>
        </w:tc>
        <w:tc>
          <w:tcPr>
            <w:tcW w:w="3764" w:type="dxa"/>
            <w:tcBorders>
              <w:top w:val="single" w:sz="4" w:space="0" w:color="auto"/>
            </w:tcBorders>
          </w:tcPr>
          <w:p w14:paraId="6E394E00" w14:textId="22F7E323" w:rsidR="00B95539" w:rsidRDefault="00B95539" w:rsidP="00B9553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9,950</w:t>
            </w:r>
            <w:r w:rsidR="003114B7">
              <w:rPr>
                <w:rFonts w:asciiTheme="minorEastAsia" w:eastAsiaTheme="minorEastAsia" w:hAnsiTheme="minorEastAsia" w:hint="eastAsia"/>
              </w:rPr>
              <w:t>円</w:t>
            </w:r>
          </w:p>
        </w:tc>
      </w:tr>
      <w:tr w:rsidR="00B95539" w14:paraId="5B70550B" w14:textId="77777777" w:rsidTr="00F71EBF">
        <w:tc>
          <w:tcPr>
            <w:tcW w:w="4302" w:type="dxa"/>
          </w:tcPr>
          <w:p w14:paraId="687E9958" w14:textId="392F27B9"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rPr>
              <w:t>理学療法</w:t>
            </w:r>
          </w:p>
        </w:tc>
        <w:tc>
          <w:tcPr>
            <w:tcW w:w="943" w:type="dxa"/>
            <w:vMerge/>
          </w:tcPr>
          <w:p w14:paraId="5BCDA27A" w14:textId="77777777" w:rsidR="00B95539" w:rsidRDefault="00B95539" w:rsidP="00B95539">
            <w:pPr>
              <w:overflowPunct w:val="0"/>
              <w:spacing w:line="240" w:lineRule="atLeast"/>
              <w:rPr>
                <w:rFonts w:asciiTheme="minorEastAsia" w:eastAsiaTheme="minorEastAsia" w:hAnsiTheme="minorEastAsia"/>
              </w:rPr>
            </w:pPr>
          </w:p>
        </w:tc>
        <w:tc>
          <w:tcPr>
            <w:tcW w:w="3764" w:type="dxa"/>
          </w:tcPr>
          <w:p w14:paraId="7ADF1688" w14:textId="4649A367" w:rsidR="00B95539" w:rsidRDefault="00B95539" w:rsidP="00B9553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43,680</w:t>
            </w:r>
            <w:r w:rsidR="003114B7">
              <w:rPr>
                <w:rFonts w:asciiTheme="minorEastAsia" w:eastAsiaTheme="minorEastAsia" w:hAnsiTheme="minorEastAsia" w:hint="eastAsia"/>
              </w:rPr>
              <w:t>円</w:t>
            </w:r>
          </w:p>
        </w:tc>
      </w:tr>
      <w:tr w:rsidR="00B95539" w14:paraId="3F11E22D" w14:textId="77777777" w:rsidTr="00F71EBF">
        <w:tc>
          <w:tcPr>
            <w:tcW w:w="4302" w:type="dxa"/>
          </w:tcPr>
          <w:p w14:paraId="7F7B67BA" w14:textId="6113C65D" w:rsidR="00B95539" w:rsidRDefault="00B95539" w:rsidP="00F71EBF">
            <w:pPr>
              <w:overflowPunct w:val="0"/>
              <w:spacing w:line="240" w:lineRule="atLeast"/>
              <w:rPr>
                <w:rFonts w:asciiTheme="minorEastAsia" w:eastAsiaTheme="minorEastAsia" w:hAnsiTheme="minorEastAsia"/>
              </w:rPr>
            </w:pPr>
            <w:r w:rsidRPr="007B773F">
              <w:rPr>
                <w:rFonts w:asciiTheme="minorEastAsia" w:hAnsiTheme="minorEastAsia" w:hint="eastAsia"/>
              </w:rPr>
              <w:t>その他の処置</w:t>
            </w:r>
          </w:p>
        </w:tc>
        <w:tc>
          <w:tcPr>
            <w:tcW w:w="943" w:type="dxa"/>
            <w:vMerge/>
          </w:tcPr>
          <w:p w14:paraId="3C473784" w14:textId="77777777" w:rsidR="00B95539" w:rsidRDefault="00B95539" w:rsidP="00B95539">
            <w:pPr>
              <w:overflowPunct w:val="0"/>
              <w:spacing w:line="240" w:lineRule="atLeast"/>
              <w:rPr>
                <w:rFonts w:asciiTheme="minorEastAsia" w:eastAsiaTheme="minorEastAsia" w:hAnsiTheme="minorEastAsia"/>
              </w:rPr>
            </w:pPr>
          </w:p>
        </w:tc>
        <w:tc>
          <w:tcPr>
            <w:tcW w:w="3764" w:type="dxa"/>
          </w:tcPr>
          <w:p w14:paraId="1329A0FE" w14:textId="5ADD85AF" w:rsidR="00B95539" w:rsidRDefault="00B95539" w:rsidP="00B9553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22,830</w:t>
            </w:r>
            <w:r w:rsidR="003114B7">
              <w:rPr>
                <w:rFonts w:asciiTheme="minorEastAsia" w:eastAsiaTheme="minorEastAsia" w:hAnsiTheme="minorEastAsia" w:hint="eastAsia"/>
              </w:rPr>
              <w:t>円</w:t>
            </w:r>
          </w:p>
        </w:tc>
      </w:tr>
    </w:tbl>
    <w:p w14:paraId="06BDD14F" w14:textId="400039AE" w:rsidR="00B95539" w:rsidRDefault="00343816" w:rsidP="00B95539">
      <w:pPr>
        <w:overflowPunct w:val="0"/>
        <w:ind w:leftChars="100" w:left="960" w:hangingChars="300" w:hanging="720"/>
        <w:rPr>
          <w:rFonts w:asciiTheme="minorEastAsia" w:eastAsiaTheme="minorEastAsia" w:hAnsiTheme="minorEastAsia"/>
        </w:rPr>
      </w:pPr>
      <w:r>
        <w:rPr>
          <w:rFonts w:asciiTheme="minorEastAsia" w:eastAsiaTheme="minorEastAsia" w:hAnsiTheme="minorEastAsia" w:hint="eastAsia"/>
        </w:rPr>
        <w:t>⑷</w:t>
      </w:r>
      <w:r w:rsidR="00B95539">
        <w:rPr>
          <w:rFonts w:asciiTheme="minorEastAsia" w:eastAsiaTheme="minorEastAsia" w:hAnsiTheme="minorEastAsia" w:hint="eastAsia"/>
        </w:rPr>
        <w:t xml:space="preserve">　</w:t>
      </w:r>
      <w:r w:rsidR="00B95539" w:rsidRPr="00B95539">
        <w:rPr>
          <w:rFonts w:asciiTheme="minorEastAsia" w:eastAsiaTheme="minorEastAsia" w:hAnsiTheme="minorEastAsia" w:hint="eastAsia"/>
        </w:rPr>
        <w:t>調剤料　１剤７日分</w:t>
      </w:r>
      <w:r w:rsidR="002F55F2">
        <w:rPr>
          <w:rFonts w:asciiTheme="minorEastAsia" w:eastAsiaTheme="minorEastAsia" w:hAnsiTheme="minorEastAsia" w:hint="eastAsia"/>
        </w:rPr>
        <w:t>（</w:t>
      </w:r>
      <w:r w:rsidR="00B95539" w:rsidRPr="00B95539">
        <w:rPr>
          <w:rFonts w:asciiTheme="minorEastAsia" w:eastAsiaTheme="minorEastAsia" w:hAnsiTheme="minorEastAsia" w:hint="eastAsia"/>
        </w:rPr>
        <w:t>７日分に満たない端数は、７日分とする。）につき830円</w:t>
      </w:r>
    </w:p>
    <w:p w14:paraId="5B475387" w14:textId="63B1A8F1" w:rsidR="00B95539" w:rsidRDefault="00343816" w:rsidP="00B95539">
      <w:pPr>
        <w:overflowPunct w:val="0"/>
        <w:ind w:leftChars="100" w:left="960" w:hangingChars="300" w:hanging="720"/>
        <w:rPr>
          <w:rFonts w:asciiTheme="minorEastAsia" w:eastAsiaTheme="minorEastAsia" w:hAnsiTheme="minorEastAsia"/>
        </w:rPr>
      </w:pPr>
      <w:r>
        <w:rPr>
          <w:rFonts w:asciiTheme="minorEastAsia" w:eastAsiaTheme="minorEastAsia" w:hAnsiTheme="minorEastAsia" w:hint="eastAsia"/>
        </w:rPr>
        <w:t>⑸</w:t>
      </w:r>
      <w:r w:rsidR="00B95539">
        <w:rPr>
          <w:rFonts w:asciiTheme="minorEastAsia" w:eastAsiaTheme="minorEastAsia" w:hAnsiTheme="minorEastAsia" w:hint="eastAsia"/>
        </w:rPr>
        <w:t xml:space="preserve">　注射料</w:t>
      </w:r>
    </w:p>
    <w:tbl>
      <w:tblPr>
        <w:tblStyle w:val="af3"/>
        <w:tblW w:w="0" w:type="auto"/>
        <w:tblInd w:w="279" w:type="dxa"/>
        <w:tblLook w:val="04A0" w:firstRow="1" w:lastRow="0" w:firstColumn="1" w:lastColumn="0" w:noHBand="0" w:noVBand="1"/>
      </w:tblPr>
      <w:tblGrid>
        <w:gridCol w:w="4303"/>
        <w:gridCol w:w="942"/>
        <w:gridCol w:w="3764"/>
      </w:tblGrid>
      <w:tr w:rsidR="00253EB9" w14:paraId="0CB60C95" w14:textId="77777777" w:rsidTr="00B5528C">
        <w:tc>
          <w:tcPr>
            <w:tcW w:w="4303" w:type="dxa"/>
          </w:tcPr>
          <w:p w14:paraId="040D98A3" w14:textId="77777777"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項目</w:t>
            </w:r>
          </w:p>
        </w:tc>
        <w:tc>
          <w:tcPr>
            <w:tcW w:w="942" w:type="dxa"/>
          </w:tcPr>
          <w:p w14:paraId="18A55206" w14:textId="77777777"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単位</w:t>
            </w:r>
          </w:p>
        </w:tc>
        <w:tc>
          <w:tcPr>
            <w:tcW w:w="3764" w:type="dxa"/>
          </w:tcPr>
          <w:p w14:paraId="19487B7C" w14:textId="77777777"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金額</w:t>
            </w:r>
          </w:p>
        </w:tc>
      </w:tr>
      <w:tr w:rsidR="00253EB9" w14:paraId="7EEED4A3" w14:textId="77777777" w:rsidTr="002D3C3C">
        <w:tc>
          <w:tcPr>
            <w:tcW w:w="4303" w:type="dxa"/>
          </w:tcPr>
          <w:p w14:paraId="3F0D5D03" w14:textId="781C363D" w:rsidR="00253EB9" w:rsidRDefault="00253EB9" w:rsidP="002D3C3C">
            <w:pPr>
              <w:overflowPunct w:val="0"/>
              <w:spacing w:line="240" w:lineRule="atLeast"/>
              <w:rPr>
                <w:rFonts w:asciiTheme="minorEastAsia" w:eastAsiaTheme="minorEastAsia" w:hAnsiTheme="minorEastAsia"/>
              </w:rPr>
            </w:pPr>
            <w:r>
              <w:rPr>
                <w:rFonts w:asciiTheme="minorEastAsia" w:eastAsiaTheme="minorEastAsia" w:hAnsiTheme="minorEastAsia" w:hint="eastAsia"/>
              </w:rPr>
              <w:t>皮下注射</w:t>
            </w:r>
          </w:p>
        </w:tc>
        <w:tc>
          <w:tcPr>
            <w:tcW w:w="942" w:type="dxa"/>
            <w:vMerge w:val="restart"/>
          </w:tcPr>
          <w:p w14:paraId="7EB60E5C" w14:textId="77777777" w:rsidR="00253EB9" w:rsidRDefault="00253EB9" w:rsidP="00253EB9">
            <w:pPr>
              <w:overflowPunct w:val="0"/>
              <w:spacing w:line="240" w:lineRule="atLeast"/>
              <w:rPr>
                <w:rFonts w:asciiTheme="minorEastAsia" w:eastAsiaTheme="minorEastAsia" w:hAnsiTheme="minorEastAsia"/>
              </w:rPr>
            </w:pPr>
            <w:r>
              <w:rPr>
                <w:rFonts w:asciiTheme="minorEastAsia" w:eastAsiaTheme="minorEastAsia" w:hAnsiTheme="minorEastAsia" w:hint="eastAsia"/>
              </w:rPr>
              <w:t>１回</w:t>
            </w:r>
          </w:p>
        </w:tc>
        <w:tc>
          <w:tcPr>
            <w:tcW w:w="3764" w:type="dxa"/>
          </w:tcPr>
          <w:p w14:paraId="41C6B3DC" w14:textId="7A208327" w:rsidR="00253EB9" w:rsidRDefault="00253EB9" w:rsidP="003114B7">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1,350</w:t>
            </w:r>
            <w:r w:rsidR="003114B7">
              <w:rPr>
                <w:rFonts w:asciiTheme="minorEastAsia" w:eastAsiaTheme="minorEastAsia" w:hAnsiTheme="minorEastAsia" w:hint="eastAsia"/>
              </w:rPr>
              <w:t>円</w:t>
            </w:r>
          </w:p>
        </w:tc>
      </w:tr>
      <w:tr w:rsidR="00253EB9" w14:paraId="1E21DF7F" w14:textId="77777777" w:rsidTr="002D3C3C">
        <w:tc>
          <w:tcPr>
            <w:tcW w:w="4303" w:type="dxa"/>
          </w:tcPr>
          <w:p w14:paraId="2B6069A0" w14:textId="2FB7DDDE" w:rsidR="00253EB9" w:rsidRDefault="00253EB9" w:rsidP="002D3C3C">
            <w:pPr>
              <w:overflowPunct w:val="0"/>
              <w:spacing w:line="240" w:lineRule="atLeast"/>
              <w:rPr>
                <w:rFonts w:asciiTheme="minorEastAsia" w:eastAsiaTheme="minorEastAsia" w:hAnsiTheme="minorEastAsia"/>
              </w:rPr>
            </w:pPr>
            <w:r>
              <w:rPr>
                <w:rFonts w:asciiTheme="minorEastAsia" w:eastAsiaTheme="minorEastAsia" w:hAnsiTheme="minorEastAsia" w:hint="eastAsia"/>
              </w:rPr>
              <w:t>筋肉注射</w:t>
            </w:r>
          </w:p>
        </w:tc>
        <w:tc>
          <w:tcPr>
            <w:tcW w:w="942" w:type="dxa"/>
            <w:vMerge/>
          </w:tcPr>
          <w:p w14:paraId="2CC0F512" w14:textId="77777777" w:rsidR="00253EB9" w:rsidRDefault="00253EB9" w:rsidP="00253EB9">
            <w:pPr>
              <w:overflowPunct w:val="0"/>
              <w:spacing w:line="240" w:lineRule="atLeast"/>
              <w:rPr>
                <w:rFonts w:asciiTheme="minorEastAsia" w:eastAsiaTheme="minorEastAsia" w:hAnsiTheme="minorEastAsia"/>
              </w:rPr>
            </w:pPr>
          </w:p>
        </w:tc>
        <w:tc>
          <w:tcPr>
            <w:tcW w:w="3764" w:type="dxa"/>
          </w:tcPr>
          <w:p w14:paraId="01867422" w14:textId="7613771C"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1,350</w:t>
            </w:r>
            <w:r w:rsidR="003114B7">
              <w:rPr>
                <w:rFonts w:asciiTheme="minorEastAsia" w:eastAsiaTheme="minorEastAsia" w:hAnsiTheme="minorEastAsia" w:hint="eastAsia"/>
              </w:rPr>
              <w:t>円</w:t>
            </w:r>
          </w:p>
        </w:tc>
      </w:tr>
      <w:tr w:rsidR="00253EB9" w14:paraId="20487E84" w14:textId="77777777" w:rsidTr="002D3C3C">
        <w:tc>
          <w:tcPr>
            <w:tcW w:w="4303" w:type="dxa"/>
          </w:tcPr>
          <w:p w14:paraId="1487C5E2" w14:textId="20F83000" w:rsidR="00253EB9" w:rsidRDefault="00253EB9" w:rsidP="002D3C3C">
            <w:pPr>
              <w:overflowPunct w:val="0"/>
              <w:spacing w:line="240" w:lineRule="atLeast"/>
              <w:rPr>
                <w:rFonts w:asciiTheme="minorEastAsia" w:eastAsiaTheme="minorEastAsia" w:hAnsiTheme="minorEastAsia"/>
              </w:rPr>
            </w:pPr>
            <w:r>
              <w:rPr>
                <w:rFonts w:asciiTheme="minorEastAsia" w:eastAsiaTheme="minorEastAsia" w:hAnsiTheme="minorEastAsia" w:hint="eastAsia"/>
              </w:rPr>
              <w:t>その他の注射</w:t>
            </w:r>
          </w:p>
        </w:tc>
        <w:tc>
          <w:tcPr>
            <w:tcW w:w="942" w:type="dxa"/>
            <w:vMerge/>
          </w:tcPr>
          <w:p w14:paraId="37BF3DAA" w14:textId="77777777" w:rsidR="00253EB9" w:rsidRDefault="00253EB9" w:rsidP="00253EB9">
            <w:pPr>
              <w:overflowPunct w:val="0"/>
              <w:spacing w:line="240" w:lineRule="atLeast"/>
              <w:rPr>
                <w:rFonts w:asciiTheme="minorEastAsia" w:eastAsiaTheme="minorEastAsia" w:hAnsiTheme="minorEastAsia"/>
              </w:rPr>
            </w:pPr>
          </w:p>
        </w:tc>
        <w:tc>
          <w:tcPr>
            <w:tcW w:w="3764" w:type="dxa"/>
          </w:tcPr>
          <w:p w14:paraId="3EAD7AB0" w14:textId="3792E40A"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6,480</w:t>
            </w:r>
            <w:r w:rsidR="003114B7">
              <w:rPr>
                <w:rFonts w:asciiTheme="minorEastAsia" w:eastAsiaTheme="minorEastAsia" w:hAnsiTheme="minorEastAsia" w:hint="eastAsia"/>
              </w:rPr>
              <w:t>円</w:t>
            </w:r>
          </w:p>
        </w:tc>
      </w:tr>
    </w:tbl>
    <w:p w14:paraId="5AFB6A31" w14:textId="31AB127F" w:rsidR="00B95539" w:rsidRDefault="00343816" w:rsidP="00B95539">
      <w:pPr>
        <w:overflowPunct w:val="0"/>
        <w:ind w:leftChars="100" w:left="960" w:hangingChars="300" w:hanging="720"/>
        <w:rPr>
          <w:rFonts w:asciiTheme="minorEastAsia" w:eastAsiaTheme="minorEastAsia" w:hAnsiTheme="minorEastAsia"/>
        </w:rPr>
      </w:pPr>
      <w:r>
        <w:rPr>
          <w:rFonts w:asciiTheme="minorEastAsia" w:eastAsiaTheme="minorEastAsia" w:hAnsiTheme="minorEastAsia" w:hint="eastAsia"/>
        </w:rPr>
        <w:t>⑹</w:t>
      </w:r>
      <w:r w:rsidR="00253EB9">
        <w:rPr>
          <w:rFonts w:asciiTheme="minorEastAsia" w:eastAsiaTheme="minorEastAsia" w:hAnsiTheme="minorEastAsia" w:hint="eastAsia"/>
        </w:rPr>
        <w:t xml:space="preserve">　薬剤料</w:t>
      </w:r>
    </w:p>
    <w:p w14:paraId="62A1DCF7" w14:textId="0A2FA3D0" w:rsidR="00253EB9" w:rsidRDefault="00343816" w:rsidP="00253EB9">
      <w:pPr>
        <w:overflowPunct w:val="0"/>
        <w:ind w:leftChars="200" w:left="480" w:firstLineChars="100" w:firstLine="240"/>
        <w:rPr>
          <w:rFonts w:asciiTheme="minorEastAsia" w:eastAsiaTheme="minorEastAsia" w:hAnsiTheme="minorEastAsia"/>
        </w:rPr>
      </w:pPr>
      <w:r>
        <w:rPr>
          <w:rFonts w:asciiTheme="minorEastAsia" w:eastAsiaTheme="minorEastAsia" w:hAnsiTheme="minorEastAsia" w:hint="eastAsia"/>
        </w:rPr>
        <w:t>農業保険法施行規則第117条第１項及び第166条</w:t>
      </w:r>
      <w:r w:rsidR="00253EB9" w:rsidRPr="00253EB9">
        <w:rPr>
          <w:rFonts w:asciiTheme="minorEastAsia" w:eastAsiaTheme="minorEastAsia" w:hAnsiTheme="minorEastAsia" w:hint="eastAsia"/>
        </w:rPr>
        <w:t>の</w:t>
      </w:r>
      <w:r w:rsidR="00C36924">
        <w:rPr>
          <w:rFonts w:asciiTheme="minorEastAsia" w:eastAsiaTheme="minorEastAsia" w:hAnsiTheme="minorEastAsia" w:hint="eastAsia"/>
        </w:rPr>
        <w:t>規定に基づき、</w:t>
      </w:r>
      <w:r w:rsidR="00253EB9" w:rsidRPr="00253EB9">
        <w:rPr>
          <w:rFonts w:asciiTheme="minorEastAsia" w:eastAsiaTheme="minorEastAsia" w:hAnsiTheme="minorEastAsia" w:hint="eastAsia"/>
        </w:rPr>
        <w:t>診療その他の行為によって組合員</w:t>
      </w:r>
      <w:r w:rsidR="00C36924">
        <w:rPr>
          <w:rFonts w:asciiTheme="minorEastAsia" w:eastAsiaTheme="minorEastAsia" w:hAnsiTheme="minorEastAsia" w:hint="eastAsia"/>
        </w:rPr>
        <w:t>等</w:t>
      </w:r>
      <w:r w:rsidR="00253EB9" w:rsidRPr="00253EB9">
        <w:rPr>
          <w:rFonts w:asciiTheme="minorEastAsia" w:eastAsiaTheme="minorEastAsia" w:hAnsiTheme="minorEastAsia" w:hint="eastAsia"/>
        </w:rPr>
        <w:t>が負担すべき費用の内容に応じて農林水産大臣が定める点数等</w:t>
      </w:r>
      <w:r w:rsidR="002F55F2">
        <w:rPr>
          <w:rFonts w:asciiTheme="minorEastAsia" w:eastAsiaTheme="minorEastAsia" w:hAnsiTheme="minorEastAsia" w:hint="eastAsia"/>
        </w:rPr>
        <w:t>（</w:t>
      </w:r>
      <w:r>
        <w:rPr>
          <w:rFonts w:asciiTheme="minorEastAsia" w:eastAsiaTheme="minorEastAsia" w:hAnsiTheme="minorEastAsia" w:hint="eastAsia"/>
        </w:rPr>
        <w:t>平成</w:t>
      </w:r>
      <w:r w:rsidR="00253EB9" w:rsidRPr="00253EB9">
        <w:rPr>
          <w:rFonts w:asciiTheme="minorEastAsia" w:eastAsiaTheme="minorEastAsia" w:hAnsiTheme="minorEastAsia" w:hint="eastAsia"/>
        </w:rPr>
        <w:t>30年農林</w:t>
      </w:r>
      <w:r>
        <w:rPr>
          <w:rFonts w:asciiTheme="minorEastAsia" w:eastAsiaTheme="minorEastAsia" w:hAnsiTheme="minorEastAsia" w:hint="eastAsia"/>
        </w:rPr>
        <w:t>水産</w:t>
      </w:r>
      <w:r w:rsidR="00253EB9" w:rsidRPr="00253EB9">
        <w:rPr>
          <w:rFonts w:asciiTheme="minorEastAsia" w:eastAsiaTheme="minorEastAsia" w:hAnsiTheme="minorEastAsia" w:hint="eastAsia"/>
        </w:rPr>
        <w:t>省告示第</w:t>
      </w:r>
      <w:r>
        <w:rPr>
          <w:rFonts w:asciiTheme="minorEastAsia" w:eastAsiaTheme="minorEastAsia" w:hAnsiTheme="minorEastAsia" w:hint="eastAsia"/>
        </w:rPr>
        <w:t>2154</w:t>
      </w:r>
      <w:r w:rsidR="00253EB9" w:rsidRPr="00253EB9">
        <w:rPr>
          <w:rFonts w:asciiTheme="minorEastAsia" w:eastAsiaTheme="minorEastAsia" w:hAnsiTheme="minorEastAsia" w:hint="eastAsia"/>
        </w:rPr>
        <w:t>号。以下</w:t>
      </w:r>
      <w:r w:rsidR="00E71FF8">
        <w:rPr>
          <w:rFonts w:asciiTheme="minorEastAsia" w:eastAsiaTheme="minorEastAsia" w:hAnsiTheme="minorEastAsia" w:hint="eastAsia"/>
        </w:rPr>
        <w:t>この号</w:t>
      </w:r>
      <w:r w:rsidR="00253EB9" w:rsidRPr="00253EB9">
        <w:rPr>
          <w:rFonts w:asciiTheme="minorEastAsia" w:eastAsiaTheme="minorEastAsia" w:hAnsiTheme="minorEastAsia" w:hint="eastAsia"/>
        </w:rPr>
        <w:t>において「告示」という。</w:t>
      </w:r>
      <w:r w:rsidR="002F55F2">
        <w:rPr>
          <w:rFonts w:asciiTheme="minorEastAsia" w:eastAsiaTheme="minorEastAsia" w:hAnsiTheme="minorEastAsia" w:hint="eastAsia"/>
        </w:rPr>
        <w:t>）</w:t>
      </w:r>
      <w:r w:rsidR="00253EB9" w:rsidRPr="00253EB9">
        <w:rPr>
          <w:rFonts w:asciiTheme="minorEastAsia" w:eastAsiaTheme="minorEastAsia" w:hAnsiTheme="minorEastAsia" w:hint="eastAsia"/>
        </w:rPr>
        <w:t>の薬価基準表に定める薬価</w:t>
      </w:r>
      <w:r w:rsidR="002F55F2">
        <w:rPr>
          <w:rFonts w:asciiTheme="minorEastAsia" w:eastAsiaTheme="minorEastAsia" w:hAnsiTheme="minorEastAsia" w:hint="eastAsia"/>
        </w:rPr>
        <w:t>（</w:t>
      </w:r>
      <w:r w:rsidR="00253EB9" w:rsidRPr="00253EB9">
        <w:rPr>
          <w:rFonts w:asciiTheme="minorEastAsia" w:eastAsiaTheme="minorEastAsia" w:hAnsiTheme="minorEastAsia" w:hint="eastAsia"/>
        </w:rPr>
        <w:t>告示の薬価基準表により</w:t>
      </w:r>
      <w:r w:rsidR="00D22F44">
        <w:rPr>
          <w:rFonts w:asciiTheme="minorEastAsia" w:eastAsiaTheme="minorEastAsia" w:hAnsiTheme="minorEastAsia" w:hint="eastAsia"/>
        </w:rPr>
        <w:t>難い</w:t>
      </w:r>
      <w:r w:rsidR="00253EB9" w:rsidRPr="00253EB9">
        <w:rPr>
          <w:rFonts w:asciiTheme="minorEastAsia" w:eastAsiaTheme="minorEastAsia" w:hAnsiTheme="minorEastAsia" w:hint="eastAsia"/>
        </w:rPr>
        <w:t>場合にあっては、実費</w:t>
      </w:r>
      <w:r w:rsidR="00E71FF8">
        <w:rPr>
          <w:rFonts w:asciiTheme="minorEastAsia" w:eastAsiaTheme="minorEastAsia" w:hAnsiTheme="minorEastAsia" w:hint="eastAsia"/>
        </w:rPr>
        <w:t>相当額とする。</w:t>
      </w:r>
      <w:r w:rsidR="002F55F2">
        <w:rPr>
          <w:rFonts w:asciiTheme="minorEastAsia" w:eastAsiaTheme="minorEastAsia" w:hAnsiTheme="minorEastAsia" w:hint="eastAsia"/>
        </w:rPr>
        <w:t>）</w:t>
      </w:r>
      <w:r w:rsidR="00253EB9" w:rsidRPr="00253EB9">
        <w:rPr>
          <w:rFonts w:asciiTheme="minorEastAsia" w:eastAsiaTheme="minorEastAsia" w:hAnsiTheme="minorEastAsia" w:hint="eastAsia"/>
        </w:rPr>
        <w:t>により算定した額を1.10で除した額に100分の110を乗じて得た額</w:t>
      </w:r>
      <w:r w:rsidR="002F55F2">
        <w:rPr>
          <w:rFonts w:asciiTheme="minorEastAsia" w:eastAsiaTheme="minorEastAsia" w:hAnsiTheme="minorEastAsia" w:hint="eastAsia"/>
        </w:rPr>
        <w:t>（</w:t>
      </w:r>
      <w:r w:rsidR="00253EB9" w:rsidRPr="00253EB9">
        <w:rPr>
          <w:rFonts w:asciiTheme="minorEastAsia" w:eastAsiaTheme="minorEastAsia" w:hAnsiTheme="minorEastAsia" w:hint="eastAsia"/>
        </w:rPr>
        <w:t>その額が10円未満である場合においては10円とし、その額が10円以上である場合において、10円未満の端数があるときはこれを切り捨てた額とする。</w:t>
      </w:r>
      <w:r w:rsidR="002F55F2">
        <w:rPr>
          <w:rFonts w:asciiTheme="minorEastAsia" w:eastAsiaTheme="minorEastAsia" w:hAnsiTheme="minorEastAsia" w:hint="eastAsia"/>
        </w:rPr>
        <w:t>）</w:t>
      </w:r>
    </w:p>
    <w:p w14:paraId="24C793AE" w14:textId="3EE358A4" w:rsidR="00253EB9" w:rsidRDefault="00253EB9" w:rsidP="00253EB9">
      <w:pPr>
        <w:overflowPunct w:val="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⑺</w:t>
      </w:r>
      <w:r>
        <w:rPr>
          <w:rFonts w:asciiTheme="minorEastAsia" w:eastAsiaTheme="minorEastAsia" w:hAnsiTheme="minorEastAsia" w:hint="eastAsia"/>
        </w:rPr>
        <w:t xml:space="preserve">　手術料</w:t>
      </w:r>
    </w:p>
    <w:tbl>
      <w:tblPr>
        <w:tblStyle w:val="af3"/>
        <w:tblW w:w="0" w:type="auto"/>
        <w:tblInd w:w="279" w:type="dxa"/>
        <w:tblLook w:val="04A0" w:firstRow="1" w:lastRow="0" w:firstColumn="1" w:lastColumn="0" w:noHBand="0" w:noVBand="1"/>
      </w:tblPr>
      <w:tblGrid>
        <w:gridCol w:w="4304"/>
        <w:gridCol w:w="941"/>
        <w:gridCol w:w="3764"/>
      </w:tblGrid>
      <w:tr w:rsidR="00253EB9" w14:paraId="48CBC81D" w14:textId="77777777" w:rsidTr="00CC7904">
        <w:tc>
          <w:tcPr>
            <w:tcW w:w="4304" w:type="dxa"/>
            <w:tcBorders>
              <w:bottom w:val="nil"/>
            </w:tcBorders>
          </w:tcPr>
          <w:p w14:paraId="12BB77D1" w14:textId="50F23204"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 xml:space="preserve">　項目</w:t>
            </w:r>
          </w:p>
        </w:tc>
        <w:tc>
          <w:tcPr>
            <w:tcW w:w="941" w:type="dxa"/>
            <w:tcBorders>
              <w:bottom w:val="nil"/>
            </w:tcBorders>
          </w:tcPr>
          <w:p w14:paraId="3CF04FEA" w14:textId="77777777" w:rsidR="00253EB9" w:rsidRPr="00A535B9" w:rsidRDefault="00253EB9" w:rsidP="00253EB9">
            <w:pPr>
              <w:overflowPunct w:val="0"/>
              <w:spacing w:line="240" w:lineRule="atLeast"/>
              <w:jc w:val="center"/>
              <w:rPr>
                <w:rFonts w:asciiTheme="minorEastAsia" w:eastAsiaTheme="minorEastAsia" w:hAnsiTheme="minorEastAsia"/>
              </w:rPr>
            </w:pPr>
            <w:r w:rsidRPr="00A535B9">
              <w:rPr>
                <w:rFonts w:asciiTheme="minorEastAsia" w:eastAsiaTheme="minorEastAsia" w:hAnsiTheme="minorEastAsia" w:hint="eastAsia"/>
              </w:rPr>
              <w:t>単位</w:t>
            </w:r>
          </w:p>
        </w:tc>
        <w:tc>
          <w:tcPr>
            <w:tcW w:w="3764" w:type="dxa"/>
            <w:tcBorders>
              <w:bottom w:val="nil"/>
            </w:tcBorders>
          </w:tcPr>
          <w:p w14:paraId="6A368651" w14:textId="77777777" w:rsidR="00253EB9" w:rsidRPr="00A535B9" w:rsidRDefault="00253EB9" w:rsidP="00253EB9">
            <w:pPr>
              <w:overflowPunct w:val="0"/>
              <w:spacing w:line="240" w:lineRule="atLeast"/>
              <w:jc w:val="center"/>
              <w:rPr>
                <w:rFonts w:asciiTheme="minorEastAsia" w:eastAsiaTheme="minorEastAsia" w:hAnsiTheme="minorEastAsia"/>
              </w:rPr>
            </w:pPr>
            <w:r w:rsidRPr="00A535B9">
              <w:rPr>
                <w:rFonts w:asciiTheme="minorEastAsia" w:eastAsiaTheme="minorEastAsia" w:hAnsiTheme="minorEastAsia" w:hint="eastAsia"/>
              </w:rPr>
              <w:t>金額</w:t>
            </w:r>
          </w:p>
        </w:tc>
      </w:tr>
      <w:tr w:rsidR="00253EB9" w14:paraId="61B211F0" w14:textId="77777777" w:rsidTr="00CC7904">
        <w:tc>
          <w:tcPr>
            <w:tcW w:w="4304" w:type="dxa"/>
            <w:tcBorders>
              <w:top w:val="single" w:sz="4" w:space="0" w:color="auto"/>
            </w:tcBorders>
          </w:tcPr>
          <w:p w14:paraId="4CC8CF96" w14:textId="1485AA6B" w:rsidR="00253EB9" w:rsidRDefault="00253EB9" w:rsidP="002D3C3C">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頭部手術</w:t>
            </w:r>
            <w:r w:rsidR="002F55F2">
              <w:rPr>
                <w:rFonts w:asciiTheme="minorEastAsia" w:hAnsiTheme="minorEastAsia" w:hint="eastAsia"/>
                <w:szCs w:val="21"/>
              </w:rPr>
              <w:t>（</w:t>
            </w:r>
            <w:r w:rsidRPr="007B773F">
              <w:rPr>
                <w:rFonts w:asciiTheme="minorEastAsia" w:hAnsiTheme="minorEastAsia" w:hint="eastAsia"/>
                <w:szCs w:val="21"/>
              </w:rPr>
              <w:t>整歯及び抜歯を含む。</w:t>
            </w:r>
            <w:r w:rsidR="002F55F2">
              <w:rPr>
                <w:rFonts w:asciiTheme="minorEastAsia" w:hAnsiTheme="minorEastAsia" w:hint="eastAsia"/>
                <w:szCs w:val="21"/>
              </w:rPr>
              <w:t>）</w:t>
            </w:r>
          </w:p>
        </w:tc>
        <w:tc>
          <w:tcPr>
            <w:tcW w:w="941" w:type="dxa"/>
            <w:vMerge w:val="restart"/>
            <w:tcBorders>
              <w:top w:val="single" w:sz="4" w:space="0" w:color="auto"/>
              <w:bottom w:val="nil"/>
            </w:tcBorders>
          </w:tcPr>
          <w:p w14:paraId="4ED0792B" w14:textId="276B90C6" w:rsidR="00253EB9" w:rsidRDefault="00253EB9" w:rsidP="00253EB9">
            <w:pPr>
              <w:overflowPunct w:val="0"/>
              <w:spacing w:line="240" w:lineRule="atLeast"/>
              <w:rPr>
                <w:rFonts w:asciiTheme="minorEastAsia" w:eastAsiaTheme="minorEastAsia" w:hAnsiTheme="minorEastAsia"/>
              </w:rPr>
            </w:pPr>
            <w:r>
              <w:rPr>
                <w:rFonts w:asciiTheme="minorEastAsia" w:eastAsiaTheme="minorEastAsia" w:hAnsiTheme="minorEastAsia" w:hint="eastAsia"/>
              </w:rPr>
              <w:t>１回</w:t>
            </w:r>
          </w:p>
        </w:tc>
        <w:tc>
          <w:tcPr>
            <w:tcW w:w="3764" w:type="dxa"/>
            <w:tcBorders>
              <w:top w:val="single" w:sz="4" w:space="0" w:color="auto"/>
            </w:tcBorders>
          </w:tcPr>
          <w:p w14:paraId="62E76246" w14:textId="494A1CBC" w:rsidR="00253EB9" w:rsidRDefault="00253EB9" w:rsidP="003114B7">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88,830</w:t>
            </w:r>
            <w:r w:rsidR="003114B7">
              <w:rPr>
                <w:rFonts w:asciiTheme="minorEastAsia" w:eastAsiaTheme="minorEastAsia" w:hAnsiTheme="minorEastAsia" w:hint="eastAsia"/>
              </w:rPr>
              <w:t>円</w:t>
            </w:r>
          </w:p>
        </w:tc>
      </w:tr>
      <w:tr w:rsidR="00253EB9" w14:paraId="45957472" w14:textId="77777777" w:rsidTr="00CC7904">
        <w:tc>
          <w:tcPr>
            <w:tcW w:w="4304" w:type="dxa"/>
          </w:tcPr>
          <w:p w14:paraId="46A38DF9" w14:textId="3CC5472F" w:rsidR="00253EB9" w:rsidRPr="004702FC" w:rsidRDefault="00F24388" w:rsidP="00F24388">
            <w:pPr>
              <w:overflowPunct w:val="0"/>
              <w:spacing w:line="240" w:lineRule="atLeast"/>
              <w:rPr>
                <w:rFonts w:asciiTheme="minorEastAsia" w:eastAsiaTheme="minorEastAsia" w:hAnsiTheme="minorEastAsia"/>
                <w:position w:val="0"/>
              </w:rPr>
            </w:pPr>
            <w:r w:rsidRPr="004702FC">
              <w:rPr>
                <w:rFonts w:asciiTheme="minorEastAsia" w:hAnsiTheme="minorEastAsia"/>
                <w:position w:val="0"/>
                <w:szCs w:val="21"/>
              </w:rPr>
              <w:ruby>
                <w:rubyPr>
                  <w:rubyAlign w:val="distributeSpace"/>
                  <w:hps w:val="12"/>
                  <w:hpsRaise w:val="22"/>
                  <w:hpsBaseText w:val="24"/>
                  <w:lid w:val="ja-JP"/>
                </w:rubyPr>
                <w:rt>
                  <w:r w:rsidR="00F24388" w:rsidRPr="004702FC">
                    <w:rPr>
                      <w:rFonts w:hAnsi="ＭＳ 明朝"/>
                      <w:position w:val="0"/>
                      <w:sz w:val="12"/>
                      <w:szCs w:val="21"/>
                    </w:rPr>
                    <w:t>けい</w:t>
                  </w:r>
                </w:rt>
                <w:rubyBase>
                  <w:r w:rsidR="00F24388" w:rsidRPr="004702FC">
                    <w:rPr>
                      <w:rFonts w:asciiTheme="minorEastAsia" w:hAnsiTheme="minorEastAsia"/>
                      <w:position w:val="0"/>
                      <w:szCs w:val="21"/>
                    </w:rPr>
                    <w:t>頸</w:t>
                  </w:r>
                </w:rubyBase>
              </w:ruby>
            </w:r>
            <w:r w:rsidR="00253EB9" w:rsidRPr="004702FC">
              <w:rPr>
                <w:rFonts w:asciiTheme="minorEastAsia" w:hAnsiTheme="minorEastAsia" w:hint="eastAsia"/>
                <w:position w:val="0"/>
                <w:szCs w:val="21"/>
              </w:rPr>
              <w:t>部手術</w:t>
            </w:r>
          </w:p>
        </w:tc>
        <w:tc>
          <w:tcPr>
            <w:tcW w:w="941" w:type="dxa"/>
            <w:vMerge/>
            <w:tcBorders>
              <w:top w:val="nil"/>
              <w:bottom w:val="nil"/>
            </w:tcBorders>
          </w:tcPr>
          <w:p w14:paraId="0B8A71C3" w14:textId="77777777" w:rsidR="00253EB9" w:rsidRDefault="00253EB9" w:rsidP="00253EB9">
            <w:pPr>
              <w:overflowPunct w:val="0"/>
              <w:spacing w:line="240" w:lineRule="atLeast"/>
              <w:rPr>
                <w:rFonts w:asciiTheme="minorEastAsia" w:eastAsiaTheme="minorEastAsia" w:hAnsiTheme="minorEastAsia"/>
              </w:rPr>
            </w:pPr>
          </w:p>
        </w:tc>
        <w:tc>
          <w:tcPr>
            <w:tcW w:w="3764" w:type="dxa"/>
          </w:tcPr>
          <w:p w14:paraId="593AF352" w14:textId="0D219152"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59,910</w:t>
            </w:r>
            <w:r w:rsidR="003114B7">
              <w:rPr>
                <w:rFonts w:asciiTheme="minorEastAsia" w:eastAsiaTheme="minorEastAsia" w:hAnsiTheme="minorEastAsia" w:hint="eastAsia"/>
              </w:rPr>
              <w:t>円</w:t>
            </w:r>
          </w:p>
        </w:tc>
      </w:tr>
      <w:tr w:rsidR="00253EB9" w14:paraId="2E25587B" w14:textId="77777777" w:rsidTr="00CC7904">
        <w:tc>
          <w:tcPr>
            <w:tcW w:w="4304" w:type="dxa"/>
          </w:tcPr>
          <w:p w14:paraId="11A10339" w14:textId="664C036F" w:rsidR="00253EB9" w:rsidRDefault="00253EB9" w:rsidP="002D3C3C">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胸部手術</w:t>
            </w:r>
          </w:p>
        </w:tc>
        <w:tc>
          <w:tcPr>
            <w:tcW w:w="941" w:type="dxa"/>
            <w:vMerge/>
            <w:tcBorders>
              <w:top w:val="nil"/>
              <w:bottom w:val="nil"/>
            </w:tcBorders>
          </w:tcPr>
          <w:p w14:paraId="690551F5" w14:textId="77777777" w:rsidR="00253EB9" w:rsidRDefault="00253EB9" w:rsidP="00253EB9">
            <w:pPr>
              <w:overflowPunct w:val="0"/>
              <w:spacing w:line="240" w:lineRule="atLeast"/>
              <w:rPr>
                <w:rFonts w:asciiTheme="minorEastAsia" w:eastAsiaTheme="minorEastAsia" w:hAnsiTheme="minorEastAsia"/>
              </w:rPr>
            </w:pPr>
          </w:p>
        </w:tc>
        <w:tc>
          <w:tcPr>
            <w:tcW w:w="3764" w:type="dxa"/>
          </w:tcPr>
          <w:p w14:paraId="0C262350" w14:textId="54995EB7"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100,460</w:t>
            </w:r>
            <w:r w:rsidR="003114B7">
              <w:rPr>
                <w:rFonts w:asciiTheme="minorEastAsia" w:eastAsiaTheme="minorEastAsia" w:hAnsiTheme="minorEastAsia" w:hint="eastAsia"/>
              </w:rPr>
              <w:t>円</w:t>
            </w:r>
          </w:p>
        </w:tc>
      </w:tr>
      <w:tr w:rsidR="00253EB9" w14:paraId="251F6EE6" w14:textId="77777777" w:rsidTr="00CC7904">
        <w:tc>
          <w:tcPr>
            <w:tcW w:w="4304" w:type="dxa"/>
            <w:tcBorders>
              <w:bottom w:val="single" w:sz="4" w:space="0" w:color="auto"/>
            </w:tcBorders>
          </w:tcPr>
          <w:p w14:paraId="76E1F53C" w14:textId="59CEEEC9" w:rsidR="00253EB9" w:rsidRDefault="00253EB9" w:rsidP="002D3C3C">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腹部手術</w:t>
            </w:r>
          </w:p>
        </w:tc>
        <w:tc>
          <w:tcPr>
            <w:tcW w:w="941" w:type="dxa"/>
            <w:vMerge/>
            <w:tcBorders>
              <w:top w:val="nil"/>
              <w:bottom w:val="nil"/>
            </w:tcBorders>
          </w:tcPr>
          <w:p w14:paraId="558A0943" w14:textId="77777777" w:rsidR="00253EB9" w:rsidRDefault="00253EB9" w:rsidP="00253EB9">
            <w:pPr>
              <w:overflowPunct w:val="0"/>
              <w:spacing w:line="240" w:lineRule="atLeast"/>
              <w:rPr>
                <w:rFonts w:asciiTheme="minorEastAsia" w:eastAsiaTheme="minorEastAsia" w:hAnsiTheme="minorEastAsia"/>
              </w:rPr>
            </w:pPr>
          </w:p>
        </w:tc>
        <w:tc>
          <w:tcPr>
            <w:tcW w:w="3764" w:type="dxa"/>
            <w:tcBorders>
              <w:bottom w:val="single" w:sz="4" w:space="0" w:color="auto"/>
            </w:tcBorders>
          </w:tcPr>
          <w:p w14:paraId="2B9242F5" w14:textId="39C95EF0"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133,250</w:t>
            </w:r>
            <w:r w:rsidR="003114B7">
              <w:rPr>
                <w:rFonts w:asciiTheme="minorEastAsia" w:eastAsiaTheme="minorEastAsia" w:hAnsiTheme="minorEastAsia" w:hint="eastAsia"/>
              </w:rPr>
              <w:t>円</w:t>
            </w:r>
          </w:p>
        </w:tc>
      </w:tr>
      <w:tr w:rsidR="00253EB9" w14:paraId="7E97C467" w14:textId="77777777" w:rsidTr="00CC7904">
        <w:tc>
          <w:tcPr>
            <w:tcW w:w="4304" w:type="dxa"/>
            <w:tcBorders>
              <w:bottom w:val="nil"/>
            </w:tcBorders>
          </w:tcPr>
          <w:p w14:paraId="41EE2261" w14:textId="7748BC6C" w:rsidR="00253EB9" w:rsidRDefault="00253EB9" w:rsidP="002D3C3C">
            <w:pPr>
              <w:overflowPunct w:val="0"/>
              <w:spacing w:line="240" w:lineRule="atLeast"/>
              <w:rPr>
                <w:rFonts w:asciiTheme="minorEastAsia" w:eastAsiaTheme="minorEastAsia" w:hAnsiTheme="minorEastAsia"/>
              </w:rPr>
            </w:pPr>
            <w:r w:rsidRPr="007B773F">
              <w:rPr>
                <w:rFonts w:asciiTheme="minorEastAsia" w:hAnsiTheme="minorEastAsia" w:hint="eastAsia"/>
                <w:szCs w:val="21"/>
              </w:rPr>
              <w:t>泌尿器・生殖器・乳房手術</w:t>
            </w:r>
          </w:p>
        </w:tc>
        <w:tc>
          <w:tcPr>
            <w:tcW w:w="941" w:type="dxa"/>
            <w:vMerge/>
            <w:tcBorders>
              <w:top w:val="nil"/>
              <w:bottom w:val="nil"/>
            </w:tcBorders>
          </w:tcPr>
          <w:p w14:paraId="67A9BF40" w14:textId="77777777" w:rsidR="00253EB9" w:rsidRDefault="00253EB9" w:rsidP="00253EB9">
            <w:pPr>
              <w:overflowPunct w:val="0"/>
              <w:spacing w:line="240" w:lineRule="atLeast"/>
              <w:rPr>
                <w:rFonts w:asciiTheme="minorEastAsia" w:eastAsiaTheme="minorEastAsia" w:hAnsiTheme="minorEastAsia"/>
              </w:rPr>
            </w:pPr>
          </w:p>
        </w:tc>
        <w:tc>
          <w:tcPr>
            <w:tcW w:w="3764" w:type="dxa"/>
            <w:tcBorders>
              <w:bottom w:val="nil"/>
            </w:tcBorders>
          </w:tcPr>
          <w:p w14:paraId="761AD62F" w14:textId="703B02B9"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68,300</w:t>
            </w:r>
            <w:r w:rsidR="003114B7">
              <w:rPr>
                <w:rFonts w:asciiTheme="minorEastAsia" w:eastAsiaTheme="minorEastAsia" w:hAnsiTheme="minorEastAsia" w:hint="eastAsia"/>
              </w:rPr>
              <w:t>円</w:t>
            </w:r>
          </w:p>
        </w:tc>
      </w:tr>
      <w:tr w:rsidR="00253EB9" w14:paraId="07BBD7EA" w14:textId="77777777" w:rsidTr="00CC7904">
        <w:tc>
          <w:tcPr>
            <w:tcW w:w="4304" w:type="dxa"/>
            <w:tcBorders>
              <w:top w:val="single" w:sz="4" w:space="0" w:color="auto"/>
            </w:tcBorders>
          </w:tcPr>
          <w:p w14:paraId="0766FD5B" w14:textId="0C89A643" w:rsidR="00253EB9" w:rsidRPr="004702FC" w:rsidRDefault="00253EB9" w:rsidP="00F24388">
            <w:pPr>
              <w:overflowPunct w:val="0"/>
              <w:spacing w:line="240" w:lineRule="atLeast"/>
              <w:rPr>
                <w:rFonts w:asciiTheme="minorEastAsia" w:eastAsiaTheme="minorEastAsia" w:hAnsiTheme="minorEastAsia"/>
                <w:position w:val="0"/>
              </w:rPr>
            </w:pPr>
            <w:r w:rsidRPr="004702FC">
              <w:rPr>
                <w:rFonts w:asciiTheme="minorEastAsia" w:eastAsiaTheme="minorEastAsia" w:hAnsiTheme="minorEastAsia" w:hint="eastAsia"/>
                <w:position w:val="0"/>
              </w:rPr>
              <w:t>分</w:t>
            </w:r>
            <w:r w:rsidR="00F24388" w:rsidRPr="004702FC">
              <w:rPr>
                <w:rFonts w:asciiTheme="minorEastAsia" w:eastAsiaTheme="minorEastAsia" w:hAnsiTheme="minorEastAsia"/>
                <w:position w:val="0"/>
              </w:rPr>
              <w:ruby>
                <w:rubyPr>
                  <w:rubyAlign w:val="distributeSpace"/>
                  <w:hps w:val="12"/>
                  <w:hpsRaise w:val="22"/>
                  <w:hpsBaseText w:val="24"/>
                  <w:lid w:val="ja-JP"/>
                </w:rubyPr>
                <w:rt>
                  <w:r w:rsidR="00F24388" w:rsidRPr="004702FC">
                    <w:rPr>
                      <w:rFonts w:hAnsi="ＭＳ 明朝"/>
                      <w:position w:val="0"/>
                      <w:sz w:val="12"/>
                    </w:rPr>
                    <w:t>べん</w:t>
                  </w:r>
                </w:rt>
                <w:rubyBase>
                  <w:r w:rsidR="00F24388" w:rsidRPr="004702FC">
                    <w:rPr>
                      <w:rFonts w:asciiTheme="minorEastAsia" w:eastAsiaTheme="minorEastAsia" w:hAnsiTheme="minorEastAsia"/>
                      <w:position w:val="0"/>
                    </w:rPr>
                    <w:t>娩</w:t>
                  </w:r>
                </w:rubyBase>
              </w:ruby>
            </w:r>
            <w:r w:rsidRPr="004702FC">
              <w:rPr>
                <w:rFonts w:asciiTheme="minorEastAsia" w:eastAsiaTheme="minorEastAsia" w:hAnsiTheme="minorEastAsia" w:hint="eastAsia"/>
                <w:position w:val="0"/>
              </w:rPr>
              <w:t>手術</w:t>
            </w:r>
          </w:p>
        </w:tc>
        <w:tc>
          <w:tcPr>
            <w:tcW w:w="941" w:type="dxa"/>
            <w:vMerge/>
            <w:tcBorders>
              <w:top w:val="nil"/>
              <w:bottom w:val="nil"/>
            </w:tcBorders>
          </w:tcPr>
          <w:p w14:paraId="15124562" w14:textId="77777777" w:rsidR="00253EB9" w:rsidRDefault="00253EB9" w:rsidP="00253EB9">
            <w:pPr>
              <w:overflowPunct w:val="0"/>
              <w:spacing w:line="240" w:lineRule="atLeast"/>
              <w:rPr>
                <w:rFonts w:asciiTheme="minorEastAsia" w:eastAsiaTheme="minorEastAsia" w:hAnsiTheme="minorEastAsia"/>
              </w:rPr>
            </w:pPr>
          </w:p>
        </w:tc>
        <w:tc>
          <w:tcPr>
            <w:tcW w:w="3764" w:type="dxa"/>
            <w:tcBorders>
              <w:top w:val="single" w:sz="4" w:space="0" w:color="auto"/>
            </w:tcBorders>
          </w:tcPr>
          <w:p w14:paraId="78FC725A" w14:textId="60160620"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84,950</w:t>
            </w:r>
            <w:r w:rsidR="003114B7">
              <w:rPr>
                <w:rFonts w:asciiTheme="minorEastAsia" w:eastAsiaTheme="minorEastAsia" w:hAnsiTheme="minorEastAsia" w:hint="eastAsia"/>
              </w:rPr>
              <w:t>円</w:t>
            </w:r>
          </w:p>
        </w:tc>
      </w:tr>
      <w:tr w:rsidR="00253EB9" w14:paraId="46387EC3" w14:textId="77777777" w:rsidTr="00CC7904">
        <w:tc>
          <w:tcPr>
            <w:tcW w:w="4304" w:type="dxa"/>
            <w:tcBorders>
              <w:bottom w:val="nil"/>
            </w:tcBorders>
          </w:tcPr>
          <w:p w14:paraId="4EA09DEF" w14:textId="54AAA034" w:rsidR="00253EB9" w:rsidRDefault="00253EB9" w:rsidP="002D3C3C">
            <w:pPr>
              <w:overflowPunct w:val="0"/>
              <w:spacing w:line="240" w:lineRule="atLeast"/>
              <w:rPr>
                <w:rFonts w:asciiTheme="minorEastAsia" w:eastAsiaTheme="minorEastAsia" w:hAnsiTheme="minorEastAsia"/>
              </w:rPr>
            </w:pPr>
            <w:r>
              <w:rPr>
                <w:rFonts w:asciiTheme="minorEastAsia" w:eastAsiaTheme="minorEastAsia" w:hAnsiTheme="minorEastAsia" w:hint="eastAsia"/>
              </w:rPr>
              <w:t>四肢手術</w:t>
            </w:r>
          </w:p>
        </w:tc>
        <w:tc>
          <w:tcPr>
            <w:tcW w:w="941" w:type="dxa"/>
            <w:vMerge/>
            <w:tcBorders>
              <w:top w:val="nil"/>
              <w:bottom w:val="nil"/>
            </w:tcBorders>
          </w:tcPr>
          <w:p w14:paraId="02D7B6D0" w14:textId="77777777" w:rsidR="00253EB9" w:rsidRDefault="00253EB9" w:rsidP="00253EB9">
            <w:pPr>
              <w:overflowPunct w:val="0"/>
              <w:spacing w:line="240" w:lineRule="atLeast"/>
              <w:rPr>
                <w:rFonts w:asciiTheme="minorEastAsia" w:eastAsiaTheme="minorEastAsia" w:hAnsiTheme="minorEastAsia"/>
              </w:rPr>
            </w:pPr>
          </w:p>
        </w:tc>
        <w:tc>
          <w:tcPr>
            <w:tcW w:w="3764" w:type="dxa"/>
            <w:tcBorders>
              <w:bottom w:val="nil"/>
            </w:tcBorders>
          </w:tcPr>
          <w:p w14:paraId="288D0D00" w14:textId="51C54540"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130,310</w:t>
            </w:r>
            <w:r w:rsidR="003114B7">
              <w:rPr>
                <w:rFonts w:asciiTheme="minorEastAsia" w:eastAsiaTheme="minorEastAsia" w:hAnsiTheme="minorEastAsia" w:hint="eastAsia"/>
              </w:rPr>
              <w:t>円</w:t>
            </w:r>
          </w:p>
        </w:tc>
      </w:tr>
      <w:tr w:rsidR="00253EB9" w14:paraId="400668E0" w14:textId="77777777" w:rsidTr="00CC7904">
        <w:tc>
          <w:tcPr>
            <w:tcW w:w="4304" w:type="dxa"/>
            <w:tcBorders>
              <w:bottom w:val="single" w:sz="4" w:space="0" w:color="auto"/>
            </w:tcBorders>
          </w:tcPr>
          <w:p w14:paraId="4C56F12B" w14:textId="374EE61A" w:rsidR="00253EB9" w:rsidRDefault="00253EB9" w:rsidP="002D3C3C">
            <w:pPr>
              <w:overflowPunct w:val="0"/>
              <w:spacing w:line="240" w:lineRule="atLeast"/>
              <w:rPr>
                <w:rFonts w:asciiTheme="minorEastAsia" w:eastAsiaTheme="minorEastAsia" w:hAnsiTheme="minorEastAsia"/>
              </w:rPr>
            </w:pPr>
            <w:r>
              <w:rPr>
                <w:rFonts w:asciiTheme="minorEastAsia" w:eastAsiaTheme="minorEastAsia" w:hAnsiTheme="minorEastAsia" w:hint="eastAsia"/>
              </w:rPr>
              <w:t>その他の手術</w:t>
            </w:r>
          </w:p>
        </w:tc>
        <w:tc>
          <w:tcPr>
            <w:tcW w:w="941" w:type="dxa"/>
            <w:vMerge/>
            <w:tcBorders>
              <w:top w:val="nil"/>
              <w:bottom w:val="single" w:sz="4" w:space="0" w:color="auto"/>
            </w:tcBorders>
          </w:tcPr>
          <w:p w14:paraId="3E6ECB33" w14:textId="77777777" w:rsidR="00253EB9" w:rsidRDefault="00253EB9" w:rsidP="00253EB9">
            <w:pPr>
              <w:overflowPunct w:val="0"/>
              <w:spacing w:line="240" w:lineRule="atLeast"/>
              <w:rPr>
                <w:rFonts w:asciiTheme="minorEastAsia" w:eastAsiaTheme="minorEastAsia" w:hAnsiTheme="minorEastAsia"/>
              </w:rPr>
            </w:pPr>
          </w:p>
        </w:tc>
        <w:tc>
          <w:tcPr>
            <w:tcW w:w="3764" w:type="dxa"/>
            <w:tcBorders>
              <w:bottom w:val="single" w:sz="4" w:space="0" w:color="auto"/>
            </w:tcBorders>
          </w:tcPr>
          <w:p w14:paraId="3B762F6E" w14:textId="37A22B08"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87,260</w:t>
            </w:r>
            <w:r w:rsidR="003114B7">
              <w:rPr>
                <w:rFonts w:asciiTheme="minorEastAsia" w:eastAsiaTheme="minorEastAsia" w:hAnsiTheme="minorEastAsia" w:hint="eastAsia"/>
              </w:rPr>
              <w:t>円</w:t>
            </w:r>
          </w:p>
        </w:tc>
      </w:tr>
    </w:tbl>
    <w:p w14:paraId="72A31F15" w14:textId="32CC5F93" w:rsidR="00253EB9" w:rsidRDefault="00253EB9" w:rsidP="00253EB9">
      <w:pPr>
        <w:overflowPunct w:val="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⑻</w:t>
      </w:r>
      <w:r>
        <w:rPr>
          <w:rFonts w:asciiTheme="minorEastAsia" w:eastAsiaTheme="minorEastAsia" w:hAnsiTheme="minorEastAsia" w:hint="eastAsia"/>
        </w:rPr>
        <w:t xml:space="preserve">　麻酔料　１回につき14,970円</w:t>
      </w:r>
    </w:p>
    <w:p w14:paraId="4AAFE948" w14:textId="657B55A1" w:rsidR="00253EB9" w:rsidRDefault="00253EB9" w:rsidP="00253EB9">
      <w:pPr>
        <w:overflowPunct w:val="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⑼</w:t>
      </w:r>
      <w:r>
        <w:rPr>
          <w:rFonts w:asciiTheme="minorEastAsia" w:eastAsiaTheme="minorEastAsia" w:hAnsiTheme="minorEastAsia" w:hint="eastAsia"/>
        </w:rPr>
        <w:t xml:space="preserve">　医療材料料</w:t>
      </w:r>
    </w:p>
    <w:p w14:paraId="5008B495" w14:textId="1C4BDD83" w:rsidR="00253EB9" w:rsidRDefault="00253EB9" w:rsidP="00253EB9">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Pr="00253EB9">
        <w:rPr>
          <w:rFonts w:asciiTheme="minorEastAsia" w:eastAsiaTheme="minorEastAsia" w:hAnsiTheme="minorEastAsia" w:hint="eastAsia"/>
        </w:rPr>
        <w:t>特定保険医療材料及びその材料価格</w:t>
      </w:r>
      <w:r w:rsidR="002F55F2">
        <w:rPr>
          <w:rFonts w:asciiTheme="minorEastAsia" w:eastAsiaTheme="minorEastAsia" w:hAnsiTheme="minorEastAsia" w:hint="eastAsia"/>
        </w:rPr>
        <w:t>（</w:t>
      </w:r>
      <w:r w:rsidRPr="00253EB9">
        <w:rPr>
          <w:rFonts w:asciiTheme="minorEastAsia" w:eastAsiaTheme="minorEastAsia" w:hAnsiTheme="minorEastAsia" w:hint="eastAsia"/>
        </w:rPr>
        <w:t>材料価格基準</w:t>
      </w:r>
      <w:r w:rsidR="002F55F2">
        <w:rPr>
          <w:rFonts w:asciiTheme="minorEastAsia" w:eastAsiaTheme="minorEastAsia" w:hAnsiTheme="minorEastAsia" w:hint="eastAsia"/>
        </w:rPr>
        <w:t>）（</w:t>
      </w:r>
      <w:r w:rsidRPr="00253EB9">
        <w:rPr>
          <w:rFonts w:asciiTheme="minorEastAsia" w:eastAsiaTheme="minorEastAsia" w:hAnsiTheme="minorEastAsia" w:hint="eastAsia"/>
        </w:rPr>
        <w:t>平成20年厚生労働省告示第61号。以下</w:t>
      </w:r>
      <w:r w:rsidR="00343816">
        <w:rPr>
          <w:rFonts w:asciiTheme="minorEastAsia" w:eastAsiaTheme="minorEastAsia" w:hAnsiTheme="minorEastAsia" w:hint="eastAsia"/>
        </w:rPr>
        <w:t>この号</w:t>
      </w:r>
      <w:r w:rsidRPr="00253EB9">
        <w:rPr>
          <w:rFonts w:asciiTheme="minorEastAsia" w:eastAsiaTheme="minorEastAsia" w:hAnsiTheme="minorEastAsia" w:hint="eastAsia"/>
        </w:rPr>
        <w:t>において「告示」という。</w:t>
      </w:r>
      <w:r w:rsidR="002F55F2">
        <w:rPr>
          <w:rFonts w:asciiTheme="minorEastAsia" w:eastAsiaTheme="minorEastAsia" w:hAnsiTheme="minorEastAsia" w:hint="eastAsia"/>
        </w:rPr>
        <w:t>）</w:t>
      </w:r>
      <w:r w:rsidRPr="00253EB9">
        <w:rPr>
          <w:rFonts w:asciiTheme="minorEastAsia" w:eastAsiaTheme="minorEastAsia" w:hAnsiTheme="minorEastAsia" w:hint="eastAsia"/>
        </w:rPr>
        <w:t>の別表に定める価格</w:t>
      </w:r>
      <w:r w:rsidR="002F55F2">
        <w:rPr>
          <w:rFonts w:asciiTheme="minorEastAsia" w:eastAsiaTheme="minorEastAsia" w:hAnsiTheme="minorEastAsia" w:hint="eastAsia"/>
        </w:rPr>
        <w:t>（</w:t>
      </w:r>
      <w:r w:rsidRPr="00253EB9">
        <w:rPr>
          <w:rFonts w:asciiTheme="minorEastAsia" w:eastAsiaTheme="minorEastAsia" w:hAnsiTheme="minorEastAsia" w:hint="eastAsia"/>
        </w:rPr>
        <w:t>告示の別表により</w:t>
      </w:r>
      <w:r w:rsidR="00DC10C9">
        <w:rPr>
          <w:rFonts w:asciiTheme="minorEastAsia" w:eastAsiaTheme="minorEastAsia" w:hAnsiTheme="minorEastAsia" w:hint="eastAsia"/>
        </w:rPr>
        <w:t>難い</w:t>
      </w:r>
      <w:r w:rsidRPr="00253EB9">
        <w:rPr>
          <w:rFonts w:asciiTheme="minorEastAsia" w:eastAsiaTheme="minorEastAsia" w:hAnsiTheme="minorEastAsia" w:hint="eastAsia"/>
        </w:rPr>
        <w:t>場合にあっては、実費</w:t>
      </w:r>
      <w:r w:rsidR="00343816">
        <w:rPr>
          <w:rFonts w:asciiTheme="minorEastAsia" w:eastAsiaTheme="minorEastAsia" w:hAnsiTheme="minorEastAsia" w:hint="eastAsia"/>
        </w:rPr>
        <w:t>相当額とする。</w:t>
      </w:r>
      <w:r w:rsidR="002F55F2">
        <w:rPr>
          <w:rFonts w:asciiTheme="minorEastAsia" w:eastAsiaTheme="minorEastAsia" w:hAnsiTheme="minorEastAsia" w:hint="eastAsia"/>
        </w:rPr>
        <w:t>）</w:t>
      </w:r>
      <w:r w:rsidR="007700A7">
        <w:rPr>
          <w:rFonts w:asciiTheme="minorEastAsia" w:eastAsiaTheme="minorEastAsia" w:hAnsiTheme="minorEastAsia" w:hint="eastAsia"/>
        </w:rPr>
        <w:t>により算定</w:t>
      </w:r>
      <w:r w:rsidRPr="00253EB9">
        <w:rPr>
          <w:rFonts w:asciiTheme="minorEastAsia" w:eastAsiaTheme="minorEastAsia" w:hAnsiTheme="minorEastAsia" w:hint="eastAsia"/>
        </w:rPr>
        <w:t>した額を1.0162で除した額に100分の110を乗じて得た額</w:t>
      </w:r>
      <w:r w:rsidR="002F55F2">
        <w:rPr>
          <w:rFonts w:asciiTheme="minorEastAsia" w:eastAsiaTheme="minorEastAsia" w:hAnsiTheme="minorEastAsia" w:hint="eastAsia"/>
        </w:rPr>
        <w:t>（</w:t>
      </w:r>
      <w:r w:rsidRPr="00253EB9">
        <w:rPr>
          <w:rFonts w:asciiTheme="minorEastAsia" w:eastAsiaTheme="minorEastAsia" w:hAnsiTheme="minorEastAsia" w:hint="eastAsia"/>
        </w:rPr>
        <w:t>その額が10円未満である場合においては10円とし、その額が10円以上である場合において、10円未満の端数があるときはこれを切り捨てた額とする。</w:t>
      </w:r>
      <w:r w:rsidR="002F55F2">
        <w:rPr>
          <w:rFonts w:asciiTheme="minorEastAsia" w:eastAsiaTheme="minorEastAsia" w:hAnsiTheme="minorEastAsia" w:hint="eastAsia"/>
        </w:rPr>
        <w:t>）</w:t>
      </w:r>
    </w:p>
    <w:p w14:paraId="47F30D72" w14:textId="1D575EE0" w:rsidR="00253EB9" w:rsidRDefault="00253EB9" w:rsidP="00253EB9">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⑽</w:t>
      </w:r>
      <w:r>
        <w:rPr>
          <w:rFonts w:asciiTheme="minorEastAsia" w:eastAsiaTheme="minorEastAsia" w:hAnsiTheme="minorEastAsia" w:hint="eastAsia"/>
        </w:rPr>
        <w:t xml:space="preserve">　文書料</w:t>
      </w:r>
    </w:p>
    <w:tbl>
      <w:tblPr>
        <w:tblStyle w:val="af3"/>
        <w:tblW w:w="0" w:type="auto"/>
        <w:tblInd w:w="279" w:type="dxa"/>
        <w:tblLook w:val="04A0" w:firstRow="1" w:lastRow="0" w:firstColumn="1" w:lastColumn="0" w:noHBand="0" w:noVBand="1"/>
      </w:tblPr>
      <w:tblGrid>
        <w:gridCol w:w="4394"/>
        <w:gridCol w:w="992"/>
        <w:gridCol w:w="3623"/>
      </w:tblGrid>
      <w:tr w:rsidR="00253EB9" w14:paraId="57635325" w14:textId="77777777" w:rsidTr="000D367A">
        <w:tc>
          <w:tcPr>
            <w:tcW w:w="4394" w:type="dxa"/>
          </w:tcPr>
          <w:p w14:paraId="2C7659D6" w14:textId="77777777"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 xml:space="preserve">　項目</w:t>
            </w:r>
          </w:p>
        </w:tc>
        <w:tc>
          <w:tcPr>
            <w:tcW w:w="992" w:type="dxa"/>
          </w:tcPr>
          <w:p w14:paraId="53614321" w14:textId="77777777"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単位</w:t>
            </w:r>
          </w:p>
        </w:tc>
        <w:tc>
          <w:tcPr>
            <w:tcW w:w="3623" w:type="dxa"/>
          </w:tcPr>
          <w:p w14:paraId="55592167" w14:textId="77777777" w:rsidR="00253EB9" w:rsidRDefault="00253EB9" w:rsidP="00253EB9">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金額</w:t>
            </w:r>
          </w:p>
        </w:tc>
      </w:tr>
      <w:tr w:rsidR="00253EB9" w14:paraId="536D6C03" w14:textId="77777777" w:rsidTr="000D367A">
        <w:tc>
          <w:tcPr>
            <w:tcW w:w="4394" w:type="dxa"/>
          </w:tcPr>
          <w:p w14:paraId="18798D68" w14:textId="09AB3453" w:rsidR="00253EB9" w:rsidRDefault="00253EB9" w:rsidP="006305ED">
            <w:pPr>
              <w:overflowPunct w:val="0"/>
              <w:spacing w:line="240" w:lineRule="atLeast"/>
              <w:rPr>
                <w:rFonts w:asciiTheme="minorEastAsia" w:eastAsiaTheme="minorEastAsia" w:hAnsiTheme="minorEastAsia"/>
              </w:rPr>
            </w:pPr>
            <w:r>
              <w:rPr>
                <w:rFonts w:asciiTheme="minorEastAsia" w:eastAsiaTheme="minorEastAsia" w:hAnsiTheme="minorEastAsia" w:hint="eastAsia"/>
              </w:rPr>
              <w:t>予防注射済証明書</w:t>
            </w:r>
          </w:p>
        </w:tc>
        <w:tc>
          <w:tcPr>
            <w:tcW w:w="992" w:type="dxa"/>
            <w:vMerge w:val="restart"/>
          </w:tcPr>
          <w:p w14:paraId="0A3295E4" w14:textId="43E26142" w:rsidR="00253EB9" w:rsidRDefault="00253EB9" w:rsidP="00253EB9">
            <w:pPr>
              <w:overflowPunct w:val="0"/>
              <w:spacing w:line="240" w:lineRule="atLeast"/>
              <w:rPr>
                <w:rFonts w:asciiTheme="minorEastAsia" w:eastAsiaTheme="minorEastAsia" w:hAnsiTheme="minorEastAsia"/>
              </w:rPr>
            </w:pPr>
            <w:r>
              <w:rPr>
                <w:rFonts w:asciiTheme="minorEastAsia" w:eastAsiaTheme="minorEastAsia" w:hAnsiTheme="minorEastAsia" w:hint="eastAsia"/>
              </w:rPr>
              <w:t>１通</w:t>
            </w:r>
          </w:p>
        </w:tc>
        <w:tc>
          <w:tcPr>
            <w:tcW w:w="3623" w:type="dxa"/>
          </w:tcPr>
          <w:p w14:paraId="76F5EC0B" w14:textId="25E66166" w:rsidR="00253EB9" w:rsidRDefault="00253EB9" w:rsidP="0002147E">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1,670</w:t>
            </w:r>
            <w:r w:rsidR="0002147E">
              <w:rPr>
                <w:rFonts w:asciiTheme="minorEastAsia" w:eastAsiaTheme="minorEastAsia" w:hAnsiTheme="minorEastAsia" w:hint="eastAsia"/>
              </w:rPr>
              <w:t>円</w:t>
            </w:r>
          </w:p>
        </w:tc>
      </w:tr>
      <w:tr w:rsidR="00253EB9" w14:paraId="51EAD514" w14:textId="77777777" w:rsidTr="000D367A">
        <w:tc>
          <w:tcPr>
            <w:tcW w:w="4394" w:type="dxa"/>
          </w:tcPr>
          <w:p w14:paraId="27D59F69" w14:textId="16278BDB" w:rsidR="00253EB9" w:rsidRDefault="00253EB9" w:rsidP="006305ED">
            <w:pPr>
              <w:overflowPunct w:val="0"/>
              <w:spacing w:line="240" w:lineRule="atLeast"/>
              <w:rPr>
                <w:rFonts w:asciiTheme="minorEastAsia" w:eastAsiaTheme="minorEastAsia" w:hAnsiTheme="minorEastAsia"/>
              </w:rPr>
            </w:pPr>
            <w:r>
              <w:rPr>
                <w:rFonts w:asciiTheme="minorEastAsia" w:hAnsiTheme="minorEastAsia" w:hint="eastAsia"/>
                <w:szCs w:val="21"/>
              </w:rPr>
              <w:t>その他</w:t>
            </w:r>
          </w:p>
        </w:tc>
        <w:tc>
          <w:tcPr>
            <w:tcW w:w="992" w:type="dxa"/>
            <w:vMerge/>
          </w:tcPr>
          <w:p w14:paraId="49513D56" w14:textId="77777777" w:rsidR="00253EB9" w:rsidRDefault="00253EB9" w:rsidP="00253EB9">
            <w:pPr>
              <w:overflowPunct w:val="0"/>
              <w:spacing w:line="240" w:lineRule="atLeast"/>
              <w:rPr>
                <w:rFonts w:asciiTheme="minorEastAsia" w:eastAsiaTheme="minorEastAsia" w:hAnsiTheme="minorEastAsia"/>
              </w:rPr>
            </w:pPr>
          </w:p>
        </w:tc>
        <w:tc>
          <w:tcPr>
            <w:tcW w:w="3623" w:type="dxa"/>
          </w:tcPr>
          <w:p w14:paraId="4CAADCF1" w14:textId="2A27EA29" w:rsidR="00253EB9" w:rsidRDefault="00253EB9" w:rsidP="00253EB9">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3,230</w:t>
            </w:r>
            <w:r w:rsidR="0002147E">
              <w:rPr>
                <w:rFonts w:asciiTheme="minorEastAsia" w:eastAsiaTheme="minorEastAsia" w:hAnsiTheme="minorEastAsia" w:hint="eastAsia"/>
              </w:rPr>
              <w:t>円</w:t>
            </w:r>
          </w:p>
        </w:tc>
      </w:tr>
    </w:tbl>
    <w:p w14:paraId="1CD5905F" w14:textId="3BDF8946" w:rsidR="00B5528C" w:rsidRDefault="00253EB9" w:rsidP="00B5528C">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⑾</w:t>
      </w:r>
      <w:r>
        <w:rPr>
          <w:rFonts w:asciiTheme="minorEastAsia" w:eastAsiaTheme="minorEastAsia" w:hAnsiTheme="minorEastAsia" w:hint="eastAsia"/>
        </w:rPr>
        <w:t xml:space="preserve">　検案料</w:t>
      </w:r>
      <w:r w:rsidR="002F55F2">
        <w:rPr>
          <w:rFonts w:asciiTheme="minorEastAsia" w:eastAsiaTheme="minorEastAsia" w:hAnsiTheme="minorEastAsia" w:hint="eastAsia"/>
        </w:rPr>
        <w:t>（</w:t>
      </w:r>
      <w:r w:rsidR="00B5528C" w:rsidRPr="00B5528C">
        <w:rPr>
          <w:rFonts w:asciiTheme="minorEastAsia" w:eastAsiaTheme="minorEastAsia" w:hAnsiTheme="minorEastAsia" w:hint="eastAsia"/>
        </w:rPr>
        <w:t>解剖を伴わない検案に係るものに限る。</w:t>
      </w:r>
      <w:r w:rsidR="002F55F2">
        <w:rPr>
          <w:rFonts w:asciiTheme="minorEastAsia" w:eastAsiaTheme="minorEastAsia" w:hAnsiTheme="minorEastAsia" w:hint="eastAsia"/>
        </w:rPr>
        <w:t>）</w:t>
      </w:r>
      <w:r w:rsidR="00B5528C" w:rsidRPr="00B5528C">
        <w:rPr>
          <w:rFonts w:asciiTheme="minorEastAsia" w:eastAsiaTheme="minorEastAsia" w:hAnsiTheme="minorEastAsia" w:hint="eastAsia"/>
        </w:rPr>
        <w:t xml:space="preserve">　１件につき5,330円</w:t>
      </w:r>
    </w:p>
    <w:p w14:paraId="5E8F99F5" w14:textId="09A20A5D" w:rsidR="00B5528C" w:rsidRDefault="00B5528C" w:rsidP="00B5528C">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⑿</w:t>
      </w:r>
      <w:r>
        <w:rPr>
          <w:rFonts w:asciiTheme="minorEastAsia" w:eastAsiaTheme="minorEastAsia" w:hAnsiTheme="minorEastAsia" w:hint="eastAsia"/>
        </w:rPr>
        <w:t xml:space="preserve">　</w:t>
      </w:r>
      <w:r w:rsidRPr="00B5528C">
        <w:rPr>
          <w:rFonts w:asciiTheme="minorEastAsia" w:eastAsiaTheme="minorEastAsia" w:hAnsiTheme="minorEastAsia" w:hint="eastAsia"/>
        </w:rPr>
        <w:t>剖検料　１件につき24,820円</w:t>
      </w:r>
    </w:p>
    <w:p w14:paraId="50AC5B4F" w14:textId="287453A6" w:rsidR="00B5528C" w:rsidRDefault="00B5528C" w:rsidP="00B5528C">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⒀</w:t>
      </w:r>
      <w:r>
        <w:rPr>
          <w:rFonts w:asciiTheme="minorEastAsia" w:eastAsiaTheme="minorEastAsia" w:hAnsiTheme="minorEastAsia" w:hint="eastAsia"/>
        </w:rPr>
        <w:t xml:space="preserve">　</w:t>
      </w:r>
      <w:r w:rsidRPr="00B5528C">
        <w:rPr>
          <w:rFonts w:asciiTheme="minorEastAsia" w:eastAsiaTheme="minorEastAsia" w:hAnsiTheme="minorEastAsia" w:hint="eastAsia"/>
        </w:rPr>
        <w:t>鑑定料　１件につき3,970円</w:t>
      </w:r>
    </w:p>
    <w:p w14:paraId="352921B4" w14:textId="11B9D42F" w:rsidR="00B5528C" w:rsidRDefault="00B5528C" w:rsidP="00B5528C">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⒁</w:t>
      </w:r>
      <w:r>
        <w:rPr>
          <w:rFonts w:asciiTheme="minorEastAsia" w:eastAsiaTheme="minorEastAsia" w:hAnsiTheme="minorEastAsia" w:hint="eastAsia"/>
        </w:rPr>
        <w:t xml:space="preserve">　</w:t>
      </w:r>
      <w:r w:rsidRPr="00B5528C">
        <w:rPr>
          <w:rFonts w:asciiTheme="minorEastAsia" w:eastAsiaTheme="minorEastAsia" w:hAnsiTheme="minorEastAsia" w:hint="eastAsia"/>
        </w:rPr>
        <w:t>入院料</w:t>
      </w:r>
      <w:r w:rsidR="002F55F2">
        <w:rPr>
          <w:rFonts w:asciiTheme="minorEastAsia" w:eastAsiaTheme="minorEastAsia" w:hAnsiTheme="minorEastAsia" w:hint="eastAsia"/>
        </w:rPr>
        <w:t>（</w:t>
      </w:r>
      <w:r w:rsidRPr="00B5528C">
        <w:rPr>
          <w:rFonts w:asciiTheme="minorEastAsia" w:eastAsiaTheme="minorEastAsia" w:hAnsiTheme="minorEastAsia" w:hint="eastAsia"/>
        </w:rPr>
        <w:t>飼料代を除く。</w:t>
      </w:r>
      <w:r w:rsidR="002F55F2">
        <w:rPr>
          <w:rFonts w:asciiTheme="minorEastAsia" w:eastAsiaTheme="minorEastAsia" w:hAnsiTheme="minorEastAsia" w:hint="eastAsia"/>
        </w:rPr>
        <w:t>）</w:t>
      </w:r>
    </w:p>
    <w:tbl>
      <w:tblPr>
        <w:tblStyle w:val="af3"/>
        <w:tblW w:w="0" w:type="auto"/>
        <w:tblInd w:w="279" w:type="dxa"/>
        <w:tblLook w:val="04A0" w:firstRow="1" w:lastRow="0" w:firstColumn="1" w:lastColumn="0" w:noHBand="0" w:noVBand="1"/>
      </w:tblPr>
      <w:tblGrid>
        <w:gridCol w:w="4394"/>
        <w:gridCol w:w="992"/>
        <w:gridCol w:w="3623"/>
      </w:tblGrid>
      <w:tr w:rsidR="00B5528C" w14:paraId="25708E91" w14:textId="77777777" w:rsidTr="00AC7DA9">
        <w:tc>
          <w:tcPr>
            <w:tcW w:w="4394" w:type="dxa"/>
          </w:tcPr>
          <w:p w14:paraId="07C47BF3" w14:textId="2347F6A4" w:rsidR="00B5528C" w:rsidRDefault="00B5528C" w:rsidP="00B5528C">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区分</w:t>
            </w:r>
          </w:p>
        </w:tc>
        <w:tc>
          <w:tcPr>
            <w:tcW w:w="992" w:type="dxa"/>
            <w:tcBorders>
              <w:bottom w:val="single" w:sz="4" w:space="0" w:color="auto"/>
            </w:tcBorders>
          </w:tcPr>
          <w:p w14:paraId="17D3CEB4" w14:textId="77777777" w:rsidR="00B5528C" w:rsidRDefault="00B5528C" w:rsidP="00371EE2">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単位</w:t>
            </w:r>
          </w:p>
        </w:tc>
        <w:tc>
          <w:tcPr>
            <w:tcW w:w="3623" w:type="dxa"/>
          </w:tcPr>
          <w:p w14:paraId="33AD966C" w14:textId="77777777" w:rsidR="00B5528C" w:rsidRDefault="00B5528C" w:rsidP="00371EE2">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金額</w:t>
            </w:r>
          </w:p>
        </w:tc>
      </w:tr>
      <w:tr w:rsidR="00EA4EC6" w14:paraId="13971851" w14:textId="77777777" w:rsidTr="00AC7DA9">
        <w:tc>
          <w:tcPr>
            <w:tcW w:w="4394" w:type="dxa"/>
            <w:tcBorders>
              <w:bottom w:val="single" w:sz="4" w:space="0" w:color="auto"/>
            </w:tcBorders>
          </w:tcPr>
          <w:p w14:paraId="6A1A28A4" w14:textId="6F700018" w:rsidR="00EA4EC6" w:rsidRDefault="00EA4EC6" w:rsidP="006305ED">
            <w:pPr>
              <w:overflowPunct w:val="0"/>
              <w:spacing w:line="240" w:lineRule="atLeast"/>
              <w:rPr>
                <w:rFonts w:asciiTheme="minorEastAsia" w:eastAsiaTheme="minorEastAsia" w:hAnsiTheme="minorEastAsia"/>
              </w:rPr>
            </w:pPr>
            <w:r w:rsidRPr="007B773F">
              <w:rPr>
                <w:rFonts w:asciiTheme="minorEastAsia" w:hAnsiTheme="minorEastAsia" w:hint="eastAsia"/>
              </w:rPr>
              <w:t>通常入院</w:t>
            </w:r>
            <w:r>
              <w:rPr>
                <w:rFonts w:asciiTheme="minorEastAsia" w:hAnsiTheme="minorEastAsia" w:hint="eastAsia"/>
              </w:rPr>
              <w:t>（</w:t>
            </w:r>
            <w:r w:rsidRPr="007B773F">
              <w:rPr>
                <w:rFonts w:asciiTheme="minorEastAsia" w:hAnsiTheme="minorEastAsia" w:hint="eastAsia"/>
              </w:rPr>
              <w:t>30キログラム以下の動物</w:t>
            </w:r>
            <w:r>
              <w:rPr>
                <w:rFonts w:asciiTheme="minorEastAsia" w:hAnsiTheme="minorEastAsia" w:hint="eastAsia"/>
              </w:rPr>
              <w:t>）</w:t>
            </w:r>
          </w:p>
        </w:tc>
        <w:tc>
          <w:tcPr>
            <w:tcW w:w="992" w:type="dxa"/>
            <w:tcBorders>
              <w:bottom w:val="nil"/>
            </w:tcBorders>
          </w:tcPr>
          <w:p w14:paraId="0895FEDD" w14:textId="0F2840E8" w:rsidR="00EA4EC6" w:rsidRDefault="00EA4EC6" w:rsidP="00B5528C">
            <w:pPr>
              <w:overflowPunct w:val="0"/>
              <w:spacing w:line="240" w:lineRule="atLeast"/>
              <w:rPr>
                <w:rFonts w:asciiTheme="minorEastAsia" w:eastAsiaTheme="minorEastAsia" w:hAnsiTheme="minorEastAsia"/>
              </w:rPr>
            </w:pPr>
            <w:r>
              <w:rPr>
                <w:rFonts w:asciiTheme="minorEastAsia" w:eastAsiaTheme="minorEastAsia" w:hAnsiTheme="minorEastAsia" w:hint="eastAsia"/>
              </w:rPr>
              <w:t>１日</w:t>
            </w:r>
          </w:p>
        </w:tc>
        <w:tc>
          <w:tcPr>
            <w:tcW w:w="3623" w:type="dxa"/>
            <w:tcBorders>
              <w:bottom w:val="single" w:sz="4" w:space="0" w:color="auto"/>
            </w:tcBorders>
          </w:tcPr>
          <w:p w14:paraId="423F5B1C" w14:textId="139D334A" w:rsidR="00EA4EC6" w:rsidRDefault="00EA4EC6" w:rsidP="0002147E">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5,230円</w:t>
            </w:r>
          </w:p>
        </w:tc>
      </w:tr>
      <w:tr w:rsidR="00EA4EC6" w14:paraId="2F2DE2D6" w14:textId="77777777" w:rsidTr="00AC7DA9">
        <w:tc>
          <w:tcPr>
            <w:tcW w:w="4394" w:type="dxa"/>
            <w:tcBorders>
              <w:bottom w:val="nil"/>
            </w:tcBorders>
          </w:tcPr>
          <w:p w14:paraId="55D12D74" w14:textId="70E47664" w:rsidR="00EA4EC6" w:rsidRDefault="00EA4EC6" w:rsidP="006305ED">
            <w:pPr>
              <w:overflowPunct w:val="0"/>
              <w:spacing w:line="240" w:lineRule="atLeast"/>
              <w:rPr>
                <w:rFonts w:asciiTheme="minorEastAsia" w:eastAsiaTheme="minorEastAsia" w:hAnsiTheme="minorEastAsia"/>
              </w:rPr>
            </w:pPr>
            <w:r w:rsidRPr="007B773F">
              <w:rPr>
                <w:rFonts w:asciiTheme="minorEastAsia" w:hAnsiTheme="minorEastAsia" w:hint="eastAsia"/>
              </w:rPr>
              <w:t>通常入院</w:t>
            </w:r>
            <w:r>
              <w:rPr>
                <w:rFonts w:asciiTheme="minorEastAsia" w:hAnsiTheme="minorEastAsia" w:hint="eastAsia"/>
              </w:rPr>
              <w:t>（</w:t>
            </w:r>
            <w:r w:rsidRPr="007B773F">
              <w:rPr>
                <w:rFonts w:asciiTheme="minorEastAsia" w:hAnsiTheme="minorEastAsia" w:hint="eastAsia"/>
              </w:rPr>
              <w:t>30キログラムを超える動物</w:t>
            </w:r>
            <w:r>
              <w:rPr>
                <w:rFonts w:asciiTheme="minorEastAsia" w:hAnsiTheme="minorEastAsia" w:hint="eastAsia"/>
              </w:rPr>
              <w:t>）</w:t>
            </w:r>
          </w:p>
        </w:tc>
        <w:tc>
          <w:tcPr>
            <w:tcW w:w="992" w:type="dxa"/>
            <w:tcBorders>
              <w:top w:val="nil"/>
              <w:bottom w:val="nil"/>
            </w:tcBorders>
          </w:tcPr>
          <w:p w14:paraId="54C9AC5B" w14:textId="77777777" w:rsidR="00EA4EC6" w:rsidRDefault="00EA4EC6" w:rsidP="00B5528C">
            <w:pPr>
              <w:overflowPunct w:val="0"/>
              <w:spacing w:line="240" w:lineRule="atLeast"/>
              <w:rPr>
                <w:rFonts w:asciiTheme="minorEastAsia" w:eastAsiaTheme="minorEastAsia" w:hAnsiTheme="minorEastAsia"/>
              </w:rPr>
            </w:pPr>
          </w:p>
        </w:tc>
        <w:tc>
          <w:tcPr>
            <w:tcW w:w="3623" w:type="dxa"/>
            <w:tcBorders>
              <w:bottom w:val="nil"/>
            </w:tcBorders>
          </w:tcPr>
          <w:p w14:paraId="57E60A81" w14:textId="2B6C9059" w:rsidR="00EA4EC6" w:rsidRDefault="00EA4EC6" w:rsidP="00B5528C">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8,680円</w:t>
            </w:r>
          </w:p>
        </w:tc>
      </w:tr>
      <w:tr w:rsidR="00EA4EC6" w14:paraId="25D147DD" w14:textId="77777777" w:rsidTr="00AC7DA9">
        <w:tc>
          <w:tcPr>
            <w:tcW w:w="4394" w:type="dxa"/>
            <w:tcBorders>
              <w:top w:val="single" w:sz="4" w:space="0" w:color="auto"/>
            </w:tcBorders>
          </w:tcPr>
          <w:p w14:paraId="268C986B" w14:textId="160C3B74" w:rsidR="00EA4EC6" w:rsidRDefault="00EA4EC6" w:rsidP="006305ED">
            <w:pPr>
              <w:overflowPunct w:val="0"/>
              <w:spacing w:line="240" w:lineRule="atLeast"/>
              <w:rPr>
                <w:rFonts w:asciiTheme="minorEastAsia" w:eastAsiaTheme="minorEastAsia" w:hAnsiTheme="minorEastAsia"/>
              </w:rPr>
            </w:pPr>
            <w:r w:rsidRPr="007B773F">
              <w:rPr>
                <w:rFonts w:asciiTheme="minorEastAsia" w:hAnsiTheme="minorEastAsia" w:hint="eastAsia"/>
              </w:rPr>
              <w:t>その他の入院</w:t>
            </w:r>
          </w:p>
        </w:tc>
        <w:tc>
          <w:tcPr>
            <w:tcW w:w="992" w:type="dxa"/>
            <w:tcBorders>
              <w:top w:val="nil"/>
            </w:tcBorders>
          </w:tcPr>
          <w:p w14:paraId="7AC0152A" w14:textId="77777777" w:rsidR="00EA4EC6" w:rsidRDefault="00EA4EC6" w:rsidP="00B5528C">
            <w:pPr>
              <w:overflowPunct w:val="0"/>
              <w:spacing w:line="240" w:lineRule="atLeast"/>
              <w:rPr>
                <w:rFonts w:asciiTheme="minorEastAsia" w:eastAsiaTheme="minorEastAsia" w:hAnsiTheme="minorEastAsia"/>
              </w:rPr>
            </w:pPr>
          </w:p>
        </w:tc>
        <w:tc>
          <w:tcPr>
            <w:tcW w:w="3623" w:type="dxa"/>
            <w:tcBorders>
              <w:top w:val="single" w:sz="4" w:space="0" w:color="auto"/>
            </w:tcBorders>
          </w:tcPr>
          <w:p w14:paraId="35F8D35C" w14:textId="38DE5B4F" w:rsidR="00EA4EC6" w:rsidRDefault="00EA4EC6" w:rsidP="00B5528C">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7,630円</w:t>
            </w:r>
          </w:p>
        </w:tc>
      </w:tr>
    </w:tbl>
    <w:p w14:paraId="53C50CB2" w14:textId="210DD07D" w:rsidR="00B5528C" w:rsidRDefault="00B5528C" w:rsidP="0002147E">
      <w:pPr>
        <w:overflowPunct w:val="0"/>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343816">
        <w:rPr>
          <w:rFonts w:asciiTheme="minorEastAsia" w:eastAsiaTheme="minorEastAsia" w:hAnsiTheme="minorEastAsia" w:hint="eastAsia"/>
        </w:rPr>
        <w:t>⒂</w:t>
      </w:r>
      <w:r>
        <w:rPr>
          <w:rFonts w:asciiTheme="minorEastAsia" w:eastAsiaTheme="minorEastAsia" w:hAnsiTheme="minorEastAsia" w:hint="eastAsia"/>
        </w:rPr>
        <w:t xml:space="preserve">　</w:t>
      </w:r>
      <w:r w:rsidRPr="00B5528C">
        <w:rPr>
          <w:rFonts w:asciiTheme="minorEastAsia" w:eastAsiaTheme="minorEastAsia" w:hAnsiTheme="minorEastAsia" w:hint="eastAsia"/>
        </w:rPr>
        <w:t>指導料　15分につき2,930円</w:t>
      </w:r>
    </w:p>
    <w:p w14:paraId="1D415FE2" w14:textId="4B9BB3C7" w:rsidR="005A1A3A" w:rsidRDefault="005A1A3A" w:rsidP="00594420">
      <w:pPr>
        <w:overflowPunct w:val="0"/>
        <w:rPr>
          <w:rFonts w:asciiTheme="minorEastAsia" w:eastAsiaTheme="minorEastAsia" w:hAnsiTheme="minorEastAsia"/>
        </w:rPr>
      </w:pPr>
      <w:r>
        <w:rPr>
          <w:rFonts w:asciiTheme="minorEastAsia" w:eastAsiaTheme="minorEastAsia" w:hAnsiTheme="minorEastAsia" w:hint="eastAsia"/>
        </w:rPr>
        <w:t>別表第</w:t>
      </w:r>
      <w:r w:rsidR="00C20E68">
        <w:rPr>
          <w:rFonts w:asciiTheme="minorEastAsia" w:eastAsiaTheme="minorEastAsia" w:hAnsiTheme="minorEastAsia" w:hint="eastAsia"/>
        </w:rPr>
        <w:t>４</w:t>
      </w:r>
      <w:r>
        <w:rPr>
          <w:rFonts w:asciiTheme="minorEastAsia" w:eastAsiaTheme="minorEastAsia" w:hAnsiTheme="minorEastAsia" w:hint="eastAsia"/>
        </w:rPr>
        <w:t>（</w:t>
      </w:r>
      <w:r w:rsidR="00C20E68">
        <w:rPr>
          <w:rFonts w:asciiTheme="minorEastAsia" w:eastAsiaTheme="minorEastAsia" w:hAnsiTheme="minorEastAsia" w:hint="eastAsia"/>
        </w:rPr>
        <w:t>２</w:t>
      </w:r>
      <w:r>
        <w:rPr>
          <w:rFonts w:asciiTheme="minorEastAsia" w:eastAsiaTheme="minorEastAsia" w:hAnsiTheme="minorEastAsia" w:hint="eastAsia"/>
        </w:rPr>
        <w:t>⑴関係）</w:t>
      </w:r>
    </w:p>
    <w:tbl>
      <w:tblPr>
        <w:tblStyle w:val="af3"/>
        <w:tblW w:w="0" w:type="auto"/>
        <w:tblInd w:w="279" w:type="dxa"/>
        <w:tblLook w:val="04A0" w:firstRow="1" w:lastRow="0" w:firstColumn="1" w:lastColumn="0" w:noHBand="0" w:noVBand="1"/>
      </w:tblPr>
      <w:tblGrid>
        <w:gridCol w:w="2410"/>
        <w:gridCol w:w="1984"/>
        <w:gridCol w:w="1985"/>
        <w:gridCol w:w="2630"/>
      </w:tblGrid>
      <w:tr w:rsidR="005A1A3A" w14:paraId="560F3E57" w14:textId="77777777" w:rsidTr="00AC7DA9">
        <w:tc>
          <w:tcPr>
            <w:tcW w:w="2410" w:type="dxa"/>
            <w:tcBorders>
              <w:bottom w:val="single" w:sz="4" w:space="0" w:color="auto"/>
            </w:tcBorders>
          </w:tcPr>
          <w:p w14:paraId="766F5467" w14:textId="77777777" w:rsidR="005A1A3A" w:rsidRDefault="005A1A3A" w:rsidP="00371EE2">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区分</w:t>
            </w:r>
          </w:p>
        </w:tc>
        <w:tc>
          <w:tcPr>
            <w:tcW w:w="1984" w:type="dxa"/>
            <w:tcBorders>
              <w:bottom w:val="single" w:sz="4" w:space="0" w:color="auto"/>
            </w:tcBorders>
          </w:tcPr>
          <w:p w14:paraId="2805E755" w14:textId="77777777" w:rsidR="005A1A3A" w:rsidRDefault="005A1A3A" w:rsidP="00371EE2">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入学検定料</w:t>
            </w:r>
          </w:p>
        </w:tc>
        <w:tc>
          <w:tcPr>
            <w:tcW w:w="1985" w:type="dxa"/>
            <w:tcBorders>
              <w:bottom w:val="single" w:sz="4" w:space="0" w:color="auto"/>
            </w:tcBorders>
          </w:tcPr>
          <w:p w14:paraId="058881B9" w14:textId="77777777" w:rsidR="005A1A3A" w:rsidRDefault="005A1A3A" w:rsidP="00371EE2">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入学料</w:t>
            </w:r>
          </w:p>
        </w:tc>
        <w:tc>
          <w:tcPr>
            <w:tcW w:w="2630" w:type="dxa"/>
            <w:tcBorders>
              <w:bottom w:val="single" w:sz="4" w:space="0" w:color="auto"/>
            </w:tcBorders>
          </w:tcPr>
          <w:p w14:paraId="60E54184" w14:textId="77777777" w:rsidR="005A1A3A" w:rsidRDefault="005A1A3A" w:rsidP="00371EE2">
            <w:pPr>
              <w:overflowPunct w:val="0"/>
              <w:spacing w:line="240" w:lineRule="atLeast"/>
              <w:jc w:val="center"/>
              <w:rPr>
                <w:rFonts w:asciiTheme="minorEastAsia" w:eastAsiaTheme="minorEastAsia" w:hAnsiTheme="minorEastAsia"/>
              </w:rPr>
            </w:pPr>
            <w:r>
              <w:rPr>
                <w:rFonts w:asciiTheme="minorEastAsia" w:eastAsiaTheme="minorEastAsia" w:hAnsiTheme="minorEastAsia" w:hint="eastAsia"/>
              </w:rPr>
              <w:t>授業料</w:t>
            </w:r>
          </w:p>
        </w:tc>
      </w:tr>
      <w:tr w:rsidR="005A1A3A" w14:paraId="42022775" w14:textId="77777777" w:rsidTr="00AC7DA9">
        <w:tc>
          <w:tcPr>
            <w:tcW w:w="2410" w:type="dxa"/>
            <w:tcBorders>
              <w:bottom w:val="nil"/>
            </w:tcBorders>
          </w:tcPr>
          <w:p w14:paraId="21D78432" w14:textId="2EDBA112" w:rsidR="005A1A3A" w:rsidRDefault="005A1A3A" w:rsidP="00371EE2">
            <w:pPr>
              <w:overflowPunct w:val="0"/>
              <w:spacing w:line="240" w:lineRule="atLeast"/>
              <w:rPr>
                <w:rFonts w:asciiTheme="minorEastAsia" w:eastAsiaTheme="minorEastAsia" w:hAnsiTheme="minorEastAsia"/>
              </w:rPr>
            </w:pPr>
            <w:r>
              <w:rPr>
                <w:rFonts w:asciiTheme="minorEastAsia" w:eastAsiaTheme="minorEastAsia" w:hAnsiTheme="minorEastAsia" w:hint="eastAsia"/>
              </w:rPr>
              <w:t>入学定員に係る学生</w:t>
            </w:r>
          </w:p>
        </w:tc>
        <w:tc>
          <w:tcPr>
            <w:tcW w:w="1984" w:type="dxa"/>
            <w:tcBorders>
              <w:bottom w:val="nil"/>
            </w:tcBorders>
          </w:tcPr>
          <w:p w14:paraId="1F0F2C5A" w14:textId="7A818EB9" w:rsidR="005A1A3A" w:rsidRDefault="005A1A3A" w:rsidP="0002147E">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16,500</w:t>
            </w:r>
            <w:r w:rsidR="0002147E">
              <w:rPr>
                <w:rFonts w:asciiTheme="minorEastAsia" w:eastAsiaTheme="minorEastAsia" w:hAnsiTheme="minorEastAsia" w:hint="eastAsia"/>
              </w:rPr>
              <w:t>円</w:t>
            </w:r>
          </w:p>
        </w:tc>
        <w:tc>
          <w:tcPr>
            <w:tcW w:w="1985" w:type="dxa"/>
            <w:tcBorders>
              <w:bottom w:val="nil"/>
            </w:tcBorders>
          </w:tcPr>
          <w:p w14:paraId="422A9980" w14:textId="4D562987" w:rsidR="005A1A3A" w:rsidRDefault="005A1A3A" w:rsidP="0002147E">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84,600</w:t>
            </w:r>
            <w:r w:rsidR="0002147E">
              <w:rPr>
                <w:rFonts w:asciiTheme="minorEastAsia" w:eastAsiaTheme="minorEastAsia" w:hAnsiTheme="minorEastAsia" w:hint="eastAsia"/>
              </w:rPr>
              <w:t>円</w:t>
            </w:r>
          </w:p>
        </w:tc>
        <w:tc>
          <w:tcPr>
            <w:tcW w:w="2630" w:type="dxa"/>
            <w:tcBorders>
              <w:bottom w:val="nil"/>
            </w:tcBorders>
          </w:tcPr>
          <w:p w14:paraId="43B2EB85" w14:textId="5DD9EE0E" w:rsidR="005A1A3A" w:rsidRDefault="005A1A3A" w:rsidP="00CC7904">
            <w:pPr>
              <w:overflowPunct w:val="0"/>
              <w:spacing w:line="240" w:lineRule="atLeast"/>
              <w:rPr>
                <w:rFonts w:asciiTheme="minorEastAsia" w:eastAsiaTheme="minorEastAsia" w:hAnsiTheme="minorEastAsia"/>
              </w:rPr>
            </w:pPr>
            <w:r>
              <w:rPr>
                <w:rFonts w:asciiTheme="minorEastAsia" w:eastAsiaTheme="minorEastAsia" w:hAnsiTheme="minorEastAsia" w:hint="eastAsia"/>
              </w:rPr>
              <w:t>年額</w:t>
            </w:r>
            <w:r w:rsidR="0031301D">
              <w:rPr>
                <w:rFonts w:asciiTheme="minorEastAsia" w:eastAsiaTheme="minorEastAsia" w:hAnsiTheme="minorEastAsia" w:hint="eastAsia"/>
              </w:rPr>
              <w:t xml:space="preserve">　　 </w:t>
            </w:r>
            <w:r w:rsidR="0002147E">
              <w:rPr>
                <w:rFonts w:asciiTheme="minorEastAsia" w:eastAsiaTheme="minorEastAsia" w:hAnsiTheme="minorEastAsia" w:hint="eastAsia"/>
              </w:rPr>
              <w:t xml:space="preserve">　</w:t>
            </w:r>
            <w:r>
              <w:rPr>
                <w:rFonts w:asciiTheme="minorEastAsia" w:eastAsiaTheme="minorEastAsia" w:hAnsiTheme="minorEastAsia" w:hint="eastAsia"/>
              </w:rPr>
              <w:t>234,600</w:t>
            </w:r>
            <w:r w:rsidR="0002147E">
              <w:rPr>
                <w:rFonts w:asciiTheme="minorEastAsia" w:eastAsiaTheme="minorEastAsia" w:hAnsiTheme="minorEastAsia" w:hint="eastAsia"/>
              </w:rPr>
              <w:t>円</w:t>
            </w:r>
          </w:p>
        </w:tc>
      </w:tr>
      <w:tr w:rsidR="005A1A3A" w14:paraId="74E4A0A9" w14:textId="77777777" w:rsidTr="00AC7DA9">
        <w:tc>
          <w:tcPr>
            <w:tcW w:w="2410" w:type="dxa"/>
            <w:tcBorders>
              <w:top w:val="single" w:sz="4" w:space="0" w:color="auto"/>
              <w:bottom w:val="nil"/>
            </w:tcBorders>
          </w:tcPr>
          <w:p w14:paraId="67B07AAF" w14:textId="7A7C7249" w:rsidR="005A1A3A" w:rsidRDefault="005A1A3A" w:rsidP="00371EE2">
            <w:pPr>
              <w:overflowPunct w:val="0"/>
              <w:spacing w:line="240" w:lineRule="atLeast"/>
              <w:rPr>
                <w:rFonts w:asciiTheme="minorEastAsia" w:eastAsiaTheme="minorEastAsia" w:hAnsiTheme="minorEastAsia"/>
              </w:rPr>
            </w:pPr>
            <w:r>
              <w:rPr>
                <w:rFonts w:asciiTheme="minorEastAsia" w:eastAsiaTheme="minorEastAsia" w:hAnsiTheme="minorEastAsia" w:hint="eastAsia"/>
              </w:rPr>
              <w:t>聴講生</w:t>
            </w:r>
          </w:p>
        </w:tc>
        <w:tc>
          <w:tcPr>
            <w:tcW w:w="1984" w:type="dxa"/>
            <w:tcBorders>
              <w:top w:val="single" w:sz="4" w:space="0" w:color="auto"/>
              <w:bottom w:val="nil"/>
            </w:tcBorders>
          </w:tcPr>
          <w:p w14:paraId="785F7AD7" w14:textId="55736FC4" w:rsidR="005A1A3A" w:rsidRDefault="005A1A3A" w:rsidP="00371EE2">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4,900</w:t>
            </w:r>
            <w:r w:rsidR="0002147E">
              <w:rPr>
                <w:rFonts w:asciiTheme="minorEastAsia" w:eastAsiaTheme="minorEastAsia" w:hAnsiTheme="minorEastAsia" w:hint="eastAsia"/>
              </w:rPr>
              <w:t>円</w:t>
            </w:r>
          </w:p>
        </w:tc>
        <w:tc>
          <w:tcPr>
            <w:tcW w:w="1985" w:type="dxa"/>
            <w:tcBorders>
              <w:top w:val="single" w:sz="4" w:space="0" w:color="auto"/>
              <w:bottom w:val="nil"/>
            </w:tcBorders>
          </w:tcPr>
          <w:p w14:paraId="01F88032" w14:textId="59163E6A" w:rsidR="005A1A3A" w:rsidRDefault="005A1A3A" w:rsidP="00371EE2">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8,400</w:t>
            </w:r>
            <w:r w:rsidR="0002147E">
              <w:rPr>
                <w:rFonts w:asciiTheme="minorEastAsia" w:eastAsiaTheme="minorEastAsia" w:hAnsiTheme="minorEastAsia" w:hint="eastAsia"/>
              </w:rPr>
              <w:t>円</w:t>
            </w:r>
          </w:p>
        </w:tc>
        <w:tc>
          <w:tcPr>
            <w:tcW w:w="2630" w:type="dxa"/>
            <w:tcBorders>
              <w:top w:val="single" w:sz="4" w:space="0" w:color="auto"/>
              <w:bottom w:val="nil"/>
            </w:tcBorders>
          </w:tcPr>
          <w:p w14:paraId="355ABBD5" w14:textId="0C8E72D2" w:rsidR="005A1A3A" w:rsidRDefault="005A1A3A" w:rsidP="00CC7904">
            <w:pPr>
              <w:overflowPunct w:val="0"/>
              <w:spacing w:line="240" w:lineRule="atLeast"/>
              <w:jc w:val="left"/>
              <w:rPr>
                <w:rFonts w:asciiTheme="minorEastAsia" w:eastAsiaTheme="minorEastAsia" w:hAnsiTheme="minorEastAsia"/>
              </w:rPr>
            </w:pPr>
            <w:r>
              <w:rPr>
                <w:rFonts w:asciiTheme="minorEastAsia" w:eastAsiaTheme="minorEastAsia" w:hAnsiTheme="minorEastAsia" w:hint="eastAsia"/>
              </w:rPr>
              <w:t>１単位の額</w:t>
            </w:r>
            <w:r w:rsidR="0031301D">
              <w:rPr>
                <w:rFonts w:asciiTheme="minorEastAsia" w:eastAsiaTheme="minorEastAsia" w:hAnsiTheme="minorEastAsia" w:hint="eastAsia"/>
              </w:rPr>
              <w:t xml:space="preserve"> </w:t>
            </w:r>
            <w:r>
              <w:rPr>
                <w:rFonts w:asciiTheme="minorEastAsia" w:eastAsiaTheme="minorEastAsia" w:hAnsiTheme="minorEastAsia" w:hint="eastAsia"/>
              </w:rPr>
              <w:t xml:space="preserve">　6,200</w:t>
            </w:r>
            <w:r w:rsidR="0002147E">
              <w:rPr>
                <w:rFonts w:asciiTheme="minorEastAsia" w:eastAsiaTheme="minorEastAsia" w:hAnsiTheme="minorEastAsia" w:hint="eastAsia"/>
              </w:rPr>
              <w:t>円</w:t>
            </w:r>
          </w:p>
        </w:tc>
      </w:tr>
      <w:tr w:rsidR="005A1A3A" w14:paraId="659274D8" w14:textId="77777777" w:rsidTr="00AC7DA9">
        <w:tc>
          <w:tcPr>
            <w:tcW w:w="2410" w:type="dxa"/>
          </w:tcPr>
          <w:p w14:paraId="01F472C7" w14:textId="55EF8AF8" w:rsidR="005A1A3A" w:rsidRDefault="005A1A3A" w:rsidP="00371EE2">
            <w:pPr>
              <w:overflowPunct w:val="0"/>
              <w:spacing w:line="240" w:lineRule="atLeast"/>
              <w:rPr>
                <w:rFonts w:asciiTheme="minorEastAsia" w:eastAsiaTheme="minorEastAsia" w:hAnsiTheme="minorEastAsia"/>
              </w:rPr>
            </w:pPr>
            <w:r>
              <w:rPr>
                <w:rFonts w:asciiTheme="minorEastAsia" w:eastAsiaTheme="minorEastAsia" w:hAnsiTheme="minorEastAsia" w:hint="eastAsia"/>
              </w:rPr>
              <w:t>研究生</w:t>
            </w:r>
          </w:p>
        </w:tc>
        <w:tc>
          <w:tcPr>
            <w:tcW w:w="1984" w:type="dxa"/>
          </w:tcPr>
          <w:p w14:paraId="19E3E7AE" w14:textId="3309607E" w:rsidR="005A1A3A" w:rsidRDefault="005A1A3A" w:rsidP="00371EE2">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4,900</w:t>
            </w:r>
            <w:r w:rsidR="0002147E">
              <w:rPr>
                <w:rFonts w:asciiTheme="minorEastAsia" w:eastAsiaTheme="minorEastAsia" w:hAnsiTheme="minorEastAsia" w:hint="eastAsia"/>
              </w:rPr>
              <w:t>円</w:t>
            </w:r>
          </w:p>
        </w:tc>
        <w:tc>
          <w:tcPr>
            <w:tcW w:w="1985" w:type="dxa"/>
          </w:tcPr>
          <w:p w14:paraId="573BB835" w14:textId="477B10B0" w:rsidR="005A1A3A" w:rsidRDefault="005A1A3A" w:rsidP="00371EE2">
            <w:pPr>
              <w:overflowPunct w:val="0"/>
              <w:spacing w:line="240" w:lineRule="atLeast"/>
              <w:jc w:val="right"/>
              <w:rPr>
                <w:rFonts w:asciiTheme="minorEastAsia" w:eastAsiaTheme="minorEastAsia" w:hAnsiTheme="minorEastAsia"/>
              </w:rPr>
            </w:pPr>
            <w:r>
              <w:rPr>
                <w:rFonts w:asciiTheme="minorEastAsia" w:eastAsiaTheme="minorEastAsia" w:hAnsiTheme="minorEastAsia" w:hint="eastAsia"/>
              </w:rPr>
              <w:t>25,100</w:t>
            </w:r>
            <w:r w:rsidR="0002147E">
              <w:rPr>
                <w:rFonts w:asciiTheme="minorEastAsia" w:eastAsiaTheme="minorEastAsia" w:hAnsiTheme="minorEastAsia" w:hint="eastAsia"/>
              </w:rPr>
              <w:t>円</w:t>
            </w:r>
          </w:p>
        </w:tc>
        <w:tc>
          <w:tcPr>
            <w:tcW w:w="2630" w:type="dxa"/>
          </w:tcPr>
          <w:p w14:paraId="2916AA5D" w14:textId="1B3D8187" w:rsidR="005A1A3A" w:rsidRDefault="005A1A3A" w:rsidP="00CC7904">
            <w:pPr>
              <w:overflowPunct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月額　</w:t>
            </w:r>
            <w:r w:rsidR="0031301D">
              <w:rPr>
                <w:rFonts w:asciiTheme="minorEastAsia" w:eastAsiaTheme="minorEastAsia" w:hAnsiTheme="minorEastAsia" w:hint="eastAsia"/>
              </w:rPr>
              <w:t xml:space="preserve">　　 </w:t>
            </w:r>
            <w:r w:rsidR="0002147E">
              <w:rPr>
                <w:rFonts w:asciiTheme="minorEastAsia" w:eastAsiaTheme="minorEastAsia" w:hAnsiTheme="minorEastAsia" w:hint="eastAsia"/>
              </w:rPr>
              <w:t xml:space="preserve"> </w:t>
            </w:r>
            <w:r>
              <w:rPr>
                <w:rFonts w:asciiTheme="minorEastAsia" w:eastAsiaTheme="minorEastAsia" w:hAnsiTheme="minorEastAsia" w:hint="eastAsia"/>
              </w:rPr>
              <w:t>12,700</w:t>
            </w:r>
            <w:r w:rsidR="0002147E">
              <w:rPr>
                <w:rFonts w:asciiTheme="minorEastAsia" w:eastAsiaTheme="minorEastAsia" w:hAnsiTheme="minorEastAsia" w:hint="eastAsia"/>
              </w:rPr>
              <w:t>円</w:t>
            </w:r>
          </w:p>
        </w:tc>
      </w:tr>
    </w:tbl>
    <w:p w14:paraId="6BF453EE" w14:textId="19BACB29" w:rsidR="00FB62BF" w:rsidRPr="0058459C" w:rsidRDefault="00FB62BF" w:rsidP="00F07667"/>
    <w:sectPr w:rsidR="00FB62BF" w:rsidRPr="0058459C" w:rsidSect="002839B1">
      <w:headerReference w:type="first" r:id="rId8"/>
      <w:footerReference w:type="first" r:id="rId9"/>
      <w:pgSz w:w="11906" w:h="16838" w:code="9"/>
      <w:pgMar w:top="1474" w:right="1304" w:bottom="1474" w:left="1304" w:header="851" w:footer="992" w:gutter="0"/>
      <w:cols w:space="425"/>
      <w:titlePg/>
      <w:docGrid w:type="linesAndChar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C0EE" w14:textId="77777777" w:rsidR="00EC09E9" w:rsidRDefault="00EC09E9" w:rsidP="009F7D60">
      <w:pPr>
        <w:spacing w:line="240" w:lineRule="auto"/>
      </w:pPr>
      <w:r>
        <w:separator/>
      </w:r>
    </w:p>
  </w:endnote>
  <w:endnote w:type="continuationSeparator" w:id="0">
    <w:p w14:paraId="07B1BEC8" w14:textId="77777777" w:rsidR="00EC09E9" w:rsidRDefault="00EC09E9" w:rsidP="009F7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78607"/>
      <w:docPartObj>
        <w:docPartGallery w:val="Page Numbers (Bottom of Page)"/>
        <w:docPartUnique/>
      </w:docPartObj>
    </w:sdtPr>
    <w:sdtEndPr/>
    <w:sdtContent>
      <w:p w14:paraId="4E408688" w14:textId="7176FEAE" w:rsidR="00B44D1C" w:rsidRDefault="00B44D1C">
        <w:pPr>
          <w:pStyle w:val="a6"/>
          <w:jc w:val="center"/>
        </w:pPr>
        <w:r>
          <w:fldChar w:fldCharType="begin"/>
        </w:r>
        <w:r>
          <w:instrText>PAGE   \* MERGEFORMAT</w:instrText>
        </w:r>
        <w:r>
          <w:fldChar w:fldCharType="separate"/>
        </w:r>
        <w:r w:rsidR="00511BF8" w:rsidRPr="00511BF8">
          <w:rPr>
            <w:noProof/>
            <w:lang w:val="ja-JP"/>
          </w:rPr>
          <w:t>1</w:t>
        </w:r>
        <w:r>
          <w:fldChar w:fldCharType="end"/>
        </w:r>
      </w:p>
    </w:sdtContent>
  </w:sdt>
  <w:p w14:paraId="42C3026A" w14:textId="77777777" w:rsidR="00B44D1C" w:rsidRDefault="00B44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F913" w14:textId="77777777" w:rsidR="00EC09E9" w:rsidRDefault="00EC09E9" w:rsidP="009F7D60">
      <w:pPr>
        <w:spacing w:line="240" w:lineRule="auto"/>
      </w:pPr>
      <w:r>
        <w:separator/>
      </w:r>
    </w:p>
  </w:footnote>
  <w:footnote w:type="continuationSeparator" w:id="0">
    <w:p w14:paraId="707F822A" w14:textId="77777777" w:rsidR="00EC09E9" w:rsidRDefault="00EC09E9" w:rsidP="009F7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4842" w14:textId="4F13AC1F" w:rsidR="001C10E7" w:rsidRDefault="001C10E7" w:rsidP="00AC7DA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577F"/>
    <w:multiLevelType w:val="hybridMultilevel"/>
    <w:tmpl w:val="B798BE26"/>
    <w:lvl w:ilvl="0" w:tplc="80D8806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E35D04"/>
    <w:multiLevelType w:val="hybridMultilevel"/>
    <w:tmpl w:val="B678C908"/>
    <w:lvl w:ilvl="0" w:tplc="21B0D3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D3574"/>
    <w:multiLevelType w:val="hybridMultilevel"/>
    <w:tmpl w:val="AB960904"/>
    <w:lvl w:ilvl="0" w:tplc="A25084A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00B2656"/>
    <w:multiLevelType w:val="hybridMultilevel"/>
    <w:tmpl w:val="AE8CB334"/>
    <w:lvl w:ilvl="0" w:tplc="C7629F8E">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582EA8"/>
    <w:multiLevelType w:val="hybridMultilevel"/>
    <w:tmpl w:val="FC3C4770"/>
    <w:lvl w:ilvl="0" w:tplc="8DF8094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2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52"/>
    <w:rsid w:val="0000245B"/>
    <w:rsid w:val="00020683"/>
    <w:rsid w:val="0002147E"/>
    <w:rsid w:val="000536B7"/>
    <w:rsid w:val="000742F3"/>
    <w:rsid w:val="000762C5"/>
    <w:rsid w:val="00087FB6"/>
    <w:rsid w:val="00094F8A"/>
    <w:rsid w:val="000A12A7"/>
    <w:rsid w:val="000B1C8F"/>
    <w:rsid w:val="000C022B"/>
    <w:rsid w:val="000C3088"/>
    <w:rsid w:val="000D1749"/>
    <w:rsid w:val="000D2B3F"/>
    <w:rsid w:val="000D367A"/>
    <w:rsid w:val="000E26E2"/>
    <w:rsid w:val="000F21CA"/>
    <w:rsid w:val="000F2510"/>
    <w:rsid w:val="00100799"/>
    <w:rsid w:val="00104264"/>
    <w:rsid w:val="001049B9"/>
    <w:rsid w:val="00106F56"/>
    <w:rsid w:val="00113D38"/>
    <w:rsid w:val="00114D1C"/>
    <w:rsid w:val="00121BE2"/>
    <w:rsid w:val="001231A9"/>
    <w:rsid w:val="001248F2"/>
    <w:rsid w:val="00125A51"/>
    <w:rsid w:val="001547E0"/>
    <w:rsid w:val="001668C0"/>
    <w:rsid w:val="001773C6"/>
    <w:rsid w:val="00190598"/>
    <w:rsid w:val="00193833"/>
    <w:rsid w:val="00195058"/>
    <w:rsid w:val="001A3172"/>
    <w:rsid w:val="001A6260"/>
    <w:rsid w:val="001B23EE"/>
    <w:rsid w:val="001C10E7"/>
    <w:rsid w:val="001C2441"/>
    <w:rsid w:val="001C4DED"/>
    <w:rsid w:val="001D6F4A"/>
    <w:rsid w:val="001E5152"/>
    <w:rsid w:val="001F0C11"/>
    <w:rsid w:val="001F25CC"/>
    <w:rsid w:val="001F5339"/>
    <w:rsid w:val="002013C4"/>
    <w:rsid w:val="00220336"/>
    <w:rsid w:val="00237009"/>
    <w:rsid w:val="00241A6C"/>
    <w:rsid w:val="00253EB9"/>
    <w:rsid w:val="002571A1"/>
    <w:rsid w:val="00262E02"/>
    <w:rsid w:val="002839B1"/>
    <w:rsid w:val="00284191"/>
    <w:rsid w:val="00286042"/>
    <w:rsid w:val="00295CD4"/>
    <w:rsid w:val="002A2C88"/>
    <w:rsid w:val="002A52C4"/>
    <w:rsid w:val="002C0BD7"/>
    <w:rsid w:val="002D3357"/>
    <w:rsid w:val="002D3C3C"/>
    <w:rsid w:val="002D71F6"/>
    <w:rsid w:val="002E37BF"/>
    <w:rsid w:val="002E560F"/>
    <w:rsid w:val="002F4230"/>
    <w:rsid w:val="002F55F2"/>
    <w:rsid w:val="003114B7"/>
    <w:rsid w:val="0031301D"/>
    <w:rsid w:val="003345E8"/>
    <w:rsid w:val="00343816"/>
    <w:rsid w:val="003527D5"/>
    <w:rsid w:val="00362281"/>
    <w:rsid w:val="00371EE2"/>
    <w:rsid w:val="003720E1"/>
    <w:rsid w:val="00376129"/>
    <w:rsid w:val="00383A15"/>
    <w:rsid w:val="0039489B"/>
    <w:rsid w:val="003952D8"/>
    <w:rsid w:val="003A10B7"/>
    <w:rsid w:val="003A6B43"/>
    <w:rsid w:val="003B1C7E"/>
    <w:rsid w:val="003B393D"/>
    <w:rsid w:val="003D2AB9"/>
    <w:rsid w:val="00416243"/>
    <w:rsid w:val="0042176A"/>
    <w:rsid w:val="00425883"/>
    <w:rsid w:val="00445161"/>
    <w:rsid w:val="0044692D"/>
    <w:rsid w:val="004509CB"/>
    <w:rsid w:val="00455C01"/>
    <w:rsid w:val="00455C1A"/>
    <w:rsid w:val="0045779D"/>
    <w:rsid w:val="00460478"/>
    <w:rsid w:val="004702FC"/>
    <w:rsid w:val="00493881"/>
    <w:rsid w:val="004B1CF2"/>
    <w:rsid w:val="004B674A"/>
    <w:rsid w:val="004B7518"/>
    <w:rsid w:val="004C0DA2"/>
    <w:rsid w:val="004C11A3"/>
    <w:rsid w:val="004C297D"/>
    <w:rsid w:val="004D6FC7"/>
    <w:rsid w:val="0050360C"/>
    <w:rsid w:val="00507298"/>
    <w:rsid w:val="00511BF8"/>
    <w:rsid w:val="00517993"/>
    <w:rsid w:val="0052106F"/>
    <w:rsid w:val="005249E5"/>
    <w:rsid w:val="00526C3E"/>
    <w:rsid w:val="0053178B"/>
    <w:rsid w:val="00536EC6"/>
    <w:rsid w:val="00552B3E"/>
    <w:rsid w:val="00563745"/>
    <w:rsid w:val="00563CCF"/>
    <w:rsid w:val="0056502B"/>
    <w:rsid w:val="00576937"/>
    <w:rsid w:val="00576A91"/>
    <w:rsid w:val="0058459C"/>
    <w:rsid w:val="00592ED4"/>
    <w:rsid w:val="00594420"/>
    <w:rsid w:val="005955D0"/>
    <w:rsid w:val="005966FB"/>
    <w:rsid w:val="005A1A3A"/>
    <w:rsid w:val="005A693D"/>
    <w:rsid w:val="005C781B"/>
    <w:rsid w:val="005E7F1A"/>
    <w:rsid w:val="005F2110"/>
    <w:rsid w:val="005F2837"/>
    <w:rsid w:val="00620669"/>
    <w:rsid w:val="00623FE2"/>
    <w:rsid w:val="006305ED"/>
    <w:rsid w:val="00632198"/>
    <w:rsid w:val="00632C2A"/>
    <w:rsid w:val="0063421E"/>
    <w:rsid w:val="006349B7"/>
    <w:rsid w:val="00634FE9"/>
    <w:rsid w:val="00635A07"/>
    <w:rsid w:val="0066282C"/>
    <w:rsid w:val="00665C18"/>
    <w:rsid w:val="00676B05"/>
    <w:rsid w:val="006A1D35"/>
    <w:rsid w:val="006B2E27"/>
    <w:rsid w:val="006B5310"/>
    <w:rsid w:val="006C0C26"/>
    <w:rsid w:val="006C29F3"/>
    <w:rsid w:val="006D57FC"/>
    <w:rsid w:val="006E75AC"/>
    <w:rsid w:val="006F53C4"/>
    <w:rsid w:val="00704C55"/>
    <w:rsid w:val="007078B5"/>
    <w:rsid w:val="0072424C"/>
    <w:rsid w:val="00725097"/>
    <w:rsid w:val="007273A3"/>
    <w:rsid w:val="00736EA3"/>
    <w:rsid w:val="0073731F"/>
    <w:rsid w:val="007421A1"/>
    <w:rsid w:val="00742A15"/>
    <w:rsid w:val="00760510"/>
    <w:rsid w:val="007627AA"/>
    <w:rsid w:val="00764986"/>
    <w:rsid w:val="007700A7"/>
    <w:rsid w:val="00775CAC"/>
    <w:rsid w:val="00776A17"/>
    <w:rsid w:val="00782C76"/>
    <w:rsid w:val="007857BE"/>
    <w:rsid w:val="007865EB"/>
    <w:rsid w:val="007A137F"/>
    <w:rsid w:val="007A1F56"/>
    <w:rsid w:val="007A51C1"/>
    <w:rsid w:val="007B4DA5"/>
    <w:rsid w:val="007C0F33"/>
    <w:rsid w:val="007C6235"/>
    <w:rsid w:val="007D2688"/>
    <w:rsid w:val="007E2C95"/>
    <w:rsid w:val="007F03D9"/>
    <w:rsid w:val="007F7EFE"/>
    <w:rsid w:val="00841E4B"/>
    <w:rsid w:val="008458BE"/>
    <w:rsid w:val="00861DF7"/>
    <w:rsid w:val="00867FF3"/>
    <w:rsid w:val="00871AF3"/>
    <w:rsid w:val="00882B3F"/>
    <w:rsid w:val="00883639"/>
    <w:rsid w:val="008914E9"/>
    <w:rsid w:val="008A436D"/>
    <w:rsid w:val="008B036E"/>
    <w:rsid w:val="008B71B6"/>
    <w:rsid w:val="008C156D"/>
    <w:rsid w:val="008C18F7"/>
    <w:rsid w:val="008C7D94"/>
    <w:rsid w:val="008D6316"/>
    <w:rsid w:val="008E1D35"/>
    <w:rsid w:val="008E3FDC"/>
    <w:rsid w:val="008F2453"/>
    <w:rsid w:val="008F4D7A"/>
    <w:rsid w:val="008F67F3"/>
    <w:rsid w:val="00901C9A"/>
    <w:rsid w:val="00921812"/>
    <w:rsid w:val="0093660C"/>
    <w:rsid w:val="00947F02"/>
    <w:rsid w:val="00974846"/>
    <w:rsid w:val="0097763A"/>
    <w:rsid w:val="00981822"/>
    <w:rsid w:val="0098340E"/>
    <w:rsid w:val="00996F03"/>
    <w:rsid w:val="009B4580"/>
    <w:rsid w:val="009D775A"/>
    <w:rsid w:val="009F0E06"/>
    <w:rsid w:val="009F280B"/>
    <w:rsid w:val="009F7D60"/>
    <w:rsid w:val="00A01CC2"/>
    <w:rsid w:val="00A02E03"/>
    <w:rsid w:val="00A414B0"/>
    <w:rsid w:val="00A535B9"/>
    <w:rsid w:val="00A60AA7"/>
    <w:rsid w:val="00A70AAE"/>
    <w:rsid w:val="00A712D2"/>
    <w:rsid w:val="00A74AC2"/>
    <w:rsid w:val="00A87269"/>
    <w:rsid w:val="00A9219D"/>
    <w:rsid w:val="00AA1CB6"/>
    <w:rsid w:val="00AC5DAE"/>
    <w:rsid w:val="00AC7DA9"/>
    <w:rsid w:val="00AD4DE7"/>
    <w:rsid w:val="00AE78FA"/>
    <w:rsid w:val="00B013FD"/>
    <w:rsid w:val="00B05056"/>
    <w:rsid w:val="00B22B4B"/>
    <w:rsid w:val="00B23E93"/>
    <w:rsid w:val="00B44D1C"/>
    <w:rsid w:val="00B472AB"/>
    <w:rsid w:val="00B522F6"/>
    <w:rsid w:val="00B5528C"/>
    <w:rsid w:val="00B56BFE"/>
    <w:rsid w:val="00B77780"/>
    <w:rsid w:val="00B80EA9"/>
    <w:rsid w:val="00B95539"/>
    <w:rsid w:val="00BA3B1B"/>
    <w:rsid w:val="00BA7942"/>
    <w:rsid w:val="00BB05B1"/>
    <w:rsid w:val="00BD1C07"/>
    <w:rsid w:val="00BE05FC"/>
    <w:rsid w:val="00BE4DBD"/>
    <w:rsid w:val="00BF3B41"/>
    <w:rsid w:val="00BF57C7"/>
    <w:rsid w:val="00C14DD2"/>
    <w:rsid w:val="00C20E68"/>
    <w:rsid w:val="00C253EA"/>
    <w:rsid w:val="00C30656"/>
    <w:rsid w:val="00C36924"/>
    <w:rsid w:val="00C469E3"/>
    <w:rsid w:val="00C54D61"/>
    <w:rsid w:val="00C622DF"/>
    <w:rsid w:val="00C80709"/>
    <w:rsid w:val="00C94BCE"/>
    <w:rsid w:val="00C94F0C"/>
    <w:rsid w:val="00C966E7"/>
    <w:rsid w:val="00CA586D"/>
    <w:rsid w:val="00CB271D"/>
    <w:rsid w:val="00CC07DA"/>
    <w:rsid w:val="00CC4F36"/>
    <w:rsid w:val="00CC5E4E"/>
    <w:rsid w:val="00CC7904"/>
    <w:rsid w:val="00CE6370"/>
    <w:rsid w:val="00D16DE6"/>
    <w:rsid w:val="00D21608"/>
    <w:rsid w:val="00D22F44"/>
    <w:rsid w:val="00D3191C"/>
    <w:rsid w:val="00D34FC8"/>
    <w:rsid w:val="00D404FB"/>
    <w:rsid w:val="00D40830"/>
    <w:rsid w:val="00D53424"/>
    <w:rsid w:val="00D6699C"/>
    <w:rsid w:val="00D92A53"/>
    <w:rsid w:val="00DC10C9"/>
    <w:rsid w:val="00DC3A35"/>
    <w:rsid w:val="00DD106E"/>
    <w:rsid w:val="00DD3F27"/>
    <w:rsid w:val="00DE2F0B"/>
    <w:rsid w:val="00DF0482"/>
    <w:rsid w:val="00DF2A9B"/>
    <w:rsid w:val="00E20BB1"/>
    <w:rsid w:val="00E306CE"/>
    <w:rsid w:val="00E33C90"/>
    <w:rsid w:val="00E35913"/>
    <w:rsid w:val="00E62A13"/>
    <w:rsid w:val="00E71FF8"/>
    <w:rsid w:val="00E845A6"/>
    <w:rsid w:val="00E876A1"/>
    <w:rsid w:val="00E918E4"/>
    <w:rsid w:val="00EA4EC6"/>
    <w:rsid w:val="00EB1C76"/>
    <w:rsid w:val="00EB2823"/>
    <w:rsid w:val="00EC09E9"/>
    <w:rsid w:val="00EC45CC"/>
    <w:rsid w:val="00EE0558"/>
    <w:rsid w:val="00EE5D56"/>
    <w:rsid w:val="00F024BA"/>
    <w:rsid w:val="00F07667"/>
    <w:rsid w:val="00F106BF"/>
    <w:rsid w:val="00F24388"/>
    <w:rsid w:val="00F3584B"/>
    <w:rsid w:val="00F46906"/>
    <w:rsid w:val="00F500C4"/>
    <w:rsid w:val="00F624CB"/>
    <w:rsid w:val="00F67228"/>
    <w:rsid w:val="00F71EBF"/>
    <w:rsid w:val="00F81C27"/>
    <w:rsid w:val="00F83008"/>
    <w:rsid w:val="00F86387"/>
    <w:rsid w:val="00F96CDC"/>
    <w:rsid w:val="00FA1575"/>
    <w:rsid w:val="00FA615F"/>
    <w:rsid w:val="00FA6867"/>
    <w:rsid w:val="00FB62BF"/>
    <w:rsid w:val="00FB7F11"/>
    <w:rsid w:val="00FC1DA7"/>
    <w:rsid w:val="00FC6260"/>
    <w:rsid w:val="00FD1673"/>
    <w:rsid w:val="00FD52DC"/>
    <w:rsid w:val="00FE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AA4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A1"/>
    <w:pPr>
      <w:widowControl w:val="0"/>
      <w:autoSpaceDE w:val="0"/>
      <w:autoSpaceDN w:val="0"/>
      <w:spacing w:line="520" w:lineRule="exact"/>
      <w:jc w:val="both"/>
    </w:pPr>
    <w:rPr>
      <w:rFonts w:ascii="ＭＳ 明朝" w:eastAsia="ＭＳ 明朝"/>
      <w:position w:val="-6"/>
      <w:sz w:val="24"/>
    </w:rPr>
  </w:style>
  <w:style w:type="paragraph" w:styleId="1">
    <w:name w:val="heading 1"/>
    <w:aliases w:val="追加"/>
    <w:basedOn w:val="a"/>
    <w:next w:val="a"/>
    <w:link w:val="10"/>
    <w:uiPriority w:val="9"/>
    <w:qFormat/>
    <w:rsid w:val="008B036E"/>
    <w:pPr>
      <w:outlineLvl w:val="0"/>
    </w:pPr>
    <w:rPr>
      <w:rFonts w:asciiTheme="majorEastAsia" w:eastAsiaTheme="majorEastAsia" w:hAnsiTheme="majorEastAsia"/>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半改行"/>
    <w:uiPriority w:val="1"/>
    <w:qFormat/>
    <w:rsid w:val="00362281"/>
    <w:pPr>
      <w:widowControl w:val="0"/>
      <w:autoSpaceDE w:val="0"/>
      <w:autoSpaceDN w:val="0"/>
      <w:jc w:val="both"/>
    </w:pPr>
    <w:rPr>
      <w:rFonts w:ascii="ＭＳ ゴシック" w:eastAsiaTheme="majorEastAsia" w:hAnsi="ＭＳ ゴシック"/>
      <w:color w:val="5B9BD5" w:themeColor="accent1"/>
      <w:position w:val="26"/>
      <w:sz w:val="24"/>
    </w:rPr>
  </w:style>
  <w:style w:type="paragraph" w:styleId="a4">
    <w:name w:val="header"/>
    <w:basedOn w:val="a"/>
    <w:link w:val="a5"/>
    <w:uiPriority w:val="99"/>
    <w:unhideWhenUsed/>
    <w:rsid w:val="009F7D60"/>
    <w:pPr>
      <w:tabs>
        <w:tab w:val="center" w:pos="4252"/>
        <w:tab w:val="right" w:pos="8504"/>
      </w:tabs>
      <w:snapToGrid w:val="0"/>
    </w:pPr>
  </w:style>
  <w:style w:type="character" w:customStyle="1" w:styleId="a5">
    <w:name w:val="ヘッダー (文字)"/>
    <w:basedOn w:val="a0"/>
    <w:link w:val="a4"/>
    <w:uiPriority w:val="99"/>
    <w:rsid w:val="009F7D60"/>
    <w:rPr>
      <w:rFonts w:ascii="ＭＳ 明朝" w:eastAsia="ＭＳ 明朝"/>
      <w:position w:val="-6"/>
      <w:sz w:val="24"/>
    </w:rPr>
  </w:style>
  <w:style w:type="paragraph" w:styleId="a6">
    <w:name w:val="footer"/>
    <w:basedOn w:val="a"/>
    <w:link w:val="a7"/>
    <w:uiPriority w:val="99"/>
    <w:unhideWhenUsed/>
    <w:rsid w:val="009F7D60"/>
    <w:pPr>
      <w:tabs>
        <w:tab w:val="center" w:pos="4252"/>
        <w:tab w:val="right" w:pos="8504"/>
      </w:tabs>
      <w:snapToGrid w:val="0"/>
    </w:pPr>
  </w:style>
  <w:style w:type="character" w:customStyle="1" w:styleId="a7">
    <w:name w:val="フッター (文字)"/>
    <w:basedOn w:val="a0"/>
    <w:link w:val="a6"/>
    <w:uiPriority w:val="99"/>
    <w:rsid w:val="009F7D60"/>
    <w:rPr>
      <w:rFonts w:ascii="ＭＳ 明朝" w:eastAsia="ＭＳ 明朝"/>
      <w:position w:val="-6"/>
      <w:sz w:val="24"/>
    </w:rPr>
  </w:style>
  <w:style w:type="character" w:customStyle="1" w:styleId="10">
    <w:name w:val="見出し 1 (文字)"/>
    <w:aliases w:val="追加 (文字)"/>
    <w:basedOn w:val="a0"/>
    <w:link w:val="1"/>
    <w:uiPriority w:val="9"/>
    <w:rsid w:val="008B036E"/>
    <w:rPr>
      <w:rFonts w:asciiTheme="majorEastAsia" w:eastAsiaTheme="majorEastAsia" w:hAnsiTheme="majorEastAsia"/>
      <w:color w:val="5B9BD5" w:themeColor="accent1"/>
      <w:position w:val="-6"/>
      <w:sz w:val="24"/>
    </w:rPr>
  </w:style>
  <w:style w:type="character" w:styleId="a8">
    <w:name w:val="annotation reference"/>
    <w:basedOn w:val="a0"/>
    <w:uiPriority w:val="99"/>
    <w:semiHidden/>
    <w:unhideWhenUsed/>
    <w:rsid w:val="00DD106E"/>
    <w:rPr>
      <w:sz w:val="18"/>
      <w:szCs w:val="18"/>
    </w:rPr>
  </w:style>
  <w:style w:type="paragraph" w:styleId="a9">
    <w:name w:val="annotation text"/>
    <w:basedOn w:val="a"/>
    <w:link w:val="aa"/>
    <w:uiPriority w:val="99"/>
    <w:unhideWhenUsed/>
    <w:rsid w:val="00DD106E"/>
    <w:pPr>
      <w:jc w:val="left"/>
    </w:pPr>
  </w:style>
  <w:style w:type="character" w:customStyle="1" w:styleId="aa">
    <w:name w:val="コメント文字列 (文字)"/>
    <w:basedOn w:val="a0"/>
    <w:link w:val="a9"/>
    <w:uiPriority w:val="99"/>
    <w:rsid w:val="00DD106E"/>
    <w:rPr>
      <w:rFonts w:ascii="ＭＳ 明朝" w:eastAsia="ＭＳ 明朝"/>
      <w:position w:val="-6"/>
      <w:sz w:val="24"/>
    </w:rPr>
  </w:style>
  <w:style w:type="paragraph" w:styleId="ab">
    <w:name w:val="annotation subject"/>
    <w:basedOn w:val="a9"/>
    <w:next w:val="a9"/>
    <w:link w:val="ac"/>
    <w:uiPriority w:val="99"/>
    <w:semiHidden/>
    <w:unhideWhenUsed/>
    <w:rsid w:val="00DD106E"/>
    <w:rPr>
      <w:b/>
      <w:bCs/>
    </w:rPr>
  </w:style>
  <w:style w:type="character" w:customStyle="1" w:styleId="ac">
    <w:name w:val="コメント内容 (文字)"/>
    <w:basedOn w:val="aa"/>
    <w:link w:val="ab"/>
    <w:uiPriority w:val="99"/>
    <w:semiHidden/>
    <w:rsid w:val="00DD106E"/>
    <w:rPr>
      <w:rFonts w:ascii="ＭＳ 明朝" w:eastAsia="ＭＳ 明朝"/>
      <w:b/>
      <w:bCs/>
      <w:position w:val="-6"/>
      <w:sz w:val="24"/>
    </w:rPr>
  </w:style>
  <w:style w:type="paragraph" w:styleId="ad">
    <w:name w:val="Balloon Text"/>
    <w:basedOn w:val="a"/>
    <w:link w:val="ae"/>
    <w:uiPriority w:val="99"/>
    <w:semiHidden/>
    <w:unhideWhenUsed/>
    <w:rsid w:val="00DD106E"/>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106E"/>
    <w:rPr>
      <w:rFonts w:asciiTheme="majorHAnsi" w:eastAsiaTheme="majorEastAsia" w:hAnsiTheme="majorHAnsi" w:cstheme="majorBidi"/>
      <w:position w:val="-6"/>
      <w:sz w:val="18"/>
      <w:szCs w:val="18"/>
    </w:rPr>
  </w:style>
  <w:style w:type="paragraph" w:styleId="af">
    <w:name w:val="Date"/>
    <w:basedOn w:val="a"/>
    <w:next w:val="a"/>
    <w:link w:val="af0"/>
    <w:uiPriority w:val="99"/>
    <w:semiHidden/>
    <w:unhideWhenUsed/>
    <w:rsid w:val="008F67F3"/>
  </w:style>
  <w:style w:type="character" w:customStyle="1" w:styleId="af0">
    <w:name w:val="日付 (文字)"/>
    <w:basedOn w:val="a0"/>
    <w:link w:val="af"/>
    <w:uiPriority w:val="99"/>
    <w:semiHidden/>
    <w:rsid w:val="008F67F3"/>
    <w:rPr>
      <w:rFonts w:ascii="ＭＳ 明朝" w:eastAsia="ＭＳ 明朝"/>
      <w:position w:val="-6"/>
      <w:sz w:val="24"/>
    </w:rPr>
  </w:style>
  <w:style w:type="paragraph" w:styleId="af1">
    <w:name w:val="List Paragraph"/>
    <w:basedOn w:val="a"/>
    <w:uiPriority w:val="34"/>
    <w:qFormat/>
    <w:rsid w:val="006349B7"/>
    <w:pPr>
      <w:ind w:leftChars="400" w:left="840"/>
    </w:pPr>
  </w:style>
  <w:style w:type="character" w:styleId="af2">
    <w:name w:val="Placeholder Text"/>
    <w:basedOn w:val="a0"/>
    <w:uiPriority w:val="99"/>
    <w:semiHidden/>
    <w:rsid w:val="00996F03"/>
    <w:rPr>
      <w:color w:val="808080"/>
    </w:rPr>
  </w:style>
  <w:style w:type="table" w:styleId="af3">
    <w:name w:val="Table Grid"/>
    <w:basedOn w:val="a1"/>
    <w:uiPriority w:val="39"/>
    <w:rsid w:val="0099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D3F27"/>
    <w:rPr>
      <w:rFonts w:ascii="ＭＳ 明朝" w:eastAsia="ＭＳ 明朝"/>
      <w:position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460C-564E-4715-82B1-AA317AAE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2021-08-25T10:04:00Z</dcterms:created>
  <dcterms:modified xsi:type="dcterms:W3CDTF">2021-08-25T10:09:00Z</dcterms:modified>
</cp:coreProperties>
</file>