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43DDD5" w14:textId="13FA0FC3" w:rsidR="00014B04" w:rsidRPr="00741815" w:rsidRDefault="005F416B" w:rsidP="00CE1ADE">
      <w:pPr>
        <w:spacing w:line="480" w:lineRule="exact"/>
        <w:jc w:val="center"/>
        <w:rPr>
          <w:rFonts w:ascii="ＭＳ Ｐ明朝" w:eastAsia="ＭＳ Ｐ明朝" w:hAnsi="ＭＳ Ｐ明朝" w:cstheme="minorBidi"/>
          <w:color w:val="000000" w:themeColor="text1"/>
          <w:sz w:val="28"/>
          <w:szCs w:val="28"/>
        </w:rPr>
      </w:pPr>
      <w:r w:rsidRPr="00695DF3">
        <w:rPr>
          <w:rFonts w:ascii="ＭＳ Ｐ明朝" w:eastAsia="ＭＳ Ｐ明朝" w:hAnsi="ＭＳ Ｐ明朝" w:cstheme="minorBidi"/>
          <w:noProof/>
          <w:color w:val="000000" w:themeColor="text1"/>
          <w:sz w:val="28"/>
          <w:szCs w:val="28"/>
        </w:rPr>
        <mc:AlternateContent>
          <mc:Choice Requires="wps">
            <w:drawing>
              <wp:anchor distT="0" distB="0" distL="114300" distR="114300" simplePos="0" relativeHeight="251687936" behindDoc="0" locked="0" layoutInCell="1" allowOverlap="1" wp14:anchorId="7B3B78CA" wp14:editId="569FAD93">
                <wp:simplePos x="0" y="0"/>
                <wp:positionH relativeFrom="column">
                  <wp:posOffset>4486275</wp:posOffset>
                </wp:positionH>
                <wp:positionV relativeFrom="paragraph">
                  <wp:posOffset>-470535</wp:posOffset>
                </wp:positionV>
                <wp:extent cx="1581163" cy="431800"/>
                <wp:effectExtent l="0" t="0" r="19050" b="2540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63" cy="431800"/>
                        </a:xfrm>
                        <a:prstGeom prst="rect">
                          <a:avLst/>
                        </a:prstGeom>
                        <a:solidFill>
                          <a:srgbClr val="FFFFFF"/>
                        </a:solidFill>
                        <a:ln w="6350">
                          <a:solidFill>
                            <a:srgbClr val="000000"/>
                          </a:solidFill>
                          <a:miter lim="800000"/>
                          <a:headEnd/>
                          <a:tailEnd/>
                        </a:ln>
                      </wps:spPr>
                      <wps:txbx>
                        <w:txbxContent>
                          <w:p w14:paraId="650EA184" w14:textId="77777777" w:rsidR="00CC4E9F" w:rsidRPr="00721C51" w:rsidRDefault="00CC4E9F" w:rsidP="005F416B">
                            <w:pPr>
                              <w:jc w:val="center"/>
                              <w:rPr>
                                <w:sz w:val="44"/>
                                <w:szCs w:val="44"/>
                              </w:rPr>
                            </w:pPr>
                            <w:r>
                              <w:rPr>
                                <w:rFonts w:hint="eastAsia"/>
                                <w:sz w:val="44"/>
                                <w:szCs w:val="44"/>
                              </w:rPr>
                              <w:t>参考資料１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3B78CA" id="_x0000_t202" coordsize="21600,21600" o:spt="202" path="m,l,21600r21600,l21600,xe">
                <v:stroke joinstyle="miter"/>
                <v:path gradientshapeok="t" o:connecttype="rect"/>
              </v:shapetype>
              <v:shape id="テキスト ボックス 11" o:spid="_x0000_s1026" type="#_x0000_t202" style="position:absolute;left:0;text-align:left;margin-left:353.25pt;margin-top:-37.05pt;width:124.5pt;height:3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" strokeweight=".5pt">
                <v:textbox inset="5.85pt,.7pt,5.85pt,.7pt">
                  <w:txbxContent>
                    <w:p w14:paraId="650EA184" w14:textId="77777777" w:rsidR="00CC4E9F" w:rsidRPr="00721C51" w:rsidRDefault="00CC4E9F" w:rsidP="005F416B">
                      <w:pPr>
                        <w:jc w:val="center"/>
                        <w:rPr>
                          <w:sz w:val="44"/>
                          <w:szCs w:val="44"/>
                        </w:rPr>
                      </w:pPr>
                      <w:r>
                        <w:rPr>
                          <w:rFonts w:hint="eastAsia"/>
                          <w:sz w:val="44"/>
                          <w:szCs w:val="44"/>
                        </w:rPr>
                        <w:t>参考資料１</w:t>
                      </w:r>
                    </w:p>
                  </w:txbxContent>
                </v:textbox>
              </v:shape>
            </w:pict>
          </mc:Fallback>
        </mc:AlternateContent>
      </w:r>
    </w:p>
    <w:p w14:paraId="2EA1EB74" w14:textId="77777777" w:rsidR="00014B04" w:rsidRPr="00741815" w:rsidRDefault="00014B04" w:rsidP="00CE1ADE">
      <w:pPr>
        <w:spacing w:line="480" w:lineRule="exact"/>
        <w:jc w:val="center"/>
        <w:rPr>
          <w:rFonts w:ascii="ＭＳ Ｐ明朝" w:eastAsia="ＭＳ Ｐ明朝" w:hAnsi="ＭＳ Ｐ明朝" w:cstheme="minorBidi"/>
          <w:color w:val="000000" w:themeColor="text1"/>
          <w:sz w:val="28"/>
          <w:szCs w:val="28"/>
        </w:rPr>
      </w:pPr>
    </w:p>
    <w:p w14:paraId="14D28807" w14:textId="34B82C60" w:rsidR="00CE1ADE" w:rsidRPr="00741815" w:rsidRDefault="00CE1ADE" w:rsidP="00CE1ADE">
      <w:pPr>
        <w:spacing w:line="480" w:lineRule="exact"/>
        <w:jc w:val="center"/>
        <w:rPr>
          <w:rFonts w:ascii="ＭＳ Ｐ明朝" w:eastAsia="ＭＳ Ｐ明朝" w:hAnsi="ＭＳ Ｐ明朝" w:cstheme="minorBidi"/>
          <w:color w:val="000000" w:themeColor="text1"/>
          <w:sz w:val="28"/>
          <w:szCs w:val="28"/>
        </w:rPr>
      </w:pPr>
      <w:r w:rsidRPr="00695DF3">
        <w:rPr>
          <w:rFonts w:ascii="ＭＳ Ｐ明朝" w:eastAsia="ＭＳ Ｐ明朝" w:hAnsi="ＭＳ Ｐ明朝" w:cstheme="minorBidi"/>
          <w:noProof/>
          <w:color w:val="000000" w:themeColor="text1"/>
          <w:sz w:val="28"/>
          <w:szCs w:val="28"/>
        </w:rPr>
        <mc:AlternateContent>
          <mc:Choice Requires="wps">
            <w:drawing>
              <wp:anchor distT="0" distB="0" distL="114300" distR="114300" simplePos="0" relativeHeight="251671552" behindDoc="0" locked="0" layoutInCell="1" allowOverlap="1" wp14:anchorId="25B0A41C" wp14:editId="188B2DA1">
                <wp:simplePos x="0" y="0"/>
                <wp:positionH relativeFrom="column">
                  <wp:posOffset>6515100</wp:posOffset>
                </wp:positionH>
                <wp:positionV relativeFrom="paragraph">
                  <wp:posOffset>219075</wp:posOffset>
                </wp:positionV>
                <wp:extent cx="790575" cy="447675"/>
                <wp:effectExtent l="9525" t="9525" r="9525" b="952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447675"/>
                        </a:xfrm>
                        <a:prstGeom prst="rect">
                          <a:avLst/>
                        </a:prstGeom>
                        <a:solidFill>
                          <a:srgbClr val="FFFFFF"/>
                        </a:solidFill>
                        <a:ln w="6350">
                          <a:solidFill>
                            <a:srgbClr val="000000"/>
                          </a:solidFill>
                          <a:miter lim="800000"/>
                          <a:headEnd/>
                          <a:tailEnd/>
                        </a:ln>
                      </wps:spPr>
                      <wps:txbx>
                        <w:txbxContent>
                          <w:p w14:paraId="2B5D7B4F" w14:textId="77777777" w:rsidR="00CC4E9F" w:rsidRPr="004874F6" w:rsidRDefault="00CC4E9F" w:rsidP="002F1CDD">
                            <w:pPr>
                              <w:spacing w:beforeLines="15" w:before="54"/>
                              <w:jc w:val="center"/>
                              <w:rPr>
                                <w:sz w:val="36"/>
                                <w:szCs w:val="36"/>
                              </w:rPr>
                            </w:pPr>
                            <w:r w:rsidRPr="004874F6">
                              <w:rPr>
                                <w:rFonts w:hint="eastAsia"/>
                                <w:sz w:val="36"/>
                                <w:szCs w:val="36"/>
                              </w:rPr>
                              <w:t>資料５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B0A41C" id="テキスト ボックス 4" o:spid="_x0000_s1027" type="#_x0000_t202" style="position:absolute;left:0;text-align:left;margin-left:513pt;margin-top:17.25pt;width:62.25pt;height:35.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" strokeweight=".5pt">
                <v:textbox inset="5.85pt,.7pt,5.85pt,.7pt">
                  <w:txbxContent>
                    <w:p w14:paraId="2B5D7B4F" w14:textId="77777777" w:rsidR="00CC4E9F" w:rsidRPr="004874F6" w:rsidRDefault="00CC4E9F" w:rsidP="002F1CDD">
                      <w:pPr>
                        <w:spacing w:beforeLines="15" w:before="54"/>
                        <w:jc w:val="center"/>
                        <w:rPr>
                          <w:sz w:val="36"/>
                          <w:szCs w:val="36"/>
                        </w:rPr>
                      </w:pPr>
                      <w:r w:rsidRPr="004874F6">
                        <w:rPr>
                          <w:rFonts w:hint="eastAsia"/>
                          <w:sz w:val="36"/>
                          <w:szCs w:val="36"/>
                        </w:rPr>
                        <w:t>資料５</w:t>
                      </w:r>
                    </w:p>
                  </w:txbxContent>
                </v:textbox>
              </v:shape>
            </w:pict>
          </mc:Fallback>
        </mc:AlternateContent>
      </w:r>
      <w:r w:rsidRPr="00695DF3">
        <w:rPr>
          <w:rFonts w:ascii="ＭＳ Ｐ明朝" w:eastAsia="ＭＳ Ｐ明朝" w:hAnsi="ＭＳ Ｐ明朝" w:cstheme="minorBidi"/>
          <w:noProof/>
          <w:color w:val="000000" w:themeColor="text1"/>
          <w:sz w:val="28"/>
          <w:szCs w:val="28"/>
        </w:rPr>
        <mc:AlternateContent>
          <mc:Choice Requires="wps">
            <w:drawing>
              <wp:anchor distT="0" distB="0" distL="114300" distR="114300" simplePos="0" relativeHeight="251670528" behindDoc="0" locked="0" layoutInCell="1" allowOverlap="1" wp14:anchorId="514A8D1C" wp14:editId="34145858">
                <wp:simplePos x="0" y="0"/>
                <wp:positionH relativeFrom="column">
                  <wp:posOffset>6515100</wp:posOffset>
                </wp:positionH>
                <wp:positionV relativeFrom="paragraph">
                  <wp:posOffset>219075</wp:posOffset>
                </wp:positionV>
                <wp:extent cx="790575" cy="447675"/>
                <wp:effectExtent l="9525" t="9525" r="9525" b="952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447675"/>
                        </a:xfrm>
                        <a:prstGeom prst="rect">
                          <a:avLst/>
                        </a:prstGeom>
                        <a:solidFill>
                          <a:srgbClr val="FFFFFF"/>
                        </a:solidFill>
                        <a:ln w="6350">
                          <a:solidFill>
                            <a:srgbClr val="000000"/>
                          </a:solidFill>
                          <a:miter lim="800000"/>
                          <a:headEnd/>
                          <a:tailEnd/>
                        </a:ln>
                      </wps:spPr>
                      <wps:txbx>
                        <w:txbxContent>
                          <w:p w14:paraId="7220664B" w14:textId="77777777" w:rsidR="00CC4E9F" w:rsidRPr="004874F6" w:rsidRDefault="00CC4E9F" w:rsidP="002F1CDD">
                            <w:pPr>
                              <w:spacing w:beforeLines="15" w:before="54"/>
                              <w:jc w:val="center"/>
                              <w:rPr>
                                <w:sz w:val="36"/>
                                <w:szCs w:val="36"/>
                              </w:rPr>
                            </w:pPr>
                            <w:r w:rsidRPr="004874F6">
                              <w:rPr>
                                <w:rFonts w:hint="eastAsia"/>
                                <w:sz w:val="36"/>
                                <w:szCs w:val="36"/>
                              </w:rPr>
                              <w:t>資料５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4A8D1C" id="テキスト ボックス 3" o:spid="_x0000_s1028" type="#_x0000_t202" style="position:absolute;left:0;text-align:left;margin-left:513pt;margin-top:17.25pt;width:62.25pt;height:35.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" strokeweight=".5pt">
                <v:textbox inset="5.85pt,.7pt,5.85pt,.7pt">
                  <w:txbxContent>
                    <w:p w14:paraId="7220664B" w14:textId="77777777" w:rsidR="00CC4E9F" w:rsidRPr="004874F6" w:rsidRDefault="00CC4E9F" w:rsidP="002F1CDD">
                      <w:pPr>
                        <w:spacing w:beforeLines="15" w:before="54"/>
                        <w:jc w:val="center"/>
                        <w:rPr>
                          <w:sz w:val="36"/>
                          <w:szCs w:val="36"/>
                        </w:rPr>
                      </w:pPr>
                      <w:r w:rsidRPr="004874F6">
                        <w:rPr>
                          <w:rFonts w:hint="eastAsia"/>
                          <w:sz w:val="36"/>
                          <w:szCs w:val="36"/>
                        </w:rPr>
                        <w:t>資料５</w:t>
                      </w:r>
                    </w:p>
                  </w:txbxContent>
                </v:textbox>
              </v:shape>
            </w:pict>
          </mc:Fallback>
        </mc:AlternateContent>
      </w:r>
      <w:r w:rsidRPr="00741815">
        <w:rPr>
          <w:rFonts w:ascii="ＭＳ Ｐ明朝" w:eastAsia="ＭＳ Ｐ明朝" w:hAnsi="ＭＳ Ｐ明朝" w:cstheme="minorBidi" w:hint="eastAsia"/>
          <w:color w:val="000000" w:themeColor="text1"/>
          <w:sz w:val="28"/>
          <w:szCs w:val="28"/>
        </w:rPr>
        <w:t>地方独立行政法人　大阪健康安全基盤研究所</w:t>
      </w:r>
    </w:p>
    <w:p w14:paraId="6BB92193" w14:textId="7B881E40" w:rsidR="00CE1ADE" w:rsidRPr="00741815" w:rsidRDefault="00295D05" w:rsidP="00CE1ADE">
      <w:pPr>
        <w:spacing w:line="480" w:lineRule="exact"/>
        <w:jc w:val="center"/>
        <w:rPr>
          <w:rFonts w:ascii="ＭＳ Ｐ明朝" w:eastAsia="ＭＳ Ｐ明朝" w:hAnsi="ＭＳ Ｐ明朝" w:cstheme="minorBidi"/>
          <w:color w:val="000000" w:themeColor="text1"/>
          <w:sz w:val="28"/>
          <w:szCs w:val="28"/>
        </w:rPr>
      </w:pPr>
      <w:r w:rsidRPr="00741815">
        <w:rPr>
          <w:rFonts w:ascii="ＭＳ Ｐ明朝" w:eastAsia="ＭＳ Ｐ明朝" w:hAnsi="ＭＳ Ｐ明朝" w:cstheme="minorBidi" w:hint="eastAsia"/>
          <w:color w:val="000000" w:themeColor="text1"/>
          <w:sz w:val="28"/>
          <w:szCs w:val="28"/>
        </w:rPr>
        <w:t>令和</w:t>
      </w:r>
      <w:r w:rsidR="00923DF6" w:rsidRPr="00741815">
        <w:rPr>
          <w:rFonts w:ascii="ＭＳ Ｐ明朝" w:eastAsia="ＭＳ Ｐ明朝" w:hAnsi="ＭＳ Ｐ明朝" w:cstheme="minorBidi" w:hint="eastAsia"/>
          <w:color w:val="000000" w:themeColor="text1"/>
          <w:sz w:val="28"/>
          <w:szCs w:val="28"/>
        </w:rPr>
        <w:t>３</w:t>
      </w:r>
      <w:r w:rsidR="00CE1ADE" w:rsidRPr="00741815">
        <w:rPr>
          <w:rFonts w:ascii="ＭＳ Ｐ明朝" w:eastAsia="ＭＳ Ｐ明朝" w:hAnsi="ＭＳ Ｐ明朝" w:cstheme="minorBidi" w:hint="eastAsia"/>
          <w:color w:val="000000" w:themeColor="text1"/>
          <w:sz w:val="28"/>
          <w:szCs w:val="28"/>
        </w:rPr>
        <w:t>事業年度にかかる業務の実績に関する報告書</w:t>
      </w:r>
    </w:p>
    <w:p w14:paraId="3849E49C" w14:textId="77777777" w:rsidR="00CE1ADE" w:rsidRPr="00741815" w:rsidRDefault="006A77F1" w:rsidP="00CE1ADE">
      <w:pPr>
        <w:spacing w:line="480" w:lineRule="exact"/>
        <w:jc w:val="center"/>
        <w:rPr>
          <w:rFonts w:ascii="ＭＳ Ｐ明朝" w:eastAsia="ＭＳ Ｐ明朝" w:hAnsi="ＭＳ Ｐ明朝" w:cstheme="minorBidi"/>
          <w:color w:val="000000" w:themeColor="text1"/>
          <w:sz w:val="28"/>
          <w:szCs w:val="28"/>
        </w:rPr>
      </w:pPr>
      <w:r w:rsidRPr="00741815">
        <w:rPr>
          <w:rFonts w:ascii="ＭＳ Ｐ明朝" w:eastAsia="ＭＳ Ｐ明朝" w:hAnsi="ＭＳ Ｐ明朝" w:cstheme="minorBidi" w:hint="eastAsia"/>
          <w:color w:val="000000" w:themeColor="text1"/>
          <w:sz w:val="28"/>
          <w:szCs w:val="28"/>
        </w:rPr>
        <w:t xml:space="preserve">　</w:t>
      </w:r>
      <w:r w:rsidR="00CE1ADE" w:rsidRPr="00741815">
        <w:rPr>
          <w:rFonts w:ascii="ＭＳ Ｐ明朝" w:eastAsia="ＭＳ Ｐ明朝" w:hAnsi="ＭＳ Ｐ明朝" w:cstheme="minorBidi" w:hint="eastAsia"/>
          <w:color w:val="000000" w:themeColor="text1"/>
          <w:sz w:val="28"/>
          <w:szCs w:val="28"/>
        </w:rPr>
        <w:t>資料集</w:t>
      </w:r>
    </w:p>
    <w:p w14:paraId="05D41735" w14:textId="77777777" w:rsidR="00CE1ADE" w:rsidRPr="00741815" w:rsidRDefault="00CE1ADE" w:rsidP="00CE1ADE">
      <w:pPr>
        <w:rPr>
          <w:rFonts w:ascii="ＭＳ Ｐ明朝" w:eastAsia="ＭＳ Ｐ明朝" w:hAnsi="ＭＳ Ｐ明朝" w:cstheme="minorBidi"/>
          <w:color w:val="000000" w:themeColor="text1"/>
          <w:szCs w:val="22"/>
        </w:rPr>
      </w:pPr>
    </w:p>
    <w:p w14:paraId="348AFA43" w14:textId="77777777" w:rsidR="00CE1ADE" w:rsidRPr="00741815" w:rsidRDefault="00CE1ADE" w:rsidP="00CE1ADE">
      <w:pPr>
        <w:rPr>
          <w:rFonts w:ascii="ＭＳ Ｐ明朝" w:eastAsia="ＭＳ Ｐ明朝" w:hAnsi="ＭＳ Ｐ明朝" w:cstheme="minorBidi"/>
          <w:color w:val="000000" w:themeColor="text1"/>
          <w:szCs w:val="22"/>
        </w:rPr>
      </w:pPr>
      <w:r w:rsidRPr="00695DF3">
        <w:rPr>
          <w:rFonts w:ascii="ＭＳ Ｐ明朝" w:eastAsia="ＭＳ Ｐ明朝" w:hAnsi="ＭＳ Ｐ明朝" w:cstheme="minorBidi"/>
          <w:noProof/>
          <w:color w:val="000000" w:themeColor="text1"/>
          <w:szCs w:val="22"/>
        </w:rPr>
        <mc:AlternateContent>
          <mc:Choice Requires="wps">
            <w:drawing>
              <wp:anchor distT="0" distB="0" distL="114300" distR="114300" simplePos="0" relativeHeight="251672576" behindDoc="0" locked="0" layoutInCell="1" allowOverlap="1" wp14:anchorId="0B8DF466" wp14:editId="5FE5AB05">
                <wp:simplePos x="0" y="0"/>
                <wp:positionH relativeFrom="column">
                  <wp:posOffset>6515100</wp:posOffset>
                </wp:positionH>
                <wp:positionV relativeFrom="paragraph">
                  <wp:posOffset>219075</wp:posOffset>
                </wp:positionV>
                <wp:extent cx="790575" cy="447675"/>
                <wp:effectExtent l="9525" t="9525" r="9525" b="952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447675"/>
                        </a:xfrm>
                        <a:prstGeom prst="rect">
                          <a:avLst/>
                        </a:prstGeom>
                        <a:solidFill>
                          <a:srgbClr val="FFFFFF"/>
                        </a:solidFill>
                        <a:ln w="6350">
                          <a:solidFill>
                            <a:srgbClr val="000000"/>
                          </a:solidFill>
                          <a:miter lim="800000"/>
                          <a:headEnd/>
                          <a:tailEnd/>
                        </a:ln>
                      </wps:spPr>
                      <wps:txbx>
                        <w:txbxContent>
                          <w:p w14:paraId="2C1473F9" w14:textId="77777777" w:rsidR="00CC4E9F" w:rsidRPr="004874F6" w:rsidRDefault="00CC4E9F" w:rsidP="002F1CDD">
                            <w:pPr>
                              <w:spacing w:beforeLines="15" w:before="54"/>
                              <w:jc w:val="center"/>
                              <w:rPr>
                                <w:sz w:val="36"/>
                                <w:szCs w:val="36"/>
                              </w:rPr>
                            </w:pPr>
                            <w:r w:rsidRPr="004874F6">
                              <w:rPr>
                                <w:rFonts w:hint="eastAsia"/>
                                <w:sz w:val="36"/>
                                <w:szCs w:val="36"/>
                              </w:rPr>
                              <w:t>資料５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8DF466" id="テキスト ボックス 5" o:spid="_x0000_s1029" type="#_x0000_t202" style="position:absolute;margin-left:513pt;margin-top:17.25pt;width:62.25pt;height:35.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" strokeweight=".5pt">
                <v:textbox inset="5.85pt,.7pt,5.85pt,.7pt">
                  <w:txbxContent>
                    <w:p w14:paraId="2C1473F9" w14:textId="77777777" w:rsidR="00CC4E9F" w:rsidRPr="004874F6" w:rsidRDefault="00CC4E9F" w:rsidP="002F1CDD">
                      <w:pPr>
                        <w:spacing w:beforeLines="15" w:before="54"/>
                        <w:jc w:val="center"/>
                        <w:rPr>
                          <w:sz w:val="36"/>
                          <w:szCs w:val="36"/>
                        </w:rPr>
                      </w:pPr>
                      <w:r w:rsidRPr="004874F6">
                        <w:rPr>
                          <w:rFonts w:hint="eastAsia"/>
                          <w:sz w:val="36"/>
                          <w:szCs w:val="36"/>
                        </w:rPr>
                        <w:t>資料５</w:t>
                      </w:r>
                    </w:p>
                  </w:txbxContent>
                </v:textbox>
              </v:shape>
            </w:pict>
          </mc:Fallback>
        </mc:AlternateContent>
      </w:r>
    </w:p>
    <w:p w14:paraId="52AFA40C" w14:textId="3309837D" w:rsidR="00CE1ADE" w:rsidRPr="00741815" w:rsidRDefault="00CE1ADE" w:rsidP="00CE1ADE">
      <w:pPr>
        <w:rPr>
          <w:rFonts w:ascii="ＭＳ Ｐ明朝" w:eastAsia="ＭＳ Ｐ明朝" w:hAnsi="ＭＳ Ｐ明朝" w:cstheme="minorBidi"/>
          <w:color w:val="000000" w:themeColor="text1"/>
          <w:szCs w:val="22"/>
        </w:rPr>
      </w:pPr>
    </w:p>
    <w:p w14:paraId="373533AE" w14:textId="77777777" w:rsidR="00CE1ADE" w:rsidRPr="00741815" w:rsidRDefault="00CE1ADE" w:rsidP="00CE1ADE">
      <w:pPr>
        <w:rPr>
          <w:rFonts w:ascii="ＭＳ Ｐ明朝" w:eastAsia="ＭＳ Ｐ明朝" w:hAnsi="ＭＳ Ｐ明朝" w:cstheme="minorBidi"/>
          <w:color w:val="000000" w:themeColor="text1"/>
          <w:szCs w:val="22"/>
        </w:rPr>
      </w:pPr>
    </w:p>
    <w:p w14:paraId="0F0C7374" w14:textId="77777777" w:rsidR="00CE1ADE" w:rsidRPr="00741815" w:rsidRDefault="00CE1ADE" w:rsidP="00CE1ADE">
      <w:pPr>
        <w:rPr>
          <w:rFonts w:ascii="ＭＳ Ｐ明朝" w:eastAsia="ＭＳ Ｐ明朝" w:hAnsi="ＭＳ Ｐ明朝" w:cstheme="minorBidi"/>
          <w:color w:val="000000" w:themeColor="text1"/>
          <w:szCs w:val="22"/>
        </w:rPr>
      </w:pPr>
    </w:p>
    <w:p w14:paraId="6BB5E96D" w14:textId="77777777" w:rsidR="00CE1ADE" w:rsidRPr="00741815" w:rsidRDefault="00CE1ADE" w:rsidP="00CE1ADE">
      <w:pPr>
        <w:rPr>
          <w:rFonts w:ascii="ＭＳ Ｐ明朝" w:eastAsia="ＭＳ Ｐ明朝" w:hAnsi="ＭＳ Ｐ明朝" w:cstheme="minorBidi"/>
          <w:color w:val="000000" w:themeColor="text1"/>
          <w:szCs w:val="22"/>
        </w:rPr>
      </w:pPr>
    </w:p>
    <w:p w14:paraId="3CC8F4F5" w14:textId="77777777" w:rsidR="00CE1ADE" w:rsidRPr="00741815" w:rsidRDefault="00CE1ADE" w:rsidP="00CE1ADE">
      <w:pPr>
        <w:jc w:val="center"/>
        <w:rPr>
          <w:rFonts w:ascii="ＭＳ Ｐ明朝" w:eastAsia="ＭＳ Ｐ明朝" w:hAnsi="ＭＳ Ｐ明朝" w:cstheme="minorBidi"/>
          <w:color w:val="000000" w:themeColor="text1"/>
          <w:szCs w:val="22"/>
        </w:rPr>
      </w:pPr>
      <w:r w:rsidRPr="00741815">
        <w:rPr>
          <w:rFonts w:ascii="ＭＳ Ｐ明朝" w:eastAsia="ＭＳ Ｐ明朝" w:hAnsi="ＭＳ Ｐ明朝" w:cstheme="minorBidi" w:hint="eastAsia"/>
          <w:color w:val="000000" w:themeColor="text1"/>
          <w:szCs w:val="22"/>
        </w:rPr>
        <w:t>目　次</w:t>
      </w:r>
    </w:p>
    <w:p w14:paraId="046A2650" w14:textId="77777777" w:rsidR="00CE1ADE" w:rsidRPr="00741815" w:rsidRDefault="00CE1ADE" w:rsidP="00CE1ADE">
      <w:pPr>
        <w:rPr>
          <w:rFonts w:ascii="ＭＳ Ｐ明朝" w:eastAsia="ＭＳ Ｐ明朝" w:hAnsi="ＭＳ Ｐ明朝" w:cstheme="minorBidi"/>
          <w:color w:val="000000" w:themeColor="text1"/>
          <w:szCs w:val="22"/>
        </w:rPr>
      </w:pPr>
    </w:p>
    <w:p w14:paraId="4A0743AE" w14:textId="5D96E7DF" w:rsidR="00CE1ADE" w:rsidRPr="00741815" w:rsidRDefault="009D64B6" w:rsidP="006A1ACD">
      <w:pPr>
        <w:ind w:firstLineChars="100" w:firstLine="240"/>
        <w:rPr>
          <w:rFonts w:ascii="ＭＳ 明朝" w:eastAsia="ＭＳ 明朝" w:hAnsi="ＭＳ 明朝" w:cstheme="minorBidi"/>
          <w:color w:val="000000" w:themeColor="text1"/>
          <w:szCs w:val="22"/>
        </w:rPr>
      </w:pPr>
      <w:r w:rsidRPr="00741815">
        <w:rPr>
          <w:rFonts w:ascii="ＭＳ 明朝" w:eastAsia="ＭＳ 明朝" w:hAnsi="ＭＳ 明朝" w:cstheme="minorBidi" w:hint="eastAsia"/>
          <w:color w:val="000000" w:themeColor="text1"/>
          <w:szCs w:val="22"/>
        </w:rPr>
        <w:t>参考資料</w:t>
      </w:r>
      <w:r w:rsidR="00CE1ADE" w:rsidRPr="00741815">
        <w:rPr>
          <w:rFonts w:ascii="ＭＳ 明朝" w:eastAsia="ＭＳ 明朝" w:hAnsi="ＭＳ 明朝" w:cstheme="minorBidi" w:hint="eastAsia"/>
          <w:color w:val="000000" w:themeColor="text1"/>
          <w:szCs w:val="22"/>
        </w:rPr>
        <w:t>１</w:t>
      </w:r>
      <w:r w:rsidRPr="00741815">
        <w:rPr>
          <w:rFonts w:ascii="ＭＳ 明朝" w:eastAsia="ＭＳ 明朝" w:hAnsi="ＭＳ 明朝" w:cstheme="minorBidi" w:hint="eastAsia"/>
          <w:color w:val="000000" w:themeColor="text1"/>
          <w:szCs w:val="22"/>
        </w:rPr>
        <w:t>：</w:t>
      </w:r>
      <w:r w:rsidR="00CE1ADE" w:rsidRPr="00741815">
        <w:rPr>
          <w:rFonts w:ascii="ＭＳ 明朝" w:eastAsia="ＭＳ 明朝" w:hAnsi="ＭＳ 明朝" w:cstheme="minorBidi" w:hint="eastAsia"/>
          <w:color w:val="000000" w:themeColor="text1"/>
          <w:szCs w:val="22"/>
        </w:rPr>
        <w:t>調査研究課題一覧</w:t>
      </w:r>
      <w:r w:rsidRPr="00741815">
        <w:rPr>
          <w:rFonts w:ascii="ＭＳ 明朝" w:eastAsia="ＭＳ 明朝" w:hAnsi="ＭＳ 明朝" w:cstheme="minorBidi"/>
          <w:color w:val="000000" w:themeColor="text1"/>
          <w:szCs w:val="22"/>
        </w:rPr>
        <w:t>-</w:t>
      </w:r>
      <w:r w:rsidR="006A1ACD" w:rsidRPr="00741815">
        <w:rPr>
          <w:rFonts w:ascii="ＭＳ 明朝" w:eastAsia="ＭＳ 明朝" w:hAnsi="ＭＳ 明朝" w:cstheme="minorBidi"/>
          <w:color w:val="000000" w:themeColor="text1"/>
          <w:szCs w:val="22"/>
        </w:rPr>
        <w:t>----</w:t>
      </w:r>
      <w:r w:rsidR="00E1085A" w:rsidRPr="00741815">
        <w:rPr>
          <w:rFonts w:ascii="ＭＳ 明朝" w:eastAsia="ＭＳ 明朝" w:hAnsi="ＭＳ 明朝" w:cstheme="minorBidi"/>
          <w:color w:val="000000" w:themeColor="text1"/>
          <w:szCs w:val="22"/>
        </w:rPr>
        <w:t>-----------------------</w:t>
      </w:r>
      <w:r w:rsidR="006A1ACD" w:rsidRPr="00741815">
        <w:rPr>
          <w:rFonts w:ascii="ＭＳ 明朝" w:eastAsia="ＭＳ 明朝" w:hAnsi="ＭＳ 明朝" w:cstheme="minorBidi"/>
          <w:color w:val="000000" w:themeColor="text1"/>
          <w:szCs w:val="22"/>
        </w:rPr>
        <w:t>---</w:t>
      </w:r>
      <w:r w:rsidR="00E1085A" w:rsidRPr="00741815">
        <w:rPr>
          <w:rFonts w:ascii="ＭＳ 明朝" w:eastAsia="ＭＳ 明朝" w:hAnsi="ＭＳ 明朝" w:cstheme="minorBidi"/>
          <w:color w:val="000000" w:themeColor="text1"/>
          <w:szCs w:val="22"/>
        </w:rPr>
        <w:t>-</w:t>
      </w:r>
      <w:r w:rsidR="006A1ACD" w:rsidRPr="00741815">
        <w:rPr>
          <w:rFonts w:ascii="ＭＳ 明朝" w:eastAsia="ＭＳ 明朝" w:hAnsi="ＭＳ 明朝" w:cstheme="minorBidi"/>
          <w:color w:val="000000" w:themeColor="text1"/>
          <w:szCs w:val="22"/>
        </w:rPr>
        <w:t xml:space="preserve">- </w:t>
      </w:r>
      <w:r w:rsidR="00E1085A" w:rsidRPr="00741815">
        <w:rPr>
          <w:rFonts w:ascii="ＭＳ 明朝" w:eastAsia="ＭＳ 明朝" w:hAnsi="ＭＳ 明朝" w:cstheme="minorBidi"/>
          <w:color w:val="000000" w:themeColor="text1"/>
          <w:szCs w:val="22"/>
        </w:rPr>
        <w:t xml:space="preserve"> </w:t>
      </w:r>
      <w:r w:rsidR="006A1ACD" w:rsidRPr="00741815">
        <w:rPr>
          <w:rFonts w:ascii="ＭＳ 明朝" w:eastAsia="ＭＳ 明朝" w:hAnsi="ＭＳ 明朝" w:cstheme="minorBidi"/>
          <w:color w:val="000000" w:themeColor="text1"/>
          <w:szCs w:val="22"/>
        </w:rPr>
        <w:t>1</w:t>
      </w:r>
    </w:p>
    <w:p w14:paraId="4806E42D" w14:textId="77777777" w:rsidR="009D64B6" w:rsidRPr="00741815" w:rsidRDefault="009D64B6" w:rsidP="006A1ACD">
      <w:pPr>
        <w:ind w:firstLineChars="100" w:firstLine="240"/>
        <w:rPr>
          <w:rFonts w:ascii="ＭＳ 明朝" w:eastAsia="ＭＳ 明朝" w:hAnsi="ＭＳ 明朝" w:cstheme="minorBidi"/>
          <w:color w:val="000000" w:themeColor="text1"/>
          <w:szCs w:val="22"/>
        </w:rPr>
      </w:pPr>
    </w:p>
    <w:p w14:paraId="13BC3C8F" w14:textId="77B67633" w:rsidR="00CE1ADE" w:rsidRPr="00741815" w:rsidRDefault="009D64B6" w:rsidP="006A1ACD">
      <w:pPr>
        <w:ind w:firstLineChars="100" w:firstLine="240"/>
        <w:rPr>
          <w:rFonts w:ascii="ＭＳ 明朝" w:eastAsia="ＭＳ 明朝" w:hAnsi="ＭＳ 明朝" w:cstheme="minorBidi"/>
          <w:color w:val="000000" w:themeColor="text1"/>
          <w:szCs w:val="22"/>
        </w:rPr>
      </w:pPr>
      <w:r w:rsidRPr="00741815">
        <w:rPr>
          <w:rFonts w:ascii="ＭＳ 明朝" w:eastAsia="ＭＳ 明朝" w:hAnsi="ＭＳ 明朝" w:cstheme="minorBidi" w:hint="eastAsia"/>
          <w:color w:val="000000" w:themeColor="text1"/>
          <w:szCs w:val="22"/>
        </w:rPr>
        <w:t>参考資料</w:t>
      </w:r>
      <w:r w:rsidR="00CE1ADE" w:rsidRPr="00741815">
        <w:rPr>
          <w:rFonts w:ascii="ＭＳ 明朝" w:eastAsia="ＭＳ 明朝" w:hAnsi="ＭＳ 明朝" w:cstheme="minorBidi" w:hint="eastAsia"/>
          <w:color w:val="000000" w:themeColor="text1"/>
          <w:szCs w:val="22"/>
        </w:rPr>
        <w:t>２</w:t>
      </w:r>
      <w:r w:rsidRPr="00741815">
        <w:rPr>
          <w:rFonts w:ascii="ＭＳ 明朝" w:eastAsia="ＭＳ 明朝" w:hAnsi="ＭＳ 明朝" w:cstheme="minorBidi" w:hint="eastAsia"/>
          <w:color w:val="000000" w:themeColor="text1"/>
          <w:szCs w:val="22"/>
        </w:rPr>
        <w:t>：</w:t>
      </w:r>
      <w:r w:rsidR="00CE1ADE" w:rsidRPr="00741815">
        <w:rPr>
          <w:rFonts w:ascii="ＭＳ 明朝" w:eastAsia="ＭＳ 明朝" w:hAnsi="ＭＳ 明朝" w:cstheme="minorBidi" w:hint="eastAsia"/>
          <w:color w:val="000000" w:themeColor="text1"/>
          <w:szCs w:val="22"/>
        </w:rPr>
        <w:t>調査研究評価委員会評価結果</w:t>
      </w:r>
      <w:r w:rsidR="006A1ACD" w:rsidRPr="00741815">
        <w:rPr>
          <w:rFonts w:ascii="ＭＳ 明朝" w:eastAsia="ＭＳ 明朝" w:hAnsi="ＭＳ 明朝" w:cstheme="minorBidi"/>
          <w:color w:val="000000" w:themeColor="text1"/>
          <w:szCs w:val="22"/>
        </w:rPr>
        <w:t>---</w:t>
      </w:r>
      <w:r w:rsidRPr="00741815">
        <w:rPr>
          <w:rFonts w:ascii="ＭＳ 明朝" w:eastAsia="ＭＳ 明朝" w:hAnsi="ＭＳ 明朝" w:cstheme="minorBidi"/>
          <w:color w:val="000000" w:themeColor="text1"/>
          <w:szCs w:val="22"/>
        </w:rPr>
        <w:t>----------</w:t>
      </w:r>
      <w:r w:rsidR="00E1085A" w:rsidRPr="00741815">
        <w:rPr>
          <w:rFonts w:ascii="ＭＳ 明朝" w:eastAsia="ＭＳ 明朝" w:hAnsi="ＭＳ 明朝" w:cstheme="minorBidi"/>
          <w:color w:val="000000" w:themeColor="text1"/>
          <w:szCs w:val="22"/>
        </w:rPr>
        <w:t>---</w:t>
      </w:r>
      <w:r w:rsidR="00CE1ADE" w:rsidRPr="00741815">
        <w:rPr>
          <w:rFonts w:ascii="ＭＳ 明朝" w:eastAsia="ＭＳ 明朝" w:hAnsi="ＭＳ 明朝" w:cstheme="minorBidi"/>
          <w:color w:val="000000" w:themeColor="text1"/>
          <w:szCs w:val="22"/>
        </w:rPr>
        <w:t>--</w:t>
      </w:r>
      <w:r w:rsidR="006A1ACD" w:rsidRPr="00741815">
        <w:rPr>
          <w:rFonts w:ascii="ＭＳ 明朝" w:eastAsia="ＭＳ 明朝" w:hAnsi="ＭＳ 明朝" w:cstheme="minorBidi"/>
          <w:color w:val="000000" w:themeColor="text1"/>
          <w:szCs w:val="22"/>
        </w:rPr>
        <w:t>---</w:t>
      </w:r>
      <w:r w:rsidR="00CE1ADE" w:rsidRPr="00741815">
        <w:rPr>
          <w:rFonts w:ascii="ＭＳ 明朝" w:eastAsia="ＭＳ 明朝" w:hAnsi="ＭＳ 明朝" w:cstheme="minorBidi"/>
          <w:color w:val="000000" w:themeColor="text1"/>
          <w:szCs w:val="22"/>
        </w:rPr>
        <w:t>-</w:t>
      </w:r>
      <w:r w:rsidR="006A1ACD" w:rsidRPr="00741815">
        <w:rPr>
          <w:rFonts w:ascii="ＭＳ 明朝" w:eastAsia="ＭＳ 明朝" w:hAnsi="ＭＳ 明朝" w:cstheme="minorBidi"/>
          <w:color w:val="000000" w:themeColor="text1"/>
          <w:szCs w:val="22"/>
        </w:rPr>
        <w:t xml:space="preserve">- </w:t>
      </w:r>
      <w:r w:rsidR="00E1085A" w:rsidRPr="00741815">
        <w:rPr>
          <w:rFonts w:ascii="ＭＳ 明朝" w:eastAsia="ＭＳ 明朝" w:hAnsi="ＭＳ 明朝" w:cstheme="minorBidi"/>
          <w:color w:val="000000" w:themeColor="text1"/>
          <w:szCs w:val="22"/>
        </w:rPr>
        <w:t xml:space="preserve"> </w:t>
      </w:r>
      <w:r w:rsidR="000C6589" w:rsidRPr="00741815">
        <w:rPr>
          <w:rFonts w:ascii="ＭＳ 明朝" w:eastAsia="ＭＳ 明朝" w:hAnsi="ＭＳ 明朝" w:cstheme="minorBidi"/>
          <w:color w:val="000000" w:themeColor="text1"/>
          <w:szCs w:val="22"/>
        </w:rPr>
        <w:t>8</w:t>
      </w:r>
    </w:p>
    <w:p w14:paraId="4B6C7D45" w14:textId="77777777" w:rsidR="009D64B6" w:rsidRPr="00741815" w:rsidRDefault="009D64B6" w:rsidP="006A1ACD">
      <w:pPr>
        <w:ind w:firstLineChars="100" w:firstLine="240"/>
        <w:rPr>
          <w:rFonts w:ascii="ＭＳ 明朝" w:eastAsia="ＭＳ 明朝" w:hAnsi="ＭＳ 明朝" w:cstheme="minorBidi"/>
          <w:color w:val="000000" w:themeColor="text1"/>
          <w:szCs w:val="22"/>
        </w:rPr>
      </w:pPr>
    </w:p>
    <w:p w14:paraId="7330465F" w14:textId="5A2B8536" w:rsidR="00261723" w:rsidRPr="00741815" w:rsidRDefault="009D64B6" w:rsidP="006A1ACD">
      <w:pPr>
        <w:ind w:firstLineChars="100" w:firstLine="240"/>
        <w:rPr>
          <w:rFonts w:ascii="ＭＳ 明朝" w:eastAsia="ＭＳ 明朝" w:hAnsi="ＭＳ 明朝" w:cstheme="minorBidi"/>
          <w:color w:val="000000" w:themeColor="text1"/>
          <w:szCs w:val="22"/>
        </w:rPr>
      </w:pPr>
      <w:r w:rsidRPr="00741815">
        <w:rPr>
          <w:rFonts w:ascii="ＭＳ 明朝" w:eastAsia="ＭＳ 明朝" w:hAnsi="ＭＳ 明朝" w:cstheme="minorBidi" w:hint="eastAsia"/>
          <w:color w:val="000000" w:themeColor="text1"/>
          <w:szCs w:val="22"/>
        </w:rPr>
        <w:t>参考資料</w:t>
      </w:r>
      <w:r w:rsidR="00261723" w:rsidRPr="00741815">
        <w:rPr>
          <w:rFonts w:ascii="ＭＳ 明朝" w:eastAsia="ＭＳ 明朝" w:hAnsi="ＭＳ 明朝" w:cstheme="minorBidi" w:hint="eastAsia"/>
          <w:color w:val="000000" w:themeColor="text1"/>
          <w:szCs w:val="22"/>
        </w:rPr>
        <w:t>３</w:t>
      </w:r>
      <w:r w:rsidRPr="00741815">
        <w:rPr>
          <w:rFonts w:ascii="ＭＳ 明朝" w:eastAsia="ＭＳ 明朝" w:hAnsi="ＭＳ 明朝" w:cstheme="minorBidi" w:hint="eastAsia"/>
          <w:color w:val="000000" w:themeColor="text1"/>
          <w:szCs w:val="22"/>
        </w:rPr>
        <w:t>：</w:t>
      </w:r>
      <w:r w:rsidR="00261723" w:rsidRPr="00741815">
        <w:rPr>
          <w:rFonts w:ascii="ＭＳ 明朝" w:eastAsia="ＭＳ 明朝" w:hAnsi="ＭＳ 明朝" w:cstheme="minorBidi" w:hint="eastAsia"/>
          <w:color w:val="000000" w:themeColor="text1"/>
          <w:szCs w:val="22"/>
        </w:rPr>
        <w:t>外部資金等への応募と採択結果</w:t>
      </w:r>
      <w:r w:rsidR="00261723" w:rsidRPr="00741815">
        <w:rPr>
          <w:rFonts w:ascii="ＭＳ 明朝" w:eastAsia="ＭＳ 明朝" w:hAnsi="ＭＳ 明朝" w:cstheme="minorBidi"/>
          <w:color w:val="000000" w:themeColor="text1"/>
          <w:szCs w:val="22"/>
        </w:rPr>
        <w:t>-</w:t>
      </w:r>
      <w:r w:rsidRPr="00741815">
        <w:rPr>
          <w:rFonts w:ascii="ＭＳ 明朝" w:eastAsia="ＭＳ 明朝" w:hAnsi="ＭＳ 明朝" w:cstheme="minorBidi"/>
          <w:color w:val="000000" w:themeColor="text1"/>
          <w:szCs w:val="22"/>
        </w:rPr>
        <w:t>----</w:t>
      </w:r>
      <w:r w:rsidR="00261723" w:rsidRPr="00741815">
        <w:rPr>
          <w:rFonts w:ascii="ＭＳ 明朝" w:eastAsia="ＭＳ 明朝" w:hAnsi="ＭＳ 明朝" w:cstheme="minorBidi"/>
          <w:color w:val="000000" w:themeColor="text1"/>
          <w:szCs w:val="22"/>
        </w:rPr>
        <w:t>---------</w:t>
      </w:r>
      <w:r w:rsidR="000C6589" w:rsidRPr="00741815">
        <w:rPr>
          <w:rFonts w:ascii="ＭＳ 明朝" w:eastAsia="ＭＳ 明朝" w:hAnsi="ＭＳ 明朝" w:cstheme="minorBidi"/>
          <w:color w:val="000000" w:themeColor="text1"/>
          <w:szCs w:val="22"/>
        </w:rPr>
        <w:t>------- 1</w:t>
      </w:r>
      <w:r w:rsidR="00E65DF4" w:rsidRPr="00741815">
        <w:rPr>
          <w:rFonts w:ascii="ＭＳ 明朝" w:eastAsia="ＭＳ 明朝" w:hAnsi="ＭＳ 明朝" w:cstheme="minorBidi"/>
          <w:color w:val="000000" w:themeColor="text1"/>
          <w:szCs w:val="22"/>
        </w:rPr>
        <w:t>1</w:t>
      </w:r>
    </w:p>
    <w:p w14:paraId="46FA0C94" w14:textId="3EE27D9C" w:rsidR="00014B04" w:rsidRPr="00741815" w:rsidRDefault="00CE1ADE" w:rsidP="006A1ACD">
      <w:pPr>
        <w:ind w:firstLineChars="100" w:firstLine="240"/>
        <w:rPr>
          <w:rFonts w:ascii="ＭＳ Ｐ明朝" w:eastAsia="ＭＳ Ｐ明朝" w:hAnsi="ＭＳ Ｐ明朝" w:cstheme="minorBidi"/>
          <w:color w:val="000000" w:themeColor="text1"/>
          <w:szCs w:val="22"/>
        </w:rPr>
      </w:pPr>
      <w:r w:rsidRPr="00741815">
        <w:rPr>
          <w:rFonts w:ascii="ＭＳ Ｐ明朝" w:eastAsia="ＭＳ Ｐ明朝" w:hAnsi="ＭＳ Ｐ明朝"/>
          <w:color w:val="000000" w:themeColor="text1"/>
        </w:rPr>
        <w:br w:type="page"/>
      </w:r>
    </w:p>
    <w:p w14:paraId="01C15F30" w14:textId="77777777" w:rsidR="00014B04" w:rsidRPr="00741815" w:rsidRDefault="00014B04">
      <w:pPr>
        <w:rPr>
          <w:rFonts w:ascii="ＭＳ Ｐ明朝" w:eastAsia="ＭＳ Ｐ明朝" w:hAnsi="ＭＳ Ｐ明朝"/>
          <w:color w:val="000000" w:themeColor="text1"/>
        </w:rPr>
        <w:sectPr w:rsidR="00014B04" w:rsidRPr="00741815" w:rsidSect="00D63AEC">
          <w:footerReference w:type="even" r:id="rId8"/>
          <w:footerReference w:type="default" r:id="rId9"/>
          <w:pgSz w:w="11906" w:h="16838" w:code="9"/>
          <w:pgMar w:top="1418" w:right="1701" w:bottom="1361" w:left="1701" w:header="851" w:footer="397" w:gutter="0"/>
          <w:pgNumType w:start="0"/>
          <w:cols w:space="425"/>
          <w:titlePg/>
          <w:docGrid w:type="lines" w:linePitch="360"/>
        </w:sectPr>
      </w:pPr>
    </w:p>
    <w:p w14:paraId="726D6A9C" w14:textId="70A6FC4F" w:rsidR="00CE1ADE" w:rsidRPr="00741815" w:rsidRDefault="000E4BE0">
      <w:pPr>
        <w:rPr>
          <w:rFonts w:ascii="ＭＳ Ｐ明朝" w:eastAsia="ＭＳ Ｐ明朝" w:hAnsi="ＭＳ Ｐ明朝"/>
          <w:color w:val="000000" w:themeColor="text1"/>
        </w:rPr>
      </w:pPr>
      <w:r w:rsidRPr="00695DF3">
        <w:rPr>
          <w:rFonts w:ascii="ＭＳ Ｐ明朝" w:eastAsia="ＭＳ Ｐ明朝" w:hAnsi="ＭＳ Ｐ明朝"/>
          <w:noProof/>
          <w:color w:val="000000" w:themeColor="text1"/>
        </w:rPr>
        <w:lastRenderedPageBreak/>
        <mc:AlternateContent>
          <mc:Choice Requires="wps">
            <w:drawing>
              <wp:anchor distT="0" distB="0" distL="114300" distR="114300" simplePos="0" relativeHeight="251668480" behindDoc="0" locked="0" layoutInCell="1" allowOverlap="1" wp14:anchorId="08DEC0FA" wp14:editId="0203393A">
                <wp:simplePos x="0" y="0"/>
                <wp:positionH relativeFrom="column">
                  <wp:posOffset>5154295</wp:posOffset>
                </wp:positionH>
                <wp:positionV relativeFrom="paragraph">
                  <wp:posOffset>-184785</wp:posOffset>
                </wp:positionV>
                <wp:extent cx="1054100" cy="275590"/>
                <wp:effectExtent l="0" t="0" r="0" b="3810"/>
                <wp:wrapNone/>
                <wp:docPr id="1" name="テキスト ボックス 1"/>
                <wp:cNvGraphicFramePr/>
                <a:graphic xmlns:a="http://schemas.openxmlformats.org/drawingml/2006/main">
                  <a:graphicData uri="http://schemas.microsoft.com/office/word/2010/wordprocessingShape">
                    <wps:wsp>
                      <wps:cNvSpPr txBox="1"/>
                      <wps:spPr>
                        <a:xfrm>
                          <a:off x="0" y="0"/>
                          <a:ext cx="1054100" cy="2755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D7D8511" w14:textId="06972FAF" w:rsidR="00CC4E9F" w:rsidRPr="000D39E8" w:rsidRDefault="00CC4E9F" w:rsidP="004448A7">
                            <w:pPr>
                              <w:spacing w:line="280" w:lineRule="exact"/>
                              <w:rPr>
                                <w:rFonts w:asciiTheme="majorEastAsia" w:eastAsiaTheme="majorEastAsia" w:hAnsiTheme="majorEastAsia"/>
                                <w:sz w:val="22"/>
                                <w:szCs w:val="22"/>
                              </w:rPr>
                            </w:pPr>
                            <w:r w:rsidRPr="000D39E8">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参考資料1</w:t>
                            </w:r>
                            <w:r w:rsidRPr="000D39E8">
                              <w:rPr>
                                <w:rFonts w:asciiTheme="majorEastAsia" w:eastAsiaTheme="majorEastAsia" w:hAnsiTheme="majorEastAsia" w:hint="eastAsia"/>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8DEC0FA" id="テキスト ボックス 1" o:spid="_x0000_s1030" type="#_x0000_t202" style="position:absolute;margin-left:405.85pt;margin-top:-14.55pt;width:83pt;height:21.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" fillcolor="white [3201]" stroked="f" strokeweight=".5pt">
                <v:textbox style="mso-fit-shape-to-text:t">
                  <w:txbxContent>
                    <w:p w14:paraId="6D7D8511" w14:textId="06972FAF" w:rsidR="00CC4E9F" w:rsidRPr="000D39E8" w:rsidRDefault="00CC4E9F" w:rsidP="004448A7">
                      <w:pPr>
                        <w:spacing w:line="280" w:lineRule="exact"/>
                        <w:rPr>
                          <w:rFonts w:asciiTheme="majorEastAsia" w:eastAsiaTheme="majorEastAsia" w:hAnsiTheme="majorEastAsia"/>
                          <w:sz w:val="22"/>
                          <w:szCs w:val="22"/>
                        </w:rPr>
                      </w:pPr>
                      <w:r w:rsidRPr="000D39E8">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参考資料1</w:t>
                      </w:r>
                      <w:r w:rsidRPr="000D39E8">
                        <w:rPr>
                          <w:rFonts w:asciiTheme="majorEastAsia" w:eastAsiaTheme="majorEastAsia" w:hAnsiTheme="majorEastAsia" w:hint="eastAsia"/>
                          <w:sz w:val="22"/>
                          <w:szCs w:val="22"/>
                        </w:rPr>
                        <w:t>〕</w:t>
                      </w:r>
                    </w:p>
                  </w:txbxContent>
                </v:textbox>
              </v:shape>
            </w:pict>
          </mc:Fallback>
        </mc:AlternateContent>
      </w:r>
    </w:p>
    <w:p w14:paraId="6A9FC906" w14:textId="1E77AFFB" w:rsidR="00FD109E" w:rsidRPr="001F74BF" w:rsidRDefault="00FD109E" w:rsidP="00FD109E">
      <w:pPr>
        <w:spacing w:line="320" w:lineRule="exact"/>
        <w:jc w:val="center"/>
        <w:rPr>
          <w:rFonts w:ascii="ＭＳ Ｐ明朝" w:eastAsia="ＭＳ Ｐ明朝" w:hAnsi="ＭＳ Ｐ明朝"/>
          <w:color w:val="000000" w:themeColor="text1"/>
          <w:sz w:val="28"/>
          <w:szCs w:val="28"/>
        </w:rPr>
      </w:pPr>
      <w:r w:rsidRPr="001F74BF">
        <w:rPr>
          <w:rFonts w:ascii="ＭＳ Ｐ明朝" w:eastAsia="ＭＳ Ｐ明朝" w:hAnsi="ＭＳ Ｐ明朝" w:hint="eastAsia"/>
          <w:color w:val="000000" w:themeColor="text1"/>
          <w:sz w:val="28"/>
          <w:szCs w:val="28"/>
        </w:rPr>
        <w:t>調査研究課題一覧</w:t>
      </w:r>
    </w:p>
    <w:p w14:paraId="0EEFE0BF" w14:textId="77777777" w:rsidR="0001171C" w:rsidRPr="00741815" w:rsidRDefault="0001171C" w:rsidP="00FD109E">
      <w:pPr>
        <w:rPr>
          <w:rFonts w:ascii="ＭＳ Ｐ明朝" w:eastAsia="ＭＳ Ｐ明朝" w:hAnsi="ＭＳ Ｐ明朝"/>
          <w:color w:val="000000" w:themeColor="text1"/>
        </w:rPr>
      </w:pPr>
    </w:p>
    <w:p w14:paraId="238DB2A4" w14:textId="77777777" w:rsidR="0001171C" w:rsidRPr="00741815" w:rsidRDefault="0001171C" w:rsidP="0001171C">
      <w:pPr>
        <w:rPr>
          <w:rFonts w:ascii="ＭＳ Ｐ明朝" w:eastAsia="ＭＳ Ｐ明朝" w:hAnsi="ＭＳ Ｐ明朝"/>
          <w:color w:val="000000" w:themeColor="text1"/>
          <w:sz w:val="22"/>
          <w:szCs w:val="22"/>
        </w:rPr>
      </w:pPr>
    </w:p>
    <w:p w14:paraId="0E0AFA59" w14:textId="77777777" w:rsidR="007D3110" w:rsidRPr="00741815" w:rsidRDefault="007D3110" w:rsidP="00FD109E">
      <w:pPr>
        <w:rPr>
          <w:rFonts w:asciiTheme="minorEastAsia" w:eastAsiaTheme="minorEastAsia" w:hAnsiTheme="minorEastAsia"/>
          <w:color w:val="000000" w:themeColor="text1"/>
          <w:sz w:val="22"/>
          <w:szCs w:val="22"/>
        </w:rPr>
      </w:pPr>
      <w:r w:rsidRPr="00741815">
        <w:rPr>
          <w:rFonts w:asciiTheme="minorEastAsia" w:eastAsiaTheme="minorEastAsia" w:hAnsiTheme="minorEastAsia" w:hint="eastAsia"/>
          <w:color w:val="000000" w:themeColor="text1"/>
          <w:sz w:val="22"/>
          <w:szCs w:val="22"/>
        </w:rPr>
        <w:t>社会的ニーズにより設定された調査研究課題に対し、以下のような調査研究を行った。</w:t>
      </w:r>
    </w:p>
    <w:p w14:paraId="5632E7B8" w14:textId="77777777" w:rsidR="00FB2330" w:rsidRPr="00741815" w:rsidRDefault="00FB2330" w:rsidP="00FB2330">
      <w:pPr>
        <w:rPr>
          <w:rFonts w:asciiTheme="minorEastAsia" w:eastAsiaTheme="minorEastAsia" w:hAnsiTheme="minorEastAsia"/>
          <w:color w:val="000000" w:themeColor="text1"/>
          <w:sz w:val="22"/>
          <w:szCs w:val="22"/>
        </w:rPr>
      </w:pPr>
    </w:p>
    <w:p w14:paraId="0157ADF3" w14:textId="71EBD9F2" w:rsidR="00C14347" w:rsidRPr="00741815" w:rsidRDefault="00C14347" w:rsidP="00C14347">
      <w:pPr>
        <w:rPr>
          <w:rFonts w:asciiTheme="majorEastAsia" w:eastAsiaTheme="majorEastAsia" w:hAnsiTheme="majorEastAsia"/>
          <w:color w:val="000000" w:themeColor="text1"/>
          <w:sz w:val="22"/>
          <w:szCs w:val="22"/>
        </w:rPr>
      </w:pPr>
      <w:r w:rsidRPr="00741815">
        <w:rPr>
          <w:rFonts w:asciiTheme="majorEastAsia" w:eastAsiaTheme="majorEastAsia" w:hAnsiTheme="majorEastAsia"/>
          <w:color w:val="000000" w:themeColor="text1"/>
          <w:sz w:val="22"/>
          <w:szCs w:val="22"/>
        </w:rPr>
        <w:t>1</w:t>
      </w:r>
      <w:r w:rsidRPr="00741815">
        <w:rPr>
          <w:rFonts w:asciiTheme="majorEastAsia" w:eastAsiaTheme="majorEastAsia" w:hAnsiTheme="majorEastAsia" w:hint="eastAsia"/>
          <w:color w:val="000000" w:themeColor="text1"/>
          <w:sz w:val="22"/>
          <w:szCs w:val="22"/>
        </w:rPr>
        <w:t xml:space="preserve">　疾病予防と健康増進に関する疫学解析研究</w:t>
      </w:r>
      <w:r w:rsidR="00E772E4" w:rsidRPr="00741815">
        <w:rPr>
          <w:rFonts w:asciiTheme="minorEastAsia" w:eastAsiaTheme="minorEastAsia" w:hAnsiTheme="minorEastAsia" w:hint="eastAsia"/>
          <w:color w:val="000000" w:themeColor="text1"/>
          <w:sz w:val="22"/>
          <w:szCs w:val="22"/>
        </w:rPr>
        <w:t>（疫解）</w:t>
      </w:r>
    </w:p>
    <w:p w14:paraId="1BB903DE" w14:textId="77777777" w:rsidR="00C14347" w:rsidRPr="00741815" w:rsidRDefault="00C14347" w:rsidP="00C14347">
      <w:pPr>
        <w:rPr>
          <w:rFonts w:asciiTheme="minorEastAsia" w:eastAsiaTheme="minorEastAsia" w:hAnsiTheme="minorEastAsia"/>
          <w:color w:val="000000" w:themeColor="text1"/>
          <w:sz w:val="22"/>
          <w:szCs w:val="22"/>
        </w:rPr>
      </w:pPr>
      <w:r w:rsidRPr="00741815">
        <w:rPr>
          <w:rFonts w:asciiTheme="minorEastAsia" w:eastAsiaTheme="minorEastAsia" w:hAnsiTheme="minorEastAsia" w:cs="ＭＳ 明朝"/>
          <w:color w:val="000000" w:themeColor="text1"/>
          <w:sz w:val="22"/>
          <w:szCs w:val="22"/>
        </w:rPr>
        <w:t>【研究内容】</w:t>
      </w:r>
    </w:p>
    <w:p w14:paraId="23D62528" w14:textId="7E1E2BBA" w:rsidR="00C14347" w:rsidRPr="00741815" w:rsidRDefault="00C14347" w:rsidP="00C14347">
      <w:pPr>
        <w:ind w:leftChars="100" w:left="460" w:hangingChars="100" w:hanging="220"/>
        <w:rPr>
          <w:rFonts w:asciiTheme="minorEastAsia" w:eastAsiaTheme="minorEastAsia" w:hAnsiTheme="minorEastAsia"/>
          <w:color w:val="000000" w:themeColor="text1"/>
          <w:sz w:val="22"/>
          <w:szCs w:val="22"/>
        </w:rPr>
      </w:pPr>
      <w:r w:rsidRPr="00741815">
        <w:rPr>
          <w:rFonts w:asciiTheme="minorEastAsia" w:eastAsiaTheme="minorEastAsia" w:hAnsiTheme="minorEastAsia" w:hint="eastAsia"/>
          <w:color w:val="000000" w:themeColor="text1"/>
          <w:sz w:val="22"/>
          <w:szCs w:val="22"/>
        </w:rPr>
        <w:t>・</w:t>
      </w:r>
      <w:r w:rsidRPr="00741815">
        <w:rPr>
          <w:rFonts w:asciiTheme="minorEastAsia" w:eastAsiaTheme="minorEastAsia" w:hAnsiTheme="minorEastAsia"/>
          <w:color w:val="000000" w:themeColor="text1"/>
          <w:sz w:val="22"/>
          <w:szCs w:val="22"/>
        </w:rPr>
        <w:t>RSウイルス感染症の発生動向に関する季節変動</w:t>
      </w:r>
      <w:r w:rsidR="00F5420B" w:rsidRPr="00741815">
        <w:rPr>
          <w:rFonts w:asciiTheme="minorEastAsia" w:eastAsiaTheme="minorEastAsia" w:hAnsiTheme="minorEastAsia" w:hint="eastAsia"/>
          <w:color w:val="000000" w:themeColor="text1"/>
          <w:sz w:val="22"/>
          <w:szCs w:val="22"/>
        </w:rPr>
        <w:t>や発生動向に関連する因子</w:t>
      </w:r>
      <w:r w:rsidRPr="00741815">
        <w:rPr>
          <w:rFonts w:asciiTheme="minorEastAsia" w:eastAsiaTheme="minorEastAsia" w:hAnsiTheme="minorEastAsia" w:hint="eastAsia"/>
          <w:color w:val="000000" w:themeColor="text1"/>
          <w:sz w:val="22"/>
          <w:szCs w:val="22"/>
        </w:rPr>
        <w:t>を疫学解析した。</w:t>
      </w:r>
    </w:p>
    <w:p w14:paraId="4767AA81" w14:textId="5D682748" w:rsidR="00806074" w:rsidRPr="00741815" w:rsidRDefault="00806074" w:rsidP="00C14347">
      <w:pPr>
        <w:ind w:leftChars="100" w:left="460" w:hangingChars="100" w:hanging="220"/>
        <w:rPr>
          <w:rFonts w:asciiTheme="minorEastAsia" w:eastAsiaTheme="minorEastAsia" w:hAnsiTheme="minorEastAsia"/>
          <w:color w:val="000000" w:themeColor="text1"/>
          <w:spacing w:val="-1"/>
          <w:sz w:val="22"/>
          <w:szCs w:val="22"/>
        </w:rPr>
      </w:pPr>
      <w:r w:rsidRPr="00741815">
        <w:rPr>
          <w:rFonts w:asciiTheme="minorEastAsia" w:eastAsiaTheme="minorEastAsia" w:hAnsiTheme="minorEastAsia" w:hint="eastAsia"/>
          <w:color w:val="000000" w:themeColor="text1"/>
          <w:sz w:val="22"/>
          <w:szCs w:val="22"/>
        </w:rPr>
        <w:t>・</w:t>
      </w:r>
      <w:r w:rsidRPr="00741815">
        <w:rPr>
          <w:rFonts w:asciiTheme="minorEastAsia" w:eastAsiaTheme="minorEastAsia" w:hAnsiTheme="minorEastAsia" w:hint="eastAsia"/>
          <w:color w:val="000000" w:themeColor="text1"/>
          <w:spacing w:val="-1"/>
          <w:sz w:val="22"/>
          <w:szCs w:val="22"/>
        </w:rPr>
        <w:t>新型コロナウイルス感染症の発生動向について数理疫学解析した。</w:t>
      </w:r>
    </w:p>
    <w:p w14:paraId="7FB7D609" w14:textId="77777777" w:rsidR="00F5420B" w:rsidRPr="00741815" w:rsidRDefault="00F5420B" w:rsidP="00C14347">
      <w:pPr>
        <w:ind w:leftChars="100" w:left="460" w:hangingChars="100" w:hanging="220"/>
        <w:rPr>
          <w:rFonts w:asciiTheme="minorEastAsia" w:eastAsiaTheme="minorEastAsia" w:hAnsiTheme="minorEastAsia"/>
          <w:color w:val="000000" w:themeColor="text1"/>
          <w:sz w:val="22"/>
          <w:szCs w:val="22"/>
        </w:rPr>
      </w:pPr>
    </w:p>
    <w:p w14:paraId="4D27655E" w14:textId="77777777" w:rsidR="00C14347" w:rsidRPr="00741815" w:rsidRDefault="00C14347" w:rsidP="00C14347">
      <w:pPr>
        <w:rPr>
          <w:rFonts w:asciiTheme="minorEastAsia" w:eastAsiaTheme="minorEastAsia" w:hAnsiTheme="minorEastAsia"/>
          <w:color w:val="000000" w:themeColor="text1"/>
          <w:sz w:val="22"/>
          <w:szCs w:val="22"/>
        </w:rPr>
      </w:pPr>
      <w:r w:rsidRPr="00741815">
        <w:rPr>
          <w:rFonts w:asciiTheme="minorEastAsia" w:eastAsiaTheme="minorEastAsia" w:hAnsiTheme="minorEastAsia" w:cs="ＭＳ 明朝"/>
          <w:color w:val="000000" w:themeColor="text1"/>
          <w:sz w:val="22"/>
          <w:szCs w:val="22"/>
        </w:rPr>
        <w:t>【成果】</w:t>
      </w:r>
    </w:p>
    <w:p w14:paraId="1E9B830C" w14:textId="182EEBAE" w:rsidR="00304E6D" w:rsidRPr="00695DF3" w:rsidRDefault="00304E6D" w:rsidP="00304E6D">
      <w:pPr>
        <w:ind w:leftChars="100" w:left="458" w:hangingChars="100" w:hanging="218"/>
        <w:rPr>
          <w:rFonts w:asciiTheme="minorEastAsia" w:eastAsiaTheme="minorEastAsia" w:hAnsiTheme="minorEastAsia"/>
          <w:color w:val="000000" w:themeColor="text1"/>
          <w:sz w:val="22"/>
          <w:szCs w:val="22"/>
        </w:rPr>
      </w:pPr>
      <w:r w:rsidRPr="00695DF3">
        <w:rPr>
          <w:rFonts w:asciiTheme="minorEastAsia" w:eastAsiaTheme="minorEastAsia" w:hAnsiTheme="minorEastAsia" w:hint="eastAsia"/>
          <w:color w:val="000000" w:themeColor="text1"/>
          <w:spacing w:val="-1"/>
          <w:sz w:val="22"/>
          <w:szCs w:val="22"/>
        </w:rPr>
        <w:t>・</w:t>
      </w:r>
      <w:r w:rsidRPr="00695DF3">
        <w:rPr>
          <w:rFonts w:asciiTheme="minorEastAsia" w:eastAsiaTheme="minorEastAsia" w:hAnsiTheme="minorEastAsia"/>
          <w:color w:val="000000" w:themeColor="text1"/>
          <w:spacing w:val="-1"/>
          <w:sz w:val="22"/>
          <w:szCs w:val="22"/>
        </w:rPr>
        <w:t>感染症流行の</w:t>
      </w:r>
      <w:r w:rsidRPr="00695DF3">
        <w:rPr>
          <w:rFonts w:asciiTheme="minorEastAsia" w:eastAsiaTheme="minorEastAsia" w:hAnsiTheme="minorEastAsia" w:hint="eastAsia"/>
          <w:color w:val="000000" w:themeColor="text1"/>
          <w:spacing w:val="-1"/>
          <w:sz w:val="22"/>
          <w:szCs w:val="22"/>
        </w:rPr>
        <w:t>探知のため、</w:t>
      </w:r>
      <w:r w:rsidRPr="00695DF3">
        <w:rPr>
          <w:rFonts w:asciiTheme="minorEastAsia" w:eastAsiaTheme="minorEastAsia" w:hAnsiTheme="minorEastAsia"/>
          <w:color w:val="000000" w:themeColor="text1"/>
          <w:spacing w:val="-1"/>
          <w:sz w:val="22"/>
          <w:szCs w:val="22"/>
        </w:rPr>
        <w:t>RSウイルス感染症の実効再生産数</w:t>
      </w:r>
      <w:r w:rsidRPr="00695DF3">
        <w:rPr>
          <w:rFonts w:asciiTheme="minorEastAsia" w:eastAsiaTheme="minorEastAsia" w:hAnsiTheme="minorEastAsia" w:hint="eastAsia"/>
          <w:color w:val="000000" w:themeColor="text1"/>
          <w:spacing w:val="-1"/>
          <w:sz w:val="22"/>
          <w:szCs w:val="22"/>
        </w:rPr>
        <w:t>と定点当たり報告数の相関関係を解析し、発生動向の把握や拡大防止介入策に有用な情報を提供した</w:t>
      </w:r>
      <w:r w:rsidRPr="00695DF3">
        <w:rPr>
          <w:rFonts w:asciiTheme="minorEastAsia" w:eastAsiaTheme="minorEastAsia" w:hAnsiTheme="minorEastAsia" w:hint="eastAsia"/>
          <w:color w:val="000000" w:themeColor="text1"/>
          <w:sz w:val="22"/>
          <w:szCs w:val="22"/>
        </w:rPr>
        <w:t>。（感</w:t>
      </w:r>
      <w:r w:rsidR="000D3A2C" w:rsidRPr="00695DF3">
        <w:rPr>
          <w:rFonts w:asciiTheme="minorEastAsia" w:eastAsiaTheme="minorEastAsia" w:hAnsiTheme="minorEastAsia" w:hint="eastAsia"/>
          <w:color w:val="000000" w:themeColor="text1"/>
          <w:sz w:val="22"/>
          <w:szCs w:val="22"/>
        </w:rPr>
        <w:t>企</w:t>
      </w:r>
      <w:r w:rsidRPr="00695DF3">
        <w:rPr>
          <w:rFonts w:asciiTheme="minorEastAsia" w:eastAsiaTheme="minorEastAsia" w:hAnsiTheme="minorEastAsia" w:hint="eastAsia"/>
          <w:color w:val="000000" w:themeColor="text1"/>
          <w:sz w:val="22"/>
          <w:szCs w:val="22"/>
        </w:rPr>
        <w:t>課、感対課、</w:t>
      </w:r>
      <w:r w:rsidRPr="00695DF3">
        <w:rPr>
          <w:rFonts w:asciiTheme="minorEastAsia" w:eastAsiaTheme="minorEastAsia" w:hAnsiTheme="minorEastAsia" w:hint="eastAsia"/>
          <w:color w:val="000000" w:themeColor="text1"/>
          <w:spacing w:val="-1"/>
          <w:sz w:val="22"/>
          <w:szCs w:val="22"/>
        </w:rPr>
        <w:t>保健所、大阪府医師会、</w:t>
      </w:r>
      <w:r w:rsidRPr="00695DF3">
        <w:rPr>
          <w:rFonts w:asciiTheme="minorEastAsia" w:eastAsiaTheme="minorEastAsia" w:hAnsiTheme="minorEastAsia"/>
          <w:color w:val="000000" w:themeColor="text1"/>
          <w:spacing w:val="-1"/>
          <w:sz w:val="22"/>
          <w:szCs w:val="22"/>
        </w:rPr>
        <w:t>C</w:t>
      </w:r>
      <w:r w:rsidRPr="00695DF3">
        <w:rPr>
          <w:rFonts w:asciiTheme="minorEastAsia" w:eastAsiaTheme="minorEastAsia" w:hAnsiTheme="minorEastAsia" w:hint="eastAsia"/>
          <w:color w:val="000000" w:themeColor="text1"/>
          <w:sz w:val="22"/>
          <w:szCs w:val="22"/>
        </w:rPr>
        <w:t>）</w:t>
      </w:r>
    </w:p>
    <w:p w14:paraId="4EFF25D2" w14:textId="178F3824" w:rsidR="00304E6D" w:rsidRPr="00695DF3" w:rsidRDefault="00B45F79">
      <w:pPr>
        <w:ind w:leftChars="66" w:left="424" w:hangingChars="121" w:hanging="266"/>
        <w:rPr>
          <w:rFonts w:asciiTheme="minorEastAsia" w:eastAsiaTheme="minorEastAsia" w:hAnsiTheme="minorEastAsia"/>
          <w:color w:val="000000" w:themeColor="text1"/>
          <w:sz w:val="22"/>
          <w:szCs w:val="22"/>
        </w:rPr>
      </w:pPr>
      <w:r w:rsidRPr="00695DF3">
        <w:rPr>
          <w:rFonts w:asciiTheme="minorEastAsia" w:eastAsiaTheme="minorEastAsia" w:hAnsiTheme="minorEastAsia" w:hint="eastAsia"/>
          <w:color w:val="000000" w:themeColor="text1"/>
          <w:sz w:val="22"/>
          <w:szCs w:val="22"/>
        </w:rPr>
        <w:t>・新型コロナウイルス感染症の発生動向に関する数理疫学解析（実効再生産数や倍加日数）により、感染拡大のリスク因子、流行の兆候の探知について情報を提供した。（</w:t>
      </w:r>
      <w:r w:rsidR="000D3A2C" w:rsidRPr="00695DF3">
        <w:rPr>
          <w:rFonts w:asciiTheme="minorEastAsia" w:eastAsiaTheme="minorEastAsia" w:hAnsiTheme="minorEastAsia" w:hint="eastAsia"/>
          <w:color w:val="000000" w:themeColor="text1"/>
          <w:sz w:val="22"/>
          <w:szCs w:val="22"/>
        </w:rPr>
        <w:t>感企課、感対課、</w:t>
      </w:r>
      <w:r w:rsidRPr="00695DF3">
        <w:rPr>
          <w:rFonts w:asciiTheme="minorEastAsia" w:eastAsiaTheme="minorEastAsia" w:hAnsiTheme="minorEastAsia" w:hint="eastAsia"/>
          <w:color w:val="000000" w:themeColor="text1"/>
          <w:spacing w:val="-1"/>
          <w:sz w:val="22"/>
          <w:szCs w:val="22"/>
        </w:rPr>
        <w:t>保健所、大阪府医師会、厚生労働省、</w:t>
      </w:r>
      <w:r w:rsidRPr="00695DF3">
        <w:rPr>
          <w:rFonts w:asciiTheme="minorEastAsia" w:eastAsiaTheme="minorEastAsia" w:hAnsiTheme="minorEastAsia"/>
          <w:color w:val="000000" w:themeColor="text1"/>
          <w:spacing w:val="-1"/>
          <w:sz w:val="22"/>
          <w:szCs w:val="22"/>
        </w:rPr>
        <w:t>C</w:t>
      </w:r>
      <w:r w:rsidRPr="00695DF3">
        <w:rPr>
          <w:rFonts w:asciiTheme="minorEastAsia" w:eastAsiaTheme="minorEastAsia" w:hAnsiTheme="minorEastAsia" w:hint="eastAsia"/>
          <w:color w:val="000000" w:themeColor="text1"/>
          <w:sz w:val="22"/>
          <w:szCs w:val="22"/>
        </w:rPr>
        <w:t>）</w:t>
      </w:r>
    </w:p>
    <w:p w14:paraId="6D49A4C6" w14:textId="77777777" w:rsidR="00B45F79" w:rsidRPr="00695DF3" w:rsidRDefault="00B45F79">
      <w:pPr>
        <w:ind w:leftChars="66" w:left="424" w:hangingChars="121" w:hanging="266"/>
        <w:rPr>
          <w:rFonts w:asciiTheme="minorEastAsia" w:eastAsiaTheme="minorEastAsia" w:hAnsiTheme="minorEastAsia"/>
          <w:color w:val="000000" w:themeColor="text1"/>
          <w:sz w:val="22"/>
          <w:szCs w:val="22"/>
        </w:rPr>
      </w:pPr>
    </w:p>
    <w:p w14:paraId="6D003BBE" w14:textId="77777777" w:rsidR="00F804E8" w:rsidRPr="00741815" w:rsidRDefault="00F804E8" w:rsidP="00F804E8">
      <w:pPr>
        <w:rPr>
          <w:rFonts w:asciiTheme="majorEastAsia" w:eastAsiaTheme="majorEastAsia" w:hAnsiTheme="majorEastAsia"/>
          <w:color w:val="000000" w:themeColor="text1"/>
          <w:sz w:val="22"/>
          <w:szCs w:val="22"/>
        </w:rPr>
      </w:pPr>
      <w:r w:rsidRPr="00741815">
        <w:rPr>
          <w:rFonts w:asciiTheme="majorEastAsia" w:eastAsiaTheme="majorEastAsia" w:hAnsiTheme="majorEastAsia"/>
          <w:color w:val="000000" w:themeColor="text1"/>
          <w:sz w:val="22"/>
          <w:szCs w:val="22"/>
        </w:rPr>
        <w:t>2</w:t>
      </w:r>
      <w:r w:rsidRPr="00741815">
        <w:rPr>
          <w:rFonts w:asciiTheme="majorEastAsia" w:eastAsiaTheme="majorEastAsia" w:hAnsiTheme="majorEastAsia" w:hint="eastAsia"/>
          <w:color w:val="000000" w:themeColor="text1"/>
          <w:sz w:val="22"/>
          <w:szCs w:val="22"/>
        </w:rPr>
        <w:t xml:space="preserve">　腸管感染症に関する研究</w:t>
      </w:r>
      <w:r w:rsidRPr="00741815">
        <w:rPr>
          <w:rFonts w:asciiTheme="minorEastAsia" w:eastAsiaTheme="minorEastAsia" w:hAnsiTheme="minorEastAsia" w:hint="eastAsia"/>
          <w:color w:val="000000" w:themeColor="text1"/>
          <w:sz w:val="22"/>
          <w:szCs w:val="22"/>
        </w:rPr>
        <w:t>（細菌、ウイ、微生）</w:t>
      </w:r>
    </w:p>
    <w:p w14:paraId="3D00E6A7" w14:textId="77777777" w:rsidR="00F804E8" w:rsidRPr="00741815" w:rsidRDefault="00F804E8" w:rsidP="00F804E8">
      <w:pPr>
        <w:rPr>
          <w:rFonts w:asciiTheme="minorEastAsia" w:eastAsiaTheme="minorEastAsia" w:hAnsiTheme="minorEastAsia"/>
          <w:color w:val="000000" w:themeColor="text1"/>
          <w:sz w:val="22"/>
          <w:szCs w:val="22"/>
        </w:rPr>
      </w:pPr>
      <w:r w:rsidRPr="00741815">
        <w:rPr>
          <w:rFonts w:asciiTheme="minorEastAsia" w:eastAsiaTheme="minorEastAsia" w:hAnsiTheme="minorEastAsia" w:cs="ＭＳ 明朝"/>
          <w:color w:val="000000" w:themeColor="text1"/>
          <w:sz w:val="22"/>
          <w:szCs w:val="22"/>
        </w:rPr>
        <w:t>【研究内容】</w:t>
      </w:r>
    </w:p>
    <w:p w14:paraId="669D6D9B" w14:textId="45BFC629" w:rsidR="00F804E8" w:rsidRPr="00741815" w:rsidRDefault="00F804E8" w:rsidP="00F804E8">
      <w:pPr>
        <w:ind w:leftChars="100" w:left="458" w:hangingChars="100" w:hanging="218"/>
        <w:rPr>
          <w:rFonts w:asciiTheme="minorEastAsia" w:eastAsiaTheme="minorEastAsia" w:hAnsiTheme="minorEastAsia" w:cs="Kozuka Mincho Pro L"/>
          <w:color w:val="000000" w:themeColor="text1"/>
          <w:sz w:val="22"/>
          <w:szCs w:val="22"/>
          <w:lang w:val="ja-JP"/>
        </w:rPr>
      </w:pPr>
      <w:r w:rsidRPr="00741815">
        <w:rPr>
          <w:rFonts w:asciiTheme="minorEastAsia" w:eastAsiaTheme="minorEastAsia" w:hAnsiTheme="minorEastAsia" w:hint="eastAsia"/>
          <w:color w:val="000000" w:themeColor="text1"/>
          <w:spacing w:val="-1"/>
          <w:sz w:val="22"/>
          <w:szCs w:val="22"/>
        </w:rPr>
        <w:t>・食中毒の原因となる細菌、寄生虫、毒素等の検査法の改良・開発、病原性発現機序の解析、分布調査等を実施した。</w:t>
      </w:r>
    </w:p>
    <w:p w14:paraId="4082C473" w14:textId="4E1F8C6E" w:rsidR="00F804E8" w:rsidRPr="00741815" w:rsidRDefault="00F804E8" w:rsidP="00F804E8">
      <w:pPr>
        <w:ind w:leftChars="100" w:left="460" w:hangingChars="100" w:hanging="220"/>
        <w:rPr>
          <w:rFonts w:asciiTheme="minorEastAsia" w:eastAsiaTheme="minorEastAsia" w:hAnsiTheme="minorEastAsia"/>
          <w:color w:val="000000" w:themeColor="text1"/>
          <w:spacing w:val="-1"/>
          <w:sz w:val="22"/>
          <w:szCs w:val="22"/>
        </w:rPr>
      </w:pPr>
      <w:r w:rsidRPr="00741815">
        <w:rPr>
          <w:rFonts w:asciiTheme="minorEastAsia" w:eastAsiaTheme="minorEastAsia" w:hAnsiTheme="minorEastAsia" w:hint="eastAsia"/>
          <w:color w:val="000000" w:themeColor="text1"/>
          <w:sz w:val="22"/>
          <w:szCs w:val="22"/>
        </w:rPr>
        <w:t>・細菌性腸管感染症の</w:t>
      </w:r>
      <w:r w:rsidRPr="00695DF3">
        <w:rPr>
          <w:rFonts w:asciiTheme="minorEastAsia" w:eastAsiaTheme="minorEastAsia" w:hAnsiTheme="minorEastAsia" w:hint="eastAsia"/>
          <w:color w:val="000000" w:themeColor="text1"/>
          <w:spacing w:val="-1"/>
          <w:sz w:val="22"/>
          <w:szCs w:val="22"/>
        </w:rPr>
        <w:t>原因細菌について、菌株解析、検査法の改良・開発、病原性発現機序の解析等を実施した。</w:t>
      </w:r>
    </w:p>
    <w:p w14:paraId="73B75441" w14:textId="77777777" w:rsidR="00F804E8" w:rsidRPr="00741815" w:rsidRDefault="00F804E8" w:rsidP="00F804E8">
      <w:pPr>
        <w:ind w:leftChars="100" w:left="460" w:hangingChars="100" w:hanging="220"/>
        <w:rPr>
          <w:rFonts w:asciiTheme="minorEastAsia" w:eastAsiaTheme="minorEastAsia" w:hAnsiTheme="minorEastAsia"/>
          <w:color w:val="000000" w:themeColor="text1"/>
          <w:sz w:val="22"/>
          <w:szCs w:val="22"/>
        </w:rPr>
      </w:pPr>
      <w:r w:rsidRPr="00741815">
        <w:rPr>
          <w:rFonts w:asciiTheme="minorEastAsia" w:eastAsiaTheme="minorEastAsia" w:hAnsiTheme="minorEastAsia" w:hint="eastAsia"/>
          <w:color w:val="000000" w:themeColor="text1"/>
          <w:sz w:val="22"/>
          <w:szCs w:val="22"/>
        </w:rPr>
        <w:t>・患者及び環境中から検出される</w:t>
      </w:r>
      <w:r w:rsidRPr="00695DF3">
        <w:rPr>
          <w:rFonts w:asciiTheme="minorEastAsia" w:eastAsiaTheme="minorEastAsia" w:hAnsiTheme="minorEastAsia" w:hint="eastAsia"/>
          <w:color w:val="000000" w:themeColor="text1"/>
          <w:spacing w:val="-1"/>
          <w:sz w:val="22"/>
          <w:szCs w:val="22"/>
        </w:rPr>
        <w:t>ノロウイルス、ピコルナ</w:t>
      </w:r>
      <w:r w:rsidRPr="00695DF3">
        <w:rPr>
          <w:rFonts w:asciiTheme="minorEastAsia" w:eastAsiaTheme="minorEastAsia" w:hAnsiTheme="minorEastAsia" w:hint="eastAsia"/>
          <w:color w:val="000000" w:themeColor="text1"/>
          <w:sz w:val="22"/>
          <w:szCs w:val="22"/>
        </w:rPr>
        <w:t>ウイルス等の遺伝子解析</w:t>
      </w:r>
      <w:r w:rsidRPr="00695DF3">
        <w:rPr>
          <w:rFonts w:asciiTheme="minorEastAsia" w:eastAsiaTheme="minorEastAsia" w:hAnsiTheme="minorEastAsia"/>
          <w:color w:val="000000" w:themeColor="text1"/>
          <w:sz w:val="22"/>
          <w:szCs w:val="22"/>
        </w:rPr>
        <w:t>及び</w:t>
      </w:r>
      <w:r w:rsidRPr="00695DF3">
        <w:rPr>
          <w:rFonts w:asciiTheme="minorEastAsia" w:eastAsiaTheme="minorEastAsia" w:hAnsiTheme="minorEastAsia" w:hint="eastAsia"/>
          <w:color w:val="000000" w:themeColor="text1"/>
          <w:sz w:val="22"/>
          <w:szCs w:val="22"/>
        </w:rPr>
        <w:t>疫学研究を実施した。</w:t>
      </w:r>
    </w:p>
    <w:p w14:paraId="3007BC67" w14:textId="77777777" w:rsidR="00F804E8" w:rsidRPr="00695DF3" w:rsidRDefault="00F804E8" w:rsidP="00F804E8">
      <w:pPr>
        <w:ind w:leftChars="100" w:left="460" w:hangingChars="100" w:hanging="220"/>
        <w:rPr>
          <w:rFonts w:asciiTheme="minorEastAsia" w:eastAsiaTheme="minorEastAsia" w:hAnsiTheme="minorEastAsia"/>
          <w:color w:val="000000" w:themeColor="text1"/>
          <w:sz w:val="22"/>
          <w:szCs w:val="22"/>
        </w:rPr>
      </w:pPr>
      <w:r w:rsidRPr="00695DF3">
        <w:rPr>
          <w:rFonts w:asciiTheme="minorEastAsia" w:eastAsiaTheme="minorEastAsia" w:hAnsiTheme="minorEastAsia" w:hint="eastAsia"/>
          <w:color w:val="000000" w:themeColor="text1"/>
          <w:sz w:val="22"/>
          <w:szCs w:val="22"/>
        </w:rPr>
        <w:t>・食品製造施設でのカンピロバクターとリステリア属菌の汚染実態調査を実施した。</w:t>
      </w:r>
    </w:p>
    <w:p w14:paraId="33D3987B" w14:textId="77777777" w:rsidR="00F804E8" w:rsidRPr="00695DF3" w:rsidRDefault="00F804E8" w:rsidP="00F804E8">
      <w:pPr>
        <w:ind w:leftChars="100" w:left="460" w:hangingChars="100" w:hanging="220"/>
        <w:rPr>
          <w:rFonts w:asciiTheme="minorEastAsia" w:eastAsiaTheme="minorEastAsia" w:hAnsiTheme="minorEastAsia"/>
          <w:color w:val="000000" w:themeColor="text1"/>
          <w:sz w:val="22"/>
          <w:szCs w:val="22"/>
        </w:rPr>
      </w:pPr>
      <w:r w:rsidRPr="00695DF3">
        <w:rPr>
          <w:rFonts w:asciiTheme="minorEastAsia" w:eastAsiaTheme="minorEastAsia" w:hAnsiTheme="minorEastAsia" w:hint="eastAsia"/>
          <w:color w:val="000000" w:themeColor="text1"/>
          <w:sz w:val="22"/>
          <w:szCs w:val="22"/>
        </w:rPr>
        <w:t>・大阪市内で分離された</w:t>
      </w:r>
      <w:r w:rsidRPr="00695DF3">
        <w:rPr>
          <w:rFonts w:asciiTheme="minorEastAsia" w:eastAsiaTheme="minorEastAsia" w:hAnsiTheme="minorEastAsia"/>
          <w:color w:val="000000" w:themeColor="text1"/>
          <w:sz w:val="22"/>
          <w:szCs w:val="22"/>
        </w:rPr>
        <w:t>CRE</w:t>
      </w:r>
      <w:r w:rsidRPr="00695DF3">
        <w:rPr>
          <w:rFonts w:asciiTheme="minorEastAsia" w:eastAsiaTheme="minorEastAsia" w:hAnsiTheme="minorEastAsia" w:hint="eastAsia"/>
          <w:color w:val="000000" w:themeColor="text1"/>
          <w:sz w:val="22"/>
          <w:szCs w:val="22"/>
        </w:rPr>
        <w:t>と</w:t>
      </w:r>
      <w:r w:rsidRPr="00695DF3">
        <w:rPr>
          <w:rFonts w:asciiTheme="minorEastAsia" w:eastAsiaTheme="minorEastAsia" w:hAnsiTheme="minorEastAsia"/>
          <w:color w:val="000000" w:themeColor="text1"/>
          <w:sz w:val="22"/>
          <w:szCs w:val="22"/>
        </w:rPr>
        <w:t>VRE</w:t>
      </w:r>
      <w:r w:rsidRPr="00695DF3">
        <w:rPr>
          <w:rFonts w:asciiTheme="minorEastAsia" w:eastAsiaTheme="minorEastAsia" w:hAnsiTheme="minorEastAsia" w:hint="eastAsia"/>
          <w:color w:val="000000" w:themeColor="text1"/>
          <w:sz w:val="22"/>
          <w:szCs w:val="22"/>
        </w:rPr>
        <w:t>感染症の菌株について、詳細な解析を実施した。</w:t>
      </w:r>
    </w:p>
    <w:p w14:paraId="578D7116" w14:textId="77777777" w:rsidR="00F804E8" w:rsidRPr="00741815" w:rsidRDefault="00F804E8" w:rsidP="00F804E8">
      <w:pPr>
        <w:rPr>
          <w:rFonts w:asciiTheme="minorEastAsia" w:eastAsiaTheme="minorEastAsia" w:hAnsiTheme="minorEastAsia"/>
          <w:color w:val="000000" w:themeColor="text1"/>
          <w:sz w:val="22"/>
          <w:szCs w:val="22"/>
        </w:rPr>
      </w:pPr>
      <w:r w:rsidRPr="00741815">
        <w:rPr>
          <w:rFonts w:asciiTheme="minorEastAsia" w:eastAsiaTheme="minorEastAsia" w:hAnsiTheme="minorEastAsia" w:cs="ＭＳ 明朝"/>
          <w:color w:val="000000" w:themeColor="text1"/>
          <w:sz w:val="22"/>
          <w:szCs w:val="22"/>
        </w:rPr>
        <w:t>【成果】</w:t>
      </w:r>
    </w:p>
    <w:p w14:paraId="683840FE" w14:textId="3C1A0AAD" w:rsidR="00F804E8" w:rsidRPr="00741815" w:rsidRDefault="00F804E8" w:rsidP="00F804E8">
      <w:pPr>
        <w:ind w:leftChars="100" w:left="458" w:hangingChars="100" w:hanging="218"/>
        <w:rPr>
          <w:rFonts w:asciiTheme="minorEastAsia" w:eastAsiaTheme="minorEastAsia" w:hAnsiTheme="minorEastAsia"/>
          <w:color w:val="000000" w:themeColor="text1"/>
          <w:sz w:val="22"/>
          <w:szCs w:val="22"/>
        </w:rPr>
      </w:pPr>
      <w:r w:rsidRPr="00741815">
        <w:rPr>
          <w:rFonts w:asciiTheme="minorEastAsia" w:eastAsiaTheme="minorEastAsia" w:hAnsiTheme="minorEastAsia" w:hint="eastAsia"/>
          <w:color w:val="000000" w:themeColor="text1"/>
          <w:spacing w:val="-1"/>
          <w:sz w:val="22"/>
          <w:szCs w:val="22"/>
        </w:rPr>
        <w:t>・</w:t>
      </w:r>
      <w:r w:rsidRPr="00741815">
        <w:rPr>
          <w:rFonts w:asciiTheme="minorEastAsia" w:eastAsiaTheme="minorEastAsia" w:hAnsiTheme="minorEastAsia" w:hint="eastAsia"/>
          <w:color w:val="000000" w:themeColor="text1"/>
          <w:spacing w:val="-1"/>
          <w:sz w:val="22"/>
          <w:szCs w:val="22"/>
          <w:lang w:bidi="x-none"/>
        </w:rPr>
        <w:t>食中毒事例の</w:t>
      </w:r>
      <w:r w:rsidRPr="00741815">
        <w:rPr>
          <w:rFonts w:asciiTheme="minorEastAsia" w:eastAsiaTheme="minorEastAsia" w:hAnsiTheme="minorEastAsia" w:hint="eastAsia"/>
          <w:color w:val="000000" w:themeColor="text1"/>
          <w:sz w:val="22"/>
          <w:szCs w:val="22"/>
        </w:rPr>
        <w:t>原因究明に役立つ。〔食安課、</w:t>
      </w:r>
      <w:r w:rsidRPr="00741815">
        <w:rPr>
          <w:rFonts w:asciiTheme="minorEastAsia" w:eastAsiaTheme="minorEastAsia" w:hAnsiTheme="minorEastAsia"/>
          <w:color w:val="000000" w:themeColor="text1"/>
          <w:sz w:val="22"/>
          <w:szCs w:val="22"/>
        </w:rPr>
        <w:t>C</w:t>
      </w:r>
      <w:r w:rsidRPr="00741815">
        <w:rPr>
          <w:rFonts w:asciiTheme="minorEastAsia" w:eastAsiaTheme="minorEastAsia" w:hAnsiTheme="minorEastAsia" w:hint="eastAsia"/>
          <w:color w:val="000000" w:themeColor="text1"/>
          <w:sz w:val="22"/>
          <w:szCs w:val="22"/>
        </w:rPr>
        <w:t>〕</w:t>
      </w:r>
    </w:p>
    <w:p w14:paraId="51222E9C" w14:textId="275E74E1" w:rsidR="00F804E8" w:rsidRPr="00741815" w:rsidRDefault="00F804E8" w:rsidP="00F804E8">
      <w:pPr>
        <w:ind w:leftChars="100" w:left="460" w:hangingChars="100" w:hanging="220"/>
        <w:rPr>
          <w:rFonts w:asciiTheme="minorEastAsia" w:eastAsiaTheme="minorEastAsia" w:hAnsiTheme="minorEastAsia"/>
          <w:color w:val="000000" w:themeColor="text1"/>
          <w:sz w:val="22"/>
          <w:szCs w:val="22"/>
        </w:rPr>
      </w:pPr>
      <w:r w:rsidRPr="00741815">
        <w:rPr>
          <w:rFonts w:asciiTheme="minorEastAsia" w:eastAsiaTheme="minorEastAsia" w:hAnsiTheme="minorEastAsia" w:hint="eastAsia"/>
          <w:color w:val="000000" w:themeColor="text1"/>
          <w:sz w:val="22"/>
          <w:szCs w:val="22"/>
        </w:rPr>
        <w:t>・細菌性腸管感染症の原因究明、流行状況の把握に繋がる。〔</w:t>
      </w:r>
      <w:r w:rsidRPr="00695DF3">
        <w:rPr>
          <w:rFonts w:asciiTheme="minorEastAsia" w:eastAsiaTheme="minorEastAsia" w:hAnsiTheme="minorEastAsia" w:hint="eastAsia"/>
          <w:color w:val="000000" w:themeColor="text1"/>
          <w:sz w:val="22"/>
          <w:szCs w:val="22"/>
        </w:rPr>
        <w:t>感企課、</w:t>
      </w:r>
      <w:r w:rsidRPr="00741815">
        <w:rPr>
          <w:rFonts w:asciiTheme="minorEastAsia" w:eastAsiaTheme="minorEastAsia" w:hAnsiTheme="minorEastAsia"/>
          <w:color w:val="000000" w:themeColor="text1"/>
          <w:sz w:val="22"/>
          <w:szCs w:val="22"/>
        </w:rPr>
        <w:t>A</w:t>
      </w:r>
      <w:r w:rsidRPr="00741815">
        <w:rPr>
          <w:rFonts w:asciiTheme="minorEastAsia" w:eastAsiaTheme="minorEastAsia" w:hAnsiTheme="minorEastAsia" w:hint="eastAsia"/>
          <w:color w:val="000000" w:themeColor="text1"/>
          <w:sz w:val="22"/>
          <w:szCs w:val="22"/>
        </w:rPr>
        <w:t>、</w:t>
      </w:r>
      <w:r w:rsidRPr="00741815">
        <w:rPr>
          <w:rFonts w:asciiTheme="minorEastAsia" w:eastAsiaTheme="minorEastAsia" w:hAnsiTheme="minorEastAsia"/>
          <w:color w:val="000000" w:themeColor="text1"/>
          <w:sz w:val="22"/>
          <w:szCs w:val="22"/>
        </w:rPr>
        <w:t>B</w:t>
      </w:r>
      <w:r w:rsidRPr="00741815">
        <w:rPr>
          <w:rFonts w:asciiTheme="minorEastAsia" w:eastAsiaTheme="minorEastAsia" w:hAnsiTheme="minorEastAsia" w:hint="eastAsia"/>
          <w:color w:val="000000" w:themeColor="text1"/>
          <w:sz w:val="22"/>
          <w:szCs w:val="22"/>
        </w:rPr>
        <w:t>、</w:t>
      </w:r>
      <w:r w:rsidRPr="00741815">
        <w:rPr>
          <w:rFonts w:asciiTheme="minorEastAsia" w:eastAsiaTheme="minorEastAsia" w:hAnsiTheme="minorEastAsia"/>
          <w:color w:val="000000" w:themeColor="text1"/>
          <w:sz w:val="22"/>
          <w:szCs w:val="22"/>
        </w:rPr>
        <w:t>C</w:t>
      </w:r>
      <w:r w:rsidRPr="00741815">
        <w:rPr>
          <w:rFonts w:asciiTheme="minorEastAsia" w:eastAsiaTheme="minorEastAsia" w:hAnsiTheme="minorEastAsia" w:hint="eastAsia"/>
          <w:color w:val="000000" w:themeColor="text1"/>
          <w:sz w:val="22"/>
          <w:szCs w:val="22"/>
        </w:rPr>
        <w:t>〕</w:t>
      </w:r>
    </w:p>
    <w:p w14:paraId="2762E473" w14:textId="0D6351E8" w:rsidR="00F804E8" w:rsidRPr="00741815" w:rsidRDefault="00F804E8" w:rsidP="00F804E8">
      <w:pPr>
        <w:ind w:leftChars="100" w:left="458" w:hangingChars="100" w:hanging="218"/>
        <w:rPr>
          <w:rFonts w:asciiTheme="minorEastAsia" w:eastAsiaTheme="minorEastAsia" w:hAnsiTheme="minorEastAsia"/>
          <w:color w:val="000000" w:themeColor="text1"/>
          <w:sz w:val="22"/>
          <w:szCs w:val="22"/>
        </w:rPr>
      </w:pPr>
      <w:r w:rsidRPr="00695DF3">
        <w:rPr>
          <w:rFonts w:asciiTheme="minorEastAsia" w:eastAsiaTheme="minorEastAsia" w:hAnsiTheme="minorEastAsia" w:hint="eastAsia"/>
          <w:color w:val="000000" w:themeColor="text1"/>
          <w:spacing w:val="-1"/>
          <w:sz w:val="22"/>
          <w:szCs w:val="22"/>
        </w:rPr>
        <w:t>・ウイルス性腸管感染症の原因究明、流行状況の把握に繋がり、</w:t>
      </w:r>
      <w:r w:rsidRPr="00695DF3">
        <w:rPr>
          <w:rFonts w:asciiTheme="minorEastAsia" w:eastAsiaTheme="minorEastAsia" w:hAnsiTheme="minorEastAsia" w:hint="eastAsia"/>
          <w:color w:val="000000" w:themeColor="text1"/>
          <w:sz w:val="22"/>
          <w:szCs w:val="22"/>
        </w:rPr>
        <w:t>行政対応に生かされる。流行予測調査事業の結果は、国の施策に貢献できる。〔感企課、保健所、厚労省、</w:t>
      </w:r>
      <w:r w:rsidRPr="00695DF3">
        <w:rPr>
          <w:rFonts w:asciiTheme="minorEastAsia" w:eastAsiaTheme="minorEastAsia" w:hAnsiTheme="minorEastAsia"/>
          <w:color w:val="000000" w:themeColor="text1"/>
          <w:sz w:val="22"/>
          <w:szCs w:val="22"/>
        </w:rPr>
        <w:t>B</w:t>
      </w:r>
      <w:r w:rsidRPr="00695DF3">
        <w:rPr>
          <w:rFonts w:asciiTheme="minorEastAsia" w:eastAsiaTheme="minorEastAsia" w:hAnsiTheme="minorEastAsia" w:hint="eastAsia"/>
          <w:color w:val="000000" w:themeColor="text1"/>
          <w:sz w:val="22"/>
          <w:szCs w:val="22"/>
        </w:rPr>
        <w:t>〕</w:t>
      </w:r>
    </w:p>
    <w:p w14:paraId="17E2D816" w14:textId="77777777" w:rsidR="00F804E8" w:rsidRPr="00741815" w:rsidRDefault="00F804E8" w:rsidP="00F804E8">
      <w:pPr>
        <w:ind w:leftChars="100" w:left="460" w:hangingChars="100" w:hanging="220"/>
        <w:rPr>
          <w:rFonts w:asciiTheme="minorEastAsia" w:eastAsiaTheme="minorEastAsia" w:hAnsiTheme="minorEastAsia"/>
          <w:color w:val="000000" w:themeColor="text1"/>
          <w:sz w:val="22"/>
          <w:szCs w:val="22"/>
        </w:rPr>
      </w:pPr>
      <w:r w:rsidRPr="00741815">
        <w:rPr>
          <w:rFonts w:asciiTheme="minorEastAsia" w:eastAsiaTheme="minorEastAsia" w:hAnsiTheme="minorEastAsia" w:hint="eastAsia"/>
          <w:color w:val="000000" w:themeColor="text1"/>
          <w:sz w:val="22"/>
          <w:szCs w:val="22"/>
        </w:rPr>
        <w:t>・行政による衛生指導の根拠となる調査結果を提供した。〔生衛課、</w:t>
      </w:r>
      <w:r w:rsidRPr="00741815">
        <w:rPr>
          <w:rFonts w:asciiTheme="minorEastAsia" w:eastAsiaTheme="minorEastAsia" w:hAnsiTheme="minorEastAsia"/>
          <w:color w:val="000000" w:themeColor="text1"/>
          <w:sz w:val="22"/>
          <w:szCs w:val="22"/>
        </w:rPr>
        <w:t>B〕</w:t>
      </w:r>
    </w:p>
    <w:p w14:paraId="74888254" w14:textId="77777777" w:rsidR="00F804E8" w:rsidRPr="00695DF3" w:rsidRDefault="00F804E8" w:rsidP="00F804E8">
      <w:pPr>
        <w:ind w:leftChars="100" w:left="460" w:hangingChars="100" w:hanging="220"/>
        <w:rPr>
          <w:rFonts w:asciiTheme="minorEastAsia" w:eastAsiaTheme="minorEastAsia" w:hAnsiTheme="minorEastAsia"/>
          <w:color w:val="000000" w:themeColor="text1"/>
          <w:sz w:val="22"/>
          <w:szCs w:val="22"/>
        </w:rPr>
      </w:pPr>
      <w:r w:rsidRPr="00695DF3">
        <w:rPr>
          <w:rFonts w:asciiTheme="minorEastAsia" w:eastAsiaTheme="minorEastAsia" w:hAnsiTheme="minorEastAsia" w:hint="eastAsia"/>
          <w:color w:val="000000" w:themeColor="text1"/>
          <w:sz w:val="22"/>
          <w:szCs w:val="22"/>
        </w:rPr>
        <w:t>・カンピロバクター属菌の遺伝子定量検出法を開発し、行政による衛生指導に役立つ。〔生衛課、</w:t>
      </w:r>
      <w:r w:rsidRPr="00695DF3">
        <w:rPr>
          <w:rFonts w:asciiTheme="minorEastAsia" w:eastAsiaTheme="minorEastAsia" w:hAnsiTheme="minorEastAsia"/>
          <w:color w:val="000000" w:themeColor="text1"/>
          <w:sz w:val="22"/>
          <w:szCs w:val="22"/>
        </w:rPr>
        <w:t>A、B〕</w:t>
      </w:r>
    </w:p>
    <w:p w14:paraId="33FCD584" w14:textId="3649E761" w:rsidR="00F804E8" w:rsidRPr="00695DF3" w:rsidRDefault="00F804E8" w:rsidP="00F804E8">
      <w:pPr>
        <w:ind w:leftChars="100" w:left="460" w:hangingChars="100" w:hanging="220"/>
        <w:rPr>
          <w:rFonts w:asciiTheme="minorEastAsia" w:eastAsiaTheme="minorEastAsia" w:hAnsiTheme="minorEastAsia"/>
          <w:color w:val="000000" w:themeColor="text1"/>
          <w:sz w:val="22"/>
          <w:szCs w:val="22"/>
        </w:rPr>
      </w:pPr>
      <w:r w:rsidRPr="00695DF3">
        <w:rPr>
          <w:rFonts w:asciiTheme="minorEastAsia" w:eastAsiaTheme="minorEastAsia" w:hAnsiTheme="minorEastAsia" w:hint="eastAsia"/>
          <w:color w:val="000000" w:themeColor="text1"/>
          <w:sz w:val="22"/>
          <w:szCs w:val="22"/>
        </w:rPr>
        <w:t>・集団感染事例の掘り起こしと院内感染のまん延防止に役立つ。〔感対課、</w:t>
      </w:r>
      <w:r w:rsidRPr="00695DF3">
        <w:rPr>
          <w:rFonts w:asciiTheme="minorEastAsia" w:eastAsiaTheme="minorEastAsia" w:hAnsiTheme="minorEastAsia"/>
          <w:color w:val="000000" w:themeColor="text1"/>
          <w:sz w:val="22"/>
          <w:szCs w:val="22"/>
        </w:rPr>
        <w:t>A、B</w:t>
      </w:r>
      <w:r w:rsidRPr="00695DF3">
        <w:rPr>
          <w:rFonts w:asciiTheme="minorEastAsia" w:eastAsiaTheme="minorEastAsia" w:hAnsiTheme="minorEastAsia" w:hint="eastAsia"/>
          <w:color w:val="000000" w:themeColor="text1"/>
          <w:sz w:val="22"/>
          <w:szCs w:val="22"/>
        </w:rPr>
        <w:t>〕</w:t>
      </w:r>
    </w:p>
    <w:p w14:paraId="0597EC51" w14:textId="77777777" w:rsidR="00F804E8" w:rsidRPr="00741815" w:rsidRDefault="00F804E8" w:rsidP="00F804E8">
      <w:pPr>
        <w:ind w:leftChars="100" w:left="460" w:hangingChars="100" w:hanging="220"/>
        <w:rPr>
          <w:rFonts w:asciiTheme="minorEastAsia" w:eastAsiaTheme="minorEastAsia" w:hAnsiTheme="minorEastAsia"/>
          <w:color w:val="000000" w:themeColor="text1"/>
          <w:sz w:val="22"/>
          <w:szCs w:val="22"/>
        </w:rPr>
      </w:pPr>
    </w:p>
    <w:p w14:paraId="30519E38" w14:textId="77777777" w:rsidR="00F804E8" w:rsidRPr="00741815" w:rsidRDefault="00F804E8" w:rsidP="00F804E8">
      <w:pPr>
        <w:rPr>
          <w:rFonts w:asciiTheme="minorEastAsia" w:eastAsiaTheme="minorEastAsia" w:hAnsiTheme="minorEastAsia"/>
          <w:color w:val="000000" w:themeColor="text1"/>
          <w:sz w:val="22"/>
          <w:szCs w:val="22"/>
        </w:rPr>
      </w:pPr>
      <w:r w:rsidRPr="00741815">
        <w:rPr>
          <w:rFonts w:asciiTheme="majorEastAsia" w:eastAsiaTheme="majorEastAsia" w:hAnsiTheme="majorEastAsia"/>
          <w:color w:val="000000" w:themeColor="text1"/>
          <w:sz w:val="22"/>
          <w:szCs w:val="22"/>
        </w:rPr>
        <w:t>3</w:t>
      </w:r>
      <w:r w:rsidRPr="00741815">
        <w:rPr>
          <w:rFonts w:asciiTheme="majorEastAsia" w:eastAsiaTheme="majorEastAsia" w:hAnsiTheme="majorEastAsia" w:hint="eastAsia"/>
          <w:color w:val="000000" w:themeColor="text1"/>
          <w:sz w:val="22"/>
          <w:szCs w:val="22"/>
        </w:rPr>
        <w:t xml:space="preserve">　呼吸器感染症に関する研究</w:t>
      </w:r>
      <w:r w:rsidRPr="00741815">
        <w:rPr>
          <w:rFonts w:asciiTheme="minorEastAsia" w:eastAsiaTheme="minorEastAsia" w:hAnsiTheme="minorEastAsia" w:hint="eastAsia"/>
          <w:color w:val="000000" w:themeColor="text1"/>
          <w:sz w:val="22"/>
          <w:szCs w:val="22"/>
        </w:rPr>
        <w:t>（細菌、ウイ、微生）</w:t>
      </w:r>
    </w:p>
    <w:p w14:paraId="462F8610" w14:textId="77777777" w:rsidR="00F804E8" w:rsidRPr="00741815" w:rsidRDefault="00F804E8" w:rsidP="00F804E8">
      <w:pPr>
        <w:rPr>
          <w:rFonts w:asciiTheme="minorEastAsia" w:eastAsiaTheme="minorEastAsia" w:hAnsiTheme="minorEastAsia"/>
          <w:color w:val="000000" w:themeColor="text1"/>
          <w:sz w:val="22"/>
          <w:szCs w:val="22"/>
        </w:rPr>
      </w:pPr>
      <w:r w:rsidRPr="00741815">
        <w:rPr>
          <w:rFonts w:asciiTheme="minorEastAsia" w:eastAsiaTheme="minorEastAsia" w:hAnsiTheme="minorEastAsia" w:cs="ＭＳ 明朝"/>
          <w:color w:val="000000" w:themeColor="text1"/>
          <w:sz w:val="22"/>
          <w:szCs w:val="22"/>
        </w:rPr>
        <w:t>【研究内容】</w:t>
      </w:r>
      <w:bookmarkStart w:id="0" w:name="_GoBack"/>
      <w:bookmarkEnd w:id="0"/>
    </w:p>
    <w:p w14:paraId="2836E4BD" w14:textId="723852FD" w:rsidR="00F804E8" w:rsidRPr="0036006C" w:rsidRDefault="00F804E8" w:rsidP="00F804E8">
      <w:pPr>
        <w:ind w:leftChars="100" w:left="460" w:hangingChars="100" w:hanging="220"/>
        <w:rPr>
          <w:rFonts w:asciiTheme="minorEastAsia" w:eastAsiaTheme="minorEastAsia" w:hAnsiTheme="minorEastAsia"/>
          <w:color w:val="000000" w:themeColor="text1"/>
          <w:sz w:val="22"/>
          <w:szCs w:val="22"/>
        </w:rPr>
      </w:pPr>
      <w:r w:rsidRPr="0036006C">
        <w:rPr>
          <w:rFonts w:asciiTheme="minorEastAsia" w:eastAsiaTheme="minorEastAsia" w:hAnsiTheme="minorEastAsia" w:hint="eastAsia"/>
          <w:color w:val="000000" w:themeColor="text1"/>
          <w:sz w:val="22"/>
          <w:szCs w:val="22"/>
        </w:rPr>
        <w:t>・</w:t>
      </w:r>
      <w:r w:rsidRPr="0036006C">
        <w:rPr>
          <w:rFonts w:asciiTheme="minorEastAsia" w:eastAsiaTheme="minorEastAsia" w:hAnsiTheme="minorEastAsia" w:cs="HiraKakuPro-W6" w:hint="eastAsia"/>
          <w:color w:val="000000" w:themeColor="text1"/>
          <w:sz w:val="22"/>
          <w:szCs w:val="22"/>
          <w:lang w:bidi="en-US"/>
        </w:rPr>
        <w:t>細菌性呼吸器感染症</w:t>
      </w:r>
      <w:r w:rsidRPr="0036006C">
        <w:rPr>
          <w:rFonts w:asciiTheme="minorEastAsia" w:eastAsiaTheme="minorEastAsia" w:hAnsiTheme="minorEastAsia" w:hint="eastAsia"/>
          <w:color w:val="000000" w:themeColor="text1"/>
          <w:spacing w:val="-1"/>
          <w:sz w:val="22"/>
          <w:szCs w:val="22"/>
        </w:rPr>
        <w:t>の原因細菌について、菌株解析、検査法の改良・開発、流行状況の把握・分析等を実施した。</w:t>
      </w:r>
    </w:p>
    <w:p w14:paraId="5CF1E0BA" w14:textId="7A721F8C" w:rsidR="00F804E8" w:rsidRPr="00741815" w:rsidRDefault="00F804E8" w:rsidP="00F804E8">
      <w:pPr>
        <w:ind w:leftChars="100" w:left="460" w:hangingChars="100" w:hanging="220"/>
        <w:rPr>
          <w:rFonts w:asciiTheme="minorEastAsia" w:eastAsiaTheme="minorEastAsia" w:hAnsiTheme="minorEastAsia"/>
          <w:color w:val="000000" w:themeColor="text1"/>
          <w:sz w:val="22"/>
          <w:szCs w:val="22"/>
        </w:rPr>
      </w:pPr>
      <w:r w:rsidRPr="00741815">
        <w:rPr>
          <w:rFonts w:asciiTheme="minorEastAsia" w:eastAsiaTheme="minorEastAsia" w:hAnsiTheme="minorEastAsia" w:hint="eastAsia"/>
          <w:color w:val="000000" w:themeColor="text1"/>
          <w:sz w:val="22"/>
          <w:szCs w:val="22"/>
        </w:rPr>
        <w:lastRenderedPageBreak/>
        <w:t>・薬剤耐性菌感染症</w:t>
      </w:r>
      <w:r w:rsidRPr="00695DF3">
        <w:rPr>
          <w:rFonts w:ascii="ＭＳ Ｐ明朝" w:eastAsia="ＭＳ Ｐ明朝" w:hAnsi="ＭＳ Ｐ明朝" w:hint="eastAsia"/>
          <w:color w:val="000000" w:themeColor="text1"/>
          <w:spacing w:val="-1"/>
          <w:sz w:val="22"/>
          <w:szCs w:val="22"/>
        </w:rPr>
        <w:t>の原因細菌について、菌株解析、検査法の改良・開発、流行状況の把握・分析等を実施した。</w:t>
      </w:r>
    </w:p>
    <w:p w14:paraId="35160FBC" w14:textId="77777777" w:rsidR="00F804E8" w:rsidRPr="00695DF3" w:rsidRDefault="00F804E8" w:rsidP="00F804E8">
      <w:pPr>
        <w:ind w:leftChars="100" w:left="460" w:hangingChars="100" w:hanging="220"/>
        <w:rPr>
          <w:rFonts w:asciiTheme="minorEastAsia" w:eastAsiaTheme="minorEastAsia" w:hAnsiTheme="minorEastAsia"/>
          <w:color w:val="000000" w:themeColor="text1"/>
          <w:sz w:val="22"/>
          <w:szCs w:val="22"/>
        </w:rPr>
      </w:pPr>
      <w:r w:rsidRPr="00695DF3">
        <w:rPr>
          <w:rFonts w:asciiTheme="minorEastAsia" w:eastAsiaTheme="minorEastAsia" w:hAnsiTheme="minorEastAsia" w:hint="eastAsia"/>
          <w:color w:val="000000" w:themeColor="text1"/>
          <w:sz w:val="22"/>
          <w:szCs w:val="22"/>
        </w:rPr>
        <w:t>・大阪市内の公衆浴場水由来レジオネラ菌株を詳細に解析した。</w:t>
      </w:r>
    </w:p>
    <w:p w14:paraId="2A666821" w14:textId="77777777" w:rsidR="00F804E8" w:rsidRPr="00695DF3" w:rsidRDefault="00F804E8" w:rsidP="00F804E8">
      <w:pPr>
        <w:ind w:leftChars="100" w:left="460" w:hangingChars="100" w:hanging="220"/>
        <w:rPr>
          <w:rFonts w:asciiTheme="minorEastAsia" w:eastAsiaTheme="minorEastAsia" w:hAnsiTheme="minorEastAsia"/>
          <w:color w:val="000000" w:themeColor="text1"/>
          <w:sz w:val="22"/>
          <w:szCs w:val="22"/>
        </w:rPr>
      </w:pPr>
      <w:r w:rsidRPr="00695DF3">
        <w:rPr>
          <w:rFonts w:asciiTheme="minorEastAsia" w:eastAsiaTheme="minorEastAsia" w:hAnsiTheme="minorEastAsia" w:hint="eastAsia"/>
          <w:color w:val="000000" w:themeColor="text1"/>
          <w:sz w:val="22"/>
          <w:szCs w:val="22"/>
        </w:rPr>
        <w:t>・</w:t>
      </w:r>
      <w:r w:rsidRPr="00695DF3">
        <w:rPr>
          <w:rFonts w:ascii="ＭＳ Ｐ明朝" w:eastAsia="ＭＳ Ｐ明朝" w:hAnsi="ＭＳ Ｐ明朝" w:hint="eastAsia"/>
          <w:color w:val="000000" w:themeColor="text1"/>
          <w:sz w:val="22"/>
          <w:szCs w:val="22"/>
        </w:rPr>
        <w:t>呼吸器感染症の原因ウイルスについて、流行状況の把握、分子疫学解析、流行株の分離・性状解析、抗原性の解析等を実施した。</w:t>
      </w:r>
    </w:p>
    <w:p w14:paraId="35B582BF" w14:textId="77777777" w:rsidR="00F804E8" w:rsidRPr="00695DF3" w:rsidRDefault="00F804E8" w:rsidP="00F804E8">
      <w:pPr>
        <w:ind w:leftChars="100" w:left="460" w:hangingChars="100" w:hanging="220"/>
        <w:rPr>
          <w:rFonts w:asciiTheme="minorEastAsia" w:eastAsiaTheme="minorEastAsia" w:hAnsiTheme="minorEastAsia"/>
          <w:color w:val="000000" w:themeColor="text1"/>
          <w:sz w:val="22"/>
          <w:szCs w:val="22"/>
        </w:rPr>
      </w:pPr>
      <w:r w:rsidRPr="00695DF3">
        <w:rPr>
          <w:rFonts w:asciiTheme="minorEastAsia" w:eastAsiaTheme="minorEastAsia" w:hAnsiTheme="minorEastAsia" w:hint="eastAsia"/>
          <w:color w:val="000000" w:themeColor="text1"/>
          <w:sz w:val="22"/>
          <w:szCs w:val="22"/>
        </w:rPr>
        <w:t>・</w:t>
      </w:r>
      <w:r w:rsidRPr="00695DF3">
        <w:rPr>
          <w:rFonts w:ascii="ＭＳ Ｐ明朝" w:eastAsia="ＭＳ Ｐ明朝" w:hAnsi="ＭＳ Ｐ明朝" w:hint="eastAsia"/>
          <w:color w:val="000000" w:themeColor="text1"/>
          <w:sz w:val="22"/>
          <w:szCs w:val="22"/>
        </w:rPr>
        <w:t>ウイルス性発しん性疾患について、流行状況の把握、遺伝子型別を行った</w:t>
      </w:r>
      <w:r w:rsidRPr="00695DF3">
        <w:rPr>
          <w:rFonts w:asciiTheme="minorEastAsia" w:eastAsiaTheme="minorEastAsia" w:hAnsiTheme="minorEastAsia" w:hint="eastAsia"/>
          <w:color w:val="000000" w:themeColor="text1"/>
          <w:sz w:val="22"/>
          <w:szCs w:val="22"/>
        </w:rPr>
        <w:t>。</w:t>
      </w:r>
    </w:p>
    <w:p w14:paraId="0F659B2D" w14:textId="77777777" w:rsidR="00F804E8" w:rsidRPr="00695DF3" w:rsidRDefault="00F804E8" w:rsidP="00F804E8">
      <w:pPr>
        <w:ind w:leftChars="100" w:left="460" w:hangingChars="100" w:hanging="220"/>
        <w:rPr>
          <w:rFonts w:asciiTheme="minorEastAsia" w:eastAsiaTheme="minorEastAsia" w:hAnsiTheme="minorEastAsia"/>
          <w:color w:val="000000" w:themeColor="text1"/>
          <w:sz w:val="22"/>
          <w:szCs w:val="22"/>
        </w:rPr>
      </w:pPr>
      <w:r w:rsidRPr="00695DF3">
        <w:rPr>
          <w:rFonts w:asciiTheme="minorEastAsia" w:eastAsiaTheme="minorEastAsia" w:hAnsiTheme="minorEastAsia" w:hint="eastAsia"/>
          <w:color w:val="000000" w:themeColor="text1"/>
          <w:sz w:val="22"/>
          <w:szCs w:val="22"/>
        </w:rPr>
        <w:t>・乳幼児呼吸器感染症を対象に、多項目呼吸器ウイルス遺伝子検査とその解析を実施した。</w:t>
      </w:r>
    </w:p>
    <w:p w14:paraId="47FED341" w14:textId="77777777" w:rsidR="00F804E8" w:rsidRPr="00741815" w:rsidRDefault="00F804E8" w:rsidP="00F804E8">
      <w:pPr>
        <w:rPr>
          <w:rFonts w:asciiTheme="minorEastAsia" w:eastAsiaTheme="minorEastAsia" w:hAnsiTheme="minorEastAsia"/>
          <w:color w:val="000000" w:themeColor="text1"/>
          <w:sz w:val="22"/>
          <w:szCs w:val="22"/>
        </w:rPr>
      </w:pPr>
      <w:r w:rsidRPr="00741815">
        <w:rPr>
          <w:rFonts w:asciiTheme="minorEastAsia" w:eastAsiaTheme="minorEastAsia" w:hAnsiTheme="minorEastAsia" w:cs="ＭＳ 明朝"/>
          <w:color w:val="000000" w:themeColor="text1"/>
          <w:sz w:val="22"/>
          <w:szCs w:val="22"/>
        </w:rPr>
        <w:t>【成果】</w:t>
      </w:r>
    </w:p>
    <w:p w14:paraId="654C7AA5" w14:textId="37AB3A7D" w:rsidR="00F804E8" w:rsidRPr="00741815" w:rsidRDefault="00F804E8" w:rsidP="00F804E8">
      <w:pPr>
        <w:ind w:leftChars="100" w:left="460" w:hangingChars="100" w:hanging="220"/>
        <w:rPr>
          <w:rFonts w:asciiTheme="minorEastAsia" w:eastAsiaTheme="minorEastAsia" w:hAnsiTheme="minorEastAsia"/>
          <w:color w:val="000000" w:themeColor="text1"/>
          <w:sz w:val="22"/>
          <w:szCs w:val="22"/>
        </w:rPr>
      </w:pPr>
      <w:r w:rsidRPr="00741815">
        <w:rPr>
          <w:rFonts w:asciiTheme="minorEastAsia" w:eastAsiaTheme="minorEastAsia" w:hAnsiTheme="minorEastAsia" w:hint="eastAsia"/>
          <w:color w:val="000000" w:themeColor="text1"/>
          <w:sz w:val="22"/>
          <w:szCs w:val="22"/>
        </w:rPr>
        <w:t>・細菌性呼吸器感染症の拡大防止に役立つ。〔感</w:t>
      </w:r>
      <w:r w:rsidRPr="00695DF3">
        <w:rPr>
          <w:rFonts w:asciiTheme="minorEastAsia" w:eastAsiaTheme="minorEastAsia" w:hAnsiTheme="minorEastAsia" w:hint="eastAsia"/>
          <w:color w:val="000000" w:themeColor="text1"/>
          <w:sz w:val="22"/>
          <w:szCs w:val="22"/>
        </w:rPr>
        <w:t>企</w:t>
      </w:r>
      <w:r w:rsidRPr="00741815">
        <w:rPr>
          <w:rFonts w:asciiTheme="minorEastAsia" w:eastAsiaTheme="minorEastAsia" w:hAnsiTheme="minorEastAsia" w:hint="eastAsia"/>
          <w:color w:val="000000" w:themeColor="text1"/>
          <w:sz w:val="22"/>
          <w:szCs w:val="22"/>
        </w:rPr>
        <w:t>課、</w:t>
      </w:r>
      <w:r w:rsidRPr="00695DF3">
        <w:rPr>
          <w:rFonts w:asciiTheme="minorEastAsia" w:eastAsiaTheme="minorEastAsia" w:hAnsiTheme="minorEastAsia"/>
          <w:color w:val="000000" w:themeColor="text1"/>
          <w:sz w:val="22"/>
          <w:szCs w:val="22"/>
        </w:rPr>
        <w:t>B</w:t>
      </w:r>
      <w:r w:rsidRPr="00695DF3">
        <w:rPr>
          <w:rFonts w:asciiTheme="minorEastAsia" w:eastAsiaTheme="minorEastAsia" w:hAnsiTheme="minorEastAsia" w:hint="eastAsia"/>
          <w:color w:val="000000" w:themeColor="text1"/>
          <w:sz w:val="22"/>
          <w:szCs w:val="22"/>
        </w:rPr>
        <w:t>、</w:t>
      </w:r>
      <w:r w:rsidRPr="00741815">
        <w:rPr>
          <w:rFonts w:asciiTheme="minorEastAsia" w:eastAsiaTheme="minorEastAsia" w:hAnsiTheme="minorEastAsia"/>
          <w:color w:val="000000" w:themeColor="text1"/>
          <w:sz w:val="22"/>
          <w:szCs w:val="22"/>
        </w:rPr>
        <w:t>C</w:t>
      </w:r>
      <w:r w:rsidRPr="00741815">
        <w:rPr>
          <w:rFonts w:asciiTheme="minorEastAsia" w:eastAsiaTheme="minorEastAsia" w:hAnsiTheme="minorEastAsia" w:hint="eastAsia"/>
          <w:color w:val="000000" w:themeColor="text1"/>
          <w:sz w:val="22"/>
          <w:szCs w:val="22"/>
        </w:rPr>
        <w:t>〕</w:t>
      </w:r>
    </w:p>
    <w:p w14:paraId="4209E99A" w14:textId="47884499" w:rsidR="00F804E8" w:rsidRPr="00741815" w:rsidRDefault="00F804E8" w:rsidP="00F804E8">
      <w:pPr>
        <w:ind w:leftChars="100" w:left="460" w:hangingChars="100" w:hanging="220"/>
        <w:rPr>
          <w:rFonts w:asciiTheme="minorEastAsia" w:eastAsiaTheme="minorEastAsia" w:hAnsiTheme="minorEastAsia"/>
          <w:color w:val="000000" w:themeColor="text1"/>
          <w:spacing w:val="-1"/>
          <w:sz w:val="22"/>
          <w:szCs w:val="22"/>
        </w:rPr>
      </w:pPr>
      <w:r w:rsidRPr="00741815">
        <w:rPr>
          <w:rFonts w:asciiTheme="minorEastAsia" w:eastAsiaTheme="minorEastAsia" w:hAnsiTheme="minorEastAsia" w:hint="eastAsia"/>
          <w:color w:val="000000" w:themeColor="text1"/>
          <w:sz w:val="22"/>
          <w:szCs w:val="22"/>
        </w:rPr>
        <w:t>・</w:t>
      </w:r>
      <w:r w:rsidRPr="00741815">
        <w:rPr>
          <w:rFonts w:asciiTheme="minorEastAsia" w:eastAsiaTheme="minorEastAsia" w:hAnsiTheme="minorEastAsia" w:hint="eastAsia"/>
          <w:color w:val="000000" w:themeColor="text1"/>
          <w:spacing w:val="-1"/>
          <w:sz w:val="22"/>
          <w:szCs w:val="22"/>
        </w:rPr>
        <w:t>保健所を通して地域の医療機関に情報提供することにより、院内感染の拡大防止に役立つ。〔</w:t>
      </w:r>
      <w:r w:rsidRPr="00741815">
        <w:rPr>
          <w:rFonts w:asciiTheme="minorEastAsia" w:eastAsiaTheme="minorEastAsia" w:hAnsiTheme="minorEastAsia" w:hint="eastAsia"/>
          <w:color w:val="000000" w:themeColor="text1"/>
          <w:sz w:val="22"/>
          <w:szCs w:val="22"/>
        </w:rPr>
        <w:t>感</w:t>
      </w:r>
      <w:r w:rsidRPr="00695DF3">
        <w:rPr>
          <w:rFonts w:asciiTheme="minorEastAsia" w:eastAsiaTheme="minorEastAsia" w:hAnsiTheme="minorEastAsia" w:hint="eastAsia"/>
          <w:color w:val="000000" w:themeColor="text1"/>
          <w:sz w:val="22"/>
          <w:szCs w:val="22"/>
        </w:rPr>
        <w:t>企</w:t>
      </w:r>
      <w:r w:rsidRPr="00741815">
        <w:rPr>
          <w:rFonts w:asciiTheme="minorEastAsia" w:eastAsiaTheme="minorEastAsia" w:hAnsiTheme="minorEastAsia" w:hint="eastAsia"/>
          <w:color w:val="000000" w:themeColor="text1"/>
          <w:sz w:val="22"/>
          <w:szCs w:val="22"/>
        </w:rPr>
        <w:t>課</w:t>
      </w:r>
      <w:r w:rsidRPr="00741815">
        <w:rPr>
          <w:rFonts w:asciiTheme="minorEastAsia" w:eastAsiaTheme="minorEastAsia" w:hAnsiTheme="minorEastAsia" w:hint="eastAsia"/>
          <w:color w:val="000000" w:themeColor="text1"/>
          <w:spacing w:val="-1"/>
          <w:sz w:val="22"/>
          <w:szCs w:val="22"/>
        </w:rPr>
        <w:t>、保健所、府内医療機関、</w:t>
      </w:r>
      <w:r w:rsidRPr="00741815">
        <w:rPr>
          <w:rFonts w:asciiTheme="minorEastAsia" w:eastAsiaTheme="minorEastAsia" w:hAnsiTheme="minorEastAsia"/>
          <w:color w:val="000000" w:themeColor="text1"/>
          <w:spacing w:val="-1"/>
          <w:sz w:val="22"/>
          <w:szCs w:val="22"/>
        </w:rPr>
        <w:t>B</w:t>
      </w:r>
      <w:r w:rsidRPr="00741815">
        <w:rPr>
          <w:rFonts w:asciiTheme="minorEastAsia" w:eastAsiaTheme="minorEastAsia" w:hAnsiTheme="minorEastAsia" w:hint="eastAsia"/>
          <w:color w:val="000000" w:themeColor="text1"/>
          <w:spacing w:val="-1"/>
          <w:sz w:val="22"/>
          <w:szCs w:val="22"/>
        </w:rPr>
        <w:t>〕</w:t>
      </w:r>
    </w:p>
    <w:p w14:paraId="115394BC" w14:textId="51BC73A1" w:rsidR="00F804E8" w:rsidRPr="00695DF3" w:rsidRDefault="00F804E8" w:rsidP="00F804E8">
      <w:pPr>
        <w:ind w:leftChars="100" w:left="458" w:hangingChars="100" w:hanging="218"/>
        <w:rPr>
          <w:rFonts w:asciiTheme="minorEastAsia" w:eastAsiaTheme="minorEastAsia" w:hAnsiTheme="minorEastAsia"/>
          <w:color w:val="000000" w:themeColor="text1"/>
          <w:spacing w:val="-1"/>
          <w:sz w:val="22"/>
          <w:szCs w:val="22"/>
        </w:rPr>
      </w:pPr>
      <w:r w:rsidRPr="00695DF3">
        <w:rPr>
          <w:rFonts w:asciiTheme="minorEastAsia" w:eastAsiaTheme="minorEastAsia" w:hAnsiTheme="minorEastAsia" w:hint="eastAsia"/>
          <w:color w:val="000000" w:themeColor="text1"/>
          <w:spacing w:val="-1"/>
          <w:sz w:val="22"/>
          <w:szCs w:val="22"/>
        </w:rPr>
        <w:t>・</w:t>
      </w:r>
      <w:r w:rsidRPr="00695DF3">
        <w:rPr>
          <w:rFonts w:ascii="ＭＳ 明朝" w:eastAsia="ＭＳ 明朝" w:hAnsi="ＭＳ 明朝" w:hint="eastAsia"/>
          <w:color w:val="000000" w:themeColor="text1"/>
          <w:sz w:val="22"/>
          <w:szCs w:val="22"/>
        </w:rPr>
        <w:t>環境と臨床由来株のゲノム比較解析は、レジオネラ症の感染源の推定に役立つ〔生衛課、感対課、</w:t>
      </w:r>
      <w:r w:rsidRPr="00695DF3">
        <w:rPr>
          <w:rFonts w:ascii="ＭＳ 明朝" w:eastAsia="ＭＳ 明朝" w:hAnsi="ＭＳ 明朝"/>
          <w:color w:val="000000" w:themeColor="text1"/>
          <w:sz w:val="22"/>
          <w:szCs w:val="22"/>
        </w:rPr>
        <w:t>A、B</w:t>
      </w:r>
      <w:r w:rsidRPr="00695DF3">
        <w:rPr>
          <w:rFonts w:ascii="ＭＳ 明朝" w:eastAsia="ＭＳ 明朝" w:hAnsi="ＭＳ 明朝" w:hint="eastAsia"/>
          <w:color w:val="000000" w:themeColor="text1"/>
          <w:sz w:val="22"/>
          <w:szCs w:val="22"/>
        </w:rPr>
        <w:t>〕</w:t>
      </w:r>
    </w:p>
    <w:p w14:paraId="4E7DB754" w14:textId="224B6FA0" w:rsidR="00F804E8" w:rsidRPr="00695DF3" w:rsidRDefault="00F804E8" w:rsidP="00F804E8">
      <w:pPr>
        <w:ind w:leftChars="100" w:left="460" w:hangingChars="100" w:hanging="220"/>
        <w:rPr>
          <w:rFonts w:asciiTheme="minorEastAsia" w:eastAsiaTheme="minorEastAsia" w:hAnsiTheme="minorEastAsia"/>
          <w:color w:val="000000" w:themeColor="text1"/>
          <w:sz w:val="22"/>
          <w:szCs w:val="22"/>
        </w:rPr>
      </w:pPr>
      <w:r w:rsidRPr="00695DF3">
        <w:rPr>
          <w:rFonts w:asciiTheme="minorEastAsia" w:eastAsiaTheme="minorEastAsia" w:hAnsiTheme="minorEastAsia" w:hint="eastAsia"/>
          <w:color w:val="000000" w:themeColor="text1"/>
          <w:sz w:val="22"/>
          <w:szCs w:val="22"/>
        </w:rPr>
        <w:t>・ウイルス性呼吸器感染症、発しん性ウイルス感染症の拡大防止に役立つ。〔感企課、保健所、</w:t>
      </w:r>
      <w:r w:rsidRPr="00695DF3">
        <w:rPr>
          <w:rFonts w:asciiTheme="minorEastAsia" w:eastAsiaTheme="minorEastAsia" w:hAnsiTheme="minorEastAsia"/>
          <w:color w:val="000000" w:themeColor="text1"/>
          <w:sz w:val="22"/>
          <w:szCs w:val="22"/>
        </w:rPr>
        <w:t>B</w:t>
      </w:r>
      <w:r w:rsidRPr="00695DF3">
        <w:rPr>
          <w:rFonts w:asciiTheme="minorEastAsia" w:eastAsiaTheme="minorEastAsia" w:hAnsiTheme="minorEastAsia" w:hint="eastAsia"/>
          <w:color w:val="000000" w:themeColor="text1"/>
          <w:sz w:val="22"/>
          <w:szCs w:val="22"/>
        </w:rPr>
        <w:t>、</w:t>
      </w:r>
      <w:r w:rsidRPr="00695DF3">
        <w:rPr>
          <w:rFonts w:asciiTheme="minorEastAsia" w:eastAsiaTheme="minorEastAsia" w:hAnsiTheme="minorEastAsia"/>
          <w:color w:val="000000" w:themeColor="text1"/>
          <w:sz w:val="22"/>
          <w:szCs w:val="22"/>
        </w:rPr>
        <w:t>C</w:t>
      </w:r>
      <w:r w:rsidRPr="00695DF3">
        <w:rPr>
          <w:rFonts w:asciiTheme="minorEastAsia" w:eastAsiaTheme="minorEastAsia" w:hAnsiTheme="minorEastAsia" w:hint="eastAsia"/>
          <w:color w:val="000000" w:themeColor="text1"/>
          <w:sz w:val="22"/>
          <w:szCs w:val="22"/>
        </w:rPr>
        <w:t>〕。</w:t>
      </w:r>
    </w:p>
    <w:p w14:paraId="47EEF2D9" w14:textId="7A30C5BA" w:rsidR="00F804E8" w:rsidRPr="00695DF3" w:rsidRDefault="00F804E8" w:rsidP="00F804E8">
      <w:pPr>
        <w:ind w:leftChars="100" w:left="460" w:hangingChars="100" w:hanging="220"/>
        <w:rPr>
          <w:rFonts w:asciiTheme="minorEastAsia" w:eastAsiaTheme="minorEastAsia" w:hAnsiTheme="minorEastAsia"/>
          <w:color w:val="000000" w:themeColor="text1"/>
          <w:sz w:val="22"/>
          <w:szCs w:val="22"/>
        </w:rPr>
      </w:pPr>
      <w:r w:rsidRPr="00695DF3">
        <w:rPr>
          <w:rFonts w:asciiTheme="minorEastAsia" w:eastAsiaTheme="minorEastAsia" w:hAnsiTheme="minorEastAsia" w:hint="eastAsia"/>
          <w:color w:val="000000" w:themeColor="text1"/>
          <w:sz w:val="22"/>
          <w:szCs w:val="22"/>
        </w:rPr>
        <w:t>・国立感染研究所に情報還元され、国レベルでの流行状態把握、ワクチン株の選定などの行政施策に生かされる。〔感企課、保健所、国感研、</w:t>
      </w:r>
      <w:r w:rsidRPr="00695DF3">
        <w:rPr>
          <w:rFonts w:asciiTheme="minorEastAsia" w:eastAsiaTheme="minorEastAsia" w:hAnsiTheme="minorEastAsia"/>
          <w:color w:val="000000" w:themeColor="text1"/>
          <w:sz w:val="22"/>
          <w:szCs w:val="22"/>
        </w:rPr>
        <w:t>B</w:t>
      </w:r>
      <w:r w:rsidRPr="00695DF3">
        <w:rPr>
          <w:rFonts w:asciiTheme="minorEastAsia" w:eastAsiaTheme="minorEastAsia" w:hAnsiTheme="minorEastAsia" w:hint="eastAsia"/>
          <w:color w:val="000000" w:themeColor="text1"/>
          <w:sz w:val="22"/>
          <w:szCs w:val="22"/>
        </w:rPr>
        <w:t>、</w:t>
      </w:r>
      <w:r w:rsidRPr="00695DF3">
        <w:rPr>
          <w:rFonts w:asciiTheme="minorEastAsia" w:eastAsiaTheme="minorEastAsia" w:hAnsiTheme="minorEastAsia"/>
          <w:color w:val="000000" w:themeColor="text1"/>
          <w:sz w:val="22"/>
          <w:szCs w:val="22"/>
        </w:rPr>
        <w:t>C</w:t>
      </w:r>
      <w:r w:rsidRPr="00695DF3">
        <w:rPr>
          <w:rFonts w:asciiTheme="minorEastAsia" w:eastAsiaTheme="minorEastAsia" w:hAnsiTheme="minorEastAsia" w:hint="eastAsia"/>
          <w:color w:val="000000" w:themeColor="text1"/>
          <w:sz w:val="22"/>
          <w:szCs w:val="22"/>
        </w:rPr>
        <w:t>〕</w:t>
      </w:r>
    </w:p>
    <w:p w14:paraId="34E746CD" w14:textId="3C1E6143" w:rsidR="00F804E8" w:rsidRPr="00695DF3" w:rsidRDefault="00F804E8" w:rsidP="00F804E8">
      <w:pPr>
        <w:ind w:leftChars="100" w:left="460" w:hangingChars="100" w:hanging="220"/>
        <w:rPr>
          <w:rFonts w:asciiTheme="minorEastAsia" w:eastAsiaTheme="minorEastAsia" w:hAnsiTheme="minorEastAsia"/>
          <w:color w:val="000000" w:themeColor="text1"/>
          <w:sz w:val="22"/>
          <w:szCs w:val="22"/>
        </w:rPr>
      </w:pPr>
      <w:r w:rsidRPr="00695DF3">
        <w:rPr>
          <w:rFonts w:asciiTheme="minorEastAsia" w:eastAsiaTheme="minorEastAsia" w:hAnsiTheme="minorEastAsia" w:hint="eastAsia"/>
          <w:color w:val="000000" w:themeColor="text1"/>
          <w:sz w:val="22"/>
          <w:szCs w:val="22"/>
        </w:rPr>
        <w:t>・従来と異なる流行を示した</w:t>
      </w:r>
      <w:r w:rsidRPr="00695DF3">
        <w:rPr>
          <w:rFonts w:asciiTheme="minorEastAsia" w:eastAsiaTheme="minorEastAsia" w:hAnsiTheme="minorEastAsia"/>
          <w:color w:val="000000" w:themeColor="text1"/>
          <w:sz w:val="22"/>
          <w:szCs w:val="22"/>
        </w:rPr>
        <w:t>RS</w:t>
      </w:r>
      <w:r w:rsidRPr="00695DF3">
        <w:rPr>
          <w:rFonts w:asciiTheme="minorEastAsia" w:eastAsiaTheme="minorEastAsia" w:hAnsiTheme="minorEastAsia" w:hint="eastAsia"/>
          <w:color w:val="000000" w:themeColor="text1"/>
          <w:sz w:val="22"/>
          <w:szCs w:val="22"/>
        </w:rPr>
        <w:t>ウイルスの情報を市保健所ならび</w:t>
      </w:r>
      <w:r w:rsidRPr="00695DF3">
        <w:rPr>
          <w:rFonts w:asciiTheme="minorEastAsia" w:eastAsiaTheme="minorEastAsia" w:hAnsiTheme="minorEastAsia"/>
          <w:color w:val="000000" w:themeColor="text1"/>
          <w:sz w:val="22"/>
          <w:szCs w:val="22"/>
        </w:rPr>
        <w:t>IASR</w:t>
      </w:r>
      <w:r w:rsidRPr="00695DF3">
        <w:rPr>
          <w:rFonts w:asciiTheme="minorEastAsia" w:eastAsiaTheme="minorEastAsia" w:hAnsiTheme="minorEastAsia" w:hint="eastAsia"/>
          <w:color w:val="000000" w:themeColor="text1"/>
          <w:sz w:val="22"/>
          <w:szCs w:val="22"/>
        </w:rPr>
        <w:t>での掲載をとおして全国の自治体に還元した。〔感対課、</w:t>
      </w:r>
      <w:r w:rsidRPr="00695DF3">
        <w:rPr>
          <w:rFonts w:asciiTheme="minorEastAsia" w:eastAsiaTheme="minorEastAsia" w:hAnsiTheme="minorEastAsia"/>
          <w:color w:val="000000" w:themeColor="text1"/>
          <w:sz w:val="22"/>
          <w:szCs w:val="22"/>
        </w:rPr>
        <w:t>A〕</w:t>
      </w:r>
    </w:p>
    <w:p w14:paraId="2793E364" w14:textId="77777777" w:rsidR="00F804E8" w:rsidRPr="00741815" w:rsidRDefault="00F804E8" w:rsidP="00F804E8">
      <w:pPr>
        <w:ind w:leftChars="100" w:left="460" w:hangingChars="100" w:hanging="220"/>
        <w:rPr>
          <w:rFonts w:asciiTheme="minorEastAsia" w:eastAsiaTheme="minorEastAsia" w:hAnsiTheme="minorEastAsia"/>
          <w:color w:val="000000" w:themeColor="text1"/>
          <w:sz w:val="22"/>
          <w:szCs w:val="22"/>
        </w:rPr>
      </w:pPr>
    </w:p>
    <w:p w14:paraId="6F8740A7" w14:textId="77777777" w:rsidR="00F804E8" w:rsidRPr="00741815" w:rsidRDefault="00F804E8" w:rsidP="00F804E8">
      <w:pPr>
        <w:rPr>
          <w:rFonts w:asciiTheme="minorEastAsia" w:eastAsiaTheme="minorEastAsia" w:hAnsiTheme="minorEastAsia"/>
          <w:color w:val="000000" w:themeColor="text1"/>
          <w:sz w:val="22"/>
          <w:szCs w:val="22"/>
        </w:rPr>
      </w:pPr>
      <w:r w:rsidRPr="00741815">
        <w:rPr>
          <w:rFonts w:asciiTheme="majorEastAsia" w:eastAsiaTheme="majorEastAsia" w:hAnsiTheme="majorEastAsia"/>
          <w:color w:val="000000" w:themeColor="text1"/>
          <w:sz w:val="22"/>
          <w:szCs w:val="22"/>
        </w:rPr>
        <w:t>4</w:t>
      </w:r>
      <w:r w:rsidRPr="00741815">
        <w:rPr>
          <w:rFonts w:asciiTheme="majorEastAsia" w:eastAsiaTheme="majorEastAsia" w:hAnsiTheme="majorEastAsia" w:hint="eastAsia"/>
          <w:color w:val="000000" w:themeColor="text1"/>
          <w:sz w:val="22"/>
          <w:szCs w:val="22"/>
        </w:rPr>
        <w:t xml:space="preserve">　</w:t>
      </w:r>
      <w:r w:rsidRPr="00741815">
        <w:rPr>
          <w:rFonts w:asciiTheme="majorEastAsia" w:eastAsiaTheme="majorEastAsia" w:hAnsiTheme="majorEastAsia"/>
          <w:color w:val="000000" w:themeColor="text1"/>
          <w:sz w:val="22"/>
          <w:szCs w:val="22"/>
        </w:rPr>
        <w:t>HIVおよびその他の性感染症に関する研究</w:t>
      </w:r>
      <w:r w:rsidRPr="00741815">
        <w:rPr>
          <w:rFonts w:asciiTheme="minorEastAsia" w:eastAsiaTheme="minorEastAsia" w:hAnsiTheme="minorEastAsia" w:hint="eastAsia"/>
          <w:color w:val="000000" w:themeColor="text1"/>
          <w:sz w:val="22"/>
          <w:szCs w:val="22"/>
        </w:rPr>
        <w:t>（ウイ）</w:t>
      </w:r>
    </w:p>
    <w:p w14:paraId="32C831E4" w14:textId="77777777" w:rsidR="00F804E8" w:rsidRPr="00741815" w:rsidRDefault="00F804E8" w:rsidP="00F804E8">
      <w:pPr>
        <w:rPr>
          <w:rFonts w:asciiTheme="minorEastAsia" w:eastAsiaTheme="minorEastAsia" w:hAnsiTheme="minorEastAsia"/>
          <w:color w:val="000000" w:themeColor="text1"/>
          <w:sz w:val="22"/>
          <w:szCs w:val="22"/>
        </w:rPr>
      </w:pPr>
      <w:r w:rsidRPr="00741815">
        <w:rPr>
          <w:rFonts w:asciiTheme="minorEastAsia" w:eastAsiaTheme="minorEastAsia" w:hAnsiTheme="minorEastAsia" w:cs="ＭＳ 明朝"/>
          <w:color w:val="000000" w:themeColor="text1"/>
          <w:sz w:val="22"/>
          <w:szCs w:val="22"/>
        </w:rPr>
        <w:t>【研究内容】</w:t>
      </w:r>
    </w:p>
    <w:p w14:paraId="452ECEF8" w14:textId="77777777" w:rsidR="00F804E8" w:rsidRPr="00695DF3" w:rsidRDefault="00F804E8" w:rsidP="00F804E8">
      <w:pPr>
        <w:ind w:leftChars="118" w:left="424" w:hangingChars="64" w:hanging="141"/>
        <w:rPr>
          <w:rFonts w:asciiTheme="minorEastAsia" w:eastAsiaTheme="minorEastAsia" w:hAnsiTheme="minorEastAsia"/>
          <w:color w:val="000000" w:themeColor="text1"/>
          <w:sz w:val="22"/>
          <w:szCs w:val="22"/>
        </w:rPr>
      </w:pPr>
      <w:r w:rsidRPr="00695DF3">
        <w:rPr>
          <w:rFonts w:asciiTheme="minorEastAsia" w:eastAsiaTheme="minorEastAsia" w:hAnsiTheme="minorEastAsia" w:hint="eastAsia"/>
          <w:color w:val="000000" w:themeColor="text1"/>
          <w:sz w:val="22"/>
          <w:szCs w:val="22"/>
        </w:rPr>
        <w:t>・</w:t>
      </w:r>
      <w:r w:rsidRPr="00695DF3">
        <w:rPr>
          <w:rFonts w:asciiTheme="minorEastAsia" w:eastAsiaTheme="minorEastAsia" w:hAnsiTheme="minorEastAsia"/>
          <w:color w:val="000000" w:themeColor="text1"/>
          <w:sz w:val="22"/>
          <w:szCs w:val="22"/>
        </w:rPr>
        <w:t>HIV</w:t>
      </w:r>
      <w:r w:rsidRPr="00695DF3">
        <w:rPr>
          <w:rFonts w:asciiTheme="minorEastAsia" w:eastAsiaTheme="minorEastAsia" w:hAnsiTheme="minorEastAsia" w:hint="eastAsia"/>
          <w:color w:val="000000" w:themeColor="text1"/>
          <w:sz w:val="22"/>
          <w:szCs w:val="22"/>
        </w:rPr>
        <w:t>検査受検促進のため、</w:t>
      </w:r>
      <w:r w:rsidRPr="00695DF3">
        <w:rPr>
          <w:rFonts w:asciiTheme="minorEastAsia" w:eastAsiaTheme="minorEastAsia" w:hAnsiTheme="minorEastAsia"/>
          <w:color w:val="000000" w:themeColor="text1"/>
          <w:sz w:val="22"/>
          <w:szCs w:val="22"/>
          <w:lang w:bidi="x-none"/>
        </w:rPr>
        <w:t>MSM向けHIV対策のモデルを構築</w:t>
      </w:r>
      <w:r w:rsidRPr="00695DF3">
        <w:rPr>
          <w:rFonts w:asciiTheme="minorEastAsia" w:eastAsiaTheme="minorEastAsia" w:hAnsiTheme="minorEastAsia" w:hint="eastAsia"/>
          <w:color w:val="000000" w:themeColor="text1"/>
          <w:sz w:val="22"/>
          <w:szCs w:val="22"/>
          <w:lang w:bidi="x-none"/>
        </w:rPr>
        <w:t>した</w:t>
      </w:r>
      <w:r w:rsidRPr="00695DF3">
        <w:rPr>
          <w:rFonts w:asciiTheme="minorEastAsia" w:eastAsiaTheme="minorEastAsia" w:hAnsiTheme="minorEastAsia" w:hint="eastAsia"/>
          <w:color w:val="000000" w:themeColor="text1"/>
          <w:sz w:val="22"/>
          <w:szCs w:val="22"/>
        </w:rPr>
        <w:t>。</w:t>
      </w:r>
    </w:p>
    <w:p w14:paraId="2FC6E373" w14:textId="77777777" w:rsidR="00F804E8" w:rsidRPr="00695DF3" w:rsidRDefault="00F804E8" w:rsidP="00F804E8">
      <w:pPr>
        <w:ind w:leftChars="118" w:left="424" w:hangingChars="64" w:hanging="141"/>
        <w:rPr>
          <w:rFonts w:asciiTheme="minorEastAsia" w:eastAsiaTheme="minorEastAsia" w:hAnsiTheme="minorEastAsia"/>
          <w:color w:val="000000" w:themeColor="text1"/>
          <w:sz w:val="22"/>
          <w:szCs w:val="22"/>
        </w:rPr>
      </w:pPr>
      <w:r w:rsidRPr="00695DF3">
        <w:rPr>
          <w:rFonts w:asciiTheme="minorEastAsia" w:eastAsiaTheme="minorEastAsia" w:hAnsiTheme="minorEastAsia" w:hint="eastAsia"/>
          <w:color w:val="000000" w:themeColor="text1"/>
          <w:sz w:val="22"/>
          <w:szCs w:val="22"/>
        </w:rPr>
        <w:t>・検体より検出される</w:t>
      </w:r>
      <w:r w:rsidRPr="00695DF3">
        <w:rPr>
          <w:rFonts w:asciiTheme="minorEastAsia" w:eastAsiaTheme="minorEastAsia" w:hAnsiTheme="minorEastAsia"/>
          <w:color w:val="000000" w:themeColor="text1"/>
          <w:sz w:val="22"/>
          <w:szCs w:val="22"/>
        </w:rPr>
        <w:t>HIV</w:t>
      </w:r>
      <w:r w:rsidRPr="00695DF3">
        <w:rPr>
          <w:rFonts w:asciiTheme="minorEastAsia" w:eastAsiaTheme="minorEastAsia" w:hAnsiTheme="minorEastAsia" w:hint="eastAsia"/>
          <w:color w:val="000000" w:themeColor="text1"/>
          <w:sz w:val="22"/>
          <w:szCs w:val="22"/>
        </w:rPr>
        <w:t>の分子疫学調査を実施した。</w:t>
      </w:r>
    </w:p>
    <w:p w14:paraId="7C108711" w14:textId="77777777" w:rsidR="00F804E8" w:rsidRPr="00695DF3" w:rsidRDefault="00F804E8" w:rsidP="00F804E8">
      <w:pPr>
        <w:ind w:leftChars="118" w:left="424" w:hangingChars="64" w:hanging="141"/>
        <w:rPr>
          <w:rFonts w:asciiTheme="minorEastAsia" w:eastAsiaTheme="minorEastAsia" w:hAnsiTheme="minorEastAsia"/>
          <w:color w:val="000000" w:themeColor="text1"/>
          <w:sz w:val="22"/>
          <w:szCs w:val="22"/>
        </w:rPr>
      </w:pPr>
      <w:r w:rsidRPr="00695DF3">
        <w:rPr>
          <w:rFonts w:asciiTheme="minorEastAsia" w:eastAsiaTheme="minorEastAsia" w:hAnsiTheme="minorEastAsia" w:hint="eastAsia"/>
          <w:color w:val="000000" w:themeColor="text1"/>
          <w:sz w:val="22"/>
          <w:szCs w:val="22"/>
        </w:rPr>
        <w:t>・梅毒病原体の核酸増幅検査について検討した。</w:t>
      </w:r>
    </w:p>
    <w:p w14:paraId="211AA4A5" w14:textId="77777777" w:rsidR="00F804E8" w:rsidRPr="00741815" w:rsidRDefault="00F804E8" w:rsidP="00F804E8">
      <w:pPr>
        <w:rPr>
          <w:rFonts w:asciiTheme="minorEastAsia" w:eastAsiaTheme="minorEastAsia" w:hAnsiTheme="minorEastAsia"/>
          <w:color w:val="000000" w:themeColor="text1"/>
          <w:sz w:val="22"/>
          <w:szCs w:val="22"/>
        </w:rPr>
      </w:pPr>
      <w:r w:rsidRPr="00741815">
        <w:rPr>
          <w:rFonts w:asciiTheme="minorEastAsia" w:eastAsiaTheme="minorEastAsia" w:hAnsiTheme="minorEastAsia" w:cs="ＭＳ 明朝"/>
          <w:color w:val="000000" w:themeColor="text1"/>
          <w:sz w:val="22"/>
          <w:szCs w:val="22"/>
        </w:rPr>
        <w:t>【成果】</w:t>
      </w:r>
    </w:p>
    <w:p w14:paraId="162AFF06" w14:textId="2445A4B5" w:rsidR="00F804E8" w:rsidRPr="00695DF3" w:rsidRDefault="00F804E8" w:rsidP="00F804E8">
      <w:pPr>
        <w:ind w:leftChars="100" w:left="460" w:hangingChars="100" w:hanging="220"/>
        <w:rPr>
          <w:rFonts w:asciiTheme="minorEastAsia" w:eastAsiaTheme="minorEastAsia" w:hAnsiTheme="minorEastAsia"/>
          <w:color w:val="000000" w:themeColor="text1"/>
          <w:sz w:val="22"/>
          <w:szCs w:val="22"/>
        </w:rPr>
      </w:pPr>
      <w:r w:rsidRPr="00695DF3">
        <w:rPr>
          <w:rFonts w:asciiTheme="minorEastAsia" w:eastAsiaTheme="minorEastAsia" w:hAnsiTheme="minorEastAsia" w:hint="eastAsia"/>
          <w:color w:val="000000" w:themeColor="text1"/>
          <w:sz w:val="22"/>
          <w:szCs w:val="22"/>
        </w:rPr>
        <w:t>・</w:t>
      </w:r>
      <w:r w:rsidRPr="00695DF3">
        <w:rPr>
          <w:rFonts w:asciiTheme="minorEastAsia" w:eastAsiaTheme="minorEastAsia" w:hAnsiTheme="minorEastAsia"/>
          <w:color w:val="000000" w:themeColor="text1"/>
          <w:sz w:val="22"/>
          <w:szCs w:val="22"/>
        </w:rPr>
        <w:t>HIV</w:t>
      </w:r>
      <w:r w:rsidRPr="00695DF3">
        <w:rPr>
          <w:rFonts w:asciiTheme="minorEastAsia" w:eastAsiaTheme="minorEastAsia" w:hAnsiTheme="minorEastAsia" w:hint="eastAsia"/>
          <w:color w:val="000000" w:themeColor="text1"/>
          <w:sz w:val="22"/>
          <w:szCs w:val="22"/>
        </w:rPr>
        <w:t>感染者の早期診断・早期治療は</w:t>
      </w:r>
      <w:r w:rsidRPr="00695DF3">
        <w:rPr>
          <w:rFonts w:asciiTheme="minorEastAsia" w:eastAsiaTheme="minorEastAsia" w:hAnsiTheme="minorEastAsia"/>
          <w:color w:val="000000" w:themeColor="text1"/>
          <w:sz w:val="22"/>
          <w:szCs w:val="22"/>
        </w:rPr>
        <w:t>HIV</w:t>
      </w:r>
      <w:r w:rsidRPr="00695DF3">
        <w:rPr>
          <w:rFonts w:asciiTheme="minorEastAsia" w:eastAsiaTheme="minorEastAsia" w:hAnsiTheme="minorEastAsia" w:hint="eastAsia"/>
          <w:color w:val="000000" w:themeColor="text1"/>
          <w:sz w:val="22"/>
          <w:szCs w:val="22"/>
        </w:rPr>
        <w:t>感染拡大阻止に繋がる。〔感企課、感対課、医療機関、</w:t>
      </w:r>
      <w:r w:rsidRPr="00695DF3">
        <w:rPr>
          <w:rFonts w:asciiTheme="minorEastAsia" w:eastAsiaTheme="minorEastAsia" w:hAnsiTheme="minorEastAsia"/>
          <w:color w:val="000000" w:themeColor="text1"/>
          <w:sz w:val="22"/>
          <w:szCs w:val="22"/>
        </w:rPr>
        <w:t>B〕</w:t>
      </w:r>
    </w:p>
    <w:p w14:paraId="0A863BAF" w14:textId="78DB769B" w:rsidR="00F804E8" w:rsidRPr="00741815" w:rsidRDefault="00F804E8" w:rsidP="00F804E8">
      <w:pPr>
        <w:ind w:leftChars="100" w:left="460" w:hangingChars="100" w:hanging="220"/>
        <w:rPr>
          <w:rFonts w:asciiTheme="minorEastAsia" w:eastAsiaTheme="minorEastAsia" w:hAnsiTheme="minorEastAsia"/>
          <w:color w:val="000000" w:themeColor="text1"/>
          <w:sz w:val="22"/>
          <w:szCs w:val="22"/>
        </w:rPr>
      </w:pPr>
      <w:r w:rsidRPr="00695DF3">
        <w:rPr>
          <w:rFonts w:asciiTheme="minorEastAsia" w:eastAsiaTheme="minorEastAsia" w:hAnsiTheme="minorEastAsia" w:hint="eastAsia"/>
          <w:color w:val="000000" w:themeColor="text1"/>
          <w:sz w:val="22"/>
          <w:szCs w:val="22"/>
        </w:rPr>
        <w:t>・</w:t>
      </w:r>
      <w:r w:rsidRPr="00695DF3">
        <w:rPr>
          <w:rFonts w:asciiTheme="minorEastAsia" w:eastAsiaTheme="minorEastAsia" w:hAnsiTheme="minorEastAsia"/>
          <w:color w:val="000000" w:themeColor="text1"/>
          <w:sz w:val="22"/>
          <w:szCs w:val="22"/>
        </w:rPr>
        <w:t>HIV</w:t>
      </w:r>
      <w:r w:rsidRPr="00695DF3">
        <w:rPr>
          <w:rFonts w:asciiTheme="minorEastAsia" w:eastAsiaTheme="minorEastAsia" w:hAnsiTheme="minorEastAsia" w:hint="eastAsia"/>
          <w:color w:val="000000" w:themeColor="text1"/>
          <w:sz w:val="22"/>
          <w:szCs w:val="22"/>
        </w:rPr>
        <w:t>を含む性感染症</w:t>
      </w:r>
      <w:r w:rsidRPr="00695DF3">
        <w:rPr>
          <w:rFonts w:asciiTheme="minorEastAsia" w:eastAsiaTheme="minorEastAsia" w:hAnsiTheme="minorEastAsia" w:hint="eastAsia"/>
          <w:color w:val="000000" w:themeColor="text1"/>
          <w:spacing w:val="-1"/>
          <w:sz w:val="22"/>
          <w:szCs w:val="22"/>
        </w:rPr>
        <w:t>施策</w:t>
      </w:r>
      <w:r w:rsidRPr="00695DF3">
        <w:rPr>
          <w:rFonts w:asciiTheme="minorEastAsia" w:eastAsiaTheme="minorEastAsia" w:hAnsiTheme="minorEastAsia" w:hint="eastAsia"/>
          <w:color w:val="000000" w:themeColor="text1"/>
          <w:sz w:val="22"/>
          <w:szCs w:val="22"/>
        </w:rPr>
        <w:t>に資する情報を行政に提供できる。〔感企課、感対課、</w:t>
      </w:r>
      <w:r w:rsidRPr="00695DF3">
        <w:rPr>
          <w:rFonts w:asciiTheme="minorEastAsia" w:eastAsiaTheme="minorEastAsia" w:hAnsiTheme="minorEastAsia"/>
          <w:color w:val="000000" w:themeColor="text1"/>
          <w:sz w:val="22"/>
          <w:szCs w:val="22"/>
        </w:rPr>
        <w:t>B〕</w:t>
      </w:r>
    </w:p>
    <w:p w14:paraId="5AAC6C62" w14:textId="77777777" w:rsidR="00F804E8" w:rsidRPr="00741815" w:rsidRDefault="00F804E8" w:rsidP="00F804E8">
      <w:pPr>
        <w:ind w:leftChars="100" w:left="460" w:hangingChars="100" w:hanging="220"/>
        <w:rPr>
          <w:rFonts w:asciiTheme="minorEastAsia" w:eastAsiaTheme="minorEastAsia" w:hAnsiTheme="minorEastAsia"/>
          <w:color w:val="000000" w:themeColor="text1"/>
          <w:sz w:val="22"/>
          <w:szCs w:val="22"/>
        </w:rPr>
      </w:pPr>
    </w:p>
    <w:p w14:paraId="23C6D434" w14:textId="77777777" w:rsidR="00F804E8" w:rsidRPr="00741815" w:rsidRDefault="00F804E8" w:rsidP="00F804E8">
      <w:pPr>
        <w:rPr>
          <w:rFonts w:asciiTheme="minorEastAsia" w:eastAsiaTheme="minorEastAsia" w:hAnsiTheme="minorEastAsia"/>
          <w:color w:val="000000" w:themeColor="text1"/>
          <w:sz w:val="22"/>
          <w:szCs w:val="22"/>
        </w:rPr>
      </w:pPr>
      <w:r w:rsidRPr="00741815">
        <w:rPr>
          <w:rFonts w:asciiTheme="majorEastAsia" w:eastAsiaTheme="majorEastAsia" w:hAnsiTheme="majorEastAsia"/>
          <w:color w:val="000000" w:themeColor="text1"/>
          <w:sz w:val="22"/>
          <w:szCs w:val="22"/>
        </w:rPr>
        <w:t>5</w:t>
      </w:r>
      <w:r w:rsidRPr="00741815">
        <w:rPr>
          <w:rFonts w:asciiTheme="majorEastAsia" w:eastAsiaTheme="majorEastAsia" w:hAnsiTheme="majorEastAsia" w:hint="eastAsia"/>
          <w:color w:val="000000" w:themeColor="text1"/>
          <w:sz w:val="22"/>
          <w:szCs w:val="22"/>
        </w:rPr>
        <w:t xml:space="preserve">　寄生虫感染症に関する研究</w:t>
      </w:r>
      <w:r w:rsidRPr="00741815">
        <w:rPr>
          <w:rFonts w:asciiTheme="minorEastAsia" w:eastAsiaTheme="minorEastAsia" w:hAnsiTheme="minorEastAsia" w:hint="eastAsia"/>
          <w:color w:val="000000" w:themeColor="text1"/>
          <w:sz w:val="22"/>
          <w:szCs w:val="22"/>
        </w:rPr>
        <w:t>（微生）</w:t>
      </w:r>
    </w:p>
    <w:p w14:paraId="1DC7983F" w14:textId="77777777" w:rsidR="00F804E8" w:rsidRPr="00741815" w:rsidRDefault="00F804E8" w:rsidP="00F804E8">
      <w:pPr>
        <w:rPr>
          <w:rFonts w:asciiTheme="minorEastAsia" w:eastAsiaTheme="minorEastAsia" w:hAnsiTheme="minorEastAsia"/>
          <w:color w:val="000000" w:themeColor="text1"/>
          <w:sz w:val="22"/>
          <w:szCs w:val="22"/>
        </w:rPr>
      </w:pPr>
      <w:r w:rsidRPr="00741815">
        <w:rPr>
          <w:rFonts w:asciiTheme="minorEastAsia" w:eastAsiaTheme="minorEastAsia" w:hAnsiTheme="minorEastAsia" w:cs="ＭＳ 明朝"/>
          <w:color w:val="000000" w:themeColor="text1"/>
          <w:sz w:val="22"/>
          <w:szCs w:val="22"/>
        </w:rPr>
        <w:t>【研究内容】</w:t>
      </w:r>
    </w:p>
    <w:p w14:paraId="652C16C0" w14:textId="77777777" w:rsidR="00F804E8" w:rsidRPr="00695DF3" w:rsidRDefault="00F804E8" w:rsidP="00F804E8">
      <w:pPr>
        <w:ind w:leftChars="100" w:left="460" w:hangingChars="100" w:hanging="220"/>
        <w:rPr>
          <w:rFonts w:asciiTheme="minorEastAsia" w:eastAsiaTheme="minorEastAsia" w:hAnsiTheme="minorEastAsia"/>
          <w:color w:val="000000" w:themeColor="text1"/>
          <w:sz w:val="22"/>
          <w:szCs w:val="22"/>
        </w:rPr>
      </w:pPr>
      <w:r w:rsidRPr="00695DF3">
        <w:rPr>
          <w:rFonts w:asciiTheme="minorEastAsia" w:eastAsiaTheme="minorEastAsia" w:hAnsiTheme="minorEastAsia" w:hint="eastAsia"/>
          <w:color w:val="000000" w:themeColor="text1"/>
          <w:sz w:val="22"/>
          <w:szCs w:val="22"/>
        </w:rPr>
        <w:t>・臨床および食品媒介寄生虫の同定技術の向上と、それらの分布状況等を調査した。</w:t>
      </w:r>
    </w:p>
    <w:p w14:paraId="6771B2A4" w14:textId="77777777" w:rsidR="00F804E8" w:rsidRPr="00741815" w:rsidRDefault="00F804E8" w:rsidP="00F804E8">
      <w:pPr>
        <w:rPr>
          <w:rFonts w:asciiTheme="minorEastAsia" w:eastAsiaTheme="minorEastAsia" w:hAnsiTheme="minorEastAsia"/>
          <w:color w:val="000000" w:themeColor="text1"/>
          <w:sz w:val="22"/>
          <w:szCs w:val="22"/>
        </w:rPr>
      </w:pPr>
      <w:r w:rsidRPr="00741815">
        <w:rPr>
          <w:rFonts w:asciiTheme="minorEastAsia" w:eastAsiaTheme="minorEastAsia" w:hAnsiTheme="minorEastAsia" w:cs="ＭＳ 明朝"/>
          <w:color w:val="000000" w:themeColor="text1"/>
          <w:sz w:val="22"/>
          <w:szCs w:val="22"/>
        </w:rPr>
        <w:t>【成果】</w:t>
      </w:r>
    </w:p>
    <w:p w14:paraId="0154FEB7" w14:textId="77777777" w:rsidR="00F804E8" w:rsidRPr="00695DF3" w:rsidRDefault="00F804E8" w:rsidP="00F804E8">
      <w:pPr>
        <w:ind w:leftChars="100" w:left="460" w:hangingChars="100" w:hanging="220"/>
        <w:rPr>
          <w:rFonts w:asciiTheme="minorEastAsia" w:eastAsiaTheme="minorEastAsia" w:hAnsiTheme="minorEastAsia"/>
          <w:color w:val="000000" w:themeColor="text1"/>
          <w:sz w:val="22"/>
          <w:szCs w:val="22"/>
        </w:rPr>
      </w:pPr>
      <w:r w:rsidRPr="00695DF3">
        <w:rPr>
          <w:rFonts w:asciiTheme="minorEastAsia" w:eastAsiaTheme="minorEastAsia" w:hAnsiTheme="minorEastAsia" w:hint="eastAsia"/>
          <w:color w:val="000000" w:themeColor="text1"/>
          <w:sz w:val="22"/>
          <w:szCs w:val="22"/>
        </w:rPr>
        <w:t>・輸入寄生虫症の検査に</w:t>
      </w:r>
      <w:r w:rsidRPr="00695DF3">
        <w:rPr>
          <w:rFonts w:asciiTheme="minorEastAsia" w:eastAsiaTheme="minorEastAsia" w:hAnsiTheme="minorEastAsia"/>
          <w:color w:val="000000" w:themeColor="text1"/>
          <w:sz w:val="22"/>
          <w:szCs w:val="22"/>
        </w:rPr>
        <w:t>PCR</w:t>
      </w:r>
      <w:r w:rsidRPr="00695DF3">
        <w:rPr>
          <w:rFonts w:asciiTheme="minorEastAsia" w:eastAsiaTheme="minorEastAsia" w:hAnsiTheme="minorEastAsia" w:hint="eastAsia"/>
          <w:color w:val="000000" w:themeColor="text1"/>
          <w:sz w:val="22"/>
          <w:szCs w:val="22"/>
        </w:rPr>
        <w:t>法を導入し、府内流通魚介類でのアニサキス等の分布状況を明らかにした。〔生衛課、感対課、</w:t>
      </w:r>
      <w:r w:rsidRPr="00695DF3">
        <w:rPr>
          <w:rFonts w:asciiTheme="minorEastAsia" w:eastAsiaTheme="minorEastAsia" w:hAnsiTheme="minorEastAsia"/>
          <w:color w:val="000000" w:themeColor="text1"/>
          <w:sz w:val="22"/>
          <w:szCs w:val="22"/>
        </w:rPr>
        <w:t>A</w:t>
      </w:r>
      <w:r w:rsidRPr="00695DF3">
        <w:rPr>
          <w:rFonts w:asciiTheme="minorEastAsia" w:eastAsiaTheme="minorEastAsia" w:hAnsiTheme="minorEastAsia" w:hint="eastAsia"/>
          <w:color w:val="000000" w:themeColor="text1"/>
          <w:sz w:val="22"/>
          <w:szCs w:val="22"/>
        </w:rPr>
        <w:t>、</w:t>
      </w:r>
      <w:r w:rsidRPr="00695DF3">
        <w:rPr>
          <w:rFonts w:asciiTheme="minorEastAsia" w:eastAsiaTheme="minorEastAsia" w:hAnsiTheme="minorEastAsia"/>
          <w:color w:val="000000" w:themeColor="text1"/>
          <w:sz w:val="22"/>
          <w:szCs w:val="22"/>
        </w:rPr>
        <w:t>B、C〕</w:t>
      </w:r>
    </w:p>
    <w:p w14:paraId="34BC5087" w14:textId="77777777" w:rsidR="00F804E8" w:rsidRPr="00741815" w:rsidRDefault="00F804E8" w:rsidP="00F804E8">
      <w:pPr>
        <w:ind w:leftChars="100" w:left="460" w:hangingChars="100" w:hanging="220"/>
        <w:rPr>
          <w:rFonts w:asciiTheme="minorEastAsia" w:eastAsiaTheme="minorEastAsia" w:hAnsiTheme="minorEastAsia"/>
          <w:color w:val="000000" w:themeColor="text1"/>
          <w:sz w:val="22"/>
          <w:szCs w:val="22"/>
        </w:rPr>
      </w:pPr>
    </w:p>
    <w:p w14:paraId="376A1EAA" w14:textId="77777777" w:rsidR="00F804E8" w:rsidRPr="00741815" w:rsidRDefault="00F804E8" w:rsidP="00F804E8">
      <w:pPr>
        <w:rPr>
          <w:rFonts w:asciiTheme="minorEastAsia" w:eastAsiaTheme="minorEastAsia" w:hAnsiTheme="minorEastAsia"/>
          <w:color w:val="000000" w:themeColor="text1"/>
          <w:sz w:val="22"/>
          <w:szCs w:val="22"/>
        </w:rPr>
      </w:pPr>
      <w:r w:rsidRPr="00741815">
        <w:rPr>
          <w:rFonts w:asciiTheme="majorEastAsia" w:eastAsiaTheme="majorEastAsia" w:hAnsiTheme="majorEastAsia"/>
          <w:color w:val="000000" w:themeColor="text1"/>
          <w:sz w:val="22"/>
          <w:szCs w:val="22"/>
        </w:rPr>
        <w:t>6　衛生動物を介する感染症に関する研究</w:t>
      </w:r>
      <w:r w:rsidRPr="00741815">
        <w:rPr>
          <w:rFonts w:asciiTheme="minorEastAsia" w:eastAsiaTheme="minorEastAsia" w:hAnsiTheme="minorEastAsia" w:hint="eastAsia"/>
          <w:color w:val="000000" w:themeColor="text1"/>
          <w:sz w:val="22"/>
          <w:szCs w:val="22"/>
        </w:rPr>
        <w:t>（ウイ、微生）</w:t>
      </w:r>
    </w:p>
    <w:p w14:paraId="7D273A01" w14:textId="77777777" w:rsidR="00F804E8" w:rsidRPr="00741815" w:rsidRDefault="00F804E8" w:rsidP="00F804E8">
      <w:pPr>
        <w:rPr>
          <w:rFonts w:asciiTheme="minorEastAsia" w:eastAsiaTheme="minorEastAsia" w:hAnsiTheme="minorEastAsia"/>
          <w:color w:val="000000" w:themeColor="text1"/>
          <w:sz w:val="22"/>
          <w:szCs w:val="22"/>
        </w:rPr>
      </w:pPr>
      <w:r w:rsidRPr="00741815">
        <w:rPr>
          <w:rFonts w:asciiTheme="minorEastAsia" w:eastAsiaTheme="minorEastAsia" w:hAnsiTheme="minorEastAsia" w:cs="ＭＳ 明朝"/>
          <w:color w:val="000000" w:themeColor="text1"/>
          <w:sz w:val="22"/>
          <w:szCs w:val="22"/>
        </w:rPr>
        <w:t>【研究内容】</w:t>
      </w:r>
    </w:p>
    <w:p w14:paraId="63D2717C" w14:textId="77777777" w:rsidR="00F804E8" w:rsidRPr="00695DF3" w:rsidRDefault="00F804E8" w:rsidP="00F804E8">
      <w:pPr>
        <w:ind w:leftChars="100" w:left="458" w:hangingChars="100" w:hanging="218"/>
        <w:rPr>
          <w:rFonts w:asciiTheme="minorEastAsia" w:eastAsiaTheme="minorEastAsia" w:hAnsiTheme="minorEastAsia"/>
          <w:color w:val="000000" w:themeColor="text1"/>
          <w:spacing w:val="-1"/>
          <w:sz w:val="22"/>
          <w:szCs w:val="22"/>
        </w:rPr>
      </w:pPr>
      <w:r w:rsidRPr="00695DF3">
        <w:rPr>
          <w:rFonts w:asciiTheme="minorEastAsia" w:eastAsiaTheme="minorEastAsia" w:hAnsiTheme="minorEastAsia" w:hint="eastAsia"/>
          <w:color w:val="000000" w:themeColor="text1"/>
          <w:spacing w:val="-1"/>
          <w:sz w:val="22"/>
          <w:szCs w:val="22"/>
        </w:rPr>
        <w:t>・大阪府の蚊・死亡カラスについて蚊媒介ウイルス感染症のサーベイランスを、野生動物（アライグマ）・愛玩動物（イヌ、ネコ）・野外マダニについてダニ媒介感染症サーベイランスを実施した。</w:t>
      </w:r>
    </w:p>
    <w:p w14:paraId="1B589165" w14:textId="77777777" w:rsidR="00F804E8" w:rsidRPr="00695DF3" w:rsidRDefault="00F804E8" w:rsidP="00F804E8">
      <w:pPr>
        <w:ind w:leftChars="100" w:left="458" w:hangingChars="100" w:hanging="218"/>
        <w:rPr>
          <w:rFonts w:asciiTheme="minorEastAsia" w:eastAsiaTheme="minorEastAsia" w:hAnsiTheme="minorEastAsia"/>
          <w:color w:val="000000" w:themeColor="text1"/>
          <w:spacing w:val="-1"/>
          <w:sz w:val="22"/>
          <w:szCs w:val="22"/>
        </w:rPr>
      </w:pPr>
      <w:r w:rsidRPr="00695DF3">
        <w:rPr>
          <w:rFonts w:asciiTheme="minorEastAsia" w:eastAsiaTheme="minorEastAsia" w:hAnsiTheme="minorEastAsia" w:hint="eastAsia"/>
          <w:color w:val="000000" w:themeColor="text1"/>
          <w:spacing w:val="-1"/>
          <w:sz w:val="22"/>
          <w:szCs w:val="22"/>
        </w:rPr>
        <w:t>・患者や媒介動物から検出される蚊・ダニ媒介感染症の病原体について、遺伝子解析を実施した。</w:t>
      </w:r>
    </w:p>
    <w:p w14:paraId="2FCE8005" w14:textId="77777777" w:rsidR="00F804E8" w:rsidRPr="00695DF3" w:rsidRDefault="00F804E8" w:rsidP="00F804E8">
      <w:pPr>
        <w:ind w:leftChars="100" w:left="460" w:hangingChars="100" w:hanging="220"/>
        <w:rPr>
          <w:rFonts w:asciiTheme="minorEastAsia" w:eastAsiaTheme="minorEastAsia" w:hAnsiTheme="minorEastAsia"/>
          <w:color w:val="000000" w:themeColor="text1"/>
          <w:sz w:val="22"/>
          <w:szCs w:val="22"/>
        </w:rPr>
      </w:pPr>
      <w:r w:rsidRPr="00695DF3">
        <w:rPr>
          <w:rFonts w:asciiTheme="minorEastAsia" w:eastAsiaTheme="minorEastAsia" w:hAnsiTheme="minorEastAsia" w:hint="eastAsia"/>
          <w:color w:val="000000" w:themeColor="text1"/>
          <w:sz w:val="22"/>
          <w:szCs w:val="22"/>
        </w:rPr>
        <w:t>・大阪市動物管理センターと共同で大阪市のイヌ・ネコにおけるレプトスピラ保有調査を行った。</w:t>
      </w:r>
    </w:p>
    <w:p w14:paraId="7257E93A" w14:textId="77777777" w:rsidR="00F804E8" w:rsidRPr="00695DF3" w:rsidRDefault="00F804E8" w:rsidP="00F804E8">
      <w:pPr>
        <w:ind w:leftChars="100" w:left="458" w:hangingChars="100" w:hanging="218"/>
        <w:rPr>
          <w:rFonts w:ascii="ＭＳ 明朝" w:eastAsia="ＭＳ 明朝" w:hAnsi="ＭＳ 明朝"/>
          <w:color w:val="000000" w:themeColor="text1"/>
          <w:spacing w:val="-1"/>
          <w:sz w:val="22"/>
          <w:szCs w:val="22"/>
        </w:rPr>
      </w:pPr>
      <w:r w:rsidRPr="00695DF3">
        <w:rPr>
          <w:rFonts w:asciiTheme="minorEastAsia" w:eastAsiaTheme="minorEastAsia" w:hAnsiTheme="minorEastAsia" w:hint="eastAsia"/>
          <w:color w:val="000000" w:themeColor="text1"/>
          <w:spacing w:val="-1"/>
          <w:sz w:val="22"/>
          <w:szCs w:val="22"/>
        </w:rPr>
        <w:t>・</w:t>
      </w:r>
      <w:r w:rsidRPr="00695DF3">
        <w:rPr>
          <w:rFonts w:ascii="ＭＳ 明朝" w:eastAsia="ＭＳ 明朝" w:hAnsi="ＭＳ 明朝" w:hint="eastAsia"/>
          <w:color w:val="000000" w:themeColor="text1"/>
          <w:spacing w:val="-1"/>
          <w:sz w:val="22"/>
          <w:szCs w:val="22"/>
        </w:rPr>
        <w:t>大阪市内の蚊類の生息状況を把握し、感染症媒介蚊の動向を明らかにした。</w:t>
      </w:r>
    </w:p>
    <w:p w14:paraId="319B3AED" w14:textId="77777777" w:rsidR="00F804E8" w:rsidRPr="00741815" w:rsidRDefault="00F804E8" w:rsidP="00F804E8">
      <w:pPr>
        <w:rPr>
          <w:rFonts w:asciiTheme="minorEastAsia" w:eastAsiaTheme="minorEastAsia" w:hAnsiTheme="minorEastAsia"/>
          <w:color w:val="000000" w:themeColor="text1"/>
          <w:sz w:val="22"/>
          <w:szCs w:val="22"/>
        </w:rPr>
      </w:pPr>
      <w:r w:rsidRPr="00741815">
        <w:rPr>
          <w:rFonts w:asciiTheme="minorEastAsia" w:eastAsiaTheme="minorEastAsia" w:hAnsiTheme="minorEastAsia" w:cs="ＭＳ 明朝"/>
          <w:color w:val="000000" w:themeColor="text1"/>
          <w:sz w:val="22"/>
          <w:szCs w:val="22"/>
        </w:rPr>
        <w:lastRenderedPageBreak/>
        <w:t>【成果】</w:t>
      </w:r>
    </w:p>
    <w:p w14:paraId="7957BD7B" w14:textId="72739CC2" w:rsidR="00F804E8" w:rsidRPr="00695DF3" w:rsidRDefault="00F804E8" w:rsidP="00F804E8">
      <w:pPr>
        <w:ind w:leftChars="100" w:left="460" w:hangingChars="100" w:hanging="220"/>
        <w:rPr>
          <w:rFonts w:asciiTheme="minorEastAsia" w:eastAsiaTheme="minorEastAsia" w:hAnsiTheme="minorEastAsia"/>
          <w:color w:val="000000" w:themeColor="text1"/>
          <w:sz w:val="22"/>
          <w:szCs w:val="22"/>
        </w:rPr>
      </w:pPr>
      <w:r w:rsidRPr="00695DF3">
        <w:rPr>
          <w:rFonts w:asciiTheme="minorEastAsia" w:eastAsiaTheme="minorEastAsia" w:hAnsiTheme="minorEastAsia" w:hint="eastAsia"/>
          <w:color w:val="000000" w:themeColor="text1"/>
          <w:sz w:val="22"/>
          <w:szCs w:val="22"/>
        </w:rPr>
        <w:t>・衛生動物媒介感染症の伝播実態を把握し、行政が対策を講じる上で有用となる情報を提供できる。〔感企課、環衛課、保健所、動愛課、</w:t>
      </w:r>
      <w:r w:rsidRPr="00695DF3">
        <w:rPr>
          <w:rFonts w:asciiTheme="minorEastAsia" w:eastAsiaTheme="minorEastAsia" w:hAnsiTheme="minorEastAsia"/>
          <w:color w:val="000000" w:themeColor="text1"/>
          <w:sz w:val="22"/>
          <w:szCs w:val="22"/>
        </w:rPr>
        <w:t>B</w:t>
      </w:r>
      <w:r w:rsidRPr="00695DF3">
        <w:rPr>
          <w:rFonts w:asciiTheme="minorEastAsia" w:eastAsiaTheme="minorEastAsia" w:hAnsiTheme="minorEastAsia" w:hint="eastAsia"/>
          <w:color w:val="000000" w:themeColor="text1"/>
          <w:sz w:val="22"/>
          <w:szCs w:val="22"/>
        </w:rPr>
        <w:t>、</w:t>
      </w:r>
      <w:r w:rsidRPr="00695DF3">
        <w:rPr>
          <w:rFonts w:asciiTheme="minorEastAsia" w:eastAsiaTheme="minorEastAsia" w:hAnsiTheme="minorEastAsia"/>
          <w:color w:val="000000" w:themeColor="text1"/>
          <w:sz w:val="22"/>
          <w:szCs w:val="22"/>
        </w:rPr>
        <w:t>C</w:t>
      </w:r>
      <w:r w:rsidRPr="00695DF3">
        <w:rPr>
          <w:rFonts w:asciiTheme="minorEastAsia" w:eastAsiaTheme="minorEastAsia" w:hAnsiTheme="minorEastAsia" w:hint="eastAsia"/>
          <w:color w:val="000000" w:themeColor="text1"/>
          <w:sz w:val="22"/>
          <w:szCs w:val="22"/>
        </w:rPr>
        <w:t>、</w:t>
      </w:r>
      <w:r w:rsidRPr="00695DF3">
        <w:rPr>
          <w:rFonts w:asciiTheme="minorEastAsia" w:eastAsiaTheme="minorEastAsia" w:hAnsiTheme="minorEastAsia"/>
          <w:color w:val="000000" w:themeColor="text1"/>
          <w:sz w:val="22"/>
          <w:szCs w:val="22"/>
        </w:rPr>
        <w:t>D〕</w:t>
      </w:r>
    </w:p>
    <w:p w14:paraId="360D14BD" w14:textId="06CE171B" w:rsidR="00F804E8" w:rsidRPr="00695DF3" w:rsidRDefault="00F804E8" w:rsidP="00F804E8">
      <w:pPr>
        <w:ind w:leftChars="100" w:left="460" w:hangingChars="100" w:hanging="220"/>
        <w:rPr>
          <w:rFonts w:asciiTheme="minorEastAsia" w:eastAsiaTheme="minorEastAsia" w:hAnsiTheme="minorEastAsia"/>
          <w:color w:val="000000" w:themeColor="text1"/>
          <w:spacing w:val="-1"/>
          <w:sz w:val="22"/>
          <w:szCs w:val="22"/>
        </w:rPr>
      </w:pPr>
      <w:r w:rsidRPr="00695DF3">
        <w:rPr>
          <w:rFonts w:asciiTheme="minorEastAsia" w:eastAsiaTheme="minorEastAsia" w:hAnsiTheme="minorEastAsia" w:hint="eastAsia"/>
          <w:color w:val="000000" w:themeColor="text1"/>
          <w:sz w:val="22"/>
          <w:szCs w:val="22"/>
        </w:rPr>
        <w:t>・蚊媒介ウイルス感染症の海外からの持込を早期に探知するための危機管理対策として有用である。〔感企課、環衛課、保健所、動愛課、</w:t>
      </w:r>
      <w:r w:rsidRPr="00695DF3">
        <w:rPr>
          <w:rFonts w:asciiTheme="minorEastAsia" w:eastAsiaTheme="minorEastAsia" w:hAnsiTheme="minorEastAsia"/>
          <w:color w:val="000000" w:themeColor="text1"/>
          <w:sz w:val="22"/>
          <w:szCs w:val="22"/>
        </w:rPr>
        <w:t>C</w:t>
      </w:r>
      <w:r w:rsidRPr="00695DF3">
        <w:rPr>
          <w:rFonts w:asciiTheme="minorEastAsia" w:eastAsiaTheme="minorEastAsia" w:hAnsiTheme="minorEastAsia" w:hint="eastAsia"/>
          <w:color w:val="000000" w:themeColor="text1"/>
          <w:sz w:val="22"/>
          <w:szCs w:val="22"/>
        </w:rPr>
        <w:t>、</w:t>
      </w:r>
      <w:r w:rsidRPr="00695DF3">
        <w:rPr>
          <w:rFonts w:asciiTheme="minorEastAsia" w:eastAsiaTheme="minorEastAsia" w:hAnsiTheme="minorEastAsia"/>
          <w:color w:val="000000" w:themeColor="text1"/>
          <w:sz w:val="22"/>
          <w:szCs w:val="22"/>
        </w:rPr>
        <w:t>D〕</w:t>
      </w:r>
    </w:p>
    <w:p w14:paraId="1A916592" w14:textId="77777777" w:rsidR="00F804E8" w:rsidRPr="00695DF3" w:rsidRDefault="00F804E8" w:rsidP="00F804E8">
      <w:pPr>
        <w:ind w:leftChars="100" w:left="460" w:hangingChars="100" w:hanging="220"/>
        <w:rPr>
          <w:rFonts w:asciiTheme="minorEastAsia" w:eastAsiaTheme="minorEastAsia" w:hAnsiTheme="minorEastAsia"/>
          <w:color w:val="000000" w:themeColor="text1"/>
          <w:sz w:val="22"/>
          <w:szCs w:val="22"/>
        </w:rPr>
      </w:pPr>
      <w:r w:rsidRPr="00695DF3">
        <w:rPr>
          <w:rFonts w:asciiTheme="minorEastAsia" w:eastAsiaTheme="minorEastAsia" w:hAnsiTheme="minorEastAsia" w:hint="eastAsia"/>
          <w:color w:val="000000" w:themeColor="text1"/>
          <w:sz w:val="22"/>
          <w:szCs w:val="22"/>
        </w:rPr>
        <w:t>・</w:t>
      </w:r>
      <w:r w:rsidRPr="00695DF3">
        <w:rPr>
          <w:rFonts w:ascii="ＭＳ 明朝" w:eastAsia="ＭＳ 明朝" w:hAnsi="ＭＳ 明朝" w:hint="eastAsia"/>
          <w:color w:val="000000" w:themeColor="text1"/>
          <w:sz w:val="22"/>
          <w:szCs w:val="22"/>
        </w:rPr>
        <w:t>動物由来感染症予防や動物との適切な係わり方に関する啓発活動に活用する。〔生衛課、</w:t>
      </w:r>
      <w:r w:rsidRPr="00695DF3">
        <w:rPr>
          <w:rFonts w:ascii="ＭＳ 明朝" w:eastAsia="ＭＳ 明朝" w:hAnsi="ＭＳ 明朝"/>
          <w:color w:val="000000" w:themeColor="text1"/>
          <w:sz w:val="22"/>
          <w:szCs w:val="22"/>
        </w:rPr>
        <w:t>C〕</w:t>
      </w:r>
    </w:p>
    <w:p w14:paraId="286A1EBB" w14:textId="77777777" w:rsidR="00F804E8" w:rsidRPr="00695DF3" w:rsidRDefault="00F804E8" w:rsidP="00F804E8">
      <w:pPr>
        <w:ind w:leftChars="100" w:left="460" w:hangingChars="100" w:hanging="220"/>
        <w:rPr>
          <w:rFonts w:ascii="ＭＳ 明朝" w:eastAsia="ＭＳ 明朝" w:hAnsi="ＭＳ 明朝"/>
          <w:color w:val="000000" w:themeColor="text1"/>
          <w:sz w:val="22"/>
          <w:szCs w:val="22"/>
        </w:rPr>
      </w:pPr>
      <w:r w:rsidRPr="00695DF3">
        <w:rPr>
          <w:rFonts w:asciiTheme="minorEastAsia" w:eastAsiaTheme="minorEastAsia" w:hAnsiTheme="minorEastAsia" w:hint="eastAsia"/>
          <w:color w:val="000000" w:themeColor="text1"/>
          <w:sz w:val="22"/>
          <w:szCs w:val="22"/>
        </w:rPr>
        <w:t>・</w:t>
      </w:r>
      <w:r w:rsidRPr="00695DF3">
        <w:rPr>
          <w:rFonts w:ascii="ＭＳ 明朝" w:eastAsia="ＭＳ 明朝" w:hAnsi="ＭＳ 明朝" w:hint="eastAsia"/>
          <w:color w:val="000000" w:themeColor="text1"/>
          <w:sz w:val="22"/>
          <w:szCs w:val="22"/>
        </w:rPr>
        <w:t>幼虫調査の結果から、蚊個体群の変動把握には、幼虫の調査も必要であることを提案した。〔生衛課、</w:t>
      </w:r>
      <w:r w:rsidRPr="00695DF3">
        <w:rPr>
          <w:rFonts w:ascii="ＭＳ 明朝" w:eastAsia="ＭＳ 明朝" w:hAnsi="ＭＳ 明朝"/>
          <w:color w:val="000000" w:themeColor="text1"/>
          <w:sz w:val="22"/>
          <w:szCs w:val="22"/>
        </w:rPr>
        <w:t>A、B〕</w:t>
      </w:r>
    </w:p>
    <w:p w14:paraId="2E2D7431" w14:textId="77777777" w:rsidR="00965419" w:rsidRPr="00741815" w:rsidRDefault="00965419" w:rsidP="00206789">
      <w:pPr>
        <w:ind w:leftChars="100" w:left="460" w:hangingChars="100" w:hanging="220"/>
        <w:rPr>
          <w:rFonts w:asciiTheme="minorEastAsia" w:eastAsiaTheme="minorEastAsia" w:hAnsiTheme="minorEastAsia"/>
          <w:color w:val="000000" w:themeColor="text1"/>
          <w:sz w:val="22"/>
          <w:szCs w:val="22"/>
        </w:rPr>
      </w:pPr>
    </w:p>
    <w:p w14:paraId="68ABEB7F" w14:textId="77777777" w:rsidR="00F804E8" w:rsidRPr="00741815" w:rsidRDefault="00F804E8" w:rsidP="00F804E8">
      <w:pPr>
        <w:rPr>
          <w:rFonts w:asciiTheme="minorEastAsia" w:eastAsiaTheme="minorEastAsia" w:hAnsiTheme="minorEastAsia"/>
          <w:color w:val="000000" w:themeColor="text1"/>
          <w:sz w:val="22"/>
          <w:szCs w:val="22"/>
        </w:rPr>
      </w:pPr>
      <w:r w:rsidRPr="00741815">
        <w:rPr>
          <w:rFonts w:asciiTheme="majorEastAsia" w:eastAsiaTheme="majorEastAsia" w:hAnsiTheme="majorEastAsia"/>
          <w:color w:val="000000" w:themeColor="text1"/>
          <w:sz w:val="22"/>
          <w:szCs w:val="22"/>
        </w:rPr>
        <w:t>7　器具・容器包装等に関する衛生学的研究</w:t>
      </w:r>
      <w:r w:rsidRPr="00741815">
        <w:rPr>
          <w:rFonts w:asciiTheme="minorEastAsia" w:eastAsiaTheme="minorEastAsia" w:hAnsiTheme="minorEastAsia" w:hint="eastAsia"/>
          <w:color w:val="000000" w:themeColor="text1"/>
          <w:sz w:val="22"/>
          <w:szCs w:val="22"/>
        </w:rPr>
        <w:t>（食</w:t>
      </w:r>
      <w:r w:rsidRPr="00741815">
        <w:rPr>
          <w:rFonts w:asciiTheme="minorEastAsia" w:eastAsiaTheme="minorEastAsia" w:hAnsiTheme="minorEastAsia"/>
          <w:color w:val="000000" w:themeColor="text1"/>
          <w:sz w:val="22"/>
          <w:szCs w:val="22"/>
        </w:rPr>
        <w:t>1</w:t>
      </w:r>
      <w:r w:rsidRPr="00741815">
        <w:rPr>
          <w:rFonts w:asciiTheme="minorEastAsia" w:eastAsiaTheme="minorEastAsia" w:hAnsiTheme="minorEastAsia" w:hint="eastAsia"/>
          <w:color w:val="000000" w:themeColor="text1"/>
          <w:sz w:val="22"/>
          <w:szCs w:val="22"/>
        </w:rPr>
        <w:t>、食</w:t>
      </w:r>
      <w:r w:rsidRPr="00741815">
        <w:rPr>
          <w:rFonts w:asciiTheme="minorEastAsia" w:eastAsiaTheme="minorEastAsia" w:hAnsiTheme="minorEastAsia"/>
          <w:color w:val="000000" w:themeColor="text1"/>
          <w:sz w:val="22"/>
          <w:szCs w:val="22"/>
        </w:rPr>
        <w:t>2）</w:t>
      </w:r>
    </w:p>
    <w:p w14:paraId="26764300" w14:textId="77777777" w:rsidR="00F804E8" w:rsidRPr="00741815" w:rsidRDefault="00F804E8" w:rsidP="00F804E8">
      <w:pPr>
        <w:rPr>
          <w:rFonts w:asciiTheme="minorEastAsia" w:eastAsiaTheme="minorEastAsia" w:hAnsiTheme="minorEastAsia"/>
          <w:color w:val="000000" w:themeColor="text1"/>
          <w:sz w:val="22"/>
          <w:szCs w:val="22"/>
        </w:rPr>
      </w:pPr>
      <w:r w:rsidRPr="00741815">
        <w:rPr>
          <w:rFonts w:asciiTheme="minorEastAsia" w:eastAsiaTheme="minorEastAsia" w:hAnsiTheme="minorEastAsia" w:cs="ＭＳ 明朝"/>
          <w:color w:val="000000" w:themeColor="text1"/>
          <w:sz w:val="22"/>
          <w:szCs w:val="22"/>
        </w:rPr>
        <w:t>【研究内容】</w:t>
      </w:r>
    </w:p>
    <w:p w14:paraId="21F52501" w14:textId="77777777" w:rsidR="00F804E8" w:rsidRPr="00695DF3" w:rsidRDefault="00F804E8" w:rsidP="00F804E8">
      <w:pPr>
        <w:ind w:leftChars="100" w:left="458" w:hangingChars="100" w:hanging="218"/>
        <w:rPr>
          <w:rFonts w:asciiTheme="minorEastAsia" w:eastAsiaTheme="minorEastAsia" w:hAnsiTheme="minorEastAsia"/>
          <w:color w:val="000000" w:themeColor="text1"/>
          <w:spacing w:val="-1"/>
          <w:sz w:val="22"/>
          <w:szCs w:val="22"/>
        </w:rPr>
      </w:pPr>
      <w:r w:rsidRPr="00695DF3">
        <w:rPr>
          <w:rFonts w:asciiTheme="minorEastAsia" w:eastAsiaTheme="minorEastAsia" w:hAnsiTheme="minorEastAsia" w:hint="eastAsia"/>
          <w:color w:val="000000" w:themeColor="text1"/>
          <w:spacing w:val="-1"/>
          <w:sz w:val="22"/>
          <w:szCs w:val="22"/>
        </w:rPr>
        <w:t>・</w:t>
      </w:r>
      <w:r w:rsidRPr="00695DF3">
        <w:rPr>
          <w:rFonts w:asciiTheme="minorEastAsia" w:eastAsiaTheme="minorEastAsia" w:hAnsiTheme="minorEastAsia"/>
          <w:color w:val="000000" w:themeColor="text1"/>
          <w:spacing w:val="-1"/>
          <w:sz w:val="22"/>
          <w:szCs w:val="22"/>
        </w:rPr>
        <w:t>ポリ乳酸の乳酸試験法およびポリカーボネートのアミン試験法の性能評価、並びにHPLCを用いたメタクリル酸メチル試験法の検討等を実施した。</w:t>
      </w:r>
    </w:p>
    <w:p w14:paraId="54994E36" w14:textId="77777777" w:rsidR="00F804E8" w:rsidRPr="00695DF3" w:rsidRDefault="00F804E8" w:rsidP="00F804E8">
      <w:pPr>
        <w:ind w:leftChars="100" w:left="458" w:hangingChars="100" w:hanging="218"/>
        <w:rPr>
          <w:rFonts w:asciiTheme="minorEastAsia" w:eastAsiaTheme="minorEastAsia" w:hAnsiTheme="minorEastAsia"/>
          <w:color w:val="000000" w:themeColor="text1"/>
          <w:spacing w:val="-1"/>
          <w:sz w:val="22"/>
          <w:szCs w:val="22"/>
        </w:rPr>
      </w:pPr>
      <w:r w:rsidRPr="00695DF3">
        <w:rPr>
          <w:rFonts w:asciiTheme="minorEastAsia" w:eastAsiaTheme="minorEastAsia" w:hAnsiTheme="minorEastAsia" w:hint="eastAsia"/>
          <w:color w:val="000000" w:themeColor="text1"/>
          <w:spacing w:val="-1"/>
          <w:sz w:val="22"/>
          <w:szCs w:val="22"/>
        </w:rPr>
        <w:t>・ポジティブリスト制度に不可欠な溶出試験法の開発の一環として、</w:t>
      </w:r>
      <w:r w:rsidRPr="00695DF3">
        <w:rPr>
          <w:rFonts w:asciiTheme="minorEastAsia" w:eastAsiaTheme="minorEastAsia" w:hAnsiTheme="minorEastAsia"/>
          <w:color w:val="000000" w:themeColor="text1"/>
          <w:spacing w:val="-1"/>
          <w:sz w:val="22"/>
          <w:szCs w:val="22"/>
        </w:rPr>
        <w:t>合成樹脂製品に含有される原料や添加剤等に由来する不純物、分解物などの非意図的添加物質（NIAS）のGC-MSおよびLC-QTOFMSを用いた試験法開発を行った。</w:t>
      </w:r>
    </w:p>
    <w:p w14:paraId="185A45F6" w14:textId="66769E8B" w:rsidR="00F804E8" w:rsidRPr="00695DF3" w:rsidRDefault="00F804E8" w:rsidP="00F804E8">
      <w:pPr>
        <w:ind w:leftChars="100" w:left="458" w:hangingChars="100" w:hanging="218"/>
        <w:rPr>
          <w:rFonts w:asciiTheme="minorEastAsia" w:eastAsiaTheme="minorEastAsia" w:hAnsiTheme="minorEastAsia"/>
          <w:color w:val="000000" w:themeColor="text1"/>
          <w:spacing w:val="-1"/>
          <w:sz w:val="22"/>
          <w:szCs w:val="22"/>
        </w:rPr>
      </w:pPr>
      <w:r w:rsidRPr="00695DF3">
        <w:rPr>
          <w:rFonts w:asciiTheme="minorEastAsia" w:eastAsiaTheme="minorEastAsia" w:hAnsiTheme="minorEastAsia" w:hint="eastAsia"/>
          <w:color w:val="000000" w:themeColor="text1"/>
          <w:spacing w:val="-1"/>
          <w:sz w:val="22"/>
          <w:szCs w:val="22"/>
        </w:rPr>
        <w:t>・飲料や環境で広く検出されているマイクロプラスチックについて、</w:t>
      </w:r>
      <w:r w:rsidRPr="00695DF3">
        <w:rPr>
          <w:rFonts w:asciiTheme="minorEastAsia" w:eastAsiaTheme="minorEastAsia" w:hAnsiTheme="minorEastAsia"/>
          <w:color w:val="000000" w:themeColor="text1"/>
          <w:spacing w:val="-1"/>
          <w:sz w:val="22"/>
          <w:szCs w:val="22"/>
        </w:rPr>
        <w:t>目開き10 µmおよび20 µmの金属フィルターを用いて顕微FTIRで検出可能な下限サイズを検討した。</w:t>
      </w:r>
    </w:p>
    <w:p w14:paraId="5A3AA7C3" w14:textId="77777777" w:rsidR="00F804E8" w:rsidRPr="00695DF3" w:rsidRDefault="00F804E8" w:rsidP="00F804E8">
      <w:pPr>
        <w:ind w:leftChars="100" w:left="458" w:hangingChars="100" w:hanging="218"/>
        <w:rPr>
          <w:rFonts w:asciiTheme="minorEastAsia" w:eastAsiaTheme="minorEastAsia" w:hAnsiTheme="minorEastAsia"/>
          <w:strike/>
          <w:color w:val="000000" w:themeColor="text1"/>
          <w:spacing w:val="-1"/>
          <w:sz w:val="22"/>
          <w:szCs w:val="22"/>
        </w:rPr>
      </w:pPr>
    </w:p>
    <w:p w14:paraId="1742C2ED" w14:textId="77777777" w:rsidR="00F804E8" w:rsidRPr="00695DF3" w:rsidRDefault="00F804E8" w:rsidP="00F804E8">
      <w:pPr>
        <w:rPr>
          <w:rFonts w:asciiTheme="minorEastAsia" w:eastAsiaTheme="minorEastAsia" w:hAnsiTheme="minorEastAsia"/>
          <w:color w:val="000000" w:themeColor="text1"/>
          <w:sz w:val="22"/>
          <w:szCs w:val="22"/>
        </w:rPr>
      </w:pPr>
      <w:r w:rsidRPr="00695DF3">
        <w:rPr>
          <w:rFonts w:asciiTheme="minorEastAsia" w:eastAsiaTheme="minorEastAsia" w:hAnsiTheme="minorEastAsia" w:cs="ＭＳ 明朝"/>
          <w:color w:val="000000" w:themeColor="text1"/>
          <w:sz w:val="22"/>
          <w:szCs w:val="22"/>
        </w:rPr>
        <w:t>【成果】</w:t>
      </w:r>
    </w:p>
    <w:p w14:paraId="773CC4D4" w14:textId="77777777" w:rsidR="00F804E8" w:rsidRPr="00695DF3" w:rsidRDefault="00F804E8" w:rsidP="00F804E8">
      <w:pPr>
        <w:ind w:leftChars="100" w:left="458" w:hangingChars="100" w:hanging="218"/>
        <w:rPr>
          <w:rFonts w:asciiTheme="minorEastAsia" w:eastAsiaTheme="minorEastAsia" w:hAnsiTheme="minorEastAsia"/>
          <w:color w:val="000000" w:themeColor="text1"/>
          <w:spacing w:val="-1"/>
          <w:sz w:val="22"/>
          <w:szCs w:val="22"/>
        </w:rPr>
      </w:pPr>
      <w:r w:rsidRPr="00695DF3">
        <w:rPr>
          <w:rFonts w:asciiTheme="minorEastAsia" w:eastAsiaTheme="minorEastAsia" w:hAnsiTheme="minorEastAsia" w:hint="eastAsia"/>
          <w:color w:val="000000" w:themeColor="text1"/>
          <w:spacing w:val="-1"/>
          <w:sz w:val="22"/>
          <w:szCs w:val="22"/>
        </w:rPr>
        <w:t>・規格試験法の性能評価および新たな試験法の検討に関する成果は規格試験法を見直す一助となる。</w:t>
      </w:r>
      <w:r w:rsidRPr="00695DF3">
        <w:rPr>
          <w:rFonts w:asciiTheme="minorEastAsia" w:eastAsiaTheme="minorEastAsia" w:hAnsiTheme="minorEastAsia"/>
          <w:color w:val="000000" w:themeColor="text1"/>
          <w:spacing w:val="-1"/>
          <w:sz w:val="22"/>
          <w:szCs w:val="22"/>
        </w:rPr>
        <w:t>[生衛課、食安課、A]</w:t>
      </w:r>
    </w:p>
    <w:p w14:paraId="7157E4D6" w14:textId="77777777" w:rsidR="00F804E8" w:rsidRPr="00695DF3" w:rsidRDefault="00F804E8" w:rsidP="00F804E8">
      <w:pPr>
        <w:ind w:leftChars="100" w:left="458" w:hangingChars="100" w:hanging="218"/>
        <w:rPr>
          <w:rFonts w:asciiTheme="minorEastAsia" w:eastAsiaTheme="minorEastAsia" w:hAnsiTheme="minorEastAsia"/>
          <w:color w:val="000000" w:themeColor="text1"/>
          <w:spacing w:val="-1"/>
          <w:sz w:val="22"/>
          <w:szCs w:val="22"/>
        </w:rPr>
      </w:pPr>
      <w:r w:rsidRPr="00695DF3">
        <w:rPr>
          <w:rFonts w:asciiTheme="minorEastAsia" w:eastAsiaTheme="minorEastAsia" w:hAnsiTheme="minorEastAsia" w:hint="eastAsia"/>
          <w:color w:val="000000" w:themeColor="text1"/>
          <w:spacing w:val="-1"/>
          <w:sz w:val="22"/>
          <w:szCs w:val="22"/>
        </w:rPr>
        <w:t>・ポジティブリスト制度で必要な溶出試験法の開発および</w:t>
      </w:r>
      <w:r w:rsidRPr="00695DF3">
        <w:rPr>
          <w:rFonts w:asciiTheme="minorEastAsia" w:eastAsiaTheme="minorEastAsia" w:hAnsiTheme="minorEastAsia"/>
          <w:color w:val="000000" w:themeColor="text1"/>
          <w:spacing w:val="-1"/>
          <w:sz w:val="22"/>
          <w:szCs w:val="22"/>
        </w:rPr>
        <w:t xml:space="preserve">NIASに関する知見は、行政施策の一助となる。[生衛課、A] </w:t>
      </w:r>
    </w:p>
    <w:p w14:paraId="53F2CE44" w14:textId="77777777" w:rsidR="00F804E8" w:rsidRPr="00695DF3" w:rsidRDefault="00F804E8" w:rsidP="00F804E8">
      <w:pPr>
        <w:ind w:leftChars="100" w:left="458" w:hangingChars="100" w:hanging="218"/>
        <w:rPr>
          <w:rFonts w:asciiTheme="minorEastAsia" w:eastAsiaTheme="minorEastAsia" w:hAnsiTheme="minorEastAsia"/>
          <w:color w:val="000000" w:themeColor="text1"/>
          <w:spacing w:val="-1"/>
          <w:sz w:val="22"/>
          <w:szCs w:val="22"/>
        </w:rPr>
      </w:pPr>
      <w:r w:rsidRPr="00695DF3">
        <w:rPr>
          <w:rFonts w:asciiTheme="minorEastAsia" w:eastAsiaTheme="minorEastAsia" w:hAnsiTheme="minorEastAsia" w:hint="eastAsia"/>
          <w:color w:val="000000" w:themeColor="text1"/>
          <w:spacing w:val="-1"/>
          <w:sz w:val="22"/>
          <w:szCs w:val="22"/>
        </w:rPr>
        <w:t>・マイクロプラスチックに関する知見は、行政に対する情報提供となる。</w:t>
      </w:r>
      <w:r w:rsidRPr="00695DF3">
        <w:rPr>
          <w:rFonts w:asciiTheme="minorEastAsia" w:eastAsiaTheme="minorEastAsia" w:hAnsiTheme="minorEastAsia"/>
          <w:color w:val="000000" w:themeColor="text1"/>
          <w:spacing w:val="-1"/>
          <w:sz w:val="22"/>
          <w:szCs w:val="22"/>
        </w:rPr>
        <w:t>[生衛課、A]</w:t>
      </w:r>
    </w:p>
    <w:p w14:paraId="2B649D8B" w14:textId="77777777" w:rsidR="00F804E8" w:rsidRPr="00741815" w:rsidRDefault="00F804E8" w:rsidP="00E9480B">
      <w:pPr>
        <w:rPr>
          <w:rFonts w:asciiTheme="majorEastAsia" w:eastAsiaTheme="majorEastAsia" w:hAnsiTheme="majorEastAsia"/>
          <w:color w:val="000000" w:themeColor="text1"/>
          <w:sz w:val="22"/>
          <w:szCs w:val="22"/>
        </w:rPr>
      </w:pPr>
    </w:p>
    <w:p w14:paraId="27F3D336" w14:textId="77777777" w:rsidR="00F804E8" w:rsidRPr="00695DF3" w:rsidRDefault="00F804E8" w:rsidP="00F804E8">
      <w:pPr>
        <w:rPr>
          <w:rFonts w:asciiTheme="minorEastAsia" w:eastAsiaTheme="minorEastAsia" w:hAnsiTheme="minorEastAsia"/>
          <w:color w:val="000000" w:themeColor="text1"/>
          <w:sz w:val="22"/>
          <w:szCs w:val="22"/>
        </w:rPr>
      </w:pPr>
      <w:r w:rsidRPr="00695DF3">
        <w:rPr>
          <w:rFonts w:asciiTheme="majorEastAsia" w:eastAsiaTheme="majorEastAsia" w:hAnsiTheme="majorEastAsia"/>
          <w:color w:val="000000" w:themeColor="text1"/>
          <w:sz w:val="22"/>
          <w:szCs w:val="22"/>
        </w:rPr>
        <w:t>8</w:t>
      </w:r>
      <w:r w:rsidRPr="00695DF3">
        <w:rPr>
          <w:rFonts w:asciiTheme="majorEastAsia" w:eastAsiaTheme="majorEastAsia" w:hAnsiTheme="majorEastAsia" w:hint="eastAsia"/>
          <w:color w:val="000000" w:themeColor="text1"/>
          <w:sz w:val="22"/>
          <w:szCs w:val="22"/>
        </w:rPr>
        <w:t xml:space="preserve">　食品に含まれる健康危害物質に関する衛生学的研究</w:t>
      </w:r>
      <w:r w:rsidRPr="00695DF3">
        <w:rPr>
          <w:rFonts w:asciiTheme="minorEastAsia" w:eastAsiaTheme="minorEastAsia" w:hAnsiTheme="minorEastAsia" w:hint="eastAsia"/>
          <w:color w:val="000000" w:themeColor="text1"/>
          <w:sz w:val="22"/>
          <w:szCs w:val="22"/>
        </w:rPr>
        <w:t>（食</w:t>
      </w:r>
      <w:r w:rsidRPr="00695DF3">
        <w:rPr>
          <w:rFonts w:asciiTheme="minorEastAsia" w:eastAsiaTheme="minorEastAsia" w:hAnsiTheme="minorEastAsia"/>
          <w:color w:val="000000" w:themeColor="text1"/>
          <w:sz w:val="22"/>
          <w:szCs w:val="22"/>
        </w:rPr>
        <w:t>1</w:t>
      </w:r>
      <w:r w:rsidRPr="00695DF3">
        <w:rPr>
          <w:rFonts w:asciiTheme="minorEastAsia" w:eastAsiaTheme="minorEastAsia" w:hAnsiTheme="minorEastAsia" w:hint="eastAsia"/>
          <w:color w:val="000000" w:themeColor="text1"/>
          <w:sz w:val="22"/>
          <w:szCs w:val="22"/>
        </w:rPr>
        <w:t>、食</w:t>
      </w:r>
      <w:r w:rsidRPr="00695DF3">
        <w:rPr>
          <w:rFonts w:asciiTheme="minorEastAsia" w:eastAsiaTheme="minorEastAsia" w:hAnsiTheme="minorEastAsia"/>
          <w:color w:val="000000" w:themeColor="text1"/>
          <w:sz w:val="22"/>
          <w:szCs w:val="22"/>
        </w:rPr>
        <w:t>2）</w:t>
      </w:r>
    </w:p>
    <w:p w14:paraId="4FFA8773" w14:textId="77777777" w:rsidR="00F804E8" w:rsidRPr="00695DF3" w:rsidRDefault="00F804E8" w:rsidP="00F804E8">
      <w:pPr>
        <w:rPr>
          <w:rFonts w:asciiTheme="minorEastAsia" w:eastAsiaTheme="minorEastAsia" w:hAnsiTheme="minorEastAsia"/>
          <w:color w:val="000000" w:themeColor="text1"/>
          <w:sz w:val="22"/>
          <w:szCs w:val="22"/>
        </w:rPr>
      </w:pPr>
      <w:r w:rsidRPr="00695DF3">
        <w:rPr>
          <w:rFonts w:asciiTheme="minorEastAsia" w:eastAsiaTheme="minorEastAsia" w:hAnsiTheme="minorEastAsia" w:cs="ＭＳ 明朝"/>
          <w:color w:val="000000" w:themeColor="text1"/>
          <w:sz w:val="22"/>
          <w:szCs w:val="22"/>
        </w:rPr>
        <w:t>【研究内容】</w:t>
      </w:r>
    </w:p>
    <w:p w14:paraId="592B2689" w14:textId="77777777" w:rsidR="00F804E8" w:rsidRPr="00695DF3" w:rsidRDefault="00F804E8" w:rsidP="00F804E8">
      <w:pPr>
        <w:ind w:leftChars="100" w:left="458" w:hangingChars="100" w:hanging="218"/>
        <w:rPr>
          <w:rFonts w:asciiTheme="minorEastAsia" w:eastAsiaTheme="minorEastAsia" w:hAnsiTheme="minorEastAsia"/>
          <w:color w:val="000000" w:themeColor="text1"/>
          <w:spacing w:val="-1"/>
          <w:sz w:val="22"/>
          <w:szCs w:val="22"/>
        </w:rPr>
      </w:pPr>
      <w:r w:rsidRPr="00695DF3">
        <w:rPr>
          <w:rFonts w:asciiTheme="minorEastAsia" w:eastAsiaTheme="minorEastAsia" w:hAnsiTheme="minorEastAsia" w:hint="eastAsia"/>
          <w:color w:val="000000" w:themeColor="text1"/>
          <w:spacing w:val="-1"/>
          <w:sz w:val="22"/>
          <w:szCs w:val="22"/>
        </w:rPr>
        <w:t>・</w:t>
      </w:r>
      <w:r w:rsidRPr="00695DF3">
        <w:rPr>
          <w:rFonts w:asciiTheme="minorEastAsia" w:eastAsiaTheme="minorEastAsia" w:hAnsiTheme="minorEastAsia"/>
          <w:color w:val="000000" w:themeColor="text1"/>
          <w:spacing w:val="-1"/>
          <w:sz w:val="22"/>
          <w:szCs w:val="22"/>
        </w:rPr>
        <w:t>顕微鏡によるきのこの鑑定を進めるとともに、きのこについて情報提供を行った。また、毒きのこ成分の単離精製、合成を行い、機器分析法を検討した。</w:t>
      </w:r>
    </w:p>
    <w:p w14:paraId="677234DA" w14:textId="77777777" w:rsidR="00F804E8" w:rsidRPr="00695DF3" w:rsidRDefault="00F804E8" w:rsidP="00F804E8">
      <w:pPr>
        <w:ind w:leftChars="100" w:left="458" w:hangingChars="100" w:hanging="218"/>
        <w:rPr>
          <w:rFonts w:asciiTheme="minorEastAsia" w:eastAsiaTheme="minorEastAsia" w:hAnsiTheme="minorEastAsia"/>
          <w:color w:val="000000" w:themeColor="text1"/>
          <w:spacing w:val="-1"/>
          <w:sz w:val="22"/>
          <w:szCs w:val="22"/>
        </w:rPr>
      </w:pPr>
      <w:r w:rsidRPr="00695DF3">
        <w:rPr>
          <w:rFonts w:asciiTheme="minorEastAsia" w:eastAsiaTheme="minorEastAsia" w:hAnsiTheme="minorEastAsia" w:hint="eastAsia"/>
          <w:color w:val="000000" w:themeColor="text1"/>
          <w:spacing w:val="-1"/>
          <w:sz w:val="22"/>
          <w:szCs w:val="22"/>
        </w:rPr>
        <w:t>・</w:t>
      </w:r>
      <w:r w:rsidRPr="00695DF3">
        <w:rPr>
          <w:rFonts w:asciiTheme="minorEastAsia" w:eastAsiaTheme="minorEastAsia" w:hAnsiTheme="minorEastAsia"/>
          <w:color w:val="000000" w:themeColor="text1"/>
          <w:spacing w:val="-1"/>
          <w:sz w:val="22"/>
          <w:szCs w:val="22"/>
        </w:rPr>
        <w:t>LC-MS/MS</w:t>
      </w:r>
      <w:r w:rsidRPr="00695DF3">
        <w:rPr>
          <w:rFonts w:asciiTheme="minorEastAsia" w:eastAsiaTheme="minorEastAsia" w:hAnsiTheme="minorEastAsia" w:hint="eastAsia"/>
          <w:color w:val="000000" w:themeColor="text1"/>
          <w:spacing w:val="-1"/>
          <w:sz w:val="22"/>
          <w:szCs w:val="22"/>
        </w:rPr>
        <w:t>を用いて</w:t>
      </w:r>
      <w:r w:rsidRPr="00695DF3">
        <w:rPr>
          <w:rFonts w:asciiTheme="minorEastAsia" w:eastAsiaTheme="minorEastAsia" w:hAnsiTheme="minorEastAsia"/>
          <w:color w:val="000000" w:themeColor="text1"/>
          <w:spacing w:val="-1"/>
          <w:sz w:val="22"/>
          <w:szCs w:val="22"/>
        </w:rPr>
        <w:t>ウェルシュ菌エンテロトキシンCPE（</w:t>
      </w:r>
      <w:r w:rsidRPr="00695DF3">
        <w:rPr>
          <w:rFonts w:asciiTheme="minorEastAsia" w:eastAsiaTheme="minorEastAsia" w:hAnsiTheme="minorEastAsia"/>
          <w:i/>
          <w:color w:val="000000" w:themeColor="text1"/>
          <w:spacing w:val="-1"/>
          <w:sz w:val="22"/>
          <w:szCs w:val="22"/>
        </w:rPr>
        <w:t>Clostridium perfringens</w:t>
      </w:r>
      <w:r w:rsidRPr="00695DF3">
        <w:rPr>
          <w:rFonts w:asciiTheme="minorEastAsia" w:eastAsiaTheme="minorEastAsia" w:hAnsiTheme="minorEastAsia"/>
          <w:color w:val="000000" w:themeColor="text1"/>
          <w:spacing w:val="-1"/>
          <w:sz w:val="22"/>
          <w:szCs w:val="22"/>
        </w:rPr>
        <w:t xml:space="preserve"> enterotoxin）の分析条件を検討した。</w:t>
      </w:r>
    </w:p>
    <w:p w14:paraId="23627C4B" w14:textId="77777777" w:rsidR="00F804E8" w:rsidRPr="00695DF3" w:rsidRDefault="00F804E8" w:rsidP="00F804E8">
      <w:pPr>
        <w:ind w:leftChars="100" w:left="458" w:hangingChars="100" w:hanging="218"/>
        <w:rPr>
          <w:rFonts w:asciiTheme="minorEastAsia" w:eastAsiaTheme="minorEastAsia" w:hAnsiTheme="minorEastAsia"/>
          <w:color w:val="000000" w:themeColor="text1"/>
          <w:spacing w:val="-1"/>
          <w:sz w:val="22"/>
          <w:szCs w:val="22"/>
        </w:rPr>
      </w:pPr>
      <w:r w:rsidRPr="00695DF3">
        <w:rPr>
          <w:rFonts w:asciiTheme="minorEastAsia" w:eastAsiaTheme="minorEastAsia" w:hAnsiTheme="minorEastAsia" w:hint="eastAsia"/>
          <w:color w:val="000000" w:themeColor="text1"/>
          <w:spacing w:val="-1"/>
          <w:sz w:val="22"/>
          <w:szCs w:val="22"/>
        </w:rPr>
        <w:t>・牛乳への混入が疑われた洗浄剤の確認について対応を行った。過去に食中毒の原因となったマリントキシンについて機器分析法の検討を行った。</w:t>
      </w:r>
    </w:p>
    <w:p w14:paraId="14470EB5" w14:textId="77777777" w:rsidR="00F804E8" w:rsidRPr="00695DF3" w:rsidRDefault="00F804E8" w:rsidP="00F804E8">
      <w:pPr>
        <w:ind w:leftChars="100" w:left="458" w:hangingChars="100" w:hanging="218"/>
        <w:rPr>
          <w:rFonts w:asciiTheme="minorEastAsia" w:eastAsiaTheme="minorEastAsia" w:hAnsiTheme="minorEastAsia"/>
          <w:color w:val="000000" w:themeColor="text1"/>
          <w:spacing w:val="-1"/>
          <w:sz w:val="22"/>
          <w:szCs w:val="22"/>
        </w:rPr>
      </w:pPr>
      <w:r w:rsidRPr="00695DF3">
        <w:rPr>
          <w:rFonts w:asciiTheme="minorEastAsia" w:eastAsiaTheme="minorEastAsia" w:hAnsiTheme="minorEastAsia" w:hint="eastAsia"/>
          <w:color w:val="000000" w:themeColor="text1"/>
          <w:spacing w:val="-1"/>
          <w:sz w:val="22"/>
          <w:szCs w:val="22"/>
        </w:rPr>
        <w:t>・</w:t>
      </w:r>
      <w:r w:rsidRPr="00695DF3">
        <w:rPr>
          <w:rFonts w:asciiTheme="minorEastAsia" w:eastAsiaTheme="minorEastAsia" w:hAnsiTheme="minorEastAsia"/>
          <w:color w:val="000000" w:themeColor="text1"/>
          <w:spacing w:val="-1"/>
          <w:sz w:val="22"/>
          <w:szCs w:val="22"/>
        </w:rPr>
        <w:t>マイクロ流路デバイス</w:t>
      </w:r>
      <w:r w:rsidRPr="00695DF3">
        <w:rPr>
          <w:rFonts w:asciiTheme="minorEastAsia" w:eastAsiaTheme="minorEastAsia" w:hAnsiTheme="minorEastAsia" w:hint="eastAsia"/>
          <w:color w:val="000000" w:themeColor="text1"/>
          <w:spacing w:val="-1"/>
          <w:sz w:val="22"/>
          <w:szCs w:val="22"/>
        </w:rPr>
        <w:t>において、</w:t>
      </w:r>
      <w:r w:rsidRPr="00695DF3">
        <w:rPr>
          <w:rFonts w:asciiTheme="minorEastAsia" w:eastAsiaTheme="minorEastAsia" w:hAnsiTheme="minorEastAsia"/>
          <w:color w:val="000000" w:themeColor="text1"/>
          <w:spacing w:val="-1"/>
          <w:sz w:val="22"/>
          <w:szCs w:val="22"/>
        </w:rPr>
        <w:t>免疫磁気ビーズを用いることによって一度に複数の食中毒原因菌を検出できる方法が構築できた。</w:t>
      </w:r>
    </w:p>
    <w:p w14:paraId="050BF7D8" w14:textId="77777777" w:rsidR="00F804E8" w:rsidRPr="00695DF3" w:rsidRDefault="00F804E8" w:rsidP="00F804E8">
      <w:pPr>
        <w:ind w:leftChars="100" w:left="458" w:hangingChars="100" w:hanging="218"/>
        <w:rPr>
          <w:rFonts w:asciiTheme="minorEastAsia" w:eastAsiaTheme="minorEastAsia" w:hAnsiTheme="minorEastAsia"/>
          <w:color w:val="000000" w:themeColor="text1"/>
          <w:spacing w:val="-1"/>
          <w:sz w:val="22"/>
          <w:szCs w:val="22"/>
        </w:rPr>
      </w:pPr>
      <w:r w:rsidRPr="00695DF3">
        <w:rPr>
          <w:rFonts w:asciiTheme="minorEastAsia" w:eastAsiaTheme="minorEastAsia" w:hAnsiTheme="minorEastAsia" w:hint="eastAsia"/>
          <w:color w:val="000000" w:themeColor="text1"/>
          <w:spacing w:val="-1"/>
          <w:sz w:val="22"/>
          <w:szCs w:val="22"/>
        </w:rPr>
        <w:t>・表面プラズモン共鳴を利用したイムノセンサでは、</w:t>
      </w:r>
      <w:r w:rsidRPr="00695DF3">
        <w:rPr>
          <w:rFonts w:asciiTheme="minorEastAsia" w:eastAsiaTheme="minorEastAsia" w:hAnsiTheme="minorEastAsia"/>
          <w:color w:val="000000" w:themeColor="text1"/>
          <w:spacing w:val="-1"/>
          <w:sz w:val="22"/>
          <w:szCs w:val="22"/>
        </w:rPr>
        <w:t>腸管出血性大腸菌について複数の血清型を同時分析できた。</w:t>
      </w:r>
    </w:p>
    <w:p w14:paraId="372FD4E3" w14:textId="77777777" w:rsidR="00F804E8" w:rsidRPr="00695DF3" w:rsidRDefault="00F804E8" w:rsidP="00F804E8">
      <w:pPr>
        <w:ind w:leftChars="100" w:left="458" w:hangingChars="100" w:hanging="218"/>
        <w:rPr>
          <w:rFonts w:asciiTheme="minorEastAsia" w:eastAsiaTheme="minorEastAsia" w:hAnsiTheme="minorEastAsia"/>
          <w:color w:val="000000" w:themeColor="text1"/>
          <w:spacing w:val="-1"/>
          <w:sz w:val="22"/>
          <w:szCs w:val="22"/>
        </w:rPr>
      </w:pPr>
      <w:r w:rsidRPr="00695DF3">
        <w:rPr>
          <w:rFonts w:asciiTheme="minorEastAsia" w:eastAsiaTheme="minorEastAsia" w:hAnsiTheme="minorEastAsia" w:hint="eastAsia"/>
          <w:color w:val="000000" w:themeColor="text1"/>
          <w:spacing w:val="-1"/>
          <w:sz w:val="22"/>
          <w:szCs w:val="22"/>
        </w:rPr>
        <w:t>・</w:t>
      </w:r>
      <w:r w:rsidRPr="00695DF3">
        <w:rPr>
          <w:rFonts w:asciiTheme="minorEastAsia" w:eastAsiaTheme="minorEastAsia" w:hAnsiTheme="minorEastAsia"/>
          <w:color w:val="000000" w:themeColor="text1"/>
          <w:spacing w:val="-1"/>
          <w:sz w:val="22"/>
          <w:szCs w:val="22"/>
        </w:rPr>
        <w:t>固相カートリッジカラムを用いた土壌中のメチル水銀分析法を確立した。また、魚介類中のメチル水銀分析法について精製法を検討した。</w:t>
      </w:r>
    </w:p>
    <w:p w14:paraId="4106E3E1" w14:textId="77777777" w:rsidR="00F804E8" w:rsidRPr="00695DF3" w:rsidRDefault="00F804E8" w:rsidP="00F804E8">
      <w:pPr>
        <w:ind w:leftChars="100" w:left="458" w:hangingChars="100" w:hanging="218"/>
        <w:rPr>
          <w:rFonts w:asciiTheme="minorEastAsia" w:eastAsiaTheme="minorEastAsia" w:hAnsiTheme="minorEastAsia"/>
          <w:color w:val="000000" w:themeColor="text1"/>
          <w:spacing w:val="-1"/>
          <w:sz w:val="22"/>
          <w:szCs w:val="22"/>
        </w:rPr>
      </w:pPr>
      <w:r w:rsidRPr="00695DF3">
        <w:rPr>
          <w:rFonts w:asciiTheme="minorEastAsia" w:eastAsiaTheme="minorEastAsia" w:hAnsiTheme="minorEastAsia" w:hint="eastAsia"/>
          <w:color w:val="000000" w:themeColor="text1"/>
          <w:spacing w:val="-1"/>
          <w:sz w:val="22"/>
          <w:szCs w:val="22"/>
        </w:rPr>
        <w:t>・ベビーフードに含まれる生理活性アミン類の</w:t>
      </w:r>
      <w:r w:rsidRPr="00695DF3">
        <w:rPr>
          <w:rFonts w:asciiTheme="minorEastAsia" w:eastAsiaTheme="minorEastAsia" w:hAnsiTheme="minorEastAsia"/>
          <w:color w:val="000000" w:themeColor="text1"/>
          <w:spacing w:val="-1"/>
          <w:sz w:val="22"/>
          <w:szCs w:val="22"/>
        </w:rPr>
        <w:t>HPLC-FLによる一斉分析において、5種類の固相抽出カラムを用いて前処理条件を検討した。</w:t>
      </w:r>
    </w:p>
    <w:p w14:paraId="4060F94B" w14:textId="77777777" w:rsidR="00F804E8" w:rsidRPr="00695DF3" w:rsidRDefault="00F804E8" w:rsidP="00F804E8">
      <w:pPr>
        <w:ind w:leftChars="100" w:left="458" w:hangingChars="100" w:hanging="218"/>
        <w:rPr>
          <w:rFonts w:asciiTheme="minorEastAsia" w:eastAsiaTheme="minorEastAsia" w:hAnsiTheme="minorEastAsia"/>
          <w:color w:val="000000" w:themeColor="text1"/>
          <w:spacing w:val="-1"/>
          <w:sz w:val="22"/>
          <w:szCs w:val="22"/>
        </w:rPr>
      </w:pPr>
      <w:r w:rsidRPr="00695DF3">
        <w:rPr>
          <w:rFonts w:asciiTheme="minorEastAsia" w:eastAsiaTheme="minorEastAsia" w:hAnsiTheme="minorEastAsia" w:hint="eastAsia"/>
          <w:color w:val="000000" w:themeColor="text1"/>
          <w:spacing w:val="-1"/>
          <w:sz w:val="22"/>
          <w:szCs w:val="22"/>
        </w:rPr>
        <w:lastRenderedPageBreak/>
        <w:t>・ピロリジンアルカロイド類</w:t>
      </w:r>
      <w:r w:rsidRPr="00695DF3">
        <w:rPr>
          <w:rFonts w:asciiTheme="minorEastAsia" w:eastAsiaTheme="minorEastAsia" w:hAnsiTheme="minorEastAsia"/>
          <w:color w:val="000000" w:themeColor="text1"/>
          <w:spacing w:val="-1"/>
          <w:sz w:val="22"/>
          <w:szCs w:val="22"/>
        </w:rPr>
        <w:t>(PA/PANO)分析において、流通している蜂蜜中のPAs汚染実態調査を行い、簡易なリスク評価を行ったところ、汚染濃度はただちにヒトへの健康悪影響を及ぼす量でないことが推定された。</w:t>
      </w:r>
    </w:p>
    <w:p w14:paraId="634881D1" w14:textId="77777777" w:rsidR="00F804E8" w:rsidRPr="00695DF3" w:rsidRDefault="00F804E8" w:rsidP="00F804E8">
      <w:pPr>
        <w:ind w:leftChars="100" w:left="458" w:hangingChars="100" w:hanging="218"/>
        <w:rPr>
          <w:rFonts w:asciiTheme="minorEastAsia" w:eastAsiaTheme="minorEastAsia" w:hAnsiTheme="minorEastAsia"/>
          <w:color w:val="000000" w:themeColor="text1"/>
          <w:spacing w:val="-1"/>
          <w:sz w:val="22"/>
          <w:szCs w:val="22"/>
        </w:rPr>
      </w:pPr>
      <w:r w:rsidRPr="00695DF3">
        <w:rPr>
          <w:rFonts w:asciiTheme="minorEastAsia" w:eastAsiaTheme="minorEastAsia" w:hAnsiTheme="minorEastAsia" w:hint="eastAsia"/>
          <w:color w:val="000000" w:themeColor="text1"/>
          <w:spacing w:val="-1"/>
          <w:sz w:val="22"/>
          <w:szCs w:val="22"/>
        </w:rPr>
        <w:t>・アフラトキシン</w:t>
      </w:r>
      <w:r w:rsidRPr="00695DF3">
        <w:rPr>
          <w:rFonts w:asciiTheme="minorEastAsia" w:eastAsiaTheme="minorEastAsia" w:hAnsiTheme="minorEastAsia"/>
          <w:color w:val="000000" w:themeColor="text1"/>
          <w:spacing w:val="-1"/>
          <w:sz w:val="22"/>
          <w:szCs w:val="22"/>
        </w:rPr>
        <w:t>M1</w:t>
      </w:r>
      <w:r w:rsidRPr="00695DF3">
        <w:rPr>
          <w:rFonts w:asciiTheme="minorEastAsia" w:eastAsiaTheme="minorEastAsia" w:hAnsiTheme="minorEastAsia" w:hint="eastAsia"/>
          <w:color w:val="000000" w:themeColor="text1"/>
          <w:spacing w:val="-1"/>
          <w:sz w:val="22"/>
          <w:szCs w:val="22"/>
        </w:rPr>
        <w:t>について、</w:t>
      </w:r>
      <w:r w:rsidRPr="00695DF3">
        <w:rPr>
          <w:rFonts w:asciiTheme="minorEastAsia" w:eastAsiaTheme="minorEastAsia" w:hAnsiTheme="minorEastAsia"/>
          <w:color w:val="000000" w:themeColor="text1"/>
          <w:spacing w:val="-1"/>
          <w:sz w:val="22"/>
          <w:szCs w:val="22"/>
        </w:rPr>
        <w:t>牛乳や液体ミルク等、乳幼児の摂取量の多い乳製品に</w:t>
      </w:r>
      <w:r w:rsidRPr="00695DF3">
        <w:rPr>
          <w:rFonts w:asciiTheme="minorEastAsia" w:eastAsiaTheme="minorEastAsia" w:hAnsiTheme="minorEastAsia" w:hint="eastAsia"/>
          <w:color w:val="000000" w:themeColor="text1"/>
          <w:spacing w:val="-1"/>
          <w:sz w:val="22"/>
          <w:szCs w:val="22"/>
        </w:rPr>
        <w:t>おける</w:t>
      </w:r>
      <w:r w:rsidRPr="00695DF3">
        <w:rPr>
          <w:rFonts w:asciiTheme="minorEastAsia" w:eastAsiaTheme="minorEastAsia" w:hAnsiTheme="minorEastAsia"/>
          <w:color w:val="000000" w:themeColor="text1"/>
          <w:spacing w:val="-1"/>
          <w:sz w:val="22"/>
          <w:szCs w:val="22"/>
        </w:rPr>
        <w:t>実態調査を行った。定量下限値（0.001 µg/kg）を大きく超える試料は得られなかった。</w:t>
      </w:r>
    </w:p>
    <w:p w14:paraId="6FA92B61" w14:textId="77777777" w:rsidR="00F804E8" w:rsidRPr="00695DF3" w:rsidRDefault="00F804E8" w:rsidP="00F804E8">
      <w:pPr>
        <w:ind w:leftChars="100" w:left="458" w:hangingChars="100" w:hanging="218"/>
        <w:rPr>
          <w:rFonts w:asciiTheme="minorEastAsia" w:eastAsiaTheme="minorEastAsia" w:hAnsiTheme="minorEastAsia"/>
          <w:color w:val="000000" w:themeColor="text1"/>
          <w:spacing w:val="-1"/>
          <w:sz w:val="22"/>
          <w:szCs w:val="22"/>
        </w:rPr>
      </w:pPr>
      <w:r w:rsidRPr="00695DF3">
        <w:rPr>
          <w:rFonts w:asciiTheme="minorEastAsia" w:eastAsiaTheme="minorEastAsia" w:hAnsiTheme="minorEastAsia" w:hint="eastAsia"/>
          <w:color w:val="000000" w:themeColor="text1"/>
          <w:spacing w:val="-1"/>
          <w:sz w:val="22"/>
          <w:szCs w:val="22"/>
        </w:rPr>
        <w:t>・</w:t>
      </w:r>
      <w:r w:rsidRPr="00695DF3">
        <w:rPr>
          <w:rFonts w:asciiTheme="minorEastAsia" w:eastAsiaTheme="minorEastAsia" w:hAnsiTheme="minorEastAsia"/>
          <w:color w:val="000000" w:themeColor="text1"/>
          <w:spacing w:val="-1"/>
          <w:sz w:val="22"/>
          <w:szCs w:val="22"/>
        </w:rPr>
        <w:t>LC-ICPMSを用いてヒ素化合物の迅速分離、検出する手法の開発および玄米の認証標準物質を用いた無機ヒ素と有機ヒ素の形態別定量性の確認を行った。</w:t>
      </w:r>
    </w:p>
    <w:p w14:paraId="47F21D20" w14:textId="77777777" w:rsidR="00F804E8" w:rsidRPr="00695DF3" w:rsidRDefault="00F804E8" w:rsidP="00F804E8">
      <w:pPr>
        <w:ind w:leftChars="100" w:left="458" w:hangingChars="100" w:hanging="218"/>
        <w:rPr>
          <w:rFonts w:asciiTheme="minorEastAsia" w:eastAsiaTheme="minorEastAsia" w:hAnsiTheme="minorEastAsia"/>
          <w:strike/>
          <w:color w:val="000000" w:themeColor="text1"/>
          <w:spacing w:val="-1"/>
          <w:sz w:val="22"/>
          <w:szCs w:val="22"/>
        </w:rPr>
      </w:pPr>
    </w:p>
    <w:p w14:paraId="2E543C41" w14:textId="77777777" w:rsidR="00F804E8" w:rsidRPr="00695DF3" w:rsidRDefault="00F804E8" w:rsidP="00F804E8">
      <w:pPr>
        <w:rPr>
          <w:rFonts w:asciiTheme="minorEastAsia" w:eastAsiaTheme="minorEastAsia" w:hAnsiTheme="minorEastAsia"/>
          <w:color w:val="000000" w:themeColor="text1"/>
          <w:sz w:val="22"/>
          <w:szCs w:val="22"/>
        </w:rPr>
      </w:pPr>
      <w:r w:rsidRPr="00695DF3">
        <w:rPr>
          <w:rFonts w:asciiTheme="minorEastAsia" w:eastAsiaTheme="minorEastAsia" w:hAnsiTheme="minorEastAsia" w:cs="ＭＳ 明朝"/>
          <w:color w:val="000000" w:themeColor="text1"/>
          <w:sz w:val="22"/>
          <w:szCs w:val="22"/>
        </w:rPr>
        <w:t>【成果】</w:t>
      </w:r>
    </w:p>
    <w:p w14:paraId="7098451B" w14:textId="77777777" w:rsidR="00F804E8" w:rsidRPr="00695DF3" w:rsidRDefault="00F804E8" w:rsidP="00F804E8">
      <w:pPr>
        <w:ind w:leftChars="100" w:left="458" w:hangingChars="100" w:hanging="218"/>
        <w:rPr>
          <w:rFonts w:asciiTheme="minorEastAsia" w:eastAsiaTheme="minorEastAsia" w:hAnsiTheme="minorEastAsia"/>
          <w:color w:val="000000" w:themeColor="text1"/>
          <w:spacing w:val="-1"/>
          <w:sz w:val="22"/>
          <w:szCs w:val="22"/>
        </w:rPr>
      </w:pPr>
      <w:r w:rsidRPr="00695DF3">
        <w:rPr>
          <w:rFonts w:asciiTheme="minorEastAsia" w:eastAsiaTheme="minorEastAsia" w:hAnsiTheme="minorEastAsia" w:hint="eastAsia"/>
          <w:color w:val="000000" w:themeColor="text1"/>
          <w:spacing w:val="-1"/>
          <w:sz w:val="22"/>
          <w:szCs w:val="22"/>
        </w:rPr>
        <w:t>・健康危害物質の鑑別法・分析法および健康危害微生物のスクリーニング法の開発は、食中毒への迅速な行政対応に役立つ。</w:t>
      </w:r>
      <w:r w:rsidRPr="00695DF3">
        <w:rPr>
          <w:rFonts w:asciiTheme="minorEastAsia" w:eastAsiaTheme="minorEastAsia" w:hAnsiTheme="minorEastAsia"/>
          <w:color w:val="000000" w:themeColor="text1"/>
          <w:spacing w:val="-1"/>
          <w:sz w:val="22"/>
          <w:szCs w:val="22"/>
        </w:rPr>
        <w:t xml:space="preserve"> [食安課、生衛課、A、C] </w:t>
      </w:r>
    </w:p>
    <w:p w14:paraId="1C9FFF31" w14:textId="77777777" w:rsidR="00F804E8" w:rsidRPr="00695DF3" w:rsidRDefault="00F804E8" w:rsidP="00F804E8">
      <w:pPr>
        <w:ind w:leftChars="100" w:left="458" w:hangingChars="100" w:hanging="218"/>
        <w:rPr>
          <w:rFonts w:asciiTheme="minorEastAsia" w:eastAsiaTheme="minorEastAsia" w:hAnsiTheme="minorEastAsia"/>
          <w:color w:val="000000" w:themeColor="text1"/>
          <w:spacing w:val="-1"/>
          <w:sz w:val="22"/>
          <w:szCs w:val="22"/>
        </w:rPr>
      </w:pPr>
      <w:r w:rsidRPr="00695DF3">
        <w:rPr>
          <w:rFonts w:asciiTheme="minorEastAsia" w:eastAsiaTheme="minorEastAsia" w:hAnsiTheme="minorEastAsia" w:hint="eastAsia"/>
          <w:color w:val="000000" w:themeColor="text1"/>
          <w:spacing w:val="-1"/>
          <w:sz w:val="22"/>
          <w:szCs w:val="22"/>
        </w:rPr>
        <w:t>・生理活性アミン類の調査は、府民の健康維持に関する貴重な情報を行政に提供できる。</w:t>
      </w:r>
      <w:r w:rsidRPr="00695DF3">
        <w:rPr>
          <w:rFonts w:asciiTheme="minorEastAsia" w:eastAsiaTheme="minorEastAsia" w:hAnsiTheme="minorEastAsia"/>
          <w:color w:val="000000" w:themeColor="text1"/>
          <w:spacing w:val="-1"/>
          <w:sz w:val="22"/>
          <w:szCs w:val="22"/>
        </w:rPr>
        <w:t xml:space="preserve">[食安課、C] </w:t>
      </w:r>
    </w:p>
    <w:p w14:paraId="410DC14F" w14:textId="77777777" w:rsidR="00F804E8" w:rsidRPr="00695DF3" w:rsidRDefault="00F804E8" w:rsidP="00F804E8">
      <w:pPr>
        <w:ind w:leftChars="100" w:left="458" w:hangingChars="100" w:hanging="218"/>
        <w:rPr>
          <w:rFonts w:asciiTheme="minorEastAsia" w:eastAsiaTheme="minorEastAsia" w:hAnsiTheme="minorEastAsia"/>
          <w:color w:val="000000" w:themeColor="text1"/>
          <w:spacing w:val="-1"/>
          <w:sz w:val="22"/>
          <w:szCs w:val="22"/>
        </w:rPr>
      </w:pPr>
      <w:r w:rsidRPr="00695DF3">
        <w:rPr>
          <w:rFonts w:asciiTheme="minorEastAsia" w:eastAsiaTheme="minorEastAsia" w:hAnsiTheme="minorEastAsia" w:hint="eastAsia"/>
          <w:color w:val="000000" w:themeColor="text1"/>
          <w:spacing w:val="-1"/>
          <w:sz w:val="22"/>
          <w:szCs w:val="22"/>
        </w:rPr>
        <w:t>・今後問題となることが予想される</w:t>
      </w:r>
      <w:r w:rsidRPr="00695DF3">
        <w:rPr>
          <w:rFonts w:asciiTheme="minorEastAsia" w:eastAsiaTheme="minorEastAsia" w:hAnsiTheme="minorEastAsia"/>
          <w:color w:val="000000" w:themeColor="text1"/>
          <w:spacing w:val="-1"/>
          <w:sz w:val="22"/>
          <w:szCs w:val="22"/>
        </w:rPr>
        <w:t xml:space="preserve">PA/PANOの分析法確立は行政に対する情報提供になりうる。[生衛課、C] </w:t>
      </w:r>
    </w:p>
    <w:p w14:paraId="47BDCA9E" w14:textId="77777777" w:rsidR="00F804E8" w:rsidRPr="00695DF3" w:rsidRDefault="00F804E8" w:rsidP="00F804E8">
      <w:pPr>
        <w:ind w:leftChars="100" w:left="458" w:hangingChars="100" w:hanging="218"/>
        <w:rPr>
          <w:rFonts w:asciiTheme="minorEastAsia" w:eastAsiaTheme="minorEastAsia" w:hAnsiTheme="minorEastAsia"/>
          <w:color w:val="000000" w:themeColor="text1"/>
          <w:spacing w:val="-1"/>
          <w:sz w:val="22"/>
          <w:szCs w:val="22"/>
        </w:rPr>
      </w:pPr>
      <w:r w:rsidRPr="00695DF3">
        <w:rPr>
          <w:rFonts w:asciiTheme="minorEastAsia" w:eastAsiaTheme="minorEastAsia" w:hAnsiTheme="minorEastAsia" w:hint="eastAsia"/>
          <w:color w:val="000000" w:themeColor="text1"/>
          <w:spacing w:val="-1"/>
          <w:sz w:val="22"/>
          <w:szCs w:val="22"/>
        </w:rPr>
        <w:t>・カビ毒の実態調査は行政に対する情報提供となる。</w:t>
      </w:r>
      <w:r w:rsidRPr="00695DF3">
        <w:rPr>
          <w:rFonts w:asciiTheme="minorEastAsia" w:eastAsiaTheme="minorEastAsia" w:hAnsiTheme="minorEastAsia"/>
          <w:color w:val="000000" w:themeColor="text1"/>
          <w:spacing w:val="-1"/>
          <w:sz w:val="22"/>
          <w:szCs w:val="22"/>
        </w:rPr>
        <w:t xml:space="preserve">[生衛課、A] </w:t>
      </w:r>
    </w:p>
    <w:p w14:paraId="5712DDD9" w14:textId="77777777" w:rsidR="00F804E8" w:rsidRPr="00695DF3" w:rsidRDefault="00F804E8" w:rsidP="00F804E8">
      <w:pPr>
        <w:ind w:leftChars="100" w:left="458" w:hangingChars="100" w:hanging="218"/>
        <w:rPr>
          <w:rFonts w:ascii="ＭＳ Ｐ明朝" w:eastAsia="ＭＳ Ｐ明朝" w:hAnsi="ＭＳ Ｐ明朝"/>
          <w:color w:val="000000" w:themeColor="text1"/>
        </w:rPr>
      </w:pPr>
      <w:r w:rsidRPr="00695DF3">
        <w:rPr>
          <w:rFonts w:asciiTheme="minorEastAsia" w:eastAsiaTheme="minorEastAsia" w:hAnsiTheme="minorEastAsia" w:hint="eastAsia"/>
          <w:color w:val="000000" w:themeColor="text1"/>
          <w:spacing w:val="-1"/>
          <w:sz w:val="22"/>
          <w:szCs w:val="22"/>
        </w:rPr>
        <w:t>・有害元素の摂取量調査は、住民の健康維持に関する有益な情報を行政に提供できる。</w:t>
      </w:r>
      <w:r w:rsidRPr="00695DF3">
        <w:rPr>
          <w:rFonts w:asciiTheme="minorEastAsia" w:eastAsiaTheme="minorEastAsia" w:hAnsiTheme="minorEastAsia"/>
          <w:color w:val="000000" w:themeColor="text1"/>
          <w:spacing w:val="-1"/>
          <w:sz w:val="22"/>
          <w:szCs w:val="22"/>
        </w:rPr>
        <w:t xml:space="preserve">[食安課、生衛課、C] </w:t>
      </w:r>
    </w:p>
    <w:p w14:paraId="09D5AE7E" w14:textId="77777777" w:rsidR="00F804E8" w:rsidRPr="00695DF3" w:rsidRDefault="00F804E8" w:rsidP="00F804E8">
      <w:pPr>
        <w:rPr>
          <w:rFonts w:asciiTheme="majorEastAsia" w:eastAsiaTheme="majorEastAsia" w:hAnsiTheme="majorEastAsia"/>
          <w:color w:val="000000" w:themeColor="text1"/>
          <w:sz w:val="22"/>
          <w:szCs w:val="22"/>
        </w:rPr>
      </w:pPr>
    </w:p>
    <w:p w14:paraId="0E75CAA2" w14:textId="77777777" w:rsidR="00E9480B" w:rsidRPr="00741815" w:rsidRDefault="00E9480B" w:rsidP="00E9480B">
      <w:pPr>
        <w:rPr>
          <w:rFonts w:asciiTheme="majorEastAsia" w:eastAsiaTheme="majorEastAsia" w:hAnsiTheme="majorEastAsia"/>
          <w:color w:val="000000" w:themeColor="text1"/>
          <w:sz w:val="22"/>
          <w:szCs w:val="22"/>
        </w:rPr>
      </w:pPr>
    </w:p>
    <w:p w14:paraId="7B2DC32B" w14:textId="77777777" w:rsidR="00F804E8" w:rsidRPr="00695DF3" w:rsidRDefault="00F804E8" w:rsidP="00F804E8">
      <w:pPr>
        <w:rPr>
          <w:rFonts w:asciiTheme="minorEastAsia" w:eastAsiaTheme="minorEastAsia" w:hAnsiTheme="minorEastAsia"/>
          <w:color w:val="000000" w:themeColor="text1"/>
          <w:sz w:val="22"/>
          <w:szCs w:val="22"/>
        </w:rPr>
      </w:pPr>
      <w:r w:rsidRPr="00695DF3">
        <w:rPr>
          <w:rFonts w:asciiTheme="majorEastAsia" w:eastAsiaTheme="majorEastAsia" w:hAnsiTheme="majorEastAsia"/>
          <w:color w:val="000000" w:themeColor="text1"/>
          <w:sz w:val="22"/>
          <w:szCs w:val="22"/>
        </w:rPr>
        <w:t>9　食品中の残留農薬等に関する研究</w:t>
      </w:r>
      <w:r w:rsidRPr="00695DF3">
        <w:rPr>
          <w:rFonts w:asciiTheme="minorEastAsia" w:eastAsiaTheme="minorEastAsia" w:hAnsiTheme="minorEastAsia" w:hint="eastAsia"/>
          <w:color w:val="000000" w:themeColor="text1"/>
          <w:sz w:val="22"/>
          <w:szCs w:val="22"/>
        </w:rPr>
        <w:t>（食</w:t>
      </w:r>
      <w:r w:rsidRPr="00695DF3">
        <w:rPr>
          <w:rFonts w:asciiTheme="minorEastAsia" w:eastAsiaTheme="minorEastAsia" w:hAnsiTheme="minorEastAsia"/>
          <w:color w:val="000000" w:themeColor="text1"/>
          <w:sz w:val="22"/>
          <w:szCs w:val="22"/>
        </w:rPr>
        <w:t>1</w:t>
      </w:r>
      <w:r w:rsidRPr="00695DF3">
        <w:rPr>
          <w:rFonts w:asciiTheme="minorEastAsia" w:eastAsiaTheme="minorEastAsia" w:hAnsiTheme="minorEastAsia" w:hint="eastAsia"/>
          <w:color w:val="000000" w:themeColor="text1"/>
          <w:sz w:val="22"/>
          <w:szCs w:val="22"/>
        </w:rPr>
        <w:t>、食</w:t>
      </w:r>
      <w:r w:rsidRPr="00695DF3">
        <w:rPr>
          <w:rFonts w:asciiTheme="minorEastAsia" w:eastAsiaTheme="minorEastAsia" w:hAnsiTheme="minorEastAsia"/>
          <w:color w:val="000000" w:themeColor="text1"/>
          <w:sz w:val="22"/>
          <w:szCs w:val="22"/>
        </w:rPr>
        <w:t>2）</w:t>
      </w:r>
    </w:p>
    <w:p w14:paraId="25A53B7D" w14:textId="77777777" w:rsidR="00F804E8" w:rsidRPr="00695DF3" w:rsidRDefault="00F804E8" w:rsidP="00F804E8">
      <w:pPr>
        <w:rPr>
          <w:rFonts w:asciiTheme="minorEastAsia" w:eastAsiaTheme="minorEastAsia" w:hAnsiTheme="minorEastAsia"/>
          <w:color w:val="000000" w:themeColor="text1"/>
          <w:sz w:val="22"/>
          <w:szCs w:val="22"/>
        </w:rPr>
      </w:pPr>
      <w:r w:rsidRPr="00695DF3">
        <w:rPr>
          <w:rFonts w:asciiTheme="minorEastAsia" w:eastAsiaTheme="minorEastAsia" w:hAnsiTheme="minorEastAsia" w:cs="ＭＳ 明朝"/>
          <w:color w:val="000000" w:themeColor="text1"/>
          <w:sz w:val="22"/>
          <w:szCs w:val="22"/>
        </w:rPr>
        <w:t>【研究内容】</w:t>
      </w:r>
    </w:p>
    <w:p w14:paraId="4EE7EF6B" w14:textId="77777777" w:rsidR="00F804E8" w:rsidRPr="00695DF3" w:rsidRDefault="00F804E8" w:rsidP="00F804E8">
      <w:pPr>
        <w:ind w:leftChars="100" w:left="458" w:hangingChars="100" w:hanging="218"/>
        <w:rPr>
          <w:rFonts w:asciiTheme="minorEastAsia" w:eastAsiaTheme="minorEastAsia" w:hAnsiTheme="minorEastAsia"/>
          <w:color w:val="000000" w:themeColor="text1"/>
          <w:spacing w:val="-1"/>
          <w:sz w:val="22"/>
          <w:szCs w:val="22"/>
        </w:rPr>
      </w:pPr>
      <w:r w:rsidRPr="00695DF3">
        <w:rPr>
          <w:rFonts w:asciiTheme="minorEastAsia" w:eastAsiaTheme="minorEastAsia" w:hAnsiTheme="minorEastAsia" w:hint="eastAsia"/>
          <w:color w:val="000000" w:themeColor="text1"/>
          <w:spacing w:val="-1"/>
          <w:sz w:val="22"/>
          <w:szCs w:val="22"/>
        </w:rPr>
        <w:t>・</w:t>
      </w:r>
      <w:r w:rsidRPr="00695DF3">
        <w:rPr>
          <w:rFonts w:asciiTheme="minorEastAsia" w:eastAsiaTheme="minorEastAsia" w:hAnsiTheme="minorEastAsia"/>
          <w:color w:val="000000" w:themeColor="text1"/>
          <w:spacing w:val="-1"/>
          <w:sz w:val="22"/>
          <w:szCs w:val="22"/>
        </w:rPr>
        <w:t>青果物および穀類を対象として、固相カラム精製のみの農薬迅速分析法を検討した。また、畜水産物を対象とした塩素系農薬の一斉分析法を構築し、妥当性評価を実施した。残留農薬の基準値が果実全体に設定された作物に対し、現行検査法で性能評価を行った。また、クロロタロニルの分析の可否を検討した。</w:t>
      </w:r>
    </w:p>
    <w:p w14:paraId="32D8C0E0" w14:textId="77777777" w:rsidR="00F804E8" w:rsidRPr="00695DF3" w:rsidRDefault="00F804E8" w:rsidP="00F804E8">
      <w:pPr>
        <w:ind w:leftChars="100" w:left="458" w:hangingChars="100" w:hanging="218"/>
        <w:rPr>
          <w:rFonts w:asciiTheme="minorEastAsia" w:eastAsiaTheme="minorEastAsia" w:hAnsiTheme="minorEastAsia"/>
          <w:strike/>
          <w:color w:val="000000" w:themeColor="text1"/>
          <w:spacing w:val="-1"/>
          <w:sz w:val="22"/>
          <w:szCs w:val="22"/>
        </w:rPr>
      </w:pPr>
      <w:r w:rsidRPr="00695DF3">
        <w:rPr>
          <w:rFonts w:asciiTheme="minorEastAsia" w:eastAsiaTheme="minorEastAsia" w:hAnsiTheme="minorEastAsia" w:hint="eastAsia"/>
          <w:color w:val="000000" w:themeColor="text1"/>
          <w:spacing w:val="-1"/>
          <w:sz w:val="22"/>
          <w:szCs w:val="22"/>
        </w:rPr>
        <w:t>・定量</w:t>
      </w:r>
      <w:r w:rsidRPr="00695DF3">
        <w:rPr>
          <w:rFonts w:asciiTheme="minorEastAsia" w:eastAsiaTheme="minorEastAsia" w:hAnsiTheme="minorEastAsia"/>
          <w:color w:val="000000" w:themeColor="text1"/>
          <w:spacing w:val="-1"/>
          <w:sz w:val="22"/>
          <w:szCs w:val="22"/>
        </w:rPr>
        <w:t>NMRを用いた防</w:t>
      </w:r>
      <w:r w:rsidRPr="00695DF3">
        <w:rPr>
          <w:rFonts w:asciiTheme="minorEastAsia" w:eastAsiaTheme="minorEastAsia" w:hAnsiTheme="minorEastAsia" w:hint="eastAsia"/>
          <w:color w:val="000000" w:themeColor="text1"/>
          <w:spacing w:val="-1"/>
          <w:sz w:val="22"/>
          <w:szCs w:val="22"/>
        </w:rPr>
        <w:t>カビ</w:t>
      </w:r>
      <w:r w:rsidRPr="00695DF3">
        <w:rPr>
          <w:rFonts w:asciiTheme="minorEastAsia" w:eastAsiaTheme="minorEastAsia" w:hAnsiTheme="minorEastAsia"/>
          <w:color w:val="000000" w:themeColor="text1"/>
          <w:spacing w:val="-1"/>
          <w:sz w:val="22"/>
          <w:szCs w:val="22"/>
        </w:rPr>
        <w:t>剤の一斉分析法</w:t>
      </w:r>
      <w:r w:rsidRPr="00695DF3">
        <w:rPr>
          <w:rFonts w:asciiTheme="minorEastAsia" w:eastAsiaTheme="minorEastAsia" w:hAnsiTheme="minorEastAsia" w:hint="eastAsia"/>
          <w:color w:val="000000" w:themeColor="text1"/>
          <w:spacing w:val="-1"/>
          <w:sz w:val="22"/>
          <w:szCs w:val="22"/>
        </w:rPr>
        <w:t>について、数種類の防カビ剤をオレンジに添加して妥当性確認を行ったところ、防カビ剤１種類を除き、良好な結果が得られた。</w:t>
      </w:r>
    </w:p>
    <w:p w14:paraId="406C2585" w14:textId="77777777" w:rsidR="00F804E8" w:rsidRPr="00695DF3" w:rsidRDefault="00F804E8" w:rsidP="00F804E8">
      <w:pPr>
        <w:ind w:leftChars="100" w:left="458" w:hangingChars="100" w:hanging="218"/>
        <w:rPr>
          <w:rFonts w:asciiTheme="minorEastAsia" w:eastAsiaTheme="minorEastAsia" w:hAnsiTheme="minorEastAsia"/>
          <w:color w:val="000000" w:themeColor="text1"/>
          <w:spacing w:val="-1"/>
          <w:sz w:val="22"/>
          <w:szCs w:val="22"/>
        </w:rPr>
      </w:pPr>
      <w:r w:rsidRPr="00695DF3">
        <w:rPr>
          <w:rFonts w:asciiTheme="minorEastAsia" w:eastAsiaTheme="minorEastAsia" w:hAnsiTheme="minorEastAsia" w:hint="eastAsia"/>
          <w:color w:val="000000" w:themeColor="text1"/>
          <w:spacing w:val="-1"/>
          <w:sz w:val="22"/>
          <w:szCs w:val="22"/>
        </w:rPr>
        <w:t>・シクロデキストリンポリマー（</w:t>
      </w:r>
      <w:r w:rsidRPr="00695DF3">
        <w:rPr>
          <w:rFonts w:asciiTheme="minorEastAsia" w:eastAsiaTheme="minorEastAsia" w:hAnsiTheme="minorEastAsia"/>
          <w:color w:val="000000" w:themeColor="text1"/>
          <w:spacing w:val="-1"/>
          <w:sz w:val="22"/>
          <w:szCs w:val="22"/>
        </w:rPr>
        <w:t>CydP</w:t>
      </w:r>
      <w:r w:rsidRPr="00695DF3">
        <w:rPr>
          <w:rFonts w:asciiTheme="minorEastAsia" w:eastAsiaTheme="minorEastAsia" w:hAnsiTheme="minorEastAsia" w:hint="eastAsia"/>
          <w:color w:val="000000" w:themeColor="text1"/>
          <w:spacing w:val="-1"/>
          <w:sz w:val="22"/>
          <w:szCs w:val="22"/>
        </w:rPr>
        <w:t>）を用いた残留農薬分析のための前処理法の開発では、シクロデキストリンおよび架橋剤の比率を変えた数種類のポリマーについて評価した。α</w:t>
      </w:r>
      <w:r w:rsidRPr="00695DF3">
        <w:rPr>
          <w:rFonts w:asciiTheme="minorEastAsia" w:eastAsiaTheme="minorEastAsia" w:hAnsiTheme="minorEastAsia"/>
          <w:color w:val="000000" w:themeColor="text1"/>
          <w:spacing w:val="-1"/>
          <w:sz w:val="22"/>
          <w:szCs w:val="22"/>
        </w:rPr>
        <w:t>,γ-CyDPは夾雑成分の除去効果は高いが、β-CyDPは低かった。</w:t>
      </w:r>
    </w:p>
    <w:p w14:paraId="0FE8387C" w14:textId="77777777" w:rsidR="00F804E8" w:rsidRPr="00695DF3" w:rsidRDefault="00F804E8" w:rsidP="00F804E8">
      <w:pPr>
        <w:ind w:leftChars="100" w:left="458" w:hangingChars="100" w:hanging="218"/>
        <w:rPr>
          <w:rFonts w:asciiTheme="minorEastAsia" w:eastAsiaTheme="minorEastAsia" w:hAnsiTheme="minorEastAsia"/>
          <w:color w:val="000000" w:themeColor="text1"/>
          <w:spacing w:val="-1"/>
          <w:sz w:val="22"/>
          <w:szCs w:val="22"/>
        </w:rPr>
      </w:pPr>
      <w:r w:rsidRPr="00695DF3">
        <w:rPr>
          <w:rFonts w:asciiTheme="minorEastAsia" w:eastAsiaTheme="minorEastAsia" w:hAnsiTheme="minorEastAsia" w:hint="eastAsia"/>
          <w:color w:val="000000" w:themeColor="text1"/>
          <w:spacing w:val="-1"/>
          <w:sz w:val="22"/>
          <w:szCs w:val="22"/>
        </w:rPr>
        <w:t>・畜水産物中の残留動物用医薬品の分析では、</w:t>
      </w:r>
      <w:r w:rsidRPr="00695DF3">
        <w:rPr>
          <w:rFonts w:asciiTheme="minorEastAsia" w:eastAsiaTheme="minorEastAsia" w:hAnsiTheme="minorEastAsia"/>
          <w:color w:val="000000" w:themeColor="text1"/>
          <w:spacing w:val="-1"/>
          <w:sz w:val="22"/>
          <w:szCs w:val="22"/>
        </w:rPr>
        <w:t>新たに構築した</w:t>
      </w:r>
      <w:bookmarkStart w:id="1" w:name="_Hlk97678577"/>
      <w:r w:rsidRPr="00695DF3">
        <w:rPr>
          <w:rFonts w:asciiTheme="minorEastAsia" w:eastAsiaTheme="minorEastAsia" w:hAnsiTheme="minorEastAsia" w:hint="eastAsia"/>
          <w:color w:val="000000" w:themeColor="text1"/>
          <w:spacing w:val="-1"/>
          <w:sz w:val="22"/>
          <w:szCs w:val="22"/>
        </w:rPr>
        <w:t>分析</w:t>
      </w:r>
      <w:bookmarkEnd w:id="1"/>
      <w:r w:rsidRPr="00695DF3">
        <w:rPr>
          <w:rFonts w:asciiTheme="minorEastAsia" w:eastAsiaTheme="minorEastAsia" w:hAnsiTheme="minorEastAsia"/>
          <w:color w:val="000000" w:themeColor="text1"/>
          <w:spacing w:val="-1"/>
          <w:sz w:val="22"/>
          <w:szCs w:val="22"/>
        </w:rPr>
        <w:t>法を標準作業書に取り入れ、検査時に併行実施する内部精度管理や、外部精度管理事業に参画し、分析法の改良点がないか検証した。</w:t>
      </w:r>
    </w:p>
    <w:p w14:paraId="5ACBA65E" w14:textId="77777777" w:rsidR="00F804E8" w:rsidRPr="00695DF3" w:rsidRDefault="00F804E8" w:rsidP="00F804E8">
      <w:pPr>
        <w:ind w:leftChars="100" w:left="458" w:hangingChars="100" w:hanging="218"/>
        <w:rPr>
          <w:rFonts w:asciiTheme="minorEastAsia" w:eastAsiaTheme="minorEastAsia" w:hAnsiTheme="minorEastAsia"/>
          <w:color w:val="000000" w:themeColor="text1"/>
          <w:spacing w:val="-1"/>
          <w:sz w:val="22"/>
          <w:szCs w:val="22"/>
        </w:rPr>
      </w:pPr>
      <w:r w:rsidRPr="00695DF3">
        <w:rPr>
          <w:rFonts w:asciiTheme="minorEastAsia" w:eastAsiaTheme="minorEastAsia" w:hAnsiTheme="minorEastAsia" w:hint="eastAsia"/>
          <w:color w:val="000000" w:themeColor="text1"/>
          <w:spacing w:val="-1"/>
          <w:sz w:val="22"/>
          <w:szCs w:val="22"/>
        </w:rPr>
        <w:t>・</w:t>
      </w:r>
      <w:r w:rsidRPr="00695DF3">
        <w:rPr>
          <w:rFonts w:asciiTheme="minorEastAsia" w:eastAsiaTheme="minorEastAsia" w:hAnsiTheme="minorEastAsia"/>
          <w:color w:val="000000" w:themeColor="text1"/>
          <w:spacing w:val="-1"/>
          <w:sz w:val="22"/>
          <w:szCs w:val="22"/>
        </w:rPr>
        <w:t>畜水産物を主原料とした加工食品を対象に8種抗菌性物質の分析法を確立した。</w:t>
      </w:r>
    </w:p>
    <w:p w14:paraId="51BA3C43" w14:textId="77777777" w:rsidR="00F804E8" w:rsidRPr="00695DF3" w:rsidRDefault="00F804E8" w:rsidP="00F804E8">
      <w:pPr>
        <w:ind w:leftChars="100" w:left="458" w:hangingChars="100" w:hanging="218"/>
        <w:rPr>
          <w:rFonts w:asciiTheme="minorEastAsia" w:eastAsiaTheme="minorEastAsia" w:hAnsiTheme="minorEastAsia"/>
          <w:strike/>
          <w:color w:val="000000" w:themeColor="text1"/>
          <w:spacing w:val="-1"/>
          <w:sz w:val="22"/>
          <w:szCs w:val="22"/>
        </w:rPr>
      </w:pPr>
    </w:p>
    <w:p w14:paraId="70A6C78E" w14:textId="77777777" w:rsidR="00F804E8" w:rsidRPr="00695DF3" w:rsidRDefault="00F804E8" w:rsidP="00F804E8">
      <w:pPr>
        <w:rPr>
          <w:rFonts w:asciiTheme="minorEastAsia" w:eastAsiaTheme="minorEastAsia" w:hAnsiTheme="minorEastAsia"/>
          <w:color w:val="000000" w:themeColor="text1"/>
          <w:sz w:val="22"/>
          <w:szCs w:val="22"/>
        </w:rPr>
      </w:pPr>
      <w:r w:rsidRPr="00695DF3">
        <w:rPr>
          <w:rFonts w:asciiTheme="minorEastAsia" w:eastAsiaTheme="minorEastAsia" w:hAnsiTheme="minorEastAsia" w:cs="ＭＳ 明朝"/>
          <w:color w:val="000000" w:themeColor="text1"/>
          <w:sz w:val="22"/>
          <w:szCs w:val="22"/>
        </w:rPr>
        <w:t>【成果】</w:t>
      </w:r>
    </w:p>
    <w:p w14:paraId="49427E08" w14:textId="77777777" w:rsidR="00F804E8" w:rsidRPr="00695DF3" w:rsidRDefault="00F804E8" w:rsidP="00F804E8">
      <w:pPr>
        <w:ind w:leftChars="100" w:left="458" w:hangingChars="100" w:hanging="218"/>
        <w:rPr>
          <w:rFonts w:asciiTheme="minorEastAsia" w:eastAsiaTheme="minorEastAsia" w:hAnsiTheme="minorEastAsia"/>
          <w:color w:val="000000" w:themeColor="text1"/>
          <w:spacing w:val="-1"/>
          <w:sz w:val="22"/>
          <w:szCs w:val="22"/>
        </w:rPr>
      </w:pPr>
      <w:r w:rsidRPr="00695DF3">
        <w:rPr>
          <w:rFonts w:asciiTheme="minorEastAsia" w:eastAsiaTheme="minorEastAsia" w:hAnsiTheme="minorEastAsia" w:hint="eastAsia"/>
          <w:color w:val="000000" w:themeColor="text1"/>
          <w:spacing w:val="-1"/>
          <w:sz w:val="22"/>
          <w:szCs w:val="22"/>
        </w:rPr>
        <w:t>・残留農薬の検査法の改良の成果は、行政検査の拡充に寄与する。</w:t>
      </w:r>
      <w:r w:rsidRPr="00695DF3">
        <w:rPr>
          <w:rFonts w:asciiTheme="minorEastAsia" w:eastAsiaTheme="minorEastAsia" w:hAnsiTheme="minorEastAsia"/>
          <w:color w:val="000000" w:themeColor="text1"/>
          <w:spacing w:val="-1"/>
          <w:sz w:val="22"/>
          <w:szCs w:val="22"/>
        </w:rPr>
        <w:t xml:space="preserve">[食安課、生衛課、A] </w:t>
      </w:r>
    </w:p>
    <w:p w14:paraId="16E9E508" w14:textId="77777777" w:rsidR="00F804E8" w:rsidRPr="00695DF3" w:rsidRDefault="00F804E8" w:rsidP="00F804E8">
      <w:pPr>
        <w:ind w:leftChars="100" w:left="458" w:hangingChars="100" w:hanging="218"/>
        <w:rPr>
          <w:rFonts w:asciiTheme="minorEastAsia" w:eastAsiaTheme="minorEastAsia" w:hAnsiTheme="minorEastAsia"/>
          <w:color w:val="000000" w:themeColor="text1"/>
          <w:spacing w:val="-1"/>
          <w:sz w:val="22"/>
          <w:szCs w:val="22"/>
        </w:rPr>
      </w:pPr>
      <w:r w:rsidRPr="00695DF3">
        <w:rPr>
          <w:rFonts w:asciiTheme="minorEastAsia" w:eastAsiaTheme="minorEastAsia" w:hAnsiTheme="minorEastAsia" w:hint="eastAsia"/>
          <w:color w:val="000000" w:themeColor="text1"/>
          <w:spacing w:val="-1"/>
          <w:sz w:val="22"/>
          <w:szCs w:val="22"/>
        </w:rPr>
        <w:t>・定量</w:t>
      </w:r>
      <w:r w:rsidRPr="00695DF3">
        <w:rPr>
          <w:rFonts w:asciiTheme="minorEastAsia" w:eastAsiaTheme="minorEastAsia" w:hAnsiTheme="minorEastAsia"/>
          <w:color w:val="000000" w:themeColor="text1"/>
          <w:spacing w:val="-1"/>
          <w:sz w:val="22"/>
          <w:szCs w:val="22"/>
        </w:rPr>
        <w:t xml:space="preserve">NMRを活用した新たな検査法の開発は、検査の迅速化につながる。[生衛課、A] </w:t>
      </w:r>
    </w:p>
    <w:p w14:paraId="26041B81" w14:textId="77777777" w:rsidR="00F804E8" w:rsidRPr="00695DF3" w:rsidRDefault="00F804E8" w:rsidP="00F804E8">
      <w:pPr>
        <w:ind w:leftChars="100" w:left="458" w:hangingChars="100" w:hanging="218"/>
        <w:rPr>
          <w:rFonts w:asciiTheme="minorEastAsia" w:eastAsiaTheme="minorEastAsia" w:hAnsiTheme="minorEastAsia"/>
          <w:color w:val="000000" w:themeColor="text1"/>
          <w:spacing w:val="-1"/>
          <w:sz w:val="22"/>
          <w:szCs w:val="22"/>
        </w:rPr>
      </w:pPr>
      <w:r w:rsidRPr="00695DF3">
        <w:rPr>
          <w:rFonts w:asciiTheme="minorEastAsia" w:eastAsiaTheme="minorEastAsia" w:hAnsiTheme="minorEastAsia" w:hint="eastAsia"/>
          <w:color w:val="000000" w:themeColor="text1"/>
          <w:spacing w:val="-1"/>
          <w:sz w:val="22"/>
          <w:szCs w:val="22"/>
        </w:rPr>
        <w:t>・シクロデキストリンポリマーを新たな検査法の開発は、検査の迅速化につながる。</w:t>
      </w:r>
      <w:r w:rsidRPr="00695DF3">
        <w:rPr>
          <w:rFonts w:asciiTheme="minorEastAsia" w:eastAsiaTheme="minorEastAsia" w:hAnsiTheme="minorEastAsia"/>
          <w:color w:val="000000" w:themeColor="text1"/>
          <w:spacing w:val="-1"/>
          <w:sz w:val="22"/>
          <w:szCs w:val="22"/>
        </w:rPr>
        <w:t xml:space="preserve">[生衛課、A] </w:t>
      </w:r>
    </w:p>
    <w:p w14:paraId="069FF52A" w14:textId="77777777" w:rsidR="00F804E8" w:rsidRPr="00695DF3" w:rsidRDefault="00F804E8" w:rsidP="00F804E8">
      <w:pPr>
        <w:ind w:leftChars="100" w:left="458" w:hangingChars="100" w:hanging="218"/>
        <w:rPr>
          <w:rFonts w:asciiTheme="minorEastAsia" w:eastAsiaTheme="minorEastAsia" w:hAnsiTheme="minorEastAsia"/>
          <w:color w:val="000000" w:themeColor="text1"/>
          <w:spacing w:val="-1"/>
          <w:sz w:val="22"/>
          <w:szCs w:val="22"/>
        </w:rPr>
      </w:pPr>
      <w:r w:rsidRPr="00695DF3">
        <w:rPr>
          <w:rFonts w:asciiTheme="minorEastAsia" w:eastAsiaTheme="minorEastAsia" w:hAnsiTheme="minorEastAsia" w:hint="eastAsia"/>
          <w:color w:val="000000" w:themeColor="text1"/>
          <w:spacing w:val="-1"/>
          <w:sz w:val="22"/>
          <w:szCs w:val="22"/>
        </w:rPr>
        <w:t>・動物用医薬品の検査法の妥当性確認および分析機器更新にかかる影響評価の成果は、行政検査の実施に直接的に寄与する。</w:t>
      </w:r>
      <w:r w:rsidRPr="00695DF3">
        <w:rPr>
          <w:rFonts w:asciiTheme="minorEastAsia" w:eastAsiaTheme="minorEastAsia" w:hAnsiTheme="minorEastAsia"/>
          <w:color w:val="000000" w:themeColor="text1"/>
          <w:spacing w:val="-1"/>
          <w:sz w:val="22"/>
          <w:szCs w:val="22"/>
        </w:rPr>
        <w:t xml:space="preserve">[食安課、A] </w:t>
      </w:r>
    </w:p>
    <w:p w14:paraId="418D02CE" w14:textId="77777777" w:rsidR="00F804E8" w:rsidRPr="00695DF3" w:rsidRDefault="00F804E8" w:rsidP="00F804E8">
      <w:pPr>
        <w:ind w:leftChars="100" w:left="458" w:hangingChars="100" w:hanging="218"/>
        <w:rPr>
          <w:rFonts w:asciiTheme="minorEastAsia" w:eastAsiaTheme="minorEastAsia" w:hAnsiTheme="minorEastAsia"/>
          <w:color w:val="000000" w:themeColor="text1"/>
          <w:spacing w:val="-1"/>
          <w:sz w:val="22"/>
          <w:szCs w:val="22"/>
        </w:rPr>
      </w:pPr>
      <w:r w:rsidRPr="00695DF3">
        <w:rPr>
          <w:rFonts w:asciiTheme="minorEastAsia" w:eastAsiaTheme="minorEastAsia" w:hAnsiTheme="minorEastAsia" w:hint="eastAsia"/>
          <w:color w:val="000000" w:themeColor="text1"/>
          <w:spacing w:val="-1"/>
          <w:sz w:val="22"/>
          <w:szCs w:val="22"/>
        </w:rPr>
        <w:t>・畜水産物加工品中の抗菌性物質の分析法の確立は行政検査の拡充に寄与する。</w:t>
      </w:r>
      <w:r w:rsidRPr="00695DF3">
        <w:rPr>
          <w:rFonts w:asciiTheme="minorEastAsia" w:eastAsiaTheme="minorEastAsia" w:hAnsiTheme="minorEastAsia"/>
          <w:color w:val="000000" w:themeColor="text1"/>
          <w:spacing w:val="-1"/>
          <w:sz w:val="22"/>
          <w:szCs w:val="22"/>
        </w:rPr>
        <w:t xml:space="preserve">[生衛課、A] </w:t>
      </w:r>
    </w:p>
    <w:p w14:paraId="00913B05" w14:textId="77777777" w:rsidR="00C13AC4" w:rsidRPr="00741815" w:rsidRDefault="00C13AC4" w:rsidP="00B8118C">
      <w:pPr>
        <w:ind w:leftChars="100" w:left="458" w:hangingChars="100" w:hanging="218"/>
        <w:rPr>
          <w:rFonts w:asciiTheme="minorEastAsia" w:eastAsiaTheme="minorEastAsia" w:hAnsiTheme="minorEastAsia"/>
          <w:strike/>
          <w:color w:val="000000" w:themeColor="text1"/>
          <w:spacing w:val="-1"/>
          <w:sz w:val="22"/>
          <w:szCs w:val="22"/>
        </w:rPr>
      </w:pPr>
    </w:p>
    <w:p w14:paraId="4D9432A1" w14:textId="77777777" w:rsidR="00E9480B" w:rsidRPr="00741815" w:rsidRDefault="00E9480B" w:rsidP="00E9480B">
      <w:pPr>
        <w:rPr>
          <w:rFonts w:asciiTheme="minorEastAsia" w:eastAsiaTheme="minorEastAsia" w:hAnsiTheme="minorEastAsia"/>
          <w:color w:val="000000" w:themeColor="text1"/>
          <w:sz w:val="22"/>
          <w:szCs w:val="22"/>
        </w:rPr>
      </w:pPr>
    </w:p>
    <w:p w14:paraId="289C4C06" w14:textId="77777777" w:rsidR="00F804E8" w:rsidRPr="00695DF3" w:rsidRDefault="00F804E8" w:rsidP="00F804E8">
      <w:pPr>
        <w:rPr>
          <w:rFonts w:asciiTheme="minorEastAsia" w:eastAsiaTheme="minorEastAsia" w:hAnsiTheme="minorEastAsia"/>
          <w:color w:val="000000" w:themeColor="text1"/>
          <w:sz w:val="22"/>
          <w:szCs w:val="22"/>
        </w:rPr>
      </w:pPr>
      <w:r w:rsidRPr="00695DF3">
        <w:rPr>
          <w:rFonts w:asciiTheme="majorEastAsia" w:eastAsiaTheme="majorEastAsia" w:hAnsiTheme="majorEastAsia"/>
          <w:color w:val="000000" w:themeColor="text1"/>
          <w:sz w:val="22"/>
          <w:szCs w:val="22"/>
        </w:rPr>
        <w:t>10</w:t>
      </w:r>
      <w:r w:rsidRPr="00695DF3">
        <w:rPr>
          <w:rFonts w:asciiTheme="majorEastAsia" w:eastAsiaTheme="majorEastAsia" w:hAnsiTheme="majorEastAsia" w:hint="eastAsia"/>
          <w:color w:val="000000" w:themeColor="text1"/>
          <w:sz w:val="22"/>
          <w:szCs w:val="22"/>
        </w:rPr>
        <w:t xml:space="preserve">　食品の安全性、機能性および品質に関する研究</w:t>
      </w:r>
      <w:r w:rsidRPr="00695DF3">
        <w:rPr>
          <w:rFonts w:asciiTheme="minorEastAsia" w:eastAsiaTheme="minorEastAsia" w:hAnsiTheme="minorEastAsia" w:hint="eastAsia"/>
          <w:color w:val="000000" w:themeColor="text1"/>
          <w:sz w:val="22"/>
          <w:szCs w:val="22"/>
        </w:rPr>
        <w:t>（食</w:t>
      </w:r>
      <w:r w:rsidRPr="00695DF3">
        <w:rPr>
          <w:rFonts w:asciiTheme="minorEastAsia" w:eastAsiaTheme="minorEastAsia" w:hAnsiTheme="minorEastAsia"/>
          <w:color w:val="000000" w:themeColor="text1"/>
          <w:sz w:val="22"/>
          <w:szCs w:val="22"/>
        </w:rPr>
        <w:t>1</w:t>
      </w:r>
      <w:r w:rsidRPr="00695DF3">
        <w:rPr>
          <w:rFonts w:asciiTheme="minorEastAsia" w:eastAsiaTheme="minorEastAsia" w:hAnsiTheme="minorEastAsia" w:hint="eastAsia"/>
          <w:color w:val="000000" w:themeColor="text1"/>
          <w:sz w:val="22"/>
          <w:szCs w:val="22"/>
        </w:rPr>
        <w:t>、食</w:t>
      </w:r>
      <w:r w:rsidRPr="00695DF3">
        <w:rPr>
          <w:rFonts w:asciiTheme="minorEastAsia" w:eastAsiaTheme="minorEastAsia" w:hAnsiTheme="minorEastAsia"/>
          <w:color w:val="000000" w:themeColor="text1"/>
          <w:sz w:val="22"/>
          <w:szCs w:val="22"/>
        </w:rPr>
        <w:t>2）</w:t>
      </w:r>
    </w:p>
    <w:p w14:paraId="0F1D5594" w14:textId="77777777" w:rsidR="00F804E8" w:rsidRPr="00695DF3" w:rsidRDefault="00F804E8" w:rsidP="00F804E8">
      <w:pPr>
        <w:rPr>
          <w:rFonts w:asciiTheme="minorEastAsia" w:eastAsiaTheme="minorEastAsia" w:hAnsiTheme="minorEastAsia"/>
          <w:color w:val="000000" w:themeColor="text1"/>
          <w:sz w:val="22"/>
          <w:szCs w:val="22"/>
        </w:rPr>
      </w:pPr>
      <w:r w:rsidRPr="00695DF3">
        <w:rPr>
          <w:rFonts w:asciiTheme="minorEastAsia" w:eastAsiaTheme="minorEastAsia" w:hAnsiTheme="minorEastAsia" w:cs="ＭＳ 明朝"/>
          <w:color w:val="000000" w:themeColor="text1"/>
          <w:sz w:val="22"/>
          <w:szCs w:val="22"/>
        </w:rPr>
        <w:t>【研究内容】</w:t>
      </w:r>
    </w:p>
    <w:p w14:paraId="7368C89C" w14:textId="77777777" w:rsidR="00F804E8" w:rsidRPr="00695DF3" w:rsidRDefault="00F804E8" w:rsidP="00F804E8">
      <w:pPr>
        <w:ind w:leftChars="100" w:left="458" w:hangingChars="100" w:hanging="218"/>
        <w:rPr>
          <w:rFonts w:asciiTheme="minorEastAsia" w:eastAsiaTheme="minorEastAsia" w:hAnsiTheme="minorEastAsia"/>
          <w:color w:val="000000" w:themeColor="text1"/>
          <w:spacing w:val="-1"/>
          <w:sz w:val="22"/>
          <w:szCs w:val="22"/>
        </w:rPr>
      </w:pPr>
      <w:r w:rsidRPr="00695DF3">
        <w:rPr>
          <w:rFonts w:asciiTheme="minorEastAsia" w:eastAsiaTheme="minorEastAsia" w:hAnsiTheme="minorEastAsia" w:hint="eastAsia"/>
          <w:color w:val="000000" w:themeColor="text1"/>
          <w:spacing w:val="-1"/>
          <w:sz w:val="22"/>
          <w:szCs w:val="22"/>
        </w:rPr>
        <w:t>・ニンジンアレルゲン分析法を確立した。また、鶏卵アレルゲン</w:t>
      </w:r>
      <w:r w:rsidRPr="00695DF3">
        <w:rPr>
          <w:rFonts w:asciiTheme="minorEastAsia" w:eastAsiaTheme="minorEastAsia" w:hAnsiTheme="minorEastAsia"/>
          <w:color w:val="000000" w:themeColor="text1"/>
          <w:spacing w:val="-1"/>
          <w:sz w:val="22"/>
          <w:szCs w:val="22"/>
        </w:rPr>
        <w:t>4種類に対するLC-MS/MS分析法を開発し、本法は生鮮鶏卵と乾燥卵白に適用可能であった。</w:t>
      </w:r>
    </w:p>
    <w:p w14:paraId="15E4EB35" w14:textId="77777777" w:rsidR="00F804E8" w:rsidRPr="00695DF3" w:rsidRDefault="00F804E8" w:rsidP="00F804E8">
      <w:pPr>
        <w:ind w:leftChars="100" w:left="458" w:hangingChars="100" w:hanging="218"/>
        <w:rPr>
          <w:rFonts w:asciiTheme="minorEastAsia" w:eastAsiaTheme="minorEastAsia" w:hAnsiTheme="minorEastAsia"/>
          <w:color w:val="000000" w:themeColor="text1"/>
          <w:spacing w:val="-1"/>
          <w:sz w:val="22"/>
          <w:szCs w:val="22"/>
        </w:rPr>
      </w:pPr>
      <w:r w:rsidRPr="00695DF3">
        <w:rPr>
          <w:rFonts w:asciiTheme="minorEastAsia" w:eastAsiaTheme="minorEastAsia" w:hAnsiTheme="minorEastAsia" w:hint="eastAsia"/>
          <w:color w:val="000000" w:themeColor="text1"/>
          <w:spacing w:val="-1"/>
          <w:sz w:val="22"/>
          <w:szCs w:val="22"/>
        </w:rPr>
        <w:t>・表面プラズモン共鳴</w:t>
      </w:r>
      <w:r w:rsidRPr="00695DF3">
        <w:rPr>
          <w:rFonts w:asciiTheme="minorEastAsia" w:eastAsiaTheme="minorEastAsia" w:hAnsiTheme="minorEastAsia"/>
          <w:color w:val="000000" w:themeColor="text1"/>
          <w:spacing w:val="-1"/>
          <w:sz w:val="22"/>
          <w:szCs w:val="22"/>
        </w:rPr>
        <w:t>イムノセンサ</w:t>
      </w:r>
      <w:r w:rsidRPr="00695DF3">
        <w:rPr>
          <w:rFonts w:asciiTheme="minorEastAsia" w:eastAsiaTheme="minorEastAsia" w:hAnsiTheme="minorEastAsia" w:hint="eastAsia"/>
          <w:color w:val="000000" w:themeColor="text1"/>
          <w:spacing w:val="-1"/>
          <w:sz w:val="22"/>
          <w:szCs w:val="22"/>
        </w:rPr>
        <w:t>による食肉の分析においては、豚肉測定用のサンドイッチ</w:t>
      </w:r>
      <w:r w:rsidRPr="00695DF3">
        <w:rPr>
          <w:rFonts w:asciiTheme="minorEastAsia" w:eastAsiaTheme="minorEastAsia" w:hAnsiTheme="minorEastAsia"/>
          <w:color w:val="000000" w:themeColor="text1"/>
          <w:spacing w:val="-1"/>
          <w:sz w:val="22"/>
          <w:szCs w:val="22"/>
        </w:rPr>
        <w:t>ELISAの評価試験を行った。</w:t>
      </w:r>
    </w:p>
    <w:p w14:paraId="0A1FFE57" w14:textId="77777777" w:rsidR="00F804E8" w:rsidRPr="00695DF3" w:rsidRDefault="00F804E8" w:rsidP="00F804E8">
      <w:pPr>
        <w:ind w:leftChars="100" w:left="458" w:hangingChars="100" w:hanging="218"/>
        <w:rPr>
          <w:rFonts w:asciiTheme="minorEastAsia" w:eastAsiaTheme="minorEastAsia" w:hAnsiTheme="minorEastAsia"/>
          <w:color w:val="000000" w:themeColor="text1"/>
          <w:spacing w:val="-1"/>
          <w:sz w:val="22"/>
          <w:szCs w:val="22"/>
        </w:rPr>
      </w:pPr>
      <w:r w:rsidRPr="00695DF3">
        <w:rPr>
          <w:rFonts w:asciiTheme="minorEastAsia" w:eastAsiaTheme="minorEastAsia" w:hAnsiTheme="minorEastAsia" w:hint="eastAsia"/>
          <w:color w:val="000000" w:themeColor="text1"/>
          <w:spacing w:val="-1"/>
          <w:sz w:val="22"/>
          <w:szCs w:val="22"/>
        </w:rPr>
        <w:t>・特定原材料の検査精度の評価では、市販されている精度管理用試料を利用することによって、室間共同試験用の試料を調製した。</w:t>
      </w:r>
    </w:p>
    <w:p w14:paraId="086CF7EC" w14:textId="77777777" w:rsidR="00F804E8" w:rsidRPr="00695DF3" w:rsidRDefault="00F804E8" w:rsidP="00F804E8">
      <w:pPr>
        <w:ind w:leftChars="100" w:left="458" w:hangingChars="100" w:hanging="218"/>
        <w:rPr>
          <w:rFonts w:asciiTheme="minorEastAsia" w:eastAsiaTheme="minorEastAsia" w:hAnsiTheme="minorEastAsia"/>
          <w:color w:val="000000" w:themeColor="text1"/>
          <w:spacing w:val="-1"/>
          <w:sz w:val="22"/>
          <w:szCs w:val="22"/>
        </w:rPr>
      </w:pPr>
      <w:r w:rsidRPr="00695DF3">
        <w:rPr>
          <w:rFonts w:asciiTheme="minorEastAsia" w:eastAsiaTheme="minorEastAsia" w:hAnsiTheme="minorEastAsia" w:hint="eastAsia"/>
          <w:color w:val="000000" w:themeColor="text1"/>
          <w:spacing w:val="-1"/>
          <w:sz w:val="22"/>
          <w:szCs w:val="22"/>
        </w:rPr>
        <w:t>・人工甘味料について、</w:t>
      </w:r>
      <w:r w:rsidRPr="00695DF3">
        <w:rPr>
          <w:rFonts w:asciiTheme="minorEastAsia" w:eastAsiaTheme="minorEastAsia" w:hAnsiTheme="minorEastAsia"/>
          <w:color w:val="000000" w:themeColor="text1"/>
          <w:spacing w:val="-1"/>
          <w:sz w:val="22"/>
          <w:szCs w:val="22"/>
        </w:rPr>
        <w:t>ゼリー、漬物、粉末清涼飲料、鯖の水煮缶等、様々なマトリクスの影響を受ける食品を対象に繰り返し添加回収試験を実施し、データの蓄積を行った。</w:t>
      </w:r>
    </w:p>
    <w:p w14:paraId="576FC192" w14:textId="77777777" w:rsidR="00F804E8" w:rsidRPr="00695DF3" w:rsidRDefault="00F804E8" w:rsidP="00F804E8">
      <w:pPr>
        <w:ind w:leftChars="100" w:left="458" w:hangingChars="100" w:hanging="218"/>
        <w:rPr>
          <w:rFonts w:asciiTheme="minorEastAsia" w:eastAsiaTheme="minorEastAsia" w:hAnsiTheme="minorEastAsia"/>
          <w:color w:val="000000" w:themeColor="text1"/>
          <w:spacing w:val="-1"/>
          <w:sz w:val="22"/>
          <w:szCs w:val="22"/>
        </w:rPr>
      </w:pPr>
      <w:r w:rsidRPr="00695DF3">
        <w:rPr>
          <w:rFonts w:asciiTheme="minorEastAsia" w:eastAsiaTheme="minorEastAsia" w:hAnsiTheme="minorEastAsia" w:hint="eastAsia"/>
          <w:color w:val="000000" w:themeColor="text1"/>
          <w:spacing w:val="-1"/>
          <w:sz w:val="22"/>
          <w:szCs w:val="22"/>
        </w:rPr>
        <w:t>・放射線照射食品の検知法開発では、</w:t>
      </w:r>
      <w:r w:rsidRPr="00695DF3">
        <w:rPr>
          <w:rFonts w:asciiTheme="minorEastAsia" w:eastAsiaTheme="minorEastAsia" w:hAnsiTheme="minorEastAsia"/>
          <w:color w:val="000000" w:themeColor="text1"/>
          <w:spacing w:val="-1"/>
          <w:sz w:val="22"/>
          <w:szCs w:val="22"/>
        </w:rPr>
        <w:t>玉ねぎでは低線量照射で</w:t>
      </w:r>
      <w:r w:rsidRPr="00695DF3">
        <w:rPr>
          <w:rFonts w:asciiTheme="minorEastAsia" w:eastAsiaTheme="minorEastAsia" w:hAnsiTheme="minorEastAsia" w:hint="eastAsia"/>
          <w:color w:val="000000" w:themeColor="text1"/>
          <w:spacing w:val="-1"/>
          <w:sz w:val="22"/>
          <w:szCs w:val="22"/>
        </w:rPr>
        <w:t>指標となる</w:t>
      </w:r>
      <w:r w:rsidRPr="00695DF3">
        <w:rPr>
          <w:rFonts w:asciiTheme="minorEastAsia" w:eastAsiaTheme="minorEastAsia" w:hAnsiTheme="minorEastAsia"/>
          <w:color w:val="000000" w:themeColor="text1"/>
          <w:spacing w:val="-1"/>
          <w:sz w:val="22"/>
          <w:szCs w:val="22"/>
        </w:rPr>
        <w:t>ジヒドロチミジンの生成</w:t>
      </w:r>
      <w:r w:rsidRPr="00695DF3">
        <w:rPr>
          <w:rFonts w:asciiTheme="minorEastAsia" w:eastAsiaTheme="minorEastAsia" w:hAnsiTheme="minorEastAsia" w:hint="eastAsia"/>
          <w:color w:val="000000" w:themeColor="text1"/>
          <w:spacing w:val="-1"/>
          <w:sz w:val="22"/>
          <w:szCs w:val="22"/>
        </w:rPr>
        <w:t>を</w:t>
      </w:r>
      <w:r w:rsidRPr="00695DF3">
        <w:rPr>
          <w:rFonts w:asciiTheme="minorEastAsia" w:eastAsiaTheme="minorEastAsia" w:hAnsiTheme="minorEastAsia"/>
          <w:color w:val="000000" w:themeColor="text1"/>
          <w:spacing w:val="-1"/>
          <w:sz w:val="22"/>
          <w:szCs w:val="22"/>
        </w:rPr>
        <w:t>認めた。バジルでは唐辛子と同様に照射履歴の検知が可能であった。非照射の唐辛子に含まれるジヒドロチミジンは照射履歴の検知に影響がない量であった。</w:t>
      </w:r>
    </w:p>
    <w:p w14:paraId="7561D7A6" w14:textId="77777777" w:rsidR="00F804E8" w:rsidRPr="00695DF3" w:rsidRDefault="00F804E8" w:rsidP="00F804E8">
      <w:pPr>
        <w:ind w:leftChars="100" w:left="458" w:hangingChars="100" w:hanging="218"/>
        <w:rPr>
          <w:rFonts w:asciiTheme="minorEastAsia" w:eastAsiaTheme="minorEastAsia" w:hAnsiTheme="minorEastAsia"/>
          <w:color w:val="000000" w:themeColor="text1"/>
          <w:spacing w:val="-1"/>
          <w:sz w:val="22"/>
          <w:szCs w:val="22"/>
        </w:rPr>
      </w:pPr>
      <w:r w:rsidRPr="00695DF3">
        <w:rPr>
          <w:rFonts w:asciiTheme="minorEastAsia" w:eastAsiaTheme="minorEastAsia" w:hAnsiTheme="minorEastAsia" w:hint="eastAsia"/>
          <w:color w:val="000000" w:themeColor="text1"/>
          <w:spacing w:val="-1"/>
          <w:sz w:val="22"/>
          <w:szCs w:val="22"/>
        </w:rPr>
        <w:t>・</w:t>
      </w:r>
      <w:r w:rsidRPr="00695DF3">
        <w:rPr>
          <w:rFonts w:asciiTheme="minorEastAsia" w:eastAsiaTheme="minorEastAsia" w:hAnsiTheme="minorEastAsia"/>
          <w:color w:val="000000" w:themeColor="text1"/>
          <w:spacing w:val="-1"/>
          <w:sz w:val="22"/>
          <w:szCs w:val="22"/>
        </w:rPr>
        <w:t>油脂カプセル、飴、マヨネーズなど、単一の成分に偏りがあり分析が困難であると想定していた食品について栄養成分分析を行い、結果を取りまとめ報告することができた。また分析値にばらつきが大きい食品や項目について傾向をつかむことができた。</w:t>
      </w:r>
    </w:p>
    <w:p w14:paraId="459B04CC" w14:textId="77777777" w:rsidR="00F804E8" w:rsidRPr="00695DF3" w:rsidRDefault="00F804E8" w:rsidP="00F804E8">
      <w:pPr>
        <w:ind w:leftChars="100" w:left="458" w:hangingChars="100" w:hanging="218"/>
        <w:rPr>
          <w:rFonts w:asciiTheme="minorEastAsia" w:eastAsiaTheme="minorEastAsia" w:hAnsiTheme="minorEastAsia"/>
          <w:color w:val="000000" w:themeColor="text1"/>
          <w:spacing w:val="-1"/>
          <w:sz w:val="22"/>
          <w:szCs w:val="22"/>
        </w:rPr>
      </w:pPr>
      <w:r w:rsidRPr="00695DF3">
        <w:rPr>
          <w:rFonts w:asciiTheme="minorEastAsia" w:eastAsiaTheme="minorEastAsia" w:hAnsiTheme="minorEastAsia" w:hint="eastAsia"/>
          <w:color w:val="000000" w:themeColor="text1"/>
          <w:spacing w:val="-1"/>
          <w:sz w:val="22"/>
          <w:szCs w:val="22"/>
        </w:rPr>
        <w:t>・糖類は示差屈折率検出器付</w:t>
      </w:r>
      <w:r w:rsidRPr="00695DF3">
        <w:rPr>
          <w:rFonts w:asciiTheme="minorEastAsia" w:eastAsiaTheme="minorEastAsia" w:hAnsiTheme="minorEastAsia"/>
          <w:color w:val="000000" w:themeColor="text1"/>
          <w:spacing w:val="-1"/>
          <w:sz w:val="22"/>
          <w:szCs w:val="22"/>
        </w:rPr>
        <w:t>LC（LC-RID）およびLCMSを用いた一斉分析法を確立し</w:t>
      </w:r>
      <w:r w:rsidRPr="00695DF3">
        <w:rPr>
          <w:rFonts w:asciiTheme="minorEastAsia" w:eastAsiaTheme="minorEastAsia" w:hAnsiTheme="minorEastAsia" w:hint="eastAsia"/>
          <w:color w:val="000000" w:themeColor="text1"/>
          <w:spacing w:val="-1"/>
          <w:sz w:val="22"/>
          <w:szCs w:val="22"/>
        </w:rPr>
        <w:t>、</w:t>
      </w:r>
      <w:r w:rsidRPr="00695DF3">
        <w:rPr>
          <w:rFonts w:asciiTheme="minorEastAsia" w:eastAsiaTheme="minorEastAsia" w:hAnsiTheme="minorEastAsia"/>
          <w:color w:val="000000" w:themeColor="text1"/>
          <w:spacing w:val="-1"/>
          <w:sz w:val="22"/>
          <w:szCs w:val="22"/>
        </w:rPr>
        <w:t>LC-RIDは飲料を対象に妥当性確認を行った。LCMSは糖類ゼロ飲料の実態調査及び添加回収試験を実施し、精度の確認を行った。</w:t>
      </w:r>
    </w:p>
    <w:p w14:paraId="6713EBEF" w14:textId="77777777" w:rsidR="00F804E8" w:rsidRPr="00695DF3" w:rsidRDefault="00F804E8" w:rsidP="00F804E8">
      <w:pPr>
        <w:ind w:leftChars="100" w:left="458" w:hangingChars="100" w:hanging="218"/>
        <w:rPr>
          <w:rFonts w:asciiTheme="minorEastAsia" w:eastAsiaTheme="minorEastAsia" w:hAnsiTheme="minorEastAsia"/>
          <w:strike/>
          <w:color w:val="000000" w:themeColor="text1"/>
          <w:spacing w:val="-1"/>
          <w:sz w:val="22"/>
          <w:szCs w:val="22"/>
        </w:rPr>
      </w:pPr>
    </w:p>
    <w:p w14:paraId="024F2A43" w14:textId="77777777" w:rsidR="00F804E8" w:rsidRPr="00695DF3" w:rsidRDefault="00F804E8" w:rsidP="00F804E8">
      <w:pPr>
        <w:rPr>
          <w:rFonts w:asciiTheme="minorEastAsia" w:eastAsiaTheme="minorEastAsia" w:hAnsiTheme="minorEastAsia"/>
          <w:color w:val="000000" w:themeColor="text1"/>
          <w:sz w:val="22"/>
          <w:szCs w:val="22"/>
        </w:rPr>
      </w:pPr>
      <w:r w:rsidRPr="00695DF3">
        <w:rPr>
          <w:rFonts w:asciiTheme="minorEastAsia" w:eastAsiaTheme="minorEastAsia" w:hAnsiTheme="minorEastAsia" w:cs="ＭＳ 明朝"/>
          <w:color w:val="000000" w:themeColor="text1"/>
          <w:sz w:val="22"/>
          <w:szCs w:val="22"/>
        </w:rPr>
        <w:t>【成果】</w:t>
      </w:r>
    </w:p>
    <w:p w14:paraId="3214F82D" w14:textId="77777777" w:rsidR="00F804E8" w:rsidRPr="00695DF3" w:rsidRDefault="00F804E8" w:rsidP="00F804E8">
      <w:pPr>
        <w:ind w:leftChars="100" w:left="458" w:hangingChars="100" w:hanging="218"/>
        <w:rPr>
          <w:rFonts w:asciiTheme="minorEastAsia" w:eastAsiaTheme="minorEastAsia" w:hAnsiTheme="minorEastAsia"/>
          <w:color w:val="000000" w:themeColor="text1"/>
          <w:spacing w:val="-1"/>
          <w:sz w:val="22"/>
          <w:szCs w:val="22"/>
        </w:rPr>
      </w:pPr>
      <w:r w:rsidRPr="00695DF3">
        <w:rPr>
          <w:rFonts w:asciiTheme="minorEastAsia" w:eastAsiaTheme="minorEastAsia" w:hAnsiTheme="minorEastAsia" w:hint="eastAsia"/>
          <w:color w:val="000000" w:themeColor="text1"/>
          <w:spacing w:val="-1"/>
          <w:sz w:val="22"/>
          <w:szCs w:val="22"/>
        </w:rPr>
        <w:t>・アレルゲンの検知法の開発は、検査法の拡充や迅速化につながる。</w:t>
      </w:r>
      <w:r w:rsidRPr="00695DF3">
        <w:rPr>
          <w:rFonts w:asciiTheme="minorEastAsia" w:eastAsiaTheme="minorEastAsia" w:hAnsiTheme="minorEastAsia"/>
          <w:color w:val="000000" w:themeColor="text1"/>
          <w:spacing w:val="-1"/>
          <w:sz w:val="22"/>
          <w:szCs w:val="22"/>
        </w:rPr>
        <w:t xml:space="preserve">[食安課、生衛課、A] </w:t>
      </w:r>
    </w:p>
    <w:p w14:paraId="698193CA" w14:textId="77777777" w:rsidR="00F804E8" w:rsidRPr="00695DF3" w:rsidRDefault="00F804E8" w:rsidP="00F804E8">
      <w:pPr>
        <w:ind w:leftChars="100" w:left="458" w:hangingChars="100" w:hanging="218"/>
        <w:rPr>
          <w:rFonts w:asciiTheme="minorEastAsia" w:eastAsiaTheme="minorEastAsia" w:hAnsiTheme="minorEastAsia"/>
          <w:color w:val="000000" w:themeColor="text1"/>
          <w:spacing w:val="-1"/>
          <w:sz w:val="22"/>
          <w:szCs w:val="22"/>
        </w:rPr>
      </w:pPr>
      <w:r w:rsidRPr="00695DF3">
        <w:rPr>
          <w:rFonts w:asciiTheme="minorEastAsia" w:eastAsiaTheme="minorEastAsia" w:hAnsiTheme="minorEastAsia" w:hint="eastAsia"/>
          <w:color w:val="000000" w:themeColor="text1"/>
          <w:spacing w:val="-1"/>
          <w:sz w:val="22"/>
          <w:szCs w:val="22"/>
        </w:rPr>
        <w:t>・特定原材料の検査精度の評価は、収去検査の信頼性確保につながる。</w:t>
      </w:r>
      <w:r w:rsidRPr="00695DF3">
        <w:rPr>
          <w:rFonts w:asciiTheme="minorEastAsia" w:eastAsiaTheme="minorEastAsia" w:hAnsiTheme="minorEastAsia"/>
          <w:color w:val="000000" w:themeColor="text1"/>
          <w:spacing w:val="-1"/>
          <w:sz w:val="22"/>
          <w:szCs w:val="22"/>
        </w:rPr>
        <w:t>[生衛課、A]</w:t>
      </w:r>
      <w:r w:rsidRPr="00695DF3">
        <w:rPr>
          <w:color w:val="000000" w:themeColor="text1"/>
        </w:rPr>
        <w:t xml:space="preserve"> </w:t>
      </w:r>
    </w:p>
    <w:p w14:paraId="2B0F9B21" w14:textId="77777777" w:rsidR="00F804E8" w:rsidRPr="00695DF3" w:rsidRDefault="00F804E8" w:rsidP="00F804E8">
      <w:pPr>
        <w:ind w:leftChars="100" w:left="458" w:hangingChars="100" w:hanging="218"/>
        <w:rPr>
          <w:rFonts w:asciiTheme="minorEastAsia" w:eastAsiaTheme="minorEastAsia" w:hAnsiTheme="minorEastAsia"/>
          <w:color w:val="000000" w:themeColor="text1"/>
          <w:spacing w:val="-1"/>
          <w:sz w:val="22"/>
          <w:szCs w:val="22"/>
        </w:rPr>
      </w:pPr>
      <w:r w:rsidRPr="00695DF3">
        <w:rPr>
          <w:rFonts w:asciiTheme="minorEastAsia" w:eastAsiaTheme="minorEastAsia" w:hAnsiTheme="minorEastAsia" w:hint="eastAsia"/>
          <w:color w:val="000000" w:themeColor="text1"/>
          <w:spacing w:val="-1"/>
          <w:sz w:val="22"/>
          <w:szCs w:val="22"/>
        </w:rPr>
        <w:t>・人工甘味料の一斉分析法は、収去検査の迅速化につながる。</w:t>
      </w:r>
      <w:r w:rsidRPr="00695DF3">
        <w:rPr>
          <w:rFonts w:asciiTheme="minorEastAsia" w:eastAsiaTheme="minorEastAsia" w:hAnsiTheme="minorEastAsia"/>
          <w:color w:val="000000" w:themeColor="text1"/>
          <w:spacing w:val="-1"/>
          <w:sz w:val="22"/>
          <w:szCs w:val="22"/>
        </w:rPr>
        <w:t xml:space="preserve">[生衛課、A] </w:t>
      </w:r>
    </w:p>
    <w:p w14:paraId="10BF064D" w14:textId="77777777" w:rsidR="00F804E8" w:rsidRPr="00695DF3" w:rsidRDefault="00F804E8" w:rsidP="00F804E8">
      <w:pPr>
        <w:ind w:leftChars="100" w:left="458" w:hangingChars="100" w:hanging="218"/>
        <w:rPr>
          <w:rFonts w:asciiTheme="minorEastAsia" w:eastAsiaTheme="minorEastAsia" w:hAnsiTheme="minorEastAsia"/>
          <w:color w:val="000000" w:themeColor="text1"/>
          <w:spacing w:val="-1"/>
          <w:sz w:val="22"/>
          <w:szCs w:val="22"/>
        </w:rPr>
      </w:pPr>
      <w:r w:rsidRPr="00695DF3">
        <w:rPr>
          <w:rFonts w:asciiTheme="minorEastAsia" w:eastAsiaTheme="minorEastAsia" w:hAnsiTheme="minorEastAsia" w:hint="eastAsia"/>
          <w:color w:val="000000" w:themeColor="text1"/>
          <w:spacing w:val="-1"/>
          <w:sz w:val="22"/>
          <w:szCs w:val="22"/>
        </w:rPr>
        <w:t>・放射線照射食品の検知法は府民への適正な情報提供に寄与する。</w:t>
      </w:r>
      <w:r w:rsidRPr="00695DF3">
        <w:rPr>
          <w:rFonts w:asciiTheme="minorEastAsia" w:eastAsiaTheme="minorEastAsia" w:hAnsiTheme="minorEastAsia"/>
          <w:color w:val="000000" w:themeColor="text1"/>
          <w:spacing w:val="-1"/>
          <w:sz w:val="22"/>
          <w:szCs w:val="22"/>
        </w:rPr>
        <w:t>[食安課、C]</w:t>
      </w:r>
    </w:p>
    <w:p w14:paraId="0B616C20" w14:textId="77777777" w:rsidR="00F804E8" w:rsidRPr="00695DF3" w:rsidRDefault="00F804E8" w:rsidP="00F804E8">
      <w:pPr>
        <w:ind w:leftChars="100" w:left="458" w:hangingChars="100" w:hanging="218"/>
        <w:rPr>
          <w:rFonts w:asciiTheme="minorEastAsia" w:eastAsiaTheme="minorEastAsia" w:hAnsiTheme="minorEastAsia"/>
          <w:color w:val="000000" w:themeColor="text1"/>
          <w:spacing w:val="-1"/>
          <w:sz w:val="22"/>
          <w:szCs w:val="22"/>
        </w:rPr>
      </w:pPr>
      <w:r w:rsidRPr="00695DF3">
        <w:rPr>
          <w:rFonts w:asciiTheme="minorEastAsia" w:eastAsiaTheme="minorEastAsia" w:hAnsiTheme="minorEastAsia" w:hint="eastAsia"/>
          <w:color w:val="000000" w:themeColor="text1"/>
          <w:spacing w:val="-1"/>
          <w:sz w:val="22"/>
          <w:szCs w:val="22"/>
        </w:rPr>
        <w:t>・栄養成分分析法の確立は、行政検査の拡充に寄与する。</w:t>
      </w:r>
      <w:r w:rsidRPr="00695DF3">
        <w:rPr>
          <w:rFonts w:asciiTheme="minorEastAsia" w:eastAsiaTheme="minorEastAsia" w:hAnsiTheme="minorEastAsia"/>
          <w:color w:val="000000" w:themeColor="text1"/>
          <w:spacing w:val="-1"/>
          <w:sz w:val="22"/>
          <w:szCs w:val="22"/>
        </w:rPr>
        <w:t xml:space="preserve">[食安課、A] </w:t>
      </w:r>
    </w:p>
    <w:p w14:paraId="337DCB49" w14:textId="77777777" w:rsidR="00F804E8" w:rsidRPr="00695DF3" w:rsidRDefault="00F804E8" w:rsidP="00F804E8">
      <w:pPr>
        <w:ind w:leftChars="100" w:left="460" w:hangingChars="100" w:hanging="220"/>
        <w:rPr>
          <w:rFonts w:asciiTheme="majorEastAsia" w:eastAsiaTheme="majorEastAsia" w:hAnsiTheme="majorEastAsia"/>
          <w:color w:val="000000" w:themeColor="text1"/>
          <w:sz w:val="22"/>
          <w:szCs w:val="22"/>
        </w:rPr>
      </w:pPr>
    </w:p>
    <w:p w14:paraId="7BEC8A2E" w14:textId="77777777" w:rsidR="00F804E8" w:rsidRPr="00695DF3" w:rsidRDefault="00F804E8" w:rsidP="00F804E8">
      <w:pPr>
        <w:ind w:leftChars="100" w:left="460" w:hangingChars="100" w:hanging="220"/>
        <w:rPr>
          <w:rFonts w:asciiTheme="majorEastAsia" w:eastAsiaTheme="majorEastAsia" w:hAnsiTheme="majorEastAsia"/>
          <w:color w:val="000000" w:themeColor="text1"/>
          <w:sz w:val="22"/>
          <w:szCs w:val="22"/>
        </w:rPr>
      </w:pPr>
    </w:p>
    <w:p w14:paraId="3C7DFEAC" w14:textId="77777777" w:rsidR="00F804E8" w:rsidRPr="00695DF3" w:rsidRDefault="00F804E8" w:rsidP="00F804E8">
      <w:pPr>
        <w:rPr>
          <w:rFonts w:asciiTheme="minorEastAsia" w:eastAsiaTheme="minorEastAsia" w:hAnsiTheme="minorEastAsia"/>
          <w:color w:val="000000" w:themeColor="text1"/>
          <w:sz w:val="22"/>
          <w:szCs w:val="22"/>
        </w:rPr>
      </w:pPr>
      <w:r w:rsidRPr="00695DF3">
        <w:rPr>
          <w:rFonts w:asciiTheme="majorEastAsia" w:eastAsiaTheme="majorEastAsia" w:hAnsiTheme="majorEastAsia"/>
          <w:color w:val="000000" w:themeColor="text1"/>
          <w:sz w:val="22"/>
          <w:szCs w:val="22"/>
        </w:rPr>
        <w:t>11</w:t>
      </w:r>
      <w:r w:rsidRPr="00695DF3">
        <w:rPr>
          <w:rFonts w:asciiTheme="majorEastAsia" w:eastAsiaTheme="majorEastAsia" w:hAnsiTheme="majorEastAsia" w:hint="eastAsia"/>
          <w:color w:val="000000" w:themeColor="text1"/>
          <w:sz w:val="22"/>
          <w:szCs w:val="22"/>
        </w:rPr>
        <w:t xml:space="preserve">　医薬品等の品質確保及び健康被害防止に関する研究</w:t>
      </w:r>
      <w:r w:rsidRPr="00695DF3">
        <w:rPr>
          <w:rFonts w:asciiTheme="minorEastAsia" w:eastAsiaTheme="minorEastAsia" w:hAnsiTheme="minorEastAsia" w:hint="eastAsia"/>
          <w:color w:val="000000" w:themeColor="text1"/>
          <w:sz w:val="22"/>
          <w:szCs w:val="22"/>
        </w:rPr>
        <w:t>（医薬）</w:t>
      </w:r>
    </w:p>
    <w:p w14:paraId="489FDEFB" w14:textId="77777777" w:rsidR="00F804E8" w:rsidRPr="00695DF3" w:rsidRDefault="00F804E8" w:rsidP="00F804E8">
      <w:pPr>
        <w:rPr>
          <w:rFonts w:asciiTheme="minorEastAsia" w:eastAsiaTheme="minorEastAsia" w:hAnsiTheme="minorEastAsia"/>
          <w:color w:val="000000" w:themeColor="text1"/>
          <w:sz w:val="22"/>
          <w:szCs w:val="22"/>
        </w:rPr>
      </w:pPr>
      <w:r w:rsidRPr="00695DF3">
        <w:rPr>
          <w:rFonts w:asciiTheme="minorEastAsia" w:eastAsiaTheme="minorEastAsia" w:hAnsiTheme="minorEastAsia" w:cs="ＭＳ 明朝"/>
          <w:color w:val="000000" w:themeColor="text1"/>
          <w:sz w:val="22"/>
          <w:szCs w:val="22"/>
        </w:rPr>
        <w:t>【研究内容】</w:t>
      </w:r>
    </w:p>
    <w:p w14:paraId="383A1C80" w14:textId="77777777" w:rsidR="00F804E8" w:rsidRPr="00695DF3" w:rsidRDefault="00F804E8" w:rsidP="00F804E8">
      <w:pPr>
        <w:ind w:leftChars="100" w:left="460" w:hangingChars="100" w:hanging="220"/>
        <w:rPr>
          <w:rFonts w:asciiTheme="minorEastAsia" w:eastAsiaTheme="minorEastAsia" w:hAnsiTheme="minorEastAsia"/>
          <w:color w:val="000000" w:themeColor="text1"/>
          <w:sz w:val="22"/>
          <w:szCs w:val="22"/>
        </w:rPr>
      </w:pPr>
      <w:r w:rsidRPr="00695DF3">
        <w:rPr>
          <w:rFonts w:asciiTheme="minorEastAsia" w:eastAsiaTheme="minorEastAsia" w:hAnsiTheme="minorEastAsia" w:hint="eastAsia"/>
          <w:color w:val="000000" w:themeColor="text1"/>
          <w:sz w:val="22"/>
          <w:szCs w:val="22"/>
        </w:rPr>
        <w:t>・</w:t>
      </w:r>
      <w:r w:rsidRPr="00695DF3">
        <w:rPr>
          <w:rFonts w:asciiTheme="minorEastAsia" w:eastAsiaTheme="minorEastAsia" w:hAnsiTheme="minorEastAsia"/>
          <w:color w:val="000000" w:themeColor="text1"/>
          <w:sz w:val="22"/>
          <w:szCs w:val="22"/>
        </w:rPr>
        <w:t>苦味健胃薬として用いられる生薬エンメイソウの有効成分</w:t>
      </w:r>
      <w:r w:rsidRPr="00695DF3">
        <w:rPr>
          <w:rFonts w:asciiTheme="minorEastAsia" w:eastAsiaTheme="minorEastAsia" w:hAnsiTheme="minorEastAsia" w:hint="eastAsia"/>
          <w:color w:val="000000" w:themeColor="text1"/>
          <w:sz w:val="22"/>
          <w:szCs w:val="22"/>
        </w:rPr>
        <w:t>（エンメイン）の</w:t>
      </w:r>
      <w:r w:rsidRPr="00695DF3">
        <w:rPr>
          <w:rFonts w:asciiTheme="minorEastAsia" w:eastAsiaTheme="minorEastAsia" w:hAnsiTheme="minorEastAsia"/>
          <w:color w:val="000000" w:themeColor="text1"/>
          <w:sz w:val="22"/>
          <w:szCs w:val="22"/>
        </w:rPr>
        <w:t>分析</w:t>
      </w:r>
      <w:r w:rsidRPr="00695DF3">
        <w:rPr>
          <w:rFonts w:asciiTheme="minorEastAsia" w:eastAsiaTheme="minorEastAsia" w:hAnsiTheme="minorEastAsia" w:hint="eastAsia"/>
          <w:color w:val="000000" w:themeColor="text1"/>
          <w:sz w:val="22"/>
          <w:szCs w:val="22"/>
        </w:rPr>
        <w:t>法</w:t>
      </w:r>
      <w:r w:rsidRPr="00695DF3">
        <w:rPr>
          <w:rFonts w:asciiTheme="minorEastAsia" w:eastAsiaTheme="minorEastAsia" w:hAnsiTheme="minorEastAsia"/>
          <w:color w:val="000000" w:themeColor="text1"/>
          <w:sz w:val="22"/>
          <w:szCs w:val="22"/>
        </w:rPr>
        <w:t>を開発した。</w:t>
      </w:r>
    </w:p>
    <w:p w14:paraId="286421C2" w14:textId="77777777" w:rsidR="00F804E8" w:rsidRPr="00695DF3" w:rsidRDefault="00F804E8" w:rsidP="00F804E8">
      <w:pPr>
        <w:widowControl w:val="0"/>
        <w:ind w:leftChars="100" w:left="460" w:hangingChars="100" w:hanging="220"/>
        <w:rPr>
          <w:rFonts w:ascii="ＭＳ 明朝" w:eastAsia="ＭＳ 明朝" w:hAnsi="ＭＳ 明朝" w:cs="Times New Roman"/>
          <w:color w:val="000000" w:themeColor="text1"/>
          <w:kern w:val="2"/>
          <w:sz w:val="22"/>
          <w:szCs w:val="22"/>
        </w:rPr>
      </w:pPr>
      <w:r w:rsidRPr="00695DF3">
        <w:rPr>
          <w:rFonts w:ascii="ＭＳ 明朝" w:eastAsia="ＭＳ 明朝" w:hAnsi="ＭＳ 明朝" w:cs="Times New Roman" w:hint="eastAsia"/>
          <w:color w:val="000000" w:themeColor="text1"/>
          <w:kern w:val="2"/>
          <w:sz w:val="22"/>
          <w:szCs w:val="22"/>
        </w:rPr>
        <w:t>・</w:t>
      </w:r>
      <w:r w:rsidRPr="00695DF3">
        <w:rPr>
          <w:rFonts w:ascii="ＭＳ 明朝" w:eastAsia="ＭＳ 明朝" w:hAnsi="ＭＳ 明朝" w:cs="Times New Roman"/>
          <w:color w:val="000000" w:themeColor="text1"/>
          <w:kern w:val="2"/>
          <w:sz w:val="22"/>
          <w:szCs w:val="22"/>
        </w:rPr>
        <w:t>化粧品に配合され</w:t>
      </w:r>
      <w:r w:rsidRPr="00695DF3">
        <w:rPr>
          <w:rFonts w:ascii="ＭＳ 明朝" w:eastAsia="ＭＳ 明朝" w:hAnsi="ＭＳ 明朝" w:cs="Times New Roman" w:hint="eastAsia"/>
          <w:color w:val="000000" w:themeColor="text1"/>
          <w:kern w:val="2"/>
          <w:sz w:val="22"/>
          <w:szCs w:val="22"/>
        </w:rPr>
        <w:t>る</w:t>
      </w:r>
      <w:r w:rsidRPr="00695DF3">
        <w:rPr>
          <w:rFonts w:ascii="ＭＳ 明朝" w:eastAsia="ＭＳ 明朝" w:hAnsi="ＭＳ 明朝" w:cs="Times New Roman"/>
          <w:color w:val="000000" w:themeColor="text1"/>
          <w:kern w:val="2"/>
          <w:sz w:val="22"/>
          <w:szCs w:val="22"/>
        </w:rPr>
        <w:t>11種類の防腐剤</w:t>
      </w:r>
      <w:r w:rsidRPr="00695DF3">
        <w:rPr>
          <w:rFonts w:ascii="ＭＳ 明朝" w:eastAsia="ＭＳ 明朝" w:hAnsi="ＭＳ 明朝" w:cs="Times New Roman" w:hint="eastAsia"/>
          <w:color w:val="000000" w:themeColor="text1"/>
          <w:kern w:val="2"/>
          <w:sz w:val="22"/>
          <w:szCs w:val="22"/>
        </w:rPr>
        <w:t>の</w:t>
      </w:r>
      <w:r w:rsidRPr="00695DF3">
        <w:rPr>
          <w:rFonts w:ascii="ＭＳ 明朝" w:eastAsia="ＭＳ 明朝" w:hAnsi="ＭＳ 明朝" w:cs="Times New Roman"/>
          <w:color w:val="000000" w:themeColor="text1"/>
          <w:kern w:val="2"/>
          <w:sz w:val="22"/>
          <w:szCs w:val="22"/>
        </w:rPr>
        <w:t>HPLC</w:t>
      </w:r>
      <w:r w:rsidRPr="00695DF3">
        <w:rPr>
          <w:rFonts w:ascii="ＭＳ 明朝" w:eastAsia="ＭＳ 明朝" w:hAnsi="ＭＳ 明朝" w:cs="Times New Roman" w:hint="eastAsia"/>
          <w:color w:val="000000" w:themeColor="text1"/>
          <w:kern w:val="2"/>
          <w:sz w:val="22"/>
          <w:szCs w:val="22"/>
        </w:rPr>
        <w:t>による</w:t>
      </w:r>
      <w:r w:rsidRPr="00695DF3">
        <w:rPr>
          <w:rFonts w:ascii="ＭＳ 明朝" w:eastAsia="ＭＳ 明朝" w:hAnsi="ＭＳ 明朝" w:cs="Times New Roman"/>
          <w:color w:val="000000" w:themeColor="text1"/>
          <w:kern w:val="2"/>
          <w:sz w:val="22"/>
          <w:szCs w:val="22"/>
        </w:rPr>
        <w:t>迅速分析法を確立した。</w:t>
      </w:r>
    </w:p>
    <w:p w14:paraId="246FDF5A" w14:textId="77777777" w:rsidR="00F804E8" w:rsidRPr="00695DF3" w:rsidRDefault="00F804E8" w:rsidP="00F804E8">
      <w:pPr>
        <w:widowControl w:val="0"/>
        <w:ind w:leftChars="100" w:left="460" w:hangingChars="100" w:hanging="220"/>
        <w:rPr>
          <w:rFonts w:ascii="ＭＳ 明朝" w:eastAsia="ＭＳ 明朝" w:hAnsi="ＭＳ 明朝" w:cs="Times New Roman"/>
          <w:color w:val="000000" w:themeColor="text1"/>
          <w:kern w:val="2"/>
          <w:sz w:val="22"/>
          <w:szCs w:val="22"/>
        </w:rPr>
      </w:pPr>
      <w:r w:rsidRPr="00695DF3">
        <w:rPr>
          <w:rFonts w:ascii="ＭＳ 明朝" w:eastAsia="ＭＳ 明朝" w:hAnsi="ＭＳ 明朝" w:cs="Times New Roman" w:hint="eastAsia"/>
          <w:color w:val="000000" w:themeColor="text1"/>
          <w:kern w:val="2"/>
          <w:sz w:val="22"/>
          <w:szCs w:val="22"/>
        </w:rPr>
        <w:t>・イミダゾリジニルウレア（化粧品に配合される</w:t>
      </w:r>
      <w:bookmarkStart w:id="2" w:name="_Hlk90373718"/>
      <w:r w:rsidRPr="00695DF3">
        <w:rPr>
          <w:rFonts w:ascii="ＭＳ 明朝" w:eastAsia="ＭＳ 明朝" w:hAnsi="ＭＳ 明朝" w:cs="Times New Roman" w:hint="eastAsia"/>
          <w:color w:val="000000" w:themeColor="text1"/>
          <w:kern w:val="2"/>
          <w:sz w:val="22"/>
          <w:szCs w:val="22"/>
        </w:rPr>
        <w:t>ホルムアルデヒド供与型防腐剤</w:t>
      </w:r>
      <w:bookmarkEnd w:id="2"/>
      <w:r w:rsidRPr="00695DF3">
        <w:rPr>
          <w:rFonts w:ascii="ＭＳ 明朝" w:eastAsia="ＭＳ 明朝" w:hAnsi="ＭＳ 明朝" w:cs="Times New Roman" w:hint="eastAsia"/>
          <w:color w:val="000000" w:themeColor="text1"/>
          <w:kern w:val="2"/>
          <w:sz w:val="22"/>
          <w:szCs w:val="22"/>
        </w:rPr>
        <w:t>）を分解物として定量する方法を構築した。</w:t>
      </w:r>
    </w:p>
    <w:p w14:paraId="72D84B4C" w14:textId="77777777" w:rsidR="00F804E8" w:rsidRPr="00695DF3" w:rsidRDefault="00F804E8" w:rsidP="00F804E8">
      <w:pPr>
        <w:widowControl w:val="0"/>
        <w:ind w:leftChars="100" w:left="460" w:hangingChars="100" w:hanging="220"/>
        <w:rPr>
          <w:rFonts w:ascii="ＭＳ 明朝" w:eastAsia="ＭＳ 明朝" w:hAnsi="ＭＳ 明朝" w:cs="Times New Roman"/>
          <w:color w:val="000000" w:themeColor="text1"/>
          <w:kern w:val="2"/>
          <w:sz w:val="22"/>
          <w:szCs w:val="22"/>
        </w:rPr>
      </w:pPr>
      <w:r w:rsidRPr="00695DF3">
        <w:rPr>
          <w:rFonts w:ascii="ＭＳ 明朝" w:eastAsia="ＭＳ 明朝" w:hAnsi="ＭＳ 明朝" w:cs="Times New Roman" w:hint="eastAsia"/>
          <w:color w:val="000000" w:themeColor="text1"/>
          <w:kern w:val="2"/>
          <w:sz w:val="22"/>
          <w:szCs w:val="22"/>
        </w:rPr>
        <w:t>・</w:t>
      </w:r>
      <w:r w:rsidRPr="00695DF3">
        <w:rPr>
          <w:rFonts w:ascii="ＭＳ 明朝" w:eastAsia="ＭＳ 明朝" w:hAnsi="ＭＳ 明朝" w:cs="Times New Roman"/>
          <w:color w:val="000000" w:themeColor="text1"/>
          <w:kern w:val="2"/>
          <w:sz w:val="22"/>
          <w:szCs w:val="22"/>
        </w:rPr>
        <w:t>健康食品</w:t>
      </w:r>
      <w:r w:rsidRPr="00695DF3">
        <w:rPr>
          <w:rFonts w:ascii="ＭＳ 明朝" w:eastAsia="ＭＳ 明朝" w:hAnsi="ＭＳ 明朝" w:cs="Times New Roman" w:hint="eastAsia"/>
          <w:color w:val="000000" w:themeColor="text1"/>
          <w:kern w:val="2"/>
          <w:sz w:val="22"/>
          <w:szCs w:val="22"/>
        </w:rPr>
        <w:t>の分析における前処理</w:t>
      </w:r>
      <w:r w:rsidRPr="00695DF3">
        <w:rPr>
          <w:rFonts w:ascii="ＭＳ 明朝" w:eastAsia="ＭＳ 明朝" w:hAnsi="ＭＳ 明朝" w:cs="Times New Roman"/>
          <w:color w:val="000000" w:themeColor="text1"/>
          <w:kern w:val="2"/>
          <w:sz w:val="22"/>
          <w:szCs w:val="22"/>
        </w:rPr>
        <w:t>にQuEChERS法を準用した結果をマトリックスライブラリ</w:t>
      </w:r>
      <w:r w:rsidRPr="00695DF3">
        <w:rPr>
          <w:rFonts w:ascii="ＭＳ 明朝" w:eastAsia="ＭＳ 明朝" w:hAnsi="ＭＳ 明朝" w:cs="Times New Roman" w:hint="eastAsia"/>
          <w:color w:val="000000" w:themeColor="text1"/>
          <w:kern w:val="2"/>
          <w:sz w:val="22"/>
          <w:szCs w:val="22"/>
        </w:rPr>
        <w:t>に纏めた</w:t>
      </w:r>
      <w:r w:rsidRPr="00695DF3">
        <w:rPr>
          <w:rFonts w:ascii="ＭＳ 明朝" w:eastAsia="ＭＳ 明朝" w:hAnsi="ＭＳ 明朝" w:cs="Times New Roman"/>
          <w:color w:val="000000" w:themeColor="text1"/>
          <w:kern w:val="2"/>
          <w:sz w:val="22"/>
          <w:szCs w:val="22"/>
        </w:rPr>
        <w:t>。</w:t>
      </w:r>
    </w:p>
    <w:p w14:paraId="6ECD8703" w14:textId="77777777" w:rsidR="00F804E8" w:rsidRPr="00695DF3" w:rsidRDefault="00F804E8" w:rsidP="00F804E8">
      <w:pPr>
        <w:rPr>
          <w:rFonts w:asciiTheme="minorEastAsia" w:eastAsiaTheme="minorEastAsia" w:hAnsiTheme="minorEastAsia"/>
          <w:color w:val="000000" w:themeColor="text1"/>
          <w:sz w:val="22"/>
          <w:szCs w:val="22"/>
        </w:rPr>
      </w:pPr>
      <w:r w:rsidRPr="00695DF3">
        <w:rPr>
          <w:rFonts w:asciiTheme="minorEastAsia" w:eastAsiaTheme="minorEastAsia" w:hAnsiTheme="minorEastAsia" w:cs="ＭＳ 明朝"/>
          <w:color w:val="000000" w:themeColor="text1"/>
          <w:sz w:val="22"/>
          <w:szCs w:val="22"/>
        </w:rPr>
        <w:t>【成果】</w:t>
      </w:r>
    </w:p>
    <w:p w14:paraId="5DC16736" w14:textId="77777777" w:rsidR="00F804E8" w:rsidRPr="00695DF3" w:rsidRDefault="00F804E8" w:rsidP="00F804E8">
      <w:pPr>
        <w:ind w:leftChars="100" w:left="460" w:hangingChars="100" w:hanging="220"/>
        <w:rPr>
          <w:rFonts w:asciiTheme="minorEastAsia" w:eastAsiaTheme="minorEastAsia" w:hAnsiTheme="minorEastAsia"/>
          <w:color w:val="000000" w:themeColor="text1"/>
          <w:sz w:val="22"/>
          <w:szCs w:val="22"/>
        </w:rPr>
      </w:pPr>
      <w:r w:rsidRPr="00695DF3">
        <w:rPr>
          <w:rFonts w:asciiTheme="minorEastAsia" w:eastAsiaTheme="minorEastAsia" w:hAnsiTheme="minorEastAsia" w:hint="eastAsia"/>
          <w:color w:val="000000" w:themeColor="text1"/>
          <w:sz w:val="22"/>
          <w:szCs w:val="22"/>
        </w:rPr>
        <w:t>・生薬エンメイソウの有効成分を指標とした品質に関する情報が得られる。〔薬務課、</w:t>
      </w:r>
      <w:r w:rsidRPr="00695DF3">
        <w:rPr>
          <w:rFonts w:asciiTheme="minorEastAsia" w:eastAsiaTheme="minorEastAsia" w:hAnsiTheme="minorEastAsia"/>
          <w:color w:val="000000" w:themeColor="text1"/>
          <w:sz w:val="22"/>
          <w:szCs w:val="22"/>
        </w:rPr>
        <w:t>C〕</w:t>
      </w:r>
    </w:p>
    <w:p w14:paraId="5FA17CD3" w14:textId="77777777" w:rsidR="00F804E8" w:rsidRPr="00695DF3" w:rsidRDefault="00F804E8" w:rsidP="00F804E8">
      <w:pPr>
        <w:ind w:leftChars="100" w:left="460" w:hangingChars="100" w:hanging="220"/>
        <w:rPr>
          <w:rFonts w:asciiTheme="minorEastAsia" w:eastAsiaTheme="minorEastAsia" w:hAnsiTheme="minorEastAsia"/>
          <w:color w:val="000000" w:themeColor="text1"/>
          <w:sz w:val="22"/>
          <w:szCs w:val="22"/>
        </w:rPr>
      </w:pPr>
      <w:r w:rsidRPr="00695DF3">
        <w:rPr>
          <w:rFonts w:asciiTheme="minorEastAsia" w:eastAsiaTheme="minorEastAsia" w:hAnsiTheme="minorEastAsia" w:hint="eastAsia"/>
          <w:color w:val="000000" w:themeColor="text1"/>
          <w:sz w:val="22"/>
          <w:szCs w:val="22"/>
        </w:rPr>
        <w:t>・行政検査の効率化や低コスト化に繋がる。〔薬務課、</w:t>
      </w:r>
      <w:r w:rsidRPr="00695DF3">
        <w:rPr>
          <w:rFonts w:asciiTheme="minorEastAsia" w:eastAsiaTheme="minorEastAsia" w:hAnsiTheme="minorEastAsia"/>
          <w:color w:val="000000" w:themeColor="text1"/>
          <w:sz w:val="22"/>
          <w:szCs w:val="22"/>
        </w:rPr>
        <w:t>A〕</w:t>
      </w:r>
    </w:p>
    <w:p w14:paraId="513E8E4E" w14:textId="77777777" w:rsidR="00F804E8" w:rsidRPr="00695DF3" w:rsidRDefault="00F804E8" w:rsidP="00F804E8">
      <w:pPr>
        <w:ind w:leftChars="100" w:left="460" w:hangingChars="100" w:hanging="220"/>
        <w:rPr>
          <w:rFonts w:asciiTheme="minorEastAsia" w:eastAsiaTheme="minorEastAsia" w:hAnsiTheme="minorEastAsia"/>
          <w:color w:val="000000" w:themeColor="text1"/>
          <w:sz w:val="22"/>
          <w:szCs w:val="22"/>
        </w:rPr>
      </w:pPr>
      <w:r w:rsidRPr="00695DF3">
        <w:rPr>
          <w:rFonts w:asciiTheme="minorEastAsia" w:eastAsiaTheme="minorEastAsia" w:hAnsiTheme="minorEastAsia" w:hint="eastAsia"/>
          <w:color w:val="000000" w:themeColor="text1"/>
          <w:sz w:val="22"/>
          <w:szCs w:val="22"/>
        </w:rPr>
        <w:t>・化粧品中のホルムアルデヒド供与型防腐剤について、有益な情報を提供できる。〔薬務課、</w:t>
      </w:r>
      <w:r w:rsidRPr="00695DF3">
        <w:rPr>
          <w:rFonts w:asciiTheme="minorEastAsia" w:eastAsiaTheme="minorEastAsia" w:hAnsiTheme="minorEastAsia"/>
          <w:color w:val="000000" w:themeColor="text1"/>
          <w:sz w:val="22"/>
          <w:szCs w:val="22"/>
        </w:rPr>
        <w:t>C</w:t>
      </w:r>
      <w:r w:rsidRPr="00695DF3">
        <w:rPr>
          <w:rFonts w:asciiTheme="minorEastAsia" w:eastAsiaTheme="minorEastAsia" w:hAnsiTheme="minorEastAsia" w:hint="eastAsia"/>
          <w:color w:val="000000" w:themeColor="text1"/>
          <w:sz w:val="22"/>
          <w:szCs w:val="22"/>
        </w:rPr>
        <w:t>〕</w:t>
      </w:r>
    </w:p>
    <w:p w14:paraId="67E63680" w14:textId="77777777" w:rsidR="00F804E8" w:rsidRPr="00695DF3" w:rsidRDefault="00F804E8" w:rsidP="00F804E8">
      <w:pPr>
        <w:ind w:leftChars="100" w:left="460" w:hangingChars="100" w:hanging="220"/>
        <w:rPr>
          <w:rFonts w:asciiTheme="minorEastAsia" w:eastAsiaTheme="minorEastAsia" w:hAnsiTheme="minorEastAsia"/>
          <w:color w:val="000000" w:themeColor="text1"/>
          <w:sz w:val="22"/>
          <w:szCs w:val="22"/>
        </w:rPr>
      </w:pPr>
      <w:r w:rsidRPr="00695DF3">
        <w:rPr>
          <w:rFonts w:asciiTheme="minorEastAsia" w:eastAsiaTheme="minorEastAsia" w:hAnsiTheme="minorEastAsia" w:hint="eastAsia"/>
          <w:color w:val="000000" w:themeColor="text1"/>
          <w:sz w:val="22"/>
          <w:szCs w:val="22"/>
        </w:rPr>
        <w:t>・健康食品に配合された新規医薬品成分を対象とした試験検査の効率化・迅速化が図れる。</w:t>
      </w:r>
    </w:p>
    <w:p w14:paraId="05C5C97C" w14:textId="77777777" w:rsidR="00F804E8" w:rsidRPr="00695DF3" w:rsidRDefault="00F804E8" w:rsidP="00F804E8">
      <w:pPr>
        <w:ind w:leftChars="100" w:left="460" w:hangingChars="100" w:hanging="220"/>
        <w:rPr>
          <w:rFonts w:asciiTheme="minorEastAsia" w:eastAsiaTheme="minorEastAsia" w:hAnsiTheme="minorEastAsia"/>
          <w:color w:val="000000" w:themeColor="text1"/>
          <w:sz w:val="22"/>
          <w:szCs w:val="22"/>
        </w:rPr>
      </w:pPr>
      <w:r w:rsidRPr="00695DF3">
        <w:rPr>
          <w:rFonts w:asciiTheme="minorEastAsia" w:eastAsiaTheme="minorEastAsia" w:hAnsiTheme="minorEastAsia" w:hint="eastAsia"/>
          <w:color w:val="000000" w:themeColor="text1"/>
          <w:sz w:val="22"/>
          <w:szCs w:val="22"/>
        </w:rPr>
        <w:t>〔薬務課、</w:t>
      </w:r>
      <w:r w:rsidRPr="00695DF3">
        <w:rPr>
          <w:rFonts w:asciiTheme="minorEastAsia" w:eastAsiaTheme="minorEastAsia" w:hAnsiTheme="minorEastAsia"/>
          <w:color w:val="000000" w:themeColor="text1"/>
          <w:sz w:val="22"/>
          <w:szCs w:val="22"/>
        </w:rPr>
        <w:t>A、B</w:t>
      </w:r>
      <w:r w:rsidRPr="00695DF3">
        <w:rPr>
          <w:rFonts w:asciiTheme="minorEastAsia" w:eastAsiaTheme="minorEastAsia" w:hAnsiTheme="minorEastAsia" w:hint="eastAsia"/>
          <w:color w:val="000000" w:themeColor="text1"/>
          <w:sz w:val="22"/>
          <w:szCs w:val="22"/>
        </w:rPr>
        <w:t>〕〔生衛課、</w:t>
      </w:r>
      <w:r w:rsidRPr="00695DF3">
        <w:rPr>
          <w:rFonts w:asciiTheme="minorEastAsia" w:eastAsiaTheme="minorEastAsia" w:hAnsiTheme="minorEastAsia"/>
          <w:color w:val="000000" w:themeColor="text1"/>
          <w:sz w:val="22"/>
          <w:szCs w:val="22"/>
        </w:rPr>
        <w:t>A、B</w:t>
      </w:r>
      <w:r w:rsidRPr="00695DF3">
        <w:rPr>
          <w:rFonts w:asciiTheme="minorEastAsia" w:eastAsiaTheme="minorEastAsia" w:hAnsiTheme="minorEastAsia" w:hint="eastAsia"/>
          <w:color w:val="000000" w:themeColor="text1"/>
          <w:sz w:val="22"/>
          <w:szCs w:val="22"/>
        </w:rPr>
        <w:t>〕</w:t>
      </w:r>
    </w:p>
    <w:p w14:paraId="0FCF4CA0" w14:textId="77777777" w:rsidR="00F804E8" w:rsidRPr="00695DF3" w:rsidRDefault="00F804E8" w:rsidP="00F804E8">
      <w:pPr>
        <w:rPr>
          <w:rFonts w:asciiTheme="minorEastAsia" w:eastAsiaTheme="minorEastAsia" w:hAnsiTheme="minorEastAsia"/>
          <w:color w:val="000000" w:themeColor="text1"/>
          <w:sz w:val="22"/>
          <w:szCs w:val="22"/>
        </w:rPr>
      </w:pPr>
    </w:p>
    <w:p w14:paraId="1EBB60E8" w14:textId="77777777" w:rsidR="00F804E8" w:rsidRPr="00695DF3" w:rsidRDefault="00F804E8" w:rsidP="00F804E8">
      <w:pPr>
        <w:rPr>
          <w:rFonts w:asciiTheme="minorEastAsia" w:eastAsiaTheme="minorEastAsia" w:hAnsiTheme="minorEastAsia"/>
          <w:color w:val="000000" w:themeColor="text1"/>
          <w:sz w:val="22"/>
          <w:szCs w:val="22"/>
        </w:rPr>
      </w:pPr>
    </w:p>
    <w:p w14:paraId="15816266" w14:textId="77777777" w:rsidR="00F804E8" w:rsidRPr="00695DF3" w:rsidRDefault="00F804E8" w:rsidP="00F804E8">
      <w:pPr>
        <w:rPr>
          <w:rFonts w:asciiTheme="minorEastAsia" w:eastAsiaTheme="minorEastAsia" w:hAnsiTheme="minorEastAsia"/>
          <w:color w:val="000000" w:themeColor="text1"/>
          <w:sz w:val="22"/>
          <w:szCs w:val="22"/>
        </w:rPr>
      </w:pPr>
      <w:r w:rsidRPr="00695DF3">
        <w:rPr>
          <w:rFonts w:asciiTheme="majorEastAsia" w:eastAsiaTheme="majorEastAsia" w:hAnsiTheme="majorEastAsia"/>
          <w:color w:val="000000" w:themeColor="text1"/>
          <w:sz w:val="22"/>
          <w:szCs w:val="22"/>
        </w:rPr>
        <w:lastRenderedPageBreak/>
        <w:t>12</w:t>
      </w:r>
      <w:r w:rsidRPr="00695DF3">
        <w:rPr>
          <w:rFonts w:asciiTheme="majorEastAsia" w:eastAsiaTheme="majorEastAsia" w:hAnsiTheme="majorEastAsia" w:hint="eastAsia"/>
          <w:color w:val="000000" w:themeColor="text1"/>
          <w:sz w:val="22"/>
          <w:szCs w:val="22"/>
        </w:rPr>
        <w:t xml:space="preserve">　危険ドラッグに関する研究</w:t>
      </w:r>
      <w:r w:rsidRPr="00695DF3">
        <w:rPr>
          <w:rFonts w:asciiTheme="minorEastAsia" w:eastAsiaTheme="minorEastAsia" w:hAnsiTheme="minorEastAsia" w:hint="eastAsia"/>
          <w:color w:val="000000" w:themeColor="text1"/>
          <w:sz w:val="22"/>
          <w:szCs w:val="22"/>
        </w:rPr>
        <w:t>（医薬）</w:t>
      </w:r>
    </w:p>
    <w:p w14:paraId="1FA8ACC9" w14:textId="77777777" w:rsidR="00F804E8" w:rsidRPr="00695DF3" w:rsidRDefault="00F804E8" w:rsidP="00F804E8">
      <w:pPr>
        <w:rPr>
          <w:rFonts w:asciiTheme="minorEastAsia" w:eastAsiaTheme="minorEastAsia" w:hAnsiTheme="minorEastAsia"/>
          <w:color w:val="000000" w:themeColor="text1"/>
          <w:sz w:val="22"/>
          <w:szCs w:val="22"/>
        </w:rPr>
      </w:pPr>
      <w:r w:rsidRPr="00695DF3">
        <w:rPr>
          <w:rFonts w:asciiTheme="minorEastAsia" w:eastAsiaTheme="minorEastAsia" w:hAnsiTheme="minorEastAsia" w:cs="ＭＳ 明朝"/>
          <w:color w:val="000000" w:themeColor="text1"/>
          <w:sz w:val="22"/>
          <w:szCs w:val="22"/>
        </w:rPr>
        <w:t>【研究内容】</w:t>
      </w:r>
    </w:p>
    <w:p w14:paraId="24F96AAC" w14:textId="77777777" w:rsidR="00F804E8" w:rsidRPr="00695DF3" w:rsidRDefault="00F804E8" w:rsidP="00F804E8">
      <w:pPr>
        <w:ind w:leftChars="100" w:left="460" w:hangingChars="100" w:hanging="220"/>
        <w:rPr>
          <w:rFonts w:asciiTheme="minorEastAsia" w:eastAsiaTheme="minorEastAsia" w:hAnsiTheme="minorEastAsia"/>
          <w:color w:val="000000" w:themeColor="text1"/>
          <w:sz w:val="22"/>
          <w:szCs w:val="22"/>
        </w:rPr>
      </w:pPr>
      <w:r w:rsidRPr="00695DF3">
        <w:rPr>
          <w:rFonts w:asciiTheme="minorEastAsia" w:eastAsiaTheme="minorEastAsia" w:hAnsiTheme="minorEastAsia" w:hint="eastAsia"/>
          <w:color w:val="000000" w:themeColor="text1"/>
          <w:sz w:val="22"/>
          <w:szCs w:val="22"/>
        </w:rPr>
        <w:t>・</w:t>
      </w:r>
      <w:r w:rsidRPr="00695DF3">
        <w:rPr>
          <w:rFonts w:asciiTheme="minorEastAsia" w:eastAsiaTheme="minorEastAsia" w:hAnsiTheme="minorEastAsia"/>
          <w:color w:val="000000" w:themeColor="text1"/>
          <w:sz w:val="22"/>
          <w:szCs w:val="22"/>
        </w:rPr>
        <w:t>光学活性を持つ合成カンナビノイド</w:t>
      </w:r>
      <w:r w:rsidRPr="00695DF3">
        <w:rPr>
          <w:rFonts w:asciiTheme="minorEastAsia" w:eastAsiaTheme="minorEastAsia" w:hAnsiTheme="minorEastAsia" w:hint="eastAsia"/>
          <w:color w:val="000000" w:themeColor="text1"/>
          <w:sz w:val="22"/>
          <w:szCs w:val="22"/>
        </w:rPr>
        <w:t>（</w:t>
      </w:r>
      <w:r w:rsidRPr="00695DF3">
        <w:rPr>
          <w:rFonts w:asciiTheme="minorEastAsia" w:eastAsiaTheme="minorEastAsia" w:hAnsiTheme="minorEastAsia"/>
          <w:color w:val="000000" w:themeColor="text1"/>
          <w:sz w:val="22"/>
          <w:szCs w:val="22"/>
        </w:rPr>
        <w:t>10</w:t>
      </w:r>
      <w:r w:rsidRPr="00695DF3">
        <w:rPr>
          <w:rFonts w:asciiTheme="minorEastAsia" w:eastAsiaTheme="minorEastAsia" w:hAnsiTheme="minorEastAsia" w:hint="eastAsia"/>
          <w:color w:val="000000" w:themeColor="text1"/>
          <w:sz w:val="22"/>
          <w:szCs w:val="22"/>
        </w:rPr>
        <w:t>種類）</w:t>
      </w:r>
      <w:r w:rsidRPr="00695DF3">
        <w:rPr>
          <w:rFonts w:asciiTheme="minorEastAsia" w:eastAsiaTheme="minorEastAsia" w:hAnsiTheme="minorEastAsia"/>
          <w:color w:val="000000" w:themeColor="text1"/>
          <w:sz w:val="22"/>
          <w:szCs w:val="22"/>
        </w:rPr>
        <w:t>を合成し</w:t>
      </w:r>
      <w:r w:rsidRPr="00695DF3">
        <w:rPr>
          <w:rFonts w:asciiTheme="minorEastAsia" w:eastAsiaTheme="minorEastAsia" w:hAnsiTheme="minorEastAsia" w:hint="eastAsia"/>
          <w:color w:val="000000" w:themeColor="text1"/>
          <w:sz w:val="22"/>
          <w:szCs w:val="22"/>
        </w:rPr>
        <w:t>、</w:t>
      </w:r>
      <w:r w:rsidRPr="00695DF3">
        <w:rPr>
          <w:rFonts w:asciiTheme="minorEastAsia" w:eastAsiaTheme="minorEastAsia" w:hAnsiTheme="minorEastAsia"/>
          <w:color w:val="000000" w:themeColor="text1"/>
          <w:sz w:val="22"/>
          <w:szCs w:val="22"/>
        </w:rPr>
        <w:t>開発した</w:t>
      </w:r>
      <w:r w:rsidRPr="00695DF3">
        <w:rPr>
          <w:rFonts w:asciiTheme="minorEastAsia" w:eastAsiaTheme="minorEastAsia" w:hAnsiTheme="minorEastAsia" w:hint="eastAsia"/>
          <w:color w:val="000000" w:themeColor="text1"/>
          <w:sz w:val="22"/>
          <w:szCs w:val="22"/>
        </w:rPr>
        <w:t>方法</w:t>
      </w:r>
      <w:r w:rsidRPr="00695DF3">
        <w:rPr>
          <w:rFonts w:asciiTheme="minorEastAsia" w:eastAsiaTheme="minorEastAsia" w:hAnsiTheme="minorEastAsia"/>
          <w:color w:val="000000" w:themeColor="text1"/>
          <w:sz w:val="22"/>
          <w:szCs w:val="22"/>
        </w:rPr>
        <w:t>によりエナンチオマー</w:t>
      </w:r>
      <w:r w:rsidRPr="00695DF3">
        <w:rPr>
          <w:rFonts w:asciiTheme="minorEastAsia" w:eastAsiaTheme="minorEastAsia" w:hAnsiTheme="minorEastAsia" w:hint="eastAsia"/>
          <w:color w:val="000000" w:themeColor="text1"/>
          <w:sz w:val="22"/>
          <w:szCs w:val="22"/>
        </w:rPr>
        <w:t>（鏡像異性体）の</w:t>
      </w:r>
      <w:r w:rsidRPr="00695DF3">
        <w:rPr>
          <w:rFonts w:asciiTheme="minorEastAsia" w:eastAsiaTheme="minorEastAsia" w:hAnsiTheme="minorEastAsia"/>
          <w:color w:val="000000" w:themeColor="text1"/>
          <w:sz w:val="22"/>
          <w:szCs w:val="22"/>
        </w:rPr>
        <w:t>分離</w:t>
      </w:r>
      <w:r w:rsidRPr="00695DF3">
        <w:rPr>
          <w:rFonts w:asciiTheme="minorEastAsia" w:eastAsiaTheme="minorEastAsia" w:hAnsiTheme="minorEastAsia" w:hint="eastAsia"/>
          <w:color w:val="000000" w:themeColor="text1"/>
          <w:sz w:val="22"/>
          <w:szCs w:val="22"/>
        </w:rPr>
        <w:t>を試みた</w:t>
      </w:r>
      <w:r w:rsidRPr="00695DF3">
        <w:rPr>
          <w:rFonts w:asciiTheme="minorEastAsia" w:eastAsiaTheme="minorEastAsia" w:hAnsiTheme="minorEastAsia"/>
          <w:color w:val="000000" w:themeColor="text1"/>
          <w:sz w:val="22"/>
          <w:szCs w:val="22"/>
        </w:rPr>
        <w:t>。</w:t>
      </w:r>
    </w:p>
    <w:p w14:paraId="0F7DFF2F" w14:textId="77777777" w:rsidR="00F804E8" w:rsidRPr="00695DF3" w:rsidRDefault="00F804E8" w:rsidP="00F804E8">
      <w:pPr>
        <w:ind w:leftChars="100" w:left="460" w:hangingChars="100" w:hanging="220"/>
        <w:rPr>
          <w:rFonts w:asciiTheme="minorEastAsia" w:eastAsiaTheme="minorEastAsia" w:hAnsiTheme="minorEastAsia"/>
          <w:color w:val="000000" w:themeColor="text1"/>
          <w:sz w:val="22"/>
          <w:szCs w:val="22"/>
        </w:rPr>
      </w:pPr>
      <w:r w:rsidRPr="00695DF3">
        <w:rPr>
          <w:rFonts w:asciiTheme="minorEastAsia" w:eastAsiaTheme="minorEastAsia" w:hAnsiTheme="minorEastAsia" w:hint="eastAsia"/>
          <w:color w:val="000000" w:themeColor="text1"/>
          <w:sz w:val="22"/>
          <w:szCs w:val="22"/>
        </w:rPr>
        <w:t>・新規</w:t>
      </w:r>
      <w:r w:rsidRPr="00695DF3">
        <w:rPr>
          <w:rFonts w:asciiTheme="minorEastAsia" w:eastAsiaTheme="minorEastAsia" w:hAnsiTheme="minorEastAsia"/>
          <w:color w:val="000000" w:themeColor="text1"/>
          <w:sz w:val="22"/>
          <w:szCs w:val="22"/>
        </w:rPr>
        <w:t>LSDアナログ（合成麻薬</w:t>
      </w:r>
      <w:r w:rsidRPr="00695DF3">
        <w:rPr>
          <w:rFonts w:asciiTheme="minorEastAsia" w:eastAsiaTheme="minorEastAsia" w:hAnsiTheme="minorEastAsia" w:hint="eastAsia"/>
          <w:color w:val="000000" w:themeColor="text1"/>
          <w:sz w:val="22"/>
          <w:szCs w:val="22"/>
        </w:rPr>
        <w:t>である</w:t>
      </w:r>
      <w:r w:rsidRPr="00695DF3">
        <w:rPr>
          <w:rFonts w:asciiTheme="minorEastAsia" w:eastAsiaTheme="minorEastAsia" w:hAnsiTheme="minorEastAsia"/>
          <w:color w:val="000000" w:themeColor="text1"/>
          <w:sz w:val="22"/>
          <w:szCs w:val="22"/>
        </w:rPr>
        <w:t>リゼルグ酸ジエチルの類似物質）</w:t>
      </w:r>
      <w:r w:rsidRPr="00695DF3">
        <w:rPr>
          <w:rFonts w:asciiTheme="minorEastAsia" w:eastAsiaTheme="minorEastAsia" w:hAnsiTheme="minorEastAsia" w:hint="eastAsia"/>
          <w:color w:val="000000" w:themeColor="text1"/>
          <w:sz w:val="22"/>
          <w:szCs w:val="22"/>
        </w:rPr>
        <w:t>について、</w:t>
      </w:r>
      <w:r w:rsidRPr="00695DF3">
        <w:rPr>
          <w:rFonts w:asciiTheme="minorEastAsia" w:eastAsiaTheme="minorEastAsia" w:hAnsiTheme="minorEastAsia"/>
          <w:color w:val="000000" w:themeColor="text1"/>
          <w:sz w:val="22"/>
          <w:szCs w:val="22"/>
        </w:rPr>
        <w:t>原料となる化合物の合成</w:t>
      </w:r>
      <w:r w:rsidRPr="00695DF3">
        <w:rPr>
          <w:rFonts w:asciiTheme="minorEastAsia" w:eastAsiaTheme="minorEastAsia" w:hAnsiTheme="minorEastAsia" w:hint="eastAsia"/>
          <w:color w:val="000000" w:themeColor="text1"/>
          <w:sz w:val="22"/>
          <w:szCs w:val="22"/>
        </w:rPr>
        <w:t>法を確立した</w:t>
      </w:r>
      <w:r w:rsidRPr="00695DF3">
        <w:rPr>
          <w:rFonts w:asciiTheme="minorEastAsia" w:eastAsiaTheme="minorEastAsia" w:hAnsiTheme="minorEastAsia"/>
          <w:color w:val="000000" w:themeColor="text1"/>
          <w:sz w:val="22"/>
          <w:szCs w:val="22"/>
        </w:rPr>
        <w:t>。</w:t>
      </w:r>
    </w:p>
    <w:p w14:paraId="6FB3787A" w14:textId="77777777" w:rsidR="00F804E8" w:rsidRPr="00695DF3" w:rsidRDefault="00F804E8" w:rsidP="00F804E8">
      <w:pPr>
        <w:ind w:leftChars="100" w:left="460" w:hangingChars="100" w:hanging="220"/>
        <w:rPr>
          <w:rFonts w:asciiTheme="minorEastAsia" w:eastAsiaTheme="minorEastAsia" w:hAnsiTheme="minorEastAsia"/>
          <w:color w:val="000000" w:themeColor="text1"/>
          <w:sz w:val="22"/>
          <w:szCs w:val="22"/>
        </w:rPr>
      </w:pPr>
      <w:r w:rsidRPr="00695DF3">
        <w:rPr>
          <w:rFonts w:asciiTheme="minorEastAsia" w:eastAsiaTheme="minorEastAsia" w:hAnsiTheme="minorEastAsia" w:hint="eastAsia"/>
          <w:color w:val="000000" w:themeColor="text1"/>
          <w:sz w:val="22"/>
          <w:szCs w:val="22"/>
        </w:rPr>
        <w:t>・海外で流通している新規乱用薬物（</w:t>
      </w:r>
      <w:r w:rsidRPr="00695DF3">
        <w:rPr>
          <w:rFonts w:asciiTheme="minorEastAsia" w:eastAsiaTheme="minorEastAsia" w:hAnsiTheme="minorEastAsia"/>
          <w:color w:val="000000" w:themeColor="text1"/>
          <w:sz w:val="22"/>
          <w:szCs w:val="22"/>
        </w:rPr>
        <w:t>9物質）を</w:t>
      </w:r>
      <w:r w:rsidRPr="00695DF3">
        <w:rPr>
          <w:rFonts w:asciiTheme="minorEastAsia" w:eastAsiaTheme="minorEastAsia" w:hAnsiTheme="minorEastAsia" w:hint="eastAsia"/>
          <w:color w:val="000000" w:themeColor="text1"/>
          <w:sz w:val="22"/>
          <w:szCs w:val="22"/>
        </w:rPr>
        <w:t>合成し</w:t>
      </w:r>
      <w:r w:rsidRPr="00695DF3">
        <w:rPr>
          <w:rFonts w:asciiTheme="minorEastAsia" w:eastAsiaTheme="minorEastAsia" w:hAnsiTheme="minorEastAsia"/>
          <w:color w:val="000000" w:themeColor="text1"/>
          <w:sz w:val="22"/>
          <w:szCs w:val="22"/>
        </w:rPr>
        <w:t>、</w:t>
      </w:r>
      <w:r w:rsidRPr="00695DF3">
        <w:rPr>
          <w:rFonts w:asciiTheme="minorEastAsia" w:eastAsiaTheme="minorEastAsia" w:hAnsiTheme="minorEastAsia"/>
          <w:i/>
          <w:iCs/>
          <w:color w:val="000000" w:themeColor="text1"/>
          <w:sz w:val="22"/>
          <w:szCs w:val="22"/>
        </w:rPr>
        <w:t>in vitro</w:t>
      </w:r>
      <w:r w:rsidRPr="00695DF3">
        <w:rPr>
          <w:rFonts w:asciiTheme="minorEastAsia" w:eastAsiaTheme="minorEastAsia" w:hAnsiTheme="minorEastAsia"/>
          <w:color w:val="000000" w:themeColor="text1"/>
          <w:sz w:val="22"/>
          <w:szCs w:val="22"/>
        </w:rPr>
        <w:t>受容体活性化試験を実施した。</w:t>
      </w:r>
    </w:p>
    <w:p w14:paraId="5321C852" w14:textId="77777777" w:rsidR="00F804E8" w:rsidRPr="00695DF3" w:rsidRDefault="00F804E8" w:rsidP="00F804E8">
      <w:pPr>
        <w:ind w:leftChars="100" w:left="460" w:hangingChars="100" w:hanging="220"/>
        <w:rPr>
          <w:rFonts w:asciiTheme="minorEastAsia" w:eastAsiaTheme="minorEastAsia" w:hAnsiTheme="minorEastAsia"/>
          <w:color w:val="000000" w:themeColor="text1"/>
          <w:sz w:val="22"/>
          <w:szCs w:val="22"/>
        </w:rPr>
      </w:pPr>
      <w:r w:rsidRPr="00695DF3">
        <w:rPr>
          <w:rFonts w:asciiTheme="minorEastAsia" w:eastAsiaTheme="minorEastAsia" w:hAnsiTheme="minorEastAsia" w:hint="eastAsia"/>
          <w:color w:val="000000" w:themeColor="text1"/>
          <w:sz w:val="22"/>
          <w:szCs w:val="22"/>
        </w:rPr>
        <w:t>・</w:t>
      </w:r>
      <w:r w:rsidRPr="00695DF3">
        <w:rPr>
          <w:rFonts w:asciiTheme="minorEastAsia" w:eastAsiaTheme="minorEastAsia" w:hAnsiTheme="minorEastAsia"/>
          <w:color w:val="000000" w:themeColor="text1"/>
          <w:sz w:val="22"/>
          <w:szCs w:val="22"/>
        </w:rPr>
        <w:t>5種類の</w:t>
      </w:r>
      <w:r w:rsidRPr="00695DF3">
        <w:rPr>
          <w:rFonts w:asciiTheme="minorEastAsia" w:eastAsiaTheme="minorEastAsia" w:hAnsiTheme="minorEastAsia" w:hint="eastAsia"/>
          <w:color w:val="000000" w:themeColor="text1"/>
          <w:sz w:val="22"/>
          <w:szCs w:val="22"/>
        </w:rPr>
        <w:t>合成</w:t>
      </w:r>
      <w:r w:rsidRPr="00695DF3">
        <w:rPr>
          <w:rFonts w:asciiTheme="minorEastAsia" w:eastAsiaTheme="minorEastAsia" w:hAnsiTheme="minorEastAsia"/>
          <w:color w:val="000000" w:themeColor="text1"/>
          <w:sz w:val="22"/>
          <w:szCs w:val="22"/>
        </w:rPr>
        <w:t>カンナビノイド系化合物について、マウスを用いた暴露試験を行った。</w:t>
      </w:r>
    </w:p>
    <w:p w14:paraId="520ED01F" w14:textId="77777777" w:rsidR="00F804E8" w:rsidRPr="00695DF3" w:rsidRDefault="00F804E8" w:rsidP="00F804E8">
      <w:pPr>
        <w:ind w:leftChars="100" w:left="460" w:hangingChars="100" w:hanging="220"/>
        <w:rPr>
          <w:rFonts w:asciiTheme="minorEastAsia" w:eastAsiaTheme="minorEastAsia" w:hAnsiTheme="minorEastAsia"/>
          <w:color w:val="000000" w:themeColor="text1"/>
          <w:sz w:val="22"/>
          <w:szCs w:val="22"/>
        </w:rPr>
      </w:pPr>
      <w:r w:rsidRPr="00695DF3">
        <w:rPr>
          <w:rFonts w:asciiTheme="minorEastAsia" w:eastAsiaTheme="minorEastAsia" w:hAnsiTheme="minorEastAsia" w:hint="eastAsia"/>
          <w:color w:val="000000" w:themeColor="text1"/>
          <w:sz w:val="22"/>
          <w:szCs w:val="22"/>
        </w:rPr>
        <w:t>・強力な活性を持つ</w:t>
      </w:r>
      <w:r w:rsidRPr="00695DF3">
        <w:rPr>
          <w:rFonts w:asciiTheme="minorEastAsia" w:eastAsiaTheme="minorEastAsia" w:hAnsiTheme="minorEastAsia"/>
          <w:color w:val="000000" w:themeColor="text1"/>
          <w:sz w:val="22"/>
          <w:szCs w:val="22"/>
        </w:rPr>
        <w:t>合成カンナビノイドの推定代謝物の同定を目的として有機合成を実施した。</w:t>
      </w:r>
      <w:r w:rsidRPr="00695DF3">
        <w:rPr>
          <w:rFonts w:asciiTheme="minorEastAsia" w:eastAsiaTheme="minorEastAsia" w:hAnsiTheme="minorEastAsia" w:hint="eastAsia"/>
          <w:color w:val="000000" w:themeColor="text1"/>
          <w:sz w:val="22"/>
          <w:szCs w:val="22"/>
        </w:rPr>
        <w:t xml:space="preserve">　　　　</w:t>
      </w:r>
    </w:p>
    <w:p w14:paraId="1D532967" w14:textId="77777777" w:rsidR="00F804E8" w:rsidRPr="00695DF3" w:rsidRDefault="00F804E8" w:rsidP="00F804E8">
      <w:pPr>
        <w:rPr>
          <w:rFonts w:asciiTheme="minorEastAsia" w:eastAsiaTheme="minorEastAsia" w:hAnsiTheme="minorEastAsia"/>
          <w:color w:val="000000" w:themeColor="text1"/>
          <w:sz w:val="22"/>
          <w:szCs w:val="22"/>
        </w:rPr>
      </w:pPr>
      <w:r w:rsidRPr="00695DF3">
        <w:rPr>
          <w:rFonts w:asciiTheme="minorEastAsia" w:eastAsiaTheme="minorEastAsia" w:hAnsiTheme="minorEastAsia" w:cs="ＭＳ 明朝"/>
          <w:color w:val="000000" w:themeColor="text1"/>
          <w:sz w:val="22"/>
          <w:szCs w:val="22"/>
        </w:rPr>
        <w:t>【成果】</w:t>
      </w:r>
    </w:p>
    <w:p w14:paraId="1A681CBA" w14:textId="77777777" w:rsidR="00F804E8" w:rsidRPr="00695DF3" w:rsidRDefault="00F804E8" w:rsidP="00F804E8">
      <w:pPr>
        <w:ind w:leftChars="100" w:left="460" w:hangingChars="100" w:hanging="220"/>
        <w:rPr>
          <w:rFonts w:asciiTheme="minorEastAsia" w:eastAsiaTheme="minorEastAsia" w:hAnsiTheme="minorEastAsia"/>
          <w:color w:val="000000" w:themeColor="text1"/>
          <w:sz w:val="22"/>
          <w:szCs w:val="22"/>
        </w:rPr>
      </w:pPr>
      <w:r w:rsidRPr="00695DF3">
        <w:rPr>
          <w:rFonts w:asciiTheme="minorEastAsia" w:eastAsiaTheme="minorEastAsia" w:hAnsiTheme="minorEastAsia" w:hint="eastAsia"/>
          <w:color w:val="000000" w:themeColor="text1"/>
          <w:sz w:val="22"/>
          <w:szCs w:val="22"/>
        </w:rPr>
        <w:t>・危険ドラッグを対象とする検査結果の信頼性が担保され、精度の向上が図れる。〔薬務課、</w:t>
      </w:r>
      <w:r w:rsidRPr="00695DF3">
        <w:rPr>
          <w:rFonts w:asciiTheme="minorEastAsia" w:eastAsiaTheme="minorEastAsia" w:hAnsiTheme="minorEastAsia"/>
          <w:color w:val="000000" w:themeColor="text1"/>
          <w:sz w:val="22"/>
          <w:szCs w:val="22"/>
        </w:rPr>
        <w:t>A〕</w:t>
      </w:r>
    </w:p>
    <w:p w14:paraId="2722C9EA" w14:textId="77777777" w:rsidR="00F804E8" w:rsidRPr="00695DF3" w:rsidRDefault="00F804E8" w:rsidP="00F804E8">
      <w:pPr>
        <w:ind w:leftChars="100" w:left="460" w:hangingChars="100" w:hanging="220"/>
        <w:rPr>
          <w:rFonts w:asciiTheme="minorEastAsia" w:eastAsiaTheme="minorEastAsia" w:hAnsiTheme="minorEastAsia"/>
          <w:color w:val="000000" w:themeColor="text1"/>
          <w:sz w:val="22"/>
          <w:szCs w:val="22"/>
        </w:rPr>
      </w:pPr>
      <w:r w:rsidRPr="00695DF3">
        <w:rPr>
          <w:rFonts w:asciiTheme="minorEastAsia" w:eastAsiaTheme="minorEastAsia" w:hAnsiTheme="minorEastAsia" w:hint="eastAsia"/>
          <w:color w:val="000000" w:themeColor="text1"/>
          <w:sz w:val="22"/>
          <w:szCs w:val="22"/>
        </w:rPr>
        <w:t>・指定薬物の候補となる</w:t>
      </w:r>
      <w:r w:rsidRPr="00695DF3">
        <w:rPr>
          <w:rFonts w:asciiTheme="minorEastAsia" w:eastAsiaTheme="minorEastAsia" w:hAnsiTheme="minorEastAsia"/>
          <w:color w:val="000000" w:themeColor="text1"/>
          <w:sz w:val="22"/>
          <w:szCs w:val="22"/>
        </w:rPr>
        <w:t>LSD</w:t>
      </w:r>
      <w:r w:rsidRPr="00695DF3">
        <w:rPr>
          <w:rFonts w:asciiTheme="minorEastAsia" w:eastAsiaTheme="minorEastAsia" w:hAnsiTheme="minorEastAsia" w:hint="eastAsia"/>
          <w:color w:val="000000" w:themeColor="text1"/>
          <w:sz w:val="22"/>
          <w:szCs w:val="22"/>
        </w:rPr>
        <w:t>類似化合物を迅速に合成することが可能となる。〔薬務課、</w:t>
      </w:r>
      <w:r w:rsidRPr="00695DF3">
        <w:rPr>
          <w:rFonts w:asciiTheme="minorEastAsia" w:eastAsiaTheme="minorEastAsia" w:hAnsiTheme="minorEastAsia"/>
          <w:color w:val="000000" w:themeColor="text1"/>
          <w:sz w:val="22"/>
          <w:szCs w:val="22"/>
        </w:rPr>
        <w:t>B〕</w:t>
      </w:r>
    </w:p>
    <w:p w14:paraId="7CA8CE47" w14:textId="77777777" w:rsidR="00F804E8" w:rsidRPr="00695DF3" w:rsidRDefault="00F804E8" w:rsidP="00F804E8">
      <w:pPr>
        <w:ind w:leftChars="100" w:left="460" w:hangingChars="100" w:hanging="220"/>
        <w:rPr>
          <w:rFonts w:asciiTheme="minorEastAsia" w:eastAsiaTheme="minorEastAsia" w:hAnsiTheme="minorEastAsia"/>
          <w:color w:val="000000" w:themeColor="text1"/>
          <w:sz w:val="22"/>
          <w:szCs w:val="22"/>
        </w:rPr>
      </w:pPr>
      <w:bookmarkStart w:id="3" w:name="_Hlk90632093"/>
      <w:r w:rsidRPr="00695DF3">
        <w:rPr>
          <w:rFonts w:asciiTheme="minorEastAsia" w:eastAsiaTheme="minorEastAsia" w:hAnsiTheme="minorEastAsia" w:hint="eastAsia"/>
          <w:color w:val="000000" w:themeColor="text1"/>
          <w:sz w:val="22"/>
          <w:szCs w:val="22"/>
        </w:rPr>
        <w:t>・知事指定薬物の候補物質の効率的な選定に繋がる。〔薬務課、</w:t>
      </w:r>
      <w:r w:rsidRPr="00695DF3">
        <w:rPr>
          <w:rFonts w:asciiTheme="minorEastAsia" w:eastAsiaTheme="minorEastAsia" w:hAnsiTheme="minorEastAsia"/>
          <w:color w:val="000000" w:themeColor="text1"/>
          <w:sz w:val="22"/>
          <w:szCs w:val="22"/>
        </w:rPr>
        <w:t>B〕</w:t>
      </w:r>
    </w:p>
    <w:bookmarkEnd w:id="3"/>
    <w:p w14:paraId="72FE6370" w14:textId="77777777" w:rsidR="00F804E8" w:rsidRPr="00695DF3" w:rsidRDefault="00F804E8" w:rsidP="00F804E8">
      <w:pPr>
        <w:ind w:leftChars="100" w:left="460" w:hangingChars="100" w:hanging="220"/>
        <w:rPr>
          <w:rFonts w:asciiTheme="minorEastAsia" w:eastAsiaTheme="minorEastAsia" w:hAnsiTheme="minorEastAsia"/>
          <w:color w:val="000000" w:themeColor="text1"/>
          <w:sz w:val="22"/>
          <w:szCs w:val="22"/>
        </w:rPr>
      </w:pPr>
      <w:r w:rsidRPr="00695DF3">
        <w:rPr>
          <w:rFonts w:asciiTheme="minorEastAsia" w:eastAsiaTheme="minorEastAsia" w:hAnsiTheme="minorEastAsia" w:hint="eastAsia"/>
          <w:color w:val="000000" w:themeColor="text1"/>
          <w:sz w:val="22"/>
          <w:szCs w:val="22"/>
        </w:rPr>
        <w:t>・知事指定薬物の候補物質の作用について有益な情報を提供することができる。〔薬務課、</w:t>
      </w:r>
      <w:r w:rsidRPr="00695DF3">
        <w:rPr>
          <w:rFonts w:asciiTheme="minorEastAsia" w:eastAsiaTheme="minorEastAsia" w:hAnsiTheme="minorEastAsia"/>
          <w:color w:val="000000" w:themeColor="text1"/>
          <w:sz w:val="22"/>
          <w:szCs w:val="22"/>
        </w:rPr>
        <w:t>B〕</w:t>
      </w:r>
    </w:p>
    <w:p w14:paraId="2439C463" w14:textId="77777777" w:rsidR="00F804E8" w:rsidRPr="00695DF3" w:rsidRDefault="00F804E8" w:rsidP="00F804E8">
      <w:pPr>
        <w:ind w:leftChars="100" w:left="460" w:hangingChars="100" w:hanging="220"/>
        <w:rPr>
          <w:rFonts w:asciiTheme="minorEastAsia" w:eastAsiaTheme="minorEastAsia" w:hAnsiTheme="minorEastAsia"/>
          <w:color w:val="000000" w:themeColor="text1"/>
          <w:sz w:val="22"/>
          <w:szCs w:val="22"/>
        </w:rPr>
      </w:pPr>
      <w:r w:rsidRPr="00695DF3">
        <w:rPr>
          <w:rFonts w:asciiTheme="minorEastAsia" w:eastAsiaTheme="minorEastAsia" w:hAnsiTheme="minorEastAsia" w:hint="eastAsia"/>
          <w:color w:val="000000" w:themeColor="text1"/>
          <w:sz w:val="22"/>
          <w:szCs w:val="22"/>
        </w:rPr>
        <w:t>・強力な活性を持つ新規合成カンナビノイドの使用履歴を確認することに繋がる。〔薬務課、</w:t>
      </w:r>
      <w:r w:rsidRPr="00695DF3">
        <w:rPr>
          <w:rFonts w:asciiTheme="minorEastAsia" w:eastAsiaTheme="minorEastAsia" w:hAnsiTheme="minorEastAsia"/>
          <w:color w:val="000000" w:themeColor="text1"/>
          <w:sz w:val="22"/>
          <w:szCs w:val="22"/>
        </w:rPr>
        <w:t>C</w:t>
      </w:r>
      <w:r w:rsidRPr="00695DF3">
        <w:rPr>
          <w:rFonts w:asciiTheme="minorEastAsia" w:eastAsiaTheme="minorEastAsia" w:hAnsiTheme="minorEastAsia" w:hint="eastAsia"/>
          <w:color w:val="000000" w:themeColor="text1"/>
          <w:sz w:val="22"/>
          <w:szCs w:val="22"/>
        </w:rPr>
        <w:t>〕</w:t>
      </w:r>
    </w:p>
    <w:p w14:paraId="572FD7D0" w14:textId="77777777" w:rsidR="00F804E8" w:rsidRPr="00741815" w:rsidRDefault="00F804E8" w:rsidP="00F804E8">
      <w:pPr>
        <w:rPr>
          <w:rFonts w:asciiTheme="majorEastAsia" w:eastAsiaTheme="majorEastAsia" w:hAnsiTheme="majorEastAsia"/>
          <w:color w:val="000000" w:themeColor="text1"/>
          <w:sz w:val="22"/>
          <w:szCs w:val="22"/>
        </w:rPr>
      </w:pPr>
    </w:p>
    <w:p w14:paraId="61773C33" w14:textId="77777777" w:rsidR="00F804E8" w:rsidRPr="00741815" w:rsidRDefault="00F804E8" w:rsidP="00F804E8">
      <w:pPr>
        <w:ind w:leftChars="100" w:left="460" w:hangingChars="100" w:hanging="220"/>
        <w:rPr>
          <w:rFonts w:asciiTheme="majorEastAsia" w:eastAsiaTheme="majorEastAsia" w:hAnsiTheme="majorEastAsia"/>
          <w:color w:val="000000" w:themeColor="text1"/>
          <w:sz w:val="22"/>
          <w:szCs w:val="22"/>
        </w:rPr>
      </w:pPr>
    </w:p>
    <w:p w14:paraId="364D511C" w14:textId="77777777" w:rsidR="00F804E8" w:rsidRPr="00741815" w:rsidRDefault="00F804E8" w:rsidP="00F804E8">
      <w:pPr>
        <w:rPr>
          <w:rFonts w:asciiTheme="majorEastAsia" w:eastAsiaTheme="majorEastAsia" w:hAnsiTheme="majorEastAsia"/>
          <w:color w:val="000000" w:themeColor="text1"/>
          <w:sz w:val="22"/>
          <w:szCs w:val="22"/>
        </w:rPr>
      </w:pPr>
      <w:r w:rsidRPr="00741815">
        <w:rPr>
          <w:rFonts w:asciiTheme="majorEastAsia" w:eastAsiaTheme="majorEastAsia" w:hAnsiTheme="majorEastAsia"/>
          <w:color w:val="000000" w:themeColor="text1"/>
          <w:sz w:val="22"/>
          <w:szCs w:val="22"/>
        </w:rPr>
        <w:t>13　家庭用品に関する衛生学的研究（生環）</w:t>
      </w:r>
      <w:r w:rsidRPr="00741815">
        <w:rPr>
          <w:rFonts w:asciiTheme="majorEastAsia" w:eastAsiaTheme="majorEastAsia" w:hAnsiTheme="majorEastAsia"/>
          <w:color w:val="000000" w:themeColor="text1"/>
          <w:sz w:val="22"/>
          <w:szCs w:val="22"/>
        </w:rPr>
        <w:tab/>
      </w:r>
    </w:p>
    <w:p w14:paraId="4F2D7E2E" w14:textId="77777777" w:rsidR="00F804E8" w:rsidRPr="00741815" w:rsidRDefault="00F804E8" w:rsidP="00F804E8">
      <w:pPr>
        <w:rPr>
          <w:rFonts w:asciiTheme="minorEastAsia" w:eastAsiaTheme="minorEastAsia" w:hAnsiTheme="minorEastAsia"/>
          <w:color w:val="000000" w:themeColor="text1"/>
          <w:sz w:val="22"/>
          <w:szCs w:val="22"/>
        </w:rPr>
      </w:pPr>
      <w:r w:rsidRPr="00741815">
        <w:rPr>
          <w:rFonts w:asciiTheme="minorEastAsia" w:eastAsiaTheme="minorEastAsia" w:hAnsiTheme="minorEastAsia" w:hint="eastAsia"/>
          <w:color w:val="000000" w:themeColor="text1"/>
          <w:sz w:val="22"/>
          <w:szCs w:val="22"/>
        </w:rPr>
        <w:t>【研究内容】</w:t>
      </w:r>
    </w:p>
    <w:p w14:paraId="1F4E90D7" w14:textId="77777777" w:rsidR="00F804E8" w:rsidRPr="00741815" w:rsidRDefault="00F804E8" w:rsidP="00F804E8">
      <w:pPr>
        <w:ind w:leftChars="100" w:left="458" w:hangingChars="100" w:hanging="218"/>
        <w:rPr>
          <w:rFonts w:asciiTheme="minorEastAsia" w:eastAsiaTheme="minorEastAsia" w:hAnsiTheme="minorEastAsia"/>
          <w:color w:val="000000" w:themeColor="text1"/>
          <w:spacing w:val="-1"/>
          <w:sz w:val="22"/>
          <w:szCs w:val="22"/>
        </w:rPr>
      </w:pPr>
      <w:r w:rsidRPr="00741815">
        <w:rPr>
          <w:rFonts w:asciiTheme="minorEastAsia" w:eastAsiaTheme="minorEastAsia" w:hAnsiTheme="minorEastAsia" w:hint="eastAsia"/>
          <w:color w:val="000000" w:themeColor="text1"/>
          <w:spacing w:val="-1"/>
          <w:sz w:val="22"/>
          <w:szCs w:val="22"/>
        </w:rPr>
        <w:t>・規制対象となっている防炎加工剤の分析法を開発した。</w:t>
      </w:r>
    </w:p>
    <w:p w14:paraId="241751B0" w14:textId="77777777" w:rsidR="00F804E8" w:rsidRPr="00741815" w:rsidRDefault="00F804E8" w:rsidP="00F804E8">
      <w:pPr>
        <w:ind w:leftChars="100" w:left="458" w:hangingChars="100" w:hanging="218"/>
        <w:rPr>
          <w:rFonts w:asciiTheme="minorEastAsia" w:eastAsiaTheme="minorEastAsia" w:hAnsiTheme="minorEastAsia"/>
          <w:color w:val="000000" w:themeColor="text1"/>
          <w:spacing w:val="-1"/>
          <w:sz w:val="22"/>
          <w:szCs w:val="22"/>
        </w:rPr>
      </w:pPr>
      <w:r w:rsidRPr="00741815">
        <w:rPr>
          <w:rFonts w:asciiTheme="minorEastAsia" w:eastAsiaTheme="minorEastAsia" w:hAnsiTheme="minorEastAsia" w:hint="eastAsia"/>
          <w:color w:val="000000" w:themeColor="text1"/>
          <w:spacing w:val="-1"/>
          <w:sz w:val="22"/>
          <w:szCs w:val="22"/>
        </w:rPr>
        <w:t>・防水スプレー製品における有機フッ素化合物の含有実態調査を行った。</w:t>
      </w:r>
    </w:p>
    <w:p w14:paraId="2DA58EA7" w14:textId="77777777" w:rsidR="00F804E8" w:rsidRPr="00741815" w:rsidRDefault="00F804E8" w:rsidP="00F804E8">
      <w:pPr>
        <w:rPr>
          <w:rFonts w:asciiTheme="minorEastAsia" w:eastAsiaTheme="minorEastAsia" w:hAnsiTheme="minorEastAsia"/>
          <w:color w:val="000000" w:themeColor="text1"/>
          <w:sz w:val="22"/>
          <w:szCs w:val="22"/>
        </w:rPr>
      </w:pPr>
    </w:p>
    <w:p w14:paraId="435E5B9C" w14:textId="77777777" w:rsidR="00F804E8" w:rsidRPr="00741815" w:rsidRDefault="00F804E8" w:rsidP="00F804E8">
      <w:pPr>
        <w:rPr>
          <w:rFonts w:asciiTheme="minorEastAsia" w:eastAsiaTheme="minorEastAsia" w:hAnsiTheme="minorEastAsia"/>
          <w:color w:val="000000" w:themeColor="text1"/>
          <w:sz w:val="22"/>
          <w:szCs w:val="22"/>
        </w:rPr>
      </w:pPr>
      <w:r w:rsidRPr="00741815">
        <w:rPr>
          <w:rFonts w:asciiTheme="minorEastAsia" w:eastAsiaTheme="minorEastAsia" w:hAnsiTheme="minorEastAsia" w:hint="eastAsia"/>
          <w:color w:val="000000" w:themeColor="text1"/>
          <w:sz w:val="22"/>
          <w:szCs w:val="22"/>
        </w:rPr>
        <w:t>【成果】</w:t>
      </w:r>
    </w:p>
    <w:p w14:paraId="15ED3954" w14:textId="77777777" w:rsidR="00F804E8" w:rsidRPr="00741815" w:rsidRDefault="00F804E8" w:rsidP="00F804E8">
      <w:pPr>
        <w:ind w:leftChars="100" w:left="458" w:hangingChars="100" w:hanging="218"/>
        <w:rPr>
          <w:rFonts w:asciiTheme="minorEastAsia" w:eastAsiaTheme="minorEastAsia" w:hAnsiTheme="minorEastAsia"/>
          <w:color w:val="000000" w:themeColor="text1"/>
          <w:spacing w:val="-1"/>
          <w:sz w:val="22"/>
          <w:szCs w:val="22"/>
        </w:rPr>
      </w:pPr>
      <w:r w:rsidRPr="00741815">
        <w:rPr>
          <w:rFonts w:asciiTheme="minorEastAsia" w:eastAsiaTheme="minorEastAsia" w:hAnsiTheme="minorEastAsia" w:hint="eastAsia"/>
          <w:color w:val="000000" w:themeColor="text1"/>
          <w:spacing w:val="-1"/>
          <w:sz w:val="22"/>
          <w:szCs w:val="22"/>
        </w:rPr>
        <w:t>・現状に沿った試験法の開発及びその迅速化に繋がる。〔環衛課、生衛課、</w:t>
      </w:r>
      <w:r w:rsidRPr="00741815">
        <w:rPr>
          <w:rFonts w:asciiTheme="minorEastAsia" w:eastAsiaTheme="minorEastAsia" w:hAnsiTheme="minorEastAsia"/>
          <w:color w:val="000000" w:themeColor="text1"/>
          <w:spacing w:val="-1"/>
          <w:sz w:val="22"/>
          <w:szCs w:val="22"/>
        </w:rPr>
        <w:t>B〕〔厚労省、A〕</w:t>
      </w:r>
    </w:p>
    <w:p w14:paraId="48BD1432" w14:textId="77777777" w:rsidR="00F804E8" w:rsidRPr="00741815" w:rsidRDefault="00F804E8" w:rsidP="00F804E8">
      <w:pPr>
        <w:ind w:leftChars="100" w:left="458" w:hangingChars="100" w:hanging="218"/>
        <w:rPr>
          <w:rFonts w:asciiTheme="minorEastAsia" w:eastAsiaTheme="minorEastAsia" w:hAnsiTheme="minorEastAsia"/>
          <w:color w:val="000000" w:themeColor="text1"/>
          <w:spacing w:val="-1"/>
          <w:sz w:val="22"/>
          <w:szCs w:val="22"/>
        </w:rPr>
      </w:pPr>
      <w:r w:rsidRPr="00741815">
        <w:rPr>
          <w:rFonts w:asciiTheme="minorEastAsia" w:eastAsiaTheme="minorEastAsia" w:hAnsiTheme="minorEastAsia" w:hint="eastAsia"/>
          <w:color w:val="000000" w:themeColor="text1"/>
          <w:spacing w:val="-1"/>
          <w:sz w:val="22"/>
          <w:szCs w:val="22"/>
        </w:rPr>
        <w:t>・防水スプレー製品における有機フッ素化合物の含有実態が明らかになり、行政施策に資することができる。〔環衛課、生衛課、</w:t>
      </w:r>
      <w:r w:rsidRPr="00741815">
        <w:rPr>
          <w:rFonts w:asciiTheme="minorEastAsia" w:eastAsiaTheme="minorEastAsia" w:hAnsiTheme="minorEastAsia"/>
          <w:color w:val="000000" w:themeColor="text1"/>
          <w:spacing w:val="-1"/>
          <w:sz w:val="22"/>
          <w:szCs w:val="22"/>
        </w:rPr>
        <w:t>B</w:t>
      </w:r>
      <w:r w:rsidRPr="00741815">
        <w:rPr>
          <w:rFonts w:asciiTheme="minorEastAsia" w:eastAsiaTheme="minorEastAsia" w:hAnsiTheme="minorEastAsia" w:hint="eastAsia"/>
          <w:color w:val="000000" w:themeColor="text1"/>
          <w:spacing w:val="-1"/>
          <w:sz w:val="22"/>
          <w:szCs w:val="22"/>
        </w:rPr>
        <w:t>、</w:t>
      </w:r>
      <w:r w:rsidRPr="00741815">
        <w:rPr>
          <w:rFonts w:asciiTheme="minorEastAsia" w:eastAsiaTheme="minorEastAsia" w:hAnsiTheme="minorEastAsia"/>
          <w:color w:val="000000" w:themeColor="text1"/>
          <w:spacing w:val="-1"/>
          <w:sz w:val="22"/>
          <w:szCs w:val="22"/>
        </w:rPr>
        <w:t>C〕</w:t>
      </w:r>
    </w:p>
    <w:p w14:paraId="18BCA359" w14:textId="77777777" w:rsidR="00F804E8" w:rsidRPr="00741815" w:rsidRDefault="00F804E8" w:rsidP="00F804E8">
      <w:pPr>
        <w:rPr>
          <w:rFonts w:asciiTheme="minorEastAsia" w:eastAsiaTheme="minorEastAsia" w:hAnsiTheme="minorEastAsia"/>
          <w:color w:val="000000" w:themeColor="text1"/>
          <w:sz w:val="22"/>
          <w:szCs w:val="22"/>
        </w:rPr>
      </w:pPr>
    </w:p>
    <w:p w14:paraId="17D3575D" w14:textId="77777777" w:rsidR="00F804E8" w:rsidRPr="00741815" w:rsidRDefault="00F804E8" w:rsidP="00F804E8">
      <w:pPr>
        <w:rPr>
          <w:rFonts w:asciiTheme="minorEastAsia" w:eastAsiaTheme="minorEastAsia" w:hAnsiTheme="minorEastAsia"/>
          <w:color w:val="000000" w:themeColor="text1"/>
          <w:sz w:val="22"/>
          <w:szCs w:val="22"/>
        </w:rPr>
      </w:pPr>
    </w:p>
    <w:p w14:paraId="21CB4FF2" w14:textId="77777777" w:rsidR="00F804E8" w:rsidRPr="00741815" w:rsidRDefault="00F804E8" w:rsidP="00F804E8">
      <w:pPr>
        <w:rPr>
          <w:rFonts w:asciiTheme="majorEastAsia" w:eastAsiaTheme="majorEastAsia" w:hAnsiTheme="majorEastAsia"/>
          <w:color w:val="000000" w:themeColor="text1"/>
          <w:sz w:val="22"/>
          <w:szCs w:val="22"/>
        </w:rPr>
      </w:pPr>
      <w:r w:rsidRPr="00741815">
        <w:rPr>
          <w:rFonts w:asciiTheme="majorEastAsia" w:eastAsiaTheme="majorEastAsia" w:hAnsiTheme="majorEastAsia"/>
          <w:color w:val="000000" w:themeColor="text1"/>
          <w:sz w:val="22"/>
          <w:szCs w:val="22"/>
        </w:rPr>
        <w:t>14　環境微生物に関する調査研究（生環）</w:t>
      </w:r>
    </w:p>
    <w:p w14:paraId="0FC6C37E" w14:textId="77777777" w:rsidR="00F804E8" w:rsidRPr="00741815" w:rsidRDefault="00F804E8" w:rsidP="00F804E8">
      <w:pPr>
        <w:rPr>
          <w:rFonts w:asciiTheme="minorEastAsia" w:eastAsiaTheme="minorEastAsia" w:hAnsiTheme="minorEastAsia"/>
          <w:color w:val="000000" w:themeColor="text1"/>
          <w:sz w:val="22"/>
          <w:szCs w:val="22"/>
        </w:rPr>
      </w:pPr>
      <w:r w:rsidRPr="00741815">
        <w:rPr>
          <w:rFonts w:asciiTheme="minorEastAsia" w:eastAsiaTheme="minorEastAsia" w:hAnsiTheme="minorEastAsia" w:hint="eastAsia"/>
          <w:color w:val="000000" w:themeColor="text1"/>
          <w:sz w:val="22"/>
          <w:szCs w:val="22"/>
        </w:rPr>
        <w:t>【研究内容】</w:t>
      </w:r>
    </w:p>
    <w:p w14:paraId="574684AD" w14:textId="77777777" w:rsidR="00F804E8" w:rsidRPr="00741815" w:rsidRDefault="00F804E8" w:rsidP="00F804E8">
      <w:pPr>
        <w:ind w:leftChars="100" w:left="458" w:hangingChars="100" w:hanging="218"/>
        <w:rPr>
          <w:rFonts w:asciiTheme="minorEastAsia" w:eastAsiaTheme="minorEastAsia" w:hAnsiTheme="minorEastAsia"/>
          <w:color w:val="000000" w:themeColor="text1"/>
          <w:spacing w:val="-1"/>
          <w:sz w:val="22"/>
          <w:szCs w:val="22"/>
        </w:rPr>
      </w:pPr>
      <w:r w:rsidRPr="00741815">
        <w:rPr>
          <w:rFonts w:asciiTheme="minorEastAsia" w:eastAsiaTheme="minorEastAsia" w:hAnsiTheme="minorEastAsia" w:hint="eastAsia"/>
          <w:color w:val="000000" w:themeColor="text1"/>
          <w:spacing w:val="-1"/>
          <w:sz w:val="22"/>
          <w:szCs w:val="22"/>
        </w:rPr>
        <w:t>・水環境中の危害微生物の分布実態を調査した。</w:t>
      </w:r>
    </w:p>
    <w:p w14:paraId="475CBAC3" w14:textId="77777777" w:rsidR="00F804E8" w:rsidRPr="00741815" w:rsidRDefault="00F804E8" w:rsidP="00F804E8">
      <w:pPr>
        <w:ind w:leftChars="100" w:left="458" w:hangingChars="100" w:hanging="218"/>
        <w:rPr>
          <w:rFonts w:asciiTheme="minorEastAsia" w:eastAsiaTheme="minorEastAsia" w:hAnsiTheme="minorEastAsia"/>
          <w:color w:val="000000" w:themeColor="text1"/>
          <w:spacing w:val="-1"/>
          <w:sz w:val="22"/>
          <w:szCs w:val="22"/>
        </w:rPr>
      </w:pPr>
      <w:r w:rsidRPr="00741815">
        <w:rPr>
          <w:rFonts w:asciiTheme="minorEastAsia" w:eastAsiaTheme="minorEastAsia" w:hAnsiTheme="minorEastAsia" w:hint="eastAsia"/>
          <w:color w:val="000000" w:themeColor="text1"/>
          <w:spacing w:val="-1"/>
          <w:sz w:val="22"/>
          <w:szCs w:val="22"/>
        </w:rPr>
        <w:t>・水環境中の危害微生物の迅速検出法や糞便汚染の高感度測定法を検討した。</w:t>
      </w:r>
    </w:p>
    <w:p w14:paraId="4B75A37B" w14:textId="77777777" w:rsidR="00F804E8" w:rsidRPr="00741815" w:rsidRDefault="00F804E8" w:rsidP="00F804E8">
      <w:pPr>
        <w:rPr>
          <w:rFonts w:asciiTheme="minorEastAsia" w:eastAsiaTheme="minorEastAsia" w:hAnsiTheme="minorEastAsia"/>
          <w:color w:val="000000" w:themeColor="text1"/>
          <w:sz w:val="22"/>
          <w:szCs w:val="22"/>
        </w:rPr>
      </w:pPr>
    </w:p>
    <w:p w14:paraId="7B0D7AF3" w14:textId="77777777" w:rsidR="00F804E8" w:rsidRPr="00741815" w:rsidRDefault="00F804E8" w:rsidP="00F804E8">
      <w:pPr>
        <w:rPr>
          <w:rFonts w:asciiTheme="minorEastAsia" w:eastAsiaTheme="minorEastAsia" w:hAnsiTheme="minorEastAsia"/>
          <w:color w:val="000000" w:themeColor="text1"/>
          <w:sz w:val="22"/>
          <w:szCs w:val="22"/>
        </w:rPr>
      </w:pPr>
      <w:r w:rsidRPr="00741815">
        <w:rPr>
          <w:rFonts w:asciiTheme="minorEastAsia" w:eastAsiaTheme="minorEastAsia" w:hAnsiTheme="minorEastAsia" w:hint="eastAsia"/>
          <w:color w:val="000000" w:themeColor="text1"/>
          <w:sz w:val="22"/>
          <w:szCs w:val="22"/>
        </w:rPr>
        <w:t>【成果】</w:t>
      </w:r>
    </w:p>
    <w:p w14:paraId="4F32B13D" w14:textId="77777777" w:rsidR="00F804E8" w:rsidRPr="00741815" w:rsidRDefault="00F804E8" w:rsidP="00F804E8">
      <w:pPr>
        <w:ind w:leftChars="100" w:left="458" w:hangingChars="100" w:hanging="218"/>
        <w:rPr>
          <w:rFonts w:asciiTheme="minorEastAsia" w:eastAsiaTheme="minorEastAsia" w:hAnsiTheme="minorEastAsia"/>
          <w:color w:val="000000" w:themeColor="text1"/>
          <w:spacing w:val="-1"/>
          <w:sz w:val="22"/>
          <w:szCs w:val="22"/>
        </w:rPr>
      </w:pPr>
      <w:r w:rsidRPr="00741815">
        <w:rPr>
          <w:rFonts w:asciiTheme="minorEastAsia" w:eastAsiaTheme="minorEastAsia" w:hAnsiTheme="minorEastAsia" w:hint="eastAsia"/>
          <w:color w:val="000000" w:themeColor="text1"/>
          <w:spacing w:val="-1"/>
          <w:sz w:val="22"/>
          <w:szCs w:val="22"/>
        </w:rPr>
        <w:t>・水環境に由来する感染症を予防するための基礎データとなり、行政施策に資することができる。〔環衛課、</w:t>
      </w:r>
      <w:r w:rsidRPr="00741815">
        <w:rPr>
          <w:rFonts w:asciiTheme="minorEastAsia" w:eastAsiaTheme="minorEastAsia" w:hAnsiTheme="minorEastAsia"/>
          <w:color w:val="000000" w:themeColor="text1"/>
          <w:spacing w:val="-1"/>
          <w:sz w:val="22"/>
          <w:szCs w:val="22"/>
        </w:rPr>
        <w:t>B〕</w:t>
      </w:r>
    </w:p>
    <w:p w14:paraId="66C65FD4" w14:textId="77777777" w:rsidR="00F804E8" w:rsidRPr="00741815" w:rsidRDefault="00F804E8" w:rsidP="00F804E8">
      <w:pPr>
        <w:ind w:leftChars="100" w:left="458" w:hangingChars="100" w:hanging="218"/>
        <w:rPr>
          <w:rFonts w:asciiTheme="minorEastAsia" w:eastAsiaTheme="minorEastAsia" w:hAnsiTheme="minorEastAsia"/>
          <w:color w:val="000000" w:themeColor="text1"/>
          <w:spacing w:val="-1"/>
          <w:sz w:val="22"/>
          <w:szCs w:val="22"/>
        </w:rPr>
      </w:pPr>
      <w:r w:rsidRPr="00741815">
        <w:rPr>
          <w:rFonts w:asciiTheme="minorEastAsia" w:eastAsiaTheme="minorEastAsia" w:hAnsiTheme="minorEastAsia" w:hint="eastAsia"/>
          <w:color w:val="000000" w:themeColor="text1"/>
          <w:spacing w:val="-1"/>
          <w:sz w:val="22"/>
          <w:szCs w:val="22"/>
        </w:rPr>
        <w:t>・現状に沿った試験法の開発及びその迅速化に繋がる。〔環衛課、</w:t>
      </w:r>
      <w:r w:rsidRPr="00741815">
        <w:rPr>
          <w:rFonts w:asciiTheme="minorEastAsia" w:eastAsiaTheme="minorEastAsia" w:hAnsiTheme="minorEastAsia"/>
          <w:color w:val="000000" w:themeColor="text1"/>
          <w:spacing w:val="-1"/>
          <w:sz w:val="22"/>
          <w:szCs w:val="22"/>
        </w:rPr>
        <w:t>A、B〕</w:t>
      </w:r>
    </w:p>
    <w:p w14:paraId="63572CB8" w14:textId="77777777" w:rsidR="00F804E8" w:rsidRPr="00741815" w:rsidRDefault="00F804E8" w:rsidP="00F804E8">
      <w:pPr>
        <w:rPr>
          <w:rFonts w:asciiTheme="minorEastAsia" w:eastAsiaTheme="minorEastAsia" w:hAnsiTheme="minorEastAsia"/>
          <w:color w:val="000000" w:themeColor="text1"/>
          <w:sz w:val="22"/>
          <w:szCs w:val="22"/>
        </w:rPr>
      </w:pPr>
    </w:p>
    <w:p w14:paraId="225B6D7B" w14:textId="77777777" w:rsidR="00F804E8" w:rsidRPr="00741815" w:rsidRDefault="00F804E8" w:rsidP="00F804E8">
      <w:pPr>
        <w:rPr>
          <w:rFonts w:asciiTheme="minorEastAsia" w:eastAsiaTheme="minorEastAsia" w:hAnsiTheme="minorEastAsia"/>
          <w:color w:val="000000" w:themeColor="text1"/>
          <w:sz w:val="22"/>
          <w:szCs w:val="22"/>
        </w:rPr>
      </w:pPr>
    </w:p>
    <w:p w14:paraId="2883CAF9" w14:textId="77777777" w:rsidR="00F804E8" w:rsidRPr="00741815" w:rsidRDefault="00F804E8" w:rsidP="00F804E8">
      <w:pPr>
        <w:rPr>
          <w:rFonts w:asciiTheme="majorEastAsia" w:eastAsiaTheme="majorEastAsia" w:hAnsiTheme="majorEastAsia"/>
          <w:color w:val="000000" w:themeColor="text1"/>
          <w:sz w:val="22"/>
          <w:szCs w:val="22"/>
        </w:rPr>
      </w:pPr>
      <w:r w:rsidRPr="00741815">
        <w:rPr>
          <w:rFonts w:asciiTheme="majorEastAsia" w:eastAsiaTheme="majorEastAsia" w:hAnsiTheme="majorEastAsia"/>
          <w:color w:val="000000" w:themeColor="text1"/>
          <w:sz w:val="22"/>
          <w:szCs w:val="22"/>
        </w:rPr>
        <w:t>15　水道水と生活排水の安全性に関する総合研究（生環）</w:t>
      </w:r>
    </w:p>
    <w:p w14:paraId="630E6A47" w14:textId="77777777" w:rsidR="00F804E8" w:rsidRPr="00741815" w:rsidRDefault="00F804E8" w:rsidP="00F804E8">
      <w:pPr>
        <w:rPr>
          <w:rFonts w:asciiTheme="minorEastAsia" w:eastAsiaTheme="minorEastAsia" w:hAnsiTheme="minorEastAsia"/>
          <w:color w:val="000000" w:themeColor="text1"/>
          <w:sz w:val="22"/>
          <w:szCs w:val="22"/>
        </w:rPr>
      </w:pPr>
      <w:r w:rsidRPr="00741815">
        <w:rPr>
          <w:rFonts w:asciiTheme="minorEastAsia" w:eastAsiaTheme="minorEastAsia" w:hAnsiTheme="minorEastAsia" w:hint="eastAsia"/>
          <w:color w:val="000000" w:themeColor="text1"/>
          <w:sz w:val="22"/>
          <w:szCs w:val="22"/>
        </w:rPr>
        <w:t>【研究内容】</w:t>
      </w:r>
    </w:p>
    <w:p w14:paraId="3B100BFF" w14:textId="77777777" w:rsidR="00F804E8" w:rsidRPr="00741815" w:rsidRDefault="00F804E8" w:rsidP="00F804E8">
      <w:pPr>
        <w:ind w:leftChars="100" w:left="458" w:hangingChars="100" w:hanging="218"/>
        <w:rPr>
          <w:rFonts w:asciiTheme="minorEastAsia" w:eastAsiaTheme="minorEastAsia" w:hAnsiTheme="minorEastAsia"/>
          <w:color w:val="000000" w:themeColor="text1"/>
          <w:spacing w:val="-1"/>
          <w:sz w:val="22"/>
          <w:szCs w:val="22"/>
        </w:rPr>
      </w:pPr>
      <w:r w:rsidRPr="00741815">
        <w:rPr>
          <w:rFonts w:asciiTheme="minorEastAsia" w:eastAsiaTheme="minorEastAsia" w:hAnsiTheme="minorEastAsia" w:hint="eastAsia"/>
          <w:color w:val="000000" w:themeColor="text1"/>
          <w:spacing w:val="-1"/>
          <w:sz w:val="22"/>
          <w:szCs w:val="22"/>
        </w:rPr>
        <w:t>・水道水中に含まれる有害物質に関する検査法開発を行った。</w:t>
      </w:r>
    </w:p>
    <w:p w14:paraId="71A9062F" w14:textId="77777777" w:rsidR="00F804E8" w:rsidRPr="00741815" w:rsidRDefault="00F804E8" w:rsidP="00F804E8">
      <w:pPr>
        <w:ind w:leftChars="100" w:left="458" w:hangingChars="100" w:hanging="218"/>
        <w:rPr>
          <w:rFonts w:asciiTheme="minorEastAsia" w:eastAsiaTheme="minorEastAsia" w:hAnsiTheme="minorEastAsia"/>
          <w:color w:val="000000" w:themeColor="text1"/>
          <w:spacing w:val="-1"/>
          <w:sz w:val="22"/>
          <w:szCs w:val="22"/>
        </w:rPr>
      </w:pPr>
      <w:r w:rsidRPr="00741815">
        <w:rPr>
          <w:rFonts w:asciiTheme="minorEastAsia" w:eastAsiaTheme="minorEastAsia" w:hAnsiTheme="minorEastAsia" w:hint="eastAsia"/>
          <w:color w:val="000000" w:themeColor="text1"/>
          <w:spacing w:val="-1"/>
          <w:sz w:val="22"/>
          <w:szCs w:val="22"/>
        </w:rPr>
        <w:t>・水道原水・浄水中における有害物質の汚染実態調査及び精度管理事業を実施した。</w:t>
      </w:r>
    </w:p>
    <w:p w14:paraId="7C5F1D06" w14:textId="77777777" w:rsidR="00F804E8" w:rsidRPr="00741815" w:rsidRDefault="00F804E8" w:rsidP="00F804E8">
      <w:pPr>
        <w:ind w:leftChars="100" w:left="458" w:hangingChars="100" w:hanging="218"/>
        <w:rPr>
          <w:rFonts w:asciiTheme="minorEastAsia" w:eastAsiaTheme="minorEastAsia" w:hAnsiTheme="minorEastAsia"/>
          <w:color w:val="000000" w:themeColor="text1"/>
          <w:spacing w:val="-1"/>
          <w:sz w:val="22"/>
          <w:szCs w:val="22"/>
        </w:rPr>
      </w:pPr>
      <w:r w:rsidRPr="00741815">
        <w:rPr>
          <w:rFonts w:asciiTheme="minorEastAsia" w:eastAsiaTheme="minorEastAsia" w:hAnsiTheme="minorEastAsia" w:hint="eastAsia"/>
          <w:color w:val="000000" w:themeColor="text1"/>
          <w:spacing w:val="-1"/>
          <w:sz w:val="22"/>
          <w:szCs w:val="22"/>
        </w:rPr>
        <w:lastRenderedPageBreak/>
        <w:t>・</w:t>
      </w:r>
      <w:r w:rsidRPr="00741815">
        <w:rPr>
          <w:rFonts w:asciiTheme="minorEastAsia" w:eastAsiaTheme="minorEastAsia" w:hAnsiTheme="minorEastAsia"/>
          <w:color w:val="000000" w:themeColor="text1"/>
          <w:spacing w:val="-1"/>
          <w:sz w:val="22"/>
          <w:szCs w:val="22"/>
        </w:rPr>
        <w:t>下水処理場の放流水およびその下流河川における</w:t>
      </w:r>
      <w:r w:rsidRPr="00741815">
        <w:rPr>
          <w:rFonts w:asciiTheme="minorEastAsia" w:eastAsiaTheme="minorEastAsia" w:hAnsiTheme="minorEastAsia" w:hint="eastAsia"/>
          <w:color w:val="000000" w:themeColor="text1"/>
          <w:spacing w:val="-1"/>
          <w:sz w:val="22"/>
          <w:szCs w:val="22"/>
        </w:rPr>
        <w:t>有害物質および耐性菌の汚染実態調査を実施した。</w:t>
      </w:r>
    </w:p>
    <w:p w14:paraId="67E97B5E" w14:textId="77777777" w:rsidR="00F804E8" w:rsidRPr="00741815" w:rsidRDefault="00F804E8" w:rsidP="00F804E8">
      <w:pPr>
        <w:ind w:leftChars="100" w:left="458" w:hangingChars="100" w:hanging="218"/>
        <w:rPr>
          <w:rFonts w:asciiTheme="minorEastAsia" w:eastAsiaTheme="minorEastAsia" w:hAnsiTheme="minorEastAsia"/>
          <w:color w:val="000000" w:themeColor="text1"/>
          <w:spacing w:val="-1"/>
          <w:sz w:val="22"/>
          <w:szCs w:val="22"/>
        </w:rPr>
      </w:pPr>
    </w:p>
    <w:p w14:paraId="032EBFA9" w14:textId="77777777" w:rsidR="00F804E8" w:rsidRPr="00741815" w:rsidRDefault="00F804E8" w:rsidP="00F804E8">
      <w:pPr>
        <w:rPr>
          <w:rFonts w:asciiTheme="minorEastAsia" w:eastAsiaTheme="minorEastAsia" w:hAnsiTheme="minorEastAsia"/>
          <w:color w:val="000000" w:themeColor="text1"/>
          <w:sz w:val="22"/>
          <w:szCs w:val="22"/>
        </w:rPr>
      </w:pPr>
      <w:r w:rsidRPr="00741815">
        <w:rPr>
          <w:rFonts w:asciiTheme="minorEastAsia" w:eastAsiaTheme="minorEastAsia" w:hAnsiTheme="minorEastAsia" w:hint="eastAsia"/>
          <w:color w:val="000000" w:themeColor="text1"/>
          <w:sz w:val="22"/>
          <w:szCs w:val="22"/>
        </w:rPr>
        <w:t>【成果】</w:t>
      </w:r>
    </w:p>
    <w:p w14:paraId="337B6932" w14:textId="77777777" w:rsidR="00F804E8" w:rsidRPr="00741815" w:rsidRDefault="00F804E8" w:rsidP="00F804E8">
      <w:pPr>
        <w:ind w:leftChars="100" w:left="458" w:hangingChars="100" w:hanging="218"/>
        <w:rPr>
          <w:rFonts w:asciiTheme="minorEastAsia" w:eastAsiaTheme="minorEastAsia" w:hAnsiTheme="minorEastAsia"/>
          <w:color w:val="000000" w:themeColor="text1"/>
          <w:spacing w:val="-1"/>
          <w:sz w:val="22"/>
          <w:szCs w:val="22"/>
        </w:rPr>
      </w:pPr>
      <w:r w:rsidRPr="00741815">
        <w:rPr>
          <w:rFonts w:asciiTheme="minorEastAsia" w:eastAsiaTheme="minorEastAsia" w:hAnsiTheme="minorEastAsia" w:hint="eastAsia"/>
          <w:color w:val="000000" w:themeColor="text1"/>
          <w:spacing w:val="-1"/>
          <w:sz w:val="22"/>
          <w:szCs w:val="22"/>
        </w:rPr>
        <w:t>・現状に沿った試験法の開発及びその迅速化に繋がる。〔環衛課、</w:t>
      </w:r>
      <w:r w:rsidRPr="00741815">
        <w:rPr>
          <w:rFonts w:asciiTheme="minorEastAsia" w:eastAsiaTheme="minorEastAsia" w:hAnsiTheme="minorEastAsia"/>
          <w:color w:val="000000" w:themeColor="text1"/>
          <w:spacing w:val="-1"/>
          <w:sz w:val="22"/>
          <w:szCs w:val="22"/>
        </w:rPr>
        <w:t>A、B、C〕</w:t>
      </w:r>
    </w:p>
    <w:p w14:paraId="207F82DA" w14:textId="77777777" w:rsidR="00F804E8" w:rsidRPr="00741815" w:rsidRDefault="00F804E8" w:rsidP="00F804E8">
      <w:pPr>
        <w:ind w:leftChars="100" w:left="458" w:hangingChars="100" w:hanging="218"/>
        <w:rPr>
          <w:rFonts w:asciiTheme="minorEastAsia" w:eastAsiaTheme="minorEastAsia" w:hAnsiTheme="minorEastAsia"/>
          <w:color w:val="000000" w:themeColor="text1"/>
          <w:spacing w:val="-1"/>
          <w:sz w:val="22"/>
          <w:szCs w:val="22"/>
        </w:rPr>
      </w:pPr>
      <w:r w:rsidRPr="00741815">
        <w:rPr>
          <w:rFonts w:asciiTheme="minorEastAsia" w:eastAsiaTheme="minorEastAsia" w:hAnsiTheme="minorEastAsia" w:hint="eastAsia"/>
          <w:color w:val="000000" w:themeColor="text1"/>
          <w:spacing w:val="-1"/>
          <w:sz w:val="22"/>
          <w:szCs w:val="22"/>
        </w:rPr>
        <w:t>・水道原水・浄水中における有害物質の汚染実態が明らかになり、行政施策に資することができる。〔環衛課、</w:t>
      </w:r>
      <w:r w:rsidRPr="00741815">
        <w:rPr>
          <w:rFonts w:asciiTheme="minorEastAsia" w:eastAsiaTheme="minorEastAsia" w:hAnsiTheme="minorEastAsia"/>
          <w:color w:val="000000" w:themeColor="text1"/>
          <w:spacing w:val="-1"/>
          <w:sz w:val="22"/>
          <w:szCs w:val="22"/>
        </w:rPr>
        <w:t>B、C〕</w:t>
      </w:r>
    </w:p>
    <w:p w14:paraId="56CBADF3" w14:textId="77777777" w:rsidR="00F804E8" w:rsidRPr="00741815" w:rsidRDefault="00F804E8" w:rsidP="00F804E8">
      <w:pPr>
        <w:ind w:leftChars="100" w:left="458" w:hangingChars="100" w:hanging="218"/>
        <w:rPr>
          <w:rFonts w:asciiTheme="minorEastAsia" w:eastAsiaTheme="minorEastAsia" w:hAnsiTheme="minorEastAsia"/>
          <w:color w:val="000000" w:themeColor="text1"/>
          <w:spacing w:val="-1"/>
          <w:sz w:val="22"/>
          <w:szCs w:val="22"/>
        </w:rPr>
      </w:pPr>
      <w:r w:rsidRPr="00741815">
        <w:rPr>
          <w:rFonts w:asciiTheme="minorEastAsia" w:eastAsiaTheme="minorEastAsia" w:hAnsiTheme="minorEastAsia" w:hint="eastAsia"/>
          <w:color w:val="000000" w:themeColor="text1"/>
          <w:spacing w:val="-1"/>
          <w:sz w:val="22"/>
          <w:szCs w:val="22"/>
        </w:rPr>
        <w:t>・下水処理場の放流水およびその下流河川における有害物質および耐性菌の汚染実態が明らかになり、行政施策に資することができる。〔環衛課、</w:t>
      </w:r>
      <w:r w:rsidRPr="00741815">
        <w:rPr>
          <w:rFonts w:asciiTheme="minorEastAsia" w:eastAsiaTheme="minorEastAsia" w:hAnsiTheme="minorEastAsia"/>
          <w:color w:val="000000" w:themeColor="text1"/>
          <w:spacing w:val="-1"/>
          <w:sz w:val="22"/>
          <w:szCs w:val="22"/>
        </w:rPr>
        <w:t>B、C〕</w:t>
      </w:r>
    </w:p>
    <w:p w14:paraId="5EDD2B6D" w14:textId="77777777" w:rsidR="00F804E8" w:rsidRPr="00741815" w:rsidRDefault="00F804E8" w:rsidP="00F804E8">
      <w:pPr>
        <w:rPr>
          <w:rFonts w:asciiTheme="minorEastAsia" w:eastAsiaTheme="minorEastAsia" w:hAnsiTheme="minorEastAsia"/>
          <w:color w:val="000000" w:themeColor="text1"/>
          <w:sz w:val="22"/>
          <w:szCs w:val="22"/>
        </w:rPr>
      </w:pPr>
    </w:p>
    <w:p w14:paraId="65D7E0DE" w14:textId="77777777" w:rsidR="00F804E8" w:rsidRPr="00741815" w:rsidRDefault="00F804E8" w:rsidP="00F804E8">
      <w:pPr>
        <w:rPr>
          <w:rFonts w:asciiTheme="minorEastAsia" w:eastAsiaTheme="minorEastAsia" w:hAnsiTheme="minorEastAsia"/>
          <w:color w:val="000000" w:themeColor="text1"/>
          <w:sz w:val="22"/>
          <w:szCs w:val="22"/>
        </w:rPr>
      </w:pPr>
    </w:p>
    <w:p w14:paraId="25DA908C" w14:textId="77777777" w:rsidR="00F804E8" w:rsidRPr="00741815" w:rsidRDefault="00F804E8" w:rsidP="00F804E8">
      <w:pPr>
        <w:rPr>
          <w:rFonts w:asciiTheme="majorEastAsia" w:eastAsiaTheme="majorEastAsia" w:hAnsiTheme="majorEastAsia"/>
          <w:color w:val="000000" w:themeColor="text1"/>
          <w:sz w:val="22"/>
          <w:szCs w:val="22"/>
        </w:rPr>
      </w:pPr>
      <w:r w:rsidRPr="00741815">
        <w:rPr>
          <w:rFonts w:asciiTheme="majorEastAsia" w:eastAsiaTheme="majorEastAsia" w:hAnsiTheme="majorEastAsia"/>
          <w:color w:val="000000" w:themeColor="text1"/>
          <w:sz w:val="22"/>
          <w:szCs w:val="22"/>
        </w:rPr>
        <w:t>16　大気汚染、住居及び職場環境における有害物質による健康影響に関する研究（生環）</w:t>
      </w:r>
    </w:p>
    <w:p w14:paraId="4CE813EA" w14:textId="77777777" w:rsidR="00F804E8" w:rsidRPr="00741815" w:rsidRDefault="00F804E8" w:rsidP="00F804E8">
      <w:pPr>
        <w:rPr>
          <w:rFonts w:asciiTheme="minorEastAsia" w:eastAsiaTheme="minorEastAsia" w:hAnsiTheme="minorEastAsia"/>
          <w:color w:val="000000" w:themeColor="text1"/>
          <w:sz w:val="22"/>
          <w:szCs w:val="22"/>
        </w:rPr>
      </w:pPr>
      <w:r w:rsidRPr="00741815">
        <w:rPr>
          <w:rFonts w:asciiTheme="minorEastAsia" w:eastAsiaTheme="minorEastAsia" w:hAnsiTheme="minorEastAsia" w:hint="eastAsia"/>
          <w:color w:val="000000" w:themeColor="text1"/>
          <w:sz w:val="22"/>
          <w:szCs w:val="22"/>
        </w:rPr>
        <w:t>【研究内容】</w:t>
      </w:r>
    </w:p>
    <w:p w14:paraId="7E50D5AA" w14:textId="77777777" w:rsidR="00F804E8" w:rsidRPr="00741815" w:rsidRDefault="00F804E8" w:rsidP="00F804E8">
      <w:pPr>
        <w:ind w:leftChars="100" w:left="458" w:hangingChars="100" w:hanging="218"/>
        <w:rPr>
          <w:rFonts w:asciiTheme="minorEastAsia" w:eastAsiaTheme="minorEastAsia" w:hAnsiTheme="minorEastAsia"/>
          <w:color w:val="000000" w:themeColor="text1"/>
          <w:spacing w:val="-1"/>
          <w:sz w:val="22"/>
          <w:szCs w:val="22"/>
        </w:rPr>
      </w:pPr>
      <w:r w:rsidRPr="00741815">
        <w:rPr>
          <w:rFonts w:asciiTheme="minorEastAsia" w:eastAsiaTheme="minorEastAsia" w:hAnsiTheme="minorEastAsia" w:hint="eastAsia"/>
          <w:color w:val="000000" w:themeColor="text1"/>
          <w:spacing w:val="-1"/>
          <w:sz w:val="22"/>
          <w:szCs w:val="22"/>
        </w:rPr>
        <w:t>・木材による室内空気中の亜硝酸の除去法を検討した。</w:t>
      </w:r>
    </w:p>
    <w:p w14:paraId="7E21DCE8" w14:textId="77777777" w:rsidR="00F804E8" w:rsidRPr="00741815" w:rsidRDefault="00F804E8" w:rsidP="00F804E8">
      <w:pPr>
        <w:ind w:leftChars="100" w:left="458" w:hangingChars="100" w:hanging="218"/>
        <w:rPr>
          <w:rFonts w:asciiTheme="minorEastAsia" w:eastAsiaTheme="minorEastAsia" w:hAnsiTheme="minorEastAsia"/>
          <w:color w:val="000000" w:themeColor="text1"/>
          <w:spacing w:val="-1"/>
          <w:sz w:val="22"/>
          <w:szCs w:val="22"/>
        </w:rPr>
      </w:pPr>
      <w:r w:rsidRPr="00741815">
        <w:rPr>
          <w:rFonts w:asciiTheme="minorEastAsia" w:eastAsiaTheme="minorEastAsia" w:hAnsiTheme="minorEastAsia" w:hint="eastAsia"/>
          <w:color w:val="000000" w:themeColor="text1"/>
          <w:spacing w:val="-1"/>
          <w:sz w:val="22"/>
          <w:szCs w:val="22"/>
        </w:rPr>
        <w:t>・住居環境において有害物質の汚染実態調査を実施した。</w:t>
      </w:r>
    </w:p>
    <w:p w14:paraId="74249DC0" w14:textId="77777777" w:rsidR="00F804E8" w:rsidRPr="00741815" w:rsidRDefault="00F804E8" w:rsidP="00F804E8">
      <w:pPr>
        <w:rPr>
          <w:rFonts w:asciiTheme="minorEastAsia" w:eastAsiaTheme="minorEastAsia" w:hAnsiTheme="minorEastAsia"/>
          <w:color w:val="000000" w:themeColor="text1"/>
          <w:sz w:val="22"/>
          <w:szCs w:val="22"/>
        </w:rPr>
      </w:pPr>
    </w:p>
    <w:p w14:paraId="3BC4B720" w14:textId="7B91C43A" w:rsidR="00F804E8" w:rsidRPr="00741815" w:rsidRDefault="00F804E8" w:rsidP="00F804E8">
      <w:pPr>
        <w:rPr>
          <w:rFonts w:asciiTheme="minorEastAsia" w:eastAsiaTheme="minorEastAsia" w:hAnsiTheme="minorEastAsia"/>
          <w:color w:val="000000" w:themeColor="text1"/>
          <w:sz w:val="22"/>
          <w:szCs w:val="22"/>
        </w:rPr>
      </w:pPr>
      <w:r w:rsidRPr="00741815">
        <w:rPr>
          <w:rFonts w:asciiTheme="minorEastAsia" w:eastAsiaTheme="minorEastAsia" w:hAnsiTheme="minorEastAsia" w:hint="eastAsia"/>
          <w:color w:val="000000" w:themeColor="text1"/>
          <w:sz w:val="22"/>
          <w:szCs w:val="22"/>
        </w:rPr>
        <w:t>【成果】</w:t>
      </w:r>
    </w:p>
    <w:p w14:paraId="04B22184" w14:textId="77777777" w:rsidR="00F804E8" w:rsidRPr="00741815" w:rsidRDefault="00F804E8" w:rsidP="00F804E8">
      <w:pPr>
        <w:ind w:leftChars="100" w:left="458" w:hangingChars="100" w:hanging="218"/>
        <w:rPr>
          <w:rFonts w:asciiTheme="minorEastAsia" w:eastAsiaTheme="minorEastAsia" w:hAnsiTheme="minorEastAsia"/>
          <w:color w:val="000000" w:themeColor="text1"/>
          <w:spacing w:val="-1"/>
          <w:sz w:val="22"/>
          <w:szCs w:val="22"/>
        </w:rPr>
      </w:pPr>
      <w:r w:rsidRPr="00741815">
        <w:rPr>
          <w:rFonts w:asciiTheme="minorEastAsia" w:eastAsiaTheme="minorEastAsia" w:hAnsiTheme="minorEastAsia" w:hint="eastAsia"/>
          <w:color w:val="000000" w:themeColor="text1"/>
          <w:spacing w:val="-1"/>
          <w:sz w:val="22"/>
          <w:szCs w:val="22"/>
        </w:rPr>
        <w:t>・疾病を予防するための基礎データとなり、行政施策に資することができる〔環衛課、</w:t>
      </w:r>
      <w:r w:rsidRPr="00741815">
        <w:rPr>
          <w:rFonts w:asciiTheme="minorEastAsia" w:eastAsiaTheme="minorEastAsia" w:hAnsiTheme="minorEastAsia"/>
          <w:color w:val="000000" w:themeColor="text1"/>
          <w:spacing w:val="-1"/>
          <w:sz w:val="22"/>
          <w:szCs w:val="22"/>
        </w:rPr>
        <w:t>C〕</w:t>
      </w:r>
    </w:p>
    <w:p w14:paraId="40BC8518" w14:textId="77777777" w:rsidR="00F804E8" w:rsidRPr="00741815" w:rsidRDefault="00F804E8" w:rsidP="00F804E8">
      <w:pPr>
        <w:ind w:leftChars="100" w:left="458" w:hangingChars="100" w:hanging="218"/>
        <w:rPr>
          <w:rFonts w:asciiTheme="minorEastAsia" w:eastAsiaTheme="minorEastAsia" w:hAnsiTheme="minorEastAsia"/>
          <w:color w:val="000000" w:themeColor="text1"/>
          <w:spacing w:val="-1"/>
          <w:sz w:val="22"/>
          <w:szCs w:val="22"/>
        </w:rPr>
      </w:pPr>
      <w:r w:rsidRPr="00741815">
        <w:rPr>
          <w:rFonts w:asciiTheme="minorEastAsia" w:eastAsiaTheme="minorEastAsia" w:hAnsiTheme="minorEastAsia" w:hint="eastAsia"/>
          <w:color w:val="000000" w:themeColor="text1"/>
          <w:spacing w:val="-1"/>
          <w:sz w:val="22"/>
          <w:szCs w:val="22"/>
        </w:rPr>
        <w:t>・住居における化学物質への曝露実態が明らかになり、行政施策に資することができる。〔環衛課、</w:t>
      </w:r>
      <w:r w:rsidRPr="00741815">
        <w:rPr>
          <w:rFonts w:asciiTheme="minorEastAsia" w:eastAsiaTheme="minorEastAsia" w:hAnsiTheme="minorEastAsia"/>
          <w:color w:val="000000" w:themeColor="text1"/>
          <w:spacing w:val="-1"/>
          <w:sz w:val="22"/>
          <w:szCs w:val="22"/>
        </w:rPr>
        <w:t>B、C〕</w:t>
      </w:r>
    </w:p>
    <w:p w14:paraId="1B4AAFC7" w14:textId="77777777" w:rsidR="00F804E8" w:rsidRPr="00741815" w:rsidRDefault="00F804E8" w:rsidP="00F804E8">
      <w:pPr>
        <w:ind w:leftChars="100" w:left="460" w:hangingChars="100" w:hanging="220"/>
        <w:rPr>
          <w:rFonts w:asciiTheme="majorEastAsia" w:eastAsiaTheme="majorEastAsia" w:hAnsiTheme="majorEastAsia"/>
          <w:color w:val="000000" w:themeColor="text1"/>
          <w:sz w:val="22"/>
          <w:szCs w:val="22"/>
        </w:rPr>
      </w:pPr>
    </w:p>
    <w:p w14:paraId="75F8D7AD" w14:textId="77777777" w:rsidR="00166149" w:rsidRPr="00741815" w:rsidRDefault="00166149" w:rsidP="00E9480B">
      <w:pPr>
        <w:ind w:leftChars="100" w:left="458" w:hangingChars="100" w:hanging="218"/>
        <w:rPr>
          <w:rFonts w:asciiTheme="minorEastAsia" w:eastAsiaTheme="minorEastAsia" w:hAnsiTheme="minorEastAsia"/>
          <w:color w:val="000000" w:themeColor="text1"/>
          <w:spacing w:val="-1"/>
          <w:sz w:val="22"/>
          <w:szCs w:val="22"/>
        </w:rPr>
      </w:pPr>
    </w:p>
    <w:p w14:paraId="45E20A71" w14:textId="77777777" w:rsidR="00166149" w:rsidRPr="00741815" w:rsidRDefault="00166149" w:rsidP="00166149">
      <w:pPr>
        <w:spacing w:afterLines="30" w:after="98"/>
        <w:rPr>
          <w:rFonts w:asciiTheme="minorEastAsia" w:eastAsiaTheme="minorEastAsia" w:hAnsiTheme="minorEastAsia"/>
          <w:color w:val="000000" w:themeColor="text1"/>
          <w:sz w:val="22"/>
          <w:szCs w:val="22"/>
        </w:rPr>
      </w:pPr>
      <w:r w:rsidRPr="00741815">
        <w:rPr>
          <w:rFonts w:asciiTheme="minorEastAsia" w:eastAsiaTheme="minorEastAsia" w:hAnsiTheme="minorEastAsia" w:hint="eastAsia"/>
          <w:color w:val="000000" w:themeColor="text1"/>
          <w:sz w:val="22"/>
          <w:szCs w:val="22"/>
        </w:rPr>
        <w:t>〔主な大阪府・大阪市の行政還元先と略称〕</w:t>
      </w:r>
    </w:p>
    <w:p w14:paraId="0BB7753C" w14:textId="5113EE45" w:rsidR="00166149" w:rsidRPr="00741815" w:rsidRDefault="00166149" w:rsidP="00166149">
      <w:pPr>
        <w:spacing w:line="320" w:lineRule="exact"/>
        <w:ind w:leftChars="202" w:left="485" w:firstLine="416"/>
        <w:rPr>
          <w:rFonts w:asciiTheme="minorEastAsia" w:eastAsiaTheme="minorEastAsia" w:hAnsiTheme="minorEastAsia"/>
          <w:color w:val="000000" w:themeColor="text1"/>
          <w:sz w:val="22"/>
          <w:szCs w:val="22"/>
        </w:rPr>
      </w:pPr>
      <w:r w:rsidRPr="00741815">
        <w:rPr>
          <w:rFonts w:asciiTheme="minorEastAsia" w:eastAsiaTheme="minorEastAsia" w:hAnsiTheme="minorEastAsia" w:hint="eastAsia"/>
          <w:color w:val="000000" w:themeColor="text1"/>
          <w:sz w:val="22"/>
          <w:szCs w:val="22"/>
        </w:rPr>
        <w:t>府・</w:t>
      </w:r>
      <w:r w:rsidR="00926E8C" w:rsidRPr="00741815">
        <w:rPr>
          <w:rFonts w:asciiTheme="minorEastAsia" w:eastAsiaTheme="minorEastAsia" w:hAnsiTheme="minorEastAsia" w:hint="eastAsia"/>
          <w:color w:val="000000" w:themeColor="text1"/>
          <w:sz w:val="22"/>
          <w:szCs w:val="22"/>
        </w:rPr>
        <w:t>感染症対策</w:t>
      </w:r>
      <w:r w:rsidR="001A7704" w:rsidRPr="00741815">
        <w:rPr>
          <w:rFonts w:asciiTheme="minorEastAsia" w:eastAsiaTheme="minorEastAsia" w:hAnsiTheme="minorEastAsia" w:hint="eastAsia"/>
          <w:color w:val="000000" w:themeColor="text1"/>
          <w:sz w:val="22"/>
          <w:szCs w:val="22"/>
        </w:rPr>
        <w:t>企画</w:t>
      </w:r>
      <w:r w:rsidRPr="00741815">
        <w:rPr>
          <w:rFonts w:asciiTheme="minorEastAsia" w:eastAsiaTheme="minorEastAsia" w:hAnsiTheme="minorEastAsia" w:hint="eastAsia"/>
          <w:color w:val="000000" w:themeColor="text1"/>
          <w:sz w:val="22"/>
          <w:szCs w:val="22"/>
        </w:rPr>
        <w:t>課（</w:t>
      </w:r>
      <w:r w:rsidR="00926E8C" w:rsidRPr="00741815">
        <w:rPr>
          <w:rFonts w:asciiTheme="minorEastAsia" w:eastAsiaTheme="minorEastAsia" w:hAnsiTheme="minorEastAsia" w:hint="eastAsia"/>
          <w:color w:val="000000" w:themeColor="text1"/>
          <w:sz w:val="22"/>
          <w:szCs w:val="22"/>
        </w:rPr>
        <w:t>感</w:t>
      </w:r>
      <w:r w:rsidR="001A7704" w:rsidRPr="00741815">
        <w:rPr>
          <w:rFonts w:asciiTheme="minorEastAsia" w:eastAsiaTheme="minorEastAsia" w:hAnsiTheme="minorEastAsia" w:hint="eastAsia"/>
          <w:color w:val="000000" w:themeColor="text1"/>
          <w:sz w:val="22"/>
          <w:szCs w:val="22"/>
        </w:rPr>
        <w:t>企</w:t>
      </w:r>
      <w:r w:rsidRPr="00741815">
        <w:rPr>
          <w:rFonts w:asciiTheme="minorEastAsia" w:eastAsiaTheme="minorEastAsia" w:hAnsiTheme="minorEastAsia" w:hint="eastAsia"/>
          <w:color w:val="000000" w:themeColor="text1"/>
          <w:sz w:val="22"/>
          <w:szCs w:val="22"/>
        </w:rPr>
        <w:t>課）</w:t>
      </w:r>
    </w:p>
    <w:p w14:paraId="18192CA8" w14:textId="77777777" w:rsidR="00166149" w:rsidRPr="00741815" w:rsidRDefault="00166149" w:rsidP="00166149">
      <w:pPr>
        <w:spacing w:line="320" w:lineRule="exact"/>
        <w:ind w:leftChars="202" w:left="485" w:firstLine="416"/>
        <w:rPr>
          <w:rFonts w:asciiTheme="minorEastAsia" w:eastAsiaTheme="minorEastAsia" w:hAnsiTheme="minorEastAsia"/>
          <w:color w:val="000000" w:themeColor="text1"/>
          <w:sz w:val="22"/>
          <w:szCs w:val="22"/>
        </w:rPr>
      </w:pPr>
      <w:r w:rsidRPr="00741815">
        <w:rPr>
          <w:rFonts w:asciiTheme="minorEastAsia" w:eastAsiaTheme="minorEastAsia" w:hAnsiTheme="minorEastAsia" w:hint="eastAsia"/>
          <w:color w:val="000000" w:themeColor="text1"/>
          <w:sz w:val="22"/>
          <w:szCs w:val="22"/>
        </w:rPr>
        <w:t>府・食の安全推進課（食安課）</w:t>
      </w:r>
    </w:p>
    <w:p w14:paraId="18D2E2CE" w14:textId="77777777" w:rsidR="00166149" w:rsidRPr="00741815" w:rsidRDefault="00166149" w:rsidP="00166149">
      <w:pPr>
        <w:spacing w:line="320" w:lineRule="exact"/>
        <w:ind w:leftChars="202" w:left="485" w:firstLine="416"/>
        <w:rPr>
          <w:rFonts w:asciiTheme="minorEastAsia" w:eastAsiaTheme="minorEastAsia" w:hAnsiTheme="minorEastAsia"/>
          <w:color w:val="000000" w:themeColor="text1"/>
          <w:sz w:val="22"/>
          <w:szCs w:val="22"/>
        </w:rPr>
      </w:pPr>
      <w:r w:rsidRPr="00741815">
        <w:rPr>
          <w:rFonts w:asciiTheme="minorEastAsia" w:eastAsiaTheme="minorEastAsia" w:hAnsiTheme="minorEastAsia" w:hint="eastAsia"/>
          <w:color w:val="000000" w:themeColor="text1"/>
          <w:sz w:val="22"/>
          <w:szCs w:val="22"/>
        </w:rPr>
        <w:t>府・環境衛生課（環衛課）</w:t>
      </w:r>
    </w:p>
    <w:p w14:paraId="6D53AE08" w14:textId="77777777" w:rsidR="00166149" w:rsidRPr="00741815" w:rsidRDefault="00166149" w:rsidP="00166149">
      <w:pPr>
        <w:spacing w:line="320" w:lineRule="exact"/>
        <w:ind w:leftChars="202" w:left="485" w:firstLine="416"/>
        <w:rPr>
          <w:rFonts w:asciiTheme="minorEastAsia" w:eastAsiaTheme="minorEastAsia" w:hAnsiTheme="minorEastAsia"/>
          <w:color w:val="000000" w:themeColor="text1"/>
          <w:sz w:val="22"/>
          <w:szCs w:val="22"/>
        </w:rPr>
      </w:pPr>
      <w:r w:rsidRPr="00741815">
        <w:rPr>
          <w:rFonts w:asciiTheme="minorEastAsia" w:eastAsiaTheme="minorEastAsia" w:hAnsiTheme="minorEastAsia" w:hint="eastAsia"/>
          <w:color w:val="000000" w:themeColor="text1"/>
          <w:sz w:val="22"/>
          <w:szCs w:val="22"/>
        </w:rPr>
        <w:t>府・薬務課</w:t>
      </w:r>
    </w:p>
    <w:p w14:paraId="3E4867C3" w14:textId="77777777" w:rsidR="00166149" w:rsidRPr="00741815" w:rsidRDefault="00166149" w:rsidP="00166149">
      <w:pPr>
        <w:spacing w:line="320" w:lineRule="exact"/>
        <w:ind w:leftChars="202" w:left="485" w:firstLine="416"/>
        <w:rPr>
          <w:rFonts w:asciiTheme="minorEastAsia" w:eastAsiaTheme="minorEastAsia" w:hAnsiTheme="minorEastAsia"/>
          <w:color w:val="000000" w:themeColor="text1"/>
          <w:sz w:val="22"/>
          <w:szCs w:val="22"/>
        </w:rPr>
      </w:pPr>
      <w:r w:rsidRPr="00741815">
        <w:rPr>
          <w:rFonts w:asciiTheme="minorEastAsia" w:eastAsiaTheme="minorEastAsia" w:hAnsiTheme="minorEastAsia" w:hint="eastAsia"/>
          <w:color w:val="000000" w:themeColor="text1"/>
          <w:sz w:val="22"/>
          <w:szCs w:val="22"/>
        </w:rPr>
        <w:t>府・動物愛護畜産課（動愛課）</w:t>
      </w:r>
    </w:p>
    <w:p w14:paraId="7AC16B3E" w14:textId="04A89FA4" w:rsidR="00166149" w:rsidRPr="00741815" w:rsidRDefault="00166149" w:rsidP="00166149">
      <w:pPr>
        <w:spacing w:line="320" w:lineRule="exact"/>
        <w:ind w:leftChars="202" w:left="485" w:firstLine="416"/>
        <w:rPr>
          <w:rFonts w:asciiTheme="minorEastAsia" w:eastAsiaTheme="minorEastAsia" w:hAnsiTheme="minorEastAsia"/>
          <w:color w:val="000000" w:themeColor="text1"/>
          <w:sz w:val="22"/>
          <w:szCs w:val="22"/>
        </w:rPr>
      </w:pPr>
      <w:r w:rsidRPr="00741815">
        <w:rPr>
          <w:rFonts w:asciiTheme="minorEastAsia" w:eastAsiaTheme="minorEastAsia" w:hAnsiTheme="minorEastAsia" w:hint="eastAsia"/>
          <w:color w:val="000000" w:themeColor="text1"/>
          <w:sz w:val="22"/>
          <w:szCs w:val="22"/>
        </w:rPr>
        <w:t>市・感染症対策課（感対課）</w:t>
      </w:r>
    </w:p>
    <w:p w14:paraId="693C2DB2" w14:textId="77777777" w:rsidR="00166149" w:rsidRPr="00741815" w:rsidRDefault="00166149" w:rsidP="00166149">
      <w:pPr>
        <w:spacing w:line="320" w:lineRule="exact"/>
        <w:ind w:leftChars="202" w:left="485" w:firstLine="416"/>
        <w:rPr>
          <w:rFonts w:asciiTheme="minorEastAsia" w:eastAsiaTheme="minorEastAsia" w:hAnsiTheme="minorEastAsia"/>
          <w:color w:val="000000" w:themeColor="text1"/>
          <w:sz w:val="22"/>
          <w:szCs w:val="22"/>
        </w:rPr>
      </w:pPr>
      <w:r w:rsidRPr="00741815">
        <w:rPr>
          <w:rFonts w:asciiTheme="minorEastAsia" w:eastAsiaTheme="minorEastAsia" w:hAnsiTheme="minorEastAsia" w:hint="eastAsia"/>
          <w:color w:val="000000" w:themeColor="text1"/>
          <w:sz w:val="22"/>
          <w:szCs w:val="22"/>
        </w:rPr>
        <w:t>市・生活衛生課（生衛課）</w:t>
      </w:r>
    </w:p>
    <w:p w14:paraId="44B1EF63" w14:textId="77777777" w:rsidR="00166149" w:rsidRPr="00741815" w:rsidRDefault="00166149" w:rsidP="00166149">
      <w:pPr>
        <w:spacing w:line="320" w:lineRule="exact"/>
        <w:ind w:leftChars="202" w:left="485" w:firstLine="416"/>
        <w:rPr>
          <w:rFonts w:asciiTheme="minorEastAsia" w:eastAsiaTheme="minorEastAsia" w:hAnsiTheme="minorEastAsia"/>
          <w:color w:val="000000" w:themeColor="text1"/>
          <w:sz w:val="22"/>
          <w:szCs w:val="22"/>
        </w:rPr>
      </w:pPr>
      <w:r w:rsidRPr="00741815">
        <w:rPr>
          <w:rFonts w:asciiTheme="minorEastAsia" w:eastAsiaTheme="minorEastAsia" w:hAnsiTheme="minorEastAsia" w:hint="eastAsia"/>
          <w:color w:val="000000" w:themeColor="text1"/>
          <w:sz w:val="22"/>
          <w:szCs w:val="22"/>
        </w:rPr>
        <w:t>府内保健所・大阪市保健所（保健所）</w:t>
      </w:r>
    </w:p>
    <w:p w14:paraId="79398E1D" w14:textId="77777777" w:rsidR="00166149" w:rsidRPr="00741815" w:rsidRDefault="00166149" w:rsidP="00166149">
      <w:pPr>
        <w:rPr>
          <w:rFonts w:asciiTheme="minorEastAsia" w:eastAsiaTheme="minorEastAsia" w:hAnsiTheme="minorEastAsia"/>
          <w:color w:val="000000" w:themeColor="text1"/>
          <w:sz w:val="22"/>
          <w:szCs w:val="22"/>
        </w:rPr>
      </w:pPr>
    </w:p>
    <w:p w14:paraId="300DF6FB" w14:textId="77777777" w:rsidR="00166149" w:rsidRPr="00741815" w:rsidRDefault="00166149" w:rsidP="00166149">
      <w:pPr>
        <w:spacing w:afterLines="30" w:after="98"/>
        <w:rPr>
          <w:rFonts w:asciiTheme="minorEastAsia" w:eastAsiaTheme="minorEastAsia" w:hAnsiTheme="minorEastAsia"/>
          <w:color w:val="000000" w:themeColor="text1"/>
          <w:sz w:val="22"/>
          <w:szCs w:val="22"/>
        </w:rPr>
      </w:pPr>
      <w:r w:rsidRPr="00741815">
        <w:rPr>
          <w:rFonts w:asciiTheme="minorEastAsia" w:eastAsiaTheme="minorEastAsia" w:hAnsiTheme="minorEastAsia" w:hint="eastAsia"/>
          <w:color w:val="000000" w:themeColor="text1"/>
          <w:sz w:val="22"/>
          <w:szCs w:val="22"/>
        </w:rPr>
        <w:t>〔行政還元の方法〕</w:t>
      </w:r>
    </w:p>
    <w:p w14:paraId="22C8CC2F" w14:textId="77777777" w:rsidR="00166149" w:rsidRPr="00741815" w:rsidRDefault="00166149" w:rsidP="00166149">
      <w:pPr>
        <w:spacing w:line="320" w:lineRule="exact"/>
        <w:ind w:firstLine="840"/>
        <w:rPr>
          <w:rFonts w:asciiTheme="minorEastAsia" w:eastAsiaTheme="minorEastAsia" w:hAnsiTheme="minorEastAsia"/>
          <w:color w:val="000000" w:themeColor="text1"/>
          <w:sz w:val="22"/>
          <w:szCs w:val="22"/>
        </w:rPr>
      </w:pPr>
      <w:r w:rsidRPr="00741815">
        <w:rPr>
          <w:rFonts w:asciiTheme="minorEastAsia" w:eastAsiaTheme="minorEastAsia" w:hAnsiTheme="minorEastAsia"/>
          <w:color w:val="000000" w:themeColor="text1"/>
          <w:sz w:val="22"/>
          <w:szCs w:val="22"/>
        </w:rPr>
        <w:t>A</w:t>
      </w:r>
      <w:r w:rsidRPr="00741815">
        <w:rPr>
          <w:rFonts w:asciiTheme="minorEastAsia" w:eastAsiaTheme="minorEastAsia" w:hAnsiTheme="minorEastAsia" w:hint="eastAsia"/>
          <w:color w:val="000000" w:themeColor="text1"/>
          <w:sz w:val="22"/>
          <w:szCs w:val="22"/>
        </w:rPr>
        <w:t xml:space="preserve">　現行の行政検査等の迅速化、精度向上など（検査方法の開発等）</w:t>
      </w:r>
    </w:p>
    <w:p w14:paraId="0C4DE81E" w14:textId="77777777" w:rsidR="00166149" w:rsidRPr="00741815" w:rsidRDefault="00166149" w:rsidP="00166149">
      <w:pPr>
        <w:spacing w:line="320" w:lineRule="exact"/>
        <w:ind w:firstLine="840"/>
        <w:rPr>
          <w:rFonts w:asciiTheme="minorEastAsia" w:eastAsiaTheme="minorEastAsia" w:hAnsiTheme="minorEastAsia"/>
          <w:color w:val="000000" w:themeColor="text1"/>
          <w:sz w:val="22"/>
          <w:szCs w:val="22"/>
        </w:rPr>
      </w:pPr>
      <w:r w:rsidRPr="00741815">
        <w:rPr>
          <w:rFonts w:asciiTheme="minorEastAsia" w:eastAsiaTheme="minorEastAsia" w:hAnsiTheme="minorEastAsia"/>
          <w:color w:val="000000" w:themeColor="text1"/>
          <w:sz w:val="22"/>
          <w:szCs w:val="22"/>
        </w:rPr>
        <w:t>B</w:t>
      </w:r>
      <w:r w:rsidRPr="00741815">
        <w:rPr>
          <w:rFonts w:asciiTheme="minorEastAsia" w:eastAsiaTheme="minorEastAsia" w:hAnsiTheme="minorEastAsia" w:hint="eastAsia"/>
          <w:color w:val="000000" w:themeColor="text1"/>
          <w:sz w:val="22"/>
          <w:szCs w:val="22"/>
        </w:rPr>
        <w:t xml:space="preserve">　現在、問題となっている行政での課題への対応</w:t>
      </w:r>
    </w:p>
    <w:p w14:paraId="23CE6D7D" w14:textId="77777777" w:rsidR="00166149" w:rsidRPr="00741815" w:rsidRDefault="00166149" w:rsidP="00166149">
      <w:pPr>
        <w:spacing w:line="320" w:lineRule="exact"/>
        <w:ind w:firstLine="840"/>
        <w:rPr>
          <w:rFonts w:asciiTheme="minorEastAsia" w:eastAsiaTheme="minorEastAsia" w:hAnsiTheme="minorEastAsia"/>
          <w:color w:val="000000" w:themeColor="text1"/>
          <w:sz w:val="22"/>
          <w:szCs w:val="22"/>
        </w:rPr>
      </w:pPr>
      <w:r w:rsidRPr="00741815">
        <w:rPr>
          <w:rFonts w:asciiTheme="minorEastAsia" w:eastAsiaTheme="minorEastAsia" w:hAnsiTheme="minorEastAsia"/>
          <w:color w:val="000000" w:themeColor="text1"/>
          <w:sz w:val="22"/>
          <w:szCs w:val="22"/>
        </w:rPr>
        <w:t>C</w:t>
      </w:r>
      <w:r w:rsidRPr="00741815">
        <w:rPr>
          <w:rFonts w:asciiTheme="minorEastAsia" w:eastAsiaTheme="minorEastAsia" w:hAnsiTheme="minorEastAsia" w:hint="eastAsia"/>
          <w:color w:val="000000" w:themeColor="text1"/>
          <w:sz w:val="22"/>
          <w:szCs w:val="22"/>
        </w:rPr>
        <w:t xml:space="preserve">　今後、問題となってくる行政での課題への事前対応、準備対応</w:t>
      </w:r>
    </w:p>
    <w:p w14:paraId="414B1CCB" w14:textId="77777777" w:rsidR="00166149" w:rsidRPr="00741815" w:rsidRDefault="00166149" w:rsidP="00166149">
      <w:pPr>
        <w:spacing w:line="320" w:lineRule="exact"/>
        <w:ind w:firstLine="840"/>
        <w:rPr>
          <w:rFonts w:asciiTheme="minorEastAsia" w:eastAsiaTheme="minorEastAsia" w:hAnsiTheme="minorEastAsia"/>
          <w:color w:val="000000" w:themeColor="text1"/>
          <w:sz w:val="22"/>
          <w:szCs w:val="22"/>
        </w:rPr>
      </w:pPr>
      <w:r w:rsidRPr="00741815">
        <w:rPr>
          <w:rFonts w:asciiTheme="minorEastAsia" w:eastAsiaTheme="minorEastAsia" w:hAnsiTheme="minorEastAsia"/>
          <w:color w:val="000000" w:themeColor="text1"/>
          <w:sz w:val="22"/>
          <w:szCs w:val="22"/>
        </w:rPr>
        <w:t>D</w:t>
      </w:r>
      <w:r w:rsidRPr="00741815">
        <w:rPr>
          <w:rFonts w:asciiTheme="minorEastAsia" w:eastAsiaTheme="minorEastAsia" w:hAnsiTheme="minorEastAsia" w:hint="eastAsia"/>
          <w:color w:val="000000" w:themeColor="text1"/>
          <w:sz w:val="22"/>
          <w:szCs w:val="22"/>
        </w:rPr>
        <w:t xml:space="preserve">　説明会などによる行政等への情報提供</w:t>
      </w:r>
    </w:p>
    <w:p w14:paraId="2EE2B96C" w14:textId="77777777" w:rsidR="00F86407" w:rsidRDefault="00166149" w:rsidP="00166149">
      <w:pPr>
        <w:rPr>
          <w:rFonts w:asciiTheme="minorEastAsia" w:eastAsiaTheme="minorEastAsia" w:hAnsiTheme="minorEastAsia"/>
          <w:color w:val="000000" w:themeColor="text1"/>
          <w:sz w:val="22"/>
          <w:szCs w:val="22"/>
        </w:rPr>
        <w:sectPr w:rsidR="00F86407" w:rsidSect="00F86407">
          <w:pgSz w:w="11906" w:h="16838"/>
          <w:pgMar w:top="1191" w:right="851" w:bottom="851" w:left="1134" w:header="851" w:footer="454" w:gutter="0"/>
          <w:cols w:space="425"/>
          <w:docGrid w:type="lines" w:linePitch="328"/>
        </w:sectPr>
      </w:pPr>
      <w:r w:rsidRPr="00741815">
        <w:rPr>
          <w:rFonts w:asciiTheme="minorEastAsia" w:eastAsiaTheme="minorEastAsia" w:hAnsiTheme="minorEastAsia"/>
          <w:color w:val="000000" w:themeColor="text1"/>
          <w:sz w:val="22"/>
          <w:szCs w:val="22"/>
        </w:rPr>
        <w:br w:type="page"/>
      </w:r>
    </w:p>
    <w:p w14:paraId="0ED6F1BF" w14:textId="7EAABC99" w:rsidR="00166149" w:rsidRPr="00741815" w:rsidRDefault="00166149" w:rsidP="00166149">
      <w:pPr>
        <w:rPr>
          <w:rFonts w:asciiTheme="minorEastAsia" w:eastAsiaTheme="minorEastAsia" w:hAnsiTheme="minorEastAsia"/>
          <w:color w:val="000000" w:themeColor="text1"/>
          <w:sz w:val="22"/>
          <w:szCs w:val="22"/>
        </w:rPr>
      </w:pPr>
    </w:p>
    <w:p w14:paraId="186238BE" w14:textId="2221DF95" w:rsidR="003A3ABF" w:rsidRPr="00DB2546" w:rsidRDefault="003A3ABF" w:rsidP="003A3ABF">
      <w:pPr>
        <w:jc w:val="center"/>
        <w:rPr>
          <w:rFonts w:ascii="ＭＳ 明朝" w:eastAsia="ＭＳ 明朝" w:hAnsi="ＭＳ 明朝"/>
          <w:color w:val="000000" w:themeColor="text1"/>
          <w:sz w:val="28"/>
          <w:szCs w:val="28"/>
        </w:rPr>
      </w:pPr>
      <w:r w:rsidRPr="00DB2546">
        <w:rPr>
          <w:rFonts w:ascii="ＭＳ 明朝" w:eastAsia="ＭＳ 明朝" w:hAnsi="ＭＳ 明朝"/>
          <w:noProof/>
          <w:color w:val="000000" w:themeColor="text1"/>
        </w:rPr>
        <mc:AlternateContent>
          <mc:Choice Requires="wps">
            <w:drawing>
              <wp:anchor distT="0" distB="0" distL="114300" distR="114300" simplePos="0" relativeHeight="251689984" behindDoc="0" locked="0" layoutInCell="1" allowOverlap="1" wp14:anchorId="0961C531" wp14:editId="5CF4AD1A">
                <wp:simplePos x="0" y="0"/>
                <wp:positionH relativeFrom="column">
                  <wp:posOffset>5157470</wp:posOffset>
                </wp:positionH>
                <wp:positionV relativeFrom="paragraph">
                  <wp:posOffset>-185420</wp:posOffset>
                </wp:positionV>
                <wp:extent cx="1054100" cy="275590"/>
                <wp:effectExtent l="0" t="0" r="12700" b="3810"/>
                <wp:wrapNone/>
                <wp:docPr id="2" name="テキスト ボックス 2"/>
                <wp:cNvGraphicFramePr/>
                <a:graphic xmlns:a="http://schemas.openxmlformats.org/drawingml/2006/main">
                  <a:graphicData uri="http://schemas.microsoft.com/office/word/2010/wordprocessingShape">
                    <wps:wsp>
                      <wps:cNvSpPr txBox="1"/>
                      <wps:spPr>
                        <a:xfrm>
                          <a:off x="0" y="0"/>
                          <a:ext cx="1054100" cy="2755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B1734F2" w14:textId="77777777" w:rsidR="00CC4E9F" w:rsidRPr="000D39E8" w:rsidRDefault="00CC4E9F" w:rsidP="003A3ABF">
                            <w:pPr>
                              <w:spacing w:line="280" w:lineRule="exact"/>
                              <w:rPr>
                                <w:rFonts w:asciiTheme="majorEastAsia" w:eastAsiaTheme="majorEastAsia" w:hAnsiTheme="majorEastAsia"/>
                                <w:sz w:val="22"/>
                                <w:szCs w:val="22"/>
                              </w:rPr>
                            </w:pPr>
                            <w:r w:rsidRPr="000D39E8">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参考資料2</w:t>
                            </w:r>
                            <w:r w:rsidRPr="000D39E8">
                              <w:rPr>
                                <w:rFonts w:asciiTheme="majorEastAsia" w:eastAsiaTheme="majorEastAsia" w:hAnsiTheme="majorEastAsia" w:hint="eastAsia"/>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961C531" id="テキスト ボックス 2" o:spid="_x0000_s1031" type="#_x0000_t202" style="position:absolute;left:0;text-align:left;margin-left:406.1pt;margin-top:-14.6pt;width:83pt;height:21.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" fillcolor="white [3201]" stroked="f" strokeweight=".5pt">
                <v:textbox style="mso-fit-shape-to-text:t">
                  <w:txbxContent>
                    <w:p w14:paraId="2B1734F2" w14:textId="77777777" w:rsidR="00CC4E9F" w:rsidRPr="000D39E8" w:rsidRDefault="00CC4E9F" w:rsidP="003A3ABF">
                      <w:pPr>
                        <w:spacing w:line="280" w:lineRule="exact"/>
                        <w:rPr>
                          <w:rFonts w:asciiTheme="majorEastAsia" w:eastAsiaTheme="majorEastAsia" w:hAnsiTheme="majorEastAsia"/>
                          <w:sz w:val="22"/>
                          <w:szCs w:val="22"/>
                        </w:rPr>
                      </w:pPr>
                      <w:r w:rsidRPr="000D39E8">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参考資料2</w:t>
                      </w:r>
                      <w:r w:rsidRPr="000D39E8">
                        <w:rPr>
                          <w:rFonts w:asciiTheme="majorEastAsia" w:eastAsiaTheme="majorEastAsia" w:hAnsiTheme="majorEastAsia" w:hint="eastAsia"/>
                          <w:sz w:val="22"/>
                          <w:szCs w:val="22"/>
                        </w:rPr>
                        <w:t>〕</w:t>
                      </w:r>
                    </w:p>
                  </w:txbxContent>
                </v:textbox>
              </v:shape>
            </w:pict>
          </mc:Fallback>
        </mc:AlternateContent>
      </w:r>
      <w:r w:rsidRPr="00DB2546">
        <w:rPr>
          <w:rFonts w:ascii="ＭＳ 明朝" w:eastAsia="ＭＳ 明朝" w:hAnsi="ＭＳ 明朝" w:hint="eastAsia"/>
          <w:color w:val="000000" w:themeColor="text1"/>
          <w:sz w:val="28"/>
          <w:szCs w:val="28"/>
        </w:rPr>
        <w:t>令和</w:t>
      </w:r>
      <w:r w:rsidRPr="00DB2546">
        <w:rPr>
          <w:rFonts w:ascii="ＭＳ 明朝" w:eastAsia="ＭＳ 明朝" w:hAnsi="ＭＳ 明朝"/>
          <w:color w:val="000000" w:themeColor="text1"/>
          <w:sz w:val="28"/>
          <w:szCs w:val="28"/>
        </w:rPr>
        <w:t>3</w:t>
      </w:r>
      <w:r w:rsidRPr="00DB2546">
        <w:rPr>
          <w:rFonts w:ascii="ＭＳ 明朝" w:eastAsia="ＭＳ 明朝" w:hAnsi="ＭＳ 明朝" w:hint="eastAsia"/>
          <w:color w:val="000000" w:themeColor="text1"/>
          <w:sz w:val="28"/>
          <w:szCs w:val="28"/>
        </w:rPr>
        <w:t>年度　調査研究評価委員会評価結果</w:t>
      </w:r>
    </w:p>
    <w:p w14:paraId="0B279E94" w14:textId="1810C708" w:rsidR="003A3ABF" w:rsidRPr="00DB2546" w:rsidRDefault="003A3ABF" w:rsidP="003A3ABF">
      <w:pPr>
        <w:rPr>
          <w:rFonts w:ascii="ＭＳ 明朝" w:eastAsia="ＭＳ 明朝" w:hAnsi="ＭＳ 明朝"/>
          <w:color w:val="000000" w:themeColor="text1"/>
          <w:sz w:val="22"/>
          <w:szCs w:val="22"/>
        </w:rPr>
      </w:pPr>
    </w:p>
    <w:p w14:paraId="09FB472C" w14:textId="77777777" w:rsidR="003A3ABF" w:rsidRPr="00CC4E9F" w:rsidRDefault="003A3ABF" w:rsidP="003A3ABF">
      <w:pPr>
        <w:rPr>
          <w:rFonts w:asciiTheme="minorEastAsia" w:eastAsiaTheme="minorEastAsia" w:hAnsiTheme="minorEastAsia"/>
          <w:color w:val="000000" w:themeColor="text1"/>
          <w:sz w:val="22"/>
          <w:szCs w:val="22"/>
        </w:rPr>
      </w:pPr>
      <w:r w:rsidRPr="00CC4E9F">
        <w:rPr>
          <w:rFonts w:asciiTheme="minorEastAsia" w:eastAsiaTheme="minorEastAsia" w:hAnsiTheme="minorEastAsia" w:hint="eastAsia"/>
          <w:color w:val="000000" w:themeColor="text1"/>
          <w:sz w:val="22"/>
          <w:szCs w:val="22"/>
        </w:rPr>
        <w:t>令和</w:t>
      </w:r>
      <w:r w:rsidRPr="00CC4E9F">
        <w:rPr>
          <w:rFonts w:asciiTheme="minorEastAsia" w:eastAsiaTheme="minorEastAsia" w:hAnsiTheme="minorEastAsia"/>
          <w:color w:val="000000" w:themeColor="text1"/>
          <w:sz w:val="22"/>
          <w:szCs w:val="22"/>
        </w:rPr>
        <w:t>3</w:t>
      </w:r>
      <w:r w:rsidRPr="00CC4E9F">
        <w:rPr>
          <w:rFonts w:asciiTheme="minorEastAsia" w:eastAsiaTheme="minorEastAsia" w:hAnsiTheme="minorEastAsia" w:hint="eastAsia"/>
          <w:color w:val="000000" w:themeColor="text1"/>
          <w:sz w:val="22"/>
          <w:szCs w:val="22"/>
        </w:rPr>
        <w:t>年</w:t>
      </w:r>
      <w:r w:rsidRPr="00CC4E9F">
        <w:rPr>
          <w:rFonts w:asciiTheme="minorEastAsia" w:eastAsiaTheme="minorEastAsia" w:hAnsiTheme="minorEastAsia"/>
          <w:color w:val="000000" w:themeColor="text1"/>
          <w:sz w:val="22"/>
          <w:szCs w:val="22"/>
        </w:rPr>
        <w:t>12</w:t>
      </w:r>
      <w:r w:rsidRPr="00CC4E9F">
        <w:rPr>
          <w:rFonts w:asciiTheme="minorEastAsia" w:eastAsiaTheme="minorEastAsia" w:hAnsiTheme="minorEastAsia" w:hint="eastAsia"/>
          <w:color w:val="000000" w:themeColor="text1"/>
          <w:sz w:val="22"/>
          <w:szCs w:val="22"/>
        </w:rPr>
        <w:t>月</w:t>
      </w:r>
      <w:r w:rsidRPr="00CC4E9F">
        <w:rPr>
          <w:rFonts w:asciiTheme="minorEastAsia" w:eastAsiaTheme="minorEastAsia" w:hAnsiTheme="minorEastAsia"/>
          <w:color w:val="000000" w:themeColor="text1"/>
          <w:sz w:val="22"/>
          <w:szCs w:val="22"/>
        </w:rPr>
        <w:t>14</w:t>
      </w:r>
      <w:r w:rsidRPr="00CC4E9F">
        <w:rPr>
          <w:rFonts w:asciiTheme="minorEastAsia" w:eastAsiaTheme="minorEastAsia" w:hAnsiTheme="minorEastAsia" w:hint="eastAsia"/>
          <w:color w:val="000000" w:themeColor="text1"/>
          <w:sz w:val="22"/>
          <w:szCs w:val="22"/>
        </w:rPr>
        <w:t>日（火）　午後</w:t>
      </w:r>
      <w:r w:rsidRPr="00CC4E9F">
        <w:rPr>
          <w:rFonts w:asciiTheme="minorEastAsia" w:eastAsiaTheme="minorEastAsia" w:hAnsiTheme="minorEastAsia"/>
          <w:color w:val="000000" w:themeColor="text1"/>
          <w:sz w:val="22"/>
          <w:szCs w:val="22"/>
        </w:rPr>
        <w:t>1</w:t>
      </w:r>
      <w:r w:rsidRPr="00CC4E9F">
        <w:rPr>
          <w:rFonts w:asciiTheme="minorEastAsia" w:eastAsiaTheme="minorEastAsia" w:hAnsiTheme="minorEastAsia" w:hint="eastAsia"/>
          <w:color w:val="000000" w:themeColor="text1"/>
          <w:sz w:val="22"/>
          <w:szCs w:val="22"/>
        </w:rPr>
        <w:t>時</w:t>
      </w:r>
      <w:r w:rsidRPr="00CC4E9F">
        <w:rPr>
          <w:rFonts w:asciiTheme="minorEastAsia" w:eastAsiaTheme="minorEastAsia" w:hAnsiTheme="minorEastAsia"/>
          <w:color w:val="000000" w:themeColor="text1"/>
          <w:sz w:val="22"/>
          <w:szCs w:val="22"/>
        </w:rPr>
        <w:t>30</w:t>
      </w:r>
      <w:r w:rsidRPr="00CC4E9F">
        <w:rPr>
          <w:rFonts w:asciiTheme="minorEastAsia" w:eastAsiaTheme="minorEastAsia" w:hAnsiTheme="minorEastAsia" w:hint="eastAsia"/>
          <w:color w:val="000000" w:themeColor="text1"/>
          <w:sz w:val="22"/>
          <w:szCs w:val="22"/>
        </w:rPr>
        <w:t>分から</w:t>
      </w:r>
      <w:r w:rsidRPr="00CC4E9F">
        <w:rPr>
          <w:rFonts w:asciiTheme="minorEastAsia" w:eastAsiaTheme="minorEastAsia" w:hAnsiTheme="minorEastAsia"/>
          <w:color w:val="000000" w:themeColor="text1"/>
          <w:sz w:val="22"/>
          <w:szCs w:val="22"/>
        </w:rPr>
        <w:t>4</w:t>
      </w:r>
      <w:r w:rsidRPr="00CC4E9F">
        <w:rPr>
          <w:rFonts w:asciiTheme="minorEastAsia" w:eastAsiaTheme="minorEastAsia" w:hAnsiTheme="minorEastAsia" w:hint="eastAsia"/>
          <w:color w:val="000000" w:themeColor="text1"/>
          <w:sz w:val="22"/>
          <w:szCs w:val="22"/>
        </w:rPr>
        <w:t xml:space="preserve">時　</w:t>
      </w:r>
      <w:r w:rsidRPr="00CC4E9F">
        <w:rPr>
          <w:rFonts w:asciiTheme="minorEastAsia" w:eastAsiaTheme="minorEastAsia" w:hAnsiTheme="minorEastAsia"/>
          <w:color w:val="000000" w:themeColor="text1"/>
          <w:sz w:val="22"/>
          <w:szCs w:val="22"/>
        </w:rPr>
        <w:t>Web</w:t>
      </w:r>
      <w:r w:rsidRPr="00CC4E9F">
        <w:rPr>
          <w:rFonts w:asciiTheme="minorEastAsia" w:eastAsiaTheme="minorEastAsia" w:hAnsiTheme="minorEastAsia" w:hint="eastAsia"/>
          <w:color w:val="000000" w:themeColor="text1"/>
          <w:sz w:val="22"/>
          <w:szCs w:val="22"/>
        </w:rPr>
        <w:t>開催</w:t>
      </w:r>
    </w:p>
    <w:p w14:paraId="07E60754" w14:textId="77777777" w:rsidR="003A3ABF" w:rsidRPr="00DB2546" w:rsidRDefault="003A3ABF" w:rsidP="003A3ABF">
      <w:pPr>
        <w:rPr>
          <w:rFonts w:asciiTheme="minorEastAsia" w:eastAsiaTheme="minorEastAsia" w:hAnsiTheme="minorEastAsia"/>
          <w:color w:val="000000" w:themeColor="text1"/>
          <w:sz w:val="20"/>
          <w:szCs w:val="20"/>
        </w:rPr>
      </w:pPr>
    </w:p>
    <w:p w14:paraId="1EB3D8AA" w14:textId="77777777" w:rsidR="003A3ABF" w:rsidRPr="00CC4E9F" w:rsidRDefault="003A3ABF" w:rsidP="003A3ABF">
      <w:pPr>
        <w:rPr>
          <w:rFonts w:asciiTheme="minorEastAsia" w:eastAsiaTheme="minorEastAsia" w:hAnsiTheme="minorEastAsia"/>
          <w:color w:val="000000" w:themeColor="text1"/>
          <w:sz w:val="22"/>
          <w:szCs w:val="22"/>
        </w:rPr>
      </w:pPr>
      <w:r w:rsidRPr="00CC4E9F">
        <w:rPr>
          <w:rFonts w:asciiTheme="minorEastAsia" w:eastAsiaTheme="minorEastAsia" w:hAnsiTheme="minorEastAsia" w:hint="eastAsia"/>
          <w:color w:val="000000" w:themeColor="text1"/>
          <w:sz w:val="22"/>
          <w:szCs w:val="22"/>
        </w:rPr>
        <w:t>○評価委員</w:t>
      </w:r>
    </w:p>
    <w:tbl>
      <w:tblPr>
        <w:tblW w:w="0" w:type="auto"/>
        <w:tblInd w:w="225"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4A0" w:firstRow="1" w:lastRow="0" w:firstColumn="1" w:lastColumn="0" w:noHBand="0" w:noVBand="1"/>
      </w:tblPr>
      <w:tblGrid>
        <w:gridCol w:w="556"/>
        <w:gridCol w:w="1586"/>
        <w:gridCol w:w="4390"/>
        <w:gridCol w:w="1398"/>
        <w:gridCol w:w="1535"/>
      </w:tblGrid>
      <w:tr w:rsidR="00741815" w:rsidRPr="00DB2546" w14:paraId="6DF89D06" w14:textId="77777777" w:rsidTr="00CC4E9F">
        <w:trPr>
          <w:trHeight w:val="20"/>
        </w:trPr>
        <w:tc>
          <w:tcPr>
            <w:tcW w:w="556" w:type="dxa"/>
            <w:tcBorders>
              <w:top w:val="single" w:sz="4" w:space="0" w:color="auto"/>
              <w:bottom w:val="single" w:sz="4" w:space="0" w:color="auto"/>
            </w:tcBorders>
          </w:tcPr>
          <w:p w14:paraId="748BBF9B" w14:textId="77777777" w:rsidR="003A3ABF" w:rsidRPr="00DB2546" w:rsidRDefault="003A3ABF" w:rsidP="00CC4E9F">
            <w:pPr>
              <w:jc w:val="center"/>
              <w:rPr>
                <w:rFonts w:asciiTheme="minorEastAsia" w:eastAsiaTheme="minorEastAsia" w:hAnsiTheme="minorEastAsia"/>
                <w:color w:val="000000" w:themeColor="text1"/>
                <w:sz w:val="20"/>
                <w:szCs w:val="20"/>
              </w:rPr>
            </w:pPr>
          </w:p>
        </w:tc>
        <w:tc>
          <w:tcPr>
            <w:tcW w:w="1586" w:type="dxa"/>
            <w:tcBorders>
              <w:top w:val="single" w:sz="4" w:space="0" w:color="auto"/>
              <w:bottom w:val="single" w:sz="4" w:space="0" w:color="auto"/>
            </w:tcBorders>
            <w:shd w:val="clear" w:color="auto" w:fill="auto"/>
            <w:noWrap/>
            <w:hideMark/>
          </w:tcPr>
          <w:p w14:paraId="304292F3" w14:textId="77777777" w:rsidR="003A3ABF" w:rsidRPr="00DB2546" w:rsidRDefault="003A3ABF" w:rsidP="00CC4E9F">
            <w:pPr>
              <w:jc w:val="center"/>
              <w:rPr>
                <w:rFonts w:asciiTheme="minorEastAsia" w:eastAsiaTheme="minorEastAsia" w:hAnsiTheme="minorEastAsia"/>
                <w:color w:val="000000" w:themeColor="text1"/>
                <w:sz w:val="20"/>
                <w:szCs w:val="20"/>
              </w:rPr>
            </w:pPr>
            <w:r w:rsidRPr="00DB2546">
              <w:rPr>
                <w:rFonts w:asciiTheme="minorEastAsia" w:eastAsiaTheme="minorEastAsia" w:hAnsiTheme="minorEastAsia" w:hint="eastAsia"/>
                <w:color w:val="000000" w:themeColor="text1"/>
                <w:sz w:val="20"/>
                <w:szCs w:val="20"/>
              </w:rPr>
              <w:t>氏　名</w:t>
            </w:r>
          </w:p>
        </w:tc>
        <w:tc>
          <w:tcPr>
            <w:tcW w:w="4390" w:type="dxa"/>
            <w:tcBorders>
              <w:top w:val="single" w:sz="4" w:space="0" w:color="auto"/>
              <w:bottom w:val="single" w:sz="4" w:space="0" w:color="auto"/>
            </w:tcBorders>
          </w:tcPr>
          <w:p w14:paraId="050C2EA7" w14:textId="77777777" w:rsidR="003A3ABF" w:rsidRPr="00DB2546" w:rsidRDefault="003A3ABF" w:rsidP="00CC4E9F">
            <w:pPr>
              <w:ind w:firstLineChars="750" w:firstLine="1500"/>
              <w:rPr>
                <w:rFonts w:asciiTheme="minorEastAsia" w:eastAsiaTheme="minorEastAsia" w:hAnsiTheme="minorEastAsia"/>
                <w:color w:val="000000" w:themeColor="text1"/>
                <w:sz w:val="20"/>
                <w:szCs w:val="20"/>
              </w:rPr>
            </w:pPr>
            <w:r w:rsidRPr="00DB2546">
              <w:rPr>
                <w:rFonts w:asciiTheme="minorEastAsia" w:eastAsiaTheme="minorEastAsia" w:hAnsiTheme="minorEastAsia" w:hint="eastAsia"/>
                <w:color w:val="000000" w:themeColor="text1"/>
                <w:sz w:val="20"/>
                <w:szCs w:val="20"/>
              </w:rPr>
              <w:t>所　属</w:t>
            </w:r>
          </w:p>
        </w:tc>
        <w:tc>
          <w:tcPr>
            <w:tcW w:w="1398" w:type="dxa"/>
            <w:tcBorders>
              <w:top w:val="single" w:sz="4" w:space="0" w:color="auto"/>
              <w:bottom w:val="single" w:sz="4" w:space="0" w:color="auto"/>
            </w:tcBorders>
          </w:tcPr>
          <w:p w14:paraId="3F665CE3" w14:textId="77777777" w:rsidR="003A3ABF" w:rsidRPr="00DB2546" w:rsidRDefault="003A3ABF" w:rsidP="00CC4E9F">
            <w:pPr>
              <w:jc w:val="center"/>
              <w:rPr>
                <w:rFonts w:asciiTheme="minorEastAsia" w:eastAsiaTheme="minorEastAsia" w:hAnsiTheme="minorEastAsia"/>
                <w:color w:val="000000" w:themeColor="text1"/>
                <w:sz w:val="20"/>
                <w:szCs w:val="20"/>
              </w:rPr>
            </w:pPr>
            <w:r w:rsidRPr="00DB2546">
              <w:rPr>
                <w:rFonts w:asciiTheme="minorEastAsia" w:eastAsiaTheme="minorEastAsia" w:hAnsiTheme="minorEastAsia" w:hint="eastAsia"/>
                <w:color w:val="000000" w:themeColor="text1"/>
                <w:sz w:val="20"/>
                <w:szCs w:val="20"/>
              </w:rPr>
              <w:t>職名等</w:t>
            </w:r>
          </w:p>
        </w:tc>
        <w:tc>
          <w:tcPr>
            <w:tcW w:w="1535" w:type="dxa"/>
            <w:tcBorders>
              <w:top w:val="single" w:sz="4" w:space="0" w:color="auto"/>
              <w:bottom w:val="single" w:sz="4" w:space="0" w:color="auto"/>
            </w:tcBorders>
          </w:tcPr>
          <w:p w14:paraId="55064E59" w14:textId="77777777" w:rsidR="003A3ABF" w:rsidRPr="00DB2546" w:rsidRDefault="003A3ABF" w:rsidP="00CC4E9F">
            <w:pPr>
              <w:jc w:val="center"/>
              <w:rPr>
                <w:rFonts w:asciiTheme="minorEastAsia" w:eastAsiaTheme="minorEastAsia" w:hAnsiTheme="minorEastAsia"/>
                <w:color w:val="000000" w:themeColor="text1"/>
                <w:sz w:val="20"/>
                <w:szCs w:val="20"/>
              </w:rPr>
            </w:pPr>
            <w:r w:rsidRPr="00DB2546">
              <w:rPr>
                <w:rFonts w:asciiTheme="minorEastAsia" w:eastAsiaTheme="minorEastAsia" w:hAnsiTheme="minorEastAsia" w:hint="eastAsia"/>
                <w:color w:val="000000" w:themeColor="text1"/>
                <w:sz w:val="20"/>
                <w:szCs w:val="20"/>
              </w:rPr>
              <w:t>備考</w:t>
            </w:r>
          </w:p>
        </w:tc>
      </w:tr>
      <w:tr w:rsidR="00741815" w:rsidRPr="00DB2546" w14:paraId="4C107185" w14:textId="77777777" w:rsidTr="00CC4E9F">
        <w:trPr>
          <w:trHeight w:val="20"/>
        </w:trPr>
        <w:tc>
          <w:tcPr>
            <w:tcW w:w="556" w:type="dxa"/>
            <w:tcBorders>
              <w:top w:val="single" w:sz="4" w:space="0" w:color="auto"/>
            </w:tcBorders>
          </w:tcPr>
          <w:p w14:paraId="75ACD035" w14:textId="77777777" w:rsidR="003A3ABF" w:rsidRPr="00DB2546" w:rsidRDefault="003A3ABF" w:rsidP="00CC4E9F">
            <w:pPr>
              <w:jc w:val="center"/>
              <w:rPr>
                <w:rFonts w:asciiTheme="minorEastAsia" w:eastAsiaTheme="minorEastAsia" w:hAnsiTheme="minorEastAsia"/>
                <w:color w:val="000000" w:themeColor="text1"/>
                <w:sz w:val="20"/>
                <w:szCs w:val="20"/>
              </w:rPr>
            </w:pPr>
            <w:r w:rsidRPr="00DB2546">
              <w:rPr>
                <w:rFonts w:asciiTheme="minorEastAsia" w:eastAsiaTheme="minorEastAsia" w:hAnsiTheme="minorEastAsia" w:hint="eastAsia"/>
                <w:color w:val="000000" w:themeColor="text1"/>
                <w:sz w:val="20"/>
                <w:szCs w:val="20"/>
              </w:rPr>
              <w:t>◎</w:t>
            </w:r>
          </w:p>
        </w:tc>
        <w:tc>
          <w:tcPr>
            <w:tcW w:w="1586" w:type="dxa"/>
            <w:tcBorders>
              <w:top w:val="single" w:sz="4" w:space="0" w:color="auto"/>
            </w:tcBorders>
            <w:shd w:val="clear" w:color="auto" w:fill="auto"/>
            <w:noWrap/>
            <w:vAlign w:val="center"/>
            <w:hideMark/>
          </w:tcPr>
          <w:p w14:paraId="01BC8A27" w14:textId="77777777" w:rsidR="003A3ABF" w:rsidRPr="00DB2546" w:rsidRDefault="003A3ABF" w:rsidP="00CC4E9F">
            <w:pPr>
              <w:rPr>
                <w:rFonts w:asciiTheme="minorEastAsia" w:eastAsiaTheme="minorEastAsia" w:hAnsiTheme="minorEastAsia"/>
                <w:color w:val="000000" w:themeColor="text1"/>
                <w:sz w:val="20"/>
                <w:szCs w:val="20"/>
              </w:rPr>
            </w:pPr>
            <w:r w:rsidRPr="00DB2546">
              <w:rPr>
                <w:rFonts w:asciiTheme="minorEastAsia" w:eastAsiaTheme="minorEastAsia" w:hAnsiTheme="minorEastAsia"/>
                <w:color w:val="000000" w:themeColor="text1"/>
                <w:sz w:val="20"/>
                <w:szCs w:val="20"/>
              </w:rPr>
              <w:t>飯島　義雄</w:t>
            </w:r>
          </w:p>
        </w:tc>
        <w:tc>
          <w:tcPr>
            <w:tcW w:w="4390" w:type="dxa"/>
            <w:tcBorders>
              <w:top w:val="single" w:sz="4" w:space="0" w:color="auto"/>
            </w:tcBorders>
            <w:vAlign w:val="center"/>
          </w:tcPr>
          <w:p w14:paraId="390CA840" w14:textId="77777777" w:rsidR="003A3ABF" w:rsidRPr="00DB2546" w:rsidRDefault="003A3ABF" w:rsidP="00CC4E9F">
            <w:pPr>
              <w:rPr>
                <w:rFonts w:asciiTheme="minorEastAsia" w:eastAsiaTheme="minorEastAsia" w:hAnsiTheme="minorEastAsia"/>
                <w:color w:val="000000" w:themeColor="text1"/>
                <w:sz w:val="20"/>
                <w:szCs w:val="20"/>
              </w:rPr>
            </w:pPr>
            <w:r w:rsidRPr="00DB2546">
              <w:rPr>
                <w:rFonts w:asciiTheme="minorEastAsia" w:eastAsiaTheme="minorEastAsia" w:hAnsiTheme="minorEastAsia"/>
                <w:color w:val="000000" w:themeColor="text1"/>
                <w:sz w:val="20"/>
                <w:szCs w:val="20"/>
              </w:rPr>
              <w:t xml:space="preserve"> 神戸市健康科学研究所</w:t>
            </w:r>
          </w:p>
        </w:tc>
        <w:tc>
          <w:tcPr>
            <w:tcW w:w="1398" w:type="dxa"/>
            <w:tcBorders>
              <w:top w:val="single" w:sz="4" w:space="0" w:color="auto"/>
            </w:tcBorders>
          </w:tcPr>
          <w:p w14:paraId="359F6DEE" w14:textId="77777777" w:rsidR="003A3ABF" w:rsidRPr="00DB2546" w:rsidRDefault="003A3ABF" w:rsidP="00CC4E9F">
            <w:pPr>
              <w:jc w:val="center"/>
              <w:rPr>
                <w:rFonts w:asciiTheme="minorEastAsia" w:eastAsiaTheme="minorEastAsia" w:hAnsiTheme="minorEastAsia"/>
                <w:color w:val="000000" w:themeColor="text1"/>
                <w:sz w:val="20"/>
                <w:szCs w:val="20"/>
              </w:rPr>
            </w:pPr>
            <w:r w:rsidRPr="00DB2546">
              <w:rPr>
                <w:rFonts w:asciiTheme="minorEastAsia" w:eastAsiaTheme="minorEastAsia" w:hAnsiTheme="minorEastAsia" w:hint="eastAsia"/>
                <w:color w:val="000000" w:themeColor="text1"/>
                <w:sz w:val="20"/>
                <w:szCs w:val="20"/>
              </w:rPr>
              <w:t>所長</w:t>
            </w:r>
          </w:p>
        </w:tc>
        <w:tc>
          <w:tcPr>
            <w:tcW w:w="1535" w:type="dxa"/>
            <w:tcBorders>
              <w:top w:val="single" w:sz="4" w:space="0" w:color="auto"/>
            </w:tcBorders>
          </w:tcPr>
          <w:p w14:paraId="4049034D" w14:textId="77777777" w:rsidR="003A3ABF" w:rsidRPr="00DB2546" w:rsidRDefault="003A3ABF" w:rsidP="00CC4E9F">
            <w:pPr>
              <w:jc w:val="center"/>
              <w:rPr>
                <w:rFonts w:asciiTheme="minorEastAsia" w:eastAsiaTheme="minorEastAsia" w:hAnsiTheme="minorEastAsia"/>
                <w:color w:val="000000" w:themeColor="text1"/>
                <w:sz w:val="20"/>
                <w:szCs w:val="20"/>
              </w:rPr>
            </w:pPr>
          </w:p>
        </w:tc>
      </w:tr>
      <w:tr w:rsidR="00741815" w:rsidRPr="00DB2546" w14:paraId="6EF42F84" w14:textId="77777777" w:rsidTr="00CC4E9F">
        <w:trPr>
          <w:trHeight w:val="20"/>
        </w:trPr>
        <w:tc>
          <w:tcPr>
            <w:tcW w:w="556" w:type="dxa"/>
          </w:tcPr>
          <w:p w14:paraId="2DDFDF46" w14:textId="77777777" w:rsidR="003A3ABF" w:rsidRPr="00DB2546" w:rsidRDefault="003A3ABF" w:rsidP="00CC4E9F">
            <w:pPr>
              <w:rPr>
                <w:rFonts w:asciiTheme="minorEastAsia" w:eastAsiaTheme="minorEastAsia" w:hAnsiTheme="minorEastAsia"/>
                <w:color w:val="000000" w:themeColor="text1"/>
                <w:sz w:val="20"/>
                <w:szCs w:val="20"/>
              </w:rPr>
            </w:pPr>
          </w:p>
        </w:tc>
        <w:tc>
          <w:tcPr>
            <w:tcW w:w="1586" w:type="dxa"/>
            <w:shd w:val="clear" w:color="auto" w:fill="auto"/>
            <w:noWrap/>
            <w:vAlign w:val="center"/>
            <w:hideMark/>
          </w:tcPr>
          <w:p w14:paraId="00853FC0" w14:textId="77777777" w:rsidR="003A3ABF" w:rsidRPr="00DB2546" w:rsidRDefault="003A3ABF" w:rsidP="00CC4E9F">
            <w:pPr>
              <w:rPr>
                <w:rFonts w:asciiTheme="minorEastAsia" w:eastAsiaTheme="minorEastAsia" w:hAnsiTheme="minorEastAsia"/>
                <w:color w:val="000000" w:themeColor="text1"/>
                <w:sz w:val="20"/>
                <w:szCs w:val="20"/>
              </w:rPr>
            </w:pPr>
            <w:r w:rsidRPr="00DB2546">
              <w:rPr>
                <w:rFonts w:asciiTheme="minorEastAsia" w:eastAsiaTheme="minorEastAsia" w:hAnsiTheme="minorEastAsia"/>
                <w:color w:val="000000" w:themeColor="text1"/>
                <w:sz w:val="20"/>
                <w:szCs w:val="20"/>
              </w:rPr>
              <w:t>井之上　浩一</w:t>
            </w:r>
          </w:p>
        </w:tc>
        <w:tc>
          <w:tcPr>
            <w:tcW w:w="4390" w:type="dxa"/>
            <w:vAlign w:val="center"/>
          </w:tcPr>
          <w:p w14:paraId="12EB4886" w14:textId="77777777" w:rsidR="003A3ABF" w:rsidRPr="00DB2546" w:rsidRDefault="003A3ABF" w:rsidP="00CC4E9F">
            <w:pPr>
              <w:rPr>
                <w:rFonts w:asciiTheme="minorEastAsia" w:eastAsiaTheme="minorEastAsia" w:hAnsiTheme="minorEastAsia"/>
                <w:color w:val="000000" w:themeColor="text1"/>
                <w:sz w:val="20"/>
                <w:szCs w:val="20"/>
              </w:rPr>
            </w:pPr>
            <w:r w:rsidRPr="00DB2546">
              <w:rPr>
                <w:rFonts w:asciiTheme="minorEastAsia" w:eastAsiaTheme="minorEastAsia" w:hAnsiTheme="minorEastAsia"/>
                <w:color w:val="000000" w:themeColor="text1"/>
                <w:sz w:val="20"/>
                <w:szCs w:val="20"/>
              </w:rPr>
              <w:t xml:space="preserve"> 立命館大学　薬学部</w:t>
            </w:r>
          </w:p>
        </w:tc>
        <w:tc>
          <w:tcPr>
            <w:tcW w:w="1398" w:type="dxa"/>
          </w:tcPr>
          <w:p w14:paraId="6749F0C1" w14:textId="77777777" w:rsidR="003A3ABF" w:rsidRPr="00DB2546" w:rsidRDefault="003A3ABF" w:rsidP="00CC4E9F">
            <w:pPr>
              <w:jc w:val="center"/>
              <w:rPr>
                <w:rFonts w:asciiTheme="minorEastAsia" w:eastAsiaTheme="minorEastAsia" w:hAnsiTheme="minorEastAsia"/>
                <w:color w:val="000000" w:themeColor="text1"/>
                <w:sz w:val="20"/>
                <w:szCs w:val="20"/>
              </w:rPr>
            </w:pPr>
            <w:r w:rsidRPr="00DB2546">
              <w:rPr>
                <w:rFonts w:asciiTheme="minorEastAsia" w:eastAsiaTheme="minorEastAsia" w:hAnsiTheme="minorEastAsia" w:hint="eastAsia"/>
                <w:color w:val="000000" w:themeColor="text1"/>
                <w:sz w:val="20"/>
                <w:szCs w:val="20"/>
              </w:rPr>
              <w:t>教授</w:t>
            </w:r>
          </w:p>
        </w:tc>
        <w:tc>
          <w:tcPr>
            <w:tcW w:w="1535" w:type="dxa"/>
          </w:tcPr>
          <w:p w14:paraId="1AA60AAC" w14:textId="77777777" w:rsidR="003A3ABF" w:rsidRPr="00DB2546" w:rsidRDefault="003A3ABF" w:rsidP="00CC4E9F">
            <w:pPr>
              <w:jc w:val="center"/>
              <w:rPr>
                <w:rFonts w:asciiTheme="minorEastAsia" w:eastAsiaTheme="minorEastAsia" w:hAnsiTheme="minorEastAsia"/>
                <w:color w:val="000000" w:themeColor="text1"/>
                <w:sz w:val="20"/>
                <w:szCs w:val="20"/>
              </w:rPr>
            </w:pPr>
          </w:p>
        </w:tc>
      </w:tr>
      <w:tr w:rsidR="00741815" w:rsidRPr="00DB2546" w14:paraId="69F862F3" w14:textId="77777777" w:rsidTr="00CC4E9F">
        <w:trPr>
          <w:trHeight w:val="20"/>
        </w:trPr>
        <w:tc>
          <w:tcPr>
            <w:tcW w:w="556" w:type="dxa"/>
          </w:tcPr>
          <w:p w14:paraId="28CFBC49" w14:textId="77777777" w:rsidR="003A3ABF" w:rsidRPr="00DB2546" w:rsidRDefault="003A3ABF" w:rsidP="00CC4E9F">
            <w:pPr>
              <w:jc w:val="center"/>
              <w:rPr>
                <w:rFonts w:asciiTheme="minorEastAsia" w:eastAsiaTheme="minorEastAsia" w:hAnsiTheme="minorEastAsia"/>
                <w:color w:val="000000" w:themeColor="text1"/>
                <w:sz w:val="20"/>
                <w:szCs w:val="20"/>
              </w:rPr>
            </w:pPr>
          </w:p>
        </w:tc>
        <w:tc>
          <w:tcPr>
            <w:tcW w:w="1586" w:type="dxa"/>
            <w:shd w:val="clear" w:color="auto" w:fill="auto"/>
            <w:noWrap/>
            <w:vAlign w:val="center"/>
            <w:hideMark/>
          </w:tcPr>
          <w:p w14:paraId="4477148F" w14:textId="77777777" w:rsidR="003A3ABF" w:rsidRPr="00DB2546" w:rsidRDefault="003A3ABF" w:rsidP="00CC4E9F">
            <w:pPr>
              <w:rPr>
                <w:rFonts w:asciiTheme="minorEastAsia" w:eastAsiaTheme="minorEastAsia" w:hAnsiTheme="minorEastAsia"/>
                <w:color w:val="000000" w:themeColor="text1"/>
                <w:sz w:val="20"/>
                <w:szCs w:val="20"/>
              </w:rPr>
            </w:pPr>
            <w:r w:rsidRPr="00DB2546">
              <w:rPr>
                <w:rFonts w:asciiTheme="minorEastAsia" w:eastAsiaTheme="minorEastAsia" w:hAnsiTheme="minorEastAsia"/>
                <w:color w:val="000000" w:themeColor="text1"/>
                <w:sz w:val="20"/>
                <w:szCs w:val="20"/>
              </w:rPr>
              <w:t>原田　和生</w:t>
            </w:r>
          </w:p>
        </w:tc>
        <w:tc>
          <w:tcPr>
            <w:tcW w:w="4390" w:type="dxa"/>
            <w:vAlign w:val="center"/>
          </w:tcPr>
          <w:p w14:paraId="275C9C33" w14:textId="77777777" w:rsidR="003A3ABF" w:rsidRPr="00DB2546" w:rsidRDefault="003A3ABF" w:rsidP="00CC4E9F">
            <w:pPr>
              <w:rPr>
                <w:rFonts w:asciiTheme="minorEastAsia" w:eastAsiaTheme="minorEastAsia" w:hAnsiTheme="minorEastAsia"/>
                <w:color w:val="000000" w:themeColor="text1"/>
                <w:sz w:val="20"/>
                <w:szCs w:val="20"/>
              </w:rPr>
            </w:pPr>
            <w:r w:rsidRPr="00DB2546">
              <w:rPr>
                <w:rFonts w:asciiTheme="minorEastAsia" w:eastAsiaTheme="minorEastAsia" w:hAnsiTheme="minorEastAsia"/>
                <w:color w:val="000000" w:themeColor="text1"/>
                <w:sz w:val="20"/>
                <w:szCs w:val="20"/>
              </w:rPr>
              <w:t xml:space="preserve"> 大阪大学大学院医学系研究科</w:t>
            </w:r>
          </w:p>
        </w:tc>
        <w:tc>
          <w:tcPr>
            <w:tcW w:w="1398" w:type="dxa"/>
          </w:tcPr>
          <w:p w14:paraId="26E119BC" w14:textId="77777777" w:rsidR="003A3ABF" w:rsidRPr="00DB2546" w:rsidRDefault="003A3ABF" w:rsidP="00CC4E9F">
            <w:pPr>
              <w:jc w:val="center"/>
              <w:rPr>
                <w:rFonts w:asciiTheme="minorEastAsia" w:eastAsiaTheme="minorEastAsia" w:hAnsiTheme="minorEastAsia"/>
                <w:color w:val="000000" w:themeColor="text1"/>
                <w:sz w:val="20"/>
                <w:szCs w:val="20"/>
              </w:rPr>
            </w:pPr>
            <w:r w:rsidRPr="00DB2546">
              <w:rPr>
                <w:rFonts w:asciiTheme="minorEastAsia" w:eastAsiaTheme="minorEastAsia" w:hAnsiTheme="minorEastAsia" w:hint="eastAsia"/>
                <w:color w:val="000000" w:themeColor="text1"/>
                <w:sz w:val="20"/>
                <w:szCs w:val="20"/>
              </w:rPr>
              <w:t>特任准教授</w:t>
            </w:r>
          </w:p>
        </w:tc>
        <w:tc>
          <w:tcPr>
            <w:tcW w:w="1535" w:type="dxa"/>
          </w:tcPr>
          <w:p w14:paraId="24A50688" w14:textId="77777777" w:rsidR="003A3ABF" w:rsidRPr="00DB2546" w:rsidRDefault="003A3ABF" w:rsidP="00CC4E9F">
            <w:pPr>
              <w:jc w:val="center"/>
              <w:rPr>
                <w:rFonts w:asciiTheme="minorEastAsia" w:eastAsiaTheme="minorEastAsia" w:hAnsiTheme="minorEastAsia"/>
                <w:color w:val="000000" w:themeColor="text1"/>
                <w:sz w:val="20"/>
                <w:szCs w:val="20"/>
              </w:rPr>
            </w:pPr>
          </w:p>
        </w:tc>
      </w:tr>
      <w:tr w:rsidR="00741815" w:rsidRPr="00DB2546" w14:paraId="5E89FEC6" w14:textId="77777777" w:rsidTr="00CC4E9F">
        <w:trPr>
          <w:trHeight w:val="20"/>
        </w:trPr>
        <w:tc>
          <w:tcPr>
            <w:tcW w:w="556" w:type="dxa"/>
          </w:tcPr>
          <w:p w14:paraId="78F8F26B" w14:textId="77777777" w:rsidR="003A3ABF" w:rsidRPr="00DB2546" w:rsidRDefault="003A3ABF" w:rsidP="00CC4E9F">
            <w:pPr>
              <w:rPr>
                <w:rFonts w:asciiTheme="minorEastAsia" w:eastAsiaTheme="minorEastAsia" w:hAnsiTheme="minorEastAsia"/>
                <w:color w:val="000000" w:themeColor="text1"/>
                <w:sz w:val="20"/>
                <w:szCs w:val="20"/>
              </w:rPr>
            </w:pPr>
          </w:p>
        </w:tc>
        <w:tc>
          <w:tcPr>
            <w:tcW w:w="1586" w:type="dxa"/>
            <w:shd w:val="clear" w:color="auto" w:fill="auto"/>
            <w:noWrap/>
            <w:vAlign w:val="center"/>
            <w:hideMark/>
          </w:tcPr>
          <w:p w14:paraId="0178F387" w14:textId="77777777" w:rsidR="003A3ABF" w:rsidRPr="00DB2546" w:rsidRDefault="003A3ABF" w:rsidP="00CC4E9F">
            <w:pPr>
              <w:rPr>
                <w:rFonts w:asciiTheme="minorEastAsia" w:eastAsiaTheme="minorEastAsia" w:hAnsiTheme="minorEastAsia"/>
                <w:color w:val="000000" w:themeColor="text1"/>
                <w:sz w:val="20"/>
                <w:szCs w:val="20"/>
              </w:rPr>
            </w:pPr>
            <w:r w:rsidRPr="00DB2546">
              <w:rPr>
                <w:rFonts w:asciiTheme="minorEastAsia" w:eastAsiaTheme="minorEastAsia" w:hAnsiTheme="minorEastAsia"/>
                <w:color w:val="000000" w:themeColor="text1"/>
                <w:sz w:val="20"/>
                <w:szCs w:val="20"/>
              </w:rPr>
              <w:t>平原　嘉親</w:t>
            </w:r>
          </w:p>
        </w:tc>
        <w:tc>
          <w:tcPr>
            <w:tcW w:w="4390" w:type="dxa"/>
            <w:vAlign w:val="center"/>
          </w:tcPr>
          <w:p w14:paraId="182330E0" w14:textId="77777777" w:rsidR="003A3ABF" w:rsidRPr="00DB2546" w:rsidRDefault="003A3ABF" w:rsidP="00CC4E9F">
            <w:pPr>
              <w:rPr>
                <w:rFonts w:asciiTheme="minorEastAsia" w:eastAsiaTheme="minorEastAsia" w:hAnsiTheme="minorEastAsia"/>
                <w:color w:val="000000" w:themeColor="text1"/>
                <w:sz w:val="20"/>
                <w:szCs w:val="20"/>
              </w:rPr>
            </w:pPr>
            <w:r w:rsidRPr="00DB2546">
              <w:rPr>
                <w:rFonts w:asciiTheme="minorEastAsia" w:eastAsiaTheme="minorEastAsia" w:hAnsiTheme="minorEastAsia"/>
                <w:color w:val="000000" w:themeColor="text1"/>
                <w:sz w:val="20"/>
                <w:szCs w:val="20"/>
              </w:rPr>
              <w:t xml:space="preserve"> 摂南大学農学部　食品栄養学科</w:t>
            </w:r>
          </w:p>
        </w:tc>
        <w:tc>
          <w:tcPr>
            <w:tcW w:w="1398" w:type="dxa"/>
          </w:tcPr>
          <w:p w14:paraId="1916C903" w14:textId="77777777" w:rsidR="003A3ABF" w:rsidRPr="00DB2546" w:rsidRDefault="003A3ABF" w:rsidP="00CC4E9F">
            <w:pPr>
              <w:jc w:val="center"/>
              <w:rPr>
                <w:rFonts w:asciiTheme="minorEastAsia" w:eastAsiaTheme="minorEastAsia" w:hAnsiTheme="minorEastAsia"/>
                <w:color w:val="000000" w:themeColor="text1"/>
                <w:sz w:val="20"/>
                <w:szCs w:val="20"/>
              </w:rPr>
            </w:pPr>
            <w:r w:rsidRPr="00DB2546">
              <w:rPr>
                <w:rFonts w:asciiTheme="minorEastAsia" w:eastAsiaTheme="minorEastAsia" w:hAnsiTheme="minorEastAsia" w:hint="eastAsia"/>
                <w:color w:val="000000" w:themeColor="text1"/>
                <w:sz w:val="20"/>
                <w:szCs w:val="20"/>
              </w:rPr>
              <w:t>准教授</w:t>
            </w:r>
          </w:p>
        </w:tc>
        <w:tc>
          <w:tcPr>
            <w:tcW w:w="1535" w:type="dxa"/>
          </w:tcPr>
          <w:p w14:paraId="1A2A2995" w14:textId="77777777" w:rsidR="003A3ABF" w:rsidRPr="00DB2546" w:rsidRDefault="003A3ABF" w:rsidP="00CC4E9F">
            <w:pPr>
              <w:jc w:val="center"/>
              <w:rPr>
                <w:rFonts w:asciiTheme="minorEastAsia" w:eastAsiaTheme="minorEastAsia" w:hAnsiTheme="minorEastAsia"/>
                <w:color w:val="000000" w:themeColor="text1"/>
                <w:sz w:val="20"/>
                <w:szCs w:val="20"/>
              </w:rPr>
            </w:pPr>
          </w:p>
        </w:tc>
      </w:tr>
      <w:tr w:rsidR="00741815" w:rsidRPr="00DB2546" w14:paraId="02888487" w14:textId="77777777" w:rsidTr="00CC4E9F">
        <w:trPr>
          <w:trHeight w:val="20"/>
        </w:trPr>
        <w:tc>
          <w:tcPr>
            <w:tcW w:w="556" w:type="dxa"/>
          </w:tcPr>
          <w:p w14:paraId="6EFFD89E" w14:textId="77777777" w:rsidR="003A3ABF" w:rsidRPr="00DB2546" w:rsidRDefault="003A3ABF" w:rsidP="00CC4E9F">
            <w:pPr>
              <w:rPr>
                <w:rFonts w:asciiTheme="minorEastAsia" w:eastAsiaTheme="minorEastAsia" w:hAnsiTheme="minorEastAsia"/>
                <w:color w:val="000000" w:themeColor="text1"/>
                <w:sz w:val="20"/>
                <w:szCs w:val="20"/>
              </w:rPr>
            </w:pPr>
          </w:p>
        </w:tc>
        <w:tc>
          <w:tcPr>
            <w:tcW w:w="1586" w:type="dxa"/>
            <w:shd w:val="clear" w:color="auto" w:fill="auto"/>
            <w:noWrap/>
            <w:vAlign w:val="center"/>
            <w:hideMark/>
          </w:tcPr>
          <w:p w14:paraId="68261018" w14:textId="77777777" w:rsidR="003A3ABF" w:rsidRPr="00DB2546" w:rsidRDefault="003A3ABF" w:rsidP="00CC4E9F">
            <w:pPr>
              <w:rPr>
                <w:rFonts w:asciiTheme="minorEastAsia" w:eastAsiaTheme="minorEastAsia" w:hAnsiTheme="minorEastAsia"/>
                <w:color w:val="000000" w:themeColor="text1"/>
                <w:sz w:val="20"/>
                <w:szCs w:val="20"/>
              </w:rPr>
            </w:pPr>
            <w:r w:rsidRPr="00DB2546">
              <w:rPr>
                <w:rFonts w:asciiTheme="minorEastAsia" w:eastAsiaTheme="minorEastAsia" w:hAnsiTheme="minorEastAsia"/>
                <w:color w:val="000000" w:themeColor="text1"/>
                <w:sz w:val="20"/>
                <w:szCs w:val="20"/>
              </w:rPr>
              <w:t>三宅　眞実</w:t>
            </w:r>
          </w:p>
        </w:tc>
        <w:tc>
          <w:tcPr>
            <w:tcW w:w="4390" w:type="dxa"/>
            <w:vAlign w:val="center"/>
          </w:tcPr>
          <w:p w14:paraId="17445BBD" w14:textId="77777777" w:rsidR="003A3ABF" w:rsidRPr="00DB2546" w:rsidRDefault="003A3ABF" w:rsidP="00CC4E9F">
            <w:pPr>
              <w:ind w:rightChars="-47" w:right="-113"/>
              <w:rPr>
                <w:rFonts w:asciiTheme="minorEastAsia" w:eastAsiaTheme="minorEastAsia" w:hAnsiTheme="minorEastAsia"/>
                <w:color w:val="000000" w:themeColor="text1"/>
                <w:sz w:val="20"/>
                <w:szCs w:val="20"/>
              </w:rPr>
            </w:pPr>
            <w:r w:rsidRPr="00DB2546">
              <w:rPr>
                <w:rFonts w:asciiTheme="minorEastAsia" w:eastAsiaTheme="minorEastAsia" w:hAnsiTheme="minorEastAsia"/>
                <w:color w:val="000000" w:themeColor="text1"/>
                <w:sz w:val="20"/>
                <w:szCs w:val="20"/>
              </w:rPr>
              <w:t xml:space="preserve"> 大阪府立大学大学院　生命環境科学研究科　</w:t>
            </w:r>
          </w:p>
        </w:tc>
        <w:tc>
          <w:tcPr>
            <w:tcW w:w="1398" w:type="dxa"/>
          </w:tcPr>
          <w:p w14:paraId="34800E2B" w14:textId="77777777" w:rsidR="003A3ABF" w:rsidRPr="00DB2546" w:rsidRDefault="003A3ABF" w:rsidP="00CC4E9F">
            <w:pPr>
              <w:jc w:val="center"/>
              <w:rPr>
                <w:rFonts w:asciiTheme="minorEastAsia" w:eastAsiaTheme="minorEastAsia" w:hAnsiTheme="minorEastAsia"/>
                <w:color w:val="000000" w:themeColor="text1"/>
                <w:sz w:val="20"/>
                <w:szCs w:val="20"/>
              </w:rPr>
            </w:pPr>
            <w:r w:rsidRPr="00DB2546">
              <w:rPr>
                <w:rFonts w:asciiTheme="minorEastAsia" w:eastAsiaTheme="minorEastAsia" w:hAnsiTheme="minorEastAsia" w:hint="eastAsia"/>
                <w:color w:val="000000" w:themeColor="text1"/>
                <w:sz w:val="20"/>
                <w:szCs w:val="20"/>
              </w:rPr>
              <w:t>教授</w:t>
            </w:r>
          </w:p>
        </w:tc>
        <w:tc>
          <w:tcPr>
            <w:tcW w:w="1535" w:type="dxa"/>
          </w:tcPr>
          <w:p w14:paraId="2FAC5D6A" w14:textId="77777777" w:rsidR="003A3ABF" w:rsidRPr="00DB2546" w:rsidRDefault="003A3ABF" w:rsidP="00CC4E9F">
            <w:pPr>
              <w:jc w:val="center"/>
              <w:rPr>
                <w:rFonts w:asciiTheme="minorEastAsia" w:eastAsiaTheme="minorEastAsia" w:hAnsiTheme="minorEastAsia"/>
                <w:color w:val="000000" w:themeColor="text1"/>
                <w:sz w:val="20"/>
                <w:szCs w:val="20"/>
              </w:rPr>
            </w:pPr>
          </w:p>
        </w:tc>
      </w:tr>
      <w:tr w:rsidR="00741815" w:rsidRPr="00DB2546" w14:paraId="35602A5C" w14:textId="77777777" w:rsidTr="00CC4E9F">
        <w:trPr>
          <w:trHeight w:val="20"/>
        </w:trPr>
        <w:tc>
          <w:tcPr>
            <w:tcW w:w="556" w:type="dxa"/>
          </w:tcPr>
          <w:p w14:paraId="4A50DA6D" w14:textId="77777777" w:rsidR="003A3ABF" w:rsidRPr="00DB2546" w:rsidRDefault="003A3ABF" w:rsidP="00CC4E9F">
            <w:pPr>
              <w:rPr>
                <w:rFonts w:asciiTheme="minorEastAsia" w:eastAsiaTheme="minorEastAsia" w:hAnsiTheme="minorEastAsia"/>
                <w:color w:val="000000" w:themeColor="text1"/>
                <w:sz w:val="20"/>
                <w:szCs w:val="20"/>
              </w:rPr>
            </w:pPr>
          </w:p>
        </w:tc>
        <w:tc>
          <w:tcPr>
            <w:tcW w:w="1586" w:type="dxa"/>
            <w:shd w:val="clear" w:color="auto" w:fill="auto"/>
            <w:noWrap/>
            <w:vAlign w:val="center"/>
            <w:hideMark/>
          </w:tcPr>
          <w:p w14:paraId="1AD867F6" w14:textId="77777777" w:rsidR="003A3ABF" w:rsidRPr="00DB2546" w:rsidRDefault="003A3ABF" w:rsidP="00CC4E9F">
            <w:pPr>
              <w:rPr>
                <w:rFonts w:asciiTheme="minorEastAsia" w:eastAsiaTheme="minorEastAsia" w:hAnsiTheme="minorEastAsia"/>
                <w:color w:val="000000" w:themeColor="text1"/>
                <w:sz w:val="20"/>
                <w:szCs w:val="20"/>
              </w:rPr>
            </w:pPr>
            <w:r w:rsidRPr="00DB2546">
              <w:rPr>
                <w:rFonts w:asciiTheme="minorEastAsia" w:eastAsiaTheme="minorEastAsia" w:hAnsiTheme="minorEastAsia"/>
                <w:color w:val="000000" w:themeColor="text1"/>
                <w:sz w:val="20"/>
                <w:szCs w:val="20"/>
              </w:rPr>
              <w:t>和田　崇之</w:t>
            </w:r>
          </w:p>
        </w:tc>
        <w:tc>
          <w:tcPr>
            <w:tcW w:w="4390" w:type="dxa"/>
            <w:vAlign w:val="center"/>
          </w:tcPr>
          <w:p w14:paraId="7B19031C" w14:textId="77777777" w:rsidR="003A3ABF" w:rsidRPr="00DB2546" w:rsidRDefault="003A3ABF" w:rsidP="00CC4E9F">
            <w:pPr>
              <w:rPr>
                <w:rFonts w:asciiTheme="minorEastAsia" w:eastAsiaTheme="minorEastAsia" w:hAnsiTheme="minorEastAsia"/>
                <w:color w:val="000000" w:themeColor="text1"/>
                <w:sz w:val="20"/>
                <w:szCs w:val="20"/>
              </w:rPr>
            </w:pPr>
            <w:r w:rsidRPr="00DB2546">
              <w:rPr>
                <w:rFonts w:asciiTheme="minorEastAsia" w:eastAsiaTheme="minorEastAsia" w:hAnsiTheme="minorEastAsia"/>
                <w:color w:val="000000" w:themeColor="text1"/>
                <w:sz w:val="20"/>
                <w:szCs w:val="20"/>
              </w:rPr>
              <w:t xml:space="preserve"> 大阪市立大学大学院　生活科学研究科　</w:t>
            </w:r>
          </w:p>
        </w:tc>
        <w:tc>
          <w:tcPr>
            <w:tcW w:w="1398" w:type="dxa"/>
          </w:tcPr>
          <w:p w14:paraId="0999329A" w14:textId="77777777" w:rsidR="003A3ABF" w:rsidRPr="00DB2546" w:rsidRDefault="003A3ABF" w:rsidP="00CC4E9F">
            <w:pPr>
              <w:jc w:val="center"/>
              <w:rPr>
                <w:rFonts w:asciiTheme="minorEastAsia" w:eastAsiaTheme="minorEastAsia" w:hAnsiTheme="minorEastAsia"/>
                <w:color w:val="000000" w:themeColor="text1"/>
                <w:sz w:val="20"/>
                <w:szCs w:val="20"/>
              </w:rPr>
            </w:pPr>
            <w:r w:rsidRPr="00DB2546">
              <w:rPr>
                <w:rFonts w:asciiTheme="minorEastAsia" w:eastAsiaTheme="minorEastAsia" w:hAnsiTheme="minorEastAsia" w:hint="eastAsia"/>
                <w:color w:val="000000" w:themeColor="text1"/>
                <w:sz w:val="20"/>
                <w:szCs w:val="20"/>
              </w:rPr>
              <w:t>教授</w:t>
            </w:r>
          </w:p>
        </w:tc>
        <w:tc>
          <w:tcPr>
            <w:tcW w:w="1535" w:type="dxa"/>
          </w:tcPr>
          <w:p w14:paraId="5536E0F0" w14:textId="77777777" w:rsidR="003A3ABF" w:rsidRPr="00DB2546" w:rsidRDefault="003A3ABF" w:rsidP="00CC4E9F">
            <w:pPr>
              <w:jc w:val="center"/>
              <w:rPr>
                <w:rFonts w:asciiTheme="minorEastAsia" w:eastAsiaTheme="minorEastAsia" w:hAnsiTheme="minorEastAsia"/>
                <w:color w:val="000000" w:themeColor="text1"/>
                <w:sz w:val="20"/>
                <w:szCs w:val="20"/>
              </w:rPr>
            </w:pPr>
          </w:p>
        </w:tc>
      </w:tr>
    </w:tbl>
    <w:p w14:paraId="4545D6BA" w14:textId="77777777" w:rsidR="003A3ABF" w:rsidRPr="00DB2546" w:rsidRDefault="003A3ABF" w:rsidP="003A3ABF">
      <w:pPr>
        <w:tabs>
          <w:tab w:val="left" w:pos="7900"/>
        </w:tabs>
        <w:ind w:firstLineChars="200" w:firstLine="400"/>
        <w:rPr>
          <w:rFonts w:asciiTheme="minorEastAsia" w:eastAsiaTheme="minorEastAsia" w:hAnsiTheme="minorEastAsia"/>
          <w:color w:val="000000" w:themeColor="text1"/>
          <w:sz w:val="20"/>
          <w:szCs w:val="20"/>
        </w:rPr>
      </w:pPr>
      <w:r w:rsidRPr="00DB2546">
        <w:rPr>
          <w:rFonts w:asciiTheme="minorEastAsia" w:eastAsiaTheme="minorEastAsia" w:hAnsiTheme="minorEastAsia" w:hint="eastAsia"/>
          <w:color w:val="000000" w:themeColor="text1"/>
          <w:sz w:val="20"/>
          <w:szCs w:val="20"/>
        </w:rPr>
        <w:t>◎委員長　　　　　　　　　　　　　　　　　　　　　　　　　　（五十音順）</w:t>
      </w:r>
    </w:p>
    <w:p w14:paraId="234B661A" w14:textId="77777777" w:rsidR="003A3ABF" w:rsidRPr="00DB2546" w:rsidRDefault="003A3ABF" w:rsidP="003A3ABF">
      <w:pPr>
        <w:rPr>
          <w:rFonts w:asciiTheme="minorEastAsia" w:eastAsiaTheme="minorEastAsia" w:hAnsiTheme="minorEastAsia"/>
          <w:color w:val="000000" w:themeColor="text1"/>
          <w:sz w:val="20"/>
          <w:szCs w:val="20"/>
        </w:rPr>
      </w:pPr>
    </w:p>
    <w:p w14:paraId="1E98C6B1" w14:textId="77777777" w:rsidR="003A3ABF" w:rsidRPr="00CC4E9F" w:rsidRDefault="003A3ABF" w:rsidP="003A3ABF">
      <w:pPr>
        <w:rPr>
          <w:rFonts w:asciiTheme="minorEastAsia" w:eastAsiaTheme="minorEastAsia" w:hAnsiTheme="minorEastAsia"/>
          <w:color w:val="000000" w:themeColor="text1"/>
          <w:sz w:val="22"/>
          <w:szCs w:val="22"/>
        </w:rPr>
      </w:pPr>
      <w:r w:rsidRPr="00CC4E9F">
        <w:rPr>
          <w:rFonts w:asciiTheme="minorEastAsia" w:eastAsiaTheme="minorEastAsia" w:hAnsiTheme="minorEastAsia" w:hint="eastAsia"/>
          <w:color w:val="000000" w:themeColor="text1"/>
          <w:sz w:val="22"/>
          <w:szCs w:val="22"/>
        </w:rPr>
        <w:t>○評価基準</w:t>
      </w:r>
    </w:p>
    <w:tbl>
      <w:tblPr>
        <w:tblStyle w:val="ac"/>
        <w:tblW w:w="8286" w:type="dxa"/>
        <w:tblInd w:w="243" w:type="dxa"/>
        <w:tblBorders>
          <w:insideH w:val="dashed" w:sz="4" w:space="0" w:color="auto"/>
          <w:insideV w:val="dashed" w:sz="4" w:space="0" w:color="auto"/>
        </w:tblBorders>
        <w:tblLook w:val="04A0" w:firstRow="1" w:lastRow="0" w:firstColumn="1" w:lastColumn="0" w:noHBand="0" w:noVBand="1"/>
      </w:tblPr>
      <w:tblGrid>
        <w:gridCol w:w="869"/>
        <w:gridCol w:w="1659"/>
        <w:gridCol w:w="2110"/>
        <w:gridCol w:w="1611"/>
        <w:gridCol w:w="2037"/>
      </w:tblGrid>
      <w:tr w:rsidR="00741815" w:rsidRPr="00DB2546" w14:paraId="535556EE" w14:textId="77777777" w:rsidTr="00CC4E9F">
        <w:trPr>
          <w:trHeight w:val="20"/>
        </w:trPr>
        <w:tc>
          <w:tcPr>
            <w:tcW w:w="869" w:type="dxa"/>
            <w:tcBorders>
              <w:top w:val="single" w:sz="4" w:space="0" w:color="auto"/>
              <w:bottom w:val="single" w:sz="4" w:space="0" w:color="auto"/>
              <w:right w:val="single" w:sz="4" w:space="0" w:color="auto"/>
            </w:tcBorders>
          </w:tcPr>
          <w:p w14:paraId="660B4692" w14:textId="77777777" w:rsidR="003A3ABF" w:rsidRPr="00DB2546" w:rsidRDefault="003A3ABF" w:rsidP="00CC4E9F">
            <w:pPr>
              <w:jc w:val="center"/>
              <w:rPr>
                <w:rFonts w:asciiTheme="minorEastAsia" w:eastAsiaTheme="minorEastAsia" w:hAnsiTheme="minorEastAsia"/>
                <w:color w:val="000000" w:themeColor="text1"/>
                <w:sz w:val="20"/>
                <w:szCs w:val="20"/>
              </w:rPr>
            </w:pPr>
            <w:r w:rsidRPr="00DB2546">
              <w:rPr>
                <w:rFonts w:asciiTheme="minorEastAsia" w:eastAsiaTheme="minorEastAsia" w:hAnsiTheme="minorEastAsia" w:hint="eastAsia"/>
                <w:color w:val="000000" w:themeColor="text1"/>
                <w:sz w:val="20"/>
                <w:szCs w:val="20"/>
              </w:rPr>
              <w:t>評点</w:t>
            </w:r>
          </w:p>
        </w:tc>
        <w:tc>
          <w:tcPr>
            <w:tcW w:w="1659" w:type="dxa"/>
            <w:tcBorders>
              <w:top w:val="single" w:sz="4" w:space="0" w:color="auto"/>
              <w:left w:val="single" w:sz="4" w:space="0" w:color="auto"/>
              <w:bottom w:val="single" w:sz="4" w:space="0" w:color="auto"/>
              <w:right w:val="dashed" w:sz="4" w:space="0" w:color="auto"/>
            </w:tcBorders>
          </w:tcPr>
          <w:p w14:paraId="599F39D0" w14:textId="77777777" w:rsidR="003A3ABF" w:rsidRPr="00DB2546" w:rsidRDefault="003A3ABF" w:rsidP="00CC4E9F">
            <w:pPr>
              <w:jc w:val="center"/>
              <w:rPr>
                <w:rFonts w:asciiTheme="minorEastAsia" w:eastAsiaTheme="minorEastAsia" w:hAnsiTheme="minorEastAsia"/>
                <w:color w:val="000000" w:themeColor="text1"/>
                <w:sz w:val="20"/>
                <w:szCs w:val="20"/>
              </w:rPr>
            </w:pPr>
            <w:r w:rsidRPr="00DB2546">
              <w:rPr>
                <w:rFonts w:asciiTheme="minorEastAsia" w:eastAsiaTheme="minorEastAsia" w:hAnsiTheme="minorEastAsia" w:hint="eastAsia"/>
                <w:color w:val="000000" w:themeColor="text1"/>
                <w:sz w:val="20"/>
                <w:szCs w:val="20"/>
              </w:rPr>
              <w:t>研究の必要性</w:t>
            </w:r>
          </w:p>
        </w:tc>
        <w:tc>
          <w:tcPr>
            <w:tcW w:w="2110" w:type="dxa"/>
            <w:tcBorders>
              <w:top w:val="single" w:sz="4" w:space="0" w:color="auto"/>
              <w:left w:val="dashed" w:sz="4" w:space="0" w:color="auto"/>
              <w:bottom w:val="single" w:sz="4" w:space="0" w:color="auto"/>
              <w:right w:val="dashed" w:sz="4" w:space="0" w:color="auto"/>
            </w:tcBorders>
          </w:tcPr>
          <w:p w14:paraId="4C79B42F" w14:textId="77777777" w:rsidR="003A3ABF" w:rsidRPr="00DB2546" w:rsidRDefault="003A3ABF" w:rsidP="00CC4E9F">
            <w:pPr>
              <w:jc w:val="center"/>
              <w:rPr>
                <w:rFonts w:asciiTheme="minorEastAsia" w:eastAsiaTheme="minorEastAsia" w:hAnsiTheme="minorEastAsia"/>
                <w:color w:val="000000" w:themeColor="text1"/>
                <w:sz w:val="20"/>
                <w:szCs w:val="20"/>
              </w:rPr>
            </w:pPr>
            <w:r w:rsidRPr="00DB2546">
              <w:rPr>
                <w:rFonts w:asciiTheme="minorEastAsia" w:eastAsiaTheme="minorEastAsia" w:hAnsiTheme="minorEastAsia" w:hint="eastAsia"/>
                <w:color w:val="000000" w:themeColor="text1"/>
                <w:sz w:val="20"/>
                <w:szCs w:val="20"/>
              </w:rPr>
              <w:t>研究の内容</w:t>
            </w:r>
          </w:p>
        </w:tc>
        <w:tc>
          <w:tcPr>
            <w:tcW w:w="1611" w:type="dxa"/>
            <w:tcBorders>
              <w:top w:val="single" w:sz="4" w:space="0" w:color="auto"/>
              <w:left w:val="dashed" w:sz="4" w:space="0" w:color="auto"/>
              <w:bottom w:val="single" w:sz="4" w:space="0" w:color="auto"/>
              <w:right w:val="dashed" w:sz="4" w:space="0" w:color="auto"/>
            </w:tcBorders>
          </w:tcPr>
          <w:p w14:paraId="74023DD2" w14:textId="77777777" w:rsidR="003A3ABF" w:rsidRPr="00DB2546" w:rsidRDefault="003A3ABF" w:rsidP="00CC4E9F">
            <w:pPr>
              <w:jc w:val="center"/>
              <w:rPr>
                <w:rFonts w:asciiTheme="minorEastAsia" w:eastAsiaTheme="minorEastAsia" w:hAnsiTheme="minorEastAsia"/>
                <w:color w:val="000000" w:themeColor="text1"/>
                <w:sz w:val="20"/>
                <w:szCs w:val="20"/>
              </w:rPr>
            </w:pPr>
            <w:r w:rsidRPr="00DB2546">
              <w:rPr>
                <w:rFonts w:asciiTheme="minorEastAsia" w:eastAsiaTheme="minorEastAsia" w:hAnsiTheme="minorEastAsia" w:hint="eastAsia"/>
                <w:color w:val="000000" w:themeColor="text1"/>
                <w:sz w:val="20"/>
                <w:szCs w:val="20"/>
              </w:rPr>
              <w:t>研究の成果</w:t>
            </w:r>
          </w:p>
        </w:tc>
        <w:tc>
          <w:tcPr>
            <w:tcW w:w="2037" w:type="dxa"/>
            <w:tcBorders>
              <w:top w:val="single" w:sz="4" w:space="0" w:color="auto"/>
              <w:left w:val="dashed" w:sz="4" w:space="0" w:color="auto"/>
              <w:bottom w:val="single" w:sz="4" w:space="0" w:color="auto"/>
            </w:tcBorders>
          </w:tcPr>
          <w:p w14:paraId="150A9DD3" w14:textId="77777777" w:rsidR="003A3ABF" w:rsidRPr="00DB2546" w:rsidRDefault="003A3ABF" w:rsidP="00CC4E9F">
            <w:pPr>
              <w:jc w:val="center"/>
              <w:rPr>
                <w:rFonts w:asciiTheme="minorEastAsia" w:eastAsiaTheme="minorEastAsia" w:hAnsiTheme="minorEastAsia"/>
                <w:color w:val="000000" w:themeColor="text1"/>
                <w:sz w:val="20"/>
                <w:szCs w:val="20"/>
              </w:rPr>
            </w:pPr>
            <w:r w:rsidRPr="00DB2546">
              <w:rPr>
                <w:rFonts w:asciiTheme="minorEastAsia" w:eastAsiaTheme="minorEastAsia" w:hAnsiTheme="minorEastAsia" w:hint="eastAsia"/>
                <w:color w:val="000000" w:themeColor="text1"/>
                <w:sz w:val="20"/>
                <w:szCs w:val="20"/>
              </w:rPr>
              <w:t>総合評価</w:t>
            </w:r>
          </w:p>
        </w:tc>
      </w:tr>
      <w:tr w:rsidR="00741815" w:rsidRPr="00DB2546" w14:paraId="60CEB5D1" w14:textId="77777777" w:rsidTr="00CC4E9F">
        <w:trPr>
          <w:trHeight w:val="20"/>
        </w:trPr>
        <w:tc>
          <w:tcPr>
            <w:tcW w:w="869" w:type="dxa"/>
            <w:tcBorders>
              <w:top w:val="single" w:sz="4" w:space="0" w:color="auto"/>
              <w:bottom w:val="dashed" w:sz="4" w:space="0" w:color="auto"/>
              <w:right w:val="single" w:sz="4" w:space="0" w:color="auto"/>
            </w:tcBorders>
          </w:tcPr>
          <w:p w14:paraId="0BF4D9E8" w14:textId="77777777" w:rsidR="003A3ABF" w:rsidRPr="00DB2546" w:rsidRDefault="003A3ABF" w:rsidP="00CC4E9F">
            <w:pPr>
              <w:jc w:val="center"/>
              <w:rPr>
                <w:rFonts w:asciiTheme="minorEastAsia" w:eastAsiaTheme="minorEastAsia" w:hAnsiTheme="minorEastAsia"/>
                <w:color w:val="000000" w:themeColor="text1"/>
                <w:sz w:val="20"/>
                <w:szCs w:val="20"/>
              </w:rPr>
            </w:pPr>
            <w:r w:rsidRPr="00DB2546">
              <w:rPr>
                <w:rFonts w:asciiTheme="minorEastAsia" w:eastAsiaTheme="minorEastAsia" w:hAnsiTheme="minorEastAsia"/>
                <w:color w:val="000000" w:themeColor="text1"/>
                <w:sz w:val="20"/>
                <w:szCs w:val="20"/>
              </w:rPr>
              <w:t>1</w:t>
            </w:r>
          </w:p>
        </w:tc>
        <w:tc>
          <w:tcPr>
            <w:tcW w:w="1659" w:type="dxa"/>
            <w:tcBorders>
              <w:top w:val="single" w:sz="4" w:space="0" w:color="auto"/>
              <w:left w:val="single" w:sz="4" w:space="0" w:color="auto"/>
              <w:bottom w:val="dashed" w:sz="4" w:space="0" w:color="auto"/>
              <w:right w:val="dashed" w:sz="4" w:space="0" w:color="auto"/>
            </w:tcBorders>
          </w:tcPr>
          <w:p w14:paraId="4B584CE8" w14:textId="77777777" w:rsidR="003A3ABF" w:rsidRPr="00DB2546" w:rsidRDefault="003A3ABF" w:rsidP="00CC4E9F">
            <w:pPr>
              <w:rPr>
                <w:rFonts w:asciiTheme="minorEastAsia" w:eastAsiaTheme="minorEastAsia" w:hAnsiTheme="minorEastAsia"/>
                <w:color w:val="000000" w:themeColor="text1"/>
                <w:sz w:val="20"/>
                <w:szCs w:val="20"/>
              </w:rPr>
            </w:pPr>
            <w:r w:rsidRPr="00DB2546">
              <w:rPr>
                <w:rFonts w:asciiTheme="minorEastAsia" w:eastAsiaTheme="minorEastAsia" w:hAnsiTheme="minorEastAsia" w:hint="eastAsia"/>
                <w:color w:val="000000" w:themeColor="text1"/>
                <w:sz w:val="20"/>
                <w:szCs w:val="20"/>
              </w:rPr>
              <w:t>欠ける</w:t>
            </w:r>
          </w:p>
        </w:tc>
        <w:tc>
          <w:tcPr>
            <w:tcW w:w="2110" w:type="dxa"/>
            <w:tcBorders>
              <w:top w:val="single" w:sz="4" w:space="0" w:color="auto"/>
              <w:left w:val="dashed" w:sz="4" w:space="0" w:color="auto"/>
              <w:bottom w:val="dashed" w:sz="4" w:space="0" w:color="auto"/>
              <w:right w:val="dashed" w:sz="4" w:space="0" w:color="auto"/>
            </w:tcBorders>
          </w:tcPr>
          <w:p w14:paraId="158B3FE5" w14:textId="77777777" w:rsidR="003A3ABF" w:rsidRPr="00DB2546" w:rsidRDefault="003A3ABF" w:rsidP="00CC4E9F">
            <w:pPr>
              <w:rPr>
                <w:rFonts w:asciiTheme="minorEastAsia" w:eastAsiaTheme="minorEastAsia" w:hAnsiTheme="minorEastAsia"/>
                <w:color w:val="000000" w:themeColor="text1"/>
                <w:sz w:val="20"/>
                <w:szCs w:val="20"/>
              </w:rPr>
            </w:pPr>
            <w:r w:rsidRPr="00DB2546">
              <w:rPr>
                <w:rFonts w:asciiTheme="minorEastAsia" w:eastAsiaTheme="minorEastAsia" w:hAnsiTheme="minorEastAsia" w:hint="eastAsia"/>
                <w:color w:val="000000" w:themeColor="text1"/>
                <w:sz w:val="20"/>
                <w:szCs w:val="20"/>
              </w:rPr>
              <w:t>劣る</w:t>
            </w:r>
          </w:p>
        </w:tc>
        <w:tc>
          <w:tcPr>
            <w:tcW w:w="1611" w:type="dxa"/>
            <w:tcBorders>
              <w:top w:val="single" w:sz="4" w:space="0" w:color="auto"/>
              <w:left w:val="dashed" w:sz="4" w:space="0" w:color="auto"/>
              <w:bottom w:val="dashed" w:sz="4" w:space="0" w:color="auto"/>
              <w:right w:val="dashed" w:sz="4" w:space="0" w:color="auto"/>
            </w:tcBorders>
          </w:tcPr>
          <w:p w14:paraId="1A1EDEFA" w14:textId="77777777" w:rsidR="003A3ABF" w:rsidRPr="00DB2546" w:rsidRDefault="003A3ABF" w:rsidP="00CC4E9F">
            <w:pPr>
              <w:rPr>
                <w:rFonts w:asciiTheme="minorEastAsia" w:eastAsiaTheme="minorEastAsia" w:hAnsiTheme="minorEastAsia"/>
                <w:color w:val="000000" w:themeColor="text1"/>
                <w:sz w:val="20"/>
                <w:szCs w:val="20"/>
              </w:rPr>
            </w:pPr>
            <w:r w:rsidRPr="00DB2546">
              <w:rPr>
                <w:rFonts w:asciiTheme="minorEastAsia" w:eastAsiaTheme="minorEastAsia" w:hAnsiTheme="minorEastAsia" w:hint="eastAsia"/>
                <w:color w:val="000000" w:themeColor="text1"/>
                <w:sz w:val="20"/>
                <w:szCs w:val="20"/>
              </w:rPr>
              <w:t>乏しい</w:t>
            </w:r>
          </w:p>
        </w:tc>
        <w:tc>
          <w:tcPr>
            <w:tcW w:w="2037" w:type="dxa"/>
            <w:tcBorders>
              <w:top w:val="single" w:sz="4" w:space="0" w:color="auto"/>
              <w:left w:val="dashed" w:sz="4" w:space="0" w:color="auto"/>
              <w:bottom w:val="dashed" w:sz="4" w:space="0" w:color="auto"/>
            </w:tcBorders>
          </w:tcPr>
          <w:p w14:paraId="2D5CEBCC" w14:textId="77777777" w:rsidR="003A3ABF" w:rsidRPr="00DB2546" w:rsidRDefault="003A3ABF" w:rsidP="00CC4E9F">
            <w:pPr>
              <w:rPr>
                <w:rFonts w:asciiTheme="minorEastAsia" w:eastAsiaTheme="minorEastAsia" w:hAnsiTheme="minorEastAsia"/>
                <w:color w:val="000000" w:themeColor="text1"/>
                <w:sz w:val="20"/>
                <w:szCs w:val="20"/>
              </w:rPr>
            </w:pPr>
            <w:r w:rsidRPr="00DB2546">
              <w:rPr>
                <w:rFonts w:asciiTheme="minorEastAsia" w:eastAsiaTheme="minorEastAsia" w:hAnsiTheme="minorEastAsia" w:hint="eastAsia"/>
                <w:color w:val="000000" w:themeColor="text1"/>
                <w:sz w:val="20"/>
                <w:szCs w:val="20"/>
              </w:rPr>
              <w:t>再考すべき</w:t>
            </w:r>
          </w:p>
        </w:tc>
      </w:tr>
      <w:tr w:rsidR="00741815" w:rsidRPr="00DB2546" w14:paraId="2799EEA0" w14:textId="77777777" w:rsidTr="00CC4E9F">
        <w:trPr>
          <w:trHeight w:val="20"/>
        </w:trPr>
        <w:tc>
          <w:tcPr>
            <w:tcW w:w="869" w:type="dxa"/>
            <w:tcBorders>
              <w:top w:val="dashed" w:sz="4" w:space="0" w:color="auto"/>
              <w:bottom w:val="dashed" w:sz="4" w:space="0" w:color="auto"/>
              <w:right w:val="single" w:sz="4" w:space="0" w:color="auto"/>
            </w:tcBorders>
          </w:tcPr>
          <w:p w14:paraId="7522026B" w14:textId="77777777" w:rsidR="003A3ABF" w:rsidRPr="00DB2546" w:rsidRDefault="003A3ABF" w:rsidP="00CC4E9F">
            <w:pPr>
              <w:jc w:val="center"/>
              <w:rPr>
                <w:rFonts w:asciiTheme="minorEastAsia" w:eastAsiaTheme="minorEastAsia" w:hAnsiTheme="minorEastAsia"/>
                <w:color w:val="000000" w:themeColor="text1"/>
                <w:sz w:val="20"/>
                <w:szCs w:val="20"/>
              </w:rPr>
            </w:pPr>
            <w:r w:rsidRPr="00DB2546">
              <w:rPr>
                <w:rFonts w:asciiTheme="minorEastAsia" w:eastAsiaTheme="minorEastAsia" w:hAnsiTheme="minorEastAsia"/>
                <w:color w:val="000000" w:themeColor="text1"/>
                <w:sz w:val="20"/>
                <w:szCs w:val="20"/>
              </w:rPr>
              <w:t>2</w:t>
            </w:r>
          </w:p>
        </w:tc>
        <w:tc>
          <w:tcPr>
            <w:tcW w:w="1659" w:type="dxa"/>
            <w:tcBorders>
              <w:top w:val="dashed" w:sz="4" w:space="0" w:color="auto"/>
              <w:left w:val="single" w:sz="4" w:space="0" w:color="auto"/>
              <w:bottom w:val="dashed" w:sz="4" w:space="0" w:color="auto"/>
              <w:right w:val="dashed" w:sz="4" w:space="0" w:color="auto"/>
            </w:tcBorders>
          </w:tcPr>
          <w:p w14:paraId="34C3A780" w14:textId="77777777" w:rsidR="003A3ABF" w:rsidRPr="00DB2546" w:rsidRDefault="003A3ABF" w:rsidP="00CC4E9F">
            <w:pPr>
              <w:rPr>
                <w:rFonts w:asciiTheme="minorEastAsia" w:eastAsiaTheme="minorEastAsia" w:hAnsiTheme="minorEastAsia"/>
                <w:color w:val="000000" w:themeColor="text1"/>
                <w:sz w:val="20"/>
                <w:szCs w:val="20"/>
              </w:rPr>
            </w:pPr>
            <w:r w:rsidRPr="00DB2546">
              <w:rPr>
                <w:rFonts w:asciiTheme="minorEastAsia" w:eastAsiaTheme="minorEastAsia" w:hAnsiTheme="minorEastAsia" w:hint="eastAsia"/>
                <w:color w:val="000000" w:themeColor="text1"/>
                <w:sz w:val="20"/>
                <w:szCs w:val="20"/>
              </w:rPr>
              <w:t>低い</w:t>
            </w:r>
          </w:p>
        </w:tc>
        <w:tc>
          <w:tcPr>
            <w:tcW w:w="2110" w:type="dxa"/>
            <w:tcBorders>
              <w:top w:val="dashed" w:sz="4" w:space="0" w:color="auto"/>
              <w:left w:val="dashed" w:sz="4" w:space="0" w:color="auto"/>
              <w:bottom w:val="dashed" w:sz="4" w:space="0" w:color="auto"/>
              <w:right w:val="dashed" w:sz="4" w:space="0" w:color="auto"/>
            </w:tcBorders>
          </w:tcPr>
          <w:p w14:paraId="50FDB13E" w14:textId="77777777" w:rsidR="003A3ABF" w:rsidRPr="00DB2546" w:rsidRDefault="003A3ABF" w:rsidP="00CC4E9F">
            <w:pPr>
              <w:rPr>
                <w:rFonts w:asciiTheme="minorEastAsia" w:eastAsiaTheme="minorEastAsia" w:hAnsiTheme="minorEastAsia"/>
                <w:color w:val="000000" w:themeColor="text1"/>
                <w:sz w:val="20"/>
                <w:szCs w:val="20"/>
              </w:rPr>
            </w:pPr>
            <w:r w:rsidRPr="00DB2546">
              <w:rPr>
                <w:rFonts w:asciiTheme="minorEastAsia" w:eastAsiaTheme="minorEastAsia" w:hAnsiTheme="minorEastAsia" w:hint="eastAsia"/>
                <w:color w:val="000000" w:themeColor="text1"/>
                <w:sz w:val="20"/>
                <w:szCs w:val="20"/>
              </w:rPr>
              <w:t>やや劣る</w:t>
            </w:r>
          </w:p>
        </w:tc>
        <w:tc>
          <w:tcPr>
            <w:tcW w:w="1611" w:type="dxa"/>
            <w:tcBorders>
              <w:top w:val="dashed" w:sz="4" w:space="0" w:color="auto"/>
              <w:left w:val="dashed" w:sz="4" w:space="0" w:color="auto"/>
              <w:bottom w:val="dashed" w:sz="4" w:space="0" w:color="auto"/>
              <w:right w:val="dashed" w:sz="4" w:space="0" w:color="auto"/>
            </w:tcBorders>
          </w:tcPr>
          <w:p w14:paraId="2F8565E6" w14:textId="77777777" w:rsidR="003A3ABF" w:rsidRPr="00DB2546" w:rsidRDefault="003A3ABF" w:rsidP="00CC4E9F">
            <w:pPr>
              <w:rPr>
                <w:rFonts w:asciiTheme="minorEastAsia" w:eastAsiaTheme="minorEastAsia" w:hAnsiTheme="minorEastAsia"/>
                <w:color w:val="000000" w:themeColor="text1"/>
                <w:sz w:val="20"/>
                <w:szCs w:val="20"/>
              </w:rPr>
            </w:pPr>
            <w:r w:rsidRPr="00DB2546">
              <w:rPr>
                <w:rFonts w:asciiTheme="minorEastAsia" w:eastAsiaTheme="minorEastAsia" w:hAnsiTheme="minorEastAsia" w:hint="eastAsia"/>
                <w:color w:val="000000" w:themeColor="text1"/>
                <w:sz w:val="20"/>
                <w:szCs w:val="20"/>
              </w:rPr>
              <w:t>十分でない</w:t>
            </w:r>
          </w:p>
        </w:tc>
        <w:tc>
          <w:tcPr>
            <w:tcW w:w="2037" w:type="dxa"/>
            <w:tcBorders>
              <w:top w:val="dashed" w:sz="4" w:space="0" w:color="auto"/>
              <w:left w:val="dashed" w:sz="4" w:space="0" w:color="auto"/>
              <w:bottom w:val="dashed" w:sz="4" w:space="0" w:color="auto"/>
            </w:tcBorders>
          </w:tcPr>
          <w:p w14:paraId="2BA3023F" w14:textId="77777777" w:rsidR="003A3ABF" w:rsidRPr="00DB2546" w:rsidRDefault="003A3ABF" w:rsidP="00CC4E9F">
            <w:pPr>
              <w:rPr>
                <w:rFonts w:asciiTheme="minorEastAsia" w:eastAsiaTheme="minorEastAsia" w:hAnsiTheme="minorEastAsia"/>
                <w:color w:val="000000" w:themeColor="text1"/>
                <w:sz w:val="20"/>
                <w:szCs w:val="20"/>
              </w:rPr>
            </w:pPr>
            <w:r w:rsidRPr="00DB2546">
              <w:rPr>
                <w:rFonts w:asciiTheme="minorEastAsia" w:eastAsiaTheme="minorEastAsia" w:hAnsiTheme="minorEastAsia" w:hint="eastAsia"/>
                <w:color w:val="000000" w:themeColor="text1"/>
                <w:sz w:val="20"/>
                <w:szCs w:val="20"/>
              </w:rPr>
              <w:t>改善を要する</w:t>
            </w:r>
          </w:p>
        </w:tc>
      </w:tr>
      <w:tr w:rsidR="00741815" w:rsidRPr="00DB2546" w14:paraId="056D30D9" w14:textId="77777777" w:rsidTr="00CC4E9F">
        <w:trPr>
          <w:trHeight w:val="20"/>
        </w:trPr>
        <w:tc>
          <w:tcPr>
            <w:tcW w:w="869" w:type="dxa"/>
            <w:tcBorders>
              <w:top w:val="dashed" w:sz="4" w:space="0" w:color="auto"/>
              <w:bottom w:val="dashed" w:sz="4" w:space="0" w:color="auto"/>
              <w:right w:val="single" w:sz="4" w:space="0" w:color="auto"/>
            </w:tcBorders>
          </w:tcPr>
          <w:p w14:paraId="57642B64" w14:textId="77777777" w:rsidR="003A3ABF" w:rsidRPr="00DB2546" w:rsidRDefault="003A3ABF" w:rsidP="00CC4E9F">
            <w:pPr>
              <w:jc w:val="center"/>
              <w:rPr>
                <w:rFonts w:asciiTheme="minorEastAsia" w:eastAsiaTheme="minorEastAsia" w:hAnsiTheme="minorEastAsia"/>
                <w:color w:val="000000" w:themeColor="text1"/>
                <w:sz w:val="20"/>
                <w:szCs w:val="20"/>
              </w:rPr>
            </w:pPr>
            <w:r w:rsidRPr="00DB2546">
              <w:rPr>
                <w:rFonts w:asciiTheme="minorEastAsia" w:eastAsiaTheme="minorEastAsia" w:hAnsiTheme="minorEastAsia"/>
                <w:color w:val="000000" w:themeColor="text1"/>
                <w:sz w:val="20"/>
                <w:szCs w:val="20"/>
              </w:rPr>
              <w:t>3</w:t>
            </w:r>
          </w:p>
        </w:tc>
        <w:tc>
          <w:tcPr>
            <w:tcW w:w="1659" w:type="dxa"/>
            <w:tcBorders>
              <w:top w:val="dashed" w:sz="4" w:space="0" w:color="auto"/>
              <w:left w:val="single" w:sz="4" w:space="0" w:color="auto"/>
              <w:bottom w:val="dashed" w:sz="4" w:space="0" w:color="auto"/>
              <w:right w:val="dashed" w:sz="4" w:space="0" w:color="auto"/>
            </w:tcBorders>
          </w:tcPr>
          <w:p w14:paraId="38E18F2B" w14:textId="77777777" w:rsidR="003A3ABF" w:rsidRPr="00DB2546" w:rsidRDefault="003A3ABF" w:rsidP="00CC4E9F">
            <w:pPr>
              <w:rPr>
                <w:rFonts w:asciiTheme="minorEastAsia" w:eastAsiaTheme="minorEastAsia" w:hAnsiTheme="minorEastAsia"/>
                <w:color w:val="000000" w:themeColor="text1"/>
                <w:sz w:val="20"/>
                <w:szCs w:val="20"/>
              </w:rPr>
            </w:pPr>
            <w:r w:rsidRPr="00DB2546">
              <w:rPr>
                <w:rFonts w:asciiTheme="minorEastAsia" w:eastAsiaTheme="minorEastAsia" w:hAnsiTheme="minorEastAsia" w:hint="eastAsia"/>
                <w:color w:val="000000" w:themeColor="text1"/>
                <w:sz w:val="20"/>
                <w:szCs w:val="20"/>
              </w:rPr>
              <w:t>妥当である</w:t>
            </w:r>
          </w:p>
        </w:tc>
        <w:tc>
          <w:tcPr>
            <w:tcW w:w="2110" w:type="dxa"/>
            <w:tcBorders>
              <w:top w:val="dashed" w:sz="4" w:space="0" w:color="auto"/>
              <w:left w:val="dashed" w:sz="4" w:space="0" w:color="auto"/>
              <w:bottom w:val="dashed" w:sz="4" w:space="0" w:color="auto"/>
              <w:right w:val="dashed" w:sz="4" w:space="0" w:color="auto"/>
            </w:tcBorders>
          </w:tcPr>
          <w:p w14:paraId="403E376B" w14:textId="77777777" w:rsidR="003A3ABF" w:rsidRPr="00DB2546" w:rsidRDefault="003A3ABF" w:rsidP="00CC4E9F">
            <w:pPr>
              <w:rPr>
                <w:rFonts w:asciiTheme="minorEastAsia" w:eastAsiaTheme="minorEastAsia" w:hAnsiTheme="minorEastAsia"/>
                <w:color w:val="000000" w:themeColor="text1"/>
                <w:sz w:val="20"/>
                <w:szCs w:val="20"/>
              </w:rPr>
            </w:pPr>
            <w:r w:rsidRPr="00DB2546">
              <w:rPr>
                <w:rFonts w:asciiTheme="minorEastAsia" w:eastAsiaTheme="minorEastAsia" w:hAnsiTheme="minorEastAsia" w:hint="eastAsia"/>
                <w:color w:val="000000" w:themeColor="text1"/>
                <w:sz w:val="20"/>
                <w:szCs w:val="20"/>
              </w:rPr>
              <w:t>標準的である</w:t>
            </w:r>
          </w:p>
        </w:tc>
        <w:tc>
          <w:tcPr>
            <w:tcW w:w="1611" w:type="dxa"/>
            <w:tcBorders>
              <w:top w:val="dashed" w:sz="4" w:space="0" w:color="auto"/>
              <w:left w:val="dashed" w:sz="4" w:space="0" w:color="auto"/>
              <w:bottom w:val="dashed" w:sz="4" w:space="0" w:color="auto"/>
              <w:right w:val="dashed" w:sz="4" w:space="0" w:color="auto"/>
            </w:tcBorders>
          </w:tcPr>
          <w:p w14:paraId="2DE0D2B2" w14:textId="77777777" w:rsidR="003A3ABF" w:rsidRPr="00DB2546" w:rsidRDefault="003A3ABF" w:rsidP="00CC4E9F">
            <w:pPr>
              <w:rPr>
                <w:rFonts w:asciiTheme="minorEastAsia" w:eastAsiaTheme="minorEastAsia" w:hAnsiTheme="minorEastAsia"/>
                <w:color w:val="000000" w:themeColor="text1"/>
                <w:sz w:val="20"/>
                <w:szCs w:val="20"/>
              </w:rPr>
            </w:pPr>
            <w:r w:rsidRPr="00DB2546">
              <w:rPr>
                <w:rFonts w:asciiTheme="minorEastAsia" w:eastAsiaTheme="minorEastAsia" w:hAnsiTheme="minorEastAsia" w:hint="eastAsia"/>
                <w:color w:val="000000" w:themeColor="text1"/>
                <w:sz w:val="20"/>
                <w:szCs w:val="20"/>
              </w:rPr>
              <w:t>標準的である</w:t>
            </w:r>
          </w:p>
        </w:tc>
        <w:tc>
          <w:tcPr>
            <w:tcW w:w="2037" w:type="dxa"/>
            <w:tcBorders>
              <w:top w:val="dashed" w:sz="4" w:space="0" w:color="auto"/>
              <w:left w:val="dashed" w:sz="4" w:space="0" w:color="auto"/>
              <w:bottom w:val="dashed" w:sz="4" w:space="0" w:color="auto"/>
            </w:tcBorders>
          </w:tcPr>
          <w:p w14:paraId="24FFD3CD" w14:textId="77777777" w:rsidR="003A3ABF" w:rsidRPr="00DB2546" w:rsidRDefault="003A3ABF" w:rsidP="00CC4E9F">
            <w:pPr>
              <w:rPr>
                <w:rFonts w:asciiTheme="minorEastAsia" w:eastAsiaTheme="minorEastAsia" w:hAnsiTheme="minorEastAsia"/>
                <w:color w:val="000000" w:themeColor="text1"/>
                <w:sz w:val="20"/>
                <w:szCs w:val="20"/>
              </w:rPr>
            </w:pPr>
            <w:r w:rsidRPr="00DB2546">
              <w:rPr>
                <w:rFonts w:asciiTheme="minorEastAsia" w:eastAsiaTheme="minorEastAsia" w:hAnsiTheme="minorEastAsia" w:hint="eastAsia"/>
                <w:color w:val="000000" w:themeColor="text1"/>
                <w:sz w:val="20"/>
                <w:szCs w:val="20"/>
              </w:rPr>
              <w:t>標準的である</w:t>
            </w:r>
          </w:p>
        </w:tc>
      </w:tr>
      <w:tr w:rsidR="00741815" w:rsidRPr="00DB2546" w14:paraId="2475CF9B" w14:textId="77777777" w:rsidTr="00CC4E9F">
        <w:trPr>
          <w:trHeight w:val="20"/>
        </w:trPr>
        <w:tc>
          <w:tcPr>
            <w:tcW w:w="869" w:type="dxa"/>
            <w:tcBorders>
              <w:top w:val="dashed" w:sz="4" w:space="0" w:color="auto"/>
              <w:bottom w:val="dashed" w:sz="4" w:space="0" w:color="auto"/>
              <w:right w:val="single" w:sz="4" w:space="0" w:color="auto"/>
            </w:tcBorders>
          </w:tcPr>
          <w:p w14:paraId="48F7B259" w14:textId="77777777" w:rsidR="003A3ABF" w:rsidRPr="00DB2546" w:rsidRDefault="003A3ABF" w:rsidP="00CC4E9F">
            <w:pPr>
              <w:jc w:val="center"/>
              <w:rPr>
                <w:rFonts w:asciiTheme="minorEastAsia" w:eastAsiaTheme="minorEastAsia" w:hAnsiTheme="minorEastAsia"/>
                <w:color w:val="000000" w:themeColor="text1"/>
                <w:sz w:val="20"/>
                <w:szCs w:val="20"/>
              </w:rPr>
            </w:pPr>
            <w:r w:rsidRPr="00DB2546">
              <w:rPr>
                <w:rFonts w:asciiTheme="minorEastAsia" w:eastAsiaTheme="minorEastAsia" w:hAnsiTheme="minorEastAsia"/>
                <w:color w:val="000000" w:themeColor="text1"/>
                <w:sz w:val="20"/>
                <w:szCs w:val="20"/>
              </w:rPr>
              <w:t>4</w:t>
            </w:r>
          </w:p>
        </w:tc>
        <w:tc>
          <w:tcPr>
            <w:tcW w:w="1659" w:type="dxa"/>
            <w:tcBorders>
              <w:top w:val="dashed" w:sz="4" w:space="0" w:color="auto"/>
              <w:left w:val="single" w:sz="4" w:space="0" w:color="auto"/>
              <w:bottom w:val="dashed" w:sz="4" w:space="0" w:color="auto"/>
              <w:right w:val="dashed" w:sz="4" w:space="0" w:color="auto"/>
            </w:tcBorders>
          </w:tcPr>
          <w:p w14:paraId="6181DF0A" w14:textId="77777777" w:rsidR="003A3ABF" w:rsidRPr="00DB2546" w:rsidRDefault="003A3ABF" w:rsidP="00CC4E9F">
            <w:pPr>
              <w:rPr>
                <w:rFonts w:asciiTheme="minorEastAsia" w:eastAsiaTheme="minorEastAsia" w:hAnsiTheme="minorEastAsia"/>
                <w:color w:val="000000" w:themeColor="text1"/>
                <w:sz w:val="20"/>
                <w:szCs w:val="20"/>
              </w:rPr>
            </w:pPr>
            <w:r w:rsidRPr="00DB2546">
              <w:rPr>
                <w:rFonts w:asciiTheme="minorEastAsia" w:eastAsiaTheme="minorEastAsia" w:hAnsiTheme="minorEastAsia" w:hint="eastAsia"/>
                <w:color w:val="000000" w:themeColor="text1"/>
                <w:sz w:val="20"/>
                <w:szCs w:val="20"/>
              </w:rPr>
              <w:t>高い</w:t>
            </w:r>
          </w:p>
        </w:tc>
        <w:tc>
          <w:tcPr>
            <w:tcW w:w="2110" w:type="dxa"/>
            <w:tcBorders>
              <w:top w:val="dashed" w:sz="4" w:space="0" w:color="auto"/>
              <w:left w:val="dashed" w:sz="4" w:space="0" w:color="auto"/>
              <w:bottom w:val="dashed" w:sz="4" w:space="0" w:color="auto"/>
              <w:right w:val="dashed" w:sz="4" w:space="0" w:color="auto"/>
            </w:tcBorders>
          </w:tcPr>
          <w:p w14:paraId="4E567340" w14:textId="77777777" w:rsidR="003A3ABF" w:rsidRPr="00DB2546" w:rsidRDefault="003A3ABF" w:rsidP="00CC4E9F">
            <w:pPr>
              <w:rPr>
                <w:rFonts w:asciiTheme="minorEastAsia" w:eastAsiaTheme="minorEastAsia" w:hAnsiTheme="minorEastAsia"/>
                <w:color w:val="000000" w:themeColor="text1"/>
                <w:sz w:val="20"/>
                <w:szCs w:val="20"/>
              </w:rPr>
            </w:pPr>
            <w:r w:rsidRPr="00DB2546">
              <w:rPr>
                <w:rFonts w:asciiTheme="minorEastAsia" w:eastAsiaTheme="minorEastAsia" w:hAnsiTheme="minorEastAsia" w:hint="eastAsia"/>
                <w:color w:val="000000" w:themeColor="text1"/>
                <w:sz w:val="20"/>
                <w:szCs w:val="20"/>
              </w:rPr>
              <w:t>優れている</w:t>
            </w:r>
          </w:p>
        </w:tc>
        <w:tc>
          <w:tcPr>
            <w:tcW w:w="1611" w:type="dxa"/>
            <w:tcBorders>
              <w:top w:val="dashed" w:sz="4" w:space="0" w:color="auto"/>
              <w:left w:val="dashed" w:sz="4" w:space="0" w:color="auto"/>
              <w:bottom w:val="dashed" w:sz="4" w:space="0" w:color="auto"/>
              <w:right w:val="dashed" w:sz="4" w:space="0" w:color="auto"/>
            </w:tcBorders>
          </w:tcPr>
          <w:p w14:paraId="65903850" w14:textId="77777777" w:rsidR="003A3ABF" w:rsidRPr="00DB2546" w:rsidRDefault="003A3ABF" w:rsidP="00CC4E9F">
            <w:pPr>
              <w:rPr>
                <w:rFonts w:asciiTheme="minorEastAsia" w:eastAsiaTheme="minorEastAsia" w:hAnsiTheme="minorEastAsia"/>
                <w:color w:val="000000" w:themeColor="text1"/>
                <w:sz w:val="20"/>
                <w:szCs w:val="20"/>
              </w:rPr>
            </w:pPr>
            <w:r w:rsidRPr="00DB2546">
              <w:rPr>
                <w:rFonts w:asciiTheme="minorEastAsia" w:eastAsiaTheme="minorEastAsia" w:hAnsiTheme="minorEastAsia" w:hint="eastAsia"/>
                <w:color w:val="000000" w:themeColor="text1"/>
                <w:sz w:val="20"/>
                <w:szCs w:val="20"/>
              </w:rPr>
              <w:t>標準以上</w:t>
            </w:r>
          </w:p>
        </w:tc>
        <w:tc>
          <w:tcPr>
            <w:tcW w:w="2037" w:type="dxa"/>
            <w:tcBorders>
              <w:top w:val="dashed" w:sz="4" w:space="0" w:color="auto"/>
              <w:left w:val="dashed" w:sz="4" w:space="0" w:color="auto"/>
              <w:bottom w:val="dashed" w:sz="4" w:space="0" w:color="auto"/>
            </w:tcBorders>
          </w:tcPr>
          <w:p w14:paraId="68CD3BA3" w14:textId="77777777" w:rsidR="003A3ABF" w:rsidRPr="00DB2546" w:rsidRDefault="003A3ABF" w:rsidP="00CC4E9F">
            <w:pPr>
              <w:rPr>
                <w:rFonts w:asciiTheme="minorEastAsia" w:eastAsiaTheme="minorEastAsia" w:hAnsiTheme="minorEastAsia"/>
                <w:color w:val="000000" w:themeColor="text1"/>
                <w:sz w:val="20"/>
                <w:szCs w:val="20"/>
              </w:rPr>
            </w:pPr>
            <w:r w:rsidRPr="00DB2546">
              <w:rPr>
                <w:rFonts w:asciiTheme="minorEastAsia" w:eastAsiaTheme="minorEastAsia" w:hAnsiTheme="minorEastAsia" w:hint="eastAsia"/>
                <w:color w:val="000000" w:themeColor="text1"/>
                <w:sz w:val="20"/>
                <w:szCs w:val="20"/>
              </w:rPr>
              <w:t>優れている</w:t>
            </w:r>
          </w:p>
        </w:tc>
      </w:tr>
      <w:tr w:rsidR="003A3ABF" w:rsidRPr="00DB2546" w14:paraId="0F272449" w14:textId="77777777" w:rsidTr="00CC4E9F">
        <w:trPr>
          <w:trHeight w:val="20"/>
        </w:trPr>
        <w:tc>
          <w:tcPr>
            <w:tcW w:w="869" w:type="dxa"/>
            <w:tcBorders>
              <w:top w:val="dashed" w:sz="4" w:space="0" w:color="auto"/>
              <w:bottom w:val="single" w:sz="4" w:space="0" w:color="auto"/>
              <w:right w:val="single" w:sz="4" w:space="0" w:color="auto"/>
            </w:tcBorders>
          </w:tcPr>
          <w:p w14:paraId="56AA3CA8" w14:textId="77777777" w:rsidR="003A3ABF" w:rsidRPr="00DB2546" w:rsidRDefault="003A3ABF" w:rsidP="00CC4E9F">
            <w:pPr>
              <w:jc w:val="center"/>
              <w:rPr>
                <w:rFonts w:asciiTheme="minorEastAsia" w:eastAsiaTheme="minorEastAsia" w:hAnsiTheme="minorEastAsia"/>
                <w:color w:val="000000" w:themeColor="text1"/>
                <w:sz w:val="20"/>
                <w:szCs w:val="20"/>
              </w:rPr>
            </w:pPr>
            <w:r w:rsidRPr="00DB2546">
              <w:rPr>
                <w:rFonts w:asciiTheme="minorEastAsia" w:eastAsiaTheme="minorEastAsia" w:hAnsiTheme="minorEastAsia"/>
                <w:color w:val="000000" w:themeColor="text1"/>
                <w:sz w:val="20"/>
                <w:szCs w:val="20"/>
              </w:rPr>
              <w:t>5</w:t>
            </w:r>
          </w:p>
        </w:tc>
        <w:tc>
          <w:tcPr>
            <w:tcW w:w="1659" w:type="dxa"/>
            <w:tcBorders>
              <w:top w:val="dashed" w:sz="4" w:space="0" w:color="auto"/>
              <w:left w:val="single" w:sz="4" w:space="0" w:color="auto"/>
              <w:bottom w:val="single" w:sz="4" w:space="0" w:color="auto"/>
              <w:right w:val="dashed" w:sz="4" w:space="0" w:color="auto"/>
            </w:tcBorders>
          </w:tcPr>
          <w:p w14:paraId="5BE5E095" w14:textId="77777777" w:rsidR="003A3ABF" w:rsidRPr="00DB2546" w:rsidRDefault="003A3ABF" w:rsidP="00CC4E9F">
            <w:pPr>
              <w:rPr>
                <w:rFonts w:asciiTheme="minorEastAsia" w:eastAsiaTheme="minorEastAsia" w:hAnsiTheme="minorEastAsia"/>
                <w:color w:val="000000" w:themeColor="text1"/>
                <w:sz w:val="20"/>
                <w:szCs w:val="20"/>
              </w:rPr>
            </w:pPr>
            <w:r w:rsidRPr="00DB2546">
              <w:rPr>
                <w:rFonts w:asciiTheme="minorEastAsia" w:eastAsiaTheme="minorEastAsia" w:hAnsiTheme="minorEastAsia" w:hint="eastAsia"/>
                <w:color w:val="000000" w:themeColor="text1"/>
                <w:sz w:val="20"/>
                <w:szCs w:val="20"/>
              </w:rPr>
              <w:t>非常に高い</w:t>
            </w:r>
          </w:p>
        </w:tc>
        <w:tc>
          <w:tcPr>
            <w:tcW w:w="2110" w:type="dxa"/>
            <w:tcBorders>
              <w:top w:val="dashed" w:sz="4" w:space="0" w:color="auto"/>
              <w:left w:val="dashed" w:sz="4" w:space="0" w:color="auto"/>
              <w:bottom w:val="single" w:sz="4" w:space="0" w:color="auto"/>
              <w:right w:val="dashed" w:sz="4" w:space="0" w:color="auto"/>
            </w:tcBorders>
          </w:tcPr>
          <w:p w14:paraId="1CE58F05" w14:textId="77777777" w:rsidR="003A3ABF" w:rsidRPr="00DB2546" w:rsidRDefault="003A3ABF" w:rsidP="00CC4E9F">
            <w:pPr>
              <w:rPr>
                <w:rFonts w:asciiTheme="minorEastAsia" w:eastAsiaTheme="minorEastAsia" w:hAnsiTheme="minorEastAsia"/>
                <w:color w:val="000000" w:themeColor="text1"/>
                <w:sz w:val="20"/>
                <w:szCs w:val="20"/>
              </w:rPr>
            </w:pPr>
            <w:r w:rsidRPr="00DB2546">
              <w:rPr>
                <w:rFonts w:asciiTheme="minorEastAsia" w:eastAsiaTheme="minorEastAsia" w:hAnsiTheme="minorEastAsia" w:hint="eastAsia"/>
                <w:color w:val="000000" w:themeColor="text1"/>
                <w:sz w:val="20"/>
                <w:szCs w:val="20"/>
              </w:rPr>
              <w:t>非常に優れている</w:t>
            </w:r>
          </w:p>
        </w:tc>
        <w:tc>
          <w:tcPr>
            <w:tcW w:w="1611" w:type="dxa"/>
            <w:tcBorders>
              <w:top w:val="dashed" w:sz="4" w:space="0" w:color="auto"/>
              <w:left w:val="dashed" w:sz="4" w:space="0" w:color="auto"/>
              <w:bottom w:val="single" w:sz="4" w:space="0" w:color="auto"/>
              <w:right w:val="dashed" w:sz="4" w:space="0" w:color="auto"/>
            </w:tcBorders>
          </w:tcPr>
          <w:p w14:paraId="2DAC72F5" w14:textId="77777777" w:rsidR="003A3ABF" w:rsidRPr="00DB2546" w:rsidRDefault="003A3ABF" w:rsidP="00CC4E9F">
            <w:pPr>
              <w:rPr>
                <w:rFonts w:asciiTheme="minorEastAsia" w:eastAsiaTheme="minorEastAsia" w:hAnsiTheme="minorEastAsia"/>
                <w:color w:val="000000" w:themeColor="text1"/>
                <w:sz w:val="20"/>
                <w:szCs w:val="20"/>
              </w:rPr>
            </w:pPr>
            <w:r w:rsidRPr="00DB2546">
              <w:rPr>
                <w:rFonts w:asciiTheme="minorEastAsia" w:eastAsiaTheme="minorEastAsia" w:hAnsiTheme="minorEastAsia" w:hint="eastAsia"/>
                <w:color w:val="000000" w:themeColor="text1"/>
                <w:sz w:val="20"/>
                <w:szCs w:val="20"/>
              </w:rPr>
              <w:t>優れた成果</w:t>
            </w:r>
          </w:p>
        </w:tc>
        <w:tc>
          <w:tcPr>
            <w:tcW w:w="2037" w:type="dxa"/>
            <w:tcBorders>
              <w:top w:val="dashed" w:sz="4" w:space="0" w:color="auto"/>
              <w:left w:val="dashed" w:sz="4" w:space="0" w:color="auto"/>
              <w:bottom w:val="single" w:sz="4" w:space="0" w:color="auto"/>
            </w:tcBorders>
          </w:tcPr>
          <w:p w14:paraId="4BC2E710" w14:textId="77777777" w:rsidR="003A3ABF" w:rsidRPr="00DB2546" w:rsidRDefault="003A3ABF" w:rsidP="00CC4E9F">
            <w:pPr>
              <w:rPr>
                <w:rFonts w:asciiTheme="minorEastAsia" w:eastAsiaTheme="minorEastAsia" w:hAnsiTheme="minorEastAsia"/>
                <w:color w:val="000000" w:themeColor="text1"/>
                <w:sz w:val="20"/>
                <w:szCs w:val="20"/>
              </w:rPr>
            </w:pPr>
            <w:r w:rsidRPr="00DB2546">
              <w:rPr>
                <w:rFonts w:asciiTheme="minorEastAsia" w:eastAsiaTheme="minorEastAsia" w:hAnsiTheme="minorEastAsia" w:hint="eastAsia"/>
                <w:color w:val="000000" w:themeColor="text1"/>
                <w:sz w:val="20"/>
                <w:szCs w:val="20"/>
              </w:rPr>
              <w:t>非常に優れている</w:t>
            </w:r>
          </w:p>
        </w:tc>
      </w:tr>
    </w:tbl>
    <w:p w14:paraId="6BA7C555" w14:textId="77777777" w:rsidR="003A3ABF" w:rsidRPr="00DB2546" w:rsidRDefault="003A3ABF" w:rsidP="003A3ABF">
      <w:pPr>
        <w:rPr>
          <w:rFonts w:asciiTheme="minorEastAsia" w:eastAsiaTheme="minorEastAsia" w:hAnsiTheme="minorEastAsia"/>
          <w:color w:val="000000" w:themeColor="text1"/>
          <w:sz w:val="20"/>
          <w:szCs w:val="20"/>
        </w:rPr>
      </w:pPr>
    </w:p>
    <w:p w14:paraId="1E4A2C4A" w14:textId="77777777" w:rsidR="003A3ABF" w:rsidRPr="00CC4E9F" w:rsidRDefault="003A3ABF" w:rsidP="003A3ABF">
      <w:pPr>
        <w:rPr>
          <w:rFonts w:asciiTheme="minorEastAsia" w:eastAsiaTheme="minorEastAsia" w:hAnsiTheme="minorEastAsia"/>
          <w:color w:val="000000" w:themeColor="text1"/>
          <w:sz w:val="22"/>
          <w:szCs w:val="22"/>
        </w:rPr>
      </w:pPr>
      <w:r w:rsidRPr="00CC4E9F">
        <w:rPr>
          <w:rFonts w:asciiTheme="minorEastAsia" w:eastAsiaTheme="minorEastAsia" w:hAnsiTheme="minorEastAsia" w:hint="eastAsia"/>
          <w:color w:val="000000" w:themeColor="text1"/>
          <w:sz w:val="22"/>
          <w:szCs w:val="22"/>
        </w:rPr>
        <w:t>○評価結果（委員コメント・回答は主要なものを抜粋）</w:t>
      </w:r>
    </w:p>
    <w:tbl>
      <w:tblPr>
        <w:tblStyle w:val="ac"/>
        <w:tblW w:w="9675" w:type="dxa"/>
        <w:tblInd w:w="243" w:type="dxa"/>
        <w:tblLook w:val="04A0" w:firstRow="1" w:lastRow="0" w:firstColumn="1" w:lastColumn="0" w:noHBand="0" w:noVBand="1"/>
      </w:tblPr>
      <w:tblGrid>
        <w:gridCol w:w="1278"/>
        <w:gridCol w:w="2099"/>
        <w:gridCol w:w="2099"/>
        <w:gridCol w:w="2099"/>
        <w:gridCol w:w="2100"/>
      </w:tblGrid>
      <w:tr w:rsidR="00741815" w:rsidRPr="00DB2546" w14:paraId="5E6FCFAC" w14:textId="77777777" w:rsidTr="00CC4E9F">
        <w:trPr>
          <w:trHeight w:val="20"/>
        </w:trPr>
        <w:tc>
          <w:tcPr>
            <w:tcW w:w="9675" w:type="dxa"/>
            <w:gridSpan w:val="5"/>
            <w:tcBorders>
              <w:bottom w:val="single" w:sz="4" w:space="0" w:color="auto"/>
            </w:tcBorders>
            <w:vAlign w:val="center"/>
          </w:tcPr>
          <w:p w14:paraId="1E91E7A1" w14:textId="77777777" w:rsidR="003A3ABF" w:rsidRPr="00CC4E9F" w:rsidRDefault="003A3ABF" w:rsidP="00CC4E9F">
            <w:pPr>
              <w:snapToGrid w:val="0"/>
              <w:jc w:val="center"/>
              <w:rPr>
                <w:rFonts w:asciiTheme="minorEastAsia" w:eastAsiaTheme="minorEastAsia" w:hAnsiTheme="minorEastAsia"/>
                <w:color w:val="000000" w:themeColor="text1"/>
                <w:sz w:val="20"/>
                <w:szCs w:val="20"/>
              </w:rPr>
            </w:pPr>
            <w:r w:rsidRPr="00CC4E9F">
              <w:rPr>
                <w:rFonts w:asciiTheme="minorEastAsia" w:eastAsiaTheme="minorEastAsia" w:hAnsiTheme="minorEastAsia" w:hint="eastAsia"/>
                <w:color w:val="000000" w:themeColor="text1"/>
                <w:sz w:val="20"/>
                <w:szCs w:val="20"/>
              </w:rPr>
              <w:t>課題</w:t>
            </w:r>
            <w:r w:rsidRPr="00CC4E9F">
              <w:rPr>
                <w:rFonts w:asciiTheme="minorEastAsia" w:eastAsiaTheme="minorEastAsia" w:hAnsiTheme="minorEastAsia"/>
                <w:color w:val="000000" w:themeColor="text1"/>
                <w:sz w:val="20"/>
                <w:szCs w:val="20"/>
              </w:rPr>
              <w:t>1</w:t>
            </w:r>
          </w:p>
        </w:tc>
      </w:tr>
      <w:tr w:rsidR="00741815" w:rsidRPr="00DB2546" w14:paraId="7275E41A" w14:textId="77777777" w:rsidTr="00CC4E9F">
        <w:trPr>
          <w:trHeight w:val="993"/>
        </w:trPr>
        <w:tc>
          <w:tcPr>
            <w:tcW w:w="1278" w:type="dxa"/>
            <w:tcBorders>
              <w:bottom w:val="single" w:sz="4" w:space="0" w:color="auto"/>
            </w:tcBorders>
            <w:vAlign w:val="center"/>
          </w:tcPr>
          <w:p w14:paraId="027EDE91" w14:textId="77777777" w:rsidR="003A3ABF" w:rsidRPr="00CC4E9F" w:rsidRDefault="003A3ABF" w:rsidP="00CC4E9F">
            <w:pPr>
              <w:jc w:val="center"/>
              <w:rPr>
                <w:rFonts w:asciiTheme="minorEastAsia" w:eastAsiaTheme="minorEastAsia" w:hAnsiTheme="minorEastAsia"/>
                <w:color w:val="000000" w:themeColor="text1"/>
                <w:sz w:val="20"/>
                <w:szCs w:val="20"/>
              </w:rPr>
            </w:pPr>
            <w:r w:rsidRPr="00CC4E9F">
              <w:rPr>
                <w:rFonts w:asciiTheme="minorEastAsia" w:eastAsiaTheme="minorEastAsia" w:hAnsiTheme="minorEastAsia" w:hint="eastAsia"/>
                <w:color w:val="000000" w:themeColor="text1"/>
                <w:sz w:val="20"/>
                <w:szCs w:val="20"/>
              </w:rPr>
              <w:t>課題名</w:t>
            </w:r>
          </w:p>
        </w:tc>
        <w:tc>
          <w:tcPr>
            <w:tcW w:w="8397" w:type="dxa"/>
            <w:gridSpan w:val="4"/>
            <w:tcBorders>
              <w:bottom w:val="single" w:sz="4" w:space="0" w:color="auto"/>
            </w:tcBorders>
            <w:vAlign w:val="center"/>
          </w:tcPr>
          <w:p w14:paraId="582D156D" w14:textId="77777777" w:rsidR="003A3ABF" w:rsidRPr="00CC4E9F" w:rsidRDefault="003A3ABF" w:rsidP="00CC4E9F">
            <w:pPr>
              <w:snapToGrid w:val="0"/>
              <w:rPr>
                <w:rFonts w:asciiTheme="minorEastAsia" w:eastAsiaTheme="minorEastAsia" w:hAnsiTheme="minorEastAsia"/>
                <w:color w:val="000000" w:themeColor="text1"/>
                <w:sz w:val="20"/>
                <w:szCs w:val="20"/>
              </w:rPr>
            </w:pPr>
            <w:r w:rsidRPr="00CC4E9F">
              <w:rPr>
                <w:rFonts w:asciiTheme="minorEastAsia" w:eastAsiaTheme="minorEastAsia" w:hAnsiTheme="minorEastAsia" w:hint="eastAsia"/>
                <w:color w:val="000000" w:themeColor="text1"/>
                <w:sz w:val="20"/>
                <w:szCs w:val="20"/>
              </w:rPr>
              <w:t>衛生動物を介する感染症に関する研究</w:t>
            </w:r>
            <w:r w:rsidRPr="00CC4E9F">
              <w:rPr>
                <w:rFonts w:asciiTheme="minorEastAsia" w:eastAsiaTheme="minorEastAsia" w:hAnsiTheme="minorEastAsia"/>
                <w:color w:val="000000" w:themeColor="text1"/>
                <w:sz w:val="20"/>
                <w:szCs w:val="20"/>
              </w:rPr>
              <w:tab/>
            </w:r>
          </w:p>
          <w:p w14:paraId="549BCBA5" w14:textId="77777777" w:rsidR="003A3ABF" w:rsidRPr="00CC4E9F" w:rsidRDefault="003A3ABF" w:rsidP="00CC4E9F">
            <w:pPr>
              <w:snapToGrid w:val="0"/>
              <w:rPr>
                <w:rFonts w:asciiTheme="minorEastAsia" w:eastAsiaTheme="minorEastAsia" w:hAnsiTheme="minorEastAsia"/>
                <w:color w:val="000000" w:themeColor="text1"/>
                <w:sz w:val="20"/>
                <w:szCs w:val="20"/>
              </w:rPr>
            </w:pPr>
            <w:r w:rsidRPr="00CC4E9F">
              <w:rPr>
                <w:rFonts w:asciiTheme="minorEastAsia" w:eastAsiaTheme="minorEastAsia" w:hAnsiTheme="minorEastAsia" w:hint="eastAsia"/>
                <w:color w:val="000000" w:themeColor="text1"/>
                <w:sz w:val="20"/>
                <w:szCs w:val="20"/>
              </w:rPr>
              <w:t>大阪府におけるダニ媒介感染症対策のために</w:t>
            </w:r>
          </w:p>
          <w:p w14:paraId="77E049A3" w14:textId="77777777" w:rsidR="003A3ABF" w:rsidRPr="00CC4E9F" w:rsidRDefault="003A3ABF" w:rsidP="00CC4E9F">
            <w:pPr>
              <w:snapToGrid w:val="0"/>
              <w:rPr>
                <w:rFonts w:asciiTheme="minorEastAsia" w:eastAsiaTheme="minorEastAsia" w:hAnsiTheme="minorEastAsia"/>
                <w:color w:val="000000" w:themeColor="text1"/>
                <w:sz w:val="20"/>
                <w:szCs w:val="20"/>
              </w:rPr>
            </w:pPr>
            <w:r w:rsidRPr="00CC4E9F">
              <w:rPr>
                <w:rFonts w:asciiTheme="minorEastAsia" w:eastAsiaTheme="minorEastAsia" w:hAnsiTheme="minorEastAsia" w:hint="eastAsia"/>
                <w:color w:val="000000" w:themeColor="text1"/>
                <w:sz w:val="20"/>
                <w:szCs w:val="20"/>
              </w:rPr>
              <w:t>（微生物部　ウイルス課）</w:t>
            </w:r>
          </w:p>
        </w:tc>
      </w:tr>
      <w:tr w:rsidR="00741815" w:rsidRPr="00DB2546" w14:paraId="7297F257" w14:textId="77777777" w:rsidTr="00CC4E9F">
        <w:trPr>
          <w:trHeight w:val="370"/>
        </w:trPr>
        <w:tc>
          <w:tcPr>
            <w:tcW w:w="1278" w:type="dxa"/>
            <w:tcBorders>
              <w:bottom w:val="single" w:sz="4" w:space="0" w:color="auto"/>
              <w:right w:val="single" w:sz="4" w:space="0" w:color="auto"/>
            </w:tcBorders>
            <w:vAlign w:val="center"/>
          </w:tcPr>
          <w:p w14:paraId="2FBCBD3F" w14:textId="77777777" w:rsidR="003A3ABF" w:rsidRPr="00CC4E9F" w:rsidRDefault="003A3ABF" w:rsidP="00CC4E9F">
            <w:pPr>
              <w:jc w:val="center"/>
              <w:rPr>
                <w:rFonts w:asciiTheme="minorEastAsia" w:eastAsiaTheme="minorEastAsia" w:hAnsiTheme="minorEastAsia"/>
                <w:color w:val="000000" w:themeColor="text1"/>
                <w:sz w:val="20"/>
                <w:szCs w:val="20"/>
              </w:rPr>
            </w:pPr>
            <w:r w:rsidRPr="00CC4E9F">
              <w:rPr>
                <w:rFonts w:asciiTheme="minorEastAsia" w:eastAsiaTheme="minorEastAsia" w:hAnsiTheme="minorEastAsia" w:hint="eastAsia"/>
                <w:color w:val="000000" w:themeColor="text1"/>
                <w:sz w:val="20"/>
                <w:szCs w:val="20"/>
              </w:rPr>
              <w:t>評価項目</w:t>
            </w:r>
          </w:p>
        </w:tc>
        <w:tc>
          <w:tcPr>
            <w:tcW w:w="2099" w:type="dxa"/>
            <w:tcBorders>
              <w:left w:val="single" w:sz="4" w:space="0" w:color="auto"/>
              <w:bottom w:val="single" w:sz="4" w:space="0" w:color="auto"/>
              <w:right w:val="dashed" w:sz="4" w:space="0" w:color="auto"/>
            </w:tcBorders>
            <w:vAlign w:val="center"/>
          </w:tcPr>
          <w:p w14:paraId="76B4E0D7" w14:textId="77777777" w:rsidR="003A3ABF" w:rsidRPr="00CC4E9F" w:rsidRDefault="003A3ABF" w:rsidP="00CC4E9F">
            <w:pPr>
              <w:jc w:val="center"/>
              <w:rPr>
                <w:rFonts w:asciiTheme="minorEastAsia" w:eastAsiaTheme="minorEastAsia" w:hAnsiTheme="minorEastAsia"/>
                <w:color w:val="000000" w:themeColor="text1"/>
                <w:sz w:val="20"/>
                <w:szCs w:val="20"/>
              </w:rPr>
            </w:pPr>
            <w:r w:rsidRPr="00CC4E9F">
              <w:rPr>
                <w:rFonts w:asciiTheme="minorEastAsia" w:eastAsiaTheme="minorEastAsia" w:hAnsiTheme="minorEastAsia" w:hint="eastAsia"/>
                <w:color w:val="000000" w:themeColor="text1"/>
                <w:sz w:val="20"/>
                <w:szCs w:val="20"/>
              </w:rPr>
              <w:t>研究の必要性</w:t>
            </w:r>
          </w:p>
        </w:tc>
        <w:tc>
          <w:tcPr>
            <w:tcW w:w="2099" w:type="dxa"/>
            <w:tcBorders>
              <w:left w:val="dashed" w:sz="4" w:space="0" w:color="auto"/>
              <w:bottom w:val="single" w:sz="4" w:space="0" w:color="auto"/>
              <w:right w:val="dashed" w:sz="4" w:space="0" w:color="auto"/>
            </w:tcBorders>
            <w:vAlign w:val="center"/>
          </w:tcPr>
          <w:p w14:paraId="142298D6" w14:textId="77777777" w:rsidR="003A3ABF" w:rsidRPr="00CC4E9F" w:rsidRDefault="003A3ABF" w:rsidP="00CC4E9F">
            <w:pPr>
              <w:jc w:val="center"/>
              <w:rPr>
                <w:rFonts w:asciiTheme="minorEastAsia" w:eastAsiaTheme="minorEastAsia" w:hAnsiTheme="minorEastAsia"/>
                <w:color w:val="000000" w:themeColor="text1"/>
                <w:sz w:val="20"/>
                <w:szCs w:val="20"/>
              </w:rPr>
            </w:pPr>
            <w:r w:rsidRPr="00CC4E9F">
              <w:rPr>
                <w:rFonts w:asciiTheme="minorEastAsia" w:eastAsiaTheme="minorEastAsia" w:hAnsiTheme="minorEastAsia" w:hint="eastAsia"/>
                <w:color w:val="000000" w:themeColor="text1"/>
                <w:sz w:val="20"/>
                <w:szCs w:val="20"/>
              </w:rPr>
              <w:t>研究の内容</w:t>
            </w:r>
          </w:p>
        </w:tc>
        <w:tc>
          <w:tcPr>
            <w:tcW w:w="2099" w:type="dxa"/>
            <w:tcBorders>
              <w:left w:val="dashed" w:sz="4" w:space="0" w:color="auto"/>
              <w:bottom w:val="single" w:sz="4" w:space="0" w:color="auto"/>
              <w:right w:val="dashed" w:sz="4" w:space="0" w:color="auto"/>
            </w:tcBorders>
            <w:vAlign w:val="center"/>
          </w:tcPr>
          <w:p w14:paraId="0E4DFF9E" w14:textId="77777777" w:rsidR="003A3ABF" w:rsidRPr="00CC4E9F" w:rsidRDefault="003A3ABF" w:rsidP="00CC4E9F">
            <w:pPr>
              <w:jc w:val="center"/>
              <w:rPr>
                <w:rFonts w:asciiTheme="minorEastAsia" w:eastAsiaTheme="minorEastAsia" w:hAnsiTheme="minorEastAsia"/>
                <w:color w:val="000000" w:themeColor="text1"/>
                <w:sz w:val="20"/>
                <w:szCs w:val="20"/>
              </w:rPr>
            </w:pPr>
            <w:r w:rsidRPr="00CC4E9F">
              <w:rPr>
                <w:rFonts w:asciiTheme="minorEastAsia" w:eastAsiaTheme="minorEastAsia" w:hAnsiTheme="minorEastAsia" w:hint="eastAsia"/>
                <w:color w:val="000000" w:themeColor="text1"/>
                <w:sz w:val="20"/>
                <w:szCs w:val="20"/>
              </w:rPr>
              <w:t>研究の成果</w:t>
            </w:r>
          </w:p>
        </w:tc>
        <w:tc>
          <w:tcPr>
            <w:tcW w:w="2100" w:type="dxa"/>
            <w:tcBorders>
              <w:left w:val="dashed" w:sz="4" w:space="0" w:color="auto"/>
              <w:bottom w:val="single" w:sz="4" w:space="0" w:color="auto"/>
            </w:tcBorders>
            <w:vAlign w:val="center"/>
          </w:tcPr>
          <w:p w14:paraId="61541AE0" w14:textId="77777777" w:rsidR="003A3ABF" w:rsidRPr="00CC4E9F" w:rsidRDefault="003A3ABF" w:rsidP="00CC4E9F">
            <w:pPr>
              <w:jc w:val="center"/>
              <w:rPr>
                <w:rFonts w:asciiTheme="minorEastAsia" w:eastAsiaTheme="minorEastAsia" w:hAnsiTheme="minorEastAsia"/>
                <w:color w:val="000000" w:themeColor="text1"/>
                <w:sz w:val="20"/>
                <w:szCs w:val="20"/>
              </w:rPr>
            </w:pPr>
            <w:r w:rsidRPr="00CC4E9F">
              <w:rPr>
                <w:rFonts w:asciiTheme="minorEastAsia" w:eastAsiaTheme="minorEastAsia" w:hAnsiTheme="minorEastAsia" w:hint="eastAsia"/>
                <w:color w:val="000000" w:themeColor="text1"/>
                <w:sz w:val="20"/>
                <w:szCs w:val="20"/>
              </w:rPr>
              <w:t>総合評価</w:t>
            </w:r>
          </w:p>
        </w:tc>
      </w:tr>
      <w:tr w:rsidR="00741815" w:rsidRPr="00DB2546" w14:paraId="16D2FE2D" w14:textId="77777777" w:rsidTr="00CC4E9F">
        <w:trPr>
          <w:trHeight w:val="370"/>
        </w:trPr>
        <w:tc>
          <w:tcPr>
            <w:tcW w:w="1278" w:type="dxa"/>
            <w:tcBorders>
              <w:top w:val="single" w:sz="4" w:space="0" w:color="auto"/>
              <w:right w:val="single" w:sz="4" w:space="0" w:color="auto"/>
            </w:tcBorders>
            <w:vAlign w:val="center"/>
          </w:tcPr>
          <w:p w14:paraId="4A38F42F" w14:textId="77777777" w:rsidR="003A3ABF" w:rsidRPr="00CC4E9F" w:rsidRDefault="003A3ABF" w:rsidP="00CC4E9F">
            <w:pPr>
              <w:jc w:val="center"/>
              <w:rPr>
                <w:rFonts w:asciiTheme="minorEastAsia" w:eastAsiaTheme="minorEastAsia" w:hAnsiTheme="minorEastAsia"/>
                <w:color w:val="000000" w:themeColor="text1"/>
                <w:sz w:val="20"/>
                <w:szCs w:val="20"/>
              </w:rPr>
            </w:pPr>
            <w:r w:rsidRPr="00CC4E9F">
              <w:rPr>
                <w:rFonts w:asciiTheme="minorEastAsia" w:eastAsiaTheme="minorEastAsia" w:hAnsiTheme="minorEastAsia" w:hint="eastAsia"/>
                <w:color w:val="000000" w:themeColor="text1"/>
                <w:sz w:val="20"/>
                <w:szCs w:val="20"/>
              </w:rPr>
              <w:t>結果（平均）</w:t>
            </w:r>
          </w:p>
        </w:tc>
        <w:tc>
          <w:tcPr>
            <w:tcW w:w="2099" w:type="dxa"/>
            <w:tcBorders>
              <w:top w:val="single" w:sz="4" w:space="0" w:color="auto"/>
              <w:left w:val="single" w:sz="4" w:space="0" w:color="auto"/>
              <w:right w:val="dashed" w:sz="4" w:space="0" w:color="auto"/>
            </w:tcBorders>
            <w:vAlign w:val="center"/>
          </w:tcPr>
          <w:p w14:paraId="05FC7D3A" w14:textId="77777777" w:rsidR="003A3ABF" w:rsidRPr="00CC4E9F" w:rsidRDefault="003A3ABF" w:rsidP="00CC4E9F">
            <w:pPr>
              <w:jc w:val="center"/>
              <w:rPr>
                <w:rFonts w:asciiTheme="minorEastAsia" w:eastAsiaTheme="minorEastAsia" w:hAnsiTheme="minorEastAsia"/>
                <w:color w:val="000000" w:themeColor="text1"/>
                <w:sz w:val="20"/>
                <w:szCs w:val="20"/>
              </w:rPr>
            </w:pPr>
            <w:r w:rsidRPr="00CC4E9F">
              <w:rPr>
                <w:rFonts w:asciiTheme="minorEastAsia" w:eastAsiaTheme="minorEastAsia" w:hAnsiTheme="minorEastAsia"/>
                <w:color w:val="000000" w:themeColor="text1"/>
                <w:sz w:val="20"/>
                <w:szCs w:val="20"/>
              </w:rPr>
              <w:t>4.5</w:t>
            </w:r>
          </w:p>
        </w:tc>
        <w:tc>
          <w:tcPr>
            <w:tcW w:w="2099" w:type="dxa"/>
            <w:tcBorders>
              <w:top w:val="single" w:sz="4" w:space="0" w:color="auto"/>
              <w:left w:val="dashed" w:sz="4" w:space="0" w:color="auto"/>
              <w:right w:val="dashed" w:sz="4" w:space="0" w:color="auto"/>
            </w:tcBorders>
            <w:vAlign w:val="center"/>
          </w:tcPr>
          <w:p w14:paraId="425CDEDB" w14:textId="77777777" w:rsidR="003A3ABF" w:rsidRPr="00CC4E9F" w:rsidRDefault="003A3ABF" w:rsidP="00CC4E9F">
            <w:pPr>
              <w:jc w:val="center"/>
              <w:rPr>
                <w:rFonts w:asciiTheme="minorEastAsia" w:eastAsiaTheme="minorEastAsia" w:hAnsiTheme="minorEastAsia"/>
                <w:color w:val="000000" w:themeColor="text1"/>
                <w:sz w:val="20"/>
                <w:szCs w:val="20"/>
              </w:rPr>
            </w:pPr>
            <w:r w:rsidRPr="00CC4E9F">
              <w:rPr>
                <w:rFonts w:asciiTheme="minorEastAsia" w:eastAsiaTheme="minorEastAsia" w:hAnsiTheme="minorEastAsia"/>
                <w:color w:val="000000" w:themeColor="text1"/>
                <w:sz w:val="20"/>
                <w:szCs w:val="20"/>
              </w:rPr>
              <w:t>3.5</w:t>
            </w:r>
          </w:p>
        </w:tc>
        <w:tc>
          <w:tcPr>
            <w:tcW w:w="2099" w:type="dxa"/>
            <w:tcBorders>
              <w:top w:val="single" w:sz="4" w:space="0" w:color="auto"/>
              <w:left w:val="dashed" w:sz="4" w:space="0" w:color="auto"/>
              <w:right w:val="dashed" w:sz="4" w:space="0" w:color="auto"/>
            </w:tcBorders>
            <w:vAlign w:val="center"/>
          </w:tcPr>
          <w:p w14:paraId="7FDE47A7" w14:textId="77777777" w:rsidR="003A3ABF" w:rsidRPr="00CC4E9F" w:rsidRDefault="003A3ABF" w:rsidP="00CC4E9F">
            <w:pPr>
              <w:jc w:val="center"/>
              <w:rPr>
                <w:rFonts w:asciiTheme="minorEastAsia" w:eastAsiaTheme="minorEastAsia" w:hAnsiTheme="minorEastAsia"/>
                <w:color w:val="000000" w:themeColor="text1"/>
                <w:sz w:val="20"/>
                <w:szCs w:val="20"/>
              </w:rPr>
            </w:pPr>
            <w:r w:rsidRPr="00CC4E9F">
              <w:rPr>
                <w:rFonts w:asciiTheme="minorEastAsia" w:eastAsiaTheme="minorEastAsia" w:hAnsiTheme="minorEastAsia"/>
                <w:color w:val="000000" w:themeColor="text1"/>
                <w:sz w:val="20"/>
                <w:szCs w:val="20"/>
              </w:rPr>
              <w:t>3.8</w:t>
            </w:r>
          </w:p>
        </w:tc>
        <w:tc>
          <w:tcPr>
            <w:tcW w:w="2100" w:type="dxa"/>
            <w:tcBorders>
              <w:top w:val="single" w:sz="4" w:space="0" w:color="auto"/>
              <w:left w:val="dashed" w:sz="4" w:space="0" w:color="auto"/>
            </w:tcBorders>
            <w:vAlign w:val="center"/>
          </w:tcPr>
          <w:p w14:paraId="0D6FD88B" w14:textId="77777777" w:rsidR="003A3ABF" w:rsidRPr="00CC4E9F" w:rsidRDefault="003A3ABF" w:rsidP="00CC4E9F">
            <w:pPr>
              <w:jc w:val="center"/>
              <w:rPr>
                <w:rFonts w:asciiTheme="minorEastAsia" w:eastAsiaTheme="minorEastAsia" w:hAnsiTheme="minorEastAsia"/>
                <w:color w:val="000000" w:themeColor="text1"/>
                <w:sz w:val="20"/>
                <w:szCs w:val="20"/>
              </w:rPr>
            </w:pPr>
            <w:r w:rsidRPr="00CC4E9F">
              <w:rPr>
                <w:rFonts w:asciiTheme="minorEastAsia" w:eastAsiaTheme="minorEastAsia" w:hAnsiTheme="minorEastAsia"/>
                <w:color w:val="000000" w:themeColor="text1"/>
                <w:sz w:val="20"/>
                <w:szCs w:val="20"/>
              </w:rPr>
              <w:t>3.8</w:t>
            </w:r>
          </w:p>
        </w:tc>
      </w:tr>
      <w:tr w:rsidR="00741815" w:rsidRPr="00DB2546" w14:paraId="34D633BA" w14:textId="77777777" w:rsidTr="00CC4E9F">
        <w:trPr>
          <w:trHeight w:val="1827"/>
        </w:trPr>
        <w:tc>
          <w:tcPr>
            <w:tcW w:w="1278" w:type="dxa"/>
            <w:vAlign w:val="center"/>
          </w:tcPr>
          <w:p w14:paraId="376DC83C" w14:textId="77777777" w:rsidR="003A3ABF" w:rsidRPr="00CC4E9F" w:rsidRDefault="003A3ABF" w:rsidP="00CC4E9F">
            <w:pPr>
              <w:jc w:val="center"/>
              <w:rPr>
                <w:rFonts w:asciiTheme="minorEastAsia" w:eastAsiaTheme="minorEastAsia" w:hAnsiTheme="minorEastAsia"/>
                <w:color w:val="000000" w:themeColor="text1"/>
                <w:sz w:val="20"/>
                <w:szCs w:val="20"/>
              </w:rPr>
            </w:pPr>
            <w:r w:rsidRPr="00CC4E9F">
              <w:rPr>
                <w:rFonts w:asciiTheme="minorEastAsia" w:eastAsiaTheme="minorEastAsia" w:hAnsiTheme="minorEastAsia" w:hint="eastAsia"/>
                <w:color w:val="000000" w:themeColor="text1"/>
                <w:sz w:val="20"/>
                <w:szCs w:val="20"/>
              </w:rPr>
              <w:t>委員</w:t>
            </w:r>
          </w:p>
          <w:p w14:paraId="09A76F01" w14:textId="77777777" w:rsidR="003A3ABF" w:rsidRPr="00CC4E9F" w:rsidRDefault="003A3ABF" w:rsidP="00CC4E9F">
            <w:pPr>
              <w:jc w:val="center"/>
              <w:rPr>
                <w:rFonts w:asciiTheme="minorEastAsia" w:eastAsiaTheme="minorEastAsia" w:hAnsiTheme="minorEastAsia"/>
                <w:color w:val="000000" w:themeColor="text1"/>
                <w:sz w:val="20"/>
                <w:szCs w:val="20"/>
              </w:rPr>
            </w:pPr>
            <w:r w:rsidRPr="00CC4E9F">
              <w:rPr>
                <w:rFonts w:asciiTheme="minorEastAsia" w:eastAsiaTheme="minorEastAsia" w:hAnsiTheme="minorEastAsia" w:hint="eastAsia"/>
                <w:color w:val="000000" w:themeColor="text1"/>
                <w:sz w:val="20"/>
                <w:szCs w:val="20"/>
              </w:rPr>
              <w:t>コメント</w:t>
            </w:r>
          </w:p>
        </w:tc>
        <w:tc>
          <w:tcPr>
            <w:tcW w:w="8397" w:type="dxa"/>
            <w:gridSpan w:val="4"/>
            <w:vAlign w:val="center"/>
          </w:tcPr>
          <w:p w14:paraId="775A3E98" w14:textId="77777777" w:rsidR="003A3ABF" w:rsidRPr="00CC4E9F" w:rsidRDefault="003A3ABF" w:rsidP="00CC4E9F">
            <w:pPr>
              <w:adjustRightInd w:val="0"/>
              <w:snapToGrid w:val="0"/>
              <w:ind w:left="200" w:hangingChars="100" w:hanging="200"/>
              <w:rPr>
                <w:rFonts w:asciiTheme="minorEastAsia" w:eastAsiaTheme="minorEastAsia" w:hAnsiTheme="minorEastAsia"/>
                <w:color w:val="000000" w:themeColor="text1"/>
                <w:sz w:val="20"/>
                <w:szCs w:val="20"/>
              </w:rPr>
            </w:pPr>
            <w:r w:rsidRPr="00CC4E9F">
              <w:rPr>
                <w:rFonts w:asciiTheme="minorEastAsia" w:eastAsiaTheme="minorEastAsia" w:hAnsiTheme="minorEastAsia" w:hint="eastAsia"/>
                <w:color w:val="000000" w:themeColor="text1"/>
                <w:sz w:val="20"/>
                <w:szCs w:val="20"/>
              </w:rPr>
              <w:t>○</w:t>
            </w:r>
            <w:r w:rsidRPr="00CC4E9F">
              <w:rPr>
                <w:rFonts w:asciiTheme="minorEastAsia" w:eastAsiaTheme="minorEastAsia" w:hAnsiTheme="minorEastAsia"/>
                <w:color w:val="000000" w:themeColor="text1"/>
                <w:sz w:val="20"/>
                <w:szCs w:val="20"/>
              </w:rPr>
              <w:t>日本紅斑熱</w:t>
            </w:r>
            <w:r w:rsidRPr="00CC4E9F">
              <w:rPr>
                <w:rFonts w:asciiTheme="minorEastAsia" w:eastAsiaTheme="minorEastAsia" w:hAnsiTheme="minorEastAsia" w:hint="eastAsia"/>
                <w:color w:val="000000" w:themeColor="text1"/>
                <w:sz w:val="20"/>
                <w:szCs w:val="20"/>
              </w:rPr>
              <w:t>及び</w:t>
            </w:r>
            <w:r w:rsidRPr="00CC4E9F">
              <w:rPr>
                <w:rFonts w:asciiTheme="minorEastAsia" w:eastAsiaTheme="minorEastAsia" w:hAnsiTheme="minorEastAsia"/>
                <w:color w:val="000000" w:themeColor="text1"/>
                <w:sz w:val="20"/>
                <w:szCs w:val="20"/>
              </w:rPr>
              <w:t>重症熱性血小板減少症候群</w:t>
            </w:r>
            <w:r w:rsidRPr="00CC4E9F">
              <w:rPr>
                <w:rFonts w:asciiTheme="minorEastAsia" w:eastAsiaTheme="minorEastAsia" w:hAnsiTheme="minorEastAsia" w:hint="eastAsia"/>
                <w:color w:val="000000" w:themeColor="text1"/>
                <w:sz w:val="20"/>
                <w:szCs w:val="20"/>
              </w:rPr>
              <w:t>について、発生状況、マダニでの存在状況等を把握することは、公衆衛生上必要性が高いと考えられる。今後は、啓発も兼ねて、各地方衛生研究所と共同し、スクリーニング評価を実施して頂きたい。</w:t>
            </w:r>
          </w:p>
          <w:p w14:paraId="5C204720" w14:textId="77777777" w:rsidR="003A3ABF" w:rsidRPr="00CC4E9F" w:rsidRDefault="003A3ABF" w:rsidP="00CC4E9F">
            <w:pPr>
              <w:adjustRightInd w:val="0"/>
              <w:snapToGrid w:val="0"/>
              <w:ind w:left="200" w:hangingChars="100" w:hanging="200"/>
              <w:rPr>
                <w:rFonts w:asciiTheme="minorEastAsia" w:eastAsiaTheme="minorEastAsia" w:hAnsiTheme="minorEastAsia"/>
                <w:color w:val="000000" w:themeColor="text1"/>
                <w:sz w:val="20"/>
                <w:szCs w:val="20"/>
              </w:rPr>
            </w:pPr>
            <w:r w:rsidRPr="00CC4E9F">
              <w:rPr>
                <w:rFonts w:asciiTheme="minorEastAsia" w:eastAsiaTheme="minorEastAsia" w:hAnsiTheme="minorEastAsia" w:hint="eastAsia"/>
                <w:color w:val="000000" w:themeColor="text1"/>
                <w:sz w:val="20"/>
                <w:szCs w:val="20"/>
              </w:rPr>
              <w:t>○抗原検査キットの開発とその応用性を示して頂けると良いと思います。</w:t>
            </w:r>
          </w:p>
          <w:p w14:paraId="5D5584D8" w14:textId="77777777" w:rsidR="003A3ABF" w:rsidRPr="00CC4E9F" w:rsidRDefault="003A3ABF" w:rsidP="00CC4E9F">
            <w:pPr>
              <w:adjustRightInd w:val="0"/>
              <w:snapToGrid w:val="0"/>
              <w:ind w:left="200" w:hangingChars="100" w:hanging="200"/>
              <w:rPr>
                <w:rFonts w:asciiTheme="minorEastAsia" w:eastAsiaTheme="minorEastAsia" w:hAnsiTheme="minorEastAsia"/>
                <w:color w:val="000000" w:themeColor="text1"/>
                <w:sz w:val="20"/>
                <w:szCs w:val="20"/>
              </w:rPr>
            </w:pPr>
            <w:r w:rsidRPr="00CC4E9F">
              <w:rPr>
                <w:rFonts w:asciiTheme="minorEastAsia" w:eastAsiaTheme="minorEastAsia" w:hAnsiTheme="minorEastAsia" w:hint="eastAsia"/>
                <w:color w:val="000000" w:themeColor="text1"/>
                <w:sz w:val="20"/>
                <w:szCs w:val="20"/>
              </w:rPr>
              <w:t>○患者出現地域の環境調査、野生動物調査はコストが高く、難航するところですが、引き続き監視を続けて頂きたい。</w:t>
            </w:r>
          </w:p>
        </w:tc>
      </w:tr>
      <w:tr w:rsidR="003A3ABF" w:rsidRPr="00DB2546" w14:paraId="6ACEDB40" w14:textId="77777777" w:rsidTr="00CC4E9F">
        <w:trPr>
          <w:trHeight w:val="1497"/>
        </w:trPr>
        <w:tc>
          <w:tcPr>
            <w:tcW w:w="1278" w:type="dxa"/>
            <w:vAlign w:val="center"/>
          </w:tcPr>
          <w:p w14:paraId="188B3792" w14:textId="77777777" w:rsidR="003A3ABF" w:rsidRPr="00CC4E9F" w:rsidRDefault="003A3ABF" w:rsidP="00CC4E9F">
            <w:pPr>
              <w:jc w:val="center"/>
              <w:rPr>
                <w:rFonts w:asciiTheme="minorEastAsia" w:eastAsiaTheme="minorEastAsia" w:hAnsiTheme="minorEastAsia"/>
                <w:color w:val="000000" w:themeColor="text1"/>
                <w:sz w:val="20"/>
                <w:szCs w:val="20"/>
              </w:rPr>
            </w:pPr>
            <w:r w:rsidRPr="00CC4E9F">
              <w:rPr>
                <w:rFonts w:asciiTheme="minorEastAsia" w:eastAsiaTheme="minorEastAsia" w:hAnsiTheme="minorEastAsia" w:hint="eastAsia"/>
                <w:color w:val="000000" w:themeColor="text1"/>
                <w:sz w:val="20"/>
                <w:szCs w:val="20"/>
              </w:rPr>
              <w:t>担当者</w:t>
            </w:r>
          </w:p>
          <w:p w14:paraId="2FDF9D14" w14:textId="77777777" w:rsidR="003A3ABF" w:rsidRPr="00CC4E9F" w:rsidRDefault="003A3ABF" w:rsidP="00CC4E9F">
            <w:pPr>
              <w:jc w:val="center"/>
              <w:rPr>
                <w:rFonts w:asciiTheme="minorEastAsia" w:eastAsiaTheme="minorEastAsia" w:hAnsiTheme="minorEastAsia"/>
                <w:color w:val="000000" w:themeColor="text1"/>
                <w:sz w:val="20"/>
                <w:szCs w:val="20"/>
              </w:rPr>
            </w:pPr>
            <w:r w:rsidRPr="00CC4E9F">
              <w:rPr>
                <w:rFonts w:asciiTheme="minorEastAsia" w:eastAsiaTheme="minorEastAsia" w:hAnsiTheme="minorEastAsia" w:hint="eastAsia"/>
                <w:color w:val="000000" w:themeColor="text1"/>
                <w:sz w:val="20"/>
                <w:szCs w:val="20"/>
              </w:rPr>
              <w:t>回答</w:t>
            </w:r>
          </w:p>
        </w:tc>
        <w:tc>
          <w:tcPr>
            <w:tcW w:w="8397" w:type="dxa"/>
            <w:gridSpan w:val="4"/>
            <w:vAlign w:val="center"/>
          </w:tcPr>
          <w:p w14:paraId="3099D538" w14:textId="77777777" w:rsidR="003A3ABF" w:rsidRPr="00CC4E9F" w:rsidRDefault="003A3ABF" w:rsidP="00CC4E9F">
            <w:pPr>
              <w:adjustRightInd w:val="0"/>
              <w:snapToGrid w:val="0"/>
              <w:ind w:left="200" w:hangingChars="100" w:hanging="200"/>
              <w:rPr>
                <w:rFonts w:asciiTheme="minorEastAsia" w:eastAsiaTheme="minorEastAsia" w:hAnsiTheme="minorEastAsia"/>
                <w:color w:val="000000" w:themeColor="text1"/>
                <w:sz w:val="20"/>
                <w:szCs w:val="20"/>
              </w:rPr>
            </w:pPr>
            <w:r w:rsidRPr="00CC4E9F">
              <w:rPr>
                <w:rFonts w:asciiTheme="minorEastAsia" w:eastAsiaTheme="minorEastAsia" w:hAnsiTheme="minorEastAsia" w:hint="eastAsia"/>
                <w:color w:val="000000" w:themeColor="text1"/>
                <w:sz w:val="20"/>
                <w:szCs w:val="20"/>
              </w:rPr>
              <w:t>○他の地方衛生研究所とは学会、研究会等において大阪の状況を発表報告し、情報交換を行っています。今後は共同調査なども実施していきたいと考えています。</w:t>
            </w:r>
          </w:p>
          <w:p w14:paraId="18958DBA" w14:textId="77777777" w:rsidR="003A3ABF" w:rsidRPr="00CC4E9F" w:rsidRDefault="003A3ABF" w:rsidP="00CC4E9F">
            <w:pPr>
              <w:adjustRightInd w:val="0"/>
              <w:snapToGrid w:val="0"/>
              <w:ind w:left="200" w:hangingChars="100" w:hanging="200"/>
              <w:rPr>
                <w:rFonts w:asciiTheme="minorEastAsia" w:eastAsiaTheme="minorEastAsia" w:hAnsiTheme="minorEastAsia"/>
                <w:color w:val="000000" w:themeColor="text1"/>
                <w:sz w:val="20"/>
                <w:szCs w:val="20"/>
              </w:rPr>
            </w:pPr>
            <w:r w:rsidRPr="00CC4E9F">
              <w:rPr>
                <w:rFonts w:asciiTheme="minorEastAsia" w:eastAsiaTheme="minorEastAsia" w:hAnsiTheme="minorEastAsia" w:hint="eastAsia"/>
                <w:color w:val="000000" w:themeColor="text1"/>
                <w:sz w:val="20"/>
                <w:szCs w:val="20"/>
              </w:rPr>
              <w:t>○早期診断、早期治療につながるよう、臨床現場即時検査法としての迅速診断キットの開発を進めていきたいと思います。</w:t>
            </w:r>
          </w:p>
          <w:p w14:paraId="3C6ADDE1" w14:textId="77777777" w:rsidR="003A3ABF" w:rsidRPr="00CC4E9F" w:rsidRDefault="003A3ABF" w:rsidP="00CC4E9F">
            <w:pPr>
              <w:adjustRightInd w:val="0"/>
              <w:snapToGrid w:val="0"/>
              <w:ind w:left="200" w:hangingChars="100" w:hanging="200"/>
              <w:rPr>
                <w:rFonts w:asciiTheme="minorEastAsia" w:eastAsiaTheme="minorEastAsia" w:hAnsiTheme="minorEastAsia"/>
                <w:color w:val="000000" w:themeColor="text1"/>
                <w:sz w:val="20"/>
                <w:szCs w:val="20"/>
              </w:rPr>
            </w:pPr>
            <w:r w:rsidRPr="00CC4E9F">
              <w:rPr>
                <w:rFonts w:asciiTheme="minorEastAsia" w:eastAsiaTheme="minorEastAsia" w:hAnsiTheme="minorEastAsia" w:hint="eastAsia"/>
                <w:color w:val="000000" w:themeColor="text1"/>
                <w:sz w:val="20"/>
                <w:szCs w:val="20"/>
              </w:rPr>
              <w:t>○引き続きダニ媒介感染症に対する監視を行い、府民への啓発を実施します。</w:t>
            </w:r>
          </w:p>
        </w:tc>
      </w:tr>
    </w:tbl>
    <w:p w14:paraId="1CBE1047" w14:textId="77777777" w:rsidR="003A3ABF" w:rsidRPr="00DB2546" w:rsidRDefault="003A3ABF" w:rsidP="003A3ABF">
      <w:pPr>
        <w:rPr>
          <w:rFonts w:asciiTheme="minorEastAsia" w:eastAsiaTheme="minorEastAsia" w:hAnsiTheme="minorEastAsia"/>
          <w:color w:val="000000" w:themeColor="text1"/>
          <w:sz w:val="20"/>
          <w:szCs w:val="20"/>
        </w:rPr>
      </w:pPr>
    </w:p>
    <w:p w14:paraId="4283282B" w14:textId="77777777" w:rsidR="003A3ABF" w:rsidRPr="00DB2546" w:rsidRDefault="003A3ABF" w:rsidP="003A3ABF">
      <w:pPr>
        <w:rPr>
          <w:rFonts w:asciiTheme="minorEastAsia" w:eastAsiaTheme="minorEastAsia" w:hAnsiTheme="minorEastAsia"/>
          <w:color w:val="000000" w:themeColor="text1"/>
          <w:sz w:val="20"/>
          <w:szCs w:val="20"/>
        </w:rPr>
      </w:pPr>
    </w:p>
    <w:p w14:paraId="3CA8D230" w14:textId="77777777" w:rsidR="003A3ABF" w:rsidRPr="00DB2546" w:rsidRDefault="003A3ABF" w:rsidP="003A3ABF">
      <w:pPr>
        <w:rPr>
          <w:rFonts w:asciiTheme="minorEastAsia" w:eastAsiaTheme="minorEastAsia" w:hAnsiTheme="minorEastAsia"/>
          <w:color w:val="000000" w:themeColor="text1"/>
          <w:sz w:val="20"/>
          <w:szCs w:val="20"/>
        </w:rPr>
      </w:pPr>
    </w:p>
    <w:tbl>
      <w:tblPr>
        <w:tblStyle w:val="ac"/>
        <w:tblW w:w="9675" w:type="dxa"/>
        <w:tblInd w:w="243" w:type="dxa"/>
        <w:tblLook w:val="04A0" w:firstRow="1" w:lastRow="0" w:firstColumn="1" w:lastColumn="0" w:noHBand="0" w:noVBand="1"/>
      </w:tblPr>
      <w:tblGrid>
        <w:gridCol w:w="1278"/>
        <w:gridCol w:w="2099"/>
        <w:gridCol w:w="2099"/>
        <w:gridCol w:w="2099"/>
        <w:gridCol w:w="2100"/>
      </w:tblGrid>
      <w:tr w:rsidR="00741815" w:rsidRPr="00DB2546" w14:paraId="5ADDAA61" w14:textId="77777777" w:rsidTr="00CC4E9F">
        <w:trPr>
          <w:trHeight w:val="20"/>
        </w:trPr>
        <w:tc>
          <w:tcPr>
            <w:tcW w:w="9675" w:type="dxa"/>
            <w:gridSpan w:val="5"/>
            <w:tcBorders>
              <w:bottom w:val="single" w:sz="4" w:space="0" w:color="auto"/>
            </w:tcBorders>
            <w:vAlign w:val="center"/>
          </w:tcPr>
          <w:p w14:paraId="339449BD" w14:textId="77777777" w:rsidR="003A3ABF" w:rsidRPr="00CC4E9F" w:rsidRDefault="003A3ABF" w:rsidP="00CC4E9F">
            <w:pPr>
              <w:snapToGrid w:val="0"/>
              <w:jc w:val="center"/>
              <w:rPr>
                <w:rFonts w:asciiTheme="minorEastAsia" w:eastAsiaTheme="minorEastAsia" w:hAnsiTheme="minorEastAsia"/>
                <w:color w:val="000000" w:themeColor="text1"/>
                <w:sz w:val="20"/>
                <w:szCs w:val="20"/>
              </w:rPr>
            </w:pPr>
            <w:r w:rsidRPr="00CC4E9F">
              <w:rPr>
                <w:rFonts w:asciiTheme="minorEastAsia" w:eastAsiaTheme="minorEastAsia" w:hAnsiTheme="minorEastAsia" w:hint="eastAsia"/>
                <w:color w:val="000000" w:themeColor="text1"/>
                <w:sz w:val="20"/>
                <w:szCs w:val="20"/>
              </w:rPr>
              <w:t>課題</w:t>
            </w:r>
            <w:r w:rsidRPr="00CC4E9F">
              <w:rPr>
                <w:rFonts w:asciiTheme="minorEastAsia" w:eastAsiaTheme="minorEastAsia" w:hAnsiTheme="minorEastAsia"/>
                <w:color w:val="000000" w:themeColor="text1"/>
                <w:sz w:val="20"/>
                <w:szCs w:val="20"/>
              </w:rPr>
              <w:t>2</w:t>
            </w:r>
          </w:p>
        </w:tc>
      </w:tr>
      <w:tr w:rsidR="00741815" w:rsidRPr="00DB2546" w14:paraId="367E0F26" w14:textId="77777777" w:rsidTr="00CC4E9F">
        <w:trPr>
          <w:trHeight w:val="980"/>
        </w:trPr>
        <w:tc>
          <w:tcPr>
            <w:tcW w:w="1278" w:type="dxa"/>
            <w:tcBorders>
              <w:bottom w:val="single" w:sz="4" w:space="0" w:color="auto"/>
            </w:tcBorders>
            <w:vAlign w:val="center"/>
          </w:tcPr>
          <w:p w14:paraId="04DE3976" w14:textId="77777777" w:rsidR="003A3ABF" w:rsidRPr="00CC4E9F" w:rsidRDefault="003A3ABF" w:rsidP="00CC4E9F">
            <w:pPr>
              <w:jc w:val="center"/>
              <w:rPr>
                <w:rFonts w:asciiTheme="minorEastAsia" w:eastAsiaTheme="minorEastAsia" w:hAnsiTheme="minorEastAsia"/>
                <w:color w:val="000000" w:themeColor="text1"/>
                <w:sz w:val="20"/>
                <w:szCs w:val="20"/>
              </w:rPr>
            </w:pPr>
            <w:r w:rsidRPr="00CC4E9F">
              <w:rPr>
                <w:rFonts w:asciiTheme="minorEastAsia" w:eastAsiaTheme="minorEastAsia" w:hAnsiTheme="minorEastAsia" w:hint="eastAsia"/>
                <w:color w:val="000000" w:themeColor="text1"/>
                <w:sz w:val="20"/>
                <w:szCs w:val="20"/>
              </w:rPr>
              <w:t>課題名</w:t>
            </w:r>
          </w:p>
        </w:tc>
        <w:tc>
          <w:tcPr>
            <w:tcW w:w="8397" w:type="dxa"/>
            <w:gridSpan w:val="4"/>
            <w:tcBorders>
              <w:bottom w:val="single" w:sz="4" w:space="0" w:color="auto"/>
            </w:tcBorders>
            <w:vAlign w:val="center"/>
          </w:tcPr>
          <w:p w14:paraId="5C4F1EC2" w14:textId="77777777" w:rsidR="003A3ABF" w:rsidRPr="00CC4E9F" w:rsidRDefault="003A3ABF" w:rsidP="00CC4E9F">
            <w:pPr>
              <w:snapToGrid w:val="0"/>
              <w:rPr>
                <w:rFonts w:asciiTheme="minorEastAsia" w:eastAsiaTheme="minorEastAsia" w:hAnsiTheme="minorEastAsia"/>
                <w:color w:val="000000" w:themeColor="text1"/>
                <w:sz w:val="20"/>
                <w:szCs w:val="20"/>
              </w:rPr>
            </w:pPr>
            <w:r w:rsidRPr="00CC4E9F">
              <w:rPr>
                <w:rFonts w:asciiTheme="minorEastAsia" w:eastAsiaTheme="minorEastAsia" w:hAnsiTheme="minorEastAsia" w:hint="eastAsia"/>
                <w:color w:val="000000" w:themeColor="text1"/>
                <w:sz w:val="20"/>
                <w:szCs w:val="20"/>
              </w:rPr>
              <w:t>腸管感染症に関する研究</w:t>
            </w:r>
          </w:p>
          <w:p w14:paraId="7C0CCC24" w14:textId="05982E1F" w:rsidR="003A3ABF" w:rsidRPr="00CC4E9F" w:rsidRDefault="003A3ABF" w:rsidP="00CC4E9F">
            <w:pPr>
              <w:snapToGrid w:val="0"/>
              <w:rPr>
                <w:rFonts w:asciiTheme="minorEastAsia" w:eastAsiaTheme="minorEastAsia" w:hAnsiTheme="minorEastAsia"/>
                <w:color w:val="000000" w:themeColor="text1"/>
                <w:sz w:val="20"/>
                <w:szCs w:val="20"/>
              </w:rPr>
            </w:pPr>
            <w:r w:rsidRPr="00CC4E9F">
              <w:rPr>
                <w:rFonts w:asciiTheme="minorEastAsia" w:eastAsiaTheme="minorEastAsia" w:hAnsiTheme="minorEastAsia" w:hint="eastAsia"/>
                <w:color w:val="000000" w:themeColor="text1"/>
                <w:sz w:val="20"/>
                <w:szCs w:val="20"/>
              </w:rPr>
              <w:t>カンピロバクター食中毒の流行動態解析と飲食店の調理環境における二次汚染実態解明の試み</w:t>
            </w:r>
          </w:p>
          <w:p w14:paraId="12007465" w14:textId="77777777" w:rsidR="003A3ABF" w:rsidRPr="00CC4E9F" w:rsidRDefault="003A3ABF" w:rsidP="00CC4E9F">
            <w:pPr>
              <w:snapToGrid w:val="0"/>
              <w:rPr>
                <w:rFonts w:asciiTheme="minorEastAsia" w:eastAsiaTheme="minorEastAsia" w:hAnsiTheme="minorEastAsia"/>
                <w:color w:val="000000" w:themeColor="text1"/>
                <w:sz w:val="20"/>
                <w:szCs w:val="20"/>
              </w:rPr>
            </w:pPr>
            <w:r w:rsidRPr="00CC4E9F">
              <w:rPr>
                <w:rFonts w:asciiTheme="minorEastAsia" w:eastAsiaTheme="minorEastAsia" w:hAnsiTheme="minorEastAsia" w:hint="eastAsia"/>
                <w:color w:val="000000" w:themeColor="text1"/>
                <w:sz w:val="20"/>
                <w:szCs w:val="20"/>
              </w:rPr>
              <w:t>（微生物部　微生物課）</w:t>
            </w:r>
          </w:p>
        </w:tc>
      </w:tr>
      <w:tr w:rsidR="00741815" w:rsidRPr="00DB2546" w14:paraId="346C91D8" w14:textId="77777777" w:rsidTr="00CC4E9F">
        <w:trPr>
          <w:trHeight w:val="370"/>
        </w:trPr>
        <w:tc>
          <w:tcPr>
            <w:tcW w:w="1278" w:type="dxa"/>
            <w:tcBorders>
              <w:bottom w:val="single" w:sz="4" w:space="0" w:color="auto"/>
              <w:right w:val="single" w:sz="4" w:space="0" w:color="auto"/>
            </w:tcBorders>
            <w:vAlign w:val="center"/>
          </w:tcPr>
          <w:p w14:paraId="1D17F116" w14:textId="77777777" w:rsidR="003A3ABF" w:rsidRPr="00CC4E9F" w:rsidRDefault="003A3ABF" w:rsidP="00CC4E9F">
            <w:pPr>
              <w:jc w:val="center"/>
              <w:rPr>
                <w:rFonts w:asciiTheme="minorEastAsia" w:eastAsiaTheme="minorEastAsia" w:hAnsiTheme="minorEastAsia"/>
                <w:color w:val="000000" w:themeColor="text1"/>
                <w:sz w:val="20"/>
                <w:szCs w:val="20"/>
              </w:rPr>
            </w:pPr>
            <w:r w:rsidRPr="00CC4E9F">
              <w:rPr>
                <w:rFonts w:asciiTheme="minorEastAsia" w:eastAsiaTheme="minorEastAsia" w:hAnsiTheme="minorEastAsia" w:hint="eastAsia"/>
                <w:color w:val="000000" w:themeColor="text1"/>
                <w:sz w:val="20"/>
                <w:szCs w:val="20"/>
              </w:rPr>
              <w:t>評価項目</w:t>
            </w:r>
          </w:p>
        </w:tc>
        <w:tc>
          <w:tcPr>
            <w:tcW w:w="2099" w:type="dxa"/>
            <w:tcBorders>
              <w:left w:val="single" w:sz="4" w:space="0" w:color="auto"/>
              <w:bottom w:val="single" w:sz="4" w:space="0" w:color="auto"/>
              <w:right w:val="dashed" w:sz="4" w:space="0" w:color="auto"/>
            </w:tcBorders>
            <w:vAlign w:val="center"/>
          </w:tcPr>
          <w:p w14:paraId="3A888906" w14:textId="77777777" w:rsidR="003A3ABF" w:rsidRPr="00CC4E9F" w:rsidRDefault="003A3ABF" w:rsidP="00CC4E9F">
            <w:pPr>
              <w:jc w:val="center"/>
              <w:rPr>
                <w:rFonts w:asciiTheme="minorEastAsia" w:eastAsiaTheme="minorEastAsia" w:hAnsiTheme="minorEastAsia"/>
                <w:color w:val="000000" w:themeColor="text1"/>
                <w:sz w:val="20"/>
                <w:szCs w:val="20"/>
              </w:rPr>
            </w:pPr>
            <w:r w:rsidRPr="00CC4E9F">
              <w:rPr>
                <w:rFonts w:asciiTheme="minorEastAsia" w:eastAsiaTheme="minorEastAsia" w:hAnsiTheme="minorEastAsia" w:hint="eastAsia"/>
                <w:color w:val="000000" w:themeColor="text1"/>
                <w:sz w:val="20"/>
                <w:szCs w:val="20"/>
              </w:rPr>
              <w:t>研究の必要性</w:t>
            </w:r>
          </w:p>
        </w:tc>
        <w:tc>
          <w:tcPr>
            <w:tcW w:w="2099" w:type="dxa"/>
            <w:tcBorders>
              <w:left w:val="dashed" w:sz="4" w:space="0" w:color="auto"/>
              <w:bottom w:val="single" w:sz="4" w:space="0" w:color="auto"/>
              <w:right w:val="dashed" w:sz="4" w:space="0" w:color="auto"/>
            </w:tcBorders>
            <w:vAlign w:val="center"/>
          </w:tcPr>
          <w:p w14:paraId="22FD6F37" w14:textId="77777777" w:rsidR="003A3ABF" w:rsidRPr="00CC4E9F" w:rsidRDefault="003A3ABF" w:rsidP="00CC4E9F">
            <w:pPr>
              <w:jc w:val="center"/>
              <w:rPr>
                <w:rFonts w:asciiTheme="minorEastAsia" w:eastAsiaTheme="minorEastAsia" w:hAnsiTheme="minorEastAsia"/>
                <w:color w:val="000000" w:themeColor="text1"/>
                <w:sz w:val="20"/>
                <w:szCs w:val="20"/>
              </w:rPr>
            </w:pPr>
            <w:r w:rsidRPr="00CC4E9F">
              <w:rPr>
                <w:rFonts w:asciiTheme="minorEastAsia" w:eastAsiaTheme="minorEastAsia" w:hAnsiTheme="minorEastAsia" w:hint="eastAsia"/>
                <w:color w:val="000000" w:themeColor="text1"/>
                <w:sz w:val="20"/>
                <w:szCs w:val="20"/>
              </w:rPr>
              <w:t>研究の内容</w:t>
            </w:r>
          </w:p>
        </w:tc>
        <w:tc>
          <w:tcPr>
            <w:tcW w:w="2099" w:type="dxa"/>
            <w:tcBorders>
              <w:left w:val="dashed" w:sz="4" w:space="0" w:color="auto"/>
              <w:bottom w:val="single" w:sz="4" w:space="0" w:color="auto"/>
              <w:right w:val="dashed" w:sz="4" w:space="0" w:color="auto"/>
            </w:tcBorders>
            <w:vAlign w:val="center"/>
          </w:tcPr>
          <w:p w14:paraId="6FA0681F" w14:textId="77777777" w:rsidR="003A3ABF" w:rsidRPr="00CC4E9F" w:rsidRDefault="003A3ABF" w:rsidP="00CC4E9F">
            <w:pPr>
              <w:jc w:val="center"/>
              <w:rPr>
                <w:rFonts w:asciiTheme="minorEastAsia" w:eastAsiaTheme="minorEastAsia" w:hAnsiTheme="minorEastAsia"/>
                <w:color w:val="000000" w:themeColor="text1"/>
                <w:sz w:val="20"/>
                <w:szCs w:val="20"/>
              </w:rPr>
            </w:pPr>
            <w:r w:rsidRPr="00CC4E9F">
              <w:rPr>
                <w:rFonts w:asciiTheme="minorEastAsia" w:eastAsiaTheme="minorEastAsia" w:hAnsiTheme="minorEastAsia" w:hint="eastAsia"/>
                <w:color w:val="000000" w:themeColor="text1"/>
                <w:sz w:val="20"/>
                <w:szCs w:val="20"/>
              </w:rPr>
              <w:t>研究の成果</w:t>
            </w:r>
          </w:p>
        </w:tc>
        <w:tc>
          <w:tcPr>
            <w:tcW w:w="2100" w:type="dxa"/>
            <w:tcBorders>
              <w:left w:val="dashed" w:sz="4" w:space="0" w:color="auto"/>
              <w:bottom w:val="single" w:sz="4" w:space="0" w:color="auto"/>
            </w:tcBorders>
            <w:vAlign w:val="center"/>
          </w:tcPr>
          <w:p w14:paraId="77C7509D" w14:textId="77777777" w:rsidR="003A3ABF" w:rsidRPr="00CC4E9F" w:rsidRDefault="003A3ABF" w:rsidP="00CC4E9F">
            <w:pPr>
              <w:jc w:val="center"/>
              <w:rPr>
                <w:rFonts w:asciiTheme="minorEastAsia" w:eastAsiaTheme="minorEastAsia" w:hAnsiTheme="minorEastAsia"/>
                <w:color w:val="000000" w:themeColor="text1"/>
                <w:sz w:val="20"/>
                <w:szCs w:val="20"/>
              </w:rPr>
            </w:pPr>
            <w:r w:rsidRPr="00CC4E9F">
              <w:rPr>
                <w:rFonts w:asciiTheme="minorEastAsia" w:eastAsiaTheme="minorEastAsia" w:hAnsiTheme="minorEastAsia" w:hint="eastAsia"/>
                <w:color w:val="000000" w:themeColor="text1"/>
                <w:sz w:val="20"/>
                <w:szCs w:val="20"/>
              </w:rPr>
              <w:t>総合評価</w:t>
            </w:r>
          </w:p>
        </w:tc>
      </w:tr>
      <w:tr w:rsidR="00741815" w:rsidRPr="00DB2546" w14:paraId="5E9094FD" w14:textId="77777777" w:rsidTr="00CC4E9F">
        <w:trPr>
          <w:trHeight w:val="370"/>
        </w:trPr>
        <w:tc>
          <w:tcPr>
            <w:tcW w:w="1278" w:type="dxa"/>
            <w:tcBorders>
              <w:top w:val="single" w:sz="4" w:space="0" w:color="auto"/>
              <w:right w:val="single" w:sz="4" w:space="0" w:color="auto"/>
            </w:tcBorders>
            <w:vAlign w:val="center"/>
          </w:tcPr>
          <w:p w14:paraId="4423DA38" w14:textId="77777777" w:rsidR="003A3ABF" w:rsidRPr="00CC4E9F" w:rsidRDefault="003A3ABF" w:rsidP="00CC4E9F">
            <w:pPr>
              <w:jc w:val="center"/>
              <w:rPr>
                <w:rFonts w:asciiTheme="minorEastAsia" w:eastAsiaTheme="minorEastAsia" w:hAnsiTheme="minorEastAsia"/>
                <w:color w:val="000000" w:themeColor="text1"/>
                <w:sz w:val="20"/>
                <w:szCs w:val="20"/>
              </w:rPr>
            </w:pPr>
            <w:r w:rsidRPr="00CC4E9F">
              <w:rPr>
                <w:rFonts w:asciiTheme="minorEastAsia" w:eastAsiaTheme="minorEastAsia" w:hAnsiTheme="minorEastAsia" w:hint="eastAsia"/>
                <w:color w:val="000000" w:themeColor="text1"/>
                <w:sz w:val="20"/>
                <w:szCs w:val="20"/>
              </w:rPr>
              <w:t>結果（平均）</w:t>
            </w:r>
          </w:p>
        </w:tc>
        <w:tc>
          <w:tcPr>
            <w:tcW w:w="2099" w:type="dxa"/>
            <w:tcBorders>
              <w:top w:val="single" w:sz="4" w:space="0" w:color="auto"/>
              <w:left w:val="single" w:sz="4" w:space="0" w:color="auto"/>
              <w:right w:val="dashed" w:sz="4" w:space="0" w:color="auto"/>
            </w:tcBorders>
            <w:vAlign w:val="center"/>
          </w:tcPr>
          <w:p w14:paraId="2E776C83" w14:textId="77777777" w:rsidR="003A3ABF" w:rsidRPr="00CC4E9F" w:rsidRDefault="003A3ABF" w:rsidP="00CC4E9F">
            <w:pPr>
              <w:jc w:val="center"/>
              <w:rPr>
                <w:rFonts w:asciiTheme="minorEastAsia" w:eastAsiaTheme="minorEastAsia" w:hAnsiTheme="minorEastAsia"/>
                <w:color w:val="000000" w:themeColor="text1"/>
                <w:sz w:val="20"/>
                <w:szCs w:val="20"/>
              </w:rPr>
            </w:pPr>
            <w:r w:rsidRPr="00CC4E9F">
              <w:rPr>
                <w:rFonts w:asciiTheme="minorEastAsia" w:eastAsiaTheme="minorEastAsia" w:hAnsiTheme="minorEastAsia"/>
                <w:color w:val="000000" w:themeColor="text1"/>
                <w:sz w:val="20"/>
                <w:szCs w:val="20"/>
              </w:rPr>
              <w:t>4.3</w:t>
            </w:r>
          </w:p>
        </w:tc>
        <w:tc>
          <w:tcPr>
            <w:tcW w:w="2099" w:type="dxa"/>
            <w:tcBorders>
              <w:top w:val="single" w:sz="4" w:space="0" w:color="auto"/>
              <w:left w:val="dashed" w:sz="4" w:space="0" w:color="auto"/>
              <w:right w:val="dashed" w:sz="4" w:space="0" w:color="auto"/>
            </w:tcBorders>
            <w:vAlign w:val="center"/>
          </w:tcPr>
          <w:p w14:paraId="368AB315" w14:textId="77777777" w:rsidR="003A3ABF" w:rsidRPr="00CC4E9F" w:rsidRDefault="003A3ABF" w:rsidP="00CC4E9F">
            <w:pPr>
              <w:jc w:val="center"/>
              <w:rPr>
                <w:rFonts w:asciiTheme="minorEastAsia" w:eastAsiaTheme="minorEastAsia" w:hAnsiTheme="minorEastAsia"/>
                <w:color w:val="000000" w:themeColor="text1"/>
                <w:sz w:val="20"/>
                <w:szCs w:val="20"/>
              </w:rPr>
            </w:pPr>
            <w:r w:rsidRPr="00CC4E9F">
              <w:rPr>
                <w:rFonts w:asciiTheme="minorEastAsia" w:eastAsiaTheme="minorEastAsia" w:hAnsiTheme="minorEastAsia"/>
                <w:color w:val="000000" w:themeColor="text1"/>
                <w:sz w:val="20"/>
                <w:szCs w:val="20"/>
              </w:rPr>
              <w:t>3.6</w:t>
            </w:r>
          </w:p>
        </w:tc>
        <w:tc>
          <w:tcPr>
            <w:tcW w:w="2099" w:type="dxa"/>
            <w:tcBorders>
              <w:top w:val="single" w:sz="4" w:space="0" w:color="auto"/>
              <w:left w:val="dashed" w:sz="4" w:space="0" w:color="auto"/>
              <w:right w:val="dashed" w:sz="4" w:space="0" w:color="auto"/>
            </w:tcBorders>
            <w:vAlign w:val="center"/>
          </w:tcPr>
          <w:p w14:paraId="02051023" w14:textId="77777777" w:rsidR="003A3ABF" w:rsidRPr="00CC4E9F" w:rsidRDefault="003A3ABF" w:rsidP="00CC4E9F">
            <w:pPr>
              <w:jc w:val="center"/>
              <w:rPr>
                <w:rFonts w:asciiTheme="minorEastAsia" w:eastAsiaTheme="minorEastAsia" w:hAnsiTheme="minorEastAsia"/>
                <w:color w:val="000000" w:themeColor="text1"/>
                <w:sz w:val="20"/>
                <w:szCs w:val="20"/>
              </w:rPr>
            </w:pPr>
            <w:r w:rsidRPr="00CC4E9F">
              <w:rPr>
                <w:rFonts w:asciiTheme="minorEastAsia" w:eastAsiaTheme="minorEastAsia" w:hAnsiTheme="minorEastAsia"/>
                <w:color w:val="000000" w:themeColor="text1"/>
                <w:sz w:val="20"/>
                <w:szCs w:val="20"/>
              </w:rPr>
              <w:t>3.7</w:t>
            </w:r>
          </w:p>
        </w:tc>
        <w:tc>
          <w:tcPr>
            <w:tcW w:w="2100" w:type="dxa"/>
            <w:tcBorders>
              <w:top w:val="single" w:sz="4" w:space="0" w:color="auto"/>
              <w:left w:val="dashed" w:sz="4" w:space="0" w:color="auto"/>
            </w:tcBorders>
            <w:vAlign w:val="center"/>
          </w:tcPr>
          <w:p w14:paraId="1748CA96" w14:textId="77777777" w:rsidR="003A3ABF" w:rsidRPr="00CC4E9F" w:rsidRDefault="003A3ABF" w:rsidP="00CC4E9F">
            <w:pPr>
              <w:jc w:val="center"/>
              <w:rPr>
                <w:rFonts w:asciiTheme="minorEastAsia" w:eastAsiaTheme="minorEastAsia" w:hAnsiTheme="minorEastAsia"/>
                <w:color w:val="000000" w:themeColor="text1"/>
                <w:sz w:val="20"/>
                <w:szCs w:val="20"/>
              </w:rPr>
            </w:pPr>
            <w:r w:rsidRPr="00CC4E9F">
              <w:rPr>
                <w:rFonts w:asciiTheme="minorEastAsia" w:eastAsiaTheme="minorEastAsia" w:hAnsiTheme="minorEastAsia"/>
                <w:color w:val="000000" w:themeColor="text1"/>
                <w:sz w:val="20"/>
                <w:szCs w:val="20"/>
              </w:rPr>
              <w:t>3.6</w:t>
            </w:r>
          </w:p>
        </w:tc>
      </w:tr>
      <w:tr w:rsidR="00741815" w:rsidRPr="00DB2546" w14:paraId="4365D82F" w14:textId="77777777" w:rsidTr="00CC4E9F">
        <w:trPr>
          <w:trHeight w:val="1780"/>
        </w:trPr>
        <w:tc>
          <w:tcPr>
            <w:tcW w:w="1278" w:type="dxa"/>
            <w:vAlign w:val="center"/>
          </w:tcPr>
          <w:p w14:paraId="6BB09D1A" w14:textId="77777777" w:rsidR="003A3ABF" w:rsidRPr="00CC4E9F" w:rsidRDefault="003A3ABF" w:rsidP="00CC4E9F">
            <w:pPr>
              <w:jc w:val="center"/>
              <w:rPr>
                <w:rFonts w:asciiTheme="minorEastAsia" w:eastAsiaTheme="minorEastAsia" w:hAnsiTheme="minorEastAsia"/>
                <w:color w:val="000000" w:themeColor="text1"/>
                <w:sz w:val="20"/>
                <w:szCs w:val="20"/>
              </w:rPr>
            </w:pPr>
            <w:r w:rsidRPr="00CC4E9F">
              <w:rPr>
                <w:rFonts w:asciiTheme="minorEastAsia" w:eastAsiaTheme="minorEastAsia" w:hAnsiTheme="minorEastAsia" w:hint="eastAsia"/>
                <w:color w:val="000000" w:themeColor="text1"/>
                <w:sz w:val="20"/>
                <w:szCs w:val="20"/>
              </w:rPr>
              <w:t>委員</w:t>
            </w:r>
          </w:p>
          <w:p w14:paraId="7187DD90" w14:textId="77777777" w:rsidR="003A3ABF" w:rsidRPr="00CC4E9F" w:rsidRDefault="003A3ABF" w:rsidP="00CC4E9F">
            <w:pPr>
              <w:jc w:val="center"/>
              <w:rPr>
                <w:rFonts w:asciiTheme="minorEastAsia" w:eastAsiaTheme="minorEastAsia" w:hAnsiTheme="minorEastAsia"/>
                <w:color w:val="000000" w:themeColor="text1"/>
                <w:sz w:val="20"/>
                <w:szCs w:val="20"/>
              </w:rPr>
            </w:pPr>
            <w:r w:rsidRPr="00CC4E9F">
              <w:rPr>
                <w:rFonts w:asciiTheme="minorEastAsia" w:eastAsiaTheme="minorEastAsia" w:hAnsiTheme="minorEastAsia" w:hint="eastAsia"/>
                <w:color w:val="000000" w:themeColor="text1"/>
                <w:sz w:val="20"/>
                <w:szCs w:val="20"/>
              </w:rPr>
              <w:t>コメント</w:t>
            </w:r>
          </w:p>
        </w:tc>
        <w:tc>
          <w:tcPr>
            <w:tcW w:w="8397" w:type="dxa"/>
            <w:gridSpan w:val="4"/>
            <w:shd w:val="clear" w:color="auto" w:fill="auto"/>
            <w:vAlign w:val="center"/>
          </w:tcPr>
          <w:p w14:paraId="044BC58B" w14:textId="77777777" w:rsidR="003A3ABF" w:rsidRPr="00CC4E9F" w:rsidRDefault="003A3ABF" w:rsidP="00CC4E9F">
            <w:pPr>
              <w:adjustRightInd w:val="0"/>
              <w:snapToGrid w:val="0"/>
              <w:ind w:left="200" w:hangingChars="100" w:hanging="200"/>
              <w:rPr>
                <w:rFonts w:asciiTheme="minorEastAsia" w:eastAsiaTheme="minorEastAsia" w:hAnsiTheme="minorEastAsia"/>
                <w:color w:val="000000" w:themeColor="text1"/>
                <w:sz w:val="20"/>
                <w:szCs w:val="20"/>
              </w:rPr>
            </w:pPr>
            <w:r w:rsidRPr="00CC4E9F">
              <w:rPr>
                <w:rFonts w:asciiTheme="minorEastAsia" w:eastAsiaTheme="minorEastAsia" w:hAnsiTheme="minorEastAsia" w:hint="eastAsia"/>
                <w:color w:val="000000" w:themeColor="text1"/>
                <w:sz w:val="20"/>
                <w:szCs w:val="20"/>
              </w:rPr>
              <w:t>○本研究成果は、カンピロバクターの疫学的な基盤情報を得るだけでなく、飲食店に対する衛生管理意識に対する行政指導の材料として利用できるのではないでしょうか。</w:t>
            </w:r>
          </w:p>
          <w:p w14:paraId="69E60C15" w14:textId="77777777" w:rsidR="003A3ABF" w:rsidRPr="00CC4E9F" w:rsidRDefault="003A3ABF" w:rsidP="00CC4E9F">
            <w:pPr>
              <w:adjustRightInd w:val="0"/>
              <w:snapToGrid w:val="0"/>
              <w:ind w:left="200" w:hangingChars="100" w:hanging="200"/>
              <w:rPr>
                <w:rFonts w:asciiTheme="minorEastAsia" w:eastAsiaTheme="minorEastAsia" w:hAnsiTheme="minorEastAsia"/>
                <w:color w:val="000000" w:themeColor="text1"/>
                <w:sz w:val="20"/>
                <w:szCs w:val="20"/>
              </w:rPr>
            </w:pPr>
            <w:r w:rsidRPr="00CC4E9F">
              <w:rPr>
                <w:rFonts w:asciiTheme="minorEastAsia" w:eastAsiaTheme="minorEastAsia" w:hAnsiTheme="minorEastAsia" w:hint="eastAsia"/>
                <w:color w:val="000000" w:themeColor="text1"/>
                <w:sz w:val="20"/>
                <w:szCs w:val="20"/>
              </w:rPr>
              <w:t>○技術的に難しいことは承知していますが、拭き取り検査材料から培養を経ずに分子疫学的情報を得ることが出来る技術開発に力を入れて頂きたい。</w:t>
            </w:r>
          </w:p>
          <w:p w14:paraId="396A7060" w14:textId="77777777" w:rsidR="003A3ABF" w:rsidRPr="00CC4E9F" w:rsidRDefault="003A3ABF" w:rsidP="00CC4E9F">
            <w:pPr>
              <w:adjustRightInd w:val="0"/>
              <w:snapToGrid w:val="0"/>
              <w:ind w:left="200" w:hangingChars="100" w:hanging="200"/>
              <w:rPr>
                <w:rFonts w:asciiTheme="minorEastAsia" w:eastAsiaTheme="minorEastAsia" w:hAnsiTheme="minorEastAsia"/>
                <w:color w:val="000000" w:themeColor="text1"/>
                <w:sz w:val="20"/>
                <w:szCs w:val="20"/>
              </w:rPr>
            </w:pPr>
            <w:r w:rsidRPr="00CC4E9F">
              <w:rPr>
                <w:rFonts w:asciiTheme="minorEastAsia" w:eastAsiaTheme="minorEastAsia" w:hAnsiTheme="minorEastAsia" w:hint="eastAsia"/>
                <w:color w:val="000000" w:themeColor="text1"/>
                <w:sz w:val="20"/>
                <w:szCs w:val="20"/>
              </w:rPr>
              <w:t>○細菌性食中毒として最も件数が多いカンピロバクター食中毒について、流行動態を知ることは、食中毒対策を行う上においても重要であり、社会的にもニーズは高いと考えます。</w:t>
            </w:r>
          </w:p>
        </w:tc>
      </w:tr>
      <w:tr w:rsidR="003A3ABF" w:rsidRPr="00DB2546" w14:paraId="7A7CE221" w14:textId="77777777" w:rsidTr="00CC4E9F">
        <w:trPr>
          <w:trHeight w:val="1267"/>
        </w:trPr>
        <w:tc>
          <w:tcPr>
            <w:tcW w:w="1278" w:type="dxa"/>
            <w:vAlign w:val="center"/>
          </w:tcPr>
          <w:p w14:paraId="35235D97" w14:textId="77777777" w:rsidR="003A3ABF" w:rsidRPr="00CC4E9F" w:rsidRDefault="003A3ABF" w:rsidP="00CC4E9F">
            <w:pPr>
              <w:jc w:val="center"/>
              <w:rPr>
                <w:rFonts w:asciiTheme="minorEastAsia" w:eastAsiaTheme="minorEastAsia" w:hAnsiTheme="minorEastAsia"/>
                <w:color w:val="000000" w:themeColor="text1"/>
                <w:sz w:val="20"/>
                <w:szCs w:val="20"/>
              </w:rPr>
            </w:pPr>
            <w:r w:rsidRPr="00CC4E9F">
              <w:rPr>
                <w:rFonts w:asciiTheme="minorEastAsia" w:eastAsiaTheme="minorEastAsia" w:hAnsiTheme="minorEastAsia" w:hint="eastAsia"/>
                <w:color w:val="000000" w:themeColor="text1"/>
                <w:sz w:val="20"/>
                <w:szCs w:val="20"/>
              </w:rPr>
              <w:t>担当者</w:t>
            </w:r>
          </w:p>
          <w:p w14:paraId="28CA2D84" w14:textId="77777777" w:rsidR="003A3ABF" w:rsidRPr="00CC4E9F" w:rsidRDefault="003A3ABF" w:rsidP="00CC4E9F">
            <w:pPr>
              <w:jc w:val="center"/>
              <w:rPr>
                <w:rFonts w:asciiTheme="minorEastAsia" w:eastAsiaTheme="minorEastAsia" w:hAnsiTheme="minorEastAsia"/>
                <w:color w:val="000000" w:themeColor="text1"/>
                <w:sz w:val="20"/>
                <w:szCs w:val="20"/>
              </w:rPr>
            </w:pPr>
            <w:r w:rsidRPr="00CC4E9F">
              <w:rPr>
                <w:rFonts w:asciiTheme="minorEastAsia" w:eastAsiaTheme="minorEastAsia" w:hAnsiTheme="minorEastAsia" w:hint="eastAsia"/>
                <w:color w:val="000000" w:themeColor="text1"/>
                <w:sz w:val="20"/>
                <w:szCs w:val="20"/>
              </w:rPr>
              <w:t>回答</w:t>
            </w:r>
          </w:p>
        </w:tc>
        <w:tc>
          <w:tcPr>
            <w:tcW w:w="8397" w:type="dxa"/>
            <w:gridSpan w:val="4"/>
            <w:shd w:val="clear" w:color="auto" w:fill="auto"/>
            <w:vAlign w:val="center"/>
          </w:tcPr>
          <w:p w14:paraId="6F40FB9D" w14:textId="77777777" w:rsidR="003A3ABF" w:rsidRPr="00CC4E9F" w:rsidRDefault="003A3ABF" w:rsidP="00CC4E9F">
            <w:pPr>
              <w:adjustRightInd w:val="0"/>
              <w:snapToGrid w:val="0"/>
              <w:ind w:left="200" w:hangingChars="100" w:hanging="200"/>
              <w:rPr>
                <w:rFonts w:asciiTheme="minorEastAsia" w:eastAsiaTheme="minorEastAsia" w:hAnsiTheme="minorEastAsia"/>
                <w:color w:val="000000" w:themeColor="text1"/>
                <w:sz w:val="20"/>
                <w:szCs w:val="20"/>
              </w:rPr>
            </w:pPr>
            <w:r w:rsidRPr="00CC4E9F">
              <w:rPr>
                <w:rFonts w:asciiTheme="minorEastAsia" w:eastAsiaTheme="minorEastAsia" w:hAnsiTheme="minorEastAsia" w:hint="eastAsia"/>
                <w:color w:val="000000" w:themeColor="text1"/>
                <w:sz w:val="20"/>
                <w:szCs w:val="20"/>
              </w:rPr>
              <w:t>○飲食店の調理環境における二次汚染対策、すなわち保健所が実施する衛生監視・指導に役立てるため、拭き取り材料からのカンピロバクター遺伝子検出を実施しています。</w:t>
            </w:r>
          </w:p>
          <w:p w14:paraId="2B01ADFF" w14:textId="77777777" w:rsidR="003A3ABF" w:rsidRPr="00CC4E9F" w:rsidRDefault="003A3ABF" w:rsidP="00CC4E9F">
            <w:pPr>
              <w:adjustRightInd w:val="0"/>
              <w:snapToGrid w:val="0"/>
              <w:ind w:left="200" w:hangingChars="100" w:hanging="200"/>
              <w:rPr>
                <w:rFonts w:asciiTheme="minorEastAsia" w:eastAsiaTheme="minorEastAsia" w:hAnsiTheme="minorEastAsia"/>
                <w:color w:val="000000" w:themeColor="text1"/>
                <w:sz w:val="20"/>
                <w:szCs w:val="20"/>
              </w:rPr>
            </w:pPr>
            <w:r w:rsidRPr="00CC4E9F">
              <w:rPr>
                <w:rFonts w:asciiTheme="minorEastAsia" w:eastAsiaTheme="minorEastAsia" w:hAnsiTheme="minorEastAsia" w:hint="eastAsia"/>
                <w:color w:val="000000" w:themeColor="text1"/>
                <w:sz w:val="20"/>
                <w:szCs w:val="20"/>
              </w:rPr>
              <w:t>○拭き取り材料からの遺伝子検出を実際の食中毒事例（患者分離株等）と絡めて分子疫学的な考察をするという発想を持ち合わせておらず、貴重なご助言をいただき感謝いたします。</w:t>
            </w:r>
          </w:p>
        </w:tc>
      </w:tr>
    </w:tbl>
    <w:p w14:paraId="23FC0BAB" w14:textId="77777777" w:rsidR="003A3ABF" w:rsidRPr="00DB2546" w:rsidRDefault="003A3ABF" w:rsidP="003A3ABF">
      <w:pPr>
        <w:rPr>
          <w:rFonts w:asciiTheme="minorEastAsia" w:eastAsiaTheme="minorEastAsia" w:hAnsiTheme="minorEastAsia"/>
          <w:color w:val="000000" w:themeColor="text1"/>
          <w:sz w:val="20"/>
          <w:szCs w:val="20"/>
        </w:rPr>
      </w:pPr>
    </w:p>
    <w:p w14:paraId="17586661" w14:textId="77777777" w:rsidR="003A3ABF" w:rsidRPr="00DB2546" w:rsidRDefault="003A3ABF" w:rsidP="003A3ABF">
      <w:pPr>
        <w:rPr>
          <w:rFonts w:asciiTheme="minorEastAsia" w:eastAsiaTheme="minorEastAsia" w:hAnsiTheme="minorEastAsia"/>
          <w:color w:val="000000" w:themeColor="text1"/>
          <w:sz w:val="20"/>
          <w:szCs w:val="20"/>
        </w:rPr>
      </w:pPr>
    </w:p>
    <w:p w14:paraId="355C671D" w14:textId="77777777" w:rsidR="003A3ABF" w:rsidRPr="00DB2546" w:rsidRDefault="003A3ABF" w:rsidP="003A3ABF">
      <w:pPr>
        <w:rPr>
          <w:rFonts w:asciiTheme="minorEastAsia" w:eastAsiaTheme="minorEastAsia" w:hAnsiTheme="minorEastAsia"/>
          <w:color w:val="000000" w:themeColor="text1"/>
          <w:sz w:val="20"/>
          <w:szCs w:val="20"/>
        </w:rPr>
      </w:pPr>
    </w:p>
    <w:p w14:paraId="34EC8F24" w14:textId="77777777" w:rsidR="003A3ABF" w:rsidRPr="00DB2546" w:rsidRDefault="003A3ABF" w:rsidP="003A3ABF">
      <w:pPr>
        <w:rPr>
          <w:rFonts w:asciiTheme="minorEastAsia" w:eastAsiaTheme="minorEastAsia" w:hAnsiTheme="minorEastAsia"/>
          <w:color w:val="000000" w:themeColor="text1"/>
          <w:sz w:val="20"/>
          <w:szCs w:val="20"/>
        </w:rPr>
      </w:pPr>
    </w:p>
    <w:p w14:paraId="723C161E" w14:textId="77777777" w:rsidR="003A3ABF" w:rsidRPr="00DB2546" w:rsidRDefault="003A3ABF" w:rsidP="003A3ABF">
      <w:pPr>
        <w:rPr>
          <w:rFonts w:asciiTheme="minorEastAsia" w:eastAsiaTheme="minorEastAsia" w:hAnsiTheme="minorEastAsia"/>
          <w:color w:val="000000" w:themeColor="text1"/>
          <w:sz w:val="20"/>
          <w:szCs w:val="20"/>
        </w:rPr>
      </w:pPr>
    </w:p>
    <w:tbl>
      <w:tblPr>
        <w:tblStyle w:val="ac"/>
        <w:tblW w:w="9675" w:type="dxa"/>
        <w:tblInd w:w="243" w:type="dxa"/>
        <w:tblLook w:val="04A0" w:firstRow="1" w:lastRow="0" w:firstColumn="1" w:lastColumn="0" w:noHBand="0" w:noVBand="1"/>
      </w:tblPr>
      <w:tblGrid>
        <w:gridCol w:w="1280"/>
        <w:gridCol w:w="2098"/>
        <w:gridCol w:w="2099"/>
        <w:gridCol w:w="2099"/>
        <w:gridCol w:w="2099"/>
      </w:tblGrid>
      <w:tr w:rsidR="00741815" w:rsidRPr="00DB2546" w14:paraId="7D3BC805" w14:textId="77777777" w:rsidTr="00CC4E9F">
        <w:trPr>
          <w:trHeight w:val="20"/>
        </w:trPr>
        <w:tc>
          <w:tcPr>
            <w:tcW w:w="9675" w:type="dxa"/>
            <w:gridSpan w:val="5"/>
            <w:tcBorders>
              <w:bottom w:val="single" w:sz="4" w:space="0" w:color="auto"/>
            </w:tcBorders>
            <w:vAlign w:val="center"/>
          </w:tcPr>
          <w:p w14:paraId="06296607" w14:textId="77777777" w:rsidR="003A3ABF" w:rsidRPr="00CC4E9F" w:rsidRDefault="003A3ABF" w:rsidP="00CC4E9F">
            <w:pPr>
              <w:snapToGrid w:val="0"/>
              <w:jc w:val="center"/>
              <w:rPr>
                <w:rFonts w:asciiTheme="minorEastAsia" w:eastAsiaTheme="minorEastAsia" w:hAnsiTheme="minorEastAsia"/>
                <w:color w:val="000000" w:themeColor="text1"/>
                <w:sz w:val="20"/>
                <w:szCs w:val="20"/>
              </w:rPr>
            </w:pPr>
            <w:r w:rsidRPr="00CC4E9F">
              <w:rPr>
                <w:rFonts w:asciiTheme="minorEastAsia" w:eastAsiaTheme="minorEastAsia" w:hAnsiTheme="minorEastAsia" w:hint="eastAsia"/>
                <w:color w:val="000000" w:themeColor="text1"/>
                <w:sz w:val="20"/>
                <w:szCs w:val="20"/>
              </w:rPr>
              <w:t>課題</w:t>
            </w:r>
            <w:r w:rsidRPr="00CC4E9F">
              <w:rPr>
                <w:rFonts w:asciiTheme="minorEastAsia" w:eastAsiaTheme="minorEastAsia" w:hAnsiTheme="minorEastAsia"/>
                <w:color w:val="000000" w:themeColor="text1"/>
                <w:sz w:val="20"/>
                <w:szCs w:val="20"/>
              </w:rPr>
              <w:t>3</w:t>
            </w:r>
          </w:p>
        </w:tc>
      </w:tr>
      <w:tr w:rsidR="00741815" w:rsidRPr="00DB2546" w14:paraId="5A557D6A" w14:textId="77777777" w:rsidTr="00CC4E9F">
        <w:trPr>
          <w:trHeight w:val="965"/>
        </w:trPr>
        <w:tc>
          <w:tcPr>
            <w:tcW w:w="1280" w:type="dxa"/>
            <w:tcBorders>
              <w:bottom w:val="single" w:sz="4" w:space="0" w:color="auto"/>
            </w:tcBorders>
            <w:vAlign w:val="center"/>
          </w:tcPr>
          <w:p w14:paraId="797571D5" w14:textId="77777777" w:rsidR="003A3ABF" w:rsidRPr="00CC4E9F" w:rsidRDefault="003A3ABF" w:rsidP="00CC4E9F">
            <w:pPr>
              <w:jc w:val="center"/>
              <w:rPr>
                <w:rFonts w:asciiTheme="minorEastAsia" w:eastAsiaTheme="minorEastAsia" w:hAnsiTheme="minorEastAsia"/>
                <w:color w:val="000000" w:themeColor="text1"/>
                <w:sz w:val="20"/>
                <w:szCs w:val="20"/>
              </w:rPr>
            </w:pPr>
            <w:r w:rsidRPr="00CC4E9F">
              <w:rPr>
                <w:rFonts w:asciiTheme="minorEastAsia" w:eastAsiaTheme="minorEastAsia" w:hAnsiTheme="minorEastAsia" w:hint="eastAsia"/>
                <w:color w:val="000000" w:themeColor="text1"/>
                <w:sz w:val="20"/>
                <w:szCs w:val="20"/>
              </w:rPr>
              <w:t>課題名</w:t>
            </w:r>
          </w:p>
        </w:tc>
        <w:tc>
          <w:tcPr>
            <w:tcW w:w="8395" w:type="dxa"/>
            <w:gridSpan w:val="4"/>
            <w:tcBorders>
              <w:bottom w:val="single" w:sz="4" w:space="0" w:color="auto"/>
            </w:tcBorders>
            <w:vAlign w:val="center"/>
          </w:tcPr>
          <w:p w14:paraId="299CE8B3" w14:textId="77777777" w:rsidR="003A3ABF" w:rsidRPr="00CC4E9F" w:rsidRDefault="003A3ABF" w:rsidP="00CC4E9F">
            <w:pPr>
              <w:snapToGrid w:val="0"/>
              <w:rPr>
                <w:rFonts w:asciiTheme="minorEastAsia" w:eastAsiaTheme="minorEastAsia" w:hAnsiTheme="minorEastAsia"/>
                <w:color w:val="000000" w:themeColor="text1"/>
                <w:sz w:val="20"/>
                <w:szCs w:val="20"/>
              </w:rPr>
            </w:pPr>
            <w:r w:rsidRPr="00CC4E9F">
              <w:rPr>
                <w:rFonts w:asciiTheme="minorEastAsia" w:eastAsiaTheme="minorEastAsia" w:hAnsiTheme="minorEastAsia" w:hint="eastAsia"/>
                <w:color w:val="000000" w:themeColor="text1"/>
                <w:sz w:val="20"/>
                <w:szCs w:val="20"/>
              </w:rPr>
              <w:t>食品の安全性、機能性および品質に関する研究</w:t>
            </w:r>
          </w:p>
          <w:p w14:paraId="0397D94C" w14:textId="77777777" w:rsidR="003A3ABF" w:rsidRPr="00CC4E9F" w:rsidRDefault="003A3ABF" w:rsidP="00CC4E9F">
            <w:pPr>
              <w:snapToGrid w:val="0"/>
              <w:rPr>
                <w:rFonts w:asciiTheme="minorEastAsia" w:eastAsiaTheme="minorEastAsia" w:hAnsiTheme="minorEastAsia"/>
                <w:color w:val="000000" w:themeColor="text1"/>
                <w:sz w:val="20"/>
                <w:szCs w:val="20"/>
              </w:rPr>
            </w:pPr>
            <w:r w:rsidRPr="00CC4E9F">
              <w:rPr>
                <w:rFonts w:asciiTheme="minorEastAsia" w:eastAsiaTheme="minorEastAsia" w:hAnsiTheme="minorEastAsia" w:hint="eastAsia"/>
                <w:color w:val="000000" w:themeColor="text1"/>
                <w:sz w:val="20"/>
                <w:szCs w:val="20"/>
              </w:rPr>
              <w:t>糖類分析法の確立</w:t>
            </w:r>
          </w:p>
          <w:p w14:paraId="7377E9E9" w14:textId="77777777" w:rsidR="003A3ABF" w:rsidRPr="00CC4E9F" w:rsidRDefault="003A3ABF" w:rsidP="00CC4E9F">
            <w:pPr>
              <w:snapToGrid w:val="0"/>
              <w:rPr>
                <w:rFonts w:asciiTheme="minorEastAsia" w:eastAsiaTheme="minorEastAsia" w:hAnsiTheme="minorEastAsia"/>
                <w:color w:val="000000" w:themeColor="text1"/>
                <w:sz w:val="20"/>
                <w:szCs w:val="20"/>
              </w:rPr>
            </w:pPr>
            <w:r w:rsidRPr="00CC4E9F">
              <w:rPr>
                <w:rFonts w:asciiTheme="minorEastAsia" w:eastAsiaTheme="minorEastAsia" w:hAnsiTheme="minorEastAsia" w:hint="eastAsia"/>
                <w:color w:val="000000" w:themeColor="text1"/>
                <w:sz w:val="20"/>
                <w:szCs w:val="20"/>
              </w:rPr>
              <w:t>（衛生化学部　食品化学１課）</w:t>
            </w:r>
          </w:p>
        </w:tc>
      </w:tr>
      <w:tr w:rsidR="00741815" w:rsidRPr="00DB2546" w14:paraId="2D46C117" w14:textId="77777777" w:rsidTr="00CC4E9F">
        <w:trPr>
          <w:trHeight w:val="370"/>
        </w:trPr>
        <w:tc>
          <w:tcPr>
            <w:tcW w:w="1280" w:type="dxa"/>
            <w:tcBorders>
              <w:bottom w:val="single" w:sz="4" w:space="0" w:color="auto"/>
              <w:right w:val="single" w:sz="4" w:space="0" w:color="auto"/>
            </w:tcBorders>
          </w:tcPr>
          <w:p w14:paraId="1CB92965" w14:textId="77777777" w:rsidR="003A3ABF" w:rsidRPr="00CC4E9F" w:rsidRDefault="003A3ABF" w:rsidP="00CC4E9F">
            <w:pPr>
              <w:jc w:val="center"/>
              <w:rPr>
                <w:rFonts w:asciiTheme="minorEastAsia" w:eastAsiaTheme="minorEastAsia" w:hAnsiTheme="minorEastAsia"/>
                <w:color w:val="000000" w:themeColor="text1"/>
                <w:sz w:val="20"/>
                <w:szCs w:val="20"/>
              </w:rPr>
            </w:pPr>
            <w:r w:rsidRPr="00CC4E9F">
              <w:rPr>
                <w:rFonts w:asciiTheme="minorEastAsia" w:eastAsiaTheme="minorEastAsia" w:hAnsiTheme="minorEastAsia" w:hint="eastAsia"/>
                <w:color w:val="000000" w:themeColor="text1"/>
                <w:sz w:val="20"/>
                <w:szCs w:val="20"/>
              </w:rPr>
              <w:t>評価項目</w:t>
            </w:r>
          </w:p>
        </w:tc>
        <w:tc>
          <w:tcPr>
            <w:tcW w:w="2098" w:type="dxa"/>
            <w:tcBorders>
              <w:left w:val="single" w:sz="4" w:space="0" w:color="auto"/>
              <w:bottom w:val="single" w:sz="4" w:space="0" w:color="auto"/>
              <w:right w:val="dashed" w:sz="4" w:space="0" w:color="auto"/>
            </w:tcBorders>
            <w:vAlign w:val="center"/>
          </w:tcPr>
          <w:p w14:paraId="0675D206" w14:textId="77777777" w:rsidR="003A3ABF" w:rsidRPr="00CC4E9F" w:rsidRDefault="003A3ABF" w:rsidP="00CC4E9F">
            <w:pPr>
              <w:jc w:val="center"/>
              <w:rPr>
                <w:rFonts w:asciiTheme="minorEastAsia" w:eastAsiaTheme="minorEastAsia" w:hAnsiTheme="minorEastAsia"/>
                <w:color w:val="000000" w:themeColor="text1"/>
                <w:sz w:val="20"/>
                <w:szCs w:val="20"/>
              </w:rPr>
            </w:pPr>
            <w:r w:rsidRPr="00CC4E9F">
              <w:rPr>
                <w:rFonts w:asciiTheme="minorEastAsia" w:eastAsiaTheme="minorEastAsia" w:hAnsiTheme="minorEastAsia" w:hint="eastAsia"/>
                <w:color w:val="000000" w:themeColor="text1"/>
                <w:sz w:val="20"/>
                <w:szCs w:val="20"/>
              </w:rPr>
              <w:t>研究の必要性</w:t>
            </w:r>
          </w:p>
        </w:tc>
        <w:tc>
          <w:tcPr>
            <w:tcW w:w="2099" w:type="dxa"/>
            <w:tcBorders>
              <w:left w:val="dashed" w:sz="4" w:space="0" w:color="auto"/>
              <w:bottom w:val="single" w:sz="4" w:space="0" w:color="auto"/>
              <w:right w:val="dashed" w:sz="4" w:space="0" w:color="auto"/>
            </w:tcBorders>
            <w:vAlign w:val="center"/>
          </w:tcPr>
          <w:p w14:paraId="7106EAD9" w14:textId="77777777" w:rsidR="003A3ABF" w:rsidRPr="00CC4E9F" w:rsidRDefault="003A3ABF" w:rsidP="00CC4E9F">
            <w:pPr>
              <w:jc w:val="center"/>
              <w:rPr>
                <w:rFonts w:asciiTheme="minorEastAsia" w:eastAsiaTheme="minorEastAsia" w:hAnsiTheme="minorEastAsia"/>
                <w:color w:val="000000" w:themeColor="text1"/>
                <w:sz w:val="20"/>
                <w:szCs w:val="20"/>
              </w:rPr>
            </w:pPr>
            <w:r w:rsidRPr="00CC4E9F">
              <w:rPr>
                <w:rFonts w:asciiTheme="minorEastAsia" w:eastAsiaTheme="minorEastAsia" w:hAnsiTheme="minorEastAsia" w:hint="eastAsia"/>
                <w:color w:val="000000" w:themeColor="text1"/>
                <w:sz w:val="20"/>
                <w:szCs w:val="20"/>
              </w:rPr>
              <w:t>研究の内容</w:t>
            </w:r>
          </w:p>
        </w:tc>
        <w:tc>
          <w:tcPr>
            <w:tcW w:w="2099" w:type="dxa"/>
            <w:tcBorders>
              <w:left w:val="dashed" w:sz="4" w:space="0" w:color="auto"/>
              <w:bottom w:val="single" w:sz="4" w:space="0" w:color="auto"/>
              <w:right w:val="dashed" w:sz="4" w:space="0" w:color="auto"/>
            </w:tcBorders>
            <w:vAlign w:val="center"/>
          </w:tcPr>
          <w:p w14:paraId="316C694A" w14:textId="77777777" w:rsidR="003A3ABF" w:rsidRPr="00CC4E9F" w:rsidRDefault="003A3ABF" w:rsidP="00CC4E9F">
            <w:pPr>
              <w:jc w:val="center"/>
              <w:rPr>
                <w:rFonts w:asciiTheme="minorEastAsia" w:eastAsiaTheme="minorEastAsia" w:hAnsiTheme="minorEastAsia"/>
                <w:color w:val="000000" w:themeColor="text1"/>
                <w:sz w:val="20"/>
                <w:szCs w:val="20"/>
              </w:rPr>
            </w:pPr>
            <w:r w:rsidRPr="00CC4E9F">
              <w:rPr>
                <w:rFonts w:asciiTheme="minorEastAsia" w:eastAsiaTheme="minorEastAsia" w:hAnsiTheme="minorEastAsia" w:hint="eastAsia"/>
                <w:color w:val="000000" w:themeColor="text1"/>
                <w:sz w:val="20"/>
                <w:szCs w:val="20"/>
              </w:rPr>
              <w:t>研究の成果</w:t>
            </w:r>
          </w:p>
        </w:tc>
        <w:tc>
          <w:tcPr>
            <w:tcW w:w="2099" w:type="dxa"/>
            <w:tcBorders>
              <w:left w:val="dashed" w:sz="4" w:space="0" w:color="auto"/>
              <w:bottom w:val="single" w:sz="4" w:space="0" w:color="auto"/>
            </w:tcBorders>
            <w:vAlign w:val="center"/>
          </w:tcPr>
          <w:p w14:paraId="2710096F" w14:textId="77777777" w:rsidR="003A3ABF" w:rsidRPr="00CC4E9F" w:rsidRDefault="003A3ABF" w:rsidP="00CC4E9F">
            <w:pPr>
              <w:jc w:val="center"/>
              <w:rPr>
                <w:rFonts w:asciiTheme="minorEastAsia" w:eastAsiaTheme="minorEastAsia" w:hAnsiTheme="minorEastAsia"/>
                <w:color w:val="000000" w:themeColor="text1"/>
                <w:sz w:val="20"/>
                <w:szCs w:val="20"/>
              </w:rPr>
            </w:pPr>
            <w:r w:rsidRPr="00CC4E9F">
              <w:rPr>
                <w:rFonts w:asciiTheme="minorEastAsia" w:eastAsiaTheme="minorEastAsia" w:hAnsiTheme="minorEastAsia" w:hint="eastAsia"/>
                <w:color w:val="000000" w:themeColor="text1"/>
                <w:sz w:val="20"/>
                <w:szCs w:val="20"/>
              </w:rPr>
              <w:t>総合評価</w:t>
            </w:r>
          </w:p>
        </w:tc>
      </w:tr>
      <w:tr w:rsidR="00741815" w:rsidRPr="00DB2546" w14:paraId="6C6B4531" w14:textId="77777777" w:rsidTr="00CC4E9F">
        <w:trPr>
          <w:trHeight w:val="370"/>
        </w:trPr>
        <w:tc>
          <w:tcPr>
            <w:tcW w:w="1280" w:type="dxa"/>
            <w:tcBorders>
              <w:top w:val="single" w:sz="4" w:space="0" w:color="auto"/>
              <w:right w:val="single" w:sz="4" w:space="0" w:color="auto"/>
            </w:tcBorders>
          </w:tcPr>
          <w:p w14:paraId="0E6A5A10" w14:textId="77777777" w:rsidR="003A3ABF" w:rsidRPr="00CC4E9F" w:rsidRDefault="003A3ABF" w:rsidP="00CC4E9F">
            <w:pPr>
              <w:jc w:val="center"/>
              <w:rPr>
                <w:rFonts w:asciiTheme="minorEastAsia" w:eastAsiaTheme="minorEastAsia" w:hAnsiTheme="minorEastAsia"/>
                <w:color w:val="000000" w:themeColor="text1"/>
                <w:sz w:val="20"/>
                <w:szCs w:val="20"/>
              </w:rPr>
            </w:pPr>
            <w:r w:rsidRPr="00CC4E9F">
              <w:rPr>
                <w:rFonts w:asciiTheme="minorEastAsia" w:eastAsiaTheme="minorEastAsia" w:hAnsiTheme="minorEastAsia" w:hint="eastAsia"/>
                <w:color w:val="000000" w:themeColor="text1"/>
                <w:sz w:val="20"/>
                <w:szCs w:val="20"/>
              </w:rPr>
              <w:t>結果（平均）</w:t>
            </w:r>
          </w:p>
        </w:tc>
        <w:tc>
          <w:tcPr>
            <w:tcW w:w="2098" w:type="dxa"/>
            <w:tcBorders>
              <w:top w:val="single" w:sz="4" w:space="0" w:color="auto"/>
              <w:left w:val="single" w:sz="4" w:space="0" w:color="auto"/>
              <w:right w:val="dashed" w:sz="4" w:space="0" w:color="auto"/>
            </w:tcBorders>
            <w:vAlign w:val="center"/>
          </w:tcPr>
          <w:p w14:paraId="210DCEF6" w14:textId="77777777" w:rsidR="003A3ABF" w:rsidRPr="00CC4E9F" w:rsidRDefault="003A3ABF" w:rsidP="00CC4E9F">
            <w:pPr>
              <w:jc w:val="center"/>
              <w:rPr>
                <w:rFonts w:asciiTheme="minorEastAsia" w:eastAsiaTheme="minorEastAsia" w:hAnsiTheme="minorEastAsia"/>
                <w:color w:val="000000" w:themeColor="text1"/>
                <w:sz w:val="20"/>
                <w:szCs w:val="20"/>
              </w:rPr>
            </w:pPr>
            <w:r w:rsidRPr="00CC4E9F">
              <w:rPr>
                <w:rFonts w:asciiTheme="minorEastAsia" w:eastAsiaTheme="minorEastAsia" w:hAnsiTheme="minorEastAsia"/>
                <w:color w:val="000000" w:themeColor="text1"/>
                <w:sz w:val="20"/>
                <w:szCs w:val="20"/>
              </w:rPr>
              <w:t>3.9</w:t>
            </w:r>
          </w:p>
        </w:tc>
        <w:tc>
          <w:tcPr>
            <w:tcW w:w="2099" w:type="dxa"/>
            <w:tcBorders>
              <w:top w:val="single" w:sz="4" w:space="0" w:color="auto"/>
              <w:left w:val="dashed" w:sz="4" w:space="0" w:color="auto"/>
              <w:right w:val="dashed" w:sz="4" w:space="0" w:color="auto"/>
            </w:tcBorders>
            <w:vAlign w:val="center"/>
          </w:tcPr>
          <w:p w14:paraId="29C98138" w14:textId="77777777" w:rsidR="003A3ABF" w:rsidRPr="00CC4E9F" w:rsidRDefault="003A3ABF" w:rsidP="00CC4E9F">
            <w:pPr>
              <w:jc w:val="center"/>
              <w:rPr>
                <w:rFonts w:asciiTheme="minorEastAsia" w:eastAsiaTheme="minorEastAsia" w:hAnsiTheme="minorEastAsia"/>
                <w:color w:val="000000" w:themeColor="text1"/>
                <w:sz w:val="20"/>
                <w:szCs w:val="20"/>
              </w:rPr>
            </w:pPr>
            <w:r w:rsidRPr="00CC4E9F">
              <w:rPr>
                <w:rFonts w:asciiTheme="minorEastAsia" w:eastAsiaTheme="minorEastAsia" w:hAnsiTheme="minorEastAsia"/>
                <w:color w:val="000000" w:themeColor="text1"/>
                <w:sz w:val="20"/>
                <w:szCs w:val="20"/>
              </w:rPr>
              <w:t>3.3</w:t>
            </w:r>
          </w:p>
        </w:tc>
        <w:tc>
          <w:tcPr>
            <w:tcW w:w="2099" w:type="dxa"/>
            <w:tcBorders>
              <w:top w:val="single" w:sz="4" w:space="0" w:color="auto"/>
              <w:left w:val="dashed" w:sz="4" w:space="0" w:color="auto"/>
              <w:right w:val="dashed" w:sz="4" w:space="0" w:color="auto"/>
            </w:tcBorders>
            <w:vAlign w:val="center"/>
          </w:tcPr>
          <w:p w14:paraId="326F109E" w14:textId="77777777" w:rsidR="003A3ABF" w:rsidRPr="00CC4E9F" w:rsidRDefault="003A3ABF" w:rsidP="00CC4E9F">
            <w:pPr>
              <w:jc w:val="center"/>
              <w:rPr>
                <w:rFonts w:asciiTheme="minorEastAsia" w:eastAsiaTheme="minorEastAsia" w:hAnsiTheme="minorEastAsia"/>
                <w:color w:val="000000" w:themeColor="text1"/>
                <w:sz w:val="20"/>
                <w:szCs w:val="20"/>
              </w:rPr>
            </w:pPr>
            <w:r w:rsidRPr="00CC4E9F">
              <w:rPr>
                <w:rFonts w:asciiTheme="minorEastAsia" w:eastAsiaTheme="minorEastAsia" w:hAnsiTheme="minorEastAsia"/>
                <w:color w:val="000000" w:themeColor="text1"/>
                <w:sz w:val="20"/>
                <w:szCs w:val="20"/>
              </w:rPr>
              <w:t>3.4</w:t>
            </w:r>
          </w:p>
        </w:tc>
        <w:tc>
          <w:tcPr>
            <w:tcW w:w="2099" w:type="dxa"/>
            <w:tcBorders>
              <w:top w:val="single" w:sz="4" w:space="0" w:color="auto"/>
              <w:left w:val="dashed" w:sz="4" w:space="0" w:color="auto"/>
            </w:tcBorders>
            <w:vAlign w:val="center"/>
          </w:tcPr>
          <w:p w14:paraId="69DD5DFB" w14:textId="77777777" w:rsidR="003A3ABF" w:rsidRPr="00CC4E9F" w:rsidRDefault="003A3ABF" w:rsidP="00CC4E9F">
            <w:pPr>
              <w:jc w:val="center"/>
              <w:rPr>
                <w:rFonts w:asciiTheme="minorEastAsia" w:eastAsiaTheme="minorEastAsia" w:hAnsiTheme="minorEastAsia"/>
                <w:color w:val="000000" w:themeColor="text1"/>
                <w:sz w:val="20"/>
                <w:szCs w:val="20"/>
              </w:rPr>
            </w:pPr>
            <w:r w:rsidRPr="00CC4E9F">
              <w:rPr>
                <w:rFonts w:asciiTheme="minorEastAsia" w:eastAsiaTheme="minorEastAsia" w:hAnsiTheme="minorEastAsia"/>
                <w:color w:val="000000" w:themeColor="text1"/>
                <w:sz w:val="20"/>
                <w:szCs w:val="20"/>
              </w:rPr>
              <w:t>3.4</w:t>
            </w:r>
          </w:p>
        </w:tc>
      </w:tr>
      <w:tr w:rsidR="00741815" w:rsidRPr="00DB2546" w14:paraId="24A7CADC" w14:textId="77777777" w:rsidTr="00CC4E9F">
        <w:trPr>
          <w:trHeight w:val="1850"/>
        </w:trPr>
        <w:tc>
          <w:tcPr>
            <w:tcW w:w="1280" w:type="dxa"/>
            <w:vAlign w:val="center"/>
          </w:tcPr>
          <w:p w14:paraId="6A4A4EED" w14:textId="77777777" w:rsidR="003A3ABF" w:rsidRPr="00CC4E9F" w:rsidRDefault="003A3ABF" w:rsidP="00CC4E9F">
            <w:pPr>
              <w:jc w:val="center"/>
              <w:rPr>
                <w:rFonts w:asciiTheme="minorEastAsia" w:eastAsiaTheme="minorEastAsia" w:hAnsiTheme="minorEastAsia"/>
                <w:color w:val="000000" w:themeColor="text1"/>
                <w:sz w:val="20"/>
                <w:szCs w:val="20"/>
              </w:rPr>
            </w:pPr>
            <w:r w:rsidRPr="00CC4E9F">
              <w:rPr>
                <w:rFonts w:asciiTheme="minorEastAsia" w:eastAsiaTheme="minorEastAsia" w:hAnsiTheme="minorEastAsia" w:hint="eastAsia"/>
                <w:color w:val="000000" w:themeColor="text1"/>
                <w:sz w:val="20"/>
                <w:szCs w:val="20"/>
              </w:rPr>
              <w:t>委員</w:t>
            </w:r>
          </w:p>
          <w:p w14:paraId="3FC2CA1E" w14:textId="77777777" w:rsidR="003A3ABF" w:rsidRPr="00CC4E9F" w:rsidRDefault="003A3ABF" w:rsidP="00CC4E9F">
            <w:pPr>
              <w:jc w:val="center"/>
              <w:rPr>
                <w:rFonts w:asciiTheme="minorEastAsia" w:eastAsiaTheme="minorEastAsia" w:hAnsiTheme="minorEastAsia"/>
                <w:color w:val="000000" w:themeColor="text1"/>
                <w:sz w:val="20"/>
                <w:szCs w:val="20"/>
              </w:rPr>
            </w:pPr>
            <w:r w:rsidRPr="00CC4E9F">
              <w:rPr>
                <w:rFonts w:asciiTheme="minorEastAsia" w:eastAsiaTheme="minorEastAsia" w:hAnsiTheme="minorEastAsia" w:hint="eastAsia"/>
                <w:color w:val="000000" w:themeColor="text1"/>
                <w:sz w:val="20"/>
                <w:szCs w:val="20"/>
              </w:rPr>
              <w:t>コメント</w:t>
            </w:r>
          </w:p>
        </w:tc>
        <w:tc>
          <w:tcPr>
            <w:tcW w:w="8395" w:type="dxa"/>
            <w:gridSpan w:val="4"/>
            <w:vAlign w:val="center"/>
          </w:tcPr>
          <w:p w14:paraId="2ED0A995" w14:textId="77777777" w:rsidR="003A3ABF" w:rsidRPr="00CC4E9F" w:rsidRDefault="003A3ABF" w:rsidP="00CC4E9F">
            <w:pPr>
              <w:adjustRightInd w:val="0"/>
              <w:snapToGrid w:val="0"/>
              <w:ind w:left="200" w:hangingChars="100" w:hanging="200"/>
              <w:rPr>
                <w:rFonts w:asciiTheme="minorEastAsia" w:eastAsiaTheme="minorEastAsia" w:hAnsiTheme="minorEastAsia"/>
                <w:color w:val="000000" w:themeColor="text1"/>
                <w:sz w:val="20"/>
                <w:szCs w:val="20"/>
              </w:rPr>
            </w:pPr>
            <w:r w:rsidRPr="00CC4E9F">
              <w:rPr>
                <w:rFonts w:asciiTheme="minorEastAsia" w:eastAsiaTheme="minorEastAsia" w:hAnsiTheme="minorEastAsia" w:hint="eastAsia"/>
                <w:color w:val="000000" w:themeColor="text1"/>
                <w:sz w:val="20"/>
                <w:szCs w:val="20"/>
              </w:rPr>
              <w:t>○多様な成分の中で現時点では糖類のみ、飲料だけを対象とした内容に留まっていることから、今後の拡充が強く求められます。</w:t>
            </w:r>
          </w:p>
          <w:p w14:paraId="160673F3" w14:textId="77777777" w:rsidR="003A3ABF" w:rsidRPr="00CC4E9F" w:rsidRDefault="003A3ABF" w:rsidP="00CC4E9F">
            <w:pPr>
              <w:adjustRightInd w:val="0"/>
              <w:snapToGrid w:val="0"/>
              <w:ind w:left="200" w:hangingChars="100" w:hanging="200"/>
              <w:rPr>
                <w:rFonts w:asciiTheme="minorEastAsia" w:eastAsiaTheme="minorEastAsia" w:hAnsiTheme="minorEastAsia"/>
                <w:color w:val="000000" w:themeColor="text1"/>
                <w:sz w:val="20"/>
                <w:szCs w:val="20"/>
              </w:rPr>
            </w:pPr>
            <w:r w:rsidRPr="00CC4E9F">
              <w:rPr>
                <w:rFonts w:asciiTheme="minorEastAsia" w:eastAsiaTheme="minorEastAsia" w:hAnsiTheme="minorEastAsia" w:hint="eastAsia"/>
                <w:color w:val="000000" w:themeColor="text1"/>
                <w:sz w:val="20"/>
                <w:szCs w:val="20"/>
              </w:rPr>
              <w:t>〇甘味料については、糖類の他、人工甘味料などもあることから、このような成分を一斉に測定できるような手法の開発を期待します。</w:t>
            </w:r>
          </w:p>
          <w:p w14:paraId="109AFB4F" w14:textId="77777777" w:rsidR="003A3ABF" w:rsidRPr="00CC4E9F" w:rsidRDefault="003A3ABF" w:rsidP="00CC4E9F">
            <w:pPr>
              <w:adjustRightInd w:val="0"/>
              <w:snapToGrid w:val="0"/>
              <w:ind w:left="200" w:hangingChars="100" w:hanging="200"/>
              <w:rPr>
                <w:rFonts w:asciiTheme="minorEastAsia" w:eastAsiaTheme="minorEastAsia" w:hAnsiTheme="minorEastAsia"/>
                <w:color w:val="000000" w:themeColor="text1"/>
                <w:sz w:val="20"/>
                <w:szCs w:val="20"/>
              </w:rPr>
            </w:pPr>
            <w:r w:rsidRPr="00CC4E9F">
              <w:rPr>
                <w:rFonts w:asciiTheme="minorEastAsia" w:eastAsiaTheme="minorEastAsia" w:hAnsiTheme="minorEastAsia" w:hint="eastAsia"/>
                <w:color w:val="000000" w:themeColor="text1"/>
                <w:sz w:val="20"/>
                <w:szCs w:val="20"/>
              </w:rPr>
              <w:t>○健康志向が高まる中，食品中の糖類に対して注意を払う人は多いと思われることから，これらの分析に焦点をあてた研究は有意義である。</w:t>
            </w:r>
          </w:p>
        </w:tc>
      </w:tr>
      <w:tr w:rsidR="003A3ABF" w:rsidRPr="00DB2546" w14:paraId="007B1D97" w14:textId="77777777" w:rsidTr="00CC4E9F">
        <w:trPr>
          <w:trHeight w:val="1253"/>
        </w:trPr>
        <w:tc>
          <w:tcPr>
            <w:tcW w:w="1280" w:type="dxa"/>
            <w:vAlign w:val="center"/>
          </w:tcPr>
          <w:p w14:paraId="541E267F" w14:textId="77777777" w:rsidR="003A3ABF" w:rsidRPr="00CC4E9F" w:rsidRDefault="003A3ABF" w:rsidP="00CC4E9F">
            <w:pPr>
              <w:jc w:val="center"/>
              <w:rPr>
                <w:rFonts w:asciiTheme="minorEastAsia" w:eastAsiaTheme="minorEastAsia" w:hAnsiTheme="minorEastAsia"/>
                <w:color w:val="000000" w:themeColor="text1"/>
                <w:sz w:val="20"/>
                <w:szCs w:val="20"/>
              </w:rPr>
            </w:pPr>
            <w:r w:rsidRPr="00CC4E9F">
              <w:rPr>
                <w:rFonts w:asciiTheme="minorEastAsia" w:eastAsiaTheme="minorEastAsia" w:hAnsiTheme="minorEastAsia" w:hint="eastAsia"/>
                <w:color w:val="000000" w:themeColor="text1"/>
                <w:sz w:val="20"/>
                <w:szCs w:val="20"/>
              </w:rPr>
              <w:t>担当者</w:t>
            </w:r>
          </w:p>
          <w:p w14:paraId="23B7C868" w14:textId="77777777" w:rsidR="003A3ABF" w:rsidRPr="00CC4E9F" w:rsidRDefault="003A3ABF" w:rsidP="00CC4E9F">
            <w:pPr>
              <w:jc w:val="center"/>
              <w:rPr>
                <w:rFonts w:asciiTheme="minorEastAsia" w:eastAsiaTheme="minorEastAsia" w:hAnsiTheme="minorEastAsia"/>
                <w:color w:val="000000" w:themeColor="text1"/>
                <w:sz w:val="20"/>
                <w:szCs w:val="20"/>
              </w:rPr>
            </w:pPr>
            <w:r w:rsidRPr="00CC4E9F">
              <w:rPr>
                <w:rFonts w:asciiTheme="minorEastAsia" w:eastAsiaTheme="minorEastAsia" w:hAnsiTheme="minorEastAsia" w:hint="eastAsia"/>
                <w:color w:val="000000" w:themeColor="text1"/>
                <w:sz w:val="20"/>
                <w:szCs w:val="20"/>
              </w:rPr>
              <w:t>回答</w:t>
            </w:r>
          </w:p>
        </w:tc>
        <w:tc>
          <w:tcPr>
            <w:tcW w:w="8395" w:type="dxa"/>
            <w:gridSpan w:val="4"/>
            <w:vAlign w:val="center"/>
          </w:tcPr>
          <w:p w14:paraId="5C8FF155" w14:textId="77777777" w:rsidR="003A3ABF" w:rsidRPr="00CC4E9F" w:rsidRDefault="003A3ABF" w:rsidP="00CC4E9F">
            <w:pPr>
              <w:adjustRightInd w:val="0"/>
              <w:snapToGrid w:val="0"/>
              <w:ind w:left="200" w:hangingChars="100" w:hanging="200"/>
              <w:rPr>
                <w:rFonts w:asciiTheme="minorEastAsia" w:eastAsiaTheme="minorEastAsia" w:hAnsiTheme="minorEastAsia"/>
                <w:color w:val="000000" w:themeColor="text1"/>
                <w:sz w:val="20"/>
                <w:szCs w:val="20"/>
              </w:rPr>
            </w:pPr>
            <w:r w:rsidRPr="00CC4E9F">
              <w:rPr>
                <w:rFonts w:asciiTheme="minorEastAsia" w:eastAsiaTheme="minorEastAsia" w:hAnsiTheme="minorEastAsia" w:hint="eastAsia"/>
                <w:color w:val="000000" w:themeColor="text1"/>
                <w:sz w:val="20"/>
                <w:szCs w:val="20"/>
              </w:rPr>
              <w:t>○今後は、除タンパクが必要な食品や脂質を含む食品についても検討を行い、分析対象とするマトリクスの拡充に努めたいと考えております。</w:t>
            </w:r>
          </w:p>
          <w:p w14:paraId="192A2286" w14:textId="77777777" w:rsidR="003A3ABF" w:rsidRPr="00CC4E9F" w:rsidRDefault="003A3ABF" w:rsidP="00CC4E9F">
            <w:pPr>
              <w:adjustRightInd w:val="0"/>
              <w:snapToGrid w:val="0"/>
              <w:ind w:left="200" w:hangingChars="100" w:hanging="200"/>
              <w:rPr>
                <w:rFonts w:asciiTheme="minorEastAsia" w:eastAsiaTheme="minorEastAsia" w:hAnsiTheme="minorEastAsia"/>
                <w:color w:val="000000" w:themeColor="text1"/>
                <w:sz w:val="20"/>
                <w:szCs w:val="20"/>
              </w:rPr>
            </w:pPr>
            <w:r w:rsidRPr="00CC4E9F">
              <w:rPr>
                <w:rFonts w:asciiTheme="minorEastAsia" w:eastAsiaTheme="minorEastAsia" w:hAnsiTheme="minorEastAsia" w:hint="eastAsia"/>
                <w:color w:val="000000" w:themeColor="text1"/>
                <w:sz w:val="20"/>
                <w:szCs w:val="20"/>
              </w:rPr>
              <w:t>〇糖類と人工甘味料の一斉分析については、主に食品添加物の視点から既に検討を始めているところです。</w:t>
            </w:r>
          </w:p>
        </w:tc>
      </w:tr>
    </w:tbl>
    <w:p w14:paraId="0E2AD218" w14:textId="77777777" w:rsidR="003A3ABF" w:rsidRPr="00DB2546" w:rsidRDefault="003A3ABF" w:rsidP="003A3ABF">
      <w:pPr>
        <w:rPr>
          <w:rFonts w:asciiTheme="minorEastAsia" w:eastAsiaTheme="minorEastAsia" w:hAnsiTheme="minorEastAsia"/>
          <w:color w:val="000000" w:themeColor="text1"/>
          <w:sz w:val="20"/>
          <w:szCs w:val="20"/>
        </w:rPr>
      </w:pPr>
    </w:p>
    <w:p w14:paraId="1BCAAAF4" w14:textId="77777777" w:rsidR="003A3ABF" w:rsidRPr="00DB2546" w:rsidRDefault="003A3ABF" w:rsidP="003A3ABF">
      <w:pPr>
        <w:rPr>
          <w:rFonts w:asciiTheme="minorEastAsia" w:eastAsiaTheme="minorEastAsia" w:hAnsiTheme="minorEastAsia"/>
          <w:color w:val="000000" w:themeColor="text1"/>
          <w:sz w:val="20"/>
          <w:szCs w:val="20"/>
        </w:rPr>
      </w:pPr>
    </w:p>
    <w:p w14:paraId="490D1584" w14:textId="77777777" w:rsidR="003A3ABF" w:rsidRPr="00DB2546" w:rsidRDefault="003A3ABF" w:rsidP="003A3ABF">
      <w:pPr>
        <w:rPr>
          <w:rFonts w:asciiTheme="minorEastAsia" w:eastAsiaTheme="minorEastAsia" w:hAnsiTheme="minorEastAsia"/>
          <w:color w:val="000000" w:themeColor="text1"/>
          <w:sz w:val="20"/>
          <w:szCs w:val="20"/>
        </w:rPr>
      </w:pPr>
    </w:p>
    <w:p w14:paraId="15FF33FF" w14:textId="77777777" w:rsidR="003A3ABF" w:rsidRPr="00DB2546" w:rsidRDefault="003A3ABF" w:rsidP="003A3ABF">
      <w:pPr>
        <w:rPr>
          <w:rFonts w:asciiTheme="minorEastAsia" w:eastAsiaTheme="minorEastAsia" w:hAnsiTheme="minorEastAsia"/>
          <w:color w:val="000000" w:themeColor="text1"/>
          <w:sz w:val="20"/>
          <w:szCs w:val="20"/>
        </w:rPr>
      </w:pPr>
    </w:p>
    <w:p w14:paraId="48B0BBEB" w14:textId="77777777" w:rsidR="003A3ABF" w:rsidRPr="00DB2546" w:rsidRDefault="003A3ABF" w:rsidP="003A3ABF">
      <w:pPr>
        <w:rPr>
          <w:rFonts w:asciiTheme="minorEastAsia" w:eastAsiaTheme="minorEastAsia" w:hAnsiTheme="minorEastAsia"/>
          <w:color w:val="000000" w:themeColor="text1"/>
          <w:sz w:val="20"/>
          <w:szCs w:val="20"/>
        </w:rPr>
      </w:pPr>
    </w:p>
    <w:p w14:paraId="3F260CA6" w14:textId="77777777" w:rsidR="003A3ABF" w:rsidRPr="00DB2546" w:rsidRDefault="003A3ABF" w:rsidP="003A3ABF">
      <w:pPr>
        <w:rPr>
          <w:rFonts w:asciiTheme="minorEastAsia" w:eastAsiaTheme="minorEastAsia" w:hAnsiTheme="minorEastAsia"/>
          <w:color w:val="000000" w:themeColor="text1"/>
          <w:sz w:val="20"/>
          <w:szCs w:val="20"/>
        </w:rPr>
      </w:pPr>
    </w:p>
    <w:tbl>
      <w:tblPr>
        <w:tblStyle w:val="ac"/>
        <w:tblW w:w="9675" w:type="dxa"/>
        <w:tblInd w:w="243" w:type="dxa"/>
        <w:tblLook w:val="04A0" w:firstRow="1" w:lastRow="0" w:firstColumn="1" w:lastColumn="0" w:noHBand="0" w:noVBand="1"/>
      </w:tblPr>
      <w:tblGrid>
        <w:gridCol w:w="1280"/>
        <w:gridCol w:w="2098"/>
        <w:gridCol w:w="2099"/>
        <w:gridCol w:w="2099"/>
        <w:gridCol w:w="2099"/>
      </w:tblGrid>
      <w:tr w:rsidR="00741815" w:rsidRPr="00DB2546" w14:paraId="30C53F20" w14:textId="77777777" w:rsidTr="00CC4E9F">
        <w:trPr>
          <w:trHeight w:val="20"/>
        </w:trPr>
        <w:tc>
          <w:tcPr>
            <w:tcW w:w="9675" w:type="dxa"/>
            <w:gridSpan w:val="5"/>
            <w:tcBorders>
              <w:bottom w:val="single" w:sz="4" w:space="0" w:color="auto"/>
            </w:tcBorders>
            <w:vAlign w:val="center"/>
          </w:tcPr>
          <w:p w14:paraId="31C013D2" w14:textId="77777777" w:rsidR="003A3ABF" w:rsidRPr="00CC4E9F" w:rsidRDefault="003A3ABF" w:rsidP="00CC4E9F">
            <w:pPr>
              <w:snapToGrid w:val="0"/>
              <w:jc w:val="center"/>
              <w:rPr>
                <w:rFonts w:asciiTheme="minorEastAsia" w:eastAsiaTheme="minorEastAsia" w:hAnsiTheme="minorEastAsia"/>
                <w:color w:val="000000" w:themeColor="text1"/>
                <w:sz w:val="20"/>
                <w:szCs w:val="20"/>
              </w:rPr>
            </w:pPr>
            <w:r w:rsidRPr="00CC4E9F">
              <w:rPr>
                <w:rFonts w:asciiTheme="minorEastAsia" w:eastAsiaTheme="minorEastAsia" w:hAnsiTheme="minorEastAsia" w:hint="eastAsia"/>
                <w:color w:val="000000" w:themeColor="text1"/>
                <w:sz w:val="20"/>
                <w:szCs w:val="20"/>
              </w:rPr>
              <w:t>課題</w:t>
            </w:r>
            <w:r w:rsidRPr="00CC4E9F">
              <w:rPr>
                <w:rFonts w:asciiTheme="minorEastAsia" w:eastAsiaTheme="minorEastAsia" w:hAnsiTheme="minorEastAsia"/>
                <w:color w:val="000000" w:themeColor="text1"/>
                <w:sz w:val="20"/>
                <w:szCs w:val="20"/>
              </w:rPr>
              <w:t>4</w:t>
            </w:r>
          </w:p>
        </w:tc>
      </w:tr>
      <w:tr w:rsidR="00741815" w:rsidRPr="00DB2546" w14:paraId="2F48FD12" w14:textId="77777777" w:rsidTr="00CC4E9F">
        <w:trPr>
          <w:trHeight w:val="993"/>
        </w:trPr>
        <w:tc>
          <w:tcPr>
            <w:tcW w:w="1280" w:type="dxa"/>
            <w:tcBorders>
              <w:bottom w:val="single" w:sz="4" w:space="0" w:color="auto"/>
            </w:tcBorders>
            <w:vAlign w:val="center"/>
          </w:tcPr>
          <w:p w14:paraId="1A136E51" w14:textId="77777777" w:rsidR="003A3ABF" w:rsidRPr="00CC4E9F" w:rsidRDefault="003A3ABF" w:rsidP="00CC4E9F">
            <w:pPr>
              <w:jc w:val="center"/>
              <w:rPr>
                <w:rFonts w:asciiTheme="minorEastAsia" w:eastAsiaTheme="minorEastAsia" w:hAnsiTheme="minorEastAsia"/>
                <w:color w:val="000000" w:themeColor="text1"/>
                <w:sz w:val="20"/>
                <w:szCs w:val="20"/>
              </w:rPr>
            </w:pPr>
            <w:r w:rsidRPr="00CC4E9F">
              <w:rPr>
                <w:rFonts w:asciiTheme="minorEastAsia" w:eastAsiaTheme="minorEastAsia" w:hAnsiTheme="minorEastAsia" w:hint="eastAsia"/>
                <w:color w:val="000000" w:themeColor="text1"/>
                <w:sz w:val="20"/>
                <w:szCs w:val="20"/>
              </w:rPr>
              <w:t>課題名</w:t>
            </w:r>
          </w:p>
        </w:tc>
        <w:tc>
          <w:tcPr>
            <w:tcW w:w="8395" w:type="dxa"/>
            <w:gridSpan w:val="4"/>
            <w:tcBorders>
              <w:bottom w:val="single" w:sz="4" w:space="0" w:color="auto"/>
            </w:tcBorders>
            <w:vAlign w:val="center"/>
          </w:tcPr>
          <w:p w14:paraId="767BDC09" w14:textId="77777777" w:rsidR="003A3ABF" w:rsidRPr="00CC4E9F" w:rsidRDefault="003A3ABF" w:rsidP="00CC4E9F">
            <w:pPr>
              <w:snapToGrid w:val="0"/>
              <w:rPr>
                <w:rFonts w:asciiTheme="minorEastAsia" w:eastAsiaTheme="minorEastAsia" w:hAnsiTheme="minorEastAsia"/>
                <w:color w:val="000000" w:themeColor="text1"/>
                <w:sz w:val="20"/>
                <w:szCs w:val="20"/>
              </w:rPr>
            </w:pPr>
            <w:r w:rsidRPr="00CC4E9F">
              <w:rPr>
                <w:rFonts w:asciiTheme="minorEastAsia" w:eastAsiaTheme="minorEastAsia" w:hAnsiTheme="minorEastAsia" w:hint="eastAsia"/>
                <w:color w:val="000000" w:themeColor="text1"/>
                <w:sz w:val="20"/>
                <w:szCs w:val="20"/>
              </w:rPr>
              <w:t>食品中の残留農薬等に関する研究</w:t>
            </w:r>
          </w:p>
          <w:p w14:paraId="08B53178" w14:textId="77777777" w:rsidR="003A3ABF" w:rsidRPr="00CC4E9F" w:rsidRDefault="003A3ABF" w:rsidP="00CC4E9F">
            <w:pPr>
              <w:snapToGrid w:val="0"/>
              <w:rPr>
                <w:rFonts w:asciiTheme="minorEastAsia" w:eastAsiaTheme="minorEastAsia" w:hAnsiTheme="minorEastAsia"/>
                <w:color w:val="000000" w:themeColor="text1"/>
                <w:sz w:val="20"/>
                <w:szCs w:val="20"/>
              </w:rPr>
            </w:pPr>
            <w:r w:rsidRPr="00CC4E9F">
              <w:rPr>
                <w:rFonts w:asciiTheme="minorEastAsia" w:eastAsiaTheme="minorEastAsia" w:hAnsiTheme="minorEastAsia" w:hint="eastAsia"/>
                <w:color w:val="000000" w:themeColor="text1"/>
                <w:sz w:val="20"/>
                <w:szCs w:val="20"/>
              </w:rPr>
              <w:t>中国産農産物中の未知農薬の同定</w:t>
            </w:r>
          </w:p>
          <w:p w14:paraId="2A378729" w14:textId="77777777" w:rsidR="003A3ABF" w:rsidRPr="00CC4E9F" w:rsidRDefault="003A3ABF" w:rsidP="00CC4E9F">
            <w:pPr>
              <w:snapToGrid w:val="0"/>
              <w:rPr>
                <w:rFonts w:asciiTheme="minorEastAsia" w:eastAsiaTheme="minorEastAsia" w:hAnsiTheme="minorEastAsia"/>
                <w:color w:val="000000" w:themeColor="text1"/>
                <w:sz w:val="20"/>
                <w:szCs w:val="20"/>
              </w:rPr>
            </w:pPr>
            <w:r w:rsidRPr="00CC4E9F">
              <w:rPr>
                <w:rFonts w:asciiTheme="minorEastAsia" w:eastAsiaTheme="minorEastAsia" w:hAnsiTheme="minorEastAsia" w:hint="eastAsia"/>
                <w:color w:val="000000" w:themeColor="text1"/>
                <w:sz w:val="20"/>
                <w:szCs w:val="20"/>
              </w:rPr>
              <w:t>（衛生化学部　食品化学１課）</w:t>
            </w:r>
          </w:p>
        </w:tc>
      </w:tr>
      <w:tr w:rsidR="00741815" w:rsidRPr="00DB2546" w14:paraId="3FDCA151" w14:textId="77777777" w:rsidTr="00CC4E9F">
        <w:trPr>
          <w:trHeight w:val="370"/>
        </w:trPr>
        <w:tc>
          <w:tcPr>
            <w:tcW w:w="1280" w:type="dxa"/>
            <w:tcBorders>
              <w:bottom w:val="single" w:sz="4" w:space="0" w:color="auto"/>
              <w:right w:val="single" w:sz="4" w:space="0" w:color="auto"/>
            </w:tcBorders>
          </w:tcPr>
          <w:p w14:paraId="1E2178D4" w14:textId="77777777" w:rsidR="003A3ABF" w:rsidRPr="00CC4E9F" w:rsidRDefault="003A3ABF" w:rsidP="00CC4E9F">
            <w:pPr>
              <w:jc w:val="center"/>
              <w:rPr>
                <w:rFonts w:asciiTheme="minorEastAsia" w:eastAsiaTheme="minorEastAsia" w:hAnsiTheme="minorEastAsia"/>
                <w:color w:val="000000" w:themeColor="text1"/>
                <w:sz w:val="20"/>
                <w:szCs w:val="20"/>
              </w:rPr>
            </w:pPr>
            <w:r w:rsidRPr="00CC4E9F">
              <w:rPr>
                <w:rFonts w:asciiTheme="minorEastAsia" w:eastAsiaTheme="minorEastAsia" w:hAnsiTheme="minorEastAsia" w:hint="eastAsia"/>
                <w:color w:val="000000" w:themeColor="text1"/>
                <w:sz w:val="20"/>
                <w:szCs w:val="20"/>
              </w:rPr>
              <w:t>評価項目</w:t>
            </w:r>
          </w:p>
        </w:tc>
        <w:tc>
          <w:tcPr>
            <w:tcW w:w="2098" w:type="dxa"/>
            <w:tcBorders>
              <w:left w:val="single" w:sz="4" w:space="0" w:color="auto"/>
              <w:bottom w:val="single" w:sz="4" w:space="0" w:color="auto"/>
              <w:right w:val="dashed" w:sz="4" w:space="0" w:color="auto"/>
            </w:tcBorders>
            <w:vAlign w:val="center"/>
          </w:tcPr>
          <w:p w14:paraId="052515F7" w14:textId="77777777" w:rsidR="003A3ABF" w:rsidRPr="00CC4E9F" w:rsidRDefault="003A3ABF" w:rsidP="00CC4E9F">
            <w:pPr>
              <w:jc w:val="center"/>
              <w:rPr>
                <w:rFonts w:asciiTheme="minorEastAsia" w:eastAsiaTheme="minorEastAsia" w:hAnsiTheme="minorEastAsia"/>
                <w:color w:val="000000" w:themeColor="text1"/>
                <w:sz w:val="20"/>
                <w:szCs w:val="20"/>
              </w:rPr>
            </w:pPr>
            <w:r w:rsidRPr="00CC4E9F">
              <w:rPr>
                <w:rFonts w:asciiTheme="minorEastAsia" w:eastAsiaTheme="minorEastAsia" w:hAnsiTheme="minorEastAsia" w:hint="eastAsia"/>
                <w:color w:val="000000" w:themeColor="text1"/>
                <w:sz w:val="20"/>
                <w:szCs w:val="20"/>
              </w:rPr>
              <w:t>研究の必要性</w:t>
            </w:r>
          </w:p>
        </w:tc>
        <w:tc>
          <w:tcPr>
            <w:tcW w:w="2099" w:type="dxa"/>
            <w:tcBorders>
              <w:left w:val="dashed" w:sz="4" w:space="0" w:color="auto"/>
              <w:bottom w:val="single" w:sz="4" w:space="0" w:color="auto"/>
              <w:right w:val="dashed" w:sz="4" w:space="0" w:color="auto"/>
            </w:tcBorders>
            <w:vAlign w:val="center"/>
          </w:tcPr>
          <w:p w14:paraId="7AC85A00" w14:textId="77777777" w:rsidR="003A3ABF" w:rsidRPr="00CC4E9F" w:rsidRDefault="003A3ABF" w:rsidP="00CC4E9F">
            <w:pPr>
              <w:jc w:val="center"/>
              <w:rPr>
                <w:rFonts w:asciiTheme="minorEastAsia" w:eastAsiaTheme="minorEastAsia" w:hAnsiTheme="minorEastAsia"/>
                <w:color w:val="000000" w:themeColor="text1"/>
                <w:sz w:val="20"/>
                <w:szCs w:val="20"/>
              </w:rPr>
            </w:pPr>
            <w:r w:rsidRPr="00CC4E9F">
              <w:rPr>
                <w:rFonts w:asciiTheme="minorEastAsia" w:eastAsiaTheme="minorEastAsia" w:hAnsiTheme="minorEastAsia" w:hint="eastAsia"/>
                <w:color w:val="000000" w:themeColor="text1"/>
                <w:sz w:val="20"/>
                <w:szCs w:val="20"/>
              </w:rPr>
              <w:t>研究の内容</w:t>
            </w:r>
          </w:p>
        </w:tc>
        <w:tc>
          <w:tcPr>
            <w:tcW w:w="2099" w:type="dxa"/>
            <w:tcBorders>
              <w:left w:val="dashed" w:sz="4" w:space="0" w:color="auto"/>
              <w:bottom w:val="single" w:sz="4" w:space="0" w:color="auto"/>
              <w:right w:val="dashed" w:sz="4" w:space="0" w:color="auto"/>
            </w:tcBorders>
            <w:vAlign w:val="center"/>
          </w:tcPr>
          <w:p w14:paraId="7331B7D2" w14:textId="77777777" w:rsidR="003A3ABF" w:rsidRPr="00CC4E9F" w:rsidRDefault="003A3ABF" w:rsidP="00CC4E9F">
            <w:pPr>
              <w:jc w:val="center"/>
              <w:rPr>
                <w:rFonts w:asciiTheme="minorEastAsia" w:eastAsiaTheme="minorEastAsia" w:hAnsiTheme="minorEastAsia"/>
                <w:color w:val="000000" w:themeColor="text1"/>
                <w:sz w:val="20"/>
                <w:szCs w:val="20"/>
              </w:rPr>
            </w:pPr>
            <w:r w:rsidRPr="00CC4E9F">
              <w:rPr>
                <w:rFonts w:asciiTheme="minorEastAsia" w:eastAsiaTheme="minorEastAsia" w:hAnsiTheme="minorEastAsia" w:hint="eastAsia"/>
                <w:color w:val="000000" w:themeColor="text1"/>
                <w:sz w:val="20"/>
                <w:szCs w:val="20"/>
              </w:rPr>
              <w:t>研究の成果</w:t>
            </w:r>
          </w:p>
        </w:tc>
        <w:tc>
          <w:tcPr>
            <w:tcW w:w="2099" w:type="dxa"/>
            <w:tcBorders>
              <w:left w:val="dashed" w:sz="4" w:space="0" w:color="auto"/>
              <w:bottom w:val="single" w:sz="4" w:space="0" w:color="auto"/>
            </w:tcBorders>
            <w:vAlign w:val="center"/>
          </w:tcPr>
          <w:p w14:paraId="5565DD03" w14:textId="77777777" w:rsidR="003A3ABF" w:rsidRPr="00CC4E9F" w:rsidRDefault="003A3ABF" w:rsidP="00CC4E9F">
            <w:pPr>
              <w:jc w:val="center"/>
              <w:rPr>
                <w:rFonts w:asciiTheme="minorEastAsia" w:eastAsiaTheme="minorEastAsia" w:hAnsiTheme="minorEastAsia"/>
                <w:color w:val="000000" w:themeColor="text1"/>
                <w:sz w:val="20"/>
                <w:szCs w:val="20"/>
              </w:rPr>
            </w:pPr>
            <w:r w:rsidRPr="00CC4E9F">
              <w:rPr>
                <w:rFonts w:asciiTheme="minorEastAsia" w:eastAsiaTheme="minorEastAsia" w:hAnsiTheme="minorEastAsia" w:hint="eastAsia"/>
                <w:color w:val="000000" w:themeColor="text1"/>
                <w:sz w:val="20"/>
                <w:szCs w:val="20"/>
              </w:rPr>
              <w:t>総合評価</w:t>
            </w:r>
          </w:p>
        </w:tc>
      </w:tr>
      <w:tr w:rsidR="00741815" w:rsidRPr="00DB2546" w14:paraId="4327241D" w14:textId="77777777" w:rsidTr="00CC4E9F">
        <w:trPr>
          <w:trHeight w:val="370"/>
        </w:trPr>
        <w:tc>
          <w:tcPr>
            <w:tcW w:w="1280" w:type="dxa"/>
            <w:tcBorders>
              <w:top w:val="single" w:sz="4" w:space="0" w:color="auto"/>
              <w:right w:val="single" w:sz="4" w:space="0" w:color="auto"/>
            </w:tcBorders>
          </w:tcPr>
          <w:p w14:paraId="0E25897B" w14:textId="77777777" w:rsidR="003A3ABF" w:rsidRPr="00CC4E9F" w:rsidRDefault="003A3ABF" w:rsidP="00CC4E9F">
            <w:pPr>
              <w:jc w:val="center"/>
              <w:rPr>
                <w:rFonts w:asciiTheme="minorEastAsia" w:eastAsiaTheme="minorEastAsia" w:hAnsiTheme="minorEastAsia"/>
                <w:color w:val="000000" w:themeColor="text1"/>
                <w:sz w:val="20"/>
                <w:szCs w:val="20"/>
              </w:rPr>
            </w:pPr>
            <w:r w:rsidRPr="00CC4E9F">
              <w:rPr>
                <w:rFonts w:asciiTheme="minorEastAsia" w:eastAsiaTheme="minorEastAsia" w:hAnsiTheme="minorEastAsia" w:hint="eastAsia"/>
                <w:color w:val="000000" w:themeColor="text1"/>
                <w:sz w:val="20"/>
                <w:szCs w:val="20"/>
              </w:rPr>
              <w:t>結果（平均）</w:t>
            </w:r>
          </w:p>
        </w:tc>
        <w:tc>
          <w:tcPr>
            <w:tcW w:w="2098" w:type="dxa"/>
            <w:tcBorders>
              <w:top w:val="single" w:sz="4" w:space="0" w:color="auto"/>
              <w:left w:val="single" w:sz="4" w:space="0" w:color="auto"/>
              <w:bottom w:val="single" w:sz="4" w:space="0" w:color="auto"/>
              <w:right w:val="dashed" w:sz="4" w:space="0" w:color="auto"/>
            </w:tcBorders>
            <w:vAlign w:val="center"/>
          </w:tcPr>
          <w:p w14:paraId="5117DA1F" w14:textId="77777777" w:rsidR="003A3ABF" w:rsidRPr="00CC4E9F" w:rsidRDefault="003A3ABF" w:rsidP="00CC4E9F">
            <w:pPr>
              <w:jc w:val="center"/>
              <w:rPr>
                <w:rFonts w:asciiTheme="minorEastAsia" w:eastAsiaTheme="minorEastAsia" w:hAnsiTheme="minorEastAsia"/>
                <w:color w:val="000000" w:themeColor="text1"/>
                <w:sz w:val="20"/>
                <w:szCs w:val="20"/>
              </w:rPr>
            </w:pPr>
            <w:r w:rsidRPr="00CC4E9F">
              <w:rPr>
                <w:rFonts w:asciiTheme="minorEastAsia" w:eastAsiaTheme="minorEastAsia" w:hAnsiTheme="minorEastAsia"/>
                <w:color w:val="000000" w:themeColor="text1"/>
                <w:sz w:val="20"/>
                <w:szCs w:val="20"/>
              </w:rPr>
              <w:t>4.3</w:t>
            </w:r>
          </w:p>
        </w:tc>
        <w:tc>
          <w:tcPr>
            <w:tcW w:w="2099" w:type="dxa"/>
            <w:tcBorders>
              <w:top w:val="single" w:sz="4" w:space="0" w:color="auto"/>
              <w:left w:val="dashed" w:sz="4" w:space="0" w:color="auto"/>
              <w:bottom w:val="single" w:sz="4" w:space="0" w:color="auto"/>
              <w:right w:val="dashed" w:sz="4" w:space="0" w:color="auto"/>
            </w:tcBorders>
            <w:vAlign w:val="center"/>
          </w:tcPr>
          <w:p w14:paraId="1B17B812" w14:textId="77777777" w:rsidR="003A3ABF" w:rsidRPr="00CC4E9F" w:rsidRDefault="003A3ABF" w:rsidP="00CC4E9F">
            <w:pPr>
              <w:jc w:val="center"/>
              <w:rPr>
                <w:rFonts w:asciiTheme="minorEastAsia" w:eastAsiaTheme="minorEastAsia" w:hAnsiTheme="minorEastAsia"/>
                <w:color w:val="000000" w:themeColor="text1"/>
                <w:sz w:val="20"/>
                <w:szCs w:val="20"/>
              </w:rPr>
            </w:pPr>
            <w:r w:rsidRPr="00CC4E9F">
              <w:rPr>
                <w:rFonts w:asciiTheme="minorEastAsia" w:eastAsiaTheme="minorEastAsia" w:hAnsiTheme="minorEastAsia"/>
                <w:color w:val="000000" w:themeColor="text1"/>
                <w:sz w:val="20"/>
                <w:szCs w:val="20"/>
              </w:rPr>
              <w:t>4.3</w:t>
            </w:r>
          </w:p>
        </w:tc>
        <w:tc>
          <w:tcPr>
            <w:tcW w:w="2099" w:type="dxa"/>
            <w:tcBorders>
              <w:top w:val="single" w:sz="4" w:space="0" w:color="auto"/>
              <w:left w:val="dashed" w:sz="4" w:space="0" w:color="auto"/>
              <w:bottom w:val="single" w:sz="4" w:space="0" w:color="auto"/>
              <w:right w:val="dashed" w:sz="4" w:space="0" w:color="auto"/>
            </w:tcBorders>
            <w:vAlign w:val="center"/>
          </w:tcPr>
          <w:p w14:paraId="77FD5816" w14:textId="77777777" w:rsidR="003A3ABF" w:rsidRPr="00CC4E9F" w:rsidRDefault="003A3ABF" w:rsidP="00CC4E9F">
            <w:pPr>
              <w:jc w:val="center"/>
              <w:rPr>
                <w:rFonts w:asciiTheme="minorEastAsia" w:eastAsiaTheme="minorEastAsia" w:hAnsiTheme="minorEastAsia"/>
                <w:color w:val="000000" w:themeColor="text1"/>
                <w:sz w:val="20"/>
                <w:szCs w:val="20"/>
              </w:rPr>
            </w:pPr>
            <w:r w:rsidRPr="00CC4E9F">
              <w:rPr>
                <w:rFonts w:asciiTheme="minorEastAsia" w:eastAsiaTheme="minorEastAsia" w:hAnsiTheme="minorEastAsia"/>
                <w:color w:val="000000" w:themeColor="text1"/>
                <w:sz w:val="20"/>
                <w:szCs w:val="20"/>
              </w:rPr>
              <w:t>3.9</w:t>
            </w:r>
          </w:p>
        </w:tc>
        <w:tc>
          <w:tcPr>
            <w:tcW w:w="2099" w:type="dxa"/>
            <w:tcBorders>
              <w:top w:val="single" w:sz="4" w:space="0" w:color="auto"/>
              <w:left w:val="dashed" w:sz="4" w:space="0" w:color="auto"/>
              <w:bottom w:val="single" w:sz="4" w:space="0" w:color="auto"/>
            </w:tcBorders>
            <w:vAlign w:val="center"/>
          </w:tcPr>
          <w:p w14:paraId="4D29441E" w14:textId="77777777" w:rsidR="003A3ABF" w:rsidRPr="00CC4E9F" w:rsidRDefault="003A3ABF" w:rsidP="00CC4E9F">
            <w:pPr>
              <w:jc w:val="center"/>
              <w:rPr>
                <w:rFonts w:asciiTheme="minorEastAsia" w:eastAsiaTheme="minorEastAsia" w:hAnsiTheme="minorEastAsia"/>
                <w:color w:val="000000" w:themeColor="text1"/>
                <w:sz w:val="20"/>
                <w:szCs w:val="20"/>
              </w:rPr>
            </w:pPr>
            <w:r w:rsidRPr="00CC4E9F">
              <w:rPr>
                <w:rFonts w:asciiTheme="minorEastAsia" w:eastAsiaTheme="minorEastAsia" w:hAnsiTheme="minorEastAsia"/>
                <w:color w:val="000000" w:themeColor="text1"/>
                <w:sz w:val="20"/>
                <w:szCs w:val="20"/>
              </w:rPr>
              <w:t>4.2</w:t>
            </w:r>
          </w:p>
        </w:tc>
      </w:tr>
      <w:tr w:rsidR="00741815" w:rsidRPr="00DB2546" w14:paraId="3078070B" w14:textId="77777777" w:rsidTr="00CC4E9F">
        <w:trPr>
          <w:trHeight w:val="2006"/>
        </w:trPr>
        <w:tc>
          <w:tcPr>
            <w:tcW w:w="1280" w:type="dxa"/>
            <w:vAlign w:val="center"/>
          </w:tcPr>
          <w:p w14:paraId="4FA157FB" w14:textId="77777777" w:rsidR="003A3ABF" w:rsidRPr="00CC4E9F" w:rsidRDefault="003A3ABF" w:rsidP="00CC4E9F">
            <w:pPr>
              <w:jc w:val="center"/>
              <w:rPr>
                <w:rFonts w:asciiTheme="minorEastAsia" w:eastAsiaTheme="minorEastAsia" w:hAnsiTheme="minorEastAsia"/>
                <w:color w:val="000000" w:themeColor="text1"/>
                <w:sz w:val="20"/>
                <w:szCs w:val="20"/>
              </w:rPr>
            </w:pPr>
            <w:r w:rsidRPr="00CC4E9F">
              <w:rPr>
                <w:rFonts w:asciiTheme="minorEastAsia" w:eastAsiaTheme="minorEastAsia" w:hAnsiTheme="minorEastAsia" w:hint="eastAsia"/>
                <w:color w:val="000000" w:themeColor="text1"/>
                <w:sz w:val="20"/>
                <w:szCs w:val="20"/>
              </w:rPr>
              <w:t>委員</w:t>
            </w:r>
          </w:p>
          <w:p w14:paraId="7BB92427" w14:textId="77777777" w:rsidR="003A3ABF" w:rsidRPr="00CC4E9F" w:rsidRDefault="003A3ABF" w:rsidP="00CC4E9F">
            <w:pPr>
              <w:jc w:val="center"/>
              <w:rPr>
                <w:rFonts w:asciiTheme="minorEastAsia" w:eastAsiaTheme="minorEastAsia" w:hAnsiTheme="minorEastAsia"/>
                <w:color w:val="000000" w:themeColor="text1"/>
                <w:sz w:val="20"/>
                <w:szCs w:val="20"/>
              </w:rPr>
            </w:pPr>
            <w:r w:rsidRPr="00CC4E9F">
              <w:rPr>
                <w:rFonts w:asciiTheme="minorEastAsia" w:eastAsiaTheme="minorEastAsia" w:hAnsiTheme="minorEastAsia" w:hint="eastAsia"/>
                <w:color w:val="000000" w:themeColor="text1"/>
                <w:sz w:val="20"/>
                <w:szCs w:val="20"/>
              </w:rPr>
              <w:t>コメント</w:t>
            </w:r>
          </w:p>
        </w:tc>
        <w:tc>
          <w:tcPr>
            <w:tcW w:w="8395" w:type="dxa"/>
            <w:gridSpan w:val="4"/>
            <w:shd w:val="clear" w:color="auto" w:fill="auto"/>
            <w:vAlign w:val="center"/>
          </w:tcPr>
          <w:p w14:paraId="08ACE28F" w14:textId="77777777" w:rsidR="003A3ABF" w:rsidRPr="00CC4E9F" w:rsidRDefault="003A3ABF" w:rsidP="00CC4E9F">
            <w:pPr>
              <w:snapToGrid w:val="0"/>
              <w:ind w:left="200" w:hangingChars="100" w:hanging="200"/>
              <w:rPr>
                <w:rFonts w:asciiTheme="minorEastAsia" w:eastAsiaTheme="minorEastAsia" w:hAnsiTheme="minorEastAsia"/>
                <w:color w:val="000000" w:themeColor="text1"/>
                <w:sz w:val="20"/>
                <w:szCs w:val="20"/>
              </w:rPr>
            </w:pPr>
            <w:r w:rsidRPr="00CC4E9F">
              <w:rPr>
                <w:rFonts w:asciiTheme="minorEastAsia" w:eastAsiaTheme="minorEastAsia" w:hAnsiTheme="minorEastAsia" w:hint="eastAsia"/>
                <w:color w:val="000000" w:themeColor="text1"/>
                <w:sz w:val="20"/>
                <w:szCs w:val="20"/>
              </w:rPr>
              <w:t>○農薬の一斉分析法の開発については、海外での事例をもとに独自のスクリーニング分析法の開発を進めてください。</w:t>
            </w:r>
          </w:p>
          <w:p w14:paraId="6B7C3B1F" w14:textId="77777777" w:rsidR="003A3ABF" w:rsidRPr="00CC4E9F" w:rsidRDefault="003A3ABF" w:rsidP="00CC4E9F">
            <w:pPr>
              <w:snapToGrid w:val="0"/>
              <w:ind w:left="200" w:hangingChars="100" w:hanging="200"/>
              <w:rPr>
                <w:rFonts w:asciiTheme="minorEastAsia" w:eastAsiaTheme="minorEastAsia" w:hAnsiTheme="minorEastAsia"/>
                <w:color w:val="000000" w:themeColor="text1"/>
                <w:sz w:val="20"/>
                <w:szCs w:val="20"/>
              </w:rPr>
            </w:pPr>
            <w:r w:rsidRPr="00CC4E9F">
              <w:rPr>
                <w:rFonts w:asciiTheme="minorEastAsia" w:eastAsiaTheme="minorEastAsia" w:hAnsiTheme="minorEastAsia" w:hint="eastAsia"/>
                <w:color w:val="000000" w:themeColor="text1"/>
                <w:sz w:val="20"/>
                <w:szCs w:val="20"/>
              </w:rPr>
              <w:t>○社会に求められている研究を大安研が実施していることについて、アピールしてほしいと思います。</w:t>
            </w:r>
          </w:p>
          <w:p w14:paraId="17F516CA" w14:textId="77777777" w:rsidR="003A3ABF" w:rsidRPr="00CC4E9F" w:rsidRDefault="003A3ABF" w:rsidP="00CC4E9F">
            <w:pPr>
              <w:snapToGrid w:val="0"/>
              <w:ind w:left="200" w:hangingChars="100" w:hanging="200"/>
              <w:rPr>
                <w:rFonts w:asciiTheme="minorEastAsia" w:eastAsiaTheme="minorEastAsia" w:hAnsiTheme="minorEastAsia"/>
                <w:color w:val="000000" w:themeColor="text1"/>
                <w:sz w:val="20"/>
                <w:szCs w:val="20"/>
              </w:rPr>
            </w:pPr>
            <w:r w:rsidRPr="00CC4E9F">
              <w:rPr>
                <w:rFonts w:asciiTheme="minorEastAsia" w:eastAsiaTheme="minorEastAsia" w:hAnsiTheme="minorEastAsia" w:hint="eastAsia"/>
                <w:color w:val="000000" w:themeColor="text1"/>
                <w:sz w:val="20"/>
                <w:szCs w:val="20"/>
              </w:rPr>
              <w:t>○検出化合物が想定化合物と保持時間が異なることを見逃さず，また構造推定からこれを類推して同定しているなど，食の安全・安心を守る上で非常に緻密かつ丁寧な研究であると思います。</w:t>
            </w:r>
          </w:p>
        </w:tc>
      </w:tr>
      <w:tr w:rsidR="003A3ABF" w:rsidRPr="00DB2546" w14:paraId="11858279" w14:textId="77777777" w:rsidTr="00CC4E9F">
        <w:trPr>
          <w:trHeight w:val="971"/>
        </w:trPr>
        <w:tc>
          <w:tcPr>
            <w:tcW w:w="1280" w:type="dxa"/>
            <w:vAlign w:val="center"/>
          </w:tcPr>
          <w:p w14:paraId="07B30BAA" w14:textId="77777777" w:rsidR="003A3ABF" w:rsidRPr="00CC4E9F" w:rsidRDefault="003A3ABF" w:rsidP="00CC4E9F">
            <w:pPr>
              <w:jc w:val="center"/>
              <w:rPr>
                <w:rFonts w:asciiTheme="minorEastAsia" w:eastAsiaTheme="minorEastAsia" w:hAnsiTheme="minorEastAsia"/>
                <w:color w:val="000000" w:themeColor="text1"/>
                <w:sz w:val="20"/>
                <w:szCs w:val="20"/>
              </w:rPr>
            </w:pPr>
            <w:r w:rsidRPr="00CC4E9F">
              <w:rPr>
                <w:rFonts w:asciiTheme="minorEastAsia" w:eastAsiaTheme="minorEastAsia" w:hAnsiTheme="minorEastAsia" w:hint="eastAsia"/>
                <w:color w:val="000000" w:themeColor="text1"/>
                <w:sz w:val="20"/>
                <w:szCs w:val="20"/>
              </w:rPr>
              <w:t>担当者</w:t>
            </w:r>
          </w:p>
          <w:p w14:paraId="7AD323FD" w14:textId="77777777" w:rsidR="003A3ABF" w:rsidRPr="00CC4E9F" w:rsidRDefault="003A3ABF" w:rsidP="00CC4E9F">
            <w:pPr>
              <w:jc w:val="center"/>
              <w:rPr>
                <w:rFonts w:asciiTheme="minorEastAsia" w:eastAsiaTheme="minorEastAsia" w:hAnsiTheme="minorEastAsia"/>
                <w:color w:val="000000" w:themeColor="text1"/>
                <w:sz w:val="20"/>
                <w:szCs w:val="20"/>
              </w:rPr>
            </w:pPr>
            <w:r w:rsidRPr="00CC4E9F">
              <w:rPr>
                <w:rFonts w:asciiTheme="minorEastAsia" w:eastAsiaTheme="minorEastAsia" w:hAnsiTheme="minorEastAsia" w:hint="eastAsia"/>
                <w:color w:val="000000" w:themeColor="text1"/>
                <w:sz w:val="20"/>
                <w:szCs w:val="20"/>
              </w:rPr>
              <w:t>回答</w:t>
            </w:r>
          </w:p>
        </w:tc>
        <w:tc>
          <w:tcPr>
            <w:tcW w:w="8395" w:type="dxa"/>
            <w:gridSpan w:val="4"/>
            <w:shd w:val="clear" w:color="auto" w:fill="auto"/>
            <w:vAlign w:val="center"/>
          </w:tcPr>
          <w:p w14:paraId="111899B3" w14:textId="77777777" w:rsidR="003A3ABF" w:rsidRPr="00CC4E9F" w:rsidRDefault="003A3ABF" w:rsidP="00CC4E9F">
            <w:pPr>
              <w:adjustRightInd w:val="0"/>
              <w:snapToGrid w:val="0"/>
              <w:ind w:left="200" w:hangingChars="100" w:hanging="200"/>
              <w:rPr>
                <w:rFonts w:asciiTheme="minorEastAsia" w:eastAsiaTheme="minorEastAsia" w:hAnsiTheme="minorEastAsia"/>
                <w:color w:val="000000" w:themeColor="text1"/>
                <w:sz w:val="20"/>
                <w:szCs w:val="20"/>
              </w:rPr>
            </w:pPr>
            <w:r w:rsidRPr="00CC4E9F">
              <w:rPr>
                <w:rFonts w:asciiTheme="minorEastAsia" w:eastAsiaTheme="minorEastAsia" w:hAnsiTheme="minorEastAsia" w:hint="eastAsia"/>
                <w:color w:val="000000" w:themeColor="text1"/>
                <w:sz w:val="20"/>
                <w:szCs w:val="20"/>
              </w:rPr>
              <w:t>○残留農薬の分析について、精密質量を用いたスクリーニング法の開発研究を進めていきたいと考えています。</w:t>
            </w:r>
          </w:p>
          <w:p w14:paraId="77CD1402" w14:textId="77777777" w:rsidR="003A3ABF" w:rsidRPr="00CC4E9F" w:rsidRDefault="003A3ABF" w:rsidP="00CC4E9F">
            <w:pPr>
              <w:adjustRightInd w:val="0"/>
              <w:snapToGrid w:val="0"/>
              <w:ind w:left="200" w:hangingChars="100" w:hanging="200"/>
              <w:rPr>
                <w:rFonts w:asciiTheme="minorEastAsia" w:eastAsiaTheme="minorEastAsia" w:hAnsiTheme="minorEastAsia"/>
                <w:color w:val="000000" w:themeColor="text1"/>
                <w:sz w:val="20"/>
                <w:szCs w:val="20"/>
              </w:rPr>
            </w:pPr>
            <w:r w:rsidRPr="00CC4E9F">
              <w:rPr>
                <w:rFonts w:asciiTheme="minorEastAsia" w:eastAsiaTheme="minorEastAsia" w:hAnsiTheme="minorEastAsia" w:hint="eastAsia"/>
                <w:color w:val="000000" w:themeColor="text1"/>
                <w:sz w:val="20"/>
                <w:szCs w:val="20"/>
              </w:rPr>
              <w:t>○大安研ホームページにて調査研究に関する情報発信を今後も継続していく予定です。</w:t>
            </w:r>
          </w:p>
        </w:tc>
      </w:tr>
    </w:tbl>
    <w:p w14:paraId="49EB053E" w14:textId="77777777" w:rsidR="003A3ABF" w:rsidRPr="00695DF3" w:rsidRDefault="003A3ABF" w:rsidP="003A3ABF">
      <w:pPr>
        <w:rPr>
          <w:rFonts w:ascii="ＭＳ 明朝" w:hAnsi="ＭＳ 明朝"/>
          <w:color w:val="000000" w:themeColor="text1"/>
          <w:sz w:val="20"/>
          <w:szCs w:val="20"/>
        </w:rPr>
      </w:pPr>
    </w:p>
    <w:p w14:paraId="03315CE6" w14:textId="77777777" w:rsidR="003A3ABF" w:rsidRPr="00741815" w:rsidRDefault="003A3ABF">
      <w:pPr>
        <w:rPr>
          <w:rFonts w:asciiTheme="minorEastAsia" w:eastAsiaTheme="minorEastAsia" w:hAnsiTheme="minorEastAsia"/>
          <w:color w:val="000000" w:themeColor="text1"/>
          <w:sz w:val="28"/>
          <w:szCs w:val="28"/>
        </w:rPr>
      </w:pPr>
      <w:r w:rsidRPr="00741815">
        <w:rPr>
          <w:rFonts w:asciiTheme="minorEastAsia" w:eastAsiaTheme="minorEastAsia" w:hAnsiTheme="minorEastAsia"/>
          <w:color w:val="000000" w:themeColor="text1"/>
          <w:sz w:val="28"/>
          <w:szCs w:val="28"/>
        </w:rPr>
        <w:br w:type="page"/>
      </w:r>
    </w:p>
    <w:p w14:paraId="6614B3F0" w14:textId="6625F70F" w:rsidR="000E09A2" w:rsidRPr="00741815" w:rsidRDefault="003A3ABF" w:rsidP="000E09A2">
      <w:pPr>
        <w:rPr>
          <w:rFonts w:asciiTheme="minorEastAsia" w:eastAsiaTheme="minorEastAsia" w:hAnsiTheme="minorEastAsia"/>
          <w:color w:val="000000" w:themeColor="text1"/>
          <w:sz w:val="22"/>
          <w:szCs w:val="22"/>
        </w:rPr>
      </w:pPr>
      <w:r w:rsidRPr="00695DF3">
        <w:rPr>
          <w:rFonts w:ascii="ＭＳ Ｐ明朝" w:eastAsia="ＭＳ Ｐ明朝" w:hAnsi="ＭＳ Ｐ明朝"/>
          <w:noProof/>
          <w:color w:val="000000" w:themeColor="text1"/>
        </w:rPr>
        <w:lastRenderedPageBreak/>
        <mc:AlternateContent>
          <mc:Choice Requires="wps">
            <w:drawing>
              <wp:anchor distT="0" distB="0" distL="114300" distR="114300" simplePos="0" relativeHeight="251685888" behindDoc="0" locked="0" layoutInCell="1" allowOverlap="1" wp14:anchorId="2EF89AF5" wp14:editId="4388150C">
                <wp:simplePos x="0" y="0"/>
                <wp:positionH relativeFrom="column">
                  <wp:posOffset>5163820</wp:posOffset>
                </wp:positionH>
                <wp:positionV relativeFrom="paragraph">
                  <wp:posOffset>-185420</wp:posOffset>
                </wp:positionV>
                <wp:extent cx="1054100" cy="275590"/>
                <wp:effectExtent l="0" t="0" r="0" b="3810"/>
                <wp:wrapNone/>
                <wp:docPr id="7" name="テキスト ボックス 7"/>
                <wp:cNvGraphicFramePr/>
                <a:graphic xmlns:a="http://schemas.openxmlformats.org/drawingml/2006/main">
                  <a:graphicData uri="http://schemas.microsoft.com/office/word/2010/wordprocessingShape">
                    <wps:wsp>
                      <wps:cNvSpPr txBox="1"/>
                      <wps:spPr>
                        <a:xfrm>
                          <a:off x="0" y="0"/>
                          <a:ext cx="1054100" cy="2755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2EF3A38" w14:textId="23FDE718" w:rsidR="00CC4E9F" w:rsidRPr="000D39E8" w:rsidRDefault="00CC4E9F" w:rsidP="00554AF4">
                            <w:pPr>
                              <w:spacing w:line="280" w:lineRule="exact"/>
                              <w:rPr>
                                <w:rFonts w:asciiTheme="majorEastAsia" w:eastAsiaTheme="majorEastAsia" w:hAnsiTheme="majorEastAsia"/>
                                <w:sz w:val="22"/>
                                <w:szCs w:val="22"/>
                              </w:rPr>
                            </w:pPr>
                            <w:r w:rsidRPr="000D39E8">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参考資料3</w:t>
                            </w:r>
                            <w:r w:rsidRPr="000D39E8">
                              <w:rPr>
                                <w:rFonts w:asciiTheme="majorEastAsia" w:eastAsiaTheme="majorEastAsia" w:hAnsiTheme="majorEastAsia" w:hint="eastAsia"/>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EF89AF5" id="テキスト ボックス 7" o:spid="_x0000_s1032" type="#_x0000_t202" style="position:absolute;margin-left:406.6pt;margin-top:-14.6pt;width:83pt;height:21.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" fillcolor="white [3201]" stroked="f" strokeweight=".5pt">
                <v:textbox style="mso-fit-shape-to-text:t">
                  <w:txbxContent>
                    <w:p w14:paraId="62EF3A38" w14:textId="23FDE718" w:rsidR="00CC4E9F" w:rsidRPr="000D39E8" w:rsidRDefault="00CC4E9F" w:rsidP="00554AF4">
                      <w:pPr>
                        <w:spacing w:line="280" w:lineRule="exact"/>
                        <w:rPr>
                          <w:rFonts w:asciiTheme="majorEastAsia" w:eastAsiaTheme="majorEastAsia" w:hAnsiTheme="majorEastAsia"/>
                          <w:sz w:val="22"/>
                          <w:szCs w:val="22"/>
                        </w:rPr>
                      </w:pPr>
                      <w:r w:rsidRPr="000D39E8">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参考資料3</w:t>
                      </w:r>
                      <w:r w:rsidRPr="000D39E8">
                        <w:rPr>
                          <w:rFonts w:asciiTheme="majorEastAsia" w:eastAsiaTheme="majorEastAsia" w:hAnsiTheme="majorEastAsia" w:hint="eastAsia"/>
                          <w:sz w:val="22"/>
                          <w:szCs w:val="22"/>
                        </w:rPr>
                        <w:t>〕</w:t>
                      </w:r>
                    </w:p>
                  </w:txbxContent>
                </v:textbox>
              </v:shape>
            </w:pict>
          </mc:Fallback>
        </mc:AlternateContent>
      </w:r>
    </w:p>
    <w:p w14:paraId="5CF27A3E" w14:textId="3230977C" w:rsidR="00457EEC" w:rsidRPr="001F74BF" w:rsidRDefault="00457EEC" w:rsidP="00457EEC">
      <w:pPr>
        <w:jc w:val="center"/>
        <w:rPr>
          <w:rFonts w:ascii="ＭＳ Ｐ明朝" w:eastAsia="ＭＳ Ｐ明朝" w:hAnsi="ＭＳ Ｐ明朝"/>
          <w:color w:val="000000" w:themeColor="text1"/>
          <w:sz w:val="28"/>
          <w:szCs w:val="28"/>
        </w:rPr>
      </w:pPr>
      <w:r w:rsidRPr="001F74BF">
        <w:rPr>
          <w:rFonts w:ascii="ＭＳ Ｐ明朝" w:eastAsia="ＭＳ Ｐ明朝" w:hAnsi="ＭＳ Ｐ明朝" w:hint="eastAsia"/>
          <w:color w:val="000000" w:themeColor="text1"/>
          <w:sz w:val="28"/>
          <w:szCs w:val="28"/>
        </w:rPr>
        <w:t>令和</w:t>
      </w:r>
      <w:r w:rsidR="00D83497" w:rsidRPr="001F74BF">
        <w:rPr>
          <w:rFonts w:ascii="ＭＳ Ｐ明朝" w:eastAsia="ＭＳ Ｐ明朝" w:hAnsi="ＭＳ Ｐ明朝" w:hint="eastAsia"/>
          <w:color w:val="000000" w:themeColor="text1"/>
          <w:sz w:val="28"/>
          <w:szCs w:val="28"/>
        </w:rPr>
        <w:t>３年度</w:t>
      </w:r>
      <w:r w:rsidRPr="001F74BF">
        <w:rPr>
          <w:rFonts w:ascii="ＭＳ Ｐ明朝" w:eastAsia="ＭＳ Ｐ明朝" w:hAnsi="ＭＳ Ｐ明朝"/>
          <w:color w:val="000000" w:themeColor="text1"/>
          <w:sz w:val="28"/>
          <w:szCs w:val="28"/>
        </w:rPr>
        <w:t>外部資金応募状況</w:t>
      </w:r>
    </w:p>
    <w:p w14:paraId="5D488CFD" w14:textId="77777777" w:rsidR="00457EEC" w:rsidRPr="00695DF3" w:rsidRDefault="00457EEC" w:rsidP="00457EEC">
      <w:pPr>
        <w:rPr>
          <w:rFonts w:ascii="ＭＳ Ｐ明朝" w:eastAsia="ＭＳ Ｐ明朝" w:hAnsi="ＭＳ Ｐ明朝"/>
          <w:color w:val="000000" w:themeColor="text1"/>
          <w:sz w:val="20"/>
          <w:szCs w:val="20"/>
        </w:rPr>
      </w:pPr>
    </w:p>
    <w:tbl>
      <w:tblPr>
        <w:tblW w:w="9719" w:type="dxa"/>
        <w:tblInd w:w="84" w:type="dxa"/>
        <w:tblCellMar>
          <w:left w:w="99" w:type="dxa"/>
          <w:right w:w="99" w:type="dxa"/>
        </w:tblCellMar>
        <w:tblLook w:val="04A0" w:firstRow="1" w:lastRow="0" w:firstColumn="1" w:lastColumn="0" w:noHBand="0" w:noVBand="1"/>
      </w:tblPr>
      <w:tblGrid>
        <w:gridCol w:w="2709"/>
        <w:gridCol w:w="3260"/>
        <w:gridCol w:w="992"/>
        <w:gridCol w:w="1119"/>
        <w:gridCol w:w="1639"/>
      </w:tblGrid>
      <w:tr w:rsidR="00741815" w:rsidRPr="00741815" w14:paraId="6936C2D8" w14:textId="77777777" w:rsidTr="00C156F6">
        <w:trPr>
          <w:trHeight w:val="841"/>
        </w:trPr>
        <w:tc>
          <w:tcPr>
            <w:tcW w:w="59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55B867" w14:textId="77777777" w:rsidR="00457EEC" w:rsidRPr="00695DF3" w:rsidRDefault="00457EEC" w:rsidP="00C156F6">
            <w:pPr>
              <w:rPr>
                <w:rFonts w:cs="Courier New"/>
                <w:color w:val="000000" w:themeColor="text1"/>
              </w:rPr>
            </w:pPr>
            <w:r w:rsidRPr="00695DF3">
              <w:rPr>
                <w:rFonts w:cs="Courier New"/>
                <w:color w:val="000000" w:themeColor="text1"/>
              </w:rPr>
              <w:t>助成主体</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4A900FE0" w14:textId="77777777" w:rsidR="00457EEC" w:rsidRPr="00695DF3" w:rsidRDefault="00457EEC" w:rsidP="00C156F6">
            <w:pPr>
              <w:jc w:val="center"/>
              <w:rPr>
                <w:rFonts w:cs="Courier New"/>
                <w:color w:val="000000" w:themeColor="text1"/>
              </w:rPr>
            </w:pPr>
            <w:r w:rsidRPr="00695DF3">
              <w:rPr>
                <w:rFonts w:cs="Courier New"/>
                <w:color w:val="000000" w:themeColor="text1"/>
              </w:rPr>
              <w:t>応募数</w:t>
            </w:r>
          </w:p>
        </w:tc>
        <w:tc>
          <w:tcPr>
            <w:tcW w:w="1119" w:type="dxa"/>
            <w:tcBorders>
              <w:top w:val="single" w:sz="4" w:space="0" w:color="auto"/>
              <w:left w:val="nil"/>
              <w:bottom w:val="single" w:sz="4" w:space="0" w:color="auto"/>
              <w:right w:val="single" w:sz="4" w:space="0" w:color="auto"/>
            </w:tcBorders>
            <w:shd w:val="clear" w:color="auto" w:fill="auto"/>
            <w:noWrap/>
            <w:vAlign w:val="center"/>
            <w:hideMark/>
          </w:tcPr>
          <w:p w14:paraId="13BDD0A8" w14:textId="77777777" w:rsidR="00457EEC" w:rsidRPr="00695DF3" w:rsidRDefault="00457EEC" w:rsidP="00C156F6">
            <w:pPr>
              <w:jc w:val="center"/>
              <w:rPr>
                <w:rFonts w:cs="Courier New"/>
                <w:color w:val="000000" w:themeColor="text1"/>
              </w:rPr>
            </w:pPr>
            <w:r w:rsidRPr="00695DF3">
              <w:rPr>
                <w:rFonts w:cs="Courier New"/>
                <w:color w:val="000000" w:themeColor="text1"/>
              </w:rPr>
              <w:t>採択数</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14:paraId="73FA6D0F" w14:textId="77777777" w:rsidR="00457EEC" w:rsidRPr="00695DF3" w:rsidRDefault="00457EEC" w:rsidP="00C156F6">
            <w:pPr>
              <w:jc w:val="center"/>
              <w:rPr>
                <w:rFonts w:cs="Courier New"/>
                <w:color w:val="000000" w:themeColor="text1"/>
              </w:rPr>
            </w:pPr>
            <w:r w:rsidRPr="00695DF3">
              <w:rPr>
                <w:rFonts w:cs="Courier New"/>
                <w:color w:val="000000" w:themeColor="text1"/>
              </w:rPr>
              <w:t>助成金額</w:t>
            </w:r>
          </w:p>
        </w:tc>
      </w:tr>
      <w:tr w:rsidR="00741815" w:rsidRPr="00741815" w14:paraId="0510F81A" w14:textId="77777777" w:rsidTr="00C00A83">
        <w:trPr>
          <w:trHeight w:val="658"/>
        </w:trPr>
        <w:tc>
          <w:tcPr>
            <w:tcW w:w="2709" w:type="dxa"/>
            <w:tcBorders>
              <w:top w:val="nil"/>
              <w:left w:val="single" w:sz="4" w:space="0" w:color="auto"/>
              <w:bottom w:val="single" w:sz="4" w:space="0" w:color="auto"/>
              <w:right w:val="single" w:sz="4" w:space="0" w:color="auto"/>
            </w:tcBorders>
            <w:shd w:val="clear" w:color="auto" w:fill="auto"/>
            <w:noWrap/>
            <w:vAlign w:val="center"/>
          </w:tcPr>
          <w:p w14:paraId="7657E432" w14:textId="77777777" w:rsidR="00C00A83" w:rsidRPr="00695DF3" w:rsidRDefault="00C00A83" w:rsidP="00C00A83">
            <w:pPr>
              <w:rPr>
                <w:rFonts w:cs="Courier New"/>
                <w:color w:val="000000" w:themeColor="text1"/>
              </w:rPr>
            </w:pPr>
            <w:r w:rsidRPr="00695DF3">
              <w:rPr>
                <w:rFonts w:cs="Courier New" w:hint="eastAsia"/>
                <w:color w:val="000000" w:themeColor="text1"/>
              </w:rPr>
              <w:t>国立研究開発法人</w:t>
            </w:r>
          </w:p>
          <w:p w14:paraId="0F781C7E" w14:textId="0048725C" w:rsidR="00C00A83" w:rsidRPr="00695DF3" w:rsidRDefault="00C00A83">
            <w:pPr>
              <w:rPr>
                <w:rFonts w:cs="Courier New"/>
                <w:color w:val="000000" w:themeColor="text1"/>
              </w:rPr>
            </w:pPr>
            <w:r w:rsidRPr="00695DF3">
              <w:rPr>
                <w:rFonts w:cs="Courier New" w:hint="eastAsia"/>
                <w:color w:val="000000" w:themeColor="text1"/>
              </w:rPr>
              <w:t>日本医療研究開発機構</w:t>
            </w:r>
          </w:p>
        </w:tc>
        <w:tc>
          <w:tcPr>
            <w:tcW w:w="3260" w:type="dxa"/>
            <w:tcBorders>
              <w:top w:val="nil"/>
              <w:left w:val="nil"/>
              <w:bottom w:val="single" w:sz="4" w:space="0" w:color="auto"/>
              <w:right w:val="single" w:sz="4" w:space="0" w:color="auto"/>
            </w:tcBorders>
            <w:shd w:val="clear" w:color="auto" w:fill="auto"/>
            <w:noWrap/>
            <w:vAlign w:val="center"/>
          </w:tcPr>
          <w:p w14:paraId="0DE9B929" w14:textId="0D3AD5DE" w:rsidR="00C00A83" w:rsidRPr="00695DF3" w:rsidRDefault="00C00A83" w:rsidP="00C156F6">
            <w:pPr>
              <w:rPr>
                <w:rFonts w:cs="Courier New"/>
                <w:color w:val="000000" w:themeColor="text1"/>
              </w:rPr>
            </w:pPr>
            <w:r w:rsidRPr="00695DF3">
              <w:rPr>
                <w:rFonts w:cs="Courier New" w:hint="eastAsia"/>
                <w:color w:val="000000" w:themeColor="text1"/>
              </w:rPr>
              <w:t>新興・再興感染症に対する革新的医薬品等開発推進研究事業</w:t>
            </w:r>
          </w:p>
        </w:tc>
        <w:tc>
          <w:tcPr>
            <w:tcW w:w="992" w:type="dxa"/>
            <w:tcBorders>
              <w:top w:val="nil"/>
              <w:left w:val="nil"/>
              <w:bottom w:val="single" w:sz="4" w:space="0" w:color="auto"/>
              <w:right w:val="single" w:sz="4" w:space="0" w:color="auto"/>
            </w:tcBorders>
            <w:shd w:val="clear" w:color="auto" w:fill="auto"/>
            <w:noWrap/>
            <w:vAlign w:val="center"/>
          </w:tcPr>
          <w:p w14:paraId="5A7113E3" w14:textId="41A8A925" w:rsidR="00C00A83" w:rsidRPr="00741815" w:rsidDel="00FB6094" w:rsidRDefault="00A71F77" w:rsidP="00C156F6">
            <w:pPr>
              <w:jc w:val="center"/>
              <w:rPr>
                <w:rFonts w:cs="Courier New"/>
                <w:color w:val="000000" w:themeColor="text1"/>
              </w:rPr>
            </w:pPr>
            <w:r w:rsidRPr="00741815">
              <w:rPr>
                <w:rFonts w:cs="Courier New"/>
                <w:color w:val="000000" w:themeColor="text1"/>
              </w:rPr>
              <w:t>1</w:t>
            </w:r>
          </w:p>
        </w:tc>
        <w:tc>
          <w:tcPr>
            <w:tcW w:w="1119" w:type="dxa"/>
            <w:tcBorders>
              <w:top w:val="nil"/>
              <w:left w:val="nil"/>
              <w:bottom w:val="single" w:sz="4" w:space="0" w:color="auto"/>
              <w:right w:val="single" w:sz="4" w:space="0" w:color="auto"/>
            </w:tcBorders>
            <w:shd w:val="clear" w:color="auto" w:fill="auto"/>
            <w:noWrap/>
            <w:vAlign w:val="center"/>
          </w:tcPr>
          <w:p w14:paraId="3F14DBEF" w14:textId="46FE8733" w:rsidR="00C00A83" w:rsidRPr="00741815" w:rsidDel="00FB6094" w:rsidRDefault="00E700F4" w:rsidP="00C156F6">
            <w:pPr>
              <w:jc w:val="center"/>
              <w:rPr>
                <w:rFonts w:cs="Courier New"/>
                <w:color w:val="000000" w:themeColor="text1"/>
              </w:rPr>
            </w:pPr>
            <w:r w:rsidRPr="00741815">
              <w:rPr>
                <w:rFonts w:cs="Courier New"/>
                <w:color w:val="000000" w:themeColor="text1"/>
              </w:rPr>
              <w:t>0</w:t>
            </w:r>
          </w:p>
        </w:tc>
        <w:tc>
          <w:tcPr>
            <w:tcW w:w="1639" w:type="dxa"/>
            <w:tcBorders>
              <w:top w:val="nil"/>
              <w:left w:val="nil"/>
              <w:bottom w:val="single" w:sz="4" w:space="0" w:color="auto"/>
              <w:right w:val="single" w:sz="4" w:space="0" w:color="auto"/>
            </w:tcBorders>
            <w:shd w:val="clear" w:color="auto" w:fill="auto"/>
            <w:noWrap/>
            <w:vAlign w:val="center"/>
          </w:tcPr>
          <w:p w14:paraId="1E462BF4" w14:textId="77777777" w:rsidR="00C00A83" w:rsidRPr="00741815" w:rsidDel="002C72A1" w:rsidRDefault="00C00A83" w:rsidP="00C156F6">
            <w:pPr>
              <w:jc w:val="right"/>
              <w:rPr>
                <w:rFonts w:cs="Courier New"/>
                <w:color w:val="000000" w:themeColor="text1"/>
              </w:rPr>
            </w:pPr>
          </w:p>
        </w:tc>
      </w:tr>
      <w:tr w:rsidR="00741815" w:rsidRPr="00741815" w14:paraId="31417DE8" w14:textId="77777777" w:rsidTr="00C00A83">
        <w:trPr>
          <w:trHeight w:val="658"/>
        </w:trPr>
        <w:tc>
          <w:tcPr>
            <w:tcW w:w="2709" w:type="dxa"/>
            <w:tcBorders>
              <w:top w:val="nil"/>
              <w:left w:val="single" w:sz="4" w:space="0" w:color="auto"/>
              <w:bottom w:val="single" w:sz="4" w:space="0" w:color="auto"/>
              <w:right w:val="single" w:sz="4" w:space="0" w:color="auto"/>
            </w:tcBorders>
            <w:shd w:val="clear" w:color="auto" w:fill="auto"/>
            <w:noWrap/>
            <w:vAlign w:val="center"/>
            <w:hideMark/>
          </w:tcPr>
          <w:p w14:paraId="74DDD5F9" w14:textId="77777777" w:rsidR="00457EEC" w:rsidRPr="00695DF3" w:rsidRDefault="00457EEC" w:rsidP="00C156F6">
            <w:pPr>
              <w:rPr>
                <w:rFonts w:cs="Courier New"/>
                <w:color w:val="000000" w:themeColor="text1"/>
              </w:rPr>
            </w:pPr>
            <w:r w:rsidRPr="00695DF3">
              <w:rPr>
                <w:rFonts w:cs="Courier New"/>
                <w:color w:val="000000" w:themeColor="text1"/>
              </w:rPr>
              <w:t>文部科学省</w:t>
            </w:r>
          </w:p>
        </w:tc>
        <w:tc>
          <w:tcPr>
            <w:tcW w:w="3260" w:type="dxa"/>
            <w:tcBorders>
              <w:top w:val="nil"/>
              <w:left w:val="nil"/>
              <w:bottom w:val="single" w:sz="4" w:space="0" w:color="auto"/>
              <w:right w:val="single" w:sz="4" w:space="0" w:color="auto"/>
            </w:tcBorders>
            <w:shd w:val="clear" w:color="auto" w:fill="auto"/>
            <w:noWrap/>
            <w:vAlign w:val="center"/>
            <w:hideMark/>
          </w:tcPr>
          <w:p w14:paraId="7D6694CF" w14:textId="77777777" w:rsidR="00457EEC" w:rsidRPr="00695DF3" w:rsidRDefault="00457EEC" w:rsidP="00C156F6">
            <w:pPr>
              <w:rPr>
                <w:rFonts w:cs="Courier New"/>
                <w:color w:val="000000" w:themeColor="text1"/>
              </w:rPr>
            </w:pPr>
            <w:r w:rsidRPr="00695DF3">
              <w:rPr>
                <w:rFonts w:cs="Courier New"/>
                <w:color w:val="000000" w:themeColor="text1"/>
              </w:rPr>
              <w:t>基盤研究(Ｂ)一般</w:t>
            </w:r>
          </w:p>
        </w:tc>
        <w:tc>
          <w:tcPr>
            <w:tcW w:w="992" w:type="dxa"/>
            <w:tcBorders>
              <w:top w:val="nil"/>
              <w:left w:val="nil"/>
              <w:bottom w:val="single" w:sz="4" w:space="0" w:color="auto"/>
              <w:right w:val="single" w:sz="4" w:space="0" w:color="auto"/>
            </w:tcBorders>
            <w:shd w:val="clear" w:color="auto" w:fill="auto"/>
            <w:noWrap/>
            <w:vAlign w:val="center"/>
            <w:hideMark/>
          </w:tcPr>
          <w:p w14:paraId="6367C401" w14:textId="0D302BEB" w:rsidR="00457EEC" w:rsidRPr="00741815" w:rsidRDefault="00FB6094" w:rsidP="00C156F6">
            <w:pPr>
              <w:jc w:val="center"/>
              <w:rPr>
                <w:rFonts w:cs="Courier New"/>
                <w:color w:val="000000" w:themeColor="text1"/>
              </w:rPr>
            </w:pPr>
            <w:r w:rsidRPr="00741815">
              <w:rPr>
                <w:rFonts w:cs="Courier New"/>
                <w:color w:val="000000" w:themeColor="text1"/>
              </w:rPr>
              <w:t>4</w:t>
            </w:r>
          </w:p>
        </w:tc>
        <w:tc>
          <w:tcPr>
            <w:tcW w:w="1119" w:type="dxa"/>
            <w:tcBorders>
              <w:top w:val="nil"/>
              <w:left w:val="nil"/>
              <w:bottom w:val="single" w:sz="4" w:space="0" w:color="auto"/>
              <w:right w:val="single" w:sz="4" w:space="0" w:color="auto"/>
            </w:tcBorders>
            <w:shd w:val="clear" w:color="auto" w:fill="auto"/>
            <w:noWrap/>
            <w:vAlign w:val="center"/>
          </w:tcPr>
          <w:p w14:paraId="1ED74F7B" w14:textId="0C118EDF" w:rsidR="00457EEC" w:rsidRPr="00741815" w:rsidRDefault="00FB6094" w:rsidP="00C156F6">
            <w:pPr>
              <w:jc w:val="center"/>
              <w:rPr>
                <w:rFonts w:cs="Courier New"/>
                <w:color w:val="000000" w:themeColor="text1"/>
              </w:rPr>
            </w:pPr>
            <w:r w:rsidRPr="00741815">
              <w:rPr>
                <w:rFonts w:cs="Courier New"/>
                <w:color w:val="000000" w:themeColor="text1"/>
              </w:rPr>
              <w:t>0</w:t>
            </w:r>
          </w:p>
        </w:tc>
        <w:tc>
          <w:tcPr>
            <w:tcW w:w="1639" w:type="dxa"/>
            <w:tcBorders>
              <w:top w:val="nil"/>
              <w:left w:val="nil"/>
              <w:bottom w:val="single" w:sz="4" w:space="0" w:color="auto"/>
              <w:right w:val="single" w:sz="4" w:space="0" w:color="auto"/>
            </w:tcBorders>
            <w:shd w:val="clear" w:color="auto" w:fill="auto"/>
            <w:noWrap/>
            <w:vAlign w:val="center"/>
            <w:hideMark/>
          </w:tcPr>
          <w:p w14:paraId="4510D17D" w14:textId="18A2B2D7" w:rsidR="00457EEC" w:rsidRPr="00741815" w:rsidRDefault="00457EEC" w:rsidP="00C156F6">
            <w:pPr>
              <w:jc w:val="right"/>
              <w:rPr>
                <w:rFonts w:cs="Courier New"/>
                <w:color w:val="000000" w:themeColor="text1"/>
              </w:rPr>
            </w:pPr>
          </w:p>
        </w:tc>
      </w:tr>
      <w:tr w:rsidR="00741815" w:rsidRPr="00741815" w14:paraId="7D993789" w14:textId="77777777" w:rsidTr="00C00A83">
        <w:trPr>
          <w:trHeight w:val="600"/>
        </w:trPr>
        <w:tc>
          <w:tcPr>
            <w:tcW w:w="2709" w:type="dxa"/>
            <w:tcBorders>
              <w:top w:val="nil"/>
              <w:left w:val="single" w:sz="4" w:space="0" w:color="auto"/>
              <w:bottom w:val="single" w:sz="4" w:space="0" w:color="auto"/>
              <w:right w:val="single" w:sz="4" w:space="0" w:color="auto"/>
            </w:tcBorders>
            <w:shd w:val="clear" w:color="auto" w:fill="auto"/>
            <w:noWrap/>
            <w:vAlign w:val="center"/>
            <w:hideMark/>
          </w:tcPr>
          <w:p w14:paraId="3887EA6C" w14:textId="77777777" w:rsidR="00457EEC" w:rsidRPr="00695DF3" w:rsidRDefault="00457EEC" w:rsidP="00C156F6">
            <w:pPr>
              <w:rPr>
                <w:rFonts w:cs="Courier New"/>
                <w:color w:val="000000" w:themeColor="text1"/>
              </w:rPr>
            </w:pPr>
            <w:r w:rsidRPr="00695DF3">
              <w:rPr>
                <w:rFonts w:cs="Courier New"/>
                <w:color w:val="000000" w:themeColor="text1"/>
              </w:rPr>
              <w:t>文部科学省</w:t>
            </w:r>
          </w:p>
        </w:tc>
        <w:tc>
          <w:tcPr>
            <w:tcW w:w="3260" w:type="dxa"/>
            <w:tcBorders>
              <w:top w:val="nil"/>
              <w:left w:val="nil"/>
              <w:bottom w:val="single" w:sz="4" w:space="0" w:color="auto"/>
              <w:right w:val="single" w:sz="4" w:space="0" w:color="auto"/>
            </w:tcBorders>
            <w:shd w:val="clear" w:color="auto" w:fill="auto"/>
            <w:noWrap/>
            <w:vAlign w:val="center"/>
            <w:hideMark/>
          </w:tcPr>
          <w:p w14:paraId="51391377" w14:textId="77777777" w:rsidR="00457EEC" w:rsidRPr="00695DF3" w:rsidRDefault="00457EEC" w:rsidP="00C156F6">
            <w:pPr>
              <w:rPr>
                <w:rFonts w:cs="Courier New"/>
                <w:color w:val="000000" w:themeColor="text1"/>
              </w:rPr>
            </w:pPr>
            <w:r w:rsidRPr="00695DF3">
              <w:rPr>
                <w:rFonts w:cs="Courier New"/>
                <w:color w:val="000000" w:themeColor="text1"/>
              </w:rPr>
              <w:t>基盤研究(Ｃ)一般</w:t>
            </w:r>
          </w:p>
        </w:tc>
        <w:tc>
          <w:tcPr>
            <w:tcW w:w="992" w:type="dxa"/>
            <w:tcBorders>
              <w:top w:val="nil"/>
              <w:left w:val="nil"/>
              <w:bottom w:val="single" w:sz="4" w:space="0" w:color="auto"/>
              <w:right w:val="single" w:sz="4" w:space="0" w:color="auto"/>
            </w:tcBorders>
            <w:shd w:val="clear" w:color="auto" w:fill="auto"/>
            <w:noWrap/>
            <w:vAlign w:val="center"/>
            <w:hideMark/>
          </w:tcPr>
          <w:p w14:paraId="15AC9B18" w14:textId="34B3B3EE" w:rsidR="00457EEC" w:rsidRPr="00741815" w:rsidRDefault="002C72A1" w:rsidP="00C156F6">
            <w:pPr>
              <w:jc w:val="center"/>
              <w:rPr>
                <w:rFonts w:cs="Courier New"/>
                <w:color w:val="000000" w:themeColor="text1"/>
              </w:rPr>
            </w:pPr>
            <w:r w:rsidRPr="00741815">
              <w:rPr>
                <w:rFonts w:cs="Courier New"/>
                <w:color w:val="000000" w:themeColor="text1"/>
              </w:rPr>
              <w:t>14</w:t>
            </w:r>
          </w:p>
        </w:tc>
        <w:tc>
          <w:tcPr>
            <w:tcW w:w="1119" w:type="dxa"/>
            <w:tcBorders>
              <w:top w:val="nil"/>
              <w:left w:val="nil"/>
              <w:bottom w:val="single" w:sz="4" w:space="0" w:color="auto"/>
              <w:right w:val="single" w:sz="4" w:space="0" w:color="auto"/>
            </w:tcBorders>
            <w:shd w:val="clear" w:color="auto" w:fill="auto"/>
            <w:noWrap/>
            <w:vAlign w:val="center"/>
          </w:tcPr>
          <w:p w14:paraId="19C6998C" w14:textId="6D0A726C" w:rsidR="00457EEC" w:rsidRPr="00741815" w:rsidRDefault="002C72A1" w:rsidP="00C156F6">
            <w:pPr>
              <w:jc w:val="center"/>
              <w:rPr>
                <w:rFonts w:cs="Courier New"/>
                <w:color w:val="000000" w:themeColor="text1"/>
              </w:rPr>
            </w:pPr>
            <w:r w:rsidRPr="00741815">
              <w:rPr>
                <w:rFonts w:cs="Courier New"/>
                <w:color w:val="000000" w:themeColor="text1"/>
              </w:rPr>
              <w:t>4</w:t>
            </w:r>
          </w:p>
        </w:tc>
        <w:tc>
          <w:tcPr>
            <w:tcW w:w="1639" w:type="dxa"/>
            <w:tcBorders>
              <w:top w:val="nil"/>
              <w:left w:val="nil"/>
              <w:bottom w:val="single" w:sz="4" w:space="0" w:color="auto"/>
              <w:right w:val="single" w:sz="4" w:space="0" w:color="auto"/>
            </w:tcBorders>
            <w:shd w:val="clear" w:color="auto" w:fill="auto"/>
            <w:noWrap/>
            <w:vAlign w:val="center"/>
          </w:tcPr>
          <w:p w14:paraId="72FD61AE" w14:textId="44D48595" w:rsidR="00457EEC" w:rsidRPr="00741815" w:rsidRDefault="009C16B4" w:rsidP="00C156F6">
            <w:pPr>
              <w:jc w:val="right"/>
              <w:rPr>
                <w:rFonts w:cs="Courier New"/>
                <w:color w:val="000000" w:themeColor="text1"/>
              </w:rPr>
            </w:pPr>
            <w:r w:rsidRPr="00741815">
              <w:rPr>
                <w:rFonts w:cs="Courier New"/>
                <w:color w:val="000000" w:themeColor="text1"/>
              </w:rPr>
              <w:t>12,800,000</w:t>
            </w:r>
          </w:p>
        </w:tc>
      </w:tr>
      <w:tr w:rsidR="00741815" w:rsidRPr="00741815" w14:paraId="73A3F989" w14:textId="77777777" w:rsidTr="00C00A83">
        <w:trPr>
          <w:trHeight w:val="600"/>
        </w:trPr>
        <w:tc>
          <w:tcPr>
            <w:tcW w:w="2709" w:type="dxa"/>
            <w:tcBorders>
              <w:top w:val="nil"/>
              <w:left w:val="single" w:sz="4" w:space="0" w:color="auto"/>
              <w:bottom w:val="single" w:sz="4" w:space="0" w:color="auto"/>
              <w:right w:val="single" w:sz="4" w:space="0" w:color="auto"/>
            </w:tcBorders>
            <w:shd w:val="clear" w:color="auto" w:fill="auto"/>
            <w:noWrap/>
            <w:vAlign w:val="center"/>
          </w:tcPr>
          <w:p w14:paraId="79F46F30" w14:textId="77777777" w:rsidR="00457EEC" w:rsidRPr="00741815" w:rsidRDefault="00457EEC" w:rsidP="00C156F6">
            <w:pPr>
              <w:rPr>
                <w:rFonts w:cs="Courier New"/>
                <w:color w:val="000000" w:themeColor="text1"/>
              </w:rPr>
            </w:pPr>
            <w:r w:rsidRPr="00741815">
              <w:rPr>
                <w:rFonts w:cs="Courier New"/>
                <w:color w:val="000000" w:themeColor="text1"/>
              </w:rPr>
              <w:t>文部科学省</w:t>
            </w:r>
          </w:p>
        </w:tc>
        <w:tc>
          <w:tcPr>
            <w:tcW w:w="3260" w:type="dxa"/>
            <w:tcBorders>
              <w:top w:val="nil"/>
              <w:left w:val="nil"/>
              <w:bottom w:val="single" w:sz="4" w:space="0" w:color="auto"/>
              <w:right w:val="single" w:sz="4" w:space="0" w:color="auto"/>
            </w:tcBorders>
            <w:shd w:val="clear" w:color="auto" w:fill="auto"/>
            <w:noWrap/>
            <w:vAlign w:val="center"/>
          </w:tcPr>
          <w:p w14:paraId="315A7E59" w14:textId="77777777" w:rsidR="00457EEC" w:rsidRPr="00741815" w:rsidRDefault="00457EEC" w:rsidP="00C156F6">
            <w:pPr>
              <w:rPr>
                <w:rFonts w:cs="Courier New"/>
                <w:color w:val="000000" w:themeColor="text1"/>
              </w:rPr>
            </w:pPr>
            <w:r w:rsidRPr="00741815">
              <w:rPr>
                <w:rFonts w:cs="Courier New"/>
                <w:color w:val="000000" w:themeColor="text1"/>
              </w:rPr>
              <w:t>挑戦的研究(萌芽)</w:t>
            </w:r>
          </w:p>
        </w:tc>
        <w:tc>
          <w:tcPr>
            <w:tcW w:w="992" w:type="dxa"/>
            <w:tcBorders>
              <w:top w:val="nil"/>
              <w:left w:val="nil"/>
              <w:bottom w:val="single" w:sz="4" w:space="0" w:color="auto"/>
              <w:right w:val="single" w:sz="4" w:space="0" w:color="auto"/>
            </w:tcBorders>
            <w:shd w:val="clear" w:color="auto" w:fill="auto"/>
            <w:noWrap/>
            <w:vAlign w:val="center"/>
          </w:tcPr>
          <w:p w14:paraId="77ADE42F" w14:textId="77777777" w:rsidR="00457EEC" w:rsidRPr="00695DF3" w:rsidRDefault="00457EEC" w:rsidP="00C156F6">
            <w:pPr>
              <w:jc w:val="center"/>
              <w:rPr>
                <w:rFonts w:cs="Courier New"/>
                <w:color w:val="000000" w:themeColor="text1"/>
              </w:rPr>
            </w:pPr>
            <w:r w:rsidRPr="00741815">
              <w:rPr>
                <w:rFonts w:cs="Courier New"/>
                <w:color w:val="000000" w:themeColor="text1"/>
              </w:rPr>
              <w:t>1</w:t>
            </w:r>
          </w:p>
        </w:tc>
        <w:tc>
          <w:tcPr>
            <w:tcW w:w="1119" w:type="dxa"/>
            <w:tcBorders>
              <w:top w:val="nil"/>
              <w:left w:val="nil"/>
              <w:bottom w:val="single" w:sz="4" w:space="0" w:color="auto"/>
              <w:right w:val="single" w:sz="4" w:space="0" w:color="auto"/>
            </w:tcBorders>
            <w:shd w:val="clear" w:color="auto" w:fill="auto"/>
            <w:noWrap/>
            <w:vAlign w:val="center"/>
          </w:tcPr>
          <w:p w14:paraId="6517E6B1" w14:textId="6077B5C4" w:rsidR="00457EEC" w:rsidRPr="00695DF3" w:rsidRDefault="00FD20E5" w:rsidP="00C156F6">
            <w:pPr>
              <w:jc w:val="center"/>
              <w:rPr>
                <w:rFonts w:cs="Courier New"/>
                <w:color w:val="000000" w:themeColor="text1"/>
                <w:u w:val="single"/>
              </w:rPr>
            </w:pPr>
            <w:r w:rsidRPr="00695DF3">
              <w:rPr>
                <w:rFonts w:cs="Courier New"/>
                <w:color w:val="000000" w:themeColor="text1"/>
              </w:rPr>
              <w:t>0</w:t>
            </w:r>
          </w:p>
        </w:tc>
        <w:tc>
          <w:tcPr>
            <w:tcW w:w="1639" w:type="dxa"/>
            <w:tcBorders>
              <w:top w:val="nil"/>
              <w:left w:val="nil"/>
              <w:bottom w:val="single" w:sz="4" w:space="0" w:color="auto"/>
              <w:right w:val="single" w:sz="4" w:space="0" w:color="auto"/>
            </w:tcBorders>
            <w:shd w:val="clear" w:color="auto" w:fill="auto"/>
            <w:noWrap/>
            <w:vAlign w:val="center"/>
          </w:tcPr>
          <w:p w14:paraId="60FA0BCF" w14:textId="4BA4B891" w:rsidR="00457EEC" w:rsidRPr="00695DF3" w:rsidRDefault="00457EEC" w:rsidP="00C156F6">
            <w:pPr>
              <w:jc w:val="right"/>
              <w:rPr>
                <w:rFonts w:cs="Courier New"/>
                <w:color w:val="000000" w:themeColor="text1"/>
                <w:u w:val="single"/>
              </w:rPr>
            </w:pPr>
          </w:p>
        </w:tc>
      </w:tr>
      <w:tr w:rsidR="00741815" w:rsidRPr="00741815" w14:paraId="52D69CFA" w14:textId="77777777" w:rsidTr="00C00A83">
        <w:trPr>
          <w:trHeight w:val="600"/>
        </w:trPr>
        <w:tc>
          <w:tcPr>
            <w:tcW w:w="2709" w:type="dxa"/>
            <w:tcBorders>
              <w:top w:val="nil"/>
              <w:left w:val="single" w:sz="4" w:space="0" w:color="auto"/>
              <w:bottom w:val="single" w:sz="4" w:space="0" w:color="auto"/>
              <w:right w:val="single" w:sz="4" w:space="0" w:color="auto"/>
            </w:tcBorders>
            <w:shd w:val="clear" w:color="auto" w:fill="auto"/>
            <w:noWrap/>
            <w:vAlign w:val="center"/>
          </w:tcPr>
          <w:p w14:paraId="506541BD" w14:textId="65A4CBA7" w:rsidR="002C72A1" w:rsidRPr="00695DF3" w:rsidRDefault="002C72A1" w:rsidP="002C72A1">
            <w:pPr>
              <w:rPr>
                <w:rFonts w:cs="Courier New"/>
                <w:color w:val="000000" w:themeColor="text1"/>
              </w:rPr>
            </w:pPr>
            <w:r w:rsidRPr="00741815">
              <w:rPr>
                <w:rFonts w:cs="Courier New"/>
                <w:color w:val="000000" w:themeColor="text1"/>
              </w:rPr>
              <w:t>文部科学省</w:t>
            </w:r>
          </w:p>
        </w:tc>
        <w:tc>
          <w:tcPr>
            <w:tcW w:w="3260" w:type="dxa"/>
            <w:tcBorders>
              <w:top w:val="nil"/>
              <w:left w:val="nil"/>
              <w:bottom w:val="single" w:sz="4" w:space="0" w:color="auto"/>
              <w:right w:val="single" w:sz="4" w:space="0" w:color="auto"/>
            </w:tcBorders>
            <w:shd w:val="clear" w:color="auto" w:fill="auto"/>
            <w:noWrap/>
            <w:vAlign w:val="center"/>
          </w:tcPr>
          <w:p w14:paraId="5797C155" w14:textId="11C99C01" w:rsidR="002C72A1" w:rsidRPr="00695DF3" w:rsidRDefault="002C72A1" w:rsidP="002C72A1">
            <w:pPr>
              <w:rPr>
                <w:rFonts w:cs="Courier New"/>
                <w:color w:val="000000" w:themeColor="text1"/>
              </w:rPr>
            </w:pPr>
            <w:r w:rsidRPr="00741815">
              <w:rPr>
                <w:rFonts w:cs="Courier New"/>
                <w:color w:val="000000" w:themeColor="text1"/>
              </w:rPr>
              <w:t>挑戦的研究(</w:t>
            </w:r>
            <w:r w:rsidRPr="00741815">
              <w:rPr>
                <w:rFonts w:cs="Courier New" w:hint="eastAsia"/>
                <w:color w:val="000000" w:themeColor="text1"/>
              </w:rPr>
              <w:t>開拓</w:t>
            </w:r>
            <w:r w:rsidRPr="00741815">
              <w:rPr>
                <w:rFonts w:cs="Courier New"/>
                <w:color w:val="000000" w:themeColor="text1"/>
              </w:rPr>
              <w:t>)</w:t>
            </w:r>
          </w:p>
        </w:tc>
        <w:tc>
          <w:tcPr>
            <w:tcW w:w="992" w:type="dxa"/>
            <w:tcBorders>
              <w:top w:val="nil"/>
              <w:left w:val="nil"/>
              <w:bottom w:val="single" w:sz="4" w:space="0" w:color="auto"/>
              <w:right w:val="single" w:sz="4" w:space="0" w:color="auto"/>
            </w:tcBorders>
            <w:shd w:val="clear" w:color="auto" w:fill="auto"/>
            <w:noWrap/>
            <w:vAlign w:val="center"/>
          </w:tcPr>
          <w:p w14:paraId="73E0B344" w14:textId="0495EDB4" w:rsidR="002C72A1" w:rsidRPr="00741815" w:rsidDel="002C72A1" w:rsidRDefault="002C72A1" w:rsidP="002C72A1">
            <w:pPr>
              <w:jc w:val="center"/>
              <w:rPr>
                <w:rFonts w:cs="Courier New"/>
                <w:color w:val="000000" w:themeColor="text1"/>
              </w:rPr>
            </w:pPr>
            <w:r w:rsidRPr="00741815">
              <w:rPr>
                <w:rFonts w:cs="Courier New"/>
                <w:color w:val="000000" w:themeColor="text1"/>
              </w:rPr>
              <w:t>1</w:t>
            </w:r>
          </w:p>
        </w:tc>
        <w:tc>
          <w:tcPr>
            <w:tcW w:w="1119" w:type="dxa"/>
            <w:tcBorders>
              <w:top w:val="nil"/>
              <w:left w:val="nil"/>
              <w:bottom w:val="single" w:sz="4" w:space="0" w:color="auto"/>
              <w:right w:val="single" w:sz="4" w:space="0" w:color="auto"/>
            </w:tcBorders>
            <w:shd w:val="clear" w:color="auto" w:fill="auto"/>
            <w:noWrap/>
            <w:vAlign w:val="center"/>
          </w:tcPr>
          <w:p w14:paraId="0E4A2C4B" w14:textId="06CCCC2A" w:rsidR="002C72A1" w:rsidRPr="00741815" w:rsidDel="002C72A1" w:rsidRDefault="002C72A1" w:rsidP="002C72A1">
            <w:pPr>
              <w:jc w:val="center"/>
              <w:rPr>
                <w:rFonts w:cs="Courier New"/>
                <w:color w:val="000000" w:themeColor="text1"/>
              </w:rPr>
            </w:pPr>
            <w:r w:rsidRPr="00695DF3">
              <w:rPr>
                <w:rFonts w:cs="Courier New"/>
                <w:color w:val="000000" w:themeColor="text1"/>
              </w:rPr>
              <w:t>0</w:t>
            </w:r>
          </w:p>
        </w:tc>
        <w:tc>
          <w:tcPr>
            <w:tcW w:w="1639" w:type="dxa"/>
            <w:tcBorders>
              <w:top w:val="nil"/>
              <w:left w:val="nil"/>
              <w:bottom w:val="single" w:sz="4" w:space="0" w:color="auto"/>
              <w:right w:val="single" w:sz="4" w:space="0" w:color="auto"/>
            </w:tcBorders>
            <w:shd w:val="clear" w:color="auto" w:fill="auto"/>
            <w:noWrap/>
            <w:vAlign w:val="center"/>
          </w:tcPr>
          <w:p w14:paraId="4E9204FF" w14:textId="77777777" w:rsidR="002C72A1" w:rsidRPr="00741815" w:rsidRDefault="002C72A1" w:rsidP="002C72A1">
            <w:pPr>
              <w:jc w:val="right"/>
              <w:rPr>
                <w:rFonts w:cs="Courier New"/>
                <w:color w:val="000000" w:themeColor="text1"/>
              </w:rPr>
            </w:pPr>
          </w:p>
        </w:tc>
      </w:tr>
      <w:tr w:rsidR="00741815" w:rsidRPr="00741815" w14:paraId="6B1A777A" w14:textId="77777777" w:rsidTr="00C00A83">
        <w:trPr>
          <w:trHeight w:val="600"/>
        </w:trPr>
        <w:tc>
          <w:tcPr>
            <w:tcW w:w="2709" w:type="dxa"/>
            <w:tcBorders>
              <w:top w:val="nil"/>
              <w:left w:val="single" w:sz="4" w:space="0" w:color="auto"/>
              <w:bottom w:val="single" w:sz="4" w:space="0" w:color="auto"/>
              <w:right w:val="single" w:sz="4" w:space="0" w:color="auto"/>
            </w:tcBorders>
            <w:shd w:val="clear" w:color="auto" w:fill="auto"/>
            <w:noWrap/>
            <w:vAlign w:val="center"/>
            <w:hideMark/>
          </w:tcPr>
          <w:p w14:paraId="74A8E7D7" w14:textId="77777777" w:rsidR="002C72A1" w:rsidRPr="00695DF3" w:rsidRDefault="002C72A1" w:rsidP="002C72A1">
            <w:pPr>
              <w:rPr>
                <w:rFonts w:cs="Courier New"/>
                <w:color w:val="000000" w:themeColor="text1"/>
              </w:rPr>
            </w:pPr>
            <w:r w:rsidRPr="00695DF3">
              <w:rPr>
                <w:rFonts w:cs="Courier New"/>
                <w:color w:val="000000" w:themeColor="text1"/>
              </w:rPr>
              <w:t>文部科学省</w:t>
            </w:r>
          </w:p>
        </w:tc>
        <w:tc>
          <w:tcPr>
            <w:tcW w:w="3260" w:type="dxa"/>
            <w:tcBorders>
              <w:top w:val="nil"/>
              <w:left w:val="nil"/>
              <w:bottom w:val="single" w:sz="4" w:space="0" w:color="auto"/>
              <w:right w:val="single" w:sz="4" w:space="0" w:color="auto"/>
            </w:tcBorders>
            <w:shd w:val="clear" w:color="auto" w:fill="auto"/>
            <w:noWrap/>
            <w:vAlign w:val="center"/>
            <w:hideMark/>
          </w:tcPr>
          <w:p w14:paraId="0ED312AD" w14:textId="77777777" w:rsidR="002C72A1" w:rsidRPr="00695DF3" w:rsidRDefault="002C72A1" w:rsidP="002C72A1">
            <w:pPr>
              <w:rPr>
                <w:rFonts w:cs="Courier New"/>
                <w:color w:val="000000" w:themeColor="text1"/>
              </w:rPr>
            </w:pPr>
            <w:r w:rsidRPr="00695DF3">
              <w:rPr>
                <w:rFonts w:cs="Courier New"/>
                <w:color w:val="000000" w:themeColor="text1"/>
              </w:rPr>
              <w:t>若手研究</w:t>
            </w:r>
          </w:p>
        </w:tc>
        <w:tc>
          <w:tcPr>
            <w:tcW w:w="992" w:type="dxa"/>
            <w:tcBorders>
              <w:top w:val="nil"/>
              <w:left w:val="nil"/>
              <w:bottom w:val="single" w:sz="4" w:space="0" w:color="auto"/>
              <w:right w:val="single" w:sz="4" w:space="0" w:color="auto"/>
            </w:tcBorders>
            <w:shd w:val="clear" w:color="auto" w:fill="auto"/>
            <w:noWrap/>
            <w:vAlign w:val="center"/>
            <w:hideMark/>
          </w:tcPr>
          <w:p w14:paraId="52803C28" w14:textId="281571C8" w:rsidR="002C72A1" w:rsidRPr="00741815" w:rsidRDefault="002C72A1" w:rsidP="002C72A1">
            <w:pPr>
              <w:jc w:val="center"/>
              <w:rPr>
                <w:rFonts w:cs="Courier New"/>
                <w:color w:val="000000" w:themeColor="text1"/>
              </w:rPr>
            </w:pPr>
            <w:r w:rsidRPr="00741815">
              <w:rPr>
                <w:rFonts w:cs="Courier New"/>
                <w:color w:val="000000" w:themeColor="text1"/>
              </w:rPr>
              <w:t>4</w:t>
            </w:r>
          </w:p>
        </w:tc>
        <w:tc>
          <w:tcPr>
            <w:tcW w:w="1119" w:type="dxa"/>
            <w:tcBorders>
              <w:top w:val="nil"/>
              <w:left w:val="nil"/>
              <w:bottom w:val="single" w:sz="4" w:space="0" w:color="auto"/>
              <w:right w:val="single" w:sz="4" w:space="0" w:color="auto"/>
            </w:tcBorders>
            <w:shd w:val="clear" w:color="auto" w:fill="auto"/>
            <w:noWrap/>
            <w:vAlign w:val="center"/>
          </w:tcPr>
          <w:p w14:paraId="1C90A50C" w14:textId="59BAD887" w:rsidR="002C72A1" w:rsidRPr="00741815" w:rsidRDefault="002C72A1" w:rsidP="002C72A1">
            <w:pPr>
              <w:jc w:val="center"/>
              <w:rPr>
                <w:rFonts w:cs="Courier New"/>
                <w:color w:val="000000" w:themeColor="text1"/>
              </w:rPr>
            </w:pPr>
            <w:r w:rsidRPr="00741815">
              <w:rPr>
                <w:rFonts w:cs="Courier New"/>
                <w:color w:val="000000" w:themeColor="text1"/>
              </w:rPr>
              <w:t>2</w:t>
            </w:r>
          </w:p>
        </w:tc>
        <w:tc>
          <w:tcPr>
            <w:tcW w:w="1639" w:type="dxa"/>
            <w:tcBorders>
              <w:top w:val="nil"/>
              <w:left w:val="nil"/>
              <w:bottom w:val="single" w:sz="4" w:space="0" w:color="auto"/>
              <w:right w:val="single" w:sz="4" w:space="0" w:color="auto"/>
            </w:tcBorders>
            <w:shd w:val="clear" w:color="auto" w:fill="auto"/>
            <w:noWrap/>
            <w:vAlign w:val="center"/>
          </w:tcPr>
          <w:p w14:paraId="74188104" w14:textId="701188D5" w:rsidR="002C72A1" w:rsidRPr="00741815" w:rsidRDefault="009C16B4" w:rsidP="002C72A1">
            <w:pPr>
              <w:jc w:val="right"/>
              <w:rPr>
                <w:rFonts w:cs="Courier New"/>
                <w:color w:val="000000" w:themeColor="text1"/>
              </w:rPr>
            </w:pPr>
            <w:r w:rsidRPr="00741815">
              <w:rPr>
                <w:rFonts w:cs="Courier New"/>
                <w:color w:val="000000" w:themeColor="text1"/>
              </w:rPr>
              <w:t>7,000,000</w:t>
            </w:r>
          </w:p>
        </w:tc>
      </w:tr>
      <w:tr w:rsidR="00741815" w:rsidRPr="00741815" w14:paraId="0BB70DBD" w14:textId="77777777" w:rsidTr="00C00A83">
        <w:trPr>
          <w:trHeight w:val="600"/>
        </w:trPr>
        <w:tc>
          <w:tcPr>
            <w:tcW w:w="2709" w:type="dxa"/>
            <w:tcBorders>
              <w:top w:val="nil"/>
              <w:left w:val="single" w:sz="4" w:space="0" w:color="auto"/>
              <w:bottom w:val="single" w:sz="4" w:space="0" w:color="auto"/>
              <w:right w:val="single" w:sz="4" w:space="0" w:color="auto"/>
            </w:tcBorders>
            <w:shd w:val="clear" w:color="auto" w:fill="auto"/>
            <w:noWrap/>
            <w:vAlign w:val="center"/>
            <w:hideMark/>
          </w:tcPr>
          <w:p w14:paraId="71667B6D" w14:textId="77777777" w:rsidR="002C72A1" w:rsidRPr="00695DF3" w:rsidRDefault="002C72A1" w:rsidP="002C72A1">
            <w:pPr>
              <w:rPr>
                <w:rFonts w:cs="Courier New"/>
                <w:color w:val="000000" w:themeColor="text1"/>
              </w:rPr>
            </w:pPr>
            <w:r w:rsidRPr="00695DF3">
              <w:rPr>
                <w:rFonts w:cs="Courier New"/>
                <w:color w:val="000000" w:themeColor="text1"/>
              </w:rPr>
              <w:t>文部科学省</w:t>
            </w:r>
          </w:p>
        </w:tc>
        <w:tc>
          <w:tcPr>
            <w:tcW w:w="3260" w:type="dxa"/>
            <w:tcBorders>
              <w:top w:val="nil"/>
              <w:left w:val="nil"/>
              <w:bottom w:val="single" w:sz="4" w:space="0" w:color="auto"/>
              <w:right w:val="single" w:sz="4" w:space="0" w:color="auto"/>
            </w:tcBorders>
            <w:shd w:val="clear" w:color="auto" w:fill="auto"/>
            <w:vAlign w:val="center"/>
            <w:hideMark/>
          </w:tcPr>
          <w:p w14:paraId="039A0B66" w14:textId="77777777" w:rsidR="002C72A1" w:rsidRPr="00695DF3" w:rsidRDefault="002C72A1" w:rsidP="002C72A1">
            <w:pPr>
              <w:rPr>
                <w:rFonts w:cs="Courier New"/>
                <w:color w:val="000000" w:themeColor="text1"/>
              </w:rPr>
            </w:pPr>
            <w:r w:rsidRPr="00695DF3">
              <w:rPr>
                <w:rFonts w:cs="Courier New"/>
                <w:color w:val="000000" w:themeColor="text1"/>
              </w:rPr>
              <w:t>研究活動スタート支援</w:t>
            </w:r>
          </w:p>
        </w:tc>
        <w:tc>
          <w:tcPr>
            <w:tcW w:w="992" w:type="dxa"/>
            <w:tcBorders>
              <w:top w:val="nil"/>
              <w:left w:val="nil"/>
              <w:bottom w:val="single" w:sz="4" w:space="0" w:color="auto"/>
              <w:right w:val="single" w:sz="4" w:space="0" w:color="auto"/>
            </w:tcBorders>
            <w:shd w:val="clear" w:color="auto" w:fill="auto"/>
            <w:noWrap/>
            <w:vAlign w:val="center"/>
            <w:hideMark/>
          </w:tcPr>
          <w:p w14:paraId="47B3F2D7" w14:textId="6BBB52C1" w:rsidR="002C72A1" w:rsidRPr="00741815" w:rsidRDefault="002C72A1" w:rsidP="002C72A1">
            <w:pPr>
              <w:jc w:val="center"/>
              <w:rPr>
                <w:rFonts w:cs="Courier New"/>
                <w:color w:val="000000" w:themeColor="text1"/>
              </w:rPr>
            </w:pPr>
            <w:r w:rsidRPr="00741815">
              <w:rPr>
                <w:rFonts w:cs="Courier New"/>
                <w:color w:val="000000" w:themeColor="text1"/>
              </w:rPr>
              <w:t>0</w:t>
            </w:r>
          </w:p>
        </w:tc>
        <w:tc>
          <w:tcPr>
            <w:tcW w:w="1119" w:type="dxa"/>
            <w:tcBorders>
              <w:top w:val="nil"/>
              <w:left w:val="nil"/>
              <w:bottom w:val="single" w:sz="4" w:space="0" w:color="auto"/>
              <w:right w:val="single" w:sz="4" w:space="0" w:color="auto"/>
            </w:tcBorders>
            <w:shd w:val="clear" w:color="auto" w:fill="auto"/>
            <w:noWrap/>
            <w:vAlign w:val="center"/>
            <w:hideMark/>
          </w:tcPr>
          <w:p w14:paraId="5D77F114" w14:textId="0C62AE3A" w:rsidR="002C72A1" w:rsidRPr="00741815" w:rsidRDefault="002C72A1" w:rsidP="002C72A1">
            <w:pPr>
              <w:jc w:val="center"/>
              <w:rPr>
                <w:rFonts w:cs="Courier New"/>
                <w:color w:val="000000" w:themeColor="text1"/>
              </w:rPr>
            </w:pPr>
            <w:r w:rsidRPr="00741815">
              <w:rPr>
                <w:rFonts w:cs="Courier New"/>
                <w:color w:val="000000" w:themeColor="text1"/>
              </w:rPr>
              <w:t>0</w:t>
            </w:r>
          </w:p>
        </w:tc>
        <w:tc>
          <w:tcPr>
            <w:tcW w:w="1639" w:type="dxa"/>
            <w:tcBorders>
              <w:top w:val="nil"/>
              <w:left w:val="nil"/>
              <w:bottom w:val="single" w:sz="4" w:space="0" w:color="auto"/>
              <w:right w:val="single" w:sz="4" w:space="0" w:color="auto"/>
            </w:tcBorders>
            <w:shd w:val="clear" w:color="auto" w:fill="auto"/>
            <w:noWrap/>
            <w:vAlign w:val="center"/>
            <w:hideMark/>
          </w:tcPr>
          <w:p w14:paraId="5D687756" w14:textId="40C2A124" w:rsidR="002C72A1" w:rsidRPr="00741815" w:rsidRDefault="002C72A1" w:rsidP="002C72A1">
            <w:pPr>
              <w:jc w:val="right"/>
              <w:rPr>
                <w:rFonts w:cs="Courier New"/>
                <w:color w:val="000000" w:themeColor="text1"/>
              </w:rPr>
            </w:pPr>
          </w:p>
        </w:tc>
      </w:tr>
      <w:tr w:rsidR="00741815" w:rsidRPr="00741815" w14:paraId="42A69468" w14:textId="77777777" w:rsidTr="00C156F6">
        <w:trPr>
          <w:trHeight w:val="600"/>
        </w:trPr>
        <w:tc>
          <w:tcPr>
            <w:tcW w:w="596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896C9EE" w14:textId="77777777" w:rsidR="002C72A1" w:rsidRPr="00695DF3" w:rsidRDefault="002C72A1" w:rsidP="002C72A1">
            <w:pPr>
              <w:rPr>
                <w:rFonts w:cs="Courier New"/>
                <w:color w:val="000000" w:themeColor="text1"/>
              </w:rPr>
            </w:pPr>
            <w:r w:rsidRPr="00695DF3">
              <w:rPr>
                <w:rFonts w:cs="Courier New"/>
                <w:color w:val="000000" w:themeColor="text1"/>
              </w:rPr>
              <w:t>公益財団法人大同生命厚生事業団</w:t>
            </w:r>
          </w:p>
        </w:tc>
        <w:tc>
          <w:tcPr>
            <w:tcW w:w="992" w:type="dxa"/>
            <w:tcBorders>
              <w:top w:val="nil"/>
              <w:left w:val="nil"/>
              <w:bottom w:val="single" w:sz="4" w:space="0" w:color="auto"/>
              <w:right w:val="single" w:sz="4" w:space="0" w:color="auto"/>
            </w:tcBorders>
            <w:shd w:val="clear" w:color="auto" w:fill="auto"/>
            <w:noWrap/>
            <w:vAlign w:val="center"/>
            <w:hideMark/>
          </w:tcPr>
          <w:p w14:paraId="1BCD60C4" w14:textId="77777777" w:rsidR="002C72A1" w:rsidRPr="00741815" w:rsidRDefault="002C72A1" w:rsidP="002C72A1">
            <w:pPr>
              <w:jc w:val="center"/>
              <w:rPr>
                <w:rFonts w:cs="Courier New"/>
                <w:color w:val="000000" w:themeColor="text1"/>
              </w:rPr>
            </w:pPr>
            <w:r w:rsidRPr="00741815">
              <w:rPr>
                <w:rFonts w:cs="Courier New"/>
                <w:color w:val="000000" w:themeColor="text1"/>
              </w:rPr>
              <w:t>7</w:t>
            </w:r>
          </w:p>
        </w:tc>
        <w:tc>
          <w:tcPr>
            <w:tcW w:w="1119" w:type="dxa"/>
            <w:tcBorders>
              <w:top w:val="nil"/>
              <w:left w:val="nil"/>
              <w:bottom w:val="single" w:sz="4" w:space="0" w:color="auto"/>
              <w:right w:val="single" w:sz="4" w:space="0" w:color="auto"/>
            </w:tcBorders>
            <w:shd w:val="clear" w:color="auto" w:fill="auto"/>
            <w:noWrap/>
            <w:vAlign w:val="center"/>
            <w:hideMark/>
          </w:tcPr>
          <w:p w14:paraId="3106069C" w14:textId="05ACB328" w:rsidR="002C72A1" w:rsidRPr="00741815" w:rsidRDefault="002C72A1" w:rsidP="002C72A1">
            <w:pPr>
              <w:jc w:val="center"/>
              <w:rPr>
                <w:rFonts w:cs="Courier New"/>
                <w:color w:val="000000" w:themeColor="text1"/>
              </w:rPr>
            </w:pPr>
            <w:r w:rsidRPr="00741815">
              <w:rPr>
                <w:rFonts w:cs="Courier New"/>
                <w:color w:val="000000" w:themeColor="text1"/>
              </w:rPr>
              <w:t>6</w:t>
            </w:r>
          </w:p>
        </w:tc>
        <w:tc>
          <w:tcPr>
            <w:tcW w:w="1639" w:type="dxa"/>
            <w:tcBorders>
              <w:top w:val="nil"/>
              <w:left w:val="nil"/>
              <w:bottom w:val="single" w:sz="4" w:space="0" w:color="auto"/>
              <w:right w:val="single" w:sz="4" w:space="0" w:color="auto"/>
            </w:tcBorders>
            <w:shd w:val="clear" w:color="auto" w:fill="auto"/>
            <w:noWrap/>
            <w:vAlign w:val="center"/>
            <w:hideMark/>
          </w:tcPr>
          <w:p w14:paraId="4F386C7B" w14:textId="19245C16" w:rsidR="002C72A1" w:rsidRPr="00741815" w:rsidRDefault="002C72A1" w:rsidP="002C72A1">
            <w:pPr>
              <w:jc w:val="right"/>
              <w:rPr>
                <w:rFonts w:cs="Courier New"/>
                <w:color w:val="000000" w:themeColor="text1"/>
              </w:rPr>
            </w:pPr>
            <w:r w:rsidRPr="00741815">
              <w:rPr>
                <w:rFonts w:cs="Courier New"/>
                <w:color w:val="000000" w:themeColor="text1"/>
              </w:rPr>
              <w:t>1</w:t>
            </w:r>
            <w:r w:rsidR="007B001D">
              <w:rPr>
                <w:rFonts w:cs="Courier New"/>
                <w:color w:val="000000" w:themeColor="text1"/>
              </w:rPr>
              <w:t>,</w:t>
            </w:r>
            <w:r w:rsidRPr="00741815">
              <w:rPr>
                <w:rFonts w:cs="Courier New"/>
                <w:color w:val="000000" w:themeColor="text1"/>
              </w:rPr>
              <w:t>800,000</w:t>
            </w:r>
          </w:p>
        </w:tc>
      </w:tr>
      <w:tr w:rsidR="00741815" w:rsidRPr="00741815" w14:paraId="689A754C" w14:textId="77777777" w:rsidTr="00C156F6">
        <w:trPr>
          <w:trHeight w:val="600"/>
        </w:trPr>
        <w:tc>
          <w:tcPr>
            <w:tcW w:w="596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0B983EF0" w14:textId="7B847848" w:rsidR="002C72A1" w:rsidRPr="00695DF3" w:rsidRDefault="002C72A1" w:rsidP="002C72A1">
            <w:pPr>
              <w:rPr>
                <w:rFonts w:cs="Courier New"/>
                <w:color w:val="000000" w:themeColor="text1"/>
              </w:rPr>
            </w:pPr>
            <w:r w:rsidRPr="00695DF3">
              <w:rPr>
                <w:rFonts w:cs="Courier New"/>
                <w:color w:val="000000" w:themeColor="text1"/>
              </w:rPr>
              <w:t>株式会社ヤクルト本社</w:t>
            </w:r>
          </w:p>
        </w:tc>
        <w:tc>
          <w:tcPr>
            <w:tcW w:w="992" w:type="dxa"/>
            <w:tcBorders>
              <w:top w:val="nil"/>
              <w:left w:val="nil"/>
              <w:bottom w:val="single" w:sz="4" w:space="0" w:color="auto"/>
              <w:right w:val="single" w:sz="4" w:space="0" w:color="auto"/>
            </w:tcBorders>
            <w:shd w:val="clear" w:color="auto" w:fill="auto"/>
            <w:noWrap/>
            <w:vAlign w:val="center"/>
          </w:tcPr>
          <w:p w14:paraId="6AB338E7" w14:textId="77777777" w:rsidR="002C72A1" w:rsidRPr="00741815" w:rsidRDefault="002C72A1" w:rsidP="002C72A1">
            <w:pPr>
              <w:jc w:val="center"/>
              <w:rPr>
                <w:rFonts w:cs="Courier New"/>
                <w:color w:val="000000" w:themeColor="text1"/>
              </w:rPr>
            </w:pPr>
            <w:r w:rsidRPr="00741815">
              <w:rPr>
                <w:rFonts w:cs="Courier New"/>
                <w:color w:val="000000" w:themeColor="text1"/>
              </w:rPr>
              <w:t>1</w:t>
            </w:r>
          </w:p>
        </w:tc>
        <w:tc>
          <w:tcPr>
            <w:tcW w:w="1119" w:type="dxa"/>
            <w:tcBorders>
              <w:top w:val="nil"/>
              <w:left w:val="nil"/>
              <w:bottom w:val="single" w:sz="4" w:space="0" w:color="auto"/>
              <w:right w:val="single" w:sz="4" w:space="0" w:color="auto"/>
            </w:tcBorders>
            <w:shd w:val="clear" w:color="auto" w:fill="auto"/>
            <w:noWrap/>
            <w:vAlign w:val="center"/>
          </w:tcPr>
          <w:p w14:paraId="789AED33" w14:textId="77777777" w:rsidR="002C72A1" w:rsidRPr="00741815" w:rsidRDefault="002C72A1" w:rsidP="002C72A1">
            <w:pPr>
              <w:jc w:val="center"/>
              <w:rPr>
                <w:rFonts w:cs="Courier New"/>
                <w:color w:val="000000" w:themeColor="text1"/>
              </w:rPr>
            </w:pPr>
            <w:r w:rsidRPr="00741815">
              <w:rPr>
                <w:rFonts w:cs="Courier New" w:hint="eastAsia"/>
                <w:color w:val="000000" w:themeColor="text1"/>
              </w:rPr>
              <w:t>１</w:t>
            </w:r>
          </w:p>
        </w:tc>
        <w:tc>
          <w:tcPr>
            <w:tcW w:w="1639" w:type="dxa"/>
            <w:tcBorders>
              <w:top w:val="nil"/>
              <w:left w:val="nil"/>
              <w:bottom w:val="single" w:sz="4" w:space="0" w:color="auto"/>
              <w:right w:val="single" w:sz="4" w:space="0" w:color="auto"/>
            </w:tcBorders>
            <w:shd w:val="clear" w:color="auto" w:fill="auto"/>
            <w:noWrap/>
            <w:vAlign w:val="center"/>
          </w:tcPr>
          <w:p w14:paraId="6A8AC452" w14:textId="3657322E" w:rsidR="002C72A1" w:rsidRPr="00741815" w:rsidRDefault="009C16B4" w:rsidP="002C72A1">
            <w:pPr>
              <w:jc w:val="right"/>
              <w:rPr>
                <w:rFonts w:cs="Courier New"/>
                <w:color w:val="000000" w:themeColor="text1"/>
              </w:rPr>
            </w:pPr>
            <w:r w:rsidRPr="00741815">
              <w:rPr>
                <w:rFonts w:cs="Courier New"/>
                <w:color w:val="000000" w:themeColor="text1"/>
              </w:rPr>
              <w:t>300,000</w:t>
            </w:r>
          </w:p>
        </w:tc>
      </w:tr>
      <w:tr w:rsidR="00741815" w:rsidRPr="00741815" w14:paraId="70E3B293" w14:textId="77777777" w:rsidTr="00C156F6">
        <w:trPr>
          <w:trHeight w:val="600"/>
        </w:trPr>
        <w:tc>
          <w:tcPr>
            <w:tcW w:w="596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0F4EB759" w14:textId="404C1755" w:rsidR="00C00A83" w:rsidRPr="00695DF3" w:rsidRDefault="00C00A83" w:rsidP="00C00A83">
            <w:pPr>
              <w:rPr>
                <w:rFonts w:cs="Courier New"/>
                <w:color w:val="000000" w:themeColor="text1"/>
              </w:rPr>
            </w:pPr>
            <w:r w:rsidRPr="00695DF3">
              <w:rPr>
                <w:rFonts w:cs="Courier New" w:hint="eastAsia"/>
                <w:color w:val="000000" w:themeColor="text1"/>
              </w:rPr>
              <w:t>一般財団法人医薬品医療機器レギュラトリーサイエンス財団</w:t>
            </w:r>
          </w:p>
        </w:tc>
        <w:tc>
          <w:tcPr>
            <w:tcW w:w="992" w:type="dxa"/>
            <w:tcBorders>
              <w:top w:val="nil"/>
              <w:left w:val="nil"/>
              <w:bottom w:val="single" w:sz="4" w:space="0" w:color="auto"/>
              <w:right w:val="single" w:sz="4" w:space="0" w:color="auto"/>
            </w:tcBorders>
            <w:shd w:val="clear" w:color="auto" w:fill="auto"/>
            <w:noWrap/>
            <w:vAlign w:val="center"/>
          </w:tcPr>
          <w:p w14:paraId="59DC7B84" w14:textId="4227FF0E" w:rsidR="00C00A83" w:rsidRPr="00741815" w:rsidRDefault="00C00A83" w:rsidP="00C00A83">
            <w:pPr>
              <w:jc w:val="center"/>
              <w:rPr>
                <w:rFonts w:cs="Courier New"/>
                <w:color w:val="000000" w:themeColor="text1"/>
              </w:rPr>
            </w:pPr>
            <w:r w:rsidRPr="00741815">
              <w:rPr>
                <w:rFonts w:cs="Courier New"/>
                <w:color w:val="000000" w:themeColor="text1"/>
              </w:rPr>
              <w:t>1</w:t>
            </w:r>
          </w:p>
        </w:tc>
        <w:tc>
          <w:tcPr>
            <w:tcW w:w="1119" w:type="dxa"/>
            <w:tcBorders>
              <w:top w:val="nil"/>
              <w:left w:val="nil"/>
              <w:bottom w:val="single" w:sz="4" w:space="0" w:color="auto"/>
              <w:right w:val="single" w:sz="4" w:space="0" w:color="auto"/>
            </w:tcBorders>
            <w:shd w:val="clear" w:color="auto" w:fill="auto"/>
            <w:noWrap/>
            <w:vAlign w:val="center"/>
          </w:tcPr>
          <w:p w14:paraId="7A7B5AE7" w14:textId="13709A80" w:rsidR="00C00A83" w:rsidRPr="00741815" w:rsidRDefault="00C00A83" w:rsidP="00C00A83">
            <w:pPr>
              <w:jc w:val="center"/>
              <w:rPr>
                <w:rFonts w:cs="Courier New"/>
                <w:color w:val="000000" w:themeColor="text1"/>
              </w:rPr>
            </w:pPr>
            <w:r w:rsidRPr="00741815">
              <w:rPr>
                <w:rFonts w:cs="Courier New" w:hint="eastAsia"/>
                <w:color w:val="000000" w:themeColor="text1"/>
              </w:rPr>
              <w:t>１</w:t>
            </w:r>
          </w:p>
        </w:tc>
        <w:tc>
          <w:tcPr>
            <w:tcW w:w="1639" w:type="dxa"/>
            <w:tcBorders>
              <w:top w:val="nil"/>
              <w:left w:val="nil"/>
              <w:bottom w:val="single" w:sz="4" w:space="0" w:color="auto"/>
              <w:right w:val="single" w:sz="4" w:space="0" w:color="auto"/>
            </w:tcBorders>
            <w:shd w:val="clear" w:color="auto" w:fill="auto"/>
            <w:noWrap/>
            <w:vAlign w:val="center"/>
          </w:tcPr>
          <w:p w14:paraId="695B5BF5" w14:textId="61E3CEE1" w:rsidR="00C00A83" w:rsidRPr="00741815" w:rsidDel="00835081" w:rsidRDefault="00C00A83" w:rsidP="00C00A83">
            <w:pPr>
              <w:jc w:val="right"/>
              <w:rPr>
                <w:rFonts w:cs="Courier New"/>
                <w:color w:val="000000" w:themeColor="text1"/>
              </w:rPr>
            </w:pPr>
            <w:r w:rsidRPr="00741815">
              <w:rPr>
                <w:rFonts w:cs="Courier New"/>
                <w:color w:val="000000" w:themeColor="text1"/>
              </w:rPr>
              <w:t>500,000</w:t>
            </w:r>
          </w:p>
        </w:tc>
      </w:tr>
      <w:tr w:rsidR="00741815" w:rsidRPr="00741815" w14:paraId="7B36D001" w14:textId="77777777" w:rsidTr="00C156F6">
        <w:trPr>
          <w:trHeight w:val="600"/>
        </w:trPr>
        <w:tc>
          <w:tcPr>
            <w:tcW w:w="596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0892D9F3" w14:textId="77777777" w:rsidR="00C00A83" w:rsidRPr="00695DF3" w:rsidRDefault="00C00A83" w:rsidP="00C00A83">
            <w:pPr>
              <w:rPr>
                <w:rFonts w:cs="Courier New"/>
                <w:color w:val="000000" w:themeColor="text1"/>
              </w:rPr>
            </w:pPr>
            <w:r w:rsidRPr="00695DF3">
              <w:rPr>
                <w:rFonts w:cs="Courier New" w:hint="eastAsia"/>
                <w:color w:val="000000" w:themeColor="text1"/>
              </w:rPr>
              <w:t>公益財団法人琵琶湖・淀川水質機構</w:t>
            </w:r>
          </w:p>
        </w:tc>
        <w:tc>
          <w:tcPr>
            <w:tcW w:w="992" w:type="dxa"/>
            <w:tcBorders>
              <w:top w:val="nil"/>
              <w:left w:val="nil"/>
              <w:bottom w:val="single" w:sz="4" w:space="0" w:color="auto"/>
              <w:right w:val="single" w:sz="4" w:space="0" w:color="auto"/>
            </w:tcBorders>
            <w:shd w:val="clear" w:color="auto" w:fill="auto"/>
            <w:noWrap/>
            <w:vAlign w:val="center"/>
          </w:tcPr>
          <w:p w14:paraId="04C003FE" w14:textId="4A2CD777" w:rsidR="00C00A83" w:rsidRPr="00741815" w:rsidRDefault="00C00A83" w:rsidP="00C00A83">
            <w:pPr>
              <w:jc w:val="center"/>
              <w:rPr>
                <w:rFonts w:cs="Courier New"/>
                <w:color w:val="000000" w:themeColor="text1"/>
              </w:rPr>
            </w:pPr>
            <w:r w:rsidRPr="00741815">
              <w:rPr>
                <w:rFonts w:cs="Courier New"/>
                <w:color w:val="000000" w:themeColor="text1"/>
              </w:rPr>
              <w:t>1</w:t>
            </w:r>
          </w:p>
        </w:tc>
        <w:tc>
          <w:tcPr>
            <w:tcW w:w="1119" w:type="dxa"/>
            <w:tcBorders>
              <w:top w:val="nil"/>
              <w:left w:val="nil"/>
              <w:bottom w:val="single" w:sz="4" w:space="0" w:color="auto"/>
              <w:right w:val="single" w:sz="4" w:space="0" w:color="auto"/>
            </w:tcBorders>
            <w:shd w:val="clear" w:color="auto" w:fill="auto"/>
            <w:noWrap/>
            <w:vAlign w:val="center"/>
          </w:tcPr>
          <w:p w14:paraId="5565CA0A" w14:textId="3552D862" w:rsidR="00C00A83" w:rsidRPr="00741815" w:rsidRDefault="00C00A83" w:rsidP="00C00A83">
            <w:pPr>
              <w:jc w:val="center"/>
              <w:rPr>
                <w:rFonts w:cs="Courier New"/>
                <w:color w:val="000000" w:themeColor="text1"/>
              </w:rPr>
            </w:pPr>
            <w:r w:rsidRPr="00741815">
              <w:rPr>
                <w:rFonts w:cs="Courier New"/>
                <w:color w:val="000000" w:themeColor="text1"/>
              </w:rPr>
              <w:t>1</w:t>
            </w:r>
          </w:p>
        </w:tc>
        <w:tc>
          <w:tcPr>
            <w:tcW w:w="1639" w:type="dxa"/>
            <w:tcBorders>
              <w:top w:val="nil"/>
              <w:left w:val="nil"/>
              <w:bottom w:val="single" w:sz="4" w:space="0" w:color="auto"/>
              <w:right w:val="single" w:sz="4" w:space="0" w:color="auto"/>
            </w:tcBorders>
            <w:shd w:val="clear" w:color="auto" w:fill="auto"/>
            <w:noWrap/>
            <w:vAlign w:val="center"/>
          </w:tcPr>
          <w:p w14:paraId="3D04C643" w14:textId="3C3FDCB5" w:rsidR="00C00A83" w:rsidRPr="00741815" w:rsidRDefault="009C16B4" w:rsidP="00C00A83">
            <w:pPr>
              <w:jc w:val="right"/>
              <w:rPr>
                <w:rFonts w:cs="Courier New"/>
                <w:color w:val="000000" w:themeColor="text1"/>
              </w:rPr>
            </w:pPr>
            <w:r w:rsidRPr="00741815">
              <w:rPr>
                <w:rFonts w:cs="Courier New"/>
                <w:color w:val="000000" w:themeColor="text1"/>
              </w:rPr>
              <w:t>600,000</w:t>
            </w:r>
          </w:p>
        </w:tc>
      </w:tr>
      <w:tr w:rsidR="00741815" w:rsidRPr="00741815" w14:paraId="0C28D9B9" w14:textId="77777777" w:rsidTr="00C156F6">
        <w:trPr>
          <w:trHeight w:val="600"/>
        </w:trPr>
        <w:tc>
          <w:tcPr>
            <w:tcW w:w="596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0D6A423" w14:textId="77777777" w:rsidR="00C00A83" w:rsidRPr="00695DF3" w:rsidRDefault="00C00A83" w:rsidP="00C00A83">
            <w:pPr>
              <w:rPr>
                <w:rFonts w:cs="Courier New"/>
                <w:color w:val="000000" w:themeColor="text1"/>
              </w:rPr>
            </w:pPr>
            <w:r w:rsidRPr="00695DF3">
              <w:rPr>
                <w:rFonts w:cs="Courier New"/>
                <w:color w:val="000000" w:themeColor="text1"/>
              </w:rPr>
              <w:t>公益財団法人黒住医学研究振興財団</w:t>
            </w:r>
          </w:p>
        </w:tc>
        <w:tc>
          <w:tcPr>
            <w:tcW w:w="992" w:type="dxa"/>
            <w:tcBorders>
              <w:top w:val="nil"/>
              <w:left w:val="nil"/>
              <w:bottom w:val="single" w:sz="4" w:space="0" w:color="auto"/>
              <w:right w:val="single" w:sz="4" w:space="0" w:color="auto"/>
            </w:tcBorders>
            <w:shd w:val="clear" w:color="auto" w:fill="auto"/>
            <w:noWrap/>
            <w:vAlign w:val="center"/>
            <w:hideMark/>
          </w:tcPr>
          <w:p w14:paraId="45638A3D" w14:textId="4643ED82" w:rsidR="00C00A83" w:rsidRPr="00741815" w:rsidRDefault="00C00A83" w:rsidP="00C00A83">
            <w:pPr>
              <w:jc w:val="center"/>
              <w:rPr>
                <w:rFonts w:cs="Courier New"/>
                <w:color w:val="000000" w:themeColor="text1"/>
              </w:rPr>
            </w:pPr>
            <w:r w:rsidRPr="00741815">
              <w:rPr>
                <w:rFonts w:cs="Courier New"/>
                <w:color w:val="000000" w:themeColor="text1"/>
              </w:rPr>
              <w:t>1</w:t>
            </w:r>
          </w:p>
        </w:tc>
        <w:tc>
          <w:tcPr>
            <w:tcW w:w="1119" w:type="dxa"/>
            <w:tcBorders>
              <w:top w:val="nil"/>
              <w:left w:val="nil"/>
              <w:bottom w:val="single" w:sz="4" w:space="0" w:color="auto"/>
              <w:right w:val="single" w:sz="4" w:space="0" w:color="auto"/>
            </w:tcBorders>
            <w:shd w:val="clear" w:color="auto" w:fill="auto"/>
            <w:noWrap/>
            <w:vAlign w:val="center"/>
            <w:hideMark/>
          </w:tcPr>
          <w:p w14:paraId="16BB107E" w14:textId="77777777" w:rsidR="00C00A83" w:rsidRPr="00741815" w:rsidRDefault="00C00A83" w:rsidP="00C00A83">
            <w:pPr>
              <w:jc w:val="center"/>
              <w:rPr>
                <w:rFonts w:cs="Courier New"/>
                <w:color w:val="000000" w:themeColor="text1"/>
              </w:rPr>
            </w:pPr>
            <w:r w:rsidRPr="00741815">
              <w:rPr>
                <w:rFonts w:cs="Courier New"/>
                <w:color w:val="000000" w:themeColor="text1"/>
              </w:rPr>
              <w:t>0</w:t>
            </w:r>
          </w:p>
        </w:tc>
        <w:tc>
          <w:tcPr>
            <w:tcW w:w="1639" w:type="dxa"/>
            <w:tcBorders>
              <w:top w:val="nil"/>
              <w:left w:val="nil"/>
              <w:bottom w:val="single" w:sz="4" w:space="0" w:color="auto"/>
              <w:right w:val="single" w:sz="4" w:space="0" w:color="auto"/>
            </w:tcBorders>
            <w:shd w:val="clear" w:color="auto" w:fill="auto"/>
            <w:noWrap/>
            <w:vAlign w:val="center"/>
          </w:tcPr>
          <w:p w14:paraId="217477E9" w14:textId="77777777" w:rsidR="00C00A83" w:rsidRPr="00741815" w:rsidRDefault="00C00A83" w:rsidP="00C00A83">
            <w:pPr>
              <w:jc w:val="right"/>
              <w:rPr>
                <w:rFonts w:cs="Courier New"/>
                <w:color w:val="000000" w:themeColor="text1"/>
              </w:rPr>
            </w:pPr>
          </w:p>
        </w:tc>
      </w:tr>
      <w:tr w:rsidR="00741815" w:rsidRPr="00741815" w14:paraId="53E3D208" w14:textId="77777777" w:rsidTr="00C156F6">
        <w:trPr>
          <w:trHeight w:val="600"/>
        </w:trPr>
        <w:tc>
          <w:tcPr>
            <w:tcW w:w="596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6354AE7" w14:textId="77777777" w:rsidR="00C00A83" w:rsidRPr="00695DF3" w:rsidRDefault="00C00A83" w:rsidP="00C00A83">
            <w:pPr>
              <w:rPr>
                <w:rFonts w:cs="Courier New"/>
                <w:color w:val="000000" w:themeColor="text1"/>
              </w:rPr>
            </w:pPr>
            <w:r w:rsidRPr="00695DF3">
              <w:rPr>
                <w:rFonts w:cs="Courier New"/>
                <w:color w:val="000000" w:themeColor="text1"/>
              </w:rPr>
              <w:t>公益財団法人</w:t>
            </w:r>
            <w:r w:rsidRPr="00695DF3">
              <w:rPr>
                <w:rFonts w:cs="Courier New" w:hint="eastAsia"/>
                <w:color w:val="000000" w:themeColor="text1"/>
              </w:rPr>
              <w:t>鉄鋼環境基金</w:t>
            </w:r>
          </w:p>
        </w:tc>
        <w:tc>
          <w:tcPr>
            <w:tcW w:w="992" w:type="dxa"/>
            <w:tcBorders>
              <w:top w:val="nil"/>
              <w:left w:val="nil"/>
              <w:bottom w:val="single" w:sz="4" w:space="0" w:color="auto"/>
              <w:right w:val="single" w:sz="4" w:space="0" w:color="auto"/>
            </w:tcBorders>
            <w:shd w:val="clear" w:color="auto" w:fill="auto"/>
            <w:noWrap/>
            <w:vAlign w:val="center"/>
            <w:hideMark/>
          </w:tcPr>
          <w:p w14:paraId="15873858" w14:textId="77777777" w:rsidR="00C00A83" w:rsidRPr="00695DF3" w:rsidRDefault="00C00A83" w:rsidP="00C00A83">
            <w:pPr>
              <w:jc w:val="center"/>
              <w:rPr>
                <w:rFonts w:cs="Courier New"/>
                <w:color w:val="000000" w:themeColor="text1"/>
              </w:rPr>
            </w:pPr>
            <w:r w:rsidRPr="00695DF3">
              <w:rPr>
                <w:rFonts w:cs="Courier New"/>
                <w:color w:val="000000" w:themeColor="text1"/>
              </w:rPr>
              <w:t>1</w:t>
            </w:r>
          </w:p>
        </w:tc>
        <w:tc>
          <w:tcPr>
            <w:tcW w:w="1119" w:type="dxa"/>
            <w:tcBorders>
              <w:top w:val="nil"/>
              <w:left w:val="nil"/>
              <w:bottom w:val="single" w:sz="4" w:space="0" w:color="auto"/>
              <w:right w:val="single" w:sz="4" w:space="0" w:color="auto"/>
            </w:tcBorders>
            <w:shd w:val="clear" w:color="auto" w:fill="auto"/>
            <w:noWrap/>
            <w:vAlign w:val="center"/>
            <w:hideMark/>
          </w:tcPr>
          <w:p w14:paraId="7F8932D3" w14:textId="77777777" w:rsidR="00C00A83" w:rsidRPr="00695DF3" w:rsidRDefault="00C00A83" w:rsidP="00C00A83">
            <w:pPr>
              <w:jc w:val="center"/>
              <w:rPr>
                <w:rFonts w:cs="Courier New"/>
                <w:color w:val="000000" w:themeColor="text1"/>
              </w:rPr>
            </w:pPr>
            <w:r w:rsidRPr="00695DF3">
              <w:rPr>
                <w:rFonts w:cs="Courier New"/>
                <w:color w:val="000000" w:themeColor="text1"/>
              </w:rPr>
              <w:t>0</w:t>
            </w:r>
          </w:p>
        </w:tc>
        <w:tc>
          <w:tcPr>
            <w:tcW w:w="1639" w:type="dxa"/>
            <w:tcBorders>
              <w:top w:val="nil"/>
              <w:left w:val="nil"/>
              <w:bottom w:val="single" w:sz="4" w:space="0" w:color="auto"/>
              <w:right w:val="single" w:sz="4" w:space="0" w:color="auto"/>
            </w:tcBorders>
            <w:shd w:val="clear" w:color="auto" w:fill="auto"/>
            <w:noWrap/>
            <w:vAlign w:val="center"/>
            <w:hideMark/>
          </w:tcPr>
          <w:p w14:paraId="4D6FC4F5" w14:textId="77777777" w:rsidR="00C00A83" w:rsidRPr="00695DF3" w:rsidRDefault="00C00A83" w:rsidP="00C00A83">
            <w:pPr>
              <w:rPr>
                <w:rFonts w:cs="Courier New"/>
                <w:color w:val="000000" w:themeColor="text1"/>
              </w:rPr>
            </w:pPr>
          </w:p>
        </w:tc>
      </w:tr>
      <w:tr w:rsidR="00741815" w:rsidRPr="00741815" w14:paraId="34E5D082" w14:textId="77777777" w:rsidTr="00C156F6">
        <w:trPr>
          <w:trHeight w:val="600"/>
        </w:trPr>
        <w:tc>
          <w:tcPr>
            <w:tcW w:w="596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5FD4D61" w14:textId="77777777" w:rsidR="00C00A83" w:rsidRPr="00695DF3" w:rsidRDefault="00C00A83" w:rsidP="00C00A83">
            <w:pPr>
              <w:rPr>
                <w:rFonts w:cs="Courier New"/>
                <w:color w:val="000000" w:themeColor="text1"/>
              </w:rPr>
            </w:pPr>
            <w:r w:rsidRPr="00695DF3">
              <w:rPr>
                <w:rFonts w:cs="Courier New"/>
                <w:color w:val="000000" w:themeColor="text1"/>
              </w:rPr>
              <w:t>公益</w:t>
            </w:r>
            <w:r w:rsidRPr="00695DF3">
              <w:rPr>
                <w:rFonts w:cs="Courier New" w:hint="eastAsia"/>
                <w:color w:val="000000" w:themeColor="text1"/>
              </w:rPr>
              <w:t>財団法人東洋食品研究所</w:t>
            </w:r>
          </w:p>
        </w:tc>
        <w:tc>
          <w:tcPr>
            <w:tcW w:w="992" w:type="dxa"/>
            <w:tcBorders>
              <w:top w:val="nil"/>
              <w:left w:val="nil"/>
              <w:bottom w:val="single" w:sz="4" w:space="0" w:color="auto"/>
              <w:right w:val="single" w:sz="4" w:space="0" w:color="auto"/>
            </w:tcBorders>
            <w:shd w:val="clear" w:color="auto" w:fill="auto"/>
            <w:noWrap/>
            <w:vAlign w:val="center"/>
            <w:hideMark/>
          </w:tcPr>
          <w:p w14:paraId="418E5F39" w14:textId="77777777" w:rsidR="00C00A83" w:rsidRPr="00695DF3" w:rsidRDefault="00C00A83" w:rsidP="00C00A83">
            <w:pPr>
              <w:jc w:val="center"/>
              <w:rPr>
                <w:rFonts w:cs="Courier New"/>
                <w:color w:val="000000" w:themeColor="text1"/>
              </w:rPr>
            </w:pPr>
            <w:r w:rsidRPr="00695DF3">
              <w:rPr>
                <w:rFonts w:cs="Courier New"/>
                <w:color w:val="000000" w:themeColor="text1"/>
              </w:rPr>
              <w:t>1</w:t>
            </w:r>
          </w:p>
        </w:tc>
        <w:tc>
          <w:tcPr>
            <w:tcW w:w="1119" w:type="dxa"/>
            <w:tcBorders>
              <w:top w:val="nil"/>
              <w:left w:val="nil"/>
              <w:bottom w:val="single" w:sz="4" w:space="0" w:color="auto"/>
              <w:right w:val="single" w:sz="4" w:space="0" w:color="auto"/>
            </w:tcBorders>
            <w:shd w:val="clear" w:color="auto" w:fill="auto"/>
            <w:noWrap/>
            <w:vAlign w:val="center"/>
            <w:hideMark/>
          </w:tcPr>
          <w:p w14:paraId="0DE7F782" w14:textId="36FB8020" w:rsidR="00C00A83" w:rsidRPr="00695DF3" w:rsidRDefault="00C00A83" w:rsidP="00C00A83">
            <w:pPr>
              <w:jc w:val="center"/>
              <w:rPr>
                <w:rFonts w:cs="Courier New"/>
                <w:color w:val="000000" w:themeColor="text1"/>
              </w:rPr>
            </w:pPr>
            <w:r w:rsidRPr="00695DF3">
              <w:rPr>
                <w:rFonts w:cs="Courier New"/>
                <w:color w:val="000000" w:themeColor="text1"/>
              </w:rPr>
              <w:t>1</w:t>
            </w:r>
          </w:p>
        </w:tc>
        <w:tc>
          <w:tcPr>
            <w:tcW w:w="1639" w:type="dxa"/>
            <w:tcBorders>
              <w:top w:val="nil"/>
              <w:left w:val="nil"/>
              <w:bottom w:val="single" w:sz="4" w:space="0" w:color="auto"/>
              <w:right w:val="single" w:sz="4" w:space="0" w:color="auto"/>
            </w:tcBorders>
            <w:shd w:val="clear" w:color="auto" w:fill="auto"/>
            <w:noWrap/>
            <w:vAlign w:val="center"/>
            <w:hideMark/>
          </w:tcPr>
          <w:p w14:paraId="170EFBFD" w14:textId="6005EA5F" w:rsidR="00C00A83" w:rsidRPr="00695DF3" w:rsidRDefault="00C00A83" w:rsidP="00695DF3">
            <w:pPr>
              <w:jc w:val="right"/>
              <w:rPr>
                <w:rFonts w:cs="Courier New"/>
                <w:color w:val="000000" w:themeColor="text1"/>
              </w:rPr>
            </w:pPr>
            <w:r w:rsidRPr="00695DF3">
              <w:rPr>
                <w:rFonts w:cs="Courier New"/>
                <w:color w:val="000000" w:themeColor="text1"/>
              </w:rPr>
              <w:t>1,000,000</w:t>
            </w:r>
          </w:p>
        </w:tc>
      </w:tr>
      <w:tr w:rsidR="00741815" w:rsidRPr="00741815" w14:paraId="34754083" w14:textId="77777777" w:rsidTr="00457EEC">
        <w:trPr>
          <w:trHeight w:val="600"/>
        </w:trPr>
        <w:tc>
          <w:tcPr>
            <w:tcW w:w="596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6F7CDC85" w14:textId="657934DF" w:rsidR="00C00A83" w:rsidRPr="00741815" w:rsidRDefault="00C00A83" w:rsidP="00C00A83">
            <w:pPr>
              <w:rPr>
                <w:rFonts w:cs="Courier New"/>
                <w:color w:val="000000" w:themeColor="text1"/>
              </w:rPr>
            </w:pPr>
            <w:r w:rsidRPr="00741815">
              <w:rPr>
                <w:rFonts w:cs="Courier New" w:hint="eastAsia"/>
                <w:color w:val="000000" w:themeColor="text1"/>
              </w:rPr>
              <w:t>公益財団法人食生活研究会</w:t>
            </w:r>
          </w:p>
        </w:tc>
        <w:tc>
          <w:tcPr>
            <w:tcW w:w="992" w:type="dxa"/>
            <w:tcBorders>
              <w:top w:val="nil"/>
              <w:left w:val="nil"/>
              <w:bottom w:val="single" w:sz="4" w:space="0" w:color="auto"/>
              <w:right w:val="single" w:sz="4" w:space="0" w:color="auto"/>
            </w:tcBorders>
            <w:shd w:val="clear" w:color="auto" w:fill="auto"/>
            <w:noWrap/>
            <w:vAlign w:val="center"/>
          </w:tcPr>
          <w:p w14:paraId="2424DD98" w14:textId="75EE2ACC" w:rsidR="00C00A83" w:rsidRPr="00741815" w:rsidRDefault="00C00A83" w:rsidP="00C00A83">
            <w:pPr>
              <w:jc w:val="center"/>
              <w:rPr>
                <w:rFonts w:cs="Courier New"/>
                <w:color w:val="000000" w:themeColor="text1"/>
              </w:rPr>
            </w:pPr>
            <w:r w:rsidRPr="00741815">
              <w:rPr>
                <w:rFonts w:cs="Courier New"/>
                <w:color w:val="000000" w:themeColor="text1"/>
              </w:rPr>
              <w:t>2</w:t>
            </w:r>
          </w:p>
        </w:tc>
        <w:tc>
          <w:tcPr>
            <w:tcW w:w="1119" w:type="dxa"/>
            <w:tcBorders>
              <w:top w:val="nil"/>
              <w:left w:val="nil"/>
              <w:bottom w:val="single" w:sz="4" w:space="0" w:color="auto"/>
              <w:right w:val="single" w:sz="4" w:space="0" w:color="auto"/>
            </w:tcBorders>
            <w:shd w:val="clear" w:color="auto" w:fill="auto"/>
            <w:noWrap/>
            <w:vAlign w:val="center"/>
          </w:tcPr>
          <w:p w14:paraId="3555CCB0" w14:textId="31C85332" w:rsidR="00C00A83" w:rsidRPr="00741815" w:rsidRDefault="009C16B4" w:rsidP="00C00A83">
            <w:pPr>
              <w:jc w:val="center"/>
              <w:rPr>
                <w:rFonts w:cs="Courier New"/>
                <w:color w:val="000000" w:themeColor="text1"/>
              </w:rPr>
            </w:pPr>
            <w:r w:rsidRPr="00741815">
              <w:rPr>
                <w:rFonts w:cs="Courier New"/>
                <w:color w:val="000000" w:themeColor="text1"/>
              </w:rPr>
              <w:t>0</w:t>
            </w:r>
          </w:p>
        </w:tc>
        <w:tc>
          <w:tcPr>
            <w:tcW w:w="1639" w:type="dxa"/>
            <w:tcBorders>
              <w:top w:val="nil"/>
              <w:left w:val="nil"/>
              <w:bottom w:val="single" w:sz="4" w:space="0" w:color="auto"/>
              <w:right w:val="single" w:sz="4" w:space="0" w:color="auto"/>
            </w:tcBorders>
            <w:shd w:val="clear" w:color="auto" w:fill="auto"/>
            <w:noWrap/>
            <w:vAlign w:val="center"/>
          </w:tcPr>
          <w:p w14:paraId="379A45D1" w14:textId="6D2C7D21" w:rsidR="00C00A83" w:rsidRPr="00741815" w:rsidRDefault="00C00A83" w:rsidP="00695DF3">
            <w:pPr>
              <w:jc w:val="right"/>
              <w:rPr>
                <w:rFonts w:cs="Courier New"/>
                <w:color w:val="000000" w:themeColor="text1"/>
              </w:rPr>
            </w:pPr>
          </w:p>
        </w:tc>
      </w:tr>
      <w:tr w:rsidR="00741815" w:rsidRPr="00741815" w14:paraId="3BB637C8" w14:textId="77777777" w:rsidTr="00817412">
        <w:trPr>
          <w:trHeight w:val="600"/>
        </w:trPr>
        <w:tc>
          <w:tcPr>
            <w:tcW w:w="59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138B669" w14:textId="5EC93E44" w:rsidR="00C00A83" w:rsidRPr="00695DF3" w:rsidRDefault="00C00A83" w:rsidP="00C00A83">
            <w:pPr>
              <w:rPr>
                <w:rFonts w:cs="Courier New"/>
                <w:color w:val="000000" w:themeColor="text1"/>
              </w:rPr>
            </w:pPr>
            <w:r w:rsidRPr="00695DF3">
              <w:rPr>
                <w:rFonts w:cs="Courier New" w:hint="eastAsia"/>
                <w:color w:val="000000" w:themeColor="text1"/>
              </w:rPr>
              <w:t>公益財団法人川野小児医学奨学財団</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7BAA54C" w14:textId="77777777" w:rsidR="00C00A83" w:rsidRPr="00741815" w:rsidRDefault="00C00A83" w:rsidP="00C00A83">
            <w:pPr>
              <w:jc w:val="center"/>
              <w:rPr>
                <w:rFonts w:cs="Courier New"/>
                <w:color w:val="000000" w:themeColor="text1"/>
              </w:rPr>
            </w:pPr>
            <w:r w:rsidRPr="00741815">
              <w:rPr>
                <w:rFonts w:cs="Courier New"/>
                <w:color w:val="000000" w:themeColor="text1"/>
              </w:rPr>
              <w:t>1</w:t>
            </w:r>
          </w:p>
        </w:tc>
        <w:tc>
          <w:tcPr>
            <w:tcW w:w="1119" w:type="dxa"/>
            <w:tcBorders>
              <w:top w:val="single" w:sz="4" w:space="0" w:color="auto"/>
              <w:left w:val="nil"/>
              <w:bottom w:val="single" w:sz="4" w:space="0" w:color="auto"/>
              <w:right w:val="single" w:sz="4" w:space="0" w:color="auto"/>
            </w:tcBorders>
            <w:shd w:val="clear" w:color="auto" w:fill="auto"/>
            <w:noWrap/>
            <w:vAlign w:val="center"/>
          </w:tcPr>
          <w:p w14:paraId="5E643591" w14:textId="6966AA77" w:rsidR="00C00A83" w:rsidRPr="00741815" w:rsidRDefault="009C16B4" w:rsidP="00C00A83">
            <w:pPr>
              <w:jc w:val="center"/>
              <w:rPr>
                <w:rFonts w:cs="Courier New"/>
                <w:color w:val="000000" w:themeColor="text1"/>
              </w:rPr>
            </w:pPr>
            <w:r w:rsidRPr="00741815">
              <w:rPr>
                <w:rFonts w:cs="Courier New"/>
                <w:color w:val="000000" w:themeColor="text1"/>
              </w:rPr>
              <w:t>0</w:t>
            </w:r>
          </w:p>
        </w:tc>
        <w:tc>
          <w:tcPr>
            <w:tcW w:w="1639" w:type="dxa"/>
            <w:tcBorders>
              <w:top w:val="single" w:sz="4" w:space="0" w:color="auto"/>
              <w:left w:val="nil"/>
              <w:bottom w:val="single" w:sz="4" w:space="0" w:color="auto"/>
              <w:right w:val="single" w:sz="4" w:space="0" w:color="auto"/>
            </w:tcBorders>
            <w:shd w:val="clear" w:color="auto" w:fill="auto"/>
            <w:noWrap/>
            <w:vAlign w:val="center"/>
          </w:tcPr>
          <w:p w14:paraId="4567D72A" w14:textId="22A6896C" w:rsidR="00C00A83" w:rsidRPr="00741815" w:rsidRDefault="00C00A83" w:rsidP="00C00A83">
            <w:pPr>
              <w:jc w:val="right"/>
              <w:rPr>
                <w:rFonts w:cs="Courier New"/>
                <w:color w:val="000000" w:themeColor="text1"/>
              </w:rPr>
            </w:pPr>
          </w:p>
        </w:tc>
      </w:tr>
      <w:tr w:rsidR="00741815" w:rsidRPr="00741815" w14:paraId="2AEC921E" w14:textId="77777777" w:rsidTr="00817412">
        <w:trPr>
          <w:trHeight w:val="600"/>
        </w:trPr>
        <w:tc>
          <w:tcPr>
            <w:tcW w:w="59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6E03D37" w14:textId="7920B267" w:rsidR="00C00A83" w:rsidRPr="00695DF3" w:rsidRDefault="00C00A83" w:rsidP="00C00A83">
            <w:pPr>
              <w:rPr>
                <w:rFonts w:cs="Courier New"/>
                <w:color w:val="000000" w:themeColor="text1"/>
              </w:rPr>
            </w:pPr>
            <w:r w:rsidRPr="00695DF3">
              <w:rPr>
                <w:rFonts w:cs="Courier New" w:hint="eastAsia"/>
                <w:color w:val="000000" w:themeColor="text1"/>
              </w:rPr>
              <w:t>公益財団法人日本食品化学研究振興財団</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3993BCD" w14:textId="76690AC8" w:rsidR="00C00A83" w:rsidRPr="00741815" w:rsidRDefault="00C00A83" w:rsidP="00C00A83">
            <w:pPr>
              <w:jc w:val="center"/>
              <w:rPr>
                <w:rFonts w:cs="Courier New"/>
                <w:color w:val="000000" w:themeColor="text1"/>
              </w:rPr>
            </w:pPr>
            <w:r w:rsidRPr="00741815">
              <w:rPr>
                <w:rFonts w:cs="Courier New"/>
                <w:color w:val="000000" w:themeColor="text1"/>
              </w:rPr>
              <w:t>1</w:t>
            </w:r>
          </w:p>
        </w:tc>
        <w:tc>
          <w:tcPr>
            <w:tcW w:w="1119" w:type="dxa"/>
            <w:tcBorders>
              <w:top w:val="single" w:sz="4" w:space="0" w:color="auto"/>
              <w:left w:val="nil"/>
              <w:bottom w:val="single" w:sz="4" w:space="0" w:color="auto"/>
              <w:right w:val="single" w:sz="4" w:space="0" w:color="auto"/>
            </w:tcBorders>
            <w:shd w:val="clear" w:color="auto" w:fill="auto"/>
            <w:noWrap/>
            <w:vAlign w:val="center"/>
          </w:tcPr>
          <w:p w14:paraId="4897F2A0" w14:textId="4F0B0602" w:rsidR="00C00A83" w:rsidRPr="00741815" w:rsidRDefault="009C16B4" w:rsidP="00C00A83">
            <w:pPr>
              <w:jc w:val="center"/>
              <w:rPr>
                <w:rFonts w:cs="Courier New"/>
                <w:color w:val="000000" w:themeColor="text1"/>
              </w:rPr>
            </w:pPr>
            <w:r w:rsidRPr="00741815">
              <w:rPr>
                <w:rFonts w:cs="Courier New"/>
                <w:color w:val="000000" w:themeColor="text1"/>
              </w:rPr>
              <w:t>0</w:t>
            </w:r>
          </w:p>
        </w:tc>
        <w:tc>
          <w:tcPr>
            <w:tcW w:w="1639" w:type="dxa"/>
            <w:tcBorders>
              <w:top w:val="single" w:sz="4" w:space="0" w:color="auto"/>
              <w:left w:val="nil"/>
              <w:bottom w:val="single" w:sz="4" w:space="0" w:color="auto"/>
              <w:right w:val="single" w:sz="4" w:space="0" w:color="auto"/>
            </w:tcBorders>
            <w:shd w:val="clear" w:color="auto" w:fill="auto"/>
            <w:noWrap/>
            <w:vAlign w:val="center"/>
          </w:tcPr>
          <w:p w14:paraId="0843C516" w14:textId="77777777" w:rsidR="00C00A83" w:rsidRPr="00741815" w:rsidRDefault="00C00A83" w:rsidP="00C00A83">
            <w:pPr>
              <w:jc w:val="right"/>
              <w:rPr>
                <w:rFonts w:cs="Courier New"/>
                <w:color w:val="000000" w:themeColor="text1"/>
              </w:rPr>
            </w:pPr>
          </w:p>
        </w:tc>
      </w:tr>
      <w:tr w:rsidR="00C00A83" w:rsidRPr="00741815" w14:paraId="01CEA58A" w14:textId="77777777" w:rsidTr="00817412">
        <w:trPr>
          <w:trHeight w:val="600"/>
        </w:trPr>
        <w:tc>
          <w:tcPr>
            <w:tcW w:w="59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886BF1C" w14:textId="77777777" w:rsidR="00C00A83" w:rsidRPr="00695DF3" w:rsidRDefault="00C00A83" w:rsidP="00C00A83">
            <w:pPr>
              <w:rPr>
                <w:rFonts w:cs="Courier New"/>
                <w:color w:val="000000" w:themeColor="text1"/>
              </w:rPr>
            </w:pPr>
            <w:r w:rsidRPr="00695DF3">
              <w:rPr>
                <w:rFonts w:cs="Courier New" w:hint="eastAsia"/>
                <w:color w:val="000000" w:themeColor="text1"/>
              </w:rPr>
              <w:t>合計</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45E6BA4" w14:textId="69F2C72E" w:rsidR="00C00A83" w:rsidRPr="00695DF3" w:rsidRDefault="00A71F77" w:rsidP="00C00A83">
            <w:pPr>
              <w:jc w:val="center"/>
              <w:rPr>
                <w:rFonts w:cs="Courier New"/>
                <w:color w:val="000000" w:themeColor="text1"/>
              </w:rPr>
            </w:pPr>
            <w:r w:rsidRPr="00741815">
              <w:rPr>
                <w:rFonts w:cs="Courier New"/>
                <w:color w:val="000000" w:themeColor="text1"/>
              </w:rPr>
              <w:t>42</w:t>
            </w:r>
          </w:p>
        </w:tc>
        <w:tc>
          <w:tcPr>
            <w:tcW w:w="1119" w:type="dxa"/>
            <w:tcBorders>
              <w:top w:val="single" w:sz="4" w:space="0" w:color="auto"/>
              <w:left w:val="nil"/>
              <w:bottom w:val="single" w:sz="4" w:space="0" w:color="auto"/>
              <w:right w:val="single" w:sz="4" w:space="0" w:color="auto"/>
            </w:tcBorders>
            <w:shd w:val="clear" w:color="auto" w:fill="auto"/>
            <w:noWrap/>
            <w:vAlign w:val="center"/>
          </w:tcPr>
          <w:p w14:paraId="75543D94" w14:textId="21D00C79" w:rsidR="00C00A83" w:rsidRPr="00741815" w:rsidRDefault="009C16B4" w:rsidP="00C00A83">
            <w:pPr>
              <w:jc w:val="center"/>
              <w:rPr>
                <w:rFonts w:cs="Courier New"/>
                <w:color w:val="000000" w:themeColor="text1"/>
              </w:rPr>
            </w:pPr>
            <w:r w:rsidRPr="00741815">
              <w:rPr>
                <w:rFonts w:cs="Courier New"/>
                <w:color w:val="000000" w:themeColor="text1"/>
              </w:rPr>
              <w:t>16</w:t>
            </w:r>
          </w:p>
        </w:tc>
        <w:tc>
          <w:tcPr>
            <w:tcW w:w="1639" w:type="dxa"/>
            <w:tcBorders>
              <w:top w:val="single" w:sz="4" w:space="0" w:color="auto"/>
              <w:left w:val="nil"/>
              <w:bottom w:val="single" w:sz="4" w:space="0" w:color="auto"/>
              <w:right w:val="single" w:sz="4" w:space="0" w:color="auto"/>
            </w:tcBorders>
            <w:shd w:val="clear" w:color="auto" w:fill="auto"/>
            <w:noWrap/>
            <w:vAlign w:val="center"/>
          </w:tcPr>
          <w:p w14:paraId="3BCB5026" w14:textId="457B52DA" w:rsidR="00C00A83" w:rsidRPr="00741815" w:rsidRDefault="009C16B4" w:rsidP="00C00A83">
            <w:pPr>
              <w:jc w:val="right"/>
              <w:rPr>
                <w:rFonts w:cs="Courier New"/>
                <w:color w:val="000000" w:themeColor="text1"/>
              </w:rPr>
            </w:pPr>
            <w:r w:rsidRPr="00741815">
              <w:rPr>
                <w:rFonts w:cs="Courier New"/>
                <w:color w:val="000000" w:themeColor="text1"/>
              </w:rPr>
              <w:t>24,000,000</w:t>
            </w:r>
          </w:p>
        </w:tc>
      </w:tr>
    </w:tbl>
    <w:p w14:paraId="01378EE9" w14:textId="3FC0C41D" w:rsidR="000E09A2" w:rsidRPr="001F74BF" w:rsidRDefault="000E09A2" w:rsidP="000E09A2">
      <w:pPr>
        <w:rPr>
          <w:rFonts w:asciiTheme="minorHAnsi" w:eastAsiaTheme="minorEastAsia" w:hAnsiTheme="minorHAnsi"/>
          <w:color w:val="000000" w:themeColor="text1"/>
          <w:sz w:val="20"/>
          <w:szCs w:val="20"/>
        </w:rPr>
      </w:pPr>
    </w:p>
    <w:sectPr w:rsidR="000E09A2" w:rsidRPr="001F74BF" w:rsidSect="00F86407">
      <w:pgSz w:w="11906" w:h="16838"/>
      <w:pgMar w:top="1191" w:right="851" w:bottom="851" w:left="1134"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84AC72" w14:textId="77777777" w:rsidR="00790865" w:rsidRDefault="00790865" w:rsidP="00FD2DD4">
      <w:r>
        <w:separator/>
      </w:r>
    </w:p>
  </w:endnote>
  <w:endnote w:type="continuationSeparator" w:id="0">
    <w:p w14:paraId="1EC1B2CC" w14:textId="77777777" w:rsidR="00790865" w:rsidRDefault="00790865" w:rsidP="00FD2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Kozuka Mincho Pro L">
    <w:charset w:val="80"/>
    <w:family w:val="auto"/>
    <w:pitch w:val="variable"/>
    <w:sig w:usb0="E00002FF" w:usb1="6AC7FCFF" w:usb2="00000012" w:usb3="00000000" w:csb0="00020005" w:csb1="00000000"/>
  </w:font>
  <w:font w:name="HiraKakuPro-W6">
    <w:charset w:val="80"/>
    <w:family w:val="auto"/>
    <w:pitch w:val="variable"/>
    <w:sig w:usb0="E00002FF" w:usb1="7AC7FFFF" w:usb2="00000012" w:usb3="00000000" w:csb0="0002000D"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91F728" w14:textId="279A2962" w:rsidR="00CC4E9F" w:rsidRDefault="00CC4E9F" w:rsidP="00D22AA6">
    <w:pPr>
      <w:pStyle w:val="a5"/>
      <w:framePr w:wrap="none"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D63AEC">
      <w:rPr>
        <w:rStyle w:val="ad"/>
        <w:noProof/>
      </w:rPr>
      <w:t>1</w:t>
    </w:r>
    <w:r>
      <w:rPr>
        <w:rStyle w:val="ad"/>
      </w:rPr>
      <w:fldChar w:fldCharType="end"/>
    </w:r>
  </w:p>
  <w:p w14:paraId="7C5F8C30" w14:textId="77777777" w:rsidR="00CC4E9F" w:rsidRDefault="00CC4E9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C3C520" w14:textId="360EC03E" w:rsidR="00CC4E9F" w:rsidRDefault="00CC4E9F" w:rsidP="00D22AA6">
    <w:pPr>
      <w:pStyle w:val="a5"/>
      <w:framePr w:wrap="none"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36006C">
      <w:rPr>
        <w:rStyle w:val="ad"/>
        <w:noProof/>
      </w:rPr>
      <w:t>1</w:t>
    </w:r>
    <w:r>
      <w:rPr>
        <w:rStyle w:val="ad"/>
      </w:rPr>
      <w:fldChar w:fldCharType="end"/>
    </w:r>
  </w:p>
  <w:p w14:paraId="18CC45AD" w14:textId="77777777" w:rsidR="00CC4E9F" w:rsidRDefault="00CC4E9F">
    <w:pPr>
      <w:pStyle w:val="a5"/>
      <w:jc w:val="center"/>
    </w:pPr>
  </w:p>
  <w:p w14:paraId="6F99C421" w14:textId="77777777" w:rsidR="00CC4E9F" w:rsidRDefault="00CC4E9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EE0B06" w14:textId="77777777" w:rsidR="00790865" w:rsidRDefault="00790865" w:rsidP="00FD2DD4">
      <w:r>
        <w:separator/>
      </w:r>
    </w:p>
  </w:footnote>
  <w:footnote w:type="continuationSeparator" w:id="0">
    <w:p w14:paraId="678F4020" w14:textId="77777777" w:rsidR="00790865" w:rsidRDefault="00790865" w:rsidP="00FD2D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1441D8"/>
    <w:multiLevelType w:val="hybridMultilevel"/>
    <w:tmpl w:val="A252D468"/>
    <w:lvl w:ilvl="0" w:tplc="0BE80198">
      <w:start w:val="5"/>
      <w:numFmt w:val="decimal"/>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15:restartNumberingAfterBreak="0">
    <w:nsid w:val="2B3A1394"/>
    <w:multiLevelType w:val="hybridMultilevel"/>
    <w:tmpl w:val="141254EA"/>
    <w:lvl w:ilvl="0" w:tplc="06C4D864">
      <w:start w:val="5"/>
      <w:numFmt w:val="bullet"/>
      <w:lvlText w:val="・"/>
      <w:lvlJc w:val="left"/>
      <w:pPr>
        <w:ind w:left="675" w:hanging="360"/>
      </w:pPr>
      <w:rPr>
        <w:rFonts w:ascii="ＭＳ 明朝" w:eastAsia="ＭＳ 明朝" w:hAnsi="ＭＳ 明朝" w:cs="Times New Roman" w:hint="eastAsia"/>
      </w:rPr>
    </w:lvl>
    <w:lvl w:ilvl="1" w:tplc="0409000B" w:tentative="1">
      <w:start w:val="1"/>
      <w:numFmt w:val="bullet"/>
      <w:lvlText w:val=""/>
      <w:lvlJc w:val="left"/>
      <w:pPr>
        <w:ind w:left="1275" w:hanging="480"/>
      </w:pPr>
      <w:rPr>
        <w:rFonts w:ascii="Wingdings" w:hAnsi="Wingdings" w:hint="default"/>
      </w:rPr>
    </w:lvl>
    <w:lvl w:ilvl="2" w:tplc="0409000D" w:tentative="1">
      <w:start w:val="1"/>
      <w:numFmt w:val="bullet"/>
      <w:lvlText w:val=""/>
      <w:lvlJc w:val="left"/>
      <w:pPr>
        <w:ind w:left="1755" w:hanging="480"/>
      </w:pPr>
      <w:rPr>
        <w:rFonts w:ascii="Wingdings" w:hAnsi="Wingdings" w:hint="default"/>
      </w:rPr>
    </w:lvl>
    <w:lvl w:ilvl="3" w:tplc="04090001" w:tentative="1">
      <w:start w:val="1"/>
      <w:numFmt w:val="bullet"/>
      <w:lvlText w:val=""/>
      <w:lvlJc w:val="left"/>
      <w:pPr>
        <w:ind w:left="2235" w:hanging="480"/>
      </w:pPr>
      <w:rPr>
        <w:rFonts w:ascii="Wingdings" w:hAnsi="Wingdings" w:hint="default"/>
      </w:rPr>
    </w:lvl>
    <w:lvl w:ilvl="4" w:tplc="0409000B" w:tentative="1">
      <w:start w:val="1"/>
      <w:numFmt w:val="bullet"/>
      <w:lvlText w:val=""/>
      <w:lvlJc w:val="left"/>
      <w:pPr>
        <w:ind w:left="2715" w:hanging="480"/>
      </w:pPr>
      <w:rPr>
        <w:rFonts w:ascii="Wingdings" w:hAnsi="Wingdings" w:hint="default"/>
      </w:rPr>
    </w:lvl>
    <w:lvl w:ilvl="5" w:tplc="0409000D" w:tentative="1">
      <w:start w:val="1"/>
      <w:numFmt w:val="bullet"/>
      <w:lvlText w:val=""/>
      <w:lvlJc w:val="left"/>
      <w:pPr>
        <w:ind w:left="3195" w:hanging="480"/>
      </w:pPr>
      <w:rPr>
        <w:rFonts w:ascii="Wingdings" w:hAnsi="Wingdings" w:hint="default"/>
      </w:rPr>
    </w:lvl>
    <w:lvl w:ilvl="6" w:tplc="04090001" w:tentative="1">
      <w:start w:val="1"/>
      <w:numFmt w:val="bullet"/>
      <w:lvlText w:val=""/>
      <w:lvlJc w:val="left"/>
      <w:pPr>
        <w:ind w:left="3675" w:hanging="480"/>
      </w:pPr>
      <w:rPr>
        <w:rFonts w:ascii="Wingdings" w:hAnsi="Wingdings" w:hint="default"/>
      </w:rPr>
    </w:lvl>
    <w:lvl w:ilvl="7" w:tplc="0409000B" w:tentative="1">
      <w:start w:val="1"/>
      <w:numFmt w:val="bullet"/>
      <w:lvlText w:val=""/>
      <w:lvlJc w:val="left"/>
      <w:pPr>
        <w:ind w:left="4155" w:hanging="480"/>
      </w:pPr>
      <w:rPr>
        <w:rFonts w:ascii="Wingdings" w:hAnsi="Wingdings" w:hint="default"/>
      </w:rPr>
    </w:lvl>
    <w:lvl w:ilvl="8" w:tplc="0409000D" w:tentative="1">
      <w:start w:val="1"/>
      <w:numFmt w:val="bullet"/>
      <w:lvlText w:val=""/>
      <w:lvlJc w:val="left"/>
      <w:pPr>
        <w:ind w:left="4635" w:hanging="480"/>
      </w:pPr>
      <w:rPr>
        <w:rFonts w:ascii="Wingdings" w:hAnsi="Wingdings" w:hint="default"/>
      </w:rPr>
    </w:lvl>
  </w:abstractNum>
  <w:abstractNum w:abstractNumId="2" w15:restartNumberingAfterBreak="0">
    <w:nsid w:val="4DDF198F"/>
    <w:multiLevelType w:val="hybridMultilevel"/>
    <w:tmpl w:val="52FAB4EE"/>
    <w:lvl w:ilvl="0" w:tplc="49A6C65C">
      <w:start w:val="1"/>
      <w:numFmt w:val="decimalEnclosedCircle"/>
      <w:lvlText w:val="%1"/>
      <w:lvlJc w:val="left"/>
      <w:pPr>
        <w:ind w:left="360" w:hanging="360"/>
      </w:pPr>
      <w:rPr>
        <w:rFonts w:asciiTheme="majorEastAsia" w:eastAsiaTheme="majorEastAsia" w:hAnsiTheme="majorEastAsia"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15:restartNumberingAfterBreak="0">
    <w:nsid w:val="54325007"/>
    <w:multiLevelType w:val="hybridMultilevel"/>
    <w:tmpl w:val="E4507970"/>
    <w:lvl w:ilvl="0" w:tplc="C39AA6A8">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 w15:restartNumberingAfterBreak="0">
    <w:nsid w:val="69AC3A64"/>
    <w:multiLevelType w:val="hybridMultilevel"/>
    <w:tmpl w:val="A6C08AAE"/>
    <w:lvl w:ilvl="0" w:tplc="65EEBA68">
      <w:start w:val="1"/>
      <w:numFmt w:val="decimalEnclosedCircle"/>
      <w:lvlText w:val="%1"/>
      <w:lvlJc w:val="left"/>
      <w:pPr>
        <w:ind w:left="360" w:hanging="360"/>
      </w:pPr>
      <w:rPr>
        <w:rFonts w:ascii="Century" w:hAnsi="Century"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A65652D"/>
    <w:multiLevelType w:val="hybridMultilevel"/>
    <w:tmpl w:val="19229260"/>
    <w:lvl w:ilvl="0" w:tplc="4E207DD6">
      <w:start w:val="5"/>
      <w:numFmt w:val="bullet"/>
      <w:lvlText w:val="・"/>
      <w:lvlJc w:val="left"/>
      <w:pPr>
        <w:ind w:left="660" w:hanging="360"/>
      </w:pPr>
      <w:rPr>
        <w:rFonts w:ascii="ＭＳ 明朝" w:eastAsia="ＭＳ 明朝" w:hAnsi="ＭＳ 明朝" w:cs="Times New Roman" w:hint="eastAsia"/>
      </w:rPr>
    </w:lvl>
    <w:lvl w:ilvl="1" w:tplc="0409000B" w:tentative="1">
      <w:start w:val="1"/>
      <w:numFmt w:val="bullet"/>
      <w:lvlText w:val=""/>
      <w:lvlJc w:val="left"/>
      <w:pPr>
        <w:ind w:left="1260" w:hanging="480"/>
      </w:pPr>
      <w:rPr>
        <w:rFonts w:ascii="Wingdings" w:hAnsi="Wingdings" w:hint="default"/>
      </w:rPr>
    </w:lvl>
    <w:lvl w:ilvl="2" w:tplc="0409000D" w:tentative="1">
      <w:start w:val="1"/>
      <w:numFmt w:val="bullet"/>
      <w:lvlText w:val=""/>
      <w:lvlJc w:val="left"/>
      <w:pPr>
        <w:ind w:left="1740" w:hanging="480"/>
      </w:pPr>
      <w:rPr>
        <w:rFonts w:ascii="Wingdings" w:hAnsi="Wingdings" w:hint="default"/>
      </w:rPr>
    </w:lvl>
    <w:lvl w:ilvl="3" w:tplc="04090001" w:tentative="1">
      <w:start w:val="1"/>
      <w:numFmt w:val="bullet"/>
      <w:lvlText w:val=""/>
      <w:lvlJc w:val="left"/>
      <w:pPr>
        <w:ind w:left="2220" w:hanging="480"/>
      </w:pPr>
      <w:rPr>
        <w:rFonts w:ascii="Wingdings" w:hAnsi="Wingdings" w:hint="default"/>
      </w:rPr>
    </w:lvl>
    <w:lvl w:ilvl="4" w:tplc="0409000B" w:tentative="1">
      <w:start w:val="1"/>
      <w:numFmt w:val="bullet"/>
      <w:lvlText w:val=""/>
      <w:lvlJc w:val="left"/>
      <w:pPr>
        <w:ind w:left="2700" w:hanging="480"/>
      </w:pPr>
      <w:rPr>
        <w:rFonts w:ascii="Wingdings" w:hAnsi="Wingdings" w:hint="default"/>
      </w:rPr>
    </w:lvl>
    <w:lvl w:ilvl="5" w:tplc="0409000D" w:tentative="1">
      <w:start w:val="1"/>
      <w:numFmt w:val="bullet"/>
      <w:lvlText w:val=""/>
      <w:lvlJc w:val="left"/>
      <w:pPr>
        <w:ind w:left="3180" w:hanging="480"/>
      </w:pPr>
      <w:rPr>
        <w:rFonts w:ascii="Wingdings" w:hAnsi="Wingdings" w:hint="default"/>
      </w:rPr>
    </w:lvl>
    <w:lvl w:ilvl="6" w:tplc="04090001" w:tentative="1">
      <w:start w:val="1"/>
      <w:numFmt w:val="bullet"/>
      <w:lvlText w:val=""/>
      <w:lvlJc w:val="left"/>
      <w:pPr>
        <w:ind w:left="3660" w:hanging="480"/>
      </w:pPr>
      <w:rPr>
        <w:rFonts w:ascii="Wingdings" w:hAnsi="Wingdings" w:hint="default"/>
      </w:rPr>
    </w:lvl>
    <w:lvl w:ilvl="7" w:tplc="0409000B" w:tentative="1">
      <w:start w:val="1"/>
      <w:numFmt w:val="bullet"/>
      <w:lvlText w:val=""/>
      <w:lvlJc w:val="left"/>
      <w:pPr>
        <w:ind w:left="4140" w:hanging="480"/>
      </w:pPr>
      <w:rPr>
        <w:rFonts w:ascii="Wingdings" w:hAnsi="Wingdings" w:hint="default"/>
      </w:rPr>
    </w:lvl>
    <w:lvl w:ilvl="8" w:tplc="0409000D" w:tentative="1">
      <w:start w:val="1"/>
      <w:numFmt w:val="bullet"/>
      <w:lvlText w:val=""/>
      <w:lvlJc w:val="left"/>
      <w:pPr>
        <w:ind w:left="4620" w:hanging="480"/>
      </w:pPr>
      <w:rPr>
        <w:rFonts w:ascii="Wingdings" w:hAnsi="Wingdings" w:hint="default"/>
      </w:rPr>
    </w:lvl>
  </w:abstractNum>
  <w:abstractNum w:abstractNumId="6" w15:restartNumberingAfterBreak="0">
    <w:nsid w:val="6D1F1C3F"/>
    <w:multiLevelType w:val="hybridMultilevel"/>
    <w:tmpl w:val="422C052C"/>
    <w:lvl w:ilvl="0" w:tplc="FADC7202">
      <w:start w:val="5"/>
      <w:numFmt w:val="bullet"/>
      <w:lvlText w:val="・"/>
      <w:lvlJc w:val="left"/>
      <w:pPr>
        <w:ind w:left="538" w:hanging="360"/>
      </w:pPr>
      <w:rPr>
        <w:rFonts w:ascii="ＭＳ 明朝" w:eastAsia="ＭＳ 明朝" w:hAnsi="ＭＳ 明朝" w:cs="Times New Roman" w:hint="eastAsia"/>
      </w:rPr>
    </w:lvl>
    <w:lvl w:ilvl="1" w:tplc="0409000B" w:tentative="1">
      <w:start w:val="1"/>
      <w:numFmt w:val="bullet"/>
      <w:lvlText w:val=""/>
      <w:lvlJc w:val="left"/>
      <w:pPr>
        <w:ind w:left="1138" w:hanging="480"/>
      </w:pPr>
      <w:rPr>
        <w:rFonts w:ascii="Wingdings" w:hAnsi="Wingdings" w:hint="default"/>
      </w:rPr>
    </w:lvl>
    <w:lvl w:ilvl="2" w:tplc="0409000D" w:tentative="1">
      <w:start w:val="1"/>
      <w:numFmt w:val="bullet"/>
      <w:lvlText w:val=""/>
      <w:lvlJc w:val="left"/>
      <w:pPr>
        <w:ind w:left="1618" w:hanging="480"/>
      </w:pPr>
      <w:rPr>
        <w:rFonts w:ascii="Wingdings" w:hAnsi="Wingdings" w:hint="default"/>
      </w:rPr>
    </w:lvl>
    <w:lvl w:ilvl="3" w:tplc="04090001" w:tentative="1">
      <w:start w:val="1"/>
      <w:numFmt w:val="bullet"/>
      <w:lvlText w:val=""/>
      <w:lvlJc w:val="left"/>
      <w:pPr>
        <w:ind w:left="2098" w:hanging="480"/>
      </w:pPr>
      <w:rPr>
        <w:rFonts w:ascii="Wingdings" w:hAnsi="Wingdings" w:hint="default"/>
      </w:rPr>
    </w:lvl>
    <w:lvl w:ilvl="4" w:tplc="0409000B" w:tentative="1">
      <w:start w:val="1"/>
      <w:numFmt w:val="bullet"/>
      <w:lvlText w:val=""/>
      <w:lvlJc w:val="left"/>
      <w:pPr>
        <w:ind w:left="2578" w:hanging="480"/>
      </w:pPr>
      <w:rPr>
        <w:rFonts w:ascii="Wingdings" w:hAnsi="Wingdings" w:hint="default"/>
      </w:rPr>
    </w:lvl>
    <w:lvl w:ilvl="5" w:tplc="0409000D" w:tentative="1">
      <w:start w:val="1"/>
      <w:numFmt w:val="bullet"/>
      <w:lvlText w:val=""/>
      <w:lvlJc w:val="left"/>
      <w:pPr>
        <w:ind w:left="3058" w:hanging="480"/>
      </w:pPr>
      <w:rPr>
        <w:rFonts w:ascii="Wingdings" w:hAnsi="Wingdings" w:hint="default"/>
      </w:rPr>
    </w:lvl>
    <w:lvl w:ilvl="6" w:tplc="04090001" w:tentative="1">
      <w:start w:val="1"/>
      <w:numFmt w:val="bullet"/>
      <w:lvlText w:val=""/>
      <w:lvlJc w:val="left"/>
      <w:pPr>
        <w:ind w:left="3538" w:hanging="480"/>
      </w:pPr>
      <w:rPr>
        <w:rFonts w:ascii="Wingdings" w:hAnsi="Wingdings" w:hint="default"/>
      </w:rPr>
    </w:lvl>
    <w:lvl w:ilvl="7" w:tplc="0409000B" w:tentative="1">
      <w:start w:val="1"/>
      <w:numFmt w:val="bullet"/>
      <w:lvlText w:val=""/>
      <w:lvlJc w:val="left"/>
      <w:pPr>
        <w:ind w:left="4018" w:hanging="480"/>
      </w:pPr>
      <w:rPr>
        <w:rFonts w:ascii="Wingdings" w:hAnsi="Wingdings" w:hint="default"/>
      </w:rPr>
    </w:lvl>
    <w:lvl w:ilvl="8" w:tplc="0409000D" w:tentative="1">
      <w:start w:val="1"/>
      <w:numFmt w:val="bullet"/>
      <w:lvlText w:val=""/>
      <w:lvlJc w:val="left"/>
      <w:pPr>
        <w:ind w:left="4498" w:hanging="480"/>
      </w:pPr>
      <w:rPr>
        <w:rFonts w:ascii="Wingdings" w:hAnsi="Wingdings" w:hint="default"/>
      </w:rPr>
    </w:lvl>
  </w:abstractNum>
  <w:abstractNum w:abstractNumId="7" w15:restartNumberingAfterBreak="0">
    <w:nsid w:val="6EEA604A"/>
    <w:multiLevelType w:val="hybridMultilevel"/>
    <w:tmpl w:val="6896A2C4"/>
    <w:lvl w:ilvl="0" w:tplc="CBCE118C">
      <w:start w:val="1"/>
      <w:numFmt w:val="decimal"/>
      <w:lvlText w:val="第%1"/>
      <w:lvlJc w:val="left"/>
      <w:pPr>
        <w:ind w:left="420" w:hanging="420"/>
      </w:pPr>
      <w:rPr>
        <w:rFonts w:hint="eastAsia"/>
        <w:b/>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8" w15:restartNumberingAfterBreak="0">
    <w:nsid w:val="7A8C1AC8"/>
    <w:multiLevelType w:val="hybridMultilevel"/>
    <w:tmpl w:val="F738D236"/>
    <w:lvl w:ilvl="0" w:tplc="F768DBEE">
      <w:start w:val="5"/>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320" w:hanging="480"/>
      </w:pPr>
      <w:rPr>
        <w:rFonts w:ascii="Wingdings" w:hAnsi="Wingdings" w:hint="default"/>
      </w:rPr>
    </w:lvl>
    <w:lvl w:ilvl="2" w:tplc="0409000D"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B" w:tentative="1">
      <w:start w:val="1"/>
      <w:numFmt w:val="bullet"/>
      <w:lvlText w:val=""/>
      <w:lvlJc w:val="left"/>
      <w:pPr>
        <w:ind w:left="2760" w:hanging="480"/>
      </w:pPr>
      <w:rPr>
        <w:rFonts w:ascii="Wingdings" w:hAnsi="Wingdings" w:hint="default"/>
      </w:rPr>
    </w:lvl>
    <w:lvl w:ilvl="5" w:tplc="0409000D"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B" w:tentative="1">
      <w:start w:val="1"/>
      <w:numFmt w:val="bullet"/>
      <w:lvlText w:val=""/>
      <w:lvlJc w:val="left"/>
      <w:pPr>
        <w:ind w:left="4200" w:hanging="480"/>
      </w:pPr>
      <w:rPr>
        <w:rFonts w:ascii="Wingdings" w:hAnsi="Wingdings" w:hint="default"/>
      </w:rPr>
    </w:lvl>
    <w:lvl w:ilvl="8" w:tplc="0409000D" w:tentative="1">
      <w:start w:val="1"/>
      <w:numFmt w:val="bullet"/>
      <w:lvlText w:val=""/>
      <w:lvlJc w:val="left"/>
      <w:pPr>
        <w:ind w:left="4680" w:hanging="480"/>
      </w:pPr>
      <w:rPr>
        <w:rFonts w:ascii="Wingdings" w:hAnsi="Wingdings" w:hint="default"/>
      </w:rPr>
    </w:lvl>
  </w:abstractNum>
  <w:num w:numId="1">
    <w:abstractNumId w:val="1"/>
  </w:num>
  <w:num w:numId="2">
    <w:abstractNumId w:val="5"/>
  </w:num>
  <w:num w:numId="3">
    <w:abstractNumId w:val="0"/>
  </w:num>
  <w:num w:numId="4">
    <w:abstractNumId w:val="8"/>
  </w:num>
  <w:num w:numId="5">
    <w:abstractNumId w:val="3"/>
  </w:num>
  <w:num w:numId="6">
    <w:abstractNumId w:val="6"/>
  </w:num>
  <w:num w:numId="7">
    <w:abstractNumId w:val="2"/>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1"/>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110"/>
    <w:rsid w:val="00002FCD"/>
    <w:rsid w:val="00010A81"/>
    <w:rsid w:val="0001171C"/>
    <w:rsid w:val="00012166"/>
    <w:rsid w:val="00013811"/>
    <w:rsid w:val="00014B04"/>
    <w:rsid w:val="00021762"/>
    <w:rsid w:val="00022E63"/>
    <w:rsid w:val="00022F07"/>
    <w:rsid w:val="00025BE1"/>
    <w:rsid w:val="00026236"/>
    <w:rsid w:val="00026CA8"/>
    <w:rsid w:val="000274A4"/>
    <w:rsid w:val="000361E1"/>
    <w:rsid w:val="0006108C"/>
    <w:rsid w:val="000627A6"/>
    <w:rsid w:val="00065C62"/>
    <w:rsid w:val="00067BCD"/>
    <w:rsid w:val="00074D45"/>
    <w:rsid w:val="0007549B"/>
    <w:rsid w:val="0007751F"/>
    <w:rsid w:val="000803B2"/>
    <w:rsid w:val="00082D48"/>
    <w:rsid w:val="00084DF8"/>
    <w:rsid w:val="00085832"/>
    <w:rsid w:val="000949BE"/>
    <w:rsid w:val="000A2191"/>
    <w:rsid w:val="000A51ED"/>
    <w:rsid w:val="000A5545"/>
    <w:rsid w:val="000B189B"/>
    <w:rsid w:val="000B303A"/>
    <w:rsid w:val="000B3CE5"/>
    <w:rsid w:val="000C1A8C"/>
    <w:rsid w:val="000C4BB8"/>
    <w:rsid w:val="000C6589"/>
    <w:rsid w:val="000D389E"/>
    <w:rsid w:val="000D39E8"/>
    <w:rsid w:val="000D3A2C"/>
    <w:rsid w:val="000D674F"/>
    <w:rsid w:val="000E09A2"/>
    <w:rsid w:val="000E09ED"/>
    <w:rsid w:val="000E4BE0"/>
    <w:rsid w:val="000E5153"/>
    <w:rsid w:val="000E5697"/>
    <w:rsid w:val="000F3FF7"/>
    <w:rsid w:val="000F5778"/>
    <w:rsid w:val="00105673"/>
    <w:rsid w:val="001103BF"/>
    <w:rsid w:val="00125801"/>
    <w:rsid w:val="00126A14"/>
    <w:rsid w:val="001301F5"/>
    <w:rsid w:val="0013044F"/>
    <w:rsid w:val="00140632"/>
    <w:rsid w:val="001407A7"/>
    <w:rsid w:val="001435D6"/>
    <w:rsid w:val="00144212"/>
    <w:rsid w:val="00144FEE"/>
    <w:rsid w:val="001536B8"/>
    <w:rsid w:val="00162707"/>
    <w:rsid w:val="001648DA"/>
    <w:rsid w:val="00166149"/>
    <w:rsid w:val="00166ED5"/>
    <w:rsid w:val="001708B0"/>
    <w:rsid w:val="001710B7"/>
    <w:rsid w:val="001741BE"/>
    <w:rsid w:val="0019440E"/>
    <w:rsid w:val="001970CB"/>
    <w:rsid w:val="0019757D"/>
    <w:rsid w:val="00197CE2"/>
    <w:rsid w:val="001A41B8"/>
    <w:rsid w:val="001A5691"/>
    <w:rsid w:val="001A59FE"/>
    <w:rsid w:val="001A7704"/>
    <w:rsid w:val="001A7D5D"/>
    <w:rsid w:val="001B73F9"/>
    <w:rsid w:val="001C47D7"/>
    <w:rsid w:val="001C75DF"/>
    <w:rsid w:val="001D1837"/>
    <w:rsid w:val="001D1A94"/>
    <w:rsid w:val="001D2588"/>
    <w:rsid w:val="001D5610"/>
    <w:rsid w:val="001E2F9F"/>
    <w:rsid w:val="001E783D"/>
    <w:rsid w:val="001F094F"/>
    <w:rsid w:val="001F5CF0"/>
    <w:rsid w:val="001F74BF"/>
    <w:rsid w:val="00201857"/>
    <w:rsid w:val="00206789"/>
    <w:rsid w:val="0021388C"/>
    <w:rsid w:val="00213A55"/>
    <w:rsid w:val="00214C6B"/>
    <w:rsid w:val="00215A1D"/>
    <w:rsid w:val="00216C5F"/>
    <w:rsid w:val="00226CE1"/>
    <w:rsid w:val="00230831"/>
    <w:rsid w:val="00230B19"/>
    <w:rsid w:val="0023390D"/>
    <w:rsid w:val="00234834"/>
    <w:rsid w:val="00256F73"/>
    <w:rsid w:val="00261133"/>
    <w:rsid w:val="00261723"/>
    <w:rsid w:val="00264691"/>
    <w:rsid w:val="00274B79"/>
    <w:rsid w:val="00274E9A"/>
    <w:rsid w:val="002855BE"/>
    <w:rsid w:val="00285C79"/>
    <w:rsid w:val="00285D4D"/>
    <w:rsid w:val="0028662E"/>
    <w:rsid w:val="0029338B"/>
    <w:rsid w:val="00293EE1"/>
    <w:rsid w:val="002951C8"/>
    <w:rsid w:val="00295D05"/>
    <w:rsid w:val="002A004C"/>
    <w:rsid w:val="002A57E2"/>
    <w:rsid w:val="002B2E3F"/>
    <w:rsid w:val="002B3197"/>
    <w:rsid w:val="002B3F83"/>
    <w:rsid w:val="002B4DA5"/>
    <w:rsid w:val="002B55D1"/>
    <w:rsid w:val="002C00C5"/>
    <w:rsid w:val="002C3408"/>
    <w:rsid w:val="002C4B49"/>
    <w:rsid w:val="002C5325"/>
    <w:rsid w:val="002C72A1"/>
    <w:rsid w:val="002C73EE"/>
    <w:rsid w:val="002D3A61"/>
    <w:rsid w:val="002D503C"/>
    <w:rsid w:val="002E3A44"/>
    <w:rsid w:val="002E4A16"/>
    <w:rsid w:val="002E4E9D"/>
    <w:rsid w:val="002F1CDD"/>
    <w:rsid w:val="002F3FFB"/>
    <w:rsid w:val="003022D4"/>
    <w:rsid w:val="00304E6D"/>
    <w:rsid w:val="00312C21"/>
    <w:rsid w:val="00316684"/>
    <w:rsid w:val="00317B14"/>
    <w:rsid w:val="003216B5"/>
    <w:rsid w:val="00323F39"/>
    <w:rsid w:val="00324220"/>
    <w:rsid w:val="00331961"/>
    <w:rsid w:val="00336E10"/>
    <w:rsid w:val="0034003F"/>
    <w:rsid w:val="00342F21"/>
    <w:rsid w:val="003434B4"/>
    <w:rsid w:val="00344694"/>
    <w:rsid w:val="00344817"/>
    <w:rsid w:val="003449F8"/>
    <w:rsid w:val="003468D0"/>
    <w:rsid w:val="00346E5C"/>
    <w:rsid w:val="00350959"/>
    <w:rsid w:val="00351DB4"/>
    <w:rsid w:val="00354938"/>
    <w:rsid w:val="0036006C"/>
    <w:rsid w:val="00360BD6"/>
    <w:rsid w:val="003612BD"/>
    <w:rsid w:val="00366ED5"/>
    <w:rsid w:val="00372DB9"/>
    <w:rsid w:val="0038270E"/>
    <w:rsid w:val="00384EFD"/>
    <w:rsid w:val="00391700"/>
    <w:rsid w:val="003A0E7B"/>
    <w:rsid w:val="003A3ABF"/>
    <w:rsid w:val="003A3B66"/>
    <w:rsid w:val="003A43CD"/>
    <w:rsid w:val="003A5B77"/>
    <w:rsid w:val="003A636A"/>
    <w:rsid w:val="003A7A63"/>
    <w:rsid w:val="003B2F1E"/>
    <w:rsid w:val="003C281A"/>
    <w:rsid w:val="003C61FF"/>
    <w:rsid w:val="003D01D0"/>
    <w:rsid w:val="003D0344"/>
    <w:rsid w:val="003D0604"/>
    <w:rsid w:val="003D452C"/>
    <w:rsid w:val="003F0FA7"/>
    <w:rsid w:val="004067A2"/>
    <w:rsid w:val="00410B2E"/>
    <w:rsid w:val="00411EF4"/>
    <w:rsid w:val="00413478"/>
    <w:rsid w:val="0041760D"/>
    <w:rsid w:val="00423455"/>
    <w:rsid w:val="0043620C"/>
    <w:rsid w:val="00436F95"/>
    <w:rsid w:val="004448A7"/>
    <w:rsid w:val="00445D3C"/>
    <w:rsid w:val="0045420F"/>
    <w:rsid w:val="004566FF"/>
    <w:rsid w:val="00457EEC"/>
    <w:rsid w:val="00462303"/>
    <w:rsid w:val="004629DA"/>
    <w:rsid w:val="004652C2"/>
    <w:rsid w:val="00474FCA"/>
    <w:rsid w:val="004765F6"/>
    <w:rsid w:val="00477017"/>
    <w:rsid w:val="004857B7"/>
    <w:rsid w:val="0048753E"/>
    <w:rsid w:val="00491EC1"/>
    <w:rsid w:val="00496979"/>
    <w:rsid w:val="004973BF"/>
    <w:rsid w:val="004A02FC"/>
    <w:rsid w:val="004A45F8"/>
    <w:rsid w:val="004B06C2"/>
    <w:rsid w:val="004B1987"/>
    <w:rsid w:val="004B74F4"/>
    <w:rsid w:val="004B7A76"/>
    <w:rsid w:val="004B7E72"/>
    <w:rsid w:val="004C40AE"/>
    <w:rsid w:val="004D313E"/>
    <w:rsid w:val="004D6DB8"/>
    <w:rsid w:val="004D6FB8"/>
    <w:rsid w:val="004E0FB8"/>
    <w:rsid w:val="004E12B0"/>
    <w:rsid w:val="004E29C0"/>
    <w:rsid w:val="004E6E6A"/>
    <w:rsid w:val="004F4446"/>
    <w:rsid w:val="004F7FAB"/>
    <w:rsid w:val="00501406"/>
    <w:rsid w:val="00503110"/>
    <w:rsid w:val="00505101"/>
    <w:rsid w:val="005062DE"/>
    <w:rsid w:val="00511C7A"/>
    <w:rsid w:val="00512D01"/>
    <w:rsid w:val="00515B39"/>
    <w:rsid w:val="00522E64"/>
    <w:rsid w:val="005251F5"/>
    <w:rsid w:val="00530C9E"/>
    <w:rsid w:val="005361E9"/>
    <w:rsid w:val="00541281"/>
    <w:rsid w:val="00544183"/>
    <w:rsid w:val="005544F8"/>
    <w:rsid w:val="00554AF4"/>
    <w:rsid w:val="00557A51"/>
    <w:rsid w:val="0056203F"/>
    <w:rsid w:val="00562F66"/>
    <w:rsid w:val="005630C1"/>
    <w:rsid w:val="0056337D"/>
    <w:rsid w:val="00572F93"/>
    <w:rsid w:val="00573FFA"/>
    <w:rsid w:val="00582101"/>
    <w:rsid w:val="00584344"/>
    <w:rsid w:val="00590358"/>
    <w:rsid w:val="00595FC6"/>
    <w:rsid w:val="005A0E92"/>
    <w:rsid w:val="005A134D"/>
    <w:rsid w:val="005A1C30"/>
    <w:rsid w:val="005A4C23"/>
    <w:rsid w:val="005C1F27"/>
    <w:rsid w:val="005C56DB"/>
    <w:rsid w:val="005D0530"/>
    <w:rsid w:val="005D209F"/>
    <w:rsid w:val="005D230F"/>
    <w:rsid w:val="005D2E60"/>
    <w:rsid w:val="005D7E82"/>
    <w:rsid w:val="005D7FB7"/>
    <w:rsid w:val="005E1EA5"/>
    <w:rsid w:val="005E39CB"/>
    <w:rsid w:val="005F0088"/>
    <w:rsid w:val="005F1B5A"/>
    <w:rsid w:val="005F38C2"/>
    <w:rsid w:val="005F38E4"/>
    <w:rsid w:val="005F416B"/>
    <w:rsid w:val="00602340"/>
    <w:rsid w:val="00611258"/>
    <w:rsid w:val="0062315B"/>
    <w:rsid w:val="00627C30"/>
    <w:rsid w:val="00633796"/>
    <w:rsid w:val="0063489F"/>
    <w:rsid w:val="006509A4"/>
    <w:rsid w:val="00653EF7"/>
    <w:rsid w:val="00656682"/>
    <w:rsid w:val="00663E9A"/>
    <w:rsid w:val="0067001B"/>
    <w:rsid w:val="00674403"/>
    <w:rsid w:val="0067501F"/>
    <w:rsid w:val="0067595A"/>
    <w:rsid w:val="00675CB5"/>
    <w:rsid w:val="006769AF"/>
    <w:rsid w:val="00682D61"/>
    <w:rsid w:val="00683E89"/>
    <w:rsid w:val="006844C9"/>
    <w:rsid w:val="00684AFF"/>
    <w:rsid w:val="00691F97"/>
    <w:rsid w:val="006920D2"/>
    <w:rsid w:val="006945E2"/>
    <w:rsid w:val="00695DF3"/>
    <w:rsid w:val="0069765D"/>
    <w:rsid w:val="006A1ACD"/>
    <w:rsid w:val="006A77F1"/>
    <w:rsid w:val="006B17CE"/>
    <w:rsid w:val="006C1ABE"/>
    <w:rsid w:val="006C5F63"/>
    <w:rsid w:val="006D4971"/>
    <w:rsid w:val="006D4E9A"/>
    <w:rsid w:val="006E2F05"/>
    <w:rsid w:val="006E31C2"/>
    <w:rsid w:val="006E34A8"/>
    <w:rsid w:val="006E4B7F"/>
    <w:rsid w:val="006F2A0A"/>
    <w:rsid w:val="006F5BA7"/>
    <w:rsid w:val="00703F50"/>
    <w:rsid w:val="00705580"/>
    <w:rsid w:val="00714882"/>
    <w:rsid w:val="007307E8"/>
    <w:rsid w:val="00733676"/>
    <w:rsid w:val="00737AF4"/>
    <w:rsid w:val="00741815"/>
    <w:rsid w:val="00743EF5"/>
    <w:rsid w:val="00745218"/>
    <w:rsid w:val="0075038E"/>
    <w:rsid w:val="007518E9"/>
    <w:rsid w:val="0075202B"/>
    <w:rsid w:val="0075214D"/>
    <w:rsid w:val="0075522D"/>
    <w:rsid w:val="00757648"/>
    <w:rsid w:val="00757E76"/>
    <w:rsid w:val="00761918"/>
    <w:rsid w:val="00762A62"/>
    <w:rsid w:val="007639AF"/>
    <w:rsid w:val="0077289B"/>
    <w:rsid w:val="00784DD8"/>
    <w:rsid w:val="00785430"/>
    <w:rsid w:val="00785F41"/>
    <w:rsid w:val="00790865"/>
    <w:rsid w:val="007A373F"/>
    <w:rsid w:val="007A3982"/>
    <w:rsid w:val="007B001D"/>
    <w:rsid w:val="007B2D08"/>
    <w:rsid w:val="007B3C52"/>
    <w:rsid w:val="007B5E20"/>
    <w:rsid w:val="007B70F4"/>
    <w:rsid w:val="007D0334"/>
    <w:rsid w:val="007D1157"/>
    <w:rsid w:val="007D16B7"/>
    <w:rsid w:val="007D2E50"/>
    <w:rsid w:val="007D3110"/>
    <w:rsid w:val="007D505C"/>
    <w:rsid w:val="007D5F3A"/>
    <w:rsid w:val="007D75BF"/>
    <w:rsid w:val="007E200F"/>
    <w:rsid w:val="007E3C87"/>
    <w:rsid w:val="007E5055"/>
    <w:rsid w:val="007E6325"/>
    <w:rsid w:val="007E74EF"/>
    <w:rsid w:val="007E7EA2"/>
    <w:rsid w:val="007F3455"/>
    <w:rsid w:val="007F34F6"/>
    <w:rsid w:val="007F4B66"/>
    <w:rsid w:val="007F7C45"/>
    <w:rsid w:val="00804087"/>
    <w:rsid w:val="00806074"/>
    <w:rsid w:val="0080669B"/>
    <w:rsid w:val="00817412"/>
    <w:rsid w:val="008264C0"/>
    <w:rsid w:val="00835081"/>
    <w:rsid w:val="00835D6B"/>
    <w:rsid w:val="00844D63"/>
    <w:rsid w:val="00856ACA"/>
    <w:rsid w:val="00863595"/>
    <w:rsid w:val="0086607C"/>
    <w:rsid w:val="00870F47"/>
    <w:rsid w:val="00875DF2"/>
    <w:rsid w:val="00876032"/>
    <w:rsid w:val="008801F3"/>
    <w:rsid w:val="00883366"/>
    <w:rsid w:val="00884E49"/>
    <w:rsid w:val="0088666F"/>
    <w:rsid w:val="00891121"/>
    <w:rsid w:val="00891CEE"/>
    <w:rsid w:val="008938D6"/>
    <w:rsid w:val="008A1F39"/>
    <w:rsid w:val="008A3BFF"/>
    <w:rsid w:val="008B5EC6"/>
    <w:rsid w:val="008D1457"/>
    <w:rsid w:val="008D1B43"/>
    <w:rsid w:val="008D291C"/>
    <w:rsid w:val="008E237A"/>
    <w:rsid w:val="008E26F5"/>
    <w:rsid w:val="008E5449"/>
    <w:rsid w:val="0090040C"/>
    <w:rsid w:val="00902DA9"/>
    <w:rsid w:val="00904B53"/>
    <w:rsid w:val="00912CFC"/>
    <w:rsid w:val="00916A29"/>
    <w:rsid w:val="00916B08"/>
    <w:rsid w:val="00923DF6"/>
    <w:rsid w:val="00926E8C"/>
    <w:rsid w:val="00940C3B"/>
    <w:rsid w:val="009528E4"/>
    <w:rsid w:val="009573D0"/>
    <w:rsid w:val="00962CE5"/>
    <w:rsid w:val="009633C9"/>
    <w:rsid w:val="00965419"/>
    <w:rsid w:val="00973D92"/>
    <w:rsid w:val="009741BD"/>
    <w:rsid w:val="00975BA0"/>
    <w:rsid w:val="00976FE1"/>
    <w:rsid w:val="0098527B"/>
    <w:rsid w:val="00990C98"/>
    <w:rsid w:val="009A5F9B"/>
    <w:rsid w:val="009A762F"/>
    <w:rsid w:val="009B3C3B"/>
    <w:rsid w:val="009C16B4"/>
    <w:rsid w:val="009C1713"/>
    <w:rsid w:val="009C6675"/>
    <w:rsid w:val="009D1DDE"/>
    <w:rsid w:val="009D2EB5"/>
    <w:rsid w:val="009D442B"/>
    <w:rsid w:val="009D5AD8"/>
    <w:rsid w:val="009D64B6"/>
    <w:rsid w:val="009D6CCD"/>
    <w:rsid w:val="009D7881"/>
    <w:rsid w:val="009E13DD"/>
    <w:rsid w:val="009E77EF"/>
    <w:rsid w:val="009F019A"/>
    <w:rsid w:val="009F6CCA"/>
    <w:rsid w:val="00A05FC1"/>
    <w:rsid w:val="00A1313A"/>
    <w:rsid w:val="00A25057"/>
    <w:rsid w:val="00A302E8"/>
    <w:rsid w:val="00A30F58"/>
    <w:rsid w:val="00A36C94"/>
    <w:rsid w:val="00A37CE7"/>
    <w:rsid w:val="00A44FFC"/>
    <w:rsid w:val="00A47FD7"/>
    <w:rsid w:val="00A5441B"/>
    <w:rsid w:val="00A549C8"/>
    <w:rsid w:val="00A55E4E"/>
    <w:rsid w:val="00A703B5"/>
    <w:rsid w:val="00A71F77"/>
    <w:rsid w:val="00A74526"/>
    <w:rsid w:val="00A77866"/>
    <w:rsid w:val="00A842F4"/>
    <w:rsid w:val="00A902D2"/>
    <w:rsid w:val="00A94441"/>
    <w:rsid w:val="00A951DE"/>
    <w:rsid w:val="00AB0A33"/>
    <w:rsid w:val="00AC4A1B"/>
    <w:rsid w:val="00AC4C51"/>
    <w:rsid w:val="00AC5576"/>
    <w:rsid w:val="00AC5D20"/>
    <w:rsid w:val="00AD02B0"/>
    <w:rsid w:val="00AE1EF8"/>
    <w:rsid w:val="00AE1FB5"/>
    <w:rsid w:val="00AE228B"/>
    <w:rsid w:val="00AE2C12"/>
    <w:rsid w:val="00AE46DA"/>
    <w:rsid w:val="00AE6A68"/>
    <w:rsid w:val="00AF53EC"/>
    <w:rsid w:val="00B02A79"/>
    <w:rsid w:val="00B04975"/>
    <w:rsid w:val="00B0502B"/>
    <w:rsid w:val="00B07D7B"/>
    <w:rsid w:val="00B179A7"/>
    <w:rsid w:val="00B23360"/>
    <w:rsid w:val="00B2498E"/>
    <w:rsid w:val="00B24CDB"/>
    <w:rsid w:val="00B24E53"/>
    <w:rsid w:val="00B259DB"/>
    <w:rsid w:val="00B3177C"/>
    <w:rsid w:val="00B323D8"/>
    <w:rsid w:val="00B3493C"/>
    <w:rsid w:val="00B375AD"/>
    <w:rsid w:val="00B3767F"/>
    <w:rsid w:val="00B4285A"/>
    <w:rsid w:val="00B42EA7"/>
    <w:rsid w:val="00B45F79"/>
    <w:rsid w:val="00B526B2"/>
    <w:rsid w:val="00B52988"/>
    <w:rsid w:val="00B65080"/>
    <w:rsid w:val="00B7083F"/>
    <w:rsid w:val="00B71823"/>
    <w:rsid w:val="00B741FB"/>
    <w:rsid w:val="00B80227"/>
    <w:rsid w:val="00B80C7C"/>
    <w:rsid w:val="00B8118C"/>
    <w:rsid w:val="00B854FB"/>
    <w:rsid w:val="00B92D93"/>
    <w:rsid w:val="00BA540B"/>
    <w:rsid w:val="00BA5AB6"/>
    <w:rsid w:val="00BA6D2D"/>
    <w:rsid w:val="00BB07E2"/>
    <w:rsid w:val="00BC1D57"/>
    <w:rsid w:val="00BC2D97"/>
    <w:rsid w:val="00BC4158"/>
    <w:rsid w:val="00BD58B5"/>
    <w:rsid w:val="00BD6789"/>
    <w:rsid w:val="00BD7AA8"/>
    <w:rsid w:val="00BE3956"/>
    <w:rsid w:val="00BF1C00"/>
    <w:rsid w:val="00BF5ADE"/>
    <w:rsid w:val="00BF635F"/>
    <w:rsid w:val="00BF6EDE"/>
    <w:rsid w:val="00C00A83"/>
    <w:rsid w:val="00C00DCF"/>
    <w:rsid w:val="00C06C4C"/>
    <w:rsid w:val="00C079ED"/>
    <w:rsid w:val="00C07E95"/>
    <w:rsid w:val="00C13AC4"/>
    <w:rsid w:val="00C13C4D"/>
    <w:rsid w:val="00C14347"/>
    <w:rsid w:val="00C156F6"/>
    <w:rsid w:val="00C15C2E"/>
    <w:rsid w:val="00C16505"/>
    <w:rsid w:val="00C21382"/>
    <w:rsid w:val="00C2708D"/>
    <w:rsid w:val="00C309E1"/>
    <w:rsid w:val="00C30BC0"/>
    <w:rsid w:val="00C33494"/>
    <w:rsid w:val="00C46B21"/>
    <w:rsid w:val="00C53F99"/>
    <w:rsid w:val="00C6042A"/>
    <w:rsid w:val="00C639D2"/>
    <w:rsid w:val="00C70409"/>
    <w:rsid w:val="00C73EE5"/>
    <w:rsid w:val="00C77507"/>
    <w:rsid w:val="00C80C70"/>
    <w:rsid w:val="00C82EB0"/>
    <w:rsid w:val="00C83B86"/>
    <w:rsid w:val="00C83F67"/>
    <w:rsid w:val="00C84A0B"/>
    <w:rsid w:val="00C84BC8"/>
    <w:rsid w:val="00C879FC"/>
    <w:rsid w:val="00C952BC"/>
    <w:rsid w:val="00C97DE8"/>
    <w:rsid w:val="00CB15B2"/>
    <w:rsid w:val="00CB3B58"/>
    <w:rsid w:val="00CC1ACD"/>
    <w:rsid w:val="00CC30D0"/>
    <w:rsid w:val="00CC4E9F"/>
    <w:rsid w:val="00CC5515"/>
    <w:rsid w:val="00CC6B63"/>
    <w:rsid w:val="00CE079E"/>
    <w:rsid w:val="00CE1ADE"/>
    <w:rsid w:val="00CE1B41"/>
    <w:rsid w:val="00CE2B2A"/>
    <w:rsid w:val="00CE6283"/>
    <w:rsid w:val="00CF0452"/>
    <w:rsid w:val="00CF0F49"/>
    <w:rsid w:val="00CF49CF"/>
    <w:rsid w:val="00D004CF"/>
    <w:rsid w:val="00D00FC0"/>
    <w:rsid w:val="00D034CD"/>
    <w:rsid w:val="00D047A3"/>
    <w:rsid w:val="00D05876"/>
    <w:rsid w:val="00D05981"/>
    <w:rsid w:val="00D07100"/>
    <w:rsid w:val="00D13A90"/>
    <w:rsid w:val="00D22AA6"/>
    <w:rsid w:val="00D23B0D"/>
    <w:rsid w:val="00D247BA"/>
    <w:rsid w:val="00D311FE"/>
    <w:rsid w:val="00D37A4B"/>
    <w:rsid w:val="00D40D9F"/>
    <w:rsid w:val="00D42293"/>
    <w:rsid w:val="00D44DE4"/>
    <w:rsid w:val="00D50249"/>
    <w:rsid w:val="00D56C50"/>
    <w:rsid w:val="00D56E37"/>
    <w:rsid w:val="00D628A3"/>
    <w:rsid w:val="00D638AF"/>
    <w:rsid w:val="00D63AEC"/>
    <w:rsid w:val="00D649F9"/>
    <w:rsid w:val="00D67101"/>
    <w:rsid w:val="00D67E65"/>
    <w:rsid w:val="00D76C1B"/>
    <w:rsid w:val="00D83497"/>
    <w:rsid w:val="00D87751"/>
    <w:rsid w:val="00D93A7F"/>
    <w:rsid w:val="00D93F17"/>
    <w:rsid w:val="00D940EA"/>
    <w:rsid w:val="00D963A7"/>
    <w:rsid w:val="00DA4B8B"/>
    <w:rsid w:val="00DA645B"/>
    <w:rsid w:val="00DA6F1A"/>
    <w:rsid w:val="00DA7091"/>
    <w:rsid w:val="00DB2546"/>
    <w:rsid w:val="00DB6246"/>
    <w:rsid w:val="00DD7F65"/>
    <w:rsid w:val="00DE725A"/>
    <w:rsid w:val="00DE79E9"/>
    <w:rsid w:val="00DF2126"/>
    <w:rsid w:val="00DF4566"/>
    <w:rsid w:val="00DF535F"/>
    <w:rsid w:val="00DF5756"/>
    <w:rsid w:val="00E0180F"/>
    <w:rsid w:val="00E04309"/>
    <w:rsid w:val="00E07F6D"/>
    <w:rsid w:val="00E1085A"/>
    <w:rsid w:val="00E1421B"/>
    <w:rsid w:val="00E25EC5"/>
    <w:rsid w:val="00E338F2"/>
    <w:rsid w:val="00E356DF"/>
    <w:rsid w:val="00E42886"/>
    <w:rsid w:val="00E46869"/>
    <w:rsid w:val="00E61E37"/>
    <w:rsid w:val="00E65083"/>
    <w:rsid w:val="00E65DF4"/>
    <w:rsid w:val="00E66DFE"/>
    <w:rsid w:val="00E700F4"/>
    <w:rsid w:val="00E772E4"/>
    <w:rsid w:val="00E83464"/>
    <w:rsid w:val="00E86F00"/>
    <w:rsid w:val="00E915A4"/>
    <w:rsid w:val="00E91689"/>
    <w:rsid w:val="00E9480B"/>
    <w:rsid w:val="00E948AA"/>
    <w:rsid w:val="00E96166"/>
    <w:rsid w:val="00EA6A14"/>
    <w:rsid w:val="00EA78A8"/>
    <w:rsid w:val="00EB10B8"/>
    <w:rsid w:val="00EB2BE4"/>
    <w:rsid w:val="00EB3198"/>
    <w:rsid w:val="00EB5A3D"/>
    <w:rsid w:val="00EB5F85"/>
    <w:rsid w:val="00EC143D"/>
    <w:rsid w:val="00EC3769"/>
    <w:rsid w:val="00ED399F"/>
    <w:rsid w:val="00EE1FFA"/>
    <w:rsid w:val="00EE2510"/>
    <w:rsid w:val="00EE2B51"/>
    <w:rsid w:val="00EE7DE7"/>
    <w:rsid w:val="00EF6F41"/>
    <w:rsid w:val="00F01598"/>
    <w:rsid w:val="00F05389"/>
    <w:rsid w:val="00F05605"/>
    <w:rsid w:val="00F11998"/>
    <w:rsid w:val="00F11EA5"/>
    <w:rsid w:val="00F125E7"/>
    <w:rsid w:val="00F14984"/>
    <w:rsid w:val="00F16DCF"/>
    <w:rsid w:val="00F200ED"/>
    <w:rsid w:val="00F23290"/>
    <w:rsid w:val="00F32E96"/>
    <w:rsid w:val="00F33C79"/>
    <w:rsid w:val="00F35EBF"/>
    <w:rsid w:val="00F4293D"/>
    <w:rsid w:val="00F44C65"/>
    <w:rsid w:val="00F44C72"/>
    <w:rsid w:val="00F47966"/>
    <w:rsid w:val="00F47AC8"/>
    <w:rsid w:val="00F518AD"/>
    <w:rsid w:val="00F5420B"/>
    <w:rsid w:val="00F55358"/>
    <w:rsid w:val="00F61412"/>
    <w:rsid w:val="00F61DEE"/>
    <w:rsid w:val="00F61FD0"/>
    <w:rsid w:val="00F71686"/>
    <w:rsid w:val="00F723AE"/>
    <w:rsid w:val="00F804E8"/>
    <w:rsid w:val="00F80906"/>
    <w:rsid w:val="00F86407"/>
    <w:rsid w:val="00F95E80"/>
    <w:rsid w:val="00F9606F"/>
    <w:rsid w:val="00F97D27"/>
    <w:rsid w:val="00FA38E6"/>
    <w:rsid w:val="00FA5912"/>
    <w:rsid w:val="00FB12F0"/>
    <w:rsid w:val="00FB2330"/>
    <w:rsid w:val="00FB6094"/>
    <w:rsid w:val="00FB6D35"/>
    <w:rsid w:val="00FC2F0E"/>
    <w:rsid w:val="00FD109E"/>
    <w:rsid w:val="00FD18D3"/>
    <w:rsid w:val="00FD20E5"/>
    <w:rsid w:val="00FD2DD4"/>
    <w:rsid w:val="00FD3C6D"/>
    <w:rsid w:val="00FD52F0"/>
    <w:rsid w:val="00FE28C9"/>
    <w:rsid w:val="00FE2BB4"/>
    <w:rsid w:val="00FF12F1"/>
    <w:rsid w:val="00FF325E"/>
    <w:rsid w:val="00FF51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047FDA89"/>
  <w15:docId w15:val="{854B30A0-15C1-4A56-99DF-496E94B09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3B66"/>
    <w:rPr>
      <w:rFonts w:ascii="ＭＳ Ｐゴシック" w:eastAsia="ＭＳ Ｐゴシック" w:hAnsi="ＭＳ Ｐゴシック" w:cs="ＭＳ Ｐ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2DD4"/>
    <w:pPr>
      <w:tabs>
        <w:tab w:val="center" w:pos="4252"/>
        <w:tab w:val="right" w:pos="8504"/>
      </w:tabs>
      <w:snapToGrid w:val="0"/>
    </w:pPr>
  </w:style>
  <w:style w:type="character" w:customStyle="1" w:styleId="a4">
    <w:name w:val="ヘッダー (文字)"/>
    <w:basedOn w:val="a0"/>
    <w:link w:val="a3"/>
    <w:uiPriority w:val="99"/>
    <w:rsid w:val="00FD2DD4"/>
    <w:rPr>
      <w:rFonts w:ascii="Century" w:eastAsia="ＭＳ 明朝" w:hAnsi="Century" w:cs="Times New Roman"/>
      <w:szCs w:val="24"/>
    </w:rPr>
  </w:style>
  <w:style w:type="paragraph" w:styleId="a5">
    <w:name w:val="footer"/>
    <w:basedOn w:val="a"/>
    <w:link w:val="a6"/>
    <w:uiPriority w:val="99"/>
    <w:unhideWhenUsed/>
    <w:rsid w:val="00FD2DD4"/>
    <w:pPr>
      <w:tabs>
        <w:tab w:val="center" w:pos="4252"/>
        <w:tab w:val="right" w:pos="8504"/>
      </w:tabs>
      <w:snapToGrid w:val="0"/>
    </w:pPr>
  </w:style>
  <w:style w:type="character" w:customStyle="1" w:styleId="a6">
    <w:name w:val="フッター (文字)"/>
    <w:basedOn w:val="a0"/>
    <w:link w:val="a5"/>
    <w:uiPriority w:val="99"/>
    <w:rsid w:val="00FD2DD4"/>
    <w:rPr>
      <w:rFonts w:ascii="Century" w:eastAsia="ＭＳ 明朝" w:hAnsi="Century" w:cs="Times New Roman"/>
      <w:szCs w:val="24"/>
    </w:rPr>
  </w:style>
  <w:style w:type="paragraph" w:styleId="a7">
    <w:name w:val="Balloon Text"/>
    <w:basedOn w:val="a"/>
    <w:link w:val="a8"/>
    <w:uiPriority w:val="99"/>
    <w:semiHidden/>
    <w:unhideWhenUsed/>
    <w:rsid w:val="007D033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D0334"/>
    <w:rPr>
      <w:rFonts w:asciiTheme="majorHAnsi" w:eastAsiaTheme="majorEastAsia" w:hAnsiTheme="majorHAnsi" w:cstheme="majorBidi"/>
      <w:sz w:val="18"/>
      <w:szCs w:val="18"/>
    </w:rPr>
  </w:style>
  <w:style w:type="paragraph" w:styleId="a9">
    <w:name w:val="Document Map"/>
    <w:basedOn w:val="a"/>
    <w:link w:val="aa"/>
    <w:uiPriority w:val="99"/>
    <w:semiHidden/>
    <w:unhideWhenUsed/>
    <w:rsid w:val="002B3197"/>
    <w:rPr>
      <w:rFonts w:ascii="ＭＳ 明朝"/>
    </w:rPr>
  </w:style>
  <w:style w:type="character" w:customStyle="1" w:styleId="aa">
    <w:name w:val="見出しマップ (文字)"/>
    <w:basedOn w:val="a0"/>
    <w:link w:val="a9"/>
    <w:uiPriority w:val="99"/>
    <w:semiHidden/>
    <w:rsid w:val="002B3197"/>
    <w:rPr>
      <w:rFonts w:ascii="ＭＳ 明朝" w:eastAsia="ＭＳ 明朝" w:hAnsi="Century" w:cs="Times New Roman"/>
      <w:sz w:val="24"/>
      <w:szCs w:val="24"/>
    </w:rPr>
  </w:style>
  <w:style w:type="paragraph" w:styleId="ab">
    <w:name w:val="List Paragraph"/>
    <w:basedOn w:val="a"/>
    <w:uiPriority w:val="34"/>
    <w:qFormat/>
    <w:rsid w:val="003216B5"/>
    <w:pPr>
      <w:ind w:leftChars="400" w:left="960"/>
    </w:pPr>
  </w:style>
  <w:style w:type="table" w:styleId="ac">
    <w:name w:val="Table Grid"/>
    <w:basedOn w:val="a1"/>
    <w:uiPriority w:val="59"/>
    <w:rsid w:val="000D39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age number"/>
    <w:basedOn w:val="a0"/>
    <w:uiPriority w:val="99"/>
    <w:semiHidden/>
    <w:unhideWhenUsed/>
    <w:rsid w:val="00F61412"/>
  </w:style>
  <w:style w:type="paragraph" w:styleId="ae">
    <w:name w:val="Revision"/>
    <w:hidden/>
    <w:uiPriority w:val="99"/>
    <w:semiHidden/>
    <w:rsid w:val="00BE3956"/>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894635">
      <w:bodyDiv w:val="1"/>
      <w:marLeft w:val="0"/>
      <w:marRight w:val="0"/>
      <w:marTop w:val="0"/>
      <w:marBottom w:val="0"/>
      <w:divBdr>
        <w:top w:val="none" w:sz="0" w:space="0" w:color="auto"/>
        <w:left w:val="none" w:sz="0" w:space="0" w:color="auto"/>
        <w:bottom w:val="none" w:sz="0" w:space="0" w:color="auto"/>
        <w:right w:val="none" w:sz="0" w:space="0" w:color="auto"/>
      </w:divBdr>
    </w:div>
    <w:div w:id="177306817">
      <w:bodyDiv w:val="1"/>
      <w:marLeft w:val="0"/>
      <w:marRight w:val="0"/>
      <w:marTop w:val="0"/>
      <w:marBottom w:val="0"/>
      <w:divBdr>
        <w:top w:val="none" w:sz="0" w:space="0" w:color="auto"/>
        <w:left w:val="none" w:sz="0" w:space="0" w:color="auto"/>
        <w:bottom w:val="none" w:sz="0" w:space="0" w:color="auto"/>
        <w:right w:val="none" w:sz="0" w:space="0" w:color="auto"/>
      </w:divBdr>
    </w:div>
    <w:div w:id="617223304">
      <w:bodyDiv w:val="1"/>
      <w:marLeft w:val="0"/>
      <w:marRight w:val="0"/>
      <w:marTop w:val="0"/>
      <w:marBottom w:val="0"/>
      <w:divBdr>
        <w:top w:val="none" w:sz="0" w:space="0" w:color="auto"/>
        <w:left w:val="none" w:sz="0" w:space="0" w:color="auto"/>
        <w:bottom w:val="none" w:sz="0" w:space="0" w:color="auto"/>
        <w:right w:val="none" w:sz="0" w:space="0" w:color="auto"/>
      </w:divBdr>
    </w:div>
    <w:div w:id="625043322">
      <w:bodyDiv w:val="1"/>
      <w:marLeft w:val="0"/>
      <w:marRight w:val="0"/>
      <w:marTop w:val="0"/>
      <w:marBottom w:val="0"/>
      <w:divBdr>
        <w:top w:val="none" w:sz="0" w:space="0" w:color="auto"/>
        <w:left w:val="none" w:sz="0" w:space="0" w:color="auto"/>
        <w:bottom w:val="none" w:sz="0" w:space="0" w:color="auto"/>
        <w:right w:val="none" w:sz="0" w:space="0" w:color="auto"/>
      </w:divBdr>
    </w:div>
    <w:div w:id="766777736">
      <w:bodyDiv w:val="1"/>
      <w:marLeft w:val="0"/>
      <w:marRight w:val="0"/>
      <w:marTop w:val="0"/>
      <w:marBottom w:val="0"/>
      <w:divBdr>
        <w:top w:val="none" w:sz="0" w:space="0" w:color="auto"/>
        <w:left w:val="none" w:sz="0" w:space="0" w:color="auto"/>
        <w:bottom w:val="none" w:sz="0" w:space="0" w:color="auto"/>
        <w:right w:val="none" w:sz="0" w:space="0" w:color="auto"/>
      </w:divBdr>
    </w:div>
    <w:div w:id="1220751759">
      <w:bodyDiv w:val="1"/>
      <w:marLeft w:val="0"/>
      <w:marRight w:val="0"/>
      <w:marTop w:val="0"/>
      <w:marBottom w:val="0"/>
      <w:divBdr>
        <w:top w:val="none" w:sz="0" w:space="0" w:color="auto"/>
        <w:left w:val="none" w:sz="0" w:space="0" w:color="auto"/>
        <w:bottom w:val="none" w:sz="0" w:space="0" w:color="auto"/>
        <w:right w:val="none" w:sz="0" w:space="0" w:color="auto"/>
      </w:divBdr>
    </w:div>
    <w:div w:id="1224945886">
      <w:bodyDiv w:val="1"/>
      <w:marLeft w:val="0"/>
      <w:marRight w:val="0"/>
      <w:marTop w:val="0"/>
      <w:marBottom w:val="0"/>
      <w:divBdr>
        <w:top w:val="none" w:sz="0" w:space="0" w:color="auto"/>
        <w:left w:val="none" w:sz="0" w:space="0" w:color="auto"/>
        <w:bottom w:val="none" w:sz="0" w:space="0" w:color="auto"/>
        <w:right w:val="none" w:sz="0" w:space="0" w:color="auto"/>
      </w:divBdr>
    </w:div>
    <w:div w:id="1658462006">
      <w:bodyDiv w:val="1"/>
      <w:marLeft w:val="0"/>
      <w:marRight w:val="0"/>
      <w:marTop w:val="0"/>
      <w:marBottom w:val="0"/>
      <w:divBdr>
        <w:top w:val="none" w:sz="0" w:space="0" w:color="auto"/>
        <w:left w:val="none" w:sz="0" w:space="0" w:color="auto"/>
        <w:bottom w:val="none" w:sz="0" w:space="0" w:color="auto"/>
        <w:right w:val="none" w:sz="0" w:space="0" w:color="auto"/>
      </w:divBdr>
    </w:div>
    <w:div w:id="1807509005">
      <w:bodyDiv w:val="1"/>
      <w:marLeft w:val="0"/>
      <w:marRight w:val="0"/>
      <w:marTop w:val="0"/>
      <w:marBottom w:val="0"/>
      <w:divBdr>
        <w:top w:val="none" w:sz="0" w:space="0" w:color="auto"/>
        <w:left w:val="none" w:sz="0" w:space="0" w:color="auto"/>
        <w:bottom w:val="none" w:sz="0" w:space="0" w:color="auto"/>
        <w:right w:val="none" w:sz="0" w:space="0" w:color="auto"/>
      </w:divBdr>
    </w:div>
    <w:div w:id="1811170426">
      <w:bodyDiv w:val="1"/>
      <w:marLeft w:val="0"/>
      <w:marRight w:val="0"/>
      <w:marTop w:val="0"/>
      <w:marBottom w:val="0"/>
      <w:divBdr>
        <w:top w:val="none" w:sz="0" w:space="0" w:color="auto"/>
        <w:left w:val="none" w:sz="0" w:space="0" w:color="auto"/>
        <w:bottom w:val="none" w:sz="0" w:space="0" w:color="auto"/>
        <w:right w:val="none" w:sz="0" w:space="0" w:color="auto"/>
      </w:divBdr>
    </w:div>
    <w:div w:id="1817411444">
      <w:bodyDiv w:val="1"/>
      <w:marLeft w:val="0"/>
      <w:marRight w:val="0"/>
      <w:marTop w:val="0"/>
      <w:marBottom w:val="0"/>
      <w:divBdr>
        <w:top w:val="none" w:sz="0" w:space="0" w:color="auto"/>
        <w:left w:val="none" w:sz="0" w:space="0" w:color="auto"/>
        <w:bottom w:val="none" w:sz="0" w:space="0" w:color="auto"/>
        <w:right w:val="none" w:sz="0" w:space="0" w:color="auto"/>
      </w:divBdr>
    </w:div>
    <w:div w:id="1881748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670253-02BA-4CF1-A70D-73053100F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12</Pages>
  <Words>1591</Words>
  <Characters>9074</Characters>
  <Application>Microsoft Office Word</Application>
  <DocSecurity>0</DocSecurity>
  <Lines>75</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11</cp:revision>
  <cp:lastPrinted>2022-07-11T01:01:00Z</cp:lastPrinted>
  <dcterms:created xsi:type="dcterms:W3CDTF">2022-04-12T06:48:00Z</dcterms:created>
  <dcterms:modified xsi:type="dcterms:W3CDTF">2022-07-11T11:59:00Z</dcterms:modified>
</cp:coreProperties>
</file>