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E0AC" w14:textId="7839F63A" w:rsidR="00A50BBF" w:rsidRPr="006C3868" w:rsidRDefault="000E2EB0" w:rsidP="006C3868">
      <w:pPr>
        <w:spacing w:line="320" w:lineRule="exact"/>
        <w:jc w:val="center"/>
        <w:rPr>
          <w:rFonts w:ascii="ＭＳ ゴシック" w:eastAsia="ＭＳ ゴシック" w:hAnsi="ＭＳ ゴシック"/>
          <w:b/>
          <w:color w:val="1F497D"/>
          <w:sz w:val="18"/>
          <w:szCs w:val="24"/>
          <w:u w:val="wave"/>
        </w:rPr>
      </w:pPr>
      <w:r>
        <w:rPr>
          <w:rFonts w:ascii="ＭＳ ゴシック" w:eastAsia="ＭＳ ゴシック" w:hAnsi="ＭＳ ゴシック" w:hint="eastAsia"/>
          <w:b/>
          <w:sz w:val="24"/>
          <w:szCs w:val="24"/>
        </w:rPr>
        <w:t xml:space="preserve">　　　　　　　　　</w:t>
      </w:r>
      <w:r w:rsidR="00D361EE">
        <w:rPr>
          <w:rFonts w:ascii="ＭＳ ゴシック" w:eastAsia="ＭＳ ゴシック" w:hAnsi="ＭＳ ゴシック" w:hint="eastAsia"/>
          <w:b/>
          <w:sz w:val="24"/>
          <w:szCs w:val="24"/>
        </w:rPr>
        <w:t>立入検査における主な指摘事項</w:t>
      </w:r>
      <w:r>
        <w:rPr>
          <w:rFonts w:ascii="ＭＳ ゴシック" w:eastAsia="ＭＳ ゴシック" w:hAnsi="ＭＳ ゴシック" w:hint="eastAsia"/>
          <w:b/>
          <w:sz w:val="24"/>
          <w:szCs w:val="24"/>
        </w:rPr>
        <w:t xml:space="preserve">　　　　</w:t>
      </w:r>
      <w:r w:rsidRPr="00CE660E">
        <w:rPr>
          <w:rFonts w:ascii="ＭＳ ゴシック" w:eastAsia="ＭＳ ゴシック" w:hAnsi="ＭＳ ゴシック" w:hint="eastAsia"/>
          <w:b/>
          <w:color w:val="1F497D"/>
          <w:sz w:val="18"/>
          <w:szCs w:val="24"/>
          <w:u w:val="wave"/>
        </w:rPr>
        <w:t>（</w:t>
      </w:r>
      <w:r w:rsidR="00527E46" w:rsidRPr="00C177A6">
        <w:rPr>
          <w:rFonts w:ascii="ＭＳ ゴシック" w:eastAsia="ＭＳ ゴシック" w:hAnsi="ＭＳ ゴシック"/>
          <w:b/>
          <w:color w:val="1F497D"/>
          <w:sz w:val="18"/>
          <w:szCs w:val="24"/>
          <w:u w:val="wave"/>
        </w:rPr>
        <w:t>R</w:t>
      </w:r>
      <w:r w:rsidR="001B4217" w:rsidRPr="00C177A6">
        <w:rPr>
          <w:rFonts w:ascii="ＭＳ ゴシック" w:eastAsia="ＭＳ ゴシック" w:hAnsi="ＭＳ ゴシック" w:hint="eastAsia"/>
          <w:b/>
          <w:color w:val="1F497D"/>
          <w:sz w:val="18"/>
          <w:szCs w:val="24"/>
          <w:u w:val="wave"/>
        </w:rPr>
        <w:t>７</w:t>
      </w:r>
      <w:r w:rsidRPr="00C177A6">
        <w:rPr>
          <w:rFonts w:ascii="ＭＳ ゴシック" w:eastAsia="ＭＳ ゴシック" w:hAnsi="ＭＳ ゴシック" w:hint="eastAsia"/>
          <w:b/>
          <w:color w:val="1F497D"/>
          <w:sz w:val="18"/>
          <w:szCs w:val="24"/>
          <w:u w:val="wave"/>
        </w:rPr>
        <w:t>.</w:t>
      </w:r>
      <w:r w:rsidR="004C0CBC" w:rsidRPr="00C177A6">
        <w:rPr>
          <w:rFonts w:ascii="ＭＳ ゴシック" w:eastAsia="ＭＳ ゴシック" w:hAnsi="ＭＳ ゴシック" w:hint="eastAsia"/>
          <w:b/>
          <w:color w:val="1F497D"/>
          <w:sz w:val="18"/>
          <w:szCs w:val="24"/>
          <w:u w:val="wave"/>
        </w:rPr>
        <w:t>４</w:t>
      </w:r>
      <w:r w:rsidRPr="00C177A6">
        <w:rPr>
          <w:rFonts w:ascii="ＭＳ ゴシック" w:eastAsia="ＭＳ ゴシック" w:hAnsi="ＭＳ ゴシック" w:hint="eastAsia"/>
          <w:b/>
          <w:color w:val="1F497D"/>
          <w:sz w:val="18"/>
          <w:szCs w:val="24"/>
          <w:u w:val="wave"/>
        </w:rPr>
        <w:t>.</w:t>
      </w:r>
      <w:r w:rsidR="00C177A6">
        <w:rPr>
          <w:rFonts w:ascii="ＭＳ ゴシック" w:eastAsia="ＭＳ ゴシック" w:hAnsi="ＭＳ ゴシック" w:hint="eastAsia"/>
          <w:b/>
          <w:color w:val="1F497D"/>
          <w:sz w:val="18"/>
          <w:szCs w:val="24"/>
          <w:u w:val="wave"/>
        </w:rPr>
        <w:t>2</w:t>
      </w:r>
      <w:r w:rsidR="00C177A6">
        <w:rPr>
          <w:rFonts w:ascii="ＭＳ ゴシック" w:eastAsia="ＭＳ ゴシック" w:hAnsi="ＭＳ ゴシック"/>
          <w:b/>
          <w:color w:val="1F497D"/>
          <w:sz w:val="18"/>
          <w:szCs w:val="24"/>
          <w:u w:val="wave"/>
        </w:rPr>
        <w:t>5</w:t>
      </w:r>
      <w:r w:rsidRPr="00C177A6">
        <w:rPr>
          <w:rFonts w:ascii="ＭＳ ゴシック" w:eastAsia="ＭＳ ゴシック" w:hAnsi="ＭＳ ゴシック" w:hint="eastAsia"/>
          <w:b/>
          <w:color w:val="1F497D"/>
          <w:sz w:val="18"/>
          <w:szCs w:val="24"/>
          <w:u w:val="wave"/>
        </w:rPr>
        <w:t>改定</w:t>
      </w:r>
      <w:r w:rsidRPr="00CE660E">
        <w:rPr>
          <w:rFonts w:ascii="ＭＳ ゴシック" w:eastAsia="ＭＳ ゴシック" w:hAnsi="ＭＳ ゴシック" w:hint="eastAsia"/>
          <w:b/>
          <w:color w:val="1F497D"/>
          <w:sz w:val="18"/>
          <w:szCs w:val="24"/>
          <w:u w:val="wave"/>
        </w:rPr>
        <w:t>）</w:t>
      </w:r>
    </w:p>
    <w:p w14:paraId="0C3E12C2" w14:textId="77777777" w:rsidR="009B3C7B" w:rsidRPr="00C5561A" w:rsidRDefault="009B3C7B" w:rsidP="002D5BFA">
      <w:pPr>
        <w:spacing w:line="320" w:lineRule="exact"/>
        <w:rPr>
          <w:sz w:val="24"/>
          <w:szCs w:val="24"/>
        </w:rPr>
      </w:pPr>
    </w:p>
    <w:p w14:paraId="44626203" w14:textId="3FEC7D06" w:rsidR="00892971" w:rsidRDefault="009B3C7B" w:rsidP="002D5BFA">
      <w:pPr>
        <w:spacing w:line="320" w:lineRule="exact"/>
        <w:rPr>
          <w:szCs w:val="21"/>
        </w:rPr>
      </w:pPr>
      <w:r>
        <w:rPr>
          <w:rFonts w:hint="eastAsia"/>
          <w:szCs w:val="21"/>
        </w:rPr>
        <w:t xml:space="preserve">　大阪府</w:t>
      </w:r>
      <w:r w:rsidR="0091706D">
        <w:rPr>
          <w:rFonts w:hint="eastAsia"/>
          <w:szCs w:val="21"/>
        </w:rPr>
        <w:t>が</w:t>
      </w:r>
      <w:r w:rsidR="00F02E21">
        <w:rPr>
          <w:rFonts w:hint="eastAsia"/>
          <w:szCs w:val="21"/>
        </w:rPr>
        <w:t>これまで実施してきた</w:t>
      </w:r>
      <w:r w:rsidR="0091706D">
        <w:rPr>
          <w:rFonts w:hint="eastAsia"/>
          <w:szCs w:val="21"/>
        </w:rPr>
        <w:t>公益法人への</w:t>
      </w:r>
      <w:r w:rsidR="00B15D03">
        <w:rPr>
          <w:rFonts w:hint="eastAsia"/>
          <w:szCs w:val="21"/>
        </w:rPr>
        <w:t>立入検査において指摘した</w:t>
      </w:r>
      <w:r w:rsidR="00B15D03" w:rsidRPr="002D5BFA">
        <w:rPr>
          <w:rFonts w:hint="eastAsia"/>
          <w:szCs w:val="21"/>
        </w:rPr>
        <w:t>事項</w:t>
      </w:r>
      <w:r w:rsidR="00EA0819">
        <w:rPr>
          <w:rFonts w:hint="eastAsia"/>
          <w:szCs w:val="21"/>
        </w:rPr>
        <w:t>について</w:t>
      </w:r>
      <w:r w:rsidR="00D361EE">
        <w:rPr>
          <w:rFonts w:hint="eastAsia"/>
          <w:szCs w:val="21"/>
        </w:rPr>
        <w:t>、</w:t>
      </w:r>
      <w:r w:rsidR="00F02E21">
        <w:rPr>
          <w:rFonts w:hint="eastAsia"/>
          <w:szCs w:val="21"/>
        </w:rPr>
        <w:t xml:space="preserve">　　</w:t>
      </w:r>
      <w:r w:rsidR="00D361EE">
        <w:rPr>
          <w:rFonts w:hint="eastAsia"/>
          <w:szCs w:val="21"/>
        </w:rPr>
        <w:t>主なもの</w:t>
      </w:r>
      <w:r w:rsidR="00EA0819">
        <w:rPr>
          <w:rFonts w:hint="eastAsia"/>
          <w:szCs w:val="21"/>
        </w:rPr>
        <w:t>を掲載しますので、</w:t>
      </w:r>
      <w:r w:rsidR="00892971">
        <w:rPr>
          <w:rFonts w:hint="eastAsia"/>
          <w:szCs w:val="21"/>
        </w:rPr>
        <w:t>今後の法人運営に当たって御留意いただき</w:t>
      </w:r>
      <w:r w:rsidR="001E4181">
        <w:rPr>
          <w:rFonts w:hint="eastAsia"/>
          <w:szCs w:val="21"/>
        </w:rPr>
        <w:t>、</w:t>
      </w:r>
      <w:r w:rsidR="00EA0819">
        <w:rPr>
          <w:rFonts w:hint="eastAsia"/>
          <w:szCs w:val="21"/>
        </w:rPr>
        <w:t>適切に取り扱って</w:t>
      </w:r>
      <w:r w:rsidR="001E4181">
        <w:rPr>
          <w:rFonts w:hint="eastAsia"/>
          <w:szCs w:val="21"/>
        </w:rPr>
        <w:t>ください</w:t>
      </w:r>
      <w:r w:rsidR="00892971">
        <w:rPr>
          <w:rFonts w:hint="eastAsia"/>
          <w:szCs w:val="21"/>
        </w:rPr>
        <w:t>。</w:t>
      </w:r>
    </w:p>
    <w:p w14:paraId="6E85323B" w14:textId="51B9AEF3" w:rsidR="00F35961" w:rsidRPr="00F35961" w:rsidRDefault="00F35961" w:rsidP="002D5BFA">
      <w:pPr>
        <w:spacing w:line="320" w:lineRule="exact"/>
        <w:rPr>
          <w:b/>
          <w:bCs/>
          <w:szCs w:val="21"/>
        </w:rPr>
      </w:pPr>
      <w:r w:rsidRPr="00F35961">
        <w:rPr>
          <w:rFonts w:hint="eastAsia"/>
          <w:b/>
          <w:bCs/>
          <w:szCs w:val="21"/>
        </w:rPr>
        <w:t>（※なお、下記指摘事項については、令和７年４月１日</w:t>
      </w:r>
      <w:r w:rsidR="00575CDA">
        <w:rPr>
          <w:rFonts w:hint="eastAsia"/>
          <w:b/>
          <w:bCs/>
          <w:szCs w:val="21"/>
        </w:rPr>
        <w:t>施行の認定法改正前</w:t>
      </w:r>
      <w:r w:rsidRPr="00F35961">
        <w:rPr>
          <w:rFonts w:hint="eastAsia"/>
          <w:b/>
          <w:bCs/>
          <w:szCs w:val="21"/>
        </w:rPr>
        <w:t>に実施された立入検査</w:t>
      </w:r>
      <w:r w:rsidR="00150406">
        <w:rPr>
          <w:rFonts w:hint="eastAsia"/>
          <w:b/>
          <w:bCs/>
          <w:szCs w:val="21"/>
        </w:rPr>
        <w:t>における</w:t>
      </w:r>
      <w:r w:rsidRPr="00F35961">
        <w:rPr>
          <w:rFonts w:hint="eastAsia"/>
          <w:b/>
          <w:bCs/>
          <w:szCs w:val="21"/>
        </w:rPr>
        <w:t>指摘内容となります。）</w:t>
      </w:r>
    </w:p>
    <w:p w14:paraId="71A31557" w14:textId="77777777" w:rsidR="00B84156" w:rsidRDefault="00B84156" w:rsidP="002D5BFA">
      <w:pPr>
        <w:spacing w:line="320" w:lineRule="exact"/>
        <w:rPr>
          <w:szCs w:val="21"/>
        </w:rPr>
      </w:pPr>
    </w:p>
    <w:p w14:paraId="0D56D626" w14:textId="77777777" w:rsidR="009B3C7B" w:rsidRDefault="00E51098" w:rsidP="002D5BFA">
      <w:pPr>
        <w:spacing w:line="320" w:lineRule="exact"/>
        <w:rPr>
          <w:szCs w:val="21"/>
        </w:rPr>
      </w:pPr>
      <w:r>
        <w:rPr>
          <w:noProof/>
        </w:rPr>
        <mc:AlternateContent>
          <mc:Choice Requires="wps">
            <w:drawing>
              <wp:anchor distT="0" distB="0" distL="114300" distR="114300" simplePos="0" relativeHeight="251657728" behindDoc="0" locked="0" layoutInCell="1" allowOverlap="1" wp14:anchorId="42319D1B" wp14:editId="641A921A">
                <wp:simplePos x="0" y="0"/>
                <wp:positionH relativeFrom="column">
                  <wp:posOffset>-70485</wp:posOffset>
                </wp:positionH>
                <wp:positionV relativeFrom="paragraph">
                  <wp:posOffset>85090</wp:posOffset>
                </wp:positionV>
                <wp:extent cx="5619750" cy="2124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2124075"/>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5026CF" id="正方形/長方形 1" o:spid="_x0000_s1026" style="position:absolute;left:0;text-align:left;margin-left:-5.55pt;margin-top:6.7pt;width:442.5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" filled="f" strokecolor="windowText" strokeweight="2pt">
                <v:stroke dashstyle="1 1"/>
                <v:path arrowok="t"/>
              </v:rect>
            </w:pict>
          </mc:Fallback>
        </mc:AlternateContent>
      </w:r>
    </w:p>
    <w:p w14:paraId="5762271A" w14:textId="77777777" w:rsidR="002E2C7B" w:rsidRPr="00F11C3B" w:rsidRDefault="002E2C7B" w:rsidP="002D5BFA">
      <w:pPr>
        <w:spacing w:line="320" w:lineRule="exact"/>
        <w:rPr>
          <w:rFonts w:ascii="ＭＳ ゴシック" w:eastAsia="ＭＳ ゴシック" w:hAnsi="ＭＳ ゴシック"/>
          <w:b/>
          <w:szCs w:val="21"/>
        </w:rPr>
      </w:pPr>
      <w:r w:rsidRPr="00F11C3B">
        <w:rPr>
          <w:rFonts w:ascii="ＭＳ ゴシック" w:eastAsia="ＭＳ ゴシック" w:hAnsi="ＭＳ ゴシック" w:hint="eastAsia"/>
          <w:b/>
          <w:szCs w:val="21"/>
        </w:rPr>
        <w:t>【凡例】</w:t>
      </w:r>
    </w:p>
    <w:p w14:paraId="6B82EC3B" w14:textId="77777777" w:rsidR="002E2C7B" w:rsidRPr="00E23C09" w:rsidRDefault="002E2C7B" w:rsidP="002D5BFA">
      <w:pPr>
        <w:spacing w:line="320" w:lineRule="exact"/>
        <w:ind w:left="2100" w:hanging="2100"/>
        <w:rPr>
          <w:rFonts w:ascii="ＭＳ 明朝" w:hAnsi="ＭＳ 明朝"/>
          <w:szCs w:val="21"/>
        </w:rPr>
      </w:pPr>
      <w:r>
        <w:rPr>
          <w:rFonts w:hint="eastAsia"/>
          <w:szCs w:val="21"/>
        </w:rPr>
        <w:t xml:space="preserve">　　○　</w:t>
      </w:r>
      <w:r w:rsidRPr="00E23C09">
        <w:rPr>
          <w:rFonts w:ascii="ＭＳ 明朝" w:hAnsi="ＭＳ 明朝" w:hint="eastAsia"/>
          <w:szCs w:val="21"/>
        </w:rPr>
        <w:t>認定法　…　公益社団法人及び公益財団法人の認定等に関する法律（平成18年　法律第49号）</w:t>
      </w:r>
      <w:r w:rsidR="0064004D" w:rsidRPr="00E23C09">
        <w:rPr>
          <w:rFonts w:ascii="ＭＳ 明朝" w:hAnsi="ＭＳ 明朝"/>
          <w:szCs w:val="21"/>
        </w:rPr>
        <w:tab/>
      </w:r>
    </w:p>
    <w:p w14:paraId="18AD80D5" w14:textId="77777777" w:rsidR="002E2C7B" w:rsidRPr="00E23C09" w:rsidRDefault="002E2C7B" w:rsidP="002D5BFA">
      <w:pPr>
        <w:spacing w:line="320" w:lineRule="exact"/>
        <w:ind w:left="2940" w:hanging="2940"/>
        <w:rPr>
          <w:rFonts w:ascii="ＭＳ 明朝" w:hAnsi="ＭＳ 明朝"/>
          <w:szCs w:val="21"/>
        </w:rPr>
      </w:pPr>
      <w:r w:rsidRPr="00E23C09">
        <w:rPr>
          <w:rFonts w:ascii="ＭＳ 明朝" w:hAnsi="ＭＳ 明朝" w:hint="eastAsia"/>
          <w:szCs w:val="21"/>
        </w:rPr>
        <w:t xml:space="preserve">　　○　認定法施行規則　…　公益社団法人及び公益財団法人の認定等に関する法律施行規則（平成19年内閣府令第68号）</w:t>
      </w:r>
    </w:p>
    <w:p w14:paraId="53342659" w14:textId="77777777" w:rsidR="002E2C7B" w:rsidRPr="00E23C09" w:rsidRDefault="002E2C7B" w:rsidP="002D5BFA">
      <w:pPr>
        <w:spacing w:line="320" w:lineRule="exact"/>
        <w:ind w:left="2520" w:hanging="2520"/>
        <w:rPr>
          <w:rFonts w:ascii="ＭＳ 明朝" w:hAnsi="ＭＳ 明朝"/>
          <w:szCs w:val="21"/>
        </w:rPr>
      </w:pPr>
      <w:r w:rsidRPr="00E23C09">
        <w:rPr>
          <w:rFonts w:ascii="ＭＳ 明朝" w:hAnsi="ＭＳ 明朝" w:hint="eastAsia"/>
          <w:szCs w:val="21"/>
        </w:rPr>
        <w:t xml:space="preserve">　　○　一般法人法　…　一般社団法人及び一般財団法人に関する法律（平成18年法律　第48号）</w:t>
      </w:r>
    </w:p>
    <w:p w14:paraId="12AFFC4D" w14:textId="77777777" w:rsidR="00E57C5A" w:rsidRPr="00E23C09" w:rsidRDefault="00E57C5A" w:rsidP="002D5BFA">
      <w:pPr>
        <w:spacing w:line="320" w:lineRule="exact"/>
        <w:ind w:left="3360" w:hanging="3360"/>
        <w:rPr>
          <w:rFonts w:ascii="ＭＳ 明朝" w:hAnsi="ＭＳ 明朝"/>
          <w:szCs w:val="21"/>
        </w:rPr>
      </w:pPr>
      <w:r w:rsidRPr="00E23C09">
        <w:rPr>
          <w:rFonts w:ascii="ＭＳ 明朝" w:hAnsi="ＭＳ 明朝" w:hint="eastAsia"/>
          <w:szCs w:val="21"/>
        </w:rPr>
        <w:t xml:space="preserve">　　○　一般法人法施行規則　…　一般社団法人法及び一般財団法人に関する法律施行　規則（平成19年法務省令第28号）</w:t>
      </w:r>
    </w:p>
    <w:p w14:paraId="46CD08AC" w14:textId="149D1DBE" w:rsidR="00B84156" w:rsidRPr="001C67D1" w:rsidRDefault="004A05C9" w:rsidP="002D5BFA">
      <w:pPr>
        <w:spacing w:line="320" w:lineRule="exact"/>
        <w:ind w:left="2520" w:hanging="2520"/>
        <w:rPr>
          <w:szCs w:val="21"/>
          <w:u w:val="single"/>
        </w:rPr>
      </w:pPr>
      <w:r>
        <w:rPr>
          <w:rFonts w:hint="eastAsia"/>
          <w:szCs w:val="21"/>
        </w:rPr>
        <w:t xml:space="preserve">　</w:t>
      </w:r>
    </w:p>
    <w:p w14:paraId="2A9D4228" w14:textId="42366E0E" w:rsidR="002E2C7B" w:rsidRDefault="002E2C7B" w:rsidP="002D5BFA">
      <w:pPr>
        <w:spacing w:line="320" w:lineRule="exact"/>
        <w:rPr>
          <w:szCs w:val="21"/>
        </w:rPr>
      </w:pPr>
    </w:p>
    <w:p w14:paraId="3D28E7F4" w14:textId="77777777" w:rsidR="004A7C06" w:rsidRPr="002E2C7B" w:rsidRDefault="004A7C06" w:rsidP="002D5BFA">
      <w:pPr>
        <w:spacing w:line="320" w:lineRule="exact"/>
        <w:rPr>
          <w:szCs w:val="21"/>
        </w:rPr>
      </w:pPr>
    </w:p>
    <w:p w14:paraId="6DFFBD63" w14:textId="77777777" w:rsidR="00892971" w:rsidRPr="0052072E" w:rsidRDefault="00B77F30" w:rsidP="002D5BFA">
      <w:pPr>
        <w:spacing w:line="320" w:lineRule="exact"/>
        <w:rPr>
          <w:sz w:val="32"/>
          <w:szCs w:val="32"/>
        </w:rPr>
      </w:pPr>
      <w:r w:rsidRPr="0052072E">
        <w:rPr>
          <w:rFonts w:hint="eastAsia"/>
          <w:sz w:val="32"/>
          <w:szCs w:val="32"/>
        </w:rPr>
        <w:t>【運営面】</w:t>
      </w:r>
    </w:p>
    <w:p w14:paraId="07117C66" w14:textId="418B870C" w:rsidR="00EA0819" w:rsidRDefault="00EA0819" w:rsidP="002D5BFA">
      <w:pPr>
        <w:spacing w:line="320" w:lineRule="exact"/>
        <w:ind w:left="420" w:hanging="420"/>
        <w:rPr>
          <w:rFonts w:ascii="ＭＳ ゴシック" w:eastAsia="ＭＳ ゴシック" w:hAnsi="ＭＳ ゴシック"/>
          <w:b/>
          <w:sz w:val="24"/>
          <w:szCs w:val="24"/>
        </w:rPr>
      </w:pPr>
    </w:p>
    <w:p w14:paraId="11C423D8" w14:textId="4B1CCA6F" w:rsidR="00B84156" w:rsidRPr="00E23C09" w:rsidRDefault="00B473E8" w:rsidP="00B84156">
      <w:pPr>
        <w:spacing w:line="340" w:lineRule="exact"/>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B84156" w:rsidRPr="00E23C09">
        <w:rPr>
          <w:rFonts w:ascii="ＭＳ ゴシック" w:eastAsia="ＭＳ ゴシック" w:hAnsi="ＭＳ ゴシック" w:hint="eastAsia"/>
          <w:b/>
          <w:sz w:val="24"/>
          <w:szCs w:val="24"/>
        </w:rPr>
        <w:t>．　理事会、社員総会、評議員会の議事録に法定事項が記載されていない</w:t>
      </w:r>
    </w:p>
    <w:p w14:paraId="2C9FC20D" w14:textId="28CFAD41" w:rsidR="00B84156" w:rsidRPr="002574EB" w:rsidRDefault="00B84156" w:rsidP="00B84156">
      <w:pPr>
        <w:spacing w:line="340" w:lineRule="exact"/>
        <w:ind w:left="420" w:hanging="420"/>
        <w:rPr>
          <w:szCs w:val="21"/>
        </w:rPr>
      </w:pPr>
      <w:r w:rsidRPr="00D821C3">
        <w:rPr>
          <w:rFonts w:hint="eastAsia"/>
          <w:szCs w:val="21"/>
        </w:rPr>
        <w:t xml:space="preserve">　　　例えば、社員総会又は評議員会</w:t>
      </w:r>
      <w:r w:rsidR="004A7C06">
        <w:rPr>
          <w:rFonts w:hint="eastAsia"/>
          <w:szCs w:val="21"/>
        </w:rPr>
        <w:t>の議事録</w:t>
      </w:r>
      <w:r w:rsidRPr="00D821C3">
        <w:rPr>
          <w:rFonts w:hint="eastAsia"/>
          <w:szCs w:val="21"/>
        </w:rPr>
        <w:t>に</w:t>
      </w:r>
      <w:r w:rsidR="004A7C06">
        <w:rPr>
          <w:rFonts w:hint="eastAsia"/>
          <w:szCs w:val="21"/>
        </w:rPr>
        <w:t>は、出席した理事、監事又は</w:t>
      </w:r>
      <w:r w:rsidRPr="00D821C3">
        <w:rPr>
          <w:rFonts w:hint="eastAsia"/>
          <w:szCs w:val="21"/>
        </w:rPr>
        <w:t>会計監査人の</w:t>
      </w:r>
      <w:r w:rsidR="004A7C06">
        <w:rPr>
          <w:rFonts w:hint="eastAsia"/>
          <w:szCs w:val="21"/>
        </w:rPr>
        <w:t>氏名や名称を記載しなければならないのですが、このような法定記載</w:t>
      </w:r>
      <w:r w:rsidRPr="00D821C3">
        <w:rPr>
          <w:rFonts w:hint="eastAsia"/>
          <w:szCs w:val="21"/>
        </w:rPr>
        <w:t>事項を記載していない場合が散見されています</w:t>
      </w:r>
      <w:r w:rsidR="004A7C06">
        <w:rPr>
          <w:rFonts w:hint="eastAsia"/>
          <w:szCs w:val="21"/>
          <w:u w:val="wave"/>
        </w:rPr>
        <w:t>（※末尾の議事録記載事項（</w:t>
      </w:r>
      <w:r w:rsidRPr="006C3868">
        <w:rPr>
          <w:rFonts w:hint="eastAsia"/>
          <w:szCs w:val="21"/>
          <w:u w:val="wave"/>
        </w:rPr>
        <w:t>社団</w:t>
      </w:r>
      <w:r w:rsidR="004A7C06">
        <w:rPr>
          <w:rFonts w:hint="eastAsia"/>
          <w:szCs w:val="21"/>
          <w:u w:val="wave"/>
        </w:rPr>
        <w:t>・財団</w:t>
      </w:r>
      <w:r w:rsidRPr="006C3868">
        <w:rPr>
          <w:rFonts w:hint="eastAsia"/>
          <w:szCs w:val="21"/>
          <w:u w:val="wave"/>
        </w:rPr>
        <w:t>別をご確認ください。</w:t>
      </w:r>
      <w:r w:rsidRPr="002574EB">
        <w:rPr>
          <w:rFonts w:hint="eastAsia"/>
          <w:szCs w:val="21"/>
        </w:rPr>
        <w:t>）。</w:t>
      </w:r>
    </w:p>
    <w:p w14:paraId="525265AC" w14:textId="24ACB503" w:rsidR="00B84156" w:rsidRPr="00B84156" w:rsidRDefault="00B84156" w:rsidP="00B84156">
      <w:pPr>
        <w:spacing w:line="340" w:lineRule="exact"/>
        <w:ind w:left="420" w:hangingChars="200" w:hanging="420"/>
        <w:rPr>
          <w:szCs w:val="21"/>
        </w:rPr>
      </w:pPr>
      <w:r w:rsidRPr="00D821C3">
        <w:rPr>
          <w:rFonts w:hint="eastAsia"/>
          <w:szCs w:val="21"/>
        </w:rPr>
        <w:t xml:space="preserve">　　　議事録に記載すべき事項を記録しなかった場合、過料の対象とされていますので　</w:t>
      </w:r>
      <w:r>
        <w:rPr>
          <w:rFonts w:hint="eastAsia"/>
          <w:szCs w:val="21"/>
        </w:rPr>
        <w:t>御留意</w:t>
      </w:r>
      <w:r w:rsidRPr="00D821C3">
        <w:rPr>
          <w:rFonts w:hint="eastAsia"/>
          <w:szCs w:val="21"/>
        </w:rPr>
        <w:t>ください。</w:t>
      </w:r>
      <w:bookmarkStart w:id="0" w:name="_Hlk39754038"/>
    </w:p>
    <w:p w14:paraId="3E135452" w14:textId="77777777" w:rsidR="00B84156" w:rsidRPr="00E23C09" w:rsidRDefault="00B84156" w:rsidP="00B84156">
      <w:pPr>
        <w:spacing w:line="340" w:lineRule="exact"/>
        <w:ind w:leftChars="100" w:left="210" w:firstLineChars="100" w:firstLine="211"/>
        <w:rPr>
          <w:rFonts w:ascii="ＭＳ ゴシック" w:eastAsia="ＭＳ ゴシック" w:hAnsi="ＭＳ ゴシック"/>
          <w:b/>
          <w:szCs w:val="21"/>
        </w:rPr>
      </w:pPr>
      <w:r w:rsidRPr="00E23C09">
        <w:rPr>
          <w:rFonts w:ascii="ＭＳ ゴシック" w:eastAsia="ＭＳ ゴシック" w:hAnsi="ＭＳ ゴシック" w:hint="eastAsia"/>
          <w:b/>
          <w:szCs w:val="21"/>
        </w:rPr>
        <w:t>【根拠規定】</w:t>
      </w:r>
    </w:p>
    <w:p w14:paraId="0696A9A8" w14:textId="77777777" w:rsidR="00B84156" w:rsidRPr="00D821C3" w:rsidRDefault="00B84156" w:rsidP="00B84156">
      <w:pPr>
        <w:spacing w:line="340" w:lineRule="exact"/>
        <w:ind w:left="420" w:hanging="420"/>
        <w:rPr>
          <w:szCs w:val="21"/>
        </w:rPr>
      </w:pPr>
      <w:r w:rsidRPr="00D821C3">
        <w:rPr>
          <w:rFonts w:hint="eastAsia"/>
          <w:szCs w:val="21"/>
        </w:rPr>
        <w:t xml:space="preserve">　　　○　理事会の議事録に係るもの</w:t>
      </w:r>
    </w:p>
    <w:p w14:paraId="5CF739AB" w14:textId="719720B1" w:rsidR="00B84156" w:rsidRPr="00E23C09" w:rsidRDefault="00B84156" w:rsidP="00B84156">
      <w:pPr>
        <w:spacing w:line="340" w:lineRule="exact"/>
        <w:ind w:left="420" w:hanging="420"/>
        <w:rPr>
          <w:rFonts w:ascii="ＭＳ 明朝" w:hAnsi="ＭＳ 明朝"/>
          <w:szCs w:val="21"/>
        </w:rPr>
      </w:pPr>
      <w:r w:rsidRPr="00D821C3">
        <w:rPr>
          <w:rFonts w:hint="eastAsia"/>
          <w:szCs w:val="21"/>
        </w:rPr>
        <w:t xml:space="preserve">　　　　</w:t>
      </w:r>
      <w:r w:rsidRPr="00E23C09">
        <w:rPr>
          <w:rFonts w:ascii="ＭＳ 明朝" w:hAnsi="ＭＳ 明朝" w:hint="eastAsia"/>
          <w:szCs w:val="21"/>
        </w:rPr>
        <w:t>・　一般法人法第95条第３項</w:t>
      </w:r>
      <w:r w:rsidR="002A3FC1">
        <w:rPr>
          <w:rFonts w:ascii="ＭＳ 明朝" w:hAnsi="ＭＳ 明朝" w:hint="eastAsia"/>
          <w:szCs w:val="21"/>
        </w:rPr>
        <w:t>、第197条、</w:t>
      </w:r>
      <w:r w:rsidRPr="00E23C09">
        <w:rPr>
          <w:rFonts w:ascii="ＭＳ 明朝" w:hAnsi="ＭＳ 明朝" w:hint="eastAsia"/>
          <w:szCs w:val="21"/>
        </w:rPr>
        <w:t>第342条第７号</w:t>
      </w:r>
    </w:p>
    <w:p w14:paraId="136C3256" w14:textId="61C0FB29" w:rsidR="00B84156" w:rsidRPr="00E23C09" w:rsidRDefault="00B84156" w:rsidP="00B84156">
      <w:pPr>
        <w:spacing w:line="340" w:lineRule="exact"/>
        <w:ind w:leftChars="100" w:left="210" w:firstLineChars="300" w:firstLine="630"/>
        <w:rPr>
          <w:rFonts w:ascii="ＭＳ 明朝" w:hAnsi="ＭＳ 明朝"/>
          <w:szCs w:val="21"/>
        </w:rPr>
      </w:pPr>
      <w:r w:rsidRPr="00E23C09">
        <w:rPr>
          <w:rFonts w:ascii="ＭＳ 明朝" w:hAnsi="ＭＳ 明朝" w:hint="eastAsia"/>
          <w:szCs w:val="21"/>
        </w:rPr>
        <w:t>・　一般法人法施行規則第15条第３項・第４項</w:t>
      </w:r>
      <w:r w:rsidR="002A3FC1">
        <w:rPr>
          <w:rFonts w:ascii="ＭＳ 明朝" w:hAnsi="ＭＳ 明朝" w:hint="eastAsia"/>
          <w:szCs w:val="21"/>
        </w:rPr>
        <w:t>、第62条</w:t>
      </w:r>
    </w:p>
    <w:bookmarkEnd w:id="0"/>
    <w:p w14:paraId="38D3BF38" w14:textId="77777777" w:rsidR="00B84156" w:rsidRPr="00E23C09" w:rsidRDefault="00B84156" w:rsidP="00B84156">
      <w:pPr>
        <w:spacing w:line="340" w:lineRule="exact"/>
        <w:ind w:leftChars="100" w:left="210" w:firstLineChars="200" w:firstLine="420"/>
        <w:rPr>
          <w:rFonts w:ascii="ＭＳ 明朝" w:hAnsi="ＭＳ 明朝"/>
          <w:szCs w:val="21"/>
        </w:rPr>
      </w:pPr>
      <w:r w:rsidRPr="00E23C09">
        <w:rPr>
          <w:rFonts w:ascii="ＭＳ 明朝" w:hAnsi="ＭＳ 明朝" w:hint="eastAsia"/>
          <w:szCs w:val="21"/>
        </w:rPr>
        <w:t>○　社員総会の議事録に係るもの</w:t>
      </w:r>
    </w:p>
    <w:p w14:paraId="2E5BA71A" w14:textId="77777777" w:rsidR="00B84156" w:rsidRPr="00E23C09" w:rsidRDefault="00B84156" w:rsidP="00B84156">
      <w:pPr>
        <w:spacing w:line="340" w:lineRule="exact"/>
        <w:ind w:left="420" w:hanging="420"/>
        <w:rPr>
          <w:rFonts w:ascii="ＭＳ 明朝" w:hAnsi="ＭＳ 明朝"/>
          <w:szCs w:val="21"/>
        </w:rPr>
      </w:pPr>
      <w:r w:rsidRPr="00E23C09">
        <w:rPr>
          <w:rFonts w:ascii="ＭＳ 明朝" w:hAnsi="ＭＳ 明朝" w:hint="eastAsia"/>
          <w:szCs w:val="21"/>
        </w:rPr>
        <w:t xml:space="preserve">　　　　・　一般法人法第57条第１項、第342条第７号</w:t>
      </w:r>
    </w:p>
    <w:p w14:paraId="0D266F88" w14:textId="77777777" w:rsidR="00B84156" w:rsidRPr="00E23C09" w:rsidRDefault="00B84156" w:rsidP="00B84156">
      <w:pPr>
        <w:spacing w:line="340" w:lineRule="exact"/>
        <w:ind w:leftChars="100" w:left="210" w:firstLineChars="300" w:firstLine="630"/>
        <w:rPr>
          <w:rFonts w:ascii="ＭＳ 明朝" w:hAnsi="ＭＳ 明朝"/>
          <w:szCs w:val="21"/>
        </w:rPr>
      </w:pPr>
      <w:r w:rsidRPr="00E23C09">
        <w:rPr>
          <w:rFonts w:ascii="ＭＳ 明朝" w:hAnsi="ＭＳ 明朝" w:hint="eastAsia"/>
          <w:szCs w:val="21"/>
        </w:rPr>
        <w:t>・　一般法人法施行規則第11条第３項・第４項</w:t>
      </w:r>
    </w:p>
    <w:p w14:paraId="16917B24" w14:textId="77777777" w:rsidR="00B84156" w:rsidRPr="00E23C09" w:rsidRDefault="00B84156" w:rsidP="00B84156">
      <w:pPr>
        <w:spacing w:line="340" w:lineRule="exact"/>
        <w:ind w:left="420" w:hanging="420"/>
        <w:rPr>
          <w:rFonts w:ascii="ＭＳ 明朝" w:hAnsi="ＭＳ 明朝"/>
          <w:szCs w:val="21"/>
        </w:rPr>
      </w:pPr>
      <w:r w:rsidRPr="00E23C09">
        <w:rPr>
          <w:rFonts w:ascii="ＭＳ 明朝" w:hAnsi="ＭＳ 明朝" w:hint="eastAsia"/>
          <w:szCs w:val="21"/>
        </w:rPr>
        <w:t xml:space="preserve">　　　○　評議員会の議事録に係るもの</w:t>
      </w:r>
    </w:p>
    <w:p w14:paraId="662DD989" w14:textId="77777777" w:rsidR="00B84156" w:rsidRPr="00E23C09" w:rsidRDefault="00B84156" w:rsidP="00B84156">
      <w:pPr>
        <w:spacing w:line="340" w:lineRule="exact"/>
        <w:ind w:left="420" w:hanging="420"/>
        <w:rPr>
          <w:rFonts w:ascii="ＭＳ 明朝" w:hAnsi="ＭＳ 明朝"/>
          <w:szCs w:val="21"/>
        </w:rPr>
      </w:pPr>
      <w:r w:rsidRPr="00E23C09">
        <w:rPr>
          <w:rFonts w:ascii="ＭＳ 明朝" w:hAnsi="ＭＳ 明朝" w:hint="eastAsia"/>
          <w:szCs w:val="21"/>
        </w:rPr>
        <w:t xml:space="preserve">　　　　・　一般法人法第193条第１項、第342条第７号</w:t>
      </w:r>
    </w:p>
    <w:p w14:paraId="07FF4539" w14:textId="77777777" w:rsidR="00B84156" w:rsidRPr="00E23C09" w:rsidRDefault="00B84156" w:rsidP="00B84156">
      <w:pPr>
        <w:spacing w:line="340" w:lineRule="exact"/>
        <w:ind w:leftChars="100" w:left="210" w:firstLineChars="300" w:firstLine="630"/>
        <w:rPr>
          <w:rFonts w:ascii="ＭＳ 明朝" w:hAnsi="ＭＳ 明朝"/>
          <w:szCs w:val="21"/>
        </w:rPr>
      </w:pPr>
      <w:r w:rsidRPr="00E23C09">
        <w:rPr>
          <w:rFonts w:ascii="ＭＳ 明朝" w:hAnsi="ＭＳ 明朝" w:hint="eastAsia"/>
          <w:szCs w:val="21"/>
        </w:rPr>
        <w:t>・　一般法人法施行規則第60条第３項・第４項</w:t>
      </w:r>
    </w:p>
    <w:p w14:paraId="20C8AF1A" w14:textId="4DF246D2" w:rsidR="00B84156" w:rsidRPr="00B84156" w:rsidRDefault="00B84156" w:rsidP="002D5BFA">
      <w:pPr>
        <w:spacing w:line="320" w:lineRule="exact"/>
        <w:ind w:left="420" w:hanging="420"/>
        <w:rPr>
          <w:rFonts w:ascii="ＭＳ ゴシック" w:eastAsia="ＭＳ ゴシック" w:hAnsi="ＭＳ ゴシック"/>
          <w:b/>
          <w:sz w:val="24"/>
          <w:szCs w:val="24"/>
        </w:rPr>
      </w:pPr>
    </w:p>
    <w:p w14:paraId="4F0AFDC6" w14:textId="2A8ED4CD" w:rsidR="00B84156" w:rsidRPr="00D821C3" w:rsidRDefault="00B473E8" w:rsidP="00B84156">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B84156">
        <w:rPr>
          <w:rFonts w:ascii="ＭＳ ゴシック" w:eastAsia="ＭＳ ゴシック" w:hAnsi="ＭＳ ゴシック" w:hint="eastAsia"/>
          <w:b/>
          <w:sz w:val="24"/>
          <w:szCs w:val="24"/>
        </w:rPr>
        <w:t xml:space="preserve">．　</w:t>
      </w:r>
      <w:r w:rsidR="00B84156" w:rsidRPr="00943288">
        <w:rPr>
          <w:rFonts w:ascii="ＭＳ ゴシック" w:eastAsia="ＭＳ ゴシック" w:hAnsi="ＭＳ ゴシック" w:hint="eastAsia"/>
          <w:b/>
          <w:sz w:val="24"/>
          <w:szCs w:val="24"/>
        </w:rPr>
        <w:t>代表理事及び業務執行理事の自己の職務の執行状況を業務執行理事や法人事務局等が代わりに理事会に報告している</w:t>
      </w:r>
    </w:p>
    <w:p w14:paraId="73B67536" w14:textId="77777777" w:rsidR="00B84156" w:rsidRPr="00A4771B" w:rsidRDefault="00B84156" w:rsidP="00B84156">
      <w:pPr>
        <w:rPr>
          <w:szCs w:val="21"/>
        </w:rPr>
      </w:pPr>
      <w:r>
        <w:rPr>
          <w:rFonts w:hint="eastAsia"/>
          <w:szCs w:val="21"/>
        </w:rPr>
        <w:t xml:space="preserve">　　　理事会の任務は、</w:t>
      </w:r>
      <w:r w:rsidRPr="00A4771B">
        <w:rPr>
          <w:rFonts w:hint="eastAsia"/>
          <w:szCs w:val="21"/>
        </w:rPr>
        <w:t>法人の業務執行の決定と理事に対する職務執行の監督です。</w:t>
      </w:r>
    </w:p>
    <w:p w14:paraId="39BB991F" w14:textId="77777777" w:rsidR="00B84156" w:rsidRPr="00A4771B" w:rsidRDefault="00B84156" w:rsidP="00B84156">
      <w:pPr>
        <w:ind w:leftChars="200" w:left="420" w:firstLineChars="100" w:firstLine="210"/>
        <w:rPr>
          <w:szCs w:val="21"/>
        </w:rPr>
      </w:pPr>
      <w:r w:rsidRPr="00A4771B">
        <w:rPr>
          <w:rFonts w:hint="eastAsia"/>
          <w:szCs w:val="21"/>
        </w:rPr>
        <w:lastRenderedPageBreak/>
        <w:t>理事会の構成員である各理事が適正な決定・監督の判断をするためは、適切な情報の収集が不可欠です。</w:t>
      </w:r>
    </w:p>
    <w:p w14:paraId="01BD1B32" w14:textId="372DF0FB" w:rsidR="00B84156" w:rsidRPr="002D5BFA" w:rsidRDefault="00B84156" w:rsidP="00B84156">
      <w:pPr>
        <w:spacing w:line="340" w:lineRule="exact"/>
        <w:ind w:leftChars="200" w:left="420" w:firstLineChars="100" w:firstLine="210"/>
        <w:rPr>
          <w:szCs w:val="21"/>
        </w:rPr>
      </w:pPr>
      <w:r w:rsidRPr="00D86F86">
        <w:rPr>
          <w:rFonts w:hint="eastAsia"/>
          <w:szCs w:val="21"/>
        </w:rPr>
        <w:t>そこで、各理事にこうした情報を提供するため、代表理事及び業務執行理事には、３カ月に１回以上（定款で毎事業年度に４カ月を超える間隔で２回以上その報告をしなければならない旨を定めている場合は当該定款で定める回数）、自己の職務の執行状況を理事会に報告する義務が課せられています。</w:t>
      </w:r>
      <w:r w:rsidRPr="00943288">
        <w:rPr>
          <w:rFonts w:hint="eastAsia"/>
          <w:szCs w:val="21"/>
        </w:rPr>
        <w:t>代表理事及び業務執行理事の自己の職務の執行状況の報告は、代表理事、業務執行理事各々が自ら報告してください。</w:t>
      </w:r>
    </w:p>
    <w:p w14:paraId="4EC8F28D" w14:textId="77777777" w:rsidR="00B84156" w:rsidRPr="007601EA" w:rsidRDefault="00B84156" w:rsidP="00B84156">
      <w:pPr>
        <w:spacing w:line="340" w:lineRule="exact"/>
        <w:ind w:left="420" w:hanging="420"/>
        <w:rPr>
          <w:rFonts w:ascii="ＭＳ ゴシック" w:eastAsia="ＭＳ ゴシック" w:hAnsi="ＭＳ ゴシック"/>
          <w:b/>
          <w:szCs w:val="21"/>
        </w:rPr>
      </w:pPr>
      <w:r>
        <w:rPr>
          <w:rFonts w:hint="eastAsia"/>
          <w:szCs w:val="21"/>
        </w:rPr>
        <w:t xml:space="preserve">　</w:t>
      </w:r>
      <w:r w:rsidRPr="007601EA">
        <w:rPr>
          <w:rFonts w:ascii="ＭＳ ゴシック" w:eastAsia="ＭＳ ゴシック" w:hAnsi="ＭＳ ゴシック"/>
          <w:b/>
          <w:szCs w:val="21"/>
        </w:rPr>
        <w:t xml:space="preserve">　【根拠規定】</w:t>
      </w:r>
    </w:p>
    <w:p w14:paraId="0E0DFD92" w14:textId="77777777" w:rsidR="00B84156" w:rsidRPr="00E23C09" w:rsidRDefault="00B84156" w:rsidP="00B84156">
      <w:pPr>
        <w:spacing w:line="340" w:lineRule="exact"/>
        <w:ind w:left="1050" w:hangingChars="500" w:hanging="1050"/>
        <w:rPr>
          <w:rFonts w:ascii="ＭＳ 明朝" w:hAnsi="ＭＳ 明朝"/>
          <w:szCs w:val="21"/>
        </w:rPr>
      </w:pPr>
      <w:r>
        <w:rPr>
          <w:rFonts w:hint="eastAsia"/>
          <w:szCs w:val="21"/>
        </w:rPr>
        <w:t xml:space="preserve">　　　</w:t>
      </w:r>
      <w:r w:rsidRPr="00E23C09">
        <w:rPr>
          <w:rFonts w:ascii="ＭＳ 明朝" w:hAnsi="ＭＳ 明朝" w:hint="eastAsia"/>
          <w:szCs w:val="21"/>
        </w:rPr>
        <w:t>・　一般法人法第90条第２項第１号・第２号、第91条第２項、第197条</w:t>
      </w:r>
    </w:p>
    <w:p w14:paraId="6293BFFA" w14:textId="77777777" w:rsidR="00B84156" w:rsidRPr="00B84156" w:rsidRDefault="00B84156" w:rsidP="002D5BFA">
      <w:pPr>
        <w:spacing w:line="320" w:lineRule="exact"/>
        <w:ind w:left="420" w:hanging="420"/>
        <w:rPr>
          <w:rFonts w:ascii="ＭＳ ゴシック" w:eastAsia="ＭＳ ゴシック" w:hAnsi="ＭＳ ゴシック"/>
          <w:b/>
          <w:sz w:val="24"/>
          <w:szCs w:val="24"/>
        </w:rPr>
      </w:pPr>
    </w:p>
    <w:p w14:paraId="44DE0B3A" w14:textId="44867318" w:rsidR="002E2C7B" w:rsidRPr="00D821C3" w:rsidRDefault="00B473E8" w:rsidP="002D5BFA">
      <w:pPr>
        <w:spacing w:line="320" w:lineRule="exact"/>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2E2C7B" w:rsidRPr="00D821C3">
        <w:rPr>
          <w:rFonts w:ascii="ＭＳ ゴシック" w:eastAsia="ＭＳ ゴシック" w:hAnsi="ＭＳ ゴシック" w:hint="eastAsia"/>
          <w:b/>
          <w:sz w:val="24"/>
          <w:szCs w:val="24"/>
        </w:rPr>
        <w:t>．　計算書類等の法令で定められた書類が、法人の事務所に適切に備え置かれておらず、閲覧できる状態になっていない</w:t>
      </w:r>
    </w:p>
    <w:p w14:paraId="1561966D" w14:textId="77777777" w:rsidR="00AA39C6" w:rsidRPr="002D5BFA" w:rsidRDefault="002E2C7B" w:rsidP="00D821C3">
      <w:pPr>
        <w:spacing w:line="320" w:lineRule="exact"/>
        <w:ind w:left="420" w:hanging="420"/>
        <w:rPr>
          <w:szCs w:val="21"/>
        </w:rPr>
      </w:pPr>
      <w:r>
        <w:rPr>
          <w:rFonts w:hint="eastAsia"/>
          <w:szCs w:val="21"/>
        </w:rPr>
        <w:t xml:space="preserve">　　　公益法人は、認定法</w:t>
      </w:r>
      <w:r w:rsidR="00AD1765">
        <w:rPr>
          <w:rFonts w:hint="eastAsia"/>
          <w:szCs w:val="21"/>
        </w:rPr>
        <w:t>等</w:t>
      </w:r>
      <w:r>
        <w:rPr>
          <w:rFonts w:hint="eastAsia"/>
          <w:szCs w:val="21"/>
        </w:rPr>
        <w:t>で定められた書類（※）を法人の事務所に備え置</w:t>
      </w:r>
      <w:r w:rsidR="00A710A6">
        <w:rPr>
          <w:rFonts w:hint="eastAsia"/>
          <w:szCs w:val="21"/>
        </w:rPr>
        <w:t>かなければなりません。</w:t>
      </w:r>
      <w:r w:rsidR="00B67979">
        <w:rPr>
          <w:rFonts w:hint="eastAsia"/>
          <w:szCs w:val="21"/>
        </w:rPr>
        <w:t>備え置かなかった場合、罰金や過料の対象とされてい</w:t>
      </w:r>
      <w:r w:rsidR="003C20B9">
        <w:rPr>
          <w:rFonts w:hint="eastAsia"/>
          <w:szCs w:val="21"/>
        </w:rPr>
        <w:t>ますので、御留意</w:t>
      </w:r>
      <w:r w:rsidR="00AA39C6" w:rsidRPr="002D5BFA">
        <w:rPr>
          <w:rFonts w:hint="eastAsia"/>
          <w:szCs w:val="21"/>
        </w:rPr>
        <w:t>ください。</w:t>
      </w:r>
    </w:p>
    <w:p w14:paraId="0400ED8F" w14:textId="3F5B0649" w:rsidR="00A710A6" w:rsidRDefault="00B15D03" w:rsidP="00B84156">
      <w:pPr>
        <w:spacing w:line="320" w:lineRule="exact"/>
        <w:ind w:left="420" w:hanging="420"/>
        <w:rPr>
          <w:szCs w:val="21"/>
        </w:rPr>
      </w:pPr>
      <w:r w:rsidRPr="002D5BFA">
        <w:rPr>
          <w:rFonts w:hint="eastAsia"/>
          <w:szCs w:val="21"/>
        </w:rPr>
        <w:t xml:space="preserve">　　　</w:t>
      </w:r>
      <w:r w:rsidR="00594079" w:rsidRPr="002D5BFA">
        <w:rPr>
          <w:rFonts w:hint="eastAsia"/>
          <w:szCs w:val="21"/>
        </w:rPr>
        <w:t>なお</w:t>
      </w:r>
      <w:r w:rsidR="00AA39C6" w:rsidRPr="002D5BFA">
        <w:rPr>
          <w:rFonts w:hint="eastAsia"/>
          <w:szCs w:val="21"/>
        </w:rPr>
        <w:t>、認定法等で定められた</w:t>
      </w:r>
      <w:r w:rsidR="00B67979">
        <w:rPr>
          <w:rFonts w:hint="eastAsia"/>
          <w:szCs w:val="21"/>
        </w:rPr>
        <w:t>書類については、誰</w:t>
      </w:r>
      <w:r w:rsidR="00A710A6">
        <w:rPr>
          <w:rFonts w:hint="eastAsia"/>
          <w:szCs w:val="21"/>
        </w:rPr>
        <w:t>でも閲覧の請求をすることが可能であり、公益</w:t>
      </w:r>
      <w:r>
        <w:rPr>
          <w:rFonts w:hint="eastAsia"/>
          <w:szCs w:val="21"/>
        </w:rPr>
        <w:t>法</w:t>
      </w:r>
      <w:r w:rsidR="00A710A6">
        <w:rPr>
          <w:rFonts w:hint="eastAsia"/>
          <w:szCs w:val="21"/>
        </w:rPr>
        <w:t>人は正当な理由がない限り、この閲覧の請求を拒むこと</w:t>
      </w:r>
      <w:r w:rsidR="00115316">
        <w:rPr>
          <w:rFonts w:hint="eastAsia"/>
          <w:szCs w:val="21"/>
        </w:rPr>
        <w:t>はでき</w:t>
      </w:r>
      <w:r w:rsidR="00A710A6">
        <w:rPr>
          <w:rFonts w:hint="eastAsia"/>
          <w:szCs w:val="21"/>
        </w:rPr>
        <w:t>ません。</w:t>
      </w:r>
    </w:p>
    <w:p w14:paraId="32A64704" w14:textId="1444D61F" w:rsidR="00A710A6" w:rsidRDefault="00A710A6" w:rsidP="002D5BFA">
      <w:pPr>
        <w:spacing w:line="320" w:lineRule="exact"/>
        <w:ind w:left="420" w:hanging="420"/>
        <w:rPr>
          <w:rFonts w:ascii="ＭＳ ゴシック" w:eastAsia="ＭＳ ゴシック" w:hAnsi="ＭＳ ゴシック"/>
          <w:b/>
          <w:szCs w:val="21"/>
        </w:rPr>
      </w:pPr>
      <w:r>
        <w:rPr>
          <w:rFonts w:hint="eastAsia"/>
          <w:szCs w:val="21"/>
        </w:rPr>
        <w:t xml:space="preserve">　　　</w:t>
      </w:r>
      <w:r w:rsidRPr="00AD1765">
        <w:rPr>
          <w:rFonts w:ascii="ＭＳ ゴシック" w:eastAsia="ＭＳ ゴシック" w:hAnsi="ＭＳ ゴシック" w:hint="eastAsia"/>
          <w:b/>
          <w:szCs w:val="21"/>
        </w:rPr>
        <w:t>※　認定法</w:t>
      </w:r>
      <w:r w:rsidR="00AD1765" w:rsidRPr="00AD1765">
        <w:rPr>
          <w:rFonts w:ascii="ＭＳ ゴシック" w:eastAsia="ＭＳ ゴシック" w:hAnsi="ＭＳ ゴシック" w:hint="eastAsia"/>
          <w:b/>
          <w:szCs w:val="21"/>
        </w:rPr>
        <w:t>等</w:t>
      </w:r>
      <w:r w:rsidRPr="00AD1765">
        <w:rPr>
          <w:rFonts w:ascii="ＭＳ ゴシック" w:eastAsia="ＭＳ ゴシック" w:hAnsi="ＭＳ ゴシック" w:hint="eastAsia"/>
          <w:b/>
          <w:szCs w:val="21"/>
        </w:rPr>
        <w:t>で定められている備置き書類</w:t>
      </w:r>
      <w:r w:rsidR="00380401">
        <w:rPr>
          <w:rFonts w:ascii="ＭＳ ゴシック" w:eastAsia="ＭＳ ゴシック" w:hAnsi="ＭＳ ゴシック" w:hint="eastAsia"/>
          <w:b/>
          <w:szCs w:val="21"/>
        </w:rPr>
        <w:t>及び根拠法令</w:t>
      </w:r>
    </w:p>
    <w:p w14:paraId="3891591C" w14:textId="28D5FF67" w:rsidR="00A441E2" w:rsidRPr="00A441E2" w:rsidRDefault="00A441E2" w:rsidP="00A441E2">
      <w:pPr>
        <w:spacing w:line="320" w:lineRule="exact"/>
        <w:rPr>
          <w:rFonts w:ascii="ＭＳ ゴシック" w:eastAsia="ＭＳ ゴシック" w:hAnsi="ＭＳ ゴシック"/>
          <w:bCs/>
          <w:szCs w:val="21"/>
        </w:rPr>
      </w:pPr>
      <w:r w:rsidRPr="00A441E2">
        <w:rPr>
          <w:rFonts w:ascii="ＭＳ ゴシック" w:eastAsia="ＭＳ ゴシック" w:hAnsi="ＭＳ ゴシック" w:hint="eastAsia"/>
          <w:bCs/>
          <w:szCs w:val="21"/>
        </w:rPr>
        <w:t xml:space="preserve">　</w:t>
      </w:r>
      <w:r w:rsidRPr="00A441E2">
        <w:rPr>
          <w:rFonts w:ascii="ＭＳ ゴシック" w:eastAsia="ＭＳ ゴシック" w:hAnsi="ＭＳ ゴシック" w:hint="eastAsia"/>
          <w:bCs/>
          <w:szCs w:val="21"/>
          <w:bdr w:val="single" w:sz="4" w:space="0" w:color="auto"/>
        </w:rPr>
        <w:t>認定法改正</w:t>
      </w:r>
      <w:r>
        <w:rPr>
          <w:rFonts w:ascii="ＭＳ ゴシック" w:eastAsia="ＭＳ ゴシック" w:hAnsi="ＭＳ ゴシック" w:hint="eastAsia"/>
          <w:bCs/>
          <w:szCs w:val="21"/>
          <w:bdr w:val="single" w:sz="4" w:space="0" w:color="auto"/>
        </w:rPr>
        <w:t>（令和７年４月１日～施行）</w:t>
      </w:r>
      <w:r w:rsidRPr="00A441E2">
        <w:rPr>
          <w:rFonts w:ascii="ＭＳ ゴシック" w:eastAsia="ＭＳ ゴシック" w:hAnsi="ＭＳ ゴシック" w:hint="eastAsia"/>
          <w:bCs/>
          <w:szCs w:val="21"/>
          <w:bdr w:val="single" w:sz="4" w:space="0" w:color="auto"/>
        </w:rPr>
        <w:t>前後共通</w:t>
      </w:r>
    </w:p>
    <w:p w14:paraId="2FFF238B" w14:textId="0376FA6C" w:rsidR="00A710A6" w:rsidRDefault="00A710A6" w:rsidP="008E2EF0">
      <w:pPr>
        <w:spacing w:line="320" w:lineRule="exact"/>
        <w:ind w:left="1050" w:hanging="980"/>
        <w:rPr>
          <w:szCs w:val="21"/>
        </w:rPr>
      </w:pPr>
      <w:r>
        <w:rPr>
          <w:rFonts w:hint="eastAsia"/>
          <w:szCs w:val="21"/>
        </w:rPr>
        <w:t xml:space="preserve">　　　　・　事業計画書、収支予算書、資金調達及び設備投資の見込み</w:t>
      </w:r>
      <w:r w:rsidR="005F14B4">
        <w:rPr>
          <w:szCs w:val="21"/>
        </w:rPr>
        <w:tab/>
      </w:r>
    </w:p>
    <w:p w14:paraId="6A036316" w14:textId="77777777" w:rsidR="00A710A6" w:rsidRPr="00E23C09" w:rsidRDefault="00A710A6" w:rsidP="002D5BFA">
      <w:pPr>
        <w:spacing w:line="320" w:lineRule="exact"/>
        <w:ind w:left="1050" w:hanging="1050"/>
        <w:jc w:val="right"/>
        <w:rPr>
          <w:rFonts w:ascii="ＭＳ 明朝" w:hAnsi="ＭＳ 明朝"/>
          <w:szCs w:val="21"/>
        </w:rPr>
      </w:pPr>
      <w:r w:rsidRPr="00E23C09">
        <w:rPr>
          <w:rFonts w:ascii="ＭＳ 明朝" w:hAnsi="ＭＳ 明朝" w:hint="eastAsia"/>
          <w:szCs w:val="21"/>
        </w:rPr>
        <w:t>（認定法第21条第１項）</w:t>
      </w:r>
    </w:p>
    <w:p w14:paraId="713932AD" w14:textId="0BAE0031" w:rsidR="00AD1765" w:rsidRPr="00E23C09" w:rsidRDefault="00A710A6" w:rsidP="005F14B4">
      <w:pPr>
        <w:spacing w:line="320" w:lineRule="exact"/>
        <w:ind w:left="1134" w:hanging="1134"/>
        <w:rPr>
          <w:rFonts w:ascii="ＭＳ 明朝" w:hAnsi="ＭＳ 明朝"/>
          <w:szCs w:val="21"/>
        </w:rPr>
      </w:pPr>
      <w:r w:rsidRPr="00E23C09">
        <w:rPr>
          <w:rFonts w:ascii="ＭＳ 明朝" w:hAnsi="ＭＳ 明朝" w:hint="eastAsia"/>
          <w:szCs w:val="21"/>
        </w:rPr>
        <w:t xml:space="preserve">　　　　・　財産目録、役員等名簿、役員報酬等支給基準、キャッシュフロー計算書</w:t>
      </w:r>
      <w:r w:rsidR="000D487D" w:rsidRPr="00E23C09">
        <w:rPr>
          <w:rFonts w:ascii="ＭＳ 明朝" w:hAnsi="ＭＳ 明朝" w:hint="eastAsia"/>
          <w:szCs w:val="21"/>
        </w:rPr>
        <w:t xml:space="preserve">　　　</w:t>
      </w:r>
      <w:r w:rsidRPr="00E23C09">
        <w:rPr>
          <w:rFonts w:ascii="ＭＳ 明朝" w:hAnsi="ＭＳ 明朝" w:hint="eastAsia"/>
          <w:szCs w:val="21"/>
        </w:rPr>
        <w:t>（会計監査人設置法人のみ）</w:t>
      </w:r>
      <w:r w:rsidR="00AD1765" w:rsidRPr="00E23C09">
        <w:rPr>
          <w:rFonts w:ascii="ＭＳ 明朝" w:hAnsi="ＭＳ 明朝" w:hint="eastAsia"/>
          <w:szCs w:val="21"/>
        </w:rPr>
        <w:t>（認定法第21条第２項）</w:t>
      </w:r>
    </w:p>
    <w:p w14:paraId="3A5A0033" w14:textId="77777777" w:rsidR="002E2C7B" w:rsidRPr="00E23C09" w:rsidRDefault="00AD1765" w:rsidP="008E2EF0">
      <w:pPr>
        <w:spacing w:line="320" w:lineRule="exact"/>
        <w:ind w:left="1050" w:hanging="980"/>
        <w:rPr>
          <w:rFonts w:ascii="ＭＳ 明朝" w:hAnsi="ＭＳ 明朝"/>
          <w:szCs w:val="21"/>
        </w:rPr>
      </w:pPr>
      <w:r w:rsidRPr="00E23C09">
        <w:rPr>
          <w:rFonts w:ascii="ＭＳ 明朝" w:hAnsi="ＭＳ 明朝" w:hint="eastAsia"/>
          <w:szCs w:val="21"/>
        </w:rPr>
        <w:t xml:space="preserve">　　　　・　</w:t>
      </w:r>
      <w:r w:rsidRPr="008E2EF0">
        <w:rPr>
          <w:rFonts w:hint="eastAsia"/>
          <w:szCs w:val="21"/>
        </w:rPr>
        <w:t>社員</w:t>
      </w:r>
      <w:r w:rsidRPr="00E23C09">
        <w:rPr>
          <w:rFonts w:ascii="ＭＳ 明朝" w:hAnsi="ＭＳ 明朝" w:hint="eastAsia"/>
          <w:szCs w:val="21"/>
        </w:rPr>
        <w:t>名簿（一般法人法第32条）</w:t>
      </w:r>
    </w:p>
    <w:p w14:paraId="29C666FE" w14:textId="77777777" w:rsidR="00AD1765" w:rsidRPr="00E23C09" w:rsidRDefault="00AD1765" w:rsidP="00495CA3">
      <w:pPr>
        <w:spacing w:line="320" w:lineRule="exact"/>
        <w:ind w:left="1134" w:hanging="1092"/>
        <w:rPr>
          <w:rFonts w:ascii="ＭＳ 明朝" w:hAnsi="ＭＳ 明朝"/>
          <w:szCs w:val="21"/>
        </w:rPr>
      </w:pPr>
      <w:r w:rsidRPr="00E23C09">
        <w:rPr>
          <w:rFonts w:ascii="ＭＳ 明朝" w:hAnsi="ＭＳ 明朝" w:hint="eastAsia"/>
          <w:szCs w:val="21"/>
        </w:rPr>
        <w:t xml:space="preserve">　　　　・　貸借対照表、損益計算書、事業報告及びこれらの附属明細書、監査報告・　　　会計監査報告（一般法人法第129条、第199条）</w:t>
      </w:r>
    </w:p>
    <w:p w14:paraId="3B69D62C" w14:textId="4D6EF42D" w:rsidR="00B15D03" w:rsidRDefault="00AD1765" w:rsidP="008E2EF0">
      <w:pPr>
        <w:spacing w:line="320" w:lineRule="exact"/>
        <w:ind w:left="1050" w:hanging="980"/>
        <w:rPr>
          <w:rFonts w:ascii="ＭＳ 明朝" w:hAnsi="ＭＳ 明朝"/>
          <w:szCs w:val="21"/>
        </w:rPr>
      </w:pPr>
      <w:r w:rsidRPr="00E23C09">
        <w:rPr>
          <w:rFonts w:ascii="ＭＳ 明朝" w:hAnsi="ＭＳ 明朝" w:hint="eastAsia"/>
          <w:szCs w:val="21"/>
        </w:rPr>
        <w:t xml:space="preserve">　　　　・　定款（一般法人法第14条、第156条）</w:t>
      </w:r>
    </w:p>
    <w:p w14:paraId="349A3093" w14:textId="743B6B90" w:rsidR="00A441E2" w:rsidRDefault="00A441E2" w:rsidP="00A441E2">
      <w:pPr>
        <w:spacing w:line="320" w:lineRule="exact"/>
        <w:ind w:leftChars="50" w:left="105" w:firstLineChars="50" w:firstLine="105"/>
        <w:rPr>
          <w:rFonts w:ascii="ＭＳ 明朝" w:hAnsi="ＭＳ 明朝"/>
          <w:szCs w:val="21"/>
          <w:bdr w:val="single" w:sz="4" w:space="0" w:color="auto"/>
        </w:rPr>
      </w:pPr>
      <w:r w:rsidRPr="00A441E2">
        <w:rPr>
          <w:rFonts w:ascii="ＭＳ 明朝" w:hAnsi="ＭＳ 明朝" w:hint="eastAsia"/>
          <w:szCs w:val="21"/>
          <w:bdr w:val="single" w:sz="4" w:space="0" w:color="auto"/>
        </w:rPr>
        <w:t>認定法改正前（旧認定法）</w:t>
      </w:r>
    </w:p>
    <w:p w14:paraId="269A6CC6" w14:textId="15F45A45" w:rsidR="00A13610" w:rsidRPr="00A13610" w:rsidRDefault="00A13610" w:rsidP="00A441E2">
      <w:pPr>
        <w:spacing w:line="320" w:lineRule="exact"/>
        <w:ind w:leftChars="50" w:left="105" w:firstLineChars="50" w:firstLine="105"/>
        <w:rPr>
          <w:rFonts w:ascii="ＭＳ 明朝" w:hAnsi="ＭＳ 明朝"/>
          <w:szCs w:val="21"/>
          <w:u w:val="single"/>
        </w:rPr>
      </w:pPr>
      <w:r w:rsidRPr="00A13610">
        <w:rPr>
          <w:rFonts w:ascii="ＭＳ 明朝" w:hAnsi="ＭＳ 明朝" w:hint="eastAsia"/>
          <w:szCs w:val="21"/>
        </w:rPr>
        <w:t xml:space="preserve">　</w:t>
      </w:r>
      <w:r w:rsidRPr="00A13610">
        <w:rPr>
          <w:rFonts w:ascii="ＭＳ 明朝" w:hAnsi="ＭＳ 明朝" w:hint="eastAsia"/>
          <w:color w:val="FF0000"/>
          <w:szCs w:val="21"/>
          <w:u w:val="single"/>
        </w:rPr>
        <w:t>≪令和７年３月３１日以前に開始した事業年度に係る事業報告≫</w:t>
      </w:r>
    </w:p>
    <w:p w14:paraId="664A1CCA" w14:textId="77777777" w:rsidR="00AD1765" w:rsidRPr="00E23C09" w:rsidRDefault="00AD1765" w:rsidP="00495CA3">
      <w:pPr>
        <w:spacing w:line="320" w:lineRule="exact"/>
        <w:ind w:left="1134" w:hanging="1120"/>
        <w:rPr>
          <w:rFonts w:ascii="ＭＳ 明朝" w:hAnsi="ＭＳ 明朝"/>
          <w:szCs w:val="21"/>
        </w:rPr>
      </w:pPr>
      <w:r w:rsidRPr="00E23C09">
        <w:rPr>
          <w:rFonts w:ascii="ＭＳ 明朝" w:hAnsi="ＭＳ 明朝" w:hint="eastAsia"/>
          <w:szCs w:val="21"/>
        </w:rPr>
        <w:t xml:space="preserve">　　　　</w:t>
      </w:r>
      <w:r w:rsidRPr="005F14B4">
        <w:rPr>
          <w:rFonts w:ascii="ＭＳ 明朝" w:hAnsi="ＭＳ 明朝" w:hint="eastAsia"/>
          <w:szCs w:val="21"/>
        </w:rPr>
        <w:t>・　特定費用準備資金、資産取得資金、５・６号財産</w:t>
      </w:r>
      <w:r w:rsidR="003F64D5" w:rsidRPr="005F14B4">
        <w:rPr>
          <w:rFonts w:ascii="ＭＳ 明朝" w:hAnsi="ＭＳ 明朝" w:hint="eastAsia"/>
          <w:szCs w:val="21"/>
        </w:rPr>
        <w:t>（＝寄附その他これに</w:t>
      </w:r>
      <w:r w:rsidR="00D4313F" w:rsidRPr="005F14B4">
        <w:rPr>
          <w:rFonts w:ascii="ＭＳ 明朝" w:hAnsi="ＭＳ 明朝" w:hint="eastAsia"/>
          <w:szCs w:val="21"/>
        </w:rPr>
        <w:t xml:space="preserve">　　　　</w:t>
      </w:r>
      <w:r w:rsidR="003F64D5" w:rsidRPr="005F14B4">
        <w:rPr>
          <w:rFonts w:ascii="ＭＳ 明朝" w:hAnsi="ＭＳ 明朝" w:hint="eastAsia"/>
          <w:szCs w:val="21"/>
        </w:rPr>
        <w:t>類する行為によって受け入れた財産）</w:t>
      </w:r>
      <w:r w:rsidRPr="005F14B4">
        <w:rPr>
          <w:rFonts w:ascii="ＭＳ 明朝" w:hAnsi="ＭＳ 明朝" w:hint="eastAsia"/>
          <w:szCs w:val="21"/>
        </w:rPr>
        <w:t>に関する書類</w:t>
      </w:r>
    </w:p>
    <w:p w14:paraId="443F642C" w14:textId="7DAC6181" w:rsidR="00B15D03" w:rsidRDefault="00AD1765" w:rsidP="002D5BFA">
      <w:pPr>
        <w:spacing w:line="320" w:lineRule="exact"/>
        <w:ind w:left="1050" w:hanging="1050"/>
        <w:jc w:val="right"/>
        <w:rPr>
          <w:rFonts w:ascii="ＭＳ 明朝" w:hAnsi="ＭＳ 明朝"/>
          <w:szCs w:val="21"/>
        </w:rPr>
      </w:pPr>
      <w:r w:rsidRPr="00E23C09">
        <w:rPr>
          <w:rFonts w:ascii="ＭＳ 明朝" w:hAnsi="ＭＳ 明朝" w:hint="eastAsia"/>
          <w:szCs w:val="21"/>
        </w:rPr>
        <w:t>（</w:t>
      </w:r>
      <w:r w:rsidR="005F14B4" w:rsidRPr="00380401">
        <w:rPr>
          <w:rFonts w:ascii="ＭＳ 明朝" w:hAnsi="ＭＳ 明朝" w:hint="eastAsia"/>
          <w:b/>
          <w:bCs/>
          <w:szCs w:val="21"/>
          <w:shd w:val="pct15" w:color="auto" w:fill="FFFFFF"/>
        </w:rPr>
        <w:t>旧</w:t>
      </w:r>
      <w:r w:rsidRPr="00E23C09">
        <w:rPr>
          <w:rFonts w:ascii="ＭＳ 明朝" w:hAnsi="ＭＳ 明朝" w:hint="eastAsia"/>
          <w:szCs w:val="21"/>
        </w:rPr>
        <w:t>認定法施行規則第18条第３項第５号、第22条第４項・第５項</w:t>
      </w:r>
      <w:r w:rsidR="000045AC">
        <w:rPr>
          <w:rFonts w:ascii="ＭＳ 明朝" w:hAnsi="ＭＳ 明朝" w:hint="eastAsia"/>
          <w:szCs w:val="21"/>
        </w:rPr>
        <w:t>・第６項</w:t>
      </w:r>
      <w:r w:rsidRPr="00E23C09">
        <w:rPr>
          <w:rFonts w:ascii="ＭＳ 明朝" w:hAnsi="ＭＳ 明朝" w:hint="eastAsia"/>
          <w:szCs w:val="21"/>
        </w:rPr>
        <w:t>）</w:t>
      </w:r>
    </w:p>
    <w:p w14:paraId="6879F777" w14:textId="7F5F2B56" w:rsidR="005F14B4" w:rsidRPr="00E23C09" w:rsidRDefault="005F14B4" w:rsidP="005F14B4">
      <w:pPr>
        <w:spacing w:line="320" w:lineRule="exact"/>
        <w:ind w:leftChars="450" w:left="1155" w:hangingChars="100" w:hanging="210"/>
        <w:rPr>
          <w:rFonts w:ascii="ＭＳ 明朝" w:hAnsi="ＭＳ 明朝"/>
          <w:szCs w:val="21"/>
        </w:rPr>
      </w:pPr>
      <w:r>
        <w:rPr>
          <w:rFonts w:ascii="ＭＳ 明朝" w:hAnsi="ＭＳ 明朝" w:hint="eastAsia"/>
          <w:szCs w:val="21"/>
        </w:rPr>
        <w:t>・</w:t>
      </w:r>
      <w:r w:rsidRPr="005F14B4">
        <w:rPr>
          <w:rFonts w:ascii="ＭＳ 明朝" w:hAnsi="ＭＳ 明朝" w:hint="eastAsia"/>
          <w:szCs w:val="21"/>
        </w:rPr>
        <w:t xml:space="preserve">　運営組織及び事業活動の状況の概要及びこれらに関する数値のうち重要なものを記載した書類（改訂前の定期提出書類における「別紙１」）</w:t>
      </w:r>
    </w:p>
    <w:p w14:paraId="2A178B90" w14:textId="0553D935" w:rsidR="005F14B4" w:rsidRDefault="005F14B4" w:rsidP="005F14B4">
      <w:pPr>
        <w:spacing w:line="320" w:lineRule="exact"/>
        <w:ind w:left="1050" w:hanging="1050"/>
        <w:jc w:val="right"/>
        <w:rPr>
          <w:rFonts w:ascii="ＭＳ 明朝" w:hAnsi="ＭＳ 明朝"/>
          <w:szCs w:val="21"/>
        </w:rPr>
      </w:pPr>
      <w:r w:rsidRPr="00E23C09">
        <w:rPr>
          <w:rFonts w:ascii="ＭＳ 明朝" w:hAnsi="ＭＳ 明朝" w:hint="eastAsia"/>
          <w:szCs w:val="21"/>
        </w:rPr>
        <w:t>（</w:t>
      </w:r>
      <w:r w:rsidRPr="00380401">
        <w:rPr>
          <w:rFonts w:ascii="ＭＳ 明朝" w:hAnsi="ＭＳ 明朝" w:hint="eastAsia"/>
          <w:b/>
          <w:bCs/>
          <w:szCs w:val="21"/>
          <w:shd w:val="pct15" w:color="auto" w:fill="FFFFFF"/>
        </w:rPr>
        <w:t>旧</w:t>
      </w:r>
      <w:r w:rsidRPr="005F14B4">
        <w:rPr>
          <w:rFonts w:ascii="ＭＳ 明朝" w:hAnsi="ＭＳ 明朝" w:hint="eastAsia"/>
          <w:szCs w:val="21"/>
        </w:rPr>
        <w:t>認定法第21条第２項</w:t>
      </w:r>
      <w:r w:rsidR="00B47525">
        <w:rPr>
          <w:rFonts w:ascii="ＭＳ 明朝" w:hAnsi="ＭＳ 明朝" w:hint="eastAsia"/>
          <w:szCs w:val="21"/>
        </w:rPr>
        <w:t>第４号、</w:t>
      </w:r>
      <w:r w:rsidR="00B47525" w:rsidRPr="00B47525">
        <w:rPr>
          <w:rFonts w:ascii="ＭＳ 明朝" w:hAnsi="ＭＳ 明朝" w:hint="eastAsia"/>
          <w:b/>
          <w:bCs/>
          <w:szCs w:val="21"/>
          <w:shd w:val="pct15" w:color="auto" w:fill="FFFFFF"/>
        </w:rPr>
        <w:t>旧</w:t>
      </w:r>
      <w:r w:rsidR="00B47525">
        <w:rPr>
          <w:rFonts w:ascii="ＭＳ 明朝" w:hAnsi="ＭＳ 明朝" w:hint="eastAsia"/>
          <w:szCs w:val="21"/>
        </w:rPr>
        <w:t>認定法施行規則第28条第１項第２号</w:t>
      </w:r>
      <w:r w:rsidRPr="00E23C09">
        <w:rPr>
          <w:rFonts w:ascii="ＭＳ 明朝" w:hAnsi="ＭＳ 明朝" w:hint="eastAsia"/>
          <w:szCs w:val="21"/>
        </w:rPr>
        <w:t>）</w:t>
      </w:r>
    </w:p>
    <w:p w14:paraId="0453EDC3" w14:textId="36D0218E" w:rsidR="00A441E2" w:rsidRDefault="00A441E2" w:rsidP="00A441E2">
      <w:pPr>
        <w:spacing w:line="320" w:lineRule="exact"/>
        <w:ind w:left="420" w:hanging="420"/>
        <w:rPr>
          <w:rFonts w:ascii="ＭＳ ゴシック" w:eastAsia="ＭＳ ゴシック" w:hAnsi="ＭＳ ゴシック"/>
          <w:bCs/>
          <w:szCs w:val="21"/>
          <w:bdr w:val="single" w:sz="4" w:space="0" w:color="auto"/>
        </w:rPr>
      </w:pPr>
      <w:r w:rsidRPr="00A441E2">
        <w:rPr>
          <w:rFonts w:ascii="ＭＳ ゴシック" w:eastAsia="ＭＳ ゴシック" w:hAnsi="ＭＳ ゴシック" w:hint="eastAsia"/>
          <w:bCs/>
          <w:szCs w:val="21"/>
        </w:rPr>
        <w:t xml:space="preserve">　</w:t>
      </w:r>
      <w:bookmarkStart w:id="1" w:name="_Hlk196465159"/>
      <w:r w:rsidRPr="00A441E2">
        <w:rPr>
          <w:rFonts w:ascii="ＭＳ ゴシック" w:eastAsia="ＭＳ ゴシック" w:hAnsi="ＭＳ ゴシック" w:hint="eastAsia"/>
          <w:bCs/>
          <w:szCs w:val="21"/>
          <w:bdr w:val="single" w:sz="4" w:space="0" w:color="auto"/>
        </w:rPr>
        <w:t>認定法</w:t>
      </w:r>
      <w:r>
        <w:rPr>
          <w:rFonts w:ascii="ＭＳ ゴシック" w:eastAsia="ＭＳ ゴシック" w:hAnsi="ＭＳ ゴシック" w:hint="eastAsia"/>
          <w:bCs/>
          <w:szCs w:val="21"/>
          <w:bdr w:val="single" w:sz="4" w:space="0" w:color="auto"/>
        </w:rPr>
        <w:t>改正</w:t>
      </w:r>
      <w:r w:rsidRPr="00A441E2">
        <w:rPr>
          <w:rFonts w:ascii="ＭＳ ゴシック" w:eastAsia="ＭＳ ゴシック" w:hAnsi="ＭＳ ゴシック" w:hint="eastAsia"/>
          <w:bCs/>
          <w:szCs w:val="21"/>
          <w:bdr w:val="single" w:sz="4" w:space="0" w:color="auto"/>
        </w:rPr>
        <w:t>後</w:t>
      </w:r>
      <w:r>
        <w:rPr>
          <w:rFonts w:ascii="ＭＳ ゴシック" w:eastAsia="ＭＳ ゴシック" w:hAnsi="ＭＳ ゴシック" w:hint="eastAsia"/>
          <w:bCs/>
          <w:szCs w:val="21"/>
          <w:bdr w:val="single" w:sz="4" w:space="0" w:color="auto"/>
        </w:rPr>
        <w:t>（新認定法）</w:t>
      </w:r>
    </w:p>
    <w:p w14:paraId="69A4228B" w14:textId="62C84A84" w:rsidR="00A13610" w:rsidRPr="00A13610" w:rsidRDefault="00A13610" w:rsidP="00A441E2">
      <w:pPr>
        <w:spacing w:line="320" w:lineRule="exact"/>
        <w:ind w:left="420" w:hanging="420"/>
        <w:rPr>
          <w:rFonts w:ascii="ＭＳ ゴシック" w:eastAsia="ＭＳ ゴシック" w:hAnsi="ＭＳ ゴシック"/>
          <w:bCs/>
          <w:color w:val="FF0000"/>
          <w:szCs w:val="21"/>
          <w:u w:val="single"/>
        </w:rPr>
      </w:pPr>
      <w:r>
        <w:rPr>
          <w:rFonts w:ascii="ＭＳ ゴシック" w:eastAsia="ＭＳ ゴシック" w:hAnsi="ＭＳ ゴシック" w:hint="eastAsia"/>
          <w:bCs/>
          <w:szCs w:val="21"/>
        </w:rPr>
        <w:t xml:space="preserve">　　</w:t>
      </w:r>
      <w:r w:rsidRPr="00A13610">
        <w:rPr>
          <w:rFonts w:ascii="ＭＳ ゴシック" w:eastAsia="ＭＳ ゴシック" w:hAnsi="ＭＳ ゴシック" w:hint="eastAsia"/>
          <w:bCs/>
          <w:color w:val="FF0000"/>
          <w:szCs w:val="21"/>
          <w:u w:val="single"/>
        </w:rPr>
        <w:t>≪令和７年４月１日以降に提出する事業計画≫</w:t>
      </w:r>
    </w:p>
    <w:p w14:paraId="4A825377" w14:textId="1B918C3C" w:rsidR="005F14B4" w:rsidRDefault="00A441E2" w:rsidP="00A13610">
      <w:pPr>
        <w:spacing w:line="320" w:lineRule="exact"/>
        <w:ind w:left="1050" w:hanging="980"/>
        <w:rPr>
          <w:szCs w:val="21"/>
        </w:rPr>
      </w:pPr>
      <w:r>
        <w:rPr>
          <w:rFonts w:hint="eastAsia"/>
          <w:szCs w:val="21"/>
        </w:rPr>
        <w:t xml:space="preserve">　　　　・　</w:t>
      </w:r>
      <w:r w:rsidR="005F14B4" w:rsidRPr="005F14B4">
        <w:rPr>
          <w:rFonts w:hint="eastAsia"/>
          <w:szCs w:val="21"/>
        </w:rPr>
        <w:t>当該事業年度開始の日における公益目的事業の種類及び内容、収益事業等の内容を記載した書類</w:t>
      </w:r>
      <w:r w:rsidR="00121B27">
        <w:rPr>
          <w:rFonts w:hint="eastAsia"/>
          <w:szCs w:val="21"/>
        </w:rPr>
        <w:t>（</w:t>
      </w:r>
      <w:r w:rsidR="00121B27" w:rsidRPr="00121B27">
        <w:rPr>
          <w:rFonts w:hint="eastAsia"/>
          <w:szCs w:val="21"/>
        </w:rPr>
        <w:t>認定</w:t>
      </w:r>
      <w:r w:rsidR="00121B27" w:rsidRPr="00121B27">
        <w:rPr>
          <w:rFonts w:ascii="ＭＳ 明朝" w:hAnsi="ＭＳ 明朝" w:hint="eastAsia"/>
          <w:szCs w:val="21"/>
        </w:rPr>
        <w:t>法</w:t>
      </w:r>
      <w:r w:rsidR="00B47525">
        <w:rPr>
          <w:rFonts w:ascii="ＭＳ 明朝" w:hAnsi="ＭＳ 明朝" w:hint="eastAsia"/>
          <w:szCs w:val="21"/>
        </w:rPr>
        <w:t>第</w:t>
      </w:r>
      <w:r w:rsidR="00121B27" w:rsidRPr="00121B27">
        <w:rPr>
          <w:rFonts w:ascii="ＭＳ 明朝" w:hAnsi="ＭＳ 明朝" w:hint="eastAsia"/>
          <w:szCs w:val="21"/>
        </w:rPr>
        <w:t>21条</w:t>
      </w:r>
      <w:r w:rsidR="008E1212">
        <w:rPr>
          <w:rFonts w:ascii="ＭＳ 明朝" w:hAnsi="ＭＳ 明朝" w:hint="eastAsia"/>
          <w:szCs w:val="21"/>
        </w:rPr>
        <w:t>１</w:t>
      </w:r>
      <w:r w:rsidR="00121B27" w:rsidRPr="00121B27">
        <w:rPr>
          <w:rFonts w:ascii="ＭＳ 明朝" w:hAnsi="ＭＳ 明朝" w:hint="eastAsia"/>
          <w:szCs w:val="21"/>
        </w:rPr>
        <w:t>項、</w:t>
      </w:r>
      <w:r w:rsidR="002441BE" w:rsidRPr="002441BE">
        <w:rPr>
          <w:rFonts w:ascii="ＭＳ 明朝" w:hAnsi="ＭＳ 明朝" w:hint="eastAsia"/>
          <w:szCs w:val="21"/>
        </w:rPr>
        <w:t>認定法施行規則</w:t>
      </w:r>
      <w:r w:rsidR="002441BE">
        <w:rPr>
          <w:rFonts w:ascii="ＭＳ 明朝" w:hAnsi="ＭＳ 明朝" w:hint="eastAsia"/>
          <w:szCs w:val="21"/>
        </w:rPr>
        <w:t>第</w:t>
      </w:r>
      <w:r w:rsidR="00121B27" w:rsidRPr="00121B27">
        <w:rPr>
          <w:rFonts w:ascii="ＭＳ 明朝" w:hAnsi="ＭＳ 明朝" w:hint="eastAsia"/>
          <w:szCs w:val="21"/>
        </w:rPr>
        <w:t>45条</w:t>
      </w:r>
      <w:r w:rsidR="00B47525">
        <w:rPr>
          <w:rFonts w:ascii="ＭＳ 明朝" w:hAnsi="ＭＳ 明朝" w:hint="eastAsia"/>
          <w:szCs w:val="21"/>
        </w:rPr>
        <w:t>第</w:t>
      </w:r>
      <w:r w:rsidR="008E1212">
        <w:rPr>
          <w:rFonts w:ascii="ＭＳ 明朝" w:hAnsi="ＭＳ 明朝" w:hint="eastAsia"/>
          <w:szCs w:val="21"/>
        </w:rPr>
        <w:t>４</w:t>
      </w:r>
      <w:r w:rsidR="00121B27" w:rsidRPr="00121B27">
        <w:rPr>
          <w:rFonts w:hint="eastAsia"/>
          <w:szCs w:val="21"/>
        </w:rPr>
        <w:t>号</w:t>
      </w:r>
      <w:r w:rsidR="00121B27">
        <w:rPr>
          <w:rFonts w:hint="eastAsia"/>
          <w:szCs w:val="21"/>
        </w:rPr>
        <w:t>）</w:t>
      </w:r>
    </w:p>
    <w:p w14:paraId="0323A876" w14:textId="0BF5EABF" w:rsidR="00A13610" w:rsidRPr="00A13610" w:rsidRDefault="00A13610" w:rsidP="00A13610">
      <w:pPr>
        <w:spacing w:line="320" w:lineRule="exact"/>
        <w:ind w:leftChars="100" w:left="210" w:firstLineChars="100" w:firstLine="210"/>
        <w:rPr>
          <w:color w:val="FF0000"/>
          <w:szCs w:val="21"/>
          <w:u w:val="single"/>
        </w:rPr>
      </w:pPr>
      <w:r w:rsidRPr="00A13610">
        <w:rPr>
          <w:rFonts w:ascii="ＭＳ ゴシック" w:eastAsia="ＭＳ ゴシック" w:hAnsi="ＭＳ ゴシック" w:hint="eastAsia"/>
          <w:bCs/>
          <w:color w:val="FF0000"/>
          <w:szCs w:val="21"/>
          <w:u w:val="single"/>
        </w:rPr>
        <w:t>≪令和７年４月１日以降に提出する事業報告≫</w:t>
      </w:r>
    </w:p>
    <w:p w14:paraId="3C3D6A40" w14:textId="492F1892" w:rsidR="002441BE" w:rsidRDefault="00A13610" w:rsidP="00A13610">
      <w:pPr>
        <w:spacing w:line="320" w:lineRule="exact"/>
        <w:ind w:left="1050" w:hanging="980"/>
        <w:rPr>
          <w:szCs w:val="21"/>
        </w:rPr>
      </w:pPr>
      <w:r>
        <w:rPr>
          <w:rFonts w:hint="eastAsia"/>
          <w:szCs w:val="21"/>
        </w:rPr>
        <w:t xml:space="preserve">　　　　</w:t>
      </w:r>
      <w:bookmarkStart w:id="2" w:name="_Hlk196401401"/>
      <w:r>
        <w:rPr>
          <w:rFonts w:hint="eastAsia"/>
          <w:szCs w:val="21"/>
        </w:rPr>
        <w:t xml:space="preserve">・　</w:t>
      </w:r>
      <w:r w:rsidRPr="005F14B4">
        <w:rPr>
          <w:rFonts w:hint="eastAsia"/>
          <w:szCs w:val="21"/>
        </w:rPr>
        <w:t>運営組織</w:t>
      </w:r>
      <w:r w:rsidR="00EA675F">
        <w:rPr>
          <w:rFonts w:hint="eastAsia"/>
          <w:szCs w:val="21"/>
        </w:rPr>
        <w:t>に</w:t>
      </w:r>
      <w:r w:rsidRPr="005F14B4">
        <w:rPr>
          <w:rFonts w:hint="eastAsia"/>
          <w:szCs w:val="21"/>
        </w:rPr>
        <w:t>関する重要な事項について記載した書類（事業報告・別紙１）（添付資料：事業・組織体系図）</w:t>
      </w:r>
    </w:p>
    <w:p w14:paraId="1133904C" w14:textId="76F73EA9" w:rsidR="00A13610" w:rsidRDefault="00A13610" w:rsidP="002441BE">
      <w:pPr>
        <w:spacing w:line="320" w:lineRule="exact"/>
        <w:ind w:left="1050" w:hanging="980"/>
        <w:jc w:val="right"/>
        <w:rPr>
          <w:szCs w:val="21"/>
        </w:rPr>
      </w:pPr>
      <w:r>
        <w:rPr>
          <w:rFonts w:hint="eastAsia"/>
          <w:szCs w:val="21"/>
        </w:rPr>
        <w:t>（</w:t>
      </w:r>
      <w:r w:rsidRPr="00DF7E5D">
        <w:rPr>
          <w:rFonts w:ascii="ＭＳ 明朝" w:hAnsi="ＭＳ 明朝" w:hint="eastAsia"/>
          <w:szCs w:val="21"/>
        </w:rPr>
        <w:t>認定法</w:t>
      </w:r>
      <w:r w:rsidR="00B47525">
        <w:rPr>
          <w:rFonts w:ascii="ＭＳ 明朝" w:hAnsi="ＭＳ 明朝" w:hint="eastAsia"/>
          <w:szCs w:val="21"/>
        </w:rPr>
        <w:t>第</w:t>
      </w:r>
      <w:r w:rsidRPr="00DF7E5D">
        <w:rPr>
          <w:rFonts w:ascii="ＭＳ 明朝" w:hAnsi="ＭＳ 明朝" w:hint="eastAsia"/>
          <w:szCs w:val="21"/>
        </w:rPr>
        <w:t>21条</w:t>
      </w:r>
      <w:r w:rsidR="00B47525">
        <w:rPr>
          <w:rFonts w:ascii="ＭＳ 明朝" w:hAnsi="ＭＳ 明朝" w:hint="eastAsia"/>
          <w:szCs w:val="21"/>
        </w:rPr>
        <w:t>第</w:t>
      </w:r>
      <w:r w:rsidR="008E1212">
        <w:rPr>
          <w:rFonts w:ascii="ＭＳ 明朝" w:hAnsi="ＭＳ 明朝" w:hint="eastAsia"/>
          <w:szCs w:val="21"/>
        </w:rPr>
        <w:t>２</w:t>
      </w:r>
      <w:r w:rsidRPr="00DF7E5D">
        <w:rPr>
          <w:rFonts w:ascii="ＭＳ 明朝" w:hAnsi="ＭＳ 明朝" w:hint="eastAsia"/>
          <w:szCs w:val="21"/>
        </w:rPr>
        <w:t>項</w:t>
      </w:r>
      <w:r w:rsidR="00B47525">
        <w:rPr>
          <w:rFonts w:ascii="ＭＳ 明朝" w:hAnsi="ＭＳ 明朝" w:hint="eastAsia"/>
          <w:szCs w:val="21"/>
        </w:rPr>
        <w:t>第</w:t>
      </w:r>
      <w:r w:rsidR="008E1212">
        <w:rPr>
          <w:rFonts w:ascii="ＭＳ 明朝" w:hAnsi="ＭＳ 明朝" w:hint="eastAsia"/>
          <w:szCs w:val="21"/>
        </w:rPr>
        <w:t>４</w:t>
      </w:r>
      <w:r w:rsidRPr="00DF7E5D">
        <w:rPr>
          <w:rFonts w:ascii="ＭＳ 明朝" w:hAnsi="ＭＳ 明朝" w:hint="eastAsia"/>
          <w:szCs w:val="21"/>
        </w:rPr>
        <w:t>号</w:t>
      </w:r>
      <w:r w:rsidR="008E1212">
        <w:rPr>
          <w:rFonts w:ascii="ＭＳ 明朝" w:hAnsi="ＭＳ 明朝" w:hint="eastAsia"/>
          <w:szCs w:val="21"/>
        </w:rPr>
        <w:t>、</w:t>
      </w:r>
      <w:r w:rsidR="002441BE" w:rsidRPr="002441BE">
        <w:rPr>
          <w:rFonts w:ascii="ＭＳ 明朝" w:hAnsi="ＭＳ 明朝" w:hint="eastAsia"/>
          <w:szCs w:val="21"/>
        </w:rPr>
        <w:t>認定法施行規則</w:t>
      </w:r>
      <w:r w:rsidR="002441BE">
        <w:rPr>
          <w:rFonts w:ascii="ＭＳ 明朝" w:hAnsi="ＭＳ 明朝" w:hint="eastAsia"/>
          <w:szCs w:val="21"/>
        </w:rPr>
        <w:t>第</w:t>
      </w:r>
      <w:r w:rsidRPr="00DF7E5D">
        <w:rPr>
          <w:rFonts w:ascii="ＭＳ 明朝" w:hAnsi="ＭＳ 明朝" w:hint="eastAsia"/>
          <w:szCs w:val="21"/>
        </w:rPr>
        <w:t>46条</w:t>
      </w:r>
      <w:r w:rsidR="00B47525">
        <w:rPr>
          <w:rFonts w:ascii="ＭＳ 明朝" w:hAnsi="ＭＳ 明朝" w:hint="eastAsia"/>
          <w:szCs w:val="21"/>
        </w:rPr>
        <w:t>第</w:t>
      </w:r>
      <w:r w:rsidR="008E1212">
        <w:rPr>
          <w:rFonts w:ascii="ＭＳ 明朝" w:hAnsi="ＭＳ 明朝" w:hint="eastAsia"/>
          <w:szCs w:val="21"/>
        </w:rPr>
        <w:t>１</w:t>
      </w:r>
      <w:r w:rsidRPr="00DF7E5D">
        <w:rPr>
          <w:rFonts w:ascii="ＭＳ 明朝" w:hAnsi="ＭＳ 明朝" w:hint="eastAsia"/>
          <w:szCs w:val="21"/>
        </w:rPr>
        <w:t>項</w:t>
      </w:r>
      <w:r w:rsidR="00B47525">
        <w:rPr>
          <w:rFonts w:ascii="ＭＳ 明朝" w:hAnsi="ＭＳ 明朝" w:hint="eastAsia"/>
          <w:szCs w:val="21"/>
        </w:rPr>
        <w:t>第</w:t>
      </w:r>
      <w:r w:rsidR="008E1212">
        <w:rPr>
          <w:rFonts w:ascii="ＭＳ 明朝" w:hAnsi="ＭＳ 明朝" w:hint="eastAsia"/>
          <w:szCs w:val="21"/>
        </w:rPr>
        <w:t>２</w:t>
      </w:r>
      <w:r w:rsidRPr="00DF7E5D">
        <w:rPr>
          <w:rFonts w:ascii="ＭＳ 明朝" w:hAnsi="ＭＳ 明朝" w:hint="eastAsia"/>
          <w:szCs w:val="21"/>
        </w:rPr>
        <w:t>号</w:t>
      </w:r>
      <w:r>
        <w:rPr>
          <w:rFonts w:hint="eastAsia"/>
          <w:szCs w:val="21"/>
        </w:rPr>
        <w:t>）</w:t>
      </w:r>
    </w:p>
    <w:bookmarkEnd w:id="2"/>
    <w:p w14:paraId="18E0EC84" w14:textId="77777777" w:rsidR="002441BE" w:rsidRDefault="005F14B4" w:rsidP="005F14B4">
      <w:pPr>
        <w:spacing w:line="320" w:lineRule="exact"/>
        <w:ind w:left="1050" w:hanging="980"/>
        <w:rPr>
          <w:szCs w:val="21"/>
        </w:rPr>
      </w:pPr>
      <w:r>
        <w:rPr>
          <w:rFonts w:hint="eastAsia"/>
          <w:szCs w:val="21"/>
        </w:rPr>
        <w:t xml:space="preserve">　　　　・</w:t>
      </w:r>
      <w:r w:rsidR="00121B27">
        <w:rPr>
          <w:rFonts w:hint="eastAsia"/>
          <w:szCs w:val="21"/>
        </w:rPr>
        <w:t xml:space="preserve">　</w:t>
      </w:r>
      <w:r w:rsidR="00121B27" w:rsidRPr="00121B27">
        <w:rPr>
          <w:rFonts w:hint="eastAsia"/>
          <w:szCs w:val="21"/>
        </w:rPr>
        <w:t>事業活動に関する重要な事項について記載した書類</w:t>
      </w:r>
    </w:p>
    <w:p w14:paraId="1B21FB66" w14:textId="6C872983" w:rsidR="005F14B4" w:rsidRDefault="00DF7E5D" w:rsidP="002441BE">
      <w:pPr>
        <w:spacing w:line="320" w:lineRule="exact"/>
        <w:ind w:left="1050" w:hanging="980"/>
        <w:jc w:val="right"/>
        <w:rPr>
          <w:szCs w:val="21"/>
        </w:rPr>
      </w:pPr>
      <w:r>
        <w:rPr>
          <w:rFonts w:hint="eastAsia"/>
          <w:szCs w:val="21"/>
        </w:rPr>
        <w:t>（</w:t>
      </w:r>
      <w:r w:rsidR="00B47525" w:rsidRPr="00B47525">
        <w:rPr>
          <w:rFonts w:hint="eastAsia"/>
          <w:szCs w:val="21"/>
        </w:rPr>
        <w:t>認定法第</w:t>
      </w:r>
      <w:r w:rsidR="00B47525" w:rsidRPr="00B47525">
        <w:rPr>
          <w:rFonts w:hint="eastAsia"/>
          <w:szCs w:val="21"/>
        </w:rPr>
        <w:t>21</w:t>
      </w:r>
      <w:r w:rsidR="00B47525" w:rsidRPr="00B47525">
        <w:rPr>
          <w:rFonts w:hint="eastAsia"/>
          <w:szCs w:val="21"/>
        </w:rPr>
        <w:t>条第２項第４号、</w:t>
      </w:r>
      <w:r w:rsidR="002441BE" w:rsidRPr="002441BE">
        <w:rPr>
          <w:rFonts w:ascii="ＭＳ 明朝" w:hAnsi="ＭＳ 明朝" w:hint="eastAsia"/>
          <w:szCs w:val="21"/>
        </w:rPr>
        <w:t>認定法施行規則</w:t>
      </w:r>
      <w:r w:rsidR="002441BE">
        <w:rPr>
          <w:rFonts w:ascii="ＭＳ 明朝" w:hAnsi="ＭＳ 明朝" w:hint="eastAsia"/>
          <w:szCs w:val="21"/>
        </w:rPr>
        <w:t>第</w:t>
      </w:r>
      <w:r w:rsidRPr="00DF7E5D">
        <w:rPr>
          <w:rFonts w:ascii="ＭＳ 明朝" w:hAnsi="ＭＳ 明朝" w:hint="eastAsia"/>
          <w:szCs w:val="21"/>
        </w:rPr>
        <w:t>46条</w:t>
      </w:r>
      <w:r w:rsidR="00B47525">
        <w:rPr>
          <w:rFonts w:ascii="ＭＳ 明朝" w:hAnsi="ＭＳ 明朝" w:hint="eastAsia"/>
          <w:szCs w:val="21"/>
        </w:rPr>
        <w:t>第</w:t>
      </w:r>
      <w:r w:rsidR="008E1212">
        <w:rPr>
          <w:rFonts w:ascii="ＭＳ 明朝" w:hAnsi="ＭＳ 明朝" w:hint="eastAsia"/>
          <w:szCs w:val="21"/>
        </w:rPr>
        <w:t>１</w:t>
      </w:r>
      <w:r w:rsidRPr="00DF7E5D">
        <w:rPr>
          <w:rFonts w:ascii="ＭＳ 明朝" w:hAnsi="ＭＳ 明朝" w:hint="eastAsia"/>
          <w:szCs w:val="21"/>
        </w:rPr>
        <w:t>項</w:t>
      </w:r>
      <w:r w:rsidR="00B47525">
        <w:rPr>
          <w:rFonts w:ascii="ＭＳ 明朝" w:hAnsi="ＭＳ 明朝" w:hint="eastAsia"/>
          <w:szCs w:val="21"/>
        </w:rPr>
        <w:t>第</w:t>
      </w:r>
      <w:r w:rsidR="008E1212">
        <w:rPr>
          <w:rFonts w:ascii="ＭＳ 明朝" w:hAnsi="ＭＳ 明朝" w:hint="eastAsia"/>
          <w:szCs w:val="21"/>
        </w:rPr>
        <w:t>３</w:t>
      </w:r>
      <w:r w:rsidRPr="00DF7E5D">
        <w:rPr>
          <w:rFonts w:ascii="ＭＳ 明朝" w:hAnsi="ＭＳ 明朝" w:hint="eastAsia"/>
          <w:szCs w:val="21"/>
        </w:rPr>
        <w:t>号</w:t>
      </w:r>
      <w:r>
        <w:rPr>
          <w:rFonts w:hint="eastAsia"/>
          <w:szCs w:val="21"/>
        </w:rPr>
        <w:t>）</w:t>
      </w:r>
    </w:p>
    <w:p w14:paraId="3EF47942" w14:textId="199849FE" w:rsidR="00935419" w:rsidRDefault="00935419" w:rsidP="00935419">
      <w:pPr>
        <w:spacing w:line="320" w:lineRule="exact"/>
        <w:ind w:leftChars="400" w:left="1260" w:hangingChars="200" w:hanging="420"/>
        <w:rPr>
          <w:szCs w:val="21"/>
        </w:rPr>
      </w:pPr>
      <w:bookmarkStart w:id="3" w:name="_Hlk196401599"/>
      <w:r>
        <w:rPr>
          <w:rFonts w:hint="eastAsia"/>
          <w:szCs w:val="21"/>
        </w:rPr>
        <w:lastRenderedPageBreak/>
        <w:t xml:space="preserve">・　</w:t>
      </w:r>
      <w:r w:rsidRPr="00935419">
        <w:rPr>
          <w:rFonts w:hint="eastAsia"/>
          <w:szCs w:val="21"/>
        </w:rPr>
        <w:t>特定費用準備資金について備置き・閲覧等事項を記載した書類（計算書類等に記載がない場合、該当がある場合）</w:t>
      </w:r>
    </w:p>
    <w:p w14:paraId="43DCA867" w14:textId="7558C250" w:rsidR="00935419" w:rsidRDefault="00935419" w:rsidP="00935419">
      <w:pPr>
        <w:spacing w:line="320" w:lineRule="exact"/>
        <w:ind w:left="1050" w:hanging="980"/>
        <w:jc w:val="right"/>
        <w:rPr>
          <w:szCs w:val="21"/>
        </w:rPr>
      </w:pPr>
      <w:r>
        <w:rPr>
          <w:rFonts w:hint="eastAsia"/>
          <w:szCs w:val="21"/>
        </w:rPr>
        <w:t>（</w:t>
      </w:r>
      <w:r w:rsidRPr="002441BE">
        <w:rPr>
          <w:rFonts w:ascii="ＭＳ 明朝" w:hAnsi="ＭＳ 明朝" w:hint="eastAsia"/>
          <w:szCs w:val="21"/>
        </w:rPr>
        <w:t>認定法施行規則</w:t>
      </w:r>
      <w:r>
        <w:rPr>
          <w:rFonts w:ascii="ＭＳ 明朝" w:hAnsi="ＭＳ 明朝" w:hint="eastAsia"/>
          <w:szCs w:val="21"/>
        </w:rPr>
        <w:t>第31条第３項第５号、第</w:t>
      </w:r>
      <w:r w:rsidRPr="00DF7E5D">
        <w:rPr>
          <w:rFonts w:ascii="ＭＳ 明朝" w:hAnsi="ＭＳ 明朝" w:hint="eastAsia"/>
          <w:szCs w:val="21"/>
        </w:rPr>
        <w:t>46条</w:t>
      </w:r>
      <w:r>
        <w:rPr>
          <w:rFonts w:ascii="ＭＳ 明朝" w:hAnsi="ＭＳ 明朝" w:hint="eastAsia"/>
          <w:szCs w:val="21"/>
        </w:rPr>
        <w:t>第１</w:t>
      </w:r>
      <w:r w:rsidRPr="00DF7E5D">
        <w:rPr>
          <w:rFonts w:ascii="ＭＳ 明朝" w:hAnsi="ＭＳ 明朝" w:hint="eastAsia"/>
          <w:szCs w:val="21"/>
        </w:rPr>
        <w:t>項</w:t>
      </w:r>
      <w:r>
        <w:rPr>
          <w:rFonts w:ascii="ＭＳ 明朝" w:hAnsi="ＭＳ 明朝" w:hint="eastAsia"/>
          <w:szCs w:val="21"/>
        </w:rPr>
        <w:t>第９</w:t>
      </w:r>
      <w:r w:rsidRPr="00DF7E5D">
        <w:rPr>
          <w:rFonts w:ascii="ＭＳ 明朝" w:hAnsi="ＭＳ 明朝" w:hint="eastAsia"/>
          <w:szCs w:val="21"/>
        </w:rPr>
        <w:t>号</w:t>
      </w:r>
      <w:r>
        <w:rPr>
          <w:rFonts w:hint="eastAsia"/>
          <w:szCs w:val="21"/>
        </w:rPr>
        <w:t>）</w:t>
      </w:r>
    </w:p>
    <w:bookmarkEnd w:id="3"/>
    <w:p w14:paraId="27065AE5" w14:textId="28304E86" w:rsidR="00512AB1" w:rsidRDefault="00512AB1" w:rsidP="00512AB1">
      <w:pPr>
        <w:spacing w:line="320" w:lineRule="exact"/>
        <w:ind w:leftChars="400" w:left="1260" w:hangingChars="200" w:hanging="420"/>
        <w:rPr>
          <w:szCs w:val="21"/>
        </w:rPr>
      </w:pPr>
      <w:r>
        <w:rPr>
          <w:rFonts w:hint="eastAsia"/>
          <w:szCs w:val="21"/>
        </w:rPr>
        <w:t xml:space="preserve">・　</w:t>
      </w:r>
      <w:r w:rsidRPr="00512AB1">
        <w:rPr>
          <w:rFonts w:hint="eastAsia"/>
          <w:szCs w:val="21"/>
        </w:rPr>
        <w:t>資産取得資金について備置き・閲覧等事項を記載した書類（計算書類等に記載がない場合、該当がある場合）</w:t>
      </w:r>
    </w:p>
    <w:p w14:paraId="39D9C85A" w14:textId="318308CF" w:rsidR="00512AB1" w:rsidRDefault="00512AB1" w:rsidP="00512AB1">
      <w:pPr>
        <w:spacing w:line="320" w:lineRule="exact"/>
        <w:ind w:left="1050" w:hanging="980"/>
        <w:jc w:val="right"/>
        <w:rPr>
          <w:szCs w:val="21"/>
        </w:rPr>
      </w:pPr>
      <w:r>
        <w:rPr>
          <w:rFonts w:hint="eastAsia"/>
          <w:szCs w:val="21"/>
        </w:rPr>
        <w:t>（</w:t>
      </w:r>
      <w:r w:rsidRPr="002441BE">
        <w:rPr>
          <w:rFonts w:ascii="ＭＳ 明朝" w:hAnsi="ＭＳ 明朝" w:hint="eastAsia"/>
          <w:szCs w:val="21"/>
        </w:rPr>
        <w:t>認定法施行規則</w:t>
      </w:r>
      <w:r>
        <w:rPr>
          <w:rFonts w:ascii="ＭＳ 明朝" w:hAnsi="ＭＳ 明朝" w:hint="eastAsia"/>
          <w:szCs w:val="21"/>
        </w:rPr>
        <w:t>第31条第３項第５号、第36条第４項、第</w:t>
      </w:r>
      <w:r w:rsidRPr="00DF7E5D">
        <w:rPr>
          <w:rFonts w:ascii="ＭＳ 明朝" w:hAnsi="ＭＳ 明朝" w:hint="eastAsia"/>
          <w:szCs w:val="21"/>
        </w:rPr>
        <w:t>46条</w:t>
      </w:r>
      <w:r>
        <w:rPr>
          <w:rFonts w:ascii="ＭＳ 明朝" w:hAnsi="ＭＳ 明朝" w:hint="eastAsia"/>
          <w:szCs w:val="21"/>
        </w:rPr>
        <w:t>第１</w:t>
      </w:r>
      <w:r w:rsidRPr="00DF7E5D">
        <w:rPr>
          <w:rFonts w:ascii="ＭＳ 明朝" w:hAnsi="ＭＳ 明朝" w:hint="eastAsia"/>
          <w:szCs w:val="21"/>
        </w:rPr>
        <w:t>項</w:t>
      </w:r>
      <w:r>
        <w:rPr>
          <w:rFonts w:ascii="ＭＳ 明朝" w:hAnsi="ＭＳ 明朝" w:hint="eastAsia"/>
          <w:szCs w:val="21"/>
        </w:rPr>
        <w:t>第10</w:t>
      </w:r>
      <w:r w:rsidRPr="00DF7E5D">
        <w:rPr>
          <w:rFonts w:ascii="ＭＳ 明朝" w:hAnsi="ＭＳ 明朝" w:hint="eastAsia"/>
          <w:szCs w:val="21"/>
        </w:rPr>
        <w:t>号</w:t>
      </w:r>
      <w:r>
        <w:rPr>
          <w:rFonts w:hint="eastAsia"/>
          <w:szCs w:val="21"/>
        </w:rPr>
        <w:t>）</w:t>
      </w:r>
    </w:p>
    <w:p w14:paraId="0DF1FBA0" w14:textId="7ADC24E7" w:rsidR="00512AB1" w:rsidRDefault="00512AB1" w:rsidP="00512AB1">
      <w:pPr>
        <w:spacing w:line="320" w:lineRule="exact"/>
        <w:ind w:leftChars="400" w:left="1260" w:hangingChars="200" w:hanging="420"/>
        <w:rPr>
          <w:szCs w:val="21"/>
        </w:rPr>
      </w:pPr>
      <w:r>
        <w:rPr>
          <w:rFonts w:hint="eastAsia"/>
          <w:szCs w:val="21"/>
        </w:rPr>
        <w:t xml:space="preserve">・　</w:t>
      </w:r>
      <w:r w:rsidRPr="00512AB1">
        <w:rPr>
          <w:rFonts w:hint="eastAsia"/>
          <w:szCs w:val="21"/>
        </w:rPr>
        <w:t>指定寄附資金</w:t>
      </w:r>
      <w:r w:rsidR="00EA675F">
        <w:rPr>
          <w:rFonts w:hint="eastAsia"/>
          <w:szCs w:val="21"/>
        </w:rPr>
        <w:t>に</w:t>
      </w:r>
      <w:r w:rsidRPr="00512AB1">
        <w:rPr>
          <w:rFonts w:hint="eastAsia"/>
          <w:szCs w:val="21"/>
        </w:rPr>
        <w:t>ついて備置き・閲覧等事項を記載した書類（計算書類等に記載がない場合、該当がある場合）</w:t>
      </w:r>
    </w:p>
    <w:p w14:paraId="174ECFF1" w14:textId="7DC3E655" w:rsidR="00512AB1" w:rsidRDefault="00512AB1" w:rsidP="00512AB1">
      <w:pPr>
        <w:spacing w:line="320" w:lineRule="exact"/>
        <w:ind w:left="1050" w:hanging="980"/>
        <w:jc w:val="right"/>
        <w:rPr>
          <w:szCs w:val="21"/>
        </w:rPr>
      </w:pPr>
      <w:r>
        <w:rPr>
          <w:rFonts w:hint="eastAsia"/>
          <w:szCs w:val="21"/>
        </w:rPr>
        <w:t>（</w:t>
      </w:r>
      <w:r w:rsidRPr="002441BE">
        <w:rPr>
          <w:rFonts w:ascii="ＭＳ 明朝" w:hAnsi="ＭＳ 明朝" w:hint="eastAsia"/>
          <w:szCs w:val="21"/>
        </w:rPr>
        <w:t>認定法施行規則</w:t>
      </w:r>
      <w:r>
        <w:rPr>
          <w:rFonts w:ascii="ＭＳ 明朝" w:hAnsi="ＭＳ 明朝" w:hint="eastAsia"/>
          <w:szCs w:val="21"/>
        </w:rPr>
        <w:t>第3</w:t>
      </w:r>
      <w:r>
        <w:rPr>
          <w:rFonts w:ascii="ＭＳ 明朝" w:hAnsi="ＭＳ 明朝"/>
          <w:szCs w:val="21"/>
        </w:rPr>
        <w:t>6</w:t>
      </w:r>
      <w:r>
        <w:rPr>
          <w:rFonts w:ascii="ＭＳ 明朝" w:hAnsi="ＭＳ 明朝" w:hint="eastAsia"/>
          <w:szCs w:val="21"/>
        </w:rPr>
        <w:t>条第５項、第</w:t>
      </w:r>
      <w:r w:rsidRPr="00DF7E5D">
        <w:rPr>
          <w:rFonts w:ascii="ＭＳ 明朝" w:hAnsi="ＭＳ 明朝" w:hint="eastAsia"/>
          <w:szCs w:val="21"/>
        </w:rPr>
        <w:t>46条</w:t>
      </w:r>
      <w:r>
        <w:rPr>
          <w:rFonts w:ascii="ＭＳ 明朝" w:hAnsi="ＭＳ 明朝" w:hint="eastAsia"/>
          <w:szCs w:val="21"/>
        </w:rPr>
        <w:t>第１</w:t>
      </w:r>
      <w:r w:rsidRPr="00DF7E5D">
        <w:rPr>
          <w:rFonts w:ascii="ＭＳ 明朝" w:hAnsi="ＭＳ 明朝" w:hint="eastAsia"/>
          <w:szCs w:val="21"/>
        </w:rPr>
        <w:t>項</w:t>
      </w:r>
      <w:r>
        <w:rPr>
          <w:rFonts w:ascii="ＭＳ 明朝" w:hAnsi="ＭＳ 明朝" w:hint="eastAsia"/>
          <w:szCs w:val="21"/>
        </w:rPr>
        <w:t>第1</w:t>
      </w:r>
      <w:r>
        <w:rPr>
          <w:rFonts w:ascii="ＭＳ 明朝" w:hAnsi="ＭＳ 明朝"/>
          <w:szCs w:val="21"/>
        </w:rPr>
        <w:t>1</w:t>
      </w:r>
      <w:r w:rsidRPr="00DF7E5D">
        <w:rPr>
          <w:rFonts w:ascii="ＭＳ 明朝" w:hAnsi="ＭＳ 明朝" w:hint="eastAsia"/>
          <w:szCs w:val="21"/>
        </w:rPr>
        <w:t>号</w:t>
      </w:r>
      <w:r>
        <w:rPr>
          <w:rFonts w:hint="eastAsia"/>
          <w:szCs w:val="21"/>
        </w:rPr>
        <w:t>）</w:t>
      </w:r>
    </w:p>
    <w:p w14:paraId="3E2807A9" w14:textId="18AC2B84" w:rsidR="00A13610" w:rsidRPr="00A13610" w:rsidRDefault="00A13610" w:rsidP="00A13610">
      <w:pPr>
        <w:spacing w:line="320" w:lineRule="exact"/>
        <w:ind w:leftChars="100" w:left="210" w:firstLineChars="100" w:firstLine="210"/>
        <w:rPr>
          <w:color w:val="FF0000"/>
          <w:szCs w:val="21"/>
          <w:u w:val="single"/>
        </w:rPr>
      </w:pPr>
      <w:r w:rsidRPr="00A13610">
        <w:rPr>
          <w:rFonts w:ascii="ＭＳ ゴシック" w:eastAsia="ＭＳ ゴシック" w:hAnsi="ＭＳ ゴシック" w:hint="eastAsia"/>
          <w:bCs/>
          <w:color w:val="FF0000"/>
          <w:szCs w:val="21"/>
          <w:u w:val="single"/>
        </w:rPr>
        <w:t>≪令和７年４月１日以降に開始する事業年度に係る事業報告≫</w:t>
      </w:r>
    </w:p>
    <w:p w14:paraId="20BAA4FB" w14:textId="626EA8F2" w:rsidR="00A13610" w:rsidRDefault="00A13610" w:rsidP="00A13610">
      <w:pPr>
        <w:spacing w:line="320" w:lineRule="exact"/>
        <w:ind w:left="1050" w:hanging="980"/>
        <w:rPr>
          <w:szCs w:val="21"/>
        </w:rPr>
      </w:pPr>
      <w:r>
        <w:rPr>
          <w:rFonts w:hint="eastAsia"/>
          <w:szCs w:val="21"/>
        </w:rPr>
        <w:t xml:space="preserve">　　　　・　</w:t>
      </w:r>
      <w:r w:rsidR="008E1212" w:rsidRPr="008E1212">
        <w:rPr>
          <w:rFonts w:hint="eastAsia"/>
          <w:szCs w:val="21"/>
        </w:rPr>
        <w:t>中期的収支均衡に関する数値及びその計算の明細を記載した書類（計算書類等に記載がない場合、該当がある場合）</w:t>
      </w:r>
      <w:r>
        <w:rPr>
          <w:rFonts w:hint="eastAsia"/>
          <w:szCs w:val="21"/>
        </w:rPr>
        <w:t>（</w:t>
      </w:r>
      <w:r w:rsidR="002441BE" w:rsidRPr="002441BE">
        <w:rPr>
          <w:rFonts w:ascii="ＭＳ 明朝" w:hAnsi="ＭＳ 明朝" w:hint="eastAsia"/>
          <w:szCs w:val="21"/>
        </w:rPr>
        <w:t>認定法施行規則</w:t>
      </w:r>
      <w:r w:rsidR="002441BE">
        <w:rPr>
          <w:rFonts w:ascii="ＭＳ 明朝" w:hAnsi="ＭＳ 明朝" w:hint="eastAsia"/>
          <w:szCs w:val="21"/>
        </w:rPr>
        <w:t>第</w:t>
      </w:r>
      <w:r w:rsidR="008E1212" w:rsidRPr="008E1212">
        <w:rPr>
          <w:rFonts w:ascii="ＭＳ 明朝" w:hAnsi="ＭＳ 明朝" w:hint="eastAsia"/>
          <w:szCs w:val="21"/>
        </w:rPr>
        <w:t>46条</w:t>
      </w:r>
      <w:r w:rsidR="0010620A">
        <w:rPr>
          <w:rFonts w:ascii="ＭＳ 明朝" w:hAnsi="ＭＳ 明朝" w:hint="eastAsia"/>
          <w:szCs w:val="21"/>
        </w:rPr>
        <w:t>第</w:t>
      </w:r>
      <w:r w:rsidR="008E1212">
        <w:rPr>
          <w:rFonts w:ascii="ＭＳ 明朝" w:hAnsi="ＭＳ 明朝" w:hint="eastAsia"/>
          <w:szCs w:val="21"/>
        </w:rPr>
        <w:t>１</w:t>
      </w:r>
      <w:r w:rsidR="008E1212" w:rsidRPr="008E1212">
        <w:rPr>
          <w:rFonts w:ascii="ＭＳ 明朝" w:hAnsi="ＭＳ 明朝" w:hint="eastAsia"/>
          <w:szCs w:val="21"/>
        </w:rPr>
        <w:t>項</w:t>
      </w:r>
      <w:r w:rsidR="0010620A">
        <w:rPr>
          <w:rFonts w:ascii="ＭＳ 明朝" w:hAnsi="ＭＳ 明朝" w:hint="eastAsia"/>
          <w:szCs w:val="21"/>
        </w:rPr>
        <w:t>第</w:t>
      </w:r>
      <w:r w:rsidR="008E1212">
        <w:rPr>
          <w:rFonts w:ascii="ＭＳ 明朝" w:hAnsi="ＭＳ 明朝" w:hint="eastAsia"/>
          <w:szCs w:val="21"/>
        </w:rPr>
        <w:t>４</w:t>
      </w:r>
      <w:r w:rsidR="008E1212" w:rsidRPr="008E1212">
        <w:rPr>
          <w:rFonts w:ascii="ＭＳ 明朝" w:hAnsi="ＭＳ 明朝" w:hint="eastAsia"/>
          <w:szCs w:val="21"/>
        </w:rPr>
        <w:t>号</w:t>
      </w:r>
      <w:r>
        <w:rPr>
          <w:rFonts w:hint="eastAsia"/>
          <w:szCs w:val="21"/>
        </w:rPr>
        <w:t>）</w:t>
      </w:r>
    </w:p>
    <w:p w14:paraId="59E9EC10" w14:textId="44B20FEC" w:rsidR="00A13610" w:rsidRDefault="00A13610" w:rsidP="00A35F57">
      <w:pPr>
        <w:spacing w:line="320" w:lineRule="exact"/>
        <w:ind w:left="1050" w:hanging="980"/>
        <w:rPr>
          <w:szCs w:val="21"/>
        </w:rPr>
      </w:pPr>
      <w:r>
        <w:rPr>
          <w:rFonts w:hint="eastAsia"/>
          <w:szCs w:val="21"/>
        </w:rPr>
        <w:t xml:space="preserve">　　　　・　</w:t>
      </w:r>
      <w:r w:rsidR="008E1212" w:rsidRPr="008E1212">
        <w:rPr>
          <w:rFonts w:hint="eastAsia"/>
          <w:szCs w:val="21"/>
        </w:rPr>
        <w:t>公益目的事業比率に関する数値及びその計算の明細を記載した書類（計算書類等に記載がない場合、該当がある場合）</w:t>
      </w:r>
      <w:r>
        <w:rPr>
          <w:rFonts w:hint="eastAsia"/>
          <w:szCs w:val="21"/>
        </w:rPr>
        <w:t>（</w:t>
      </w:r>
      <w:r w:rsidR="002441BE" w:rsidRPr="002441BE">
        <w:rPr>
          <w:rFonts w:ascii="ＭＳ 明朝" w:hAnsi="ＭＳ 明朝" w:hint="eastAsia"/>
          <w:szCs w:val="21"/>
        </w:rPr>
        <w:t>認定法施行規則</w:t>
      </w:r>
      <w:r w:rsidR="002441BE">
        <w:rPr>
          <w:rFonts w:ascii="ＭＳ 明朝" w:hAnsi="ＭＳ 明朝" w:hint="eastAsia"/>
          <w:szCs w:val="21"/>
        </w:rPr>
        <w:t>第</w:t>
      </w:r>
      <w:r w:rsidRPr="00DF7E5D">
        <w:rPr>
          <w:rFonts w:ascii="ＭＳ 明朝" w:hAnsi="ＭＳ 明朝" w:hint="eastAsia"/>
          <w:szCs w:val="21"/>
        </w:rPr>
        <w:t>46条</w:t>
      </w:r>
      <w:r w:rsidR="0010620A">
        <w:rPr>
          <w:rFonts w:ascii="ＭＳ 明朝" w:hAnsi="ＭＳ 明朝" w:hint="eastAsia"/>
          <w:szCs w:val="21"/>
        </w:rPr>
        <w:t>第</w:t>
      </w:r>
      <w:r w:rsidR="008E1212">
        <w:rPr>
          <w:rFonts w:ascii="ＭＳ 明朝" w:hAnsi="ＭＳ 明朝" w:hint="eastAsia"/>
          <w:szCs w:val="21"/>
        </w:rPr>
        <w:t>１</w:t>
      </w:r>
      <w:r w:rsidRPr="00DF7E5D">
        <w:rPr>
          <w:rFonts w:ascii="ＭＳ 明朝" w:hAnsi="ＭＳ 明朝" w:hint="eastAsia"/>
          <w:szCs w:val="21"/>
        </w:rPr>
        <w:t>項</w:t>
      </w:r>
      <w:r w:rsidR="0010620A">
        <w:rPr>
          <w:rFonts w:ascii="ＭＳ 明朝" w:hAnsi="ＭＳ 明朝" w:hint="eastAsia"/>
          <w:szCs w:val="21"/>
        </w:rPr>
        <w:t>第５</w:t>
      </w:r>
      <w:r w:rsidRPr="00DF7E5D">
        <w:rPr>
          <w:rFonts w:ascii="ＭＳ 明朝" w:hAnsi="ＭＳ 明朝" w:hint="eastAsia"/>
          <w:szCs w:val="21"/>
        </w:rPr>
        <w:t>号</w:t>
      </w:r>
      <w:r>
        <w:rPr>
          <w:rFonts w:hint="eastAsia"/>
          <w:szCs w:val="21"/>
        </w:rPr>
        <w:t>）</w:t>
      </w:r>
    </w:p>
    <w:p w14:paraId="36858303" w14:textId="77777777" w:rsidR="00F04FE3" w:rsidRDefault="008E1212" w:rsidP="008E1212">
      <w:pPr>
        <w:spacing w:line="320" w:lineRule="exact"/>
        <w:ind w:left="1050" w:hanging="980"/>
        <w:rPr>
          <w:szCs w:val="21"/>
        </w:rPr>
      </w:pPr>
      <w:r>
        <w:rPr>
          <w:rFonts w:hint="eastAsia"/>
          <w:szCs w:val="21"/>
        </w:rPr>
        <w:t xml:space="preserve">　　　　・　</w:t>
      </w:r>
      <w:r w:rsidRPr="008E1212">
        <w:rPr>
          <w:rFonts w:hint="eastAsia"/>
          <w:szCs w:val="21"/>
        </w:rPr>
        <w:t>使途不特定財産額に関する数値及びその計算の明細を記載した書類（計算書類等に記載がない場合、該当がある場合）</w:t>
      </w:r>
    </w:p>
    <w:p w14:paraId="502086DA" w14:textId="19A3A88A" w:rsidR="008E1212" w:rsidRDefault="008E1212" w:rsidP="00F04FE3">
      <w:pPr>
        <w:spacing w:line="320" w:lineRule="exact"/>
        <w:ind w:left="1050" w:hanging="980"/>
        <w:jc w:val="right"/>
        <w:rPr>
          <w:szCs w:val="21"/>
        </w:rPr>
      </w:pPr>
      <w:r>
        <w:rPr>
          <w:rFonts w:hint="eastAsia"/>
          <w:szCs w:val="21"/>
        </w:rPr>
        <w:t>（</w:t>
      </w:r>
      <w:r w:rsidR="002441BE" w:rsidRPr="002441BE">
        <w:rPr>
          <w:rFonts w:ascii="ＭＳ 明朝" w:hAnsi="ＭＳ 明朝" w:hint="eastAsia"/>
          <w:szCs w:val="21"/>
        </w:rPr>
        <w:t>認定法施行規則</w:t>
      </w:r>
      <w:r w:rsidR="002441BE">
        <w:rPr>
          <w:rFonts w:ascii="ＭＳ 明朝" w:hAnsi="ＭＳ 明朝" w:hint="eastAsia"/>
          <w:szCs w:val="21"/>
        </w:rPr>
        <w:t>第</w:t>
      </w:r>
      <w:r w:rsidRPr="008E1212">
        <w:rPr>
          <w:rFonts w:ascii="ＭＳ 明朝" w:hAnsi="ＭＳ 明朝" w:hint="eastAsia"/>
          <w:szCs w:val="21"/>
        </w:rPr>
        <w:t>46条</w:t>
      </w:r>
      <w:r w:rsidR="00F04FE3">
        <w:rPr>
          <w:rFonts w:ascii="ＭＳ 明朝" w:hAnsi="ＭＳ 明朝" w:hint="eastAsia"/>
          <w:szCs w:val="21"/>
        </w:rPr>
        <w:t>第</w:t>
      </w:r>
      <w:r>
        <w:rPr>
          <w:rFonts w:ascii="ＭＳ 明朝" w:hAnsi="ＭＳ 明朝" w:hint="eastAsia"/>
          <w:szCs w:val="21"/>
        </w:rPr>
        <w:t>１</w:t>
      </w:r>
      <w:r w:rsidRPr="008E1212">
        <w:rPr>
          <w:rFonts w:ascii="ＭＳ 明朝" w:hAnsi="ＭＳ 明朝" w:hint="eastAsia"/>
          <w:szCs w:val="21"/>
        </w:rPr>
        <w:t>項</w:t>
      </w:r>
      <w:r w:rsidR="00F04FE3">
        <w:rPr>
          <w:rFonts w:ascii="ＭＳ 明朝" w:hAnsi="ＭＳ 明朝" w:hint="eastAsia"/>
          <w:szCs w:val="21"/>
        </w:rPr>
        <w:t>第</w:t>
      </w:r>
      <w:r>
        <w:rPr>
          <w:rFonts w:ascii="ＭＳ 明朝" w:hAnsi="ＭＳ 明朝" w:hint="eastAsia"/>
          <w:szCs w:val="21"/>
        </w:rPr>
        <w:t>６</w:t>
      </w:r>
      <w:r w:rsidRPr="008E1212">
        <w:rPr>
          <w:rFonts w:ascii="ＭＳ 明朝" w:hAnsi="ＭＳ 明朝" w:hint="eastAsia"/>
          <w:szCs w:val="21"/>
        </w:rPr>
        <w:t>号</w:t>
      </w:r>
      <w:r>
        <w:rPr>
          <w:rFonts w:hint="eastAsia"/>
          <w:szCs w:val="21"/>
        </w:rPr>
        <w:t>）</w:t>
      </w:r>
    </w:p>
    <w:p w14:paraId="4511839D" w14:textId="741C31A0" w:rsidR="008E1212" w:rsidRDefault="008E1212" w:rsidP="008E1212">
      <w:pPr>
        <w:spacing w:line="320" w:lineRule="exact"/>
        <w:ind w:left="1050" w:hanging="980"/>
        <w:rPr>
          <w:szCs w:val="21"/>
        </w:rPr>
      </w:pPr>
      <w:r>
        <w:rPr>
          <w:rFonts w:hint="eastAsia"/>
          <w:szCs w:val="21"/>
        </w:rPr>
        <w:t xml:space="preserve">　　　　・</w:t>
      </w:r>
      <w:r w:rsidR="00380401">
        <w:rPr>
          <w:rFonts w:hint="eastAsia"/>
          <w:szCs w:val="21"/>
        </w:rPr>
        <w:t xml:space="preserve">　</w:t>
      </w:r>
      <w:r w:rsidRPr="008E1212">
        <w:rPr>
          <w:rFonts w:hint="eastAsia"/>
          <w:szCs w:val="21"/>
        </w:rPr>
        <w:t>公益充実資金に関する取崩方法についての定め等を記載した書類（計算書類等に記載がない場合、該当がある場合）</w:t>
      </w:r>
    </w:p>
    <w:p w14:paraId="1B7027BF" w14:textId="70D82DE0" w:rsidR="008E1212" w:rsidRDefault="008E1212" w:rsidP="008E1212">
      <w:pPr>
        <w:spacing w:line="320" w:lineRule="exact"/>
        <w:ind w:left="1050" w:hanging="980"/>
        <w:jc w:val="right"/>
        <w:rPr>
          <w:szCs w:val="21"/>
        </w:rPr>
      </w:pPr>
      <w:r>
        <w:rPr>
          <w:rFonts w:hint="eastAsia"/>
          <w:szCs w:val="21"/>
        </w:rPr>
        <w:t>（</w:t>
      </w:r>
      <w:r w:rsidR="002441BE" w:rsidRPr="002441BE">
        <w:rPr>
          <w:rFonts w:hint="eastAsia"/>
          <w:szCs w:val="21"/>
        </w:rPr>
        <w:t>認定法施行規則</w:t>
      </w:r>
      <w:r w:rsidR="002441BE">
        <w:rPr>
          <w:rFonts w:hint="eastAsia"/>
          <w:szCs w:val="21"/>
        </w:rPr>
        <w:t>第</w:t>
      </w:r>
      <w:r w:rsidRPr="008E1212">
        <w:rPr>
          <w:rFonts w:ascii="ＭＳ 明朝" w:hAnsi="ＭＳ 明朝" w:hint="eastAsia"/>
          <w:szCs w:val="21"/>
        </w:rPr>
        <w:t>46条</w:t>
      </w:r>
      <w:r w:rsidR="00F04FE3">
        <w:rPr>
          <w:rFonts w:ascii="ＭＳ 明朝" w:hAnsi="ＭＳ 明朝" w:hint="eastAsia"/>
          <w:szCs w:val="21"/>
        </w:rPr>
        <w:t>第</w:t>
      </w:r>
      <w:r w:rsidR="00380401">
        <w:rPr>
          <w:rFonts w:ascii="ＭＳ 明朝" w:hAnsi="ＭＳ 明朝" w:hint="eastAsia"/>
          <w:szCs w:val="21"/>
        </w:rPr>
        <w:t>１</w:t>
      </w:r>
      <w:r w:rsidRPr="008E1212">
        <w:rPr>
          <w:rFonts w:ascii="ＭＳ 明朝" w:hAnsi="ＭＳ 明朝" w:hint="eastAsia"/>
          <w:szCs w:val="21"/>
        </w:rPr>
        <w:t>項</w:t>
      </w:r>
      <w:r w:rsidR="00F04FE3">
        <w:rPr>
          <w:rFonts w:ascii="ＭＳ 明朝" w:hAnsi="ＭＳ 明朝" w:hint="eastAsia"/>
          <w:szCs w:val="21"/>
        </w:rPr>
        <w:t>第</w:t>
      </w:r>
      <w:r w:rsidR="00380401">
        <w:rPr>
          <w:rFonts w:ascii="ＭＳ 明朝" w:hAnsi="ＭＳ 明朝" w:hint="eastAsia"/>
          <w:szCs w:val="21"/>
        </w:rPr>
        <w:t>７</w:t>
      </w:r>
      <w:r w:rsidRPr="008E1212">
        <w:rPr>
          <w:rFonts w:ascii="ＭＳ 明朝" w:hAnsi="ＭＳ 明朝" w:hint="eastAsia"/>
          <w:szCs w:val="21"/>
        </w:rPr>
        <w:t>号、</w:t>
      </w:r>
      <w:r w:rsidR="002441BE">
        <w:rPr>
          <w:rFonts w:ascii="ＭＳ 明朝" w:hAnsi="ＭＳ 明朝" w:hint="eastAsia"/>
          <w:szCs w:val="21"/>
        </w:rPr>
        <w:t>第</w:t>
      </w:r>
      <w:r w:rsidRPr="008E1212">
        <w:rPr>
          <w:rFonts w:ascii="ＭＳ 明朝" w:hAnsi="ＭＳ 明朝" w:hint="eastAsia"/>
          <w:szCs w:val="21"/>
        </w:rPr>
        <w:t>23条</w:t>
      </w:r>
      <w:r w:rsidR="00F04FE3">
        <w:rPr>
          <w:rFonts w:ascii="ＭＳ 明朝" w:hAnsi="ＭＳ 明朝" w:hint="eastAsia"/>
          <w:szCs w:val="21"/>
        </w:rPr>
        <w:t>第</w:t>
      </w:r>
      <w:r>
        <w:rPr>
          <w:rFonts w:ascii="ＭＳ 明朝" w:hAnsi="ＭＳ 明朝" w:hint="eastAsia"/>
          <w:szCs w:val="21"/>
        </w:rPr>
        <w:t>１</w:t>
      </w:r>
      <w:r w:rsidRPr="008E1212">
        <w:rPr>
          <w:rFonts w:ascii="ＭＳ 明朝" w:hAnsi="ＭＳ 明朝" w:hint="eastAsia"/>
          <w:szCs w:val="21"/>
        </w:rPr>
        <w:t>項</w:t>
      </w:r>
      <w:r w:rsidR="00F04FE3">
        <w:rPr>
          <w:rFonts w:ascii="ＭＳ 明朝" w:hAnsi="ＭＳ 明朝" w:hint="eastAsia"/>
          <w:szCs w:val="21"/>
        </w:rPr>
        <w:t>第</w:t>
      </w:r>
      <w:r>
        <w:rPr>
          <w:rFonts w:ascii="ＭＳ 明朝" w:hAnsi="ＭＳ 明朝" w:hint="eastAsia"/>
          <w:szCs w:val="21"/>
        </w:rPr>
        <w:t>２</w:t>
      </w:r>
      <w:r w:rsidRPr="008E1212">
        <w:rPr>
          <w:rFonts w:hint="eastAsia"/>
          <w:szCs w:val="21"/>
        </w:rPr>
        <w:t>号</w:t>
      </w:r>
      <w:r>
        <w:rPr>
          <w:rFonts w:hint="eastAsia"/>
          <w:szCs w:val="21"/>
        </w:rPr>
        <w:t>）</w:t>
      </w:r>
    </w:p>
    <w:p w14:paraId="31C4F5B3" w14:textId="6F2F0B38" w:rsidR="00380401" w:rsidRPr="00380401" w:rsidRDefault="00380401" w:rsidP="00380401">
      <w:pPr>
        <w:spacing w:line="320" w:lineRule="exact"/>
        <w:ind w:left="1050" w:hanging="980"/>
        <w:rPr>
          <w:szCs w:val="21"/>
        </w:rPr>
      </w:pPr>
      <w:r>
        <w:rPr>
          <w:rFonts w:hint="eastAsia"/>
          <w:szCs w:val="21"/>
        </w:rPr>
        <w:t xml:space="preserve">　　　　</w:t>
      </w:r>
      <w:r w:rsidRPr="00380401">
        <w:rPr>
          <w:rFonts w:hint="eastAsia"/>
          <w:szCs w:val="21"/>
        </w:rPr>
        <w:t>・</w:t>
      </w:r>
      <w:r>
        <w:rPr>
          <w:rFonts w:hint="eastAsia"/>
          <w:szCs w:val="21"/>
        </w:rPr>
        <w:t xml:space="preserve">　</w:t>
      </w:r>
      <w:r w:rsidRPr="00380401">
        <w:rPr>
          <w:rFonts w:hint="eastAsia"/>
          <w:szCs w:val="21"/>
        </w:rPr>
        <w:t>公益目的事業継続予備財産に関する限度額、その算定根拠、保有する理由を記載した書類（計算書類等に記載がない場合、該当がある場合）</w:t>
      </w:r>
    </w:p>
    <w:p w14:paraId="5094354C" w14:textId="087C6CE5" w:rsidR="008E1212" w:rsidRPr="00380401" w:rsidRDefault="00380401" w:rsidP="00380401">
      <w:pPr>
        <w:spacing w:line="320" w:lineRule="exact"/>
        <w:ind w:leftChars="100" w:left="210" w:firstLineChars="100" w:firstLine="210"/>
        <w:jc w:val="right"/>
        <w:rPr>
          <w:rFonts w:ascii="ＭＳ 明朝" w:hAnsi="ＭＳ 明朝"/>
          <w:szCs w:val="21"/>
        </w:rPr>
      </w:pPr>
      <w:r w:rsidRPr="00380401">
        <w:rPr>
          <w:rFonts w:ascii="ＭＳ 明朝" w:hAnsi="ＭＳ 明朝" w:hint="eastAsia"/>
          <w:szCs w:val="21"/>
        </w:rPr>
        <w:t>（</w:t>
      </w:r>
      <w:r w:rsidR="002441BE" w:rsidRPr="002441BE">
        <w:rPr>
          <w:rFonts w:ascii="ＭＳ 明朝" w:hAnsi="ＭＳ 明朝" w:hint="eastAsia"/>
          <w:szCs w:val="21"/>
        </w:rPr>
        <w:t>認定法施行規則</w:t>
      </w:r>
      <w:r w:rsidR="002441BE">
        <w:rPr>
          <w:rFonts w:ascii="ＭＳ 明朝" w:hAnsi="ＭＳ 明朝" w:hint="eastAsia"/>
          <w:szCs w:val="21"/>
        </w:rPr>
        <w:t>第</w:t>
      </w:r>
      <w:r w:rsidRPr="00380401">
        <w:rPr>
          <w:rFonts w:ascii="ＭＳ 明朝" w:hAnsi="ＭＳ 明朝" w:hint="eastAsia"/>
          <w:szCs w:val="21"/>
        </w:rPr>
        <w:t>46条</w:t>
      </w:r>
      <w:r w:rsidR="00E067CD">
        <w:rPr>
          <w:rFonts w:ascii="ＭＳ 明朝" w:hAnsi="ＭＳ 明朝" w:hint="eastAsia"/>
          <w:szCs w:val="21"/>
        </w:rPr>
        <w:t>第</w:t>
      </w:r>
      <w:r>
        <w:rPr>
          <w:rFonts w:ascii="ＭＳ 明朝" w:hAnsi="ＭＳ 明朝" w:hint="eastAsia"/>
          <w:szCs w:val="21"/>
        </w:rPr>
        <w:t>１</w:t>
      </w:r>
      <w:r w:rsidRPr="00380401">
        <w:rPr>
          <w:rFonts w:ascii="ＭＳ 明朝" w:hAnsi="ＭＳ 明朝" w:hint="eastAsia"/>
          <w:szCs w:val="21"/>
        </w:rPr>
        <w:t>項</w:t>
      </w:r>
      <w:r w:rsidR="00E067CD">
        <w:rPr>
          <w:rFonts w:ascii="ＭＳ 明朝" w:hAnsi="ＭＳ 明朝" w:hint="eastAsia"/>
          <w:szCs w:val="21"/>
        </w:rPr>
        <w:t>第</w:t>
      </w:r>
      <w:r>
        <w:rPr>
          <w:rFonts w:ascii="ＭＳ 明朝" w:hAnsi="ＭＳ 明朝" w:hint="eastAsia"/>
          <w:szCs w:val="21"/>
        </w:rPr>
        <w:t>８</w:t>
      </w:r>
      <w:r w:rsidRPr="00380401">
        <w:rPr>
          <w:rFonts w:ascii="ＭＳ 明朝" w:hAnsi="ＭＳ 明朝" w:hint="eastAsia"/>
          <w:szCs w:val="21"/>
        </w:rPr>
        <w:t>号</w:t>
      </w:r>
      <w:r w:rsidR="002441BE">
        <w:rPr>
          <w:rFonts w:ascii="ＭＳ 明朝" w:hAnsi="ＭＳ 明朝" w:hint="eastAsia"/>
          <w:szCs w:val="21"/>
        </w:rPr>
        <w:t>、第</w:t>
      </w:r>
      <w:r w:rsidRPr="00380401">
        <w:rPr>
          <w:rFonts w:ascii="ＭＳ 明朝" w:hAnsi="ＭＳ 明朝" w:hint="eastAsia"/>
          <w:szCs w:val="21"/>
        </w:rPr>
        <w:t>37条</w:t>
      </w:r>
      <w:r w:rsidR="00E067CD">
        <w:rPr>
          <w:rFonts w:ascii="ＭＳ 明朝" w:hAnsi="ＭＳ 明朝" w:hint="eastAsia"/>
          <w:szCs w:val="21"/>
        </w:rPr>
        <w:t>第</w:t>
      </w:r>
      <w:r>
        <w:rPr>
          <w:rFonts w:ascii="ＭＳ 明朝" w:hAnsi="ＭＳ 明朝" w:hint="eastAsia"/>
          <w:szCs w:val="21"/>
        </w:rPr>
        <w:t>１</w:t>
      </w:r>
      <w:r w:rsidRPr="00380401">
        <w:rPr>
          <w:rFonts w:ascii="ＭＳ 明朝" w:hAnsi="ＭＳ 明朝" w:hint="eastAsia"/>
          <w:szCs w:val="21"/>
        </w:rPr>
        <w:t>項</w:t>
      </w:r>
      <w:r w:rsidR="00E067CD">
        <w:rPr>
          <w:rFonts w:ascii="ＭＳ 明朝" w:hAnsi="ＭＳ 明朝" w:hint="eastAsia"/>
          <w:szCs w:val="21"/>
        </w:rPr>
        <w:t>第</w:t>
      </w:r>
      <w:r>
        <w:rPr>
          <w:rFonts w:ascii="ＭＳ 明朝" w:hAnsi="ＭＳ 明朝" w:hint="eastAsia"/>
          <w:szCs w:val="21"/>
        </w:rPr>
        <w:t>２</w:t>
      </w:r>
      <w:r w:rsidRPr="00380401">
        <w:rPr>
          <w:rFonts w:ascii="ＭＳ 明朝" w:hAnsi="ＭＳ 明朝" w:hint="eastAsia"/>
          <w:szCs w:val="21"/>
        </w:rPr>
        <w:t>号）</w:t>
      </w:r>
    </w:p>
    <w:p w14:paraId="19B4CDD8" w14:textId="421DD6CE" w:rsidR="00B84156" w:rsidRDefault="00B84156" w:rsidP="008D2529">
      <w:pPr>
        <w:spacing w:line="340" w:lineRule="exact"/>
        <w:rPr>
          <w:rFonts w:ascii="ＭＳ ゴシック" w:eastAsia="ＭＳ ゴシック" w:hAnsi="ＭＳ ゴシック"/>
          <w:b/>
          <w:sz w:val="24"/>
          <w:szCs w:val="24"/>
        </w:rPr>
      </w:pPr>
    </w:p>
    <w:bookmarkEnd w:id="1"/>
    <w:p w14:paraId="697BA257" w14:textId="25DBA99B" w:rsidR="00B84156" w:rsidRPr="00CC20DB" w:rsidRDefault="00B473E8" w:rsidP="00B84156">
      <w:pPr>
        <w:rPr>
          <w:rFonts w:ascii="ＭＳ ゴシック" w:eastAsia="ＭＳ ゴシック" w:hAnsi="ＭＳ ゴシック"/>
          <w:b/>
          <w:sz w:val="24"/>
          <w:szCs w:val="24"/>
        </w:rPr>
      </w:pPr>
      <w:r w:rsidRPr="00CC20DB">
        <w:rPr>
          <w:rFonts w:ascii="ＭＳ ゴシック" w:eastAsia="ＭＳ ゴシック" w:hAnsi="ＭＳ ゴシック" w:hint="eastAsia"/>
          <w:b/>
          <w:sz w:val="24"/>
          <w:szCs w:val="24"/>
        </w:rPr>
        <w:t>４</w:t>
      </w:r>
      <w:r w:rsidR="00B84156" w:rsidRPr="00CC20DB">
        <w:rPr>
          <w:rFonts w:ascii="ＭＳ ゴシック" w:eastAsia="ＭＳ ゴシック" w:hAnsi="ＭＳ ゴシック" w:hint="eastAsia"/>
          <w:b/>
          <w:sz w:val="24"/>
          <w:szCs w:val="24"/>
        </w:rPr>
        <w:t>．　理事が理事会に出席していない</w:t>
      </w:r>
    </w:p>
    <w:p w14:paraId="470FDD37" w14:textId="77777777" w:rsidR="00B84156" w:rsidRPr="00CC20DB" w:rsidRDefault="00B84156" w:rsidP="00B84156">
      <w:pPr>
        <w:ind w:left="420" w:hangingChars="200" w:hanging="420"/>
        <w:rPr>
          <w:rFonts w:ascii="ＭＳ 明朝" w:hAnsi="ＭＳ 明朝"/>
          <w:bCs/>
          <w:szCs w:val="21"/>
        </w:rPr>
      </w:pPr>
      <w:r w:rsidRPr="00CC20DB">
        <w:rPr>
          <w:rFonts w:ascii="ＭＳ 明朝" w:hAnsi="ＭＳ 明朝" w:hint="eastAsia"/>
          <w:bCs/>
          <w:szCs w:val="21"/>
        </w:rPr>
        <w:t xml:space="preserve">　　　全ての理事で組織される理事会の構成員として、理事は理事会に出席し、理事会の職務である法人の業務執行の決定、理事の職務の執行の監督、及び代表理事の選定・解職等において、その職責を果たさなければなりません。</w:t>
      </w:r>
    </w:p>
    <w:p w14:paraId="46A65940" w14:textId="77777777" w:rsidR="00B84156" w:rsidRPr="00CC20DB" w:rsidRDefault="00B84156" w:rsidP="00B84156">
      <w:pPr>
        <w:ind w:left="420" w:hangingChars="200" w:hanging="420"/>
        <w:rPr>
          <w:rFonts w:ascii="ＭＳ 明朝" w:hAnsi="ＭＳ 明朝"/>
          <w:bCs/>
          <w:szCs w:val="21"/>
        </w:rPr>
      </w:pPr>
      <w:r w:rsidRPr="00CC20DB">
        <w:rPr>
          <w:rFonts w:ascii="ＭＳ 明朝" w:hAnsi="ＭＳ 明朝" w:hint="eastAsia"/>
          <w:bCs/>
          <w:szCs w:val="21"/>
        </w:rPr>
        <w:t xml:space="preserve">　　　善管注意義務、忠実義務は個々の理事に課されており、義務違反の場合には損害賠償責任を負う可能性がありますので御留意ください。</w:t>
      </w:r>
    </w:p>
    <w:p w14:paraId="76BAD705" w14:textId="77777777" w:rsidR="00B84156" w:rsidRPr="00CC20DB" w:rsidRDefault="00B84156" w:rsidP="00B84156">
      <w:pPr>
        <w:rPr>
          <w:rFonts w:ascii="ＭＳ 明朝" w:hAnsi="ＭＳ 明朝"/>
          <w:b/>
          <w:szCs w:val="21"/>
        </w:rPr>
      </w:pPr>
      <w:r>
        <w:rPr>
          <w:rFonts w:ascii="ＭＳ 明朝" w:hAnsi="ＭＳ 明朝" w:hint="eastAsia"/>
          <w:bCs/>
          <w:szCs w:val="21"/>
        </w:rPr>
        <w:t xml:space="preserve">　　</w:t>
      </w:r>
      <w:r w:rsidRPr="00CC20DB">
        <w:rPr>
          <w:rFonts w:ascii="ＭＳ 明朝" w:hAnsi="ＭＳ 明朝" w:hint="eastAsia"/>
          <w:b/>
          <w:szCs w:val="21"/>
        </w:rPr>
        <w:t>【</w:t>
      </w:r>
      <w:r w:rsidRPr="00CC20DB">
        <w:rPr>
          <w:rFonts w:ascii="ＭＳ ゴシック" w:eastAsia="ＭＳ ゴシック" w:hAnsi="ＭＳ ゴシック" w:hint="eastAsia"/>
          <w:b/>
          <w:szCs w:val="21"/>
        </w:rPr>
        <w:t>根拠規定</w:t>
      </w:r>
      <w:r w:rsidRPr="00CC20DB">
        <w:rPr>
          <w:rFonts w:ascii="ＭＳ 明朝" w:hAnsi="ＭＳ 明朝" w:hint="eastAsia"/>
          <w:b/>
          <w:szCs w:val="21"/>
        </w:rPr>
        <w:t>】</w:t>
      </w:r>
    </w:p>
    <w:p w14:paraId="78D7D4CC" w14:textId="65427369" w:rsidR="00B84156" w:rsidRPr="00CC20DB" w:rsidRDefault="00B84156" w:rsidP="006375B9">
      <w:pPr>
        <w:ind w:leftChars="300" w:left="1050" w:hangingChars="200" w:hanging="420"/>
        <w:rPr>
          <w:rFonts w:ascii="ＭＳ 明朝" w:hAnsi="ＭＳ 明朝"/>
          <w:bCs/>
          <w:szCs w:val="21"/>
        </w:rPr>
      </w:pPr>
      <w:r w:rsidRPr="00CC20DB">
        <w:rPr>
          <w:rFonts w:ascii="ＭＳ 明朝" w:hAnsi="ＭＳ 明朝" w:hint="eastAsia"/>
          <w:bCs/>
          <w:szCs w:val="21"/>
        </w:rPr>
        <w:t>・　 一般法人法第64条、第83条、第90条、第111条、第117条、</w:t>
      </w:r>
      <w:r w:rsidR="006375B9" w:rsidRPr="006375B9">
        <w:rPr>
          <w:rFonts w:ascii="ＭＳ 明朝" w:hAnsi="ＭＳ 明朝" w:hint="eastAsia"/>
          <w:bCs/>
          <w:szCs w:val="21"/>
        </w:rPr>
        <w:t>第172条第</w:t>
      </w:r>
      <w:r w:rsidR="006375B9">
        <w:rPr>
          <w:rFonts w:ascii="ＭＳ 明朝" w:hAnsi="ＭＳ 明朝" w:hint="eastAsia"/>
          <w:bCs/>
          <w:szCs w:val="21"/>
        </w:rPr>
        <w:t>１</w:t>
      </w:r>
      <w:r w:rsidR="006375B9" w:rsidRPr="006375B9">
        <w:rPr>
          <w:rFonts w:ascii="ＭＳ 明朝" w:hAnsi="ＭＳ 明朝" w:hint="eastAsia"/>
          <w:bCs/>
          <w:szCs w:val="21"/>
        </w:rPr>
        <w:t>項</w:t>
      </w:r>
      <w:r w:rsidR="006375B9">
        <w:rPr>
          <w:rFonts w:ascii="ＭＳ 明朝" w:hAnsi="ＭＳ 明朝" w:hint="eastAsia"/>
          <w:bCs/>
          <w:szCs w:val="21"/>
        </w:rPr>
        <w:t>、</w:t>
      </w:r>
      <w:r w:rsidRPr="00CC20DB">
        <w:rPr>
          <w:rFonts w:ascii="ＭＳ 明朝" w:hAnsi="ＭＳ 明朝" w:hint="eastAsia"/>
          <w:bCs/>
          <w:szCs w:val="21"/>
        </w:rPr>
        <w:t>第197条</w:t>
      </w:r>
      <w:r w:rsidR="006375B9">
        <w:rPr>
          <w:rFonts w:ascii="ＭＳ 明朝" w:hAnsi="ＭＳ 明朝" w:hint="eastAsia"/>
          <w:bCs/>
          <w:szCs w:val="21"/>
        </w:rPr>
        <w:t>、第198条</w:t>
      </w:r>
    </w:p>
    <w:p w14:paraId="0B0B8B3A" w14:textId="77777777" w:rsidR="00B84156" w:rsidRPr="00CC20DB" w:rsidRDefault="00B84156" w:rsidP="00B84156">
      <w:pPr>
        <w:ind w:firstLineChars="300" w:firstLine="630"/>
        <w:rPr>
          <w:rFonts w:ascii="ＭＳ 明朝" w:hAnsi="ＭＳ 明朝"/>
          <w:bCs/>
          <w:szCs w:val="21"/>
        </w:rPr>
      </w:pPr>
      <w:r w:rsidRPr="00CC20DB">
        <w:rPr>
          <w:rFonts w:ascii="ＭＳ 明朝" w:hAnsi="ＭＳ 明朝" w:hint="eastAsia"/>
          <w:bCs/>
          <w:szCs w:val="21"/>
        </w:rPr>
        <w:t>・　 民法第644条</w:t>
      </w:r>
    </w:p>
    <w:p w14:paraId="4584FFB7" w14:textId="74FA4984" w:rsidR="00B84156" w:rsidRPr="00D821C3" w:rsidRDefault="00B473E8" w:rsidP="00B84156">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B84156" w:rsidRPr="00D821C3">
        <w:rPr>
          <w:rFonts w:ascii="ＭＳ ゴシック" w:eastAsia="ＭＳ ゴシック" w:hAnsi="ＭＳ ゴシック" w:hint="eastAsia"/>
          <w:b/>
          <w:sz w:val="24"/>
          <w:szCs w:val="24"/>
        </w:rPr>
        <w:t>．　監事</w:t>
      </w:r>
      <w:r w:rsidR="00B84156">
        <w:rPr>
          <w:rFonts w:ascii="ＭＳ ゴシック" w:eastAsia="ＭＳ ゴシック" w:hAnsi="ＭＳ ゴシック" w:hint="eastAsia"/>
          <w:b/>
          <w:sz w:val="24"/>
          <w:szCs w:val="24"/>
        </w:rPr>
        <w:t>が理事会に出席していない</w:t>
      </w:r>
    </w:p>
    <w:p w14:paraId="1A52E221" w14:textId="6A69DD97" w:rsidR="00B84156" w:rsidRPr="00E23C09" w:rsidRDefault="00B84156" w:rsidP="00B84156">
      <w:pPr>
        <w:ind w:left="420" w:hanging="420"/>
        <w:rPr>
          <w:rFonts w:ascii="ＭＳ 明朝" w:hAnsi="ＭＳ 明朝"/>
          <w:szCs w:val="21"/>
        </w:rPr>
      </w:pPr>
      <w:r w:rsidRPr="000C1416">
        <w:rPr>
          <w:rFonts w:hint="eastAsia"/>
          <w:szCs w:val="21"/>
        </w:rPr>
        <w:t xml:space="preserve">　　　</w:t>
      </w:r>
      <w:r w:rsidRPr="00E23C09">
        <w:rPr>
          <w:rFonts w:ascii="ＭＳ 明朝" w:hAnsi="ＭＳ 明朝" w:hint="eastAsia"/>
          <w:szCs w:val="21"/>
        </w:rPr>
        <w:t>監事</w:t>
      </w:r>
      <w:r w:rsidRPr="00CC20DB">
        <w:rPr>
          <w:rFonts w:ascii="ＭＳ 明朝" w:hAnsi="ＭＳ 明朝" w:hint="eastAsia"/>
          <w:szCs w:val="21"/>
        </w:rPr>
        <w:t>は</w:t>
      </w:r>
      <w:r w:rsidR="004A7C06">
        <w:rPr>
          <w:rFonts w:ascii="ＭＳ 明朝" w:hAnsi="ＭＳ 明朝" w:hint="eastAsia"/>
          <w:szCs w:val="21"/>
        </w:rPr>
        <w:t>理事会に出席し、</w:t>
      </w:r>
      <w:r w:rsidRPr="00E23C09">
        <w:rPr>
          <w:rFonts w:ascii="ＭＳ 明朝" w:hAnsi="ＭＳ 明朝" w:hint="eastAsia"/>
          <w:szCs w:val="21"/>
        </w:rPr>
        <w:t>必要に応じて意見を述べなければなりません。（理事と同様、監事にも招集通知を発出しなければなりません。）</w:t>
      </w:r>
    </w:p>
    <w:p w14:paraId="78B9CCE0" w14:textId="77777777" w:rsidR="00B84156" w:rsidRPr="00E23C09" w:rsidRDefault="00B84156" w:rsidP="00B84156">
      <w:pPr>
        <w:ind w:left="420" w:hanging="420"/>
        <w:rPr>
          <w:rFonts w:ascii="ＭＳ 明朝" w:hAnsi="ＭＳ 明朝"/>
          <w:szCs w:val="21"/>
        </w:rPr>
      </w:pPr>
      <w:r w:rsidRPr="00E23C09">
        <w:rPr>
          <w:rFonts w:ascii="ＭＳ 明朝" w:hAnsi="ＭＳ 明朝" w:hint="eastAsia"/>
          <w:szCs w:val="21"/>
        </w:rPr>
        <w:t xml:space="preserve">　　　監事は理事の職務の執行を監査する</w:t>
      </w:r>
      <w:r>
        <w:rPr>
          <w:rFonts w:ascii="ＭＳ 明朝" w:hAnsi="ＭＳ 明朝" w:hint="eastAsia"/>
          <w:szCs w:val="21"/>
        </w:rPr>
        <w:t>という重要な役割を担っており、この任務を怠ったと認められる場合には、</w:t>
      </w:r>
      <w:r w:rsidRPr="00943288">
        <w:rPr>
          <w:rFonts w:ascii="ＭＳ 明朝" w:hAnsi="ＭＳ 明朝" w:hint="eastAsia"/>
          <w:szCs w:val="21"/>
        </w:rPr>
        <w:t>善管注意義務違反を問われる可能性がありますので御留意ください。</w:t>
      </w:r>
    </w:p>
    <w:p w14:paraId="0AF592C2" w14:textId="77777777" w:rsidR="00B84156" w:rsidRPr="00E23C09" w:rsidRDefault="00B84156" w:rsidP="00B84156">
      <w:pPr>
        <w:ind w:left="420" w:hanging="420"/>
        <w:rPr>
          <w:rFonts w:ascii="ＭＳ 明朝" w:hAnsi="ＭＳ 明朝"/>
          <w:b/>
          <w:szCs w:val="21"/>
        </w:rPr>
      </w:pPr>
      <w:r w:rsidRPr="00E23C09">
        <w:rPr>
          <w:rFonts w:ascii="ＭＳ 明朝" w:hAnsi="ＭＳ 明朝" w:hint="eastAsia"/>
          <w:szCs w:val="21"/>
        </w:rPr>
        <w:t xml:space="preserve">　　</w:t>
      </w:r>
      <w:r w:rsidRPr="00E23C09">
        <w:rPr>
          <w:rFonts w:ascii="ＭＳ 明朝" w:hAnsi="ＭＳ 明朝" w:hint="eastAsia"/>
          <w:b/>
          <w:szCs w:val="21"/>
        </w:rPr>
        <w:t>【</w:t>
      </w:r>
      <w:r w:rsidRPr="000C6FE6">
        <w:rPr>
          <w:rFonts w:ascii="ＭＳ ゴシック" w:eastAsia="ＭＳ ゴシック" w:hAnsi="ＭＳ ゴシック" w:hint="eastAsia"/>
          <w:b/>
          <w:szCs w:val="21"/>
        </w:rPr>
        <w:t>根拠規定</w:t>
      </w:r>
      <w:r w:rsidRPr="00E23C09">
        <w:rPr>
          <w:rFonts w:ascii="ＭＳ 明朝" w:hAnsi="ＭＳ 明朝" w:hint="eastAsia"/>
          <w:b/>
          <w:szCs w:val="21"/>
        </w:rPr>
        <w:t>】</w:t>
      </w:r>
    </w:p>
    <w:p w14:paraId="0A0BC6D1" w14:textId="660747F4" w:rsidR="00B84156" w:rsidRDefault="00B84156" w:rsidP="00B84156">
      <w:pPr>
        <w:ind w:left="420" w:hanging="420"/>
        <w:rPr>
          <w:rFonts w:ascii="ＭＳ 明朝" w:hAnsi="ＭＳ 明朝"/>
          <w:szCs w:val="21"/>
        </w:rPr>
      </w:pPr>
      <w:r w:rsidRPr="00E23C09">
        <w:rPr>
          <w:rFonts w:ascii="ＭＳ 明朝" w:hAnsi="ＭＳ 明朝" w:hint="eastAsia"/>
          <w:szCs w:val="21"/>
        </w:rPr>
        <w:t xml:space="preserve">　　　・　一般法人法</w:t>
      </w:r>
      <w:r w:rsidR="006375B9">
        <w:rPr>
          <w:rFonts w:ascii="ＭＳ 明朝" w:hAnsi="ＭＳ 明朝" w:hint="eastAsia"/>
          <w:szCs w:val="21"/>
        </w:rPr>
        <w:t>第64条</w:t>
      </w:r>
      <w:r w:rsidR="006375B9" w:rsidRPr="006375B9">
        <w:rPr>
          <w:rFonts w:ascii="ＭＳ 明朝" w:hAnsi="ＭＳ 明朝" w:hint="eastAsia"/>
          <w:szCs w:val="21"/>
        </w:rPr>
        <w:t>、第94条</w:t>
      </w:r>
      <w:r w:rsidR="006375B9">
        <w:rPr>
          <w:rFonts w:ascii="ＭＳ 明朝" w:hAnsi="ＭＳ 明朝" w:hint="eastAsia"/>
          <w:szCs w:val="21"/>
        </w:rPr>
        <w:t>、</w:t>
      </w:r>
      <w:r w:rsidRPr="00E23C09">
        <w:rPr>
          <w:rFonts w:ascii="ＭＳ 明朝" w:hAnsi="ＭＳ 明朝" w:hint="eastAsia"/>
          <w:szCs w:val="21"/>
        </w:rPr>
        <w:t>第101条第１項</w:t>
      </w:r>
      <w:r w:rsidRPr="00CC20DB">
        <w:rPr>
          <w:rFonts w:ascii="ＭＳ 明朝" w:hAnsi="ＭＳ 明朝" w:hint="eastAsia"/>
          <w:szCs w:val="21"/>
        </w:rPr>
        <w:t>、</w:t>
      </w:r>
      <w:r w:rsidR="006375B9" w:rsidRPr="006375B9">
        <w:rPr>
          <w:rFonts w:ascii="ＭＳ 明朝" w:hAnsi="ＭＳ 明朝" w:hint="eastAsia"/>
          <w:szCs w:val="21"/>
        </w:rPr>
        <w:t>第172条第１項</w:t>
      </w:r>
      <w:r w:rsidR="006375B9">
        <w:rPr>
          <w:rFonts w:ascii="ＭＳ 明朝" w:hAnsi="ＭＳ 明朝" w:hint="eastAsia"/>
          <w:szCs w:val="21"/>
        </w:rPr>
        <w:t>、</w:t>
      </w:r>
      <w:r w:rsidRPr="00CC20DB">
        <w:rPr>
          <w:rFonts w:ascii="ＭＳ 明朝" w:hAnsi="ＭＳ 明朝" w:hint="eastAsia"/>
          <w:szCs w:val="21"/>
        </w:rPr>
        <w:t>第197条</w:t>
      </w:r>
    </w:p>
    <w:p w14:paraId="4073996A" w14:textId="77777777" w:rsidR="006375B9" w:rsidRPr="00CC20DB" w:rsidRDefault="006375B9" w:rsidP="006375B9">
      <w:pPr>
        <w:ind w:firstLineChars="300" w:firstLine="630"/>
        <w:rPr>
          <w:rFonts w:ascii="ＭＳ 明朝" w:hAnsi="ＭＳ 明朝"/>
          <w:bCs/>
          <w:szCs w:val="21"/>
        </w:rPr>
      </w:pPr>
      <w:r w:rsidRPr="00CC20DB">
        <w:rPr>
          <w:rFonts w:ascii="ＭＳ 明朝" w:hAnsi="ＭＳ 明朝" w:hint="eastAsia"/>
          <w:bCs/>
          <w:szCs w:val="21"/>
        </w:rPr>
        <w:lastRenderedPageBreak/>
        <w:t>・　 民法第644条</w:t>
      </w:r>
    </w:p>
    <w:p w14:paraId="423AB9D7" w14:textId="77777777" w:rsidR="006375B9" w:rsidRPr="00E23C09" w:rsidRDefault="006375B9" w:rsidP="00B84156">
      <w:pPr>
        <w:ind w:left="420" w:hanging="420"/>
        <w:rPr>
          <w:rFonts w:ascii="ＭＳ 明朝" w:hAnsi="ＭＳ 明朝"/>
          <w:szCs w:val="21"/>
        </w:rPr>
      </w:pPr>
    </w:p>
    <w:p w14:paraId="634DD95F" w14:textId="00D6E518" w:rsidR="00B84156" w:rsidRDefault="00B84156" w:rsidP="008D2529">
      <w:pPr>
        <w:spacing w:line="340" w:lineRule="exact"/>
        <w:rPr>
          <w:rFonts w:ascii="ＭＳ ゴシック" w:eastAsia="ＭＳ ゴシック" w:hAnsi="ＭＳ ゴシック"/>
          <w:b/>
          <w:sz w:val="24"/>
          <w:szCs w:val="24"/>
        </w:rPr>
      </w:pPr>
    </w:p>
    <w:p w14:paraId="37DB1014" w14:textId="449DA046" w:rsidR="00B84156" w:rsidRPr="00CC20DB" w:rsidRDefault="00B473E8" w:rsidP="00B84156">
      <w:pPr>
        <w:spacing w:line="340" w:lineRule="exact"/>
        <w:rPr>
          <w:rFonts w:ascii="ＭＳ ゴシック" w:eastAsia="ＭＳ ゴシック" w:hAnsi="ＭＳ ゴシック"/>
          <w:b/>
          <w:sz w:val="24"/>
          <w:szCs w:val="24"/>
        </w:rPr>
      </w:pPr>
      <w:r w:rsidRPr="00CC20DB">
        <w:rPr>
          <w:rFonts w:ascii="ＭＳ ゴシック" w:eastAsia="ＭＳ ゴシック" w:hAnsi="ＭＳ ゴシック" w:hint="eastAsia"/>
          <w:b/>
          <w:sz w:val="24"/>
          <w:szCs w:val="24"/>
        </w:rPr>
        <w:t>６</w:t>
      </w:r>
      <w:r w:rsidR="00B84156" w:rsidRPr="00CC20DB">
        <w:rPr>
          <w:rFonts w:ascii="ＭＳ ゴシック" w:eastAsia="ＭＳ ゴシック" w:hAnsi="ＭＳ ゴシック" w:hint="eastAsia"/>
          <w:b/>
          <w:sz w:val="24"/>
          <w:szCs w:val="24"/>
        </w:rPr>
        <w:t>．　監事が社員総会・評議員会に出席していない</w:t>
      </w:r>
    </w:p>
    <w:p w14:paraId="6A04B0BF" w14:textId="7A66E363" w:rsidR="00B84156" w:rsidRPr="00CC20DB" w:rsidRDefault="00B84156" w:rsidP="00B84156">
      <w:pPr>
        <w:spacing w:line="340" w:lineRule="exact"/>
        <w:ind w:left="482" w:hangingChars="200" w:hanging="482"/>
        <w:rPr>
          <w:rFonts w:ascii="ＭＳ 明朝" w:hAnsi="ＭＳ 明朝"/>
          <w:bCs/>
          <w:szCs w:val="21"/>
        </w:rPr>
      </w:pPr>
      <w:r w:rsidRPr="00CC20DB">
        <w:rPr>
          <w:rFonts w:ascii="ＭＳ ゴシック" w:eastAsia="ＭＳ ゴシック" w:hAnsi="ＭＳ ゴシック" w:hint="eastAsia"/>
          <w:b/>
          <w:sz w:val="24"/>
          <w:szCs w:val="24"/>
        </w:rPr>
        <w:t xml:space="preserve">　</w:t>
      </w:r>
      <w:r w:rsidRPr="00CC20DB">
        <w:rPr>
          <w:rFonts w:ascii="ＭＳ 明朝" w:hAnsi="ＭＳ 明朝" w:hint="eastAsia"/>
          <w:bCs/>
          <w:szCs w:val="21"/>
        </w:rPr>
        <w:t xml:space="preserve">　　監事は、社員総会・評議員会において、社員・評議員から特定の事項について説明を求められた場合には、当該事項について必要な説明をしなければなりません。</w:t>
      </w:r>
    </w:p>
    <w:p w14:paraId="50FD754A" w14:textId="77777777" w:rsidR="00B84156" w:rsidRPr="00CC20DB" w:rsidRDefault="00B84156" w:rsidP="00B84156">
      <w:pPr>
        <w:spacing w:line="340" w:lineRule="exact"/>
        <w:ind w:left="420" w:hangingChars="200" w:hanging="420"/>
        <w:rPr>
          <w:rFonts w:ascii="ＭＳ 明朝" w:hAnsi="ＭＳ 明朝"/>
          <w:bCs/>
          <w:szCs w:val="21"/>
        </w:rPr>
      </w:pPr>
      <w:r w:rsidRPr="00CC20DB">
        <w:rPr>
          <w:rFonts w:ascii="ＭＳ 明朝" w:hAnsi="ＭＳ 明朝" w:hint="eastAsia"/>
          <w:bCs/>
          <w:szCs w:val="21"/>
        </w:rPr>
        <w:t xml:space="preserve">　　　また、監事は独任制の機関と解されており、個々の監事が、正当な理由なく、この説明義務を果たすことができなかったと認められる場合には、善管注意義務違反を問われる可能性がありますので御留意ください。</w:t>
      </w:r>
    </w:p>
    <w:p w14:paraId="268972EC" w14:textId="77777777" w:rsidR="00B84156" w:rsidRPr="00CC20DB" w:rsidRDefault="00B84156" w:rsidP="00B84156">
      <w:pPr>
        <w:spacing w:line="340" w:lineRule="exact"/>
        <w:ind w:leftChars="100" w:left="210" w:firstLineChars="100" w:firstLine="211"/>
        <w:rPr>
          <w:rFonts w:ascii="ＭＳ ゴシック" w:eastAsia="ＭＳ ゴシック" w:hAnsi="ＭＳ ゴシック"/>
          <w:b/>
          <w:szCs w:val="21"/>
        </w:rPr>
      </w:pPr>
      <w:r w:rsidRPr="00CC20DB">
        <w:rPr>
          <w:rFonts w:ascii="ＭＳ ゴシック" w:eastAsia="ＭＳ ゴシック" w:hAnsi="ＭＳ ゴシック" w:hint="eastAsia"/>
          <w:b/>
          <w:szCs w:val="21"/>
        </w:rPr>
        <w:t>【根拠規定】</w:t>
      </w:r>
    </w:p>
    <w:p w14:paraId="020A95D0" w14:textId="77777777" w:rsidR="00B84156" w:rsidRPr="00CC20DB" w:rsidRDefault="00B84156" w:rsidP="00B84156">
      <w:pPr>
        <w:spacing w:line="340" w:lineRule="exact"/>
        <w:ind w:left="420" w:hanging="420"/>
        <w:rPr>
          <w:rFonts w:ascii="ＭＳ 明朝" w:hAnsi="ＭＳ 明朝"/>
          <w:szCs w:val="21"/>
        </w:rPr>
      </w:pPr>
      <w:r w:rsidRPr="00CC20DB">
        <w:rPr>
          <w:rFonts w:hint="eastAsia"/>
          <w:szCs w:val="21"/>
        </w:rPr>
        <w:t xml:space="preserve">　　　</w:t>
      </w:r>
      <w:r w:rsidRPr="00CC20DB">
        <w:rPr>
          <w:rFonts w:ascii="ＭＳ 明朝" w:hAnsi="ＭＳ 明朝" w:hint="eastAsia"/>
          <w:szCs w:val="21"/>
        </w:rPr>
        <w:t>・　一般法人法第</w:t>
      </w:r>
      <w:r w:rsidRPr="00CC20DB">
        <w:rPr>
          <w:rFonts w:ascii="ＭＳ 明朝" w:hAnsi="ＭＳ 明朝"/>
          <w:szCs w:val="21"/>
        </w:rPr>
        <w:t>53</w:t>
      </w:r>
      <w:r w:rsidRPr="00CC20DB">
        <w:rPr>
          <w:rFonts w:ascii="ＭＳ 明朝" w:hAnsi="ＭＳ 明朝" w:hint="eastAsia"/>
          <w:szCs w:val="21"/>
        </w:rPr>
        <w:t>条、第6</w:t>
      </w:r>
      <w:r w:rsidRPr="00CC20DB">
        <w:rPr>
          <w:rFonts w:ascii="ＭＳ 明朝" w:hAnsi="ＭＳ 明朝"/>
          <w:szCs w:val="21"/>
        </w:rPr>
        <w:t>4</w:t>
      </w:r>
      <w:r w:rsidRPr="00CC20DB">
        <w:rPr>
          <w:rFonts w:ascii="ＭＳ 明朝" w:hAnsi="ＭＳ 明朝" w:hint="eastAsia"/>
          <w:szCs w:val="21"/>
        </w:rPr>
        <w:t>条、第172条第１項、第190条</w:t>
      </w:r>
    </w:p>
    <w:p w14:paraId="6B220A60" w14:textId="77777777" w:rsidR="00B84156" w:rsidRPr="00CC20DB" w:rsidRDefault="00B84156" w:rsidP="00B84156">
      <w:pPr>
        <w:spacing w:line="340" w:lineRule="exact"/>
        <w:ind w:firstLineChars="300" w:firstLine="630"/>
        <w:rPr>
          <w:rFonts w:ascii="ＭＳ 明朝" w:hAnsi="ＭＳ 明朝"/>
          <w:szCs w:val="21"/>
        </w:rPr>
      </w:pPr>
      <w:r w:rsidRPr="00CC20DB">
        <w:rPr>
          <w:rFonts w:ascii="ＭＳ 明朝" w:hAnsi="ＭＳ 明朝" w:hint="eastAsia"/>
          <w:szCs w:val="21"/>
        </w:rPr>
        <w:t>・　民法第644条</w:t>
      </w:r>
    </w:p>
    <w:p w14:paraId="447DA959" w14:textId="77777777" w:rsidR="00B84156" w:rsidRPr="00B84156" w:rsidRDefault="00B84156" w:rsidP="008D2529">
      <w:pPr>
        <w:spacing w:line="340" w:lineRule="exact"/>
        <w:rPr>
          <w:rFonts w:ascii="ＭＳ ゴシック" w:eastAsia="ＭＳ ゴシック" w:hAnsi="ＭＳ ゴシック"/>
          <w:b/>
          <w:sz w:val="24"/>
          <w:szCs w:val="24"/>
        </w:rPr>
      </w:pPr>
    </w:p>
    <w:p w14:paraId="1360BA29" w14:textId="7F66AE73" w:rsidR="008D2529" w:rsidRPr="00D821C3" w:rsidRDefault="00B473E8" w:rsidP="008D2529">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w:t>
      </w:r>
      <w:r w:rsidR="008D2529" w:rsidRPr="00D821C3">
        <w:rPr>
          <w:rFonts w:ascii="ＭＳ ゴシック" w:eastAsia="ＭＳ ゴシック" w:hAnsi="ＭＳ ゴシック" w:hint="eastAsia"/>
          <w:b/>
          <w:sz w:val="24"/>
          <w:szCs w:val="24"/>
        </w:rPr>
        <w:t>．　決算理事会と社員総会・評議員会との間が中14日間以上空いていない</w:t>
      </w:r>
    </w:p>
    <w:p w14:paraId="00D27145" w14:textId="77777777" w:rsidR="008D2529" w:rsidRPr="00E23C09" w:rsidRDefault="008D2529" w:rsidP="008D2529">
      <w:pPr>
        <w:ind w:left="420" w:hanging="420"/>
        <w:rPr>
          <w:rFonts w:ascii="ＭＳ 明朝" w:hAnsi="ＭＳ 明朝"/>
          <w:szCs w:val="21"/>
        </w:rPr>
      </w:pPr>
      <w:r>
        <w:rPr>
          <w:rFonts w:hint="eastAsia"/>
          <w:szCs w:val="21"/>
        </w:rPr>
        <w:t xml:space="preserve">　　　理事会を設置している法人は、事業報告及び計算書類等を承認するための理事会の</w:t>
      </w:r>
      <w:r w:rsidRPr="00E23C09">
        <w:rPr>
          <w:rFonts w:ascii="ＭＳ 明朝" w:hAnsi="ＭＳ 明朝" w:hint="eastAsia"/>
          <w:szCs w:val="21"/>
        </w:rPr>
        <w:t>開催日と社員総会・評議員会との間を中14日間以上空ける必要があります。</w:t>
      </w:r>
    </w:p>
    <w:p w14:paraId="2450044A" w14:textId="77777777" w:rsidR="008D2529" w:rsidRPr="00E23C09" w:rsidRDefault="008D2529" w:rsidP="008D2529">
      <w:pPr>
        <w:ind w:left="420" w:hanging="420"/>
        <w:rPr>
          <w:rFonts w:ascii="ＭＳ 明朝" w:hAnsi="ＭＳ 明朝"/>
          <w:szCs w:val="21"/>
        </w:rPr>
      </w:pPr>
      <w:r w:rsidRPr="00E23C09">
        <w:rPr>
          <w:rFonts w:ascii="ＭＳ 明朝" w:hAnsi="ＭＳ 明朝" w:hint="eastAsia"/>
          <w:szCs w:val="21"/>
        </w:rPr>
        <w:t xml:space="preserve">　　　この14日間は、社員総会・評議員会の審議のため、社員・評議員が事業報告及び　　　計算書類等の内容を事前に確認するための期間ですので、御留意ください。</w:t>
      </w:r>
    </w:p>
    <w:p w14:paraId="2CC14268" w14:textId="77777777" w:rsidR="008D2529" w:rsidRPr="00E23C09" w:rsidRDefault="008D2529" w:rsidP="008D2529">
      <w:pPr>
        <w:ind w:left="420" w:hanging="420"/>
        <w:rPr>
          <w:rFonts w:ascii="ＭＳ 明朝" w:hAnsi="ＭＳ 明朝"/>
          <w:szCs w:val="21"/>
        </w:rPr>
      </w:pPr>
      <w:r w:rsidRPr="00E23C09">
        <w:rPr>
          <w:rFonts w:ascii="ＭＳ 明朝" w:hAnsi="ＭＳ 明朝" w:hint="eastAsia"/>
          <w:szCs w:val="21"/>
        </w:rPr>
        <w:t xml:space="preserve">　　　また、事業報告及び計算書類等は、社員総会・評議員会開催の２週間前から５年間、法人の主たる事務所に備え置かなければなりません。</w:t>
      </w:r>
    </w:p>
    <w:p w14:paraId="0D1D659D" w14:textId="77777777" w:rsidR="004E20F1" w:rsidRPr="00442A08" w:rsidRDefault="003C20B9" w:rsidP="00442A08">
      <w:pPr>
        <w:ind w:left="420" w:hanging="420"/>
        <w:rPr>
          <w:rFonts w:ascii="ＭＳ 明朝" w:hAnsi="ＭＳ 明朝"/>
          <w:szCs w:val="21"/>
        </w:rPr>
      </w:pPr>
      <w:r>
        <w:rPr>
          <w:rFonts w:ascii="ＭＳ 明朝" w:hAnsi="ＭＳ 明朝" w:hint="eastAsia"/>
          <w:szCs w:val="21"/>
        </w:rPr>
        <w:t xml:space="preserve">　　　備え置かなかった場合、過料の対象とされていますので御留意</w:t>
      </w:r>
      <w:r w:rsidR="008D2529" w:rsidRPr="00E23C09">
        <w:rPr>
          <w:rFonts w:ascii="ＭＳ 明朝" w:hAnsi="ＭＳ 明朝" w:hint="eastAsia"/>
          <w:szCs w:val="21"/>
        </w:rPr>
        <w:t>ください。</w:t>
      </w:r>
    </w:p>
    <w:p w14:paraId="3BD0015A" w14:textId="77777777" w:rsidR="008D2529" w:rsidRPr="00E23C09" w:rsidRDefault="008D2529" w:rsidP="008D2529">
      <w:pPr>
        <w:ind w:left="420" w:hanging="420"/>
        <w:rPr>
          <w:rFonts w:ascii="ＭＳ 明朝" w:hAnsi="ＭＳ 明朝"/>
          <w:b/>
          <w:szCs w:val="21"/>
        </w:rPr>
      </w:pPr>
      <w:r w:rsidRPr="00E23C09">
        <w:rPr>
          <w:rFonts w:ascii="ＭＳ 明朝" w:hAnsi="ＭＳ 明朝" w:hint="eastAsia"/>
          <w:szCs w:val="21"/>
        </w:rPr>
        <w:t xml:space="preserve">　　</w:t>
      </w:r>
      <w:r w:rsidRPr="00E23C09">
        <w:rPr>
          <w:rFonts w:ascii="ＭＳ 明朝" w:hAnsi="ＭＳ 明朝" w:hint="eastAsia"/>
          <w:b/>
          <w:szCs w:val="21"/>
        </w:rPr>
        <w:t>【根拠規定】</w:t>
      </w:r>
    </w:p>
    <w:p w14:paraId="35D0BC90" w14:textId="77777777" w:rsidR="004E20F1" w:rsidRPr="00442A08" w:rsidRDefault="008D2529" w:rsidP="00442A08">
      <w:pPr>
        <w:ind w:left="420" w:hanging="420"/>
        <w:rPr>
          <w:rFonts w:ascii="ＭＳ 明朝" w:hAnsi="ＭＳ 明朝"/>
          <w:szCs w:val="21"/>
        </w:rPr>
      </w:pPr>
      <w:r w:rsidRPr="00E23C09">
        <w:rPr>
          <w:rFonts w:ascii="ＭＳ 明朝" w:hAnsi="ＭＳ 明朝" w:hint="eastAsia"/>
          <w:szCs w:val="21"/>
        </w:rPr>
        <w:t xml:space="preserve">　　　・　一般法人法第129条第１項、第199条、第342条第８号</w:t>
      </w:r>
    </w:p>
    <w:p w14:paraId="23DEC0D2" w14:textId="77777777" w:rsidR="003F64D5" w:rsidRPr="008D2529" w:rsidRDefault="003F64D5" w:rsidP="00431519">
      <w:pPr>
        <w:rPr>
          <w:szCs w:val="21"/>
        </w:rPr>
      </w:pPr>
    </w:p>
    <w:p w14:paraId="33981055" w14:textId="213F70EF" w:rsidR="00442A08" w:rsidRPr="00943288" w:rsidRDefault="00B473E8" w:rsidP="00442A08">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442A08" w:rsidRPr="00943288">
        <w:rPr>
          <w:rFonts w:ascii="ＭＳ ゴシック" w:eastAsia="ＭＳ ゴシック" w:hAnsi="ＭＳ ゴシック" w:hint="eastAsia"/>
          <w:b/>
          <w:sz w:val="24"/>
          <w:szCs w:val="24"/>
        </w:rPr>
        <w:t>．　招集通知発出日と理事会・社員総会・評議員会との間が中７日間以上空いていない</w:t>
      </w:r>
    </w:p>
    <w:p w14:paraId="6BB750C3" w14:textId="77777777" w:rsidR="00442A08" w:rsidRPr="00943288" w:rsidRDefault="00442A08" w:rsidP="00442A08">
      <w:pPr>
        <w:ind w:left="420" w:hanging="420"/>
        <w:rPr>
          <w:szCs w:val="21"/>
        </w:rPr>
      </w:pPr>
      <w:r w:rsidRPr="00943288">
        <w:rPr>
          <w:rFonts w:hint="eastAsia"/>
          <w:szCs w:val="21"/>
        </w:rPr>
        <w:t xml:space="preserve">　　　理事会</w:t>
      </w:r>
      <w:r w:rsidR="00B43AA8">
        <w:rPr>
          <w:rFonts w:hint="eastAsia"/>
          <w:szCs w:val="21"/>
        </w:rPr>
        <w:t>・社員総会・評議員会の招集にあたっては理事会・社員総会・</w:t>
      </w:r>
      <w:r w:rsidRPr="00943288">
        <w:rPr>
          <w:rFonts w:hint="eastAsia"/>
          <w:szCs w:val="21"/>
        </w:rPr>
        <w:t>評議員会の日の１週間（理事会及び評議員会において、これを下回る期間を定款で定めた場合にあたっては、その期間）前までに</w:t>
      </w:r>
      <w:r w:rsidR="00B43AA8">
        <w:rPr>
          <w:rFonts w:hint="eastAsia"/>
          <w:szCs w:val="21"/>
        </w:rPr>
        <w:t>召集の通知を発しなければなりませんので、通知を発する日と理事会・社員総会・</w:t>
      </w:r>
      <w:r w:rsidRPr="00943288">
        <w:rPr>
          <w:rFonts w:hint="eastAsia"/>
          <w:szCs w:val="21"/>
        </w:rPr>
        <w:t>評議員会の間を中７日間（理事会及び評議員会において、これを下回る期間を定款で定めた場合にあたっては、その期間）以上空ける必要がありますので、御留意ください。</w:t>
      </w:r>
    </w:p>
    <w:p w14:paraId="72A23868" w14:textId="77777777" w:rsidR="00442A08" w:rsidRPr="00943288" w:rsidRDefault="00442A08" w:rsidP="00442A08">
      <w:pPr>
        <w:ind w:leftChars="100" w:left="210" w:firstLineChars="100" w:firstLine="211"/>
        <w:rPr>
          <w:rFonts w:ascii="ＭＳ 明朝" w:hAnsi="ＭＳ 明朝"/>
          <w:b/>
          <w:szCs w:val="21"/>
        </w:rPr>
      </w:pPr>
      <w:r w:rsidRPr="00943288">
        <w:rPr>
          <w:rFonts w:ascii="ＭＳ 明朝" w:hAnsi="ＭＳ 明朝" w:hint="eastAsia"/>
          <w:b/>
          <w:szCs w:val="21"/>
        </w:rPr>
        <w:t>【根拠規定】</w:t>
      </w:r>
    </w:p>
    <w:p w14:paraId="3C5511BB" w14:textId="2068C4D7" w:rsidR="00442A08" w:rsidRPr="00B84156" w:rsidRDefault="00442A08" w:rsidP="00B84156">
      <w:pPr>
        <w:ind w:left="420" w:hanging="420"/>
        <w:rPr>
          <w:rFonts w:ascii="ＭＳ 明朝" w:hAnsi="ＭＳ 明朝"/>
          <w:szCs w:val="21"/>
          <w:u w:val="single"/>
        </w:rPr>
      </w:pPr>
      <w:r w:rsidRPr="00943288">
        <w:rPr>
          <w:rFonts w:ascii="ＭＳ 明朝" w:hAnsi="ＭＳ 明朝" w:hint="eastAsia"/>
          <w:szCs w:val="21"/>
        </w:rPr>
        <w:t xml:space="preserve">　　　・　一般法人法第39条第１項、第94条第１項、第182条第１項</w:t>
      </w:r>
      <w:r w:rsidR="000834B1" w:rsidRPr="00CC20DB">
        <w:rPr>
          <w:rFonts w:ascii="ＭＳ 明朝" w:hAnsi="ＭＳ 明朝" w:hint="eastAsia"/>
          <w:szCs w:val="21"/>
        </w:rPr>
        <w:t>、第197条</w:t>
      </w:r>
    </w:p>
    <w:p w14:paraId="0371948F" w14:textId="77777777" w:rsidR="00CC20DB" w:rsidRDefault="00CC20DB" w:rsidP="00B84156">
      <w:pPr>
        <w:spacing w:line="340" w:lineRule="exact"/>
        <w:rPr>
          <w:rFonts w:ascii="ＭＳ ゴシック" w:eastAsia="ＭＳ ゴシック" w:hAnsi="ＭＳ ゴシック"/>
          <w:b/>
          <w:strike/>
          <w:sz w:val="24"/>
          <w:szCs w:val="24"/>
        </w:rPr>
      </w:pPr>
    </w:p>
    <w:p w14:paraId="13048F7C" w14:textId="31396F5A" w:rsidR="00B84156" w:rsidRPr="00E23C09" w:rsidRDefault="00B473E8" w:rsidP="00B84156">
      <w:pPr>
        <w:spacing w:line="34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９</w:t>
      </w:r>
      <w:r w:rsidR="00B84156" w:rsidRPr="00E23C09">
        <w:rPr>
          <w:rFonts w:ascii="ＭＳ ゴシック" w:eastAsia="ＭＳ ゴシック" w:hAnsi="ＭＳ ゴシック" w:hint="eastAsia"/>
          <w:b/>
          <w:sz w:val="24"/>
          <w:szCs w:val="24"/>
        </w:rPr>
        <w:t>．　貸借対照表を公告していない</w:t>
      </w:r>
    </w:p>
    <w:p w14:paraId="31014185" w14:textId="77777777" w:rsidR="00B84156" w:rsidRDefault="00B84156" w:rsidP="00B84156">
      <w:pPr>
        <w:spacing w:line="340" w:lineRule="exact"/>
        <w:ind w:left="420" w:hanging="420"/>
        <w:rPr>
          <w:szCs w:val="21"/>
        </w:rPr>
      </w:pPr>
      <w:r>
        <w:rPr>
          <w:rFonts w:hint="eastAsia"/>
          <w:szCs w:val="21"/>
        </w:rPr>
        <w:t xml:space="preserve">　　　法人は、定時社員総会又は定時評議員会の終結後遅滞なく、貸借対照表を定款で定める方法により公告しなければなりません。</w:t>
      </w:r>
    </w:p>
    <w:p w14:paraId="183B4B02" w14:textId="77777777" w:rsidR="00B84156" w:rsidRDefault="00B84156" w:rsidP="00B84156">
      <w:pPr>
        <w:spacing w:line="340" w:lineRule="exact"/>
        <w:ind w:leftChars="100" w:left="210" w:firstLineChars="200" w:firstLine="420"/>
        <w:rPr>
          <w:szCs w:val="21"/>
        </w:rPr>
      </w:pPr>
      <w:r w:rsidRPr="002D5BFA">
        <w:rPr>
          <w:rFonts w:hint="eastAsia"/>
          <w:szCs w:val="21"/>
        </w:rPr>
        <w:t>この公告を怠った場合、過料の対象</w:t>
      </w:r>
      <w:r>
        <w:rPr>
          <w:rFonts w:hint="eastAsia"/>
          <w:szCs w:val="21"/>
        </w:rPr>
        <w:t>とされていますので御留意ください。</w:t>
      </w:r>
    </w:p>
    <w:p w14:paraId="35B94E57" w14:textId="77777777" w:rsidR="00B84156" w:rsidRPr="00F11C3B" w:rsidRDefault="00B84156" w:rsidP="00B84156">
      <w:pPr>
        <w:spacing w:line="340" w:lineRule="exact"/>
        <w:ind w:left="420" w:hanging="420"/>
        <w:rPr>
          <w:rFonts w:ascii="ＭＳ ゴシック" w:eastAsia="ＭＳ ゴシック" w:hAnsi="ＭＳ ゴシック"/>
          <w:b/>
          <w:szCs w:val="21"/>
        </w:rPr>
      </w:pPr>
      <w:r>
        <w:rPr>
          <w:rFonts w:hint="eastAsia"/>
          <w:szCs w:val="21"/>
        </w:rPr>
        <w:t xml:space="preserve">　　</w:t>
      </w:r>
      <w:r w:rsidRPr="00F11C3B">
        <w:rPr>
          <w:rFonts w:ascii="ＭＳ ゴシック" w:eastAsia="ＭＳ ゴシック" w:hAnsi="ＭＳ ゴシック" w:hint="eastAsia"/>
          <w:b/>
          <w:szCs w:val="21"/>
        </w:rPr>
        <w:t>【</w:t>
      </w:r>
      <w:r>
        <w:rPr>
          <w:rFonts w:ascii="ＭＳ ゴシック" w:eastAsia="ＭＳ ゴシック" w:hAnsi="ＭＳ ゴシック" w:hint="eastAsia"/>
          <w:b/>
          <w:szCs w:val="21"/>
        </w:rPr>
        <w:t>根拠規定</w:t>
      </w:r>
      <w:r w:rsidRPr="00F11C3B">
        <w:rPr>
          <w:rFonts w:ascii="ＭＳ ゴシック" w:eastAsia="ＭＳ ゴシック" w:hAnsi="ＭＳ ゴシック" w:hint="eastAsia"/>
          <w:b/>
          <w:szCs w:val="21"/>
        </w:rPr>
        <w:t>】</w:t>
      </w:r>
    </w:p>
    <w:p w14:paraId="20FF2571" w14:textId="77777777" w:rsidR="00B84156" w:rsidRPr="00E23C09" w:rsidRDefault="00B84156" w:rsidP="00B84156">
      <w:pPr>
        <w:spacing w:line="340" w:lineRule="exact"/>
        <w:ind w:left="420" w:hanging="420"/>
        <w:rPr>
          <w:rFonts w:ascii="ＭＳ 明朝" w:hAnsi="ＭＳ 明朝"/>
          <w:szCs w:val="21"/>
        </w:rPr>
      </w:pPr>
      <w:r>
        <w:rPr>
          <w:rFonts w:hint="eastAsia"/>
          <w:szCs w:val="21"/>
        </w:rPr>
        <w:t xml:space="preserve">　　　</w:t>
      </w:r>
      <w:r w:rsidRPr="00E23C09">
        <w:rPr>
          <w:rFonts w:ascii="ＭＳ 明朝" w:hAnsi="ＭＳ 明朝" w:hint="eastAsia"/>
          <w:szCs w:val="21"/>
        </w:rPr>
        <w:t>・　一般法人法第128条、第199条、第331条、第342条第２号</w:t>
      </w:r>
    </w:p>
    <w:p w14:paraId="2A7D464A" w14:textId="7784D45D" w:rsidR="000866ED" w:rsidRPr="00BB45FB" w:rsidRDefault="00B84156" w:rsidP="00BB45FB">
      <w:pPr>
        <w:spacing w:line="340" w:lineRule="exact"/>
        <w:ind w:left="420" w:hanging="420"/>
        <w:rPr>
          <w:rFonts w:ascii="ＭＳ 明朝" w:hAnsi="ＭＳ 明朝"/>
          <w:szCs w:val="21"/>
        </w:rPr>
      </w:pPr>
      <w:r w:rsidRPr="00E23C09">
        <w:rPr>
          <w:rFonts w:ascii="ＭＳ 明朝" w:hAnsi="ＭＳ 明朝" w:hint="eastAsia"/>
          <w:szCs w:val="21"/>
        </w:rPr>
        <w:t xml:space="preserve">　　　・　一般法人法施行規則第88条第１項</w:t>
      </w:r>
    </w:p>
    <w:p w14:paraId="095F46F4" w14:textId="77777777" w:rsidR="005F269A" w:rsidRPr="000866ED" w:rsidRDefault="005F269A" w:rsidP="00B84156">
      <w:pPr>
        <w:spacing w:line="340" w:lineRule="exact"/>
        <w:ind w:left="420" w:hanging="420"/>
        <w:rPr>
          <w:rFonts w:ascii="ＭＳ ゴシック" w:eastAsia="ＭＳ ゴシック" w:hAnsi="ＭＳ ゴシック"/>
          <w:szCs w:val="21"/>
        </w:rPr>
      </w:pPr>
    </w:p>
    <w:p w14:paraId="275F4B09" w14:textId="1BD17794" w:rsidR="00537D8B" w:rsidRPr="00275238" w:rsidRDefault="00C3628A" w:rsidP="00537D8B">
      <w:pPr>
        <w:spacing w:line="340" w:lineRule="exact"/>
        <w:ind w:left="482" w:hangingChars="200" w:hanging="482"/>
        <w:rPr>
          <w:rFonts w:ascii="ＭＳ ゴシック" w:eastAsia="ＭＳ ゴシック" w:hAnsi="ＭＳ ゴシック"/>
          <w:b/>
          <w:bCs/>
          <w:sz w:val="24"/>
          <w:szCs w:val="24"/>
        </w:rPr>
      </w:pPr>
      <w:r w:rsidRPr="00275238">
        <w:rPr>
          <w:rFonts w:ascii="ＭＳ ゴシック" w:eastAsia="ＭＳ ゴシック" w:hAnsi="ＭＳ ゴシック" w:hint="eastAsia"/>
          <w:b/>
          <w:bCs/>
          <w:sz w:val="24"/>
          <w:szCs w:val="24"/>
        </w:rPr>
        <w:t>1</w:t>
      </w:r>
      <w:r w:rsidR="00BB45FB" w:rsidRPr="00275238">
        <w:rPr>
          <w:rFonts w:ascii="ＭＳ ゴシック" w:eastAsia="ＭＳ ゴシック" w:hAnsi="ＭＳ ゴシック" w:hint="eastAsia"/>
          <w:b/>
          <w:bCs/>
          <w:sz w:val="24"/>
          <w:szCs w:val="24"/>
        </w:rPr>
        <w:t>0</w:t>
      </w:r>
      <w:r w:rsidR="00F45FDC" w:rsidRPr="00275238">
        <w:rPr>
          <w:rFonts w:ascii="ＭＳ ゴシック" w:eastAsia="ＭＳ ゴシック" w:hAnsi="ＭＳ ゴシック" w:hint="eastAsia"/>
          <w:b/>
          <w:bCs/>
          <w:sz w:val="24"/>
          <w:szCs w:val="24"/>
        </w:rPr>
        <w:t>．　決議の省略を行った理事会において、監事の異議がないこと</w:t>
      </w:r>
      <w:r w:rsidR="00687FF2" w:rsidRPr="00275238">
        <w:rPr>
          <w:rFonts w:ascii="ＭＳ ゴシック" w:eastAsia="ＭＳ ゴシック" w:hAnsi="ＭＳ ゴシック" w:hint="eastAsia"/>
          <w:b/>
          <w:bCs/>
          <w:sz w:val="24"/>
          <w:szCs w:val="24"/>
        </w:rPr>
        <w:t>を</w:t>
      </w:r>
      <w:r w:rsidR="00F45FDC" w:rsidRPr="00275238">
        <w:rPr>
          <w:rFonts w:ascii="ＭＳ ゴシック" w:eastAsia="ＭＳ ゴシック" w:hAnsi="ＭＳ ゴシック" w:hint="eastAsia"/>
          <w:b/>
          <w:bCs/>
          <w:sz w:val="24"/>
          <w:szCs w:val="24"/>
        </w:rPr>
        <w:t>確認</w:t>
      </w:r>
      <w:r w:rsidR="00687FF2" w:rsidRPr="00275238">
        <w:rPr>
          <w:rFonts w:ascii="ＭＳ ゴシック" w:eastAsia="ＭＳ ゴシック" w:hAnsi="ＭＳ ゴシック" w:hint="eastAsia"/>
          <w:b/>
          <w:bCs/>
          <w:sz w:val="24"/>
          <w:szCs w:val="24"/>
        </w:rPr>
        <w:t>していない</w:t>
      </w:r>
      <w:r w:rsidR="004C0CBC">
        <w:rPr>
          <w:rFonts w:ascii="ＭＳ ゴシック" w:eastAsia="ＭＳ ゴシック" w:hAnsi="ＭＳ ゴシック" w:hint="eastAsia"/>
          <w:b/>
          <w:bCs/>
          <w:sz w:val="24"/>
          <w:szCs w:val="24"/>
        </w:rPr>
        <w:t>（もしくは決議の省略を提案した理事自身が、同意の意思表示を行っていない）</w:t>
      </w:r>
    </w:p>
    <w:p w14:paraId="1A4E3B32" w14:textId="42B4A3B0" w:rsidR="00537D8B" w:rsidRPr="00275238" w:rsidRDefault="00537D8B" w:rsidP="00537D8B">
      <w:pPr>
        <w:spacing w:line="340" w:lineRule="exact"/>
        <w:ind w:left="420" w:hangingChars="200" w:hanging="420"/>
        <w:rPr>
          <w:rFonts w:ascii="ＭＳ 明朝" w:hAnsi="ＭＳ 明朝"/>
          <w:bCs/>
          <w:szCs w:val="21"/>
        </w:rPr>
      </w:pPr>
      <w:r w:rsidRPr="00275238">
        <w:rPr>
          <w:rFonts w:ascii="ＭＳ 明朝" w:hAnsi="ＭＳ 明朝" w:hint="eastAsia"/>
          <w:bCs/>
          <w:szCs w:val="21"/>
        </w:rPr>
        <w:t xml:space="preserve">　　　理事会を決議の省略による方法で行う場合、提案事項につき監事全員の異議がないことを書面等により確認しなければなりません。</w:t>
      </w:r>
    </w:p>
    <w:p w14:paraId="26F87114" w14:textId="36FB8D49" w:rsidR="00BB45FB" w:rsidRPr="00275238" w:rsidRDefault="00BB45FB" w:rsidP="00537D8B">
      <w:pPr>
        <w:spacing w:line="340" w:lineRule="exact"/>
        <w:ind w:left="420" w:hangingChars="200" w:hanging="420"/>
        <w:rPr>
          <w:rFonts w:ascii="ＭＳ 明朝" w:hAnsi="ＭＳ 明朝"/>
          <w:bCs/>
          <w:szCs w:val="21"/>
        </w:rPr>
      </w:pPr>
      <w:r w:rsidRPr="00275238">
        <w:rPr>
          <w:rFonts w:ascii="ＭＳ 明朝" w:hAnsi="ＭＳ 明朝" w:hint="eastAsia"/>
          <w:bCs/>
          <w:szCs w:val="21"/>
        </w:rPr>
        <w:t xml:space="preserve">　　　また、</w:t>
      </w:r>
      <w:r w:rsidR="00FC7996" w:rsidRPr="00275238">
        <w:rPr>
          <w:rFonts w:ascii="ＭＳ 明朝" w:hAnsi="ＭＳ 明朝" w:hint="eastAsia"/>
          <w:bCs/>
          <w:szCs w:val="21"/>
        </w:rPr>
        <w:t>理事会・社員総会・評議員会を決議の省略による方法で行う場合は</w:t>
      </w:r>
      <w:r w:rsidR="00B32E33">
        <w:rPr>
          <w:rFonts w:ascii="ＭＳ 明朝" w:hAnsi="ＭＳ 明朝" w:hint="eastAsia"/>
          <w:bCs/>
          <w:szCs w:val="21"/>
        </w:rPr>
        <w:t>提案事項について、理事・社員・評議員</w:t>
      </w:r>
      <w:r w:rsidR="00B32E33" w:rsidRPr="00C501A4">
        <w:rPr>
          <w:rFonts w:ascii="ＭＳ 明朝" w:hAnsi="ＭＳ 明朝" w:hint="eastAsia"/>
          <w:bCs/>
          <w:szCs w:val="21"/>
          <w:u w:val="single"/>
        </w:rPr>
        <w:t>全員</w:t>
      </w:r>
      <w:r w:rsidR="00B32E33">
        <w:rPr>
          <w:rFonts w:ascii="ＭＳ 明朝" w:hAnsi="ＭＳ 明朝" w:hint="eastAsia"/>
          <w:bCs/>
          <w:szCs w:val="21"/>
        </w:rPr>
        <w:t>が書面</w:t>
      </w:r>
      <w:r w:rsidR="00E71691" w:rsidRPr="00275238">
        <w:rPr>
          <w:rFonts w:ascii="ＭＳ 明朝" w:hAnsi="ＭＳ 明朝" w:hint="eastAsia"/>
          <w:bCs/>
          <w:szCs w:val="21"/>
        </w:rPr>
        <w:t>等</w:t>
      </w:r>
      <w:r w:rsidRPr="00275238">
        <w:rPr>
          <w:rFonts w:ascii="ＭＳ 明朝" w:hAnsi="ＭＳ 明朝" w:hint="eastAsia"/>
          <w:bCs/>
          <w:szCs w:val="21"/>
        </w:rPr>
        <w:t>により同意の意思表示を行</w:t>
      </w:r>
      <w:r w:rsidR="00FC7996" w:rsidRPr="00275238">
        <w:rPr>
          <w:rFonts w:ascii="ＭＳ 明朝" w:hAnsi="ＭＳ 明朝" w:hint="eastAsia"/>
          <w:bCs/>
          <w:szCs w:val="21"/>
        </w:rPr>
        <w:t>う必要があります。同意の意思表示を行っていな場合は</w:t>
      </w:r>
      <w:r w:rsidRPr="00275238">
        <w:rPr>
          <w:rFonts w:ascii="ＭＳ 明朝" w:hAnsi="ＭＳ 明朝" w:hint="eastAsia"/>
          <w:bCs/>
          <w:szCs w:val="21"/>
        </w:rPr>
        <w:t>決議が無効となり</w:t>
      </w:r>
      <w:r w:rsidR="00987FB3">
        <w:rPr>
          <w:rFonts w:ascii="ＭＳ 明朝" w:hAnsi="ＭＳ 明朝" w:hint="eastAsia"/>
          <w:bCs/>
          <w:szCs w:val="21"/>
        </w:rPr>
        <w:t>ますので、決議の省略を行う際は、理事・社員・評議員</w:t>
      </w:r>
      <w:r w:rsidR="00987FB3" w:rsidRPr="00C501A4">
        <w:rPr>
          <w:rFonts w:ascii="ＭＳ 明朝" w:hAnsi="ＭＳ 明朝" w:hint="eastAsia"/>
          <w:bCs/>
          <w:szCs w:val="21"/>
          <w:u w:val="single"/>
        </w:rPr>
        <w:t>全員</w:t>
      </w:r>
      <w:r w:rsidR="00987FB3">
        <w:rPr>
          <w:rFonts w:ascii="ＭＳ 明朝" w:hAnsi="ＭＳ 明朝" w:hint="eastAsia"/>
          <w:bCs/>
          <w:szCs w:val="21"/>
        </w:rPr>
        <w:t>から書面</w:t>
      </w:r>
      <w:r w:rsidR="00E71691" w:rsidRPr="00275238">
        <w:rPr>
          <w:rFonts w:ascii="ＭＳ 明朝" w:hAnsi="ＭＳ 明朝" w:hint="eastAsia"/>
          <w:bCs/>
          <w:szCs w:val="21"/>
        </w:rPr>
        <w:t>等</w:t>
      </w:r>
      <w:r w:rsidRPr="00275238">
        <w:rPr>
          <w:rFonts w:ascii="ＭＳ 明朝" w:hAnsi="ＭＳ 明朝" w:hint="eastAsia"/>
          <w:bCs/>
          <w:szCs w:val="21"/>
        </w:rPr>
        <w:t>で同意の意思表示を得るようにしてください。</w:t>
      </w:r>
    </w:p>
    <w:p w14:paraId="3C1BDDDF" w14:textId="0FCB6E49" w:rsidR="00537D8B" w:rsidRPr="00275238" w:rsidRDefault="00537D8B" w:rsidP="00537D8B">
      <w:pPr>
        <w:spacing w:line="340" w:lineRule="exact"/>
        <w:ind w:left="422" w:hangingChars="200" w:hanging="422"/>
        <w:rPr>
          <w:rFonts w:ascii="ＭＳ ゴシック" w:eastAsia="ＭＳ ゴシック" w:hAnsi="ＭＳ ゴシック"/>
          <w:b/>
          <w:bCs/>
          <w:szCs w:val="21"/>
        </w:rPr>
      </w:pPr>
      <w:r w:rsidRPr="00275238">
        <w:rPr>
          <w:rFonts w:ascii="ＭＳ ゴシック" w:eastAsia="ＭＳ ゴシック" w:hAnsi="ＭＳ ゴシック" w:hint="eastAsia"/>
          <w:b/>
          <w:bCs/>
          <w:szCs w:val="21"/>
        </w:rPr>
        <w:t xml:space="preserve">　　</w:t>
      </w:r>
      <w:r w:rsidR="00C20486" w:rsidRPr="00275238">
        <w:rPr>
          <w:rFonts w:ascii="ＭＳ ゴシック" w:eastAsia="ＭＳ ゴシック" w:hAnsi="ＭＳ ゴシック" w:hint="eastAsia"/>
          <w:b/>
          <w:bCs/>
          <w:szCs w:val="21"/>
        </w:rPr>
        <w:t>【根拠規定】</w:t>
      </w:r>
    </w:p>
    <w:p w14:paraId="23AE5327" w14:textId="041E4FAF" w:rsidR="006870F3" w:rsidRDefault="00C20486" w:rsidP="00AE66A9">
      <w:pPr>
        <w:spacing w:line="340" w:lineRule="exact"/>
        <w:ind w:left="420" w:hangingChars="200" w:hanging="420"/>
        <w:rPr>
          <w:rFonts w:ascii="ＭＳ 明朝" w:hAnsi="ＭＳ 明朝"/>
          <w:bCs/>
          <w:szCs w:val="21"/>
        </w:rPr>
      </w:pPr>
      <w:r w:rsidRPr="00275238">
        <w:rPr>
          <w:rFonts w:ascii="ＭＳ 明朝" w:hAnsi="ＭＳ 明朝" w:hint="eastAsia"/>
          <w:bCs/>
          <w:szCs w:val="21"/>
        </w:rPr>
        <w:t xml:space="preserve">　　　・　</w:t>
      </w:r>
      <w:r w:rsidR="00BB45FB" w:rsidRPr="00275238">
        <w:rPr>
          <w:rFonts w:ascii="ＭＳ 明朝" w:hAnsi="ＭＳ 明朝" w:hint="eastAsia"/>
          <w:bCs/>
          <w:szCs w:val="21"/>
        </w:rPr>
        <w:t>一般法人法第58条第１項、第</w:t>
      </w:r>
      <w:r w:rsidRPr="00275238">
        <w:rPr>
          <w:rFonts w:ascii="ＭＳ 明朝" w:hAnsi="ＭＳ 明朝" w:hint="eastAsia"/>
          <w:bCs/>
          <w:szCs w:val="21"/>
        </w:rPr>
        <w:t>96</w:t>
      </w:r>
      <w:r w:rsidR="00E71691" w:rsidRPr="00275238">
        <w:rPr>
          <w:rFonts w:ascii="ＭＳ 明朝" w:hAnsi="ＭＳ 明朝" w:hint="eastAsia"/>
          <w:bCs/>
          <w:szCs w:val="21"/>
        </w:rPr>
        <w:t>条、</w:t>
      </w:r>
      <w:r w:rsidRPr="00275238">
        <w:rPr>
          <w:rFonts w:ascii="ＭＳ 明朝" w:hAnsi="ＭＳ 明朝" w:hint="eastAsia"/>
          <w:bCs/>
          <w:szCs w:val="21"/>
        </w:rPr>
        <w:t>第197</w:t>
      </w:r>
      <w:r w:rsidR="00E71691" w:rsidRPr="00275238">
        <w:rPr>
          <w:rFonts w:ascii="ＭＳ 明朝" w:hAnsi="ＭＳ 明朝" w:hint="eastAsia"/>
          <w:bCs/>
          <w:szCs w:val="21"/>
        </w:rPr>
        <w:t>条</w:t>
      </w:r>
      <w:r w:rsidR="00BB45FB" w:rsidRPr="00275238">
        <w:rPr>
          <w:rFonts w:ascii="ＭＳ 明朝" w:hAnsi="ＭＳ 明朝" w:hint="eastAsia"/>
          <w:bCs/>
          <w:szCs w:val="21"/>
        </w:rPr>
        <w:t>、第194条第１項</w:t>
      </w:r>
    </w:p>
    <w:p w14:paraId="28F778A9" w14:textId="5F7D8FF0" w:rsidR="003B431E" w:rsidRPr="003B431E" w:rsidRDefault="003B431E" w:rsidP="006870F3">
      <w:pPr>
        <w:spacing w:line="340" w:lineRule="exact"/>
        <w:rPr>
          <w:rFonts w:ascii="ＭＳ 明朝" w:hAnsi="ＭＳ 明朝"/>
          <w:bCs/>
          <w:color w:val="FF0000"/>
          <w:szCs w:val="21"/>
        </w:rPr>
      </w:pPr>
    </w:p>
    <w:p w14:paraId="3A698777" w14:textId="0B2D3A07" w:rsidR="003B431E" w:rsidRPr="00BF6A86" w:rsidRDefault="003B431E" w:rsidP="00AE66A9">
      <w:pPr>
        <w:spacing w:line="340" w:lineRule="exact"/>
        <w:rPr>
          <w:rFonts w:ascii="ＭＳ ゴシック" w:eastAsia="ＭＳ ゴシック" w:hAnsi="ＭＳ ゴシック"/>
          <w:b/>
          <w:bCs/>
          <w:sz w:val="24"/>
          <w:szCs w:val="24"/>
        </w:rPr>
      </w:pPr>
      <w:r w:rsidRPr="00BF6A86">
        <w:rPr>
          <w:rFonts w:ascii="ＭＳ ゴシック" w:eastAsia="ＭＳ ゴシック" w:hAnsi="ＭＳ ゴシック" w:hint="eastAsia"/>
          <w:b/>
          <w:bCs/>
          <w:sz w:val="24"/>
          <w:szCs w:val="24"/>
        </w:rPr>
        <w:t>1</w:t>
      </w:r>
      <w:r w:rsidR="00AE66A9" w:rsidRPr="00BF6A86">
        <w:rPr>
          <w:rFonts w:ascii="ＭＳ ゴシック" w:eastAsia="ＭＳ ゴシック" w:hAnsi="ＭＳ ゴシック"/>
          <w:b/>
          <w:bCs/>
          <w:sz w:val="24"/>
          <w:szCs w:val="24"/>
        </w:rPr>
        <w:t>1</w:t>
      </w:r>
      <w:r w:rsidRPr="00BF6A86">
        <w:rPr>
          <w:rFonts w:ascii="ＭＳ ゴシック" w:eastAsia="ＭＳ ゴシック" w:hAnsi="ＭＳ ゴシック" w:hint="eastAsia"/>
          <w:b/>
          <w:bCs/>
          <w:sz w:val="24"/>
          <w:szCs w:val="24"/>
        </w:rPr>
        <w:t>．　行政庁に提出する定期提出書類が期限内に提出されていない</w:t>
      </w:r>
    </w:p>
    <w:p w14:paraId="7D7EC5E8" w14:textId="6E8447BF" w:rsidR="008D19DF" w:rsidRPr="00BF6A86" w:rsidRDefault="003B431E" w:rsidP="008D19DF">
      <w:pPr>
        <w:spacing w:line="340" w:lineRule="exact"/>
        <w:ind w:left="420" w:hangingChars="200" w:hanging="420"/>
        <w:rPr>
          <w:rFonts w:ascii="ＭＳ 明朝" w:hAnsi="ＭＳ 明朝"/>
          <w:bCs/>
          <w:szCs w:val="21"/>
        </w:rPr>
      </w:pPr>
      <w:r w:rsidRPr="00BF6A86">
        <w:rPr>
          <w:rFonts w:ascii="ＭＳ 明朝" w:hAnsi="ＭＳ 明朝" w:hint="eastAsia"/>
          <w:bCs/>
          <w:szCs w:val="21"/>
        </w:rPr>
        <w:t xml:space="preserve">　　　</w:t>
      </w:r>
      <w:r w:rsidR="00006B4E" w:rsidRPr="00BF6A86">
        <w:rPr>
          <w:rFonts w:ascii="ＭＳ 明朝" w:hAnsi="ＭＳ 明朝" w:hint="eastAsia"/>
          <w:bCs/>
          <w:szCs w:val="21"/>
        </w:rPr>
        <w:t>公益法人は、毎事業年度の経過後３カ月以内に事業報告</w:t>
      </w:r>
      <w:r w:rsidR="008D19DF" w:rsidRPr="00BF6A86">
        <w:rPr>
          <w:rFonts w:ascii="ＭＳ 明朝" w:hAnsi="ＭＳ 明朝" w:hint="eastAsia"/>
          <w:bCs/>
          <w:szCs w:val="21"/>
        </w:rPr>
        <w:t>等を、毎事業年度開始の日の前日までに事業計画書等を</w:t>
      </w:r>
      <w:r w:rsidR="00134965" w:rsidRPr="00BF6A86">
        <w:rPr>
          <w:rFonts w:ascii="ＭＳ 明朝" w:hAnsi="ＭＳ 明朝" w:hint="eastAsia"/>
          <w:bCs/>
          <w:szCs w:val="21"/>
        </w:rPr>
        <w:t>行政庁に</w:t>
      </w:r>
      <w:r w:rsidR="008D19DF" w:rsidRPr="00BF6A86">
        <w:rPr>
          <w:rFonts w:ascii="ＭＳ 明朝" w:hAnsi="ＭＳ 明朝" w:hint="eastAsia"/>
          <w:bCs/>
          <w:szCs w:val="21"/>
        </w:rPr>
        <w:t>提出しなければなりません。</w:t>
      </w:r>
    </w:p>
    <w:p w14:paraId="037B41C8" w14:textId="560BBDC6" w:rsidR="003B431E" w:rsidRPr="00BF6A86" w:rsidRDefault="004E1515" w:rsidP="005C3492">
      <w:pPr>
        <w:spacing w:line="340" w:lineRule="exact"/>
        <w:ind w:left="420" w:hangingChars="200" w:hanging="420"/>
        <w:rPr>
          <w:rFonts w:ascii="ＭＳ 明朝" w:hAnsi="ＭＳ 明朝"/>
          <w:bCs/>
          <w:szCs w:val="21"/>
        </w:rPr>
      </w:pPr>
      <w:r w:rsidRPr="00BF6A86">
        <w:rPr>
          <w:rFonts w:ascii="ＭＳ 明朝" w:hAnsi="ＭＳ 明朝" w:hint="eastAsia"/>
          <w:bCs/>
          <w:szCs w:val="21"/>
        </w:rPr>
        <w:t xml:space="preserve">　　　提出を怠った場合、過料の対象と</w:t>
      </w:r>
      <w:r w:rsidR="005D6D66" w:rsidRPr="00BF6A86">
        <w:rPr>
          <w:rFonts w:ascii="ＭＳ 明朝" w:hAnsi="ＭＳ 明朝" w:hint="eastAsia"/>
          <w:bCs/>
          <w:szCs w:val="21"/>
        </w:rPr>
        <w:t>されていますので</w:t>
      </w:r>
      <w:r w:rsidRPr="00BF6A86">
        <w:rPr>
          <w:rFonts w:ascii="ＭＳ 明朝" w:hAnsi="ＭＳ 明朝" w:hint="eastAsia"/>
          <w:bCs/>
          <w:szCs w:val="21"/>
        </w:rPr>
        <w:t>御留意ください。</w:t>
      </w:r>
    </w:p>
    <w:p w14:paraId="2A9749BC" w14:textId="77777777" w:rsidR="003B431E" w:rsidRPr="00BF6A86" w:rsidRDefault="003B431E" w:rsidP="003B431E">
      <w:pPr>
        <w:spacing w:line="340" w:lineRule="exact"/>
        <w:ind w:left="422" w:hangingChars="200" w:hanging="422"/>
        <w:rPr>
          <w:rFonts w:ascii="ＭＳ ゴシック" w:eastAsia="ＭＳ ゴシック" w:hAnsi="ＭＳ ゴシック"/>
          <w:b/>
          <w:bCs/>
          <w:szCs w:val="21"/>
        </w:rPr>
      </w:pPr>
      <w:r w:rsidRPr="00BF6A86">
        <w:rPr>
          <w:rFonts w:ascii="ＭＳ ゴシック" w:eastAsia="ＭＳ ゴシック" w:hAnsi="ＭＳ ゴシック" w:hint="eastAsia"/>
          <w:b/>
          <w:bCs/>
          <w:szCs w:val="21"/>
        </w:rPr>
        <w:t xml:space="preserve">　　【根拠規定】</w:t>
      </w:r>
    </w:p>
    <w:p w14:paraId="432361FA" w14:textId="6431AC88" w:rsidR="004E1515" w:rsidRPr="00BF6A86" w:rsidRDefault="003B431E" w:rsidP="004E1515">
      <w:pPr>
        <w:spacing w:line="340" w:lineRule="exact"/>
        <w:ind w:left="420" w:hangingChars="200" w:hanging="420"/>
        <w:rPr>
          <w:rFonts w:ascii="ＭＳ 明朝" w:hAnsi="ＭＳ 明朝"/>
          <w:bCs/>
          <w:szCs w:val="21"/>
        </w:rPr>
      </w:pPr>
      <w:r w:rsidRPr="00BF6A86">
        <w:rPr>
          <w:rFonts w:ascii="ＭＳ 明朝" w:hAnsi="ＭＳ 明朝" w:hint="eastAsia"/>
          <w:bCs/>
          <w:szCs w:val="21"/>
        </w:rPr>
        <w:t xml:space="preserve">　　　・　</w:t>
      </w:r>
      <w:r w:rsidR="004E1515" w:rsidRPr="00BF6A86">
        <w:rPr>
          <w:rFonts w:ascii="ＭＳ 明朝" w:hAnsi="ＭＳ 明朝" w:hint="eastAsia"/>
          <w:bCs/>
          <w:szCs w:val="21"/>
        </w:rPr>
        <w:t>認定法第2</w:t>
      </w:r>
      <w:r w:rsidR="00006B4E" w:rsidRPr="00BF6A86">
        <w:rPr>
          <w:rFonts w:ascii="ＭＳ 明朝" w:hAnsi="ＭＳ 明朝"/>
          <w:bCs/>
          <w:szCs w:val="21"/>
        </w:rPr>
        <w:t>1</w:t>
      </w:r>
      <w:r w:rsidR="004E1515" w:rsidRPr="00BF6A86">
        <w:rPr>
          <w:rFonts w:ascii="ＭＳ 明朝" w:hAnsi="ＭＳ 明朝" w:hint="eastAsia"/>
          <w:bCs/>
          <w:szCs w:val="21"/>
        </w:rPr>
        <w:t>条第１項、第2</w:t>
      </w:r>
      <w:r w:rsidR="004E1515" w:rsidRPr="00BF6A86">
        <w:rPr>
          <w:rFonts w:ascii="ＭＳ 明朝" w:hAnsi="ＭＳ 明朝"/>
          <w:bCs/>
          <w:szCs w:val="21"/>
        </w:rPr>
        <w:t>2</w:t>
      </w:r>
      <w:r w:rsidR="004E1515" w:rsidRPr="00BF6A86">
        <w:rPr>
          <w:rFonts w:ascii="ＭＳ 明朝" w:hAnsi="ＭＳ 明朝" w:hint="eastAsia"/>
          <w:bCs/>
          <w:szCs w:val="21"/>
        </w:rPr>
        <w:t>条第１項、第6</w:t>
      </w:r>
      <w:r w:rsidR="004E1515" w:rsidRPr="00BF6A86">
        <w:rPr>
          <w:rFonts w:ascii="ＭＳ 明朝" w:hAnsi="ＭＳ 明朝"/>
          <w:bCs/>
          <w:szCs w:val="21"/>
        </w:rPr>
        <w:t>6</w:t>
      </w:r>
      <w:r w:rsidR="004E1515" w:rsidRPr="00BF6A86">
        <w:rPr>
          <w:rFonts w:ascii="ＭＳ 明朝" w:hAnsi="ＭＳ 明朝" w:hint="eastAsia"/>
          <w:bCs/>
          <w:szCs w:val="21"/>
        </w:rPr>
        <w:t>条第２項</w:t>
      </w:r>
    </w:p>
    <w:p w14:paraId="457A6F58" w14:textId="712DCF11" w:rsidR="004E1515" w:rsidRPr="00BF6A86" w:rsidRDefault="004E1515" w:rsidP="003B431E">
      <w:pPr>
        <w:spacing w:line="340" w:lineRule="exact"/>
        <w:ind w:left="420" w:hangingChars="200" w:hanging="420"/>
        <w:rPr>
          <w:rFonts w:ascii="ＭＳ 明朝" w:hAnsi="ＭＳ 明朝"/>
          <w:bCs/>
          <w:color w:val="FF0000"/>
          <w:szCs w:val="21"/>
        </w:rPr>
      </w:pPr>
      <w:r w:rsidRPr="00BF6A86">
        <w:rPr>
          <w:rFonts w:ascii="ＭＳ 明朝" w:hAnsi="ＭＳ 明朝" w:hint="eastAsia"/>
          <w:bCs/>
          <w:szCs w:val="21"/>
        </w:rPr>
        <w:t xml:space="preserve">　　　・</w:t>
      </w:r>
      <w:r w:rsidR="004F6DDA" w:rsidRPr="00BF6A86">
        <w:rPr>
          <w:rFonts w:ascii="ＭＳ 明朝" w:hAnsi="ＭＳ 明朝" w:hint="eastAsia"/>
          <w:bCs/>
          <w:szCs w:val="21"/>
        </w:rPr>
        <w:t xml:space="preserve">　</w:t>
      </w:r>
      <w:r w:rsidRPr="00BF6A86">
        <w:rPr>
          <w:rFonts w:ascii="ＭＳ 明朝" w:hAnsi="ＭＳ 明朝" w:hint="eastAsia"/>
          <w:bCs/>
          <w:szCs w:val="21"/>
        </w:rPr>
        <w:t>認定法施行規則第</w:t>
      </w:r>
      <w:r w:rsidR="002441BE">
        <w:rPr>
          <w:rFonts w:ascii="ＭＳ 明朝" w:hAnsi="ＭＳ 明朝" w:hint="eastAsia"/>
          <w:bCs/>
          <w:szCs w:val="21"/>
        </w:rPr>
        <w:t>56</w:t>
      </w:r>
      <w:r w:rsidR="00006B4E" w:rsidRPr="00BF6A86">
        <w:rPr>
          <w:rFonts w:ascii="ＭＳ 明朝" w:hAnsi="ＭＳ 明朝" w:hint="eastAsia"/>
          <w:bCs/>
          <w:szCs w:val="21"/>
        </w:rPr>
        <w:t>条、第</w:t>
      </w:r>
      <w:r w:rsidR="002441BE">
        <w:rPr>
          <w:rFonts w:ascii="ＭＳ 明朝" w:hAnsi="ＭＳ 明朝" w:hint="eastAsia"/>
          <w:bCs/>
          <w:szCs w:val="21"/>
        </w:rPr>
        <w:t>57</w:t>
      </w:r>
      <w:r w:rsidR="00006B4E" w:rsidRPr="00BF6A86">
        <w:rPr>
          <w:rFonts w:ascii="ＭＳ 明朝" w:hAnsi="ＭＳ 明朝" w:hint="eastAsia"/>
          <w:bCs/>
          <w:szCs w:val="21"/>
        </w:rPr>
        <w:t>条</w:t>
      </w:r>
      <w:r w:rsidR="002441BE">
        <w:rPr>
          <w:rFonts w:ascii="ＭＳ 明朝" w:hAnsi="ＭＳ 明朝" w:hint="eastAsia"/>
          <w:bCs/>
          <w:szCs w:val="21"/>
        </w:rPr>
        <w:t>（※</w:t>
      </w:r>
      <w:r w:rsidR="002441BE" w:rsidRPr="00610866">
        <w:rPr>
          <w:rFonts w:ascii="ＭＳ 明朝" w:hAnsi="ＭＳ 明朝" w:hint="eastAsia"/>
          <w:b/>
          <w:szCs w:val="21"/>
          <w:shd w:val="pct15" w:color="auto" w:fill="FFFFFF"/>
        </w:rPr>
        <w:t>旧</w:t>
      </w:r>
      <w:bookmarkStart w:id="4" w:name="_Hlk196136604"/>
      <w:r w:rsidR="002441BE">
        <w:rPr>
          <w:rFonts w:ascii="ＭＳ 明朝" w:hAnsi="ＭＳ 明朝" w:hint="eastAsia"/>
          <w:bCs/>
          <w:szCs w:val="21"/>
        </w:rPr>
        <w:t>認定法施行規則</w:t>
      </w:r>
      <w:bookmarkEnd w:id="4"/>
      <w:r w:rsidR="002441BE">
        <w:rPr>
          <w:rFonts w:ascii="ＭＳ 明朝" w:hAnsi="ＭＳ 明朝" w:hint="eastAsia"/>
          <w:bCs/>
          <w:szCs w:val="21"/>
        </w:rPr>
        <w:t>第37条、第38条）</w:t>
      </w:r>
    </w:p>
    <w:p w14:paraId="0F0265AB" w14:textId="116DF840" w:rsidR="003B431E" w:rsidRDefault="003B431E" w:rsidP="00E71691">
      <w:pPr>
        <w:spacing w:line="340" w:lineRule="exact"/>
        <w:ind w:left="420" w:hangingChars="200" w:hanging="420"/>
        <w:rPr>
          <w:rFonts w:ascii="ＭＳ 明朝" w:hAnsi="ＭＳ 明朝"/>
          <w:bCs/>
          <w:color w:val="FF0000"/>
          <w:szCs w:val="21"/>
        </w:rPr>
      </w:pPr>
    </w:p>
    <w:p w14:paraId="1B9E3040" w14:textId="77777777" w:rsidR="0052072E" w:rsidRPr="0052072E" w:rsidRDefault="0052072E" w:rsidP="0052072E">
      <w:pPr>
        <w:spacing w:line="320" w:lineRule="exact"/>
        <w:rPr>
          <w:sz w:val="32"/>
          <w:szCs w:val="32"/>
        </w:rPr>
      </w:pPr>
      <w:r>
        <w:rPr>
          <w:sz w:val="32"/>
          <w:szCs w:val="32"/>
        </w:rPr>
        <w:br w:type="column"/>
      </w:r>
      <w:r>
        <w:rPr>
          <w:rFonts w:hint="eastAsia"/>
          <w:sz w:val="32"/>
          <w:szCs w:val="32"/>
        </w:rPr>
        <w:lastRenderedPageBreak/>
        <w:t>【会計</w:t>
      </w:r>
      <w:r w:rsidRPr="0052072E">
        <w:rPr>
          <w:rFonts w:hint="eastAsia"/>
          <w:sz w:val="32"/>
          <w:szCs w:val="32"/>
        </w:rPr>
        <w:t>面】</w:t>
      </w:r>
    </w:p>
    <w:p w14:paraId="1EADD7BA" w14:textId="77777777" w:rsidR="00EA0819" w:rsidRDefault="00EA0819" w:rsidP="0052072E">
      <w:pPr>
        <w:ind w:left="420" w:hanging="420"/>
        <w:rPr>
          <w:rFonts w:ascii="ＭＳ ゴシック" w:eastAsia="ＭＳ ゴシック" w:hAnsi="ＭＳ ゴシック"/>
          <w:b/>
          <w:sz w:val="24"/>
          <w:szCs w:val="24"/>
        </w:rPr>
      </w:pPr>
    </w:p>
    <w:p w14:paraId="0E39B132" w14:textId="77777777" w:rsidR="0052072E" w:rsidRPr="00D821C3" w:rsidRDefault="0052072E" w:rsidP="0052072E">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D821C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経費の配賦基準</w:t>
      </w:r>
      <w:r w:rsidR="00EA0819">
        <w:rPr>
          <w:rFonts w:ascii="ＭＳ ゴシック" w:eastAsia="ＭＳ ゴシック" w:hAnsi="ＭＳ ゴシック" w:hint="eastAsia"/>
          <w:b/>
          <w:sz w:val="24"/>
          <w:szCs w:val="24"/>
        </w:rPr>
        <w:t>を定めていない</w:t>
      </w:r>
    </w:p>
    <w:p w14:paraId="564F8E99" w14:textId="582E3EA1" w:rsidR="0052072E" w:rsidRPr="00EA0819" w:rsidRDefault="00EA0819" w:rsidP="00EA0819">
      <w:pPr>
        <w:widowControl/>
        <w:ind w:left="420" w:hangingChars="200" w:hanging="420"/>
        <w:jc w:val="left"/>
        <w:rPr>
          <w:szCs w:val="21"/>
        </w:rPr>
      </w:pPr>
      <w:r w:rsidRPr="00EA0819">
        <w:rPr>
          <w:rFonts w:hint="eastAsia"/>
          <w:szCs w:val="21"/>
        </w:rPr>
        <w:t xml:space="preserve">　　　各会計区分に</w:t>
      </w:r>
      <w:r w:rsidR="0064004D">
        <w:rPr>
          <w:rFonts w:hint="eastAsia"/>
          <w:szCs w:val="21"/>
        </w:rPr>
        <w:t>関連する費用額</w:t>
      </w:r>
      <w:r w:rsidRPr="00EA0819">
        <w:rPr>
          <w:rFonts w:hint="eastAsia"/>
          <w:szCs w:val="21"/>
        </w:rPr>
        <w:t>について</w:t>
      </w:r>
      <w:r w:rsidR="00AD1D42">
        <w:rPr>
          <w:rFonts w:hint="eastAsia"/>
          <w:szCs w:val="21"/>
        </w:rPr>
        <w:t>は</w:t>
      </w:r>
      <w:r w:rsidRPr="00EA0819">
        <w:rPr>
          <w:rFonts w:hint="eastAsia"/>
          <w:szCs w:val="21"/>
        </w:rPr>
        <w:t>、</w:t>
      </w:r>
      <w:r w:rsidR="00B473E8" w:rsidRPr="00CC20DB">
        <w:rPr>
          <w:rFonts w:hint="eastAsia"/>
          <w:szCs w:val="21"/>
        </w:rPr>
        <w:t>どのような配賦基準・配賦割合によって配賦したかについて説明責任を果たす必要があります</w:t>
      </w:r>
      <w:r w:rsidRPr="00EA0819">
        <w:rPr>
          <w:rFonts w:hint="eastAsia"/>
          <w:szCs w:val="21"/>
        </w:rPr>
        <w:t>。</w:t>
      </w:r>
      <w:r w:rsidR="00AD1D42">
        <w:rPr>
          <w:rFonts w:hint="eastAsia"/>
          <w:szCs w:val="21"/>
        </w:rPr>
        <w:t>積算</w:t>
      </w:r>
      <w:r w:rsidRPr="00EA0819">
        <w:rPr>
          <w:rFonts w:hint="eastAsia"/>
          <w:szCs w:val="21"/>
        </w:rPr>
        <w:t>根拠</w:t>
      </w:r>
      <w:r w:rsidR="00AD1D42">
        <w:rPr>
          <w:rFonts w:hint="eastAsia"/>
          <w:szCs w:val="21"/>
        </w:rPr>
        <w:t>となる資料</w:t>
      </w:r>
      <w:r w:rsidR="0064066A">
        <w:rPr>
          <w:rFonts w:hint="eastAsia"/>
          <w:szCs w:val="21"/>
        </w:rPr>
        <w:t>の</w:t>
      </w:r>
      <w:r w:rsidR="00AD1D42">
        <w:rPr>
          <w:rFonts w:hint="eastAsia"/>
          <w:szCs w:val="21"/>
        </w:rPr>
        <w:t>整備</w:t>
      </w:r>
      <w:r w:rsidR="0064066A">
        <w:rPr>
          <w:rFonts w:hint="eastAsia"/>
          <w:szCs w:val="21"/>
        </w:rPr>
        <w:t>を検討してください</w:t>
      </w:r>
      <w:r w:rsidRPr="00EA0819">
        <w:rPr>
          <w:rFonts w:hint="eastAsia"/>
          <w:szCs w:val="21"/>
        </w:rPr>
        <w:t>。</w:t>
      </w:r>
    </w:p>
    <w:p w14:paraId="451E6FB4" w14:textId="77777777" w:rsidR="0064004D" w:rsidRPr="002D5BFA" w:rsidRDefault="0064004D" w:rsidP="0064004D">
      <w:pPr>
        <w:spacing w:line="320" w:lineRule="exac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2D5BFA">
        <w:rPr>
          <w:rFonts w:ascii="ＭＳ ゴシック" w:eastAsia="ＭＳ ゴシック" w:hAnsi="ＭＳ ゴシック" w:hint="eastAsia"/>
          <w:b/>
          <w:szCs w:val="21"/>
        </w:rPr>
        <w:t>【根拠規定】</w:t>
      </w:r>
    </w:p>
    <w:p w14:paraId="3BB02A5A" w14:textId="77777777" w:rsidR="0064004D" w:rsidRPr="00E23C09" w:rsidRDefault="0064004D" w:rsidP="0064004D">
      <w:pPr>
        <w:spacing w:line="320" w:lineRule="exact"/>
        <w:ind w:left="420" w:hanging="420"/>
        <w:rPr>
          <w:rFonts w:ascii="ＭＳ 明朝" w:hAnsi="ＭＳ 明朝"/>
          <w:szCs w:val="21"/>
        </w:rPr>
      </w:pPr>
      <w:r w:rsidRPr="002D5BFA">
        <w:rPr>
          <w:rFonts w:ascii="ＭＳ ゴシック" w:eastAsia="ＭＳ ゴシック" w:hAnsi="ＭＳ ゴシック" w:hint="eastAsia"/>
          <w:b/>
          <w:szCs w:val="21"/>
        </w:rPr>
        <w:t xml:space="preserve">　　　</w:t>
      </w:r>
      <w:r w:rsidRPr="00E23C09">
        <w:rPr>
          <w:rFonts w:ascii="ＭＳ 明朝" w:hAnsi="ＭＳ 明朝" w:hint="eastAsia"/>
          <w:szCs w:val="21"/>
        </w:rPr>
        <w:t>・　認定法第15条</w:t>
      </w:r>
    </w:p>
    <w:p w14:paraId="70558FFD" w14:textId="3120A1EE" w:rsidR="0064004D" w:rsidRPr="00E23C09" w:rsidRDefault="0064004D" w:rsidP="008D2529">
      <w:pPr>
        <w:spacing w:line="320" w:lineRule="exact"/>
        <w:ind w:left="420" w:hanging="420"/>
        <w:rPr>
          <w:rFonts w:ascii="ＭＳ 明朝" w:hAnsi="ＭＳ 明朝"/>
          <w:szCs w:val="21"/>
        </w:rPr>
      </w:pPr>
      <w:r w:rsidRPr="00E23C09">
        <w:rPr>
          <w:rFonts w:ascii="ＭＳ 明朝" w:hAnsi="ＭＳ 明朝" w:hint="eastAsia"/>
          <w:szCs w:val="21"/>
        </w:rPr>
        <w:t xml:space="preserve">　　　・　</w:t>
      </w:r>
      <w:r w:rsidR="00CF3F83" w:rsidRPr="00CF3F83">
        <w:rPr>
          <w:rFonts w:ascii="ＭＳ 明朝" w:hAnsi="ＭＳ 明朝" w:hint="eastAsia"/>
          <w:szCs w:val="21"/>
        </w:rPr>
        <w:t>認定法施行規則第</w:t>
      </w:r>
      <w:r w:rsidR="00CF3F83">
        <w:rPr>
          <w:rFonts w:ascii="ＭＳ 明朝" w:hAnsi="ＭＳ 明朝" w:hint="eastAsia"/>
          <w:szCs w:val="21"/>
        </w:rPr>
        <w:t>32</w:t>
      </w:r>
      <w:r w:rsidR="00CF3F83" w:rsidRPr="00CF3F83">
        <w:rPr>
          <w:rFonts w:ascii="ＭＳ 明朝" w:hAnsi="ＭＳ 明朝" w:hint="eastAsia"/>
          <w:szCs w:val="21"/>
        </w:rPr>
        <w:t>条</w:t>
      </w:r>
      <w:r w:rsidR="00CF3F83">
        <w:rPr>
          <w:rFonts w:ascii="ＭＳ 明朝" w:hAnsi="ＭＳ 明朝" w:hint="eastAsia"/>
          <w:szCs w:val="21"/>
        </w:rPr>
        <w:t>（※</w:t>
      </w:r>
      <w:r w:rsidR="00CF3F83" w:rsidRPr="00CF3F83">
        <w:rPr>
          <w:rFonts w:ascii="ＭＳ 明朝" w:hAnsi="ＭＳ 明朝" w:hint="eastAsia"/>
          <w:b/>
          <w:bCs/>
          <w:szCs w:val="21"/>
          <w:shd w:val="pct15" w:color="auto" w:fill="FFFFFF"/>
        </w:rPr>
        <w:t>旧</w:t>
      </w:r>
      <w:r w:rsidRPr="00E23C09">
        <w:rPr>
          <w:rFonts w:ascii="ＭＳ 明朝" w:hAnsi="ＭＳ 明朝" w:hint="eastAsia"/>
          <w:szCs w:val="21"/>
        </w:rPr>
        <w:t>認定法施行規則第19条</w:t>
      </w:r>
      <w:r w:rsidR="00CF3F83">
        <w:rPr>
          <w:rFonts w:ascii="ＭＳ 明朝" w:hAnsi="ＭＳ 明朝" w:hint="eastAsia"/>
          <w:szCs w:val="21"/>
        </w:rPr>
        <w:t>）</w:t>
      </w:r>
    </w:p>
    <w:p w14:paraId="1D81E030" w14:textId="108C4E67" w:rsidR="008D2529" w:rsidRDefault="008D2529" w:rsidP="0064004D">
      <w:pPr>
        <w:spacing w:line="320" w:lineRule="exact"/>
        <w:ind w:left="420" w:hanging="420"/>
        <w:rPr>
          <w:rFonts w:ascii="ＭＳ 明朝" w:hAnsi="ＭＳ 明朝"/>
          <w:szCs w:val="21"/>
        </w:rPr>
      </w:pPr>
    </w:p>
    <w:p w14:paraId="2038B138" w14:textId="15C1EBE3" w:rsidR="00F347E4" w:rsidRPr="00D821C3" w:rsidRDefault="00F347E4" w:rsidP="00F347E4">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D821C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退職給付引当金</w:t>
      </w:r>
      <w:r w:rsidRPr="00CC20DB">
        <w:rPr>
          <w:rFonts w:ascii="ＭＳ ゴシック" w:eastAsia="ＭＳ ゴシック" w:hAnsi="ＭＳ ゴシック" w:hint="eastAsia"/>
          <w:b/>
          <w:sz w:val="24"/>
          <w:szCs w:val="24"/>
        </w:rPr>
        <w:t>・賞与引当金</w:t>
      </w:r>
      <w:r>
        <w:rPr>
          <w:rFonts w:ascii="ＭＳ ゴシック" w:eastAsia="ＭＳ ゴシック" w:hAnsi="ＭＳ ゴシック" w:hint="eastAsia"/>
          <w:b/>
          <w:sz w:val="24"/>
          <w:szCs w:val="24"/>
        </w:rPr>
        <w:t>の計上額が誤っている</w:t>
      </w:r>
    </w:p>
    <w:p w14:paraId="39F365DF" w14:textId="3A048373" w:rsidR="00F347E4" w:rsidRPr="00EA0819" w:rsidRDefault="00F347E4" w:rsidP="00F347E4">
      <w:pPr>
        <w:widowControl/>
        <w:ind w:leftChars="200" w:left="420" w:firstLineChars="100" w:firstLine="210"/>
        <w:jc w:val="left"/>
        <w:rPr>
          <w:szCs w:val="21"/>
        </w:rPr>
      </w:pPr>
      <w:r>
        <w:rPr>
          <w:rFonts w:hint="eastAsia"/>
          <w:szCs w:val="21"/>
        </w:rPr>
        <w:t>退職金</w:t>
      </w:r>
      <w:r w:rsidRPr="00CC20DB">
        <w:rPr>
          <w:rFonts w:hint="eastAsia"/>
          <w:szCs w:val="21"/>
        </w:rPr>
        <w:t>・賞与</w:t>
      </w:r>
      <w:r>
        <w:rPr>
          <w:rFonts w:hint="eastAsia"/>
          <w:szCs w:val="21"/>
        </w:rPr>
        <w:t>を退職金給付規程</w:t>
      </w:r>
      <w:r w:rsidRPr="00CC20DB">
        <w:rPr>
          <w:rFonts w:hint="eastAsia"/>
          <w:szCs w:val="21"/>
        </w:rPr>
        <w:t>・職員給与規程</w:t>
      </w:r>
      <w:r>
        <w:rPr>
          <w:rFonts w:hint="eastAsia"/>
          <w:szCs w:val="21"/>
        </w:rPr>
        <w:t>等で支給することになっている場合は、規程に基づいた適正な金額を算定し、引当金として財務諸表に計上することが必要ですので、適切に取り扱ってください</w:t>
      </w:r>
      <w:r w:rsidRPr="009605CB">
        <w:rPr>
          <w:rFonts w:hint="eastAsia"/>
          <w:szCs w:val="21"/>
        </w:rPr>
        <w:t>。</w:t>
      </w:r>
    </w:p>
    <w:p w14:paraId="4997DC26" w14:textId="77777777" w:rsidR="00F347E4" w:rsidRPr="002D5BFA" w:rsidRDefault="00F347E4" w:rsidP="00F347E4">
      <w:pPr>
        <w:spacing w:line="320" w:lineRule="exac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2D5BFA">
        <w:rPr>
          <w:rFonts w:ascii="ＭＳ ゴシック" w:eastAsia="ＭＳ ゴシック" w:hAnsi="ＭＳ ゴシック" w:hint="eastAsia"/>
          <w:b/>
          <w:szCs w:val="21"/>
        </w:rPr>
        <w:t>【根拠規定】</w:t>
      </w:r>
    </w:p>
    <w:p w14:paraId="300894DD" w14:textId="07B9BDBD" w:rsidR="00F347E4" w:rsidRDefault="00F347E4" w:rsidP="00F347E4">
      <w:pPr>
        <w:ind w:left="420" w:hanging="420"/>
        <w:rPr>
          <w:rFonts w:ascii="ＭＳ 明朝" w:hAnsi="ＭＳ 明朝"/>
          <w:szCs w:val="21"/>
        </w:rPr>
      </w:pPr>
      <w:r w:rsidRPr="000C1416">
        <w:rPr>
          <w:rFonts w:hint="eastAsia"/>
          <w:szCs w:val="21"/>
        </w:rPr>
        <w:t xml:space="preserve">　　　・　一般法</w:t>
      </w:r>
      <w:r w:rsidRPr="00E23C09">
        <w:rPr>
          <w:rFonts w:ascii="ＭＳ 明朝" w:hAnsi="ＭＳ 明朝" w:hint="eastAsia"/>
          <w:szCs w:val="21"/>
        </w:rPr>
        <w:t>人法第119条、第120条</w:t>
      </w:r>
      <w:r w:rsidR="0064066A">
        <w:rPr>
          <w:rFonts w:ascii="ＭＳ 明朝" w:hAnsi="ＭＳ 明朝" w:hint="eastAsia"/>
          <w:szCs w:val="21"/>
        </w:rPr>
        <w:t>第</w:t>
      </w:r>
      <w:r w:rsidR="004B2AC5">
        <w:rPr>
          <w:rFonts w:ascii="ＭＳ 明朝" w:hAnsi="ＭＳ 明朝" w:hint="eastAsia"/>
          <w:szCs w:val="21"/>
        </w:rPr>
        <w:t>１</w:t>
      </w:r>
      <w:r w:rsidRPr="00E23C09">
        <w:rPr>
          <w:rFonts w:ascii="ＭＳ 明朝" w:hAnsi="ＭＳ 明朝" w:hint="eastAsia"/>
          <w:szCs w:val="21"/>
        </w:rPr>
        <w:t>項</w:t>
      </w:r>
      <w:r w:rsidRPr="00CC20DB">
        <w:rPr>
          <w:rFonts w:ascii="ＭＳ 明朝" w:hAnsi="ＭＳ 明朝" w:hint="eastAsia"/>
          <w:szCs w:val="21"/>
        </w:rPr>
        <w:t>、第199条</w:t>
      </w:r>
    </w:p>
    <w:p w14:paraId="42648E07" w14:textId="77777777" w:rsidR="00F347E4" w:rsidRPr="00E23C09" w:rsidRDefault="00F347E4" w:rsidP="00F347E4">
      <w:pPr>
        <w:spacing w:line="320" w:lineRule="exact"/>
        <w:rPr>
          <w:rFonts w:ascii="ＭＳ 明朝" w:hAnsi="ＭＳ 明朝"/>
          <w:szCs w:val="21"/>
        </w:rPr>
      </w:pPr>
    </w:p>
    <w:p w14:paraId="1A824DE8" w14:textId="4B832627" w:rsidR="0064004D" w:rsidRPr="00D821C3" w:rsidRDefault="00F347E4" w:rsidP="0064004D">
      <w:pPr>
        <w:ind w:left="420" w:hanging="42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64004D" w:rsidRPr="00D821C3">
        <w:rPr>
          <w:rFonts w:ascii="ＭＳ ゴシック" w:eastAsia="ＭＳ ゴシック" w:hAnsi="ＭＳ ゴシック" w:hint="eastAsia"/>
          <w:b/>
          <w:sz w:val="24"/>
          <w:szCs w:val="24"/>
        </w:rPr>
        <w:t xml:space="preserve">．　</w:t>
      </w:r>
      <w:r w:rsidR="00AD1D42">
        <w:rPr>
          <w:rFonts w:ascii="ＭＳ ゴシック" w:eastAsia="ＭＳ ゴシック" w:hAnsi="ＭＳ ゴシック" w:hint="eastAsia"/>
          <w:b/>
          <w:sz w:val="24"/>
          <w:szCs w:val="24"/>
        </w:rPr>
        <w:t>現金・</w:t>
      </w:r>
      <w:r w:rsidR="00A136ED">
        <w:rPr>
          <w:rFonts w:ascii="ＭＳ ゴシック" w:eastAsia="ＭＳ ゴシック" w:hAnsi="ＭＳ ゴシック" w:hint="eastAsia"/>
          <w:b/>
          <w:sz w:val="24"/>
          <w:szCs w:val="24"/>
        </w:rPr>
        <w:t>通帳</w:t>
      </w:r>
      <w:r w:rsidR="001848E8" w:rsidRPr="00943288">
        <w:rPr>
          <w:rFonts w:ascii="ＭＳ ゴシック" w:eastAsia="ＭＳ ゴシック" w:hAnsi="ＭＳ ゴシック" w:hint="eastAsia"/>
          <w:b/>
          <w:sz w:val="24"/>
          <w:szCs w:val="24"/>
        </w:rPr>
        <w:t>及びインターネットバンキング</w:t>
      </w:r>
      <w:r w:rsidR="00A136ED">
        <w:rPr>
          <w:rFonts w:ascii="ＭＳ ゴシック" w:eastAsia="ＭＳ ゴシック" w:hAnsi="ＭＳ ゴシック" w:hint="eastAsia"/>
          <w:b/>
          <w:sz w:val="24"/>
          <w:szCs w:val="24"/>
        </w:rPr>
        <w:t>の管理</w:t>
      </w:r>
      <w:r w:rsidR="00AD1D42">
        <w:rPr>
          <w:rFonts w:ascii="ＭＳ ゴシック" w:eastAsia="ＭＳ ゴシック" w:hAnsi="ＭＳ ゴシック" w:hint="eastAsia"/>
          <w:b/>
          <w:sz w:val="24"/>
          <w:szCs w:val="24"/>
        </w:rPr>
        <w:t>が不適切</w:t>
      </w:r>
    </w:p>
    <w:p w14:paraId="13F3872A" w14:textId="5A33934A" w:rsidR="0052072E" w:rsidRPr="00EA0819" w:rsidRDefault="00EA0819" w:rsidP="000A724F">
      <w:pPr>
        <w:ind w:left="420" w:hangingChars="200" w:hanging="420"/>
        <w:rPr>
          <w:szCs w:val="21"/>
        </w:rPr>
      </w:pPr>
      <w:r w:rsidRPr="00EA0819">
        <w:rPr>
          <w:rFonts w:hint="eastAsia"/>
          <w:szCs w:val="21"/>
        </w:rPr>
        <w:t xml:space="preserve">　　　</w:t>
      </w:r>
      <w:r w:rsidR="001E4181">
        <w:rPr>
          <w:rFonts w:hint="eastAsia"/>
          <w:szCs w:val="21"/>
        </w:rPr>
        <w:t>通帳、</w:t>
      </w:r>
      <w:r w:rsidR="00A136ED" w:rsidRPr="00A136ED">
        <w:rPr>
          <w:rFonts w:hint="eastAsia"/>
          <w:szCs w:val="21"/>
        </w:rPr>
        <w:t>印鑑</w:t>
      </w:r>
      <w:r w:rsidR="001E4181">
        <w:rPr>
          <w:rFonts w:hint="eastAsia"/>
          <w:szCs w:val="21"/>
        </w:rPr>
        <w:t>及び現金</w:t>
      </w:r>
      <w:r w:rsidR="00C30D6E">
        <w:rPr>
          <w:rFonts w:hint="eastAsia"/>
          <w:szCs w:val="21"/>
        </w:rPr>
        <w:t>の</w:t>
      </w:r>
      <w:r w:rsidR="00C30D6E" w:rsidRPr="00943288">
        <w:rPr>
          <w:rFonts w:hint="eastAsia"/>
          <w:szCs w:val="21"/>
        </w:rPr>
        <w:t>管理やインターネットバンキング</w:t>
      </w:r>
      <w:r w:rsidR="0064066A" w:rsidRPr="00CC20DB">
        <w:rPr>
          <w:rFonts w:hint="eastAsia"/>
          <w:szCs w:val="21"/>
        </w:rPr>
        <w:t>・</w:t>
      </w:r>
      <w:r w:rsidR="000A724F" w:rsidRPr="00CC20DB">
        <w:rPr>
          <w:rFonts w:hint="eastAsia"/>
          <w:szCs w:val="21"/>
        </w:rPr>
        <w:t>キャッシュカード</w:t>
      </w:r>
      <w:r w:rsidR="0064066A" w:rsidRPr="00CC20DB">
        <w:rPr>
          <w:rFonts w:hint="eastAsia"/>
          <w:szCs w:val="21"/>
        </w:rPr>
        <w:t>・</w:t>
      </w:r>
      <w:r w:rsidR="000A724F" w:rsidRPr="00CC20DB">
        <w:rPr>
          <w:rFonts w:hint="eastAsia"/>
          <w:szCs w:val="21"/>
        </w:rPr>
        <w:t>クレジットカード</w:t>
      </w:r>
      <w:r w:rsidR="00C30D6E" w:rsidRPr="00943288">
        <w:rPr>
          <w:rFonts w:hint="eastAsia"/>
          <w:szCs w:val="21"/>
        </w:rPr>
        <w:t>の出金作業</w:t>
      </w:r>
      <w:r w:rsidR="001E4181">
        <w:rPr>
          <w:rFonts w:hint="eastAsia"/>
          <w:szCs w:val="21"/>
        </w:rPr>
        <w:t>を</w:t>
      </w:r>
      <w:r w:rsidR="00AD1D42">
        <w:rPr>
          <w:rFonts w:hint="eastAsia"/>
          <w:szCs w:val="21"/>
        </w:rPr>
        <w:t>会計担当者一人で</w:t>
      </w:r>
      <w:r w:rsidR="00C30D6E">
        <w:rPr>
          <w:rFonts w:hint="eastAsia"/>
          <w:szCs w:val="21"/>
        </w:rPr>
        <w:t>行う</w:t>
      </w:r>
      <w:r w:rsidR="00AD1D42">
        <w:rPr>
          <w:rFonts w:hint="eastAsia"/>
          <w:szCs w:val="21"/>
        </w:rPr>
        <w:t>ことなく、</w:t>
      </w:r>
      <w:r w:rsidR="000A724F" w:rsidRPr="00CC20DB">
        <w:rPr>
          <w:rFonts w:hint="eastAsia"/>
          <w:szCs w:val="21"/>
        </w:rPr>
        <w:t>財産管理に役員が適切に関与するなど、法人の実情に応じた改善策を講じてください</w:t>
      </w:r>
      <w:r w:rsidR="00AD1D42" w:rsidRPr="00CC20DB">
        <w:rPr>
          <w:rFonts w:hint="eastAsia"/>
          <w:szCs w:val="21"/>
        </w:rPr>
        <w:t>。</w:t>
      </w:r>
    </w:p>
    <w:p w14:paraId="00950D7C" w14:textId="77777777" w:rsidR="009605CB" w:rsidRPr="002D5BFA" w:rsidRDefault="009605CB" w:rsidP="009605CB">
      <w:pPr>
        <w:spacing w:line="320" w:lineRule="exact"/>
        <w:ind w:left="420" w:hanging="42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2D5BFA">
        <w:rPr>
          <w:rFonts w:ascii="ＭＳ ゴシック" w:eastAsia="ＭＳ ゴシック" w:hAnsi="ＭＳ ゴシック" w:hint="eastAsia"/>
          <w:b/>
          <w:szCs w:val="21"/>
        </w:rPr>
        <w:t>【根拠規定】</w:t>
      </w:r>
    </w:p>
    <w:p w14:paraId="7132FC80" w14:textId="568F1159" w:rsidR="0052072E" w:rsidRDefault="00D242BF" w:rsidP="008D2529">
      <w:pPr>
        <w:spacing w:line="320" w:lineRule="exact"/>
        <w:ind w:left="420" w:hanging="420"/>
        <w:rPr>
          <w:rFonts w:ascii="ＭＳ 明朝" w:hAnsi="ＭＳ 明朝"/>
          <w:szCs w:val="21"/>
        </w:rPr>
      </w:pPr>
      <w:r w:rsidRPr="002D5BFA">
        <w:rPr>
          <w:rFonts w:ascii="ＭＳ ゴシック" w:eastAsia="ＭＳ ゴシック" w:hAnsi="ＭＳ ゴシック" w:hint="eastAsia"/>
          <w:b/>
          <w:szCs w:val="21"/>
        </w:rPr>
        <w:t xml:space="preserve">　　　</w:t>
      </w:r>
      <w:r w:rsidRPr="00E23C09">
        <w:rPr>
          <w:rFonts w:ascii="ＭＳ 明朝" w:hAnsi="ＭＳ 明朝" w:hint="eastAsia"/>
          <w:szCs w:val="21"/>
        </w:rPr>
        <w:t>・　認定法第</w:t>
      </w:r>
      <w:r w:rsidR="004B2AC5">
        <w:rPr>
          <w:rFonts w:ascii="ＭＳ 明朝" w:hAnsi="ＭＳ 明朝" w:hint="eastAsia"/>
          <w:szCs w:val="21"/>
        </w:rPr>
        <w:t>５</w:t>
      </w:r>
      <w:r w:rsidRPr="00E23C09">
        <w:rPr>
          <w:rFonts w:ascii="ＭＳ 明朝" w:hAnsi="ＭＳ 明朝" w:hint="eastAsia"/>
          <w:szCs w:val="21"/>
        </w:rPr>
        <w:t>条第</w:t>
      </w:r>
      <w:r w:rsidR="000817B8">
        <w:rPr>
          <w:rFonts w:ascii="ＭＳ 明朝" w:hAnsi="ＭＳ 明朝" w:hint="eastAsia"/>
          <w:szCs w:val="21"/>
        </w:rPr>
        <w:t>２</w:t>
      </w:r>
      <w:r w:rsidRPr="00E23C09">
        <w:rPr>
          <w:rFonts w:ascii="ＭＳ 明朝" w:hAnsi="ＭＳ 明朝" w:hint="eastAsia"/>
          <w:szCs w:val="21"/>
        </w:rPr>
        <w:t>号</w:t>
      </w:r>
    </w:p>
    <w:p w14:paraId="4C0DAC04" w14:textId="29DB0EF4" w:rsidR="005F28AA" w:rsidRPr="00E23C09" w:rsidRDefault="005F28AA" w:rsidP="001257D5">
      <w:pPr>
        <w:spacing w:line="320" w:lineRule="exact"/>
        <w:ind w:left="840" w:hangingChars="400" w:hanging="840"/>
        <w:rPr>
          <w:rFonts w:ascii="ＭＳ 明朝" w:hAnsi="ＭＳ 明朝"/>
          <w:szCs w:val="21"/>
        </w:rPr>
      </w:pPr>
      <w:r>
        <w:rPr>
          <w:rFonts w:ascii="ＭＳ 明朝" w:hAnsi="ＭＳ 明朝" w:hint="eastAsia"/>
          <w:szCs w:val="21"/>
        </w:rPr>
        <w:t xml:space="preserve">　　　・　公益認定等に関する運用について（公益認定等ガイドライン）</w:t>
      </w:r>
      <w:r w:rsidR="001257D5">
        <w:rPr>
          <w:rFonts w:ascii="ＭＳ 明朝" w:hAnsi="ＭＳ 明朝" w:hint="eastAsia"/>
          <w:szCs w:val="21"/>
        </w:rPr>
        <w:t>第３章第１（２）イ（ⅰ）（※</w:t>
      </w:r>
      <w:r w:rsidR="001257D5" w:rsidRPr="001257D5">
        <w:rPr>
          <w:rFonts w:ascii="ＭＳ 明朝" w:hAnsi="ＭＳ 明朝" w:hint="eastAsia"/>
          <w:b/>
          <w:bCs/>
          <w:szCs w:val="21"/>
          <w:shd w:val="pct15" w:color="auto" w:fill="FFFFFF"/>
        </w:rPr>
        <w:t>旧</w:t>
      </w:r>
      <w:r w:rsidR="001257D5">
        <w:rPr>
          <w:rFonts w:ascii="ＭＳ 明朝" w:hAnsi="ＭＳ 明朝" w:hint="eastAsia"/>
          <w:szCs w:val="21"/>
        </w:rPr>
        <w:t>公益認定等ガイドライン</w:t>
      </w:r>
      <w:r w:rsidRPr="005F28AA">
        <w:rPr>
          <w:rFonts w:ascii="ＭＳ 明朝" w:hAnsi="ＭＳ 明朝" w:hint="eastAsia"/>
          <w:szCs w:val="21"/>
        </w:rPr>
        <w:t>Ⅰ－２</w:t>
      </w:r>
      <w:r w:rsidR="001257D5">
        <w:rPr>
          <w:rFonts w:ascii="ＭＳ 明朝" w:hAnsi="ＭＳ 明朝" w:hint="eastAsia"/>
          <w:szCs w:val="21"/>
        </w:rPr>
        <w:t>）</w:t>
      </w:r>
    </w:p>
    <w:p w14:paraId="3BB06A0D" w14:textId="77777777" w:rsidR="00E25B35" w:rsidRDefault="00E25B35" w:rsidP="00F347E4">
      <w:pPr>
        <w:widowControl/>
        <w:jc w:val="left"/>
        <w:rPr>
          <w:rFonts w:ascii="ＭＳ 明朝" w:hAnsi="ＭＳ 明朝"/>
          <w:szCs w:val="21"/>
        </w:rPr>
      </w:pPr>
    </w:p>
    <w:p w14:paraId="7B9FC7FC" w14:textId="0A29DCC3" w:rsidR="009772DB" w:rsidRPr="001B4217" w:rsidRDefault="00E25B35" w:rsidP="009772DB">
      <w:pPr>
        <w:widowControl/>
        <w:ind w:left="482" w:hangingChars="200" w:hanging="482"/>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9772DB" w:rsidRPr="001B4217">
        <w:rPr>
          <w:rFonts w:ascii="ＭＳ ゴシック" w:eastAsia="ＭＳ ゴシック" w:hAnsi="ＭＳ ゴシック" w:hint="eastAsia"/>
          <w:b/>
          <w:bCs/>
          <w:sz w:val="24"/>
          <w:szCs w:val="24"/>
        </w:rPr>
        <w:t xml:space="preserve">．　</w:t>
      </w:r>
      <w:r w:rsidR="005734E1" w:rsidRPr="001B4217">
        <w:rPr>
          <w:rFonts w:ascii="ＭＳ ゴシック" w:eastAsia="ＭＳ ゴシック" w:hAnsi="ＭＳ ゴシック" w:hint="eastAsia"/>
          <w:b/>
          <w:bCs/>
          <w:sz w:val="24"/>
          <w:szCs w:val="24"/>
        </w:rPr>
        <w:t>正味財産増減計算書内訳表の各会計区分における正味財産期末残高等が、貸借対照表内訳表の各会計区分の正味財産合計等と整合していない</w:t>
      </w:r>
      <w:r w:rsidR="001B4217" w:rsidRPr="001B4217">
        <w:rPr>
          <w:rFonts w:ascii="ＭＳ ゴシック" w:eastAsia="ＭＳ ゴシック" w:hAnsi="ＭＳ ゴシック" w:hint="eastAsia"/>
          <w:b/>
          <w:bCs/>
          <w:sz w:val="24"/>
          <w:szCs w:val="24"/>
          <w:u w:val="single"/>
        </w:rPr>
        <w:t>（あるいは、財務諸表に記載されていない簿外資産がある　等）</w:t>
      </w:r>
    </w:p>
    <w:p w14:paraId="3BC81019" w14:textId="2390352F" w:rsidR="009772DB" w:rsidRPr="001B4217" w:rsidRDefault="009772DB" w:rsidP="009772DB">
      <w:pPr>
        <w:widowControl/>
        <w:ind w:left="420" w:hangingChars="200" w:hanging="420"/>
        <w:jc w:val="left"/>
        <w:rPr>
          <w:rFonts w:ascii="ＭＳ 明朝" w:hAnsi="ＭＳ 明朝"/>
          <w:szCs w:val="21"/>
        </w:rPr>
      </w:pPr>
      <w:r w:rsidRPr="001B4217">
        <w:rPr>
          <w:rFonts w:ascii="ＭＳ 明朝" w:hAnsi="ＭＳ 明朝" w:hint="eastAsia"/>
          <w:szCs w:val="21"/>
        </w:rPr>
        <w:t xml:space="preserve">　　　財務諸表は資産、負債及び正味財産の状態並びに正味財産増減の状況を明瞭に表示するものでなければなりませんので、正確な会計帳簿を作成してください。</w:t>
      </w:r>
    </w:p>
    <w:p w14:paraId="051E6B2C" w14:textId="77777777" w:rsidR="009772DB" w:rsidRPr="001B4217" w:rsidRDefault="009772DB" w:rsidP="009772DB">
      <w:pPr>
        <w:widowControl/>
        <w:jc w:val="left"/>
        <w:rPr>
          <w:rFonts w:ascii="ＭＳ ゴシック" w:eastAsia="ＭＳ ゴシック" w:hAnsi="ＭＳ ゴシック"/>
          <w:b/>
          <w:bCs/>
          <w:szCs w:val="21"/>
        </w:rPr>
      </w:pPr>
      <w:r w:rsidRPr="001B4217">
        <w:rPr>
          <w:rFonts w:ascii="ＭＳ 明朝" w:hAnsi="ＭＳ 明朝" w:hint="eastAsia"/>
          <w:szCs w:val="21"/>
        </w:rPr>
        <w:t xml:space="preserve">　　</w:t>
      </w:r>
      <w:r w:rsidRPr="001B4217">
        <w:rPr>
          <w:rFonts w:ascii="ＭＳ ゴシック" w:eastAsia="ＭＳ ゴシック" w:hAnsi="ＭＳ ゴシック" w:hint="eastAsia"/>
          <w:b/>
          <w:bCs/>
          <w:szCs w:val="21"/>
        </w:rPr>
        <w:t>【根拠規定】</w:t>
      </w:r>
    </w:p>
    <w:p w14:paraId="7B023386" w14:textId="3FA0E973" w:rsidR="009772DB" w:rsidRPr="001B4217" w:rsidRDefault="009772DB" w:rsidP="009772DB">
      <w:pPr>
        <w:widowControl/>
        <w:jc w:val="left"/>
        <w:rPr>
          <w:rFonts w:ascii="ＭＳ 明朝" w:hAnsi="ＭＳ 明朝"/>
          <w:szCs w:val="21"/>
        </w:rPr>
      </w:pPr>
      <w:r w:rsidRPr="001B4217">
        <w:rPr>
          <w:rFonts w:ascii="ＭＳ 明朝" w:hAnsi="ＭＳ 明朝" w:hint="eastAsia"/>
          <w:szCs w:val="21"/>
        </w:rPr>
        <w:t xml:space="preserve">　　　・　一般法人法第120条第１項</w:t>
      </w:r>
    </w:p>
    <w:p w14:paraId="1B28C5EF" w14:textId="063E1D8C" w:rsidR="001B4217" w:rsidRDefault="001B4217" w:rsidP="009772DB">
      <w:pPr>
        <w:widowControl/>
        <w:jc w:val="left"/>
        <w:rPr>
          <w:rFonts w:ascii="ＭＳ 明朝" w:hAnsi="ＭＳ 明朝"/>
          <w:szCs w:val="21"/>
          <w:u w:val="single"/>
        </w:rPr>
      </w:pPr>
    </w:p>
    <w:p w14:paraId="18002E6C" w14:textId="77777777" w:rsidR="001B4217" w:rsidRPr="001B4217" w:rsidRDefault="001B4217" w:rsidP="009772DB">
      <w:pPr>
        <w:widowControl/>
        <w:jc w:val="left"/>
        <w:rPr>
          <w:rFonts w:ascii="ＭＳ 明朝" w:hAnsi="ＭＳ 明朝"/>
          <w:szCs w:val="21"/>
          <w:u w:val="single"/>
        </w:rPr>
      </w:pPr>
    </w:p>
    <w:p w14:paraId="783996F7" w14:textId="6E55126E" w:rsidR="009772DB" w:rsidRDefault="009772DB">
      <w:pPr>
        <w:widowControl/>
        <w:jc w:val="left"/>
        <w:rPr>
          <w:rFonts w:ascii="ＭＳ 明朝" w:hAnsi="ＭＳ 明朝"/>
          <w:szCs w:val="21"/>
        </w:rPr>
      </w:pPr>
      <w:r>
        <w:rPr>
          <w:rFonts w:ascii="ＭＳ 明朝" w:hAnsi="ＭＳ 明朝"/>
          <w:szCs w:val="21"/>
        </w:rPr>
        <w:br w:type="page"/>
      </w:r>
    </w:p>
    <w:p w14:paraId="50B0F54E" w14:textId="77777777" w:rsidR="00CC20DB" w:rsidRPr="00F347E4" w:rsidRDefault="00CC20DB" w:rsidP="00F347E4">
      <w:pPr>
        <w:widowControl/>
        <w:jc w:val="left"/>
        <w:rPr>
          <w:rFonts w:ascii="ＭＳ 明朝" w:hAnsi="ＭＳ 明朝"/>
          <w:szCs w:val="21"/>
        </w:rPr>
      </w:pPr>
    </w:p>
    <w:p w14:paraId="60222125" w14:textId="2AD58784" w:rsidR="004A7C06" w:rsidRPr="000E2EB0" w:rsidRDefault="004A7C06" w:rsidP="004A7C06">
      <w:pPr>
        <w:spacing w:line="300" w:lineRule="exact"/>
        <w:rPr>
          <w:rFonts w:ascii="Meiryo UI" w:eastAsia="Meiryo UI" w:hAnsi="Meiryo UI" w:cs="Meiryo UI"/>
          <w:b/>
          <w:u w:val="wave"/>
        </w:rPr>
      </w:pPr>
      <w:r>
        <w:rPr>
          <w:rFonts w:ascii="Meiryo UI" w:eastAsia="Meiryo UI" w:hAnsi="Meiryo UI" w:cs="Meiryo UI" w:hint="eastAsia"/>
          <w:b/>
          <w:u w:val="wave"/>
        </w:rPr>
        <w:t>１</w:t>
      </w:r>
      <w:r w:rsidRPr="000E2EB0">
        <w:rPr>
          <w:rFonts w:ascii="Meiryo UI" w:eastAsia="Meiryo UI" w:hAnsi="Meiryo UI" w:cs="Meiryo UI" w:hint="eastAsia"/>
          <w:b/>
          <w:u w:val="wave"/>
        </w:rPr>
        <w:t>．社団の場合の議事録記載事項</w:t>
      </w:r>
    </w:p>
    <w:p w14:paraId="185E6AFA" w14:textId="63F5F670" w:rsidR="004A7C06" w:rsidRDefault="004A7C06" w:rsidP="004A7C06">
      <w:pPr>
        <w:spacing w:beforeLines="50" w:before="180" w:line="300" w:lineRule="exact"/>
        <w:rPr>
          <w:rFonts w:ascii="Meiryo UI" w:eastAsia="Meiryo UI" w:hAnsi="Meiryo UI" w:cs="Meiryo UI"/>
          <w:sz w:val="18"/>
          <w:szCs w:val="18"/>
        </w:rPr>
      </w:pPr>
      <w:r>
        <w:rPr>
          <w:rFonts w:ascii="Meiryo UI" w:eastAsia="Meiryo UI" w:hAnsi="Meiryo UI" w:cs="Meiryo UI" w:hint="eastAsia"/>
          <w:b/>
        </w:rPr>
        <w:t xml:space="preserve">理事会　法定記載事項　</w:t>
      </w:r>
      <w:r>
        <w:rPr>
          <w:rFonts w:ascii="Meiryo UI" w:eastAsia="Meiryo UI" w:hAnsi="Meiryo UI" w:cs="Meiryo UI" w:hint="eastAsia"/>
          <w:sz w:val="18"/>
          <w:szCs w:val="18"/>
        </w:rPr>
        <w:t>【法人法95Ⅲ、法人規則15Ⅲ】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4A7C06" w:rsidRPr="00E23C09" w14:paraId="6CB9BE9A" w14:textId="77777777" w:rsidTr="000A2C0B">
        <w:tc>
          <w:tcPr>
            <w:tcW w:w="817" w:type="dxa"/>
            <w:tcBorders>
              <w:top w:val="single" w:sz="4" w:space="0" w:color="auto"/>
              <w:left w:val="single" w:sz="4" w:space="0" w:color="auto"/>
              <w:bottom w:val="single" w:sz="4" w:space="0" w:color="auto"/>
              <w:right w:val="single" w:sz="4" w:space="0" w:color="auto"/>
            </w:tcBorders>
          </w:tcPr>
          <w:p w14:paraId="793AA6D3"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5A1EDAB9"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開催日時及び場所</w:t>
            </w:r>
          </w:p>
        </w:tc>
      </w:tr>
      <w:tr w:rsidR="004A7C06" w:rsidRPr="00E23C09" w14:paraId="75008365" w14:textId="77777777" w:rsidTr="000A2C0B">
        <w:trPr>
          <w:trHeight w:val="145"/>
        </w:trPr>
        <w:tc>
          <w:tcPr>
            <w:tcW w:w="817" w:type="dxa"/>
            <w:tcBorders>
              <w:top w:val="single" w:sz="4" w:space="0" w:color="auto"/>
              <w:left w:val="single" w:sz="4" w:space="0" w:color="auto"/>
              <w:bottom w:val="single" w:sz="4" w:space="0" w:color="auto"/>
              <w:right w:val="single" w:sz="4" w:space="0" w:color="auto"/>
              <w:tl2br w:val="single" w:sz="4" w:space="0" w:color="auto"/>
            </w:tcBorders>
          </w:tcPr>
          <w:p w14:paraId="2CD1FA28"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0E768CB4"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理事会の議事の経過の要領及びその結果　⇒　次の事項について、決議又は報告されているか</w:t>
            </w:r>
          </w:p>
        </w:tc>
      </w:tr>
      <w:tr w:rsidR="004A7C06" w:rsidRPr="00E23C09" w14:paraId="41FE5DE5" w14:textId="77777777" w:rsidTr="000A2C0B">
        <w:tc>
          <w:tcPr>
            <w:tcW w:w="817" w:type="dxa"/>
            <w:tcBorders>
              <w:top w:val="single" w:sz="4" w:space="0" w:color="auto"/>
              <w:left w:val="single" w:sz="4" w:space="0" w:color="auto"/>
              <w:bottom w:val="dotted" w:sz="4" w:space="0" w:color="auto"/>
              <w:right w:val="single" w:sz="4" w:space="0" w:color="auto"/>
            </w:tcBorders>
          </w:tcPr>
          <w:p w14:paraId="2FBDA7C3"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dotted" w:sz="4" w:space="0" w:color="auto"/>
              <w:right w:val="single" w:sz="4" w:space="0" w:color="auto"/>
            </w:tcBorders>
            <w:hideMark/>
          </w:tcPr>
          <w:p w14:paraId="19D9B73D"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 xml:space="preserve">　・ 事業計画書、収支予算書、資金調達及び設備投資の見込みを記載した書類の承認 </w:t>
            </w:r>
          </w:p>
          <w:p w14:paraId="50575901" w14:textId="77777777" w:rsidR="004A7C06" w:rsidRDefault="004A7C06" w:rsidP="000A2C0B">
            <w:pPr>
              <w:spacing w:line="240" w:lineRule="exact"/>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hint="eastAsia"/>
                <w:sz w:val="18"/>
                <w:szCs w:val="18"/>
              </w:rPr>
              <w:t>【認定規則37、社員総会で承認している場合を除く】</w:t>
            </w:r>
          </w:p>
        </w:tc>
      </w:tr>
      <w:tr w:rsidR="004A7C06" w:rsidRPr="00E23C09" w14:paraId="7B25DD22" w14:textId="77777777" w:rsidTr="000A2C0B">
        <w:tc>
          <w:tcPr>
            <w:tcW w:w="817" w:type="dxa"/>
            <w:tcBorders>
              <w:top w:val="dotted" w:sz="4" w:space="0" w:color="auto"/>
              <w:left w:val="single" w:sz="4" w:space="0" w:color="auto"/>
              <w:bottom w:val="dotted" w:sz="4" w:space="0" w:color="auto"/>
              <w:right w:val="single" w:sz="4" w:space="0" w:color="auto"/>
            </w:tcBorders>
          </w:tcPr>
          <w:p w14:paraId="5664EE8F" w14:textId="77777777" w:rsidR="004A7C06" w:rsidRDefault="004A7C06" w:rsidP="000A2C0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7920D204"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 xml:space="preserve">　・ 事業報告書、計算書類及びこれらの附属明細書の承認</w:t>
            </w:r>
            <w:r>
              <w:rPr>
                <w:rFonts w:ascii="Meiryo UI" w:eastAsia="Meiryo UI" w:hAnsi="Meiryo UI" w:cs="Meiryo UI" w:hint="eastAsia"/>
                <w:sz w:val="18"/>
                <w:szCs w:val="18"/>
              </w:rPr>
              <w:t xml:space="preserve"> 【法人法124Ⅲ】</w:t>
            </w:r>
          </w:p>
        </w:tc>
      </w:tr>
      <w:tr w:rsidR="004A7C06" w:rsidRPr="00E23C09" w14:paraId="3C518C30" w14:textId="77777777" w:rsidTr="000A2C0B">
        <w:tc>
          <w:tcPr>
            <w:tcW w:w="817" w:type="dxa"/>
            <w:tcBorders>
              <w:top w:val="dotted" w:sz="4" w:space="0" w:color="auto"/>
              <w:left w:val="single" w:sz="4" w:space="0" w:color="auto"/>
              <w:bottom w:val="dotted" w:sz="4" w:space="0" w:color="auto"/>
              <w:right w:val="single" w:sz="4" w:space="0" w:color="auto"/>
            </w:tcBorders>
          </w:tcPr>
          <w:p w14:paraId="76A160F4" w14:textId="77777777" w:rsidR="004A7C06" w:rsidRDefault="004A7C06" w:rsidP="000A2C0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2811575E"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 xml:space="preserve">　・ 社員総会の招集決議　</w:t>
            </w:r>
            <w:r>
              <w:rPr>
                <w:rFonts w:ascii="Meiryo UI" w:eastAsia="Meiryo UI" w:hAnsi="Meiryo UI" w:cs="Meiryo UI" w:hint="eastAsia"/>
                <w:sz w:val="18"/>
                <w:szCs w:val="18"/>
              </w:rPr>
              <w:t>【法人法38Ⅱ】</w:t>
            </w:r>
          </w:p>
        </w:tc>
      </w:tr>
      <w:tr w:rsidR="004A7C06" w:rsidRPr="00E23C09" w14:paraId="2E000827" w14:textId="77777777" w:rsidTr="000A2C0B">
        <w:tc>
          <w:tcPr>
            <w:tcW w:w="817" w:type="dxa"/>
            <w:tcBorders>
              <w:top w:val="dotted" w:sz="4" w:space="0" w:color="auto"/>
              <w:left w:val="single" w:sz="4" w:space="0" w:color="auto"/>
              <w:bottom w:val="single" w:sz="4" w:space="0" w:color="auto"/>
              <w:right w:val="single" w:sz="4" w:space="0" w:color="auto"/>
            </w:tcBorders>
          </w:tcPr>
          <w:p w14:paraId="1F7BDB84" w14:textId="77777777" w:rsidR="004A7C06" w:rsidRDefault="004A7C06" w:rsidP="000A2C0B">
            <w:pPr>
              <w:spacing w:line="300" w:lineRule="exact"/>
              <w:rPr>
                <w:rFonts w:ascii="Meiryo UI" w:eastAsia="Meiryo UI" w:hAnsi="Meiryo UI" w:cs="Meiryo UI"/>
              </w:rPr>
            </w:pPr>
          </w:p>
        </w:tc>
        <w:tc>
          <w:tcPr>
            <w:tcW w:w="8647" w:type="dxa"/>
            <w:tcBorders>
              <w:top w:val="dotted" w:sz="4" w:space="0" w:color="auto"/>
              <w:left w:val="single" w:sz="4" w:space="0" w:color="auto"/>
              <w:bottom w:val="single" w:sz="4" w:space="0" w:color="auto"/>
              <w:right w:val="single" w:sz="4" w:space="0" w:color="auto"/>
            </w:tcBorders>
            <w:hideMark/>
          </w:tcPr>
          <w:p w14:paraId="677676F2" w14:textId="77777777" w:rsidR="004A7C06" w:rsidRDefault="004A7C06" w:rsidP="004A7C06">
            <w:pPr>
              <w:spacing w:line="300" w:lineRule="exact"/>
              <w:ind w:firstLineChars="87" w:firstLine="183"/>
              <w:rPr>
                <w:rFonts w:ascii="Meiryo UI" w:eastAsia="Meiryo UI" w:hAnsi="Meiryo UI" w:cs="Meiryo UI"/>
              </w:rPr>
            </w:pPr>
            <w:r>
              <w:rPr>
                <w:rFonts w:ascii="Meiryo UI" w:eastAsia="Meiryo UI" w:hAnsi="Meiryo UI" w:cs="Meiryo UI" w:hint="eastAsia"/>
              </w:rPr>
              <w:t>・ 代表理事、業務執行理事の自己の業務執行報告</w:t>
            </w:r>
          </w:p>
          <w:p w14:paraId="469869AB" w14:textId="65397316" w:rsidR="004A7C06" w:rsidRDefault="004A7C06" w:rsidP="004A7C06">
            <w:pPr>
              <w:spacing w:line="300" w:lineRule="exact"/>
              <w:ind w:firstLineChars="87" w:firstLine="183"/>
              <w:rPr>
                <w:rFonts w:ascii="Meiryo UI" w:eastAsia="Meiryo UI" w:hAnsi="Meiryo UI" w:cs="Meiryo UI"/>
              </w:rPr>
            </w:pPr>
            <w:r>
              <w:rPr>
                <w:rFonts w:ascii="Meiryo UI" w:eastAsia="Meiryo UI" w:hAnsi="Meiryo UI" w:cs="Meiryo UI" w:hint="eastAsia"/>
              </w:rPr>
              <w:t xml:space="preserve">　（三箇月に一回以上（定款で四箇月を超える間隔で二回以上と定めた場合を除く））</w:t>
            </w:r>
          </w:p>
          <w:p w14:paraId="57A69DC9" w14:textId="46BE06C4" w:rsidR="004A7C06" w:rsidRDefault="004A7C06" w:rsidP="004A7C06">
            <w:pPr>
              <w:spacing w:line="300" w:lineRule="exact"/>
              <w:ind w:firstLineChars="87" w:firstLine="157"/>
              <w:rPr>
                <w:rFonts w:ascii="Meiryo UI" w:eastAsia="Meiryo UI" w:hAnsi="Meiryo UI" w:cs="Meiryo UI"/>
                <w:sz w:val="18"/>
                <w:szCs w:val="18"/>
              </w:rPr>
            </w:pPr>
            <w:r>
              <w:rPr>
                <w:rFonts w:ascii="Meiryo UI" w:eastAsia="Meiryo UI" w:hAnsi="Meiryo UI" w:cs="Meiryo UI" w:hint="eastAsia"/>
                <w:sz w:val="18"/>
                <w:szCs w:val="18"/>
              </w:rPr>
              <w:t xml:space="preserve">　【法人法91Ⅱ】</w:t>
            </w:r>
          </w:p>
        </w:tc>
      </w:tr>
      <w:tr w:rsidR="004A7C06" w:rsidRPr="00E23C09" w14:paraId="2AFF75EE" w14:textId="77777777" w:rsidTr="000A2C0B">
        <w:tc>
          <w:tcPr>
            <w:tcW w:w="817" w:type="dxa"/>
            <w:tcBorders>
              <w:top w:val="single" w:sz="4" w:space="0" w:color="auto"/>
              <w:left w:val="single" w:sz="4" w:space="0" w:color="auto"/>
              <w:bottom w:val="single" w:sz="4" w:space="0" w:color="auto"/>
              <w:right w:val="single" w:sz="4" w:space="0" w:color="auto"/>
            </w:tcBorders>
          </w:tcPr>
          <w:p w14:paraId="52459BBB"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53742D6C" w14:textId="77777777" w:rsidR="004A7C06" w:rsidRPr="000E2EB0" w:rsidRDefault="004A7C06" w:rsidP="000A2C0B">
            <w:pPr>
              <w:spacing w:line="300" w:lineRule="exact"/>
              <w:rPr>
                <w:rFonts w:ascii="Meiryo UI" w:eastAsia="Meiryo UI" w:hAnsi="Meiryo UI" w:cs="Meiryo UI"/>
              </w:rPr>
            </w:pPr>
            <w:r w:rsidRPr="000E2EB0">
              <w:rPr>
                <w:rFonts w:ascii="Meiryo UI" w:eastAsia="Meiryo UI" w:hAnsi="Meiryo UI" w:cs="Meiryo UI" w:hint="eastAsia"/>
              </w:rPr>
              <w:t>議長が存するときは、議長の氏名</w:t>
            </w:r>
          </w:p>
        </w:tc>
      </w:tr>
      <w:tr w:rsidR="004A7C06" w:rsidRPr="00E23C09" w14:paraId="2594F6CE" w14:textId="77777777" w:rsidTr="000A2C0B">
        <w:tc>
          <w:tcPr>
            <w:tcW w:w="817" w:type="dxa"/>
            <w:tcBorders>
              <w:top w:val="single" w:sz="4" w:space="0" w:color="auto"/>
              <w:left w:val="single" w:sz="4" w:space="0" w:color="auto"/>
              <w:bottom w:val="single" w:sz="4" w:space="0" w:color="auto"/>
              <w:right w:val="single" w:sz="4" w:space="0" w:color="auto"/>
            </w:tcBorders>
          </w:tcPr>
          <w:p w14:paraId="255C024E"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55D131D1" w14:textId="77777777" w:rsidR="004A7C06" w:rsidRPr="000E2EB0" w:rsidRDefault="004A7C06" w:rsidP="000A2C0B">
            <w:pPr>
              <w:spacing w:line="300" w:lineRule="exact"/>
              <w:rPr>
                <w:rFonts w:ascii="Meiryo UI" w:eastAsia="Meiryo UI" w:hAnsi="Meiryo UI" w:cs="Meiryo UI"/>
              </w:rPr>
            </w:pPr>
            <w:r w:rsidRPr="000E2EB0">
              <w:rPr>
                <w:rFonts w:ascii="Meiryo UI" w:eastAsia="Meiryo UI" w:hAnsi="Meiryo UI" w:cs="Meiryo UI" w:hint="eastAsia"/>
              </w:rPr>
              <w:t>※その他、法定記載事項に該当するものがある場合、記載されているか。</w:t>
            </w:r>
          </w:p>
          <w:p w14:paraId="557103B4" w14:textId="77777777" w:rsidR="004A7C06" w:rsidRPr="000E2EB0" w:rsidRDefault="004A7C06" w:rsidP="000A2C0B">
            <w:pPr>
              <w:spacing w:line="300" w:lineRule="exact"/>
              <w:ind w:firstLineChars="200" w:firstLine="420"/>
              <w:rPr>
                <w:rFonts w:ascii="Meiryo UI" w:eastAsia="Meiryo UI" w:hAnsi="Meiryo UI" w:cs="Meiryo UI"/>
              </w:rPr>
            </w:pPr>
            <w:r w:rsidRPr="000E2EB0">
              <w:rPr>
                <w:rFonts w:ascii="Meiryo UI" w:eastAsia="Meiryo UI" w:hAnsi="Meiryo UI" w:cs="Meiryo UI" w:hint="eastAsia"/>
              </w:rPr>
              <w:t>「決議を要する事項について特別の利害関係を有する理事があるときは、当該理事の氏名」</w:t>
            </w:r>
          </w:p>
          <w:p w14:paraId="6BA7F5FE" w14:textId="77777777" w:rsidR="004A7C06" w:rsidRPr="000E2EB0" w:rsidRDefault="004A7C06" w:rsidP="000A2C0B">
            <w:pPr>
              <w:spacing w:line="300" w:lineRule="exact"/>
              <w:ind w:leftChars="200" w:left="523" w:hangingChars="49" w:hanging="103"/>
              <w:rPr>
                <w:rFonts w:ascii="Meiryo UI" w:eastAsia="Meiryo UI" w:hAnsi="Meiryo UI" w:cs="Meiryo UI"/>
              </w:rPr>
            </w:pPr>
            <w:r w:rsidRPr="000E2EB0">
              <w:rPr>
                <w:rFonts w:ascii="Meiryo UI" w:eastAsia="Meiryo UI" w:hAnsi="Meiryo UI" w:cs="Meiryo UI" w:hint="eastAsia"/>
              </w:rPr>
              <w:t>「定款で議事録署名人を代表理事とする旨</w:t>
            </w:r>
            <w:r>
              <w:rPr>
                <w:rFonts w:ascii="Meiryo UI" w:eastAsia="Meiryo UI" w:hAnsi="Meiryo UI" w:cs="Meiryo UI" w:hint="eastAsia"/>
              </w:rPr>
              <w:t>の</w:t>
            </w:r>
            <w:r w:rsidRPr="000E2EB0">
              <w:rPr>
                <w:rFonts w:ascii="Meiryo UI" w:eastAsia="Meiryo UI" w:hAnsi="Meiryo UI" w:cs="Meiryo UI" w:hint="eastAsia"/>
              </w:rPr>
              <w:t>定めがあるときは代表理事以外の理事であって理事会に出席したものの氏名」　など</w:t>
            </w:r>
          </w:p>
        </w:tc>
      </w:tr>
    </w:tbl>
    <w:p w14:paraId="5ECCF51B" w14:textId="77777777" w:rsidR="004A7C06" w:rsidRDefault="004A7C06" w:rsidP="004A7C06">
      <w:pPr>
        <w:spacing w:line="300" w:lineRule="exact"/>
        <w:rPr>
          <w:rFonts w:ascii="Meiryo UI" w:eastAsia="Meiryo UI" w:hAnsi="Meiryo UI" w:cs="Meiryo UI"/>
        </w:rPr>
      </w:pPr>
    </w:p>
    <w:p w14:paraId="77E3F674" w14:textId="02E34E7A" w:rsidR="004A7C06" w:rsidRDefault="004A7C06" w:rsidP="004A7C06">
      <w:pPr>
        <w:spacing w:line="300" w:lineRule="exact"/>
        <w:rPr>
          <w:rFonts w:ascii="Meiryo UI" w:eastAsia="Meiryo UI" w:hAnsi="Meiryo UI" w:cs="Meiryo UI"/>
        </w:rPr>
      </w:pPr>
      <w:r>
        <w:rPr>
          <w:rFonts w:ascii="Meiryo UI" w:eastAsia="Meiryo UI" w:hAnsi="Meiryo UI" w:cs="Meiryo UI" w:hint="eastAsia"/>
        </w:rPr>
        <w:t xml:space="preserve">※決議の省略の場合　</w:t>
      </w:r>
      <w:r>
        <w:rPr>
          <w:rFonts w:ascii="Meiryo UI" w:eastAsia="Meiryo UI" w:hAnsi="Meiryo UI" w:cs="Meiryo UI" w:hint="eastAsia"/>
          <w:sz w:val="18"/>
          <w:szCs w:val="18"/>
        </w:rPr>
        <w:t>【法人規則15Ⅳⅰイ】</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4A7C06" w:rsidRPr="00E23C09" w14:paraId="548D6792" w14:textId="77777777" w:rsidTr="000A2C0B">
        <w:tc>
          <w:tcPr>
            <w:tcW w:w="817" w:type="dxa"/>
            <w:tcBorders>
              <w:top w:val="single" w:sz="4" w:space="0" w:color="auto"/>
              <w:left w:val="single" w:sz="4" w:space="0" w:color="auto"/>
              <w:bottom w:val="single" w:sz="4" w:space="0" w:color="auto"/>
              <w:right w:val="single" w:sz="4" w:space="0" w:color="auto"/>
            </w:tcBorders>
          </w:tcPr>
          <w:p w14:paraId="7F72C4AF"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70F07A36"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理事会の決議があったものとみなされた事項の内容</w:t>
            </w:r>
          </w:p>
        </w:tc>
      </w:tr>
      <w:tr w:rsidR="004A7C06" w:rsidRPr="00E23C09" w14:paraId="13076083" w14:textId="77777777" w:rsidTr="000A2C0B">
        <w:tc>
          <w:tcPr>
            <w:tcW w:w="817" w:type="dxa"/>
            <w:tcBorders>
              <w:top w:val="single" w:sz="4" w:space="0" w:color="auto"/>
              <w:left w:val="single" w:sz="4" w:space="0" w:color="auto"/>
              <w:bottom w:val="single" w:sz="4" w:space="0" w:color="auto"/>
              <w:right w:val="single" w:sz="4" w:space="0" w:color="auto"/>
            </w:tcBorders>
          </w:tcPr>
          <w:p w14:paraId="4FCB32EA"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416D23E8"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上記事項を提案した理事の氏名</w:t>
            </w:r>
          </w:p>
        </w:tc>
      </w:tr>
      <w:tr w:rsidR="004A7C06" w:rsidRPr="00E23C09" w14:paraId="01AEBC08" w14:textId="77777777" w:rsidTr="000A2C0B">
        <w:tc>
          <w:tcPr>
            <w:tcW w:w="817" w:type="dxa"/>
            <w:tcBorders>
              <w:top w:val="single" w:sz="4" w:space="0" w:color="auto"/>
              <w:left w:val="single" w:sz="4" w:space="0" w:color="auto"/>
              <w:bottom w:val="single" w:sz="4" w:space="0" w:color="auto"/>
              <w:right w:val="single" w:sz="4" w:space="0" w:color="auto"/>
            </w:tcBorders>
          </w:tcPr>
          <w:p w14:paraId="1D0E4447"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475E2498"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理事会の決議があったものとみなされた日</w:t>
            </w:r>
          </w:p>
        </w:tc>
      </w:tr>
      <w:tr w:rsidR="004A7C06" w:rsidRPr="00E23C09" w14:paraId="7E20B6C0" w14:textId="77777777" w:rsidTr="000A2C0B">
        <w:trPr>
          <w:trHeight w:val="345"/>
        </w:trPr>
        <w:tc>
          <w:tcPr>
            <w:tcW w:w="817" w:type="dxa"/>
            <w:tcBorders>
              <w:top w:val="single" w:sz="4" w:space="0" w:color="auto"/>
              <w:left w:val="single" w:sz="4" w:space="0" w:color="auto"/>
              <w:bottom w:val="single" w:sz="4" w:space="0" w:color="auto"/>
              <w:right w:val="single" w:sz="4" w:space="0" w:color="auto"/>
            </w:tcBorders>
          </w:tcPr>
          <w:p w14:paraId="27702618"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1472407D"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議事録作成にかかる職務を行った理事の氏名</w:t>
            </w:r>
          </w:p>
        </w:tc>
      </w:tr>
      <w:tr w:rsidR="004A7C06" w:rsidRPr="00E23C09" w14:paraId="23D9E2B3" w14:textId="77777777" w:rsidTr="000A2C0B">
        <w:trPr>
          <w:trHeight w:val="70"/>
        </w:trPr>
        <w:tc>
          <w:tcPr>
            <w:tcW w:w="9464" w:type="dxa"/>
            <w:gridSpan w:val="2"/>
            <w:tcBorders>
              <w:top w:val="single" w:sz="4" w:space="0" w:color="auto"/>
              <w:left w:val="single" w:sz="4" w:space="0" w:color="auto"/>
              <w:bottom w:val="single" w:sz="4" w:space="0" w:color="auto"/>
              <w:right w:val="single" w:sz="4" w:space="0" w:color="auto"/>
            </w:tcBorders>
            <w:hideMark/>
          </w:tcPr>
          <w:p w14:paraId="480FDE8F" w14:textId="77777777" w:rsidR="004A7C06" w:rsidRDefault="004A7C06" w:rsidP="000A2C0B">
            <w:pPr>
              <w:spacing w:line="240" w:lineRule="exact"/>
              <w:rPr>
                <w:rFonts w:ascii="Meiryo UI" w:eastAsia="Meiryo UI" w:hAnsi="Meiryo UI" w:cs="Meiryo UI"/>
                <w:sz w:val="18"/>
                <w:szCs w:val="18"/>
              </w:rPr>
            </w:pPr>
            <w:r>
              <w:rPr>
                <w:rFonts w:ascii="Meiryo UI" w:eastAsia="Meiryo UI" w:hAnsi="Meiryo UI" w:cs="Meiryo UI" w:hint="eastAsia"/>
                <w:sz w:val="18"/>
                <w:szCs w:val="18"/>
              </w:rPr>
              <w:t>（その他確認）</w:t>
            </w:r>
          </w:p>
        </w:tc>
      </w:tr>
      <w:tr w:rsidR="004A7C06" w:rsidRPr="00E23C09" w14:paraId="5894529C" w14:textId="77777777" w:rsidTr="000A2C0B">
        <w:trPr>
          <w:trHeight w:val="161"/>
        </w:trPr>
        <w:tc>
          <w:tcPr>
            <w:tcW w:w="817" w:type="dxa"/>
            <w:tcBorders>
              <w:top w:val="single" w:sz="4" w:space="0" w:color="auto"/>
              <w:left w:val="single" w:sz="4" w:space="0" w:color="auto"/>
              <w:bottom w:val="single" w:sz="4" w:space="0" w:color="auto"/>
              <w:right w:val="single" w:sz="4" w:space="0" w:color="auto"/>
            </w:tcBorders>
          </w:tcPr>
          <w:p w14:paraId="78DAC331"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7B7F2AA7"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理事全員の同意書が揃っているか</w:t>
            </w:r>
          </w:p>
        </w:tc>
      </w:tr>
      <w:tr w:rsidR="004A7C06" w:rsidRPr="00E23C09" w14:paraId="08D50436" w14:textId="77777777" w:rsidTr="000A2C0B">
        <w:trPr>
          <w:trHeight w:val="240"/>
        </w:trPr>
        <w:tc>
          <w:tcPr>
            <w:tcW w:w="817" w:type="dxa"/>
            <w:tcBorders>
              <w:top w:val="single" w:sz="4" w:space="0" w:color="auto"/>
              <w:left w:val="single" w:sz="4" w:space="0" w:color="auto"/>
              <w:bottom w:val="single" w:sz="4" w:space="0" w:color="auto"/>
              <w:right w:val="single" w:sz="4" w:space="0" w:color="auto"/>
            </w:tcBorders>
          </w:tcPr>
          <w:p w14:paraId="4D3213F2"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15340CA0"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監事全員の異議ない旨の書類が揃っているか</w:t>
            </w:r>
          </w:p>
        </w:tc>
      </w:tr>
    </w:tbl>
    <w:p w14:paraId="6F0F33ED" w14:textId="77777777" w:rsidR="004A7C06" w:rsidRDefault="004A7C06" w:rsidP="004A7C06">
      <w:pPr>
        <w:spacing w:line="300" w:lineRule="exact"/>
        <w:rPr>
          <w:rFonts w:ascii="Meiryo UI" w:eastAsia="Meiryo UI" w:hAnsi="Meiryo UI" w:cs="Meiryo UI"/>
        </w:rPr>
      </w:pPr>
    </w:p>
    <w:p w14:paraId="354800A9" w14:textId="77777777" w:rsidR="004A7C06" w:rsidRDefault="004A7C06" w:rsidP="004A7C06">
      <w:pPr>
        <w:spacing w:line="300" w:lineRule="exact"/>
        <w:rPr>
          <w:rFonts w:ascii="Meiryo UI" w:eastAsia="Meiryo UI" w:hAnsi="Meiryo UI" w:cs="Meiryo UI"/>
          <w:sz w:val="18"/>
          <w:szCs w:val="18"/>
        </w:rPr>
      </w:pPr>
      <w:r>
        <w:rPr>
          <w:rFonts w:ascii="Meiryo UI" w:eastAsia="Meiryo UI" w:hAnsi="Meiryo UI" w:cs="Meiryo UI" w:hint="eastAsia"/>
          <w:b/>
        </w:rPr>
        <w:t xml:space="preserve">社員総会 法定記載事項　</w:t>
      </w:r>
      <w:r>
        <w:rPr>
          <w:rFonts w:ascii="Meiryo UI" w:eastAsia="Meiryo UI" w:hAnsi="Meiryo UI" w:cs="Meiryo UI" w:hint="eastAsia"/>
          <w:b/>
          <w:sz w:val="18"/>
          <w:szCs w:val="18"/>
        </w:rPr>
        <w:t>【</w:t>
      </w:r>
      <w:r>
        <w:rPr>
          <w:rFonts w:ascii="Meiryo UI" w:eastAsia="Meiryo UI" w:hAnsi="Meiryo UI" w:cs="Meiryo UI" w:hint="eastAsia"/>
          <w:sz w:val="18"/>
          <w:szCs w:val="18"/>
        </w:rPr>
        <w:t>法人法57、法人規則11Ⅲ】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4A7C06" w:rsidRPr="00E23C09" w14:paraId="2FD28934" w14:textId="77777777" w:rsidTr="000A2C0B">
        <w:tc>
          <w:tcPr>
            <w:tcW w:w="817" w:type="dxa"/>
            <w:tcBorders>
              <w:top w:val="single" w:sz="4" w:space="0" w:color="auto"/>
              <w:left w:val="single" w:sz="4" w:space="0" w:color="auto"/>
              <w:bottom w:val="single" w:sz="4" w:space="0" w:color="auto"/>
              <w:right w:val="single" w:sz="4" w:space="0" w:color="auto"/>
            </w:tcBorders>
          </w:tcPr>
          <w:p w14:paraId="264E2D16"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02468BB"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開催日時及び場所</w:t>
            </w:r>
          </w:p>
        </w:tc>
      </w:tr>
      <w:tr w:rsidR="004A7C06" w:rsidRPr="00E23C09" w14:paraId="26EF5FBE" w14:textId="77777777" w:rsidTr="000A2C0B">
        <w:tc>
          <w:tcPr>
            <w:tcW w:w="817" w:type="dxa"/>
            <w:tcBorders>
              <w:top w:val="single" w:sz="4" w:space="0" w:color="auto"/>
              <w:left w:val="single" w:sz="4" w:space="0" w:color="auto"/>
              <w:bottom w:val="single" w:sz="4" w:space="0" w:color="auto"/>
              <w:right w:val="single" w:sz="4" w:space="0" w:color="auto"/>
              <w:tl2br w:val="single" w:sz="4" w:space="0" w:color="auto"/>
            </w:tcBorders>
          </w:tcPr>
          <w:p w14:paraId="3AE65D5E"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3298B1F2"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議事の経過の要領及びその結果　⇒　次の事項について、決議されているか</w:t>
            </w:r>
          </w:p>
        </w:tc>
      </w:tr>
      <w:tr w:rsidR="004A7C06" w:rsidRPr="00E23C09" w14:paraId="48820B90" w14:textId="77777777" w:rsidTr="000A2C0B">
        <w:tc>
          <w:tcPr>
            <w:tcW w:w="817" w:type="dxa"/>
            <w:tcBorders>
              <w:top w:val="single" w:sz="4" w:space="0" w:color="auto"/>
              <w:left w:val="single" w:sz="4" w:space="0" w:color="auto"/>
              <w:bottom w:val="dotted" w:sz="4" w:space="0" w:color="auto"/>
              <w:right w:val="single" w:sz="4" w:space="0" w:color="auto"/>
            </w:tcBorders>
          </w:tcPr>
          <w:p w14:paraId="4838B2CC"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dotted" w:sz="4" w:space="0" w:color="auto"/>
              <w:right w:val="single" w:sz="4" w:space="0" w:color="auto"/>
            </w:tcBorders>
            <w:hideMark/>
          </w:tcPr>
          <w:p w14:paraId="42300D7B" w14:textId="77777777" w:rsidR="004A7C06" w:rsidRDefault="004A7C06" w:rsidP="000A2C0B">
            <w:pPr>
              <w:spacing w:line="300" w:lineRule="exact"/>
              <w:ind w:firstLineChars="50" w:firstLine="105"/>
              <w:rPr>
                <w:rFonts w:ascii="Meiryo UI" w:eastAsia="Meiryo UI" w:hAnsi="Meiryo UI" w:cs="Meiryo UI"/>
              </w:rPr>
            </w:pPr>
            <w:r>
              <w:rPr>
                <w:rFonts w:ascii="Meiryo UI" w:eastAsia="Meiryo UI" w:hAnsi="Meiryo UI" w:cs="Meiryo UI" w:hint="eastAsia"/>
              </w:rPr>
              <w:t xml:space="preserve">・ 事業報告書、計算書類（貸借対照表及び損益計算書）の承認 </w:t>
            </w:r>
            <w:r>
              <w:rPr>
                <w:rFonts w:ascii="Meiryo UI" w:eastAsia="Meiryo UI" w:hAnsi="Meiryo UI" w:cs="Meiryo UI" w:hint="eastAsia"/>
                <w:sz w:val="18"/>
                <w:szCs w:val="18"/>
              </w:rPr>
              <w:t xml:space="preserve"> 【法人法126Ⅱ】　※</w:t>
            </w:r>
            <w:r>
              <w:rPr>
                <w:rFonts w:ascii="Meiryo UI" w:eastAsia="Meiryo UI" w:hAnsi="Meiryo UI" w:cs="Meiryo UI" w:hint="eastAsia"/>
                <w:sz w:val="16"/>
                <w:szCs w:val="16"/>
              </w:rPr>
              <w:t>附属明細書は含まない</w:t>
            </w:r>
          </w:p>
        </w:tc>
      </w:tr>
      <w:tr w:rsidR="004A7C06" w:rsidRPr="00E23C09" w14:paraId="154BEE64" w14:textId="77777777" w:rsidTr="000A2C0B">
        <w:trPr>
          <w:trHeight w:val="315"/>
        </w:trPr>
        <w:tc>
          <w:tcPr>
            <w:tcW w:w="817" w:type="dxa"/>
            <w:tcBorders>
              <w:top w:val="dotted" w:sz="4" w:space="0" w:color="auto"/>
              <w:left w:val="single" w:sz="4" w:space="0" w:color="auto"/>
              <w:bottom w:val="dotted" w:sz="4" w:space="0" w:color="auto"/>
              <w:right w:val="single" w:sz="4" w:space="0" w:color="auto"/>
            </w:tcBorders>
          </w:tcPr>
          <w:p w14:paraId="40027206" w14:textId="77777777" w:rsidR="004A7C06" w:rsidRDefault="004A7C06" w:rsidP="000A2C0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38DD1A6F" w14:textId="77777777" w:rsidR="004A7C06" w:rsidRDefault="004A7C06" w:rsidP="000A2C0B">
            <w:pPr>
              <w:spacing w:line="300" w:lineRule="exact"/>
              <w:ind w:firstLineChars="50" w:firstLine="105"/>
              <w:rPr>
                <w:rFonts w:ascii="Meiryo UI" w:eastAsia="Meiryo UI" w:hAnsi="Meiryo UI" w:cs="Meiryo UI"/>
              </w:rPr>
            </w:pPr>
            <w:r>
              <w:rPr>
                <w:rFonts w:ascii="Meiryo UI" w:eastAsia="Meiryo UI" w:hAnsi="Meiryo UI" w:cs="Meiryo UI" w:hint="eastAsia"/>
              </w:rPr>
              <w:t>・ 理事の選任（候補者一人ずつ決議が行われているか）</w:t>
            </w:r>
            <w:r>
              <w:rPr>
                <w:rFonts w:ascii="Meiryo UI" w:eastAsia="Meiryo UI" w:hAnsi="Meiryo UI" w:cs="Meiryo UI" w:hint="eastAsia"/>
                <w:sz w:val="18"/>
                <w:szCs w:val="18"/>
              </w:rPr>
              <w:t>【法人法63Ⅰ】</w:t>
            </w:r>
          </w:p>
        </w:tc>
      </w:tr>
      <w:tr w:rsidR="004A7C06" w:rsidRPr="00E23C09" w14:paraId="613CA307" w14:textId="77777777" w:rsidTr="000A2C0B">
        <w:trPr>
          <w:trHeight w:val="296"/>
        </w:trPr>
        <w:tc>
          <w:tcPr>
            <w:tcW w:w="817" w:type="dxa"/>
            <w:tcBorders>
              <w:top w:val="dotted" w:sz="4" w:space="0" w:color="auto"/>
              <w:left w:val="single" w:sz="4" w:space="0" w:color="auto"/>
              <w:bottom w:val="single" w:sz="4" w:space="0" w:color="auto"/>
              <w:right w:val="single" w:sz="4" w:space="0" w:color="auto"/>
            </w:tcBorders>
          </w:tcPr>
          <w:p w14:paraId="1D05328B" w14:textId="77777777" w:rsidR="004A7C06" w:rsidRDefault="004A7C06" w:rsidP="000A2C0B">
            <w:pPr>
              <w:spacing w:line="300" w:lineRule="exact"/>
              <w:rPr>
                <w:rFonts w:ascii="Meiryo UI" w:eastAsia="Meiryo UI" w:hAnsi="Meiryo UI" w:cs="Meiryo UI"/>
              </w:rPr>
            </w:pPr>
          </w:p>
        </w:tc>
        <w:tc>
          <w:tcPr>
            <w:tcW w:w="8647" w:type="dxa"/>
            <w:tcBorders>
              <w:top w:val="dotted" w:sz="4" w:space="0" w:color="auto"/>
              <w:left w:val="single" w:sz="4" w:space="0" w:color="auto"/>
              <w:bottom w:val="single" w:sz="4" w:space="0" w:color="auto"/>
              <w:right w:val="single" w:sz="4" w:space="0" w:color="auto"/>
            </w:tcBorders>
            <w:hideMark/>
          </w:tcPr>
          <w:p w14:paraId="6B70CB85" w14:textId="77777777" w:rsidR="004A7C06" w:rsidRDefault="004A7C06" w:rsidP="000A2C0B">
            <w:pPr>
              <w:spacing w:line="300" w:lineRule="exact"/>
              <w:ind w:firstLineChars="50" w:firstLine="105"/>
              <w:rPr>
                <w:rFonts w:ascii="Meiryo UI" w:eastAsia="Meiryo UI" w:hAnsi="Meiryo UI" w:cs="Meiryo UI"/>
              </w:rPr>
            </w:pPr>
            <w:r>
              <w:rPr>
                <w:rFonts w:ascii="Meiryo UI" w:eastAsia="Meiryo UI" w:hAnsi="Meiryo UI" w:cs="Meiryo UI" w:hint="eastAsia"/>
              </w:rPr>
              <w:t xml:space="preserve">・ 監事の選任 </w:t>
            </w:r>
            <w:r>
              <w:rPr>
                <w:rFonts w:ascii="Meiryo UI" w:eastAsia="Meiryo UI" w:hAnsi="Meiryo UI" w:cs="Meiryo UI" w:hint="eastAsia"/>
                <w:sz w:val="18"/>
                <w:szCs w:val="18"/>
              </w:rPr>
              <w:t>【法人法63Ⅰ】</w:t>
            </w:r>
          </w:p>
        </w:tc>
      </w:tr>
      <w:tr w:rsidR="004A7C06" w:rsidRPr="00E23C09" w14:paraId="051614DB" w14:textId="77777777" w:rsidTr="000A2C0B">
        <w:trPr>
          <w:trHeight w:val="262"/>
        </w:trPr>
        <w:tc>
          <w:tcPr>
            <w:tcW w:w="817" w:type="dxa"/>
            <w:tcBorders>
              <w:top w:val="single" w:sz="4" w:space="0" w:color="auto"/>
              <w:left w:val="single" w:sz="4" w:space="0" w:color="auto"/>
              <w:bottom w:val="single" w:sz="4" w:space="0" w:color="auto"/>
              <w:right w:val="single" w:sz="4" w:space="0" w:color="auto"/>
            </w:tcBorders>
          </w:tcPr>
          <w:p w14:paraId="6E472B2B"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3B4FF27A"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社員総会に出席した理事、監事、会計監査人の氏名</w:t>
            </w:r>
          </w:p>
        </w:tc>
      </w:tr>
      <w:tr w:rsidR="004A7C06" w:rsidRPr="00E23C09" w14:paraId="197AD7ED" w14:textId="77777777" w:rsidTr="000A2C0B">
        <w:trPr>
          <w:trHeight w:val="223"/>
        </w:trPr>
        <w:tc>
          <w:tcPr>
            <w:tcW w:w="817" w:type="dxa"/>
            <w:tcBorders>
              <w:top w:val="single" w:sz="4" w:space="0" w:color="auto"/>
              <w:left w:val="single" w:sz="4" w:space="0" w:color="auto"/>
              <w:bottom w:val="single" w:sz="4" w:space="0" w:color="auto"/>
              <w:right w:val="single" w:sz="4" w:space="0" w:color="auto"/>
            </w:tcBorders>
          </w:tcPr>
          <w:p w14:paraId="3B2AC391"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729D5961"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議長が存するときは、議長の氏名</w:t>
            </w:r>
          </w:p>
        </w:tc>
      </w:tr>
      <w:tr w:rsidR="004A7C06" w:rsidRPr="00E23C09" w14:paraId="578F9A2A" w14:textId="77777777" w:rsidTr="000A2C0B">
        <w:trPr>
          <w:trHeight w:val="315"/>
        </w:trPr>
        <w:tc>
          <w:tcPr>
            <w:tcW w:w="817" w:type="dxa"/>
            <w:tcBorders>
              <w:top w:val="single" w:sz="4" w:space="0" w:color="auto"/>
              <w:left w:val="single" w:sz="4" w:space="0" w:color="auto"/>
              <w:bottom w:val="single" w:sz="4" w:space="0" w:color="auto"/>
              <w:right w:val="single" w:sz="4" w:space="0" w:color="auto"/>
            </w:tcBorders>
          </w:tcPr>
          <w:p w14:paraId="18BA51FA" w14:textId="77777777" w:rsidR="004A7C06" w:rsidRDefault="004A7C06" w:rsidP="000A2C0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3EE7A41C" w14:textId="77777777" w:rsidR="004A7C06" w:rsidRDefault="004A7C06" w:rsidP="000A2C0B">
            <w:pPr>
              <w:spacing w:line="300" w:lineRule="exact"/>
              <w:rPr>
                <w:rFonts w:ascii="Meiryo UI" w:eastAsia="Meiryo UI" w:hAnsi="Meiryo UI" w:cs="Meiryo UI"/>
              </w:rPr>
            </w:pPr>
            <w:r>
              <w:rPr>
                <w:rFonts w:ascii="Meiryo UI" w:eastAsia="Meiryo UI" w:hAnsi="Meiryo UI" w:cs="Meiryo UI" w:hint="eastAsia"/>
              </w:rPr>
              <w:t>議事録の作成に係る職務を行った者の氏名</w:t>
            </w:r>
          </w:p>
        </w:tc>
      </w:tr>
    </w:tbl>
    <w:p w14:paraId="3B1A2EDA" w14:textId="77777777" w:rsidR="004A7C06" w:rsidRPr="00E23C09" w:rsidRDefault="004A7C06" w:rsidP="004A7C06">
      <w:pPr>
        <w:ind w:left="420" w:hanging="420"/>
        <w:rPr>
          <w:color w:val="1F497D"/>
          <w:szCs w:val="21"/>
        </w:rPr>
      </w:pPr>
    </w:p>
    <w:p w14:paraId="3FEC4929" w14:textId="0A19B00F" w:rsidR="004A7C06" w:rsidRDefault="004A7C06" w:rsidP="00AA6193">
      <w:pPr>
        <w:spacing w:line="300" w:lineRule="exact"/>
        <w:rPr>
          <w:rFonts w:ascii="Meiryo UI" w:eastAsia="Meiryo UI" w:hAnsi="Meiryo UI" w:cs="Meiryo UI"/>
          <w:b/>
          <w:u w:val="wave"/>
        </w:rPr>
      </w:pPr>
    </w:p>
    <w:p w14:paraId="1683E075" w14:textId="5C469409" w:rsidR="004A7C06" w:rsidRDefault="004A7C06" w:rsidP="00AA6193">
      <w:pPr>
        <w:spacing w:line="300" w:lineRule="exact"/>
        <w:rPr>
          <w:rFonts w:ascii="Meiryo UI" w:eastAsia="Meiryo UI" w:hAnsi="Meiryo UI" w:cs="Meiryo UI"/>
          <w:b/>
          <w:u w:val="wave"/>
        </w:rPr>
      </w:pPr>
    </w:p>
    <w:p w14:paraId="1AAA0B91" w14:textId="088A7B8B" w:rsidR="004A7C06" w:rsidRDefault="004A7C06" w:rsidP="00AA6193">
      <w:pPr>
        <w:spacing w:line="300" w:lineRule="exact"/>
        <w:rPr>
          <w:rFonts w:ascii="Meiryo UI" w:eastAsia="Meiryo UI" w:hAnsi="Meiryo UI" w:cs="Meiryo UI"/>
          <w:b/>
          <w:u w:val="wave"/>
        </w:rPr>
      </w:pPr>
    </w:p>
    <w:p w14:paraId="43B22A02" w14:textId="25027681" w:rsidR="004A7C06" w:rsidRDefault="004A7C06" w:rsidP="00AA6193">
      <w:pPr>
        <w:spacing w:line="300" w:lineRule="exact"/>
        <w:rPr>
          <w:rFonts w:ascii="Meiryo UI" w:eastAsia="Meiryo UI" w:hAnsi="Meiryo UI" w:cs="Meiryo UI"/>
          <w:b/>
          <w:u w:val="wave"/>
        </w:rPr>
      </w:pPr>
    </w:p>
    <w:p w14:paraId="6A88FC4A" w14:textId="2443A363" w:rsidR="004A7C06" w:rsidRDefault="004A7C06" w:rsidP="00AA6193">
      <w:pPr>
        <w:spacing w:line="300" w:lineRule="exact"/>
        <w:rPr>
          <w:rFonts w:ascii="Meiryo UI" w:eastAsia="Meiryo UI" w:hAnsi="Meiryo UI" w:cs="Meiryo UI"/>
          <w:b/>
          <w:u w:val="wave"/>
        </w:rPr>
      </w:pPr>
    </w:p>
    <w:p w14:paraId="51DFD425" w14:textId="12DA7EB7" w:rsidR="004A7C06" w:rsidRDefault="004A7C06" w:rsidP="00AA6193">
      <w:pPr>
        <w:spacing w:line="300" w:lineRule="exact"/>
        <w:rPr>
          <w:rFonts w:ascii="Meiryo UI" w:eastAsia="Meiryo UI" w:hAnsi="Meiryo UI" w:cs="Meiryo UI"/>
          <w:b/>
          <w:u w:val="wave"/>
        </w:rPr>
      </w:pPr>
    </w:p>
    <w:p w14:paraId="633BDBD7" w14:textId="0A6DAB23" w:rsidR="004A7C06" w:rsidRDefault="004A7C06" w:rsidP="00AA6193">
      <w:pPr>
        <w:spacing w:line="300" w:lineRule="exact"/>
        <w:rPr>
          <w:rFonts w:ascii="Meiryo UI" w:eastAsia="Meiryo UI" w:hAnsi="Meiryo UI" w:cs="Meiryo UI"/>
          <w:b/>
          <w:u w:val="wave"/>
        </w:rPr>
      </w:pPr>
    </w:p>
    <w:p w14:paraId="2C4B2400" w14:textId="59B0D603" w:rsidR="004A7C06" w:rsidRDefault="004A7C06" w:rsidP="00AA6193">
      <w:pPr>
        <w:spacing w:line="300" w:lineRule="exact"/>
        <w:rPr>
          <w:rFonts w:ascii="Meiryo UI" w:eastAsia="Meiryo UI" w:hAnsi="Meiryo UI" w:cs="Meiryo UI"/>
          <w:b/>
          <w:u w:val="wave"/>
        </w:rPr>
      </w:pPr>
    </w:p>
    <w:p w14:paraId="700F0BE6" w14:textId="0C487C74" w:rsidR="004A7C06" w:rsidRDefault="004A7C06" w:rsidP="00AA6193">
      <w:pPr>
        <w:spacing w:line="300" w:lineRule="exact"/>
        <w:rPr>
          <w:rFonts w:ascii="Meiryo UI" w:eastAsia="Meiryo UI" w:hAnsi="Meiryo UI" w:cs="Meiryo UI"/>
          <w:b/>
          <w:u w:val="wave"/>
        </w:rPr>
      </w:pPr>
    </w:p>
    <w:p w14:paraId="53DB3865" w14:textId="77777777" w:rsidR="004A7C06" w:rsidRPr="004A7C06" w:rsidRDefault="004A7C06" w:rsidP="00AA6193">
      <w:pPr>
        <w:spacing w:line="300" w:lineRule="exact"/>
        <w:rPr>
          <w:rFonts w:ascii="Meiryo UI" w:eastAsia="Meiryo UI" w:hAnsi="Meiryo UI" w:cs="Meiryo UI"/>
          <w:b/>
          <w:u w:val="wave"/>
        </w:rPr>
      </w:pPr>
    </w:p>
    <w:p w14:paraId="6BC8612C" w14:textId="5CBD8FD6" w:rsidR="00AA6193" w:rsidRPr="000E2EB0" w:rsidRDefault="004A7C06" w:rsidP="00AA6193">
      <w:pPr>
        <w:spacing w:line="300" w:lineRule="exact"/>
        <w:rPr>
          <w:rFonts w:ascii="Meiryo UI" w:eastAsia="Meiryo UI" w:hAnsi="Meiryo UI" w:cs="Meiryo UI"/>
          <w:b/>
          <w:u w:val="wave"/>
        </w:rPr>
      </w:pPr>
      <w:r>
        <w:rPr>
          <w:rFonts w:ascii="Meiryo UI" w:eastAsia="Meiryo UI" w:hAnsi="Meiryo UI" w:cs="Meiryo UI" w:hint="eastAsia"/>
          <w:b/>
          <w:u w:val="wave"/>
        </w:rPr>
        <w:t>２</w:t>
      </w:r>
      <w:r w:rsidR="00F62D3B" w:rsidRPr="000E2EB0">
        <w:rPr>
          <w:rFonts w:ascii="Meiryo UI" w:eastAsia="Meiryo UI" w:hAnsi="Meiryo UI" w:cs="Meiryo UI" w:hint="eastAsia"/>
          <w:b/>
          <w:u w:val="wave"/>
        </w:rPr>
        <w:t>．</w:t>
      </w:r>
      <w:r w:rsidR="00AA6193" w:rsidRPr="000E2EB0">
        <w:rPr>
          <w:rFonts w:ascii="Meiryo UI" w:eastAsia="Meiryo UI" w:hAnsi="Meiryo UI" w:cs="Meiryo UI" w:hint="eastAsia"/>
          <w:b/>
          <w:u w:val="wave"/>
        </w:rPr>
        <w:t>財団の場合の議事録記載事項</w:t>
      </w:r>
    </w:p>
    <w:p w14:paraId="0144D1E5" w14:textId="0CE5ED89" w:rsidR="00F62D3B" w:rsidRDefault="00F62D3B" w:rsidP="00F62D3B">
      <w:pPr>
        <w:spacing w:beforeLines="50" w:before="180" w:line="300" w:lineRule="exact"/>
        <w:rPr>
          <w:rFonts w:ascii="Meiryo UI" w:eastAsia="Meiryo UI" w:hAnsi="Meiryo UI" w:cs="Meiryo UI"/>
          <w:sz w:val="18"/>
          <w:szCs w:val="18"/>
        </w:rPr>
      </w:pPr>
      <w:r>
        <w:rPr>
          <w:rFonts w:ascii="Meiryo UI" w:eastAsia="Meiryo UI" w:hAnsi="Meiryo UI" w:cs="Meiryo UI" w:hint="eastAsia"/>
          <w:b/>
        </w:rPr>
        <w:t xml:space="preserve">理事会　法定記載事項　</w:t>
      </w:r>
      <w:r>
        <w:rPr>
          <w:rFonts w:ascii="Meiryo UI" w:eastAsia="Meiryo UI" w:hAnsi="Meiryo UI" w:cs="Meiryo UI" w:hint="eastAsia"/>
          <w:sz w:val="18"/>
          <w:szCs w:val="18"/>
        </w:rPr>
        <w:t>【</w:t>
      </w:r>
      <w:bookmarkStart w:id="5" w:name="_Hlk196465271"/>
      <w:r>
        <w:rPr>
          <w:rFonts w:ascii="Meiryo UI" w:eastAsia="Meiryo UI" w:hAnsi="Meiryo UI" w:cs="Meiryo UI" w:hint="eastAsia"/>
          <w:sz w:val="18"/>
          <w:szCs w:val="18"/>
        </w:rPr>
        <w:t>法人法95Ⅲ</w:t>
      </w:r>
      <w:r w:rsidR="00000018">
        <w:rPr>
          <w:rFonts w:ascii="Meiryo UI" w:eastAsia="Meiryo UI" w:hAnsi="Meiryo UI" w:cs="Meiryo UI" w:hint="eastAsia"/>
          <w:sz w:val="18"/>
          <w:szCs w:val="18"/>
        </w:rPr>
        <w:t>、197</w:t>
      </w:r>
      <w:r>
        <w:rPr>
          <w:rFonts w:ascii="Meiryo UI" w:eastAsia="Meiryo UI" w:hAnsi="Meiryo UI" w:cs="Meiryo UI" w:hint="eastAsia"/>
          <w:sz w:val="18"/>
          <w:szCs w:val="18"/>
        </w:rPr>
        <w:t>、法人規則15Ⅲ</w:t>
      </w:r>
      <w:r w:rsidR="00000018">
        <w:rPr>
          <w:rFonts w:ascii="Meiryo UI" w:eastAsia="Meiryo UI" w:hAnsi="Meiryo UI" w:cs="Meiryo UI" w:hint="eastAsia"/>
          <w:sz w:val="18"/>
          <w:szCs w:val="18"/>
        </w:rPr>
        <w:t>、62</w:t>
      </w:r>
      <w:bookmarkEnd w:id="5"/>
      <w:r>
        <w:rPr>
          <w:rFonts w:ascii="Meiryo UI" w:eastAsia="Meiryo UI" w:hAnsi="Meiryo UI" w:cs="Meiryo UI" w:hint="eastAsia"/>
          <w:sz w:val="18"/>
          <w:szCs w:val="1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F62D3B" w:rsidRPr="00E23C09" w14:paraId="76CB91F8" w14:textId="77777777" w:rsidTr="00F62D3B">
        <w:tc>
          <w:tcPr>
            <w:tcW w:w="817" w:type="dxa"/>
            <w:tcBorders>
              <w:top w:val="single" w:sz="4" w:space="0" w:color="auto"/>
              <w:left w:val="single" w:sz="4" w:space="0" w:color="auto"/>
              <w:bottom w:val="single" w:sz="4" w:space="0" w:color="auto"/>
              <w:right w:val="single" w:sz="4" w:space="0" w:color="auto"/>
            </w:tcBorders>
          </w:tcPr>
          <w:p w14:paraId="4834E9E0"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30FD0C3F"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開催日時及び場所</w:t>
            </w:r>
          </w:p>
        </w:tc>
      </w:tr>
      <w:tr w:rsidR="00F62D3B" w:rsidRPr="00E23C09" w14:paraId="5426E503" w14:textId="77777777" w:rsidTr="00F62D3B">
        <w:trPr>
          <w:trHeight w:val="145"/>
        </w:trPr>
        <w:tc>
          <w:tcPr>
            <w:tcW w:w="817" w:type="dxa"/>
            <w:tcBorders>
              <w:top w:val="single" w:sz="4" w:space="0" w:color="auto"/>
              <w:left w:val="single" w:sz="4" w:space="0" w:color="auto"/>
              <w:bottom w:val="single" w:sz="4" w:space="0" w:color="auto"/>
              <w:right w:val="single" w:sz="4" w:space="0" w:color="auto"/>
              <w:tl2br w:val="single" w:sz="4" w:space="0" w:color="auto"/>
            </w:tcBorders>
          </w:tcPr>
          <w:p w14:paraId="7AABC310"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A673347"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理事会の議事の経過の要領及びその結果　⇒　次の事項について、決議又は報告されているか</w:t>
            </w:r>
          </w:p>
        </w:tc>
      </w:tr>
      <w:tr w:rsidR="00F62D3B" w:rsidRPr="00E23C09" w14:paraId="2F2C1F1D" w14:textId="77777777" w:rsidTr="00F62D3B">
        <w:tc>
          <w:tcPr>
            <w:tcW w:w="817" w:type="dxa"/>
            <w:tcBorders>
              <w:top w:val="single" w:sz="4" w:space="0" w:color="auto"/>
              <w:left w:val="single" w:sz="4" w:space="0" w:color="auto"/>
              <w:bottom w:val="dotted" w:sz="4" w:space="0" w:color="auto"/>
              <w:right w:val="single" w:sz="4" w:space="0" w:color="auto"/>
            </w:tcBorders>
          </w:tcPr>
          <w:p w14:paraId="732C8319"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dotted" w:sz="4" w:space="0" w:color="auto"/>
              <w:right w:val="single" w:sz="4" w:space="0" w:color="auto"/>
            </w:tcBorders>
            <w:hideMark/>
          </w:tcPr>
          <w:p w14:paraId="0DAE3C36"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 xml:space="preserve">　・ 事業計画書、収支予算書、資金調達及び設備投資の見込みを記載した書類の承認 </w:t>
            </w:r>
          </w:p>
          <w:p w14:paraId="7048AD45" w14:textId="3B3FF3C3" w:rsidR="00F62D3B" w:rsidRDefault="00F62D3B" w:rsidP="00B01A75">
            <w:pPr>
              <w:spacing w:line="240" w:lineRule="exact"/>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hint="eastAsia"/>
                <w:sz w:val="18"/>
                <w:szCs w:val="18"/>
              </w:rPr>
              <w:t>【認定規則37、</w:t>
            </w:r>
            <w:r w:rsidR="00B01A75">
              <w:rPr>
                <w:rFonts w:ascii="Meiryo UI" w:eastAsia="Meiryo UI" w:hAnsi="Meiryo UI" w:cs="Meiryo UI" w:hint="eastAsia"/>
                <w:sz w:val="18"/>
                <w:szCs w:val="18"/>
              </w:rPr>
              <w:t>評議員会</w:t>
            </w:r>
            <w:r>
              <w:rPr>
                <w:rFonts w:ascii="Meiryo UI" w:eastAsia="Meiryo UI" w:hAnsi="Meiryo UI" w:cs="Meiryo UI" w:hint="eastAsia"/>
                <w:sz w:val="18"/>
                <w:szCs w:val="18"/>
              </w:rPr>
              <w:t>で承認している場合を除く】</w:t>
            </w:r>
          </w:p>
        </w:tc>
      </w:tr>
      <w:tr w:rsidR="00F62D3B" w:rsidRPr="00E23C09" w14:paraId="35E82A4C" w14:textId="77777777" w:rsidTr="00F62D3B">
        <w:tc>
          <w:tcPr>
            <w:tcW w:w="817" w:type="dxa"/>
            <w:tcBorders>
              <w:top w:val="dotted" w:sz="4" w:space="0" w:color="auto"/>
              <w:left w:val="single" w:sz="4" w:space="0" w:color="auto"/>
              <w:bottom w:val="dotted" w:sz="4" w:space="0" w:color="auto"/>
              <w:right w:val="single" w:sz="4" w:space="0" w:color="auto"/>
            </w:tcBorders>
          </w:tcPr>
          <w:p w14:paraId="4AB25681" w14:textId="77777777" w:rsidR="00F62D3B" w:rsidRDefault="00F62D3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36AD6AD4"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 xml:space="preserve">　・ 事業報告書、計算書類及びこれらの附属明細書の承認</w:t>
            </w:r>
            <w:r>
              <w:rPr>
                <w:rFonts w:ascii="Meiryo UI" w:eastAsia="Meiryo UI" w:hAnsi="Meiryo UI" w:cs="Meiryo UI" w:hint="eastAsia"/>
                <w:sz w:val="18"/>
                <w:szCs w:val="18"/>
              </w:rPr>
              <w:t xml:space="preserve"> 【法人法124Ⅲ】</w:t>
            </w:r>
          </w:p>
        </w:tc>
      </w:tr>
      <w:tr w:rsidR="00F62D3B" w:rsidRPr="00E23C09" w14:paraId="3571716D" w14:textId="77777777" w:rsidTr="00F62D3B">
        <w:tc>
          <w:tcPr>
            <w:tcW w:w="817" w:type="dxa"/>
            <w:tcBorders>
              <w:top w:val="dotted" w:sz="4" w:space="0" w:color="auto"/>
              <w:left w:val="single" w:sz="4" w:space="0" w:color="auto"/>
              <w:bottom w:val="dotted" w:sz="4" w:space="0" w:color="auto"/>
              <w:right w:val="single" w:sz="4" w:space="0" w:color="auto"/>
            </w:tcBorders>
          </w:tcPr>
          <w:p w14:paraId="26AB72F0" w14:textId="77777777" w:rsidR="00F62D3B" w:rsidRDefault="00F62D3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1A65260D"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 xml:space="preserve">　・ 評議員会の招集決議　</w:t>
            </w:r>
            <w:r>
              <w:rPr>
                <w:rFonts w:ascii="Meiryo UI" w:eastAsia="Meiryo UI" w:hAnsi="Meiryo UI" w:cs="Meiryo UI" w:hint="eastAsia"/>
                <w:sz w:val="18"/>
                <w:szCs w:val="18"/>
              </w:rPr>
              <w:t>【法人法181】</w:t>
            </w:r>
          </w:p>
        </w:tc>
      </w:tr>
      <w:tr w:rsidR="00F62D3B" w:rsidRPr="00E23C09" w14:paraId="5A5590AE" w14:textId="77777777" w:rsidTr="00F62D3B">
        <w:tc>
          <w:tcPr>
            <w:tcW w:w="817" w:type="dxa"/>
            <w:tcBorders>
              <w:top w:val="dotted" w:sz="4" w:space="0" w:color="auto"/>
              <w:left w:val="single" w:sz="4" w:space="0" w:color="auto"/>
              <w:bottom w:val="single" w:sz="4" w:space="0" w:color="auto"/>
              <w:right w:val="single" w:sz="4" w:space="0" w:color="auto"/>
            </w:tcBorders>
          </w:tcPr>
          <w:p w14:paraId="5C193EFC" w14:textId="77777777" w:rsidR="00F62D3B" w:rsidRDefault="00F62D3B">
            <w:pPr>
              <w:spacing w:line="300" w:lineRule="exact"/>
              <w:rPr>
                <w:rFonts w:ascii="Meiryo UI" w:eastAsia="Meiryo UI" w:hAnsi="Meiryo UI" w:cs="Meiryo UI"/>
              </w:rPr>
            </w:pPr>
          </w:p>
        </w:tc>
        <w:tc>
          <w:tcPr>
            <w:tcW w:w="8647" w:type="dxa"/>
            <w:tcBorders>
              <w:top w:val="dotted" w:sz="4" w:space="0" w:color="auto"/>
              <w:left w:val="single" w:sz="4" w:space="0" w:color="auto"/>
              <w:bottom w:val="single" w:sz="4" w:space="0" w:color="auto"/>
              <w:right w:val="single" w:sz="4" w:space="0" w:color="auto"/>
            </w:tcBorders>
            <w:hideMark/>
          </w:tcPr>
          <w:p w14:paraId="2C03EF44" w14:textId="77777777" w:rsidR="004A7C06" w:rsidRDefault="00F62D3B" w:rsidP="004A7C06">
            <w:pPr>
              <w:spacing w:line="300" w:lineRule="exact"/>
              <w:ind w:firstLineChars="87" w:firstLine="183"/>
              <w:rPr>
                <w:rFonts w:ascii="Meiryo UI" w:eastAsia="Meiryo UI" w:hAnsi="Meiryo UI" w:cs="Meiryo UI"/>
              </w:rPr>
            </w:pPr>
            <w:r>
              <w:rPr>
                <w:rFonts w:ascii="Meiryo UI" w:eastAsia="Meiryo UI" w:hAnsi="Meiryo UI" w:cs="Meiryo UI" w:hint="eastAsia"/>
              </w:rPr>
              <w:t>・ 代表理事、業務執行理事の自己の業務執行報告</w:t>
            </w:r>
          </w:p>
          <w:p w14:paraId="21054308" w14:textId="144C5535" w:rsidR="004A7C06" w:rsidRPr="004A7C06" w:rsidRDefault="004A7C06" w:rsidP="004A7C06">
            <w:pPr>
              <w:spacing w:line="300" w:lineRule="exact"/>
              <w:ind w:firstLineChars="87" w:firstLine="183"/>
              <w:rPr>
                <w:rFonts w:ascii="Meiryo UI" w:eastAsia="Meiryo UI" w:hAnsi="Meiryo UI" w:cs="Meiryo UI"/>
              </w:rPr>
            </w:pPr>
            <w:r>
              <w:rPr>
                <w:rFonts w:ascii="Meiryo UI" w:eastAsia="Meiryo UI" w:hAnsi="Meiryo UI" w:cs="Meiryo UI" w:hint="eastAsia"/>
              </w:rPr>
              <w:t xml:space="preserve">　（三箇月に一回以上（定款で四箇月を超える間隔で二回以上と定めた場合を除く））</w:t>
            </w:r>
          </w:p>
          <w:p w14:paraId="342DC118" w14:textId="2DFEBF7F" w:rsidR="00F62D3B" w:rsidRDefault="00F62D3B" w:rsidP="004A7C06">
            <w:pPr>
              <w:spacing w:line="300" w:lineRule="exact"/>
              <w:ind w:firstLineChars="87" w:firstLine="157"/>
              <w:rPr>
                <w:rFonts w:ascii="Meiryo UI" w:eastAsia="Meiryo UI" w:hAnsi="Meiryo UI" w:cs="Meiryo UI"/>
                <w:sz w:val="18"/>
                <w:szCs w:val="18"/>
              </w:rPr>
            </w:pPr>
            <w:r>
              <w:rPr>
                <w:rFonts w:ascii="Meiryo UI" w:eastAsia="Meiryo UI" w:hAnsi="Meiryo UI" w:cs="Meiryo UI" w:hint="eastAsia"/>
                <w:sz w:val="18"/>
                <w:szCs w:val="18"/>
              </w:rPr>
              <w:t xml:space="preserve">　【法人法91Ⅱ】</w:t>
            </w:r>
          </w:p>
        </w:tc>
      </w:tr>
      <w:tr w:rsidR="00F62D3B" w:rsidRPr="00E23C09" w14:paraId="2A567470" w14:textId="77777777" w:rsidTr="00F62D3B">
        <w:tc>
          <w:tcPr>
            <w:tcW w:w="817" w:type="dxa"/>
            <w:tcBorders>
              <w:top w:val="single" w:sz="4" w:space="0" w:color="auto"/>
              <w:left w:val="single" w:sz="4" w:space="0" w:color="auto"/>
              <w:bottom w:val="single" w:sz="4" w:space="0" w:color="auto"/>
              <w:right w:val="single" w:sz="4" w:space="0" w:color="auto"/>
            </w:tcBorders>
          </w:tcPr>
          <w:p w14:paraId="1F9C50AF"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4AD00B83" w14:textId="77777777" w:rsidR="00F62D3B" w:rsidRPr="000E2EB0" w:rsidRDefault="00F62D3B">
            <w:pPr>
              <w:spacing w:line="300" w:lineRule="exact"/>
              <w:rPr>
                <w:rFonts w:ascii="Meiryo UI" w:eastAsia="Meiryo UI" w:hAnsi="Meiryo UI" w:cs="Meiryo UI"/>
              </w:rPr>
            </w:pPr>
            <w:r w:rsidRPr="000E2EB0">
              <w:rPr>
                <w:rFonts w:ascii="Meiryo UI" w:eastAsia="Meiryo UI" w:hAnsi="Meiryo UI" w:cs="Meiryo UI" w:hint="eastAsia"/>
              </w:rPr>
              <w:t>議長が存するときは、議長の氏名</w:t>
            </w:r>
          </w:p>
        </w:tc>
      </w:tr>
      <w:tr w:rsidR="00F62D3B" w:rsidRPr="00E23C09" w14:paraId="16232C54" w14:textId="77777777" w:rsidTr="00F62D3B">
        <w:tc>
          <w:tcPr>
            <w:tcW w:w="817" w:type="dxa"/>
            <w:tcBorders>
              <w:top w:val="single" w:sz="4" w:space="0" w:color="auto"/>
              <w:left w:val="single" w:sz="4" w:space="0" w:color="auto"/>
              <w:bottom w:val="single" w:sz="4" w:space="0" w:color="auto"/>
              <w:right w:val="single" w:sz="4" w:space="0" w:color="auto"/>
            </w:tcBorders>
          </w:tcPr>
          <w:p w14:paraId="51BDA9FA"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742ECBFC" w14:textId="77777777" w:rsidR="00F62D3B" w:rsidRPr="000E2EB0" w:rsidRDefault="00F62D3B">
            <w:pPr>
              <w:spacing w:line="300" w:lineRule="exact"/>
              <w:rPr>
                <w:rFonts w:ascii="Meiryo UI" w:eastAsia="Meiryo UI" w:hAnsi="Meiryo UI" w:cs="Meiryo UI"/>
              </w:rPr>
            </w:pPr>
            <w:r w:rsidRPr="000E2EB0">
              <w:rPr>
                <w:rFonts w:ascii="Meiryo UI" w:eastAsia="Meiryo UI" w:hAnsi="Meiryo UI" w:cs="Meiryo UI" w:hint="eastAsia"/>
              </w:rPr>
              <w:t>※その他、法定記載事項に該当するものがある場合、記載されているか。</w:t>
            </w:r>
          </w:p>
          <w:p w14:paraId="42547F87" w14:textId="77777777" w:rsidR="00F62D3B" w:rsidRPr="000E2EB0" w:rsidRDefault="00F62D3B">
            <w:pPr>
              <w:spacing w:line="300" w:lineRule="exact"/>
              <w:ind w:firstLineChars="200" w:firstLine="420"/>
              <w:rPr>
                <w:rFonts w:ascii="Meiryo UI" w:eastAsia="Meiryo UI" w:hAnsi="Meiryo UI" w:cs="Meiryo UI"/>
              </w:rPr>
            </w:pPr>
            <w:r w:rsidRPr="000E2EB0">
              <w:rPr>
                <w:rFonts w:ascii="Meiryo UI" w:eastAsia="Meiryo UI" w:hAnsi="Meiryo UI" w:cs="Meiryo UI" w:hint="eastAsia"/>
              </w:rPr>
              <w:t>「決議を要する事項について特別の利害関係を有する理事があるときは、当該理事の氏名」</w:t>
            </w:r>
          </w:p>
          <w:p w14:paraId="3EAD36FC" w14:textId="77777777" w:rsidR="00F62D3B" w:rsidRPr="000E2EB0" w:rsidRDefault="00D475CE">
            <w:pPr>
              <w:spacing w:line="300" w:lineRule="exact"/>
              <w:ind w:leftChars="200" w:left="523" w:hangingChars="49" w:hanging="103"/>
              <w:rPr>
                <w:rFonts w:ascii="Meiryo UI" w:eastAsia="Meiryo UI" w:hAnsi="Meiryo UI" w:cs="Meiryo UI"/>
              </w:rPr>
            </w:pPr>
            <w:r>
              <w:rPr>
                <w:rFonts w:ascii="Meiryo UI" w:eastAsia="Meiryo UI" w:hAnsi="Meiryo UI" w:cs="Meiryo UI" w:hint="eastAsia"/>
              </w:rPr>
              <w:t>「定款で議事録署名人を代表理事とする旨の</w:t>
            </w:r>
            <w:r w:rsidR="00F62D3B" w:rsidRPr="000E2EB0">
              <w:rPr>
                <w:rFonts w:ascii="Meiryo UI" w:eastAsia="Meiryo UI" w:hAnsi="Meiryo UI" w:cs="Meiryo UI" w:hint="eastAsia"/>
              </w:rPr>
              <w:t>定めがあるときは代表理事以外の理事であって理事会に出席したものの氏名」　など</w:t>
            </w:r>
          </w:p>
        </w:tc>
      </w:tr>
    </w:tbl>
    <w:p w14:paraId="5E6850A1" w14:textId="77777777" w:rsidR="00F62D3B" w:rsidRDefault="00F62D3B" w:rsidP="00F62D3B">
      <w:pPr>
        <w:spacing w:line="300" w:lineRule="exact"/>
        <w:rPr>
          <w:rFonts w:ascii="Meiryo UI" w:eastAsia="Meiryo UI" w:hAnsi="Meiryo UI" w:cs="Meiryo UI"/>
        </w:rPr>
      </w:pPr>
    </w:p>
    <w:p w14:paraId="62EA2094" w14:textId="61CA0145" w:rsidR="00F62D3B" w:rsidRDefault="00F62D3B" w:rsidP="00F62D3B">
      <w:pPr>
        <w:spacing w:line="300" w:lineRule="exact"/>
        <w:rPr>
          <w:rFonts w:ascii="Meiryo UI" w:eastAsia="Meiryo UI" w:hAnsi="Meiryo UI" w:cs="Meiryo UI"/>
        </w:rPr>
      </w:pPr>
      <w:r>
        <w:rPr>
          <w:rFonts w:ascii="Meiryo UI" w:eastAsia="Meiryo UI" w:hAnsi="Meiryo UI" w:cs="Meiryo UI" w:hint="eastAsia"/>
        </w:rPr>
        <w:t xml:space="preserve">※決議の省略の場合　</w:t>
      </w:r>
      <w:r>
        <w:rPr>
          <w:rFonts w:ascii="Meiryo UI" w:eastAsia="Meiryo UI" w:hAnsi="Meiryo UI" w:cs="Meiryo UI" w:hint="eastAsia"/>
          <w:sz w:val="18"/>
          <w:szCs w:val="18"/>
        </w:rPr>
        <w:t>【法人規則15Ⅳⅰイ</w:t>
      </w:r>
      <w:r w:rsidR="00000018">
        <w:rPr>
          <w:rFonts w:ascii="Meiryo UI" w:eastAsia="Meiryo UI" w:hAnsi="Meiryo UI" w:cs="Meiryo UI" w:hint="eastAsia"/>
          <w:sz w:val="18"/>
          <w:szCs w:val="18"/>
        </w:rPr>
        <w:t>、62】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F62D3B" w:rsidRPr="00E23C09" w14:paraId="63961B76" w14:textId="77777777" w:rsidTr="00F62D3B">
        <w:tc>
          <w:tcPr>
            <w:tcW w:w="817" w:type="dxa"/>
            <w:tcBorders>
              <w:top w:val="single" w:sz="4" w:space="0" w:color="auto"/>
              <w:left w:val="single" w:sz="4" w:space="0" w:color="auto"/>
              <w:bottom w:val="single" w:sz="4" w:space="0" w:color="auto"/>
              <w:right w:val="single" w:sz="4" w:space="0" w:color="auto"/>
            </w:tcBorders>
          </w:tcPr>
          <w:p w14:paraId="4AF0C3C7"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1193865B"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理事会の決議があったものとみなされた事項の内容</w:t>
            </w:r>
          </w:p>
        </w:tc>
      </w:tr>
      <w:tr w:rsidR="00F62D3B" w:rsidRPr="00E23C09" w14:paraId="15C93853" w14:textId="77777777" w:rsidTr="00F62D3B">
        <w:tc>
          <w:tcPr>
            <w:tcW w:w="817" w:type="dxa"/>
            <w:tcBorders>
              <w:top w:val="single" w:sz="4" w:space="0" w:color="auto"/>
              <w:left w:val="single" w:sz="4" w:space="0" w:color="auto"/>
              <w:bottom w:val="single" w:sz="4" w:space="0" w:color="auto"/>
              <w:right w:val="single" w:sz="4" w:space="0" w:color="auto"/>
            </w:tcBorders>
          </w:tcPr>
          <w:p w14:paraId="10A865DF"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758D3FC"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上記事項を提案した理事の氏名</w:t>
            </w:r>
          </w:p>
        </w:tc>
      </w:tr>
      <w:tr w:rsidR="00F62D3B" w:rsidRPr="00E23C09" w14:paraId="6F2378E3" w14:textId="77777777" w:rsidTr="00F62D3B">
        <w:tc>
          <w:tcPr>
            <w:tcW w:w="817" w:type="dxa"/>
            <w:tcBorders>
              <w:top w:val="single" w:sz="4" w:space="0" w:color="auto"/>
              <w:left w:val="single" w:sz="4" w:space="0" w:color="auto"/>
              <w:bottom w:val="single" w:sz="4" w:space="0" w:color="auto"/>
              <w:right w:val="single" w:sz="4" w:space="0" w:color="auto"/>
            </w:tcBorders>
          </w:tcPr>
          <w:p w14:paraId="63829075"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2ECBD36"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理事会の決議があったものとみなされた日</w:t>
            </w:r>
          </w:p>
        </w:tc>
      </w:tr>
      <w:tr w:rsidR="00F62D3B" w:rsidRPr="00E23C09" w14:paraId="57730CC9" w14:textId="77777777" w:rsidTr="00F62D3B">
        <w:trPr>
          <w:trHeight w:val="345"/>
        </w:trPr>
        <w:tc>
          <w:tcPr>
            <w:tcW w:w="817" w:type="dxa"/>
            <w:tcBorders>
              <w:top w:val="single" w:sz="4" w:space="0" w:color="auto"/>
              <w:left w:val="single" w:sz="4" w:space="0" w:color="auto"/>
              <w:bottom w:val="single" w:sz="4" w:space="0" w:color="auto"/>
              <w:right w:val="single" w:sz="4" w:space="0" w:color="auto"/>
            </w:tcBorders>
          </w:tcPr>
          <w:p w14:paraId="3EE1861D"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6CE2E4DE"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議事録作成にかかる職務を行った理事の氏名</w:t>
            </w:r>
          </w:p>
        </w:tc>
      </w:tr>
      <w:tr w:rsidR="00F62D3B" w:rsidRPr="00E23C09" w14:paraId="6AEF2961" w14:textId="77777777" w:rsidTr="00F62D3B">
        <w:trPr>
          <w:trHeight w:val="70"/>
        </w:trPr>
        <w:tc>
          <w:tcPr>
            <w:tcW w:w="9464" w:type="dxa"/>
            <w:gridSpan w:val="2"/>
            <w:tcBorders>
              <w:top w:val="single" w:sz="4" w:space="0" w:color="auto"/>
              <w:left w:val="single" w:sz="4" w:space="0" w:color="auto"/>
              <w:bottom w:val="single" w:sz="4" w:space="0" w:color="auto"/>
              <w:right w:val="single" w:sz="4" w:space="0" w:color="auto"/>
            </w:tcBorders>
            <w:hideMark/>
          </w:tcPr>
          <w:p w14:paraId="73BE69D6" w14:textId="77777777" w:rsidR="00F62D3B" w:rsidRDefault="00F62D3B">
            <w:pPr>
              <w:spacing w:line="240" w:lineRule="exact"/>
              <w:rPr>
                <w:rFonts w:ascii="Meiryo UI" w:eastAsia="Meiryo UI" w:hAnsi="Meiryo UI" w:cs="Meiryo UI"/>
                <w:sz w:val="18"/>
                <w:szCs w:val="18"/>
              </w:rPr>
            </w:pPr>
            <w:r>
              <w:rPr>
                <w:rFonts w:ascii="Meiryo UI" w:eastAsia="Meiryo UI" w:hAnsi="Meiryo UI" w:cs="Meiryo UI" w:hint="eastAsia"/>
                <w:sz w:val="18"/>
                <w:szCs w:val="18"/>
              </w:rPr>
              <w:t>（その他確認）</w:t>
            </w:r>
          </w:p>
        </w:tc>
      </w:tr>
      <w:tr w:rsidR="00F62D3B" w:rsidRPr="00E23C09" w14:paraId="78D75D5A" w14:textId="77777777" w:rsidTr="00F62D3B">
        <w:trPr>
          <w:trHeight w:val="161"/>
        </w:trPr>
        <w:tc>
          <w:tcPr>
            <w:tcW w:w="817" w:type="dxa"/>
            <w:tcBorders>
              <w:top w:val="single" w:sz="4" w:space="0" w:color="auto"/>
              <w:left w:val="single" w:sz="4" w:space="0" w:color="auto"/>
              <w:bottom w:val="single" w:sz="4" w:space="0" w:color="auto"/>
              <w:right w:val="single" w:sz="4" w:space="0" w:color="auto"/>
            </w:tcBorders>
          </w:tcPr>
          <w:p w14:paraId="74136B24"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8023C7D"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理事全員の同意書が揃っているか</w:t>
            </w:r>
          </w:p>
        </w:tc>
      </w:tr>
      <w:tr w:rsidR="00F62D3B" w:rsidRPr="00E23C09" w14:paraId="72A1971F" w14:textId="77777777" w:rsidTr="00F62D3B">
        <w:trPr>
          <w:trHeight w:val="240"/>
        </w:trPr>
        <w:tc>
          <w:tcPr>
            <w:tcW w:w="817" w:type="dxa"/>
            <w:tcBorders>
              <w:top w:val="single" w:sz="4" w:space="0" w:color="auto"/>
              <w:left w:val="single" w:sz="4" w:space="0" w:color="auto"/>
              <w:bottom w:val="single" w:sz="4" w:space="0" w:color="auto"/>
              <w:right w:val="single" w:sz="4" w:space="0" w:color="auto"/>
            </w:tcBorders>
          </w:tcPr>
          <w:p w14:paraId="79252CA5"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22EA5F6"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監事全員の異議ない旨の書類が揃っているか</w:t>
            </w:r>
          </w:p>
        </w:tc>
      </w:tr>
    </w:tbl>
    <w:p w14:paraId="3C2F686A" w14:textId="77777777" w:rsidR="00F62D3B" w:rsidRDefault="00F62D3B" w:rsidP="00F62D3B">
      <w:pPr>
        <w:spacing w:line="300" w:lineRule="exact"/>
        <w:rPr>
          <w:rFonts w:ascii="Meiryo UI" w:eastAsia="Meiryo UI" w:hAnsi="Meiryo UI" w:cs="Meiryo UI"/>
        </w:rPr>
      </w:pPr>
    </w:p>
    <w:p w14:paraId="01C57092" w14:textId="77777777" w:rsidR="00F62D3B" w:rsidRDefault="00F62D3B" w:rsidP="00F62D3B">
      <w:pPr>
        <w:spacing w:line="300" w:lineRule="exact"/>
        <w:rPr>
          <w:rFonts w:ascii="Meiryo UI" w:eastAsia="Meiryo UI" w:hAnsi="Meiryo UI" w:cs="Meiryo UI"/>
          <w:sz w:val="18"/>
          <w:szCs w:val="18"/>
        </w:rPr>
      </w:pPr>
      <w:r>
        <w:rPr>
          <w:rFonts w:ascii="Meiryo UI" w:eastAsia="Meiryo UI" w:hAnsi="Meiryo UI" w:cs="Meiryo UI" w:hint="eastAsia"/>
          <w:b/>
        </w:rPr>
        <w:t xml:space="preserve">評議員会 法定記載事項　</w:t>
      </w:r>
      <w:r>
        <w:rPr>
          <w:rFonts w:ascii="Meiryo UI" w:eastAsia="Meiryo UI" w:hAnsi="Meiryo UI" w:cs="Meiryo UI" w:hint="eastAsia"/>
          <w:b/>
          <w:sz w:val="18"/>
          <w:szCs w:val="18"/>
        </w:rPr>
        <w:t>【</w:t>
      </w:r>
      <w:r>
        <w:rPr>
          <w:rFonts w:ascii="Meiryo UI" w:eastAsia="Meiryo UI" w:hAnsi="Meiryo UI" w:cs="Meiryo UI" w:hint="eastAsia"/>
          <w:sz w:val="18"/>
          <w:szCs w:val="18"/>
        </w:rPr>
        <w:t>法人法193、法人規則60Ⅲ】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647"/>
      </w:tblGrid>
      <w:tr w:rsidR="00F62D3B" w:rsidRPr="00E23C09" w14:paraId="0916BAD1" w14:textId="77777777" w:rsidTr="00F62D3B">
        <w:tc>
          <w:tcPr>
            <w:tcW w:w="817" w:type="dxa"/>
            <w:tcBorders>
              <w:top w:val="single" w:sz="4" w:space="0" w:color="auto"/>
              <w:left w:val="single" w:sz="4" w:space="0" w:color="auto"/>
              <w:bottom w:val="single" w:sz="4" w:space="0" w:color="auto"/>
              <w:right w:val="single" w:sz="4" w:space="0" w:color="auto"/>
            </w:tcBorders>
          </w:tcPr>
          <w:p w14:paraId="0E7C3E26"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4F68F89F"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開催日時及び場所</w:t>
            </w:r>
          </w:p>
        </w:tc>
      </w:tr>
      <w:tr w:rsidR="00F62D3B" w:rsidRPr="00E23C09" w14:paraId="09004A6A" w14:textId="77777777" w:rsidTr="00F62D3B">
        <w:tc>
          <w:tcPr>
            <w:tcW w:w="817" w:type="dxa"/>
            <w:tcBorders>
              <w:top w:val="single" w:sz="4" w:space="0" w:color="auto"/>
              <w:left w:val="single" w:sz="4" w:space="0" w:color="auto"/>
              <w:bottom w:val="single" w:sz="4" w:space="0" w:color="auto"/>
              <w:right w:val="single" w:sz="4" w:space="0" w:color="auto"/>
              <w:tl2br w:val="single" w:sz="4" w:space="0" w:color="auto"/>
            </w:tcBorders>
          </w:tcPr>
          <w:p w14:paraId="4809893D"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30E2D489"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議事の経過の要領及びその結果　⇒　次の事項について、決議されているか</w:t>
            </w:r>
          </w:p>
        </w:tc>
      </w:tr>
      <w:tr w:rsidR="00F62D3B" w:rsidRPr="00E23C09" w14:paraId="34EF5E32" w14:textId="77777777" w:rsidTr="00F62D3B">
        <w:tc>
          <w:tcPr>
            <w:tcW w:w="817" w:type="dxa"/>
            <w:tcBorders>
              <w:top w:val="single" w:sz="4" w:space="0" w:color="auto"/>
              <w:left w:val="single" w:sz="4" w:space="0" w:color="auto"/>
              <w:bottom w:val="dotted" w:sz="4" w:space="0" w:color="auto"/>
              <w:right w:val="single" w:sz="4" w:space="0" w:color="auto"/>
            </w:tcBorders>
          </w:tcPr>
          <w:p w14:paraId="6B337249"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dotted" w:sz="4" w:space="0" w:color="auto"/>
              <w:right w:val="single" w:sz="4" w:space="0" w:color="auto"/>
            </w:tcBorders>
            <w:hideMark/>
          </w:tcPr>
          <w:p w14:paraId="2FB45A0C" w14:textId="77777777" w:rsidR="00F62D3B" w:rsidRDefault="00F62D3B">
            <w:pPr>
              <w:spacing w:line="300" w:lineRule="exact"/>
              <w:ind w:firstLineChars="50" w:firstLine="105"/>
              <w:rPr>
                <w:rFonts w:ascii="Meiryo UI" w:eastAsia="Meiryo UI" w:hAnsi="Meiryo UI" w:cs="Meiryo UI"/>
              </w:rPr>
            </w:pPr>
            <w:r>
              <w:rPr>
                <w:rFonts w:ascii="Meiryo UI" w:eastAsia="Meiryo UI" w:hAnsi="Meiryo UI" w:cs="Meiryo UI" w:hint="eastAsia"/>
              </w:rPr>
              <w:t xml:space="preserve">・ 事業報告書、計算書類（貸借対照表及び損益計算書）の承認 </w:t>
            </w:r>
            <w:r>
              <w:rPr>
                <w:rFonts w:ascii="Meiryo UI" w:eastAsia="Meiryo UI" w:hAnsi="Meiryo UI" w:cs="Meiryo UI" w:hint="eastAsia"/>
                <w:sz w:val="18"/>
                <w:szCs w:val="18"/>
              </w:rPr>
              <w:t xml:space="preserve"> 【法人法126Ⅱ】　※</w:t>
            </w:r>
            <w:r>
              <w:rPr>
                <w:rFonts w:ascii="Meiryo UI" w:eastAsia="Meiryo UI" w:hAnsi="Meiryo UI" w:cs="Meiryo UI" w:hint="eastAsia"/>
                <w:sz w:val="16"/>
                <w:szCs w:val="16"/>
              </w:rPr>
              <w:t>附属明細書は含まない</w:t>
            </w:r>
          </w:p>
        </w:tc>
      </w:tr>
      <w:tr w:rsidR="00F62D3B" w:rsidRPr="00E23C09" w14:paraId="79A3DCD0" w14:textId="77777777" w:rsidTr="00F62D3B">
        <w:trPr>
          <w:trHeight w:val="315"/>
        </w:trPr>
        <w:tc>
          <w:tcPr>
            <w:tcW w:w="817" w:type="dxa"/>
            <w:tcBorders>
              <w:top w:val="dotted" w:sz="4" w:space="0" w:color="auto"/>
              <w:left w:val="single" w:sz="4" w:space="0" w:color="auto"/>
              <w:bottom w:val="dotted" w:sz="4" w:space="0" w:color="auto"/>
              <w:right w:val="single" w:sz="4" w:space="0" w:color="auto"/>
            </w:tcBorders>
          </w:tcPr>
          <w:p w14:paraId="5DFD63DA" w14:textId="77777777" w:rsidR="00F62D3B" w:rsidRDefault="00F62D3B">
            <w:pPr>
              <w:spacing w:line="300" w:lineRule="exact"/>
              <w:rPr>
                <w:rFonts w:ascii="Meiryo UI" w:eastAsia="Meiryo UI" w:hAnsi="Meiryo UI" w:cs="Meiryo UI"/>
              </w:rPr>
            </w:pPr>
          </w:p>
        </w:tc>
        <w:tc>
          <w:tcPr>
            <w:tcW w:w="8647" w:type="dxa"/>
            <w:tcBorders>
              <w:top w:val="dotted" w:sz="4" w:space="0" w:color="auto"/>
              <w:left w:val="single" w:sz="4" w:space="0" w:color="auto"/>
              <w:bottom w:val="dotted" w:sz="4" w:space="0" w:color="auto"/>
              <w:right w:val="single" w:sz="4" w:space="0" w:color="auto"/>
            </w:tcBorders>
            <w:hideMark/>
          </w:tcPr>
          <w:p w14:paraId="5CEC8B2B" w14:textId="77777777" w:rsidR="00F62D3B" w:rsidRDefault="00F62D3B">
            <w:pPr>
              <w:spacing w:line="300" w:lineRule="exact"/>
              <w:ind w:firstLineChars="50" w:firstLine="105"/>
              <w:rPr>
                <w:rFonts w:ascii="Meiryo UI" w:eastAsia="Meiryo UI" w:hAnsi="Meiryo UI" w:cs="Meiryo UI"/>
              </w:rPr>
            </w:pPr>
            <w:r>
              <w:rPr>
                <w:rFonts w:ascii="Meiryo UI" w:eastAsia="Meiryo UI" w:hAnsi="Meiryo UI" w:cs="Meiryo UI" w:hint="eastAsia"/>
              </w:rPr>
              <w:t>・ 理事の選任（候補者一人ずつ決議が行われいるか）</w:t>
            </w:r>
            <w:r>
              <w:rPr>
                <w:rFonts w:ascii="Meiryo UI" w:eastAsia="Meiryo UI" w:hAnsi="Meiryo UI" w:cs="Meiryo UI" w:hint="eastAsia"/>
                <w:sz w:val="18"/>
                <w:szCs w:val="18"/>
              </w:rPr>
              <w:t>【法人法63Ⅰ】</w:t>
            </w:r>
          </w:p>
        </w:tc>
      </w:tr>
      <w:tr w:rsidR="00F62D3B" w:rsidRPr="00E23C09" w14:paraId="3BDA0174" w14:textId="77777777" w:rsidTr="00F62D3B">
        <w:trPr>
          <w:trHeight w:val="296"/>
        </w:trPr>
        <w:tc>
          <w:tcPr>
            <w:tcW w:w="817" w:type="dxa"/>
            <w:tcBorders>
              <w:top w:val="dotted" w:sz="4" w:space="0" w:color="auto"/>
              <w:left w:val="single" w:sz="4" w:space="0" w:color="auto"/>
              <w:bottom w:val="single" w:sz="4" w:space="0" w:color="auto"/>
              <w:right w:val="single" w:sz="4" w:space="0" w:color="auto"/>
            </w:tcBorders>
          </w:tcPr>
          <w:p w14:paraId="1E5B22DB" w14:textId="77777777" w:rsidR="00F62D3B" w:rsidRDefault="00F62D3B">
            <w:pPr>
              <w:spacing w:line="300" w:lineRule="exact"/>
              <w:rPr>
                <w:rFonts w:ascii="Meiryo UI" w:eastAsia="Meiryo UI" w:hAnsi="Meiryo UI" w:cs="Meiryo UI"/>
              </w:rPr>
            </w:pPr>
          </w:p>
        </w:tc>
        <w:tc>
          <w:tcPr>
            <w:tcW w:w="8647" w:type="dxa"/>
            <w:tcBorders>
              <w:top w:val="dotted" w:sz="4" w:space="0" w:color="auto"/>
              <w:left w:val="single" w:sz="4" w:space="0" w:color="auto"/>
              <w:bottom w:val="single" w:sz="4" w:space="0" w:color="auto"/>
              <w:right w:val="single" w:sz="4" w:space="0" w:color="auto"/>
            </w:tcBorders>
            <w:hideMark/>
          </w:tcPr>
          <w:p w14:paraId="2954F8D0" w14:textId="77777777" w:rsidR="00F62D3B" w:rsidRDefault="00F62D3B">
            <w:pPr>
              <w:spacing w:line="300" w:lineRule="exact"/>
              <w:ind w:firstLineChars="50" w:firstLine="105"/>
              <w:rPr>
                <w:rFonts w:ascii="Meiryo UI" w:eastAsia="Meiryo UI" w:hAnsi="Meiryo UI" w:cs="Meiryo UI"/>
              </w:rPr>
            </w:pPr>
            <w:r>
              <w:rPr>
                <w:rFonts w:ascii="Meiryo UI" w:eastAsia="Meiryo UI" w:hAnsi="Meiryo UI" w:cs="Meiryo UI" w:hint="eastAsia"/>
              </w:rPr>
              <w:t xml:space="preserve">・ 監事の選任 </w:t>
            </w:r>
            <w:r>
              <w:rPr>
                <w:rFonts w:ascii="Meiryo UI" w:eastAsia="Meiryo UI" w:hAnsi="Meiryo UI" w:cs="Meiryo UI" w:hint="eastAsia"/>
                <w:sz w:val="18"/>
                <w:szCs w:val="18"/>
              </w:rPr>
              <w:t>【法人法63Ⅰ】</w:t>
            </w:r>
          </w:p>
        </w:tc>
      </w:tr>
      <w:tr w:rsidR="00F62D3B" w:rsidRPr="00E23C09" w14:paraId="2A1C6AFB" w14:textId="77777777" w:rsidTr="00F62D3B">
        <w:trPr>
          <w:trHeight w:val="262"/>
        </w:trPr>
        <w:tc>
          <w:tcPr>
            <w:tcW w:w="817" w:type="dxa"/>
            <w:tcBorders>
              <w:top w:val="single" w:sz="4" w:space="0" w:color="auto"/>
              <w:left w:val="single" w:sz="4" w:space="0" w:color="auto"/>
              <w:bottom w:val="single" w:sz="4" w:space="0" w:color="auto"/>
              <w:right w:val="single" w:sz="4" w:space="0" w:color="auto"/>
            </w:tcBorders>
          </w:tcPr>
          <w:p w14:paraId="35769A54"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220B6488"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評議員会に出席した評議員、理事、監事、会計監査人の氏名</w:t>
            </w:r>
          </w:p>
        </w:tc>
      </w:tr>
      <w:tr w:rsidR="00F62D3B" w:rsidRPr="00E23C09" w14:paraId="414A9DB1" w14:textId="77777777" w:rsidTr="00F62D3B">
        <w:trPr>
          <w:trHeight w:val="223"/>
        </w:trPr>
        <w:tc>
          <w:tcPr>
            <w:tcW w:w="817" w:type="dxa"/>
            <w:tcBorders>
              <w:top w:val="single" w:sz="4" w:space="0" w:color="auto"/>
              <w:left w:val="single" w:sz="4" w:space="0" w:color="auto"/>
              <w:bottom w:val="single" w:sz="4" w:space="0" w:color="auto"/>
              <w:right w:val="single" w:sz="4" w:space="0" w:color="auto"/>
            </w:tcBorders>
          </w:tcPr>
          <w:p w14:paraId="1F40F428"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19E35543"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議長が存するときは、議長の氏名</w:t>
            </w:r>
          </w:p>
        </w:tc>
      </w:tr>
      <w:tr w:rsidR="00F62D3B" w:rsidRPr="00E23C09" w14:paraId="697FEAA3" w14:textId="77777777" w:rsidTr="00F62D3B">
        <w:trPr>
          <w:trHeight w:val="300"/>
        </w:trPr>
        <w:tc>
          <w:tcPr>
            <w:tcW w:w="817" w:type="dxa"/>
            <w:tcBorders>
              <w:top w:val="single" w:sz="4" w:space="0" w:color="auto"/>
              <w:left w:val="single" w:sz="4" w:space="0" w:color="auto"/>
              <w:bottom w:val="single" w:sz="4" w:space="0" w:color="auto"/>
              <w:right w:val="single" w:sz="4" w:space="0" w:color="auto"/>
            </w:tcBorders>
          </w:tcPr>
          <w:p w14:paraId="66906B89"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4D7A579C"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議事録の作成に係る職務を行った者の氏名</w:t>
            </w:r>
          </w:p>
        </w:tc>
      </w:tr>
      <w:tr w:rsidR="00F62D3B" w:rsidRPr="00E23C09" w14:paraId="37A97193" w14:textId="77777777" w:rsidTr="00F62D3B">
        <w:trPr>
          <w:trHeight w:val="285"/>
        </w:trPr>
        <w:tc>
          <w:tcPr>
            <w:tcW w:w="817" w:type="dxa"/>
            <w:tcBorders>
              <w:top w:val="single" w:sz="4" w:space="0" w:color="auto"/>
              <w:left w:val="single" w:sz="4" w:space="0" w:color="auto"/>
              <w:bottom w:val="single" w:sz="4" w:space="0" w:color="auto"/>
              <w:right w:val="single" w:sz="4" w:space="0" w:color="auto"/>
            </w:tcBorders>
          </w:tcPr>
          <w:p w14:paraId="6B596FCA" w14:textId="77777777" w:rsidR="00F62D3B" w:rsidRDefault="00F62D3B">
            <w:pPr>
              <w:spacing w:line="300" w:lineRule="exact"/>
              <w:rPr>
                <w:rFonts w:ascii="Meiryo UI" w:eastAsia="Meiryo UI" w:hAnsi="Meiryo UI" w:cs="Meiryo UI"/>
              </w:rPr>
            </w:pPr>
          </w:p>
        </w:tc>
        <w:tc>
          <w:tcPr>
            <w:tcW w:w="8647" w:type="dxa"/>
            <w:tcBorders>
              <w:top w:val="single" w:sz="4" w:space="0" w:color="auto"/>
              <w:left w:val="single" w:sz="4" w:space="0" w:color="auto"/>
              <w:bottom w:val="single" w:sz="4" w:space="0" w:color="auto"/>
              <w:right w:val="single" w:sz="4" w:space="0" w:color="auto"/>
            </w:tcBorders>
            <w:hideMark/>
          </w:tcPr>
          <w:p w14:paraId="61228CE5"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※その他、法定記載事項に該当するものがある場合、記載されているか。</w:t>
            </w:r>
          </w:p>
          <w:p w14:paraId="0584186B" w14:textId="77777777" w:rsidR="00F62D3B" w:rsidRDefault="00F62D3B">
            <w:pPr>
              <w:spacing w:line="300" w:lineRule="exact"/>
              <w:rPr>
                <w:rFonts w:ascii="Meiryo UI" w:eastAsia="Meiryo UI" w:hAnsi="Meiryo UI" w:cs="Meiryo UI"/>
              </w:rPr>
            </w:pPr>
            <w:r>
              <w:rPr>
                <w:rFonts w:ascii="Meiryo UI" w:eastAsia="Meiryo UI" w:hAnsi="Meiryo UI" w:cs="Meiryo UI" w:hint="eastAsia"/>
              </w:rPr>
              <w:t>「決議を要する事項について特別の利害関係を有する評議員があるときは、当該評議員の氏名」など</w:t>
            </w:r>
          </w:p>
        </w:tc>
      </w:tr>
    </w:tbl>
    <w:p w14:paraId="7A76F0C9" w14:textId="77777777" w:rsidR="00F62D3B" w:rsidRPr="00E23C09" w:rsidRDefault="00F62D3B" w:rsidP="00EC524B">
      <w:pPr>
        <w:ind w:left="420" w:hanging="420"/>
        <w:rPr>
          <w:color w:val="1F497D"/>
          <w:szCs w:val="21"/>
        </w:rPr>
      </w:pPr>
    </w:p>
    <w:p w14:paraId="40004DCC" w14:textId="133356B1" w:rsidR="00AA6193" w:rsidRDefault="00AA6193">
      <w:pPr>
        <w:widowControl/>
        <w:jc w:val="left"/>
        <w:rPr>
          <w:rFonts w:ascii="Meiryo UI" w:eastAsia="Meiryo UI" w:hAnsi="Meiryo UI" w:cs="Meiryo UI"/>
          <w:b/>
        </w:rPr>
      </w:pPr>
    </w:p>
    <w:sectPr w:rsidR="00AA6193" w:rsidSect="002D5BFA">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7224" w14:textId="77777777" w:rsidR="00B246C0" w:rsidRDefault="00B246C0" w:rsidP="006B7F05">
      <w:r>
        <w:separator/>
      </w:r>
    </w:p>
  </w:endnote>
  <w:endnote w:type="continuationSeparator" w:id="0">
    <w:p w14:paraId="51C91B8F" w14:textId="77777777" w:rsidR="00B246C0" w:rsidRDefault="00B246C0" w:rsidP="006B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22EA" w14:textId="77777777" w:rsidR="00B246C0" w:rsidRDefault="00B246C0" w:rsidP="006B7F05">
      <w:r>
        <w:separator/>
      </w:r>
    </w:p>
  </w:footnote>
  <w:footnote w:type="continuationSeparator" w:id="0">
    <w:p w14:paraId="4719F605" w14:textId="77777777" w:rsidR="00B246C0" w:rsidRDefault="00B246C0" w:rsidP="006B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0C65"/>
    <w:multiLevelType w:val="hybridMultilevel"/>
    <w:tmpl w:val="ABDC8E6C"/>
    <w:lvl w:ilvl="0" w:tplc="23BC56FE">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cs="Wingdings" w:hint="default"/>
      </w:rPr>
    </w:lvl>
    <w:lvl w:ilvl="2" w:tplc="0409000D" w:tentative="1">
      <w:start w:val="1"/>
      <w:numFmt w:val="bullet"/>
      <w:lvlText w:val=""/>
      <w:lvlJc w:val="left"/>
      <w:pPr>
        <w:ind w:left="1860" w:hanging="420"/>
      </w:pPr>
      <w:rPr>
        <w:rFonts w:ascii="Wingdings" w:hAnsi="Wingdings" w:cs="Wingdings" w:hint="default"/>
      </w:rPr>
    </w:lvl>
    <w:lvl w:ilvl="3" w:tplc="04090001" w:tentative="1">
      <w:start w:val="1"/>
      <w:numFmt w:val="bullet"/>
      <w:lvlText w:val=""/>
      <w:lvlJc w:val="left"/>
      <w:pPr>
        <w:ind w:left="2280" w:hanging="420"/>
      </w:pPr>
      <w:rPr>
        <w:rFonts w:ascii="Wingdings" w:hAnsi="Wingdings" w:cs="Wingdings" w:hint="default"/>
      </w:rPr>
    </w:lvl>
    <w:lvl w:ilvl="4" w:tplc="0409000B" w:tentative="1">
      <w:start w:val="1"/>
      <w:numFmt w:val="bullet"/>
      <w:lvlText w:val=""/>
      <w:lvlJc w:val="left"/>
      <w:pPr>
        <w:ind w:left="2700" w:hanging="420"/>
      </w:pPr>
      <w:rPr>
        <w:rFonts w:ascii="Wingdings" w:hAnsi="Wingdings" w:cs="Wingdings" w:hint="default"/>
      </w:rPr>
    </w:lvl>
    <w:lvl w:ilvl="5" w:tplc="0409000D" w:tentative="1">
      <w:start w:val="1"/>
      <w:numFmt w:val="bullet"/>
      <w:lvlText w:val=""/>
      <w:lvlJc w:val="left"/>
      <w:pPr>
        <w:ind w:left="3120" w:hanging="420"/>
      </w:pPr>
      <w:rPr>
        <w:rFonts w:ascii="Wingdings" w:hAnsi="Wingdings" w:cs="Wingdings" w:hint="default"/>
      </w:rPr>
    </w:lvl>
    <w:lvl w:ilvl="6" w:tplc="04090001" w:tentative="1">
      <w:start w:val="1"/>
      <w:numFmt w:val="bullet"/>
      <w:lvlText w:val=""/>
      <w:lvlJc w:val="left"/>
      <w:pPr>
        <w:ind w:left="3540" w:hanging="420"/>
      </w:pPr>
      <w:rPr>
        <w:rFonts w:ascii="Wingdings" w:hAnsi="Wingdings" w:cs="Wingdings" w:hint="default"/>
      </w:rPr>
    </w:lvl>
    <w:lvl w:ilvl="7" w:tplc="0409000B" w:tentative="1">
      <w:start w:val="1"/>
      <w:numFmt w:val="bullet"/>
      <w:lvlText w:val=""/>
      <w:lvlJc w:val="left"/>
      <w:pPr>
        <w:ind w:left="3960" w:hanging="420"/>
      </w:pPr>
      <w:rPr>
        <w:rFonts w:ascii="Wingdings" w:hAnsi="Wingdings" w:cs="Wingdings" w:hint="default"/>
      </w:rPr>
    </w:lvl>
    <w:lvl w:ilvl="8" w:tplc="0409000D" w:tentative="1">
      <w:start w:val="1"/>
      <w:numFmt w:val="bullet"/>
      <w:lvlText w:val=""/>
      <w:lvlJc w:val="left"/>
      <w:pPr>
        <w:ind w:left="4380" w:hanging="420"/>
      </w:pPr>
      <w:rPr>
        <w:rFonts w:ascii="Wingdings" w:hAnsi="Wingdings" w:cs="Wingdings" w:hint="default"/>
      </w:rPr>
    </w:lvl>
  </w:abstractNum>
  <w:abstractNum w:abstractNumId="1" w15:restartNumberingAfterBreak="0">
    <w:nsid w:val="33F91F69"/>
    <w:multiLevelType w:val="hybridMultilevel"/>
    <w:tmpl w:val="E1447E38"/>
    <w:lvl w:ilvl="0" w:tplc="1D76A600">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cs="Wingdings" w:hint="default"/>
      </w:rPr>
    </w:lvl>
    <w:lvl w:ilvl="2" w:tplc="0409000D" w:tentative="1">
      <w:start w:val="1"/>
      <w:numFmt w:val="bullet"/>
      <w:lvlText w:val=""/>
      <w:lvlJc w:val="left"/>
      <w:pPr>
        <w:ind w:left="1890" w:hanging="420"/>
      </w:pPr>
      <w:rPr>
        <w:rFonts w:ascii="Wingdings" w:hAnsi="Wingdings" w:cs="Wingdings" w:hint="default"/>
      </w:rPr>
    </w:lvl>
    <w:lvl w:ilvl="3" w:tplc="04090001" w:tentative="1">
      <w:start w:val="1"/>
      <w:numFmt w:val="bullet"/>
      <w:lvlText w:val=""/>
      <w:lvlJc w:val="left"/>
      <w:pPr>
        <w:ind w:left="2310" w:hanging="420"/>
      </w:pPr>
      <w:rPr>
        <w:rFonts w:ascii="Wingdings" w:hAnsi="Wingdings" w:cs="Wingdings" w:hint="default"/>
      </w:rPr>
    </w:lvl>
    <w:lvl w:ilvl="4" w:tplc="0409000B" w:tentative="1">
      <w:start w:val="1"/>
      <w:numFmt w:val="bullet"/>
      <w:lvlText w:val=""/>
      <w:lvlJc w:val="left"/>
      <w:pPr>
        <w:ind w:left="2730" w:hanging="420"/>
      </w:pPr>
      <w:rPr>
        <w:rFonts w:ascii="Wingdings" w:hAnsi="Wingdings" w:cs="Wingdings" w:hint="default"/>
      </w:rPr>
    </w:lvl>
    <w:lvl w:ilvl="5" w:tplc="0409000D" w:tentative="1">
      <w:start w:val="1"/>
      <w:numFmt w:val="bullet"/>
      <w:lvlText w:val=""/>
      <w:lvlJc w:val="left"/>
      <w:pPr>
        <w:ind w:left="3150" w:hanging="420"/>
      </w:pPr>
      <w:rPr>
        <w:rFonts w:ascii="Wingdings" w:hAnsi="Wingdings" w:cs="Wingdings" w:hint="default"/>
      </w:rPr>
    </w:lvl>
    <w:lvl w:ilvl="6" w:tplc="04090001" w:tentative="1">
      <w:start w:val="1"/>
      <w:numFmt w:val="bullet"/>
      <w:lvlText w:val=""/>
      <w:lvlJc w:val="left"/>
      <w:pPr>
        <w:ind w:left="3570" w:hanging="420"/>
      </w:pPr>
      <w:rPr>
        <w:rFonts w:ascii="Wingdings" w:hAnsi="Wingdings" w:cs="Wingdings" w:hint="default"/>
      </w:rPr>
    </w:lvl>
    <w:lvl w:ilvl="7" w:tplc="0409000B" w:tentative="1">
      <w:start w:val="1"/>
      <w:numFmt w:val="bullet"/>
      <w:lvlText w:val=""/>
      <w:lvlJc w:val="left"/>
      <w:pPr>
        <w:ind w:left="3990" w:hanging="420"/>
      </w:pPr>
      <w:rPr>
        <w:rFonts w:ascii="Wingdings" w:hAnsi="Wingdings" w:cs="Wingdings" w:hint="default"/>
      </w:rPr>
    </w:lvl>
    <w:lvl w:ilvl="8" w:tplc="0409000D" w:tentative="1">
      <w:start w:val="1"/>
      <w:numFmt w:val="bullet"/>
      <w:lvlText w:val=""/>
      <w:lvlJc w:val="left"/>
      <w:pPr>
        <w:ind w:left="4410" w:hanging="420"/>
      </w:pPr>
      <w:rPr>
        <w:rFonts w:ascii="Wingdings" w:hAnsi="Wingdings" w:cs="Wingdings" w:hint="default"/>
      </w:rPr>
    </w:lvl>
  </w:abstractNum>
  <w:abstractNum w:abstractNumId="2" w15:restartNumberingAfterBreak="0">
    <w:nsid w:val="41F054CC"/>
    <w:multiLevelType w:val="hybridMultilevel"/>
    <w:tmpl w:val="AEE4DCBE"/>
    <w:lvl w:ilvl="0" w:tplc="9A565142">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cs="Wingdings" w:hint="default"/>
      </w:rPr>
    </w:lvl>
    <w:lvl w:ilvl="2" w:tplc="0409000D" w:tentative="1">
      <w:start w:val="1"/>
      <w:numFmt w:val="bullet"/>
      <w:lvlText w:val=""/>
      <w:lvlJc w:val="left"/>
      <w:pPr>
        <w:ind w:left="1860" w:hanging="420"/>
      </w:pPr>
      <w:rPr>
        <w:rFonts w:ascii="Wingdings" w:hAnsi="Wingdings" w:cs="Wingdings" w:hint="default"/>
      </w:rPr>
    </w:lvl>
    <w:lvl w:ilvl="3" w:tplc="04090001" w:tentative="1">
      <w:start w:val="1"/>
      <w:numFmt w:val="bullet"/>
      <w:lvlText w:val=""/>
      <w:lvlJc w:val="left"/>
      <w:pPr>
        <w:ind w:left="2280" w:hanging="420"/>
      </w:pPr>
      <w:rPr>
        <w:rFonts w:ascii="Wingdings" w:hAnsi="Wingdings" w:cs="Wingdings" w:hint="default"/>
      </w:rPr>
    </w:lvl>
    <w:lvl w:ilvl="4" w:tplc="0409000B" w:tentative="1">
      <w:start w:val="1"/>
      <w:numFmt w:val="bullet"/>
      <w:lvlText w:val=""/>
      <w:lvlJc w:val="left"/>
      <w:pPr>
        <w:ind w:left="2700" w:hanging="420"/>
      </w:pPr>
      <w:rPr>
        <w:rFonts w:ascii="Wingdings" w:hAnsi="Wingdings" w:cs="Wingdings" w:hint="default"/>
      </w:rPr>
    </w:lvl>
    <w:lvl w:ilvl="5" w:tplc="0409000D" w:tentative="1">
      <w:start w:val="1"/>
      <w:numFmt w:val="bullet"/>
      <w:lvlText w:val=""/>
      <w:lvlJc w:val="left"/>
      <w:pPr>
        <w:ind w:left="3120" w:hanging="420"/>
      </w:pPr>
      <w:rPr>
        <w:rFonts w:ascii="Wingdings" w:hAnsi="Wingdings" w:cs="Wingdings" w:hint="default"/>
      </w:rPr>
    </w:lvl>
    <w:lvl w:ilvl="6" w:tplc="04090001" w:tentative="1">
      <w:start w:val="1"/>
      <w:numFmt w:val="bullet"/>
      <w:lvlText w:val=""/>
      <w:lvlJc w:val="left"/>
      <w:pPr>
        <w:ind w:left="3540" w:hanging="420"/>
      </w:pPr>
      <w:rPr>
        <w:rFonts w:ascii="Wingdings" w:hAnsi="Wingdings" w:cs="Wingdings" w:hint="default"/>
      </w:rPr>
    </w:lvl>
    <w:lvl w:ilvl="7" w:tplc="0409000B" w:tentative="1">
      <w:start w:val="1"/>
      <w:numFmt w:val="bullet"/>
      <w:lvlText w:val=""/>
      <w:lvlJc w:val="left"/>
      <w:pPr>
        <w:ind w:left="3960" w:hanging="420"/>
      </w:pPr>
      <w:rPr>
        <w:rFonts w:ascii="Wingdings" w:hAnsi="Wingdings" w:cs="Wingdings" w:hint="default"/>
      </w:rPr>
    </w:lvl>
    <w:lvl w:ilvl="8" w:tplc="0409000D" w:tentative="1">
      <w:start w:val="1"/>
      <w:numFmt w:val="bullet"/>
      <w:lvlText w:val=""/>
      <w:lvlJc w:val="left"/>
      <w:pPr>
        <w:ind w:left="4380" w:hanging="420"/>
      </w:pPr>
      <w:rPr>
        <w:rFonts w:ascii="Wingdings" w:hAnsi="Wingdings" w:cs="Wingdings" w:hint="default"/>
      </w:rPr>
    </w:lvl>
  </w:abstractNum>
  <w:abstractNum w:abstractNumId="3" w15:restartNumberingAfterBreak="0">
    <w:nsid w:val="474F5654"/>
    <w:multiLevelType w:val="hybridMultilevel"/>
    <w:tmpl w:val="99886DA4"/>
    <w:lvl w:ilvl="0" w:tplc="44247D84">
      <w:start w:val="6"/>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cs="Wingdings" w:hint="default"/>
      </w:rPr>
    </w:lvl>
    <w:lvl w:ilvl="2" w:tplc="0409000D" w:tentative="1">
      <w:start w:val="1"/>
      <w:numFmt w:val="bullet"/>
      <w:lvlText w:val=""/>
      <w:lvlJc w:val="left"/>
      <w:pPr>
        <w:ind w:left="1860" w:hanging="420"/>
      </w:pPr>
      <w:rPr>
        <w:rFonts w:ascii="Wingdings" w:hAnsi="Wingdings" w:cs="Wingdings" w:hint="default"/>
      </w:rPr>
    </w:lvl>
    <w:lvl w:ilvl="3" w:tplc="04090001" w:tentative="1">
      <w:start w:val="1"/>
      <w:numFmt w:val="bullet"/>
      <w:lvlText w:val=""/>
      <w:lvlJc w:val="left"/>
      <w:pPr>
        <w:ind w:left="2280" w:hanging="420"/>
      </w:pPr>
      <w:rPr>
        <w:rFonts w:ascii="Wingdings" w:hAnsi="Wingdings" w:cs="Wingdings" w:hint="default"/>
      </w:rPr>
    </w:lvl>
    <w:lvl w:ilvl="4" w:tplc="0409000B" w:tentative="1">
      <w:start w:val="1"/>
      <w:numFmt w:val="bullet"/>
      <w:lvlText w:val=""/>
      <w:lvlJc w:val="left"/>
      <w:pPr>
        <w:ind w:left="2700" w:hanging="420"/>
      </w:pPr>
      <w:rPr>
        <w:rFonts w:ascii="Wingdings" w:hAnsi="Wingdings" w:cs="Wingdings" w:hint="default"/>
      </w:rPr>
    </w:lvl>
    <w:lvl w:ilvl="5" w:tplc="0409000D" w:tentative="1">
      <w:start w:val="1"/>
      <w:numFmt w:val="bullet"/>
      <w:lvlText w:val=""/>
      <w:lvlJc w:val="left"/>
      <w:pPr>
        <w:ind w:left="3120" w:hanging="420"/>
      </w:pPr>
      <w:rPr>
        <w:rFonts w:ascii="Wingdings" w:hAnsi="Wingdings" w:cs="Wingdings" w:hint="default"/>
      </w:rPr>
    </w:lvl>
    <w:lvl w:ilvl="6" w:tplc="04090001" w:tentative="1">
      <w:start w:val="1"/>
      <w:numFmt w:val="bullet"/>
      <w:lvlText w:val=""/>
      <w:lvlJc w:val="left"/>
      <w:pPr>
        <w:ind w:left="3540" w:hanging="420"/>
      </w:pPr>
      <w:rPr>
        <w:rFonts w:ascii="Wingdings" w:hAnsi="Wingdings" w:cs="Wingdings" w:hint="default"/>
      </w:rPr>
    </w:lvl>
    <w:lvl w:ilvl="7" w:tplc="0409000B" w:tentative="1">
      <w:start w:val="1"/>
      <w:numFmt w:val="bullet"/>
      <w:lvlText w:val=""/>
      <w:lvlJc w:val="left"/>
      <w:pPr>
        <w:ind w:left="3960" w:hanging="420"/>
      </w:pPr>
      <w:rPr>
        <w:rFonts w:ascii="Wingdings" w:hAnsi="Wingdings" w:cs="Wingdings" w:hint="default"/>
      </w:rPr>
    </w:lvl>
    <w:lvl w:ilvl="8" w:tplc="0409000D" w:tentative="1">
      <w:start w:val="1"/>
      <w:numFmt w:val="bullet"/>
      <w:lvlText w:val=""/>
      <w:lvlJc w:val="left"/>
      <w:pPr>
        <w:ind w:left="4380" w:hanging="420"/>
      </w:pPr>
      <w:rPr>
        <w:rFonts w:ascii="Wingdings" w:hAnsi="Wingdings" w:cs="Wingdings" w:hint="default"/>
      </w:rPr>
    </w:lvl>
  </w:abstractNum>
  <w:abstractNum w:abstractNumId="4" w15:restartNumberingAfterBreak="0">
    <w:nsid w:val="5FF809C2"/>
    <w:multiLevelType w:val="hybridMultilevel"/>
    <w:tmpl w:val="6D64F3C6"/>
    <w:lvl w:ilvl="0" w:tplc="B75A7A3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7B"/>
    <w:rsid w:val="00000018"/>
    <w:rsid w:val="000020BA"/>
    <w:rsid w:val="000045AC"/>
    <w:rsid w:val="00006B4E"/>
    <w:rsid w:val="00010883"/>
    <w:rsid w:val="000445C4"/>
    <w:rsid w:val="000817B8"/>
    <w:rsid w:val="000834B1"/>
    <w:rsid w:val="000866ED"/>
    <w:rsid w:val="00086B49"/>
    <w:rsid w:val="00093351"/>
    <w:rsid w:val="000A724F"/>
    <w:rsid w:val="000C1416"/>
    <w:rsid w:val="000C6FE6"/>
    <w:rsid w:val="000C7137"/>
    <w:rsid w:val="000D1BF1"/>
    <w:rsid w:val="000D2314"/>
    <w:rsid w:val="000D487D"/>
    <w:rsid w:val="000E0973"/>
    <w:rsid w:val="000E2EB0"/>
    <w:rsid w:val="000E409A"/>
    <w:rsid w:val="000E478F"/>
    <w:rsid w:val="00102FB1"/>
    <w:rsid w:val="0010620A"/>
    <w:rsid w:val="00115316"/>
    <w:rsid w:val="00121B27"/>
    <w:rsid w:val="001257D5"/>
    <w:rsid w:val="00134965"/>
    <w:rsid w:val="001350D0"/>
    <w:rsid w:val="0014122D"/>
    <w:rsid w:val="001413E8"/>
    <w:rsid w:val="00150406"/>
    <w:rsid w:val="001565C2"/>
    <w:rsid w:val="001848E8"/>
    <w:rsid w:val="001867FA"/>
    <w:rsid w:val="001A4383"/>
    <w:rsid w:val="001B3424"/>
    <w:rsid w:val="001B4217"/>
    <w:rsid w:val="001C67D1"/>
    <w:rsid w:val="001C6A93"/>
    <w:rsid w:val="001D6357"/>
    <w:rsid w:val="001E2468"/>
    <w:rsid w:val="001E4181"/>
    <w:rsid w:val="00203617"/>
    <w:rsid w:val="00205635"/>
    <w:rsid w:val="002432CA"/>
    <w:rsid w:val="002441BE"/>
    <w:rsid w:val="00245BAA"/>
    <w:rsid w:val="00246C14"/>
    <w:rsid w:val="00257142"/>
    <w:rsid w:val="002574EB"/>
    <w:rsid w:val="002659C9"/>
    <w:rsid w:val="00275238"/>
    <w:rsid w:val="00282AA2"/>
    <w:rsid w:val="00295563"/>
    <w:rsid w:val="002A168F"/>
    <w:rsid w:val="002A3FC1"/>
    <w:rsid w:val="002B5D5A"/>
    <w:rsid w:val="002D493E"/>
    <w:rsid w:val="002D5BFA"/>
    <w:rsid w:val="002E2C7B"/>
    <w:rsid w:val="002E6DF6"/>
    <w:rsid w:val="00330763"/>
    <w:rsid w:val="0035135E"/>
    <w:rsid w:val="00380401"/>
    <w:rsid w:val="003B431E"/>
    <w:rsid w:val="003B64AC"/>
    <w:rsid w:val="003C20B9"/>
    <w:rsid w:val="003C3CFF"/>
    <w:rsid w:val="003C4E59"/>
    <w:rsid w:val="003E20D0"/>
    <w:rsid w:val="003F64D5"/>
    <w:rsid w:val="00402DA6"/>
    <w:rsid w:val="00420934"/>
    <w:rsid w:val="00431519"/>
    <w:rsid w:val="00442A08"/>
    <w:rsid w:val="00446BF6"/>
    <w:rsid w:val="004779BE"/>
    <w:rsid w:val="00483805"/>
    <w:rsid w:val="00492C52"/>
    <w:rsid w:val="00495CA3"/>
    <w:rsid w:val="004A05C9"/>
    <w:rsid w:val="004A7C06"/>
    <w:rsid w:val="004B2AC5"/>
    <w:rsid w:val="004C0CBC"/>
    <w:rsid w:val="004E1515"/>
    <w:rsid w:val="004E20F1"/>
    <w:rsid w:val="004F6DDA"/>
    <w:rsid w:val="00512AB1"/>
    <w:rsid w:val="005138B4"/>
    <w:rsid w:val="0052072E"/>
    <w:rsid w:val="00527E46"/>
    <w:rsid w:val="005342C3"/>
    <w:rsid w:val="00537D8B"/>
    <w:rsid w:val="00545B2E"/>
    <w:rsid w:val="00546AB6"/>
    <w:rsid w:val="00552AD2"/>
    <w:rsid w:val="00557EDB"/>
    <w:rsid w:val="005734E1"/>
    <w:rsid w:val="00575CDA"/>
    <w:rsid w:val="005937CD"/>
    <w:rsid w:val="00594079"/>
    <w:rsid w:val="005A085A"/>
    <w:rsid w:val="005C3492"/>
    <w:rsid w:val="005C5C3F"/>
    <w:rsid w:val="005D6D66"/>
    <w:rsid w:val="005E7ECC"/>
    <w:rsid w:val="005F14B4"/>
    <w:rsid w:val="005F18FE"/>
    <w:rsid w:val="005F269A"/>
    <w:rsid w:val="005F28AA"/>
    <w:rsid w:val="00600B99"/>
    <w:rsid w:val="00610866"/>
    <w:rsid w:val="00622F2A"/>
    <w:rsid w:val="006375B9"/>
    <w:rsid w:val="0064004D"/>
    <w:rsid w:val="0064066A"/>
    <w:rsid w:val="00645E00"/>
    <w:rsid w:val="0067103B"/>
    <w:rsid w:val="006870F3"/>
    <w:rsid w:val="00687FF2"/>
    <w:rsid w:val="006977AB"/>
    <w:rsid w:val="006B7F05"/>
    <w:rsid w:val="006C3868"/>
    <w:rsid w:val="006C596B"/>
    <w:rsid w:val="006C6B1D"/>
    <w:rsid w:val="006E14E7"/>
    <w:rsid w:val="006F4A61"/>
    <w:rsid w:val="00720A37"/>
    <w:rsid w:val="007228EF"/>
    <w:rsid w:val="00724CE4"/>
    <w:rsid w:val="00734DFC"/>
    <w:rsid w:val="007601EA"/>
    <w:rsid w:val="0076482E"/>
    <w:rsid w:val="00776D0F"/>
    <w:rsid w:val="007807CF"/>
    <w:rsid w:val="00812F12"/>
    <w:rsid w:val="00822723"/>
    <w:rsid w:val="008302A4"/>
    <w:rsid w:val="00850B7A"/>
    <w:rsid w:val="00876A87"/>
    <w:rsid w:val="00876D93"/>
    <w:rsid w:val="00890379"/>
    <w:rsid w:val="00892971"/>
    <w:rsid w:val="008B514D"/>
    <w:rsid w:val="008C333D"/>
    <w:rsid w:val="008D19DF"/>
    <w:rsid w:val="008D2529"/>
    <w:rsid w:val="008E1212"/>
    <w:rsid w:val="008E2EF0"/>
    <w:rsid w:val="00907FF4"/>
    <w:rsid w:val="00912227"/>
    <w:rsid w:val="0091706D"/>
    <w:rsid w:val="00926AEE"/>
    <w:rsid w:val="00935419"/>
    <w:rsid w:val="00943288"/>
    <w:rsid w:val="0095514C"/>
    <w:rsid w:val="009605CB"/>
    <w:rsid w:val="009772DB"/>
    <w:rsid w:val="00985424"/>
    <w:rsid w:val="00985947"/>
    <w:rsid w:val="00987FB3"/>
    <w:rsid w:val="0099028A"/>
    <w:rsid w:val="009A6874"/>
    <w:rsid w:val="009B07A3"/>
    <w:rsid w:val="009B3C7B"/>
    <w:rsid w:val="009C7D6C"/>
    <w:rsid w:val="009D2D52"/>
    <w:rsid w:val="009F1028"/>
    <w:rsid w:val="00A13610"/>
    <w:rsid w:val="00A136ED"/>
    <w:rsid w:val="00A21AD8"/>
    <w:rsid w:val="00A27FAC"/>
    <w:rsid w:val="00A30ED6"/>
    <w:rsid w:val="00A35F57"/>
    <w:rsid w:val="00A374B8"/>
    <w:rsid w:val="00A441E2"/>
    <w:rsid w:val="00A4771B"/>
    <w:rsid w:val="00A50385"/>
    <w:rsid w:val="00A50BBF"/>
    <w:rsid w:val="00A65811"/>
    <w:rsid w:val="00A710A6"/>
    <w:rsid w:val="00A72D71"/>
    <w:rsid w:val="00A84DC8"/>
    <w:rsid w:val="00A96058"/>
    <w:rsid w:val="00AA39C6"/>
    <w:rsid w:val="00AA6193"/>
    <w:rsid w:val="00AB6039"/>
    <w:rsid w:val="00AD1765"/>
    <w:rsid w:val="00AD1D42"/>
    <w:rsid w:val="00AE66A9"/>
    <w:rsid w:val="00AF6623"/>
    <w:rsid w:val="00B01A75"/>
    <w:rsid w:val="00B06B29"/>
    <w:rsid w:val="00B15D03"/>
    <w:rsid w:val="00B21799"/>
    <w:rsid w:val="00B246C0"/>
    <w:rsid w:val="00B32E33"/>
    <w:rsid w:val="00B342A2"/>
    <w:rsid w:val="00B43AA8"/>
    <w:rsid w:val="00B473E8"/>
    <w:rsid w:val="00B47525"/>
    <w:rsid w:val="00B536EF"/>
    <w:rsid w:val="00B67979"/>
    <w:rsid w:val="00B7118C"/>
    <w:rsid w:val="00B74A53"/>
    <w:rsid w:val="00B74C39"/>
    <w:rsid w:val="00B77F30"/>
    <w:rsid w:val="00B83025"/>
    <w:rsid w:val="00B84156"/>
    <w:rsid w:val="00BA601B"/>
    <w:rsid w:val="00BB0A92"/>
    <w:rsid w:val="00BB45FB"/>
    <w:rsid w:val="00BC483C"/>
    <w:rsid w:val="00BE5FDC"/>
    <w:rsid w:val="00BF6A86"/>
    <w:rsid w:val="00C0282E"/>
    <w:rsid w:val="00C04EA1"/>
    <w:rsid w:val="00C177A6"/>
    <w:rsid w:val="00C20486"/>
    <w:rsid w:val="00C30D6E"/>
    <w:rsid w:val="00C33F93"/>
    <w:rsid w:val="00C3628A"/>
    <w:rsid w:val="00C4525F"/>
    <w:rsid w:val="00C501A4"/>
    <w:rsid w:val="00C5561A"/>
    <w:rsid w:val="00C60FBD"/>
    <w:rsid w:val="00C63016"/>
    <w:rsid w:val="00C71E1E"/>
    <w:rsid w:val="00CB1029"/>
    <w:rsid w:val="00CC20DB"/>
    <w:rsid w:val="00CE1F9C"/>
    <w:rsid w:val="00CE660E"/>
    <w:rsid w:val="00CF3F83"/>
    <w:rsid w:val="00CF4D49"/>
    <w:rsid w:val="00D13B58"/>
    <w:rsid w:val="00D15990"/>
    <w:rsid w:val="00D242BF"/>
    <w:rsid w:val="00D328C1"/>
    <w:rsid w:val="00D361EE"/>
    <w:rsid w:val="00D365C4"/>
    <w:rsid w:val="00D37568"/>
    <w:rsid w:val="00D4313F"/>
    <w:rsid w:val="00D448A4"/>
    <w:rsid w:val="00D475CE"/>
    <w:rsid w:val="00D821C3"/>
    <w:rsid w:val="00D8566E"/>
    <w:rsid w:val="00D86F86"/>
    <w:rsid w:val="00DC7868"/>
    <w:rsid w:val="00DE33C1"/>
    <w:rsid w:val="00DF7E5D"/>
    <w:rsid w:val="00E067CD"/>
    <w:rsid w:val="00E23C09"/>
    <w:rsid w:val="00E25B35"/>
    <w:rsid w:val="00E51098"/>
    <w:rsid w:val="00E57830"/>
    <w:rsid w:val="00E57C5A"/>
    <w:rsid w:val="00E67981"/>
    <w:rsid w:val="00E71691"/>
    <w:rsid w:val="00E77109"/>
    <w:rsid w:val="00E9138A"/>
    <w:rsid w:val="00EA0819"/>
    <w:rsid w:val="00EA675F"/>
    <w:rsid w:val="00EC524B"/>
    <w:rsid w:val="00ED38D3"/>
    <w:rsid w:val="00F02E21"/>
    <w:rsid w:val="00F04FE3"/>
    <w:rsid w:val="00F074F0"/>
    <w:rsid w:val="00F11C3B"/>
    <w:rsid w:val="00F277AA"/>
    <w:rsid w:val="00F347E4"/>
    <w:rsid w:val="00F35961"/>
    <w:rsid w:val="00F361F8"/>
    <w:rsid w:val="00F45FDC"/>
    <w:rsid w:val="00F521E0"/>
    <w:rsid w:val="00F62D3B"/>
    <w:rsid w:val="00F743C2"/>
    <w:rsid w:val="00F754AC"/>
    <w:rsid w:val="00F76BC3"/>
    <w:rsid w:val="00F97798"/>
    <w:rsid w:val="00FA21D2"/>
    <w:rsid w:val="00FA3650"/>
    <w:rsid w:val="00FA5181"/>
    <w:rsid w:val="00FA66AA"/>
    <w:rsid w:val="00FB626D"/>
    <w:rsid w:val="00FC7996"/>
    <w:rsid w:val="00FD17C2"/>
    <w:rsid w:val="00FD4EE6"/>
    <w:rsid w:val="00FF1B9A"/>
    <w:rsid w:val="00FF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FA645A"/>
  <w15:chartTrackingRefBased/>
  <w15:docId w15:val="{A634A80D-1982-4D8C-A326-11AC3AA9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C3F"/>
    <w:rPr>
      <w:rFonts w:ascii="Arial" w:eastAsia="ＭＳ ゴシック" w:hAnsi="Arial"/>
      <w:sz w:val="18"/>
      <w:szCs w:val="18"/>
    </w:rPr>
  </w:style>
  <w:style w:type="character" w:customStyle="1" w:styleId="a4">
    <w:name w:val="吹き出し (文字)"/>
    <w:link w:val="a3"/>
    <w:uiPriority w:val="99"/>
    <w:semiHidden/>
    <w:rsid w:val="005C5C3F"/>
    <w:rPr>
      <w:rFonts w:ascii="Arial" w:eastAsia="ＭＳ ゴシック" w:hAnsi="Arial" w:cs="Times New Roman"/>
      <w:sz w:val="18"/>
      <w:szCs w:val="18"/>
    </w:rPr>
  </w:style>
  <w:style w:type="paragraph" w:styleId="a5">
    <w:name w:val="header"/>
    <w:basedOn w:val="a"/>
    <w:link w:val="a6"/>
    <w:uiPriority w:val="99"/>
    <w:unhideWhenUsed/>
    <w:rsid w:val="006B7F05"/>
    <w:pPr>
      <w:tabs>
        <w:tab w:val="center" w:pos="4252"/>
        <w:tab w:val="right" w:pos="8504"/>
      </w:tabs>
      <w:snapToGrid w:val="0"/>
    </w:pPr>
  </w:style>
  <w:style w:type="character" w:customStyle="1" w:styleId="a6">
    <w:name w:val="ヘッダー (文字)"/>
    <w:basedOn w:val="a0"/>
    <w:link w:val="a5"/>
    <w:uiPriority w:val="99"/>
    <w:rsid w:val="006B7F05"/>
  </w:style>
  <w:style w:type="paragraph" w:styleId="a7">
    <w:name w:val="footer"/>
    <w:basedOn w:val="a"/>
    <w:link w:val="a8"/>
    <w:uiPriority w:val="99"/>
    <w:unhideWhenUsed/>
    <w:rsid w:val="006B7F05"/>
    <w:pPr>
      <w:tabs>
        <w:tab w:val="center" w:pos="4252"/>
        <w:tab w:val="right" w:pos="8504"/>
      </w:tabs>
      <w:snapToGrid w:val="0"/>
    </w:pPr>
  </w:style>
  <w:style w:type="character" w:customStyle="1" w:styleId="a8">
    <w:name w:val="フッター (文字)"/>
    <w:basedOn w:val="a0"/>
    <w:link w:val="a7"/>
    <w:uiPriority w:val="99"/>
    <w:rsid w:val="006B7F05"/>
  </w:style>
  <w:style w:type="paragraph" w:styleId="a9">
    <w:name w:val="List Paragraph"/>
    <w:basedOn w:val="a"/>
    <w:uiPriority w:val="34"/>
    <w:qFormat/>
    <w:rsid w:val="001E4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9342">
      <w:bodyDiv w:val="1"/>
      <w:marLeft w:val="0"/>
      <w:marRight w:val="0"/>
      <w:marTop w:val="0"/>
      <w:marBottom w:val="0"/>
      <w:divBdr>
        <w:top w:val="none" w:sz="0" w:space="0" w:color="auto"/>
        <w:left w:val="none" w:sz="0" w:space="0" w:color="auto"/>
        <w:bottom w:val="none" w:sz="0" w:space="0" w:color="auto"/>
        <w:right w:val="none" w:sz="0" w:space="0" w:color="auto"/>
      </w:divBdr>
    </w:div>
    <w:div w:id="353653399">
      <w:bodyDiv w:val="1"/>
      <w:marLeft w:val="0"/>
      <w:marRight w:val="0"/>
      <w:marTop w:val="0"/>
      <w:marBottom w:val="0"/>
      <w:divBdr>
        <w:top w:val="none" w:sz="0" w:space="0" w:color="auto"/>
        <w:left w:val="none" w:sz="0" w:space="0" w:color="auto"/>
        <w:bottom w:val="none" w:sz="0" w:space="0" w:color="auto"/>
        <w:right w:val="none" w:sz="0" w:space="0" w:color="auto"/>
      </w:divBdr>
    </w:div>
    <w:div w:id="15038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11E84B8928A348A5DF45EE2E0101FD" ma:contentTypeVersion="0" ma:contentTypeDescription="新しいドキュメントを作成します。" ma:contentTypeScope="" ma:versionID="4fce24820143a518cca8ddff78b25c1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D2007-E900-4E30-9AC8-85E46448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6BB3E5-8E59-421D-ABA4-5D876475DE15}">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F9AD49-F9FB-4392-A951-DD18B2E73E1C}">
  <ds:schemaRefs>
    <ds:schemaRef ds:uri="http://schemas.openxmlformats.org/officeDocument/2006/bibliography"/>
  </ds:schemaRefs>
</ds:datastoreItem>
</file>

<file path=customXml/itemProps4.xml><?xml version="1.0" encoding="utf-8"?>
<ds:datastoreItem xmlns:ds="http://schemas.openxmlformats.org/officeDocument/2006/customXml" ds:itemID="{718C1D6B-B5E4-4459-B3C9-8DF6EE514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1158</Words>
  <Characters>6607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髙木　萌那</cp:lastModifiedBy>
  <cp:revision>20</cp:revision>
  <cp:lastPrinted>2023-04-21T07:10:00Z</cp:lastPrinted>
  <dcterms:created xsi:type="dcterms:W3CDTF">2025-04-21T06:39:00Z</dcterms:created>
  <dcterms:modified xsi:type="dcterms:W3CDTF">2025-04-25T06:39:00Z</dcterms:modified>
</cp:coreProperties>
</file>