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EC" w:rsidRPr="008A1E14" w:rsidRDefault="003B0C94" w:rsidP="00BE28C2">
      <w:pPr>
        <w:autoSpaceDE w:val="0"/>
        <w:autoSpaceDN w:val="0"/>
        <w:jc w:val="center"/>
        <w:rPr>
          <w:rFonts w:ascii="ＭＳ ゴシック" w:eastAsia="ＭＳ ゴシック" w:hAnsi="ＭＳ ゴシック"/>
          <w:b/>
          <w:sz w:val="24"/>
        </w:rPr>
      </w:pPr>
      <w:r w:rsidRPr="008A1E14">
        <w:rPr>
          <w:rFonts w:ascii="ＭＳ ゴシック" w:eastAsia="ＭＳ ゴシック" w:hAnsi="ＭＳ ゴシック" w:hint="eastAsia"/>
          <w:b/>
          <w:sz w:val="24"/>
        </w:rPr>
        <w:t>大阪府立男女共同参画・青少年</w:t>
      </w:r>
      <w:r w:rsidR="00D24EEC" w:rsidRPr="008A1E14">
        <w:rPr>
          <w:rFonts w:ascii="ＭＳ ゴシック" w:eastAsia="ＭＳ ゴシック" w:hAnsi="ＭＳ ゴシック" w:hint="eastAsia"/>
          <w:b/>
          <w:sz w:val="24"/>
        </w:rPr>
        <w:t>センター指定管理者</w:t>
      </w:r>
      <w:r w:rsidR="002F5DE5">
        <w:rPr>
          <w:rFonts w:ascii="ＭＳ ゴシック" w:eastAsia="ＭＳ ゴシック" w:hAnsi="ＭＳ ゴシック" w:hint="eastAsia"/>
          <w:b/>
          <w:sz w:val="24"/>
        </w:rPr>
        <w:t>の</w:t>
      </w:r>
      <w:r w:rsidR="00D24EEC" w:rsidRPr="008A1E14">
        <w:rPr>
          <w:rFonts w:ascii="ＭＳ ゴシック" w:eastAsia="ＭＳ ゴシック" w:hAnsi="ＭＳ ゴシック" w:hint="eastAsia"/>
          <w:b/>
          <w:sz w:val="24"/>
        </w:rPr>
        <w:t>選定結果について</w:t>
      </w:r>
    </w:p>
    <w:p w:rsidR="008A1E14" w:rsidRPr="008A1E14" w:rsidRDefault="008A1E14" w:rsidP="00BE28C2">
      <w:pPr>
        <w:autoSpaceDE w:val="0"/>
        <w:autoSpaceDN w:val="0"/>
        <w:jc w:val="center"/>
        <w:rPr>
          <w:rFonts w:ascii="ＭＳ ゴシック" w:eastAsia="ＭＳ ゴシック" w:hAnsi="ＭＳ ゴシック"/>
          <w:b/>
          <w:sz w:val="22"/>
          <w:szCs w:val="22"/>
        </w:rPr>
      </w:pPr>
    </w:p>
    <w:p w:rsidR="00BE28C2" w:rsidRDefault="008A1E14"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 xml:space="preserve">　大阪府では、</w:t>
      </w:r>
      <w:r w:rsidR="002F5DE5">
        <w:rPr>
          <w:rFonts w:ascii="ＭＳ ゴシック" w:eastAsia="ＭＳ ゴシック" w:hAnsi="ＭＳ ゴシック" w:cs="ＭＳ Ｐゴシック" w:hint="eastAsia"/>
          <w:kern w:val="0"/>
          <w:sz w:val="22"/>
          <w:szCs w:val="22"/>
        </w:rPr>
        <w:t>大阪</w:t>
      </w:r>
      <w:r w:rsidRPr="008A1E14">
        <w:rPr>
          <w:rFonts w:ascii="ＭＳ ゴシック" w:eastAsia="ＭＳ ゴシック" w:hAnsi="ＭＳ ゴシック" w:cs="ＭＳ Ｐゴシック"/>
          <w:kern w:val="0"/>
          <w:sz w:val="22"/>
          <w:szCs w:val="22"/>
        </w:rPr>
        <w:t>府立男女共同参画・青少年センター</w:t>
      </w:r>
      <w:r w:rsidR="002F5DE5">
        <w:rPr>
          <w:rFonts w:ascii="ＭＳ ゴシック" w:eastAsia="ＭＳ ゴシック" w:hAnsi="ＭＳ ゴシック" w:cs="ＭＳ Ｐゴシック"/>
          <w:kern w:val="0"/>
          <w:sz w:val="22"/>
          <w:szCs w:val="22"/>
        </w:rPr>
        <w:t>における令和３年度から令和７年度までの指定管理者を選定するため</w:t>
      </w:r>
      <w:r w:rsidRPr="008A1E14">
        <w:rPr>
          <w:rFonts w:ascii="ＭＳ ゴシック" w:eastAsia="ＭＳ ゴシック" w:hAnsi="ＭＳ ゴシック" w:cs="ＭＳ Ｐゴシック"/>
          <w:kern w:val="0"/>
          <w:sz w:val="22"/>
          <w:szCs w:val="22"/>
        </w:rPr>
        <w:t>、公募を行いました。</w:t>
      </w:r>
    </w:p>
    <w:p w:rsidR="00BE28C2" w:rsidRDefault="008A1E14"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 xml:space="preserve">　このたび、「大阪府立男女共同参画・青少年センター指定管理者選定委員会」の選定結果を受けて、</w:t>
      </w:r>
      <w:r w:rsidR="00C16357">
        <w:rPr>
          <w:rFonts w:ascii="ＭＳ ゴシック" w:eastAsia="ＭＳ ゴシック" w:hAnsi="ＭＳ ゴシック" w:cs="ＭＳ Ｐゴシック" w:hint="eastAsia"/>
          <w:kern w:val="0"/>
          <w:sz w:val="22"/>
          <w:szCs w:val="22"/>
        </w:rPr>
        <w:t>以下</w:t>
      </w:r>
      <w:r w:rsidRPr="008A1E14">
        <w:rPr>
          <w:rFonts w:ascii="ＭＳ ゴシック" w:eastAsia="ＭＳ ゴシック" w:hAnsi="ＭＳ ゴシック" w:cs="ＭＳ Ｐゴシック"/>
          <w:kern w:val="0"/>
          <w:sz w:val="22"/>
          <w:szCs w:val="22"/>
        </w:rPr>
        <w:t>のとおり指定管理候補者を決定しましたのでお知らせします。</w:t>
      </w:r>
    </w:p>
    <w:p w:rsidR="008A1E14" w:rsidRDefault="008A1E14"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 xml:space="preserve">　今後、大阪府議会の議決を経て、指定管理者として指定する予定です。</w:t>
      </w:r>
    </w:p>
    <w:p w:rsidR="00BE28C2" w:rsidRPr="008A1E14" w:rsidRDefault="00BE28C2" w:rsidP="00BE28C2">
      <w:pPr>
        <w:widowControl/>
        <w:jc w:val="left"/>
        <w:rPr>
          <w:rFonts w:ascii="ＭＳ ゴシック" w:eastAsia="ＭＳ ゴシック" w:hAnsi="ＭＳ ゴシック" w:cs="ＭＳ Ｐゴシック"/>
          <w:kern w:val="0"/>
          <w:sz w:val="22"/>
          <w:szCs w:val="22"/>
        </w:rPr>
      </w:pPr>
    </w:p>
    <w:p w:rsidR="002F5DE5" w:rsidRDefault="008A1E14" w:rsidP="002F5DE5">
      <w:pPr>
        <w:widowControl/>
        <w:jc w:val="left"/>
        <w:rPr>
          <w:rFonts w:ascii="ＭＳ ゴシック" w:eastAsia="ＭＳ ゴシック" w:hAnsi="ＭＳ ゴシック"/>
          <w:sz w:val="22"/>
          <w:szCs w:val="22"/>
        </w:rPr>
      </w:pPr>
      <w:r w:rsidRPr="008A1E14">
        <w:rPr>
          <w:rFonts w:ascii="ＭＳ ゴシック" w:eastAsia="ＭＳ ゴシック" w:hAnsi="ＭＳ ゴシック" w:cs="ＭＳ Ｐゴシック"/>
          <w:b/>
          <w:kern w:val="0"/>
          <w:sz w:val="22"/>
          <w:szCs w:val="22"/>
        </w:rPr>
        <w:t>１．申請団体数　１団体</w:t>
      </w:r>
      <w:r w:rsidRPr="008A1E14">
        <w:rPr>
          <w:rFonts w:ascii="ＭＳ ゴシック" w:eastAsia="ＭＳ ゴシック" w:hAnsi="ＭＳ ゴシック" w:cs="ＭＳ Ｐゴシック"/>
          <w:b/>
          <w:kern w:val="0"/>
          <w:sz w:val="22"/>
          <w:szCs w:val="22"/>
        </w:rPr>
        <w:br/>
        <w:t>２．指定管理候補者　ドーン事業共同体</w:t>
      </w:r>
      <w:r w:rsidRPr="008A1E14">
        <w:rPr>
          <w:rFonts w:ascii="ＭＳ ゴシック" w:eastAsia="ＭＳ ゴシック" w:hAnsi="ＭＳ ゴシック" w:cs="ＭＳ Ｐゴシック"/>
          <w:b/>
          <w:kern w:val="0"/>
          <w:sz w:val="22"/>
          <w:szCs w:val="22"/>
        </w:rPr>
        <w:br/>
        <w:t>３．審査結果の概要</w:t>
      </w:r>
      <w:r w:rsidRPr="008A1E14">
        <w:rPr>
          <w:rFonts w:ascii="ＭＳ ゴシック" w:eastAsia="ＭＳ ゴシック" w:hAnsi="ＭＳ ゴシック" w:cs="ＭＳ Ｐゴシック"/>
          <w:kern w:val="0"/>
          <w:sz w:val="22"/>
          <w:szCs w:val="22"/>
        </w:rPr>
        <w:br/>
      </w:r>
      <w:r>
        <w:rPr>
          <w:rFonts w:ascii="ＭＳ ゴシック" w:eastAsia="ＭＳ ゴシック" w:hAnsi="ＭＳ ゴシック" w:cs="ＭＳ Ｐゴシック" w:hint="eastAsia"/>
          <w:kern w:val="0"/>
          <w:sz w:val="22"/>
          <w:szCs w:val="22"/>
        </w:rPr>
        <w:t>（</w:t>
      </w:r>
      <w:r w:rsidRPr="008A1E14">
        <w:rPr>
          <w:rFonts w:ascii="ＭＳ ゴシック" w:eastAsia="ＭＳ ゴシック" w:hAnsi="ＭＳ ゴシック" w:cs="ＭＳ Ｐゴシック"/>
          <w:kern w:val="0"/>
          <w:sz w:val="22"/>
          <w:szCs w:val="22"/>
        </w:rPr>
        <w:t>１）選定理由及び講評</w:t>
      </w:r>
      <w:r w:rsidRPr="008A1E14">
        <w:rPr>
          <w:rFonts w:ascii="ＭＳ ゴシック" w:eastAsia="ＭＳ ゴシック" w:hAnsi="ＭＳ ゴシック" w:cs="ＭＳ Ｐゴシック"/>
          <w:kern w:val="0"/>
          <w:sz w:val="22"/>
          <w:szCs w:val="22"/>
        </w:rPr>
        <w:br/>
        <w:t xml:space="preserve">　　</w:t>
      </w:r>
      <w:r w:rsidR="002F5DE5" w:rsidRPr="002F5DE5">
        <w:rPr>
          <w:rFonts w:ascii="ＭＳ ゴシック" w:eastAsia="ＭＳ ゴシック" w:hAnsi="ＭＳ ゴシック" w:hint="eastAsia"/>
          <w:sz w:val="22"/>
          <w:szCs w:val="22"/>
        </w:rPr>
        <w:t>指定管理候補者は、ドーンセンターの設置目的（男女共同参画及び青少年健全育成）を理解した上で、利</w:t>
      </w:r>
    </w:p>
    <w:p w:rsidR="002F5DE5" w:rsidRDefault="002F5DE5" w:rsidP="002F5DE5">
      <w:pPr>
        <w:widowControl/>
        <w:ind w:firstLineChars="100" w:firstLine="201"/>
        <w:jc w:val="left"/>
        <w:rPr>
          <w:rFonts w:ascii="ＭＳ ゴシック" w:eastAsia="ＭＳ ゴシック" w:hAnsi="ＭＳ ゴシック"/>
          <w:sz w:val="22"/>
          <w:szCs w:val="22"/>
        </w:rPr>
      </w:pPr>
      <w:r w:rsidRPr="002F5DE5">
        <w:rPr>
          <w:rFonts w:ascii="ＭＳ ゴシック" w:eastAsia="ＭＳ ゴシック" w:hAnsi="ＭＳ ゴシック" w:hint="eastAsia"/>
          <w:sz w:val="22"/>
          <w:szCs w:val="22"/>
        </w:rPr>
        <w:t>用者拡大に向けた具体的な取組や、ロビーや情報ライブラリーなど館内施設を活用した事業計画を提案して</w:t>
      </w:r>
    </w:p>
    <w:p w:rsidR="002F5DE5" w:rsidRPr="002F5DE5" w:rsidRDefault="002F5DE5" w:rsidP="003457E7">
      <w:pPr>
        <w:widowControl/>
        <w:ind w:firstLineChars="100" w:firstLine="201"/>
        <w:jc w:val="left"/>
        <w:rPr>
          <w:rFonts w:ascii="ＭＳ ゴシック" w:eastAsia="ＭＳ ゴシック" w:hAnsi="ＭＳ ゴシック"/>
          <w:sz w:val="22"/>
          <w:szCs w:val="22"/>
        </w:rPr>
      </w:pPr>
      <w:r w:rsidRPr="002F5DE5">
        <w:rPr>
          <w:rFonts w:ascii="ＭＳ ゴシック" w:eastAsia="ＭＳ ゴシック" w:hAnsi="ＭＳ ゴシック" w:hint="eastAsia"/>
          <w:sz w:val="22"/>
          <w:szCs w:val="22"/>
        </w:rPr>
        <w:t>いる。構成団体の経験</w:t>
      </w:r>
      <w:r w:rsidR="003457E7">
        <w:rPr>
          <w:rFonts w:ascii="ＭＳ ゴシック" w:eastAsia="ＭＳ ゴシック" w:hAnsi="ＭＳ ゴシック" w:hint="eastAsia"/>
          <w:sz w:val="22"/>
          <w:szCs w:val="22"/>
        </w:rPr>
        <w:t>やノウハウ</w:t>
      </w:r>
      <w:r w:rsidRPr="002F5DE5">
        <w:rPr>
          <w:rFonts w:ascii="ＭＳ ゴシック" w:eastAsia="ＭＳ ゴシック" w:hAnsi="ＭＳ ゴシック" w:hint="eastAsia"/>
          <w:sz w:val="22"/>
          <w:szCs w:val="22"/>
        </w:rPr>
        <w:t>を活かし、提案内容が着実に実施されるよう努められたい。</w:t>
      </w:r>
    </w:p>
    <w:p w:rsidR="00D60ECA" w:rsidRDefault="002F5DE5" w:rsidP="00D60ECA">
      <w:pPr>
        <w:widowControl/>
        <w:jc w:val="left"/>
        <w:rPr>
          <w:rFonts w:ascii="ＭＳ ゴシック" w:eastAsia="ＭＳ ゴシック" w:hAnsi="ＭＳ ゴシック"/>
          <w:sz w:val="22"/>
          <w:szCs w:val="22"/>
        </w:rPr>
      </w:pPr>
      <w:r w:rsidRPr="002F5D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2F5DE5">
        <w:rPr>
          <w:rFonts w:ascii="ＭＳ ゴシック" w:eastAsia="ＭＳ ゴシック" w:hAnsi="ＭＳ ゴシック" w:hint="eastAsia"/>
          <w:sz w:val="22"/>
          <w:szCs w:val="22"/>
        </w:rPr>
        <w:t>また、オンライン配信を組み合わせた会議</w:t>
      </w:r>
      <w:r w:rsidR="00D60ECA">
        <w:rPr>
          <w:rFonts w:ascii="ＭＳ ゴシック" w:eastAsia="ＭＳ ゴシック" w:hAnsi="ＭＳ ゴシック" w:hint="eastAsia"/>
          <w:sz w:val="22"/>
          <w:szCs w:val="22"/>
        </w:rPr>
        <w:t>等</w:t>
      </w:r>
      <w:r w:rsidRPr="002F5DE5">
        <w:rPr>
          <w:rFonts w:ascii="ＭＳ ゴシック" w:eastAsia="ＭＳ ゴシック" w:hAnsi="ＭＳ ゴシック" w:hint="eastAsia"/>
          <w:sz w:val="22"/>
          <w:szCs w:val="22"/>
        </w:rPr>
        <w:t>の開催が増加すると考えられることから、館の利用環境の向</w:t>
      </w:r>
    </w:p>
    <w:p w:rsidR="002F5DE5" w:rsidRPr="002F5DE5" w:rsidRDefault="002F5DE5" w:rsidP="00D60ECA">
      <w:pPr>
        <w:widowControl/>
        <w:ind w:firstLineChars="100" w:firstLine="201"/>
        <w:jc w:val="left"/>
        <w:rPr>
          <w:rFonts w:ascii="ＭＳ ゴシック" w:eastAsia="ＭＳ ゴシック" w:hAnsi="ＭＳ ゴシック" w:cs="ＭＳ Ｐゴシック"/>
          <w:kern w:val="0"/>
          <w:sz w:val="22"/>
          <w:szCs w:val="22"/>
        </w:rPr>
      </w:pPr>
      <w:r w:rsidRPr="002F5DE5">
        <w:rPr>
          <w:rFonts w:ascii="ＭＳ ゴシック" w:eastAsia="ＭＳ ゴシック" w:hAnsi="ＭＳ ゴシック" w:hint="eastAsia"/>
          <w:sz w:val="22"/>
          <w:szCs w:val="22"/>
        </w:rPr>
        <w:t>上やサポートを行う等、新しい利用者ニーズにも的確に対応した管理運営</w:t>
      </w:r>
      <w:r w:rsidR="003457E7">
        <w:rPr>
          <w:rFonts w:ascii="ＭＳ ゴシック" w:eastAsia="ＭＳ ゴシック" w:hAnsi="ＭＳ ゴシック" w:hint="eastAsia"/>
          <w:sz w:val="22"/>
          <w:szCs w:val="22"/>
        </w:rPr>
        <w:t>に取り組まれたい</w:t>
      </w:r>
      <w:r w:rsidRPr="002F5DE5">
        <w:rPr>
          <w:rFonts w:ascii="ＭＳ ゴシック" w:eastAsia="ＭＳ ゴシック" w:hAnsi="ＭＳ ゴシック" w:hint="eastAsia"/>
          <w:sz w:val="22"/>
          <w:szCs w:val="22"/>
        </w:rPr>
        <w:t>。</w:t>
      </w:r>
    </w:p>
    <w:p w:rsidR="002F5DE5" w:rsidRPr="002F5DE5" w:rsidRDefault="002F5DE5" w:rsidP="002F5DE5">
      <w:pPr>
        <w:widowControl/>
        <w:jc w:val="left"/>
        <w:rPr>
          <w:rFonts w:ascii="ＭＳ ゴシック" w:eastAsia="ＭＳ ゴシック" w:hAnsi="ＭＳ ゴシック" w:cs="ＭＳ Ｐゴシック"/>
          <w:kern w:val="0"/>
          <w:sz w:val="22"/>
          <w:szCs w:val="22"/>
        </w:rPr>
      </w:pPr>
    </w:p>
    <w:p w:rsidR="008A1E14" w:rsidRPr="008A1E14" w:rsidRDefault="008A1E14" w:rsidP="00BE28C2">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r w:rsidRPr="008A1E14">
        <w:rPr>
          <w:rFonts w:ascii="ＭＳ ゴシック" w:eastAsia="ＭＳ ゴシック" w:hAnsi="ＭＳ ゴシック" w:cs="ＭＳ Ｐゴシック"/>
          <w:kern w:val="0"/>
          <w:sz w:val="22"/>
          <w:szCs w:val="22"/>
        </w:rPr>
        <w:t>２）点数</w:t>
      </w:r>
      <w:r w:rsidRPr="008A1E14">
        <w:rPr>
          <w:rFonts w:ascii="ＭＳ ゴシック" w:eastAsia="ＭＳ ゴシック" w:hAnsi="ＭＳ ゴシック" w:cs="ＭＳ Ｐゴシック"/>
          <w:kern w:val="0"/>
          <w:sz w:val="22"/>
          <w:szCs w:val="22"/>
        </w:rPr>
        <w:br/>
        <w:t xml:space="preserve">　　　指定管理者候補　79.3点（97点満点中</w:t>
      </w:r>
      <w:r w:rsidR="003457E7">
        <w:rPr>
          <w:rFonts w:ascii="ＭＳ ゴシック" w:eastAsia="ＭＳ ゴシック" w:hAnsi="ＭＳ ゴシック" w:cs="ＭＳ Ｐゴシック" w:hint="eastAsia"/>
          <w:kern w:val="0"/>
          <w:sz w:val="22"/>
          <w:szCs w:val="22"/>
        </w:rPr>
        <w:t>（最低制限点数　70点）</w:t>
      </w:r>
      <w:r w:rsidRPr="008A1E14">
        <w:rPr>
          <w:rFonts w:ascii="ＭＳ ゴシック" w:eastAsia="ＭＳ ゴシック" w:hAnsi="ＭＳ ゴシック" w:cs="ＭＳ Ｐゴシック"/>
          <w:kern w:val="0"/>
          <w:sz w:val="22"/>
          <w:szCs w:val="22"/>
        </w:rPr>
        <w:t>）</w:t>
      </w:r>
    </w:p>
    <w:tbl>
      <w:tblPr>
        <w:tblW w:w="0" w:type="auto"/>
        <w:tblInd w:w="279" w:type="dxa"/>
        <w:tblCellMar>
          <w:left w:w="0" w:type="dxa"/>
          <w:right w:w="0" w:type="dxa"/>
        </w:tblCellMar>
        <w:tblLook w:val="04A0" w:firstRow="1" w:lastRow="0" w:firstColumn="1" w:lastColumn="0" w:noHBand="0" w:noVBand="1"/>
      </w:tblPr>
      <w:tblGrid>
        <w:gridCol w:w="6237"/>
        <w:gridCol w:w="1276"/>
        <w:gridCol w:w="992"/>
      </w:tblGrid>
      <w:tr w:rsidR="008A1E14" w:rsidRPr="002F5DE5" w:rsidTr="008A1E14">
        <w:trPr>
          <w:trHeight w:val="380"/>
        </w:trPr>
        <w:tc>
          <w:tcPr>
            <w:tcW w:w="6237" w:type="dxa"/>
            <w:tcBorders>
              <w:top w:val="single" w:sz="8" w:space="0" w:color="auto"/>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評　価　項　目</w:t>
            </w:r>
          </w:p>
        </w:tc>
        <w:tc>
          <w:tcPr>
            <w:tcW w:w="1276" w:type="dxa"/>
            <w:tcBorders>
              <w:top w:val="single" w:sz="8" w:space="0" w:color="auto"/>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配点</w:t>
            </w:r>
          </w:p>
        </w:tc>
        <w:tc>
          <w:tcPr>
            <w:tcW w:w="992" w:type="dxa"/>
            <w:tcBorders>
              <w:top w:val="single" w:sz="8" w:space="0" w:color="auto"/>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得点</w:t>
            </w:r>
          </w:p>
        </w:tc>
      </w:tr>
      <w:tr w:rsidR="008A1E14" w:rsidRPr="002F5DE5" w:rsidTr="008A1E14">
        <w:trPr>
          <w:trHeight w:val="367"/>
        </w:trPr>
        <w:tc>
          <w:tcPr>
            <w:tcW w:w="6237"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平等利用が確保されるよう適切な管理を行うための方策</w:t>
            </w:r>
          </w:p>
        </w:tc>
        <w:tc>
          <w:tcPr>
            <w:tcW w:w="127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適・不適</w:t>
            </w:r>
          </w:p>
        </w:tc>
        <w:tc>
          <w:tcPr>
            <w:tcW w:w="992"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w:t>
            </w:r>
          </w:p>
        </w:tc>
      </w:tr>
      <w:tr w:rsidR="008A1E14" w:rsidRPr="002F5DE5" w:rsidTr="008A1E14">
        <w:trPr>
          <w:trHeight w:val="409"/>
        </w:trPr>
        <w:tc>
          <w:tcPr>
            <w:tcW w:w="6237"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施設の効用を最大限発揮するための方策</w:t>
            </w:r>
          </w:p>
        </w:tc>
        <w:tc>
          <w:tcPr>
            <w:tcW w:w="127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30点</w:t>
            </w:r>
          </w:p>
        </w:tc>
        <w:tc>
          <w:tcPr>
            <w:tcW w:w="992"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19.8点</w:t>
            </w:r>
          </w:p>
        </w:tc>
      </w:tr>
      <w:tr w:rsidR="008A1E14" w:rsidRPr="002F5DE5" w:rsidTr="008A1E14">
        <w:trPr>
          <w:trHeight w:val="380"/>
        </w:trPr>
        <w:tc>
          <w:tcPr>
            <w:tcW w:w="6237"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適正な管理業務の遂行を図ることができる能力及び財政基盤に関する事項</w:t>
            </w:r>
          </w:p>
        </w:tc>
        <w:tc>
          <w:tcPr>
            <w:tcW w:w="127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10点</w:t>
            </w:r>
          </w:p>
        </w:tc>
        <w:tc>
          <w:tcPr>
            <w:tcW w:w="992"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7.5点</w:t>
            </w:r>
          </w:p>
        </w:tc>
      </w:tr>
      <w:tr w:rsidR="008A1E14" w:rsidRPr="002F5DE5" w:rsidTr="008A1E14">
        <w:trPr>
          <w:trHeight w:val="380"/>
        </w:trPr>
        <w:tc>
          <w:tcPr>
            <w:tcW w:w="6237"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管理に</w:t>
            </w:r>
            <w:r w:rsidR="003457E7">
              <w:rPr>
                <w:rFonts w:ascii="ＭＳ ゴシック" w:eastAsia="ＭＳ ゴシック" w:hAnsi="ＭＳ ゴシック" w:cs="ＭＳ Ｐゴシック" w:hint="eastAsia"/>
                <w:kern w:val="0"/>
                <w:sz w:val="20"/>
                <w:szCs w:val="20"/>
              </w:rPr>
              <w:t>かか</w:t>
            </w:r>
            <w:r w:rsidRPr="002F5DE5">
              <w:rPr>
                <w:rFonts w:ascii="ＭＳ ゴシック" w:eastAsia="ＭＳ ゴシック" w:hAnsi="ＭＳ ゴシック" w:cs="ＭＳ Ｐゴシック"/>
                <w:kern w:val="0"/>
                <w:sz w:val="20"/>
                <w:szCs w:val="20"/>
              </w:rPr>
              <w:t>る経費の縮減に関する方策</w:t>
            </w:r>
          </w:p>
        </w:tc>
        <w:tc>
          <w:tcPr>
            <w:tcW w:w="127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50点</w:t>
            </w:r>
          </w:p>
        </w:tc>
        <w:tc>
          <w:tcPr>
            <w:tcW w:w="992"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50点</w:t>
            </w:r>
          </w:p>
        </w:tc>
      </w:tr>
      <w:tr w:rsidR="008A1E14" w:rsidRPr="002F5DE5" w:rsidTr="008A1E14">
        <w:trPr>
          <w:trHeight w:val="404"/>
        </w:trPr>
        <w:tc>
          <w:tcPr>
            <w:tcW w:w="6237"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その他管理に際して必要な事項</w:t>
            </w:r>
          </w:p>
        </w:tc>
        <w:tc>
          <w:tcPr>
            <w:tcW w:w="127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7点</w:t>
            </w:r>
          </w:p>
        </w:tc>
        <w:tc>
          <w:tcPr>
            <w:tcW w:w="992"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2点</w:t>
            </w:r>
          </w:p>
        </w:tc>
      </w:tr>
      <w:tr w:rsidR="008A1E14" w:rsidRPr="002F5DE5" w:rsidTr="008A1E14">
        <w:trPr>
          <w:trHeight w:val="403"/>
        </w:trPr>
        <w:tc>
          <w:tcPr>
            <w:tcW w:w="6237"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計</w:t>
            </w:r>
          </w:p>
        </w:tc>
        <w:tc>
          <w:tcPr>
            <w:tcW w:w="127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  97点</w:t>
            </w:r>
          </w:p>
        </w:tc>
        <w:tc>
          <w:tcPr>
            <w:tcW w:w="992"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8A1E14" w:rsidRPr="002F5DE5" w:rsidRDefault="008A1E14"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79.3点</w:t>
            </w:r>
          </w:p>
        </w:tc>
      </w:tr>
    </w:tbl>
    <w:p w:rsidR="00BE28C2" w:rsidRDefault="00BE28C2" w:rsidP="00BE28C2">
      <w:pPr>
        <w:widowControl/>
        <w:jc w:val="left"/>
        <w:rPr>
          <w:rFonts w:ascii="ＭＳ ゴシック" w:eastAsia="ＭＳ ゴシック" w:hAnsi="ＭＳ ゴシック" w:cs="ＭＳ Ｐゴシック"/>
          <w:kern w:val="0"/>
          <w:sz w:val="22"/>
          <w:szCs w:val="22"/>
        </w:rPr>
      </w:pPr>
    </w:p>
    <w:p w:rsidR="008A1E14" w:rsidRPr="008A1E14" w:rsidRDefault="008A1E14"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 xml:space="preserve">　（参考）</w:t>
      </w:r>
    </w:p>
    <w:tbl>
      <w:tblPr>
        <w:tblW w:w="0" w:type="auto"/>
        <w:tblInd w:w="279" w:type="dxa"/>
        <w:tblCellMar>
          <w:left w:w="0" w:type="dxa"/>
          <w:right w:w="0" w:type="dxa"/>
        </w:tblCellMar>
        <w:tblLook w:val="04A0" w:firstRow="1" w:lastRow="0" w:firstColumn="1" w:lastColumn="0" w:noHBand="0" w:noVBand="1"/>
      </w:tblPr>
      <w:tblGrid>
        <w:gridCol w:w="2485"/>
        <w:gridCol w:w="1269"/>
        <w:gridCol w:w="977"/>
        <w:gridCol w:w="978"/>
        <w:gridCol w:w="959"/>
        <w:gridCol w:w="996"/>
        <w:gridCol w:w="990"/>
        <w:gridCol w:w="968"/>
      </w:tblGrid>
      <w:tr w:rsidR="00BA4578" w:rsidRPr="002F5DE5" w:rsidTr="00BA4578">
        <w:trPr>
          <w:trHeight w:val="380"/>
        </w:trPr>
        <w:tc>
          <w:tcPr>
            <w:tcW w:w="2485" w:type="dxa"/>
            <w:tcBorders>
              <w:top w:val="single" w:sz="8" w:space="0" w:color="auto"/>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評　価　項　目</w:t>
            </w:r>
          </w:p>
        </w:tc>
        <w:tc>
          <w:tcPr>
            <w:tcW w:w="1269" w:type="dxa"/>
            <w:tcBorders>
              <w:top w:val="single" w:sz="8" w:space="0" w:color="auto"/>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配点</w:t>
            </w:r>
          </w:p>
        </w:tc>
        <w:tc>
          <w:tcPr>
            <w:tcW w:w="977" w:type="dxa"/>
            <w:tcBorders>
              <w:top w:val="single" w:sz="8" w:space="0" w:color="auto"/>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委員Ａ</w:t>
            </w:r>
          </w:p>
        </w:tc>
        <w:tc>
          <w:tcPr>
            <w:tcW w:w="978" w:type="dxa"/>
            <w:tcBorders>
              <w:top w:val="single" w:sz="8" w:space="0" w:color="auto"/>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委員Ｂ</w:t>
            </w:r>
          </w:p>
        </w:tc>
        <w:tc>
          <w:tcPr>
            <w:tcW w:w="959" w:type="dxa"/>
            <w:tcBorders>
              <w:top w:val="single" w:sz="8" w:space="0" w:color="auto"/>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委員Ｃ</w:t>
            </w:r>
          </w:p>
        </w:tc>
        <w:tc>
          <w:tcPr>
            <w:tcW w:w="996" w:type="dxa"/>
            <w:tcBorders>
              <w:top w:val="single" w:sz="8" w:space="0" w:color="auto"/>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委員Ｄ</w:t>
            </w:r>
          </w:p>
        </w:tc>
        <w:tc>
          <w:tcPr>
            <w:tcW w:w="990" w:type="dxa"/>
            <w:tcBorders>
              <w:top w:val="single" w:sz="8" w:space="0" w:color="auto"/>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委員Ｅ</w:t>
            </w:r>
          </w:p>
        </w:tc>
        <w:tc>
          <w:tcPr>
            <w:tcW w:w="968" w:type="dxa"/>
            <w:tcBorders>
              <w:top w:val="single" w:sz="8" w:space="0" w:color="auto"/>
              <w:left w:val="nil"/>
              <w:bottom w:val="single" w:sz="8" w:space="0" w:color="auto"/>
              <w:right w:val="single" w:sz="8" w:space="0" w:color="auto"/>
            </w:tcBorders>
            <w:vAlign w:val="center"/>
          </w:tcPr>
          <w:p w:rsidR="00BA4578" w:rsidRPr="002F5DE5" w:rsidRDefault="00BA4578" w:rsidP="00BA4578">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hint="eastAsia"/>
                <w:kern w:val="0"/>
                <w:sz w:val="20"/>
                <w:szCs w:val="20"/>
              </w:rPr>
              <w:t>平均点</w:t>
            </w:r>
          </w:p>
        </w:tc>
      </w:tr>
      <w:tr w:rsidR="00BA4578" w:rsidRPr="002F5DE5" w:rsidTr="002F5DE5">
        <w:trPr>
          <w:trHeight w:val="652"/>
        </w:trPr>
        <w:tc>
          <w:tcPr>
            <w:tcW w:w="2485"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平等利用が確保されるよう適切な管理を行うための方策</w:t>
            </w:r>
          </w:p>
        </w:tc>
        <w:tc>
          <w:tcPr>
            <w:tcW w:w="126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適・不適</w:t>
            </w:r>
          </w:p>
        </w:tc>
        <w:tc>
          <w:tcPr>
            <w:tcW w:w="977"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w:t>
            </w:r>
          </w:p>
        </w:tc>
        <w:tc>
          <w:tcPr>
            <w:tcW w:w="978"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w:t>
            </w:r>
          </w:p>
        </w:tc>
        <w:tc>
          <w:tcPr>
            <w:tcW w:w="95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w:t>
            </w:r>
          </w:p>
        </w:tc>
        <w:tc>
          <w:tcPr>
            <w:tcW w:w="99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w:t>
            </w:r>
          </w:p>
        </w:tc>
        <w:tc>
          <w:tcPr>
            <w:tcW w:w="990"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w:t>
            </w:r>
          </w:p>
        </w:tc>
        <w:tc>
          <w:tcPr>
            <w:tcW w:w="968" w:type="dxa"/>
            <w:tcBorders>
              <w:top w:val="nil"/>
              <w:left w:val="nil"/>
              <w:bottom w:val="single" w:sz="8" w:space="0" w:color="auto"/>
              <w:right w:val="single" w:sz="8" w:space="0" w:color="auto"/>
            </w:tcBorders>
            <w:vAlign w:val="center"/>
          </w:tcPr>
          <w:p w:rsidR="00BA4578" w:rsidRPr="002F5DE5" w:rsidRDefault="00BA4578" w:rsidP="002F5DE5">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hint="eastAsia"/>
                <w:kern w:val="0"/>
                <w:sz w:val="20"/>
                <w:szCs w:val="20"/>
              </w:rPr>
              <w:t>適</w:t>
            </w:r>
          </w:p>
        </w:tc>
      </w:tr>
      <w:tr w:rsidR="00BA4578" w:rsidRPr="002F5DE5" w:rsidTr="002F5DE5">
        <w:trPr>
          <w:trHeight w:val="548"/>
        </w:trPr>
        <w:tc>
          <w:tcPr>
            <w:tcW w:w="2485"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施設の効用を最大限発揮するための方策</w:t>
            </w:r>
          </w:p>
        </w:tc>
        <w:tc>
          <w:tcPr>
            <w:tcW w:w="126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30点</w:t>
            </w:r>
          </w:p>
        </w:tc>
        <w:tc>
          <w:tcPr>
            <w:tcW w:w="977"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19点</w:t>
            </w:r>
          </w:p>
        </w:tc>
        <w:tc>
          <w:tcPr>
            <w:tcW w:w="978"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14点</w:t>
            </w:r>
          </w:p>
        </w:tc>
        <w:tc>
          <w:tcPr>
            <w:tcW w:w="95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25点</w:t>
            </w:r>
          </w:p>
        </w:tc>
        <w:tc>
          <w:tcPr>
            <w:tcW w:w="99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21点</w:t>
            </w:r>
          </w:p>
        </w:tc>
        <w:tc>
          <w:tcPr>
            <w:tcW w:w="990"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w:t>
            </w:r>
          </w:p>
        </w:tc>
        <w:tc>
          <w:tcPr>
            <w:tcW w:w="968" w:type="dxa"/>
            <w:tcBorders>
              <w:top w:val="nil"/>
              <w:left w:val="nil"/>
              <w:bottom w:val="single" w:sz="8" w:space="0" w:color="auto"/>
              <w:right w:val="single" w:sz="8" w:space="0" w:color="auto"/>
            </w:tcBorders>
            <w:vAlign w:val="center"/>
          </w:tcPr>
          <w:p w:rsidR="00BA4578" w:rsidRPr="002F5DE5" w:rsidRDefault="00BA4578" w:rsidP="00BA4578">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hint="eastAsia"/>
                <w:kern w:val="0"/>
                <w:sz w:val="20"/>
                <w:szCs w:val="20"/>
              </w:rPr>
              <w:t>19.8点</w:t>
            </w:r>
          </w:p>
        </w:tc>
      </w:tr>
      <w:tr w:rsidR="00BA4578" w:rsidRPr="002F5DE5" w:rsidTr="002F5DE5">
        <w:trPr>
          <w:trHeight w:val="940"/>
        </w:trPr>
        <w:tc>
          <w:tcPr>
            <w:tcW w:w="2485"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適正な管理業務の遂行を図ることができる能力及び財政基盤に関する事項</w:t>
            </w:r>
          </w:p>
        </w:tc>
        <w:tc>
          <w:tcPr>
            <w:tcW w:w="126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10点</w:t>
            </w:r>
          </w:p>
        </w:tc>
        <w:tc>
          <w:tcPr>
            <w:tcW w:w="977"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7点</w:t>
            </w:r>
          </w:p>
        </w:tc>
        <w:tc>
          <w:tcPr>
            <w:tcW w:w="978"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9点</w:t>
            </w:r>
          </w:p>
        </w:tc>
        <w:tc>
          <w:tcPr>
            <w:tcW w:w="95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6点</w:t>
            </w:r>
          </w:p>
        </w:tc>
        <w:tc>
          <w:tcPr>
            <w:tcW w:w="99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8点</w:t>
            </w:r>
          </w:p>
        </w:tc>
        <w:tc>
          <w:tcPr>
            <w:tcW w:w="990"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w:t>
            </w:r>
          </w:p>
        </w:tc>
        <w:tc>
          <w:tcPr>
            <w:tcW w:w="968" w:type="dxa"/>
            <w:tcBorders>
              <w:top w:val="nil"/>
              <w:left w:val="nil"/>
              <w:bottom w:val="single" w:sz="8" w:space="0" w:color="auto"/>
              <w:right w:val="single" w:sz="8" w:space="0" w:color="auto"/>
            </w:tcBorders>
            <w:vAlign w:val="center"/>
          </w:tcPr>
          <w:p w:rsidR="00BA4578" w:rsidRPr="002F5DE5" w:rsidRDefault="00BA4578" w:rsidP="00BA4578">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hint="eastAsia"/>
                <w:kern w:val="0"/>
                <w:sz w:val="20"/>
                <w:szCs w:val="20"/>
              </w:rPr>
              <w:t>7.5点</w:t>
            </w:r>
          </w:p>
        </w:tc>
      </w:tr>
      <w:tr w:rsidR="00BA4578" w:rsidRPr="002F5DE5" w:rsidTr="002F5DE5">
        <w:trPr>
          <w:trHeight w:val="415"/>
        </w:trPr>
        <w:tc>
          <w:tcPr>
            <w:tcW w:w="2485"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管理に</w:t>
            </w:r>
            <w:r w:rsidR="003457E7">
              <w:rPr>
                <w:rFonts w:ascii="ＭＳ ゴシック" w:eastAsia="ＭＳ ゴシック" w:hAnsi="ＭＳ ゴシック" w:cs="ＭＳ Ｐゴシック" w:hint="eastAsia"/>
                <w:kern w:val="0"/>
                <w:sz w:val="20"/>
                <w:szCs w:val="20"/>
              </w:rPr>
              <w:t>かか</w:t>
            </w:r>
            <w:r w:rsidRPr="002F5DE5">
              <w:rPr>
                <w:rFonts w:ascii="ＭＳ ゴシック" w:eastAsia="ＭＳ ゴシック" w:hAnsi="ＭＳ ゴシック" w:cs="ＭＳ Ｐゴシック"/>
                <w:kern w:val="0"/>
                <w:sz w:val="20"/>
                <w:szCs w:val="20"/>
              </w:rPr>
              <w:t>る経費の縮減に関する方策</w:t>
            </w:r>
          </w:p>
        </w:tc>
        <w:tc>
          <w:tcPr>
            <w:tcW w:w="126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50点</w:t>
            </w:r>
          </w:p>
        </w:tc>
        <w:tc>
          <w:tcPr>
            <w:tcW w:w="3910" w:type="dxa"/>
            <w:gridSpan w:val="4"/>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50点</w:t>
            </w:r>
          </w:p>
        </w:tc>
        <w:tc>
          <w:tcPr>
            <w:tcW w:w="990"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w:t>
            </w:r>
          </w:p>
        </w:tc>
        <w:tc>
          <w:tcPr>
            <w:tcW w:w="968" w:type="dxa"/>
            <w:tcBorders>
              <w:top w:val="nil"/>
              <w:left w:val="nil"/>
              <w:bottom w:val="single" w:sz="8" w:space="0" w:color="auto"/>
              <w:right w:val="single" w:sz="8" w:space="0" w:color="auto"/>
            </w:tcBorders>
            <w:vAlign w:val="center"/>
          </w:tcPr>
          <w:p w:rsidR="00BA4578" w:rsidRPr="002F5DE5" w:rsidRDefault="00BA4578" w:rsidP="00BA4578">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hint="eastAsia"/>
                <w:kern w:val="0"/>
                <w:sz w:val="20"/>
                <w:szCs w:val="20"/>
              </w:rPr>
              <w:t>50点</w:t>
            </w:r>
          </w:p>
        </w:tc>
      </w:tr>
      <w:tr w:rsidR="00BA4578" w:rsidRPr="002F5DE5" w:rsidTr="002F5DE5">
        <w:trPr>
          <w:trHeight w:val="381"/>
        </w:trPr>
        <w:tc>
          <w:tcPr>
            <w:tcW w:w="2485"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lef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その他管理に際して必要な事項</w:t>
            </w:r>
          </w:p>
        </w:tc>
        <w:tc>
          <w:tcPr>
            <w:tcW w:w="126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7点</w:t>
            </w:r>
          </w:p>
        </w:tc>
        <w:tc>
          <w:tcPr>
            <w:tcW w:w="977"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2点</w:t>
            </w:r>
          </w:p>
        </w:tc>
        <w:tc>
          <w:tcPr>
            <w:tcW w:w="978"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2点</w:t>
            </w:r>
          </w:p>
        </w:tc>
        <w:tc>
          <w:tcPr>
            <w:tcW w:w="95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2点</w:t>
            </w:r>
          </w:p>
        </w:tc>
        <w:tc>
          <w:tcPr>
            <w:tcW w:w="99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2点</w:t>
            </w:r>
          </w:p>
        </w:tc>
        <w:tc>
          <w:tcPr>
            <w:tcW w:w="990"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w:t>
            </w:r>
          </w:p>
        </w:tc>
        <w:tc>
          <w:tcPr>
            <w:tcW w:w="968" w:type="dxa"/>
            <w:tcBorders>
              <w:top w:val="nil"/>
              <w:left w:val="nil"/>
              <w:bottom w:val="single" w:sz="8" w:space="0" w:color="auto"/>
              <w:right w:val="single" w:sz="8" w:space="0" w:color="auto"/>
            </w:tcBorders>
            <w:vAlign w:val="center"/>
          </w:tcPr>
          <w:p w:rsidR="00BA4578" w:rsidRPr="002F5DE5" w:rsidRDefault="00BA4578" w:rsidP="00BA4578">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hint="eastAsia"/>
                <w:kern w:val="0"/>
                <w:sz w:val="20"/>
                <w:szCs w:val="20"/>
              </w:rPr>
              <w:t>2点</w:t>
            </w:r>
          </w:p>
        </w:tc>
      </w:tr>
      <w:tr w:rsidR="00BA4578" w:rsidRPr="002F5DE5" w:rsidTr="00BA4578">
        <w:trPr>
          <w:trHeight w:val="403"/>
        </w:trPr>
        <w:tc>
          <w:tcPr>
            <w:tcW w:w="2485" w:type="dxa"/>
            <w:tcBorders>
              <w:top w:val="nil"/>
              <w:left w:val="single" w:sz="8" w:space="0" w:color="auto"/>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center"/>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計</w:t>
            </w:r>
          </w:p>
        </w:tc>
        <w:tc>
          <w:tcPr>
            <w:tcW w:w="126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  97点</w:t>
            </w:r>
          </w:p>
        </w:tc>
        <w:tc>
          <w:tcPr>
            <w:tcW w:w="977"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78点</w:t>
            </w:r>
          </w:p>
        </w:tc>
        <w:tc>
          <w:tcPr>
            <w:tcW w:w="978"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75点</w:t>
            </w:r>
          </w:p>
        </w:tc>
        <w:tc>
          <w:tcPr>
            <w:tcW w:w="959"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83点</w:t>
            </w:r>
          </w:p>
        </w:tc>
        <w:tc>
          <w:tcPr>
            <w:tcW w:w="996"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81点</w:t>
            </w:r>
          </w:p>
        </w:tc>
        <w:tc>
          <w:tcPr>
            <w:tcW w:w="990" w:type="dxa"/>
            <w:tcBorders>
              <w:top w:val="nil"/>
              <w:left w:val="nil"/>
              <w:bottom w:val="single" w:sz="8" w:space="0" w:color="auto"/>
              <w:right w:val="single" w:sz="8" w:space="0" w:color="auto"/>
            </w:tcBorders>
            <w:shd w:val="clear" w:color="auto" w:fill="auto"/>
            <w:tcMar>
              <w:top w:w="0" w:type="dxa"/>
              <w:left w:w="99" w:type="dxa"/>
              <w:bottom w:w="0" w:type="dxa"/>
              <w:right w:w="99" w:type="dxa"/>
            </w:tcMar>
            <w:vAlign w:val="center"/>
            <w:hideMark/>
          </w:tcPr>
          <w:p w:rsidR="00BA4578" w:rsidRPr="002F5DE5" w:rsidRDefault="00BA4578" w:rsidP="00BE28C2">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kern w:val="0"/>
                <w:sz w:val="20"/>
                <w:szCs w:val="20"/>
              </w:rPr>
              <w:t>     －</w:t>
            </w:r>
          </w:p>
        </w:tc>
        <w:tc>
          <w:tcPr>
            <w:tcW w:w="968" w:type="dxa"/>
            <w:tcBorders>
              <w:top w:val="nil"/>
              <w:left w:val="nil"/>
              <w:bottom w:val="single" w:sz="8" w:space="0" w:color="auto"/>
              <w:right w:val="single" w:sz="8" w:space="0" w:color="auto"/>
            </w:tcBorders>
            <w:vAlign w:val="center"/>
          </w:tcPr>
          <w:p w:rsidR="00BA4578" w:rsidRPr="002F5DE5" w:rsidRDefault="00BA4578" w:rsidP="00BA4578">
            <w:pPr>
              <w:widowControl/>
              <w:jc w:val="right"/>
              <w:rPr>
                <w:rFonts w:ascii="ＭＳ ゴシック" w:eastAsia="ＭＳ ゴシック" w:hAnsi="ＭＳ ゴシック" w:cs="ＭＳ Ｐゴシック"/>
                <w:kern w:val="0"/>
                <w:sz w:val="20"/>
                <w:szCs w:val="20"/>
              </w:rPr>
            </w:pPr>
            <w:r w:rsidRPr="002F5DE5">
              <w:rPr>
                <w:rFonts w:ascii="ＭＳ ゴシック" w:eastAsia="ＭＳ ゴシック" w:hAnsi="ＭＳ ゴシック" w:cs="ＭＳ Ｐゴシック" w:hint="eastAsia"/>
                <w:kern w:val="0"/>
                <w:sz w:val="20"/>
                <w:szCs w:val="20"/>
              </w:rPr>
              <w:t>79.3点</w:t>
            </w:r>
          </w:p>
        </w:tc>
      </w:tr>
    </w:tbl>
    <w:p w:rsidR="002F5DE5" w:rsidRDefault="002F5DE5" w:rsidP="00BE28C2">
      <w:pPr>
        <w:widowControl/>
        <w:ind w:firstLineChars="100" w:firstLine="201"/>
        <w:jc w:val="left"/>
        <w:rPr>
          <w:rFonts w:ascii="ＭＳ ゴシック" w:eastAsia="ＭＳ ゴシック" w:hAnsi="ＭＳ ゴシック" w:cs="ＭＳ Ｐゴシック"/>
          <w:kern w:val="0"/>
          <w:sz w:val="22"/>
          <w:szCs w:val="22"/>
        </w:rPr>
      </w:pPr>
    </w:p>
    <w:p w:rsidR="00BE28C2" w:rsidRDefault="00BE28C2" w:rsidP="00BE28C2">
      <w:pPr>
        <w:widowControl/>
        <w:ind w:firstLineChars="100" w:firstLine="201"/>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lastRenderedPageBreak/>
        <w:t xml:space="preserve">　・委員Ｅは欠席</w:t>
      </w:r>
    </w:p>
    <w:p w:rsidR="00BE28C2" w:rsidRDefault="00BE28C2" w:rsidP="00BE28C2">
      <w:pPr>
        <w:widowControl/>
        <w:ind w:firstLineChars="100" w:firstLine="201"/>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r w:rsidR="008A1E14">
        <w:rPr>
          <w:rFonts w:ascii="ＭＳ ゴシック" w:eastAsia="ＭＳ ゴシック" w:hAnsi="ＭＳ ゴシック" w:cs="ＭＳ Ｐゴシック" w:hint="eastAsia"/>
          <w:kern w:val="0"/>
          <w:sz w:val="22"/>
          <w:szCs w:val="22"/>
        </w:rPr>
        <w:t>委員の順番は</w:t>
      </w:r>
      <w:r w:rsidR="00ED170F">
        <w:rPr>
          <w:rFonts w:ascii="ＭＳ ゴシック" w:eastAsia="ＭＳ ゴシック" w:hAnsi="ＭＳ ゴシック" w:cs="ＭＳ Ｐゴシック" w:hint="eastAsia"/>
          <w:kern w:val="0"/>
          <w:sz w:val="22"/>
          <w:szCs w:val="22"/>
        </w:rPr>
        <w:t>５（１</w:t>
      </w:r>
      <w:r>
        <w:rPr>
          <w:rFonts w:ascii="ＭＳ ゴシック" w:eastAsia="ＭＳ ゴシック" w:hAnsi="ＭＳ ゴシック" w:cs="ＭＳ Ｐゴシック" w:hint="eastAsia"/>
          <w:kern w:val="0"/>
          <w:sz w:val="22"/>
          <w:szCs w:val="22"/>
        </w:rPr>
        <w:t>）に記載の選定委員会委員の並びではありません。</w:t>
      </w:r>
    </w:p>
    <w:p w:rsidR="00BE28C2" w:rsidRDefault="00BE28C2" w:rsidP="00ED170F">
      <w:pPr>
        <w:widowControl/>
        <w:ind w:leftChars="200" w:left="382"/>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「管理に</w:t>
      </w:r>
      <w:r w:rsidR="003457E7">
        <w:rPr>
          <w:rFonts w:ascii="ＭＳ ゴシック" w:eastAsia="ＭＳ ゴシック" w:hAnsi="ＭＳ ゴシック" w:cs="ＭＳ Ｐゴシック" w:hint="eastAsia"/>
          <w:kern w:val="0"/>
          <w:sz w:val="22"/>
          <w:szCs w:val="22"/>
        </w:rPr>
        <w:t>かか</w:t>
      </w:r>
      <w:r w:rsidRPr="008A1E14">
        <w:rPr>
          <w:rFonts w:ascii="ＭＳ ゴシック" w:eastAsia="ＭＳ ゴシック" w:hAnsi="ＭＳ ゴシック" w:cs="ＭＳ Ｐゴシック"/>
          <w:kern w:val="0"/>
          <w:sz w:val="22"/>
          <w:szCs w:val="22"/>
        </w:rPr>
        <w:t>る経費の縮減に関する方策</w:t>
      </w:r>
      <w:r>
        <w:rPr>
          <w:rFonts w:ascii="ＭＳ ゴシック" w:eastAsia="ＭＳ ゴシック" w:hAnsi="ＭＳ ゴシック" w:cs="ＭＳ Ｐゴシック" w:hint="eastAsia"/>
          <w:kern w:val="0"/>
          <w:sz w:val="22"/>
          <w:szCs w:val="22"/>
        </w:rPr>
        <w:t>」の項目は、委員による点数の相違がないため、委員別の記載としていません。</w:t>
      </w:r>
      <w:r>
        <w:rPr>
          <w:rFonts w:ascii="ＭＳ ゴシック" w:eastAsia="ＭＳ ゴシック" w:hAnsi="ＭＳ ゴシック" w:cs="ＭＳ Ｐゴシック"/>
          <w:kern w:val="0"/>
          <w:sz w:val="22"/>
          <w:szCs w:val="22"/>
        </w:rPr>
        <w:br/>
      </w:r>
    </w:p>
    <w:p w:rsidR="00BE28C2" w:rsidRDefault="00ED170F" w:rsidP="00BE28C2">
      <w:pPr>
        <w:widowControl/>
        <w:jc w:val="left"/>
        <w:rPr>
          <w:rFonts w:ascii="ＭＳ ゴシック" w:eastAsia="ＭＳ ゴシック" w:hAnsi="ＭＳ ゴシック" w:cs="ＭＳ Ｐゴシック"/>
          <w:kern w:val="0"/>
          <w:sz w:val="22"/>
          <w:szCs w:val="22"/>
        </w:rPr>
      </w:pPr>
      <w:r w:rsidRPr="00ED170F">
        <w:rPr>
          <w:rFonts w:ascii="ＭＳ ゴシック" w:eastAsia="ＭＳ ゴシック" w:hAnsi="ＭＳ ゴシック" w:cs="ＭＳ Ｐゴシック" w:hint="eastAsia"/>
          <w:b/>
          <w:kern w:val="0"/>
          <w:sz w:val="22"/>
          <w:szCs w:val="22"/>
        </w:rPr>
        <w:t>４．</w:t>
      </w:r>
      <w:r w:rsidR="002F5DE5">
        <w:rPr>
          <w:rFonts w:ascii="ＭＳ ゴシック" w:eastAsia="ＭＳ ゴシック" w:hAnsi="ＭＳ ゴシック" w:cs="ＭＳ Ｐゴシック" w:hint="eastAsia"/>
          <w:b/>
          <w:kern w:val="0"/>
          <w:sz w:val="22"/>
          <w:szCs w:val="22"/>
        </w:rPr>
        <w:t>公募</w:t>
      </w:r>
      <w:r w:rsidR="008A1E14" w:rsidRPr="00ED170F">
        <w:rPr>
          <w:rFonts w:ascii="ＭＳ ゴシック" w:eastAsia="ＭＳ ゴシック" w:hAnsi="ＭＳ ゴシック" w:cs="ＭＳ Ｐゴシック"/>
          <w:b/>
          <w:kern w:val="0"/>
          <w:sz w:val="22"/>
          <w:szCs w:val="22"/>
        </w:rPr>
        <w:t>の経緯</w:t>
      </w:r>
      <w:r w:rsidR="008A1E14" w:rsidRPr="008A1E14">
        <w:rPr>
          <w:rFonts w:ascii="ＭＳ ゴシック" w:eastAsia="ＭＳ ゴシック" w:hAnsi="ＭＳ ゴシック" w:cs="ＭＳ Ｐゴシック"/>
          <w:kern w:val="0"/>
          <w:sz w:val="22"/>
          <w:szCs w:val="22"/>
        </w:rPr>
        <w:br/>
      </w:r>
      <w:r>
        <w:rPr>
          <w:rFonts w:ascii="ＭＳ ゴシック" w:eastAsia="ＭＳ ゴシック" w:hAnsi="ＭＳ ゴシック" w:cs="ＭＳ Ｐゴシック"/>
          <w:kern w:val="0"/>
          <w:sz w:val="22"/>
          <w:szCs w:val="22"/>
        </w:rPr>
        <w:t xml:space="preserve">　　</w:t>
      </w:r>
      <w:r w:rsidR="008A1E14" w:rsidRPr="008A1E14">
        <w:rPr>
          <w:rFonts w:ascii="ＭＳ ゴシック" w:eastAsia="ＭＳ ゴシック" w:hAnsi="ＭＳ ゴシック" w:cs="ＭＳ Ｐゴシック"/>
          <w:kern w:val="0"/>
          <w:sz w:val="22"/>
          <w:szCs w:val="22"/>
        </w:rPr>
        <w:t>募集要項の配布期間　令和２年８月６日（木曜日）から令和２年10月２日（金曜日）まで</w:t>
      </w:r>
      <w:r w:rsidR="008A1E14" w:rsidRPr="008A1E14">
        <w:rPr>
          <w:rFonts w:ascii="ＭＳ ゴシック" w:eastAsia="ＭＳ ゴシック" w:hAnsi="ＭＳ ゴシック" w:cs="ＭＳ Ｐゴシック"/>
          <w:kern w:val="0"/>
          <w:sz w:val="22"/>
          <w:szCs w:val="22"/>
        </w:rPr>
        <w:br/>
      </w:r>
      <w:r>
        <w:rPr>
          <w:rFonts w:ascii="ＭＳ ゴシック" w:eastAsia="ＭＳ ゴシック" w:hAnsi="ＭＳ ゴシック" w:cs="ＭＳ Ｐゴシック"/>
          <w:kern w:val="0"/>
          <w:sz w:val="22"/>
          <w:szCs w:val="22"/>
        </w:rPr>
        <w:t xml:space="preserve">　　</w:t>
      </w:r>
      <w:r w:rsidR="008A1E14" w:rsidRPr="008A1E14">
        <w:rPr>
          <w:rFonts w:ascii="ＭＳ ゴシック" w:eastAsia="ＭＳ ゴシック" w:hAnsi="ＭＳ ゴシック" w:cs="ＭＳ Ｐゴシック"/>
          <w:kern w:val="0"/>
          <w:sz w:val="22"/>
          <w:szCs w:val="22"/>
        </w:rPr>
        <w:t>現地施設案内・説明会の日時　令和２年８月20日（木曜日）</w:t>
      </w:r>
      <w:r w:rsidR="008A1E14" w:rsidRPr="008A1E14">
        <w:rPr>
          <w:rFonts w:ascii="ＭＳ ゴシック" w:eastAsia="ＭＳ ゴシック" w:hAnsi="ＭＳ ゴシック" w:cs="ＭＳ Ｐゴシック"/>
          <w:kern w:val="0"/>
          <w:sz w:val="22"/>
          <w:szCs w:val="22"/>
        </w:rPr>
        <w:br/>
      </w:r>
      <w:r>
        <w:rPr>
          <w:rFonts w:ascii="ＭＳ ゴシック" w:eastAsia="ＭＳ ゴシック" w:hAnsi="ＭＳ ゴシック" w:cs="ＭＳ Ｐゴシック"/>
          <w:kern w:val="0"/>
          <w:sz w:val="22"/>
          <w:szCs w:val="22"/>
        </w:rPr>
        <w:t xml:space="preserve">　　</w:t>
      </w:r>
      <w:r w:rsidR="008A1E14" w:rsidRPr="008A1E14">
        <w:rPr>
          <w:rFonts w:ascii="ＭＳ ゴシック" w:eastAsia="ＭＳ ゴシック" w:hAnsi="ＭＳ ゴシック" w:cs="ＭＳ Ｐゴシック"/>
          <w:kern w:val="0"/>
          <w:sz w:val="22"/>
          <w:szCs w:val="22"/>
        </w:rPr>
        <w:t>申請書の受付期間　令和２年10月１日（木曜日）から令和２年10月２日（金曜日）まで</w:t>
      </w:r>
      <w:r w:rsidR="008A1E14" w:rsidRPr="008A1E14">
        <w:rPr>
          <w:rFonts w:ascii="ＭＳ ゴシック" w:eastAsia="ＭＳ ゴシック" w:hAnsi="ＭＳ ゴシック" w:cs="ＭＳ Ｐゴシック"/>
          <w:kern w:val="0"/>
          <w:sz w:val="22"/>
          <w:szCs w:val="22"/>
        </w:rPr>
        <w:br/>
      </w:r>
    </w:p>
    <w:p w:rsidR="008A1E14" w:rsidRDefault="00ED170F" w:rsidP="00BE28C2">
      <w:pPr>
        <w:widowControl/>
        <w:jc w:val="left"/>
        <w:rPr>
          <w:rFonts w:ascii="ＭＳ ゴシック" w:eastAsia="ＭＳ ゴシック" w:hAnsi="ＭＳ ゴシック" w:cs="ＭＳ Ｐゴシック"/>
          <w:kern w:val="0"/>
          <w:sz w:val="22"/>
          <w:szCs w:val="22"/>
        </w:rPr>
      </w:pPr>
      <w:r w:rsidRPr="00ED170F">
        <w:rPr>
          <w:rFonts w:ascii="ＭＳ ゴシック" w:eastAsia="ＭＳ ゴシック" w:hAnsi="ＭＳ ゴシック" w:cs="ＭＳ Ｐゴシック" w:hint="eastAsia"/>
          <w:b/>
          <w:kern w:val="0"/>
          <w:sz w:val="22"/>
          <w:szCs w:val="22"/>
        </w:rPr>
        <w:t>５．</w:t>
      </w:r>
      <w:r w:rsidR="008A1E14" w:rsidRPr="00ED170F">
        <w:rPr>
          <w:rFonts w:ascii="ＭＳ ゴシック" w:eastAsia="ＭＳ ゴシック" w:hAnsi="ＭＳ ゴシック" w:cs="ＭＳ Ｐゴシック"/>
          <w:b/>
          <w:kern w:val="0"/>
          <w:sz w:val="22"/>
          <w:szCs w:val="22"/>
        </w:rPr>
        <w:t>選定委員会開催概要</w:t>
      </w:r>
      <w:r w:rsidR="008A1E14" w:rsidRPr="008A1E14">
        <w:rPr>
          <w:rFonts w:ascii="ＭＳ ゴシック" w:eastAsia="ＭＳ ゴシック" w:hAnsi="ＭＳ ゴシック" w:cs="ＭＳ Ｐゴシック"/>
          <w:kern w:val="0"/>
          <w:sz w:val="22"/>
          <w:szCs w:val="22"/>
        </w:rPr>
        <w:br/>
      </w:r>
      <w:r>
        <w:rPr>
          <w:rFonts w:ascii="ＭＳ ゴシック" w:eastAsia="ＭＳ ゴシック" w:hAnsi="ＭＳ ゴシック" w:cs="ＭＳ Ｐゴシック"/>
          <w:kern w:val="0"/>
          <w:sz w:val="22"/>
          <w:szCs w:val="22"/>
        </w:rPr>
        <w:t xml:space="preserve">　</w:t>
      </w:r>
      <w:r>
        <w:rPr>
          <w:rFonts w:ascii="ＭＳ ゴシック" w:eastAsia="ＭＳ ゴシック" w:hAnsi="ＭＳ ゴシック" w:cs="ＭＳ Ｐゴシック" w:hint="eastAsia"/>
          <w:kern w:val="0"/>
          <w:sz w:val="22"/>
          <w:szCs w:val="22"/>
        </w:rPr>
        <w:t>（１）</w:t>
      </w:r>
      <w:r w:rsidR="008A1E14" w:rsidRPr="008A1E14">
        <w:rPr>
          <w:rFonts w:ascii="ＭＳ ゴシック" w:eastAsia="ＭＳ ゴシック" w:hAnsi="ＭＳ ゴシック" w:cs="ＭＳ Ｐゴシック"/>
          <w:kern w:val="0"/>
          <w:sz w:val="22"/>
          <w:szCs w:val="22"/>
        </w:rPr>
        <w:t xml:space="preserve">選定委員会委員（五十音順、敬称略） </w:t>
      </w:r>
    </w:p>
    <w:tbl>
      <w:tblPr>
        <w:tblStyle w:val="a9"/>
        <w:tblW w:w="7366" w:type="dxa"/>
        <w:tblInd w:w="466" w:type="dxa"/>
        <w:tblLook w:val="04A0" w:firstRow="1" w:lastRow="0" w:firstColumn="1" w:lastColumn="0" w:noHBand="0" w:noVBand="1"/>
      </w:tblPr>
      <w:tblGrid>
        <w:gridCol w:w="1555"/>
        <w:gridCol w:w="4677"/>
        <w:gridCol w:w="1134"/>
      </w:tblGrid>
      <w:tr w:rsidR="00BE28C2" w:rsidTr="00BD3DC6">
        <w:trPr>
          <w:trHeight w:val="481"/>
        </w:trPr>
        <w:tc>
          <w:tcPr>
            <w:tcW w:w="1555" w:type="dxa"/>
            <w:vAlign w:val="center"/>
          </w:tcPr>
          <w:p w:rsidR="00BE28C2" w:rsidRPr="008A1E14" w:rsidRDefault="00BE28C2" w:rsidP="00BA4578">
            <w:pPr>
              <w:widowControl/>
              <w:jc w:val="center"/>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氏名</w:t>
            </w:r>
          </w:p>
        </w:tc>
        <w:tc>
          <w:tcPr>
            <w:tcW w:w="4677" w:type="dxa"/>
            <w:vAlign w:val="center"/>
          </w:tcPr>
          <w:p w:rsidR="00BE28C2" w:rsidRPr="008A1E14" w:rsidRDefault="00BE28C2" w:rsidP="00BA4578">
            <w:pPr>
              <w:widowControl/>
              <w:jc w:val="center"/>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職名</w:t>
            </w:r>
          </w:p>
        </w:tc>
        <w:tc>
          <w:tcPr>
            <w:tcW w:w="1134" w:type="dxa"/>
            <w:vAlign w:val="center"/>
          </w:tcPr>
          <w:p w:rsidR="00BE28C2" w:rsidRPr="008A1E14" w:rsidRDefault="00BE28C2" w:rsidP="00BA4578">
            <w:pPr>
              <w:widowControl/>
              <w:jc w:val="center"/>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備考</w:t>
            </w:r>
          </w:p>
        </w:tc>
      </w:tr>
      <w:tr w:rsidR="00BE28C2" w:rsidTr="00BD3DC6">
        <w:trPr>
          <w:trHeight w:val="403"/>
        </w:trPr>
        <w:tc>
          <w:tcPr>
            <w:tcW w:w="1555"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飯島　奈絵</w:t>
            </w:r>
          </w:p>
        </w:tc>
        <w:tc>
          <w:tcPr>
            <w:tcW w:w="4677"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弁護士</w:t>
            </w:r>
          </w:p>
        </w:tc>
        <w:tc>
          <w:tcPr>
            <w:tcW w:w="1134"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p>
        </w:tc>
      </w:tr>
      <w:tr w:rsidR="00BE28C2" w:rsidTr="00BD3DC6">
        <w:trPr>
          <w:trHeight w:val="422"/>
        </w:trPr>
        <w:tc>
          <w:tcPr>
            <w:tcW w:w="1555"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川端　啓恵</w:t>
            </w:r>
          </w:p>
        </w:tc>
        <w:tc>
          <w:tcPr>
            <w:tcW w:w="4677"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大阪商工会議所　人材開発部検定担当課長</w:t>
            </w:r>
          </w:p>
        </w:tc>
        <w:tc>
          <w:tcPr>
            <w:tcW w:w="1134"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p>
        </w:tc>
      </w:tr>
      <w:tr w:rsidR="00BE28C2" w:rsidTr="00BD3DC6">
        <w:trPr>
          <w:trHeight w:val="414"/>
        </w:trPr>
        <w:tc>
          <w:tcPr>
            <w:tcW w:w="1555"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坂口　建太</w:t>
            </w:r>
          </w:p>
        </w:tc>
        <w:tc>
          <w:tcPr>
            <w:tcW w:w="4677"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公認会計士</w:t>
            </w:r>
          </w:p>
        </w:tc>
        <w:tc>
          <w:tcPr>
            <w:tcW w:w="1134"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p>
        </w:tc>
      </w:tr>
      <w:tr w:rsidR="00BE28C2" w:rsidTr="00BD3DC6">
        <w:trPr>
          <w:trHeight w:val="421"/>
        </w:trPr>
        <w:tc>
          <w:tcPr>
            <w:tcW w:w="1555"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長町　理恵子</w:t>
            </w:r>
          </w:p>
        </w:tc>
        <w:tc>
          <w:tcPr>
            <w:tcW w:w="4677"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追手門学院大学　准教授（経済学部経済学科）</w:t>
            </w:r>
          </w:p>
        </w:tc>
        <w:tc>
          <w:tcPr>
            <w:tcW w:w="1134"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p>
        </w:tc>
      </w:tr>
      <w:tr w:rsidR="00BE28C2" w:rsidTr="00BD3DC6">
        <w:trPr>
          <w:trHeight w:val="413"/>
        </w:trPr>
        <w:tc>
          <w:tcPr>
            <w:tcW w:w="1555"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山本　智也</w:t>
            </w:r>
          </w:p>
        </w:tc>
        <w:tc>
          <w:tcPr>
            <w:tcW w:w="4677"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大阪成蹊大学　教授（教育学部教育学科）</w:t>
            </w:r>
          </w:p>
        </w:tc>
        <w:tc>
          <w:tcPr>
            <w:tcW w:w="1134" w:type="dxa"/>
            <w:vAlign w:val="center"/>
          </w:tcPr>
          <w:p w:rsidR="00BE28C2" w:rsidRPr="008A1E14" w:rsidRDefault="00BE28C2"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委員長</w:t>
            </w:r>
          </w:p>
        </w:tc>
      </w:tr>
    </w:tbl>
    <w:p w:rsidR="00ED170F" w:rsidRDefault="00ED170F" w:rsidP="00ED170F">
      <w:pPr>
        <w:widowControl/>
        <w:jc w:val="left"/>
        <w:rPr>
          <w:rFonts w:ascii="ＭＳ ゴシック" w:eastAsia="ＭＳ ゴシック" w:hAnsi="ＭＳ ゴシック" w:cs="ＭＳ Ｐゴシック"/>
          <w:kern w:val="0"/>
          <w:sz w:val="22"/>
          <w:szCs w:val="22"/>
        </w:rPr>
      </w:pPr>
    </w:p>
    <w:p w:rsidR="00D75830" w:rsidRDefault="00ED170F" w:rsidP="00ED170F">
      <w:pPr>
        <w:widowControl/>
        <w:ind w:firstLineChars="100" w:firstLine="201"/>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（２）</w:t>
      </w:r>
      <w:r w:rsidR="008A1E14" w:rsidRPr="008A1E14">
        <w:rPr>
          <w:rFonts w:ascii="ＭＳ ゴシック" w:eastAsia="ＭＳ ゴシック" w:hAnsi="ＭＳ ゴシック" w:cs="ＭＳ Ｐゴシック"/>
          <w:kern w:val="0"/>
          <w:sz w:val="22"/>
          <w:szCs w:val="22"/>
        </w:rPr>
        <w:t>委員選任の考え方</w:t>
      </w:r>
      <w:r w:rsidR="008A1E14" w:rsidRPr="008A1E14">
        <w:rPr>
          <w:rFonts w:ascii="ＭＳ ゴシック" w:eastAsia="ＭＳ ゴシック" w:hAnsi="ＭＳ ゴシック" w:cs="ＭＳ Ｐゴシック"/>
          <w:kern w:val="0"/>
          <w:sz w:val="22"/>
          <w:szCs w:val="22"/>
        </w:rPr>
        <w:br/>
        <w:t xml:space="preserve">　　</w:t>
      </w:r>
      <w:r w:rsidR="00D75830">
        <w:rPr>
          <w:rFonts w:ascii="ＭＳ ゴシック" w:eastAsia="ＭＳ ゴシック" w:hAnsi="ＭＳ ゴシック" w:cs="ＭＳ Ｐゴシック" w:hint="eastAsia"/>
          <w:kern w:val="0"/>
          <w:sz w:val="22"/>
          <w:szCs w:val="22"/>
        </w:rPr>
        <w:t xml:space="preserve">　</w:t>
      </w:r>
      <w:r w:rsidR="008A1E14" w:rsidRPr="008A1E14">
        <w:rPr>
          <w:rFonts w:ascii="ＭＳ ゴシック" w:eastAsia="ＭＳ ゴシック" w:hAnsi="ＭＳ ゴシック" w:cs="ＭＳ Ｐゴシック"/>
          <w:kern w:val="0"/>
          <w:sz w:val="22"/>
          <w:szCs w:val="22"/>
        </w:rPr>
        <w:t>収支計画や安定的な経営基盤、管理運営に係る法的課題、利用者の視点等から、</w:t>
      </w:r>
      <w:r w:rsidR="002F5DE5">
        <w:rPr>
          <w:rFonts w:ascii="ＭＳ ゴシック" w:eastAsia="ＭＳ ゴシック" w:hAnsi="ＭＳ ゴシック" w:cs="ＭＳ Ｐゴシック" w:hint="eastAsia"/>
          <w:kern w:val="0"/>
          <w:sz w:val="22"/>
          <w:szCs w:val="22"/>
        </w:rPr>
        <w:t>様々</w:t>
      </w:r>
      <w:r w:rsidR="003457E7">
        <w:rPr>
          <w:rFonts w:ascii="ＭＳ ゴシック" w:eastAsia="ＭＳ ゴシック" w:hAnsi="ＭＳ ゴシック" w:cs="ＭＳ Ｐゴシック"/>
          <w:kern w:val="0"/>
          <w:sz w:val="22"/>
          <w:szCs w:val="22"/>
        </w:rPr>
        <w:t>な意見を</w:t>
      </w:r>
      <w:r w:rsidR="003457E7">
        <w:rPr>
          <w:rFonts w:ascii="ＭＳ ゴシック" w:eastAsia="ＭＳ ゴシック" w:hAnsi="ＭＳ ゴシック" w:cs="ＭＳ Ｐゴシック" w:hint="eastAsia"/>
          <w:kern w:val="0"/>
          <w:sz w:val="22"/>
          <w:szCs w:val="22"/>
        </w:rPr>
        <w:t>聴</w:t>
      </w:r>
      <w:bookmarkStart w:id="0" w:name="_GoBack"/>
      <w:bookmarkEnd w:id="0"/>
      <w:r w:rsidR="008A1E14" w:rsidRPr="008A1E14">
        <w:rPr>
          <w:rFonts w:ascii="ＭＳ ゴシック" w:eastAsia="ＭＳ ゴシック" w:hAnsi="ＭＳ ゴシック" w:cs="ＭＳ Ｐゴシック"/>
          <w:kern w:val="0"/>
          <w:sz w:val="22"/>
          <w:szCs w:val="22"/>
        </w:rPr>
        <w:t>取</w:t>
      </w:r>
      <w:r w:rsidR="00D75830">
        <w:rPr>
          <w:rFonts w:ascii="ＭＳ ゴシック" w:eastAsia="ＭＳ ゴシック" w:hAnsi="ＭＳ ゴシック" w:cs="ＭＳ Ｐゴシック" w:hint="eastAsia"/>
          <w:kern w:val="0"/>
          <w:sz w:val="22"/>
          <w:szCs w:val="22"/>
        </w:rPr>
        <w:t xml:space="preserve">　</w:t>
      </w:r>
    </w:p>
    <w:p w:rsidR="00D75830" w:rsidRDefault="008A1E14" w:rsidP="002F5DE5">
      <w:pPr>
        <w:widowControl/>
        <w:ind w:firstLineChars="211" w:firstLine="424"/>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するため、公認会計士、弁護士及び経済</w:t>
      </w:r>
      <w:r w:rsidR="002F5DE5">
        <w:rPr>
          <w:rFonts w:ascii="ＭＳ ゴシック" w:eastAsia="ＭＳ ゴシック" w:hAnsi="ＭＳ ゴシック" w:cs="ＭＳ Ｐゴシック" w:hint="eastAsia"/>
          <w:kern w:val="0"/>
          <w:sz w:val="22"/>
          <w:szCs w:val="22"/>
        </w:rPr>
        <w:t>団体</w:t>
      </w:r>
      <w:r w:rsidRPr="008A1E14">
        <w:rPr>
          <w:rFonts w:ascii="ＭＳ ゴシック" w:eastAsia="ＭＳ ゴシック" w:hAnsi="ＭＳ ゴシック" w:cs="ＭＳ Ｐゴシック"/>
          <w:kern w:val="0"/>
          <w:sz w:val="22"/>
          <w:szCs w:val="22"/>
        </w:rPr>
        <w:t>から各１人、男女共同参画、青少年健全育成に関する</w:t>
      </w:r>
    </w:p>
    <w:p w:rsidR="008A1E14" w:rsidRPr="008A1E14" w:rsidRDefault="008A1E14" w:rsidP="002F5DE5">
      <w:pPr>
        <w:widowControl/>
        <w:ind w:firstLineChars="211" w:firstLine="424"/>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分野から学識経験者を各１人選任した。</w:t>
      </w:r>
    </w:p>
    <w:p w:rsidR="008A1E14" w:rsidRPr="008A1E14" w:rsidRDefault="008A1E14" w:rsidP="00BE28C2">
      <w:pPr>
        <w:widowControl/>
        <w:jc w:val="left"/>
        <w:rPr>
          <w:rFonts w:ascii="ＭＳ ゴシック" w:eastAsia="ＭＳ ゴシック" w:hAnsi="ＭＳ ゴシック" w:cs="ＭＳ Ｐゴシック"/>
          <w:kern w:val="0"/>
          <w:sz w:val="22"/>
          <w:szCs w:val="22"/>
        </w:rPr>
      </w:pPr>
      <w:r w:rsidRPr="008A1E14">
        <w:rPr>
          <w:rFonts w:ascii="ＭＳ ゴシック" w:eastAsia="ＭＳ ゴシック" w:hAnsi="ＭＳ ゴシック" w:cs="ＭＳ Ｐゴシック"/>
          <w:kern w:val="0"/>
          <w:sz w:val="22"/>
          <w:szCs w:val="22"/>
        </w:rPr>
        <w:t xml:space="preserve">　　</w:t>
      </w:r>
    </w:p>
    <w:p w:rsidR="00620868" w:rsidRPr="008A1E14" w:rsidRDefault="008A1E14" w:rsidP="00D75830">
      <w:pPr>
        <w:widowControl/>
        <w:jc w:val="left"/>
        <w:rPr>
          <w:rFonts w:ascii="ＭＳ ゴシック" w:eastAsia="ＭＳ ゴシック" w:hAnsi="ＭＳ ゴシック"/>
          <w:color w:val="000000"/>
          <w:sz w:val="22"/>
          <w:szCs w:val="22"/>
        </w:rPr>
      </w:pPr>
      <w:r w:rsidRPr="008A1E14">
        <w:rPr>
          <w:rFonts w:ascii="ＭＳ ゴシック" w:eastAsia="ＭＳ ゴシック" w:hAnsi="ＭＳ ゴシック" w:cs="ＭＳ Ｐゴシック"/>
          <w:kern w:val="0"/>
          <w:sz w:val="22"/>
          <w:szCs w:val="22"/>
        </w:rPr>
        <w:t xml:space="preserve">　</w:t>
      </w:r>
      <w:r w:rsidR="00ED170F">
        <w:rPr>
          <w:rFonts w:ascii="ＭＳ ゴシック" w:eastAsia="ＭＳ ゴシック" w:hAnsi="ＭＳ ゴシック" w:cs="ＭＳ Ｐゴシック" w:hint="eastAsia"/>
          <w:kern w:val="0"/>
          <w:sz w:val="22"/>
          <w:szCs w:val="22"/>
        </w:rPr>
        <w:t>（３）</w:t>
      </w:r>
      <w:r w:rsidRPr="008A1E14">
        <w:rPr>
          <w:rFonts w:ascii="ＭＳ ゴシック" w:eastAsia="ＭＳ ゴシック" w:hAnsi="ＭＳ ゴシック" w:cs="ＭＳ Ｐゴシック"/>
          <w:kern w:val="0"/>
          <w:sz w:val="22"/>
          <w:szCs w:val="22"/>
        </w:rPr>
        <w:t xml:space="preserve">審査の経緯　　</w:t>
      </w:r>
      <w:r w:rsidRPr="008A1E14">
        <w:rPr>
          <w:rFonts w:ascii="ＭＳ ゴシック" w:eastAsia="ＭＳ ゴシック" w:hAnsi="ＭＳ ゴシック" w:cs="ＭＳ Ｐゴシック"/>
          <w:kern w:val="0"/>
          <w:sz w:val="22"/>
          <w:szCs w:val="22"/>
        </w:rPr>
        <w:br/>
        <w:t xml:space="preserve">　　</w:t>
      </w:r>
      <w:r w:rsidR="00D75830">
        <w:rPr>
          <w:rFonts w:ascii="ＭＳ ゴシック" w:eastAsia="ＭＳ ゴシック" w:hAnsi="ＭＳ ゴシック" w:cs="ＭＳ Ｐゴシック" w:hint="eastAsia"/>
          <w:kern w:val="0"/>
          <w:sz w:val="22"/>
          <w:szCs w:val="22"/>
        </w:rPr>
        <w:t xml:space="preserve">　</w:t>
      </w:r>
      <w:r w:rsidRPr="008A1E14">
        <w:rPr>
          <w:rFonts w:ascii="ＭＳ ゴシック" w:eastAsia="ＭＳ ゴシック" w:hAnsi="ＭＳ ゴシック" w:cs="ＭＳ Ｐゴシック"/>
          <w:kern w:val="0"/>
          <w:sz w:val="22"/>
          <w:szCs w:val="22"/>
        </w:rPr>
        <w:t>令和２年７月27日（月曜日）第１回指定管理者選定委員会</w:t>
      </w:r>
      <w:r w:rsidRPr="008A1E14">
        <w:rPr>
          <w:rFonts w:ascii="ＭＳ ゴシック" w:eastAsia="ＭＳ ゴシック" w:hAnsi="ＭＳ ゴシック" w:cs="ＭＳ Ｐゴシック"/>
          <w:kern w:val="0"/>
          <w:sz w:val="22"/>
          <w:szCs w:val="22"/>
        </w:rPr>
        <w:br/>
        <w:t xml:space="preserve">　　</w:t>
      </w:r>
      <w:r w:rsidR="00D75830">
        <w:rPr>
          <w:rFonts w:ascii="ＭＳ ゴシック" w:eastAsia="ＭＳ ゴシック" w:hAnsi="ＭＳ ゴシック" w:cs="ＭＳ Ｐゴシック" w:hint="eastAsia"/>
          <w:kern w:val="0"/>
          <w:sz w:val="22"/>
          <w:szCs w:val="22"/>
        </w:rPr>
        <w:t xml:space="preserve">　</w:t>
      </w:r>
      <w:r w:rsidRPr="008A1E14">
        <w:rPr>
          <w:rFonts w:ascii="ＭＳ ゴシック" w:eastAsia="ＭＳ ゴシック" w:hAnsi="ＭＳ ゴシック" w:cs="ＭＳ Ｐゴシック"/>
          <w:kern w:val="0"/>
          <w:sz w:val="22"/>
          <w:szCs w:val="22"/>
        </w:rPr>
        <w:t>（委員長の選出、募集要項及び審査基準の審議等）</w:t>
      </w:r>
      <w:r w:rsidRPr="008A1E14">
        <w:rPr>
          <w:rFonts w:ascii="ＭＳ ゴシック" w:eastAsia="ＭＳ ゴシック" w:hAnsi="ＭＳ ゴシック" w:cs="ＭＳ Ｐゴシック"/>
          <w:kern w:val="0"/>
          <w:sz w:val="22"/>
          <w:szCs w:val="22"/>
        </w:rPr>
        <w:br/>
        <w:t xml:space="preserve">　　</w:t>
      </w:r>
      <w:r w:rsidR="00D75830">
        <w:rPr>
          <w:rFonts w:ascii="ＭＳ ゴシック" w:eastAsia="ＭＳ ゴシック" w:hAnsi="ＭＳ ゴシック" w:cs="ＭＳ Ｐゴシック" w:hint="eastAsia"/>
          <w:kern w:val="0"/>
          <w:sz w:val="22"/>
          <w:szCs w:val="22"/>
        </w:rPr>
        <w:t xml:space="preserve">　</w:t>
      </w:r>
      <w:r w:rsidRPr="008A1E14">
        <w:rPr>
          <w:rFonts w:ascii="ＭＳ ゴシック" w:eastAsia="ＭＳ ゴシック" w:hAnsi="ＭＳ ゴシック" w:cs="ＭＳ Ｐゴシック"/>
          <w:kern w:val="0"/>
          <w:sz w:val="22"/>
          <w:szCs w:val="22"/>
        </w:rPr>
        <w:t>令和２年10月12日（月曜日）第２回指定管理者選定委員会</w:t>
      </w:r>
      <w:r w:rsidRPr="008A1E14">
        <w:rPr>
          <w:rFonts w:ascii="ＭＳ ゴシック" w:eastAsia="ＭＳ ゴシック" w:hAnsi="ＭＳ ゴシック" w:cs="ＭＳ Ｐゴシック"/>
          <w:kern w:val="0"/>
          <w:sz w:val="22"/>
          <w:szCs w:val="22"/>
        </w:rPr>
        <w:br/>
        <w:t xml:space="preserve">　　</w:t>
      </w:r>
      <w:r w:rsidR="00D75830">
        <w:rPr>
          <w:rFonts w:ascii="ＭＳ ゴシック" w:eastAsia="ＭＳ ゴシック" w:hAnsi="ＭＳ ゴシック" w:cs="ＭＳ Ｐゴシック" w:hint="eastAsia"/>
          <w:kern w:val="0"/>
          <w:sz w:val="22"/>
          <w:szCs w:val="22"/>
        </w:rPr>
        <w:t xml:space="preserve">　</w:t>
      </w:r>
      <w:r w:rsidRPr="008A1E14">
        <w:rPr>
          <w:rFonts w:ascii="ＭＳ ゴシック" w:eastAsia="ＭＳ ゴシック" w:hAnsi="ＭＳ ゴシック" w:cs="ＭＳ Ｐゴシック"/>
          <w:kern w:val="0"/>
          <w:sz w:val="22"/>
          <w:szCs w:val="22"/>
        </w:rPr>
        <w:t>（申請者によるプレゼンテーション、指定管理候補者の選定等）</w:t>
      </w:r>
    </w:p>
    <w:sectPr w:rsidR="00620868" w:rsidRPr="008A1E14" w:rsidSect="00BE28C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567" w:left="1134" w:header="851" w:footer="992" w:gutter="0"/>
      <w:pgNumType w:start="143"/>
      <w:cols w:space="425"/>
      <w:docGrid w:type="linesAndChars" w:linePitch="290"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43" w:rsidRDefault="00844A43">
      <w:r>
        <w:separator/>
      </w:r>
    </w:p>
  </w:endnote>
  <w:endnote w:type="continuationSeparator" w:id="0">
    <w:p w:rsidR="00844A43" w:rsidRDefault="0084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9C" w:rsidRPr="000C42D8" w:rsidRDefault="0084169C" w:rsidP="000C42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2F" w:rsidRPr="000C42D8" w:rsidRDefault="00CF1B2F" w:rsidP="000C42D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9C" w:rsidRPr="000C42D8" w:rsidRDefault="0084169C" w:rsidP="000C42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43" w:rsidRDefault="00844A43">
      <w:r>
        <w:separator/>
      </w:r>
    </w:p>
  </w:footnote>
  <w:footnote w:type="continuationSeparator" w:id="0">
    <w:p w:rsidR="00844A43" w:rsidRDefault="0084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D8" w:rsidRDefault="000C42D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D8" w:rsidRDefault="000C42D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D8" w:rsidRDefault="000C42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D28"/>
    <w:multiLevelType w:val="hybridMultilevel"/>
    <w:tmpl w:val="E428696A"/>
    <w:lvl w:ilvl="0" w:tplc="7FF42C22">
      <w:start w:val="1"/>
      <w:numFmt w:val="decimalEnclosedCircle"/>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5165AB3"/>
    <w:multiLevelType w:val="multilevel"/>
    <w:tmpl w:val="E1DE7E36"/>
    <w:lvl w:ilvl="0">
      <w:start w:val="20"/>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88419E"/>
    <w:multiLevelType w:val="hybridMultilevel"/>
    <w:tmpl w:val="EE90CC32"/>
    <w:lvl w:ilvl="0" w:tplc="FCC012A6">
      <w:start w:val="2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523170"/>
    <w:multiLevelType w:val="multilevel"/>
    <w:tmpl w:val="C37612EC"/>
    <w:lvl w:ilvl="0">
      <w:start w:val="24"/>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662168"/>
    <w:multiLevelType w:val="multilevel"/>
    <w:tmpl w:val="E1DE7E36"/>
    <w:lvl w:ilvl="0">
      <w:start w:val="20"/>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06410F"/>
    <w:multiLevelType w:val="hybridMultilevel"/>
    <w:tmpl w:val="D598AFF0"/>
    <w:lvl w:ilvl="0" w:tplc="2B7A3D1C">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1B670A"/>
    <w:multiLevelType w:val="hybridMultilevel"/>
    <w:tmpl w:val="AB5207A2"/>
    <w:lvl w:ilvl="0" w:tplc="52889A5E">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426106"/>
    <w:multiLevelType w:val="hybridMultilevel"/>
    <w:tmpl w:val="F67CACDA"/>
    <w:lvl w:ilvl="0" w:tplc="42B0D1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9B76D6"/>
    <w:multiLevelType w:val="hybridMultilevel"/>
    <w:tmpl w:val="E1DE7E36"/>
    <w:lvl w:ilvl="0" w:tplc="F2F2EBA6">
      <w:start w:val="2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9559D4"/>
    <w:multiLevelType w:val="hybridMultilevel"/>
    <w:tmpl w:val="BCBE4672"/>
    <w:lvl w:ilvl="0" w:tplc="B1942DC8">
      <w:start w:val="1"/>
      <w:numFmt w:val="ideographTradition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7405845"/>
    <w:multiLevelType w:val="hybridMultilevel"/>
    <w:tmpl w:val="A7ACF844"/>
    <w:lvl w:ilvl="0" w:tplc="9EAE02BE">
      <w:start w:val="2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C53608"/>
    <w:multiLevelType w:val="hybridMultilevel"/>
    <w:tmpl w:val="4854381C"/>
    <w:lvl w:ilvl="0" w:tplc="A04E64EC">
      <w:start w:val="2"/>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A7C6DB1"/>
    <w:multiLevelType w:val="multilevel"/>
    <w:tmpl w:val="EE90CC32"/>
    <w:lvl w:ilvl="0">
      <w:start w:val="2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B267150"/>
    <w:multiLevelType w:val="hybridMultilevel"/>
    <w:tmpl w:val="C37612EC"/>
    <w:lvl w:ilvl="0" w:tplc="4266CB8E">
      <w:start w:val="2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903A27"/>
    <w:multiLevelType w:val="hybridMultilevel"/>
    <w:tmpl w:val="8F4E4B8E"/>
    <w:lvl w:ilvl="0" w:tplc="20281C6A">
      <w:start w:val="1"/>
      <w:numFmt w:val="bullet"/>
      <w:lvlText w:val="・"/>
      <w:lvlJc w:val="left"/>
      <w:pPr>
        <w:tabs>
          <w:tab w:val="num" w:pos="4305"/>
        </w:tabs>
        <w:ind w:left="4305" w:hanging="210"/>
      </w:pPr>
      <w:rPr>
        <w:rFonts w:ascii="ＭＳ 明朝" w:eastAsia="ＭＳ 明朝" w:hAnsi="ＭＳ 明朝" w:cs="Times New Roman" w:hint="eastAsia"/>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tentative="1">
      <w:start w:val="1"/>
      <w:numFmt w:val="bullet"/>
      <w:lvlText w:val=""/>
      <w:lvlJc w:val="left"/>
      <w:pPr>
        <w:tabs>
          <w:tab w:val="num" w:pos="7980"/>
        </w:tabs>
        <w:ind w:left="7980" w:hanging="420"/>
      </w:pPr>
      <w:rPr>
        <w:rFonts w:ascii="Wingdings" w:hAnsi="Wingdings" w:hint="default"/>
      </w:rPr>
    </w:lvl>
  </w:abstractNum>
  <w:abstractNum w:abstractNumId="15" w15:restartNumberingAfterBreak="0">
    <w:nsid w:val="67A57514"/>
    <w:multiLevelType w:val="hybridMultilevel"/>
    <w:tmpl w:val="4BF45A98"/>
    <w:lvl w:ilvl="0" w:tplc="C4380B28">
      <w:start w:val="1"/>
      <w:numFmt w:val="ideographTraditional"/>
      <w:lvlText w:val="（%1）"/>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C7807DC"/>
    <w:multiLevelType w:val="hybridMultilevel"/>
    <w:tmpl w:val="779C3C1A"/>
    <w:lvl w:ilvl="0" w:tplc="31F294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02230D"/>
    <w:multiLevelType w:val="multilevel"/>
    <w:tmpl w:val="C37612EC"/>
    <w:lvl w:ilvl="0">
      <w:start w:val="24"/>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16"/>
  </w:num>
  <w:num w:numId="3">
    <w:abstractNumId w:val="15"/>
  </w:num>
  <w:num w:numId="4">
    <w:abstractNumId w:val="9"/>
  </w:num>
  <w:num w:numId="5">
    <w:abstractNumId w:val="11"/>
  </w:num>
  <w:num w:numId="6">
    <w:abstractNumId w:val="8"/>
  </w:num>
  <w:num w:numId="7">
    <w:abstractNumId w:val="13"/>
  </w:num>
  <w:num w:numId="8">
    <w:abstractNumId w:val="17"/>
  </w:num>
  <w:num w:numId="9">
    <w:abstractNumId w:val="10"/>
  </w:num>
  <w:num w:numId="10">
    <w:abstractNumId w:val="2"/>
  </w:num>
  <w:num w:numId="11">
    <w:abstractNumId w:val="12"/>
  </w:num>
  <w:num w:numId="12">
    <w:abstractNumId w:val="3"/>
  </w:num>
  <w:num w:numId="13">
    <w:abstractNumId w:val="1"/>
  </w:num>
  <w:num w:numId="14">
    <w:abstractNumId w:val="4"/>
  </w:num>
  <w:num w:numId="15">
    <w:abstractNumId w:val="0"/>
  </w:num>
  <w:num w:numId="16">
    <w:abstractNumId w:val="6"/>
  </w:num>
  <w:num w:numId="17">
    <w:abstractNumId w:val="14"/>
  </w:num>
  <w:num w:numId="18">
    <w:abstractNumId w:val="5"/>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26"/>
    <w:rsid w:val="00005FD0"/>
    <w:rsid w:val="000242D0"/>
    <w:rsid w:val="00032CBC"/>
    <w:rsid w:val="00035B30"/>
    <w:rsid w:val="000620B8"/>
    <w:rsid w:val="0007107E"/>
    <w:rsid w:val="000816DD"/>
    <w:rsid w:val="000852A7"/>
    <w:rsid w:val="00087412"/>
    <w:rsid w:val="000919CA"/>
    <w:rsid w:val="00094E05"/>
    <w:rsid w:val="000B51C5"/>
    <w:rsid w:val="000C42D8"/>
    <w:rsid w:val="000D25D0"/>
    <w:rsid w:val="000D32F4"/>
    <w:rsid w:val="000D7C6C"/>
    <w:rsid w:val="000E1B3C"/>
    <w:rsid w:val="000F7249"/>
    <w:rsid w:val="00101C12"/>
    <w:rsid w:val="0010784E"/>
    <w:rsid w:val="001109FA"/>
    <w:rsid w:val="00110FE7"/>
    <w:rsid w:val="00112BF7"/>
    <w:rsid w:val="00122AA8"/>
    <w:rsid w:val="0014421B"/>
    <w:rsid w:val="00156069"/>
    <w:rsid w:val="001564E7"/>
    <w:rsid w:val="00156AEC"/>
    <w:rsid w:val="00157E24"/>
    <w:rsid w:val="00172457"/>
    <w:rsid w:val="0017261A"/>
    <w:rsid w:val="00180C51"/>
    <w:rsid w:val="001A41AB"/>
    <w:rsid w:val="001B2146"/>
    <w:rsid w:val="001B6604"/>
    <w:rsid w:val="001D54FF"/>
    <w:rsid w:val="001E7CED"/>
    <w:rsid w:val="0020583A"/>
    <w:rsid w:val="00230127"/>
    <w:rsid w:val="00230A97"/>
    <w:rsid w:val="00233612"/>
    <w:rsid w:val="002340A6"/>
    <w:rsid w:val="002341FB"/>
    <w:rsid w:val="00245471"/>
    <w:rsid w:val="0025638D"/>
    <w:rsid w:val="00256BC8"/>
    <w:rsid w:val="00257EDA"/>
    <w:rsid w:val="00262E69"/>
    <w:rsid w:val="00273F8B"/>
    <w:rsid w:val="00277B6D"/>
    <w:rsid w:val="00283BEC"/>
    <w:rsid w:val="002866ED"/>
    <w:rsid w:val="00287399"/>
    <w:rsid w:val="00287A8D"/>
    <w:rsid w:val="00297679"/>
    <w:rsid w:val="002A758B"/>
    <w:rsid w:val="002D38A0"/>
    <w:rsid w:val="002D4E0B"/>
    <w:rsid w:val="002D6D8D"/>
    <w:rsid w:val="002E21F4"/>
    <w:rsid w:val="002E5C4B"/>
    <w:rsid w:val="002F5DE5"/>
    <w:rsid w:val="00302F57"/>
    <w:rsid w:val="00303223"/>
    <w:rsid w:val="00323D24"/>
    <w:rsid w:val="00325C5A"/>
    <w:rsid w:val="00327A10"/>
    <w:rsid w:val="00344AD7"/>
    <w:rsid w:val="003457E7"/>
    <w:rsid w:val="0035277D"/>
    <w:rsid w:val="00380C18"/>
    <w:rsid w:val="00384FC3"/>
    <w:rsid w:val="00387250"/>
    <w:rsid w:val="003950B9"/>
    <w:rsid w:val="003953F0"/>
    <w:rsid w:val="003957C9"/>
    <w:rsid w:val="003A156C"/>
    <w:rsid w:val="003B0C94"/>
    <w:rsid w:val="003B0F3D"/>
    <w:rsid w:val="003C59D5"/>
    <w:rsid w:val="003D3164"/>
    <w:rsid w:val="003D629C"/>
    <w:rsid w:val="003E4F64"/>
    <w:rsid w:val="00400882"/>
    <w:rsid w:val="0040417C"/>
    <w:rsid w:val="00413E64"/>
    <w:rsid w:val="00432AAF"/>
    <w:rsid w:val="004357EE"/>
    <w:rsid w:val="00437613"/>
    <w:rsid w:val="00437EB8"/>
    <w:rsid w:val="00454300"/>
    <w:rsid w:val="0045537E"/>
    <w:rsid w:val="00473368"/>
    <w:rsid w:val="00475BC4"/>
    <w:rsid w:val="00490FCA"/>
    <w:rsid w:val="004949D6"/>
    <w:rsid w:val="00495858"/>
    <w:rsid w:val="0049659A"/>
    <w:rsid w:val="004A2892"/>
    <w:rsid w:val="004A3C28"/>
    <w:rsid w:val="004A7FBA"/>
    <w:rsid w:val="004B0DCA"/>
    <w:rsid w:val="004C23D1"/>
    <w:rsid w:val="004D00B6"/>
    <w:rsid w:val="004D64C3"/>
    <w:rsid w:val="004E7665"/>
    <w:rsid w:val="00512682"/>
    <w:rsid w:val="00522379"/>
    <w:rsid w:val="005422D5"/>
    <w:rsid w:val="005570A3"/>
    <w:rsid w:val="00557FFA"/>
    <w:rsid w:val="00566146"/>
    <w:rsid w:val="005712A3"/>
    <w:rsid w:val="005773AA"/>
    <w:rsid w:val="005819EF"/>
    <w:rsid w:val="00584813"/>
    <w:rsid w:val="00594C30"/>
    <w:rsid w:val="005A199C"/>
    <w:rsid w:val="005B2ADB"/>
    <w:rsid w:val="005C290C"/>
    <w:rsid w:val="005C4DA4"/>
    <w:rsid w:val="005C583B"/>
    <w:rsid w:val="005D0426"/>
    <w:rsid w:val="005D160D"/>
    <w:rsid w:val="005E153A"/>
    <w:rsid w:val="005F30EC"/>
    <w:rsid w:val="0060169A"/>
    <w:rsid w:val="006022AC"/>
    <w:rsid w:val="00605168"/>
    <w:rsid w:val="006052D4"/>
    <w:rsid w:val="006060E1"/>
    <w:rsid w:val="00616007"/>
    <w:rsid w:val="00620868"/>
    <w:rsid w:val="006225DD"/>
    <w:rsid w:val="006502B6"/>
    <w:rsid w:val="00652D6E"/>
    <w:rsid w:val="00656CA6"/>
    <w:rsid w:val="00662A43"/>
    <w:rsid w:val="00670C81"/>
    <w:rsid w:val="00671D4C"/>
    <w:rsid w:val="00672CE2"/>
    <w:rsid w:val="0067357F"/>
    <w:rsid w:val="006748EB"/>
    <w:rsid w:val="00677858"/>
    <w:rsid w:val="0068283F"/>
    <w:rsid w:val="00685A30"/>
    <w:rsid w:val="00685EF2"/>
    <w:rsid w:val="00691DDC"/>
    <w:rsid w:val="00692C26"/>
    <w:rsid w:val="006956A6"/>
    <w:rsid w:val="0069685C"/>
    <w:rsid w:val="006B01AC"/>
    <w:rsid w:val="006B48C3"/>
    <w:rsid w:val="006B4F3F"/>
    <w:rsid w:val="006C4346"/>
    <w:rsid w:val="006D07C8"/>
    <w:rsid w:val="006D25D9"/>
    <w:rsid w:val="006D3F7E"/>
    <w:rsid w:val="006D53FF"/>
    <w:rsid w:val="006D737F"/>
    <w:rsid w:val="00704029"/>
    <w:rsid w:val="00705239"/>
    <w:rsid w:val="0071018F"/>
    <w:rsid w:val="00711A50"/>
    <w:rsid w:val="0071266D"/>
    <w:rsid w:val="00715396"/>
    <w:rsid w:val="00730BFE"/>
    <w:rsid w:val="007329F8"/>
    <w:rsid w:val="0073356E"/>
    <w:rsid w:val="00735C30"/>
    <w:rsid w:val="00737D37"/>
    <w:rsid w:val="00741DB9"/>
    <w:rsid w:val="00745445"/>
    <w:rsid w:val="00747F05"/>
    <w:rsid w:val="00755A89"/>
    <w:rsid w:val="00756DB3"/>
    <w:rsid w:val="00757D7A"/>
    <w:rsid w:val="00762DB5"/>
    <w:rsid w:val="00763CEE"/>
    <w:rsid w:val="00766D1E"/>
    <w:rsid w:val="00776370"/>
    <w:rsid w:val="00776702"/>
    <w:rsid w:val="00776F59"/>
    <w:rsid w:val="00781D3E"/>
    <w:rsid w:val="007926BE"/>
    <w:rsid w:val="007B2321"/>
    <w:rsid w:val="007D2813"/>
    <w:rsid w:val="007D5696"/>
    <w:rsid w:val="007E6463"/>
    <w:rsid w:val="007F300E"/>
    <w:rsid w:val="00803206"/>
    <w:rsid w:val="0081069C"/>
    <w:rsid w:val="00810A25"/>
    <w:rsid w:val="0081363D"/>
    <w:rsid w:val="00822DB1"/>
    <w:rsid w:val="00827B67"/>
    <w:rsid w:val="00830500"/>
    <w:rsid w:val="008349D8"/>
    <w:rsid w:val="00836BD8"/>
    <w:rsid w:val="0084169C"/>
    <w:rsid w:val="00844A43"/>
    <w:rsid w:val="00867A0A"/>
    <w:rsid w:val="0089231F"/>
    <w:rsid w:val="0089579F"/>
    <w:rsid w:val="008A1E14"/>
    <w:rsid w:val="008A2184"/>
    <w:rsid w:val="008B2F03"/>
    <w:rsid w:val="008B30E8"/>
    <w:rsid w:val="008C1F18"/>
    <w:rsid w:val="008C64AA"/>
    <w:rsid w:val="008D0DB6"/>
    <w:rsid w:val="008D477C"/>
    <w:rsid w:val="008D6AED"/>
    <w:rsid w:val="008E688F"/>
    <w:rsid w:val="008F1A70"/>
    <w:rsid w:val="008F5DF3"/>
    <w:rsid w:val="0090293F"/>
    <w:rsid w:val="009304A6"/>
    <w:rsid w:val="009337A6"/>
    <w:rsid w:val="00943C6B"/>
    <w:rsid w:val="009440E1"/>
    <w:rsid w:val="009448AE"/>
    <w:rsid w:val="00945281"/>
    <w:rsid w:val="00947A60"/>
    <w:rsid w:val="00957C12"/>
    <w:rsid w:val="009662F0"/>
    <w:rsid w:val="009771BC"/>
    <w:rsid w:val="00980858"/>
    <w:rsid w:val="00980E1F"/>
    <w:rsid w:val="009A1210"/>
    <w:rsid w:val="009A159F"/>
    <w:rsid w:val="009A20AD"/>
    <w:rsid w:val="009A22F3"/>
    <w:rsid w:val="009A38ED"/>
    <w:rsid w:val="009C030D"/>
    <w:rsid w:val="009C6B6D"/>
    <w:rsid w:val="009D27D7"/>
    <w:rsid w:val="009D4470"/>
    <w:rsid w:val="009D76FD"/>
    <w:rsid w:val="009E6DFC"/>
    <w:rsid w:val="009F2D51"/>
    <w:rsid w:val="009F2FD9"/>
    <w:rsid w:val="00A12F8C"/>
    <w:rsid w:val="00A17D9C"/>
    <w:rsid w:val="00A20CB6"/>
    <w:rsid w:val="00A24C50"/>
    <w:rsid w:val="00A31183"/>
    <w:rsid w:val="00A42773"/>
    <w:rsid w:val="00A44707"/>
    <w:rsid w:val="00A51FC6"/>
    <w:rsid w:val="00A52BEA"/>
    <w:rsid w:val="00A56948"/>
    <w:rsid w:val="00A57F48"/>
    <w:rsid w:val="00A91A67"/>
    <w:rsid w:val="00A9247D"/>
    <w:rsid w:val="00AB1183"/>
    <w:rsid w:val="00AB224F"/>
    <w:rsid w:val="00AB253F"/>
    <w:rsid w:val="00AB7FF2"/>
    <w:rsid w:val="00AC1E26"/>
    <w:rsid w:val="00AC2AB0"/>
    <w:rsid w:val="00AD5FCD"/>
    <w:rsid w:val="00AE67E8"/>
    <w:rsid w:val="00AF488D"/>
    <w:rsid w:val="00B0164D"/>
    <w:rsid w:val="00B2253A"/>
    <w:rsid w:val="00B229A5"/>
    <w:rsid w:val="00B24468"/>
    <w:rsid w:val="00B24EEE"/>
    <w:rsid w:val="00B304BD"/>
    <w:rsid w:val="00B33F8B"/>
    <w:rsid w:val="00B34338"/>
    <w:rsid w:val="00B36F05"/>
    <w:rsid w:val="00B47870"/>
    <w:rsid w:val="00B702CF"/>
    <w:rsid w:val="00B733AA"/>
    <w:rsid w:val="00B80B42"/>
    <w:rsid w:val="00B8420C"/>
    <w:rsid w:val="00B8514B"/>
    <w:rsid w:val="00B900BE"/>
    <w:rsid w:val="00BA4578"/>
    <w:rsid w:val="00BC28B8"/>
    <w:rsid w:val="00BD095D"/>
    <w:rsid w:val="00BD3DC6"/>
    <w:rsid w:val="00BE28C2"/>
    <w:rsid w:val="00BF1D3A"/>
    <w:rsid w:val="00BF6CC3"/>
    <w:rsid w:val="00C16357"/>
    <w:rsid w:val="00C25E46"/>
    <w:rsid w:val="00C3055C"/>
    <w:rsid w:val="00C346DA"/>
    <w:rsid w:val="00C403EE"/>
    <w:rsid w:val="00C442DA"/>
    <w:rsid w:val="00C57231"/>
    <w:rsid w:val="00C63E97"/>
    <w:rsid w:val="00C65195"/>
    <w:rsid w:val="00C83EAB"/>
    <w:rsid w:val="00C90624"/>
    <w:rsid w:val="00C93D4F"/>
    <w:rsid w:val="00CB03DB"/>
    <w:rsid w:val="00CB1D1B"/>
    <w:rsid w:val="00CB38F8"/>
    <w:rsid w:val="00CC0FD6"/>
    <w:rsid w:val="00CD02E4"/>
    <w:rsid w:val="00CE05D0"/>
    <w:rsid w:val="00CE21A1"/>
    <w:rsid w:val="00CE5F75"/>
    <w:rsid w:val="00CF1089"/>
    <w:rsid w:val="00CF1B2F"/>
    <w:rsid w:val="00CF3B1B"/>
    <w:rsid w:val="00CF640C"/>
    <w:rsid w:val="00CF6F3E"/>
    <w:rsid w:val="00D14E9D"/>
    <w:rsid w:val="00D17F5B"/>
    <w:rsid w:val="00D22680"/>
    <w:rsid w:val="00D235AB"/>
    <w:rsid w:val="00D23D94"/>
    <w:rsid w:val="00D24EEC"/>
    <w:rsid w:val="00D26426"/>
    <w:rsid w:val="00D31708"/>
    <w:rsid w:val="00D32F8B"/>
    <w:rsid w:val="00D35FDE"/>
    <w:rsid w:val="00D360FD"/>
    <w:rsid w:val="00D40A9F"/>
    <w:rsid w:val="00D426E7"/>
    <w:rsid w:val="00D4598C"/>
    <w:rsid w:val="00D50862"/>
    <w:rsid w:val="00D52FB4"/>
    <w:rsid w:val="00D576B8"/>
    <w:rsid w:val="00D60ECA"/>
    <w:rsid w:val="00D63B29"/>
    <w:rsid w:val="00D652AF"/>
    <w:rsid w:val="00D71620"/>
    <w:rsid w:val="00D75830"/>
    <w:rsid w:val="00D86049"/>
    <w:rsid w:val="00D93714"/>
    <w:rsid w:val="00DA61E6"/>
    <w:rsid w:val="00DB294E"/>
    <w:rsid w:val="00DC6574"/>
    <w:rsid w:val="00DC79E4"/>
    <w:rsid w:val="00DD5230"/>
    <w:rsid w:val="00DE2685"/>
    <w:rsid w:val="00DE5BC4"/>
    <w:rsid w:val="00DE71D4"/>
    <w:rsid w:val="00DE767D"/>
    <w:rsid w:val="00DF3DCF"/>
    <w:rsid w:val="00DF4502"/>
    <w:rsid w:val="00E007DE"/>
    <w:rsid w:val="00E10C19"/>
    <w:rsid w:val="00E13E83"/>
    <w:rsid w:val="00E13FEA"/>
    <w:rsid w:val="00E159EA"/>
    <w:rsid w:val="00E16848"/>
    <w:rsid w:val="00E31098"/>
    <w:rsid w:val="00E41809"/>
    <w:rsid w:val="00E41E8D"/>
    <w:rsid w:val="00E42C34"/>
    <w:rsid w:val="00E4528A"/>
    <w:rsid w:val="00E50F95"/>
    <w:rsid w:val="00E520D4"/>
    <w:rsid w:val="00E537FE"/>
    <w:rsid w:val="00E637B5"/>
    <w:rsid w:val="00E664B1"/>
    <w:rsid w:val="00E722FD"/>
    <w:rsid w:val="00E779AB"/>
    <w:rsid w:val="00E922B1"/>
    <w:rsid w:val="00EA2D56"/>
    <w:rsid w:val="00EA74D3"/>
    <w:rsid w:val="00EB1B45"/>
    <w:rsid w:val="00EB64AC"/>
    <w:rsid w:val="00EB656A"/>
    <w:rsid w:val="00EC702B"/>
    <w:rsid w:val="00ED170F"/>
    <w:rsid w:val="00EE6C50"/>
    <w:rsid w:val="00EF159D"/>
    <w:rsid w:val="00EF3D56"/>
    <w:rsid w:val="00F0096D"/>
    <w:rsid w:val="00F119C3"/>
    <w:rsid w:val="00F17507"/>
    <w:rsid w:val="00F20295"/>
    <w:rsid w:val="00F2074C"/>
    <w:rsid w:val="00F272FB"/>
    <w:rsid w:val="00F35513"/>
    <w:rsid w:val="00F45471"/>
    <w:rsid w:val="00F4622C"/>
    <w:rsid w:val="00F46428"/>
    <w:rsid w:val="00F55ACA"/>
    <w:rsid w:val="00F601A2"/>
    <w:rsid w:val="00F663E5"/>
    <w:rsid w:val="00F77883"/>
    <w:rsid w:val="00F83026"/>
    <w:rsid w:val="00F85E2E"/>
    <w:rsid w:val="00F94B01"/>
    <w:rsid w:val="00FB2E77"/>
    <w:rsid w:val="00FC3CD7"/>
    <w:rsid w:val="00FC7C24"/>
    <w:rsid w:val="00FD11EE"/>
    <w:rsid w:val="00FD1D05"/>
    <w:rsid w:val="00FF19EB"/>
    <w:rsid w:val="00FF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728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a7">
    <w:name w:val="Balloon Text"/>
    <w:basedOn w:val="a"/>
    <w:semiHidden/>
    <w:rsid w:val="00D24EEC"/>
    <w:rPr>
      <w:rFonts w:ascii="Arial" w:eastAsia="ＭＳ ゴシック" w:hAnsi="Arial"/>
      <w:sz w:val="18"/>
      <w:szCs w:val="18"/>
    </w:rPr>
  </w:style>
  <w:style w:type="paragraph" w:styleId="a8">
    <w:name w:val="header"/>
    <w:basedOn w:val="a"/>
    <w:rsid w:val="007B2321"/>
    <w:pPr>
      <w:tabs>
        <w:tab w:val="center" w:pos="4252"/>
        <w:tab w:val="right" w:pos="8504"/>
      </w:tabs>
      <w:snapToGrid w:val="0"/>
    </w:pPr>
  </w:style>
  <w:style w:type="table" w:styleId="a9">
    <w:name w:val="Table Grid"/>
    <w:basedOn w:val="a1"/>
    <w:rsid w:val="005A19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5C583B"/>
    <w:pPr>
      <w:jc w:val="center"/>
    </w:pPr>
    <w:rPr>
      <w:rFonts w:ascii="ＭＳ 明朝" w:cs="ＭＳ 明朝"/>
      <w:color w:val="FF0000"/>
      <w:szCs w:val="21"/>
      <w:u w:val="single"/>
      <w:lang w:val="ja-JP"/>
    </w:rPr>
  </w:style>
  <w:style w:type="paragraph" w:styleId="ab">
    <w:name w:val="Closing"/>
    <w:basedOn w:val="a"/>
    <w:rsid w:val="005C583B"/>
    <w:pPr>
      <w:jc w:val="right"/>
    </w:pPr>
    <w:rPr>
      <w:rFonts w:ascii="ＭＳ 明朝" w:cs="ＭＳ 明朝"/>
      <w:color w:val="FF0000"/>
      <w:szCs w:val="21"/>
      <w:u w:val="single"/>
      <w:lang w:val="ja-JP"/>
    </w:rPr>
  </w:style>
  <w:style w:type="character" w:customStyle="1" w:styleId="a5">
    <w:name w:val="フッター (文字)"/>
    <w:link w:val="a4"/>
    <w:uiPriority w:val="99"/>
    <w:rsid w:val="00380C18"/>
    <w:rPr>
      <w:kern w:val="2"/>
      <w:sz w:val="21"/>
      <w:szCs w:val="24"/>
    </w:rPr>
  </w:style>
  <w:style w:type="character" w:styleId="ac">
    <w:name w:val="annotation reference"/>
    <w:rsid w:val="00E42C34"/>
    <w:rPr>
      <w:sz w:val="18"/>
      <w:szCs w:val="18"/>
    </w:rPr>
  </w:style>
  <w:style w:type="paragraph" w:styleId="ad">
    <w:name w:val="annotation text"/>
    <w:basedOn w:val="a"/>
    <w:link w:val="ae"/>
    <w:rsid w:val="00E42C34"/>
    <w:pPr>
      <w:jc w:val="left"/>
    </w:pPr>
  </w:style>
  <w:style w:type="character" w:customStyle="1" w:styleId="ae">
    <w:name w:val="コメント文字列 (文字)"/>
    <w:link w:val="ad"/>
    <w:rsid w:val="00E42C34"/>
    <w:rPr>
      <w:kern w:val="2"/>
      <w:sz w:val="21"/>
      <w:szCs w:val="24"/>
    </w:rPr>
  </w:style>
  <w:style w:type="paragraph" w:styleId="af">
    <w:name w:val="annotation subject"/>
    <w:basedOn w:val="ad"/>
    <w:next w:val="ad"/>
    <w:link w:val="af0"/>
    <w:rsid w:val="00E42C34"/>
    <w:rPr>
      <w:b/>
      <w:bCs/>
    </w:rPr>
  </w:style>
  <w:style w:type="character" w:customStyle="1" w:styleId="af0">
    <w:name w:val="コメント内容 (文字)"/>
    <w:link w:val="af"/>
    <w:rsid w:val="00E42C34"/>
    <w:rPr>
      <w:b/>
      <w:bCs/>
      <w:kern w:val="2"/>
      <w:sz w:val="21"/>
      <w:szCs w:val="24"/>
    </w:rPr>
  </w:style>
  <w:style w:type="paragraph" w:styleId="Web">
    <w:name w:val="Normal (Web)"/>
    <w:basedOn w:val="a"/>
    <w:uiPriority w:val="99"/>
    <w:unhideWhenUsed/>
    <w:rsid w:val="008A1E1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853">
      <w:bodyDiv w:val="1"/>
      <w:marLeft w:val="0"/>
      <w:marRight w:val="0"/>
      <w:marTop w:val="0"/>
      <w:marBottom w:val="0"/>
      <w:divBdr>
        <w:top w:val="none" w:sz="0" w:space="0" w:color="auto"/>
        <w:left w:val="none" w:sz="0" w:space="0" w:color="auto"/>
        <w:bottom w:val="none" w:sz="0" w:space="0" w:color="auto"/>
        <w:right w:val="none" w:sz="0" w:space="0" w:color="auto"/>
      </w:divBdr>
    </w:div>
    <w:div w:id="228930896">
      <w:bodyDiv w:val="1"/>
      <w:marLeft w:val="0"/>
      <w:marRight w:val="0"/>
      <w:marTop w:val="0"/>
      <w:marBottom w:val="0"/>
      <w:divBdr>
        <w:top w:val="none" w:sz="0" w:space="0" w:color="auto"/>
        <w:left w:val="none" w:sz="0" w:space="0" w:color="auto"/>
        <w:bottom w:val="none" w:sz="0" w:space="0" w:color="auto"/>
        <w:right w:val="none" w:sz="0" w:space="0" w:color="auto"/>
      </w:divBdr>
    </w:div>
    <w:div w:id="852305276">
      <w:bodyDiv w:val="1"/>
      <w:marLeft w:val="0"/>
      <w:marRight w:val="0"/>
      <w:marTop w:val="0"/>
      <w:marBottom w:val="0"/>
      <w:divBdr>
        <w:top w:val="none" w:sz="0" w:space="0" w:color="auto"/>
        <w:left w:val="none" w:sz="0" w:space="0" w:color="auto"/>
        <w:bottom w:val="none" w:sz="0" w:space="0" w:color="auto"/>
        <w:right w:val="none" w:sz="0" w:space="0" w:color="auto"/>
      </w:divBdr>
    </w:div>
    <w:div w:id="900402726">
      <w:bodyDiv w:val="1"/>
      <w:marLeft w:val="0"/>
      <w:marRight w:val="0"/>
      <w:marTop w:val="0"/>
      <w:marBottom w:val="0"/>
      <w:divBdr>
        <w:top w:val="none" w:sz="0" w:space="0" w:color="auto"/>
        <w:left w:val="none" w:sz="0" w:space="0" w:color="auto"/>
        <w:bottom w:val="none" w:sz="0" w:space="0" w:color="auto"/>
        <w:right w:val="none" w:sz="0" w:space="0" w:color="auto"/>
      </w:divBdr>
    </w:div>
    <w:div w:id="1033849166">
      <w:bodyDiv w:val="1"/>
      <w:marLeft w:val="0"/>
      <w:marRight w:val="0"/>
      <w:marTop w:val="0"/>
      <w:marBottom w:val="0"/>
      <w:divBdr>
        <w:top w:val="none" w:sz="0" w:space="0" w:color="auto"/>
        <w:left w:val="none" w:sz="0" w:space="0" w:color="auto"/>
        <w:bottom w:val="none" w:sz="0" w:space="0" w:color="auto"/>
        <w:right w:val="none" w:sz="0" w:space="0" w:color="auto"/>
      </w:divBdr>
    </w:div>
    <w:div w:id="18037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1412</Words>
  <Characters>274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2020-10-22T04:50:00Z</dcterms:created>
  <dcterms:modified xsi:type="dcterms:W3CDTF">2020-10-22T10:37:00Z</dcterms:modified>
</cp:coreProperties>
</file>