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E0930" w14:textId="29BDA148" w:rsidR="00FD1C4C" w:rsidRPr="00610044" w:rsidRDefault="00E7282E" w:rsidP="00BC1262">
      <w:pPr>
        <w:tabs>
          <w:tab w:val="left" w:pos="7797"/>
        </w:tabs>
        <w:jc w:val="center"/>
        <w:rPr>
          <w:rFonts w:ascii="HGSｺﾞｼｯｸM" w:eastAsia="HGSｺﾞｼｯｸM" w:hAnsi="HGSｺﾞｼｯｸE"/>
          <w:b/>
          <w:szCs w:val="21"/>
        </w:rPr>
      </w:pPr>
      <w:r>
        <w:rPr>
          <w:rFonts w:ascii="HGPｺﾞｼｯｸM" w:eastAsia="HGPｺﾞｼｯｸM" w:hAnsi="ＭＳ 明朝"/>
          <w:noProof/>
          <w:sz w:val="28"/>
          <w:szCs w:val="21"/>
        </w:rPr>
        <mc:AlternateContent>
          <mc:Choice Requires="wps">
            <w:drawing>
              <wp:anchor distT="0" distB="0" distL="114300" distR="114300" simplePos="0" relativeHeight="251659264" behindDoc="0" locked="0" layoutInCell="1" allowOverlap="1" wp14:anchorId="67CA23DD" wp14:editId="4B6C1E9B">
                <wp:simplePos x="0" y="0"/>
                <wp:positionH relativeFrom="margin">
                  <wp:align>right</wp:align>
                </wp:positionH>
                <wp:positionV relativeFrom="paragraph">
                  <wp:posOffset>-123825</wp:posOffset>
                </wp:positionV>
                <wp:extent cx="982980" cy="274320"/>
                <wp:effectExtent l="0" t="0" r="26670" b="11430"/>
                <wp:wrapNone/>
                <wp:docPr id="2" name="テキスト ボックス 2"/>
                <wp:cNvGraphicFramePr/>
                <a:graphic xmlns:a="http://schemas.openxmlformats.org/drawingml/2006/main">
                  <a:graphicData uri="http://schemas.microsoft.com/office/word/2010/wordprocessingShape">
                    <wps:wsp>
                      <wps:cNvSpPr txBox="1"/>
                      <wps:spPr>
                        <a:xfrm>
                          <a:off x="0" y="0"/>
                          <a:ext cx="982980" cy="274320"/>
                        </a:xfrm>
                        <a:prstGeom prst="rect">
                          <a:avLst/>
                        </a:prstGeom>
                        <a:solidFill>
                          <a:schemeClr val="lt1"/>
                        </a:solidFill>
                        <a:ln w="6350">
                          <a:solidFill>
                            <a:prstClr val="black"/>
                          </a:solidFill>
                        </a:ln>
                      </wps:spPr>
                      <wps:txbx>
                        <w:txbxContent>
                          <w:p w14:paraId="13713F95" w14:textId="3266F461" w:rsidR="00E7282E" w:rsidRPr="002F3387" w:rsidRDefault="00E7282E" w:rsidP="00E7282E">
                            <w:pPr>
                              <w:snapToGrid w:val="0"/>
                              <w:jc w:val="center"/>
                              <w:rPr>
                                <w:rFonts w:ascii="HGSｺﾞｼｯｸM" w:eastAsia="HGSｺﾞｼｯｸM"/>
                              </w:rPr>
                            </w:pPr>
                            <w:r>
                              <w:rPr>
                                <w:rFonts w:ascii="HGSｺﾞｼｯｸM" w:eastAsia="HGSｺﾞｼｯｸM" w:hint="eastAsia"/>
                              </w:rPr>
                              <w:t>参考</w:t>
                            </w:r>
                            <w:r w:rsidRPr="002F3387">
                              <w:rPr>
                                <w:rFonts w:ascii="HGSｺﾞｼｯｸM" w:eastAsia="HGSｺﾞｼｯｸM" w:hint="eastAsia"/>
                              </w:rPr>
                              <w:t>資料</w:t>
                            </w:r>
                            <w:r w:rsidR="00F26B49">
                              <w:rPr>
                                <w:rFonts w:ascii="HGSｺﾞｼｯｸM" w:eastAsia="HGSｺﾞｼｯｸM" w:hint="eastAsia"/>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CA23DD" id="_x0000_t202" coordsize="21600,21600" o:spt="202" path="m,l,21600r21600,l21600,xe">
                <v:stroke joinstyle="miter"/>
                <v:path gradientshapeok="t" o:connecttype="rect"/>
              </v:shapetype>
              <v:shape id="テキスト ボックス 2" o:spid="_x0000_s1026" type="#_x0000_t202" style="position:absolute;left:0;text-align:left;margin-left:26.2pt;margin-top:-9.75pt;width:77.4pt;height:21.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" fillcolor="white [3201]" strokeweight=".5pt">
                <v:textbox>
                  <w:txbxContent>
                    <w:p w14:paraId="13713F95" w14:textId="3266F461" w:rsidR="00E7282E" w:rsidRPr="002F3387" w:rsidRDefault="00E7282E" w:rsidP="00E7282E">
                      <w:pPr>
                        <w:snapToGrid w:val="0"/>
                        <w:jc w:val="center"/>
                        <w:rPr>
                          <w:rFonts w:ascii="HGSｺﾞｼｯｸM" w:eastAsia="HGSｺﾞｼｯｸM"/>
                        </w:rPr>
                      </w:pPr>
                      <w:r>
                        <w:rPr>
                          <w:rFonts w:ascii="HGSｺﾞｼｯｸM" w:eastAsia="HGSｺﾞｼｯｸM" w:hint="eastAsia"/>
                        </w:rPr>
                        <w:t>参考</w:t>
                      </w:r>
                      <w:r w:rsidRPr="002F3387">
                        <w:rPr>
                          <w:rFonts w:ascii="HGSｺﾞｼｯｸM" w:eastAsia="HGSｺﾞｼｯｸM" w:hint="eastAsia"/>
                        </w:rPr>
                        <w:t>資料</w:t>
                      </w:r>
                      <w:r w:rsidR="00F26B49">
                        <w:rPr>
                          <w:rFonts w:ascii="HGSｺﾞｼｯｸM" w:eastAsia="HGSｺﾞｼｯｸM" w:hint="eastAsia"/>
                        </w:rPr>
                        <w:t>４</w:t>
                      </w:r>
                    </w:p>
                  </w:txbxContent>
                </v:textbox>
                <w10:wrap anchorx="margin"/>
              </v:shape>
            </w:pict>
          </mc:Fallback>
        </mc:AlternateContent>
      </w:r>
      <w:r w:rsidR="00E36F96" w:rsidRPr="00610044">
        <w:rPr>
          <w:rFonts w:ascii="HGSｺﾞｼｯｸM" w:eastAsia="HGSｺﾞｼｯｸM" w:hAnsi="HGSｺﾞｼｯｸE" w:hint="eastAsia"/>
          <w:b/>
          <w:szCs w:val="21"/>
        </w:rPr>
        <w:t>令和</w:t>
      </w:r>
      <w:r w:rsidR="006C63BC">
        <w:rPr>
          <w:rFonts w:ascii="HGSｺﾞｼｯｸM" w:eastAsia="HGSｺﾞｼｯｸM" w:hAnsi="HGSｺﾞｼｯｸE" w:hint="eastAsia"/>
          <w:b/>
          <w:szCs w:val="21"/>
        </w:rPr>
        <w:t>６</w:t>
      </w:r>
      <w:r w:rsidR="00E36F96" w:rsidRPr="00610044">
        <w:rPr>
          <w:rFonts w:ascii="HGSｺﾞｼｯｸM" w:eastAsia="HGSｺﾞｼｯｸM" w:hAnsi="HGSｺﾞｼｯｸE" w:hint="eastAsia"/>
          <w:b/>
          <w:szCs w:val="21"/>
        </w:rPr>
        <w:t>年</w:t>
      </w:r>
      <w:r w:rsidR="00E5514B" w:rsidRPr="00610044">
        <w:rPr>
          <w:rFonts w:ascii="HGSｺﾞｼｯｸM" w:eastAsia="HGSｺﾞｼｯｸM" w:hAnsi="HGSｺﾞｼｯｸE" w:hint="eastAsia"/>
          <w:b/>
          <w:szCs w:val="21"/>
        </w:rPr>
        <w:t>度モニタリング評価実施による改善のための対応方針</w:t>
      </w:r>
      <w:r w:rsidR="006C63BC">
        <w:rPr>
          <w:rFonts w:ascii="HGSｺﾞｼｯｸM" w:eastAsia="HGSｺﾞｼｯｸM" w:hAnsi="HGSｺﾞｼｯｸE" w:hint="eastAsia"/>
          <w:b/>
          <w:szCs w:val="21"/>
        </w:rPr>
        <w:t>（案）</w:t>
      </w:r>
    </w:p>
    <w:p w14:paraId="43A332FB" w14:textId="195B71FA" w:rsidR="00971652" w:rsidRPr="00610044" w:rsidRDefault="00971652" w:rsidP="00B0392F">
      <w:pPr>
        <w:ind w:right="141"/>
        <w:jc w:val="right"/>
        <w:rPr>
          <w:rFonts w:ascii="HGSｺﾞｼｯｸM" w:eastAsia="HGSｺﾞｼｯｸM" w:hAnsi="HGSｺﾞｼｯｸE"/>
          <w:szCs w:val="21"/>
        </w:rPr>
      </w:pPr>
      <w:r w:rsidRPr="00610044">
        <w:rPr>
          <w:rFonts w:ascii="HGSｺﾞｼｯｸM" w:eastAsia="HGSｺﾞｼｯｸM" w:hAnsi="HGSｺﾞｼｯｸE" w:hint="eastAsia"/>
          <w:szCs w:val="21"/>
        </w:rPr>
        <w:t>施設名：</w:t>
      </w:r>
      <w:r w:rsidR="00D02A7E" w:rsidRPr="00610044">
        <w:rPr>
          <w:rFonts w:ascii="HGSｺﾞｼｯｸM" w:eastAsia="HGSｺﾞｼｯｸM" w:hAnsi="HGSｺﾞｼｯｸE" w:hint="eastAsia"/>
          <w:szCs w:val="21"/>
        </w:rPr>
        <w:t>大阪府立</w:t>
      </w:r>
      <w:r w:rsidR="00572149" w:rsidRPr="00610044">
        <w:rPr>
          <w:rFonts w:ascii="HGSｺﾞｼｯｸM" w:eastAsia="HGSｺﾞｼｯｸM" w:hAnsi="HGSｺﾞｼｯｸE" w:hint="eastAsia"/>
          <w:szCs w:val="21"/>
        </w:rPr>
        <w:t>労働センター</w:t>
      </w:r>
    </w:p>
    <w:tbl>
      <w:tblPr>
        <w:tblStyle w:val="a3"/>
        <w:tblW w:w="22108" w:type="dxa"/>
        <w:tblInd w:w="-5" w:type="dxa"/>
        <w:tblLook w:val="04A0" w:firstRow="1" w:lastRow="0" w:firstColumn="1" w:lastColumn="0" w:noHBand="0" w:noVBand="1"/>
      </w:tblPr>
      <w:tblGrid>
        <w:gridCol w:w="2977"/>
        <w:gridCol w:w="4678"/>
        <w:gridCol w:w="4689"/>
        <w:gridCol w:w="5083"/>
        <w:gridCol w:w="4681"/>
      </w:tblGrid>
      <w:tr w:rsidR="00944882" w:rsidRPr="00610044" w14:paraId="443112C9" w14:textId="77777777" w:rsidTr="00944882">
        <w:tc>
          <w:tcPr>
            <w:tcW w:w="2977" w:type="dxa"/>
          </w:tcPr>
          <w:p w14:paraId="66E79807" w14:textId="77777777" w:rsidR="00944882" w:rsidRPr="00610044" w:rsidRDefault="00944882" w:rsidP="00944882">
            <w:pPr>
              <w:autoSpaceDE w:val="0"/>
              <w:autoSpaceDN w:val="0"/>
              <w:jc w:val="center"/>
              <w:rPr>
                <w:rFonts w:ascii="HGSｺﾞｼｯｸM" w:eastAsia="HGSｺﾞｼｯｸM" w:hAnsi="HGSｺﾞｼｯｸE"/>
                <w:szCs w:val="21"/>
              </w:rPr>
            </w:pPr>
            <w:r w:rsidRPr="00610044">
              <w:rPr>
                <w:rFonts w:ascii="HGSｺﾞｼｯｸM" w:eastAsia="HGSｺﾞｼｯｸM" w:hAnsi="HGSｺﾞｼｯｸE" w:hint="eastAsia"/>
                <w:szCs w:val="21"/>
              </w:rPr>
              <w:t>評価項目</w:t>
            </w:r>
          </w:p>
        </w:tc>
        <w:tc>
          <w:tcPr>
            <w:tcW w:w="4678" w:type="dxa"/>
          </w:tcPr>
          <w:p w14:paraId="5DC0445E" w14:textId="190F701D" w:rsidR="00944882" w:rsidRPr="00610044" w:rsidRDefault="00944882" w:rsidP="00944882">
            <w:pPr>
              <w:autoSpaceDE w:val="0"/>
              <w:autoSpaceDN w:val="0"/>
              <w:jc w:val="center"/>
              <w:rPr>
                <w:rFonts w:ascii="HGSｺﾞｼｯｸM" w:eastAsia="HGSｺﾞｼｯｸM" w:hAnsi="HGSｺﾞｼｯｸE"/>
                <w:szCs w:val="21"/>
              </w:rPr>
            </w:pPr>
            <w:r w:rsidRPr="00610044">
              <w:rPr>
                <w:rFonts w:ascii="HGSｺﾞｼｯｸM" w:eastAsia="HGSｺﾞｼｯｸM" w:hAnsi="HGSｺﾞｼｯｸE" w:hint="eastAsia"/>
                <w:szCs w:val="21"/>
              </w:rPr>
              <w:t>評価基準</w:t>
            </w:r>
          </w:p>
        </w:tc>
        <w:tc>
          <w:tcPr>
            <w:tcW w:w="4689" w:type="dxa"/>
          </w:tcPr>
          <w:p w14:paraId="340BC5B5" w14:textId="5CFE4515" w:rsidR="00944882" w:rsidRPr="00610044" w:rsidRDefault="00944882" w:rsidP="00944882">
            <w:pPr>
              <w:autoSpaceDE w:val="0"/>
              <w:autoSpaceDN w:val="0"/>
              <w:jc w:val="center"/>
              <w:rPr>
                <w:rFonts w:ascii="HGSｺﾞｼｯｸM" w:eastAsia="HGSｺﾞｼｯｸM" w:hAnsi="HGSｺﾞｼｯｸE"/>
                <w:szCs w:val="21"/>
              </w:rPr>
            </w:pPr>
            <w:r w:rsidRPr="00610044">
              <w:rPr>
                <w:rFonts w:ascii="HGSｺﾞｼｯｸM" w:eastAsia="HGSｺﾞｼｯｸM" w:hAnsi="HGSｺﾞｼｯｸE" w:hint="eastAsia"/>
                <w:szCs w:val="21"/>
              </w:rPr>
              <w:t>評価委員の指摘・提言等</w:t>
            </w:r>
          </w:p>
        </w:tc>
        <w:tc>
          <w:tcPr>
            <w:tcW w:w="5083" w:type="dxa"/>
          </w:tcPr>
          <w:p w14:paraId="42AC7863" w14:textId="4B59D364" w:rsidR="00944882" w:rsidRPr="00610044" w:rsidRDefault="00944882" w:rsidP="00944882">
            <w:pPr>
              <w:autoSpaceDE w:val="0"/>
              <w:autoSpaceDN w:val="0"/>
              <w:jc w:val="center"/>
              <w:rPr>
                <w:rFonts w:ascii="HGSｺﾞｼｯｸM" w:eastAsia="HGSｺﾞｼｯｸM" w:hAnsi="HGSｺﾞｼｯｸE"/>
                <w:szCs w:val="21"/>
              </w:rPr>
            </w:pPr>
            <w:r w:rsidRPr="00610044">
              <w:rPr>
                <w:rFonts w:ascii="HGSｺﾞｼｯｸM" w:eastAsia="HGSｺﾞｼｯｸM" w:hAnsi="HGSｺﾞｼｯｸE" w:hint="eastAsia"/>
                <w:szCs w:val="21"/>
              </w:rPr>
              <w:t>改善のための対応方針</w:t>
            </w:r>
          </w:p>
        </w:tc>
        <w:tc>
          <w:tcPr>
            <w:tcW w:w="4681" w:type="dxa"/>
          </w:tcPr>
          <w:p w14:paraId="6FD273A3" w14:textId="593496B4" w:rsidR="00944882" w:rsidRPr="00610044" w:rsidRDefault="00944882" w:rsidP="00944882">
            <w:pPr>
              <w:autoSpaceDE w:val="0"/>
              <w:autoSpaceDN w:val="0"/>
              <w:jc w:val="center"/>
              <w:rPr>
                <w:rFonts w:ascii="HGSｺﾞｼｯｸM" w:eastAsia="HGSｺﾞｼｯｸM" w:hAnsi="HGSｺﾞｼｯｸE"/>
                <w:szCs w:val="21"/>
              </w:rPr>
            </w:pPr>
            <w:r w:rsidRPr="00610044">
              <w:rPr>
                <w:rFonts w:ascii="HGSｺﾞｼｯｸM" w:eastAsia="HGSｺﾞｼｯｸM" w:hAnsi="HGSｺﾞｼｯｸE" w:hint="eastAsia"/>
                <w:szCs w:val="21"/>
              </w:rPr>
              <w:t>次年度以降の事業計画等への反映内容</w:t>
            </w:r>
          </w:p>
        </w:tc>
      </w:tr>
      <w:tr w:rsidR="00944882" w:rsidRPr="00610044" w14:paraId="40E52F72" w14:textId="77777777" w:rsidTr="00944882">
        <w:trPr>
          <w:trHeight w:val="2930"/>
        </w:trPr>
        <w:tc>
          <w:tcPr>
            <w:tcW w:w="2977" w:type="dxa"/>
            <w:tcBorders>
              <w:bottom w:val="dotted" w:sz="4" w:space="0" w:color="auto"/>
            </w:tcBorders>
          </w:tcPr>
          <w:p w14:paraId="33EE423B" w14:textId="77777777" w:rsidR="00E27A1D" w:rsidRDefault="00944882" w:rsidP="00E27A1D">
            <w:pPr>
              <w:autoSpaceDE w:val="0"/>
              <w:autoSpaceDN w:val="0"/>
              <w:rPr>
                <w:rFonts w:ascii="HGSｺﾞｼｯｸM" w:eastAsia="HGSｺﾞｼｯｸM" w:hAnsi="HGSｺﾞｼｯｸE"/>
                <w:szCs w:val="21"/>
              </w:rPr>
            </w:pPr>
            <w:r w:rsidRPr="00610044">
              <w:rPr>
                <w:rFonts w:ascii="HGSｺﾞｼｯｸM" w:eastAsia="HGSｺﾞｼｯｸM" w:hAnsi="HGSｺﾞｼｯｸE" w:hint="eastAsia"/>
                <w:szCs w:val="21"/>
              </w:rPr>
              <w:t>Ⅰ提案の履行状況に関する</w:t>
            </w:r>
          </w:p>
          <w:p w14:paraId="57C6C410" w14:textId="0FC3B993" w:rsidR="00944882" w:rsidRPr="00610044" w:rsidRDefault="00944882" w:rsidP="00E27A1D">
            <w:pPr>
              <w:autoSpaceDE w:val="0"/>
              <w:autoSpaceDN w:val="0"/>
              <w:ind w:firstLineChars="100" w:firstLine="210"/>
              <w:rPr>
                <w:rFonts w:ascii="HGSｺﾞｼｯｸM" w:eastAsia="HGSｺﾞｼｯｸM" w:hAnsi="HGSｺﾞｼｯｸE"/>
                <w:szCs w:val="21"/>
              </w:rPr>
            </w:pPr>
            <w:r w:rsidRPr="00610044">
              <w:rPr>
                <w:rFonts w:ascii="HGSｺﾞｼｯｸM" w:eastAsia="HGSｺﾞｼｯｸM" w:hAnsi="HGSｺﾞｼｯｸE" w:hint="eastAsia"/>
                <w:szCs w:val="21"/>
              </w:rPr>
              <w:t>項目</w:t>
            </w:r>
          </w:p>
          <w:p w14:paraId="355AF96C" w14:textId="2FAEAD3F" w:rsidR="00944882" w:rsidRPr="00610044" w:rsidRDefault="00944882" w:rsidP="00944882">
            <w:pPr>
              <w:autoSpaceDE w:val="0"/>
              <w:autoSpaceDN w:val="0"/>
              <w:rPr>
                <w:rFonts w:ascii="HGSｺﾞｼｯｸM" w:eastAsia="HGSｺﾞｼｯｸM" w:hAnsi="HGSｺﾞｼｯｸE"/>
                <w:szCs w:val="21"/>
              </w:rPr>
            </w:pPr>
            <w:r>
              <w:rPr>
                <w:rFonts w:ascii="HGSｺﾞｼｯｸM" w:eastAsia="HGSｺﾞｼｯｸM" w:hAnsi="HGSｺﾞｼｯｸE" w:hint="eastAsia"/>
                <w:szCs w:val="21"/>
              </w:rPr>
              <w:t>(</w:t>
            </w:r>
            <w:r>
              <w:rPr>
                <w:rFonts w:ascii="HGSｺﾞｼｯｸM" w:eastAsia="HGSｺﾞｼｯｸM" w:hAnsi="HGSｺﾞｼｯｸE"/>
                <w:szCs w:val="21"/>
              </w:rPr>
              <w:t>1)</w:t>
            </w:r>
            <w:r w:rsidRPr="00610044">
              <w:rPr>
                <w:rFonts w:ascii="HGSｺﾞｼｯｸM" w:eastAsia="HGSｺﾞｼｯｸM" w:hAnsi="HGSｺﾞｼｯｸE" w:hint="eastAsia"/>
                <w:szCs w:val="21"/>
              </w:rPr>
              <w:t>施設の設置目的及び</w:t>
            </w:r>
          </w:p>
          <w:p w14:paraId="1517244B" w14:textId="5A777F49" w:rsidR="00944882" w:rsidRPr="00610044" w:rsidRDefault="00944882" w:rsidP="00944882">
            <w:pPr>
              <w:pStyle w:val="a8"/>
              <w:autoSpaceDE w:val="0"/>
              <w:autoSpaceDN w:val="0"/>
              <w:ind w:leftChars="0" w:left="264"/>
              <w:rPr>
                <w:rFonts w:ascii="HGSｺﾞｼｯｸM" w:eastAsia="HGSｺﾞｼｯｸM" w:hAnsi="HGSｺﾞｼｯｸE"/>
                <w:szCs w:val="21"/>
              </w:rPr>
            </w:pPr>
            <w:r w:rsidRPr="00610044">
              <w:rPr>
                <w:rFonts w:ascii="HGSｺﾞｼｯｸM" w:eastAsia="HGSｺﾞｼｯｸM" w:hAnsi="HGSｺﾞｼｯｸE" w:hint="eastAsia"/>
                <w:szCs w:val="21"/>
              </w:rPr>
              <w:t>管理運営方針</w:t>
            </w:r>
          </w:p>
          <w:p w14:paraId="02A9EE54" w14:textId="77777777" w:rsidR="00944882" w:rsidRPr="00610044" w:rsidRDefault="00944882" w:rsidP="00944882">
            <w:pPr>
              <w:autoSpaceDE w:val="0"/>
              <w:autoSpaceDN w:val="0"/>
              <w:rPr>
                <w:rFonts w:ascii="HGSｺﾞｼｯｸM" w:eastAsia="HGSｺﾞｼｯｸM" w:hAnsi="HGSｺﾞｼｯｸE"/>
                <w:szCs w:val="21"/>
              </w:rPr>
            </w:pPr>
          </w:p>
          <w:p w14:paraId="2FE8B4EA" w14:textId="63C3C607" w:rsidR="00944882" w:rsidRPr="00610044" w:rsidRDefault="00944882" w:rsidP="00944882">
            <w:pPr>
              <w:autoSpaceDE w:val="0"/>
              <w:autoSpaceDN w:val="0"/>
              <w:rPr>
                <w:rFonts w:ascii="HGSｺﾞｼｯｸM" w:eastAsia="HGSｺﾞｼｯｸM" w:hAnsi="HGSｺﾞｼｯｸE"/>
                <w:szCs w:val="21"/>
              </w:rPr>
            </w:pPr>
          </w:p>
          <w:p w14:paraId="5BCEEB92" w14:textId="3875962A" w:rsidR="00944882" w:rsidRPr="00610044" w:rsidRDefault="00944882" w:rsidP="00944882">
            <w:pPr>
              <w:autoSpaceDE w:val="0"/>
              <w:autoSpaceDN w:val="0"/>
              <w:rPr>
                <w:rFonts w:ascii="HGSｺﾞｼｯｸM" w:eastAsia="HGSｺﾞｼｯｸM" w:hAnsi="HGSｺﾞｼｯｸE"/>
                <w:szCs w:val="21"/>
              </w:rPr>
            </w:pPr>
          </w:p>
        </w:tc>
        <w:tc>
          <w:tcPr>
            <w:tcW w:w="4678" w:type="dxa"/>
            <w:tcBorders>
              <w:bottom w:val="dotted" w:sz="4" w:space="0" w:color="auto"/>
            </w:tcBorders>
          </w:tcPr>
          <w:p w14:paraId="49C85849" w14:textId="77777777" w:rsidR="00E27A1D" w:rsidRDefault="00E27A1D" w:rsidP="00E27A1D">
            <w:pPr>
              <w:autoSpaceDE w:val="0"/>
              <w:autoSpaceDN w:val="0"/>
              <w:rPr>
                <w:rFonts w:ascii="HGSｺﾞｼｯｸM" w:eastAsia="HGSｺﾞｼｯｸM" w:hAnsi="HGSｺﾞｼｯｸE"/>
                <w:szCs w:val="21"/>
              </w:rPr>
            </w:pPr>
            <w:r w:rsidRPr="00E27A1D">
              <w:rPr>
                <w:rFonts w:ascii="HGSｺﾞｼｯｸM" w:eastAsia="HGSｺﾞｼｯｸM" w:hAnsi="HGSｺﾞｼｯｸE" w:hint="eastAsia"/>
                <w:szCs w:val="21"/>
              </w:rPr>
              <w:t>労働組合の健全な発展並びに労働者の教養の向上及び福祉の増進に資する集会、催物等の場を提供するという施設の目的に沿った運営がなされているか</w:t>
            </w:r>
          </w:p>
          <w:p w14:paraId="23F52E54" w14:textId="07FD081C" w:rsidR="00944882" w:rsidRPr="00610044" w:rsidRDefault="00944882" w:rsidP="00E27A1D">
            <w:pPr>
              <w:autoSpaceDE w:val="0"/>
              <w:autoSpaceDN w:val="0"/>
              <w:rPr>
                <w:rFonts w:ascii="HGSｺﾞｼｯｸM" w:eastAsia="HGSｺﾞｼｯｸM" w:hAnsi="HGSｺﾞｼｯｸE"/>
                <w:szCs w:val="21"/>
              </w:rPr>
            </w:pPr>
            <w:r w:rsidRPr="00610044">
              <w:rPr>
                <w:rFonts w:ascii="HGSｺﾞｼｯｸM" w:eastAsia="HGSｺﾞｼｯｸM" w:hAnsi="HGSｺﾞｼｯｸE" w:hint="eastAsia"/>
                <w:szCs w:val="21"/>
              </w:rPr>
              <w:t>①</w:t>
            </w:r>
            <w:r w:rsidR="00E27A1D" w:rsidRPr="00E27A1D">
              <w:rPr>
                <w:rFonts w:ascii="HGSｺﾞｼｯｸM" w:eastAsia="HGSｺﾞｼｯｸM" w:hAnsi="HGSｺﾞｼｯｸE" w:hint="eastAsia"/>
                <w:szCs w:val="21"/>
              </w:rPr>
              <w:t>事業計画に沿った取組み</w:t>
            </w:r>
          </w:p>
          <w:p w14:paraId="3146D3AF" w14:textId="501B7262" w:rsidR="00944882" w:rsidRPr="00610044" w:rsidRDefault="00944882" w:rsidP="00944882">
            <w:pPr>
              <w:autoSpaceDE w:val="0"/>
              <w:autoSpaceDN w:val="0"/>
              <w:rPr>
                <w:rFonts w:ascii="HGSｺﾞｼｯｸM" w:eastAsia="HGSｺﾞｼｯｸM" w:hAnsi="HGSｺﾞｼｯｸE"/>
                <w:szCs w:val="21"/>
              </w:rPr>
            </w:pPr>
            <w:r w:rsidRPr="00610044">
              <w:rPr>
                <w:rFonts w:ascii="HGSｺﾞｼｯｸM" w:eastAsia="HGSｺﾞｼｯｸM" w:hAnsi="HGSｺﾞｼｯｸE" w:hint="eastAsia"/>
                <w:szCs w:val="21"/>
              </w:rPr>
              <w:t>②</w:t>
            </w:r>
            <w:r w:rsidR="00E27A1D" w:rsidRPr="00E27A1D">
              <w:rPr>
                <w:rFonts w:ascii="HGSｺﾞｼｯｸM" w:eastAsia="HGSｺﾞｼｯｸM" w:hAnsi="HGSｺﾞｼｯｸE" w:hint="eastAsia"/>
                <w:szCs w:val="21"/>
              </w:rPr>
              <w:t>社会貢献活動、地域との関わり</w:t>
            </w:r>
          </w:p>
        </w:tc>
        <w:tc>
          <w:tcPr>
            <w:tcW w:w="4689" w:type="dxa"/>
            <w:tcBorders>
              <w:bottom w:val="dotted" w:sz="4" w:space="0" w:color="auto"/>
            </w:tcBorders>
          </w:tcPr>
          <w:p w14:paraId="3E9BC342" w14:textId="48000A25" w:rsidR="00944882" w:rsidRPr="00610044" w:rsidRDefault="00944882" w:rsidP="00944882">
            <w:pPr>
              <w:autoSpaceDE w:val="0"/>
              <w:autoSpaceDN w:val="0"/>
              <w:ind w:left="214" w:hangingChars="102" w:hanging="214"/>
              <w:rPr>
                <w:rFonts w:ascii="HGSｺﾞｼｯｸM" w:eastAsia="HGSｺﾞｼｯｸM" w:hAnsi="HGSｺﾞｼｯｸE"/>
                <w:szCs w:val="21"/>
              </w:rPr>
            </w:pPr>
          </w:p>
        </w:tc>
        <w:tc>
          <w:tcPr>
            <w:tcW w:w="5083" w:type="dxa"/>
            <w:tcBorders>
              <w:bottom w:val="dotted" w:sz="4" w:space="0" w:color="auto"/>
            </w:tcBorders>
          </w:tcPr>
          <w:p w14:paraId="70B3598A" w14:textId="29089C8A" w:rsidR="00944882" w:rsidRPr="00610044" w:rsidRDefault="00944882" w:rsidP="00944882">
            <w:pPr>
              <w:autoSpaceDE w:val="0"/>
              <w:autoSpaceDN w:val="0"/>
              <w:rPr>
                <w:rFonts w:ascii="HGSｺﾞｼｯｸM" w:eastAsia="HGSｺﾞｼｯｸM" w:hAnsi="HGSｺﾞｼｯｸE"/>
                <w:szCs w:val="21"/>
              </w:rPr>
            </w:pPr>
          </w:p>
        </w:tc>
        <w:tc>
          <w:tcPr>
            <w:tcW w:w="4681" w:type="dxa"/>
            <w:tcBorders>
              <w:bottom w:val="dotted" w:sz="4" w:space="0" w:color="auto"/>
            </w:tcBorders>
          </w:tcPr>
          <w:p w14:paraId="7E4BBB83" w14:textId="70B69F42" w:rsidR="00944882" w:rsidRDefault="00944882" w:rsidP="00944882">
            <w:pPr>
              <w:autoSpaceDE w:val="0"/>
              <w:autoSpaceDN w:val="0"/>
              <w:rPr>
                <w:rFonts w:ascii="HGSｺﾞｼｯｸM" w:eastAsia="HGSｺﾞｼｯｸM" w:hAnsi="HGSｺﾞｼｯｸE"/>
                <w:color w:val="000000" w:themeColor="text1"/>
                <w:szCs w:val="21"/>
              </w:rPr>
            </w:pPr>
          </w:p>
        </w:tc>
      </w:tr>
      <w:tr w:rsidR="00E27A1D" w:rsidRPr="00610044" w14:paraId="1E16CBC4" w14:textId="77777777" w:rsidTr="00944882">
        <w:trPr>
          <w:trHeight w:val="2973"/>
        </w:trPr>
        <w:tc>
          <w:tcPr>
            <w:tcW w:w="2977" w:type="dxa"/>
            <w:tcBorders>
              <w:top w:val="dotted" w:sz="4" w:space="0" w:color="auto"/>
              <w:bottom w:val="dotted" w:sz="4" w:space="0" w:color="auto"/>
            </w:tcBorders>
          </w:tcPr>
          <w:p w14:paraId="441ED62B" w14:textId="2BF81B0D" w:rsidR="00E27A1D" w:rsidRDefault="00E27A1D" w:rsidP="00E27A1D">
            <w:pPr>
              <w:autoSpaceDE w:val="0"/>
              <w:autoSpaceDN w:val="0"/>
              <w:ind w:left="315" w:hangingChars="150" w:hanging="315"/>
              <w:rPr>
                <w:rFonts w:ascii="HGSｺﾞｼｯｸM" w:eastAsia="HGSｺﾞｼｯｸM" w:hAnsi="HGSｺﾞｼｯｸE"/>
                <w:szCs w:val="21"/>
              </w:rPr>
            </w:pPr>
            <w:r w:rsidRPr="00E27A1D">
              <w:rPr>
                <w:rFonts w:ascii="HGSｺﾞｼｯｸM" w:eastAsia="HGSｺﾞｼｯｸM" w:hAnsi="HGSｺﾞｼｯｸE" w:hint="eastAsia"/>
                <w:szCs w:val="21"/>
              </w:rPr>
              <w:t>(2)平等な利用を図るための具体的手法・効果</w:t>
            </w:r>
          </w:p>
        </w:tc>
        <w:tc>
          <w:tcPr>
            <w:tcW w:w="4678" w:type="dxa"/>
            <w:tcBorders>
              <w:top w:val="dotted" w:sz="4" w:space="0" w:color="auto"/>
              <w:bottom w:val="dotted" w:sz="4" w:space="0" w:color="auto"/>
            </w:tcBorders>
          </w:tcPr>
          <w:p w14:paraId="3B9E75E6" w14:textId="77777777" w:rsidR="00E27A1D" w:rsidRDefault="00E27A1D" w:rsidP="00944882">
            <w:pPr>
              <w:autoSpaceDE w:val="0"/>
              <w:autoSpaceDN w:val="0"/>
              <w:rPr>
                <w:rFonts w:ascii="HGSｺﾞｼｯｸM" w:eastAsia="HGSｺﾞｼｯｸM" w:hAnsi="HGSｺﾞｼｯｸE"/>
                <w:szCs w:val="21"/>
              </w:rPr>
            </w:pPr>
            <w:r w:rsidRPr="00E27A1D">
              <w:rPr>
                <w:rFonts w:ascii="HGSｺﾞｼｯｸM" w:eastAsia="HGSｺﾞｼｯｸM" w:hAnsi="HGSｺﾞｼｯｸE" w:hint="eastAsia"/>
                <w:szCs w:val="21"/>
              </w:rPr>
              <w:t>公の施設であることを踏まえ、公平・平等利用が図られているか</w:t>
            </w:r>
          </w:p>
          <w:p w14:paraId="2A60422F" w14:textId="77777777" w:rsidR="00E27A1D" w:rsidRDefault="00E27A1D" w:rsidP="00944882">
            <w:pPr>
              <w:autoSpaceDE w:val="0"/>
              <w:autoSpaceDN w:val="0"/>
              <w:rPr>
                <w:rFonts w:ascii="HGSｺﾞｼｯｸM" w:eastAsia="HGSｺﾞｼｯｸM" w:hAnsi="HGSｺﾞｼｯｸE"/>
                <w:szCs w:val="21"/>
              </w:rPr>
            </w:pPr>
            <w:r w:rsidRPr="00E27A1D">
              <w:rPr>
                <w:rFonts w:ascii="HGSｺﾞｼｯｸM" w:eastAsia="HGSｺﾞｼｯｸM" w:hAnsi="HGSｺﾞｼｯｸE" w:hint="eastAsia"/>
                <w:szCs w:val="21"/>
              </w:rPr>
              <w:t>①平等利用を確保するための基本方針に沿った</w:t>
            </w:r>
          </w:p>
          <w:p w14:paraId="1ECECD03" w14:textId="5E20C632" w:rsidR="00E27A1D" w:rsidRDefault="00E27A1D" w:rsidP="00E27A1D">
            <w:pPr>
              <w:autoSpaceDE w:val="0"/>
              <w:autoSpaceDN w:val="0"/>
              <w:ind w:firstLineChars="100" w:firstLine="210"/>
              <w:rPr>
                <w:rFonts w:ascii="HGSｺﾞｼｯｸM" w:eastAsia="HGSｺﾞｼｯｸM" w:hAnsi="HGSｺﾞｼｯｸE"/>
                <w:szCs w:val="21"/>
              </w:rPr>
            </w:pPr>
            <w:r w:rsidRPr="00E27A1D">
              <w:rPr>
                <w:rFonts w:ascii="HGSｺﾞｼｯｸM" w:eastAsia="HGSｺﾞｼｯｸM" w:hAnsi="HGSｺﾞｼｯｸE" w:hint="eastAsia"/>
                <w:szCs w:val="21"/>
              </w:rPr>
              <w:t>取組み</w:t>
            </w:r>
          </w:p>
          <w:p w14:paraId="6E0B1020" w14:textId="1997583C" w:rsidR="00E27A1D" w:rsidRPr="00E27A1D" w:rsidRDefault="00E27A1D" w:rsidP="00944882">
            <w:pPr>
              <w:autoSpaceDE w:val="0"/>
              <w:autoSpaceDN w:val="0"/>
              <w:rPr>
                <w:rFonts w:ascii="HGSｺﾞｼｯｸM" w:eastAsia="HGSｺﾞｼｯｸM" w:hAnsi="HGSｺﾞｼｯｸE"/>
                <w:szCs w:val="21"/>
              </w:rPr>
            </w:pPr>
            <w:r w:rsidRPr="00E27A1D">
              <w:rPr>
                <w:rFonts w:ascii="HGSｺﾞｼｯｸM" w:eastAsia="HGSｺﾞｼｯｸM" w:hAnsi="HGSｺﾞｼｯｸE" w:hint="eastAsia"/>
                <w:szCs w:val="21"/>
              </w:rPr>
              <w:t>②高齢者・障がい者等に対しての利用援助</w:t>
            </w:r>
          </w:p>
        </w:tc>
        <w:tc>
          <w:tcPr>
            <w:tcW w:w="4689" w:type="dxa"/>
            <w:tcBorders>
              <w:top w:val="dotted" w:sz="4" w:space="0" w:color="auto"/>
              <w:bottom w:val="dotted" w:sz="4" w:space="0" w:color="auto"/>
            </w:tcBorders>
          </w:tcPr>
          <w:p w14:paraId="39769A08" w14:textId="77777777" w:rsidR="00E27A1D" w:rsidRPr="00610044" w:rsidRDefault="00E27A1D" w:rsidP="00944882">
            <w:pPr>
              <w:autoSpaceDE w:val="0"/>
              <w:autoSpaceDN w:val="0"/>
              <w:ind w:left="214" w:hangingChars="102" w:hanging="214"/>
              <w:rPr>
                <w:rFonts w:ascii="HGSｺﾞｼｯｸM" w:eastAsia="HGSｺﾞｼｯｸM" w:hAnsi="HGSｺﾞｼｯｸE"/>
                <w:szCs w:val="21"/>
              </w:rPr>
            </w:pPr>
          </w:p>
        </w:tc>
        <w:tc>
          <w:tcPr>
            <w:tcW w:w="5083" w:type="dxa"/>
            <w:tcBorders>
              <w:top w:val="dotted" w:sz="4" w:space="0" w:color="auto"/>
              <w:bottom w:val="dotted" w:sz="4" w:space="0" w:color="auto"/>
            </w:tcBorders>
          </w:tcPr>
          <w:p w14:paraId="15FFE8DE" w14:textId="77777777" w:rsidR="00E27A1D" w:rsidRPr="00610044" w:rsidRDefault="00E27A1D" w:rsidP="00944882">
            <w:pPr>
              <w:autoSpaceDE w:val="0"/>
              <w:autoSpaceDN w:val="0"/>
              <w:rPr>
                <w:rFonts w:ascii="HGSｺﾞｼｯｸM" w:eastAsia="HGSｺﾞｼｯｸM" w:hAnsi="HGSｺﾞｼｯｸE"/>
                <w:szCs w:val="21"/>
              </w:rPr>
            </w:pPr>
          </w:p>
        </w:tc>
        <w:tc>
          <w:tcPr>
            <w:tcW w:w="4681" w:type="dxa"/>
            <w:tcBorders>
              <w:top w:val="dotted" w:sz="4" w:space="0" w:color="auto"/>
              <w:bottom w:val="dotted" w:sz="4" w:space="0" w:color="auto"/>
            </w:tcBorders>
          </w:tcPr>
          <w:p w14:paraId="15955CD3" w14:textId="77777777" w:rsidR="00E27A1D" w:rsidRDefault="00E27A1D" w:rsidP="00944882">
            <w:pPr>
              <w:autoSpaceDE w:val="0"/>
              <w:autoSpaceDN w:val="0"/>
              <w:rPr>
                <w:rFonts w:ascii="HGSｺﾞｼｯｸM" w:eastAsia="HGSｺﾞｼｯｸM" w:hAnsi="HGSｺﾞｼｯｸE"/>
                <w:color w:val="000000" w:themeColor="text1"/>
                <w:szCs w:val="21"/>
              </w:rPr>
            </w:pPr>
          </w:p>
        </w:tc>
      </w:tr>
      <w:tr w:rsidR="00944882" w:rsidRPr="00610044" w14:paraId="1BDF537C" w14:textId="77777777" w:rsidTr="00944882">
        <w:trPr>
          <w:trHeight w:val="2973"/>
        </w:trPr>
        <w:tc>
          <w:tcPr>
            <w:tcW w:w="2977" w:type="dxa"/>
            <w:tcBorders>
              <w:top w:val="dotted" w:sz="4" w:space="0" w:color="auto"/>
              <w:bottom w:val="dotted" w:sz="4" w:space="0" w:color="auto"/>
            </w:tcBorders>
          </w:tcPr>
          <w:p w14:paraId="7BACF4C4" w14:textId="77777777" w:rsidR="00E27A1D" w:rsidRDefault="00944882" w:rsidP="00E27A1D">
            <w:pPr>
              <w:autoSpaceDE w:val="0"/>
              <w:autoSpaceDN w:val="0"/>
              <w:rPr>
                <w:rFonts w:ascii="HGSｺﾞｼｯｸM" w:eastAsia="HGSｺﾞｼｯｸM" w:hAnsi="HGSｺﾞｼｯｸE"/>
                <w:szCs w:val="21"/>
              </w:rPr>
            </w:pPr>
            <w:r>
              <w:rPr>
                <w:rFonts w:ascii="HGSｺﾞｼｯｸM" w:eastAsia="HGSｺﾞｼｯｸM" w:hAnsi="HGSｺﾞｼｯｸE" w:hint="eastAsia"/>
                <w:szCs w:val="21"/>
              </w:rPr>
              <w:t>(</w:t>
            </w:r>
            <w:r>
              <w:rPr>
                <w:rFonts w:ascii="HGSｺﾞｼｯｸM" w:eastAsia="HGSｺﾞｼｯｸM" w:hAnsi="HGSｺﾞｼｯｸE"/>
                <w:szCs w:val="21"/>
              </w:rPr>
              <w:t>3)</w:t>
            </w:r>
            <w:r w:rsidRPr="00610044">
              <w:rPr>
                <w:rFonts w:ascii="HGSｺﾞｼｯｸM" w:eastAsia="HGSｺﾞｼｯｸM" w:hAnsi="HGSｺﾞｼｯｸE" w:hint="eastAsia"/>
                <w:szCs w:val="21"/>
              </w:rPr>
              <w:t>利用者の増加を図るため</w:t>
            </w:r>
          </w:p>
          <w:p w14:paraId="4D764F31" w14:textId="775E6747" w:rsidR="00944882" w:rsidRPr="00610044" w:rsidRDefault="00944882" w:rsidP="00E27A1D">
            <w:pPr>
              <w:autoSpaceDE w:val="0"/>
              <w:autoSpaceDN w:val="0"/>
              <w:ind w:firstLineChars="150" w:firstLine="315"/>
              <w:rPr>
                <w:rFonts w:ascii="HGSｺﾞｼｯｸM" w:eastAsia="HGSｺﾞｼｯｸM" w:hAnsi="HGSｺﾞｼｯｸE"/>
                <w:szCs w:val="21"/>
              </w:rPr>
            </w:pPr>
            <w:r w:rsidRPr="00610044">
              <w:rPr>
                <w:rFonts w:ascii="HGSｺﾞｼｯｸM" w:eastAsia="HGSｺﾞｼｯｸM" w:hAnsi="HGSｺﾞｼｯｸE" w:hint="eastAsia"/>
                <w:szCs w:val="21"/>
              </w:rPr>
              <w:t>の具体的手法・効果</w:t>
            </w:r>
          </w:p>
          <w:p w14:paraId="4EC8E371" w14:textId="77777777" w:rsidR="00944882" w:rsidRPr="00610044" w:rsidRDefault="00944882" w:rsidP="00944882">
            <w:pPr>
              <w:autoSpaceDE w:val="0"/>
              <w:autoSpaceDN w:val="0"/>
              <w:rPr>
                <w:rFonts w:ascii="HGSｺﾞｼｯｸM" w:eastAsia="HGSｺﾞｼｯｸM" w:hAnsi="HGSｺﾞｼｯｸE"/>
                <w:szCs w:val="21"/>
              </w:rPr>
            </w:pPr>
          </w:p>
          <w:p w14:paraId="0BCA3B53" w14:textId="77777777" w:rsidR="00944882" w:rsidRPr="00610044" w:rsidRDefault="00944882" w:rsidP="00944882">
            <w:pPr>
              <w:autoSpaceDE w:val="0"/>
              <w:autoSpaceDN w:val="0"/>
              <w:rPr>
                <w:rFonts w:ascii="HGSｺﾞｼｯｸM" w:eastAsia="HGSｺﾞｼｯｸM" w:hAnsi="HGSｺﾞｼｯｸE"/>
                <w:szCs w:val="21"/>
              </w:rPr>
            </w:pPr>
          </w:p>
          <w:p w14:paraId="5F1E99CA" w14:textId="77777777" w:rsidR="00944882" w:rsidRPr="00610044" w:rsidRDefault="00944882" w:rsidP="00944882">
            <w:pPr>
              <w:autoSpaceDE w:val="0"/>
              <w:autoSpaceDN w:val="0"/>
              <w:rPr>
                <w:rFonts w:ascii="HGSｺﾞｼｯｸM" w:eastAsia="HGSｺﾞｼｯｸM" w:hAnsi="HGSｺﾞｼｯｸE"/>
                <w:szCs w:val="21"/>
              </w:rPr>
            </w:pPr>
          </w:p>
          <w:p w14:paraId="0F3C078A" w14:textId="4579C011" w:rsidR="00944882" w:rsidRPr="00610044" w:rsidRDefault="00944882" w:rsidP="00944882">
            <w:pPr>
              <w:autoSpaceDE w:val="0"/>
              <w:autoSpaceDN w:val="0"/>
              <w:rPr>
                <w:rFonts w:ascii="HGSｺﾞｼｯｸM" w:eastAsia="HGSｺﾞｼｯｸM" w:hAnsi="HGSｺﾞｼｯｸE"/>
                <w:szCs w:val="21"/>
              </w:rPr>
            </w:pPr>
          </w:p>
        </w:tc>
        <w:tc>
          <w:tcPr>
            <w:tcW w:w="4678" w:type="dxa"/>
            <w:tcBorders>
              <w:top w:val="dotted" w:sz="4" w:space="0" w:color="auto"/>
              <w:bottom w:val="dotted" w:sz="4" w:space="0" w:color="auto"/>
            </w:tcBorders>
          </w:tcPr>
          <w:p w14:paraId="3393D0C1" w14:textId="77777777" w:rsidR="00E27A1D" w:rsidRDefault="00E27A1D" w:rsidP="00944882">
            <w:pPr>
              <w:autoSpaceDE w:val="0"/>
              <w:autoSpaceDN w:val="0"/>
              <w:rPr>
                <w:rFonts w:ascii="HGSｺﾞｼｯｸM" w:eastAsia="HGSｺﾞｼｯｸM" w:hAnsi="HGSｺﾞｼｯｸE"/>
                <w:szCs w:val="21"/>
              </w:rPr>
            </w:pPr>
            <w:r w:rsidRPr="00E27A1D">
              <w:rPr>
                <w:rFonts w:ascii="HGSｺﾞｼｯｸM" w:eastAsia="HGSｺﾞｼｯｸM" w:hAnsi="HGSｺﾞｼｯｸE" w:hint="eastAsia"/>
                <w:szCs w:val="21"/>
              </w:rPr>
              <w:t>目標達成に向けた戦略的な取組みが適切に実施されているか</w:t>
            </w:r>
          </w:p>
          <w:p w14:paraId="20728DC2" w14:textId="77777777" w:rsidR="00E27A1D" w:rsidRDefault="00E27A1D" w:rsidP="00944882">
            <w:pPr>
              <w:autoSpaceDE w:val="0"/>
              <w:autoSpaceDN w:val="0"/>
              <w:rPr>
                <w:rFonts w:ascii="HGSｺﾞｼｯｸM" w:eastAsia="HGSｺﾞｼｯｸM" w:hAnsi="HGSｺﾞｼｯｸE"/>
                <w:szCs w:val="21"/>
              </w:rPr>
            </w:pPr>
            <w:r w:rsidRPr="00E27A1D">
              <w:rPr>
                <w:rFonts w:ascii="HGSｺﾞｼｯｸM" w:eastAsia="HGSｺﾞｼｯｸM" w:hAnsi="HGSｺﾞｼｯｸE" w:hint="eastAsia"/>
                <w:szCs w:val="21"/>
              </w:rPr>
              <w:t>①施設の広報や認知度向上、利用者増加に向け</w:t>
            </w:r>
          </w:p>
          <w:p w14:paraId="51B99277" w14:textId="5734D23F" w:rsidR="00E27A1D" w:rsidRDefault="00E27A1D" w:rsidP="00E27A1D">
            <w:pPr>
              <w:autoSpaceDE w:val="0"/>
              <w:autoSpaceDN w:val="0"/>
              <w:ind w:firstLineChars="100" w:firstLine="210"/>
              <w:rPr>
                <w:rFonts w:ascii="HGSｺﾞｼｯｸM" w:eastAsia="HGSｺﾞｼｯｸM" w:hAnsi="HGSｺﾞｼｯｸE"/>
                <w:szCs w:val="21"/>
              </w:rPr>
            </w:pPr>
            <w:r w:rsidRPr="00E27A1D">
              <w:rPr>
                <w:rFonts w:ascii="HGSｺﾞｼｯｸM" w:eastAsia="HGSｺﾞｼｯｸM" w:hAnsi="HGSｺﾞｼｯｸE" w:hint="eastAsia"/>
                <w:szCs w:val="21"/>
              </w:rPr>
              <w:t>て実施した具体策</w:t>
            </w:r>
          </w:p>
          <w:p w14:paraId="78867F24" w14:textId="24CEFC18" w:rsidR="00944882" w:rsidRDefault="00E27A1D" w:rsidP="00E27A1D">
            <w:pPr>
              <w:autoSpaceDE w:val="0"/>
              <w:autoSpaceDN w:val="0"/>
              <w:rPr>
                <w:rFonts w:ascii="HGSｺﾞｼｯｸM" w:eastAsia="HGSｺﾞｼｯｸM" w:hAnsi="HGSｺﾞｼｯｸE"/>
                <w:szCs w:val="21"/>
              </w:rPr>
            </w:pPr>
            <w:r w:rsidRPr="00E27A1D">
              <w:rPr>
                <w:rFonts w:ascii="HGSｺﾞｼｯｸM" w:eastAsia="HGSｺﾞｼｯｸM" w:hAnsi="HGSｺﾞｼｯｸE" w:hint="eastAsia"/>
                <w:szCs w:val="21"/>
              </w:rPr>
              <w:t>②ホームページのアクセス</w:t>
            </w:r>
            <w:r>
              <w:rPr>
                <w:rFonts w:ascii="HGSｺﾞｼｯｸM" w:eastAsia="HGSｺﾞｼｯｸM" w:hAnsi="HGSｺﾞｼｯｸE" w:hint="eastAsia"/>
                <w:szCs w:val="21"/>
              </w:rPr>
              <w:t>数</w:t>
            </w:r>
          </w:p>
          <w:p w14:paraId="77A22B95" w14:textId="77777777" w:rsidR="00944882" w:rsidRDefault="00E27A1D" w:rsidP="00E27A1D">
            <w:pPr>
              <w:autoSpaceDE w:val="0"/>
              <w:autoSpaceDN w:val="0"/>
              <w:rPr>
                <w:rFonts w:ascii="HGSｺﾞｼｯｸM" w:eastAsia="HGSｺﾞｼｯｸM" w:hAnsi="HGSｺﾞｼｯｸE"/>
                <w:szCs w:val="21"/>
              </w:rPr>
            </w:pPr>
            <w:r w:rsidRPr="00E27A1D">
              <w:rPr>
                <w:rFonts w:ascii="HGSｺﾞｼｯｸM" w:eastAsia="HGSｺﾞｼｯｸM" w:hAnsi="HGSｺﾞｼｯｸE" w:hint="eastAsia"/>
                <w:szCs w:val="21"/>
              </w:rPr>
              <w:t>③メールマガジンの登録者</w:t>
            </w:r>
            <w:r>
              <w:rPr>
                <w:rFonts w:ascii="HGSｺﾞｼｯｸM" w:eastAsia="HGSｺﾞｼｯｸM" w:hAnsi="HGSｺﾞｼｯｸE" w:hint="eastAsia"/>
                <w:szCs w:val="21"/>
              </w:rPr>
              <w:t>数</w:t>
            </w:r>
          </w:p>
          <w:p w14:paraId="0CFA01D1" w14:textId="51779D4E" w:rsidR="00E27A1D" w:rsidRPr="00610044" w:rsidRDefault="00E27A1D" w:rsidP="00E27A1D">
            <w:pPr>
              <w:autoSpaceDE w:val="0"/>
              <w:autoSpaceDN w:val="0"/>
              <w:rPr>
                <w:rFonts w:ascii="HGSｺﾞｼｯｸM" w:eastAsia="HGSｺﾞｼｯｸM" w:hAnsi="HGSｺﾞｼｯｸE"/>
                <w:szCs w:val="21"/>
              </w:rPr>
            </w:pPr>
            <w:r w:rsidRPr="00E27A1D">
              <w:rPr>
                <w:rFonts w:ascii="HGSｺﾞｼｯｸM" w:eastAsia="HGSｺﾞｼｯｸM" w:hAnsi="HGSｺﾞｼｯｸE" w:hint="eastAsia"/>
                <w:szCs w:val="21"/>
              </w:rPr>
              <w:t>④令和６年度公の施設利用率</w:t>
            </w:r>
          </w:p>
        </w:tc>
        <w:tc>
          <w:tcPr>
            <w:tcW w:w="4689" w:type="dxa"/>
            <w:tcBorders>
              <w:top w:val="dotted" w:sz="4" w:space="0" w:color="auto"/>
              <w:bottom w:val="dotted" w:sz="4" w:space="0" w:color="auto"/>
            </w:tcBorders>
          </w:tcPr>
          <w:p w14:paraId="6E2469BE" w14:textId="44920089" w:rsidR="00944882" w:rsidRPr="00610044" w:rsidRDefault="00944882" w:rsidP="00944882">
            <w:pPr>
              <w:autoSpaceDE w:val="0"/>
              <w:autoSpaceDN w:val="0"/>
              <w:ind w:left="214" w:hangingChars="102" w:hanging="214"/>
              <w:rPr>
                <w:rFonts w:ascii="HGSｺﾞｼｯｸM" w:eastAsia="HGSｺﾞｼｯｸM" w:hAnsi="HGSｺﾞｼｯｸE"/>
                <w:szCs w:val="21"/>
              </w:rPr>
            </w:pPr>
          </w:p>
        </w:tc>
        <w:tc>
          <w:tcPr>
            <w:tcW w:w="5083" w:type="dxa"/>
            <w:tcBorders>
              <w:top w:val="dotted" w:sz="4" w:space="0" w:color="auto"/>
              <w:bottom w:val="dotted" w:sz="4" w:space="0" w:color="auto"/>
            </w:tcBorders>
          </w:tcPr>
          <w:p w14:paraId="05F98E6B" w14:textId="4A6A33D2" w:rsidR="00944882" w:rsidRPr="00610044" w:rsidRDefault="00944882" w:rsidP="00944882">
            <w:pPr>
              <w:autoSpaceDE w:val="0"/>
              <w:autoSpaceDN w:val="0"/>
              <w:rPr>
                <w:rFonts w:ascii="HGSｺﾞｼｯｸM" w:eastAsia="HGSｺﾞｼｯｸM" w:hAnsi="HGSｺﾞｼｯｸE"/>
                <w:szCs w:val="21"/>
              </w:rPr>
            </w:pPr>
          </w:p>
        </w:tc>
        <w:tc>
          <w:tcPr>
            <w:tcW w:w="4681" w:type="dxa"/>
            <w:tcBorders>
              <w:top w:val="dotted" w:sz="4" w:space="0" w:color="auto"/>
              <w:bottom w:val="dotted" w:sz="4" w:space="0" w:color="auto"/>
            </w:tcBorders>
          </w:tcPr>
          <w:p w14:paraId="631AA864" w14:textId="77777777" w:rsidR="00944882" w:rsidRDefault="00944882" w:rsidP="00944882">
            <w:pPr>
              <w:autoSpaceDE w:val="0"/>
              <w:autoSpaceDN w:val="0"/>
              <w:rPr>
                <w:rFonts w:ascii="HGSｺﾞｼｯｸM" w:eastAsia="HGSｺﾞｼｯｸM" w:hAnsi="HGSｺﾞｼｯｸE"/>
                <w:color w:val="000000" w:themeColor="text1"/>
                <w:szCs w:val="21"/>
              </w:rPr>
            </w:pPr>
          </w:p>
        </w:tc>
      </w:tr>
      <w:tr w:rsidR="00944882" w:rsidRPr="00610044" w14:paraId="72789CA3" w14:textId="77777777" w:rsidTr="00944882">
        <w:trPr>
          <w:trHeight w:val="2362"/>
        </w:trPr>
        <w:tc>
          <w:tcPr>
            <w:tcW w:w="2977" w:type="dxa"/>
            <w:tcBorders>
              <w:top w:val="dotted" w:sz="4" w:space="0" w:color="auto"/>
              <w:bottom w:val="dotted" w:sz="4" w:space="0" w:color="auto"/>
            </w:tcBorders>
          </w:tcPr>
          <w:p w14:paraId="4A9FE703" w14:textId="77777777" w:rsidR="00944882" w:rsidRPr="00610044" w:rsidRDefault="00944882" w:rsidP="00944882">
            <w:pPr>
              <w:autoSpaceDE w:val="0"/>
              <w:autoSpaceDN w:val="0"/>
              <w:rPr>
                <w:rFonts w:ascii="HGSｺﾞｼｯｸM" w:eastAsia="HGSｺﾞｼｯｸM" w:hAnsi="HGSｺﾞｼｯｸE"/>
                <w:szCs w:val="21"/>
              </w:rPr>
            </w:pPr>
            <w:r w:rsidRPr="00610044">
              <w:rPr>
                <w:rFonts w:ascii="HGSｺﾞｼｯｸM" w:eastAsia="HGSｺﾞｼｯｸM" w:hAnsi="HGSｺﾞｼｯｸE" w:hint="eastAsia"/>
                <w:szCs w:val="21"/>
              </w:rPr>
              <w:t>(4)サービスの向上を図る</w:t>
            </w:r>
          </w:p>
          <w:p w14:paraId="515B2250" w14:textId="2309D0E7" w:rsidR="00944882" w:rsidRPr="00610044" w:rsidRDefault="00944882" w:rsidP="00944882">
            <w:pPr>
              <w:autoSpaceDE w:val="0"/>
              <w:autoSpaceDN w:val="0"/>
              <w:ind w:firstLineChars="100" w:firstLine="210"/>
              <w:rPr>
                <w:rFonts w:ascii="HGSｺﾞｼｯｸM" w:eastAsia="HGSｺﾞｼｯｸM" w:hAnsi="HGSｺﾞｼｯｸE"/>
                <w:szCs w:val="21"/>
              </w:rPr>
            </w:pPr>
            <w:r w:rsidRPr="00610044">
              <w:rPr>
                <w:rFonts w:ascii="HGSｺﾞｼｯｸM" w:eastAsia="HGSｺﾞｼｯｸM" w:hAnsi="HGSｺﾞｼｯｸE" w:hint="eastAsia"/>
                <w:szCs w:val="21"/>
              </w:rPr>
              <w:t>ための具体的手法・効果</w:t>
            </w:r>
          </w:p>
          <w:p w14:paraId="30403B9E" w14:textId="77777777" w:rsidR="00944882" w:rsidRPr="00610044" w:rsidRDefault="00944882" w:rsidP="00944882">
            <w:pPr>
              <w:autoSpaceDE w:val="0"/>
              <w:autoSpaceDN w:val="0"/>
              <w:rPr>
                <w:rFonts w:ascii="HGSｺﾞｼｯｸM" w:eastAsia="HGSｺﾞｼｯｸM" w:hAnsi="HGSｺﾞｼｯｸE"/>
                <w:szCs w:val="21"/>
              </w:rPr>
            </w:pPr>
          </w:p>
          <w:p w14:paraId="67A8751B" w14:textId="77777777" w:rsidR="00944882" w:rsidRPr="00610044" w:rsidRDefault="00944882" w:rsidP="00944882">
            <w:pPr>
              <w:autoSpaceDE w:val="0"/>
              <w:autoSpaceDN w:val="0"/>
              <w:rPr>
                <w:rFonts w:ascii="HGSｺﾞｼｯｸM" w:eastAsia="HGSｺﾞｼｯｸM" w:hAnsi="HGSｺﾞｼｯｸE"/>
                <w:szCs w:val="21"/>
              </w:rPr>
            </w:pPr>
          </w:p>
          <w:p w14:paraId="317444F6" w14:textId="7226EC96" w:rsidR="00944882" w:rsidRPr="00610044" w:rsidRDefault="00944882" w:rsidP="00944882">
            <w:pPr>
              <w:autoSpaceDE w:val="0"/>
              <w:autoSpaceDN w:val="0"/>
              <w:rPr>
                <w:rFonts w:ascii="HGSｺﾞｼｯｸM" w:eastAsia="HGSｺﾞｼｯｸM" w:hAnsi="HGSｺﾞｼｯｸE"/>
                <w:szCs w:val="21"/>
              </w:rPr>
            </w:pPr>
          </w:p>
        </w:tc>
        <w:tc>
          <w:tcPr>
            <w:tcW w:w="4678" w:type="dxa"/>
            <w:tcBorders>
              <w:top w:val="dotted" w:sz="4" w:space="0" w:color="auto"/>
              <w:bottom w:val="dotted" w:sz="4" w:space="0" w:color="auto"/>
            </w:tcBorders>
          </w:tcPr>
          <w:p w14:paraId="132373AB" w14:textId="77777777" w:rsidR="00944882" w:rsidRPr="00610044" w:rsidRDefault="00944882" w:rsidP="00944882">
            <w:pPr>
              <w:autoSpaceDE w:val="0"/>
              <w:autoSpaceDN w:val="0"/>
              <w:rPr>
                <w:rFonts w:ascii="HGSｺﾞｼｯｸM" w:eastAsia="HGSｺﾞｼｯｸM" w:hAnsi="HGSｺﾞｼｯｸE"/>
                <w:szCs w:val="21"/>
              </w:rPr>
            </w:pPr>
            <w:r w:rsidRPr="00610044">
              <w:rPr>
                <w:rFonts w:ascii="HGSｺﾞｼｯｸM" w:eastAsia="HGSｺﾞｼｯｸM" w:hAnsi="HGSｺﾞｼｯｸE" w:hint="eastAsia"/>
                <w:szCs w:val="21"/>
              </w:rPr>
              <w:t>利用者サービスの向上を図るための取組みが適切に実施されているか</w:t>
            </w:r>
          </w:p>
          <w:p w14:paraId="02E63454" w14:textId="77777777" w:rsidR="00E27A1D" w:rsidRDefault="00E27A1D" w:rsidP="00E27A1D">
            <w:pPr>
              <w:autoSpaceDE w:val="0"/>
              <w:autoSpaceDN w:val="0"/>
              <w:rPr>
                <w:rFonts w:ascii="HGSｺﾞｼｯｸM" w:eastAsia="HGSｺﾞｼｯｸM" w:hAnsi="HGSｺﾞｼｯｸE"/>
                <w:szCs w:val="21"/>
              </w:rPr>
            </w:pPr>
            <w:r w:rsidRPr="00E27A1D">
              <w:rPr>
                <w:rFonts w:ascii="HGSｺﾞｼｯｸM" w:eastAsia="HGSｺﾞｼｯｸM" w:hAnsi="HGSｺﾞｼｯｸE" w:hint="eastAsia"/>
                <w:szCs w:val="21"/>
              </w:rPr>
              <w:t>①利用料金支払い方法のキャッシュレス決済の</w:t>
            </w:r>
          </w:p>
          <w:p w14:paraId="3CA8ABF2" w14:textId="77777777" w:rsidR="00944882" w:rsidRDefault="00E27A1D" w:rsidP="00E27A1D">
            <w:pPr>
              <w:autoSpaceDE w:val="0"/>
              <w:autoSpaceDN w:val="0"/>
              <w:ind w:firstLineChars="100" w:firstLine="210"/>
              <w:rPr>
                <w:rFonts w:ascii="HGSｺﾞｼｯｸM" w:eastAsia="HGSｺﾞｼｯｸM" w:hAnsi="HGSｺﾞｼｯｸE"/>
                <w:szCs w:val="21"/>
              </w:rPr>
            </w:pPr>
            <w:r w:rsidRPr="00E27A1D">
              <w:rPr>
                <w:rFonts w:ascii="HGSｺﾞｼｯｸM" w:eastAsia="HGSｺﾞｼｯｸM" w:hAnsi="HGSｺﾞｼｯｸE" w:hint="eastAsia"/>
                <w:szCs w:val="21"/>
              </w:rPr>
              <w:t>導入</w:t>
            </w:r>
          </w:p>
          <w:p w14:paraId="548654CD" w14:textId="7380CE7C" w:rsidR="00E27A1D" w:rsidRPr="00610044" w:rsidRDefault="00E27A1D" w:rsidP="00E27A1D">
            <w:pPr>
              <w:autoSpaceDE w:val="0"/>
              <w:autoSpaceDN w:val="0"/>
              <w:rPr>
                <w:rFonts w:ascii="HGSｺﾞｼｯｸM" w:eastAsia="HGSｺﾞｼｯｸM" w:hAnsi="HGSｺﾞｼｯｸE"/>
                <w:szCs w:val="21"/>
              </w:rPr>
            </w:pPr>
            <w:r w:rsidRPr="00E27A1D">
              <w:rPr>
                <w:rFonts w:ascii="HGSｺﾞｼｯｸM" w:eastAsia="HGSｺﾞｼｯｸM" w:hAnsi="HGSｺﾞｼｯｸE" w:hint="eastAsia"/>
                <w:szCs w:val="21"/>
              </w:rPr>
              <w:t>②その他提案されたサービス向上策の取組状況</w:t>
            </w:r>
          </w:p>
        </w:tc>
        <w:tc>
          <w:tcPr>
            <w:tcW w:w="4689" w:type="dxa"/>
            <w:tcBorders>
              <w:top w:val="dotted" w:sz="4" w:space="0" w:color="auto"/>
              <w:bottom w:val="dotted" w:sz="4" w:space="0" w:color="auto"/>
            </w:tcBorders>
          </w:tcPr>
          <w:p w14:paraId="40702898" w14:textId="302B7278" w:rsidR="00944882" w:rsidRPr="00610044" w:rsidRDefault="00944882" w:rsidP="00944882">
            <w:pPr>
              <w:autoSpaceDE w:val="0"/>
              <w:autoSpaceDN w:val="0"/>
              <w:ind w:left="214" w:hangingChars="102" w:hanging="214"/>
              <w:rPr>
                <w:rFonts w:ascii="HGSｺﾞｼｯｸM" w:eastAsia="HGSｺﾞｼｯｸM" w:hAnsi="HGSｺﾞｼｯｸE"/>
                <w:szCs w:val="21"/>
              </w:rPr>
            </w:pPr>
          </w:p>
        </w:tc>
        <w:tc>
          <w:tcPr>
            <w:tcW w:w="5083" w:type="dxa"/>
            <w:tcBorders>
              <w:top w:val="dotted" w:sz="4" w:space="0" w:color="auto"/>
              <w:bottom w:val="dotted" w:sz="4" w:space="0" w:color="auto"/>
            </w:tcBorders>
          </w:tcPr>
          <w:p w14:paraId="29D22D2E" w14:textId="6752E963" w:rsidR="00944882" w:rsidRPr="00610044" w:rsidRDefault="00944882" w:rsidP="00944882">
            <w:pPr>
              <w:autoSpaceDE w:val="0"/>
              <w:autoSpaceDN w:val="0"/>
              <w:rPr>
                <w:rFonts w:ascii="HGSｺﾞｼｯｸM" w:eastAsia="HGSｺﾞｼｯｸM" w:hAnsi="HGSｺﾞｼｯｸE"/>
                <w:szCs w:val="21"/>
              </w:rPr>
            </w:pPr>
          </w:p>
        </w:tc>
        <w:tc>
          <w:tcPr>
            <w:tcW w:w="4681" w:type="dxa"/>
            <w:tcBorders>
              <w:top w:val="dotted" w:sz="4" w:space="0" w:color="auto"/>
              <w:bottom w:val="dotted" w:sz="4" w:space="0" w:color="auto"/>
            </w:tcBorders>
          </w:tcPr>
          <w:p w14:paraId="6EDDE747" w14:textId="77777777" w:rsidR="00944882" w:rsidRDefault="00944882" w:rsidP="00944882">
            <w:pPr>
              <w:autoSpaceDE w:val="0"/>
              <w:autoSpaceDN w:val="0"/>
              <w:rPr>
                <w:rFonts w:ascii="HGSｺﾞｼｯｸM" w:eastAsia="HGSｺﾞｼｯｸM" w:hAnsi="HGSｺﾞｼｯｸE"/>
                <w:color w:val="000000" w:themeColor="text1"/>
                <w:szCs w:val="21"/>
              </w:rPr>
            </w:pPr>
          </w:p>
        </w:tc>
      </w:tr>
      <w:tr w:rsidR="00944882" w:rsidRPr="00610044" w14:paraId="66806699" w14:textId="77777777" w:rsidTr="00944882">
        <w:trPr>
          <w:trHeight w:val="3246"/>
        </w:trPr>
        <w:tc>
          <w:tcPr>
            <w:tcW w:w="2977" w:type="dxa"/>
            <w:tcBorders>
              <w:top w:val="dotted" w:sz="4" w:space="0" w:color="auto"/>
              <w:bottom w:val="single" w:sz="4" w:space="0" w:color="auto"/>
            </w:tcBorders>
          </w:tcPr>
          <w:p w14:paraId="2B3C6E70" w14:textId="77777777" w:rsidR="00944882" w:rsidRPr="00610044" w:rsidRDefault="00944882" w:rsidP="00944882">
            <w:pPr>
              <w:autoSpaceDE w:val="0"/>
              <w:autoSpaceDN w:val="0"/>
              <w:rPr>
                <w:rFonts w:ascii="HGSｺﾞｼｯｸM" w:eastAsia="HGSｺﾞｼｯｸM" w:hAnsi="HGSｺﾞｼｯｸE"/>
                <w:szCs w:val="21"/>
              </w:rPr>
            </w:pPr>
            <w:r w:rsidRPr="00610044">
              <w:rPr>
                <w:rFonts w:ascii="HGSｺﾞｼｯｸM" w:eastAsia="HGSｺﾞｼｯｸM" w:hAnsi="HGSｺﾞｼｯｸE" w:hint="eastAsia"/>
                <w:szCs w:val="21"/>
              </w:rPr>
              <w:t>(5)施設の維持管理の内容、適格性及び実現の程度</w:t>
            </w:r>
          </w:p>
          <w:p w14:paraId="48657B28" w14:textId="77777777" w:rsidR="00944882" w:rsidRPr="00610044" w:rsidRDefault="00944882" w:rsidP="00944882">
            <w:pPr>
              <w:autoSpaceDE w:val="0"/>
              <w:autoSpaceDN w:val="0"/>
              <w:rPr>
                <w:rFonts w:ascii="HGSｺﾞｼｯｸM" w:eastAsia="HGSｺﾞｼｯｸM" w:hAnsi="HGSｺﾞｼｯｸE"/>
                <w:szCs w:val="21"/>
              </w:rPr>
            </w:pPr>
          </w:p>
          <w:p w14:paraId="78327768" w14:textId="77777777" w:rsidR="00944882" w:rsidRPr="00610044" w:rsidRDefault="00944882" w:rsidP="00944882">
            <w:pPr>
              <w:autoSpaceDE w:val="0"/>
              <w:autoSpaceDN w:val="0"/>
              <w:rPr>
                <w:rFonts w:ascii="HGSｺﾞｼｯｸM" w:eastAsia="HGSｺﾞｼｯｸM" w:hAnsi="HGSｺﾞｼｯｸE"/>
                <w:szCs w:val="21"/>
              </w:rPr>
            </w:pPr>
          </w:p>
          <w:p w14:paraId="431BD4BB" w14:textId="77777777" w:rsidR="00944882" w:rsidRPr="00610044" w:rsidRDefault="00944882" w:rsidP="00944882">
            <w:pPr>
              <w:autoSpaceDE w:val="0"/>
              <w:autoSpaceDN w:val="0"/>
              <w:rPr>
                <w:rFonts w:ascii="HGSｺﾞｼｯｸM" w:eastAsia="HGSｺﾞｼｯｸM" w:hAnsi="HGSｺﾞｼｯｸE"/>
                <w:szCs w:val="21"/>
              </w:rPr>
            </w:pPr>
          </w:p>
          <w:p w14:paraId="2755B129" w14:textId="77777777" w:rsidR="00944882" w:rsidRPr="00610044" w:rsidRDefault="00944882" w:rsidP="00944882">
            <w:pPr>
              <w:autoSpaceDE w:val="0"/>
              <w:autoSpaceDN w:val="0"/>
              <w:rPr>
                <w:rFonts w:ascii="HGSｺﾞｼｯｸM" w:eastAsia="HGSｺﾞｼｯｸM" w:hAnsi="HGSｺﾞｼｯｸE"/>
                <w:szCs w:val="21"/>
              </w:rPr>
            </w:pPr>
          </w:p>
          <w:p w14:paraId="6924157F" w14:textId="5AD90DC3" w:rsidR="00944882" w:rsidRPr="00610044" w:rsidRDefault="00944882" w:rsidP="00944882">
            <w:pPr>
              <w:autoSpaceDE w:val="0"/>
              <w:autoSpaceDN w:val="0"/>
              <w:rPr>
                <w:rFonts w:ascii="HGSｺﾞｼｯｸM" w:eastAsia="HGSｺﾞｼｯｸM" w:hAnsi="HGSｺﾞｼｯｸE"/>
                <w:szCs w:val="21"/>
              </w:rPr>
            </w:pPr>
          </w:p>
        </w:tc>
        <w:tc>
          <w:tcPr>
            <w:tcW w:w="4678" w:type="dxa"/>
            <w:tcBorders>
              <w:top w:val="dotted" w:sz="4" w:space="0" w:color="auto"/>
              <w:bottom w:val="single" w:sz="4" w:space="0" w:color="auto"/>
            </w:tcBorders>
          </w:tcPr>
          <w:p w14:paraId="15FD5A23" w14:textId="77777777" w:rsidR="00E27A1D" w:rsidRDefault="00E27A1D" w:rsidP="00944882">
            <w:pPr>
              <w:autoSpaceDE w:val="0"/>
              <w:autoSpaceDN w:val="0"/>
              <w:rPr>
                <w:rFonts w:ascii="HGSｺﾞｼｯｸM" w:eastAsia="HGSｺﾞｼｯｸM" w:hAnsi="HGSｺﾞｼｯｸE"/>
                <w:szCs w:val="21"/>
              </w:rPr>
            </w:pPr>
            <w:r w:rsidRPr="00E27A1D">
              <w:rPr>
                <w:rFonts w:ascii="HGSｺﾞｼｯｸM" w:eastAsia="HGSｺﾞｼｯｸM" w:hAnsi="HGSｺﾞｼｯｸE" w:hint="eastAsia"/>
                <w:szCs w:val="21"/>
              </w:rPr>
              <w:t>施設管理、安全管理は適切に行われているか。維持管理は効率的に行われているか</w:t>
            </w:r>
            <w:r>
              <w:rPr>
                <w:rFonts w:ascii="HGSｺﾞｼｯｸM" w:eastAsia="HGSｺﾞｼｯｸM" w:hAnsi="HGSｺﾞｼｯｸE" w:hint="eastAsia"/>
                <w:szCs w:val="21"/>
              </w:rPr>
              <w:t>。</w:t>
            </w:r>
          </w:p>
          <w:p w14:paraId="5212FA1D" w14:textId="77777777" w:rsidR="00E27A1D" w:rsidRDefault="00E27A1D" w:rsidP="00944882">
            <w:pPr>
              <w:autoSpaceDE w:val="0"/>
              <w:autoSpaceDN w:val="0"/>
              <w:rPr>
                <w:rFonts w:ascii="HGSｺﾞｼｯｸM" w:eastAsia="HGSｺﾞｼｯｸM" w:hAnsi="HGSｺﾞｼｯｸE"/>
                <w:szCs w:val="21"/>
              </w:rPr>
            </w:pPr>
            <w:r w:rsidRPr="00E27A1D">
              <w:rPr>
                <w:rFonts w:ascii="HGSｺﾞｼｯｸM" w:eastAsia="HGSｺﾞｼｯｸM" w:hAnsi="HGSｺﾞｼｯｸE" w:hint="eastAsia"/>
                <w:szCs w:val="21"/>
              </w:rPr>
              <w:t>①効果的・効率的な修繕計画の実施</w:t>
            </w:r>
          </w:p>
          <w:p w14:paraId="7199CE13" w14:textId="06721B06" w:rsidR="00944882" w:rsidRDefault="00E27A1D" w:rsidP="00944882">
            <w:pPr>
              <w:autoSpaceDE w:val="0"/>
              <w:autoSpaceDN w:val="0"/>
              <w:rPr>
                <w:rFonts w:ascii="HGSｺﾞｼｯｸM" w:eastAsia="HGSｺﾞｼｯｸM" w:hAnsi="HGSｺﾞｼｯｸE"/>
                <w:szCs w:val="21"/>
              </w:rPr>
            </w:pPr>
            <w:r w:rsidRPr="00E27A1D">
              <w:rPr>
                <w:rFonts w:ascii="HGSｺﾞｼｯｸM" w:eastAsia="HGSｺﾞｼｯｸM" w:hAnsi="HGSｺﾞｼｯｸE" w:hint="eastAsia"/>
                <w:szCs w:val="21"/>
              </w:rPr>
              <w:t>②安全で安心して快適に利用できる施設の維持③定期点検の実施状況</w:t>
            </w:r>
          </w:p>
          <w:p w14:paraId="7C4E5083" w14:textId="77777777" w:rsidR="00E27A1D" w:rsidRDefault="00E27A1D" w:rsidP="00E27A1D">
            <w:pPr>
              <w:autoSpaceDE w:val="0"/>
              <w:autoSpaceDN w:val="0"/>
              <w:rPr>
                <w:rFonts w:ascii="HGSｺﾞｼｯｸM" w:eastAsia="HGSｺﾞｼｯｸM" w:hAnsi="HGSｺﾞｼｯｸE"/>
                <w:szCs w:val="21"/>
              </w:rPr>
            </w:pPr>
            <w:r w:rsidRPr="00E27A1D">
              <w:rPr>
                <w:rFonts w:ascii="HGSｺﾞｼｯｸM" w:eastAsia="HGSｺﾞｼｯｸM" w:hAnsi="HGSｺﾞｼｯｸE" w:hint="eastAsia"/>
                <w:szCs w:val="21"/>
              </w:rPr>
              <w:t>④業務における適正手続きの遵守</w:t>
            </w:r>
          </w:p>
          <w:p w14:paraId="28599FFA" w14:textId="6373A14E" w:rsidR="00944882" w:rsidRPr="00E27A1D" w:rsidRDefault="00E27A1D" w:rsidP="00E27A1D">
            <w:pPr>
              <w:autoSpaceDE w:val="0"/>
              <w:autoSpaceDN w:val="0"/>
              <w:ind w:firstLineChars="50" w:firstLine="105"/>
              <w:rPr>
                <w:rFonts w:ascii="HGSｺﾞｼｯｸM" w:eastAsia="HGSｺﾞｼｯｸM" w:hAnsi="HGSｺﾞｼｯｸE"/>
                <w:szCs w:val="21"/>
              </w:rPr>
            </w:pPr>
            <w:r w:rsidRPr="00E27A1D">
              <w:rPr>
                <w:rFonts w:ascii="HGSｺﾞｼｯｸM" w:eastAsia="HGSｺﾞｼｯｸM" w:hAnsi="HGSｺﾞｼｯｸE" w:hint="eastAsia"/>
                <w:szCs w:val="21"/>
              </w:rPr>
              <w:t>（再委託、運営委員会等）</w:t>
            </w:r>
          </w:p>
        </w:tc>
        <w:tc>
          <w:tcPr>
            <w:tcW w:w="4689" w:type="dxa"/>
            <w:tcBorders>
              <w:top w:val="dotted" w:sz="4" w:space="0" w:color="auto"/>
              <w:bottom w:val="single" w:sz="4" w:space="0" w:color="auto"/>
            </w:tcBorders>
          </w:tcPr>
          <w:p w14:paraId="115AF072" w14:textId="48001226" w:rsidR="00944882" w:rsidRPr="00B7766E" w:rsidRDefault="00944882" w:rsidP="00944882">
            <w:pPr>
              <w:autoSpaceDE w:val="0"/>
              <w:autoSpaceDN w:val="0"/>
              <w:ind w:left="214" w:hangingChars="102" w:hanging="214"/>
              <w:rPr>
                <w:rFonts w:ascii="HGSｺﾞｼｯｸM" w:eastAsia="HGSｺﾞｼｯｸM" w:hAnsi="HGSｺﾞｼｯｸE"/>
                <w:szCs w:val="21"/>
              </w:rPr>
            </w:pPr>
          </w:p>
        </w:tc>
        <w:tc>
          <w:tcPr>
            <w:tcW w:w="5083" w:type="dxa"/>
            <w:tcBorders>
              <w:top w:val="dotted" w:sz="4" w:space="0" w:color="auto"/>
              <w:bottom w:val="single" w:sz="4" w:space="0" w:color="auto"/>
            </w:tcBorders>
          </w:tcPr>
          <w:p w14:paraId="68C708D9" w14:textId="3E7D270F" w:rsidR="00944882" w:rsidRPr="00610044" w:rsidRDefault="00944882" w:rsidP="00944882">
            <w:pPr>
              <w:autoSpaceDE w:val="0"/>
              <w:autoSpaceDN w:val="0"/>
              <w:rPr>
                <w:rFonts w:ascii="HGSｺﾞｼｯｸM" w:eastAsia="HGSｺﾞｼｯｸM" w:hAnsi="HGSｺﾞｼｯｸE"/>
                <w:szCs w:val="21"/>
              </w:rPr>
            </w:pPr>
          </w:p>
        </w:tc>
        <w:tc>
          <w:tcPr>
            <w:tcW w:w="4681" w:type="dxa"/>
            <w:tcBorders>
              <w:top w:val="dotted" w:sz="4" w:space="0" w:color="auto"/>
              <w:bottom w:val="single" w:sz="4" w:space="0" w:color="auto"/>
            </w:tcBorders>
          </w:tcPr>
          <w:p w14:paraId="2C3C8FC5" w14:textId="72D05C98" w:rsidR="00944882" w:rsidRDefault="00944882" w:rsidP="00944882">
            <w:pPr>
              <w:autoSpaceDE w:val="0"/>
              <w:autoSpaceDN w:val="0"/>
              <w:rPr>
                <w:rFonts w:ascii="HGSｺﾞｼｯｸM" w:eastAsia="HGSｺﾞｼｯｸM" w:hAnsi="HGSｺﾞｼｯｸE"/>
                <w:color w:val="000000" w:themeColor="text1"/>
                <w:szCs w:val="21"/>
              </w:rPr>
            </w:pPr>
          </w:p>
        </w:tc>
      </w:tr>
      <w:tr w:rsidR="004C6B48" w:rsidRPr="00610044" w14:paraId="373D11BB" w14:textId="77777777" w:rsidTr="00944882">
        <w:trPr>
          <w:trHeight w:val="3246"/>
        </w:trPr>
        <w:tc>
          <w:tcPr>
            <w:tcW w:w="2977" w:type="dxa"/>
            <w:tcBorders>
              <w:top w:val="dotted" w:sz="4" w:space="0" w:color="auto"/>
              <w:bottom w:val="single" w:sz="4" w:space="0" w:color="auto"/>
            </w:tcBorders>
          </w:tcPr>
          <w:p w14:paraId="3B95C9AE" w14:textId="46F8AE1B" w:rsidR="004C6B48" w:rsidRPr="00610044" w:rsidRDefault="004C6B48" w:rsidP="00944882">
            <w:pPr>
              <w:autoSpaceDE w:val="0"/>
              <w:autoSpaceDN w:val="0"/>
              <w:rPr>
                <w:rFonts w:ascii="HGSｺﾞｼｯｸM" w:eastAsia="HGSｺﾞｼｯｸM" w:hAnsi="HGSｺﾞｼｯｸE"/>
                <w:szCs w:val="21"/>
              </w:rPr>
            </w:pPr>
            <w:r w:rsidRPr="004C6B48">
              <w:rPr>
                <w:rFonts w:ascii="HGSｺﾞｼｯｸM" w:eastAsia="HGSｺﾞｼｯｸM" w:hAnsi="HGSｺﾞｼｯｸE" w:hint="eastAsia"/>
                <w:szCs w:val="21"/>
              </w:rPr>
              <w:lastRenderedPageBreak/>
              <w:t>(6)府施策との整合</w:t>
            </w:r>
          </w:p>
        </w:tc>
        <w:tc>
          <w:tcPr>
            <w:tcW w:w="4678" w:type="dxa"/>
            <w:tcBorders>
              <w:top w:val="dotted" w:sz="4" w:space="0" w:color="auto"/>
              <w:bottom w:val="single" w:sz="4" w:space="0" w:color="auto"/>
            </w:tcBorders>
          </w:tcPr>
          <w:p w14:paraId="20D491C4" w14:textId="77777777" w:rsidR="004C6B48" w:rsidRDefault="004C6B48" w:rsidP="00944882">
            <w:pPr>
              <w:autoSpaceDE w:val="0"/>
              <w:autoSpaceDN w:val="0"/>
              <w:rPr>
                <w:rFonts w:ascii="HGSｺﾞｼｯｸM" w:eastAsia="HGSｺﾞｼｯｸM" w:hAnsi="HGSｺﾞｼｯｸE"/>
                <w:szCs w:val="21"/>
              </w:rPr>
            </w:pPr>
            <w:r w:rsidRPr="004C6B48">
              <w:rPr>
                <w:rFonts w:ascii="HGSｺﾞｼｯｸM" w:eastAsia="HGSｺﾞｼｯｸM" w:hAnsi="HGSｺﾞｼｯｸE" w:hint="eastAsia"/>
                <w:szCs w:val="21"/>
              </w:rPr>
              <w:t>府が実施する事業等への協力の取組みが適切に実施されているか</w:t>
            </w:r>
          </w:p>
          <w:p w14:paraId="0A027265" w14:textId="77777777" w:rsidR="004C6B48" w:rsidRDefault="004C6B48" w:rsidP="00944882">
            <w:pPr>
              <w:autoSpaceDE w:val="0"/>
              <w:autoSpaceDN w:val="0"/>
              <w:rPr>
                <w:rFonts w:ascii="HGSｺﾞｼｯｸM" w:eastAsia="HGSｺﾞｼｯｸM" w:hAnsi="HGSｺﾞｼｯｸE"/>
                <w:szCs w:val="21"/>
              </w:rPr>
            </w:pPr>
            <w:r w:rsidRPr="004C6B48">
              <w:rPr>
                <w:rFonts w:ascii="HGSｺﾞｼｯｸM" w:eastAsia="HGSｺﾞｼｯｸM" w:hAnsi="HGSｺﾞｼｯｸE" w:hint="eastAsia"/>
                <w:szCs w:val="21"/>
              </w:rPr>
              <w:t>①障がい者雇用率達成状況</w:t>
            </w:r>
          </w:p>
          <w:p w14:paraId="5049152F" w14:textId="77777777" w:rsidR="004C6B48" w:rsidRDefault="004C6B48" w:rsidP="00944882">
            <w:pPr>
              <w:autoSpaceDE w:val="0"/>
              <w:autoSpaceDN w:val="0"/>
              <w:rPr>
                <w:rFonts w:ascii="HGSｺﾞｼｯｸM" w:eastAsia="HGSｺﾞｼｯｸM" w:hAnsi="HGSｺﾞｼｯｸE"/>
                <w:szCs w:val="21"/>
              </w:rPr>
            </w:pPr>
            <w:r>
              <w:rPr>
                <w:rFonts w:ascii="HGSｺﾞｼｯｸM" w:eastAsia="HGSｺﾞｼｯｸM" w:hAnsi="HGSｺﾞｼｯｸE" w:hint="eastAsia"/>
                <w:szCs w:val="21"/>
              </w:rPr>
              <w:t xml:space="preserve">　</w:t>
            </w:r>
            <w:r w:rsidRPr="004C6B48">
              <w:rPr>
                <w:rFonts w:ascii="HGSｺﾞｼｯｸM" w:eastAsia="HGSｺﾞｼｯｸM" w:hAnsi="HGSｺﾞｼｯｸE" w:hint="eastAsia"/>
                <w:szCs w:val="21"/>
              </w:rPr>
              <w:t>・目標　2.5％</w:t>
            </w:r>
          </w:p>
          <w:p w14:paraId="43B82343" w14:textId="77777777" w:rsidR="004C6B48" w:rsidRDefault="004C6B48" w:rsidP="00944882">
            <w:pPr>
              <w:autoSpaceDE w:val="0"/>
              <w:autoSpaceDN w:val="0"/>
              <w:rPr>
                <w:rFonts w:ascii="HGSｺﾞｼｯｸM" w:eastAsia="HGSｺﾞｼｯｸM" w:hAnsi="HGSｺﾞｼｯｸE"/>
                <w:szCs w:val="21"/>
              </w:rPr>
            </w:pPr>
            <w:r w:rsidRPr="004C6B48">
              <w:rPr>
                <w:rFonts w:ascii="HGSｺﾞｼｯｸM" w:eastAsia="HGSｺﾞｼｯｸM" w:hAnsi="HGSｺﾞｼｯｸE" w:hint="eastAsia"/>
                <w:szCs w:val="21"/>
              </w:rPr>
              <w:t>②知的障がい者就労に対する取組み</w:t>
            </w:r>
          </w:p>
          <w:p w14:paraId="43F4E3D1" w14:textId="77777777" w:rsidR="004C6B48" w:rsidRDefault="004C6B48" w:rsidP="00944882">
            <w:pPr>
              <w:autoSpaceDE w:val="0"/>
              <w:autoSpaceDN w:val="0"/>
              <w:rPr>
                <w:rFonts w:ascii="HGSｺﾞｼｯｸM" w:eastAsia="HGSｺﾞｼｯｸM" w:hAnsi="HGSｺﾞｼｯｸE"/>
                <w:szCs w:val="21"/>
              </w:rPr>
            </w:pPr>
            <w:r w:rsidRPr="004C6B48">
              <w:rPr>
                <w:rFonts w:ascii="HGSｺﾞｼｯｸM" w:eastAsia="HGSｺﾞｼｯｸM" w:hAnsi="HGSｺﾞｼｯｸE" w:hint="eastAsia"/>
                <w:szCs w:val="21"/>
              </w:rPr>
              <w:t>③府民、NPOとの協働</w:t>
            </w:r>
          </w:p>
          <w:p w14:paraId="7C66E589" w14:textId="66224887" w:rsidR="004C6B48" w:rsidRPr="00E27A1D" w:rsidRDefault="004C6B48" w:rsidP="00944882">
            <w:pPr>
              <w:autoSpaceDE w:val="0"/>
              <w:autoSpaceDN w:val="0"/>
              <w:rPr>
                <w:rFonts w:ascii="HGSｺﾞｼｯｸM" w:eastAsia="HGSｺﾞｼｯｸM" w:hAnsi="HGSｺﾞｼｯｸE"/>
                <w:szCs w:val="21"/>
              </w:rPr>
            </w:pPr>
            <w:r w:rsidRPr="004C6B48">
              <w:rPr>
                <w:rFonts w:ascii="HGSｺﾞｼｯｸM" w:eastAsia="HGSｺﾞｼｯｸM" w:hAnsi="HGSｺﾞｼｯｸE" w:hint="eastAsia"/>
                <w:szCs w:val="21"/>
              </w:rPr>
              <w:t>④環境問題への取組み</w:t>
            </w:r>
          </w:p>
        </w:tc>
        <w:tc>
          <w:tcPr>
            <w:tcW w:w="4689" w:type="dxa"/>
            <w:tcBorders>
              <w:top w:val="dotted" w:sz="4" w:space="0" w:color="auto"/>
              <w:bottom w:val="single" w:sz="4" w:space="0" w:color="auto"/>
            </w:tcBorders>
          </w:tcPr>
          <w:p w14:paraId="1280A3FF" w14:textId="77777777" w:rsidR="004C6B48" w:rsidRPr="00B7766E" w:rsidRDefault="004C6B48" w:rsidP="00944882">
            <w:pPr>
              <w:autoSpaceDE w:val="0"/>
              <w:autoSpaceDN w:val="0"/>
              <w:ind w:left="214" w:hangingChars="102" w:hanging="214"/>
              <w:rPr>
                <w:rFonts w:ascii="HGSｺﾞｼｯｸM" w:eastAsia="HGSｺﾞｼｯｸM" w:hAnsi="HGSｺﾞｼｯｸE"/>
                <w:szCs w:val="21"/>
              </w:rPr>
            </w:pPr>
          </w:p>
        </w:tc>
        <w:tc>
          <w:tcPr>
            <w:tcW w:w="5083" w:type="dxa"/>
            <w:tcBorders>
              <w:top w:val="dotted" w:sz="4" w:space="0" w:color="auto"/>
              <w:bottom w:val="single" w:sz="4" w:space="0" w:color="auto"/>
            </w:tcBorders>
          </w:tcPr>
          <w:p w14:paraId="6C201E6A" w14:textId="77777777" w:rsidR="004C6B48" w:rsidRPr="00610044" w:rsidRDefault="004C6B48" w:rsidP="00944882">
            <w:pPr>
              <w:autoSpaceDE w:val="0"/>
              <w:autoSpaceDN w:val="0"/>
              <w:rPr>
                <w:rFonts w:ascii="HGSｺﾞｼｯｸM" w:eastAsia="HGSｺﾞｼｯｸM" w:hAnsi="HGSｺﾞｼｯｸE"/>
                <w:szCs w:val="21"/>
              </w:rPr>
            </w:pPr>
          </w:p>
        </w:tc>
        <w:tc>
          <w:tcPr>
            <w:tcW w:w="4681" w:type="dxa"/>
            <w:tcBorders>
              <w:top w:val="dotted" w:sz="4" w:space="0" w:color="auto"/>
              <w:bottom w:val="single" w:sz="4" w:space="0" w:color="auto"/>
            </w:tcBorders>
          </w:tcPr>
          <w:p w14:paraId="273BABDD" w14:textId="77777777" w:rsidR="004C6B48" w:rsidRDefault="004C6B48" w:rsidP="00944882">
            <w:pPr>
              <w:autoSpaceDE w:val="0"/>
              <w:autoSpaceDN w:val="0"/>
              <w:rPr>
                <w:rFonts w:ascii="HGSｺﾞｼｯｸM" w:eastAsia="HGSｺﾞｼｯｸM" w:hAnsi="HGSｺﾞｼｯｸE"/>
                <w:color w:val="000000" w:themeColor="text1"/>
                <w:szCs w:val="21"/>
              </w:rPr>
            </w:pPr>
          </w:p>
        </w:tc>
      </w:tr>
      <w:tr w:rsidR="00944882" w:rsidRPr="00610044" w14:paraId="01BF05DB" w14:textId="77777777" w:rsidTr="00944882">
        <w:trPr>
          <w:trHeight w:val="1434"/>
        </w:trPr>
        <w:tc>
          <w:tcPr>
            <w:tcW w:w="2977" w:type="dxa"/>
            <w:tcBorders>
              <w:top w:val="single" w:sz="4" w:space="0" w:color="auto"/>
              <w:bottom w:val="dotted" w:sz="4" w:space="0" w:color="auto"/>
            </w:tcBorders>
          </w:tcPr>
          <w:p w14:paraId="758F70D1" w14:textId="77777777" w:rsidR="004C6B48" w:rsidRDefault="00944882" w:rsidP="004C6B48">
            <w:pPr>
              <w:autoSpaceDE w:val="0"/>
              <w:autoSpaceDN w:val="0"/>
              <w:rPr>
                <w:rFonts w:ascii="HGSｺﾞｼｯｸM" w:eastAsia="HGSｺﾞｼｯｸM" w:hAnsi="HGSｺﾞｼｯｸE"/>
                <w:szCs w:val="21"/>
              </w:rPr>
            </w:pPr>
            <w:r w:rsidRPr="00610044">
              <w:rPr>
                <w:rFonts w:ascii="HGSｺﾞｼｯｸM" w:eastAsia="HGSｺﾞｼｯｸM" w:hAnsi="HGSｺﾞｼｯｸE" w:hint="eastAsia"/>
                <w:szCs w:val="21"/>
              </w:rPr>
              <w:t>Ⅱさらなるサービスの向上に</w:t>
            </w:r>
          </w:p>
          <w:p w14:paraId="5EAAD5CD" w14:textId="179977A3" w:rsidR="00944882" w:rsidRPr="00610044" w:rsidRDefault="00944882" w:rsidP="004C6B48">
            <w:pPr>
              <w:autoSpaceDE w:val="0"/>
              <w:autoSpaceDN w:val="0"/>
              <w:ind w:firstLineChars="100" w:firstLine="210"/>
              <w:rPr>
                <w:rFonts w:ascii="HGSｺﾞｼｯｸM" w:eastAsia="HGSｺﾞｼｯｸM" w:hAnsi="HGSｺﾞｼｯｸE"/>
                <w:szCs w:val="21"/>
              </w:rPr>
            </w:pPr>
            <w:r w:rsidRPr="00610044">
              <w:rPr>
                <w:rFonts w:ascii="HGSｺﾞｼｯｸM" w:eastAsia="HGSｺﾞｼｯｸM" w:hAnsi="HGSｺﾞｼｯｸE" w:hint="eastAsia"/>
                <w:szCs w:val="21"/>
              </w:rPr>
              <w:t>関する事項</w:t>
            </w:r>
          </w:p>
          <w:p w14:paraId="7F7C2756" w14:textId="77777777" w:rsidR="00944882" w:rsidRPr="00610044" w:rsidRDefault="00944882" w:rsidP="00944882">
            <w:pPr>
              <w:autoSpaceDE w:val="0"/>
              <w:autoSpaceDN w:val="0"/>
              <w:rPr>
                <w:rFonts w:ascii="HGSｺﾞｼｯｸM" w:eastAsia="HGSｺﾞｼｯｸM" w:hAnsi="HGSｺﾞｼｯｸE"/>
                <w:szCs w:val="21"/>
              </w:rPr>
            </w:pPr>
            <w:r w:rsidRPr="00610044">
              <w:rPr>
                <w:rFonts w:ascii="HGSｺﾞｼｯｸM" w:eastAsia="HGSｺﾞｼｯｸM" w:hAnsi="HGSｺﾞｼｯｸE" w:hint="eastAsia"/>
                <w:szCs w:val="21"/>
              </w:rPr>
              <w:t>(1)利用者満足度調査等</w:t>
            </w:r>
          </w:p>
        </w:tc>
        <w:tc>
          <w:tcPr>
            <w:tcW w:w="4678" w:type="dxa"/>
            <w:tcBorders>
              <w:top w:val="single" w:sz="4" w:space="0" w:color="auto"/>
              <w:bottom w:val="dotted" w:sz="4" w:space="0" w:color="auto"/>
            </w:tcBorders>
          </w:tcPr>
          <w:p w14:paraId="42D1794B" w14:textId="42FC0881" w:rsidR="00944882" w:rsidRPr="00610044" w:rsidRDefault="004C6B48" w:rsidP="00944882">
            <w:pPr>
              <w:autoSpaceDE w:val="0"/>
              <w:autoSpaceDN w:val="0"/>
              <w:rPr>
                <w:rFonts w:ascii="HGSｺﾞｼｯｸM" w:eastAsia="HGSｺﾞｼｯｸM" w:hAnsi="HGSｺﾞｼｯｸE"/>
                <w:szCs w:val="21"/>
              </w:rPr>
            </w:pPr>
            <w:r w:rsidRPr="004C6B48">
              <w:rPr>
                <w:rFonts w:ascii="HGSｺﾞｼｯｸM" w:eastAsia="HGSｺﾞｼｯｸM" w:hAnsi="HGSｺﾞｼｯｸE" w:hint="eastAsia"/>
                <w:szCs w:val="21"/>
              </w:rPr>
              <w:t>アンケート等による利用者の意見の把握、調査結果のフィードバックが適切になされているか</w:t>
            </w:r>
            <w:r>
              <w:rPr>
                <w:rFonts w:ascii="HGSｺﾞｼｯｸM" w:eastAsia="HGSｺﾞｼｯｸM" w:hAnsi="HGSｺﾞｼｯｸE" w:hint="eastAsia"/>
                <w:szCs w:val="21"/>
              </w:rPr>
              <w:t>。</w:t>
            </w:r>
          </w:p>
          <w:p w14:paraId="416F672C" w14:textId="77777777" w:rsidR="004C6B48" w:rsidRDefault="004C6B48" w:rsidP="004C6B48">
            <w:pPr>
              <w:autoSpaceDE w:val="0"/>
              <w:autoSpaceDN w:val="0"/>
              <w:rPr>
                <w:rFonts w:ascii="HGSｺﾞｼｯｸM" w:eastAsia="HGSｺﾞｼｯｸM" w:hAnsi="HGSｺﾞｼｯｸE"/>
                <w:szCs w:val="21"/>
              </w:rPr>
            </w:pPr>
            <w:r w:rsidRPr="004C6B48">
              <w:rPr>
                <w:rFonts w:ascii="HGSｺﾞｼｯｸM" w:eastAsia="HGSｺﾞｼｯｸM" w:hAnsi="HGSｺﾞｼｯｸE" w:hint="eastAsia"/>
                <w:szCs w:val="21"/>
              </w:rPr>
              <w:t>①利用者の満足度を分析するために十分なサン</w:t>
            </w:r>
          </w:p>
          <w:p w14:paraId="4E29BB2B" w14:textId="77777777" w:rsidR="004C6B48" w:rsidRDefault="004C6B48" w:rsidP="004C6B48">
            <w:pPr>
              <w:autoSpaceDE w:val="0"/>
              <w:autoSpaceDN w:val="0"/>
              <w:ind w:firstLineChars="100" w:firstLine="210"/>
              <w:rPr>
                <w:rFonts w:ascii="HGSｺﾞｼｯｸM" w:eastAsia="HGSｺﾞｼｯｸM" w:hAnsi="HGSｺﾞｼｯｸE"/>
                <w:szCs w:val="21"/>
              </w:rPr>
            </w:pPr>
            <w:r w:rsidRPr="004C6B48">
              <w:rPr>
                <w:rFonts w:ascii="HGSｺﾞｼｯｸM" w:eastAsia="HGSｺﾞｼｯｸM" w:hAnsi="HGSｺﾞｼｯｸE" w:hint="eastAsia"/>
                <w:szCs w:val="21"/>
              </w:rPr>
              <w:t>プル数の確保（400サンプル以上もしくは調</w:t>
            </w:r>
          </w:p>
          <w:p w14:paraId="13A76024" w14:textId="0C30FB6A" w:rsidR="004C6B48" w:rsidRDefault="004C6B48" w:rsidP="004C6B48">
            <w:pPr>
              <w:autoSpaceDE w:val="0"/>
              <w:autoSpaceDN w:val="0"/>
              <w:ind w:firstLineChars="100" w:firstLine="210"/>
              <w:rPr>
                <w:rFonts w:ascii="HGSｺﾞｼｯｸM" w:eastAsia="HGSｺﾞｼｯｸM" w:hAnsi="HGSｺﾞｼｯｸE"/>
                <w:szCs w:val="21"/>
              </w:rPr>
            </w:pPr>
            <w:r w:rsidRPr="004C6B48">
              <w:rPr>
                <w:rFonts w:ascii="HGSｺﾞｼｯｸM" w:eastAsia="HGSｺﾞｼｯｸM" w:hAnsi="HGSｺﾞｼｯｸE" w:hint="eastAsia"/>
                <w:szCs w:val="21"/>
              </w:rPr>
              <w:t>査期間2ヶ月以上）</w:t>
            </w:r>
          </w:p>
          <w:p w14:paraId="17E747BF" w14:textId="77777777" w:rsidR="004C6B48" w:rsidRDefault="004C6B48" w:rsidP="00944882">
            <w:pPr>
              <w:autoSpaceDE w:val="0"/>
              <w:autoSpaceDN w:val="0"/>
              <w:rPr>
                <w:rFonts w:ascii="HGSｺﾞｼｯｸM" w:eastAsia="HGSｺﾞｼｯｸM" w:hAnsi="HGSｺﾞｼｯｸE"/>
                <w:szCs w:val="21"/>
              </w:rPr>
            </w:pPr>
            <w:r w:rsidRPr="004C6B48">
              <w:rPr>
                <w:rFonts w:ascii="HGSｺﾞｼｯｸM" w:eastAsia="HGSｺﾞｼｯｸM" w:hAnsi="HGSｺﾞｼｯｸE" w:hint="eastAsia"/>
                <w:szCs w:val="21"/>
              </w:rPr>
              <w:t>②アンケート結果を踏まえた運営の反映</w:t>
            </w:r>
          </w:p>
          <w:p w14:paraId="4572ED2B" w14:textId="77777777" w:rsidR="00944882" w:rsidRDefault="004C6B48" w:rsidP="00944882">
            <w:pPr>
              <w:autoSpaceDE w:val="0"/>
              <w:autoSpaceDN w:val="0"/>
              <w:rPr>
                <w:rFonts w:ascii="HGSｺﾞｼｯｸM" w:eastAsia="HGSｺﾞｼｯｸM" w:hAnsi="HGSｺﾞｼｯｸE"/>
                <w:szCs w:val="21"/>
              </w:rPr>
            </w:pPr>
            <w:r w:rsidRPr="004C6B48">
              <w:rPr>
                <w:rFonts w:ascii="HGSｺﾞｼｯｸM" w:eastAsia="HGSｺﾞｼｯｸM" w:hAnsi="HGSｺﾞｼｯｸE" w:hint="eastAsia"/>
                <w:szCs w:val="21"/>
              </w:rPr>
              <w:t>③再利用の意向の割合</w:t>
            </w:r>
          </w:p>
          <w:p w14:paraId="0C26067E" w14:textId="77777777" w:rsidR="004C6B48" w:rsidRDefault="004C6B48" w:rsidP="00944882">
            <w:pPr>
              <w:autoSpaceDE w:val="0"/>
              <w:autoSpaceDN w:val="0"/>
              <w:rPr>
                <w:rFonts w:ascii="HGSｺﾞｼｯｸM" w:eastAsia="HGSｺﾞｼｯｸM" w:hAnsi="HGSｺﾞｼｯｸE"/>
                <w:szCs w:val="21"/>
              </w:rPr>
            </w:pPr>
            <w:r w:rsidRPr="004C6B48">
              <w:rPr>
                <w:rFonts w:ascii="HGSｺﾞｼｯｸM" w:eastAsia="HGSｺﾞｼｯｸM" w:hAnsi="HGSｺﾞｼｯｸE" w:hint="eastAsia"/>
                <w:szCs w:val="21"/>
              </w:rPr>
              <w:t>④利用者満足度調査以外の日常寄せられる要</w:t>
            </w:r>
          </w:p>
          <w:p w14:paraId="58FE0DC5" w14:textId="110872BA" w:rsidR="004C6B48" w:rsidRPr="00610044" w:rsidRDefault="004C6B48" w:rsidP="004C6B48">
            <w:pPr>
              <w:autoSpaceDE w:val="0"/>
              <w:autoSpaceDN w:val="0"/>
              <w:ind w:firstLineChars="100" w:firstLine="210"/>
              <w:rPr>
                <w:rFonts w:ascii="HGSｺﾞｼｯｸM" w:eastAsia="HGSｺﾞｼｯｸM" w:hAnsi="HGSｺﾞｼｯｸE"/>
                <w:szCs w:val="21"/>
              </w:rPr>
            </w:pPr>
            <w:r w:rsidRPr="004C6B48">
              <w:rPr>
                <w:rFonts w:ascii="HGSｺﾞｼｯｸM" w:eastAsia="HGSｺﾞｼｯｸM" w:hAnsi="HGSｺﾞｼｯｸE" w:hint="eastAsia"/>
                <w:szCs w:val="21"/>
              </w:rPr>
              <w:t>望・苦情等意見の集約及びその対応状況</w:t>
            </w:r>
          </w:p>
        </w:tc>
        <w:tc>
          <w:tcPr>
            <w:tcW w:w="4689" w:type="dxa"/>
            <w:tcBorders>
              <w:top w:val="single" w:sz="4" w:space="0" w:color="auto"/>
              <w:bottom w:val="dotted" w:sz="4" w:space="0" w:color="auto"/>
            </w:tcBorders>
          </w:tcPr>
          <w:p w14:paraId="25631E67" w14:textId="0DD33240" w:rsidR="00944882" w:rsidRPr="00610044" w:rsidRDefault="00944882" w:rsidP="00944882">
            <w:pPr>
              <w:autoSpaceDE w:val="0"/>
              <w:autoSpaceDN w:val="0"/>
              <w:ind w:left="210" w:hangingChars="100" w:hanging="210"/>
              <w:rPr>
                <w:rFonts w:ascii="HGSｺﾞｼｯｸM" w:eastAsia="HGSｺﾞｼｯｸM" w:hAnsi="HGSｺﾞｼｯｸE"/>
                <w:szCs w:val="21"/>
              </w:rPr>
            </w:pPr>
          </w:p>
        </w:tc>
        <w:tc>
          <w:tcPr>
            <w:tcW w:w="5083" w:type="dxa"/>
            <w:tcBorders>
              <w:top w:val="single" w:sz="4" w:space="0" w:color="auto"/>
              <w:bottom w:val="dotted" w:sz="4" w:space="0" w:color="auto"/>
            </w:tcBorders>
          </w:tcPr>
          <w:p w14:paraId="6692151B" w14:textId="3B502874" w:rsidR="00944882" w:rsidRPr="00610044" w:rsidRDefault="00944882" w:rsidP="00944882">
            <w:pPr>
              <w:autoSpaceDE w:val="0"/>
              <w:autoSpaceDN w:val="0"/>
              <w:rPr>
                <w:rFonts w:ascii="HGSｺﾞｼｯｸM" w:eastAsia="HGSｺﾞｼｯｸM" w:hAnsi="HGSｺﾞｼｯｸE"/>
                <w:szCs w:val="21"/>
              </w:rPr>
            </w:pPr>
          </w:p>
        </w:tc>
        <w:tc>
          <w:tcPr>
            <w:tcW w:w="4681" w:type="dxa"/>
            <w:tcBorders>
              <w:top w:val="single" w:sz="4" w:space="0" w:color="auto"/>
              <w:bottom w:val="dotted" w:sz="4" w:space="0" w:color="auto"/>
            </w:tcBorders>
          </w:tcPr>
          <w:p w14:paraId="62CBF335" w14:textId="62503D65" w:rsidR="00944882" w:rsidRDefault="00944882" w:rsidP="00944882">
            <w:pPr>
              <w:autoSpaceDE w:val="0"/>
              <w:autoSpaceDN w:val="0"/>
              <w:rPr>
                <w:rFonts w:ascii="HGSｺﾞｼｯｸM" w:eastAsia="HGSｺﾞｼｯｸM" w:hAnsi="HGSｺﾞｼｯｸE"/>
                <w:color w:val="000000" w:themeColor="text1"/>
                <w:szCs w:val="21"/>
              </w:rPr>
            </w:pPr>
          </w:p>
        </w:tc>
      </w:tr>
      <w:tr w:rsidR="004C6B48" w:rsidRPr="00610044" w14:paraId="6EDE4D93" w14:textId="77777777" w:rsidTr="00944882">
        <w:trPr>
          <w:trHeight w:val="1434"/>
        </w:trPr>
        <w:tc>
          <w:tcPr>
            <w:tcW w:w="2977" w:type="dxa"/>
            <w:tcBorders>
              <w:top w:val="single" w:sz="4" w:space="0" w:color="auto"/>
              <w:bottom w:val="dotted" w:sz="4" w:space="0" w:color="auto"/>
            </w:tcBorders>
          </w:tcPr>
          <w:p w14:paraId="6D0880E1" w14:textId="672A5B93" w:rsidR="004C6B48" w:rsidRPr="00610044" w:rsidRDefault="004C6B48" w:rsidP="004C6B48">
            <w:pPr>
              <w:autoSpaceDE w:val="0"/>
              <w:autoSpaceDN w:val="0"/>
              <w:rPr>
                <w:rFonts w:ascii="HGSｺﾞｼｯｸM" w:eastAsia="HGSｺﾞｼｯｸM" w:hAnsi="HGSｺﾞｼｯｸE"/>
                <w:szCs w:val="21"/>
              </w:rPr>
            </w:pPr>
            <w:r w:rsidRPr="004C6B48">
              <w:rPr>
                <w:rFonts w:ascii="HGSｺﾞｼｯｸM" w:eastAsia="HGSｺﾞｼｯｸM" w:hAnsi="HGSｺﾞｼｯｸE" w:hint="eastAsia"/>
                <w:szCs w:val="21"/>
              </w:rPr>
              <w:t>(2)その他創意工夫</w:t>
            </w:r>
          </w:p>
        </w:tc>
        <w:tc>
          <w:tcPr>
            <w:tcW w:w="4678" w:type="dxa"/>
            <w:tcBorders>
              <w:top w:val="single" w:sz="4" w:space="0" w:color="auto"/>
              <w:bottom w:val="dotted" w:sz="4" w:space="0" w:color="auto"/>
            </w:tcBorders>
          </w:tcPr>
          <w:p w14:paraId="67E144BB" w14:textId="7A5864C1" w:rsidR="00C41878" w:rsidRPr="00C41878" w:rsidRDefault="00C41878" w:rsidP="00C41878">
            <w:pPr>
              <w:autoSpaceDE w:val="0"/>
              <w:autoSpaceDN w:val="0"/>
              <w:rPr>
                <w:rFonts w:ascii="HGSｺﾞｼｯｸM" w:eastAsia="HGSｺﾞｼｯｸM" w:hAnsi="HGSｺﾞｼｯｸE"/>
                <w:szCs w:val="21"/>
              </w:rPr>
            </w:pPr>
            <w:r w:rsidRPr="00C41878">
              <w:rPr>
                <w:rFonts w:ascii="HGSｺﾞｼｯｸM" w:eastAsia="HGSｺﾞｼｯｸM" w:hAnsi="HGSｺﾞｼｯｸE" w:hint="eastAsia"/>
                <w:szCs w:val="21"/>
              </w:rPr>
              <w:t>その他指定管理者によるサービス向上につながる取組み、創意工夫がなされているか</w:t>
            </w:r>
            <w:r>
              <w:rPr>
                <w:rFonts w:ascii="HGSｺﾞｼｯｸM" w:eastAsia="HGSｺﾞｼｯｸM" w:hAnsi="HGSｺﾞｼｯｸE" w:hint="eastAsia"/>
                <w:szCs w:val="21"/>
              </w:rPr>
              <w:t>。</w:t>
            </w:r>
          </w:p>
          <w:p w14:paraId="2134228D" w14:textId="77777777" w:rsidR="004C6B48" w:rsidRDefault="00C41878" w:rsidP="00C41878">
            <w:pPr>
              <w:autoSpaceDE w:val="0"/>
              <w:autoSpaceDN w:val="0"/>
              <w:rPr>
                <w:rFonts w:ascii="HGSｺﾞｼｯｸM" w:eastAsia="HGSｺﾞｼｯｸM" w:hAnsi="HGSｺﾞｼｯｸE"/>
                <w:szCs w:val="21"/>
              </w:rPr>
            </w:pPr>
            <w:r w:rsidRPr="00C41878">
              <w:rPr>
                <w:rFonts w:ascii="HGSｺﾞｼｯｸM" w:eastAsia="HGSｺﾞｼｯｸM" w:hAnsi="HGSｺﾞｼｯｸE" w:hint="eastAsia"/>
                <w:szCs w:val="21"/>
              </w:rPr>
              <w:t>（特に、サービス向上のための　昨年度以前になかった新たな取組みがなされているか）</w:t>
            </w:r>
          </w:p>
          <w:p w14:paraId="7A452E32" w14:textId="58DB9243" w:rsidR="00C41878" w:rsidRPr="004C6B48" w:rsidRDefault="00C41878" w:rsidP="00C41878">
            <w:pPr>
              <w:autoSpaceDE w:val="0"/>
              <w:autoSpaceDN w:val="0"/>
              <w:rPr>
                <w:rFonts w:ascii="HGSｺﾞｼｯｸM" w:eastAsia="HGSｺﾞｼｯｸM" w:hAnsi="HGSｺﾞｼｯｸE"/>
                <w:szCs w:val="21"/>
              </w:rPr>
            </w:pPr>
            <w:r w:rsidRPr="00C41878">
              <w:rPr>
                <w:rFonts w:ascii="HGSｺﾞｼｯｸM" w:eastAsia="HGSｺﾞｼｯｸM" w:hAnsi="HGSｺﾞｼｯｸE" w:hint="eastAsia"/>
                <w:szCs w:val="21"/>
              </w:rPr>
              <w:t>①創意工夫の取組み</w:t>
            </w:r>
          </w:p>
        </w:tc>
        <w:tc>
          <w:tcPr>
            <w:tcW w:w="4689" w:type="dxa"/>
            <w:tcBorders>
              <w:top w:val="single" w:sz="4" w:space="0" w:color="auto"/>
              <w:bottom w:val="dotted" w:sz="4" w:space="0" w:color="auto"/>
            </w:tcBorders>
          </w:tcPr>
          <w:p w14:paraId="4B0A3B1C" w14:textId="77777777" w:rsidR="004C6B48" w:rsidRPr="00610044" w:rsidRDefault="004C6B48" w:rsidP="00944882">
            <w:pPr>
              <w:autoSpaceDE w:val="0"/>
              <w:autoSpaceDN w:val="0"/>
              <w:ind w:left="210" w:hangingChars="100" w:hanging="210"/>
              <w:rPr>
                <w:rFonts w:ascii="HGSｺﾞｼｯｸM" w:eastAsia="HGSｺﾞｼｯｸM" w:hAnsi="HGSｺﾞｼｯｸE"/>
                <w:szCs w:val="21"/>
              </w:rPr>
            </w:pPr>
          </w:p>
        </w:tc>
        <w:tc>
          <w:tcPr>
            <w:tcW w:w="5083" w:type="dxa"/>
            <w:tcBorders>
              <w:top w:val="single" w:sz="4" w:space="0" w:color="auto"/>
              <w:bottom w:val="dotted" w:sz="4" w:space="0" w:color="auto"/>
            </w:tcBorders>
          </w:tcPr>
          <w:p w14:paraId="628A8041" w14:textId="77777777" w:rsidR="004C6B48" w:rsidRPr="00610044" w:rsidRDefault="004C6B48" w:rsidP="00944882">
            <w:pPr>
              <w:autoSpaceDE w:val="0"/>
              <w:autoSpaceDN w:val="0"/>
              <w:rPr>
                <w:rFonts w:ascii="HGSｺﾞｼｯｸM" w:eastAsia="HGSｺﾞｼｯｸM" w:hAnsi="HGSｺﾞｼｯｸE"/>
                <w:szCs w:val="21"/>
              </w:rPr>
            </w:pPr>
          </w:p>
        </w:tc>
        <w:tc>
          <w:tcPr>
            <w:tcW w:w="4681" w:type="dxa"/>
            <w:tcBorders>
              <w:top w:val="single" w:sz="4" w:space="0" w:color="auto"/>
              <w:bottom w:val="dotted" w:sz="4" w:space="0" w:color="auto"/>
            </w:tcBorders>
          </w:tcPr>
          <w:p w14:paraId="76672AB5" w14:textId="77777777" w:rsidR="004C6B48" w:rsidRDefault="004C6B48" w:rsidP="00944882">
            <w:pPr>
              <w:autoSpaceDE w:val="0"/>
              <w:autoSpaceDN w:val="0"/>
              <w:rPr>
                <w:rFonts w:ascii="HGSｺﾞｼｯｸM" w:eastAsia="HGSｺﾞｼｯｸM" w:hAnsi="HGSｺﾞｼｯｸE"/>
                <w:color w:val="000000" w:themeColor="text1"/>
                <w:szCs w:val="21"/>
              </w:rPr>
            </w:pPr>
          </w:p>
        </w:tc>
      </w:tr>
      <w:tr w:rsidR="00944882" w:rsidRPr="00610044" w14:paraId="3D8421EF" w14:textId="77777777" w:rsidTr="00944882">
        <w:trPr>
          <w:trHeight w:val="2337"/>
        </w:trPr>
        <w:tc>
          <w:tcPr>
            <w:tcW w:w="2977" w:type="dxa"/>
            <w:tcBorders>
              <w:top w:val="single" w:sz="4" w:space="0" w:color="auto"/>
              <w:bottom w:val="dotted" w:sz="4" w:space="0" w:color="auto"/>
            </w:tcBorders>
          </w:tcPr>
          <w:p w14:paraId="258D7CB4" w14:textId="77777777" w:rsidR="00944882" w:rsidRPr="00610044" w:rsidRDefault="00944882" w:rsidP="00944882">
            <w:pPr>
              <w:autoSpaceDE w:val="0"/>
              <w:autoSpaceDN w:val="0"/>
              <w:rPr>
                <w:rFonts w:ascii="HGSｺﾞｼｯｸM" w:eastAsia="HGSｺﾞｼｯｸM" w:hAnsi="HGSｺﾞｼｯｸE"/>
                <w:szCs w:val="21"/>
              </w:rPr>
            </w:pPr>
            <w:r w:rsidRPr="00610044">
              <w:rPr>
                <w:rFonts w:ascii="HGSｺﾞｼｯｸM" w:eastAsia="HGSｺﾞｼｯｸM" w:hAnsi="HGSｺﾞｼｯｸE" w:hint="eastAsia"/>
                <w:szCs w:val="21"/>
              </w:rPr>
              <w:t>Ⅲ適正な管理業務の遂行を図ることができる能力及び財政基盤に関する項目</w:t>
            </w:r>
          </w:p>
          <w:p w14:paraId="22449062" w14:textId="4881C237" w:rsidR="00944882" w:rsidRPr="00610044" w:rsidRDefault="00944882" w:rsidP="00944882">
            <w:pPr>
              <w:autoSpaceDE w:val="0"/>
              <w:autoSpaceDN w:val="0"/>
              <w:rPr>
                <w:rFonts w:ascii="HGSｺﾞｼｯｸM" w:eastAsia="HGSｺﾞｼｯｸM" w:hAnsi="HGSｺﾞｼｯｸE"/>
                <w:szCs w:val="21"/>
              </w:rPr>
            </w:pPr>
            <w:r w:rsidRPr="00610044">
              <w:rPr>
                <w:rFonts w:ascii="HGSｺﾞｼｯｸM" w:eastAsia="HGSｺﾞｼｯｸM" w:hAnsi="HGSｺﾞｼｯｸE" w:hint="eastAsia"/>
                <w:szCs w:val="21"/>
              </w:rPr>
              <w:t>(1)収支計画の内容、適格性及び実現の程度</w:t>
            </w:r>
          </w:p>
        </w:tc>
        <w:tc>
          <w:tcPr>
            <w:tcW w:w="4678" w:type="dxa"/>
            <w:tcBorders>
              <w:top w:val="single" w:sz="4" w:space="0" w:color="auto"/>
              <w:bottom w:val="dotted" w:sz="4" w:space="0" w:color="auto"/>
            </w:tcBorders>
          </w:tcPr>
          <w:p w14:paraId="2B4A7323" w14:textId="77777777" w:rsidR="00944882" w:rsidRPr="00610044" w:rsidRDefault="00944882" w:rsidP="00944882">
            <w:pPr>
              <w:autoSpaceDE w:val="0"/>
              <w:autoSpaceDN w:val="0"/>
              <w:rPr>
                <w:rFonts w:ascii="HGSｺﾞｼｯｸM" w:eastAsia="HGSｺﾞｼｯｸM" w:hAnsi="HGSｺﾞｼｯｸE"/>
                <w:szCs w:val="21"/>
              </w:rPr>
            </w:pPr>
            <w:r w:rsidRPr="00610044">
              <w:rPr>
                <w:rFonts w:ascii="HGSｺﾞｼｯｸM" w:eastAsia="HGSｺﾞｼｯｸM" w:hAnsi="HGSｺﾞｼｯｸE" w:hint="eastAsia"/>
                <w:szCs w:val="21"/>
              </w:rPr>
              <w:t>事業収支計画の達成に向けた戦略的な取組みが適切に実施されているか</w:t>
            </w:r>
          </w:p>
          <w:p w14:paraId="622FC69A" w14:textId="5EA869AB" w:rsidR="00944882" w:rsidRPr="00610044" w:rsidRDefault="00944882" w:rsidP="00944882">
            <w:pPr>
              <w:pStyle w:val="a8"/>
              <w:numPr>
                <w:ilvl w:val="0"/>
                <w:numId w:val="8"/>
              </w:numPr>
              <w:autoSpaceDE w:val="0"/>
              <w:autoSpaceDN w:val="0"/>
              <w:ind w:leftChars="0"/>
              <w:rPr>
                <w:rFonts w:ascii="HGSｺﾞｼｯｸM" w:eastAsia="HGSｺﾞｼｯｸM" w:hAnsi="HGSｺﾞｼｯｸE"/>
                <w:szCs w:val="21"/>
              </w:rPr>
            </w:pPr>
            <w:r w:rsidRPr="00610044">
              <w:rPr>
                <w:rFonts w:ascii="HGSｺﾞｼｯｸM" w:eastAsia="HGSｺﾞｼｯｸM" w:hAnsi="HGSｺﾞｼｯｸE" w:hint="eastAsia"/>
                <w:szCs w:val="21"/>
              </w:rPr>
              <w:t>収入の確保及び実績</w:t>
            </w:r>
          </w:p>
          <w:p w14:paraId="3B63C968" w14:textId="75E3CDC0" w:rsidR="00944882" w:rsidRPr="00610044" w:rsidRDefault="00944882" w:rsidP="00944882">
            <w:pPr>
              <w:autoSpaceDE w:val="0"/>
              <w:autoSpaceDN w:val="0"/>
              <w:ind w:firstLineChars="100" w:firstLine="210"/>
              <w:rPr>
                <w:rFonts w:ascii="HGSｺﾞｼｯｸM" w:eastAsia="HGSｺﾞｼｯｸM" w:hAnsi="HGSｺﾞｼｯｸE"/>
                <w:szCs w:val="21"/>
              </w:rPr>
            </w:pPr>
            <w:r w:rsidRPr="00610044">
              <w:rPr>
                <w:rFonts w:ascii="HGSｺﾞｼｯｸM" w:eastAsia="HGSｺﾞｼｯｸM" w:hAnsi="HGSｺﾞｼｯｸE" w:hint="eastAsia"/>
                <w:szCs w:val="21"/>
              </w:rPr>
              <w:t>（適正な経費の執行を含む）</w:t>
            </w:r>
          </w:p>
        </w:tc>
        <w:tc>
          <w:tcPr>
            <w:tcW w:w="4689" w:type="dxa"/>
            <w:tcBorders>
              <w:top w:val="single" w:sz="4" w:space="0" w:color="auto"/>
              <w:bottom w:val="dotted" w:sz="4" w:space="0" w:color="auto"/>
            </w:tcBorders>
          </w:tcPr>
          <w:p w14:paraId="7E327165" w14:textId="7A3B6DC1" w:rsidR="00944882" w:rsidRPr="00610044" w:rsidRDefault="00944882" w:rsidP="00944882">
            <w:pPr>
              <w:autoSpaceDE w:val="0"/>
              <w:autoSpaceDN w:val="0"/>
              <w:ind w:left="210" w:hangingChars="100" w:hanging="210"/>
              <w:rPr>
                <w:rFonts w:ascii="HGSｺﾞｼｯｸM" w:eastAsia="HGSｺﾞｼｯｸM" w:hAnsi="HGSｺﾞｼｯｸE"/>
                <w:szCs w:val="21"/>
              </w:rPr>
            </w:pPr>
          </w:p>
        </w:tc>
        <w:tc>
          <w:tcPr>
            <w:tcW w:w="5083" w:type="dxa"/>
            <w:tcBorders>
              <w:top w:val="single" w:sz="4" w:space="0" w:color="auto"/>
              <w:bottom w:val="dotted" w:sz="4" w:space="0" w:color="auto"/>
            </w:tcBorders>
          </w:tcPr>
          <w:p w14:paraId="70352EFE" w14:textId="08A98E65" w:rsidR="00944882" w:rsidRPr="00944882" w:rsidRDefault="00944882" w:rsidP="00944882">
            <w:pPr>
              <w:autoSpaceDE w:val="0"/>
              <w:autoSpaceDN w:val="0"/>
              <w:rPr>
                <w:rFonts w:ascii="HGSｺﾞｼｯｸM" w:eastAsia="HGSｺﾞｼｯｸM" w:hAnsi="HGSｺﾞｼｯｸE"/>
                <w:szCs w:val="21"/>
              </w:rPr>
            </w:pPr>
          </w:p>
        </w:tc>
        <w:tc>
          <w:tcPr>
            <w:tcW w:w="4681" w:type="dxa"/>
            <w:tcBorders>
              <w:top w:val="single" w:sz="4" w:space="0" w:color="auto"/>
              <w:bottom w:val="dotted" w:sz="4" w:space="0" w:color="auto"/>
            </w:tcBorders>
          </w:tcPr>
          <w:p w14:paraId="796E52B5" w14:textId="0D2CBF0A" w:rsidR="00944882" w:rsidRDefault="00944882" w:rsidP="00944882">
            <w:pPr>
              <w:autoSpaceDE w:val="0"/>
              <w:autoSpaceDN w:val="0"/>
              <w:rPr>
                <w:rFonts w:ascii="HGSｺﾞｼｯｸM" w:eastAsia="HGSｺﾞｼｯｸM" w:hAnsi="HGSｺﾞｼｯｸE"/>
                <w:color w:val="000000" w:themeColor="text1"/>
                <w:szCs w:val="21"/>
              </w:rPr>
            </w:pPr>
          </w:p>
        </w:tc>
      </w:tr>
      <w:tr w:rsidR="00944882" w:rsidRPr="00610044" w14:paraId="6A8715D2" w14:textId="77777777" w:rsidTr="00C41878">
        <w:trPr>
          <w:trHeight w:val="2337"/>
        </w:trPr>
        <w:tc>
          <w:tcPr>
            <w:tcW w:w="2977" w:type="dxa"/>
            <w:tcBorders>
              <w:top w:val="dotted" w:sz="4" w:space="0" w:color="auto"/>
              <w:bottom w:val="dotted" w:sz="4" w:space="0" w:color="auto"/>
            </w:tcBorders>
          </w:tcPr>
          <w:p w14:paraId="15147657" w14:textId="66E7F688" w:rsidR="00944882" w:rsidRPr="00610044" w:rsidRDefault="00944882" w:rsidP="00944882">
            <w:pPr>
              <w:autoSpaceDE w:val="0"/>
              <w:autoSpaceDN w:val="0"/>
              <w:rPr>
                <w:rFonts w:ascii="HGSｺﾞｼｯｸM" w:eastAsia="HGSｺﾞｼｯｸM" w:hAnsi="HGSｺﾞｼｯｸE"/>
                <w:szCs w:val="21"/>
              </w:rPr>
            </w:pPr>
            <w:r w:rsidRPr="00610044">
              <w:rPr>
                <w:rFonts w:ascii="HGSｺﾞｼｯｸM" w:eastAsia="HGSｺﾞｼｯｸM" w:hAnsi="HGSｺﾞｼｯｸE" w:hint="eastAsia"/>
                <w:szCs w:val="21"/>
              </w:rPr>
              <w:t>(2)安定的な運営が可能となる人的能力</w:t>
            </w:r>
          </w:p>
        </w:tc>
        <w:tc>
          <w:tcPr>
            <w:tcW w:w="4678" w:type="dxa"/>
            <w:tcBorders>
              <w:top w:val="dotted" w:sz="4" w:space="0" w:color="auto"/>
              <w:bottom w:val="dotted" w:sz="4" w:space="0" w:color="auto"/>
            </w:tcBorders>
          </w:tcPr>
          <w:p w14:paraId="4F93ADC7" w14:textId="77777777" w:rsidR="00944882" w:rsidRDefault="00C41878" w:rsidP="00944882">
            <w:pPr>
              <w:autoSpaceDE w:val="0"/>
              <w:autoSpaceDN w:val="0"/>
              <w:rPr>
                <w:rFonts w:ascii="HGSｺﾞｼｯｸM" w:eastAsia="HGSｺﾞｼｯｸM" w:hAnsi="HGSｺﾞｼｯｸE"/>
                <w:szCs w:val="21"/>
              </w:rPr>
            </w:pPr>
            <w:r w:rsidRPr="00C41878">
              <w:rPr>
                <w:rFonts w:ascii="HGSｺﾞｼｯｸM" w:eastAsia="HGSｺﾞｼｯｸM" w:hAnsi="HGSｺﾞｼｯｸE" w:hint="eastAsia"/>
                <w:szCs w:val="21"/>
              </w:rPr>
              <w:t>事業実施に必要な適切な人員配置を行っているか</w:t>
            </w:r>
            <w:r>
              <w:rPr>
                <w:rFonts w:ascii="HGSｺﾞｼｯｸM" w:eastAsia="HGSｺﾞｼｯｸM" w:hAnsi="HGSｺﾞｼｯｸE" w:hint="eastAsia"/>
                <w:szCs w:val="21"/>
              </w:rPr>
              <w:t>。</w:t>
            </w:r>
          </w:p>
          <w:p w14:paraId="0B2DD130" w14:textId="77777777" w:rsidR="00C41878" w:rsidRDefault="00C41878" w:rsidP="00944882">
            <w:pPr>
              <w:autoSpaceDE w:val="0"/>
              <w:autoSpaceDN w:val="0"/>
              <w:rPr>
                <w:rFonts w:ascii="HGSｺﾞｼｯｸM" w:eastAsia="HGSｺﾞｼｯｸM" w:hAnsi="HGSｺﾞｼｯｸE"/>
                <w:szCs w:val="21"/>
              </w:rPr>
            </w:pPr>
            <w:r w:rsidRPr="00C41878">
              <w:rPr>
                <w:rFonts w:ascii="HGSｺﾞｼｯｸM" w:eastAsia="HGSｺﾞｼｯｸM" w:hAnsi="HGSｺﾞｼｯｸE" w:hint="eastAsia"/>
                <w:szCs w:val="21"/>
              </w:rPr>
              <w:t>①省人化を踏まえた適切な人員配置</w:t>
            </w:r>
          </w:p>
          <w:p w14:paraId="6FAB2A0D" w14:textId="77777777" w:rsidR="00C41878" w:rsidRDefault="00C41878" w:rsidP="00C41878">
            <w:pPr>
              <w:autoSpaceDE w:val="0"/>
              <w:autoSpaceDN w:val="0"/>
              <w:rPr>
                <w:rFonts w:ascii="HGSｺﾞｼｯｸM" w:eastAsia="HGSｺﾞｼｯｸM" w:hAnsi="HGSｺﾞｼｯｸE"/>
                <w:szCs w:val="21"/>
              </w:rPr>
            </w:pPr>
            <w:r w:rsidRPr="00C41878">
              <w:rPr>
                <w:rFonts w:ascii="HGSｺﾞｼｯｸM" w:eastAsia="HGSｺﾞｼｯｸM" w:hAnsi="HGSｺﾞｼｯｸE" w:hint="eastAsia"/>
                <w:szCs w:val="21"/>
              </w:rPr>
              <w:t>②配置従事者への管理監督体制・責任体制・適</w:t>
            </w:r>
          </w:p>
          <w:p w14:paraId="4D0CA951" w14:textId="687BC7C1" w:rsidR="00C41878" w:rsidRPr="00610044" w:rsidRDefault="00C41878" w:rsidP="00C41878">
            <w:pPr>
              <w:autoSpaceDE w:val="0"/>
              <w:autoSpaceDN w:val="0"/>
              <w:ind w:firstLineChars="100" w:firstLine="210"/>
              <w:rPr>
                <w:rFonts w:ascii="HGSｺﾞｼｯｸM" w:eastAsia="HGSｺﾞｼｯｸM" w:hAnsi="HGSｺﾞｼｯｸE"/>
                <w:szCs w:val="21"/>
              </w:rPr>
            </w:pPr>
            <w:r w:rsidRPr="00C41878">
              <w:rPr>
                <w:rFonts w:ascii="HGSｺﾞｼｯｸM" w:eastAsia="HGSｺﾞｼｯｸM" w:hAnsi="HGSｺﾞｼｯｸE" w:hint="eastAsia"/>
                <w:szCs w:val="21"/>
              </w:rPr>
              <w:t>切な労働環境・安全衛生管理</w:t>
            </w:r>
          </w:p>
        </w:tc>
        <w:tc>
          <w:tcPr>
            <w:tcW w:w="4689" w:type="dxa"/>
            <w:tcBorders>
              <w:top w:val="dotted" w:sz="4" w:space="0" w:color="auto"/>
              <w:bottom w:val="dotted" w:sz="4" w:space="0" w:color="auto"/>
            </w:tcBorders>
          </w:tcPr>
          <w:p w14:paraId="79C86DBA" w14:textId="54EE8145" w:rsidR="00944882" w:rsidRPr="00610044" w:rsidRDefault="00944882" w:rsidP="00944882">
            <w:pPr>
              <w:autoSpaceDE w:val="0"/>
              <w:autoSpaceDN w:val="0"/>
              <w:ind w:left="214" w:hangingChars="102" w:hanging="214"/>
              <w:rPr>
                <w:rFonts w:ascii="HGSｺﾞｼｯｸM" w:eastAsia="HGSｺﾞｼｯｸM" w:hAnsi="HGSｺﾞｼｯｸE"/>
                <w:szCs w:val="21"/>
              </w:rPr>
            </w:pPr>
          </w:p>
        </w:tc>
        <w:tc>
          <w:tcPr>
            <w:tcW w:w="5083" w:type="dxa"/>
            <w:tcBorders>
              <w:top w:val="dotted" w:sz="4" w:space="0" w:color="auto"/>
              <w:bottom w:val="dotted" w:sz="4" w:space="0" w:color="auto"/>
            </w:tcBorders>
          </w:tcPr>
          <w:p w14:paraId="19266897" w14:textId="6BC86F29" w:rsidR="00944882" w:rsidRPr="00944882" w:rsidRDefault="00944882" w:rsidP="00944882">
            <w:pPr>
              <w:autoSpaceDE w:val="0"/>
              <w:autoSpaceDN w:val="0"/>
              <w:rPr>
                <w:rFonts w:ascii="HGSｺﾞｼｯｸM" w:eastAsia="HGSｺﾞｼｯｸM" w:hAnsi="HGSｺﾞｼｯｸE"/>
                <w:szCs w:val="21"/>
              </w:rPr>
            </w:pPr>
          </w:p>
        </w:tc>
        <w:tc>
          <w:tcPr>
            <w:tcW w:w="4681" w:type="dxa"/>
            <w:tcBorders>
              <w:top w:val="dotted" w:sz="4" w:space="0" w:color="auto"/>
              <w:bottom w:val="dotted" w:sz="4" w:space="0" w:color="auto"/>
            </w:tcBorders>
          </w:tcPr>
          <w:p w14:paraId="632E68DA" w14:textId="77777777" w:rsidR="00944882" w:rsidRPr="00610044" w:rsidRDefault="00944882" w:rsidP="00944882">
            <w:pPr>
              <w:autoSpaceDE w:val="0"/>
              <w:autoSpaceDN w:val="0"/>
              <w:rPr>
                <w:rFonts w:ascii="HGSｺﾞｼｯｸM" w:eastAsia="HGSｺﾞｼｯｸM" w:hAnsi="HGSｺﾞｼｯｸE"/>
                <w:color w:val="000000" w:themeColor="text1"/>
                <w:szCs w:val="21"/>
              </w:rPr>
            </w:pPr>
          </w:p>
        </w:tc>
      </w:tr>
      <w:tr w:rsidR="00C41878" w:rsidRPr="00610044" w14:paraId="4FDC1860" w14:textId="77777777" w:rsidTr="00944882">
        <w:trPr>
          <w:trHeight w:val="2337"/>
        </w:trPr>
        <w:tc>
          <w:tcPr>
            <w:tcW w:w="2977" w:type="dxa"/>
            <w:tcBorders>
              <w:top w:val="dotted" w:sz="4" w:space="0" w:color="auto"/>
              <w:bottom w:val="single" w:sz="4" w:space="0" w:color="auto"/>
            </w:tcBorders>
          </w:tcPr>
          <w:p w14:paraId="66DA3B2F" w14:textId="140EED1E" w:rsidR="00C41878" w:rsidRPr="00610044" w:rsidRDefault="00C41878" w:rsidP="00944882">
            <w:pPr>
              <w:autoSpaceDE w:val="0"/>
              <w:autoSpaceDN w:val="0"/>
              <w:rPr>
                <w:rFonts w:ascii="HGSｺﾞｼｯｸM" w:eastAsia="HGSｺﾞｼｯｸM" w:hAnsi="HGSｺﾞｼｯｸE"/>
                <w:szCs w:val="21"/>
              </w:rPr>
            </w:pPr>
            <w:r w:rsidRPr="00C41878">
              <w:rPr>
                <w:rFonts w:ascii="HGSｺﾞｼｯｸM" w:eastAsia="HGSｺﾞｼｯｸM" w:hAnsi="HGSｺﾞｼｯｸE" w:hint="eastAsia"/>
                <w:szCs w:val="21"/>
              </w:rPr>
              <w:lastRenderedPageBreak/>
              <w:t>(3)安定的な運営が可能となる財政的基盤</w:t>
            </w:r>
          </w:p>
        </w:tc>
        <w:tc>
          <w:tcPr>
            <w:tcW w:w="4678" w:type="dxa"/>
            <w:tcBorders>
              <w:top w:val="dotted" w:sz="4" w:space="0" w:color="auto"/>
              <w:bottom w:val="single" w:sz="4" w:space="0" w:color="auto"/>
            </w:tcBorders>
          </w:tcPr>
          <w:p w14:paraId="41BE44BC" w14:textId="77777777" w:rsidR="00C41878" w:rsidRDefault="00C41878" w:rsidP="00944882">
            <w:pPr>
              <w:autoSpaceDE w:val="0"/>
              <w:autoSpaceDN w:val="0"/>
              <w:rPr>
                <w:rFonts w:ascii="HGSｺﾞｼｯｸM" w:eastAsia="HGSｺﾞｼｯｸM" w:hAnsi="HGSｺﾞｼｯｸE"/>
                <w:szCs w:val="21"/>
              </w:rPr>
            </w:pPr>
            <w:r w:rsidRPr="00C41878">
              <w:rPr>
                <w:rFonts w:ascii="HGSｺﾞｼｯｸM" w:eastAsia="HGSｺﾞｼｯｸM" w:hAnsi="HGSｺﾞｼｯｸE" w:hint="eastAsia"/>
                <w:szCs w:val="21"/>
              </w:rPr>
              <w:t>施設管理運営者として、適切な財務状況が確保されているか</w:t>
            </w:r>
            <w:r>
              <w:rPr>
                <w:rFonts w:ascii="HGSｺﾞｼｯｸM" w:eastAsia="HGSｺﾞｼｯｸM" w:hAnsi="HGSｺﾞｼｯｸE" w:hint="eastAsia"/>
                <w:szCs w:val="21"/>
              </w:rPr>
              <w:t>。</w:t>
            </w:r>
          </w:p>
          <w:p w14:paraId="4C8CAC3E" w14:textId="77777777" w:rsidR="00C41878" w:rsidRDefault="00C41878" w:rsidP="00C41878">
            <w:pPr>
              <w:autoSpaceDE w:val="0"/>
              <w:autoSpaceDN w:val="0"/>
              <w:rPr>
                <w:rFonts w:ascii="HGSｺﾞｼｯｸM" w:eastAsia="HGSｺﾞｼｯｸM" w:hAnsi="HGSｺﾞｼｯｸE"/>
                <w:szCs w:val="21"/>
              </w:rPr>
            </w:pPr>
            <w:r w:rsidRPr="00C41878">
              <w:rPr>
                <w:rFonts w:ascii="HGSｺﾞｼｯｸM" w:eastAsia="HGSｺﾞｼｯｸM" w:hAnsi="HGSｺﾞｼｯｸE" w:hint="eastAsia"/>
                <w:szCs w:val="21"/>
              </w:rPr>
              <w:t>①法人（指定管理者を構成する法人）の損失状</w:t>
            </w:r>
          </w:p>
          <w:p w14:paraId="06F24A2F" w14:textId="77777777" w:rsidR="00C41878" w:rsidRDefault="00C41878" w:rsidP="00C41878">
            <w:pPr>
              <w:autoSpaceDE w:val="0"/>
              <w:autoSpaceDN w:val="0"/>
              <w:ind w:firstLineChars="100" w:firstLine="210"/>
              <w:rPr>
                <w:rFonts w:ascii="HGSｺﾞｼｯｸM" w:eastAsia="HGSｺﾞｼｯｸM" w:hAnsi="HGSｺﾞｼｯｸE"/>
                <w:szCs w:val="21"/>
              </w:rPr>
            </w:pPr>
            <w:r w:rsidRPr="00C41878">
              <w:rPr>
                <w:rFonts w:ascii="HGSｺﾞｼｯｸM" w:eastAsia="HGSｺﾞｼｯｸM" w:hAnsi="HGSｺﾞｼｯｸE" w:hint="eastAsia"/>
                <w:szCs w:val="21"/>
              </w:rPr>
              <w:t>況やキャッシュフロー等経営状況が健全であ</w:t>
            </w:r>
          </w:p>
          <w:p w14:paraId="5D1D6991" w14:textId="4BB8ADD9" w:rsidR="00C41878" w:rsidRPr="00C41878" w:rsidRDefault="00C41878" w:rsidP="00C41878">
            <w:pPr>
              <w:autoSpaceDE w:val="0"/>
              <w:autoSpaceDN w:val="0"/>
              <w:ind w:firstLineChars="100" w:firstLine="210"/>
              <w:rPr>
                <w:rFonts w:ascii="HGSｺﾞｼｯｸM" w:eastAsia="HGSｺﾞｼｯｸM" w:hAnsi="HGSｺﾞｼｯｸE"/>
                <w:szCs w:val="21"/>
              </w:rPr>
            </w:pPr>
            <w:r w:rsidRPr="00C41878">
              <w:rPr>
                <w:rFonts w:ascii="HGSｺﾞｼｯｸM" w:eastAsia="HGSｺﾞｼｯｸM" w:hAnsi="HGSｺﾞｼｯｸE" w:hint="eastAsia"/>
                <w:szCs w:val="21"/>
              </w:rPr>
              <w:t>るか</w:t>
            </w:r>
          </w:p>
        </w:tc>
        <w:tc>
          <w:tcPr>
            <w:tcW w:w="4689" w:type="dxa"/>
            <w:tcBorders>
              <w:top w:val="dotted" w:sz="4" w:space="0" w:color="auto"/>
              <w:bottom w:val="single" w:sz="4" w:space="0" w:color="auto"/>
            </w:tcBorders>
          </w:tcPr>
          <w:p w14:paraId="4C67C44E" w14:textId="77777777" w:rsidR="00C41878" w:rsidRPr="00610044" w:rsidRDefault="00C41878" w:rsidP="00944882">
            <w:pPr>
              <w:autoSpaceDE w:val="0"/>
              <w:autoSpaceDN w:val="0"/>
              <w:ind w:left="214" w:hangingChars="102" w:hanging="214"/>
              <w:rPr>
                <w:rFonts w:ascii="HGSｺﾞｼｯｸM" w:eastAsia="HGSｺﾞｼｯｸM" w:hAnsi="HGSｺﾞｼｯｸE"/>
                <w:szCs w:val="21"/>
              </w:rPr>
            </w:pPr>
          </w:p>
        </w:tc>
        <w:tc>
          <w:tcPr>
            <w:tcW w:w="5083" w:type="dxa"/>
            <w:tcBorders>
              <w:top w:val="dotted" w:sz="4" w:space="0" w:color="auto"/>
              <w:bottom w:val="single" w:sz="4" w:space="0" w:color="auto"/>
            </w:tcBorders>
          </w:tcPr>
          <w:p w14:paraId="43E2BC01" w14:textId="77777777" w:rsidR="00C41878" w:rsidRPr="00944882" w:rsidRDefault="00C41878" w:rsidP="00944882">
            <w:pPr>
              <w:autoSpaceDE w:val="0"/>
              <w:autoSpaceDN w:val="0"/>
              <w:rPr>
                <w:rFonts w:ascii="HGSｺﾞｼｯｸM" w:eastAsia="HGSｺﾞｼｯｸM" w:hAnsi="HGSｺﾞｼｯｸE"/>
                <w:szCs w:val="21"/>
              </w:rPr>
            </w:pPr>
          </w:p>
        </w:tc>
        <w:tc>
          <w:tcPr>
            <w:tcW w:w="4681" w:type="dxa"/>
            <w:tcBorders>
              <w:top w:val="dotted" w:sz="4" w:space="0" w:color="auto"/>
              <w:bottom w:val="single" w:sz="4" w:space="0" w:color="auto"/>
            </w:tcBorders>
          </w:tcPr>
          <w:p w14:paraId="6C5339C4" w14:textId="77777777" w:rsidR="00C41878" w:rsidRPr="00610044" w:rsidRDefault="00C41878" w:rsidP="00944882">
            <w:pPr>
              <w:autoSpaceDE w:val="0"/>
              <w:autoSpaceDN w:val="0"/>
              <w:rPr>
                <w:rFonts w:ascii="HGSｺﾞｼｯｸM" w:eastAsia="HGSｺﾞｼｯｸM" w:hAnsi="HGSｺﾞｼｯｸE"/>
                <w:color w:val="000000" w:themeColor="text1"/>
                <w:szCs w:val="21"/>
              </w:rPr>
            </w:pPr>
          </w:p>
        </w:tc>
      </w:tr>
    </w:tbl>
    <w:p w14:paraId="3359F930" w14:textId="77777777" w:rsidR="00E5514B" w:rsidRPr="00610044" w:rsidRDefault="00E5514B" w:rsidP="00C9218B">
      <w:pPr>
        <w:widowControl/>
        <w:jc w:val="left"/>
        <w:rPr>
          <w:rFonts w:ascii="HGSｺﾞｼｯｸM" w:eastAsia="HGSｺﾞｼｯｸM" w:hAnsi="HGSｺﾞｼｯｸE"/>
          <w:szCs w:val="21"/>
        </w:rPr>
      </w:pPr>
    </w:p>
    <w:sectPr w:rsidR="00E5514B" w:rsidRPr="00610044" w:rsidSect="00107E48">
      <w:pgSz w:w="23811" w:h="16838" w:orient="landscape" w:code="8"/>
      <w:pgMar w:top="567" w:right="567"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C0661" w14:textId="77777777" w:rsidR="00B50F86" w:rsidRDefault="00B50F86" w:rsidP="005639F0">
      <w:r>
        <w:separator/>
      </w:r>
    </w:p>
  </w:endnote>
  <w:endnote w:type="continuationSeparator" w:id="0">
    <w:p w14:paraId="66A6C561" w14:textId="77777777" w:rsidR="00B50F86" w:rsidRDefault="00B50F86" w:rsidP="0056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明朝">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92D82" w14:textId="77777777" w:rsidR="00B50F86" w:rsidRDefault="00B50F86" w:rsidP="005639F0">
      <w:r>
        <w:separator/>
      </w:r>
    </w:p>
  </w:footnote>
  <w:footnote w:type="continuationSeparator" w:id="0">
    <w:p w14:paraId="6F2C94D3" w14:textId="77777777" w:rsidR="00B50F86" w:rsidRDefault="00B50F86" w:rsidP="00563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72C7C"/>
    <w:multiLevelType w:val="hybridMultilevel"/>
    <w:tmpl w:val="27DEC288"/>
    <w:lvl w:ilvl="0" w:tplc="777423A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722BA7"/>
    <w:multiLevelType w:val="hybridMultilevel"/>
    <w:tmpl w:val="08D652B6"/>
    <w:lvl w:ilvl="0" w:tplc="820A2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627035"/>
    <w:multiLevelType w:val="hybridMultilevel"/>
    <w:tmpl w:val="8E98FA18"/>
    <w:lvl w:ilvl="0" w:tplc="A40AA49C">
      <w:start w:val="1"/>
      <w:numFmt w:val="decimal"/>
      <w:lvlText w:val="(%1)"/>
      <w:lvlJc w:val="left"/>
      <w:pPr>
        <w:ind w:left="264" w:hanging="26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790141"/>
    <w:multiLevelType w:val="hybridMultilevel"/>
    <w:tmpl w:val="25DCEC50"/>
    <w:lvl w:ilvl="0" w:tplc="008067B6">
      <w:start w:val="2"/>
      <w:numFmt w:val="bullet"/>
      <w:lvlText w:val="・"/>
      <w:lvlJc w:val="left"/>
      <w:pPr>
        <w:ind w:left="360" w:hanging="360"/>
      </w:pPr>
      <w:rPr>
        <w:rFonts w:ascii="MS明朝" w:eastAsia="MS明朝"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AC7018"/>
    <w:multiLevelType w:val="hybridMultilevel"/>
    <w:tmpl w:val="F1862194"/>
    <w:lvl w:ilvl="0" w:tplc="B3569E36">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39A06161"/>
    <w:multiLevelType w:val="hybridMultilevel"/>
    <w:tmpl w:val="E4985B68"/>
    <w:lvl w:ilvl="0" w:tplc="F6C6B2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DB406F"/>
    <w:multiLevelType w:val="hybridMultilevel"/>
    <w:tmpl w:val="B2AAC18E"/>
    <w:lvl w:ilvl="0" w:tplc="6660CC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9E766D"/>
    <w:multiLevelType w:val="hybridMultilevel"/>
    <w:tmpl w:val="E6B0A4CC"/>
    <w:lvl w:ilvl="0" w:tplc="5010ED66">
      <w:start w:val="4"/>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9044FD2"/>
    <w:multiLevelType w:val="hybridMultilevel"/>
    <w:tmpl w:val="B616E476"/>
    <w:lvl w:ilvl="0" w:tplc="F74E2794">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9" w15:restartNumberingAfterBreak="0">
    <w:nsid w:val="5AEA0F79"/>
    <w:multiLevelType w:val="hybridMultilevel"/>
    <w:tmpl w:val="F3EE7D18"/>
    <w:lvl w:ilvl="0" w:tplc="B53E81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7"/>
  </w:num>
  <w:num w:numId="5">
    <w:abstractNumId w:val="6"/>
  </w:num>
  <w:num w:numId="6">
    <w:abstractNumId w:val="4"/>
  </w:num>
  <w:num w:numId="7">
    <w:abstractNumId w:val="2"/>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652"/>
    <w:rsid w:val="000058A2"/>
    <w:rsid w:val="00023B3E"/>
    <w:rsid w:val="00050B14"/>
    <w:rsid w:val="00063449"/>
    <w:rsid w:val="00070002"/>
    <w:rsid w:val="00080878"/>
    <w:rsid w:val="00081F8F"/>
    <w:rsid w:val="00090A9D"/>
    <w:rsid w:val="00096872"/>
    <w:rsid w:val="000A0B23"/>
    <w:rsid w:val="000A2E24"/>
    <w:rsid w:val="000A3966"/>
    <w:rsid w:val="000A72B0"/>
    <w:rsid w:val="000B10E7"/>
    <w:rsid w:val="000C169B"/>
    <w:rsid w:val="000C4A71"/>
    <w:rsid w:val="000C6C49"/>
    <w:rsid w:val="000D048C"/>
    <w:rsid w:val="000E0439"/>
    <w:rsid w:val="000F59F3"/>
    <w:rsid w:val="000F6921"/>
    <w:rsid w:val="00100684"/>
    <w:rsid w:val="001027F4"/>
    <w:rsid w:val="00107E48"/>
    <w:rsid w:val="0011101A"/>
    <w:rsid w:val="00117B44"/>
    <w:rsid w:val="0013374B"/>
    <w:rsid w:val="001433EC"/>
    <w:rsid w:val="00152413"/>
    <w:rsid w:val="00155AB5"/>
    <w:rsid w:val="001566A8"/>
    <w:rsid w:val="00170F17"/>
    <w:rsid w:val="001813F1"/>
    <w:rsid w:val="00194D7E"/>
    <w:rsid w:val="001A16A3"/>
    <w:rsid w:val="001A24E7"/>
    <w:rsid w:val="001A46AB"/>
    <w:rsid w:val="001A7414"/>
    <w:rsid w:val="001D7AD1"/>
    <w:rsid w:val="001E3DB2"/>
    <w:rsid w:val="001F2373"/>
    <w:rsid w:val="00202A43"/>
    <w:rsid w:val="002104F8"/>
    <w:rsid w:val="00210C82"/>
    <w:rsid w:val="00213F37"/>
    <w:rsid w:val="0022779C"/>
    <w:rsid w:val="002576A4"/>
    <w:rsid w:val="0028242C"/>
    <w:rsid w:val="00283D8F"/>
    <w:rsid w:val="0029301C"/>
    <w:rsid w:val="002938FF"/>
    <w:rsid w:val="002A44EC"/>
    <w:rsid w:val="002A75DD"/>
    <w:rsid w:val="002B51D0"/>
    <w:rsid w:val="002B69D0"/>
    <w:rsid w:val="002C3270"/>
    <w:rsid w:val="002C39AB"/>
    <w:rsid w:val="002C4736"/>
    <w:rsid w:val="002D3E1D"/>
    <w:rsid w:val="002D67F9"/>
    <w:rsid w:val="002E0300"/>
    <w:rsid w:val="002E06AA"/>
    <w:rsid w:val="002E5CE8"/>
    <w:rsid w:val="002E668D"/>
    <w:rsid w:val="002E6C8E"/>
    <w:rsid w:val="002F34A5"/>
    <w:rsid w:val="002F3D11"/>
    <w:rsid w:val="002F5F65"/>
    <w:rsid w:val="002F74CD"/>
    <w:rsid w:val="00305B26"/>
    <w:rsid w:val="003075D8"/>
    <w:rsid w:val="00334C89"/>
    <w:rsid w:val="00342059"/>
    <w:rsid w:val="00346538"/>
    <w:rsid w:val="00354A2D"/>
    <w:rsid w:val="003565C0"/>
    <w:rsid w:val="003751ED"/>
    <w:rsid w:val="003915E1"/>
    <w:rsid w:val="003A1F48"/>
    <w:rsid w:val="003A25AC"/>
    <w:rsid w:val="003D33FA"/>
    <w:rsid w:val="003D3A12"/>
    <w:rsid w:val="003E11DE"/>
    <w:rsid w:val="003E6949"/>
    <w:rsid w:val="004048F4"/>
    <w:rsid w:val="00406594"/>
    <w:rsid w:val="004201C2"/>
    <w:rsid w:val="00420E0A"/>
    <w:rsid w:val="004229AC"/>
    <w:rsid w:val="00425BE1"/>
    <w:rsid w:val="004362C0"/>
    <w:rsid w:val="00443855"/>
    <w:rsid w:val="00443FF6"/>
    <w:rsid w:val="00451501"/>
    <w:rsid w:val="00474094"/>
    <w:rsid w:val="00480D19"/>
    <w:rsid w:val="004923A0"/>
    <w:rsid w:val="0049478E"/>
    <w:rsid w:val="00497062"/>
    <w:rsid w:val="00497EA0"/>
    <w:rsid w:val="004A17BB"/>
    <w:rsid w:val="004A2C46"/>
    <w:rsid w:val="004A4734"/>
    <w:rsid w:val="004B5185"/>
    <w:rsid w:val="004B5840"/>
    <w:rsid w:val="004C633E"/>
    <w:rsid w:val="004C6B48"/>
    <w:rsid w:val="004C6F8A"/>
    <w:rsid w:val="004D2430"/>
    <w:rsid w:val="004D554D"/>
    <w:rsid w:val="004E2169"/>
    <w:rsid w:val="004E512A"/>
    <w:rsid w:val="0050081F"/>
    <w:rsid w:val="00526A6B"/>
    <w:rsid w:val="00537F5E"/>
    <w:rsid w:val="00540465"/>
    <w:rsid w:val="005434D0"/>
    <w:rsid w:val="00557780"/>
    <w:rsid w:val="005602D1"/>
    <w:rsid w:val="005639F0"/>
    <w:rsid w:val="00566CC9"/>
    <w:rsid w:val="00572149"/>
    <w:rsid w:val="00573241"/>
    <w:rsid w:val="005779CE"/>
    <w:rsid w:val="005809EC"/>
    <w:rsid w:val="00587229"/>
    <w:rsid w:val="00592FE6"/>
    <w:rsid w:val="005A105C"/>
    <w:rsid w:val="005B6B49"/>
    <w:rsid w:val="005C786A"/>
    <w:rsid w:val="005E4755"/>
    <w:rsid w:val="005F34CB"/>
    <w:rsid w:val="00610044"/>
    <w:rsid w:val="006101BC"/>
    <w:rsid w:val="00612C78"/>
    <w:rsid w:val="00626841"/>
    <w:rsid w:val="006269ED"/>
    <w:rsid w:val="0063075F"/>
    <w:rsid w:val="006330DF"/>
    <w:rsid w:val="0064301C"/>
    <w:rsid w:val="00663E8B"/>
    <w:rsid w:val="006702FA"/>
    <w:rsid w:val="00676D56"/>
    <w:rsid w:val="00696A3F"/>
    <w:rsid w:val="006A581A"/>
    <w:rsid w:val="006B10D5"/>
    <w:rsid w:val="006B2FC1"/>
    <w:rsid w:val="006B7202"/>
    <w:rsid w:val="006B7DD8"/>
    <w:rsid w:val="006C63BC"/>
    <w:rsid w:val="006D11D9"/>
    <w:rsid w:val="006D1678"/>
    <w:rsid w:val="006F0CF9"/>
    <w:rsid w:val="006F1FD1"/>
    <w:rsid w:val="006F442C"/>
    <w:rsid w:val="006F6D63"/>
    <w:rsid w:val="007001C2"/>
    <w:rsid w:val="007041D5"/>
    <w:rsid w:val="00711FB3"/>
    <w:rsid w:val="00715B4A"/>
    <w:rsid w:val="00724D95"/>
    <w:rsid w:val="007257E8"/>
    <w:rsid w:val="00733188"/>
    <w:rsid w:val="00733288"/>
    <w:rsid w:val="00740A2C"/>
    <w:rsid w:val="00742BD7"/>
    <w:rsid w:val="00743E6C"/>
    <w:rsid w:val="007452B9"/>
    <w:rsid w:val="007603F6"/>
    <w:rsid w:val="00772DA8"/>
    <w:rsid w:val="00777DCE"/>
    <w:rsid w:val="007A0998"/>
    <w:rsid w:val="007A541C"/>
    <w:rsid w:val="007B0121"/>
    <w:rsid w:val="007B661B"/>
    <w:rsid w:val="007C035F"/>
    <w:rsid w:val="007C2772"/>
    <w:rsid w:val="007C2B44"/>
    <w:rsid w:val="007C5040"/>
    <w:rsid w:val="007C6C20"/>
    <w:rsid w:val="007D5AD1"/>
    <w:rsid w:val="007E3097"/>
    <w:rsid w:val="007E3165"/>
    <w:rsid w:val="007E33FC"/>
    <w:rsid w:val="007E7090"/>
    <w:rsid w:val="007F17F8"/>
    <w:rsid w:val="007F3862"/>
    <w:rsid w:val="00805CAE"/>
    <w:rsid w:val="00807738"/>
    <w:rsid w:val="00807739"/>
    <w:rsid w:val="00807A09"/>
    <w:rsid w:val="00817994"/>
    <w:rsid w:val="00822F00"/>
    <w:rsid w:val="0084297C"/>
    <w:rsid w:val="00853D08"/>
    <w:rsid w:val="00854CAA"/>
    <w:rsid w:val="00854D31"/>
    <w:rsid w:val="00856BC6"/>
    <w:rsid w:val="00861DEB"/>
    <w:rsid w:val="008655D1"/>
    <w:rsid w:val="00871E78"/>
    <w:rsid w:val="00873BB4"/>
    <w:rsid w:val="00877BA6"/>
    <w:rsid w:val="008820FC"/>
    <w:rsid w:val="00882FF0"/>
    <w:rsid w:val="008856F0"/>
    <w:rsid w:val="00893D29"/>
    <w:rsid w:val="00897F57"/>
    <w:rsid w:val="008A18E1"/>
    <w:rsid w:val="008D3F7D"/>
    <w:rsid w:val="008E1F5A"/>
    <w:rsid w:val="008E794D"/>
    <w:rsid w:val="008F13F1"/>
    <w:rsid w:val="008F46A1"/>
    <w:rsid w:val="00902A65"/>
    <w:rsid w:val="00905CE9"/>
    <w:rsid w:val="00911BE0"/>
    <w:rsid w:val="009130EC"/>
    <w:rsid w:val="00915EEB"/>
    <w:rsid w:val="009220F3"/>
    <w:rsid w:val="00922F19"/>
    <w:rsid w:val="0093255E"/>
    <w:rsid w:val="009331B8"/>
    <w:rsid w:val="00944882"/>
    <w:rsid w:val="009450F8"/>
    <w:rsid w:val="00945F07"/>
    <w:rsid w:val="00951C9A"/>
    <w:rsid w:val="00952BAF"/>
    <w:rsid w:val="00954594"/>
    <w:rsid w:val="00964ED7"/>
    <w:rsid w:val="00971652"/>
    <w:rsid w:val="00974D71"/>
    <w:rsid w:val="009828DC"/>
    <w:rsid w:val="00983F93"/>
    <w:rsid w:val="009B11A8"/>
    <w:rsid w:val="009C4F0E"/>
    <w:rsid w:val="009C5C16"/>
    <w:rsid w:val="009D1887"/>
    <w:rsid w:val="009D2B10"/>
    <w:rsid w:val="009E321F"/>
    <w:rsid w:val="009E3F58"/>
    <w:rsid w:val="009E498C"/>
    <w:rsid w:val="009F1454"/>
    <w:rsid w:val="009F2A0A"/>
    <w:rsid w:val="00A02561"/>
    <w:rsid w:val="00A1056F"/>
    <w:rsid w:val="00A123AF"/>
    <w:rsid w:val="00A22974"/>
    <w:rsid w:val="00A4224E"/>
    <w:rsid w:val="00A5076F"/>
    <w:rsid w:val="00A51006"/>
    <w:rsid w:val="00A540CF"/>
    <w:rsid w:val="00A5604B"/>
    <w:rsid w:val="00A63FD4"/>
    <w:rsid w:val="00A7078D"/>
    <w:rsid w:val="00A80088"/>
    <w:rsid w:val="00A84C55"/>
    <w:rsid w:val="00A91EE4"/>
    <w:rsid w:val="00A97756"/>
    <w:rsid w:val="00AB4008"/>
    <w:rsid w:val="00AC1B28"/>
    <w:rsid w:val="00AE5939"/>
    <w:rsid w:val="00AE6FC3"/>
    <w:rsid w:val="00B00496"/>
    <w:rsid w:val="00B0392F"/>
    <w:rsid w:val="00B415CE"/>
    <w:rsid w:val="00B50F86"/>
    <w:rsid w:val="00B54A74"/>
    <w:rsid w:val="00B66947"/>
    <w:rsid w:val="00B72F19"/>
    <w:rsid w:val="00B768A7"/>
    <w:rsid w:val="00B7766E"/>
    <w:rsid w:val="00B84650"/>
    <w:rsid w:val="00B92C28"/>
    <w:rsid w:val="00B97B89"/>
    <w:rsid w:val="00BB0F62"/>
    <w:rsid w:val="00BB474A"/>
    <w:rsid w:val="00BC1262"/>
    <w:rsid w:val="00BC38A9"/>
    <w:rsid w:val="00BC5C84"/>
    <w:rsid w:val="00BC6446"/>
    <w:rsid w:val="00BC671B"/>
    <w:rsid w:val="00BD0CE5"/>
    <w:rsid w:val="00BD26AF"/>
    <w:rsid w:val="00BD4EAC"/>
    <w:rsid w:val="00BD7F86"/>
    <w:rsid w:val="00BE6B46"/>
    <w:rsid w:val="00BF04B9"/>
    <w:rsid w:val="00BF296C"/>
    <w:rsid w:val="00BF422D"/>
    <w:rsid w:val="00BF65A8"/>
    <w:rsid w:val="00BF65BF"/>
    <w:rsid w:val="00C026E2"/>
    <w:rsid w:val="00C1164D"/>
    <w:rsid w:val="00C14CE1"/>
    <w:rsid w:val="00C225F7"/>
    <w:rsid w:val="00C24E77"/>
    <w:rsid w:val="00C27825"/>
    <w:rsid w:val="00C31DE7"/>
    <w:rsid w:val="00C34207"/>
    <w:rsid w:val="00C372DB"/>
    <w:rsid w:val="00C41102"/>
    <w:rsid w:val="00C41878"/>
    <w:rsid w:val="00C434B2"/>
    <w:rsid w:val="00C46350"/>
    <w:rsid w:val="00C50CFE"/>
    <w:rsid w:val="00C61D0B"/>
    <w:rsid w:val="00C66698"/>
    <w:rsid w:val="00C66A7A"/>
    <w:rsid w:val="00C71FFF"/>
    <w:rsid w:val="00C9218B"/>
    <w:rsid w:val="00C927ED"/>
    <w:rsid w:val="00C944DF"/>
    <w:rsid w:val="00C9780C"/>
    <w:rsid w:val="00CA0BFA"/>
    <w:rsid w:val="00CB0665"/>
    <w:rsid w:val="00CB1F7F"/>
    <w:rsid w:val="00CB6B20"/>
    <w:rsid w:val="00CB6E6A"/>
    <w:rsid w:val="00CC26C5"/>
    <w:rsid w:val="00CC3734"/>
    <w:rsid w:val="00CD280F"/>
    <w:rsid w:val="00CE6EB5"/>
    <w:rsid w:val="00CE7073"/>
    <w:rsid w:val="00CF48E3"/>
    <w:rsid w:val="00CF6511"/>
    <w:rsid w:val="00D02A7E"/>
    <w:rsid w:val="00D06AA7"/>
    <w:rsid w:val="00D107B6"/>
    <w:rsid w:val="00D12366"/>
    <w:rsid w:val="00D13DB8"/>
    <w:rsid w:val="00D13F08"/>
    <w:rsid w:val="00D162C4"/>
    <w:rsid w:val="00D2242D"/>
    <w:rsid w:val="00D27CAB"/>
    <w:rsid w:val="00D35C10"/>
    <w:rsid w:val="00D4207A"/>
    <w:rsid w:val="00D45F33"/>
    <w:rsid w:val="00D47621"/>
    <w:rsid w:val="00D502B5"/>
    <w:rsid w:val="00D636C2"/>
    <w:rsid w:val="00D67433"/>
    <w:rsid w:val="00D72E7E"/>
    <w:rsid w:val="00D8273F"/>
    <w:rsid w:val="00D84303"/>
    <w:rsid w:val="00D902FD"/>
    <w:rsid w:val="00D935C6"/>
    <w:rsid w:val="00D944B9"/>
    <w:rsid w:val="00D977CC"/>
    <w:rsid w:val="00DA1DE3"/>
    <w:rsid w:val="00DA3097"/>
    <w:rsid w:val="00DB5446"/>
    <w:rsid w:val="00DC167E"/>
    <w:rsid w:val="00DC5355"/>
    <w:rsid w:val="00DD6486"/>
    <w:rsid w:val="00DD792E"/>
    <w:rsid w:val="00DD7A7C"/>
    <w:rsid w:val="00DD7C61"/>
    <w:rsid w:val="00DE09A9"/>
    <w:rsid w:val="00DE28D8"/>
    <w:rsid w:val="00DE771F"/>
    <w:rsid w:val="00DF47AA"/>
    <w:rsid w:val="00E00CD0"/>
    <w:rsid w:val="00E10A7D"/>
    <w:rsid w:val="00E125D3"/>
    <w:rsid w:val="00E20B03"/>
    <w:rsid w:val="00E27A1D"/>
    <w:rsid w:val="00E36F96"/>
    <w:rsid w:val="00E5514B"/>
    <w:rsid w:val="00E6596C"/>
    <w:rsid w:val="00E70349"/>
    <w:rsid w:val="00E70809"/>
    <w:rsid w:val="00E70AE9"/>
    <w:rsid w:val="00E7282E"/>
    <w:rsid w:val="00E81E4A"/>
    <w:rsid w:val="00E96997"/>
    <w:rsid w:val="00EA7E36"/>
    <w:rsid w:val="00EB1C2D"/>
    <w:rsid w:val="00EB3C01"/>
    <w:rsid w:val="00EB64A6"/>
    <w:rsid w:val="00EC0480"/>
    <w:rsid w:val="00EC535C"/>
    <w:rsid w:val="00EE51E0"/>
    <w:rsid w:val="00EF0469"/>
    <w:rsid w:val="00EF2BC4"/>
    <w:rsid w:val="00F0647B"/>
    <w:rsid w:val="00F108C5"/>
    <w:rsid w:val="00F17B77"/>
    <w:rsid w:val="00F20750"/>
    <w:rsid w:val="00F26B49"/>
    <w:rsid w:val="00F274B9"/>
    <w:rsid w:val="00F27558"/>
    <w:rsid w:val="00F3060B"/>
    <w:rsid w:val="00F44377"/>
    <w:rsid w:val="00F500B2"/>
    <w:rsid w:val="00F522DF"/>
    <w:rsid w:val="00F5333B"/>
    <w:rsid w:val="00F628FD"/>
    <w:rsid w:val="00F62CA9"/>
    <w:rsid w:val="00F638E7"/>
    <w:rsid w:val="00F650B3"/>
    <w:rsid w:val="00F707BE"/>
    <w:rsid w:val="00F7145A"/>
    <w:rsid w:val="00F77521"/>
    <w:rsid w:val="00FB6847"/>
    <w:rsid w:val="00FC3123"/>
    <w:rsid w:val="00FC3F18"/>
    <w:rsid w:val="00FD1C4C"/>
    <w:rsid w:val="00FD6552"/>
    <w:rsid w:val="00FE05C0"/>
    <w:rsid w:val="00FE3A32"/>
    <w:rsid w:val="00FE4FB3"/>
    <w:rsid w:val="00FF4C65"/>
    <w:rsid w:val="00FF7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1F6B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3F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39F0"/>
    <w:pPr>
      <w:tabs>
        <w:tab w:val="center" w:pos="4252"/>
        <w:tab w:val="right" w:pos="8504"/>
      </w:tabs>
      <w:snapToGrid w:val="0"/>
    </w:pPr>
  </w:style>
  <w:style w:type="character" w:customStyle="1" w:styleId="a5">
    <w:name w:val="ヘッダー (文字)"/>
    <w:basedOn w:val="a0"/>
    <w:link w:val="a4"/>
    <w:uiPriority w:val="99"/>
    <w:rsid w:val="005639F0"/>
  </w:style>
  <w:style w:type="paragraph" w:styleId="a6">
    <w:name w:val="footer"/>
    <w:basedOn w:val="a"/>
    <w:link w:val="a7"/>
    <w:uiPriority w:val="99"/>
    <w:unhideWhenUsed/>
    <w:rsid w:val="005639F0"/>
    <w:pPr>
      <w:tabs>
        <w:tab w:val="center" w:pos="4252"/>
        <w:tab w:val="right" w:pos="8504"/>
      </w:tabs>
      <w:snapToGrid w:val="0"/>
    </w:pPr>
  </w:style>
  <w:style w:type="character" w:customStyle="1" w:styleId="a7">
    <w:name w:val="フッター (文字)"/>
    <w:basedOn w:val="a0"/>
    <w:link w:val="a6"/>
    <w:uiPriority w:val="99"/>
    <w:rsid w:val="005639F0"/>
  </w:style>
  <w:style w:type="paragraph" w:styleId="a8">
    <w:name w:val="List Paragraph"/>
    <w:basedOn w:val="a"/>
    <w:uiPriority w:val="34"/>
    <w:qFormat/>
    <w:rsid w:val="00C434B2"/>
    <w:pPr>
      <w:ind w:leftChars="400" w:left="840"/>
    </w:pPr>
  </w:style>
  <w:style w:type="paragraph" w:styleId="a9">
    <w:name w:val="Balloon Text"/>
    <w:basedOn w:val="a"/>
    <w:link w:val="aa"/>
    <w:uiPriority w:val="99"/>
    <w:semiHidden/>
    <w:unhideWhenUsed/>
    <w:rsid w:val="008A18E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A18E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944882"/>
    <w:rPr>
      <w:sz w:val="18"/>
      <w:szCs w:val="18"/>
    </w:rPr>
  </w:style>
  <w:style w:type="paragraph" w:styleId="ac">
    <w:name w:val="annotation text"/>
    <w:basedOn w:val="a"/>
    <w:link w:val="ad"/>
    <w:uiPriority w:val="99"/>
    <w:semiHidden/>
    <w:unhideWhenUsed/>
    <w:rsid w:val="00944882"/>
    <w:pPr>
      <w:jc w:val="left"/>
    </w:pPr>
  </w:style>
  <w:style w:type="character" w:customStyle="1" w:styleId="ad">
    <w:name w:val="コメント文字列 (文字)"/>
    <w:basedOn w:val="a0"/>
    <w:link w:val="ac"/>
    <w:uiPriority w:val="99"/>
    <w:semiHidden/>
    <w:rsid w:val="00944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357750">
      <w:bodyDiv w:val="1"/>
      <w:marLeft w:val="0"/>
      <w:marRight w:val="0"/>
      <w:marTop w:val="0"/>
      <w:marBottom w:val="0"/>
      <w:divBdr>
        <w:top w:val="none" w:sz="0" w:space="0" w:color="auto"/>
        <w:left w:val="none" w:sz="0" w:space="0" w:color="auto"/>
        <w:bottom w:val="none" w:sz="0" w:space="0" w:color="auto"/>
        <w:right w:val="none" w:sz="0" w:space="0" w:color="auto"/>
      </w:divBdr>
    </w:div>
    <w:div w:id="148720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482AE-E2DE-43D4-80A8-5C8471D74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220</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2024-03-06T06:18:00Z</dcterms:created>
  <dcterms:modified xsi:type="dcterms:W3CDTF">2025-01-10T10:33:00Z</dcterms:modified>
</cp:coreProperties>
</file>