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CE15" w14:textId="2E7F92E0" w:rsidR="00027B52" w:rsidRPr="00027B52" w:rsidRDefault="00027B52" w:rsidP="00027B5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27B52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5A47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年度モニタリング評価実施による改善のための対応方針</w:t>
      </w:r>
    </w:p>
    <w:p w14:paraId="3033C330" w14:textId="1EE5A9C3" w:rsidR="00027B52" w:rsidRPr="00027B52" w:rsidRDefault="00971652" w:rsidP="00027B52">
      <w:pPr>
        <w:ind w:right="141" w:firstLineChars="6700" w:firstLine="160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27B52">
        <w:rPr>
          <w:rFonts w:ascii="HG丸ｺﾞｼｯｸM-PRO" w:eastAsia="HG丸ｺﾞｼｯｸM-PRO" w:hAnsi="HG丸ｺﾞｼｯｸM-PRO" w:hint="eastAsia"/>
          <w:sz w:val="24"/>
          <w:szCs w:val="24"/>
        </w:rPr>
        <w:t>施設名：</w:t>
      </w:r>
      <w:r w:rsidR="00027B52" w:rsidRPr="00027B52">
        <w:rPr>
          <w:rFonts w:ascii="HG丸ｺﾞｼｯｸM-PRO" w:eastAsia="HG丸ｺﾞｼｯｸM-PRO" w:hAnsi="HG丸ｺﾞｼｯｸM-PRO" w:hint="eastAsia"/>
          <w:sz w:val="24"/>
          <w:szCs w:val="24"/>
        </w:rPr>
        <w:t>大阪府立母子・父子福祉センター</w:t>
      </w:r>
      <w:r w:rsidR="00027B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083"/>
        <w:gridCol w:w="2400"/>
        <w:gridCol w:w="6718"/>
        <w:gridCol w:w="5167"/>
        <w:gridCol w:w="5168"/>
      </w:tblGrid>
      <w:tr w:rsidR="00A97BF1" w14:paraId="50219513" w14:textId="77777777" w:rsidTr="003023C4">
        <w:tc>
          <w:tcPr>
            <w:tcW w:w="2083" w:type="dxa"/>
            <w:shd w:val="clear" w:color="auto" w:fill="BFBFBF" w:themeFill="background1" w:themeFillShade="BF"/>
          </w:tcPr>
          <w:p w14:paraId="26B8F3D6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評価項目</w:t>
            </w:r>
          </w:p>
        </w:tc>
        <w:tc>
          <w:tcPr>
            <w:tcW w:w="2400" w:type="dxa"/>
            <w:shd w:val="clear" w:color="auto" w:fill="BFBFBF" w:themeFill="background1" w:themeFillShade="BF"/>
          </w:tcPr>
          <w:p w14:paraId="206F2B04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評価基準</w:t>
            </w:r>
          </w:p>
        </w:tc>
        <w:tc>
          <w:tcPr>
            <w:tcW w:w="6718" w:type="dxa"/>
            <w:shd w:val="clear" w:color="auto" w:fill="BFBFBF" w:themeFill="background1" w:themeFillShade="BF"/>
          </w:tcPr>
          <w:p w14:paraId="63D1FCDC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評価委員の指摘・提言等</w:t>
            </w:r>
          </w:p>
        </w:tc>
        <w:tc>
          <w:tcPr>
            <w:tcW w:w="5167" w:type="dxa"/>
            <w:shd w:val="clear" w:color="auto" w:fill="BFBFBF" w:themeFill="background1" w:themeFillShade="BF"/>
          </w:tcPr>
          <w:p w14:paraId="09DE7DE9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改善のための対応方針</w:t>
            </w:r>
          </w:p>
        </w:tc>
        <w:tc>
          <w:tcPr>
            <w:tcW w:w="5168" w:type="dxa"/>
            <w:shd w:val="clear" w:color="auto" w:fill="BFBFBF" w:themeFill="background1" w:themeFillShade="BF"/>
          </w:tcPr>
          <w:p w14:paraId="3790FC08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次年度以降の事業計画等への反映内容</w:t>
            </w:r>
          </w:p>
        </w:tc>
      </w:tr>
      <w:tr w:rsidR="00AD297E" w:rsidRPr="00802674" w14:paraId="15556EBD" w14:textId="77777777" w:rsidTr="005A4727">
        <w:trPr>
          <w:trHeight w:val="1893"/>
        </w:trPr>
        <w:tc>
          <w:tcPr>
            <w:tcW w:w="2083" w:type="dxa"/>
            <w:vMerge w:val="restart"/>
          </w:tcPr>
          <w:p w14:paraId="006317F7" w14:textId="5D25A8A1" w:rsidR="00AD297E" w:rsidRPr="006A00D6" w:rsidRDefault="00AD297E" w:rsidP="00A97BF1">
            <w:pPr>
              <w:spacing w:line="0" w:lineRule="atLeast"/>
              <w:ind w:left="211" w:hangingChars="100" w:hanging="211"/>
              <w:rPr>
                <w:rFonts w:asciiTheme="minorEastAsia" w:hAnsiTheme="minorEastAsia"/>
                <w:b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b/>
                <w:color w:val="000000" w:themeColor="text1"/>
              </w:rPr>
              <w:t>Ⅰ提案の履行状況に関する項目</w:t>
            </w:r>
          </w:p>
          <w:p w14:paraId="24013933" w14:textId="4E724231" w:rsidR="00AD297E" w:rsidRPr="006A00D6" w:rsidRDefault="00AD297E" w:rsidP="00A97BF1">
            <w:pPr>
              <w:spacing w:line="0" w:lineRule="atLeast"/>
              <w:ind w:left="2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0" w:type="dxa"/>
          </w:tcPr>
          <w:p w14:paraId="554B66FC" w14:textId="77777777" w:rsidR="00AD297E" w:rsidRPr="006A00D6" w:rsidRDefault="00AD297E" w:rsidP="00A97BF1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color w:val="000000" w:themeColor="text1"/>
              </w:rPr>
              <w:t>１．施設の設置目的及</w:t>
            </w:r>
          </w:p>
          <w:p w14:paraId="4E380C6B" w14:textId="16299BD1" w:rsidR="00AD297E" w:rsidRPr="006A00D6" w:rsidRDefault="00AD297E" w:rsidP="00A97BF1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color w:val="000000" w:themeColor="text1"/>
              </w:rPr>
              <w:t>び管理運営方針</w:t>
            </w:r>
          </w:p>
          <w:p w14:paraId="5DFC1565" w14:textId="62CF8541" w:rsidR="00AD297E" w:rsidRPr="006A00D6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718" w:type="dxa"/>
          </w:tcPr>
          <w:p w14:paraId="22A7BB66" w14:textId="794CA612" w:rsidR="00DF42BB" w:rsidRDefault="00DF42BB" w:rsidP="005F616C">
            <w:pPr>
              <w:spacing w:line="0" w:lineRule="atLeast"/>
              <w:ind w:leftChars="16" w:left="244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○</w:t>
            </w:r>
            <w:r w:rsidR="00554C4D" w:rsidRPr="00554C4D">
              <w:rPr>
                <w:rFonts w:asciiTheme="minorEastAsia" w:hAnsiTheme="minorEastAsia" w:hint="eastAsia"/>
                <w:color w:val="000000" w:themeColor="text1"/>
              </w:rPr>
              <w:t>家庭生活支援員の派遣については、必要とされる方が利用できるよう、周知の手法を工夫すること。</w:t>
            </w:r>
          </w:p>
          <w:p w14:paraId="30A1B676" w14:textId="76C1662C" w:rsidR="00DF42BB" w:rsidRDefault="00DF42BB" w:rsidP="00E35C55">
            <w:pPr>
              <w:spacing w:line="0" w:lineRule="atLeast"/>
              <w:ind w:leftChars="50" w:left="315" w:hangingChars="100" w:hanging="210"/>
              <w:rPr>
                <w:rFonts w:asciiTheme="minorEastAsia" w:hAnsiTheme="minorEastAsia"/>
                <w:color w:val="000000" w:themeColor="text1"/>
              </w:rPr>
            </w:pPr>
          </w:p>
          <w:p w14:paraId="63548CD7" w14:textId="1BBA7510" w:rsidR="00BF5115" w:rsidRPr="006A00D6" w:rsidRDefault="00BF5115" w:rsidP="00554C4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167" w:type="dxa"/>
            <w:shd w:val="clear" w:color="auto" w:fill="auto"/>
          </w:tcPr>
          <w:p w14:paraId="72DDBB68" w14:textId="55BA0122" w:rsidR="00581AFC" w:rsidRPr="00BC1A7F" w:rsidRDefault="00581AFC" w:rsidP="005A4727">
            <w:pPr>
              <w:spacing w:line="0" w:lineRule="atLeast"/>
              <w:ind w:left="176" w:hangingChars="84" w:hanging="176"/>
              <w:rPr>
                <w:rFonts w:asciiTheme="minorEastAsia" w:hAnsiTheme="minorEastAsia"/>
              </w:rPr>
            </w:pPr>
            <w:r w:rsidRPr="00BC1A7F">
              <w:rPr>
                <w:rFonts w:asciiTheme="minorEastAsia" w:hAnsiTheme="minorEastAsia" w:hint="eastAsia"/>
              </w:rPr>
              <w:t>〇</w:t>
            </w:r>
            <w:r w:rsidR="005A4727" w:rsidRPr="005A4727">
              <w:rPr>
                <w:rFonts w:asciiTheme="minorEastAsia" w:hAnsiTheme="minorEastAsia" w:hint="eastAsia"/>
              </w:rPr>
              <w:t>相談受付等の機会を活用して、家庭生活支援員の派遣について案内するなど、周知の手法を工夫する。</w:t>
            </w:r>
          </w:p>
        </w:tc>
        <w:tc>
          <w:tcPr>
            <w:tcW w:w="5168" w:type="dxa"/>
            <w:shd w:val="clear" w:color="auto" w:fill="auto"/>
          </w:tcPr>
          <w:p w14:paraId="7BBF0EF5" w14:textId="77777777" w:rsidR="00587ECA" w:rsidRDefault="00587ECA" w:rsidP="00587ECA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○</w:t>
            </w:r>
            <w:r w:rsidR="00392263">
              <w:rPr>
                <w:rFonts w:asciiTheme="minorEastAsia" w:hAnsiTheme="minorEastAsia" w:hint="eastAsia"/>
                <w:color w:val="000000" w:themeColor="text1"/>
                <w:szCs w:val="21"/>
              </w:rPr>
              <w:t>就業支援講習会や</w:t>
            </w:r>
            <w:r w:rsidR="00AE7E99" w:rsidRPr="00587ECA">
              <w:rPr>
                <w:rFonts w:asciiTheme="minorEastAsia" w:hAnsiTheme="minorEastAsia" w:hint="eastAsia"/>
                <w:szCs w:val="21"/>
              </w:rPr>
              <w:t>就業</w:t>
            </w:r>
            <w:r w:rsidR="00AE7E99">
              <w:rPr>
                <w:rFonts w:asciiTheme="minorEastAsia" w:hAnsiTheme="minorEastAsia" w:hint="eastAsia"/>
                <w:color w:val="000000" w:themeColor="text1"/>
                <w:szCs w:val="21"/>
              </w:rPr>
              <w:t>・生活相談</w:t>
            </w:r>
            <w:r w:rsidR="00392263">
              <w:rPr>
                <w:rFonts w:asciiTheme="minorEastAsia" w:hAnsiTheme="minorEastAsia" w:hint="eastAsia"/>
                <w:color w:val="000000" w:themeColor="text1"/>
                <w:szCs w:val="21"/>
              </w:rPr>
              <w:t>等、センター</w:t>
            </w:r>
            <w:r w:rsidR="00AE7E99">
              <w:rPr>
                <w:rFonts w:asciiTheme="minorEastAsia" w:hAnsiTheme="minorEastAsia" w:hint="eastAsia"/>
                <w:color w:val="000000" w:themeColor="text1"/>
                <w:szCs w:val="21"/>
              </w:rPr>
              <w:t>を</w:t>
            </w:r>
            <w:r w:rsidR="00392263">
              <w:rPr>
                <w:rFonts w:asciiTheme="minorEastAsia" w:hAnsiTheme="minorEastAsia" w:hint="eastAsia"/>
                <w:color w:val="000000" w:themeColor="text1"/>
                <w:szCs w:val="21"/>
              </w:rPr>
              <w:t>利</w:t>
            </w:r>
          </w:p>
          <w:p w14:paraId="032AF8A9" w14:textId="77777777" w:rsidR="00587ECA" w:rsidRDefault="00392263" w:rsidP="00587ECA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用される方に日常生活支援事業制度</w:t>
            </w:r>
            <w:r w:rsidR="00176CBF">
              <w:rPr>
                <w:rFonts w:asciiTheme="minorEastAsia" w:hAnsiTheme="minorEastAsia" w:hint="eastAsia"/>
                <w:color w:val="000000" w:themeColor="text1"/>
                <w:szCs w:val="21"/>
              </w:rPr>
              <w:t>についての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説明</w:t>
            </w:r>
          </w:p>
          <w:p w14:paraId="2055C438" w14:textId="22922278" w:rsidR="00554C4D" w:rsidRPr="00587ECA" w:rsidRDefault="00AE7E99" w:rsidP="00587ECA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を</w:t>
            </w:r>
            <w:r w:rsidR="00CF1F37">
              <w:rPr>
                <w:rFonts w:asciiTheme="minorEastAsia" w:hAnsiTheme="minorEastAsia" w:hint="eastAsia"/>
                <w:color w:val="000000" w:themeColor="text1"/>
                <w:szCs w:val="21"/>
              </w:rPr>
              <w:t>丁寧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に行っ</w:t>
            </w:r>
            <w:r w:rsidR="00392263">
              <w:rPr>
                <w:rFonts w:asciiTheme="minorEastAsia" w:hAnsiTheme="minorEastAsia" w:hint="eastAsia"/>
                <w:color w:val="000000" w:themeColor="text1"/>
                <w:szCs w:val="21"/>
              </w:rPr>
              <w:t>ていく。</w:t>
            </w:r>
          </w:p>
        </w:tc>
      </w:tr>
      <w:tr w:rsidR="00AD297E" w:rsidRPr="006A00D6" w14:paraId="664F9590" w14:textId="77777777" w:rsidTr="003023C4">
        <w:trPr>
          <w:trHeight w:val="2624"/>
        </w:trPr>
        <w:tc>
          <w:tcPr>
            <w:tcW w:w="2083" w:type="dxa"/>
            <w:vMerge/>
          </w:tcPr>
          <w:p w14:paraId="72569526" w14:textId="77777777" w:rsidR="00AD297E" w:rsidRPr="006A00D6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0" w:type="dxa"/>
          </w:tcPr>
          <w:p w14:paraId="7EA4D780" w14:textId="6330A668" w:rsidR="00AD297E" w:rsidRPr="00A7293D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7293D">
              <w:rPr>
                <w:rFonts w:asciiTheme="minorEastAsia" w:hAnsiTheme="minorEastAsia" w:hint="eastAsia"/>
                <w:color w:val="000000" w:themeColor="text1"/>
                <w:szCs w:val="21"/>
              </w:rPr>
              <w:t>３．利用者の増加やサービスの向上を図るための具体的手法・効果</w:t>
            </w:r>
          </w:p>
        </w:tc>
        <w:tc>
          <w:tcPr>
            <w:tcW w:w="6718" w:type="dxa"/>
          </w:tcPr>
          <w:p w14:paraId="72EF240F" w14:textId="796F50D9" w:rsidR="00554C4D" w:rsidRPr="00A7293D" w:rsidRDefault="003023C4" w:rsidP="00554C4D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7293D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  <w:r w:rsidR="00554C4D" w:rsidRPr="00554C4D">
              <w:rPr>
                <w:rFonts w:asciiTheme="minorEastAsia" w:hAnsiTheme="minorEastAsia" w:hint="eastAsia"/>
                <w:color w:val="000000" w:themeColor="text1"/>
                <w:szCs w:val="21"/>
              </w:rPr>
              <w:t>利用者が支援内容をイメージしやすいようにHPのQA集を更新するとともに、様々な機会を活用してセンターが実施する制度を</w:t>
            </w:r>
            <w:r w:rsidR="000164A4">
              <w:rPr>
                <w:rFonts w:asciiTheme="minorEastAsia" w:hAnsiTheme="minorEastAsia" w:hint="eastAsia"/>
                <w:color w:val="000000" w:themeColor="text1"/>
                <w:szCs w:val="21"/>
              </w:rPr>
              <w:t>案内すること</w:t>
            </w:r>
            <w:r w:rsidR="00554C4D" w:rsidRPr="00554C4D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61B70CC8" w14:textId="4AABAD8C" w:rsidR="00DF42BB" w:rsidRDefault="00DF42BB" w:rsidP="000F051F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372DBEC8" w14:textId="77777777" w:rsidR="005A4727" w:rsidRDefault="005A4727" w:rsidP="000F051F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14EC3DB7" w14:textId="074DC4B7" w:rsidR="00554C4D" w:rsidRPr="00A7293D" w:rsidRDefault="00554C4D" w:rsidP="000F051F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54C4D">
              <w:rPr>
                <w:rFonts w:asciiTheme="minorEastAsia" w:hAnsiTheme="minorEastAsia" w:hint="eastAsia"/>
                <w:szCs w:val="21"/>
              </w:rPr>
              <w:t>○各種事業において実施しているアンケートデータの取得を引き続き実施するとともに、様々なニーズを把握できるように実施手法を検討すること。</w:t>
            </w:r>
          </w:p>
        </w:tc>
        <w:tc>
          <w:tcPr>
            <w:tcW w:w="5167" w:type="dxa"/>
            <w:shd w:val="clear" w:color="auto" w:fill="auto"/>
          </w:tcPr>
          <w:p w14:paraId="7FE9D609" w14:textId="51605208" w:rsidR="002914F2" w:rsidRDefault="00D11637" w:rsidP="002914F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</w:t>
            </w:r>
            <w:r w:rsidR="005A4727" w:rsidRPr="005A4727">
              <w:rPr>
                <w:rFonts w:asciiTheme="minorEastAsia" w:hAnsiTheme="minorEastAsia" w:hint="eastAsia"/>
                <w:color w:val="000000" w:themeColor="text1"/>
              </w:rPr>
              <w:t>HPのQAを更新するとともに、相談受付等の機会を活用して、センターが実施する制度の案内を行う。</w:t>
            </w:r>
          </w:p>
          <w:p w14:paraId="26220FF1" w14:textId="77777777" w:rsidR="007446C3" w:rsidRDefault="007446C3" w:rsidP="007A578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</w:p>
          <w:p w14:paraId="0501CB4B" w14:textId="77777777" w:rsidR="005A4727" w:rsidRDefault="005A4727" w:rsidP="007A578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</w:p>
          <w:p w14:paraId="34C554C5" w14:textId="77777777" w:rsidR="005A4727" w:rsidRDefault="005A4727" w:rsidP="007A578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</w:p>
          <w:p w14:paraId="460864D4" w14:textId="4A421F31" w:rsidR="005A4727" w:rsidRPr="006A00D6" w:rsidRDefault="005A4727" w:rsidP="007A578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</w:t>
            </w:r>
            <w:r w:rsidRPr="005A4727">
              <w:rPr>
                <w:rFonts w:asciiTheme="minorEastAsia" w:hAnsiTheme="minorEastAsia" w:hint="eastAsia"/>
                <w:color w:val="000000" w:themeColor="text1"/>
              </w:rPr>
              <w:t>引き続きアンケートを実施するともに、実施手法を検討する。</w:t>
            </w:r>
          </w:p>
        </w:tc>
        <w:tc>
          <w:tcPr>
            <w:tcW w:w="5168" w:type="dxa"/>
            <w:shd w:val="clear" w:color="auto" w:fill="auto"/>
          </w:tcPr>
          <w:p w14:paraId="612A8E7C" w14:textId="3B3508C2" w:rsidR="005A4727" w:rsidRDefault="00587ECA" w:rsidP="00B81350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○</w:t>
            </w:r>
            <w:r w:rsidR="00B81350">
              <w:rPr>
                <w:rFonts w:asciiTheme="minorEastAsia" w:hAnsiTheme="minorEastAsia" w:hint="eastAsia"/>
                <w:color w:val="000000" w:themeColor="text1"/>
              </w:rPr>
              <w:t>HPのQA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ページタイトルの</w:t>
            </w:r>
            <w:r w:rsidR="00B81350">
              <w:rPr>
                <w:rFonts w:asciiTheme="minorEastAsia" w:hAnsiTheme="minorEastAsia" w:hint="eastAsia"/>
                <w:color w:val="000000" w:themeColor="text1"/>
              </w:rPr>
              <w:t>変更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や</w:t>
            </w:r>
            <w:r w:rsidR="00B81350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2C34ED">
              <w:rPr>
                <w:rFonts w:asciiTheme="minorEastAsia" w:hAnsiTheme="minorEastAsia" w:hint="eastAsia"/>
                <w:color w:val="000000" w:themeColor="text1"/>
              </w:rPr>
              <w:t>ひとり親家庭等の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支援</w:t>
            </w:r>
            <w:r w:rsidR="002C34ED">
              <w:rPr>
                <w:rFonts w:asciiTheme="minorEastAsia" w:hAnsiTheme="minorEastAsia" w:hint="eastAsia"/>
                <w:color w:val="000000" w:themeColor="text1"/>
              </w:rPr>
              <w:t>制度を</w:t>
            </w:r>
            <w:r w:rsidR="00DE402A">
              <w:rPr>
                <w:rFonts w:asciiTheme="minorEastAsia" w:hAnsiTheme="minorEastAsia" w:hint="eastAsia"/>
                <w:color w:val="000000" w:themeColor="text1"/>
              </w:rPr>
              <w:t>項目に分け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て</w:t>
            </w:r>
            <w:r w:rsidR="002C34ED">
              <w:rPr>
                <w:rFonts w:asciiTheme="minorEastAsia" w:hAnsiTheme="minorEastAsia" w:hint="eastAsia"/>
                <w:color w:val="000000" w:themeColor="text1"/>
              </w:rPr>
              <w:t>掲載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するなど</w:t>
            </w:r>
            <w:r w:rsidR="00DE402A">
              <w:rPr>
                <w:rFonts w:asciiTheme="minorEastAsia" w:hAnsiTheme="minorEastAsia" w:hint="eastAsia"/>
                <w:color w:val="000000" w:themeColor="text1"/>
              </w:rPr>
              <w:t>、制度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の案内方法を工夫する</w:t>
            </w:r>
            <w:r w:rsidR="00DE402A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48DF569C" w14:textId="77777777" w:rsidR="002C34ED" w:rsidRDefault="002C34ED" w:rsidP="00B81350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  <w:p w14:paraId="4EC384F8" w14:textId="77777777" w:rsidR="002C34ED" w:rsidRPr="00A6729E" w:rsidRDefault="002C34ED" w:rsidP="00B81350">
            <w:pPr>
              <w:spacing w:line="0" w:lineRule="atLeast"/>
              <w:rPr>
                <w:rFonts w:asciiTheme="minorEastAsia" w:hAnsiTheme="minorEastAsia" w:hint="eastAsia"/>
                <w:color w:val="000000" w:themeColor="text1"/>
              </w:rPr>
            </w:pPr>
          </w:p>
          <w:p w14:paraId="4B110091" w14:textId="65DBD53D" w:rsidR="002C34ED" w:rsidRPr="00A70231" w:rsidRDefault="00587ECA" w:rsidP="00B81350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○</w:t>
            </w:r>
            <w:r w:rsidR="002C34ED">
              <w:rPr>
                <w:rFonts w:asciiTheme="minorEastAsia" w:hAnsiTheme="minorEastAsia" w:hint="eastAsia"/>
                <w:color w:val="000000" w:themeColor="text1"/>
              </w:rPr>
              <w:t>母子・父子福祉センターを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より活用いただく</w:t>
            </w:r>
            <w:r w:rsidR="002C34ED">
              <w:rPr>
                <w:rFonts w:asciiTheme="minorEastAsia" w:hAnsiTheme="minorEastAsia" w:hint="eastAsia"/>
                <w:color w:val="000000" w:themeColor="text1"/>
              </w:rPr>
              <w:t>ため、アンケートの回答を求めると共に、紙媒体と二次元コード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の</w:t>
            </w:r>
            <w:r w:rsidR="00AB1DC5">
              <w:rPr>
                <w:rFonts w:asciiTheme="minorEastAsia" w:hAnsiTheme="minorEastAsia" w:hint="eastAsia"/>
                <w:color w:val="000000" w:themeColor="text1"/>
              </w:rPr>
              <w:t>併用は</w:t>
            </w:r>
            <w:r w:rsidR="00A331E7">
              <w:rPr>
                <w:rFonts w:asciiTheme="minorEastAsia" w:hAnsiTheme="minorEastAsia" w:hint="eastAsia"/>
                <w:color w:val="000000" w:themeColor="text1"/>
              </w:rPr>
              <w:t>等、実施手法を改善する。</w:t>
            </w:r>
          </w:p>
        </w:tc>
      </w:tr>
      <w:tr w:rsidR="00554C4D" w:rsidRPr="006A00D6" w14:paraId="0ADC6BC1" w14:textId="77777777" w:rsidTr="003023C4">
        <w:trPr>
          <w:trHeight w:val="2624"/>
        </w:trPr>
        <w:tc>
          <w:tcPr>
            <w:tcW w:w="2083" w:type="dxa"/>
          </w:tcPr>
          <w:p w14:paraId="7FF5A3BB" w14:textId="0A9C9A16" w:rsidR="00554C4D" w:rsidRPr="006A00D6" w:rsidRDefault="00554C4D" w:rsidP="00554C4D">
            <w:pPr>
              <w:spacing w:line="0" w:lineRule="atLeast"/>
              <w:ind w:left="211" w:hangingChars="100" w:hanging="211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Ⅱ</w:t>
            </w:r>
            <w:r w:rsidR="005A4727">
              <w:rPr>
                <w:rFonts w:asciiTheme="minorEastAsia" w:hAnsiTheme="minorEastAsia" w:hint="eastAsia"/>
                <w:b/>
                <w:color w:val="000000" w:themeColor="text1"/>
              </w:rPr>
              <w:t>さらなるサービスの向上に</w:t>
            </w:r>
            <w:r w:rsidRPr="006A00D6">
              <w:rPr>
                <w:rFonts w:asciiTheme="minorEastAsia" w:hAnsiTheme="minorEastAsia" w:hint="eastAsia"/>
                <w:b/>
                <w:color w:val="000000" w:themeColor="text1"/>
              </w:rPr>
              <w:t>関する項目</w:t>
            </w:r>
          </w:p>
          <w:p w14:paraId="3ED96465" w14:textId="77777777" w:rsidR="00554C4D" w:rsidRPr="00554C4D" w:rsidRDefault="00554C4D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0" w:type="dxa"/>
          </w:tcPr>
          <w:p w14:paraId="34ED455E" w14:textId="24A365B7" w:rsidR="00554C4D" w:rsidRPr="005A4727" w:rsidRDefault="005A4727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１．利用者アンケート調査</w:t>
            </w:r>
          </w:p>
        </w:tc>
        <w:tc>
          <w:tcPr>
            <w:tcW w:w="6718" w:type="dxa"/>
          </w:tcPr>
          <w:p w14:paraId="4CA4D2D6" w14:textId="77777777" w:rsidR="00554C4D" w:rsidRDefault="005A4727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A4727">
              <w:rPr>
                <w:rFonts w:asciiTheme="minorEastAsia" w:hAnsiTheme="minorEastAsia" w:hint="eastAsia"/>
                <w:color w:val="000000" w:themeColor="text1"/>
                <w:szCs w:val="21"/>
              </w:rPr>
              <w:t>○各種事業において実施しているアンケートデータの取得を引き続き実施するとともに、様々なニーズを把握できるように実施手法を検討すること。</w:t>
            </w:r>
          </w:p>
          <w:p w14:paraId="3030E225" w14:textId="77777777" w:rsidR="005A4727" w:rsidRDefault="005A4727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D8AF65A" w14:textId="6A393847" w:rsidR="005A4727" w:rsidRPr="00A7293D" w:rsidRDefault="005A4727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67" w:type="dxa"/>
            <w:shd w:val="clear" w:color="auto" w:fill="auto"/>
          </w:tcPr>
          <w:p w14:paraId="27198DF3" w14:textId="29EF6EA1" w:rsidR="00554C4D" w:rsidRDefault="005A4727" w:rsidP="002914F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5A4727">
              <w:rPr>
                <w:rFonts w:asciiTheme="minorEastAsia" w:hAnsiTheme="minorEastAsia" w:hint="eastAsia"/>
                <w:color w:val="000000" w:themeColor="text1"/>
              </w:rPr>
              <w:t>○引き続きアンケートを実施するともに、実施手法を検討する。</w:t>
            </w:r>
          </w:p>
        </w:tc>
        <w:tc>
          <w:tcPr>
            <w:tcW w:w="5168" w:type="dxa"/>
            <w:shd w:val="clear" w:color="auto" w:fill="auto"/>
          </w:tcPr>
          <w:p w14:paraId="1A67600C" w14:textId="299F6CE8" w:rsidR="00AB1DC5" w:rsidRPr="005B3155" w:rsidRDefault="00587ECA" w:rsidP="005B3155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○</w:t>
            </w:r>
            <w:r w:rsidR="00A331E7">
              <w:rPr>
                <w:rFonts w:asciiTheme="minorEastAsia" w:hAnsiTheme="minorEastAsia" w:hint="eastAsia"/>
                <w:color w:val="000000" w:themeColor="text1"/>
              </w:rPr>
              <w:t>母子・父子福祉センターをより活用いただくため、アンケートの回答を求めると共に、紙媒体と二次元コードの併用は等、実施手法を改善する。</w:t>
            </w:r>
          </w:p>
        </w:tc>
      </w:tr>
    </w:tbl>
    <w:p w14:paraId="4D65E7F1" w14:textId="77777777" w:rsidR="00027B52" w:rsidRPr="006A00D6" w:rsidRDefault="00027B52" w:rsidP="00027B52">
      <w:pPr>
        <w:ind w:right="840" w:firstLineChars="6700" w:firstLine="16080"/>
        <w:jc w:val="left"/>
        <w:rPr>
          <w:rFonts w:asciiTheme="minorEastAsia" w:hAnsiTheme="minorEastAsia"/>
          <w:sz w:val="24"/>
          <w:szCs w:val="24"/>
        </w:rPr>
      </w:pPr>
    </w:p>
    <w:p w14:paraId="29AF5D9D" w14:textId="1E592472" w:rsidR="00670E3E" w:rsidRPr="006A00D6" w:rsidRDefault="00670E3E" w:rsidP="00DD5B02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670E3E" w:rsidRPr="006A00D6" w:rsidSect="00DD7E6E">
      <w:pgSz w:w="23814" w:h="16840" w:orient="landscape" w:code="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5A00" w14:textId="77777777" w:rsidR="00DD7E6E" w:rsidRDefault="00DD7E6E" w:rsidP="00FA49B9">
      <w:r>
        <w:separator/>
      </w:r>
    </w:p>
  </w:endnote>
  <w:endnote w:type="continuationSeparator" w:id="0">
    <w:p w14:paraId="3D85F9C7" w14:textId="77777777" w:rsidR="00DD7E6E" w:rsidRDefault="00DD7E6E" w:rsidP="00F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F9F9" w14:textId="77777777" w:rsidR="00DD7E6E" w:rsidRDefault="00DD7E6E" w:rsidP="00FA49B9">
      <w:r>
        <w:separator/>
      </w:r>
    </w:p>
  </w:footnote>
  <w:footnote w:type="continuationSeparator" w:id="0">
    <w:p w14:paraId="3A42344A" w14:textId="77777777" w:rsidR="00DD7E6E" w:rsidRDefault="00DD7E6E" w:rsidP="00F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6B5"/>
    <w:multiLevelType w:val="hybridMultilevel"/>
    <w:tmpl w:val="E0A472C0"/>
    <w:lvl w:ilvl="0" w:tplc="5448DCA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F5DE4"/>
    <w:multiLevelType w:val="hybridMultilevel"/>
    <w:tmpl w:val="F5B00C68"/>
    <w:lvl w:ilvl="0" w:tplc="436043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D3A20"/>
    <w:multiLevelType w:val="hybridMultilevel"/>
    <w:tmpl w:val="4EB856AE"/>
    <w:lvl w:ilvl="0" w:tplc="26E8F9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2"/>
    <w:rsid w:val="00002FA6"/>
    <w:rsid w:val="00007B9D"/>
    <w:rsid w:val="00011D9A"/>
    <w:rsid w:val="00015E4B"/>
    <w:rsid w:val="000164A4"/>
    <w:rsid w:val="00027B52"/>
    <w:rsid w:val="00043C41"/>
    <w:rsid w:val="000560E6"/>
    <w:rsid w:val="00063202"/>
    <w:rsid w:val="0006401C"/>
    <w:rsid w:val="00064EBB"/>
    <w:rsid w:val="0009282B"/>
    <w:rsid w:val="000B1DAF"/>
    <w:rsid w:val="000B4172"/>
    <w:rsid w:val="000B4595"/>
    <w:rsid w:val="000B7E50"/>
    <w:rsid w:val="000C217A"/>
    <w:rsid w:val="000D123D"/>
    <w:rsid w:val="000E4F29"/>
    <w:rsid w:val="000F051F"/>
    <w:rsid w:val="000F68F2"/>
    <w:rsid w:val="001023C5"/>
    <w:rsid w:val="00113CEA"/>
    <w:rsid w:val="00114DCD"/>
    <w:rsid w:val="00115F7A"/>
    <w:rsid w:val="0014008D"/>
    <w:rsid w:val="00143508"/>
    <w:rsid w:val="001512A4"/>
    <w:rsid w:val="00152F5D"/>
    <w:rsid w:val="00152F81"/>
    <w:rsid w:val="00157770"/>
    <w:rsid w:val="00172BD9"/>
    <w:rsid w:val="001734CB"/>
    <w:rsid w:val="00176CBF"/>
    <w:rsid w:val="00184D5A"/>
    <w:rsid w:val="001C3676"/>
    <w:rsid w:val="001D07A3"/>
    <w:rsid w:val="001E5C7B"/>
    <w:rsid w:val="001F0E4E"/>
    <w:rsid w:val="00202FEB"/>
    <w:rsid w:val="002131C1"/>
    <w:rsid w:val="00214186"/>
    <w:rsid w:val="00221434"/>
    <w:rsid w:val="00226CCB"/>
    <w:rsid w:val="00234125"/>
    <w:rsid w:val="002420B2"/>
    <w:rsid w:val="002471B0"/>
    <w:rsid w:val="00250DE3"/>
    <w:rsid w:val="00256EE0"/>
    <w:rsid w:val="00276CD6"/>
    <w:rsid w:val="00281419"/>
    <w:rsid w:val="00283D01"/>
    <w:rsid w:val="002914F2"/>
    <w:rsid w:val="002A0514"/>
    <w:rsid w:val="002B146F"/>
    <w:rsid w:val="002B176E"/>
    <w:rsid w:val="002B6C5F"/>
    <w:rsid w:val="002B73F4"/>
    <w:rsid w:val="002C34ED"/>
    <w:rsid w:val="002D4FD4"/>
    <w:rsid w:val="002F024F"/>
    <w:rsid w:val="002F4DCD"/>
    <w:rsid w:val="00300B39"/>
    <w:rsid w:val="003023C4"/>
    <w:rsid w:val="0031264B"/>
    <w:rsid w:val="00321F6B"/>
    <w:rsid w:val="00323FB8"/>
    <w:rsid w:val="00325573"/>
    <w:rsid w:val="003310FC"/>
    <w:rsid w:val="00340C72"/>
    <w:rsid w:val="00364F52"/>
    <w:rsid w:val="003752E6"/>
    <w:rsid w:val="003756D0"/>
    <w:rsid w:val="003841EB"/>
    <w:rsid w:val="00392263"/>
    <w:rsid w:val="00392967"/>
    <w:rsid w:val="00393387"/>
    <w:rsid w:val="003A6DA7"/>
    <w:rsid w:val="003B351D"/>
    <w:rsid w:val="003B5785"/>
    <w:rsid w:val="003B637A"/>
    <w:rsid w:val="003B68DE"/>
    <w:rsid w:val="003C0369"/>
    <w:rsid w:val="003D534D"/>
    <w:rsid w:val="003E6987"/>
    <w:rsid w:val="003E6C9B"/>
    <w:rsid w:val="004071FD"/>
    <w:rsid w:val="004111E2"/>
    <w:rsid w:val="0042534E"/>
    <w:rsid w:val="00432097"/>
    <w:rsid w:val="00446C9F"/>
    <w:rsid w:val="00454BA9"/>
    <w:rsid w:val="00466DEE"/>
    <w:rsid w:val="0046718B"/>
    <w:rsid w:val="0047015D"/>
    <w:rsid w:val="00480C11"/>
    <w:rsid w:val="00481C86"/>
    <w:rsid w:val="004850A7"/>
    <w:rsid w:val="004A6145"/>
    <w:rsid w:val="004B38B6"/>
    <w:rsid w:val="004E1B8C"/>
    <w:rsid w:val="004E1BFF"/>
    <w:rsid w:val="004E4A7D"/>
    <w:rsid w:val="004E567E"/>
    <w:rsid w:val="004E6769"/>
    <w:rsid w:val="005145DB"/>
    <w:rsid w:val="00515736"/>
    <w:rsid w:val="0052200D"/>
    <w:rsid w:val="0052757B"/>
    <w:rsid w:val="005477C6"/>
    <w:rsid w:val="00554C4D"/>
    <w:rsid w:val="00564015"/>
    <w:rsid w:val="00566B31"/>
    <w:rsid w:val="00581AFC"/>
    <w:rsid w:val="00581C3F"/>
    <w:rsid w:val="00587ECA"/>
    <w:rsid w:val="005A4727"/>
    <w:rsid w:val="005B3155"/>
    <w:rsid w:val="005D24A4"/>
    <w:rsid w:val="005E1625"/>
    <w:rsid w:val="005F58B5"/>
    <w:rsid w:val="005F616C"/>
    <w:rsid w:val="005F65CE"/>
    <w:rsid w:val="006009DA"/>
    <w:rsid w:val="00617D6A"/>
    <w:rsid w:val="00621E6C"/>
    <w:rsid w:val="00624D33"/>
    <w:rsid w:val="006274FE"/>
    <w:rsid w:val="0064077F"/>
    <w:rsid w:val="0064424B"/>
    <w:rsid w:val="00646570"/>
    <w:rsid w:val="00660C30"/>
    <w:rsid w:val="00662965"/>
    <w:rsid w:val="00666C91"/>
    <w:rsid w:val="00666CCA"/>
    <w:rsid w:val="00670E3E"/>
    <w:rsid w:val="00685827"/>
    <w:rsid w:val="006A00D6"/>
    <w:rsid w:val="006A2BFC"/>
    <w:rsid w:val="006A4F6C"/>
    <w:rsid w:val="006A6CF7"/>
    <w:rsid w:val="006B2FBD"/>
    <w:rsid w:val="006B5666"/>
    <w:rsid w:val="006E05ED"/>
    <w:rsid w:val="006E3098"/>
    <w:rsid w:val="006F4368"/>
    <w:rsid w:val="00702376"/>
    <w:rsid w:val="007041D5"/>
    <w:rsid w:val="00714E02"/>
    <w:rsid w:val="00726524"/>
    <w:rsid w:val="00733B53"/>
    <w:rsid w:val="007357D7"/>
    <w:rsid w:val="007446C3"/>
    <w:rsid w:val="00761111"/>
    <w:rsid w:val="00764A0E"/>
    <w:rsid w:val="00772DA8"/>
    <w:rsid w:val="00777DCE"/>
    <w:rsid w:val="007809E2"/>
    <w:rsid w:val="0078417A"/>
    <w:rsid w:val="00784C76"/>
    <w:rsid w:val="00790189"/>
    <w:rsid w:val="007A5782"/>
    <w:rsid w:val="007E5E64"/>
    <w:rsid w:val="007F37B4"/>
    <w:rsid w:val="00802674"/>
    <w:rsid w:val="00810FBC"/>
    <w:rsid w:val="0082514E"/>
    <w:rsid w:val="00840517"/>
    <w:rsid w:val="00853E76"/>
    <w:rsid w:val="00854BA6"/>
    <w:rsid w:val="008734FE"/>
    <w:rsid w:val="00880009"/>
    <w:rsid w:val="00887E93"/>
    <w:rsid w:val="008A585C"/>
    <w:rsid w:val="008B1AD0"/>
    <w:rsid w:val="008B7A09"/>
    <w:rsid w:val="008E2B3F"/>
    <w:rsid w:val="008F4702"/>
    <w:rsid w:val="008F71E8"/>
    <w:rsid w:val="00911255"/>
    <w:rsid w:val="00920977"/>
    <w:rsid w:val="009364A2"/>
    <w:rsid w:val="0094000C"/>
    <w:rsid w:val="0094509C"/>
    <w:rsid w:val="009617DC"/>
    <w:rsid w:val="009620A3"/>
    <w:rsid w:val="00966234"/>
    <w:rsid w:val="009668D6"/>
    <w:rsid w:val="00971652"/>
    <w:rsid w:val="00971EAF"/>
    <w:rsid w:val="0098231A"/>
    <w:rsid w:val="00990662"/>
    <w:rsid w:val="009A5F55"/>
    <w:rsid w:val="009B5F2C"/>
    <w:rsid w:val="009D586D"/>
    <w:rsid w:val="009D6E04"/>
    <w:rsid w:val="009E74D5"/>
    <w:rsid w:val="00A04CC7"/>
    <w:rsid w:val="00A27CB5"/>
    <w:rsid w:val="00A27D97"/>
    <w:rsid w:val="00A331E7"/>
    <w:rsid w:val="00A44E01"/>
    <w:rsid w:val="00A46088"/>
    <w:rsid w:val="00A60F3D"/>
    <w:rsid w:val="00A63A46"/>
    <w:rsid w:val="00A66844"/>
    <w:rsid w:val="00A6729E"/>
    <w:rsid w:val="00A70231"/>
    <w:rsid w:val="00A712F1"/>
    <w:rsid w:val="00A7293D"/>
    <w:rsid w:val="00A9118D"/>
    <w:rsid w:val="00A97BF1"/>
    <w:rsid w:val="00AB1DC5"/>
    <w:rsid w:val="00AB40D5"/>
    <w:rsid w:val="00AB5A0C"/>
    <w:rsid w:val="00AC06CB"/>
    <w:rsid w:val="00AC59F5"/>
    <w:rsid w:val="00AD2846"/>
    <w:rsid w:val="00AD297E"/>
    <w:rsid w:val="00AE5939"/>
    <w:rsid w:val="00AE7E99"/>
    <w:rsid w:val="00AF1F97"/>
    <w:rsid w:val="00AF44B3"/>
    <w:rsid w:val="00B00496"/>
    <w:rsid w:val="00B046FF"/>
    <w:rsid w:val="00B10949"/>
    <w:rsid w:val="00B175B8"/>
    <w:rsid w:val="00B17616"/>
    <w:rsid w:val="00B219F2"/>
    <w:rsid w:val="00B66AE3"/>
    <w:rsid w:val="00B709E8"/>
    <w:rsid w:val="00B73079"/>
    <w:rsid w:val="00B81350"/>
    <w:rsid w:val="00BA78ED"/>
    <w:rsid w:val="00BB7870"/>
    <w:rsid w:val="00BC1A7F"/>
    <w:rsid w:val="00BD218C"/>
    <w:rsid w:val="00BD6097"/>
    <w:rsid w:val="00BF296C"/>
    <w:rsid w:val="00BF5115"/>
    <w:rsid w:val="00C14E22"/>
    <w:rsid w:val="00C175C5"/>
    <w:rsid w:val="00C2565B"/>
    <w:rsid w:val="00C2568F"/>
    <w:rsid w:val="00C27247"/>
    <w:rsid w:val="00C306C1"/>
    <w:rsid w:val="00C31DE7"/>
    <w:rsid w:val="00C32C16"/>
    <w:rsid w:val="00C42106"/>
    <w:rsid w:val="00C43EC9"/>
    <w:rsid w:val="00C53283"/>
    <w:rsid w:val="00C61A5D"/>
    <w:rsid w:val="00C62BA0"/>
    <w:rsid w:val="00C633D5"/>
    <w:rsid w:val="00C70297"/>
    <w:rsid w:val="00C70889"/>
    <w:rsid w:val="00C77091"/>
    <w:rsid w:val="00C801EF"/>
    <w:rsid w:val="00C865C8"/>
    <w:rsid w:val="00C955AE"/>
    <w:rsid w:val="00CA285A"/>
    <w:rsid w:val="00CA302C"/>
    <w:rsid w:val="00CD6E5D"/>
    <w:rsid w:val="00CD7558"/>
    <w:rsid w:val="00CE32E4"/>
    <w:rsid w:val="00CE5258"/>
    <w:rsid w:val="00CF1F37"/>
    <w:rsid w:val="00CF2344"/>
    <w:rsid w:val="00D027B0"/>
    <w:rsid w:val="00D05609"/>
    <w:rsid w:val="00D069FF"/>
    <w:rsid w:val="00D11637"/>
    <w:rsid w:val="00D15589"/>
    <w:rsid w:val="00D2267B"/>
    <w:rsid w:val="00D2552E"/>
    <w:rsid w:val="00D325A8"/>
    <w:rsid w:val="00D35C10"/>
    <w:rsid w:val="00D43826"/>
    <w:rsid w:val="00D54F98"/>
    <w:rsid w:val="00D56DF2"/>
    <w:rsid w:val="00D6491F"/>
    <w:rsid w:val="00D727FF"/>
    <w:rsid w:val="00D74552"/>
    <w:rsid w:val="00D85191"/>
    <w:rsid w:val="00D86399"/>
    <w:rsid w:val="00D972A0"/>
    <w:rsid w:val="00DA3947"/>
    <w:rsid w:val="00DA3EE4"/>
    <w:rsid w:val="00DB45BB"/>
    <w:rsid w:val="00DC3A4D"/>
    <w:rsid w:val="00DC5DA3"/>
    <w:rsid w:val="00DC6A0A"/>
    <w:rsid w:val="00DD1A12"/>
    <w:rsid w:val="00DD5B02"/>
    <w:rsid w:val="00DD7E6E"/>
    <w:rsid w:val="00DE3A7A"/>
    <w:rsid w:val="00DE402A"/>
    <w:rsid w:val="00DE718D"/>
    <w:rsid w:val="00DF42BB"/>
    <w:rsid w:val="00DF47EE"/>
    <w:rsid w:val="00E00023"/>
    <w:rsid w:val="00E04DA4"/>
    <w:rsid w:val="00E10354"/>
    <w:rsid w:val="00E146A7"/>
    <w:rsid w:val="00E176CB"/>
    <w:rsid w:val="00E21D53"/>
    <w:rsid w:val="00E308FB"/>
    <w:rsid w:val="00E35C55"/>
    <w:rsid w:val="00E36EB5"/>
    <w:rsid w:val="00E4456E"/>
    <w:rsid w:val="00E52BEF"/>
    <w:rsid w:val="00E5312F"/>
    <w:rsid w:val="00E5514B"/>
    <w:rsid w:val="00E60CEB"/>
    <w:rsid w:val="00E67A7F"/>
    <w:rsid w:val="00E71DB9"/>
    <w:rsid w:val="00E773E8"/>
    <w:rsid w:val="00E9252C"/>
    <w:rsid w:val="00EA10C3"/>
    <w:rsid w:val="00EA31B6"/>
    <w:rsid w:val="00EC785A"/>
    <w:rsid w:val="00ED366C"/>
    <w:rsid w:val="00EE79EE"/>
    <w:rsid w:val="00F07016"/>
    <w:rsid w:val="00F22BBA"/>
    <w:rsid w:val="00F34C91"/>
    <w:rsid w:val="00F41E94"/>
    <w:rsid w:val="00F46081"/>
    <w:rsid w:val="00F57913"/>
    <w:rsid w:val="00F61760"/>
    <w:rsid w:val="00F659C2"/>
    <w:rsid w:val="00F764BD"/>
    <w:rsid w:val="00F7757D"/>
    <w:rsid w:val="00F82387"/>
    <w:rsid w:val="00F85E18"/>
    <w:rsid w:val="00FA49B9"/>
    <w:rsid w:val="00FB1314"/>
    <w:rsid w:val="00FB1A4F"/>
    <w:rsid w:val="00FC5E92"/>
    <w:rsid w:val="00FD1C4C"/>
    <w:rsid w:val="00FE2FBE"/>
    <w:rsid w:val="00FE68D0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DA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9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9B9"/>
  </w:style>
  <w:style w:type="paragraph" w:styleId="a8">
    <w:name w:val="footer"/>
    <w:basedOn w:val="a"/>
    <w:link w:val="a9"/>
    <w:uiPriority w:val="99"/>
    <w:unhideWhenUsed/>
    <w:rsid w:val="00FA4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9B9"/>
  </w:style>
  <w:style w:type="paragraph" w:styleId="aa">
    <w:name w:val="List Paragraph"/>
    <w:basedOn w:val="a"/>
    <w:uiPriority w:val="34"/>
    <w:qFormat/>
    <w:rsid w:val="007809E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D4F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4F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4FD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4F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D4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2022-04-27T02:30:00Z</dcterms:created>
  <dcterms:modified xsi:type="dcterms:W3CDTF">2024-03-28T01:17:00Z</dcterms:modified>
</cp:coreProperties>
</file>