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CE15" w14:textId="47A3E31D" w:rsidR="00027B52" w:rsidRPr="00027B52" w:rsidRDefault="00027B52" w:rsidP="00027B5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27B5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023C4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年度モニタリング評価実施による改善のための対応方針</w:t>
      </w:r>
    </w:p>
    <w:p w14:paraId="3033C330" w14:textId="1EE5A9C3" w:rsidR="00027B52" w:rsidRPr="00027B52" w:rsidRDefault="00971652" w:rsidP="00027B52">
      <w:pPr>
        <w:ind w:right="141" w:firstLineChars="6700" w:firstLine="160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施設名：</w:t>
      </w:r>
      <w:r w:rsidR="00027B52"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大阪府立母子・父子福祉センター</w:t>
      </w:r>
      <w:r w:rsidR="00027B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083"/>
        <w:gridCol w:w="2400"/>
        <w:gridCol w:w="6718"/>
        <w:gridCol w:w="5167"/>
        <w:gridCol w:w="5168"/>
      </w:tblGrid>
      <w:tr w:rsidR="00A97BF1" w14:paraId="50219513" w14:textId="77777777" w:rsidTr="003023C4">
        <w:tc>
          <w:tcPr>
            <w:tcW w:w="2083" w:type="dxa"/>
            <w:shd w:val="clear" w:color="auto" w:fill="BFBFBF" w:themeFill="background1" w:themeFillShade="BF"/>
          </w:tcPr>
          <w:p w14:paraId="26B8F3D6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評価項目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14:paraId="206F2B04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評価基準</w:t>
            </w:r>
          </w:p>
        </w:tc>
        <w:tc>
          <w:tcPr>
            <w:tcW w:w="6718" w:type="dxa"/>
            <w:shd w:val="clear" w:color="auto" w:fill="BFBFBF" w:themeFill="background1" w:themeFillShade="BF"/>
          </w:tcPr>
          <w:p w14:paraId="63D1FCDC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評価委員の指摘・提言等</w:t>
            </w:r>
          </w:p>
        </w:tc>
        <w:tc>
          <w:tcPr>
            <w:tcW w:w="5167" w:type="dxa"/>
            <w:shd w:val="clear" w:color="auto" w:fill="BFBFBF" w:themeFill="background1" w:themeFillShade="BF"/>
          </w:tcPr>
          <w:p w14:paraId="09DE7DE9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改善のための対応方針</w:t>
            </w:r>
          </w:p>
        </w:tc>
        <w:tc>
          <w:tcPr>
            <w:tcW w:w="5168" w:type="dxa"/>
            <w:shd w:val="clear" w:color="auto" w:fill="BFBFBF" w:themeFill="background1" w:themeFillShade="BF"/>
          </w:tcPr>
          <w:p w14:paraId="3790FC08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次年度以降の事業計画等への反映内容</w:t>
            </w:r>
          </w:p>
        </w:tc>
      </w:tr>
      <w:tr w:rsidR="00AD297E" w:rsidRPr="00802674" w14:paraId="15556EBD" w14:textId="77777777" w:rsidTr="003023C4">
        <w:trPr>
          <w:trHeight w:val="2728"/>
        </w:trPr>
        <w:tc>
          <w:tcPr>
            <w:tcW w:w="2083" w:type="dxa"/>
            <w:vMerge w:val="restart"/>
          </w:tcPr>
          <w:p w14:paraId="006317F7" w14:textId="5D25A8A1" w:rsidR="00AD297E" w:rsidRPr="006A00D6" w:rsidRDefault="00AD297E" w:rsidP="00A97BF1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b/>
                <w:color w:val="000000" w:themeColor="text1"/>
              </w:rPr>
              <w:t>Ⅰ提案の履行状況に関する項目</w:t>
            </w:r>
          </w:p>
          <w:p w14:paraId="24013933" w14:textId="4E724231" w:rsidR="00AD297E" w:rsidRPr="006A00D6" w:rsidRDefault="00AD297E" w:rsidP="00A97BF1">
            <w:pPr>
              <w:spacing w:line="0" w:lineRule="atLeast"/>
              <w:ind w:left="2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554B66FC" w14:textId="77777777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１．施設の設置目的及</w:t>
            </w:r>
          </w:p>
          <w:p w14:paraId="4E380C6B" w14:textId="16299BD1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び管理運営方針</w:t>
            </w:r>
          </w:p>
          <w:p w14:paraId="5DFC1565" w14:textId="62CF8541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18" w:type="dxa"/>
          </w:tcPr>
          <w:p w14:paraId="0F595CEC" w14:textId="3069F9AA" w:rsidR="00AD297E" w:rsidRPr="004E1B8C" w:rsidRDefault="003023C4" w:rsidP="00666C91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="00887E93" w:rsidRPr="004E1B8C">
              <w:rPr>
                <w:rFonts w:asciiTheme="minorEastAsia" w:hAnsiTheme="minorEastAsia" w:hint="eastAsia"/>
                <w:color w:val="000000" w:themeColor="text1"/>
              </w:rPr>
              <w:t>今年度より</w:t>
            </w:r>
            <w:r w:rsidRPr="004E1B8C">
              <w:rPr>
                <w:rFonts w:asciiTheme="minorEastAsia" w:hAnsiTheme="minorEastAsia" w:hint="eastAsia"/>
                <w:color w:val="000000" w:themeColor="text1"/>
              </w:rPr>
              <w:t>Zoomでの相談を受け付けているが実績がないため、様々な手法での周知に努めること</w:t>
            </w:r>
            <w:r w:rsidR="005145DB" w:rsidRPr="004E1B8C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6D8E14A" w14:textId="77777777" w:rsidR="00E35C55" w:rsidRPr="004E1B8C" w:rsidRDefault="00E35C55" w:rsidP="003023C4">
            <w:pPr>
              <w:spacing w:line="0" w:lineRule="atLeast"/>
              <w:ind w:leftChars="50" w:left="210" w:hangingChars="50" w:hanging="105"/>
              <w:rPr>
                <w:rFonts w:asciiTheme="minorEastAsia" w:hAnsiTheme="minorEastAsia"/>
                <w:color w:val="000000" w:themeColor="text1"/>
              </w:rPr>
            </w:pPr>
          </w:p>
          <w:p w14:paraId="207B45E1" w14:textId="77777777" w:rsidR="00E35C55" w:rsidRPr="004E1B8C" w:rsidRDefault="00E35C55" w:rsidP="003023C4">
            <w:pPr>
              <w:spacing w:line="0" w:lineRule="atLeast"/>
              <w:ind w:leftChars="50" w:left="210" w:hangingChars="50" w:hanging="105"/>
              <w:rPr>
                <w:rFonts w:asciiTheme="minorEastAsia" w:hAnsiTheme="minorEastAsia"/>
                <w:color w:val="000000" w:themeColor="text1"/>
              </w:rPr>
            </w:pPr>
          </w:p>
          <w:p w14:paraId="63548CD7" w14:textId="01B25DCC" w:rsidR="00E35C55" w:rsidRPr="006A00D6" w:rsidRDefault="00E35C55" w:rsidP="00E35C55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4E1B8C">
              <w:rPr>
                <w:rFonts w:asciiTheme="minorEastAsia" w:hAnsiTheme="minorEastAsia" w:hint="eastAsia"/>
                <w:color w:val="000000" w:themeColor="text1"/>
              </w:rPr>
              <w:t>〇アンケートの母数を増やすための効果的な手法の検討や、単純集計</w:t>
            </w:r>
            <w:r w:rsidR="00250DE3" w:rsidRPr="004E1B8C">
              <w:rPr>
                <w:rFonts w:asciiTheme="minorEastAsia" w:hAnsiTheme="minorEastAsia" w:hint="eastAsia"/>
                <w:color w:val="000000" w:themeColor="text1"/>
              </w:rPr>
              <w:t>のみで終わらないよう</w:t>
            </w:r>
            <w:r w:rsidRPr="004E1B8C">
              <w:rPr>
                <w:rFonts w:asciiTheme="minorEastAsia" w:hAnsiTheme="minorEastAsia" w:hint="eastAsia"/>
                <w:color w:val="000000" w:themeColor="text1"/>
              </w:rPr>
              <w:t>アンケ</w:t>
            </w:r>
            <w:r w:rsidRPr="00E35C55">
              <w:rPr>
                <w:rFonts w:asciiTheme="minorEastAsia" w:hAnsiTheme="minorEastAsia" w:hint="eastAsia"/>
                <w:color w:val="000000" w:themeColor="text1"/>
              </w:rPr>
              <w:t>ート内容の精査を行うこと。</w:t>
            </w:r>
          </w:p>
        </w:tc>
        <w:tc>
          <w:tcPr>
            <w:tcW w:w="5167" w:type="dxa"/>
            <w:shd w:val="clear" w:color="auto" w:fill="auto"/>
          </w:tcPr>
          <w:p w14:paraId="006C9380" w14:textId="0EF53C2B" w:rsidR="00AD297E" w:rsidRDefault="00581AFC" w:rsidP="003023C4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〇Zoomでの相談について、効果的な周知</w:t>
            </w:r>
            <w:r w:rsidR="00733B53">
              <w:rPr>
                <w:rFonts w:asciiTheme="minorEastAsia" w:hAnsiTheme="minorEastAsia" w:hint="eastAsia"/>
                <w:color w:val="000000" w:themeColor="text1"/>
              </w:rPr>
              <w:t>方法</w:t>
            </w:r>
            <w:r>
              <w:rPr>
                <w:rFonts w:asciiTheme="minorEastAsia" w:hAnsiTheme="minorEastAsia" w:hint="eastAsia"/>
                <w:color w:val="000000" w:themeColor="text1"/>
              </w:rPr>
              <w:t>を検討・実施する。</w:t>
            </w:r>
          </w:p>
          <w:p w14:paraId="5B7AC16C" w14:textId="77777777" w:rsidR="00581AFC" w:rsidRDefault="00581AFC" w:rsidP="003023C4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</w:p>
          <w:p w14:paraId="7C963F5E" w14:textId="77777777" w:rsidR="00581AFC" w:rsidRDefault="00581AFC" w:rsidP="003023C4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</w:p>
          <w:p w14:paraId="72DDBB68" w14:textId="1ADD6D46" w:rsidR="00581AFC" w:rsidRPr="00581AFC" w:rsidRDefault="00581AFC" w:rsidP="00E71DB9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="00E71DB9">
              <w:rPr>
                <w:rFonts w:asciiTheme="minorEastAsia" w:hAnsiTheme="minorEastAsia" w:hint="eastAsia"/>
                <w:color w:val="000000" w:themeColor="text1"/>
              </w:rPr>
              <w:t>アンケートが効果的なものになるよう、収集</w:t>
            </w:r>
            <w:r w:rsidR="00733B53">
              <w:rPr>
                <w:rFonts w:asciiTheme="minorEastAsia" w:hAnsiTheme="minorEastAsia" w:hint="eastAsia"/>
                <w:color w:val="000000" w:themeColor="text1"/>
              </w:rPr>
              <w:t>方法</w:t>
            </w:r>
            <w:r w:rsidR="00E71DB9">
              <w:rPr>
                <w:rFonts w:asciiTheme="minorEastAsia" w:hAnsiTheme="minorEastAsia" w:hint="eastAsia"/>
                <w:color w:val="000000" w:themeColor="text1"/>
              </w:rPr>
              <w:t>や内容を、検討・実施する。</w:t>
            </w:r>
          </w:p>
        </w:tc>
        <w:tc>
          <w:tcPr>
            <w:tcW w:w="5168" w:type="dxa"/>
            <w:shd w:val="clear" w:color="auto" w:fill="auto"/>
          </w:tcPr>
          <w:p w14:paraId="542F2CDF" w14:textId="732C03D2" w:rsidR="00364F52" w:rsidRDefault="00364F52" w:rsidP="00364F5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○ZOOM</w:t>
            </w:r>
            <w:r w:rsidR="00D85191">
              <w:rPr>
                <w:rFonts w:asciiTheme="minorEastAsia" w:hAnsiTheme="minorEastAsia" w:hint="eastAsia"/>
                <w:color w:val="000000" w:themeColor="text1"/>
                <w:szCs w:val="21"/>
              </w:rPr>
              <w:t>相談をしやすいよう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、ホームページにZOOMの使い方マニュアルを載せ、オンライン相談</w:t>
            </w:r>
            <w:r w:rsidR="0082514E">
              <w:rPr>
                <w:rFonts w:asciiTheme="minorEastAsia" w:hAnsiTheme="minorEastAsia" w:hint="eastAsia"/>
                <w:color w:val="000000" w:themeColor="text1"/>
                <w:szCs w:val="21"/>
              </w:rPr>
              <w:t>者を増やす。</w:t>
            </w:r>
          </w:p>
          <w:p w14:paraId="069A21DE" w14:textId="77777777" w:rsidR="00364F52" w:rsidRDefault="00364F52" w:rsidP="00A7023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055C438" w14:textId="5DD85C7C" w:rsidR="0082514E" w:rsidRPr="00364F52" w:rsidRDefault="0082514E" w:rsidP="00A7023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="0064077F">
              <w:rPr>
                <w:rFonts w:asciiTheme="minorEastAsia" w:hAnsiTheme="minorEastAsia" w:hint="eastAsia"/>
                <w:color w:val="000000" w:themeColor="text1"/>
                <w:szCs w:val="21"/>
              </w:rPr>
              <w:t>講習会受講者の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受講</w:t>
            </w:r>
            <w:r w:rsidR="009B5F2C">
              <w:rPr>
                <w:rFonts w:asciiTheme="minorEastAsia" w:hAnsiTheme="minorEastAsia" w:hint="eastAsia"/>
                <w:color w:val="000000" w:themeColor="text1"/>
                <w:szCs w:val="21"/>
              </w:rPr>
              <w:t>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３カ月に送付するアンケート回収率が悪いため、</w:t>
            </w:r>
            <w:r w:rsidR="0064077F">
              <w:rPr>
                <w:rFonts w:asciiTheme="minorEastAsia" w:hAnsiTheme="minorEastAsia" w:hint="eastAsia"/>
                <w:color w:val="000000" w:themeColor="text1"/>
                <w:szCs w:val="21"/>
              </w:rPr>
              <w:t>講習会最終日に</w:t>
            </w:r>
            <w:r w:rsidR="00581C3F">
              <w:rPr>
                <w:rFonts w:asciiTheme="minorEastAsia" w:hAnsiTheme="minorEastAsia" w:hint="eastAsia"/>
                <w:color w:val="000000" w:themeColor="text1"/>
                <w:szCs w:val="21"/>
              </w:rPr>
              <w:t>説明後</w:t>
            </w:r>
            <w:r w:rsidR="0064077F">
              <w:rPr>
                <w:rFonts w:asciiTheme="minorEastAsia" w:hAnsiTheme="minorEastAsia" w:hint="eastAsia"/>
                <w:color w:val="000000" w:themeColor="text1"/>
                <w:szCs w:val="21"/>
              </w:rPr>
              <w:t>、アンケート協力</w:t>
            </w:r>
            <w:r w:rsidR="00581C3F">
              <w:rPr>
                <w:rFonts w:asciiTheme="minorEastAsia" w:hAnsiTheme="minorEastAsia" w:hint="eastAsia"/>
                <w:color w:val="000000" w:themeColor="text1"/>
                <w:szCs w:val="21"/>
              </w:rPr>
              <w:t>同意書をとり、それを添えてアンケートを送付する。</w:t>
            </w:r>
          </w:p>
        </w:tc>
      </w:tr>
      <w:tr w:rsidR="00AD297E" w:rsidRPr="006A00D6" w14:paraId="63BF8741" w14:textId="77777777" w:rsidTr="003023C4">
        <w:trPr>
          <w:trHeight w:val="2128"/>
        </w:trPr>
        <w:tc>
          <w:tcPr>
            <w:tcW w:w="2083" w:type="dxa"/>
            <w:vMerge/>
          </w:tcPr>
          <w:p w14:paraId="76A1DFCD" w14:textId="09C9AB44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3B13C531" w14:textId="031904A6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２．平等な利用を図るための具体的手法・効果</w:t>
            </w:r>
          </w:p>
        </w:tc>
        <w:tc>
          <w:tcPr>
            <w:tcW w:w="6718" w:type="dxa"/>
          </w:tcPr>
          <w:p w14:paraId="2076A5AC" w14:textId="7BE87865" w:rsidR="00AD297E" w:rsidRPr="006A00D6" w:rsidRDefault="003023C4" w:rsidP="008B7A09">
            <w:pPr>
              <w:spacing w:line="0" w:lineRule="atLeast"/>
              <w:ind w:left="174" w:hangingChars="83" w:hanging="17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Pr="003023C4">
              <w:rPr>
                <w:rFonts w:asciiTheme="minorEastAsia" w:hAnsiTheme="minorEastAsia" w:hint="eastAsia"/>
                <w:color w:val="000000" w:themeColor="text1"/>
              </w:rPr>
              <w:t>ホームページについては、情報提供等の更新頻度を増やすだけではなく、初見でもわかりやすいものにすること。また、スマートフォンでの閲覧を踏まえて更新を行うこと。</w:t>
            </w:r>
          </w:p>
        </w:tc>
        <w:tc>
          <w:tcPr>
            <w:tcW w:w="5167" w:type="dxa"/>
            <w:shd w:val="clear" w:color="auto" w:fill="auto"/>
          </w:tcPr>
          <w:p w14:paraId="1048ECDC" w14:textId="6BBFCD53" w:rsidR="00AD297E" w:rsidRPr="006A00D6" w:rsidRDefault="00581AFC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〇わかりやすいホームページになるように、定期的に見直しを行う。</w:t>
            </w:r>
          </w:p>
        </w:tc>
        <w:tc>
          <w:tcPr>
            <w:tcW w:w="5168" w:type="dxa"/>
            <w:shd w:val="clear" w:color="auto" w:fill="auto"/>
          </w:tcPr>
          <w:p w14:paraId="7D2F1B0A" w14:textId="3FABA92F" w:rsidR="00AD297E" w:rsidRDefault="00364F52" w:rsidP="0082514E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○求人情報のページを簡素化し</w:t>
            </w:r>
            <w:r w:rsidR="007E5E64">
              <w:rPr>
                <w:rFonts w:asciiTheme="minorEastAsia" w:hAnsiTheme="minorEastAsia" w:hint="eastAsia"/>
              </w:rPr>
              <w:t>、求職者が希望する職種を一目で分かるようにし、</w:t>
            </w:r>
            <w:r w:rsidR="0082514E">
              <w:rPr>
                <w:rFonts w:asciiTheme="minorEastAsia" w:hAnsiTheme="minorEastAsia" w:hint="eastAsia"/>
              </w:rPr>
              <w:t>応募し</w:t>
            </w:r>
            <w:r w:rsidR="007E5E64">
              <w:rPr>
                <w:rFonts w:asciiTheme="minorEastAsia" w:hAnsiTheme="minorEastAsia" w:hint="eastAsia"/>
              </w:rPr>
              <w:t>やすくする。</w:t>
            </w:r>
          </w:p>
          <w:p w14:paraId="66DF5600" w14:textId="20F32807" w:rsidR="007E5E64" w:rsidRDefault="007E5E6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</w:p>
          <w:p w14:paraId="2B5348D8" w14:textId="3839D4BC" w:rsidR="007E5E64" w:rsidRDefault="007E5E6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810FBC">
              <w:rPr>
                <w:rFonts w:asciiTheme="minorEastAsia" w:hAnsiTheme="minorEastAsia" w:hint="eastAsia"/>
              </w:rPr>
              <w:t>就業支援講習会の講座案内一覧もスマートフォンでも見やすい構成に</w:t>
            </w:r>
            <w:r w:rsidR="00FE7B2C">
              <w:rPr>
                <w:rFonts w:asciiTheme="minorEastAsia" w:hAnsiTheme="minorEastAsia" w:hint="eastAsia"/>
              </w:rPr>
              <w:t>変更する。</w:t>
            </w:r>
          </w:p>
          <w:p w14:paraId="74A11C17" w14:textId="6B642D6A" w:rsidR="007E5E64" w:rsidRPr="00A70231" w:rsidRDefault="007E5E6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AD297E" w:rsidRPr="006A00D6" w14:paraId="664F9590" w14:textId="77777777" w:rsidTr="003023C4">
        <w:trPr>
          <w:trHeight w:val="2624"/>
        </w:trPr>
        <w:tc>
          <w:tcPr>
            <w:tcW w:w="2083" w:type="dxa"/>
            <w:vMerge/>
          </w:tcPr>
          <w:p w14:paraId="72569526" w14:textId="77777777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7EA4D780" w14:textId="6330A668" w:rsidR="00AD297E" w:rsidRPr="00A7293D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３．利用者の増加やサービスの向上を図るための具体的手法・効果</w:t>
            </w:r>
          </w:p>
        </w:tc>
        <w:tc>
          <w:tcPr>
            <w:tcW w:w="6718" w:type="dxa"/>
          </w:tcPr>
          <w:p w14:paraId="14EC3DB7" w14:textId="20C77961" w:rsidR="00AD297E" w:rsidRPr="00A7293D" w:rsidRDefault="003023C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  <w:r w:rsidRPr="00A7293D">
              <w:rPr>
                <w:rFonts w:asciiTheme="minorEastAsia" w:hAnsiTheme="minorEastAsia" w:hint="eastAsia"/>
                <w:szCs w:val="21"/>
              </w:rPr>
              <w:t>相談においては、１つのツールだけではなく、様々なツールを組み合わせる等、相談方法の選択肢を増やしていくこと。</w:t>
            </w:r>
          </w:p>
        </w:tc>
        <w:tc>
          <w:tcPr>
            <w:tcW w:w="5167" w:type="dxa"/>
            <w:shd w:val="clear" w:color="auto" w:fill="auto"/>
          </w:tcPr>
          <w:p w14:paraId="460864D4" w14:textId="4A07B551" w:rsidR="00AD297E" w:rsidRPr="006A00D6" w:rsidRDefault="00D11637" w:rsidP="00581AFC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〇相談者のニーズを踏まえた相談方法を提示しながら、相談</w:t>
            </w:r>
            <w:bookmarkStart w:id="0" w:name="_GoBack"/>
            <w:bookmarkEnd w:id="0"/>
            <w:r w:rsidR="00581AFC">
              <w:rPr>
                <w:rFonts w:asciiTheme="minorEastAsia" w:hAnsiTheme="minorEastAsia" w:hint="eastAsia"/>
                <w:color w:val="000000" w:themeColor="text1"/>
              </w:rPr>
              <w:t>しやすい環境づくりを行っていく。</w:t>
            </w:r>
          </w:p>
        </w:tc>
        <w:tc>
          <w:tcPr>
            <w:tcW w:w="5168" w:type="dxa"/>
            <w:shd w:val="clear" w:color="auto" w:fill="auto"/>
          </w:tcPr>
          <w:p w14:paraId="4B110091" w14:textId="679A0DF9" w:rsidR="00A70231" w:rsidRPr="00A70231" w:rsidRDefault="00810FBC" w:rsidP="008F71E8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○ZOOM</w:t>
            </w:r>
            <w:r w:rsidR="00D85191">
              <w:rPr>
                <w:rFonts w:asciiTheme="minorEastAsia" w:hAnsiTheme="minorEastAsia" w:hint="eastAsia"/>
                <w:color w:val="000000" w:themeColor="text1"/>
                <w:szCs w:val="21"/>
              </w:rPr>
              <w:t>相談をしやすいよう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、ホームページにZOOMの使い方マニュアルを載せ</w:t>
            </w:r>
            <w:r w:rsidR="00685827">
              <w:rPr>
                <w:rFonts w:asciiTheme="minorEastAsia" w:hAnsiTheme="minorEastAsia" w:hint="eastAsia"/>
                <w:color w:val="000000" w:themeColor="text1"/>
                <w:szCs w:val="21"/>
              </w:rPr>
              <w:t>る</w:t>
            </w:r>
            <w:r w:rsidR="00D8519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</w:tbl>
    <w:p w14:paraId="4D65E7F1" w14:textId="77777777" w:rsidR="00027B52" w:rsidRPr="006A00D6" w:rsidRDefault="00027B52" w:rsidP="00027B52">
      <w:pPr>
        <w:ind w:right="840" w:firstLineChars="6700" w:firstLine="16080"/>
        <w:jc w:val="left"/>
        <w:rPr>
          <w:rFonts w:asciiTheme="minorEastAsia" w:hAnsiTheme="minorEastAsia"/>
          <w:sz w:val="24"/>
          <w:szCs w:val="24"/>
        </w:rPr>
      </w:pPr>
    </w:p>
    <w:p w14:paraId="29AF5D9D" w14:textId="1E592472" w:rsidR="00670E3E" w:rsidRPr="006A00D6" w:rsidRDefault="00670E3E" w:rsidP="00DD5B02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70E3E" w:rsidRPr="006A00D6" w:rsidSect="001023C5">
      <w:pgSz w:w="23814" w:h="16840" w:orient="landscape" w:code="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CCDE" w14:textId="77777777" w:rsidR="00DF47EE" w:rsidRDefault="00DF47EE" w:rsidP="00FA49B9">
      <w:r>
        <w:separator/>
      </w:r>
    </w:p>
  </w:endnote>
  <w:endnote w:type="continuationSeparator" w:id="0">
    <w:p w14:paraId="0BECE273" w14:textId="77777777" w:rsidR="00DF47EE" w:rsidRDefault="00DF47EE" w:rsidP="00F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BB7B" w14:textId="77777777" w:rsidR="00DF47EE" w:rsidRDefault="00DF47EE" w:rsidP="00FA49B9">
      <w:r>
        <w:separator/>
      </w:r>
    </w:p>
  </w:footnote>
  <w:footnote w:type="continuationSeparator" w:id="0">
    <w:p w14:paraId="49D5AFA2" w14:textId="77777777" w:rsidR="00DF47EE" w:rsidRDefault="00DF47EE" w:rsidP="00F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6B5"/>
    <w:multiLevelType w:val="hybridMultilevel"/>
    <w:tmpl w:val="E0A472C0"/>
    <w:lvl w:ilvl="0" w:tplc="5448DC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F5DE4"/>
    <w:multiLevelType w:val="hybridMultilevel"/>
    <w:tmpl w:val="F5B00C68"/>
    <w:lvl w:ilvl="0" w:tplc="436043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D3A20"/>
    <w:multiLevelType w:val="hybridMultilevel"/>
    <w:tmpl w:val="4EB856AE"/>
    <w:lvl w:ilvl="0" w:tplc="26E8F9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11D9A"/>
    <w:rsid w:val="00015E4B"/>
    <w:rsid w:val="00027B52"/>
    <w:rsid w:val="00063202"/>
    <w:rsid w:val="0006401C"/>
    <w:rsid w:val="00064EBB"/>
    <w:rsid w:val="0009282B"/>
    <w:rsid w:val="000B1DAF"/>
    <w:rsid w:val="000B4172"/>
    <w:rsid w:val="000B4595"/>
    <w:rsid w:val="000C217A"/>
    <w:rsid w:val="000D123D"/>
    <w:rsid w:val="001023C5"/>
    <w:rsid w:val="00113CEA"/>
    <w:rsid w:val="00114DCD"/>
    <w:rsid w:val="00115F7A"/>
    <w:rsid w:val="0014008D"/>
    <w:rsid w:val="00143508"/>
    <w:rsid w:val="001512A4"/>
    <w:rsid w:val="00152F5D"/>
    <w:rsid w:val="00152F81"/>
    <w:rsid w:val="00172BD9"/>
    <w:rsid w:val="001734CB"/>
    <w:rsid w:val="00184D5A"/>
    <w:rsid w:val="001E5C7B"/>
    <w:rsid w:val="001F0E4E"/>
    <w:rsid w:val="00202FEB"/>
    <w:rsid w:val="002131C1"/>
    <w:rsid w:val="00214186"/>
    <w:rsid w:val="00221434"/>
    <w:rsid w:val="00226CCB"/>
    <w:rsid w:val="00234125"/>
    <w:rsid w:val="002420B2"/>
    <w:rsid w:val="002471B0"/>
    <w:rsid w:val="00250DE3"/>
    <w:rsid w:val="00256EE0"/>
    <w:rsid w:val="00281419"/>
    <w:rsid w:val="00283D01"/>
    <w:rsid w:val="002A0514"/>
    <w:rsid w:val="002B146F"/>
    <w:rsid w:val="002B176E"/>
    <w:rsid w:val="002B6C5F"/>
    <w:rsid w:val="002B73F4"/>
    <w:rsid w:val="002D4FD4"/>
    <w:rsid w:val="002F024F"/>
    <w:rsid w:val="00300B39"/>
    <w:rsid w:val="003023C4"/>
    <w:rsid w:val="0031264B"/>
    <w:rsid w:val="00321F6B"/>
    <w:rsid w:val="00325573"/>
    <w:rsid w:val="003310FC"/>
    <w:rsid w:val="00340C72"/>
    <w:rsid w:val="00364F52"/>
    <w:rsid w:val="003752E6"/>
    <w:rsid w:val="003756D0"/>
    <w:rsid w:val="003841EB"/>
    <w:rsid w:val="00393387"/>
    <w:rsid w:val="003A6DA7"/>
    <w:rsid w:val="003B351D"/>
    <w:rsid w:val="003B5785"/>
    <w:rsid w:val="003B637A"/>
    <w:rsid w:val="003B68DE"/>
    <w:rsid w:val="003C0369"/>
    <w:rsid w:val="003D534D"/>
    <w:rsid w:val="003E6987"/>
    <w:rsid w:val="003E6C9B"/>
    <w:rsid w:val="004071FD"/>
    <w:rsid w:val="004111E2"/>
    <w:rsid w:val="0042534E"/>
    <w:rsid w:val="00446C9F"/>
    <w:rsid w:val="00454BA9"/>
    <w:rsid w:val="0046718B"/>
    <w:rsid w:val="0047015D"/>
    <w:rsid w:val="00480C11"/>
    <w:rsid w:val="004850A7"/>
    <w:rsid w:val="004A6145"/>
    <w:rsid w:val="004B38B6"/>
    <w:rsid w:val="004E1B8C"/>
    <w:rsid w:val="004E1BFF"/>
    <w:rsid w:val="004E4A7D"/>
    <w:rsid w:val="004E6769"/>
    <w:rsid w:val="005145DB"/>
    <w:rsid w:val="00515736"/>
    <w:rsid w:val="0052200D"/>
    <w:rsid w:val="005477C6"/>
    <w:rsid w:val="00564015"/>
    <w:rsid w:val="00566B31"/>
    <w:rsid w:val="00581AFC"/>
    <w:rsid w:val="00581C3F"/>
    <w:rsid w:val="005E1625"/>
    <w:rsid w:val="005F58B5"/>
    <w:rsid w:val="006009DA"/>
    <w:rsid w:val="00617D6A"/>
    <w:rsid w:val="00621E6C"/>
    <w:rsid w:val="00624D33"/>
    <w:rsid w:val="006274FE"/>
    <w:rsid w:val="0064077F"/>
    <w:rsid w:val="0064424B"/>
    <w:rsid w:val="00646570"/>
    <w:rsid w:val="00660C30"/>
    <w:rsid w:val="00666C91"/>
    <w:rsid w:val="00666CCA"/>
    <w:rsid w:val="00670E3E"/>
    <w:rsid w:val="00685827"/>
    <w:rsid w:val="006A00D6"/>
    <w:rsid w:val="006A2BFC"/>
    <w:rsid w:val="006A4F6C"/>
    <w:rsid w:val="006A6CF7"/>
    <w:rsid w:val="006B2FBD"/>
    <w:rsid w:val="006F4368"/>
    <w:rsid w:val="00702376"/>
    <w:rsid w:val="007041D5"/>
    <w:rsid w:val="00714E02"/>
    <w:rsid w:val="00726524"/>
    <w:rsid w:val="00733B53"/>
    <w:rsid w:val="007357D7"/>
    <w:rsid w:val="00764A0E"/>
    <w:rsid w:val="00772DA8"/>
    <w:rsid w:val="00777DCE"/>
    <w:rsid w:val="007809E2"/>
    <w:rsid w:val="0078417A"/>
    <w:rsid w:val="00784C76"/>
    <w:rsid w:val="00790189"/>
    <w:rsid w:val="007E5E64"/>
    <w:rsid w:val="007F37B4"/>
    <w:rsid w:val="00802674"/>
    <w:rsid w:val="00810FBC"/>
    <w:rsid w:val="0082514E"/>
    <w:rsid w:val="00840517"/>
    <w:rsid w:val="00854BA6"/>
    <w:rsid w:val="008734FE"/>
    <w:rsid w:val="00880009"/>
    <w:rsid w:val="00887E93"/>
    <w:rsid w:val="008A585C"/>
    <w:rsid w:val="008B1AD0"/>
    <w:rsid w:val="008B7A09"/>
    <w:rsid w:val="008F4702"/>
    <w:rsid w:val="008F71E8"/>
    <w:rsid w:val="00911255"/>
    <w:rsid w:val="00920977"/>
    <w:rsid w:val="009364A2"/>
    <w:rsid w:val="0094000C"/>
    <w:rsid w:val="0094509C"/>
    <w:rsid w:val="009617DC"/>
    <w:rsid w:val="00966234"/>
    <w:rsid w:val="009668D6"/>
    <w:rsid w:val="00971652"/>
    <w:rsid w:val="00971EAF"/>
    <w:rsid w:val="0098231A"/>
    <w:rsid w:val="00990662"/>
    <w:rsid w:val="009A5F55"/>
    <w:rsid w:val="009B5F2C"/>
    <w:rsid w:val="009D586D"/>
    <w:rsid w:val="00A04CC7"/>
    <w:rsid w:val="00A44E01"/>
    <w:rsid w:val="00A60F3D"/>
    <w:rsid w:val="00A66844"/>
    <w:rsid w:val="00A70231"/>
    <w:rsid w:val="00A712F1"/>
    <w:rsid w:val="00A7293D"/>
    <w:rsid w:val="00A9118D"/>
    <w:rsid w:val="00A97BF1"/>
    <w:rsid w:val="00AB40D5"/>
    <w:rsid w:val="00AC06CB"/>
    <w:rsid w:val="00AC59F5"/>
    <w:rsid w:val="00AD2846"/>
    <w:rsid w:val="00AD297E"/>
    <w:rsid w:val="00AE5939"/>
    <w:rsid w:val="00AF1F97"/>
    <w:rsid w:val="00AF44B3"/>
    <w:rsid w:val="00B00496"/>
    <w:rsid w:val="00B046FF"/>
    <w:rsid w:val="00B10949"/>
    <w:rsid w:val="00B175B8"/>
    <w:rsid w:val="00B17616"/>
    <w:rsid w:val="00B219F2"/>
    <w:rsid w:val="00B709E8"/>
    <w:rsid w:val="00B73079"/>
    <w:rsid w:val="00BA78ED"/>
    <w:rsid w:val="00BB7870"/>
    <w:rsid w:val="00BD6097"/>
    <w:rsid w:val="00BF296C"/>
    <w:rsid w:val="00C14E22"/>
    <w:rsid w:val="00C2565B"/>
    <w:rsid w:val="00C27247"/>
    <w:rsid w:val="00C306C1"/>
    <w:rsid w:val="00C31DE7"/>
    <w:rsid w:val="00C32C16"/>
    <w:rsid w:val="00C42106"/>
    <w:rsid w:val="00C43EC9"/>
    <w:rsid w:val="00C53283"/>
    <w:rsid w:val="00C61A5D"/>
    <w:rsid w:val="00C62BA0"/>
    <w:rsid w:val="00C70297"/>
    <w:rsid w:val="00C70889"/>
    <w:rsid w:val="00C77091"/>
    <w:rsid w:val="00C865C8"/>
    <w:rsid w:val="00C955AE"/>
    <w:rsid w:val="00CA285A"/>
    <w:rsid w:val="00CA302C"/>
    <w:rsid w:val="00CD7558"/>
    <w:rsid w:val="00CE32E4"/>
    <w:rsid w:val="00CE5258"/>
    <w:rsid w:val="00CF2344"/>
    <w:rsid w:val="00D05609"/>
    <w:rsid w:val="00D069FF"/>
    <w:rsid w:val="00D11637"/>
    <w:rsid w:val="00D15589"/>
    <w:rsid w:val="00D2267B"/>
    <w:rsid w:val="00D2552E"/>
    <w:rsid w:val="00D325A8"/>
    <w:rsid w:val="00D35C10"/>
    <w:rsid w:val="00D43826"/>
    <w:rsid w:val="00D54F98"/>
    <w:rsid w:val="00D6491F"/>
    <w:rsid w:val="00D727FF"/>
    <w:rsid w:val="00D74552"/>
    <w:rsid w:val="00D85191"/>
    <w:rsid w:val="00D86399"/>
    <w:rsid w:val="00D972A0"/>
    <w:rsid w:val="00DA3947"/>
    <w:rsid w:val="00DA3EE4"/>
    <w:rsid w:val="00DB45BB"/>
    <w:rsid w:val="00DC3A4D"/>
    <w:rsid w:val="00DC5DA3"/>
    <w:rsid w:val="00DC6A0A"/>
    <w:rsid w:val="00DD1A12"/>
    <w:rsid w:val="00DD5B02"/>
    <w:rsid w:val="00DE3A7A"/>
    <w:rsid w:val="00DE718D"/>
    <w:rsid w:val="00DF47EE"/>
    <w:rsid w:val="00E00023"/>
    <w:rsid w:val="00E04DA4"/>
    <w:rsid w:val="00E10354"/>
    <w:rsid w:val="00E35C55"/>
    <w:rsid w:val="00E36EB5"/>
    <w:rsid w:val="00E4456E"/>
    <w:rsid w:val="00E52BEF"/>
    <w:rsid w:val="00E5312F"/>
    <w:rsid w:val="00E5514B"/>
    <w:rsid w:val="00E60CEB"/>
    <w:rsid w:val="00E67A7F"/>
    <w:rsid w:val="00E71DB9"/>
    <w:rsid w:val="00E773E8"/>
    <w:rsid w:val="00E9252C"/>
    <w:rsid w:val="00EA10C3"/>
    <w:rsid w:val="00EC785A"/>
    <w:rsid w:val="00ED366C"/>
    <w:rsid w:val="00F07016"/>
    <w:rsid w:val="00F22BBA"/>
    <w:rsid w:val="00F34C91"/>
    <w:rsid w:val="00F41E94"/>
    <w:rsid w:val="00F46081"/>
    <w:rsid w:val="00F57913"/>
    <w:rsid w:val="00F61760"/>
    <w:rsid w:val="00F659C2"/>
    <w:rsid w:val="00F764BD"/>
    <w:rsid w:val="00F82387"/>
    <w:rsid w:val="00F85E18"/>
    <w:rsid w:val="00FA49B9"/>
    <w:rsid w:val="00FB1314"/>
    <w:rsid w:val="00FB1A4F"/>
    <w:rsid w:val="00FC5E92"/>
    <w:rsid w:val="00FD1C4C"/>
    <w:rsid w:val="00FE68D0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DA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9B9"/>
  </w:style>
  <w:style w:type="paragraph" w:styleId="a8">
    <w:name w:val="footer"/>
    <w:basedOn w:val="a"/>
    <w:link w:val="a9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9B9"/>
  </w:style>
  <w:style w:type="paragraph" w:styleId="aa">
    <w:name w:val="List Paragraph"/>
    <w:basedOn w:val="a"/>
    <w:uiPriority w:val="34"/>
    <w:qFormat/>
    <w:rsid w:val="007809E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D4F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F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F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4F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4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2022-04-27T02:30:00Z</dcterms:created>
  <dcterms:modified xsi:type="dcterms:W3CDTF">2022-06-16T11:56:00Z</dcterms:modified>
</cp:coreProperties>
</file>