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50DD6" w14:textId="71C58B71" w:rsidR="00916726" w:rsidRPr="00916726" w:rsidRDefault="00916726" w:rsidP="00916726">
      <w:pPr>
        <w:jc w:val="right"/>
        <w:rPr>
          <w:sz w:val="24"/>
          <w:szCs w:val="24"/>
        </w:rPr>
      </w:pPr>
    </w:p>
    <w:p w14:paraId="51308B41" w14:textId="77777777" w:rsidR="00916726" w:rsidRDefault="00916726" w:rsidP="00E5514B">
      <w:pPr>
        <w:jc w:val="center"/>
        <w:rPr>
          <w:b/>
          <w:sz w:val="24"/>
          <w:szCs w:val="24"/>
        </w:rPr>
      </w:pPr>
    </w:p>
    <w:p w14:paraId="11FB44D0" w14:textId="14F70823" w:rsidR="00E5514B" w:rsidRPr="00772DA8" w:rsidRDefault="00E5514B" w:rsidP="00E5514B">
      <w:pPr>
        <w:jc w:val="center"/>
        <w:rPr>
          <w:b/>
          <w:sz w:val="24"/>
          <w:szCs w:val="24"/>
        </w:rPr>
      </w:pPr>
      <w:r w:rsidRPr="00772DA8">
        <w:rPr>
          <w:rFonts w:hint="eastAsia"/>
          <w:b/>
          <w:sz w:val="24"/>
          <w:szCs w:val="24"/>
        </w:rPr>
        <w:t>平成</w:t>
      </w:r>
      <w:r w:rsidR="00BE2225">
        <w:rPr>
          <w:rFonts w:hint="eastAsia"/>
          <w:b/>
          <w:sz w:val="24"/>
          <w:szCs w:val="24"/>
        </w:rPr>
        <w:t>３０</w:t>
      </w:r>
      <w:r w:rsidRPr="00772DA8">
        <w:rPr>
          <w:rFonts w:hint="eastAsia"/>
          <w:b/>
          <w:sz w:val="24"/>
          <w:szCs w:val="24"/>
        </w:rPr>
        <w:t>年度モニタリング評価実施による改善のための対応方針</w:t>
      </w:r>
    </w:p>
    <w:p w14:paraId="11FB44D1" w14:textId="13654D3B" w:rsidR="00E5514B" w:rsidRDefault="004244E2" w:rsidP="00772DA8">
      <w:pPr>
        <w:ind w:right="840" w:firstLineChars="7800" w:firstLine="16380"/>
      </w:pPr>
      <w:r>
        <w:rPr>
          <w:rFonts w:hint="eastAsia"/>
        </w:rPr>
        <w:t>施施設</w:t>
      </w:r>
      <w:r w:rsidR="00D143FF">
        <w:rPr>
          <w:rFonts w:hint="eastAsia"/>
        </w:rPr>
        <w:t>名：大阪府立</w:t>
      </w:r>
      <w:r w:rsidR="000F2B37">
        <w:rPr>
          <w:rFonts w:hint="eastAsia"/>
        </w:rPr>
        <w:t>近つ飛鳥</w:t>
      </w:r>
      <w:r w:rsidR="00D143FF">
        <w:rPr>
          <w:rFonts w:hint="eastAsia"/>
        </w:rPr>
        <w:t>博物館</w:t>
      </w:r>
      <w:r w:rsidR="007D61CE">
        <w:rPr>
          <w:rFonts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285"/>
        <w:gridCol w:w="3502"/>
        <w:gridCol w:w="3502"/>
        <w:gridCol w:w="3424"/>
      </w:tblGrid>
      <w:tr w:rsidR="00E5514B" w14:paraId="11FB44D7" w14:textId="77777777" w:rsidTr="005E4B99">
        <w:tc>
          <w:tcPr>
            <w:tcW w:w="2802" w:type="dxa"/>
          </w:tcPr>
          <w:p w14:paraId="11FB44D2" w14:textId="77777777" w:rsidR="00E5514B" w:rsidRDefault="00E5514B" w:rsidP="005E4B99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3260" w:type="dxa"/>
          </w:tcPr>
          <w:p w14:paraId="11FB44D3" w14:textId="77777777" w:rsidR="00E5514B" w:rsidRDefault="00E5514B" w:rsidP="005E4B99">
            <w:pPr>
              <w:jc w:val="center"/>
            </w:pPr>
            <w:r>
              <w:rPr>
                <w:rFonts w:hint="eastAsia"/>
              </w:rPr>
              <w:t>評価基準</w:t>
            </w:r>
          </w:p>
        </w:tc>
        <w:tc>
          <w:tcPr>
            <w:tcW w:w="5197" w:type="dxa"/>
          </w:tcPr>
          <w:p w14:paraId="11FB44D4" w14:textId="77777777" w:rsidR="00E5514B" w:rsidRDefault="00E5514B" w:rsidP="005E4B99">
            <w:pPr>
              <w:jc w:val="center"/>
            </w:pPr>
            <w:r>
              <w:rPr>
                <w:rFonts w:hint="eastAsia"/>
              </w:rPr>
              <w:t>評価委員の指摘・提言等</w:t>
            </w:r>
          </w:p>
        </w:tc>
        <w:tc>
          <w:tcPr>
            <w:tcW w:w="5197" w:type="dxa"/>
          </w:tcPr>
          <w:p w14:paraId="11FB44D5" w14:textId="77777777" w:rsidR="00E5514B" w:rsidRDefault="00E5514B" w:rsidP="005E4B99">
            <w:pPr>
              <w:jc w:val="center"/>
            </w:pPr>
            <w:r>
              <w:rPr>
                <w:rFonts w:hint="eastAsia"/>
              </w:rPr>
              <w:t>改善のための対応方針</w:t>
            </w:r>
          </w:p>
        </w:tc>
        <w:tc>
          <w:tcPr>
            <w:tcW w:w="5198" w:type="dxa"/>
          </w:tcPr>
          <w:p w14:paraId="02EF773E" w14:textId="77777777" w:rsidR="00231CB8" w:rsidRDefault="00E5514B" w:rsidP="005E4B99">
            <w:pPr>
              <w:jc w:val="center"/>
            </w:pPr>
            <w:r>
              <w:rPr>
                <w:rFonts w:hint="eastAsia"/>
              </w:rPr>
              <w:t>次年度以降の事業計画等への</w:t>
            </w:r>
          </w:p>
          <w:p w14:paraId="11FB44D6" w14:textId="37BE4118" w:rsidR="00E5514B" w:rsidRDefault="00E5514B" w:rsidP="005E4B99">
            <w:pPr>
              <w:jc w:val="center"/>
            </w:pPr>
            <w:r>
              <w:rPr>
                <w:rFonts w:hint="eastAsia"/>
              </w:rPr>
              <w:t>反映内容</w:t>
            </w:r>
          </w:p>
        </w:tc>
      </w:tr>
      <w:tr w:rsidR="00030D54" w14:paraId="11FB44F0" w14:textId="77777777" w:rsidTr="005E4B99">
        <w:trPr>
          <w:trHeight w:val="1246"/>
        </w:trPr>
        <w:tc>
          <w:tcPr>
            <w:tcW w:w="2802" w:type="dxa"/>
          </w:tcPr>
          <w:p w14:paraId="11FB44D9" w14:textId="2C88ED30" w:rsidR="00030D54" w:rsidRPr="004244E2" w:rsidRDefault="00BE2225" w:rsidP="00AC3BEC">
            <w:r w:rsidRPr="001F4B10">
              <w:rPr>
                <w:rFonts w:asciiTheme="minorEastAsia" w:hAnsiTheme="minorEastAsia" w:hint="eastAsia"/>
              </w:rPr>
              <w:t>Ⅰ</w:t>
            </w:r>
            <w:r w:rsidR="00C02757" w:rsidRPr="004244E2">
              <w:rPr>
                <w:rFonts w:hint="eastAsia"/>
              </w:rPr>
              <w:t>－（</w:t>
            </w:r>
            <w:r>
              <w:rPr>
                <w:rFonts w:hint="eastAsia"/>
              </w:rPr>
              <w:t>６</w:t>
            </w:r>
            <w:r w:rsidR="00C02757" w:rsidRPr="004244E2">
              <w:rPr>
                <w:rFonts w:hint="eastAsia"/>
              </w:rPr>
              <w:t>）</w:t>
            </w:r>
            <w:r w:rsidRPr="00BE2225">
              <w:rPr>
                <w:rFonts w:hint="eastAsia"/>
              </w:rPr>
              <w:t>他機関等との相互協力</w:t>
            </w:r>
          </w:p>
        </w:tc>
        <w:tc>
          <w:tcPr>
            <w:tcW w:w="3260" w:type="dxa"/>
          </w:tcPr>
          <w:p w14:paraId="4D395B8C" w14:textId="77777777" w:rsidR="00DC53E7" w:rsidRDefault="00DC53E7" w:rsidP="00DC53E7">
            <w:pPr>
              <w:rPr>
                <w:rFonts w:hint="eastAsia"/>
              </w:rPr>
            </w:pPr>
            <w:r>
              <w:rPr>
                <w:rFonts w:hint="eastAsia"/>
              </w:rPr>
              <w:t>◇提案内容に沿った相互協力がなされているか</w:t>
            </w:r>
          </w:p>
          <w:p w14:paraId="2C79DFA7" w14:textId="7E8318C5" w:rsidR="00DC53E7" w:rsidRDefault="00DC53E7" w:rsidP="00DC53E7">
            <w:pPr>
              <w:rPr>
                <w:rFonts w:hint="eastAsia"/>
              </w:rPr>
            </w:pPr>
            <w:r>
              <w:rPr>
                <w:rFonts w:hint="eastAsia"/>
              </w:rPr>
              <w:t>○博物館、民間企業、大学、民間団体等との事業連携</w:t>
            </w:r>
          </w:p>
          <w:p w14:paraId="5A85E2AE" w14:textId="77777777" w:rsidR="00DC53E7" w:rsidRDefault="00DC53E7" w:rsidP="00DC53E7">
            <w:pPr>
              <w:rPr>
                <w:rFonts w:hint="eastAsia"/>
              </w:rPr>
            </w:pPr>
            <w:r>
              <w:rPr>
                <w:rFonts w:hint="eastAsia"/>
              </w:rPr>
              <w:t>・博物館との連携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件</w:t>
            </w:r>
          </w:p>
          <w:p w14:paraId="5D562552" w14:textId="77777777" w:rsidR="00DC53E7" w:rsidRDefault="00DC53E7" w:rsidP="00DC53E7">
            <w:pPr>
              <w:rPr>
                <w:rFonts w:hint="eastAsia"/>
              </w:rPr>
            </w:pPr>
            <w:r>
              <w:rPr>
                <w:rFonts w:hint="eastAsia"/>
              </w:rPr>
              <w:t>・地元市町村との連携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件</w:t>
            </w:r>
          </w:p>
          <w:p w14:paraId="11FB44DC" w14:textId="4CE29B25" w:rsidR="008E6D0B" w:rsidRPr="00380B3E" w:rsidRDefault="00DC53E7" w:rsidP="00DC53E7">
            <w:pPr>
              <w:rPr>
                <w:highlight w:val="yellow"/>
              </w:rPr>
            </w:pPr>
            <w:r>
              <w:rPr>
                <w:rFonts w:hint="eastAsia"/>
              </w:rPr>
              <w:t>・考古学専攻大学との連携事業の実施</w:t>
            </w:r>
          </w:p>
        </w:tc>
        <w:tc>
          <w:tcPr>
            <w:tcW w:w="5197" w:type="dxa"/>
          </w:tcPr>
          <w:p w14:paraId="11FB44E5" w14:textId="6F20E554" w:rsidR="00030D54" w:rsidRPr="00B37F35" w:rsidRDefault="00030D54" w:rsidP="00592BDE">
            <w:pPr>
              <w:rPr>
                <w:highlight w:val="yellow"/>
              </w:rPr>
            </w:pPr>
          </w:p>
        </w:tc>
        <w:tc>
          <w:tcPr>
            <w:tcW w:w="5197" w:type="dxa"/>
          </w:tcPr>
          <w:p w14:paraId="11FB44E8" w14:textId="20C63961" w:rsidR="008E6D0B" w:rsidRPr="00B37F35" w:rsidRDefault="008E6D0B" w:rsidP="00EB434B">
            <w:pPr>
              <w:rPr>
                <w:highlight w:val="yellow"/>
              </w:rPr>
            </w:pPr>
            <w:r w:rsidRPr="00B37F35">
              <w:rPr>
                <w:rFonts w:hint="eastAsia"/>
              </w:rPr>
              <w:t>○</w:t>
            </w:r>
            <w:r w:rsidR="00DC53E7" w:rsidRPr="00BE2225">
              <w:rPr>
                <w:rFonts w:hint="eastAsia"/>
              </w:rPr>
              <w:t>他機関等との相互協力</w:t>
            </w:r>
            <w:r w:rsidR="00DC53E7">
              <w:rPr>
                <w:rFonts w:hint="eastAsia"/>
              </w:rPr>
              <w:t>を評価するための</w:t>
            </w:r>
            <w:bookmarkStart w:id="0" w:name="_GoBack"/>
            <w:bookmarkEnd w:id="0"/>
            <w:r w:rsidR="00DC53E7" w:rsidRPr="009A7EA1">
              <w:rPr>
                <w:rFonts w:hint="eastAsia"/>
              </w:rPr>
              <w:t>適切な指標について、検討する。</w:t>
            </w:r>
          </w:p>
        </w:tc>
        <w:tc>
          <w:tcPr>
            <w:tcW w:w="5198" w:type="dxa"/>
          </w:tcPr>
          <w:p w14:paraId="11FB44EF" w14:textId="5C0AA972" w:rsidR="00EC0CFD" w:rsidRPr="00DC53E7" w:rsidRDefault="00EC0CFD" w:rsidP="005E4B99">
            <w:pPr>
              <w:rPr>
                <w:highlight w:val="yellow"/>
              </w:rPr>
            </w:pPr>
          </w:p>
        </w:tc>
      </w:tr>
    </w:tbl>
    <w:p w14:paraId="11FB450A" w14:textId="77777777" w:rsidR="00E5514B" w:rsidRDefault="00E5514B" w:rsidP="00AC3BEC">
      <w:pPr>
        <w:widowControl/>
        <w:jc w:val="left"/>
      </w:pPr>
    </w:p>
    <w:sectPr w:rsidR="00E5514B" w:rsidSect="00D81033">
      <w:pgSz w:w="16839" w:h="11907" w:orient="landscape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16CF0" w14:textId="77777777" w:rsidR="00B53B99" w:rsidRDefault="00B53B99" w:rsidP="00656458">
      <w:r>
        <w:separator/>
      </w:r>
    </w:p>
  </w:endnote>
  <w:endnote w:type="continuationSeparator" w:id="0">
    <w:p w14:paraId="3D730426" w14:textId="77777777" w:rsidR="00B53B99" w:rsidRDefault="00B53B99" w:rsidP="0065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33D53" w14:textId="77777777" w:rsidR="00B53B99" w:rsidRDefault="00B53B99" w:rsidP="00656458">
      <w:r>
        <w:separator/>
      </w:r>
    </w:p>
  </w:footnote>
  <w:footnote w:type="continuationSeparator" w:id="0">
    <w:p w14:paraId="19F5890C" w14:textId="77777777" w:rsidR="00B53B99" w:rsidRDefault="00B53B99" w:rsidP="00656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52"/>
    <w:rsid w:val="00030D54"/>
    <w:rsid w:val="0003409A"/>
    <w:rsid w:val="000D02C9"/>
    <w:rsid w:val="000F2B37"/>
    <w:rsid w:val="001C6E15"/>
    <w:rsid w:val="00205D13"/>
    <w:rsid w:val="002159B2"/>
    <w:rsid w:val="00231CB8"/>
    <w:rsid w:val="0027005E"/>
    <w:rsid w:val="00281C8B"/>
    <w:rsid w:val="002D79DE"/>
    <w:rsid w:val="0036364C"/>
    <w:rsid w:val="00370198"/>
    <w:rsid w:val="00380B3E"/>
    <w:rsid w:val="003A7613"/>
    <w:rsid w:val="0042185C"/>
    <w:rsid w:val="004244E2"/>
    <w:rsid w:val="00467A4E"/>
    <w:rsid w:val="0047435F"/>
    <w:rsid w:val="00484523"/>
    <w:rsid w:val="00484C10"/>
    <w:rsid w:val="0054342E"/>
    <w:rsid w:val="00584486"/>
    <w:rsid w:val="00592BDE"/>
    <w:rsid w:val="005C7CE4"/>
    <w:rsid w:val="005E4B99"/>
    <w:rsid w:val="00647217"/>
    <w:rsid w:val="00656458"/>
    <w:rsid w:val="0069689B"/>
    <w:rsid w:val="007041D5"/>
    <w:rsid w:val="0071367F"/>
    <w:rsid w:val="00740173"/>
    <w:rsid w:val="00772DA8"/>
    <w:rsid w:val="00777DCE"/>
    <w:rsid w:val="0078411C"/>
    <w:rsid w:val="007856E2"/>
    <w:rsid w:val="007D040D"/>
    <w:rsid w:val="007D61CE"/>
    <w:rsid w:val="008C6848"/>
    <w:rsid w:val="008E5157"/>
    <w:rsid w:val="008E6D0B"/>
    <w:rsid w:val="00916726"/>
    <w:rsid w:val="00971652"/>
    <w:rsid w:val="009A02BF"/>
    <w:rsid w:val="009F752F"/>
    <w:rsid w:val="00A75807"/>
    <w:rsid w:val="00AC3BEC"/>
    <w:rsid w:val="00AE44A1"/>
    <w:rsid w:val="00AE5939"/>
    <w:rsid w:val="00B00496"/>
    <w:rsid w:val="00B37F35"/>
    <w:rsid w:val="00B53B99"/>
    <w:rsid w:val="00BA6A4B"/>
    <w:rsid w:val="00BD5335"/>
    <w:rsid w:val="00BE2225"/>
    <w:rsid w:val="00BF296C"/>
    <w:rsid w:val="00BF3CA6"/>
    <w:rsid w:val="00C02757"/>
    <w:rsid w:val="00C31DE7"/>
    <w:rsid w:val="00CB5DB2"/>
    <w:rsid w:val="00CD6910"/>
    <w:rsid w:val="00D143FF"/>
    <w:rsid w:val="00D35C10"/>
    <w:rsid w:val="00D81033"/>
    <w:rsid w:val="00DC53E7"/>
    <w:rsid w:val="00E36D3F"/>
    <w:rsid w:val="00E5514B"/>
    <w:rsid w:val="00E91E2C"/>
    <w:rsid w:val="00EB434B"/>
    <w:rsid w:val="00EC0CFD"/>
    <w:rsid w:val="00EE63F6"/>
    <w:rsid w:val="00F8543D"/>
    <w:rsid w:val="00F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1FB449F"/>
  <w15:docId w15:val="{5A8AE740-C4BC-4CAF-8008-5B79BA5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64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458"/>
  </w:style>
  <w:style w:type="paragraph" w:styleId="a6">
    <w:name w:val="footer"/>
    <w:basedOn w:val="a"/>
    <w:link w:val="a7"/>
    <w:uiPriority w:val="99"/>
    <w:unhideWhenUsed/>
    <w:rsid w:val="00656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1C474DBF52FD40964D9BAE7D503B33" ma:contentTypeVersion="0" ma:contentTypeDescription="新しいドキュメントを作成します。" ma:contentTypeScope="" ma:versionID="88cac4d5fc52e1107ddf3b0d252ce6c0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4D756-10F6-483C-A191-1A8E5F9BAE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48633-D37D-4827-BB61-0FAD9900A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775461C-5629-4EA9-95FB-23A45AE2CD03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72E651C-0CE5-4D52-A431-522BBF5F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土屋　みづほ</cp:lastModifiedBy>
  <cp:revision>32</cp:revision>
  <cp:lastPrinted>2018-01-22T05:20:00Z</cp:lastPrinted>
  <dcterms:created xsi:type="dcterms:W3CDTF">2017-03-06T07:09:00Z</dcterms:created>
  <dcterms:modified xsi:type="dcterms:W3CDTF">2019-02-08T11:42:00Z</dcterms:modified>
</cp:coreProperties>
</file>