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488C5D46" w:rsidR="00DC3B6A" w:rsidRPr="00FE2F11" w:rsidRDefault="00942D1B" w:rsidP="00DC3B6A">
      <w:pPr>
        <w:jc w:val="left"/>
        <w:rPr>
          <w:rFonts w:ascii="ＭＳ 明朝" w:hAnsi="ＭＳ 明朝"/>
          <w:sz w:val="24"/>
          <w:szCs w:val="24"/>
        </w:rPr>
      </w:pPr>
      <w:r w:rsidRPr="00FE2F11">
        <w:rPr>
          <w:rFonts w:ascii="ＭＳ 明朝" w:hAnsi="ＭＳ 明朝" w:hint="eastAsia"/>
          <w:sz w:val="24"/>
          <w:szCs w:val="24"/>
        </w:rPr>
        <w:t>諮問番号：</w:t>
      </w:r>
      <w:r w:rsidR="00144F0A" w:rsidRPr="00FE2F11">
        <w:rPr>
          <w:rFonts w:ascii="ＭＳ 明朝" w:hAnsi="ＭＳ 明朝" w:hint="eastAsia"/>
          <w:sz w:val="24"/>
          <w:szCs w:val="24"/>
        </w:rPr>
        <w:t>令和４年度</w:t>
      </w:r>
      <w:r w:rsidR="00DC3B6A" w:rsidRPr="00FE2F11">
        <w:rPr>
          <w:rFonts w:ascii="ＭＳ 明朝" w:hAnsi="ＭＳ 明朝" w:hint="eastAsia"/>
          <w:sz w:val="24"/>
          <w:szCs w:val="24"/>
        </w:rPr>
        <w:t>諮問第</w:t>
      </w:r>
      <w:r w:rsidR="00023EDB" w:rsidRPr="00FE2F11">
        <w:rPr>
          <w:rFonts w:ascii="ＭＳ 明朝" w:hAnsi="ＭＳ 明朝" w:hint="eastAsia"/>
          <w:sz w:val="24"/>
          <w:szCs w:val="24"/>
        </w:rPr>
        <w:t>４</w:t>
      </w:r>
      <w:r w:rsidR="00144F0A" w:rsidRPr="00FE2F11">
        <w:rPr>
          <w:rFonts w:ascii="ＭＳ 明朝" w:hAnsi="ＭＳ 明朝" w:hint="eastAsia"/>
          <w:sz w:val="24"/>
          <w:szCs w:val="24"/>
        </w:rPr>
        <w:t>４</w:t>
      </w:r>
      <w:r w:rsidR="00DC3B6A" w:rsidRPr="00FE2F11">
        <w:rPr>
          <w:rFonts w:ascii="ＭＳ 明朝" w:hAnsi="ＭＳ 明朝" w:hint="eastAsia"/>
          <w:sz w:val="24"/>
          <w:szCs w:val="24"/>
        </w:rPr>
        <w:t>号</w:t>
      </w:r>
    </w:p>
    <w:p w14:paraId="46A055EF" w14:textId="4F34C548" w:rsidR="00DC3B6A" w:rsidRPr="00FE2F11" w:rsidRDefault="00942D1B" w:rsidP="00DC3B6A">
      <w:pPr>
        <w:jc w:val="left"/>
        <w:rPr>
          <w:rFonts w:ascii="ＭＳ 明朝" w:hAnsi="ＭＳ 明朝"/>
          <w:sz w:val="24"/>
          <w:szCs w:val="24"/>
        </w:rPr>
      </w:pPr>
      <w:r w:rsidRPr="00FE2F11">
        <w:rPr>
          <w:rFonts w:ascii="ＭＳ 明朝" w:hAnsi="ＭＳ 明朝" w:hint="eastAsia"/>
          <w:sz w:val="24"/>
          <w:szCs w:val="24"/>
        </w:rPr>
        <w:t>答申番号：</w:t>
      </w:r>
      <w:r w:rsidR="00144F0A" w:rsidRPr="00FE2F11">
        <w:rPr>
          <w:rFonts w:ascii="ＭＳ 明朝" w:hAnsi="ＭＳ 明朝" w:hint="eastAsia"/>
          <w:sz w:val="24"/>
          <w:szCs w:val="24"/>
        </w:rPr>
        <w:t>令和</w:t>
      </w:r>
      <w:r w:rsidR="00023EDB" w:rsidRPr="00FE2F11">
        <w:rPr>
          <w:rFonts w:ascii="ＭＳ 明朝" w:hAnsi="ＭＳ 明朝" w:hint="eastAsia"/>
          <w:sz w:val="24"/>
          <w:szCs w:val="24"/>
        </w:rPr>
        <w:t>５</w:t>
      </w:r>
      <w:r w:rsidR="00DC3B6A" w:rsidRPr="00FE2F11">
        <w:rPr>
          <w:rFonts w:ascii="ＭＳ 明朝" w:hAnsi="ＭＳ 明朝" w:hint="eastAsia"/>
          <w:sz w:val="24"/>
          <w:szCs w:val="24"/>
        </w:rPr>
        <w:t>年度答申第</w:t>
      </w:r>
      <w:r w:rsidR="00CB660E" w:rsidRPr="00FE2F11">
        <w:rPr>
          <w:rFonts w:ascii="ＭＳ 明朝" w:hAnsi="ＭＳ 明朝" w:hint="eastAsia"/>
          <w:sz w:val="24"/>
          <w:szCs w:val="24"/>
        </w:rPr>
        <w:t>１３</w:t>
      </w:r>
      <w:r w:rsidR="00DC3B6A" w:rsidRPr="00FE2F11">
        <w:rPr>
          <w:rFonts w:ascii="ＭＳ 明朝" w:hAnsi="ＭＳ 明朝" w:hint="eastAsia"/>
          <w:sz w:val="24"/>
          <w:szCs w:val="24"/>
        </w:rPr>
        <w:t>号</w:t>
      </w:r>
    </w:p>
    <w:p w14:paraId="100D8D2A" w14:textId="446D547E" w:rsidR="00DC3B6A" w:rsidRPr="00FE2F11" w:rsidRDefault="00DC3B6A" w:rsidP="00DC3B6A">
      <w:pPr>
        <w:rPr>
          <w:rFonts w:ascii="ＭＳ 明朝" w:hAnsi="ＭＳ 明朝"/>
          <w:sz w:val="24"/>
          <w:szCs w:val="24"/>
        </w:rPr>
      </w:pPr>
    </w:p>
    <w:p w14:paraId="72ED47D7" w14:textId="0F3B8E8F" w:rsidR="00DC3B6A" w:rsidRPr="00FE2F11" w:rsidRDefault="009C1726" w:rsidP="00DC3B6A">
      <w:pPr>
        <w:jc w:val="center"/>
        <w:rPr>
          <w:rFonts w:ascii="ＭＳ 明朝" w:hAnsi="ＭＳ 明朝"/>
          <w:sz w:val="24"/>
          <w:szCs w:val="24"/>
        </w:rPr>
      </w:pPr>
      <w:r w:rsidRPr="00FE2F11">
        <w:rPr>
          <w:rFonts w:ascii="ＭＳ 明朝" w:hAnsi="ＭＳ 明朝" w:hint="eastAsia"/>
          <w:sz w:val="24"/>
          <w:szCs w:val="24"/>
        </w:rPr>
        <w:t>答　申　書</w:t>
      </w:r>
      <w:r w:rsidR="00C63B29" w:rsidRPr="00FE2F11">
        <w:rPr>
          <w:rFonts w:ascii="ＭＳ 明朝" w:hAnsi="ＭＳ 明朝" w:hint="eastAsia"/>
          <w:sz w:val="24"/>
          <w:szCs w:val="24"/>
        </w:rPr>
        <w:t xml:space="preserve">　</w:t>
      </w:r>
    </w:p>
    <w:p w14:paraId="35934E29" w14:textId="3F8B495D" w:rsidR="00073BD6" w:rsidRPr="00FE2F11" w:rsidRDefault="00073BD6" w:rsidP="00DC3B6A">
      <w:pPr>
        <w:rPr>
          <w:rFonts w:ascii="ＭＳ 明朝" w:hAnsi="ＭＳ 明朝"/>
          <w:b/>
          <w:sz w:val="24"/>
          <w:szCs w:val="24"/>
        </w:rPr>
      </w:pPr>
    </w:p>
    <w:p w14:paraId="12A20A0E" w14:textId="130157D5" w:rsidR="00DC3B6A" w:rsidRPr="00FE2F11" w:rsidRDefault="00DC3B6A" w:rsidP="00DC3B6A">
      <w:pPr>
        <w:rPr>
          <w:rFonts w:ascii="ＭＳ 明朝" w:hAnsi="ＭＳ 明朝"/>
          <w:b/>
          <w:sz w:val="24"/>
          <w:szCs w:val="24"/>
        </w:rPr>
      </w:pPr>
      <w:r w:rsidRPr="00FE2F11">
        <w:rPr>
          <w:rFonts w:ascii="ＭＳ 明朝" w:hAnsi="ＭＳ 明朝" w:hint="eastAsia"/>
          <w:b/>
          <w:sz w:val="24"/>
          <w:szCs w:val="24"/>
        </w:rPr>
        <w:t xml:space="preserve">１　審査会の結論 </w:t>
      </w:r>
    </w:p>
    <w:p w14:paraId="6D686DBC" w14:textId="0FB35A17" w:rsidR="00DC3B6A" w:rsidRPr="00FE2F11" w:rsidRDefault="00DC3B6A" w:rsidP="00DC3B6A">
      <w:pPr>
        <w:rPr>
          <w:rFonts w:ascii="ＭＳ 明朝" w:hAnsi="ＭＳ 明朝"/>
          <w:sz w:val="24"/>
          <w:szCs w:val="24"/>
        </w:rPr>
      </w:pPr>
    </w:p>
    <w:p w14:paraId="5A46BD68" w14:textId="5FF916E9" w:rsidR="0077309C" w:rsidRPr="00FE2F11" w:rsidRDefault="00DC3B6A" w:rsidP="00394054">
      <w:pPr>
        <w:rPr>
          <w:rFonts w:ascii="ＭＳ 明朝" w:hAnsi="ＭＳ 明朝"/>
          <w:sz w:val="24"/>
          <w:szCs w:val="24"/>
        </w:rPr>
      </w:pPr>
      <w:r w:rsidRPr="00FE2F11">
        <w:rPr>
          <w:rFonts w:ascii="ＭＳ 明朝" w:hAnsi="ＭＳ 明朝" w:hint="eastAsia"/>
          <w:sz w:val="24"/>
          <w:szCs w:val="24"/>
        </w:rPr>
        <w:t xml:space="preserve">　</w:t>
      </w:r>
      <w:r w:rsidR="00144F0A" w:rsidRPr="00FE2F11">
        <w:rPr>
          <w:rFonts w:ascii="ＭＳ 明朝" w:hAnsi="ＭＳ 明朝" w:hint="eastAsia"/>
          <w:sz w:val="24"/>
          <w:szCs w:val="24"/>
        </w:rPr>
        <w:t>大阪</w:t>
      </w:r>
      <w:r w:rsidR="00023EDB" w:rsidRPr="00FE2F11">
        <w:rPr>
          <w:rFonts w:ascii="ＭＳ 明朝" w:hAnsi="ＭＳ 明朝" w:hint="eastAsia"/>
          <w:sz w:val="24"/>
          <w:szCs w:val="24"/>
        </w:rPr>
        <w:t>府知事</w:t>
      </w:r>
      <w:r w:rsidR="0077309C" w:rsidRPr="00FE2F11">
        <w:rPr>
          <w:rFonts w:ascii="ＭＳ 明朝" w:hAnsi="ＭＳ 明朝" w:hint="eastAsia"/>
          <w:sz w:val="24"/>
          <w:szCs w:val="24"/>
        </w:rPr>
        <w:t>（以下「処分庁」という。）が、審査請求人に対して</w:t>
      </w:r>
      <w:r w:rsidR="00144F0A" w:rsidRPr="00FE2F11">
        <w:rPr>
          <w:rFonts w:ascii="ＭＳ 明朝" w:hAnsi="ＭＳ 明朝" w:hint="eastAsia"/>
          <w:sz w:val="24"/>
          <w:szCs w:val="24"/>
        </w:rPr>
        <w:t>令和</w:t>
      </w:r>
      <w:r w:rsidR="00023EDB" w:rsidRPr="00FE2F11">
        <w:rPr>
          <w:rFonts w:ascii="ＭＳ 明朝" w:hAnsi="ＭＳ 明朝" w:hint="eastAsia"/>
          <w:sz w:val="24"/>
          <w:szCs w:val="24"/>
        </w:rPr>
        <w:t>４</w:t>
      </w:r>
      <w:r w:rsidRPr="00FE2F11">
        <w:rPr>
          <w:rFonts w:ascii="ＭＳ 明朝" w:hAnsi="ＭＳ 明朝" w:hint="eastAsia"/>
          <w:sz w:val="24"/>
          <w:szCs w:val="24"/>
        </w:rPr>
        <w:t>年</w:t>
      </w:r>
      <w:r w:rsidR="00023EDB" w:rsidRPr="00FE2F11">
        <w:rPr>
          <w:rFonts w:ascii="ＭＳ 明朝" w:hAnsi="ＭＳ 明朝" w:hint="eastAsia"/>
          <w:sz w:val="24"/>
          <w:szCs w:val="24"/>
        </w:rPr>
        <w:t>３</w:t>
      </w:r>
      <w:r w:rsidRPr="00FE2F11">
        <w:rPr>
          <w:rFonts w:ascii="ＭＳ 明朝" w:hAnsi="ＭＳ 明朝" w:hint="eastAsia"/>
          <w:sz w:val="24"/>
          <w:szCs w:val="24"/>
        </w:rPr>
        <w:t>月</w:t>
      </w:r>
      <w:r w:rsidR="00023EDB" w:rsidRPr="00FE2F11">
        <w:rPr>
          <w:rFonts w:ascii="ＭＳ 明朝" w:hAnsi="ＭＳ 明朝" w:hint="eastAsia"/>
          <w:sz w:val="24"/>
          <w:szCs w:val="24"/>
        </w:rPr>
        <w:t>２９</w:t>
      </w:r>
      <w:r w:rsidRPr="00FE2F11">
        <w:rPr>
          <w:rFonts w:ascii="ＭＳ 明朝" w:hAnsi="ＭＳ 明朝" w:hint="eastAsia"/>
          <w:sz w:val="24"/>
          <w:szCs w:val="24"/>
        </w:rPr>
        <w:t>日付けで行った</w:t>
      </w:r>
      <w:r w:rsidR="00023EDB" w:rsidRPr="00FE2F11">
        <w:rPr>
          <w:rFonts w:ascii="ＭＳ 明朝" w:hAnsi="ＭＳ 明朝" w:hint="eastAsia"/>
          <w:sz w:val="24"/>
          <w:szCs w:val="24"/>
        </w:rPr>
        <w:t>旅行業法</w:t>
      </w:r>
      <w:r w:rsidR="0077309C" w:rsidRPr="00FE2F11">
        <w:rPr>
          <w:rFonts w:ascii="ＭＳ 明朝" w:hAnsi="ＭＳ 明朝" w:hint="eastAsia"/>
          <w:sz w:val="24"/>
          <w:szCs w:val="24"/>
        </w:rPr>
        <w:t>（</w:t>
      </w:r>
      <w:r w:rsidR="008D77CC" w:rsidRPr="00FE2F11">
        <w:rPr>
          <w:rFonts w:ascii="ＭＳ 明朝" w:hAnsi="ＭＳ 明朝" w:hint="eastAsia"/>
          <w:sz w:val="24"/>
          <w:szCs w:val="24"/>
        </w:rPr>
        <w:t>昭和２７年法律第２３９号。</w:t>
      </w:r>
      <w:r w:rsidR="0077309C" w:rsidRPr="00FE2F11">
        <w:rPr>
          <w:rFonts w:ascii="ＭＳ 明朝" w:hAnsi="ＭＳ 明朝" w:hint="eastAsia"/>
          <w:sz w:val="24"/>
          <w:szCs w:val="24"/>
        </w:rPr>
        <w:t>以下「法」という。）に基づく</w:t>
      </w:r>
      <w:r w:rsidR="000A7A1C" w:rsidRPr="00FE2F11">
        <w:rPr>
          <w:rFonts w:ascii="ＭＳ 明朝" w:hAnsi="ＭＳ 明朝" w:hint="eastAsia"/>
          <w:sz w:val="24"/>
          <w:szCs w:val="24"/>
        </w:rPr>
        <w:t>旅行業登録</w:t>
      </w:r>
      <w:r w:rsidR="006A175D" w:rsidRPr="00FE2F11">
        <w:rPr>
          <w:rFonts w:ascii="ＭＳ 明朝" w:hAnsi="ＭＳ 明朝" w:hint="eastAsia"/>
          <w:sz w:val="24"/>
          <w:szCs w:val="24"/>
        </w:rPr>
        <w:t>取消</w:t>
      </w:r>
      <w:r w:rsidR="0077309C" w:rsidRPr="00FE2F11">
        <w:rPr>
          <w:rFonts w:ascii="ＭＳ 明朝" w:hAnsi="ＭＳ 明朝" w:hint="eastAsia"/>
          <w:sz w:val="24"/>
          <w:szCs w:val="24"/>
        </w:rPr>
        <w:t>処分（以下「本件処分」という。）の取消しを求める審査請求（以下「本件審査請求」という。）は、</w:t>
      </w:r>
      <w:r w:rsidR="00503E2E" w:rsidRPr="00FE2F11">
        <w:rPr>
          <w:rFonts w:ascii="ＭＳ 明朝" w:hAnsi="ＭＳ 明朝" w:hint="eastAsia"/>
          <w:sz w:val="24"/>
          <w:szCs w:val="24"/>
        </w:rPr>
        <w:t>認容</w:t>
      </w:r>
      <w:r w:rsidR="0077309C" w:rsidRPr="00FE2F11">
        <w:rPr>
          <w:rFonts w:ascii="ＭＳ 明朝" w:hAnsi="ＭＳ 明朝" w:hint="eastAsia"/>
          <w:sz w:val="24"/>
          <w:szCs w:val="24"/>
        </w:rPr>
        <w:t>すべきである。</w:t>
      </w:r>
    </w:p>
    <w:p w14:paraId="66DD1F36" w14:textId="539A84B4" w:rsidR="00DC3B6A" w:rsidRPr="00FE2F11" w:rsidRDefault="00DC3B6A" w:rsidP="00DC3B6A">
      <w:pPr>
        <w:rPr>
          <w:rFonts w:ascii="ＭＳ 明朝" w:hAnsi="ＭＳ 明朝"/>
          <w:b/>
          <w:sz w:val="24"/>
          <w:szCs w:val="24"/>
        </w:rPr>
      </w:pPr>
    </w:p>
    <w:p w14:paraId="4C03520D" w14:textId="77777777" w:rsidR="00DC3B6A" w:rsidRPr="00FE2F11" w:rsidRDefault="00DC3B6A" w:rsidP="00DC3B6A">
      <w:pPr>
        <w:rPr>
          <w:rFonts w:ascii="ＭＳ 明朝" w:hAnsi="ＭＳ 明朝"/>
          <w:b/>
          <w:sz w:val="24"/>
          <w:szCs w:val="24"/>
        </w:rPr>
      </w:pPr>
      <w:r w:rsidRPr="00FE2F11">
        <w:rPr>
          <w:rFonts w:ascii="ＭＳ 明朝" w:hAnsi="ＭＳ 明朝" w:hint="eastAsia"/>
          <w:b/>
          <w:sz w:val="24"/>
          <w:szCs w:val="24"/>
        </w:rPr>
        <w:t>第２　審査関係人の主張の要旨</w:t>
      </w:r>
    </w:p>
    <w:p w14:paraId="366FAB18" w14:textId="77777777" w:rsidR="00DC3B6A" w:rsidRPr="00FE2F11" w:rsidRDefault="00DC3B6A" w:rsidP="00DC3B6A">
      <w:pPr>
        <w:rPr>
          <w:rFonts w:ascii="ＭＳ 明朝" w:hAnsi="ＭＳ 明朝"/>
          <w:sz w:val="24"/>
          <w:szCs w:val="24"/>
        </w:rPr>
      </w:pPr>
    </w:p>
    <w:p w14:paraId="7503808C" w14:textId="60C2442E" w:rsidR="007F18A3" w:rsidRPr="00FE2F11" w:rsidRDefault="00DC3B6A" w:rsidP="007F18A3">
      <w:pPr>
        <w:rPr>
          <w:rFonts w:ascii="ＭＳ 明朝" w:hAnsi="ＭＳ 明朝"/>
          <w:sz w:val="24"/>
          <w:szCs w:val="24"/>
        </w:rPr>
      </w:pPr>
      <w:r w:rsidRPr="00FE2F11">
        <w:rPr>
          <w:rFonts w:ascii="ＭＳ 明朝" w:hAnsi="ＭＳ 明朝" w:hint="eastAsia"/>
          <w:sz w:val="24"/>
          <w:szCs w:val="24"/>
        </w:rPr>
        <w:t>１　審査請求人</w:t>
      </w:r>
      <w:r w:rsidR="002708B7" w:rsidRPr="00FE2F11">
        <w:rPr>
          <w:rFonts w:ascii="ＭＳ 明朝" w:hAnsi="ＭＳ 明朝" w:hint="eastAsia"/>
          <w:sz w:val="24"/>
          <w:szCs w:val="24"/>
        </w:rPr>
        <w:t>の主張</w:t>
      </w:r>
    </w:p>
    <w:p w14:paraId="0EA412B1" w14:textId="359C50CB" w:rsidR="00CD448C" w:rsidRPr="00FE2F11" w:rsidRDefault="00CD448C" w:rsidP="001E7022">
      <w:pPr>
        <w:pStyle w:val="ae"/>
        <w:rPr>
          <w:rFonts w:hAnsi="ＭＳ 明朝"/>
          <w:szCs w:val="24"/>
        </w:rPr>
      </w:pPr>
    </w:p>
    <w:p w14:paraId="53C377CA" w14:textId="1D1127B1" w:rsidR="001E7022" w:rsidRPr="00FE2F11" w:rsidRDefault="00CD448C" w:rsidP="001E7022">
      <w:pPr>
        <w:ind w:left="480" w:hangingChars="200" w:hanging="480"/>
        <w:rPr>
          <w:rFonts w:ascii="ＭＳ 明朝" w:hAnsi="ＭＳ 明朝"/>
          <w:sz w:val="24"/>
          <w:szCs w:val="24"/>
        </w:rPr>
      </w:pPr>
      <w:r w:rsidRPr="00FE2F11">
        <w:rPr>
          <w:rFonts w:ascii="ＭＳ 明朝" w:hAnsi="ＭＳ 明朝" w:hint="eastAsia"/>
          <w:sz w:val="24"/>
          <w:szCs w:val="24"/>
        </w:rPr>
        <w:t>（１）</w:t>
      </w:r>
      <w:r w:rsidR="001E7022" w:rsidRPr="00FE2F11">
        <w:rPr>
          <w:rFonts w:ascii="ＭＳ 明朝" w:hAnsi="ＭＳ 明朝" w:hint="eastAsia"/>
          <w:sz w:val="24"/>
          <w:szCs w:val="24"/>
        </w:rPr>
        <w:t>法</w:t>
      </w:r>
      <w:r w:rsidR="009A50CE" w:rsidRPr="00FE2F11">
        <w:rPr>
          <w:rFonts w:ascii="ＭＳ 明朝" w:hAnsi="ＭＳ 明朝" w:hint="eastAsia"/>
          <w:sz w:val="24"/>
          <w:szCs w:val="24"/>
        </w:rPr>
        <w:t>第</w:t>
      </w:r>
      <w:r w:rsidR="00503E2E" w:rsidRPr="00FE2F11">
        <w:rPr>
          <w:rFonts w:ascii="ＭＳ 明朝" w:hAnsi="ＭＳ 明朝" w:hint="eastAsia"/>
          <w:sz w:val="24"/>
          <w:szCs w:val="24"/>
        </w:rPr>
        <w:t>１４条第１</w:t>
      </w:r>
      <w:r w:rsidR="001E7022" w:rsidRPr="00FE2F11">
        <w:rPr>
          <w:rFonts w:ascii="ＭＳ 明朝" w:hAnsi="ＭＳ 明朝" w:hint="eastAsia"/>
          <w:sz w:val="24"/>
          <w:szCs w:val="24"/>
        </w:rPr>
        <w:t>項違反</w:t>
      </w:r>
      <w:r w:rsidR="009A50CE" w:rsidRPr="00FE2F11">
        <w:rPr>
          <w:rFonts w:ascii="ＭＳ 明朝" w:hAnsi="ＭＳ 明朝" w:hint="eastAsia"/>
          <w:sz w:val="24"/>
          <w:szCs w:val="24"/>
        </w:rPr>
        <w:t>（以下「本件違反１」という。）</w:t>
      </w:r>
      <w:r w:rsidR="001E7022" w:rsidRPr="00FE2F11">
        <w:rPr>
          <w:rFonts w:ascii="ＭＳ 明朝" w:hAnsi="ＭＳ 明朝" w:hint="eastAsia"/>
          <w:sz w:val="24"/>
          <w:szCs w:val="24"/>
        </w:rPr>
        <w:t xml:space="preserve">について　</w:t>
      </w:r>
    </w:p>
    <w:p w14:paraId="0CD759B3" w14:textId="4359C60D" w:rsidR="001E7022" w:rsidRPr="00FE2F11" w:rsidRDefault="009A50CE" w:rsidP="001E7022">
      <w:pPr>
        <w:ind w:leftChars="200" w:left="420" w:firstLineChars="100" w:firstLine="240"/>
        <w:rPr>
          <w:rFonts w:ascii="ＭＳ 明朝" w:hAnsi="ＭＳ 明朝"/>
          <w:sz w:val="24"/>
          <w:szCs w:val="24"/>
        </w:rPr>
      </w:pPr>
      <w:r w:rsidRPr="00FE2F11">
        <w:rPr>
          <w:rFonts w:ascii="ＭＳ 明朝" w:hAnsi="ＭＳ 明朝" w:hint="eastAsia"/>
          <w:sz w:val="24"/>
          <w:szCs w:val="24"/>
        </w:rPr>
        <w:t>本件処分の通知書</w:t>
      </w:r>
      <w:r w:rsidR="001E7022" w:rsidRPr="00FE2F11">
        <w:rPr>
          <w:rFonts w:ascii="ＭＳ 明朝" w:hAnsi="ＭＳ 明朝" w:hint="eastAsia"/>
          <w:sz w:val="24"/>
          <w:szCs w:val="24"/>
        </w:rPr>
        <w:t>（以下「本件</w:t>
      </w:r>
      <w:r w:rsidRPr="00FE2F11">
        <w:rPr>
          <w:rFonts w:ascii="ＭＳ 明朝" w:hAnsi="ＭＳ 明朝" w:hint="eastAsia"/>
          <w:sz w:val="24"/>
          <w:szCs w:val="24"/>
        </w:rPr>
        <w:t>処分</w:t>
      </w:r>
      <w:r w:rsidR="001E7022" w:rsidRPr="00FE2F11">
        <w:rPr>
          <w:rFonts w:ascii="ＭＳ 明朝" w:hAnsi="ＭＳ 明朝" w:hint="eastAsia"/>
          <w:sz w:val="24"/>
          <w:szCs w:val="24"/>
        </w:rPr>
        <w:t>通知書」という。）に記載された処分の原因となる事実及び処分の理由のうち、</w:t>
      </w:r>
      <w:r w:rsidR="00AC5425" w:rsidRPr="00FE2F11">
        <w:rPr>
          <w:rFonts w:ascii="ＭＳ 明朝" w:hAnsi="ＭＳ 明朝" w:hint="eastAsia"/>
          <w:sz w:val="24"/>
          <w:szCs w:val="24"/>
        </w:rPr>
        <w:t>本件違反１</w:t>
      </w:r>
      <w:r w:rsidR="001E7022" w:rsidRPr="00FE2F11">
        <w:rPr>
          <w:rFonts w:ascii="ＭＳ 明朝" w:hAnsi="ＭＳ 明朝" w:hint="eastAsia"/>
          <w:sz w:val="24"/>
          <w:szCs w:val="24"/>
        </w:rPr>
        <w:t>は原因となる事実ないしその評価を誤っており、理由がない。</w:t>
      </w:r>
    </w:p>
    <w:p w14:paraId="3C98EF49" w14:textId="63463F50" w:rsidR="001E7022" w:rsidRPr="00FE2F11" w:rsidRDefault="001E7022" w:rsidP="001E7022">
      <w:pPr>
        <w:ind w:leftChars="200" w:left="420" w:firstLineChars="100" w:firstLine="240"/>
        <w:rPr>
          <w:rFonts w:ascii="ＭＳ 明朝" w:hAnsi="ＭＳ 明朝"/>
          <w:sz w:val="24"/>
          <w:szCs w:val="24"/>
        </w:rPr>
      </w:pPr>
      <w:r w:rsidRPr="00FE2F11">
        <w:rPr>
          <w:rFonts w:ascii="ＭＳ 明朝" w:hAnsi="ＭＳ 明朝" w:hint="eastAsia"/>
          <w:sz w:val="24"/>
          <w:szCs w:val="24"/>
        </w:rPr>
        <w:t>審査請求人は、処分庁が適示する６名と業務委託請負契約</w:t>
      </w:r>
      <w:r w:rsidR="009A50CE" w:rsidRPr="00FE2F11">
        <w:rPr>
          <w:rFonts w:ascii="ＭＳ 明朝" w:hAnsi="ＭＳ 明朝" w:hint="eastAsia"/>
          <w:sz w:val="24"/>
          <w:szCs w:val="24"/>
        </w:rPr>
        <w:t>（以下「本件業務</w:t>
      </w:r>
      <w:r w:rsidR="00DF476F" w:rsidRPr="00FE2F11">
        <w:rPr>
          <w:rFonts w:ascii="ＭＳ 明朝" w:hAnsi="ＭＳ 明朝" w:hint="eastAsia"/>
          <w:sz w:val="24"/>
          <w:szCs w:val="24"/>
        </w:rPr>
        <w:t>委託</w:t>
      </w:r>
      <w:r w:rsidR="009A50CE" w:rsidRPr="00FE2F11">
        <w:rPr>
          <w:rFonts w:ascii="ＭＳ 明朝" w:hAnsi="ＭＳ 明朝" w:hint="eastAsia"/>
          <w:sz w:val="24"/>
          <w:szCs w:val="24"/>
        </w:rPr>
        <w:t>請負契約」という。）</w:t>
      </w:r>
      <w:r w:rsidRPr="00FE2F11">
        <w:rPr>
          <w:rFonts w:ascii="ＭＳ 明朝" w:hAnsi="ＭＳ 明朝" w:hint="eastAsia"/>
          <w:sz w:val="24"/>
          <w:szCs w:val="24"/>
        </w:rPr>
        <w:t>を締結し、</w:t>
      </w:r>
      <w:r w:rsidR="009A50CE" w:rsidRPr="00FE2F11">
        <w:rPr>
          <w:rFonts w:ascii="ＭＳ 明朝" w:hAnsi="ＭＳ 明朝" w:hint="eastAsia"/>
          <w:sz w:val="24"/>
          <w:szCs w:val="24"/>
        </w:rPr>
        <w:t>当該６名（以下「本件</w:t>
      </w:r>
      <w:r w:rsidR="00BC3502" w:rsidRPr="00FE2F11">
        <w:rPr>
          <w:rFonts w:ascii="ＭＳ 明朝" w:hAnsi="ＭＳ 明朝" w:hint="eastAsia"/>
          <w:sz w:val="24"/>
          <w:szCs w:val="24"/>
        </w:rPr>
        <w:t>受託者</w:t>
      </w:r>
      <w:r w:rsidR="009A50CE" w:rsidRPr="00FE2F11">
        <w:rPr>
          <w:rFonts w:ascii="ＭＳ 明朝" w:hAnsi="ＭＳ 明朝" w:hint="eastAsia"/>
          <w:sz w:val="24"/>
          <w:szCs w:val="24"/>
        </w:rPr>
        <w:t>」という。）は</w:t>
      </w:r>
      <w:r w:rsidRPr="00FE2F11">
        <w:rPr>
          <w:rFonts w:ascii="ＭＳ 明朝" w:hAnsi="ＭＳ 明朝" w:hint="eastAsia"/>
          <w:sz w:val="24"/>
          <w:szCs w:val="24"/>
        </w:rPr>
        <w:t>旅行業に係る業務を担ったことは事実だが、なぜ直ちに</w:t>
      </w:r>
      <w:r w:rsidR="00AC5425" w:rsidRPr="00FE2F11">
        <w:rPr>
          <w:rFonts w:ascii="ＭＳ 明朝" w:hAnsi="ＭＳ 明朝" w:hint="eastAsia"/>
          <w:sz w:val="24"/>
          <w:szCs w:val="24"/>
        </w:rPr>
        <w:t>本件違反１</w:t>
      </w:r>
      <w:r w:rsidRPr="00FE2F11">
        <w:rPr>
          <w:rFonts w:ascii="ＭＳ 明朝" w:hAnsi="ＭＳ 明朝" w:hint="eastAsia"/>
          <w:sz w:val="24"/>
          <w:szCs w:val="24"/>
        </w:rPr>
        <w:t>となるのか不明である。</w:t>
      </w:r>
    </w:p>
    <w:p w14:paraId="0F4193CB" w14:textId="63477B1F" w:rsidR="00F12511" w:rsidRPr="00FE2F11" w:rsidRDefault="009A50CE" w:rsidP="001E7022">
      <w:pPr>
        <w:ind w:leftChars="200" w:left="420" w:firstLineChars="100" w:firstLine="240"/>
        <w:rPr>
          <w:rFonts w:ascii="ＭＳ 明朝" w:hAnsi="ＭＳ 明朝"/>
          <w:sz w:val="24"/>
          <w:szCs w:val="24"/>
        </w:rPr>
      </w:pPr>
      <w:r w:rsidRPr="00FE2F11">
        <w:rPr>
          <w:rFonts w:ascii="ＭＳ 明朝" w:hAnsi="ＭＳ 明朝" w:hint="eastAsia"/>
          <w:sz w:val="24"/>
          <w:szCs w:val="24"/>
        </w:rPr>
        <w:t>本件</w:t>
      </w:r>
      <w:r w:rsidR="00BC3502" w:rsidRPr="00FE2F11">
        <w:rPr>
          <w:rFonts w:ascii="ＭＳ 明朝" w:hAnsi="ＭＳ 明朝" w:hint="eastAsia"/>
          <w:sz w:val="24"/>
          <w:szCs w:val="24"/>
        </w:rPr>
        <w:t>受託</w:t>
      </w:r>
      <w:r w:rsidRPr="00FE2F11">
        <w:rPr>
          <w:rFonts w:ascii="ＭＳ 明朝" w:hAnsi="ＭＳ 明朝" w:hint="eastAsia"/>
          <w:sz w:val="24"/>
          <w:szCs w:val="24"/>
        </w:rPr>
        <w:t>者</w:t>
      </w:r>
      <w:r w:rsidR="001E7022" w:rsidRPr="00FE2F11">
        <w:rPr>
          <w:rFonts w:ascii="ＭＳ 明朝" w:hAnsi="ＭＳ 明朝" w:hint="eastAsia"/>
          <w:sz w:val="24"/>
          <w:szCs w:val="24"/>
        </w:rPr>
        <w:t>は、いずれも</w:t>
      </w:r>
      <w:r w:rsidR="00AC5425" w:rsidRPr="00FE2F11">
        <w:rPr>
          <w:rFonts w:ascii="ＭＳ 明朝" w:hAnsi="ＭＳ 明朝" w:hint="eastAsia"/>
          <w:sz w:val="24"/>
          <w:szCs w:val="24"/>
        </w:rPr>
        <w:t>本件</w:t>
      </w:r>
      <w:r w:rsidR="001E7022" w:rsidRPr="00FE2F11">
        <w:rPr>
          <w:rFonts w:ascii="ＭＳ 明朝" w:hAnsi="ＭＳ 明朝" w:hint="eastAsia"/>
          <w:sz w:val="24"/>
          <w:szCs w:val="24"/>
        </w:rPr>
        <w:t>業務委託</w:t>
      </w:r>
      <w:r w:rsidR="00AC5425" w:rsidRPr="00FE2F11">
        <w:rPr>
          <w:rFonts w:ascii="ＭＳ 明朝" w:hAnsi="ＭＳ 明朝" w:hint="eastAsia"/>
          <w:sz w:val="24"/>
          <w:szCs w:val="24"/>
        </w:rPr>
        <w:t>請負</w:t>
      </w:r>
      <w:r w:rsidR="001E7022" w:rsidRPr="00FE2F11">
        <w:rPr>
          <w:rFonts w:ascii="ＭＳ 明朝" w:hAnsi="ＭＳ 明朝" w:hint="eastAsia"/>
          <w:sz w:val="24"/>
          <w:szCs w:val="24"/>
        </w:rPr>
        <w:t>契約を締結するものの、もっぱら報酬を得る目的で審査請求人の旅行業務のため従事する者である。業務は審査請求人事務所内にて審査請求人の設備を用いて行うものであって、審査請求人に逐次報告を行い、</w:t>
      </w:r>
      <w:r w:rsidR="00F12511" w:rsidRPr="00FE2F11">
        <w:rPr>
          <w:rFonts w:ascii="ＭＳ 明朝" w:hAnsi="ＭＳ 明朝" w:hint="eastAsia"/>
          <w:sz w:val="24"/>
          <w:szCs w:val="24"/>
        </w:rPr>
        <w:t>審査請求人の</w:t>
      </w:r>
      <w:r w:rsidR="001E7022" w:rsidRPr="00FE2F11">
        <w:rPr>
          <w:rFonts w:ascii="ＭＳ 明朝" w:hAnsi="ＭＳ 明朝" w:hint="eastAsia"/>
          <w:sz w:val="24"/>
          <w:szCs w:val="24"/>
        </w:rPr>
        <w:t>管理下に置かれる立場であ</w:t>
      </w:r>
      <w:r w:rsidR="00F12511" w:rsidRPr="00FE2F11">
        <w:rPr>
          <w:rFonts w:ascii="ＭＳ 明朝" w:hAnsi="ＭＳ 明朝" w:hint="eastAsia"/>
          <w:sz w:val="24"/>
          <w:szCs w:val="24"/>
        </w:rPr>
        <w:t>り、自ら旅行業を営む者ではない。</w:t>
      </w:r>
    </w:p>
    <w:p w14:paraId="52209364" w14:textId="434C40E0" w:rsidR="001E7022" w:rsidRPr="00FE2F11" w:rsidRDefault="00F12511" w:rsidP="001E7022">
      <w:pPr>
        <w:ind w:leftChars="200" w:left="420" w:firstLineChars="100" w:firstLine="240"/>
        <w:rPr>
          <w:rFonts w:ascii="ＭＳ 明朝" w:hAnsi="ＭＳ 明朝"/>
          <w:sz w:val="24"/>
          <w:szCs w:val="24"/>
        </w:rPr>
      </w:pPr>
      <w:r w:rsidRPr="00FE2F11">
        <w:rPr>
          <w:rFonts w:ascii="ＭＳ 明朝" w:hAnsi="ＭＳ 明朝" w:hint="eastAsia"/>
          <w:sz w:val="24"/>
          <w:szCs w:val="24"/>
        </w:rPr>
        <w:t>したがって、本件</w:t>
      </w:r>
      <w:r w:rsidR="00BC3502" w:rsidRPr="00FE2F11">
        <w:rPr>
          <w:rFonts w:ascii="ＭＳ 明朝" w:hAnsi="ＭＳ 明朝" w:hint="eastAsia"/>
          <w:sz w:val="24"/>
          <w:szCs w:val="24"/>
        </w:rPr>
        <w:t>受託</w:t>
      </w:r>
      <w:r w:rsidRPr="00FE2F11">
        <w:rPr>
          <w:rFonts w:ascii="ＭＳ 明朝" w:hAnsi="ＭＳ 明朝" w:hint="eastAsia"/>
          <w:sz w:val="24"/>
          <w:szCs w:val="24"/>
        </w:rPr>
        <w:t>者が</w:t>
      </w:r>
      <w:r w:rsidR="00BC3502" w:rsidRPr="00FE2F11">
        <w:rPr>
          <w:rFonts w:ascii="ＭＳ 明朝" w:hAnsi="ＭＳ 明朝" w:hint="eastAsia"/>
          <w:sz w:val="24"/>
          <w:szCs w:val="24"/>
        </w:rPr>
        <w:t>、</w:t>
      </w:r>
      <w:r w:rsidRPr="00FE2F11">
        <w:rPr>
          <w:rFonts w:ascii="ＭＳ 明朝" w:hAnsi="ＭＳ 明朝" w:hint="eastAsia"/>
          <w:sz w:val="24"/>
          <w:szCs w:val="24"/>
        </w:rPr>
        <w:t>審査請求人の管理の下で審査請求人の名義を用いて業務を行うことは</w:t>
      </w:r>
      <w:r w:rsidR="00BC3502" w:rsidRPr="00FE2F11">
        <w:rPr>
          <w:rFonts w:ascii="ＭＳ 明朝" w:hAnsi="ＭＳ 明朝" w:hint="eastAsia"/>
          <w:sz w:val="24"/>
          <w:szCs w:val="24"/>
        </w:rPr>
        <w:t>、</w:t>
      </w:r>
      <w:r w:rsidRPr="00FE2F11">
        <w:rPr>
          <w:rFonts w:ascii="ＭＳ 明朝" w:hAnsi="ＭＳ 明朝" w:hint="eastAsia"/>
          <w:sz w:val="24"/>
          <w:szCs w:val="24"/>
        </w:rPr>
        <w:t>本件違反１には該当しない。</w:t>
      </w:r>
    </w:p>
    <w:p w14:paraId="46C3554B" w14:textId="125A156E" w:rsidR="001E7022" w:rsidRPr="00FE2F11" w:rsidRDefault="009A50CE" w:rsidP="001E7022">
      <w:pPr>
        <w:ind w:leftChars="200" w:left="420" w:firstLineChars="100" w:firstLine="240"/>
        <w:rPr>
          <w:rFonts w:ascii="ＭＳ 明朝" w:hAnsi="ＭＳ 明朝"/>
          <w:sz w:val="24"/>
          <w:szCs w:val="24"/>
        </w:rPr>
      </w:pPr>
      <w:r w:rsidRPr="00FE2F11">
        <w:rPr>
          <w:rFonts w:ascii="ＭＳ 明朝" w:hAnsi="ＭＳ 明朝" w:hint="eastAsia"/>
          <w:sz w:val="24"/>
          <w:szCs w:val="24"/>
        </w:rPr>
        <w:t>本件</w:t>
      </w:r>
      <w:r w:rsidR="001E7022" w:rsidRPr="00FE2F11">
        <w:rPr>
          <w:rFonts w:ascii="ＭＳ 明朝" w:hAnsi="ＭＳ 明朝" w:hint="eastAsia"/>
          <w:sz w:val="24"/>
          <w:szCs w:val="24"/>
        </w:rPr>
        <w:t>業務委託請負契約</w:t>
      </w:r>
      <w:r w:rsidRPr="00FE2F11">
        <w:rPr>
          <w:rFonts w:ascii="ＭＳ 明朝" w:hAnsi="ＭＳ 明朝" w:hint="eastAsia"/>
          <w:sz w:val="24"/>
          <w:szCs w:val="24"/>
        </w:rPr>
        <w:t>の契約</w:t>
      </w:r>
      <w:r w:rsidR="001E7022" w:rsidRPr="00FE2F11">
        <w:rPr>
          <w:rFonts w:ascii="ＭＳ 明朝" w:hAnsi="ＭＳ 明朝" w:hint="eastAsia"/>
          <w:sz w:val="24"/>
          <w:szCs w:val="24"/>
        </w:rPr>
        <w:t>書</w:t>
      </w:r>
      <w:r w:rsidR="00F12511" w:rsidRPr="00FE2F11">
        <w:rPr>
          <w:rFonts w:ascii="ＭＳ 明朝" w:hAnsi="ＭＳ 明朝" w:hint="eastAsia"/>
          <w:sz w:val="24"/>
          <w:szCs w:val="24"/>
        </w:rPr>
        <w:t>である「業務委託請負契約・就業体験契約書」</w:t>
      </w:r>
      <w:r w:rsidRPr="00FE2F11">
        <w:rPr>
          <w:rFonts w:ascii="ＭＳ 明朝" w:hAnsi="ＭＳ 明朝" w:hint="eastAsia"/>
          <w:sz w:val="24"/>
          <w:szCs w:val="24"/>
        </w:rPr>
        <w:t>（以下「本件業務委託請負契約書」という。）</w:t>
      </w:r>
      <w:r w:rsidR="001E7022" w:rsidRPr="00FE2F11">
        <w:rPr>
          <w:rFonts w:ascii="ＭＳ 明朝" w:hAnsi="ＭＳ 明朝" w:hint="eastAsia"/>
          <w:sz w:val="24"/>
          <w:szCs w:val="24"/>
        </w:rPr>
        <w:t>には、「売上成約のための場所はどこでやろうと自由である。指揮命令は一切ないものとする。」</w:t>
      </w:r>
      <w:r w:rsidRPr="00FE2F11">
        <w:rPr>
          <w:rFonts w:ascii="ＭＳ 明朝" w:hAnsi="ＭＳ 明朝" w:hint="eastAsia"/>
          <w:sz w:val="24"/>
          <w:szCs w:val="24"/>
        </w:rPr>
        <w:t>、</w:t>
      </w:r>
      <w:r w:rsidR="001E7022" w:rsidRPr="00FE2F11">
        <w:rPr>
          <w:rFonts w:ascii="ＭＳ 明朝" w:hAnsi="ＭＳ 明朝" w:hint="eastAsia"/>
          <w:sz w:val="24"/>
          <w:szCs w:val="24"/>
        </w:rPr>
        <w:t>「時間の拘束及び業務の方法や働き方に弊社は関与しない。」等の記載はあるが、これらは、労務管理上、雇用契約</w:t>
      </w:r>
      <w:r w:rsidR="00BC3502" w:rsidRPr="00FE2F11">
        <w:rPr>
          <w:rFonts w:ascii="ＭＳ 明朝" w:hAnsi="ＭＳ 明朝" w:hint="eastAsia"/>
          <w:sz w:val="24"/>
          <w:szCs w:val="24"/>
        </w:rPr>
        <w:t>に基づく</w:t>
      </w:r>
      <w:r w:rsidR="001E7022" w:rsidRPr="00FE2F11">
        <w:rPr>
          <w:rFonts w:ascii="ＭＳ 明朝" w:hAnsi="ＭＳ 明朝" w:hint="eastAsia"/>
          <w:sz w:val="24"/>
          <w:szCs w:val="24"/>
        </w:rPr>
        <w:t>社員と区別するために明示したものに過ぎず、</w:t>
      </w:r>
      <w:r w:rsidR="00BC3502" w:rsidRPr="00FE2F11">
        <w:rPr>
          <w:rFonts w:ascii="ＭＳ 明朝" w:hAnsi="ＭＳ 明朝" w:hint="eastAsia"/>
          <w:sz w:val="24"/>
          <w:szCs w:val="24"/>
        </w:rPr>
        <w:t>本件受託者が</w:t>
      </w:r>
      <w:r w:rsidR="001E7022" w:rsidRPr="00FE2F11">
        <w:rPr>
          <w:rFonts w:ascii="ＭＳ 明朝" w:hAnsi="ＭＳ 明朝" w:hint="eastAsia"/>
          <w:sz w:val="24"/>
          <w:szCs w:val="24"/>
        </w:rPr>
        <w:t>上記</w:t>
      </w:r>
      <w:r w:rsidR="00587458" w:rsidRPr="00FE2F11">
        <w:rPr>
          <w:rFonts w:ascii="ＭＳ 明朝" w:hAnsi="ＭＳ 明朝" w:hint="eastAsia"/>
          <w:sz w:val="24"/>
          <w:szCs w:val="24"/>
        </w:rPr>
        <w:t>の</w:t>
      </w:r>
      <w:r w:rsidR="001E7022" w:rsidRPr="00FE2F11">
        <w:rPr>
          <w:rFonts w:ascii="ＭＳ 明朝" w:hAnsi="ＭＳ 明朝" w:hint="eastAsia"/>
          <w:sz w:val="24"/>
          <w:szCs w:val="24"/>
        </w:rPr>
        <w:t>業務実態</w:t>
      </w:r>
      <w:r w:rsidR="00BC3502" w:rsidRPr="00FE2F11">
        <w:rPr>
          <w:rFonts w:ascii="ＭＳ 明朝" w:hAnsi="ＭＳ 明朝" w:hint="eastAsia"/>
          <w:sz w:val="24"/>
          <w:szCs w:val="24"/>
        </w:rPr>
        <w:t>であること</w:t>
      </w:r>
      <w:r w:rsidR="001E7022" w:rsidRPr="00FE2F11">
        <w:rPr>
          <w:rFonts w:ascii="ＭＳ 明朝" w:hAnsi="ＭＳ 明朝" w:hint="eastAsia"/>
          <w:sz w:val="24"/>
          <w:szCs w:val="24"/>
        </w:rPr>
        <w:t>に変わりない。</w:t>
      </w:r>
    </w:p>
    <w:p w14:paraId="429BD9E0" w14:textId="63E31DD4" w:rsidR="001E7022" w:rsidRPr="00FE2F11" w:rsidRDefault="00D10576" w:rsidP="00344039">
      <w:pPr>
        <w:ind w:left="480" w:hangingChars="200" w:hanging="480"/>
        <w:rPr>
          <w:rFonts w:ascii="ＭＳ 明朝" w:hAnsi="ＭＳ 明朝"/>
          <w:sz w:val="24"/>
          <w:szCs w:val="24"/>
        </w:rPr>
      </w:pPr>
      <w:r w:rsidRPr="00FE2F11">
        <w:rPr>
          <w:rFonts w:ascii="ＭＳ 明朝" w:hAnsi="ＭＳ 明朝" w:hint="eastAsia"/>
          <w:sz w:val="24"/>
          <w:szCs w:val="24"/>
        </w:rPr>
        <w:lastRenderedPageBreak/>
        <w:t>（２）</w:t>
      </w:r>
      <w:r w:rsidR="001E7022" w:rsidRPr="00FE2F11">
        <w:rPr>
          <w:rFonts w:ascii="ＭＳ 明朝" w:hAnsi="ＭＳ 明朝" w:hint="eastAsia"/>
          <w:sz w:val="24"/>
          <w:szCs w:val="24"/>
        </w:rPr>
        <w:t>取引条件書</w:t>
      </w:r>
      <w:r w:rsidR="009A50CE" w:rsidRPr="00FE2F11">
        <w:rPr>
          <w:rFonts w:ascii="ＭＳ 明朝" w:hAnsi="ＭＳ 明朝" w:hint="eastAsia"/>
          <w:sz w:val="24"/>
          <w:szCs w:val="24"/>
        </w:rPr>
        <w:t>における</w:t>
      </w:r>
      <w:r w:rsidR="001E7022" w:rsidRPr="00FE2F11">
        <w:rPr>
          <w:rFonts w:ascii="ＭＳ 明朝" w:hAnsi="ＭＳ 明朝" w:hint="eastAsia"/>
          <w:sz w:val="24"/>
          <w:szCs w:val="24"/>
        </w:rPr>
        <w:t>法</w:t>
      </w:r>
      <w:r w:rsidR="009A50CE" w:rsidRPr="00FE2F11">
        <w:rPr>
          <w:rFonts w:ascii="ＭＳ 明朝" w:hAnsi="ＭＳ 明朝" w:hint="eastAsia"/>
          <w:sz w:val="24"/>
          <w:szCs w:val="24"/>
        </w:rPr>
        <w:t>第</w:t>
      </w:r>
      <w:r w:rsidR="00344039" w:rsidRPr="00FE2F11">
        <w:rPr>
          <w:rFonts w:ascii="ＭＳ 明朝" w:hAnsi="ＭＳ 明朝" w:hint="eastAsia"/>
          <w:sz w:val="24"/>
          <w:szCs w:val="24"/>
        </w:rPr>
        <w:t>１２</w:t>
      </w:r>
      <w:r w:rsidR="001E7022" w:rsidRPr="00FE2F11">
        <w:rPr>
          <w:rFonts w:ascii="ＭＳ 明朝" w:hAnsi="ＭＳ 明朝" w:hint="eastAsia"/>
          <w:sz w:val="24"/>
          <w:szCs w:val="24"/>
        </w:rPr>
        <w:t>条の４第２項</w:t>
      </w:r>
      <w:r w:rsidR="009A50CE" w:rsidRPr="00FE2F11">
        <w:rPr>
          <w:rFonts w:ascii="ＭＳ 明朝" w:hAnsi="ＭＳ 明朝" w:hint="eastAsia"/>
          <w:sz w:val="24"/>
          <w:szCs w:val="24"/>
        </w:rPr>
        <w:t>違反（以下「本件違反２」という。）</w:t>
      </w:r>
      <w:r w:rsidR="001E7022" w:rsidRPr="00FE2F11">
        <w:rPr>
          <w:rFonts w:ascii="ＭＳ 明朝" w:hAnsi="ＭＳ 明朝" w:hint="eastAsia"/>
          <w:sz w:val="24"/>
          <w:szCs w:val="24"/>
        </w:rPr>
        <w:t>及び契約書面</w:t>
      </w:r>
      <w:r w:rsidR="009A50CE" w:rsidRPr="00FE2F11">
        <w:rPr>
          <w:rFonts w:ascii="ＭＳ 明朝" w:hAnsi="ＭＳ 明朝" w:hint="eastAsia"/>
          <w:sz w:val="24"/>
          <w:szCs w:val="24"/>
        </w:rPr>
        <w:t>における</w:t>
      </w:r>
      <w:r w:rsidR="001E7022" w:rsidRPr="00FE2F11">
        <w:rPr>
          <w:rFonts w:ascii="ＭＳ 明朝" w:hAnsi="ＭＳ 明朝" w:hint="eastAsia"/>
          <w:sz w:val="24"/>
          <w:szCs w:val="24"/>
        </w:rPr>
        <w:t>法</w:t>
      </w:r>
      <w:r w:rsidR="009A50CE" w:rsidRPr="00FE2F11">
        <w:rPr>
          <w:rFonts w:ascii="ＭＳ 明朝" w:hAnsi="ＭＳ 明朝" w:hint="eastAsia"/>
          <w:sz w:val="24"/>
          <w:szCs w:val="24"/>
        </w:rPr>
        <w:t>第</w:t>
      </w:r>
      <w:r w:rsidR="00503E2E" w:rsidRPr="00FE2F11">
        <w:rPr>
          <w:rFonts w:ascii="ＭＳ 明朝" w:hAnsi="ＭＳ 明朝" w:hint="eastAsia"/>
          <w:sz w:val="24"/>
          <w:szCs w:val="24"/>
        </w:rPr>
        <w:t>１２</w:t>
      </w:r>
      <w:r w:rsidR="001E7022" w:rsidRPr="00FE2F11">
        <w:rPr>
          <w:rFonts w:ascii="ＭＳ 明朝" w:hAnsi="ＭＳ 明朝" w:hint="eastAsia"/>
          <w:sz w:val="24"/>
          <w:szCs w:val="24"/>
        </w:rPr>
        <w:t>条の５第１項</w:t>
      </w:r>
      <w:r w:rsidR="009A50CE" w:rsidRPr="00FE2F11">
        <w:rPr>
          <w:rFonts w:ascii="ＭＳ 明朝" w:hAnsi="ＭＳ 明朝" w:hint="eastAsia"/>
          <w:sz w:val="24"/>
          <w:szCs w:val="24"/>
        </w:rPr>
        <w:t>違反（以下「本件違反３」という。）について</w:t>
      </w:r>
    </w:p>
    <w:p w14:paraId="331000A6" w14:textId="09374852" w:rsidR="00CD448C" w:rsidRPr="00FE2F11" w:rsidRDefault="009A50CE"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本件違反２と本件違反３</w:t>
      </w:r>
      <w:r w:rsidR="001E7022" w:rsidRPr="00FE2F11">
        <w:rPr>
          <w:rFonts w:ascii="ＭＳ 明朝" w:hAnsi="ＭＳ 明朝" w:hint="eastAsia"/>
          <w:sz w:val="24"/>
          <w:szCs w:val="24"/>
        </w:rPr>
        <w:t>は</w:t>
      </w:r>
      <w:r w:rsidRPr="00FE2F11">
        <w:rPr>
          <w:rFonts w:ascii="ＭＳ 明朝" w:hAnsi="ＭＳ 明朝" w:hint="eastAsia"/>
          <w:sz w:val="24"/>
          <w:szCs w:val="24"/>
        </w:rPr>
        <w:t>、</w:t>
      </w:r>
      <w:r w:rsidR="001E7022" w:rsidRPr="00FE2F11">
        <w:rPr>
          <w:rFonts w:ascii="ＭＳ 明朝" w:hAnsi="ＭＳ 明朝" w:hint="eastAsia"/>
          <w:sz w:val="24"/>
          <w:szCs w:val="24"/>
        </w:rPr>
        <w:t>軽微であり</w:t>
      </w:r>
      <w:r w:rsidRPr="00FE2F11">
        <w:rPr>
          <w:rFonts w:ascii="ＭＳ 明朝" w:hAnsi="ＭＳ 明朝" w:hint="eastAsia"/>
          <w:sz w:val="24"/>
          <w:szCs w:val="24"/>
        </w:rPr>
        <w:t>本件</w:t>
      </w:r>
      <w:r w:rsidR="001E7022" w:rsidRPr="00FE2F11">
        <w:rPr>
          <w:rFonts w:ascii="ＭＳ 明朝" w:hAnsi="ＭＳ 明朝" w:hint="eastAsia"/>
          <w:sz w:val="24"/>
          <w:szCs w:val="24"/>
        </w:rPr>
        <w:t>処分は不当に重い。各記載の不備については、法令で求められる記載事項の一部が漏れていたものであり、審査請求人が意図的に記載を偽った、あるいは脱漏したというものではない。これらは、行政指導によって直ちに補正できるものであり、行政処分の対象とすることは比例原則に反し、本件処分は重きに失する。したがって、本件処分は違法又は不当である。</w:t>
      </w:r>
    </w:p>
    <w:p w14:paraId="2C7F9709" w14:textId="1E706945" w:rsidR="009403C5" w:rsidRPr="00FE2F11" w:rsidRDefault="00D10576" w:rsidP="00344039">
      <w:pPr>
        <w:ind w:left="480" w:hangingChars="200" w:hanging="480"/>
        <w:rPr>
          <w:rFonts w:hAnsi="ＭＳ 明朝"/>
          <w:sz w:val="24"/>
          <w:szCs w:val="24"/>
        </w:rPr>
      </w:pPr>
      <w:r w:rsidRPr="00FE2F11">
        <w:rPr>
          <w:rFonts w:hAnsi="ＭＳ 明朝" w:hint="eastAsia"/>
          <w:sz w:val="24"/>
          <w:szCs w:val="24"/>
        </w:rPr>
        <w:t>（３）</w:t>
      </w:r>
      <w:r w:rsidR="00BC3502" w:rsidRPr="00FE2F11">
        <w:rPr>
          <w:rFonts w:hAnsi="ＭＳ 明朝" w:hint="eastAsia"/>
          <w:sz w:val="24"/>
          <w:szCs w:val="24"/>
        </w:rPr>
        <w:t>法第７０条に基づく</w:t>
      </w:r>
      <w:r w:rsidR="001E7022" w:rsidRPr="00FE2F11">
        <w:rPr>
          <w:rFonts w:hAnsi="ＭＳ 明朝" w:hint="eastAsia"/>
          <w:sz w:val="24"/>
          <w:szCs w:val="24"/>
        </w:rPr>
        <w:t>報告徴収及び立入検査の不当性（不十分かつ恣意的な調査）</w:t>
      </w:r>
      <w:r w:rsidR="009A50CE" w:rsidRPr="00FE2F11">
        <w:rPr>
          <w:rFonts w:hAnsi="ＭＳ 明朝" w:hint="eastAsia"/>
          <w:sz w:val="24"/>
          <w:szCs w:val="24"/>
        </w:rPr>
        <w:t>について</w:t>
      </w:r>
      <w:r w:rsidR="009403C5" w:rsidRPr="00FE2F11">
        <w:rPr>
          <w:rFonts w:hAnsi="ＭＳ 明朝" w:hint="eastAsia"/>
          <w:sz w:val="24"/>
          <w:szCs w:val="24"/>
        </w:rPr>
        <w:t xml:space="preserve">　</w:t>
      </w:r>
    </w:p>
    <w:p w14:paraId="34215395" w14:textId="3D155239" w:rsidR="001E7022" w:rsidRPr="00FE2F11" w:rsidRDefault="001E7022"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本件処分に至るまでの手続にも看過しがたい瑕疵があることから、本件処分は違法又は不当である。</w:t>
      </w:r>
    </w:p>
    <w:p w14:paraId="7D904814" w14:textId="303064AE" w:rsidR="001E7022" w:rsidRPr="00FE2F11" w:rsidRDefault="00503E2E"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本件処分に先立ち実施された立入検査は、令和３</w:t>
      </w:r>
      <w:r w:rsidR="001E7022" w:rsidRPr="00FE2F11">
        <w:rPr>
          <w:rFonts w:ascii="ＭＳ 明朝" w:hAnsi="ＭＳ 明朝" w:hint="eastAsia"/>
          <w:sz w:val="24"/>
          <w:szCs w:val="24"/>
        </w:rPr>
        <w:t>年</w:t>
      </w:r>
      <w:r w:rsidRPr="00FE2F11">
        <w:rPr>
          <w:rFonts w:ascii="ＭＳ 明朝" w:hAnsi="ＭＳ 明朝" w:hint="eastAsia"/>
          <w:sz w:val="24"/>
          <w:szCs w:val="24"/>
        </w:rPr>
        <w:t>１２</w:t>
      </w:r>
      <w:r w:rsidR="001E7022" w:rsidRPr="00FE2F11">
        <w:rPr>
          <w:rFonts w:ascii="ＭＳ 明朝" w:hAnsi="ＭＳ 明朝" w:hint="eastAsia"/>
          <w:sz w:val="24"/>
          <w:szCs w:val="24"/>
        </w:rPr>
        <w:t>月</w:t>
      </w:r>
      <w:r w:rsidRPr="00FE2F11">
        <w:rPr>
          <w:rFonts w:ascii="ＭＳ 明朝" w:hAnsi="ＭＳ 明朝" w:hint="eastAsia"/>
          <w:sz w:val="24"/>
          <w:szCs w:val="24"/>
        </w:rPr>
        <w:t>２４</w:t>
      </w:r>
      <w:r w:rsidR="001E7022" w:rsidRPr="00FE2F11">
        <w:rPr>
          <w:rFonts w:ascii="ＭＳ 明朝" w:hAnsi="ＭＳ 明朝" w:hint="eastAsia"/>
          <w:sz w:val="24"/>
          <w:szCs w:val="24"/>
        </w:rPr>
        <w:t>日及び令和４年２月</w:t>
      </w:r>
      <w:r w:rsidRPr="00FE2F11">
        <w:rPr>
          <w:rFonts w:ascii="ＭＳ 明朝" w:hAnsi="ＭＳ 明朝" w:hint="eastAsia"/>
          <w:sz w:val="24"/>
          <w:szCs w:val="24"/>
        </w:rPr>
        <w:t>１０</w:t>
      </w:r>
      <w:r w:rsidR="001E7022" w:rsidRPr="00FE2F11">
        <w:rPr>
          <w:rFonts w:ascii="ＭＳ 明朝" w:hAnsi="ＭＳ 明朝" w:hint="eastAsia"/>
          <w:sz w:val="24"/>
          <w:szCs w:val="24"/>
        </w:rPr>
        <w:t>日の２度のみであった。</w:t>
      </w:r>
      <w:r w:rsidR="00BC3502" w:rsidRPr="00FE2F11">
        <w:rPr>
          <w:rFonts w:ascii="ＭＳ 明朝" w:hAnsi="ＭＳ 明朝" w:hint="eastAsia"/>
          <w:sz w:val="24"/>
          <w:szCs w:val="24"/>
        </w:rPr>
        <w:t>２回目の</w:t>
      </w:r>
      <w:r w:rsidR="001E7022" w:rsidRPr="00FE2F11">
        <w:rPr>
          <w:rFonts w:ascii="ＭＳ 明朝" w:hAnsi="ＭＳ 明朝" w:hint="eastAsia"/>
          <w:sz w:val="24"/>
          <w:szCs w:val="24"/>
        </w:rPr>
        <w:t>処分庁が予め「確認調書（質問顛末書）」</w:t>
      </w:r>
      <w:r w:rsidR="00BC3502" w:rsidRPr="00FE2F11">
        <w:rPr>
          <w:rFonts w:ascii="ＭＳ 明朝" w:hAnsi="ＭＳ 明朝" w:hint="eastAsia"/>
          <w:sz w:val="24"/>
          <w:szCs w:val="24"/>
        </w:rPr>
        <w:t>（以下「</w:t>
      </w:r>
      <w:r w:rsidR="00AC5425" w:rsidRPr="00FE2F11">
        <w:rPr>
          <w:rFonts w:ascii="ＭＳ 明朝" w:hAnsi="ＭＳ 明朝" w:hint="eastAsia"/>
          <w:sz w:val="24"/>
          <w:szCs w:val="24"/>
        </w:rPr>
        <w:t>本件</w:t>
      </w:r>
      <w:r w:rsidR="00BC3502" w:rsidRPr="00FE2F11">
        <w:rPr>
          <w:rFonts w:ascii="ＭＳ 明朝" w:hAnsi="ＭＳ 明朝" w:hint="eastAsia"/>
          <w:sz w:val="24"/>
          <w:szCs w:val="24"/>
        </w:rPr>
        <w:t>確認調書」という。）</w:t>
      </w:r>
      <w:r w:rsidR="001E7022" w:rsidRPr="00FE2F11">
        <w:rPr>
          <w:rFonts w:ascii="ＭＳ 明朝" w:hAnsi="ＭＳ 明朝" w:hint="eastAsia"/>
          <w:sz w:val="24"/>
          <w:szCs w:val="24"/>
        </w:rPr>
        <w:t>を用意し、「はい」「いいえ」形式により、その場で審査請求人</w:t>
      </w:r>
      <w:r w:rsidR="00587458" w:rsidRPr="00FE2F11">
        <w:rPr>
          <w:rFonts w:ascii="ＭＳ 明朝" w:hAnsi="ＭＳ 明朝" w:hint="eastAsia"/>
          <w:sz w:val="24"/>
          <w:szCs w:val="24"/>
        </w:rPr>
        <w:t>の</w:t>
      </w:r>
      <w:r w:rsidR="001E7022" w:rsidRPr="00FE2F11">
        <w:rPr>
          <w:rFonts w:ascii="ＭＳ 明朝" w:hAnsi="ＭＳ 明朝" w:hint="eastAsia"/>
          <w:sz w:val="24"/>
          <w:szCs w:val="24"/>
        </w:rPr>
        <w:t>代表者に対し応答を求めた。</w:t>
      </w:r>
    </w:p>
    <w:p w14:paraId="232A1603" w14:textId="2AC83F72" w:rsidR="001E7022" w:rsidRPr="00FE2F11" w:rsidRDefault="001E7022"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各質問項目には、末尾に「旅行業法第</w:t>
      </w:r>
      <w:r w:rsidR="00503E2E" w:rsidRPr="00FE2F11">
        <w:rPr>
          <w:rFonts w:ascii="ＭＳ 明朝" w:hAnsi="ＭＳ 明朝" w:hint="eastAsia"/>
          <w:sz w:val="24"/>
          <w:szCs w:val="24"/>
        </w:rPr>
        <w:t>１４</w:t>
      </w:r>
      <w:r w:rsidRPr="00FE2F11">
        <w:rPr>
          <w:rFonts w:ascii="ＭＳ 明朝" w:hAnsi="ＭＳ 明朝" w:hint="eastAsia"/>
          <w:sz w:val="24"/>
          <w:szCs w:val="24"/>
        </w:rPr>
        <w:t>条に違反</w:t>
      </w:r>
      <w:r w:rsidR="00C92AD2" w:rsidRPr="00FE2F11">
        <w:rPr>
          <w:rFonts w:ascii="ＭＳ 明朝" w:hAnsi="ＭＳ 明朝" w:hint="eastAsia"/>
          <w:sz w:val="24"/>
          <w:szCs w:val="24"/>
        </w:rPr>
        <w:t>〔本件違反１〕</w:t>
      </w:r>
      <w:r w:rsidRPr="00FE2F11">
        <w:rPr>
          <w:rFonts w:ascii="ＭＳ 明朝" w:hAnsi="ＭＳ 明朝" w:hint="eastAsia"/>
          <w:sz w:val="24"/>
          <w:szCs w:val="24"/>
        </w:rPr>
        <w:t>したことに間違いありませんか。」</w:t>
      </w:r>
      <w:r w:rsidR="00587458" w:rsidRPr="00FE2F11">
        <w:rPr>
          <w:rFonts w:ascii="ＭＳ 明朝" w:hAnsi="ＭＳ 明朝" w:hint="eastAsia"/>
          <w:sz w:val="24"/>
          <w:szCs w:val="24"/>
        </w:rPr>
        <w:t>等</w:t>
      </w:r>
      <w:r w:rsidR="00BC3502" w:rsidRPr="00FE2F11">
        <w:rPr>
          <w:rFonts w:ascii="ＭＳ 明朝" w:hAnsi="ＭＳ 明朝" w:hint="eastAsia"/>
          <w:sz w:val="24"/>
          <w:szCs w:val="24"/>
        </w:rPr>
        <w:t>の</w:t>
      </w:r>
      <w:r w:rsidRPr="00FE2F11">
        <w:rPr>
          <w:rFonts w:ascii="ＭＳ 明朝" w:hAnsi="ＭＳ 明朝" w:hint="eastAsia"/>
          <w:sz w:val="24"/>
          <w:szCs w:val="24"/>
        </w:rPr>
        <w:t>文言が付記され、事実を認めることと法違反を認めることが混在していた。これは誤導であり、受質問者にとって回答が容易でない。また、処分庁は、</w:t>
      </w:r>
      <w:r w:rsidR="00FA1642" w:rsidRPr="00FE2F11">
        <w:rPr>
          <w:rFonts w:ascii="ＭＳ 明朝" w:hAnsi="ＭＳ 明朝" w:hint="eastAsia"/>
          <w:sz w:val="24"/>
          <w:szCs w:val="24"/>
        </w:rPr>
        <w:t>名板貸し</w:t>
      </w:r>
      <w:r w:rsidRPr="00FE2F11">
        <w:rPr>
          <w:rFonts w:ascii="ＭＳ 明朝" w:hAnsi="ＭＳ 明朝" w:hint="eastAsia"/>
          <w:sz w:val="24"/>
          <w:szCs w:val="24"/>
        </w:rPr>
        <w:t>ではないとの審査請求人の意見について、十分に話を聞くこともなかった。</w:t>
      </w:r>
    </w:p>
    <w:p w14:paraId="209B368D" w14:textId="29959612" w:rsidR="001E7022" w:rsidRPr="00FE2F11" w:rsidRDefault="001E7022"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その他、立入</w:t>
      </w:r>
      <w:r w:rsidR="00587458" w:rsidRPr="00FE2F11">
        <w:rPr>
          <w:rFonts w:ascii="ＭＳ 明朝" w:hAnsi="ＭＳ 明朝" w:hint="eastAsia"/>
          <w:sz w:val="24"/>
          <w:szCs w:val="24"/>
        </w:rPr>
        <w:t>検査</w:t>
      </w:r>
      <w:r w:rsidRPr="00FE2F11">
        <w:rPr>
          <w:rFonts w:ascii="ＭＳ 明朝" w:hAnsi="ＭＳ 明朝" w:hint="eastAsia"/>
          <w:sz w:val="24"/>
          <w:szCs w:val="24"/>
        </w:rPr>
        <w:t>等において、処分庁は、</w:t>
      </w:r>
      <w:r w:rsidR="00C92AD2" w:rsidRPr="00FE2F11">
        <w:rPr>
          <w:rFonts w:ascii="ＭＳ 明朝" w:hAnsi="ＭＳ 明朝" w:hint="eastAsia"/>
          <w:sz w:val="24"/>
          <w:szCs w:val="24"/>
        </w:rPr>
        <w:t>本件</w:t>
      </w:r>
      <w:r w:rsidR="00BC3502" w:rsidRPr="00FE2F11">
        <w:rPr>
          <w:rFonts w:ascii="ＭＳ 明朝" w:hAnsi="ＭＳ 明朝" w:hint="eastAsia"/>
          <w:sz w:val="24"/>
          <w:szCs w:val="24"/>
        </w:rPr>
        <w:t>受託</w:t>
      </w:r>
      <w:r w:rsidR="00C92AD2" w:rsidRPr="00FE2F11">
        <w:rPr>
          <w:rFonts w:ascii="ＭＳ 明朝" w:hAnsi="ＭＳ 明朝" w:hint="eastAsia"/>
          <w:sz w:val="24"/>
          <w:szCs w:val="24"/>
        </w:rPr>
        <w:t>者</w:t>
      </w:r>
      <w:r w:rsidRPr="00FE2F11">
        <w:rPr>
          <w:rFonts w:ascii="ＭＳ 明朝" w:hAnsi="ＭＳ 明朝" w:hint="eastAsia"/>
          <w:sz w:val="24"/>
          <w:szCs w:val="24"/>
        </w:rPr>
        <w:t>の業務実態の詳細を尋ねることなく、</w:t>
      </w:r>
      <w:r w:rsidR="00BC3502" w:rsidRPr="00FE2F11">
        <w:rPr>
          <w:rFonts w:ascii="ＭＳ 明朝" w:hAnsi="ＭＳ 明朝" w:hint="eastAsia"/>
          <w:sz w:val="24"/>
          <w:szCs w:val="24"/>
        </w:rPr>
        <w:t>２回目の立入</w:t>
      </w:r>
      <w:r w:rsidR="001F7A24" w:rsidRPr="00FE2F11">
        <w:rPr>
          <w:rFonts w:ascii="ＭＳ 明朝" w:hAnsi="ＭＳ 明朝" w:hint="eastAsia"/>
          <w:sz w:val="24"/>
          <w:szCs w:val="24"/>
        </w:rPr>
        <w:t>検査</w:t>
      </w:r>
      <w:r w:rsidR="00BC3502" w:rsidRPr="00FE2F11">
        <w:rPr>
          <w:rFonts w:ascii="ＭＳ 明朝" w:hAnsi="ＭＳ 明朝" w:hint="eastAsia"/>
          <w:sz w:val="24"/>
          <w:szCs w:val="24"/>
        </w:rPr>
        <w:t>は</w:t>
      </w:r>
      <w:r w:rsidRPr="00FE2F11">
        <w:rPr>
          <w:rFonts w:ascii="ＭＳ 明朝" w:hAnsi="ＭＳ 明朝" w:hint="eastAsia"/>
          <w:sz w:val="24"/>
          <w:szCs w:val="24"/>
        </w:rPr>
        <w:t>僅か</w:t>
      </w:r>
      <w:r w:rsidR="00503E2E" w:rsidRPr="00FE2F11">
        <w:rPr>
          <w:rFonts w:ascii="ＭＳ 明朝" w:hAnsi="ＭＳ 明朝" w:hint="eastAsia"/>
          <w:sz w:val="24"/>
          <w:szCs w:val="24"/>
        </w:rPr>
        <w:t>３０</w:t>
      </w:r>
      <w:r w:rsidRPr="00FE2F11">
        <w:rPr>
          <w:rFonts w:ascii="ＭＳ 明朝" w:hAnsi="ＭＳ 明朝" w:hint="eastAsia"/>
          <w:sz w:val="24"/>
          <w:szCs w:val="24"/>
        </w:rPr>
        <w:t>分程度で終え、事前に用意した資料についても詳細を検査することもなかった。</w:t>
      </w:r>
    </w:p>
    <w:p w14:paraId="78D5957A" w14:textId="06BD586C" w:rsidR="001E7022" w:rsidRPr="00FE2F11" w:rsidRDefault="001E7022"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このような報告徴収及び立入検査は、審査請求人の業務実態を把握するには極めて不十分で恣意的であり、処分の判断を誤らせるもので、その態様も不当であ</w:t>
      </w:r>
      <w:r w:rsidR="00BC3502" w:rsidRPr="00FE2F11">
        <w:rPr>
          <w:rFonts w:ascii="ＭＳ 明朝" w:hAnsi="ＭＳ 明朝" w:hint="eastAsia"/>
          <w:sz w:val="24"/>
          <w:szCs w:val="24"/>
        </w:rPr>
        <w:t>り、これらによって</w:t>
      </w:r>
      <w:r w:rsidRPr="00FE2F11">
        <w:rPr>
          <w:rFonts w:ascii="ＭＳ 明朝" w:hAnsi="ＭＳ 明朝" w:hint="eastAsia"/>
          <w:sz w:val="24"/>
          <w:szCs w:val="24"/>
        </w:rPr>
        <w:t>得た情報を前提とする本件処分は、違法又は不当というべきである。</w:t>
      </w:r>
    </w:p>
    <w:p w14:paraId="76D28D4C" w14:textId="5418611F" w:rsidR="002708B7" w:rsidRPr="00FE2F11" w:rsidRDefault="002708B7" w:rsidP="002708B7">
      <w:pPr>
        <w:pStyle w:val="ae"/>
        <w:rPr>
          <w:rFonts w:hAnsi="ＭＳ 明朝"/>
          <w:szCs w:val="24"/>
        </w:rPr>
      </w:pPr>
      <w:r w:rsidRPr="00FE2F11">
        <w:rPr>
          <w:rFonts w:hAnsi="ＭＳ 明朝" w:hint="eastAsia"/>
          <w:szCs w:val="24"/>
        </w:rPr>
        <w:t>（４）聴聞期日変更を認めなかったことの不当性</w:t>
      </w:r>
      <w:r w:rsidR="00C92AD2" w:rsidRPr="00FE2F11">
        <w:rPr>
          <w:rFonts w:hAnsi="ＭＳ 明朝" w:hint="eastAsia"/>
          <w:szCs w:val="24"/>
        </w:rPr>
        <w:t>について</w:t>
      </w:r>
    </w:p>
    <w:p w14:paraId="06838729" w14:textId="7CA5BC66" w:rsidR="002708B7" w:rsidRPr="00FE2F11" w:rsidRDefault="002708B7"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審査請求人は、聴聞</w:t>
      </w:r>
      <w:r w:rsidR="00DF476F" w:rsidRPr="00FE2F11">
        <w:rPr>
          <w:rFonts w:ascii="ＭＳ 明朝" w:hAnsi="ＭＳ 明朝" w:hint="eastAsia"/>
          <w:sz w:val="24"/>
          <w:szCs w:val="24"/>
        </w:rPr>
        <w:t>手続</w:t>
      </w:r>
      <w:r w:rsidRPr="00FE2F11">
        <w:rPr>
          <w:rFonts w:ascii="ＭＳ 明朝" w:hAnsi="ＭＳ 明朝" w:hint="eastAsia"/>
          <w:sz w:val="24"/>
          <w:szCs w:val="24"/>
        </w:rPr>
        <w:t>の出席について</w:t>
      </w:r>
      <w:r w:rsidR="00C92AD2" w:rsidRPr="00FE2F11">
        <w:rPr>
          <w:rFonts w:ascii="ＭＳ 明朝" w:hAnsi="ＭＳ 明朝" w:hint="eastAsia"/>
          <w:sz w:val="24"/>
          <w:szCs w:val="24"/>
        </w:rPr>
        <w:t>、本件審査請求の代理人ではないＡ</w:t>
      </w:r>
      <w:r w:rsidRPr="00FE2F11">
        <w:rPr>
          <w:rFonts w:ascii="ＭＳ 明朝" w:hAnsi="ＭＳ 明朝" w:hint="eastAsia"/>
          <w:sz w:val="24"/>
          <w:szCs w:val="24"/>
        </w:rPr>
        <w:t>弁護士に依頼したところ、期日の都合がつかなかったことから、大阪府聴聞等の手続に関する規則（</w:t>
      </w:r>
      <w:r w:rsidR="00C64C99" w:rsidRPr="00FE2F11">
        <w:rPr>
          <w:rFonts w:ascii="ＭＳ 明朝" w:hAnsi="ＭＳ 明朝" w:hint="eastAsia"/>
          <w:sz w:val="24"/>
          <w:szCs w:val="24"/>
        </w:rPr>
        <w:t>平成６年大阪府規則第６９号。</w:t>
      </w:r>
      <w:r w:rsidRPr="00FE2F11">
        <w:rPr>
          <w:rFonts w:ascii="ＭＳ 明朝" w:hAnsi="ＭＳ 明朝" w:hint="eastAsia"/>
          <w:sz w:val="24"/>
          <w:szCs w:val="24"/>
        </w:rPr>
        <w:t>以下「聴聞規則」という。）</w:t>
      </w:r>
      <w:r w:rsidR="00DF476F" w:rsidRPr="00FE2F11">
        <w:rPr>
          <w:rFonts w:ascii="ＭＳ 明朝" w:hAnsi="ＭＳ 明朝" w:hint="eastAsia"/>
          <w:sz w:val="24"/>
          <w:szCs w:val="24"/>
        </w:rPr>
        <w:t>第</w:t>
      </w:r>
      <w:r w:rsidRPr="00FE2F11">
        <w:rPr>
          <w:rFonts w:ascii="ＭＳ 明朝" w:hAnsi="ＭＳ 明朝" w:hint="eastAsia"/>
          <w:sz w:val="24"/>
          <w:szCs w:val="24"/>
        </w:rPr>
        <w:t>４条</w:t>
      </w:r>
      <w:r w:rsidR="00B94E72" w:rsidRPr="00FE2F11">
        <w:rPr>
          <w:rFonts w:ascii="ＭＳ 明朝" w:hAnsi="ＭＳ 明朝" w:hint="eastAsia"/>
          <w:sz w:val="24"/>
          <w:szCs w:val="24"/>
        </w:rPr>
        <w:t>第</w:t>
      </w:r>
      <w:r w:rsidRPr="00FE2F11">
        <w:rPr>
          <w:rFonts w:ascii="ＭＳ 明朝" w:hAnsi="ＭＳ 明朝" w:hint="eastAsia"/>
          <w:sz w:val="24"/>
          <w:szCs w:val="24"/>
        </w:rPr>
        <w:t>１項に基づき、令和４年３月３日付</w:t>
      </w:r>
      <w:r w:rsidR="00DF476F" w:rsidRPr="00FE2F11">
        <w:rPr>
          <w:rFonts w:ascii="ＭＳ 明朝" w:hAnsi="ＭＳ 明朝" w:hint="eastAsia"/>
          <w:sz w:val="24"/>
          <w:szCs w:val="24"/>
        </w:rPr>
        <w:t>け</w:t>
      </w:r>
      <w:r w:rsidRPr="00FE2F11">
        <w:rPr>
          <w:rFonts w:ascii="ＭＳ 明朝" w:hAnsi="ＭＳ 明朝" w:hint="eastAsia"/>
          <w:sz w:val="24"/>
          <w:szCs w:val="24"/>
        </w:rPr>
        <w:t>で聴聞期日変更申出書</w:t>
      </w:r>
      <w:r w:rsidR="00DF476F" w:rsidRPr="00FE2F11">
        <w:rPr>
          <w:rFonts w:ascii="ＭＳ 明朝" w:hAnsi="ＭＳ 明朝" w:hint="eastAsia"/>
          <w:sz w:val="24"/>
          <w:szCs w:val="24"/>
        </w:rPr>
        <w:t>（以下「本件</w:t>
      </w:r>
      <w:r w:rsidR="00AC5425" w:rsidRPr="00FE2F11">
        <w:rPr>
          <w:rFonts w:ascii="ＭＳ 明朝" w:hAnsi="ＭＳ 明朝" w:hint="eastAsia"/>
          <w:sz w:val="24"/>
          <w:szCs w:val="24"/>
        </w:rPr>
        <w:t>変更</w:t>
      </w:r>
      <w:r w:rsidR="00DF476F" w:rsidRPr="00FE2F11">
        <w:rPr>
          <w:rFonts w:ascii="ＭＳ 明朝" w:hAnsi="ＭＳ 明朝" w:hint="eastAsia"/>
          <w:sz w:val="24"/>
          <w:szCs w:val="24"/>
        </w:rPr>
        <w:t>申出書」という。）</w:t>
      </w:r>
      <w:r w:rsidRPr="00FE2F11">
        <w:rPr>
          <w:rFonts w:ascii="ＭＳ 明朝" w:hAnsi="ＭＳ 明朝" w:hint="eastAsia"/>
          <w:sz w:val="24"/>
          <w:szCs w:val="24"/>
        </w:rPr>
        <w:t>を提出したが、処分庁は期日変更を認めなかった。</w:t>
      </w:r>
    </w:p>
    <w:p w14:paraId="7EE4EEC1" w14:textId="53E86BE5" w:rsidR="002708B7" w:rsidRPr="00FE2F11" w:rsidRDefault="002708B7"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本件は法的検討が不可欠であり、</w:t>
      </w:r>
      <w:r w:rsidR="00DF476F" w:rsidRPr="00FE2F11">
        <w:rPr>
          <w:rFonts w:ascii="ＭＳ 明朝" w:hAnsi="ＭＳ 明朝" w:hint="eastAsia"/>
          <w:sz w:val="24"/>
          <w:szCs w:val="24"/>
        </w:rPr>
        <w:t>審査請求人にとって代理人</w:t>
      </w:r>
      <w:r w:rsidRPr="00FE2F11">
        <w:rPr>
          <w:rFonts w:ascii="ＭＳ 明朝" w:hAnsi="ＭＳ 明朝" w:hint="eastAsia"/>
          <w:sz w:val="24"/>
          <w:szCs w:val="24"/>
        </w:rPr>
        <w:t>弁護士の支援</w:t>
      </w:r>
      <w:r w:rsidRPr="00FE2F11">
        <w:rPr>
          <w:rFonts w:ascii="ＭＳ 明朝" w:hAnsi="ＭＳ 明朝" w:hint="eastAsia"/>
          <w:sz w:val="24"/>
          <w:szCs w:val="24"/>
        </w:rPr>
        <w:lastRenderedPageBreak/>
        <w:t>が不可欠な事案であるから、</w:t>
      </w:r>
      <w:r w:rsidR="00AE7F31" w:rsidRPr="00FE2F11">
        <w:rPr>
          <w:rFonts w:ascii="ＭＳ 明朝" w:hAnsi="ＭＳ 明朝" w:hint="eastAsia"/>
          <w:sz w:val="24"/>
          <w:szCs w:val="24"/>
        </w:rPr>
        <w:t>聴聞</w:t>
      </w:r>
      <w:r w:rsidRPr="00FE2F11">
        <w:rPr>
          <w:rFonts w:ascii="ＭＳ 明朝" w:hAnsi="ＭＳ 明朝" w:hint="eastAsia"/>
          <w:sz w:val="24"/>
          <w:szCs w:val="24"/>
        </w:rPr>
        <w:t>規則第４条</w:t>
      </w:r>
      <w:r w:rsidR="00B94E72" w:rsidRPr="00FE2F11">
        <w:rPr>
          <w:rFonts w:ascii="ＭＳ 明朝" w:hAnsi="ＭＳ 明朝" w:hint="eastAsia"/>
          <w:sz w:val="24"/>
          <w:szCs w:val="24"/>
        </w:rPr>
        <w:t>第</w:t>
      </w:r>
      <w:r w:rsidRPr="00FE2F11">
        <w:rPr>
          <w:rFonts w:ascii="ＭＳ 明朝" w:hAnsi="ＭＳ 明朝" w:hint="eastAsia"/>
          <w:sz w:val="24"/>
          <w:szCs w:val="24"/>
        </w:rPr>
        <w:t>１項にいう「やむを得ない理由がある」というべきである。期日変更を認めず、代理人</w:t>
      </w:r>
      <w:r w:rsidR="00B03AC2" w:rsidRPr="00FE2F11">
        <w:rPr>
          <w:rFonts w:ascii="ＭＳ 明朝" w:hAnsi="ＭＳ 明朝" w:hint="eastAsia"/>
          <w:sz w:val="24"/>
          <w:szCs w:val="24"/>
        </w:rPr>
        <w:t>弁護士</w:t>
      </w:r>
      <w:r w:rsidRPr="00FE2F11">
        <w:rPr>
          <w:rFonts w:ascii="ＭＳ 明朝" w:hAnsi="ＭＳ 明朝" w:hint="eastAsia"/>
          <w:sz w:val="24"/>
          <w:szCs w:val="24"/>
        </w:rPr>
        <w:t>不在で聴聞手続を強行した処分庁の対応は不当であり、このような事前手続に基づく本件処分は違法又は不当である。</w:t>
      </w:r>
    </w:p>
    <w:p w14:paraId="0FBB0F91" w14:textId="1BE0C441" w:rsidR="002708B7" w:rsidRPr="00FE2F11" w:rsidRDefault="002708B7" w:rsidP="008C4ECE">
      <w:pPr>
        <w:pStyle w:val="ae"/>
        <w:ind w:left="480" w:hangingChars="200" w:hanging="480"/>
        <w:rPr>
          <w:rFonts w:hAnsi="ＭＳ 明朝" w:cstheme="minorBidi"/>
          <w:szCs w:val="24"/>
        </w:rPr>
      </w:pPr>
      <w:r w:rsidRPr="00FE2F11">
        <w:rPr>
          <w:rFonts w:hAnsi="ＭＳ 明朝" w:cstheme="minorBidi" w:hint="eastAsia"/>
          <w:szCs w:val="24"/>
        </w:rPr>
        <w:t>（５）理由不備（行政手続法</w:t>
      </w:r>
      <w:r w:rsidR="00C64C99" w:rsidRPr="00FE2F11">
        <w:rPr>
          <w:rFonts w:hAnsi="ＭＳ 明朝" w:cstheme="minorBidi" w:hint="eastAsia"/>
          <w:szCs w:val="24"/>
        </w:rPr>
        <w:t>（平成５年法律第８８号）</w:t>
      </w:r>
      <w:r w:rsidRPr="00FE2F11">
        <w:rPr>
          <w:rFonts w:hAnsi="ＭＳ 明朝" w:cstheme="minorBidi" w:hint="eastAsia"/>
          <w:szCs w:val="24"/>
        </w:rPr>
        <w:t>第</w:t>
      </w:r>
      <w:r w:rsidR="00FE3663" w:rsidRPr="00FE2F11">
        <w:rPr>
          <w:rFonts w:hAnsi="ＭＳ 明朝" w:cstheme="minorBidi" w:hint="eastAsia"/>
          <w:szCs w:val="24"/>
        </w:rPr>
        <w:t>１４</w:t>
      </w:r>
      <w:r w:rsidRPr="00FE2F11">
        <w:rPr>
          <w:rFonts w:hAnsi="ＭＳ 明朝" w:cstheme="minorBidi" w:hint="eastAsia"/>
          <w:szCs w:val="24"/>
        </w:rPr>
        <w:t>条</w:t>
      </w:r>
      <w:r w:rsidR="00B94E72" w:rsidRPr="00FE2F11">
        <w:rPr>
          <w:rFonts w:hAnsi="ＭＳ 明朝" w:cstheme="minorBidi" w:hint="eastAsia"/>
          <w:szCs w:val="24"/>
        </w:rPr>
        <w:t>第</w:t>
      </w:r>
      <w:r w:rsidRPr="00FE2F11">
        <w:rPr>
          <w:rFonts w:hAnsi="ＭＳ 明朝" w:cstheme="minorBidi" w:hint="eastAsia"/>
          <w:szCs w:val="24"/>
        </w:rPr>
        <w:t>１項違反）</w:t>
      </w:r>
      <w:r w:rsidR="00AE7F31" w:rsidRPr="00FE2F11">
        <w:rPr>
          <w:rFonts w:hAnsi="ＭＳ 明朝" w:cstheme="minorBidi" w:hint="eastAsia"/>
          <w:szCs w:val="24"/>
        </w:rPr>
        <w:t>について</w:t>
      </w:r>
    </w:p>
    <w:p w14:paraId="3104D4DB" w14:textId="74BC9F77" w:rsidR="00DF476F" w:rsidRPr="00FE2F11" w:rsidRDefault="002708B7"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本件</w:t>
      </w:r>
      <w:r w:rsidR="00AE7F31" w:rsidRPr="00FE2F11">
        <w:rPr>
          <w:rFonts w:ascii="ＭＳ 明朝" w:hAnsi="ＭＳ 明朝" w:hint="eastAsia"/>
          <w:sz w:val="24"/>
          <w:szCs w:val="24"/>
        </w:rPr>
        <w:t>処分</w:t>
      </w:r>
      <w:r w:rsidRPr="00FE2F11">
        <w:rPr>
          <w:rFonts w:ascii="ＭＳ 明朝" w:hAnsi="ＭＳ 明朝" w:hint="eastAsia"/>
          <w:sz w:val="24"/>
          <w:szCs w:val="24"/>
        </w:rPr>
        <w:t>通知書の記載上、処分の理由が不明である。特に、</w:t>
      </w:r>
      <w:r w:rsidR="00AE7F31" w:rsidRPr="00FE2F11">
        <w:rPr>
          <w:rFonts w:ascii="ＭＳ 明朝" w:hAnsi="ＭＳ 明朝" w:hint="eastAsia"/>
          <w:sz w:val="24"/>
          <w:szCs w:val="24"/>
        </w:rPr>
        <w:t>本件違反１に</w:t>
      </w:r>
      <w:r w:rsidRPr="00FE2F11">
        <w:rPr>
          <w:rFonts w:ascii="ＭＳ 明朝" w:hAnsi="ＭＳ 明朝" w:hint="eastAsia"/>
          <w:sz w:val="24"/>
          <w:szCs w:val="24"/>
        </w:rPr>
        <w:t>関しては、なぜ</w:t>
      </w:r>
      <w:r w:rsidR="00AE7F31" w:rsidRPr="00FE2F11">
        <w:rPr>
          <w:rFonts w:ascii="ＭＳ 明朝" w:hAnsi="ＭＳ 明朝" w:hint="eastAsia"/>
          <w:sz w:val="24"/>
          <w:szCs w:val="24"/>
        </w:rPr>
        <w:t>本件</w:t>
      </w:r>
      <w:r w:rsidR="00AC5425" w:rsidRPr="00FE2F11">
        <w:rPr>
          <w:rFonts w:ascii="ＭＳ 明朝" w:hAnsi="ＭＳ 明朝" w:hint="eastAsia"/>
          <w:sz w:val="24"/>
          <w:szCs w:val="24"/>
        </w:rPr>
        <w:t>受託者</w:t>
      </w:r>
      <w:r w:rsidRPr="00FE2F11">
        <w:rPr>
          <w:rFonts w:ascii="ＭＳ 明朝" w:hAnsi="ＭＳ 明朝" w:hint="eastAsia"/>
          <w:sz w:val="24"/>
          <w:szCs w:val="24"/>
        </w:rPr>
        <w:t>に業務を行わせたことが</w:t>
      </w:r>
      <w:r w:rsidR="00FA1642" w:rsidRPr="00FE2F11">
        <w:rPr>
          <w:rFonts w:ascii="ＭＳ 明朝" w:hAnsi="ＭＳ 明朝" w:hint="eastAsia"/>
          <w:sz w:val="24"/>
          <w:szCs w:val="24"/>
        </w:rPr>
        <w:t>名板貸し</w:t>
      </w:r>
      <w:r w:rsidRPr="00FE2F11">
        <w:rPr>
          <w:rFonts w:ascii="ＭＳ 明朝" w:hAnsi="ＭＳ 明朝" w:hint="eastAsia"/>
          <w:sz w:val="24"/>
          <w:szCs w:val="24"/>
        </w:rPr>
        <w:t>に該当するのか、具体的理由は明らかでない。</w:t>
      </w:r>
      <w:r w:rsidR="00B94E72" w:rsidRPr="00FE2F11">
        <w:rPr>
          <w:rFonts w:ascii="ＭＳ 明朝" w:hAnsi="ＭＳ 明朝" w:hint="eastAsia"/>
          <w:sz w:val="24"/>
          <w:szCs w:val="24"/>
        </w:rPr>
        <w:t>本件違反２及び本件違反３</w:t>
      </w:r>
      <w:r w:rsidRPr="00FE2F11">
        <w:rPr>
          <w:rFonts w:ascii="ＭＳ 明朝" w:hAnsi="ＭＳ 明朝" w:hint="eastAsia"/>
          <w:sz w:val="24"/>
          <w:szCs w:val="24"/>
        </w:rPr>
        <w:t>についても、どの記載が不備であったかは適示されていない。</w:t>
      </w:r>
    </w:p>
    <w:p w14:paraId="06997828" w14:textId="21669E94" w:rsidR="002708B7" w:rsidRPr="00FE2F11" w:rsidRDefault="002708B7"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また、行政指導や業務改善命令を経ずに、一足飛びに本件処分に至る理由も不明である。本件処分は行政手続法第</w:t>
      </w:r>
      <w:r w:rsidR="00FE3663" w:rsidRPr="00FE2F11">
        <w:rPr>
          <w:rFonts w:ascii="ＭＳ 明朝" w:hAnsi="ＭＳ 明朝" w:hint="eastAsia"/>
          <w:sz w:val="24"/>
          <w:szCs w:val="24"/>
        </w:rPr>
        <w:t>１４</w:t>
      </w:r>
      <w:r w:rsidRPr="00FE2F11">
        <w:rPr>
          <w:rFonts w:ascii="ＭＳ 明朝" w:hAnsi="ＭＳ 明朝" w:hint="eastAsia"/>
          <w:sz w:val="24"/>
          <w:szCs w:val="24"/>
        </w:rPr>
        <w:t>条第１項に違反するものであり、取り消されるべきである。</w:t>
      </w:r>
    </w:p>
    <w:p w14:paraId="1762843B" w14:textId="31931DE2" w:rsidR="00D10576" w:rsidRPr="00FE2F11" w:rsidRDefault="00AE7F31" w:rsidP="001E1A1C">
      <w:pPr>
        <w:pStyle w:val="ae"/>
        <w:ind w:left="480" w:hangingChars="200" w:hanging="480"/>
        <w:rPr>
          <w:rFonts w:hAnsi="ＭＳ 明朝" w:cstheme="minorBidi"/>
          <w:szCs w:val="24"/>
        </w:rPr>
      </w:pPr>
      <w:r w:rsidRPr="00FE2F11">
        <w:rPr>
          <w:rFonts w:hAnsi="ＭＳ 明朝" w:cstheme="minorBidi" w:hint="eastAsia"/>
          <w:szCs w:val="24"/>
        </w:rPr>
        <w:t>（６）</w:t>
      </w:r>
      <w:r w:rsidR="00D10576" w:rsidRPr="00FE2F11">
        <w:rPr>
          <w:rFonts w:hAnsi="ＭＳ 明朝" w:cstheme="minorBidi" w:hint="eastAsia"/>
          <w:szCs w:val="24"/>
        </w:rPr>
        <w:t>以上のとおり、本件処分は</w:t>
      </w:r>
      <w:r w:rsidR="00DF476F" w:rsidRPr="00FE2F11">
        <w:rPr>
          <w:rFonts w:hAnsi="ＭＳ 明朝" w:cstheme="minorBidi" w:hint="eastAsia"/>
          <w:szCs w:val="24"/>
        </w:rPr>
        <w:t>違法又は</w:t>
      </w:r>
      <w:r w:rsidR="00D10576" w:rsidRPr="00FE2F11">
        <w:rPr>
          <w:rFonts w:hAnsi="ＭＳ 明朝" w:cstheme="minorBidi" w:hint="eastAsia"/>
          <w:szCs w:val="24"/>
        </w:rPr>
        <w:t>不当であるから、</w:t>
      </w:r>
      <w:r w:rsidR="00DF476F" w:rsidRPr="00FE2F11">
        <w:rPr>
          <w:rFonts w:hAnsi="ＭＳ 明朝" w:cstheme="minorBidi" w:hint="eastAsia"/>
          <w:szCs w:val="24"/>
        </w:rPr>
        <w:t>直ちに</w:t>
      </w:r>
      <w:r w:rsidR="00D10576" w:rsidRPr="00FE2F11">
        <w:rPr>
          <w:rFonts w:hAnsi="ＭＳ 明朝" w:cstheme="minorBidi" w:hint="eastAsia"/>
          <w:szCs w:val="24"/>
        </w:rPr>
        <w:t>本件処分</w:t>
      </w:r>
      <w:r w:rsidR="00DF476F" w:rsidRPr="00FE2F11">
        <w:rPr>
          <w:rFonts w:hAnsi="ＭＳ 明朝" w:cstheme="minorBidi" w:hint="eastAsia"/>
          <w:szCs w:val="24"/>
        </w:rPr>
        <w:t>は</w:t>
      </w:r>
      <w:r w:rsidR="00D10576" w:rsidRPr="00FE2F11">
        <w:rPr>
          <w:rFonts w:hAnsi="ＭＳ 明朝" w:cstheme="minorBidi" w:hint="eastAsia"/>
          <w:szCs w:val="24"/>
        </w:rPr>
        <w:t>取</w:t>
      </w:r>
      <w:r w:rsidR="00DF476F" w:rsidRPr="00FE2F11">
        <w:rPr>
          <w:rFonts w:hAnsi="ＭＳ 明朝" w:cstheme="minorBidi" w:hint="eastAsia"/>
          <w:szCs w:val="24"/>
        </w:rPr>
        <w:t>り</w:t>
      </w:r>
      <w:r w:rsidR="00D10576" w:rsidRPr="00FE2F11">
        <w:rPr>
          <w:rFonts w:hAnsi="ＭＳ 明朝" w:cstheme="minorBidi" w:hint="eastAsia"/>
          <w:szCs w:val="24"/>
        </w:rPr>
        <w:t>消</w:t>
      </w:r>
      <w:r w:rsidR="00DF476F" w:rsidRPr="00FE2F11">
        <w:rPr>
          <w:rFonts w:hAnsi="ＭＳ 明朝" w:cstheme="minorBidi" w:hint="eastAsia"/>
          <w:szCs w:val="24"/>
        </w:rPr>
        <w:t>されるべきであ</w:t>
      </w:r>
      <w:r w:rsidR="00D10576" w:rsidRPr="00FE2F11">
        <w:rPr>
          <w:rFonts w:hAnsi="ＭＳ 明朝" w:cstheme="minorBidi" w:hint="eastAsia"/>
          <w:szCs w:val="24"/>
        </w:rPr>
        <w:t>る。</w:t>
      </w:r>
    </w:p>
    <w:p w14:paraId="42A43265" w14:textId="77777777" w:rsidR="007F18A3" w:rsidRPr="00FE2F11" w:rsidRDefault="007F18A3" w:rsidP="00DC3B6A">
      <w:pPr>
        <w:rPr>
          <w:rFonts w:ascii="ＭＳ 明朝" w:hAnsi="ＭＳ 明朝"/>
          <w:sz w:val="24"/>
          <w:szCs w:val="24"/>
        </w:rPr>
      </w:pPr>
    </w:p>
    <w:p w14:paraId="302E1513" w14:textId="77777777" w:rsidR="00DC3B6A" w:rsidRPr="00FE2F11" w:rsidRDefault="00927167" w:rsidP="00DC3B6A">
      <w:pPr>
        <w:rPr>
          <w:rFonts w:ascii="ＭＳ 明朝" w:hAnsi="ＭＳ 明朝"/>
          <w:sz w:val="24"/>
          <w:szCs w:val="24"/>
        </w:rPr>
      </w:pPr>
      <w:r w:rsidRPr="00FE2F11">
        <w:rPr>
          <w:rFonts w:ascii="ＭＳ 明朝" w:hAnsi="ＭＳ 明朝" w:hint="eastAsia"/>
          <w:sz w:val="24"/>
          <w:szCs w:val="24"/>
        </w:rPr>
        <w:t>２</w:t>
      </w:r>
      <w:r w:rsidR="00DC3B6A" w:rsidRPr="00FE2F11">
        <w:rPr>
          <w:rFonts w:ascii="ＭＳ 明朝" w:hAnsi="ＭＳ 明朝" w:hint="eastAsia"/>
          <w:sz w:val="24"/>
          <w:szCs w:val="24"/>
        </w:rPr>
        <w:t xml:space="preserve">　審査庁</w:t>
      </w:r>
    </w:p>
    <w:p w14:paraId="72EB3F35" w14:textId="77777777" w:rsidR="00DC3B6A" w:rsidRPr="00FE2F11" w:rsidRDefault="00DC3B6A" w:rsidP="00DC3B6A">
      <w:pPr>
        <w:ind w:firstLineChars="200" w:firstLine="480"/>
        <w:rPr>
          <w:rFonts w:ascii="ＭＳ 明朝" w:hAnsi="ＭＳ 明朝"/>
          <w:sz w:val="24"/>
          <w:szCs w:val="24"/>
        </w:rPr>
      </w:pPr>
      <w:r w:rsidRPr="00FE2F11">
        <w:rPr>
          <w:rFonts w:ascii="ＭＳ 明朝" w:hAnsi="ＭＳ 明朝" w:hint="eastAsia"/>
          <w:sz w:val="24"/>
          <w:szCs w:val="24"/>
        </w:rPr>
        <w:t>本件審査請求は、棄却すべきである。</w:t>
      </w:r>
    </w:p>
    <w:p w14:paraId="45E4D521" w14:textId="77777777" w:rsidR="00DC3B6A" w:rsidRPr="00FE2F11" w:rsidRDefault="00DC3B6A" w:rsidP="00DC3B6A">
      <w:pPr>
        <w:rPr>
          <w:rFonts w:ascii="ＭＳ 明朝" w:hAnsi="ＭＳ 明朝"/>
          <w:sz w:val="24"/>
          <w:szCs w:val="24"/>
        </w:rPr>
      </w:pPr>
    </w:p>
    <w:p w14:paraId="76D13D02" w14:textId="77777777" w:rsidR="00DC3B6A" w:rsidRPr="00FE2F11" w:rsidRDefault="00DC3B6A" w:rsidP="00DC3B6A">
      <w:pPr>
        <w:rPr>
          <w:rFonts w:ascii="ＭＳ 明朝" w:hAnsi="ＭＳ 明朝"/>
          <w:b/>
          <w:sz w:val="24"/>
          <w:szCs w:val="24"/>
        </w:rPr>
      </w:pPr>
      <w:r w:rsidRPr="00FE2F11">
        <w:rPr>
          <w:rFonts w:ascii="ＭＳ 明朝" w:hAnsi="ＭＳ 明朝" w:hint="eastAsia"/>
          <w:b/>
          <w:sz w:val="24"/>
          <w:szCs w:val="24"/>
        </w:rPr>
        <w:t xml:space="preserve">第３　審理員意見書の要旨 </w:t>
      </w:r>
    </w:p>
    <w:p w14:paraId="541E76C1" w14:textId="77777777" w:rsidR="00DC3B6A" w:rsidRPr="00FE2F11" w:rsidRDefault="00DC3B6A" w:rsidP="00DC3B6A">
      <w:pPr>
        <w:rPr>
          <w:rFonts w:ascii="ＭＳ 明朝" w:hAnsi="ＭＳ 明朝"/>
          <w:sz w:val="24"/>
          <w:szCs w:val="24"/>
        </w:rPr>
      </w:pPr>
    </w:p>
    <w:p w14:paraId="2FBE9BDD" w14:textId="77777777" w:rsidR="00DC3B6A" w:rsidRPr="00FE2F11" w:rsidRDefault="00DC3B6A" w:rsidP="00DC3B6A">
      <w:pPr>
        <w:rPr>
          <w:rFonts w:ascii="ＭＳ 明朝" w:hAnsi="ＭＳ 明朝"/>
          <w:sz w:val="24"/>
          <w:szCs w:val="24"/>
        </w:rPr>
      </w:pPr>
      <w:r w:rsidRPr="00FE2F11">
        <w:rPr>
          <w:rFonts w:ascii="ＭＳ 明朝" w:hAnsi="ＭＳ 明朝" w:hint="eastAsia"/>
          <w:sz w:val="24"/>
          <w:szCs w:val="24"/>
        </w:rPr>
        <w:t>１　審理員意見書の結論</w:t>
      </w:r>
    </w:p>
    <w:p w14:paraId="3E6E2748" w14:textId="77777777" w:rsidR="00DC3B6A" w:rsidRPr="00FE2F11" w:rsidRDefault="00DC3B6A" w:rsidP="00DC3B6A">
      <w:pPr>
        <w:ind w:firstLineChars="200" w:firstLine="480"/>
        <w:rPr>
          <w:rFonts w:ascii="ＭＳ 明朝" w:hAnsi="ＭＳ 明朝"/>
          <w:sz w:val="24"/>
          <w:szCs w:val="24"/>
        </w:rPr>
      </w:pPr>
      <w:r w:rsidRPr="00FE2F11">
        <w:rPr>
          <w:rFonts w:ascii="ＭＳ 明朝" w:hAnsi="ＭＳ 明朝" w:hint="eastAsia"/>
          <w:sz w:val="24"/>
          <w:szCs w:val="24"/>
        </w:rPr>
        <w:t>本件審査請求は棄却されるべきである。</w:t>
      </w:r>
    </w:p>
    <w:p w14:paraId="22E5BF43" w14:textId="77777777" w:rsidR="00DC3B6A" w:rsidRPr="00FE2F11" w:rsidRDefault="00DC3B6A" w:rsidP="00DC3B6A">
      <w:pPr>
        <w:rPr>
          <w:rFonts w:ascii="ＭＳ 明朝" w:hAnsi="ＭＳ 明朝"/>
          <w:sz w:val="24"/>
          <w:szCs w:val="24"/>
        </w:rPr>
      </w:pPr>
    </w:p>
    <w:p w14:paraId="62E73977" w14:textId="3875461C" w:rsidR="00DC3B6A" w:rsidRPr="00FE2F11" w:rsidRDefault="00DC3B6A" w:rsidP="00DC3B6A">
      <w:pPr>
        <w:rPr>
          <w:rFonts w:ascii="ＭＳ 明朝" w:hAnsi="ＭＳ 明朝"/>
          <w:sz w:val="24"/>
          <w:szCs w:val="24"/>
        </w:rPr>
      </w:pPr>
      <w:r w:rsidRPr="00FE2F11">
        <w:rPr>
          <w:rFonts w:ascii="ＭＳ 明朝" w:hAnsi="ＭＳ 明朝" w:hint="eastAsia"/>
          <w:sz w:val="24"/>
          <w:szCs w:val="24"/>
        </w:rPr>
        <w:t>２　審理員意見書の理由</w:t>
      </w:r>
    </w:p>
    <w:p w14:paraId="179FD509" w14:textId="5E193C9A" w:rsidR="006A175D" w:rsidRPr="00FE2F11" w:rsidRDefault="00D64057" w:rsidP="00D64057">
      <w:pPr>
        <w:rPr>
          <w:rFonts w:ascii="ＭＳ 明朝" w:hAnsi="ＭＳ 明朝"/>
          <w:sz w:val="24"/>
          <w:szCs w:val="24"/>
        </w:rPr>
      </w:pPr>
      <w:r w:rsidRPr="00FE2F11">
        <w:rPr>
          <w:rFonts w:ascii="ＭＳ 明朝" w:hAnsi="ＭＳ 明朝" w:hint="eastAsia"/>
          <w:sz w:val="24"/>
          <w:szCs w:val="24"/>
        </w:rPr>
        <w:t>（１）</w:t>
      </w:r>
      <w:r w:rsidR="00AE7F31" w:rsidRPr="00FE2F11">
        <w:rPr>
          <w:rFonts w:ascii="ＭＳ 明朝" w:hAnsi="ＭＳ 明朝" w:hint="eastAsia"/>
          <w:sz w:val="24"/>
          <w:szCs w:val="24"/>
        </w:rPr>
        <w:t>本件違反１</w:t>
      </w:r>
      <w:r w:rsidR="006A175D" w:rsidRPr="00FE2F11">
        <w:rPr>
          <w:rFonts w:ascii="ＭＳ 明朝" w:hAnsi="ＭＳ 明朝" w:hint="eastAsia"/>
          <w:sz w:val="24"/>
          <w:szCs w:val="24"/>
        </w:rPr>
        <w:t>について</w:t>
      </w:r>
    </w:p>
    <w:p w14:paraId="2DB2A51C" w14:textId="0F4A4478" w:rsidR="00755A45" w:rsidRPr="00FE2F11" w:rsidRDefault="00020BF4"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処分庁が令和３年１２月２４日に審査請求人に対して実施した、法第７０条第３項に基づく</w:t>
      </w:r>
      <w:r w:rsidR="00AE7F31" w:rsidRPr="00FE2F11">
        <w:rPr>
          <w:rFonts w:ascii="ＭＳ 明朝" w:hAnsi="ＭＳ 明朝" w:hint="eastAsia"/>
          <w:sz w:val="24"/>
          <w:szCs w:val="24"/>
        </w:rPr>
        <w:t>立入検査</w:t>
      </w:r>
      <w:r w:rsidRPr="00FE2F11">
        <w:rPr>
          <w:rFonts w:ascii="ＭＳ 明朝" w:hAnsi="ＭＳ 明朝" w:hint="eastAsia"/>
          <w:sz w:val="24"/>
          <w:szCs w:val="24"/>
        </w:rPr>
        <w:t>（以下「本件立入検査」という。）</w:t>
      </w:r>
      <w:r w:rsidR="00AE7F31" w:rsidRPr="00FE2F11">
        <w:rPr>
          <w:rFonts w:ascii="ＭＳ 明朝" w:hAnsi="ＭＳ 明朝" w:hint="eastAsia"/>
          <w:sz w:val="24"/>
          <w:szCs w:val="24"/>
        </w:rPr>
        <w:t>で</w:t>
      </w:r>
      <w:r w:rsidR="00755A45" w:rsidRPr="00FE2F11">
        <w:rPr>
          <w:rFonts w:ascii="ＭＳ 明朝" w:hAnsi="ＭＳ 明朝" w:hint="eastAsia"/>
          <w:sz w:val="24"/>
          <w:szCs w:val="24"/>
        </w:rPr>
        <w:t>処分庁</w:t>
      </w:r>
      <w:r w:rsidR="00AE7F31" w:rsidRPr="00FE2F11">
        <w:rPr>
          <w:rFonts w:ascii="ＭＳ 明朝" w:hAnsi="ＭＳ 明朝" w:hint="eastAsia"/>
          <w:sz w:val="24"/>
          <w:szCs w:val="24"/>
        </w:rPr>
        <w:t>が入手した</w:t>
      </w:r>
      <w:r w:rsidR="00DF476F" w:rsidRPr="00FE2F11">
        <w:rPr>
          <w:rFonts w:ascii="ＭＳ 明朝" w:hAnsi="ＭＳ 明朝" w:hint="eastAsia"/>
          <w:sz w:val="24"/>
          <w:szCs w:val="24"/>
        </w:rPr>
        <w:t>本件</w:t>
      </w:r>
      <w:r w:rsidR="00755A45" w:rsidRPr="00FE2F11">
        <w:rPr>
          <w:rFonts w:ascii="ＭＳ 明朝" w:hAnsi="ＭＳ 明朝" w:hint="eastAsia"/>
          <w:sz w:val="24"/>
          <w:szCs w:val="24"/>
        </w:rPr>
        <w:t>業務委託請負契約</w:t>
      </w:r>
      <w:r w:rsidR="00DF476F" w:rsidRPr="00FE2F11">
        <w:rPr>
          <w:rFonts w:ascii="ＭＳ 明朝" w:hAnsi="ＭＳ 明朝" w:hint="eastAsia"/>
          <w:sz w:val="24"/>
          <w:szCs w:val="24"/>
        </w:rPr>
        <w:t>書</w:t>
      </w:r>
      <w:r w:rsidR="00755A45" w:rsidRPr="00FE2F11">
        <w:rPr>
          <w:rFonts w:ascii="ＭＳ 明朝" w:hAnsi="ＭＳ 明朝" w:hint="eastAsia"/>
          <w:sz w:val="24"/>
          <w:szCs w:val="24"/>
        </w:rPr>
        <w:t>を確認すると、「旅行案件契約内容完全終了後分の委託料金売上粗利の</w:t>
      </w:r>
      <w:r w:rsidR="00AE7F31" w:rsidRPr="00FE2F11">
        <w:rPr>
          <w:rFonts w:ascii="ＭＳ 明朝" w:hAnsi="ＭＳ 明朝" w:hint="eastAsia"/>
          <w:sz w:val="24"/>
          <w:szCs w:val="24"/>
        </w:rPr>
        <w:t>１８</w:t>
      </w:r>
      <w:r w:rsidR="00755A45" w:rsidRPr="00FE2F11">
        <w:rPr>
          <w:rFonts w:ascii="ＭＳ 明朝" w:hAnsi="ＭＳ 明朝" w:hint="eastAsia"/>
          <w:sz w:val="24"/>
          <w:szCs w:val="24"/>
        </w:rPr>
        <w:t>％を支払う」、「委託者は何らの催告をせず直ちに本契約を解除できる」、「どこでやろうと自由である。指揮命令は一切ない」、「旅行成約売上のみを追求する」、「時間の拘束及び業務の方法や働き方に弊社は一切関与しない」との規定がある。このことから、審査請求人は、</w:t>
      </w:r>
      <w:r w:rsidR="003020B1" w:rsidRPr="00FE2F11">
        <w:rPr>
          <w:rFonts w:ascii="ＭＳ 明朝" w:hAnsi="ＭＳ 明朝" w:hint="eastAsia"/>
          <w:sz w:val="24"/>
          <w:szCs w:val="24"/>
        </w:rPr>
        <w:t>受託者</w:t>
      </w:r>
      <w:r w:rsidR="00755A45" w:rsidRPr="00FE2F11">
        <w:rPr>
          <w:rFonts w:ascii="ＭＳ 明朝" w:hAnsi="ＭＳ 明朝" w:hint="eastAsia"/>
          <w:sz w:val="24"/>
          <w:szCs w:val="24"/>
        </w:rPr>
        <w:t>との間で、完全歩合制の業務委託契約を締結していたことが分かる。</w:t>
      </w:r>
    </w:p>
    <w:p w14:paraId="3974E004" w14:textId="10C22C7D" w:rsidR="00755A45" w:rsidRPr="00FE2F11" w:rsidRDefault="00755A45" w:rsidP="00DF476F">
      <w:pPr>
        <w:ind w:leftChars="200" w:left="420" w:firstLineChars="100" w:firstLine="240"/>
        <w:rPr>
          <w:rFonts w:ascii="ＭＳ 明朝" w:hAnsi="ＭＳ 明朝"/>
          <w:sz w:val="24"/>
          <w:szCs w:val="24"/>
        </w:rPr>
      </w:pPr>
      <w:r w:rsidRPr="00FE2F11">
        <w:rPr>
          <w:rFonts w:ascii="ＭＳ 明朝" w:hAnsi="ＭＳ 明朝" w:hint="eastAsia"/>
          <w:sz w:val="24"/>
          <w:szCs w:val="24"/>
        </w:rPr>
        <w:t>また、</w:t>
      </w:r>
      <w:r w:rsidR="00DF476F" w:rsidRPr="00FE2F11">
        <w:rPr>
          <w:rFonts w:ascii="ＭＳ 明朝" w:hAnsi="ＭＳ 明朝" w:hint="eastAsia"/>
          <w:sz w:val="24"/>
          <w:szCs w:val="24"/>
        </w:rPr>
        <w:t>本件立入検査に立ち会った税理士から</w:t>
      </w:r>
      <w:r w:rsidR="003020B1" w:rsidRPr="00FE2F11">
        <w:rPr>
          <w:rFonts w:ascii="ＭＳ 明朝" w:hAnsi="ＭＳ 明朝" w:hint="eastAsia"/>
          <w:sz w:val="24"/>
          <w:szCs w:val="24"/>
        </w:rPr>
        <w:t>令和３年１２月２７日に提出された</w:t>
      </w:r>
      <w:r w:rsidRPr="00FE2F11">
        <w:rPr>
          <w:rFonts w:ascii="ＭＳ 明朝" w:hAnsi="ＭＳ 明朝" w:hint="eastAsia"/>
          <w:sz w:val="24"/>
          <w:szCs w:val="24"/>
        </w:rPr>
        <w:t>総勘定元帳の「外注費」の項目には、個人</w:t>
      </w:r>
      <w:r w:rsidR="00473B44" w:rsidRPr="00FE2F11">
        <w:rPr>
          <w:rFonts w:ascii="ＭＳ 明朝" w:hAnsi="ＭＳ 明朝" w:hint="eastAsia"/>
          <w:sz w:val="24"/>
          <w:szCs w:val="24"/>
        </w:rPr>
        <w:t>〔本件受託者〕</w:t>
      </w:r>
      <w:r w:rsidRPr="00FE2F11">
        <w:rPr>
          <w:rFonts w:ascii="ＭＳ 明朝" w:hAnsi="ＭＳ 明朝" w:hint="eastAsia"/>
          <w:sz w:val="24"/>
          <w:szCs w:val="24"/>
        </w:rPr>
        <w:t>の氏名と金額が記載されており、実際に完全歩合制で報酬が支払われていたことが確認</w:t>
      </w:r>
      <w:r w:rsidRPr="00FE2F11">
        <w:rPr>
          <w:rFonts w:ascii="ＭＳ 明朝" w:hAnsi="ＭＳ 明朝" w:hint="eastAsia"/>
          <w:sz w:val="24"/>
          <w:szCs w:val="24"/>
        </w:rPr>
        <w:lastRenderedPageBreak/>
        <w:t>できる。</w:t>
      </w:r>
    </w:p>
    <w:p w14:paraId="53C2BFCF" w14:textId="311AE6C8" w:rsidR="00755A45" w:rsidRPr="00FE2F11" w:rsidRDefault="00DF476F" w:rsidP="00250055">
      <w:pPr>
        <w:ind w:leftChars="200" w:left="420" w:firstLineChars="100" w:firstLine="240"/>
        <w:rPr>
          <w:rFonts w:ascii="ＭＳ 明朝" w:hAnsi="ＭＳ 明朝"/>
          <w:sz w:val="24"/>
          <w:szCs w:val="24"/>
        </w:rPr>
      </w:pPr>
      <w:r w:rsidRPr="00FE2F11">
        <w:rPr>
          <w:rFonts w:ascii="ＭＳ 明朝" w:hAnsi="ＭＳ 明朝" w:hint="eastAsia"/>
          <w:sz w:val="24"/>
          <w:szCs w:val="24"/>
        </w:rPr>
        <w:t>本件立入検査で処分庁が入手した</w:t>
      </w:r>
      <w:r w:rsidR="00755A45" w:rsidRPr="00FE2F11">
        <w:rPr>
          <w:rFonts w:ascii="ＭＳ 明朝" w:hAnsi="ＭＳ 明朝" w:hint="eastAsia"/>
          <w:sz w:val="24"/>
          <w:szCs w:val="24"/>
        </w:rPr>
        <w:t>「請求書及び受注型企画旅行契約書（旅行条件書）」</w:t>
      </w:r>
      <w:r w:rsidRPr="00FE2F11">
        <w:rPr>
          <w:rFonts w:ascii="ＭＳ 明朝" w:hAnsi="ＭＳ 明朝" w:hint="eastAsia"/>
          <w:sz w:val="24"/>
          <w:szCs w:val="24"/>
        </w:rPr>
        <w:t>（以下「</w:t>
      </w:r>
      <w:r w:rsidR="001B1CDF" w:rsidRPr="00FE2F11">
        <w:rPr>
          <w:rFonts w:ascii="ＭＳ 明朝" w:hAnsi="ＭＳ 明朝" w:hint="eastAsia"/>
          <w:sz w:val="24"/>
          <w:szCs w:val="24"/>
        </w:rPr>
        <w:t>令和３年請求書</w:t>
      </w:r>
      <w:r w:rsidRPr="00FE2F11">
        <w:rPr>
          <w:rFonts w:ascii="ＭＳ 明朝" w:hAnsi="ＭＳ 明朝" w:hint="eastAsia"/>
          <w:sz w:val="24"/>
          <w:szCs w:val="24"/>
        </w:rPr>
        <w:t>」という。）</w:t>
      </w:r>
      <w:r w:rsidR="00755A45" w:rsidRPr="00FE2F11">
        <w:rPr>
          <w:rFonts w:ascii="ＭＳ 明朝" w:hAnsi="ＭＳ 明朝" w:hint="eastAsia"/>
          <w:sz w:val="24"/>
          <w:szCs w:val="24"/>
        </w:rPr>
        <w:t>によると、審査請求人の会社名、総勘定元帳の「外注費」に記載のあった人物の氏名が記載されており、</w:t>
      </w:r>
      <w:r w:rsidR="00473B44" w:rsidRPr="00FE2F11">
        <w:rPr>
          <w:rFonts w:ascii="ＭＳ 明朝" w:hAnsi="ＭＳ 明朝" w:hint="eastAsia"/>
          <w:sz w:val="24"/>
          <w:szCs w:val="24"/>
        </w:rPr>
        <w:t>本件</w:t>
      </w:r>
      <w:r w:rsidR="00755A45" w:rsidRPr="00FE2F11">
        <w:rPr>
          <w:rFonts w:ascii="ＭＳ 明朝" w:hAnsi="ＭＳ 明朝" w:hint="eastAsia"/>
          <w:sz w:val="24"/>
          <w:szCs w:val="24"/>
        </w:rPr>
        <w:t>受託者が審査請求人の名称を用いて旅行業務を行っていることが確認できる。</w:t>
      </w:r>
    </w:p>
    <w:p w14:paraId="7145578A" w14:textId="10D9BB5A" w:rsidR="00755A45" w:rsidRPr="00FE2F11" w:rsidRDefault="00473B44" w:rsidP="00250055">
      <w:pPr>
        <w:ind w:leftChars="200" w:left="420" w:firstLineChars="100" w:firstLine="240"/>
        <w:rPr>
          <w:rFonts w:ascii="ＭＳ 明朝" w:hAnsi="ＭＳ 明朝"/>
          <w:sz w:val="24"/>
          <w:szCs w:val="24"/>
        </w:rPr>
      </w:pPr>
      <w:r w:rsidRPr="00FE2F11">
        <w:rPr>
          <w:rFonts w:ascii="ＭＳ 明朝" w:hAnsi="ＭＳ 明朝" w:hint="eastAsia"/>
          <w:sz w:val="24"/>
          <w:szCs w:val="24"/>
        </w:rPr>
        <w:t>本件審査請求の審理手続において、処分庁が再弁明書の添付資料として提出した</w:t>
      </w:r>
      <w:r w:rsidR="00755A45" w:rsidRPr="00FE2F11">
        <w:rPr>
          <w:rFonts w:ascii="ＭＳ 明朝" w:hAnsi="ＭＳ 明朝" w:hint="eastAsia"/>
          <w:sz w:val="24"/>
          <w:szCs w:val="24"/>
        </w:rPr>
        <w:t>「平成</w:t>
      </w:r>
      <w:r w:rsidR="00FE3663" w:rsidRPr="00FE2F11">
        <w:rPr>
          <w:rFonts w:ascii="ＭＳ 明朝" w:hAnsi="ＭＳ 明朝" w:hint="eastAsia"/>
          <w:sz w:val="24"/>
          <w:szCs w:val="24"/>
        </w:rPr>
        <w:t>３１</w:t>
      </w:r>
      <w:r w:rsidR="00755A45" w:rsidRPr="00FE2F11">
        <w:rPr>
          <w:rFonts w:ascii="ＭＳ 明朝" w:hAnsi="ＭＳ 明朝" w:hint="eastAsia"/>
          <w:sz w:val="24"/>
          <w:szCs w:val="24"/>
        </w:rPr>
        <w:t>年３月</w:t>
      </w:r>
      <w:r w:rsidR="00FE3663" w:rsidRPr="00FE2F11">
        <w:rPr>
          <w:rFonts w:ascii="ＭＳ 明朝" w:hAnsi="ＭＳ 明朝" w:hint="eastAsia"/>
          <w:sz w:val="24"/>
          <w:szCs w:val="24"/>
        </w:rPr>
        <w:t>２９</w:t>
      </w:r>
      <w:r w:rsidR="00755A45" w:rsidRPr="00FE2F11">
        <w:rPr>
          <w:rFonts w:ascii="ＭＳ 明朝" w:hAnsi="ＭＳ 明朝" w:hint="eastAsia"/>
          <w:sz w:val="24"/>
          <w:szCs w:val="24"/>
        </w:rPr>
        <w:t>日付け観光庁観光産業課から処分庁あてのメール」</w:t>
      </w:r>
      <w:r w:rsidR="00B03AC2" w:rsidRPr="00FE2F11">
        <w:rPr>
          <w:rFonts w:ascii="ＭＳ 明朝" w:hAnsi="ＭＳ 明朝" w:hint="eastAsia"/>
          <w:sz w:val="24"/>
          <w:szCs w:val="24"/>
        </w:rPr>
        <w:t>（以下「観光庁メール」という。）</w:t>
      </w:r>
      <w:r w:rsidR="00755A45" w:rsidRPr="00FE2F11">
        <w:rPr>
          <w:rFonts w:ascii="ＭＳ 明朝" w:hAnsi="ＭＳ 明朝" w:hint="eastAsia"/>
          <w:sz w:val="24"/>
          <w:szCs w:val="24"/>
        </w:rPr>
        <w:t>によると、観光庁の担当職員から、完全歩合制の報酬による業務委託契約により旅行業務を行うことは違法である旨の回答があったことが確認できる。</w:t>
      </w:r>
    </w:p>
    <w:p w14:paraId="0C3C4631" w14:textId="3D63CA05" w:rsidR="00755A45" w:rsidRPr="00FE2F11" w:rsidRDefault="00B03AC2" w:rsidP="00250055">
      <w:pPr>
        <w:ind w:leftChars="200" w:left="420" w:firstLineChars="100" w:firstLine="240"/>
        <w:rPr>
          <w:rFonts w:ascii="ＭＳ 明朝" w:hAnsi="ＭＳ 明朝"/>
          <w:sz w:val="24"/>
          <w:szCs w:val="24"/>
        </w:rPr>
      </w:pPr>
      <w:r w:rsidRPr="00FE2F11">
        <w:rPr>
          <w:rFonts w:ascii="ＭＳ 明朝" w:hAnsi="ＭＳ 明朝" w:hint="eastAsia"/>
          <w:sz w:val="24"/>
          <w:szCs w:val="24"/>
        </w:rPr>
        <w:t>令和４年３月１４日付けでＡ弁護士から提出された「報告書」（以下「</w:t>
      </w:r>
      <w:r w:rsidR="00AA79E6" w:rsidRPr="00FE2F11">
        <w:rPr>
          <w:rFonts w:ascii="ＭＳ 明朝" w:hAnsi="ＭＳ 明朝" w:hint="eastAsia"/>
          <w:sz w:val="24"/>
          <w:szCs w:val="24"/>
        </w:rPr>
        <w:t>Ａ弁護士</w:t>
      </w:r>
      <w:r w:rsidRPr="00FE2F11">
        <w:rPr>
          <w:rFonts w:ascii="ＭＳ 明朝" w:hAnsi="ＭＳ 明朝" w:hint="eastAsia"/>
          <w:sz w:val="24"/>
          <w:szCs w:val="24"/>
        </w:rPr>
        <w:t>報告書」という。）</w:t>
      </w:r>
      <w:r w:rsidR="00755A45" w:rsidRPr="00FE2F11">
        <w:rPr>
          <w:rFonts w:ascii="ＭＳ 明朝" w:hAnsi="ＭＳ 明朝" w:hint="eastAsia"/>
          <w:sz w:val="24"/>
          <w:szCs w:val="24"/>
        </w:rPr>
        <w:t>によると、</w:t>
      </w:r>
      <w:r w:rsidRPr="00FE2F11">
        <w:rPr>
          <w:rFonts w:ascii="ＭＳ 明朝" w:hAnsi="ＭＳ 明朝" w:hint="eastAsia"/>
          <w:sz w:val="24"/>
          <w:szCs w:val="24"/>
        </w:rPr>
        <w:t>Ａ</w:t>
      </w:r>
      <w:r w:rsidR="00755A45" w:rsidRPr="00FE2F11">
        <w:rPr>
          <w:rFonts w:ascii="ＭＳ 明朝" w:hAnsi="ＭＳ 明朝" w:hint="eastAsia"/>
          <w:sz w:val="24"/>
          <w:szCs w:val="24"/>
        </w:rPr>
        <w:t>弁護士から観光庁に問い合わせたことが示されているが、「完全歩合制」についての記載はなかった。</w:t>
      </w:r>
    </w:p>
    <w:p w14:paraId="7F5D7F6B" w14:textId="08FBAA67" w:rsidR="00755A45" w:rsidRPr="00FE2F11" w:rsidRDefault="00B03AC2" w:rsidP="00250055">
      <w:pPr>
        <w:ind w:leftChars="200" w:left="420" w:firstLineChars="100" w:firstLine="240"/>
        <w:rPr>
          <w:rFonts w:ascii="ＭＳ 明朝" w:hAnsi="ＭＳ 明朝"/>
          <w:sz w:val="24"/>
          <w:szCs w:val="24"/>
        </w:rPr>
      </w:pPr>
      <w:r w:rsidRPr="00FE2F11">
        <w:rPr>
          <w:rFonts w:ascii="ＭＳ 明朝" w:hAnsi="ＭＳ 明朝" w:hint="eastAsia"/>
          <w:sz w:val="24"/>
          <w:szCs w:val="24"/>
        </w:rPr>
        <w:t>本件審査請求に係る審理手続において、</w:t>
      </w:r>
      <w:r w:rsidR="00F2485C">
        <w:rPr>
          <w:rFonts w:ascii="ＭＳ 明朝" w:hAnsi="ＭＳ 明朝" w:hint="eastAsia"/>
          <w:sz w:val="24"/>
          <w:szCs w:val="24"/>
        </w:rPr>
        <w:t>○○○○</w:t>
      </w:r>
      <w:r w:rsidRPr="00FE2F11">
        <w:rPr>
          <w:rFonts w:ascii="ＭＳ 明朝" w:hAnsi="ＭＳ 明朝" w:hint="eastAsia"/>
          <w:sz w:val="24"/>
          <w:szCs w:val="24"/>
        </w:rPr>
        <w:t>氏（以下「Ｂ氏」という。）から提出された令和４年１１月２１日付けの</w:t>
      </w:r>
      <w:r w:rsidR="00755A45" w:rsidRPr="00FE2F11">
        <w:rPr>
          <w:rFonts w:ascii="ＭＳ 明朝" w:hAnsi="ＭＳ 明朝" w:hint="eastAsia"/>
          <w:sz w:val="24"/>
          <w:szCs w:val="24"/>
        </w:rPr>
        <w:t>「陳述書」</w:t>
      </w:r>
      <w:r w:rsidR="00F80E56" w:rsidRPr="00FE2F11">
        <w:rPr>
          <w:rFonts w:ascii="ＭＳ 明朝" w:hAnsi="ＭＳ 明朝" w:hint="eastAsia"/>
          <w:sz w:val="24"/>
          <w:szCs w:val="24"/>
        </w:rPr>
        <w:t>（以下「Ｂ氏陳述書」という。）</w:t>
      </w:r>
      <w:r w:rsidR="00755A45" w:rsidRPr="00FE2F11">
        <w:rPr>
          <w:rFonts w:ascii="ＭＳ 明朝" w:hAnsi="ＭＳ 明朝" w:hint="eastAsia"/>
          <w:sz w:val="24"/>
          <w:szCs w:val="24"/>
        </w:rPr>
        <w:t>によると、</w:t>
      </w:r>
      <w:r w:rsidRPr="00FE2F11">
        <w:rPr>
          <w:rFonts w:ascii="ＭＳ 明朝" w:hAnsi="ＭＳ 明朝" w:hint="eastAsia"/>
          <w:sz w:val="24"/>
          <w:szCs w:val="24"/>
        </w:rPr>
        <w:t>Ｂ氏</w:t>
      </w:r>
      <w:r w:rsidR="00755A45" w:rsidRPr="00FE2F11">
        <w:rPr>
          <w:rFonts w:ascii="ＭＳ 明朝" w:hAnsi="ＭＳ 明朝" w:hint="eastAsia"/>
          <w:sz w:val="24"/>
          <w:szCs w:val="24"/>
        </w:rPr>
        <w:t>が観光庁、東京都、愛知県、宮城県、福岡県に対し、完全歩合制の業務委託の適法性について問い合わせたところ、いずれも「かまわない」「大丈夫です」との回答であったとの記述があった。この点について、</w:t>
      </w:r>
      <w:r w:rsidR="008C4ECE" w:rsidRPr="00FE2F11">
        <w:rPr>
          <w:rFonts w:ascii="ＭＳ 明朝" w:hAnsi="ＭＳ 明朝" w:hint="eastAsia"/>
          <w:sz w:val="24"/>
          <w:szCs w:val="24"/>
        </w:rPr>
        <w:t>審理員は、</w:t>
      </w:r>
      <w:r w:rsidR="00755A45" w:rsidRPr="00FE2F11">
        <w:rPr>
          <w:rFonts w:ascii="ＭＳ 明朝" w:hAnsi="ＭＳ 明朝" w:hint="eastAsia"/>
          <w:sz w:val="24"/>
          <w:szCs w:val="24"/>
        </w:rPr>
        <w:t>処分庁に対し令和５年１</w:t>
      </w:r>
      <w:bookmarkStart w:id="0" w:name="_GoBack"/>
      <w:bookmarkEnd w:id="0"/>
      <w:r w:rsidR="00755A45" w:rsidRPr="00FE2F11">
        <w:rPr>
          <w:rFonts w:ascii="ＭＳ 明朝" w:hAnsi="ＭＳ 明朝" w:hint="eastAsia"/>
          <w:sz w:val="24"/>
          <w:szCs w:val="24"/>
        </w:rPr>
        <w:t>月</w:t>
      </w:r>
      <w:r w:rsidR="00FE3663" w:rsidRPr="00FE2F11">
        <w:rPr>
          <w:rFonts w:ascii="ＭＳ 明朝" w:hAnsi="ＭＳ 明朝" w:hint="eastAsia"/>
          <w:sz w:val="24"/>
          <w:szCs w:val="24"/>
        </w:rPr>
        <w:t>１８</w:t>
      </w:r>
      <w:r w:rsidR="00755A45" w:rsidRPr="00FE2F11">
        <w:rPr>
          <w:rFonts w:ascii="ＭＳ 明朝" w:hAnsi="ＭＳ 明朝" w:hint="eastAsia"/>
          <w:sz w:val="24"/>
          <w:szCs w:val="24"/>
        </w:rPr>
        <w:t>日、行政不服審査法</w:t>
      </w:r>
      <w:r w:rsidR="00BA69E2" w:rsidRPr="00FE2F11">
        <w:rPr>
          <w:rFonts w:ascii="ＭＳ 明朝" w:hAnsi="ＭＳ 明朝" w:hint="eastAsia"/>
          <w:sz w:val="24"/>
          <w:szCs w:val="24"/>
        </w:rPr>
        <w:t>（平成２６年法律第６８号）</w:t>
      </w:r>
      <w:r w:rsidR="00755A45" w:rsidRPr="00FE2F11">
        <w:rPr>
          <w:rFonts w:ascii="ＭＳ 明朝" w:hAnsi="ＭＳ 明朝" w:hint="eastAsia"/>
          <w:sz w:val="24"/>
          <w:szCs w:val="24"/>
        </w:rPr>
        <w:t>第</w:t>
      </w:r>
      <w:r w:rsidR="00FE3663" w:rsidRPr="00FE2F11">
        <w:rPr>
          <w:rFonts w:ascii="ＭＳ 明朝" w:hAnsi="ＭＳ 明朝" w:hint="eastAsia"/>
          <w:sz w:val="24"/>
          <w:szCs w:val="24"/>
        </w:rPr>
        <w:t>３６</w:t>
      </w:r>
      <w:r w:rsidR="00755A45" w:rsidRPr="00FE2F11">
        <w:rPr>
          <w:rFonts w:ascii="ＭＳ 明朝" w:hAnsi="ＭＳ 明朝" w:hint="eastAsia"/>
          <w:sz w:val="24"/>
          <w:szCs w:val="24"/>
        </w:rPr>
        <w:t>条に基づく質問を実施した。処分庁からは、</w:t>
      </w:r>
      <w:r w:rsidR="00F80E56" w:rsidRPr="00FE2F11">
        <w:rPr>
          <w:rFonts w:ascii="ＭＳ 明朝" w:hAnsi="ＭＳ 明朝" w:hint="eastAsia"/>
          <w:sz w:val="24"/>
          <w:szCs w:val="24"/>
        </w:rPr>
        <w:t>Ｂ氏</w:t>
      </w:r>
      <w:r w:rsidR="00755A45" w:rsidRPr="00FE2F11">
        <w:rPr>
          <w:rFonts w:ascii="ＭＳ 明朝" w:hAnsi="ＭＳ 明朝" w:hint="eastAsia"/>
          <w:sz w:val="24"/>
          <w:szCs w:val="24"/>
        </w:rPr>
        <w:t>陳述書の記載内容について、各自治体の旅行業担当者に確認したが、いずれの自治体においても、そのような問合わせは受けておらず、仮に問合わせがあっても、「かまわない」「大丈夫です」などとは答えない、との回答であった。</w:t>
      </w:r>
    </w:p>
    <w:p w14:paraId="69BC83C6" w14:textId="1629D0EC" w:rsidR="006A175D" w:rsidRPr="00FE2F11" w:rsidRDefault="006A175D" w:rsidP="00250055">
      <w:pPr>
        <w:ind w:left="480" w:hangingChars="200" w:hanging="480"/>
        <w:rPr>
          <w:rFonts w:ascii="ＭＳ 明朝" w:hAnsi="ＭＳ 明朝"/>
          <w:sz w:val="24"/>
          <w:szCs w:val="24"/>
        </w:rPr>
      </w:pPr>
      <w:r w:rsidRPr="00FE2F11">
        <w:rPr>
          <w:rFonts w:ascii="ＭＳ 明朝" w:hAnsi="ＭＳ 明朝" w:hint="eastAsia"/>
          <w:sz w:val="24"/>
          <w:szCs w:val="24"/>
        </w:rPr>
        <w:t xml:space="preserve">　</w:t>
      </w:r>
      <w:r w:rsidR="00750886" w:rsidRPr="00FE2F11">
        <w:rPr>
          <w:rFonts w:ascii="ＭＳ 明朝" w:hAnsi="ＭＳ 明朝" w:hint="eastAsia"/>
          <w:sz w:val="24"/>
          <w:szCs w:val="24"/>
        </w:rPr>
        <w:t xml:space="preserve">　　</w:t>
      </w:r>
      <w:r w:rsidR="00C00643" w:rsidRPr="00FE2F11">
        <w:rPr>
          <w:rFonts w:ascii="ＭＳ 明朝" w:hAnsi="ＭＳ 明朝" w:hint="eastAsia"/>
          <w:sz w:val="24"/>
          <w:szCs w:val="24"/>
        </w:rPr>
        <w:t>法第１４条第１項</w:t>
      </w:r>
      <w:r w:rsidR="00750886" w:rsidRPr="00FE2F11">
        <w:rPr>
          <w:rFonts w:ascii="ＭＳ 明朝" w:hAnsi="ＭＳ 明朝" w:hint="eastAsia"/>
          <w:sz w:val="24"/>
          <w:szCs w:val="24"/>
        </w:rPr>
        <w:t>は、</w:t>
      </w:r>
      <w:r w:rsidR="00F80E56" w:rsidRPr="00FE2F11">
        <w:rPr>
          <w:rFonts w:ascii="ＭＳ 明朝" w:hAnsi="ＭＳ 明朝" w:hint="eastAsia"/>
          <w:sz w:val="24"/>
          <w:szCs w:val="24"/>
        </w:rPr>
        <w:t>法</w:t>
      </w:r>
      <w:r w:rsidRPr="00FE2F11">
        <w:rPr>
          <w:rFonts w:ascii="ＭＳ 明朝" w:hAnsi="ＭＳ 明朝" w:hint="eastAsia"/>
          <w:sz w:val="24"/>
          <w:szCs w:val="24"/>
        </w:rPr>
        <w:t>が旅行業法等</w:t>
      </w:r>
      <w:r w:rsidR="00F80E56" w:rsidRPr="00FE2F11">
        <w:rPr>
          <w:rFonts w:ascii="ＭＳ 明朝" w:hAnsi="ＭＳ 明朝" w:hint="eastAsia"/>
          <w:sz w:val="24"/>
          <w:szCs w:val="24"/>
        </w:rPr>
        <w:t>（原文ママ）</w:t>
      </w:r>
      <w:r w:rsidRPr="00FE2F11">
        <w:rPr>
          <w:rFonts w:ascii="ＭＳ 明朝" w:hAnsi="ＭＳ 明朝" w:hint="eastAsia"/>
          <w:sz w:val="24"/>
          <w:szCs w:val="24"/>
        </w:rPr>
        <w:t>を営むについて、資格要件を定めてこれを満たす者のみ登録を付与するという、登録制度の保護のために設けられた規定と解される。</w:t>
      </w:r>
    </w:p>
    <w:p w14:paraId="1D2463AB" w14:textId="17087D29" w:rsidR="00473B44" w:rsidRPr="00FE2F11" w:rsidRDefault="006A175D" w:rsidP="00250055">
      <w:pPr>
        <w:ind w:leftChars="200" w:left="420" w:firstLineChars="100" w:firstLine="240"/>
        <w:rPr>
          <w:rFonts w:ascii="ＭＳ 明朝" w:hAnsi="ＭＳ 明朝"/>
          <w:sz w:val="24"/>
          <w:szCs w:val="24"/>
        </w:rPr>
      </w:pPr>
      <w:r w:rsidRPr="00FE2F11">
        <w:rPr>
          <w:rFonts w:ascii="ＭＳ 明朝" w:hAnsi="ＭＳ 明朝" w:hint="eastAsia"/>
          <w:sz w:val="24"/>
          <w:szCs w:val="24"/>
        </w:rPr>
        <w:t>本件について</w:t>
      </w:r>
      <w:r w:rsidR="00C00643" w:rsidRPr="00FE2F11">
        <w:rPr>
          <w:rFonts w:ascii="ＭＳ 明朝" w:hAnsi="ＭＳ 明朝" w:hint="eastAsia"/>
          <w:sz w:val="24"/>
          <w:szCs w:val="24"/>
        </w:rPr>
        <w:t>みると</w:t>
      </w:r>
      <w:r w:rsidRPr="00FE2F11">
        <w:rPr>
          <w:rFonts w:ascii="ＭＳ 明朝" w:hAnsi="ＭＳ 明朝" w:hint="eastAsia"/>
          <w:sz w:val="24"/>
          <w:szCs w:val="24"/>
        </w:rPr>
        <w:t>、審査請求人は旅行業登録の無い者と</w:t>
      </w:r>
      <w:r w:rsidR="00F80E56" w:rsidRPr="00FE2F11">
        <w:rPr>
          <w:rFonts w:ascii="ＭＳ 明朝" w:hAnsi="ＭＳ 明朝" w:hint="eastAsia"/>
          <w:sz w:val="24"/>
          <w:szCs w:val="24"/>
        </w:rPr>
        <w:t>本件</w:t>
      </w:r>
      <w:r w:rsidR="00473B44" w:rsidRPr="00FE2F11">
        <w:rPr>
          <w:rFonts w:ascii="ＭＳ 明朝" w:hAnsi="ＭＳ 明朝" w:hint="eastAsia"/>
          <w:sz w:val="24"/>
          <w:szCs w:val="24"/>
        </w:rPr>
        <w:t>業務委託</w:t>
      </w:r>
      <w:r w:rsidR="00020BF4" w:rsidRPr="00FE2F11">
        <w:rPr>
          <w:rFonts w:ascii="ＭＳ 明朝" w:hAnsi="ＭＳ 明朝" w:hint="eastAsia"/>
          <w:sz w:val="24"/>
          <w:szCs w:val="24"/>
        </w:rPr>
        <w:t>請負</w:t>
      </w:r>
      <w:r w:rsidR="00473B44" w:rsidRPr="00FE2F11">
        <w:rPr>
          <w:rFonts w:ascii="ＭＳ 明朝" w:hAnsi="ＭＳ 明朝" w:hint="eastAsia"/>
          <w:sz w:val="24"/>
          <w:szCs w:val="24"/>
        </w:rPr>
        <w:t>契約を締結したこと</w:t>
      </w:r>
      <w:r w:rsidR="00C00643" w:rsidRPr="00FE2F11">
        <w:rPr>
          <w:rFonts w:ascii="ＭＳ 明朝" w:hAnsi="ＭＳ 明朝" w:hint="eastAsia"/>
          <w:sz w:val="24"/>
          <w:szCs w:val="24"/>
        </w:rPr>
        <w:t>、</w:t>
      </w:r>
      <w:r w:rsidR="00473B44" w:rsidRPr="00FE2F11">
        <w:rPr>
          <w:rFonts w:ascii="ＭＳ 明朝" w:hAnsi="ＭＳ 明朝" w:hint="eastAsia"/>
          <w:sz w:val="24"/>
          <w:szCs w:val="24"/>
        </w:rPr>
        <w:t>本件</w:t>
      </w:r>
      <w:r w:rsidRPr="00FE2F11">
        <w:rPr>
          <w:rFonts w:ascii="ＭＳ 明朝" w:hAnsi="ＭＳ 明朝" w:hint="eastAsia"/>
          <w:sz w:val="24"/>
          <w:szCs w:val="24"/>
        </w:rPr>
        <w:t>受託者が業務を行う際に審査請求人の名称を使用させていたこと、完全歩合制報酬であり審査請求人は</w:t>
      </w:r>
      <w:r w:rsidR="00473B44" w:rsidRPr="00FE2F11">
        <w:rPr>
          <w:rFonts w:ascii="ＭＳ 明朝" w:hAnsi="ＭＳ 明朝" w:hint="eastAsia"/>
          <w:sz w:val="24"/>
          <w:szCs w:val="24"/>
        </w:rPr>
        <w:t>本件</w:t>
      </w:r>
      <w:r w:rsidRPr="00FE2F11">
        <w:rPr>
          <w:rFonts w:ascii="ＭＳ 明朝" w:hAnsi="ＭＳ 明朝" w:hint="eastAsia"/>
          <w:sz w:val="24"/>
          <w:szCs w:val="24"/>
        </w:rPr>
        <w:t>受託者に対する指揮命令権を有さないこと、これらの事情から審査請求人が「その名義を他人に旅行業のため利用させた」といえるため、審査請求人は、法第</w:t>
      </w:r>
      <w:r w:rsidR="00FE3663" w:rsidRPr="00FE2F11">
        <w:rPr>
          <w:rFonts w:ascii="ＭＳ 明朝" w:hAnsi="ＭＳ 明朝" w:hint="eastAsia"/>
          <w:sz w:val="24"/>
          <w:szCs w:val="24"/>
        </w:rPr>
        <w:t>１４</w:t>
      </w:r>
      <w:r w:rsidRPr="00FE2F11">
        <w:rPr>
          <w:rFonts w:ascii="ＭＳ 明朝" w:hAnsi="ＭＳ 明朝" w:hint="eastAsia"/>
          <w:sz w:val="24"/>
          <w:szCs w:val="24"/>
        </w:rPr>
        <w:t>条第１項に違反</w:t>
      </w:r>
      <w:r w:rsidR="00F80E56" w:rsidRPr="00FE2F11">
        <w:rPr>
          <w:rFonts w:ascii="ＭＳ 明朝" w:hAnsi="ＭＳ 明朝" w:hint="eastAsia"/>
          <w:sz w:val="24"/>
          <w:szCs w:val="24"/>
        </w:rPr>
        <w:t>〔本件違反１〕</w:t>
      </w:r>
      <w:r w:rsidRPr="00FE2F11">
        <w:rPr>
          <w:rFonts w:ascii="ＭＳ 明朝" w:hAnsi="ＭＳ 明朝" w:hint="eastAsia"/>
          <w:sz w:val="24"/>
          <w:szCs w:val="24"/>
        </w:rPr>
        <w:t>し</w:t>
      </w:r>
      <w:r w:rsidR="008156AC" w:rsidRPr="00FE2F11">
        <w:rPr>
          <w:rFonts w:ascii="ＭＳ 明朝" w:hAnsi="ＭＳ 明朝" w:hint="eastAsia"/>
          <w:sz w:val="24"/>
          <w:szCs w:val="24"/>
        </w:rPr>
        <w:t>名義</w:t>
      </w:r>
      <w:r w:rsidR="00FA1642" w:rsidRPr="00FE2F11">
        <w:rPr>
          <w:rFonts w:ascii="ＭＳ 明朝" w:hAnsi="ＭＳ 明朝" w:hint="eastAsia"/>
          <w:sz w:val="24"/>
          <w:szCs w:val="24"/>
        </w:rPr>
        <w:t>貸し</w:t>
      </w:r>
      <w:r w:rsidRPr="00FE2F11">
        <w:rPr>
          <w:rFonts w:ascii="ＭＳ 明朝" w:hAnsi="ＭＳ 明朝" w:hint="eastAsia"/>
          <w:sz w:val="24"/>
          <w:szCs w:val="24"/>
        </w:rPr>
        <w:t>を行ったと認定できる。また、この点については、観光庁メールにより示された観光庁の見解とも合致する。</w:t>
      </w:r>
    </w:p>
    <w:p w14:paraId="392B56B2" w14:textId="113F4831" w:rsidR="006A175D" w:rsidRPr="00FE2F11" w:rsidRDefault="00473B44" w:rsidP="00250055">
      <w:pPr>
        <w:ind w:leftChars="200" w:left="420" w:firstLineChars="100" w:firstLine="240"/>
        <w:rPr>
          <w:rFonts w:ascii="ＭＳ 明朝" w:hAnsi="ＭＳ 明朝"/>
          <w:sz w:val="24"/>
          <w:szCs w:val="24"/>
        </w:rPr>
      </w:pPr>
      <w:r w:rsidRPr="00FE2F11">
        <w:rPr>
          <w:rFonts w:ascii="ＭＳ 明朝" w:hAnsi="ＭＳ 明朝" w:hint="eastAsia"/>
          <w:sz w:val="24"/>
          <w:szCs w:val="24"/>
        </w:rPr>
        <w:t>したがって</w:t>
      </w:r>
      <w:r w:rsidR="006A175D" w:rsidRPr="00FE2F11">
        <w:rPr>
          <w:rFonts w:ascii="ＭＳ 明朝" w:hAnsi="ＭＳ 明朝" w:hint="eastAsia"/>
          <w:sz w:val="24"/>
          <w:szCs w:val="24"/>
        </w:rPr>
        <w:t>、本件処分は適法であり、処分庁の判断に違法又は不当な点は無い。</w:t>
      </w:r>
    </w:p>
    <w:p w14:paraId="4EA9B3F2" w14:textId="0C76F0E1" w:rsidR="006A175D" w:rsidRPr="00FE2F11" w:rsidRDefault="00D64057" w:rsidP="006A175D">
      <w:pPr>
        <w:ind w:left="480" w:hangingChars="200" w:hanging="480"/>
        <w:rPr>
          <w:rFonts w:ascii="ＭＳ 明朝" w:hAnsi="ＭＳ 明朝"/>
          <w:sz w:val="24"/>
          <w:szCs w:val="24"/>
        </w:rPr>
      </w:pPr>
      <w:r w:rsidRPr="00FE2F11">
        <w:rPr>
          <w:rFonts w:ascii="ＭＳ 明朝" w:hAnsi="ＭＳ 明朝" w:hint="eastAsia"/>
          <w:sz w:val="24"/>
          <w:szCs w:val="24"/>
        </w:rPr>
        <w:lastRenderedPageBreak/>
        <w:t>（２）</w:t>
      </w:r>
      <w:r w:rsidR="00473B44" w:rsidRPr="00FE2F11">
        <w:rPr>
          <w:rFonts w:ascii="ＭＳ 明朝" w:hAnsi="ＭＳ 明朝" w:hint="eastAsia"/>
          <w:sz w:val="24"/>
          <w:szCs w:val="24"/>
        </w:rPr>
        <w:t>本件違反２及び本件違反３に</w:t>
      </w:r>
      <w:r w:rsidR="006A175D" w:rsidRPr="00FE2F11">
        <w:rPr>
          <w:rFonts w:ascii="ＭＳ 明朝" w:hAnsi="ＭＳ 明朝" w:hint="eastAsia"/>
          <w:sz w:val="24"/>
          <w:szCs w:val="24"/>
        </w:rPr>
        <w:t>ついて</w:t>
      </w:r>
    </w:p>
    <w:p w14:paraId="5FB3D1C9" w14:textId="5D409A77" w:rsidR="006A175D" w:rsidRPr="00FE2F11" w:rsidRDefault="006A175D" w:rsidP="00D64057">
      <w:pPr>
        <w:ind w:leftChars="200" w:left="420" w:firstLineChars="100" w:firstLine="240"/>
        <w:rPr>
          <w:rFonts w:ascii="ＭＳ 明朝" w:hAnsi="ＭＳ 明朝"/>
          <w:sz w:val="24"/>
          <w:szCs w:val="24"/>
        </w:rPr>
      </w:pPr>
      <w:r w:rsidRPr="00FE2F11">
        <w:rPr>
          <w:rFonts w:ascii="ＭＳ 明朝" w:hAnsi="ＭＳ 明朝" w:hint="eastAsia"/>
          <w:sz w:val="24"/>
          <w:szCs w:val="24"/>
        </w:rPr>
        <w:t>法第</w:t>
      </w:r>
      <w:r w:rsidR="00FE3663" w:rsidRPr="00FE2F11">
        <w:rPr>
          <w:rFonts w:ascii="ＭＳ 明朝" w:hAnsi="ＭＳ 明朝" w:hint="eastAsia"/>
          <w:sz w:val="24"/>
          <w:szCs w:val="24"/>
        </w:rPr>
        <w:t>１２</w:t>
      </w:r>
      <w:r w:rsidR="00DF476F" w:rsidRPr="00FE2F11">
        <w:rPr>
          <w:rFonts w:ascii="ＭＳ 明朝" w:hAnsi="ＭＳ 明朝" w:hint="eastAsia"/>
          <w:sz w:val="24"/>
          <w:szCs w:val="24"/>
        </w:rPr>
        <w:t>条の４第２項</w:t>
      </w:r>
      <w:r w:rsidR="00C00643" w:rsidRPr="00FE2F11">
        <w:rPr>
          <w:rFonts w:ascii="ＭＳ 明朝" w:hAnsi="ＭＳ 明朝" w:hint="eastAsia"/>
          <w:sz w:val="24"/>
          <w:szCs w:val="24"/>
        </w:rPr>
        <w:t>及び</w:t>
      </w:r>
      <w:r w:rsidRPr="00FE2F11">
        <w:rPr>
          <w:rFonts w:ascii="ＭＳ 明朝" w:hAnsi="ＭＳ 明朝" w:hint="eastAsia"/>
          <w:sz w:val="24"/>
          <w:szCs w:val="24"/>
        </w:rPr>
        <w:t>法第</w:t>
      </w:r>
      <w:r w:rsidR="00473B44" w:rsidRPr="00FE2F11">
        <w:rPr>
          <w:rFonts w:ascii="ＭＳ 明朝" w:hAnsi="ＭＳ 明朝" w:hint="eastAsia"/>
          <w:sz w:val="24"/>
          <w:szCs w:val="24"/>
        </w:rPr>
        <w:t>１２</w:t>
      </w:r>
      <w:r w:rsidRPr="00FE2F11">
        <w:rPr>
          <w:rFonts w:ascii="ＭＳ 明朝" w:hAnsi="ＭＳ 明朝" w:hint="eastAsia"/>
          <w:sz w:val="24"/>
          <w:szCs w:val="24"/>
        </w:rPr>
        <w:t>条の５第１項</w:t>
      </w:r>
      <w:r w:rsidR="00C00643" w:rsidRPr="00FE2F11">
        <w:rPr>
          <w:rFonts w:ascii="ＭＳ 明朝" w:hAnsi="ＭＳ 明朝" w:hint="eastAsia"/>
          <w:sz w:val="24"/>
          <w:szCs w:val="24"/>
        </w:rPr>
        <w:t>は、</w:t>
      </w:r>
      <w:r w:rsidRPr="00FE2F11">
        <w:rPr>
          <w:rFonts w:ascii="ＭＳ 明朝" w:hAnsi="ＭＳ 明朝" w:hint="eastAsia"/>
          <w:sz w:val="24"/>
          <w:szCs w:val="24"/>
        </w:rPr>
        <w:t>旅行業者等が、旅行者に対して事前にその契約内容を十分に説明し、当事者間において認識の齟齬が生じないよう、旅行業者等が説明すべき最低限の事項を省令で定め、その説明義務を旅行業者等に課したものと解される。また</w:t>
      </w:r>
      <w:r w:rsidR="008C4ECE" w:rsidRPr="00FE2F11">
        <w:rPr>
          <w:rFonts w:ascii="ＭＳ 明朝" w:hAnsi="ＭＳ 明朝" w:hint="eastAsia"/>
          <w:sz w:val="24"/>
          <w:szCs w:val="24"/>
        </w:rPr>
        <w:t>、</w:t>
      </w:r>
      <w:r w:rsidRPr="00FE2F11">
        <w:rPr>
          <w:rFonts w:ascii="ＭＳ 明朝" w:hAnsi="ＭＳ 明朝" w:hint="eastAsia"/>
          <w:sz w:val="24"/>
          <w:szCs w:val="24"/>
        </w:rPr>
        <w:t>その説明は口頭では足りず、説明すべき事項を記載した書面を必ず交付しなければならない。</w:t>
      </w:r>
    </w:p>
    <w:p w14:paraId="1083E56A" w14:textId="2D4E8947" w:rsidR="006A175D" w:rsidRPr="00FE2F11" w:rsidRDefault="006A175D" w:rsidP="0079199F">
      <w:pPr>
        <w:ind w:leftChars="200" w:left="420" w:firstLineChars="100" w:firstLine="240"/>
        <w:rPr>
          <w:rFonts w:ascii="ＭＳ 明朝" w:hAnsi="ＭＳ 明朝"/>
          <w:sz w:val="24"/>
          <w:szCs w:val="24"/>
        </w:rPr>
      </w:pPr>
      <w:r w:rsidRPr="00FE2F11">
        <w:rPr>
          <w:rFonts w:ascii="ＭＳ 明朝" w:hAnsi="ＭＳ 明朝" w:hint="eastAsia"/>
          <w:sz w:val="24"/>
          <w:szCs w:val="24"/>
        </w:rPr>
        <w:t>本件について</w:t>
      </w:r>
      <w:r w:rsidR="00C00643" w:rsidRPr="00FE2F11">
        <w:rPr>
          <w:rFonts w:ascii="ＭＳ 明朝" w:hAnsi="ＭＳ 明朝" w:hint="eastAsia"/>
          <w:sz w:val="24"/>
          <w:szCs w:val="24"/>
        </w:rPr>
        <w:t>みると</w:t>
      </w:r>
      <w:r w:rsidRPr="00FE2F11">
        <w:rPr>
          <w:rFonts w:ascii="ＭＳ 明朝" w:hAnsi="ＭＳ 明朝" w:hint="eastAsia"/>
          <w:sz w:val="24"/>
          <w:szCs w:val="24"/>
        </w:rPr>
        <w:t>、</w:t>
      </w:r>
      <w:r w:rsidR="00BA69E2" w:rsidRPr="00FE2F11">
        <w:rPr>
          <w:rFonts w:ascii="ＭＳ 明朝" w:hAnsi="ＭＳ 明朝" w:hint="eastAsia"/>
          <w:sz w:val="24"/>
          <w:szCs w:val="24"/>
        </w:rPr>
        <w:t>令和３年請求書</w:t>
      </w:r>
      <w:r w:rsidRPr="00FE2F11">
        <w:rPr>
          <w:rFonts w:ascii="ＭＳ 明朝" w:hAnsi="ＭＳ 明朝" w:hint="eastAsia"/>
          <w:sz w:val="24"/>
          <w:szCs w:val="24"/>
        </w:rPr>
        <w:t>の「改正後の受注型企画旅行契約約款【平成</w:t>
      </w:r>
      <w:r w:rsidR="00FE3663" w:rsidRPr="00FE2F11">
        <w:rPr>
          <w:rFonts w:ascii="ＭＳ 明朝" w:hAnsi="ＭＳ 明朝" w:hint="eastAsia"/>
          <w:sz w:val="24"/>
          <w:szCs w:val="24"/>
        </w:rPr>
        <w:t>２６</w:t>
      </w:r>
      <w:r w:rsidRPr="00FE2F11">
        <w:rPr>
          <w:rFonts w:ascii="ＭＳ 明朝" w:hAnsi="ＭＳ 明朝" w:hint="eastAsia"/>
          <w:sz w:val="24"/>
          <w:szCs w:val="24"/>
        </w:rPr>
        <w:t>年４月</w:t>
      </w:r>
      <w:r w:rsidR="00FE3663" w:rsidRPr="00FE2F11">
        <w:rPr>
          <w:rFonts w:ascii="ＭＳ 明朝" w:hAnsi="ＭＳ 明朝" w:hint="eastAsia"/>
          <w:sz w:val="24"/>
          <w:szCs w:val="24"/>
        </w:rPr>
        <w:t>２１</w:t>
      </w:r>
      <w:r w:rsidRPr="00FE2F11">
        <w:rPr>
          <w:rFonts w:ascii="ＭＳ 明朝" w:hAnsi="ＭＳ 明朝" w:hint="eastAsia"/>
          <w:sz w:val="24"/>
          <w:szCs w:val="24"/>
        </w:rPr>
        <w:t>日告示：改正部分】」には、</w:t>
      </w:r>
      <w:r w:rsidR="001B1CDF" w:rsidRPr="00FE2F11">
        <w:rPr>
          <w:rFonts w:ascii="ＭＳ 明朝" w:hAnsi="ＭＳ 明朝" w:hint="eastAsia"/>
          <w:sz w:val="24"/>
          <w:szCs w:val="24"/>
        </w:rPr>
        <w:t>旅行業者等が旅行者と締結する契約等に関する規則（平成２１年内閣府・国土交通省令第</w:t>
      </w:r>
      <w:r w:rsidR="00B8282B" w:rsidRPr="00FE2F11">
        <w:rPr>
          <w:rFonts w:ascii="ＭＳ 明朝" w:hAnsi="ＭＳ 明朝" w:hint="eastAsia"/>
          <w:sz w:val="24"/>
          <w:szCs w:val="24"/>
        </w:rPr>
        <w:t>１</w:t>
      </w:r>
      <w:r w:rsidR="001B1CDF" w:rsidRPr="00FE2F11">
        <w:rPr>
          <w:rFonts w:ascii="ＭＳ 明朝" w:hAnsi="ＭＳ 明朝" w:hint="eastAsia"/>
          <w:sz w:val="24"/>
          <w:szCs w:val="24"/>
        </w:rPr>
        <w:t>号。</w:t>
      </w:r>
      <w:r w:rsidR="00473B44" w:rsidRPr="00FE2F11">
        <w:rPr>
          <w:rFonts w:ascii="ＭＳ 明朝" w:hAnsi="ＭＳ 明朝" w:hint="eastAsia"/>
          <w:sz w:val="24"/>
          <w:szCs w:val="24"/>
        </w:rPr>
        <w:t>以下「旅行規則」という。）</w:t>
      </w:r>
      <w:r w:rsidRPr="00FE2F11">
        <w:rPr>
          <w:rFonts w:ascii="ＭＳ 明朝" w:hAnsi="ＭＳ 明朝" w:hint="eastAsia"/>
          <w:sz w:val="24"/>
          <w:szCs w:val="24"/>
        </w:rPr>
        <w:t>第３条</w:t>
      </w:r>
      <w:r w:rsidR="00C00643" w:rsidRPr="00FE2F11">
        <w:rPr>
          <w:rFonts w:ascii="ＭＳ 明朝" w:hAnsi="ＭＳ 明朝" w:hint="eastAsia"/>
          <w:sz w:val="24"/>
          <w:szCs w:val="24"/>
        </w:rPr>
        <w:t>第</w:t>
      </w:r>
      <w:r w:rsidRPr="00FE2F11">
        <w:rPr>
          <w:rFonts w:ascii="ＭＳ 明朝" w:hAnsi="ＭＳ 明朝" w:hint="eastAsia"/>
          <w:sz w:val="24"/>
          <w:szCs w:val="24"/>
        </w:rPr>
        <w:t>１号</w:t>
      </w:r>
      <w:r w:rsidR="00C00643" w:rsidRPr="00FE2F11">
        <w:rPr>
          <w:rFonts w:ascii="ＭＳ 明朝" w:hAnsi="ＭＳ 明朝" w:hint="eastAsia"/>
          <w:sz w:val="24"/>
          <w:szCs w:val="24"/>
        </w:rPr>
        <w:t>リに定める「</w:t>
      </w:r>
      <w:r w:rsidRPr="00FE2F11">
        <w:rPr>
          <w:rFonts w:ascii="ＭＳ 明朝" w:hAnsi="ＭＳ 明朝" w:hint="eastAsia"/>
          <w:sz w:val="24"/>
          <w:szCs w:val="24"/>
        </w:rPr>
        <w:t>契約の成立に関する事項</w:t>
      </w:r>
      <w:r w:rsidR="0079199F" w:rsidRPr="00FE2F11">
        <w:rPr>
          <w:rFonts w:ascii="ＭＳ 明朝" w:hAnsi="ＭＳ 明朝" w:hint="eastAsia"/>
          <w:sz w:val="24"/>
          <w:szCs w:val="24"/>
        </w:rPr>
        <w:t>」</w:t>
      </w:r>
      <w:r w:rsidRPr="00FE2F11">
        <w:rPr>
          <w:rFonts w:ascii="ＭＳ 明朝" w:hAnsi="ＭＳ 明朝" w:hint="eastAsia"/>
          <w:sz w:val="24"/>
          <w:szCs w:val="24"/>
        </w:rPr>
        <w:t>、ヌ「契約の変更及び解除に関する事項」、ル「責任及び免責に関する事項」、ヲ「旅行中の損害の補償に関する事項」、</w:t>
      </w:r>
      <w:r w:rsidR="008C4ECE" w:rsidRPr="00FE2F11">
        <w:rPr>
          <w:rFonts w:ascii="ＭＳ 明朝" w:hAnsi="ＭＳ 明朝" w:hint="eastAsia"/>
          <w:sz w:val="24"/>
          <w:szCs w:val="24"/>
        </w:rPr>
        <w:t>旅行</w:t>
      </w:r>
      <w:r w:rsidRPr="00FE2F11">
        <w:rPr>
          <w:rFonts w:ascii="ＭＳ 明朝" w:hAnsi="ＭＳ 明朝" w:hint="eastAsia"/>
          <w:sz w:val="24"/>
          <w:szCs w:val="24"/>
        </w:rPr>
        <w:t>規則第５条</w:t>
      </w:r>
      <w:r w:rsidR="00B94E72" w:rsidRPr="00FE2F11">
        <w:rPr>
          <w:rFonts w:ascii="ＭＳ 明朝" w:hAnsi="ＭＳ 明朝" w:hint="eastAsia"/>
          <w:sz w:val="24"/>
          <w:szCs w:val="24"/>
        </w:rPr>
        <w:t>第</w:t>
      </w:r>
      <w:r w:rsidRPr="00FE2F11">
        <w:rPr>
          <w:rFonts w:ascii="ＭＳ 明朝" w:hAnsi="ＭＳ 明朝" w:hint="eastAsia"/>
          <w:sz w:val="24"/>
          <w:szCs w:val="24"/>
        </w:rPr>
        <w:t>１号イに定める</w:t>
      </w:r>
      <w:r w:rsidR="00C00643" w:rsidRPr="00FE2F11">
        <w:rPr>
          <w:rFonts w:ascii="ＭＳ 明朝" w:hAnsi="ＭＳ 明朝" w:hint="eastAsia"/>
          <w:sz w:val="24"/>
          <w:szCs w:val="24"/>
        </w:rPr>
        <w:t>「</w:t>
      </w:r>
      <w:r w:rsidRPr="00FE2F11">
        <w:rPr>
          <w:rFonts w:ascii="ＭＳ 明朝" w:hAnsi="ＭＳ 明朝" w:hint="eastAsia"/>
          <w:sz w:val="24"/>
          <w:szCs w:val="24"/>
        </w:rPr>
        <w:t>登録番号</w:t>
      </w:r>
      <w:r w:rsidR="00C00643" w:rsidRPr="00FE2F11">
        <w:rPr>
          <w:rFonts w:ascii="ＭＳ 明朝" w:hAnsi="ＭＳ 明朝" w:hint="eastAsia"/>
          <w:sz w:val="24"/>
          <w:szCs w:val="24"/>
        </w:rPr>
        <w:t>」</w:t>
      </w:r>
      <w:r w:rsidRPr="00FE2F11">
        <w:rPr>
          <w:rFonts w:ascii="ＭＳ 明朝" w:hAnsi="ＭＳ 明朝" w:hint="eastAsia"/>
          <w:sz w:val="24"/>
          <w:szCs w:val="24"/>
        </w:rPr>
        <w:t>、ハに定める営業所の名称、ニに定める</w:t>
      </w:r>
      <w:r w:rsidR="00C00643" w:rsidRPr="00FE2F11">
        <w:rPr>
          <w:rFonts w:ascii="ＭＳ 明朝" w:hAnsi="ＭＳ 明朝" w:hint="eastAsia"/>
          <w:sz w:val="24"/>
          <w:szCs w:val="24"/>
        </w:rPr>
        <w:t>「</w:t>
      </w:r>
      <w:r w:rsidRPr="00FE2F11">
        <w:rPr>
          <w:rFonts w:ascii="ＭＳ 明朝" w:hAnsi="ＭＳ 明朝" w:hint="eastAsia"/>
          <w:sz w:val="24"/>
          <w:szCs w:val="24"/>
        </w:rPr>
        <w:t>旅行業務取扱管理者の氏名及び旅行者の依頼があれば当該旅行業務取扱管理者が最終的には説明を行う旨</w:t>
      </w:r>
      <w:r w:rsidR="00C00643" w:rsidRPr="00FE2F11">
        <w:rPr>
          <w:rFonts w:ascii="ＭＳ 明朝" w:hAnsi="ＭＳ 明朝" w:hint="eastAsia"/>
          <w:sz w:val="24"/>
          <w:szCs w:val="24"/>
        </w:rPr>
        <w:t>」</w:t>
      </w:r>
      <w:r w:rsidRPr="00FE2F11">
        <w:rPr>
          <w:rFonts w:ascii="ＭＳ 明朝" w:hAnsi="ＭＳ 明朝" w:hint="eastAsia"/>
          <w:sz w:val="24"/>
          <w:szCs w:val="24"/>
        </w:rPr>
        <w:t>、</w:t>
      </w:r>
      <w:r w:rsidR="008C4ECE" w:rsidRPr="00FE2F11">
        <w:rPr>
          <w:rFonts w:ascii="ＭＳ 明朝" w:hAnsi="ＭＳ 明朝" w:hint="eastAsia"/>
          <w:sz w:val="24"/>
          <w:szCs w:val="24"/>
        </w:rPr>
        <w:t>旅行</w:t>
      </w:r>
      <w:r w:rsidRPr="00FE2F11">
        <w:rPr>
          <w:rFonts w:ascii="ＭＳ 明朝" w:hAnsi="ＭＳ 明朝" w:hint="eastAsia"/>
          <w:sz w:val="24"/>
          <w:szCs w:val="24"/>
        </w:rPr>
        <w:t>規則第９条</w:t>
      </w:r>
      <w:r w:rsidR="00C00643" w:rsidRPr="00FE2F11">
        <w:rPr>
          <w:rFonts w:ascii="ＭＳ 明朝" w:hAnsi="ＭＳ 明朝" w:hint="eastAsia"/>
          <w:sz w:val="24"/>
          <w:szCs w:val="24"/>
        </w:rPr>
        <w:t>第</w:t>
      </w:r>
      <w:r w:rsidRPr="00FE2F11">
        <w:rPr>
          <w:rFonts w:ascii="ＭＳ 明朝" w:hAnsi="ＭＳ 明朝" w:hint="eastAsia"/>
          <w:sz w:val="24"/>
          <w:szCs w:val="24"/>
        </w:rPr>
        <w:t>１号ロに定める</w:t>
      </w:r>
      <w:r w:rsidR="00C00643" w:rsidRPr="00FE2F11">
        <w:rPr>
          <w:rFonts w:ascii="ＭＳ 明朝" w:hAnsi="ＭＳ 明朝" w:hint="eastAsia"/>
          <w:sz w:val="24"/>
          <w:szCs w:val="24"/>
        </w:rPr>
        <w:t>「</w:t>
      </w:r>
      <w:r w:rsidRPr="00FE2F11">
        <w:rPr>
          <w:rFonts w:ascii="ＭＳ 明朝" w:hAnsi="ＭＳ 明朝" w:hint="eastAsia"/>
          <w:sz w:val="24"/>
          <w:szCs w:val="24"/>
        </w:rPr>
        <w:t>第３条第１号ヌ</w:t>
      </w:r>
      <w:r w:rsidR="00C00643" w:rsidRPr="00FE2F11">
        <w:rPr>
          <w:rFonts w:ascii="ＭＳ 明朝" w:hAnsi="ＭＳ 明朝" w:hint="eastAsia"/>
          <w:sz w:val="24"/>
          <w:szCs w:val="24"/>
        </w:rPr>
        <w:t>から</w:t>
      </w:r>
      <w:r w:rsidRPr="00FE2F11">
        <w:rPr>
          <w:rFonts w:ascii="ＭＳ 明朝" w:hAnsi="ＭＳ 明朝" w:hint="eastAsia"/>
          <w:sz w:val="24"/>
          <w:szCs w:val="24"/>
        </w:rPr>
        <w:t>ヲ</w:t>
      </w:r>
      <w:r w:rsidR="00C00643" w:rsidRPr="00FE2F11">
        <w:rPr>
          <w:rFonts w:ascii="ＭＳ 明朝" w:hAnsi="ＭＳ 明朝" w:hint="eastAsia"/>
          <w:sz w:val="24"/>
          <w:szCs w:val="24"/>
        </w:rPr>
        <w:t>まで</w:t>
      </w:r>
      <w:r w:rsidRPr="00FE2F11">
        <w:rPr>
          <w:rFonts w:ascii="ＭＳ 明朝" w:hAnsi="ＭＳ 明朝" w:hint="eastAsia"/>
          <w:sz w:val="24"/>
          <w:szCs w:val="24"/>
        </w:rPr>
        <w:t>、第５条第１号イ、ハ及びニに掲げる事項</w:t>
      </w:r>
      <w:r w:rsidR="00C00643" w:rsidRPr="00FE2F11">
        <w:rPr>
          <w:rFonts w:ascii="ＭＳ 明朝" w:hAnsi="ＭＳ 明朝" w:hint="eastAsia"/>
          <w:sz w:val="24"/>
          <w:szCs w:val="24"/>
        </w:rPr>
        <w:t>」</w:t>
      </w:r>
      <w:r w:rsidRPr="00FE2F11">
        <w:rPr>
          <w:rFonts w:ascii="ＭＳ 明朝" w:hAnsi="ＭＳ 明朝" w:hint="eastAsia"/>
          <w:sz w:val="24"/>
          <w:szCs w:val="24"/>
        </w:rPr>
        <w:t>、ハ「契約締結の年月日」について記載が無いことが確認でき、この条文に違反していることが確認できる。</w:t>
      </w:r>
    </w:p>
    <w:p w14:paraId="2F04BB5F" w14:textId="77777777" w:rsidR="006A175D" w:rsidRPr="00FE2F11" w:rsidRDefault="006A175D" w:rsidP="00D64057">
      <w:pPr>
        <w:ind w:leftChars="200" w:left="420" w:firstLineChars="100" w:firstLine="240"/>
        <w:rPr>
          <w:rFonts w:ascii="ＭＳ 明朝" w:hAnsi="ＭＳ 明朝"/>
          <w:sz w:val="24"/>
          <w:szCs w:val="24"/>
        </w:rPr>
      </w:pPr>
      <w:r w:rsidRPr="00FE2F11">
        <w:rPr>
          <w:rFonts w:ascii="ＭＳ 明朝" w:hAnsi="ＭＳ 明朝" w:hint="eastAsia"/>
          <w:sz w:val="24"/>
          <w:szCs w:val="24"/>
        </w:rPr>
        <w:t>この点、審査請求人は、これらの不備が軽微なもので、行政指導により改善が可能であり、行政処分は比例原則に反し重すぎると主張するが、上記のとおり、複数の項目に渡って記載が無く、また、契約の成立に関する事項、契約の変更及び解除に関する事項等、旅行者の利益を保護するために重要な複数の項目も記載されておらず、軽微な不備であるとは言い難い。</w:t>
      </w:r>
    </w:p>
    <w:p w14:paraId="64DEB7AE" w14:textId="1CCB729A" w:rsidR="006A175D" w:rsidRPr="00FE2F11" w:rsidRDefault="006A175D" w:rsidP="00A11A49">
      <w:pPr>
        <w:ind w:leftChars="200" w:left="420" w:firstLineChars="100" w:firstLine="240"/>
        <w:rPr>
          <w:rFonts w:ascii="ＭＳ 明朝" w:hAnsi="ＭＳ 明朝"/>
          <w:sz w:val="24"/>
          <w:szCs w:val="24"/>
        </w:rPr>
      </w:pPr>
      <w:r w:rsidRPr="00FE2F11">
        <w:rPr>
          <w:rFonts w:ascii="ＭＳ 明朝" w:hAnsi="ＭＳ 明朝" w:hint="eastAsia"/>
          <w:sz w:val="24"/>
          <w:szCs w:val="24"/>
        </w:rPr>
        <w:t>これらの事情により、処分庁は</w:t>
      </w:r>
      <w:r w:rsidR="00C00643" w:rsidRPr="00FE2F11">
        <w:rPr>
          <w:rFonts w:ascii="ＭＳ 明朝" w:hAnsi="ＭＳ 明朝" w:hint="eastAsia"/>
          <w:sz w:val="24"/>
          <w:szCs w:val="24"/>
        </w:rPr>
        <w:t>、旅行業者等の業務停止、登録取消を</w:t>
      </w:r>
      <w:r w:rsidR="00A11A49" w:rsidRPr="00FE2F11">
        <w:rPr>
          <w:rFonts w:ascii="ＭＳ 明朝" w:hAnsi="ＭＳ 明朝" w:hint="eastAsia"/>
          <w:sz w:val="24"/>
          <w:szCs w:val="24"/>
        </w:rPr>
        <w:t>設定した</w:t>
      </w:r>
      <w:r w:rsidR="00C00643" w:rsidRPr="00FE2F11">
        <w:rPr>
          <w:rFonts w:ascii="ＭＳ 明朝" w:hAnsi="ＭＳ 明朝" w:hint="eastAsia"/>
          <w:sz w:val="24"/>
          <w:szCs w:val="24"/>
        </w:rPr>
        <w:t>、旅行業法第１９条第1項に基づく旅行業者等の不利益処分の基準（</w:t>
      </w:r>
      <w:r w:rsidR="008A6884" w:rsidRPr="00FE2F11">
        <w:rPr>
          <w:rFonts w:ascii="ＭＳ 明朝" w:hAnsi="ＭＳ 明朝" w:hint="eastAsia"/>
          <w:sz w:val="24"/>
          <w:szCs w:val="24"/>
        </w:rPr>
        <w:t>平成３０年３月２８日施行分。</w:t>
      </w:r>
      <w:r w:rsidR="00C00643" w:rsidRPr="00FE2F11">
        <w:rPr>
          <w:rFonts w:ascii="ＭＳ 明朝" w:hAnsi="ＭＳ 明朝" w:hint="eastAsia"/>
          <w:sz w:val="24"/>
          <w:szCs w:val="24"/>
        </w:rPr>
        <w:t>以下「</w:t>
      </w:r>
      <w:r w:rsidR="008A6884" w:rsidRPr="00FE2F11">
        <w:rPr>
          <w:rFonts w:ascii="ＭＳ 明朝" w:hAnsi="ＭＳ 明朝" w:hint="eastAsia"/>
          <w:sz w:val="24"/>
          <w:szCs w:val="24"/>
        </w:rPr>
        <w:t>本件</w:t>
      </w:r>
      <w:r w:rsidRPr="00FE2F11">
        <w:rPr>
          <w:rFonts w:ascii="ＭＳ 明朝" w:hAnsi="ＭＳ 明朝" w:hint="eastAsia"/>
          <w:sz w:val="24"/>
          <w:szCs w:val="24"/>
        </w:rPr>
        <w:t>処分基準</w:t>
      </w:r>
      <w:r w:rsidR="00C00643" w:rsidRPr="00FE2F11">
        <w:rPr>
          <w:rFonts w:ascii="ＭＳ 明朝" w:hAnsi="ＭＳ 明朝" w:hint="eastAsia"/>
          <w:sz w:val="24"/>
          <w:szCs w:val="24"/>
        </w:rPr>
        <w:t>」という。）の「</w:t>
      </w:r>
      <w:r w:rsidRPr="00FE2F11">
        <w:rPr>
          <w:rFonts w:ascii="ＭＳ 明朝" w:hAnsi="ＭＳ 明朝" w:hint="eastAsia"/>
          <w:sz w:val="24"/>
          <w:szCs w:val="24"/>
        </w:rPr>
        <w:t>３　不利益処分の加重等について」</w:t>
      </w:r>
      <w:r w:rsidR="00BA69E2" w:rsidRPr="00FE2F11">
        <w:rPr>
          <w:rFonts w:ascii="ＭＳ 明朝" w:hAnsi="ＭＳ 明朝" w:hint="eastAsia"/>
          <w:sz w:val="24"/>
          <w:szCs w:val="24"/>
        </w:rPr>
        <w:t>（以下「基準３」という。）</w:t>
      </w:r>
      <w:r w:rsidRPr="00FE2F11">
        <w:rPr>
          <w:rFonts w:ascii="ＭＳ 明朝" w:hAnsi="ＭＳ 明朝" w:hint="eastAsia"/>
          <w:sz w:val="24"/>
          <w:szCs w:val="24"/>
        </w:rPr>
        <w:t>を踏まえて、行政指導を前置せずに処分を行ったもので、行政手続上の瑕疵は認められず、本件処分は適法であり、処分庁の判断に違法又は不当な点は無い。</w:t>
      </w:r>
    </w:p>
    <w:p w14:paraId="4F396F18" w14:textId="1149E35A" w:rsidR="006A175D" w:rsidRPr="00FE2F11" w:rsidRDefault="00D64057" w:rsidP="006A175D">
      <w:pPr>
        <w:ind w:left="480" w:hangingChars="200" w:hanging="480"/>
        <w:rPr>
          <w:rFonts w:ascii="ＭＳ 明朝" w:hAnsi="ＭＳ 明朝"/>
          <w:sz w:val="24"/>
          <w:szCs w:val="24"/>
        </w:rPr>
      </w:pPr>
      <w:r w:rsidRPr="00FE2F11">
        <w:rPr>
          <w:rFonts w:ascii="ＭＳ 明朝" w:hAnsi="ＭＳ 明朝" w:hint="eastAsia"/>
          <w:sz w:val="24"/>
          <w:szCs w:val="24"/>
        </w:rPr>
        <w:t>（３）</w:t>
      </w:r>
      <w:r w:rsidR="00A11A49" w:rsidRPr="00FE2F11">
        <w:rPr>
          <w:rFonts w:ascii="ＭＳ 明朝" w:hAnsi="ＭＳ 明朝" w:hint="eastAsia"/>
          <w:sz w:val="24"/>
          <w:szCs w:val="24"/>
        </w:rPr>
        <w:t>本件</w:t>
      </w:r>
      <w:r w:rsidR="006A175D" w:rsidRPr="00FE2F11">
        <w:rPr>
          <w:rFonts w:ascii="ＭＳ 明朝" w:hAnsi="ＭＳ 明朝" w:hint="eastAsia"/>
          <w:sz w:val="24"/>
          <w:szCs w:val="24"/>
        </w:rPr>
        <w:t>立入検査等の一連の行為について</w:t>
      </w:r>
    </w:p>
    <w:p w14:paraId="6967C03C" w14:textId="0424672B" w:rsidR="006A175D" w:rsidRPr="00FE2F11" w:rsidRDefault="006A175D" w:rsidP="00A11A49">
      <w:pPr>
        <w:ind w:leftChars="200" w:left="420" w:firstLineChars="100" w:firstLine="240"/>
        <w:rPr>
          <w:rFonts w:ascii="ＭＳ 明朝" w:hAnsi="ＭＳ 明朝"/>
          <w:sz w:val="24"/>
          <w:szCs w:val="24"/>
        </w:rPr>
      </w:pPr>
      <w:r w:rsidRPr="00FE2F11">
        <w:rPr>
          <w:rFonts w:ascii="ＭＳ 明朝" w:hAnsi="ＭＳ 明朝" w:hint="eastAsia"/>
          <w:sz w:val="24"/>
          <w:szCs w:val="24"/>
        </w:rPr>
        <w:t>処分庁は令和３年</w:t>
      </w:r>
      <w:r w:rsidR="00FE3663" w:rsidRPr="00FE2F11">
        <w:rPr>
          <w:rFonts w:ascii="ＭＳ 明朝" w:hAnsi="ＭＳ 明朝" w:hint="eastAsia"/>
          <w:sz w:val="24"/>
          <w:szCs w:val="24"/>
        </w:rPr>
        <w:t>１２</w:t>
      </w:r>
      <w:r w:rsidRPr="00FE2F11">
        <w:rPr>
          <w:rFonts w:ascii="ＭＳ 明朝" w:hAnsi="ＭＳ 明朝" w:hint="eastAsia"/>
          <w:sz w:val="24"/>
          <w:szCs w:val="24"/>
        </w:rPr>
        <w:t>月</w:t>
      </w:r>
      <w:r w:rsidR="00FE3663" w:rsidRPr="00FE2F11">
        <w:rPr>
          <w:rFonts w:ascii="ＭＳ 明朝" w:hAnsi="ＭＳ 明朝" w:hint="eastAsia"/>
          <w:sz w:val="24"/>
          <w:szCs w:val="24"/>
        </w:rPr>
        <w:t>１５</w:t>
      </w:r>
      <w:r w:rsidRPr="00FE2F11">
        <w:rPr>
          <w:rFonts w:ascii="ＭＳ 明朝" w:hAnsi="ＭＳ 明朝" w:hint="eastAsia"/>
          <w:sz w:val="24"/>
          <w:szCs w:val="24"/>
        </w:rPr>
        <w:t>日付け企観第</w:t>
      </w:r>
      <w:r w:rsidR="00FE3663" w:rsidRPr="00FE2F11">
        <w:rPr>
          <w:rFonts w:ascii="ＭＳ 明朝" w:hAnsi="ＭＳ 明朝" w:hint="eastAsia"/>
          <w:sz w:val="24"/>
          <w:szCs w:val="24"/>
        </w:rPr>
        <w:t>１６０１</w:t>
      </w:r>
      <w:r w:rsidRPr="00FE2F11">
        <w:rPr>
          <w:rFonts w:ascii="ＭＳ 明朝" w:hAnsi="ＭＳ 明朝" w:hint="eastAsia"/>
          <w:sz w:val="24"/>
          <w:szCs w:val="24"/>
        </w:rPr>
        <w:t>号により事前に審査請求人あて通知</w:t>
      </w:r>
      <w:r w:rsidR="0086561D" w:rsidRPr="00FE2F11">
        <w:rPr>
          <w:rFonts w:ascii="ＭＳ 明朝" w:hAnsi="ＭＳ 明朝" w:hint="eastAsia"/>
          <w:sz w:val="24"/>
          <w:szCs w:val="24"/>
        </w:rPr>
        <w:t>書</w:t>
      </w:r>
      <w:r w:rsidR="002F0B08" w:rsidRPr="00FE2F11">
        <w:rPr>
          <w:rFonts w:ascii="ＭＳ 明朝" w:hAnsi="ＭＳ 明朝" w:hint="eastAsia"/>
          <w:sz w:val="24"/>
          <w:szCs w:val="24"/>
        </w:rPr>
        <w:t>（以下「本件立入検査実施通知書」という。）</w:t>
      </w:r>
      <w:r w:rsidRPr="00FE2F11">
        <w:rPr>
          <w:rFonts w:ascii="ＭＳ 明朝" w:hAnsi="ＭＳ 明朝" w:hint="eastAsia"/>
          <w:sz w:val="24"/>
          <w:szCs w:val="24"/>
        </w:rPr>
        <w:t>を</w:t>
      </w:r>
      <w:r w:rsidR="0086561D" w:rsidRPr="00FE2F11">
        <w:rPr>
          <w:rFonts w:ascii="ＭＳ 明朝" w:hAnsi="ＭＳ 明朝" w:hint="eastAsia"/>
          <w:sz w:val="24"/>
          <w:szCs w:val="24"/>
        </w:rPr>
        <w:t>送付した上で</w:t>
      </w:r>
      <w:r w:rsidRPr="00FE2F11">
        <w:rPr>
          <w:rFonts w:ascii="ＭＳ 明朝" w:hAnsi="ＭＳ 明朝" w:hint="eastAsia"/>
          <w:sz w:val="24"/>
          <w:szCs w:val="24"/>
        </w:rPr>
        <w:t>、令和３年</w:t>
      </w:r>
      <w:r w:rsidR="00FE3663" w:rsidRPr="00FE2F11">
        <w:rPr>
          <w:rFonts w:ascii="ＭＳ 明朝" w:hAnsi="ＭＳ 明朝" w:hint="eastAsia"/>
          <w:sz w:val="24"/>
          <w:szCs w:val="24"/>
        </w:rPr>
        <w:t>１２</w:t>
      </w:r>
      <w:r w:rsidRPr="00FE2F11">
        <w:rPr>
          <w:rFonts w:ascii="ＭＳ 明朝" w:hAnsi="ＭＳ 明朝" w:hint="eastAsia"/>
          <w:sz w:val="24"/>
          <w:szCs w:val="24"/>
        </w:rPr>
        <w:t>月</w:t>
      </w:r>
      <w:r w:rsidR="00FE3663" w:rsidRPr="00FE2F11">
        <w:rPr>
          <w:rFonts w:ascii="ＭＳ 明朝" w:hAnsi="ＭＳ 明朝" w:hint="eastAsia"/>
          <w:sz w:val="24"/>
          <w:szCs w:val="24"/>
        </w:rPr>
        <w:t>２４</w:t>
      </w:r>
      <w:r w:rsidRPr="00FE2F11">
        <w:rPr>
          <w:rFonts w:ascii="ＭＳ 明朝" w:hAnsi="ＭＳ 明朝" w:hint="eastAsia"/>
          <w:sz w:val="24"/>
          <w:szCs w:val="24"/>
        </w:rPr>
        <w:t>日に主たる営業所において法第</w:t>
      </w:r>
      <w:r w:rsidR="00FE3663" w:rsidRPr="00FE2F11">
        <w:rPr>
          <w:rFonts w:ascii="ＭＳ 明朝" w:hAnsi="ＭＳ 明朝" w:hint="eastAsia"/>
          <w:sz w:val="24"/>
          <w:szCs w:val="24"/>
        </w:rPr>
        <w:t>７０</w:t>
      </w:r>
      <w:r w:rsidRPr="00FE2F11">
        <w:rPr>
          <w:rFonts w:ascii="ＭＳ 明朝" w:hAnsi="ＭＳ 明朝" w:hint="eastAsia"/>
          <w:sz w:val="24"/>
          <w:szCs w:val="24"/>
        </w:rPr>
        <w:t>条第３項に基づく</w:t>
      </w:r>
      <w:r w:rsidR="000D6320" w:rsidRPr="00FE2F11">
        <w:rPr>
          <w:rFonts w:ascii="ＭＳ 明朝" w:hAnsi="ＭＳ 明朝" w:hint="eastAsia"/>
          <w:sz w:val="24"/>
          <w:szCs w:val="24"/>
        </w:rPr>
        <w:t>本件立入</w:t>
      </w:r>
      <w:r w:rsidRPr="00FE2F11">
        <w:rPr>
          <w:rFonts w:ascii="ＭＳ 明朝" w:hAnsi="ＭＳ 明朝" w:hint="eastAsia"/>
          <w:sz w:val="24"/>
          <w:szCs w:val="24"/>
        </w:rPr>
        <w:t xml:space="preserve">検査を実施した。　</w:t>
      </w:r>
    </w:p>
    <w:p w14:paraId="4C46B9CE" w14:textId="4028EE93" w:rsidR="006A175D" w:rsidRPr="00FE2F11" w:rsidRDefault="000D6320" w:rsidP="00250055">
      <w:pPr>
        <w:ind w:leftChars="200" w:left="420" w:firstLineChars="100" w:firstLine="240"/>
        <w:jc w:val="distribute"/>
        <w:rPr>
          <w:rFonts w:ascii="ＭＳ 明朝" w:hAnsi="ＭＳ 明朝"/>
          <w:sz w:val="24"/>
          <w:szCs w:val="24"/>
        </w:rPr>
      </w:pPr>
      <w:r w:rsidRPr="00FE2F11">
        <w:rPr>
          <w:rFonts w:ascii="ＭＳ 明朝" w:hAnsi="ＭＳ 明朝" w:hint="eastAsia"/>
          <w:sz w:val="24"/>
          <w:szCs w:val="24"/>
        </w:rPr>
        <w:t>審査請求人は、本件立入</w:t>
      </w:r>
      <w:r w:rsidR="006A175D" w:rsidRPr="00FE2F11">
        <w:rPr>
          <w:rFonts w:ascii="ＭＳ 明朝" w:hAnsi="ＭＳ 明朝" w:hint="eastAsia"/>
          <w:sz w:val="24"/>
          <w:szCs w:val="24"/>
        </w:rPr>
        <w:t>検査は業務実態を把握するには不十分で恣意的であり、ヒアリングや資料の確認も僅かであったと主張するが、処分庁から提出のあったそれぞれの資料によると、</w:t>
      </w:r>
      <w:r w:rsidR="004345E5" w:rsidRPr="00FE2F11">
        <w:rPr>
          <w:rFonts w:ascii="ＭＳ 明朝" w:hAnsi="ＭＳ 明朝" w:hint="eastAsia"/>
          <w:sz w:val="24"/>
          <w:szCs w:val="24"/>
        </w:rPr>
        <w:t>本件</w:t>
      </w:r>
      <w:r w:rsidR="006A175D" w:rsidRPr="00FE2F11">
        <w:rPr>
          <w:rFonts w:ascii="ＭＳ 明朝" w:hAnsi="ＭＳ 明朝" w:hint="eastAsia"/>
          <w:sz w:val="24"/>
          <w:szCs w:val="24"/>
        </w:rPr>
        <w:t>立入検査の当日に、外務員証・旅</w:t>
      </w:r>
      <w:r w:rsidR="006A175D" w:rsidRPr="00FE2F11">
        <w:rPr>
          <w:rFonts w:ascii="ＭＳ 明朝" w:hAnsi="ＭＳ 明朝" w:hint="eastAsia"/>
          <w:sz w:val="24"/>
          <w:szCs w:val="24"/>
        </w:rPr>
        <w:lastRenderedPageBreak/>
        <w:t>行業務取扱管理者証、コミッションシート、</w:t>
      </w:r>
      <w:r w:rsidR="004345E5" w:rsidRPr="00FE2F11">
        <w:rPr>
          <w:rFonts w:ascii="ＭＳ 明朝" w:hAnsi="ＭＳ 明朝" w:hint="eastAsia"/>
          <w:sz w:val="24"/>
          <w:szCs w:val="24"/>
        </w:rPr>
        <w:t>令和３年請求書</w:t>
      </w:r>
      <w:r w:rsidR="006A175D" w:rsidRPr="00FE2F11">
        <w:rPr>
          <w:rFonts w:ascii="ＭＳ 明朝" w:hAnsi="ＭＳ 明朝" w:hint="eastAsia"/>
          <w:sz w:val="24"/>
          <w:szCs w:val="24"/>
        </w:rPr>
        <w:t>、</w:t>
      </w:r>
      <w:r w:rsidRPr="00FE2F11">
        <w:rPr>
          <w:rFonts w:ascii="ＭＳ 明朝" w:hAnsi="ＭＳ 明朝" w:hint="eastAsia"/>
          <w:sz w:val="24"/>
          <w:szCs w:val="24"/>
        </w:rPr>
        <w:t>本件</w:t>
      </w:r>
      <w:r w:rsidR="006A175D" w:rsidRPr="00FE2F11">
        <w:rPr>
          <w:rFonts w:ascii="ＭＳ 明朝" w:hAnsi="ＭＳ 明朝" w:hint="eastAsia"/>
          <w:sz w:val="24"/>
          <w:szCs w:val="24"/>
        </w:rPr>
        <w:t>業務委託請負契約書、総勘定元帳を含む決算書類の抜粋（平成</w:t>
      </w:r>
      <w:r w:rsidR="00FE3663" w:rsidRPr="00FE2F11">
        <w:rPr>
          <w:rFonts w:ascii="ＭＳ 明朝" w:hAnsi="ＭＳ 明朝" w:hint="eastAsia"/>
          <w:sz w:val="24"/>
          <w:szCs w:val="24"/>
        </w:rPr>
        <w:t>２９</w:t>
      </w:r>
      <w:r w:rsidR="006A175D" w:rsidRPr="00FE2F11">
        <w:rPr>
          <w:rFonts w:ascii="ＭＳ 明朝" w:hAnsi="ＭＳ 明朝" w:hint="eastAsia"/>
          <w:sz w:val="24"/>
          <w:szCs w:val="24"/>
        </w:rPr>
        <w:t>年及び令和２年）、</w:t>
      </w:r>
      <w:r w:rsidRPr="00FE2F11">
        <w:rPr>
          <w:rFonts w:ascii="ＭＳ 明朝" w:hAnsi="ＭＳ 明朝" w:hint="eastAsia"/>
          <w:sz w:val="24"/>
          <w:szCs w:val="24"/>
        </w:rPr>
        <w:t>その後に</w:t>
      </w:r>
      <w:r w:rsidR="006A175D" w:rsidRPr="00FE2F11">
        <w:rPr>
          <w:rFonts w:ascii="ＭＳ 明朝" w:hAnsi="ＭＳ 明朝" w:hint="eastAsia"/>
          <w:sz w:val="24"/>
          <w:szCs w:val="24"/>
        </w:rPr>
        <w:t>税理士から</w:t>
      </w:r>
      <w:r w:rsidRPr="00FE2F11">
        <w:rPr>
          <w:rFonts w:ascii="ＭＳ 明朝" w:hAnsi="ＭＳ 明朝" w:hint="eastAsia"/>
          <w:sz w:val="24"/>
          <w:szCs w:val="24"/>
        </w:rPr>
        <w:t>、</w:t>
      </w:r>
      <w:r w:rsidR="006A175D" w:rsidRPr="00FE2F11">
        <w:rPr>
          <w:rFonts w:ascii="ＭＳ 明朝" w:hAnsi="ＭＳ 明朝" w:hint="eastAsia"/>
          <w:sz w:val="24"/>
          <w:szCs w:val="24"/>
        </w:rPr>
        <w:t>総勘定元帳（令和３年　外注費部分）、決算報告書・勘定科目内訳明細書（平成</w:t>
      </w:r>
      <w:r w:rsidR="00FE3663" w:rsidRPr="00FE2F11">
        <w:rPr>
          <w:rFonts w:ascii="ＭＳ 明朝" w:hAnsi="ＭＳ 明朝" w:hint="eastAsia"/>
          <w:sz w:val="24"/>
          <w:szCs w:val="24"/>
        </w:rPr>
        <w:t>３０</w:t>
      </w:r>
      <w:r w:rsidR="006A175D" w:rsidRPr="00FE2F11">
        <w:rPr>
          <w:rFonts w:ascii="ＭＳ 明朝" w:hAnsi="ＭＳ 明朝" w:hint="eastAsia"/>
          <w:sz w:val="24"/>
          <w:szCs w:val="24"/>
        </w:rPr>
        <w:t>年、平成</w:t>
      </w:r>
      <w:r w:rsidR="00FE3663" w:rsidRPr="00FE2F11">
        <w:rPr>
          <w:rFonts w:ascii="ＭＳ 明朝" w:hAnsi="ＭＳ 明朝" w:hint="eastAsia"/>
          <w:sz w:val="24"/>
          <w:szCs w:val="24"/>
        </w:rPr>
        <w:t>３１</w:t>
      </w:r>
      <w:r w:rsidR="006A175D" w:rsidRPr="00FE2F11">
        <w:rPr>
          <w:rFonts w:ascii="ＭＳ 明朝" w:hAnsi="ＭＳ 明朝" w:hint="eastAsia"/>
          <w:sz w:val="24"/>
          <w:szCs w:val="24"/>
        </w:rPr>
        <w:t>年、令和２年、令和３年）</w:t>
      </w:r>
      <w:r w:rsidRPr="00FE2F11">
        <w:rPr>
          <w:rFonts w:ascii="ＭＳ 明朝" w:hAnsi="ＭＳ 明朝" w:hint="eastAsia"/>
          <w:sz w:val="24"/>
          <w:szCs w:val="24"/>
        </w:rPr>
        <w:t>が</w:t>
      </w:r>
      <w:r w:rsidR="006A175D" w:rsidRPr="00FE2F11">
        <w:rPr>
          <w:rFonts w:ascii="ＭＳ 明朝" w:hAnsi="ＭＳ 明朝" w:hint="eastAsia"/>
          <w:sz w:val="24"/>
          <w:szCs w:val="24"/>
        </w:rPr>
        <w:t>、</w:t>
      </w:r>
      <w:r w:rsidRPr="00FE2F11">
        <w:rPr>
          <w:rFonts w:ascii="ＭＳ 明朝" w:hAnsi="ＭＳ 明朝" w:hint="eastAsia"/>
          <w:sz w:val="24"/>
          <w:szCs w:val="24"/>
        </w:rPr>
        <w:t>また、</w:t>
      </w:r>
      <w:r w:rsidR="006A175D" w:rsidRPr="00FE2F11">
        <w:rPr>
          <w:rFonts w:ascii="ＭＳ 明朝" w:hAnsi="ＭＳ 明朝" w:hint="eastAsia"/>
          <w:sz w:val="24"/>
          <w:szCs w:val="24"/>
        </w:rPr>
        <w:t>審査請求人から</w:t>
      </w:r>
      <w:r w:rsidRPr="00FE2F11">
        <w:rPr>
          <w:rFonts w:ascii="ＭＳ 明朝" w:hAnsi="ＭＳ 明朝" w:hint="eastAsia"/>
          <w:sz w:val="24"/>
          <w:szCs w:val="24"/>
        </w:rPr>
        <w:t>、</w:t>
      </w:r>
      <w:r w:rsidR="006A175D" w:rsidRPr="00FE2F11">
        <w:rPr>
          <w:rFonts w:ascii="ＭＳ 明朝" w:hAnsi="ＭＳ 明朝" w:hint="eastAsia"/>
          <w:sz w:val="24"/>
          <w:szCs w:val="24"/>
        </w:rPr>
        <w:t>「①カルテ」とのメモが貼付された依頼</w:t>
      </w:r>
      <w:r w:rsidRPr="00FE2F11">
        <w:rPr>
          <w:rFonts w:ascii="ＭＳ 明朝" w:hAnsi="ＭＳ 明朝" w:hint="eastAsia"/>
          <w:sz w:val="24"/>
          <w:szCs w:val="24"/>
        </w:rPr>
        <w:t>ＩＤ</w:t>
      </w:r>
      <w:r w:rsidR="006A175D" w:rsidRPr="00FE2F11">
        <w:rPr>
          <w:rFonts w:ascii="ＭＳ 明朝" w:hAnsi="ＭＳ 明朝" w:hint="eastAsia"/>
          <w:sz w:val="24"/>
          <w:szCs w:val="24"/>
        </w:rPr>
        <w:t>、旅行種類などの項目が書かれた資料、「②見積もり依頼」とのメモが貼付された御見積書、「③行程」とのメモが貼付された行程案内書、「④請求書」とのメモが貼付された</w:t>
      </w:r>
      <w:r w:rsidR="0053130B" w:rsidRPr="00FE2F11">
        <w:rPr>
          <w:rFonts w:ascii="ＭＳ 明朝" w:hAnsi="ＭＳ 明朝" w:hint="eastAsia"/>
          <w:sz w:val="24"/>
          <w:szCs w:val="24"/>
        </w:rPr>
        <w:t>令和</w:t>
      </w:r>
      <w:r w:rsidR="00200721" w:rsidRPr="00FE2F11">
        <w:rPr>
          <w:rFonts w:ascii="ＭＳ 明朝" w:hAnsi="ＭＳ 明朝" w:hint="eastAsia"/>
          <w:sz w:val="24"/>
          <w:szCs w:val="24"/>
        </w:rPr>
        <w:t>４</w:t>
      </w:r>
      <w:r w:rsidR="0053130B" w:rsidRPr="00FE2F11">
        <w:rPr>
          <w:rFonts w:ascii="ＭＳ 明朝" w:hAnsi="ＭＳ 明朝" w:hint="eastAsia"/>
          <w:sz w:val="24"/>
          <w:szCs w:val="24"/>
        </w:rPr>
        <w:t>年１月１９日付けの</w:t>
      </w:r>
      <w:r w:rsidR="006A175D" w:rsidRPr="00FE2F11">
        <w:rPr>
          <w:rFonts w:ascii="ＭＳ 明朝" w:hAnsi="ＭＳ 明朝" w:hint="eastAsia"/>
          <w:sz w:val="24"/>
          <w:szCs w:val="24"/>
        </w:rPr>
        <w:t>「請求書及び受注型企画旅</w:t>
      </w:r>
      <w:r w:rsidR="00E664A6" w:rsidRPr="00FE2F11">
        <w:rPr>
          <w:rFonts w:ascii="ＭＳ 明朝" w:hAnsi="ＭＳ 明朝" w:hint="eastAsia"/>
          <w:sz w:val="24"/>
          <w:szCs w:val="24"/>
        </w:rPr>
        <w:t>行契約書（ご旅行条件）」</w:t>
      </w:r>
      <w:r w:rsidR="004345E5" w:rsidRPr="00FE2F11">
        <w:rPr>
          <w:rFonts w:ascii="ＭＳ 明朝" w:hAnsi="ＭＳ 明朝" w:hint="eastAsia"/>
          <w:sz w:val="24"/>
          <w:szCs w:val="24"/>
        </w:rPr>
        <w:t>（以下「令和４年請求書」という。）</w:t>
      </w:r>
      <w:r w:rsidR="00E664A6" w:rsidRPr="00FE2F11">
        <w:rPr>
          <w:rFonts w:ascii="ＭＳ 明朝" w:hAnsi="ＭＳ 明朝" w:hint="eastAsia"/>
          <w:sz w:val="24"/>
          <w:szCs w:val="24"/>
        </w:rPr>
        <w:t>、「やりとり」とのメモが貼付された文書、某</w:t>
      </w:r>
      <w:r w:rsidR="006A175D" w:rsidRPr="00FE2F11">
        <w:rPr>
          <w:rFonts w:ascii="ＭＳ 明朝" w:hAnsi="ＭＳ 明朝" w:hint="eastAsia"/>
          <w:sz w:val="24"/>
          <w:szCs w:val="24"/>
        </w:rPr>
        <w:t>株式会社が税務署に提出した異動届出書の控えが提出されており、処分庁はこれら客観的な資料に基づいて行政処分を行っている。</w:t>
      </w:r>
    </w:p>
    <w:p w14:paraId="5052DEEA" w14:textId="52889FC4" w:rsidR="006A175D" w:rsidRPr="00FE2F11" w:rsidRDefault="006A175D" w:rsidP="00250055">
      <w:pPr>
        <w:ind w:leftChars="200" w:left="420" w:firstLineChars="100" w:firstLine="240"/>
        <w:jc w:val="distribute"/>
        <w:rPr>
          <w:rFonts w:ascii="ＭＳ 明朝" w:hAnsi="ＭＳ 明朝"/>
          <w:sz w:val="24"/>
          <w:szCs w:val="24"/>
        </w:rPr>
      </w:pPr>
      <w:r w:rsidRPr="00FE2F11">
        <w:rPr>
          <w:rFonts w:ascii="ＭＳ 明朝" w:hAnsi="ＭＳ 明朝" w:hint="eastAsia"/>
          <w:sz w:val="24"/>
          <w:szCs w:val="24"/>
        </w:rPr>
        <w:t>審査請求人は</w:t>
      </w:r>
      <w:r w:rsidR="00E664A6" w:rsidRPr="00FE2F11">
        <w:rPr>
          <w:rFonts w:ascii="ＭＳ 明朝" w:hAnsi="ＭＳ 明朝" w:hint="eastAsia"/>
          <w:sz w:val="24"/>
          <w:szCs w:val="24"/>
        </w:rPr>
        <w:t>本件</w:t>
      </w:r>
      <w:r w:rsidRPr="00FE2F11">
        <w:rPr>
          <w:rFonts w:ascii="ＭＳ 明朝" w:hAnsi="ＭＳ 明朝" w:hint="eastAsia"/>
          <w:sz w:val="24"/>
          <w:szCs w:val="24"/>
        </w:rPr>
        <w:t>確認調書の項目が「はい」「いいえ」で回答を求める内容となっており、質問項目も不適切な内容であると主張するが、項目８番目、９番目、</w:t>
      </w:r>
      <w:r w:rsidR="00FE3663" w:rsidRPr="00FE2F11">
        <w:rPr>
          <w:rFonts w:ascii="ＭＳ 明朝" w:hAnsi="ＭＳ 明朝" w:hint="eastAsia"/>
          <w:sz w:val="24"/>
          <w:szCs w:val="24"/>
        </w:rPr>
        <w:t>１０</w:t>
      </w:r>
      <w:r w:rsidRPr="00FE2F11">
        <w:rPr>
          <w:rFonts w:ascii="ＭＳ 明朝" w:hAnsi="ＭＳ 明朝" w:hint="eastAsia"/>
          <w:sz w:val="24"/>
          <w:szCs w:val="24"/>
        </w:rPr>
        <w:t>番目については、審査請求人は自らの意見を陳述しており、「はい」「いいえ」を強要されたものとは認められないこと、本件処分の内容は、審査請求人の意見を反映したものとなっており、</w:t>
      </w:r>
      <w:r w:rsidR="00E664A6" w:rsidRPr="00FE2F11">
        <w:rPr>
          <w:rFonts w:ascii="ＭＳ 明朝" w:hAnsi="ＭＳ 明朝" w:hint="eastAsia"/>
          <w:sz w:val="24"/>
          <w:szCs w:val="24"/>
        </w:rPr>
        <w:t>本件確認</w:t>
      </w:r>
      <w:r w:rsidRPr="00FE2F11">
        <w:rPr>
          <w:rFonts w:ascii="ＭＳ 明朝" w:hAnsi="ＭＳ 明朝" w:hint="eastAsia"/>
          <w:sz w:val="24"/>
          <w:szCs w:val="24"/>
        </w:rPr>
        <w:t>調書により違反事実の確認が適切に行われたうえで処分に至っていることから、</w:t>
      </w:r>
      <w:r w:rsidR="00E664A6" w:rsidRPr="00FE2F11">
        <w:rPr>
          <w:rFonts w:ascii="ＭＳ 明朝" w:hAnsi="ＭＳ 明朝" w:hint="eastAsia"/>
          <w:sz w:val="24"/>
          <w:szCs w:val="24"/>
        </w:rPr>
        <w:t>本件確認調書</w:t>
      </w:r>
      <w:r w:rsidRPr="00FE2F11">
        <w:rPr>
          <w:rFonts w:ascii="ＭＳ 明朝" w:hAnsi="ＭＳ 明朝" w:hint="eastAsia"/>
          <w:sz w:val="24"/>
          <w:szCs w:val="24"/>
        </w:rPr>
        <w:t>が不適切なものとは認められない。</w:t>
      </w:r>
      <w:r w:rsidR="00020BF4" w:rsidRPr="00FE2F11">
        <w:rPr>
          <w:rFonts w:ascii="ＭＳ 明朝" w:hAnsi="ＭＳ 明朝" w:hint="eastAsia"/>
          <w:sz w:val="24"/>
          <w:szCs w:val="24"/>
        </w:rPr>
        <w:t>したが</w:t>
      </w:r>
      <w:r w:rsidRPr="00FE2F11">
        <w:rPr>
          <w:rFonts w:ascii="ＭＳ 明朝" w:hAnsi="ＭＳ 明朝" w:hint="eastAsia"/>
          <w:sz w:val="24"/>
          <w:szCs w:val="24"/>
        </w:rPr>
        <w:t>って、行政手続き上の瑕疵は認められず、本件処分は適法であり、処分庁の対応に違法又は不当な点は無い。</w:t>
      </w:r>
    </w:p>
    <w:p w14:paraId="29585009" w14:textId="57E85EB3" w:rsidR="006A175D" w:rsidRPr="00FE2F11" w:rsidRDefault="00D64057" w:rsidP="006A175D">
      <w:pPr>
        <w:ind w:left="480" w:hangingChars="200" w:hanging="480"/>
        <w:rPr>
          <w:rFonts w:ascii="ＭＳ 明朝" w:hAnsi="ＭＳ 明朝"/>
          <w:sz w:val="24"/>
          <w:szCs w:val="24"/>
        </w:rPr>
      </w:pPr>
      <w:r w:rsidRPr="00FE2F11">
        <w:rPr>
          <w:rFonts w:ascii="ＭＳ 明朝" w:hAnsi="ＭＳ 明朝" w:hint="eastAsia"/>
          <w:sz w:val="24"/>
          <w:szCs w:val="24"/>
        </w:rPr>
        <w:t>（４）</w:t>
      </w:r>
      <w:r w:rsidR="00E664A6" w:rsidRPr="00FE2F11">
        <w:rPr>
          <w:rFonts w:ascii="ＭＳ 明朝" w:hAnsi="ＭＳ 明朝" w:hint="eastAsia"/>
          <w:sz w:val="24"/>
          <w:szCs w:val="24"/>
        </w:rPr>
        <w:t>本件変更申出書</w:t>
      </w:r>
      <w:r w:rsidR="006A175D" w:rsidRPr="00FE2F11">
        <w:rPr>
          <w:rFonts w:ascii="ＭＳ 明朝" w:hAnsi="ＭＳ 明朝" w:hint="eastAsia"/>
          <w:sz w:val="24"/>
          <w:szCs w:val="24"/>
        </w:rPr>
        <w:t>への対応について</w:t>
      </w:r>
    </w:p>
    <w:p w14:paraId="3C033852" w14:textId="5FCC6BCF" w:rsidR="006A175D" w:rsidRPr="00FE2F11" w:rsidRDefault="006A175D" w:rsidP="00E664A6">
      <w:pPr>
        <w:ind w:leftChars="200" w:left="420" w:firstLineChars="100" w:firstLine="240"/>
        <w:rPr>
          <w:rFonts w:ascii="ＭＳ 明朝" w:hAnsi="ＭＳ 明朝"/>
          <w:sz w:val="24"/>
          <w:szCs w:val="24"/>
        </w:rPr>
      </w:pPr>
      <w:r w:rsidRPr="00FE2F11">
        <w:rPr>
          <w:rFonts w:ascii="ＭＳ 明朝" w:hAnsi="ＭＳ 明朝" w:hint="eastAsia"/>
          <w:sz w:val="24"/>
          <w:szCs w:val="24"/>
        </w:rPr>
        <w:t>聴聞規則第４条第１項によると、当事者は「やむを得ない理由があるときは、知事に対し、聴聞の期日の変更を申し出ることができる」と規定があり、同条第２項では、「知事は、前項の規定による申出に理由があると認めるときは、聴聞の期日を変更することがある」との定めがある。これは当事者の聴聞の機会を確保する必要性を考慮しつつも、期日変更が認められる事由について「やむを得ない理由」がある場合に限ったものであり、申出の濫用を防ぐ目的と解される。</w:t>
      </w:r>
    </w:p>
    <w:p w14:paraId="7338599A" w14:textId="4DE1189E" w:rsidR="006A175D" w:rsidRPr="00FE2F11" w:rsidRDefault="006A175D" w:rsidP="00E664A6">
      <w:pPr>
        <w:ind w:leftChars="200" w:left="420" w:firstLineChars="100" w:firstLine="240"/>
        <w:rPr>
          <w:rFonts w:ascii="ＭＳ 明朝" w:hAnsi="ＭＳ 明朝"/>
          <w:sz w:val="24"/>
          <w:szCs w:val="24"/>
        </w:rPr>
      </w:pPr>
      <w:r w:rsidRPr="00FE2F11">
        <w:rPr>
          <w:rFonts w:ascii="ＭＳ 明朝" w:hAnsi="ＭＳ 明朝" w:hint="eastAsia"/>
          <w:sz w:val="24"/>
          <w:szCs w:val="24"/>
        </w:rPr>
        <w:t>審査請求人は、本件は弁護士の支援が不可欠な事案であり、その関与を認めなかったことは重大な瑕疵であると主張するが、処分庁が弁護士の関与自体を否定したものとまでは言い難い。処分庁は、「他の口頭弁論期日と重なった」という、</w:t>
      </w:r>
      <w:r w:rsidR="008C2882" w:rsidRPr="00FE2F11">
        <w:rPr>
          <w:rFonts w:ascii="ＭＳ 明朝" w:hAnsi="ＭＳ 明朝" w:hint="eastAsia"/>
          <w:sz w:val="24"/>
          <w:szCs w:val="24"/>
        </w:rPr>
        <w:t>Ａ</w:t>
      </w:r>
      <w:r w:rsidRPr="00FE2F11">
        <w:rPr>
          <w:rFonts w:ascii="ＭＳ 明朝" w:hAnsi="ＭＳ 明朝" w:hint="eastAsia"/>
          <w:sz w:val="24"/>
          <w:szCs w:val="24"/>
        </w:rPr>
        <w:t xml:space="preserve">弁護士が審査請求人から依頼された際に、自らの予定を確認すれば避けられた事態であったことから、「やむを得ない理由」ではないと判断したもので、その対応に違法又は不当な点は無い。　</w:t>
      </w:r>
    </w:p>
    <w:p w14:paraId="53D24DF3" w14:textId="7CA76BAF" w:rsidR="006A175D" w:rsidRPr="00CB660E" w:rsidRDefault="00D64057" w:rsidP="006A175D">
      <w:pPr>
        <w:ind w:left="480" w:hangingChars="200" w:hanging="480"/>
        <w:rPr>
          <w:rFonts w:ascii="ＭＳ 明朝" w:hAnsi="ＭＳ 明朝"/>
          <w:sz w:val="24"/>
          <w:szCs w:val="24"/>
        </w:rPr>
      </w:pPr>
      <w:r w:rsidRPr="00FE2F11">
        <w:rPr>
          <w:rFonts w:ascii="ＭＳ 明朝" w:hAnsi="ＭＳ 明朝" w:hint="eastAsia"/>
          <w:sz w:val="24"/>
          <w:szCs w:val="24"/>
        </w:rPr>
        <w:t>（５）</w:t>
      </w:r>
      <w:r w:rsidR="006A175D" w:rsidRPr="00FE2F11">
        <w:rPr>
          <w:rFonts w:ascii="ＭＳ 明朝" w:hAnsi="ＭＳ 明朝" w:hint="eastAsia"/>
          <w:sz w:val="24"/>
          <w:szCs w:val="24"/>
        </w:rPr>
        <w:t>本件処分の理由について</w:t>
      </w:r>
    </w:p>
    <w:p w14:paraId="4605376C" w14:textId="696098D6" w:rsidR="006A175D" w:rsidRPr="00CB660E" w:rsidRDefault="006A175D" w:rsidP="00E664A6">
      <w:pPr>
        <w:ind w:leftChars="200" w:left="420" w:firstLineChars="100" w:firstLine="240"/>
        <w:rPr>
          <w:rFonts w:ascii="ＭＳ 明朝" w:hAnsi="ＭＳ 明朝"/>
          <w:sz w:val="24"/>
          <w:szCs w:val="24"/>
        </w:rPr>
      </w:pPr>
      <w:r w:rsidRPr="00CB660E">
        <w:rPr>
          <w:rFonts w:ascii="ＭＳ 明朝" w:hAnsi="ＭＳ 明朝" w:hint="eastAsia"/>
          <w:sz w:val="24"/>
          <w:szCs w:val="24"/>
        </w:rPr>
        <w:t>本件</w:t>
      </w:r>
      <w:r w:rsidR="00E664A6" w:rsidRPr="00CB660E">
        <w:rPr>
          <w:rFonts w:ascii="ＭＳ 明朝" w:hAnsi="ＭＳ 明朝" w:hint="eastAsia"/>
          <w:sz w:val="24"/>
          <w:szCs w:val="24"/>
        </w:rPr>
        <w:t>処分</w:t>
      </w:r>
      <w:r w:rsidRPr="00CB660E">
        <w:rPr>
          <w:rFonts w:ascii="ＭＳ 明朝" w:hAnsi="ＭＳ 明朝" w:hint="eastAsia"/>
          <w:sz w:val="24"/>
          <w:szCs w:val="24"/>
        </w:rPr>
        <w:t>通知書には、審査請求人あてに「原因となる事実」及び「処分の理由」が示されているが、審査請求人は「完全歩合制」について言及がないこと、また、一級建築士免許取消処分に関する取消請求事件（平成</w:t>
      </w:r>
      <w:r w:rsidR="009B4218" w:rsidRPr="00CB660E">
        <w:rPr>
          <w:rFonts w:ascii="ＭＳ 明朝" w:hAnsi="ＭＳ 明朝" w:hint="eastAsia"/>
          <w:sz w:val="24"/>
          <w:szCs w:val="24"/>
        </w:rPr>
        <w:t>２３</w:t>
      </w:r>
      <w:r w:rsidRPr="00CB660E">
        <w:rPr>
          <w:rFonts w:ascii="ＭＳ 明朝" w:hAnsi="ＭＳ 明朝" w:hint="eastAsia"/>
          <w:sz w:val="24"/>
          <w:szCs w:val="24"/>
        </w:rPr>
        <w:t>年６</w:t>
      </w:r>
      <w:r w:rsidRPr="00CB660E">
        <w:rPr>
          <w:rFonts w:ascii="ＭＳ 明朝" w:hAnsi="ＭＳ 明朝" w:hint="eastAsia"/>
          <w:sz w:val="24"/>
          <w:szCs w:val="24"/>
        </w:rPr>
        <w:lastRenderedPageBreak/>
        <w:t>月７日</w:t>
      </w:r>
      <w:r w:rsidR="00E664A6" w:rsidRPr="00CB660E">
        <w:rPr>
          <w:rFonts w:ascii="ＭＳ 明朝" w:hAnsi="ＭＳ 明朝" w:hint="eastAsia"/>
          <w:sz w:val="24"/>
          <w:szCs w:val="24"/>
        </w:rPr>
        <w:t>最高裁判所</w:t>
      </w:r>
      <w:r w:rsidRPr="00CB660E">
        <w:rPr>
          <w:rFonts w:ascii="ＭＳ 明朝" w:hAnsi="ＭＳ 明朝" w:hint="eastAsia"/>
          <w:sz w:val="24"/>
          <w:szCs w:val="24"/>
        </w:rPr>
        <w:t>第三小法廷判決）を引用し、</w:t>
      </w:r>
      <w:r w:rsidR="00AE0BB8">
        <w:rPr>
          <w:rFonts w:ascii="ＭＳ 明朝" w:hAnsi="ＭＳ 明朝" w:hint="eastAsia"/>
          <w:sz w:val="24"/>
          <w:szCs w:val="24"/>
        </w:rPr>
        <w:t>本件</w:t>
      </w:r>
      <w:r w:rsidRPr="00CB660E">
        <w:rPr>
          <w:rFonts w:ascii="ＭＳ 明朝" w:hAnsi="ＭＳ 明朝" w:hint="eastAsia"/>
          <w:sz w:val="24"/>
          <w:szCs w:val="24"/>
        </w:rPr>
        <w:t>処分基準の適用関係が明らかでないとして、理由付記の程度が不十分であり、本件処分は取り消されるべきと主張する。</w:t>
      </w:r>
    </w:p>
    <w:p w14:paraId="512C0366" w14:textId="006F60DF" w:rsidR="006A175D" w:rsidRPr="00CB660E" w:rsidRDefault="006A175D" w:rsidP="00D64057">
      <w:pPr>
        <w:ind w:leftChars="200" w:left="420" w:firstLineChars="100" w:firstLine="240"/>
        <w:rPr>
          <w:rFonts w:ascii="ＭＳ 明朝" w:hAnsi="ＭＳ 明朝"/>
          <w:sz w:val="24"/>
          <w:szCs w:val="24"/>
        </w:rPr>
      </w:pPr>
      <w:r w:rsidRPr="00CB660E">
        <w:rPr>
          <w:rFonts w:ascii="ＭＳ 明朝" w:hAnsi="ＭＳ 明朝" w:hint="eastAsia"/>
          <w:sz w:val="24"/>
          <w:szCs w:val="24"/>
        </w:rPr>
        <w:t>しかしながら、「完全歩合制」であれば、実質的には雇用契約の可能性がないため、処分庁は「業務委託請負契約を締結し」たと認定し、本件</w:t>
      </w:r>
      <w:r w:rsidR="00E664A6" w:rsidRPr="00CB660E">
        <w:rPr>
          <w:rFonts w:ascii="ＭＳ 明朝" w:hAnsi="ＭＳ 明朝" w:hint="eastAsia"/>
          <w:sz w:val="24"/>
          <w:szCs w:val="24"/>
        </w:rPr>
        <w:t>処分</w:t>
      </w:r>
      <w:r w:rsidRPr="00CB660E">
        <w:rPr>
          <w:rFonts w:ascii="ＭＳ 明朝" w:hAnsi="ＭＳ 明朝" w:hint="eastAsia"/>
          <w:sz w:val="24"/>
          <w:szCs w:val="24"/>
        </w:rPr>
        <w:t>通知書にもそのように明示しており、本件業務委託請負契約については、審査請求人の総勘定元帳にも「外注費」の項目に</w:t>
      </w:r>
      <w:r w:rsidR="00E664A6" w:rsidRPr="00CB660E">
        <w:rPr>
          <w:rFonts w:ascii="ＭＳ 明朝" w:hAnsi="ＭＳ 明朝" w:hint="eastAsia"/>
          <w:sz w:val="24"/>
          <w:szCs w:val="24"/>
        </w:rPr>
        <w:t>本件</w:t>
      </w:r>
      <w:r w:rsidRPr="00CB660E">
        <w:rPr>
          <w:rFonts w:ascii="ＭＳ 明朝" w:hAnsi="ＭＳ 明朝" w:hint="eastAsia"/>
          <w:sz w:val="24"/>
          <w:szCs w:val="24"/>
        </w:rPr>
        <w:t>受託者の氏名の記載があり、法第</w:t>
      </w:r>
      <w:r w:rsidR="009B4218" w:rsidRPr="00CB660E">
        <w:rPr>
          <w:rFonts w:ascii="ＭＳ 明朝" w:hAnsi="ＭＳ 明朝" w:hint="eastAsia"/>
          <w:sz w:val="24"/>
          <w:szCs w:val="24"/>
        </w:rPr>
        <w:t>１４</w:t>
      </w:r>
      <w:r w:rsidRPr="00CB660E">
        <w:rPr>
          <w:rFonts w:ascii="ＭＳ 明朝" w:hAnsi="ＭＳ 明朝" w:hint="eastAsia"/>
          <w:sz w:val="24"/>
          <w:szCs w:val="24"/>
        </w:rPr>
        <w:t>条第１項の「その名義を他人に旅行業のため利用させた」と認定できることから、理由不備であるとは認められない。</w:t>
      </w:r>
    </w:p>
    <w:p w14:paraId="208B3FBE" w14:textId="77777777" w:rsidR="006A175D" w:rsidRPr="00CB660E" w:rsidRDefault="006A175D" w:rsidP="00D64057">
      <w:pPr>
        <w:ind w:leftChars="200" w:left="420" w:firstLineChars="100" w:firstLine="240"/>
        <w:rPr>
          <w:rFonts w:ascii="ＭＳ 明朝" w:hAnsi="ＭＳ 明朝"/>
          <w:sz w:val="24"/>
          <w:szCs w:val="24"/>
        </w:rPr>
      </w:pPr>
      <w:r w:rsidRPr="00CB660E">
        <w:rPr>
          <w:rFonts w:ascii="ＭＳ 明朝" w:hAnsi="ＭＳ 明朝" w:hint="eastAsia"/>
          <w:sz w:val="24"/>
          <w:szCs w:val="24"/>
        </w:rPr>
        <w:t>また、上記判例は、当該処分の根拠法令の規定内容、当該処分に係る処分基準の存否及び内容並びに公表の有無、当該処分の性質及び内容、当該処分の原因となる事実関係の内容等を総合考慮してこれを決定すべきものとされており、どの程度の理由付記が必要であるのかは、根拠となる法令や処分基準、事案の性質等が異なるため、事案ごとに総合考慮したうえでの判断を示したものである。</w:t>
      </w:r>
    </w:p>
    <w:p w14:paraId="19190DC7" w14:textId="027AB1A4" w:rsidR="006A175D" w:rsidRPr="00CB660E" w:rsidRDefault="006A175D" w:rsidP="00A56F04">
      <w:pPr>
        <w:ind w:leftChars="200" w:left="420" w:firstLineChars="100" w:firstLine="240"/>
        <w:rPr>
          <w:rFonts w:ascii="ＭＳ 明朝" w:hAnsi="ＭＳ 明朝"/>
          <w:sz w:val="24"/>
          <w:szCs w:val="24"/>
        </w:rPr>
      </w:pPr>
      <w:r w:rsidRPr="00CB660E">
        <w:rPr>
          <w:rFonts w:ascii="ＭＳ 明朝" w:hAnsi="ＭＳ 明朝" w:hint="eastAsia"/>
          <w:sz w:val="24"/>
          <w:szCs w:val="24"/>
        </w:rPr>
        <w:t>上記判例の事案においては、一級建築士の懲戒処分の基準に関する表が複数存在し、項目も多岐に渡っており、それを組み合わせた計算方法も複雑であるため、処分基準の適用関係を明らかにする必要があると判示されているが、本事案では、一般に公表されている</w:t>
      </w:r>
      <w:r w:rsidR="008C2882" w:rsidRPr="00CB660E">
        <w:rPr>
          <w:rFonts w:ascii="ＭＳ 明朝" w:hAnsi="ＭＳ 明朝" w:hint="eastAsia"/>
          <w:sz w:val="24"/>
          <w:szCs w:val="24"/>
        </w:rPr>
        <w:t>本件</w:t>
      </w:r>
      <w:r w:rsidRPr="00CB660E">
        <w:rPr>
          <w:rFonts w:ascii="ＭＳ 明朝" w:hAnsi="ＭＳ 明朝" w:hint="eastAsia"/>
          <w:sz w:val="24"/>
          <w:szCs w:val="24"/>
        </w:rPr>
        <w:t>処分基準は、根拠条文の項目を見れば不利益処分の内容を確認することができ、軽減事由や加重等についても各１項目しかなく、一級建築士の懲戒処分の基準とはその複雑さが大きく異なる。</w:t>
      </w:r>
    </w:p>
    <w:p w14:paraId="71325625" w14:textId="389B8F2D" w:rsidR="006A175D" w:rsidRPr="00CB660E" w:rsidRDefault="006A175D" w:rsidP="00A56F04">
      <w:pPr>
        <w:ind w:leftChars="200" w:left="420" w:firstLineChars="100" w:firstLine="240"/>
        <w:rPr>
          <w:rFonts w:ascii="ＭＳ 明朝" w:hAnsi="ＭＳ 明朝"/>
          <w:sz w:val="24"/>
          <w:szCs w:val="24"/>
        </w:rPr>
      </w:pPr>
      <w:r w:rsidRPr="00CB660E">
        <w:rPr>
          <w:rFonts w:ascii="ＭＳ 明朝" w:hAnsi="ＭＳ 明朝" w:hint="eastAsia"/>
          <w:sz w:val="24"/>
          <w:szCs w:val="24"/>
        </w:rPr>
        <w:t>したがって、本件</w:t>
      </w:r>
      <w:r w:rsidR="00E664A6" w:rsidRPr="00CB660E">
        <w:rPr>
          <w:rFonts w:ascii="ＭＳ 明朝" w:hAnsi="ＭＳ 明朝" w:hint="eastAsia"/>
          <w:sz w:val="24"/>
          <w:szCs w:val="24"/>
        </w:rPr>
        <w:t>処分</w:t>
      </w:r>
      <w:r w:rsidRPr="00CB660E">
        <w:rPr>
          <w:rFonts w:ascii="ＭＳ 明朝" w:hAnsi="ＭＳ 明朝" w:hint="eastAsia"/>
          <w:sz w:val="24"/>
          <w:szCs w:val="24"/>
        </w:rPr>
        <w:t>通知書の記載により、処分の原因となる事実と処分の理由については、名宛人には十分に理解できる内容であり、行政手続上の瑕疵は認められず、本件処分は適法であり、処分庁の対応に違法又は不当な点は無い。</w:t>
      </w:r>
    </w:p>
    <w:p w14:paraId="331FB4E4" w14:textId="77777777" w:rsidR="006A175D" w:rsidRPr="00CB660E" w:rsidRDefault="006A175D" w:rsidP="00D64057">
      <w:pPr>
        <w:ind w:leftChars="200" w:left="420" w:firstLineChars="100" w:firstLine="240"/>
        <w:rPr>
          <w:rFonts w:ascii="ＭＳ 明朝" w:hAnsi="ＭＳ 明朝"/>
          <w:sz w:val="24"/>
          <w:szCs w:val="24"/>
        </w:rPr>
      </w:pPr>
      <w:r w:rsidRPr="00CB660E">
        <w:rPr>
          <w:rFonts w:ascii="ＭＳ 明朝" w:hAnsi="ＭＳ 明朝" w:hint="eastAsia"/>
          <w:sz w:val="24"/>
          <w:szCs w:val="24"/>
        </w:rPr>
        <w:t>その他、審査請求人は自らの正当性について縷々述べるが、審理員の判断には影響しない。</w:t>
      </w:r>
    </w:p>
    <w:p w14:paraId="3F51C403" w14:textId="77777777" w:rsidR="006A175D" w:rsidRPr="00CB660E" w:rsidRDefault="006A175D" w:rsidP="00A76CB5">
      <w:pPr>
        <w:ind w:left="480" w:hangingChars="200" w:hanging="480"/>
        <w:rPr>
          <w:rFonts w:ascii="ＭＳ 明朝" w:hAnsi="ＭＳ 明朝"/>
          <w:sz w:val="24"/>
          <w:szCs w:val="24"/>
        </w:rPr>
      </w:pPr>
    </w:p>
    <w:p w14:paraId="17081489" w14:textId="77777777" w:rsidR="00DC3B6A" w:rsidRPr="00CB660E" w:rsidRDefault="00DC3B6A" w:rsidP="00DC3B6A">
      <w:pPr>
        <w:rPr>
          <w:rFonts w:ascii="ＭＳ 明朝" w:hAnsi="ＭＳ 明朝"/>
          <w:b/>
          <w:sz w:val="24"/>
          <w:szCs w:val="24"/>
        </w:rPr>
      </w:pPr>
      <w:r w:rsidRPr="00CB660E">
        <w:rPr>
          <w:rFonts w:ascii="ＭＳ 明朝" w:hAnsi="ＭＳ 明朝" w:hint="eastAsia"/>
          <w:b/>
          <w:sz w:val="24"/>
          <w:szCs w:val="24"/>
        </w:rPr>
        <w:t xml:space="preserve">第４　調査審議の経過　　　</w:t>
      </w:r>
    </w:p>
    <w:p w14:paraId="2C088B63" w14:textId="77777777" w:rsidR="00DC3B6A" w:rsidRPr="00CB660E" w:rsidRDefault="00DC3B6A" w:rsidP="00DC3B6A">
      <w:pPr>
        <w:rPr>
          <w:rFonts w:ascii="ＭＳ 明朝" w:hAnsi="ＭＳ 明朝"/>
          <w:b/>
          <w:sz w:val="24"/>
          <w:szCs w:val="24"/>
        </w:rPr>
      </w:pPr>
    </w:p>
    <w:p w14:paraId="2B57D202" w14:textId="4DC35E9E" w:rsidR="00A263BF" w:rsidRPr="00CB660E" w:rsidRDefault="00A263BF" w:rsidP="00A263BF">
      <w:pPr>
        <w:ind w:firstLineChars="100" w:firstLine="240"/>
        <w:rPr>
          <w:rFonts w:ascii="ＭＳ 明朝" w:hAnsi="ＭＳ 明朝"/>
          <w:sz w:val="24"/>
          <w:szCs w:val="24"/>
        </w:rPr>
      </w:pPr>
      <w:r w:rsidRPr="00CB660E">
        <w:rPr>
          <w:rFonts w:ascii="ＭＳ 明朝" w:hAnsi="ＭＳ 明朝" w:hint="eastAsia"/>
          <w:sz w:val="24"/>
          <w:szCs w:val="24"/>
        </w:rPr>
        <w:t>令和</w:t>
      </w:r>
      <w:r w:rsidR="005F2670" w:rsidRPr="00CB660E">
        <w:rPr>
          <w:rFonts w:ascii="ＭＳ 明朝" w:hAnsi="ＭＳ 明朝" w:hint="eastAsia"/>
          <w:sz w:val="24"/>
          <w:szCs w:val="24"/>
        </w:rPr>
        <w:t>５</w:t>
      </w:r>
      <w:r w:rsidRPr="00CB660E">
        <w:rPr>
          <w:rFonts w:ascii="ＭＳ 明朝" w:hAnsi="ＭＳ 明朝" w:hint="eastAsia"/>
          <w:sz w:val="24"/>
          <w:szCs w:val="24"/>
        </w:rPr>
        <w:t>年</w:t>
      </w:r>
      <w:r w:rsidR="005F2670" w:rsidRPr="00CB660E">
        <w:rPr>
          <w:rFonts w:ascii="ＭＳ 明朝" w:hAnsi="ＭＳ 明朝" w:hint="eastAsia"/>
          <w:sz w:val="24"/>
          <w:szCs w:val="24"/>
        </w:rPr>
        <w:t>３</w:t>
      </w:r>
      <w:r w:rsidRPr="00CB660E">
        <w:rPr>
          <w:rFonts w:ascii="ＭＳ 明朝" w:hAnsi="ＭＳ 明朝" w:hint="eastAsia"/>
          <w:sz w:val="24"/>
          <w:szCs w:val="24"/>
        </w:rPr>
        <w:t>月１０日　　諮問書の受領</w:t>
      </w:r>
    </w:p>
    <w:p w14:paraId="63204ED9" w14:textId="030480F2" w:rsidR="00A263BF" w:rsidRPr="00CB660E" w:rsidRDefault="00A263BF" w:rsidP="00A263BF">
      <w:pPr>
        <w:ind w:firstLineChars="100" w:firstLine="240"/>
        <w:rPr>
          <w:rFonts w:ascii="ＭＳ 明朝" w:hAnsi="ＭＳ 明朝"/>
          <w:sz w:val="24"/>
          <w:szCs w:val="24"/>
        </w:rPr>
      </w:pPr>
      <w:r w:rsidRPr="00CB660E">
        <w:rPr>
          <w:rFonts w:ascii="ＭＳ 明朝" w:hAnsi="ＭＳ 明朝" w:hint="eastAsia"/>
          <w:sz w:val="24"/>
          <w:szCs w:val="24"/>
        </w:rPr>
        <w:t>令和</w:t>
      </w:r>
      <w:r w:rsidR="005F2670" w:rsidRPr="00CB660E">
        <w:rPr>
          <w:rFonts w:ascii="ＭＳ 明朝" w:hAnsi="ＭＳ 明朝" w:hint="eastAsia"/>
          <w:sz w:val="24"/>
          <w:szCs w:val="24"/>
        </w:rPr>
        <w:t>５</w:t>
      </w:r>
      <w:r w:rsidRPr="00CB660E">
        <w:rPr>
          <w:rFonts w:ascii="ＭＳ 明朝" w:hAnsi="ＭＳ 明朝" w:hint="eastAsia"/>
          <w:sz w:val="24"/>
          <w:szCs w:val="24"/>
        </w:rPr>
        <w:t>年</w:t>
      </w:r>
      <w:r w:rsidR="005F2670" w:rsidRPr="00CB660E">
        <w:rPr>
          <w:rFonts w:ascii="ＭＳ 明朝" w:hAnsi="ＭＳ 明朝" w:hint="eastAsia"/>
          <w:sz w:val="24"/>
          <w:szCs w:val="24"/>
        </w:rPr>
        <w:t>３</w:t>
      </w:r>
      <w:r w:rsidRPr="00CB660E">
        <w:rPr>
          <w:rFonts w:ascii="ＭＳ 明朝" w:hAnsi="ＭＳ 明朝" w:hint="eastAsia"/>
          <w:sz w:val="24"/>
          <w:szCs w:val="24"/>
        </w:rPr>
        <w:t>月１</w:t>
      </w:r>
      <w:r w:rsidR="005F2670" w:rsidRPr="00CB660E">
        <w:rPr>
          <w:rFonts w:ascii="ＭＳ 明朝" w:hAnsi="ＭＳ 明朝" w:hint="eastAsia"/>
          <w:sz w:val="24"/>
          <w:szCs w:val="24"/>
        </w:rPr>
        <w:t>４</w:t>
      </w:r>
      <w:r w:rsidRPr="00CB660E">
        <w:rPr>
          <w:rFonts w:ascii="ＭＳ 明朝" w:hAnsi="ＭＳ 明朝" w:hint="eastAsia"/>
          <w:sz w:val="24"/>
          <w:szCs w:val="24"/>
        </w:rPr>
        <w:t>日　　審査関係人に対する主張書面等の提出期限通知</w:t>
      </w:r>
    </w:p>
    <w:p w14:paraId="697DB68B" w14:textId="25A0429F" w:rsidR="00A263BF" w:rsidRPr="00CB660E" w:rsidRDefault="00A263BF" w:rsidP="00A263BF">
      <w:pPr>
        <w:rPr>
          <w:rFonts w:ascii="ＭＳ 明朝" w:hAnsi="ＭＳ 明朝"/>
          <w:sz w:val="24"/>
          <w:szCs w:val="24"/>
        </w:rPr>
      </w:pPr>
      <w:r w:rsidRPr="00CB660E">
        <w:rPr>
          <w:rFonts w:ascii="ＭＳ 明朝" w:hAnsi="ＭＳ 明朝" w:hint="eastAsia"/>
          <w:sz w:val="24"/>
          <w:szCs w:val="24"/>
        </w:rPr>
        <w:t xml:space="preserve">　　　　　　　　　　　　　主張書面等の提出期限：</w:t>
      </w:r>
      <w:r w:rsidR="005F2670" w:rsidRPr="00CB660E">
        <w:rPr>
          <w:rFonts w:ascii="ＭＳ 明朝" w:hAnsi="ＭＳ 明朝" w:hint="eastAsia"/>
          <w:sz w:val="24"/>
          <w:szCs w:val="24"/>
        </w:rPr>
        <w:t>３</w:t>
      </w:r>
      <w:r w:rsidRPr="00CB660E">
        <w:rPr>
          <w:rFonts w:ascii="ＭＳ 明朝" w:hAnsi="ＭＳ 明朝" w:hint="eastAsia"/>
          <w:sz w:val="24"/>
          <w:szCs w:val="24"/>
        </w:rPr>
        <w:t>月２</w:t>
      </w:r>
      <w:r w:rsidR="001C305E" w:rsidRPr="00CB660E">
        <w:rPr>
          <w:rFonts w:ascii="ＭＳ 明朝" w:hAnsi="ＭＳ 明朝" w:hint="eastAsia"/>
          <w:sz w:val="24"/>
          <w:szCs w:val="24"/>
        </w:rPr>
        <w:t>８</w:t>
      </w:r>
      <w:r w:rsidRPr="00CB660E">
        <w:rPr>
          <w:rFonts w:ascii="ＭＳ 明朝" w:hAnsi="ＭＳ 明朝" w:hint="eastAsia"/>
          <w:sz w:val="24"/>
          <w:szCs w:val="24"/>
        </w:rPr>
        <w:t>日</w:t>
      </w:r>
    </w:p>
    <w:p w14:paraId="16D0D8ED" w14:textId="1CD3373B" w:rsidR="00A263BF" w:rsidRPr="00CB660E" w:rsidRDefault="005F2670" w:rsidP="00A263BF">
      <w:pPr>
        <w:rPr>
          <w:rFonts w:ascii="ＭＳ 明朝" w:hAnsi="ＭＳ 明朝"/>
          <w:sz w:val="24"/>
          <w:szCs w:val="24"/>
        </w:rPr>
      </w:pPr>
      <w:r w:rsidRPr="00CB660E">
        <w:rPr>
          <w:rFonts w:ascii="ＭＳ 明朝" w:hAnsi="ＭＳ 明朝" w:hint="eastAsia"/>
          <w:sz w:val="24"/>
          <w:szCs w:val="24"/>
        </w:rPr>
        <w:t xml:space="preserve">　　　　　　　　　　　　　口頭意見陳述申立期限：３</w:t>
      </w:r>
      <w:r w:rsidR="00A263BF" w:rsidRPr="00CB660E">
        <w:rPr>
          <w:rFonts w:ascii="ＭＳ 明朝" w:hAnsi="ＭＳ 明朝" w:hint="eastAsia"/>
          <w:sz w:val="24"/>
          <w:szCs w:val="24"/>
        </w:rPr>
        <w:t>月２</w:t>
      </w:r>
      <w:r w:rsidR="001C305E" w:rsidRPr="00CB660E">
        <w:rPr>
          <w:rFonts w:ascii="ＭＳ 明朝" w:hAnsi="ＭＳ 明朝" w:hint="eastAsia"/>
          <w:sz w:val="24"/>
          <w:szCs w:val="24"/>
        </w:rPr>
        <w:t>８</w:t>
      </w:r>
      <w:r w:rsidR="00A263BF" w:rsidRPr="00CB660E">
        <w:rPr>
          <w:rFonts w:ascii="ＭＳ 明朝" w:hAnsi="ＭＳ 明朝" w:hint="eastAsia"/>
          <w:sz w:val="24"/>
          <w:szCs w:val="24"/>
        </w:rPr>
        <w:t>日</w:t>
      </w:r>
    </w:p>
    <w:p w14:paraId="72E87DFD" w14:textId="38689206" w:rsidR="00A263BF" w:rsidRPr="00CB660E" w:rsidRDefault="00A263BF" w:rsidP="00A263BF">
      <w:pPr>
        <w:ind w:firstLineChars="100" w:firstLine="240"/>
        <w:rPr>
          <w:rFonts w:ascii="ＭＳ 明朝" w:hAnsi="ＭＳ 明朝"/>
          <w:sz w:val="24"/>
          <w:szCs w:val="24"/>
        </w:rPr>
      </w:pPr>
      <w:r w:rsidRPr="00CB660E">
        <w:rPr>
          <w:rFonts w:ascii="ＭＳ 明朝" w:hAnsi="ＭＳ 明朝" w:hint="eastAsia"/>
          <w:sz w:val="24"/>
          <w:szCs w:val="24"/>
        </w:rPr>
        <w:t>令和</w:t>
      </w:r>
      <w:r w:rsidR="005F2670" w:rsidRPr="00CB660E">
        <w:rPr>
          <w:rFonts w:ascii="ＭＳ 明朝" w:hAnsi="ＭＳ 明朝" w:hint="eastAsia"/>
          <w:sz w:val="24"/>
          <w:szCs w:val="24"/>
        </w:rPr>
        <w:t>５</w:t>
      </w:r>
      <w:r w:rsidRPr="00CB660E">
        <w:rPr>
          <w:rFonts w:ascii="ＭＳ 明朝" w:hAnsi="ＭＳ 明朝" w:hint="eastAsia"/>
          <w:sz w:val="24"/>
          <w:szCs w:val="24"/>
        </w:rPr>
        <w:t>年</w:t>
      </w:r>
      <w:r w:rsidR="005F2670" w:rsidRPr="00CB660E">
        <w:rPr>
          <w:rFonts w:ascii="ＭＳ 明朝" w:hAnsi="ＭＳ 明朝" w:hint="eastAsia"/>
          <w:sz w:val="24"/>
          <w:szCs w:val="24"/>
        </w:rPr>
        <w:t>３</w:t>
      </w:r>
      <w:r w:rsidRPr="00CB660E">
        <w:rPr>
          <w:rFonts w:ascii="ＭＳ 明朝" w:hAnsi="ＭＳ 明朝" w:hint="eastAsia"/>
          <w:sz w:val="24"/>
          <w:szCs w:val="24"/>
        </w:rPr>
        <w:t>月２</w:t>
      </w:r>
      <w:r w:rsidR="005F2670" w:rsidRPr="00CB660E">
        <w:rPr>
          <w:rFonts w:ascii="ＭＳ 明朝" w:hAnsi="ＭＳ 明朝" w:hint="eastAsia"/>
          <w:sz w:val="24"/>
          <w:szCs w:val="24"/>
        </w:rPr>
        <w:t>４</w:t>
      </w:r>
      <w:r w:rsidRPr="00CB660E">
        <w:rPr>
          <w:rFonts w:ascii="ＭＳ 明朝" w:hAnsi="ＭＳ 明朝" w:hint="eastAsia"/>
          <w:sz w:val="24"/>
          <w:szCs w:val="24"/>
        </w:rPr>
        <w:t>日　　第１回審議</w:t>
      </w:r>
    </w:p>
    <w:p w14:paraId="1F6B1FF3" w14:textId="63D73F28" w:rsidR="000C74BE" w:rsidRPr="00CB660E" w:rsidRDefault="00C86A82" w:rsidP="00C86A82">
      <w:pPr>
        <w:ind w:firstLineChars="100" w:firstLine="240"/>
        <w:rPr>
          <w:rFonts w:asciiTheme="minorEastAsia" w:hAnsiTheme="minorEastAsia"/>
          <w:sz w:val="24"/>
          <w:szCs w:val="24"/>
        </w:rPr>
      </w:pPr>
      <w:r w:rsidRPr="00CB660E">
        <w:rPr>
          <w:rFonts w:ascii="ＭＳ 明朝" w:hAnsi="ＭＳ 明朝" w:hint="eastAsia"/>
          <w:sz w:val="24"/>
          <w:szCs w:val="24"/>
        </w:rPr>
        <w:t xml:space="preserve">令和５年３月２７日　</w:t>
      </w:r>
      <w:r w:rsidR="00A263BF" w:rsidRPr="00CB660E">
        <w:rPr>
          <w:rFonts w:asciiTheme="minorEastAsia" w:hAnsiTheme="minorEastAsia" w:hint="eastAsia"/>
          <w:sz w:val="24"/>
          <w:szCs w:val="24"/>
        </w:rPr>
        <w:t xml:space="preserve">　審査請求人から主張書面（令和</w:t>
      </w:r>
      <w:r w:rsidRPr="00CB660E">
        <w:rPr>
          <w:rFonts w:asciiTheme="minorEastAsia" w:hAnsiTheme="minorEastAsia" w:hint="eastAsia"/>
          <w:sz w:val="24"/>
          <w:szCs w:val="24"/>
        </w:rPr>
        <w:t>５</w:t>
      </w:r>
      <w:r w:rsidR="00A263BF" w:rsidRPr="00CB660E">
        <w:rPr>
          <w:rFonts w:asciiTheme="minorEastAsia" w:hAnsiTheme="minorEastAsia" w:hint="eastAsia"/>
          <w:sz w:val="24"/>
          <w:szCs w:val="24"/>
        </w:rPr>
        <w:t>年</w:t>
      </w:r>
      <w:r w:rsidRPr="00CB660E">
        <w:rPr>
          <w:rFonts w:asciiTheme="minorEastAsia" w:hAnsiTheme="minorEastAsia" w:hint="eastAsia"/>
          <w:sz w:val="24"/>
          <w:szCs w:val="24"/>
        </w:rPr>
        <w:t>３</w:t>
      </w:r>
      <w:r w:rsidR="00A263BF" w:rsidRPr="00CB660E">
        <w:rPr>
          <w:rFonts w:asciiTheme="minorEastAsia" w:hAnsiTheme="minorEastAsia" w:hint="eastAsia"/>
          <w:sz w:val="24"/>
          <w:szCs w:val="24"/>
        </w:rPr>
        <w:t>月２</w:t>
      </w:r>
      <w:r w:rsidRPr="00CB660E">
        <w:rPr>
          <w:rFonts w:asciiTheme="minorEastAsia" w:hAnsiTheme="minorEastAsia" w:hint="eastAsia"/>
          <w:sz w:val="24"/>
          <w:szCs w:val="24"/>
        </w:rPr>
        <w:t>４</w:t>
      </w:r>
      <w:r w:rsidR="00A263BF" w:rsidRPr="00CB660E">
        <w:rPr>
          <w:rFonts w:asciiTheme="minorEastAsia" w:hAnsiTheme="minorEastAsia" w:hint="eastAsia"/>
          <w:sz w:val="24"/>
          <w:szCs w:val="24"/>
        </w:rPr>
        <w:t>日</w:t>
      </w:r>
    </w:p>
    <w:p w14:paraId="3E452D0A" w14:textId="4C795EE7" w:rsidR="00A531A7" w:rsidRPr="00CB660E" w:rsidRDefault="00A263BF" w:rsidP="00A531A7">
      <w:pPr>
        <w:ind w:leftChars="1100" w:left="3150" w:hangingChars="350" w:hanging="840"/>
        <w:rPr>
          <w:rFonts w:asciiTheme="minorEastAsia" w:hAnsiTheme="minorEastAsia"/>
          <w:sz w:val="24"/>
          <w:szCs w:val="24"/>
        </w:rPr>
      </w:pPr>
      <w:r w:rsidRPr="00CB660E">
        <w:rPr>
          <w:rFonts w:asciiTheme="minorEastAsia" w:hAnsiTheme="minorEastAsia" w:hint="eastAsia"/>
          <w:sz w:val="24"/>
          <w:szCs w:val="24"/>
        </w:rPr>
        <w:lastRenderedPageBreak/>
        <w:t xml:space="preserve">　　</w:t>
      </w:r>
      <w:r w:rsidR="00A531A7" w:rsidRPr="00CB660E">
        <w:rPr>
          <w:rFonts w:asciiTheme="minorEastAsia" w:hAnsiTheme="minorEastAsia" w:hint="eastAsia"/>
          <w:sz w:val="24"/>
          <w:szCs w:val="24"/>
        </w:rPr>
        <w:t xml:space="preserve"> </w:t>
      </w:r>
      <w:r w:rsidRPr="00CB660E">
        <w:rPr>
          <w:rFonts w:asciiTheme="minorEastAsia" w:hAnsiTheme="minorEastAsia" w:hint="eastAsia"/>
          <w:sz w:val="24"/>
          <w:szCs w:val="24"/>
        </w:rPr>
        <w:t>付け</w:t>
      </w:r>
      <w:r w:rsidR="00A531A7" w:rsidRPr="00CB660E">
        <w:rPr>
          <w:rFonts w:asciiTheme="minorEastAsia" w:hAnsiTheme="minorEastAsia" w:hint="eastAsia"/>
          <w:sz w:val="24"/>
          <w:szCs w:val="24"/>
        </w:rPr>
        <w:t>）及び口</w:t>
      </w:r>
      <w:r w:rsidRPr="00CB660E">
        <w:rPr>
          <w:rFonts w:asciiTheme="minorEastAsia" w:hAnsiTheme="minorEastAsia" w:hint="eastAsia"/>
          <w:sz w:val="24"/>
          <w:szCs w:val="24"/>
        </w:rPr>
        <w:t>頭意見陳述申立書（令和</w:t>
      </w:r>
      <w:r w:rsidR="00C86A82" w:rsidRPr="00CB660E">
        <w:rPr>
          <w:rFonts w:asciiTheme="minorEastAsia" w:hAnsiTheme="minorEastAsia" w:hint="eastAsia"/>
          <w:sz w:val="24"/>
          <w:szCs w:val="24"/>
        </w:rPr>
        <w:t>５年３</w:t>
      </w:r>
      <w:r w:rsidRPr="00CB660E">
        <w:rPr>
          <w:rFonts w:asciiTheme="minorEastAsia" w:hAnsiTheme="minorEastAsia" w:hint="eastAsia"/>
          <w:sz w:val="24"/>
          <w:szCs w:val="24"/>
        </w:rPr>
        <w:t>月２</w:t>
      </w:r>
      <w:r w:rsidR="00C86A82" w:rsidRPr="00CB660E">
        <w:rPr>
          <w:rFonts w:asciiTheme="minorEastAsia" w:hAnsiTheme="minorEastAsia" w:hint="eastAsia"/>
          <w:sz w:val="24"/>
          <w:szCs w:val="24"/>
        </w:rPr>
        <w:t>４</w:t>
      </w:r>
    </w:p>
    <w:p w14:paraId="5171004E" w14:textId="0B3943D6" w:rsidR="00C86A82" w:rsidRPr="00CB660E" w:rsidRDefault="00A263BF" w:rsidP="00A531A7">
      <w:pPr>
        <w:ind w:leftChars="1400" w:left="3060" w:hangingChars="50" w:hanging="120"/>
        <w:rPr>
          <w:rFonts w:asciiTheme="minorEastAsia" w:hAnsiTheme="minorEastAsia"/>
          <w:sz w:val="24"/>
          <w:szCs w:val="24"/>
        </w:rPr>
      </w:pPr>
      <w:r w:rsidRPr="00CB660E">
        <w:rPr>
          <w:rFonts w:asciiTheme="minorEastAsia" w:hAnsiTheme="minorEastAsia" w:hint="eastAsia"/>
          <w:sz w:val="24"/>
          <w:szCs w:val="24"/>
        </w:rPr>
        <w:t>日付け）の受領</w:t>
      </w:r>
    </w:p>
    <w:p w14:paraId="164072BB" w14:textId="5D100E4E" w:rsidR="000546A1" w:rsidRPr="00CB660E" w:rsidRDefault="00E11D43" w:rsidP="00E11D43">
      <w:pPr>
        <w:rPr>
          <w:rFonts w:asciiTheme="minorEastAsia" w:hAnsiTheme="minorEastAsia"/>
          <w:sz w:val="24"/>
          <w:szCs w:val="24"/>
        </w:rPr>
      </w:pPr>
      <w:r w:rsidRPr="00CB660E">
        <w:rPr>
          <w:rFonts w:asciiTheme="minorEastAsia" w:hAnsiTheme="minorEastAsia" w:hint="eastAsia"/>
          <w:sz w:val="24"/>
          <w:szCs w:val="24"/>
        </w:rPr>
        <w:t xml:space="preserve">　</w:t>
      </w:r>
      <w:r w:rsidRPr="00CB660E">
        <w:rPr>
          <w:rFonts w:asciiTheme="minorEastAsia" w:hAnsiTheme="minorEastAsia" w:hint="eastAsia"/>
          <w:sz w:val="24"/>
          <w:szCs w:val="24"/>
        </w:rPr>
        <w:t xml:space="preserve"> </w:t>
      </w:r>
      <w:r w:rsidR="000546A1" w:rsidRPr="00CB660E">
        <w:rPr>
          <w:rFonts w:asciiTheme="minorEastAsia" w:hAnsiTheme="minorEastAsia" w:hint="eastAsia"/>
          <w:sz w:val="24"/>
          <w:szCs w:val="24"/>
        </w:rPr>
        <w:t xml:space="preserve">令和５年４月５日　　</w:t>
      </w:r>
      <w:r w:rsidR="000546A1" w:rsidRPr="00CB660E">
        <w:rPr>
          <w:rFonts w:asciiTheme="minorEastAsia" w:hAnsiTheme="minorEastAsia" w:hint="eastAsia"/>
          <w:sz w:val="24"/>
          <w:szCs w:val="24"/>
        </w:rPr>
        <w:t xml:space="preserve"> </w:t>
      </w:r>
      <w:r w:rsidR="000546A1" w:rsidRPr="00CB660E">
        <w:rPr>
          <w:rFonts w:asciiTheme="minorEastAsia" w:hAnsiTheme="minorEastAsia" w:hint="eastAsia"/>
          <w:sz w:val="24"/>
          <w:szCs w:val="24"/>
        </w:rPr>
        <w:t>審査会から</w:t>
      </w:r>
      <w:r w:rsidR="00976778" w:rsidRPr="00CB660E">
        <w:rPr>
          <w:rFonts w:asciiTheme="minorEastAsia" w:hAnsiTheme="minorEastAsia" w:hint="eastAsia"/>
          <w:sz w:val="24"/>
          <w:szCs w:val="24"/>
        </w:rPr>
        <w:t>処分庁</w:t>
      </w:r>
      <w:r w:rsidR="000546A1" w:rsidRPr="00CB660E">
        <w:rPr>
          <w:rFonts w:asciiTheme="minorEastAsia" w:hAnsiTheme="minorEastAsia" w:hint="eastAsia"/>
          <w:sz w:val="24"/>
          <w:szCs w:val="24"/>
        </w:rPr>
        <w:t>に対し回答の求め（回答：令和</w:t>
      </w:r>
    </w:p>
    <w:p w14:paraId="2EEC21B0" w14:textId="77424641" w:rsidR="00E11D43" w:rsidRPr="00CB660E" w:rsidRDefault="000546A1" w:rsidP="00B373BE">
      <w:pPr>
        <w:ind w:leftChars="1100" w:left="2550" w:hangingChars="100" w:hanging="240"/>
        <w:rPr>
          <w:rFonts w:asciiTheme="minorEastAsia" w:hAnsiTheme="minorEastAsia"/>
          <w:sz w:val="24"/>
          <w:szCs w:val="24"/>
        </w:rPr>
      </w:pPr>
      <w:r w:rsidRPr="00CB660E">
        <w:rPr>
          <w:rFonts w:asciiTheme="minorEastAsia" w:hAnsiTheme="minorEastAsia" w:hint="eastAsia"/>
          <w:sz w:val="24"/>
          <w:szCs w:val="24"/>
        </w:rPr>
        <w:t xml:space="preserve">　５年４月１９日付け</w:t>
      </w:r>
      <w:r w:rsidR="00E664A6" w:rsidRPr="00CB660E">
        <w:rPr>
          <w:rFonts w:asciiTheme="minorEastAsia" w:hAnsiTheme="minorEastAsia" w:hint="eastAsia"/>
          <w:sz w:val="24"/>
          <w:szCs w:val="24"/>
        </w:rPr>
        <w:t>企観第</w:t>
      </w:r>
      <w:r w:rsidR="000F33AF" w:rsidRPr="00CB660E">
        <w:rPr>
          <w:rFonts w:asciiTheme="minorEastAsia" w:hAnsiTheme="minorEastAsia" w:hint="eastAsia"/>
          <w:sz w:val="24"/>
          <w:szCs w:val="24"/>
        </w:rPr>
        <w:t>１０７２</w:t>
      </w:r>
      <w:r w:rsidR="00E664A6" w:rsidRPr="00CB660E">
        <w:rPr>
          <w:rFonts w:asciiTheme="minorEastAsia" w:hAnsiTheme="minorEastAsia" w:hint="eastAsia"/>
          <w:sz w:val="24"/>
          <w:szCs w:val="24"/>
        </w:rPr>
        <w:t>号</w:t>
      </w:r>
      <w:r w:rsidR="00B373BE" w:rsidRPr="00CB660E">
        <w:rPr>
          <w:rFonts w:asciiTheme="minorEastAsia" w:hAnsiTheme="minorEastAsia" w:hint="eastAsia"/>
          <w:sz w:val="24"/>
          <w:szCs w:val="24"/>
        </w:rPr>
        <w:t>。以下「処分　　庁回答書」という。</w:t>
      </w:r>
      <w:r w:rsidRPr="00CB660E">
        <w:rPr>
          <w:rFonts w:asciiTheme="minorEastAsia" w:hAnsiTheme="minorEastAsia" w:hint="eastAsia"/>
          <w:sz w:val="24"/>
          <w:szCs w:val="24"/>
        </w:rPr>
        <w:t>）</w:t>
      </w:r>
    </w:p>
    <w:p w14:paraId="77D85C83" w14:textId="62A791D0" w:rsidR="00E11D43" w:rsidRPr="00CB660E" w:rsidRDefault="00A531A7" w:rsidP="00E664A6">
      <w:pPr>
        <w:ind w:left="2640" w:hangingChars="1100" w:hanging="2640"/>
        <w:rPr>
          <w:rFonts w:asciiTheme="minorEastAsia" w:hAnsiTheme="minorEastAsia"/>
          <w:sz w:val="24"/>
          <w:szCs w:val="24"/>
        </w:rPr>
      </w:pPr>
      <w:r w:rsidRPr="00CB660E">
        <w:rPr>
          <w:rFonts w:asciiTheme="minorEastAsia" w:hAnsiTheme="minorEastAsia" w:hint="eastAsia"/>
          <w:sz w:val="24"/>
          <w:szCs w:val="24"/>
        </w:rPr>
        <w:t xml:space="preserve">　</w:t>
      </w:r>
      <w:r w:rsidRPr="00CB660E">
        <w:rPr>
          <w:rFonts w:asciiTheme="minorEastAsia" w:hAnsiTheme="minorEastAsia" w:hint="eastAsia"/>
          <w:sz w:val="24"/>
          <w:szCs w:val="24"/>
        </w:rPr>
        <w:t xml:space="preserve"> </w:t>
      </w:r>
      <w:r w:rsidRPr="00CB660E">
        <w:rPr>
          <w:rFonts w:asciiTheme="minorEastAsia" w:hAnsiTheme="minorEastAsia" w:hint="eastAsia"/>
          <w:sz w:val="24"/>
          <w:szCs w:val="24"/>
        </w:rPr>
        <w:t xml:space="preserve">令和５年４月１７日　</w:t>
      </w:r>
      <w:r w:rsidR="00E11D43" w:rsidRPr="00CB660E">
        <w:rPr>
          <w:rFonts w:asciiTheme="minorEastAsia" w:hAnsiTheme="minorEastAsia" w:hint="eastAsia"/>
          <w:sz w:val="24"/>
          <w:szCs w:val="24"/>
        </w:rPr>
        <w:t xml:space="preserve"> </w:t>
      </w:r>
      <w:r w:rsidRPr="00CB660E">
        <w:rPr>
          <w:rFonts w:asciiTheme="minorEastAsia" w:hAnsiTheme="minorEastAsia" w:hint="eastAsia"/>
          <w:sz w:val="24"/>
          <w:szCs w:val="24"/>
        </w:rPr>
        <w:t>審査請求人から主張書面</w:t>
      </w:r>
      <w:r w:rsidR="00E664A6" w:rsidRPr="00CB660E">
        <w:rPr>
          <w:rFonts w:asciiTheme="minorEastAsia" w:hAnsiTheme="minorEastAsia" w:hint="eastAsia"/>
          <w:sz w:val="24"/>
          <w:szCs w:val="24"/>
        </w:rPr>
        <w:t>及び資料</w:t>
      </w:r>
      <w:r w:rsidRPr="00CB660E">
        <w:rPr>
          <w:rFonts w:asciiTheme="minorEastAsia" w:hAnsiTheme="minorEastAsia" w:hint="eastAsia"/>
          <w:sz w:val="24"/>
          <w:szCs w:val="24"/>
        </w:rPr>
        <w:t>（令和５年４月１４日付け）</w:t>
      </w:r>
      <w:r w:rsidR="00E11D43" w:rsidRPr="00CB660E">
        <w:rPr>
          <w:rFonts w:asciiTheme="minorEastAsia" w:hAnsiTheme="minorEastAsia" w:hint="eastAsia"/>
          <w:sz w:val="24"/>
          <w:szCs w:val="24"/>
        </w:rPr>
        <w:t>の受領</w:t>
      </w:r>
    </w:p>
    <w:p w14:paraId="2C73034E" w14:textId="2A24405C" w:rsidR="00A263BF" w:rsidRPr="00CB660E" w:rsidRDefault="00A263BF" w:rsidP="00A531A7">
      <w:pPr>
        <w:ind w:leftChars="100" w:left="210" w:firstLineChars="50" w:firstLine="120"/>
        <w:rPr>
          <w:rFonts w:ascii="ＭＳ 明朝" w:hAnsi="ＭＳ 明朝"/>
          <w:sz w:val="24"/>
          <w:szCs w:val="24"/>
        </w:rPr>
      </w:pPr>
      <w:r w:rsidRPr="00CB660E">
        <w:rPr>
          <w:rFonts w:asciiTheme="minorEastAsia" w:hAnsiTheme="minorEastAsia" w:hint="eastAsia"/>
          <w:sz w:val="24"/>
          <w:szCs w:val="24"/>
        </w:rPr>
        <w:t>令和</w:t>
      </w:r>
      <w:r w:rsidR="00C86A82" w:rsidRPr="00CB660E">
        <w:rPr>
          <w:rFonts w:asciiTheme="minorEastAsia" w:hAnsiTheme="minorEastAsia" w:hint="eastAsia"/>
          <w:sz w:val="24"/>
          <w:szCs w:val="24"/>
        </w:rPr>
        <w:t>５年４</w:t>
      </w:r>
      <w:r w:rsidR="00E11D43" w:rsidRPr="00CB660E">
        <w:rPr>
          <w:rFonts w:asciiTheme="minorEastAsia" w:hAnsiTheme="minorEastAsia" w:hint="eastAsia"/>
          <w:sz w:val="24"/>
          <w:szCs w:val="24"/>
        </w:rPr>
        <w:t xml:space="preserve">月２４日　</w:t>
      </w:r>
      <w:r w:rsidR="00E11D43" w:rsidRPr="00CB660E">
        <w:rPr>
          <w:rFonts w:asciiTheme="minorEastAsia" w:hAnsiTheme="minorEastAsia" w:hint="eastAsia"/>
          <w:sz w:val="24"/>
          <w:szCs w:val="24"/>
        </w:rPr>
        <w:t xml:space="preserve"> </w:t>
      </w:r>
      <w:r w:rsidRPr="00CB660E">
        <w:rPr>
          <w:rFonts w:ascii="ＭＳ 明朝" w:hAnsi="ＭＳ 明朝" w:hint="eastAsia"/>
          <w:sz w:val="24"/>
          <w:szCs w:val="24"/>
        </w:rPr>
        <w:t>口頭意見陳述の実施</w:t>
      </w:r>
    </w:p>
    <w:p w14:paraId="53528513" w14:textId="129ED28C" w:rsidR="00A263BF" w:rsidRDefault="00A263BF" w:rsidP="00E11D43">
      <w:pPr>
        <w:autoSpaceDE w:val="0"/>
        <w:autoSpaceDN w:val="0"/>
        <w:ind w:firstLineChars="1200" w:firstLine="2880"/>
        <w:rPr>
          <w:rFonts w:asciiTheme="minorEastAsia" w:hAnsiTheme="minorEastAsia"/>
          <w:sz w:val="24"/>
          <w:szCs w:val="24"/>
        </w:rPr>
      </w:pPr>
      <w:r w:rsidRPr="00CB660E">
        <w:rPr>
          <w:rFonts w:asciiTheme="minorEastAsia" w:hAnsiTheme="minorEastAsia" w:hint="eastAsia"/>
          <w:sz w:val="24"/>
          <w:szCs w:val="24"/>
        </w:rPr>
        <w:t>第２回審議</w:t>
      </w:r>
    </w:p>
    <w:p w14:paraId="720003B9" w14:textId="53E508D2" w:rsidR="00861131" w:rsidRPr="00D048BD" w:rsidRDefault="00861131" w:rsidP="00861131">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令和５年５月２９日　</w:t>
      </w:r>
      <w:r>
        <w:rPr>
          <w:rFonts w:asciiTheme="minorEastAsia" w:hAnsiTheme="minorEastAsia" w:hint="eastAsia"/>
          <w:sz w:val="24"/>
          <w:szCs w:val="24"/>
        </w:rPr>
        <w:t xml:space="preserve"> </w:t>
      </w:r>
      <w:r>
        <w:rPr>
          <w:rFonts w:asciiTheme="minorEastAsia" w:hAnsiTheme="minorEastAsia" w:hint="eastAsia"/>
          <w:sz w:val="24"/>
          <w:szCs w:val="24"/>
        </w:rPr>
        <w:t>第３回審議</w:t>
      </w:r>
    </w:p>
    <w:p w14:paraId="13705E4C" w14:textId="06B0BBE4" w:rsidR="008F09E4" w:rsidRDefault="00E664A6" w:rsidP="00DC3B6A">
      <w:pPr>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令和５年</w:t>
      </w:r>
      <w:r w:rsidR="00073BD6">
        <w:rPr>
          <w:rFonts w:ascii="ＭＳ 明朝" w:hAnsi="ＭＳ 明朝" w:hint="eastAsia"/>
          <w:sz w:val="24"/>
          <w:szCs w:val="24"/>
        </w:rPr>
        <w:t>６</w:t>
      </w:r>
      <w:r>
        <w:rPr>
          <w:rFonts w:ascii="ＭＳ 明朝" w:hAnsi="ＭＳ 明朝"/>
          <w:sz w:val="24"/>
          <w:szCs w:val="24"/>
        </w:rPr>
        <w:t>月</w:t>
      </w:r>
      <w:r w:rsidR="00073BD6">
        <w:rPr>
          <w:rFonts w:ascii="ＭＳ 明朝" w:hAnsi="ＭＳ 明朝" w:hint="eastAsia"/>
          <w:sz w:val="24"/>
          <w:szCs w:val="24"/>
        </w:rPr>
        <w:t>２６</w:t>
      </w:r>
      <w:r>
        <w:rPr>
          <w:rFonts w:ascii="ＭＳ 明朝" w:hAnsi="ＭＳ 明朝"/>
          <w:sz w:val="24"/>
          <w:szCs w:val="24"/>
        </w:rPr>
        <w:t>日</w:t>
      </w:r>
      <w:r w:rsidR="00073BD6">
        <w:rPr>
          <w:rFonts w:ascii="ＭＳ 明朝" w:hAnsi="ＭＳ 明朝" w:hint="eastAsia"/>
          <w:sz w:val="24"/>
          <w:szCs w:val="24"/>
        </w:rPr>
        <w:t xml:space="preserve">　 第４回審議</w:t>
      </w:r>
    </w:p>
    <w:p w14:paraId="3A45C63E" w14:textId="2A395E25" w:rsidR="00E664A6" w:rsidRDefault="00073BD6" w:rsidP="00DC3B6A">
      <w:pPr>
        <w:rPr>
          <w:rFonts w:ascii="ＭＳ 明朝" w:hAnsi="ＭＳ 明朝"/>
          <w:sz w:val="24"/>
          <w:szCs w:val="24"/>
        </w:rPr>
      </w:pPr>
      <w:r>
        <w:rPr>
          <w:rFonts w:ascii="ＭＳ 明朝" w:hAnsi="ＭＳ 明朝" w:hint="eastAsia"/>
          <w:sz w:val="24"/>
          <w:szCs w:val="24"/>
        </w:rPr>
        <w:t xml:space="preserve">　 令和５年</w:t>
      </w:r>
      <w:r w:rsidR="00CB660E">
        <w:rPr>
          <w:rFonts w:ascii="ＭＳ 明朝" w:hAnsi="ＭＳ 明朝" w:hint="eastAsia"/>
          <w:sz w:val="24"/>
          <w:szCs w:val="24"/>
        </w:rPr>
        <w:t>７</w:t>
      </w:r>
      <w:r>
        <w:rPr>
          <w:rFonts w:ascii="ＭＳ 明朝" w:hAnsi="ＭＳ 明朝" w:hint="eastAsia"/>
          <w:sz w:val="24"/>
          <w:szCs w:val="24"/>
        </w:rPr>
        <w:t>月</w:t>
      </w:r>
      <w:r w:rsidR="00CB660E">
        <w:rPr>
          <w:rFonts w:ascii="ＭＳ 明朝" w:hAnsi="ＭＳ 明朝" w:hint="eastAsia"/>
          <w:sz w:val="24"/>
          <w:szCs w:val="24"/>
        </w:rPr>
        <w:t>２４</w:t>
      </w:r>
      <w:r>
        <w:rPr>
          <w:rFonts w:ascii="ＭＳ 明朝" w:hAnsi="ＭＳ 明朝" w:hint="eastAsia"/>
          <w:sz w:val="24"/>
          <w:szCs w:val="24"/>
        </w:rPr>
        <w:t xml:space="preserve">日　</w:t>
      </w:r>
      <w:r w:rsidR="00CB660E">
        <w:rPr>
          <w:rFonts w:ascii="ＭＳ 明朝" w:hAnsi="ＭＳ 明朝" w:hint="eastAsia"/>
          <w:sz w:val="24"/>
          <w:szCs w:val="24"/>
        </w:rPr>
        <w:t xml:space="preserve"> 第５回審議</w:t>
      </w:r>
    </w:p>
    <w:p w14:paraId="308C2C43" w14:textId="77777777" w:rsidR="00073BD6" w:rsidRPr="00CB660E" w:rsidRDefault="00073BD6" w:rsidP="00DC3B6A">
      <w:pPr>
        <w:rPr>
          <w:rFonts w:ascii="ＭＳ 明朝" w:hAnsi="ＭＳ 明朝"/>
          <w:sz w:val="24"/>
          <w:szCs w:val="24"/>
        </w:rPr>
      </w:pPr>
    </w:p>
    <w:p w14:paraId="58DE4374" w14:textId="77777777" w:rsidR="00DC3B6A" w:rsidRPr="00D048BD" w:rsidRDefault="00DC3B6A" w:rsidP="00DC3B6A">
      <w:pPr>
        <w:rPr>
          <w:rFonts w:ascii="ＭＳ 明朝" w:hAnsi="ＭＳ 明朝"/>
          <w:b/>
          <w:sz w:val="24"/>
          <w:szCs w:val="24"/>
        </w:rPr>
      </w:pPr>
      <w:r w:rsidRPr="00D048BD">
        <w:rPr>
          <w:rFonts w:ascii="ＭＳ 明朝" w:hAnsi="ＭＳ 明朝" w:hint="eastAsia"/>
          <w:b/>
          <w:sz w:val="24"/>
          <w:szCs w:val="24"/>
        </w:rPr>
        <w:t xml:space="preserve">第５　審査会の判断 </w:t>
      </w:r>
    </w:p>
    <w:p w14:paraId="61CE9BAB" w14:textId="77777777" w:rsidR="00DC3B6A" w:rsidRPr="00D048BD" w:rsidRDefault="00DC3B6A" w:rsidP="00DC3B6A">
      <w:pPr>
        <w:rPr>
          <w:rFonts w:ascii="ＭＳ 明朝" w:hAnsi="ＭＳ 明朝"/>
          <w:sz w:val="24"/>
          <w:szCs w:val="24"/>
        </w:rPr>
      </w:pPr>
      <w:r w:rsidRPr="00D048BD">
        <w:rPr>
          <w:rFonts w:ascii="ＭＳ 明朝" w:hAnsi="ＭＳ 明朝" w:hint="eastAsia"/>
          <w:sz w:val="24"/>
          <w:szCs w:val="24"/>
        </w:rPr>
        <w:t xml:space="preserve">　</w:t>
      </w:r>
    </w:p>
    <w:p w14:paraId="4E36E9DA" w14:textId="77777777" w:rsidR="00DC3B6A" w:rsidRDefault="00DC3B6A" w:rsidP="00DC3B6A">
      <w:pPr>
        <w:rPr>
          <w:rFonts w:ascii="ＭＳ 明朝" w:hAnsi="ＭＳ 明朝"/>
          <w:sz w:val="24"/>
          <w:szCs w:val="24"/>
        </w:rPr>
      </w:pPr>
      <w:r w:rsidRPr="00D048BD">
        <w:rPr>
          <w:rFonts w:ascii="ＭＳ 明朝" w:hAnsi="ＭＳ 明朝" w:hint="eastAsia"/>
          <w:sz w:val="24"/>
          <w:szCs w:val="24"/>
        </w:rPr>
        <w:t>１　法令等の規定</w:t>
      </w:r>
    </w:p>
    <w:p w14:paraId="77BFF5CF" w14:textId="19F3DE0C" w:rsidR="003A3BD9" w:rsidRDefault="003A3BD9" w:rsidP="003A3BD9">
      <w:pPr>
        <w:ind w:left="480" w:hangingChars="200" w:hanging="480"/>
        <w:rPr>
          <w:rFonts w:ascii="ＭＳ 明朝" w:hAnsi="ＭＳ 明朝"/>
          <w:sz w:val="24"/>
          <w:szCs w:val="24"/>
        </w:rPr>
      </w:pPr>
      <w:r>
        <w:rPr>
          <w:rFonts w:ascii="ＭＳ 明朝" w:hAnsi="ＭＳ 明朝" w:hint="eastAsia"/>
          <w:sz w:val="24"/>
          <w:szCs w:val="24"/>
        </w:rPr>
        <w:t>（１）法第６条は登録の拒否について、第１項第１号において「</w:t>
      </w:r>
      <w:r w:rsidR="00056223" w:rsidRPr="00056223">
        <w:rPr>
          <w:rFonts w:ascii="ＭＳ 明朝" w:hAnsi="ＭＳ 明朝" w:hint="eastAsia"/>
          <w:sz w:val="24"/>
          <w:szCs w:val="24"/>
        </w:rPr>
        <w:t>第</w:t>
      </w:r>
      <w:r w:rsidR="001C305E">
        <w:rPr>
          <w:rFonts w:ascii="ＭＳ 明朝" w:hAnsi="ＭＳ 明朝" w:hint="eastAsia"/>
          <w:sz w:val="24"/>
          <w:szCs w:val="24"/>
        </w:rPr>
        <w:t>１９</w:t>
      </w:r>
      <w:r w:rsidR="00056223" w:rsidRPr="00056223">
        <w:rPr>
          <w:rFonts w:ascii="ＭＳ 明朝" w:hAnsi="ＭＳ 明朝" w:hint="eastAsia"/>
          <w:sz w:val="24"/>
          <w:szCs w:val="24"/>
        </w:rPr>
        <w:t>条の規定により旅行業若しくは旅行業者代理業の登録を取り消され、</w:t>
      </w:r>
      <w:r w:rsidR="00056223">
        <w:rPr>
          <w:rFonts w:ascii="ＭＳ 明朝" w:hAnsi="ＭＳ 明朝" w:hint="eastAsia"/>
          <w:sz w:val="24"/>
          <w:szCs w:val="24"/>
        </w:rPr>
        <w:t>（中略）その取消しの日から５年を経過していない者</w:t>
      </w:r>
      <w:r w:rsidR="002C3963">
        <w:rPr>
          <w:rFonts w:ascii="ＭＳ 明朝" w:hAnsi="ＭＳ 明朝" w:hint="eastAsia"/>
          <w:sz w:val="24"/>
          <w:szCs w:val="24"/>
        </w:rPr>
        <w:t>（後略）</w:t>
      </w:r>
      <w:r>
        <w:rPr>
          <w:rFonts w:ascii="ＭＳ 明朝" w:hAnsi="ＭＳ 明朝" w:hint="eastAsia"/>
          <w:sz w:val="24"/>
          <w:szCs w:val="24"/>
        </w:rPr>
        <w:t>」と、同項第４号において「</w:t>
      </w:r>
      <w:r w:rsidR="003E300E" w:rsidRPr="003E300E">
        <w:rPr>
          <w:rFonts w:ascii="ＭＳ 明朝" w:hAnsi="ＭＳ 明朝" w:hint="eastAsia"/>
          <w:sz w:val="24"/>
          <w:szCs w:val="24"/>
        </w:rPr>
        <w:t>申請前</w:t>
      </w:r>
      <w:r w:rsidR="00E360E8">
        <w:rPr>
          <w:rFonts w:ascii="ＭＳ 明朝" w:hAnsi="ＭＳ 明朝" w:hint="eastAsia"/>
          <w:sz w:val="24"/>
          <w:szCs w:val="24"/>
        </w:rPr>
        <w:t>５</w:t>
      </w:r>
      <w:r w:rsidR="003E300E" w:rsidRPr="003E300E">
        <w:rPr>
          <w:rFonts w:ascii="ＭＳ 明朝" w:hAnsi="ＭＳ 明朝" w:hint="eastAsia"/>
          <w:sz w:val="24"/>
          <w:szCs w:val="24"/>
        </w:rPr>
        <w:t>年以内に旅行業務又は旅行サービス手配業務に関し不正な行為をした者</w:t>
      </w:r>
      <w:r>
        <w:rPr>
          <w:rFonts w:ascii="ＭＳ 明朝" w:hAnsi="ＭＳ 明朝" w:hint="eastAsia"/>
          <w:sz w:val="24"/>
          <w:szCs w:val="24"/>
        </w:rPr>
        <w:t>」と</w:t>
      </w:r>
      <w:r w:rsidR="006571D1">
        <w:rPr>
          <w:rFonts w:ascii="ＭＳ 明朝" w:hAnsi="ＭＳ 明朝" w:hint="eastAsia"/>
          <w:sz w:val="24"/>
          <w:szCs w:val="24"/>
        </w:rPr>
        <w:t>、同項第7号において「法人であって、その役員のうちに第１号から第４号まで（中略）に該当する者があるもの」と</w:t>
      </w:r>
      <w:r w:rsidR="00AE0BB8">
        <w:rPr>
          <w:rFonts w:ascii="ＭＳ 明朝" w:hAnsi="ＭＳ 明朝" w:hint="eastAsia"/>
          <w:sz w:val="24"/>
          <w:szCs w:val="24"/>
        </w:rPr>
        <w:t>、同項第９号において「営業所ごとに第１１条の２の規定による旅行業務取扱管理者を確実に専任すると認められない者」と</w:t>
      </w:r>
      <w:r>
        <w:rPr>
          <w:rFonts w:ascii="ＭＳ 明朝" w:hAnsi="ＭＳ 明朝" w:hint="eastAsia"/>
          <w:sz w:val="24"/>
          <w:szCs w:val="24"/>
        </w:rPr>
        <w:t>定めている。</w:t>
      </w:r>
    </w:p>
    <w:p w14:paraId="118CFE79" w14:textId="0903F4A9" w:rsidR="00B8282B" w:rsidRPr="00B63CC5" w:rsidRDefault="00B8282B" w:rsidP="00B8282B">
      <w:pPr>
        <w:ind w:left="480" w:hangingChars="200" w:hanging="480"/>
        <w:rPr>
          <w:rFonts w:ascii="ＭＳ 明朝" w:hAnsi="ＭＳ 明朝" w:cs="ＭＳ Ｐゴシック"/>
          <w:kern w:val="0"/>
          <w:sz w:val="24"/>
          <w:szCs w:val="24"/>
        </w:rPr>
      </w:pPr>
      <w:r w:rsidRPr="00D048BD">
        <w:rPr>
          <w:rFonts w:ascii="ＭＳ 明朝" w:hAnsi="ＭＳ 明朝" w:hint="eastAsia"/>
          <w:sz w:val="24"/>
          <w:szCs w:val="24"/>
        </w:rPr>
        <w:t>（</w:t>
      </w:r>
      <w:r>
        <w:rPr>
          <w:rFonts w:ascii="ＭＳ 明朝" w:hAnsi="ＭＳ 明朝" w:hint="eastAsia"/>
          <w:sz w:val="24"/>
          <w:szCs w:val="24"/>
        </w:rPr>
        <w:t>２</w:t>
      </w:r>
      <w:r w:rsidRPr="00D048BD">
        <w:rPr>
          <w:rFonts w:ascii="ＭＳ 明朝" w:hAnsi="ＭＳ 明朝" w:hint="eastAsia"/>
          <w:sz w:val="24"/>
          <w:szCs w:val="24"/>
        </w:rPr>
        <w:t>）</w:t>
      </w:r>
      <w:r>
        <w:rPr>
          <w:rFonts w:ascii="ＭＳ 明朝" w:hAnsi="ＭＳ 明朝" w:hint="eastAsia"/>
          <w:sz w:val="24"/>
          <w:szCs w:val="24"/>
        </w:rPr>
        <w:t>法第１１条の２第１項は、</w:t>
      </w:r>
      <w:r w:rsidR="008A2F26">
        <w:rPr>
          <w:rFonts w:ascii="ＭＳ 明朝" w:hAnsi="ＭＳ 明朝" w:hint="eastAsia"/>
          <w:sz w:val="24"/>
          <w:szCs w:val="24"/>
        </w:rPr>
        <w:t>旅行業務取扱</w:t>
      </w:r>
      <w:r w:rsidRPr="00B63CC5">
        <w:rPr>
          <w:rFonts w:ascii="ＭＳ 明朝" w:hAnsi="ＭＳ 明朝" w:cs="ＭＳ Ｐゴシック"/>
          <w:bCs/>
          <w:kern w:val="0"/>
          <w:sz w:val="24"/>
          <w:szCs w:val="24"/>
        </w:rPr>
        <w:t>管理者の選任</w:t>
      </w:r>
      <w:r>
        <w:rPr>
          <w:rFonts w:ascii="ＭＳ 明朝" w:hAnsi="ＭＳ 明朝" w:cs="ＭＳ Ｐゴシック" w:hint="eastAsia"/>
          <w:bCs/>
          <w:kern w:val="0"/>
          <w:sz w:val="24"/>
          <w:szCs w:val="24"/>
        </w:rPr>
        <w:t>について、「</w:t>
      </w:r>
      <w:r w:rsidRPr="00B63CC5">
        <w:rPr>
          <w:rFonts w:ascii="ＭＳ 明朝" w:hAnsi="ＭＳ 明朝" w:cs="ＭＳ Ｐゴシック"/>
          <w:kern w:val="0"/>
          <w:sz w:val="24"/>
          <w:szCs w:val="24"/>
        </w:rPr>
        <w:t>旅行業者又は旅行業者代理業者（</w:t>
      </w:r>
      <w:r w:rsidR="008A7873">
        <w:rPr>
          <w:rFonts w:ascii="ＭＳ 明朝" w:hAnsi="ＭＳ 明朝" w:cs="ＭＳ Ｐゴシック" w:hint="eastAsia"/>
          <w:kern w:val="0"/>
          <w:sz w:val="24"/>
          <w:szCs w:val="24"/>
        </w:rPr>
        <w:t>中略</w:t>
      </w:r>
      <w:r w:rsidRPr="00B63CC5">
        <w:rPr>
          <w:rFonts w:ascii="ＭＳ 明朝" w:hAnsi="ＭＳ 明朝" w:cs="ＭＳ Ｐゴシック"/>
          <w:kern w:val="0"/>
          <w:sz w:val="24"/>
          <w:szCs w:val="24"/>
        </w:rPr>
        <w:t>）は、営業所ごとに、</w:t>
      </w:r>
      <w:r w:rsidR="00FA6D3F">
        <w:rPr>
          <w:rFonts w:ascii="ＭＳ 明朝" w:hAnsi="ＭＳ 明朝" w:cs="ＭＳ Ｐゴシック" w:hint="eastAsia"/>
          <w:kern w:val="0"/>
          <w:sz w:val="24"/>
          <w:szCs w:val="24"/>
        </w:rPr>
        <w:t>１</w:t>
      </w:r>
      <w:r w:rsidRPr="0035661A">
        <w:rPr>
          <w:rFonts w:ascii="ＭＳ 明朝" w:hAnsi="ＭＳ 明朝"/>
          <w:sz w:val="24"/>
        </w:rPr>
        <w:t>人</w:t>
      </w:r>
      <w:r w:rsidRPr="00B63CC5">
        <w:rPr>
          <w:rFonts w:ascii="ＭＳ 明朝" w:hAnsi="ＭＳ 明朝" w:cs="ＭＳ Ｐゴシック"/>
          <w:kern w:val="0"/>
          <w:sz w:val="24"/>
          <w:szCs w:val="24"/>
        </w:rPr>
        <w:t>以上の第</w:t>
      </w:r>
      <w:r>
        <w:rPr>
          <w:rFonts w:ascii="ＭＳ 明朝" w:hAnsi="ＭＳ 明朝" w:cs="ＭＳ Ｐゴシック" w:hint="eastAsia"/>
          <w:kern w:val="0"/>
          <w:sz w:val="24"/>
          <w:szCs w:val="24"/>
        </w:rPr>
        <w:t>６</w:t>
      </w:r>
      <w:r w:rsidRPr="00B63CC5">
        <w:rPr>
          <w:rFonts w:ascii="ＭＳ 明朝" w:hAnsi="ＭＳ 明朝" w:cs="ＭＳ Ｐゴシック"/>
          <w:kern w:val="0"/>
          <w:sz w:val="24"/>
          <w:szCs w:val="24"/>
        </w:rPr>
        <w:t>項の規定に適合する旅行業務取扱管理者を選任して、当該営業所における旅行業</w:t>
      </w:r>
      <w:r>
        <w:rPr>
          <w:rFonts w:ascii="ＭＳ 明朝" w:hAnsi="ＭＳ 明朝" w:cs="ＭＳ Ｐゴシック"/>
          <w:kern w:val="0"/>
          <w:sz w:val="24"/>
          <w:szCs w:val="24"/>
        </w:rPr>
        <w:t>務に関し、その取引に係る取引条件の明確性、旅行に関するサービス</w:t>
      </w:r>
      <w:r>
        <w:rPr>
          <w:rFonts w:ascii="ＭＳ 明朝" w:hAnsi="ＭＳ 明朝" w:cs="ＭＳ Ｐゴシック" w:hint="eastAsia"/>
          <w:kern w:val="0"/>
          <w:sz w:val="24"/>
          <w:szCs w:val="24"/>
        </w:rPr>
        <w:t>（中略</w:t>
      </w:r>
      <w:r w:rsidRPr="00B63CC5">
        <w:rPr>
          <w:rFonts w:ascii="ＭＳ 明朝" w:hAnsi="ＭＳ 明朝" w:cs="ＭＳ Ｐゴシック"/>
          <w:kern w:val="0"/>
          <w:sz w:val="24"/>
          <w:szCs w:val="24"/>
        </w:rPr>
        <w:t>）の提供の確実性その他取引の公正、旅行の安全及び旅行者の利便を確保するため必要な国土交通省令で定める事項についての管理及び監督に関する事務を行わせなければならない。</w:t>
      </w:r>
      <w:r>
        <w:rPr>
          <w:rFonts w:ascii="ＭＳ 明朝" w:hAnsi="ＭＳ 明朝" w:cs="ＭＳ Ｐゴシック" w:hint="eastAsia"/>
          <w:kern w:val="0"/>
          <w:sz w:val="24"/>
          <w:szCs w:val="24"/>
        </w:rPr>
        <w:t>」と定めている。</w:t>
      </w:r>
    </w:p>
    <w:p w14:paraId="340EC0D8" w14:textId="6474127C" w:rsidR="00396818" w:rsidRPr="00B8282B" w:rsidRDefault="00B8282B" w:rsidP="00B8282B">
      <w:pPr>
        <w:ind w:leftChars="200" w:left="420" w:firstLineChars="100" w:firstLine="240"/>
        <w:rPr>
          <w:rFonts w:ascii="ＭＳ 明朝" w:hAnsi="ＭＳ 明朝"/>
          <w:sz w:val="24"/>
          <w:szCs w:val="24"/>
        </w:rPr>
      </w:pPr>
      <w:r>
        <w:rPr>
          <w:rFonts w:ascii="ＭＳ 明朝" w:hAnsi="ＭＳ 明朝" w:hint="eastAsia"/>
          <w:sz w:val="24"/>
          <w:szCs w:val="24"/>
        </w:rPr>
        <w:t>この規定を受けて、旅行業法施行規則（</w:t>
      </w:r>
      <w:r w:rsidRPr="00B8282B">
        <w:rPr>
          <w:rFonts w:ascii="ＭＳ 明朝" w:hAnsi="ＭＳ 明朝" w:hint="eastAsia"/>
          <w:bCs/>
          <w:sz w:val="24"/>
          <w:szCs w:val="24"/>
        </w:rPr>
        <w:t>昭和</w:t>
      </w:r>
      <w:r>
        <w:rPr>
          <w:rFonts w:ascii="ＭＳ 明朝" w:hAnsi="ＭＳ 明朝" w:hint="eastAsia"/>
          <w:bCs/>
          <w:sz w:val="24"/>
          <w:szCs w:val="24"/>
        </w:rPr>
        <w:t>４６</w:t>
      </w:r>
      <w:r w:rsidRPr="00B8282B">
        <w:rPr>
          <w:rFonts w:ascii="ＭＳ 明朝" w:hAnsi="ＭＳ 明朝" w:hint="eastAsia"/>
          <w:bCs/>
          <w:sz w:val="24"/>
          <w:szCs w:val="24"/>
        </w:rPr>
        <w:t>年運輸省令第</w:t>
      </w:r>
      <w:r>
        <w:rPr>
          <w:rFonts w:ascii="ＭＳ 明朝" w:hAnsi="ＭＳ 明朝" w:hint="eastAsia"/>
          <w:bCs/>
          <w:sz w:val="24"/>
          <w:szCs w:val="24"/>
        </w:rPr>
        <w:t>６１</w:t>
      </w:r>
      <w:r w:rsidRPr="00B8282B">
        <w:rPr>
          <w:rFonts w:ascii="ＭＳ 明朝" w:hAnsi="ＭＳ 明朝" w:hint="eastAsia"/>
          <w:bCs/>
          <w:sz w:val="24"/>
          <w:szCs w:val="24"/>
        </w:rPr>
        <w:t>号</w:t>
      </w:r>
      <w:r>
        <w:rPr>
          <w:rFonts w:ascii="ＭＳ 明朝" w:hAnsi="ＭＳ 明朝" w:hint="eastAsia"/>
          <w:bCs/>
          <w:sz w:val="24"/>
          <w:szCs w:val="24"/>
        </w:rPr>
        <w:t>）第１０条</w:t>
      </w:r>
      <w:r w:rsidR="00AE0BB8">
        <w:rPr>
          <w:rFonts w:ascii="ＭＳ 明朝" w:hAnsi="ＭＳ 明朝" w:hint="eastAsia"/>
          <w:bCs/>
          <w:sz w:val="24"/>
          <w:szCs w:val="24"/>
        </w:rPr>
        <w:t>は</w:t>
      </w:r>
      <w:r>
        <w:rPr>
          <w:rFonts w:ascii="ＭＳ 明朝" w:hAnsi="ＭＳ 明朝" w:hint="eastAsia"/>
          <w:bCs/>
          <w:sz w:val="24"/>
          <w:szCs w:val="24"/>
        </w:rPr>
        <w:t>、具体的な</w:t>
      </w:r>
      <w:r w:rsidR="008A2F26">
        <w:rPr>
          <w:rFonts w:ascii="ＭＳ 明朝" w:hAnsi="ＭＳ 明朝" w:hint="eastAsia"/>
          <w:sz w:val="24"/>
          <w:szCs w:val="24"/>
        </w:rPr>
        <w:t>旅行業務取扱</w:t>
      </w:r>
      <w:r>
        <w:rPr>
          <w:rFonts w:ascii="ＭＳ 明朝" w:hAnsi="ＭＳ 明朝" w:hint="eastAsia"/>
          <w:bCs/>
          <w:sz w:val="24"/>
          <w:szCs w:val="24"/>
        </w:rPr>
        <w:t>管理者の職務について定めている。</w:t>
      </w:r>
    </w:p>
    <w:p w14:paraId="5B110BC7" w14:textId="1AA581D1" w:rsidR="0076037D" w:rsidRDefault="00D53DE7" w:rsidP="00470C6E">
      <w:pPr>
        <w:ind w:left="480" w:hangingChars="200" w:hanging="480"/>
        <w:rPr>
          <w:rFonts w:ascii="ＭＳ 明朝" w:hAnsi="ＭＳ 明朝"/>
          <w:sz w:val="24"/>
          <w:szCs w:val="24"/>
        </w:rPr>
      </w:pPr>
      <w:r w:rsidRPr="00D048BD">
        <w:rPr>
          <w:rFonts w:ascii="ＭＳ 明朝" w:hAnsi="ＭＳ 明朝" w:hint="eastAsia"/>
          <w:sz w:val="24"/>
          <w:szCs w:val="24"/>
        </w:rPr>
        <w:t>（</w:t>
      </w:r>
      <w:r w:rsidR="00B8282B">
        <w:rPr>
          <w:rFonts w:ascii="ＭＳ 明朝" w:hAnsi="ＭＳ 明朝" w:hint="eastAsia"/>
          <w:sz w:val="24"/>
          <w:szCs w:val="24"/>
        </w:rPr>
        <w:t>３</w:t>
      </w:r>
      <w:r w:rsidRPr="00D048BD">
        <w:rPr>
          <w:rFonts w:ascii="ＭＳ 明朝" w:hAnsi="ＭＳ 明朝" w:hint="eastAsia"/>
          <w:sz w:val="24"/>
          <w:szCs w:val="24"/>
        </w:rPr>
        <w:t>）</w:t>
      </w:r>
      <w:r w:rsidR="005912F9">
        <w:rPr>
          <w:rFonts w:ascii="ＭＳ 明朝" w:hAnsi="ＭＳ 明朝" w:hint="eastAsia"/>
          <w:sz w:val="24"/>
          <w:szCs w:val="24"/>
        </w:rPr>
        <w:t>法</w:t>
      </w:r>
      <w:r w:rsidR="00E664A6">
        <w:rPr>
          <w:rFonts w:ascii="ＭＳ 明朝" w:hAnsi="ＭＳ 明朝" w:hint="eastAsia"/>
          <w:sz w:val="24"/>
          <w:szCs w:val="24"/>
        </w:rPr>
        <w:t>第</w:t>
      </w:r>
      <w:r w:rsidR="005912F9">
        <w:rPr>
          <w:rFonts w:ascii="ＭＳ 明朝" w:hAnsi="ＭＳ 明朝" w:hint="eastAsia"/>
          <w:sz w:val="24"/>
          <w:szCs w:val="24"/>
        </w:rPr>
        <w:t>１２条の４第２項は</w:t>
      </w:r>
      <w:r w:rsidR="00E664A6">
        <w:rPr>
          <w:rFonts w:ascii="ＭＳ 明朝" w:hAnsi="ＭＳ 明朝" w:hint="eastAsia"/>
          <w:sz w:val="24"/>
          <w:szCs w:val="24"/>
        </w:rPr>
        <w:t>、</w:t>
      </w:r>
      <w:r w:rsidR="00AE0BB8">
        <w:rPr>
          <w:rFonts w:ascii="ＭＳ 明朝" w:hAnsi="ＭＳ 明朝" w:hint="eastAsia"/>
          <w:sz w:val="24"/>
          <w:szCs w:val="24"/>
        </w:rPr>
        <w:t>取引条件の説明について、</w:t>
      </w:r>
      <w:r w:rsidR="005912F9">
        <w:rPr>
          <w:rFonts w:ascii="ＭＳ 明朝" w:hAnsi="ＭＳ 明朝" w:hint="eastAsia"/>
          <w:sz w:val="24"/>
          <w:szCs w:val="24"/>
        </w:rPr>
        <w:t>「旅行業者等は</w:t>
      </w:r>
      <w:r w:rsidR="00E664A6">
        <w:rPr>
          <w:rFonts w:ascii="ＭＳ 明朝" w:hAnsi="ＭＳ 明朝" w:hint="eastAsia"/>
          <w:sz w:val="24"/>
          <w:szCs w:val="24"/>
        </w:rPr>
        <w:t>（中略）〔旅行業者等と旅行者の取引の条件を〕</w:t>
      </w:r>
      <w:r w:rsidR="005912F9" w:rsidRPr="005912F9">
        <w:rPr>
          <w:rFonts w:ascii="ＭＳ 明朝" w:hAnsi="ＭＳ 明朝" w:hint="eastAsia"/>
          <w:sz w:val="24"/>
          <w:szCs w:val="24"/>
        </w:rPr>
        <w:t>説明をするときは、（中略）旅行者に対し、旅行者が提供を受けることができる旅行に関するサービスの内容、旅行者が旅行業者等に支払うべき対価に関する事項、旅行業務取扱管理</w:t>
      </w:r>
      <w:r w:rsidR="005912F9" w:rsidRPr="005912F9">
        <w:rPr>
          <w:rFonts w:ascii="ＭＳ 明朝" w:hAnsi="ＭＳ 明朝" w:hint="eastAsia"/>
          <w:sz w:val="24"/>
          <w:szCs w:val="24"/>
        </w:rPr>
        <w:lastRenderedPageBreak/>
        <w:t>者の氏名、（中略）国土交通省令・内閣府令で定める事項を記載した書面を交付しなければならない</w:t>
      </w:r>
      <w:r w:rsidR="00E664A6">
        <w:rPr>
          <w:rFonts w:ascii="ＭＳ 明朝" w:hAnsi="ＭＳ 明朝" w:hint="eastAsia"/>
          <w:sz w:val="24"/>
          <w:szCs w:val="24"/>
        </w:rPr>
        <w:t>。</w:t>
      </w:r>
      <w:r w:rsidR="005912F9">
        <w:rPr>
          <w:rFonts w:ascii="ＭＳ 明朝" w:hAnsi="ＭＳ 明朝" w:hint="eastAsia"/>
          <w:sz w:val="24"/>
          <w:szCs w:val="24"/>
        </w:rPr>
        <w:t>」</w:t>
      </w:r>
      <w:r w:rsidR="00EB7DA8">
        <w:rPr>
          <w:rFonts w:ascii="ＭＳ 明朝" w:hAnsi="ＭＳ 明朝" w:hint="eastAsia"/>
          <w:sz w:val="24"/>
          <w:szCs w:val="24"/>
        </w:rPr>
        <w:t>と定めている。</w:t>
      </w:r>
    </w:p>
    <w:p w14:paraId="2F9CD869" w14:textId="454ABAB6" w:rsidR="00EB7DA8" w:rsidRDefault="006911B1" w:rsidP="005B49A1">
      <w:pPr>
        <w:ind w:left="480" w:hangingChars="200" w:hanging="480"/>
        <w:rPr>
          <w:rFonts w:ascii="ＭＳ 明朝" w:hAnsi="ＭＳ 明朝"/>
          <w:sz w:val="24"/>
          <w:szCs w:val="24"/>
        </w:rPr>
      </w:pPr>
      <w:r w:rsidRPr="00D048BD">
        <w:rPr>
          <w:rFonts w:ascii="ＭＳ 明朝" w:hAnsi="ＭＳ 明朝" w:hint="eastAsia"/>
          <w:sz w:val="24"/>
          <w:szCs w:val="24"/>
        </w:rPr>
        <w:t>（</w:t>
      </w:r>
      <w:r w:rsidR="00B8282B">
        <w:rPr>
          <w:rFonts w:ascii="ＭＳ 明朝" w:hAnsi="ＭＳ 明朝" w:hint="eastAsia"/>
          <w:sz w:val="24"/>
          <w:szCs w:val="24"/>
        </w:rPr>
        <w:t>４</w:t>
      </w:r>
      <w:r w:rsidR="00863FE4" w:rsidRPr="00D048BD">
        <w:rPr>
          <w:rFonts w:ascii="ＭＳ 明朝" w:hAnsi="ＭＳ 明朝" w:hint="eastAsia"/>
          <w:sz w:val="24"/>
          <w:szCs w:val="24"/>
        </w:rPr>
        <w:t>）</w:t>
      </w:r>
      <w:r w:rsidR="00EB7DA8" w:rsidRPr="00EB7DA8">
        <w:rPr>
          <w:rFonts w:ascii="ＭＳ 明朝" w:hAnsi="ＭＳ 明朝" w:hint="eastAsia"/>
          <w:sz w:val="24"/>
          <w:szCs w:val="24"/>
        </w:rPr>
        <w:t>法</w:t>
      </w:r>
      <w:r w:rsidR="00E664A6">
        <w:rPr>
          <w:rFonts w:ascii="ＭＳ 明朝" w:hAnsi="ＭＳ 明朝" w:hint="eastAsia"/>
          <w:sz w:val="24"/>
          <w:szCs w:val="24"/>
        </w:rPr>
        <w:t>第</w:t>
      </w:r>
      <w:r w:rsidR="00EB7DA8">
        <w:rPr>
          <w:rFonts w:ascii="ＭＳ 明朝" w:hAnsi="ＭＳ 明朝" w:hint="eastAsia"/>
          <w:sz w:val="24"/>
          <w:szCs w:val="24"/>
        </w:rPr>
        <w:t>１２</w:t>
      </w:r>
      <w:r w:rsidR="00EB7DA8" w:rsidRPr="00EB7DA8">
        <w:rPr>
          <w:rFonts w:ascii="ＭＳ 明朝" w:hAnsi="ＭＳ 明朝" w:hint="eastAsia"/>
          <w:sz w:val="24"/>
          <w:szCs w:val="24"/>
        </w:rPr>
        <w:t>条の５第１項は</w:t>
      </w:r>
      <w:r w:rsidR="004E2DB1">
        <w:rPr>
          <w:rFonts w:ascii="ＭＳ 明朝" w:hAnsi="ＭＳ 明朝" w:hint="eastAsia"/>
          <w:sz w:val="24"/>
          <w:szCs w:val="24"/>
        </w:rPr>
        <w:t>、書面の交付について、</w:t>
      </w:r>
      <w:r w:rsidR="00EB7DA8" w:rsidRPr="00EB7DA8">
        <w:rPr>
          <w:rFonts w:ascii="ＭＳ 明朝" w:hAnsi="ＭＳ 明朝" w:hint="eastAsia"/>
          <w:sz w:val="24"/>
          <w:szCs w:val="24"/>
        </w:rPr>
        <w:t>「旅行業者等は、旅行者と企画旅行契約、手配旅行契約その他旅行業務に関し契約を締結したときは、（中略）旅行者に対し、当該提供すべき旅行に関するサービスの内容、旅行者が旅行業者等に支払うべき対価に関する事項、旅行業務取扱管理者の氏名、（中略）その他の国土交通省令・内閣府令で定める事項を記載した書面又は当該旅行に関するサービスの提供を受ける権利を表示した書面を交付しなければならない</w:t>
      </w:r>
      <w:r w:rsidR="00E664A6">
        <w:rPr>
          <w:rFonts w:ascii="ＭＳ 明朝" w:hAnsi="ＭＳ 明朝" w:hint="eastAsia"/>
          <w:sz w:val="24"/>
          <w:szCs w:val="24"/>
        </w:rPr>
        <w:t>。</w:t>
      </w:r>
      <w:r w:rsidR="00EB7DA8" w:rsidRPr="00EB7DA8">
        <w:rPr>
          <w:rFonts w:ascii="ＭＳ 明朝" w:hAnsi="ＭＳ 明朝" w:hint="eastAsia"/>
          <w:sz w:val="24"/>
          <w:szCs w:val="24"/>
        </w:rPr>
        <w:t>」</w:t>
      </w:r>
      <w:r w:rsidR="00EB7DA8">
        <w:rPr>
          <w:rFonts w:ascii="ＭＳ 明朝" w:hAnsi="ＭＳ 明朝" w:hint="eastAsia"/>
          <w:sz w:val="24"/>
          <w:szCs w:val="24"/>
        </w:rPr>
        <w:t>と定めている</w:t>
      </w:r>
      <w:r w:rsidR="002C3963">
        <w:rPr>
          <w:rFonts w:ascii="ＭＳ 明朝" w:hAnsi="ＭＳ 明朝" w:hint="eastAsia"/>
          <w:sz w:val="24"/>
          <w:szCs w:val="24"/>
        </w:rPr>
        <w:t>。</w:t>
      </w:r>
    </w:p>
    <w:p w14:paraId="0738509A" w14:textId="4A7EDDC3" w:rsidR="00961CD9" w:rsidRPr="00D048BD" w:rsidRDefault="003A46B0" w:rsidP="006116A5">
      <w:pPr>
        <w:ind w:left="480" w:hangingChars="200" w:hanging="480"/>
        <w:rPr>
          <w:rFonts w:ascii="ＭＳ 明朝" w:hAnsi="ＭＳ 明朝"/>
          <w:sz w:val="24"/>
          <w:szCs w:val="24"/>
        </w:rPr>
      </w:pPr>
      <w:r w:rsidRPr="00D048BD">
        <w:rPr>
          <w:rFonts w:ascii="ＭＳ 明朝" w:hAnsi="ＭＳ 明朝" w:hint="eastAsia"/>
          <w:sz w:val="24"/>
          <w:szCs w:val="24"/>
        </w:rPr>
        <w:t>（</w:t>
      </w:r>
      <w:r w:rsidR="00B8282B">
        <w:rPr>
          <w:rFonts w:ascii="ＭＳ 明朝" w:hAnsi="ＭＳ 明朝" w:hint="eastAsia"/>
          <w:sz w:val="24"/>
          <w:szCs w:val="24"/>
        </w:rPr>
        <w:t>５</w:t>
      </w:r>
      <w:r w:rsidRPr="00D048BD">
        <w:rPr>
          <w:rFonts w:ascii="ＭＳ 明朝" w:hAnsi="ＭＳ 明朝" w:hint="eastAsia"/>
          <w:sz w:val="24"/>
          <w:szCs w:val="24"/>
        </w:rPr>
        <w:t>）</w:t>
      </w:r>
      <w:r w:rsidR="006116A5" w:rsidRPr="006116A5">
        <w:rPr>
          <w:rFonts w:ascii="ＭＳ 明朝" w:hAnsi="ＭＳ 明朝" w:hint="eastAsia"/>
          <w:sz w:val="24"/>
          <w:szCs w:val="24"/>
        </w:rPr>
        <w:t>法</w:t>
      </w:r>
      <w:r w:rsidR="00E664A6">
        <w:rPr>
          <w:rFonts w:ascii="ＭＳ 明朝" w:hAnsi="ＭＳ 明朝" w:hint="eastAsia"/>
          <w:sz w:val="24"/>
          <w:szCs w:val="24"/>
        </w:rPr>
        <w:t>第</w:t>
      </w:r>
      <w:r w:rsidR="006116A5">
        <w:rPr>
          <w:rFonts w:ascii="ＭＳ 明朝" w:hAnsi="ＭＳ 明朝" w:hint="eastAsia"/>
          <w:sz w:val="24"/>
          <w:szCs w:val="24"/>
        </w:rPr>
        <w:t>１４</w:t>
      </w:r>
      <w:r w:rsidR="006116A5" w:rsidRPr="006116A5">
        <w:rPr>
          <w:rFonts w:ascii="ＭＳ 明朝" w:hAnsi="ＭＳ 明朝" w:hint="eastAsia"/>
          <w:sz w:val="24"/>
          <w:szCs w:val="24"/>
        </w:rPr>
        <w:t>条</w:t>
      </w:r>
      <w:r w:rsidR="00E664A6">
        <w:rPr>
          <w:rFonts w:ascii="ＭＳ 明朝" w:hAnsi="ＭＳ 明朝" w:hint="eastAsia"/>
          <w:sz w:val="24"/>
          <w:szCs w:val="24"/>
        </w:rPr>
        <w:t>は</w:t>
      </w:r>
      <w:r w:rsidR="007E0689">
        <w:rPr>
          <w:rFonts w:ascii="ＭＳ 明朝" w:hAnsi="ＭＳ 明朝" w:hint="eastAsia"/>
          <w:sz w:val="24"/>
          <w:szCs w:val="24"/>
        </w:rPr>
        <w:t>、</w:t>
      </w:r>
      <w:r w:rsidR="00E664A6">
        <w:rPr>
          <w:rFonts w:ascii="ＭＳ 明朝" w:hAnsi="ＭＳ 明朝" w:hint="eastAsia"/>
          <w:sz w:val="24"/>
          <w:szCs w:val="24"/>
        </w:rPr>
        <w:t>名義利用等の禁止について、</w:t>
      </w:r>
      <w:r w:rsidR="006116A5" w:rsidRPr="006116A5">
        <w:rPr>
          <w:rFonts w:ascii="ＭＳ 明朝" w:hAnsi="ＭＳ 明朝" w:hint="eastAsia"/>
          <w:sz w:val="24"/>
          <w:szCs w:val="24"/>
        </w:rPr>
        <w:t>第１項</w:t>
      </w:r>
      <w:r w:rsidR="00E664A6">
        <w:rPr>
          <w:rFonts w:ascii="ＭＳ 明朝" w:hAnsi="ＭＳ 明朝" w:hint="eastAsia"/>
          <w:sz w:val="24"/>
          <w:szCs w:val="24"/>
        </w:rPr>
        <w:t>において、</w:t>
      </w:r>
      <w:r w:rsidR="006116A5" w:rsidRPr="006116A5">
        <w:rPr>
          <w:rFonts w:ascii="ＭＳ 明朝" w:hAnsi="ＭＳ 明朝" w:hint="eastAsia"/>
          <w:sz w:val="24"/>
          <w:szCs w:val="24"/>
        </w:rPr>
        <w:t>「旅行業者等は、その名義を他人に旅行業又は旅行業者代理業のため利用させてはならない</w:t>
      </w:r>
      <w:r w:rsidR="002C3963">
        <w:rPr>
          <w:rFonts w:ascii="ＭＳ 明朝" w:hAnsi="ＭＳ 明朝" w:hint="eastAsia"/>
          <w:sz w:val="24"/>
          <w:szCs w:val="24"/>
        </w:rPr>
        <w:t>。</w:t>
      </w:r>
      <w:r w:rsidR="006116A5" w:rsidRPr="006116A5">
        <w:rPr>
          <w:rFonts w:ascii="ＭＳ 明朝" w:hAnsi="ＭＳ 明朝" w:hint="eastAsia"/>
          <w:sz w:val="24"/>
          <w:szCs w:val="24"/>
        </w:rPr>
        <w:t>」</w:t>
      </w:r>
      <w:r w:rsidR="006116A5">
        <w:rPr>
          <w:rFonts w:ascii="ＭＳ 明朝" w:hAnsi="ＭＳ 明朝" w:hint="eastAsia"/>
          <w:sz w:val="24"/>
          <w:szCs w:val="24"/>
        </w:rPr>
        <w:t>と</w:t>
      </w:r>
      <w:r w:rsidR="00AB0D2B">
        <w:rPr>
          <w:rFonts w:ascii="ＭＳ 明朝" w:hAnsi="ＭＳ 明朝" w:hint="eastAsia"/>
          <w:sz w:val="24"/>
          <w:szCs w:val="24"/>
        </w:rPr>
        <w:t>、第２項において、「旅行業者等は、営業の貸渡しその他いかなる方法をもってするかを問わず、旅行業又は旅行業者</w:t>
      </w:r>
      <w:r w:rsidR="004E2DB1">
        <w:rPr>
          <w:rFonts w:ascii="ＭＳ 明朝" w:hAnsi="ＭＳ 明朝" w:hint="eastAsia"/>
          <w:sz w:val="24"/>
          <w:szCs w:val="24"/>
        </w:rPr>
        <w:t>代理業</w:t>
      </w:r>
      <w:r w:rsidR="00AB0D2B">
        <w:rPr>
          <w:rFonts w:ascii="ＭＳ 明朝" w:hAnsi="ＭＳ 明朝" w:hint="eastAsia"/>
          <w:sz w:val="24"/>
          <w:szCs w:val="24"/>
        </w:rPr>
        <w:t>を他人にその名において経営させてはならない。」と</w:t>
      </w:r>
      <w:r w:rsidR="006116A5">
        <w:rPr>
          <w:rFonts w:ascii="ＭＳ 明朝" w:hAnsi="ＭＳ 明朝" w:hint="eastAsia"/>
          <w:sz w:val="24"/>
          <w:szCs w:val="24"/>
        </w:rPr>
        <w:t>定めている。</w:t>
      </w:r>
    </w:p>
    <w:p w14:paraId="3C5BB1F4" w14:textId="3CCF3DEE" w:rsidR="001E1A1C" w:rsidRDefault="00205738" w:rsidP="006116A5">
      <w:pPr>
        <w:ind w:left="480" w:hangingChars="200" w:hanging="480"/>
        <w:rPr>
          <w:rFonts w:ascii="ＭＳ 明朝" w:hAnsi="ＭＳ 明朝"/>
          <w:sz w:val="24"/>
          <w:szCs w:val="24"/>
        </w:rPr>
      </w:pPr>
      <w:r w:rsidRPr="00D048BD">
        <w:rPr>
          <w:rFonts w:ascii="ＭＳ 明朝" w:hAnsi="ＭＳ 明朝" w:hint="eastAsia"/>
          <w:sz w:val="24"/>
          <w:szCs w:val="24"/>
        </w:rPr>
        <w:t>（</w:t>
      </w:r>
      <w:r w:rsidR="00B8282B">
        <w:rPr>
          <w:rFonts w:ascii="ＭＳ 明朝" w:hAnsi="ＭＳ 明朝" w:hint="eastAsia"/>
          <w:sz w:val="24"/>
          <w:szCs w:val="24"/>
        </w:rPr>
        <w:t>６</w:t>
      </w:r>
      <w:r w:rsidRPr="00D048BD">
        <w:rPr>
          <w:rFonts w:ascii="ＭＳ 明朝" w:hAnsi="ＭＳ 明朝" w:hint="eastAsia"/>
          <w:sz w:val="24"/>
          <w:szCs w:val="24"/>
        </w:rPr>
        <w:t>）</w:t>
      </w:r>
      <w:r w:rsidR="002D113C" w:rsidRPr="002D113C">
        <w:rPr>
          <w:rFonts w:ascii="ＭＳ 明朝" w:hAnsi="ＭＳ 明朝" w:hint="eastAsia"/>
          <w:sz w:val="24"/>
          <w:szCs w:val="24"/>
        </w:rPr>
        <w:t>法第</w:t>
      </w:r>
      <w:r w:rsidR="00ED48A7">
        <w:rPr>
          <w:rFonts w:ascii="ＭＳ 明朝" w:hAnsi="ＭＳ 明朝" w:hint="eastAsia"/>
          <w:sz w:val="24"/>
          <w:szCs w:val="24"/>
        </w:rPr>
        <w:t>１９</w:t>
      </w:r>
      <w:r w:rsidR="002D113C" w:rsidRPr="002D113C">
        <w:rPr>
          <w:rFonts w:ascii="ＭＳ 明朝" w:hAnsi="ＭＳ 明朝" w:hint="eastAsia"/>
          <w:sz w:val="24"/>
          <w:szCs w:val="24"/>
        </w:rPr>
        <w:t>条は</w:t>
      </w:r>
      <w:r w:rsidR="007E0689">
        <w:rPr>
          <w:rFonts w:ascii="ＭＳ 明朝" w:hAnsi="ＭＳ 明朝" w:hint="eastAsia"/>
          <w:sz w:val="24"/>
          <w:szCs w:val="24"/>
        </w:rPr>
        <w:t>、</w:t>
      </w:r>
      <w:r w:rsidR="001E1A1C">
        <w:rPr>
          <w:rFonts w:ascii="ＭＳ 明朝" w:hAnsi="ＭＳ 明朝" w:hint="eastAsia"/>
          <w:sz w:val="24"/>
          <w:szCs w:val="24"/>
        </w:rPr>
        <w:t>登録の取消し等について、</w:t>
      </w:r>
      <w:r w:rsidR="001E1A1C" w:rsidRPr="002D113C">
        <w:rPr>
          <w:rFonts w:ascii="ＭＳ 明朝" w:hAnsi="ＭＳ 明朝" w:hint="eastAsia"/>
          <w:sz w:val="24"/>
          <w:szCs w:val="24"/>
        </w:rPr>
        <w:t>第１項</w:t>
      </w:r>
      <w:r w:rsidR="001E1A1C">
        <w:rPr>
          <w:rFonts w:ascii="ＭＳ 明朝" w:hAnsi="ＭＳ 明朝" w:hint="eastAsia"/>
          <w:sz w:val="24"/>
          <w:szCs w:val="24"/>
        </w:rPr>
        <w:t>において</w:t>
      </w:r>
      <w:r w:rsidR="00AB0D2B">
        <w:rPr>
          <w:rFonts w:ascii="ＭＳ 明朝" w:hAnsi="ＭＳ 明朝" w:hint="eastAsia"/>
          <w:sz w:val="24"/>
          <w:szCs w:val="24"/>
        </w:rPr>
        <w:t>、</w:t>
      </w:r>
      <w:r w:rsidR="002D113C" w:rsidRPr="002D113C">
        <w:rPr>
          <w:rFonts w:ascii="ＭＳ 明朝" w:hAnsi="ＭＳ 明朝" w:hint="eastAsia"/>
          <w:sz w:val="24"/>
          <w:szCs w:val="24"/>
        </w:rPr>
        <w:t>「</w:t>
      </w:r>
      <w:r w:rsidR="00AB0D2B">
        <w:rPr>
          <w:rFonts w:ascii="ＭＳ 明朝" w:hAnsi="ＭＳ 明朝" w:hint="eastAsia"/>
          <w:sz w:val="24"/>
          <w:szCs w:val="24"/>
        </w:rPr>
        <w:t>観光庁長官は、</w:t>
      </w:r>
      <w:r w:rsidR="002D113C" w:rsidRPr="002D113C">
        <w:rPr>
          <w:rFonts w:ascii="ＭＳ 明朝" w:hAnsi="ＭＳ 明朝" w:hint="eastAsia"/>
          <w:sz w:val="24"/>
          <w:szCs w:val="24"/>
        </w:rPr>
        <w:t>旅行業者等が次の各号のいずれかに該当するときは、</w:t>
      </w:r>
      <w:r w:rsidR="001E1A1C">
        <w:rPr>
          <w:rFonts w:ascii="ＭＳ 明朝" w:hAnsi="ＭＳ 明朝" w:hint="eastAsia"/>
          <w:sz w:val="24"/>
          <w:szCs w:val="24"/>
        </w:rPr>
        <w:t>６</w:t>
      </w:r>
      <w:r w:rsidR="002D113C" w:rsidRPr="002D113C">
        <w:rPr>
          <w:rFonts w:ascii="ＭＳ 明朝" w:hAnsi="ＭＳ 明朝" w:hint="eastAsia"/>
          <w:sz w:val="24"/>
          <w:szCs w:val="24"/>
        </w:rPr>
        <w:t>月以内の期間を定めて業務の全部若しくは一部の停止を命じ、又は</w:t>
      </w:r>
      <w:r w:rsidR="002C3963">
        <w:rPr>
          <w:rFonts w:ascii="ＭＳ 明朝" w:hAnsi="ＭＳ 明朝" w:hint="eastAsia"/>
          <w:sz w:val="24"/>
          <w:szCs w:val="24"/>
        </w:rPr>
        <w:t>登録を</w:t>
      </w:r>
      <w:r w:rsidR="002D113C" w:rsidRPr="002D113C">
        <w:rPr>
          <w:rFonts w:ascii="ＭＳ 明朝" w:hAnsi="ＭＳ 明朝" w:hint="eastAsia"/>
          <w:sz w:val="24"/>
          <w:szCs w:val="24"/>
        </w:rPr>
        <w:t>取り消すことができる。」と</w:t>
      </w:r>
      <w:r w:rsidR="001E1A1C">
        <w:rPr>
          <w:rFonts w:ascii="ＭＳ 明朝" w:hAnsi="ＭＳ 明朝" w:hint="eastAsia"/>
          <w:sz w:val="24"/>
          <w:szCs w:val="24"/>
        </w:rPr>
        <w:t>定め</w:t>
      </w:r>
      <w:r w:rsidR="002D113C" w:rsidRPr="002D113C">
        <w:rPr>
          <w:rFonts w:ascii="ＭＳ 明朝" w:hAnsi="ＭＳ 明朝" w:hint="eastAsia"/>
          <w:sz w:val="24"/>
          <w:szCs w:val="24"/>
        </w:rPr>
        <w:t>、同項第１号は「この法律若しくはこの法律に基づく命令又はこれらに基づく処分に違反したとき。」と</w:t>
      </w:r>
      <w:r w:rsidR="001E1A1C">
        <w:rPr>
          <w:rFonts w:ascii="ＭＳ 明朝" w:hAnsi="ＭＳ 明朝" w:hint="eastAsia"/>
          <w:sz w:val="24"/>
          <w:szCs w:val="24"/>
        </w:rPr>
        <w:t>定め</w:t>
      </w:r>
      <w:r w:rsidR="002C3963">
        <w:rPr>
          <w:rFonts w:ascii="ＭＳ 明朝" w:hAnsi="ＭＳ 明朝" w:hint="eastAsia"/>
          <w:sz w:val="24"/>
          <w:szCs w:val="24"/>
        </w:rPr>
        <w:t>てい</w:t>
      </w:r>
      <w:r w:rsidR="002D113C" w:rsidRPr="002D113C">
        <w:rPr>
          <w:rFonts w:ascii="ＭＳ 明朝" w:hAnsi="ＭＳ 明朝" w:hint="eastAsia"/>
          <w:sz w:val="24"/>
          <w:szCs w:val="24"/>
        </w:rPr>
        <w:t>る。</w:t>
      </w:r>
    </w:p>
    <w:p w14:paraId="42C92E33" w14:textId="78F93589" w:rsidR="001E1A1C" w:rsidRPr="00D048BD" w:rsidRDefault="002D113C" w:rsidP="001E1A1C">
      <w:pPr>
        <w:ind w:leftChars="200" w:left="420" w:firstLineChars="100" w:firstLine="240"/>
        <w:rPr>
          <w:rFonts w:ascii="ＭＳ 明朝" w:hAnsi="ＭＳ 明朝"/>
          <w:sz w:val="24"/>
          <w:szCs w:val="24"/>
        </w:rPr>
      </w:pPr>
      <w:r w:rsidRPr="002D113C">
        <w:rPr>
          <w:rFonts w:ascii="ＭＳ 明朝" w:hAnsi="ＭＳ 明朝" w:hint="eastAsia"/>
          <w:sz w:val="24"/>
          <w:szCs w:val="24"/>
        </w:rPr>
        <w:t>これらの条項に違反した場合の具体的な不利益処分の内容について、</w:t>
      </w:r>
      <w:r w:rsidR="00D85A31">
        <w:rPr>
          <w:rFonts w:ascii="ＭＳ 明朝" w:hAnsi="ＭＳ 明朝" w:hint="eastAsia"/>
          <w:sz w:val="24"/>
          <w:szCs w:val="24"/>
        </w:rPr>
        <w:t>処分庁</w:t>
      </w:r>
      <w:r w:rsidR="001E1A1C">
        <w:rPr>
          <w:rFonts w:ascii="ＭＳ 明朝" w:hAnsi="ＭＳ 明朝" w:hint="eastAsia"/>
          <w:sz w:val="24"/>
          <w:szCs w:val="24"/>
        </w:rPr>
        <w:t>は</w:t>
      </w:r>
      <w:r w:rsidR="007439B2">
        <w:rPr>
          <w:rFonts w:ascii="ＭＳ 明朝" w:hAnsi="ＭＳ 明朝" w:hint="eastAsia"/>
          <w:sz w:val="24"/>
          <w:szCs w:val="24"/>
        </w:rPr>
        <w:t>、</w:t>
      </w:r>
      <w:r w:rsidR="00D85A31">
        <w:rPr>
          <w:rFonts w:ascii="ＭＳ 明朝" w:hAnsi="ＭＳ 明朝" w:hint="eastAsia"/>
          <w:sz w:val="24"/>
          <w:szCs w:val="24"/>
        </w:rPr>
        <w:t>本件</w:t>
      </w:r>
      <w:r w:rsidRPr="002D113C">
        <w:rPr>
          <w:rFonts w:ascii="ＭＳ 明朝" w:hAnsi="ＭＳ 明朝" w:hint="eastAsia"/>
          <w:sz w:val="24"/>
          <w:szCs w:val="24"/>
        </w:rPr>
        <w:t>処分基準</w:t>
      </w:r>
      <w:r w:rsidR="001E1A1C">
        <w:rPr>
          <w:rFonts w:ascii="ＭＳ 明朝" w:hAnsi="ＭＳ 明朝" w:hint="eastAsia"/>
          <w:sz w:val="24"/>
          <w:szCs w:val="24"/>
        </w:rPr>
        <w:t>を設定するとともに、大阪府のホームページで公表している。</w:t>
      </w:r>
    </w:p>
    <w:p w14:paraId="22BDD0EC" w14:textId="6ADE73C1" w:rsidR="00AB1F8D" w:rsidRDefault="00EA3E4C" w:rsidP="006116A5">
      <w:pPr>
        <w:ind w:left="480" w:hangingChars="200" w:hanging="480"/>
        <w:rPr>
          <w:rFonts w:ascii="ＭＳ 明朝" w:hAnsi="ＭＳ 明朝"/>
          <w:sz w:val="24"/>
          <w:szCs w:val="24"/>
        </w:rPr>
      </w:pPr>
      <w:r>
        <w:rPr>
          <w:rFonts w:ascii="ＭＳ 明朝" w:hAnsi="ＭＳ 明朝" w:hint="eastAsia"/>
          <w:sz w:val="24"/>
          <w:szCs w:val="24"/>
        </w:rPr>
        <w:t>（</w:t>
      </w:r>
      <w:r w:rsidR="00B8282B">
        <w:rPr>
          <w:rFonts w:ascii="ＭＳ 明朝" w:hAnsi="ＭＳ 明朝" w:hint="eastAsia"/>
          <w:sz w:val="24"/>
          <w:szCs w:val="24"/>
        </w:rPr>
        <w:t>７</w:t>
      </w:r>
      <w:r w:rsidR="00E37CA1" w:rsidRPr="00D048BD">
        <w:rPr>
          <w:rFonts w:ascii="ＭＳ 明朝" w:hAnsi="ＭＳ 明朝" w:hint="eastAsia"/>
          <w:sz w:val="24"/>
          <w:szCs w:val="24"/>
        </w:rPr>
        <w:t>）</w:t>
      </w:r>
      <w:r w:rsidR="00ED48A7" w:rsidRPr="00ED48A7">
        <w:rPr>
          <w:rFonts w:ascii="ＭＳ 明朝" w:hAnsi="ＭＳ 明朝" w:hint="eastAsia"/>
          <w:sz w:val="24"/>
          <w:szCs w:val="24"/>
        </w:rPr>
        <w:t>法第６５条は</w:t>
      </w:r>
      <w:r w:rsidR="007E0689">
        <w:rPr>
          <w:rFonts w:ascii="ＭＳ 明朝" w:hAnsi="ＭＳ 明朝" w:hint="eastAsia"/>
          <w:sz w:val="24"/>
          <w:szCs w:val="24"/>
        </w:rPr>
        <w:t>、</w:t>
      </w:r>
      <w:r w:rsidR="00ED48A7" w:rsidRPr="00ED48A7">
        <w:rPr>
          <w:rFonts w:ascii="ＭＳ 明朝" w:hAnsi="ＭＳ 明朝" w:hint="eastAsia"/>
          <w:sz w:val="24"/>
          <w:szCs w:val="24"/>
        </w:rPr>
        <w:t>聴聞の特例について、第１項において、「観光庁長官は、（中略）第１９条第１項</w:t>
      </w:r>
      <w:r w:rsidR="001E1A1C">
        <w:rPr>
          <w:rFonts w:ascii="ＭＳ 明朝" w:hAnsi="ＭＳ 明朝" w:hint="eastAsia"/>
          <w:sz w:val="24"/>
          <w:szCs w:val="24"/>
        </w:rPr>
        <w:t>（中略）</w:t>
      </w:r>
      <w:r w:rsidR="00ED48A7" w:rsidRPr="00ED48A7">
        <w:rPr>
          <w:rFonts w:ascii="ＭＳ 明朝" w:hAnsi="ＭＳ 明朝" w:hint="eastAsia"/>
          <w:sz w:val="24"/>
          <w:szCs w:val="24"/>
        </w:rPr>
        <w:t>の規定による業務の停止の命令をしようとするときは、行政手続法（中略）第１３条第１項の規定による意見陳述のための手続の区分〔聴聞又は弁明の機会の付与〕にかかわらず、聴聞を行わなければならない。」と、第２項は、「観光庁長官は（中略）第１９条第１項（中略）の規定による処分に係る聴聞を行うに当たつては、その期日の一週間前までに、行政手続法第１５条第１項の規定による通知をし、かつ、聴聞の期日及び場所を公示しなければならない。」と、第４項は、「第２項の聴聞の期日における審理は、公開により行わなければならない。」と定めている。</w:t>
      </w:r>
    </w:p>
    <w:p w14:paraId="1FD398E4" w14:textId="56B5E421" w:rsidR="00EA3E4C" w:rsidRPr="00CB660E" w:rsidRDefault="00205738" w:rsidP="006116A5">
      <w:pPr>
        <w:ind w:left="480" w:hangingChars="200" w:hanging="480"/>
        <w:rPr>
          <w:rFonts w:ascii="ＭＳ 明朝" w:hAnsi="ＭＳ 明朝"/>
          <w:sz w:val="24"/>
          <w:szCs w:val="24"/>
        </w:rPr>
      </w:pPr>
      <w:r w:rsidRPr="00CB660E">
        <w:rPr>
          <w:rFonts w:ascii="ＭＳ 明朝" w:hAnsi="ＭＳ 明朝" w:hint="eastAsia"/>
          <w:sz w:val="24"/>
          <w:szCs w:val="24"/>
        </w:rPr>
        <w:t>（</w:t>
      </w:r>
      <w:r w:rsidR="00FA6D3F">
        <w:rPr>
          <w:rFonts w:ascii="ＭＳ 明朝" w:hAnsi="ＭＳ 明朝" w:hint="eastAsia"/>
          <w:sz w:val="24"/>
          <w:szCs w:val="24"/>
        </w:rPr>
        <w:t>８</w:t>
      </w:r>
      <w:r w:rsidRPr="00CB660E">
        <w:rPr>
          <w:rFonts w:ascii="ＭＳ 明朝" w:hAnsi="ＭＳ 明朝" w:hint="eastAsia"/>
          <w:sz w:val="24"/>
          <w:szCs w:val="24"/>
        </w:rPr>
        <w:t>）</w:t>
      </w:r>
      <w:r w:rsidR="00ED48A7" w:rsidRPr="00CB660E">
        <w:rPr>
          <w:rFonts w:ascii="ＭＳ 明朝" w:hAnsi="ＭＳ 明朝" w:hint="eastAsia"/>
          <w:sz w:val="24"/>
          <w:szCs w:val="24"/>
        </w:rPr>
        <w:t>法第７０条</w:t>
      </w:r>
      <w:r w:rsidR="001E1A1C" w:rsidRPr="00CB660E">
        <w:rPr>
          <w:rFonts w:ascii="ＭＳ 明朝" w:hAnsi="ＭＳ 明朝" w:hint="eastAsia"/>
          <w:sz w:val="24"/>
          <w:szCs w:val="24"/>
        </w:rPr>
        <w:t>は</w:t>
      </w:r>
      <w:r w:rsidR="007E0689">
        <w:rPr>
          <w:rFonts w:ascii="ＭＳ 明朝" w:hAnsi="ＭＳ 明朝" w:hint="eastAsia"/>
          <w:sz w:val="24"/>
          <w:szCs w:val="24"/>
        </w:rPr>
        <w:t>、</w:t>
      </w:r>
      <w:r w:rsidR="00ED48A7" w:rsidRPr="00CB660E">
        <w:rPr>
          <w:rFonts w:ascii="ＭＳ 明朝" w:hAnsi="ＭＳ 明朝" w:hint="eastAsia"/>
          <w:sz w:val="24"/>
          <w:szCs w:val="24"/>
        </w:rPr>
        <w:t>報告徴収及び立入検査について、</w:t>
      </w:r>
      <w:r w:rsidR="001E1A1C" w:rsidRPr="00CB660E">
        <w:rPr>
          <w:rFonts w:ascii="ＭＳ 明朝" w:hAnsi="ＭＳ 明朝" w:hint="eastAsia"/>
          <w:sz w:val="24"/>
          <w:szCs w:val="24"/>
        </w:rPr>
        <w:t>第１項において、「観光庁長官は、第１条の目的を達成するため必要な限度において、旅行業者等（中略）に、その業務に関し、報告をさせることができる。」と、第３項において、</w:t>
      </w:r>
      <w:r w:rsidR="00ED48A7" w:rsidRPr="00CB660E">
        <w:rPr>
          <w:rFonts w:ascii="ＭＳ 明朝" w:hAnsi="ＭＳ 明朝" w:hint="eastAsia"/>
          <w:sz w:val="24"/>
          <w:szCs w:val="24"/>
        </w:rPr>
        <w:t>「観光庁長官は、第１条の目的を達成するため必要な限度において、その職員に旅行業者等若しくは旅行サービス手配業者の営業所若しくは事務所（中略）に立ち入り、帳簿書類その他の物件を検査し、又は関係者に質</w:t>
      </w:r>
      <w:r w:rsidR="00ED48A7" w:rsidRPr="00CB660E">
        <w:rPr>
          <w:rFonts w:ascii="ＭＳ 明朝" w:hAnsi="ＭＳ 明朝" w:hint="eastAsia"/>
          <w:sz w:val="24"/>
          <w:szCs w:val="24"/>
        </w:rPr>
        <w:lastRenderedPageBreak/>
        <w:t>問させることができる。」と定めている。</w:t>
      </w:r>
    </w:p>
    <w:p w14:paraId="4563DC97" w14:textId="638A6940" w:rsidR="00FA6D3F" w:rsidRDefault="00FA6D3F" w:rsidP="00FA6D3F">
      <w:pPr>
        <w:ind w:left="480" w:hangingChars="200" w:hanging="480"/>
        <w:rPr>
          <w:rFonts w:ascii="ＭＳ 明朝" w:hAnsi="ＭＳ 明朝"/>
          <w:sz w:val="24"/>
          <w:szCs w:val="24"/>
        </w:rPr>
      </w:pPr>
      <w:r>
        <w:rPr>
          <w:rFonts w:ascii="ＭＳ 明朝" w:hAnsi="ＭＳ 明朝" w:hint="eastAsia"/>
          <w:sz w:val="24"/>
          <w:szCs w:val="24"/>
        </w:rPr>
        <w:t>（９</w:t>
      </w:r>
      <w:r w:rsidRPr="00D048BD">
        <w:rPr>
          <w:rFonts w:ascii="ＭＳ 明朝" w:hAnsi="ＭＳ 明朝" w:hint="eastAsia"/>
          <w:sz w:val="24"/>
          <w:szCs w:val="24"/>
        </w:rPr>
        <w:t>）</w:t>
      </w:r>
      <w:r w:rsidRPr="00ED48A7">
        <w:rPr>
          <w:rFonts w:ascii="ＭＳ 明朝" w:hAnsi="ＭＳ 明朝" w:hint="eastAsia"/>
          <w:sz w:val="24"/>
          <w:szCs w:val="24"/>
        </w:rPr>
        <w:t>法第６</w:t>
      </w:r>
      <w:r>
        <w:rPr>
          <w:rFonts w:ascii="ＭＳ 明朝" w:hAnsi="ＭＳ 明朝" w:hint="eastAsia"/>
          <w:sz w:val="24"/>
          <w:szCs w:val="24"/>
        </w:rPr>
        <w:t>７</w:t>
      </w:r>
      <w:r w:rsidRPr="00ED48A7">
        <w:rPr>
          <w:rFonts w:ascii="ＭＳ 明朝" w:hAnsi="ＭＳ 明朝" w:hint="eastAsia"/>
          <w:sz w:val="24"/>
          <w:szCs w:val="24"/>
        </w:rPr>
        <w:t>条は、</w:t>
      </w:r>
      <w:r>
        <w:rPr>
          <w:rFonts w:ascii="ＭＳ 明朝" w:hAnsi="ＭＳ 明朝" w:hint="eastAsia"/>
          <w:sz w:val="24"/>
          <w:szCs w:val="24"/>
        </w:rPr>
        <w:t>「この法律に規定する観光庁長官の権限に属する事務の一部は、政令で定めるところにより、都道府県知事が行うこととすることができる。」と定めている。</w:t>
      </w:r>
    </w:p>
    <w:p w14:paraId="231265DF" w14:textId="20AE8C5C" w:rsidR="00FA6D3F" w:rsidRPr="00CB660E" w:rsidRDefault="00FA6D3F" w:rsidP="00FA6D3F">
      <w:pPr>
        <w:ind w:leftChars="200" w:left="420" w:firstLineChars="100" w:firstLine="240"/>
        <w:rPr>
          <w:rFonts w:ascii="ＭＳ 明朝" w:hAnsi="ＭＳ 明朝"/>
          <w:sz w:val="24"/>
          <w:szCs w:val="24"/>
        </w:rPr>
      </w:pPr>
      <w:r>
        <w:rPr>
          <w:rFonts w:ascii="ＭＳ 明朝" w:hAnsi="ＭＳ 明朝" w:hint="eastAsia"/>
          <w:sz w:val="24"/>
          <w:szCs w:val="24"/>
        </w:rPr>
        <w:t>この規定を受けて、旅行業法施行令（昭和４６年政令第３３８号</w:t>
      </w:r>
      <w:r w:rsidRPr="00CB660E">
        <w:rPr>
          <w:rFonts w:ascii="ＭＳ 明朝" w:hAnsi="ＭＳ 明朝" w:hint="eastAsia"/>
          <w:sz w:val="24"/>
          <w:szCs w:val="24"/>
        </w:rPr>
        <w:t>。以下「施行令」という。）第５条第１項において、法第１９条、第６５条第１項及び第２項、第７０条第１項及び第３項</w:t>
      </w:r>
      <w:r w:rsidR="00F91C0C">
        <w:rPr>
          <w:rFonts w:ascii="ＭＳ 明朝" w:hAnsi="ＭＳ 明朝" w:hint="eastAsia"/>
          <w:sz w:val="24"/>
          <w:szCs w:val="24"/>
        </w:rPr>
        <w:t>に規定</w:t>
      </w:r>
      <w:r>
        <w:rPr>
          <w:rFonts w:ascii="ＭＳ 明朝" w:hAnsi="ＭＳ 明朝" w:hint="eastAsia"/>
          <w:sz w:val="24"/>
          <w:szCs w:val="24"/>
        </w:rPr>
        <w:t>する</w:t>
      </w:r>
      <w:r w:rsidRPr="00CB660E">
        <w:rPr>
          <w:rFonts w:ascii="ＭＳ 明朝" w:hAnsi="ＭＳ 明朝" w:hint="eastAsia"/>
          <w:sz w:val="24"/>
          <w:szCs w:val="24"/>
        </w:rPr>
        <w:t>観光庁長官の権限に属する事務は、旅行業を営む者の主たる営業所の所在地を管轄する都道府県知事が行う旨、第５項において、これらの事務に係る観光庁長官に関する規定は、都道府県知事に関する規定として都道府県知事に適用があるものとする旨定めている。</w:t>
      </w:r>
    </w:p>
    <w:p w14:paraId="572085AD" w14:textId="3F1348F9" w:rsidR="007A1B55" w:rsidRPr="00CB660E" w:rsidRDefault="00ED48A7" w:rsidP="004134B0">
      <w:pPr>
        <w:ind w:left="480" w:hangingChars="200" w:hanging="480"/>
        <w:rPr>
          <w:rFonts w:ascii="ＭＳ 明朝" w:hAnsi="ＭＳ 明朝"/>
          <w:sz w:val="24"/>
          <w:szCs w:val="24"/>
        </w:rPr>
      </w:pPr>
      <w:r w:rsidRPr="00CB660E">
        <w:rPr>
          <w:rFonts w:ascii="ＭＳ 明朝" w:hAnsi="ＭＳ 明朝" w:hint="eastAsia"/>
          <w:sz w:val="24"/>
          <w:szCs w:val="24"/>
        </w:rPr>
        <w:t>（</w:t>
      </w:r>
      <w:r w:rsidR="00B8282B" w:rsidRPr="00CB660E">
        <w:rPr>
          <w:rFonts w:ascii="ＭＳ 明朝" w:hAnsi="ＭＳ 明朝" w:hint="eastAsia"/>
          <w:sz w:val="24"/>
          <w:szCs w:val="24"/>
        </w:rPr>
        <w:t>１０</w:t>
      </w:r>
      <w:r w:rsidRPr="00CB660E">
        <w:rPr>
          <w:rFonts w:ascii="ＭＳ 明朝" w:hAnsi="ＭＳ 明朝" w:hint="eastAsia"/>
          <w:sz w:val="24"/>
          <w:szCs w:val="24"/>
        </w:rPr>
        <w:t>）行政手続法第１４条は、不利益処分の理由の提示について、第１項において「行政庁は、不利益処分をする場合には、その名あて人に対し、同時に、当該不利益処分の理由を示さなければならない。（後略）」と、第３項において、「不利益処分を書面でするときは、前２項の理由は、書面により示さなければならない。」と定めている。</w:t>
      </w:r>
    </w:p>
    <w:p w14:paraId="20C79591" w14:textId="4468CA3F" w:rsidR="004D00D3" w:rsidRPr="00CB660E" w:rsidRDefault="004D00D3" w:rsidP="004134B0">
      <w:pPr>
        <w:ind w:left="480" w:hangingChars="200" w:hanging="480"/>
        <w:rPr>
          <w:rFonts w:ascii="ＭＳ 明朝" w:hAnsi="ＭＳ 明朝"/>
          <w:sz w:val="24"/>
          <w:szCs w:val="24"/>
        </w:rPr>
      </w:pPr>
      <w:r w:rsidRPr="00CB660E">
        <w:rPr>
          <w:rFonts w:ascii="ＭＳ 明朝" w:hAnsi="ＭＳ 明朝" w:hint="eastAsia"/>
          <w:sz w:val="24"/>
          <w:szCs w:val="24"/>
        </w:rPr>
        <w:t>（１</w:t>
      </w:r>
      <w:r w:rsidR="00B8282B" w:rsidRPr="00CB660E">
        <w:rPr>
          <w:rFonts w:ascii="ＭＳ 明朝" w:hAnsi="ＭＳ 明朝" w:hint="eastAsia"/>
          <w:sz w:val="24"/>
          <w:szCs w:val="24"/>
        </w:rPr>
        <w:t>１</w:t>
      </w:r>
      <w:r w:rsidRPr="00CB660E">
        <w:rPr>
          <w:rFonts w:ascii="ＭＳ 明朝" w:hAnsi="ＭＳ 明朝" w:hint="eastAsia"/>
          <w:sz w:val="24"/>
          <w:szCs w:val="24"/>
        </w:rPr>
        <w:t>）会社法（平成１７年法律第８６号）第９条は、「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と定めている。</w:t>
      </w:r>
    </w:p>
    <w:p w14:paraId="44A12BD5" w14:textId="2899CDC4" w:rsidR="004D00D3" w:rsidRPr="00CB660E" w:rsidRDefault="004D00D3" w:rsidP="004134B0">
      <w:pPr>
        <w:ind w:left="480" w:hangingChars="200" w:hanging="480"/>
        <w:rPr>
          <w:rFonts w:ascii="ＭＳ 明朝" w:hAnsi="ＭＳ 明朝"/>
          <w:sz w:val="24"/>
          <w:szCs w:val="24"/>
        </w:rPr>
      </w:pPr>
      <w:r w:rsidRPr="00CB660E">
        <w:rPr>
          <w:rFonts w:ascii="ＭＳ 明朝" w:hAnsi="ＭＳ 明朝" w:hint="eastAsia"/>
          <w:sz w:val="24"/>
          <w:szCs w:val="24"/>
        </w:rPr>
        <w:t>（１</w:t>
      </w:r>
      <w:r w:rsidR="00B8282B" w:rsidRPr="00CB660E">
        <w:rPr>
          <w:rFonts w:ascii="ＭＳ 明朝" w:hAnsi="ＭＳ 明朝" w:hint="eastAsia"/>
          <w:sz w:val="24"/>
          <w:szCs w:val="24"/>
        </w:rPr>
        <w:t>２</w:t>
      </w:r>
      <w:r w:rsidRPr="00CB660E">
        <w:rPr>
          <w:rFonts w:ascii="ＭＳ 明朝" w:hAnsi="ＭＳ 明朝" w:hint="eastAsia"/>
          <w:sz w:val="24"/>
          <w:szCs w:val="24"/>
        </w:rPr>
        <w:t>）商法（</w:t>
      </w:r>
      <w:r w:rsidRPr="00F91C0C">
        <w:rPr>
          <w:rFonts w:ascii="ＭＳ 明朝" w:hAnsi="ＭＳ 明朝" w:hint="eastAsia"/>
          <w:sz w:val="24"/>
          <w:szCs w:val="24"/>
        </w:rPr>
        <w:t>明治３２年法律第４８号）</w:t>
      </w:r>
      <w:r w:rsidRPr="00CB660E">
        <w:rPr>
          <w:rFonts w:ascii="ＭＳ 明朝" w:hAnsi="ＭＳ 明朝" w:hint="eastAsia"/>
          <w:sz w:val="24"/>
          <w:szCs w:val="24"/>
        </w:rPr>
        <w:t>第１４条は、「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と定めている。</w:t>
      </w:r>
    </w:p>
    <w:p w14:paraId="2F77ACE0" w14:textId="7CCE4DC8" w:rsidR="00464D11" w:rsidRPr="00CB660E" w:rsidRDefault="00464D11" w:rsidP="004134B0">
      <w:pPr>
        <w:ind w:left="480" w:hangingChars="200" w:hanging="480"/>
        <w:rPr>
          <w:rFonts w:ascii="ＭＳ 明朝" w:hAnsi="ＭＳ 明朝"/>
          <w:sz w:val="24"/>
          <w:szCs w:val="24"/>
        </w:rPr>
      </w:pPr>
      <w:r w:rsidRPr="00CB660E">
        <w:rPr>
          <w:rFonts w:ascii="ＭＳ 明朝" w:hAnsi="ＭＳ 明朝" w:hint="eastAsia"/>
          <w:sz w:val="24"/>
          <w:szCs w:val="24"/>
        </w:rPr>
        <w:t>（１３）行政事件訴訟法（昭和３７年法律第１３９号）第３０条は、「行政庁の裁量処分については、裁量権の範囲をこえ又はその濫用があつた場合に限り、裁判所は、その処分を取り消すことができる。</w:t>
      </w:r>
      <w:r w:rsidR="00101ED0" w:rsidRPr="00CB660E">
        <w:rPr>
          <w:rFonts w:ascii="ＭＳ 明朝" w:hAnsi="ＭＳ 明朝" w:hint="eastAsia"/>
          <w:sz w:val="24"/>
          <w:szCs w:val="24"/>
        </w:rPr>
        <w:t>」と定めている、</w:t>
      </w:r>
    </w:p>
    <w:p w14:paraId="6BA6CB31" w14:textId="0AB41F36" w:rsidR="0086561D" w:rsidRPr="00CB660E" w:rsidRDefault="00EA3E4C" w:rsidP="004134B0">
      <w:pPr>
        <w:ind w:left="480" w:hangingChars="200" w:hanging="480"/>
        <w:rPr>
          <w:rFonts w:ascii="ＭＳ 明朝" w:hAnsi="ＭＳ 明朝"/>
          <w:sz w:val="24"/>
          <w:szCs w:val="24"/>
        </w:rPr>
      </w:pPr>
      <w:r w:rsidRPr="00CB660E">
        <w:rPr>
          <w:rFonts w:ascii="ＭＳ 明朝" w:hAnsi="ＭＳ 明朝" w:hint="eastAsia"/>
          <w:sz w:val="24"/>
          <w:szCs w:val="24"/>
        </w:rPr>
        <w:t>（</w:t>
      </w:r>
      <w:r w:rsidR="003A3BD9" w:rsidRPr="00CB660E">
        <w:rPr>
          <w:rFonts w:ascii="ＭＳ 明朝" w:hAnsi="ＭＳ 明朝" w:hint="eastAsia"/>
          <w:sz w:val="24"/>
          <w:szCs w:val="24"/>
        </w:rPr>
        <w:t>１</w:t>
      </w:r>
      <w:r w:rsidR="00464D11" w:rsidRPr="00CB660E">
        <w:rPr>
          <w:rFonts w:ascii="ＭＳ 明朝" w:hAnsi="ＭＳ 明朝" w:hint="eastAsia"/>
          <w:sz w:val="24"/>
          <w:szCs w:val="24"/>
        </w:rPr>
        <w:t>４</w:t>
      </w:r>
      <w:r w:rsidRPr="00CB660E">
        <w:rPr>
          <w:rFonts w:ascii="ＭＳ 明朝" w:hAnsi="ＭＳ 明朝" w:hint="eastAsia"/>
          <w:sz w:val="24"/>
          <w:szCs w:val="24"/>
        </w:rPr>
        <w:t>）</w:t>
      </w:r>
      <w:r w:rsidR="001B1CDF" w:rsidRPr="00CB660E">
        <w:rPr>
          <w:rFonts w:ascii="ＭＳ 明朝" w:hAnsi="ＭＳ 明朝" w:hint="eastAsia"/>
          <w:sz w:val="24"/>
          <w:szCs w:val="24"/>
        </w:rPr>
        <w:t>旅行規則</w:t>
      </w:r>
      <w:r w:rsidR="007E0689">
        <w:rPr>
          <w:rFonts w:ascii="ＭＳ 明朝" w:hAnsi="ＭＳ 明朝" w:hint="eastAsia"/>
          <w:sz w:val="24"/>
          <w:szCs w:val="24"/>
        </w:rPr>
        <w:t>第３条</w:t>
      </w:r>
      <w:r w:rsidR="00EA6D34" w:rsidRPr="00CB660E">
        <w:rPr>
          <w:rFonts w:ascii="ＭＳ 明朝" w:hAnsi="ＭＳ 明朝" w:hint="eastAsia"/>
          <w:sz w:val="24"/>
          <w:szCs w:val="24"/>
        </w:rPr>
        <w:t>は</w:t>
      </w:r>
      <w:r w:rsidR="002326A4" w:rsidRPr="00CB660E">
        <w:rPr>
          <w:rFonts w:ascii="ＭＳ 明朝" w:hAnsi="ＭＳ 明朝" w:hint="eastAsia"/>
          <w:sz w:val="24"/>
          <w:szCs w:val="24"/>
        </w:rPr>
        <w:t>、取引条件の説明について、</w:t>
      </w:r>
      <w:r w:rsidR="003A3BD9" w:rsidRPr="00CB660E">
        <w:rPr>
          <w:rFonts w:ascii="ＭＳ 明朝" w:hAnsi="ＭＳ 明朝" w:hint="eastAsia"/>
          <w:sz w:val="24"/>
          <w:szCs w:val="24"/>
        </w:rPr>
        <w:t>「法第１２条の４第１項に規定する取引条件の説明は、次に掲げる事項について行わなければならない。」と定め、次に掲げる事項として</w:t>
      </w:r>
      <w:r w:rsidR="0079199F" w:rsidRPr="00CB660E">
        <w:rPr>
          <w:rFonts w:ascii="ＭＳ 明朝" w:hAnsi="ＭＳ 明朝" w:hint="eastAsia"/>
          <w:sz w:val="24"/>
          <w:szCs w:val="24"/>
        </w:rPr>
        <w:t>、イ</w:t>
      </w:r>
      <w:r w:rsidR="003A3BD9" w:rsidRPr="00CB660E">
        <w:rPr>
          <w:rFonts w:ascii="ＭＳ 明朝" w:hAnsi="ＭＳ 明朝" w:hint="eastAsia"/>
          <w:sz w:val="24"/>
          <w:szCs w:val="24"/>
        </w:rPr>
        <w:t>「</w:t>
      </w:r>
      <w:r w:rsidR="002C3963" w:rsidRPr="00CB660E">
        <w:rPr>
          <w:rFonts w:ascii="ＭＳ 明朝" w:hAnsi="ＭＳ 明朝" w:hint="eastAsia"/>
          <w:sz w:val="24"/>
          <w:szCs w:val="24"/>
        </w:rPr>
        <w:t>企画旅行を実施する</w:t>
      </w:r>
      <w:r w:rsidR="0079199F" w:rsidRPr="00CB660E">
        <w:rPr>
          <w:rFonts w:ascii="ＭＳ 明朝" w:hAnsi="ＭＳ 明朝" w:hint="eastAsia"/>
          <w:sz w:val="24"/>
          <w:szCs w:val="24"/>
        </w:rPr>
        <w:t>旅行業者</w:t>
      </w:r>
      <w:r w:rsidR="007E0689">
        <w:rPr>
          <w:rFonts w:ascii="ＭＳ 明朝" w:hAnsi="ＭＳ 明朝" w:hint="eastAsia"/>
          <w:sz w:val="24"/>
          <w:szCs w:val="24"/>
        </w:rPr>
        <w:t>（中略）</w:t>
      </w:r>
      <w:r w:rsidR="002C3963" w:rsidRPr="00CB660E">
        <w:rPr>
          <w:rFonts w:ascii="ＭＳ 明朝" w:hAnsi="ＭＳ 明朝" w:hint="eastAsia"/>
          <w:sz w:val="24"/>
          <w:szCs w:val="24"/>
        </w:rPr>
        <w:t>の氏名又は</w:t>
      </w:r>
      <w:r w:rsidR="00765DE8" w:rsidRPr="00CB660E">
        <w:rPr>
          <w:rFonts w:ascii="ＭＳ 明朝" w:hAnsi="ＭＳ 明朝" w:hint="eastAsia"/>
          <w:sz w:val="24"/>
          <w:szCs w:val="24"/>
        </w:rPr>
        <w:t>名称</w:t>
      </w:r>
      <w:r w:rsidR="003A3BD9" w:rsidRPr="00CB660E">
        <w:rPr>
          <w:rFonts w:ascii="ＭＳ 明朝" w:hAnsi="ＭＳ 明朝" w:hint="eastAsia"/>
          <w:sz w:val="24"/>
          <w:szCs w:val="24"/>
        </w:rPr>
        <w:t>」</w:t>
      </w:r>
      <w:r w:rsidR="00765DE8" w:rsidRPr="00CB660E">
        <w:rPr>
          <w:rFonts w:ascii="ＭＳ 明朝" w:hAnsi="ＭＳ 明朝" w:hint="eastAsia"/>
          <w:sz w:val="24"/>
          <w:szCs w:val="24"/>
        </w:rPr>
        <w:t>、ロ</w:t>
      </w:r>
      <w:r w:rsidR="007E0689">
        <w:rPr>
          <w:rFonts w:ascii="ＭＳ 明朝" w:hAnsi="ＭＳ 明朝" w:hint="eastAsia"/>
          <w:sz w:val="24"/>
          <w:szCs w:val="24"/>
        </w:rPr>
        <w:t>から</w:t>
      </w:r>
      <w:r w:rsidR="00765DE8" w:rsidRPr="00CB660E">
        <w:rPr>
          <w:rFonts w:ascii="ＭＳ 明朝" w:hAnsi="ＭＳ 明朝" w:hint="eastAsia"/>
          <w:sz w:val="24"/>
          <w:szCs w:val="24"/>
        </w:rPr>
        <w:t>チ</w:t>
      </w:r>
      <w:r w:rsidR="007E0689">
        <w:rPr>
          <w:rFonts w:ascii="ＭＳ 明朝" w:hAnsi="ＭＳ 明朝" w:hint="eastAsia"/>
          <w:sz w:val="24"/>
          <w:szCs w:val="24"/>
        </w:rPr>
        <w:t>まで</w:t>
      </w:r>
      <w:r w:rsidR="00765DE8" w:rsidRPr="00CB660E">
        <w:rPr>
          <w:rFonts w:ascii="ＭＳ 明朝" w:hAnsi="ＭＳ 明朝" w:hint="eastAsia"/>
          <w:sz w:val="24"/>
          <w:szCs w:val="24"/>
        </w:rPr>
        <w:t>（</w:t>
      </w:r>
      <w:r w:rsidR="00286CBE">
        <w:rPr>
          <w:rFonts w:ascii="ＭＳ 明朝" w:hAnsi="ＭＳ 明朝" w:hint="eastAsia"/>
          <w:sz w:val="24"/>
          <w:szCs w:val="24"/>
        </w:rPr>
        <w:t>中</w:t>
      </w:r>
      <w:r w:rsidR="00765DE8" w:rsidRPr="00CB660E">
        <w:rPr>
          <w:rFonts w:ascii="ＭＳ 明朝" w:hAnsi="ＭＳ 明朝" w:hint="eastAsia"/>
          <w:sz w:val="24"/>
          <w:szCs w:val="24"/>
        </w:rPr>
        <w:t>略）、リ「契約の申込方法及び契約の成立に関する事項」、ヌ「契約の変更及び解除に関する事項」、ル「責任及び免責に関する事項」、ヲ「旅行中の損害の補償に関する事項」</w:t>
      </w:r>
      <w:r w:rsidR="00E37605" w:rsidRPr="00CB660E">
        <w:rPr>
          <w:rFonts w:ascii="ＭＳ 明朝" w:hAnsi="ＭＳ 明朝" w:hint="eastAsia"/>
          <w:sz w:val="24"/>
          <w:szCs w:val="24"/>
        </w:rPr>
        <w:t>、ワ</w:t>
      </w:r>
      <w:r w:rsidR="00610B62">
        <w:rPr>
          <w:rFonts w:ascii="ＭＳ 明朝" w:hAnsi="ＭＳ 明朝" w:hint="eastAsia"/>
          <w:sz w:val="24"/>
          <w:szCs w:val="24"/>
        </w:rPr>
        <w:t>から</w:t>
      </w:r>
      <w:r w:rsidR="00E37605" w:rsidRPr="00CB660E">
        <w:rPr>
          <w:rFonts w:ascii="ＭＳ 明朝" w:hAnsi="ＭＳ 明朝" w:hint="eastAsia"/>
          <w:sz w:val="24"/>
          <w:szCs w:val="24"/>
        </w:rPr>
        <w:t>タ</w:t>
      </w:r>
      <w:r w:rsidR="00610B62">
        <w:rPr>
          <w:rFonts w:ascii="ＭＳ 明朝" w:hAnsi="ＭＳ 明朝" w:hint="eastAsia"/>
          <w:sz w:val="24"/>
          <w:szCs w:val="24"/>
        </w:rPr>
        <w:t>まで</w:t>
      </w:r>
      <w:r w:rsidR="00E37605" w:rsidRPr="00CB660E">
        <w:rPr>
          <w:rFonts w:ascii="ＭＳ 明朝" w:hAnsi="ＭＳ 明朝" w:hint="eastAsia"/>
          <w:sz w:val="24"/>
          <w:szCs w:val="24"/>
        </w:rPr>
        <w:t>（略</w:t>
      </w:r>
      <w:r w:rsidR="002C3963" w:rsidRPr="00CB660E">
        <w:rPr>
          <w:rFonts w:ascii="ＭＳ 明朝" w:hAnsi="ＭＳ 明朝" w:hint="eastAsia"/>
          <w:sz w:val="24"/>
          <w:szCs w:val="24"/>
        </w:rPr>
        <w:t>）</w:t>
      </w:r>
      <w:r w:rsidR="00752A7D" w:rsidRPr="00CB660E">
        <w:rPr>
          <w:rFonts w:ascii="ＭＳ 明朝" w:hAnsi="ＭＳ 明朝" w:hint="eastAsia"/>
          <w:sz w:val="24"/>
          <w:szCs w:val="24"/>
        </w:rPr>
        <w:t>と</w:t>
      </w:r>
      <w:r w:rsidRPr="00CB660E">
        <w:rPr>
          <w:rFonts w:ascii="ＭＳ 明朝" w:hAnsi="ＭＳ 明朝" w:hint="eastAsia"/>
          <w:sz w:val="24"/>
          <w:szCs w:val="24"/>
        </w:rPr>
        <w:t>定めて</w:t>
      </w:r>
      <w:r w:rsidR="00752A7D" w:rsidRPr="00CB660E">
        <w:rPr>
          <w:rFonts w:ascii="ＭＳ 明朝" w:hAnsi="ＭＳ 明朝" w:hint="eastAsia"/>
          <w:sz w:val="24"/>
          <w:szCs w:val="24"/>
        </w:rPr>
        <w:t>いる。</w:t>
      </w:r>
    </w:p>
    <w:p w14:paraId="38F3E5A2" w14:textId="11E8A949" w:rsidR="00EA3E4C" w:rsidRPr="00CB660E" w:rsidRDefault="0086561D" w:rsidP="004134B0">
      <w:pPr>
        <w:ind w:leftChars="200" w:left="420" w:firstLineChars="100" w:firstLine="240"/>
        <w:rPr>
          <w:rFonts w:ascii="ＭＳ 明朝" w:hAnsi="ＭＳ 明朝"/>
          <w:sz w:val="24"/>
          <w:szCs w:val="24"/>
        </w:rPr>
      </w:pPr>
      <w:r w:rsidRPr="00CB660E">
        <w:rPr>
          <w:rFonts w:ascii="ＭＳ 明朝" w:hAnsi="ＭＳ 明朝" w:hint="eastAsia"/>
          <w:sz w:val="24"/>
          <w:szCs w:val="24"/>
        </w:rPr>
        <w:t>また、</w:t>
      </w:r>
      <w:r w:rsidR="001513DE">
        <w:rPr>
          <w:rFonts w:ascii="ＭＳ 明朝" w:hAnsi="ＭＳ 明朝" w:hint="eastAsia"/>
          <w:sz w:val="24"/>
          <w:szCs w:val="24"/>
        </w:rPr>
        <w:t>旅行規則</w:t>
      </w:r>
      <w:r w:rsidR="00610B62" w:rsidRPr="00CB660E">
        <w:rPr>
          <w:rFonts w:ascii="ＭＳ 明朝" w:hAnsi="ＭＳ 明朝" w:hint="eastAsia"/>
          <w:sz w:val="24"/>
          <w:szCs w:val="24"/>
        </w:rPr>
        <w:t>第５条は、</w:t>
      </w:r>
      <w:r w:rsidR="00752A7D" w:rsidRPr="00CB660E">
        <w:rPr>
          <w:rFonts w:ascii="ＭＳ 明朝" w:hAnsi="ＭＳ 明朝" w:hint="eastAsia"/>
          <w:sz w:val="24"/>
          <w:szCs w:val="24"/>
        </w:rPr>
        <w:t>書面の記載事項について、</w:t>
      </w:r>
      <w:r w:rsidR="00EA6D34" w:rsidRPr="00CB660E">
        <w:rPr>
          <w:rFonts w:ascii="ＭＳ 明朝" w:hAnsi="ＭＳ 明朝" w:hint="eastAsia"/>
          <w:sz w:val="24"/>
          <w:szCs w:val="24"/>
        </w:rPr>
        <w:t>「法第１２条の４第２項の国土交通省令・内閣府令で定める事項」</w:t>
      </w:r>
      <w:r w:rsidR="00752A7D" w:rsidRPr="00CB660E">
        <w:rPr>
          <w:rFonts w:ascii="ＭＳ 明朝" w:hAnsi="ＭＳ 明朝" w:hint="eastAsia"/>
          <w:sz w:val="24"/>
          <w:szCs w:val="24"/>
        </w:rPr>
        <w:t>として、</w:t>
      </w:r>
      <w:r w:rsidR="004E2DB1">
        <w:rPr>
          <w:rFonts w:ascii="ＭＳ 明朝" w:hAnsi="ＭＳ 明朝" w:hint="eastAsia"/>
          <w:sz w:val="24"/>
          <w:szCs w:val="24"/>
        </w:rPr>
        <w:t>第１号において企画旅行契約を締結しようとする場合、</w:t>
      </w:r>
      <w:r w:rsidR="00752A7D" w:rsidRPr="00CB660E">
        <w:rPr>
          <w:rFonts w:ascii="ＭＳ 明朝" w:hAnsi="ＭＳ 明朝" w:hint="eastAsia"/>
          <w:sz w:val="24"/>
          <w:szCs w:val="24"/>
        </w:rPr>
        <w:t>イ「</w:t>
      </w:r>
      <w:r w:rsidR="002C3963" w:rsidRPr="00CB660E">
        <w:rPr>
          <w:rFonts w:ascii="ＭＳ 明朝" w:hAnsi="ＭＳ 明朝" w:hint="eastAsia"/>
          <w:sz w:val="24"/>
          <w:szCs w:val="24"/>
        </w:rPr>
        <w:t>企画</w:t>
      </w:r>
      <w:r w:rsidR="00752A7D" w:rsidRPr="00CB660E">
        <w:rPr>
          <w:rFonts w:ascii="ＭＳ 明朝" w:hAnsi="ＭＳ 明朝" w:hint="eastAsia"/>
          <w:sz w:val="24"/>
          <w:szCs w:val="24"/>
        </w:rPr>
        <w:t>者の氏名、名称及び住所並びに</w:t>
      </w:r>
      <w:r w:rsidR="00752A7D" w:rsidRPr="00CB660E">
        <w:rPr>
          <w:rFonts w:ascii="ＭＳ 明朝" w:hAnsi="ＭＳ 明朝" w:hint="eastAsia"/>
          <w:sz w:val="24"/>
          <w:szCs w:val="24"/>
        </w:rPr>
        <w:lastRenderedPageBreak/>
        <w:t>登録</w:t>
      </w:r>
      <w:r w:rsidR="00402A6E" w:rsidRPr="00CB660E">
        <w:rPr>
          <w:rFonts w:ascii="ＭＳ 明朝" w:hAnsi="ＭＳ 明朝" w:hint="eastAsia"/>
          <w:sz w:val="24"/>
          <w:szCs w:val="24"/>
        </w:rPr>
        <w:t>番号</w:t>
      </w:r>
      <w:r w:rsidR="00752A7D" w:rsidRPr="00CB660E">
        <w:rPr>
          <w:rFonts w:ascii="ＭＳ 明朝" w:hAnsi="ＭＳ 明朝" w:hint="eastAsia"/>
          <w:sz w:val="24"/>
          <w:szCs w:val="24"/>
        </w:rPr>
        <w:t>」</w:t>
      </w:r>
      <w:r w:rsidR="00402A6E" w:rsidRPr="00CB660E">
        <w:rPr>
          <w:rFonts w:ascii="ＭＳ 明朝" w:hAnsi="ＭＳ 明朝" w:hint="eastAsia"/>
          <w:sz w:val="24"/>
          <w:szCs w:val="24"/>
        </w:rPr>
        <w:t>、</w:t>
      </w:r>
      <w:r w:rsidR="00610693" w:rsidRPr="00CB660E">
        <w:rPr>
          <w:rFonts w:ascii="ＭＳ 明朝" w:hAnsi="ＭＳ 明朝" w:hint="eastAsia"/>
          <w:sz w:val="24"/>
          <w:szCs w:val="24"/>
        </w:rPr>
        <w:t>ロ（略）、ハ「当該契約に</w:t>
      </w:r>
      <w:r w:rsidR="002C3963" w:rsidRPr="00CB660E">
        <w:rPr>
          <w:rFonts w:ascii="ＭＳ 明朝" w:hAnsi="ＭＳ 明朝" w:hint="eastAsia"/>
          <w:sz w:val="24"/>
          <w:szCs w:val="24"/>
        </w:rPr>
        <w:t>係る</w:t>
      </w:r>
      <w:r w:rsidR="00610693" w:rsidRPr="00CB660E">
        <w:rPr>
          <w:rFonts w:ascii="ＭＳ 明朝" w:hAnsi="ＭＳ 明朝"/>
          <w:sz w:val="24"/>
          <w:szCs w:val="24"/>
        </w:rPr>
        <w:t>旅行業務を取り扱う営業所の名称及び所在地</w:t>
      </w:r>
      <w:r w:rsidR="002C3963" w:rsidRPr="00CB660E">
        <w:rPr>
          <w:rFonts w:ascii="ＭＳ 明朝" w:hAnsi="ＭＳ 明朝" w:hint="eastAsia"/>
          <w:sz w:val="24"/>
          <w:szCs w:val="24"/>
        </w:rPr>
        <w:t>（略）</w:t>
      </w:r>
      <w:r w:rsidR="00610693" w:rsidRPr="00CB660E">
        <w:rPr>
          <w:rFonts w:ascii="ＭＳ 明朝" w:hAnsi="ＭＳ 明朝" w:hint="eastAsia"/>
          <w:sz w:val="24"/>
          <w:szCs w:val="24"/>
        </w:rPr>
        <w:t>」、二「</w:t>
      </w:r>
      <w:r w:rsidR="00610693" w:rsidRPr="00CB660E">
        <w:rPr>
          <w:rFonts w:ascii="ＭＳ 明朝" w:hAnsi="ＭＳ 明朝"/>
          <w:sz w:val="24"/>
          <w:szCs w:val="24"/>
        </w:rPr>
        <w:t>当該契約に係る旅行業務取扱管理者の氏名及び旅行者の依頼があれば当該旅行業務取扱管理者が最終的には説明を行う旨</w:t>
      </w:r>
      <w:r w:rsidR="00610693" w:rsidRPr="00CB660E">
        <w:rPr>
          <w:rFonts w:ascii="ＭＳ 明朝" w:hAnsi="ＭＳ 明朝" w:hint="eastAsia"/>
          <w:sz w:val="24"/>
          <w:szCs w:val="24"/>
        </w:rPr>
        <w:t>」、ホ（</w:t>
      </w:r>
      <w:r w:rsidR="003819A3">
        <w:rPr>
          <w:rFonts w:ascii="ＭＳ 明朝" w:hAnsi="ＭＳ 明朝" w:hint="eastAsia"/>
          <w:sz w:val="24"/>
          <w:szCs w:val="24"/>
        </w:rPr>
        <w:t>中</w:t>
      </w:r>
      <w:r w:rsidR="00610693" w:rsidRPr="00CB660E">
        <w:rPr>
          <w:rFonts w:ascii="ＭＳ 明朝" w:hAnsi="ＭＳ 明朝" w:hint="eastAsia"/>
          <w:sz w:val="24"/>
          <w:szCs w:val="24"/>
        </w:rPr>
        <w:t>略）と定め、</w:t>
      </w:r>
      <w:r w:rsidR="001513DE">
        <w:rPr>
          <w:rFonts w:ascii="ＭＳ 明朝" w:hAnsi="ＭＳ 明朝" w:hint="eastAsia"/>
          <w:sz w:val="24"/>
          <w:szCs w:val="24"/>
        </w:rPr>
        <w:t>旅行規則</w:t>
      </w:r>
      <w:r w:rsidR="00610693" w:rsidRPr="00CB660E">
        <w:rPr>
          <w:rFonts w:ascii="ＭＳ 明朝" w:hAnsi="ＭＳ 明朝" w:hint="eastAsia"/>
          <w:sz w:val="24"/>
          <w:szCs w:val="24"/>
        </w:rPr>
        <w:t>第９条</w:t>
      </w:r>
      <w:r w:rsidR="00760966" w:rsidRPr="00CB660E">
        <w:rPr>
          <w:rFonts w:ascii="ＭＳ 明朝" w:hAnsi="ＭＳ 明朝" w:hint="eastAsia"/>
          <w:sz w:val="24"/>
          <w:szCs w:val="24"/>
        </w:rPr>
        <w:t>は、</w:t>
      </w:r>
      <w:r w:rsidR="00EC2114" w:rsidRPr="00CB660E">
        <w:rPr>
          <w:rFonts w:ascii="ＭＳ 明朝" w:hAnsi="ＭＳ 明朝" w:hint="eastAsia"/>
          <w:sz w:val="24"/>
          <w:szCs w:val="24"/>
        </w:rPr>
        <w:t>法第１２条の５第１項の国土交通省令・内閣府令で定める事項</w:t>
      </w:r>
      <w:r w:rsidR="00EC2114">
        <w:rPr>
          <w:rFonts w:ascii="ＭＳ 明朝" w:hAnsi="ＭＳ 明朝" w:hint="eastAsia"/>
          <w:sz w:val="24"/>
          <w:szCs w:val="24"/>
        </w:rPr>
        <w:t>として、</w:t>
      </w:r>
      <w:r w:rsidR="00D86DE9">
        <w:rPr>
          <w:rFonts w:ascii="ＭＳ 明朝" w:hAnsi="ＭＳ 明朝" w:hint="eastAsia"/>
          <w:sz w:val="24"/>
          <w:szCs w:val="24"/>
        </w:rPr>
        <w:t>第１号において企画旅行契約を締結</w:t>
      </w:r>
      <w:r w:rsidR="001513DE">
        <w:rPr>
          <w:rFonts w:ascii="ＭＳ 明朝" w:hAnsi="ＭＳ 明朝" w:hint="eastAsia"/>
          <w:sz w:val="24"/>
          <w:szCs w:val="24"/>
        </w:rPr>
        <w:t>した</w:t>
      </w:r>
      <w:r w:rsidR="00D86DE9">
        <w:rPr>
          <w:rFonts w:ascii="ＭＳ 明朝" w:hAnsi="ＭＳ 明朝" w:hint="eastAsia"/>
          <w:sz w:val="24"/>
          <w:szCs w:val="24"/>
        </w:rPr>
        <w:t>場合、</w:t>
      </w:r>
      <w:r w:rsidR="00760966" w:rsidRPr="00CB660E">
        <w:rPr>
          <w:rFonts w:ascii="ＭＳ 明朝" w:hAnsi="ＭＳ 明朝" w:hint="eastAsia"/>
          <w:sz w:val="24"/>
          <w:szCs w:val="24"/>
        </w:rPr>
        <w:t>「</w:t>
      </w:r>
      <w:r w:rsidR="00EC2114">
        <w:rPr>
          <w:rFonts w:ascii="ＭＳ 明朝" w:hAnsi="ＭＳ 明朝" w:hint="eastAsia"/>
          <w:sz w:val="24"/>
          <w:szCs w:val="24"/>
        </w:rPr>
        <w:t>イ（</w:t>
      </w:r>
      <w:r w:rsidR="003819A3">
        <w:rPr>
          <w:rFonts w:ascii="ＭＳ 明朝" w:hAnsi="ＭＳ 明朝" w:hint="eastAsia"/>
          <w:sz w:val="24"/>
          <w:szCs w:val="24"/>
        </w:rPr>
        <w:t>中</w:t>
      </w:r>
      <w:r w:rsidR="00EC2114">
        <w:rPr>
          <w:rFonts w:ascii="ＭＳ 明朝" w:hAnsi="ＭＳ 明朝" w:hint="eastAsia"/>
          <w:sz w:val="24"/>
          <w:szCs w:val="24"/>
        </w:rPr>
        <w:t>略）、ロ</w:t>
      </w:r>
      <w:r w:rsidR="00760966" w:rsidRPr="00CB660E">
        <w:rPr>
          <w:rFonts w:ascii="ＭＳ 明朝" w:hAnsi="ＭＳ 明朝"/>
          <w:sz w:val="24"/>
          <w:szCs w:val="24"/>
        </w:rPr>
        <w:t>第</w:t>
      </w:r>
      <w:r w:rsidRPr="00CB660E">
        <w:rPr>
          <w:rFonts w:ascii="ＭＳ 明朝" w:hAnsi="ＭＳ 明朝" w:hint="eastAsia"/>
          <w:sz w:val="24"/>
          <w:szCs w:val="24"/>
        </w:rPr>
        <w:t>３</w:t>
      </w:r>
      <w:r w:rsidR="00760966" w:rsidRPr="00CB660E">
        <w:rPr>
          <w:rFonts w:ascii="ＭＳ 明朝" w:hAnsi="ＭＳ 明朝"/>
          <w:sz w:val="24"/>
          <w:szCs w:val="24"/>
        </w:rPr>
        <w:t>条第</w:t>
      </w:r>
      <w:r w:rsidRPr="00CB660E">
        <w:rPr>
          <w:rFonts w:ascii="ＭＳ 明朝" w:hAnsi="ＭＳ 明朝" w:hint="eastAsia"/>
          <w:sz w:val="24"/>
          <w:szCs w:val="24"/>
        </w:rPr>
        <w:t>１</w:t>
      </w:r>
      <w:r w:rsidR="00760966" w:rsidRPr="00CB660E">
        <w:rPr>
          <w:rFonts w:ascii="ＭＳ 明朝" w:hAnsi="ＭＳ 明朝"/>
          <w:sz w:val="24"/>
          <w:szCs w:val="24"/>
        </w:rPr>
        <w:t>号ハからチまで及びヌからタまで並びに第</w:t>
      </w:r>
      <w:r w:rsidRPr="00CB660E">
        <w:rPr>
          <w:rFonts w:ascii="ＭＳ 明朝" w:hAnsi="ＭＳ 明朝" w:hint="eastAsia"/>
          <w:sz w:val="24"/>
          <w:szCs w:val="24"/>
        </w:rPr>
        <w:t>５</w:t>
      </w:r>
      <w:r w:rsidR="00760966" w:rsidRPr="00CB660E">
        <w:rPr>
          <w:rFonts w:ascii="ＭＳ 明朝" w:hAnsi="ＭＳ 明朝"/>
          <w:sz w:val="24"/>
          <w:szCs w:val="24"/>
        </w:rPr>
        <w:t>条第</w:t>
      </w:r>
      <w:r w:rsidRPr="00CB660E">
        <w:rPr>
          <w:rFonts w:ascii="ＭＳ 明朝" w:hAnsi="ＭＳ 明朝" w:hint="eastAsia"/>
          <w:sz w:val="24"/>
          <w:szCs w:val="24"/>
        </w:rPr>
        <w:t>１</w:t>
      </w:r>
      <w:r w:rsidR="00760966" w:rsidRPr="00CB660E">
        <w:rPr>
          <w:rFonts w:ascii="ＭＳ 明朝" w:hAnsi="ＭＳ 明朝"/>
          <w:sz w:val="24"/>
          <w:szCs w:val="24"/>
        </w:rPr>
        <w:t>号イ、ハ及びニに掲げる事項</w:t>
      </w:r>
      <w:r w:rsidR="00EC2114">
        <w:rPr>
          <w:rFonts w:ascii="ＭＳ 明朝" w:hAnsi="ＭＳ 明朝" w:hint="eastAsia"/>
          <w:sz w:val="24"/>
          <w:szCs w:val="24"/>
        </w:rPr>
        <w:t>、</w:t>
      </w:r>
      <w:r w:rsidR="002827A9" w:rsidRPr="00CB660E">
        <w:rPr>
          <w:rFonts w:ascii="ＭＳ 明朝" w:hAnsi="ＭＳ 明朝" w:hint="eastAsia"/>
          <w:sz w:val="24"/>
          <w:szCs w:val="24"/>
        </w:rPr>
        <w:t>ハ</w:t>
      </w:r>
      <w:r w:rsidR="002827A9" w:rsidRPr="00CB660E">
        <w:rPr>
          <w:rFonts w:ascii="ＭＳ 明朝" w:hAnsi="ＭＳ 明朝"/>
          <w:sz w:val="24"/>
          <w:szCs w:val="24"/>
        </w:rPr>
        <w:t>契約締結の年月日</w:t>
      </w:r>
      <w:r w:rsidR="00EC2114">
        <w:rPr>
          <w:rFonts w:ascii="ＭＳ 明朝" w:hAnsi="ＭＳ 明朝" w:hint="eastAsia"/>
          <w:sz w:val="24"/>
          <w:szCs w:val="24"/>
        </w:rPr>
        <w:t>、</w:t>
      </w:r>
      <w:r w:rsidR="00EE10F1">
        <w:rPr>
          <w:rFonts w:ascii="ＭＳ 明朝" w:hAnsi="ＭＳ 明朝" w:hint="eastAsia"/>
          <w:sz w:val="24"/>
          <w:szCs w:val="24"/>
        </w:rPr>
        <w:t>ニ</w:t>
      </w:r>
      <w:r w:rsidR="002827A9" w:rsidRPr="00CB660E">
        <w:rPr>
          <w:rFonts w:ascii="ＭＳ 明朝" w:hAnsi="ＭＳ 明朝"/>
          <w:sz w:val="24"/>
          <w:szCs w:val="24"/>
        </w:rPr>
        <w:t>旅程管理業務を行う者が同行しない場合</w:t>
      </w:r>
      <w:r w:rsidR="00EE10F1">
        <w:rPr>
          <w:rFonts w:ascii="ＭＳ 明朝" w:hAnsi="ＭＳ 明朝" w:hint="eastAsia"/>
          <w:sz w:val="24"/>
          <w:szCs w:val="24"/>
        </w:rPr>
        <w:t>にあっては</w:t>
      </w:r>
      <w:r w:rsidR="002827A9" w:rsidRPr="00CB660E">
        <w:rPr>
          <w:rFonts w:ascii="ＭＳ 明朝" w:hAnsi="ＭＳ 明朝"/>
          <w:sz w:val="24"/>
          <w:szCs w:val="24"/>
        </w:rPr>
        <w:t>、旅行地における企画者との連絡方法</w:t>
      </w:r>
      <w:r w:rsidR="002827A9" w:rsidRPr="00CB660E">
        <w:rPr>
          <w:rFonts w:ascii="ＭＳ 明朝" w:hAnsi="ＭＳ 明朝" w:hint="eastAsia"/>
          <w:sz w:val="24"/>
          <w:szCs w:val="24"/>
        </w:rPr>
        <w:t>」と定めている。</w:t>
      </w:r>
    </w:p>
    <w:p w14:paraId="3025F600" w14:textId="01F3FBB5" w:rsidR="00AE461E" w:rsidRPr="00CB660E" w:rsidRDefault="00AE461E" w:rsidP="00B14BDE">
      <w:pPr>
        <w:widowControl/>
        <w:ind w:left="480" w:hangingChars="200" w:hanging="480"/>
        <w:jc w:val="left"/>
        <w:textAlignment w:val="baseline"/>
        <w:rPr>
          <w:rFonts w:ascii="ＭＳ 明朝" w:hAnsi="ＭＳ 明朝"/>
          <w:sz w:val="24"/>
          <w:szCs w:val="24"/>
        </w:rPr>
      </w:pPr>
      <w:r w:rsidRPr="00CB660E">
        <w:rPr>
          <w:rFonts w:ascii="ＭＳ 明朝" w:hAnsi="ＭＳ 明朝" w:hint="eastAsia"/>
          <w:sz w:val="24"/>
          <w:szCs w:val="24"/>
        </w:rPr>
        <w:t>（１５）</w:t>
      </w:r>
      <w:r w:rsidR="003073A8" w:rsidRPr="00CB660E">
        <w:rPr>
          <w:rFonts w:ascii="ＭＳ 明朝" w:hAnsi="ＭＳ 明朝" w:hint="eastAsia"/>
          <w:sz w:val="24"/>
          <w:szCs w:val="24"/>
        </w:rPr>
        <w:t>本件</w:t>
      </w:r>
      <w:r w:rsidRPr="00CB660E">
        <w:rPr>
          <w:rFonts w:ascii="ＭＳ 明朝" w:hAnsi="ＭＳ 明朝" w:hint="eastAsia"/>
          <w:sz w:val="24"/>
          <w:szCs w:val="24"/>
        </w:rPr>
        <w:t>処分基準には、法に基づく旅行業者に対する不利益処分は、下記に定めるところによる、と記載されている。</w:t>
      </w:r>
    </w:p>
    <w:p w14:paraId="273C9C5E" w14:textId="77777777" w:rsidR="00B94E72" w:rsidRPr="00CB660E" w:rsidRDefault="00B94E72" w:rsidP="00B94E72">
      <w:pPr>
        <w:ind w:leftChars="200" w:left="660" w:hangingChars="100" w:hanging="240"/>
        <w:rPr>
          <w:rFonts w:ascii="ＭＳ 明朝" w:hAnsi="ＭＳ 明朝" w:cstheme="minorBidi"/>
          <w:sz w:val="24"/>
          <w:szCs w:val="24"/>
        </w:rPr>
      </w:pPr>
      <w:r w:rsidRPr="00CB660E">
        <w:rPr>
          <w:rFonts w:ascii="ＭＳ 明朝" w:hAnsi="ＭＳ 明朝" w:cstheme="minorBidi" w:hint="eastAsia"/>
          <w:sz w:val="24"/>
          <w:szCs w:val="24"/>
        </w:rPr>
        <w:t>１　不利益処分の基準について</w:t>
      </w:r>
    </w:p>
    <w:p w14:paraId="5B4785F5" w14:textId="77777777" w:rsidR="00B94E72" w:rsidRPr="00CB660E" w:rsidRDefault="00B94E72" w:rsidP="00B94E72">
      <w:pPr>
        <w:ind w:leftChars="350" w:left="735" w:firstLineChars="50" w:firstLine="120"/>
        <w:rPr>
          <w:rFonts w:ascii="ＭＳ 明朝" w:hAnsi="ＭＳ 明朝" w:cstheme="minorBidi"/>
          <w:sz w:val="24"/>
          <w:szCs w:val="24"/>
        </w:rPr>
      </w:pPr>
      <w:r w:rsidRPr="00CB660E">
        <w:rPr>
          <w:rFonts w:ascii="ＭＳ 明朝" w:hAnsi="ＭＳ 明朝" w:cstheme="minorBidi" w:hint="eastAsia"/>
          <w:sz w:val="24"/>
          <w:szCs w:val="24"/>
        </w:rPr>
        <w:t>法第１９条第１項の規定による不利益処分を行う場合、原則として、別表「旅行業法第１９条第１項に基づく旅行業者等の不利益処分の基準一覧」（以下「別表」という。）に掲げるものを基準として実施するものとする。（中略）行政指導が前置されている違反に対しては、まず行政指導を行い、それでも是正されない場合に（中略）業務停止処分を科すこととする。</w:t>
      </w:r>
    </w:p>
    <w:p w14:paraId="61EAF09A" w14:textId="77777777" w:rsidR="00B94E72" w:rsidRPr="00CB660E" w:rsidRDefault="00B94E72" w:rsidP="00B94E72">
      <w:pPr>
        <w:ind w:leftChars="200" w:left="660" w:hangingChars="100" w:hanging="240"/>
        <w:rPr>
          <w:rFonts w:ascii="ＭＳ 明朝" w:hAnsi="ＭＳ 明朝" w:cstheme="minorBidi"/>
          <w:sz w:val="24"/>
          <w:szCs w:val="24"/>
        </w:rPr>
      </w:pPr>
      <w:r w:rsidRPr="00CB660E">
        <w:rPr>
          <w:rFonts w:ascii="ＭＳ 明朝" w:hAnsi="ＭＳ 明朝" w:cstheme="minorBidi" w:hint="eastAsia"/>
          <w:sz w:val="24"/>
          <w:szCs w:val="24"/>
        </w:rPr>
        <w:t>２　不利益処分の軽減について（以下「基準２」という。）</w:t>
      </w:r>
    </w:p>
    <w:p w14:paraId="0D1D33AB" w14:textId="77777777" w:rsidR="00B94E72" w:rsidRPr="00CB660E" w:rsidRDefault="00B94E72" w:rsidP="00B94E72">
      <w:pPr>
        <w:ind w:leftChars="350" w:left="735" w:firstLineChars="50" w:firstLine="120"/>
        <w:rPr>
          <w:rFonts w:ascii="ＭＳ 明朝" w:hAnsi="ＭＳ 明朝" w:cstheme="minorBidi"/>
          <w:sz w:val="24"/>
          <w:szCs w:val="24"/>
        </w:rPr>
      </w:pPr>
      <w:r w:rsidRPr="00CB660E">
        <w:rPr>
          <w:rFonts w:ascii="ＭＳ 明朝" w:hAnsi="ＭＳ 明朝" w:cstheme="minorBidi" w:hint="eastAsia"/>
          <w:sz w:val="24"/>
          <w:szCs w:val="24"/>
        </w:rPr>
        <w:t>業務の全部又は一部の停止について、その行為が（中略）（１）及び（２）又は（３）に該当する場合には４分の１を超えない範囲で（中略）業務の停止の期間を短縮することができる。</w:t>
      </w:r>
    </w:p>
    <w:p w14:paraId="3453D3EE" w14:textId="77777777" w:rsidR="00B94E72" w:rsidRPr="00CB660E" w:rsidRDefault="00B94E72" w:rsidP="00B94E72">
      <w:pPr>
        <w:pStyle w:val="af4"/>
        <w:numPr>
          <w:ilvl w:val="0"/>
          <w:numId w:val="4"/>
        </w:numPr>
        <w:ind w:leftChars="0"/>
        <w:rPr>
          <w:rFonts w:ascii="ＭＳ 明朝" w:hAnsi="ＭＳ 明朝" w:cstheme="minorBidi"/>
          <w:sz w:val="24"/>
          <w:szCs w:val="24"/>
        </w:rPr>
      </w:pPr>
      <w:r w:rsidRPr="00CB660E">
        <w:rPr>
          <w:rFonts w:ascii="ＭＳ 明朝" w:hAnsi="ＭＳ 明朝" w:cstheme="minorBidi" w:hint="eastAsia"/>
          <w:sz w:val="24"/>
          <w:szCs w:val="24"/>
        </w:rPr>
        <w:t>現に旅行者に身体及び財産上の被害を与えていないこと</w:t>
      </w:r>
    </w:p>
    <w:p w14:paraId="0EF61CC4" w14:textId="77777777" w:rsidR="00B94E72" w:rsidRPr="00CB660E" w:rsidRDefault="00B94E72" w:rsidP="00B94E72">
      <w:pPr>
        <w:pStyle w:val="af4"/>
        <w:numPr>
          <w:ilvl w:val="0"/>
          <w:numId w:val="4"/>
        </w:numPr>
        <w:ind w:leftChars="0"/>
        <w:rPr>
          <w:rFonts w:ascii="ＭＳ 明朝" w:hAnsi="ＭＳ 明朝" w:cstheme="minorBidi"/>
          <w:sz w:val="24"/>
          <w:szCs w:val="24"/>
        </w:rPr>
      </w:pPr>
      <w:r w:rsidRPr="00CB660E">
        <w:rPr>
          <w:rFonts w:ascii="ＭＳ 明朝" w:hAnsi="ＭＳ 明朝" w:cstheme="minorBidi" w:hint="eastAsia"/>
          <w:sz w:val="24"/>
          <w:szCs w:val="24"/>
        </w:rPr>
        <w:t>過去１０年以内に不利益処分を受けたことがないこと</w:t>
      </w:r>
    </w:p>
    <w:p w14:paraId="12BA53BD" w14:textId="77777777" w:rsidR="00B94E72" w:rsidRPr="00CB660E" w:rsidRDefault="00B94E72" w:rsidP="00B94E72">
      <w:pPr>
        <w:pStyle w:val="af4"/>
        <w:numPr>
          <w:ilvl w:val="0"/>
          <w:numId w:val="4"/>
        </w:numPr>
        <w:ind w:leftChars="0"/>
        <w:rPr>
          <w:rFonts w:ascii="ＭＳ 明朝" w:hAnsi="ＭＳ 明朝" w:cstheme="minorBidi"/>
          <w:sz w:val="24"/>
          <w:szCs w:val="24"/>
        </w:rPr>
      </w:pPr>
      <w:r w:rsidRPr="00CB660E">
        <w:rPr>
          <w:rFonts w:ascii="ＭＳ 明朝" w:hAnsi="ＭＳ 明朝" w:cstheme="minorBidi" w:hint="eastAsia"/>
          <w:sz w:val="24"/>
          <w:szCs w:val="24"/>
        </w:rPr>
        <w:t>再発防止のための体制を既に構築したと認められること</w:t>
      </w:r>
    </w:p>
    <w:p w14:paraId="112B268C" w14:textId="44E77301" w:rsidR="00B94E72" w:rsidRPr="00CB660E" w:rsidRDefault="00B94E72" w:rsidP="00B94E72">
      <w:pPr>
        <w:ind w:leftChars="200" w:left="660" w:hangingChars="100" w:hanging="240"/>
        <w:rPr>
          <w:rFonts w:ascii="ＭＳ 明朝" w:hAnsi="ＭＳ 明朝" w:cstheme="minorBidi"/>
          <w:sz w:val="24"/>
          <w:szCs w:val="24"/>
        </w:rPr>
      </w:pPr>
      <w:r w:rsidRPr="00CB660E">
        <w:rPr>
          <w:rFonts w:ascii="ＭＳ 明朝" w:hAnsi="ＭＳ 明朝" w:cstheme="minorBidi" w:hint="eastAsia"/>
          <w:sz w:val="24"/>
          <w:szCs w:val="24"/>
        </w:rPr>
        <w:t>３　不利益処分の加重等について（基準３）</w:t>
      </w:r>
    </w:p>
    <w:p w14:paraId="3F7274C5" w14:textId="77777777" w:rsidR="00B94E72" w:rsidRPr="00CB660E" w:rsidRDefault="00B94E72" w:rsidP="00B94E72">
      <w:pPr>
        <w:ind w:leftChars="350" w:left="735" w:firstLineChars="50" w:firstLine="120"/>
        <w:rPr>
          <w:rFonts w:ascii="ＭＳ 明朝" w:hAnsi="ＭＳ 明朝" w:cstheme="minorBidi"/>
          <w:sz w:val="24"/>
          <w:szCs w:val="24"/>
        </w:rPr>
      </w:pPr>
      <w:r w:rsidRPr="00CB660E">
        <w:rPr>
          <w:rFonts w:ascii="ＭＳ 明朝" w:hAnsi="ＭＳ 明朝" w:cstheme="minorBidi" w:hint="eastAsia"/>
          <w:sz w:val="24"/>
          <w:szCs w:val="24"/>
        </w:rPr>
        <w:t>不利益処分を受けた旅行業者等が（中略）複数の違反行為を行った場合は、行政指導が前置されている場合であっても、行政指導を行わず、行政手続法に基づく手続にのっとり当該不利益処分を科すことができることとする。この場合において、不利益処分を科す際の業務の停止期間について、２分の３を乗じて得た日数に加重することができることとする（後略）。</w:t>
      </w:r>
    </w:p>
    <w:p w14:paraId="24F66DFA" w14:textId="77777777" w:rsidR="00B94E72" w:rsidRPr="00CB660E" w:rsidRDefault="00B94E72" w:rsidP="00B94E72">
      <w:pPr>
        <w:ind w:leftChars="200" w:left="660" w:hangingChars="100" w:hanging="240"/>
        <w:rPr>
          <w:rFonts w:ascii="ＭＳ 明朝" w:hAnsi="ＭＳ 明朝" w:cstheme="minorBidi"/>
          <w:sz w:val="24"/>
          <w:szCs w:val="24"/>
        </w:rPr>
      </w:pPr>
      <w:r w:rsidRPr="00CB660E">
        <w:rPr>
          <w:rFonts w:ascii="ＭＳ 明朝" w:hAnsi="ＭＳ 明朝" w:cstheme="minorBidi" w:hint="eastAsia"/>
          <w:sz w:val="24"/>
          <w:szCs w:val="24"/>
        </w:rPr>
        <w:t>４　（略）</w:t>
      </w:r>
    </w:p>
    <w:p w14:paraId="1CE5E371" w14:textId="77777777" w:rsidR="00B94E72" w:rsidRPr="00CB660E" w:rsidRDefault="00B94E72" w:rsidP="00B94E72">
      <w:pPr>
        <w:ind w:leftChars="200" w:left="660" w:hangingChars="100" w:hanging="240"/>
        <w:rPr>
          <w:rFonts w:ascii="ＭＳ 明朝" w:hAnsi="ＭＳ 明朝" w:cstheme="minorBidi"/>
          <w:sz w:val="24"/>
          <w:szCs w:val="24"/>
        </w:rPr>
      </w:pPr>
      <w:r w:rsidRPr="00CB660E">
        <w:rPr>
          <w:rFonts w:ascii="ＭＳ 明朝" w:hAnsi="ＭＳ 明朝" w:cstheme="minorBidi" w:hint="eastAsia"/>
          <w:sz w:val="24"/>
          <w:szCs w:val="24"/>
        </w:rPr>
        <w:t>５　登録の取消しについて（以下「基準５」という。）</w:t>
      </w:r>
    </w:p>
    <w:p w14:paraId="3A5334CD" w14:textId="00C325EA" w:rsidR="00B94E72" w:rsidRPr="00CB660E" w:rsidRDefault="00B94E72" w:rsidP="00B94E72">
      <w:pPr>
        <w:ind w:leftChars="350" w:left="735" w:firstLineChars="50" w:firstLine="120"/>
        <w:rPr>
          <w:rFonts w:ascii="ＭＳ 明朝" w:hAnsi="ＭＳ 明朝" w:cstheme="minorBidi"/>
          <w:sz w:val="24"/>
          <w:szCs w:val="24"/>
        </w:rPr>
      </w:pPr>
      <w:r w:rsidRPr="00CB660E">
        <w:rPr>
          <w:rFonts w:ascii="ＭＳ 明朝" w:hAnsi="ＭＳ 明朝" w:cstheme="minorBidi" w:hint="eastAsia"/>
          <w:sz w:val="24"/>
          <w:szCs w:val="24"/>
        </w:rPr>
        <w:t xml:space="preserve">不利益処分を科す際に、業務の停止期間が累積６０日間に達した場合は、登録の取消しを行うことができることとする。　　</w:t>
      </w:r>
    </w:p>
    <w:p w14:paraId="251D72A4" w14:textId="77777777" w:rsidR="00B94E72" w:rsidRPr="00CB660E" w:rsidRDefault="00B94E72" w:rsidP="00B94E72">
      <w:pPr>
        <w:ind w:leftChars="200" w:left="660" w:hangingChars="100" w:hanging="240"/>
        <w:rPr>
          <w:rFonts w:ascii="ＭＳ 明朝" w:hAnsi="ＭＳ 明朝" w:cstheme="minorBidi"/>
          <w:sz w:val="24"/>
          <w:szCs w:val="24"/>
        </w:rPr>
      </w:pPr>
      <w:r w:rsidRPr="00CB660E">
        <w:rPr>
          <w:rFonts w:ascii="ＭＳ 明朝" w:hAnsi="ＭＳ 明朝" w:cstheme="minorBidi" w:hint="eastAsia"/>
          <w:sz w:val="24"/>
          <w:szCs w:val="24"/>
        </w:rPr>
        <w:t>６、７　（略）</w:t>
      </w:r>
    </w:p>
    <w:p w14:paraId="5B44ADCA" w14:textId="77777777" w:rsidR="00AE461E" w:rsidRPr="00CB660E" w:rsidRDefault="00AE461E" w:rsidP="00AE461E">
      <w:pPr>
        <w:rPr>
          <w:rFonts w:ascii="ＭＳ 明朝" w:hAnsi="ＭＳ 明朝" w:cstheme="minorBidi"/>
          <w:sz w:val="24"/>
          <w:szCs w:val="24"/>
        </w:rPr>
      </w:pPr>
    </w:p>
    <w:p w14:paraId="74CC063B" w14:textId="77777777" w:rsidR="00AE461E" w:rsidRPr="00CB660E" w:rsidRDefault="00AE461E" w:rsidP="00AE461E">
      <w:pPr>
        <w:ind w:leftChars="100" w:left="690" w:hangingChars="200" w:hanging="480"/>
        <w:rPr>
          <w:rFonts w:ascii="ＭＳ 明朝" w:hAnsi="ＭＳ 明朝"/>
          <w:sz w:val="24"/>
          <w:szCs w:val="24"/>
        </w:rPr>
      </w:pPr>
      <w:r w:rsidRPr="00CB660E">
        <w:rPr>
          <w:rFonts w:ascii="ＭＳ 明朝" w:hAnsi="ＭＳ 明朝" w:cstheme="minorBidi" w:hint="eastAsia"/>
          <w:sz w:val="24"/>
          <w:szCs w:val="24"/>
        </w:rPr>
        <w:t>別表（抜粋）</w:t>
      </w:r>
      <w:r w:rsidRPr="00CB660E">
        <w:rPr>
          <w:rFonts w:ascii="ＭＳ 明朝" w:hAnsi="ＭＳ 明朝" w:cs="ＭＳ Ｐゴシック"/>
          <w:kern w:val="0"/>
          <w:szCs w:val="21"/>
        </w:rPr>
        <w:t xml:space="preserve">　</w:t>
      </w:r>
    </w:p>
    <w:tbl>
      <w:tblPr>
        <w:tblStyle w:val="af0"/>
        <w:tblW w:w="9634" w:type="dxa"/>
        <w:tblLook w:val="04A0" w:firstRow="1" w:lastRow="0" w:firstColumn="1" w:lastColumn="0" w:noHBand="0" w:noVBand="1"/>
      </w:tblPr>
      <w:tblGrid>
        <w:gridCol w:w="2263"/>
        <w:gridCol w:w="3119"/>
        <w:gridCol w:w="4252"/>
      </w:tblGrid>
      <w:tr w:rsidR="00AE461E" w:rsidRPr="00CB660E" w14:paraId="4D1CA020" w14:textId="77777777" w:rsidTr="002E4285">
        <w:tc>
          <w:tcPr>
            <w:tcW w:w="2263" w:type="dxa"/>
            <w:shd w:val="clear" w:color="auto" w:fill="auto"/>
          </w:tcPr>
          <w:p w14:paraId="5217FC32" w14:textId="77777777" w:rsidR="00AE461E" w:rsidRPr="00CB660E" w:rsidRDefault="00AE461E" w:rsidP="002E4285">
            <w:pPr>
              <w:widowControl/>
              <w:jc w:val="center"/>
              <w:textAlignment w:val="baseline"/>
              <w:rPr>
                <w:rFonts w:ascii="ＭＳ 明朝" w:hAnsi="ＭＳ 明朝"/>
                <w:sz w:val="24"/>
                <w:szCs w:val="24"/>
              </w:rPr>
            </w:pPr>
            <w:r w:rsidRPr="00CB660E">
              <w:rPr>
                <w:rFonts w:ascii="ＭＳ 明朝" w:hAnsi="ＭＳ 明朝" w:hint="eastAsia"/>
                <w:sz w:val="24"/>
                <w:szCs w:val="24"/>
              </w:rPr>
              <w:t>根拠条文</w:t>
            </w:r>
          </w:p>
        </w:tc>
        <w:tc>
          <w:tcPr>
            <w:tcW w:w="3119" w:type="dxa"/>
            <w:shd w:val="clear" w:color="auto" w:fill="auto"/>
          </w:tcPr>
          <w:p w14:paraId="7D32E041" w14:textId="77777777" w:rsidR="00AE461E" w:rsidRPr="00CB660E" w:rsidRDefault="00AE461E" w:rsidP="002E4285">
            <w:pPr>
              <w:widowControl/>
              <w:jc w:val="center"/>
              <w:textAlignment w:val="baseline"/>
              <w:rPr>
                <w:rFonts w:ascii="ＭＳ 明朝" w:hAnsi="ＭＳ 明朝"/>
                <w:sz w:val="24"/>
                <w:szCs w:val="24"/>
              </w:rPr>
            </w:pPr>
            <w:r w:rsidRPr="00CB660E">
              <w:rPr>
                <w:rFonts w:ascii="ＭＳ 明朝" w:hAnsi="ＭＳ 明朝" w:hint="eastAsia"/>
                <w:sz w:val="24"/>
                <w:szCs w:val="24"/>
              </w:rPr>
              <w:t>違反行為の内容</w:t>
            </w:r>
          </w:p>
        </w:tc>
        <w:tc>
          <w:tcPr>
            <w:tcW w:w="4252" w:type="dxa"/>
            <w:shd w:val="clear" w:color="auto" w:fill="auto"/>
          </w:tcPr>
          <w:p w14:paraId="23D21281" w14:textId="77777777" w:rsidR="00AE461E" w:rsidRPr="00CB660E" w:rsidRDefault="00AE461E" w:rsidP="002E4285">
            <w:pPr>
              <w:widowControl/>
              <w:jc w:val="center"/>
              <w:textAlignment w:val="baseline"/>
              <w:rPr>
                <w:rFonts w:ascii="ＭＳ 明朝" w:hAnsi="ＭＳ 明朝"/>
                <w:sz w:val="24"/>
                <w:szCs w:val="24"/>
              </w:rPr>
            </w:pPr>
            <w:r w:rsidRPr="00CB660E">
              <w:rPr>
                <w:rFonts w:ascii="ＭＳ 明朝" w:hAnsi="ＭＳ 明朝" w:hint="eastAsia"/>
                <w:sz w:val="24"/>
                <w:szCs w:val="24"/>
              </w:rPr>
              <w:t>不利益処分基準</w:t>
            </w:r>
          </w:p>
        </w:tc>
      </w:tr>
      <w:tr w:rsidR="00AE461E" w:rsidRPr="00CB660E" w14:paraId="7583949E" w14:textId="77777777" w:rsidTr="002E4285">
        <w:tc>
          <w:tcPr>
            <w:tcW w:w="2263" w:type="dxa"/>
            <w:shd w:val="clear" w:color="auto" w:fill="auto"/>
          </w:tcPr>
          <w:p w14:paraId="5E37CD7B" w14:textId="7DA9EE5D" w:rsidR="00AE461E" w:rsidRPr="00CB660E" w:rsidRDefault="00AE461E">
            <w:pPr>
              <w:widowControl/>
              <w:jc w:val="left"/>
              <w:textAlignment w:val="baseline"/>
              <w:rPr>
                <w:rFonts w:ascii="ＭＳ 明朝" w:hAnsi="ＭＳ 明朝"/>
                <w:sz w:val="24"/>
                <w:szCs w:val="24"/>
              </w:rPr>
            </w:pPr>
            <w:r w:rsidRPr="00CB660E">
              <w:rPr>
                <w:rFonts w:ascii="ＭＳ 明朝" w:hAnsi="ＭＳ 明朝" w:hint="eastAsia"/>
                <w:sz w:val="24"/>
                <w:szCs w:val="24"/>
              </w:rPr>
              <w:t>法第</w:t>
            </w:r>
            <w:r w:rsidR="00456857" w:rsidRPr="00CB660E">
              <w:rPr>
                <w:rFonts w:ascii="ＭＳ 明朝" w:hAnsi="ＭＳ 明朝" w:hint="eastAsia"/>
                <w:sz w:val="24"/>
                <w:szCs w:val="24"/>
              </w:rPr>
              <w:t>１</w:t>
            </w:r>
            <w:r w:rsidRPr="00CB660E">
              <w:rPr>
                <w:rFonts w:ascii="ＭＳ 明朝" w:hAnsi="ＭＳ 明朝" w:hint="eastAsia"/>
                <w:sz w:val="24"/>
                <w:szCs w:val="24"/>
              </w:rPr>
              <w:t>４</w:t>
            </w:r>
            <w:r w:rsidR="00456857" w:rsidRPr="00CB660E">
              <w:rPr>
                <w:rFonts w:ascii="ＭＳ 明朝" w:hAnsi="ＭＳ 明朝" w:hint="eastAsia"/>
                <w:sz w:val="24"/>
                <w:szCs w:val="24"/>
              </w:rPr>
              <w:t>条</w:t>
            </w:r>
          </w:p>
        </w:tc>
        <w:tc>
          <w:tcPr>
            <w:tcW w:w="3119" w:type="dxa"/>
            <w:shd w:val="clear" w:color="auto" w:fill="auto"/>
          </w:tcPr>
          <w:p w14:paraId="1DD2CA11" w14:textId="405A8BC9" w:rsidR="00AE461E" w:rsidRPr="00CB660E" w:rsidRDefault="00456857" w:rsidP="00B94E72">
            <w:pPr>
              <w:widowControl/>
              <w:jc w:val="left"/>
              <w:textAlignment w:val="baseline"/>
              <w:rPr>
                <w:rFonts w:ascii="ＭＳ 明朝" w:hAnsi="ＭＳ 明朝"/>
                <w:sz w:val="24"/>
                <w:szCs w:val="24"/>
              </w:rPr>
            </w:pPr>
            <w:r w:rsidRPr="00CB660E">
              <w:rPr>
                <w:rFonts w:ascii="ＭＳ 明朝" w:hAnsi="ＭＳ 明朝" w:hint="eastAsia"/>
                <w:sz w:val="24"/>
                <w:szCs w:val="24"/>
              </w:rPr>
              <w:t>名義貸し、営業の</w:t>
            </w:r>
            <w:r w:rsidR="00B94E72" w:rsidRPr="00CB660E">
              <w:rPr>
                <w:rFonts w:ascii="ＭＳ 明朝" w:hAnsi="ＭＳ 明朝" w:hint="eastAsia"/>
                <w:sz w:val="24"/>
                <w:szCs w:val="24"/>
              </w:rPr>
              <w:t>貸し</w:t>
            </w:r>
            <w:r w:rsidRPr="00CB660E">
              <w:rPr>
                <w:rFonts w:ascii="ＭＳ 明朝" w:hAnsi="ＭＳ 明朝" w:hint="eastAsia"/>
                <w:sz w:val="24"/>
                <w:szCs w:val="24"/>
              </w:rPr>
              <w:t>渡し等</w:t>
            </w:r>
          </w:p>
        </w:tc>
        <w:tc>
          <w:tcPr>
            <w:tcW w:w="4252" w:type="dxa"/>
            <w:shd w:val="clear" w:color="auto" w:fill="auto"/>
          </w:tcPr>
          <w:p w14:paraId="3A9EB49C" w14:textId="77777777" w:rsidR="00AE461E" w:rsidRPr="00CB660E" w:rsidRDefault="00AE461E" w:rsidP="002E4285">
            <w:pPr>
              <w:widowControl/>
              <w:jc w:val="left"/>
              <w:textAlignment w:val="baseline"/>
              <w:rPr>
                <w:rFonts w:ascii="ＭＳ 明朝" w:hAnsi="ＭＳ 明朝"/>
                <w:sz w:val="24"/>
                <w:szCs w:val="24"/>
              </w:rPr>
            </w:pPr>
            <w:r w:rsidRPr="00CB660E">
              <w:rPr>
                <w:rFonts w:ascii="ＭＳ 明朝" w:hAnsi="ＭＳ 明朝" w:hint="eastAsia"/>
                <w:sz w:val="24"/>
                <w:szCs w:val="24"/>
              </w:rPr>
              <w:t>６０日間の業務の停止又は登録の取消し</w:t>
            </w:r>
          </w:p>
        </w:tc>
      </w:tr>
      <w:tr w:rsidR="00AE461E" w:rsidRPr="00CB660E" w14:paraId="510D33B8" w14:textId="77777777" w:rsidTr="002E4285">
        <w:tc>
          <w:tcPr>
            <w:tcW w:w="2263" w:type="dxa"/>
            <w:shd w:val="clear" w:color="auto" w:fill="auto"/>
          </w:tcPr>
          <w:p w14:paraId="53E96A55" w14:textId="18FD2D3F" w:rsidR="00AE461E" w:rsidRPr="00CB660E" w:rsidRDefault="00AE461E">
            <w:pPr>
              <w:widowControl/>
              <w:jc w:val="left"/>
              <w:textAlignment w:val="baseline"/>
              <w:rPr>
                <w:rFonts w:ascii="ＭＳ 明朝" w:hAnsi="ＭＳ 明朝"/>
                <w:sz w:val="24"/>
                <w:szCs w:val="24"/>
              </w:rPr>
            </w:pPr>
            <w:r w:rsidRPr="00CB660E">
              <w:rPr>
                <w:rFonts w:ascii="ＭＳ 明朝" w:hAnsi="ＭＳ 明朝" w:hint="eastAsia"/>
                <w:sz w:val="24"/>
                <w:szCs w:val="24"/>
              </w:rPr>
              <w:t>法第１</w:t>
            </w:r>
            <w:r w:rsidR="00456857" w:rsidRPr="00CB660E">
              <w:rPr>
                <w:rFonts w:ascii="ＭＳ 明朝" w:hAnsi="ＭＳ 明朝" w:hint="eastAsia"/>
                <w:sz w:val="24"/>
                <w:szCs w:val="24"/>
              </w:rPr>
              <w:t>２</w:t>
            </w:r>
            <w:r w:rsidRPr="00CB660E">
              <w:rPr>
                <w:rFonts w:ascii="ＭＳ 明朝" w:hAnsi="ＭＳ 明朝" w:hint="eastAsia"/>
                <w:sz w:val="24"/>
                <w:szCs w:val="24"/>
              </w:rPr>
              <w:t>条の</w:t>
            </w:r>
            <w:r w:rsidR="00456857" w:rsidRPr="00CB660E">
              <w:rPr>
                <w:rFonts w:ascii="ＭＳ 明朝" w:hAnsi="ＭＳ 明朝" w:hint="eastAsia"/>
                <w:sz w:val="24"/>
                <w:szCs w:val="24"/>
              </w:rPr>
              <w:t>４</w:t>
            </w:r>
          </w:p>
        </w:tc>
        <w:tc>
          <w:tcPr>
            <w:tcW w:w="3119" w:type="dxa"/>
            <w:shd w:val="clear" w:color="auto" w:fill="auto"/>
          </w:tcPr>
          <w:p w14:paraId="3CA11F50" w14:textId="645D4A98" w:rsidR="00AE461E" w:rsidRPr="00CB660E" w:rsidRDefault="00456857" w:rsidP="000F6F3A">
            <w:pPr>
              <w:widowControl/>
              <w:jc w:val="left"/>
              <w:textAlignment w:val="baseline"/>
              <w:rPr>
                <w:rFonts w:ascii="ＭＳ 明朝" w:hAnsi="ＭＳ 明朝"/>
                <w:sz w:val="24"/>
                <w:szCs w:val="24"/>
              </w:rPr>
            </w:pPr>
            <w:r w:rsidRPr="00CB660E">
              <w:rPr>
                <w:rFonts w:ascii="ＭＳ 明朝" w:hAnsi="ＭＳ 明朝" w:hint="eastAsia"/>
                <w:sz w:val="24"/>
                <w:szCs w:val="24"/>
              </w:rPr>
              <w:t>取引条件説明不</w:t>
            </w:r>
            <w:r w:rsidR="000F6F3A" w:rsidRPr="00CB660E">
              <w:rPr>
                <w:rFonts w:ascii="ＭＳ 明朝" w:hAnsi="ＭＳ 明朝" w:hint="eastAsia"/>
                <w:sz w:val="24"/>
                <w:szCs w:val="24"/>
              </w:rPr>
              <w:t>実施</w:t>
            </w:r>
            <w:r w:rsidRPr="00CB660E">
              <w:rPr>
                <w:rFonts w:ascii="ＭＳ 明朝" w:hAnsi="ＭＳ 明朝" w:hint="eastAsia"/>
                <w:sz w:val="24"/>
                <w:szCs w:val="24"/>
              </w:rPr>
              <w:t>、書面不交付</w:t>
            </w:r>
          </w:p>
        </w:tc>
        <w:tc>
          <w:tcPr>
            <w:tcW w:w="4252" w:type="dxa"/>
            <w:shd w:val="clear" w:color="auto" w:fill="auto"/>
          </w:tcPr>
          <w:p w14:paraId="0C3B1123" w14:textId="6B257CD2" w:rsidR="00AE461E" w:rsidRPr="00CB660E" w:rsidRDefault="00AE461E" w:rsidP="008714D7">
            <w:pPr>
              <w:widowControl/>
              <w:jc w:val="left"/>
              <w:textAlignment w:val="baseline"/>
              <w:rPr>
                <w:rFonts w:ascii="ＭＳ 明朝" w:hAnsi="ＭＳ 明朝"/>
                <w:sz w:val="24"/>
                <w:szCs w:val="24"/>
              </w:rPr>
            </w:pPr>
            <w:r w:rsidRPr="00CB660E">
              <w:rPr>
                <w:rFonts w:ascii="ＭＳ 明朝" w:hAnsi="ＭＳ 明朝" w:hint="eastAsia"/>
                <w:sz w:val="24"/>
                <w:szCs w:val="24"/>
              </w:rPr>
              <w:t>行政指導→</w:t>
            </w:r>
            <w:r w:rsidR="008714D7" w:rsidRPr="00CB660E">
              <w:rPr>
                <w:rFonts w:ascii="ＭＳ 明朝" w:hAnsi="ＭＳ 明朝" w:hint="eastAsia"/>
                <w:sz w:val="24"/>
                <w:szCs w:val="24"/>
              </w:rPr>
              <w:t>６</w:t>
            </w:r>
            <w:r w:rsidRPr="00CB660E">
              <w:rPr>
                <w:rFonts w:ascii="ＭＳ 明朝" w:hAnsi="ＭＳ 明朝" w:hint="eastAsia"/>
                <w:sz w:val="24"/>
                <w:szCs w:val="24"/>
              </w:rPr>
              <w:t>日間の業務停止</w:t>
            </w:r>
          </w:p>
        </w:tc>
      </w:tr>
      <w:tr w:rsidR="00AE461E" w14:paraId="425E16E2" w14:textId="77777777" w:rsidTr="002E4285">
        <w:tc>
          <w:tcPr>
            <w:tcW w:w="2263" w:type="dxa"/>
            <w:shd w:val="clear" w:color="auto" w:fill="auto"/>
          </w:tcPr>
          <w:p w14:paraId="0286090B" w14:textId="5A8E6947" w:rsidR="00AE461E" w:rsidRPr="00CB660E" w:rsidRDefault="00AE461E">
            <w:pPr>
              <w:widowControl/>
              <w:jc w:val="left"/>
              <w:textAlignment w:val="baseline"/>
              <w:rPr>
                <w:rFonts w:ascii="ＭＳ 明朝" w:hAnsi="ＭＳ 明朝"/>
                <w:sz w:val="24"/>
                <w:szCs w:val="24"/>
              </w:rPr>
            </w:pPr>
            <w:r w:rsidRPr="00CB660E">
              <w:rPr>
                <w:rFonts w:ascii="ＭＳ 明朝" w:hAnsi="ＭＳ 明朝" w:hint="eastAsia"/>
                <w:sz w:val="24"/>
                <w:szCs w:val="24"/>
              </w:rPr>
              <w:t>法第１２条</w:t>
            </w:r>
            <w:r w:rsidR="00456857" w:rsidRPr="00CB660E">
              <w:rPr>
                <w:rFonts w:ascii="ＭＳ 明朝" w:hAnsi="ＭＳ 明朝" w:hint="eastAsia"/>
                <w:sz w:val="24"/>
                <w:szCs w:val="24"/>
              </w:rPr>
              <w:t>の５</w:t>
            </w:r>
          </w:p>
        </w:tc>
        <w:tc>
          <w:tcPr>
            <w:tcW w:w="3119" w:type="dxa"/>
            <w:shd w:val="clear" w:color="auto" w:fill="auto"/>
          </w:tcPr>
          <w:p w14:paraId="6B158D63" w14:textId="7989CDBB" w:rsidR="00AE461E" w:rsidRPr="00CB660E" w:rsidRDefault="00456857">
            <w:pPr>
              <w:widowControl/>
              <w:jc w:val="left"/>
              <w:textAlignment w:val="baseline"/>
              <w:rPr>
                <w:rFonts w:ascii="ＭＳ 明朝" w:hAnsi="ＭＳ 明朝"/>
                <w:sz w:val="24"/>
                <w:szCs w:val="24"/>
              </w:rPr>
            </w:pPr>
            <w:r w:rsidRPr="00CB660E">
              <w:rPr>
                <w:rFonts w:ascii="ＭＳ 明朝" w:hAnsi="ＭＳ 明朝" w:hint="eastAsia"/>
                <w:sz w:val="24"/>
                <w:szCs w:val="24"/>
              </w:rPr>
              <w:t>契約書面不交付</w:t>
            </w:r>
          </w:p>
        </w:tc>
        <w:tc>
          <w:tcPr>
            <w:tcW w:w="4252" w:type="dxa"/>
            <w:shd w:val="clear" w:color="auto" w:fill="auto"/>
          </w:tcPr>
          <w:p w14:paraId="34DDF71E" w14:textId="77777777" w:rsidR="00AE461E" w:rsidRDefault="00AE461E" w:rsidP="002E4285">
            <w:pPr>
              <w:widowControl/>
              <w:jc w:val="left"/>
              <w:textAlignment w:val="baseline"/>
              <w:rPr>
                <w:rFonts w:ascii="ＭＳ 明朝" w:hAnsi="ＭＳ 明朝"/>
                <w:sz w:val="24"/>
                <w:szCs w:val="24"/>
              </w:rPr>
            </w:pPr>
            <w:r w:rsidRPr="00CB660E">
              <w:rPr>
                <w:rFonts w:ascii="ＭＳ 明朝" w:hAnsi="ＭＳ 明朝" w:hint="eastAsia"/>
                <w:sz w:val="24"/>
                <w:szCs w:val="24"/>
              </w:rPr>
              <w:t>行政指導→１８日間の業務停止</w:t>
            </w:r>
          </w:p>
        </w:tc>
      </w:tr>
    </w:tbl>
    <w:p w14:paraId="420AD8A2" w14:textId="77777777" w:rsidR="00AE461E" w:rsidRPr="00396818" w:rsidRDefault="00AE461E" w:rsidP="0086561D">
      <w:pPr>
        <w:ind w:leftChars="200" w:left="420" w:firstLineChars="100" w:firstLine="240"/>
        <w:rPr>
          <w:rFonts w:ascii="ＭＳ 明朝" w:hAnsi="ＭＳ 明朝"/>
          <w:sz w:val="24"/>
          <w:szCs w:val="24"/>
        </w:rPr>
      </w:pPr>
    </w:p>
    <w:p w14:paraId="15B51F55" w14:textId="1C9CB978" w:rsidR="00DC3B6A" w:rsidRPr="00D048BD" w:rsidRDefault="00DC3B6A" w:rsidP="00503594">
      <w:pPr>
        <w:ind w:left="480" w:hangingChars="200" w:hanging="480"/>
        <w:rPr>
          <w:rFonts w:ascii="ＭＳ 明朝" w:hAnsi="ＭＳ 明朝"/>
          <w:sz w:val="24"/>
          <w:szCs w:val="24"/>
        </w:rPr>
      </w:pPr>
      <w:r w:rsidRPr="00D048BD">
        <w:rPr>
          <w:rFonts w:ascii="ＭＳ 明朝" w:hAnsi="ＭＳ 明朝" w:hint="eastAsia"/>
          <w:sz w:val="24"/>
          <w:szCs w:val="24"/>
        </w:rPr>
        <w:t xml:space="preserve">２　認定した事実　　</w:t>
      </w:r>
    </w:p>
    <w:p w14:paraId="607FBF6B" w14:textId="74C9CA4E" w:rsidR="001B2C2D" w:rsidRPr="00D048BD" w:rsidRDefault="00AE16B3" w:rsidP="001B2C2D">
      <w:pPr>
        <w:ind w:leftChars="100" w:left="210" w:firstLineChars="100" w:firstLine="240"/>
        <w:rPr>
          <w:rFonts w:ascii="ＭＳ 明朝" w:hAnsi="ＭＳ 明朝"/>
          <w:sz w:val="24"/>
          <w:szCs w:val="24"/>
        </w:rPr>
      </w:pPr>
      <w:r w:rsidRPr="00D048BD">
        <w:rPr>
          <w:rFonts w:ascii="ＭＳ 明朝" w:hAnsi="ＭＳ 明朝" w:hint="eastAsia"/>
          <w:sz w:val="24"/>
          <w:szCs w:val="24"/>
        </w:rPr>
        <w:t>審査庁から提出された諮問書の添付書類（事件記録</w:t>
      </w:r>
      <w:r w:rsidR="001B2C2D" w:rsidRPr="00D048BD">
        <w:rPr>
          <w:rFonts w:ascii="ＭＳ 明朝" w:hAnsi="ＭＳ 明朝" w:hint="eastAsia"/>
          <w:sz w:val="24"/>
          <w:szCs w:val="24"/>
        </w:rPr>
        <w:t>）</w:t>
      </w:r>
      <w:r w:rsidR="00E14346">
        <w:rPr>
          <w:rFonts w:ascii="ＭＳ 明朝" w:hAnsi="ＭＳ 明朝" w:hint="eastAsia"/>
          <w:sz w:val="24"/>
          <w:szCs w:val="24"/>
        </w:rPr>
        <w:t>、</w:t>
      </w:r>
      <w:r w:rsidR="00B373BE">
        <w:rPr>
          <w:rFonts w:ascii="ＭＳ 明朝" w:hAnsi="ＭＳ 明朝" w:hint="eastAsia"/>
          <w:sz w:val="24"/>
          <w:szCs w:val="24"/>
        </w:rPr>
        <w:t>処分庁回答</w:t>
      </w:r>
      <w:r w:rsidR="00D93B52">
        <w:rPr>
          <w:rFonts w:ascii="ＭＳ 明朝" w:hAnsi="ＭＳ 明朝" w:hint="eastAsia"/>
          <w:sz w:val="24"/>
          <w:szCs w:val="24"/>
        </w:rPr>
        <w:t>書</w:t>
      </w:r>
      <w:r w:rsidR="001B2C2D" w:rsidRPr="00D048BD">
        <w:rPr>
          <w:rFonts w:ascii="ＭＳ 明朝" w:hAnsi="ＭＳ 明朝" w:hint="eastAsia"/>
          <w:sz w:val="24"/>
          <w:szCs w:val="24"/>
        </w:rPr>
        <w:t>によれば、下記の事実が認められる。</w:t>
      </w:r>
    </w:p>
    <w:p w14:paraId="367B875E" w14:textId="18DBFE94" w:rsidR="00990C10" w:rsidRDefault="008A7873" w:rsidP="008A7873">
      <w:pPr>
        <w:ind w:left="480" w:hangingChars="200" w:hanging="480"/>
        <w:rPr>
          <w:rFonts w:ascii="ＭＳ 明朝" w:hAnsi="ＭＳ 明朝"/>
          <w:sz w:val="24"/>
          <w:szCs w:val="24"/>
        </w:rPr>
      </w:pPr>
      <w:r>
        <w:rPr>
          <w:rFonts w:ascii="ＭＳ 明朝" w:hAnsi="ＭＳ 明朝" w:hint="eastAsia"/>
          <w:sz w:val="24"/>
          <w:szCs w:val="24"/>
        </w:rPr>
        <w:t>（</w:t>
      </w:r>
      <w:r w:rsidR="008A2F26">
        <w:rPr>
          <w:rFonts w:ascii="ＭＳ 明朝" w:hAnsi="ＭＳ 明朝" w:hint="eastAsia"/>
          <w:sz w:val="24"/>
          <w:szCs w:val="24"/>
        </w:rPr>
        <w:t>１</w:t>
      </w:r>
      <w:r>
        <w:rPr>
          <w:rFonts w:ascii="ＭＳ 明朝" w:hAnsi="ＭＳ 明朝" w:hint="eastAsia"/>
          <w:sz w:val="24"/>
          <w:szCs w:val="24"/>
        </w:rPr>
        <w:t>）</w:t>
      </w:r>
      <w:r w:rsidR="00205C74" w:rsidRPr="00205C74">
        <w:rPr>
          <w:rFonts w:ascii="ＭＳ 明朝" w:hAnsi="ＭＳ 明朝" w:hint="eastAsia"/>
          <w:sz w:val="24"/>
          <w:szCs w:val="24"/>
        </w:rPr>
        <w:t>平成１０年９月２５日付けで、処分庁は</w:t>
      </w:r>
      <w:r w:rsidR="003C7CC3">
        <w:rPr>
          <w:rFonts w:ascii="ＭＳ 明朝" w:hAnsi="ＭＳ 明朝" w:hint="eastAsia"/>
          <w:sz w:val="24"/>
          <w:szCs w:val="24"/>
        </w:rPr>
        <w:t>、</w:t>
      </w:r>
      <w:r w:rsidR="00205C74" w:rsidRPr="00205C74">
        <w:rPr>
          <w:rFonts w:ascii="ＭＳ 明朝" w:hAnsi="ＭＳ 明朝" w:hint="eastAsia"/>
          <w:sz w:val="24"/>
          <w:szCs w:val="24"/>
        </w:rPr>
        <w:t>審査請求人</w:t>
      </w:r>
      <w:r w:rsidR="00D86DE9">
        <w:rPr>
          <w:rFonts w:ascii="ＭＳ 明朝" w:hAnsi="ＭＳ 明朝" w:hint="eastAsia"/>
          <w:sz w:val="24"/>
          <w:szCs w:val="24"/>
        </w:rPr>
        <w:t>に対して</w:t>
      </w:r>
      <w:r w:rsidR="003C7CC3">
        <w:rPr>
          <w:rFonts w:ascii="ＭＳ 明朝" w:hAnsi="ＭＳ 明朝" w:hint="eastAsia"/>
          <w:sz w:val="24"/>
          <w:szCs w:val="24"/>
        </w:rPr>
        <w:t>第３種</w:t>
      </w:r>
      <w:r w:rsidR="00D86DE9">
        <w:rPr>
          <w:rFonts w:ascii="ＭＳ 明朝" w:hAnsi="ＭＳ 明朝" w:hint="eastAsia"/>
          <w:sz w:val="24"/>
          <w:szCs w:val="24"/>
        </w:rPr>
        <w:t>の</w:t>
      </w:r>
      <w:r w:rsidR="00205C74" w:rsidRPr="00205C74">
        <w:rPr>
          <w:rFonts w:ascii="ＭＳ 明朝" w:hAnsi="ＭＳ 明朝" w:hint="eastAsia"/>
          <w:sz w:val="24"/>
          <w:szCs w:val="24"/>
        </w:rPr>
        <w:t>旅行業登録</w:t>
      </w:r>
      <w:r w:rsidR="00D86DE9">
        <w:rPr>
          <w:rFonts w:ascii="ＭＳ 明朝" w:hAnsi="ＭＳ 明朝" w:hint="eastAsia"/>
          <w:sz w:val="24"/>
          <w:szCs w:val="24"/>
        </w:rPr>
        <w:t>を</w:t>
      </w:r>
      <w:r w:rsidR="00205C74" w:rsidRPr="00205C74">
        <w:rPr>
          <w:rFonts w:ascii="ＭＳ 明朝" w:hAnsi="ＭＳ 明朝" w:hint="eastAsia"/>
          <w:sz w:val="24"/>
          <w:szCs w:val="24"/>
        </w:rPr>
        <w:t>した。</w:t>
      </w:r>
    </w:p>
    <w:p w14:paraId="67C88885" w14:textId="1A340963" w:rsidR="007E7D42" w:rsidRDefault="000F33AF" w:rsidP="000F33AF">
      <w:pPr>
        <w:ind w:left="480" w:hangingChars="200" w:hanging="480"/>
        <w:rPr>
          <w:rFonts w:ascii="ＭＳ 明朝" w:hAnsi="ＭＳ 明朝"/>
          <w:sz w:val="24"/>
          <w:szCs w:val="24"/>
        </w:rPr>
      </w:pPr>
      <w:r>
        <w:rPr>
          <w:rFonts w:ascii="ＭＳ 明朝" w:hAnsi="ＭＳ 明朝" w:hint="eastAsia"/>
          <w:sz w:val="24"/>
          <w:szCs w:val="24"/>
        </w:rPr>
        <w:t>（２）</w:t>
      </w:r>
      <w:r w:rsidR="002B20D7">
        <w:rPr>
          <w:rFonts w:ascii="ＭＳ 明朝" w:hAnsi="ＭＳ 明朝" w:hint="eastAsia"/>
          <w:sz w:val="24"/>
          <w:szCs w:val="24"/>
        </w:rPr>
        <w:t>平成３</w:t>
      </w:r>
      <w:r w:rsidR="00286CBE">
        <w:rPr>
          <w:rFonts w:ascii="ＭＳ 明朝" w:hAnsi="ＭＳ 明朝" w:hint="eastAsia"/>
          <w:sz w:val="24"/>
          <w:szCs w:val="24"/>
        </w:rPr>
        <w:t>１</w:t>
      </w:r>
      <w:r w:rsidR="002B20D7">
        <w:rPr>
          <w:rFonts w:ascii="ＭＳ 明朝" w:hAnsi="ＭＳ 明朝" w:hint="eastAsia"/>
          <w:sz w:val="24"/>
          <w:szCs w:val="24"/>
        </w:rPr>
        <w:t>年３月２９日、観光庁観光産業課の担当職員から処分庁の職員</w:t>
      </w:r>
      <w:r w:rsidR="007E7D42">
        <w:rPr>
          <w:rFonts w:ascii="ＭＳ 明朝" w:hAnsi="ＭＳ 明朝" w:hint="eastAsia"/>
          <w:sz w:val="24"/>
          <w:szCs w:val="24"/>
        </w:rPr>
        <w:t>あてに観光庁メールが送信された。観光庁メールには、旅行業者の社員の雇用形態における業務委託社員契約は否定されるものではないが、</w:t>
      </w:r>
      <w:r w:rsidR="008963AA">
        <w:rPr>
          <w:rFonts w:ascii="ＭＳ 明朝" w:hAnsi="ＭＳ 明朝" w:hint="eastAsia"/>
          <w:sz w:val="24"/>
          <w:szCs w:val="24"/>
        </w:rPr>
        <w:t>報酬の完全歩合制は、</w:t>
      </w:r>
      <w:r w:rsidR="007E7D42">
        <w:rPr>
          <w:rFonts w:ascii="ＭＳ 明朝" w:hAnsi="ＭＳ 明朝" w:hint="eastAsia"/>
          <w:sz w:val="24"/>
          <w:szCs w:val="24"/>
        </w:rPr>
        <w:t>①業務委託社員が行った旅行業務が、旅行業者代理業と誤認される恐れがあること、②業務委託社員が行った旅行業務が、当該旅行業者の名義を使用して旅行業務を行ういわゆる</w:t>
      </w:r>
      <w:r w:rsidR="00FA1642">
        <w:rPr>
          <w:rFonts w:ascii="ＭＳ 明朝" w:hAnsi="ＭＳ 明朝" w:hint="eastAsia"/>
          <w:sz w:val="24"/>
          <w:szCs w:val="24"/>
        </w:rPr>
        <w:t>名</w:t>
      </w:r>
      <w:r w:rsidR="008156AC">
        <w:rPr>
          <w:rFonts w:ascii="ＭＳ 明朝" w:hAnsi="ＭＳ 明朝" w:hint="eastAsia"/>
          <w:sz w:val="24"/>
          <w:szCs w:val="24"/>
        </w:rPr>
        <w:t>義</w:t>
      </w:r>
      <w:r w:rsidR="00FA1642">
        <w:rPr>
          <w:rFonts w:ascii="ＭＳ 明朝" w:hAnsi="ＭＳ 明朝" w:hint="eastAsia"/>
          <w:sz w:val="24"/>
          <w:szCs w:val="24"/>
        </w:rPr>
        <w:t>貸し</w:t>
      </w:r>
      <w:r w:rsidR="007E7D42">
        <w:rPr>
          <w:rFonts w:ascii="ＭＳ 明朝" w:hAnsi="ＭＳ 明朝" w:hint="eastAsia"/>
          <w:sz w:val="24"/>
          <w:szCs w:val="24"/>
        </w:rPr>
        <w:t>になること、から、</w:t>
      </w:r>
      <w:r w:rsidR="008963AA">
        <w:rPr>
          <w:rFonts w:ascii="ＭＳ 明朝" w:hAnsi="ＭＳ 明朝" w:hint="eastAsia"/>
          <w:sz w:val="24"/>
          <w:szCs w:val="24"/>
        </w:rPr>
        <w:t>認められない旨が</w:t>
      </w:r>
      <w:r w:rsidR="007E7D42">
        <w:rPr>
          <w:rFonts w:ascii="ＭＳ 明朝" w:hAnsi="ＭＳ 明朝" w:hint="eastAsia"/>
          <w:sz w:val="24"/>
          <w:szCs w:val="24"/>
        </w:rPr>
        <w:t>記載されている。</w:t>
      </w:r>
    </w:p>
    <w:p w14:paraId="4C1E52D2" w14:textId="634F1C05" w:rsidR="003C52E5" w:rsidRDefault="00486A89" w:rsidP="002D113C">
      <w:pPr>
        <w:ind w:left="480" w:hangingChars="200" w:hanging="480"/>
        <w:rPr>
          <w:rFonts w:ascii="ＭＳ 明朝" w:hAnsi="ＭＳ 明朝"/>
          <w:sz w:val="24"/>
          <w:szCs w:val="24"/>
        </w:rPr>
      </w:pPr>
      <w:r w:rsidRPr="00D048BD">
        <w:rPr>
          <w:rFonts w:ascii="ＭＳ 明朝" w:hAnsi="ＭＳ 明朝" w:hint="eastAsia"/>
          <w:sz w:val="24"/>
          <w:szCs w:val="24"/>
        </w:rPr>
        <w:t>（</w:t>
      </w:r>
      <w:r w:rsidR="008963AA">
        <w:rPr>
          <w:rFonts w:ascii="ＭＳ 明朝" w:hAnsi="ＭＳ 明朝" w:hint="eastAsia"/>
          <w:sz w:val="24"/>
          <w:szCs w:val="24"/>
        </w:rPr>
        <w:t>３</w:t>
      </w:r>
      <w:r w:rsidRPr="00D048BD">
        <w:rPr>
          <w:rFonts w:ascii="ＭＳ 明朝" w:hAnsi="ＭＳ 明朝" w:hint="eastAsia"/>
          <w:sz w:val="24"/>
          <w:szCs w:val="24"/>
        </w:rPr>
        <w:t>）</w:t>
      </w:r>
      <w:r w:rsidR="003A3BD9">
        <w:rPr>
          <w:rFonts w:ascii="ＭＳ 明朝" w:hAnsi="ＭＳ 明朝" w:hint="eastAsia"/>
          <w:sz w:val="24"/>
          <w:szCs w:val="24"/>
        </w:rPr>
        <w:t>令和３年１２月</w:t>
      </w:r>
      <w:r w:rsidR="0086561D">
        <w:rPr>
          <w:rFonts w:ascii="ＭＳ 明朝" w:hAnsi="ＭＳ 明朝" w:hint="eastAsia"/>
          <w:sz w:val="24"/>
          <w:szCs w:val="24"/>
        </w:rPr>
        <w:t>１</w:t>
      </w:r>
      <w:r w:rsidR="003A3BD9">
        <w:rPr>
          <w:rFonts w:ascii="ＭＳ 明朝" w:hAnsi="ＭＳ 明朝" w:hint="eastAsia"/>
          <w:sz w:val="24"/>
          <w:szCs w:val="24"/>
        </w:rPr>
        <w:t>５日付けで、処分庁は</w:t>
      </w:r>
      <w:r w:rsidR="00282285">
        <w:rPr>
          <w:rFonts w:ascii="ＭＳ 明朝" w:hAnsi="ＭＳ 明朝" w:hint="eastAsia"/>
          <w:sz w:val="24"/>
          <w:szCs w:val="24"/>
        </w:rPr>
        <w:t>、</w:t>
      </w:r>
      <w:r w:rsidR="003A3BD9">
        <w:rPr>
          <w:rFonts w:ascii="ＭＳ 明朝" w:hAnsi="ＭＳ 明朝" w:hint="eastAsia"/>
          <w:sz w:val="24"/>
          <w:szCs w:val="24"/>
        </w:rPr>
        <w:t>審査請求人に対して</w:t>
      </w:r>
      <w:r w:rsidR="00282285">
        <w:rPr>
          <w:rFonts w:ascii="ＭＳ 明朝" w:hAnsi="ＭＳ 明朝" w:hint="eastAsia"/>
          <w:sz w:val="24"/>
          <w:szCs w:val="24"/>
        </w:rPr>
        <w:t>、</w:t>
      </w:r>
      <w:r w:rsidR="00C00EC6">
        <w:rPr>
          <w:rFonts w:ascii="ＭＳ 明朝" w:hAnsi="ＭＳ 明朝" w:hint="eastAsia"/>
          <w:sz w:val="24"/>
          <w:szCs w:val="24"/>
        </w:rPr>
        <w:t>法第７０条第３項に基づ</w:t>
      </w:r>
      <w:r w:rsidR="0086561D">
        <w:rPr>
          <w:rFonts w:ascii="ＭＳ 明朝" w:hAnsi="ＭＳ 明朝" w:hint="eastAsia"/>
          <w:sz w:val="24"/>
          <w:szCs w:val="24"/>
        </w:rPr>
        <w:t>き</w:t>
      </w:r>
      <w:r w:rsidR="00C00EC6">
        <w:rPr>
          <w:rFonts w:ascii="ＭＳ 明朝" w:hAnsi="ＭＳ 明朝" w:hint="eastAsia"/>
          <w:sz w:val="24"/>
          <w:szCs w:val="24"/>
        </w:rPr>
        <w:t>、</w:t>
      </w:r>
      <w:r w:rsidR="00282285">
        <w:rPr>
          <w:rFonts w:ascii="ＭＳ 明朝" w:hAnsi="ＭＳ 明朝" w:hint="eastAsia"/>
          <w:sz w:val="24"/>
          <w:szCs w:val="24"/>
        </w:rPr>
        <w:t>同月２４日に「確認書類」を</w:t>
      </w:r>
      <w:r w:rsidR="0086561D">
        <w:rPr>
          <w:rFonts w:ascii="ＭＳ 明朝" w:hAnsi="ＭＳ 明朝" w:hint="eastAsia"/>
          <w:sz w:val="24"/>
          <w:szCs w:val="24"/>
        </w:rPr>
        <w:t>基</w:t>
      </w:r>
      <w:r w:rsidR="00282285">
        <w:rPr>
          <w:rFonts w:ascii="ＭＳ 明朝" w:hAnsi="ＭＳ 明朝" w:hint="eastAsia"/>
          <w:sz w:val="24"/>
          <w:szCs w:val="24"/>
        </w:rPr>
        <w:t>に聞き取り調査を行う旨を記載した</w:t>
      </w:r>
      <w:r w:rsidR="0086561D">
        <w:rPr>
          <w:rFonts w:ascii="ＭＳ 明朝" w:hAnsi="ＭＳ 明朝" w:hint="eastAsia"/>
          <w:sz w:val="24"/>
          <w:szCs w:val="24"/>
        </w:rPr>
        <w:t>本件</w:t>
      </w:r>
      <w:r w:rsidR="00282285">
        <w:rPr>
          <w:rFonts w:ascii="ＭＳ 明朝" w:hAnsi="ＭＳ 明朝" w:hint="eastAsia"/>
          <w:sz w:val="24"/>
          <w:szCs w:val="24"/>
        </w:rPr>
        <w:t>立入検査</w:t>
      </w:r>
      <w:r w:rsidR="002F0B08">
        <w:rPr>
          <w:rFonts w:ascii="ＭＳ 明朝" w:hAnsi="ＭＳ 明朝" w:hint="eastAsia"/>
          <w:sz w:val="24"/>
          <w:szCs w:val="24"/>
        </w:rPr>
        <w:t>実施</w:t>
      </w:r>
      <w:r w:rsidR="003A3BD9">
        <w:rPr>
          <w:rFonts w:ascii="ＭＳ 明朝" w:hAnsi="ＭＳ 明朝" w:hint="eastAsia"/>
          <w:sz w:val="24"/>
          <w:szCs w:val="24"/>
        </w:rPr>
        <w:t>通知</w:t>
      </w:r>
      <w:r w:rsidR="003C52E5">
        <w:rPr>
          <w:rFonts w:ascii="ＭＳ 明朝" w:hAnsi="ＭＳ 明朝" w:hint="eastAsia"/>
          <w:sz w:val="24"/>
          <w:szCs w:val="24"/>
        </w:rPr>
        <w:t>書</w:t>
      </w:r>
      <w:r w:rsidR="003A3BD9">
        <w:rPr>
          <w:rFonts w:ascii="ＭＳ 明朝" w:hAnsi="ＭＳ 明朝" w:hint="eastAsia"/>
          <w:sz w:val="24"/>
          <w:szCs w:val="24"/>
        </w:rPr>
        <w:t>を送付した。</w:t>
      </w:r>
    </w:p>
    <w:p w14:paraId="0E622532" w14:textId="7DC9E1F5" w:rsidR="003A3BD9" w:rsidRDefault="003C52E5" w:rsidP="003C52E5">
      <w:pPr>
        <w:ind w:leftChars="200" w:left="420" w:firstLineChars="100" w:firstLine="240"/>
        <w:rPr>
          <w:rFonts w:ascii="ＭＳ 明朝" w:hAnsi="ＭＳ 明朝"/>
          <w:sz w:val="24"/>
          <w:szCs w:val="24"/>
        </w:rPr>
      </w:pPr>
      <w:r>
        <w:rPr>
          <w:rFonts w:ascii="ＭＳ 明朝" w:hAnsi="ＭＳ 明朝" w:hint="eastAsia"/>
          <w:sz w:val="24"/>
          <w:szCs w:val="24"/>
        </w:rPr>
        <w:t>本件</w:t>
      </w:r>
      <w:r w:rsidR="00282285">
        <w:rPr>
          <w:rFonts w:ascii="ＭＳ 明朝" w:hAnsi="ＭＳ 明朝" w:hint="eastAsia"/>
          <w:sz w:val="24"/>
          <w:szCs w:val="24"/>
        </w:rPr>
        <w:t>立入検査</w:t>
      </w:r>
      <w:r w:rsidR="00D55505">
        <w:rPr>
          <w:rFonts w:ascii="ＭＳ 明朝" w:hAnsi="ＭＳ 明朝" w:hint="eastAsia"/>
          <w:sz w:val="24"/>
          <w:szCs w:val="24"/>
        </w:rPr>
        <w:t>実施</w:t>
      </w:r>
      <w:r w:rsidR="00282285">
        <w:rPr>
          <w:rFonts w:ascii="ＭＳ 明朝" w:hAnsi="ＭＳ 明朝" w:hint="eastAsia"/>
          <w:sz w:val="24"/>
          <w:szCs w:val="24"/>
        </w:rPr>
        <w:t>通知</w:t>
      </w:r>
      <w:r w:rsidR="00286CBE">
        <w:rPr>
          <w:rFonts w:ascii="ＭＳ 明朝" w:hAnsi="ＭＳ 明朝" w:hint="eastAsia"/>
          <w:sz w:val="24"/>
          <w:szCs w:val="24"/>
        </w:rPr>
        <w:t>書</w:t>
      </w:r>
      <w:r w:rsidR="00282285">
        <w:rPr>
          <w:rFonts w:ascii="ＭＳ 明朝" w:hAnsi="ＭＳ 明朝" w:hint="eastAsia"/>
          <w:sz w:val="24"/>
          <w:szCs w:val="24"/>
        </w:rPr>
        <w:t>には「確認書類」として、「貴社の決算書類（過去５年分）」、「貴社における旅行業務取扱</w:t>
      </w:r>
      <w:r w:rsidR="00286CBE">
        <w:rPr>
          <w:rFonts w:ascii="ＭＳ 明朝" w:hAnsi="ＭＳ 明朝" w:hint="eastAsia"/>
          <w:sz w:val="24"/>
          <w:szCs w:val="24"/>
        </w:rPr>
        <w:t>管理</w:t>
      </w:r>
      <w:r w:rsidR="00282285">
        <w:rPr>
          <w:rFonts w:ascii="ＭＳ 明朝" w:hAnsi="ＭＳ 明朝" w:hint="eastAsia"/>
          <w:sz w:val="24"/>
          <w:szCs w:val="24"/>
        </w:rPr>
        <w:t>者の出勤状況が分かる資料（過去３年分）」等が記載されている。</w:t>
      </w:r>
    </w:p>
    <w:p w14:paraId="213AF41B" w14:textId="2C2F35D9" w:rsidR="00161E4A" w:rsidRDefault="00282285" w:rsidP="002D113C">
      <w:pPr>
        <w:ind w:left="480" w:hangingChars="200" w:hanging="480"/>
        <w:rPr>
          <w:rFonts w:ascii="ＭＳ 明朝" w:hAnsi="ＭＳ 明朝"/>
          <w:sz w:val="24"/>
          <w:szCs w:val="24"/>
        </w:rPr>
      </w:pPr>
      <w:r>
        <w:rPr>
          <w:rFonts w:ascii="ＭＳ 明朝" w:hAnsi="ＭＳ 明朝" w:hint="eastAsia"/>
          <w:sz w:val="24"/>
          <w:szCs w:val="24"/>
        </w:rPr>
        <w:t>（</w:t>
      </w:r>
      <w:r w:rsidR="008963AA">
        <w:rPr>
          <w:rFonts w:ascii="ＭＳ 明朝" w:hAnsi="ＭＳ 明朝" w:hint="eastAsia"/>
          <w:sz w:val="24"/>
          <w:szCs w:val="24"/>
        </w:rPr>
        <w:t>４</w:t>
      </w:r>
      <w:r w:rsidR="00161E4A" w:rsidRPr="00D048BD">
        <w:rPr>
          <w:rFonts w:ascii="ＭＳ 明朝" w:hAnsi="ＭＳ 明朝" w:hint="eastAsia"/>
          <w:sz w:val="24"/>
          <w:szCs w:val="24"/>
        </w:rPr>
        <w:t>）</w:t>
      </w:r>
      <w:r>
        <w:rPr>
          <w:rFonts w:ascii="ＭＳ 明朝" w:hAnsi="ＭＳ 明朝" w:hint="eastAsia"/>
          <w:sz w:val="24"/>
          <w:szCs w:val="24"/>
        </w:rPr>
        <w:t>令和３年１２月２４日、処分庁は審査請求人の本社事務所において、本件立入検査を実施した。</w:t>
      </w:r>
    </w:p>
    <w:p w14:paraId="74A952A5" w14:textId="2F39D4F7" w:rsidR="00C00EC6" w:rsidRDefault="00282285" w:rsidP="000F33AF">
      <w:pPr>
        <w:ind w:leftChars="200" w:left="420" w:firstLineChars="100" w:firstLine="240"/>
        <w:rPr>
          <w:rFonts w:ascii="ＭＳ 明朝" w:hAnsi="ＭＳ 明朝"/>
          <w:sz w:val="24"/>
          <w:szCs w:val="24"/>
        </w:rPr>
      </w:pPr>
      <w:r w:rsidRPr="000F33AF">
        <w:rPr>
          <w:rFonts w:ascii="ＭＳ 明朝" w:hAnsi="ＭＳ 明朝"/>
          <w:sz w:val="24"/>
          <w:szCs w:val="24"/>
        </w:rPr>
        <w:t>本件立入検査において、処分庁は</w:t>
      </w:r>
      <w:r w:rsidR="00346AC1" w:rsidRPr="000F33AF">
        <w:rPr>
          <w:rFonts w:ascii="ＭＳ 明朝" w:hAnsi="ＭＳ 明朝"/>
          <w:sz w:val="24"/>
          <w:szCs w:val="24"/>
        </w:rPr>
        <w:t>、</w:t>
      </w:r>
      <w:r w:rsidRPr="000F33AF">
        <w:rPr>
          <w:rFonts w:ascii="ＭＳ 明朝" w:hAnsi="ＭＳ 明朝"/>
          <w:sz w:val="24"/>
          <w:szCs w:val="24"/>
        </w:rPr>
        <w:t>審査請求人から</w:t>
      </w:r>
      <w:r w:rsidR="004345E5">
        <w:rPr>
          <w:rFonts w:ascii="ＭＳ 明朝" w:hAnsi="ＭＳ 明朝" w:hint="eastAsia"/>
          <w:sz w:val="24"/>
          <w:szCs w:val="24"/>
        </w:rPr>
        <w:t>令和３年請求書</w:t>
      </w:r>
      <w:r w:rsidRPr="000F33AF">
        <w:rPr>
          <w:rFonts w:ascii="ＭＳ 明朝" w:hAnsi="ＭＳ 明朝"/>
          <w:sz w:val="24"/>
          <w:szCs w:val="24"/>
        </w:rPr>
        <w:t>、本件業務委託請負契約書</w:t>
      </w:r>
      <w:r w:rsidR="006D0EDF">
        <w:rPr>
          <w:rFonts w:ascii="ＭＳ 明朝" w:hAnsi="ＭＳ 明朝" w:hint="eastAsia"/>
          <w:sz w:val="24"/>
          <w:szCs w:val="24"/>
        </w:rPr>
        <w:t>、総勘定元帳を含む決算書類</w:t>
      </w:r>
      <w:r w:rsidRPr="000F33AF">
        <w:rPr>
          <w:rFonts w:ascii="ＭＳ 明朝" w:hAnsi="ＭＳ 明朝"/>
          <w:sz w:val="24"/>
          <w:szCs w:val="24"/>
        </w:rPr>
        <w:t>等を</w:t>
      </w:r>
      <w:r w:rsidR="00346AC1" w:rsidRPr="000F33AF">
        <w:rPr>
          <w:rFonts w:ascii="ＭＳ 明朝" w:hAnsi="ＭＳ 明朝"/>
          <w:sz w:val="24"/>
          <w:szCs w:val="24"/>
        </w:rPr>
        <w:t>徴収</w:t>
      </w:r>
      <w:r w:rsidRPr="000F33AF">
        <w:rPr>
          <w:rFonts w:ascii="ＭＳ 明朝" w:hAnsi="ＭＳ 明朝"/>
          <w:sz w:val="24"/>
          <w:szCs w:val="24"/>
        </w:rPr>
        <w:t>した。</w:t>
      </w:r>
    </w:p>
    <w:p w14:paraId="4D883300" w14:textId="6844729E" w:rsidR="00C00EC6" w:rsidRDefault="004345E5" w:rsidP="000F33AF">
      <w:pPr>
        <w:ind w:leftChars="200" w:left="420" w:firstLineChars="100" w:firstLine="240"/>
        <w:rPr>
          <w:rFonts w:ascii="ＭＳ 明朝" w:hAnsi="ＭＳ 明朝"/>
          <w:sz w:val="24"/>
          <w:szCs w:val="24"/>
        </w:rPr>
      </w:pPr>
      <w:r>
        <w:rPr>
          <w:rFonts w:ascii="ＭＳ 明朝" w:hAnsi="ＭＳ 明朝" w:hint="eastAsia"/>
          <w:sz w:val="24"/>
          <w:szCs w:val="24"/>
        </w:rPr>
        <w:t>令和３年請求書</w:t>
      </w:r>
      <w:r w:rsidR="00C00EC6">
        <w:rPr>
          <w:rFonts w:ascii="ＭＳ 明朝" w:hAnsi="ＭＳ 明朝" w:hint="eastAsia"/>
          <w:sz w:val="24"/>
          <w:szCs w:val="24"/>
        </w:rPr>
        <w:t>には、</w:t>
      </w:r>
      <w:r w:rsidR="00D93B52">
        <w:rPr>
          <w:rFonts w:ascii="ＭＳ 明朝" w:hAnsi="ＭＳ 明朝" w:hint="eastAsia"/>
          <w:sz w:val="24"/>
          <w:szCs w:val="24"/>
        </w:rPr>
        <w:t>旅行規則において記載が必要と定められている旅行業務取扱管理者の記載はなく、</w:t>
      </w:r>
      <w:r w:rsidR="00C00EC6">
        <w:rPr>
          <w:rFonts w:ascii="ＭＳ 明朝" w:hAnsi="ＭＳ 明朝" w:hint="eastAsia"/>
          <w:sz w:val="24"/>
          <w:szCs w:val="24"/>
        </w:rPr>
        <w:t>本件受託者の</w:t>
      </w:r>
      <w:r w:rsidR="003C7CC3">
        <w:rPr>
          <w:rFonts w:ascii="ＭＳ 明朝" w:hAnsi="ＭＳ 明朝" w:hint="eastAsia"/>
          <w:sz w:val="24"/>
          <w:szCs w:val="24"/>
        </w:rPr>
        <w:t>うち</w:t>
      </w:r>
      <w:r w:rsidR="00C00EC6">
        <w:rPr>
          <w:rFonts w:ascii="ＭＳ 明朝" w:hAnsi="ＭＳ 明朝" w:hint="eastAsia"/>
          <w:sz w:val="24"/>
          <w:szCs w:val="24"/>
        </w:rPr>
        <w:t>１名の名前</w:t>
      </w:r>
      <w:r>
        <w:rPr>
          <w:rFonts w:ascii="ＭＳ 明朝" w:hAnsi="ＭＳ 明朝" w:hint="eastAsia"/>
          <w:sz w:val="24"/>
          <w:szCs w:val="24"/>
        </w:rPr>
        <w:t>（以下</w:t>
      </w:r>
      <w:r w:rsidRPr="00CB660E">
        <w:rPr>
          <w:rFonts w:ascii="ＭＳ 明朝" w:hAnsi="ＭＳ 明朝" w:hint="eastAsia"/>
          <w:sz w:val="24"/>
          <w:szCs w:val="24"/>
        </w:rPr>
        <w:t>「</w:t>
      </w:r>
      <w:r w:rsidR="00842E48" w:rsidRPr="00CB660E">
        <w:rPr>
          <w:rFonts w:ascii="ＭＳ 明朝" w:hAnsi="ＭＳ 明朝" w:hint="eastAsia"/>
          <w:sz w:val="24"/>
          <w:szCs w:val="24"/>
        </w:rPr>
        <w:t>Ｃ</w:t>
      </w:r>
      <w:r w:rsidRPr="00CB660E">
        <w:rPr>
          <w:rFonts w:ascii="ＭＳ 明朝" w:hAnsi="ＭＳ 明朝" w:hint="eastAsia"/>
          <w:sz w:val="24"/>
          <w:szCs w:val="24"/>
        </w:rPr>
        <w:t>」という。</w:t>
      </w:r>
      <w:r>
        <w:rPr>
          <w:rFonts w:ascii="ＭＳ 明朝" w:hAnsi="ＭＳ 明朝" w:hint="eastAsia"/>
          <w:sz w:val="24"/>
          <w:szCs w:val="24"/>
        </w:rPr>
        <w:t>）</w:t>
      </w:r>
      <w:r w:rsidR="00C00EC6">
        <w:rPr>
          <w:rFonts w:ascii="ＭＳ 明朝" w:hAnsi="ＭＳ 明朝" w:hint="eastAsia"/>
          <w:sz w:val="24"/>
          <w:szCs w:val="24"/>
        </w:rPr>
        <w:t>が、審査請求人の担当者として記載され</w:t>
      </w:r>
      <w:r w:rsidR="009D62F0">
        <w:rPr>
          <w:rFonts w:ascii="ＭＳ 明朝" w:hAnsi="ＭＳ 明朝" w:hint="eastAsia"/>
          <w:sz w:val="24"/>
          <w:szCs w:val="24"/>
        </w:rPr>
        <w:t>、また、旅行代金の振込先として審査請求人名義の銀行口座が記載され</w:t>
      </w:r>
      <w:r w:rsidR="00C00EC6">
        <w:rPr>
          <w:rFonts w:ascii="ＭＳ 明朝" w:hAnsi="ＭＳ 明朝" w:hint="eastAsia"/>
          <w:sz w:val="24"/>
          <w:szCs w:val="24"/>
        </w:rPr>
        <w:t>ている。</w:t>
      </w:r>
    </w:p>
    <w:p w14:paraId="5A969087" w14:textId="61723374" w:rsidR="00C00EC6" w:rsidRDefault="00D92CF0" w:rsidP="000F33AF">
      <w:pPr>
        <w:ind w:leftChars="200" w:left="420" w:firstLineChars="100" w:firstLine="240"/>
        <w:rPr>
          <w:rFonts w:ascii="ＭＳ 明朝" w:hAnsi="ＭＳ 明朝"/>
          <w:sz w:val="24"/>
          <w:szCs w:val="24"/>
        </w:rPr>
      </w:pPr>
      <w:r>
        <w:rPr>
          <w:rFonts w:ascii="ＭＳ 明朝" w:hAnsi="ＭＳ 明朝" w:hint="eastAsia"/>
          <w:sz w:val="24"/>
          <w:szCs w:val="24"/>
        </w:rPr>
        <w:t>本件業務委託請負契約書には、委託料の支払方法として、売上粗利の１８％を委託料金として支払う旨が記載され、また、</w:t>
      </w:r>
      <w:r w:rsidRPr="001E7022">
        <w:rPr>
          <w:rFonts w:ascii="ＭＳ 明朝" w:hAnsi="ＭＳ 明朝" w:hint="eastAsia"/>
          <w:sz w:val="24"/>
          <w:szCs w:val="24"/>
        </w:rPr>
        <w:t>「売上成約のための場所</w:t>
      </w:r>
      <w:r w:rsidRPr="001E7022">
        <w:rPr>
          <w:rFonts w:ascii="ＭＳ 明朝" w:hAnsi="ＭＳ 明朝" w:hint="eastAsia"/>
          <w:sz w:val="24"/>
          <w:szCs w:val="24"/>
        </w:rPr>
        <w:lastRenderedPageBreak/>
        <w:t>はどこでやろうと自由である。指揮命令は一切ないものとする。」</w:t>
      </w:r>
      <w:r>
        <w:rPr>
          <w:rFonts w:ascii="ＭＳ 明朝" w:hAnsi="ＭＳ 明朝" w:hint="eastAsia"/>
          <w:sz w:val="24"/>
          <w:szCs w:val="24"/>
        </w:rPr>
        <w:t>、</w:t>
      </w:r>
      <w:r w:rsidRPr="001E7022">
        <w:rPr>
          <w:rFonts w:ascii="ＭＳ 明朝" w:hAnsi="ＭＳ 明朝" w:hint="eastAsia"/>
          <w:sz w:val="24"/>
          <w:szCs w:val="24"/>
        </w:rPr>
        <w:t>「時間の拘束及び業務の方法や働き方に弊社は関与しない。</w:t>
      </w:r>
      <w:r>
        <w:rPr>
          <w:rFonts w:ascii="ＭＳ 明朝" w:hAnsi="ＭＳ 明朝" w:hint="eastAsia"/>
          <w:sz w:val="24"/>
          <w:szCs w:val="24"/>
        </w:rPr>
        <w:t>」と記載されている。</w:t>
      </w:r>
    </w:p>
    <w:p w14:paraId="57AEF4C3" w14:textId="7022B040" w:rsidR="00970BBA" w:rsidRDefault="00286CBE" w:rsidP="000F33AF">
      <w:pPr>
        <w:ind w:leftChars="200" w:left="420" w:firstLineChars="100" w:firstLine="240"/>
        <w:rPr>
          <w:rFonts w:ascii="ＭＳ 明朝" w:hAnsi="ＭＳ 明朝"/>
          <w:sz w:val="24"/>
          <w:szCs w:val="24"/>
        </w:rPr>
      </w:pPr>
      <w:r>
        <w:rPr>
          <w:rFonts w:ascii="ＭＳ 明朝" w:hAnsi="ＭＳ 明朝" w:hint="eastAsia"/>
          <w:sz w:val="24"/>
          <w:szCs w:val="24"/>
        </w:rPr>
        <w:t>平成</w:t>
      </w:r>
      <w:r w:rsidR="006D0EDF">
        <w:rPr>
          <w:rFonts w:ascii="ＭＳ 明朝" w:hAnsi="ＭＳ 明朝" w:hint="eastAsia"/>
          <w:sz w:val="24"/>
          <w:szCs w:val="24"/>
        </w:rPr>
        <w:t>２９年</w:t>
      </w:r>
      <w:r w:rsidR="00970BBA">
        <w:rPr>
          <w:rFonts w:ascii="ＭＳ 明朝" w:hAnsi="ＭＳ 明朝" w:hint="eastAsia"/>
          <w:sz w:val="24"/>
          <w:szCs w:val="24"/>
        </w:rPr>
        <w:t>の総勘定元帳の「外注費」</w:t>
      </w:r>
      <w:r w:rsidR="009D62F0">
        <w:rPr>
          <w:rFonts w:ascii="ＭＳ 明朝" w:hAnsi="ＭＳ 明朝" w:hint="eastAsia"/>
          <w:sz w:val="24"/>
          <w:szCs w:val="24"/>
        </w:rPr>
        <w:t>の適用欄</w:t>
      </w:r>
      <w:r w:rsidR="00970BBA">
        <w:rPr>
          <w:rFonts w:ascii="ＭＳ 明朝" w:hAnsi="ＭＳ 明朝" w:hint="eastAsia"/>
          <w:sz w:val="24"/>
          <w:szCs w:val="24"/>
        </w:rPr>
        <w:t>には、</w:t>
      </w:r>
      <w:r>
        <w:rPr>
          <w:rFonts w:ascii="ＭＳ 明朝" w:hAnsi="ＭＳ 明朝" w:hint="eastAsia"/>
          <w:sz w:val="24"/>
          <w:szCs w:val="24"/>
        </w:rPr>
        <w:t>Ｃ</w:t>
      </w:r>
      <w:r w:rsidR="009D62F0">
        <w:rPr>
          <w:rFonts w:ascii="ＭＳ 明朝" w:hAnsi="ＭＳ 明朝" w:hint="eastAsia"/>
          <w:sz w:val="24"/>
          <w:szCs w:val="24"/>
        </w:rPr>
        <w:t>を含む本件受託者の名前及び「業務委託〇月分（ただし、〇には６から５までが入る）」と</w:t>
      </w:r>
      <w:r w:rsidR="00970BBA">
        <w:rPr>
          <w:rFonts w:ascii="ＭＳ 明朝" w:hAnsi="ＭＳ 明朝" w:hint="eastAsia"/>
          <w:sz w:val="24"/>
          <w:szCs w:val="24"/>
        </w:rPr>
        <w:t>記載されている。</w:t>
      </w:r>
    </w:p>
    <w:p w14:paraId="268D0FEE" w14:textId="09FFB77B" w:rsidR="00C7099F" w:rsidRDefault="001B2C2D" w:rsidP="002D113C">
      <w:pPr>
        <w:ind w:left="480" w:hangingChars="200" w:hanging="480"/>
        <w:rPr>
          <w:rFonts w:ascii="ＭＳ 明朝" w:hAnsi="ＭＳ 明朝"/>
          <w:sz w:val="24"/>
          <w:szCs w:val="24"/>
        </w:rPr>
      </w:pPr>
      <w:r w:rsidRPr="00D048BD">
        <w:rPr>
          <w:rFonts w:ascii="ＭＳ 明朝" w:hAnsi="ＭＳ 明朝" w:hint="eastAsia"/>
          <w:sz w:val="24"/>
          <w:szCs w:val="24"/>
        </w:rPr>
        <w:t>（</w:t>
      </w:r>
      <w:r w:rsidR="008963AA">
        <w:rPr>
          <w:rFonts w:ascii="ＭＳ 明朝" w:hAnsi="ＭＳ 明朝" w:hint="eastAsia"/>
          <w:sz w:val="24"/>
          <w:szCs w:val="24"/>
        </w:rPr>
        <w:t>５</w:t>
      </w:r>
      <w:r w:rsidRPr="00D048BD">
        <w:rPr>
          <w:rFonts w:ascii="ＭＳ 明朝" w:hAnsi="ＭＳ 明朝" w:hint="eastAsia"/>
          <w:sz w:val="24"/>
          <w:szCs w:val="24"/>
        </w:rPr>
        <w:t>）</w:t>
      </w:r>
      <w:r w:rsidR="00282285">
        <w:rPr>
          <w:rFonts w:ascii="ＭＳ 明朝" w:hAnsi="ＭＳ 明朝" w:hint="eastAsia"/>
          <w:sz w:val="24"/>
          <w:szCs w:val="24"/>
        </w:rPr>
        <w:t>令和３年１２月２７日、本件立入検査に同席した</w:t>
      </w:r>
      <w:r w:rsidR="00346AC1">
        <w:rPr>
          <w:rFonts w:ascii="ＭＳ 明朝" w:hAnsi="ＭＳ 明朝" w:hint="eastAsia"/>
          <w:sz w:val="24"/>
          <w:szCs w:val="24"/>
        </w:rPr>
        <w:t>税理士は、</w:t>
      </w:r>
      <w:r w:rsidR="009D6865">
        <w:rPr>
          <w:rFonts w:ascii="ＭＳ 明朝" w:hAnsi="ＭＳ 明朝" w:hint="eastAsia"/>
          <w:sz w:val="24"/>
          <w:szCs w:val="24"/>
        </w:rPr>
        <w:t>処分庁に対して、平成３０年から令和３年までの決算報告書の写し、令和３年の総勘定元帳（外注費</w:t>
      </w:r>
      <w:r w:rsidR="00B9375C">
        <w:rPr>
          <w:rFonts w:ascii="ＭＳ 明朝" w:hAnsi="ＭＳ 明朝" w:hint="eastAsia"/>
          <w:sz w:val="24"/>
          <w:szCs w:val="24"/>
        </w:rPr>
        <w:t>部分</w:t>
      </w:r>
      <w:r w:rsidR="009D6865">
        <w:rPr>
          <w:rFonts w:ascii="ＭＳ 明朝" w:hAnsi="ＭＳ 明朝" w:hint="eastAsia"/>
          <w:sz w:val="24"/>
          <w:szCs w:val="24"/>
        </w:rPr>
        <w:t>）の写しを提出した。</w:t>
      </w:r>
    </w:p>
    <w:p w14:paraId="454B02A0" w14:textId="2899EF1F" w:rsidR="009D6865" w:rsidRDefault="009D6865" w:rsidP="000F33AF">
      <w:pPr>
        <w:ind w:leftChars="200" w:left="420" w:firstLineChars="100" w:firstLine="240"/>
        <w:rPr>
          <w:rFonts w:ascii="ＭＳ 明朝" w:hAnsi="ＭＳ 明朝"/>
          <w:sz w:val="24"/>
          <w:szCs w:val="24"/>
        </w:rPr>
      </w:pPr>
      <w:r w:rsidRPr="00594B09">
        <w:rPr>
          <w:rFonts w:ascii="ＭＳ 明朝" w:hAnsi="ＭＳ 明朝" w:hint="eastAsia"/>
          <w:sz w:val="24"/>
          <w:szCs w:val="24"/>
        </w:rPr>
        <w:t>その後、審査請求人は、本件立入検査で処分庁から求められていた</w:t>
      </w:r>
      <w:r w:rsidR="0053130B">
        <w:rPr>
          <w:rFonts w:ascii="ＭＳ 明朝" w:hAnsi="ＭＳ 明朝" w:hint="eastAsia"/>
          <w:sz w:val="24"/>
          <w:szCs w:val="24"/>
        </w:rPr>
        <w:t>令和４年</w:t>
      </w:r>
      <w:r w:rsidR="00594B09">
        <w:rPr>
          <w:rFonts w:ascii="ＭＳ 明朝" w:hAnsi="ＭＳ 明朝" w:hint="eastAsia"/>
          <w:sz w:val="24"/>
          <w:szCs w:val="24"/>
        </w:rPr>
        <w:t>請求書</w:t>
      </w:r>
      <w:r w:rsidR="0053130B">
        <w:rPr>
          <w:rFonts w:ascii="ＭＳ 明朝" w:hAnsi="ＭＳ 明朝" w:hint="eastAsia"/>
          <w:sz w:val="24"/>
          <w:szCs w:val="24"/>
        </w:rPr>
        <w:t>等</w:t>
      </w:r>
      <w:r w:rsidR="00275644">
        <w:rPr>
          <w:rFonts w:ascii="ＭＳ 明朝" w:hAnsi="ＭＳ 明朝" w:hint="eastAsia"/>
          <w:sz w:val="24"/>
          <w:szCs w:val="24"/>
        </w:rPr>
        <w:t>の資料を</w:t>
      </w:r>
      <w:r w:rsidRPr="00594B09">
        <w:rPr>
          <w:rFonts w:ascii="ＭＳ 明朝" w:hAnsi="ＭＳ 明朝" w:hint="eastAsia"/>
          <w:sz w:val="24"/>
          <w:szCs w:val="24"/>
        </w:rPr>
        <w:t>提出した。</w:t>
      </w:r>
    </w:p>
    <w:p w14:paraId="1AE7017D" w14:textId="51829FF7" w:rsidR="0053130B" w:rsidRDefault="0053130B" w:rsidP="000F33AF">
      <w:pPr>
        <w:ind w:leftChars="200" w:left="420" w:firstLineChars="100" w:firstLine="240"/>
        <w:rPr>
          <w:rFonts w:ascii="ＭＳ 明朝" w:hAnsi="ＭＳ 明朝"/>
          <w:sz w:val="24"/>
          <w:szCs w:val="24"/>
        </w:rPr>
      </w:pPr>
      <w:r w:rsidRPr="0053130B">
        <w:rPr>
          <w:rFonts w:ascii="ＭＳ 明朝" w:hAnsi="ＭＳ 明朝" w:hint="eastAsia"/>
          <w:sz w:val="24"/>
          <w:szCs w:val="24"/>
        </w:rPr>
        <w:t>令和４年請求書には、</w:t>
      </w:r>
      <w:r>
        <w:rPr>
          <w:rFonts w:ascii="ＭＳ 明朝" w:hAnsi="ＭＳ 明朝" w:hint="eastAsia"/>
          <w:sz w:val="24"/>
          <w:szCs w:val="24"/>
        </w:rPr>
        <w:t>本件受託者の１名の名前（以</w:t>
      </w:r>
      <w:r w:rsidRPr="00CB660E">
        <w:rPr>
          <w:rFonts w:ascii="ＭＳ 明朝" w:hAnsi="ＭＳ 明朝" w:hint="eastAsia"/>
          <w:sz w:val="24"/>
          <w:szCs w:val="24"/>
        </w:rPr>
        <w:t>下「</w:t>
      </w:r>
      <w:r w:rsidR="00842E48" w:rsidRPr="00CB660E">
        <w:rPr>
          <w:rFonts w:ascii="ＭＳ 明朝" w:hAnsi="ＭＳ 明朝" w:hint="eastAsia"/>
          <w:sz w:val="24"/>
          <w:szCs w:val="24"/>
        </w:rPr>
        <w:t>Ｄ</w:t>
      </w:r>
      <w:r w:rsidRPr="00CB660E">
        <w:rPr>
          <w:rFonts w:ascii="ＭＳ 明朝" w:hAnsi="ＭＳ 明朝" w:hint="eastAsia"/>
          <w:sz w:val="24"/>
          <w:szCs w:val="24"/>
        </w:rPr>
        <w:t>」</w:t>
      </w:r>
      <w:r>
        <w:rPr>
          <w:rFonts w:ascii="ＭＳ 明朝" w:hAnsi="ＭＳ 明朝" w:hint="eastAsia"/>
          <w:sz w:val="24"/>
          <w:szCs w:val="24"/>
        </w:rPr>
        <w:t>という。）が、審査請求人の担当者として記載され、また、旅行代金の振込先として審査請求人名義の銀行口座が記載されている。</w:t>
      </w:r>
    </w:p>
    <w:p w14:paraId="4BECFF59" w14:textId="2496A44A" w:rsidR="00BB4FAC" w:rsidRDefault="00BB4FAC" w:rsidP="00BB4FAC">
      <w:pPr>
        <w:ind w:left="480" w:hangingChars="200" w:hanging="480"/>
        <w:rPr>
          <w:rFonts w:hAnsi="ＭＳ 明朝"/>
          <w:sz w:val="24"/>
          <w:szCs w:val="24"/>
        </w:rPr>
      </w:pPr>
      <w:r>
        <w:rPr>
          <w:rFonts w:hAnsi="ＭＳ 明朝" w:hint="eastAsia"/>
          <w:sz w:val="24"/>
          <w:szCs w:val="24"/>
        </w:rPr>
        <w:t>（６）令和４年２月１０日、処分庁</w:t>
      </w:r>
      <w:r w:rsidR="00D86DE9">
        <w:rPr>
          <w:rFonts w:hAnsi="ＭＳ 明朝" w:hint="eastAsia"/>
          <w:sz w:val="24"/>
          <w:szCs w:val="24"/>
        </w:rPr>
        <w:t>の担当者３名</w:t>
      </w:r>
      <w:r>
        <w:rPr>
          <w:rFonts w:hAnsi="ＭＳ 明朝" w:hint="eastAsia"/>
          <w:sz w:val="24"/>
          <w:szCs w:val="24"/>
        </w:rPr>
        <w:t>は、審査請求人の事務所を訪問し、審査請求人に対して、法第７０条に基づく質問を行った。</w:t>
      </w:r>
    </w:p>
    <w:p w14:paraId="048F02DE" w14:textId="18926404" w:rsidR="00BB4FAC" w:rsidRPr="000F33AF" w:rsidRDefault="00B9375C" w:rsidP="000F33AF">
      <w:pPr>
        <w:ind w:leftChars="200" w:left="420" w:firstLineChars="100" w:firstLine="240"/>
        <w:rPr>
          <w:rFonts w:ascii="ＭＳ 明朝" w:hAnsi="ＭＳ 明朝"/>
          <w:sz w:val="24"/>
          <w:szCs w:val="24"/>
        </w:rPr>
      </w:pPr>
      <w:r>
        <w:rPr>
          <w:rFonts w:ascii="ＭＳ 明朝" w:hAnsi="ＭＳ 明朝" w:hint="eastAsia"/>
          <w:sz w:val="24"/>
          <w:szCs w:val="24"/>
        </w:rPr>
        <w:t>同日の</w:t>
      </w:r>
      <w:r w:rsidR="00BB4FAC" w:rsidRPr="00B9375C">
        <w:rPr>
          <w:rFonts w:ascii="ＭＳ 明朝" w:hAnsi="ＭＳ 明朝" w:hint="eastAsia"/>
          <w:sz w:val="24"/>
          <w:szCs w:val="24"/>
        </w:rPr>
        <w:t>問答を記録した本件確認調書には、「（前略）〔審査請求人は、本件受託者と本件業務委託</w:t>
      </w:r>
      <w:r w:rsidR="00D86DE9">
        <w:rPr>
          <w:rFonts w:ascii="ＭＳ 明朝" w:hAnsi="ＭＳ 明朝" w:hint="eastAsia"/>
          <w:sz w:val="24"/>
          <w:szCs w:val="24"/>
        </w:rPr>
        <w:t>請負</w:t>
      </w:r>
      <w:r w:rsidR="00BB4FAC" w:rsidRPr="00B9375C">
        <w:rPr>
          <w:rFonts w:ascii="ＭＳ 明朝" w:hAnsi="ＭＳ 明朝" w:hint="eastAsia"/>
          <w:sz w:val="24"/>
          <w:szCs w:val="24"/>
        </w:rPr>
        <w:t>契約を締結し、〕旅行者との旅行契約締結に係る業務等を行わせ、旅行業法第１４条に違反したことに間違いありませんか。」との問いに対して、答の欄に</w:t>
      </w:r>
      <w:r w:rsidRPr="00B9375C">
        <w:rPr>
          <w:rFonts w:ascii="ＭＳ 明朝" w:hAnsi="ＭＳ 明朝" w:hint="eastAsia"/>
          <w:sz w:val="24"/>
          <w:szCs w:val="24"/>
        </w:rPr>
        <w:t>審査請求人の手書きで</w:t>
      </w:r>
      <w:r w:rsidR="00BB4FAC" w:rsidRPr="00B9375C">
        <w:rPr>
          <w:rFonts w:ascii="ＭＳ 明朝" w:hAnsi="ＭＳ 明朝" w:hint="eastAsia"/>
          <w:sz w:val="24"/>
          <w:szCs w:val="24"/>
        </w:rPr>
        <w:t>「はい」と記載されている。</w:t>
      </w:r>
    </w:p>
    <w:p w14:paraId="153106C3" w14:textId="7DE98B0C" w:rsidR="008F3F25" w:rsidRDefault="009D6865" w:rsidP="002D113C">
      <w:pPr>
        <w:ind w:left="480" w:hangingChars="200" w:hanging="480"/>
        <w:rPr>
          <w:rFonts w:hAnsi="ＭＳ 明朝"/>
          <w:sz w:val="24"/>
          <w:szCs w:val="24"/>
        </w:rPr>
      </w:pPr>
      <w:r>
        <w:rPr>
          <w:rFonts w:hAnsi="ＭＳ 明朝" w:hint="eastAsia"/>
          <w:sz w:val="24"/>
          <w:szCs w:val="24"/>
        </w:rPr>
        <w:t>（</w:t>
      </w:r>
      <w:r w:rsidR="00B9375C">
        <w:rPr>
          <w:rFonts w:hAnsi="ＭＳ 明朝" w:hint="eastAsia"/>
          <w:sz w:val="24"/>
          <w:szCs w:val="24"/>
        </w:rPr>
        <w:t>７</w:t>
      </w:r>
      <w:r w:rsidR="00086535">
        <w:rPr>
          <w:rFonts w:hAnsi="ＭＳ 明朝" w:hint="eastAsia"/>
          <w:sz w:val="24"/>
          <w:szCs w:val="24"/>
        </w:rPr>
        <w:t>）令和４年２月２２日付けで、処分庁は、審査請求人に対して、法第６５条第１項</w:t>
      </w:r>
      <w:r w:rsidR="0086561D">
        <w:rPr>
          <w:rFonts w:hAnsi="ＭＳ 明朝" w:hint="eastAsia"/>
          <w:sz w:val="24"/>
          <w:szCs w:val="24"/>
        </w:rPr>
        <w:t>の規定による</w:t>
      </w:r>
      <w:r w:rsidR="00086535">
        <w:rPr>
          <w:rFonts w:hAnsi="ＭＳ 明朝" w:hint="eastAsia"/>
          <w:sz w:val="24"/>
          <w:szCs w:val="24"/>
        </w:rPr>
        <w:t>聴聞を</w:t>
      </w:r>
      <w:r w:rsidR="00BD4279">
        <w:rPr>
          <w:rFonts w:hAnsi="ＭＳ 明朝" w:hint="eastAsia"/>
          <w:sz w:val="24"/>
          <w:szCs w:val="24"/>
        </w:rPr>
        <w:t>同年３月１１日に行う旨を</w:t>
      </w:r>
      <w:r w:rsidR="00086535">
        <w:rPr>
          <w:rFonts w:hAnsi="ＭＳ 明朝" w:hint="eastAsia"/>
          <w:sz w:val="24"/>
          <w:szCs w:val="24"/>
        </w:rPr>
        <w:t>記載した「聴聞通知書」（以下「</w:t>
      </w:r>
      <w:r w:rsidR="00086535" w:rsidRPr="00CB660E">
        <w:rPr>
          <w:rFonts w:hAnsi="ＭＳ 明朝" w:hint="eastAsia"/>
          <w:sz w:val="24"/>
          <w:szCs w:val="24"/>
        </w:rPr>
        <w:t>本件聴聞通知書」</w:t>
      </w:r>
      <w:r w:rsidR="00086535">
        <w:rPr>
          <w:rFonts w:hAnsi="ＭＳ 明朝" w:hint="eastAsia"/>
          <w:sz w:val="24"/>
          <w:szCs w:val="24"/>
        </w:rPr>
        <w:t>という。）を送付した。</w:t>
      </w:r>
    </w:p>
    <w:p w14:paraId="064340C2" w14:textId="60AF1F83" w:rsidR="00086535" w:rsidRPr="000F33AF" w:rsidRDefault="00086535" w:rsidP="000F33AF">
      <w:pPr>
        <w:ind w:leftChars="200" w:left="420" w:firstLineChars="100" w:firstLine="240"/>
        <w:rPr>
          <w:rFonts w:ascii="ＭＳ 明朝" w:hAnsi="ＭＳ 明朝"/>
          <w:sz w:val="24"/>
          <w:szCs w:val="24"/>
        </w:rPr>
      </w:pPr>
      <w:r w:rsidRPr="000F33AF">
        <w:rPr>
          <w:rFonts w:ascii="ＭＳ 明朝" w:hAnsi="ＭＳ 明朝" w:hint="eastAsia"/>
          <w:sz w:val="24"/>
          <w:szCs w:val="24"/>
        </w:rPr>
        <w:t>本件聴聞通知書には、予定される行政処分の内容</w:t>
      </w:r>
      <w:r w:rsidR="00A14091">
        <w:rPr>
          <w:rFonts w:ascii="ＭＳ 明朝" w:hAnsi="ＭＳ 明朝" w:hint="eastAsia"/>
          <w:sz w:val="24"/>
          <w:szCs w:val="24"/>
        </w:rPr>
        <w:t>及び根拠となる法令の条項の欄に</w:t>
      </w:r>
      <w:r w:rsidRPr="000F33AF">
        <w:rPr>
          <w:rFonts w:ascii="ＭＳ 明朝" w:hAnsi="ＭＳ 明朝" w:hint="eastAsia"/>
          <w:sz w:val="24"/>
          <w:szCs w:val="24"/>
        </w:rPr>
        <w:t>、「</w:t>
      </w:r>
      <w:r w:rsidR="00A14091">
        <w:rPr>
          <w:rFonts w:ascii="ＭＳ 明朝" w:hAnsi="ＭＳ 明朝" w:hint="eastAsia"/>
          <w:sz w:val="24"/>
          <w:szCs w:val="24"/>
        </w:rPr>
        <w:t>旅行業法第１９条第1項に基づく登録の取消し</w:t>
      </w:r>
      <w:r w:rsidRPr="000F33AF">
        <w:rPr>
          <w:rFonts w:ascii="ＭＳ 明朝" w:hAnsi="ＭＳ 明朝" w:hint="eastAsia"/>
          <w:sz w:val="24"/>
          <w:szCs w:val="24"/>
        </w:rPr>
        <w:t>」</w:t>
      </w:r>
      <w:r w:rsidR="00A14091">
        <w:rPr>
          <w:rFonts w:ascii="ＭＳ 明朝" w:hAnsi="ＭＳ 明朝" w:hint="eastAsia"/>
          <w:sz w:val="24"/>
          <w:szCs w:val="24"/>
        </w:rPr>
        <w:t>と</w:t>
      </w:r>
      <w:r w:rsidRPr="000F33AF">
        <w:rPr>
          <w:rFonts w:ascii="ＭＳ 明朝" w:hAnsi="ＭＳ 明朝" w:hint="eastAsia"/>
          <w:sz w:val="24"/>
          <w:szCs w:val="24"/>
        </w:rPr>
        <w:t>、行政処分の原因となる事実として</w:t>
      </w:r>
      <w:r w:rsidR="0021018F">
        <w:rPr>
          <w:rFonts w:ascii="ＭＳ 明朝" w:hAnsi="ＭＳ 明朝" w:hint="eastAsia"/>
          <w:sz w:val="24"/>
          <w:szCs w:val="24"/>
        </w:rPr>
        <w:t>、①本件受託者との間で本件業務委託</w:t>
      </w:r>
      <w:r w:rsidR="00D86DE9">
        <w:rPr>
          <w:rFonts w:ascii="ＭＳ 明朝" w:hAnsi="ＭＳ 明朝" w:hint="eastAsia"/>
          <w:sz w:val="24"/>
          <w:szCs w:val="24"/>
        </w:rPr>
        <w:t>請負</w:t>
      </w:r>
      <w:r w:rsidR="0021018F">
        <w:rPr>
          <w:rFonts w:ascii="ＭＳ 明朝" w:hAnsi="ＭＳ 明朝" w:hint="eastAsia"/>
          <w:sz w:val="24"/>
          <w:szCs w:val="24"/>
        </w:rPr>
        <w:t>契約を締結して（</w:t>
      </w:r>
      <w:r w:rsidR="0086561D">
        <w:rPr>
          <w:rFonts w:ascii="ＭＳ 明朝" w:hAnsi="ＭＳ 明朝" w:hint="eastAsia"/>
          <w:sz w:val="24"/>
          <w:szCs w:val="24"/>
        </w:rPr>
        <w:t>本件受託者</w:t>
      </w:r>
      <w:r w:rsidR="0021018F">
        <w:rPr>
          <w:rFonts w:ascii="ＭＳ 明朝" w:hAnsi="ＭＳ 明朝" w:hint="eastAsia"/>
          <w:sz w:val="24"/>
          <w:szCs w:val="24"/>
        </w:rPr>
        <w:t>の中で契約期間が最長の者は</w:t>
      </w:r>
      <w:r w:rsidR="00970BBA">
        <w:rPr>
          <w:rFonts w:ascii="ＭＳ 明朝" w:hAnsi="ＭＳ 明朝" w:hint="eastAsia"/>
          <w:sz w:val="24"/>
          <w:szCs w:val="24"/>
        </w:rPr>
        <w:t>、</w:t>
      </w:r>
      <w:r w:rsidR="0021018F">
        <w:rPr>
          <w:rFonts w:ascii="ＭＳ 明朝" w:hAnsi="ＭＳ 明朝" w:hint="eastAsia"/>
          <w:sz w:val="24"/>
          <w:szCs w:val="24"/>
        </w:rPr>
        <w:t>平成２９年６月から令和３年５月まで</w:t>
      </w:r>
      <w:r w:rsidR="003C7CC3">
        <w:rPr>
          <w:rFonts w:ascii="ＭＳ 明朝" w:hAnsi="ＭＳ 明朝" w:hint="eastAsia"/>
          <w:sz w:val="24"/>
          <w:szCs w:val="24"/>
        </w:rPr>
        <w:t>の</w:t>
      </w:r>
      <w:r w:rsidR="005A5D1C">
        <w:rPr>
          <w:rFonts w:ascii="ＭＳ 明朝" w:hAnsi="ＭＳ 明朝" w:hint="eastAsia"/>
          <w:sz w:val="24"/>
          <w:szCs w:val="24"/>
        </w:rPr>
        <w:t>Ｃ</w:t>
      </w:r>
      <w:r w:rsidR="003C7CC3">
        <w:rPr>
          <w:rFonts w:ascii="ＭＳ 明朝" w:hAnsi="ＭＳ 明朝" w:hint="eastAsia"/>
          <w:sz w:val="24"/>
          <w:szCs w:val="24"/>
        </w:rPr>
        <w:t>である</w:t>
      </w:r>
      <w:r w:rsidR="0021018F">
        <w:rPr>
          <w:rFonts w:ascii="ＭＳ 明朝" w:hAnsi="ＭＳ 明朝" w:hint="eastAsia"/>
          <w:sz w:val="24"/>
          <w:szCs w:val="24"/>
        </w:rPr>
        <w:t>）、宿泊施設や運送機関の手配、旅行者との旅行契約締結に係る業務等を行わせ、法第１４条第1項に違反する行為を行った</w:t>
      </w:r>
      <w:r w:rsidR="00BD4279">
        <w:rPr>
          <w:rFonts w:ascii="ＭＳ 明朝" w:hAnsi="ＭＳ 明朝" w:hint="eastAsia"/>
          <w:sz w:val="24"/>
          <w:szCs w:val="24"/>
        </w:rPr>
        <w:t>（本件違反１）</w:t>
      </w:r>
      <w:r w:rsidR="0021018F">
        <w:rPr>
          <w:rFonts w:ascii="ＭＳ 明朝" w:hAnsi="ＭＳ 明朝" w:hint="eastAsia"/>
          <w:sz w:val="24"/>
          <w:szCs w:val="24"/>
        </w:rPr>
        <w:t>旨、②旅行業務に関する契約を締結する際に、法</w:t>
      </w:r>
      <w:r w:rsidR="00BD4279">
        <w:rPr>
          <w:rFonts w:ascii="ＭＳ 明朝" w:hAnsi="ＭＳ 明朝" w:hint="eastAsia"/>
          <w:sz w:val="24"/>
          <w:szCs w:val="24"/>
        </w:rPr>
        <w:t>第１２条の４第２項に基づく取引条件書において法令に定められている内容を記載せずに交付し、同条に違反した（本件違反２）旨、③旅行業務に関する契約を締結する際に、法第１２条の５第１項に基づく契約書面において法令に定められている内容を記載せずに交付し、同条に違反した（本件違反３）旨が</w:t>
      </w:r>
      <w:r w:rsidRPr="000F33AF">
        <w:rPr>
          <w:rFonts w:ascii="ＭＳ 明朝" w:hAnsi="ＭＳ 明朝" w:hint="eastAsia"/>
          <w:sz w:val="24"/>
          <w:szCs w:val="24"/>
        </w:rPr>
        <w:t>記載されている。</w:t>
      </w:r>
    </w:p>
    <w:p w14:paraId="536455F0" w14:textId="712C6F87" w:rsidR="00086535" w:rsidRDefault="00086535" w:rsidP="00086535">
      <w:pPr>
        <w:ind w:left="480" w:hangingChars="200" w:hanging="480"/>
        <w:rPr>
          <w:rFonts w:hAnsi="ＭＳ 明朝"/>
          <w:sz w:val="24"/>
          <w:szCs w:val="24"/>
        </w:rPr>
      </w:pPr>
      <w:r>
        <w:rPr>
          <w:rFonts w:hAnsi="ＭＳ 明朝" w:hint="eastAsia"/>
          <w:sz w:val="24"/>
          <w:szCs w:val="24"/>
        </w:rPr>
        <w:t>（</w:t>
      </w:r>
      <w:r w:rsidR="00B9375C">
        <w:rPr>
          <w:rFonts w:hAnsi="ＭＳ 明朝" w:hint="eastAsia"/>
          <w:sz w:val="24"/>
          <w:szCs w:val="24"/>
        </w:rPr>
        <w:t>８</w:t>
      </w:r>
      <w:r>
        <w:rPr>
          <w:rFonts w:hAnsi="ＭＳ 明朝" w:hint="eastAsia"/>
          <w:sz w:val="24"/>
          <w:szCs w:val="24"/>
        </w:rPr>
        <w:t>）</w:t>
      </w:r>
      <w:r w:rsidR="005073EB">
        <w:rPr>
          <w:rFonts w:hAnsi="ＭＳ 明朝" w:hint="eastAsia"/>
          <w:sz w:val="24"/>
          <w:szCs w:val="24"/>
        </w:rPr>
        <w:t>令和４年３月３日付</w:t>
      </w:r>
      <w:r w:rsidR="00941B82">
        <w:rPr>
          <w:rFonts w:hAnsi="ＭＳ 明朝" w:hint="eastAsia"/>
          <w:sz w:val="24"/>
          <w:szCs w:val="24"/>
        </w:rPr>
        <w:t>け</w:t>
      </w:r>
      <w:r w:rsidR="005073EB">
        <w:rPr>
          <w:rFonts w:hAnsi="ＭＳ 明朝" w:hint="eastAsia"/>
          <w:sz w:val="24"/>
          <w:szCs w:val="24"/>
        </w:rPr>
        <w:t>で、</w:t>
      </w:r>
      <w:r>
        <w:rPr>
          <w:rFonts w:hAnsi="ＭＳ 明朝" w:hint="eastAsia"/>
          <w:sz w:val="24"/>
          <w:szCs w:val="24"/>
        </w:rPr>
        <w:t>審査請求人は、</w:t>
      </w:r>
      <w:r w:rsidR="005073EB">
        <w:rPr>
          <w:rFonts w:hAnsi="ＭＳ 明朝" w:hint="eastAsia"/>
          <w:sz w:val="24"/>
          <w:szCs w:val="24"/>
        </w:rPr>
        <w:t>旅行業者処分事案に関する一切の件をＡ弁護士に</w:t>
      </w:r>
      <w:r w:rsidR="005073EB" w:rsidRPr="003C52E5">
        <w:rPr>
          <w:rFonts w:hAnsi="ＭＳ 明朝" w:hint="eastAsia"/>
          <w:sz w:val="24"/>
          <w:szCs w:val="24"/>
        </w:rPr>
        <w:t>委任</w:t>
      </w:r>
      <w:r w:rsidR="005073EB">
        <w:rPr>
          <w:rFonts w:hAnsi="ＭＳ 明朝" w:hint="eastAsia"/>
          <w:sz w:val="24"/>
          <w:szCs w:val="24"/>
        </w:rPr>
        <w:t>する旨</w:t>
      </w:r>
      <w:r w:rsidR="00BD4279">
        <w:rPr>
          <w:rFonts w:hAnsi="ＭＳ 明朝" w:hint="eastAsia"/>
          <w:sz w:val="24"/>
          <w:szCs w:val="24"/>
        </w:rPr>
        <w:t>を記載した</w:t>
      </w:r>
      <w:r w:rsidR="005073EB">
        <w:rPr>
          <w:rFonts w:hAnsi="ＭＳ 明朝" w:hint="eastAsia"/>
          <w:sz w:val="24"/>
          <w:szCs w:val="24"/>
        </w:rPr>
        <w:t>委任状を添付して、</w:t>
      </w:r>
      <w:r>
        <w:rPr>
          <w:rFonts w:hAnsi="ＭＳ 明朝" w:hint="eastAsia"/>
          <w:sz w:val="24"/>
          <w:szCs w:val="24"/>
        </w:rPr>
        <w:t>処分庁に対し</w:t>
      </w:r>
      <w:r>
        <w:rPr>
          <w:rFonts w:hAnsi="ＭＳ 明朝" w:hint="eastAsia"/>
          <w:sz w:val="24"/>
          <w:szCs w:val="24"/>
        </w:rPr>
        <w:lastRenderedPageBreak/>
        <w:t>て</w:t>
      </w:r>
      <w:r w:rsidR="00941B82">
        <w:rPr>
          <w:rFonts w:hAnsi="ＭＳ 明朝" w:hint="eastAsia"/>
          <w:sz w:val="24"/>
          <w:szCs w:val="24"/>
        </w:rPr>
        <w:t>本件</w:t>
      </w:r>
      <w:r w:rsidR="005073EB">
        <w:rPr>
          <w:rFonts w:hAnsi="ＭＳ 明朝" w:hint="eastAsia"/>
          <w:sz w:val="24"/>
          <w:szCs w:val="24"/>
        </w:rPr>
        <w:t>変更申出書を</w:t>
      </w:r>
      <w:r w:rsidR="00941B82">
        <w:rPr>
          <w:rFonts w:hAnsi="ＭＳ 明朝" w:hint="eastAsia"/>
          <w:sz w:val="24"/>
          <w:szCs w:val="24"/>
        </w:rPr>
        <w:t>郵送で送付した。</w:t>
      </w:r>
    </w:p>
    <w:p w14:paraId="39EAD29F" w14:textId="34B17A3D" w:rsidR="005073EB" w:rsidRDefault="005073EB" w:rsidP="005073EB">
      <w:pPr>
        <w:ind w:left="480" w:hangingChars="200" w:hanging="480"/>
        <w:rPr>
          <w:rFonts w:hAnsi="ＭＳ 明朝"/>
          <w:sz w:val="24"/>
          <w:szCs w:val="24"/>
        </w:rPr>
      </w:pPr>
      <w:r w:rsidRPr="005073EB">
        <w:rPr>
          <w:rFonts w:hAnsi="ＭＳ 明朝" w:hint="eastAsia"/>
          <w:sz w:val="24"/>
          <w:szCs w:val="24"/>
        </w:rPr>
        <w:t>（</w:t>
      </w:r>
      <w:r w:rsidR="00B9375C">
        <w:rPr>
          <w:rFonts w:hAnsi="ＭＳ 明朝" w:hint="eastAsia"/>
          <w:sz w:val="24"/>
          <w:szCs w:val="24"/>
        </w:rPr>
        <w:t>９</w:t>
      </w:r>
      <w:r w:rsidRPr="005073EB">
        <w:rPr>
          <w:rFonts w:hAnsi="ＭＳ 明朝" w:hint="eastAsia"/>
          <w:sz w:val="24"/>
          <w:szCs w:val="24"/>
        </w:rPr>
        <w:t>）</w:t>
      </w:r>
      <w:r>
        <w:rPr>
          <w:rFonts w:hAnsi="ＭＳ 明朝" w:hint="eastAsia"/>
          <w:sz w:val="24"/>
          <w:szCs w:val="24"/>
        </w:rPr>
        <w:t>令和４年３月４日、処分庁は、</w:t>
      </w:r>
      <w:r w:rsidR="001B1CDF" w:rsidRPr="000F33AF">
        <w:rPr>
          <w:rFonts w:ascii="ＭＳ 明朝" w:hAnsi="ＭＳ 明朝" w:hint="eastAsia"/>
          <w:sz w:val="24"/>
          <w:szCs w:val="24"/>
        </w:rPr>
        <w:t>本件変更申出書を収受し</w:t>
      </w:r>
      <w:r w:rsidR="001B1CDF">
        <w:rPr>
          <w:rFonts w:ascii="ＭＳ 明朝" w:hAnsi="ＭＳ 明朝" w:hint="eastAsia"/>
          <w:sz w:val="24"/>
          <w:szCs w:val="24"/>
        </w:rPr>
        <w:t>たが</w:t>
      </w:r>
      <w:r w:rsidR="001B1CDF" w:rsidRPr="000F33AF">
        <w:rPr>
          <w:rFonts w:ascii="ＭＳ 明朝" w:hAnsi="ＭＳ 明朝" w:hint="eastAsia"/>
          <w:sz w:val="24"/>
          <w:szCs w:val="24"/>
        </w:rPr>
        <w:t>、期日の変更を認め</w:t>
      </w:r>
      <w:r w:rsidR="001B1CDF">
        <w:rPr>
          <w:rFonts w:ascii="ＭＳ 明朝" w:hAnsi="ＭＳ 明朝" w:hint="eastAsia"/>
          <w:sz w:val="24"/>
          <w:szCs w:val="24"/>
        </w:rPr>
        <w:t>ず、</w:t>
      </w:r>
      <w:r>
        <w:rPr>
          <w:rFonts w:hAnsi="ＭＳ 明朝" w:hint="eastAsia"/>
          <w:sz w:val="24"/>
          <w:szCs w:val="24"/>
        </w:rPr>
        <w:t>行政手続法第１３条第１項並びに法第６５条第１項及び第４項の規定により、審査請求人を含む３社に対して公開による聴聞を行う旨を告示</w:t>
      </w:r>
      <w:r w:rsidR="008963AA">
        <w:rPr>
          <w:rFonts w:hAnsi="ＭＳ 明朝" w:hint="eastAsia"/>
          <w:sz w:val="24"/>
          <w:szCs w:val="24"/>
        </w:rPr>
        <w:t>するとともに、かかる聴聞の実施について報道提供</w:t>
      </w:r>
      <w:r w:rsidR="00A14091">
        <w:rPr>
          <w:rFonts w:hAnsi="ＭＳ 明朝" w:hint="eastAsia"/>
          <w:sz w:val="24"/>
          <w:szCs w:val="24"/>
        </w:rPr>
        <w:t>を行った</w:t>
      </w:r>
      <w:r>
        <w:rPr>
          <w:rFonts w:hAnsi="ＭＳ 明朝" w:hint="eastAsia"/>
          <w:sz w:val="24"/>
          <w:szCs w:val="24"/>
        </w:rPr>
        <w:t>。</w:t>
      </w:r>
    </w:p>
    <w:p w14:paraId="2550D5C9" w14:textId="24E652C9" w:rsidR="006F72F4" w:rsidRDefault="006F72F4" w:rsidP="00766291">
      <w:pPr>
        <w:ind w:left="480" w:hangingChars="200" w:hanging="480"/>
        <w:rPr>
          <w:rFonts w:hAnsi="ＭＳ 明朝"/>
          <w:sz w:val="24"/>
          <w:szCs w:val="24"/>
        </w:rPr>
      </w:pPr>
      <w:r>
        <w:rPr>
          <w:rFonts w:hAnsi="ＭＳ 明朝" w:hint="eastAsia"/>
          <w:sz w:val="24"/>
          <w:szCs w:val="24"/>
        </w:rPr>
        <w:t>（</w:t>
      </w:r>
      <w:r w:rsidR="00B9375C">
        <w:rPr>
          <w:rFonts w:hAnsi="ＭＳ 明朝" w:hint="eastAsia"/>
          <w:sz w:val="24"/>
          <w:szCs w:val="24"/>
        </w:rPr>
        <w:t>１０</w:t>
      </w:r>
      <w:r>
        <w:rPr>
          <w:rFonts w:hAnsi="ＭＳ 明朝" w:hint="eastAsia"/>
          <w:sz w:val="24"/>
          <w:szCs w:val="24"/>
        </w:rPr>
        <w:t>）令和４年３月１０日、Ａ弁護士名で処分庁に提出された「意見書」</w:t>
      </w:r>
      <w:r w:rsidR="00A14091">
        <w:rPr>
          <w:rFonts w:hAnsi="ＭＳ 明朝" w:hint="eastAsia"/>
          <w:sz w:val="24"/>
          <w:szCs w:val="24"/>
        </w:rPr>
        <w:t>（以下「</w:t>
      </w:r>
      <w:r w:rsidR="00A14091" w:rsidRPr="00CB660E">
        <w:rPr>
          <w:rFonts w:hAnsi="ＭＳ 明朝" w:hint="eastAsia"/>
          <w:sz w:val="24"/>
          <w:szCs w:val="24"/>
        </w:rPr>
        <w:t>Ａ弁護士意見書</w:t>
      </w:r>
      <w:r w:rsidR="00A14091">
        <w:rPr>
          <w:rFonts w:hAnsi="ＭＳ 明朝" w:hint="eastAsia"/>
          <w:sz w:val="24"/>
          <w:szCs w:val="24"/>
        </w:rPr>
        <w:t>」という。）</w:t>
      </w:r>
      <w:r>
        <w:rPr>
          <w:rFonts w:hAnsi="ＭＳ 明朝" w:hint="eastAsia"/>
          <w:sz w:val="24"/>
          <w:szCs w:val="24"/>
        </w:rPr>
        <w:t>には、</w:t>
      </w:r>
      <w:r w:rsidR="00A94FB2">
        <w:rPr>
          <w:rFonts w:hAnsi="ＭＳ 明朝" w:hint="eastAsia"/>
          <w:sz w:val="24"/>
          <w:szCs w:val="24"/>
        </w:rPr>
        <w:t>①本件受託者は、審査請求人と本件業務委託請負契約を締結しているものの、その実態は労働契約に類似し、独立した事業者ではない旨、②本件受託者に関して、労働時間を９時から１７時と定め、ＬＩＮＥで出退勤を報告させていた旨、③給与は完全歩合給だったが、歩合給だから社員でないことにはならない旨、④受注者の請求書は審査請求人が発行し、支払を受けるのも審査請求人である旨、⑤本件受託者は、審査請求人の業務を担当しており、自己の業務を行っていない旨、⑥令和４年４月１日から本件受託者と労働契約を締結する予定である旨、⑦以上のとおり、</w:t>
      </w:r>
      <w:r w:rsidR="00FA1642">
        <w:rPr>
          <w:rFonts w:hAnsi="ＭＳ 明朝" w:hint="eastAsia"/>
          <w:sz w:val="24"/>
          <w:szCs w:val="24"/>
        </w:rPr>
        <w:t>名</w:t>
      </w:r>
      <w:r w:rsidR="008156AC">
        <w:rPr>
          <w:rFonts w:hAnsi="ＭＳ 明朝" w:hint="eastAsia"/>
          <w:sz w:val="24"/>
          <w:szCs w:val="24"/>
        </w:rPr>
        <w:t>義</w:t>
      </w:r>
      <w:r w:rsidR="00FA1642">
        <w:rPr>
          <w:rFonts w:hAnsi="ＭＳ 明朝" w:hint="eastAsia"/>
          <w:sz w:val="24"/>
          <w:szCs w:val="24"/>
        </w:rPr>
        <w:t>貸し</w:t>
      </w:r>
      <w:r w:rsidR="00A94FB2">
        <w:rPr>
          <w:rFonts w:hAnsi="ＭＳ 明朝" w:hint="eastAsia"/>
          <w:sz w:val="24"/>
          <w:szCs w:val="24"/>
        </w:rPr>
        <w:t>の事実は</w:t>
      </w:r>
      <w:r w:rsidR="00A14091">
        <w:rPr>
          <w:rFonts w:hAnsi="ＭＳ 明朝" w:hint="eastAsia"/>
          <w:sz w:val="24"/>
          <w:szCs w:val="24"/>
        </w:rPr>
        <w:t>なく、</w:t>
      </w:r>
      <w:r w:rsidR="001B1CDF">
        <w:rPr>
          <w:rFonts w:hAnsi="ＭＳ 明朝" w:hint="eastAsia"/>
          <w:sz w:val="24"/>
          <w:szCs w:val="24"/>
        </w:rPr>
        <w:t>労働</w:t>
      </w:r>
      <w:r w:rsidR="00A14091">
        <w:rPr>
          <w:rFonts w:hAnsi="ＭＳ 明朝" w:hint="eastAsia"/>
          <w:sz w:val="24"/>
          <w:szCs w:val="24"/>
        </w:rPr>
        <w:t>契約</w:t>
      </w:r>
      <w:r w:rsidR="00286CBE">
        <w:rPr>
          <w:rFonts w:hAnsi="ＭＳ 明朝" w:hint="eastAsia"/>
          <w:sz w:val="24"/>
          <w:szCs w:val="24"/>
        </w:rPr>
        <w:t>に</w:t>
      </w:r>
      <w:r w:rsidR="00A14091">
        <w:rPr>
          <w:rFonts w:hAnsi="ＭＳ 明朝" w:hint="eastAsia"/>
          <w:sz w:val="24"/>
          <w:szCs w:val="24"/>
        </w:rPr>
        <w:t>変更</w:t>
      </w:r>
      <w:r w:rsidR="00286CBE">
        <w:rPr>
          <w:rFonts w:hAnsi="ＭＳ 明朝" w:hint="eastAsia"/>
          <w:sz w:val="24"/>
          <w:szCs w:val="24"/>
        </w:rPr>
        <w:t>する</w:t>
      </w:r>
      <w:r w:rsidR="00A14091">
        <w:rPr>
          <w:rFonts w:hAnsi="ＭＳ 明朝" w:hint="eastAsia"/>
          <w:sz w:val="24"/>
          <w:szCs w:val="24"/>
        </w:rPr>
        <w:t>予定であるから、処分の必要はない旨、</w:t>
      </w:r>
      <w:r w:rsidR="00A94FB2">
        <w:rPr>
          <w:rFonts w:hAnsi="ＭＳ 明朝" w:hint="eastAsia"/>
          <w:sz w:val="24"/>
          <w:szCs w:val="24"/>
        </w:rPr>
        <w:t>記載されている。</w:t>
      </w:r>
    </w:p>
    <w:p w14:paraId="5A509811" w14:textId="5AC9B708" w:rsidR="00300556" w:rsidRPr="00300556" w:rsidRDefault="00300556" w:rsidP="00300556">
      <w:pPr>
        <w:ind w:leftChars="200" w:left="420" w:firstLineChars="100" w:firstLine="240"/>
        <w:rPr>
          <w:rFonts w:ascii="ＭＳ 明朝" w:hAnsi="ＭＳ 明朝"/>
          <w:sz w:val="24"/>
          <w:szCs w:val="24"/>
        </w:rPr>
      </w:pPr>
      <w:r>
        <w:rPr>
          <w:rFonts w:ascii="ＭＳ 明朝" w:hAnsi="ＭＳ 明朝" w:hint="eastAsia"/>
          <w:sz w:val="24"/>
          <w:szCs w:val="24"/>
        </w:rPr>
        <w:t>Ａ弁護士意見書に添付された資料のうち、</w:t>
      </w:r>
      <w:r w:rsidR="00A9237F">
        <w:rPr>
          <w:rFonts w:ascii="ＭＳ 明朝" w:hAnsi="ＭＳ 明朝" w:hint="eastAsia"/>
          <w:sz w:val="24"/>
          <w:szCs w:val="24"/>
        </w:rPr>
        <w:t>ＬＩＮ</w:t>
      </w:r>
      <w:r>
        <w:rPr>
          <w:rFonts w:ascii="ＭＳ 明朝" w:hAnsi="ＭＳ 明朝" w:hint="eastAsia"/>
          <w:sz w:val="24"/>
          <w:szCs w:val="24"/>
        </w:rPr>
        <w:t>Ｅのやり</w:t>
      </w:r>
      <w:r w:rsidR="000D78FC">
        <w:rPr>
          <w:rFonts w:ascii="ＭＳ 明朝" w:hAnsi="ＭＳ 明朝" w:hint="eastAsia"/>
          <w:sz w:val="24"/>
          <w:szCs w:val="24"/>
        </w:rPr>
        <w:t>取り</w:t>
      </w:r>
      <w:r>
        <w:rPr>
          <w:rFonts w:ascii="ＭＳ 明朝" w:hAnsi="ＭＳ 明朝" w:hint="eastAsia"/>
          <w:sz w:val="24"/>
          <w:szCs w:val="24"/>
        </w:rPr>
        <w:t>には、「２/１８（中略）〔</w:t>
      </w:r>
      <w:r w:rsidR="00842E48">
        <w:rPr>
          <w:rFonts w:ascii="ＭＳ 明朝" w:hAnsi="ＭＳ 明朝" w:hint="eastAsia"/>
          <w:sz w:val="24"/>
          <w:szCs w:val="24"/>
        </w:rPr>
        <w:t>Ｃ</w:t>
      </w:r>
      <w:r>
        <w:rPr>
          <w:rFonts w:ascii="ＭＳ 明朝" w:hAnsi="ＭＳ 明朝" w:hint="eastAsia"/>
          <w:sz w:val="24"/>
          <w:szCs w:val="24"/>
        </w:rPr>
        <w:t>〕事務所に入りました。（中略）〔</w:t>
      </w:r>
      <w:r w:rsidR="00842E48">
        <w:rPr>
          <w:rFonts w:ascii="ＭＳ 明朝" w:hAnsi="ＭＳ 明朝" w:hint="eastAsia"/>
          <w:sz w:val="24"/>
          <w:szCs w:val="24"/>
        </w:rPr>
        <w:t>Ｄ</w:t>
      </w:r>
      <w:r>
        <w:rPr>
          <w:rFonts w:ascii="ＭＳ 明朝" w:hAnsi="ＭＳ 明朝" w:hint="eastAsia"/>
          <w:sz w:val="24"/>
          <w:szCs w:val="24"/>
        </w:rPr>
        <w:t>〕出勤します」と記載され、</w:t>
      </w:r>
      <w:r w:rsidR="00A9237F">
        <w:rPr>
          <w:rFonts w:ascii="ＭＳ 明朝" w:hAnsi="ＭＳ 明朝" w:hint="eastAsia"/>
          <w:sz w:val="24"/>
          <w:szCs w:val="24"/>
        </w:rPr>
        <w:t>また、</w:t>
      </w:r>
      <w:r>
        <w:rPr>
          <w:rFonts w:ascii="ＭＳ 明朝" w:hAnsi="ＭＳ 明朝" w:hint="eastAsia"/>
          <w:sz w:val="24"/>
          <w:szCs w:val="24"/>
        </w:rPr>
        <w:t>令和３年１２月８日に</w:t>
      </w:r>
      <w:r w:rsidR="008156AC">
        <w:rPr>
          <w:rFonts w:ascii="ＭＳ 明朝" w:hAnsi="ＭＳ 明朝" w:hint="eastAsia"/>
          <w:sz w:val="24"/>
          <w:szCs w:val="24"/>
        </w:rPr>
        <w:t>Ｃ</w:t>
      </w:r>
      <w:r>
        <w:rPr>
          <w:rFonts w:ascii="ＭＳ 明朝" w:hAnsi="ＭＳ 明朝" w:hint="eastAsia"/>
          <w:sz w:val="24"/>
          <w:szCs w:val="24"/>
        </w:rPr>
        <w:t>が旅行の見積依頼者に送信したメールには、</w:t>
      </w:r>
      <w:r w:rsidR="00842E48">
        <w:rPr>
          <w:rFonts w:ascii="ＭＳ 明朝" w:hAnsi="ＭＳ 明朝" w:hint="eastAsia"/>
          <w:sz w:val="24"/>
          <w:szCs w:val="24"/>
        </w:rPr>
        <w:t>Ｃ</w:t>
      </w:r>
      <w:r>
        <w:rPr>
          <w:rFonts w:ascii="ＭＳ 明朝" w:hAnsi="ＭＳ 明朝" w:hint="eastAsia"/>
          <w:sz w:val="24"/>
          <w:szCs w:val="24"/>
        </w:rPr>
        <w:t>の肩書として審査請求人の「営業部　部長」と記載されている。</w:t>
      </w:r>
    </w:p>
    <w:p w14:paraId="5431FE5A" w14:textId="4AC173EB" w:rsidR="00766291" w:rsidRDefault="005073EB" w:rsidP="00766291">
      <w:pPr>
        <w:ind w:left="480" w:hangingChars="200" w:hanging="480"/>
        <w:rPr>
          <w:rFonts w:hAnsi="ＭＳ 明朝"/>
          <w:sz w:val="24"/>
          <w:szCs w:val="24"/>
        </w:rPr>
      </w:pPr>
      <w:r>
        <w:rPr>
          <w:rFonts w:hAnsi="ＭＳ 明朝" w:hint="eastAsia"/>
          <w:sz w:val="24"/>
          <w:szCs w:val="24"/>
        </w:rPr>
        <w:t>（</w:t>
      </w:r>
      <w:r w:rsidR="00A14091">
        <w:rPr>
          <w:rFonts w:hAnsi="ＭＳ 明朝" w:hint="eastAsia"/>
          <w:sz w:val="24"/>
          <w:szCs w:val="24"/>
        </w:rPr>
        <w:t>１</w:t>
      </w:r>
      <w:r w:rsidR="00B9375C">
        <w:rPr>
          <w:rFonts w:hAnsi="ＭＳ 明朝" w:hint="eastAsia"/>
          <w:sz w:val="24"/>
          <w:szCs w:val="24"/>
        </w:rPr>
        <w:t>１</w:t>
      </w:r>
      <w:r>
        <w:rPr>
          <w:rFonts w:hAnsi="ＭＳ 明朝" w:hint="eastAsia"/>
          <w:sz w:val="24"/>
          <w:szCs w:val="24"/>
        </w:rPr>
        <w:t>）令和４年３月</w:t>
      </w:r>
      <w:r w:rsidR="002B20D7">
        <w:rPr>
          <w:rFonts w:hAnsi="ＭＳ 明朝" w:hint="eastAsia"/>
          <w:sz w:val="24"/>
          <w:szCs w:val="24"/>
        </w:rPr>
        <w:t>１１日、処分庁から指名された処分庁の職員（以</w:t>
      </w:r>
      <w:r w:rsidR="002B20D7" w:rsidRPr="00CB660E">
        <w:rPr>
          <w:rFonts w:hAnsi="ＭＳ 明朝" w:hint="eastAsia"/>
          <w:sz w:val="24"/>
          <w:szCs w:val="24"/>
        </w:rPr>
        <w:t>下「聴聞の主宰者</w:t>
      </w:r>
      <w:r w:rsidR="002B20D7">
        <w:rPr>
          <w:rFonts w:hAnsi="ＭＳ 明朝" w:hint="eastAsia"/>
          <w:sz w:val="24"/>
          <w:szCs w:val="24"/>
        </w:rPr>
        <w:t>」という。）は、審査請求人に対する聴聞を実施した。</w:t>
      </w:r>
    </w:p>
    <w:p w14:paraId="5204CDE9" w14:textId="6FB00AB4" w:rsidR="002B20D7" w:rsidRPr="000F33AF" w:rsidRDefault="008963AA" w:rsidP="000F33AF">
      <w:pPr>
        <w:ind w:leftChars="200" w:left="420" w:firstLineChars="100" w:firstLine="240"/>
        <w:rPr>
          <w:rFonts w:ascii="ＭＳ 明朝" w:hAnsi="ＭＳ 明朝"/>
          <w:sz w:val="24"/>
          <w:szCs w:val="24"/>
        </w:rPr>
      </w:pPr>
      <w:r w:rsidRPr="000F33AF">
        <w:rPr>
          <w:rFonts w:ascii="ＭＳ 明朝" w:hAnsi="ＭＳ 明朝"/>
          <w:sz w:val="24"/>
          <w:szCs w:val="24"/>
        </w:rPr>
        <w:t>聴聞の主宰者が作成した同日付けの聴聞調書</w:t>
      </w:r>
      <w:r w:rsidR="00A60CF9">
        <w:rPr>
          <w:rFonts w:ascii="ＭＳ 明朝" w:hAnsi="ＭＳ 明朝" w:hint="eastAsia"/>
          <w:sz w:val="24"/>
          <w:szCs w:val="24"/>
        </w:rPr>
        <w:t>の</w:t>
      </w:r>
      <w:r w:rsidRPr="000F33AF">
        <w:rPr>
          <w:rFonts w:ascii="ＭＳ 明朝" w:hAnsi="ＭＳ 明朝"/>
          <w:sz w:val="24"/>
          <w:szCs w:val="24"/>
        </w:rPr>
        <w:t>当事者の主張の欄に</w:t>
      </w:r>
      <w:r w:rsidR="00A60CF9">
        <w:rPr>
          <w:rFonts w:ascii="ＭＳ 明朝" w:hAnsi="ＭＳ 明朝" w:hint="eastAsia"/>
          <w:sz w:val="24"/>
          <w:szCs w:val="24"/>
        </w:rPr>
        <w:t>は、①旅行業の登録の無い者に宿泊や交通の手配、旅行契約を委託し、報酬は完全歩合制でも問題ないかを観光庁と東京都に確認したところ、委託は問題ないと即答された旨、②本件受託者の出勤管理は</w:t>
      </w:r>
      <w:r w:rsidR="00A60CF9" w:rsidRPr="00A60CF9">
        <w:rPr>
          <w:rFonts w:ascii="ＭＳ 明朝" w:hAnsi="ＭＳ 明朝" w:hint="eastAsia"/>
          <w:sz w:val="24"/>
          <w:szCs w:val="24"/>
        </w:rPr>
        <w:t>ＬＩＮＥで行っている旨、③</w:t>
      </w:r>
      <w:r w:rsidR="00A60CF9">
        <w:rPr>
          <w:rFonts w:ascii="ＭＳ 明朝" w:hAnsi="ＭＳ 明朝" w:hint="eastAsia"/>
          <w:sz w:val="24"/>
          <w:szCs w:val="24"/>
        </w:rPr>
        <w:t>本件受託者の</w:t>
      </w:r>
      <w:r w:rsidR="006F72F4">
        <w:rPr>
          <w:rFonts w:ascii="ＭＳ 明朝" w:hAnsi="ＭＳ 明朝" w:hint="eastAsia"/>
          <w:sz w:val="24"/>
          <w:szCs w:val="24"/>
        </w:rPr>
        <w:t>勤務時間は毎日決まっており、副業はさせていない旨、④審査請求人は業務内容を全て把握しており、本件受託者を管理している旨等が</w:t>
      </w:r>
      <w:r w:rsidRPr="000F33AF">
        <w:rPr>
          <w:rFonts w:ascii="ＭＳ 明朝" w:hAnsi="ＭＳ 明朝"/>
          <w:sz w:val="24"/>
          <w:szCs w:val="24"/>
        </w:rPr>
        <w:t>記載され</w:t>
      </w:r>
      <w:r w:rsidR="00A14091">
        <w:rPr>
          <w:rFonts w:ascii="ＭＳ 明朝" w:hAnsi="ＭＳ 明朝" w:hint="eastAsia"/>
          <w:sz w:val="24"/>
          <w:szCs w:val="24"/>
        </w:rPr>
        <w:t>、証拠書類の名称の欄には、Ａ弁護士意見書、資料（ＬＩＮＥ印刷画面</w:t>
      </w:r>
      <w:r w:rsidR="00903FCF">
        <w:rPr>
          <w:rFonts w:ascii="ＭＳ 明朝" w:hAnsi="ＭＳ 明朝" w:hint="eastAsia"/>
          <w:sz w:val="24"/>
          <w:szCs w:val="24"/>
        </w:rPr>
        <w:t>、客とのやり</w:t>
      </w:r>
      <w:r w:rsidR="00F84020">
        <w:rPr>
          <w:rFonts w:ascii="ＭＳ 明朝" w:hAnsi="ＭＳ 明朝" w:hint="eastAsia"/>
          <w:sz w:val="24"/>
          <w:szCs w:val="24"/>
        </w:rPr>
        <w:t>取</w:t>
      </w:r>
      <w:r w:rsidR="00903FCF">
        <w:rPr>
          <w:rFonts w:ascii="ＭＳ 明朝" w:hAnsi="ＭＳ 明朝" w:hint="eastAsia"/>
          <w:sz w:val="24"/>
          <w:szCs w:val="24"/>
        </w:rPr>
        <w:t>り、旅行内容を示す書類</w:t>
      </w:r>
      <w:r w:rsidR="00A14091">
        <w:rPr>
          <w:rFonts w:ascii="ＭＳ 明朝" w:hAnsi="ＭＳ 明朝" w:hint="eastAsia"/>
          <w:sz w:val="24"/>
          <w:szCs w:val="24"/>
        </w:rPr>
        <w:t>等）と記載されて</w:t>
      </w:r>
      <w:r w:rsidRPr="000F33AF">
        <w:rPr>
          <w:rFonts w:ascii="ＭＳ 明朝" w:hAnsi="ＭＳ 明朝"/>
          <w:sz w:val="24"/>
          <w:szCs w:val="24"/>
        </w:rPr>
        <w:t>いる。</w:t>
      </w:r>
    </w:p>
    <w:p w14:paraId="354DF186" w14:textId="4443237B" w:rsidR="008963AA" w:rsidRDefault="006F72F4" w:rsidP="000F33AF">
      <w:pPr>
        <w:ind w:leftChars="200" w:left="420" w:firstLineChars="100" w:firstLine="240"/>
        <w:rPr>
          <w:rFonts w:ascii="ＭＳ 明朝" w:hAnsi="ＭＳ 明朝"/>
          <w:sz w:val="24"/>
          <w:szCs w:val="24"/>
        </w:rPr>
      </w:pPr>
      <w:r>
        <w:rPr>
          <w:rFonts w:ascii="ＭＳ 明朝" w:hAnsi="ＭＳ 明朝" w:hint="eastAsia"/>
          <w:sz w:val="24"/>
          <w:szCs w:val="24"/>
        </w:rPr>
        <w:t>また、</w:t>
      </w:r>
      <w:r w:rsidR="008963AA" w:rsidRPr="000F33AF">
        <w:rPr>
          <w:rFonts w:ascii="ＭＳ 明朝" w:hAnsi="ＭＳ 明朝" w:hint="eastAsia"/>
          <w:sz w:val="24"/>
          <w:szCs w:val="24"/>
        </w:rPr>
        <w:t>聴聞の主宰者が処分庁に提出した「報告書」には、意見の欄に「</w:t>
      </w:r>
      <w:r w:rsidR="00A60CF9">
        <w:rPr>
          <w:rFonts w:ascii="ＭＳ 明朝" w:hAnsi="ＭＳ 明朝" w:hint="eastAsia"/>
          <w:sz w:val="24"/>
          <w:szCs w:val="24"/>
        </w:rPr>
        <w:t>処分庁の意見について相当と認める。</w:t>
      </w:r>
      <w:r w:rsidR="008963AA" w:rsidRPr="000F33AF">
        <w:rPr>
          <w:rFonts w:ascii="ＭＳ 明朝" w:hAnsi="ＭＳ 明朝" w:hint="eastAsia"/>
          <w:sz w:val="24"/>
          <w:szCs w:val="24"/>
        </w:rPr>
        <w:t>」と、理由の欄に「</w:t>
      </w:r>
      <w:r w:rsidR="00A60CF9">
        <w:rPr>
          <w:rFonts w:ascii="ＭＳ 明朝" w:hAnsi="ＭＳ 明朝" w:hint="eastAsia"/>
          <w:sz w:val="24"/>
          <w:szCs w:val="24"/>
        </w:rPr>
        <w:t>被聴聞者から証拠書類の提出や意見があったものの（中略）「予定される処分」については根拠に乏しい主張を繰り返すのみで、処分庁の意見を覆すような、新たな証拠等の提示も無かったことから、旅行業法第１９条第１項に基づく登録取消しが相当であると判断できる。</w:t>
      </w:r>
      <w:r w:rsidR="008963AA" w:rsidRPr="000F33AF">
        <w:rPr>
          <w:rFonts w:ascii="ＭＳ 明朝" w:hAnsi="ＭＳ 明朝" w:hint="eastAsia"/>
          <w:sz w:val="24"/>
          <w:szCs w:val="24"/>
        </w:rPr>
        <w:t>」と記載されている。</w:t>
      </w:r>
    </w:p>
    <w:p w14:paraId="09E21B7F" w14:textId="5667125C" w:rsidR="00970BBA" w:rsidRDefault="00970BBA" w:rsidP="00AA79E6">
      <w:pPr>
        <w:ind w:left="480" w:hangingChars="200" w:hanging="480"/>
        <w:rPr>
          <w:rFonts w:hAnsi="ＭＳ 明朝"/>
          <w:sz w:val="24"/>
          <w:szCs w:val="24"/>
        </w:rPr>
      </w:pPr>
      <w:r>
        <w:rPr>
          <w:rFonts w:hAnsi="ＭＳ 明朝" w:hint="eastAsia"/>
          <w:sz w:val="24"/>
          <w:szCs w:val="24"/>
        </w:rPr>
        <w:t>（１</w:t>
      </w:r>
      <w:r w:rsidR="00B9375C">
        <w:rPr>
          <w:rFonts w:hAnsi="ＭＳ 明朝" w:hint="eastAsia"/>
          <w:sz w:val="24"/>
          <w:szCs w:val="24"/>
        </w:rPr>
        <w:t>２</w:t>
      </w:r>
      <w:r>
        <w:rPr>
          <w:rFonts w:hAnsi="ＭＳ 明朝" w:hint="eastAsia"/>
          <w:sz w:val="24"/>
          <w:szCs w:val="24"/>
        </w:rPr>
        <w:t>）令和４年３月１４日</w:t>
      </w:r>
      <w:r w:rsidR="00AA79E6">
        <w:rPr>
          <w:rFonts w:hAnsi="ＭＳ 明朝" w:hint="eastAsia"/>
          <w:sz w:val="24"/>
          <w:szCs w:val="24"/>
        </w:rPr>
        <w:t>付けの</w:t>
      </w:r>
      <w:r>
        <w:rPr>
          <w:rFonts w:hAnsi="ＭＳ 明朝" w:hint="eastAsia"/>
          <w:sz w:val="24"/>
          <w:szCs w:val="24"/>
        </w:rPr>
        <w:t>Ａ弁護士報告書</w:t>
      </w:r>
      <w:r w:rsidR="00AA79E6">
        <w:rPr>
          <w:rFonts w:hAnsi="ＭＳ 明朝" w:hint="eastAsia"/>
          <w:sz w:val="24"/>
          <w:szCs w:val="24"/>
        </w:rPr>
        <w:t>には、同日、Ａ弁護士が観光</w:t>
      </w:r>
      <w:r w:rsidR="00AA79E6">
        <w:rPr>
          <w:rFonts w:hAnsi="ＭＳ 明朝" w:hint="eastAsia"/>
          <w:sz w:val="24"/>
          <w:szCs w:val="24"/>
        </w:rPr>
        <w:lastRenderedPageBreak/>
        <w:t>庁旅行振興参事官室に架電して確認したとして、①会社と業務委託契約を結んだ者が、会社の管理の下、正社員と同じように会社の業務を行うこと、②業務委託社員が会社の業務を担当することについて、いずれも問題ないと思われる</w:t>
      </w:r>
      <w:r w:rsidR="008156AC">
        <w:rPr>
          <w:rFonts w:hAnsi="ＭＳ 明朝" w:hint="eastAsia"/>
          <w:sz w:val="24"/>
          <w:szCs w:val="24"/>
        </w:rPr>
        <w:t>と</w:t>
      </w:r>
      <w:r w:rsidR="00AA79E6">
        <w:rPr>
          <w:rFonts w:hAnsi="ＭＳ 明朝" w:hint="eastAsia"/>
          <w:sz w:val="24"/>
          <w:szCs w:val="24"/>
        </w:rPr>
        <w:t>の回答を受けた旨が記載されている。</w:t>
      </w:r>
    </w:p>
    <w:p w14:paraId="36464098" w14:textId="2F7B1773" w:rsidR="00941B82" w:rsidRPr="008963AA" w:rsidRDefault="008963AA" w:rsidP="00941B82">
      <w:pPr>
        <w:ind w:left="480" w:hangingChars="200" w:hanging="480"/>
        <w:rPr>
          <w:rFonts w:hAnsi="ＭＳ 明朝"/>
          <w:sz w:val="24"/>
          <w:szCs w:val="24"/>
        </w:rPr>
      </w:pPr>
      <w:r>
        <w:rPr>
          <w:rFonts w:hAnsi="ＭＳ 明朝" w:hint="eastAsia"/>
          <w:sz w:val="24"/>
          <w:szCs w:val="24"/>
        </w:rPr>
        <w:t>（１</w:t>
      </w:r>
      <w:r w:rsidR="00B9375C">
        <w:rPr>
          <w:rFonts w:hAnsi="ＭＳ 明朝" w:hint="eastAsia"/>
          <w:sz w:val="24"/>
          <w:szCs w:val="24"/>
        </w:rPr>
        <w:t>３</w:t>
      </w:r>
      <w:r>
        <w:rPr>
          <w:rFonts w:hAnsi="ＭＳ 明朝" w:hint="eastAsia"/>
          <w:sz w:val="24"/>
          <w:szCs w:val="24"/>
        </w:rPr>
        <w:t>）令和</w:t>
      </w:r>
      <w:r w:rsidR="00941B82">
        <w:rPr>
          <w:rFonts w:hAnsi="ＭＳ 明朝" w:hint="eastAsia"/>
          <w:sz w:val="24"/>
          <w:szCs w:val="24"/>
        </w:rPr>
        <w:t>４</w:t>
      </w:r>
      <w:r>
        <w:rPr>
          <w:rFonts w:hAnsi="ＭＳ 明朝" w:hint="eastAsia"/>
          <w:sz w:val="24"/>
          <w:szCs w:val="24"/>
        </w:rPr>
        <w:t>年</w:t>
      </w:r>
      <w:r w:rsidR="00941B82">
        <w:rPr>
          <w:rFonts w:hAnsi="ＭＳ 明朝" w:hint="eastAsia"/>
          <w:sz w:val="24"/>
          <w:szCs w:val="24"/>
        </w:rPr>
        <w:t>３月２９日、</w:t>
      </w:r>
      <w:r>
        <w:rPr>
          <w:rFonts w:hAnsi="ＭＳ 明朝" w:hint="eastAsia"/>
          <w:sz w:val="24"/>
          <w:szCs w:val="24"/>
        </w:rPr>
        <w:t>処分庁は</w:t>
      </w:r>
      <w:r w:rsidR="00941B82">
        <w:rPr>
          <w:rFonts w:hAnsi="ＭＳ 明朝" w:hint="eastAsia"/>
          <w:sz w:val="24"/>
          <w:szCs w:val="24"/>
        </w:rPr>
        <w:t>、同月３１日付けで旅行業登録を取り消す内容の本件処分を行った。</w:t>
      </w:r>
    </w:p>
    <w:p w14:paraId="5C9553E2" w14:textId="115BE0A3" w:rsidR="00C00EC6" w:rsidRDefault="00941B82" w:rsidP="000F33AF">
      <w:pPr>
        <w:ind w:leftChars="200" w:left="420" w:firstLineChars="100" w:firstLine="240"/>
        <w:rPr>
          <w:rFonts w:ascii="ＭＳ 明朝" w:hAnsi="ＭＳ 明朝"/>
          <w:sz w:val="24"/>
          <w:szCs w:val="24"/>
        </w:rPr>
      </w:pPr>
      <w:r w:rsidRPr="000F33AF">
        <w:rPr>
          <w:rFonts w:ascii="ＭＳ 明朝" w:hAnsi="ＭＳ 明朝" w:hint="eastAsia"/>
          <w:sz w:val="24"/>
          <w:szCs w:val="24"/>
        </w:rPr>
        <w:t>本件処分通知書</w:t>
      </w:r>
      <w:r w:rsidR="00903FCF">
        <w:rPr>
          <w:rFonts w:ascii="ＭＳ 明朝" w:hAnsi="ＭＳ 明朝" w:hint="eastAsia"/>
          <w:sz w:val="24"/>
          <w:szCs w:val="24"/>
        </w:rPr>
        <w:t>における</w:t>
      </w:r>
      <w:r w:rsidRPr="000F33AF">
        <w:rPr>
          <w:rFonts w:ascii="ＭＳ 明朝" w:hAnsi="ＭＳ 明朝" w:hint="eastAsia"/>
          <w:sz w:val="24"/>
          <w:szCs w:val="24"/>
        </w:rPr>
        <w:t>原因となる事実</w:t>
      </w:r>
      <w:r w:rsidR="00C00EC6">
        <w:rPr>
          <w:rFonts w:ascii="ＭＳ 明朝" w:hAnsi="ＭＳ 明朝" w:hint="eastAsia"/>
          <w:sz w:val="24"/>
          <w:szCs w:val="24"/>
        </w:rPr>
        <w:t>の欄</w:t>
      </w:r>
      <w:r w:rsidR="003534CC">
        <w:rPr>
          <w:rFonts w:ascii="ＭＳ 明朝" w:hAnsi="ＭＳ 明朝" w:hint="eastAsia"/>
          <w:sz w:val="24"/>
          <w:szCs w:val="24"/>
        </w:rPr>
        <w:t>には、</w:t>
      </w:r>
      <w:r w:rsidR="003534CC" w:rsidRPr="000F33AF">
        <w:rPr>
          <w:rFonts w:ascii="ＭＳ 明朝" w:hAnsi="ＭＳ 明朝" w:hint="eastAsia"/>
          <w:sz w:val="24"/>
          <w:szCs w:val="24"/>
        </w:rPr>
        <w:t>本件聴聞通知書</w:t>
      </w:r>
      <w:r w:rsidR="00903FCF">
        <w:rPr>
          <w:rFonts w:ascii="ＭＳ 明朝" w:hAnsi="ＭＳ 明朝" w:hint="eastAsia"/>
          <w:sz w:val="24"/>
          <w:szCs w:val="24"/>
        </w:rPr>
        <w:t>における</w:t>
      </w:r>
      <w:r w:rsidR="003534CC">
        <w:rPr>
          <w:rFonts w:ascii="ＭＳ 明朝" w:hAnsi="ＭＳ 明朝" w:hint="eastAsia"/>
          <w:sz w:val="24"/>
          <w:szCs w:val="24"/>
        </w:rPr>
        <w:t>原因となる事実と同じ内容が</w:t>
      </w:r>
      <w:r w:rsidRPr="000F33AF">
        <w:rPr>
          <w:rFonts w:ascii="ＭＳ 明朝" w:hAnsi="ＭＳ 明朝" w:hint="eastAsia"/>
          <w:sz w:val="24"/>
          <w:szCs w:val="24"/>
        </w:rPr>
        <w:t>記載されて</w:t>
      </w:r>
      <w:r w:rsidR="006D0EDF">
        <w:rPr>
          <w:rFonts w:ascii="ＭＳ 明朝" w:hAnsi="ＭＳ 明朝" w:hint="eastAsia"/>
          <w:sz w:val="24"/>
          <w:szCs w:val="24"/>
        </w:rPr>
        <w:t>いる。</w:t>
      </w:r>
    </w:p>
    <w:p w14:paraId="334FFDF6" w14:textId="18A7CBF9" w:rsidR="00941B82" w:rsidRDefault="003534CC" w:rsidP="000F33AF">
      <w:pPr>
        <w:ind w:leftChars="200" w:left="420" w:firstLineChars="100" w:firstLine="240"/>
        <w:rPr>
          <w:rFonts w:ascii="ＭＳ 明朝" w:hAnsi="ＭＳ 明朝"/>
          <w:sz w:val="24"/>
          <w:szCs w:val="24"/>
        </w:rPr>
      </w:pPr>
      <w:r>
        <w:rPr>
          <w:rFonts w:ascii="ＭＳ 明朝" w:hAnsi="ＭＳ 明朝" w:hint="eastAsia"/>
          <w:sz w:val="24"/>
          <w:szCs w:val="24"/>
        </w:rPr>
        <w:t>また、</w:t>
      </w:r>
      <w:r w:rsidR="00C00EC6" w:rsidRPr="000F33AF">
        <w:rPr>
          <w:rFonts w:ascii="ＭＳ 明朝" w:hAnsi="ＭＳ 明朝" w:hint="eastAsia"/>
          <w:sz w:val="24"/>
          <w:szCs w:val="24"/>
        </w:rPr>
        <w:t>本件処分通知書</w:t>
      </w:r>
      <w:r w:rsidR="00903FCF">
        <w:rPr>
          <w:rFonts w:ascii="ＭＳ 明朝" w:hAnsi="ＭＳ 明朝" w:hint="eastAsia"/>
          <w:sz w:val="24"/>
          <w:szCs w:val="24"/>
        </w:rPr>
        <w:t>における</w:t>
      </w:r>
      <w:r>
        <w:rPr>
          <w:rFonts w:ascii="ＭＳ 明朝" w:hAnsi="ＭＳ 明朝" w:hint="eastAsia"/>
          <w:sz w:val="24"/>
          <w:szCs w:val="24"/>
        </w:rPr>
        <w:t>理由</w:t>
      </w:r>
      <w:r w:rsidR="00C00EC6">
        <w:rPr>
          <w:rFonts w:ascii="ＭＳ 明朝" w:hAnsi="ＭＳ 明朝" w:hint="eastAsia"/>
          <w:sz w:val="24"/>
          <w:szCs w:val="24"/>
        </w:rPr>
        <w:t>の欄に</w:t>
      </w:r>
      <w:r>
        <w:rPr>
          <w:rFonts w:ascii="ＭＳ 明朝" w:hAnsi="ＭＳ 明朝" w:hint="eastAsia"/>
          <w:sz w:val="24"/>
          <w:szCs w:val="24"/>
        </w:rPr>
        <w:t>は、原因となる３つの事実については、法第１９条</w:t>
      </w:r>
      <w:r w:rsidR="00853002">
        <w:rPr>
          <w:rFonts w:ascii="ＭＳ 明朝" w:hAnsi="ＭＳ 明朝" w:hint="eastAsia"/>
          <w:sz w:val="24"/>
          <w:szCs w:val="24"/>
        </w:rPr>
        <w:t>第１項に該当し、少なくとも平成２９年６月以降、複数人へ</w:t>
      </w:r>
      <w:r w:rsidR="00FA1642">
        <w:rPr>
          <w:rFonts w:ascii="ＭＳ 明朝" w:hAnsi="ＭＳ 明朝" w:hint="eastAsia"/>
          <w:sz w:val="24"/>
          <w:szCs w:val="24"/>
        </w:rPr>
        <w:t>名</w:t>
      </w:r>
      <w:r w:rsidR="008156AC">
        <w:rPr>
          <w:rFonts w:ascii="ＭＳ 明朝" w:hAnsi="ＭＳ 明朝" w:hint="eastAsia"/>
          <w:sz w:val="24"/>
          <w:szCs w:val="24"/>
        </w:rPr>
        <w:t>義</w:t>
      </w:r>
      <w:r w:rsidR="00FA1642">
        <w:rPr>
          <w:rFonts w:ascii="ＭＳ 明朝" w:hAnsi="ＭＳ 明朝" w:hint="eastAsia"/>
          <w:sz w:val="24"/>
          <w:szCs w:val="24"/>
        </w:rPr>
        <w:t>貸し</w:t>
      </w:r>
      <w:r w:rsidR="00853002">
        <w:rPr>
          <w:rFonts w:ascii="ＭＳ 明朝" w:hAnsi="ＭＳ 明朝" w:hint="eastAsia"/>
          <w:sz w:val="24"/>
          <w:szCs w:val="24"/>
        </w:rPr>
        <w:t>を行う等、長年にわたり、違法な業務形態が定着しており、業務停止であれば同様の違反が繰り返される可能性が高いことから、不利益処分の軽減について考慮してもなお、登録の取消しとすることが相当な行為である旨が記載されている。</w:t>
      </w:r>
    </w:p>
    <w:p w14:paraId="14E30287" w14:textId="1C1DD164" w:rsidR="00BB683C" w:rsidRDefault="00BB683C" w:rsidP="00BB683C">
      <w:pPr>
        <w:ind w:left="480" w:hangingChars="200" w:hanging="480"/>
        <w:rPr>
          <w:rFonts w:hAnsi="ＭＳ 明朝"/>
          <w:sz w:val="24"/>
          <w:szCs w:val="24"/>
        </w:rPr>
      </w:pPr>
      <w:r w:rsidRPr="00BB683C">
        <w:rPr>
          <w:rFonts w:hAnsi="ＭＳ 明朝" w:hint="eastAsia"/>
          <w:sz w:val="24"/>
          <w:szCs w:val="24"/>
        </w:rPr>
        <w:t>（１</w:t>
      </w:r>
      <w:r w:rsidR="00B9375C">
        <w:rPr>
          <w:rFonts w:hAnsi="ＭＳ 明朝" w:hint="eastAsia"/>
          <w:sz w:val="24"/>
          <w:szCs w:val="24"/>
        </w:rPr>
        <w:t>４</w:t>
      </w:r>
      <w:r w:rsidRPr="00BB683C">
        <w:rPr>
          <w:rFonts w:hAnsi="ＭＳ 明朝" w:hint="eastAsia"/>
          <w:sz w:val="24"/>
          <w:szCs w:val="24"/>
        </w:rPr>
        <w:t>）</w:t>
      </w:r>
      <w:r>
        <w:rPr>
          <w:rFonts w:hAnsi="ＭＳ 明朝" w:hint="eastAsia"/>
          <w:sz w:val="24"/>
          <w:szCs w:val="24"/>
        </w:rPr>
        <w:t>令和４年３月３１日、処分庁は、審査請求人</w:t>
      </w:r>
      <w:r w:rsidR="00B17F00">
        <w:rPr>
          <w:rFonts w:hAnsi="ＭＳ 明朝" w:hint="eastAsia"/>
          <w:sz w:val="24"/>
          <w:szCs w:val="24"/>
        </w:rPr>
        <w:t>を含む３社の登録取消しについて報道提供を行った。</w:t>
      </w:r>
    </w:p>
    <w:p w14:paraId="745954FF" w14:textId="535DA474" w:rsidR="002A7C2C" w:rsidRDefault="00C7099F" w:rsidP="00416E43">
      <w:pPr>
        <w:ind w:left="480" w:hangingChars="200" w:hanging="480"/>
        <w:rPr>
          <w:rFonts w:ascii="ＭＳ 明朝" w:hAnsi="ＭＳ 明朝"/>
          <w:sz w:val="24"/>
          <w:szCs w:val="24"/>
        </w:rPr>
      </w:pPr>
      <w:r w:rsidRPr="00D048BD">
        <w:rPr>
          <w:rFonts w:hAnsi="ＭＳ 明朝" w:hint="eastAsia"/>
          <w:sz w:val="24"/>
          <w:szCs w:val="24"/>
        </w:rPr>
        <w:t>（</w:t>
      </w:r>
      <w:r w:rsidR="00941B82">
        <w:rPr>
          <w:rFonts w:hAnsi="ＭＳ 明朝" w:hint="eastAsia"/>
          <w:sz w:val="24"/>
          <w:szCs w:val="24"/>
        </w:rPr>
        <w:t>１</w:t>
      </w:r>
      <w:r w:rsidR="00B9375C">
        <w:rPr>
          <w:rFonts w:hAnsi="ＭＳ 明朝" w:hint="eastAsia"/>
          <w:sz w:val="24"/>
          <w:szCs w:val="24"/>
        </w:rPr>
        <w:t>５</w:t>
      </w:r>
      <w:r w:rsidRPr="00D048BD">
        <w:rPr>
          <w:rFonts w:hAnsi="ＭＳ 明朝" w:hint="eastAsia"/>
          <w:sz w:val="24"/>
          <w:szCs w:val="24"/>
        </w:rPr>
        <w:t>）</w:t>
      </w:r>
      <w:r w:rsidR="00990C10" w:rsidRPr="00D048BD">
        <w:rPr>
          <w:rFonts w:hAnsi="ＭＳ 明朝" w:hint="eastAsia"/>
          <w:sz w:val="24"/>
          <w:szCs w:val="24"/>
        </w:rPr>
        <w:t>令和４年</w:t>
      </w:r>
      <w:r w:rsidR="001B1CDF">
        <w:rPr>
          <w:rFonts w:hAnsi="ＭＳ 明朝" w:hint="eastAsia"/>
          <w:sz w:val="24"/>
          <w:szCs w:val="24"/>
        </w:rPr>
        <w:t>４</w:t>
      </w:r>
      <w:r w:rsidR="00990C10" w:rsidRPr="00D048BD">
        <w:rPr>
          <w:rFonts w:hAnsi="ＭＳ 明朝" w:hint="eastAsia"/>
          <w:sz w:val="24"/>
          <w:szCs w:val="24"/>
        </w:rPr>
        <w:t>月１</w:t>
      </w:r>
      <w:r w:rsidR="006D0EDF">
        <w:rPr>
          <w:rFonts w:hAnsi="ＭＳ 明朝" w:hint="eastAsia"/>
          <w:sz w:val="24"/>
          <w:szCs w:val="24"/>
        </w:rPr>
        <w:t>５</w:t>
      </w:r>
      <w:r w:rsidR="00990C10" w:rsidRPr="00D048BD">
        <w:rPr>
          <w:rFonts w:hAnsi="ＭＳ 明朝" w:hint="eastAsia"/>
          <w:sz w:val="24"/>
          <w:szCs w:val="24"/>
        </w:rPr>
        <w:t>日付けで、審査請求人は、本件</w:t>
      </w:r>
      <w:r w:rsidR="002A7C2C" w:rsidRPr="00D048BD">
        <w:rPr>
          <w:rFonts w:ascii="ＭＳ 明朝" w:hAnsi="ＭＳ 明朝" w:hint="eastAsia"/>
          <w:sz w:val="24"/>
          <w:szCs w:val="24"/>
        </w:rPr>
        <w:t>審査請求を</w:t>
      </w:r>
      <w:r w:rsidR="00202C2A" w:rsidRPr="00D048BD">
        <w:rPr>
          <w:rFonts w:ascii="ＭＳ 明朝" w:hAnsi="ＭＳ 明朝" w:hint="eastAsia"/>
          <w:sz w:val="24"/>
          <w:szCs w:val="24"/>
        </w:rPr>
        <w:t>行った</w:t>
      </w:r>
      <w:r w:rsidR="002A7C2C" w:rsidRPr="00D048BD">
        <w:rPr>
          <w:rFonts w:ascii="ＭＳ 明朝" w:hAnsi="ＭＳ 明朝" w:hint="eastAsia"/>
          <w:sz w:val="24"/>
          <w:szCs w:val="24"/>
        </w:rPr>
        <w:t>。</w:t>
      </w:r>
    </w:p>
    <w:p w14:paraId="1FC24281" w14:textId="7CF7B1F9" w:rsidR="008714D7" w:rsidRDefault="008714D7" w:rsidP="008714D7">
      <w:pPr>
        <w:ind w:left="480" w:hangingChars="200" w:hanging="480"/>
        <w:rPr>
          <w:rFonts w:ascii="ＭＳ 明朝" w:hAnsi="ＭＳ 明朝"/>
          <w:sz w:val="24"/>
          <w:szCs w:val="24"/>
        </w:rPr>
      </w:pPr>
      <w:r w:rsidRPr="006571D1">
        <w:rPr>
          <w:rFonts w:ascii="ＭＳ 明朝" w:hAnsi="ＭＳ 明朝" w:hint="eastAsia"/>
          <w:sz w:val="24"/>
          <w:szCs w:val="24"/>
        </w:rPr>
        <w:t>（１６）</w:t>
      </w:r>
      <w:r>
        <w:rPr>
          <w:rFonts w:ascii="ＭＳ 明朝" w:hAnsi="ＭＳ 明朝" w:hint="eastAsia"/>
          <w:sz w:val="24"/>
          <w:szCs w:val="24"/>
        </w:rPr>
        <w:t>令和４年１０月１２日付けで処分庁が審理員に提出した再弁明書には、</w:t>
      </w:r>
      <w:r w:rsidR="007B5A2B">
        <w:rPr>
          <w:rFonts w:ascii="ＭＳ 明朝" w:hAnsi="ＭＳ 明朝" w:hint="eastAsia"/>
          <w:sz w:val="24"/>
          <w:szCs w:val="24"/>
        </w:rPr>
        <w:t>①本件処分通知書を交付する際、審査請求人に対して、</w:t>
      </w:r>
      <w:r w:rsidR="0051666D">
        <w:rPr>
          <w:rFonts w:ascii="ＭＳ 明朝" w:hAnsi="ＭＳ 明朝" w:hint="eastAsia"/>
          <w:sz w:val="24"/>
          <w:szCs w:val="24"/>
        </w:rPr>
        <w:t>本件</w:t>
      </w:r>
      <w:r w:rsidR="007B5A2B">
        <w:rPr>
          <w:rFonts w:ascii="ＭＳ 明朝" w:hAnsi="ＭＳ 明朝" w:hint="eastAsia"/>
          <w:sz w:val="24"/>
          <w:szCs w:val="24"/>
        </w:rPr>
        <w:t>処分基準も併せて手交し、適用関係を説明しているため、行政手続法第１４条第１項違反（理由不備）には当たらない旨</w:t>
      </w:r>
      <w:r w:rsidR="004172C6">
        <w:rPr>
          <w:rFonts w:ascii="ＭＳ 明朝" w:hAnsi="ＭＳ 明朝" w:hint="eastAsia"/>
          <w:sz w:val="24"/>
          <w:szCs w:val="24"/>
        </w:rPr>
        <w:t>の主張があり</w:t>
      </w:r>
      <w:r w:rsidR="007B5A2B">
        <w:rPr>
          <w:rFonts w:ascii="ＭＳ 明朝" w:hAnsi="ＭＳ 明朝" w:hint="eastAsia"/>
          <w:sz w:val="24"/>
          <w:szCs w:val="24"/>
        </w:rPr>
        <w:t>、②念のためとして、</w:t>
      </w:r>
      <w:r>
        <w:rPr>
          <w:rFonts w:ascii="ＭＳ 明朝" w:hAnsi="ＭＳ 明朝" w:hint="eastAsia"/>
          <w:sz w:val="24"/>
          <w:szCs w:val="24"/>
        </w:rPr>
        <w:t>本件処分における</w:t>
      </w:r>
      <w:r w:rsidR="0051666D">
        <w:rPr>
          <w:rFonts w:ascii="ＭＳ 明朝" w:hAnsi="ＭＳ 明朝" w:hint="eastAsia"/>
          <w:sz w:val="24"/>
          <w:szCs w:val="24"/>
        </w:rPr>
        <w:t>本件</w:t>
      </w:r>
      <w:r>
        <w:rPr>
          <w:rFonts w:ascii="ＭＳ 明朝" w:hAnsi="ＭＳ 明朝" w:hint="eastAsia"/>
          <w:sz w:val="24"/>
          <w:szCs w:val="24"/>
        </w:rPr>
        <w:t>処分基準の適用について、</w:t>
      </w:r>
      <w:r w:rsidR="007C7011">
        <w:rPr>
          <w:rFonts w:ascii="ＭＳ 明朝" w:hAnsi="ＭＳ 明朝" w:hint="eastAsia"/>
          <w:sz w:val="24"/>
          <w:szCs w:val="24"/>
        </w:rPr>
        <w:t>以下の表（以下「</w:t>
      </w:r>
      <w:r w:rsidR="007C7011" w:rsidRPr="00CB660E">
        <w:rPr>
          <w:rFonts w:ascii="ＭＳ 明朝" w:hAnsi="ＭＳ 明朝" w:hint="eastAsia"/>
          <w:sz w:val="24"/>
          <w:szCs w:val="24"/>
        </w:rPr>
        <w:t>本件適用表</w:t>
      </w:r>
      <w:r w:rsidR="007C7011">
        <w:rPr>
          <w:rFonts w:ascii="ＭＳ 明朝" w:hAnsi="ＭＳ 明朝" w:hint="eastAsia"/>
          <w:sz w:val="24"/>
          <w:szCs w:val="24"/>
        </w:rPr>
        <w:t>」という。）が示されている。</w:t>
      </w:r>
      <w:r>
        <w:rPr>
          <w:rFonts w:ascii="ＭＳ 明朝" w:hAnsi="ＭＳ 明朝" w:hint="eastAsia"/>
          <w:sz w:val="24"/>
          <w:szCs w:val="24"/>
        </w:rPr>
        <w:t xml:space="preserve">　</w:t>
      </w:r>
    </w:p>
    <w:tbl>
      <w:tblPr>
        <w:tblStyle w:val="af0"/>
        <w:tblW w:w="9427" w:type="dxa"/>
        <w:tblInd w:w="-5" w:type="dxa"/>
        <w:tblLook w:val="04A0" w:firstRow="1" w:lastRow="0" w:firstColumn="1" w:lastColumn="0" w:noHBand="0" w:noVBand="1"/>
      </w:tblPr>
      <w:tblGrid>
        <w:gridCol w:w="440"/>
        <w:gridCol w:w="3743"/>
        <w:gridCol w:w="1843"/>
        <w:gridCol w:w="3401"/>
      </w:tblGrid>
      <w:tr w:rsidR="008714D7" w:rsidRPr="00936555" w14:paraId="2A73DE29" w14:textId="77777777" w:rsidTr="000A16AB">
        <w:trPr>
          <w:trHeight w:val="257"/>
        </w:trPr>
        <w:tc>
          <w:tcPr>
            <w:tcW w:w="440" w:type="dxa"/>
            <w:shd w:val="clear" w:color="auto" w:fill="E7E6E6" w:themeFill="background2"/>
          </w:tcPr>
          <w:p w14:paraId="7A7E03D6" w14:textId="77777777" w:rsidR="008714D7" w:rsidRPr="00936555" w:rsidRDefault="008714D7" w:rsidP="002E4285">
            <w:pPr>
              <w:spacing w:line="340" w:lineRule="exact"/>
              <w:rPr>
                <w:rFonts w:ascii="ＭＳ 明朝" w:hAnsi="ＭＳ 明朝"/>
                <w:sz w:val="18"/>
                <w:szCs w:val="18"/>
              </w:rPr>
            </w:pPr>
            <w:r w:rsidRPr="00936555">
              <w:rPr>
                <w:rFonts w:ascii="ＭＳ 明朝" w:hAnsi="ＭＳ 明朝" w:hint="eastAsia"/>
                <w:sz w:val="18"/>
                <w:szCs w:val="18"/>
              </w:rPr>
              <w:t>事実</w:t>
            </w:r>
          </w:p>
        </w:tc>
        <w:tc>
          <w:tcPr>
            <w:tcW w:w="3743" w:type="dxa"/>
            <w:shd w:val="clear" w:color="auto" w:fill="E7E6E6" w:themeFill="background2"/>
          </w:tcPr>
          <w:p w14:paraId="4F6612B1" w14:textId="77777777" w:rsidR="008714D7" w:rsidRPr="00936555" w:rsidRDefault="008714D7" w:rsidP="002E4285">
            <w:pPr>
              <w:spacing w:line="340" w:lineRule="exact"/>
              <w:jc w:val="center"/>
              <w:rPr>
                <w:rFonts w:ascii="ＭＳ 明朝" w:hAnsi="ＭＳ 明朝"/>
                <w:sz w:val="18"/>
                <w:szCs w:val="18"/>
              </w:rPr>
            </w:pPr>
            <w:r w:rsidRPr="00936555">
              <w:rPr>
                <w:rFonts w:ascii="ＭＳ 明朝" w:hAnsi="ＭＳ 明朝" w:hint="eastAsia"/>
                <w:sz w:val="18"/>
                <w:szCs w:val="18"/>
              </w:rPr>
              <w:t>違反行為の内容</w:t>
            </w:r>
          </w:p>
          <w:p w14:paraId="19E7E426" w14:textId="77777777" w:rsidR="008714D7" w:rsidRPr="00936555" w:rsidRDefault="008714D7" w:rsidP="002E4285">
            <w:pPr>
              <w:spacing w:line="340" w:lineRule="exact"/>
              <w:jc w:val="center"/>
              <w:rPr>
                <w:rFonts w:ascii="ＭＳ 明朝" w:hAnsi="ＭＳ 明朝"/>
                <w:sz w:val="18"/>
                <w:szCs w:val="18"/>
              </w:rPr>
            </w:pPr>
            <w:r w:rsidRPr="00936555">
              <w:rPr>
                <w:rFonts w:ascii="ＭＳ 明朝" w:hAnsi="ＭＳ 明朝" w:hint="eastAsia"/>
                <w:sz w:val="18"/>
                <w:szCs w:val="18"/>
              </w:rPr>
              <w:t>（根拠条文）</w:t>
            </w:r>
          </w:p>
        </w:tc>
        <w:tc>
          <w:tcPr>
            <w:tcW w:w="1843" w:type="dxa"/>
            <w:shd w:val="clear" w:color="auto" w:fill="E7E6E6" w:themeFill="background2"/>
          </w:tcPr>
          <w:p w14:paraId="70284318" w14:textId="77777777" w:rsidR="008714D7" w:rsidRPr="00936555" w:rsidRDefault="008714D7" w:rsidP="002E4285">
            <w:pPr>
              <w:spacing w:line="340" w:lineRule="exact"/>
              <w:jc w:val="center"/>
              <w:rPr>
                <w:rFonts w:ascii="ＭＳ 明朝" w:hAnsi="ＭＳ 明朝"/>
                <w:sz w:val="18"/>
                <w:szCs w:val="18"/>
              </w:rPr>
            </w:pPr>
            <w:r w:rsidRPr="00936555">
              <w:rPr>
                <w:rFonts w:ascii="ＭＳ 明朝" w:hAnsi="ＭＳ 明朝" w:hint="eastAsia"/>
                <w:sz w:val="18"/>
                <w:szCs w:val="18"/>
              </w:rPr>
              <w:t>処分基準</w:t>
            </w:r>
          </w:p>
        </w:tc>
        <w:tc>
          <w:tcPr>
            <w:tcW w:w="3401" w:type="dxa"/>
            <w:shd w:val="clear" w:color="auto" w:fill="E7E6E6" w:themeFill="background2"/>
          </w:tcPr>
          <w:p w14:paraId="53A2DFE3" w14:textId="77777777" w:rsidR="008714D7" w:rsidRPr="00936555" w:rsidRDefault="008714D7" w:rsidP="002E4285">
            <w:pPr>
              <w:spacing w:line="340" w:lineRule="exact"/>
              <w:jc w:val="center"/>
              <w:rPr>
                <w:rFonts w:ascii="ＭＳ 明朝" w:hAnsi="ＭＳ 明朝"/>
                <w:b/>
                <w:sz w:val="18"/>
                <w:szCs w:val="18"/>
              </w:rPr>
            </w:pPr>
            <w:r w:rsidRPr="00936555">
              <w:rPr>
                <w:rFonts w:ascii="ＭＳ 明朝" w:hAnsi="ＭＳ 明朝" w:hint="eastAsia"/>
                <w:b/>
                <w:sz w:val="18"/>
                <w:szCs w:val="18"/>
              </w:rPr>
              <w:t>業務停止期間</w:t>
            </w:r>
          </w:p>
        </w:tc>
      </w:tr>
      <w:tr w:rsidR="008714D7" w:rsidRPr="00936555" w14:paraId="531A5A10" w14:textId="77777777" w:rsidTr="000A16AB">
        <w:trPr>
          <w:trHeight w:val="1372"/>
        </w:trPr>
        <w:tc>
          <w:tcPr>
            <w:tcW w:w="440" w:type="dxa"/>
            <w:vAlign w:val="center"/>
          </w:tcPr>
          <w:p w14:paraId="3A1E8471" w14:textId="77777777" w:rsidR="008714D7" w:rsidRPr="00936555" w:rsidRDefault="008714D7" w:rsidP="002E4285">
            <w:pPr>
              <w:spacing w:line="340" w:lineRule="exact"/>
              <w:jc w:val="center"/>
              <w:rPr>
                <w:rFonts w:ascii="ＭＳ 明朝" w:hAnsi="ＭＳ 明朝"/>
                <w:sz w:val="18"/>
                <w:szCs w:val="18"/>
              </w:rPr>
            </w:pPr>
            <w:r w:rsidRPr="00936555">
              <w:rPr>
                <w:rFonts w:ascii="ＭＳ 明朝" w:hAnsi="ＭＳ 明朝" w:hint="eastAsia"/>
                <w:sz w:val="18"/>
                <w:szCs w:val="18"/>
              </w:rPr>
              <w:t>１</w:t>
            </w:r>
          </w:p>
        </w:tc>
        <w:tc>
          <w:tcPr>
            <w:tcW w:w="3743" w:type="dxa"/>
          </w:tcPr>
          <w:p w14:paraId="3FCBA9B5" w14:textId="5D3634BB" w:rsidR="008714D7" w:rsidRPr="00936555" w:rsidRDefault="008714D7" w:rsidP="002E4285">
            <w:pPr>
              <w:spacing w:line="320" w:lineRule="exact"/>
              <w:rPr>
                <w:rFonts w:ascii="ＭＳ 明朝" w:hAnsi="ＭＳ 明朝"/>
                <w:sz w:val="18"/>
                <w:szCs w:val="18"/>
              </w:rPr>
            </w:pPr>
            <w:r>
              <w:rPr>
                <w:rFonts w:ascii="ＭＳ 明朝" w:hAnsi="ＭＳ 明朝" w:hint="eastAsia"/>
                <w:sz w:val="18"/>
                <w:szCs w:val="18"/>
              </w:rPr>
              <w:t>名義貸し</w:t>
            </w:r>
          </w:p>
          <w:p w14:paraId="033A699D" w14:textId="26C4BAA4" w:rsidR="008714D7" w:rsidRPr="00936555" w:rsidRDefault="008714D7" w:rsidP="002E4285">
            <w:pPr>
              <w:spacing w:line="320" w:lineRule="exact"/>
              <w:rPr>
                <w:rFonts w:ascii="ＭＳ 明朝" w:hAnsi="ＭＳ 明朝"/>
                <w:sz w:val="18"/>
                <w:szCs w:val="18"/>
              </w:rPr>
            </w:pPr>
            <w:r w:rsidRPr="00936555">
              <w:rPr>
                <w:rFonts w:ascii="ＭＳ 明朝" w:hAnsi="ＭＳ 明朝" w:hint="eastAsia"/>
                <w:sz w:val="18"/>
                <w:szCs w:val="18"/>
              </w:rPr>
              <w:t>（法第</w:t>
            </w:r>
            <w:r>
              <w:rPr>
                <w:rFonts w:ascii="ＭＳ 明朝" w:hAnsi="ＭＳ 明朝" w:hint="eastAsia"/>
                <w:sz w:val="18"/>
                <w:szCs w:val="18"/>
              </w:rPr>
              <w:t>１４</w:t>
            </w:r>
            <w:r w:rsidRPr="00936555">
              <w:rPr>
                <w:rFonts w:ascii="ＭＳ 明朝" w:hAnsi="ＭＳ 明朝" w:hint="eastAsia"/>
                <w:sz w:val="18"/>
                <w:szCs w:val="18"/>
              </w:rPr>
              <w:t>条</w:t>
            </w:r>
            <w:r>
              <w:rPr>
                <w:rFonts w:ascii="ＭＳ 明朝" w:hAnsi="ＭＳ 明朝" w:hint="eastAsia"/>
                <w:sz w:val="18"/>
                <w:szCs w:val="18"/>
              </w:rPr>
              <w:t>第1項</w:t>
            </w:r>
            <w:r w:rsidRPr="00936555">
              <w:rPr>
                <w:rFonts w:ascii="ＭＳ 明朝" w:hAnsi="ＭＳ 明朝" w:hint="eastAsia"/>
                <w:sz w:val="18"/>
                <w:szCs w:val="18"/>
              </w:rPr>
              <w:t>）</w:t>
            </w:r>
          </w:p>
          <w:p w14:paraId="72F24BE0" w14:textId="77777777" w:rsidR="008714D7" w:rsidRPr="00936555" w:rsidRDefault="008714D7" w:rsidP="002E4285">
            <w:pPr>
              <w:spacing w:line="320" w:lineRule="exact"/>
              <w:rPr>
                <w:rFonts w:ascii="ＭＳ 明朝" w:hAnsi="ＭＳ 明朝"/>
                <w:sz w:val="18"/>
                <w:szCs w:val="18"/>
              </w:rPr>
            </w:pPr>
          </w:p>
        </w:tc>
        <w:tc>
          <w:tcPr>
            <w:tcW w:w="1843" w:type="dxa"/>
          </w:tcPr>
          <w:p w14:paraId="5455D826" w14:textId="77777777" w:rsidR="008714D7" w:rsidRPr="00936555" w:rsidRDefault="008714D7" w:rsidP="002E4285">
            <w:pPr>
              <w:spacing w:line="340" w:lineRule="exact"/>
              <w:rPr>
                <w:rFonts w:ascii="ＭＳ 明朝" w:hAnsi="ＭＳ 明朝"/>
                <w:sz w:val="18"/>
                <w:szCs w:val="18"/>
              </w:rPr>
            </w:pPr>
            <w:r w:rsidRPr="00936555">
              <w:rPr>
                <w:rFonts w:ascii="ＭＳ 明朝" w:hAnsi="ＭＳ 明朝" w:hint="eastAsia"/>
                <w:sz w:val="18"/>
                <w:szCs w:val="18"/>
              </w:rPr>
              <w:t>６０日間の業務停止又は登録取消し</w:t>
            </w:r>
          </w:p>
        </w:tc>
        <w:tc>
          <w:tcPr>
            <w:tcW w:w="3401" w:type="dxa"/>
            <w:vAlign w:val="center"/>
          </w:tcPr>
          <w:p w14:paraId="7C51F973" w14:textId="098FFD9D" w:rsidR="008714D7" w:rsidRPr="00936555" w:rsidRDefault="008714D7" w:rsidP="002E4285">
            <w:pPr>
              <w:spacing w:line="300" w:lineRule="exact"/>
              <w:rPr>
                <w:rFonts w:ascii="ＭＳ 明朝" w:hAnsi="ＭＳ 明朝"/>
                <w:sz w:val="18"/>
                <w:szCs w:val="18"/>
              </w:rPr>
            </w:pPr>
            <w:r w:rsidRPr="00936555">
              <w:rPr>
                <w:rFonts w:ascii="ＭＳ 明朝" w:hAnsi="ＭＳ 明朝" w:hint="eastAsia"/>
                <w:sz w:val="18"/>
                <w:szCs w:val="18"/>
              </w:rPr>
              <w:t>基準</w:t>
            </w:r>
            <w:r w:rsidR="007C7011">
              <w:rPr>
                <w:rFonts w:ascii="ＭＳ 明朝" w:hAnsi="ＭＳ 明朝" w:hint="eastAsia"/>
                <w:sz w:val="18"/>
                <w:szCs w:val="18"/>
              </w:rPr>
              <w:t>３</w:t>
            </w:r>
            <w:r w:rsidRPr="00936555">
              <w:rPr>
                <w:rFonts w:ascii="ＭＳ 明朝" w:hAnsi="ＭＳ 明朝" w:hint="eastAsia"/>
                <w:sz w:val="18"/>
                <w:szCs w:val="18"/>
              </w:rPr>
              <w:t>：６０日×３/</w:t>
            </w:r>
            <w:r w:rsidR="000F6F3A">
              <w:rPr>
                <w:rFonts w:ascii="ＭＳ 明朝" w:hAnsi="ＭＳ 明朝" w:hint="eastAsia"/>
                <w:sz w:val="18"/>
                <w:szCs w:val="18"/>
              </w:rPr>
              <w:t>２</w:t>
            </w:r>
            <w:r w:rsidRPr="00936555">
              <w:rPr>
                <w:rFonts w:ascii="ＭＳ 明朝" w:hAnsi="ＭＳ 明朝"/>
                <w:sz w:val="18"/>
                <w:szCs w:val="18"/>
              </w:rPr>
              <w:t>=</w:t>
            </w:r>
            <w:r w:rsidR="007C7011">
              <w:rPr>
                <w:rFonts w:ascii="ＭＳ 明朝" w:hAnsi="ＭＳ 明朝" w:hint="eastAsia"/>
                <w:sz w:val="18"/>
                <w:szCs w:val="18"/>
              </w:rPr>
              <w:t>９０</w:t>
            </w:r>
            <w:r w:rsidRPr="00936555">
              <w:rPr>
                <w:rFonts w:ascii="ＭＳ 明朝" w:hAnsi="ＭＳ 明朝" w:hint="eastAsia"/>
                <w:sz w:val="18"/>
                <w:szCs w:val="18"/>
              </w:rPr>
              <w:t>日</w:t>
            </w:r>
          </w:p>
          <w:p w14:paraId="6FDBB433" w14:textId="75E4A6FA" w:rsidR="008714D7" w:rsidRPr="00936555" w:rsidRDefault="008714D7" w:rsidP="002E4285">
            <w:pPr>
              <w:spacing w:line="300" w:lineRule="exact"/>
              <w:jc w:val="left"/>
              <w:rPr>
                <w:rFonts w:ascii="ＭＳ 明朝" w:hAnsi="ＭＳ 明朝"/>
                <w:sz w:val="18"/>
                <w:szCs w:val="18"/>
              </w:rPr>
            </w:pPr>
            <w:r w:rsidRPr="00AC3724">
              <w:rPr>
                <w:rFonts w:ascii="ＭＳ 明朝" w:hAnsi="ＭＳ 明朝" w:hint="eastAsia"/>
                <w:spacing w:val="1"/>
                <w:w w:val="85"/>
                <w:kern w:val="0"/>
                <w:sz w:val="18"/>
                <w:szCs w:val="18"/>
                <w:fitText w:val="3060" w:id="-1221396224"/>
              </w:rPr>
              <w:t>基準２：９０日×１/4≒</w:t>
            </w:r>
            <w:r w:rsidR="007C7011" w:rsidRPr="00AC3724">
              <w:rPr>
                <w:rFonts w:ascii="ＭＳ 明朝" w:hAnsi="ＭＳ 明朝" w:hint="eastAsia"/>
                <w:spacing w:val="1"/>
                <w:w w:val="85"/>
                <w:kern w:val="0"/>
                <w:sz w:val="18"/>
                <w:szCs w:val="18"/>
                <w:fitText w:val="3060" w:id="-1221396224"/>
              </w:rPr>
              <w:t>２２．５</w:t>
            </w:r>
            <w:r w:rsidRPr="00AC3724">
              <w:rPr>
                <w:rFonts w:ascii="ＭＳ 明朝" w:hAnsi="ＭＳ 明朝" w:hint="eastAsia"/>
                <w:spacing w:val="1"/>
                <w:w w:val="85"/>
                <w:kern w:val="0"/>
                <w:sz w:val="18"/>
                <w:szCs w:val="18"/>
                <w:fitText w:val="3060" w:id="-1221396224"/>
              </w:rPr>
              <w:t>日＝</w:t>
            </w:r>
            <w:r w:rsidR="007C7011" w:rsidRPr="00AC3724">
              <w:rPr>
                <w:rFonts w:ascii="ＭＳ 明朝" w:hAnsi="ＭＳ 明朝" w:hint="eastAsia"/>
                <w:spacing w:val="1"/>
                <w:w w:val="85"/>
                <w:kern w:val="0"/>
                <w:sz w:val="18"/>
                <w:szCs w:val="18"/>
                <w:fitText w:val="3060" w:id="-1221396224"/>
              </w:rPr>
              <w:t>２２</w:t>
            </w:r>
            <w:r w:rsidRPr="00AC3724">
              <w:rPr>
                <w:rFonts w:ascii="ＭＳ 明朝" w:hAnsi="ＭＳ 明朝" w:hint="eastAsia"/>
                <w:spacing w:val="-7"/>
                <w:w w:val="85"/>
                <w:kern w:val="0"/>
                <w:sz w:val="18"/>
                <w:szCs w:val="18"/>
                <w:fitText w:val="3060" w:id="-1221396224"/>
              </w:rPr>
              <w:t>日</w:t>
            </w:r>
          </w:p>
          <w:p w14:paraId="5A9CF971" w14:textId="21CE272E" w:rsidR="008714D7" w:rsidRPr="00936555" w:rsidRDefault="007C7011" w:rsidP="007C7011">
            <w:pPr>
              <w:spacing w:line="300" w:lineRule="exact"/>
              <w:jc w:val="left"/>
              <w:rPr>
                <w:rFonts w:ascii="ＭＳ 明朝" w:hAnsi="ＭＳ 明朝"/>
                <w:sz w:val="18"/>
                <w:szCs w:val="18"/>
              </w:rPr>
            </w:pPr>
            <w:r>
              <w:rPr>
                <w:rFonts w:ascii="ＭＳ 明朝" w:hAnsi="ＭＳ 明朝" w:hint="eastAsia"/>
                <w:sz w:val="18"/>
                <w:szCs w:val="18"/>
              </w:rPr>
              <w:t>９０</w:t>
            </w:r>
            <w:r w:rsidR="008714D7" w:rsidRPr="00936555">
              <w:rPr>
                <w:rFonts w:ascii="ＭＳ 明朝" w:hAnsi="ＭＳ 明朝" w:hint="eastAsia"/>
                <w:sz w:val="18"/>
                <w:szCs w:val="18"/>
              </w:rPr>
              <w:t>日－</w:t>
            </w:r>
            <w:r>
              <w:rPr>
                <w:rFonts w:ascii="ＭＳ 明朝" w:hAnsi="ＭＳ 明朝" w:hint="eastAsia"/>
                <w:sz w:val="18"/>
                <w:szCs w:val="18"/>
              </w:rPr>
              <w:t>２２</w:t>
            </w:r>
            <w:r w:rsidR="008714D7" w:rsidRPr="00936555">
              <w:rPr>
                <w:rFonts w:ascii="ＭＳ 明朝" w:hAnsi="ＭＳ 明朝" w:hint="eastAsia"/>
                <w:sz w:val="18"/>
                <w:szCs w:val="18"/>
              </w:rPr>
              <w:t>日＝</w:t>
            </w:r>
            <w:r w:rsidRPr="00F84020">
              <w:rPr>
                <w:rFonts w:ascii="ＭＳ 明朝" w:hAnsi="ＭＳ 明朝" w:hint="eastAsia"/>
                <w:b/>
                <w:sz w:val="18"/>
                <w:szCs w:val="18"/>
                <w:u w:val="single"/>
              </w:rPr>
              <w:t>６８</w:t>
            </w:r>
            <w:r w:rsidR="008714D7" w:rsidRPr="00F84020">
              <w:rPr>
                <w:rFonts w:ascii="ＭＳ 明朝" w:hAnsi="ＭＳ 明朝" w:hint="eastAsia"/>
                <w:b/>
                <w:sz w:val="18"/>
                <w:szCs w:val="18"/>
                <w:u w:val="single"/>
              </w:rPr>
              <w:t>日</w:t>
            </w:r>
          </w:p>
        </w:tc>
      </w:tr>
      <w:tr w:rsidR="008714D7" w:rsidRPr="00936555" w14:paraId="20118B1F" w14:textId="77777777" w:rsidTr="000A16AB">
        <w:trPr>
          <w:trHeight w:val="1613"/>
        </w:trPr>
        <w:tc>
          <w:tcPr>
            <w:tcW w:w="440" w:type="dxa"/>
            <w:vAlign w:val="center"/>
          </w:tcPr>
          <w:p w14:paraId="34FDF4E0" w14:textId="77777777" w:rsidR="008714D7" w:rsidRPr="00936555" w:rsidRDefault="008714D7" w:rsidP="002E4285">
            <w:pPr>
              <w:spacing w:line="340" w:lineRule="exact"/>
              <w:jc w:val="center"/>
              <w:rPr>
                <w:rFonts w:ascii="ＭＳ 明朝" w:hAnsi="ＭＳ 明朝"/>
                <w:sz w:val="18"/>
                <w:szCs w:val="18"/>
              </w:rPr>
            </w:pPr>
            <w:r w:rsidRPr="00936555">
              <w:rPr>
                <w:rFonts w:ascii="ＭＳ 明朝" w:hAnsi="ＭＳ 明朝" w:hint="eastAsia"/>
                <w:sz w:val="18"/>
                <w:szCs w:val="18"/>
              </w:rPr>
              <w:t>２</w:t>
            </w:r>
          </w:p>
        </w:tc>
        <w:tc>
          <w:tcPr>
            <w:tcW w:w="3743" w:type="dxa"/>
          </w:tcPr>
          <w:p w14:paraId="0DA7FFC8" w14:textId="50A90B83" w:rsidR="008714D7" w:rsidRPr="00936555" w:rsidRDefault="008714D7" w:rsidP="002E4285">
            <w:pPr>
              <w:spacing w:line="340" w:lineRule="exact"/>
              <w:jc w:val="left"/>
              <w:rPr>
                <w:rFonts w:ascii="ＭＳ 明朝" w:hAnsi="ＭＳ 明朝"/>
                <w:sz w:val="18"/>
                <w:szCs w:val="18"/>
              </w:rPr>
            </w:pPr>
            <w:r>
              <w:rPr>
                <w:rFonts w:ascii="ＭＳ 明朝" w:hAnsi="ＭＳ 明朝" w:hint="eastAsia"/>
                <w:sz w:val="18"/>
                <w:szCs w:val="18"/>
              </w:rPr>
              <w:t>取引条件説明不実施、書面不交付</w:t>
            </w:r>
          </w:p>
          <w:p w14:paraId="010C5D4C" w14:textId="4124216F" w:rsidR="008714D7" w:rsidRPr="00936555" w:rsidRDefault="008714D7" w:rsidP="007C7011">
            <w:pPr>
              <w:spacing w:line="340" w:lineRule="exact"/>
              <w:jc w:val="left"/>
              <w:rPr>
                <w:rFonts w:ascii="ＭＳ 明朝" w:hAnsi="ＭＳ 明朝"/>
                <w:sz w:val="18"/>
                <w:szCs w:val="18"/>
              </w:rPr>
            </w:pPr>
            <w:r w:rsidRPr="00936555">
              <w:rPr>
                <w:rFonts w:ascii="ＭＳ 明朝" w:hAnsi="ＭＳ 明朝" w:hint="eastAsia"/>
                <w:sz w:val="18"/>
                <w:szCs w:val="18"/>
              </w:rPr>
              <w:t>（法第</w:t>
            </w:r>
            <w:r w:rsidR="007C7011">
              <w:rPr>
                <w:rFonts w:ascii="ＭＳ 明朝" w:hAnsi="ＭＳ 明朝" w:hint="eastAsia"/>
                <w:sz w:val="18"/>
                <w:szCs w:val="18"/>
              </w:rPr>
              <w:t>１２</w:t>
            </w:r>
            <w:r w:rsidRPr="00936555">
              <w:rPr>
                <w:rFonts w:ascii="ＭＳ 明朝" w:hAnsi="ＭＳ 明朝" w:hint="eastAsia"/>
                <w:sz w:val="18"/>
                <w:szCs w:val="18"/>
              </w:rPr>
              <w:t>条の</w:t>
            </w:r>
            <w:r>
              <w:rPr>
                <w:rFonts w:ascii="ＭＳ 明朝" w:hAnsi="ＭＳ 明朝" w:hint="eastAsia"/>
                <w:sz w:val="18"/>
                <w:szCs w:val="18"/>
              </w:rPr>
              <w:t>４</w:t>
            </w:r>
            <w:r w:rsidR="007C7011">
              <w:rPr>
                <w:rFonts w:ascii="ＭＳ 明朝" w:hAnsi="ＭＳ 明朝" w:hint="eastAsia"/>
                <w:sz w:val="18"/>
                <w:szCs w:val="18"/>
              </w:rPr>
              <w:t>第２項</w:t>
            </w:r>
            <w:r w:rsidRPr="00936555">
              <w:rPr>
                <w:rFonts w:ascii="ＭＳ 明朝" w:hAnsi="ＭＳ 明朝" w:hint="eastAsia"/>
                <w:sz w:val="18"/>
                <w:szCs w:val="18"/>
              </w:rPr>
              <w:t>）</w:t>
            </w:r>
          </w:p>
        </w:tc>
        <w:tc>
          <w:tcPr>
            <w:tcW w:w="1843" w:type="dxa"/>
          </w:tcPr>
          <w:p w14:paraId="5263E494" w14:textId="3A0DD294" w:rsidR="008714D7" w:rsidRPr="00936555" w:rsidRDefault="008714D7" w:rsidP="007C7011">
            <w:pPr>
              <w:spacing w:line="340" w:lineRule="exact"/>
              <w:rPr>
                <w:rFonts w:ascii="ＭＳ 明朝" w:hAnsi="ＭＳ 明朝"/>
                <w:sz w:val="18"/>
                <w:szCs w:val="18"/>
              </w:rPr>
            </w:pPr>
            <w:r w:rsidRPr="00936555">
              <w:rPr>
                <w:rFonts w:ascii="ＭＳ 明朝" w:hAnsi="ＭＳ 明朝" w:hint="eastAsia"/>
                <w:sz w:val="18"/>
                <w:szCs w:val="18"/>
              </w:rPr>
              <w:t>※</w:t>
            </w:r>
            <w:r w:rsidR="007C7011">
              <w:rPr>
                <w:rFonts w:ascii="ＭＳ 明朝" w:hAnsi="ＭＳ 明朝" w:hint="eastAsia"/>
                <w:sz w:val="18"/>
                <w:szCs w:val="18"/>
              </w:rPr>
              <w:t>６</w:t>
            </w:r>
            <w:r w:rsidRPr="00936555">
              <w:rPr>
                <w:rFonts w:ascii="ＭＳ 明朝" w:hAnsi="ＭＳ 明朝" w:hint="eastAsia"/>
                <w:sz w:val="18"/>
                <w:szCs w:val="18"/>
              </w:rPr>
              <w:t>日間の業務停止</w:t>
            </w:r>
          </w:p>
        </w:tc>
        <w:tc>
          <w:tcPr>
            <w:tcW w:w="3401" w:type="dxa"/>
          </w:tcPr>
          <w:p w14:paraId="5D44F5E7" w14:textId="10840711" w:rsidR="008714D7" w:rsidRPr="00936555" w:rsidRDefault="008714D7" w:rsidP="002E4285">
            <w:pPr>
              <w:spacing w:line="300" w:lineRule="exact"/>
              <w:rPr>
                <w:rFonts w:ascii="ＭＳ 明朝" w:hAnsi="ＭＳ 明朝"/>
                <w:sz w:val="18"/>
                <w:szCs w:val="18"/>
              </w:rPr>
            </w:pPr>
            <w:r w:rsidRPr="00936555">
              <w:rPr>
                <w:rFonts w:ascii="ＭＳ 明朝" w:hAnsi="ＭＳ 明朝" w:hint="eastAsia"/>
                <w:sz w:val="18"/>
                <w:szCs w:val="18"/>
              </w:rPr>
              <w:t>基準</w:t>
            </w:r>
            <w:r w:rsidR="007C7011">
              <w:rPr>
                <w:rFonts w:ascii="ＭＳ 明朝" w:hAnsi="ＭＳ 明朝" w:hint="eastAsia"/>
                <w:sz w:val="18"/>
                <w:szCs w:val="18"/>
              </w:rPr>
              <w:t>３</w:t>
            </w:r>
            <w:r w:rsidRPr="00936555">
              <w:rPr>
                <w:rFonts w:ascii="ＭＳ 明朝" w:hAnsi="ＭＳ 明朝" w:hint="eastAsia"/>
                <w:sz w:val="18"/>
                <w:szCs w:val="18"/>
              </w:rPr>
              <w:t>：行政指導は行わない</w:t>
            </w:r>
            <w:r w:rsidR="00AC3724">
              <w:rPr>
                <w:rFonts w:ascii="ＭＳ 明朝" w:hAnsi="ＭＳ 明朝" w:hint="eastAsia"/>
                <w:sz w:val="18"/>
                <w:szCs w:val="18"/>
              </w:rPr>
              <w:t>。</w:t>
            </w:r>
          </w:p>
          <w:p w14:paraId="399A990D" w14:textId="38AF55E0" w:rsidR="008714D7" w:rsidRPr="00936555" w:rsidRDefault="007C7011" w:rsidP="002E4285">
            <w:pPr>
              <w:spacing w:line="300" w:lineRule="exact"/>
              <w:rPr>
                <w:rFonts w:ascii="ＭＳ 明朝" w:hAnsi="ＭＳ 明朝"/>
                <w:sz w:val="18"/>
                <w:szCs w:val="18"/>
              </w:rPr>
            </w:pPr>
            <w:r>
              <w:rPr>
                <w:rFonts w:ascii="ＭＳ 明朝" w:hAnsi="ＭＳ 明朝" w:hint="eastAsia"/>
                <w:sz w:val="18"/>
                <w:szCs w:val="18"/>
              </w:rPr>
              <w:t>６</w:t>
            </w:r>
            <w:r w:rsidR="008714D7" w:rsidRPr="00936555">
              <w:rPr>
                <w:rFonts w:ascii="ＭＳ 明朝" w:hAnsi="ＭＳ 明朝" w:hint="eastAsia"/>
                <w:sz w:val="18"/>
                <w:szCs w:val="18"/>
              </w:rPr>
              <w:t>日×</w:t>
            </w:r>
            <w:r w:rsidR="000F6F3A">
              <w:rPr>
                <w:rFonts w:ascii="ＭＳ 明朝" w:hAnsi="ＭＳ 明朝" w:hint="eastAsia"/>
                <w:sz w:val="18"/>
                <w:szCs w:val="18"/>
              </w:rPr>
              <w:t>３</w:t>
            </w:r>
            <w:r w:rsidR="008714D7" w:rsidRPr="00936555">
              <w:rPr>
                <w:rFonts w:ascii="ＭＳ 明朝" w:hAnsi="ＭＳ 明朝" w:hint="eastAsia"/>
                <w:sz w:val="18"/>
                <w:szCs w:val="18"/>
              </w:rPr>
              <w:t>/</w:t>
            </w:r>
            <w:r w:rsidR="000F6F3A">
              <w:rPr>
                <w:rFonts w:ascii="ＭＳ 明朝" w:hAnsi="ＭＳ 明朝" w:hint="eastAsia"/>
                <w:sz w:val="18"/>
                <w:szCs w:val="18"/>
              </w:rPr>
              <w:t>２</w:t>
            </w:r>
            <w:r w:rsidR="008714D7" w:rsidRPr="00936555">
              <w:rPr>
                <w:rFonts w:ascii="ＭＳ 明朝" w:hAnsi="ＭＳ 明朝" w:hint="eastAsia"/>
                <w:sz w:val="18"/>
                <w:szCs w:val="18"/>
              </w:rPr>
              <w:t>＝</w:t>
            </w:r>
            <w:r>
              <w:rPr>
                <w:rFonts w:ascii="ＭＳ 明朝" w:hAnsi="ＭＳ 明朝" w:hint="eastAsia"/>
                <w:sz w:val="18"/>
                <w:szCs w:val="18"/>
              </w:rPr>
              <w:t>９</w:t>
            </w:r>
            <w:r w:rsidR="008714D7" w:rsidRPr="00936555">
              <w:rPr>
                <w:rFonts w:ascii="ＭＳ 明朝" w:hAnsi="ＭＳ 明朝" w:hint="eastAsia"/>
                <w:sz w:val="18"/>
                <w:szCs w:val="18"/>
              </w:rPr>
              <w:t>日</w:t>
            </w:r>
          </w:p>
          <w:p w14:paraId="7AEE6468" w14:textId="5794E40B" w:rsidR="008714D7" w:rsidRPr="00936555" w:rsidRDefault="008714D7" w:rsidP="002E4285">
            <w:pPr>
              <w:spacing w:line="300" w:lineRule="exact"/>
              <w:rPr>
                <w:rFonts w:ascii="ＭＳ 明朝" w:hAnsi="ＭＳ 明朝"/>
                <w:sz w:val="18"/>
                <w:szCs w:val="18"/>
              </w:rPr>
            </w:pPr>
            <w:r w:rsidRPr="00936555">
              <w:rPr>
                <w:rFonts w:ascii="ＭＳ 明朝" w:hAnsi="ＭＳ 明朝" w:hint="eastAsia"/>
                <w:sz w:val="18"/>
                <w:szCs w:val="18"/>
              </w:rPr>
              <w:t>基準</w:t>
            </w:r>
            <w:r w:rsidR="007C7011">
              <w:rPr>
                <w:rFonts w:ascii="ＭＳ 明朝" w:hAnsi="ＭＳ 明朝" w:hint="eastAsia"/>
                <w:sz w:val="18"/>
                <w:szCs w:val="18"/>
              </w:rPr>
              <w:t>２</w:t>
            </w:r>
            <w:r w:rsidRPr="00936555">
              <w:rPr>
                <w:rFonts w:ascii="ＭＳ 明朝" w:hAnsi="ＭＳ 明朝" w:hint="eastAsia"/>
                <w:sz w:val="18"/>
                <w:szCs w:val="18"/>
              </w:rPr>
              <w:t>：</w:t>
            </w:r>
          </w:p>
          <w:p w14:paraId="268EDE12" w14:textId="5E9AF289" w:rsidR="008714D7" w:rsidRPr="00936555" w:rsidRDefault="007C7011" w:rsidP="002E4285">
            <w:pPr>
              <w:spacing w:line="300" w:lineRule="exact"/>
              <w:rPr>
                <w:rFonts w:ascii="ＭＳ 明朝" w:hAnsi="ＭＳ 明朝"/>
                <w:sz w:val="18"/>
                <w:szCs w:val="18"/>
              </w:rPr>
            </w:pPr>
            <w:r>
              <w:rPr>
                <w:rFonts w:ascii="ＭＳ 明朝" w:hAnsi="ＭＳ 明朝" w:hint="eastAsia"/>
                <w:sz w:val="18"/>
                <w:szCs w:val="18"/>
              </w:rPr>
              <w:t>９</w:t>
            </w:r>
            <w:r w:rsidR="008714D7" w:rsidRPr="00936555">
              <w:rPr>
                <w:rFonts w:ascii="ＭＳ 明朝" w:hAnsi="ＭＳ 明朝" w:hint="eastAsia"/>
                <w:sz w:val="18"/>
                <w:szCs w:val="18"/>
              </w:rPr>
              <w:t>日×</w:t>
            </w:r>
            <w:r w:rsidR="000F6F3A">
              <w:rPr>
                <w:rFonts w:ascii="ＭＳ 明朝" w:hAnsi="ＭＳ 明朝" w:hint="eastAsia"/>
                <w:sz w:val="18"/>
                <w:szCs w:val="18"/>
              </w:rPr>
              <w:t>１</w:t>
            </w:r>
            <w:r w:rsidR="008714D7" w:rsidRPr="00936555">
              <w:rPr>
                <w:rFonts w:ascii="ＭＳ 明朝" w:hAnsi="ＭＳ 明朝" w:hint="eastAsia"/>
                <w:sz w:val="18"/>
                <w:szCs w:val="18"/>
              </w:rPr>
              <w:t>/</w:t>
            </w:r>
            <w:r w:rsidR="000F6F3A">
              <w:rPr>
                <w:rFonts w:ascii="ＭＳ 明朝" w:hAnsi="ＭＳ 明朝" w:hint="eastAsia"/>
                <w:sz w:val="18"/>
                <w:szCs w:val="18"/>
              </w:rPr>
              <w:t>４</w:t>
            </w:r>
            <w:r w:rsidR="008714D7" w:rsidRPr="00936555">
              <w:rPr>
                <w:rFonts w:ascii="ＭＳ 明朝" w:hAnsi="ＭＳ 明朝" w:hint="eastAsia"/>
                <w:sz w:val="18"/>
                <w:szCs w:val="18"/>
              </w:rPr>
              <w:t>＝</w:t>
            </w:r>
            <w:r>
              <w:rPr>
                <w:rFonts w:ascii="ＭＳ 明朝" w:hAnsi="ＭＳ 明朝" w:hint="eastAsia"/>
                <w:sz w:val="18"/>
                <w:szCs w:val="18"/>
              </w:rPr>
              <w:t>２．２５</w:t>
            </w:r>
            <w:r w:rsidR="008714D7" w:rsidRPr="00936555">
              <w:rPr>
                <w:rFonts w:ascii="ＭＳ 明朝" w:hAnsi="ＭＳ 明朝" w:hint="eastAsia"/>
                <w:sz w:val="18"/>
                <w:szCs w:val="18"/>
              </w:rPr>
              <w:t>日≒</w:t>
            </w:r>
            <w:r>
              <w:rPr>
                <w:rFonts w:ascii="ＭＳ 明朝" w:hAnsi="ＭＳ 明朝" w:hint="eastAsia"/>
                <w:sz w:val="18"/>
                <w:szCs w:val="18"/>
              </w:rPr>
              <w:t>２</w:t>
            </w:r>
            <w:r w:rsidR="008714D7" w:rsidRPr="00936555">
              <w:rPr>
                <w:rFonts w:ascii="ＭＳ 明朝" w:hAnsi="ＭＳ 明朝" w:hint="eastAsia"/>
                <w:sz w:val="18"/>
                <w:szCs w:val="18"/>
              </w:rPr>
              <w:t>日</w:t>
            </w:r>
          </w:p>
          <w:p w14:paraId="51EA2EC8" w14:textId="013CC568" w:rsidR="008714D7" w:rsidRPr="00936555" w:rsidRDefault="007C7011" w:rsidP="007C7011">
            <w:pPr>
              <w:spacing w:line="300" w:lineRule="exact"/>
              <w:rPr>
                <w:rFonts w:ascii="ＭＳ 明朝" w:hAnsi="ＭＳ 明朝"/>
                <w:sz w:val="18"/>
                <w:szCs w:val="18"/>
              </w:rPr>
            </w:pPr>
            <w:r>
              <w:rPr>
                <w:rFonts w:ascii="ＭＳ 明朝" w:hAnsi="ＭＳ 明朝" w:hint="eastAsia"/>
                <w:sz w:val="18"/>
                <w:szCs w:val="18"/>
              </w:rPr>
              <w:t>９</w:t>
            </w:r>
            <w:r w:rsidR="008714D7" w:rsidRPr="00936555">
              <w:rPr>
                <w:rFonts w:ascii="ＭＳ 明朝" w:hAnsi="ＭＳ 明朝" w:hint="eastAsia"/>
                <w:sz w:val="18"/>
                <w:szCs w:val="18"/>
              </w:rPr>
              <w:t>日-</w:t>
            </w:r>
            <w:r>
              <w:rPr>
                <w:rFonts w:ascii="ＭＳ 明朝" w:hAnsi="ＭＳ 明朝" w:hint="eastAsia"/>
                <w:sz w:val="18"/>
                <w:szCs w:val="18"/>
              </w:rPr>
              <w:t>２</w:t>
            </w:r>
            <w:r w:rsidR="008714D7" w:rsidRPr="00936555">
              <w:rPr>
                <w:rFonts w:ascii="ＭＳ 明朝" w:hAnsi="ＭＳ 明朝" w:hint="eastAsia"/>
                <w:sz w:val="18"/>
                <w:szCs w:val="18"/>
              </w:rPr>
              <w:t>日＝</w:t>
            </w:r>
            <w:r w:rsidRPr="00F84020">
              <w:rPr>
                <w:rFonts w:ascii="ＭＳ 明朝" w:hAnsi="ＭＳ 明朝" w:hint="eastAsia"/>
                <w:b/>
                <w:sz w:val="18"/>
                <w:szCs w:val="18"/>
                <w:u w:val="single"/>
              </w:rPr>
              <w:t>７</w:t>
            </w:r>
            <w:r w:rsidR="008714D7" w:rsidRPr="00F84020">
              <w:rPr>
                <w:rFonts w:ascii="ＭＳ 明朝" w:hAnsi="ＭＳ 明朝" w:hint="eastAsia"/>
                <w:b/>
                <w:bCs/>
                <w:sz w:val="18"/>
                <w:szCs w:val="18"/>
                <w:u w:val="single"/>
              </w:rPr>
              <w:t>日</w:t>
            </w:r>
          </w:p>
        </w:tc>
      </w:tr>
      <w:tr w:rsidR="008714D7" w:rsidRPr="00936555" w14:paraId="5F72D6A9" w14:textId="77777777" w:rsidTr="000A16AB">
        <w:trPr>
          <w:trHeight w:val="1613"/>
        </w:trPr>
        <w:tc>
          <w:tcPr>
            <w:tcW w:w="440" w:type="dxa"/>
            <w:vAlign w:val="center"/>
          </w:tcPr>
          <w:p w14:paraId="5C12DD48" w14:textId="77777777" w:rsidR="008714D7" w:rsidRPr="00936555" w:rsidRDefault="008714D7" w:rsidP="002E4285">
            <w:pPr>
              <w:spacing w:line="340" w:lineRule="exact"/>
              <w:jc w:val="center"/>
              <w:rPr>
                <w:rFonts w:ascii="ＭＳ 明朝" w:hAnsi="ＭＳ 明朝"/>
                <w:sz w:val="18"/>
                <w:szCs w:val="18"/>
              </w:rPr>
            </w:pPr>
            <w:r w:rsidRPr="00936555">
              <w:rPr>
                <w:rFonts w:ascii="ＭＳ 明朝" w:hAnsi="ＭＳ 明朝" w:hint="eastAsia"/>
                <w:sz w:val="18"/>
                <w:szCs w:val="18"/>
              </w:rPr>
              <w:t>３</w:t>
            </w:r>
          </w:p>
        </w:tc>
        <w:tc>
          <w:tcPr>
            <w:tcW w:w="3743" w:type="dxa"/>
          </w:tcPr>
          <w:p w14:paraId="5ABFF5C3" w14:textId="2A475B81" w:rsidR="008714D7" w:rsidRPr="00936555" w:rsidRDefault="007C7011" w:rsidP="002E4285">
            <w:pPr>
              <w:spacing w:line="340" w:lineRule="exact"/>
              <w:jc w:val="left"/>
              <w:rPr>
                <w:rFonts w:ascii="ＭＳ 明朝" w:hAnsi="ＭＳ 明朝"/>
                <w:sz w:val="18"/>
                <w:szCs w:val="18"/>
              </w:rPr>
            </w:pPr>
            <w:r>
              <w:rPr>
                <w:rFonts w:ascii="ＭＳ 明朝" w:hAnsi="ＭＳ 明朝" w:hint="eastAsia"/>
                <w:sz w:val="18"/>
                <w:szCs w:val="18"/>
              </w:rPr>
              <w:t>契約書面不交付</w:t>
            </w:r>
          </w:p>
          <w:p w14:paraId="1144152E" w14:textId="181C0D85" w:rsidR="008714D7" w:rsidRPr="00936555" w:rsidRDefault="008714D7" w:rsidP="007C7011">
            <w:pPr>
              <w:spacing w:line="340" w:lineRule="exact"/>
              <w:jc w:val="left"/>
              <w:rPr>
                <w:rFonts w:ascii="ＭＳ 明朝" w:hAnsi="ＭＳ 明朝"/>
                <w:sz w:val="18"/>
                <w:szCs w:val="18"/>
              </w:rPr>
            </w:pPr>
            <w:r w:rsidRPr="00936555">
              <w:rPr>
                <w:rFonts w:ascii="ＭＳ 明朝" w:hAnsi="ＭＳ 明朝" w:hint="eastAsia"/>
                <w:sz w:val="18"/>
                <w:szCs w:val="18"/>
              </w:rPr>
              <w:t>（法第</w:t>
            </w:r>
            <w:r w:rsidR="007C7011">
              <w:rPr>
                <w:rFonts w:ascii="ＭＳ 明朝" w:hAnsi="ＭＳ 明朝" w:hint="eastAsia"/>
                <w:sz w:val="18"/>
                <w:szCs w:val="18"/>
              </w:rPr>
              <w:t>１２</w:t>
            </w:r>
            <w:r w:rsidRPr="00936555">
              <w:rPr>
                <w:rFonts w:ascii="ＭＳ 明朝" w:hAnsi="ＭＳ 明朝" w:hint="eastAsia"/>
                <w:sz w:val="18"/>
                <w:szCs w:val="18"/>
              </w:rPr>
              <w:t>条</w:t>
            </w:r>
            <w:r w:rsidR="007C7011">
              <w:rPr>
                <w:rFonts w:ascii="ＭＳ 明朝" w:hAnsi="ＭＳ 明朝" w:hint="eastAsia"/>
                <w:sz w:val="18"/>
                <w:szCs w:val="18"/>
              </w:rPr>
              <w:t>の５</w:t>
            </w:r>
            <w:r w:rsidRPr="00936555">
              <w:rPr>
                <w:rFonts w:ascii="ＭＳ 明朝" w:hAnsi="ＭＳ 明朝" w:hint="eastAsia"/>
                <w:sz w:val="18"/>
                <w:szCs w:val="18"/>
              </w:rPr>
              <w:t>第1項）</w:t>
            </w:r>
          </w:p>
        </w:tc>
        <w:tc>
          <w:tcPr>
            <w:tcW w:w="1843" w:type="dxa"/>
          </w:tcPr>
          <w:p w14:paraId="7BED494B" w14:textId="40D8777C" w:rsidR="008714D7" w:rsidRPr="00936555" w:rsidRDefault="008714D7" w:rsidP="007C7011">
            <w:pPr>
              <w:spacing w:line="340" w:lineRule="exact"/>
              <w:rPr>
                <w:rFonts w:ascii="ＭＳ 明朝" w:hAnsi="ＭＳ 明朝"/>
                <w:sz w:val="18"/>
                <w:szCs w:val="18"/>
              </w:rPr>
            </w:pPr>
            <w:r w:rsidRPr="00936555">
              <w:rPr>
                <w:rFonts w:ascii="ＭＳ 明朝" w:hAnsi="ＭＳ 明朝" w:hint="eastAsia"/>
                <w:sz w:val="18"/>
                <w:szCs w:val="18"/>
              </w:rPr>
              <w:t>※</w:t>
            </w:r>
            <w:r w:rsidR="007C7011">
              <w:rPr>
                <w:rFonts w:ascii="ＭＳ 明朝" w:hAnsi="ＭＳ 明朝" w:hint="eastAsia"/>
                <w:sz w:val="18"/>
                <w:szCs w:val="18"/>
              </w:rPr>
              <w:t>１８</w:t>
            </w:r>
            <w:r w:rsidRPr="00936555">
              <w:rPr>
                <w:rFonts w:ascii="ＭＳ 明朝" w:hAnsi="ＭＳ 明朝" w:hint="eastAsia"/>
                <w:sz w:val="18"/>
                <w:szCs w:val="18"/>
              </w:rPr>
              <w:t>日間の業務停止</w:t>
            </w:r>
          </w:p>
        </w:tc>
        <w:tc>
          <w:tcPr>
            <w:tcW w:w="3401" w:type="dxa"/>
          </w:tcPr>
          <w:p w14:paraId="5921BC4E" w14:textId="716446DF" w:rsidR="008714D7" w:rsidRPr="00936555" w:rsidRDefault="008714D7" w:rsidP="002E4285">
            <w:pPr>
              <w:spacing w:line="300" w:lineRule="exact"/>
              <w:rPr>
                <w:rFonts w:ascii="ＭＳ 明朝" w:hAnsi="ＭＳ 明朝"/>
                <w:sz w:val="18"/>
                <w:szCs w:val="18"/>
              </w:rPr>
            </w:pPr>
            <w:r w:rsidRPr="00936555">
              <w:rPr>
                <w:rFonts w:ascii="ＭＳ 明朝" w:hAnsi="ＭＳ 明朝" w:hint="eastAsia"/>
                <w:sz w:val="18"/>
                <w:szCs w:val="18"/>
              </w:rPr>
              <w:t>基準</w:t>
            </w:r>
            <w:r w:rsidR="007C7011">
              <w:rPr>
                <w:rFonts w:ascii="ＭＳ 明朝" w:hAnsi="ＭＳ 明朝" w:hint="eastAsia"/>
                <w:sz w:val="18"/>
                <w:szCs w:val="18"/>
              </w:rPr>
              <w:t>３</w:t>
            </w:r>
            <w:r w:rsidRPr="00936555">
              <w:rPr>
                <w:rFonts w:ascii="ＭＳ 明朝" w:hAnsi="ＭＳ 明朝" w:hint="eastAsia"/>
                <w:sz w:val="18"/>
                <w:szCs w:val="18"/>
              </w:rPr>
              <w:t>：行政指導は行わない</w:t>
            </w:r>
            <w:r w:rsidR="00AC3724">
              <w:rPr>
                <w:rFonts w:ascii="ＭＳ 明朝" w:hAnsi="ＭＳ 明朝" w:hint="eastAsia"/>
                <w:sz w:val="18"/>
                <w:szCs w:val="18"/>
              </w:rPr>
              <w:t>。</w:t>
            </w:r>
          </w:p>
          <w:p w14:paraId="7E41D220" w14:textId="321D8860" w:rsidR="008714D7" w:rsidRPr="00936555" w:rsidRDefault="007C7011" w:rsidP="002E4285">
            <w:pPr>
              <w:spacing w:line="300" w:lineRule="exact"/>
              <w:rPr>
                <w:rFonts w:ascii="ＭＳ 明朝" w:hAnsi="ＭＳ 明朝"/>
                <w:sz w:val="18"/>
                <w:szCs w:val="18"/>
              </w:rPr>
            </w:pPr>
            <w:r>
              <w:rPr>
                <w:rFonts w:ascii="ＭＳ 明朝" w:hAnsi="ＭＳ 明朝" w:hint="eastAsia"/>
                <w:sz w:val="18"/>
                <w:szCs w:val="18"/>
              </w:rPr>
              <w:t>１８</w:t>
            </w:r>
            <w:r w:rsidR="008714D7" w:rsidRPr="00936555">
              <w:rPr>
                <w:rFonts w:ascii="ＭＳ 明朝" w:hAnsi="ＭＳ 明朝" w:hint="eastAsia"/>
                <w:sz w:val="18"/>
                <w:szCs w:val="18"/>
              </w:rPr>
              <w:t>日×</w:t>
            </w:r>
            <w:r>
              <w:rPr>
                <w:rFonts w:ascii="ＭＳ 明朝" w:hAnsi="ＭＳ 明朝" w:hint="eastAsia"/>
                <w:sz w:val="18"/>
                <w:szCs w:val="18"/>
              </w:rPr>
              <w:t>３</w:t>
            </w:r>
            <w:r w:rsidR="008714D7" w:rsidRPr="00936555">
              <w:rPr>
                <w:rFonts w:ascii="ＭＳ 明朝" w:hAnsi="ＭＳ 明朝" w:hint="eastAsia"/>
                <w:sz w:val="18"/>
                <w:szCs w:val="18"/>
              </w:rPr>
              <w:t>/</w:t>
            </w:r>
            <w:r>
              <w:rPr>
                <w:rFonts w:ascii="ＭＳ 明朝" w:hAnsi="ＭＳ 明朝" w:hint="eastAsia"/>
                <w:sz w:val="18"/>
                <w:szCs w:val="18"/>
              </w:rPr>
              <w:t>２</w:t>
            </w:r>
            <w:r w:rsidR="008714D7" w:rsidRPr="00936555">
              <w:rPr>
                <w:rFonts w:ascii="ＭＳ 明朝" w:hAnsi="ＭＳ 明朝" w:hint="eastAsia"/>
                <w:sz w:val="18"/>
                <w:szCs w:val="18"/>
              </w:rPr>
              <w:t>＝</w:t>
            </w:r>
            <w:r>
              <w:rPr>
                <w:rFonts w:ascii="ＭＳ 明朝" w:hAnsi="ＭＳ 明朝" w:hint="eastAsia"/>
                <w:sz w:val="18"/>
                <w:szCs w:val="18"/>
              </w:rPr>
              <w:t>２７</w:t>
            </w:r>
            <w:r w:rsidR="008714D7" w:rsidRPr="00936555">
              <w:rPr>
                <w:rFonts w:ascii="ＭＳ 明朝" w:hAnsi="ＭＳ 明朝" w:hint="eastAsia"/>
                <w:sz w:val="18"/>
                <w:szCs w:val="18"/>
              </w:rPr>
              <w:t>日</w:t>
            </w:r>
          </w:p>
          <w:p w14:paraId="3E271501" w14:textId="4B236002" w:rsidR="008714D7" w:rsidRPr="00936555" w:rsidRDefault="008714D7" w:rsidP="002E4285">
            <w:pPr>
              <w:spacing w:line="300" w:lineRule="exact"/>
              <w:rPr>
                <w:rFonts w:ascii="ＭＳ 明朝" w:hAnsi="ＭＳ 明朝"/>
                <w:sz w:val="18"/>
                <w:szCs w:val="18"/>
              </w:rPr>
            </w:pPr>
            <w:r w:rsidRPr="00936555">
              <w:rPr>
                <w:rFonts w:ascii="ＭＳ 明朝" w:hAnsi="ＭＳ 明朝" w:hint="eastAsia"/>
                <w:sz w:val="18"/>
                <w:szCs w:val="18"/>
              </w:rPr>
              <w:t>基準</w:t>
            </w:r>
            <w:r w:rsidR="007C7011">
              <w:rPr>
                <w:rFonts w:ascii="ＭＳ 明朝" w:hAnsi="ＭＳ 明朝" w:hint="eastAsia"/>
                <w:sz w:val="18"/>
                <w:szCs w:val="18"/>
              </w:rPr>
              <w:t>２</w:t>
            </w:r>
            <w:r w:rsidRPr="00936555">
              <w:rPr>
                <w:rFonts w:ascii="ＭＳ 明朝" w:hAnsi="ＭＳ 明朝" w:hint="eastAsia"/>
                <w:sz w:val="18"/>
                <w:szCs w:val="18"/>
              </w:rPr>
              <w:t>：</w:t>
            </w:r>
          </w:p>
          <w:p w14:paraId="7C5D991B" w14:textId="574FF215" w:rsidR="008714D7" w:rsidRPr="00936555" w:rsidRDefault="007C7011" w:rsidP="002E4285">
            <w:pPr>
              <w:spacing w:line="300" w:lineRule="exact"/>
              <w:rPr>
                <w:rFonts w:ascii="ＭＳ 明朝" w:hAnsi="ＭＳ 明朝"/>
                <w:sz w:val="18"/>
                <w:szCs w:val="18"/>
              </w:rPr>
            </w:pPr>
            <w:r>
              <w:rPr>
                <w:rFonts w:ascii="ＭＳ 明朝" w:hAnsi="ＭＳ 明朝" w:hint="eastAsia"/>
                <w:sz w:val="18"/>
                <w:szCs w:val="18"/>
              </w:rPr>
              <w:t>２７</w:t>
            </w:r>
            <w:r w:rsidR="008714D7" w:rsidRPr="00936555">
              <w:rPr>
                <w:rFonts w:ascii="ＭＳ 明朝" w:hAnsi="ＭＳ 明朝" w:hint="eastAsia"/>
                <w:sz w:val="18"/>
                <w:szCs w:val="18"/>
              </w:rPr>
              <w:t>日×</w:t>
            </w:r>
            <w:r>
              <w:rPr>
                <w:rFonts w:ascii="ＭＳ 明朝" w:hAnsi="ＭＳ 明朝" w:hint="eastAsia"/>
                <w:sz w:val="18"/>
                <w:szCs w:val="18"/>
              </w:rPr>
              <w:t>１</w:t>
            </w:r>
            <w:r w:rsidR="008714D7" w:rsidRPr="00936555">
              <w:rPr>
                <w:rFonts w:ascii="ＭＳ 明朝" w:hAnsi="ＭＳ 明朝" w:hint="eastAsia"/>
                <w:sz w:val="18"/>
                <w:szCs w:val="18"/>
              </w:rPr>
              <w:t>/</w:t>
            </w:r>
            <w:r>
              <w:rPr>
                <w:rFonts w:ascii="ＭＳ 明朝" w:hAnsi="ＭＳ 明朝" w:hint="eastAsia"/>
                <w:sz w:val="18"/>
                <w:szCs w:val="18"/>
              </w:rPr>
              <w:t>４</w:t>
            </w:r>
            <w:r w:rsidR="008714D7" w:rsidRPr="00936555">
              <w:rPr>
                <w:rFonts w:ascii="ＭＳ 明朝" w:hAnsi="ＭＳ 明朝" w:hint="eastAsia"/>
                <w:sz w:val="18"/>
                <w:szCs w:val="18"/>
              </w:rPr>
              <w:t>＝</w:t>
            </w:r>
            <w:r>
              <w:rPr>
                <w:rFonts w:ascii="ＭＳ 明朝" w:hAnsi="ＭＳ 明朝" w:hint="eastAsia"/>
                <w:sz w:val="18"/>
                <w:szCs w:val="18"/>
              </w:rPr>
              <w:t>６．７５</w:t>
            </w:r>
            <w:r w:rsidR="008714D7" w:rsidRPr="00936555">
              <w:rPr>
                <w:rFonts w:ascii="ＭＳ 明朝" w:hAnsi="ＭＳ 明朝" w:hint="eastAsia"/>
                <w:sz w:val="18"/>
                <w:szCs w:val="18"/>
              </w:rPr>
              <w:t>日≒</w:t>
            </w:r>
            <w:r>
              <w:rPr>
                <w:rFonts w:ascii="ＭＳ 明朝" w:hAnsi="ＭＳ 明朝" w:hint="eastAsia"/>
                <w:sz w:val="18"/>
                <w:szCs w:val="18"/>
              </w:rPr>
              <w:t>６</w:t>
            </w:r>
            <w:r w:rsidR="008714D7" w:rsidRPr="00936555">
              <w:rPr>
                <w:rFonts w:ascii="ＭＳ 明朝" w:hAnsi="ＭＳ 明朝" w:hint="eastAsia"/>
                <w:sz w:val="18"/>
                <w:szCs w:val="18"/>
              </w:rPr>
              <w:t>日</w:t>
            </w:r>
          </w:p>
          <w:p w14:paraId="2DC7A788" w14:textId="08D98876" w:rsidR="008714D7" w:rsidRPr="00936555" w:rsidRDefault="007C7011" w:rsidP="000F6F3A">
            <w:pPr>
              <w:spacing w:line="300" w:lineRule="exact"/>
              <w:rPr>
                <w:rFonts w:ascii="ＭＳ 明朝" w:hAnsi="ＭＳ 明朝"/>
                <w:sz w:val="18"/>
                <w:szCs w:val="18"/>
              </w:rPr>
            </w:pPr>
            <w:r>
              <w:rPr>
                <w:rFonts w:ascii="ＭＳ 明朝" w:hAnsi="ＭＳ 明朝" w:hint="eastAsia"/>
                <w:sz w:val="18"/>
                <w:szCs w:val="18"/>
              </w:rPr>
              <w:t>２７</w:t>
            </w:r>
            <w:r w:rsidR="008714D7" w:rsidRPr="00936555">
              <w:rPr>
                <w:rFonts w:ascii="ＭＳ 明朝" w:hAnsi="ＭＳ 明朝" w:hint="eastAsia"/>
                <w:sz w:val="18"/>
                <w:szCs w:val="18"/>
              </w:rPr>
              <w:t>日</w:t>
            </w:r>
            <w:r w:rsidR="000F6F3A">
              <w:rPr>
                <w:rFonts w:ascii="ＭＳ 明朝" w:hAnsi="ＭＳ 明朝" w:hint="eastAsia"/>
                <w:sz w:val="18"/>
                <w:szCs w:val="18"/>
              </w:rPr>
              <w:t>－</w:t>
            </w:r>
            <w:r>
              <w:rPr>
                <w:rFonts w:ascii="ＭＳ 明朝" w:hAnsi="ＭＳ 明朝" w:hint="eastAsia"/>
                <w:sz w:val="18"/>
                <w:szCs w:val="18"/>
              </w:rPr>
              <w:t>６</w:t>
            </w:r>
            <w:r w:rsidR="008714D7" w:rsidRPr="00936555">
              <w:rPr>
                <w:rFonts w:ascii="ＭＳ 明朝" w:hAnsi="ＭＳ 明朝" w:hint="eastAsia"/>
                <w:sz w:val="18"/>
                <w:szCs w:val="18"/>
              </w:rPr>
              <w:t>日＝</w:t>
            </w:r>
            <w:r w:rsidRPr="00F84020">
              <w:rPr>
                <w:rFonts w:ascii="ＭＳ 明朝" w:hAnsi="ＭＳ 明朝" w:hint="eastAsia"/>
                <w:b/>
                <w:sz w:val="18"/>
                <w:szCs w:val="18"/>
                <w:u w:val="single"/>
              </w:rPr>
              <w:t>２１</w:t>
            </w:r>
            <w:r w:rsidR="008714D7" w:rsidRPr="00F84020">
              <w:rPr>
                <w:rFonts w:ascii="ＭＳ 明朝" w:hAnsi="ＭＳ 明朝" w:hint="eastAsia"/>
                <w:b/>
                <w:bCs/>
                <w:sz w:val="18"/>
                <w:szCs w:val="18"/>
                <w:u w:val="single"/>
              </w:rPr>
              <w:t>日</w:t>
            </w:r>
          </w:p>
        </w:tc>
      </w:tr>
      <w:tr w:rsidR="008714D7" w:rsidRPr="00936555" w14:paraId="0BE5AE11" w14:textId="77777777" w:rsidTr="000A16AB">
        <w:trPr>
          <w:trHeight w:val="547"/>
        </w:trPr>
        <w:tc>
          <w:tcPr>
            <w:tcW w:w="6026" w:type="dxa"/>
            <w:gridSpan w:val="3"/>
            <w:shd w:val="clear" w:color="auto" w:fill="FBE4D5" w:themeFill="accent2" w:themeFillTint="33"/>
            <w:vAlign w:val="center"/>
          </w:tcPr>
          <w:p w14:paraId="01D7E866" w14:textId="77777777" w:rsidR="008714D7" w:rsidRPr="00936555" w:rsidRDefault="008714D7" w:rsidP="002E4285">
            <w:pPr>
              <w:spacing w:line="340" w:lineRule="exact"/>
              <w:jc w:val="center"/>
              <w:rPr>
                <w:rFonts w:ascii="ＭＳ 明朝" w:hAnsi="ＭＳ 明朝"/>
                <w:b/>
                <w:sz w:val="18"/>
                <w:szCs w:val="18"/>
              </w:rPr>
            </w:pPr>
            <w:r w:rsidRPr="00936555">
              <w:rPr>
                <w:rFonts w:ascii="ＭＳ 明朝" w:hAnsi="ＭＳ 明朝" w:hint="eastAsia"/>
                <w:b/>
                <w:sz w:val="20"/>
                <w:szCs w:val="18"/>
              </w:rPr>
              <w:lastRenderedPageBreak/>
              <w:t>業務停止期間の合計</w:t>
            </w:r>
          </w:p>
        </w:tc>
        <w:tc>
          <w:tcPr>
            <w:tcW w:w="3401" w:type="dxa"/>
            <w:shd w:val="clear" w:color="auto" w:fill="FBE4D5" w:themeFill="accent2" w:themeFillTint="33"/>
            <w:vAlign w:val="center"/>
          </w:tcPr>
          <w:p w14:paraId="52FB407C" w14:textId="2E741C64" w:rsidR="008714D7" w:rsidRPr="00936555" w:rsidRDefault="00AB0D2B" w:rsidP="00AB0D2B">
            <w:pPr>
              <w:spacing w:line="340" w:lineRule="exact"/>
              <w:jc w:val="center"/>
              <w:rPr>
                <w:rFonts w:ascii="ＭＳ 明朝" w:hAnsi="ＭＳ 明朝"/>
                <w:b/>
                <w:sz w:val="22"/>
                <w:szCs w:val="18"/>
                <w:highlight w:val="yellow"/>
                <w:u w:val="double"/>
              </w:rPr>
            </w:pPr>
            <w:r w:rsidRPr="00AC3724">
              <w:rPr>
                <w:rFonts w:ascii="ＭＳ 明朝" w:hAnsi="ＭＳ 明朝" w:hint="eastAsia"/>
                <w:sz w:val="22"/>
                <w:szCs w:val="18"/>
              </w:rPr>
              <w:t>基準５：</w:t>
            </w:r>
            <w:r w:rsidR="007C7011" w:rsidRPr="00AC3724">
              <w:rPr>
                <w:rFonts w:ascii="ＭＳ 明朝" w:hAnsi="ＭＳ 明朝" w:hint="eastAsia"/>
                <w:b/>
                <w:sz w:val="22"/>
                <w:szCs w:val="18"/>
                <w:u w:val="single"/>
              </w:rPr>
              <w:t>９６</w:t>
            </w:r>
            <w:r w:rsidR="008714D7" w:rsidRPr="00AC3724">
              <w:rPr>
                <w:rFonts w:ascii="ＭＳ 明朝" w:hAnsi="ＭＳ 明朝" w:hint="eastAsia"/>
                <w:b/>
                <w:sz w:val="22"/>
                <w:szCs w:val="18"/>
                <w:u w:val="single"/>
              </w:rPr>
              <w:t>日間</w:t>
            </w:r>
          </w:p>
        </w:tc>
      </w:tr>
    </w:tbl>
    <w:p w14:paraId="05538491" w14:textId="77777777" w:rsidR="008714D7" w:rsidRPr="00936555" w:rsidRDefault="008714D7" w:rsidP="008714D7">
      <w:pPr>
        <w:spacing w:line="340" w:lineRule="exact"/>
        <w:rPr>
          <w:rFonts w:ascii="ＭＳ 明朝" w:hAnsi="ＭＳ 明朝"/>
          <w:sz w:val="20"/>
        </w:rPr>
      </w:pPr>
      <w:r w:rsidRPr="00936555">
        <w:rPr>
          <w:rFonts w:ascii="ＭＳ 明朝" w:hAnsi="ＭＳ 明朝" w:hint="eastAsia"/>
          <w:sz w:val="20"/>
        </w:rPr>
        <w:t>※）複数の違反行為を行ったため、行政指導の前置はない。</w:t>
      </w:r>
    </w:p>
    <w:p w14:paraId="3C9DA56E" w14:textId="378DF3D2" w:rsidR="00B67AF7" w:rsidRPr="006571D1" w:rsidRDefault="00B9375C" w:rsidP="00DC3B6A">
      <w:pPr>
        <w:ind w:left="480" w:hangingChars="200" w:hanging="480"/>
        <w:rPr>
          <w:rFonts w:ascii="ＭＳ 明朝" w:hAnsi="ＭＳ 明朝"/>
          <w:sz w:val="24"/>
          <w:szCs w:val="24"/>
        </w:rPr>
      </w:pPr>
      <w:r w:rsidRPr="006571D1">
        <w:rPr>
          <w:rFonts w:ascii="ＭＳ 明朝" w:hAnsi="ＭＳ 明朝" w:hint="eastAsia"/>
          <w:sz w:val="24"/>
          <w:szCs w:val="24"/>
        </w:rPr>
        <w:t>（１</w:t>
      </w:r>
      <w:r w:rsidR="008714D7">
        <w:rPr>
          <w:rFonts w:ascii="ＭＳ 明朝" w:hAnsi="ＭＳ 明朝" w:hint="eastAsia"/>
          <w:sz w:val="24"/>
          <w:szCs w:val="24"/>
        </w:rPr>
        <w:t>７</w:t>
      </w:r>
      <w:r w:rsidRPr="006571D1">
        <w:rPr>
          <w:rFonts w:ascii="ＭＳ 明朝" w:hAnsi="ＭＳ 明朝" w:hint="eastAsia"/>
          <w:sz w:val="24"/>
          <w:szCs w:val="24"/>
        </w:rPr>
        <w:t>）</w:t>
      </w:r>
      <w:r w:rsidR="00007E07">
        <w:rPr>
          <w:rFonts w:ascii="ＭＳ 明朝" w:hAnsi="ＭＳ 明朝" w:hint="eastAsia"/>
          <w:sz w:val="24"/>
          <w:szCs w:val="24"/>
        </w:rPr>
        <w:t>令和４年１１月２１日付け</w:t>
      </w:r>
      <w:r w:rsidR="006D0EDF">
        <w:rPr>
          <w:rFonts w:ascii="ＭＳ 明朝" w:hAnsi="ＭＳ 明朝" w:hint="eastAsia"/>
          <w:sz w:val="24"/>
          <w:szCs w:val="24"/>
        </w:rPr>
        <w:t>で処分庁に提出された</w:t>
      </w:r>
      <w:r w:rsidR="00B67AF7" w:rsidRPr="006571D1">
        <w:rPr>
          <w:rFonts w:ascii="ＭＳ 明朝" w:hAnsi="ＭＳ 明朝" w:hint="eastAsia"/>
          <w:sz w:val="24"/>
          <w:szCs w:val="24"/>
        </w:rPr>
        <w:t>Ｂ氏陳述書</w:t>
      </w:r>
      <w:r w:rsidR="00007E07">
        <w:rPr>
          <w:rFonts w:ascii="ＭＳ 明朝" w:hAnsi="ＭＳ 明朝" w:hint="eastAsia"/>
          <w:sz w:val="24"/>
          <w:szCs w:val="24"/>
        </w:rPr>
        <w:t>には、Ｂ氏が、聴聞期日の前に観光庁参事官室に、同月２日に東京都観光部振興課に確認して、それぞれ完全歩合制で業務委託させることについて問題ないことを確認した旨、その他に複数の県の担当部署に確認して同じ回答を得た旨が記載されている。</w:t>
      </w:r>
    </w:p>
    <w:p w14:paraId="0C7E36C1" w14:textId="301F6532" w:rsidR="00654E61" w:rsidRPr="006571D1" w:rsidRDefault="00B67AF7" w:rsidP="00DC3B6A">
      <w:pPr>
        <w:ind w:left="480" w:hangingChars="200" w:hanging="480"/>
        <w:rPr>
          <w:rFonts w:ascii="ＭＳ 明朝" w:hAnsi="ＭＳ 明朝"/>
          <w:sz w:val="24"/>
          <w:szCs w:val="24"/>
        </w:rPr>
      </w:pPr>
      <w:r w:rsidRPr="006571D1">
        <w:rPr>
          <w:rFonts w:ascii="ＭＳ 明朝" w:hAnsi="ＭＳ 明朝" w:hint="eastAsia"/>
          <w:sz w:val="24"/>
          <w:szCs w:val="24"/>
        </w:rPr>
        <w:t>（１</w:t>
      </w:r>
      <w:r w:rsidR="008714D7">
        <w:rPr>
          <w:rFonts w:ascii="ＭＳ 明朝" w:hAnsi="ＭＳ 明朝" w:hint="eastAsia"/>
          <w:sz w:val="24"/>
          <w:szCs w:val="24"/>
        </w:rPr>
        <w:t>８</w:t>
      </w:r>
      <w:r w:rsidRPr="006571D1">
        <w:rPr>
          <w:rFonts w:ascii="ＭＳ 明朝" w:hAnsi="ＭＳ 明朝" w:hint="eastAsia"/>
          <w:sz w:val="24"/>
          <w:szCs w:val="24"/>
        </w:rPr>
        <w:t>）</w:t>
      </w:r>
      <w:r w:rsidR="00B9375C" w:rsidRPr="006571D1">
        <w:rPr>
          <w:rFonts w:ascii="ＭＳ 明朝" w:hAnsi="ＭＳ 明朝" w:hint="eastAsia"/>
          <w:sz w:val="24"/>
          <w:szCs w:val="24"/>
        </w:rPr>
        <w:t>令和５年１月１８日、審理員は、行政不服審査法第３６条に基づく質問を処分庁に対して行った。</w:t>
      </w:r>
    </w:p>
    <w:p w14:paraId="618DD0BB" w14:textId="6774D4D6" w:rsidR="00B9375C" w:rsidRPr="00D048BD" w:rsidRDefault="00B9375C" w:rsidP="006D0EDF">
      <w:pPr>
        <w:ind w:leftChars="200" w:left="420" w:firstLineChars="100" w:firstLine="240"/>
        <w:rPr>
          <w:rFonts w:ascii="ＭＳ 明朝" w:hAnsi="ＭＳ 明朝"/>
          <w:sz w:val="24"/>
          <w:szCs w:val="24"/>
        </w:rPr>
      </w:pPr>
      <w:r w:rsidRPr="006571D1">
        <w:rPr>
          <w:rFonts w:ascii="ＭＳ 明朝" w:hAnsi="ＭＳ 明朝" w:hint="eastAsia"/>
          <w:sz w:val="24"/>
          <w:szCs w:val="24"/>
        </w:rPr>
        <w:t>かかる問答の概要を記載した「質問結果記録書」には、</w:t>
      </w:r>
      <w:r w:rsidR="00B67AF7" w:rsidRPr="006571D1">
        <w:rPr>
          <w:rFonts w:ascii="ＭＳ 明朝" w:hAnsi="ＭＳ 明朝" w:hint="eastAsia"/>
          <w:sz w:val="24"/>
          <w:szCs w:val="24"/>
        </w:rPr>
        <w:t>Ｂ氏陳述書において、Ｂ氏が</w:t>
      </w:r>
      <w:r w:rsidR="00007E07">
        <w:rPr>
          <w:rFonts w:ascii="ＭＳ 明朝" w:hAnsi="ＭＳ 明朝" w:hint="eastAsia"/>
          <w:sz w:val="24"/>
          <w:szCs w:val="24"/>
        </w:rPr>
        <w:t>確認し</w:t>
      </w:r>
      <w:r w:rsidR="00B67AF7" w:rsidRPr="006571D1">
        <w:rPr>
          <w:rFonts w:ascii="ＭＳ 明朝" w:hAnsi="ＭＳ 明朝" w:hint="eastAsia"/>
          <w:sz w:val="24"/>
          <w:szCs w:val="24"/>
        </w:rPr>
        <w:t>たと主張している観光庁</w:t>
      </w:r>
      <w:r w:rsidR="00007E07">
        <w:rPr>
          <w:rFonts w:ascii="ＭＳ 明朝" w:hAnsi="ＭＳ 明朝" w:hint="eastAsia"/>
          <w:sz w:val="24"/>
          <w:szCs w:val="24"/>
        </w:rPr>
        <w:t>及び自治体の担当部署に処分庁の担当者が</w:t>
      </w:r>
      <w:r w:rsidR="00B67AF7" w:rsidRPr="006571D1">
        <w:rPr>
          <w:rFonts w:ascii="ＭＳ 明朝" w:hAnsi="ＭＳ 明朝" w:hint="eastAsia"/>
          <w:sz w:val="24"/>
          <w:szCs w:val="24"/>
        </w:rPr>
        <w:t>確認したところ、</w:t>
      </w:r>
      <w:r w:rsidR="00007E07">
        <w:rPr>
          <w:rFonts w:ascii="ＭＳ 明朝" w:hAnsi="ＭＳ 明朝" w:hint="eastAsia"/>
          <w:sz w:val="24"/>
          <w:szCs w:val="24"/>
        </w:rPr>
        <w:t>いずれからも問合せを受けていない旨</w:t>
      </w:r>
      <w:r w:rsidR="006D0EDF">
        <w:rPr>
          <w:rFonts w:ascii="ＭＳ 明朝" w:hAnsi="ＭＳ 明朝" w:hint="eastAsia"/>
          <w:sz w:val="24"/>
          <w:szCs w:val="24"/>
        </w:rPr>
        <w:t>の回答があったこと</w:t>
      </w:r>
      <w:r w:rsidR="00007E07">
        <w:rPr>
          <w:rFonts w:ascii="ＭＳ 明朝" w:hAnsi="ＭＳ 明朝" w:hint="eastAsia"/>
          <w:sz w:val="24"/>
          <w:szCs w:val="24"/>
        </w:rPr>
        <w:t>が記載されている。</w:t>
      </w:r>
    </w:p>
    <w:p w14:paraId="2D34B8A7" w14:textId="5DDEFEE2" w:rsidR="006D0EDF" w:rsidRDefault="00B373BE" w:rsidP="004A081C">
      <w:pPr>
        <w:ind w:left="480" w:hangingChars="200" w:hanging="480"/>
        <w:rPr>
          <w:rFonts w:ascii="ＭＳ 明朝" w:hAnsi="ＭＳ 明朝"/>
          <w:sz w:val="24"/>
          <w:szCs w:val="24"/>
        </w:rPr>
      </w:pPr>
      <w:r>
        <w:rPr>
          <w:rFonts w:ascii="ＭＳ 明朝" w:hAnsi="ＭＳ 明朝" w:hint="eastAsia"/>
          <w:sz w:val="24"/>
          <w:szCs w:val="24"/>
        </w:rPr>
        <w:t>（１</w:t>
      </w:r>
      <w:r w:rsidR="008714D7">
        <w:rPr>
          <w:rFonts w:ascii="ＭＳ 明朝" w:hAnsi="ＭＳ 明朝" w:hint="eastAsia"/>
          <w:sz w:val="24"/>
          <w:szCs w:val="24"/>
        </w:rPr>
        <w:t>９</w:t>
      </w:r>
      <w:r>
        <w:rPr>
          <w:rFonts w:ascii="ＭＳ 明朝" w:hAnsi="ＭＳ 明朝" w:hint="eastAsia"/>
          <w:sz w:val="24"/>
          <w:szCs w:val="24"/>
        </w:rPr>
        <w:t>）</w:t>
      </w:r>
      <w:r w:rsidR="0051666D">
        <w:rPr>
          <w:rFonts w:ascii="ＭＳ 明朝" w:hAnsi="ＭＳ 明朝" w:hint="eastAsia"/>
          <w:sz w:val="24"/>
          <w:szCs w:val="24"/>
        </w:rPr>
        <w:t>審査会からの質問に対する</w:t>
      </w:r>
      <w:r>
        <w:rPr>
          <w:rFonts w:ascii="ＭＳ 明朝" w:hAnsi="ＭＳ 明朝" w:hint="eastAsia"/>
          <w:sz w:val="24"/>
          <w:szCs w:val="24"/>
        </w:rPr>
        <w:t>処分庁回答</w:t>
      </w:r>
      <w:r w:rsidR="00D93B52">
        <w:rPr>
          <w:rFonts w:ascii="ＭＳ 明朝" w:hAnsi="ＭＳ 明朝" w:hint="eastAsia"/>
          <w:sz w:val="24"/>
          <w:szCs w:val="24"/>
        </w:rPr>
        <w:t>書には、①</w:t>
      </w:r>
      <w:r w:rsidR="001237E4">
        <w:rPr>
          <w:rFonts w:ascii="ＭＳ 明朝" w:hAnsi="ＭＳ 明朝" w:hint="eastAsia"/>
          <w:sz w:val="24"/>
          <w:szCs w:val="24"/>
        </w:rPr>
        <w:t>審査請求人から、</w:t>
      </w:r>
      <w:r w:rsidR="00B43E58">
        <w:rPr>
          <w:rFonts w:ascii="ＭＳ 明朝" w:hAnsi="ＭＳ 明朝" w:hint="eastAsia"/>
          <w:sz w:val="24"/>
          <w:szCs w:val="24"/>
        </w:rPr>
        <w:t>ＬＩＮＥ</w:t>
      </w:r>
      <w:r w:rsidR="001237E4">
        <w:rPr>
          <w:rFonts w:ascii="ＭＳ 明朝" w:hAnsi="ＭＳ 明朝" w:hint="eastAsia"/>
          <w:sz w:val="24"/>
          <w:szCs w:val="24"/>
        </w:rPr>
        <w:t>でどのように勤怠管理を行っていたのかの具体的説明はなく、</w:t>
      </w:r>
      <w:r w:rsidR="00D93B52">
        <w:rPr>
          <w:rFonts w:ascii="ＭＳ 明朝" w:hAnsi="ＭＳ 明朝" w:hint="eastAsia"/>
          <w:sz w:val="24"/>
          <w:szCs w:val="24"/>
        </w:rPr>
        <w:t>審査請求人の営業所内で</w:t>
      </w:r>
      <w:r w:rsidR="001237E4">
        <w:rPr>
          <w:rFonts w:ascii="ＭＳ 明朝" w:hAnsi="ＭＳ 明朝" w:hint="eastAsia"/>
          <w:sz w:val="24"/>
          <w:szCs w:val="24"/>
        </w:rPr>
        <w:t>業務を</w:t>
      </w:r>
      <w:r w:rsidR="00D93B52">
        <w:rPr>
          <w:rFonts w:ascii="ＭＳ 明朝" w:hAnsi="ＭＳ 明朝" w:hint="eastAsia"/>
          <w:sz w:val="24"/>
          <w:szCs w:val="24"/>
        </w:rPr>
        <w:t>行っていたことを示す資料の提出</w:t>
      </w:r>
      <w:r w:rsidR="001237E4">
        <w:rPr>
          <w:rFonts w:ascii="ＭＳ 明朝" w:hAnsi="ＭＳ 明朝" w:hint="eastAsia"/>
          <w:sz w:val="24"/>
          <w:szCs w:val="24"/>
        </w:rPr>
        <w:t>も</w:t>
      </w:r>
      <w:r w:rsidR="00D93B52">
        <w:rPr>
          <w:rFonts w:ascii="ＭＳ 明朝" w:hAnsi="ＭＳ 明朝" w:hint="eastAsia"/>
          <w:sz w:val="24"/>
          <w:szCs w:val="24"/>
        </w:rPr>
        <w:t>なかった、②審査請求人からは、本件受託者の労働日数、始業や就業時間、休憩時間、労働時間数等を示す資料の提出はなかった、③旅行代金の入金について、</w:t>
      </w:r>
      <w:r w:rsidR="00B43E58">
        <w:rPr>
          <w:rFonts w:ascii="ＭＳ 明朝" w:hAnsi="ＭＳ 明朝" w:hint="eastAsia"/>
          <w:sz w:val="24"/>
          <w:szCs w:val="24"/>
        </w:rPr>
        <w:t>審査請求人の口座への</w:t>
      </w:r>
      <w:r w:rsidR="002726EA">
        <w:rPr>
          <w:rFonts w:ascii="ＭＳ 明朝" w:hAnsi="ＭＳ 明朝" w:hint="eastAsia"/>
          <w:sz w:val="24"/>
          <w:szCs w:val="24"/>
        </w:rPr>
        <w:t>入</w:t>
      </w:r>
      <w:r w:rsidR="00B43E58">
        <w:rPr>
          <w:rFonts w:ascii="ＭＳ 明朝" w:hAnsi="ＭＳ 明朝" w:hint="eastAsia"/>
          <w:sz w:val="24"/>
          <w:szCs w:val="24"/>
        </w:rPr>
        <w:t>金</w:t>
      </w:r>
      <w:r w:rsidR="00AC3724">
        <w:rPr>
          <w:rFonts w:ascii="ＭＳ 明朝" w:hAnsi="ＭＳ 明朝" w:hint="eastAsia"/>
          <w:sz w:val="24"/>
          <w:szCs w:val="24"/>
        </w:rPr>
        <w:t>又は</w:t>
      </w:r>
      <w:r w:rsidR="00D93B52">
        <w:rPr>
          <w:rFonts w:ascii="ＭＳ 明朝" w:hAnsi="ＭＳ 明朝" w:hint="eastAsia"/>
          <w:sz w:val="24"/>
          <w:szCs w:val="24"/>
        </w:rPr>
        <w:t>本件受託者のうち自分専用の口座を希望した者には、審査請求人が用意した専用口座へ入金が行われていたことを審査請求人から聴取した、</w:t>
      </w:r>
      <w:r w:rsidR="00AF3F21">
        <w:rPr>
          <w:rFonts w:ascii="ＭＳ 明朝" w:hAnsi="ＭＳ 明朝" w:hint="eastAsia"/>
          <w:sz w:val="24"/>
          <w:szCs w:val="24"/>
        </w:rPr>
        <w:t>④審査請求人は、外部の事業者が運営する旅行の比較見積サイトに登録しており、そのサイトの閲覧者から旅行の見積依頼がくると、</w:t>
      </w:r>
      <w:r w:rsidR="002726EA">
        <w:rPr>
          <w:rFonts w:ascii="ＭＳ 明朝" w:hAnsi="ＭＳ 明朝" w:hint="eastAsia"/>
          <w:sz w:val="24"/>
          <w:szCs w:val="24"/>
        </w:rPr>
        <w:t>審査請求人は</w:t>
      </w:r>
      <w:r w:rsidR="00AF3F21">
        <w:rPr>
          <w:rFonts w:ascii="ＭＳ 明朝" w:hAnsi="ＭＳ 明朝" w:hint="eastAsia"/>
          <w:sz w:val="24"/>
          <w:szCs w:val="24"/>
        </w:rPr>
        <w:t>本件受託者に見積りをしてもらい、安く見積り出来たものを閲覧者へ回答していた、</w:t>
      </w:r>
      <w:r w:rsidR="001237E4">
        <w:rPr>
          <w:rFonts w:ascii="ＭＳ 明朝" w:hAnsi="ＭＳ 明朝" w:hint="eastAsia"/>
          <w:sz w:val="24"/>
          <w:szCs w:val="24"/>
        </w:rPr>
        <w:t>旨</w:t>
      </w:r>
      <w:r w:rsidR="004A081C">
        <w:rPr>
          <w:rFonts w:ascii="ＭＳ 明朝" w:hAnsi="ＭＳ 明朝" w:hint="eastAsia"/>
          <w:sz w:val="24"/>
          <w:szCs w:val="24"/>
        </w:rPr>
        <w:t>記載されている。</w:t>
      </w:r>
    </w:p>
    <w:p w14:paraId="6FB6E6E3" w14:textId="75A2881A" w:rsidR="0095195D" w:rsidRDefault="00A9237F" w:rsidP="0054075F">
      <w:pPr>
        <w:ind w:left="480" w:hangingChars="200" w:hanging="480"/>
        <w:rPr>
          <w:rFonts w:ascii="ＭＳ 明朝" w:hAnsi="ＭＳ 明朝"/>
          <w:sz w:val="24"/>
          <w:szCs w:val="24"/>
        </w:rPr>
      </w:pPr>
      <w:r>
        <w:rPr>
          <w:rFonts w:ascii="ＭＳ 明朝" w:hAnsi="ＭＳ 明朝" w:hint="eastAsia"/>
          <w:sz w:val="24"/>
          <w:szCs w:val="24"/>
        </w:rPr>
        <w:t>（</w:t>
      </w:r>
      <w:r w:rsidR="008714D7">
        <w:rPr>
          <w:rFonts w:ascii="ＭＳ 明朝" w:hAnsi="ＭＳ 明朝" w:hint="eastAsia"/>
          <w:sz w:val="24"/>
          <w:szCs w:val="24"/>
        </w:rPr>
        <w:t>２０</w:t>
      </w:r>
      <w:r>
        <w:rPr>
          <w:rFonts w:ascii="ＭＳ 明朝" w:hAnsi="ＭＳ 明朝" w:hint="eastAsia"/>
          <w:sz w:val="24"/>
          <w:szCs w:val="24"/>
        </w:rPr>
        <w:t>）</w:t>
      </w:r>
      <w:r w:rsidR="00C13FFE">
        <w:rPr>
          <w:rFonts w:ascii="ＭＳ 明朝" w:hAnsi="ＭＳ 明朝" w:hint="eastAsia"/>
          <w:sz w:val="24"/>
          <w:szCs w:val="24"/>
        </w:rPr>
        <w:t>令和５年４月２４日に</w:t>
      </w:r>
      <w:r w:rsidR="008D36E7" w:rsidRPr="009D4986">
        <w:rPr>
          <w:rFonts w:ascii="ＭＳ 明朝" w:hAnsi="ＭＳ 明朝" w:hint="eastAsia"/>
          <w:sz w:val="24"/>
          <w:szCs w:val="24"/>
        </w:rPr>
        <w:t>当審査会</w:t>
      </w:r>
      <w:r w:rsidR="008D36E7">
        <w:rPr>
          <w:rFonts w:ascii="ＭＳ 明朝" w:hAnsi="ＭＳ 明朝" w:hint="eastAsia"/>
          <w:sz w:val="24"/>
          <w:szCs w:val="24"/>
        </w:rPr>
        <w:t>が実施した口頭意見陳述</w:t>
      </w:r>
      <w:r w:rsidR="00FA1642">
        <w:rPr>
          <w:rFonts w:ascii="ＭＳ 明朝" w:hAnsi="ＭＳ 明朝" w:hint="eastAsia"/>
          <w:sz w:val="24"/>
          <w:szCs w:val="24"/>
        </w:rPr>
        <w:t>において、</w:t>
      </w:r>
      <w:r w:rsidR="008D36E7">
        <w:rPr>
          <w:rFonts w:ascii="ＭＳ 明朝" w:hAnsi="ＭＳ 明朝" w:hint="eastAsia"/>
          <w:sz w:val="24"/>
          <w:szCs w:val="24"/>
        </w:rPr>
        <w:t>審査請求人は、①本件受託者は、</w:t>
      </w:r>
      <w:r w:rsidR="008D36E7" w:rsidRPr="0054075F">
        <w:rPr>
          <w:rFonts w:ascii="ＭＳ 明朝" w:hAnsi="ＭＳ 明朝" w:hint="eastAsia"/>
          <w:sz w:val="24"/>
          <w:szCs w:val="24"/>
        </w:rPr>
        <w:t>自分の担当以外の</w:t>
      </w:r>
      <w:r w:rsidR="00AC3724">
        <w:rPr>
          <w:rFonts w:ascii="ＭＳ 明朝" w:hAnsi="ＭＳ 明朝" w:hint="eastAsia"/>
          <w:sz w:val="24"/>
          <w:szCs w:val="24"/>
        </w:rPr>
        <w:t>業務</w:t>
      </w:r>
      <w:r w:rsidR="008D36E7" w:rsidRPr="0054075F">
        <w:rPr>
          <w:rFonts w:ascii="ＭＳ 明朝" w:hAnsi="ＭＳ 明朝" w:hint="eastAsia"/>
          <w:sz w:val="24"/>
          <w:szCs w:val="24"/>
        </w:rPr>
        <w:t>もサポートしたり、会社全体のことに携わることもある、②例えば、新人教育（契約書の書き方、接客の仕方、旅館の手配）や旅行保険の業務に従事したこと対しては、売上げの報酬とは別に払っている、</w:t>
      </w:r>
      <w:r w:rsidR="0054075F" w:rsidRPr="0054075F">
        <w:rPr>
          <w:rFonts w:ascii="ＭＳ 明朝" w:hAnsi="ＭＳ 明朝" w:hint="eastAsia"/>
          <w:sz w:val="24"/>
          <w:szCs w:val="24"/>
        </w:rPr>
        <w:t>③会社にはマニュアルがあり、仕事の流れ、営業の仕方、顧客ごとのカルテの書き方、支払台帳、</w:t>
      </w:r>
      <w:r w:rsidR="00535212">
        <w:rPr>
          <w:rFonts w:ascii="ＭＳ 明朝" w:hAnsi="ＭＳ 明朝" w:hint="eastAsia"/>
          <w:sz w:val="24"/>
          <w:szCs w:val="24"/>
        </w:rPr>
        <w:t>ＬＩＮＥ</w:t>
      </w:r>
      <w:r w:rsidR="0054075F" w:rsidRPr="0054075F">
        <w:rPr>
          <w:rFonts w:ascii="ＭＳ 明朝" w:hAnsi="ＭＳ 明朝" w:hint="eastAsia"/>
          <w:sz w:val="24"/>
          <w:szCs w:val="24"/>
        </w:rPr>
        <w:t>のやり</w:t>
      </w:r>
      <w:r w:rsidR="00B02087">
        <w:rPr>
          <w:rFonts w:ascii="ＭＳ 明朝" w:hAnsi="ＭＳ 明朝" w:hint="eastAsia"/>
          <w:sz w:val="24"/>
          <w:szCs w:val="24"/>
        </w:rPr>
        <w:t>取り</w:t>
      </w:r>
      <w:r w:rsidR="0054075F" w:rsidRPr="0054075F">
        <w:rPr>
          <w:rFonts w:ascii="ＭＳ 明朝" w:hAnsi="ＭＳ 明朝" w:hint="eastAsia"/>
          <w:sz w:val="24"/>
          <w:szCs w:val="24"/>
        </w:rPr>
        <w:t>については、</w:t>
      </w:r>
      <w:r w:rsidR="008D36E7" w:rsidRPr="0054075F">
        <w:rPr>
          <w:rFonts w:ascii="ＭＳ 明朝" w:hAnsi="ＭＳ 明朝" w:hint="eastAsia"/>
          <w:sz w:val="24"/>
          <w:szCs w:val="24"/>
        </w:rPr>
        <w:t>審査請求人が令和</w:t>
      </w:r>
      <w:r w:rsidR="0054075F" w:rsidRPr="0054075F">
        <w:rPr>
          <w:rFonts w:ascii="ＭＳ 明朝" w:hAnsi="ＭＳ 明朝" w:hint="eastAsia"/>
          <w:sz w:val="24"/>
          <w:szCs w:val="24"/>
        </w:rPr>
        <w:t>５</w:t>
      </w:r>
      <w:r w:rsidR="008D36E7" w:rsidRPr="0054075F">
        <w:rPr>
          <w:rFonts w:ascii="ＭＳ 明朝" w:hAnsi="ＭＳ 明朝" w:hint="eastAsia"/>
          <w:sz w:val="24"/>
          <w:szCs w:val="24"/>
        </w:rPr>
        <w:t>年</w:t>
      </w:r>
      <w:r w:rsidR="0054075F" w:rsidRPr="0054075F">
        <w:rPr>
          <w:rFonts w:ascii="ＭＳ 明朝" w:hAnsi="ＭＳ 明朝" w:hint="eastAsia"/>
          <w:sz w:val="24"/>
          <w:szCs w:val="24"/>
        </w:rPr>
        <w:t>４</w:t>
      </w:r>
      <w:r w:rsidR="008D36E7" w:rsidRPr="0054075F">
        <w:rPr>
          <w:rFonts w:ascii="ＭＳ 明朝" w:hAnsi="ＭＳ 明朝" w:hint="eastAsia"/>
          <w:sz w:val="24"/>
          <w:szCs w:val="24"/>
        </w:rPr>
        <w:t>月</w:t>
      </w:r>
      <w:r w:rsidR="0054075F" w:rsidRPr="0054075F">
        <w:rPr>
          <w:rFonts w:ascii="ＭＳ 明朝" w:hAnsi="ＭＳ 明朝" w:hint="eastAsia"/>
          <w:sz w:val="24"/>
          <w:szCs w:val="24"/>
        </w:rPr>
        <w:t>１４</w:t>
      </w:r>
      <w:r w:rsidR="008D36E7" w:rsidRPr="0054075F">
        <w:rPr>
          <w:rFonts w:ascii="ＭＳ 明朝" w:hAnsi="ＭＳ 明朝" w:hint="eastAsia"/>
          <w:sz w:val="24"/>
          <w:szCs w:val="24"/>
        </w:rPr>
        <w:t>日付けで当審査会に提出した主張</w:t>
      </w:r>
      <w:r w:rsidR="0054075F" w:rsidRPr="0054075F">
        <w:rPr>
          <w:rFonts w:ascii="ＭＳ 明朝" w:hAnsi="ＭＳ 明朝" w:hint="eastAsia"/>
          <w:sz w:val="24"/>
          <w:szCs w:val="24"/>
        </w:rPr>
        <w:t>書面に添付</w:t>
      </w:r>
      <w:r w:rsidR="002726EA">
        <w:rPr>
          <w:rFonts w:ascii="ＭＳ 明朝" w:hAnsi="ＭＳ 明朝" w:hint="eastAsia"/>
          <w:sz w:val="24"/>
          <w:szCs w:val="24"/>
        </w:rPr>
        <w:t>した</w:t>
      </w:r>
      <w:r w:rsidR="0054075F" w:rsidRPr="0054075F">
        <w:rPr>
          <w:rFonts w:ascii="ＭＳ 明朝" w:hAnsi="ＭＳ 明朝" w:hint="eastAsia"/>
          <w:sz w:val="24"/>
          <w:szCs w:val="24"/>
        </w:rPr>
        <w:t>資料（甲第１７号証から甲第２６号証）のとおり、実際の業務でのやり方を新人の社員に説明できるよう整理している、</w:t>
      </w:r>
      <w:r w:rsidR="000D74DD">
        <w:rPr>
          <w:rFonts w:ascii="ＭＳ 明朝" w:hAnsi="ＭＳ 明朝" w:hint="eastAsia"/>
          <w:sz w:val="24"/>
          <w:szCs w:val="24"/>
        </w:rPr>
        <w:t>④</w:t>
      </w:r>
      <w:r w:rsidR="000D74DD" w:rsidRPr="00435A0B">
        <w:rPr>
          <w:rFonts w:ascii="ＭＳ 明朝" w:hAnsi="ＭＳ 明朝" w:hint="eastAsia"/>
          <w:sz w:val="24"/>
          <w:szCs w:val="24"/>
        </w:rPr>
        <w:t>業務体制は、審査請求人、</w:t>
      </w:r>
      <w:r w:rsidR="0051666D">
        <w:rPr>
          <w:rFonts w:ascii="ＭＳ 明朝" w:hAnsi="ＭＳ 明朝" w:hint="eastAsia"/>
          <w:sz w:val="24"/>
          <w:szCs w:val="24"/>
        </w:rPr>
        <w:t>Ｂ氏</w:t>
      </w:r>
      <w:r w:rsidR="000D74DD" w:rsidRPr="00435A0B">
        <w:rPr>
          <w:rFonts w:ascii="ＭＳ 明朝" w:hAnsi="ＭＳ 明朝" w:hint="eastAsia"/>
          <w:sz w:val="24"/>
          <w:szCs w:val="24"/>
        </w:rPr>
        <w:t>、正社員２名、</w:t>
      </w:r>
      <w:r w:rsidR="000D74DD">
        <w:rPr>
          <w:rFonts w:ascii="ＭＳ 明朝" w:hAnsi="ＭＳ 明朝" w:hint="eastAsia"/>
          <w:sz w:val="24"/>
          <w:szCs w:val="24"/>
        </w:rPr>
        <w:t>本件受託者</w:t>
      </w:r>
      <w:r w:rsidR="000D74DD" w:rsidRPr="00435A0B">
        <w:rPr>
          <w:rFonts w:ascii="ＭＳ 明朝" w:hAnsi="ＭＳ 明朝" w:hint="eastAsia"/>
          <w:sz w:val="24"/>
          <w:szCs w:val="24"/>
        </w:rPr>
        <w:t>４名の体制で、合計１０名を超えたことはな</w:t>
      </w:r>
      <w:r w:rsidR="000D74DD">
        <w:rPr>
          <w:rFonts w:ascii="ＭＳ 明朝" w:hAnsi="ＭＳ 明朝" w:hint="eastAsia"/>
          <w:sz w:val="24"/>
          <w:szCs w:val="24"/>
        </w:rPr>
        <w:t>い、</w:t>
      </w:r>
      <w:r w:rsidR="0095195D">
        <w:rPr>
          <w:rFonts w:ascii="ＭＳ 明朝" w:hAnsi="ＭＳ 明朝" w:hint="eastAsia"/>
          <w:sz w:val="24"/>
          <w:szCs w:val="24"/>
        </w:rPr>
        <w:t>⑤審査請求人における業務の流れは、</w:t>
      </w:r>
      <w:r w:rsidR="00AF3F21">
        <w:rPr>
          <w:rFonts w:ascii="ＭＳ 明朝" w:hAnsi="ＭＳ 明朝" w:hint="eastAsia"/>
          <w:sz w:val="24"/>
          <w:szCs w:val="24"/>
        </w:rPr>
        <w:t>比較見積サイトの閲覧者から</w:t>
      </w:r>
      <w:r w:rsidR="00656436">
        <w:rPr>
          <w:rFonts w:ascii="ＭＳ 明朝" w:hAnsi="ＭＳ 明朝" w:hint="eastAsia"/>
          <w:sz w:val="24"/>
          <w:szCs w:val="24"/>
        </w:rPr>
        <w:t>見</w:t>
      </w:r>
      <w:r w:rsidR="00AF3F21">
        <w:rPr>
          <w:rFonts w:ascii="ＭＳ 明朝" w:hAnsi="ＭＳ 明朝" w:hint="eastAsia"/>
          <w:sz w:val="24"/>
          <w:szCs w:val="24"/>
        </w:rPr>
        <w:t>積依頼が来ると、審査請求人が</w:t>
      </w:r>
      <w:r w:rsidR="0095195D">
        <w:rPr>
          <w:rFonts w:ascii="ＭＳ 明朝" w:hAnsi="ＭＳ 明朝" w:hint="eastAsia"/>
          <w:sz w:val="24"/>
          <w:szCs w:val="24"/>
        </w:rPr>
        <w:t>、</w:t>
      </w:r>
      <w:r w:rsidR="0095195D" w:rsidRPr="0095195D">
        <w:rPr>
          <w:rFonts w:ascii="ＭＳ 明朝" w:hAnsi="ＭＳ 明朝" w:hint="eastAsia"/>
          <w:sz w:val="24"/>
          <w:szCs w:val="24"/>
        </w:rPr>
        <w:t>初めての</w:t>
      </w:r>
      <w:r w:rsidR="00AF3F21">
        <w:rPr>
          <w:rFonts w:ascii="ＭＳ 明朝" w:hAnsi="ＭＳ 明朝" w:hint="eastAsia"/>
          <w:sz w:val="24"/>
          <w:szCs w:val="24"/>
        </w:rPr>
        <w:t>依頼か</w:t>
      </w:r>
      <w:r w:rsidR="0095195D" w:rsidRPr="0095195D">
        <w:rPr>
          <w:rFonts w:ascii="ＭＳ 明朝" w:hAnsi="ＭＳ 明朝" w:hint="eastAsia"/>
          <w:sz w:val="24"/>
          <w:szCs w:val="24"/>
        </w:rPr>
        <w:t>過去に扱ったか等について調査し、</w:t>
      </w:r>
      <w:r w:rsidR="00AF3F21">
        <w:rPr>
          <w:rFonts w:ascii="ＭＳ 明朝" w:hAnsi="ＭＳ 明朝" w:hint="eastAsia"/>
          <w:sz w:val="24"/>
          <w:szCs w:val="24"/>
        </w:rPr>
        <w:t>Ｂ氏が</w:t>
      </w:r>
      <w:r w:rsidR="00D77541">
        <w:rPr>
          <w:rFonts w:ascii="ＭＳ 明朝" w:hAnsi="ＭＳ 明朝" w:hint="eastAsia"/>
          <w:sz w:val="24"/>
          <w:szCs w:val="24"/>
        </w:rPr>
        <w:t>、</w:t>
      </w:r>
      <w:r w:rsidR="00AF3F21" w:rsidRPr="00AF3F21">
        <w:rPr>
          <w:rFonts w:asciiTheme="minorEastAsia" w:hAnsiTheme="minorEastAsia" w:hint="eastAsia"/>
          <w:sz w:val="24"/>
          <w:szCs w:val="24"/>
        </w:rPr>
        <w:t>得意分野・経験・成績等を考慮して</w:t>
      </w:r>
      <w:r w:rsidR="00AF3F21">
        <w:rPr>
          <w:rFonts w:ascii="ＭＳ 明朝" w:hAnsi="ＭＳ 明朝" w:hint="eastAsia"/>
          <w:sz w:val="24"/>
          <w:szCs w:val="24"/>
        </w:rPr>
        <w:t>本件受託者</w:t>
      </w:r>
      <w:r w:rsidR="00AF3F21">
        <w:rPr>
          <w:rFonts w:ascii="ＭＳ 明朝" w:hAnsi="ＭＳ 明朝" w:hint="eastAsia"/>
          <w:sz w:val="24"/>
          <w:szCs w:val="24"/>
        </w:rPr>
        <w:lastRenderedPageBreak/>
        <w:t>に割り振っている、</w:t>
      </w:r>
      <w:r w:rsidR="00AF3F21">
        <w:rPr>
          <w:rFonts w:asciiTheme="minorEastAsia" w:hAnsiTheme="minorEastAsia" w:hint="eastAsia"/>
          <w:sz w:val="24"/>
          <w:szCs w:val="24"/>
        </w:rPr>
        <w:t>⑥</w:t>
      </w:r>
      <w:r w:rsidR="007E4FF2">
        <w:rPr>
          <w:rFonts w:ascii="ＭＳ 明朝" w:hAnsi="ＭＳ 明朝" w:hint="eastAsia"/>
          <w:sz w:val="24"/>
          <w:szCs w:val="24"/>
        </w:rPr>
        <w:t>請求書に記載された振込先</w:t>
      </w:r>
      <w:r w:rsidR="007E4FF2" w:rsidRPr="00435A0B">
        <w:rPr>
          <w:rFonts w:ascii="ＭＳ 明朝" w:hAnsi="ＭＳ 明朝" w:hint="eastAsia"/>
          <w:sz w:val="24"/>
          <w:szCs w:val="24"/>
        </w:rPr>
        <w:t>口座は</w:t>
      </w:r>
      <w:r w:rsidR="007E4FF2">
        <w:rPr>
          <w:rFonts w:ascii="ＭＳ 明朝" w:hAnsi="ＭＳ 明朝" w:hint="eastAsia"/>
          <w:sz w:val="24"/>
          <w:szCs w:val="24"/>
        </w:rPr>
        <w:t>、</w:t>
      </w:r>
      <w:r w:rsidR="007E4FF2" w:rsidRPr="00435A0B">
        <w:rPr>
          <w:rFonts w:ascii="ＭＳ 明朝" w:hAnsi="ＭＳ 明朝" w:hint="eastAsia"/>
          <w:sz w:val="24"/>
          <w:szCs w:val="24"/>
        </w:rPr>
        <w:t>審査請求人名義であ</w:t>
      </w:r>
      <w:r w:rsidR="00B02087">
        <w:rPr>
          <w:rFonts w:ascii="ＭＳ 明朝" w:hAnsi="ＭＳ 明朝" w:hint="eastAsia"/>
          <w:sz w:val="24"/>
          <w:szCs w:val="24"/>
        </w:rPr>
        <w:t>るものの</w:t>
      </w:r>
      <w:r w:rsidR="007E4FF2" w:rsidRPr="00435A0B">
        <w:rPr>
          <w:rFonts w:ascii="ＭＳ 明朝" w:hAnsi="ＭＳ 明朝" w:hint="eastAsia"/>
          <w:sz w:val="24"/>
          <w:szCs w:val="24"/>
        </w:rPr>
        <w:t>、</w:t>
      </w:r>
      <w:r w:rsidR="007E4FF2">
        <w:rPr>
          <w:rFonts w:ascii="ＭＳ 明朝" w:hAnsi="ＭＳ 明朝" w:hint="eastAsia"/>
          <w:sz w:val="24"/>
          <w:szCs w:val="24"/>
        </w:rPr>
        <w:t>本件受託者の</w:t>
      </w:r>
      <w:r w:rsidR="00B02087">
        <w:rPr>
          <w:rFonts w:ascii="ＭＳ 明朝" w:hAnsi="ＭＳ 明朝" w:hint="eastAsia"/>
          <w:sz w:val="24"/>
          <w:szCs w:val="24"/>
        </w:rPr>
        <w:t>１</w:t>
      </w:r>
      <w:r w:rsidR="007E4FF2">
        <w:rPr>
          <w:rFonts w:ascii="ＭＳ 明朝" w:hAnsi="ＭＳ 明朝" w:hint="eastAsia"/>
          <w:sz w:val="24"/>
          <w:szCs w:val="24"/>
        </w:rPr>
        <w:t>人</w:t>
      </w:r>
      <w:r w:rsidR="007E4FF2" w:rsidRPr="00435A0B">
        <w:rPr>
          <w:rFonts w:ascii="ＭＳ 明朝" w:hAnsi="ＭＳ 明朝" w:hint="eastAsia"/>
          <w:sz w:val="24"/>
          <w:szCs w:val="24"/>
        </w:rPr>
        <w:t>だけは旅行代金の入金を早期に確認したいとの強い要望があったことから、顧客からの入金の有無のみを確認できる設定にしているが、当該</w:t>
      </w:r>
      <w:r w:rsidR="007E4FF2">
        <w:rPr>
          <w:rFonts w:ascii="ＭＳ 明朝" w:hAnsi="ＭＳ 明朝" w:hint="eastAsia"/>
          <w:sz w:val="24"/>
          <w:szCs w:val="24"/>
        </w:rPr>
        <w:t>本件受託者</w:t>
      </w:r>
      <w:r w:rsidR="007E4FF2" w:rsidRPr="00435A0B">
        <w:rPr>
          <w:rFonts w:ascii="ＭＳ 明朝" w:hAnsi="ＭＳ 明朝" w:hint="eastAsia"/>
          <w:sz w:val="24"/>
          <w:szCs w:val="24"/>
        </w:rPr>
        <w:t>による銀行口座からの出金はできない仕組みとなっている</w:t>
      </w:r>
      <w:r w:rsidR="007E4FF2">
        <w:rPr>
          <w:rFonts w:ascii="ＭＳ 明朝" w:hAnsi="ＭＳ 明朝" w:hint="eastAsia"/>
          <w:sz w:val="24"/>
          <w:szCs w:val="24"/>
        </w:rPr>
        <w:t>旨、⑦</w:t>
      </w:r>
      <w:r w:rsidR="0095195D">
        <w:rPr>
          <w:rFonts w:ascii="ＭＳ 明朝" w:hAnsi="ＭＳ 明朝" w:hint="eastAsia"/>
          <w:sz w:val="24"/>
          <w:szCs w:val="24"/>
        </w:rPr>
        <w:t>本件受託者</w:t>
      </w:r>
      <w:r w:rsidR="0095195D" w:rsidRPr="0095195D">
        <w:rPr>
          <w:rFonts w:ascii="ＭＳ 明朝" w:hAnsi="ＭＳ 明朝" w:hint="eastAsia"/>
          <w:sz w:val="24"/>
          <w:szCs w:val="24"/>
        </w:rPr>
        <w:t>が関係する企業のコネの利用は禁止して</w:t>
      </w:r>
      <w:r w:rsidR="0095195D">
        <w:rPr>
          <w:rFonts w:ascii="ＭＳ 明朝" w:hAnsi="ＭＳ 明朝" w:hint="eastAsia"/>
          <w:sz w:val="24"/>
          <w:szCs w:val="24"/>
        </w:rPr>
        <w:t>いる、</w:t>
      </w:r>
      <w:r w:rsidR="001237E4" w:rsidRPr="0095195D">
        <w:rPr>
          <w:rFonts w:ascii="ＭＳ 明朝" w:hAnsi="ＭＳ 明朝" w:hint="eastAsia"/>
          <w:sz w:val="24"/>
          <w:szCs w:val="24"/>
        </w:rPr>
        <w:t>旨</w:t>
      </w:r>
      <w:r w:rsidR="00C13FFE" w:rsidRPr="0095195D">
        <w:rPr>
          <w:rFonts w:ascii="ＭＳ 明朝" w:hAnsi="ＭＳ 明朝" w:hint="eastAsia"/>
          <w:sz w:val="24"/>
          <w:szCs w:val="24"/>
        </w:rPr>
        <w:t>陳述し</w:t>
      </w:r>
      <w:r w:rsidR="0095195D">
        <w:rPr>
          <w:rFonts w:ascii="ＭＳ 明朝" w:hAnsi="ＭＳ 明朝" w:hint="eastAsia"/>
          <w:sz w:val="24"/>
          <w:szCs w:val="24"/>
        </w:rPr>
        <w:t>た。</w:t>
      </w:r>
    </w:p>
    <w:p w14:paraId="45DF281B" w14:textId="77777777" w:rsidR="0095195D" w:rsidRPr="0095195D" w:rsidRDefault="0095195D" w:rsidP="0054075F">
      <w:pPr>
        <w:ind w:left="480" w:hangingChars="200" w:hanging="480"/>
        <w:rPr>
          <w:rFonts w:ascii="ＭＳ 明朝" w:hAnsi="ＭＳ 明朝"/>
          <w:sz w:val="24"/>
          <w:szCs w:val="24"/>
        </w:rPr>
      </w:pPr>
    </w:p>
    <w:p w14:paraId="0FBEDE2F" w14:textId="32096356" w:rsidR="007C2EB4" w:rsidRPr="00D048BD" w:rsidRDefault="00DC3B6A" w:rsidP="007C2EB4">
      <w:pPr>
        <w:ind w:left="720" w:hangingChars="300" w:hanging="720"/>
        <w:rPr>
          <w:rFonts w:ascii="ＭＳ 明朝" w:hAnsi="ＭＳ 明朝"/>
          <w:sz w:val="24"/>
          <w:szCs w:val="24"/>
        </w:rPr>
      </w:pPr>
      <w:r w:rsidRPr="00D048BD">
        <w:rPr>
          <w:rFonts w:ascii="ＭＳ 明朝" w:hAnsi="ＭＳ 明朝" w:hint="eastAsia"/>
          <w:sz w:val="24"/>
          <w:szCs w:val="24"/>
        </w:rPr>
        <w:t>３　判断</w:t>
      </w:r>
    </w:p>
    <w:p w14:paraId="328E1949" w14:textId="7293A253" w:rsidR="0054075F" w:rsidRPr="0087337E" w:rsidRDefault="0054075F" w:rsidP="0087337E">
      <w:pPr>
        <w:ind w:left="480" w:hangingChars="200" w:hanging="480"/>
        <w:rPr>
          <w:rFonts w:hAnsi="ＭＳ 明朝"/>
          <w:sz w:val="24"/>
          <w:szCs w:val="24"/>
        </w:rPr>
      </w:pPr>
      <w:r w:rsidRPr="0087337E">
        <w:rPr>
          <w:rFonts w:hAnsi="ＭＳ 明朝" w:hint="eastAsia"/>
          <w:sz w:val="24"/>
          <w:szCs w:val="24"/>
        </w:rPr>
        <w:t>（１）審査請求人</w:t>
      </w:r>
      <w:bookmarkStart w:id="1" w:name="_Hlk137995109"/>
      <w:r w:rsidRPr="0087337E">
        <w:rPr>
          <w:rFonts w:hAnsi="ＭＳ 明朝" w:hint="eastAsia"/>
          <w:sz w:val="24"/>
          <w:szCs w:val="24"/>
        </w:rPr>
        <w:t>が、同人と本件受託者</w:t>
      </w:r>
      <w:bookmarkEnd w:id="1"/>
      <w:r w:rsidRPr="0087337E">
        <w:rPr>
          <w:rFonts w:hAnsi="ＭＳ 明朝" w:hint="eastAsia"/>
          <w:sz w:val="24"/>
          <w:szCs w:val="24"/>
        </w:rPr>
        <w:t>との間には指揮命令関係があるため、法が禁止している「</w:t>
      </w:r>
      <w:r w:rsidR="00FA1642" w:rsidRPr="0087337E">
        <w:rPr>
          <w:rFonts w:hAnsi="ＭＳ 明朝" w:hint="eastAsia"/>
          <w:sz w:val="24"/>
          <w:szCs w:val="24"/>
        </w:rPr>
        <w:t>名板貸し</w:t>
      </w:r>
      <w:r w:rsidRPr="0087337E">
        <w:rPr>
          <w:rFonts w:hAnsi="ＭＳ 明朝" w:hint="eastAsia"/>
          <w:sz w:val="24"/>
          <w:szCs w:val="24"/>
        </w:rPr>
        <w:t>」ではないと主張していることから、</w:t>
      </w:r>
      <w:bookmarkStart w:id="2" w:name="_Hlk137997418"/>
      <w:r w:rsidRPr="0087337E">
        <w:rPr>
          <w:rFonts w:hAnsi="ＭＳ 明朝" w:hint="eastAsia"/>
          <w:sz w:val="24"/>
          <w:szCs w:val="24"/>
        </w:rPr>
        <w:t>まず、法第１４条第１項及び同２項が</w:t>
      </w:r>
      <w:bookmarkEnd w:id="2"/>
      <w:r w:rsidRPr="0087337E">
        <w:rPr>
          <w:rFonts w:hAnsi="ＭＳ 明朝" w:hint="eastAsia"/>
          <w:sz w:val="24"/>
          <w:szCs w:val="24"/>
        </w:rPr>
        <w:t>禁止している「</w:t>
      </w:r>
      <w:r w:rsidR="00FA1642" w:rsidRPr="0087337E">
        <w:rPr>
          <w:rFonts w:hAnsi="ＭＳ 明朝" w:hint="eastAsia"/>
          <w:sz w:val="24"/>
          <w:szCs w:val="24"/>
        </w:rPr>
        <w:t>名板貸し</w:t>
      </w:r>
      <w:r w:rsidRPr="0087337E">
        <w:rPr>
          <w:rFonts w:hAnsi="ＭＳ 明朝" w:hint="eastAsia"/>
          <w:sz w:val="24"/>
          <w:szCs w:val="24"/>
        </w:rPr>
        <w:t>」の内容とその禁止する趣旨について検討する。</w:t>
      </w:r>
    </w:p>
    <w:p w14:paraId="106CD087" w14:textId="648A15D8" w:rsidR="0054075F" w:rsidRPr="0087337E" w:rsidRDefault="0054075F" w:rsidP="0087337E">
      <w:pPr>
        <w:ind w:leftChars="200" w:left="420" w:firstLineChars="100" w:firstLine="240"/>
        <w:rPr>
          <w:rFonts w:ascii="ＭＳ 明朝" w:hAnsi="ＭＳ 明朝"/>
          <w:sz w:val="24"/>
          <w:szCs w:val="24"/>
        </w:rPr>
      </w:pPr>
      <w:r w:rsidRPr="0087337E">
        <w:rPr>
          <w:rFonts w:ascii="ＭＳ 明朝" w:hAnsi="ＭＳ 明朝" w:hint="eastAsia"/>
          <w:sz w:val="24"/>
          <w:szCs w:val="24"/>
        </w:rPr>
        <w:t>一般的に「</w:t>
      </w:r>
      <w:r w:rsidR="00FA1642" w:rsidRPr="0087337E">
        <w:rPr>
          <w:rFonts w:ascii="ＭＳ 明朝" w:hAnsi="ＭＳ 明朝" w:hint="eastAsia"/>
          <w:sz w:val="24"/>
          <w:szCs w:val="24"/>
        </w:rPr>
        <w:t>名板貸し</w:t>
      </w:r>
      <w:r w:rsidRPr="0087337E">
        <w:rPr>
          <w:rFonts w:ascii="ＭＳ 明朝" w:hAnsi="ＭＳ 明朝" w:hint="eastAsia"/>
          <w:sz w:val="24"/>
          <w:szCs w:val="24"/>
        </w:rPr>
        <w:t>」とは、名</w:t>
      </w:r>
      <w:r w:rsidR="00FA1642" w:rsidRPr="0087337E">
        <w:rPr>
          <w:rFonts w:ascii="ＭＳ 明朝" w:hAnsi="ＭＳ 明朝" w:hint="eastAsia"/>
          <w:sz w:val="24"/>
          <w:szCs w:val="24"/>
        </w:rPr>
        <w:t>板</w:t>
      </w:r>
      <w:r w:rsidRPr="0087337E">
        <w:rPr>
          <w:rFonts w:ascii="ＭＳ 明朝" w:hAnsi="ＭＳ 明朝" w:hint="eastAsia"/>
          <w:sz w:val="24"/>
          <w:szCs w:val="24"/>
        </w:rPr>
        <w:t>貸人が名</w:t>
      </w:r>
      <w:r w:rsidR="00FA1642" w:rsidRPr="0087337E">
        <w:rPr>
          <w:rFonts w:ascii="ＭＳ 明朝" w:hAnsi="ＭＳ 明朝" w:hint="eastAsia"/>
          <w:sz w:val="24"/>
          <w:szCs w:val="24"/>
        </w:rPr>
        <w:t>板</w:t>
      </w:r>
      <w:r w:rsidRPr="0087337E">
        <w:rPr>
          <w:rFonts w:ascii="ＭＳ 明朝" w:hAnsi="ＭＳ 明朝" w:hint="eastAsia"/>
          <w:sz w:val="24"/>
          <w:szCs w:val="24"/>
        </w:rPr>
        <w:t>借人に自己の氏名</w:t>
      </w:r>
      <w:r w:rsidR="000F6F3A">
        <w:rPr>
          <w:rFonts w:ascii="ＭＳ 明朝" w:hAnsi="ＭＳ 明朝" w:hint="eastAsia"/>
          <w:sz w:val="24"/>
          <w:szCs w:val="24"/>
        </w:rPr>
        <w:t>又</w:t>
      </w:r>
      <w:r w:rsidRPr="0087337E">
        <w:rPr>
          <w:rFonts w:ascii="ＭＳ 明朝" w:hAnsi="ＭＳ 明朝" w:hint="eastAsia"/>
          <w:sz w:val="24"/>
          <w:szCs w:val="24"/>
        </w:rPr>
        <w:t>は商号を使用して営業をなすことを許諾することをいうところ、法の禁止する「</w:t>
      </w:r>
      <w:r w:rsidR="0084123D">
        <w:rPr>
          <w:rFonts w:ascii="ＭＳ 明朝" w:hAnsi="ＭＳ 明朝" w:hint="eastAsia"/>
          <w:sz w:val="24"/>
          <w:szCs w:val="24"/>
        </w:rPr>
        <w:t>名義</w:t>
      </w:r>
      <w:r w:rsidR="00FA1642" w:rsidRPr="0087337E">
        <w:rPr>
          <w:rFonts w:ascii="ＭＳ 明朝" w:hAnsi="ＭＳ 明朝" w:hint="eastAsia"/>
          <w:sz w:val="24"/>
          <w:szCs w:val="24"/>
        </w:rPr>
        <w:t>貸し</w:t>
      </w:r>
      <w:r w:rsidRPr="0087337E">
        <w:rPr>
          <w:rFonts w:ascii="ＭＳ 明朝" w:hAnsi="ＭＳ 明朝" w:hint="eastAsia"/>
          <w:sz w:val="24"/>
          <w:szCs w:val="24"/>
        </w:rPr>
        <w:t>」も同様の意味に解することになる</w:t>
      </w:r>
      <w:r w:rsidR="0021613C">
        <w:rPr>
          <w:rFonts w:ascii="ＭＳ 明朝" w:hAnsi="ＭＳ 明朝" w:hint="eastAsia"/>
          <w:sz w:val="24"/>
          <w:szCs w:val="24"/>
        </w:rPr>
        <w:t>（以下、便宜上</w:t>
      </w:r>
      <w:r w:rsidR="00860993">
        <w:rPr>
          <w:rFonts w:ascii="ＭＳ 明朝" w:hAnsi="ＭＳ 明朝" w:hint="eastAsia"/>
          <w:sz w:val="24"/>
          <w:szCs w:val="24"/>
        </w:rPr>
        <w:t>、当審査会の判断に関しては</w:t>
      </w:r>
      <w:r w:rsidR="0021613C">
        <w:rPr>
          <w:rFonts w:ascii="ＭＳ 明朝" w:hAnsi="ＭＳ 明朝" w:hint="eastAsia"/>
          <w:sz w:val="24"/>
          <w:szCs w:val="24"/>
        </w:rPr>
        <w:t>「名板貸し」で表現を統一する。）</w:t>
      </w:r>
      <w:r w:rsidRPr="0087337E">
        <w:rPr>
          <w:rFonts w:ascii="ＭＳ 明朝" w:hAnsi="ＭＳ 明朝" w:hint="eastAsia"/>
          <w:sz w:val="24"/>
          <w:szCs w:val="24"/>
        </w:rPr>
        <w:t>。</w:t>
      </w:r>
    </w:p>
    <w:p w14:paraId="398877B3" w14:textId="70A0E93F" w:rsidR="0054075F" w:rsidRPr="0087337E" w:rsidRDefault="0054075F" w:rsidP="0087337E">
      <w:pPr>
        <w:ind w:leftChars="200" w:left="420" w:firstLineChars="100" w:firstLine="240"/>
        <w:rPr>
          <w:rFonts w:ascii="ＭＳ 明朝" w:hAnsi="ＭＳ 明朝"/>
          <w:sz w:val="24"/>
          <w:szCs w:val="24"/>
        </w:rPr>
      </w:pPr>
      <w:r w:rsidRPr="0087337E">
        <w:rPr>
          <w:rFonts w:ascii="ＭＳ 明朝" w:hAnsi="ＭＳ 明朝" w:hint="eastAsia"/>
          <w:sz w:val="24"/>
          <w:szCs w:val="24"/>
        </w:rPr>
        <w:t>そして、処分庁は完全歩合制の業務委託契約と「</w:t>
      </w:r>
      <w:r w:rsidR="00FA1642" w:rsidRPr="0087337E">
        <w:rPr>
          <w:rFonts w:ascii="ＭＳ 明朝" w:hAnsi="ＭＳ 明朝" w:hint="eastAsia"/>
          <w:sz w:val="24"/>
          <w:szCs w:val="24"/>
        </w:rPr>
        <w:t>名板貸し</w:t>
      </w:r>
      <w:r w:rsidRPr="0087337E">
        <w:rPr>
          <w:rFonts w:ascii="ＭＳ 明朝" w:hAnsi="ＭＳ 明朝" w:hint="eastAsia"/>
          <w:sz w:val="24"/>
          <w:szCs w:val="24"/>
        </w:rPr>
        <w:t>」とは同一のものであると主張している。</w:t>
      </w:r>
      <w:r w:rsidR="00B02087">
        <w:rPr>
          <w:rFonts w:ascii="ＭＳ 明朝" w:hAnsi="ＭＳ 明朝" w:hint="eastAsia"/>
          <w:sz w:val="24"/>
          <w:szCs w:val="24"/>
        </w:rPr>
        <w:t>確かに</w:t>
      </w:r>
      <w:r w:rsidRPr="0087337E">
        <w:rPr>
          <w:rFonts w:ascii="ＭＳ 明朝" w:hAnsi="ＭＳ 明朝" w:hint="eastAsia"/>
          <w:sz w:val="24"/>
          <w:szCs w:val="24"/>
        </w:rPr>
        <w:t>、完全歩合制の業務委託契約の場合には、雇用契約（労働者が使用者の指揮命令の下で労働に従事している契約）とはいえないとも考え得る。そうだとしても、それが直ちに法の禁止する「</w:t>
      </w:r>
      <w:r w:rsidR="00FA1642" w:rsidRPr="0087337E">
        <w:rPr>
          <w:rFonts w:ascii="ＭＳ 明朝" w:hAnsi="ＭＳ 明朝" w:hint="eastAsia"/>
          <w:sz w:val="24"/>
          <w:szCs w:val="24"/>
        </w:rPr>
        <w:t>名板貸し</w:t>
      </w:r>
      <w:r w:rsidRPr="0087337E">
        <w:rPr>
          <w:rFonts w:ascii="ＭＳ 明朝" w:hAnsi="ＭＳ 明朝" w:hint="eastAsia"/>
          <w:sz w:val="24"/>
          <w:szCs w:val="24"/>
        </w:rPr>
        <w:t>」に該当すると認定してよいか、さらに検討の余地がある。また、</w:t>
      </w:r>
      <w:r w:rsidR="008F2818" w:rsidRPr="0087337E">
        <w:rPr>
          <w:rFonts w:ascii="ＭＳ 明朝" w:hAnsi="ＭＳ 明朝" w:hint="eastAsia"/>
          <w:sz w:val="24"/>
          <w:szCs w:val="24"/>
        </w:rPr>
        <w:t>本件</w:t>
      </w:r>
      <w:r w:rsidRPr="0087337E">
        <w:rPr>
          <w:rFonts w:ascii="ＭＳ 明朝" w:hAnsi="ＭＳ 明朝" w:hint="eastAsia"/>
          <w:sz w:val="24"/>
          <w:szCs w:val="24"/>
        </w:rPr>
        <w:t>業務委託</w:t>
      </w:r>
      <w:r w:rsidR="008F2818" w:rsidRPr="0087337E">
        <w:rPr>
          <w:rFonts w:ascii="ＭＳ 明朝" w:hAnsi="ＭＳ 明朝" w:hint="eastAsia"/>
          <w:sz w:val="24"/>
          <w:szCs w:val="24"/>
        </w:rPr>
        <w:t>請負</w:t>
      </w:r>
      <w:r w:rsidRPr="0087337E">
        <w:rPr>
          <w:rFonts w:ascii="ＭＳ 明朝" w:hAnsi="ＭＳ 明朝" w:hint="eastAsia"/>
          <w:sz w:val="24"/>
          <w:szCs w:val="24"/>
        </w:rPr>
        <w:t>契約書の文言を見る限りは</w:t>
      </w:r>
      <w:r w:rsidR="008F2818" w:rsidRPr="0087337E">
        <w:rPr>
          <w:rFonts w:ascii="ＭＳ 明朝" w:hAnsi="ＭＳ 明朝" w:hint="eastAsia"/>
          <w:sz w:val="24"/>
          <w:szCs w:val="24"/>
        </w:rPr>
        <w:t>、</w:t>
      </w:r>
      <w:r w:rsidRPr="0087337E">
        <w:rPr>
          <w:rFonts w:ascii="ＭＳ 明朝" w:hAnsi="ＭＳ 明朝" w:hint="eastAsia"/>
          <w:sz w:val="24"/>
          <w:szCs w:val="24"/>
        </w:rPr>
        <w:t>処分庁の主張するような完全歩合制の業務委託契約のように読める部分もあるが、他方で、</w:t>
      </w:r>
      <w:r w:rsidR="00D77541">
        <w:rPr>
          <w:rFonts w:ascii="ＭＳ 明朝" w:hAnsi="ＭＳ 明朝" w:hint="eastAsia"/>
          <w:sz w:val="24"/>
          <w:szCs w:val="24"/>
        </w:rPr>
        <w:t>前記１（１）のとおり、審査請求人が、今後、５年間旅行業の登録ができなくなる</w:t>
      </w:r>
      <w:r w:rsidRPr="0087337E">
        <w:rPr>
          <w:rFonts w:ascii="ＭＳ 明朝" w:hAnsi="ＭＳ 明朝" w:hint="eastAsia"/>
          <w:sz w:val="24"/>
          <w:szCs w:val="24"/>
        </w:rPr>
        <w:t>旅行業登録取消処分という重い不利益処分を行うに当たっては、憲法で保障された営業の自由に対する過度の制限とならないよう、審査請求人の実際上の業務形態についても慎重に審査すべきである。</w:t>
      </w:r>
    </w:p>
    <w:p w14:paraId="4364F1C2" w14:textId="3508AED2" w:rsidR="0054075F" w:rsidRPr="0087337E" w:rsidRDefault="008F2818" w:rsidP="0087337E">
      <w:pPr>
        <w:ind w:left="480" w:hangingChars="200" w:hanging="480"/>
        <w:rPr>
          <w:rFonts w:hAnsi="ＭＳ 明朝"/>
          <w:sz w:val="24"/>
          <w:szCs w:val="24"/>
        </w:rPr>
      </w:pPr>
      <w:r w:rsidRPr="0087337E">
        <w:rPr>
          <w:rFonts w:hAnsi="ＭＳ 明朝" w:hint="eastAsia"/>
          <w:sz w:val="24"/>
          <w:szCs w:val="24"/>
        </w:rPr>
        <w:t>（２）</w:t>
      </w:r>
      <w:r w:rsidR="0054075F" w:rsidRPr="0087337E">
        <w:rPr>
          <w:rFonts w:hAnsi="ＭＳ 明朝" w:hint="eastAsia"/>
          <w:sz w:val="24"/>
          <w:szCs w:val="24"/>
        </w:rPr>
        <w:t>本来、「</w:t>
      </w:r>
      <w:r w:rsidR="00FA1642" w:rsidRPr="0087337E">
        <w:rPr>
          <w:rFonts w:hAnsi="ＭＳ 明朝" w:hint="eastAsia"/>
          <w:sz w:val="24"/>
          <w:szCs w:val="24"/>
        </w:rPr>
        <w:t>名板貸し</w:t>
      </w:r>
      <w:r w:rsidR="0054075F" w:rsidRPr="0087337E">
        <w:rPr>
          <w:rFonts w:hAnsi="ＭＳ 明朝" w:hint="eastAsia"/>
          <w:sz w:val="24"/>
          <w:szCs w:val="24"/>
        </w:rPr>
        <w:t>」とは、</w:t>
      </w:r>
      <w:r w:rsidRPr="0087337E">
        <w:rPr>
          <w:rFonts w:hAnsi="ＭＳ 明朝" w:hint="eastAsia"/>
          <w:sz w:val="24"/>
          <w:szCs w:val="24"/>
        </w:rPr>
        <w:t>名</w:t>
      </w:r>
      <w:r w:rsidR="00FA1642" w:rsidRPr="0087337E">
        <w:rPr>
          <w:rFonts w:hAnsi="ＭＳ 明朝" w:hint="eastAsia"/>
          <w:sz w:val="24"/>
          <w:szCs w:val="24"/>
        </w:rPr>
        <w:t>板</w:t>
      </w:r>
      <w:r w:rsidR="0054075F" w:rsidRPr="0087337E">
        <w:rPr>
          <w:rFonts w:hAnsi="ＭＳ 明朝" w:hint="eastAsia"/>
          <w:sz w:val="24"/>
          <w:szCs w:val="24"/>
        </w:rPr>
        <w:t>貸人が</w:t>
      </w:r>
      <w:r w:rsidRPr="0087337E">
        <w:rPr>
          <w:rFonts w:hAnsi="ＭＳ 明朝" w:hint="eastAsia"/>
          <w:sz w:val="24"/>
          <w:szCs w:val="24"/>
        </w:rPr>
        <w:t>名</w:t>
      </w:r>
      <w:r w:rsidR="00D24CAB" w:rsidRPr="0087337E">
        <w:rPr>
          <w:rFonts w:hAnsi="ＭＳ 明朝" w:hint="eastAsia"/>
          <w:sz w:val="24"/>
          <w:szCs w:val="24"/>
        </w:rPr>
        <w:t>板</w:t>
      </w:r>
      <w:r w:rsidR="0054075F" w:rsidRPr="0087337E">
        <w:rPr>
          <w:rFonts w:hAnsi="ＭＳ 明朝" w:hint="eastAsia"/>
          <w:sz w:val="24"/>
          <w:szCs w:val="24"/>
        </w:rPr>
        <w:t>借人の顧客（第三者）に対して</w:t>
      </w:r>
      <w:r w:rsidR="00E14346" w:rsidRPr="0087337E">
        <w:rPr>
          <w:rFonts w:hAnsi="ＭＳ 明朝" w:hint="eastAsia"/>
          <w:sz w:val="24"/>
          <w:szCs w:val="24"/>
        </w:rPr>
        <w:t>、</w:t>
      </w:r>
      <w:r w:rsidR="0054075F" w:rsidRPr="0087337E">
        <w:rPr>
          <w:rFonts w:hAnsi="ＭＳ 明朝" w:hint="eastAsia"/>
          <w:sz w:val="24"/>
          <w:szCs w:val="24"/>
        </w:rPr>
        <w:t>民事上の責任を負うとして、第三者の保護を図る制度である（会社法第９条、商法</w:t>
      </w:r>
      <w:r w:rsidRPr="0087337E">
        <w:rPr>
          <w:rFonts w:hAnsi="ＭＳ 明朝" w:hint="eastAsia"/>
          <w:sz w:val="24"/>
          <w:szCs w:val="24"/>
        </w:rPr>
        <w:t>第１４</w:t>
      </w:r>
      <w:r w:rsidR="0054075F" w:rsidRPr="0087337E">
        <w:rPr>
          <w:rFonts w:hAnsi="ＭＳ 明朝" w:hint="eastAsia"/>
          <w:sz w:val="24"/>
          <w:szCs w:val="24"/>
        </w:rPr>
        <w:t>条</w:t>
      </w:r>
      <w:r w:rsidR="00D77541">
        <w:rPr>
          <w:rFonts w:hAnsi="ＭＳ 明朝" w:hint="eastAsia"/>
          <w:sz w:val="24"/>
          <w:szCs w:val="24"/>
        </w:rPr>
        <w:t>参照</w:t>
      </w:r>
      <w:r w:rsidR="0054075F" w:rsidRPr="0087337E">
        <w:rPr>
          <w:rFonts w:hAnsi="ＭＳ 明朝" w:hint="eastAsia"/>
          <w:sz w:val="24"/>
          <w:szCs w:val="24"/>
        </w:rPr>
        <w:t>）。これに対して、</w:t>
      </w:r>
      <w:bookmarkStart w:id="3" w:name="_Hlk138075414"/>
      <w:r w:rsidR="0054075F" w:rsidRPr="0087337E">
        <w:rPr>
          <w:rFonts w:hAnsi="ＭＳ 明朝" w:hint="eastAsia"/>
          <w:sz w:val="24"/>
          <w:szCs w:val="24"/>
        </w:rPr>
        <w:t>法第</w:t>
      </w:r>
      <w:r w:rsidRPr="0087337E">
        <w:rPr>
          <w:rFonts w:hAnsi="ＭＳ 明朝" w:hint="eastAsia"/>
          <w:sz w:val="24"/>
          <w:szCs w:val="24"/>
        </w:rPr>
        <w:t>１４</w:t>
      </w:r>
      <w:r w:rsidR="0054075F" w:rsidRPr="0087337E">
        <w:rPr>
          <w:rFonts w:hAnsi="ＭＳ 明朝" w:hint="eastAsia"/>
          <w:sz w:val="24"/>
          <w:szCs w:val="24"/>
        </w:rPr>
        <w:t>条第１項及び同２項が</w:t>
      </w:r>
      <w:bookmarkEnd w:id="3"/>
      <w:r w:rsidR="0054075F" w:rsidRPr="0087337E">
        <w:rPr>
          <w:rFonts w:hAnsi="ＭＳ 明朝" w:hint="eastAsia"/>
          <w:sz w:val="24"/>
          <w:szCs w:val="24"/>
        </w:rPr>
        <w:t>「</w:t>
      </w:r>
      <w:r w:rsidR="00FA1642" w:rsidRPr="0087337E">
        <w:rPr>
          <w:rFonts w:hAnsi="ＭＳ 明朝" w:hint="eastAsia"/>
          <w:sz w:val="24"/>
          <w:szCs w:val="24"/>
        </w:rPr>
        <w:t>名板貸し</w:t>
      </w:r>
      <w:r w:rsidR="0054075F" w:rsidRPr="0087337E">
        <w:rPr>
          <w:rFonts w:hAnsi="ＭＳ 明朝" w:hint="eastAsia"/>
          <w:sz w:val="24"/>
          <w:szCs w:val="24"/>
        </w:rPr>
        <w:t>」を禁止している趣旨は、法律をもって一般的に旅行業務を禁止し、一定の資格を有するものにのみ旅行業務の営業を許す制度の</w:t>
      </w:r>
      <w:r w:rsidR="00F10479">
        <w:rPr>
          <w:rFonts w:hAnsi="ＭＳ 明朝" w:hint="eastAsia"/>
          <w:sz w:val="24"/>
          <w:szCs w:val="24"/>
        </w:rPr>
        <w:t>下</w:t>
      </w:r>
      <w:r w:rsidR="0054075F" w:rsidRPr="0087337E">
        <w:rPr>
          <w:rFonts w:hAnsi="ＭＳ 明朝" w:hint="eastAsia"/>
          <w:sz w:val="24"/>
          <w:szCs w:val="24"/>
        </w:rPr>
        <w:t>では、そうした資格を取得できない者、又は資格を取得できてもその後の各種の規制を嫌う</w:t>
      </w:r>
      <w:r w:rsidR="00D91F21">
        <w:rPr>
          <w:rFonts w:hAnsi="ＭＳ 明朝" w:hint="eastAsia"/>
          <w:sz w:val="24"/>
          <w:szCs w:val="24"/>
        </w:rPr>
        <w:t>者</w:t>
      </w:r>
      <w:r w:rsidR="0054075F" w:rsidRPr="0087337E">
        <w:rPr>
          <w:rFonts w:hAnsi="ＭＳ 明朝" w:hint="eastAsia"/>
          <w:sz w:val="24"/>
          <w:szCs w:val="24"/>
        </w:rPr>
        <w:t>は資格を有する者の名義を借りて営業を行うことになり、そのようなことを認めては登録制度を容易に潜脱することになるからである。また、旅行契約の内容も</w:t>
      </w:r>
      <w:r w:rsidR="000F6F3A">
        <w:rPr>
          <w:rFonts w:hAnsi="ＭＳ 明朝" w:hint="eastAsia"/>
          <w:sz w:val="24"/>
          <w:szCs w:val="24"/>
        </w:rPr>
        <w:t>様々</w:t>
      </w:r>
      <w:r w:rsidR="0054075F" w:rsidRPr="0087337E">
        <w:rPr>
          <w:rFonts w:hAnsi="ＭＳ 明朝" w:hint="eastAsia"/>
          <w:sz w:val="24"/>
          <w:szCs w:val="24"/>
        </w:rPr>
        <w:t>であるが、時には生命身体に直接危険の及ぶような場合も想定できるのであって、会社法等の名板貸し責任ではカバーしきれ</w:t>
      </w:r>
      <w:r w:rsidR="0054075F" w:rsidRPr="0087337E">
        <w:rPr>
          <w:rFonts w:hAnsi="ＭＳ 明朝" w:hint="eastAsia"/>
          <w:sz w:val="24"/>
          <w:szCs w:val="24"/>
        </w:rPr>
        <w:lastRenderedPageBreak/>
        <w:t>ない大きな事故が発生することも皆無ではない。</w:t>
      </w:r>
    </w:p>
    <w:p w14:paraId="129B7041" w14:textId="4E96D90A" w:rsidR="0054075F" w:rsidRPr="0087337E" w:rsidRDefault="0054075F" w:rsidP="0087337E">
      <w:pPr>
        <w:ind w:leftChars="200" w:left="420" w:firstLineChars="100" w:firstLine="240"/>
        <w:rPr>
          <w:rFonts w:ascii="ＭＳ 明朝" w:hAnsi="ＭＳ 明朝"/>
          <w:sz w:val="24"/>
          <w:szCs w:val="24"/>
        </w:rPr>
      </w:pPr>
      <w:r w:rsidRPr="0087337E">
        <w:rPr>
          <w:rFonts w:ascii="ＭＳ 明朝" w:hAnsi="ＭＳ 明朝" w:hint="eastAsia"/>
          <w:sz w:val="24"/>
          <w:szCs w:val="24"/>
        </w:rPr>
        <w:t>登録制度が</w:t>
      </w:r>
      <w:r w:rsidR="001F1FAE">
        <w:rPr>
          <w:rFonts w:ascii="ＭＳ 明朝" w:hAnsi="ＭＳ 明朝" w:hint="eastAsia"/>
          <w:sz w:val="24"/>
          <w:szCs w:val="24"/>
        </w:rPr>
        <w:t>採</w:t>
      </w:r>
      <w:r w:rsidRPr="0087337E">
        <w:rPr>
          <w:rFonts w:ascii="ＭＳ 明朝" w:hAnsi="ＭＳ 明朝" w:hint="eastAsia"/>
          <w:sz w:val="24"/>
          <w:szCs w:val="24"/>
        </w:rPr>
        <w:t>られているのは、営業所ごとに１名以上の</w:t>
      </w:r>
      <w:r w:rsidR="002726EA">
        <w:rPr>
          <w:rFonts w:ascii="ＭＳ 明朝" w:hAnsi="ＭＳ 明朝" w:hint="eastAsia"/>
          <w:sz w:val="24"/>
          <w:szCs w:val="24"/>
        </w:rPr>
        <w:t>旅行業務取扱</w:t>
      </w:r>
      <w:r w:rsidRPr="0087337E">
        <w:rPr>
          <w:rFonts w:ascii="ＭＳ 明朝" w:hAnsi="ＭＳ 明朝" w:hint="eastAsia"/>
          <w:sz w:val="24"/>
          <w:szCs w:val="24"/>
        </w:rPr>
        <w:t>管理者</w:t>
      </w:r>
      <w:r w:rsidR="0021613C">
        <w:rPr>
          <w:rFonts w:ascii="ＭＳ 明朝" w:hAnsi="ＭＳ 明朝" w:hint="eastAsia"/>
          <w:sz w:val="24"/>
          <w:szCs w:val="24"/>
        </w:rPr>
        <w:t>（以下「管理者」という。）</w:t>
      </w:r>
      <w:r w:rsidRPr="0087337E">
        <w:rPr>
          <w:rFonts w:ascii="ＭＳ 明朝" w:hAnsi="ＭＳ 明朝" w:hint="eastAsia"/>
          <w:sz w:val="24"/>
          <w:szCs w:val="24"/>
        </w:rPr>
        <w:t>を選任することを義務</w:t>
      </w:r>
      <w:r w:rsidR="001F1FAE">
        <w:rPr>
          <w:rFonts w:ascii="ＭＳ 明朝" w:hAnsi="ＭＳ 明朝" w:hint="eastAsia"/>
          <w:sz w:val="24"/>
          <w:szCs w:val="24"/>
        </w:rPr>
        <w:t>付</w:t>
      </w:r>
      <w:r w:rsidRPr="0087337E">
        <w:rPr>
          <w:rFonts w:ascii="ＭＳ 明朝" w:hAnsi="ＭＳ 明朝" w:hint="eastAsia"/>
          <w:sz w:val="24"/>
          <w:szCs w:val="24"/>
        </w:rPr>
        <w:t>けるなどして（法第</w:t>
      </w:r>
      <w:r w:rsidR="008F2818" w:rsidRPr="0087337E">
        <w:rPr>
          <w:rFonts w:ascii="ＭＳ 明朝" w:hAnsi="ＭＳ 明朝" w:hint="eastAsia"/>
          <w:sz w:val="24"/>
          <w:szCs w:val="24"/>
        </w:rPr>
        <w:t>６</w:t>
      </w:r>
      <w:r w:rsidRPr="0087337E">
        <w:rPr>
          <w:rFonts w:ascii="ＭＳ 明朝" w:hAnsi="ＭＳ 明朝" w:hint="eastAsia"/>
          <w:sz w:val="24"/>
          <w:szCs w:val="24"/>
        </w:rPr>
        <w:t>条第</w:t>
      </w:r>
      <w:r w:rsidR="008F2818" w:rsidRPr="0087337E">
        <w:rPr>
          <w:rFonts w:ascii="ＭＳ 明朝" w:hAnsi="ＭＳ 明朝" w:hint="eastAsia"/>
          <w:sz w:val="24"/>
          <w:szCs w:val="24"/>
        </w:rPr>
        <w:t>１</w:t>
      </w:r>
      <w:r w:rsidRPr="0087337E">
        <w:rPr>
          <w:rFonts w:ascii="ＭＳ 明朝" w:hAnsi="ＭＳ 明朝" w:hint="eastAsia"/>
          <w:sz w:val="24"/>
          <w:szCs w:val="24"/>
        </w:rPr>
        <w:t>項第</w:t>
      </w:r>
      <w:r w:rsidR="008F2818" w:rsidRPr="0087337E">
        <w:rPr>
          <w:rFonts w:ascii="ＭＳ 明朝" w:hAnsi="ＭＳ 明朝" w:hint="eastAsia"/>
          <w:sz w:val="24"/>
          <w:szCs w:val="24"/>
        </w:rPr>
        <w:t>９</w:t>
      </w:r>
      <w:r w:rsidRPr="0087337E">
        <w:rPr>
          <w:rFonts w:ascii="ＭＳ 明朝" w:hAnsi="ＭＳ 明朝" w:hint="eastAsia"/>
          <w:sz w:val="24"/>
          <w:szCs w:val="24"/>
        </w:rPr>
        <w:t>号）、旅行業者に適正な業務執行を</w:t>
      </w:r>
      <w:r w:rsidR="001F1FAE">
        <w:rPr>
          <w:rFonts w:ascii="ＭＳ 明朝" w:hAnsi="ＭＳ 明朝" w:hint="eastAsia"/>
          <w:sz w:val="24"/>
          <w:szCs w:val="24"/>
        </w:rPr>
        <w:t>求め</w:t>
      </w:r>
      <w:r w:rsidRPr="0087337E">
        <w:rPr>
          <w:rFonts w:ascii="ＭＳ 明朝" w:hAnsi="ＭＳ 明朝" w:hint="eastAsia"/>
          <w:sz w:val="24"/>
          <w:szCs w:val="24"/>
        </w:rPr>
        <w:t>、</w:t>
      </w:r>
      <w:r w:rsidR="001F1FAE">
        <w:rPr>
          <w:rFonts w:ascii="ＭＳ 明朝" w:hAnsi="ＭＳ 明朝" w:hint="eastAsia"/>
          <w:sz w:val="24"/>
          <w:szCs w:val="24"/>
        </w:rPr>
        <w:t>もって旅行</w:t>
      </w:r>
      <w:r w:rsidRPr="0087337E">
        <w:rPr>
          <w:rFonts w:ascii="ＭＳ 明朝" w:hAnsi="ＭＳ 明朝" w:hint="eastAsia"/>
          <w:sz w:val="24"/>
          <w:szCs w:val="24"/>
        </w:rPr>
        <w:t>者の保護を図ることを目的とするものであると解される。管理者の職務（法第</w:t>
      </w:r>
      <w:r w:rsidR="008F2818" w:rsidRPr="0087337E">
        <w:rPr>
          <w:rFonts w:ascii="ＭＳ 明朝" w:hAnsi="ＭＳ 明朝" w:hint="eastAsia"/>
          <w:sz w:val="24"/>
          <w:szCs w:val="24"/>
        </w:rPr>
        <w:t>１１</w:t>
      </w:r>
      <w:r w:rsidRPr="0087337E">
        <w:rPr>
          <w:rFonts w:ascii="ＭＳ 明朝" w:hAnsi="ＭＳ 明朝" w:hint="eastAsia"/>
          <w:sz w:val="24"/>
          <w:szCs w:val="24"/>
        </w:rPr>
        <w:t>条の２第</w:t>
      </w:r>
      <w:r w:rsidR="008F2818" w:rsidRPr="0087337E">
        <w:rPr>
          <w:rFonts w:ascii="ＭＳ 明朝" w:hAnsi="ＭＳ 明朝" w:hint="eastAsia"/>
          <w:sz w:val="24"/>
          <w:szCs w:val="24"/>
        </w:rPr>
        <w:t>１</w:t>
      </w:r>
      <w:r w:rsidRPr="0087337E">
        <w:rPr>
          <w:rFonts w:ascii="ＭＳ 明朝" w:hAnsi="ＭＳ 明朝" w:hint="eastAsia"/>
          <w:sz w:val="24"/>
          <w:szCs w:val="24"/>
        </w:rPr>
        <w:t>項）については</w:t>
      </w:r>
      <w:r w:rsidR="00464D11">
        <w:rPr>
          <w:rFonts w:ascii="ＭＳ 明朝" w:hAnsi="ＭＳ 明朝" w:hint="eastAsia"/>
          <w:sz w:val="24"/>
          <w:szCs w:val="24"/>
        </w:rPr>
        <w:t>施行</w:t>
      </w:r>
      <w:r w:rsidR="00D5062C">
        <w:rPr>
          <w:rFonts w:ascii="ＭＳ 明朝" w:hAnsi="ＭＳ 明朝" w:hint="eastAsia"/>
          <w:sz w:val="24"/>
          <w:szCs w:val="24"/>
        </w:rPr>
        <w:t>業法施行</w:t>
      </w:r>
      <w:r w:rsidRPr="0087337E">
        <w:rPr>
          <w:rFonts w:ascii="ＭＳ 明朝" w:hAnsi="ＭＳ 明朝" w:hint="eastAsia"/>
          <w:sz w:val="24"/>
          <w:szCs w:val="24"/>
        </w:rPr>
        <w:t>規則第</w:t>
      </w:r>
      <w:r w:rsidR="008F2818" w:rsidRPr="0087337E">
        <w:rPr>
          <w:rFonts w:ascii="ＭＳ 明朝" w:hAnsi="ＭＳ 明朝" w:hint="eastAsia"/>
          <w:sz w:val="24"/>
          <w:szCs w:val="24"/>
        </w:rPr>
        <w:t>１０</w:t>
      </w:r>
      <w:r w:rsidRPr="0087337E">
        <w:rPr>
          <w:rFonts w:ascii="ＭＳ 明朝" w:hAnsi="ＭＳ 明朝" w:hint="eastAsia"/>
          <w:sz w:val="24"/>
          <w:szCs w:val="24"/>
        </w:rPr>
        <w:t>条にて細かく定められている。</w:t>
      </w:r>
    </w:p>
    <w:p w14:paraId="702E19BE" w14:textId="7EC314FE" w:rsidR="0054075F" w:rsidRPr="0087337E" w:rsidRDefault="001F1FAE" w:rsidP="0087337E">
      <w:pPr>
        <w:ind w:leftChars="200" w:left="420" w:firstLineChars="100" w:firstLine="240"/>
        <w:rPr>
          <w:rFonts w:ascii="ＭＳ 明朝" w:hAnsi="ＭＳ 明朝"/>
          <w:sz w:val="24"/>
          <w:szCs w:val="24"/>
        </w:rPr>
      </w:pPr>
      <w:r>
        <w:rPr>
          <w:rFonts w:ascii="ＭＳ 明朝" w:hAnsi="ＭＳ 明朝" w:hint="eastAsia"/>
          <w:sz w:val="24"/>
          <w:szCs w:val="24"/>
        </w:rPr>
        <w:t>このような管理者の業務内容に照らして、処分庁では旅行業登録の際に管理者の常勤が求められている。すなわち、</w:t>
      </w:r>
      <w:r w:rsidR="0054075F" w:rsidRPr="0087337E">
        <w:rPr>
          <w:rFonts w:ascii="ＭＳ 明朝" w:hAnsi="ＭＳ 明朝" w:hint="eastAsia"/>
          <w:sz w:val="24"/>
          <w:szCs w:val="24"/>
        </w:rPr>
        <w:t>処分庁は業務委託契約を広く認めると、実際上も「１営業所に１管理者が常勤」という観光行政上の実務条件を満たさなくなるおそれがあることから、「業務委託契約」について一定の制限を設ける実務運用を行っているものと解され、そのこと自体は処分庁の裁量権の範囲内として認められるものと解される。</w:t>
      </w:r>
    </w:p>
    <w:p w14:paraId="339E8DB4" w14:textId="0A0EBD3E" w:rsidR="0054075F" w:rsidRPr="0087337E" w:rsidRDefault="0054075F" w:rsidP="0087337E">
      <w:pPr>
        <w:ind w:leftChars="200" w:left="420" w:firstLineChars="100" w:firstLine="240"/>
        <w:rPr>
          <w:rFonts w:ascii="ＭＳ 明朝" w:hAnsi="ＭＳ 明朝"/>
          <w:sz w:val="24"/>
          <w:szCs w:val="24"/>
        </w:rPr>
      </w:pPr>
      <w:r w:rsidRPr="0087337E">
        <w:rPr>
          <w:rFonts w:ascii="ＭＳ 明朝" w:hAnsi="ＭＳ 明朝" w:hint="eastAsia"/>
          <w:sz w:val="24"/>
          <w:szCs w:val="24"/>
        </w:rPr>
        <w:t>要するに、本件においては、審査請求人との間で</w:t>
      </w:r>
      <w:r w:rsidR="008F2818" w:rsidRPr="0087337E">
        <w:rPr>
          <w:rFonts w:ascii="ＭＳ 明朝" w:hAnsi="ＭＳ 明朝" w:hint="eastAsia"/>
          <w:sz w:val="24"/>
          <w:szCs w:val="24"/>
        </w:rPr>
        <w:t>本件</w:t>
      </w:r>
      <w:r w:rsidRPr="0087337E">
        <w:rPr>
          <w:rFonts w:ascii="ＭＳ 明朝" w:hAnsi="ＭＳ 明朝" w:hint="eastAsia"/>
          <w:sz w:val="24"/>
          <w:szCs w:val="24"/>
        </w:rPr>
        <w:t>業務委託</w:t>
      </w:r>
      <w:r w:rsidR="008F2818" w:rsidRPr="0087337E">
        <w:rPr>
          <w:rFonts w:ascii="ＭＳ 明朝" w:hAnsi="ＭＳ 明朝" w:hint="eastAsia"/>
          <w:sz w:val="24"/>
          <w:szCs w:val="24"/>
        </w:rPr>
        <w:t>請負</w:t>
      </w:r>
      <w:r w:rsidRPr="0087337E">
        <w:rPr>
          <w:rFonts w:ascii="ＭＳ 明朝" w:hAnsi="ＭＳ 明朝" w:hint="eastAsia"/>
          <w:sz w:val="24"/>
          <w:szCs w:val="24"/>
        </w:rPr>
        <w:t>契約に基づいて働いている</w:t>
      </w:r>
      <w:r w:rsidR="008F2818" w:rsidRPr="0087337E">
        <w:rPr>
          <w:rFonts w:ascii="ＭＳ 明朝" w:hAnsi="ＭＳ 明朝" w:hint="eastAsia"/>
          <w:sz w:val="24"/>
          <w:szCs w:val="24"/>
        </w:rPr>
        <w:t>本件受託者</w:t>
      </w:r>
      <w:r w:rsidRPr="0087337E">
        <w:rPr>
          <w:rFonts w:ascii="ＭＳ 明朝" w:hAnsi="ＭＳ 明朝" w:hint="eastAsia"/>
          <w:sz w:val="24"/>
          <w:szCs w:val="24"/>
        </w:rPr>
        <w:t>に対して、審査請求人が</w:t>
      </w:r>
      <w:r w:rsidR="00C87B2D">
        <w:rPr>
          <w:rFonts w:ascii="ＭＳ 明朝" w:hAnsi="ＭＳ 明朝" w:hint="eastAsia"/>
          <w:sz w:val="24"/>
          <w:szCs w:val="24"/>
        </w:rPr>
        <w:t>旅行者と</w:t>
      </w:r>
      <w:r w:rsidRPr="0087337E">
        <w:rPr>
          <w:rFonts w:ascii="ＭＳ 明朝" w:hAnsi="ＭＳ 明朝" w:hint="eastAsia"/>
          <w:sz w:val="24"/>
          <w:szCs w:val="24"/>
        </w:rPr>
        <w:t>旅行契約を</w:t>
      </w:r>
      <w:r w:rsidR="00C87B2D">
        <w:rPr>
          <w:rFonts w:ascii="ＭＳ 明朝" w:hAnsi="ＭＳ 明朝" w:hint="eastAsia"/>
          <w:sz w:val="24"/>
          <w:szCs w:val="24"/>
        </w:rPr>
        <w:t>締結する</w:t>
      </w:r>
      <w:r w:rsidRPr="0087337E">
        <w:rPr>
          <w:rFonts w:ascii="ＭＳ 明朝" w:hAnsi="ＭＳ 明朝" w:hint="eastAsia"/>
          <w:sz w:val="24"/>
          <w:szCs w:val="24"/>
        </w:rPr>
        <w:t>過程においてどのような指揮命令を行い、また、旅行代金の入出金管理等をどこまで厳格に行っているかという業務実態について</w:t>
      </w:r>
      <w:r w:rsidR="00464D11">
        <w:rPr>
          <w:rFonts w:ascii="ＭＳ 明朝" w:hAnsi="ＭＳ 明朝" w:hint="eastAsia"/>
          <w:sz w:val="24"/>
          <w:szCs w:val="24"/>
        </w:rPr>
        <w:t>、</w:t>
      </w:r>
      <w:r w:rsidRPr="0087337E">
        <w:rPr>
          <w:rFonts w:ascii="ＭＳ 明朝" w:hAnsi="ＭＳ 明朝" w:hint="eastAsia"/>
          <w:sz w:val="24"/>
          <w:szCs w:val="24"/>
        </w:rPr>
        <w:t>慎重に事実認定を行い、</w:t>
      </w:r>
      <w:r w:rsidR="00FA1642" w:rsidRPr="0087337E">
        <w:rPr>
          <w:rFonts w:ascii="ＭＳ 明朝" w:hAnsi="ＭＳ 明朝" w:hint="eastAsia"/>
          <w:sz w:val="24"/>
          <w:szCs w:val="24"/>
        </w:rPr>
        <w:t>名板貸し</w:t>
      </w:r>
      <w:r w:rsidRPr="0087337E">
        <w:rPr>
          <w:rFonts w:ascii="ＭＳ 明朝" w:hAnsi="ＭＳ 明朝" w:hint="eastAsia"/>
          <w:sz w:val="24"/>
          <w:szCs w:val="24"/>
        </w:rPr>
        <w:t>を禁止している法の趣旨に反する業務実態があったのか</w:t>
      </w:r>
      <w:r w:rsidR="00D91F21">
        <w:rPr>
          <w:rFonts w:ascii="ＭＳ 明朝" w:hAnsi="ＭＳ 明朝" w:hint="eastAsia"/>
          <w:sz w:val="24"/>
          <w:szCs w:val="24"/>
        </w:rPr>
        <w:t>否か</w:t>
      </w:r>
      <w:r w:rsidRPr="0087337E">
        <w:rPr>
          <w:rFonts w:ascii="ＭＳ 明朝" w:hAnsi="ＭＳ 明朝" w:hint="eastAsia"/>
          <w:sz w:val="24"/>
          <w:szCs w:val="24"/>
        </w:rPr>
        <w:t>を個別具体的に判断することが求められるのである。</w:t>
      </w:r>
    </w:p>
    <w:p w14:paraId="64AEF9A5" w14:textId="271BF5E1" w:rsidR="0054075F" w:rsidRPr="0087337E" w:rsidRDefault="008F2818" w:rsidP="0087337E">
      <w:pPr>
        <w:ind w:left="480" w:hangingChars="200" w:hanging="480"/>
        <w:rPr>
          <w:rFonts w:hAnsi="ＭＳ 明朝"/>
          <w:sz w:val="24"/>
          <w:szCs w:val="24"/>
        </w:rPr>
      </w:pPr>
      <w:r w:rsidRPr="0087337E">
        <w:rPr>
          <w:rFonts w:hAnsi="ＭＳ 明朝" w:hint="eastAsia"/>
          <w:sz w:val="24"/>
          <w:szCs w:val="24"/>
        </w:rPr>
        <w:t>（３）</w:t>
      </w:r>
      <w:r w:rsidR="00464D11">
        <w:rPr>
          <w:rFonts w:hAnsi="ＭＳ 明朝" w:hint="eastAsia"/>
          <w:sz w:val="24"/>
          <w:szCs w:val="24"/>
        </w:rPr>
        <w:t>前記１（６）のとおり、</w:t>
      </w:r>
      <w:r w:rsidR="0054075F" w:rsidRPr="0087337E">
        <w:rPr>
          <w:rFonts w:hAnsi="ＭＳ 明朝" w:hint="eastAsia"/>
          <w:sz w:val="24"/>
          <w:szCs w:val="24"/>
        </w:rPr>
        <w:t>法</w:t>
      </w:r>
      <w:r w:rsidRPr="0087337E">
        <w:rPr>
          <w:rFonts w:hAnsi="ＭＳ 明朝" w:hint="eastAsia"/>
          <w:sz w:val="24"/>
          <w:szCs w:val="24"/>
        </w:rPr>
        <w:t>第１９</w:t>
      </w:r>
      <w:r w:rsidR="0054075F" w:rsidRPr="0087337E">
        <w:rPr>
          <w:rFonts w:hAnsi="ＭＳ 明朝" w:hint="eastAsia"/>
          <w:sz w:val="24"/>
          <w:szCs w:val="24"/>
        </w:rPr>
        <w:t>条第１項は</w:t>
      </w:r>
      <w:r w:rsidRPr="0087337E">
        <w:rPr>
          <w:rFonts w:hAnsi="ＭＳ 明朝" w:hint="eastAsia"/>
          <w:sz w:val="24"/>
          <w:szCs w:val="24"/>
        </w:rPr>
        <w:t>、</w:t>
      </w:r>
      <w:r w:rsidR="0054075F" w:rsidRPr="0087337E">
        <w:rPr>
          <w:rFonts w:hAnsi="ＭＳ 明朝" w:hint="eastAsia"/>
          <w:sz w:val="24"/>
          <w:szCs w:val="24"/>
        </w:rPr>
        <w:t>旅行業登録取消処分について「観光庁長官は、旅行業者等が次の各号のいずれかに該当するときは、</w:t>
      </w:r>
      <w:r w:rsidRPr="0087337E">
        <w:rPr>
          <w:rFonts w:hAnsi="ＭＳ 明朝" w:hint="eastAsia"/>
          <w:sz w:val="24"/>
          <w:szCs w:val="24"/>
        </w:rPr>
        <w:t>６</w:t>
      </w:r>
      <w:r w:rsidR="0054075F" w:rsidRPr="0087337E">
        <w:rPr>
          <w:rFonts w:hAnsi="ＭＳ 明朝" w:hint="eastAsia"/>
          <w:sz w:val="24"/>
          <w:szCs w:val="24"/>
        </w:rPr>
        <w:t>月以内の期間を定めて業務の全部若しくは一部の停止を命じ、又は登録を取り消すことができる。」と定めており、この文言からも処分庁には取消処分を行う</w:t>
      </w:r>
      <w:r w:rsidR="00C87B2D">
        <w:rPr>
          <w:rFonts w:hAnsi="ＭＳ 明朝" w:hint="eastAsia"/>
          <w:sz w:val="24"/>
          <w:szCs w:val="24"/>
        </w:rPr>
        <w:t>か否か</w:t>
      </w:r>
      <w:r w:rsidR="0054075F" w:rsidRPr="0087337E">
        <w:rPr>
          <w:rFonts w:hAnsi="ＭＳ 明朝" w:hint="eastAsia"/>
          <w:sz w:val="24"/>
          <w:szCs w:val="24"/>
        </w:rPr>
        <w:t>について裁量権が認められると解される。なお、</w:t>
      </w:r>
      <w:r w:rsidR="00EF5DE9">
        <w:rPr>
          <w:rFonts w:hAnsi="ＭＳ 明朝" w:hint="eastAsia"/>
          <w:sz w:val="24"/>
          <w:szCs w:val="24"/>
        </w:rPr>
        <w:t>前記１（９</w:t>
      </w:r>
      <w:r w:rsidR="00464D11">
        <w:rPr>
          <w:rFonts w:hAnsi="ＭＳ 明朝" w:hint="eastAsia"/>
          <w:sz w:val="24"/>
          <w:szCs w:val="24"/>
        </w:rPr>
        <w:t>）のとおり、</w:t>
      </w:r>
      <w:r w:rsidR="0054075F" w:rsidRPr="0087337E">
        <w:rPr>
          <w:rFonts w:hAnsi="ＭＳ 明朝" w:hint="eastAsia"/>
          <w:sz w:val="24"/>
          <w:szCs w:val="24"/>
        </w:rPr>
        <w:t>法第</w:t>
      </w:r>
      <w:r w:rsidRPr="0087337E">
        <w:rPr>
          <w:rFonts w:hAnsi="ＭＳ 明朝" w:hint="eastAsia"/>
          <w:sz w:val="24"/>
          <w:szCs w:val="24"/>
        </w:rPr>
        <w:t>６７</w:t>
      </w:r>
      <w:r w:rsidR="0054075F" w:rsidRPr="0087337E">
        <w:rPr>
          <w:rFonts w:hAnsi="ＭＳ 明朝" w:hint="eastAsia"/>
          <w:sz w:val="24"/>
          <w:szCs w:val="24"/>
        </w:rPr>
        <w:t>条は、「この法律に規定する観光庁長官の権限に属する事務の一部は、政令で定めるところにより、都道府県知事が行うこととすることができる。」と定め、この規定を受けて施行令第５条第１項において、法第</w:t>
      </w:r>
      <w:r w:rsidRPr="0087337E">
        <w:rPr>
          <w:rFonts w:hAnsi="ＭＳ 明朝" w:hint="eastAsia"/>
          <w:sz w:val="24"/>
          <w:szCs w:val="24"/>
        </w:rPr>
        <w:t>１９</w:t>
      </w:r>
      <w:r w:rsidR="0054075F" w:rsidRPr="0087337E">
        <w:rPr>
          <w:rFonts w:hAnsi="ＭＳ 明朝" w:hint="eastAsia"/>
          <w:sz w:val="24"/>
          <w:szCs w:val="24"/>
        </w:rPr>
        <w:t>条に規定の観光庁長官の権限に属する事務は、旅行業を営む者の主たる営業所の所在地を管轄する都道府県知事が行う旨、同条第</w:t>
      </w:r>
      <w:r w:rsidRPr="0087337E">
        <w:rPr>
          <w:rFonts w:hAnsi="ＭＳ 明朝" w:hint="eastAsia"/>
          <w:sz w:val="24"/>
          <w:szCs w:val="24"/>
        </w:rPr>
        <w:t>５</w:t>
      </w:r>
      <w:r w:rsidR="0054075F" w:rsidRPr="0087337E">
        <w:rPr>
          <w:rFonts w:hAnsi="ＭＳ 明朝" w:hint="eastAsia"/>
          <w:sz w:val="24"/>
          <w:szCs w:val="24"/>
        </w:rPr>
        <w:t>項において、これらの事務に係る観光庁長官に関する規定は、都道府県知事に関する規定として都道府県知事に適用があるものとする旨定めている。このような法</w:t>
      </w:r>
      <w:r w:rsidR="00F10479">
        <w:rPr>
          <w:rFonts w:hAnsi="ＭＳ 明朝" w:hint="eastAsia"/>
          <w:sz w:val="24"/>
          <w:szCs w:val="24"/>
        </w:rPr>
        <w:t>及び</w:t>
      </w:r>
      <w:r w:rsidR="0054075F" w:rsidRPr="0087337E">
        <w:rPr>
          <w:rFonts w:hAnsi="ＭＳ 明朝" w:hint="eastAsia"/>
          <w:sz w:val="24"/>
          <w:szCs w:val="24"/>
        </w:rPr>
        <w:t>施行令</w:t>
      </w:r>
      <w:r w:rsidR="00C87B2D">
        <w:rPr>
          <w:rFonts w:hAnsi="ＭＳ 明朝" w:hint="eastAsia"/>
          <w:sz w:val="24"/>
          <w:szCs w:val="24"/>
        </w:rPr>
        <w:t>の規定</w:t>
      </w:r>
      <w:r w:rsidR="0054075F" w:rsidRPr="0087337E">
        <w:rPr>
          <w:rFonts w:hAnsi="ＭＳ 明朝" w:hint="eastAsia"/>
          <w:sz w:val="24"/>
          <w:szCs w:val="24"/>
        </w:rPr>
        <w:t>に</w:t>
      </w:r>
      <w:r w:rsidR="00F10479">
        <w:rPr>
          <w:rFonts w:hAnsi="ＭＳ 明朝" w:hint="eastAsia"/>
          <w:sz w:val="24"/>
          <w:szCs w:val="24"/>
        </w:rPr>
        <w:t>従って</w:t>
      </w:r>
      <w:r w:rsidR="0054075F" w:rsidRPr="0087337E">
        <w:rPr>
          <w:rFonts w:hAnsi="ＭＳ 明朝" w:hint="eastAsia"/>
          <w:sz w:val="24"/>
          <w:szCs w:val="24"/>
        </w:rPr>
        <w:t>、本件処分がなされたものである。</w:t>
      </w:r>
    </w:p>
    <w:p w14:paraId="27AC252E" w14:textId="7C62A6B4" w:rsidR="0054075F" w:rsidRPr="0087337E" w:rsidRDefault="0054075F" w:rsidP="0087337E">
      <w:pPr>
        <w:ind w:leftChars="200" w:left="420" w:firstLineChars="100" w:firstLine="240"/>
        <w:rPr>
          <w:rFonts w:ascii="ＭＳ 明朝" w:hAnsi="ＭＳ 明朝"/>
          <w:sz w:val="24"/>
          <w:szCs w:val="24"/>
        </w:rPr>
      </w:pPr>
      <w:r w:rsidRPr="0087337E">
        <w:rPr>
          <w:rFonts w:ascii="ＭＳ 明朝" w:hAnsi="ＭＳ 明朝" w:hint="eastAsia"/>
          <w:sz w:val="24"/>
          <w:szCs w:val="24"/>
        </w:rPr>
        <w:t>ところで、法及び施行令に基づく知事の裁量権は無制限に認められるものではなく、</w:t>
      </w:r>
      <w:r w:rsidR="00101ED0">
        <w:rPr>
          <w:rFonts w:ascii="ＭＳ 明朝" w:hAnsi="ＭＳ 明朝" w:hint="eastAsia"/>
          <w:sz w:val="24"/>
          <w:szCs w:val="24"/>
        </w:rPr>
        <w:t>前記１（１３）のとおり、</w:t>
      </w:r>
      <w:r w:rsidRPr="0087337E">
        <w:rPr>
          <w:rFonts w:ascii="ＭＳ 明朝" w:hAnsi="ＭＳ 明朝" w:hint="eastAsia"/>
          <w:sz w:val="24"/>
          <w:szCs w:val="24"/>
        </w:rPr>
        <w:t>裁判所においては、行政庁の裁量処分について、裁量権の範囲をこえ又はその濫用があつた場合、その処分を取り消すことができると定められている（行政事件訴訟法第</w:t>
      </w:r>
      <w:r w:rsidR="008F2818" w:rsidRPr="0087337E">
        <w:rPr>
          <w:rFonts w:ascii="ＭＳ 明朝" w:hAnsi="ＭＳ 明朝" w:hint="eastAsia"/>
          <w:sz w:val="24"/>
          <w:szCs w:val="24"/>
        </w:rPr>
        <w:t>３０</w:t>
      </w:r>
      <w:r w:rsidRPr="0087337E">
        <w:rPr>
          <w:rFonts w:ascii="ＭＳ 明朝" w:hAnsi="ＭＳ 明朝" w:hint="eastAsia"/>
          <w:sz w:val="24"/>
          <w:szCs w:val="24"/>
        </w:rPr>
        <w:t>条</w:t>
      </w:r>
      <w:r w:rsidR="00464D11">
        <w:rPr>
          <w:rFonts w:ascii="ＭＳ 明朝" w:hAnsi="ＭＳ 明朝" w:hint="eastAsia"/>
          <w:sz w:val="24"/>
          <w:szCs w:val="24"/>
        </w:rPr>
        <w:t>参照</w:t>
      </w:r>
      <w:r w:rsidRPr="0087337E">
        <w:rPr>
          <w:rFonts w:ascii="ＭＳ 明朝" w:hAnsi="ＭＳ 明朝" w:hint="eastAsia"/>
          <w:sz w:val="24"/>
          <w:szCs w:val="24"/>
        </w:rPr>
        <w:t>）。そして、行政庁が行った当該決定又は変更が裁量権の行使としてされたことを前</w:t>
      </w:r>
      <w:r w:rsidRPr="0087337E">
        <w:rPr>
          <w:rFonts w:ascii="ＭＳ 明朝" w:hAnsi="ＭＳ 明朝" w:hint="eastAsia"/>
          <w:sz w:val="24"/>
          <w:szCs w:val="24"/>
        </w:rPr>
        <w:lastRenderedPageBreak/>
        <w:t>提として、</w:t>
      </w:r>
      <w:bookmarkStart w:id="4" w:name="_Hlk137993942"/>
      <w:r w:rsidRPr="0087337E">
        <w:rPr>
          <w:rFonts w:ascii="ＭＳ 明朝" w:hAnsi="ＭＳ 明朝" w:hint="eastAsia"/>
          <w:sz w:val="24"/>
          <w:szCs w:val="24"/>
        </w:rPr>
        <w:t>その基礎とされた重要な事実に誤認があること等により</w:t>
      </w:r>
      <w:r w:rsidR="00E14346" w:rsidRPr="0087337E">
        <w:rPr>
          <w:rFonts w:ascii="ＭＳ 明朝" w:hAnsi="ＭＳ 明朝" w:hint="eastAsia"/>
          <w:sz w:val="24"/>
          <w:szCs w:val="24"/>
        </w:rPr>
        <w:t>、</w:t>
      </w:r>
      <w:r w:rsidRPr="0087337E">
        <w:rPr>
          <w:rFonts w:ascii="ＭＳ 明朝" w:hAnsi="ＭＳ 明朝" w:hint="eastAsia"/>
          <w:sz w:val="24"/>
          <w:szCs w:val="24"/>
        </w:rPr>
        <w:t>重要な事実の基礎を欠くこととなる</w:t>
      </w:r>
      <w:bookmarkEnd w:id="4"/>
      <w:r w:rsidRPr="0087337E">
        <w:rPr>
          <w:rFonts w:ascii="ＭＳ 明朝" w:hAnsi="ＭＳ 明朝" w:hint="eastAsia"/>
          <w:sz w:val="24"/>
          <w:szCs w:val="24"/>
        </w:rPr>
        <w:t>場合、又は、事実に対する評価が明らかに合理性を欠くこと、判断の過程において考慮すべき事情を考慮しないこと等によりその内容が社会通念に照らし著しく妥当性を欠くものと認められる場合に限り、裁量権の範囲を逸脱し又はこれを濫用したものとして違法となるというのが判例の立場である（最高裁判所平成</w:t>
      </w:r>
      <w:r w:rsidR="00EA413D" w:rsidRPr="0087337E">
        <w:rPr>
          <w:rFonts w:ascii="ＭＳ 明朝" w:hAnsi="ＭＳ 明朝" w:hint="eastAsia"/>
          <w:sz w:val="24"/>
          <w:szCs w:val="24"/>
        </w:rPr>
        <w:t>１８</w:t>
      </w:r>
      <w:r w:rsidRPr="0087337E">
        <w:rPr>
          <w:rFonts w:ascii="ＭＳ 明朝" w:hAnsi="ＭＳ 明朝" w:hint="eastAsia"/>
          <w:sz w:val="24"/>
          <w:szCs w:val="24"/>
        </w:rPr>
        <w:t>年</w:t>
      </w:r>
      <w:r w:rsidR="00EA413D" w:rsidRPr="0087337E">
        <w:rPr>
          <w:rFonts w:ascii="ＭＳ 明朝" w:hAnsi="ＭＳ 明朝" w:hint="eastAsia"/>
          <w:sz w:val="24"/>
          <w:szCs w:val="24"/>
        </w:rPr>
        <w:t>１１</w:t>
      </w:r>
      <w:r w:rsidRPr="0087337E">
        <w:rPr>
          <w:rFonts w:ascii="ＭＳ 明朝" w:hAnsi="ＭＳ 明朝" w:hint="eastAsia"/>
          <w:sz w:val="24"/>
          <w:szCs w:val="24"/>
        </w:rPr>
        <w:t>月</w:t>
      </w:r>
      <w:r w:rsidR="00EA413D" w:rsidRPr="0087337E">
        <w:rPr>
          <w:rFonts w:ascii="ＭＳ 明朝" w:hAnsi="ＭＳ 明朝" w:hint="eastAsia"/>
          <w:sz w:val="24"/>
          <w:szCs w:val="24"/>
        </w:rPr>
        <w:t>２</w:t>
      </w:r>
      <w:r w:rsidR="00641032">
        <w:rPr>
          <w:rFonts w:ascii="ＭＳ 明朝" w:hAnsi="ＭＳ 明朝" w:hint="eastAsia"/>
          <w:sz w:val="24"/>
          <w:szCs w:val="24"/>
        </w:rPr>
        <w:t>日</w:t>
      </w:r>
      <w:r w:rsidR="00EA413D" w:rsidRPr="0087337E">
        <w:rPr>
          <w:rFonts w:ascii="ＭＳ 明朝" w:hAnsi="ＭＳ 明朝" w:hint="eastAsia"/>
          <w:sz w:val="24"/>
          <w:szCs w:val="24"/>
        </w:rPr>
        <w:t>第３小法廷・最高裁判所民事判例集６０巻９号３２４９頁</w:t>
      </w:r>
      <w:r w:rsidRPr="0087337E">
        <w:rPr>
          <w:rFonts w:ascii="ＭＳ 明朝" w:hAnsi="ＭＳ 明朝" w:hint="eastAsia"/>
          <w:sz w:val="24"/>
          <w:szCs w:val="24"/>
        </w:rPr>
        <w:t>）。この</w:t>
      </w:r>
      <w:r w:rsidR="00C87B2D">
        <w:rPr>
          <w:rFonts w:ascii="ＭＳ 明朝" w:hAnsi="ＭＳ 明朝" w:hint="eastAsia"/>
          <w:sz w:val="24"/>
          <w:szCs w:val="24"/>
        </w:rPr>
        <w:t>判断枠組み</w:t>
      </w:r>
      <w:r w:rsidRPr="0087337E">
        <w:rPr>
          <w:rFonts w:ascii="ＭＳ 明朝" w:hAnsi="ＭＳ 明朝" w:hint="eastAsia"/>
          <w:sz w:val="24"/>
          <w:szCs w:val="24"/>
        </w:rPr>
        <w:t>は、裁判手続のみならず、行政不服審査手続</w:t>
      </w:r>
      <w:r w:rsidR="00D02223">
        <w:rPr>
          <w:rFonts w:ascii="ＭＳ 明朝" w:hAnsi="ＭＳ 明朝" w:hint="eastAsia"/>
          <w:sz w:val="24"/>
          <w:szCs w:val="24"/>
        </w:rPr>
        <w:t>における違法判断</w:t>
      </w:r>
      <w:r w:rsidRPr="0087337E">
        <w:rPr>
          <w:rFonts w:ascii="ＭＳ 明朝" w:hAnsi="ＭＳ 明朝" w:hint="eastAsia"/>
          <w:sz w:val="24"/>
          <w:szCs w:val="24"/>
        </w:rPr>
        <w:t>においても当てはまるものである。</w:t>
      </w:r>
    </w:p>
    <w:p w14:paraId="4DC58724" w14:textId="19EB6D53" w:rsidR="00EA413D" w:rsidRPr="0087337E" w:rsidRDefault="00EA413D" w:rsidP="000E23DA">
      <w:pPr>
        <w:ind w:left="480" w:hangingChars="200" w:hanging="480"/>
        <w:rPr>
          <w:rFonts w:hAnsi="ＭＳ 明朝"/>
          <w:sz w:val="24"/>
          <w:szCs w:val="24"/>
        </w:rPr>
      </w:pPr>
      <w:r w:rsidRPr="0087337E">
        <w:rPr>
          <w:rFonts w:hAnsi="ＭＳ 明朝" w:hint="eastAsia"/>
          <w:sz w:val="24"/>
          <w:szCs w:val="24"/>
        </w:rPr>
        <w:t>（４）</w:t>
      </w:r>
      <w:r w:rsidR="0054075F" w:rsidRPr="0087337E">
        <w:rPr>
          <w:rFonts w:hAnsi="ＭＳ 明朝" w:hint="eastAsia"/>
          <w:sz w:val="24"/>
          <w:szCs w:val="24"/>
        </w:rPr>
        <w:t>以上の見地に立って、本</w:t>
      </w:r>
      <w:r w:rsidR="00E14346" w:rsidRPr="0087337E">
        <w:rPr>
          <w:rFonts w:hAnsi="ＭＳ 明朝" w:hint="eastAsia"/>
          <w:sz w:val="24"/>
          <w:szCs w:val="24"/>
        </w:rPr>
        <w:t>件</w:t>
      </w:r>
      <w:r w:rsidR="0054075F" w:rsidRPr="0087337E">
        <w:rPr>
          <w:rFonts w:hAnsi="ＭＳ 明朝" w:hint="eastAsia"/>
          <w:sz w:val="24"/>
          <w:szCs w:val="24"/>
        </w:rPr>
        <w:t>審査手続に</w:t>
      </w:r>
      <w:r w:rsidR="000E23DA">
        <w:rPr>
          <w:rFonts w:hAnsi="ＭＳ 明朝" w:hint="eastAsia"/>
          <w:sz w:val="24"/>
          <w:szCs w:val="24"/>
        </w:rPr>
        <w:t>おいて、当審査会に</w:t>
      </w:r>
      <w:r w:rsidR="0054075F" w:rsidRPr="0087337E">
        <w:rPr>
          <w:rFonts w:hAnsi="ＭＳ 明朝" w:hint="eastAsia"/>
          <w:sz w:val="24"/>
          <w:szCs w:val="24"/>
        </w:rPr>
        <w:t>提出された書面</w:t>
      </w:r>
      <w:r w:rsidR="00AB0D2B">
        <w:rPr>
          <w:rFonts w:hAnsi="ＭＳ 明朝" w:hint="eastAsia"/>
          <w:sz w:val="24"/>
          <w:szCs w:val="24"/>
        </w:rPr>
        <w:t>及び</w:t>
      </w:r>
      <w:r w:rsidR="0054075F" w:rsidRPr="0087337E">
        <w:rPr>
          <w:rFonts w:hAnsi="ＭＳ 明朝" w:hint="eastAsia"/>
          <w:sz w:val="24"/>
          <w:szCs w:val="24"/>
        </w:rPr>
        <w:t>口頭意見陳述における質疑・応答の結果</w:t>
      </w:r>
      <w:r w:rsidR="00AB0D2B">
        <w:rPr>
          <w:rFonts w:hAnsi="ＭＳ 明朝" w:hint="eastAsia"/>
          <w:sz w:val="24"/>
          <w:szCs w:val="24"/>
        </w:rPr>
        <w:t>並びに</w:t>
      </w:r>
      <w:r w:rsidR="0054075F" w:rsidRPr="0087337E">
        <w:rPr>
          <w:rFonts w:hAnsi="ＭＳ 明朝" w:hint="eastAsia"/>
          <w:sz w:val="24"/>
          <w:szCs w:val="24"/>
        </w:rPr>
        <w:t>それらに対応する処分庁の調査記録等</w:t>
      </w:r>
      <w:r w:rsidR="00C87B2D">
        <w:rPr>
          <w:rFonts w:hAnsi="ＭＳ 明朝" w:hint="eastAsia"/>
          <w:sz w:val="24"/>
          <w:szCs w:val="24"/>
        </w:rPr>
        <w:t>を踏まえて、審査請求人の業務形態が法の禁止する名板貸しに該当する</w:t>
      </w:r>
      <w:r w:rsidR="006069D6">
        <w:rPr>
          <w:rFonts w:hAnsi="ＭＳ 明朝" w:hint="eastAsia"/>
          <w:sz w:val="24"/>
          <w:szCs w:val="24"/>
        </w:rPr>
        <w:t>（本件違反１）</w:t>
      </w:r>
      <w:r w:rsidR="00C87B2D">
        <w:rPr>
          <w:rFonts w:hAnsi="ＭＳ 明朝" w:hint="eastAsia"/>
          <w:sz w:val="24"/>
          <w:szCs w:val="24"/>
        </w:rPr>
        <w:t>とした本件処分の判断過程に裁量権の逸脱濫用があったか否か</w:t>
      </w:r>
      <w:r w:rsidR="0054075F" w:rsidRPr="0087337E">
        <w:rPr>
          <w:rFonts w:hAnsi="ＭＳ 明朝" w:hint="eastAsia"/>
          <w:sz w:val="24"/>
          <w:szCs w:val="24"/>
        </w:rPr>
        <w:t>について、次のとおり検討結果を述べる。</w:t>
      </w:r>
    </w:p>
    <w:p w14:paraId="2257DF22" w14:textId="083CA086" w:rsidR="007E4EC7" w:rsidRDefault="00EA413D" w:rsidP="000E23DA">
      <w:pPr>
        <w:ind w:left="630" w:hanging="210"/>
        <w:rPr>
          <w:rFonts w:ascii="ＭＳ 明朝" w:hAnsi="ＭＳ 明朝"/>
          <w:sz w:val="24"/>
          <w:szCs w:val="24"/>
        </w:rPr>
      </w:pPr>
      <w:r w:rsidRPr="000E23DA">
        <w:rPr>
          <w:rFonts w:ascii="ＭＳ 明朝" w:hAnsi="ＭＳ 明朝" w:hint="eastAsia"/>
          <w:sz w:val="24"/>
          <w:szCs w:val="24"/>
        </w:rPr>
        <w:t>ア</w:t>
      </w:r>
      <w:r w:rsidR="0054075F" w:rsidRPr="000E23DA">
        <w:rPr>
          <w:rFonts w:ascii="ＭＳ 明朝" w:hAnsi="ＭＳ 明朝" w:hint="eastAsia"/>
          <w:sz w:val="24"/>
          <w:szCs w:val="24"/>
        </w:rPr>
        <w:t xml:space="preserve">　</w:t>
      </w:r>
      <w:r w:rsidR="00C44BEF">
        <w:rPr>
          <w:rFonts w:ascii="ＭＳ 明朝" w:hAnsi="ＭＳ 明朝" w:hint="eastAsia"/>
          <w:sz w:val="24"/>
          <w:szCs w:val="24"/>
        </w:rPr>
        <w:t>①前記２（１</w:t>
      </w:r>
      <w:r w:rsidR="000F6F3A">
        <w:rPr>
          <w:rFonts w:ascii="ＭＳ 明朝" w:hAnsi="ＭＳ 明朝" w:hint="eastAsia"/>
          <w:sz w:val="24"/>
          <w:szCs w:val="24"/>
        </w:rPr>
        <w:t>９</w:t>
      </w:r>
      <w:r w:rsidR="00C44BEF">
        <w:rPr>
          <w:rFonts w:ascii="ＭＳ 明朝" w:hAnsi="ＭＳ 明朝" w:hint="eastAsia"/>
          <w:sz w:val="24"/>
          <w:szCs w:val="24"/>
        </w:rPr>
        <w:t>）、（</w:t>
      </w:r>
      <w:r w:rsidR="000F6F3A">
        <w:rPr>
          <w:rFonts w:ascii="ＭＳ 明朝" w:hAnsi="ＭＳ 明朝" w:hint="eastAsia"/>
          <w:sz w:val="24"/>
          <w:szCs w:val="24"/>
        </w:rPr>
        <w:t>２０</w:t>
      </w:r>
      <w:r w:rsidR="00C44BEF">
        <w:rPr>
          <w:rFonts w:ascii="ＭＳ 明朝" w:hAnsi="ＭＳ 明朝" w:hint="eastAsia"/>
          <w:sz w:val="24"/>
          <w:szCs w:val="24"/>
        </w:rPr>
        <w:t>）</w:t>
      </w:r>
      <w:r w:rsidR="00701A3F">
        <w:rPr>
          <w:rFonts w:ascii="ＭＳ 明朝" w:hAnsi="ＭＳ 明朝" w:hint="eastAsia"/>
          <w:sz w:val="24"/>
          <w:szCs w:val="24"/>
        </w:rPr>
        <w:t>からすると、</w:t>
      </w:r>
      <w:r w:rsidR="0054075F" w:rsidRPr="000E23DA">
        <w:rPr>
          <w:rFonts w:ascii="ＭＳ 明朝" w:hAnsi="ＭＳ 明朝" w:hint="eastAsia"/>
          <w:sz w:val="24"/>
          <w:szCs w:val="24"/>
        </w:rPr>
        <w:t>取り扱う旅行案件は、審査請求人が仕入れ</w:t>
      </w:r>
      <w:r w:rsidR="007E4EC7">
        <w:rPr>
          <w:rFonts w:ascii="ＭＳ 明朝" w:hAnsi="ＭＳ 明朝" w:hint="eastAsia"/>
          <w:sz w:val="24"/>
          <w:szCs w:val="24"/>
        </w:rPr>
        <w:t>たものであるといえること</w:t>
      </w:r>
      <w:r w:rsidR="0054075F" w:rsidRPr="000E23DA">
        <w:rPr>
          <w:rFonts w:ascii="ＭＳ 明朝" w:hAnsi="ＭＳ 明朝" w:hint="eastAsia"/>
          <w:sz w:val="24"/>
          <w:szCs w:val="24"/>
        </w:rPr>
        <w:t>、</w:t>
      </w:r>
      <w:r w:rsidR="00C44BEF">
        <w:rPr>
          <w:rFonts w:ascii="ＭＳ 明朝" w:hAnsi="ＭＳ 明朝" w:hint="eastAsia"/>
          <w:sz w:val="24"/>
          <w:szCs w:val="24"/>
        </w:rPr>
        <w:t>②前記２（１０）のとおり、</w:t>
      </w:r>
      <w:r w:rsidR="00924C82">
        <w:rPr>
          <w:rFonts w:ascii="ＭＳ 明朝" w:hAnsi="ＭＳ 明朝" w:hint="eastAsia"/>
          <w:sz w:val="24"/>
          <w:szCs w:val="24"/>
        </w:rPr>
        <w:t>本件受託者が審査請求人の営業所内で業務を行</w:t>
      </w:r>
      <w:r w:rsidR="00DA1424">
        <w:rPr>
          <w:rFonts w:ascii="ＭＳ 明朝" w:hAnsi="ＭＳ 明朝" w:hint="eastAsia"/>
          <w:sz w:val="24"/>
          <w:szCs w:val="24"/>
        </w:rPr>
        <w:t>い、審査請求人の指揮管理の下で業務に従事していたことを証する資料として、</w:t>
      </w:r>
      <w:r w:rsidR="00C44BEF">
        <w:rPr>
          <w:rFonts w:ascii="ＭＳ 明朝" w:hAnsi="ＭＳ 明朝" w:hint="eastAsia"/>
          <w:sz w:val="24"/>
          <w:szCs w:val="24"/>
        </w:rPr>
        <w:t>Ａ弁護士意見書に</w:t>
      </w:r>
      <w:r w:rsidR="00DA1424">
        <w:rPr>
          <w:rFonts w:ascii="ＭＳ 明朝" w:hAnsi="ＭＳ 明朝" w:hint="eastAsia"/>
          <w:sz w:val="24"/>
          <w:szCs w:val="24"/>
        </w:rPr>
        <w:t>Ｌ</w:t>
      </w:r>
      <w:r w:rsidR="00C44BEF">
        <w:rPr>
          <w:rFonts w:ascii="ＭＳ 明朝" w:hAnsi="ＭＳ 明朝" w:hint="eastAsia"/>
          <w:sz w:val="24"/>
          <w:szCs w:val="24"/>
        </w:rPr>
        <w:t>ＩＮＥのやり取り</w:t>
      </w:r>
      <w:r w:rsidR="00527CE4">
        <w:rPr>
          <w:rFonts w:ascii="ＭＳ 明朝" w:hAnsi="ＭＳ 明朝" w:hint="eastAsia"/>
          <w:sz w:val="24"/>
          <w:szCs w:val="24"/>
        </w:rPr>
        <w:t>が</w:t>
      </w:r>
      <w:r w:rsidR="00DA1424">
        <w:rPr>
          <w:rFonts w:ascii="ＭＳ 明朝" w:hAnsi="ＭＳ 明朝" w:hint="eastAsia"/>
          <w:sz w:val="24"/>
          <w:szCs w:val="24"/>
        </w:rPr>
        <w:t>添付されていること</w:t>
      </w:r>
      <w:r w:rsidR="00C44BEF">
        <w:rPr>
          <w:rFonts w:ascii="ＭＳ 明朝" w:hAnsi="ＭＳ 明朝" w:hint="eastAsia"/>
          <w:sz w:val="24"/>
          <w:szCs w:val="24"/>
        </w:rPr>
        <w:t>、</w:t>
      </w:r>
      <w:r w:rsidR="0054075F" w:rsidRPr="000E23DA">
        <w:rPr>
          <w:rFonts w:ascii="ＭＳ 明朝" w:hAnsi="ＭＳ 明朝" w:hint="eastAsia"/>
          <w:sz w:val="24"/>
          <w:szCs w:val="24"/>
        </w:rPr>
        <w:t>③</w:t>
      </w:r>
      <w:r w:rsidR="00C44BEF">
        <w:rPr>
          <w:rFonts w:ascii="ＭＳ 明朝" w:hAnsi="ＭＳ 明朝" w:hint="eastAsia"/>
          <w:sz w:val="24"/>
          <w:szCs w:val="24"/>
        </w:rPr>
        <w:t>前記２（４）、（５）のとおり、</w:t>
      </w:r>
      <w:r w:rsidR="007E4EC7">
        <w:rPr>
          <w:rFonts w:ascii="ＭＳ 明朝" w:hAnsi="ＭＳ 明朝" w:hint="eastAsia"/>
          <w:sz w:val="24"/>
          <w:szCs w:val="24"/>
        </w:rPr>
        <w:t>本件立入検査において、処分庁が徴収した資料から、</w:t>
      </w:r>
      <w:r w:rsidR="0054075F" w:rsidRPr="000E23DA">
        <w:rPr>
          <w:rFonts w:ascii="ＭＳ 明朝" w:hAnsi="ＭＳ 明朝" w:hint="eastAsia"/>
          <w:sz w:val="24"/>
          <w:szCs w:val="24"/>
        </w:rPr>
        <w:t>顧客からの入金</w:t>
      </w:r>
      <w:r w:rsidR="00C44BEF">
        <w:rPr>
          <w:rFonts w:ascii="ＭＳ 明朝" w:hAnsi="ＭＳ 明朝" w:hint="eastAsia"/>
          <w:sz w:val="24"/>
          <w:szCs w:val="24"/>
        </w:rPr>
        <w:t>は審査請求人名義</w:t>
      </w:r>
      <w:r w:rsidR="00924C82">
        <w:rPr>
          <w:rFonts w:ascii="ＭＳ 明朝" w:hAnsi="ＭＳ 明朝" w:hint="eastAsia"/>
          <w:sz w:val="24"/>
          <w:szCs w:val="24"/>
        </w:rPr>
        <w:t>の銀行口座</w:t>
      </w:r>
      <w:r w:rsidR="00C44BEF">
        <w:rPr>
          <w:rFonts w:ascii="ＭＳ 明朝" w:hAnsi="ＭＳ 明朝" w:hint="eastAsia"/>
          <w:sz w:val="24"/>
          <w:szCs w:val="24"/>
        </w:rPr>
        <w:t>になされていること</w:t>
      </w:r>
      <w:r w:rsidR="007E4EC7">
        <w:rPr>
          <w:rFonts w:ascii="ＭＳ 明朝" w:hAnsi="ＭＳ 明朝" w:hint="eastAsia"/>
          <w:sz w:val="24"/>
          <w:szCs w:val="24"/>
        </w:rPr>
        <w:t>、</w:t>
      </w:r>
      <w:r w:rsidR="00C44BEF">
        <w:rPr>
          <w:rFonts w:ascii="ＭＳ 明朝" w:hAnsi="ＭＳ 明朝" w:hint="eastAsia"/>
          <w:sz w:val="24"/>
          <w:szCs w:val="24"/>
        </w:rPr>
        <w:t>が</w:t>
      </w:r>
      <w:r w:rsidR="007E4EC7">
        <w:rPr>
          <w:rFonts w:ascii="ＭＳ 明朝" w:hAnsi="ＭＳ 明朝" w:hint="eastAsia"/>
          <w:sz w:val="24"/>
          <w:szCs w:val="24"/>
        </w:rPr>
        <w:t>それぞれ確認できる</w:t>
      </w:r>
      <w:r w:rsidR="00101ED0">
        <w:rPr>
          <w:rFonts w:ascii="ＭＳ 明朝" w:hAnsi="ＭＳ 明朝" w:hint="eastAsia"/>
          <w:sz w:val="24"/>
          <w:szCs w:val="24"/>
        </w:rPr>
        <w:t>。</w:t>
      </w:r>
    </w:p>
    <w:p w14:paraId="35D9DE78" w14:textId="1E6BA2F9" w:rsidR="0054075F" w:rsidRPr="000E23DA" w:rsidRDefault="006739C7" w:rsidP="007E4EC7">
      <w:pPr>
        <w:ind w:leftChars="300" w:left="630" w:firstLineChars="100" w:firstLine="240"/>
        <w:rPr>
          <w:rFonts w:ascii="ＭＳ 明朝" w:hAnsi="ＭＳ 明朝"/>
          <w:sz w:val="24"/>
          <w:szCs w:val="24"/>
        </w:rPr>
      </w:pPr>
      <w:r>
        <w:rPr>
          <w:rFonts w:ascii="ＭＳ 明朝" w:hAnsi="ＭＳ 明朝" w:hint="eastAsia"/>
          <w:sz w:val="24"/>
          <w:szCs w:val="24"/>
        </w:rPr>
        <w:t>そうすると、</w:t>
      </w:r>
      <w:r w:rsidR="00924C82">
        <w:rPr>
          <w:rFonts w:ascii="ＭＳ 明朝" w:hAnsi="ＭＳ 明朝" w:hint="eastAsia"/>
          <w:sz w:val="24"/>
          <w:szCs w:val="24"/>
        </w:rPr>
        <w:t>処分庁は、名板貸しであると判断するにあたり、</w:t>
      </w:r>
      <w:r w:rsidR="00904A40">
        <w:rPr>
          <w:rFonts w:ascii="ＭＳ 明朝" w:hAnsi="ＭＳ 明朝" w:hint="eastAsia"/>
          <w:sz w:val="24"/>
          <w:szCs w:val="24"/>
        </w:rPr>
        <w:t>審査請求人が本件受託者にどのような指揮命令を行い、どのような業務実態であるのかについて、</w:t>
      </w:r>
      <w:r w:rsidR="0054075F" w:rsidRPr="000E23DA">
        <w:rPr>
          <w:rFonts w:ascii="ＭＳ 明朝" w:hAnsi="ＭＳ 明朝" w:hint="eastAsia"/>
          <w:sz w:val="24"/>
          <w:szCs w:val="24"/>
        </w:rPr>
        <w:t>調査が不十分であった</w:t>
      </w:r>
      <w:r w:rsidR="00101ED0">
        <w:rPr>
          <w:rFonts w:ascii="ＭＳ 明朝" w:hAnsi="ＭＳ 明朝" w:hint="eastAsia"/>
          <w:sz w:val="24"/>
          <w:szCs w:val="24"/>
        </w:rPr>
        <w:t>との</w:t>
      </w:r>
      <w:r w:rsidR="00B916A4">
        <w:rPr>
          <w:rFonts w:ascii="ＭＳ 明朝" w:hAnsi="ＭＳ 明朝" w:hint="eastAsia"/>
          <w:sz w:val="24"/>
          <w:szCs w:val="24"/>
        </w:rPr>
        <w:t>ではないかとの</w:t>
      </w:r>
      <w:r w:rsidR="00101ED0">
        <w:rPr>
          <w:rFonts w:ascii="ＭＳ 明朝" w:hAnsi="ＭＳ 明朝" w:hint="eastAsia"/>
          <w:sz w:val="24"/>
          <w:szCs w:val="24"/>
        </w:rPr>
        <w:t>疑いが生じる</w:t>
      </w:r>
      <w:r w:rsidR="0054075F" w:rsidRPr="000E23DA">
        <w:rPr>
          <w:rFonts w:ascii="ＭＳ 明朝" w:hAnsi="ＭＳ 明朝" w:hint="eastAsia"/>
          <w:sz w:val="24"/>
          <w:szCs w:val="24"/>
        </w:rPr>
        <w:t>。</w:t>
      </w:r>
    </w:p>
    <w:p w14:paraId="5E61DF02" w14:textId="206EA8BF" w:rsidR="00393831" w:rsidRDefault="000E23DA" w:rsidP="00435A0B">
      <w:pPr>
        <w:ind w:left="630" w:hanging="210"/>
        <w:rPr>
          <w:rFonts w:ascii="ＭＳ 明朝" w:hAnsi="ＭＳ 明朝"/>
          <w:sz w:val="24"/>
          <w:szCs w:val="24"/>
        </w:rPr>
      </w:pPr>
      <w:r w:rsidRPr="00435A0B">
        <w:rPr>
          <w:rFonts w:ascii="ＭＳ 明朝" w:hAnsi="ＭＳ 明朝" w:hint="eastAsia"/>
          <w:sz w:val="24"/>
          <w:szCs w:val="24"/>
        </w:rPr>
        <w:t>イ</w:t>
      </w:r>
      <w:r w:rsidR="0054075F" w:rsidRPr="00435A0B">
        <w:rPr>
          <w:rFonts w:ascii="ＭＳ 明朝" w:hAnsi="ＭＳ 明朝" w:hint="eastAsia"/>
          <w:sz w:val="24"/>
          <w:szCs w:val="24"/>
        </w:rPr>
        <w:t xml:space="preserve">　</w:t>
      </w:r>
      <w:r w:rsidR="00B916A4">
        <w:rPr>
          <w:rFonts w:ascii="ＭＳ 明朝" w:hAnsi="ＭＳ 明朝" w:hint="eastAsia"/>
          <w:sz w:val="24"/>
          <w:szCs w:val="24"/>
        </w:rPr>
        <w:t>一方で</w:t>
      </w:r>
      <w:r w:rsidR="00101ED0">
        <w:rPr>
          <w:rFonts w:ascii="ＭＳ 明朝" w:hAnsi="ＭＳ 明朝" w:hint="eastAsia"/>
          <w:sz w:val="24"/>
          <w:szCs w:val="24"/>
        </w:rPr>
        <w:t>、</w:t>
      </w:r>
      <w:r w:rsidR="0054075F" w:rsidRPr="00435A0B">
        <w:rPr>
          <w:rFonts w:ascii="ＭＳ 明朝" w:hAnsi="ＭＳ 明朝" w:hint="eastAsia"/>
          <w:sz w:val="24"/>
          <w:szCs w:val="24"/>
        </w:rPr>
        <w:t>処分庁は、名板貸し禁止（法第</w:t>
      </w:r>
      <w:r w:rsidR="00435A0B">
        <w:rPr>
          <w:rFonts w:ascii="ＭＳ 明朝" w:hAnsi="ＭＳ 明朝" w:hint="eastAsia"/>
          <w:sz w:val="24"/>
          <w:szCs w:val="24"/>
        </w:rPr>
        <w:t>１４</w:t>
      </w:r>
      <w:r w:rsidR="0054075F" w:rsidRPr="00435A0B">
        <w:rPr>
          <w:rFonts w:ascii="ＭＳ 明朝" w:hAnsi="ＭＳ 明朝" w:hint="eastAsia"/>
          <w:sz w:val="24"/>
          <w:szCs w:val="24"/>
        </w:rPr>
        <w:t>条第１項）の解釈に関して、</w:t>
      </w:r>
      <w:r w:rsidR="00435A0B">
        <w:rPr>
          <w:rFonts w:ascii="ＭＳ 明朝" w:hAnsi="ＭＳ 明朝" w:hint="eastAsia"/>
          <w:sz w:val="24"/>
          <w:szCs w:val="24"/>
        </w:rPr>
        <w:t>本件</w:t>
      </w:r>
      <w:r w:rsidR="0054075F" w:rsidRPr="00435A0B">
        <w:rPr>
          <w:rFonts w:ascii="ＭＳ 明朝" w:hAnsi="ＭＳ 明朝" w:hint="eastAsia"/>
          <w:sz w:val="24"/>
          <w:szCs w:val="24"/>
        </w:rPr>
        <w:t>業務委託</w:t>
      </w:r>
      <w:r w:rsidR="00435A0B">
        <w:rPr>
          <w:rFonts w:ascii="ＭＳ 明朝" w:hAnsi="ＭＳ 明朝" w:hint="eastAsia"/>
          <w:sz w:val="24"/>
          <w:szCs w:val="24"/>
        </w:rPr>
        <w:t>請負</w:t>
      </w:r>
      <w:r w:rsidR="0054075F" w:rsidRPr="00435A0B">
        <w:rPr>
          <w:rFonts w:ascii="ＭＳ 明朝" w:hAnsi="ＭＳ 明朝" w:hint="eastAsia"/>
          <w:sz w:val="24"/>
          <w:szCs w:val="24"/>
        </w:rPr>
        <w:t>契約書に記載された監督責任や時間の制限がない点を捉えて「名板貸し」</w:t>
      </w:r>
      <w:r w:rsidR="00435A0B">
        <w:rPr>
          <w:rFonts w:ascii="ＭＳ 明朝" w:hAnsi="ＭＳ 明朝" w:hint="eastAsia"/>
          <w:sz w:val="24"/>
          <w:szCs w:val="24"/>
        </w:rPr>
        <w:t>に</w:t>
      </w:r>
      <w:r w:rsidR="0054075F" w:rsidRPr="00435A0B">
        <w:rPr>
          <w:rFonts w:ascii="ＭＳ 明朝" w:hAnsi="ＭＳ 明朝" w:hint="eastAsia"/>
          <w:sz w:val="24"/>
          <w:szCs w:val="24"/>
        </w:rPr>
        <w:t>当たると判断している。</w:t>
      </w:r>
      <w:r w:rsidR="00101ED0">
        <w:rPr>
          <w:rFonts w:ascii="ＭＳ 明朝" w:hAnsi="ＭＳ 明朝" w:hint="eastAsia"/>
          <w:sz w:val="24"/>
          <w:szCs w:val="24"/>
        </w:rPr>
        <w:t>しかしながら</w:t>
      </w:r>
      <w:r w:rsidR="0054075F" w:rsidRPr="00435A0B">
        <w:rPr>
          <w:rFonts w:ascii="ＭＳ 明朝" w:hAnsi="ＭＳ 明朝" w:hint="eastAsia"/>
          <w:sz w:val="24"/>
          <w:szCs w:val="24"/>
        </w:rPr>
        <w:t>、</w:t>
      </w:r>
      <w:r w:rsidR="00D32124">
        <w:rPr>
          <w:rFonts w:ascii="ＭＳ 明朝" w:hAnsi="ＭＳ 明朝" w:hint="eastAsia"/>
          <w:sz w:val="24"/>
          <w:szCs w:val="24"/>
        </w:rPr>
        <w:t>前記２（４）のとおり、</w:t>
      </w:r>
      <w:r w:rsidR="00101ED0">
        <w:rPr>
          <w:rFonts w:ascii="ＭＳ 明朝" w:hAnsi="ＭＳ 明朝" w:hint="eastAsia"/>
          <w:sz w:val="24"/>
          <w:szCs w:val="24"/>
        </w:rPr>
        <w:t>本件</w:t>
      </w:r>
      <w:r w:rsidR="0054075F" w:rsidRPr="00435A0B">
        <w:rPr>
          <w:rFonts w:ascii="ＭＳ 明朝" w:hAnsi="ＭＳ 明朝" w:hint="eastAsia"/>
          <w:sz w:val="24"/>
          <w:szCs w:val="24"/>
        </w:rPr>
        <w:t>業務委託</w:t>
      </w:r>
      <w:r w:rsidR="00101ED0">
        <w:rPr>
          <w:rFonts w:ascii="ＭＳ 明朝" w:hAnsi="ＭＳ 明朝" w:hint="eastAsia"/>
          <w:sz w:val="24"/>
          <w:szCs w:val="24"/>
        </w:rPr>
        <w:t>請負</w:t>
      </w:r>
      <w:r w:rsidR="0054075F" w:rsidRPr="00435A0B">
        <w:rPr>
          <w:rFonts w:ascii="ＭＳ 明朝" w:hAnsi="ＭＳ 明朝" w:hint="eastAsia"/>
          <w:sz w:val="24"/>
          <w:szCs w:val="24"/>
        </w:rPr>
        <w:t>契約書には</w:t>
      </w:r>
      <w:r w:rsidR="00435A0B">
        <w:rPr>
          <w:rFonts w:ascii="ＭＳ 明朝" w:hAnsi="ＭＳ 明朝" w:hint="eastAsia"/>
          <w:sz w:val="24"/>
          <w:szCs w:val="24"/>
        </w:rPr>
        <w:t>、</w:t>
      </w:r>
      <w:r w:rsidR="0054075F" w:rsidRPr="00435A0B">
        <w:rPr>
          <w:rFonts w:ascii="ＭＳ 明朝" w:hAnsi="ＭＳ 明朝" w:hint="eastAsia"/>
          <w:sz w:val="24"/>
          <w:szCs w:val="24"/>
        </w:rPr>
        <w:t>委託料は売上粗利の</w:t>
      </w:r>
      <w:r w:rsidR="00435A0B">
        <w:rPr>
          <w:rFonts w:ascii="ＭＳ 明朝" w:hAnsi="ＭＳ 明朝" w:hint="eastAsia"/>
          <w:sz w:val="24"/>
          <w:szCs w:val="24"/>
        </w:rPr>
        <w:t>１８</w:t>
      </w:r>
      <w:r w:rsidR="0054075F" w:rsidRPr="00435A0B">
        <w:rPr>
          <w:rFonts w:ascii="ＭＳ 明朝" w:hAnsi="ＭＳ 明朝" w:hint="eastAsia"/>
          <w:sz w:val="24"/>
          <w:szCs w:val="24"/>
        </w:rPr>
        <w:t>％と記載されているものの、</w:t>
      </w:r>
      <w:r w:rsidR="00D32124">
        <w:rPr>
          <w:rFonts w:ascii="ＭＳ 明朝" w:hAnsi="ＭＳ 明朝" w:hint="eastAsia"/>
          <w:sz w:val="24"/>
          <w:szCs w:val="24"/>
        </w:rPr>
        <w:t>前記２</w:t>
      </w:r>
      <w:r w:rsidR="00B24BC5">
        <w:rPr>
          <w:rFonts w:ascii="ＭＳ 明朝" w:hAnsi="ＭＳ 明朝" w:hint="eastAsia"/>
          <w:sz w:val="24"/>
          <w:szCs w:val="24"/>
        </w:rPr>
        <w:t>（４）、</w:t>
      </w:r>
      <w:r w:rsidR="00D32124">
        <w:rPr>
          <w:rFonts w:ascii="ＭＳ 明朝" w:hAnsi="ＭＳ 明朝" w:hint="eastAsia"/>
          <w:sz w:val="24"/>
          <w:szCs w:val="24"/>
        </w:rPr>
        <w:t>（５）</w:t>
      </w:r>
      <w:r w:rsidR="007E4FF2">
        <w:rPr>
          <w:rFonts w:ascii="ＭＳ 明朝" w:hAnsi="ＭＳ 明朝" w:hint="eastAsia"/>
          <w:sz w:val="24"/>
          <w:szCs w:val="24"/>
        </w:rPr>
        <w:t>、（１</w:t>
      </w:r>
      <w:r w:rsidR="000F6F3A">
        <w:rPr>
          <w:rFonts w:ascii="ＭＳ 明朝" w:hAnsi="ＭＳ 明朝" w:hint="eastAsia"/>
          <w:sz w:val="24"/>
          <w:szCs w:val="24"/>
        </w:rPr>
        <w:t>９</w:t>
      </w:r>
      <w:r w:rsidR="007E4FF2">
        <w:rPr>
          <w:rFonts w:ascii="ＭＳ 明朝" w:hAnsi="ＭＳ 明朝" w:hint="eastAsia"/>
          <w:sz w:val="24"/>
          <w:szCs w:val="24"/>
        </w:rPr>
        <w:t>）、（</w:t>
      </w:r>
      <w:r w:rsidR="000F6F3A">
        <w:rPr>
          <w:rFonts w:ascii="ＭＳ 明朝" w:hAnsi="ＭＳ 明朝" w:hint="eastAsia"/>
          <w:sz w:val="24"/>
          <w:szCs w:val="24"/>
        </w:rPr>
        <w:t>２０</w:t>
      </w:r>
      <w:r w:rsidR="007E4FF2">
        <w:rPr>
          <w:rFonts w:ascii="ＭＳ 明朝" w:hAnsi="ＭＳ 明朝" w:hint="eastAsia"/>
          <w:sz w:val="24"/>
          <w:szCs w:val="24"/>
        </w:rPr>
        <w:t>）</w:t>
      </w:r>
      <w:r w:rsidR="00D32124">
        <w:rPr>
          <w:rFonts w:ascii="ＭＳ 明朝" w:hAnsi="ＭＳ 明朝" w:hint="eastAsia"/>
          <w:sz w:val="24"/>
          <w:szCs w:val="24"/>
        </w:rPr>
        <w:t>のとおり、</w:t>
      </w:r>
      <w:r w:rsidR="0054075F" w:rsidRPr="00435A0B">
        <w:rPr>
          <w:rFonts w:ascii="ＭＳ 明朝" w:hAnsi="ＭＳ 明朝" w:hint="eastAsia"/>
          <w:sz w:val="24"/>
          <w:szCs w:val="24"/>
        </w:rPr>
        <w:t>一旦</w:t>
      </w:r>
      <w:r w:rsidR="007E4FF2">
        <w:rPr>
          <w:rFonts w:ascii="ＭＳ 明朝" w:hAnsi="ＭＳ 明朝" w:hint="eastAsia"/>
          <w:sz w:val="24"/>
          <w:szCs w:val="24"/>
        </w:rPr>
        <w:t>本件受託者</w:t>
      </w:r>
      <w:r w:rsidR="0054075F" w:rsidRPr="00435A0B">
        <w:rPr>
          <w:rFonts w:ascii="ＭＳ 明朝" w:hAnsi="ＭＳ 明朝" w:hint="eastAsia"/>
          <w:sz w:val="24"/>
          <w:szCs w:val="24"/>
        </w:rPr>
        <w:t>が売上金全部を受け取るのではなく、</w:t>
      </w:r>
      <w:r w:rsidR="006A3154">
        <w:rPr>
          <w:rFonts w:ascii="ＭＳ 明朝" w:hAnsi="ＭＳ 明朝" w:hint="eastAsia"/>
          <w:sz w:val="24"/>
          <w:szCs w:val="24"/>
        </w:rPr>
        <w:t>原則、</w:t>
      </w:r>
      <w:r w:rsidR="0054075F" w:rsidRPr="00435A0B">
        <w:rPr>
          <w:rFonts w:ascii="ＭＳ 明朝" w:hAnsi="ＭＳ 明朝" w:hint="eastAsia"/>
          <w:sz w:val="24"/>
          <w:szCs w:val="24"/>
        </w:rPr>
        <w:t>売上金</w:t>
      </w:r>
      <w:r w:rsidR="006A3154">
        <w:rPr>
          <w:rFonts w:ascii="ＭＳ 明朝" w:hAnsi="ＭＳ 明朝" w:hint="eastAsia"/>
          <w:sz w:val="24"/>
          <w:szCs w:val="24"/>
        </w:rPr>
        <w:t>は</w:t>
      </w:r>
      <w:r w:rsidR="0054075F" w:rsidRPr="00435A0B">
        <w:rPr>
          <w:rFonts w:ascii="ＭＳ 明朝" w:hAnsi="ＭＳ 明朝" w:hint="eastAsia"/>
          <w:sz w:val="24"/>
          <w:szCs w:val="24"/>
        </w:rPr>
        <w:t>審査請求人名義の銀行口座に入金される仕組みになって</w:t>
      </w:r>
      <w:r w:rsidR="006A3154">
        <w:rPr>
          <w:rFonts w:ascii="ＭＳ 明朝" w:hAnsi="ＭＳ 明朝" w:hint="eastAsia"/>
          <w:sz w:val="24"/>
          <w:szCs w:val="24"/>
        </w:rPr>
        <w:t>おり、</w:t>
      </w:r>
      <w:r w:rsidR="00292FD7">
        <w:rPr>
          <w:rFonts w:ascii="ＭＳ 明朝" w:hAnsi="ＭＳ 明朝" w:hint="eastAsia"/>
          <w:sz w:val="24"/>
          <w:szCs w:val="24"/>
        </w:rPr>
        <w:t>自分専用の口座を希望した</w:t>
      </w:r>
      <w:r w:rsidR="006A3154">
        <w:rPr>
          <w:rFonts w:ascii="ＭＳ 明朝" w:hAnsi="ＭＳ 明朝" w:hint="eastAsia"/>
          <w:sz w:val="24"/>
          <w:szCs w:val="24"/>
        </w:rPr>
        <w:t>本件受託者</w:t>
      </w:r>
      <w:r w:rsidR="00292FD7">
        <w:rPr>
          <w:rFonts w:ascii="ＭＳ 明朝" w:hAnsi="ＭＳ 明朝" w:hint="eastAsia"/>
          <w:sz w:val="24"/>
          <w:szCs w:val="24"/>
        </w:rPr>
        <w:t>の</w:t>
      </w:r>
      <w:r w:rsidR="00641032">
        <w:rPr>
          <w:rFonts w:ascii="ＭＳ 明朝" w:hAnsi="ＭＳ 明朝" w:hint="eastAsia"/>
          <w:sz w:val="24"/>
          <w:szCs w:val="24"/>
        </w:rPr>
        <w:t>１</w:t>
      </w:r>
      <w:r w:rsidR="006A3154">
        <w:rPr>
          <w:rFonts w:ascii="ＭＳ 明朝" w:hAnsi="ＭＳ 明朝" w:hint="eastAsia"/>
          <w:sz w:val="24"/>
          <w:szCs w:val="24"/>
        </w:rPr>
        <w:t>人について</w:t>
      </w:r>
      <w:r w:rsidR="00840651">
        <w:rPr>
          <w:rFonts w:ascii="ＭＳ 明朝" w:hAnsi="ＭＳ 明朝" w:hint="eastAsia"/>
          <w:sz w:val="24"/>
          <w:szCs w:val="24"/>
        </w:rPr>
        <w:t>は、</w:t>
      </w:r>
      <w:r w:rsidR="006A3154">
        <w:rPr>
          <w:rFonts w:ascii="ＭＳ 明朝" w:hAnsi="ＭＳ 明朝" w:hint="eastAsia"/>
          <w:sz w:val="24"/>
          <w:szCs w:val="24"/>
        </w:rPr>
        <w:t>専用口座</w:t>
      </w:r>
      <w:r w:rsidR="00840651">
        <w:rPr>
          <w:rFonts w:ascii="ＭＳ 明朝" w:hAnsi="ＭＳ 明朝" w:hint="eastAsia"/>
          <w:sz w:val="24"/>
          <w:szCs w:val="24"/>
        </w:rPr>
        <w:t>が</w:t>
      </w:r>
      <w:r w:rsidR="006A3154">
        <w:rPr>
          <w:rFonts w:ascii="ＭＳ 明朝" w:hAnsi="ＭＳ 明朝" w:hint="eastAsia"/>
          <w:sz w:val="24"/>
          <w:szCs w:val="24"/>
        </w:rPr>
        <w:t>設け</w:t>
      </w:r>
      <w:r w:rsidR="00840651">
        <w:rPr>
          <w:rFonts w:ascii="ＭＳ 明朝" w:hAnsi="ＭＳ 明朝" w:hint="eastAsia"/>
          <w:sz w:val="24"/>
          <w:szCs w:val="24"/>
        </w:rPr>
        <w:t>られているが、審査請求人によると、</w:t>
      </w:r>
      <w:r w:rsidR="00CE7C43">
        <w:rPr>
          <w:rFonts w:ascii="ＭＳ 明朝" w:hAnsi="ＭＳ 明朝" w:hint="eastAsia"/>
          <w:sz w:val="24"/>
          <w:szCs w:val="24"/>
        </w:rPr>
        <w:t>入金の有無</w:t>
      </w:r>
      <w:r w:rsidR="00292FD7">
        <w:rPr>
          <w:rFonts w:ascii="ＭＳ 明朝" w:hAnsi="ＭＳ 明朝" w:hint="eastAsia"/>
          <w:sz w:val="24"/>
          <w:szCs w:val="24"/>
        </w:rPr>
        <w:t>を確認できる</w:t>
      </w:r>
      <w:r w:rsidR="00840651">
        <w:rPr>
          <w:rFonts w:ascii="ＭＳ 明朝" w:hAnsi="ＭＳ 明朝" w:hint="eastAsia"/>
          <w:sz w:val="24"/>
          <w:szCs w:val="24"/>
        </w:rPr>
        <w:t>のみで、</w:t>
      </w:r>
      <w:r w:rsidR="00292FD7">
        <w:rPr>
          <w:rFonts w:ascii="ＭＳ 明朝" w:hAnsi="ＭＳ 明朝" w:hint="eastAsia"/>
          <w:sz w:val="24"/>
          <w:szCs w:val="24"/>
        </w:rPr>
        <w:t>当該本件受託者は出金できないとのことであるから、</w:t>
      </w:r>
      <w:r w:rsidR="001C5F1C">
        <w:rPr>
          <w:rFonts w:ascii="ＭＳ 明朝" w:hAnsi="ＭＳ 明朝" w:hint="eastAsia"/>
          <w:sz w:val="24"/>
          <w:szCs w:val="24"/>
        </w:rPr>
        <w:t>いずれも</w:t>
      </w:r>
      <w:r w:rsidR="00435A0B">
        <w:rPr>
          <w:rFonts w:ascii="ＭＳ 明朝" w:hAnsi="ＭＳ 明朝" w:hint="eastAsia"/>
          <w:sz w:val="24"/>
          <w:szCs w:val="24"/>
        </w:rPr>
        <w:t>本件受託者</w:t>
      </w:r>
      <w:r w:rsidR="0054075F" w:rsidRPr="00435A0B">
        <w:rPr>
          <w:rFonts w:ascii="ＭＳ 明朝" w:hAnsi="ＭＳ 明朝" w:hint="eastAsia"/>
          <w:sz w:val="24"/>
          <w:szCs w:val="24"/>
        </w:rPr>
        <w:t>が直接に</w:t>
      </w:r>
      <w:r w:rsidR="001C5F1C">
        <w:rPr>
          <w:rFonts w:ascii="ＭＳ 明朝" w:hAnsi="ＭＳ 明朝" w:hint="eastAsia"/>
          <w:sz w:val="24"/>
          <w:szCs w:val="24"/>
        </w:rPr>
        <w:t>売上金を</w:t>
      </w:r>
      <w:r w:rsidR="0054075F" w:rsidRPr="00435A0B">
        <w:rPr>
          <w:rFonts w:ascii="ＭＳ 明朝" w:hAnsi="ＭＳ 明朝" w:hint="eastAsia"/>
          <w:sz w:val="24"/>
          <w:szCs w:val="24"/>
        </w:rPr>
        <w:t>受</w:t>
      </w:r>
      <w:r w:rsidR="001C5F1C">
        <w:rPr>
          <w:rFonts w:ascii="ＭＳ 明朝" w:hAnsi="ＭＳ 明朝" w:hint="eastAsia"/>
          <w:sz w:val="24"/>
          <w:szCs w:val="24"/>
        </w:rPr>
        <w:t>け</w:t>
      </w:r>
      <w:r w:rsidR="0054075F" w:rsidRPr="00435A0B">
        <w:rPr>
          <w:rFonts w:ascii="ＭＳ 明朝" w:hAnsi="ＭＳ 明朝" w:hint="eastAsia"/>
          <w:sz w:val="24"/>
          <w:szCs w:val="24"/>
        </w:rPr>
        <w:t>取ること</w:t>
      </w:r>
      <w:r w:rsidR="00B24BC5">
        <w:rPr>
          <w:rFonts w:ascii="ＭＳ 明朝" w:hAnsi="ＭＳ 明朝" w:hint="eastAsia"/>
          <w:sz w:val="24"/>
          <w:szCs w:val="24"/>
        </w:rPr>
        <w:t>にはなってい</w:t>
      </w:r>
      <w:r w:rsidR="0054075F" w:rsidRPr="00435A0B">
        <w:rPr>
          <w:rFonts w:ascii="ＭＳ 明朝" w:hAnsi="ＭＳ 明朝" w:hint="eastAsia"/>
          <w:sz w:val="24"/>
          <w:szCs w:val="24"/>
        </w:rPr>
        <w:t>ない</w:t>
      </w:r>
      <w:r w:rsidR="001C5F1C">
        <w:rPr>
          <w:rFonts w:ascii="ＭＳ 明朝" w:hAnsi="ＭＳ 明朝" w:hint="eastAsia"/>
          <w:sz w:val="24"/>
          <w:szCs w:val="24"/>
        </w:rPr>
        <w:t>ことが認められる</w:t>
      </w:r>
      <w:r w:rsidR="0054075F" w:rsidRPr="00435A0B">
        <w:rPr>
          <w:rFonts w:ascii="ＭＳ 明朝" w:hAnsi="ＭＳ 明朝" w:hint="eastAsia"/>
          <w:sz w:val="24"/>
          <w:szCs w:val="24"/>
        </w:rPr>
        <w:t>。</w:t>
      </w:r>
    </w:p>
    <w:p w14:paraId="0238645C" w14:textId="3BE5E7A5" w:rsidR="0054075F" w:rsidRPr="00435A0B" w:rsidRDefault="00C87B2D" w:rsidP="00393831">
      <w:pPr>
        <w:ind w:leftChars="300" w:left="630" w:firstLineChars="100" w:firstLine="240"/>
        <w:rPr>
          <w:rFonts w:ascii="ＭＳ 明朝" w:hAnsi="ＭＳ 明朝"/>
          <w:sz w:val="24"/>
          <w:szCs w:val="24"/>
        </w:rPr>
      </w:pPr>
      <w:r>
        <w:rPr>
          <w:rFonts w:ascii="ＭＳ 明朝" w:hAnsi="ＭＳ 明朝" w:hint="eastAsia"/>
          <w:sz w:val="24"/>
          <w:szCs w:val="24"/>
        </w:rPr>
        <w:t>そうすると</w:t>
      </w:r>
      <w:r w:rsidR="00393831">
        <w:rPr>
          <w:rFonts w:ascii="ＭＳ 明朝" w:hAnsi="ＭＳ 明朝" w:hint="eastAsia"/>
          <w:sz w:val="24"/>
          <w:szCs w:val="24"/>
        </w:rPr>
        <w:t>、審査請求人は、本件受託者</w:t>
      </w:r>
      <w:r w:rsidR="00393831" w:rsidRPr="00435A0B">
        <w:rPr>
          <w:rFonts w:ascii="ＭＳ 明朝" w:hAnsi="ＭＳ 明朝" w:hint="eastAsia"/>
          <w:sz w:val="24"/>
          <w:szCs w:val="24"/>
        </w:rPr>
        <w:t>に対して</w:t>
      </w:r>
      <w:r w:rsidR="00393831">
        <w:rPr>
          <w:rFonts w:ascii="ＭＳ 明朝" w:hAnsi="ＭＳ 明朝" w:hint="eastAsia"/>
          <w:sz w:val="24"/>
          <w:szCs w:val="24"/>
        </w:rPr>
        <w:t>、顧客の入金後</w:t>
      </w:r>
      <w:r w:rsidR="00393831" w:rsidRPr="00435A0B">
        <w:rPr>
          <w:rFonts w:ascii="ＭＳ 明朝" w:hAnsi="ＭＳ 明朝" w:hint="eastAsia"/>
          <w:sz w:val="24"/>
          <w:szCs w:val="24"/>
        </w:rPr>
        <w:t>、経費を引いた粗利の</w:t>
      </w:r>
      <w:r w:rsidR="00393831">
        <w:rPr>
          <w:rFonts w:ascii="ＭＳ 明朝" w:hAnsi="ＭＳ 明朝" w:hint="eastAsia"/>
          <w:sz w:val="24"/>
          <w:szCs w:val="24"/>
        </w:rPr>
        <w:t>１８</w:t>
      </w:r>
      <w:r w:rsidR="00393831" w:rsidRPr="00435A0B">
        <w:rPr>
          <w:rFonts w:ascii="ＭＳ 明朝" w:hAnsi="ＭＳ 明朝" w:hint="eastAsia"/>
          <w:sz w:val="24"/>
          <w:szCs w:val="24"/>
        </w:rPr>
        <w:t>％を手渡</w:t>
      </w:r>
      <w:r w:rsidR="00393831">
        <w:rPr>
          <w:rFonts w:ascii="ＭＳ 明朝" w:hAnsi="ＭＳ 明朝" w:hint="eastAsia"/>
          <w:sz w:val="24"/>
          <w:szCs w:val="24"/>
        </w:rPr>
        <w:t>す</w:t>
      </w:r>
      <w:r w:rsidR="00393831" w:rsidRPr="00435A0B">
        <w:rPr>
          <w:rFonts w:ascii="ＭＳ 明朝" w:hAnsi="ＭＳ 明朝" w:hint="eastAsia"/>
          <w:sz w:val="24"/>
          <w:szCs w:val="24"/>
        </w:rPr>
        <w:t>業務形態を採用している</w:t>
      </w:r>
      <w:r w:rsidR="00393831">
        <w:rPr>
          <w:rFonts w:ascii="ＭＳ 明朝" w:hAnsi="ＭＳ 明朝" w:hint="eastAsia"/>
          <w:sz w:val="24"/>
          <w:szCs w:val="24"/>
        </w:rPr>
        <w:t>ものと推認でき</w:t>
      </w:r>
      <w:r w:rsidR="00393831">
        <w:rPr>
          <w:rFonts w:ascii="ＭＳ 明朝" w:hAnsi="ＭＳ 明朝" w:hint="eastAsia"/>
          <w:sz w:val="24"/>
          <w:szCs w:val="24"/>
        </w:rPr>
        <w:lastRenderedPageBreak/>
        <w:t>る</w:t>
      </w:r>
      <w:r w:rsidR="00393831" w:rsidRPr="00435A0B">
        <w:rPr>
          <w:rFonts w:ascii="ＭＳ 明朝" w:hAnsi="ＭＳ 明朝" w:hint="eastAsia"/>
          <w:sz w:val="24"/>
          <w:szCs w:val="24"/>
        </w:rPr>
        <w:t>。</w:t>
      </w:r>
    </w:p>
    <w:p w14:paraId="76C5105D" w14:textId="2756B83B" w:rsidR="00D32124" w:rsidRDefault="00435A0B" w:rsidP="00435A0B">
      <w:pPr>
        <w:ind w:left="630" w:hanging="210"/>
        <w:rPr>
          <w:rFonts w:ascii="ＭＳ 明朝" w:hAnsi="ＭＳ 明朝"/>
          <w:sz w:val="24"/>
          <w:szCs w:val="24"/>
        </w:rPr>
      </w:pPr>
      <w:r w:rsidRPr="00901A2B">
        <w:rPr>
          <w:rFonts w:ascii="ＭＳ 明朝" w:hAnsi="ＭＳ 明朝" w:hint="eastAsia"/>
          <w:sz w:val="24"/>
          <w:szCs w:val="24"/>
        </w:rPr>
        <w:t>ウ</w:t>
      </w:r>
      <w:r w:rsidR="0054075F" w:rsidRPr="00901A2B">
        <w:rPr>
          <w:rFonts w:ascii="ＭＳ 明朝" w:hAnsi="ＭＳ 明朝" w:hint="eastAsia"/>
          <w:sz w:val="24"/>
          <w:szCs w:val="24"/>
        </w:rPr>
        <w:t xml:space="preserve">　報酬の完全歩合制は「名</w:t>
      </w:r>
      <w:r w:rsidR="00D32124">
        <w:rPr>
          <w:rFonts w:ascii="ＭＳ 明朝" w:hAnsi="ＭＳ 明朝" w:hint="eastAsia"/>
          <w:sz w:val="24"/>
          <w:szCs w:val="24"/>
        </w:rPr>
        <w:t>義</w:t>
      </w:r>
      <w:r w:rsidR="0054075F" w:rsidRPr="00901A2B">
        <w:rPr>
          <w:rFonts w:ascii="ＭＳ 明朝" w:hAnsi="ＭＳ 明朝" w:hint="eastAsia"/>
          <w:sz w:val="24"/>
          <w:szCs w:val="24"/>
        </w:rPr>
        <w:t>貸し」であるとする観光</w:t>
      </w:r>
      <w:r w:rsidR="0054075F" w:rsidRPr="00435A0B">
        <w:rPr>
          <w:rFonts w:ascii="ＭＳ 明朝" w:hAnsi="ＭＳ 明朝" w:hint="eastAsia"/>
          <w:sz w:val="24"/>
          <w:szCs w:val="24"/>
        </w:rPr>
        <w:t>庁メールによる回答</w:t>
      </w:r>
      <w:r w:rsidR="00901A2B">
        <w:rPr>
          <w:rFonts w:ascii="ＭＳ 明朝" w:hAnsi="ＭＳ 明朝" w:hint="eastAsia"/>
          <w:sz w:val="24"/>
          <w:szCs w:val="24"/>
        </w:rPr>
        <w:t>が</w:t>
      </w:r>
      <w:r w:rsidR="0054075F" w:rsidRPr="00435A0B">
        <w:rPr>
          <w:rFonts w:ascii="ＭＳ 明朝" w:hAnsi="ＭＳ 明朝" w:hint="eastAsia"/>
          <w:sz w:val="24"/>
          <w:szCs w:val="24"/>
        </w:rPr>
        <w:t>ある</w:t>
      </w:r>
      <w:r w:rsidR="00B24BC5">
        <w:rPr>
          <w:rFonts w:ascii="ＭＳ 明朝" w:hAnsi="ＭＳ 明朝" w:hint="eastAsia"/>
          <w:sz w:val="24"/>
          <w:szCs w:val="24"/>
        </w:rPr>
        <w:t>ところ</w:t>
      </w:r>
      <w:r w:rsidR="0054075F" w:rsidRPr="00435A0B">
        <w:rPr>
          <w:rFonts w:ascii="ＭＳ 明朝" w:hAnsi="ＭＳ 明朝" w:hint="eastAsia"/>
          <w:sz w:val="24"/>
          <w:szCs w:val="24"/>
        </w:rPr>
        <w:t>、審査請求人の業務実態について詳しく確認すると</w:t>
      </w:r>
      <w:r>
        <w:rPr>
          <w:rFonts w:ascii="ＭＳ 明朝" w:hAnsi="ＭＳ 明朝" w:hint="eastAsia"/>
          <w:sz w:val="24"/>
          <w:szCs w:val="24"/>
        </w:rPr>
        <w:t>、</w:t>
      </w:r>
      <w:r w:rsidR="00393831">
        <w:rPr>
          <w:rFonts w:ascii="ＭＳ 明朝" w:hAnsi="ＭＳ 明朝" w:hint="eastAsia"/>
          <w:sz w:val="24"/>
          <w:szCs w:val="24"/>
        </w:rPr>
        <w:t>前記２（</w:t>
      </w:r>
      <w:r w:rsidR="000F6F3A">
        <w:rPr>
          <w:rFonts w:ascii="ＭＳ 明朝" w:hAnsi="ＭＳ 明朝" w:hint="eastAsia"/>
          <w:sz w:val="24"/>
          <w:szCs w:val="24"/>
        </w:rPr>
        <w:t>２０</w:t>
      </w:r>
      <w:r w:rsidR="00393831">
        <w:rPr>
          <w:rFonts w:ascii="ＭＳ 明朝" w:hAnsi="ＭＳ 明朝" w:hint="eastAsia"/>
          <w:sz w:val="24"/>
          <w:szCs w:val="24"/>
        </w:rPr>
        <w:t>）のとおり、当審査会が行った口頭意見陳述において、</w:t>
      </w:r>
      <w:r w:rsidR="00B24BC5">
        <w:rPr>
          <w:rFonts w:ascii="ＭＳ 明朝" w:hAnsi="ＭＳ 明朝" w:hint="eastAsia"/>
          <w:sz w:val="24"/>
          <w:szCs w:val="24"/>
        </w:rPr>
        <w:t>審査請求人は、</w:t>
      </w:r>
      <w:r>
        <w:rPr>
          <w:rFonts w:ascii="ＭＳ 明朝" w:hAnsi="ＭＳ 明朝" w:hint="eastAsia"/>
          <w:sz w:val="24"/>
          <w:szCs w:val="24"/>
        </w:rPr>
        <w:t>本件受託者</w:t>
      </w:r>
      <w:r w:rsidR="0054075F" w:rsidRPr="00435A0B">
        <w:rPr>
          <w:rFonts w:ascii="ＭＳ 明朝" w:hAnsi="ＭＳ 明朝" w:hint="eastAsia"/>
          <w:sz w:val="24"/>
          <w:szCs w:val="24"/>
        </w:rPr>
        <w:t>は自己の担当以外の業務についても他の契約社員をサポートし、会社全体のことに携わることもあり、例えば、新人教育（契約書の書き方、接客の仕方、旅館の手配）や旅行保険の業務に従事したこと対しては、契約社員に売上げの報酬とは別に報酬を払っている</w:t>
      </w:r>
      <w:r>
        <w:rPr>
          <w:rFonts w:ascii="ＭＳ 明朝" w:hAnsi="ＭＳ 明朝" w:hint="eastAsia"/>
          <w:sz w:val="24"/>
          <w:szCs w:val="24"/>
        </w:rPr>
        <w:t>旨</w:t>
      </w:r>
      <w:r w:rsidR="00214C14">
        <w:rPr>
          <w:rFonts w:ascii="ＭＳ 明朝" w:hAnsi="ＭＳ 明朝" w:hint="eastAsia"/>
          <w:sz w:val="24"/>
          <w:szCs w:val="24"/>
        </w:rPr>
        <w:t>陳述</w:t>
      </w:r>
      <w:r>
        <w:rPr>
          <w:rFonts w:ascii="ＭＳ 明朝" w:hAnsi="ＭＳ 明朝" w:hint="eastAsia"/>
          <w:sz w:val="24"/>
          <w:szCs w:val="24"/>
        </w:rPr>
        <w:t>している。</w:t>
      </w:r>
    </w:p>
    <w:p w14:paraId="486ECAD4" w14:textId="6F48F32A" w:rsidR="0054075F" w:rsidRPr="00435A0B" w:rsidRDefault="00435A0B" w:rsidP="00DB170E">
      <w:pPr>
        <w:ind w:leftChars="300" w:left="630" w:firstLineChars="100" w:firstLine="240"/>
        <w:rPr>
          <w:rFonts w:ascii="ＭＳ 明朝" w:hAnsi="ＭＳ 明朝"/>
          <w:sz w:val="24"/>
          <w:szCs w:val="24"/>
        </w:rPr>
      </w:pPr>
      <w:r>
        <w:rPr>
          <w:rFonts w:ascii="ＭＳ 明朝" w:hAnsi="ＭＳ 明朝" w:hint="eastAsia"/>
          <w:sz w:val="24"/>
          <w:szCs w:val="24"/>
        </w:rPr>
        <w:t>そうすると、</w:t>
      </w:r>
      <w:r w:rsidR="00C87B2D">
        <w:rPr>
          <w:rFonts w:ascii="ＭＳ 明朝" w:hAnsi="ＭＳ 明朝" w:hint="eastAsia"/>
          <w:sz w:val="24"/>
          <w:szCs w:val="24"/>
        </w:rPr>
        <w:t>審査請求人の業務実態は、</w:t>
      </w:r>
      <w:r w:rsidR="0054075F" w:rsidRPr="00435A0B">
        <w:rPr>
          <w:rFonts w:ascii="ＭＳ 明朝" w:hAnsi="ＭＳ 明朝" w:hint="eastAsia"/>
          <w:sz w:val="24"/>
          <w:szCs w:val="24"/>
        </w:rPr>
        <w:t>観光庁メールが指摘している報酬の完全歩合制とは異なる業務形態であると認める</w:t>
      </w:r>
      <w:r w:rsidR="000D74DD">
        <w:rPr>
          <w:rFonts w:ascii="ＭＳ 明朝" w:hAnsi="ＭＳ 明朝" w:hint="eastAsia"/>
          <w:sz w:val="24"/>
          <w:szCs w:val="24"/>
        </w:rPr>
        <w:t>余地がある</w:t>
      </w:r>
      <w:r w:rsidR="0054075F" w:rsidRPr="00435A0B">
        <w:rPr>
          <w:rFonts w:ascii="ＭＳ 明朝" w:hAnsi="ＭＳ 明朝" w:hint="eastAsia"/>
          <w:sz w:val="24"/>
          <w:szCs w:val="24"/>
        </w:rPr>
        <w:t>。</w:t>
      </w:r>
    </w:p>
    <w:p w14:paraId="5D6803B4" w14:textId="7D06651F" w:rsidR="0054075F" w:rsidRPr="00435A0B" w:rsidRDefault="00435A0B" w:rsidP="00435A0B">
      <w:pPr>
        <w:ind w:left="630" w:hanging="210"/>
        <w:rPr>
          <w:rFonts w:ascii="ＭＳ 明朝" w:hAnsi="ＭＳ 明朝"/>
          <w:sz w:val="24"/>
          <w:szCs w:val="24"/>
        </w:rPr>
      </w:pPr>
      <w:r w:rsidRPr="00435A0B">
        <w:rPr>
          <w:rFonts w:ascii="ＭＳ 明朝" w:hAnsi="ＭＳ 明朝" w:hint="eastAsia"/>
          <w:sz w:val="24"/>
          <w:szCs w:val="24"/>
        </w:rPr>
        <w:t>エ</w:t>
      </w:r>
      <w:r w:rsidR="0054075F" w:rsidRPr="00435A0B">
        <w:rPr>
          <w:rFonts w:ascii="ＭＳ 明朝" w:hAnsi="ＭＳ 明朝" w:hint="eastAsia"/>
          <w:sz w:val="24"/>
          <w:szCs w:val="24"/>
        </w:rPr>
        <w:t xml:space="preserve">　</w:t>
      </w:r>
      <w:r w:rsidR="00D32124">
        <w:rPr>
          <w:rFonts w:ascii="ＭＳ 明朝" w:hAnsi="ＭＳ 明朝" w:hint="eastAsia"/>
          <w:sz w:val="24"/>
          <w:szCs w:val="24"/>
        </w:rPr>
        <w:t>また、</w:t>
      </w:r>
      <w:r w:rsidR="0054075F" w:rsidRPr="00435A0B">
        <w:rPr>
          <w:rFonts w:ascii="ＭＳ 明朝" w:hAnsi="ＭＳ 明朝" w:hint="eastAsia"/>
          <w:sz w:val="24"/>
          <w:szCs w:val="24"/>
        </w:rPr>
        <w:t>審査請求人の業務体制は、審査請求人、補佐人、正社員２名、業務委託契約社員４名の体制で、</w:t>
      </w:r>
      <w:r w:rsidR="003C4E40">
        <w:rPr>
          <w:rFonts w:ascii="ＭＳ 明朝" w:hAnsi="ＭＳ 明朝" w:hint="eastAsia"/>
          <w:sz w:val="24"/>
          <w:szCs w:val="24"/>
        </w:rPr>
        <w:t>これまでも</w:t>
      </w:r>
      <w:r w:rsidR="0054075F" w:rsidRPr="00435A0B">
        <w:rPr>
          <w:rFonts w:ascii="ＭＳ 明朝" w:hAnsi="ＭＳ 明朝" w:hint="eastAsia"/>
          <w:sz w:val="24"/>
          <w:szCs w:val="24"/>
        </w:rPr>
        <w:t>合計１０名を超えたことはな</w:t>
      </w:r>
      <w:r w:rsidR="000D74DD">
        <w:rPr>
          <w:rFonts w:ascii="ＭＳ 明朝" w:hAnsi="ＭＳ 明朝" w:hint="eastAsia"/>
          <w:sz w:val="24"/>
          <w:szCs w:val="24"/>
        </w:rPr>
        <w:t>い旨主張して</w:t>
      </w:r>
      <w:r w:rsidR="0054075F" w:rsidRPr="00435A0B">
        <w:rPr>
          <w:rFonts w:ascii="ＭＳ 明朝" w:hAnsi="ＭＳ 明朝" w:hint="eastAsia"/>
          <w:sz w:val="24"/>
          <w:szCs w:val="24"/>
        </w:rPr>
        <w:t>い</w:t>
      </w:r>
      <w:r w:rsidR="000D74DD">
        <w:rPr>
          <w:rFonts w:ascii="ＭＳ 明朝" w:hAnsi="ＭＳ 明朝" w:hint="eastAsia"/>
          <w:sz w:val="24"/>
          <w:szCs w:val="24"/>
        </w:rPr>
        <w:t>る</w:t>
      </w:r>
      <w:r w:rsidR="00D55505">
        <w:rPr>
          <w:rFonts w:ascii="ＭＳ 明朝" w:hAnsi="ＭＳ 明朝" w:hint="eastAsia"/>
          <w:sz w:val="24"/>
          <w:szCs w:val="24"/>
        </w:rPr>
        <w:t>ことから、</w:t>
      </w:r>
      <w:r w:rsidR="0054075F" w:rsidRPr="00435A0B">
        <w:rPr>
          <w:rFonts w:ascii="ＭＳ 明朝" w:hAnsi="ＭＳ 明朝" w:hint="eastAsia"/>
          <w:sz w:val="24"/>
          <w:szCs w:val="24"/>
        </w:rPr>
        <w:t>法上要求される「１営業所当たり社員が１０名を超えると、旅行業務取扱管理者が２名以上必要」との場合にも該当しない</w:t>
      </w:r>
      <w:r w:rsidR="000D74DD">
        <w:rPr>
          <w:rFonts w:ascii="ＭＳ 明朝" w:hAnsi="ＭＳ 明朝" w:hint="eastAsia"/>
          <w:sz w:val="24"/>
          <w:szCs w:val="24"/>
        </w:rPr>
        <w:t>ことになる</w:t>
      </w:r>
      <w:r w:rsidR="0054075F" w:rsidRPr="00435A0B">
        <w:rPr>
          <w:rFonts w:ascii="ＭＳ 明朝" w:hAnsi="ＭＳ 明朝" w:hint="eastAsia"/>
          <w:sz w:val="24"/>
          <w:szCs w:val="24"/>
        </w:rPr>
        <w:t>。</w:t>
      </w:r>
    </w:p>
    <w:p w14:paraId="7A62F551" w14:textId="3DF81AE1" w:rsidR="0054075F" w:rsidRPr="00435A0B" w:rsidRDefault="00435A0B" w:rsidP="00435A0B">
      <w:pPr>
        <w:ind w:left="630" w:hanging="210"/>
        <w:rPr>
          <w:rFonts w:ascii="ＭＳ 明朝" w:hAnsi="ＭＳ 明朝"/>
          <w:sz w:val="24"/>
          <w:szCs w:val="24"/>
        </w:rPr>
      </w:pPr>
      <w:r w:rsidRPr="00435A0B">
        <w:rPr>
          <w:rFonts w:ascii="ＭＳ 明朝" w:hAnsi="ＭＳ 明朝" w:hint="eastAsia"/>
          <w:sz w:val="24"/>
          <w:szCs w:val="24"/>
        </w:rPr>
        <w:t>オ</w:t>
      </w:r>
      <w:r w:rsidR="0054075F" w:rsidRPr="00435A0B">
        <w:rPr>
          <w:rFonts w:ascii="ＭＳ 明朝" w:hAnsi="ＭＳ 明朝" w:hint="eastAsia"/>
          <w:sz w:val="24"/>
          <w:szCs w:val="24"/>
        </w:rPr>
        <w:t xml:space="preserve">　審査請求人は、</w:t>
      </w:r>
      <w:r w:rsidR="00535212">
        <w:rPr>
          <w:rFonts w:ascii="ＭＳ 明朝" w:hAnsi="ＭＳ 明朝" w:hint="eastAsia"/>
          <w:sz w:val="24"/>
          <w:szCs w:val="24"/>
        </w:rPr>
        <w:t>ＬＩＮＥ</w:t>
      </w:r>
      <w:r w:rsidR="0054075F" w:rsidRPr="00435A0B">
        <w:rPr>
          <w:rFonts w:ascii="ＭＳ 明朝" w:hAnsi="ＭＳ 明朝" w:hint="eastAsia"/>
          <w:sz w:val="24"/>
          <w:szCs w:val="24"/>
        </w:rPr>
        <w:t>で出勤や業務の管理</w:t>
      </w:r>
      <w:r w:rsidR="00D812A5">
        <w:rPr>
          <w:rFonts w:ascii="ＭＳ 明朝" w:hAnsi="ＭＳ 明朝" w:hint="eastAsia"/>
          <w:sz w:val="24"/>
          <w:szCs w:val="24"/>
        </w:rPr>
        <w:t>を行っている</w:t>
      </w:r>
      <w:r w:rsidR="0054075F" w:rsidRPr="00435A0B">
        <w:rPr>
          <w:rFonts w:ascii="ＭＳ 明朝" w:hAnsi="ＭＳ 明朝" w:hint="eastAsia"/>
          <w:sz w:val="24"/>
          <w:szCs w:val="24"/>
        </w:rPr>
        <w:t>など</w:t>
      </w:r>
      <w:r w:rsidR="000D74DD">
        <w:rPr>
          <w:rFonts w:ascii="ＭＳ 明朝" w:hAnsi="ＭＳ 明朝" w:hint="eastAsia"/>
          <w:sz w:val="24"/>
          <w:szCs w:val="24"/>
        </w:rPr>
        <w:t>本件</w:t>
      </w:r>
      <w:r w:rsidR="0054075F" w:rsidRPr="00435A0B">
        <w:rPr>
          <w:rFonts w:ascii="ＭＳ 明朝" w:hAnsi="ＭＳ 明朝" w:hint="eastAsia"/>
          <w:sz w:val="24"/>
          <w:szCs w:val="24"/>
        </w:rPr>
        <w:t>業務委託</w:t>
      </w:r>
      <w:r w:rsidR="000D74DD">
        <w:rPr>
          <w:rFonts w:ascii="ＭＳ 明朝" w:hAnsi="ＭＳ 明朝" w:hint="eastAsia"/>
          <w:sz w:val="24"/>
          <w:szCs w:val="24"/>
        </w:rPr>
        <w:t>請負</w:t>
      </w:r>
      <w:r w:rsidR="0054075F" w:rsidRPr="00435A0B">
        <w:rPr>
          <w:rFonts w:ascii="ＭＳ 明朝" w:hAnsi="ＭＳ 明朝" w:hint="eastAsia"/>
          <w:sz w:val="24"/>
          <w:szCs w:val="24"/>
        </w:rPr>
        <w:t>契約書と実際の業務形態には相違点がある</w:t>
      </w:r>
      <w:r w:rsidR="000D74DD">
        <w:rPr>
          <w:rFonts w:ascii="ＭＳ 明朝" w:hAnsi="ＭＳ 明朝" w:hint="eastAsia"/>
          <w:sz w:val="24"/>
          <w:szCs w:val="24"/>
        </w:rPr>
        <w:t>旨主張して</w:t>
      </w:r>
      <w:r w:rsidR="00904A40">
        <w:rPr>
          <w:rFonts w:ascii="ＭＳ 明朝" w:hAnsi="ＭＳ 明朝" w:hint="eastAsia"/>
          <w:sz w:val="24"/>
          <w:szCs w:val="24"/>
        </w:rPr>
        <w:t>いるところ、</w:t>
      </w:r>
      <w:r w:rsidR="00B24BC5">
        <w:rPr>
          <w:rFonts w:ascii="ＭＳ 明朝" w:hAnsi="ＭＳ 明朝" w:hint="eastAsia"/>
          <w:sz w:val="24"/>
          <w:szCs w:val="24"/>
        </w:rPr>
        <w:t>審査請求人が当審査会に</w:t>
      </w:r>
      <w:r w:rsidR="00B24BC5" w:rsidRPr="00435A0B">
        <w:rPr>
          <w:rFonts w:ascii="ＭＳ 明朝" w:hAnsi="ＭＳ 明朝" w:hint="eastAsia"/>
          <w:sz w:val="24"/>
          <w:szCs w:val="24"/>
        </w:rPr>
        <w:t>令和５年４月１４日付けで提出した資料（甲第１７～２６号証）</w:t>
      </w:r>
      <w:r w:rsidR="00B24BC5">
        <w:rPr>
          <w:rFonts w:ascii="ＭＳ 明朝" w:hAnsi="ＭＳ 明朝" w:hint="eastAsia"/>
          <w:sz w:val="24"/>
          <w:szCs w:val="24"/>
        </w:rPr>
        <w:t>からすると、</w:t>
      </w:r>
      <w:r w:rsidR="0054075F" w:rsidRPr="00435A0B">
        <w:rPr>
          <w:rFonts w:ascii="ＭＳ 明朝" w:hAnsi="ＭＳ 明朝" w:hint="eastAsia"/>
          <w:sz w:val="24"/>
          <w:szCs w:val="24"/>
        </w:rPr>
        <w:t>日常業務については会社に業務マニュアルがあり、仕事の流れ、営業の仕方、顧客ごとのカルテの書き方、支払い台帳、</w:t>
      </w:r>
      <w:r w:rsidR="00535212">
        <w:rPr>
          <w:rFonts w:ascii="ＭＳ 明朝" w:hAnsi="ＭＳ 明朝" w:hint="eastAsia"/>
          <w:sz w:val="24"/>
          <w:szCs w:val="24"/>
        </w:rPr>
        <w:t>ＬＩＮＥ</w:t>
      </w:r>
      <w:r w:rsidR="0054075F" w:rsidRPr="00435A0B">
        <w:rPr>
          <w:rFonts w:ascii="ＭＳ 明朝" w:hAnsi="ＭＳ 明朝" w:hint="eastAsia"/>
          <w:sz w:val="24"/>
          <w:szCs w:val="24"/>
        </w:rPr>
        <w:t>のやり</w:t>
      </w:r>
      <w:r w:rsidR="000D78FC">
        <w:rPr>
          <w:rFonts w:ascii="ＭＳ 明朝" w:hAnsi="ＭＳ 明朝" w:hint="eastAsia"/>
          <w:sz w:val="24"/>
          <w:szCs w:val="24"/>
        </w:rPr>
        <w:t>取り</w:t>
      </w:r>
      <w:r w:rsidR="0054075F" w:rsidRPr="00435A0B">
        <w:rPr>
          <w:rFonts w:ascii="ＭＳ 明朝" w:hAnsi="ＭＳ 明朝" w:hint="eastAsia"/>
          <w:sz w:val="24"/>
          <w:szCs w:val="24"/>
        </w:rPr>
        <w:t>等</w:t>
      </w:r>
      <w:r w:rsidR="00C44BEF">
        <w:rPr>
          <w:rFonts w:ascii="ＭＳ 明朝" w:hAnsi="ＭＳ 明朝" w:hint="eastAsia"/>
          <w:sz w:val="24"/>
          <w:szCs w:val="24"/>
        </w:rPr>
        <w:t>から、</w:t>
      </w:r>
      <w:r w:rsidR="0054075F" w:rsidRPr="00435A0B">
        <w:rPr>
          <w:rFonts w:ascii="ＭＳ 明朝" w:hAnsi="ＭＳ 明朝" w:hint="eastAsia"/>
          <w:sz w:val="24"/>
          <w:szCs w:val="24"/>
        </w:rPr>
        <w:t>実際の業務でのやり方を新人の社員に説明できるよう整理している</w:t>
      </w:r>
      <w:r w:rsidR="00214C14">
        <w:rPr>
          <w:rFonts w:ascii="ＭＳ 明朝" w:hAnsi="ＭＳ 明朝" w:hint="eastAsia"/>
          <w:sz w:val="24"/>
          <w:szCs w:val="24"/>
        </w:rPr>
        <w:t>旨の審査請求人の主張は首肯できる。</w:t>
      </w:r>
    </w:p>
    <w:p w14:paraId="4ADF8F0F" w14:textId="03D6FC0C" w:rsidR="00EE200F" w:rsidRDefault="002A5E1B" w:rsidP="00EE200F">
      <w:pPr>
        <w:ind w:left="630" w:hanging="210"/>
        <w:rPr>
          <w:rFonts w:ascii="ＭＳ 明朝" w:hAnsi="ＭＳ 明朝"/>
          <w:sz w:val="24"/>
          <w:szCs w:val="24"/>
        </w:rPr>
      </w:pPr>
      <w:r>
        <w:rPr>
          <w:rFonts w:ascii="ＭＳ 明朝" w:hAnsi="ＭＳ 明朝" w:hint="eastAsia"/>
          <w:sz w:val="24"/>
          <w:szCs w:val="24"/>
        </w:rPr>
        <w:t>カ</w:t>
      </w:r>
      <w:r w:rsidR="0054075F" w:rsidRPr="00435A0B">
        <w:rPr>
          <w:rFonts w:ascii="ＭＳ 明朝" w:hAnsi="ＭＳ 明朝" w:hint="eastAsia"/>
          <w:sz w:val="24"/>
          <w:szCs w:val="24"/>
        </w:rPr>
        <w:t xml:space="preserve"> </w:t>
      </w:r>
      <w:r w:rsidR="0054075F" w:rsidRPr="00435A0B">
        <w:rPr>
          <w:rFonts w:ascii="ＭＳ 明朝" w:hAnsi="ＭＳ 明朝"/>
          <w:sz w:val="24"/>
          <w:szCs w:val="24"/>
        </w:rPr>
        <w:t xml:space="preserve"> </w:t>
      </w:r>
      <w:r w:rsidR="0054075F" w:rsidRPr="00435A0B">
        <w:rPr>
          <w:rFonts w:ascii="ＭＳ 明朝" w:hAnsi="ＭＳ 明朝" w:hint="eastAsia"/>
          <w:sz w:val="24"/>
          <w:szCs w:val="24"/>
        </w:rPr>
        <w:t>以上の</w:t>
      </w:r>
      <w:r w:rsidR="00DB170E">
        <w:rPr>
          <w:rFonts w:ascii="ＭＳ 明朝" w:hAnsi="ＭＳ 明朝" w:hint="eastAsia"/>
          <w:sz w:val="24"/>
          <w:szCs w:val="24"/>
        </w:rPr>
        <w:t>ことに加えて、前記２（１０）のとおり、聴聞</w:t>
      </w:r>
      <w:r w:rsidR="00EE200F">
        <w:rPr>
          <w:rFonts w:ascii="ＭＳ 明朝" w:hAnsi="ＭＳ 明朝" w:hint="eastAsia"/>
          <w:sz w:val="24"/>
          <w:szCs w:val="24"/>
        </w:rPr>
        <w:t>が実施される</w:t>
      </w:r>
      <w:r w:rsidR="00DB170E">
        <w:rPr>
          <w:rFonts w:ascii="ＭＳ 明朝" w:hAnsi="ＭＳ 明朝" w:hint="eastAsia"/>
          <w:sz w:val="24"/>
          <w:szCs w:val="24"/>
        </w:rPr>
        <w:t>前に</w:t>
      </w:r>
      <w:r w:rsidR="00EE200F">
        <w:rPr>
          <w:rFonts w:ascii="ＭＳ 明朝" w:hAnsi="ＭＳ 明朝" w:hint="eastAsia"/>
          <w:sz w:val="24"/>
          <w:szCs w:val="24"/>
        </w:rPr>
        <w:t>、</w:t>
      </w:r>
      <w:r w:rsidR="00DB170E">
        <w:rPr>
          <w:rFonts w:ascii="ＭＳ 明朝" w:hAnsi="ＭＳ 明朝" w:hint="eastAsia"/>
          <w:sz w:val="24"/>
          <w:szCs w:val="24"/>
        </w:rPr>
        <w:t>Ａ弁護士意見書において、</w:t>
      </w:r>
      <w:r w:rsidR="00EE200F" w:rsidRPr="00EE200F">
        <w:rPr>
          <w:rFonts w:ascii="ＭＳ 明朝" w:hAnsi="ＭＳ 明朝" w:hint="eastAsia"/>
          <w:sz w:val="24"/>
          <w:szCs w:val="24"/>
        </w:rPr>
        <w:t>①本件受託者は、審査請求人と本件業務委託請負契約を締結しているものの、その実態は労働契約に類似し、独立した事業者ではない旨、②本件受託者に関して、労働時間を９時から１７時と定め、ＬＩＮＥで出退勤を報告させていた旨、③給与は完全歩合給だったが、歩合給だから社員でないことにはならない旨、④受注者の請求書は審査請求人が発行し、支払を受けるのも審査請求人である旨、⑤本件受託者は、審査請求人の業務を担当しており、自己の業務を行っていない旨、⑥令和４年４月１日から本件受託者と労働契約を締結する予定である旨、⑦以上のとおり、名義貸しの事実はなく、労働契約</w:t>
      </w:r>
      <w:r w:rsidR="000D78FC">
        <w:rPr>
          <w:rFonts w:ascii="ＭＳ 明朝" w:hAnsi="ＭＳ 明朝" w:hint="eastAsia"/>
          <w:sz w:val="24"/>
          <w:szCs w:val="24"/>
        </w:rPr>
        <w:t>に変更する</w:t>
      </w:r>
      <w:r w:rsidR="00EE200F" w:rsidRPr="00EE200F">
        <w:rPr>
          <w:rFonts w:ascii="ＭＳ 明朝" w:hAnsi="ＭＳ 明朝" w:hint="eastAsia"/>
          <w:sz w:val="24"/>
          <w:szCs w:val="24"/>
        </w:rPr>
        <w:t>予定であるから、処分の必要はない旨、</w:t>
      </w:r>
      <w:r w:rsidR="00EE200F">
        <w:rPr>
          <w:rFonts w:ascii="ＭＳ 明朝" w:hAnsi="ＭＳ 明朝" w:hint="eastAsia"/>
          <w:sz w:val="24"/>
          <w:szCs w:val="24"/>
        </w:rPr>
        <w:t>が処分庁に対して主張され、添付資料として、ＬＩＮＥのやり</w:t>
      </w:r>
      <w:r w:rsidR="000D78FC">
        <w:rPr>
          <w:rFonts w:ascii="ＭＳ 明朝" w:hAnsi="ＭＳ 明朝" w:hint="eastAsia"/>
          <w:sz w:val="24"/>
          <w:szCs w:val="24"/>
        </w:rPr>
        <w:t>取り</w:t>
      </w:r>
      <w:r w:rsidR="00EE200F">
        <w:rPr>
          <w:rFonts w:ascii="ＭＳ 明朝" w:hAnsi="ＭＳ 明朝" w:hint="eastAsia"/>
          <w:sz w:val="24"/>
          <w:szCs w:val="24"/>
        </w:rPr>
        <w:t>やＣの肩書として審査請求人の「営業部　部長」と記載されているメールが提出され</w:t>
      </w:r>
      <w:r w:rsidR="006739C7">
        <w:rPr>
          <w:rFonts w:ascii="ＭＳ 明朝" w:hAnsi="ＭＳ 明朝" w:hint="eastAsia"/>
          <w:sz w:val="24"/>
          <w:szCs w:val="24"/>
        </w:rPr>
        <w:t>、前記２（１１）のとおり、聴聞においても審査請求人は同様の主張を行っていること</w:t>
      </w:r>
      <w:r w:rsidR="00BE230A">
        <w:rPr>
          <w:rFonts w:ascii="ＭＳ 明朝" w:hAnsi="ＭＳ 明朝" w:hint="eastAsia"/>
          <w:sz w:val="24"/>
          <w:szCs w:val="24"/>
        </w:rPr>
        <w:t>、</w:t>
      </w:r>
      <w:r w:rsidR="006739C7">
        <w:rPr>
          <w:rFonts w:ascii="ＭＳ 明朝" w:hAnsi="ＭＳ 明朝" w:hint="eastAsia"/>
          <w:sz w:val="24"/>
          <w:szCs w:val="24"/>
        </w:rPr>
        <w:t>が認められる</w:t>
      </w:r>
      <w:r w:rsidR="00EE200F">
        <w:rPr>
          <w:rFonts w:ascii="ＭＳ 明朝" w:hAnsi="ＭＳ 明朝" w:hint="eastAsia"/>
          <w:sz w:val="24"/>
          <w:szCs w:val="24"/>
        </w:rPr>
        <w:t>。</w:t>
      </w:r>
    </w:p>
    <w:p w14:paraId="3BDF0481" w14:textId="1F65F567" w:rsidR="0054075F" w:rsidRDefault="00EE200F" w:rsidP="00EE200F">
      <w:pPr>
        <w:ind w:leftChars="300" w:left="630" w:firstLineChars="100" w:firstLine="240"/>
        <w:rPr>
          <w:rFonts w:ascii="ＭＳ 明朝" w:hAnsi="ＭＳ 明朝"/>
          <w:sz w:val="24"/>
          <w:szCs w:val="24"/>
        </w:rPr>
      </w:pPr>
      <w:r>
        <w:rPr>
          <w:rFonts w:ascii="ＭＳ 明朝" w:hAnsi="ＭＳ 明朝" w:hint="eastAsia"/>
          <w:sz w:val="24"/>
          <w:szCs w:val="24"/>
        </w:rPr>
        <w:t>これらが</w:t>
      </w:r>
      <w:r w:rsidR="0054075F" w:rsidRPr="00435A0B">
        <w:rPr>
          <w:rFonts w:ascii="ＭＳ 明朝" w:hAnsi="ＭＳ 明朝" w:hint="eastAsia"/>
          <w:sz w:val="24"/>
          <w:szCs w:val="24"/>
        </w:rPr>
        <w:t>事実</w:t>
      </w:r>
      <w:r w:rsidR="00904A40">
        <w:rPr>
          <w:rFonts w:ascii="ＭＳ 明朝" w:hAnsi="ＭＳ 明朝" w:hint="eastAsia"/>
          <w:sz w:val="24"/>
          <w:szCs w:val="24"/>
        </w:rPr>
        <w:t>である</w:t>
      </w:r>
      <w:r>
        <w:rPr>
          <w:rFonts w:ascii="ＭＳ 明朝" w:hAnsi="ＭＳ 明朝" w:hint="eastAsia"/>
          <w:sz w:val="24"/>
          <w:szCs w:val="24"/>
        </w:rPr>
        <w:t>とすれば</w:t>
      </w:r>
      <w:r w:rsidR="0054075F" w:rsidRPr="00435A0B">
        <w:rPr>
          <w:rFonts w:ascii="ＭＳ 明朝" w:hAnsi="ＭＳ 明朝" w:hint="eastAsia"/>
          <w:sz w:val="24"/>
          <w:szCs w:val="24"/>
        </w:rPr>
        <w:t>、審査請求人の業務実態は</w:t>
      </w:r>
      <w:r w:rsidR="00030724">
        <w:rPr>
          <w:rFonts w:ascii="ＭＳ 明朝" w:hAnsi="ＭＳ 明朝" w:hint="eastAsia"/>
          <w:sz w:val="24"/>
          <w:szCs w:val="24"/>
        </w:rPr>
        <w:t>、</w:t>
      </w:r>
      <w:r w:rsidR="0054075F" w:rsidRPr="00435A0B">
        <w:rPr>
          <w:rFonts w:ascii="ＭＳ 明朝" w:hAnsi="ＭＳ 明朝" w:hint="eastAsia"/>
          <w:sz w:val="24"/>
          <w:szCs w:val="24"/>
        </w:rPr>
        <w:t>法の禁止する</w:t>
      </w:r>
      <w:r w:rsidR="0054075F" w:rsidRPr="00435A0B">
        <w:rPr>
          <w:rFonts w:ascii="ＭＳ 明朝" w:hAnsi="ＭＳ 明朝" w:hint="eastAsia"/>
          <w:sz w:val="24"/>
          <w:szCs w:val="24"/>
        </w:rPr>
        <w:lastRenderedPageBreak/>
        <w:t>「名板貸し」</w:t>
      </w:r>
      <w:r w:rsidR="00904A40">
        <w:rPr>
          <w:rFonts w:ascii="ＭＳ 明朝" w:hAnsi="ＭＳ 明朝" w:hint="eastAsia"/>
          <w:sz w:val="24"/>
          <w:szCs w:val="24"/>
        </w:rPr>
        <w:t>には該当し</w:t>
      </w:r>
      <w:r w:rsidR="0054075F" w:rsidRPr="00435A0B">
        <w:rPr>
          <w:rFonts w:ascii="ＭＳ 明朝" w:hAnsi="ＭＳ 明朝" w:hint="eastAsia"/>
          <w:sz w:val="24"/>
          <w:szCs w:val="24"/>
        </w:rPr>
        <w:t>ないと解される。</w:t>
      </w:r>
    </w:p>
    <w:p w14:paraId="73596E91" w14:textId="77777777" w:rsidR="00073BD6" w:rsidRDefault="002A5E1B" w:rsidP="00AA2DC7">
      <w:pPr>
        <w:ind w:left="630" w:hanging="210"/>
        <w:rPr>
          <w:rFonts w:ascii="ＭＳ 明朝" w:hAnsi="ＭＳ 明朝"/>
          <w:sz w:val="24"/>
          <w:szCs w:val="24"/>
        </w:rPr>
      </w:pPr>
      <w:r>
        <w:rPr>
          <w:rFonts w:ascii="ＭＳ 明朝" w:hAnsi="ＭＳ 明朝" w:hint="eastAsia"/>
          <w:sz w:val="24"/>
          <w:szCs w:val="24"/>
        </w:rPr>
        <w:t>キ</w:t>
      </w:r>
      <w:r w:rsidR="00AA2DC7">
        <w:rPr>
          <w:rFonts w:ascii="ＭＳ 明朝" w:hAnsi="ＭＳ 明朝" w:hint="eastAsia"/>
          <w:sz w:val="24"/>
          <w:szCs w:val="24"/>
        </w:rPr>
        <w:t xml:space="preserve">　</w:t>
      </w:r>
      <w:r w:rsidR="00C837B4" w:rsidRPr="00C837B4">
        <w:rPr>
          <w:rFonts w:ascii="ＭＳ 明朝" w:hAnsi="ＭＳ 明朝" w:hint="eastAsia"/>
          <w:sz w:val="24"/>
          <w:szCs w:val="24"/>
        </w:rPr>
        <w:t>したがって、審査請求人の主張が明らかに誤りであると退けるべき証拠は見当たらない反面、行政処分の適法性に関する立証責任が処分庁にあることに</w:t>
      </w:r>
      <w:r w:rsidR="00C837B4">
        <w:rPr>
          <w:rFonts w:ascii="ＭＳ 明朝" w:hAnsi="ＭＳ 明朝" w:hint="eastAsia"/>
          <w:sz w:val="24"/>
          <w:szCs w:val="24"/>
        </w:rPr>
        <w:t>鑑みれば</w:t>
      </w:r>
      <w:r w:rsidR="00C837B4" w:rsidRPr="00C837B4">
        <w:rPr>
          <w:rFonts w:ascii="ＭＳ 明朝" w:hAnsi="ＭＳ 明朝" w:hint="eastAsia"/>
          <w:sz w:val="24"/>
          <w:szCs w:val="24"/>
        </w:rPr>
        <w:t>、処分庁は</w:t>
      </w:r>
      <w:r w:rsidR="00C837B4">
        <w:rPr>
          <w:rFonts w:ascii="ＭＳ 明朝" w:hAnsi="ＭＳ 明朝" w:hint="eastAsia"/>
          <w:sz w:val="24"/>
          <w:szCs w:val="24"/>
        </w:rPr>
        <w:t>、</w:t>
      </w:r>
      <w:r w:rsidR="00C837B4" w:rsidRPr="00C837B4">
        <w:rPr>
          <w:rFonts w:ascii="ＭＳ 明朝" w:hAnsi="ＭＳ 明朝" w:hint="eastAsia"/>
          <w:sz w:val="24"/>
          <w:szCs w:val="24"/>
        </w:rPr>
        <w:t>審査請求人の業務実態に関して十分な事実調査を行わずに、</w:t>
      </w:r>
      <w:r w:rsidR="00C837B4">
        <w:rPr>
          <w:rFonts w:ascii="ＭＳ 明朝" w:hAnsi="ＭＳ 明朝" w:hint="eastAsia"/>
          <w:sz w:val="24"/>
          <w:szCs w:val="24"/>
        </w:rPr>
        <w:t>本件</w:t>
      </w:r>
      <w:r w:rsidR="00C837B4" w:rsidRPr="00C837B4">
        <w:rPr>
          <w:rFonts w:ascii="ＭＳ 明朝" w:hAnsi="ＭＳ 明朝" w:hint="eastAsia"/>
          <w:sz w:val="24"/>
          <w:szCs w:val="24"/>
        </w:rPr>
        <w:t>業務委託</w:t>
      </w:r>
      <w:r w:rsidR="00C837B4">
        <w:rPr>
          <w:rFonts w:ascii="ＭＳ 明朝" w:hAnsi="ＭＳ 明朝" w:hint="eastAsia"/>
          <w:sz w:val="24"/>
          <w:szCs w:val="24"/>
        </w:rPr>
        <w:t>請負</w:t>
      </w:r>
      <w:r w:rsidR="00C837B4" w:rsidRPr="00C837B4">
        <w:rPr>
          <w:rFonts w:ascii="ＭＳ 明朝" w:hAnsi="ＭＳ 明朝" w:hint="eastAsia"/>
          <w:sz w:val="24"/>
          <w:szCs w:val="24"/>
        </w:rPr>
        <w:t>契約書の文言から安易に法の禁止する「名板貸し」が行われていると判断したものと言わざるを得ない。</w:t>
      </w:r>
    </w:p>
    <w:p w14:paraId="38EA3703" w14:textId="43D03C30" w:rsidR="006069D6" w:rsidRDefault="006069D6" w:rsidP="00073BD6">
      <w:pPr>
        <w:ind w:left="480" w:hangingChars="200" w:hanging="480"/>
        <w:rPr>
          <w:rFonts w:hAnsi="ＭＳ 明朝"/>
          <w:sz w:val="24"/>
          <w:szCs w:val="24"/>
        </w:rPr>
      </w:pPr>
      <w:r>
        <w:rPr>
          <w:rFonts w:hAnsi="ＭＳ 明朝" w:hint="eastAsia"/>
          <w:sz w:val="24"/>
          <w:szCs w:val="24"/>
        </w:rPr>
        <w:t>（５）また、本件違反</w:t>
      </w:r>
      <w:r w:rsidR="002E4285">
        <w:rPr>
          <w:rFonts w:hAnsi="ＭＳ 明朝" w:hint="eastAsia"/>
          <w:sz w:val="24"/>
          <w:szCs w:val="24"/>
        </w:rPr>
        <w:t>２</w:t>
      </w:r>
      <w:r>
        <w:rPr>
          <w:rFonts w:hAnsi="ＭＳ 明朝" w:hint="eastAsia"/>
          <w:sz w:val="24"/>
          <w:szCs w:val="24"/>
        </w:rPr>
        <w:t>及び本件違反</w:t>
      </w:r>
      <w:r w:rsidR="002E4285">
        <w:rPr>
          <w:rFonts w:hAnsi="ＭＳ 明朝" w:hint="eastAsia"/>
          <w:sz w:val="24"/>
          <w:szCs w:val="24"/>
        </w:rPr>
        <w:t>３</w:t>
      </w:r>
      <w:r>
        <w:rPr>
          <w:rFonts w:hAnsi="ＭＳ 明朝" w:hint="eastAsia"/>
          <w:sz w:val="24"/>
          <w:szCs w:val="24"/>
        </w:rPr>
        <w:t>に</w:t>
      </w:r>
      <w:r w:rsidR="00013C68">
        <w:rPr>
          <w:rFonts w:hAnsi="ＭＳ 明朝" w:hint="eastAsia"/>
          <w:sz w:val="24"/>
          <w:szCs w:val="24"/>
        </w:rPr>
        <w:t>つい</w:t>
      </w:r>
      <w:r>
        <w:rPr>
          <w:rFonts w:hAnsi="ＭＳ 明朝" w:hint="eastAsia"/>
          <w:sz w:val="24"/>
          <w:szCs w:val="24"/>
        </w:rPr>
        <w:t>ては、</w:t>
      </w:r>
      <w:r w:rsidR="00013C68">
        <w:rPr>
          <w:rFonts w:hAnsi="ＭＳ 明朝" w:hint="eastAsia"/>
          <w:sz w:val="24"/>
          <w:szCs w:val="24"/>
        </w:rPr>
        <w:t>審査請求人自身も</w:t>
      </w:r>
      <w:r w:rsidR="002E4285">
        <w:rPr>
          <w:rFonts w:hAnsi="ＭＳ 明朝" w:hint="eastAsia"/>
          <w:sz w:val="24"/>
          <w:szCs w:val="24"/>
        </w:rPr>
        <w:t>法に定められている記載が漏れていたこと</w:t>
      </w:r>
      <w:r w:rsidR="00013C68">
        <w:rPr>
          <w:rFonts w:hAnsi="ＭＳ 明朝" w:hint="eastAsia"/>
          <w:sz w:val="24"/>
          <w:szCs w:val="24"/>
        </w:rPr>
        <w:t>を</w:t>
      </w:r>
      <w:r w:rsidR="002E4285">
        <w:rPr>
          <w:rFonts w:hAnsi="ＭＳ 明朝" w:hint="eastAsia"/>
          <w:sz w:val="24"/>
          <w:szCs w:val="24"/>
        </w:rPr>
        <w:t>認めている</w:t>
      </w:r>
      <w:r w:rsidR="00013C68">
        <w:rPr>
          <w:rFonts w:hAnsi="ＭＳ 明朝" w:hint="eastAsia"/>
          <w:sz w:val="24"/>
          <w:szCs w:val="24"/>
        </w:rPr>
        <w:t>ところである</w:t>
      </w:r>
      <w:r w:rsidR="002E4285">
        <w:rPr>
          <w:rFonts w:hAnsi="ＭＳ 明朝" w:hint="eastAsia"/>
          <w:sz w:val="24"/>
          <w:szCs w:val="24"/>
        </w:rPr>
        <w:t>。しかしながら、前記２（１６）の本件適用表によると、本件違反２の業務停止期間は７日で、本件違反３の業務停止期間は２１日となるから、二つの違反を合計しても２８日に</w:t>
      </w:r>
      <w:r w:rsidR="00013C68">
        <w:rPr>
          <w:rFonts w:hAnsi="ＭＳ 明朝" w:hint="eastAsia"/>
          <w:sz w:val="24"/>
          <w:szCs w:val="24"/>
        </w:rPr>
        <w:t>しかならず</w:t>
      </w:r>
      <w:r w:rsidR="002E4285">
        <w:rPr>
          <w:rFonts w:hAnsi="ＭＳ 明朝" w:hint="eastAsia"/>
          <w:sz w:val="24"/>
          <w:szCs w:val="24"/>
        </w:rPr>
        <w:t>、本件処分基準に示された登録の取消し基準（基準５）の業務の停止期間の累積が６０日間に達していない</w:t>
      </w:r>
      <w:r w:rsidR="00013C68">
        <w:rPr>
          <w:rFonts w:hAnsi="ＭＳ 明朝" w:hint="eastAsia"/>
          <w:sz w:val="24"/>
          <w:szCs w:val="24"/>
        </w:rPr>
        <w:t>ため</w:t>
      </w:r>
      <w:r w:rsidR="002E4285">
        <w:rPr>
          <w:rFonts w:hAnsi="ＭＳ 明朝" w:hint="eastAsia"/>
          <w:sz w:val="24"/>
          <w:szCs w:val="24"/>
        </w:rPr>
        <w:t>、本件違反２及び本件違反３を原因となる事実として、登録を取り消すことはできない。</w:t>
      </w:r>
    </w:p>
    <w:p w14:paraId="3AE7BC8A" w14:textId="14CCE58D" w:rsidR="008455E5" w:rsidRDefault="00073BD6" w:rsidP="008455E5">
      <w:pPr>
        <w:ind w:left="480" w:hangingChars="200" w:hanging="480"/>
        <w:rPr>
          <w:rFonts w:hAnsi="ＭＳ 明朝"/>
          <w:sz w:val="24"/>
          <w:szCs w:val="24"/>
        </w:rPr>
      </w:pPr>
      <w:r w:rsidRPr="00073BD6">
        <w:rPr>
          <w:rFonts w:hAnsi="ＭＳ 明朝" w:hint="eastAsia"/>
          <w:sz w:val="24"/>
          <w:szCs w:val="24"/>
        </w:rPr>
        <w:t>（</w:t>
      </w:r>
      <w:r w:rsidR="006069D6">
        <w:rPr>
          <w:rFonts w:hAnsi="ＭＳ 明朝" w:hint="eastAsia"/>
          <w:sz w:val="24"/>
          <w:szCs w:val="24"/>
        </w:rPr>
        <w:t>６</w:t>
      </w:r>
      <w:r w:rsidRPr="00073BD6">
        <w:rPr>
          <w:rFonts w:hAnsi="ＭＳ 明朝" w:hint="eastAsia"/>
          <w:sz w:val="24"/>
          <w:szCs w:val="24"/>
        </w:rPr>
        <w:t>）</w:t>
      </w:r>
      <w:r>
        <w:rPr>
          <w:rFonts w:hAnsi="ＭＳ 明朝" w:hint="eastAsia"/>
          <w:sz w:val="24"/>
          <w:szCs w:val="24"/>
        </w:rPr>
        <w:t>次に、本件処分</w:t>
      </w:r>
      <w:r w:rsidR="004172C6">
        <w:rPr>
          <w:rFonts w:hAnsi="ＭＳ 明朝" w:hint="eastAsia"/>
          <w:sz w:val="24"/>
          <w:szCs w:val="24"/>
        </w:rPr>
        <w:t>通知書における</w:t>
      </w:r>
      <w:r>
        <w:rPr>
          <w:rFonts w:hAnsi="ＭＳ 明朝" w:hint="eastAsia"/>
          <w:sz w:val="24"/>
          <w:szCs w:val="24"/>
        </w:rPr>
        <w:t>理由提示（手続瑕疵の有無）についてみる。</w:t>
      </w:r>
    </w:p>
    <w:p w14:paraId="00410485" w14:textId="3A0F50E1" w:rsidR="008455E5" w:rsidRDefault="00A54932" w:rsidP="008455E5">
      <w:pPr>
        <w:ind w:leftChars="200" w:left="420" w:firstLineChars="100" w:firstLine="240"/>
        <w:rPr>
          <w:rFonts w:hAnsi="ＭＳ 明朝"/>
          <w:sz w:val="24"/>
          <w:szCs w:val="24"/>
        </w:rPr>
      </w:pPr>
      <w:r>
        <w:rPr>
          <w:rFonts w:hAnsi="ＭＳ 明朝" w:hint="eastAsia"/>
          <w:sz w:val="24"/>
          <w:szCs w:val="24"/>
        </w:rPr>
        <w:t>処分庁は、本件処分通知書を審査請求人に交付する際にも、</w:t>
      </w:r>
      <w:r w:rsidR="00D5062C">
        <w:rPr>
          <w:rFonts w:hAnsi="ＭＳ 明朝" w:hint="eastAsia"/>
          <w:sz w:val="24"/>
          <w:szCs w:val="24"/>
        </w:rPr>
        <w:t>本件</w:t>
      </w:r>
      <w:r>
        <w:rPr>
          <w:rFonts w:hAnsi="ＭＳ 明朝" w:hint="eastAsia"/>
          <w:sz w:val="24"/>
          <w:szCs w:val="24"/>
        </w:rPr>
        <w:t>処分基準を併せて手交し、説明した</w:t>
      </w:r>
      <w:r w:rsidR="00327078">
        <w:rPr>
          <w:rFonts w:hAnsi="ＭＳ 明朝" w:hint="eastAsia"/>
          <w:sz w:val="24"/>
          <w:szCs w:val="24"/>
        </w:rPr>
        <w:t>旨</w:t>
      </w:r>
      <w:r w:rsidR="004172C6">
        <w:rPr>
          <w:rFonts w:hAnsi="ＭＳ 明朝" w:hint="eastAsia"/>
          <w:sz w:val="24"/>
          <w:szCs w:val="24"/>
        </w:rPr>
        <w:t>主張し</w:t>
      </w:r>
      <w:r w:rsidR="00327078">
        <w:rPr>
          <w:rFonts w:hAnsi="ＭＳ 明朝" w:hint="eastAsia"/>
          <w:sz w:val="24"/>
          <w:szCs w:val="24"/>
        </w:rPr>
        <w:t>、念のためとして、本件適用表を再弁明書において示し、理由提示</w:t>
      </w:r>
      <w:r w:rsidR="005E0189">
        <w:rPr>
          <w:rFonts w:hAnsi="ＭＳ 明朝" w:hint="eastAsia"/>
          <w:sz w:val="24"/>
          <w:szCs w:val="24"/>
        </w:rPr>
        <w:t>の</w:t>
      </w:r>
      <w:r w:rsidR="00327078">
        <w:rPr>
          <w:rFonts w:hAnsi="ＭＳ 明朝" w:hint="eastAsia"/>
          <w:sz w:val="24"/>
          <w:szCs w:val="24"/>
        </w:rPr>
        <w:t>不備はない旨主張</w:t>
      </w:r>
      <w:r>
        <w:rPr>
          <w:rFonts w:hAnsi="ＭＳ 明朝" w:hint="eastAsia"/>
          <w:sz w:val="24"/>
          <w:szCs w:val="24"/>
        </w:rPr>
        <w:t>する。</w:t>
      </w:r>
    </w:p>
    <w:p w14:paraId="080A3999" w14:textId="6F8AB8CB" w:rsidR="008455E5" w:rsidRDefault="009A18FC" w:rsidP="008455E5">
      <w:pPr>
        <w:ind w:leftChars="200" w:left="420" w:firstLineChars="100" w:firstLine="240"/>
        <w:rPr>
          <w:rFonts w:hAnsi="ＭＳ 明朝"/>
          <w:sz w:val="24"/>
          <w:szCs w:val="24"/>
        </w:rPr>
      </w:pPr>
      <w:r>
        <w:rPr>
          <w:rFonts w:ascii="ＭＳ 明朝" w:hAnsi="ＭＳ 明朝" w:hint="eastAsia"/>
          <w:sz w:val="24"/>
          <w:szCs w:val="24"/>
        </w:rPr>
        <w:t>この点、</w:t>
      </w:r>
      <w:r w:rsidR="008455E5">
        <w:rPr>
          <w:rFonts w:ascii="ＭＳ 明朝" w:hAnsi="ＭＳ 明朝" w:hint="eastAsia"/>
          <w:sz w:val="24"/>
          <w:szCs w:val="24"/>
        </w:rPr>
        <w:t>行政手続法第１４条は、提示すべき理由の程度について何ら明文規定を置いていないが、同</w:t>
      </w:r>
      <w:r w:rsidR="008455E5" w:rsidRPr="007B2B27">
        <w:rPr>
          <w:rFonts w:ascii="ＭＳ 明朝" w:hAnsi="ＭＳ 明朝" w:hint="eastAsia"/>
          <w:sz w:val="24"/>
          <w:szCs w:val="24"/>
        </w:rPr>
        <w:t>条</w:t>
      </w:r>
      <w:r w:rsidR="00D5062C">
        <w:rPr>
          <w:rFonts w:ascii="ＭＳ 明朝" w:hAnsi="ＭＳ 明朝" w:hint="eastAsia"/>
          <w:sz w:val="24"/>
          <w:szCs w:val="24"/>
        </w:rPr>
        <w:t>第</w:t>
      </w:r>
      <w:r w:rsidR="008455E5" w:rsidRPr="007B2B27">
        <w:rPr>
          <w:rFonts w:ascii="ＭＳ 明朝" w:hAnsi="ＭＳ 明朝" w:hint="eastAsia"/>
          <w:sz w:val="24"/>
          <w:szCs w:val="24"/>
        </w:rPr>
        <w:t>１項本文が</w:t>
      </w:r>
      <w:r w:rsidR="008455E5">
        <w:rPr>
          <w:rFonts w:ascii="ＭＳ 明朝" w:hAnsi="ＭＳ 明朝" w:hint="eastAsia"/>
          <w:sz w:val="24"/>
          <w:szCs w:val="24"/>
        </w:rPr>
        <w:t>、</w:t>
      </w:r>
      <w:r w:rsidR="008455E5" w:rsidRPr="007B2B27">
        <w:rPr>
          <w:rFonts w:ascii="ＭＳ 明朝" w:hAnsi="ＭＳ 明朝" w:hint="eastAsia"/>
          <w:sz w:val="24"/>
          <w:szCs w:val="24"/>
        </w:rPr>
        <w:t>不利益処分をする場合に同時にその理由を名宛人に示さなければならないとしているのは</w:t>
      </w:r>
      <w:r w:rsidR="008455E5">
        <w:rPr>
          <w:rFonts w:ascii="ＭＳ 明朝" w:hAnsi="ＭＳ 明朝" w:hint="eastAsia"/>
          <w:sz w:val="24"/>
          <w:szCs w:val="24"/>
        </w:rPr>
        <w:t>、</w:t>
      </w:r>
      <w:r w:rsidR="008455E5" w:rsidRPr="007B2B27">
        <w:rPr>
          <w:rFonts w:ascii="ＭＳ 明朝" w:hAnsi="ＭＳ 明朝" w:hint="eastAsia"/>
          <w:sz w:val="24"/>
          <w:szCs w:val="24"/>
        </w:rPr>
        <w:t>名宛人に直接に義務を課し又はその権利を制限するという不利益処分の性質に鑑み</w:t>
      </w:r>
      <w:r w:rsidR="008455E5">
        <w:rPr>
          <w:rFonts w:ascii="ＭＳ 明朝" w:hAnsi="ＭＳ 明朝" w:hint="eastAsia"/>
          <w:sz w:val="24"/>
          <w:szCs w:val="24"/>
        </w:rPr>
        <w:t>、</w:t>
      </w:r>
      <w:r w:rsidR="008455E5" w:rsidRPr="007B2B27">
        <w:rPr>
          <w:rFonts w:ascii="ＭＳ 明朝" w:hAnsi="ＭＳ 明朝" w:hint="eastAsia"/>
          <w:sz w:val="24"/>
          <w:szCs w:val="24"/>
        </w:rPr>
        <w:t>行政庁の判断の慎重と合理性を担保してその恣意を抑制するとともに</w:t>
      </w:r>
      <w:r w:rsidR="008455E5">
        <w:rPr>
          <w:rFonts w:ascii="ＭＳ 明朝" w:hAnsi="ＭＳ 明朝" w:hint="eastAsia"/>
          <w:sz w:val="24"/>
          <w:szCs w:val="24"/>
        </w:rPr>
        <w:t>、</w:t>
      </w:r>
      <w:r w:rsidR="008455E5" w:rsidRPr="007B2B27">
        <w:rPr>
          <w:rFonts w:ascii="ＭＳ 明朝" w:hAnsi="ＭＳ 明朝" w:hint="eastAsia"/>
          <w:sz w:val="24"/>
          <w:szCs w:val="24"/>
        </w:rPr>
        <w:t>処分の理由を名宛人に知らせて不服の申立てに便宜を与える趣旨に出たものと解される。そして</w:t>
      </w:r>
      <w:r w:rsidR="008455E5">
        <w:rPr>
          <w:rFonts w:ascii="ＭＳ 明朝" w:hAnsi="ＭＳ 明朝" w:hint="eastAsia"/>
          <w:sz w:val="24"/>
          <w:szCs w:val="24"/>
        </w:rPr>
        <w:t>、</w:t>
      </w:r>
      <w:r w:rsidR="008455E5" w:rsidRPr="007B2B27">
        <w:rPr>
          <w:rFonts w:ascii="ＭＳ 明朝" w:hAnsi="ＭＳ 明朝" w:hint="eastAsia"/>
          <w:sz w:val="24"/>
          <w:szCs w:val="24"/>
        </w:rPr>
        <w:t>同項本文に基づいてどの程度の理由を提示すべきかは</w:t>
      </w:r>
      <w:r w:rsidR="008455E5">
        <w:rPr>
          <w:rFonts w:ascii="ＭＳ 明朝" w:hAnsi="ＭＳ 明朝" w:hint="eastAsia"/>
          <w:sz w:val="24"/>
          <w:szCs w:val="24"/>
        </w:rPr>
        <w:t>、</w:t>
      </w:r>
      <w:r w:rsidR="008455E5" w:rsidRPr="007B2B27">
        <w:rPr>
          <w:rFonts w:ascii="ＭＳ 明朝" w:hAnsi="ＭＳ 明朝" w:hint="eastAsia"/>
          <w:sz w:val="24"/>
          <w:szCs w:val="24"/>
        </w:rPr>
        <w:t>上記のような同項本文の趣旨に照らし</w:t>
      </w:r>
      <w:r w:rsidR="008455E5">
        <w:rPr>
          <w:rFonts w:ascii="ＭＳ 明朝" w:hAnsi="ＭＳ 明朝" w:hint="eastAsia"/>
          <w:sz w:val="24"/>
          <w:szCs w:val="24"/>
        </w:rPr>
        <w:t>、</w:t>
      </w:r>
      <w:r w:rsidR="008455E5" w:rsidRPr="007B2B27">
        <w:rPr>
          <w:rFonts w:ascii="ＭＳ 明朝" w:hAnsi="ＭＳ 明朝" w:hint="eastAsia"/>
          <w:sz w:val="24"/>
          <w:szCs w:val="24"/>
        </w:rPr>
        <w:t>当該処分の根拠法令の規定内容</w:t>
      </w:r>
      <w:r w:rsidR="008455E5">
        <w:rPr>
          <w:rFonts w:ascii="ＭＳ 明朝" w:hAnsi="ＭＳ 明朝" w:hint="eastAsia"/>
          <w:sz w:val="24"/>
          <w:szCs w:val="24"/>
        </w:rPr>
        <w:t>、</w:t>
      </w:r>
      <w:r w:rsidR="008455E5" w:rsidRPr="007B2B27">
        <w:rPr>
          <w:rFonts w:ascii="ＭＳ 明朝" w:hAnsi="ＭＳ 明朝" w:hint="eastAsia"/>
          <w:sz w:val="24"/>
          <w:szCs w:val="24"/>
        </w:rPr>
        <w:t>当該処分に係る処分基準の存否及び内容並びに公表の有無</w:t>
      </w:r>
      <w:r w:rsidR="008455E5">
        <w:rPr>
          <w:rFonts w:ascii="ＭＳ 明朝" w:hAnsi="ＭＳ 明朝" w:hint="eastAsia"/>
          <w:sz w:val="24"/>
          <w:szCs w:val="24"/>
        </w:rPr>
        <w:t>、</w:t>
      </w:r>
      <w:r w:rsidR="008455E5" w:rsidRPr="007B2B27">
        <w:rPr>
          <w:rFonts w:ascii="ＭＳ 明朝" w:hAnsi="ＭＳ 明朝" w:hint="eastAsia"/>
          <w:sz w:val="24"/>
          <w:szCs w:val="24"/>
        </w:rPr>
        <w:t>当該処分の性質及び内容</w:t>
      </w:r>
      <w:r w:rsidR="008455E5">
        <w:rPr>
          <w:rFonts w:ascii="ＭＳ 明朝" w:hAnsi="ＭＳ 明朝" w:hint="eastAsia"/>
          <w:sz w:val="24"/>
          <w:szCs w:val="24"/>
        </w:rPr>
        <w:t>、</w:t>
      </w:r>
      <w:r w:rsidR="008455E5" w:rsidRPr="007B2B27">
        <w:rPr>
          <w:rFonts w:ascii="ＭＳ 明朝" w:hAnsi="ＭＳ 明朝" w:hint="eastAsia"/>
          <w:sz w:val="24"/>
          <w:szCs w:val="24"/>
        </w:rPr>
        <w:t>当該処分の原因となる事実関係の内容等を総合考慮してこれを決定すべきである</w:t>
      </w:r>
      <w:r w:rsidR="008455E5">
        <w:rPr>
          <w:rFonts w:ascii="ＭＳ 明朝" w:hAnsi="ＭＳ 明朝" w:hint="eastAsia"/>
          <w:sz w:val="24"/>
          <w:szCs w:val="24"/>
        </w:rPr>
        <w:t>（</w:t>
      </w:r>
      <w:r w:rsidR="008455E5" w:rsidRPr="007B2B27">
        <w:rPr>
          <w:rFonts w:ascii="ＭＳ 明朝" w:hAnsi="ＭＳ 明朝" w:hint="eastAsia"/>
          <w:sz w:val="24"/>
          <w:szCs w:val="24"/>
        </w:rPr>
        <w:t>最</w:t>
      </w:r>
      <w:r w:rsidR="008455E5">
        <w:rPr>
          <w:rFonts w:ascii="ＭＳ 明朝" w:hAnsi="ＭＳ 明朝" w:hint="eastAsia"/>
          <w:sz w:val="24"/>
          <w:szCs w:val="24"/>
        </w:rPr>
        <w:t>高</w:t>
      </w:r>
      <w:r w:rsidR="00EB07CF">
        <w:rPr>
          <w:rFonts w:ascii="ＭＳ 明朝" w:hAnsi="ＭＳ 明朝" w:hint="eastAsia"/>
          <w:sz w:val="24"/>
          <w:szCs w:val="24"/>
        </w:rPr>
        <w:t>裁判所</w:t>
      </w:r>
      <w:r w:rsidR="008455E5" w:rsidRPr="007B2B27">
        <w:rPr>
          <w:rFonts w:ascii="ＭＳ 明朝" w:hAnsi="ＭＳ 明朝" w:hint="eastAsia"/>
          <w:sz w:val="24"/>
          <w:szCs w:val="24"/>
        </w:rPr>
        <w:t>平成</w:t>
      </w:r>
      <w:r w:rsidR="008455E5">
        <w:rPr>
          <w:rFonts w:ascii="ＭＳ 明朝" w:hAnsi="ＭＳ 明朝" w:hint="eastAsia"/>
          <w:sz w:val="24"/>
          <w:szCs w:val="24"/>
        </w:rPr>
        <w:t>２３</w:t>
      </w:r>
      <w:r w:rsidR="008455E5" w:rsidRPr="007B2B27">
        <w:rPr>
          <w:rFonts w:ascii="ＭＳ 明朝" w:hAnsi="ＭＳ 明朝" w:hint="eastAsia"/>
          <w:sz w:val="24"/>
          <w:szCs w:val="24"/>
        </w:rPr>
        <w:t>年</w:t>
      </w:r>
      <w:r w:rsidR="008455E5">
        <w:rPr>
          <w:rFonts w:ascii="ＭＳ 明朝" w:hAnsi="ＭＳ 明朝" w:hint="eastAsia"/>
          <w:sz w:val="24"/>
          <w:szCs w:val="24"/>
        </w:rPr>
        <w:t>６</w:t>
      </w:r>
      <w:r w:rsidR="008455E5" w:rsidRPr="007B2B27">
        <w:rPr>
          <w:rFonts w:ascii="ＭＳ 明朝" w:hAnsi="ＭＳ 明朝" w:hint="eastAsia"/>
          <w:sz w:val="24"/>
          <w:szCs w:val="24"/>
        </w:rPr>
        <w:t>月</w:t>
      </w:r>
      <w:r w:rsidR="008455E5">
        <w:rPr>
          <w:rFonts w:ascii="ＭＳ 明朝" w:hAnsi="ＭＳ 明朝" w:hint="eastAsia"/>
          <w:sz w:val="24"/>
          <w:szCs w:val="24"/>
        </w:rPr>
        <w:t>７</w:t>
      </w:r>
      <w:r w:rsidR="008455E5" w:rsidRPr="007B2B27">
        <w:rPr>
          <w:rFonts w:ascii="ＭＳ 明朝" w:hAnsi="ＭＳ 明朝" w:hint="eastAsia"/>
          <w:sz w:val="24"/>
          <w:szCs w:val="24"/>
        </w:rPr>
        <w:t>日</w:t>
      </w:r>
      <w:r w:rsidR="008455E5">
        <w:rPr>
          <w:rFonts w:ascii="ＭＳ 明朝" w:hAnsi="ＭＳ 明朝" w:hint="eastAsia"/>
          <w:sz w:val="24"/>
          <w:szCs w:val="24"/>
        </w:rPr>
        <w:t>第３小法廷判決最高裁判所</w:t>
      </w:r>
      <w:r w:rsidR="008455E5" w:rsidRPr="007B2B27">
        <w:rPr>
          <w:rFonts w:ascii="ＭＳ 明朝" w:hAnsi="ＭＳ 明朝" w:hint="eastAsia"/>
          <w:sz w:val="24"/>
          <w:szCs w:val="24"/>
        </w:rPr>
        <w:t>民</w:t>
      </w:r>
      <w:r w:rsidR="008455E5">
        <w:rPr>
          <w:rFonts w:ascii="ＭＳ 明朝" w:hAnsi="ＭＳ 明朝" w:hint="eastAsia"/>
          <w:sz w:val="24"/>
          <w:szCs w:val="24"/>
        </w:rPr>
        <w:t>事判例</w:t>
      </w:r>
      <w:r w:rsidR="008455E5" w:rsidRPr="007B2B27">
        <w:rPr>
          <w:rFonts w:ascii="ＭＳ 明朝" w:hAnsi="ＭＳ 明朝" w:hint="eastAsia"/>
          <w:sz w:val="24"/>
          <w:szCs w:val="24"/>
        </w:rPr>
        <w:t>集</w:t>
      </w:r>
      <w:r w:rsidR="008455E5">
        <w:rPr>
          <w:rFonts w:ascii="ＭＳ 明朝" w:hAnsi="ＭＳ 明朝" w:hint="eastAsia"/>
          <w:sz w:val="24"/>
          <w:szCs w:val="24"/>
        </w:rPr>
        <w:t>６５</w:t>
      </w:r>
      <w:r w:rsidR="008455E5" w:rsidRPr="007B2B27">
        <w:rPr>
          <w:rFonts w:ascii="ＭＳ 明朝" w:hAnsi="ＭＳ 明朝" w:hint="eastAsia"/>
          <w:sz w:val="24"/>
          <w:szCs w:val="24"/>
        </w:rPr>
        <w:t>巻</w:t>
      </w:r>
      <w:r w:rsidR="008455E5">
        <w:rPr>
          <w:rFonts w:ascii="ＭＳ 明朝" w:hAnsi="ＭＳ 明朝" w:hint="eastAsia"/>
          <w:sz w:val="24"/>
          <w:szCs w:val="24"/>
        </w:rPr>
        <w:t>４</w:t>
      </w:r>
      <w:r w:rsidR="008455E5" w:rsidRPr="007B2B27">
        <w:rPr>
          <w:rFonts w:ascii="ＭＳ 明朝" w:hAnsi="ＭＳ 明朝" w:hint="eastAsia"/>
          <w:sz w:val="24"/>
          <w:szCs w:val="24"/>
        </w:rPr>
        <w:t>号</w:t>
      </w:r>
      <w:r w:rsidR="008455E5">
        <w:rPr>
          <w:rFonts w:ascii="ＭＳ 明朝" w:hAnsi="ＭＳ 明朝" w:hint="eastAsia"/>
          <w:sz w:val="24"/>
          <w:szCs w:val="24"/>
        </w:rPr>
        <w:t>２０８１</w:t>
      </w:r>
      <w:r w:rsidR="008455E5" w:rsidRPr="007B2B27">
        <w:rPr>
          <w:rFonts w:ascii="ＭＳ 明朝" w:hAnsi="ＭＳ 明朝" w:hint="eastAsia"/>
          <w:sz w:val="24"/>
          <w:szCs w:val="24"/>
        </w:rPr>
        <w:t>頁</w:t>
      </w:r>
      <w:r w:rsidR="008455E5">
        <w:rPr>
          <w:rFonts w:ascii="ＭＳ 明朝" w:hAnsi="ＭＳ 明朝" w:hint="eastAsia"/>
          <w:sz w:val="24"/>
          <w:szCs w:val="24"/>
        </w:rPr>
        <w:t>参照）。</w:t>
      </w:r>
    </w:p>
    <w:p w14:paraId="2A36F8EF" w14:textId="138F00AE" w:rsidR="00C84659" w:rsidRPr="001D6877" w:rsidRDefault="006935B7" w:rsidP="006935B7">
      <w:pPr>
        <w:ind w:leftChars="200" w:left="420" w:firstLineChars="100" w:firstLine="240"/>
        <w:rPr>
          <w:rFonts w:hAnsi="ＭＳ 明朝"/>
          <w:sz w:val="24"/>
          <w:szCs w:val="24"/>
        </w:rPr>
      </w:pPr>
      <w:r>
        <w:rPr>
          <w:rFonts w:hAnsi="ＭＳ 明朝" w:hint="eastAsia"/>
          <w:sz w:val="24"/>
          <w:szCs w:val="24"/>
        </w:rPr>
        <w:t>法第１９条第１項柱書は、処分庁は「旅行業者等が次の各号のいずれかに</w:t>
      </w:r>
      <w:r w:rsidR="005A59DF">
        <w:rPr>
          <w:rFonts w:hAnsi="ＭＳ 明朝" w:hint="eastAsia"/>
          <w:sz w:val="24"/>
          <w:szCs w:val="24"/>
        </w:rPr>
        <w:t>該当</w:t>
      </w:r>
      <w:r>
        <w:rPr>
          <w:rFonts w:hAnsi="ＭＳ 明朝" w:hint="eastAsia"/>
          <w:sz w:val="24"/>
          <w:szCs w:val="24"/>
        </w:rPr>
        <w:t>するときは、６月以内の期間を定めて業務の全部若しくは一部の停止を命じ、又は登録を取り消すことができる。」と規定しており、明確に処分庁に対し効果裁量を付与している。</w:t>
      </w:r>
      <w:r w:rsidR="00C84659" w:rsidRPr="001D6877">
        <w:rPr>
          <w:rFonts w:hAnsi="ＭＳ 明朝" w:hint="eastAsia"/>
          <w:sz w:val="24"/>
          <w:szCs w:val="24"/>
        </w:rPr>
        <w:t>一般に、</w:t>
      </w:r>
      <w:r w:rsidR="001D6877">
        <w:rPr>
          <w:rFonts w:hAnsi="ＭＳ 明朝" w:hint="eastAsia"/>
          <w:sz w:val="24"/>
          <w:szCs w:val="24"/>
        </w:rPr>
        <w:t>行政</w:t>
      </w:r>
      <w:r w:rsidR="00C84659" w:rsidRPr="001D6877">
        <w:rPr>
          <w:rFonts w:hAnsi="ＭＳ 明朝" w:hint="eastAsia"/>
          <w:sz w:val="24"/>
          <w:szCs w:val="24"/>
        </w:rPr>
        <w:t>庁が処分をなすに当たり裁量権が認められ、かつその範囲が広範である場合、当該裁量権の行使は、諸般の事情を総合考慮してなされるものであるから、被処分者としては、</w:t>
      </w:r>
      <w:r w:rsidR="001D6877">
        <w:rPr>
          <w:rFonts w:hAnsi="ＭＳ 明朝" w:hint="eastAsia"/>
          <w:sz w:val="24"/>
          <w:szCs w:val="24"/>
        </w:rPr>
        <w:t>行政</w:t>
      </w:r>
      <w:r w:rsidR="00C84659" w:rsidRPr="001D6877">
        <w:rPr>
          <w:rFonts w:hAnsi="ＭＳ 明朝" w:hint="eastAsia"/>
          <w:sz w:val="24"/>
          <w:szCs w:val="24"/>
        </w:rPr>
        <w:t>庁がいかなる事情を考慮ないし重視したのか（あるいは、いかなる事情を敢えて捨象ないし軽視したのか）について、処分</w:t>
      </w:r>
      <w:r w:rsidR="000F6F3A">
        <w:rPr>
          <w:rFonts w:hAnsi="ＭＳ 明朝" w:hint="eastAsia"/>
          <w:sz w:val="24"/>
          <w:szCs w:val="24"/>
        </w:rPr>
        <w:t>の</w:t>
      </w:r>
      <w:r w:rsidR="00C84659" w:rsidRPr="001D6877">
        <w:rPr>
          <w:rFonts w:hAnsi="ＭＳ 明朝" w:hint="eastAsia"/>
          <w:sz w:val="24"/>
          <w:szCs w:val="24"/>
        </w:rPr>
        <w:t>通知書において記載がなされ</w:t>
      </w:r>
      <w:r w:rsidR="00C84659" w:rsidRPr="001D6877">
        <w:rPr>
          <w:rFonts w:hAnsi="ＭＳ 明朝" w:hint="eastAsia"/>
          <w:sz w:val="24"/>
          <w:szCs w:val="24"/>
        </w:rPr>
        <w:lastRenderedPageBreak/>
        <w:t>なければ、当該判断の適否を争うことは困難である。</w:t>
      </w:r>
    </w:p>
    <w:p w14:paraId="32D00D5E" w14:textId="54A849E1" w:rsidR="006935B7" w:rsidRDefault="006935B7" w:rsidP="00C84659">
      <w:pPr>
        <w:ind w:leftChars="200" w:left="420" w:firstLineChars="100" w:firstLine="240"/>
        <w:rPr>
          <w:rFonts w:ascii="ＭＳ 明朝" w:hAnsi="ＭＳ 明朝"/>
          <w:sz w:val="24"/>
          <w:szCs w:val="24"/>
        </w:rPr>
      </w:pPr>
      <w:r>
        <w:rPr>
          <w:rFonts w:ascii="ＭＳ 明朝" w:hAnsi="ＭＳ 明朝" w:hint="eastAsia"/>
          <w:sz w:val="24"/>
          <w:szCs w:val="24"/>
        </w:rPr>
        <w:t>もっとも、当該効果裁量に関しては、裁量権行使の準則としての本件処分基準が設定・公表されており、その内容次第では、裁量権行使に係る判断内容を具体的に知りうる場合も考えられる。</w:t>
      </w:r>
      <w:r>
        <w:rPr>
          <w:rFonts w:hAnsi="ＭＳ 明朝" w:hint="eastAsia"/>
          <w:sz w:val="24"/>
          <w:szCs w:val="24"/>
        </w:rPr>
        <w:t>そして、</w:t>
      </w:r>
      <w:r>
        <w:rPr>
          <w:rFonts w:ascii="ＭＳ 明朝" w:hAnsi="ＭＳ 明朝" w:hint="eastAsia"/>
          <w:sz w:val="24"/>
          <w:szCs w:val="24"/>
        </w:rPr>
        <w:t>処分庁は、本件処分基準を定め、これを府のホームページで公表しているところ、本件処分基準は、不利益処分の軽減事由、加重事由、登録の取消基準、及び不利益処分の一時実施猶予等について定めるものであり、その内容は比較的簡明であるものの、軽減事由に関し「４分の１を超えない範囲で</w:t>
      </w:r>
      <w:r w:rsidR="00D5062C">
        <w:rPr>
          <w:rFonts w:ascii="ＭＳ 明朝" w:hAnsi="ＭＳ 明朝" w:hint="eastAsia"/>
          <w:sz w:val="24"/>
          <w:szCs w:val="24"/>
        </w:rPr>
        <w:t>（中略）</w:t>
      </w:r>
      <w:r>
        <w:rPr>
          <w:rFonts w:ascii="ＭＳ 明朝" w:hAnsi="ＭＳ 明朝" w:hint="eastAsia"/>
          <w:sz w:val="24"/>
          <w:szCs w:val="24"/>
        </w:rPr>
        <w:t>短縮することができる」と規定されていたり、加重事由に関し「２分の３を乗じて得た日数</w:t>
      </w:r>
      <w:r w:rsidR="00EB07CF">
        <w:rPr>
          <w:rFonts w:ascii="ＭＳ 明朝" w:hAnsi="ＭＳ 明朝" w:hint="eastAsia"/>
          <w:sz w:val="24"/>
          <w:szCs w:val="24"/>
        </w:rPr>
        <w:t>に</w:t>
      </w:r>
      <w:r>
        <w:rPr>
          <w:rFonts w:ascii="ＭＳ 明朝" w:hAnsi="ＭＳ 明朝" w:hint="eastAsia"/>
          <w:sz w:val="24"/>
          <w:szCs w:val="24"/>
        </w:rPr>
        <w:t>加重することができる</w:t>
      </w:r>
      <w:r w:rsidR="00D5062C">
        <w:rPr>
          <w:rFonts w:ascii="ＭＳ 明朝" w:hAnsi="ＭＳ 明朝" w:hint="eastAsia"/>
          <w:sz w:val="24"/>
          <w:szCs w:val="24"/>
        </w:rPr>
        <w:t>（後略）</w:t>
      </w:r>
      <w:r>
        <w:rPr>
          <w:rFonts w:ascii="ＭＳ 明朝" w:hAnsi="ＭＳ 明朝" w:hint="eastAsia"/>
          <w:sz w:val="24"/>
          <w:szCs w:val="24"/>
        </w:rPr>
        <w:t>」と規定されていたり、登録の取消基準についても「業務の停止期間が累積６０日間に達した場合は、登録の取消しを行うことができることとする」と規定するなど、具体的な不利益処分の選択に関し、なお行政庁による判断の余地を比較的広く残す基準となっている。</w:t>
      </w:r>
    </w:p>
    <w:p w14:paraId="4201A9BA" w14:textId="7039084D" w:rsidR="00C84659" w:rsidRDefault="00C84659" w:rsidP="00C84659">
      <w:pPr>
        <w:ind w:leftChars="200" w:left="420" w:firstLineChars="100" w:firstLine="240"/>
        <w:rPr>
          <w:rFonts w:hAnsi="ＭＳ 明朝"/>
          <w:sz w:val="24"/>
          <w:szCs w:val="24"/>
        </w:rPr>
      </w:pPr>
      <w:r>
        <w:rPr>
          <w:rFonts w:hAnsi="ＭＳ 明朝" w:hint="eastAsia"/>
          <w:sz w:val="24"/>
          <w:szCs w:val="24"/>
        </w:rPr>
        <w:t>本件においては、違反事由が複数にのぼっており、それらがどのように評価された結果、</w:t>
      </w:r>
      <w:r w:rsidR="004172C6">
        <w:rPr>
          <w:rFonts w:hAnsi="ＭＳ 明朝" w:hint="eastAsia"/>
          <w:sz w:val="24"/>
          <w:szCs w:val="24"/>
        </w:rPr>
        <w:t>処分庁が、</w:t>
      </w:r>
      <w:r>
        <w:rPr>
          <w:rFonts w:hAnsi="ＭＳ 明朝" w:hint="eastAsia"/>
          <w:sz w:val="24"/>
          <w:szCs w:val="24"/>
        </w:rPr>
        <w:t>最終的に</w:t>
      </w:r>
      <w:r w:rsidR="006935B7">
        <w:rPr>
          <w:rFonts w:hAnsi="ＭＳ 明朝" w:hint="eastAsia"/>
          <w:sz w:val="24"/>
          <w:szCs w:val="24"/>
        </w:rPr>
        <w:t>、６月以内の業務の停止処分ではなく</w:t>
      </w:r>
      <w:r>
        <w:rPr>
          <w:rFonts w:hAnsi="ＭＳ 明朝" w:hint="eastAsia"/>
          <w:sz w:val="24"/>
          <w:szCs w:val="24"/>
        </w:rPr>
        <w:t>登録の取消処分を行うという結論に至ったのか、</w:t>
      </w:r>
      <w:r w:rsidR="00013C68">
        <w:rPr>
          <w:rFonts w:hAnsi="ＭＳ 明朝" w:hint="eastAsia"/>
          <w:sz w:val="24"/>
          <w:szCs w:val="24"/>
        </w:rPr>
        <w:t>本件</w:t>
      </w:r>
      <w:r>
        <w:rPr>
          <w:rFonts w:hAnsi="ＭＳ 明朝" w:hint="eastAsia"/>
          <w:sz w:val="24"/>
          <w:szCs w:val="24"/>
        </w:rPr>
        <w:t>処分基準を見ただけでは分から</w:t>
      </w:r>
      <w:r w:rsidR="007E3A99">
        <w:rPr>
          <w:rFonts w:hAnsi="ＭＳ 明朝" w:hint="eastAsia"/>
          <w:sz w:val="24"/>
          <w:szCs w:val="24"/>
        </w:rPr>
        <w:t>ず、</w:t>
      </w:r>
      <w:r w:rsidR="007B5A2B">
        <w:rPr>
          <w:rFonts w:hAnsi="ＭＳ 明朝" w:hint="eastAsia"/>
          <w:sz w:val="24"/>
          <w:szCs w:val="24"/>
        </w:rPr>
        <w:t>少なくと</w:t>
      </w:r>
      <w:r w:rsidR="00327078">
        <w:rPr>
          <w:rFonts w:hAnsi="ＭＳ 明朝" w:hint="eastAsia"/>
          <w:sz w:val="24"/>
          <w:szCs w:val="24"/>
        </w:rPr>
        <w:t>も本件適用表の</w:t>
      </w:r>
      <w:r w:rsidR="007B5A2B">
        <w:rPr>
          <w:rFonts w:hAnsi="ＭＳ 明朝" w:hint="eastAsia"/>
          <w:sz w:val="24"/>
          <w:szCs w:val="24"/>
        </w:rPr>
        <w:t>内容が</w:t>
      </w:r>
      <w:r w:rsidR="007E3A99">
        <w:rPr>
          <w:rFonts w:hAnsi="ＭＳ 明朝" w:hint="eastAsia"/>
          <w:sz w:val="24"/>
          <w:szCs w:val="24"/>
        </w:rPr>
        <w:t>、</w:t>
      </w:r>
      <w:r w:rsidR="008E474D">
        <w:rPr>
          <w:rFonts w:hAnsi="ＭＳ 明朝" w:hint="eastAsia"/>
          <w:sz w:val="24"/>
          <w:szCs w:val="24"/>
        </w:rPr>
        <w:t>本件</w:t>
      </w:r>
      <w:r w:rsidR="007B5A2B">
        <w:rPr>
          <w:rFonts w:hAnsi="ＭＳ 明朝" w:hint="eastAsia"/>
          <w:sz w:val="24"/>
          <w:szCs w:val="24"/>
        </w:rPr>
        <w:t>処分</w:t>
      </w:r>
      <w:r w:rsidR="00E076B7">
        <w:rPr>
          <w:rFonts w:hAnsi="ＭＳ 明朝" w:hint="eastAsia"/>
          <w:sz w:val="24"/>
          <w:szCs w:val="24"/>
        </w:rPr>
        <w:t>の際に</w:t>
      </w:r>
      <w:r w:rsidR="004172C6">
        <w:rPr>
          <w:rFonts w:hAnsi="ＭＳ 明朝" w:hint="eastAsia"/>
          <w:sz w:val="24"/>
          <w:szCs w:val="24"/>
        </w:rPr>
        <w:t>示され</w:t>
      </w:r>
      <w:r w:rsidR="007B5A2B">
        <w:rPr>
          <w:rFonts w:hAnsi="ＭＳ 明朝" w:hint="eastAsia"/>
          <w:sz w:val="24"/>
          <w:szCs w:val="24"/>
        </w:rPr>
        <w:t>なければ、</w:t>
      </w:r>
      <w:r w:rsidR="004172C6">
        <w:rPr>
          <w:rFonts w:hAnsi="ＭＳ 明朝" w:hint="eastAsia"/>
          <w:sz w:val="24"/>
          <w:szCs w:val="24"/>
        </w:rPr>
        <w:t>審査請求人</w:t>
      </w:r>
      <w:r w:rsidR="007E3A99">
        <w:rPr>
          <w:rFonts w:hAnsi="ＭＳ 明朝" w:hint="eastAsia"/>
          <w:sz w:val="24"/>
          <w:szCs w:val="24"/>
        </w:rPr>
        <w:t>として</w:t>
      </w:r>
      <w:r w:rsidR="004172C6">
        <w:rPr>
          <w:rFonts w:hAnsi="ＭＳ 明朝" w:hint="eastAsia"/>
          <w:sz w:val="24"/>
          <w:szCs w:val="24"/>
        </w:rPr>
        <w:t>は、</w:t>
      </w:r>
      <w:r w:rsidR="00784718">
        <w:rPr>
          <w:rFonts w:hAnsi="ＭＳ 明朝" w:hint="eastAsia"/>
          <w:sz w:val="24"/>
          <w:szCs w:val="24"/>
        </w:rPr>
        <w:t>処分庁の判断</w:t>
      </w:r>
      <w:r w:rsidR="00327078">
        <w:rPr>
          <w:rFonts w:hAnsi="ＭＳ 明朝" w:hint="eastAsia"/>
          <w:sz w:val="24"/>
          <w:szCs w:val="24"/>
        </w:rPr>
        <w:t>に</w:t>
      </w:r>
      <w:r w:rsidR="00784718">
        <w:rPr>
          <w:rFonts w:hAnsi="ＭＳ 明朝" w:hint="eastAsia"/>
          <w:sz w:val="24"/>
          <w:szCs w:val="24"/>
        </w:rPr>
        <w:t>合理的な理由</w:t>
      </w:r>
      <w:r w:rsidR="00013C68">
        <w:rPr>
          <w:rFonts w:hAnsi="ＭＳ 明朝" w:hint="eastAsia"/>
          <w:sz w:val="24"/>
          <w:szCs w:val="24"/>
        </w:rPr>
        <w:t>が</w:t>
      </w:r>
      <w:r w:rsidR="00327078">
        <w:rPr>
          <w:rFonts w:hAnsi="ＭＳ 明朝" w:hint="eastAsia"/>
          <w:sz w:val="24"/>
          <w:szCs w:val="24"/>
        </w:rPr>
        <w:t>あるのか否か判断</w:t>
      </w:r>
      <w:r w:rsidR="008E474D">
        <w:rPr>
          <w:rFonts w:hAnsi="ＭＳ 明朝" w:hint="eastAsia"/>
          <w:sz w:val="24"/>
          <w:szCs w:val="24"/>
        </w:rPr>
        <w:t>することが</w:t>
      </w:r>
      <w:r w:rsidR="00327078">
        <w:rPr>
          <w:rFonts w:hAnsi="ＭＳ 明朝" w:hint="eastAsia"/>
          <w:sz w:val="24"/>
          <w:szCs w:val="24"/>
        </w:rPr>
        <w:t>できない。</w:t>
      </w:r>
    </w:p>
    <w:p w14:paraId="304063CD" w14:textId="691B4907" w:rsidR="00327078" w:rsidRPr="00073BD6" w:rsidRDefault="00327078" w:rsidP="00C84659">
      <w:pPr>
        <w:ind w:leftChars="200" w:left="420" w:firstLineChars="100" w:firstLine="240"/>
        <w:rPr>
          <w:rFonts w:hAnsi="ＭＳ 明朝"/>
          <w:sz w:val="24"/>
          <w:szCs w:val="24"/>
        </w:rPr>
      </w:pPr>
      <w:r>
        <w:rPr>
          <w:rFonts w:hAnsi="ＭＳ 明朝" w:hint="eastAsia"/>
          <w:sz w:val="24"/>
          <w:szCs w:val="24"/>
        </w:rPr>
        <w:t>したがって、本件処分通知書において、どのように</w:t>
      </w:r>
      <w:r w:rsidR="00013C68">
        <w:rPr>
          <w:rFonts w:hAnsi="ＭＳ 明朝" w:hint="eastAsia"/>
          <w:sz w:val="24"/>
          <w:szCs w:val="24"/>
        </w:rPr>
        <w:t>本件</w:t>
      </w:r>
      <w:r>
        <w:rPr>
          <w:rFonts w:hAnsi="ＭＳ 明朝" w:hint="eastAsia"/>
          <w:sz w:val="24"/>
          <w:szCs w:val="24"/>
        </w:rPr>
        <w:t>処分基準</w:t>
      </w:r>
      <w:r w:rsidR="005E0189">
        <w:rPr>
          <w:rFonts w:hAnsi="ＭＳ 明朝" w:hint="eastAsia"/>
          <w:sz w:val="24"/>
          <w:szCs w:val="24"/>
        </w:rPr>
        <w:t>を</w:t>
      </w:r>
      <w:r>
        <w:rPr>
          <w:rFonts w:hAnsi="ＭＳ 明朝" w:hint="eastAsia"/>
          <w:sz w:val="24"/>
          <w:szCs w:val="24"/>
        </w:rPr>
        <w:t>適用し</w:t>
      </w:r>
      <w:r w:rsidR="005E0189">
        <w:rPr>
          <w:rFonts w:hAnsi="ＭＳ 明朝" w:hint="eastAsia"/>
          <w:sz w:val="24"/>
          <w:szCs w:val="24"/>
        </w:rPr>
        <w:t>、</w:t>
      </w:r>
      <w:r>
        <w:rPr>
          <w:rFonts w:hAnsi="ＭＳ 明朝" w:hint="eastAsia"/>
          <w:sz w:val="24"/>
          <w:szCs w:val="24"/>
        </w:rPr>
        <w:t>本件処分が選択されたのかが、その記載自体から了知できるような理由の提示がなされていない点において</w:t>
      </w:r>
      <w:r w:rsidR="008E474D">
        <w:rPr>
          <w:rFonts w:hAnsi="ＭＳ 明朝" w:hint="eastAsia"/>
          <w:sz w:val="24"/>
          <w:szCs w:val="24"/>
        </w:rPr>
        <w:t>、理由の提示は</w:t>
      </w:r>
      <w:r>
        <w:rPr>
          <w:rFonts w:hAnsi="ＭＳ 明朝" w:hint="eastAsia"/>
          <w:sz w:val="24"/>
          <w:szCs w:val="24"/>
        </w:rPr>
        <w:t>不十分であると言わざるを得ない。</w:t>
      </w:r>
    </w:p>
    <w:p w14:paraId="5FC3702F" w14:textId="2B7476BE" w:rsidR="0054075F" w:rsidRPr="00435A0B" w:rsidRDefault="00435A0B" w:rsidP="00D812A5">
      <w:pPr>
        <w:ind w:left="480" w:hangingChars="200" w:hanging="480"/>
        <w:rPr>
          <w:rFonts w:ascii="ＭＳ 明朝" w:hAnsi="ＭＳ 明朝"/>
          <w:sz w:val="24"/>
          <w:szCs w:val="24"/>
        </w:rPr>
      </w:pPr>
      <w:r w:rsidRPr="00435A0B">
        <w:rPr>
          <w:rFonts w:hAnsi="ＭＳ 明朝" w:hint="eastAsia"/>
          <w:sz w:val="24"/>
          <w:szCs w:val="24"/>
        </w:rPr>
        <w:t>（</w:t>
      </w:r>
      <w:r w:rsidR="00013C68">
        <w:rPr>
          <w:rFonts w:hAnsi="ＭＳ 明朝" w:hint="eastAsia"/>
          <w:sz w:val="24"/>
          <w:szCs w:val="24"/>
        </w:rPr>
        <w:t>７</w:t>
      </w:r>
      <w:r w:rsidRPr="00435A0B">
        <w:rPr>
          <w:rFonts w:hAnsi="ＭＳ 明朝" w:hint="eastAsia"/>
          <w:sz w:val="24"/>
          <w:szCs w:val="24"/>
        </w:rPr>
        <w:t>）</w:t>
      </w:r>
      <w:r w:rsidR="00EE200F">
        <w:rPr>
          <w:rFonts w:hAnsi="ＭＳ 明朝" w:hint="eastAsia"/>
          <w:sz w:val="24"/>
          <w:szCs w:val="24"/>
        </w:rPr>
        <w:t>以上</w:t>
      </w:r>
      <w:r w:rsidR="00C837B4">
        <w:rPr>
          <w:rFonts w:hAnsi="ＭＳ 明朝" w:hint="eastAsia"/>
          <w:sz w:val="24"/>
          <w:szCs w:val="24"/>
        </w:rPr>
        <w:t>のとおり、本件処分</w:t>
      </w:r>
      <w:r w:rsidR="001D6877">
        <w:rPr>
          <w:rFonts w:hAnsi="ＭＳ 明朝" w:hint="eastAsia"/>
          <w:sz w:val="24"/>
          <w:szCs w:val="24"/>
        </w:rPr>
        <w:t>は、そ</w:t>
      </w:r>
      <w:r w:rsidR="00C837B4">
        <w:rPr>
          <w:rFonts w:hAnsi="ＭＳ 明朝" w:hint="eastAsia"/>
          <w:sz w:val="24"/>
          <w:szCs w:val="24"/>
        </w:rPr>
        <w:t>の</w:t>
      </w:r>
      <w:r w:rsidR="0054075F" w:rsidRPr="00435A0B">
        <w:rPr>
          <w:rFonts w:hAnsi="ＭＳ 明朝" w:hint="eastAsia"/>
          <w:sz w:val="24"/>
          <w:szCs w:val="24"/>
        </w:rPr>
        <w:t>基礎とされた重要な事実に誤認があること等により重要な事実の基礎を欠いていると解するのが相当であ</w:t>
      </w:r>
      <w:r w:rsidR="00D812A5">
        <w:rPr>
          <w:rFonts w:hAnsi="ＭＳ 明朝" w:hint="eastAsia"/>
          <w:sz w:val="24"/>
          <w:szCs w:val="24"/>
        </w:rPr>
        <w:t>るから、</w:t>
      </w:r>
      <w:r w:rsidR="0054075F" w:rsidRPr="00435A0B">
        <w:rPr>
          <w:rFonts w:ascii="ＭＳ 明朝" w:hAnsi="ＭＳ 明朝" w:hint="eastAsia"/>
          <w:sz w:val="24"/>
          <w:szCs w:val="24"/>
        </w:rPr>
        <w:t>裁量権行使の逸脱に相当し違法</w:t>
      </w:r>
      <w:r w:rsidR="008E474D">
        <w:rPr>
          <w:rFonts w:ascii="ＭＳ 明朝" w:hAnsi="ＭＳ 明朝" w:hint="eastAsia"/>
          <w:sz w:val="24"/>
          <w:szCs w:val="24"/>
        </w:rPr>
        <w:t>（実体的違法）</w:t>
      </w:r>
      <w:r w:rsidR="001D6877">
        <w:rPr>
          <w:rFonts w:ascii="ＭＳ 明朝" w:hAnsi="ＭＳ 明朝" w:hint="eastAsia"/>
          <w:sz w:val="24"/>
          <w:szCs w:val="24"/>
        </w:rPr>
        <w:t>であり、</w:t>
      </w:r>
      <w:r w:rsidR="00A34A81">
        <w:rPr>
          <w:rFonts w:ascii="ＭＳ 明朝" w:hAnsi="ＭＳ 明朝" w:hint="eastAsia"/>
          <w:sz w:val="24"/>
          <w:szCs w:val="24"/>
        </w:rPr>
        <w:t>かつ</w:t>
      </w:r>
      <w:r w:rsidR="001D6877">
        <w:rPr>
          <w:rFonts w:ascii="ＭＳ 明朝" w:hAnsi="ＭＳ 明朝" w:hint="eastAsia"/>
          <w:sz w:val="24"/>
          <w:szCs w:val="24"/>
        </w:rPr>
        <w:t>理由の提示が不十分である点においても違法</w:t>
      </w:r>
      <w:r w:rsidR="008E474D">
        <w:rPr>
          <w:rFonts w:ascii="ＭＳ 明朝" w:hAnsi="ＭＳ 明朝" w:hint="eastAsia"/>
          <w:sz w:val="24"/>
          <w:szCs w:val="24"/>
        </w:rPr>
        <w:t>（手続的違法）</w:t>
      </w:r>
      <w:r w:rsidR="001D6877">
        <w:rPr>
          <w:rFonts w:ascii="ＭＳ 明朝" w:hAnsi="ＭＳ 明朝" w:hint="eastAsia"/>
          <w:sz w:val="24"/>
          <w:szCs w:val="24"/>
        </w:rPr>
        <w:t>である</w:t>
      </w:r>
      <w:r w:rsidR="0054075F" w:rsidRPr="00435A0B">
        <w:rPr>
          <w:rFonts w:ascii="ＭＳ 明朝" w:hAnsi="ＭＳ 明朝" w:hint="eastAsia"/>
          <w:sz w:val="24"/>
          <w:szCs w:val="24"/>
        </w:rPr>
        <w:t>から、取り消されるべきである</w:t>
      </w:r>
      <w:r w:rsidR="008E474D">
        <w:rPr>
          <w:rFonts w:ascii="ＭＳ 明朝" w:hAnsi="ＭＳ 明朝" w:hint="eastAsia"/>
          <w:sz w:val="24"/>
          <w:szCs w:val="24"/>
        </w:rPr>
        <w:t>ため、本件審査請求は認容すべきである</w:t>
      </w:r>
      <w:r w:rsidR="0054075F" w:rsidRPr="00435A0B">
        <w:rPr>
          <w:rFonts w:ascii="ＭＳ 明朝" w:hAnsi="ＭＳ 明朝" w:hint="eastAsia"/>
          <w:sz w:val="24"/>
          <w:szCs w:val="24"/>
        </w:rPr>
        <w:t>。</w:t>
      </w:r>
    </w:p>
    <w:p w14:paraId="1B17B5D1" w14:textId="4A086778" w:rsidR="004A081C" w:rsidRDefault="004A081C" w:rsidP="00DC3B6A">
      <w:pPr>
        <w:ind w:left="240" w:hangingChars="100" w:hanging="240"/>
        <w:rPr>
          <w:rFonts w:ascii="ＭＳ 明朝" w:hAnsi="ＭＳ 明朝"/>
          <w:sz w:val="24"/>
          <w:szCs w:val="24"/>
        </w:rPr>
      </w:pPr>
    </w:p>
    <w:p w14:paraId="0E648D49" w14:textId="77777777" w:rsidR="00A76CB5" w:rsidRPr="00D048BD" w:rsidRDefault="00A76CB5" w:rsidP="00A76CB5">
      <w:pPr>
        <w:ind w:firstLineChars="2008" w:firstLine="4819"/>
        <w:rPr>
          <w:rFonts w:ascii="ＭＳ 明朝" w:hAnsi="ＭＳ 明朝"/>
          <w:sz w:val="24"/>
          <w:szCs w:val="24"/>
        </w:rPr>
      </w:pPr>
      <w:r w:rsidRPr="00D048BD">
        <w:rPr>
          <w:rFonts w:ascii="ＭＳ 明朝" w:hAnsi="ＭＳ 明朝" w:hint="eastAsia"/>
          <w:sz w:val="24"/>
          <w:szCs w:val="24"/>
        </w:rPr>
        <w:t>大阪府行政不服審査会第２部会</w:t>
      </w:r>
    </w:p>
    <w:p w14:paraId="428CE3AA" w14:textId="77777777" w:rsidR="00A76CB5" w:rsidRPr="00D048BD" w:rsidRDefault="00A76CB5" w:rsidP="00A76CB5">
      <w:pPr>
        <w:ind w:firstLineChars="2108" w:firstLine="5059"/>
        <w:rPr>
          <w:rFonts w:ascii="ＭＳ 明朝" w:hAnsi="ＭＳ 明朝"/>
          <w:sz w:val="24"/>
          <w:szCs w:val="24"/>
        </w:rPr>
      </w:pPr>
      <w:r w:rsidRPr="00D048BD">
        <w:rPr>
          <w:rFonts w:ascii="ＭＳ 明朝" w:hAnsi="ＭＳ 明朝" w:hint="eastAsia"/>
          <w:sz w:val="24"/>
          <w:szCs w:val="24"/>
        </w:rPr>
        <w:t>委員（部会長）針原　祥次</w:t>
      </w:r>
    </w:p>
    <w:p w14:paraId="3206C8CD" w14:textId="77777777" w:rsidR="00A76CB5" w:rsidRPr="00D048BD" w:rsidRDefault="00A76CB5" w:rsidP="00A76CB5">
      <w:pPr>
        <w:ind w:firstLineChars="2108" w:firstLine="5059"/>
        <w:rPr>
          <w:rFonts w:ascii="ＭＳ 明朝" w:hAnsi="ＭＳ 明朝"/>
          <w:sz w:val="24"/>
          <w:szCs w:val="24"/>
        </w:rPr>
      </w:pPr>
      <w:r w:rsidRPr="00D048BD">
        <w:rPr>
          <w:rFonts w:ascii="ＭＳ 明朝" w:hAnsi="ＭＳ 明朝" w:hint="eastAsia"/>
          <w:sz w:val="24"/>
          <w:szCs w:val="24"/>
        </w:rPr>
        <w:t>委員　　　　　海道　俊明</w:t>
      </w:r>
    </w:p>
    <w:p w14:paraId="4952245C" w14:textId="41DA8B38" w:rsidR="00A76CB5" w:rsidRDefault="00A76CB5" w:rsidP="00A76CB5">
      <w:pPr>
        <w:ind w:firstLineChars="2108" w:firstLine="5059"/>
        <w:rPr>
          <w:rFonts w:ascii="ＭＳ 明朝" w:hAnsi="ＭＳ 明朝"/>
          <w:sz w:val="24"/>
          <w:szCs w:val="24"/>
        </w:rPr>
      </w:pPr>
      <w:r w:rsidRPr="00D048BD">
        <w:rPr>
          <w:rFonts w:ascii="ＭＳ 明朝" w:hAnsi="ＭＳ 明朝" w:hint="eastAsia"/>
          <w:sz w:val="24"/>
          <w:szCs w:val="24"/>
        </w:rPr>
        <w:t xml:space="preserve">委員　　　　　</w:t>
      </w:r>
      <w:r w:rsidR="002C7792" w:rsidRPr="00D048BD">
        <w:rPr>
          <w:rFonts w:ascii="ＭＳ 明朝" w:hAnsi="ＭＳ 明朝" w:hint="eastAsia"/>
          <w:sz w:val="24"/>
          <w:szCs w:val="24"/>
        </w:rPr>
        <w:t>福島　豪</w:t>
      </w:r>
    </w:p>
    <w:sectPr w:rsidR="00A76CB5"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FA80" w16cid:durableId="286A5E83"/>
  <w16cid:commentId w16cid:paraId="43E4E082" w16cid:durableId="286A5E84"/>
  <w16cid:commentId w16cid:paraId="29DF5553" w16cid:durableId="286A5E85"/>
  <w16cid:commentId w16cid:paraId="3F61A758" w16cid:durableId="286A5E86"/>
  <w16cid:commentId w16cid:paraId="079F9272" w16cid:durableId="286A5E87"/>
  <w16cid:commentId w16cid:paraId="29DCE1BE" w16cid:durableId="286A5E88"/>
  <w16cid:commentId w16cid:paraId="3CB706C6" w16cid:durableId="286A5E89"/>
  <w16cid:commentId w16cid:paraId="62BAF94F" w16cid:durableId="286A5E8A"/>
  <w16cid:commentId w16cid:paraId="468FD769" w16cid:durableId="286A5E8B"/>
  <w16cid:commentId w16cid:paraId="49C8964F" w16cid:durableId="286A5E8C"/>
  <w16cid:commentId w16cid:paraId="7DDB71F4" w16cid:durableId="286A5E8D"/>
  <w16cid:commentId w16cid:paraId="7B6E80A7" w16cid:durableId="286A5E8E"/>
  <w16cid:commentId w16cid:paraId="5782414A" w16cid:durableId="286A5E8F"/>
  <w16cid:commentId w16cid:paraId="72D7A663" w16cid:durableId="286A5E90"/>
  <w16cid:commentId w16cid:paraId="773310FD" w16cid:durableId="286A5E91"/>
  <w16cid:commentId w16cid:paraId="485D6699" w16cid:durableId="286A5E92"/>
  <w16cid:commentId w16cid:paraId="426CD515" w16cid:durableId="286A5E93"/>
  <w16cid:commentId w16cid:paraId="045DFC8B" w16cid:durableId="286A5E94"/>
  <w16cid:commentId w16cid:paraId="4A563FB5" w16cid:durableId="286A5E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1A9C" w14:textId="77777777" w:rsidR="00286CBE" w:rsidRDefault="00286CBE" w:rsidP="00077175">
      <w:r>
        <w:separator/>
      </w:r>
    </w:p>
  </w:endnote>
  <w:endnote w:type="continuationSeparator" w:id="0">
    <w:p w14:paraId="5C5CCF22" w14:textId="77777777" w:rsidR="00286CBE" w:rsidRDefault="00286CB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CE65" w14:textId="77777777" w:rsidR="0097235D" w:rsidRDefault="009723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676351ED" w:rsidR="00286CBE" w:rsidRDefault="00286CBE">
    <w:pPr>
      <w:pStyle w:val="a5"/>
      <w:jc w:val="center"/>
    </w:pPr>
    <w:r>
      <w:fldChar w:fldCharType="begin"/>
    </w:r>
    <w:r>
      <w:instrText>PAGE   \* MERGEFORMAT</w:instrText>
    </w:r>
    <w:r>
      <w:fldChar w:fldCharType="separate"/>
    </w:r>
    <w:r w:rsidR="00F2485C" w:rsidRPr="00F2485C">
      <w:rPr>
        <w:noProof/>
        <w:lang w:val="ja-JP"/>
      </w:rPr>
      <w:t>4</w:t>
    </w:r>
    <w:r>
      <w:fldChar w:fldCharType="end"/>
    </w:r>
  </w:p>
  <w:p w14:paraId="5D9E46C9" w14:textId="77777777" w:rsidR="00286CBE" w:rsidRDefault="00286C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6D66" w14:textId="77777777" w:rsidR="0097235D" w:rsidRDefault="009723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1339" w14:textId="77777777" w:rsidR="00286CBE" w:rsidRDefault="00286CBE" w:rsidP="00077175">
      <w:r>
        <w:separator/>
      </w:r>
    </w:p>
  </w:footnote>
  <w:footnote w:type="continuationSeparator" w:id="0">
    <w:p w14:paraId="2CCF81E9" w14:textId="77777777" w:rsidR="00286CBE" w:rsidRDefault="00286CBE"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2B7B" w14:textId="77777777" w:rsidR="0097235D" w:rsidRDefault="009723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A8F2" w14:textId="77777777" w:rsidR="0097235D" w:rsidRDefault="009723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B0FB" w14:textId="77777777" w:rsidR="0097235D" w:rsidRDefault="009723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A82"/>
    <w:multiLevelType w:val="hybridMultilevel"/>
    <w:tmpl w:val="D548E6B0"/>
    <w:lvl w:ilvl="0" w:tplc="4A3C59C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55F03BC"/>
    <w:multiLevelType w:val="hybridMultilevel"/>
    <w:tmpl w:val="DE68D7A6"/>
    <w:lvl w:ilvl="0" w:tplc="CDAAA112">
      <w:start w:val="1"/>
      <w:numFmt w:val="decimalEnclosedCircle"/>
      <w:lvlText w:val="%1"/>
      <w:lvlJc w:val="left"/>
      <w:pPr>
        <w:ind w:left="360" w:hanging="360"/>
      </w:pPr>
      <w:rPr>
        <w:rFonts w:hint="default"/>
      </w:rPr>
    </w:lvl>
    <w:lvl w:ilvl="1" w:tplc="761699D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F21D8E"/>
    <w:multiLevelType w:val="hybridMultilevel"/>
    <w:tmpl w:val="098A6F9E"/>
    <w:lvl w:ilvl="0" w:tplc="7CFE7C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333D0"/>
    <w:multiLevelType w:val="hybridMultilevel"/>
    <w:tmpl w:val="E7FAEBF8"/>
    <w:lvl w:ilvl="0" w:tplc="CD3ABDD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268"/>
    <w:rsid w:val="000023E2"/>
    <w:rsid w:val="00002BF5"/>
    <w:rsid w:val="000031F4"/>
    <w:rsid w:val="00004069"/>
    <w:rsid w:val="000042AE"/>
    <w:rsid w:val="00006339"/>
    <w:rsid w:val="00007E07"/>
    <w:rsid w:val="000122F1"/>
    <w:rsid w:val="00013923"/>
    <w:rsid w:val="00013C68"/>
    <w:rsid w:val="00014B3A"/>
    <w:rsid w:val="00015720"/>
    <w:rsid w:val="000162B3"/>
    <w:rsid w:val="00016C34"/>
    <w:rsid w:val="00020A9D"/>
    <w:rsid w:val="00020BF4"/>
    <w:rsid w:val="00022D10"/>
    <w:rsid w:val="00023851"/>
    <w:rsid w:val="00023EDB"/>
    <w:rsid w:val="00025899"/>
    <w:rsid w:val="00027AA3"/>
    <w:rsid w:val="00030724"/>
    <w:rsid w:val="000307ED"/>
    <w:rsid w:val="00032890"/>
    <w:rsid w:val="00032D43"/>
    <w:rsid w:val="000373F8"/>
    <w:rsid w:val="000427C3"/>
    <w:rsid w:val="00043047"/>
    <w:rsid w:val="000430DA"/>
    <w:rsid w:val="00043400"/>
    <w:rsid w:val="000454AC"/>
    <w:rsid w:val="0004585B"/>
    <w:rsid w:val="00045AA6"/>
    <w:rsid w:val="00045AAC"/>
    <w:rsid w:val="00045FFE"/>
    <w:rsid w:val="00046842"/>
    <w:rsid w:val="00050F15"/>
    <w:rsid w:val="000516A5"/>
    <w:rsid w:val="00051979"/>
    <w:rsid w:val="000546A1"/>
    <w:rsid w:val="000547DF"/>
    <w:rsid w:val="00056223"/>
    <w:rsid w:val="00057A51"/>
    <w:rsid w:val="0006240F"/>
    <w:rsid w:val="00062754"/>
    <w:rsid w:val="0006376D"/>
    <w:rsid w:val="00063DA9"/>
    <w:rsid w:val="00065629"/>
    <w:rsid w:val="00073BD6"/>
    <w:rsid w:val="00074F2A"/>
    <w:rsid w:val="00076157"/>
    <w:rsid w:val="00077175"/>
    <w:rsid w:val="000776C5"/>
    <w:rsid w:val="00077CDD"/>
    <w:rsid w:val="00081926"/>
    <w:rsid w:val="00081F16"/>
    <w:rsid w:val="0008206F"/>
    <w:rsid w:val="0008345A"/>
    <w:rsid w:val="0008474A"/>
    <w:rsid w:val="00086535"/>
    <w:rsid w:val="0009053B"/>
    <w:rsid w:val="00090733"/>
    <w:rsid w:val="00091B5F"/>
    <w:rsid w:val="000938EA"/>
    <w:rsid w:val="00094643"/>
    <w:rsid w:val="00095139"/>
    <w:rsid w:val="00095F89"/>
    <w:rsid w:val="00096DBD"/>
    <w:rsid w:val="000A02D4"/>
    <w:rsid w:val="000A062E"/>
    <w:rsid w:val="000A0C25"/>
    <w:rsid w:val="000A16AB"/>
    <w:rsid w:val="000A1D3C"/>
    <w:rsid w:val="000A296A"/>
    <w:rsid w:val="000A2CA9"/>
    <w:rsid w:val="000A3E61"/>
    <w:rsid w:val="000A7A1C"/>
    <w:rsid w:val="000B0DEA"/>
    <w:rsid w:val="000B14F3"/>
    <w:rsid w:val="000B1828"/>
    <w:rsid w:val="000B1DB6"/>
    <w:rsid w:val="000B2D70"/>
    <w:rsid w:val="000B474A"/>
    <w:rsid w:val="000B5767"/>
    <w:rsid w:val="000B57CC"/>
    <w:rsid w:val="000B58C1"/>
    <w:rsid w:val="000C0A29"/>
    <w:rsid w:val="000C1E7E"/>
    <w:rsid w:val="000C2D08"/>
    <w:rsid w:val="000C329A"/>
    <w:rsid w:val="000C3AA5"/>
    <w:rsid w:val="000C4B62"/>
    <w:rsid w:val="000C4CB1"/>
    <w:rsid w:val="000C505B"/>
    <w:rsid w:val="000C59A0"/>
    <w:rsid w:val="000C5DD1"/>
    <w:rsid w:val="000C5FE4"/>
    <w:rsid w:val="000C6133"/>
    <w:rsid w:val="000C67D0"/>
    <w:rsid w:val="000C74BE"/>
    <w:rsid w:val="000D0640"/>
    <w:rsid w:val="000D0E51"/>
    <w:rsid w:val="000D1572"/>
    <w:rsid w:val="000D309C"/>
    <w:rsid w:val="000D3749"/>
    <w:rsid w:val="000D413C"/>
    <w:rsid w:val="000D49C9"/>
    <w:rsid w:val="000D62F2"/>
    <w:rsid w:val="000D6320"/>
    <w:rsid w:val="000D74DD"/>
    <w:rsid w:val="000D78FC"/>
    <w:rsid w:val="000E04F0"/>
    <w:rsid w:val="000E23DA"/>
    <w:rsid w:val="000E47AF"/>
    <w:rsid w:val="000E7E80"/>
    <w:rsid w:val="000F33AF"/>
    <w:rsid w:val="000F3F75"/>
    <w:rsid w:val="000F4F1D"/>
    <w:rsid w:val="000F5E30"/>
    <w:rsid w:val="000F6B0B"/>
    <w:rsid w:val="000F6CDB"/>
    <w:rsid w:val="000F6F3A"/>
    <w:rsid w:val="000F704D"/>
    <w:rsid w:val="00101ED0"/>
    <w:rsid w:val="001046A0"/>
    <w:rsid w:val="0010477B"/>
    <w:rsid w:val="00104D46"/>
    <w:rsid w:val="00105337"/>
    <w:rsid w:val="0011082D"/>
    <w:rsid w:val="00112114"/>
    <w:rsid w:val="001136EC"/>
    <w:rsid w:val="00113DC4"/>
    <w:rsid w:val="001142E1"/>
    <w:rsid w:val="0012017F"/>
    <w:rsid w:val="001202DC"/>
    <w:rsid w:val="0012121C"/>
    <w:rsid w:val="001216A5"/>
    <w:rsid w:val="00122367"/>
    <w:rsid w:val="001237E4"/>
    <w:rsid w:val="00124517"/>
    <w:rsid w:val="00126856"/>
    <w:rsid w:val="00127DCC"/>
    <w:rsid w:val="00131C4B"/>
    <w:rsid w:val="001329B3"/>
    <w:rsid w:val="00133C39"/>
    <w:rsid w:val="00133CEA"/>
    <w:rsid w:val="00134525"/>
    <w:rsid w:val="00134ADA"/>
    <w:rsid w:val="0013531C"/>
    <w:rsid w:val="00140578"/>
    <w:rsid w:val="00143AFF"/>
    <w:rsid w:val="00143BCB"/>
    <w:rsid w:val="00144F0A"/>
    <w:rsid w:val="00150902"/>
    <w:rsid w:val="001513DE"/>
    <w:rsid w:val="00154D25"/>
    <w:rsid w:val="00157CFE"/>
    <w:rsid w:val="00161136"/>
    <w:rsid w:val="001617E7"/>
    <w:rsid w:val="00161E4A"/>
    <w:rsid w:val="001622A0"/>
    <w:rsid w:val="001629B1"/>
    <w:rsid w:val="00163487"/>
    <w:rsid w:val="0016745E"/>
    <w:rsid w:val="00170757"/>
    <w:rsid w:val="00171551"/>
    <w:rsid w:val="00173923"/>
    <w:rsid w:val="001754C0"/>
    <w:rsid w:val="0018040F"/>
    <w:rsid w:val="001804C0"/>
    <w:rsid w:val="001807CC"/>
    <w:rsid w:val="00182A14"/>
    <w:rsid w:val="00182C50"/>
    <w:rsid w:val="00182CF5"/>
    <w:rsid w:val="00183160"/>
    <w:rsid w:val="00184D24"/>
    <w:rsid w:val="00192851"/>
    <w:rsid w:val="00193446"/>
    <w:rsid w:val="00194E3A"/>
    <w:rsid w:val="00195A8A"/>
    <w:rsid w:val="001965A1"/>
    <w:rsid w:val="001976D7"/>
    <w:rsid w:val="001A16E4"/>
    <w:rsid w:val="001A3219"/>
    <w:rsid w:val="001A40A7"/>
    <w:rsid w:val="001A4D5F"/>
    <w:rsid w:val="001A7E87"/>
    <w:rsid w:val="001B1002"/>
    <w:rsid w:val="001B1CDF"/>
    <w:rsid w:val="001B29B3"/>
    <w:rsid w:val="001B2C2D"/>
    <w:rsid w:val="001B2FD9"/>
    <w:rsid w:val="001B3768"/>
    <w:rsid w:val="001B6338"/>
    <w:rsid w:val="001B6FA7"/>
    <w:rsid w:val="001C021B"/>
    <w:rsid w:val="001C28EC"/>
    <w:rsid w:val="001C2E11"/>
    <w:rsid w:val="001C305E"/>
    <w:rsid w:val="001C391F"/>
    <w:rsid w:val="001C5F1C"/>
    <w:rsid w:val="001C6E76"/>
    <w:rsid w:val="001C78CD"/>
    <w:rsid w:val="001D0F62"/>
    <w:rsid w:val="001D1E33"/>
    <w:rsid w:val="001D2560"/>
    <w:rsid w:val="001D2E1E"/>
    <w:rsid w:val="001D36BB"/>
    <w:rsid w:val="001D58D7"/>
    <w:rsid w:val="001D5EF2"/>
    <w:rsid w:val="001D6877"/>
    <w:rsid w:val="001D701E"/>
    <w:rsid w:val="001D7C59"/>
    <w:rsid w:val="001E06C3"/>
    <w:rsid w:val="001E0702"/>
    <w:rsid w:val="001E1A1C"/>
    <w:rsid w:val="001E273D"/>
    <w:rsid w:val="001E459D"/>
    <w:rsid w:val="001E6599"/>
    <w:rsid w:val="001E7022"/>
    <w:rsid w:val="001F005E"/>
    <w:rsid w:val="001F0474"/>
    <w:rsid w:val="001F1FAE"/>
    <w:rsid w:val="001F2992"/>
    <w:rsid w:val="001F2D31"/>
    <w:rsid w:val="001F3908"/>
    <w:rsid w:val="001F4173"/>
    <w:rsid w:val="001F4E06"/>
    <w:rsid w:val="001F6F7D"/>
    <w:rsid w:val="001F7A24"/>
    <w:rsid w:val="001F7B86"/>
    <w:rsid w:val="00200721"/>
    <w:rsid w:val="00200AD6"/>
    <w:rsid w:val="00200C74"/>
    <w:rsid w:val="00201ACC"/>
    <w:rsid w:val="00202C2A"/>
    <w:rsid w:val="002037D7"/>
    <w:rsid w:val="00203BFF"/>
    <w:rsid w:val="00204508"/>
    <w:rsid w:val="00204818"/>
    <w:rsid w:val="00205738"/>
    <w:rsid w:val="00205C74"/>
    <w:rsid w:val="002076E1"/>
    <w:rsid w:val="00207780"/>
    <w:rsid w:val="00210079"/>
    <w:rsid w:val="0021018F"/>
    <w:rsid w:val="00211280"/>
    <w:rsid w:val="00213BA4"/>
    <w:rsid w:val="00214C14"/>
    <w:rsid w:val="0021613C"/>
    <w:rsid w:val="002201D4"/>
    <w:rsid w:val="0022096C"/>
    <w:rsid w:val="002212B8"/>
    <w:rsid w:val="00221DAF"/>
    <w:rsid w:val="00222CA7"/>
    <w:rsid w:val="00223AEF"/>
    <w:rsid w:val="0022439D"/>
    <w:rsid w:val="00226A52"/>
    <w:rsid w:val="002326A4"/>
    <w:rsid w:val="0023291C"/>
    <w:rsid w:val="00233361"/>
    <w:rsid w:val="00235274"/>
    <w:rsid w:val="0024018A"/>
    <w:rsid w:val="002449C8"/>
    <w:rsid w:val="00245D11"/>
    <w:rsid w:val="002468A1"/>
    <w:rsid w:val="00250055"/>
    <w:rsid w:val="00251666"/>
    <w:rsid w:val="00252713"/>
    <w:rsid w:val="0025298E"/>
    <w:rsid w:val="00253082"/>
    <w:rsid w:val="00253AEC"/>
    <w:rsid w:val="002543C2"/>
    <w:rsid w:val="00254F27"/>
    <w:rsid w:val="0025778A"/>
    <w:rsid w:val="00257DFF"/>
    <w:rsid w:val="00262CF5"/>
    <w:rsid w:val="00263208"/>
    <w:rsid w:val="002634CC"/>
    <w:rsid w:val="002651F4"/>
    <w:rsid w:val="002665E8"/>
    <w:rsid w:val="002666F0"/>
    <w:rsid w:val="00266D7F"/>
    <w:rsid w:val="002703CF"/>
    <w:rsid w:val="002708B7"/>
    <w:rsid w:val="002710E6"/>
    <w:rsid w:val="002712CC"/>
    <w:rsid w:val="00271801"/>
    <w:rsid w:val="00271FEE"/>
    <w:rsid w:val="002726EA"/>
    <w:rsid w:val="00273022"/>
    <w:rsid w:val="00275024"/>
    <w:rsid w:val="00275644"/>
    <w:rsid w:val="002756C4"/>
    <w:rsid w:val="002759E0"/>
    <w:rsid w:val="00281F8C"/>
    <w:rsid w:val="00282285"/>
    <w:rsid w:val="002824A7"/>
    <w:rsid w:val="002825AA"/>
    <w:rsid w:val="0028279B"/>
    <w:rsid w:val="002827A9"/>
    <w:rsid w:val="00282BA1"/>
    <w:rsid w:val="002833E9"/>
    <w:rsid w:val="00286CBE"/>
    <w:rsid w:val="00290C41"/>
    <w:rsid w:val="00291B31"/>
    <w:rsid w:val="00292FD7"/>
    <w:rsid w:val="00293722"/>
    <w:rsid w:val="00296A41"/>
    <w:rsid w:val="002A2FF0"/>
    <w:rsid w:val="002A4750"/>
    <w:rsid w:val="002A4EDE"/>
    <w:rsid w:val="002A5E1B"/>
    <w:rsid w:val="002A661B"/>
    <w:rsid w:val="002A7814"/>
    <w:rsid w:val="002A7C2C"/>
    <w:rsid w:val="002B0107"/>
    <w:rsid w:val="002B178E"/>
    <w:rsid w:val="002B20D7"/>
    <w:rsid w:val="002B3448"/>
    <w:rsid w:val="002B4A1F"/>
    <w:rsid w:val="002B530E"/>
    <w:rsid w:val="002B581A"/>
    <w:rsid w:val="002B5CCB"/>
    <w:rsid w:val="002B6599"/>
    <w:rsid w:val="002C0E5D"/>
    <w:rsid w:val="002C125F"/>
    <w:rsid w:val="002C3218"/>
    <w:rsid w:val="002C326F"/>
    <w:rsid w:val="002C3963"/>
    <w:rsid w:val="002C3C82"/>
    <w:rsid w:val="002C43A6"/>
    <w:rsid w:val="002C43C0"/>
    <w:rsid w:val="002C49EF"/>
    <w:rsid w:val="002C5A82"/>
    <w:rsid w:val="002C5B41"/>
    <w:rsid w:val="002C601A"/>
    <w:rsid w:val="002C6711"/>
    <w:rsid w:val="002C7792"/>
    <w:rsid w:val="002D0E7D"/>
    <w:rsid w:val="002D113C"/>
    <w:rsid w:val="002D274A"/>
    <w:rsid w:val="002D2968"/>
    <w:rsid w:val="002D3A3F"/>
    <w:rsid w:val="002D503F"/>
    <w:rsid w:val="002D629E"/>
    <w:rsid w:val="002E2B5B"/>
    <w:rsid w:val="002E3279"/>
    <w:rsid w:val="002E3CEF"/>
    <w:rsid w:val="002E4285"/>
    <w:rsid w:val="002E4F54"/>
    <w:rsid w:val="002F0B08"/>
    <w:rsid w:val="002F1697"/>
    <w:rsid w:val="002F24CD"/>
    <w:rsid w:val="002F34D5"/>
    <w:rsid w:val="002F3FF9"/>
    <w:rsid w:val="002F64D5"/>
    <w:rsid w:val="002F6F4A"/>
    <w:rsid w:val="00300556"/>
    <w:rsid w:val="00301F3F"/>
    <w:rsid w:val="003020B1"/>
    <w:rsid w:val="00303D12"/>
    <w:rsid w:val="00304875"/>
    <w:rsid w:val="00305562"/>
    <w:rsid w:val="00305E6B"/>
    <w:rsid w:val="003073A8"/>
    <w:rsid w:val="0031033F"/>
    <w:rsid w:val="003103CF"/>
    <w:rsid w:val="0031056B"/>
    <w:rsid w:val="00313303"/>
    <w:rsid w:val="00313A47"/>
    <w:rsid w:val="0031459F"/>
    <w:rsid w:val="00314F66"/>
    <w:rsid w:val="00315AFF"/>
    <w:rsid w:val="00315C7F"/>
    <w:rsid w:val="00316639"/>
    <w:rsid w:val="00322EAC"/>
    <w:rsid w:val="003242A2"/>
    <w:rsid w:val="00324A57"/>
    <w:rsid w:val="00327078"/>
    <w:rsid w:val="003270A4"/>
    <w:rsid w:val="00327222"/>
    <w:rsid w:val="00327941"/>
    <w:rsid w:val="003279DD"/>
    <w:rsid w:val="00327C0D"/>
    <w:rsid w:val="00327D84"/>
    <w:rsid w:val="0033120F"/>
    <w:rsid w:val="003325D0"/>
    <w:rsid w:val="00332928"/>
    <w:rsid w:val="00336769"/>
    <w:rsid w:val="00341138"/>
    <w:rsid w:val="00342321"/>
    <w:rsid w:val="00343F5B"/>
    <w:rsid w:val="00344039"/>
    <w:rsid w:val="003451DF"/>
    <w:rsid w:val="00346AC1"/>
    <w:rsid w:val="00347079"/>
    <w:rsid w:val="00347CCF"/>
    <w:rsid w:val="003524DA"/>
    <w:rsid w:val="003534CC"/>
    <w:rsid w:val="00354480"/>
    <w:rsid w:val="00354EA3"/>
    <w:rsid w:val="0035615E"/>
    <w:rsid w:val="0035741E"/>
    <w:rsid w:val="00360344"/>
    <w:rsid w:val="00360ECD"/>
    <w:rsid w:val="00361B7C"/>
    <w:rsid w:val="00361E1E"/>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19A3"/>
    <w:rsid w:val="003835A0"/>
    <w:rsid w:val="00384CC0"/>
    <w:rsid w:val="003852CA"/>
    <w:rsid w:val="003916EB"/>
    <w:rsid w:val="00391726"/>
    <w:rsid w:val="003929A2"/>
    <w:rsid w:val="00393831"/>
    <w:rsid w:val="00394054"/>
    <w:rsid w:val="00395AE7"/>
    <w:rsid w:val="00396818"/>
    <w:rsid w:val="00396CD4"/>
    <w:rsid w:val="003A1791"/>
    <w:rsid w:val="003A1DC4"/>
    <w:rsid w:val="003A1E5B"/>
    <w:rsid w:val="003A2DC8"/>
    <w:rsid w:val="003A30F4"/>
    <w:rsid w:val="003A3593"/>
    <w:rsid w:val="003A3742"/>
    <w:rsid w:val="003A3BD9"/>
    <w:rsid w:val="003A406A"/>
    <w:rsid w:val="003A46B0"/>
    <w:rsid w:val="003A4C92"/>
    <w:rsid w:val="003A6337"/>
    <w:rsid w:val="003A651F"/>
    <w:rsid w:val="003A67B0"/>
    <w:rsid w:val="003B1284"/>
    <w:rsid w:val="003B17F6"/>
    <w:rsid w:val="003B2EA5"/>
    <w:rsid w:val="003B35C4"/>
    <w:rsid w:val="003B4D55"/>
    <w:rsid w:val="003B61CC"/>
    <w:rsid w:val="003B6B02"/>
    <w:rsid w:val="003C1EEF"/>
    <w:rsid w:val="003C2886"/>
    <w:rsid w:val="003C32FD"/>
    <w:rsid w:val="003C39CE"/>
    <w:rsid w:val="003C4767"/>
    <w:rsid w:val="003C4E40"/>
    <w:rsid w:val="003C4F35"/>
    <w:rsid w:val="003C52E5"/>
    <w:rsid w:val="003C62DB"/>
    <w:rsid w:val="003C641F"/>
    <w:rsid w:val="003C6FB9"/>
    <w:rsid w:val="003C7457"/>
    <w:rsid w:val="003C790B"/>
    <w:rsid w:val="003C7CC3"/>
    <w:rsid w:val="003C7D3E"/>
    <w:rsid w:val="003D313C"/>
    <w:rsid w:val="003D3FA0"/>
    <w:rsid w:val="003D46D3"/>
    <w:rsid w:val="003D4741"/>
    <w:rsid w:val="003D55E3"/>
    <w:rsid w:val="003D62FC"/>
    <w:rsid w:val="003D701A"/>
    <w:rsid w:val="003E132E"/>
    <w:rsid w:val="003E1361"/>
    <w:rsid w:val="003E2FE9"/>
    <w:rsid w:val="003E300E"/>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1FF1"/>
    <w:rsid w:val="00402A6E"/>
    <w:rsid w:val="00404C5A"/>
    <w:rsid w:val="00405347"/>
    <w:rsid w:val="0040661C"/>
    <w:rsid w:val="0040788D"/>
    <w:rsid w:val="00410EAC"/>
    <w:rsid w:val="004134B0"/>
    <w:rsid w:val="004140AF"/>
    <w:rsid w:val="0041455C"/>
    <w:rsid w:val="004148E3"/>
    <w:rsid w:val="00414F96"/>
    <w:rsid w:val="0041599D"/>
    <w:rsid w:val="00416E43"/>
    <w:rsid w:val="00417127"/>
    <w:rsid w:val="004172C6"/>
    <w:rsid w:val="0042022E"/>
    <w:rsid w:val="004209C0"/>
    <w:rsid w:val="0042237C"/>
    <w:rsid w:val="00424F0F"/>
    <w:rsid w:val="004270B2"/>
    <w:rsid w:val="00427A16"/>
    <w:rsid w:val="00432AF4"/>
    <w:rsid w:val="0043368F"/>
    <w:rsid w:val="004338DF"/>
    <w:rsid w:val="00433FB1"/>
    <w:rsid w:val="004345E5"/>
    <w:rsid w:val="00434927"/>
    <w:rsid w:val="00434C47"/>
    <w:rsid w:val="00435A0B"/>
    <w:rsid w:val="00435C1F"/>
    <w:rsid w:val="00443CED"/>
    <w:rsid w:val="004448F3"/>
    <w:rsid w:val="00445393"/>
    <w:rsid w:val="00447CFE"/>
    <w:rsid w:val="00450D3A"/>
    <w:rsid w:val="00452592"/>
    <w:rsid w:val="00453AEA"/>
    <w:rsid w:val="00453E5F"/>
    <w:rsid w:val="004553E9"/>
    <w:rsid w:val="004556B9"/>
    <w:rsid w:val="00456857"/>
    <w:rsid w:val="00461133"/>
    <w:rsid w:val="004611AB"/>
    <w:rsid w:val="00461E20"/>
    <w:rsid w:val="00464D11"/>
    <w:rsid w:val="00467255"/>
    <w:rsid w:val="0047057D"/>
    <w:rsid w:val="00470C6E"/>
    <w:rsid w:val="004731D6"/>
    <w:rsid w:val="00473B44"/>
    <w:rsid w:val="00474D8B"/>
    <w:rsid w:val="00476108"/>
    <w:rsid w:val="004807F6"/>
    <w:rsid w:val="00482694"/>
    <w:rsid w:val="00482DAE"/>
    <w:rsid w:val="004840C3"/>
    <w:rsid w:val="00486A89"/>
    <w:rsid w:val="00491517"/>
    <w:rsid w:val="0049337E"/>
    <w:rsid w:val="00494492"/>
    <w:rsid w:val="00495F23"/>
    <w:rsid w:val="00496DFE"/>
    <w:rsid w:val="004973E2"/>
    <w:rsid w:val="004A00D4"/>
    <w:rsid w:val="004A081C"/>
    <w:rsid w:val="004A14C6"/>
    <w:rsid w:val="004A38F0"/>
    <w:rsid w:val="004A5572"/>
    <w:rsid w:val="004A5E95"/>
    <w:rsid w:val="004A6AC4"/>
    <w:rsid w:val="004B106E"/>
    <w:rsid w:val="004B2428"/>
    <w:rsid w:val="004B3285"/>
    <w:rsid w:val="004B45A9"/>
    <w:rsid w:val="004B471A"/>
    <w:rsid w:val="004C0C92"/>
    <w:rsid w:val="004C332B"/>
    <w:rsid w:val="004C3354"/>
    <w:rsid w:val="004C3878"/>
    <w:rsid w:val="004D00D3"/>
    <w:rsid w:val="004D1FE6"/>
    <w:rsid w:val="004D3218"/>
    <w:rsid w:val="004D37CF"/>
    <w:rsid w:val="004D7E0C"/>
    <w:rsid w:val="004E0349"/>
    <w:rsid w:val="004E2DB1"/>
    <w:rsid w:val="004E4762"/>
    <w:rsid w:val="004E4BE0"/>
    <w:rsid w:val="004E5896"/>
    <w:rsid w:val="004E6B5C"/>
    <w:rsid w:val="004E6B91"/>
    <w:rsid w:val="004F12BF"/>
    <w:rsid w:val="004F44A8"/>
    <w:rsid w:val="004F555B"/>
    <w:rsid w:val="004F5DAD"/>
    <w:rsid w:val="004F5E43"/>
    <w:rsid w:val="005012AA"/>
    <w:rsid w:val="00501355"/>
    <w:rsid w:val="005027AD"/>
    <w:rsid w:val="00503594"/>
    <w:rsid w:val="00503E2E"/>
    <w:rsid w:val="00505C9A"/>
    <w:rsid w:val="005073EB"/>
    <w:rsid w:val="0050759F"/>
    <w:rsid w:val="00511063"/>
    <w:rsid w:val="00511323"/>
    <w:rsid w:val="005141C1"/>
    <w:rsid w:val="005155A2"/>
    <w:rsid w:val="0051666D"/>
    <w:rsid w:val="00520FD8"/>
    <w:rsid w:val="0052336F"/>
    <w:rsid w:val="00523B64"/>
    <w:rsid w:val="00523DE9"/>
    <w:rsid w:val="0052555A"/>
    <w:rsid w:val="0052588A"/>
    <w:rsid w:val="005258AD"/>
    <w:rsid w:val="00527149"/>
    <w:rsid w:val="00527CE4"/>
    <w:rsid w:val="00530B16"/>
    <w:rsid w:val="0053124B"/>
    <w:rsid w:val="0053130B"/>
    <w:rsid w:val="00533874"/>
    <w:rsid w:val="00533C35"/>
    <w:rsid w:val="00534446"/>
    <w:rsid w:val="00535212"/>
    <w:rsid w:val="00537894"/>
    <w:rsid w:val="0054044F"/>
    <w:rsid w:val="0054075F"/>
    <w:rsid w:val="005428BF"/>
    <w:rsid w:val="00547AF6"/>
    <w:rsid w:val="005511AE"/>
    <w:rsid w:val="0055522C"/>
    <w:rsid w:val="0055761B"/>
    <w:rsid w:val="00562F15"/>
    <w:rsid w:val="00565328"/>
    <w:rsid w:val="00566F38"/>
    <w:rsid w:val="00567740"/>
    <w:rsid w:val="0057650B"/>
    <w:rsid w:val="00576EBA"/>
    <w:rsid w:val="00581E63"/>
    <w:rsid w:val="00581ECB"/>
    <w:rsid w:val="00582C73"/>
    <w:rsid w:val="00583942"/>
    <w:rsid w:val="0058681E"/>
    <w:rsid w:val="00586AE1"/>
    <w:rsid w:val="00587458"/>
    <w:rsid w:val="005878B1"/>
    <w:rsid w:val="005908FF"/>
    <w:rsid w:val="005912F9"/>
    <w:rsid w:val="0059195B"/>
    <w:rsid w:val="00591F13"/>
    <w:rsid w:val="0059207D"/>
    <w:rsid w:val="00594B09"/>
    <w:rsid w:val="00595622"/>
    <w:rsid w:val="005963BA"/>
    <w:rsid w:val="005963E1"/>
    <w:rsid w:val="005A0508"/>
    <w:rsid w:val="005A3B0E"/>
    <w:rsid w:val="005A45E5"/>
    <w:rsid w:val="005A460F"/>
    <w:rsid w:val="005A4D16"/>
    <w:rsid w:val="005A59DF"/>
    <w:rsid w:val="005A5D1C"/>
    <w:rsid w:val="005B07EB"/>
    <w:rsid w:val="005B1718"/>
    <w:rsid w:val="005B2A3A"/>
    <w:rsid w:val="005B2B8A"/>
    <w:rsid w:val="005B49A1"/>
    <w:rsid w:val="005B54C7"/>
    <w:rsid w:val="005B66AA"/>
    <w:rsid w:val="005C0295"/>
    <w:rsid w:val="005C2135"/>
    <w:rsid w:val="005C42E7"/>
    <w:rsid w:val="005C7C4A"/>
    <w:rsid w:val="005C7FF5"/>
    <w:rsid w:val="005D08A6"/>
    <w:rsid w:val="005D1364"/>
    <w:rsid w:val="005D5886"/>
    <w:rsid w:val="005D7055"/>
    <w:rsid w:val="005D7239"/>
    <w:rsid w:val="005E0189"/>
    <w:rsid w:val="005E318D"/>
    <w:rsid w:val="005E3728"/>
    <w:rsid w:val="005E4226"/>
    <w:rsid w:val="005E5675"/>
    <w:rsid w:val="005E5A96"/>
    <w:rsid w:val="005E7736"/>
    <w:rsid w:val="005E7A2C"/>
    <w:rsid w:val="005E7B15"/>
    <w:rsid w:val="005F035B"/>
    <w:rsid w:val="005F089B"/>
    <w:rsid w:val="005F1B4F"/>
    <w:rsid w:val="005F25DB"/>
    <w:rsid w:val="005F2670"/>
    <w:rsid w:val="005F3562"/>
    <w:rsid w:val="006019EB"/>
    <w:rsid w:val="006025B7"/>
    <w:rsid w:val="0060260F"/>
    <w:rsid w:val="00604091"/>
    <w:rsid w:val="006048A4"/>
    <w:rsid w:val="006048D7"/>
    <w:rsid w:val="00604A59"/>
    <w:rsid w:val="00605660"/>
    <w:rsid w:val="00605B63"/>
    <w:rsid w:val="006068ED"/>
    <w:rsid w:val="006069D6"/>
    <w:rsid w:val="00610693"/>
    <w:rsid w:val="00610B62"/>
    <w:rsid w:val="006116A5"/>
    <w:rsid w:val="00611AE6"/>
    <w:rsid w:val="00611B7B"/>
    <w:rsid w:val="0061200E"/>
    <w:rsid w:val="006126A5"/>
    <w:rsid w:val="006126DF"/>
    <w:rsid w:val="006135DD"/>
    <w:rsid w:val="0061366F"/>
    <w:rsid w:val="00614888"/>
    <w:rsid w:val="00614991"/>
    <w:rsid w:val="00614BA8"/>
    <w:rsid w:val="00614DE3"/>
    <w:rsid w:val="00622361"/>
    <w:rsid w:val="0062280F"/>
    <w:rsid w:val="006262BB"/>
    <w:rsid w:val="006268FF"/>
    <w:rsid w:val="00626BEE"/>
    <w:rsid w:val="006276E4"/>
    <w:rsid w:val="00627EC4"/>
    <w:rsid w:val="006302D5"/>
    <w:rsid w:val="00630AAB"/>
    <w:rsid w:val="00630C2F"/>
    <w:rsid w:val="00631A50"/>
    <w:rsid w:val="00632516"/>
    <w:rsid w:val="00632C15"/>
    <w:rsid w:val="00632D3F"/>
    <w:rsid w:val="00632F8A"/>
    <w:rsid w:val="006338C4"/>
    <w:rsid w:val="00633D5F"/>
    <w:rsid w:val="0063525D"/>
    <w:rsid w:val="00636FA4"/>
    <w:rsid w:val="006376C9"/>
    <w:rsid w:val="006404CF"/>
    <w:rsid w:val="00640B6E"/>
    <w:rsid w:val="00641032"/>
    <w:rsid w:val="00642A0C"/>
    <w:rsid w:val="00645123"/>
    <w:rsid w:val="00645268"/>
    <w:rsid w:val="006459B9"/>
    <w:rsid w:val="0065034E"/>
    <w:rsid w:val="006506ED"/>
    <w:rsid w:val="00650D24"/>
    <w:rsid w:val="00651F73"/>
    <w:rsid w:val="00653263"/>
    <w:rsid w:val="00654E61"/>
    <w:rsid w:val="006554B0"/>
    <w:rsid w:val="00656436"/>
    <w:rsid w:val="006571D1"/>
    <w:rsid w:val="0066360B"/>
    <w:rsid w:val="006643B4"/>
    <w:rsid w:val="00665FB8"/>
    <w:rsid w:val="006662E0"/>
    <w:rsid w:val="0066753B"/>
    <w:rsid w:val="00667A51"/>
    <w:rsid w:val="0067038C"/>
    <w:rsid w:val="00671449"/>
    <w:rsid w:val="00672DE3"/>
    <w:rsid w:val="006739C7"/>
    <w:rsid w:val="006753ED"/>
    <w:rsid w:val="00675B87"/>
    <w:rsid w:val="00676612"/>
    <w:rsid w:val="0067725A"/>
    <w:rsid w:val="006858C5"/>
    <w:rsid w:val="00687321"/>
    <w:rsid w:val="006911B1"/>
    <w:rsid w:val="00691FCB"/>
    <w:rsid w:val="006935B7"/>
    <w:rsid w:val="006941BB"/>
    <w:rsid w:val="006948C4"/>
    <w:rsid w:val="006A027A"/>
    <w:rsid w:val="006A175D"/>
    <w:rsid w:val="006A1DE9"/>
    <w:rsid w:val="006A1FC8"/>
    <w:rsid w:val="006A3154"/>
    <w:rsid w:val="006A3980"/>
    <w:rsid w:val="006A7203"/>
    <w:rsid w:val="006B07E3"/>
    <w:rsid w:val="006B14E3"/>
    <w:rsid w:val="006B1C7D"/>
    <w:rsid w:val="006B3113"/>
    <w:rsid w:val="006B460C"/>
    <w:rsid w:val="006B4636"/>
    <w:rsid w:val="006B532F"/>
    <w:rsid w:val="006B5C33"/>
    <w:rsid w:val="006B7D04"/>
    <w:rsid w:val="006C3DA3"/>
    <w:rsid w:val="006C3E75"/>
    <w:rsid w:val="006C4B17"/>
    <w:rsid w:val="006C6103"/>
    <w:rsid w:val="006C7751"/>
    <w:rsid w:val="006D0734"/>
    <w:rsid w:val="006D0EDF"/>
    <w:rsid w:val="006D14CE"/>
    <w:rsid w:val="006D1E0E"/>
    <w:rsid w:val="006D2CEA"/>
    <w:rsid w:val="006D3215"/>
    <w:rsid w:val="006D386B"/>
    <w:rsid w:val="006D5ACB"/>
    <w:rsid w:val="006D6491"/>
    <w:rsid w:val="006E294E"/>
    <w:rsid w:val="006E387B"/>
    <w:rsid w:val="006E62E2"/>
    <w:rsid w:val="006F0750"/>
    <w:rsid w:val="006F105E"/>
    <w:rsid w:val="006F2FDF"/>
    <w:rsid w:val="006F3AAF"/>
    <w:rsid w:val="006F578A"/>
    <w:rsid w:val="006F6F34"/>
    <w:rsid w:val="006F72F4"/>
    <w:rsid w:val="006F77FD"/>
    <w:rsid w:val="0070101C"/>
    <w:rsid w:val="00701A3F"/>
    <w:rsid w:val="007039C2"/>
    <w:rsid w:val="00705E99"/>
    <w:rsid w:val="00705ED5"/>
    <w:rsid w:val="00706D7D"/>
    <w:rsid w:val="007100EA"/>
    <w:rsid w:val="0071102D"/>
    <w:rsid w:val="00713136"/>
    <w:rsid w:val="007150D6"/>
    <w:rsid w:val="00715A16"/>
    <w:rsid w:val="0071674B"/>
    <w:rsid w:val="007201D3"/>
    <w:rsid w:val="0072121A"/>
    <w:rsid w:val="007212DB"/>
    <w:rsid w:val="00721D54"/>
    <w:rsid w:val="007232A1"/>
    <w:rsid w:val="007234E3"/>
    <w:rsid w:val="00723580"/>
    <w:rsid w:val="00727359"/>
    <w:rsid w:val="0073300B"/>
    <w:rsid w:val="007330D3"/>
    <w:rsid w:val="0073751F"/>
    <w:rsid w:val="0074136A"/>
    <w:rsid w:val="0074183D"/>
    <w:rsid w:val="007439B2"/>
    <w:rsid w:val="00744450"/>
    <w:rsid w:val="00744E06"/>
    <w:rsid w:val="00744EB6"/>
    <w:rsid w:val="00746B59"/>
    <w:rsid w:val="00747AC5"/>
    <w:rsid w:val="00750886"/>
    <w:rsid w:val="00751396"/>
    <w:rsid w:val="007513EC"/>
    <w:rsid w:val="00752A7D"/>
    <w:rsid w:val="00755A45"/>
    <w:rsid w:val="00755ABE"/>
    <w:rsid w:val="00756A1E"/>
    <w:rsid w:val="00756CDE"/>
    <w:rsid w:val="0075704C"/>
    <w:rsid w:val="0076037D"/>
    <w:rsid w:val="00760941"/>
    <w:rsid w:val="00760966"/>
    <w:rsid w:val="00760FBA"/>
    <w:rsid w:val="00761B2C"/>
    <w:rsid w:val="0076230E"/>
    <w:rsid w:val="007633EF"/>
    <w:rsid w:val="00764E85"/>
    <w:rsid w:val="00765DE8"/>
    <w:rsid w:val="00766291"/>
    <w:rsid w:val="00766366"/>
    <w:rsid w:val="00766F08"/>
    <w:rsid w:val="00767695"/>
    <w:rsid w:val="00770363"/>
    <w:rsid w:val="0077268D"/>
    <w:rsid w:val="0077309C"/>
    <w:rsid w:val="00774444"/>
    <w:rsid w:val="0077520D"/>
    <w:rsid w:val="00775AD0"/>
    <w:rsid w:val="00775FE6"/>
    <w:rsid w:val="007767C8"/>
    <w:rsid w:val="00780C0F"/>
    <w:rsid w:val="00781C12"/>
    <w:rsid w:val="00781F05"/>
    <w:rsid w:val="00782EB1"/>
    <w:rsid w:val="00784718"/>
    <w:rsid w:val="00784949"/>
    <w:rsid w:val="00784CED"/>
    <w:rsid w:val="00785FA9"/>
    <w:rsid w:val="0078609E"/>
    <w:rsid w:val="00786293"/>
    <w:rsid w:val="007909FF"/>
    <w:rsid w:val="0079199F"/>
    <w:rsid w:val="00794EA1"/>
    <w:rsid w:val="00795643"/>
    <w:rsid w:val="00797426"/>
    <w:rsid w:val="007A1437"/>
    <w:rsid w:val="007A1B55"/>
    <w:rsid w:val="007A1C9E"/>
    <w:rsid w:val="007A39F2"/>
    <w:rsid w:val="007A4419"/>
    <w:rsid w:val="007A4979"/>
    <w:rsid w:val="007A6C58"/>
    <w:rsid w:val="007A6D9E"/>
    <w:rsid w:val="007A7607"/>
    <w:rsid w:val="007B143C"/>
    <w:rsid w:val="007B233F"/>
    <w:rsid w:val="007B4715"/>
    <w:rsid w:val="007B5A2B"/>
    <w:rsid w:val="007B63B5"/>
    <w:rsid w:val="007B782E"/>
    <w:rsid w:val="007B7FFB"/>
    <w:rsid w:val="007C1918"/>
    <w:rsid w:val="007C2EB4"/>
    <w:rsid w:val="007C40DD"/>
    <w:rsid w:val="007C4437"/>
    <w:rsid w:val="007C4F95"/>
    <w:rsid w:val="007C7011"/>
    <w:rsid w:val="007C7A1D"/>
    <w:rsid w:val="007D008A"/>
    <w:rsid w:val="007D19D2"/>
    <w:rsid w:val="007D2188"/>
    <w:rsid w:val="007E0689"/>
    <w:rsid w:val="007E1875"/>
    <w:rsid w:val="007E228F"/>
    <w:rsid w:val="007E2432"/>
    <w:rsid w:val="007E3A99"/>
    <w:rsid w:val="007E4EC7"/>
    <w:rsid w:val="007E4FF2"/>
    <w:rsid w:val="007E761E"/>
    <w:rsid w:val="007E7D42"/>
    <w:rsid w:val="007F009E"/>
    <w:rsid w:val="007F18A3"/>
    <w:rsid w:val="007F31F6"/>
    <w:rsid w:val="007F332E"/>
    <w:rsid w:val="007F559D"/>
    <w:rsid w:val="007F575E"/>
    <w:rsid w:val="00800E57"/>
    <w:rsid w:val="00807E36"/>
    <w:rsid w:val="00812D54"/>
    <w:rsid w:val="0081352E"/>
    <w:rsid w:val="00813F9A"/>
    <w:rsid w:val="008143C3"/>
    <w:rsid w:val="00814F86"/>
    <w:rsid w:val="008156AC"/>
    <w:rsid w:val="00816547"/>
    <w:rsid w:val="00816594"/>
    <w:rsid w:val="00823FFC"/>
    <w:rsid w:val="008240F3"/>
    <w:rsid w:val="008253B0"/>
    <w:rsid w:val="00826C53"/>
    <w:rsid w:val="008303B8"/>
    <w:rsid w:val="00831E75"/>
    <w:rsid w:val="00832A19"/>
    <w:rsid w:val="008345BB"/>
    <w:rsid w:val="008364EA"/>
    <w:rsid w:val="0083747B"/>
    <w:rsid w:val="00840651"/>
    <w:rsid w:val="0084123D"/>
    <w:rsid w:val="008423EC"/>
    <w:rsid w:val="00842AAB"/>
    <w:rsid w:val="00842E48"/>
    <w:rsid w:val="008455E5"/>
    <w:rsid w:val="00846EAC"/>
    <w:rsid w:val="00847CC4"/>
    <w:rsid w:val="00847EBA"/>
    <w:rsid w:val="008515DD"/>
    <w:rsid w:val="00851F45"/>
    <w:rsid w:val="00851FB7"/>
    <w:rsid w:val="008525A0"/>
    <w:rsid w:val="00852688"/>
    <w:rsid w:val="00853002"/>
    <w:rsid w:val="00853849"/>
    <w:rsid w:val="008540A9"/>
    <w:rsid w:val="0085413D"/>
    <w:rsid w:val="00854DB3"/>
    <w:rsid w:val="008552E4"/>
    <w:rsid w:val="008558E3"/>
    <w:rsid w:val="00856232"/>
    <w:rsid w:val="008564FB"/>
    <w:rsid w:val="008572F9"/>
    <w:rsid w:val="00857CDE"/>
    <w:rsid w:val="00860963"/>
    <w:rsid w:val="00860993"/>
    <w:rsid w:val="00861131"/>
    <w:rsid w:val="00863105"/>
    <w:rsid w:val="00863466"/>
    <w:rsid w:val="00863FE4"/>
    <w:rsid w:val="00864C2B"/>
    <w:rsid w:val="00864C45"/>
    <w:rsid w:val="0086501A"/>
    <w:rsid w:val="0086561D"/>
    <w:rsid w:val="008714D7"/>
    <w:rsid w:val="0087337E"/>
    <w:rsid w:val="008779A1"/>
    <w:rsid w:val="00880BC8"/>
    <w:rsid w:val="0088284F"/>
    <w:rsid w:val="00882F9A"/>
    <w:rsid w:val="0088524E"/>
    <w:rsid w:val="00885276"/>
    <w:rsid w:val="00885D24"/>
    <w:rsid w:val="00886519"/>
    <w:rsid w:val="008865C3"/>
    <w:rsid w:val="00887645"/>
    <w:rsid w:val="008914F1"/>
    <w:rsid w:val="008916DA"/>
    <w:rsid w:val="00893215"/>
    <w:rsid w:val="008944CE"/>
    <w:rsid w:val="008963AA"/>
    <w:rsid w:val="00896F56"/>
    <w:rsid w:val="008A216E"/>
    <w:rsid w:val="008A2F26"/>
    <w:rsid w:val="008A30BA"/>
    <w:rsid w:val="008A310D"/>
    <w:rsid w:val="008A31C6"/>
    <w:rsid w:val="008A3BFB"/>
    <w:rsid w:val="008A5C8E"/>
    <w:rsid w:val="008A6884"/>
    <w:rsid w:val="008A70C8"/>
    <w:rsid w:val="008A73D8"/>
    <w:rsid w:val="008A7873"/>
    <w:rsid w:val="008B06CA"/>
    <w:rsid w:val="008B0D60"/>
    <w:rsid w:val="008B2D6D"/>
    <w:rsid w:val="008B3264"/>
    <w:rsid w:val="008B3485"/>
    <w:rsid w:val="008B3C89"/>
    <w:rsid w:val="008B3D55"/>
    <w:rsid w:val="008B480E"/>
    <w:rsid w:val="008B6DDB"/>
    <w:rsid w:val="008C0A9C"/>
    <w:rsid w:val="008C19BE"/>
    <w:rsid w:val="008C1B87"/>
    <w:rsid w:val="008C2882"/>
    <w:rsid w:val="008C3B47"/>
    <w:rsid w:val="008C4498"/>
    <w:rsid w:val="008C44D7"/>
    <w:rsid w:val="008C4ECE"/>
    <w:rsid w:val="008C5EF0"/>
    <w:rsid w:val="008D0BB0"/>
    <w:rsid w:val="008D0E65"/>
    <w:rsid w:val="008D0E83"/>
    <w:rsid w:val="008D1929"/>
    <w:rsid w:val="008D1C9D"/>
    <w:rsid w:val="008D27B4"/>
    <w:rsid w:val="008D36E7"/>
    <w:rsid w:val="008D3AF4"/>
    <w:rsid w:val="008D4686"/>
    <w:rsid w:val="008D6C11"/>
    <w:rsid w:val="008D77CC"/>
    <w:rsid w:val="008E1F98"/>
    <w:rsid w:val="008E292E"/>
    <w:rsid w:val="008E46DE"/>
    <w:rsid w:val="008E474D"/>
    <w:rsid w:val="008E65BC"/>
    <w:rsid w:val="008E66FF"/>
    <w:rsid w:val="008F09E4"/>
    <w:rsid w:val="008F2397"/>
    <w:rsid w:val="008F2818"/>
    <w:rsid w:val="008F313F"/>
    <w:rsid w:val="008F3F25"/>
    <w:rsid w:val="008F47AB"/>
    <w:rsid w:val="008F51D2"/>
    <w:rsid w:val="008F60DC"/>
    <w:rsid w:val="008F7EC8"/>
    <w:rsid w:val="009019EF"/>
    <w:rsid w:val="00901A2B"/>
    <w:rsid w:val="00902B6B"/>
    <w:rsid w:val="00903FCF"/>
    <w:rsid w:val="00904A40"/>
    <w:rsid w:val="00904D7F"/>
    <w:rsid w:val="00904DE7"/>
    <w:rsid w:val="00905751"/>
    <w:rsid w:val="009058C2"/>
    <w:rsid w:val="00910B3A"/>
    <w:rsid w:val="00911012"/>
    <w:rsid w:val="00911D18"/>
    <w:rsid w:val="00912245"/>
    <w:rsid w:val="00913F83"/>
    <w:rsid w:val="009147D1"/>
    <w:rsid w:val="009148CD"/>
    <w:rsid w:val="00920103"/>
    <w:rsid w:val="00924122"/>
    <w:rsid w:val="0092464B"/>
    <w:rsid w:val="00924C82"/>
    <w:rsid w:val="00924FCE"/>
    <w:rsid w:val="009267C0"/>
    <w:rsid w:val="00927167"/>
    <w:rsid w:val="00927FA0"/>
    <w:rsid w:val="009403C5"/>
    <w:rsid w:val="00941B82"/>
    <w:rsid w:val="00942D1B"/>
    <w:rsid w:val="00943084"/>
    <w:rsid w:val="009461B1"/>
    <w:rsid w:val="00950D6C"/>
    <w:rsid w:val="00950E4A"/>
    <w:rsid w:val="0095195D"/>
    <w:rsid w:val="00952BAD"/>
    <w:rsid w:val="00952FDE"/>
    <w:rsid w:val="00954370"/>
    <w:rsid w:val="00956022"/>
    <w:rsid w:val="0095648E"/>
    <w:rsid w:val="00960133"/>
    <w:rsid w:val="00960C40"/>
    <w:rsid w:val="00961CD9"/>
    <w:rsid w:val="00962972"/>
    <w:rsid w:val="00963735"/>
    <w:rsid w:val="0096500B"/>
    <w:rsid w:val="00965420"/>
    <w:rsid w:val="00965F52"/>
    <w:rsid w:val="00966DDD"/>
    <w:rsid w:val="00966FBD"/>
    <w:rsid w:val="00967E81"/>
    <w:rsid w:val="00970BBA"/>
    <w:rsid w:val="00970F53"/>
    <w:rsid w:val="0097235D"/>
    <w:rsid w:val="00974A4B"/>
    <w:rsid w:val="00976778"/>
    <w:rsid w:val="009811F5"/>
    <w:rsid w:val="009819A0"/>
    <w:rsid w:val="00984947"/>
    <w:rsid w:val="009866AB"/>
    <w:rsid w:val="00986CB2"/>
    <w:rsid w:val="00990C10"/>
    <w:rsid w:val="00993030"/>
    <w:rsid w:val="00993ECB"/>
    <w:rsid w:val="00995177"/>
    <w:rsid w:val="00996675"/>
    <w:rsid w:val="009A12EA"/>
    <w:rsid w:val="009A1362"/>
    <w:rsid w:val="009A18FC"/>
    <w:rsid w:val="009A1BAA"/>
    <w:rsid w:val="009A3764"/>
    <w:rsid w:val="009A46D1"/>
    <w:rsid w:val="009A50CE"/>
    <w:rsid w:val="009A5AB7"/>
    <w:rsid w:val="009A73D5"/>
    <w:rsid w:val="009B111C"/>
    <w:rsid w:val="009B1631"/>
    <w:rsid w:val="009B18B7"/>
    <w:rsid w:val="009B38C0"/>
    <w:rsid w:val="009B4135"/>
    <w:rsid w:val="009B4218"/>
    <w:rsid w:val="009B4540"/>
    <w:rsid w:val="009C146E"/>
    <w:rsid w:val="009C1726"/>
    <w:rsid w:val="009C3137"/>
    <w:rsid w:val="009C36AE"/>
    <w:rsid w:val="009C45D7"/>
    <w:rsid w:val="009C53CC"/>
    <w:rsid w:val="009C5A8B"/>
    <w:rsid w:val="009C5D5D"/>
    <w:rsid w:val="009C6DBC"/>
    <w:rsid w:val="009D0114"/>
    <w:rsid w:val="009D09EE"/>
    <w:rsid w:val="009D1D7D"/>
    <w:rsid w:val="009D2B3A"/>
    <w:rsid w:val="009D42A9"/>
    <w:rsid w:val="009D6240"/>
    <w:rsid w:val="009D62F0"/>
    <w:rsid w:val="009D6865"/>
    <w:rsid w:val="009D700F"/>
    <w:rsid w:val="009D75C0"/>
    <w:rsid w:val="009D7FA9"/>
    <w:rsid w:val="009E1C31"/>
    <w:rsid w:val="009E3539"/>
    <w:rsid w:val="009E36ED"/>
    <w:rsid w:val="009E3DF7"/>
    <w:rsid w:val="009E43D0"/>
    <w:rsid w:val="009E440C"/>
    <w:rsid w:val="009E48A1"/>
    <w:rsid w:val="009E4B4F"/>
    <w:rsid w:val="009E5767"/>
    <w:rsid w:val="009F011B"/>
    <w:rsid w:val="009F1DD9"/>
    <w:rsid w:val="009F4130"/>
    <w:rsid w:val="009F5E89"/>
    <w:rsid w:val="009F64E2"/>
    <w:rsid w:val="009F66F8"/>
    <w:rsid w:val="009F7053"/>
    <w:rsid w:val="009F77E8"/>
    <w:rsid w:val="00A05560"/>
    <w:rsid w:val="00A10778"/>
    <w:rsid w:val="00A1088B"/>
    <w:rsid w:val="00A11A49"/>
    <w:rsid w:val="00A12281"/>
    <w:rsid w:val="00A14091"/>
    <w:rsid w:val="00A14539"/>
    <w:rsid w:val="00A14D64"/>
    <w:rsid w:val="00A20DD1"/>
    <w:rsid w:val="00A2463F"/>
    <w:rsid w:val="00A261CF"/>
    <w:rsid w:val="00A263BF"/>
    <w:rsid w:val="00A27CB9"/>
    <w:rsid w:val="00A30058"/>
    <w:rsid w:val="00A32A26"/>
    <w:rsid w:val="00A33723"/>
    <w:rsid w:val="00A33AF2"/>
    <w:rsid w:val="00A34552"/>
    <w:rsid w:val="00A34A81"/>
    <w:rsid w:val="00A34C5E"/>
    <w:rsid w:val="00A352E5"/>
    <w:rsid w:val="00A35A4E"/>
    <w:rsid w:val="00A36EBB"/>
    <w:rsid w:val="00A376FD"/>
    <w:rsid w:val="00A37C45"/>
    <w:rsid w:val="00A401F5"/>
    <w:rsid w:val="00A403EA"/>
    <w:rsid w:val="00A42444"/>
    <w:rsid w:val="00A427CC"/>
    <w:rsid w:val="00A4314C"/>
    <w:rsid w:val="00A45D0F"/>
    <w:rsid w:val="00A522C8"/>
    <w:rsid w:val="00A5280F"/>
    <w:rsid w:val="00A52F26"/>
    <w:rsid w:val="00A531A7"/>
    <w:rsid w:val="00A5381C"/>
    <w:rsid w:val="00A54650"/>
    <w:rsid w:val="00A54932"/>
    <w:rsid w:val="00A569A9"/>
    <w:rsid w:val="00A56F04"/>
    <w:rsid w:val="00A578BF"/>
    <w:rsid w:val="00A579F6"/>
    <w:rsid w:val="00A6037C"/>
    <w:rsid w:val="00A60CF9"/>
    <w:rsid w:val="00A616F3"/>
    <w:rsid w:val="00A6326C"/>
    <w:rsid w:val="00A679B4"/>
    <w:rsid w:val="00A7051B"/>
    <w:rsid w:val="00A70EB7"/>
    <w:rsid w:val="00A71E39"/>
    <w:rsid w:val="00A72C8B"/>
    <w:rsid w:val="00A735EB"/>
    <w:rsid w:val="00A73789"/>
    <w:rsid w:val="00A75ED5"/>
    <w:rsid w:val="00A76CB5"/>
    <w:rsid w:val="00A77A28"/>
    <w:rsid w:val="00A80519"/>
    <w:rsid w:val="00A8344B"/>
    <w:rsid w:val="00A8365F"/>
    <w:rsid w:val="00A854EC"/>
    <w:rsid w:val="00A85A20"/>
    <w:rsid w:val="00A85DB4"/>
    <w:rsid w:val="00A85DCB"/>
    <w:rsid w:val="00A8609E"/>
    <w:rsid w:val="00A863C6"/>
    <w:rsid w:val="00A86D34"/>
    <w:rsid w:val="00A87ED7"/>
    <w:rsid w:val="00A90139"/>
    <w:rsid w:val="00A91C81"/>
    <w:rsid w:val="00A9237F"/>
    <w:rsid w:val="00A923BE"/>
    <w:rsid w:val="00A92BDB"/>
    <w:rsid w:val="00A92C9E"/>
    <w:rsid w:val="00A9430F"/>
    <w:rsid w:val="00A94FB2"/>
    <w:rsid w:val="00AA016B"/>
    <w:rsid w:val="00AA0391"/>
    <w:rsid w:val="00AA0D1E"/>
    <w:rsid w:val="00AA1B9A"/>
    <w:rsid w:val="00AA2DC7"/>
    <w:rsid w:val="00AA32F2"/>
    <w:rsid w:val="00AA504B"/>
    <w:rsid w:val="00AA5CB4"/>
    <w:rsid w:val="00AA5E35"/>
    <w:rsid w:val="00AA5F5D"/>
    <w:rsid w:val="00AA6465"/>
    <w:rsid w:val="00AA6820"/>
    <w:rsid w:val="00AA79E6"/>
    <w:rsid w:val="00AB0D2B"/>
    <w:rsid w:val="00AB1568"/>
    <w:rsid w:val="00AB1F8D"/>
    <w:rsid w:val="00AB348E"/>
    <w:rsid w:val="00AB4757"/>
    <w:rsid w:val="00AB4CAC"/>
    <w:rsid w:val="00AB6668"/>
    <w:rsid w:val="00AB6951"/>
    <w:rsid w:val="00AB6BA4"/>
    <w:rsid w:val="00AB6DB1"/>
    <w:rsid w:val="00AB7F91"/>
    <w:rsid w:val="00AC08FB"/>
    <w:rsid w:val="00AC14E2"/>
    <w:rsid w:val="00AC1B01"/>
    <w:rsid w:val="00AC218C"/>
    <w:rsid w:val="00AC2F62"/>
    <w:rsid w:val="00AC34A1"/>
    <w:rsid w:val="00AC36AD"/>
    <w:rsid w:val="00AC3724"/>
    <w:rsid w:val="00AC450A"/>
    <w:rsid w:val="00AC4AB4"/>
    <w:rsid w:val="00AC5425"/>
    <w:rsid w:val="00AD0D09"/>
    <w:rsid w:val="00AD0E52"/>
    <w:rsid w:val="00AD3B42"/>
    <w:rsid w:val="00AD41FC"/>
    <w:rsid w:val="00AD52E8"/>
    <w:rsid w:val="00AD5E14"/>
    <w:rsid w:val="00AD5F5F"/>
    <w:rsid w:val="00AE0BB8"/>
    <w:rsid w:val="00AE158E"/>
    <w:rsid w:val="00AE16B3"/>
    <w:rsid w:val="00AE4508"/>
    <w:rsid w:val="00AE461E"/>
    <w:rsid w:val="00AE4798"/>
    <w:rsid w:val="00AE71A8"/>
    <w:rsid w:val="00AE7F31"/>
    <w:rsid w:val="00AF28A5"/>
    <w:rsid w:val="00AF3F08"/>
    <w:rsid w:val="00AF3F21"/>
    <w:rsid w:val="00AF509C"/>
    <w:rsid w:val="00AF5340"/>
    <w:rsid w:val="00AF5AE0"/>
    <w:rsid w:val="00B0007F"/>
    <w:rsid w:val="00B02087"/>
    <w:rsid w:val="00B02448"/>
    <w:rsid w:val="00B02744"/>
    <w:rsid w:val="00B03AC2"/>
    <w:rsid w:val="00B0456A"/>
    <w:rsid w:val="00B05A35"/>
    <w:rsid w:val="00B07BD7"/>
    <w:rsid w:val="00B11123"/>
    <w:rsid w:val="00B115E4"/>
    <w:rsid w:val="00B11F42"/>
    <w:rsid w:val="00B12231"/>
    <w:rsid w:val="00B13953"/>
    <w:rsid w:val="00B147D6"/>
    <w:rsid w:val="00B14BDE"/>
    <w:rsid w:val="00B171F2"/>
    <w:rsid w:val="00B17F00"/>
    <w:rsid w:val="00B204E4"/>
    <w:rsid w:val="00B20A3F"/>
    <w:rsid w:val="00B2251D"/>
    <w:rsid w:val="00B22D1C"/>
    <w:rsid w:val="00B24108"/>
    <w:rsid w:val="00B24BC5"/>
    <w:rsid w:val="00B26BEA"/>
    <w:rsid w:val="00B27C63"/>
    <w:rsid w:val="00B305E2"/>
    <w:rsid w:val="00B35506"/>
    <w:rsid w:val="00B36669"/>
    <w:rsid w:val="00B37353"/>
    <w:rsid w:val="00B373BE"/>
    <w:rsid w:val="00B37820"/>
    <w:rsid w:val="00B40D85"/>
    <w:rsid w:val="00B42D46"/>
    <w:rsid w:val="00B436DC"/>
    <w:rsid w:val="00B43E58"/>
    <w:rsid w:val="00B44A42"/>
    <w:rsid w:val="00B45461"/>
    <w:rsid w:val="00B505E5"/>
    <w:rsid w:val="00B51C98"/>
    <w:rsid w:val="00B522F6"/>
    <w:rsid w:val="00B53A33"/>
    <w:rsid w:val="00B54482"/>
    <w:rsid w:val="00B54BEF"/>
    <w:rsid w:val="00B5509C"/>
    <w:rsid w:val="00B557C0"/>
    <w:rsid w:val="00B56149"/>
    <w:rsid w:val="00B57A51"/>
    <w:rsid w:val="00B57B1E"/>
    <w:rsid w:val="00B60F03"/>
    <w:rsid w:val="00B6239E"/>
    <w:rsid w:val="00B63DF9"/>
    <w:rsid w:val="00B64898"/>
    <w:rsid w:val="00B67AF7"/>
    <w:rsid w:val="00B709F8"/>
    <w:rsid w:val="00B71EA0"/>
    <w:rsid w:val="00B72A56"/>
    <w:rsid w:val="00B7509D"/>
    <w:rsid w:val="00B7531B"/>
    <w:rsid w:val="00B7621F"/>
    <w:rsid w:val="00B765B3"/>
    <w:rsid w:val="00B77299"/>
    <w:rsid w:val="00B772E5"/>
    <w:rsid w:val="00B80348"/>
    <w:rsid w:val="00B81401"/>
    <w:rsid w:val="00B827B4"/>
    <w:rsid w:val="00B8282B"/>
    <w:rsid w:val="00B82A6E"/>
    <w:rsid w:val="00B83998"/>
    <w:rsid w:val="00B840B5"/>
    <w:rsid w:val="00B848DD"/>
    <w:rsid w:val="00B85FE4"/>
    <w:rsid w:val="00B86173"/>
    <w:rsid w:val="00B863C0"/>
    <w:rsid w:val="00B8700A"/>
    <w:rsid w:val="00B9097C"/>
    <w:rsid w:val="00B916A4"/>
    <w:rsid w:val="00B9375C"/>
    <w:rsid w:val="00B93C37"/>
    <w:rsid w:val="00B9486D"/>
    <w:rsid w:val="00B94D24"/>
    <w:rsid w:val="00B94E72"/>
    <w:rsid w:val="00B96C16"/>
    <w:rsid w:val="00B96FBE"/>
    <w:rsid w:val="00B97857"/>
    <w:rsid w:val="00B979F2"/>
    <w:rsid w:val="00BA0725"/>
    <w:rsid w:val="00BA2602"/>
    <w:rsid w:val="00BA53DD"/>
    <w:rsid w:val="00BA69E2"/>
    <w:rsid w:val="00BA712C"/>
    <w:rsid w:val="00BB0E1E"/>
    <w:rsid w:val="00BB1520"/>
    <w:rsid w:val="00BB175A"/>
    <w:rsid w:val="00BB4780"/>
    <w:rsid w:val="00BB48D9"/>
    <w:rsid w:val="00BB4FAC"/>
    <w:rsid w:val="00BB683C"/>
    <w:rsid w:val="00BC32B3"/>
    <w:rsid w:val="00BC3502"/>
    <w:rsid w:val="00BC4126"/>
    <w:rsid w:val="00BC42D9"/>
    <w:rsid w:val="00BC50EB"/>
    <w:rsid w:val="00BC631E"/>
    <w:rsid w:val="00BC79B1"/>
    <w:rsid w:val="00BD0090"/>
    <w:rsid w:val="00BD1B5A"/>
    <w:rsid w:val="00BD1CB0"/>
    <w:rsid w:val="00BD23DF"/>
    <w:rsid w:val="00BD23FC"/>
    <w:rsid w:val="00BD2431"/>
    <w:rsid w:val="00BD292A"/>
    <w:rsid w:val="00BD3691"/>
    <w:rsid w:val="00BD4279"/>
    <w:rsid w:val="00BD46BA"/>
    <w:rsid w:val="00BD5202"/>
    <w:rsid w:val="00BD6990"/>
    <w:rsid w:val="00BE0D8D"/>
    <w:rsid w:val="00BE0F93"/>
    <w:rsid w:val="00BE13C5"/>
    <w:rsid w:val="00BE230A"/>
    <w:rsid w:val="00BE4969"/>
    <w:rsid w:val="00BE78F7"/>
    <w:rsid w:val="00BE7B38"/>
    <w:rsid w:val="00BF0159"/>
    <w:rsid w:val="00BF2183"/>
    <w:rsid w:val="00BF259D"/>
    <w:rsid w:val="00BF59F7"/>
    <w:rsid w:val="00BF5CFB"/>
    <w:rsid w:val="00BF61E7"/>
    <w:rsid w:val="00C004AC"/>
    <w:rsid w:val="00C00544"/>
    <w:rsid w:val="00C00643"/>
    <w:rsid w:val="00C00D5C"/>
    <w:rsid w:val="00C00EC6"/>
    <w:rsid w:val="00C03501"/>
    <w:rsid w:val="00C05F9F"/>
    <w:rsid w:val="00C06B00"/>
    <w:rsid w:val="00C06D97"/>
    <w:rsid w:val="00C07248"/>
    <w:rsid w:val="00C11330"/>
    <w:rsid w:val="00C11F7C"/>
    <w:rsid w:val="00C1376F"/>
    <w:rsid w:val="00C13FFE"/>
    <w:rsid w:val="00C14178"/>
    <w:rsid w:val="00C14F34"/>
    <w:rsid w:val="00C152BB"/>
    <w:rsid w:val="00C1699D"/>
    <w:rsid w:val="00C2161C"/>
    <w:rsid w:val="00C228F5"/>
    <w:rsid w:val="00C23B42"/>
    <w:rsid w:val="00C273C0"/>
    <w:rsid w:val="00C27772"/>
    <w:rsid w:val="00C27F63"/>
    <w:rsid w:val="00C30C65"/>
    <w:rsid w:val="00C30D93"/>
    <w:rsid w:val="00C31ABA"/>
    <w:rsid w:val="00C32317"/>
    <w:rsid w:val="00C337DF"/>
    <w:rsid w:val="00C33DA0"/>
    <w:rsid w:val="00C35364"/>
    <w:rsid w:val="00C3536D"/>
    <w:rsid w:val="00C35EE3"/>
    <w:rsid w:val="00C37165"/>
    <w:rsid w:val="00C379E2"/>
    <w:rsid w:val="00C37AED"/>
    <w:rsid w:val="00C44514"/>
    <w:rsid w:val="00C44BEF"/>
    <w:rsid w:val="00C47DDA"/>
    <w:rsid w:val="00C47F1F"/>
    <w:rsid w:val="00C51FAD"/>
    <w:rsid w:val="00C522E3"/>
    <w:rsid w:val="00C524E5"/>
    <w:rsid w:val="00C550D4"/>
    <w:rsid w:val="00C55EA7"/>
    <w:rsid w:val="00C57535"/>
    <w:rsid w:val="00C63B29"/>
    <w:rsid w:val="00C64C99"/>
    <w:rsid w:val="00C65F0B"/>
    <w:rsid w:val="00C6752B"/>
    <w:rsid w:val="00C6791D"/>
    <w:rsid w:val="00C7099F"/>
    <w:rsid w:val="00C70C46"/>
    <w:rsid w:val="00C726C7"/>
    <w:rsid w:val="00C73EAE"/>
    <w:rsid w:val="00C75935"/>
    <w:rsid w:val="00C76A5A"/>
    <w:rsid w:val="00C76BD3"/>
    <w:rsid w:val="00C81511"/>
    <w:rsid w:val="00C822FA"/>
    <w:rsid w:val="00C82A94"/>
    <w:rsid w:val="00C837B4"/>
    <w:rsid w:val="00C83B9D"/>
    <w:rsid w:val="00C84659"/>
    <w:rsid w:val="00C85B0D"/>
    <w:rsid w:val="00C86A82"/>
    <w:rsid w:val="00C87B2D"/>
    <w:rsid w:val="00C901D6"/>
    <w:rsid w:val="00C921EF"/>
    <w:rsid w:val="00C92AD2"/>
    <w:rsid w:val="00C92FD3"/>
    <w:rsid w:val="00C9369F"/>
    <w:rsid w:val="00C951C4"/>
    <w:rsid w:val="00C9744C"/>
    <w:rsid w:val="00C97FC1"/>
    <w:rsid w:val="00CA0735"/>
    <w:rsid w:val="00CA3609"/>
    <w:rsid w:val="00CA3D78"/>
    <w:rsid w:val="00CA5BEF"/>
    <w:rsid w:val="00CB1EA2"/>
    <w:rsid w:val="00CB20B8"/>
    <w:rsid w:val="00CB3B3E"/>
    <w:rsid w:val="00CB460D"/>
    <w:rsid w:val="00CB4970"/>
    <w:rsid w:val="00CB585E"/>
    <w:rsid w:val="00CB660E"/>
    <w:rsid w:val="00CB77C8"/>
    <w:rsid w:val="00CC149B"/>
    <w:rsid w:val="00CC26AE"/>
    <w:rsid w:val="00CC5077"/>
    <w:rsid w:val="00CC6A4B"/>
    <w:rsid w:val="00CC7656"/>
    <w:rsid w:val="00CD1E7F"/>
    <w:rsid w:val="00CD3C10"/>
    <w:rsid w:val="00CD448C"/>
    <w:rsid w:val="00CE0B97"/>
    <w:rsid w:val="00CE3DD0"/>
    <w:rsid w:val="00CE4B1B"/>
    <w:rsid w:val="00CE54DA"/>
    <w:rsid w:val="00CE5D7F"/>
    <w:rsid w:val="00CE5E5E"/>
    <w:rsid w:val="00CE7683"/>
    <w:rsid w:val="00CE7C43"/>
    <w:rsid w:val="00CF07D6"/>
    <w:rsid w:val="00CF091A"/>
    <w:rsid w:val="00CF2879"/>
    <w:rsid w:val="00CF2AA1"/>
    <w:rsid w:val="00CF2E2B"/>
    <w:rsid w:val="00CF32B8"/>
    <w:rsid w:val="00CF392C"/>
    <w:rsid w:val="00CF4693"/>
    <w:rsid w:val="00CF5A0D"/>
    <w:rsid w:val="00CF600E"/>
    <w:rsid w:val="00CF6AF5"/>
    <w:rsid w:val="00D00865"/>
    <w:rsid w:val="00D01BCD"/>
    <w:rsid w:val="00D02223"/>
    <w:rsid w:val="00D026D0"/>
    <w:rsid w:val="00D0357A"/>
    <w:rsid w:val="00D03D0C"/>
    <w:rsid w:val="00D042BF"/>
    <w:rsid w:val="00D048BD"/>
    <w:rsid w:val="00D05781"/>
    <w:rsid w:val="00D05D71"/>
    <w:rsid w:val="00D05F53"/>
    <w:rsid w:val="00D07360"/>
    <w:rsid w:val="00D10576"/>
    <w:rsid w:val="00D10DF2"/>
    <w:rsid w:val="00D1278B"/>
    <w:rsid w:val="00D144A2"/>
    <w:rsid w:val="00D168BA"/>
    <w:rsid w:val="00D16DFA"/>
    <w:rsid w:val="00D17C95"/>
    <w:rsid w:val="00D2141A"/>
    <w:rsid w:val="00D21FF4"/>
    <w:rsid w:val="00D2383E"/>
    <w:rsid w:val="00D23A21"/>
    <w:rsid w:val="00D24A74"/>
    <w:rsid w:val="00D24CAB"/>
    <w:rsid w:val="00D24F69"/>
    <w:rsid w:val="00D2581E"/>
    <w:rsid w:val="00D32124"/>
    <w:rsid w:val="00D3295D"/>
    <w:rsid w:val="00D33E50"/>
    <w:rsid w:val="00D33F3E"/>
    <w:rsid w:val="00D3417D"/>
    <w:rsid w:val="00D34F90"/>
    <w:rsid w:val="00D3536B"/>
    <w:rsid w:val="00D35D0E"/>
    <w:rsid w:val="00D40F51"/>
    <w:rsid w:val="00D4138F"/>
    <w:rsid w:val="00D41AAB"/>
    <w:rsid w:val="00D43152"/>
    <w:rsid w:val="00D436E6"/>
    <w:rsid w:val="00D44DFC"/>
    <w:rsid w:val="00D44EA9"/>
    <w:rsid w:val="00D459F9"/>
    <w:rsid w:val="00D45A6D"/>
    <w:rsid w:val="00D468DE"/>
    <w:rsid w:val="00D46E70"/>
    <w:rsid w:val="00D5062C"/>
    <w:rsid w:val="00D53826"/>
    <w:rsid w:val="00D53DE7"/>
    <w:rsid w:val="00D54B2C"/>
    <w:rsid w:val="00D54C13"/>
    <w:rsid w:val="00D55505"/>
    <w:rsid w:val="00D55DF9"/>
    <w:rsid w:val="00D56710"/>
    <w:rsid w:val="00D61C50"/>
    <w:rsid w:val="00D64057"/>
    <w:rsid w:val="00D647C1"/>
    <w:rsid w:val="00D6541E"/>
    <w:rsid w:val="00D669AE"/>
    <w:rsid w:val="00D7054A"/>
    <w:rsid w:val="00D7190C"/>
    <w:rsid w:val="00D71E94"/>
    <w:rsid w:val="00D72C06"/>
    <w:rsid w:val="00D73ACB"/>
    <w:rsid w:val="00D7428F"/>
    <w:rsid w:val="00D773A4"/>
    <w:rsid w:val="00D774C5"/>
    <w:rsid w:val="00D77541"/>
    <w:rsid w:val="00D80B19"/>
    <w:rsid w:val="00D812A5"/>
    <w:rsid w:val="00D85520"/>
    <w:rsid w:val="00D85A31"/>
    <w:rsid w:val="00D86B7E"/>
    <w:rsid w:val="00D86DE9"/>
    <w:rsid w:val="00D90FDA"/>
    <w:rsid w:val="00D9125B"/>
    <w:rsid w:val="00D91F21"/>
    <w:rsid w:val="00D92CF0"/>
    <w:rsid w:val="00D93B52"/>
    <w:rsid w:val="00D96A84"/>
    <w:rsid w:val="00D97555"/>
    <w:rsid w:val="00DA1424"/>
    <w:rsid w:val="00DA1564"/>
    <w:rsid w:val="00DA6911"/>
    <w:rsid w:val="00DA7D12"/>
    <w:rsid w:val="00DA7DBC"/>
    <w:rsid w:val="00DB07E6"/>
    <w:rsid w:val="00DB170E"/>
    <w:rsid w:val="00DB22AD"/>
    <w:rsid w:val="00DB293D"/>
    <w:rsid w:val="00DB2F39"/>
    <w:rsid w:val="00DB4477"/>
    <w:rsid w:val="00DB6097"/>
    <w:rsid w:val="00DB6737"/>
    <w:rsid w:val="00DC0A0E"/>
    <w:rsid w:val="00DC1F8D"/>
    <w:rsid w:val="00DC276C"/>
    <w:rsid w:val="00DC278D"/>
    <w:rsid w:val="00DC313D"/>
    <w:rsid w:val="00DC32A4"/>
    <w:rsid w:val="00DC3B6A"/>
    <w:rsid w:val="00DC5ECD"/>
    <w:rsid w:val="00DC68C7"/>
    <w:rsid w:val="00DD1726"/>
    <w:rsid w:val="00DD18A2"/>
    <w:rsid w:val="00DD2463"/>
    <w:rsid w:val="00DD4026"/>
    <w:rsid w:val="00DD5BB7"/>
    <w:rsid w:val="00DD762E"/>
    <w:rsid w:val="00DD77B8"/>
    <w:rsid w:val="00DE0C31"/>
    <w:rsid w:val="00DE24A2"/>
    <w:rsid w:val="00DE5483"/>
    <w:rsid w:val="00DE6652"/>
    <w:rsid w:val="00DE783B"/>
    <w:rsid w:val="00DF1D53"/>
    <w:rsid w:val="00DF476F"/>
    <w:rsid w:val="00DF5320"/>
    <w:rsid w:val="00DF6032"/>
    <w:rsid w:val="00E00B55"/>
    <w:rsid w:val="00E01678"/>
    <w:rsid w:val="00E0427A"/>
    <w:rsid w:val="00E0590D"/>
    <w:rsid w:val="00E06864"/>
    <w:rsid w:val="00E06AC4"/>
    <w:rsid w:val="00E07099"/>
    <w:rsid w:val="00E076B7"/>
    <w:rsid w:val="00E1001A"/>
    <w:rsid w:val="00E11D43"/>
    <w:rsid w:val="00E13C67"/>
    <w:rsid w:val="00E13CC0"/>
    <w:rsid w:val="00E14346"/>
    <w:rsid w:val="00E1466E"/>
    <w:rsid w:val="00E15000"/>
    <w:rsid w:val="00E20211"/>
    <w:rsid w:val="00E2025B"/>
    <w:rsid w:val="00E25622"/>
    <w:rsid w:val="00E2601C"/>
    <w:rsid w:val="00E30281"/>
    <w:rsid w:val="00E3081A"/>
    <w:rsid w:val="00E30927"/>
    <w:rsid w:val="00E3222B"/>
    <w:rsid w:val="00E351BB"/>
    <w:rsid w:val="00E360E8"/>
    <w:rsid w:val="00E367CC"/>
    <w:rsid w:val="00E37605"/>
    <w:rsid w:val="00E37CA1"/>
    <w:rsid w:val="00E403FE"/>
    <w:rsid w:val="00E4236B"/>
    <w:rsid w:val="00E4268A"/>
    <w:rsid w:val="00E438A5"/>
    <w:rsid w:val="00E4703F"/>
    <w:rsid w:val="00E4780F"/>
    <w:rsid w:val="00E50FBD"/>
    <w:rsid w:val="00E521EE"/>
    <w:rsid w:val="00E524C9"/>
    <w:rsid w:val="00E530F0"/>
    <w:rsid w:val="00E552B8"/>
    <w:rsid w:val="00E55519"/>
    <w:rsid w:val="00E567E5"/>
    <w:rsid w:val="00E57969"/>
    <w:rsid w:val="00E6132F"/>
    <w:rsid w:val="00E6162E"/>
    <w:rsid w:val="00E62040"/>
    <w:rsid w:val="00E6250D"/>
    <w:rsid w:val="00E664A6"/>
    <w:rsid w:val="00E67714"/>
    <w:rsid w:val="00E71A32"/>
    <w:rsid w:val="00E72931"/>
    <w:rsid w:val="00E73EFC"/>
    <w:rsid w:val="00E74A23"/>
    <w:rsid w:val="00E75A65"/>
    <w:rsid w:val="00E77C7A"/>
    <w:rsid w:val="00E80D02"/>
    <w:rsid w:val="00E81D6C"/>
    <w:rsid w:val="00E81FEC"/>
    <w:rsid w:val="00E879BC"/>
    <w:rsid w:val="00E90275"/>
    <w:rsid w:val="00E91241"/>
    <w:rsid w:val="00E930EB"/>
    <w:rsid w:val="00E942B8"/>
    <w:rsid w:val="00E96B1C"/>
    <w:rsid w:val="00EA02AE"/>
    <w:rsid w:val="00EA285E"/>
    <w:rsid w:val="00EA2A73"/>
    <w:rsid w:val="00EA3D48"/>
    <w:rsid w:val="00EA3E4C"/>
    <w:rsid w:val="00EA3FAB"/>
    <w:rsid w:val="00EA413D"/>
    <w:rsid w:val="00EA5531"/>
    <w:rsid w:val="00EA5813"/>
    <w:rsid w:val="00EA59A1"/>
    <w:rsid w:val="00EA65BC"/>
    <w:rsid w:val="00EA6C84"/>
    <w:rsid w:val="00EA6D34"/>
    <w:rsid w:val="00EA7767"/>
    <w:rsid w:val="00EA779A"/>
    <w:rsid w:val="00EB07CF"/>
    <w:rsid w:val="00EB21E5"/>
    <w:rsid w:val="00EB257F"/>
    <w:rsid w:val="00EB4833"/>
    <w:rsid w:val="00EB4F5C"/>
    <w:rsid w:val="00EB7DA8"/>
    <w:rsid w:val="00EC04F4"/>
    <w:rsid w:val="00EC2114"/>
    <w:rsid w:val="00EC4073"/>
    <w:rsid w:val="00ED0568"/>
    <w:rsid w:val="00ED2371"/>
    <w:rsid w:val="00ED45D8"/>
    <w:rsid w:val="00ED48A7"/>
    <w:rsid w:val="00ED6B0E"/>
    <w:rsid w:val="00ED7EDF"/>
    <w:rsid w:val="00EE005D"/>
    <w:rsid w:val="00EE0E30"/>
    <w:rsid w:val="00EE10F1"/>
    <w:rsid w:val="00EE1E19"/>
    <w:rsid w:val="00EE200F"/>
    <w:rsid w:val="00EE311C"/>
    <w:rsid w:val="00EE34C6"/>
    <w:rsid w:val="00EE38B8"/>
    <w:rsid w:val="00EE44D3"/>
    <w:rsid w:val="00EE67B9"/>
    <w:rsid w:val="00EE6C3B"/>
    <w:rsid w:val="00EF057F"/>
    <w:rsid w:val="00EF05D4"/>
    <w:rsid w:val="00EF5DE9"/>
    <w:rsid w:val="00EF6328"/>
    <w:rsid w:val="00EF6EFA"/>
    <w:rsid w:val="00F01DC7"/>
    <w:rsid w:val="00F02605"/>
    <w:rsid w:val="00F02B23"/>
    <w:rsid w:val="00F02FBA"/>
    <w:rsid w:val="00F04676"/>
    <w:rsid w:val="00F04818"/>
    <w:rsid w:val="00F058B9"/>
    <w:rsid w:val="00F06144"/>
    <w:rsid w:val="00F06A1A"/>
    <w:rsid w:val="00F10411"/>
    <w:rsid w:val="00F10479"/>
    <w:rsid w:val="00F10979"/>
    <w:rsid w:val="00F114EC"/>
    <w:rsid w:val="00F12511"/>
    <w:rsid w:val="00F126CD"/>
    <w:rsid w:val="00F12BC6"/>
    <w:rsid w:val="00F12CC0"/>
    <w:rsid w:val="00F13221"/>
    <w:rsid w:val="00F14D66"/>
    <w:rsid w:val="00F160D6"/>
    <w:rsid w:val="00F16778"/>
    <w:rsid w:val="00F21FE5"/>
    <w:rsid w:val="00F2485C"/>
    <w:rsid w:val="00F3029D"/>
    <w:rsid w:val="00F333F4"/>
    <w:rsid w:val="00F33542"/>
    <w:rsid w:val="00F35949"/>
    <w:rsid w:val="00F40F31"/>
    <w:rsid w:val="00F41370"/>
    <w:rsid w:val="00F41CC2"/>
    <w:rsid w:val="00F423E4"/>
    <w:rsid w:val="00F4694D"/>
    <w:rsid w:val="00F50FE9"/>
    <w:rsid w:val="00F51CAC"/>
    <w:rsid w:val="00F56508"/>
    <w:rsid w:val="00F577CC"/>
    <w:rsid w:val="00F60B46"/>
    <w:rsid w:val="00F62531"/>
    <w:rsid w:val="00F62700"/>
    <w:rsid w:val="00F64A37"/>
    <w:rsid w:val="00F64E7B"/>
    <w:rsid w:val="00F64EDE"/>
    <w:rsid w:val="00F65E46"/>
    <w:rsid w:val="00F73CFF"/>
    <w:rsid w:val="00F73D8E"/>
    <w:rsid w:val="00F74B71"/>
    <w:rsid w:val="00F74EFF"/>
    <w:rsid w:val="00F7533F"/>
    <w:rsid w:val="00F75557"/>
    <w:rsid w:val="00F75914"/>
    <w:rsid w:val="00F76EA2"/>
    <w:rsid w:val="00F80938"/>
    <w:rsid w:val="00F80E56"/>
    <w:rsid w:val="00F810D9"/>
    <w:rsid w:val="00F8330E"/>
    <w:rsid w:val="00F84020"/>
    <w:rsid w:val="00F84186"/>
    <w:rsid w:val="00F85010"/>
    <w:rsid w:val="00F8698D"/>
    <w:rsid w:val="00F87E5E"/>
    <w:rsid w:val="00F9123C"/>
    <w:rsid w:val="00F9185C"/>
    <w:rsid w:val="00F91C0C"/>
    <w:rsid w:val="00F92243"/>
    <w:rsid w:val="00FA1642"/>
    <w:rsid w:val="00FA2243"/>
    <w:rsid w:val="00FA6093"/>
    <w:rsid w:val="00FA63B5"/>
    <w:rsid w:val="00FA69B1"/>
    <w:rsid w:val="00FA6D3F"/>
    <w:rsid w:val="00FB0D41"/>
    <w:rsid w:val="00FB582D"/>
    <w:rsid w:val="00FB5D08"/>
    <w:rsid w:val="00FC0F82"/>
    <w:rsid w:val="00FC1F3B"/>
    <w:rsid w:val="00FC2612"/>
    <w:rsid w:val="00FC2DAD"/>
    <w:rsid w:val="00FC3F3C"/>
    <w:rsid w:val="00FC728A"/>
    <w:rsid w:val="00FD3916"/>
    <w:rsid w:val="00FD52F0"/>
    <w:rsid w:val="00FE01AF"/>
    <w:rsid w:val="00FE0F5B"/>
    <w:rsid w:val="00FE139E"/>
    <w:rsid w:val="00FE2F11"/>
    <w:rsid w:val="00FE34E2"/>
    <w:rsid w:val="00FE3663"/>
    <w:rsid w:val="00FE41A0"/>
    <w:rsid w:val="00FE4E9B"/>
    <w:rsid w:val="00FE589A"/>
    <w:rsid w:val="00FE5AF0"/>
    <w:rsid w:val="00FE6277"/>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Plain Text"/>
    <w:basedOn w:val="a"/>
    <w:link w:val="af"/>
    <w:uiPriority w:val="99"/>
    <w:rsid w:val="00CD448C"/>
    <w:rPr>
      <w:rFonts w:ascii="ＭＳ 明朝" w:hAnsi="Courier New"/>
      <w:sz w:val="24"/>
      <w:szCs w:val="20"/>
    </w:rPr>
  </w:style>
  <w:style w:type="character" w:customStyle="1" w:styleId="af">
    <w:name w:val="書式なし (文字)"/>
    <w:basedOn w:val="a0"/>
    <w:link w:val="ae"/>
    <w:uiPriority w:val="99"/>
    <w:rsid w:val="00CD448C"/>
    <w:rPr>
      <w:rFonts w:ascii="ＭＳ 明朝" w:hAnsi="Courier New"/>
      <w:kern w:val="2"/>
      <w:sz w:val="24"/>
    </w:rPr>
  </w:style>
  <w:style w:type="table" w:styleId="af0">
    <w:name w:val="Table Grid"/>
    <w:basedOn w:val="a1"/>
    <w:uiPriority w:val="39"/>
    <w:rsid w:val="006B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D23FC"/>
  </w:style>
  <w:style w:type="character" w:customStyle="1" w:styleId="af2">
    <w:name w:val="日付 (文字)"/>
    <w:basedOn w:val="a0"/>
    <w:link w:val="af1"/>
    <w:uiPriority w:val="99"/>
    <w:semiHidden/>
    <w:rsid w:val="00BD23FC"/>
    <w:rPr>
      <w:kern w:val="2"/>
      <w:sz w:val="21"/>
      <w:szCs w:val="22"/>
    </w:rPr>
  </w:style>
  <w:style w:type="paragraph" w:styleId="af3">
    <w:name w:val="Revision"/>
    <w:hidden/>
    <w:uiPriority w:val="99"/>
    <w:semiHidden/>
    <w:rsid w:val="002F64D5"/>
    <w:rPr>
      <w:kern w:val="2"/>
      <w:sz w:val="21"/>
      <w:szCs w:val="22"/>
    </w:rPr>
  </w:style>
  <w:style w:type="paragraph" w:styleId="af4">
    <w:name w:val="List Paragraph"/>
    <w:basedOn w:val="a"/>
    <w:uiPriority w:val="34"/>
    <w:qFormat/>
    <w:rsid w:val="00205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491026391">
      <w:bodyDiv w:val="1"/>
      <w:marLeft w:val="0"/>
      <w:marRight w:val="0"/>
      <w:marTop w:val="0"/>
      <w:marBottom w:val="0"/>
      <w:divBdr>
        <w:top w:val="none" w:sz="0" w:space="0" w:color="auto"/>
        <w:left w:val="none" w:sz="0" w:space="0" w:color="auto"/>
        <w:bottom w:val="none" w:sz="0" w:space="0" w:color="auto"/>
        <w:right w:val="none" w:sz="0" w:space="0" w:color="auto"/>
      </w:divBdr>
      <w:divsChild>
        <w:div w:id="610473145">
          <w:marLeft w:val="240"/>
          <w:marRight w:val="0"/>
          <w:marTop w:val="0"/>
          <w:marBottom w:val="0"/>
          <w:divBdr>
            <w:top w:val="none" w:sz="0" w:space="0" w:color="auto"/>
            <w:left w:val="none" w:sz="0" w:space="0" w:color="auto"/>
            <w:bottom w:val="none" w:sz="0" w:space="0" w:color="auto"/>
            <w:right w:val="none" w:sz="0" w:space="0" w:color="auto"/>
          </w:divBdr>
        </w:div>
        <w:div w:id="2118212181">
          <w:marLeft w:val="240"/>
          <w:marRight w:val="0"/>
          <w:marTop w:val="0"/>
          <w:marBottom w:val="0"/>
          <w:divBdr>
            <w:top w:val="none" w:sz="0" w:space="0" w:color="auto"/>
            <w:left w:val="none" w:sz="0" w:space="0" w:color="auto"/>
            <w:bottom w:val="none" w:sz="0" w:space="0" w:color="auto"/>
            <w:right w:val="none" w:sz="0" w:space="0" w:color="auto"/>
          </w:divBdr>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3615">
      <w:bodyDiv w:val="1"/>
      <w:marLeft w:val="0"/>
      <w:marRight w:val="0"/>
      <w:marTop w:val="0"/>
      <w:marBottom w:val="0"/>
      <w:divBdr>
        <w:top w:val="none" w:sz="0" w:space="0" w:color="auto"/>
        <w:left w:val="none" w:sz="0" w:space="0" w:color="auto"/>
        <w:bottom w:val="none" w:sz="0" w:space="0" w:color="auto"/>
        <w:right w:val="none" w:sz="0" w:space="0" w:color="auto"/>
      </w:divBdr>
    </w:div>
    <w:div w:id="1386222583">
      <w:bodyDiv w:val="1"/>
      <w:marLeft w:val="0"/>
      <w:marRight w:val="0"/>
      <w:marTop w:val="0"/>
      <w:marBottom w:val="0"/>
      <w:divBdr>
        <w:top w:val="none" w:sz="0" w:space="0" w:color="auto"/>
        <w:left w:val="none" w:sz="0" w:space="0" w:color="auto"/>
        <w:bottom w:val="none" w:sz="0" w:space="0" w:color="auto"/>
        <w:right w:val="none" w:sz="0" w:space="0" w:color="auto"/>
      </w:divBdr>
      <w:divsChild>
        <w:div w:id="545871514">
          <w:marLeft w:val="240"/>
          <w:marRight w:val="0"/>
          <w:marTop w:val="0"/>
          <w:marBottom w:val="0"/>
          <w:divBdr>
            <w:top w:val="none" w:sz="0" w:space="0" w:color="auto"/>
            <w:left w:val="none" w:sz="0" w:space="0" w:color="auto"/>
            <w:bottom w:val="none" w:sz="0" w:space="0" w:color="auto"/>
            <w:right w:val="none" w:sz="0" w:space="0" w:color="auto"/>
          </w:divBdr>
        </w:div>
        <w:div w:id="2095781448">
          <w:marLeft w:val="240"/>
          <w:marRight w:val="0"/>
          <w:marTop w:val="0"/>
          <w:marBottom w:val="0"/>
          <w:divBdr>
            <w:top w:val="none" w:sz="0" w:space="0" w:color="auto"/>
            <w:left w:val="none" w:sz="0" w:space="0" w:color="auto"/>
            <w:bottom w:val="none" w:sz="0" w:space="0" w:color="auto"/>
            <w:right w:val="none" w:sz="0" w:space="0" w:color="auto"/>
          </w:divBdr>
        </w:div>
      </w:divsChild>
    </w:div>
    <w:div w:id="1551724736">
      <w:bodyDiv w:val="1"/>
      <w:marLeft w:val="0"/>
      <w:marRight w:val="0"/>
      <w:marTop w:val="0"/>
      <w:marBottom w:val="0"/>
      <w:divBdr>
        <w:top w:val="none" w:sz="0" w:space="0" w:color="auto"/>
        <w:left w:val="none" w:sz="0" w:space="0" w:color="auto"/>
        <w:bottom w:val="none" w:sz="0" w:space="0" w:color="auto"/>
        <w:right w:val="none" w:sz="0" w:space="0" w:color="auto"/>
      </w:divBdr>
      <w:divsChild>
        <w:div w:id="1919513326">
          <w:marLeft w:val="240"/>
          <w:marRight w:val="0"/>
          <w:marTop w:val="0"/>
          <w:marBottom w:val="0"/>
          <w:divBdr>
            <w:top w:val="none" w:sz="0" w:space="0" w:color="auto"/>
            <w:left w:val="none" w:sz="0" w:space="0" w:color="auto"/>
            <w:bottom w:val="none" w:sz="0" w:space="0" w:color="auto"/>
            <w:right w:val="none" w:sz="0" w:space="0" w:color="auto"/>
          </w:divBdr>
        </w:div>
        <w:div w:id="769617903">
          <w:marLeft w:val="240"/>
          <w:marRight w:val="0"/>
          <w:marTop w:val="0"/>
          <w:marBottom w:val="0"/>
          <w:divBdr>
            <w:top w:val="none" w:sz="0" w:space="0" w:color="auto"/>
            <w:left w:val="none" w:sz="0" w:space="0" w:color="auto"/>
            <w:bottom w:val="none" w:sz="0" w:space="0" w:color="auto"/>
            <w:right w:val="none" w:sz="0" w:space="0" w:color="auto"/>
          </w:divBdr>
        </w:div>
      </w:divsChild>
    </w:div>
    <w:div w:id="1611431293">
      <w:bodyDiv w:val="1"/>
      <w:marLeft w:val="0"/>
      <w:marRight w:val="0"/>
      <w:marTop w:val="0"/>
      <w:marBottom w:val="0"/>
      <w:divBdr>
        <w:top w:val="none" w:sz="0" w:space="0" w:color="auto"/>
        <w:left w:val="none" w:sz="0" w:space="0" w:color="auto"/>
        <w:bottom w:val="none" w:sz="0" w:space="0" w:color="auto"/>
        <w:right w:val="none" w:sz="0" w:space="0" w:color="auto"/>
      </w:divBdr>
      <w:divsChild>
        <w:div w:id="1740782545">
          <w:marLeft w:val="240"/>
          <w:marRight w:val="0"/>
          <w:marTop w:val="0"/>
          <w:marBottom w:val="0"/>
          <w:divBdr>
            <w:top w:val="none" w:sz="0" w:space="0" w:color="auto"/>
            <w:left w:val="none" w:sz="0" w:space="0" w:color="auto"/>
            <w:bottom w:val="none" w:sz="0" w:space="0" w:color="auto"/>
            <w:right w:val="none" w:sz="0" w:space="0" w:color="auto"/>
          </w:divBdr>
        </w:div>
        <w:div w:id="1788507787">
          <w:marLeft w:val="240"/>
          <w:marRight w:val="0"/>
          <w:marTop w:val="0"/>
          <w:marBottom w:val="0"/>
          <w:divBdr>
            <w:top w:val="none" w:sz="0" w:space="0" w:color="auto"/>
            <w:left w:val="none" w:sz="0" w:space="0" w:color="auto"/>
            <w:bottom w:val="none" w:sz="0" w:space="0" w:color="auto"/>
            <w:right w:val="none" w:sz="0" w:space="0" w:color="auto"/>
          </w:divBdr>
        </w:div>
      </w:divsChild>
    </w:div>
    <w:div w:id="1766152850">
      <w:bodyDiv w:val="1"/>
      <w:marLeft w:val="0"/>
      <w:marRight w:val="0"/>
      <w:marTop w:val="0"/>
      <w:marBottom w:val="0"/>
      <w:divBdr>
        <w:top w:val="none" w:sz="0" w:space="0" w:color="auto"/>
        <w:left w:val="none" w:sz="0" w:space="0" w:color="auto"/>
        <w:bottom w:val="none" w:sz="0" w:space="0" w:color="auto"/>
        <w:right w:val="none" w:sz="0" w:space="0" w:color="auto"/>
      </w:divBdr>
      <w:divsChild>
        <w:div w:id="1690258856">
          <w:marLeft w:val="240"/>
          <w:marRight w:val="0"/>
          <w:marTop w:val="0"/>
          <w:marBottom w:val="0"/>
          <w:divBdr>
            <w:top w:val="none" w:sz="0" w:space="0" w:color="auto"/>
            <w:left w:val="none" w:sz="0" w:space="0" w:color="auto"/>
            <w:bottom w:val="none" w:sz="0" w:space="0" w:color="auto"/>
            <w:right w:val="none" w:sz="0" w:space="0" w:color="auto"/>
          </w:divBdr>
        </w:div>
        <w:div w:id="1191258054">
          <w:marLeft w:val="240"/>
          <w:marRight w:val="0"/>
          <w:marTop w:val="0"/>
          <w:marBottom w:val="0"/>
          <w:divBdr>
            <w:top w:val="none" w:sz="0" w:space="0" w:color="auto"/>
            <w:left w:val="none" w:sz="0" w:space="0" w:color="auto"/>
            <w:bottom w:val="none" w:sz="0" w:space="0" w:color="auto"/>
            <w:right w:val="none" w:sz="0" w:space="0" w:color="auto"/>
          </w:divBdr>
        </w:div>
      </w:divsChild>
    </w:div>
    <w:div w:id="1901089625">
      <w:bodyDiv w:val="1"/>
      <w:marLeft w:val="0"/>
      <w:marRight w:val="0"/>
      <w:marTop w:val="0"/>
      <w:marBottom w:val="0"/>
      <w:divBdr>
        <w:top w:val="none" w:sz="0" w:space="0" w:color="auto"/>
        <w:left w:val="none" w:sz="0" w:space="0" w:color="auto"/>
        <w:bottom w:val="none" w:sz="0" w:space="0" w:color="auto"/>
        <w:right w:val="none" w:sz="0" w:space="0" w:color="auto"/>
      </w:divBdr>
      <w:divsChild>
        <w:div w:id="1450783904">
          <w:marLeft w:val="240"/>
          <w:marRight w:val="0"/>
          <w:marTop w:val="0"/>
          <w:marBottom w:val="0"/>
          <w:divBdr>
            <w:top w:val="none" w:sz="0" w:space="0" w:color="auto"/>
            <w:left w:val="none" w:sz="0" w:space="0" w:color="auto"/>
            <w:bottom w:val="none" w:sz="0" w:space="0" w:color="auto"/>
            <w:right w:val="none" w:sz="0" w:space="0" w:color="auto"/>
          </w:divBdr>
        </w:div>
        <w:div w:id="11998382">
          <w:marLeft w:val="240"/>
          <w:marRight w:val="0"/>
          <w:marTop w:val="0"/>
          <w:marBottom w:val="0"/>
          <w:divBdr>
            <w:top w:val="none" w:sz="0" w:space="0" w:color="auto"/>
            <w:left w:val="none" w:sz="0" w:space="0" w:color="auto"/>
            <w:bottom w:val="none" w:sz="0" w:space="0" w:color="auto"/>
            <w:right w:val="none" w:sz="0" w:space="0" w:color="auto"/>
          </w:divBdr>
        </w:div>
      </w:divsChild>
    </w:div>
    <w:div w:id="1916236708">
      <w:bodyDiv w:val="1"/>
      <w:marLeft w:val="0"/>
      <w:marRight w:val="0"/>
      <w:marTop w:val="0"/>
      <w:marBottom w:val="0"/>
      <w:divBdr>
        <w:top w:val="none" w:sz="0" w:space="0" w:color="auto"/>
        <w:left w:val="none" w:sz="0" w:space="0" w:color="auto"/>
        <w:bottom w:val="none" w:sz="0" w:space="0" w:color="auto"/>
        <w:right w:val="none" w:sz="0" w:space="0" w:color="auto"/>
      </w:divBdr>
    </w:div>
    <w:div w:id="2037193122">
      <w:bodyDiv w:val="1"/>
      <w:marLeft w:val="0"/>
      <w:marRight w:val="0"/>
      <w:marTop w:val="0"/>
      <w:marBottom w:val="0"/>
      <w:divBdr>
        <w:top w:val="none" w:sz="0" w:space="0" w:color="auto"/>
        <w:left w:val="none" w:sz="0" w:space="0" w:color="auto"/>
        <w:bottom w:val="none" w:sz="0" w:space="0" w:color="auto"/>
        <w:right w:val="none" w:sz="0" w:space="0" w:color="auto"/>
      </w:divBdr>
      <w:divsChild>
        <w:div w:id="507059108">
          <w:marLeft w:val="240"/>
          <w:marRight w:val="0"/>
          <w:marTop w:val="0"/>
          <w:marBottom w:val="0"/>
          <w:divBdr>
            <w:top w:val="none" w:sz="0" w:space="0" w:color="auto"/>
            <w:left w:val="none" w:sz="0" w:space="0" w:color="auto"/>
            <w:bottom w:val="none" w:sz="0" w:space="0" w:color="auto"/>
            <w:right w:val="none" w:sz="0" w:space="0" w:color="auto"/>
          </w:divBdr>
        </w:div>
        <w:div w:id="1929073009">
          <w:marLeft w:val="240"/>
          <w:marRight w:val="0"/>
          <w:marTop w:val="0"/>
          <w:marBottom w:val="0"/>
          <w:divBdr>
            <w:top w:val="none" w:sz="0" w:space="0" w:color="auto"/>
            <w:left w:val="none" w:sz="0" w:space="0" w:color="auto"/>
            <w:bottom w:val="none" w:sz="0" w:space="0" w:color="auto"/>
            <w:right w:val="none" w:sz="0" w:space="0" w:color="auto"/>
          </w:divBdr>
          <w:divsChild>
            <w:div w:id="2108499009">
              <w:marLeft w:val="240"/>
              <w:marRight w:val="0"/>
              <w:marTop w:val="0"/>
              <w:marBottom w:val="0"/>
              <w:divBdr>
                <w:top w:val="none" w:sz="0" w:space="0" w:color="auto"/>
                <w:left w:val="none" w:sz="0" w:space="0" w:color="auto"/>
                <w:bottom w:val="none" w:sz="0" w:space="0" w:color="auto"/>
                <w:right w:val="none" w:sz="0" w:space="0" w:color="auto"/>
              </w:divBdr>
            </w:div>
            <w:div w:id="1398555572">
              <w:marLeft w:val="240"/>
              <w:marRight w:val="0"/>
              <w:marTop w:val="0"/>
              <w:marBottom w:val="0"/>
              <w:divBdr>
                <w:top w:val="none" w:sz="0" w:space="0" w:color="auto"/>
                <w:left w:val="none" w:sz="0" w:space="0" w:color="auto"/>
                <w:bottom w:val="none" w:sz="0" w:space="0" w:color="auto"/>
                <w:right w:val="none" w:sz="0" w:space="0" w:color="auto"/>
              </w:divBdr>
            </w:div>
            <w:div w:id="1532717625">
              <w:marLeft w:val="240"/>
              <w:marRight w:val="0"/>
              <w:marTop w:val="0"/>
              <w:marBottom w:val="0"/>
              <w:divBdr>
                <w:top w:val="none" w:sz="0" w:space="0" w:color="auto"/>
                <w:left w:val="none" w:sz="0" w:space="0" w:color="auto"/>
                <w:bottom w:val="none" w:sz="0" w:space="0" w:color="auto"/>
                <w:right w:val="none" w:sz="0" w:space="0" w:color="auto"/>
              </w:divBdr>
            </w:div>
            <w:div w:id="796803473">
              <w:marLeft w:val="240"/>
              <w:marRight w:val="0"/>
              <w:marTop w:val="0"/>
              <w:marBottom w:val="0"/>
              <w:divBdr>
                <w:top w:val="none" w:sz="0" w:space="0" w:color="auto"/>
                <w:left w:val="none" w:sz="0" w:space="0" w:color="auto"/>
                <w:bottom w:val="none" w:sz="0" w:space="0" w:color="auto"/>
                <w:right w:val="none" w:sz="0" w:space="0" w:color="auto"/>
              </w:divBdr>
            </w:div>
            <w:div w:id="1863087866">
              <w:marLeft w:val="240"/>
              <w:marRight w:val="0"/>
              <w:marTop w:val="0"/>
              <w:marBottom w:val="0"/>
              <w:divBdr>
                <w:top w:val="none" w:sz="0" w:space="0" w:color="auto"/>
                <w:left w:val="none" w:sz="0" w:space="0" w:color="auto"/>
                <w:bottom w:val="none" w:sz="0" w:space="0" w:color="auto"/>
                <w:right w:val="none" w:sz="0" w:space="0" w:color="auto"/>
              </w:divBdr>
            </w:div>
            <w:div w:id="67579822">
              <w:marLeft w:val="240"/>
              <w:marRight w:val="0"/>
              <w:marTop w:val="0"/>
              <w:marBottom w:val="0"/>
              <w:divBdr>
                <w:top w:val="none" w:sz="0" w:space="0" w:color="auto"/>
                <w:left w:val="none" w:sz="0" w:space="0" w:color="auto"/>
                <w:bottom w:val="none" w:sz="0" w:space="0" w:color="auto"/>
                <w:right w:val="none" w:sz="0" w:space="0" w:color="auto"/>
              </w:divBdr>
            </w:div>
            <w:div w:id="1142237971">
              <w:marLeft w:val="240"/>
              <w:marRight w:val="0"/>
              <w:marTop w:val="0"/>
              <w:marBottom w:val="0"/>
              <w:divBdr>
                <w:top w:val="none" w:sz="0" w:space="0" w:color="auto"/>
                <w:left w:val="none" w:sz="0" w:space="0" w:color="auto"/>
                <w:bottom w:val="none" w:sz="0" w:space="0" w:color="auto"/>
                <w:right w:val="none" w:sz="0" w:space="0" w:color="auto"/>
              </w:divBdr>
            </w:div>
            <w:div w:id="74712458">
              <w:marLeft w:val="240"/>
              <w:marRight w:val="0"/>
              <w:marTop w:val="0"/>
              <w:marBottom w:val="0"/>
              <w:divBdr>
                <w:top w:val="none" w:sz="0" w:space="0" w:color="auto"/>
                <w:left w:val="none" w:sz="0" w:space="0" w:color="auto"/>
                <w:bottom w:val="none" w:sz="0" w:space="0" w:color="auto"/>
                <w:right w:val="none" w:sz="0" w:space="0" w:color="auto"/>
              </w:divBdr>
            </w:div>
            <w:div w:id="418061331">
              <w:marLeft w:val="240"/>
              <w:marRight w:val="0"/>
              <w:marTop w:val="0"/>
              <w:marBottom w:val="0"/>
              <w:divBdr>
                <w:top w:val="none" w:sz="0" w:space="0" w:color="auto"/>
                <w:left w:val="none" w:sz="0" w:space="0" w:color="auto"/>
                <w:bottom w:val="none" w:sz="0" w:space="0" w:color="auto"/>
                <w:right w:val="none" w:sz="0" w:space="0" w:color="auto"/>
              </w:divBdr>
            </w:div>
            <w:div w:id="643004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28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3557</Words>
  <Characters>20276</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2023-08-16T08:22:00Z</dcterms:created>
  <dcterms:modified xsi:type="dcterms:W3CDTF">2023-08-16T08:32:00Z</dcterms:modified>
</cp:coreProperties>
</file>