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58610" w14:textId="574FD1A1" w:rsidR="00DC3B6A" w:rsidRPr="00C232D4" w:rsidRDefault="003B4C99" w:rsidP="00DC3B6A">
      <w:pPr>
        <w:jc w:val="left"/>
        <w:rPr>
          <w:rFonts w:ascii="ＭＳ 明朝" w:hAnsi="ＭＳ 明朝"/>
          <w:sz w:val="24"/>
          <w:szCs w:val="24"/>
        </w:rPr>
      </w:pPr>
      <w:r>
        <w:rPr>
          <w:rFonts w:ascii="ＭＳ 明朝" w:hAnsi="ＭＳ 明朝" w:hint="eastAsia"/>
          <w:sz w:val="24"/>
          <w:szCs w:val="24"/>
        </w:rPr>
        <w:t>諮問番号：令和</w:t>
      </w:r>
      <w:r w:rsidR="005F221E">
        <w:rPr>
          <w:rFonts w:ascii="ＭＳ 明朝" w:hAnsi="ＭＳ 明朝" w:hint="eastAsia"/>
          <w:sz w:val="24"/>
          <w:szCs w:val="24"/>
        </w:rPr>
        <w:t>３</w:t>
      </w:r>
      <w:r w:rsidR="00DC3B6A" w:rsidRPr="00C232D4">
        <w:rPr>
          <w:rFonts w:ascii="ＭＳ 明朝" w:hAnsi="ＭＳ 明朝" w:hint="eastAsia"/>
          <w:sz w:val="24"/>
          <w:szCs w:val="24"/>
        </w:rPr>
        <w:t>年度諮問第</w:t>
      </w:r>
      <w:r w:rsidR="005F221E">
        <w:rPr>
          <w:rFonts w:ascii="ＭＳ 明朝" w:hAnsi="ＭＳ 明朝" w:hint="eastAsia"/>
          <w:sz w:val="24"/>
          <w:szCs w:val="24"/>
        </w:rPr>
        <w:t>２</w:t>
      </w:r>
      <w:r w:rsidR="00B92D1B">
        <w:rPr>
          <w:rFonts w:ascii="ＭＳ 明朝" w:hAnsi="ＭＳ 明朝" w:hint="eastAsia"/>
          <w:sz w:val="24"/>
          <w:szCs w:val="24"/>
        </w:rPr>
        <w:t>２</w:t>
      </w:r>
      <w:r w:rsidR="00DC3B6A" w:rsidRPr="00C232D4">
        <w:rPr>
          <w:rFonts w:ascii="ＭＳ 明朝" w:hAnsi="ＭＳ 明朝" w:hint="eastAsia"/>
          <w:sz w:val="24"/>
          <w:szCs w:val="24"/>
        </w:rPr>
        <w:t>号</w:t>
      </w:r>
      <w:bookmarkStart w:id="0" w:name="_GoBack"/>
      <w:bookmarkEnd w:id="0"/>
    </w:p>
    <w:p w14:paraId="32F4C2CB" w14:textId="15C39914" w:rsidR="00DC3B6A" w:rsidRPr="00C232D4" w:rsidRDefault="0083607A" w:rsidP="00DC3B6A">
      <w:pPr>
        <w:jc w:val="left"/>
        <w:rPr>
          <w:rFonts w:ascii="ＭＳ 明朝" w:hAnsi="ＭＳ 明朝"/>
          <w:sz w:val="24"/>
          <w:szCs w:val="24"/>
        </w:rPr>
      </w:pPr>
      <w:r w:rsidRPr="00C232D4">
        <w:rPr>
          <w:rFonts w:ascii="ＭＳ 明朝" w:hAnsi="ＭＳ 明朝" w:hint="eastAsia"/>
          <w:sz w:val="24"/>
          <w:szCs w:val="24"/>
        </w:rPr>
        <w:t>答申番号：令和</w:t>
      </w:r>
      <w:r w:rsidR="005F221E">
        <w:rPr>
          <w:rFonts w:ascii="ＭＳ 明朝" w:hAnsi="ＭＳ 明朝" w:hint="eastAsia"/>
          <w:sz w:val="24"/>
          <w:szCs w:val="24"/>
        </w:rPr>
        <w:t>３</w:t>
      </w:r>
      <w:r w:rsidR="00DC3B6A" w:rsidRPr="00C232D4">
        <w:rPr>
          <w:rFonts w:ascii="ＭＳ 明朝" w:hAnsi="ＭＳ 明朝" w:hint="eastAsia"/>
          <w:sz w:val="24"/>
          <w:szCs w:val="24"/>
        </w:rPr>
        <w:t>年度答申第</w:t>
      </w:r>
      <w:r w:rsidR="000E5A77">
        <w:rPr>
          <w:rFonts w:ascii="ＭＳ 明朝" w:hAnsi="ＭＳ 明朝" w:hint="eastAsia"/>
          <w:sz w:val="24"/>
          <w:szCs w:val="24"/>
        </w:rPr>
        <w:t>２５</w:t>
      </w:r>
      <w:r w:rsidR="00DC3B6A" w:rsidRPr="00C232D4">
        <w:rPr>
          <w:rFonts w:ascii="ＭＳ 明朝" w:hAnsi="ＭＳ 明朝" w:hint="eastAsia"/>
          <w:sz w:val="24"/>
          <w:szCs w:val="24"/>
        </w:rPr>
        <w:t>号</w:t>
      </w:r>
    </w:p>
    <w:p w14:paraId="72E1BB50" w14:textId="77777777" w:rsidR="00DC3B6A" w:rsidRPr="00C232D4" w:rsidRDefault="00DC3B6A" w:rsidP="00DC3B6A">
      <w:pPr>
        <w:rPr>
          <w:rFonts w:ascii="ＭＳ 明朝" w:hAnsi="ＭＳ 明朝"/>
          <w:sz w:val="24"/>
          <w:szCs w:val="24"/>
        </w:rPr>
      </w:pPr>
    </w:p>
    <w:p w14:paraId="58DBD689" w14:textId="1EBF96CD" w:rsidR="00DC3B6A" w:rsidRPr="00C232D4" w:rsidRDefault="00DC3B6A" w:rsidP="00DC3B6A">
      <w:pPr>
        <w:jc w:val="center"/>
        <w:rPr>
          <w:rFonts w:ascii="ＭＳ 明朝" w:hAnsi="ＭＳ 明朝"/>
          <w:sz w:val="24"/>
          <w:szCs w:val="24"/>
        </w:rPr>
      </w:pPr>
      <w:r w:rsidRPr="00C232D4">
        <w:rPr>
          <w:rFonts w:ascii="ＭＳ 明朝" w:hAnsi="ＭＳ 明朝" w:hint="eastAsia"/>
          <w:sz w:val="24"/>
          <w:szCs w:val="24"/>
        </w:rPr>
        <w:t>答　申　書</w:t>
      </w:r>
    </w:p>
    <w:p w14:paraId="04C223F5" w14:textId="77777777" w:rsidR="00DC3B6A" w:rsidRPr="00C232D4" w:rsidRDefault="00DC3B6A" w:rsidP="00DC3B6A">
      <w:pPr>
        <w:rPr>
          <w:rFonts w:ascii="ＭＳ 明朝" w:hAnsi="ＭＳ 明朝"/>
          <w:sz w:val="24"/>
          <w:szCs w:val="24"/>
        </w:rPr>
      </w:pPr>
    </w:p>
    <w:p w14:paraId="26EA2DD8"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第１　審査会の結論 </w:t>
      </w:r>
    </w:p>
    <w:p w14:paraId="00ED8805" w14:textId="77777777" w:rsidR="00DC3B6A" w:rsidRPr="00C232D4" w:rsidRDefault="00DC3B6A" w:rsidP="00DC3B6A">
      <w:pPr>
        <w:rPr>
          <w:rFonts w:ascii="ＭＳ 明朝" w:hAnsi="ＭＳ 明朝"/>
          <w:sz w:val="24"/>
          <w:szCs w:val="24"/>
        </w:rPr>
      </w:pPr>
    </w:p>
    <w:p w14:paraId="3387E569" w14:textId="3750A44E"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r w:rsidR="002772B1" w:rsidRPr="002772B1">
        <w:rPr>
          <w:rFonts w:ascii="ＭＳ 明朝" w:hAnsi="ＭＳ 明朝" w:hint="eastAsia"/>
          <w:sz w:val="24"/>
          <w:szCs w:val="24"/>
        </w:rPr>
        <w:t>○○○○○○</w:t>
      </w:r>
      <w:r w:rsidR="00A40FA6" w:rsidRPr="00F20418">
        <w:rPr>
          <w:rFonts w:ascii="ＭＳ 明朝" w:hAnsi="ＭＳ 明朝" w:hint="eastAsia"/>
          <w:sz w:val="24"/>
          <w:szCs w:val="24"/>
        </w:rPr>
        <w:t>保健福祉センター</w:t>
      </w:r>
      <w:r w:rsidR="00370F61" w:rsidRPr="00F20418">
        <w:rPr>
          <w:rFonts w:ascii="ＭＳ 明朝" w:hAnsi="ＭＳ 明朝" w:hint="eastAsia"/>
          <w:sz w:val="24"/>
          <w:szCs w:val="24"/>
        </w:rPr>
        <w:t>所</w:t>
      </w:r>
      <w:r w:rsidR="005035C4" w:rsidRPr="00F20418">
        <w:rPr>
          <w:rFonts w:ascii="ＭＳ 明朝" w:hAnsi="ＭＳ 明朝" w:hint="eastAsia"/>
          <w:sz w:val="24"/>
          <w:szCs w:val="24"/>
        </w:rPr>
        <w:t>長（以下「処分庁」という。）が、</w:t>
      </w:r>
      <w:r w:rsidR="00EE2B92" w:rsidRPr="00F20418">
        <w:rPr>
          <w:rFonts w:ascii="ＭＳ 明朝" w:hAnsi="ＭＳ 明朝" w:hint="eastAsia"/>
          <w:sz w:val="24"/>
          <w:szCs w:val="24"/>
        </w:rPr>
        <w:t>審査請求人</w:t>
      </w:r>
      <w:r w:rsidR="00B703C1" w:rsidRPr="00F20418">
        <w:rPr>
          <w:rFonts w:ascii="ＭＳ 明朝" w:hAnsi="ＭＳ 明朝" w:hint="eastAsia"/>
          <w:sz w:val="24"/>
          <w:szCs w:val="24"/>
        </w:rPr>
        <w:t>に対して</w:t>
      </w:r>
      <w:r w:rsidR="00B92D1B">
        <w:rPr>
          <w:rFonts w:ascii="ＭＳ 明朝" w:hAnsi="ＭＳ 明朝" w:hint="eastAsia"/>
          <w:sz w:val="24"/>
          <w:szCs w:val="24"/>
        </w:rPr>
        <w:t>令和元</w:t>
      </w:r>
      <w:r w:rsidRPr="00F20418">
        <w:rPr>
          <w:rFonts w:ascii="ＭＳ 明朝" w:hAnsi="ＭＳ 明朝" w:hint="eastAsia"/>
          <w:sz w:val="24"/>
          <w:szCs w:val="24"/>
        </w:rPr>
        <w:t>年</w:t>
      </w:r>
      <w:r w:rsidR="00B92D1B">
        <w:rPr>
          <w:rFonts w:ascii="ＭＳ 明朝" w:hAnsi="ＭＳ 明朝" w:hint="eastAsia"/>
          <w:sz w:val="24"/>
          <w:szCs w:val="24"/>
        </w:rPr>
        <w:t>５</w:t>
      </w:r>
      <w:r w:rsidRPr="00F20418">
        <w:rPr>
          <w:rFonts w:ascii="ＭＳ 明朝" w:hAnsi="ＭＳ 明朝" w:hint="eastAsia"/>
          <w:sz w:val="24"/>
          <w:szCs w:val="24"/>
        </w:rPr>
        <w:t>月</w:t>
      </w:r>
      <w:r w:rsidR="00B92D1B">
        <w:rPr>
          <w:rFonts w:ascii="ＭＳ 明朝" w:hAnsi="ＭＳ 明朝" w:hint="eastAsia"/>
          <w:sz w:val="24"/>
          <w:szCs w:val="24"/>
        </w:rPr>
        <w:t>２４</w:t>
      </w:r>
      <w:r w:rsidRPr="00F20418">
        <w:rPr>
          <w:rFonts w:ascii="ＭＳ 明朝" w:hAnsi="ＭＳ 明朝" w:hint="eastAsia"/>
          <w:sz w:val="24"/>
          <w:szCs w:val="24"/>
        </w:rPr>
        <w:t>日付けで行った生活保護法（昭和２５年法律第１４４号。以下「法」という。）</w:t>
      </w:r>
      <w:r w:rsidR="0083607A" w:rsidRPr="00F20418">
        <w:rPr>
          <w:rFonts w:ascii="ＭＳ 明朝" w:hAnsi="ＭＳ 明朝" w:hint="eastAsia"/>
          <w:sz w:val="24"/>
          <w:szCs w:val="24"/>
        </w:rPr>
        <w:t>に基づく</w:t>
      </w:r>
      <w:r w:rsidRPr="00F20418">
        <w:rPr>
          <w:rFonts w:ascii="ＭＳ 明朝" w:hAnsi="ＭＳ 明朝" w:hint="eastAsia"/>
          <w:sz w:val="24"/>
          <w:szCs w:val="24"/>
        </w:rPr>
        <w:t>保護変更決定処分（以下「本件処分」という。）の取消しを求める審査請求（以下「本件審査請</w:t>
      </w:r>
      <w:r w:rsidRPr="00C232D4">
        <w:rPr>
          <w:rFonts w:ascii="ＭＳ 明朝" w:hAnsi="ＭＳ 明朝" w:hint="eastAsia"/>
          <w:sz w:val="24"/>
          <w:szCs w:val="24"/>
        </w:rPr>
        <w:t>求」という。）は、棄却すべきである。</w:t>
      </w:r>
    </w:p>
    <w:p w14:paraId="7F78AC75" w14:textId="77777777" w:rsidR="00DC3B6A" w:rsidRPr="00C232D4" w:rsidRDefault="00DC3B6A" w:rsidP="00DC3B6A">
      <w:pPr>
        <w:rPr>
          <w:rFonts w:ascii="ＭＳ 明朝" w:hAnsi="ＭＳ 明朝"/>
          <w:b/>
          <w:sz w:val="24"/>
          <w:szCs w:val="24"/>
        </w:rPr>
      </w:pPr>
    </w:p>
    <w:p w14:paraId="537CFC8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第２　審査関係人の主張の要旨</w:t>
      </w:r>
    </w:p>
    <w:p w14:paraId="7CEFA39F" w14:textId="77777777" w:rsidR="00DC3B6A" w:rsidRPr="00C232D4" w:rsidRDefault="00DC3B6A" w:rsidP="00DC3B6A">
      <w:pPr>
        <w:rPr>
          <w:rFonts w:ascii="ＭＳ 明朝" w:hAnsi="ＭＳ 明朝"/>
          <w:sz w:val="24"/>
          <w:szCs w:val="24"/>
        </w:rPr>
      </w:pPr>
    </w:p>
    <w:p w14:paraId="106504E6"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１　</w:t>
      </w:r>
      <w:r w:rsidR="00EE2B92" w:rsidRPr="00C232D4">
        <w:rPr>
          <w:rFonts w:ascii="ＭＳ 明朝" w:hAnsi="ＭＳ 明朝" w:hint="eastAsia"/>
          <w:sz w:val="24"/>
          <w:szCs w:val="24"/>
        </w:rPr>
        <w:t>審査請求人</w:t>
      </w:r>
      <w:r w:rsidR="0083607A" w:rsidRPr="00C232D4">
        <w:rPr>
          <w:rFonts w:ascii="ＭＳ 明朝" w:hAnsi="ＭＳ 明朝" w:hint="eastAsia"/>
          <w:sz w:val="24"/>
          <w:szCs w:val="24"/>
        </w:rPr>
        <w:t>の主張の要旨</w:t>
      </w:r>
    </w:p>
    <w:p w14:paraId="44CA977F" w14:textId="5A30752F" w:rsidR="00AF2F02" w:rsidRDefault="00B92D1B" w:rsidP="00B92D1B">
      <w:pPr>
        <w:ind w:leftChars="135" w:left="283" w:firstLineChars="59" w:firstLine="142"/>
        <w:rPr>
          <w:rFonts w:ascii="ＭＳ 明朝" w:hAnsi="ＭＳ 明朝"/>
          <w:sz w:val="24"/>
          <w:szCs w:val="24"/>
        </w:rPr>
      </w:pPr>
      <w:r>
        <w:rPr>
          <w:rFonts w:ascii="ＭＳ 明朝" w:hAnsi="ＭＳ 明朝" w:hint="eastAsia"/>
          <w:sz w:val="24"/>
          <w:szCs w:val="24"/>
        </w:rPr>
        <w:t>令和元年５月３</w:t>
      </w:r>
      <w:r w:rsidR="0091499A">
        <w:rPr>
          <w:rFonts w:ascii="ＭＳ 明朝" w:hAnsi="ＭＳ 明朝" w:hint="eastAsia"/>
          <w:sz w:val="24"/>
          <w:szCs w:val="24"/>
        </w:rPr>
        <w:t>０日に収入認定額を変更するという内容の本件処分の通知書が送られてき</w:t>
      </w:r>
      <w:r>
        <w:rPr>
          <w:rFonts w:ascii="ＭＳ 明朝" w:hAnsi="ＭＳ 明朝" w:hint="eastAsia"/>
          <w:sz w:val="24"/>
          <w:szCs w:val="24"/>
        </w:rPr>
        <w:t>た。処分庁に問い合わせると、年金額が変わったから保護費を変えたと言われたが、</w:t>
      </w:r>
      <w:r w:rsidR="00E652DF">
        <w:rPr>
          <w:rFonts w:ascii="ＭＳ 明朝" w:hAnsi="ＭＳ 明朝" w:hint="eastAsia"/>
          <w:sz w:val="24"/>
          <w:szCs w:val="24"/>
        </w:rPr>
        <w:t>審査請求人</w:t>
      </w:r>
      <w:r>
        <w:rPr>
          <w:rFonts w:ascii="ＭＳ 明朝" w:hAnsi="ＭＳ 明朝" w:hint="eastAsia"/>
          <w:sz w:val="24"/>
          <w:szCs w:val="24"/>
        </w:rPr>
        <w:t>が処分庁に年金額改定通知書を持って行ってからやるべきであ</w:t>
      </w:r>
      <w:r w:rsidR="00AF2F02">
        <w:rPr>
          <w:rFonts w:ascii="ＭＳ 明朝" w:hAnsi="ＭＳ 明朝" w:hint="eastAsia"/>
          <w:sz w:val="24"/>
          <w:szCs w:val="24"/>
        </w:rPr>
        <w:t>る。</w:t>
      </w:r>
    </w:p>
    <w:p w14:paraId="11781669" w14:textId="66C2F4BB" w:rsidR="00AF2F02" w:rsidRDefault="00747AAF" w:rsidP="00E10E24">
      <w:pPr>
        <w:ind w:leftChars="135" w:left="283" w:firstLineChars="59" w:firstLine="142"/>
        <w:rPr>
          <w:rFonts w:ascii="ＭＳ 明朝" w:hAnsi="ＭＳ 明朝"/>
          <w:sz w:val="24"/>
          <w:szCs w:val="24"/>
        </w:rPr>
      </w:pPr>
      <w:r>
        <w:rPr>
          <w:rFonts w:ascii="ＭＳ 明朝" w:hAnsi="ＭＳ 明朝" w:hint="eastAsia"/>
          <w:sz w:val="24"/>
          <w:szCs w:val="24"/>
        </w:rPr>
        <w:t>年</w:t>
      </w:r>
      <w:r w:rsidR="00B92D1B">
        <w:rPr>
          <w:rFonts w:ascii="ＭＳ 明朝" w:hAnsi="ＭＳ 明朝" w:hint="eastAsia"/>
          <w:sz w:val="24"/>
          <w:szCs w:val="24"/>
        </w:rPr>
        <w:t>金額改定通知書が</w:t>
      </w:r>
      <w:r w:rsidR="00AF2F02">
        <w:rPr>
          <w:rFonts w:ascii="ＭＳ 明朝" w:hAnsi="ＭＳ 明朝" w:hint="eastAsia"/>
          <w:sz w:val="24"/>
          <w:szCs w:val="24"/>
        </w:rPr>
        <w:t>審査請求人に送られてくる前に、処分庁が勝手に保護費を変更して本件処分の通知を送って</w:t>
      </w:r>
      <w:r w:rsidR="0091499A">
        <w:rPr>
          <w:rFonts w:ascii="ＭＳ 明朝" w:hAnsi="ＭＳ 明朝" w:hint="eastAsia"/>
          <w:sz w:val="24"/>
          <w:szCs w:val="24"/>
        </w:rPr>
        <w:t>き</w:t>
      </w:r>
      <w:r w:rsidR="00AF2F02">
        <w:rPr>
          <w:rFonts w:ascii="ＭＳ 明朝" w:hAnsi="ＭＳ 明朝" w:hint="eastAsia"/>
          <w:sz w:val="24"/>
          <w:szCs w:val="24"/>
        </w:rPr>
        <w:t>ても、審査請求人は、年金額が改定されたことすら知らないし、順番がおかしい。</w:t>
      </w:r>
    </w:p>
    <w:p w14:paraId="0EBFE2DD" w14:textId="390A26DC" w:rsidR="00A40B38" w:rsidRDefault="00B92D1B" w:rsidP="00E10E24">
      <w:pPr>
        <w:ind w:leftChars="135" w:left="283" w:firstLineChars="59" w:firstLine="142"/>
        <w:rPr>
          <w:rFonts w:ascii="ＭＳ 明朝" w:hAnsi="ＭＳ 明朝"/>
          <w:sz w:val="24"/>
          <w:szCs w:val="24"/>
        </w:rPr>
      </w:pPr>
      <w:r>
        <w:rPr>
          <w:rFonts w:ascii="ＭＳ 明朝" w:hAnsi="ＭＳ 明朝" w:hint="eastAsia"/>
          <w:sz w:val="24"/>
          <w:szCs w:val="24"/>
        </w:rPr>
        <w:t>こんなおかしな本件処分は</w:t>
      </w:r>
      <w:r w:rsidR="00AF2F02">
        <w:rPr>
          <w:rFonts w:ascii="ＭＳ 明朝" w:hAnsi="ＭＳ 明朝" w:hint="eastAsia"/>
          <w:sz w:val="24"/>
          <w:szCs w:val="24"/>
        </w:rPr>
        <w:t>、</w:t>
      </w:r>
      <w:r>
        <w:rPr>
          <w:rFonts w:ascii="ＭＳ 明朝" w:hAnsi="ＭＳ 明朝" w:hint="eastAsia"/>
          <w:sz w:val="24"/>
          <w:szCs w:val="24"/>
        </w:rPr>
        <w:t>取り消されるべきである。</w:t>
      </w:r>
    </w:p>
    <w:p w14:paraId="726EED8E" w14:textId="77777777" w:rsidR="003B4C99" w:rsidRPr="003B4C99" w:rsidRDefault="003B4C99" w:rsidP="00F44E3A">
      <w:pPr>
        <w:ind w:leftChars="200" w:left="420" w:firstLineChars="100" w:firstLine="240"/>
        <w:rPr>
          <w:rFonts w:ascii="ＭＳ 明朝" w:hAnsi="ＭＳ 明朝"/>
          <w:sz w:val="24"/>
          <w:szCs w:val="24"/>
        </w:rPr>
      </w:pPr>
    </w:p>
    <w:p w14:paraId="249C6669"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審査庁</w:t>
      </w:r>
    </w:p>
    <w:p w14:paraId="1F118D82" w14:textId="335E5FCB" w:rsidR="00DC3B6A" w:rsidRDefault="00DC3B6A" w:rsidP="00A41CAB">
      <w:pPr>
        <w:ind w:firstLineChars="200" w:firstLine="480"/>
        <w:rPr>
          <w:rFonts w:ascii="ＭＳ 明朝" w:hAnsi="ＭＳ 明朝"/>
          <w:sz w:val="24"/>
          <w:szCs w:val="24"/>
        </w:rPr>
      </w:pPr>
      <w:r w:rsidRPr="00C232D4">
        <w:rPr>
          <w:rFonts w:ascii="ＭＳ 明朝" w:hAnsi="ＭＳ 明朝" w:hint="eastAsia"/>
          <w:sz w:val="24"/>
          <w:szCs w:val="24"/>
        </w:rPr>
        <w:t>本件審査請求は、棄却すべきである。</w:t>
      </w:r>
    </w:p>
    <w:p w14:paraId="468DAD29" w14:textId="77777777" w:rsidR="00AF2F02" w:rsidRPr="00C232D4" w:rsidRDefault="00AF2F02" w:rsidP="00A41CAB">
      <w:pPr>
        <w:ind w:firstLineChars="200" w:firstLine="480"/>
        <w:rPr>
          <w:rFonts w:ascii="ＭＳ 明朝" w:hAnsi="ＭＳ 明朝"/>
          <w:sz w:val="24"/>
          <w:szCs w:val="24"/>
        </w:rPr>
      </w:pPr>
    </w:p>
    <w:p w14:paraId="7F6E7303"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第３　審理員意見書の要旨 </w:t>
      </w:r>
    </w:p>
    <w:p w14:paraId="4B3F4289" w14:textId="77777777" w:rsidR="00DC3B6A" w:rsidRPr="00C232D4" w:rsidRDefault="00DC3B6A" w:rsidP="00DC3B6A">
      <w:pPr>
        <w:rPr>
          <w:rFonts w:ascii="ＭＳ 明朝" w:hAnsi="ＭＳ 明朝"/>
          <w:sz w:val="24"/>
          <w:szCs w:val="24"/>
        </w:rPr>
      </w:pPr>
    </w:p>
    <w:p w14:paraId="54E852C4"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審理員意見書の結論</w:t>
      </w:r>
    </w:p>
    <w:p w14:paraId="6FBC109A" w14:textId="77777777" w:rsidR="00DC3B6A" w:rsidRPr="00C232D4" w:rsidRDefault="00DC3B6A" w:rsidP="00DC3B6A">
      <w:pPr>
        <w:ind w:firstLineChars="200" w:firstLine="480"/>
        <w:rPr>
          <w:rFonts w:ascii="ＭＳ 明朝" w:hAnsi="ＭＳ 明朝"/>
          <w:sz w:val="24"/>
          <w:szCs w:val="24"/>
        </w:rPr>
      </w:pPr>
      <w:r w:rsidRPr="00C232D4">
        <w:rPr>
          <w:rFonts w:ascii="ＭＳ 明朝" w:hAnsi="ＭＳ 明朝" w:hint="eastAsia"/>
          <w:sz w:val="24"/>
          <w:szCs w:val="24"/>
        </w:rPr>
        <w:t>本件審査請求は</w:t>
      </w:r>
      <w:r w:rsidR="0083607A" w:rsidRPr="00C232D4">
        <w:rPr>
          <w:rFonts w:ascii="ＭＳ 明朝" w:hAnsi="ＭＳ 明朝" w:hint="eastAsia"/>
          <w:sz w:val="24"/>
          <w:szCs w:val="24"/>
        </w:rPr>
        <w:t>、</w:t>
      </w:r>
      <w:r w:rsidRPr="00C232D4">
        <w:rPr>
          <w:rFonts w:ascii="ＭＳ 明朝" w:hAnsi="ＭＳ 明朝" w:hint="eastAsia"/>
          <w:sz w:val="24"/>
          <w:szCs w:val="24"/>
        </w:rPr>
        <w:t>棄却されるべきである。</w:t>
      </w:r>
    </w:p>
    <w:p w14:paraId="1CD5D743" w14:textId="77777777" w:rsidR="00AB7282" w:rsidRPr="00C232D4" w:rsidRDefault="00AB7282" w:rsidP="00DC3B6A">
      <w:pPr>
        <w:rPr>
          <w:rFonts w:ascii="ＭＳ 明朝" w:hAnsi="ＭＳ 明朝"/>
          <w:sz w:val="24"/>
          <w:szCs w:val="24"/>
        </w:rPr>
      </w:pPr>
    </w:p>
    <w:p w14:paraId="52AFEDCB"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２　審理員意見書の理由</w:t>
      </w:r>
    </w:p>
    <w:p w14:paraId="1BCE482A" w14:textId="7F704198" w:rsidR="00E10E24" w:rsidRPr="00E10E24" w:rsidRDefault="003B4C99" w:rsidP="00E10E24">
      <w:pPr>
        <w:ind w:left="480" w:hangingChars="200" w:hanging="480"/>
        <w:rPr>
          <w:rFonts w:ascii="ＭＳ 明朝" w:hAnsi="ＭＳ 明朝"/>
          <w:sz w:val="24"/>
          <w:szCs w:val="24"/>
        </w:rPr>
      </w:pPr>
      <w:r w:rsidRPr="003B4C99">
        <w:rPr>
          <w:rFonts w:ascii="ＭＳ 明朝" w:hAnsi="ＭＳ 明朝" w:hint="eastAsia"/>
          <w:sz w:val="24"/>
          <w:szCs w:val="24"/>
        </w:rPr>
        <w:t>（１）</w:t>
      </w:r>
      <w:r w:rsidR="00E10E24" w:rsidRPr="00E10E24">
        <w:rPr>
          <w:rFonts w:ascii="ＭＳ 明朝" w:hAnsi="ＭＳ 明朝" w:hint="eastAsia"/>
          <w:sz w:val="24"/>
          <w:szCs w:val="24"/>
        </w:rPr>
        <w:t>本件についてみると、処分庁は、</w:t>
      </w:r>
      <w:r w:rsidR="00E10E24">
        <w:rPr>
          <w:rFonts w:ascii="ＭＳ 明朝" w:hAnsi="ＭＳ 明朝" w:hint="eastAsia"/>
          <w:sz w:val="24"/>
          <w:szCs w:val="24"/>
        </w:rPr>
        <w:t>審査</w:t>
      </w:r>
      <w:r w:rsidR="00E10E24" w:rsidRPr="00E10E24">
        <w:rPr>
          <w:rFonts w:ascii="ＭＳ 明朝" w:hAnsi="ＭＳ 明朝" w:hint="eastAsia"/>
          <w:sz w:val="24"/>
          <w:szCs w:val="24"/>
        </w:rPr>
        <w:t>請求人の障害基礎年金額が変更されたことに伴い、</w:t>
      </w:r>
      <w:r w:rsidR="00E10E24" w:rsidRPr="00D878FF">
        <w:rPr>
          <w:rFonts w:ascii="ＭＳ 明朝" w:hAnsi="ＭＳ 明朝" w:hint="eastAsia"/>
          <w:sz w:val="24"/>
          <w:szCs w:val="24"/>
        </w:rPr>
        <w:t>生活保護法による保護の実施要領について（昭和</w:t>
      </w:r>
      <w:r w:rsidR="00E10E24">
        <w:rPr>
          <w:rFonts w:ascii="ＭＳ 明朝" w:hAnsi="ＭＳ 明朝" w:hint="eastAsia"/>
          <w:sz w:val="24"/>
          <w:szCs w:val="24"/>
        </w:rPr>
        <w:t>３６</w:t>
      </w:r>
      <w:r w:rsidR="00E10E24" w:rsidRPr="00D878FF">
        <w:rPr>
          <w:rFonts w:ascii="ＭＳ 明朝" w:hAnsi="ＭＳ 明朝" w:hint="eastAsia"/>
          <w:sz w:val="24"/>
          <w:szCs w:val="24"/>
        </w:rPr>
        <w:t>年４月１日厚生省発社第</w:t>
      </w:r>
      <w:r w:rsidR="00E10E24">
        <w:rPr>
          <w:rFonts w:ascii="ＭＳ 明朝" w:hAnsi="ＭＳ 明朝" w:hint="eastAsia"/>
          <w:sz w:val="24"/>
          <w:szCs w:val="24"/>
        </w:rPr>
        <w:t>１２３</w:t>
      </w:r>
      <w:r w:rsidR="00E10E24" w:rsidRPr="00D878FF">
        <w:rPr>
          <w:rFonts w:ascii="ＭＳ 明朝" w:hAnsi="ＭＳ 明朝" w:hint="eastAsia"/>
          <w:sz w:val="24"/>
          <w:szCs w:val="24"/>
        </w:rPr>
        <w:t>号厚生事務次官通知。以下「次官通知」という。）</w:t>
      </w:r>
      <w:r w:rsidR="00E10E24">
        <w:rPr>
          <w:rFonts w:ascii="ＭＳ 明朝" w:hAnsi="ＭＳ 明朝" w:hint="eastAsia"/>
          <w:sz w:val="24"/>
          <w:szCs w:val="24"/>
        </w:rPr>
        <w:lastRenderedPageBreak/>
        <w:t>第８</w:t>
      </w:r>
      <w:r w:rsidR="00E10E24" w:rsidRPr="005F221E">
        <w:rPr>
          <w:rFonts w:ascii="ＭＳ 明朝" w:hAnsi="ＭＳ 明朝" w:hint="eastAsia"/>
          <w:sz w:val="24"/>
          <w:szCs w:val="24"/>
        </w:rPr>
        <w:t>の</w:t>
      </w:r>
      <w:r w:rsidR="00E10E24">
        <w:rPr>
          <w:rFonts w:ascii="ＭＳ 明朝" w:hAnsi="ＭＳ 明朝" w:hint="eastAsia"/>
          <w:sz w:val="24"/>
          <w:szCs w:val="24"/>
        </w:rPr>
        <w:t>３（２）ア（ア）及び</w:t>
      </w:r>
      <w:r w:rsidR="00E10E24" w:rsidRPr="00D878FF">
        <w:rPr>
          <w:rFonts w:ascii="ＭＳ 明朝" w:hAnsi="ＭＳ 明朝" w:hint="eastAsia"/>
          <w:sz w:val="24"/>
          <w:szCs w:val="24"/>
        </w:rPr>
        <w:t>生活保護法による保護の実施要領について（昭和</w:t>
      </w:r>
      <w:r w:rsidR="00E10E24">
        <w:rPr>
          <w:rFonts w:ascii="ＭＳ 明朝" w:hAnsi="ＭＳ 明朝" w:hint="eastAsia"/>
          <w:sz w:val="24"/>
          <w:szCs w:val="24"/>
        </w:rPr>
        <w:t>３８</w:t>
      </w:r>
      <w:r w:rsidR="00E10E24" w:rsidRPr="00D878FF">
        <w:rPr>
          <w:rFonts w:ascii="ＭＳ 明朝" w:hAnsi="ＭＳ 明朝" w:hint="eastAsia"/>
          <w:sz w:val="24"/>
          <w:szCs w:val="24"/>
        </w:rPr>
        <w:t>年４月１日社発第</w:t>
      </w:r>
      <w:r w:rsidR="00E10E24">
        <w:rPr>
          <w:rFonts w:ascii="ＭＳ 明朝" w:hAnsi="ＭＳ 明朝" w:hint="eastAsia"/>
          <w:sz w:val="24"/>
          <w:szCs w:val="24"/>
        </w:rPr>
        <w:t>２４６</w:t>
      </w:r>
      <w:r w:rsidR="00E10E24" w:rsidRPr="00D878FF">
        <w:rPr>
          <w:rFonts w:ascii="ＭＳ 明朝" w:hAnsi="ＭＳ 明朝" w:hint="eastAsia"/>
          <w:sz w:val="24"/>
          <w:szCs w:val="24"/>
        </w:rPr>
        <w:t>号厚生省社会局長通知。以下「局長通知」という。）</w:t>
      </w:r>
      <w:r w:rsidR="00E10E24">
        <w:rPr>
          <w:rFonts w:ascii="ＭＳ 明朝" w:hAnsi="ＭＳ 明朝" w:hint="eastAsia"/>
          <w:sz w:val="24"/>
          <w:szCs w:val="24"/>
        </w:rPr>
        <w:t>第８の１（４）ア</w:t>
      </w:r>
      <w:r w:rsidR="00E10E24" w:rsidRPr="00E10E24">
        <w:rPr>
          <w:rFonts w:ascii="ＭＳ 明朝" w:hAnsi="ＭＳ 明朝" w:hint="eastAsia"/>
          <w:sz w:val="24"/>
          <w:szCs w:val="24"/>
        </w:rPr>
        <w:t>に基づき、収入認定額を変更し、令和元年６月分の保護費を決定する本件処分を行ったことが認められる。</w:t>
      </w:r>
    </w:p>
    <w:p w14:paraId="53B32F6D" w14:textId="50125DDA" w:rsidR="00E10E24" w:rsidRPr="00E10E24" w:rsidRDefault="00E10E24" w:rsidP="00E10E24">
      <w:pPr>
        <w:ind w:left="480" w:hangingChars="200" w:hanging="480"/>
        <w:rPr>
          <w:rFonts w:ascii="ＭＳ 明朝" w:hAnsi="ＭＳ 明朝"/>
          <w:sz w:val="24"/>
          <w:szCs w:val="24"/>
        </w:rPr>
      </w:pPr>
      <w:r w:rsidRPr="00E10E24">
        <w:rPr>
          <w:rFonts w:ascii="ＭＳ 明朝" w:hAnsi="ＭＳ 明朝" w:hint="eastAsia"/>
          <w:sz w:val="24"/>
          <w:szCs w:val="24"/>
        </w:rPr>
        <w:t>（２）</w:t>
      </w:r>
      <w:r>
        <w:rPr>
          <w:rFonts w:ascii="ＭＳ 明朝" w:hAnsi="ＭＳ 明朝" w:hint="eastAsia"/>
          <w:sz w:val="24"/>
          <w:szCs w:val="24"/>
        </w:rPr>
        <w:t>審査</w:t>
      </w:r>
      <w:r w:rsidRPr="00E10E24">
        <w:rPr>
          <w:rFonts w:ascii="ＭＳ 明朝" w:hAnsi="ＭＳ 明朝" w:hint="eastAsia"/>
          <w:sz w:val="24"/>
          <w:szCs w:val="24"/>
        </w:rPr>
        <w:t>請求人は、処分庁に対し、年金額改定通知書を提出していないにもかかわらず、保護費を変更したのはおかしいので取り消すべきである</w:t>
      </w:r>
      <w:r w:rsidR="00AF2F02">
        <w:rPr>
          <w:rFonts w:ascii="ＭＳ 明朝" w:hAnsi="ＭＳ 明朝" w:hint="eastAsia"/>
          <w:sz w:val="24"/>
          <w:szCs w:val="24"/>
        </w:rPr>
        <w:t>など</w:t>
      </w:r>
      <w:r w:rsidRPr="00E10E24">
        <w:rPr>
          <w:rFonts w:ascii="ＭＳ 明朝" w:hAnsi="ＭＳ 明朝" w:hint="eastAsia"/>
          <w:sz w:val="24"/>
          <w:szCs w:val="24"/>
        </w:rPr>
        <w:t>と主張している。</w:t>
      </w:r>
    </w:p>
    <w:p w14:paraId="1C2F3CF8" w14:textId="39F58307" w:rsidR="00E10E24" w:rsidRPr="00E10E24" w:rsidRDefault="00E10E24" w:rsidP="00E10E24">
      <w:pPr>
        <w:ind w:leftChars="200" w:left="420" w:firstLineChars="100" w:firstLine="240"/>
        <w:rPr>
          <w:rFonts w:ascii="ＭＳ 明朝" w:hAnsi="ＭＳ 明朝"/>
          <w:sz w:val="24"/>
          <w:szCs w:val="24"/>
        </w:rPr>
      </w:pPr>
      <w:r w:rsidRPr="00E10E24">
        <w:rPr>
          <w:rFonts w:ascii="ＭＳ 明朝" w:hAnsi="ＭＳ 明朝" w:hint="eastAsia"/>
          <w:sz w:val="24"/>
          <w:szCs w:val="24"/>
        </w:rPr>
        <w:t>しかしながら、処分庁は、</w:t>
      </w:r>
      <w:r w:rsidRPr="00D878FF">
        <w:rPr>
          <w:rFonts w:ascii="ＭＳ 明朝" w:hAnsi="ＭＳ 明朝" w:hint="eastAsia"/>
          <w:sz w:val="24"/>
          <w:szCs w:val="24"/>
        </w:rPr>
        <w:t>国民年金法（昭和</w:t>
      </w:r>
      <w:r>
        <w:rPr>
          <w:rFonts w:ascii="ＭＳ 明朝" w:hAnsi="ＭＳ 明朝" w:hint="eastAsia"/>
          <w:sz w:val="24"/>
          <w:szCs w:val="24"/>
        </w:rPr>
        <w:t>３４</w:t>
      </w:r>
      <w:r w:rsidRPr="00D878FF">
        <w:rPr>
          <w:rFonts w:ascii="ＭＳ 明朝" w:hAnsi="ＭＳ 明朝" w:hint="eastAsia"/>
          <w:sz w:val="24"/>
          <w:szCs w:val="24"/>
        </w:rPr>
        <w:t>年法律第</w:t>
      </w:r>
      <w:r>
        <w:rPr>
          <w:rFonts w:ascii="ＭＳ 明朝" w:hAnsi="ＭＳ 明朝" w:hint="eastAsia"/>
          <w:sz w:val="24"/>
          <w:szCs w:val="24"/>
        </w:rPr>
        <w:t>１４１</w:t>
      </w:r>
      <w:r w:rsidRPr="00D878FF">
        <w:rPr>
          <w:rFonts w:ascii="ＭＳ 明朝" w:hAnsi="ＭＳ 明朝" w:hint="eastAsia"/>
          <w:sz w:val="24"/>
          <w:szCs w:val="24"/>
        </w:rPr>
        <w:t>号）第</w:t>
      </w:r>
      <w:r>
        <w:rPr>
          <w:rFonts w:ascii="ＭＳ 明朝" w:hAnsi="ＭＳ 明朝" w:hint="eastAsia"/>
          <w:sz w:val="24"/>
          <w:szCs w:val="24"/>
        </w:rPr>
        <w:t>１８</w:t>
      </w:r>
      <w:r w:rsidRPr="00D878FF">
        <w:rPr>
          <w:rFonts w:ascii="ＭＳ 明朝" w:hAnsi="ＭＳ 明朝" w:hint="eastAsia"/>
          <w:sz w:val="24"/>
          <w:szCs w:val="24"/>
        </w:rPr>
        <w:t>条第３項</w:t>
      </w:r>
      <w:r w:rsidR="00FB7700">
        <w:rPr>
          <w:rFonts w:ascii="ＭＳ 明朝" w:hAnsi="ＭＳ 明朝" w:hint="eastAsia"/>
          <w:sz w:val="24"/>
          <w:szCs w:val="24"/>
        </w:rPr>
        <w:t>、同法第２７条及び同法第３３条</w:t>
      </w:r>
      <w:r>
        <w:rPr>
          <w:rFonts w:ascii="ＭＳ 明朝" w:hAnsi="ＭＳ 明朝" w:hint="eastAsia"/>
          <w:sz w:val="24"/>
          <w:szCs w:val="24"/>
        </w:rPr>
        <w:t>のとおり、</w:t>
      </w:r>
      <w:r w:rsidRPr="00E10E24">
        <w:rPr>
          <w:rFonts w:ascii="ＭＳ 明朝" w:hAnsi="ＭＳ 明朝" w:hint="eastAsia"/>
          <w:sz w:val="24"/>
          <w:szCs w:val="24"/>
        </w:rPr>
        <w:t>障害基礎年金の額が、令和元年６月の支給分から月額</w:t>
      </w:r>
      <w:r>
        <w:rPr>
          <w:rFonts w:ascii="ＭＳ 明朝" w:hAnsi="ＭＳ 明朝" w:hint="eastAsia"/>
          <w:sz w:val="24"/>
          <w:szCs w:val="24"/>
        </w:rPr>
        <w:t>６５，００８</w:t>
      </w:r>
      <w:r w:rsidRPr="00E10E24">
        <w:rPr>
          <w:rFonts w:ascii="ＭＳ 明朝" w:hAnsi="ＭＳ 明朝" w:hint="eastAsia"/>
          <w:sz w:val="24"/>
          <w:szCs w:val="24"/>
        </w:rPr>
        <w:t>円に改定される旨を予め把握していたため、</w:t>
      </w:r>
      <w:r>
        <w:rPr>
          <w:rFonts w:ascii="ＭＳ 明朝" w:hAnsi="ＭＳ 明朝" w:hint="eastAsia"/>
          <w:sz w:val="24"/>
          <w:szCs w:val="24"/>
        </w:rPr>
        <w:t>次官通知</w:t>
      </w:r>
      <w:r w:rsidR="00410CE6">
        <w:rPr>
          <w:rFonts w:ascii="ＭＳ 明朝" w:hAnsi="ＭＳ 明朝" w:hint="eastAsia"/>
          <w:sz w:val="24"/>
          <w:szCs w:val="24"/>
        </w:rPr>
        <w:t>第８</w:t>
      </w:r>
      <w:r w:rsidR="00410CE6" w:rsidRPr="005F221E">
        <w:rPr>
          <w:rFonts w:ascii="ＭＳ 明朝" w:hAnsi="ＭＳ 明朝" w:hint="eastAsia"/>
          <w:sz w:val="24"/>
          <w:szCs w:val="24"/>
        </w:rPr>
        <w:t>の</w:t>
      </w:r>
      <w:r w:rsidR="00410CE6">
        <w:rPr>
          <w:rFonts w:ascii="ＭＳ 明朝" w:hAnsi="ＭＳ 明朝" w:hint="eastAsia"/>
          <w:sz w:val="24"/>
          <w:szCs w:val="24"/>
        </w:rPr>
        <w:t>３（２）ア（ア）</w:t>
      </w:r>
      <w:r>
        <w:rPr>
          <w:rFonts w:ascii="ＭＳ 明朝" w:hAnsi="ＭＳ 明朝" w:hint="eastAsia"/>
          <w:sz w:val="24"/>
          <w:szCs w:val="24"/>
        </w:rPr>
        <w:t>及び局長通知</w:t>
      </w:r>
      <w:r w:rsidR="00410CE6">
        <w:rPr>
          <w:rFonts w:ascii="ＭＳ 明朝" w:hAnsi="ＭＳ 明朝" w:hint="eastAsia"/>
          <w:sz w:val="24"/>
          <w:szCs w:val="24"/>
        </w:rPr>
        <w:t>第８の１（４）ア</w:t>
      </w:r>
      <w:r w:rsidRPr="00E10E24">
        <w:rPr>
          <w:rFonts w:ascii="ＭＳ 明朝" w:hAnsi="ＭＳ 明朝" w:hint="eastAsia"/>
          <w:sz w:val="24"/>
          <w:szCs w:val="24"/>
        </w:rPr>
        <w:t>に基づき、改定後の年金額を収入認定し、同月分保護費を変更する本件処分を行ったものであり、何ら違法又は不当な点は認められない。</w:t>
      </w:r>
    </w:p>
    <w:p w14:paraId="5B42BDCC" w14:textId="2EADDD3B" w:rsidR="00E10E24" w:rsidRPr="00E10E24" w:rsidRDefault="00E10E24" w:rsidP="00E10E24">
      <w:pPr>
        <w:ind w:left="480" w:hangingChars="200" w:hanging="480"/>
        <w:rPr>
          <w:rFonts w:ascii="ＭＳ 明朝" w:hAnsi="ＭＳ 明朝"/>
          <w:sz w:val="24"/>
          <w:szCs w:val="24"/>
        </w:rPr>
      </w:pPr>
      <w:r w:rsidRPr="00E10E24">
        <w:rPr>
          <w:rFonts w:ascii="ＭＳ 明朝" w:hAnsi="ＭＳ 明朝" w:hint="eastAsia"/>
          <w:sz w:val="24"/>
          <w:szCs w:val="24"/>
        </w:rPr>
        <w:t>（３）なお、</w:t>
      </w:r>
      <w:r w:rsidR="00FB7700">
        <w:rPr>
          <w:rFonts w:ascii="ＭＳ 明朝" w:hAnsi="ＭＳ 明朝" w:hint="eastAsia"/>
          <w:sz w:val="24"/>
          <w:szCs w:val="24"/>
        </w:rPr>
        <w:t>審査</w:t>
      </w:r>
      <w:r w:rsidRPr="00E10E24">
        <w:rPr>
          <w:rFonts w:ascii="ＭＳ 明朝" w:hAnsi="ＭＳ 明朝" w:hint="eastAsia"/>
          <w:sz w:val="24"/>
          <w:szCs w:val="24"/>
        </w:rPr>
        <w:t>請求人は、処分庁等に対し縷々不満を述べているが、処分庁の行為によって権利義務を形成し又はその範囲を確定することが法律上認められている処分に該当せず、審査請求となる事項ではないことから、当審査庁の判断外事項である。</w:t>
      </w:r>
    </w:p>
    <w:p w14:paraId="2C7DA715" w14:textId="39C8BCE2"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9137A8">
        <w:rPr>
          <w:rFonts w:ascii="ＭＳ 明朝" w:hAnsi="ＭＳ 明朝" w:hint="eastAsia"/>
          <w:sz w:val="24"/>
          <w:szCs w:val="24"/>
        </w:rPr>
        <w:t>４</w:t>
      </w:r>
      <w:r w:rsidRPr="00C232D4">
        <w:rPr>
          <w:rFonts w:ascii="ＭＳ 明朝" w:hAnsi="ＭＳ 明朝" w:hint="eastAsia"/>
          <w:sz w:val="24"/>
          <w:szCs w:val="24"/>
        </w:rPr>
        <w:t>）上記以外の違法性又は不当性の検討</w:t>
      </w:r>
    </w:p>
    <w:p w14:paraId="6B7FA213" w14:textId="77777777" w:rsidR="00DE4ACF" w:rsidRPr="00C232D4" w:rsidRDefault="00DE4ACF" w:rsidP="00DE4ACF">
      <w:pPr>
        <w:ind w:leftChars="200" w:left="420" w:firstLineChars="100" w:firstLine="240"/>
        <w:rPr>
          <w:rFonts w:ascii="ＭＳ 明朝" w:hAnsi="ＭＳ 明朝"/>
          <w:sz w:val="24"/>
          <w:szCs w:val="24"/>
        </w:rPr>
      </w:pPr>
      <w:r w:rsidRPr="00C232D4">
        <w:rPr>
          <w:rFonts w:ascii="ＭＳ 明朝" w:hAnsi="ＭＳ 明朝" w:hint="eastAsia"/>
          <w:sz w:val="24"/>
          <w:szCs w:val="24"/>
        </w:rPr>
        <w:t>他に本件処分に違法又は不当な点は認められない。</w:t>
      </w:r>
    </w:p>
    <w:p w14:paraId="1A799DC1" w14:textId="77777777" w:rsidR="00DC3B6A" w:rsidRPr="00C232D4" w:rsidRDefault="00DC3B6A" w:rsidP="00DC3B6A">
      <w:pPr>
        <w:rPr>
          <w:rFonts w:ascii="ＭＳ 明朝" w:hAnsi="ＭＳ 明朝"/>
          <w:sz w:val="24"/>
          <w:szCs w:val="24"/>
        </w:rPr>
      </w:pPr>
    </w:p>
    <w:p w14:paraId="46A5A97D"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 xml:space="preserve">第４　調査審議の経過　　　</w:t>
      </w:r>
    </w:p>
    <w:p w14:paraId="5C63F8F9" w14:textId="77777777" w:rsidR="00DC3B6A" w:rsidRPr="00C232D4" w:rsidRDefault="00DC3B6A" w:rsidP="00DC3B6A">
      <w:pPr>
        <w:rPr>
          <w:rFonts w:ascii="ＭＳ 明朝" w:hAnsi="ＭＳ 明朝"/>
          <w:b/>
          <w:sz w:val="24"/>
          <w:szCs w:val="24"/>
        </w:rPr>
      </w:pPr>
    </w:p>
    <w:p w14:paraId="02535D20" w14:textId="06E33B15" w:rsidR="00DC3B6A" w:rsidRPr="00C232D4" w:rsidRDefault="00DE4ACF" w:rsidP="00DC3B6A">
      <w:pPr>
        <w:rPr>
          <w:rFonts w:ascii="ＭＳ 明朝" w:hAnsi="ＭＳ 明朝"/>
          <w:sz w:val="24"/>
          <w:szCs w:val="24"/>
        </w:rPr>
      </w:pPr>
      <w:r w:rsidRPr="00C232D4">
        <w:rPr>
          <w:rFonts w:ascii="ＭＳ 明朝" w:hAnsi="ＭＳ 明朝" w:hint="eastAsia"/>
          <w:sz w:val="24"/>
          <w:szCs w:val="24"/>
        </w:rPr>
        <w:t xml:space="preserve">　令和</w:t>
      </w:r>
      <w:r w:rsidR="00C535B6">
        <w:rPr>
          <w:rFonts w:ascii="ＭＳ 明朝" w:hAnsi="ＭＳ 明朝" w:hint="eastAsia"/>
          <w:sz w:val="24"/>
          <w:szCs w:val="24"/>
        </w:rPr>
        <w:t>３</w:t>
      </w:r>
      <w:r w:rsidR="00DC3B6A" w:rsidRPr="00C232D4">
        <w:rPr>
          <w:rFonts w:ascii="ＭＳ 明朝" w:hAnsi="ＭＳ 明朝" w:hint="eastAsia"/>
          <w:sz w:val="24"/>
          <w:szCs w:val="24"/>
        </w:rPr>
        <w:t>年</w:t>
      </w:r>
      <w:r w:rsidR="00C535B6">
        <w:rPr>
          <w:rFonts w:ascii="ＭＳ 明朝" w:hAnsi="ＭＳ 明朝" w:hint="eastAsia"/>
          <w:sz w:val="24"/>
          <w:szCs w:val="24"/>
        </w:rPr>
        <w:t>１０月１１</w:t>
      </w:r>
      <w:r w:rsidR="0083607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83607A" w:rsidRPr="00C232D4">
        <w:rPr>
          <w:rFonts w:ascii="ＭＳ 明朝" w:hAnsi="ＭＳ 明朝" w:hint="eastAsia"/>
          <w:sz w:val="24"/>
          <w:szCs w:val="24"/>
        </w:rPr>
        <w:t>諮問</w:t>
      </w:r>
      <w:r w:rsidR="00CE7C62">
        <w:rPr>
          <w:rFonts w:ascii="ＭＳ 明朝" w:hAnsi="ＭＳ 明朝" w:hint="eastAsia"/>
          <w:sz w:val="24"/>
          <w:szCs w:val="24"/>
        </w:rPr>
        <w:t>書</w:t>
      </w:r>
      <w:r w:rsidR="0083607A" w:rsidRPr="00C232D4">
        <w:rPr>
          <w:rFonts w:ascii="ＭＳ 明朝" w:hAnsi="ＭＳ 明朝" w:hint="eastAsia"/>
          <w:sz w:val="24"/>
          <w:szCs w:val="24"/>
        </w:rPr>
        <w:t>の受領</w:t>
      </w:r>
    </w:p>
    <w:p w14:paraId="532840FB" w14:textId="0D99ED4D" w:rsidR="00DC3B6A" w:rsidRPr="00C232D4" w:rsidRDefault="00DE4ACF" w:rsidP="004945AD">
      <w:pPr>
        <w:ind w:firstLineChars="100" w:firstLine="240"/>
        <w:rPr>
          <w:rFonts w:ascii="ＭＳ 明朝" w:hAnsi="ＭＳ 明朝"/>
          <w:sz w:val="24"/>
          <w:szCs w:val="24"/>
        </w:rPr>
      </w:pPr>
      <w:r w:rsidRPr="00C232D4">
        <w:rPr>
          <w:rFonts w:ascii="ＭＳ 明朝" w:hAnsi="ＭＳ 明朝" w:hint="eastAsia"/>
          <w:sz w:val="24"/>
          <w:szCs w:val="24"/>
        </w:rPr>
        <w:t>令和</w:t>
      </w:r>
      <w:r w:rsidR="00C535B6">
        <w:rPr>
          <w:rFonts w:ascii="ＭＳ 明朝" w:hAnsi="ＭＳ 明朝" w:hint="eastAsia"/>
          <w:sz w:val="24"/>
          <w:szCs w:val="24"/>
        </w:rPr>
        <w:t>３</w:t>
      </w:r>
      <w:r w:rsidR="00DC3B6A" w:rsidRPr="00C232D4">
        <w:rPr>
          <w:rFonts w:ascii="ＭＳ 明朝" w:hAnsi="ＭＳ 明朝" w:hint="eastAsia"/>
          <w:sz w:val="24"/>
          <w:szCs w:val="24"/>
        </w:rPr>
        <w:t>年</w:t>
      </w:r>
      <w:r w:rsidR="00C535B6">
        <w:rPr>
          <w:rFonts w:ascii="ＭＳ 明朝" w:hAnsi="ＭＳ 明朝" w:hint="eastAsia"/>
          <w:sz w:val="24"/>
          <w:szCs w:val="24"/>
        </w:rPr>
        <w:t>１０月１３</w:t>
      </w:r>
      <w:r w:rsidR="00DC3B6A" w:rsidRPr="00C232D4">
        <w:rPr>
          <w:rFonts w:ascii="ＭＳ 明朝" w:hAnsi="ＭＳ 明朝" w:hint="eastAsia"/>
          <w:sz w:val="24"/>
          <w:szCs w:val="24"/>
        </w:rPr>
        <w:t xml:space="preserve">日　</w:t>
      </w:r>
      <w:r w:rsidR="00CE7C62">
        <w:rPr>
          <w:rFonts w:ascii="ＭＳ 明朝" w:hAnsi="ＭＳ 明朝" w:hint="eastAsia"/>
          <w:sz w:val="24"/>
          <w:szCs w:val="24"/>
        </w:rPr>
        <w:t xml:space="preserve">　</w:t>
      </w:r>
      <w:r w:rsidR="00DC3B6A" w:rsidRPr="00C232D4">
        <w:rPr>
          <w:rFonts w:ascii="ＭＳ 明朝" w:hAnsi="ＭＳ 明朝" w:hint="eastAsia"/>
          <w:sz w:val="24"/>
          <w:szCs w:val="24"/>
        </w:rPr>
        <w:t>審査関係人に対する主張書面等の提出期限通知</w:t>
      </w:r>
    </w:p>
    <w:p w14:paraId="4A51CB68" w14:textId="2F945E3B" w:rsidR="00DC3B6A" w:rsidRPr="00C232D4" w:rsidRDefault="00A4147E" w:rsidP="00DC3B6A">
      <w:pPr>
        <w:rPr>
          <w:rFonts w:ascii="ＭＳ 明朝" w:hAnsi="ＭＳ 明朝"/>
          <w:sz w:val="24"/>
          <w:szCs w:val="24"/>
        </w:rPr>
      </w:pPr>
      <w:r w:rsidRPr="00C232D4">
        <w:rPr>
          <w:rFonts w:ascii="ＭＳ 明朝" w:hAnsi="ＭＳ 明朝" w:hint="eastAsia"/>
          <w:sz w:val="24"/>
          <w:szCs w:val="24"/>
        </w:rPr>
        <w:t xml:space="preserve">　　　　　　　　　　　　　</w:t>
      </w:r>
      <w:r w:rsidR="00E357EC">
        <w:rPr>
          <w:rFonts w:ascii="ＭＳ 明朝" w:hAnsi="ＭＳ 明朝" w:hint="eastAsia"/>
          <w:sz w:val="24"/>
          <w:szCs w:val="24"/>
        </w:rPr>
        <w:t xml:space="preserve">　</w:t>
      </w:r>
      <w:r w:rsidR="00DC3B6A" w:rsidRPr="00C232D4">
        <w:rPr>
          <w:rFonts w:ascii="ＭＳ 明朝" w:hAnsi="ＭＳ 明朝" w:hint="eastAsia"/>
          <w:sz w:val="24"/>
          <w:szCs w:val="24"/>
        </w:rPr>
        <w:t>主張書面等の提出期限：</w:t>
      </w:r>
      <w:r w:rsidR="00C535B6">
        <w:rPr>
          <w:rFonts w:ascii="ＭＳ 明朝" w:hAnsi="ＭＳ 明朝" w:hint="eastAsia"/>
          <w:sz w:val="24"/>
          <w:szCs w:val="24"/>
        </w:rPr>
        <w:t>１０</w:t>
      </w:r>
      <w:r w:rsidR="00DC3B6A" w:rsidRPr="00C232D4">
        <w:rPr>
          <w:rFonts w:ascii="ＭＳ 明朝" w:hAnsi="ＭＳ 明朝" w:hint="eastAsia"/>
          <w:sz w:val="24"/>
          <w:szCs w:val="24"/>
        </w:rPr>
        <w:t>月</w:t>
      </w:r>
      <w:r w:rsidR="00CE7C62">
        <w:rPr>
          <w:rFonts w:ascii="ＭＳ 明朝" w:hAnsi="ＭＳ 明朝" w:hint="eastAsia"/>
          <w:sz w:val="24"/>
          <w:szCs w:val="24"/>
        </w:rPr>
        <w:t>２</w:t>
      </w:r>
      <w:r w:rsidR="00C535B6">
        <w:rPr>
          <w:rFonts w:ascii="ＭＳ 明朝" w:hAnsi="ＭＳ 明朝" w:hint="eastAsia"/>
          <w:sz w:val="24"/>
          <w:szCs w:val="24"/>
        </w:rPr>
        <w:t>７</w:t>
      </w:r>
      <w:r w:rsidR="00DC3B6A" w:rsidRPr="00C232D4">
        <w:rPr>
          <w:rFonts w:ascii="ＭＳ 明朝" w:hAnsi="ＭＳ 明朝" w:hint="eastAsia"/>
          <w:sz w:val="24"/>
          <w:szCs w:val="24"/>
        </w:rPr>
        <w:t>日</w:t>
      </w:r>
    </w:p>
    <w:p w14:paraId="3EF526AE" w14:textId="046DB9E8" w:rsidR="00DC3B6A" w:rsidRPr="00C232D4" w:rsidRDefault="00E357EC" w:rsidP="00A4147E">
      <w:pPr>
        <w:ind w:firstLineChars="1300" w:firstLine="3120"/>
        <w:rPr>
          <w:rFonts w:ascii="ＭＳ 明朝" w:hAnsi="ＭＳ 明朝"/>
          <w:sz w:val="24"/>
          <w:szCs w:val="24"/>
        </w:rPr>
      </w:pPr>
      <w:r>
        <w:rPr>
          <w:rFonts w:ascii="ＭＳ 明朝" w:hAnsi="ＭＳ 明朝" w:hint="eastAsia"/>
          <w:sz w:val="24"/>
          <w:szCs w:val="24"/>
        </w:rPr>
        <w:t xml:space="preserve">　</w:t>
      </w:r>
      <w:r w:rsidR="00CE7C62">
        <w:rPr>
          <w:rFonts w:ascii="ＭＳ 明朝" w:hAnsi="ＭＳ 明朝" w:hint="eastAsia"/>
          <w:sz w:val="24"/>
          <w:szCs w:val="24"/>
        </w:rPr>
        <w:t>口頭意見陳述申立期限：</w:t>
      </w:r>
      <w:r w:rsidR="00C535B6">
        <w:rPr>
          <w:rFonts w:ascii="ＭＳ 明朝" w:hAnsi="ＭＳ 明朝" w:hint="eastAsia"/>
          <w:sz w:val="24"/>
          <w:szCs w:val="24"/>
        </w:rPr>
        <w:t>１０</w:t>
      </w:r>
      <w:r w:rsidR="00DC3B6A" w:rsidRPr="00C232D4">
        <w:rPr>
          <w:rFonts w:ascii="ＭＳ 明朝" w:hAnsi="ＭＳ 明朝" w:hint="eastAsia"/>
          <w:sz w:val="24"/>
          <w:szCs w:val="24"/>
        </w:rPr>
        <w:t>月</w:t>
      </w:r>
      <w:r w:rsidR="00CE7C62">
        <w:rPr>
          <w:rFonts w:ascii="ＭＳ 明朝" w:hAnsi="ＭＳ 明朝" w:hint="eastAsia"/>
          <w:sz w:val="24"/>
          <w:szCs w:val="24"/>
        </w:rPr>
        <w:t>２</w:t>
      </w:r>
      <w:r w:rsidR="00C535B6">
        <w:rPr>
          <w:rFonts w:ascii="ＭＳ 明朝" w:hAnsi="ＭＳ 明朝" w:hint="eastAsia"/>
          <w:sz w:val="24"/>
          <w:szCs w:val="24"/>
        </w:rPr>
        <w:t>７</w:t>
      </w:r>
      <w:r w:rsidR="00DC3B6A" w:rsidRPr="00C232D4">
        <w:rPr>
          <w:rFonts w:ascii="ＭＳ 明朝" w:hAnsi="ＭＳ 明朝" w:hint="eastAsia"/>
          <w:sz w:val="24"/>
          <w:szCs w:val="24"/>
        </w:rPr>
        <w:t>日</w:t>
      </w:r>
    </w:p>
    <w:p w14:paraId="5DD9A924" w14:textId="73C26C81" w:rsidR="00DC3B6A" w:rsidRPr="00C232D4" w:rsidRDefault="00DE4ACF" w:rsidP="006F2545">
      <w:pPr>
        <w:ind w:firstLineChars="100" w:firstLine="240"/>
        <w:rPr>
          <w:rFonts w:ascii="ＭＳ 明朝" w:hAnsi="ＭＳ 明朝"/>
          <w:sz w:val="24"/>
          <w:szCs w:val="24"/>
        </w:rPr>
      </w:pPr>
      <w:r w:rsidRPr="00C232D4">
        <w:rPr>
          <w:rFonts w:ascii="ＭＳ 明朝" w:hAnsi="ＭＳ 明朝" w:hint="eastAsia"/>
          <w:sz w:val="24"/>
          <w:szCs w:val="24"/>
        </w:rPr>
        <w:t>令和</w:t>
      </w:r>
      <w:r w:rsidR="00721400">
        <w:rPr>
          <w:rFonts w:ascii="ＭＳ 明朝" w:hAnsi="ＭＳ 明朝" w:hint="eastAsia"/>
          <w:sz w:val="24"/>
          <w:szCs w:val="24"/>
        </w:rPr>
        <w:t>３</w:t>
      </w:r>
      <w:r w:rsidR="00DC3B6A" w:rsidRPr="00C232D4">
        <w:rPr>
          <w:rFonts w:ascii="ＭＳ 明朝" w:hAnsi="ＭＳ 明朝" w:hint="eastAsia"/>
          <w:sz w:val="24"/>
          <w:szCs w:val="24"/>
        </w:rPr>
        <w:t>年</w:t>
      </w:r>
      <w:r w:rsidR="00721400">
        <w:rPr>
          <w:rFonts w:ascii="ＭＳ 明朝" w:hAnsi="ＭＳ 明朝" w:hint="eastAsia"/>
          <w:sz w:val="24"/>
          <w:szCs w:val="24"/>
        </w:rPr>
        <w:t>１１</w:t>
      </w:r>
      <w:r w:rsidR="00DC3B6A" w:rsidRPr="00C232D4">
        <w:rPr>
          <w:rFonts w:ascii="ＭＳ 明朝" w:hAnsi="ＭＳ 明朝" w:hint="eastAsia"/>
          <w:sz w:val="24"/>
          <w:szCs w:val="24"/>
        </w:rPr>
        <w:t>月</w:t>
      </w:r>
      <w:r w:rsidR="00CE7C62">
        <w:rPr>
          <w:rFonts w:ascii="ＭＳ 明朝" w:hAnsi="ＭＳ 明朝" w:hint="eastAsia"/>
          <w:sz w:val="24"/>
          <w:szCs w:val="24"/>
        </w:rPr>
        <w:t>１</w:t>
      </w:r>
      <w:r w:rsidR="00721400">
        <w:rPr>
          <w:rFonts w:ascii="ＭＳ 明朝" w:hAnsi="ＭＳ 明朝" w:hint="eastAsia"/>
          <w:sz w:val="24"/>
          <w:szCs w:val="24"/>
        </w:rPr>
        <w:t>６</w:t>
      </w:r>
      <w:r w:rsidR="00A4147E" w:rsidRPr="00C232D4">
        <w:rPr>
          <w:rFonts w:ascii="ＭＳ 明朝" w:hAnsi="ＭＳ 明朝" w:hint="eastAsia"/>
          <w:sz w:val="24"/>
          <w:szCs w:val="24"/>
        </w:rPr>
        <w:t>日</w:t>
      </w:r>
      <w:r w:rsidR="00DC3B6A" w:rsidRPr="00C232D4">
        <w:rPr>
          <w:rFonts w:ascii="ＭＳ 明朝" w:hAnsi="ＭＳ 明朝" w:hint="eastAsia"/>
          <w:sz w:val="24"/>
          <w:szCs w:val="24"/>
        </w:rPr>
        <w:t xml:space="preserve">　</w:t>
      </w:r>
      <w:r w:rsidR="00E357EC">
        <w:rPr>
          <w:rFonts w:ascii="ＭＳ 明朝" w:hAnsi="ＭＳ 明朝" w:hint="eastAsia"/>
          <w:sz w:val="24"/>
          <w:szCs w:val="24"/>
        </w:rPr>
        <w:t xml:space="preserve">　</w:t>
      </w:r>
      <w:r w:rsidR="00DC3B6A" w:rsidRPr="00C232D4">
        <w:rPr>
          <w:rFonts w:ascii="ＭＳ 明朝" w:hAnsi="ＭＳ 明朝" w:hint="eastAsia"/>
          <w:sz w:val="24"/>
          <w:szCs w:val="24"/>
        </w:rPr>
        <w:t>第</w:t>
      </w:r>
      <w:r w:rsidR="004945AD" w:rsidRPr="00C232D4">
        <w:rPr>
          <w:rFonts w:ascii="ＭＳ 明朝" w:hAnsi="ＭＳ 明朝" w:hint="eastAsia"/>
          <w:sz w:val="24"/>
          <w:szCs w:val="24"/>
        </w:rPr>
        <w:t>１</w:t>
      </w:r>
      <w:r w:rsidR="00DC3B6A" w:rsidRPr="00C232D4">
        <w:rPr>
          <w:rFonts w:ascii="ＭＳ 明朝" w:hAnsi="ＭＳ 明朝" w:hint="eastAsia"/>
          <w:sz w:val="24"/>
          <w:szCs w:val="24"/>
        </w:rPr>
        <w:t>回審議</w:t>
      </w:r>
    </w:p>
    <w:p w14:paraId="023AB24F" w14:textId="0030074E" w:rsidR="0095172B" w:rsidRPr="00C232D4" w:rsidRDefault="004E1A61" w:rsidP="0095172B">
      <w:pPr>
        <w:ind w:firstLineChars="100" w:firstLine="240"/>
        <w:rPr>
          <w:rFonts w:ascii="ＭＳ 明朝" w:hAnsi="ＭＳ 明朝"/>
          <w:sz w:val="24"/>
          <w:szCs w:val="24"/>
        </w:rPr>
      </w:pPr>
      <w:r>
        <w:rPr>
          <w:rFonts w:ascii="ＭＳ 明朝" w:hAnsi="ＭＳ 明朝" w:hint="eastAsia"/>
          <w:sz w:val="24"/>
          <w:szCs w:val="24"/>
        </w:rPr>
        <w:t>令和</w:t>
      </w:r>
      <w:r w:rsidR="00721400">
        <w:rPr>
          <w:rFonts w:ascii="ＭＳ 明朝" w:hAnsi="ＭＳ 明朝" w:hint="eastAsia"/>
          <w:sz w:val="24"/>
          <w:szCs w:val="24"/>
        </w:rPr>
        <w:t>３</w:t>
      </w:r>
      <w:r>
        <w:rPr>
          <w:rFonts w:ascii="ＭＳ 明朝" w:hAnsi="ＭＳ 明朝" w:hint="eastAsia"/>
          <w:sz w:val="24"/>
          <w:szCs w:val="24"/>
        </w:rPr>
        <w:t>年</w:t>
      </w:r>
      <w:r w:rsidR="003971CD">
        <w:rPr>
          <w:rFonts w:ascii="ＭＳ 明朝" w:hAnsi="ＭＳ 明朝" w:hint="eastAsia"/>
          <w:sz w:val="24"/>
          <w:szCs w:val="24"/>
        </w:rPr>
        <w:t>１２</w:t>
      </w:r>
      <w:r>
        <w:rPr>
          <w:rFonts w:ascii="ＭＳ 明朝" w:hAnsi="ＭＳ 明朝" w:hint="eastAsia"/>
          <w:sz w:val="24"/>
          <w:szCs w:val="24"/>
        </w:rPr>
        <w:t>月</w:t>
      </w:r>
      <w:r w:rsidR="003971CD">
        <w:rPr>
          <w:rFonts w:ascii="ＭＳ 明朝" w:hAnsi="ＭＳ 明朝" w:hint="eastAsia"/>
          <w:sz w:val="24"/>
          <w:szCs w:val="24"/>
        </w:rPr>
        <w:t>１４</w:t>
      </w:r>
      <w:r w:rsidR="00A4147E" w:rsidRPr="00C232D4">
        <w:rPr>
          <w:rFonts w:ascii="ＭＳ 明朝" w:hAnsi="ＭＳ 明朝" w:hint="eastAsia"/>
          <w:sz w:val="24"/>
          <w:szCs w:val="24"/>
        </w:rPr>
        <w:t>日</w:t>
      </w:r>
      <w:r w:rsidR="0095172B" w:rsidRPr="00C232D4">
        <w:rPr>
          <w:rFonts w:ascii="ＭＳ 明朝" w:hAnsi="ＭＳ 明朝" w:hint="eastAsia"/>
          <w:sz w:val="24"/>
          <w:szCs w:val="24"/>
        </w:rPr>
        <w:t xml:space="preserve">　</w:t>
      </w:r>
      <w:r w:rsidR="00E357EC">
        <w:rPr>
          <w:rFonts w:ascii="ＭＳ 明朝" w:hAnsi="ＭＳ 明朝" w:hint="eastAsia"/>
          <w:sz w:val="24"/>
          <w:szCs w:val="24"/>
        </w:rPr>
        <w:t xml:space="preserve">　</w:t>
      </w:r>
      <w:r w:rsidR="0095172B" w:rsidRPr="00C232D4">
        <w:rPr>
          <w:rFonts w:ascii="ＭＳ 明朝" w:hAnsi="ＭＳ 明朝" w:hint="eastAsia"/>
          <w:sz w:val="24"/>
          <w:szCs w:val="24"/>
        </w:rPr>
        <w:t>第２回審議</w:t>
      </w:r>
    </w:p>
    <w:p w14:paraId="79082A64" w14:textId="77777777" w:rsidR="00006D5B" w:rsidRPr="00721400" w:rsidRDefault="00006D5B" w:rsidP="00DC3B6A">
      <w:pPr>
        <w:rPr>
          <w:rFonts w:ascii="ＭＳ 明朝" w:hAnsi="ＭＳ 明朝"/>
          <w:sz w:val="24"/>
          <w:szCs w:val="24"/>
        </w:rPr>
      </w:pPr>
    </w:p>
    <w:p w14:paraId="494F4520" w14:textId="77777777" w:rsidR="00DC3B6A" w:rsidRPr="00C232D4" w:rsidRDefault="00DC3B6A" w:rsidP="00DC3B6A">
      <w:pPr>
        <w:rPr>
          <w:rFonts w:ascii="ＭＳ 明朝" w:hAnsi="ＭＳ 明朝"/>
          <w:b/>
          <w:sz w:val="24"/>
          <w:szCs w:val="24"/>
        </w:rPr>
      </w:pPr>
      <w:r w:rsidRPr="00C232D4">
        <w:rPr>
          <w:rFonts w:ascii="ＭＳ 明朝" w:hAnsi="ＭＳ 明朝" w:hint="eastAsia"/>
          <w:b/>
          <w:sz w:val="24"/>
          <w:szCs w:val="24"/>
        </w:rPr>
        <w:t>第５　審査会の判断</w:t>
      </w:r>
      <w:r w:rsidR="0083607A" w:rsidRPr="00C232D4">
        <w:rPr>
          <w:rFonts w:ascii="ＭＳ 明朝" w:hAnsi="ＭＳ 明朝" w:hint="eastAsia"/>
          <w:b/>
          <w:sz w:val="24"/>
          <w:szCs w:val="24"/>
        </w:rPr>
        <w:t>の理由</w:t>
      </w:r>
      <w:r w:rsidRPr="00C232D4">
        <w:rPr>
          <w:rFonts w:ascii="ＭＳ 明朝" w:hAnsi="ＭＳ 明朝" w:hint="eastAsia"/>
          <w:b/>
          <w:sz w:val="24"/>
          <w:szCs w:val="24"/>
        </w:rPr>
        <w:t xml:space="preserve"> </w:t>
      </w:r>
    </w:p>
    <w:p w14:paraId="011BADC7"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 xml:space="preserve">　</w:t>
      </w:r>
    </w:p>
    <w:p w14:paraId="1DE653E8" w14:textId="77777777" w:rsidR="00DC3B6A" w:rsidRPr="00C232D4" w:rsidRDefault="00DC3B6A" w:rsidP="00DC3B6A">
      <w:pPr>
        <w:rPr>
          <w:rFonts w:ascii="ＭＳ 明朝" w:hAnsi="ＭＳ 明朝"/>
          <w:sz w:val="24"/>
          <w:szCs w:val="24"/>
        </w:rPr>
      </w:pPr>
      <w:r w:rsidRPr="00C232D4">
        <w:rPr>
          <w:rFonts w:ascii="ＭＳ 明朝" w:hAnsi="ＭＳ 明朝" w:hint="eastAsia"/>
          <w:sz w:val="24"/>
          <w:szCs w:val="24"/>
        </w:rPr>
        <w:t>１　法令等の規定</w:t>
      </w:r>
    </w:p>
    <w:p w14:paraId="6195CC32" w14:textId="078B7FC7" w:rsidR="00DE4ACF" w:rsidRPr="00C232D4"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（１）法第４条は、</w:t>
      </w:r>
      <w:r w:rsidR="004E1A61">
        <w:rPr>
          <w:rFonts w:ascii="ＭＳ 明朝" w:hAnsi="ＭＳ 明朝" w:hint="eastAsia"/>
          <w:sz w:val="24"/>
          <w:szCs w:val="24"/>
        </w:rPr>
        <w:t>保護の補足性の原理</w:t>
      </w:r>
      <w:r w:rsidR="00D865DB" w:rsidRPr="00C232D4">
        <w:rPr>
          <w:rFonts w:ascii="ＭＳ 明朝" w:hAnsi="ＭＳ 明朝" w:hint="eastAsia"/>
          <w:sz w:val="24"/>
          <w:szCs w:val="24"/>
        </w:rPr>
        <w:t>を</w:t>
      </w:r>
      <w:r w:rsidR="00FA313A">
        <w:rPr>
          <w:rFonts w:ascii="ＭＳ 明朝" w:hAnsi="ＭＳ 明朝" w:hint="eastAsia"/>
          <w:sz w:val="24"/>
          <w:szCs w:val="24"/>
        </w:rPr>
        <w:t>規定しており</w:t>
      </w:r>
      <w:r w:rsidR="00D865DB" w:rsidRPr="00C232D4">
        <w:rPr>
          <w:rFonts w:ascii="ＭＳ 明朝" w:hAnsi="ＭＳ 明朝" w:hint="eastAsia"/>
          <w:sz w:val="24"/>
          <w:szCs w:val="24"/>
        </w:rPr>
        <w:t>、</w:t>
      </w:r>
      <w:r w:rsidR="00FA313A" w:rsidRPr="00FA313A">
        <w:rPr>
          <w:rFonts w:ascii="ＭＳ 明朝" w:hAnsi="ＭＳ 明朝" w:hint="eastAsia"/>
          <w:sz w:val="24"/>
          <w:szCs w:val="24"/>
        </w:rPr>
        <w:t>第１項</w:t>
      </w:r>
      <w:r w:rsidR="00FA313A">
        <w:rPr>
          <w:rFonts w:ascii="ＭＳ 明朝" w:hAnsi="ＭＳ 明朝" w:hint="eastAsia"/>
          <w:sz w:val="24"/>
          <w:szCs w:val="24"/>
        </w:rPr>
        <w:t>は、</w:t>
      </w:r>
      <w:r w:rsidRPr="00C232D4">
        <w:rPr>
          <w:rFonts w:ascii="ＭＳ 明朝" w:hAnsi="ＭＳ 明朝" w:hint="eastAsia"/>
          <w:sz w:val="24"/>
          <w:szCs w:val="24"/>
        </w:rPr>
        <w:t>「保護は、生活に困窮する者が、その利用し得る資産、能力その他あらゆるものを、その最低限度の</w:t>
      </w:r>
      <w:r w:rsidR="00FA313A">
        <w:rPr>
          <w:rFonts w:ascii="ＭＳ 明朝" w:hAnsi="ＭＳ 明朝" w:hint="eastAsia"/>
          <w:sz w:val="24"/>
          <w:szCs w:val="24"/>
        </w:rPr>
        <w:t>生活の維持のために活用することを要件として行われる。」とし、</w:t>
      </w:r>
      <w:r w:rsidRPr="00C232D4">
        <w:rPr>
          <w:rFonts w:ascii="ＭＳ 明朝" w:hAnsi="ＭＳ 明朝" w:hint="eastAsia"/>
          <w:sz w:val="24"/>
          <w:szCs w:val="24"/>
        </w:rPr>
        <w:t>第２項は、「民法（明治２９年法律第８９号）に定める扶養義務者の扶養及び他の法律に定める扶助は、すべてこの法律による保護に優先して行</w:t>
      </w:r>
      <w:r w:rsidRPr="00C232D4">
        <w:rPr>
          <w:rFonts w:ascii="ＭＳ 明朝" w:hAnsi="ＭＳ 明朝" w:hint="eastAsia"/>
          <w:sz w:val="24"/>
          <w:szCs w:val="24"/>
        </w:rPr>
        <w:lastRenderedPageBreak/>
        <w:t>われるものとする。」と定めている。</w:t>
      </w:r>
    </w:p>
    <w:p w14:paraId="607ADEE1" w14:textId="26391CBF" w:rsidR="00CB3E59" w:rsidRDefault="00DE4ACF" w:rsidP="00DE4ACF">
      <w:pPr>
        <w:ind w:left="480" w:hangingChars="200" w:hanging="480"/>
        <w:rPr>
          <w:rFonts w:ascii="ＭＳ 明朝" w:hAnsi="ＭＳ 明朝"/>
          <w:sz w:val="24"/>
          <w:szCs w:val="24"/>
        </w:rPr>
      </w:pPr>
      <w:r w:rsidRPr="00C232D4">
        <w:rPr>
          <w:rFonts w:ascii="ＭＳ 明朝" w:hAnsi="ＭＳ 明朝" w:hint="eastAsia"/>
          <w:sz w:val="24"/>
          <w:szCs w:val="24"/>
        </w:rPr>
        <w:t>（</w:t>
      </w:r>
      <w:r w:rsidR="00F41CDE">
        <w:rPr>
          <w:rFonts w:ascii="ＭＳ 明朝" w:hAnsi="ＭＳ 明朝" w:hint="eastAsia"/>
          <w:sz w:val="24"/>
          <w:szCs w:val="24"/>
        </w:rPr>
        <w:t>２</w:t>
      </w:r>
      <w:r w:rsidRPr="00C232D4">
        <w:rPr>
          <w:rFonts w:ascii="ＭＳ 明朝" w:hAnsi="ＭＳ 明朝" w:hint="eastAsia"/>
          <w:sz w:val="24"/>
          <w:szCs w:val="24"/>
        </w:rPr>
        <w:t>）</w:t>
      </w:r>
      <w:r w:rsidR="00721400" w:rsidRPr="00721400">
        <w:rPr>
          <w:rFonts w:ascii="ＭＳ 明朝" w:hAnsi="ＭＳ 明朝" w:hint="eastAsia"/>
          <w:sz w:val="24"/>
          <w:szCs w:val="24"/>
        </w:rPr>
        <w:t>国民年金法第</w:t>
      </w:r>
      <w:r w:rsidR="00721400">
        <w:rPr>
          <w:rFonts w:ascii="ＭＳ 明朝" w:hAnsi="ＭＳ 明朝" w:hint="eastAsia"/>
          <w:sz w:val="24"/>
          <w:szCs w:val="24"/>
        </w:rPr>
        <w:t>１８</w:t>
      </w:r>
      <w:r w:rsidR="00721400" w:rsidRPr="00721400">
        <w:rPr>
          <w:rFonts w:ascii="ＭＳ 明朝" w:hAnsi="ＭＳ 明朝" w:hint="eastAsia"/>
          <w:sz w:val="24"/>
          <w:szCs w:val="24"/>
        </w:rPr>
        <w:t>条第３項は、「年金給付は、毎年２月、４月、６月、８月、</w:t>
      </w:r>
      <w:r w:rsidR="00721400">
        <w:rPr>
          <w:rFonts w:ascii="ＭＳ 明朝" w:hAnsi="ＭＳ 明朝" w:hint="eastAsia"/>
          <w:sz w:val="24"/>
          <w:szCs w:val="24"/>
        </w:rPr>
        <w:t>１０</w:t>
      </w:r>
      <w:r w:rsidR="00721400" w:rsidRPr="00721400">
        <w:rPr>
          <w:rFonts w:ascii="ＭＳ 明朝" w:hAnsi="ＭＳ 明朝" w:hint="eastAsia"/>
          <w:sz w:val="24"/>
          <w:szCs w:val="24"/>
        </w:rPr>
        <w:t>月及び</w:t>
      </w:r>
      <w:r w:rsidR="00721400">
        <w:rPr>
          <w:rFonts w:ascii="ＭＳ 明朝" w:hAnsi="ＭＳ 明朝" w:hint="eastAsia"/>
          <w:sz w:val="24"/>
          <w:szCs w:val="24"/>
        </w:rPr>
        <w:t>１２</w:t>
      </w:r>
      <w:r w:rsidR="00721400" w:rsidRPr="00721400">
        <w:rPr>
          <w:rFonts w:ascii="ＭＳ 明朝" w:hAnsi="ＭＳ 明朝" w:hint="eastAsia"/>
          <w:sz w:val="24"/>
          <w:szCs w:val="24"/>
        </w:rPr>
        <w:t>月の６期に、それぞれの前月までの分を支払う。</w:t>
      </w:r>
      <w:r w:rsidR="00C87CA1">
        <w:rPr>
          <w:rFonts w:ascii="ＭＳ 明朝" w:hAnsi="ＭＳ 明朝" w:hint="eastAsia"/>
          <w:sz w:val="24"/>
          <w:szCs w:val="24"/>
        </w:rPr>
        <w:t>（後略）</w:t>
      </w:r>
      <w:r w:rsidR="00C87CA1">
        <w:rPr>
          <w:rFonts w:ascii="ＭＳ 明朝" w:hAnsi="ＭＳ 明朝"/>
          <w:sz w:val="24"/>
          <w:szCs w:val="24"/>
        </w:rPr>
        <w:br/>
      </w:r>
      <w:r w:rsidR="00721400" w:rsidRPr="00721400">
        <w:rPr>
          <w:rFonts w:ascii="ＭＳ 明朝" w:hAnsi="ＭＳ 明朝" w:hint="eastAsia"/>
          <w:sz w:val="24"/>
          <w:szCs w:val="24"/>
        </w:rPr>
        <w:t>」と定めている。</w:t>
      </w:r>
    </w:p>
    <w:p w14:paraId="54CA30ED" w14:textId="3A71BA4F" w:rsidR="00F54345" w:rsidRDefault="00A44589" w:rsidP="009137A8">
      <w:pPr>
        <w:ind w:leftChars="200" w:left="420" w:firstLineChars="100" w:firstLine="240"/>
        <w:rPr>
          <w:rFonts w:ascii="ＭＳ 明朝" w:hAnsi="ＭＳ 明朝"/>
          <w:sz w:val="24"/>
          <w:szCs w:val="24"/>
        </w:rPr>
      </w:pPr>
      <w:r>
        <w:rPr>
          <w:rFonts w:ascii="ＭＳ 明朝" w:hAnsi="ＭＳ 明朝" w:hint="eastAsia"/>
          <w:sz w:val="24"/>
          <w:szCs w:val="24"/>
        </w:rPr>
        <w:t>また、同</w:t>
      </w:r>
      <w:r w:rsidRPr="00BD286C">
        <w:rPr>
          <w:rFonts w:ascii="ＭＳ 明朝" w:hAnsi="ＭＳ 明朝" w:hint="eastAsia"/>
          <w:sz w:val="24"/>
          <w:szCs w:val="24"/>
        </w:rPr>
        <w:t>法第２７条は、「老齢基礎年金の額は、７８０，９００円に改定率（</w:t>
      </w:r>
      <w:r w:rsidR="00CC7E99">
        <w:rPr>
          <w:rFonts w:ascii="ＭＳ 明朝" w:hAnsi="ＭＳ 明朝" w:hint="eastAsia"/>
          <w:sz w:val="24"/>
          <w:szCs w:val="24"/>
        </w:rPr>
        <w:t>次条第１項の規定により設定し、同条（第１項を除く</w:t>
      </w:r>
      <w:r w:rsidR="00ED7776">
        <w:rPr>
          <w:rFonts w:ascii="ＭＳ 明朝" w:hAnsi="ＭＳ 明朝" w:hint="eastAsia"/>
          <w:sz w:val="24"/>
          <w:szCs w:val="24"/>
        </w:rPr>
        <w:t>。</w:t>
      </w:r>
      <w:r w:rsidR="00CC7E99">
        <w:rPr>
          <w:rFonts w:ascii="ＭＳ 明朝" w:hAnsi="ＭＳ 明朝" w:hint="eastAsia"/>
          <w:sz w:val="24"/>
          <w:szCs w:val="24"/>
        </w:rPr>
        <w:t>）から第２７条の５までの規定により改定した率をいう。以下同じ</w:t>
      </w:r>
      <w:r w:rsidR="00ED7776">
        <w:rPr>
          <w:rFonts w:ascii="ＭＳ 明朝" w:hAnsi="ＭＳ 明朝" w:hint="eastAsia"/>
          <w:sz w:val="24"/>
          <w:szCs w:val="24"/>
        </w:rPr>
        <w:t>。</w:t>
      </w:r>
      <w:r w:rsidRPr="00BD286C">
        <w:rPr>
          <w:rFonts w:ascii="ＭＳ 明朝" w:hAnsi="ＭＳ 明朝" w:hint="eastAsia"/>
          <w:sz w:val="24"/>
          <w:szCs w:val="24"/>
        </w:rPr>
        <w:t>）を乗じて得た額（その額に５０円未満の端数が生じたときは、これを切り捨て、５０円以上１００円未満の端数が生じたときは、これを１００円に切り上げるものとする。）とする。</w:t>
      </w:r>
      <w:r w:rsidR="00EA26A1">
        <w:rPr>
          <w:rFonts w:ascii="ＭＳ 明朝" w:hAnsi="ＭＳ 明朝" w:hint="eastAsia"/>
          <w:sz w:val="24"/>
          <w:szCs w:val="24"/>
        </w:rPr>
        <w:t>（後略）</w:t>
      </w:r>
      <w:r w:rsidRPr="00BD286C">
        <w:rPr>
          <w:rFonts w:ascii="ＭＳ 明朝" w:hAnsi="ＭＳ 明朝" w:hint="eastAsia"/>
          <w:sz w:val="24"/>
          <w:szCs w:val="24"/>
        </w:rPr>
        <w:t>」と</w:t>
      </w:r>
      <w:r w:rsidR="00AF79F4">
        <w:rPr>
          <w:rFonts w:ascii="ＭＳ 明朝" w:hAnsi="ＭＳ 明朝" w:hint="eastAsia"/>
          <w:sz w:val="24"/>
          <w:szCs w:val="24"/>
        </w:rPr>
        <w:t>、同法第２７条の２</w:t>
      </w:r>
      <w:r w:rsidR="00EA26A1">
        <w:rPr>
          <w:rFonts w:ascii="ＭＳ 明朝" w:hAnsi="ＭＳ 明朝" w:hint="eastAsia"/>
          <w:sz w:val="24"/>
          <w:szCs w:val="24"/>
        </w:rPr>
        <w:t>第１項</w:t>
      </w:r>
      <w:r w:rsidR="00AF79F4">
        <w:rPr>
          <w:rFonts w:ascii="ＭＳ 明朝" w:hAnsi="ＭＳ 明朝" w:hint="eastAsia"/>
          <w:sz w:val="24"/>
          <w:szCs w:val="24"/>
        </w:rPr>
        <w:t>は</w:t>
      </w:r>
      <w:r w:rsidR="00EA26A1">
        <w:rPr>
          <w:rFonts w:ascii="ＭＳ 明朝" w:hAnsi="ＭＳ 明朝" w:hint="eastAsia"/>
          <w:sz w:val="24"/>
          <w:szCs w:val="24"/>
        </w:rPr>
        <w:t>、</w:t>
      </w:r>
      <w:r w:rsidR="00AF79F4">
        <w:rPr>
          <w:rFonts w:ascii="ＭＳ 明朝" w:hAnsi="ＭＳ 明朝" w:hint="eastAsia"/>
          <w:sz w:val="24"/>
          <w:szCs w:val="24"/>
        </w:rPr>
        <w:t>「平成１６年度における改定率は、１とする。」と</w:t>
      </w:r>
      <w:r w:rsidRPr="00BD286C">
        <w:rPr>
          <w:rFonts w:ascii="ＭＳ 明朝" w:hAnsi="ＭＳ 明朝" w:hint="eastAsia"/>
          <w:sz w:val="24"/>
          <w:szCs w:val="24"/>
        </w:rPr>
        <w:t>定め</w:t>
      </w:r>
      <w:r w:rsidR="00F54345">
        <w:rPr>
          <w:rFonts w:ascii="ＭＳ 明朝" w:hAnsi="ＭＳ 明朝" w:hint="eastAsia"/>
          <w:sz w:val="24"/>
          <w:szCs w:val="24"/>
        </w:rPr>
        <w:t>ている。</w:t>
      </w:r>
    </w:p>
    <w:p w14:paraId="27108EED" w14:textId="4C198C81" w:rsidR="009137A8" w:rsidRDefault="00F54345" w:rsidP="009137A8">
      <w:pPr>
        <w:ind w:leftChars="200" w:left="420" w:firstLineChars="100" w:firstLine="240"/>
        <w:rPr>
          <w:rFonts w:ascii="ＭＳ 明朝" w:hAnsi="ＭＳ 明朝"/>
          <w:sz w:val="24"/>
          <w:szCs w:val="24"/>
        </w:rPr>
      </w:pPr>
      <w:r>
        <w:rPr>
          <w:rFonts w:ascii="ＭＳ 明朝" w:hAnsi="ＭＳ 明朝" w:hint="eastAsia"/>
          <w:sz w:val="24"/>
          <w:szCs w:val="24"/>
        </w:rPr>
        <w:t>さらに、</w:t>
      </w:r>
      <w:r w:rsidR="00A44589" w:rsidRPr="00BD286C">
        <w:rPr>
          <w:rFonts w:ascii="ＭＳ 明朝" w:hAnsi="ＭＳ 明朝" w:hint="eastAsia"/>
          <w:sz w:val="24"/>
          <w:szCs w:val="24"/>
        </w:rPr>
        <w:t>同法第３３条第１項</w:t>
      </w:r>
      <w:r w:rsidR="00A44589">
        <w:rPr>
          <w:rFonts w:ascii="ＭＳ 明朝" w:hAnsi="ＭＳ 明朝" w:hint="eastAsia"/>
          <w:sz w:val="24"/>
          <w:szCs w:val="24"/>
        </w:rPr>
        <w:t>は</w:t>
      </w:r>
      <w:r w:rsidR="00A44589" w:rsidRPr="00BD286C">
        <w:rPr>
          <w:rFonts w:ascii="ＭＳ 明朝" w:hAnsi="ＭＳ 明朝" w:hint="eastAsia"/>
          <w:sz w:val="24"/>
          <w:szCs w:val="24"/>
        </w:rPr>
        <w:t>、「障害基礎年金の額は、７８０，９００円に改定率を乗じて得た額（その額に５０円未満の端数が生じたときは、これを切り捨て、５０円以上１００円未満の端数が生じたときは、これを１００円に切り上げるものとする。）とする。」と定め、同条第２項において「障害の程度が障害等級の１級に該当する者に支給する障害基礎年金の額は、前項の規定にかかわらず、同項に定める額の１００分の１２５に相当する額とする。」と定めて</w:t>
      </w:r>
      <w:r w:rsidR="00A44589">
        <w:rPr>
          <w:rFonts w:ascii="ＭＳ 明朝" w:hAnsi="ＭＳ 明朝" w:hint="eastAsia"/>
          <w:sz w:val="24"/>
          <w:szCs w:val="24"/>
        </w:rPr>
        <w:t>いる。</w:t>
      </w:r>
    </w:p>
    <w:p w14:paraId="0B3005E9" w14:textId="6531EB2B" w:rsidR="00321F05" w:rsidRDefault="00321F05" w:rsidP="00321F05">
      <w:pPr>
        <w:ind w:left="480" w:hangingChars="200" w:hanging="480"/>
        <w:rPr>
          <w:rFonts w:ascii="ＭＳ 明朝" w:hAnsi="ＭＳ 明朝"/>
          <w:sz w:val="24"/>
          <w:szCs w:val="24"/>
        </w:rPr>
      </w:pPr>
      <w:r w:rsidRPr="00C232D4">
        <w:rPr>
          <w:rFonts w:ascii="ＭＳ 明朝" w:hAnsi="ＭＳ 明朝" w:hint="eastAsia"/>
          <w:sz w:val="24"/>
          <w:szCs w:val="24"/>
        </w:rPr>
        <w:t>（</w:t>
      </w:r>
      <w:r>
        <w:rPr>
          <w:rFonts w:ascii="ＭＳ 明朝" w:hAnsi="ＭＳ 明朝" w:hint="eastAsia"/>
          <w:sz w:val="24"/>
          <w:szCs w:val="24"/>
        </w:rPr>
        <w:t>３</w:t>
      </w:r>
      <w:r w:rsidRPr="00C232D4">
        <w:rPr>
          <w:rFonts w:ascii="ＭＳ 明朝" w:hAnsi="ＭＳ 明朝" w:hint="eastAsia"/>
          <w:sz w:val="24"/>
          <w:szCs w:val="24"/>
        </w:rPr>
        <w:t>）</w:t>
      </w:r>
      <w:r w:rsidRPr="00315CE2">
        <w:rPr>
          <w:rFonts w:ascii="ＭＳ 明朝" w:hAnsi="ＭＳ 明朝" w:hint="eastAsia"/>
          <w:sz w:val="24"/>
          <w:szCs w:val="24"/>
        </w:rPr>
        <w:t>国民年金法による改定率の改定等に関する政令（平成１７年政令第９２号</w:t>
      </w:r>
      <w:r w:rsidR="00E86B96">
        <w:rPr>
          <w:rFonts w:ascii="ＭＳ 明朝" w:hAnsi="ＭＳ 明朝" w:hint="eastAsia"/>
          <w:sz w:val="24"/>
          <w:szCs w:val="24"/>
        </w:rPr>
        <w:t>）</w:t>
      </w:r>
      <w:r>
        <w:rPr>
          <w:rFonts w:ascii="ＭＳ 明朝" w:hAnsi="ＭＳ 明朝" w:hint="eastAsia"/>
          <w:sz w:val="24"/>
          <w:szCs w:val="24"/>
        </w:rPr>
        <w:t>第１条</w:t>
      </w:r>
      <w:r w:rsidRPr="00315CE2">
        <w:rPr>
          <w:rFonts w:ascii="ＭＳ 明朝" w:hAnsi="ＭＳ 明朝" w:hint="eastAsia"/>
          <w:sz w:val="24"/>
          <w:szCs w:val="24"/>
        </w:rPr>
        <w:t>は、</w:t>
      </w:r>
      <w:r w:rsidR="00E86B96">
        <w:rPr>
          <w:rFonts w:ascii="ＭＳ 明朝" w:hAnsi="ＭＳ 明朝" w:hint="eastAsia"/>
          <w:sz w:val="24"/>
          <w:szCs w:val="24"/>
        </w:rPr>
        <w:t>本件処分の時点において、</w:t>
      </w:r>
      <w:r>
        <w:rPr>
          <w:rFonts w:ascii="ＭＳ 明朝" w:hAnsi="ＭＳ 明朝" w:hint="eastAsia"/>
          <w:sz w:val="24"/>
          <w:szCs w:val="24"/>
        </w:rPr>
        <w:t>「平成３１年度における国民年金法第２７条に規定する改定率は、０．</w:t>
      </w:r>
      <w:r w:rsidRPr="00315CE2">
        <w:rPr>
          <w:rFonts w:ascii="ＭＳ 明朝" w:hAnsi="ＭＳ 明朝" w:hint="eastAsia"/>
          <w:sz w:val="24"/>
          <w:szCs w:val="24"/>
        </w:rPr>
        <w:t>９９９</w:t>
      </w:r>
      <w:r>
        <w:rPr>
          <w:rFonts w:ascii="ＭＳ 明朝" w:hAnsi="ＭＳ 明朝" w:hint="eastAsia"/>
          <w:sz w:val="24"/>
          <w:szCs w:val="24"/>
        </w:rPr>
        <w:t>とする。」と定めて</w:t>
      </w:r>
      <w:r w:rsidRPr="00315CE2">
        <w:rPr>
          <w:rFonts w:ascii="ＭＳ 明朝" w:hAnsi="ＭＳ 明朝" w:hint="eastAsia"/>
          <w:sz w:val="24"/>
          <w:szCs w:val="24"/>
        </w:rPr>
        <w:t>いる。</w:t>
      </w:r>
    </w:p>
    <w:p w14:paraId="73A3E865" w14:textId="2EC1571E" w:rsidR="00DE4ACF" w:rsidRPr="00C11CAB" w:rsidRDefault="00AF79F4" w:rsidP="00F271D5">
      <w:pPr>
        <w:ind w:left="480" w:hangingChars="200" w:hanging="480"/>
        <w:rPr>
          <w:rFonts w:ascii="ＭＳ 明朝" w:hAnsi="ＭＳ 明朝"/>
          <w:sz w:val="24"/>
          <w:szCs w:val="24"/>
        </w:rPr>
      </w:pPr>
      <w:r>
        <w:rPr>
          <w:rFonts w:ascii="ＭＳ 明朝" w:hAnsi="ＭＳ 明朝" w:hint="eastAsia"/>
          <w:sz w:val="24"/>
          <w:szCs w:val="24"/>
        </w:rPr>
        <w:t>（</w:t>
      </w:r>
      <w:r w:rsidR="00321F05" w:rsidRPr="00321F05">
        <w:rPr>
          <w:rFonts w:ascii="ＭＳ 明朝" w:hAnsi="ＭＳ 明朝" w:hint="eastAsia"/>
          <w:sz w:val="24"/>
          <w:szCs w:val="24"/>
        </w:rPr>
        <w:t>４</w:t>
      </w:r>
      <w:r w:rsidRPr="00C232D4">
        <w:rPr>
          <w:rFonts w:ascii="ＭＳ 明朝" w:hAnsi="ＭＳ 明朝" w:hint="eastAsia"/>
          <w:sz w:val="24"/>
          <w:szCs w:val="24"/>
        </w:rPr>
        <w:t>）</w:t>
      </w:r>
      <w:r w:rsidR="00573F71" w:rsidRPr="00C11CAB">
        <w:rPr>
          <w:rFonts w:ascii="ＭＳ 明朝" w:hAnsi="ＭＳ 明朝" w:hint="eastAsia"/>
          <w:sz w:val="24"/>
          <w:szCs w:val="24"/>
        </w:rPr>
        <w:t>次官</w:t>
      </w:r>
      <w:r w:rsidR="00F8202D" w:rsidRPr="00C11CAB">
        <w:rPr>
          <w:rFonts w:ascii="ＭＳ 明朝" w:hAnsi="ＭＳ 明朝" w:hint="eastAsia"/>
          <w:sz w:val="24"/>
          <w:szCs w:val="24"/>
        </w:rPr>
        <w:t>通知</w:t>
      </w:r>
      <w:r w:rsidR="00F271D5" w:rsidRPr="00C11CAB">
        <w:rPr>
          <w:rFonts w:ascii="ＭＳ 明朝" w:hAnsi="ＭＳ 明朝" w:hint="eastAsia"/>
          <w:sz w:val="24"/>
          <w:szCs w:val="24"/>
        </w:rPr>
        <w:t>第</w:t>
      </w:r>
      <w:r w:rsidR="004A12FF" w:rsidRPr="00C11CAB">
        <w:rPr>
          <w:rFonts w:ascii="ＭＳ 明朝" w:hAnsi="ＭＳ 明朝" w:hint="eastAsia"/>
          <w:sz w:val="24"/>
          <w:szCs w:val="24"/>
        </w:rPr>
        <w:t>８の３（２）ア</w:t>
      </w:r>
      <w:r w:rsidR="00DE4ACF" w:rsidRPr="00C11CAB">
        <w:rPr>
          <w:rFonts w:ascii="ＭＳ 明朝" w:hAnsi="ＭＳ 明朝" w:hint="eastAsia"/>
          <w:sz w:val="24"/>
          <w:szCs w:val="24"/>
        </w:rPr>
        <w:t>（ア）は、「恩給、年金</w:t>
      </w:r>
      <w:r w:rsidR="007D665C">
        <w:rPr>
          <w:rFonts w:ascii="ＭＳ 明朝" w:hAnsi="ＭＳ 明朝" w:hint="eastAsia"/>
          <w:sz w:val="24"/>
          <w:szCs w:val="24"/>
        </w:rPr>
        <w:t>（中略）</w:t>
      </w:r>
      <w:r w:rsidR="00DE4ACF" w:rsidRPr="00C11CAB">
        <w:rPr>
          <w:rFonts w:ascii="ＭＳ 明朝" w:hAnsi="ＭＳ 明朝" w:hint="eastAsia"/>
          <w:sz w:val="24"/>
          <w:szCs w:val="24"/>
        </w:rPr>
        <w:t>については、その実際の受給額を認定すること。</w:t>
      </w:r>
      <w:r w:rsidR="00FA313A" w:rsidRPr="00C11CAB">
        <w:rPr>
          <w:rFonts w:ascii="ＭＳ 明朝" w:hAnsi="ＭＳ 明朝" w:hint="eastAsia"/>
          <w:sz w:val="24"/>
          <w:szCs w:val="24"/>
        </w:rPr>
        <w:t>（後略）</w:t>
      </w:r>
      <w:r w:rsidR="00DE4ACF" w:rsidRPr="00C11CAB">
        <w:rPr>
          <w:rFonts w:ascii="ＭＳ 明朝" w:hAnsi="ＭＳ 明朝" w:hint="eastAsia"/>
          <w:sz w:val="24"/>
          <w:szCs w:val="24"/>
        </w:rPr>
        <w:t>」と</w:t>
      </w:r>
      <w:r w:rsidR="00FA313A" w:rsidRPr="00C11CAB">
        <w:rPr>
          <w:rFonts w:ascii="ＭＳ 明朝" w:hAnsi="ＭＳ 明朝" w:hint="eastAsia"/>
          <w:sz w:val="24"/>
          <w:szCs w:val="24"/>
        </w:rPr>
        <w:t>記している</w:t>
      </w:r>
      <w:r w:rsidR="00DE4ACF" w:rsidRPr="00C11CAB">
        <w:rPr>
          <w:rFonts w:ascii="ＭＳ 明朝" w:hAnsi="ＭＳ 明朝" w:hint="eastAsia"/>
          <w:sz w:val="24"/>
          <w:szCs w:val="24"/>
        </w:rPr>
        <w:t>。</w:t>
      </w:r>
    </w:p>
    <w:p w14:paraId="72175610" w14:textId="77777777" w:rsidR="00CE559C" w:rsidRPr="00C11CAB" w:rsidRDefault="00CE559C" w:rsidP="00CE559C">
      <w:pPr>
        <w:ind w:leftChars="200" w:left="420" w:firstLineChars="100" w:firstLine="240"/>
        <w:rPr>
          <w:rFonts w:ascii="ＭＳ 明朝" w:hAnsi="ＭＳ 明朝"/>
          <w:sz w:val="24"/>
          <w:szCs w:val="24"/>
        </w:rPr>
      </w:pPr>
      <w:r w:rsidRPr="00C11CAB">
        <w:rPr>
          <w:rFonts w:ascii="ＭＳ 明朝" w:hAnsi="ＭＳ 明朝" w:hint="eastAsia"/>
          <w:sz w:val="24"/>
          <w:szCs w:val="24"/>
        </w:rPr>
        <w:t>なお、次官通知は、地方自治法（昭和２２年法律第６７号）第２４５条の９第１項及び第３項の規定による処理基準</w:t>
      </w:r>
      <w:r w:rsidR="00FA313A" w:rsidRPr="00C11CAB">
        <w:rPr>
          <w:rFonts w:ascii="ＭＳ 明朝" w:hAnsi="ＭＳ 明朝" w:hint="eastAsia"/>
          <w:sz w:val="24"/>
          <w:szCs w:val="24"/>
        </w:rPr>
        <w:t>（以下「処理基準」という。）</w:t>
      </w:r>
      <w:r w:rsidRPr="00C11CAB">
        <w:rPr>
          <w:rFonts w:ascii="ＭＳ 明朝" w:hAnsi="ＭＳ 明朝" w:hint="eastAsia"/>
          <w:sz w:val="24"/>
          <w:szCs w:val="24"/>
        </w:rPr>
        <w:t>である。</w:t>
      </w:r>
    </w:p>
    <w:p w14:paraId="044D88E5" w14:textId="71BF169B" w:rsidR="00DE4ACF" w:rsidRPr="00C232D4" w:rsidRDefault="00115B36" w:rsidP="00DE4ACF">
      <w:pPr>
        <w:ind w:left="480" w:hangingChars="200" w:hanging="480"/>
        <w:rPr>
          <w:rFonts w:ascii="ＭＳ 明朝" w:hAnsi="ＭＳ 明朝"/>
          <w:sz w:val="24"/>
          <w:szCs w:val="24"/>
        </w:rPr>
      </w:pPr>
      <w:r w:rsidRPr="00C11CAB">
        <w:rPr>
          <w:rFonts w:ascii="ＭＳ 明朝" w:hAnsi="ＭＳ 明朝" w:hint="eastAsia"/>
          <w:sz w:val="24"/>
          <w:szCs w:val="24"/>
        </w:rPr>
        <w:t>（</w:t>
      </w:r>
      <w:r w:rsidR="00321F05">
        <w:rPr>
          <w:rFonts w:ascii="ＭＳ 明朝" w:hAnsi="ＭＳ 明朝" w:hint="eastAsia"/>
          <w:sz w:val="24"/>
          <w:szCs w:val="24"/>
        </w:rPr>
        <w:t>５</w:t>
      </w:r>
      <w:r w:rsidR="009137A8">
        <w:rPr>
          <w:rFonts w:ascii="ＭＳ 明朝" w:hAnsi="ＭＳ 明朝" w:hint="eastAsia"/>
          <w:sz w:val="24"/>
          <w:szCs w:val="24"/>
        </w:rPr>
        <w:t>）局長</w:t>
      </w:r>
      <w:r w:rsidR="000426EC" w:rsidRPr="00C11CAB">
        <w:rPr>
          <w:rFonts w:ascii="ＭＳ 明朝" w:hAnsi="ＭＳ 明朝" w:hint="eastAsia"/>
          <w:sz w:val="24"/>
          <w:szCs w:val="24"/>
        </w:rPr>
        <w:t>通知</w:t>
      </w:r>
      <w:r w:rsidR="004A12FF" w:rsidRPr="00C11CAB">
        <w:rPr>
          <w:rFonts w:ascii="ＭＳ 明朝" w:hAnsi="ＭＳ 明朝" w:hint="eastAsia"/>
          <w:sz w:val="24"/>
          <w:szCs w:val="24"/>
        </w:rPr>
        <w:t>第８</w:t>
      </w:r>
      <w:r w:rsidR="004A12FF" w:rsidRPr="00C232D4">
        <w:rPr>
          <w:rFonts w:ascii="ＭＳ 明朝" w:hAnsi="ＭＳ 明朝" w:hint="eastAsia"/>
          <w:sz w:val="24"/>
          <w:szCs w:val="24"/>
        </w:rPr>
        <w:t>の１（４）</w:t>
      </w:r>
      <w:r w:rsidR="00DE4ACF" w:rsidRPr="00C232D4">
        <w:rPr>
          <w:rFonts w:ascii="ＭＳ 明朝" w:hAnsi="ＭＳ 明朝" w:hint="eastAsia"/>
          <w:sz w:val="24"/>
          <w:szCs w:val="24"/>
        </w:rPr>
        <w:t>アは、「恩給法、厚生年金保険法、船員保険法</w:t>
      </w:r>
      <w:r w:rsidR="00A84AD9" w:rsidRPr="00C232D4">
        <w:rPr>
          <w:rFonts w:ascii="ＭＳ 明朝" w:hAnsi="ＭＳ 明朝" w:hint="eastAsia"/>
          <w:sz w:val="24"/>
          <w:szCs w:val="24"/>
        </w:rPr>
        <w:t>、各種共済組合法、国民年金法、児童扶養手当法等による給付で、</w:t>
      </w:r>
      <w:r w:rsidR="000405B4">
        <w:rPr>
          <w:rFonts w:ascii="ＭＳ 明朝" w:hAnsi="ＭＳ 明朝" w:hint="eastAsia"/>
          <w:sz w:val="24"/>
          <w:szCs w:val="24"/>
        </w:rPr>
        <w:t>１年</w:t>
      </w:r>
      <w:r w:rsidR="00DE4ACF" w:rsidRPr="00C232D4">
        <w:rPr>
          <w:rFonts w:ascii="ＭＳ 明朝" w:hAnsi="ＭＳ 明朝" w:hint="eastAsia"/>
          <w:sz w:val="24"/>
          <w:szCs w:val="24"/>
        </w:rPr>
        <w:t>以内の期間ごとに支給される年金又は手当については、実際の受給額を原則として受給月から次回の受給月の前月までの各月に分割して収入認定すること。</w:t>
      </w:r>
      <w:r w:rsidR="000405B4">
        <w:rPr>
          <w:rFonts w:ascii="ＭＳ 明朝" w:hAnsi="ＭＳ 明朝" w:hint="eastAsia"/>
          <w:sz w:val="24"/>
          <w:szCs w:val="24"/>
        </w:rPr>
        <w:t>（後略）</w:t>
      </w:r>
      <w:r w:rsidR="00DE4ACF" w:rsidRPr="00C232D4">
        <w:rPr>
          <w:rFonts w:ascii="ＭＳ 明朝" w:hAnsi="ＭＳ 明朝" w:hint="eastAsia"/>
          <w:sz w:val="24"/>
          <w:szCs w:val="24"/>
        </w:rPr>
        <w:t>」と</w:t>
      </w:r>
      <w:r w:rsidR="00FA313A">
        <w:rPr>
          <w:rFonts w:ascii="ＭＳ 明朝" w:hAnsi="ＭＳ 明朝" w:hint="eastAsia"/>
          <w:sz w:val="24"/>
          <w:szCs w:val="24"/>
        </w:rPr>
        <w:t>記して</w:t>
      </w:r>
      <w:r w:rsidR="00DE4ACF" w:rsidRPr="00C232D4">
        <w:rPr>
          <w:rFonts w:ascii="ＭＳ 明朝" w:hAnsi="ＭＳ 明朝" w:hint="eastAsia"/>
          <w:sz w:val="24"/>
          <w:szCs w:val="24"/>
        </w:rPr>
        <w:t>いる。</w:t>
      </w:r>
    </w:p>
    <w:p w14:paraId="2D896E04" w14:textId="77777777" w:rsidR="006241CB" w:rsidRPr="00C232D4" w:rsidRDefault="00CE559C" w:rsidP="00CE559C">
      <w:pPr>
        <w:ind w:left="480" w:hangingChars="200" w:hanging="480"/>
        <w:rPr>
          <w:rFonts w:ascii="ＭＳ 明朝" w:hAnsi="ＭＳ 明朝"/>
          <w:sz w:val="24"/>
          <w:szCs w:val="24"/>
        </w:rPr>
      </w:pPr>
      <w:r w:rsidRPr="00C232D4">
        <w:rPr>
          <w:rFonts w:ascii="ＭＳ 明朝" w:hAnsi="ＭＳ 明朝" w:hint="eastAsia"/>
          <w:sz w:val="24"/>
          <w:szCs w:val="24"/>
        </w:rPr>
        <w:t xml:space="preserve">　　　なお、局長通知は、処理基準である。</w:t>
      </w:r>
    </w:p>
    <w:p w14:paraId="477AC971" w14:textId="77777777" w:rsidR="007D665C" w:rsidRPr="00C232D4" w:rsidRDefault="007D665C" w:rsidP="00CE559C">
      <w:pPr>
        <w:ind w:left="480" w:hangingChars="200" w:hanging="480"/>
        <w:rPr>
          <w:rFonts w:ascii="ＭＳ 明朝" w:hAnsi="ＭＳ 明朝"/>
          <w:sz w:val="24"/>
          <w:szCs w:val="24"/>
        </w:rPr>
      </w:pPr>
    </w:p>
    <w:p w14:paraId="377D902B" w14:textId="77777777" w:rsidR="00DC3B6A" w:rsidRPr="00C232D4" w:rsidRDefault="009F39BC" w:rsidP="00DC3B6A">
      <w:pPr>
        <w:ind w:left="480" w:hangingChars="200" w:hanging="480"/>
        <w:rPr>
          <w:rFonts w:ascii="ＭＳ 明朝" w:hAnsi="ＭＳ 明朝"/>
          <w:sz w:val="24"/>
          <w:szCs w:val="24"/>
        </w:rPr>
      </w:pPr>
      <w:r w:rsidRPr="00C232D4">
        <w:rPr>
          <w:rFonts w:ascii="ＭＳ 明朝" w:hAnsi="ＭＳ 明朝" w:hint="eastAsia"/>
          <w:sz w:val="24"/>
          <w:szCs w:val="24"/>
        </w:rPr>
        <w:t>２</w:t>
      </w:r>
      <w:r w:rsidR="00DC3B6A" w:rsidRPr="00C232D4">
        <w:rPr>
          <w:rFonts w:ascii="ＭＳ 明朝" w:hAnsi="ＭＳ 明朝" w:hint="eastAsia"/>
          <w:sz w:val="24"/>
          <w:szCs w:val="24"/>
        </w:rPr>
        <w:t xml:space="preserve">　認定した事実　　</w:t>
      </w:r>
    </w:p>
    <w:p w14:paraId="67109696" w14:textId="77777777" w:rsidR="00DC3B6A" w:rsidRPr="00C232D4" w:rsidRDefault="00CE559C" w:rsidP="00DC3B6A">
      <w:pPr>
        <w:ind w:left="240" w:hangingChars="100" w:hanging="240"/>
        <w:rPr>
          <w:rFonts w:ascii="ＭＳ 明朝" w:hAnsi="ＭＳ 明朝"/>
          <w:sz w:val="24"/>
          <w:szCs w:val="24"/>
        </w:rPr>
      </w:pPr>
      <w:r w:rsidRPr="00C232D4">
        <w:rPr>
          <w:rFonts w:ascii="ＭＳ 明朝" w:hAnsi="ＭＳ 明朝" w:hint="eastAsia"/>
          <w:sz w:val="24"/>
          <w:szCs w:val="24"/>
        </w:rPr>
        <w:t xml:space="preserve">　　審査庁から提出された諮問書の添付書類（</w:t>
      </w:r>
      <w:r w:rsidR="00EB2A72" w:rsidRPr="00C232D4">
        <w:rPr>
          <w:rFonts w:ascii="ＭＳ 明朝" w:hAnsi="ＭＳ 明朝" w:hint="eastAsia"/>
          <w:sz w:val="24"/>
          <w:szCs w:val="24"/>
        </w:rPr>
        <w:t>事件記録）</w:t>
      </w:r>
      <w:r w:rsidR="00DC3B6A" w:rsidRPr="00C232D4">
        <w:rPr>
          <w:rFonts w:ascii="ＭＳ 明朝" w:hAnsi="ＭＳ 明朝" w:hint="eastAsia"/>
          <w:sz w:val="24"/>
          <w:szCs w:val="24"/>
        </w:rPr>
        <w:t>によれば、以下の事実が認められる。</w:t>
      </w:r>
    </w:p>
    <w:p w14:paraId="71BEFDDA" w14:textId="6F8FBBC2" w:rsidR="00F41CDE" w:rsidRPr="008B6759" w:rsidRDefault="008B6759" w:rsidP="008B6759">
      <w:pPr>
        <w:ind w:left="480" w:hangingChars="200" w:hanging="480"/>
        <w:rPr>
          <w:rFonts w:ascii="ＭＳ 明朝" w:hAnsi="ＭＳ 明朝"/>
          <w:sz w:val="24"/>
          <w:szCs w:val="24"/>
        </w:rPr>
      </w:pPr>
      <w:r w:rsidRPr="00C232D4">
        <w:rPr>
          <w:rFonts w:ascii="ＭＳ 明朝" w:hAnsi="ＭＳ 明朝" w:hint="eastAsia"/>
          <w:sz w:val="24"/>
          <w:szCs w:val="24"/>
        </w:rPr>
        <w:t>（１）</w:t>
      </w:r>
      <w:r w:rsidR="00DC3B6A" w:rsidRPr="008B6759">
        <w:rPr>
          <w:rFonts w:ascii="ＭＳ 明朝" w:hAnsi="ＭＳ 明朝" w:hint="eastAsia"/>
          <w:sz w:val="24"/>
          <w:szCs w:val="24"/>
        </w:rPr>
        <w:t>平成</w:t>
      </w:r>
      <w:r w:rsidR="002D6B46" w:rsidRPr="008B6759">
        <w:rPr>
          <w:rFonts w:ascii="ＭＳ 明朝" w:hAnsi="ＭＳ 明朝" w:hint="eastAsia"/>
          <w:sz w:val="24"/>
          <w:szCs w:val="24"/>
        </w:rPr>
        <w:t>２</w:t>
      </w:r>
      <w:r w:rsidR="00625EB2" w:rsidRPr="008B6759">
        <w:rPr>
          <w:rFonts w:ascii="ＭＳ 明朝" w:hAnsi="ＭＳ 明朝" w:hint="eastAsia"/>
          <w:sz w:val="24"/>
          <w:szCs w:val="24"/>
        </w:rPr>
        <w:t>４</w:t>
      </w:r>
      <w:r w:rsidR="00DC3B6A" w:rsidRPr="008B6759">
        <w:rPr>
          <w:rFonts w:ascii="ＭＳ 明朝" w:hAnsi="ＭＳ 明朝" w:hint="eastAsia"/>
          <w:sz w:val="24"/>
          <w:szCs w:val="24"/>
        </w:rPr>
        <w:t>年</w:t>
      </w:r>
      <w:r w:rsidR="00625EB2" w:rsidRPr="008B6759">
        <w:rPr>
          <w:rFonts w:ascii="ＭＳ 明朝" w:hAnsi="ＭＳ 明朝" w:hint="eastAsia"/>
          <w:sz w:val="24"/>
          <w:szCs w:val="24"/>
        </w:rPr>
        <w:t>１０</w:t>
      </w:r>
      <w:r w:rsidR="00DC3B6A" w:rsidRPr="008B6759">
        <w:rPr>
          <w:rFonts w:ascii="ＭＳ 明朝" w:hAnsi="ＭＳ 明朝" w:hint="eastAsia"/>
          <w:sz w:val="24"/>
          <w:szCs w:val="24"/>
        </w:rPr>
        <w:t>月</w:t>
      </w:r>
      <w:r w:rsidR="00592625" w:rsidRPr="008B6759">
        <w:rPr>
          <w:rFonts w:ascii="ＭＳ 明朝" w:hAnsi="ＭＳ 明朝" w:hint="eastAsia"/>
          <w:sz w:val="24"/>
          <w:szCs w:val="24"/>
        </w:rPr>
        <w:t>１</w:t>
      </w:r>
      <w:r w:rsidR="00A4147E" w:rsidRPr="008B6759">
        <w:rPr>
          <w:rFonts w:ascii="ＭＳ 明朝" w:hAnsi="ＭＳ 明朝" w:hint="eastAsia"/>
          <w:sz w:val="24"/>
          <w:szCs w:val="24"/>
        </w:rPr>
        <w:t>日</w:t>
      </w:r>
      <w:r w:rsidR="00A85F76" w:rsidRPr="008B6759">
        <w:rPr>
          <w:rFonts w:ascii="ＭＳ 明朝" w:hAnsi="ＭＳ 明朝" w:hint="eastAsia"/>
          <w:sz w:val="24"/>
          <w:szCs w:val="24"/>
        </w:rPr>
        <w:t>付けで、</w:t>
      </w:r>
      <w:r w:rsidR="00592625" w:rsidRPr="008B6759">
        <w:rPr>
          <w:rFonts w:ascii="ＭＳ 明朝" w:hAnsi="ＭＳ 明朝" w:hint="eastAsia"/>
          <w:sz w:val="24"/>
          <w:szCs w:val="24"/>
        </w:rPr>
        <w:t>処分庁は、</w:t>
      </w:r>
      <w:r w:rsidR="00DC3B6A" w:rsidRPr="008B6759">
        <w:rPr>
          <w:rFonts w:ascii="ＭＳ 明朝" w:hAnsi="ＭＳ 明朝" w:hint="eastAsia"/>
          <w:sz w:val="24"/>
          <w:szCs w:val="24"/>
        </w:rPr>
        <w:t>審査</w:t>
      </w:r>
      <w:r w:rsidR="00EE2B92" w:rsidRPr="008B6759">
        <w:rPr>
          <w:rFonts w:ascii="ＭＳ 明朝" w:hAnsi="ＭＳ 明朝" w:hint="eastAsia"/>
          <w:sz w:val="24"/>
          <w:szCs w:val="24"/>
        </w:rPr>
        <w:t>請求人</w:t>
      </w:r>
      <w:r w:rsidR="00F41CDE" w:rsidRPr="008B6759">
        <w:rPr>
          <w:rFonts w:ascii="ＭＳ 明朝" w:hAnsi="ＭＳ 明朝" w:hint="eastAsia"/>
          <w:sz w:val="24"/>
          <w:szCs w:val="24"/>
        </w:rPr>
        <w:t>について法による</w:t>
      </w:r>
      <w:r w:rsidR="00B128A7" w:rsidRPr="008B6759">
        <w:rPr>
          <w:rFonts w:ascii="ＭＳ 明朝" w:hAnsi="ＭＳ 明朝" w:hint="eastAsia"/>
          <w:sz w:val="24"/>
          <w:szCs w:val="24"/>
        </w:rPr>
        <w:t>保</w:t>
      </w:r>
      <w:r w:rsidR="00B128A7" w:rsidRPr="008B6759">
        <w:rPr>
          <w:rFonts w:ascii="ＭＳ 明朝" w:hAnsi="ＭＳ 明朝" w:hint="eastAsia"/>
          <w:sz w:val="24"/>
          <w:szCs w:val="24"/>
        </w:rPr>
        <w:lastRenderedPageBreak/>
        <w:t>護を開始した。</w:t>
      </w:r>
    </w:p>
    <w:p w14:paraId="3B9604A0" w14:textId="41FBD6E4" w:rsidR="002F28EE" w:rsidRPr="00824768" w:rsidRDefault="00071645" w:rsidP="002F28EE">
      <w:pPr>
        <w:ind w:left="480" w:hangingChars="200" w:hanging="480"/>
        <w:rPr>
          <w:rFonts w:ascii="ＭＳ 明朝" w:hAnsi="ＭＳ 明朝"/>
          <w:sz w:val="24"/>
          <w:szCs w:val="24"/>
        </w:rPr>
      </w:pPr>
      <w:r>
        <w:rPr>
          <w:rFonts w:ascii="ＭＳ 明朝" w:hAnsi="ＭＳ 明朝" w:hint="eastAsia"/>
          <w:sz w:val="24"/>
          <w:szCs w:val="24"/>
        </w:rPr>
        <w:t>（</w:t>
      </w:r>
      <w:r w:rsidR="00321F05" w:rsidRPr="00321F05">
        <w:rPr>
          <w:rFonts w:ascii="ＭＳ 明朝" w:hAnsi="ＭＳ 明朝" w:hint="eastAsia"/>
          <w:sz w:val="24"/>
          <w:szCs w:val="24"/>
        </w:rPr>
        <w:t>２</w:t>
      </w:r>
      <w:r>
        <w:rPr>
          <w:rFonts w:ascii="ＭＳ 明朝" w:hAnsi="ＭＳ 明朝" w:hint="eastAsia"/>
          <w:sz w:val="24"/>
          <w:szCs w:val="24"/>
        </w:rPr>
        <w:t>）</w:t>
      </w:r>
      <w:r w:rsidR="00C679DF">
        <w:rPr>
          <w:rFonts w:ascii="ＭＳ 明朝" w:hAnsi="ＭＳ 明朝" w:hint="eastAsia"/>
          <w:sz w:val="24"/>
          <w:szCs w:val="24"/>
        </w:rPr>
        <w:t>令和元年５</w:t>
      </w:r>
      <w:r w:rsidR="002F28EE" w:rsidRPr="00824768">
        <w:rPr>
          <w:rFonts w:ascii="ＭＳ 明朝" w:hAnsi="ＭＳ 明朝" w:hint="eastAsia"/>
          <w:sz w:val="24"/>
          <w:szCs w:val="24"/>
        </w:rPr>
        <w:t>月２</w:t>
      </w:r>
      <w:r w:rsidR="00C679DF">
        <w:rPr>
          <w:rFonts w:ascii="ＭＳ 明朝" w:hAnsi="ＭＳ 明朝" w:hint="eastAsia"/>
          <w:sz w:val="24"/>
          <w:szCs w:val="24"/>
        </w:rPr>
        <w:t>４</w:t>
      </w:r>
      <w:r w:rsidR="002F28EE" w:rsidRPr="00824768">
        <w:rPr>
          <w:rFonts w:ascii="ＭＳ 明朝" w:hAnsi="ＭＳ 明朝" w:hint="eastAsia"/>
          <w:sz w:val="24"/>
          <w:szCs w:val="24"/>
        </w:rPr>
        <w:t>日付けで、処分庁は、同年</w:t>
      </w:r>
      <w:r w:rsidR="00C679DF">
        <w:rPr>
          <w:rFonts w:ascii="ＭＳ 明朝" w:hAnsi="ＭＳ 明朝" w:hint="eastAsia"/>
          <w:sz w:val="24"/>
          <w:szCs w:val="24"/>
        </w:rPr>
        <w:t>６</w:t>
      </w:r>
      <w:r w:rsidR="002F28EE" w:rsidRPr="00824768">
        <w:rPr>
          <w:rFonts w:ascii="ＭＳ 明朝" w:hAnsi="ＭＳ 明朝" w:hint="eastAsia"/>
          <w:sz w:val="24"/>
          <w:szCs w:val="24"/>
        </w:rPr>
        <w:t>月</w:t>
      </w:r>
      <w:r w:rsidR="0075329F">
        <w:rPr>
          <w:rFonts w:ascii="ＭＳ 明朝" w:hAnsi="ＭＳ 明朝" w:hint="eastAsia"/>
          <w:sz w:val="24"/>
          <w:szCs w:val="24"/>
        </w:rPr>
        <w:t>１日を保護変更日とする</w:t>
      </w:r>
      <w:r w:rsidR="002F28EE" w:rsidRPr="00824768">
        <w:rPr>
          <w:rFonts w:ascii="ＭＳ 明朝" w:hAnsi="ＭＳ 明朝" w:hint="eastAsia"/>
          <w:sz w:val="24"/>
          <w:szCs w:val="24"/>
        </w:rPr>
        <w:t>本件処分を行った。</w:t>
      </w:r>
    </w:p>
    <w:p w14:paraId="053C492B" w14:textId="33DC380D" w:rsidR="002F28EE" w:rsidRDefault="002F28EE" w:rsidP="002F28EE">
      <w:pPr>
        <w:ind w:left="480" w:hangingChars="200" w:hanging="480"/>
        <w:rPr>
          <w:rFonts w:ascii="ＭＳ 明朝" w:hAnsi="ＭＳ 明朝"/>
          <w:sz w:val="24"/>
          <w:szCs w:val="24"/>
        </w:rPr>
      </w:pPr>
      <w:r w:rsidRPr="00824768">
        <w:rPr>
          <w:rFonts w:ascii="ＭＳ 明朝" w:hAnsi="ＭＳ 明朝" w:hint="eastAsia"/>
          <w:sz w:val="24"/>
          <w:szCs w:val="24"/>
        </w:rPr>
        <w:t xml:space="preserve">　　　本件処分の通知書</w:t>
      </w:r>
      <w:r w:rsidR="00800001" w:rsidRPr="00824768">
        <w:rPr>
          <w:rFonts w:ascii="ＭＳ 明朝" w:hAnsi="ＭＳ 明朝" w:hint="eastAsia"/>
          <w:sz w:val="24"/>
          <w:szCs w:val="24"/>
        </w:rPr>
        <w:t>には、</w:t>
      </w:r>
      <w:r w:rsidRPr="00824768">
        <w:rPr>
          <w:rFonts w:ascii="ＭＳ 明朝" w:hAnsi="ＭＳ 明朝" w:hint="eastAsia"/>
          <w:sz w:val="24"/>
          <w:szCs w:val="24"/>
        </w:rPr>
        <w:t>保護決定理由</w:t>
      </w:r>
      <w:r w:rsidR="0075329F">
        <w:rPr>
          <w:rFonts w:ascii="ＭＳ 明朝" w:hAnsi="ＭＳ 明朝" w:hint="eastAsia"/>
          <w:sz w:val="24"/>
          <w:szCs w:val="24"/>
        </w:rPr>
        <w:t>の欄に</w:t>
      </w:r>
      <w:r w:rsidR="00AA397C" w:rsidRPr="00824768">
        <w:rPr>
          <w:rFonts w:ascii="ＭＳ 明朝" w:hAnsi="ＭＳ 明朝" w:hint="eastAsia"/>
          <w:sz w:val="24"/>
          <w:szCs w:val="24"/>
        </w:rPr>
        <w:t>「</w:t>
      </w:r>
      <w:r w:rsidR="0075329F" w:rsidRPr="0075329F">
        <w:rPr>
          <w:rFonts w:ascii="ＭＳ 明朝" w:hAnsi="ＭＳ 明朝" w:hint="eastAsia"/>
          <w:sz w:val="24"/>
          <w:szCs w:val="24"/>
        </w:rPr>
        <w:t>年金等はその実際の受給額を認定する旨を定めた「生活保護法による保護の実施要領について」（昭和</w:t>
      </w:r>
      <w:r w:rsidR="0075329F">
        <w:rPr>
          <w:rFonts w:ascii="ＭＳ 明朝" w:hAnsi="ＭＳ 明朝" w:hint="eastAsia"/>
          <w:sz w:val="24"/>
          <w:szCs w:val="24"/>
        </w:rPr>
        <w:t>３６</w:t>
      </w:r>
      <w:r w:rsidR="0075329F" w:rsidRPr="0075329F">
        <w:rPr>
          <w:rFonts w:ascii="ＭＳ 明朝" w:hAnsi="ＭＳ 明朝" w:hint="eastAsia"/>
          <w:sz w:val="24"/>
          <w:szCs w:val="24"/>
        </w:rPr>
        <w:t>年厚生省発社第</w:t>
      </w:r>
      <w:r w:rsidR="0075329F">
        <w:rPr>
          <w:rFonts w:ascii="ＭＳ 明朝" w:hAnsi="ＭＳ 明朝" w:hint="eastAsia"/>
          <w:sz w:val="24"/>
          <w:szCs w:val="24"/>
        </w:rPr>
        <w:t>１２３</w:t>
      </w:r>
      <w:r w:rsidR="0075329F" w:rsidRPr="0075329F">
        <w:rPr>
          <w:rFonts w:ascii="ＭＳ 明朝" w:hAnsi="ＭＳ 明朝" w:hint="eastAsia"/>
          <w:sz w:val="24"/>
          <w:szCs w:val="24"/>
        </w:rPr>
        <w:t>号）</w:t>
      </w:r>
      <w:r w:rsidR="0075329F">
        <w:rPr>
          <w:rFonts w:ascii="ＭＳ 明朝" w:hAnsi="ＭＳ 明朝" w:hint="eastAsia"/>
          <w:sz w:val="24"/>
          <w:szCs w:val="24"/>
        </w:rPr>
        <w:t>〔次官通知〕</w:t>
      </w:r>
      <w:r w:rsidR="0075329F" w:rsidRPr="0075329F">
        <w:rPr>
          <w:rFonts w:ascii="ＭＳ 明朝" w:hAnsi="ＭＳ 明朝" w:hint="eastAsia"/>
          <w:sz w:val="24"/>
          <w:szCs w:val="24"/>
        </w:rPr>
        <w:t>第８－３－（２）－ア－（ア）に基づき、収入認定額を変更します。」</w:t>
      </w:r>
      <w:r w:rsidR="00824768" w:rsidRPr="00824768">
        <w:rPr>
          <w:rFonts w:ascii="ＭＳ 明朝" w:hAnsi="ＭＳ 明朝" w:hint="eastAsia"/>
          <w:sz w:val="24"/>
          <w:szCs w:val="24"/>
        </w:rPr>
        <w:t>と</w:t>
      </w:r>
      <w:r w:rsidR="00C679DF">
        <w:rPr>
          <w:rFonts w:ascii="ＭＳ 明朝" w:hAnsi="ＭＳ 明朝" w:hint="eastAsia"/>
          <w:sz w:val="24"/>
          <w:szCs w:val="24"/>
        </w:rPr>
        <w:t>、収入充当額の欄に「６５，０００８円」と</w:t>
      </w:r>
      <w:r w:rsidR="00AA397C" w:rsidRPr="00824768">
        <w:rPr>
          <w:rFonts w:ascii="ＭＳ 明朝" w:hAnsi="ＭＳ 明朝" w:hint="eastAsia"/>
          <w:sz w:val="24"/>
          <w:szCs w:val="24"/>
        </w:rPr>
        <w:t>記載されている。</w:t>
      </w:r>
    </w:p>
    <w:p w14:paraId="5E63A9EF" w14:textId="7709F0FF" w:rsidR="00602833" w:rsidRPr="00C232D4" w:rsidRDefault="00602833" w:rsidP="00602833">
      <w:pPr>
        <w:ind w:left="720" w:hangingChars="300" w:hanging="720"/>
        <w:rPr>
          <w:rFonts w:ascii="ＭＳ 明朝" w:hAnsi="ＭＳ 明朝"/>
          <w:sz w:val="24"/>
          <w:szCs w:val="24"/>
        </w:rPr>
      </w:pPr>
      <w:r w:rsidRPr="003652F5">
        <w:rPr>
          <w:rFonts w:ascii="ＭＳ 明朝" w:hAnsi="ＭＳ 明朝" w:hint="eastAsia"/>
          <w:sz w:val="24"/>
          <w:szCs w:val="24"/>
        </w:rPr>
        <w:t>（</w:t>
      </w:r>
      <w:r w:rsidR="0052565D">
        <w:rPr>
          <w:rFonts w:ascii="ＭＳ 明朝" w:hAnsi="ＭＳ 明朝" w:hint="eastAsia"/>
          <w:sz w:val="24"/>
          <w:szCs w:val="24"/>
        </w:rPr>
        <w:t>３</w:t>
      </w:r>
      <w:r w:rsidRPr="003652F5">
        <w:rPr>
          <w:rFonts w:ascii="ＭＳ 明朝" w:hAnsi="ＭＳ 明朝" w:hint="eastAsia"/>
          <w:sz w:val="24"/>
          <w:szCs w:val="24"/>
        </w:rPr>
        <w:t>）</w:t>
      </w:r>
      <w:r>
        <w:rPr>
          <w:rFonts w:ascii="ＭＳ 明朝" w:hAnsi="ＭＳ 明朝" w:hint="eastAsia"/>
          <w:sz w:val="24"/>
          <w:szCs w:val="24"/>
        </w:rPr>
        <w:t>令和元</w:t>
      </w:r>
      <w:r w:rsidRPr="003652F5">
        <w:rPr>
          <w:rFonts w:ascii="ＭＳ 明朝" w:hAnsi="ＭＳ 明朝" w:hint="eastAsia"/>
          <w:sz w:val="24"/>
          <w:szCs w:val="24"/>
        </w:rPr>
        <w:t>年</w:t>
      </w:r>
      <w:r>
        <w:rPr>
          <w:rFonts w:ascii="ＭＳ 明朝" w:hAnsi="ＭＳ 明朝" w:hint="eastAsia"/>
          <w:sz w:val="24"/>
          <w:szCs w:val="24"/>
        </w:rPr>
        <w:t>５</w:t>
      </w:r>
      <w:r w:rsidRPr="003652F5">
        <w:rPr>
          <w:rFonts w:ascii="ＭＳ 明朝" w:hAnsi="ＭＳ 明朝" w:hint="eastAsia"/>
          <w:sz w:val="24"/>
          <w:szCs w:val="24"/>
        </w:rPr>
        <w:t>月</w:t>
      </w:r>
      <w:r>
        <w:rPr>
          <w:rFonts w:ascii="ＭＳ 明朝" w:hAnsi="ＭＳ 明朝" w:hint="eastAsia"/>
          <w:sz w:val="24"/>
          <w:szCs w:val="24"/>
        </w:rPr>
        <w:t>３１</w:t>
      </w:r>
      <w:r w:rsidRPr="003652F5">
        <w:rPr>
          <w:rFonts w:ascii="ＭＳ 明朝" w:hAnsi="ＭＳ 明朝" w:hint="eastAsia"/>
          <w:sz w:val="24"/>
          <w:szCs w:val="24"/>
        </w:rPr>
        <w:t>日付け</w:t>
      </w:r>
      <w:r w:rsidRPr="00C232D4">
        <w:rPr>
          <w:rFonts w:ascii="ＭＳ 明朝" w:hAnsi="ＭＳ 明朝" w:hint="eastAsia"/>
          <w:sz w:val="24"/>
          <w:szCs w:val="24"/>
        </w:rPr>
        <w:t>で、審査請求人は本件審査請求を行った。</w:t>
      </w:r>
    </w:p>
    <w:p w14:paraId="06CA637E" w14:textId="40410FCF" w:rsidR="00C679DF" w:rsidRPr="00824768" w:rsidRDefault="00C679DF" w:rsidP="00C679DF">
      <w:pPr>
        <w:ind w:left="480" w:hangingChars="200" w:hanging="480"/>
        <w:rPr>
          <w:rFonts w:ascii="ＭＳ 明朝" w:hAnsi="ＭＳ 明朝"/>
          <w:sz w:val="24"/>
          <w:szCs w:val="24"/>
        </w:rPr>
      </w:pPr>
      <w:r>
        <w:rPr>
          <w:rFonts w:ascii="ＭＳ 明朝" w:hAnsi="ＭＳ 明朝" w:hint="eastAsia"/>
          <w:sz w:val="24"/>
          <w:szCs w:val="24"/>
        </w:rPr>
        <w:t>（</w:t>
      </w:r>
      <w:r w:rsidR="0052565D">
        <w:rPr>
          <w:rFonts w:ascii="ＭＳ 明朝" w:hAnsi="ＭＳ 明朝" w:hint="eastAsia"/>
          <w:sz w:val="24"/>
          <w:szCs w:val="24"/>
        </w:rPr>
        <w:t>４</w:t>
      </w:r>
      <w:r w:rsidR="00602833">
        <w:rPr>
          <w:rFonts w:ascii="ＭＳ 明朝" w:hAnsi="ＭＳ 明朝" w:hint="eastAsia"/>
          <w:sz w:val="24"/>
          <w:szCs w:val="24"/>
        </w:rPr>
        <w:t>）</w:t>
      </w:r>
      <w:r>
        <w:rPr>
          <w:rFonts w:ascii="ＭＳ 明朝" w:hAnsi="ＭＳ 明朝" w:hint="eastAsia"/>
          <w:sz w:val="24"/>
          <w:szCs w:val="24"/>
        </w:rPr>
        <w:t>令和元年６</w:t>
      </w:r>
      <w:r w:rsidRPr="00824768">
        <w:rPr>
          <w:rFonts w:ascii="ＭＳ 明朝" w:hAnsi="ＭＳ 明朝" w:hint="eastAsia"/>
          <w:sz w:val="24"/>
          <w:szCs w:val="24"/>
        </w:rPr>
        <w:t>月</w:t>
      </w:r>
      <w:r>
        <w:rPr>
          <w:rFonts w:ascii="ＭＳ 明朝" w:hAnsi="ＭＳ 明朝" w:hint="eastAsia"/>
          <w:sz w:val="24"/>
          <w:szCs w:val="24"/>
        </w:rPr>
        <w:t>１４</w:t>
      </w:r>
      <w:r w:rsidRPr="00824768">
        <w:rPr>
          <w:rFonts w:ascii="ＭＳ 明朝" w:hAnsi="ＭＳ 明朝" w:hint="eastAsia"/>
          <w:sz w:val="24"/>
          <w:szCs w:val="24"/>
        </w:rPr>
        <w:t>日、</w:t>
      </w:r>
      <w:r>
        <w:rPr>
          <w:rFonts w:ascii="ＭＳ 明朝" w:hAnsi="ＭＳ 明朝" w:hint="eastAsia"/>
          <w:sz w:val="24"/>
          <w:szCs w:val="24"/>
        </w:rPr>
        <w:t>審査請求人は、</w:t>
      </w:r>
      <w:r w:rsidRPr="00824768">
        <w:rPr>
          <w:rFonts w:ascii="ＭＳ 明朝" w:hAnsi="ＭＳ 明朝" w:hint="eastAsia"/>
          <w:sz w:val="24"/>
          <w:szCs w:val="24"/>
        </w:rPr>
        <w:t>処分庁</w:t>
      </w:r>
      <w:r>
        <w:rPr>
          <w:rFonts w:ascii="ＭＳ 明朝" w:hAnsi="ＭＳ 明朝" w:hint="eastAsia"/>
          <w:sz w:val="24"/>
          <w:szCs w:val="24"/>
        </w:rPr>
        <w:t>に</w:t>
      </w:r>
      <w:r w:rsidR="000523D1">
        <w:rPr>
          <w:rFonts w:ascii="ＭＳ 明朝" w:hAnsi="ＭＳ 明朝" w:hint="eastAsia"/>
          <w:sz w:val="24"/>
          <w:szCs w:val="24"/>
        </w:rPr>
        <w:t>日本年金機構から送付された</w:t>
      </w:r>
      <w:r w:rsidRPr="00C679DF">
        <w:rPr>
          <w:rFonts w:ascii="ＭＳ 明朝" w:hAnsi="ＭＳ 明朝" w:hint="eastAsia"/>
          <w:sz w:val="24"/>
          <w:szCs w:val="24"/>
        </w:rPr>
        <w:t>国民年金・厚生年金保険年金額改定通知書</w:t>
      </w:r>
      <w:r>
        <w:rPr>
          <w:rFonts w:ascii="ＭＳ 明朝" w:hAnsi="ＭＳ 明朝" w:hint="eastAsia"/>
          <w:sz w:val="24"/>
          <w:szCs w:val="24"/>
        </w:rPr>
        <w:t>及び年金振込通知書を提出した。</w:t>
      </w:r>
      <w:r w:rsidR="00842439">
        <w:rPr>
          <w:rFonts w:ascii="ＭＳ 明朝" w:hAnsi="ＭＳ 明朝" w:hint="eastAsia"/>
          <w:sz w:val="24"/>
          <w:szCs w:val="24"/>
        </w:rPr>
        <w:t>年金払込通知書</w:t>
      </w:r>
      <w:r w:rsidR="00F54345">
        <w:rPr>
          <w:rFonts w:ascii="ＭＳ 明朝" w:hAnsi="ＭＳ 明朝" w:hint="eastAsia"/>
          <w:sz w:val="24"/>
          <w:szCs w:val="24"/>
        </w:rPr>
        <w:t>には、「振り込みは令和元年６月から令和２年４月までの各偶数月</w:t>
      </w:r>
      <w:r w:rsidR="00602833">
        <w:rPr>
          <w:rFonts w:ascii="ＭＳ 明朝" w:hAnsi="ＭＳ 明朝" w:hint="eastAsia"/>
          <w:sz w:val="24"/>
          <w:szCs w:val="24"/>
        </w:rPr>
        <w:t>に行われます。</w:t>
      </w:r>
      <w:r w:rsidR="00F54345">
        <w:rPr>
          <w:rFonts w:ascii="ＭＳ 明朝" w:hAnsi="ＭＳ 明朝" w:hint="eastAsia"/>
          <w:sz w:val="24"/>
          <w:szCs w:val="24"/>
        </w:rPr>
        <w:t>」</w:t>
      </w:r>
      <w:r w:rsidR="00602833">
        <w:rPr>
          <w:rFonts w:ascii="ＭＳ 明朝" w:hAnsi="ＭＳ 明朝" w:hint="eastAsia"/>
          <w:sz w:val="24"/>
          <w:szCs w:val="24"/>
        </w:rPr>
        <w:t>と記載され、また、</w:t>
      </w:r>
      <w:r w:rsidR="00842439">
        <w:rPr>
          <w:rFonts w:ascii="ＭＳ 明朝" w:hAnsi="ＭＳ 明朝" w:hint="eastAsia"/>
          <w:sz w:val="24"/>
          <w:szCs w:val="24"/>
        </w:rPr>
        <w:t>令和元年６月から令和元年</w:t>
      </w:r>
      <w:r w:rsidR="00195264">
        <w:rPr>
          <w:rFonts w:ascii="ＭＳ 明朝" w:hAnsi="ＭＳ 明朝" w:hint="eastAsia"/>
          <w:sz w:val="24"/>
          <w:szCs w:val="24"/>
        </w:rPr>
        <w:t>１２月</w:t>
      </w:r>
      <w:r w:rsidR="00842439">
        <w:rPr>
          <w:rFonts w:ascii="ＭＳ 明朝" w:hAnsi="ＭＳ 明朝" w:hint="eastAsia"/>
          <w:sz w:val="24"/>
          <w:szCs w:val="24"/>
        </w:rPr>
        <w:t>の各期支払額の欄には、「年金支払額１３０，０１６円」と記載されている。なお、上記</w:t>
      </w:r>
      <w:r w:rsidR="00602833">
        <w:rPr>
          <w:rFonts w:ascii="ＭＳ 明朝" w:hAnsi="ＭＳ 明朝" w:hint="eastAsia"/>
          <w:sz w:val="24"/>
          <w:szCs w:val="24"/>
        </w:rPr>
        <w:t>の</w:t>
      </w:r>
      <w:r w:rsidR="00842439">
        <w:rPr>
          <w:rFonts w:ascii="ＭＳ 明朝" w:hAnsi="ＭＳ 明朝" w:hint="eastAsia"/>
          <w:sz w:val="24"/>
          <w:szCs w:val="24"/>
        </w:rPr>
        <w:t>通知書</w:t>
      </w:r>
      <w:r w:rsidR="00602833">
        <w:rPr>
          <w:rFonts w:ascii="ＭＳ 明朝" w:hAnsi="ＭＳ 明朝" w:hint="eastAsia"/>
          <w:sz w:val="24"/>
          <w:szCs w:val="24"/>
        </w:rPr>
        <w:t>はいずれも</w:t>
      </w:r>
      <w:r w:rsidR="00842439">
        <w:rPr>
          <w:rFonts w:ascii="ＭＳ 明朝" w:hAnsi="ＭＳ 明朝" w:hint="eastAsia"/>
          <w:sz w:val="24"/>
          <w:szCs w:val="24"/>
        </w:rPr>
        <w:t>令和元年６月</w:t>
      </w:r>
      <w:r w:rsidR="00602833">
        <w:rPr>
          <w:rFonts w:ascii="ＭＳ 明朝" w:hAnsi="ＭＳ 明朝" w:hint="eastAsia"/>
          <w:sz w:val="24"/>
          <w:szCs w:val="24"/>
        </w:rPr>
        <w:t>１日付け</w:t>
      </w:r>
      <w:r w:rsidR="00842439">
        <w:rPr>
          <w:rFonts w:ascii="ＭＳ 明朝" w:hAnsi="ＭＳ 明朝" w:hint="eastAsia"/>
          <w:sz w:val="24"/>
          <w:szCs w:val="24"/>
        </w:rPr>
        <w:t>と</w:t>
      </w:r>
      <w:r w:rsidR="00602833">
        <w:rPr>
          <w:rFonts w:ascii="ＭＳ 明朝" w:hAnsi="ＭＳ 明朝" w:hint="eastAsia"/>
          <w:sz w:val="24"/>
          <w:szCs w:val="24"/>
        </w:rPr>
        <w:t>印字されており、手書きで「令和元年６月７日にとどく」との記載がある</w:t>
      </w:r>
      <w:r w:rsidR="00842439">
        <w:rPr>
          <w:rFonts w:ascii="ＭＳ 明朝" w:hAnsi="ＭＳ 明朝" w:hint="eastAsia"/>
          <w:sz w:val="24"/>
          <w:szCs w:val="24"/>
        </w:rPr>
        <w:t>。</w:t>
      </w:r>
    </w:p>
    <w:p w14:paraId="225F20F8" w14:textId="3A1DA2E5" w:rsidR="00C679DF" w:rsidRPr="00842439" w:rsidRDefault="00602833" w:rsidP="00842439">
      <w:pPr>
        <w:ind w:leftChars="228" w:left="479" w:firstLineChars="95" w:firstLine="228"/>
        <w:rPr>
          <w:rFonts w:ascii="ＭＳ 明朝" w:hAnsi="ＭＳ 明朝"/>
          <w:sz w:val="24"/>
          <w:szCs w:val="24"/>
        </w:rPr>
      </w:pPr>
      <w:r>
        <w:rPr>
          <w:rFonts w:ascii="ＭＳ 明朝" w:hAnsi="ＭＳ 明朝" w:hint="eastAsia"/>
          <w:sz w:val="24"/>
          <w:szCs w:val="24"/>
        </w:rPr>
        <w:t>さらに</w:t>
      </w:r>
      <w:r w:rsidR="00842439">
        <w:rPr>
          <w:rFonts w:ascii="ＭＳ 明朝" w:hAnsi="ＭＳ 明朝" w:hint="eastAsia"/>
          <w:sz w:val="24"/>
          <w:szCs w:val="24"/>
        </w:rPr>
        <w:t>、</w:t>
      </w:r>
      <w:r w:rsidR="000405B4">
        <w:rPr>
          <w:rFonts w:ascii="ＭＳ 明朝" w:hAnsi="ＭＳ 明朝" w:hint="eastAsia"/>
          <w:sz w:val="24"/>
          <w:szCs w:val="24"/>
        </w:rPr>
        <w:t>令和元年６</w:t>
      </w:r>
      <w:r w:rsidR="000405B4" w:rsidRPr="00824768">
        <w:rPr>
          <w:rFonts w:ascii="ＭＳ 明朝" w:hAnsi="ＭＳ 明朝" w:hint="eastAsia"/>
          <w:sz w:val="24"/>
          <w:szCs w:val="24"/>
        </w:rPr>
        <w:t>月</w:t>
      </w:r>
      <w:r w:rsidR="000405B4">
        <w:rPr>
          <w:rFonts w:ascii="ＭＳ 明朝" w:hAnsi="ＭＳ 明朝" w:hint="eastAsia"/>
          <w:sz w:val="24"/>
          <w:szCs w:val="24"/>
        </w:rPr>
        <w:t>１４</w:t>
      </w:r>
      <w:r w:rsidR="000405B4" w:rsidRPr="00824768">
        <w:rPr>
          <w:rFonts w:ascii="ＭＳ 明朝" w:hAnsi="ＭＳ 明朝" w:hint="eastAsia"/>
          <w:sz w:val="24"/>
          <w:szCs w:val="24"/>
        </w:rPr>
        <w:t>日</w:t>
      </w:r>
      <w:r w:rsidR="000405B4">
        <w:rPr>
          <w:rFonts w:ascii="ＭＳ 明朝" w:hAnsi="ＭＳ 明朝" w:hint="eastAsia"/>
          <w:sz w:val="24"/>
          <w:szCs w:val="24"/>
        </w:rPr>
        <w:t>付</w:t>
      </w:r>
      <w:r w:rsidR="0055253C">
        <w:rPr>
          <w:rFonts w:ascii="ＭＳ 明朝" w:hAnsi="ＭＳ 明朝" w:hint="eastAsia"/>
          <w:sz w:val="24"/>
          <w:szCs w:val="24"/>
        </w:rPr>
        <w:t>け</w:t>
      </w:r>
      <w:r w:rsidR="000405B4">
        <w:rPr>
          <w:rFonts w:ascii="ＭＳ 明朝" w:hAnsi="ＭＳ 明朝" w:hint="eastAsia"/>
          <w:sz w:val="24"/>
          <w:szCs w:val="24"/>
        </w:rPr>
        <w:t>の審査請求人に係る</w:t>
      </w:r>
      <w:r w:rsidR="00842439">
        <w:rPr>
          <w:rFonts w:ascii="ＭＳ 明朝" w:hAnsi="ＭＳ 明朝" w:hint="eastAsia"/>
          <w:sz w:val="24"/>
          <w:szCs w:val="24"/>
        </w:rPr>
        <w:t>ケース記録票には、「主〔審査請求人〕来所。年金振込通知書の提出あり。【障害基礎年金の変更について】６月分保護費より収入認定額が６４，９４２円から６５，００８円へ変更となっているが、自動保護変更によりすでに変更済。」と記載されている。</w:t>
      </w:r>
    </w:p>
    <w:p w14:paraId="21ED9EBF" w14:textId="77777777" w:rsidR="00AA397C" w:rsidRPr="00842439" w:rsidRDefault="00AA397C" w:rsidP="00DC3B6A">
      <w:pPr>
        <w:ind w:left="720" w:hangingChars="300" w:hanging="720"/>
        <w:rPr>
          <w:rFonts w:ascii="ＭＳ 明朝" w:hAnsi="ＭＳ 明朝"/>
          <w:sz w:val="24"/>
          <w:szCs w:val="24"/>
        </w:rPr>
      </w:pPr>
    </w:p>
    <w:p w14:paraId="33EFC620" w14:textId="77777777" w:rsidR="00DC3B6A" w:rsidRPr="00C232D4" w:rsidRDefault="00DC3B6A" w:rsidP="00DC3B6A">
      <w:pPr>
        <w:ind w:left="720" w:hangingChars="300" w:hanging="720"/>
        <w:rPr>
          <w:rFonts w:ascii="ＭＳ 明朝" w:hAnsi="ＭＳ 明朝"/>
          <w:sz w:val="24"/>
          <w:szCs w:val="24"/>
        </w:rPr>
      </w:pPr>
      <w:r w:rsidRPr="00C232D4">
        <w:rPr>
          <w:rFonts w:ascii="ＭＳ 明朝" w:hAnsi="ＭＳ 明朝" w:hint="eastAsia"/>
          <w:sz w:val="24"/>
          <w:szCs w:val="24"/>
        </w:rPr>
        <w:t>３　判断</w:t>
      </w:r>
    </w:p>
    <w:p w14:paraId="7158CEC0" w14:textId="2B04C79E" w:rsidR="000523D1" w:rsidRDefault="009451C7" w:rsidP="000523D1">
      <w:pPr>
        <w:autoSpaceDE w:val="0"/>
        <w:autoSpaceDN w:val="0"/>
        <w:ind w:leftChars="-50" w:left="615" w:hangingChars="300" w:hanging="720"/>
        <w:rPr>
          <w:rFonts w:ascii="ＭＳ 明朝" w:hAnsi="ＭＳ 明朝"/>
          <w:sz w:val="24"/>
          <w:szCs w:val="24"/>
        </w:rPr>
      </w:pPr>
      <w:r>
        <w:rPr>
          <w:rFonts w:ascii="ＭＳ 明朝" w:hAnsi="ＭＳ 明朝" w:hint="eastAsia"/>
          <w:sz w:val="24"/>
          <w:szCs w:val="20"/>
        </w:rPr>
        <w:t>（</w:t>
      </w:r>
      <w:r w:rsidRPr="009451C7">
        <w:rPr>
          <w:rFonts w:ascii="ＭＳ 明朝" w:hAnsi="ＭＳ 明朝" w:hint="eastAsia"/>
          <w:sz w:val="24"/>
          <w:szCs w:val="20"/>
        </w:rPr>
        <w:t>１</w:t>
      </w:r>
      <w:r>
        <w:rPr>
          <w:rFonts w:ascii="ＭＳ 明朝" w:hAnsi="ＭＳ 明朝" w:hint="eastAsia"/>
          <w:sz w:val="24"/>
          <w:szCs w:val="20"/>
        </w:rPr>
        <w:t>）</w:t>
      </w:r>
      <w:r w:rsidR="000523D1">
        <w:rPr>
          <w:rFonts w:ascii="ＭＳ 明朝" w:hAnsi="ＭＳ 明朝" w:hint="eastAsia"/>
        </w:rPr>
        <w:t xml:space="preserve">　</w:t>
      </w:r>
      <w:r w:rsidR="000523D1">
        <w:rPr>
          <w:rFonts w:ascii="ＭＳ 明朝" w:hAnsi="ＭＳ 明朝" w:hint="eastAsia"/>
          <w:sz w:val="24"/>
          <w:szCs w:val="24"/>
        </w:rPr>
        <w:t>審査</w:t>
      </w:r>
      <w:r w:rsidR="000523D1" w:rsidRPr="000523D1">
        <w:rPr>
          <w:rFonts w:ascii="ＭＳ 明朝" w:hAnsi="ＭＳ 明朝" w:hint="eastAsia"/>
          <w:sz w:val="24"/>
          <w:szCs w:val="24"/>
        </w:rPr>
        <w:t>請求人は、</w:t>
      </w:r>
      <w:r w:rsidR="000523D1">
        <w:rPr>
          <w:rFonts w:ascii="ＭＳ 明朝" w:hAnsi="ＭＳ 明朝" w:hint="eastAsia"/>
          <w:sz w:val="24"/>
          <w:szCs w:val="24"/>
        </w:rPr>
        <w:t>審査</w:t>
      </w:r>
      <w:r w:rsidR="000523D1" w:rsidRPr="000523D1">
        <w:rPr>
          <w:rFonts w:ascii="ＭＳ 明朝" w:hAnsi="ＭＳ 明朝" w:hint="eastAsia"/>
          <w:sz w:val="24"/>
          <w:szCs w:val="24"/>
        </w:rPr>
        <w:t>請求人が処分庁に対し、年金額改定通知書を提出して</w:t>
      </w:r>
      <w:r w:rsidR="000523D1">
        <w:rPr>
          <w:rFonts w:ascii="ＭＳ 明朝" w:hAnsi="ＭＳ 明朝" w:hint="eastAsia"/>
          <w:sz w:val="24"/>
          <w:szCs w:val="24"/>
        </w:rPr>
        <w:t>から保護費の変更をすべきである</w:t>
      </w:r>
      <w:r w:rsidR="000523D1" w:rsidRPr="000523D1">
        <w:rPr>
          <w:rFonts w:ascii="ＭＳ 明朝" w:hAnsi="ＭＳ 明朝" w:hint="eastAsia"/>
          <w:sz w:val="24"/>
          <w:szCs w:val="24"/>
        </w:rPr>
        <w:t>にもかかわらず、</w:t>
      </w:r>
      <w:r w:rsidR="000523D1">
        <w:rPr>
          <w:rFonts w:ascii="ＭＳ 明朝" w:hAnsi="ＭＳ 明朝" w:hint="eastAsia"/>
          <w:sz w:val="24"/>
          <w:szCs w:val="24"/>
        </w:rPr>
        <w:t>審査請求人に年金額改定通知書が送られてくる前に勝手に</w:t>
      </w:r>
      <w:r w:rsidR="000523D1" w:rsidRPr="000523D1">
        <w:rPr>
          <w:rFonts w:ascii="ＭＳ 明朝" w:hAnsi="ＭＳ 明朝" w:hint="eastAsia"/>
          <w:sz w:val="24"/>
          <w:szCs w:val="24"/>
        </w:rPr>
        <w:t>保護費を変更したのはおかしいので取り消すべきである</w:t>
      </w:r>
      <w:r w:rsidR="006E5267">
        <w:rPr>
          <w:rFonts w:ascii="ＭＳ 明朝" w:hAnsi="ＭＳ 明朝" w:hint="eastAsia"/>
          <w:sz w:val="24"/>
          <w:szCs w:val="24"/>
        </w:rPr>
        <w:t>旨</w:t>
      </w:r>
      <w:r w:rsidR="000523D1" w:rsidRPr="000523D1">
        <w:rPr>
          <w:rFonts w:ascii="ＭＳ 明朝" w:hAnsi="ＭＳ 明朝" w:hint="eastAsia"/>
          <w:sz w:val="24"/>
          <w:szCs w:val="24"/>
        </w:rPr>
        <w:t xml:space="preserve">主張している。　</w:t>
      </w:r>
    </w:p>
    <w:p w14:paraId="22DAEFBD" w14:textId="472B4DD5" w:rsidR="000523D1" w:rsidRDefault="000405B4" w:rsidP="000523D1">
      <w:pPr>
        <w:autoSpaceDE w:val="0"/>
        <w:autoSpaceDN w:val="0"/>
        <w:ind w:leftChars="292" w:left="613" w:firstLineChars="98" w:firstLine="235"/>
        <w:rPr>
          <w:rFonts w:ascii="ＭＳ 明朝" w:hAnsi="ＭＳ 明朝"/>
          <w:sz w:val="24"/>
          <w:szCs w:val="24"/>
        </w:rPr>
      </w:pPr>
      <w:r>
        <w:rPr>
          <w:rFonts w:ascii="ＭＳ 明朝" w:hAnsi="ＭＳ 明朝" w:hint="eastAsia"/>
          <w:sz w:val="24"/>
          <w:szCs w:val="24"/>
        </w:rPr>
        <w:t>本件についてみると</w:t>
      </w:r>
      <w:r w:rsidR="00602833">
        <w:rPr>
          <w:rFonts w:ascii="ＭＳ 明朝" w:hAnsi="ＭＳ 明朝" w:hint="eastAsia"/>
          <w:sz w:val="24"/>
          <w:szCs w:val="24"/>
        </w:rPr>
        <w:t>、</w:t>
      </w:r>
      <w:r w:rsidR="000523D1">
        <w:rPr>
          <w:rFonts w:ascii="ＭＳ 明朝" w:hAnsi="ＭＳ 明朝" w:hint="eastAsia"/>
          <w:sz w:val="24"/>
          <w:szCs w:val="24"/>
        </w:rPr>
        <w:t>前記２（</w:t>
      </w:r>
      <w:r w:rsidR="0052565D">
        <w:rPr>
          <w:rFonts w:ascii="ＭＳ 明朝" w:hAnsi="ＭＳ 明朝" w:hint="eastAsia"/>
          <w:sz w:val="24"/>
          <w:szCs w:val="24"/>
        </w:rPr>
        <w:t>２</w:t>
      </w:r>
      <w:r w:rsidR="000523D1">
        <w:rPr>
          <w:rFonts w:ascii="ＭＳ 明朝" w:hAnsi="ＭＳ 明朝" w:hint="eastAsia"/>
          <w:sz w:val="24"/>
          <w:szCs w:val="24"/>
        </w:rPr>
        <w:t>）</w:t>
      </w:r>
      <w:r w:rsidR="009E03E5">
        <w:rPr>
          <w:rFonts w:ascii="ＭＳ 明朝" w:hAnsi="ＭＳ 明朝" w:hint="eastAsia"/>
          <w:sz w:val="24"/>
          <w:szCs w:val="24"/>
        </w:rPr>
        <w:t>、</w:t>
      </w:r>
      <w:r w:rsidR="000523D1">
        <w:rPr>
          <w:rFonts w:ascii="ＭＳ 明朝" w:hAnsi="ＭＳ 明朝" w:hint="eastAsia"/>
          <w:sz w:val="24"/>
          <w:szCs w:val="24"/>
        </w:rPr>
        <w:t>（</w:t>
      </w:r>
      <w:r w:rsidR="0052565D" w:rsidRPr="0052565D">
        <w:rPr>
          <w:rFonts w:ascii="ＭＳ 明朝" w:hAnsi="ＭＳ 明朝" w:hint="eastAsia"/>
          <w:sz w:val="24"/>
          <w:szCs w:val="24"/>
        </w:rPr>
        <w:t>４</w:t>
      </w:r>
      <w:r w:rsidR="000523D1">
        <w:rPr>
          <w:rFonts w:ascii="ＭＳ 明朝" w:hAnsi="ＭＳ 明朝" w:hint="eastAsia"/>
          <w:sz w:val="24"/>
          <w:szCs w:val="24"/>
        </w:rPr>
        <w:t>）</w:t>
      </w:r>
      <w:r w:rsidR="00602833">
        <w:rPr>
          <w:rFonts w:ascii="ＭＳ 明朝" w:hAnsi="ＭＳ 明朝" w:hint="eastAsia"/>
          <w:sz w:val="24"/>
          <w:szCs w:val="24"/>
        </w:rPr>
        <w:t>のとおり</w:t>
      </w:r>
      <w:r w:rsidR="000523D1">
        <w:rPr>
          <w:rFonts w:ascii="ＭＳ 明朝" w:hAnsi="ＭＳ 明朝" w:hint="eastAsia"/>
          <w:sz w:val="24"/>
          <w:szCs w:val="24"/>
        </w:rPr>
        <w:t>、本件処分の時点では、審査請求人</w:t>
      </w:r>
      <w:r w:rsidR="00195264">
        <w:rPr>
          <w:rFonts w:ascii="ＭＳ 明朝" w:hAnsi="ＭＳ 明朝" w:hint="eastAsia"/>
          <w:sz w:val="24"/>
          <w:szCs w:val="24"/>
        </w:rPr>
        <w:t>の手元には</w:t>
      </w:r>
      <w:r w:rsidR="00602833">
        <w:rPr>
          <w:rFonts w:ascii="ＭＳ 明朝" w:hAnsi="ＭＳ 明朝" w:hint="eastAsia"/>
          <w:sz w:val="24"/>
          <w:szCs w:val="24"/>
        </w:rPr>
        <w:t>、まだ</w:t>
      </w:r>
      <w:r w:rsidR="000523D1">
        <w:rPr>
          <w:rFonts w:ascii="ＭＳ 明朝" w:hAnsi="ＭＳ 明朝" w:hint="eastAsia"/>
          <w:sz w:val="24"/>
          <w:szCs w:val="24"/>
        </w:rPr>
        <w:t>日本年金機構から</w:t>
      </w:r>
      <w:r w:rsidR="00195264">
        <w:rPr>
          <w:rFonts w:ascii="ＭＳ 明朝" w:hAnsi="ＭＳ 明朝" w:hint="eastAsia"/>
          <w:sz w:val="24"/>
          <w:szCs w:val="24"/>
        </w:rPr>
        <w:t>の</w:t>
      </w:r>
      <w:r w:rsidR="000523D1" w:rsidRPr="000523D1">
        <w:rPr>
          <w:rFonts w:ascii="ＭＳ 明朝" w:hAnsi="ＭＳ 明朝" w:hint="eastAsia"/>
          <w:sz w:val="24"/>
          <w:szCs w:val="24"/>
        </w:rPr>
        <w:t>年金額改定通知書</w:t>
      </w:r>
      <w:r w:rsidR="000523D1">
        <w:rPr>
          <w:rFonts w:ascii="ＭＳ 明朝" w:hAnsi="ＭＳ 明朝" w:hint="eastAsia"/>
          <w:sz w:val="24"/>
          <w:szCs w:val="24"/>
        </w:rPr>
        <w:t>が送付されていなかった</w:t>
      </w:r>
      <w:r w:rsidR="00602833">
        <w:rPr>
          <w:rFonts w:ascii="ＭＳ 明朝" w:hAnsi="ＭＳ 明朝" w:hint="eastAsia"/>
          <w:sz w:val="24"/>
          <w:szCs w:val="24"/>
        </w:rPr>
        <w:t>ことが認められる</w:t>
      </w:r>
      <w:r w:rsidR="000523D1">
        <w:rPr>
          <w:rFonts w:ascii="ＭＳ 明朝" w:hAnsi="ＭＳ 明朝" w:hint="eastAsia"/>
          <w:sz w:val="24"/>
          <w:szCs w:val="24"/>
        </w:rPr>
        <w:t>。</w:t>
      </w:r>
    </w:p>
    <w:p w14:paraId="16982F4C" w14:textId="0E1A3778" w:rsidR="00195264" w:rsidRPr="009D006A" w:rsidRDefault="000523D1" w:rsidP="000523D1">
      <w:pPr>
        <w:autoSpaceDE w:val="0"/>
        <w:autoSpaceDN w:val="0"/>
        <w:ind w:leftChars="292" w:left="613" w:firstLineChars="98" w:firstLine="235"/>
        <w:rPr>
          <w:rFonts w:ascii="ＭＳ 明朝" w:hAnsi="ＭＳ 明朝"/>
          <w:sz w:val="24"/>
          <w:szCs w:val="24"/>
        </w:rPr>
      </w:pPr>
      <w:r w:rsidRPr="000523D1">
        <w:rPr>
          <w:rFonts w:ascii="ＭＳ 明朝" w:hAnsi="ＭＳ 明朝" w:hint="eastAsia"/>
          <w:sz w:val="24"/>
          <w:szCs w:val="24"/>
        </w:rPr>
        <w:t>しかしながら、</w:t>
      </w:r>
      <w:r w:rsidR="00A70CB6">
        <w:rPr>
          <w:rFonts w:ascii="ＭＳ 明朝" w:hAnsi="ＭＳ 明朝" w:hint="eastAsia"/>
          <w:sz w:val="24"/>
          <w:szCs w:val="24"/>
        </w:rPr>
        <w:t>前記１（２）、</w:t>
      </w:r>
      <w:r w:rsidR="00B816F0">
        <w:rPr>
          <w:rFonts w:ascii="ＭＳ 明朝" w:hAnsi="ＭＳ 明朝" w:hint="eastAsia"/>
          <w:sz w:val="24"/>
          <w:szCs w:val="24"/>
        </w:rPr>
        <w:t>（３）</w:t>
      </w:r>
      <w:r w:rsidR="00A70CB6">
        <w:rPr>
          <w:rFonts w:ascii="ＭＳ 明朝" w:hAnsi="ＭＳ 明朝" w:hint="eastAsia"/>
          <w:sz w:val="24"/>
          <w:szCs w:val="24"/>
        </w:rPr>
        <w:t>のとおり、</w:t>
      </w:r>
      <w:r w:rsidR="00213118">
        <w:rPr>
          <w:rFonts w:ascii="ＭＳ 明朝" w:hAnsi="ＭＳ 明朝" w:hint="eastAsia"/>
          <w:sz w:val="24"/>
          <w:szCs w:val="24"/>
        </w:rPr>
        <w:t>本件処分の時点において、</w:t>
      </w:r>
      <w:r w:rsidR="007F0523">
        <w:rPr>
          <w:rFonts w:ascii="ＭＳ 明朝" w:hAnsi="ＭＳ 明朝" w:hint="eastAsia"/>
          <w:sz w:val="24"/>
          <w:szCs w:val="24"/>
        </w:rPr>
        <w:t>国民年金法の</w:t>
      </w:r>
      <w:r w:rsidR="00EA26A1">
        <w:rPr>
          <w:rFonts w:ascii="ＭＳ 明朝" w:hAnsi="ＭＳ 明朝" w:hint="eastAsia"/>
          <w:sz w:val="24"/>
          <w:szCs w:val="24"/>
        </w:rPr>
        <w:t>新しい</w:t>
      </w:r>
      <w:r w:rsidR="007F0523">
        <w:rPr>
          <w:rFonts w:ascii="ＭＳ 明朝" w:hAnsi="ＭＳ 明朝" w:hint="eastAsia"/>
          <w:sz w:val="24"/>
          <w:szCs w:val="24"/>
        </w:rPr>
        <w:t>改定率</w:t>
      </w:r>
      <w:r w:rsidR="00EA26A1">
        <w:rPr>
          <w:rFonts w:ascii="ＭＳ 明朝" w:hAnsi="ＭＳ 明朝" w:hint="eastAsia"/>
          <w:sz w:val="24"/>
          <w:szCs w:val="24"/>
        </w:rPr>
        <w:t>が適用</w:t>
      </w:r>
      <w:r w:rsidR="007F0523">
        <w:rPr>
          <w:rFonts w:ascii="ＭＳ 明朝" w:hAnsi="ＭＳ 明朝" w:hint="eastAsia"/>
          <w:sz w:val="24"/>
          <w:szCs w:val="24"/>
        </w:rPr>
        <w:t>されて</w:t>
      </w:r>
      <w:r w:rsidR="00A70CB6">
        <w:rPr>
          <w:rFonts w:ascii="ＭＳ 明朝" w:hAnsi="ＭＳ 明朝" w:hint="eastAsia"/>
          <w:sz w:val="24"/>
          <w:szCs w:val="24"/>
        </w:rPr>
        <w:t>、障害基礎年金の額</w:t>
      </w:r>
      <w:r w:rsidR="00B816F0" w:rsidRPr="00B816F0">
        <w:rPr>
          <w:rFonts w:ascii="ＭＳ 明朝" w:hAnsi="ＭＳ 明朝" w:hint="eastAsia"/>
          <w:sz w:val="24"/>
          <w:szCs w:val="24"/>
        </w:rPr>
        <w:t>が</w:t>
      </w:r>
      <w:r w:rsidR="00A70CB6">
        <w:rPr>
          <w:rFonts w:ascii="ＭＳ 明朝" w:hAnsi="ＭＳ 明朝" w:hint="eastAsia"/>
          <w:sz w:val="24"/>
          <w:szCs w:val="24"/>
        </w:rPr>
        <w:t>月額６５，００８円とされた</w:t>
      </w:r>
      <w:r w:rsidR="00EA26A1">
        <w:rPr>
          <w:rFonts w:ascii="ＭＳ 明朝" w:hAnsi="ＭＳ 明朝" w:hint="eastAsia"/>
          <w:sz w:val="24"/>
          <w:szCs w:val="24"/>
        </w:rPr>
        <w:t>ことが認められる</w:t>
      </w:r>
      <w:r w:rsidR="007F0523">
        <w:rPr>
          <w:rFonts w:ascii="ＭＳ 明朝" w:hAnsi="ＭＳ 明朝" w:hint="eastAsia"/>
          <w:sz w:val="24"/>
          <w:szCs w:val="24"/>
        </w:rPr>
        <w:t>から、</w:t>
      </w:r>
      <w:r w:rsidR="007F0523" w:rsidRPr="009D006A">
        <w:rPr>
          <w:rFonts w:ascii="ＭＳ 明朝" w:hAnsi="ＭＳ 明朝" w:hint="eastAsia"/>
          <w:sz w:val="24"/>
          <w:szCs w:val="24"/>
        </w:rPr>
        <w:t>前記２（</w:t>
      </w:r>
      <w:r w:rsidR="0052565D">
        <w:rPr>
          <w:rFonts w:ascii="ＭＳ 明朝" w:hAnsi="ＭＳ 明朝" w:hint="eastAsia"/>
          <w:sz w:val="24"/>
          <w:szCs w:val="24"/>
        </w:rPr>
        <w:t>４</w:t>
      </w:r>
      <w:r w:rsidR="007F0523" w:rsidRPr="009D006A">
        <w:rPr>
          <w:rFonts w:ascii="ＭＳ 明朝" w:hAnsi="ＭＳ 明朝" w:hint="eastAsia"/>
          <w:sz w:val="24"/>
          <w:szCs w:val="24"/>
        </w:rPr>
        <w:t>）のとおり、</w:t>
      </w:r>
      <w:r w:rsidR="00195264" w:rsidRPr="009D006A">
        <w:rPr>
          <w:rFonts w:ascii="ＭＳ 明朝" w:hAnsi="ＭＳ 明朝" w:hint="eastAsia"/>
          <w:sz w:val="24"/>
          <w:szCs w:val="24"/>
        </w:rPr>
        <w:t>処分庁はこの事実を</w:t>
      </w:r>
      <w:r w:rsidR="009E03E5" w:rsidRPr="009D006A">
        <w:rPr>
          <w:rFonts w:ascii="ＭＳ 明朝" w:hAnsi="ＭＳ 明朝" w:hint="eastAsia"/>
          <w:sz w:val="24"/>
          <w:szCs w:val="24"/>
        </w:rPr>
        <w:t>予め把握し</w:t>
      </w:r>
      <w:r w:rsidR="00410CE6" w:rsidRPr="009D006A">
        <w:rPr>
          <w:rFonts w:ascii="ＭＳ 明朝" w:hAnsi="ＭＳ 明朝" w:hint="eastAsia"/>
          <w:sz w:val="24"/>
          <w:szCs w:val="24"/>
        </w:rPr>
        <w:t>、</w:t>
      </w:r>
      <w:r w:rsidR="00BF3EE2" w:rsidRPr="009D006A">
        <w:rPr>
          <w:rFonts w:ascii="ＭＳ 明朝" w:hAnsi="ＭＳ 明朝" w:hint="eastAsia"/>
          <w:sz w:val="24"/>
          <w:szCs w:val="24"/>
        </w:rPr>
        <w:t>審査請求人に対して、</w:t>
      </w:r>
      <w:r w:rsidR="00410CE6" w:rsidRPr="009D006A">
        <w:rPr>
          <w:rFonts w:ascii="ＭＳ 明朝" w:hAnsi="ＭＳ 明朝" w:hint="eastAsia"/>
          <w:sz w:val="24"/>
          <w:szCs w:val="24"/>
        </w:rPr>
        <w:t>障害基礎年金額の改定について</w:t>
      </w:r>
      <w:r w:rsidR="00195264" w:rsidRPr="009D006A">
        <w:rPr>
          <w:rFonts w:ascii="ＭＳ 明朝" w:hAnsi="ＭＳ 明朝" w:hint="eastAsia"/>
          <w:sz w:val="24"/>
          <w:szCs w:val="24"/>
        </w:rPr>
        <w:t>自動保護変更の処理をして</w:t>
      </w:r>
      <w:r w:rsidR="00410CE6" w:rsidRPr="009D006A">
        <w:rPr>
          <w:rFonts w:ascii="ＭＳ 明朝" w:hAnsi="ＭＳ 明朝" w:hint="eastAsia"/>
          <w:sz w:val="24"/>
          <w:szCs w:val="24"/>
        </w:rPr>
        <w:t>、</w:t>
      </w:r>
      <w:r w:rsidR="006E5267" w:rsidRPr="009D006A">
        <w:rPr>
          <w:rFonts w:ascii="ＭＳ 明朝" w:hAnsi="ＭＳ 明朝" w:hint="eastAsia"/>
          <w:sz w:val="24"/>
          <w:szCs w:val="24"/>
        </w:rPr>
        <w:t>本</w:t>
      </w:r>
      <w:r w:rsidR="006E5267">
        <w:rPr>
          <w:rFonts w:ascii="ＭＳ 明朝" w:hAnsi="ＭＳ 明朝" w:hint="eastAsia"/>
          <w:sz w:val="24"/>
          <w:szCs w:val="24"/>
        </w:rPr>
        <w:t>件処分</w:t>
      </w:r>
      <w:r w:rsidR="006E5267" w:rsidRPr="009D006A">
        <w:rPr>
          <w:rFonts w:ascii="ＭＳ 明朝" w:hAnsi="ＭＳ 明朝" w:hint="eastAsia"/>
          <w:sz w:val="24"/>
          <w:szCs w:val="24"/>
        </w:rPr>
        <w:t>を行った</w:t>
      </w:r>
      <w:r w:rsidR="00A70CB6" w:rsidRPr="009D006A">
        <w:rPr>
          <w:rFonts w:ascii="ＭＳ 明朝" w:hAnsi="ＭＳ 明朝" w:hint="eastAsia"/>
          <w:sz w:val="24"/>
          <w:szCs w:val="24"/>
        </w:rPr>
        <w:t>ものであると言える</w:t>
      </w:r>
      <w:r w:rsidR="00195264" w:rsidRPr="009D006A">
        <w:rPr>
          <w:rFonts w:ascii="ＭＳ 明朝" w:hAnsi="ＭＳ 明朝" w:hint="eastAsia"/>
          <w:sz w:val="24"/>
          <w:szCs w:val="24"/>
        </w:rPr>
        <w:t>。</w:t>
      </w:r>
    </w:p>
    <w:p w14:paraId="5596A137" w14:textId="36DA6868" w:rsidR="000523D1" w:rsidRDefault="00C66957" w:rsidP="008E12E2">
      <w:pPr>
        <w:autoSpaceDE w:val="0"/>
        <w:autoSpaceDN w:val="0"/>
        <w:ind w:leftChars="292" w:left="613" w:firstLineChars="98" w:firstLine="235"/>
        <w:rPr>
          <w:rFonts w:ascii="ＭＳ 明朝" w:hAnsi="ＭＳ 明朝"/>
          <w:sz w:val="24"/>
          <w:szCs w:val="24"/>
        </w:rPr>
      </w:pPr>
      <w:r w:rsidRPr="009D006A">
        <w:rPr>
          <w:rFonts w:ascii="ＭＳ 明朝" w:hAnsi="ＭＳ 明朝" w:hint="eastAsia"/>
          <w:sz w:val="24"/>
          <w:szCs w:val="24"/>
        </w:rPr>
        <w:t>そして</w:t>
      </w:r>
      <w:r w:rsidR="006E5267" w:rsidRPr="009D006A">
        <w:rPr>
          <w:rFonts w:ascii="ＭＳ 明朝" w:hAnsi="ＭＳ 明朝" w:hint="eastAsia"/>
          <w:sz w:val="24"/>
          <w:szCs w:val="24"/>
        </w:rPr>
        <w:t>こ</w:t>
      </w:r>
      <w:r w:rsidR="006E5267">
        <w:rPr>
          <w:rFonts w:ascii="ＭＳ 明朝" w:hAnsi="ＭＳ 明朝" w:hint="eastAsia"/>
          <w:sz w:val="24"/>
          <w:szCs w:val="24"/>
        </w:rPr>
        <w:t>の取扱いは、</w:t>
      </w:r>
      <w:r w:rsidR="008E12E2">
        <w:rPr>
          <w:rFonts w:ascii="ＭＳ 明朝" w:hAnsi="ＭＳ 明朝" w:hint="eastAsia"/>
          <w:sz w:val="24"/>
          <w:szCs w:val="24"/>
        </w:rPr>
        <w:t>前記１（</w:t>
      </w:r>
      <w:r w:rsidR="0052565D">
        <w:rPr>
          <w:rFonts w:ascii="ＭＳ 明朝" w:hAnsi="ＭＳ 明朝" w:hint="eastAsia"/>
          <w:sz w:val="24"/>
          <w:szCs w:val="24"/>
        </w:rPr>
        <w:t>４</w:t>
      </w:r>
      <w:r w:rsidR="008E12E2">
        <w:rPr>
          <w:rFonts w:ascii="ＭＳ 明朝" w:hAnsi="ＭＳ 明朝" w:hint="eastAsia"/>
          <w:sz w:val="24"/>
          <w:szCs w:val="24"/>
        </w:rPr>
        <w:t>）のとおり、次官通知第８の３（２）ア（ア）に沿って、</w:t>
      </w:r>
      <w:r w:rsidR="006E5267">
        <w:rPr>
          <w:rFonts w:ascii="ＭＳ 明朝" w:hAnsi="ＭＳ 明朝" w:hint="eastAsia"/>
          <w:sz w:val="24"/>
          <w:szCs w:val="24"/>
        </w:rPr>
        <w:t>実際の年金受給額を</w:t>
      </w:r>
      <w:r w:rsidR="008E12E2">
        <w:rPr>
          <w:rFonts w:ascii="ＭＳ 明朝" w:hAnsi="ＭＳ 明朝" w:hint="eastAsia"/>
          <w:sz w:val="24"/>
          <w:szCs w:val="24"/>
        </w:rPr>
        <w:t>認定する</w:t>
      </w:r>
      <w:r w:rsidR="006E5267">
        <w:rPr>
          <w:rFonts w:ascii="ＭＳ 明朝" w:hAnsi="ＭＳ 明朝" w:hint="eastAsia"/>
          <w:sz w:val="24"/>
          <w:szCs w:val="24"/>
        </w:rPr>
        <w:t>ために、処分庁が事前に</w:t>
      </w:r>
      <w:r w:rsidR="006E5267">
        <w:rPr>
          <w:rFonts w:ascii="ＭＳ 明朝" w:hAnsi="ＭＳ 明朝" w:hint="eastAsia"/>
          <w:sz w:val="24"/>
          <w:szCs w:val="24"/>
        </w:rPr>
        <w:lastRenderedPageBreak/>
        <w:t>把握した年金の改定額を</w:t>
      </w:r>
      <w:r w:rsidR="00410CE6">
        <w:rPr>
          <w:rFonts w:ascii="ＭＳ 明朝" w:hAnsi="ＭＳ 明朝" w:hint="eastAsia"/>
          <w:sz w:val="24"/>
          <w:szCs w:val="24"/>
        </w:rPr>
        <w:t>もって</w:t>
      </w:r>
      <w:r w:rsidR="006E5267">
        <w:rPr>
          <w:rFonts w:ascii="ＭＳ 明朝" w:hAnsi="ＭＳ 明朝" w:hint="eastAsia"/>
          <w:sz w:val="24"/>
          <w:szCs w:val="24"/>
        </w:rPr>
        <w:t>保護費を変更し</w:t>
      </w:r>
      <w:r w:rsidR="00BF3EE2">
        <w:rPr>
          <w:rFonts w:ascii="ＭＳ 明朝" w:hAnsi="ＭＳ 明朝" w:hint="eastAsia"/>
          <w:sz w:val="24"/>
          <w:szCs w:val="24"/>
        </w:rPr>
        <w:t>たもの</w:t>
      </w:r>
      <w:r w:rsidR="006E5267">
        <w:rPr>
          <w:rFonts w:ascii="ＭＳ 明朝" w:hAnsi="ＭＳ 明朝" w:hint="eastAsia"/>
          <w:sz w:val="24"/>
          <w:szCs w:val="24"/>
        </w:rPr>
        <w:t>であ</w:t>
      </w:r>
      <w:r w:rsidR="008E12E2">
        <w:rPr>
          <w:rFonts w:ascii="ＭＳ 明朝" w:hAnsi="ＭＳ 明朝" w:hint="eastAsia"/>
          <w:sz w:val="24"/>
          <w:szCs w:val="24"/>
        </w:rPr>
        <w:t>り</w:t>
      </w:r>
      <w:r w:rsidR="006E5267">
        <w:rPr>
          <w:rFonts w:ascii="ＭＳ 明朝" w:hAnsi="ＭＳ 明朝" w:hint="eastAsia"/>
          <w:sz w:val="24"/>
          <w:szCs w:val="24"/>
        </w:rPr>
        <w:t>、そのような事務手続に</w:t>
      </w:r>
      <w:r w:rsidR="00CA1F2A">
        <w:rPr>
          <w:rFonts w:ascii="ＭＳ 明朝" w:hAnsi="ＭＳ 明朝" w:hint="eastAsia"/>
          <w:sz w:val="24"/>
          <w:szCs w:val="24"/>
        </w:rPr>
        <w:t>不合理が</w:t>
      </w:r>
      <w:r w:rsidR="006E5267">
        <w:rPr>
          <w:rFonts w:ascii="ＭＳ 明朝" w:hAnsi="ＭＳ 明朝" w:hint="eastAsia"/>
          <w:sz w:val="24"/>
          <w:szCs w:val="24"/>
        </w:rPr>
        <w:t>あるとは認められない。</w:t>
      </w:r>
    </w:p>
    <w:p w14:paraId="49E82884" w14:textId="7A51DC00" w:rsidR="009E03E5" w:rsidRPr="009E03E5" w:rsidRDefault="008E12E2" w:rsidP="000523D1">
      <w:pPr>
        <w:autoSpaceDE w:val="0"/>
        <w:autoSpaceDN w:val="0"/>
        <w:ind w:leftChars="292" w:left="613" w:firstLineChars="98" w:firstLine="235"/>
        <w:rPr>
          <w:rFonts w:ascii="ＭＳ 明朝" w:hAnsi="ＭＳ 明朝"/>
          <w:sz w:val="24"/>
          <w:szCs w:val="24"/>
        </w:rPr>
      </w:pPr>
      <w:r>
        <w:rPr>
          <w:rFonts w:ascii="ＭＳ 明朝" w:hAnsi="ＭＳ 明朝" w:hint="eastAsia"/>
          <w:sz w:val="24"/>
          <w:szCs w:val="24"/>
        </w:rPr>
        <w:t>また、</w:t>
      </w:r>
      <w:r w:rsidR="009E03E5">
        <w:rPr>
          <w:rFonts w:ascii="ＭＳ 明朝" w:hAnsi="ＭＳ 明朝" w:hint="eastAsia"/>
          <w:sz w:val="24"/>
          <w:szCs w:val="24"/>
        </w:rPr>
        <w:t>前記２（</w:t>
      </w:r>
      <w:r w:rsidR="0052565D">
        <w:rPr>
          <w:rFonts w:ascii="ＭＳ 明朝" w:hAnsi="ＭＳ 明朝" w:hint="eastAsia"/>
          <w:sz w:val="24"/>
          <w:szCs w:val="24"/>
        </w:rPr>
        <w:t>４</w:t>
      </w:r>
      <w:r w:rsidR="009E03E5">
        <w:rPr>
          <w:rFonts w:ascii="ＭＳ 明朝" w:hAnsi="ＭＳ 明朝" w:hint="eastAsia"/>
          <w:sz w:val="24"/>
          <w:szCs w:val="24"/>
        </w:rPr>
        <w:t>）のとおり、</w:t>
      </w:r>
      <w:r w:rsidR="00410CE6">
        <w:rPr>
          <w:rFonts w:ascii="ＭＳ 明朝" w:hAnsi="ＭＳ 明朝" w:hint="eastAsia"/>
          <w:sz w:val="24"/>
          <w:szCs w:val="24"/>
        </w:rPr>
        <w:t>本件処分後に</w:t>
      </w:r>
      <w:r w:rsidR="00410CE6">
        <w:rPr>
          <w:rFonts w:ascii="ＭＳ 明朝" w:hAnsi="ＭＳ 明朝"/>
          <w:sz w:val="24"/>
          <w:szCs w:val="24"/>
        </w:rPr>
        <w:t>審査請求人が処分庁に提出した</w:t>
      </w:r>
      <w:r w:rsidR="00931449">
        <w:rPr>
          <w:rFonts w:ascii="ＭＳ 明朝" w:hAnsi="ＭＳ 明朝" w:hint="eastAsia"/>
          <w:sz w:val="24"/>
          <w:szCs w:val="24"/>
        </w:rPr>
        <w:t>年金振込</w:t>
      </w:r>
      <w:r w:rsidR="00931449">
        <w:rPr>
          <w:rFonts w:ascii="ＭＳ 明朝" w:hAnsi="ＭＳ 明朝"/>
          <w:sz w:val="24"/>
          <w:szCs w:val="24"/>
        </w:rPr>
        <w:t>通知書</w:t>
      </w:r>
      <w:r w:rsidR="00931449">
        <w:rPr>
          <w:rFonts w:ascii="ＭＳ 明朝" w:hAnsi="ＭＳ 明朝" w:hint="eastAsia"/>
          <w:sz w:val="24"/>
          <w:szCs w:val="24"/>
        </w:rPr>
        <w:t>からも</w:t>
      </w:r>
      <w:r w:rsidR="00C66957">
        <w:rPr>
          <w:rFonts w:ascii="ＭＳ 明朝" w:hAnsi="ＭＳ 明朝" w:hint="eastAsia"/>
          <w:sz w:val="24"/>
          <w:szCs w:val="24"/>
        </w:rPr>
        <w:t>、</w:t>
      </w:r>
      <w:r w:rsidR="009E03E5">
        <w:rPr>
          <w:rFonts w:ascii="ＭＳ 明朝" w:hAnsi="ＭＳ 明朝" w:hint="eastAsia"/>
          <w:sz w:val="24"/>
          <w:szCs w:val="24"/>
        </w:rPr>
        <w:t>令和元年６月分の保護費に収入充当すべき金額は、年金の</w:t>
      </w:r>
      <w:r w:rsidR="00C66957">
        <w:rPr>
          <w:rFonts w:ascii="ＭＳ 明朝" w:hAnsi="ＭＳ 明朝" w:hint="eastAsia"/>
          <w:sz w:val="24"/>
          <w:szCs w:val="24"/>
        </w:rPr>
        <w:t>同</w:t>
      </w:r>
      <w:r w:rsidR="009E03E5">
        <w:rPr>
          <w:rFonts w:ascii="ＭＳ 明朝" w:hAnsi="ＭＳ 明朝" w:hint="eastAsia"/>
          <w:sz w:val="24"/>
          <w:szCs w:val="24"/>
        </w:rPr>
        <w:t>月支給分の２分の１に相当する６５，００８円であることが認められるから、</w:t>
      </w:r>
      <w:r w:rsidR="00931449">
        <w:rPr>
          <w:rFonts w:ascii="ＭＳ 明朝" w:hAnsi="ＭＳ 明朝" w:hint="eastAsia"/>
          <w:sz w:val="24"/>
          <w:szCs w:val="24"/>
        </w:rPr>
        <w:t>本件処分</w:t>
      </w:r>
      <w:r>
        <w:rPr>
          <w:rFonts w:ascii="ＭＳ 明朝" w:hAnsi="ＭＳ 明朝" w:hint="eastAsia"/>
          <w:sz w:val="24"/>
          <w:szCs w:val="24"/>
        </w:rPr>
        <w:t>に係る収入充当額</w:t>
      </w:r>
      <w:r w:rsidR="00931449">
        <w:rPr>
          <w:rFonts w:ascii="ＭＳ 明朝" w:hAnsi="ＭＳ 明朝"/>
          <w:sz w:val="24"/>
          <w:szCs w:val="24"/>
        </w:rPr>
        <w:t>の</w:t>
      </w:r>
      <w:r w:rsidR="009E03E5">
        <w:rPr>
          <w:rFonts w:ascii="ＭＳ 明朝" w:hAnsi="ＭＳ 明朝" w:hint="eastAsia"/>
          <w:sz w:val="24"/>
          <w:szCs w:val="24"/>
        </w:rPr>
        <w:t>算定において誤りはない。</w:t>
      </w:r>
    </w:p>
    <w:p w14:paraId="1D269B9A" w14:textId="0DDB5645" w:rsidR="004D1F96" w:rsidRPr="004D1F96" w:rsidRDefault="006E5267" w:rsidP="006E5267">
      <w:pPr>
        <w:ind w:leftChars="-67" w:left="238" w:hangingChars="158" w:hanging="379"/>
        <w:rPr>
          <w:rFonts w:ascii="ＭＳ 明朝" w:hAnsi="ＭＳ 明朝"/>
          <w:sz w:val="24"/>
          <w:szCs w:val="20"/>
        </w:rPr>
      </w:pPr>
      <w:r>
        <w:rPr>
          <w:rFonts w:ascii="ＭＳ 明朝" w:hAnsi="ＭＳ 明朝" w:hint="eastAsia"/>
          <w:sz w:val="24"/>
          <w:szCs w:val="20"/>
        </w:rPr>
        <w:t>（２）以上</w:t>
      </w:r>
      <w:r w:rsidR="009451C7" w:rsidRPr="004D1F96">
        <w:rPr>
          <w:rFonts w:ascii="ＭＳ 明朝" w:hAnsi="ＭＳ 明朝" w:hint="eastAsia"/>
          <w:sz w:val="24"/>
          <w:szCs w:val="20"/>
        </w:rPr>
        <w:t>のとおり、本件処分には違法又は不当な点は認められない</w:t>
      </w:r>
      <w:r w:rsidR="00787F7B" w:rsidRPr="004D1F96">
        <w:rPr>
          <w:rFonts w:ascii="ＭＳ 明朝" w:hAnsi="ＭＳ 明朝" w:hint="eastAsia"/>
          <w:sz w:val="24"/>
          <w:szCs w:val="20"/>
        </w:rPr>
        <w:t>。</w:t>
      </w:r>
    </w:p>
    <w:p w14:paraId="6D2C1E23" w14:textId="77777777" w:rsidR="009451C7" w:rsidRPr="004D1F96" w:rsidRDefault="004D1F96" w:rsidP="008E7776">
      <w:pPr>
        <w:ind w:leftChars="100" w:left="210" w:firstLineChars="90" w:firstLine="216"/>
        <w:rPr>
          <w:rFonts w:ascii="ＭＳ 明朝" w:hAnsi="ＭＳ 明朝"/>
          <w:sz w:val="24"/>
          <w:szCs w:val="24"/>
        </w:rPr>
      </w:pPr>
      <w:r w:rsidRPr="004D1F96">
        <w:rPr>
          <w:rFonts w:ascii="ＭＳ 明朝" w:hAnsi="ＭＳ 明朝" w:hint="eastAsia"/>
          <w:sz w:val="24"/>
          <w:szCs w:val="20"/>
        </w:rPr>
        <w:t>したがって、本件審査請求は棄却されるべきである。</w:t>
      </w:r>
    </w:p>
    <w:p w14:paraId="508D1196" w14:textId="03C88B32" w:rsidR="00A41CAB" w:rsidRPr="0052565D" w:rsidRDefault="00A41CAB" w:rsidP="0052565D">
      <w:pPr>
        <w:ind w:left="720" w:hangingChars="300" w:hanging="720"/>
        <w:rPr>
          <w:rFonts w:ascii="ＭＳ 明朝" w:hAnsi="ＭＳ 明朝"/>
          <w:sz w:val="24"/>
          <w:szCs w:val="24"/>
        </w:rPr>
      </w:pPr>
    </w:p>
    <w:p w14:paraId="44AA4D94" w14:textId="77777777" w:rsidR="0052565D" w:rsidRDefault="0052565D" w:rsidP="0052565D">
      <w:pPr>
        <w:autoSpaceDE w:val="0"/>
        <w:autoSpaceDN w:val="0"/>
        <w:rPr>
          <w:rFonts w:asciiTheme="minorEastAsia" w:hAnsiTheme="minorEastAsia"/>
          <w:b/>
          <w:sz w:val="24"/>
          <w:szCs w:val="24"/>
        </w:rPr>
      </w:pPr>
      <w:r w:rsidRPr="0045442C">
        <w:rPr>
          <w:rFonts w:asciiTheme="minorEastAsia" w:hAnsiTheme="minorEastAsia" w:hint="eastAsia"/>
          <w:b/>
          <w:sz w:val="24"/>
          <w:szCs w:val="24"/>
        </w:rPr>
        <w:t>第６　付言</w:t>
      </w:r>
    </w:p>
    <w:p w14:paraId="546EF6DD" w14:textId="77777777" w:rsidR="0052565D" w:rsidRPr="007979DE" w:rsidRDefault="0052565D" w:rsidP="0052565D">
      <w:pPr>
        <w:ind w:left="720" w:hangingChars="300" w:hanging="720"/>
        <w:rPr>
          <w:rFonts w:ascii="ＭＳ 明朝" w:hAnsi="ＭＳ 明朝"/>
          <w:sz w:val="24"/>
          <w:szCs w:val="24"/>
        </w:rPr>
      </w:pPr>
    </w:p>
    <w:p w14:paraId="0B68EF40" w14:textId="77777777" w:rsidR="00213118" w:rsidRPr="00824768" w:rsidRDefault="00213118" w:rsidP="00213118">
      <w:pPr>
        <w:ind w:firstLineChars="100" w:firstLine="240"/>
        <w:rPr>
          <w:rFonts w:ascii="ＭＳ 明朝" w:hAnsi="ＭＳ 明朝"/>
          <w:sz w:val="24"/>
          <w:szCs w:val="24"/>
        </w:rPr>
      </w:pPr>
      <w:r>
        <w:rPr>
          <w:rFonts w:ascii="ＭＳ 明朝" w:hAnsi="ＭＳ 明朝" w:hint="eastAsia"/>
          <w:sz w:val="24"/>
          <w:szCs w:val="24"/>
        </w:rPr>
        <w:t>前記２（２）のとおり、</w:t>
      </w:r>
      <w:r w:rsidRPr="00824768">
        <w:rPr>
          <w:rFonts w:ascii="ＭＳ 明朝" w:hAnsi="ＭＳ 明朝" w:hint="eastAsia"/>
          <w:sz w:val="24"/>
          <w:szCs w:val="24"/>
        </w:rPr>
        <w:t>本件処分の通知書には、</w:t>
      </w:r>
      <w:r>
        <w:rPr>
          <w:rFonts w:ascii="ＭＳ 明朝" w:hAnsi="ＭＳ 明朝" w:hint="eastAsia"/>
          <w:sz w:val="24"/>
          <w:szCs w:val="24"/>
        </w:rPr>
        <w:t>処分の理由として、</w:t>
      </w:r>
      <w:r w:rsidRPr="00824768">
        <w:rPr>
          <w:rFonts w:ascii="ＭＳ 明朝" w:hAnsi="ＭＳ 明朝" w:hint="eastAsia"/>
          <w:sz w:val="24"/>
          <w:szCs w:val="24"/>
        </w:rPr>
        <w:t>「</w:t>
      </w:r>
      <w:r w:rsidRPr="0075329F">
        <w:rPr>
          <w:rFonts w:ascii="ＭＳ 明朝" w:hAnsi="ＭＳ 明朝" w:hint="eastAsia"/>
          <w:sz w:val="24"/>
          <w:szCs w:val="24"/>
        </w:rPr>
        <w:t>年金等はその実際の受給額を認定する旨を定めた「生活保護法による保護の実施要領について」（昭和</w:t>
      </w:r>
      <w:r>
        <w:rPr>
          <w:rFonts w:ascii="ＭＳ 明朝" w:hAnsi="ＭＳ 明朝" w:hint="eastAsia"/>
          <w:sz w:val="24"/>
          <w:szCs w:val="24"/>
        </w:rPr>
        <w:t>３６</w:t>
      </w:r>
      <w:r w:rsidRPr="0075329F">
        <w:rPr>
          <w:rFonts w:ascii="ＭＳ 明朝" w:hAnsi="ＭＳ 明朝" w:hint="eastAsia"/>
          <w:sz w:val="24"/>
          <w:szCs w:val="24"/>
        </w:rPr>
        <w:t>年厚生省発社第</w:t>
      </w:r>
      <w:r>
        <w:rPr>
          <w:rFonts w:ascii="ＭＳ 明朝" w:hAnsi="ＭＳ 明朝" w:hint="eastAsia"/>
          <w:sz w:val="24"/>
          <w:szCs w:val="24"/>
        </w:rPr>
        <w:t>１２３</w:t>
      </w:r>
      <w:r w:rsidRPr="0075329F">
        <w:rPr>
          <w:rFonts w:ascii="ＭＳ 明朝" w:hAnsi="ＭＳ 明朝" w:hint="eastAsia"/>
          <w:sz w:val="24"/>
          <w:szCs w:val="24"/>
        </w:rPr>
        <w:t>号）第８－３－（２）－ア－（ア）に基づき、収入認定額を変更します。」</w:t>
      </w:r>
      <w:r w:rsidRPr="00824768">
        <w:rPr>
          <w:rFonts w:ascii="ＭＳ 明朝" w:hAnsi="ＭＳ 明朝" w:hint="eastAsia"/>
          <w:sz w:val="24"/>
          <w:szCs w:val="24"/>
        </w:rPr>
        <w:t>と</w:t>
      </w:r>
      <w:r>
        <w:rPr>
          <w:rFonts w:ascii="ＭＳ 明朝" w:hAnsi="ＭＳ 明朝" w:hint="eastAsia"/>
          <w:sz w:val="24"/>
          <w:szCs w:val="24"/>
        </w:rPr>
        <w:t>のみ</w:t>
      </w:r>
      <w:r w:rsidRPr="00824768">
        <w:rPr>
          <w:rFonts w:ascii="ＭＳ 明朝" w:hAnsi="ＭＳ 明朝" w:hint="eastAsia"/>
          <w:sz w:val="24"/>
          <w:szCs w:val="24"/>
        </w:rPr>
        <w:t>記載されている。</w:t>
      </w:r>
    </w:p>
    <w:p w14:paraId="41B8C2AB" w14:textId="77777777" w:rsidR="00CB14DF" w:rsidRPr="00315D9A" w:rsidRDefault="00CB14DF" w:rsidP="00CB14DF">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処分の名宛人に対して当該処分の理由の提示を行う趣旨は、行政庁の判断の慎重・合理性を担保し、被処分者の争訟（不服申立て、訴訟）提起の便宜を図るためと解される。</w:t>
      </w:r>
    </w:p>
    <w:p w14:paraId="6810FA07" w14:textId="77777777" w:rsidR="00CB14DF" w:rsidRPr="00315D9A" w:rsidRDefault="00CB14DF" w:rsidP="00CB14DF">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審査請求人は、本件審査請求を行っており、種々主張を行っていることから、直ちに、不服申立ての便宜が損なわれることはなかったとも言える。</w:t>
      </w:r>
    </w:p>
    <w:p w14:paraId="154E6C4C" w14:textId="77777777" w:rsidR="00BC5A13" w:rsidRPr="00315D9A" w:rsidRDefault="00BC5A13" w:rsidP="00BC5A13">
      <w:pPr>
        <w:autoSpaceDE w:val="0"/>
        <w:autoSpaceDN w:val="0"/>
        <w:ind w:firstLineChars="100" w:firstLine="240"/>
        <w:rPr>
          <w:rFonts w:ascii="ＭＳ 明朝" w:hAnsi="ＭＳ 明朝"/>
          <w:sz w:val="24"/>
          <w:szCs w:val="24"/>
        </w:rPr>
      </w:pPr>
      <w:r w:rsidRPr="00315D9A">
        <w:rPr>
          <w:rFonts w:ascii="ＭＳ 明朝" w:hAnsi="ＭＳ 明朝" w:hint="eastAsia"/>
          <w:sz w:val="24"/>
          <w:szCs w:val="24"/>
        </w:rPr>
        <w:t>しかしながら、本件処分の理由の提示には、根拠法令の記載が行われておらず、</w:t>
      </w:r>
      <w:r w:rsidRPr="00655D79">
        <w:rPr>
          <w:rFonts w:ascii="ＭＳ 明朝" w:hAnsi="ＭＳ 明朝" w:hint="eastAsia"/>
          <w:sz w:val="24"/>
          <w:szCs w:val="24"/>
        </w:rPr>
        <w:t>また、</w:t>
      </w:r>
      <w:r>
        <w:rPr>
          <w:rFonts w:ascii="ＭＳ 明朝" w:hAnsi="ＭＳ 明朝" w:hint="eastAsia"/>
          <w:sz w:val="24"/>
          <w:szCs w:val="24"/>
        </w:rPr>
        <w:t>審査請求人が本件処分の理由を明確に認識し得るものであるとは言い難いことから、十分な理由の提示と言えるか否かについては、</w:t>
      </w:r>
      <w:r w:rsidRPr="00315D9A">
        <w:rPr>
          <w:rFonts w:ascii="ＭＳ 明朝" w:hAnsi="ＭＳ 明朝" w:hint="eastAsia"/>
          <w:sz w:val="24"/>
          <w:szCs w:val="24"/>
        </w:rPr>
        <w:t>疑念を抱かせるものであったと言わざるを得ない。</w:t>
      </w:r>
    </w:p>
    <w:p w14:paraId="4612382A" w14:textId="4997A0DA" w:rsidR="00CB14DF" w:rsidRPr="00315D9A" w:rsidRDefault="00BC5A13" w:rsidP="00CB14DF">
      <w:pPr>
        <w:autoSpaceDE w:val="0"/>
        <w:autoSpaceDN w:val="0"/>
        <w:ind w:firstLineChars="100" w:firstLine="240"/>
        <w:rPr>
          <w:rFonts w:ascii="ＭＳ 明朝" w:hAnsi="ＭＳ 明朝"/>
          <w:sz w:val="24"/>
          <w:szCs w:val="24"/>
        </w:rPr>
      </w:pPr>
      <w:r>
        <w:rPr>
          <w:rFonts w:ascii="ＭＳ 明朝" w:hAnsi="ＭＳ 明朝" w:hint="eastAsia"/>
          <w:sz w:val="24"/>
          <w:szCs w:val="24"/>
        </w:rPr>
        <w:t>処分</w:t>
      </w:r>
      <w:r w:rsidR="00CB14DF" w:rsidRPr="00315D9A">
        <w:rPr>
          <w:rFonts w:ascii="ＭＳ 明朝" w:hAnsi="ＭＳ 明朝" w:hint="eastAsia"/>
          <w:sz w:val="24"/>
          <w:szCs w:val="24"/>
        </w:rPr>
        <w:t>庁は、上記の理由提示の趣旨に鑑み、処分の理由について、根拠法令を示した上で、被保護者自身が容易に理解できるよう具体的かつ丁寧に明記することが望まれる。</w:t>
      </w:r>
    </w:p>
    <w:p w14:paraId="46E53F05" w14:textId="77777777" w:rsidR="00CB14DF" w:rsidRDefault="00CB14DF" w:rsidP="00A41CAB">
      <w:pPr>
        <w:ind w:firstLineChars="2008" w:firstLine="4819"/>
        <w:rPr>
          <w:rFonts w:ascii="ＭＳ 明朝" w:hAnsi="ＭＳ 明朝"/>
          <w:sz w:val="24"/>
          <w:szCs w:val="24"/>
        </w:rPr>
      </w:pPr>
    </w:p>
    <w:p w14:paraId="4EE87E7C" w14:textId="04A4F204" w:rsidR="00A41CAB" w:rsidRPr="00267CA5" w:rsidRDefault="00A41CAB" w:rsidP="00A41CAB">
      <w:pPr>
        <w:ind w:firstLineChars="2008" w:firstLine="4819"/>
        <w:rPr>
          <w:rFonts w:ascii="ＭＳ 明朝" w:hAnsi="ＭＳ 明朝"/>
          <w:sz w:val="24"/>
          <w:szCs w:val="24"/>
        </w:rPr>
      </w:pPr>
      <w:r w:rsidRPr="00267CA5">
        <w:rPr>
          <w:rFonts w:ascii="ＭＳ 明朝" w:hAnsi="ＭＳ 明朝" w:hint="eastAsia"/>
          <w:sz w:val="24"/>
          <w:szCs w:val="24"/>
        </w:rPr>
        <w:t>大阪府行政不服審査会第</w:t>
      </w:r>
      <w:r w:rsidR="00BB465A">
        <w:rPr>
          <w:rFonts w:ascii="ＭＳ 明朝" w:hAnsi="ＭＳ 明朝" w:hint="eastAsia"/>
          <w:sz w:val="24"/>
          <w:szCs w:val="24"/>
        </w:rPr>
        <w:t>１</w:t>
      </w:r>
      <w:r w:rsidRPr="00267CA5">
        <w:rPr>
          <w:rFonts w:ascii="ＭＳ 明朝" w:hAnsi="ＭＳ 明朝" w:hint="eastAsia"/>
          <w:sz w:val="24"/>
          <w:szCs w:val="24"/>
        </w:rPr>
        <w:t>部会</w:t>
      </w:r>
    </w:p>
    <w:p w14:paraId="48493077" w14:textId="66F57A7B"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t>委員（部会長）</w:t>
      </w:r>
      <w:r w:rsidR="00BB465A">
        <w:rPr>
          <w:rFonts w:ascii="ＭＳ 明朝" w:hAnsi="ＭＳ 明朝" w:hint="eastAsia"/>
          <w:sz w:val="24"/>
          <w:szCs w:val="24"/>
        </w:rPr>
        <w:t>谷口　勢津夫</w:t>
      </w:r>
    </w:p>
    <w:p w14:paraId="3AD521C4" w14:textId="40196427" w:rsidR="00A41CAB" w:rsidRPr="00267CA5" w:rsidRDefault="00A41CAB" w:rsidP="00A41CAB">
      <w:pPr>
        <w:ind w:leftChars="2430" w:left="5103"/>
        <w:rPr>
          <w:rFonts w:ascii="ＭＳ 明朝" w:hAnsi="ＭＳ 明朝"/>
          <w:sz w:val="24"/>
          <w:szCs w:val="24"/>
        </w:rPr>
      </w:pPr>
      <w:r w:rsidRPr="00267CA5">
        <w:rPr>
          <w:rFonts w:ascii="ＭＳ 明朝" w:hAnsi="ＭＳ 明朝" w:hint="eastAsia"/>
          <w:sz w:val="24"/>
          <w:szCs w:val="24"/>
        </w:rPr>
        <w:t xml:space="preserve">委員　　　　　</w:t>
      </w:r>
      <w:r w:rsidR="00BB465A">
        <w:rPr>
          <w:rFonts w:ascii="ＭＳ 明朝" w:hAnsi="ＭＳ 明朝" w:hint="eastAsia"/>
          <w:sz w:val="24"/>
          <w:szCs w:val="24"/>
        </w:rPr>
        <w:t>西上　治</w:t>
      </w:r>
    </w:p>
    <w:p w14:paraId="5178881A" w14:textId="10D7A5F3" w:rsidR="00BB465A" w:rsidRPr="00BB465A" w:rsidRDefault="00A41CAB" w:rsidP="002772B1">
      <w:pPr>
        <w:ind w:leftChars="2430" w:left="5103"/>
        <w:rPr>
          <w:rFonts w:ascii="ＭＳ 明朝" w:hAnsi="ＭＳ 明朝" w:hint="eastAsia"/>
          <w:sz w:val="24"/>
          <w:szCs w:val="24"/>
        </w:rPr>
      </w:pPr>
      <w:r w:rsidRPr="00267CA5">
        <w:rPr>
          <w:rFonts w:ascii="ＭＳ 明朝" w:hAnsi="ＭＳ 明朝" w:hint="eastAsia"/>
          <w:sz w:val="24"/>
          <w:szCs w:val="24"/>
        </w:rPr>
        <w:t xml:space="preserve">委員　　　　　</w:t>
      </w:r>
      <w:r w:rsidR="00BB465A">
        <w:rPr>
          <w:rFonts w:ascii="ＭＳ 明朝" w:hAnsi="ＭＳ 明朝" w:hint="eastAsia"/>
          <w:sz w:val="24"/>
          <w:szCs w:val="24"/>
        </w:rPr>
        <w:t>濱　　和哲</w:t>
      </w:r>
    </w:p>
    <w:sectPr w:rsidR="00BB465A" w:rsidRPr="00BB465A"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E714E" w14:textId="77777777" w:rsidR="007401AF" w:rsidRDefault="007401AF" w:rsidP="00077175">
      <w:r>
        <w:separator/>
      </w:r>
    </w:p>
  </w:endnote>
  <w:endnote w:type="continuationSeparator" w:id="0">
    <w:p w14:paraId="6BD38C2E" w14:textId="77777777" w:rsidR="007401AF" w:rsidRDefault="007401A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29AA" w14:textId="415AEBA4" w:rsidR="001539E4" w:rsidRDefault="001539E4">
    <w:pPr>
      <w:pStyle w:val="a5"/>
      <w:jc w:val="center"/>
    </w:pPr>
    <w:r>
      <w:fldChar w:fldCharType="begin"/>
    </w:r>
    <w:r>
      <w:instrText>PAGE   \* MERGEFORMAT</w:instrText>
    </w:r>
    <w:r>
      <w:fldChar w:fldCharType="separate"/>
    </w:r>
    <w:r w:rsidR="002772B1" w:rsidRPr="002772B1">
      <w:rPr>
        <w:noProof/>
        <w:lang w:val="ja-JP"/>
      </w:rPr>
      <w:t>1</w:t>
    </w:r>
    <w:r>
      <w:fldChar w:fldCharType="end"/>
    </w:r>
  </w:p>
  <w:p w14:paraId="1FBD57C5" w14:textId="77777777" w:rsidR="001539E4" w:rsidRDefault="00153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3BF1B" w14:textId="77777777" w:rsidR="007401AF" w:rsidRDefault="007401AF" w:rsidP="00077175">
      <w:r>
        <w:separator/>
      </w:r>
    </w:p>
  </w:footnote>
  <w:footnote w:type="continuationSeparator" w:id="0">
    <w:p w14:paraId="706B1C7D" w14:textId="77777777" w:rsidR="007401AF" w:rsidRDefault="007401A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26426"/>
    <w:multiLevelType w:val="hybridMultilevel"/>
    <w:tmpl w:val="52B2DE74"/>
    <w:lvl w:ilvl="0" w:tplc="E430B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1487"/>
    <w:rsid w:val="00002BF5"/>
    <w:rsid w:val="0000387A"/>
    <w:rsid w:val="00004069"/>
    <w:rsid w:val="000042AE"/>
    <w:rsid w:val="00006339"/>
    <w:rsid w:val="00006D5B"/>
    <w:rsid w:val="00011061"/>
    <w:rsid w:val="000122F1"/>
    <w:rsid w:val="00013923"/>
    <w:rsid w:val="00014B3A"/>
    <w:rsid w:val="00015720"/>
    <w:rsid w:val="0001622B"/>
    <w:rsid w:val="000162B3"/>
    <w:rsid w:val="0002376E"/>
    <w:rsid w:val="000257CC"/>
    <w:rsid w:val="00025899"/>
    <w:rsid w:val="00025CE6"/>
    <w:rsid w:val="00027AA3"/>
    <w:rsid w:val="000307ED"/>
    <w:rsid w:val="00032890"/>
    <w:rsid w:val="00032D43"/>
    <w:rsid w:val="00035946"/>
    <w:rsid w:val="00037424"/>
    <w:rsid w:val="000405B4"/>
    <w:rsid w:val="000426EC"/>
    <w:rsid w:val="000427C3"/>
    <w:rsid w:val="00043400"/>
    <w:rsid w:val="000454AC"/>
    <w:rsid w:val="0004585B"/>
    <w:rsid w:val="00045FFE"/>
    <w:rsid w:val="00046842"/>
    <w:rsid w:val="000516A5"/>
    <w:rsid w:val="00051E80"/>
    <w:rsid w:val="000523D1"/>
    <w:rsid w:val="000547DF"/>
    <w:rsid w:val="000556D7"/>
    <w:rsid w:val="00062568"/>
    <w:rsid w:val="00062754"/>
    <w:rsid w:val="00062B52"/>
    <w:rsid w:val="0006376D"/>
    <w:rsid w:val="00065629"/>
    <w:rsid w:val="00065B38"/>
    <w:rsid w:val="00071645"/>
    <w:rsid w:val="00074F2A"/>
    <w:rsid w:val="00076157"/>
    <w:rsid w:val="00077175"/>
    <w:rsid w:val="000776C5"/>
    <w:rsid w:val="00077CDD"/>
    <w:rsid w:val="00080A60"/>
    <w:rsid w:val="00081926"/>
    <w:rsid w:val="00081F16"/>
    <w:rsid w:val="0009053B"/>
    <w:rsid w:val="00091B5F"/>
    <w:rsid w:val="000938EA"/>
    <w:rsid w:val="00094643"/>
    <w:rsid w:val="00095F89"/>
    <w:rsid w:val="000A02D4"/>
    <w:rsid w:val="000A062E"/>
    <w:rsid w:val="000A0C25"/>
    <w:rsid w:val="000A1D3C"/>
    <w:rsid w:val="000A296A"/>
    <w:rsid w:val="000A54E8"/>
    <w:rsid w:val="000A5A86"/>
    <w:rsid w:val="000B0DEA"/>
    <w:rsid w:val="000B14F3"/>
    <w:rsid w:val="000B1828"/>
    <w:rsid w:val="000B41AF"/>
    <w:rsid w:val="000B449F"/>
    <w:rsid w:val="000B474A"/>
    <w:rsid w:val="000B57CC"/>
    <w:rsid w:val="000B7D98"/>
    <w:rsid w:val="000C0A29"/>
    <w:rsid w:val="000C1E7E"/>
    <w:rsid w:val="000C2257"/>
    <w:rsid w:val="000C2541"/>
    <w:rsid w:val="000C2D08"/>
    <w:rsid w:val="000C36F2"/>
    <w:rsid w:val="000C3AA5"/>
    <w:rsid w:val="000C4869"/>
    <w:rsid w:val="000C4B62"/>
    <w:rsid w:val="000C4CB1"/>
    <w:rsid w:val="000C505B"/>
    <w:rsid w:val="000C5096"/>
    <w:rsid w:val="000C59A0"/>
    <w:rsid w:val="000C5FE4"/>
    <w:rsid w:val="000C6133"/>
    <w:rsid w:val="000D1572"/>
    <w:rsid w:val="000D3749"/>
    <w:rsid w:val="000D413C"/>
    <w:rsid w:val="000D4570"/>
    <w:rsid w:val="000D49C9"/>
    <w:rsid w:val="000D62F2"/>
    <w:rsid w:val="000D7E37"/>
    <w:rsid w:val="000E04F0"/>
    <w:rsid w:val="000E12AC"/>
    <w:rsid w:val="000E359D"/>
    <w:rsid w:val="000E5A77"/>
    <w:rsid w:val="000F4F1D"/>
    <w:rsid w:val="000F6B0B"/>
    <w:rsid w:val="000F6CDB"/>
    <w:rsid w:val="000F704D"/>
    <w:rsid w:val="00101B84"/>
    <w:rsid w:val="001046A0"/>
    <w:rsid w:val="00105337"/>
    <w:rsid w:val="00107995"/>
    <w:rsid w:val="001136EC"/>
    <w:rsid w:val="00113DC4"/>
    <w:rsid w:val="00115B36"/>
    <w:rsid w:val="0012017F"/>
    <w:rsid w:val="001202DC"/>
    <w:rsid w:val="00120D93"/>
    <w:rsid w:val="00120FDE"/>
    <w:rsid w:val="0012121C"/>
    <w:rsid w:val="001216A5"/>
    <w:rsid w:val="001243A7"/>
    <w:rsid w:val="001246AD"/>
    <w:rsid w:val="00126C13"/>
    <w:rsid w:val="00127D0D"/>
    <w:rsid w:val="00130B7C"/>
    <w:rsid w:val="00131C4B"/>
    <w:rsid w:val="00133C39"/>
    <w:rsid w:val="00134525"/>
    <w:rsid w:val="001359A0"/>
    <w:rsid w:val="00135FEE"/>
    <w:rsid w:val="00140404"/>
    <w:rsid w:val="00140578"/>
    <w:rsid w:val="00143AFF"/>
    <w:rsid w:val="00143BCB"/>
    <w:rsid w:val="00146D86"/>
    <w:rsid w:val="00150902"/>
    <w:rsid w:val="001539E4"/>
    <w:rsid w:val="00161136"/>
    <w:rsid w:val="001617E7"/>
    <w:rsid w:val="001622A0"/>
    <w:rsid w:val="00163487"/>
    <w:rsid w:val="00170757"/>
    <w:rsid w:val="00171551"/>
    <w:rsid w:val="00173923"/>
    <w:rsid w:val="001754C0"/>
    <w:rsid w:val="001802A8"/>
    <w:rsid w:val="001804C0"/>
    <w:rsid w:val="00182A14"/>
    <w:rsid w:val="00182CF5"/>
    <w:rsid w:val="00183160"/>
    <w:rsid w:val="00183945"/>
    <w:rsid w:val="00184D24"/>
    <w:rsid w:val="001866F6"/>
    <w:rsid w:val="001903AB"/>
    <w:rsid w:val="00192851"/>
    <w:rsid w:val="00193A2E"/>
    <w:rsid w:val="00194E3A"/>
    <w:rsid w:val="00195264"/>
    <w:rsid w:val="001965A1"/>
    <w:rsid w:val="001A16E4"/>
    <w:rsid w:val="001A40A7"/>
    <w:rsid w:val="001A4D5F"/>
    <w:rsid w:val="001A69F4"/>
    <w:rsid w:val="001A7E87"/>
    <w:rsid w:val="001B1002"/>
    <w:rsid w:val="001B3768"/>
    <w:rsid w:val="001B6FA7"/>
    <w:rsid w:val="001C0D89"/>
    <w:rsid w:val="001C28EC"/>
    <w:rsid w:val="001C2E11"/>
    <w:rsid w:val="001C4DD6"/>
    <w:rsid w:val="001C6E76"/>
    <w:rsid w:val="001C78CD"/>
    <w:rsid w:val="001D0F62"/>
    <w:rsid w:val="001D1E33"/>
    <w:rsid w:val="001D4077"/>
    <w:rsid w:val="001D5EF2"/>
    <w:rsid w:val="001D634D"/>
    <w:rsid w:val="001D6B76"/>
    <w:rsid w:val="001D7C59"/>
    <w:rsid w:val="001E0702"/>
    <w:rsid w:val="001E0731"/>
    <w:rsid w:val="001E273D"/>
    <w:rsid w:val="001E3655"/>
    <w:rsid w:val="001E459D"/>
    <w:rsid w:val="001E5C49"/>
    <w:rsid w:val="001F0474"/>
    <w:rsid w:val="001F2992"/>
    <w:rsid w:val="001F2D31"/>
    <w:rsid w:val="001F3908"/>
    <w:rsid w:val="001F4173"/>
    <w:rsid w:val="001F4E06"/>
    <w:rsid w:val="001F5015"/>
    <w:rsid w:val="001F70B0"/>
    <w:rsid w:val="00200C74"/>
    <w:rsid w:val="00203BFF"/>
    <w:rsid w:val="00204508"/>
    <w:rsid w:val="00204818"/>
    <w:rsid w:val="00205079"/>
    <w:rsid w:val="00207780"/>
    <w:rsid w:val="00211280"/>
    <w:rsid w:val="00213118"/>
    <w:rsid w:val="00213BA4"/>
    <w:rsid w:val="002201D4"/>
    <w:rsid w:val="0022096C"/>
    <w:rsid w:val="002212B8"/>
    <w:rsid w:val="00221DAF"/>
    <w:rsid w:val="00222CA7"/>
    <w:rsid w:val="00223AEF"/>
    <w:rsid w:val="002254E5"/>
    <w:rsid w:val="00231103"/>
    <w:rsid w:val="0023291C"/>
    <w:rsid w:val="00233361"/>
    <w:rsid w:val="002333D7"/>
    <w:rsid w:val="00235274"/>
    <w:rsid w:val="00235FC2"/>
    <w:rsid w:val="00246145"/>
    <w:rsid w:val="002468A1"/>
    <w:rsid w:val="00250CA2"/>
    <w:rsid w:val="00251609"/>
    <w:rsid w:val="00251666"/>
    <w:rsid w:val="00252713"/>
    <w:rsid w:val="0025298E"/>
    <w:rsid w:val="00253082"/>
    <w:rsid w:val="00254F27"/>
    <w:rsid w:val="00255684"/>
    <w:rsid w:val="002621A1"/>
    <w:rsid w:val="00262CF5"/>
    <w:rsid w:val="00263208"/>
    <w:rsid w:val="002634CC"/>
    <w:rsid w:val="002651F4"/>
    <w:rsid w:val="002666F0"/>
    <w:rsid w:val="00266D7F"/>
    <w:rsid w:val="00273022"/>
    <w:rsid w:val="00273BA4"/>
    <w:rsid w:val="00275024"/>
    <w:rsid w:val="002756C4"/>
    <w:rsid w:val="002759E0"/>
    <w:rsid w:val="0027615E"/>
    <w:rsid w:val="002772B1"/>
    <w:rsid w:val="002824A7"/>
    <w:rsid w:val="002825AA"/>
    <w:rsid w:val="0028279B"/>
    <w:rsid w:val="00282BA1"/>
    <w:rsid w:val="00282E23"/>
    <w:rsid w:val="00283790"/>
    <w:rsid w:val="00284115"/>
    <w:rsid w:val="00286020"/>
    <w:rsid w:val="00290C41"/>
    <w:rsid w:val="00291B31"/>
    <w:rsid w:val="002927EC"/>
    <w:rsid w:val="00293722"/>
    <w:rsid w:val="00296534"/>
    <w:rsid w:val="00296A41"/>
    <w:rsid w:val="002A1501"/>
    <w:rsid w:val="002A1D74"/>
    <w:rsid w:val="002A2FF0"/>
    <w:rsid w:val="002A2FF7"/>
    <w:rsid w:val="002A4EDE"/>
    <w:rsid w:val="002A7814"/>
    <w:rsid w:val="002B0096"/>
    <w:rsid w:val="002B0107"/>
    <w:rsid w:val="002B178E"/>
    <w:rsid w:val="002B3448"/>
    <w:rsid w:val="002B4A1F"/>
    <w:rsid w:val="002B581A"/>
    <w:rsid w:val="002B5CCB"/>
    <w:rsid w:val="002B7BE6"/>
    <w:rsid w:val="002C0D9C"/>
    <w:rsid w:val="002C125F"/>
    <w:rsid w:val="002C3218"/>
    <w:rsid w:val="002C326F"/>
    <w:rsid w:val="002C3C82"/>
    <w:rsid w:val="002C4163"/>
    <w:rsid w:val="002C43C0"/>
    <w:rsid w:val="002C6711"/>
    <w:rsid w:val="002D274A"/>
    <w:rsid w:val="002D2A2F"/>
    <w:rsid w:val="002D3A3F"/>
    <w:rsid w:val="002D629E"/>
    <w:rsid w:val="002D6B46"/>
    <w:rsid w:val="002E2B5B"/>
    <w:rsid w:val="002E41D8"/>
    <w:rsid w:val="002F1AE5"/>
    <w:rsid w:val="002F24CD"/>
    <w:rsid w:val="002F28EE"/>
    <w:rsid w:val="002F4D79"/>
    <w:rsid w:val="002F6F4A"/>
    <w:rsid w:val="00301F3F"/>
    <w:rsid w:val="00304875"/>
    <w:rsid w:val="00305562"/>
    <w:rsid w:val="00305E6B"/>
    <w:rsid w:val="0031033F"/>
    <w:rsid w:val="00312506"/>
    <w:rsid w:val="00313303"/>
    <w:rsid w:val="00313A47"/>
    <w:rsid w:val="00314F66"/>
    <w:rsid w:val="00315AFF"/>
    <w:rsid w:val="00315CE2"/>
    <w:rsid w:val="00316639"/>
    <w:rsid w:val="00317888"/>
    <w:rsid w:val="00321F05"/>
    <w:rsid w:val="0032435E"/>
    <w:rsid w:val="00324A57"/>
    <w:rsid w:val="003279DD"/>
    <w:rsid w:val="00327C0D"/>
    <w:rsid w:val="00327D84"/>
    <w:rsid w:val="003325D0"/>
    <w:rsid w:val="00333444"/>
    <w:rsid w:val="00336769"/>
    <w:rsid w:val="003376A8"/>
    <w:rsid w:val="00342321"/>
    <w:rsid w:val="00343E19"/>
    <w:rsid w:val="003451DF"/>
    <w:rsid w:val="00347CCF"/>
    <w:rsid w:val="0035244B"/>
    <w:rsid w:val="00352B51"/>
    <w:rsid w:val="00354EA3"/>
    <w:rsid w:val="00360344"/>
    <w:rsid w:val="00361B7C"/>
    <w:rsid w:val="00363463"/>
    <w:rsid w:val="0036357A"/>
    <w:rsid w:val="00363DFC"/>
    <w:rsid w:val="003652F5"/>
    <w:rsid w:val="00365763"/>
    <w:rsid w:val="0036676A"/>
    <w:rsid w:val="003677EA"/>
    <w:rsid w:val="00367995"/>
    <w:rsid w:val="00370F61"/>
    <w:rsid w:val="0037231D"/>
    <w:rsid w:val="00372579"/>
    <w:rsid w:val="003726B4"/>
    <w:rsid w:val="00373540"/>
    <w:rsid w:val="00377575"/>
    <w:rsid w:val="00380F56"/>
    <w:rsid w:val="003815B4"/>
    <w:rsid w:val="00384CC0"/>
    <w:rsid w:val="00385860"/>
    <w:rsid w:val="00391726"/>
    <w:rsid w:val="00395AE7"/>
    <w:rsid w:val="00396CD4"/>
    <w:rsid w:val="003971CD"/>
    <w:rsid w:val="003A0BDE"/>
    <w:rsid w:val="003A1791"/>
    <w:rsid w:val="003A1DC4"/>
    <w:rsid w:val="003A1E5B"/>
    <w:rsid w:val="003A2DC8"/>
    <w:rsid w:val="003A30F4"/>
    <w:rsid w:val="003A406A"/>
    <w:rsid w:val="003A4C92"/>
    <w:rsid w:val="003B1284"/>
    <w:rsid w:val="003B17F6"/>
    <w:rsid w:val="003B2EA5"/>
    <w:rsid w:val="003B35C4"/>
    <w:rsid w:val="003B3CC0"/>
    <w:rsid w:val="003B4A29"/>
    <w:rsid w:val="003B4C99"/>
    <w:rsid w:val="003B4D55"/>
    <w:rsid w:val="003B6B02"/>
    <w:rsid w:val="003B6C83"/>
    <w:rsid w:val="003B7C87"/>
    <w:rsid w:val="003C1AAD"/>
    <w:rsid w:val="003C2886"/>
    <w:rsid w:val="003C39CE"/>
    <w:rsid w:val="003C4767"/>
    <w:rsid w:val="003C62DB"/>
    <w:rsid w:val="003C641F"/>
    <w:rsid w:val="003C6FB9"/>
    <w:rsid w:val="003C7457"/>
    <w:rsid w:val="003C790B"/>
    <w:rsid w:val="003C7D3E"/>
    <w:rsid w:val="003D313C"/>
    <w:rsid w:val="003D3EC9"/>
    <w:rsid w:val="003D3FA0"/>
    <w:rsid w:val="003D4741"/>
    <w:rsid w:val="003D55E3"/>
    <w:rsid w:val="003D62FC"/>
    <w:rsid w:val="003D701A"/>
    <w:rsid w:val="003E2FE9"/>
    <w:rsid w:val="003E33EC"/>
    <w:rsid w:val="003E3EE3"/>
    <w:rsid w:val="003E56DF"/>
    <w:rsid w:val="003E5CF1"/>
    <w:rsid w:val="003E75D9"/>
    <w:rsid w:val="003F0A2A"/>
    <w:rsid w:val="003F0AA7"/>
    <w:rsid w:val="003F1BEC"/>
    <w:rsid w:val="003F2968"/>
    <w:rsid w:val="003F39D8"/>
    <w:rsid w:val="003F7309"/>
    <w:rsid w:val="00401555"/>
    <w:rsid w:val="004019DF"/>
    <w:rsid w:val="00404276"/>
    <w:rsid w:val="00404C5A"/>
    <w:rsid w:val="0040661C"/>
    <w:rsid w:val="00410643"/>
    <w:rsid w:val="00410CE6"/>
    <w:rsid w:val="00410EAC"/>
    <w:rsid w:val="004140AF"/>
    <w:rsid w:val="0041455C"/>
    <w:rsid w:val="0041485A"/>
    <w:rsid w:val="0041599D"/>
    <w:rsid w:val="00417127"/>
    <w:rsid w:val="00417AA1"/>
    <w:rsid w:val="00417D98"/>
    <w:rsid w:val="004209C0"/>
    <w:rsid w:val="0042237C"/>
    <w:rsid w:val="00425948"/>
    <w:rsid w:val="004270B2"/>
    <w:rsid w:val="00427A16"/>
    <w:rsid w:val="00432AF4"/>
    <w:rsid w:val="004338DF"/>
    <w:rsid w:val="00433FB1"/>
    <w:rsid w:val="00434C47"/>
    <w:rsid w:val="00435C1F"/>
    <w:rsid w:val="00442DAB"/>
    <w:rsid w:val="004448F3"/>
    <w:rsid w:val="00453AEA"/>
    <w:rsid w:val="00453E5F"/>
    <w:rsid w:val="004553E9"/>
    <w:rsid w:val="0045697B"/>
    <w:rsid w:val="004611AB"/>
    <w:rsid w:val="00462C39"/>
    <w:rsid w:val="0046660C"/>
    <w:rsid w:val="00467255"/>
    <w:rsid w:val="0047057D"/>
    <w:rsid w:val="00471062"/>
    <w:rsid w:val="00472EE1"/>
    <w:rsid w:val="004731D6"/>
    <w:rsid w:val="004742ED"/>
    <w:rsid w:val="00474D8B"/>
    <w:rsid w:val="004807F6"/>
    <w:rsid w:val="00482DAE"/>
    <w:rsid w:val="004840C3"/>
    <w:rsid w:val="004847E7"/>
    <w:rsid w:val="0049337E"/>
    <w:rsid w:val="00494492"/>
    <w:rsid w:val="004945AD"/>
    <w:rsid w:val="004949C2"/>
    <w:rsid w:val="00495558"/>
    <w:rsid w:val="00496DFE"/>
    <w:rsid w:val="004A00D4"/>
    <w:rsid w:val="004A12FF"/>
    <w:rsid w:val="004A14C6"/>
    <w:rsid w:val="004A31F2"/>
    <w:rsid w:val="004A5572"/>
    <w:rsid w:val="004A5E95"/>
    <w:rsid w:val="004A6479"/>
    <w:rsid w:val="004A7CD6"/>
    <w:rsid w:val="004B106E"/>
    <w:rsid w:val="004B2323"/>
    <w:rsid w:val="004B2428"/>
    <w:rsid w:val="004B3285"/>
    <w:rsid w:val="004B43AD"/>
    <w:rsid w:val="004C0A1D"/>
    <w:rsid w:val="004C2EA1"/>
    <w:rsid w:val="004C332B"/>
    <w:rsid w:val="004C3354"/>
    <w:rsid w:val="004D1F96"/>
    <w:rsid w:val="004D3218"/>
    <w:rsid w:val="004D79F5"/>
    <w:rsid w:val="004D7E0C"/>
    <w:rsid w:val="004E0349"/>
    <w:rsid w:val="004E1A61"/>
    <w:rsid w:val="004E4762"/>
    <w:rsid w:val="004E5896"/>
    <w:rsid w:val="004E6B5C"/>
    <w:rsid w:val="004E6B91"/>
    <w:rsid w:val="004F15D7"/>
    <w:rsid w:val="004F44A8"/>
    <w:rsid w:val="004F5DAD"/>
    <w:rsid w:val="004F672C"/>
    <w:rsid w:val="005012AA"/>
    <w:rsid w:val="00501355"/>
    <w:rsid w:val="005027AD"/>
    <w:rsid w:val="005035C4"/>
    <w:rsid w:val="00507AB9"/>
    <w:rsid w:val="00510D13"/>
    <w:rsid w:val="00516514"/>
    <w:rsid w:val="005234D4"/>
    <w:rsid w:val="00523B64"/>
    <w:rsid w:val="0052555A"/>
    <w:rsid w:val="0052565D"/>
    <w:rsid w:val="0052588A"/>
    <w:rsid w:val="00527149"/>
    <w:rsid w:val="0053124B"/>
    <w:rsid w:val="00533874"/>
    <w:rsid w:val="00533C35"/>
    <w:rsid w:val="005428BF"/>
    <w:rsid w:val="005474FF"/>
    <w:rsid w:val="00550BD1"/>
    <w:rsid w:val="00550F17"/>
    <w:rsid w:val="0055253C"/>
    <w:rsid w:val="00554150"/>
    <w:rsid w:val="0055522C"/>
    <w:rsid w:val="00556F88"/>
    <w:rsid w:val="00561779"/>
    <w:rsid w:val="005618C9"/>
    <w:rsid w:val="00562F15"/>
    <w:rsid w:val="00566F38"/>
    <w:rsid w:val="00567740"/>
    <w:rsid w:val="00573DD5"/>
    <w:rsid w:val="00573F71"/>
    <w:rsid w:val="0058075C"/>
    <w:rsid w:val="00581E63"/>
    <w:rsid w:val="0058631C"/>
    <w:rsid w:val="00586AE1"/>
    <w:rsid w:val="00586EDF"/>
    <w:rsid w:val="005878B1"/>
    <w:rsid w:val="005908FF"/>
    <w:rsid w:val="005911C6"/>
    <w:rsid w:val="00591F13"/>
    <w:rsid w:val="00592625"/>
    <w:rsid w:val="00595622"/>
    <w:rsid w:val="005963E1"/>
    <w:rsid w:val="005A0508"/>
    <w:rsid w:val="005A460F"/>
    <w:rsid w:val="005A4D16"/>
    <w:rsid w:val="005B1718"/>
    <w:rsid w:val="005B3620"/>
    <w:rsid w:val="005B5F75"/>
    <w:rsid w:val="005B66AA"/>
    <w:rsid w:val="005C0295"/>
    <w:rsid w:val="005C2135"/>
    <w:rsid w:val="005C42E7"/>
    <w:rsid w:val="005C7C4A"/>
    <w:rsid w:val="005D08A6"/>
    <w:rsid w:val="005D1364"/>
    <w:rsid w:val="005D3DB8"/>
    <w:rsid w:val="005D59EB"/>
    <w:rsid w:val="005D7055"/>
    <w:rsid w:val="005D7239"/>
    <w:rsid w:val="005E2DF0"/>
    <w:rsid w:val="005E4226"/>
    <w:rsid w:val="005E5675"/>
    <w:rsid w:val="005E5A96"/>
    <w:rsid w:val="005E7736"/>
    <w:rsid w:val="005E7A2C"/>
    <w:rsid w:val="005F035B"/>
    <w:rsid w:val="005F089B"/>
    <w:rsid w:val="005F221E"/>
    <w:rsid w:val="005F25DB"/>
    <w:rsid w:val="005F3562"/>
    <w:rsid w:val="006019EB"/>
    <w:rsid w:val="006025B7"/>
    <w:rsid w:val="00602833"/>
    <w:rsid w:val="00602C97"/>
    <w:rsid w:val="00604A59"/>
    <w:rsid w:val="00605B63"/>
    <w:rsid w:val="00606122"/>
    <w:rsid w:val="006068ED"/>
    <w:rsid w:val="00611642"/>
    <w:rsid w:val="00611AE6"/>
    <w:rsid w:val="00611B7B"/>
    <w:rsid w:val="006126A5"/>
    <w:rsid w:val="006126DF"/>
    <w:rsid w:val="006135DD"/>
    <w:rsid w:val="00614DE3"/>
    <w:rsid w:val="0062086D"/>
    <w:rsid w:val="00622361"/>
    <w:rsid w:val="0062300C"/>
    <w:rsid w:val="00623D39"/>
    <w:rsid w:val="006241CB"/>
    <w:rsid w:val="00625EB2"/>
    <w:rsid w:val="006262BB"/>
    <w:rsid w:val="00626BEE"/>
    <w:rsid w:val="006276E4"/>
    <w:rsid w:val="006278EA"/>
    <w:rsid w:val="00627EC4"/>
    <w:rsid w:val="006302D5"/>
    <w:rsid w:val="00630AAB"/>
    <w:rsid w:val="00630C2F"/>
    <w:rsid w:val="00631A50"/>
    <w:rsid w:val="00632516"/>
    <w:rsid w:val="00632C15"/>
    <w:rsid w:val="006338C4"/>
    <w:rsid w:val="0063525D"/>
    <w:rsid w:val="00635AB5"/>
    <w:rsid w:val="00636CC5"/>
    <w:rsid w:val="006404CF"/>
    <w:rsid w:val="00640B6E"/>
    <w:rsid w:val="00644EC7"/>
    <w:rsid w:val="006450AD"/>
    <w:rsid w:val="00645123"/>
    <w:rsid w:val="00645B0E"/>
    <w:rsid w:val="0065034E"/>
    <w:rsid w:val="006506ED"/>
    <w:rsid w:val="006512FD"/>
    <w:rsid w:val="0066360B"/>
    <w:rsid w:val="006643B4"/>
    <w:rsid w:val="00665FB8"/>
    <w:rsid w:val="0066739A"/>
    <w:rsid w:val="00667A51"/>
    <w:rsid w:val="0067038C"/>
    <w:rsid w:val="00671213"/>
    <w:rsid w:val="006751CC"/>
    <w:rsid w:val="006753ED"/>
    <w:rsid w:val="006755A8"/>
    <w:rsid w:val="00675677"/>
    <w:rsid w:val="00675B87"/>
    <w:rsid w:val="0067725A"/>
    <w:rsid w:val="00691FCB"/>
    <w:rsid w:val="006926B1"/>
    <w:rsid w:val="006941BB"/>
    <w:rsid w:val="006948C4"/>
    <w:rsid w:val="00696681"/>
    <w:rsid w:val="006A1DE9"/>
    <w:rsid w:val="006A7203"/>
    <w:rsid w:val="006B07E3"/>
    <w:rsid w:val="006B0CA4"/>
    <w:rsid w:val="006B3265"/>
    <w:rsid w:val="006B34B9"/>
    <w:rsid w:val="006B4636"/>
    <w:rsid w:val="006B5C33"/>
    <w:rsid w:val="006C3DA3"/>
    <w:rsid w:val="006C4810"/>
    <w:rsid w:val="006C4B17"/>
    <w:rsid w:val="006C6103"/>
    <w:rsid w:val="006C6CCB"/>
    <w:rsid w:val="006C7751"/>
    <w:rsid w:val="006C7815"/>
    <w:rsid w:val="006D14CE"/>
    <w:rsid w:val="006D1E0E"/>
    <w:rsid w:val="006D2CEA"/>
    <w:rsid w:val="006D3215"/>
    <w:rsid w:val="006D494D"/>
    <w:rsid w:val="006D5A67"/>
    <w:rsid w:val="006D5ACB"/>
    <w:rsid w:val="006D6491"/>
    <w:rsid w:val="006E387B"/>
    <w:rsid w:val="006E4D49"/>
    <w:rsid w:val="006E5267"/>
    <w:rsid w:val="006F105E"/>
    <w:rsid w:val="006F1573"/>
    <w:rsid w:val="006F2545"/>
    <w:rsid w:val="006F2FDF"/>
    <w:rsid w:val="006F4527"/>
    <w:rsid w:val="006F6F34"/>
    <w:rsid w:val="006F77FD"/>
    <w:rsid w:val="007039C2"/>
    <w:rsid w:val="00705ED5"/>
    <w:rsid w:val="00713045"/>
    <w:rsid w:val="00713136"/>
    <w:rsid w:val="00716363"/>
    <w:rsid w:val="0071674B"/>
    <w:rsid w:val="00716DA6"/>
    <w:rsid w:val="007201D3"/>
    <w:rsid w:val="007209A4"/>
    <w:rsid w:val="007212DB"/>
    <w:rsid w:val="00721400"/>
    <w:rsid w:val="007219FF"/>
    <w:rsid w:val="007232A1"/>
    <w:rsid w:val="007234E3"/>
    <w:rsid w:val="00723580"/>
    <w:rsid w:val="00723B6C"/>
    <w:rsid w:val="007246C0"/>
    <w:rsid w:val="0073751F"/>
    <w:rsid w:val="007401AF"/>
    <w:rsid w:val="0074136A"/>
    <w:rsid w:val="007416EA"/>
    <w:rsid w:val="0074183D"/>
    <w:rsid w:val="00741AC1"/>
    <w:rsid w:val="0074317B"/>
    <w:rsid w:val="00744E06"/>
    <w:rsid w:val="00744EB6"/>
    <w:rsid w:val="00746B59"/>
    <w:rsid w:val="00747AAF"/>
    <w:rsid w:val="0075329F"/>
    <w:rsid w:val="00755ABE"/>
    <w:rsid w:val="00756A1E"/>
    <w:rsid w:val="0075704C"/>
    <w:rsid w:val="00760FBA"/>
    <w:rsid w:val="00761B2C"/>
    <w:rsid w:val="007633EF"/>
    <w:rsid w:val="00764E85"/>
    <w:rsid w:val="00766F08"/>
    <w:rsid w:val="00767695"/>
    <w:rsid w:val="00770363"/>
    <w:rsid w:val="007712C4"/>
    <w:rsid w:val="0077268D"/>
    <w:rsid w:val="00774444"/>
    <w:rsid w:val="0077520D"/>
    <w:rsid w:val="00775AD0"/>
    <w:rsid w:val="00775FE6"/>
    <w:rsid w:val="00780C0F"/>
    <w:rsid w:val="00781F05"/>
    <w:rsid w:val="0078315F"/>
    <w:rsid w:val="00784CED"/>
    <w:rsid w:val="00785FA9"/>
    <w:rsid w:val="0078609E"/>
    <w:rsid w:val="00787F7B"/>
    <w:rsid w:val="00791512"/>
    <w:rsid w:val="00795643"/>
    <w:rsid w:val="007A1437"/>
    <w:rsid w:val="007A1C9E"/>
    <w:rsid w:val="007A39F2"/>
    <w:rsid w:val="007A4979"/>
    <w:rsid w:val="007A68FA"/>
    <w:rsid w:val="007A6C58"/>
    <w:rsid w:val="007A7607"/>
    <w:rsid w:val="007B143C"/>
    <w:rsid w:val="007B1962"/>
    <w:rsid w:val="007B1A5C"/>
    <w:rsid w:val="007B1F3B"/>
    <w:rsid w:val="007B233F"/>
    <w:rsid w:val="007B4715"/>
    <w:rsid w:val="007B63B5"/>
    <w:rsid w:val="007B782E"/>
    <w:rsid w:val="007C1918"/>
    <w:rsid w:val="007C1A31"/>
    <w:rsid w:val="007C40DD"/>
    <w:rsid w:val="007C4F95"/>
    <w:rsid w:val="007C5F80"/>
    <w:rsid w:val="007C7A1D"/>
    <w:rsid w:val="007D008A"/>
    <w:rsid w:val="007D19D2"/>
    <w:rsid w:val="007D2188"/>
    <w:rsid w:val="007D58B9"/>
    <w:rsid w:val="007D665C"/>
    <w:rsid w:val="007D6FA6"/>
    <w:rsid w:val="007E228F"/>
    <w:rsid w:val="007E3CED"/>
    <w:rsid w:val="007E7192"/>
    <w:rsid w:val="007F009E"/>
    <w:rsid w:val="007F0523"/>
    <w:rsid w:val="007F0D50"/>
    <w:rsid w:val="007F106B"/>
    <w:rsid w:val="007F268C"/>
    <w:rsid w:val="007F31F6"/>
    <w:rsid w:val="007F4350"/>
    <w:rsid w:val="007F505C"/>
    <w:rsid w:val="00800001"/>
    <w:rsid w:val="00800E57"/>
    <w:rsid w:val="00801FA8"/>
    <w:rsid w:val="00807E36"/>
    <w:rsid w:val="0081389B"/>
    <w:rsid w:val="00813F9A"/>
    <w:rsid w:val="008143C3"/>
    <w:rsid w:val="00814F86"/>
    <w:rsid w:val="00816547"/>
    <w:rsid w:val="00816594"/>
    <w:rsid w:val="00822C1E"/>
    <w:rsid w:val="0082363D"/>
    <w:rsid w:val="00823FFC"/>
    <w:rsid w:val="008240F3"/>
    <w:rsid w:val="00824768"/>
    <w:rsid w:val="00824FAD"/>
    <w:rsid w:val="00825A60"/>
    <w:rsid w:val="00832A19"/>
    <w:rsid w:val="008341CA"/>
    <w:rsid w:val="008358BA"/>
    <w:rsid w:val="0083607A"/>
    <w:rsid w:val="008364EA"/>
    <w:rsid w:val="0083747B"/>
    <w:rsid w:val="0084052C"/>
    <w:rsid w:val="00842439"/>
    <w:rsid w:val="00847CC4"/>
    <w:rsid w:val="00851F45"/>
    <w:rsid w:val="00853849"/>
    <w:rsid w:val="008540A9"/>
    <w:rsid w:val="00854DB3"/>
    <w:rsid w:val="00856232"/>
    <w:rsid w:val="008564FB"/>
    <w:rsid w:val="00857CDE"/>
    <w:rsid w:val="00860963"/>
    <w:rsid w:val="00860FA5"/>
    <w:rsid w:val="00862A8C"/>
    <w:rsid w:val="00863466"/>
    <w:rsid w:val="0086501A"/>
    <w:rsid w:val="00875618"/>
    <w:rsid w:val="00880BC8"/>
    <w:rsid w:val="00882F9A"/>
    <w:rsid w:val="0088524E"/>
    <w:rsid w:val="00885D24"/>
    <w:rsid w:val="00887645"/>
    <w:rsid w:val="008914F1"/>
    <w:rsid w:val="00891EEE"/>
    <w:rsid w:val="008944CE"/>
    <w:rsid w:val="00894CD4"/>
    <w:rsid w:val="00896F56"/>
    <w:rsid w:val="008A216E"/>
    <w:rsid w:val="008A30BA"/>
    <w:rsid w:val="008A310D"/>
    <w:rsid w:val="008A31C6"/>
    <w:rsid w:val="008A70C8"/>
    <w:rsid w:val="008B0194"/>
    <w:rsid w:val="008B3264"/>
    <w:rsid w:val="008B3C89"/>
    <w:rsid w:val="008B480E"/>
    <w:rsid w:val="008B6759"/>
    <w:rsid w:val="008B6DDB"/>
    <w:rsid w:val="008C0A9C"/>
    <w:rsid w:val="008C19BE"/>
    <w:rsid w:val="008C1B87"/>
    <w:rsid w:val="008C44D7"/>
    <w:rsid w:val="008C6D38"/>
    <w:rsid w:val="008C7C1D"/>
    <w:rsid w:val="008D0BB0"/>
    <w:rsid w:val="008D1C9D"/>
    <w:rsid w:val="008D3AF4"/>
    <w:rsid w:val="008D536E"/>
    <w:rsid w:val="008D6C11"/>
    <w:rsid w:val="008D70C5"/>
    <w:rsid w:val="008E12E2"/>
    <w:rsid w:val="008E12EA"/>
    <w:rsid w:val="008E1F98"/>
    <w:rsid w:val="008E4A8C"/>
    <w:rsid w:val="008E5429"/>
    <w:rsid w:val="008E65BC"/>
    <w:rsid w:val="008E7776"/>
    <w:rsid w:val="008F2397"/>
    <w:rsid w:val="008F51D2"/>
    <w:rsid w:val="008F60DC"/>
    <w:rsid w:val="008F6AA4"/>
    <w:rsid w:val="00900C02"/>
    <w:rsid w:val="00900C7D"/>
    <w:rsid w:val="009013FE"/>
    <w:rsid w:val="00902B6B"/>
    <w:rsid w:val="00904D7F"/>
    <w:rsid w:val="00904DE7"/>
    <w:rsid w:val="009053B0"/>
    <w:rsid w:val="00905751"/>
    <w:rsid w:val="009058C2"/>
    <w:rsid w:val="009064CE"/>
    <w:rsid w:val="00910B3A"/>
    <w:rsid w:val="00911012"/>
    <w:rsid w:val="00912483"/>
    <w:rsid w:val="009128EA"/>
    <w:rsid w:val="009137A8"/>
    <w:rsid w:val="009147D1"/>
    <w:rsid w:val="0091499A"/>
    <w:rsid w:val="00920103"/>
    <w:rsid w:val="009225C5"/>
    <w:rsid w:val="00924122"/>
    <w:rsid w:val="0092464B"/>
    <w:rsid w:val="00924FCE"/>
    <w:rsid w:val="009267C0"/>
    <w:rsid w:val="00927FA0"/>
    <w:rsid w:val="00930905"/>
    <w:rsid w:val="00931449"/>
    <w:rsid w:val="00935FA8"/>
    <w:rsid w:val="00942BC9"/>
    <w:rsid w:val="009451C7"/>
    <w:rsid w:val="009461B1"/>
    <w:rsid w:val="0095172B"/>
    <w:rsid w:val="00952BAD"/>
    <w:rsid w:val="00953D2C"/>
    <w:rsid w:val="00954370"/>
    <w:rsid w:val="00956022"/>
    <w:rsid w:val="0095648E"/>
    <w:rsid w:val="00960133"/>
    <w:rsid w:val="00962972"/>
    <w:rsid w:val="00963735"/>
    <w:rsid w:val="0096500B"/>
    <w:rsid w:val="00965372"/>
    <w:rsid w:val="00965F52"/>
    <w:rsid w:val="00966FBD"/>
    <w:rsid w:val="00970F53"/>
    <w:rsid w:val="00974A4B"/>
    <w:rsid w:val="009811F5"/>
    <w:rsid w:val="009819A0"/>
    <w:rsid w:val="009820C0"/>
    <w:rsid w:val="00984947"/>
    <w:rsid w:val="009866AB"/>
    <w:rsid w:val="00986DA6"/>
    <w:rsid w:val="009874C7"/>
    <w:rsid w:val="00993ECB"/>
    <w:rsid w:val="00996675"/>
    <w:rsid w:val="009968B3"/>
    <w:rsid w:val="009A01C8"/>
    <w:rsid w:val="009A1362"/>
    <w:rsid w:val="009A1BAA"/>
    <w:rsid w:val="009A265C"/>
    <w:rsid w:val="009A3764"/>
    <w:rsid w:val="009A38A8"/>
    <w:rsid w:val="009A46D1"/>
    <w:rsid w:val="009A5AB7"/>
    <w:rsid w:val="009A73D5"/>
    <w:rsid w:val="009B0765"/>
    <w:rsid w:val="009B111C"/>
    <w:rsid w:val="009B18B7"/>
    <w:rsid w:val="009B38C0"/>
    <w:rsid w:val="009B4135"/>
    <w:rsid w:val="009C073A"/>
    <w:rsid w:val="009C090C"/>
    <w:rsid w:val="009C3137"/>
    <w:rsid w:val="009C36AE"/>
    <w:rsid w:val="009C3BB4"/>
    <w:rsid w:val="009C45D7"/>
    <w:rsid w:val="009C4C46"/>
    <w:rsid w:val="009C53CC"/>
    <w:rsid w:val="009C6DBC"/>
    <w:rsid w:val="009D006A"/>
    <w:rsid w:val="009D0114"/>
    <w:rsid w:val="009D1D7D"/>
    <w:rsid w:val="009D2B3A"/>
    <w:rsid w:val="009D3DA3"/>
    <w:rsid w:val="009D6240"/>
    <w:rsid w:val="009D75C0"/>
    <w:rsid w:val="009D7FA9"/>
    <w:rsid w:val="009E03E5"/>
    <w:rsid w:val="009E1C31"/>
    <w:rsid w:val="009E3DF7"/>
    <w:rsid w:val="009E440C"/>
    <w:rsid w:val="009E48A1"/>
    <w:rsid w:val="009E5767"/>
    <w:rsid w:val="009F011B"/>
    <w:rsid w:val="009F39BC"/>
    <w:rsid w:val="009F64E2"/>
    <w:rsid w:val="009F77E8"/>
    <w:rsid w:val="00A01541"/>
    <w:rsid w:val="00A03B81"/>
    <w:rsid w:val="00A046AE"/>
    <w:rsid w:val="00A05560"/>
    <w:rsid w:val="00A06408"/>
    <w:rsid w:val="00A1088B"/>
    <w:rsid w:val="00A121B5"/>
    <w:rsid w:val="00A12281"/>
    <w:rsid w:val="00A14D1D"/>
    <w:rsid w:val="00A14D64"/>
    <w:rsid w:val="00A15D25"/>
    <w:rsid w:val="00A20492"/>
    <w:rsid w:val="00A20DD1"/>
    <w:rsid w:val="00A25585"/>
    <w:rsid w:val="00A26F9E"/>
    <w:rsid w:val="00A27CB9"/>
    <w:rsid w:val="00A30058"/>
    <w:rsid w:val="00A30F94"/>
    <w:rsid w:val="00A32A26"/>
    <w:rsid w:val="00A33723"/>
    <w:rsid w:val="00A34C5E"/>
    <w:rsid w:val="00A352E5"/>
    <w:rsid w:val="00A35E86"/>
    <w:rsid w:val="00A37C45"/>
    <w:rsid w:val="00A403EA"/>
    <w:rsid w:val="00A40B38"/>
    <w:rsid w:val="00A40FA6"/>
    <w:rsid w:val="00A4147E"/>
    <w:rsid w:val="00A41CAB"/>
    <w:rsid w:val="00A422CA"/>
    <w:rsid w:val="00A42444"/>
    <w:rsid w:val="00A4314C"/>
    <w:rsid w:val="00A44589"/>
    <w:rsid w:val="00A45D0F"/>
    <w:rsid w:val="00A46DC9"/>
    <w:rsid w:val="00A522C8"/>
    <w:rsid w:val="00A52F26"/>
    <w:rsid w:val="00A53600"/>
    <w:rsid w:val="00A54650"/>
    <w:rsid w:val="00A578BF"/>
    <w:rsid w:val="00A579F6"/>
    <w:rsid w:val="00A6037C"/>
    <w:rsid w:val="00A616F3"/>
    <w:rsid w:val="00A6326C"/>
    <w:rsid w:val="00A7051B"/>
    <w:rsid w:val="00A70CB6"/>
    <w:rsid w:val="00A71E39"/>
    <w:rsid w:val="00A7515D"/>
    <w:rsid w:val="00A75ED5"/>
    <w:rsid w:val="00A8344B"/>
    <w:rsid w:val="00A8365F"/>
    <w:rsid w:val="00A84AD9"/>
    <w:rsid w:val="00A85DB4"/>
    <w:rsid w:val="00A85DCB"/>
    <w:rsid w:val="00A85F76"/>
    <w:rsid w:val="00A8609E"/>
    <w:rsid w:val="00A86D34"/>
    <w:rsid w:val="00A87ED7"/>
    <w:rsid w:val="00A90139"/>
    <w:rsid w:val="00A92BDB"/>
    <w:rsid w:val="00A9430F"/>
    <w:rsid w:val="00A9465E"/>
    <w:rsid w:val="00AA016B"/>
    <w:rsid w:val="00AA0D1E"/>
    <w:rsid w:val="00AA1B9A"/>
    <w:rsid w:val="00AA281A"/>
    <w:rsid w:val="00AA397C"/>
    <w:rsid w:val="00AA3EB9"/>
    <w:rsid w:val="00AA504B"/>
    <w:rsid w:val="00AA50FD"/>
    <w:rsid w:val="00AA5CB4"/>
    <w:rsid w:val="00AA5F5D"/>
    <w:rsid w:val="00AA6465"/>
    <w:rsid w:val="00AB1568"/>
    <w:rsid w:val="00AB17EF"/>
    <w:rsid w:val="00AB3FB2"/>
    <w:rsid w:val="00AB4CAC"/>
    <w:rsid w:val="00AB6668"/>
    <w:rsid w:val="00AB6951"/>
    <w:rsid w:val="00AB7282"/>
    <w:rsid w:val="00AB7F91"/>
    <w:rsid w:val="00AC15C5"/>
    <w:rsid w:val="00AC218C"/>
    <w:rsid w:val="00AC34A1"/>
    <w:rsid w:val="00AC4AB4"/>
    <w:rsid w:val="00AD0201"/>
    <w:rsid w:val="00AD0D09"/>
    <w:rsid w:val="00AD0E52"/>
    <w:rsid w:val="00AD41FC"/>
    <w:rsid w:val="00AD52E8"/>
    <w:rsid w:val="00AD5A98"/>
    <w:rsid w:val="00AE0DA1"/>
    <w:rsid w:val="00AE158E"/>
    <w:rsid w:val="00AE1E5E"/>
    <w:rsid w:val="00AE449B"/>
    <w:rsid w:val="00AE4508"/>
    <w:rsid w:val="00AE4F47"/>
    <w:rsid w:val="00AE5139"/>
    <w:rsid w:val="00AE71A8"/>
    <w:rsid w:val="00AF0C65"/>
    <w:rsid w:val="00AF28A5"/>
    <w:rsid w:val="00AF2F02"/>
    <w:rsid w:val="00AF482F"/>
    <w:rsid w:val="00AF79F4"/>
    <w:rsid w:val="00B0007F"/>
    <w:rsid w:val="00B02744"/>
    <w:rsid w:val="00B11F42"/>
    <w:rsid w:val="00B12231"/>
    <w:rsid w:val="00B128A7"/>
    <w:rsid w:val="00B13953"/>
    <w:rsid w:val="00B14956"/>
    <w:rsid w:val="00B20A70"/>
    <w:rsid w:val="00B22D1C"/>
    <w:rsid w:val="00B245FC"/>
    <w:rsid w:val="00B26BEA"/>
    <w:rsid w:val="00B27C63"/>
    <w:rsid w:val="00B35506"/>
    <w:rsid w:val="00B35BD7"/>
    <w:rsid w:val="00B36669"/>
    <w:rsid w:val="00B37820"/>
    <w:rsid w:val="00B37DD6"/>
    <w:rsid w:val="00B436DC"/>
    <w:rsid w:val="00B44A42"/>
    <w:rsid w:val="00B466BA"/>
    <w:rsid w:val="00B505E5"/>
    <w:rsid w:val="00B522F6"/>
    <w:rsid w:val="00B54482"/>
    <w:rsid w:val="00B5509C"/>
    <w:rsid w:val="00B56149"/>
    <w:rsid w:val="00B57A51"/>
    <w:rsid w:val="00B60D36"/>
    <w:rsid w:val="00B60F03"/>
    <w:rsid w:val="00B63DF9"/>
    <w:rsid w:val="00B703C1"/>
    <w:rsid w:val="00B709F8"/>
    <w:rsid w:val="00B71EA0"/>
    <w:rsid w:val="00B71EDB"/>
    <w:rsid w:val="00B75437"/>
    <w:rsid w:val="00B7621F"/>
    <w:rsid w:val="00B765B3"/>
    <w:rsid w:val="00B772E5"/>
    <w:rsid w:val="00B80348"/>
    <w:rsid w:val="00B816F0"/>
    <w:rsid w:val="00B82888"/>
    <w:rsid w:val="00B83A88"/>
    <w:rsid w:val="00B848DD"/>
    <w:rsid w:val="00B863C0"/>
    <w:rsid w:val="00B8700A"/>
    <w:rsid w:val="00B9097C"/>
    <w:rsid w:val="00B92D1B"/>
    <w:rsid w:val="00B9344C"/>
    <w:rsid w:val="00B94204"/>
    <w:rsid w:val="00B954BC"/>
    <w:rsid w:val="00B96FBE"/>
    <w:rsid w:val="00B97857"/>
    <w:rsid w:val="00BA0725"/>
    <w:rsid w:val="00BB0E1E"/>
    <w:rsid w:val="00BB1520"/>
    <w:rsid w:val="00BB175A"/>
    <w:rsid w:val="00BB465A"/>
    <w:rsid w:val="00BB48D9"/>
    <w:rsid w:val="00BC033D"/>
    <w:rsid w:val="00BC225D"/>
    <w:rsid w:val="00BC4FB3"/>
    <w:rsid w:val="00BC50EB"/>
    <w:rsid w:val="00BC5567"/>
    <w:rsid w:val="00BC5A13"/>
    <w:rsid w:val="00BC631E"/>
    <w:rsid w:val="00BC79B1"/>
    <w:rsid w:val="00BD1B5A"/>
    <w:rsid w:val="00BD1CB0"/>
    <w:rsid w:val="00BD46BA"/>
    <w:rsid w:val="00BD5202"/>
    <w:rsid w:val="00BE0D8D"/>
    <w:rsid w:val="00BE0F93"/>
    <w:rsid w:val="00BE13C5"/>
    <w:rsid w:val="00BE4969"/>
    <w:rsid w:val="00BE775A"/>
    <w:rsid w:val="00BE78F7"/>
    <w:rsid w:val="00BE7B38"/>
    <w:rsid w:val="00BF2183"/>
    <w:rsid w:val="00BF259D"/>
    <w:rsid w:val="00BF3275"/>
    <w:rsid w:val="00BF3EE2"/>
    <w:rsid w:val="00BF4B93"/>
    <w:rsid w:val="00BF4F58"/>
    <w:rsid w:val="00BF59F7"/>
    <w:rsid w:val="00BF5CFB"/>
    <w:rsid w:val="00BF61E7"/>
    <w:rsid w:val="00BF781D"/>
    <w:rsid w:val="00C00D5C"/>
    <w:rsid w:val="00C02215"/>
    <w:rsid w:val="00C06D97"/>
    <w:rsid w:val="00C07248"/>
    <w:rsid w:val="00C11330"/>
    <w:rsid w:val="00C11CAB"/>
    <w:rsid w:val="00C152BB"/>
    <w:rsid w:val="00C17FDD"/>
    <w:rsid w:val="00C21925"/>
    <w:rsid w:val="00C232D4"/>
    <w:rsid w:val="00C23B42"/>
    <w:rsid w:val="00C273C0"/>
    <w:rsid w:val="00C27772"/>
    <w:rsid w:val="00C27F63"/>
    <w:rsid w:val="00C30D93"/>
    <w:rsid w:val="00C31ABA"/>
    <w:rsid w:val="00C3204E"/>
    <w:rsid w:val="00C32105"/>
    <w:rsid w:val="00C32317"/>
    <w:rsid w:val="00C33559"/>
    <w:rsid w:val="00C337DF"/>
    <w:rsid w:val="00C33DA0"/>
    <w:rsid w:val="00C35EE3"/>
    <w:rsid w:val="00C37165"/>
    <w:rsid w:val="00C37AED"/>
    <w:rsid w:val="00C44514"/>
    <w:rsid w:val="00C47DDA"/>
    <w:rsid w:val="00C47F1F"/>
    <w:rsid w:val="00C522E3"/>
    <w:rsid w:val="00C524E5"/>
    <w:rsid w:val="00C535B6"/>
    <w:rsid w:val="00C550D4"/>
    <w:rsid w:val="00C57535"/>
    <w:rsid w:val="00C607AB"/>
    <w:rsid w:val="00C60D96"/>
    <w:rsid w:val="00C658A5"/>
    <w:rsid w:val="00C65F0B"/>
    <w:rsid w:val="00C66957"/>
    <w:rsid w:val="00C6752B"/>
    <w:rsid w:val="00C6791D"/>
    <w:rsid w:val="00C679DF"/>
    <w:rsid w:val="00C70C46"/>
    <w:rsid w:val="00C714DA"/>
    <w:rsid w:val="00C71C3C"/>
    <w:rsid w:val="00C73EAE"/>
    <w:rsid w:val="00C748B4"/>
    <w:rsid w:val="00C75935"/>
    <w:rsid w:val="00C76BD3"/>
    <w:rsid w:val="00C81511"/>
    <w:rsid w:val="00C822FA"/>
    <w:rsid w:val="00C82A94"/>
    <w:rsid w:val="00C83B9D"/>
    <w:rsid w:val="00C85B0D"/>
    <w:rsid w:val="00C87CA1"/>
    <w:rsid w:val="00C9112B"/>
    <w:rsid w:val="00C9369F"/>
    <w:rsid w:val="00C94CC5"/>
    <w:rsid w:val="00C951C4"/>
    <w:rsid w:val="00C9744C"/>
    <w:rsid w:val="00C97FC1"/>
    <w:rsid w:val="00CA0735"/>
    <w:rsid w:val="00CA1F2A"/>
    <w:rsid w:val="00CA3609"/>
    <w:rsid w:val="00CA3D78"/>
    <w:rsid w:val="00CA51D8"/>
    <w:rsid w:val="00CA5BEF"/>
    <w:rsid w:val="00CB01D5"/>
    <w:rsid w:val="00CB14DF"/>
    <w:rsid w:val="00CB1927"/>
    <w:rsid w:val="00CB1EA2"/>
    <w:rsid w:val="00CB3B3E"/>
    <w:rsid w:val="00CB3E59"/>
    <w:rsid w:val="00CB460D"/>
    <w:rsid w:val="00CB4970"/>
    <w:rsid w:val="00CB585E"/>
    <w:rsid w:val="00CB6114"/>
    <w:rsid w:val="00CC149B"/>
    <w:rsid w:val="00CC5077"/>
    <w:rsid w:val="00CC6A4B"/>
    <w:rsid w:val="00CC7656"/>
    <w:rsid w:val="00CC7E99"/>
    <w:rsid w:val="00CD0C83"/>
    <w:rsid w:val="00CD1E7F"/>
    <w:rsid w:val="00CD298E"/>
    <w:rsid w:val="00CD3C10"/>
    <w:rsid w:val="00CE0B97"/>
    <w:rsid w:val="00CE0C96"/>
    <w:rsid w:val="00CE2FCE"/>
    <w:rsid w:val="00CE3DD0"/>
    <w:rsid w:val="00CE4B1B"/>
    <w:rsid w:val="00CE4C24"/>
    <w:rsid w:val="00CE54DA"/>
    <w:rsid w:val="00CE559C"/>
    <w:rsid w:val="00CE5D7F"/>
    <w:rsid w:val="00CE6662"/>
    <w:rsid w:val="00CE6F49"/>
    <w:rsid w:val="00CE7AAC"/>
    <w:rsid w:val="00CE7C62"/>
    <w:rsid w:val="00CF002B"/>
    <w:rsid w:val="00CF07D6"/>
    <w:rsid w:val="00CF091A"/>
    <w:rsid w:val="00CF2E2B"/>
    <w:rsid w:val="00CF32B8"/>
    <w:rsid w:val="00CF392C"/>
    <w:rsid w:val="00CF4693"/>
    <w:rsid w:val="00CF5A0D"/>
    <w:rsid w:val="00CF600E"/>
    <w:rsid w:val="00CF6AF5"/>
    <w:rsid w:val="00D00865"/>
    <w:rsid w:val="00D01E9F"/>
    <w:rsid w:val="00D026D0"/>
    <w:rsid w:val="00D03D0C"/>
    <w:rsid w:val="00D042BF"/>
    <w:rsid w:val="00D05D71"/>
    <w:rsid w:val="00D07360"/>
    <w:rsid w:val="00D144A2"/>
    <w:rsid w:val="00D16DFA"/>
    <w:rsid w:val="00D17C95"/>
    <w:rsid w:val="00D21FF4"/>
    <w:rsid w:val="00D23A21"/>
    <w:rsid w:val="00D24A74"/>
    <w:rsid w:val="00D24B6E"/>
    <w:rsid w:val="00D24F69"/>
    <w:rsid w:val="00D2581E"/>
    <w:rsid w:val="00D3295D"/>
    <w:rsid w:val="00D33099"/>
    <w:rsid w:val="00D338E8"/>
    <w:rsid w:val="00D33F3E"/>
    <w:rsid w:val="00D34F90"/>
    <w:rsid w:val="00D3536B"/>
    <w:rsid w:val="00D35577"/>
    <w:rsid w:val="00D36752"/>
    <w:rsid w:val="00D40F51"/>
    <w:rsid w:val="00D4138F"/>
    <w:rsid w:val="00D42853"/>
    <w:rsid w:val="00D436E6"/>
    <w:rsid w:val="00D44DFC"/>
    <w:rsid w:val="00D46661"/>
    <w:rsid w:val="00D468DE"/>
    <w:rsid w:val="00D46E70"/>
    <w:rsid w:val="00D538D4"/>
    <w:rsid w:val="00D54B2C"/>
    <w:rsid w:val="00D54C13"/>
    <w:rsid w:val="00D55DF9"/>
    <w:rsid w:val="00D56704"/>
    <w:rsid w:val="00D56710"/>
    <w:rsid w:val="00D61C50"/>
    <w:rsid w:val="00D632FF"/>
    <w:rsid w:val="00D647C1"/>
    <w:rsid w:val="00D71E94"/>
    <w:rsid w:val="00D72C06"/>
    <w:rsid w:val="00D7308A"/>
    <w:rsid w:val="00D73FC2"/>
    <w:rsid w:val="00D7428F"/>
    <w:rsid w:val="00D76799"/>
    <w:rsid w:val="00D773A4"/>
    <w:rsid w:val="00D80B19"/>
    <w:rsid w:val="00D865DB"/>
    <w:rsid w:val="00D878FF"/>
    <w:rsid w:val="00D90FDA"/>
    <w:rsid w:val="00D9125B"/>
    <w:rsid w:val="00D930A5"/>
    <w:rsid w:val="00D94913"/>
    <w:rsid w:val="00D96A84"/>
    <w:rsid w:val="00D97098"/>
    <w:rsid w:val="00D97555"/>
    <w:rsid w:val="00D9786F"/>
    <w:rsid w:val="00D979C2"/>
    <w:rsid w:val="00D97E05"/>
    <w:rsid w:val="00DA1564"/>
    <w:rsid w:val="00DA354E"/>
    <w:rsid w:val="00DA6911"/>
    <w:rsid w:val="00DA7D12"/>
    <w:rsid w:val="00DA7DBC"/>
    <w:rsid w:val="00DB2116"/>
    <w:rsid w:val="00DB22AD"/>
    <w:rsid w:val="00DB293D"/>
    <w:rsid w:val="00DB3A16"/>
    <w:rsid w:val="00DB4477"/>
    <w:rsid w:val="00DB6097"/>
    <w:rsid w:val="00DB6737"/>
    <w:rsid w:val="00DC0A0E"/>
    <w:rsid w:val="00DC0AD3"/>
    <w:rsid w:val="00DC1F8D"/>
    <w:rsid w:val="00DC278D"/>
    <w:rsid w:val="00DC313D"/>
    <w:rsid w:val="00DC3B6A"/>
    <w:rsid w:val="00DC3FA7"/>
    <w:rsid w:val="00DC5ECD"/>
    <w:rsid w:val="00DC622E"/>
    <w:rsid w:val="00DC68C7"/>
    <w:rsid w:val="00DD2463"/>
    <w:rsid w:val="00DD5BB7"/>
    <w:rsid w:val="00DE24A2"/>
    <w:rsid w:val="00DE3F04"/>
    <w:rsid w:val="00DE4ACF"/>
    <w:rsid w:val="00DE5483"/>
    <w:rsid w:val="00DE6652"/>
    <w:rsid w:val="00DE783B"/>
    <w:rsid w:val="00DE7930"/>
    <w:rsid w:val="00DF1A36"/>
    <w:rsid w:val="00DF1D53"/>
    <w:rsid w:val="00DF4DD5"/>
    <w:rsid w:val="00E01678"/>
    <w:rsid w:val="00E06864"/>
    <w:rsid w:val="00E06AC4"/>
    <w:rsid w:val="00E1001A"/>
    <w:rsid w:val="00E10E24"/>
    <w:rsid w:val="00E13CC0"/>
    <w:rsid w:val="00E1466E"/>
    <w:rsid w:val="00E20211"/>
    <w:rsid w:val="00E2025B"/>
    <w:rsid w:val="00E203C7"/>
    <w:rsid w:val="00E25815"/>
    <w:rsid w:val="00E2730F"/>
    <w:rsid w:val="00E30281"/>
    <w:rsid w:val="00E3081A"/>
    <w:rsid w:val="00E30927"/>
    <w:rsid w:val="00E3222B"/>
    <w:rsid w:val="00E32B76"/>
    <w:rsid w:val="00E357EC"/>
    <w:rsid w:val="00E367CC"/>
    <w:rsid w:val="00E406EF"/>
    <w:rsid w:val="00E419A2"/>
    <w:rsid w:val="00E4236B"/>
    <w:rsid w:val="00E4268A"/>
    <w:rsid w:val="00E436ED"/>
    <w:rsid w:val="00E44541"/>
    <w:rsid w:val="00E44ED7"/>
    <w:rsid w:val="00E4703F"/>
    <w:rsid w:val="00E50FBD"/>
    <w:rsid w:val="00E524C9"/>
    <w:rsid w:val="00E52A74"/>
    <w:rsid w:val="00E552B8"/>
    <w:rsid w:val="00E57969"/>
    <w:rsid w:val="00E6132F"/>
    <w:rsid w:val="00E6162E"/>
    <w:rsid w:val="00E652DF"/>
    <w:rsid w:val="00E67714"/>
    <w:rsid w:val="00E72931"/>
    <w:rsid w:val="00E73BDB"/>
    <w:rsid w:val="00E73EFC"/>
    <w:rsid w:val="00E75A65"/>
    <w:rsid w:val="00E80D02"/>
    <w:rsid w:val="00E81D6C"/>
    <w:rsid w:val="00E81FEC"/>
    <w:rsid w:val="00E86B96"/>
    <w:rsid w:val="00E930EB"/>
    <w:rsid w:val="00E9397C"/>
    <w:rsid w:val="00E942B8"/>
    <w:rsid w:val="00EA02AE"/>
    <w:rsid w:val="00EA0406"/>
    <w:rsid w:val="00EA26A1"/>
    <w:rsid w:val="00EA285E"/>
    <w:rsid w:val="00EA3D48"/>
    <w:rsid w:val="00EA3FAB"/>
    <w:rsid w:val="00EA5531"/>
    <w:rsid w:val="00EA7767"/>
    <w:rsid w:val="00EB0EA8"/>
    <w:rsid w:val="00EB21E5"/>
    <w:rsid w:val="00EB257F"/>
    <w:rsid w:val="00EB2A72"/>
    <w:rsid w:val="00EB4833"/>
    <w:rsid w:val="00EB4F5C"/>
    <w:rsid w:val="00EB75F0"/>
    <w:rsid w:val="00EC04F4"/>
    <w:rsid w:val="00EC1BA1"/>
    <w:rsid w:val="00EC4073"/>
    <w:rsid w:val="00ED0BD1"/>
    <w:rsid w:val="00ED35D1"/>
    <w:rsid w:val="00ED7776"/>
    <w:rsid w:val="00ED7EDF"/>
    <w:rsid w:val="00EE005D"/>
    <w:rsid w:val="00EE2B92"/>
    <w:rsid w:val="00EE311C"/>
    <w:rsid w:val="00EE38B8"/>
    <w:rsid w:val="00EE58F4"/>
    <w:rsid w:val="00EE63D5"/>
    <w:rsid w:val="00EE67B9"/>
    <w:rsid w:val="00EE6C3B"/>
    <w:rsid w:val="00EF05D4"/>
    <w:rsid w:val="00EF17F0"/>
    <w:rsid w:val="00EF2B3A"/>
    <w:rsid w:val="00F01DC7"/>
    <w:rsid w:val="00F02598"/>
    <w:rsid w:val="00F02605"/>
    <w:rsid w:val="00F02B23"/>
    <w:rsid w:val="00F03686"/>
    <w:rsid w:val="00F04676"/>
    <w:rsid w:val="00F04818"/>
    <w:rsid w:val="00F05BB1"/>
    <w:rsid w:val="00F10979"/>
    <w:rsid w:val="00F12A9D"/>
    <w:rsid w:val="00F12BC6"/>
    <w:rsid w:val="00F12CC0"/>
    <w:rsid w:val="00F12F16"/>
    <w:rsid w:val="00F14145"/>
    <w:rsid w:val="00F14D66"/>
    <w:rsid w:val="00F17E43"/>
    <w:rsid w:val="00F20418"/>
    <w:rsid w:val="00F21FE5"/>
    <w:rsid w:val="00F23022"/>
    <w:rsid w:val="00F26E30"/>
    <w:rsid w:val="00F271D5"/>
    <w:rsid w:val="00F3029D"/>
    <w:rsid w:val="00F333F4"/>
    <w:rsid w:val="00F33542"/>
    <w:rsid w:val="00F359FE"/>
    <w:rsid w:val="00F36706"/>
    <w:rsid w:val="00F41370"/>
    <w:rsid w:val="00F41CDE"/>
    <w:rsid w:val="00F42950"/>
    <w:rsid w:val="00F44E3A"/>
    <w:rsid w:val="00F4694D"/>
    <w:rsid w:val="00F47104"/>
    <w:rsid w:val="00F5036C"/>
    <w:rsid w:val="00F54345"/>
    <w:rsid w:val="00F56508"/>
    <w:rsid w:val="00F60B46"/>
    <w:rsid w:val="00F62700"/>
    <w:rsid w:val="00F64A37"/>
    <w:rsid w:val="00F64E7B"/>
    <w:rsid w:val="00F65E46"/>
    <w:rsid w:val="00F67830"/>
    <w:rsid w:val="00F73B7F"/>
    <w:rsid w:val="00F73CFF"/>
    <w:rsid w:val="00F73D8E"/>
    <w:rsid w:val="00F74B71"/>
    <w:rsid w:val="00F752CC"/>
    <w:rsid w:val="00F75914"/>
    <w:rsid w:val="00F76EA2"/>
    <w:rsid w:val="00F80938"/>
    <w:rsid w:val="00F810D9"/>
    <w:rsid w:val="00F81B33"/>
    <w:rsid w:val="00F8202D"/>
    <w:rsid w:val="00F84186"/>
    <w:rsid w:val="00F8698D"/>
    <w:rsid w:val="00F9123C"/>
    <w:rsid w:val="00F93A30"/>
    <w:rsid w:val="00F9683C"/>
    <w:rsid w:val="00FA2243"/>
    <w:rsid w:val="00FA313A"/>
    <w:rsid w:val="00FA463F"/>
    <w:rsid w:val="00FA53C6"/>
    <w:rsid w:val="00FA69B1"/>
    <w:rsid w:val="00FA7DDF"/>
    <w:rsid w:val="00FB0D41"/>
    <w:rsid w:val="00FB298C"/>
    <w:rsid w:val="00FB2B66"/>
    <w:rsid w:val="00FB582D"/>
    <w:rsid w:val="00FB5D08"/>
    <w:rsid w:val="00FB7700"/>
    <w:rsid w:val="00FC0F82"/>
    <w:rsid w:val="00FC1F3B"/>
    <w:rsid w:val="00FC2612"/>
    <w:rsid w:val="00FC3F3C"/>
    <w:rsid w:val="00FC631E"/>
    <w:rsid w:val="00FC70DD"/>
    <w:rsid w:val="00FC7910"/>
    <w:rsid w:val="00FD3916"/>
    <w:rsid w:val="00FE01AF"/>
    <w:rsid w:val="00FE34E2"/>
    <w:rsid w:val="00FE41A0"/>
    <w:rsid w:val="00FE4E9B"/>
    <w:rsid w:val="00FE5AF0"/>
    <w:rsid w:val="00FE6DE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AFAC920"/>
  <w15:chartTrackingRefBased/>
  <w15:docId w15:val="{1BFF3619-8C2C-479D-B46D-B4AD5FF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List Paragraph"/>
    <w:basedOn w:val="a"/>
    <w:uiPriority w:val="34"/>
    <w:qFormat/>
    <w:rsid w:val="002F28EE"/>
    <w:pPr>
      <w:ind w:leftChars="400" w:left="840"/>
    </w:pPr>
  </w:style>
  <w:style w:type="paragraph" w:styleId="af">
    <w:name w:val="Date"/>
    <w:basedOn w:val="a"/>
    <w:next w:val="a"/>
    <w:link w:val="af0"/>
    <w:uiPriority w:val="99"/>
    <w:semiHidden/>
    <w:unhideWhenUsed/>
    <w:rsid w:val="001D6B76"/>
  </w:style>
  <w:style w:type="character" w:customStyle="1" w:styleId="af0">
    <w:name w:val="日付 (文字)"/>
    <w:basedOn w:val="a0"/>
    <w:link w:val="af"/>
    <w:uiPriority w:val="99"/>
    <w:semiHidden/>
    <w:rsid w:val="001D6B7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433667960">
      <w:bodyDiv w:val="1"/>
      <w:marLeft w:val="0"/>
      <w:marRight w:val="0"/>
      <w:marTop w:val="0"/>
      <w:marBottom w:val="0"/>
      <w:divBdr>
        <w:top w:val="none" w:sz="0" w:space="0" w:color="auto"/>
        <w:left w:val="none" w:sz="0" w:space="0" w:color="auto"/>
        <w:bottom w:val="none" w:sz="0" w:space="0" w:color="auto"/>
        <w:right w:val="none" w:sz="0" w:space="0" w:color="auto"/>
      </w:divBdr>
      <w:divsChild>
        <w:div w:id="210772910">
          <w:marLeft w:val="0"/>
          <w:marRight w:val="0"/>
          <w:marTop w:val="0"/>
          <w:marBottom w:val="0"/>
          <w:divBdr>
            <w:top w:val="none" w:sz="0" w:space="0" w:color="auto"/>
            <w:left w:val="none" w:sz="0" w:space="0" w:color="auto"/>
            <w:bottom w:val="none" w:sz="0" w:space="0" w:color="auto"/>
            <w:right w:val="none" w:sz="0" w:space="0" w:color="auto"/>
          </w:divBdr>
          <w:divsChild>
            <w:div w:id="2078630209">
              <w:marLeft w:val="0"/>
              <w:marRight w:val="0"/>
              <w:marTop w:val="0"/>
              <w:marBottom w:val="0"/>
              <w:divBdr>
                <w:top w:val="none" w:sz="0" w:space="0" w:color="auto"/>
                <w:left w:val="none" w:sz="0" w:space="0" w:color="auto"/>
                <w:bottom w:val="none" w:sz="0" w:space="0" w:color="auto"/>
                <w:right w:val="none" w:sz="0" w:space="0" w:color="auto"/>
              </w:divBdr>
              <w:divsChild>
                <w:div w:id="270599715">
                  <w:marLeft w:val="0"/>
                  <w:marRight w:val="0"/>
                  <w:marTop w:val="0"/>
                  <w:marBottom w:val="0"/>
                  <w:divBdr>
                    <w:top w:val="none" w:sz="0" w:space="0" w:color="auto"/>
                    <w:left w:val="none" w:sz="0" w:space="0" w:color="auto"/>
                    <w:bottom w:val="none" w:sz="0" w:space="0" w:color="auto"/>
                    <w:right w:val="none" w:sz="0" w:space="0" w:color="auto"/>
                  </w:divBdr>
                  <w:divsChild>
                    <w:div w:id="205412298">
                      <w:marLeft w:val="0"/>
                      <w:marRight w:val="0"/>
                      <w:marTop w:val="0"/>
                      <w:marBottom w:val="180"/>
                      <w:divBdr>
                        <w:top w:val="none" w:sz="0" w:space="0" w:color="auto"/>
                        <w:left w:val="none" w:sz="0" w:space="0" w:color="auto"/>
                        <w:bottom w:val="none" w:sz="0" w:space="0" w:color="auto"/>
                        <w:right w:val="none" w:sz="0" w:space="0" w:color="auto"/>
                      </w:divBdr>
                      <w:divsChild>
                        <w:div w:id="2098551494">
                          <w:marLeft w:val="0"/>
                          <w:marRight w:val="0"/>
                          <w:marTop w:val="0"/>
                          <w:marBottom w:val="0"/>
                          <w:divBdr>
                            <w:top w:val="none" w:sz="0" w:space="0" w:color="auto"/>
                            <w:left w:val="none" w:sz="0" w:space="0" w:color="auto"/>
                            <w:bottom w:val="none" w:sz="0" w:space="0" w:color="auto"/>
                            <w:right w:val="none" w:sz="0" w:space="0" w:color="auto"/>
                          </w:divBdr>
                        </w:div>
                        <w:div w:id="19794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000C7-1DA3-464E-A8B7-AC4D4F75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35</cp:revision>
  <cp:lastPrinted>2021-12-20T02:01:00Z</cp:lastPrinted>
  <dcterms:created xsi:type="dcterms:W3CDTF">2021-12-06T09:25:00Z</dcterms:created>
  <dcterms:modified xsi:type="dcterms:W3CDTF">2022-01-17T05:22:00Z</dcterms:modified>
</cp:coreProperties>
</file>