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CE4CB" w14:textId="28DAC6A2" w:rsidR="002A7C7B" w:rsidRPr="002E7258" w:rsidRDefault="002A7C7B" w:rsidP="002A7C7B">
      <w:pPr>
        <w:tabs>
          <w:tab w:val="left" w:pos="2628"/>
        </w:tabs>
        <w:rPr>
          <w:rFonts w:eastAsia="ＭＳ ゴシック"/>
          <w:b/>
          <w:bCs/>
        </w:rPr>
      </w:pPr>
      <w:bookmarkStart w:id="0" w:name="_GoBack"/>
      <w:bookmarkEnd w:id="0"/>
      <w:r w:rsidRPr="002E7258">
        <w:rPr>
          <w:rFonts w:eastAsia="ＭＳ ゴシック" w:hint="eastAsia"/>
          <w:b/>
          <w:bCs/>
        </w:rPr>
        <w:t>大阪府情報公開審査会答申（大公審答申第</w:t>
      </w:r>
      <w:r w:rsidRPr="002E7258">
        <w:rPr>
          <w:rFonts w:ascii="ＭＳ ゴシック" w:eastAsia="ＭＳ ゴシック" w:hAnsi="ＭＳ ゴシック" w:hint="eastAsia"/>
          <w:b/>
          <w:bCs/>
        </w:rPr>
        <w:t>340</w:t>
      </w:r>
      <w:r w:rsidRPr="002E7258">
        <w:rPr>
          <w:rFonts w:eastAsia="ＭＳ ゴシック" w:hint="eastAsia"/>
          <w:b/>
          <w:bCs/>
        </w:rPr>
        <w:t>号）</w:t>
      </w:r>
    </w:p>
    <w:p w14:paraId="76322F29" w14:textId="0FE88169" w:rsidR="002A7C7B" w:rsidRPr="002E7258" w:rsidRDefault="002A7C7B" w:rsidP="002A7C7B">
      <w:pPr>
        <w:tabs>
          <w:tab w:val="left" w:pos="2628"/>
        </w:tabs>
        <w:rPr>
          <w:rFonts w:eastAsia="ＭＳ ゴシック"/>
          <w:b/>
          <w:bCs/>
        </w:rPr>
      </w:pPr>
      <w:r w:rsidRPr="002E7258">
        <w:rPr>
          <w:rFonts w:eastAsia="ＭＳ ゴシック" w:hint="eastAsia"/>
          <w:b/>
          <w:bCs/>
        </w:rPr>
        <w:t>〔　回答根拠文書不存在非公開決定審査請求事案　〕</w:t>
      </w:r>
    </w:p>
    <w:p w14:paraId="7E483BEA" w14:textId="334E0C75" w:rsidR="002A7C7B" w:rsidRPr="002E7258" w:rsidRDefault="00AB3EE6" w:rsidP="002A7C7B">
      <w:pPr>
        <w:ind w:right="49"/>
      </w:pPr>
      <w:r w:rsidRPr="002E7258">
        <w:rPr>
          <w:rFonts w:eastAsia="ＭＳ ゴシック" w:hint="eastAsia"/>
          <w:b/>
          <w:bCs/>
        </w:rPr>
        <w:t>（答申日：令和３年９</w:t>
      </w:r>
      <w:r w:rsidR="002A7C7B" w:rsidRPr="002E7258">
        <w:rPr>
          <w:rFonts w:eastAsia="ＭＳ ゴシック" w:hint="eastAsia"/>
          <w:b/>
          <w:bCs/>
        </w:rPr>
        <w:t>月</w:t>
      </w:r>
      <w:r w:rsidRPr="002E7258">
        <w:rPr>
          <w:rFonts w:eastAsia="ＭＳ ゴシック" w:hint="eastAsia"/>
          <w:b/>
          <w:bCs/>
        </w:rPr>
        <w:t>１７</w:t>
      </w:r>
      <w:r w:rsidR="002A7C7B" w:rsidRPr="002E7258">
        <w:rPr>
          <w:rFonts w:eastAsia="ＭＳ ゴシック" w:hint="eastAsia"/>
          <w:b/>
          <w:bCs/>
        </w:rPr>
        <w:t>日）</w:t>
      </w:r>
    </w:p>
    <w:p w14:paraId="37A6C6BE" w14:textId="77777777" w:rsidR="002A7C7B" w:rsidRPr="002E7258" w:rsidRDefault="002A7C7B">
      <w:pPr>
        <w:tabs>
          <w:tab w:val="left" w:pos="2628"/>
          <w:tab w:val="left" w:pos="6521"/>
        </w:tabs>
        <w:jc w:val="both"/>
        <w:rPr>
          <w:rFonts w:eastAsia="ＭＳ ゴシック"/>
          <w:b/>
          <w:bCs/>
          <w:color w:val="auto"/>
        </w:rPr>
      </w:pPr>
    </w:p>
    <w:p w14:paraId="25B1948D" w14:textId="0FBF442A" w:rsidR="00BB47AF" w:rsidRPr="002E7258" w:rsidRDefault="00BB47AF">
      <w:pPr>
        <w:tabs>
          <w:tab w:val="left" w:pos="2628"/>
          <w:tab w:val="left" w:pos="6521"/>
        </w:tabs>
        <w:jc w:val="both"/>
        <w:rPr>
          <w:rFonts w:eastAsia="ＭＳ ゴシック"/>
          <w:b/>
          <w:bCs/>
          <w:color w:val="auto"/>
        </w:rPr>
      </w:pPr>
      <w:r w:rsidRPr="002E7258">
        <w:rPr>
          <w:rFonts w:eastAsia="ＭＳ ゴシック" w:hint="eastAsia"/>
          <w:b/>
          <w:bCs/>
          <w:color w:val="auto"/>
        </w:rPr>
        <w:t>第一　審査会の結論</w:t>
      </w:r>
    </w:p>
    <w:p w14:paraId="289CAE5B" w14:textId="5419A338" w:rsidR="00BB47AF" w:rsidRPr="002E7258" w:rsidRDefault="006D61B5">
      <w:pPr>
        <w:ind w:left="438" w:hangingChars="200" w:hanging="438"/>
        <w:jc w:val="both"/>
        <w:rPr>
          <w:color w:val="auto"/>
        </w:rPr>
      </w:pPr>
      <w:r w:rsidRPr="002E7258">
        <w:rPr>
          <w:rFonts w:hint="eastAsia"/>
          <w:color w:val="auto"/>
        </w:rPr>
        <w:t xml:space="preserve">　　　実施機関（大阪府知事）</w:t>
      </w:r>
      <w:r w:rsidR="00BB47AF" w:rsidRPr="002E7258">
        <w:rPr>
          <w:rFonts w:hint="eastAsia"/>
          <w:color w:val="auto"/>
        </w:rPr>
        <w:t>の判断は妥当である。</w:t>
      </w:r>
    </w:p>
    <w:p w14:paraId="1DD99754" w14:textId="77777777" w:rsidR="00BB47AF" w:rsidRPr="002E7258" w:rsidRDefault="00BB47AF">
      <w:pPr>
        <w:ind w:left="438" w:hangingChars="200" w:hanging="438"/>
        <w:jc w:val="both"/>
        <w:rPr>
          <w:color w:val="auto"/>
        </w:rPr>
      </w:pPr>
    </w:p>
    <w:p w14:paraId="3F8F22D2" w14:textId="77777777" w:rsidR="00BB47AF" w:rsidRPr="002E7258" w:rsidRDefault="00BB47AF">
      <w:pPr>
        <w:jc w:val="both"/>
        <w:rPr>
          <w:rFonts w:eastAsia="ＭＳ ゴシック"/>
          <w:b/>
          <w:bCs/>
          <w:color w:val="auto"/>
        </w:rPr>
      </w:pPr>
      <w:r w:rsidRPr="002E7258">
        <w:rPr>
          <w:rFonts w:eastAsia="ＭＳ ゴシック" w:hint="eastAsia"/>
          <w:b/>
          <w:bCs/>
          <w:color w:val="auto"/>
        </w:rPr>
        <w:t>第二　審査請求に至る経過</w:t>
      </w:r>
    </w:p>
    <w:p w14:paraId="713799B1" w14:textId="68A1C550" w:rsidR="00BB47AF" w:rsidRPr="002E7258" w:rsidRDefault="0095290D" w:rsidP="00593104">
      <w:pPr>
        <w:snapToGrid w:val="0"/>
        <w:spacing w:line="340" w:lineRule="exact"/>
        <w:ind w:leftChars="100" w:left="438" w:hangingChars="100" w:hanging="219"/>
        <w:jc w:val="both"/>
        <w:rPr>
          <w:color w:val="auto"/>
        </w:rPr>
      </w:pPr>
      <w:r w:rsidRPr="002E7258">
        <w:rPr>
          <w:rFonts w:hint="eastAsia"/>
          <w:color w:val="auto"/>
        </w:rPr>
        <w:t>１　令和２</w:t>
      </w:r>
      <w:r w:rsidR="00025FD2" w:rsidRPr="002E7258">
        <w:rPr>
          <w:color w:val="auto"/>
        </w:rPr>
        <w:t>年</w:t>
      </w:r>
      <w:r w:rsidRPr="002E7258">
        <w:rPr>
          <w:rFonts w:hint="eastAsia"/>
          <w:color w:val="auto"/>
        </w:rPr>
        <w:t>７</w:t>
      </w:r>
      <w:r w:rsidR="00323E62" w:rsidRPr="002E7258">
        <w:rPr>
          <w:rFonts w:hint="eastAsia"/>
          <w:color w:val="auto"/>
        </w:rPr>
        <w:t>月</w:t>
      </w:r>
      <w:r w:rsidRPr="002E7258">
        <w:rPr>
          <w:rFonts w:hint="eastAsia"/>
          <w:color w:val="auto"/>
        </w:rPr>
        <w:t>20</w:t>
      </w:r>
      <w:r w:rsidR="00BB47AF" w:rsidRPr="002E7258">
        <w:rPr>
          <w:rFonts w:hint="eastAsia"/>
          <w:color w:val="auto"/>
        </w:rPr>
        <w:t>日、審査請求人は、大阪府知事</w:t>
      </w:r>
      <w:r w:rsidR="00323E62" w:rsidRPr="002E7258">
        <w:rPr>
          <w:rFonts w:hint="eastAsia"/>
          <w:color w:val="auto"/>
        </w:rPr>
        <w:t>（以下「実施機関」という。）に対し、大阪府情報公開条例（平成</w:t>
      </w:r>
      <w:r w:rsidR="00323E62" w:rsidRPr="002E7258">
        <w:rPr>
          <w:color w:val="auto"/>
        </w:rPr>
        <w:t>11年大阪府条例第39</w:t>
      </w:r>
      <w:r w:rsidR="00BB47AF" w:rsidRPr="002E7258">
        <w:rPr>
          <w:rFonts w:hint="eastAsia"/>
          <w:color w:val="auto"/>
        </w:rPr>
        <w:t>号。以下「条例」という。）第６条の規定により、以下の内容</w:t>
      </w:r>
      <w:r w:rsidR="00593104" w:rsidRPr="002E7258">
        <w:rPr>
          <w:rFonts w:hint="eastAsia"/>
          <w:color w:val="auto"/>
        </w:rPr>
        <w:t>について</w:t>
      </w:r>
      <w:r w:rsidR="00B4269D" w:rsidRPr="002E7258">
        <w:rPr>
          <w:rFonts w:hint="eastAsia"/>
          <w:color w:val="auto"/>
        </w:rPr>
        <w:t>の</w:t>
      </w:r>
      <w:r w:rsidR="00BB47AF" w:rsidRPr="002E7258">
        <w:rPr>
          <w:rFonts w:hint="eastAsia"/>
          <w:color w:val="auto"/>
        </w:rPr>
        <w:t>行政文書公開請求（以下「本件請求」という。）を行った。</w:t>
      </w:r>
    </w:p>
    <w:p w14:paraId="7D101F79" w14:textId="77777777" w:rsidR="00BB47AF" w:rsidRPr="002E7258" w:rsidRDefault="00BB47AF">
      <w:pPr>
        <w:snapToGrid w:val="0"/>
        <w:spacing w:line="340" w:lineRule="exact"/>
        <w:ind w:firstLineChars="200" w:firstLine="438"/>
        <w:jc w:val="both"/>
        <w:rPr>
          <w:color w:val="auto"/>
        </w:rPr>
      </w:pPr>
      <w:r w:rsidRPr="002E7258">
        <w:rPr>
          <w:rFonts w:hint="eastAsia"/>
          <w:color w:val="auto"/>
        </w:rPr>
        <w:t>（行政文書公開請求の内容）</w:t>
      </w:r>
    </w:p>
    <w:p w14:paraId="6E944EAE" w14:textId="491F1A8D" w:rsidR="00BB47AF" w:rsidRPr="002E7258" w:rsidRDefault="00BB47AF" w:rsidP="0095290D">
      <w:pPr>
        <w:snapToGrid w:val="0"/>
        <w:spacing w:line="340" w:lineRule="exact"/>
        <w:ind w:left="657" w:hangingChars="300" w:hanging="657"/>
        <w:jc w:val="both"/>
        <w:rPr>
          <w:color w:val="auto"/>
        </w:rPr>
      </w:pPr>
      <w:r w:rsidRPr="002E7258">
        <w:rPr>
          <w:rFonts w:hint="eastAsia"/>
          <w:color w:val="auto"/>
        </w:rPr>
        <w:t xml:space="preserve">　　　　</w:t>
      </w:r>
      <w:r w:rsidR="0095290D" w:rsidRPr="002E7258">
        <w:rPr>
          <w:rFonts w:hint="eastAsia"/>
          <w:color w:val="auto"/>
        </w:rPr>
        <w:t>広第1182-3号令和２年７月17日の回答作成における根拠書類、特にたらい回しの定義が書かれた根拠書類を求めます。</w:t>
      </w:r>
    </w:p>
    <w:p w14:paraId="4A9B4E70" w14:textId="77777777" w:rsidR="00BB47AF" w:rsidRPr="002E7258" w:rsidRDefault="00BB47AF">
      <w:pPr>
        <w:snapToGrid w:val="0"/>
        <w:spacing w:line="340" w:lineRule="exact"/>
        <w:jc w:val="both"/>
        <w:rPr>
          <w:color w:val="auto"/>
        </w:rPr>
      </w:pPr>
    </w:p>
    <w:p w14:paraId="16B51ADA" w14:textId="1797CD52" w:rsidR="00BB47AF" w:rsidRPr="002E7258" w:rsidRDefault="00333081">
      <w:pPr>
        <w:snapToGrid w:val="0"/>
        <w:spacing w:line="340" w:lineRule="exact"/>
        <w:ind w:leftChars="100" w:left="438" w:hangingChars="100" w:hanging="219"/>
        <w:jc w:val="both"/>
        <w:rPr>
          <w:color w:val="auto"/>
        </w:rPr>
      </w:pPr>
      <w:r w:rsidRPr="002E7258">
        <w:rPr>
          <w:rFonts w:hint="eastAsia"/>
          <w:color w:val="auto"/>
        </w:rPr>
        <w:t>２</w:t>
      </w:r>
      <w:r w:rsidR="00323E62" w:rsidRPr="002E7258">
        <w:rPr>
          <w:rFonts w:hint="eastAsia"/>
          <w:color w:val="auto"/>
        </w:rPr>
        <w:t xml:space="preserve">　同月</w:t>
      </w:r>
      <w:r w:rsidR="00F468AA" w:rsidRPr="002E7258">
        <w:rPr>
          <w:color w:val="auto"/>
        </w:rPr>
        <w:t>29</w:t>
      </w:r>
      <w:r w:rsidR="00EF6F89" w:rsidRPr="002E7258">
        <w:rPr>
          <w:rFonts w:hint="eastAsia"/>
          <w:color w:val="auto"/>
        </w:rPr>
        <w:t>日、実施機関は</w:t>
      </w:r>
      <w:r w:rsidR="00587726" w:rsidRPr="002E7258">
        <w:rPr>
          <w:rFonts w:hint="eastAsia"/>
          <w:color w:val="auto"/>
        </w:rPr>
        <w:t>、本件請求に対し</w:t>
      </w:r>
      <w:r w:rsidR="00EF6F89" w:rsidRPr="002E7258">
        <w:rPr>
          <w:rFonts w:hint="eastAsia"/>
          <w:color w:val="auto"/>
        </w:rPr>
        <w:t>、</w:t>
      </w:r>
      <w:r w:rsidR="00587726" w:rsidRPr="002E7258">
        <w:rPr>
          <w:rFonts w:hint="eastAsia"/>
          <w:color w:val="auto"/>
        </w:rPr>
        <w:t>本件請求文書は作成していないことを理由と</w:t>
      </w:r>
      <w:r w:rsidR="007E3010" w:rsidRPr="002E7258">
        <w:rPr>
          <w:rFonts w:hint="eastAsia"/>
          <w:color w:val="auto"/>
        </w:rPr>
        <w:t>して</w:t>
      </w:r>
      <w:r w:rsidR="00587726" w:rsidRPr="002E7258">
        <w:rPr>
          <w:rFonts w:hint="eastAsia"/>
          <w:color w:val="auto"/>
        </w:rPr>
        <w:t>、</w:t>
      </w:r>
      <w:r w:rsidR="00EF6F89" w:rsidRPr="002E7258">
        <w:rPr>
          <w:rFonts w:hint="eastAsia"/>
          <w:color w:val="auto"/>
        </w:rPr>
        <w:t>条例第</w:t>
      </w:r>
      <w:r w:rsidR="00EF6F89" w:rsidRPr="002E7258">
        <w:rPr>
          <w:color w:val="auto"/>
        </w:rPr>
        <w:t>13</w:t>
      </w:r>
      <w:r w:rsidR="00DC6D12" w:rsidRPr="002E7258">
        <w:rPr>
          <w:rFonts w:hint="eastAsia"/>
          <w:color w:val="auto"/>
        </w:rPr>
        <w:t>条第２</w:t>
      </w:r>
      <w:r w:rsidR="00587726" w:rsidRPr="002E7258">
        <w:rPr>
          <w:rFonts w:hint="eastAsia"/>
          <w:color w:val="auto"/>
        </w:rPr>
        <w:t>項の規定により</w:t>
      </w:r>
      <w:r w:rsidR="007E3010" w:rsidRPr="002E7258">
        <w:rPr>
          <w:rFonts w:hint="eastAsia"/>
          <w:color w:val="auto"/>
        </w:rPr>
        <w:t>、</w:t>
      </w:r>
      <w:r w:rsidR="00587726" w:rsidRPr="002E7258">
        <w:rPr>
          <w:rFonts w:hint="eastAsia"/>
          <w:color w:val="auto"/>
        </w:rPr>
        <w:t>不存在による非公開</w:t>
      </w:r>
      <w:r w:rsidRPr="002E7258">
        <w:rPr>
          <w:rFonts w:hint="eastAsia"/>
          <w:color w:val="auto"/>
        </w:rPr>
        <w:t>決定</w:t>
      </w:r>
      <w:r w:rsidR="000863A4" w:rsidRPr="002E7258">
        <w:rPr>
          <w:rFonts w:hint="eastAsia"/>
          <w:color w:val="auto"/>
        </w:rPr>
        <w:t>（以下「本件決定」という。）</w:t>
      </w:r>
      <w:r w:rsidR="007E3010" w:rsidRPr="002E7258">
        <w:rPr>
          <w:rFonts w:hint="eastAsia"/>
          <w:color w:val="auto"/>
        </w:rPr>
        <w:t>を行い、</w:t>
      </w:r>
      <w:r w:rsidR="00BB47AF" w:rsidRPr="002E7258">
        <w:rPr>
          <w:rFonts w:hint="eastAsia"/>
          <w:color w:val="auto"/>
        </w:rPr>
        <w:t>審査請求人に通知した。</w:t>
      </w:r>
    </w:p>
    <w:p w14:paraId="73E2C2B8" w14:textId="77777777" w:rsidR="00BB47AF" w:rsidRPr="002E7258" w:rsidRDefault="00BB47AF">
      <w:pPr>
        <w:snapToGrid w:val="0"/>
        <w:spacing w:line="340" w:lineRule="exact"/>
        <w:ind w:left="438" w:hangingChars="200" w:hanging="438"/>
        <w:jc w:val="both"/>
        <w:rPr>
          <w:color w:val="auto"/>
        </w:rPr>
      </w:pPr>
    </w:p>
    <w:p w14:paraId="5D5508B3" w14:textId="64FA2C43" w:rsidR="00BB47AF" w:rsidRPr="002E7258" w:rsidRDefault="004724E7">
      <w:pPr>
        <w:snapToGrid w:val="0"/>
        <w:spacing w:line="340" w:lineRule="exact"/>
        <w:ind w:left="425" w:hangingChars="194" w:hanging="425"/>
        <w:jc w:val="both"/>
        <w:rPr>
          <w:color w:val="auto"/>
        </w:rPr>
      </w:pPr>
      <w:r w:rsidRPr="002E7258">
        <w:rPr>
          <w:rFonts w:hint="eastAsia"/>
          <w:color w:val="auto"/>
        </w:rPr>
        <w:t xml:space="preserve">　３</w:t>
      </w:r>
      <w:r w:rsidR="00942029" w:rsidRPr="002E7258">
        <w:rPr>
          <w:rFonts w:hint="eastAsia"/>
          <w:color w:val="auto"/>
        </w:rPr>
        <w:t xml:space="preserve">　</w:t>
      </w:r>
      <w:r w:rsidR="006F5D9F" w:rsidRPr="002E7258">
        <w:rPr>
          <w:rFonts w:hint="eastAsia"/>
          <w:color w:val="auto"/>
        </w:rPr>
        <w:t>同年</w:t>
      </w:r>
      <w:r w:rsidR="007E3010" w:rsidRPr="002E7258">
        <w:rPr>
          <w:rFonts w:hint="eastAsia"/>
          <w:color w:val="auto"/>
        </w:rPr>
        <w:t>８</w:t>
      </w:r>
      <w:r w:rsidR="00EF6F89" w:rsidRPr="002E7258">
        <w:rPr>
          <w:color w:val="auto"/>
        </w:rPr>
        <w:t>月</w:t>
      </w:r>
      <w:r w:rsidR="007E3010" w:rsidRPr="002E7258">
        <w:rPr>
          <w:rFonts w:hint="eastAsia"/>
          <w:color w:val="auto"/>
        </w:rPr>
        <w:t>３</w:t>
      </w:r>
      <w:r w:rsidR="00BB47AF" w:rsidRPr="002E7258">
        <w:rPr>
          <w:rFonts w:hint="eastAsia"/>
          <w:color w:val="auto"/>
        </w:rPr>
        <w:t>日、審査請求人は、本件決定を不服として、行政不服審査法</w:t>
      </w:r>
      <w:r w:rsidR="00593104" w:rsidRPr="002E7258">
        <w:rPr>
          <w:rFonts w:hint="eastAsia"/>
          <w:color w:val="auto"/>
        </w:rPr>
        <w:t>（平成26年法律第68号）</w:t>
      </w:r>
      <w:r w:rsidR="00BB47AF" w:rsidRPr="002E7258">
        <w:rPr>
          <w:rFonts w:hint="eastAsia"/>
          <w:color w:val="auto"/>
        </w:rPr>
        <w:t>第２条の規定により、実施機関に対して、審査請求（以下「本件審査請求」という。）を行った。</w:t>
      </w:r>
    </w:p>
    <w:p w14:paraId="223B9E9C" w14:textId="77777777" w:rsidR="00BB47AF" w:rsidRPr="002E7258" w:rsidRDefault="00BB47AF">
      <w:pPr>
        <w:snapToGrid w:val="0"/>
        <w:spacing w:line="340" w:lineRule="exact"/>
        <w:ind w:left="657" w:hangingChars="300" w:hanging="657"/>
        <w:jc w:val="both"/>
        <w:rPr>
          <w:color w:val="auto"/>
        </w:rPr>
      </w:pPr>
    </w:p>
    <w:p w14:paraId="64408982" w14:textId="77777777" w:rsidR="00BB47AF" w:rsidRPr="002E7258" w:rsidRDefault="00BB47AF">
      <w:pPr>
        <w:jc w:val="both"/>
        <w:rPr>
          <w:rFonts w:ascii="ＭＳ ゴシック" w:eastAsia="ＭＳ ゴシック" w:hAnsi="ＭＳ ゴシック"/>
          <w:b/>
          <w:color w:val="auto"/>
          <w:spacing w:val="-2"/>
        </w:rPr>
      </w:pPr>
      <w:r w:rsidRPr="002E7258">
        <w:rPr>
          <w:rFonts w:ascii="ＭＳ ゴシック" w:eastAsia="ＭＳ ゴシック" w:hAnsi="ＭＳ ゴシック" w:hint="eastAsia"/>
          <w:b/>
          <w:bCs/>
          <w:color w:val="auto"/>
        </w:rPr>
        <w:t>第</w:t>
      </w:r>
      <w:r w:rsidRPr="002E7258">
        <w:rPr>
          <w:rFonts w:ascii="ＭＳ ゴシック" w:eastAsia="ＭＳ ゴシック" w:hAnsi="ＭＳ ゴシック" w:hint="eastAsia"/>
          <w:b/>
          <w:color w:val="auto"/>
          <w:spacing w:val="-2"/>
        </w:rPr>
        <w:t>三　審査請求の趣旨</w:t>
      </w:r>
    </w:p>
    <w:p w14:paraId="1AE81AF8" w14:textId="2A9B6CC5" w:rsidR="00BB47AF" w:rsidRPr="002E7258" w:rsidRDefault="007E3010">
      <w:pPr>
        <w:ind w:leftChars="200" w:left="438" w:firstLineChars="100" w:firstLine="219"/>
        <w:jc w:val="both"/>
        <w:rPr>
          <w:color w:val="auto"/>
        </w:rPr>
      </w:pPr>
      <w:r w:rsidRPr="002E7258">
        <w:rPr>
          <w:rFonts w:hint="eastAsia"/>
          <w:color w:val="auto"/>
        </w:rPr>
        <w:t>不存在による非公開決定通知書の取消しを求めます。</w:t>
      </w:r>
    </w:p>
    <w:p w14:paraId="555F4E4B" w14:textId="77777777" w:rsidR="00BB47AF" w:rsidRPr="002E7258" w:rsidRDefault="00BB47AF">
      <w:pPr>
        <w:ind w:leftChars="200" w:left="438" w:firstLineChars="100" w:firstLine="219"/>
        <w:rPr>
          <w:color w:val="auto"/>
        </w:rPr>
      </w:pPr>
    </w:p>
    <w:p w14:paraId="444B87E9" w14:textId="77777777" w:rsidR="00BB47AF" w:rsidRPr="002E7258" w:rsidRDefault="00BB47AF">
      <w:pPr>
        <w:jc w:val="both"/>
        <w:rPr>
          <w:rFonts w:ascii="ＭＳ ゴシック" w:eastAsia="ＭＳ ゴシック" w:hAnsi="ＭＳ ゴシック"/>
          <w:b/>
          <w:color w:val="auto"/>
          <w:spacing w:val="-2"/>
        </w:rPr>
      </w:pPr>
      <w:r w:rsidRPr="002E7258">
        <w:rPr>
          <w:rFonts w:ascii="ＭＳ ゴシック" w:eastAsia="ＭＳ ゴシック" w:hAnsi="ＭＳ ゴシック" w:hint="eastAsia"/>
          <w:b/>
          <w:color w:val="auto"/>
          <w:spacing w:val="-2"/>
        </w:rPr>
        <w:t>第四　審査請求人の主張要旨</w:t>
      </w:r>
    </w:p>
    <w:p w14:paraId="20A9C85E" w14:textId="77777777" w:rsidR="00BB47AF" w:rsidRPr="002E7258" w:rsidRDefault="00BB47AF">
      <w:pPr>
        <w:ind w:left="430" w:hangingChars="200" w:hanging="430"/>
        <w:jc w:val="both"/>
        <w:rPr>
          <w:color w:val="auto"/>
          <w:spacing w:val="-2"/>
        </w:rPr>
      </w:pPr>
      <w:r w:rsidRPr="002E7258">
        <w:rPr>
          <w:rFonts w:hint="eastAsia"/>
          <w:color w:val="auto"/>
          <w:spacing w:val="-2"/>
        </w:rPr>
        <w:t xml:space="preserve">　　　審査請求人の主張は、概ね次のとおりである。</w:t>
      </w:r>
    </w:p>
    <w:p w14:paraId="2C788602" w14:textId="77777777" w:rsidR="00BB47AF" w:rsidRPr="002E7258" w:rsidRDefault="00BB47AF">
      <w:pPr>
        <w:ind w:left="430" w:hangingChars="200" w:hanging="430"/>
        <w:jc w:val="both"/>
        <w:rPr>
          <w:color w:val="auto"/>
          <w:spacing w:val="-2"/>
        </w:rPr>
      </w:pPr>
    </w:p>
    <w:p w14:paraId="71D0FA99" w14:textId="77777777" w:rsidR="00593A3B" w:rsidRPr="002E7258" w:rsidRDefault="00BB47AF" w:rsidP="00593A3B">
      <w:pPr>
        <w:ind w:left="430" w:hangingChars="200" w:hanging="430"/>
        <w:jc w:val="both"/>
        <w:rPr>
          <w:color w:val="auto"/>
          <w:spacing w:val="-2"/>
        </w:rPr>
      </w:pPr>
      <w:r w:rsidRPr="002E7258">
        <w:rPr>
          <w:rFonts w:hint="eastAsia"/>
          <w:color w:val="auto"/>
          <w:spacing w:val="-2"/>
        </w:rPr>
        <w:t xml:space="preserve">　１　審査請求書における主張</w:t>
      </w:r>
    </w:p>
    <w:p w14:paraId="43B5BCC2" w14:textId="2E75A1E8" w:rsidR="00BB47AF" w:rsidRPr="002E7258" w:rsidRDefault="005C7CC1" w:rsidP="00593A3B">
      <w:pPr>
        <w:ind w:leftChars="200" w:left="438" w:firstLineChars="100" w:firstLine="215"/>
        <w:jc w:val="both"/>
        <w:rPr>
          <w:color w:val="auto"/>
          <w:spacing w:val="-2"/>
        </w:rPr>
      </w:pPr>
      <w:r w:rsidRPr="002E7258">
        <w:rPr>
          <w:rFonts w:hint="eastAsia"/>
          <w:color w:val="auto"/>
          <w:spacing w:val="-2"/>
        </w:rPr>
        <w:t>私は令和２年６月８日に大阪府知事へ「大阪府庁の職員の対応について（質問）」と題する質問書を出しました。</w:t>
      </w:r>
      <w:r w:rsidR="00942029" w:rsidRPr="002E7258">
        <w:rPr>
          <w:rFonts w:hint="eastAsia"/>
          <w:color w:val="auto"/>
          <w:spacing w:val="-2"/>
        </w:rPr>
        <w:t>その回答を令和２年７月19</w:t>
      </w:r>
      <w:r w:rsidR="004A069F" w:rsidRPr="002E7258">
        <w:rPr>
          <w:rFonts w:hint="eastAsia"/>
          <w:color w:val="auto"/>
          <w:spacing w:val="-2"/>
        </w:rPr>
        <w:t>日に受け取りました。</w:t>
      </w:r>
      <w:r w:rsidR="00942029" w:rsidRPr="002E7258">
        <w:rPr>
          <w:rFonts w:hint="eastAsia"/>
          <w:color w:val="auto"/>
          <w:spacing w:val="-2"/>
        </w:rPr>
        <w:t>その回答の作成の根拠を求めるために令和２年７月20日に情報公開請求をしました。その通知書（広第1365号　令和２年７月29日）を令和２年７月31</w:t>
      </w:r>
      <w:r w:rsidRPr="002E7258">
        <w:rPr>
          <w:rFonts w:hint="eastAsia"/>
          <w:color w:val="auto"/>
          <w:spacing w:val="-2"/>
        </w:rPr>
        <w:t>日に受け取りました。</w:t>
      </w:r>
    </w:p>
    <w:p w14:paraId="70F13AF3" w14:textId="60CA897E" w:rsidR="005C7CC1" w:rsidRPr="002E7258" w:rsidRDefault="005C7CC1" w:rsidP="00593A3B">
      <w:pPr>
        <w:ind w:leftChars="233" w:left="510" w:firstLineChars="100" w:firstLine="215"/>
        <w:jc w:val="both"/>
        <w:rPr>
          <w:color w:val="auto"/>
          <w:spacing w:val="-2"/>
        </w:rPr>
      </w:pPr>
      <w:r w:rsidRPr="002E7258">
        <w:rPr>
          <w:rFonts w:hint="eastAsia"/>
          <w:color w:val="auto"/>
          <w:spacing w:val="-2"/>
        </w:rPr>
        <w:t>通知書にはそのような根拠文書は存在しないと書いていました。では回答文書は何を</w:t>
      </w:r>
      <w:r w:rsidR="000F65C5" w:rsidRPr="002E7258">
        <w:rPr>
          <w:rFonts w:hint="eastAsia"/>
          <w:color w:val="auto"/>
          <w:spacing w:val="-2"/>
        </w:rPr>
        <w:t>根拠に書かれたのでしょうか。私は回答に対しても「広第1182-3号（令和２年７月17日）の回答について（質問）」と題する質問書を令和２年７月20</w:t>
      </w:r>
      <w:r w:rsidRPr="002E7258">
        <w:rPr>
          <w:rFonts w:hint="eastAsia"/>
          <w:color w:val="auto"/>
          <w:spacing w:val="-2"/>
        </w:rPr>
        <w:t>日出しています。</w:t>
      </w:r>
    </w:p>
    <w:p w14:paraId="2078DFB9" w14:textId="5509A062" w:rsidR="005C7CC1" w:rsidRPr="002E7258" w:rsidRDefault="005C7CC1" w:rsidP="00593A3B">
      <w:pPr>
        <w:ind w:leftChars="33" w:left="502" w:hangingChars="200" w:hanging="430"/>
        <w:jc w:val="both"/>
        <w:rPr>
          <w:color w:val="auto"/>
          <w:spacing w:val="-2"/>
        </w:rPr>
      </w:pPr>
      <w:r w:rsidRPr="002E7258">
        <w:rPr>
          <w:rFonts w:hint="eastAsia"/>
          <w:color w:val="auto"/>
          <w:spacing w:val="-2"/>
        </w:rPr>
        <w:t xml:space="preserve">　</w:t>
      </w:r>
      <w:r w:rsidR="00D60D74" w:rsidRPr="002E7258">
        <w:rPr>
          <w:rFonts w:hint="eastAsia"/>
          <w:color w:val="auto"/>
          <w:spacing w:val="-2"/>
        </w:rPr>
        <w:t xml:space="preserve">　</w:t>
      </w:r>
      <w:r w:rsidR="00593A3B" w:rsidRPr="002E7258">
        <w:rPr>
          <w:rFonts w:hint="eastAsia"/>
          <w:color w:val="auto"/>
          <w:spacing w:val="-2"/>
        </w:rPr>
        <w:t xml:space="preserve">　</w:t>
      </w:r>
      <w:r w:rsidR="000F65C5" w:rsidRPr="002E7258">
        <w:rPr>
          <w:rFonts w:hint="eastAsia"/>
          <w:color w:val="auto"/>
          <w:spacing w:val="-2"/>
        </w:rPr>
        <w:t>私は令和２年５月28</w:t>
      </w:r>
      <w:r w:rsidRPr="002E7258">
        <w:rPr>
          <w:rFonts w:hint="eastAsia"/>
          <w:color w:val="auto"/>
          <w:spacing w:val="-2"/>
        </w:rPr>
        <w:t>日に情報公開請求で「大阪府広報広聴等事務推進要領」と題する文書を受け取っています。大阪府の職員はこれらの文書などを根拠に回答を作成していると思います。質問書への対処も同様だと思います。しかし、今回の回答は根拠なしで</w:t>
      </w:r>
      <w:r w:rsidR="004A069F" w:rsidRPr="002E7258">
        <w:rPr>
          <w:rFonts w:hint="eastAsia"/>
          <w:color w:val="auto"/>
          <w:spacing w:val="-2"/>
        </w:rPr>
        <w:t>書かれており、回答の信頼性は全くありません。</w:t>
      </w:r>
    </w:p>
    <w:p w14:paraId="2F5D7447" w14:textId="6D5AA1DF" w:rsidR="004A069F" w:rsidRPr="002E7258" w:rsidRDefault="004A069F" w:rsidP="00593A3B">
      <w:pPr>
        <w:ind w:leftChars="33" w:left="502" w:hangingChars="200" w:hanging="430"/>
        <w:jc w:val="both"/>
        <w:rPr>
          <w:color w:val="auto"/>
          <w:spacing w:val="-2"/>
        </w:rPr>
      </w:pPr>
      <w:r w:rsidRPr="002E7258">
        <w:rPr>
          <w:rFonts w:hint="eastAsia"/>
          <w:color w:val="auto"/>
          <w:spacing w:val="-2"/>
        </w:rPr>
        <w:lastRenderedPageBreak/>
        <w:t xml:space="preserve">　</w:t>
      </w:r>
      <w:r w:rsidR="00D60D74" w:rsidRPr="002E7258">
        <w:rPr>
          <w:rFonts w:hint="eastAsia"/>
          <w:color w:val="auto"/>
          <w:spacing w:val="-2"/>
        </w:rPr>
        <w:t xml:space="preserve">　</w:t>
      </w:r>
      <w:r w:rsidR="00593A3B" w:rsidRPr="002E7258">
        <w:rPr>
          <w:rFonts w:hint="eastAsia"/>
          <w:color w:val="auto"/>
          <w:spacing w:val="-2"/>
        </w:rPr>
        <w:t xml:space="preserve">　</w:t>
      </w:r>
      <w:r w:rsidRPr="002E7258">
        <w:rPr>
          <w:rFonts w:hint="eastAsia"/>
          <w:color w:val="auto"/>
          <w:spacing w:val="-2"/>
        </w:rPr>
        <w:t>今回の情報公開請求において、このような対応は正しいのでしょうか。回答を作成する段階で、何の根拠もなく好き勝手にやっていいのでしょうか。あまりにも大阪府民をばかにしたやりかたです。私は何通も出している質問書の中で、大阪府民をないがしろにしていると何度も書いています。それが今回の回答で証明されたようなものです。</w:t>
      </w:r>
    </w:p>
    <w:p w14:paraId="60E2FDB7" w14:textId="3906122F" w:rsidR="004A069F" w:rsidRPr="002E7258" w:rsidRDefault="004A069F" w:rsidP="00593A3B">
      <w:pPr>
        <w:ind w:leftChars="233" w:left="510" w:firstLineChars="100" w:firstLine="215"/>
        <w:jc w:val="both"/>
        <w:rPr>
          <w:color w:val="auto"/>
          <w:spacing w:val="-2"/>
        </w:rPr>
      </w:pPr>
      <w:r w:rsidRPr="002E7258">
        <w:rPr>
          <w:rFonts w:hint="eastAsia"/>
          <w:color w:val="auto"/>
          <w:spacing w:val="-2"/>
        </w:rPr>
        <w:t>私は今回の情報公開請求の通知書の裏に書いてある審査請求を求めます。情報公開請求がこのような対応で問題ないのかを審査していただきたいと思います。大阪府は大阪府民のことを本当に考えているのでしょうか疑問に思います。</w:t>
      </w:r>
    </w:p>
    <w:p w14:paraId="38F45703" w14:textId="03CFB2DC" w:rsidR="004A069F" w:rsidRPr="002E7258" w:rsidRDefault="004A069F" w:rsidP="00593A3B">
      <w:pPr>
        <w:ind w:leftChars="233" w:left="510" w:firstLineChars="100" w:firstLine="215"/>
        <w:jc w:val="both"/>
        <w:rPr>
          <w:color w:val="auto"/>
          <w:spacing w:val="-2"/>
        </w:rPr>
      </w:pPr>
      <w:r w:rsidRPr="002E7258">
        <w:rPr>
          <w:rFonts w:hint="eastAsia"/>
          <w:color w:val="auto"/>
          <w:spacing w:val="-2"/>
        </w:rPr>
        <w:t>私は審査請求がどのような形で行われるかは存じません。できれば、公正中立の第三者にしてもらいたいと思います。審査結果については、誰が審査をしたかが判る形にして欲しいと思います。また、根拠もきちんと表示してもらいたいと思います。今回の情報公開や回答に関わった人は除いて欲しいと思います。当然のことですが、関西電力の内部調査のようなことになってはならないと思います。本当に真剣に審査をしてもらえればと思います。</w:t>
      </w:r>
    </w:p>
    <w:p w14:paraId="520D5D57" w14:textId="77777777" w:rsidR="00F60CEB" w:rsidRPr="002E7258" w:rsidRDefault="00F60CEB" w:rsidP="00D60D74">
      <w:pPr>
        <w:ind w:leftChars="133" w:left="291" w:firstLineChars="100" w:firstLine="215"/>
        <w:jc w:val="both"/>
        <w:rPr>
          <w:color w:val="auto"/>
          <w:spacing w:val="-2"/>
        </w:rPr>
      </w:pPr>
    </w:p>
    <w:p w14:paraId="2E172AD4" w14:textId="6FE9951F" w:rsidR="00BB47AF" w:rsidRPr="002E7258" w:rsidRDefault="007E3010">
      <w:pPr>
        <w:ind w:left="430" w:hangingChars="200" w:hanging="430"/>
        <w:jc w:val="both"/>
        <w:rPr>
          <w:color w:val="auto"/>
          <w:spacing w:val="-2"/>
        </w:rPr>
      </w:pPr>
      <w:r w:rsidRPr="002E7258">
        <w:rPr>
          <w:rFonts w:hint="eastAsia"/>
          <w:color w:val="auto"/>
          <w:spacing w:val="-2"/>
        </w:rPr>
        <w:t xml:space="preserve">　２　審査請求の補正</w:t>
      </w:r>
      <w:r w:rsidR="00BB47AF" w:rsidRPr="002E7258">
        <w:rPr>
          <w:rFonts w:hint="eastAsia"/>
          <w:color w:val="auto"/>
          <w:spacing w:val="-2"/>
        </w:rPr>
        <w:t>における主張</w:t>
      </w:r>
    </w:p>
    <w:p w14:paraId="6F0AB2E8" w14:textId="15C95B3A" w:rsidR="007E2A2E" w:rsidRPr="002E7258" w:rsidRDefault="007E2A2E" w:rsidP="00593A3B">
      <w:pPr>
        <w:ind w:leftChars="200" w:left="438" w:firstLineChars="100" w:firstLine="215"/>
        <w:jc w:val="both"/>
        <w:rPr>
          <w:color w:val="auto"/>
          <w:spacing w:val="-2"/>
        </w:rPr>
      </w:pPr>
      <w:r w:rsidRPr="002E7258">
        <w:rPr>
          <w:rFonts w:hint="eastAsia"/>
          <w:color w:val="auto"/>
          <w:spacing w:val="-2"/>
        </w:rPr>
        <w:t>私が令和２年８月３日に提出した審査請求に書いてあるように、私が受け取った回答文書の根拠が存在しないことはありえません。私が以前に受け取った</w:t>
      </w:r>
      <w:r w:rsidR="000F65C5" w:rsidRPr="002E7258">
        <w:rPr>
          <w:rFonts w:hint="eastAsia"/>
          <w:color w:val="auto"/>
          <w:spacing w:val="-2"/>
        </w:rPr>
        <w:t>大阪府広報広聴等事務推進要領や、質問書の回答（広第1182号令和２年５月27</w:t>
      </w:r>
      <w:r w:rsidR="00BA2F7C" w:rsidRPr="002E7258">
        <w:rPr>
          <w:rFonts w:hint="eastAsia"/>
          <w:color w:val="auto"/>
          <w:spacing w:val="-2"/>
        </w:rPr>
        <w:t>日）等に基づいて回答文書は作成されると思います。大阪府は回答文書作成において、どのような根拠に基づいて作成しているのでしょうか。大阪府は都合が悪ければ情報公開請求に対して、不存在による非公開決定通知書を出せば良いと考えているのでしょうか。大阪府民を余りにもばかにしています。</w:t>
      </w:r>
    </w:p>
    <w:p w14:paraId="2B8DABDE" w14:textId="770F63B0" w:rsidR="00BA2F7C" w:rsidRPr="002E7258" w:rsidRDefault="00BA2F7C" w:rsidP="00593A3B">
      <w:pPr>
        <w:ind w:leftChars="200" w:left="438" w:firstLineChars="100" w:firstLine="215"/>
        <w:jc w:val="both"/>
        <w:rPr>
          <w:color w:val="auto"/>
          <w:spacing w:val="-2"/>
        </w:rPr>
      </w:pPr>
      <w:r w:rsidRPr="002E7258">
        <w:rPr>
          <w:rFonts w:hint="eastAsia"/>
          <w:color w:val="auto"/>
          <w:spacing w:val="-2"/>
        </w:rPr>
        <w:t>審査請求の対象は情報公開請求に対する不作為です。大阪府は今回の件が問題ないのであれば、大阪府は法などの根拠を無視してなにをしても良いと自ら主張しているようなものです。実際に私はずっとそのような対応をされています。</w:t>
      </w:r>
    </w:p>
    <w:p w14:paraId="24704FCD" w14:textId="4F7DD114" w:rsidR="00BA2F7C" w:rsidRPr="002E7258" w:rsidRDefault="000F65C5" w:rsidP="00593A3B">
      <w:pPr>
        <w:ind w:leftChars="200" w:left="438" w:firstLineChars="100" w:firstLine="215"/>
        <w:jc w:val="both"/>
        <w:rPr>
          <w:color w:val="auto"/>
          <w:spacing w:val="-2"/>
        </w:rPr>
      </w:pPr>
      <w:r w:rsidRPr="002E7258">
        <w:rPr>
          <w:rFonts w:hint="eastAsia"/>
          <w:color w:val="auto"/>
          <w:spacing w:val="-2"/>
        </w:rPr>
        <w:t>令和２年８月３日に提出</w:t>
      </w:r>
      <w:r w:rsidR="00BA2F7C" w:rsidRPr="002E7258">
        <w:rPr>
          <w:rFonts w:hint="eastAsia"/>
          <w:color w:val="auto"/>
          <w:spacing w:val="-2"/>
        </w:rPr>
        <w:t>した審査請求と同時に、担当者は私が提出した質問書や回答文書をコピーしています。あるいは、大阪府との文書のやりとりの記録は大阪府庁内に残っていると思います。私はその記録の方が起案文書や決裁文書として残っており、私が受領した文書よりはるかに検証できると思います。</w:t>
      </w:r>
    </w:p>
    <w:p w14:paraId="2924295B" w14:textId="77777777" w:rsidR="00F60CEB" w:rsidRPr="002E7258" w:rsidRDefault="00F60CEB" w:rsidP="00D60D74">
      <w:pPr>
        <w:ind w:leftChars="100" w:left="219" w:firstLineChars="100" w:firstLine="215"/>
        <w:jc w:val="both"/>
        <w:rPr>
          <w:color w:val="auto"/>
          <w:spacing w:val="-2"/>
        </w:rPr>
      </w:pPr>
    </w:p>
    <w:p w14:paraId="15DBA97A" w14:textId="5EBFB8FB" w:rsidR="007E3010" w:rsidRPr="002E7258" w:rsidRDefault="007E3010">
      <w:pPr>
        <w:ind w:left="430" w:hangingChars="200" w:hanging="430"/>
        <w:jc w:val="both"/>
        <w:rPr>
          <w:color w:val="auto"/>
          <w:spacing w:val="-2"/>
        </w:rPr>
      </w:pPr>
      <w:r w:rsidRPr="002E7258">
        <w:rPr>
          <w:rFonts w:hint="eastAsia"/>
          <w:color w:val="auto"/>
          <w:spacing w:val="-2"/>
        </w:rPr>
        <w:t xml:space="preserve">　３　反論書における主張</w:t>
      </w:r>
    </w:p>
    <w:p w14:paraId="32A86673" w14:textId="68F6BF98" w:rsidR="00BA2F7C" w:rsidRPr="002E7258" w:rsidRDefault="00BA2F7C" w:rsidP="00593A3B">
      <w:pPr>
        <w:ind w:leftChars="200" w:left="438" w:firstLineChars="100" w:firstLine="215"/>
        <w:rPr>
          <w:spacing w:val="-2"/>
        </w:rPr>
      </w:pPr>
      <w:r w:rsidRPr="002E7258">
        <w:rPr>
          <w:rFonts w:hint="eastAsia"/>
          <w:spacing w:val="-2"/>
        </w:rPr>
        <w:t>私は弁明書を令和２年９月25日に受け取りました。私は審査請求に書いてあるとおり情報公開で求めた回答書の根拠を質問書でも求めています。</w:t>
      </w:r>
    </w:p>
    <w:p w14:paraId="3786DE86" w14:textId="4C29C2C6" w:rsidR="00BA2F7C" w:rsidRPr="002E7258" w:rsidRDefault="00BA2F7C" w:rsidP="00593A3B">
      <w:pPr>
        <w:ind w:leftChars="200" w:left="438" w:firstLineChars="100" w:firstLine="215"/>
        <w:rPr>
          <w:spacing w:val="-2"/>
        </w:rPr>
      </w:pPr>
      <w:r w:rsidRPr="002E7258">
        <w:rPr>
          <w:rFonts w:hint="eastAsia"/>
          <w:spacing w:val="-2"/>
        </w:rPr>
        <w:t>私はその質問書の回答を担当する広聴グループの</w:t>
      </w:r>
      <w:r w:rsidR="009D4947" w:rsidRPr="002E7258">
        <w:rPr>
          <w:rFonts w:hint="eastAsia"/>
          <w:spacing w:val="-2"/>
        </w:rPr>
        <w:t>Ａ</w:t>
      </w:r>
      <w:r w:rsidRPr="002E7258">
        <w:rPr>
          <w:rFonts w:hint="eastAsia"/>
          <w:spacing w:val="-2"/>
        </w:rPr>
        <w:t>さんと、弁明書を受け取った日の15時36分頃から17時20分頃まで電話で話しました。</w:t>
      </w:r>
    </w:p>
    <w:p w14:paraId="7362D5C2" w14:textId="09745E62" w:rsidR="00BA2F7C" w:rsidRPr="002E7258" w:rsidRDefault="00BA2F7C" w:rsidP="00593A3B">
      <w:pPr>
        <w:ind w:leftChars="200" w:left="438" w:firstLineChars="100" w:firstLine="215"/>
        <w:rPr>
          <w:spacing w:val="-2"/>
        </w:rPr>
      </w:pPr>
      <w:r w:rsidRPr="002E7258">
        <w:rPr>
          <w:rFonts w:hint="eastAsia"/>
          <w:spacing w:val="-2"/>
        </w:rPr>
        <w:t>私が受け取り済みの回答書の作成根拠、前提の説明を令和２年７月20日に求めている</w:t>
      </w:r>
      <w:r w:rsidR="00047E82" w:rsidRPr="002E7258">
        <w:rPr>
          <w:rFonts w:hint="eastAsia"/>
          <w:spacing w:val="-2"/>
        </w:rPr>
        <w:t>のにもかかわらず、まだ回答を受け取っていません。私はどうなっているのか訊ねると、</w:t>
      </w:r>
      <w:r w:rsidR="009D4947" w:rsidRPr="002E7258">
        <w:rPr>
          <w:rFonts w:hint="eastAsia"/>
          <w:spacing w:val="-2"/>
        </w:rPr>
        <w:t>Ａ</w:t>
      </w:r>
      <w:r w:rsidR="00047E82" w:rsidRPr="002E7258">
        <w:rPr>
          <w:rFonts w:hint="eastAsia"/>
          <w:spacing w:val="-2"/>
        </w:rPr>
        <w:t>さんはまだまだです、進捗状況は３～４割ですと平気で答えます。私が以前受領した文書には速やかに回答するとなっているにもかかわらずです。</w:t>
      </w:r>
    </w:p>
    <w:p w14:paraId="2CDB7B1B" w14:textId="0F1F181E" w:rsidR="00047E82" w:rsidRPr="002E7258" w:rsidRDefault="00A8444B" w:rsidP="00593A3B">
      <w:pPr>
        <w:ind w:leftChars="200" w:left="438" w:firstLineChars="100" w:firstLine="215"/>
        <w:rPr>
          <w:spacing w:val="-2"/>
        </w:rPr>
      </w:pPr>
      <w:r w:rsidRPr="002E7258">
        <w:rPr>
          <w:rFonts w:hint="eastAsia"/>
          <w:spacing w:val="-2"/>
        </w:rPr>
        <w:t>私がこのような状況について当たり</w:t>
      </w:r>
      <w:r w:rsidR="00593A3B" w:rsidRPr="002E7258">
        <w:rPr>
          <w:rFonts w:hint="eastAsia"/>
          <w:spacing w:val="-2"/>
        </w:rPr>
        <w:t>前ですか</w:t>
      </w:r>
      <w:r w:rsidRPr="002E7258">
        <w:rPr>
          <w:rFonts w:hint="eastAsia"/>
          <w:spacing w:val="-2"/>
        </w:rPr>
        <w:t>、当然ですか、普通ですか、あるいは異常ですか</w:t>
      </w:r>
      <w:r w:rsidR="00047E82" w:rsidRPr="002E7258">
        <w:rPr>
          <w:rFonts w:hint="eastAsia"/>
          <w:spacing w:val="-2"/>
        </w:rPr>
        <w:t>などと訊ねると、</w:t>
      </w:r>
      <w:r w:rsidR="009D4947" w:rsidRPr="002E7258">
        <w:rPr>
          <w:rFonts w:hint="eastAsia"/>
          <w:spacing w:val="-2"/>
        </w:rPr>
        <w:t>Ａ</w:t>
      </w:r>
      <w:r w:rsidR="00047E82" w:rsidRPr="002E7258">
        <w:rPr>
          <w:rFonts w:hint="eastAsia"/>
          <w:spacing w:val="-2"/>
        </w:rPr>
        <w:t>さんはのらりくらりといい加減なことばかり答えます。建設的な答えは一切ありません。このあきれるような対応をされる私はたまったものではありません。時間だけが虚しく過ぎていくだけです。府民に対する真摯な対応は皆無と言っていいでしょう。</w:t>
      </w:r>
    </w:p>
    <w:p w14:paraId="190BF472" w14:textId="2F8387CA" w:rsidR="00047E82" w:rsidRPr="002E7258" w:rsidRDefault="00047E82" w:rsidP="00593A3B">
      <w:pPr>
        <w:ind w:leftChars="200" w:left="438" w:firstLineChars="100" w:firstLine="215"/>
        <w:rPr>
          <w:spacing w:val="-2"/>
        </w:rPr>
      </w:pPr>
      <w:r w:rsidRPr="002E7258">
        <w:rPr>
          <w:rFonts w:hint="eastAsia"/>
          <w:spacing w:val="-2"/>
        </w:rPr>
        <w:t>以上のような対応をする部署が弁明書を出しています。情報公開で求めた根拠は存在しないなどと、平気で処理をしても不思議ではありません。</w:t>
      </w:r>
    </w:p>
    <w:p w14:paraId="2F900B08" w14:textId="52CB3AA6" w:rsidR="00047E82" w:rsidRPr="002E7258" w:rsidRDefault="00047E82" w:rsidP="00593A3B">
      <w:pPr>
        <w:ind w:leftChars="200" w:left="438" w:firstLineChars="100" w:firstLine="215"/>
        <w:rPr>
          <w:spacing w:val="-2"/>
        </w:rPr>
      </w:pPr>
      <w:r w:rsidRPr="002E7258">
        <w:rPr>
          <w:rFonts w:hint="eastAsia"/>
          <w:spacing w:val="-2"/>
        </w:rPr>
        <w:t>ここまで書いて</w:t>
      </w:r>
      <w:r w:rsidR="00D60D74" w:rsidRPr="002E7258">
        <w:rPr>
          <w:rFonts w:hint="eastAsia"/>
          <w:spacing w:val="-2"/>
        </w:rPr>
        <w:t>きたとおり、私がこれまでどれだけ大阪府からないがしろにした、ば</w:t>
      </w:r>
      <w:r w:rsidRPr="002E7258">
        <w:rPr>
          <w:rFonts w:hint="eastAsia"/>
          <w:spacing w:val="-2"/>
        </w:rPr>
        <w:t>かにした対応をされてきたか理解されたと思います。</w:t>
      </w:r>
    </w:p>
    <w:p w14:paraId="5051F77C" w14:textId="2C758E88" w:rsidR="00047E82" w:rsidRPr="002E7258" w:rsidRDefault="00047E82" w:rsidP="00593A3B">
      <w:pPr>
        <w:ind w:leftChars="200" w:left="438" w:firstLineChars="100" w:firstLine="215"/>
        <w:rPr>
          <w:spacing w:val="-2"/>
        </w:rPr>
      </w:pPr>
      <w:r w:rsidRPr="002E7258">
        <w:rPr>
          <w:rFonts w:hint="eastAsia"/>
          <w:spacing w:val="-2"/>
        </w:rPr>
        <w:t>不毛な約２時間の</w:t>
      </w:r>
      <w:r w:rsidR="009D4947" w:rsidRPr="002E7258">
        <w:rPr>
          <w:rFonts w:hint="eastAsia"/>
          <w:spacing w:val="-2"/>
        </w:rPr>
        <w:t>Ａ</w:t>
      </w:r>
      <w:r w:rsidRPr="002E7258">
        <w:rPr>
          <w:rFonts w:hint="eastAsia"/>
          <w:spacing w:val="-2"/>
        </w:rPr>
        <w:t>さんとの電話において、唯一、最後に</w:t>
      </w:r>
      <w:r w:rsidR="009D4947" w:rsidRPr="002E7258">
        <w:rPr>
          <w:rFonts w:hint="eastAsia"/>
          <w:spacing w:val="-2"/>
        </w:rPr>
        <w:t>Ａ</w:t>
      </w:r>
      <w:r w:rsidRPr="002E7258">
        <w:rPr>
          <w:rFonts w:hint="eastAsia"/>
          <w:spacing w:val="-2"/>
        </w:rPr>
        <w:t>さんは早急に回答をできるようにし、時期は後日連絡すると言いました。私が</w:t>
      </w:r>
      <w:r w:rsidR="009D4947" w:rsidRPr="002E7258">
        <w:rPr>
          <w:rFonts w:hint="eastAsia"/>
          <w:spacing w:val="-2"/>
        </w:rPr>
        <w:t>Ａ</w:t>
      </w:r>
      <w:r w:rsidRPr="002E7258">
        <w:rPr>
          <w:rFonts w:hint="eastAsia"/>
          <w:spacing w:val="-2"/>
        </w:rPr>
        <w:t>さん</w:t>
      </w:r>
      <w:r w:rsidR="003E0C59" w:rsidRPr="002E7258">
        <w:rPr>
          <w:rFonts w:hint="eastAsia"/>
          <w:spacing w:val="-2"/>
        </w:rPr>
        <w:t>から回答を受け取り根拠等が書かれていれば、情報公開請求における</w:t>
      </w:r>
      <w:r w:rsidRPr="002E7258">
        <w:rPr>
          <w:rFonts w:hint="eastAsia"/>
          <w:spacing w:val="-2"/>
        </w:rPr>
        <w:t>不作為がはっきりするでしょう。あるいは私が再度質問書、情報公開請求、審査請求等をする事になるでしょう。</w:t>
      </w:r>
    </w:p>
    <w:p w14:paraId="26EC88F9" w14:textId="661FE199" w:rsidR="00047E82" w:rsidRPr="002E7258" w:rsidRDefault="00047E82" w:rsidP="00593A3B">
      <w:pPr>
        <w:ind w:leftChars="200" w:left="438" w:firstLineChars="100" w:firstLine="215"/>
        <w:rPr>
          <w:spacing w:val="-2"/>
        </w:rPr>
      </w:pPr>
      <w:r w:rsidRPr="002E7258">
        <w:rPr>
          <w:rFonts w:hint="eastAsia"/>
          <w:spacing w:val="-2"/>
        </w:rPr>
        <w:t>弁明書には何ら違法又は不当な点はなく、適法かつ妥当なものであると書いてます。</w:t>
      </w:r>
      <w:r w:rsidR="008F6304" w:rsidRPr="002E7258">
        <w:rPr>
          <w:rFonts w:hint="eastAsia"/>
          <w:spacing w:val="-2"/>
        </w:rPr>
        <w:t>しかし、妥当なものだという証明は全く書かれていません。裁判におい</w:t>
      </w:r>
      <w:r w:rsidRPr="002E7258">
        <w:rPr>
          <w:rFonts w:hint="eastAsia"/>
          <w:spacing w:val="-2"/>
        </w:rPr>
        <w:t>ても冤罪や一審二審で判決が違うことがあります。妥当だという証明をしてもらいたいと思います。</w:t>
      </w:r>
    </w:p>
    <w:p w14:paraId="701EA29D" w14:textId="77777777" w:rsidR="00F60CEB" w:rsidRPr="002E7258" w:rsidRDefault="00F60CEB" w:rsidP="00A8444B">
      <w:pPr>
        <w:ind w:leftChars="100" w:left="219" w:firstLineChars="100" w:firstLine="215"/>
        <w:rPr>
          <w:spacing w:val="-2"/>
        </w:rPr>
      </w:pPr>
    </w:p>
    <w:p w14:paraId="4C4A9EF5" w14:textId="7DF943D8" w:rsidR="00397A8D" w:rsidRPr="002E7258" w:rsidRDefault="00A274DF" w:rsidP="00A274DF">
      <w:pPr>
        <w:ind w:left="430" w:hangingChars="200" w:hanging="430"/>
        <w:jc w:val="both"/>
        <w:rPr>
          <w:color w:val="auto"/>
          <w:spacing w:val="-2"/>
        </w:rPr>
      </w:pPr>
      <w:r w:rsidRPr="002E7258">
        <w:rPr>
          <w:rFonts w:hint="eastAsia"/>
          <w:color w:val="auto"/>
          <w:spacing w:val="-2"/>
        </w:rPr>
        <w:t xml:space="preserve">　４　</w:t>
      </w:r>
      <w:r w:rsidR="00397A8D" w:rsidRPr="002E7258">
        <w:rPr>
          <w:rFonts w:hint="eastAsia"/>
          <w:color w:val="auto"/>
          <w:spacing w:val="-2"/>
        </w:rPr>
        <w:t>口頭意見陳述書における主張</w:t>
      </w:r>
    </w:p>
    <w:p w14:paraId="5EACAC27" w14:textId="1FA6A1CD" w:rsidR="00A274DF" w:rsidRPr="002E7258" w:rsidRDefault="00A274DF" w:rsidP="00593A3B">
      <w:pPr>
        <w:ind w:leftChars="200" w:left="438" w:firstLineChars="100" w:firstLine="215"/>
        <w:jc w:val="both"/>
        <w:rPr>
          <w:color w:val="auto"/>
          <w:spacing w:val="-2"/>
        </w:rPr>
      </w:pPr>
      <w:r w:rsidRPr="002E7258">
        <w:rPr>
          <w:rFonts w:hint="eastAsia"/>
          <w:color w:val="auto"/>
          <w:spacing w:val="-2"/>
        </w:rPr>
        <w:t>私は、大阪府のたらい回しの定義が不存在という意見書に対して意見陳述をします。</w:t>
      </w:r>
    </w:p>
    <w:p w14:paraId="569A03B2" w14:textId="548971CF" w:rsidR="00A274DF" w:rsidRPr="002E7258" w:rsidRDefault="00A274DF" w:rsidP="00593A3B">
      <w:pPr>
        <w:ind w:leftChars="200" w:left="438" w:firstLineChars="100" w:firstLine="215"/>
        <w:jc w:val="both"/>
        <w:rPr>
          <w:color w:val="auto"/>
          <w:spacing w:val="-2"/>
        </w:rPr>
      </w:pPr>
      <w:r w:rsidRPr="002E7258">
        <w:rPr>
          <w:rFonts w:hint="eastAsia"/>
          <w:color w:val="auto"/>
          <w:spacing w:val="-2"/>
        </w:rPr>
        <w:t>審査会の皆さんは、本日までの私と大阪府とのやりとりの記録を把握されていると思います。まともな判断能力があるのでしたら、何故このような状態になっているかは理解してもらえると思います。</w:t>
      </w:r>
    </w:p>
    <w:p w14:paraId="51A342FF" w14:textId="6FAAD5B0" w:rsidR="00A274DF" w:rsidRPr="002E7258" w:rsidRDefault="00A274DF" w:rsidP="00593A3B">
      <w:pPr>
        <w:ind w:leftChars="200" w:left="438" w:firstLineChars="100" w:firstLine="215"/>
        <w:jc w:val="both"/>
        <w:rPr>
          <w:color w:val="auto"/>
          <w:spacing w:val="-2"/>
        </w:rPr>
      </w:pPr>
      <w:r w:rsidRPr="002E7258">
        <w:rPr>
          <w:rFonts w:hint="eastAsia"/>
          <w:color w:val="auto"/>
          <w:spacing w:val="-2"/>
        </w:rPr>
        <w:t>令和２年６月８日付けで私が大阪府に提出した質問書に対して、その回答の根拠やたらい回しの定義及びたらい回しではないという根拠などは、まだなにも示されていません。</w:t>
      </w:r>
    </w:p>
    <w:p w14:paraId="48982FEB" w14:textId="695C3FA1" w:rsidR="00A274DF" w:rsidRPr="002E7258" w:rsidRDefault="00A274DF" w:rsidP="00593A3B">
      <w:pPr>
        <w:ind w:leftChars="200" w:left="438" w:firstLineChars="100" w:firstLine="215"/>
        <w:jc w:val="both"/>
        <w:rPr>
          <w:color w:val="auto"/>
          <w:spacing w:val="-2"/>
        </w:rPr>
      </w:pPr>
      <w:r w:rsidRPr="002E7258">
        <w:rPr>
          <w:rFonts w:hint="eastAsia"/>
          <w:color w:val="auto"/>
          <w:spacing w:val="-2"/>
        </w:rPr>
        <w:t>令和２年10月19日付けで、私が大阪府に提出した質問書の回答書もまだ受け取っていません。質問の内容の一部は、前述の質問書にある府職員の対応はどういう状態ですかというものです。私は令和</w:t>
      </w:r>
      <w:r w:rsidR="00726BFB" w:rsidRPr="002E7258">
        <w:rPr>
          <w:rFonts w:hint="eastAsia"/>
          <w:color w:val="auto"/>
          <w:spacing w:val="-2"/>
        </w:rPr>
        <w:t>２年12月18日に担当者にお会いして、１月中旬に回答するという返事をもらいました。その後、緊急事態宣言が出されたので、私は宣言が解除されるまで待ちました。それから３週間ほど経っていますが、回答はまだなしのつぶてです。</w:t>
      </w:r>
    </w:p>
    <w:p w14:paraId="1301FA7A" w14:textId="686A76F9" w:rsidR="00726BFB" w:rsidRPr="002E7258" w:rsidRDefault="00726BFB" w:rsidP="00593A3B">
      <w:pPr>
        <w:ind w:leftChars="200" w:left="438" w:firstLineChars="100" w:firstLine="215"/>
        <w:jc w:val="both"/>
        <w:rPr>
          <w:color w:val="auto"/>
          <w:spacing w:val="-2"/>
        </w:rPr>
      </w:pPr>
      <w:r w:rsidRPr="002E7258">
        <w:rPr>
          <w:rFonts w:hint="eastAsia"/>
          <w:color w:val="auto"/>
          <w:spacing w:val="-2"/>
        </w:rPr>
        <w:t>多分、担当の</w:t>
      </w:r>
      <w:r w:rsidR="009D4947" w:rsidRPr="002E7258">
        <w:rPr>
          <w:rFonts w:hint="eastAsia"/>
          <w:color w:val="auto"/>
          <w:spacing w:val="-2"/>
        </w:rPr>
        <w:t>Ａ</w:t>
      </w:r>
      <w:r w:rsidRPr="002E7258">
        <w:rPr>
          <w:rFonts w:hint="eastAsia"/>
          <w:color w:val="auto"/>
          <w:spacing w:val="-2"/>
        </w:rPr>
        <w:t>さんは緊急事態宣言が出されてからテレワークになり、現在もテレワークを継続しておられ大阪府庁にはずっと出勤されていないのでしょう。私は５カ月もほったら</w:t>
      </w:r>
      <w:r w:rsidR="008F6304" w:rsidRPr="002E7258">
        <w:rPr>
          <w:rFonts w:hint="eastAsia"/>
          <w:color w:val="auto"/>
          <w:spacing w:val="-2"/>
        </w:rPr>
        <w:t>か</w:t>
      </w:r>
      <w:r w:rsidRPr="002E7258">
        <w:rPr>
          <w:rFonts w:hint="eastAsia"/>
          <w:color w:val="auto"/>
          <w:spacing w:val="-2"/>
        </w:rPr>
        <w:t>しにされており、大阪府はどこまで人をばかにしたら気が済むのでしょうか。</w:t>
      </w:r>
    </w:p>
    <w:p w14:paraId="73CEB392" w14:textId="672EAA19" w:rsidR="00726BFB" w:rsidRPr="002E7258" w:rsidRDefault="00726BFB" w:rsidP="00593A3B">
      <w:pPr>
        <w:ind w:leftChars="200" w:left="438" w:firstLineChars="100" w:firstLine="215"/>
        <w:jc w:val="both"/>
        <w:rPr>
          <w:color w:val="auto"/>
          <w:spacing w:val="-2"/>
        </w:rPr>
      </w:pPr>
      <w:r w:rsidRPr="002E7258">
        <w:rPr>
          <w:rFonts w:hint="eastAsia"/>
          <w:color w:val="auto"/>
          <w:spacing w:val="-2"/>
        </w:rPr>
        <w:t>私が令和２年12月18日に大阪府庁を訪ねたのは、大阪府から情報公開請求で受け取った大阪府の接遇マニュアル必携に書いてある、たらい回しの禁止について確認をするためでした。その時の担当者の対応については、令和２年12月20日付けで私が大阪府に提出した質問書に書いてあります。その回答も当然のことながら、まだありません。</w:t>
      </w:r>
    </w:p>
    <w:p w14:paraId="044074C6" w14:textId="0227DFA7" w:rsidR="00726BFB" w:rsidRPr="002E7258" w:rsidRDefault="00726BFB" w:rsidP="00593A3B">
      <w:pPr>
        <w:ind w:leftChars="200" w:left="438" w:firstLineChars="100" w:firstLine="215"/>
        <w:jc w:val="both"/>
        <w:rPr>
          <w:color w:val="auto"/>
          <w:spacing w:val="-2"/>
        </w:rPr>
      </w:pPr>
      <w:r w:rsidRPr="002E7258">
        <w:rPr>
          <w:rFonts w:hint="eastAsia"/>
          <w:color w:val="auto"/>
          <w:spacing w:val="-2"/>
        </w:rPr>
        <w:t>私は、これらはすべて一部の府職員の不誠実な対応に起因するものであり、情報公開の結果も回答との整合性が取れないと判断して不存在としていると思います。</w:t>
      </w:r>
    </w:p>
    <w:p w14:paraId="4EBBCA8E" w14:textId="2B3B1CC7" w:rsidR="00726BFB" w:rsidRPr="002E7258" w:rsidRDefault="00726BFB" w:rsidP="00593A3B">
      <w:pPr>
        <w:ind w:firstLineChars="300" w:firstLine="645"/>
        <w:jc w:val="both"/>
        <w:rPr>
          <w:color w:val="auto"/>
          <w:spacing w:val="-2"/>
        </w:rPr>
      </w:pPr>
      <w:r w:rsidRPr="002E7258">
        <w:rPr>
          <w:rFonts w:hint="eastAsia"/>
          <w:color w:val="auto"/>
          <w:spacing w:val="-2"/>
        </w:rPr>
        <w:t>審査会は速やかに情報公開すべきという結論を出して下さい。</w:t>
      </w:r>
    </w:p>
    <w:p w14:paraId="15CBBC7D" w14:textId="1FEF855E" w:rsidR="00726BFB" w:rsidRPr="002E7258" w:rsidRDefault="00726BFB" w:rsidP="00593A3B">
      <w:pPr>
        <w:ind w:leftChars="200" w:left="438" w:firstLineChars="100" w:firstLine="215"/>
        <w:jc w:val="both"/>
        <w:rPr>
          <w:color w:val="auto"/>
          <w:spacing w:val="-2"/>
        </w:rPr>
      </w:pPr>
      <w:r w:rsidRPr="002E7258">
        <w:rPr>
          <w:rFonts w:hint="eastAsia"/>
          <w:color w:val="auto"/>
          <w:spacing w:val="-2"/>
        </w:rPr>
        <w:t>もし、たらい回しという定義の明文化をしない、できないのであれば、接遇マニュアル必携に書いてある、たらい回しの禁止という項目の、たらい回しとは何を表しているのでしょうか。辞典などにもたらい回しの定義はあると思いますが、大阪府は定義もなしにたらい回しと表記しているのでしょうか。たらい回しの定義は府職員そ</w:t>
      </w:r>
      <w:r w:rsidR="008F6304" w:rsidRPr="002E7258">
        <w:rPr>
          <w:rFonts w:hint="eastAsia"/>
          <w:color w:val="auto"/>
          <w:spacing w:val="-2"/>
        </w:rPr>
        <w:t>れぞれで違っていてもかまわず、統一されたたらい回しの定義は必要が</w:t>
      </w:r>
      <w:r w:rsidRPr="002E7258">
        <w:rPr>
          <w:rFonts w:hint="eastAsia"/>
          <w:color w:val="auto"/>
          <w:spacing w:val="-2"/>
        </w:rPr>
        <w:t>ないということで</w:t>
      </w:r>
      <w:r w:rsidR="00CB47F7" w:rsidRPr="002E7258">
        <w:rPr>
          <w:rFonts w:hint="eastAsia"/>
          <w:color w:val="auto"/>
          <w:spacing w:val="-2"/>
        </w:rPr>
        <w:t>しょうか。</w:t>
      </w:r>
    </w:p>
    <w:p w14:paraId="1DC0B542" w14:textId="0F995B42" w:rsidR="00CB47F7" w:rsidRPr="002E7258" w:rsidRDefault="00CB47F7" w:rsidP="00593A3B">
      <w:pPr>
        <w:ind w:leftChars="200" w:left="438" w:firstLineChars="100" w:firstLine="215"/>
        <w:jc w:val="both"/>
        <w:rPr>
          <w:color w:val="auto"/>
          <w:spacing w:val="-2"/>
        </w:rPr>
      </w:pPr>
      <w:r w:rsidRPr="002E7258">
        <w:rPr>
          <w:rFonts w:hint="eastAsia"/>
          <w:color w:val="auto"/>
          <w:spacing w:val="-2"/>
        </w:rPr>
        <w:t>大阪府の方針としてはたらい回しなどはいくらしてもよく、たらい回しだと指摘を受けた場合、たらい回しの定義がないので、たらい回しそのものが存在しないと主張すればいいと言うものです。まさしく私が今回受けている対応そのものです。この状態では、これまでも、これからもたらい回しはなくならないでしょう。なぜなら、これが吉村府知事の方針であり、接遇マニュアル必携の他の項目も同様と思われるからです。また、吉村府知事にとって、知事に対する質問に対して根拠のない回答でも、府民をないがしろにする対応でも問題ないと考えているようです。そうでなければ今回のような対応になるはずがありません。</w:t>
      </w:r>
    </w:p>
    <w:p w14:paraId="094E9F30" w14:textId="6D7D60DB" w:rsidR="00CB47F7" w:rsidRPr="002E7258" w:rsidRDefault="00CB47F7" w:rsidP="00593A3B">
      <w:pPr>
        <w:ind w:left="430" w:hangingChars="200" w:hanging="430"/>
        <w:jc w:val="both"/>
        <w:rPr>
          <w:color w:val="auto"/>
          <w:spacing w:val="-2"/>
        </w:rPr>
      </w:pPr>
      <w:r w:rsidRPr="002E7258">
        <w:rPr>
          <w:rFonts w:hint="eastAsia"/>
          <w:color w:val="auto"/>
          <w:spacing w:val="-2"/>
        </w:rPr>
        <w:t xml:space="preserve">　</w:t>
      </w:r>
      <w:r w:rsidR="00D60D74" w:rsidRPr="002E7258">
        <w:rPr>
          <w:rFonts w:hint="eastAsia"/>
          <w:color w:val="auto"/>
          <w:spacing w:val="-2"/>
        </w:rPr>
        <w:t xml:space="preserve">　</w:t>
      </w:r>
      <w:r w:rsidR="00593A3B" w:rsidRPr="002E7258">
        <w:rPr>
          <w:rFonts w:hint="eastAsia"/>
          <w:color w:val="auto"/>
          <w:spacing w:val="-2"/>
        </w:rPr>
        <w:t xml:space="preserve">　</w:t>
      </w:r>
      <w:r w:rsidRPr="002E7258">
        <w:rPr>
          <w:rFonts w:hint="eastAsia"/>
          <w:color w:val="auto"/>
          <w:spacing w:val="-2"/>
        </w:rPr>
        <w:t>吉村府知事がテレビなどで、「府民が・・・」という発言も、ただのパフォーマンスであり、本当に府民の事を考えているのか疑問に思います。吉村府知事は否決された大阪都構想にかわる、府市一元化条例実現のためマスコミを利用しているように私は見えます。</w:t>
      </w:r>
    </w:p>
    <w:p w14:paraId="0A10C4AA" w14:textId="7F6F9C46" w:rsidR="00CB47F7" w:rsidRPr="002E7258" w:rsidRDefault="00CB47F7" w:rsidP="00593A3B">
      <w:pPr>
        <w:ind w:leftChars="200" w:left="438" w:firstLineChars="100" w:firstLine="215"/>
        <w:jc w:val="both"/>
        <w:rPr>
          <w:color w:val="auto"/>
          <w:spacing w:val="-2"/>
        </w:rPr>
      </w:pPr>
      <w:r w:rsidRPr="002E7258">
        <w:rPr>
          <w:rFonts w:hint="eastAsia"/>
          <w:color w:val="auto"/>
          <w:spacing w:val="-2"/>
        </w:rPr>
        <w:t>大阪府職員にとって接遇マニュアル必携はただの言葉遊びであり、たぶん無用の長物なのでしょう。大阪府民にとっては、絵に描いたもちであり、何の役にも立たないものになる</w:t>
      </w:r>
      <w:r w:rsidR="0040184A" w:rsidRPr="002E7258">
        <w:rPr>
          <w:rFonts w:hint="eastAsia"/>
          <w:color w:val="auto"/>
          <w:spacing w:val="-2"/>
        </w:rPr>
        <w:t>でしょう。大阪府と私の関係がこのような状態になった事は当然と思います。</w:t>
      </w:r>
    </w:p>
    <w:p w14:paraId="77CB2369" w14:textId="43FDF094" w:rsidR="0040184A" w:rsidRPr="002E7258" w:rsidRDefault="0040184A" w:rsidP="00593A3B">
      <w:pPr>
        <w:ind w:leftChars="200" w:left="438" w:firstLineChars="100" w:firstLine="215"/>
        <w:jc w:val="both"/>
        <w:rPr>
          <w:color w:val="auto"/>
          <w:spacing w:val="-2"/>
        </w:rPr>
      </w:pPr>
      <w:r w:rsidRPr="002E7258">
        <w:rPr>
          <w:rFonts w:hint="eastAsia"/>
          <w:color w:val="auto"/>
          <w:spacing w:val="-2"/>
        </w:rPr>
        <w:t>以上が明文化された、たらい回しの定義が不存在の場合考えられることであり、私としては吉村府知事の方針としてそのような事はないと思いたいです。</w:t>
      </w:r>
    </w:p>
    <w:p w14:paraId="00033776" w14:textId="624B6B09" w:rsidR="0040184A" w:rsidRPr="002E7258" w:rsidRDefault="0040184A" w:rsidP="00593A3B">
      <w:pPr>
        <w:ind w:leftChars="200" w:left="438" w:firstLineChars="100" w:firstLine="215"/>
        <w:jc w:val="both"/>
        <w:rPr>
          <w:color w:val="auto"/>
          <w:spacing w:val="-2"/>
        </w:rPr>
      </w:pPr>
      <w:r w:rsidRPr="002E7258">
        <w:rPr>
          <w:rFonts w:hint="eastAsia"/>
          <w:color w:val="auto"/>
          <w:spacing w:val="-2"/>
        </w:rPr>
        <w:t>今回の審査において、大阪府の主張が認められるのであれば、審査会は裁決などの結果の中で、たらい回しの定義の明文化されたものが存在しなくてもよい根拠及び理由等を、万人が理解する表現でお示しください。高校や大学に進学しない人はいても、義務教育はほとんどの人が受けていると思います。つまり、ここでいう万人が理解するとは、中学校卒業レベルの人が理解できるという意味です。端的で判りやすい表現でお願いします。</w:t>
      </w:r>
    </w:p>
    <w:p w14:paraId="02562D03" w14:textId="295DB0D0" w:rsidR="0040184A" w:rsidRPr="002E7258" w:rsidRDefault="0040184A" w:rsidP="00593A3B">
      <w:pPr>
        <w:ind w:leftChars="200" w:left="438" w:firstLineChars="100" w:firstLine="215"/>
        <w:jc w:val="both"/>
        <w:rPr>
          <w:color w:val="auto"/>
          <w:spacing w:val="-2"/>
        </w:rPr>
      </w:pPr>
      <w:r w:rsidRPr="002E7258">
        <w:rPr>
          <w:rFonts w:hint="eastAsia"/>
          <w:color w:val="auto"/>
          <w:spacing w:val="-2"/>
        </w:rPr>
        <w:t>以上のことを言</w:t>
      </w:r>
      <w:r w:rsidR="00EB2CC4" w:rsidRPr="002E7258">
        <w:rPr>
          <w:rFonts w:hint="eastAsia"/>
          <w:color w:val="auto"/>
          <w:spacing w:val="-2"/>
        </w:rPr>
        <w:t>い換えれば、大阪府の接遇マニュアル必携には対面であれ</w:t>
      </w:r>
      <w:r w:rsidRPr="002E7258">
        <w:rPr>
          <w:rFonts w:hint="eastAsia"/>
          <w:color w:val="auto"/>
          <w:spacing w:val="-2"/>
        </w:rPr>
        <w:t>電話であれ、たらい回しの禁止と表記されています。そのたらい回しの根拠である、明文化されている、あるいは明文化できるたらい回しの定義がなくてもよい根拠や理由の説明を求めます。大阪府に確認し、定義があるのであればたらい回しの定義をお示し下さい。そして、前述の私の質問書に書いてある府職員の対応は、接遇マニュアル必携に照らして問題なかった事を説明して下さい。私は大阪府の説明では、まったく理解できませんでした。</w:t>
      </w:r>
    </w:p>
    <w:p w14:paraId="48AC9877" w14:textId="744BC739" w:rsidR="0040184A" w:rsidRPr="002E7258" w:rsidRDefault="0040184A" w:rsidP="00593A3B">
      <w:pPr>
        <w:ind w:leftChars="200" w:left="438" w:firstLineChars="100" w:firstLine="215"/>
        <w:jc w:val="both"/>
        <w:rPr>
          <w:color w:val="auto"/>
          <w:spacing w:val="-2"/>
        </w:rPr>
      </w:pPr>
      <w:r w:rsidRPr="002E7258">
        <w:rPr>
          <w:rFonts w:hint="eastAsia"/>
          <w:color w:val="auto"/>
          <w:spacing w:val="-2"/>
        </w:rPr>
        <w:t>次に、大阪府の理由書に、たらい回しの定義が明らかになる文書は存在しないと記載されています。たらい回しの定義がないとしたら、令和２年12月18日に担当者にお会いした時に、その定義の説明がなかった事も当然と思います。担当者は不誠実な対応に終始し</w:t>
      </w:r>
      <w:r w:rsidR="00A6680D" w:rsidRPr="002E7258">
        <w:rPr>
          <w:rFonts w:hint="eastAsia"/>
          <w:color w:val="auto"/>
          <w:spacing w:val="-2"/>
        </w:rPr>
        <w:t>、理由書に記載</w:t>
      </w:r>
      <w:r w:rsidR="00EB2CC4" w:rsidRPr="002E7258">
        <w:rPr>
          <w:rFonts w:hint="eastAsia"/>
          <w:color w:val="auto"/>
          <w:spacing w:val="-2"/>
        </w:rPr>
        <w:t>されているようにたらい回しの定義はないと思われ</w:t>
      </w:r>
      <w:r w:rsidR="00DA0A23" w:rsidRPr="002E7258">
        <w:rPr>
          <w:rFonts w:hint="eastAsia"/>
          <w:color w:val="auto"/>
          <w:spacing w:val="-2"/>
        </w:rPr>
        <w:t>ます。</w:t>
      </w:r>
    </w:p>
    <w:p w14:paraId="4C41E42E" w14:textId="2862AC48" w:rsidR="00DA0A23" w:rsidRPr="002E7258" w:rsidRDefault="00DA0A23" w:rsidP="00593A3B">
      <w:pPr>
        <w:ind w:leftChars="200" w:left="438" w:firstLineChars="100" w:firstLine="215"/>
        <w:jc w:val="both"/>
        <w:rPr>
          <w:color w:val="auto"/>
          <w:spacing w:val="-2"/>
        </w:rPr>
      </w:pPr>
      <w:r w:rsidRPr="002E7258">
        <w:rPr>
          <w:rFonts w:hint="eastAsia"/>
          <w:color w:val="auto"/>
          <w:spacing w:val="-2"/>
        </w:rPr>
        <w:t>しかし、それでは前述したように接遇マニュアル必携の内容と、</w:t>
      </w:r>
      <w:r w:rsidR="005D4397" w:rsidRPr="002E7258">
        <w:rPr>
          <w:rFonts w:hint="eastAsia"/>
          <w:color w:val="auto"/>
          <w:spacing w:val="-2"/>
        </w:rPr>
        <w:t>整合性が取れないと思います。私が大阪府から受けた対応が、大阪府</w:t>
      </w:r>
      <w:r w:rsidRPr="002E7258">
        <w:rPr>
          <w:rFonts w:hint="eastAsia"/>
          <w:color w:val="auto"/>
          <w:spacing w:val="-2"/>
        </w:rPr>
        <w:t>はたらい回しの定義がないのに、たらい回しではないと主張している事になります。明らかにおかしな話です。審査会が大阪府の主張を認めるのであれば、大阪府から明文化されていなくても、たらい回しの定義を確認しており、それを理解しているはずです。そうであれば、その確認された、たらい回しの定義を万人が理解できるように詳しく説明して下さい。</w:t>
      </w:r>
      <w:r w:rsidR="00AE399F" w:rsidRPr="002E7258">
        <w:rPr>
          <w:rFonts w:hint="eastAsia"/>
          <w:color w:val="auto"/>
          <w:spacing w:val="-2"/>
        </w:rPr>
        <w:t>たらい回しの定義そのものが存在しない事は、当然ですがないと思います。以上、最低でも明文化する、明文化された、たらい回しの定義がなくても良い根拠と、たらい回しの定義をお示し下さい。</w:t>
      </w:r>
    </w:p>
    <w:p w14:paraId="54C414CE" w14:textId="435BEAAD" w:rsidR="00AE399F" w:rsidRPr="002E7258" w:rsidRDefault="00AE399F" w:rsidP="00593A3B">
      <w:pPr>
        <w:ind w:leftChars="200" w:left="438" w:firstLineChars="100" w:firstLine="215"/>
        <w:jc w:val="both"/>
        <w:rPr>
          <w:color w:val="auto"/>
          <w:spacing w:val="-2"/>
        </w:rPr>
      </w:pPr>
      <w:r w:rsidRPr="002E7258">
        <w:rPr>
          <w:rFonts w:hint="eastAsia"/>
          <w:color w:val="auto"/>
          <w:spacing w:val="-2"/>
        </w:rPr>
        <w:t>私としては、審査会の皆さんの前で府職員の</w:t>
      </w:r>
      <w:r w:rsidR="009D4947" w:rsidRPr="002E7258">
        <w:rPr>
          <w:rFonts w:hint="eastAsia"/>
          <w:color w:val="auto"/>
          <w:spacing w:val="-2"/>
        </w:rPr>
        <w:t>Ａ</w:t>
      </w:r>
      <w:r w:rsidRPr="002E7258">
        <w:rPr>
          <w:rFonts w:hint="eastAsia"/>
          <w:color w:val="auto"/>
          <w:spacing w:val="-2"/>
        </w:rPr>
        <w:t>さんに、提出した質問書に関する質問をさせてもらいたいと思っています。そのやりとりを見てもらいたいと思っています。あるいは、</w:t>
      </w:r>
      <w:r w:rsidR="00593A3B" w:rsidRPr="002E7258">
        <w:rPr>
          <w:rFonts w:hint="eastAsia"/>
          <w:color w:val="auto"/>
          <w:spacing w:val="-2"/>
        </w:rPr>
        <w:t xml:space="preserve">　</w:t>
      </w:r>
      <w:r w:rsidRPr="002E7258">
        <w:rPr>
          <w:rFonts w:hint="eastAsia"/>
          <w:color w:val="auto"/>
          <w:spacing w:val="-2"/>
        </w:rPr>
        <w:t>私の代わりに審査会が質問し、その回答を示してもらいたいと思っています。</w:t>
      </w:r>
    </w:p>
    <w:p w14:paraId="111CF501" w14:textId="68C7E499" w:rsidR="00AE399F" w:rsidRPr="002E7258" w:rsidRDefault="00AE399F" w:rsidP="00593A3B">
      <w:pPr>
        <w:ind w:leftChars="200" w:left="438" w:firstLineChars="100" w:firstLine="215"/>
        <w:jc w:val="both"/>
        <w:rPr>
          <w:color w:val="auto"/>
          <w:spacing w:val="-2"/>
        </w:rPr>
      </w:pPr>
      <w:r w:rsidRPr="002E7258">
        <w:rPr>
          <w:rFonts w:hint="eastAsia"/>
          <w:color w:val="auto"/>
          <w:spacing w:val="-2"/>
        </w:rPr>
        <w:t>万が一、審査会が万人が理解する根拠及び理由の説明もなく、大阪府の主張を認めるのであれば、審査会は大阪府の御用機関ですと自ら言っているようなものです。審査会は存在意義を自ら否定し、審査会は有名無実化し、簡単に言えばただの無駄な組織です。私はそのような事はないと信じています。もし、無駄な組織のような現状ということになれば、大阪府民に対して、その現状を広く知らせる活動を、私はしなければなりません。</w:t>
      </w:r>
    </w:p>
    <w:p w14:paraId="5799A6CF" w14:textId="72A6FD42" w:rsidR="00AE399F" w:rsidRPr="002E7258" w:rsidRDefault="00AE399F" w:rsidP="00593A3B">
      <w:pPr>
        <w:ind w:leftChars="200" w:left="438" w:firstLineChars="100" w:firstLine="215"/>
        <w:jc w:val="both"/>
        <w:rPr>
          <w:color w:val="auto"/>
          <w:spacing w:val="-2"/>
        </w:rPr>
      </w:pPr>
      <w:r w:rsidRPr="002E7258">
        <w:rPr>
          <w:rFonts w:hint="eastAsia"/>
          <w:color w:val="auto"/>
          <w:spacing w:val="-2"/>
        </w:rPr>
        <w:t>そして、私は今後も</w:t>
      </w:r>
      <w:r w:rsidR="00D60D74" w:rsidRPr="002E7258">
        <w:rPr>
          <w:rFonts w:hint="eastAsia"/>
          <w:color w:val="auto"/>
          <w:spacing w:val="-2"/>
        </w:rPr>
        <w:t>接遇マニュアル必携の各項目の作成根拠や言葉の定義などを、情報公開請求などで求めていくことになると思います。また、審査会の審査議事録も作成されるとうかがっています。それも同様に情報公開請求したいと思います。当然ですが、質問書も出し続けることになるでしょう。場合によっては裁判もありかなと思っています。</w:t>
      </w:r>
    </w:p>
    <w:p w14:paraId="0B4EC47E" w14:textId="0BF0253E" w:rsidR="00D60D74" w:rsidRPr="002E7258" w:rsidRDefault="00D60D74" w:rsidP="00F078C1">
      <w:pPr>
        <w:ind w:firstLineChars="200" w:firstLine="430"/>
        <w:jc w:val="both"/>
        <w:rPr>
          <w:color w:val="auto"/>
          <w:spacing w:val="-2"/>
        </w:rPr>
      </w:pPr>
      <w:r w:rsidRPr="002E7258">
        <w:rPr>
          <w:rFonts w:hint="eastAsia"/>
          <w:color w:val="auto"/>
          <w:spacing w:val="-2"/>
        </w:rPr>
        <w:t>それでは、厳正な審査をよろしくお願いいたします。</w:t>
      </w:r>
    </w:p>
    <w:p w14:paraId="4A8E71C9" w14:textId="77777777" w:rsidR="00BB47AF" w:rsidRPr="002E7258" w:rsidRDefault="00BB47AF">
      <w:pPr>
        <w:ind w:left="430" w:hangingChars="200" w:hanging="430"/>
        <w:jc w:val="both"/>
        <w:rPr>
          <w:color w:val="auto"/>
          <w:spacing w:val="-2"/>
        </w:rPr>
      </w:pPr>
    </w:p>
    <w:p w14:paraId="55B0075B" w14:textId="77777777" w:rsidR="00BB47AF" w:rsidRPr="002E7258" w:rsidRDefault="00BB47AF">
      <w:pPr>
        <w:jc w:val="both"/>
        <w:rPr>
          <w:rFonts w:ascii="ＭＳ ゴシック" w:eastAsia="ＭＳ ゴシック" w:hAnsi="ＭＳ ゴシック"/>
          <w:b/>
          <w:color w:val="auto"/>
          <w:spacing w:val="-2"/>
        </w:rPr>
      </w:pPr>
      <w:r w:rsidRPr="002E7258">
        <w:rPr>
          <w:rFonts w:ascii="ＭＳ ゴシック" w:eastAsia="ＭＳ ゴシック" w:hAnsi="ＭＳ ゴシック" w:hint="eastAsia"/>
          <w:b/>
          <w:color w:val="auto"/>
          <w:spacing w:val="-2"/>
        </w:rPr>
        <w:t>第五　実施機関の主張要旨</w:t>
      </w:r>
    </w:p>
    <w:p w14:paraId="5D171801" w14:textId="35AC0915" w:rsidR="00BB47AF" w:rsidRPr="002E7258" w:rsidRDefault="0077350E">
      <w:pPr>
        <w:ind w:firstLineChars="300" w:firstLine="645"/>
        <w:jc w:val="both"/>
        <w:rPr>
          <w:color w:val="auto"/>
          <w:spacing w:val="-2"/>
        </w:rPr>
      </w:pPr>
      <w:r w:rsidRPr="002E7258">
        <w:rPr>
          <w:rFonts w:hint="eastAsia"/>
          <w:color w:val="auto"/>
          <w:spacing w:val="-2"/>
        </w:rPr>
        <w:t>実施機関の</w:t>
      </w:r>
      <w:r w:rsidR="00BB47AF" w:rsidRPr="002E7258">
        <w:rPr>
          <w:rFonts w:hint="eastAsia"/>
          <w:color w:val="auto"/>
          <w:spacing w:val="-2"/>
        </w:rPr>
        <w:t>主張は概ね次のとおりである。</w:t>
      </w:r>
    </w:p>
    <w:p w14:paraId="5A00D86C" w14:textId="77777777" w:rsidR="00BB47AF" w:rsidRPr="002E7258" w:rsidRDefault="00BB47AF">
      <w:pPr>
        <w:ind w:firstLineChars="300" w:firstLine="645"/>
        <w:jc w:val="both"/>
        <w:rPr>
          <w:color w:val="auto"/>
          <w:spacing w:val="-2"/>
        </w:rPr>
      </w:pPr>
    </w:p>
    <w:p w14:paraId="6D7B7CF3" w14:textId="77777777" w:rsidR="00BB47AF" w:rsidRPr="002E7258" w:rsidRDefault="00BB47AF">
      <w:pPr>
        <w:jc w:val="both"/>
        <w:rPr>
          <w:color w:val="auto"/>
          <w:spacing w:val="-2"/>
        </w:rPr>
      </w:pPr>
      <w:r w:rsidRPr="002E7258">
        <w:rPr>
          <w:rFonts w:hint="eastAsia"/>
          <w:color w:val="auto"/>
          <w:spacing w:val="-2"/>
        </w:rPr>
        <w:t xml:space="preserve">　１　</w:t>
      </w:r>
      <w:r w:rsidRPr="002E7258">
        <w:rPr>
          <w:color w:val="auto"/>
          <w:spacing w:val="-2"/>
        </w:rPr>
        <w:t>弁明の趣旨</w:t>
      </w:r>
    </w:p>
    <w:p w14:paraId="35756EB0" w14:textId="51087884" w:rsidR="00BB47AF" w:rsidRPr="002E7258" w:rsidRDefault="00BB47AF">
      <w:pPr>
        <w:ind w:firstLineChars="300" w:firstLine="645"/>
        <w:jc w:val="both"/>
        <w:rPr>
          <w:color w:val="auto"/>
          <w:spacing w:val="-2"/>
        </w:rPr>
      </w:pPr>
      <w:r w:rsidRPr="002E7258">
        <w:rPr>
          <w:rFonts w:hint="eastAsia"/>
          <w:color w:val="auto"/>
          <w:spacing w:val="-2"/>
        </w:rPr>
        <w:t>本件審査請求を棄却する裁決を求める。</w:t>
      </w:r>
    </w:p>
    <w:p w14:paraId="4D0450CB" w14:textId="77777777" w:rsidR="007C1ABC" w:rsidRPr="002E7258" w:rsidRDefault="007C1ABC">
      <w:pPr>
        <w:ind w:firstLineChars="300" w:firstLine="645"/>
        <w:jc w:val="both"/>
        <w:rPr>
          <w:color w:val="auto"/>
          <w:spacing w:val="-2"/>
        </w:rPr>
      </w:pPr>
    </w:p>
    <w:p w14:paraId="0E7D0362" w14:textId="4840169E" w:rsidR="00FD03E1" w:rsidRPr="002E7258" w:rsidRDefault="00397A8D" w:rsidP="00FD03E1">
      <w:pPr>
        <w:ind w:firstLineChars="100" w:firstLine="215"/>
        <w:jc w:val="both"/>
        <w:rPr>
          <w:color w:val="auto"/>
          <w:spacing w:val="-2"/>
        </w:rPr>
      </w:pPr>
      <w:r w:rsidRPr="002E7258">
        <w:rPr>
          <w:rFonts w:hint="eastAsia"/>
          <w:color w:val="auto"/>
          <w:spacing w:val="-2"/>
        </w:rPr>
        <w:t>２　弁明書における主張</w:t>
      </w:r>
    </w:p>
    <w:p w14:paraId="3C375F00" w14:textId="3DC236B9" w:rsidR="00397A8D" w:rsidRPr="002E7258" w:rsidRDefault="007C1ABC" w:rsidP="00397A8D">
      <w:pPr>
        <w:ind w:leftChars="100" w:left="649" w:hangingChars="200" w:hanging="430"/>
        <w:jc w:val="both"/>
        <w:rPr>
          <w:color w:val="auto"/>
          <w:spacing w:val="-2"/>
        </w:rPr>
      </w:pPr>
      <w:r w:rsidRPr="002E7258">
        <w:rPr>
          <w:rFonts w:hint="eastAsia"/>
          <w:color w:val="auto"/>
          <w:spacing w:val="-2"/>
        </w:rPr>
        <w:t>（１）</w:t>
      </w:r>
      <w:r w:rsidR="00397A8D" w:rsidRPr="002E7258">
        <w:rPr>
          <w:rFonts w:hint="eastAsia"/>
          <w:color w:val="auto"/>
          <w:spacing w:val="-2"/>
        </w:rPr>
        <w:t>本件の経過</w:t>
      </w:r>
    </w:p>
    <w:p w14:paraId="170BF323" w14:textId="0F4D573E" w:rsidR="00397A8D" w:rsidRPr="002E7258" w:rsidRDefault="00397A8D" w:rsidP="008B1D9D">
      <w:pPr>
        <w:ind w:leftChars="333" w:left="944" w:hangingChars="100" w:hanging="215"/>
        <w:jc w:val="both"/>
        <w:rPr>
          <w:color w:val="auto"/>
          <w:spacing w:val="-2"/>
        </w:rPr>
      </w:pPr>
      <w:r w:rsidRPr="002E7258">
        <w:rPr>
          <w:rFonts w:hint="eastAsia"/>
          <w:color w:val="auto"/>
          <w:spacing w:val="-2"/>
        </w:rPr>
        <w:t xml:space="preserve">ア　</w:t>
      </w:r>
      <w:r w:rsidR="008F6304" w:rsidRPr="002E7258">
        <w:rPr>
          <w:rFonts w:hint="eastAsia"/>
          <w:color w:val="auto"/>
          <w:spacing w:val="-2"/>
        </w:rPr>
        <w:t>令和２年７月20日、審査請求人は、実施機関</w:t>
      </w:r>
      <w:r w:rsidRPr="002E7258">
        <w:rPr>
          <w:rFonts w:hint="eastAsia"/>
          <w:color w:val="auto"/>
          <w:spacing w:val="-2"/>
        </w:rPr>
        <w:t>に対し、条例第６条の規定により、広第1182</w:t>
      </w:r>
      <w:r w:rsidR="00F55E99" w:rsidRPr="002E7258">
        <w:rPr>
          <w:rFonts w:hint="eastAsia"/>
          <w:color w:val="auto"/>
          <w:spacing w:val="-2"/>
        </w:rPr>
        <w:t>-</w:t>
      </w:r>
      <w:r w:rsidRPr="002E7258">
        <w:rPr>
          <w:rFonts w:hint="eastAsia"/>
          <w:color w:val="auto"/>
          <w:spacing w:val="-2"/>
        </w:rPr>
        <w:t>3</w:t>
      </w:r>
      <w:r w:rsidR="008F6304" w:rsidRPr="002E7258">
        <w:rPr>
          <w:rFonts w:hint="eastAsia"/>
          <w:color w:val="auto"/>
          <w:spacing w:val="-2"/>
        </w:rPr>
        <w:t>号令和２年７月17</w:t>
      </w:r>
      <w:r w:rsidRPr="002E7258">
        <w:rPr>
          <w:rFonts w:hint="eastAsia"/>
          <w:color w:val="auto"/>
          <w:spacing w:val="-2"/>
        </w:rPr>
        <w:t>日の回答作成における根拠書類、特にた</w:t>
      </w:r>
      <w:r w:rsidR="008F6304" w:rsidRPr="002E7258">
        <w:rPr>
          <w:rFonts w:hint="eastAsia"/>
          <w:color w:val="auto"/>
          <w:spacing w:val="-2"/>
        </w:rPr>
        <w:t>らい回しの定義が書かれた根拠書類を求め、本件請求</w:t>
      </w:r>
      <w:r w:rsidRPr="002E7258">
        <w:rPr>
          <w:rFonts w:hint="eastAsia"/>
          <w:color w:val="auto"/>
          <w:spacing w:val="-2"/>
        </w:rPr>
        <w:t>を行った。</w:t>
      </w:r>
    </w:p>
    <w:p w14:paraId="407B3F7C" w14:textId="438750A0" w:rsidR="00397A8D" w:rsidRPr="002E7258" w:rsidRDefault="00397A8D" w:rsidP="008B1D9D">
      <w:pPr>
        <w:ind w:leftChars="333" w:left="944" w:hangingChars="100" w:hanging="215"/>
        <w:jc w:val="both"/>
        <w:rPr>
          <w:color w:val="auto"/>
          <w:spacing w:val="-2"/>
        </w:rPr>
      </w:pPr>
      <w:r w:rsidRPr="002E7258">
        <w:rPr>
          <w:rFonts w:hint="eastAsia"/>
          <w:color w:val="auto"/>
          <w:spacing w:val="-2"/>
        </w:rPr>
        <w:t xml:space="preserve">イ　</w:t>
      </w:r>
      <w:r w:rsidR="008F6304" w:rsidRPr="002E7258">
        <w:rPr>
          <w:rFonts w:hint="eastAsia"/>
          <w:color w:val="auto"/>
          <w:spacing w:val="-2"/>
        </w:rPr>
        <w:t>同年７月29</w:t>
      </w:r>
      <w:r w:rsidRPr="002E7258">
        <w:rPr>
          <w:rFonts w:hint="eastAsia"/>
          <w:color w:val="auto"/>
          <w:spacing w:val="-2"/>
        </w:rPr>
        <w:t>日、実施機関は、本件請求に対</w:t>
      </w:r>
      <w:r w:rsidR="008F6304" w:rsidRPr="002E7258">
        <w:rPr>
          <w:rFonts w:hint="eastAsia"/>
          <w:color w:val="auto"/>
          <w:spacing w:val="-2"/>
        </w:rPr>
        <w:t>応する行政文書を作成していないため本件決定</w:t>
      </w:r>
      <w:r w:rsidRPr="002E7258">
        <w:rPr>
          <w:rFonts w:hint="eastAsia"/>
          <w:color w:val="auto"/>
          <w:spacing w:val="-2"/>
        </w:rPr>
        <w:t>を行い、審査請求人に通知した。</w:t>
      </w:r>
    </w:p>
    <w:p w14:paraId="61B0F296" w14:textId="0FAEA29E" w:rsidR="00397A8D" w:rsidRPr="002E7258" w:rsidRDefault="00397A8D" w:rsidP="008B1D9D">
      <w:pPr>
        <w:ind w:leftChars="300" w:left="872" w:hangingChars="100" w:hanging="215"/>
        <w:jc w:val="both"/>
        <w:rPr>
          <w:color w:val="auto"/>
          <w:spacing w:val="-2"/>
        </w:rPr>
      </w:pPr>
      <w:r w:rsidRPr="002E7258">
        <w:rPr>
          <w:rFonts w:hint="eastAsia"/>
          <w:color w:val="auto"/>
          <w:spacing w:val="-2"/>
        </w:rPr>
        <w:t>ウ　同</w:t>
      </w:r>
      <w:r w:rsidR="00EB2CC4" w:rsidRPr="002E7258">
        <w:rPr>
          <w:rFonts w:hint="eastAsia"/>
          <w:color w:val="auto"/>
          <w:spacing w:val="-2"/>
        </w:rPr>
        <w:t>年８月３日、審査請求人は、本件決定を不服として行政不服審査法第４</w:t>
      </w:r>
      <w:r w:rsidRPr="002E7258">
        <w:rPr>
          <w:rFonts w:hint="eastAsia"/>
          <w:color w:val="auto"/>
          <w:spacing w:val="-2"/>
        </w:rPr>
        <w:t>条の規定により、本件決定の取り消しを求める</w:t>
      </w:r>
      <w:r w:rsidR="00FA564B" w:rsidRPr="002E7258">
        <w:rPr>
          <w:rFonts w:hint="eastAsia"/>
          <w:color w:val="auto"/>
          <w:spacing w:val="-2"/>
        </w:rPr>
        <w:t>本件</w:t>
      </w:r>
      <w:r w:rsidRPr="002E7258">
        <w:rPr>
          <w:rFonts w:hint="eastAsia"/>
          <w:color w:val="auto"/>
          <w:spacing w:val="-2"/>
        </w:rPr>
        <w:t>審査請求を行った。</w:t>
      </w:r>
    </w:p>
    <w:p w14:paraId="48DAACA6" w14:textId="7252EC00" w:rsidR="00FD03E1" w:rsidRPr="002E7258" w:rsidRDefault="00FD03E1" w:rsidP="00B5738C">
      <w:pPr>
        <w:ind w:leftChars="100" w:left="649" w:hangingChars="200" w:hanging="430"/>
        <w:jc w:val="both"/>
        <w:rPr>
          <w:color w:val="auto"/>
          <w:spacing w:val="-2"/>
        </w:rPr>
      </w:pPr>
      <w:r w:rsidRPr="002E7258">
        <w:rPr>
          <w:rFonts w:hint="eastAsia"/>
          <w:color w:val="auto"/>
          <w:spacing w:val="-2"/>
        </w:rPr>
        <w:t>（２）</w:t>
      </w:r>
      <w:r w:rsidR="008B1D9D" w:rsidRPr="002E7258">
        <w:rPr>
          <w:rFonts w:hint="eastAsia"/>
          <w:color w:val="auto"/>
          <w:spacing w:val="-2"/>
        </w:rPr>
        <w:t>弁明の理由</w:t>
      </w:r>
    </w:p>
    <w:p w14:paraId="5E88419D" w14:textId="6B65F6D9" w:rsidR="008B1D9D" w:rsidRPr="002E7258" w:rsidRDefault="008B1D9D" w:rsidP="008B1D9D">
      <w:pPr>
        <w:ind w:leftChars="300" w:left="657" w:firstLineChars="100" w:firstLine="215"/>
        <w:jc w:val="both"/>
        <w:rPr>
          <w:color w:val="auto"/>
          <w:spacing w:val="-2"/>
        </w:rPr>
      </w:pPr>
      <w:r w:rsidRPr="002E7258">
        <w:rPr>
          <w:rFonts w:hint="eastAsia"/>
          <w:color w:val="auto"/>
          <w:spacing w:val="-2"/>
        </w:rPr>
        <w:t>実施機関は、審査請</w:t>
      </w:r>
      <w:r w:rsidR="008F6304" w:rsidRPr="002E7258">
        <w:rPr>
          <w:rFonts w:hint="eastAsia"/>
          <w:color w:val="auto"/>
          <w:spacing w:val="-2"/>
        </w:rPr>
        <w:t>求人の本件請求に対応する行政文書を作成していないため、条例第13</w:t>
      </w:r>
      <w:r w:rsidRPr="002E7258">
        <w:rPr>
          <w:rFonts w:hint="eastAsia"/>
          <w:color w:val="auto"/>
          <w:spacing w:val="-2"/>
        </w:rPr>
        <w:t>条第２項の規定により不存在による非公開決定をし、速やかに、審査請求人に対し、書面により通知を行ったため。</w:t>
      </w:r>
    </w:p>
    <w:p w14:paraId="5F1320FD" w14:textId="4CB511C5" w:rsidR="002220BF" w:rsidRPr="002E7258" w:rsidRDefault="00FD03E1" w:rsidP="008B1D9D">
      <w:pPr>
        <w:ind w:leftChars="100" w:left="649" w:hangingChars="200" w:hanging="430"/>
        <w:jc w:val="both"/>
        <w:rPr>
          <w:color w:val="auto"/>
          <w:spacing w:val="-2"/>
        </w:rPr>
      </w:pPr>
      <w:r w:rsidRPr="002E7258">
        <w:rPr>
          <w:rFonts w:hint="eastAsia"/>
          <w:color w:val="auto"/>
          <w:spacing w:val="-2"/>
        </w:rPr>
        <w:t>（３）</w:t>
      </w:r>
      <w:r w:rsidR="008B1D9D" w:rsidRPr="002E7258">
        <w:rPr>
          <w:rFonts w:hint="eastAsia"/>
          <w:color w:val="auto"/>
          <w:spacing w:val="-2"/>
        </w:rPr>
        <w:t>結論</w:t>
      </w:r>
    </w:p>
    <w:p w14:paraId="058D08F2" w14:textId="3E5174AD" w:rsidR="008B1D9D" w:rsidRPr="002E7258" w:rsidRDefault="008B1D9D" w:rsidP="008B1D9D">
      <w:pPr>
        <w:ind w:leftChars="300" w:left="657" w:firstLineChars="100" w:firstLine="215"/>
        <w:jc w:val="both"/>
        <w:rPr>
          <w:color w:val="auto"/>
          <w:spacing w:val="-2"/>
        </w:rPr>
      </w:pPr>
      <w:r w:rsidRPr="002E7258">
        <w:rPr>
          <w:color w:val="auto"/>
          <w:spacing w:val="-2"/>
        </w:rPr>
        <w:t>以上のとおり、本件決定は、条例に基づき適正に行われたものであり、何ら違法又は不当な点はなく、適法かつ妥当なものである。</w:t>
      </w:r>
    </w:p>
    <w:p w14:paraId="66BE2986" w14:textId="2E7EE412" w:rsidR="00197D91" w:rsidRPr="002E7258" w:rsidRDefault="00197D91" w:rsidP="004146E0">
      <w:pPr>
        <w:ind w:left="860" w:hangingChars="400" w:hanging="860"/>
        <w:rPr>
          <w:color w:val="auto"/>
          <w:spacing w:val="-2"/>
        </w:rPr>
      </w:pPr>
    </w:p>
    <w:p w14:paraId="6E548B32" w14:textId="3E38EB8C" w:rsidR="00397A8D" w:rsidRPr="002E7258" w:rsidRDefault="00397A8D" w:rsidP="00397A8D">
      <w:pPr>
        <w:ind w:left="430" w:hangingChars="200" w:hanging="430"/>
        <w:jc w:val="both"/>
        <w:rPr>
          <w:color w:val="auto"/>
          <w:spacing w:val="-2"/>
        </w:rPr>
      </w:pPr>
      <w:r w:rsidRPr="002E7258">
        <w:rPr>
          <w:rFonts w:hint="eastAsia"/>
          <w:color w:val="auto"/>
          <w:spacing w:val="-2"/>
        </w:rPr>
        <w:t xml:space="preserve">　３　意見書における主張</w:t>
      </w:r>
    </w:p>
    <w:p w14:paraId="1EAB7146" w14:textId="1D1D8334" w:rsidR="008B1D9D" w:rsidRPr="002E7258" w:rsidRDefault="008B1D9D" w:rsidP="008B1D9D">
      <w:pPr>
        <w:ind w:leftChars="200" w:left="438" w:firstLineChars="100" w:firstLine="219"/>
      </w:pPr>
      <w:r w:rsidRPr="002E7258">
        <w:rPr>
          <w:rFonts w:hint="eastAsia"/>
        </w:rPr>
        <w:t>審査請求人は、実施機関から審査請求人あてになされた回答（令和２年７月17</w:t>
      </w:r>
      <w:r w:rsidR="008F6304" w:rsidRPr="002E7258">
        <w:rPr>
          <w:rFonts w:hint="eastAsia"/>
        </w:rPr>
        <w:t>日付け、広第</w:t>
      </w:r>
      <w:r w:rsidR="008F6304" w:rsidRPr="002E7258">
        <w:rPr>
          <w:rFonts w:hint="eastAsia"/>
          <w:color w:val="auto"/>
          <w:spacing w:val="-2"/>
        </w:rPr>
        <w:t>1182</w:t>
      </w:r>
      <w:r w:rsidR="00F55E99" w:rsidRPr="002E7258">
        <w:rPr>
          <w:rFonts w:hint="eastAsia"/>
          <w:color w:val="auto"/>
          <w:spacing w:val="-2"/>
        </w:rPr>
        <w:t>-</w:t>
      </w:r>
      <w:r w:rsidR="008F6304" w:rsidRPr="002E7258">
        <w:rPr>
          <w:rFonts w:hint="eastAsia"/>
          <w:color w:val="auto"/>
          <w:spacing w:val="-2"/>
        </w:rPr>
        <w:t>3</w:t>
      </w:r>
      <w:r w:rsidRPr="002E7258">
        <w:rPr>
          <w:rFonts w:hint="eastAsia"/>
        </w:rPr>
        <w:t>号）は</w:t>
      </w:r>
      <w:r w:rsidRPr="002E7258">
        <w:t>「大阪府広報広聴等事務推進要領」や</w:t>
      </w:r>
      <w:r w:rsidRPr="002E7258">
        <w:rPr>
          <w:rFonts w:hint="eastAsia"/>
        </w:rPr>
        <w:t>「</w:t>
      </w:r>
      <w:r w:rsidR="00F60CEB" w:rsidRPr="002E7258">
        <w:t>質問書の回答（広第</w:t>
      </w:r>
      <w:r w:rsidR="00F60CEB" w:rsidRPr="002E7258">
        <w:rPr>
          <w:rFonts w:hint="eastAsia"/>
        </w:rPr>
        <w:t>1182</w:t>
      </w:r>
      <w:r w:rsidRPr="002E7258">
        <w:t>号令和２年５月27日）</w:t>
      </w:r>
      <w:r w:rsidRPr="002E7258">
        <w:rPr>
          <w:rFonts w:hint="eastAsia"/>
        </w:rPr>
        <w:t>」</w:t>
      </w:r>
      <w:r w:rsidRPr="002E7258">
        <w:t>等</w:t>
      </w:r>
      <w:r w:rsidRPr="002E7258">
        <w:rPr>
          <w:rFonts w:hint="eastAsia"/>
        </w:rPr>
        <w:t>を根拠に作成されている旨、令和２年８月３日付け審査請求書及び同月</w:t>
      </w:r>
      <w:r w:rsidRPr="002E7258">
        <w:t>31日付け審査請求の補正</w:t>
      </w:r>
      <w:r w:rsidRPr="002E7258">
        <w:rPr>
          <w:rFonts w:hint="eastAsia"/>
        </w:rPr>
        <w:t>の中で主張しています</w:t>
      </w:r>
      <w:r w:rsidRPr="002E7258">
        <w:t>。</w:t>
      </w:r>
    </w:p>
    <w:p w14:paraId="32253D4F" w14:textId="55B9F502" w:rsidR="008B1D9D" w:rsidRPr="002E7258" w:rsidRDefault="008B1D9D" w:rsidP="008B1D9D">
      <w:pPr>
        <w:ind w:leftChars="200" w:left="438" w:firstLineChars="100" w:firstLine="219"/>
      </w:pPr>
      <w:r w:rsidRPr="002E7258">
        <w:rPr>
          <w:rFonts w:hint="eastAsia"/>
        </w:rPr>
        <w:t>しかし、審査請求人は、令和２年７月</w:t>
      </w:r>
      <w:r w:rsidRPr="002E7258">
        <w:t>20</w:t>
      </w:r>
      <w:r w:rsidR="008F6304" w:rsidRPr="002E7258">
        <w:t>日の情報公開請求前に実施機関を訪問し、「広第</w:t>
      </w:r>
      <w:r w:rsidR="008F6304" w:rsidRPr="002E7258">
        <w:rPr>
          <w:rFonts w:hint="eastAsia"/>
          <w:color w:val="auto"/>
          <w:spacing w:val="-2"/>
        </w:rPr>
        <w:t>1182</w:t>
      </w:r>
      <w:r w:rsidR="00F55E99" w:rsidRPr="002E7258">
        <w:rPr>
          <w:rFonts w:hint="eastAsia"/>
          <w:color w:val="auto"/>
          <w:spacing w:val="-2"/>
        </w:rPr>
        <w:t>-</w:t>
      </w:r>
      <w:r w:rsidR="008F6304" w:rsidRPr="002E7258">
        <w:rPr>
          <w:rFonts w:hint="eastAsia"/>
          <w:color w:val="auto"/>
          <w:spacing w:val="-2"/>
        </w:rPr>
        <w:t>3</w:t>
      </w:r>
      <w:r w:rsidRPr="002E7258">
        <w:t>号（令和２年７月17日）の回答について（質問）」という表題の質問書を提出して</w:t>
      </w:r>
      <w:r w:rsidRPr="002E7258">
        <w:rPr>
          <w:rFonts w:hint="eastAsia"/>
        </w:rPr>
        <w:t>おり、当該質問書の中で、「私はまず、今回受け取った回答を作成するための根拠の情報公開を求めます。つまり、回答に書かれているたらい回しの定義を求めます」と記載しています。</w:t>
      </w:r>
    </w:p>
    <w:p w14:paraId="59ADCB7D" w14:textId="77777777" w:rsidR="008B1D9D" w:rsidRPr="002E7258" w:rsidRDefault="008B1D9D" w:rsidP="008B1D9D">
      <w:pPr>
        <w:ind w:leftChars="200" w:left="438" w:firstLineChars="100" w:firstLine="219"/>
      </w:pPr>
      <w:r w:rsidRPr="002E7258">
        <w:rPr>
          <w:rFonts w:hint="eastAsia"/>
        </w:rPr>
        <w:t>そこで、実施機関では対象文書を特定するにあたり、当該質問書の記載や審査請求人とのこれまでのやり取りを踏まえ、対象文書は「たらい回しの定義」が明らかになるものと判断し、その文書は不存在であることから、そのように決定し、審査請求人あてに通知したものです。</w:t>
      </w:r>
    </w:p>
    <w:p w14:paraId="7B645D0D" w14:textId="6ADD5EBD" w:rsidR="008B1D9D" w:rsidRPr="002E7258" w:rsidRDefault="008B1D9D" w:rsidP="008B1D9D">
      <w:pPr>
        <w:ind w:leftChars="200" w:left="438" w:firstLineChars="100" w:firstLine="219"/>
      </w:pPr>
      <w:r w:rsidRPr="002E7258">
        <w:rPr>
          <w:rFonts w:hint="eastAsia"/>
        </w:rPr>
        <w:t>なお、令和２年５月</w:t>
      </w:r>
      <w:r w:rsidRPr="002E7258">
        <w:t>28日付けの情報公開請求において</w:t>
      </w:r>
      <w:r w:rsidRPr="002E7258">
        <w:rPr>
          <w:rFonts w:hint="eastAsia"/>
        </w:rPr>
        <w:t>「大阪府広報広聴等事務推進要綱」及び「大阪府広報広聴等事務取扱要領」を</w:t>
      </w:r>
      <w:r w:rsidRPr="002E7258">
        <w:t>審査請求人に交付済み</w:t>
      </w:r>
      <w:r w:rsidRPr="002E7258">
        <w:rPr>
          <w:rFonts w:hint="eastAsia"/>
        </w:rPr>
        <w:t>（令和２年６月15日付）</w:t>
      </w:r>
      <w:r w:rsidR="008F6304" w:rsidRPr="002E7258">
        <w:t>であり、質問書の回答（広第</w:t>
      </w:r>
      <w:r w:rsidR="008F6304" w:rsidRPr="002E7258">
        <w:rPr>
          <w:rFonts w:hint="eastAsia"/>
          <w:color w:val="auto"/>
          <w:spacing w:val="-2"/>
        </w:rPr>
        <w:t>1182</w:t>
      </w:r>
      <w:r w:rsidRPr="002E7258">
        <w:t>号令和２年５月27日）も審査請求人に交付済み</w:t>
      </w:r>
      <w:r w:rsidRPr="002E7258">
        <w:rPr>
          <w:rFonts w:hint="eastAsia"/>
        </w:rPr>
        <w:t>（令和２年５月27日付）</w:t>
      </w:r>
      <w:r w:rsidRPr="002E7258">
        <w:t>です。</w:t>
      </w:r>
    </w:p>
    <w:p w14:paraId="55004A20" w14:textId="7C2D22AF" w:rsidR="00397A8D" w:rsidRPr="002E7258" w:rsidRDefault="00397A8D" w:rsidP="004146E0">
      <w:pPr>
        <w:ind w:left="860" w:hangingChars="400" w:hanging="860"/>
        <w:rPr>
          <w:color w:val="auto"/>
          <w:spacing w:val="-2"/>
        </w:rPr>
      </w:pPr>
    </w:p>
    <w:p w14:paraId="45BA34EC" w14:textId="77777777" w:rsidR="00BB47AF" w:rsidRPr="002E7258" w:rsidRDefault="00BB47AF">
      <w:pPr>
        <w:jc w:val="both"/>
        <w:rPr>
          <w:rFonts w:eastAsia="ＭＳ ゴシック"/>
          <w:b/>
          <w:bCs/>
          <w:color w:val="auto"/>
        </w:rPr>
      </w:pPr>
      <w:r w:rsidRPr="002E7258">
        <w:rPr>
          <w:rFonts w:eastAsia="ＭＳ ゴシック" w:hint="eastAsia"/>
          <w:b/>
          <w:bCs/>
          <w:color w:val="auto"/>
        </w:rPr>
        <w:t>第六　審査会の判断</w:t>
      </w:r>
    </w:p>
    <w:p w14:paraId="138D2192" w14:textId="77777777" w:rsidR="00BB47AF" w:rsidRPr="002E7258" w:rsidRDefault="00BB47AF">
      <w:pPr>
        <w:ind w:leftChars="100" w:left="438" w:hangingChars="100" w:hanging="219"/>
        <w:jc w:val="both"/>
        <w:rPr>
          <w:color w:val="auto"/>
        </w:rPr>
      </w:pPr>
      <w:r w:rsidRPr="002E7258">
        <w:rPr>
          <w:rFonts w:hint="eastAsia"/>
          <w:color w:val="auto"/>
        </w:rPr>
        <w:t>１　条例の基本的な考え方について</w:t>
      </w:r>
    </w:p>
    <w:p w14:paraId="284D9DBB" w14:textId="6AF09B9A" w:rsidR="00BB47AF" w:rsidRPr="002E7258" w:rsidRDefault="00BB47AF">
      <w:pPr>
        <w:ind w:leftChars="200" w:left="438" w:firstLineChars="100" w:firstLine="219"/>
        <w:jc w:val="both"/>
        <w:rPr>
          <w:color w:val="auto"/>
        </w:rPr>
      </w:pPr>
      <w:r w:rsidRPr="002E7258">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72C3443A" w14:textId="77777777" w:rsidR="00BB47AF" w:rsidRPr="002E7258" w:rsidRDefault="00BB47AF">
      <w:pPr>
        <w:jc w:val="both"/>
        <w:rPr>
          <w:color w:val="auto"/>
        </w:rPr>
      </w:pPr>
      <w:r w:rsidRPr="002E7258">
        <w:rPr>
          <w:rFonts w:hint="eastAsia"/>
          <w:color w:val="auto"/>
        </w:rPr>
        <w:t xml:space="preserve">　</w:t>
      </w:r>
    </w:p>
    <w:p w14:paraId="4258957F" w14:textId="6A142449" w:rsidR="00673839" w:rsidRPr="002E7258" w:rsidRDefault="008A5FEF" w:rsidP="00673839">
      <w:pPr>
        <w:ind w:firstLineChars="100" w:firstLine="219"/>
        <w:jc w:val="both"/>
        <w:rPr>
          <w:color w:val="auto"/>
        </w:rPr>
      </w:pPr>
      <w:r w:rsidRPr="002E7258">
        <w:rPr>
          <w:rFonts w:hint="eastAsia"/>
          <w:color w:val="auto"/>
        </w:rPr>
        <w:t>２</w:t>
      </w:r>
      <w:r w:rsidR="009163BD" w:rsidRPr="002E7258">
        <w:rPr>
          <w:rFonts w:hint="eastAsia"/>
          <w:color w:val="auto"/>
        </w:rPr>
        <w:t xml:space="preserve">　本件決定に係る具体的な判断及びその理由について</w:t>
      </w:r>
    </w:p>
    <w:p w14:paraId="19040F4F" w14:textId="2F8AD394" w:rsidR="00673839" w:rsidRPr="002E7258" w:rsidRDefault="00A64D11" w:rsidP="00673839">
      <w:pPr>
        <w:ind w:leftChars="200" w:left="438" w:firstLineChars="100" w:firstLine="219"/>
        <w:jc w:val="both"/>
        <w:rPr>
          <w:color w:val="auto"/>
        </w:rPr>
      </w:pPr>
      <w:r w:rsidRPr="002E7258">
        <w:rPr>
          <w:rFonts w:hint="eastAsia"/>
          <w:color w:val="auto"/>
        </w:rPr>
        <w:t>審査請求人は、</w:t>
      </w:r>
      <w:r w:rsidR="00EB2CC4" w:rsidRPr="002E7258">
        <w:rPr>
          <w:rFonts w:hint="eastAsia"/>
          <w:color w:val="auto"/>
        </w:rPr>
        <w:t>「</w:t>
      </w:r>
      <w:r w:rsidRPr="002E7258">
        <w:rPr>
          <w:rFonts w:hint="eastAsia"/>
          <w:color w:val="auto"/>
        </w:rPr>
        <w:t>たらい回し</w:t>
      </w:r>
      <w:r w:rsidR="00673839" w:rsidRPr="002E7258">
        <w:rPr>
          <w:rFonts w:hint="eastAsia"/>
          <w:color w:val="auto"/>
        </w:rPr>
        <w:t>」</w:t>
      </w:r>
      <w:r w:rsidRPr="002E7258">
        <w:rPr>
          <w:rFonts w:hint="eastAsia"/>
          <w:color w:val="auto"/>
        </w:rPr>
        <w:t>の定義</w:t>
      </w:r>
      <w:r w:rsidR="00343571" w:rsidRPr="002E7258">
        <w:rPr>
          <w:rFonts w:hint="eastAsia"/>
          <w:color w:val="auto"/>
        </w:rPr>
        <w:t>が明文化された文書の公開を求め</w:t>
      </w:r>
      <w:r w:rsidR="00673839" w:rsidRPr="002E7258">
        <w:rPr>
          <w:rFonts w:hint="eastAsia"/>
          <w:color w:val="auto"/>
        </w:rPr>
        <w:t>、</w:t>
      </w:r>
      <w:r w:rsidR="00910668" w:rsidRPr="002E7258">
        <w:rPr>
          <w:rFonts w:hint="eastAsia"/>
          <w:color w:val="auto"/>
        </w:rPr>
        <w:t>それに対し、</w:t>
      </w:r>
      <w:r w:rsidR="00673839" w:rsidRPr="002E7258">
        <w:rPr>
          <w:rFonts w:hint="eastAsia"/>
          <w:color w:val="auto"/>
        </w:rPr>
        <w:t>実施機関は、そのような文書は不存在である旨主張しており、本件審査請求においては、「たらい回し」の定義が明文化された文書の有無が争点となっている。</w:t>
      </w:r>
    </w:p>
    <w:p w14:paraId="1508C82E" w14:textId="77777777" w:rsidR="00673839" w:rsidRPr="002E7258" w:rsidRDefault="00673839" w:rsidP="00A64D11">
      <w:pPr>
        <w:ind w:leftChars="200" w:left="438" w:firstLineChars="100" w:firstLine="219"/>
        <w:jc w:val="both"/>
        <w:rPr>
          <w:color w:val="auto"/>
        </w:rPr>
      </w:pPr>
      <w:r w:rsidRPr="002E7258">
        <w:rPr>
          <w:rFonts w:hint="eastAsia"/>
          <w:color w:val="auto"/>
        </w:rPr>
        <w:t>「</w:t>
      </w:r>
      <w:r w:rsidR="00A64D11" w:rsidRPr="002E7258">
        <w:rPr>
          <w:rFonts w:hint="eastAsia"/>
          <w:color w:val="auto"/>
        </w:rPr>
        <w:t>たらい回し</w:t>
      </w:r>
      <w:r w:rsidRPr="002E7258">
        <w:rPr>
          <w:rFonts w:hint="eastAsia"/>
          <w:color w:val="auto"/>
        </w:rPr>
        <w:t>」</w:t>
      </w:r>
      <w:r w:rsidR="00A64D11" w:rsidRPr="002E7258">
        <w:rPr>
          <w:rFonts w:hint="eastAsia"/>
          <w:color w:val="auto"/>
        </w:rPr>
        <w:t>の一般的な意味は概ね「一つの物事を、責任もって処理せず</w:t>
      </w:r>
      <w:r w:rsidRPr="002E7258">
        <w:rPr>
          <w:rFonts w:hint="eastAsia"/>
          <w:color w:val="auto"/>
        </w:rPr>
        <w:t>に</w:t>
      </w:r>
      <w:r w:rsidR="00A64D11" w:rsidRPr="002E7258">
        <w:rPr>
          <w:rFonts w:hint="eastAsia"/>
          <w:color w:val="auto"/>
        </w:rPr>
        <w:t>次々と送りまわすこと」（広辞苑第七版2018</w:t>
      </w:r>
      <w:r w:rsidRPr="002E7258">
        <w:rPr>
          <w:rFonts w:hint="eastAsia"/>
          <w:color w:val="auto"/>
        </w:rPr>
        <w:t>年）である。</w:t>
      </w:r>
    </w:p>
    <w:p w14:paraId="4ED4D14B" w14:textId="7C71285F" w:rsidR="00A64D11" w:rsidRPr="002E7258" w:rsidRDefault="00A64D11" w:rsidP="00A64D11">
      <w:pPr>
        <w:ind w:leftChars="200" w:left="438" w:firstLineChars="100" w:firstLine="219"/>
        <w:jc w:val="both"/>
        <w:rPr>
          <w:color w:val="auto"/>
        </w:rPr>
      </w:pPr>
      <w:r w:rsidRPr="002E7258">
        <w:rPr>
          <w:rFonts w:hint="eastAsia"/>
          <w:color w:val="auto"/>
        </w:rPr>
        <w:t>また、大阪府の接遇マニュアル</w:t>
      </w:r>
      <w:r w:rsidR="004C6161" w:rsidRPr="002E7258">
        <w:rPr>
          <w:rFonts w:hint="eastAsia"/>
          <w:color w:val="auto"/>
        </w:rPr>
        <w:t>必携</w:t>
      </w:r>
      <w:r w:rsidRPr="002E7258">
        <w:rPr>
          <w:rFonts w:hint="eastAsia"/>
          <w:color w:val="auto"/>
        </w:rPr>
        <w:t>には、</w:t>
      </w:r>
      <w:r w:rsidR="004C6161" w:rsidRPr="002E7258">
        <w:rPr>
          <w:rFonts w:hint="eastAsia"/>
          <w:color w:val="auto"/>
        </w:rPr>
        <w:t>「</w:t>
      </w:r>
      <w:r w:rsidRPr="002E7258">
        <w:rPr>
          <w:rFonts w:hint="eastAsia"/>
          <w:color w:val="auto"/>
        </w:rPr>
        <w:t>たらい回し</w:t>
      </w:r>
      <w:r w:rsidR="004C6161" w:rsidRPr="002E7258">
        <w:rPr>
          <w:rFonts w:hint="eastAsia"/>
          <w:color w:val="auto"/>
        </w:rPr>
        <w:t>」</w:t>
      </w:r>
      <w:r w:rsidRPr="002E7258">
        <w:rPr>
          <w:rFonts w:hint="eastAsia"/>
          <w:color w:val="auto"/>
        </w:rPr>
        <w:t>の禁止の説明として、</w:t>
      </w:r>
      <w:r w:rsidR="00962F7A" w:rsidRPr="002E7258">
        <w:rPr>
          <w:rFonts w:hint="eastAsia"/>
          <w:color w:val="auto"/>
        </w:rPr>
        <w:t>窓口での対応</w:t>
      </w:r>
      <w:r w:rsidR="004C6161" w:rsidRPr="002E7258">
        <w:rPr>
          <w:rFonts w:hint="eastAsia"/>
          <w:color w:val="auto"/>
        </w:rPr>
        <w:t>の場合、</w:t>
      </w:r>
      <w:r w:rsidRPr="002E7258">
        <w:rPr>
          <w:rFonts w:hint="eastAsia"/>
          <w:color w:val="auto"/>
        </w:rPr>
        <w:t>「①他の担当者に代わる場合、『担当の○○を呼びますので少しお待ちください』、②他部署を案内する場合、その場で電話をかけ、行</w:t>
      </w:r>
      <w:r w:rsidR="004C6161" w:rsidRPr="002E7258">
        <w:rPr>
          <w:rFonts w:hint="eastAsia"/>
          <w:color w:val="auto"/>
        </w:rPr>
        <w:t>き</w:t>
      </w:r>
      <w:r w:rsidRPr="002E7258">
        <w:rPr>
          <w:rFonts w:hint="eastAsia"/>
          <w:color w:val="auto"/>
        </w:rPr>
        <w:t>先と担当者名などを確認し、案内する</w:t>
      </w:r>
      <w:r w:rsidR="004C6161" w:rsidRPr="002E7258">
        <w:rPr>
          <w:rFonts w:hint="eastAsia"/>
          <w:color w:val="auto"/>
        </w:rPr>
        <w:t>。</w:t>
      </w:r>
      <w:r w:rsidRPr="002E7258">
        <w:rPr>
          <w:rFonts w:hint="eastAsia"/>
          <w:color w:val="auto"/>
        </w:rPr>
        <w:t>」</w:t>
      </w:r>
      <w:r w:rsidR="00962F7A" w:rsidRPr="002E7258">
        <w:rPr>
          <w:rFonts w:hint="eastAsia"/>
          <w:color w:val="auto"/>
        </w:rPr>
        <w:t>、電話での対応</w:t>
      </w:r>
      <w:r w:rsidR="004C6161" w:rsidRPr="002E7258">
        <w:rPr>
          <w:rFonts w:hint="eastAsia"/>
          <w:color w:val="auto"/>
        </w:rPr>
        <w:t>の場合、</w:t>
      </w:r>
      <w:r w:rsidR="00962F7A" w:rsidRPr="002E7258">
        <w:rPr>
          <w:rFonts w:hint="eastAsia"/>
          <w:color w:val="auto"/>
        </w:rPr>
        <w:t>「①</w:t>
      </w:r>
      <w:r w:rsidR="004C6161" w:rsidRPr="002E7258">
        <w:rPr>
          <w:rFonts w:hint="eastAsia"/>
          <w:color w:val="auto"/>
        </w:rPr>
        <w:t>用件</w:t>
      </w:r>
      <w:r w:rsidR="00962F7A" w:rsidRPr="002E7258">
        <w:rPr>
          <w:rFonts w:hint="eastAsia"/>
          <w:color w:val="auto"/>
        </w:rPr>
        <w:t>が不明確な場合は確かめる。『お電話を頂いたのはどのようなご用件でしょうか』、②窓口が他部署の場合、たらい回しにならないよう、内線などで確認し、担当部署と担当者名を</w:t>
      </w:r>
      <w:r w:rsidR="00CC3594" w:rsidRPr="002E7258">
        <w:rPr>
          <w:rFonts w:hint="eastAsia"/>
          <w:color w:val="auto"/>
        </w:rPr>
        <w:t>案内</w:t>
      </w:r>
      <w:r w:rsidR="00962F7A" w:rsidRPr="002E7258">
        <w:rPr>
          <w:rFonts w:hint="eastAsia"/>
          <w:color w:val="auto"/>
        </w:rPr>
        <w:t>する。」</w:t>
      </w:r>
      <w:r w:rsidR="0055575B" w:rsidRPr="002E7258">
        <w:rPr>
          <w:rFonts w:hint="eastAsia"/>
          <w:color w:val="auto"/>
        </w:rPr>
        <w:t>と記載されていることから、このような案内等</w:t>
      </w:r>
      <w:r w:rsidRPr="002E7258">
        <w:rPr>
          <w:rFonts w:hint="eastAsia"/>
          <w:color w:val="auto"/>
        </w:rPr>
        <w:t>をしていないものが</w:t>
      </w:r>
      <w:r w:rsidR="00673839" w:rsidRPr="002E7258">
        <w:rPr>
          <w:rFonts w:hint="eastAsia"/>
          <w:color w:val="auto"/>
        </w:rPr>
        <w:t>「</w:t>
      </w:r>
      <w:r w:rsidRPr="002E7258">
        <w:rPr>
          <w:rFonts w:hint="eastAsia"/>
          <w:color w:val="auto"/>
        </w:rPr>
        <w:t>たらい回し</w:t>
      </w:r>
      <w:r w:rsidR="00673839" w:rsidRPr="002E7258">
        <w:rPr>
          <w:rFonts w:hint="eastAsia"/>
          <w:color w:val="auto"/>
        </w:rPr>
        <w:t>」</w:t>
      </w:r>
      <w:r w:rsidRPr="002E7258">
        <w:rPr>
          <w:rFonts w:hint="eastAsia"/>
          <w:color w:val="auto"/>
        </w:rPr>
        <w:t>に当たる行為であると読み取ることができる。</w:t>
      </w:r>
    </w:p>
    <w:p w14:paraId="556DFF83" w14:textId="77777777" w:rsidR="00A64D11" w:rsidRPr="002E7258" w:rsidRDefault="00A64D11" w:rsidP="00A64D11">
      <w:pPr>
        <w:ind w:leftChars="200" w:left="438" w:firstLineChars="100" w:firstLine="219"/>
        <w:jc w:val="both"/>
        <w:rPr>
          <w:color w:val="auto"/>
        </w:rPr>
      </w:pPr>
      <w:r w:rsidRPr="002E7258">
        <w:rPr>
          <w:rFonts w:hint="eastAsia"/>
          <w:color w:val="auto"/>
        </w:rPr>
        <w:t>よって、そうした用語について、定義を作っていないという実施機関の主張に、不合理な点は認められない。</w:t>
      </w:r>
    </w:p>
    <w:p w14:paraId="2BE0534D" w14:textId="77777777" w:rsidR="00080C96" w:rsidRPr="002E7258" w:rsidRDefault="00080C96" w:rsidP="00080C96">
      <w:pPr>
        <w:ind w:leftChars="300" w:left="657" w:firstLineChars="100" w:firstLine="219"/>
        <w:jc w:val="both"/>
        <w:rPr>
          <w:color w:val="auto"/>
        </w:rPr>
      </w:pPr>
    </w:p>
    <w:p w14:paraId="1B23A9E2" w14:textId="3C441BE2" w:rsidR="00BB47AF" w:rsidRPr="002E7258" w:rsidRDefault="003C745D">
      <w:pPr>
        <w:ind w:firstLineChars="100" w:firstLine="219"/>
        <w:rPr>
          <w:color w:val="auto"/>
        </w:rPr>
      </w:pPr>
      <w:r w:rsidRPr="002E7258">
        <w:rPr>
          <w:rFonts w:hAnsi="Century" w:hint="eastAsia"/>
          <w:color w:val="auto"/>
          <w:kern w:val="2"/>
          <w:szCs w:val="24"/>
        </w:rPr>
        <w:t>３</w:t>
      </w:r>
      <w:r w:rsidR="00BB47AF" w:rsidRPr="002E7258">
        <w:rPr>
          <w:rFonts w:hint="eastAsia"/>
          <w:color w:val="auto"/>
        </w:rPr>
        <w:t xml:space="preserve">　結論</w:t>
      </w:r>
    </w:p>
    <w:p w14:paraId="42390A5C" w14:textId="77777777" w:rsidR="00BB47AF" w:rsidRPr="002E7258" w:rsidRDefault="00BB47AF">
      <w:pPr>
        <w:ind w:leftChars="200" w:left="438" w:firstLineChars="100" w:firstLine="219"/>
        <w:jc w:val="both"/>
        <w:rPr>
          <w:color w:val="auto"/>
        </w:rPr>
      </w:pPr>
      <w:r w:rsidRPr="002E7258">
        <w:rPr>
          <w:rFonts w:hint="eastAsia"/>
          <w:color w:val="auto"/>
        </w:rPr>
        <w:t>以上のとおりであるから、本件審査請求は、「第一　審査会の結論」のとおり答申するものである。</w:t>
      </w:r>
    </w:p>
    <w:p w14:paraId="214F3B4C" w14:textId="77777777" w:rsidR="00BB47AF" w:rsidRPr="002E7258" w:rsidRDefault="00BB47AF">
      <w:pPr>
        <w:ind w:right="49"/>
        <w:jc w:val="both"/>
        <w:rPr>
          <w:color w:val="auto"/>
        </w:rPr>
      </w:pPr>
    </w:p>
    <w:p w14:paraId="77A29E35" w14:textId="77777777" w:rsidR="00BB47AF" w:rsidRPr="002E7258" w:rsidRDefault="00BB47AF">
      <w:pPr>
        <w:ind w:right="49"/>
        <w:jc w:val="both"/>
        <w:rPr>
          <w:color w:val="auto"/>
        </w:rPr>
      </w:pPr>
      <w:r w:rsidRPr="002E7258">
        <w:rPr>
          <w:rFonts w:hint="eastAsia"/>
          <w:color w:val="auto"/>
        </w:rPr>
        <w:t>（主に調査審議を行った委員の氏名）</w:t>
      </w:r>
    </w:p>
    <w:p w14:paraId="349C6206" w14:textId="1ABA0061" w:rsidR="00BB47AF" w:rsidRPr="00FB4512" w:rsidRDefault="00343571">
      <w:pPr>
        <w:ind w:right="49"/>
        <w:jc w:val="both"/>
        <w:rPr>
          <w:color w:val="auto"/>
        </w:rPr>
      </w:pPr>
      <w:r w:rsidRPr="002E7258">
        <w:rPr>
          <w:rFonts w:hint="eastAsia"/>
          <w:color w:val="auto"/>
        </w:rPr>
        <w:t xml:space="preserve">　　</w:t>
      </w:r>
      <w:r w:rsidR="00BB47AF" w:rsidRPr="002E7258">
        <w:rPr>
          <w:rFonts w:hint="eastAsia"/>
          <w:color w:val="auto"/>
        </w:rPr>
        <w:t>丸山　敦裕</w:t>
      </w:r>
      <w:r w:rsidRPr="002E7258">
        <w:rPr>
          <w:rFonts w:hint="eastAsia"/>
          <w:color w:val="auto"/>
        </w:rPr>
        <w:t>、島尾　恵理、荒木　修、小谷　真理</w:t>
      </w:r>
    </w:p>
    <w:sectPr w:rsidR="00BB47AF" w:rsidRPr="00FB4512" w:rsidSect="00C20E0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247" w:bottom="1134" w:left="1247" w:header="720" w:footer="397" w:gutter="0"/>
      <w:pgNumType w:start="1"/>
      <w:cols w:space="720"/>
      <w:noEndnote/>
      <w:titlePg/>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7147D" w14:textId="77777777" w:rsidR="00DA0A23" w:rsidRDefault="00DA0A23">
      <w:r>
        <w:separator/>
      </w:r>
    </w:p>
  </w:endnote>
  <w:endnote w:type="continuationSeparator" w:id="0">
    <w:p w14:paraId="458B176B" w14:textId="77777777" w:rsidR="00DA0A23" w:rsidRDefault="00DA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CA33" w14:textId="77777777" w:rsidR="00D27B87" w:rsidRDefault="00D27B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465458"/>
      <w:docPartObj>
        <w:docPartGallery w:val="Page Numbers (Bottom of Page)"/>
        <w:docPartUnique/>
      </w:docPartObj>
    </w:sdtPr>
    <w:sdtEndPr/>
    <w:sdtContent>
      <w:p w14:paraId="4532B36E" w14:textId="79F52D44" w:rsidR="00DA0A23" w:rsidRDefault="00DA0A23">
        <w:pPr>
          <w:pStyle w:val="a6"/>
          <w:jc w:val="center"/>
        </w:pPr>
        <w:r>
          <w:fldChar w:fldCharType="begin"/>
        </w:r>
        <w:r>
          <w:instrText>PAGE   \* MERGEFORMAT</w:instrText>
        </w:r>
        <w:r>
          <w:fldChar w:fldCharType="separate"/>
        </w:r>
        <w:r w:rsidR="00156654" w:rsidRPr="00156654">
          <w:rPr>
            <w:noProof/>
            <w:lang w:val="ja-JP"/>
          </w:rPr>
          <w:t>7</w:t>
        </w:r>
        <w:r>
          <w:fldChar w:fldCharType="end"/>
        </w:r>
      </w:p>
    </w:sdtContent>
  </w:sdt>
  <w:p w14:paraId="55869A79" w14:textId="00D876A8" w:rsidR="00DA0A23" w:rsidRPr="006A2B81" w:rsidRDefault="00DA0A23" w:rsidP="006A2B8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3B7C" w14:textId="27C3B0AE" w:rsidR="00DA0A23" w:rsidRDefault="00DA0A23">
    <w:pPr>
      <w:pStyle w:val="a6"/>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1DE86" w14:textId="77777777" w:rsidR="00DA0A23" w:rsidRDefault="00DA0A23">
      <w:r>
        <w:rPr>
          <w:rFonts w:hAnsi="Times New Roman"/>
          <w:color w:val="auto"/>
          <w:sz w:val="2"/>
          <w:szCs w:val="2"/>
        </w:rPr>
        <w:continuationSeparator/>
      </w:r>
    </w:p>
  </w:footnote>
  <w:footnote w:type="continuationSeparator" w:id="0">
    <w:p w14:paraId="198DFD44" w14:textId="77777777" w:rsidR="00DA0A23" w:rsidRDefault="00DA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37133" w14:textId="77777777" w:rsidR="00D27B87" w:rsidRDefault="00D27B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1232" w14:textId="77777777" w:rsidR="00DA0A23" w:rsidRDefault="00DA0A23">
    <w:pPr>
      <w:pStyle w:val="a4"/>
      <w:ind w:right="8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AD6A" w14:textId="41AE5C67" w:rsidR="00DA0A23" w:rsidRDefault="00DA0A23" w:rsidP="00FB4512">
    <w:pPr>
      <w:pStyle w:val="a4"/>
      <w:ind w:right="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40B4EA6"/>
    <w:multiLevelType w:val="hybridMultilevel"/>
    <w:tmpl w:val="D9CCE916"/>
    <w:lvl w:ilvl="0" w:tplc="A20E8DD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4"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AC17B25"/>
    <w:multiLevelType w:val="hybridMultilevel"/>
    <w:tmpl w:val="55F8942A"/>
    <w:lvl w:ilvl="0" w:tplc="4CFA89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4"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5"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4"/>
  </w:num>
  <w:num w:numId="3">
    <w:abstractNumId w:val="0"/>
  </w:num>
  <w:num w:numId="4">
    <w:abstractNumId w:val="2"/>
  </w:num>
  <w:num w:numId="5">
    <w:abstractNumId w:val="10"/>
  </w:num>
  <w:num w:numId="6">
    <w:abstractNumId w:val="6"/>
  </w:num>
  <w:num w:numId="7">
    <w:abstractNumId w:val="5"/>
  </w:num>
  <w:num w:numId="8">
    <w:abstractNumId w:val="3"/>
  </w:num>
  <w:num w:numId="9">
    <w:abstractNumId w:val="4"/>
  </w:num>
  <w:num w:numId="10">
    <w:abstractNumId w:val="11"/>
  </w:num>
  <w:num w:numId="11">
    <w:abstractNumId w:val="12"/>
  </w:num>
  <w:num w:numId="12">
    <w:abstractNumId w:val="15"/>
  </w:num>
  <w:num w:numId="13">
    <w:abstractNumId w:val="21"/>
  </w:num>
  <w:num w:numId="14">
    <w:abstractNumId w:val="17"/>
  </w:num>
  <w:num w:numId="15">
    <w:abstractNumId w:val="8"/>
  </w:num>
  <w:num w:numId="16">
    <w:abstractNumId w:val="13"/>
  </w:num>
  <w:num w:numId="17">
    <w:abstractNumId w:val="7"/>
  </w:num>
  <w:num w:numId="18">
    <w:abstractNumId w:val="18"/>
  </w:num>
  <w:num w:numId="19">
    <w:abstractNumId w:val="19"/>
  </w:num>
  <w:num w:numId="20">
    <w:abstractNumId w:val="20"/>
  </w:num>
  <w:num w:numId="21">
    <w:abstractNumId w:val="1"/>
  </w:num>
  <w:num w:numId="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B5"/>
    <w:rsid w:val="000023B1"/>
    <w:rsid w:val="00002E4E"/>
    <w:rsid w:val="0000361C"/>
    <w:rsid w:val="000149B9"/>
    <w:rsid w:val="00015EF4"/>
    <w:rsid w:val="00016734"/>
    <w:rsid w:val="00025FD2"/>
    <w:rsid w:val="000434E3"/>
    <w:rsid w:val="00047E65"/>
    <w:rsid w:val="00047E82"/>
    <w:rsid w:val="00057590"/>
    <w:rsid w:val="00061725"/>
    <w:rsid w:val="00067696"/>
    <w:rsid w:val="000766E4"/>
    <w:rsid w:val="00080C96"/>
    <w:rsid w:val="000863A4"/>
    <w:rsid w:val="00091EB8"/>
    <w:rsid w:val="00096EC8"/>
    <w:rsid w:val="000A136E"/>
    <w:rsid w:val="000B572F"/>
    <w:rsid w:val="000C09D4"/>
    <w:rsid w:val="000C5FD7"/>
    <w:rsid w:val="000D1198"/>
    <w:rsid w:val="000F1F42"/>
    <w:rsid w:val="000F65C5"/>
    <w:rsid w:val="000F73B3"/>
    <w:rsid w:val="00104548"/>
    <w:rsid w:val="00106FB2"/>
    <w:rsid w:val="0011062F"/>
    <w:rsid w:val="00110C5F"/>
    <w:rsid w:val="001218CB"/>
    <w:rsid w:val="00122FE5"/>
    <w:rsid w:val="00124A87"/>
    <w:rsid w:val="00127886"/>
    <w:rsid w:val="00152BA5"/>
    <w:rsid w:val="00156654"/>
    <w:rsid w:val="00167F49"/>
    <w:rsid w:val="001744DA"/>
    <w:rsid w:val="001744E4"/>
    <w:rsid w:val="00180BD4"/>
    <w:rsid w:val="00197D91"/>
    <w:rsid w:val="001A5FF5"/>
    <w:rsid w:val="001B3F79"/>
    <w:rsid w:val="001C1E8E"/>
    <w:rsid w:val="001F2CA1"/>
    <w:rsid w:val="001F3B47"/>
    <w:rsid w:val="00206492"/>
    <w:rsid w:val="002220BF"/>
    <w:rsid w:val="00222D57"/>
    <w:rsid w:val="002247AD"/>
    <w:rsid w:val="00224984"/>
    <w:rsid w:val="00224B9E"/>
    <w:rsid w:val="00240ED6"/>
    <w:rsid w:val="00241247"/>
    <w:rsid w:val="00242AEC"/>
    <w:rsid w:val="002510A5"/>
    <w:rsid w:val="00253F00"/>
    <w:rsid w:val="00256900"/>
    <w:rsid w:val="002642C0"/>
    <w:rsid w:val="002649A0"/>
    <w:rsid w:val="00277FB1"/>
    <w:rsid w:val="00283274"/>
    <w:rsid w:val="00283620"/>
    <w:rsid w:val="002A7C7B"/>
    <w:rsid w:val="002C15F3"/>
    <w:rsid w:val="002C32D7"/>
    <w:rsid w:val="002C3340"/>
    <w:rsid w:val="002C69B6"/>
    <w:rsid w:val="002D783E"/>
    <w:rsid w:val="002E6FF1"/>
    <w:rsid w:val="002E7258"/>
    <w:rsid w:val="002F29D8"/>
    <w:rsid w:val="002F5271"/>
    <w:rsid w:val="00303C24"/>
    <w:rsid w:val="00304FAE"/>
    <w:rsid w:val="00315356"/>
    <w:rsid w:val="00323E62"/>
    <w:rsid w:val="00331248"/>
    <w:rsid w:val="00332930"/>
    <w:rsid w:val="00333081"/>
    <w:rsid w:val="00334A3D"/>
    <w:rsid w:val="0033510E"/>
    <w:rsid w:val="003421E4"/>
    <w:rsid w:val="00343571"/>
    <w:rsid w:val="003440A5"/>
    <w:rsid w:val="00354659"/>
    <w:rsid w:val="00360147"/>
    <w:rsid w:val="00384FE3"/>
    <w:rsid w:val="00397A8D"/>
    <w:rsid w:val="003A739E"/>
    <w:rsid w:val="003B3C2A"/>
    <w:rsid w:val="003B4EA8"/>
    <w:rsid w:val="003B4ED0"/>
    <w:rsid w:val="003C0883"/>
    <w:rsid w:val="003C745D"/>
    <w:rsid w:val="003D0B62"/>
    <w:rsid w:val="003D6405"/>
    <w:rsid w:val="003E0C59"/>
    <w:rsid w:val="003F20F9"/>
    <w:rsid w:val="003F6765"/>
    <w:rsid w:val="003F67A9"/>
    <w:rsid w:val="003F71BA"/>
    <w:rsid w:val="0040184A"/>
    <w:rsid w:val="00402C3F"/>
    <w:rsid w:val="004110A0"/>
    <w:rsid w:val="004146E0"/>
    <w:rsid w:val="00427449"/>
    <w:rsid w:val="004569FF"/>
    <w:rsid w:val="00457639"/>
    <w:rsid w:val="0046767E"/>
    <w:rsid w:val="004724E7"/>
    <w:rsid w:val="004821AA"/>
    <w:rsid w:val="00483BC2"/>
    <w:rsid w:val="00491E03"/>
    <w:rsid w:val="00495FEF"/>
    <w:rsid w:val="004A069F"/>
    <w:rsid w:val="004A07EE"/>
    <w:rsid w:val="004A256D"/>
    <w:rsid w:val="004A7226"/>
    <w:rsid w:val="004B27C5"/>
    <w:rsid w:val="004B61F2"/>
    <w:rsid w:val="004C2220"/>
    <w:rsid w:val="004C6161"/>
    <w:rsid w:val="004C7AF9"/>
    <w:rsid w:val="004E1682"/>
    <w:rsid w:val="004E3426"/>
    <w:rsid w:val="004E4024"/>
    <w:rsid w:val="004E44B0"/>
    <w:rsid w:val="004F00E5"/>
    <w:rsid w:val="004F0A2D"/>
    <w:rsid w:val="00501CD1"/>
    <w:rsid w:val="005155B7"/>
    <w:rsid w:val="00515912"/>
    <w:rsid w:val="00517E48"/>
    <w:rsid w:val="00525FE4"/>
    <w:rsid w:val="005264EC"/>
    <w:rsid w:val="00547830"/>
    <w:rsid w:val="0055575B"/>
    <w:rsid w:val="00562F15"/>
    <w:rsid w:val="00565331"/>
    <w:rsid w:val="00566623"/>
    <w:rsid w:val="0057333C"/>
    <w:rsid w:val="00573B22"/>
    <w:rsid w:val="0057436D"/>
    <w:rsid w:val="005757CF"/>
    <w:rsid w:val="005852AD"/>
    <w:rsid w:val="00587726"/>
    <w:rsid w:val="00590C74"/>
    <w:rsid w:val="00593104"/>
    <w:rsid w:val="00593A3B"/>
    <w:rsid w:val="005A0880"/>
    <w:rsid w:val="005A19E0"/>
    <w:rsid w:val="005A1A12"/>
    <w:rsid w:val="005B189E"/>
    <w:rsid w:val="005B5CB4"/>
    <w:rsid w:val="005B6BA4"/>
    <w:rsid w:val="005C2E83"/>
    <w:rsid w:val="005C7CC1"/>
    <w:rsid w:val="005D27EE"/>
    <w:rsid w:val="005D4397"/>
    <w:rsid w:val="005D46AD"/>
    <w:rsid w:val="00615D0A"/>
    <w:rsid w:val="00617B8B"/>
    <w:rsid w:val="006655B5"/>
    <w:rsid w:val="00673839"/>
    <w:rsid w:val="00681EB7"/>
    <w:rsid w:val="00685790"/>
    <w:rsid w:val="00692B40"/>
    <w:rsid w:val="006A123C"/>
    <w:rsid w:val="006A2B81"/>
    <w:rsid w:val="006A6203"/>
    <w:rsid w:val="006A75BA"/>
    <w:rsid w:val="006B609F"/>
    <w:rsid w:val="006B6598"/>
    <w:rsid w:val="006C3BA3"/>
    <w:rsid w:val="006C50E6"/>
    <w:rsid w:val="006D61B5"/>
    <w:rsid w:val="006E71AA"/>
    <w:rsid w:val="006F4EE4"/>
    <w:rsid w:val="006F5176"/>
    <w:rsid w:val="006F5D9F"/>
    <w:rsid w:val="00721146"/>
    <w:rsid w:val="00726BFB"/>
    <w:rsid w:val="0073656A"/>
    <w:rsid w:val="00745BF8"/>
    <w:rsid w:val="00746784"/>
    <w:rsid w:val="00747AD3"/>
    <w:rsid w:val="00750E27"/>
    <w:rsid w:val="007539D5"/>
    <w:rsid w:val="0075559E"/>
    <w:rsid w:val="0077350E"/>
    <w:rsid w:val="0078173C"/>
    <w:rsid w:val="0078181C"/>
    <w:rsid w:val="00787ACE"/>
    <w:rsid w:val="00790FCD"/>
    <w:rsid w:val="007A74DD"/>
    <w:rsid w:val="007B64EA"/>
    <w:rsid w:val="007C1ABC"/>
    <w:rsid w:val="007C5295"/>
    <w:rsid w:val="007C7758"/>
    <w:rsid w:val="007D022E"/>
    <w:rsid w:val="007E2A2E"/>
    <w:rsid w:val="007E3010"/>
    <w:rsid w:val="007F0C94"/>
    <w:rsid w:val="00807C2C"/>
    <w:rsid w:val="00810DC7"/>
    <w:rsid w:val="00821295"/>
    <w:rsid w:val="008232E9"/>
    <w:rsid w:val="00825299"/>
    <w:rsid w:val="00847DCE"/>
    <w:rsid w:val="00852CB4"/>
    <w:rsid w:val="00863CD2"/>
    <w:rsid w:val="0087216E"/>
    <w:rsid w:val="0087782F"/>
    <w:rsid w:val="00882908"/>
    <w:rsid w:val="0089169C"/>
    <w:rsid w:val="008A5FEF"/>
    <w:rsid w:val="008A67B3"/>
    <w:rsid w:val="008B1D9D"/>
    <w:rsid w:val="008C0EF8"/>
    <w:rsid w:val="008D0112"/>
    <w:rsid w:val="008D074F"/>
    <w:rsid w:val="008D3109"/>
    <w:rsid w:val="008E62CA"/>
    <w:rsid w:val="008F277C"/>
    <w:rsid w:val="008F6304"/>
    <w:rsid w:val="00901E89"/>
    <w:rsid w:val="00910668"/>
    <w:rsid w:val="00911DE6"/>
    <w:rsid w:val="00913309"/>
    <w:rsid w:val="0091546C"/>
    <w:rsid w:val="009163BD"/>
    <w:rsid w:val="00921239"/>
    <w:rsid w:val="00927A3B"/>
    <w:rsid w:val="009331D5"/>
    <w:rsid w:val="00937471"/>
    <w:rsid w:val="00942029"/>
    <w:rsid w:val="0095231B"/>
    <w:rsid w:val="0095290D"/>
    <w:rsid w:val="00960BAF"/>
    <w:rsid w:val="00962F7A"/>
    <w:rsid w:val="009659D6"/>
    <w:rsid w:val="00967267"/>
    <w:rsid w:val="00971E16"/>
    <w:rsid w:val="009734E8"/>
    <w:rsid w:val="00985A40"/>
    <w:rsid w:val="00987C11"/>
    <w:rsid w:val="00995F3A"/>
    <w:rsid w:val="009A4706"/>
    <w:rsid w:val="009A4B1B"/>
    <w:rsid w:val="009A7B17"/>
    <w:rsid w:val="009B2AB8"/>
    <w:rsid w:val="009B469C"/>
    <w:rsid w:val="009C2B16"/>
    <w:rsid w:val="009C34ED"/>
    <w:rsid w:val="009D4947"/>
    <w:rsid w:val="009E5F6B"/>
    <w:rsid w:val="00A021F6"/>
    <w:rsid w:val="00A05DDF"/>
    <w:rsid w:val="00A11041"/>
    <w:rsid w:val="00A2113B"/>
    <w:rsid w:val="00A22453"/>
    <w:rsid w:val="00A274DF"/>
    <w:rsid w:val="00A301AD"/>
    <w:rsid w:val="00A306E5"/>
    <w:rsid w:val="00A52BFF"/>
    <w:rsid w:val="00A56015"/>
    <w:rsid w:val="00A56C30"/>
    <w:rsid w:val="00A57C06"/>
    <w:rsid w:val="00A64D11"/>
    <w:rsid w:val="00A665EF"/>
    <w:rsid w:val="00A6680D"/>
    <w:rsid w:val="00A725E1"/>
    <w:rsid w:val="00A7748B"/>
    <w:rsid w:val="00A823E3"/>
    <w:rsid w:val="00A8247C"/>
    <w:rsid w:val="00A8444B"/>
    <w:rsid w:val="00A8588B"/>
    <w:rsid w:val="00AA2D01"/>
    <w:rsid w:val="00AA349B"/>
    <w:rsid w:val="00AB1A87"/>
    <w:rsid w:val="00AB3EE6"/>
    <w:rsid w:val="00AB581D"/>
    <w:rsid w:val="00AB6333"/>
    <w:rsid w:val="00AE09BE"/>
    <w:rsid w:val="00AE174E"/>
    <w:rsid w:val="00AE1A64"/>
    <w:rsid w:val="00AE399F"/>
    <w:rsid w:val="00AE48D8"/>
    <w:rsid w:val="00AE76C1"/>
    <w:rsid w:val="00AF1820"/>
    <w:rsid w:val="00B121AD"/>
    <w:rsid w:val="00B21FF9"/>
    <w:rsid w:val="00B26850"/>
    <w:rsid w:val="00B3425A"/>
    <w:rsid w:val="00B34653"/>
    <w:rsid w:val="00B34B68"/>
    <w:rsid w:val="00B4269D"/>
    <w:rsid w:val="00B42C6F"/>
    <w:rsid w:val="00B54053"/>
    <w:rsid w:val="00B5738C"/>
    <w:rsid w:val="00B636C6"/>
    <w:rsid w:val="00B64BF8"/>
    <w:rsid w:val="00B76CE0"/>
    <w:rsid w:val="00B7773F"/>
    <w:rsid w:val="00B80780"/>
    <w:rsid w:val="00B95ED5"/>
    <w:rsid w:val="00BA2F7C"/>
    <w:rsid w:val="00BA43BA"/>
    <w:rsid w:val="00BA680E"/>
    <w:rsid w:val="00BB47AF"/>
    <w:rsid w:val="00BC6825"/>
    <w:rsid w:val="00BF4B72"/>
    <w:rsid w:val="00C044A4"/>
    <w:rsid w:val="00C1439E"/>
    <w:rsid w:val="00C15CE2"/>
    <w:rsid w:val="00C16D16"/>
    <w:rsid w:val="00C20E0F"/>
    <w:rsid w:val="00C2417E"/>
    <w:rsid w:val="00C248A1"/>
    <w:rsid w:val="00C375D2"/>
    <w:rsid w:val="00C4456D"/>
    <w:rsid w:val="00C60BD2"/>
    <w:rsid w:val="00C64681"/>
    <w:rsid w:val="00C74140"/>
    <w:rsid w:val="00C927E2"/>
    <w:rsid w:val="00C94C5A"/>
    <w:rsid w:val="00C94E93"/>
    <w:rsid w:val="00CA4189"/>
    <w:rsid w:val="00CA6CC4"/>
    <w:rsid w:val="00CB050F"/>
    <w:rsid w:val="00CB47F7"/>
    <w:rsid w:val="00CC3594"/>
    <w:rsid w:val="00CC666A"/>
    <w:rsid w:val="00CC78CE"/>
    <w:rsid w:val="00CE65B2"/>
    <w:rsid w:val="00CF2A67"/>
    <w:rsid w:val="00D0257D"/>
    <w:rsid w:val="00D06E97"/>
    <w:rsid w:val="00D138B8"/>
    <w:rsid w:val="00D16055"/>
    <w:rsid w:val="00D252FF"/>
    <w:rsid w:val="00D27B87"/>
    <w:rsid w:val="00D3481D"/>
    <w:rsid w:val="00D35488"/>
    <w:rsid w:val="00D46F97"/>
    <w:rsid w:val="00D47ECD"/>
    <w:rsid w:val="00D51FA7"/>
    <w:rsid w:val="00D5376A"/>
    <w:rsid w:val="00D60D74"/>
    <w:rsid w:val="00D63FA7"/>
    <w:rsid w:val="00D710ED"/>
    <w:rsid w:val="00D932FD"/>
    <w:rsid w:val="00DA0A23"/>
    <w:rsid w:val="00DA5336"/>
    <w:rsid w:val="00DB1021"/>
    <w:rsid w:val="00DB3C88"/>
    <w:rsid w:val="00DB3E6C"/>
    <w:rsid w:val="00DB4FDA"/>
    <w:rsid w:val="00DC6D12"/>
    <w:rsid w:val="00DD12C4"/>
    <w:rsid w:val="00DD40EF"/>
    <w:rsid w:val="00DD5846"/>
    <w:rsid w:val="00DE096C"/>
    <w:rsid w:val="00DE7F6E"/>
    <w:rsid w:val="00E309B8"/>
    <w:rsid w:val="00E3497D"/>
    <w:rsid w:val="00E52D70"/>
    <w:rsid w:val="00E60B74"/>
    <w:rsid w:val="00E6197E"/>
    <w:rsid w:val="00E76024"/>
    <w:rsid w:val="00E965A5"/>
    <w:rsid w:val="00EB2CC4"/>
    <w:rsid w:val="00EC0742"/>
    <w:rsid w:val="00ED05FA"/>
    <w:rsid w:val="00EE16D2"/>
    <w:rsid w:val="00EF1CDA"/>
    <w:rsid w:val="00EF6F89"/>
    <w:rsid w:val="00F003F2"/>
    <w:rsid w:val="00F074FD"/>
    <w:rsid w:val="00F078C1"/>
    <w:rsid w:val="00F11873"/>
    <w:rsid w:val="00F119ED"/>
    <w:rsid w:val="00F24F12"/>
    <w:rsid w:val="00F3507A"/>
    <w:rsid w:val="00F468AA"/>
    <w:rsid w:val="00F515B4"/>
    <w:rsid w:val="00F557D1"/>
    <w:rsid w:val="00F55E99"/>
    <w:rsid w:val="00F60CEB"/>
    <w:rsid w:val="00F816B1"/>
    <w:rsid w:val="00F819DF"/>
    <w:rsid w:val="00F85CF5"/>
    <w:rsid w:val="00F9062C"/>
    <w:rsid w:val="00FA564B"/>
    <w:rsid w:val="00FB4096"/>
    <w:rsid w:val="00FB4512"/>
    <w:rsid w:val="00FB6BAA"/>
    <w:rsid w:val="00FC1F8B"/>
    <w:rsid w:val="00FC5307"/>
    <w:rsid w:val="00FD03E1"/>
    <w:rsid w:val="00FE0F2F"/>
    <w:rsid w:val="00FE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2629D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ind w:leftChars="3" w:left="660" w:hangingChars="294" w:hanging="653"/>
      <w:jc w:val="distribute"/>
    </w:pPr>
    <w:rPr>
      <w:spacing w:val="-2"/>
    </w:rPr>
  </w:style>
  <w:style w:type="paragraph" w:styleId="a9">
    <w:name w:val="Block Text"/>
    <w:basedOn w:val="a"/>
    <w:pPr>
      <w:ind w:leftChars="292" w:left="660" w:rightChars="-64" w:right="-145"/>
    </w:pPr>
    <w:rPr>
      <w:spacing w:val="-2"/>
    </w:rPr>
  </w:style>
  <w:style w:type="character" w:styleId="aa">
    <w:name w:val="Hyperlink"/>
    <w:rPr>
      <w:color w:val="0000FF"/>
      <w:u w:val="single"/>
    </w:rPr>
  </w:style>
  <w:style w:type="character" w:styleId="ab">
    <w:name w:val="FollowedHyperlink"/>
    <w:rPr>
      <w:color w:val="800080"/>
      <w:u w:val="single"/>
    </w:rPr>
  </w:style>
  <w:style w:type="paragraph" w:styleId="ac">
    <w:name w:val="Body Text"/>
    <w:basedOn w:val="a"/>
    <w:pPr>
      <w:ind w:right="-38"/>
    </w:pPr>
    <w:rPr>
      <w:spacing w:val="-2"/>
    </w:rPr>
  </w:style>
  <w:style w:type="paragraph" w:styleId="ad">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e">
    <w:name w:val="Balloon Text"/>
    <w:basedOn w:val="a"/>
    <w:semiHidden/>
    <w:rPr>
      <w:rFonts w:ascii="Arial" w:eastAsia="ＭＳ ゴシック" w:hAnsi="Arial"/>
      <w:sz w:val="18"/>
      <w:szCs w:val="18"/>
    </w:rPr>
  </w:style>
  <w:style w:type="paragraph" w:styleId="af">
    <w:name w:val="Date"/>
    <w:basedOn w:val="a"/>
    <w:next w:val="a"/>
    <w:pPr>
      <w:autoSpaceDE/>
      <w:autoSpaceDN/>
      <w:adjustRightInd/>
      <w:jc w:val="both"/>
      <w:textAlignment w:val="auto"/>
    </w:pPr>
    <w:rPr>
      <w:rFonts w:ascii="Century" w:hAnsi="Century"/>
      <w:color w:val="auto"/>
      <w:kern w:val="2"/>
      <w:sz w:val="21"/>
      <w:szCs w:val="24"/>
    </w:rPr>
  </w:style>
  <w:style w:type="character" w:customStyle="1" w:styleId="a7">
    <w:name w:val="フッター (文字)"/>
    <w:link w:val="a6"/>
    <w:uiPriority w:val="99"/>
    <w:rPr>
      <w:rFonts w:ascii="ＭＳ 明朝" w:hAnsi="ＭＳ 明朝"/>
      <w:color w:val="000000"/>
      <w:sz w:val="22"/>
      <w:szCs w:val="22"/>
    </w:rPr>
  </w:style>
  <w:style w:type="paragraph" w:styleId="af0">
    <w:name w:val="Revision"/>
    <w:hidden/>
    <w:uiPriority w:val="99"/>
    <w:semiHidden/>
    <w:rPr>
      <w:rFonts w:ascii="ＭＳ 明朝" w:hAnsi="ＭＳ 明朝"/>
      <w:color w:val="000000"/>
      <w:sz w:val="22"/>
      <w:szCs w:val="22"/>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pPr>
      <w:jc w:val="center"/>
    </w:pPr>
    <w:rPr>
      <w:spacing w:val="-2"/>
    </w:rPr>
  </w:style>
  <w:style w:type="character" w:customStyle="1" w:styleId="af3">
    <w:name w:val="記 (文字)"/>
    <w:link w:val="af2"/>
    <w:rPr>
      <w:rFonts w:ascii="ＭＳ 明朝" w:hAnsi="ＭＳ 明朝"/>
      <w:color w:val="000000"/>
      <w:spacing w:val="-2"/>
      <w:sz w:val="22"/>
      <w:szCs w:val="22"/>
    </w:rPr>
  </w:style>
  <w:style w:type="paragraph" w:styleId="af4">
    <w:name w:val="Closing"/>
    <w:basedOn w:val="a"/>
    <w:link w:val="af5"/>
    <w:pPr>
      <w:jc w:val="right"/>
    </w:pPr>
    <w:rPr>
      <w:spacing w:val="-2"/>
    </w:rPr>
  </w:style>
  <w:style w:type="character" w:customStyle="1" w:styleId="af5">
    <w:name w:val="結語 (文字)"/>
    <w:link w:val="af4"/>
    <w:rPr>
      <w:rFonts w:ascii="ＭＳ 明朝" w:hAnsi="ＭＳ 明朝"/>
      <w:color w:val="000000"/>
      <w:spacing w:val="-2"/>
      <w:sz w:val="22"/>
      <w:szCs w:val="22"/>
    </w:rPr>
  </w:style>
  <w:style w:type="character" w:styleId="af6">
    <w:name w:val="annotation reference"/>
    <w:basedOn w:val="a0"/>
    <w:rsid w:val="00DE7F6E"/>
    <w:rPr>
      <w:sz w:val="18"/>
      <w:szCs w:val="18"/>
    </w:rPr>
  </w:style>
  <w:style w:type="paragraph" w:styleId="af7">
    <w:name w:val="annotation text"/>
    <w:basedOn w:val="a"/>
    <w:link w:val="af8"/>
    <w:rsid w:val="00DE7F6E"/>
  </w:style>
  <w:style w:type="character" w:customStyle="1" w:styleId="af8">
    <w:name w:val="コメント文字列 (文字)"/>
    <w:basedOn w:val="a0"/>
    <w:link w:val="af7"/>
    <w:rsid w:val="00DE7F6E"/>
    <w:rPr>
      <w:rFonts w:ascii="ＭＳ 明朝" w:hAnsi="ＭＳ 明朝"/>
      <w:color w:val="000000"/>
      <w:sz w:val="22"/>
      <w:szCs w:val="22"/>
    </w:rPr>
  </w:style>
  <w:style w:type="paragraph" w:styleId="af9">
    <w:name w:val="annotation subject"/>
    <w:basedOn w:val="af7"/>
    <w:next w:val="af7"/>
    <w:link w:val="afa"/>
    <w:rsid w:val="00DE7F6E"/>
    <w:rPr>
      <w:b/>
      <w:bCs/>
    </w:rPr>
  </w:style>
  <w:style w:type="character" w:customStyle="1" w:styleId="afa">
    <w:name w:val="コメント内容 (文字)"/>
    <w:basedOn w:val="af8"/>
    <w:link w:val="af9"/>
    <w:rsid w:val="00DE7F6E"/>
    <w:rPr>
      <w:rFonts w:ascii="ＭＳ 明朝" w:hAnsi="ＭＳ 明朝"/>
      <w:b/>
      <w:bCs/>
      <w:color w:val="000000"/>
      <w:sz w:val="22"/>
      <w:szCs w:val="22"/>
    </w:rPr>
  </w:style>
  <w:style w:type="paragraph" w:styleId="afb">
    <w:name w:val="List Paragraph"/>
    <w:basedOn w:val="a"/>
    <w:uiPriority w:val="34"/>
    <w:qFormat/>
    <w:rsid w:val="00FD03E1"/>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character" w:customStyle="1" w:styleId="a5">
    <w:name w:val="ヘッダー (文字)"/>
    <w:basedOn w:val="a0"/>
    <w:link w:val="a4"/>
    <w:uiPriority w:val="99"/>
    <w:rsid w:val="00C20E0F"/>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50D1D-2766-46C0-BE26-5E607FF1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7541</Words>
  <Characters>252</Characters>
  <Application>Microsoft Office Word</Application>
  <DocSecurity>0</DocSecurity>
  <Lines>2</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2021-09-17T06:47:00Z</dcterms:created>
  <dcterms:modified xsi:type="dcterms:W3CDTF">2021-09-17T06:57:00Z</dcterms:modified>
</cp:coreProperties>
</file>