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72DE" w14:textId="7B2AD96B" w:rsidR="000A74D4" w:rsidRDefault="000A74D4" w:rsidP="000A74D4">
      <w:pPr>
        <w:rPr>
          <w:rFonts w:ascii="ＭＳ ゴシック" w:eastAsia="ＭＳ ゴシック" w:hAnsi="ＭＳ ゴシック"/>
          <w:b/>
          <w:bCs/>
          <w:color w:val="auto"/>
          <w:sz w:val="21"/>
        </w:rPr>
      </w:pPr>
      <w:r>
        <w:rPr>
          <w:rFonts w:ascii="ＭＳ ゴシック" w:eastAsia="ＭＳ ゴシック" w:hAnsi="ＭＳ ゴシック" w:hint="eastAsia"/>
          <w:b/>
          <w:bCs/>
        </w:rPr>
        <w:t>大阪府情報公開審査会答申（大公審答申第393号）</w:t>
      </w:r>
    </w:p>
    <w:p w14:paraId="7C049E37" w14:textId="696A880C" w:rsidR="000A74D4" w:rsidRDefault="000A74D4" w:rsidP="000A74D4">
      <w:pPr>
        <w:rPr>
          <w:rFonts w:ascii="ＭＳ ゴシック" w:eastAsia="ＭＳ ゴシック" w:hAnsi="ＭＳ ゴシック"/>
          <w:b/>
          <w:bCs/>
        </w:rPr>
      </w:pPr>
      <w:r>
        <w:rPr>
          <w:rFonts w:ascii="ＭＳ ゴシック" w:eastAsia="ＭＳ ゴシック" w:hAnsi="ＭＳ ゴシック" w:hint="eastAsia"/>
          <w:b/>
          <w:bCs/>
        </w:rPr>
        <w:t xml:space="preserve">〔　</w:t>
      </w:r>
      <w:r w:rsidRPr="002D466C">
        <w:rPr>
          <w:rFonts w:ascii="ＭＳ ゴシック" w:eastAsia="ＭＳ ゴシック" w:hAnsi="ＭＳ ゴシック" w:hint="eastAsia"/>
          <w:b/>
          <w:bCs/>
        </w:rPr>
        <w:t>大阪府営業時間短縮協力金</w:t>
      </w:r>
      <w:r>
        <w:rPr>
          <w:rFonts w:ascii="ＭＳ ゴシック" w:eastAsia="ＭＳ ゴシック" w:hAnsi="ＭＳ ゴシック" w:hint="eastAsia"/>
          <w:b/>
          <w:bCs/>
        </w:rPr>
        <w:t>照会</w:t>
      </w:r>
      <w:r w:rsidRPr="002D466C">
        <w:rPr>
          <w:rFonts w:ascii="ＭＳ ゴシック" w:eastAsia="ＭＳ ゴシック" w:hAnsi="ＭＳ ゴシック" w:hint="eastAsia"/>
          <w:b/>
          <w:bCs/>
        </w:rPr>
        <w:t>事務関係文書非公開決定審査請求事案</w:t>
      </w:r>
      <w:r>
        <w:rPr>
          <w:rFonts w:ascii="ＭＳ ゴシック" w:eastAsia="ＭＳ ゴシック" w:hAnsi="ＭＳ ゴシック" w:hint="eastAsia"/>
          <w:b/>
          <w:bCs/>
        </w:rPr>
        <w:t xml:space="preserve">　〕</w:t>
      </w:r>
    </w:p>
    <w:p w14:paraId="58368FA7" w14:textId="079FD3B6" w:rsidR="000A74D4" w:rsidRDefault="000A74D4" w:rsidP="000A74D4">
      <w:pPr>
        <w:rPr>
          <w:rFonts w:ascii="ＭＳ ゴシック" w:eastAsia="ＭＳ ゴシック" w:hAnsi="ＭＳ ゴシック"/>
          <w:b/>
          <w:bCs/>
        </w:rPr>
      </w:pPr>
      <w:r>
        <w:rPr>
          <w:rFonts w:ascii="ＭＳ ゴシック" w:eastAsia="ＭＳ ゴシック" w:hAnsi="ＭＳ ゴシック" w:hint="eastAsia"/>
          <w:b/>
          <w:bCs/>
        </w:rPr>
        <w:t>（答申日：令和６年３月</w:t>
      </w:r>
      <w:r w:rsidR="00885BF6">
        <w:rPr>
          <w:rFonts w:ascii="ＭＳ ゴシック" w:eastAsia="ＭＳ ゴシック" w:hAnsi="ＭＳ ゴシック" w:hint="eastAsia"/>
          <w:b/>
          <w:bCs/>
        </w:rPr>
        <w:t>2</w:t>
      </w:r>
      <w:r w:rsidR="00885BF6">
        <w:rPr>
          <w:rFonts w:ascii="ＭＳ ゴシック" w:eastAsia="ＭＳ ゴシック" w:hAnsi="ＭＳ ゴシック"/>
          <w:b/>
          <w:bCs/>
        </w:rPr>
        <w:t>5</w:t>
      </w:r>
      <w:r>
        <w:rPr>
          <w:rFonts w:ascii="ＭＳ ゴシック" w:eastAsia="ＭＳ ゴシック" w:hAnsi="ＭＳ ゴシック" w:hint="eastAsia"/>
          <w:b/>
          <w:bCs/>
        </w:rPr>
        <w:t>日）</w:t>
      </w:r>
    </w:p>
    <w:p w14:paraId="714B3544" w14:textId="77777777" w:rsidR="005601E6" w:rsidRPr="000A74D4" w:rsidRDefault="005601E6" w:rsidP="00683A90">
      <w:pPr>
        <w:tabs>
          <w:tab w:val="left" w:pos="2628"/>
          <w:tab w:val="left" w:pos="6521"/>
        </w:tabs>
        <w:rPr>
          <w:rFonts w:eastAsia="ＭＳ ゴシック"/>
          <w:b/>
          <w:bCs/>
          <w:highlight w:val="yellow"/>
        </w:rPr>
      </w:pPr>
    </w:p>
    <w:p w14:paraId="48C7B34D" w14:textId="56756908" w:rsidR="00965A3E" w:rsidRPr="0043548E" w:rsidRDefault="00683A90" w:rsidP="00683A90">
      <w:pPr>
        <w:tabs>
          <w:tab w:val="left" w:pos="2628"/>
          <w:tab w:val="left" w:pos="6521"/>
        </w:tabs>
        <w:rPr>
          <w:rFonts w:eastAsia="ＭＳ ゴシック"/>
          <w:b/>
          <w:bCs/>
        </w:rPr>
      </w:pPr>
      <w:r w:rsidRPr="0043548E">
        <w:rPr>
          <w:rFonts w:eastAsia="ＭＳ ゴシック" w:hint="eastAsia"/>
          <w:b/>
          <w:bCs/>
        </w:rPr>
        <w:t>第一　審査会の結論</w:t>
      </w:r>
    </w:p>
    <w:p w14:paraId="25A9C7A4" w14:textId="77E0E25C" w:rsidR="00AA5FB8" w:rsidRPr="0043548E" w:rsidRDefault="00FC71BA" w:rsidP="00565C1B">
      <w:pPr>
        <w:tabs>
          <w:tab w:val="left" w:pos="2628"/>
          <w:tab w:val="left" w:pos="6521"/>
        </w:tabs>
        <w:ind w:leftChars="100" w:left="220" w:firstLineChars="100" w:firstLine="220"/>
        <w:rPr>
          <w:bCs/>
        </w:rPr>
      </w:pPr>
      <w:r>
        <w:rPr>
          <w:rFonts w:hint="eastAsia"/>
          <w:bCs/>
        </w:rPr>
        <w:t>実施機関（大阪府知事）は、本件審査請求に係る</w:t>
      </w:r>
      <w:r w:rsidR="001B5039">
        <w:rPr>
          <w:rFonts w:hint="eastAsia"/>
          <w:bCs/>
        </w:rPr>
        <w:t>非公開決定について、理由の提示に不備がある</w:t>
      </w:r>
      <w:r w:rsidR="00C25274">
        <w:rPr>
          <w:rFonts w:hint="eastAsia"/>
          <w:bCs/>
        </w:rPr>
        <w:t>として</w:t>
      </w:r>
      <w:r w:rsidR="001B5039">
        <w:rPr>
          <w:rFonts w:hint="eastAsia"/>
          <w:bCs/>
        </w:rPr>
        <w:t>、取り消すべきである。</w:t>
      </w:r>
    </w:p>
    <w:p w14:paraId="3081B832" w14:textId="77777777" w:rsidR="00965A3E" w:rsidRPr="0043548E" w:rsidRDefault="00965A3E" w:rsidP="00965A3E">
      <w:pPr>
        <w:tabs>
          <w:tab w:val="left" w:pos="2628"/>
          <w:tab w:val="left" w:pos="6521"/>
        </w:tabs>
        <w:rPr>
          <w:bCs/>
          <w:highlight w:val="yellow"/>
        </w:rPr>
      </w:pPr>
    </w:p>
    <w:p w14:paraId="7B842549" w14:textId="77777777" w:rsidR="00683A90" w:rsidRPr="0043548E" w:rsidRDefault="00683A90" w:rsidP="00683A90">
      <w:pPr>
        <w:rPr>
          <w:rFonts w:eastAsia="ＭＳ ゴシック"/>
          <w:b/>
          <w:bCs/>
        </w:rPr>
      </w:pPr>
      <w:r w:rsidRPr="0043548E">
        <w:rPr>
          <w:rFonts w:eastAsia="ＭＳ ゴシック" w:hint="eastAsia"/>
          <w:b/>
          <w:bCs/>
        </w:rPr>
        <w:t>第二　審査請求に至る経過</w:t>
      </w:r>
    </w:p>
    <w:p w14:paraId="17975A88" w14:textId="302AF416" w:rsidR="00683A90" w:rsidRDefault="0062603B" w:rsidP="00C73955">
      <w:pPr>
        <w:autoSpaceDE w:val="0"/>
        <w:autoSpaceDN w:val="0"/>
        <w:ind w:leftChars="100" w:left="440" w:hangingChars="100" w:hanging="220"/>
      </w:pPr>
      <w:r w:rsidRPr="0021555B">
        <w:rPr>
          <w:rFonts w:hint="eastAsia"/>
        </w:rPr>
        <w:t xml:space="preserve">１　</w:t>
      </w:r>
      <w:r w:rsidR="0021555B" w:rsidRPr="0021555B">
        <w:rPr>
          <w:rFonts w:hint="eastAsia"/>
        </w:rPr>
        <w:t>令和３年９月６日</w:t>
      </w:r>
      <w:r w:rsidR="00C25274">
        <w:rPr>
          <w:rFonts w:hint="eastAsia"/>
        </w:rPr>
        <w:t>付けで</w:t>
      </w:r>
      <w:r w:rsidR="0021555B" w:rsidRPr="0021555B">
        <w:rPr>
          <w:rFonts w:hint="eastAsia"/>
        </w:rPr>
        <w:t>、審査請求人は</w:t>
      </w:r>
      <w:r w:rsidR="00040625">
        <w:rPr>
          <w:rFonts w:hint="eastAsia"/>
        </w:rPr>
        <w:t>、大阪府知事に</w:t>
      </w:r>
      <w:r w:rsidR="0021555B" w:rsidRPr="0021555B">
        <w:rPr>
          <w:rFonts w:hint="eastAsia"/>
        </w:rPr>
        <w:t>対して、</w:t>
      </w:r>
      <w:r w:rsidR="00040625">
        <w:rPr>
          <w:rFonts w:hint="eastAsia"/>
        </w:rPr>
        <w:t>大阪府情報公開</w:t>
      </w:r>
      <w:r w:rsidR="0021555B" w:rsidRPr="0021555B">
        <w:rPr>
          <w:rFonts w:hint="eastAsia"/>
        </w:rPr>
        <w:t>条例</w:t>
      </w:r>
      <w:r w:rsidR="00040625" w:rsidRPr="00497318">
        <w:rPr>
          <w:rFonts w:hint="eastAsia"/>
        </w:rPr>
        <w:t>（平</w:t>
      </w:r>
      <w:r w:rsidR="00040625" w:rsidRPr="00040625">
        <w:rPr>
          <w:rFonts w:hint="eastAsia"/>
        </w:rPr>
        <w:t>成11年大阪府条例第39号。以下「条例」という。）</w:t>
      </w:r>
      <w:r w:rsidR="0021555B" w:rsidRPr="0021555B">
        <w:rPr>
          <w:rFonts w:hint="eastAsia"/>
        </w:rPr>
        <w:t>第６条の規定により、</w:t>
      </w:r>
      <w:r w:rsidR="00040625">
        <w:rPr>
          <w:rFonts w:hint="eastAsia"/>
        </w:rPr>
        <w:t>以下の</w:t>
      </w:r>
      <w:r w:rsidR="00C25274">
        <w:rPr>
          <w:rFonts w:hint="eastAsia"/>
        </w:rPr>
        <w:t>内容で</w:t>
      </w:r>
      <w:r w:rsidR="00040625">
        <w:rPr>
          <w:rFonts w:hint="eastAsia"/>
        </w:rPr>
        <w:t>行政文書公開請求</w:t>
      </w:r>
      <w:r w:rsidR="00C25274">
        <w:rPr>
          <w:rFonts w:hint="eastAsia"/>
        </w:rPr>
        <w:t>（以下「本件請求」という。）</w:t>
      </w:r>
      <w:r w:rsidR="00040625">
        <w:rPr>
          <w:rFonts w:hint="eastAsia"/>
        </w:rPr>
        <w:t>を行った。</w:t>
      </w:r>
    </w:p>
    <w:p w14:paraId="7064573C" w14:textId="0958D70A" w:rsidR="00AC55A7" w:rsidRDefault="00C25274" w:rsidP="00565C1B">
      <w:pPr>
        <w:ind w:leftChars="100" w:left="440" w:hangingChars="100" w:hanging="220"/>
      </w:pPr>
      <w:r>
        <w:rPr>
          <w:rFonts w:hint="eastAsia"/>
        </w:rPr>
        <w:t xml:space="preserve">　（行政文書公開請求の内容）</w:t>
      </w:r>
    </w:p>
    <w:p w14:paraId="4C3DBCAC" w14:textId="77777777" w:rsidR="002166AC" w:rsidRDefault="00040625" w:rsidP="002166AC">
      <w:pPr>
        <w:ind w:leftChars="100" w:left="440" w:hangingChars="100" w:hanging="220"/>
      </w:pPr>
      <w:r>
        <w:rPr>
          <w:rFonts w:hint="eastAsia"/>
        </w:rPr>
        <w:t xml:space="preserve">　</w:t>
      </w:r>
      <w:r w:rsidR="002166AC">
        <w:rPr>
          <w:rFonts w:hint="eastAsia"/>
        </w:rPr>
        <w:t>［簿冊］</w:t>
      </w:r>
    </w:p>
    <w:p w14:paraId="777BE115" w14:textId="303E589A" w:rsidR="002166AC" w:rsidRDefault="002166AC" w:rsidP="002166AC">
      <w:pPr>
        <w:ind w:leftChars="300" w:left="880" w:hangingChars="100" w:hanging="220"/>
      </w:pPr>
      <w:r>
        <w:rPr>
          <w:rFonts w:hint="eastAsia"/>
        </w:rPr>
        <w:t>債権債務者登録／協力金推進室／令和３年度／</w:t>
      </w:r>
      <w:r w:rsidR="00171888">
        <w:rPr>
          <w:rFonts w:hint="eastAsia"/>
        </w:rPr>
        <w:t>1</w:t>
      </w:r>
      <w:r w:rsidR="00171888">
        <w:t>4</w:t>
      </w:r>
      <w:r>
        <w:rPr>
          <w:rFonts w:hint="eastAsia"/>
        </w:rPr>
        <w:t>－１</w:t>
      </w:r>
    </w:p>
    <w:p w14:paraId="6676D139" w14:textId="62D9C7BC" w:rsidR="002166AC" w:rsidRDefault="002166AC" w:rsidP="002166AC">
      <w:pPr>
        <w:ind w:leftChars="300" w:left="880" w:hangingChars="100" w:hanging="220"/>
      </w:pPr>
      <w:r>
        <w:rPr>
          <w:rFonts w:hint="eastAsia"/>
        </w:rPr>
        <w:t>大阪府備品設置支援金関係（雑件）／協力金推進室／令和３年度／</w:t>
      </w:r>
      <w:r w:rsidR="00171888">
        <w:rPr>
          <w:rFonts w:hint="eastAsia"/>
        </w:rPr>
        <w:t>3</w:t>
      </w:r>
      <w:r w:rsidR="00171888">
        <w:t>0</w:t>
      </w:r>
      <w:r>
        <w:rPr>
          <w:rFonts w:hint="eastAsia"/>
        </w:rPr>
        <w:t>－１</w:t>
      </w:r>
    </w:p>
    <w:p w14:paraId="77455570" w14:textId="57D0758D" w:rsidR="002166AC" w:rsidRDefault="002166AC" w:rsidP="002166AC">
      <w:pPr>
        <w:ind w:leftChars="300" w:left="880" w:hangingChars="100" w:hanging="220"/>
      </w:pPr>
      <w:r>
        <w:rPr>
          <w:rFonts w:hint="eastAsia"/>
        </w:rPr>
        <w:t>公聴関係／協力金推進室／令和３年度／</w:t>
      </w:r>
      <w:r w:rsidR="00171888">
        <w:rPr>
          <w:rFonts w:hint="eastAsia"/>
        </w:rPr>
        <w:t>1</w:t>
      </w:r>
      <w:r w:rsidR="00171888">
        <w:t>1</w:t>
      </w:r>
      <w:r>
        <w:rPr>
          <w:rFonts w:hint="eastAsia"/>
        </w:rPr>
        <w:t>－１</w:t>
      </w:r>
    </w:p>
    <w:p w14:paraId="39EBB2CF" w14:textId="733A7E88" w:rsidR="002166AC" w:rsidRDefault="002166AC" w:rsidP="002166AC">
      <w:pPr>
        <w:ind w:leftChars="300" w:left="880" w:hangingChars="100" w:hanging="220"/>
      </w:pPr>
      <w:r>
        <w:rPr>
          <w:rFonts w:hint="eastAsia"/>
        </w:rPr>
        <w:t>府営業時間短縮協力金関係／協力金推進室／令和３年度／</w:t>
      </w:r>
      <w:r w:rsidR="00171888">
        <w:rPr>
          <w:rFonts w:hint="eastAsia"/>
        </w:rPr>
        <w:t>3</w:t>
      </w:r>
      <w:r w:rsidR="00171888">
        <w:t>1</w:t>
      </w:r>
      <w:r>
        <w:rPr>
          <w:rFonts w:hint="eastAsia"/>
        </w:rPr>
        <w:t>－１</w:t>
      </w:r>
    </w:p>
    <w:p w14:paraId="22377243" w14:textId="26151F38" w:rsidR="002166AC" w:rsidRDefault="002166AC" w:rsidP="002166AC">
      <w:pPr>
        <w:ind w:leftChars="300" w:left="880" w:hangingChars="100" w:hanging="220"/>
      </w:pPr>
      <w:r>
        <w:rPr>
          <w:rFonts w:hint="eastAsia"/>
        </w:rPr>
        <w:t>府営業時間短縮協力金関係（雑件）／経営支援課／令和３年度／</w:t>
      </w:r>
      <w:r w:rsidR="00171888">
        <w:rPr>
          <w:rFonts w:hint="eastAsia"/>
        </w:rPr>
        <w:t>1</w:t>
      </w:r>
      <w:r w:rsidR="00171888">
        <w:t>35</w:t>
      </w:r>
      <w:r>
        <w:rPr>
          <w:rFonts w:hint="eastAsia"/>
        </w:rPr>
        <w:t>－１</w:t>
      </w:r>
    </w:p>
    <w:p w14:paraId="44273D9F" w14:textId="77777777" w:rsidR="002166AC" w:rsidRDefault="002166AC" w:rsidP="002166AC">
      <w:pPr>
        <w:ind w:leftChars="300" w:left="880" w:hangingChars="100" w:hanging="220"/>
      </w:pPr>
      <w:r>
        <w:rPr>
          <w:rFonts w:hint="eastAsia"/>
        </w:rPr>
        <w:t>府営業時間短縮協力金関係（雑件）／協力金推進室／令和３年度／４－１</w:t>
      </w:r>
    </w:p>
    <w:p w14:paraId="3073C8F7" w14:textId="135B6BE8" w:rsidR="002166AC" w:rsidRDefault="002166AC" w:rsidP="002166AC">
      <w:pPr>
        <w:ind w:leftChars="300" w:left="880" w:hangingChars="100" w:hanging="220"/>
      </w:pPr>
      <w:r>
        <w:rPr>
          <w:rFonts w:hint="eastAsia"/>
        </w:rPr>
        <w:t>府営業時間短縮協力金関係（雑件）／協力金推進室／令和３年度／</w:t>
      </w:r>
      <w:r w:rsidR="00171888">
        <w:rPr>
          <w:rFonts w:hint="eastAsia"/>
        </w:rPr>
        <w:t>2</w:t>
      </w:r>
      <w:r w:rsidR="00171888">
        <w:t>3</w:t>
      </w:r>
      <w:r>
        <w:rPr>
          <w:rFonts w:hint="eastAsia"/>
        </w:rPr>
        <w:t>－１</w:t>
      </w:r>
    </w:p>
    <w:p w14:paraId="64F17B27" w14:textId="35475E7A" w:rsidR="002166AC" w:rsidRDefault="002166AC" w:rsidP="002166AC">
      <w:pPr>
        <w:ind w:leftChars="300" w:left="880" w:hangingChars="100" w:hanging="220"/>
      </w:pPr>
      <w:r>
        <w:rPr>
          <w:rFonts w:hint="eastAsia"/>
        </w:rPr>
        <w:t>府営業時間短縮協力金関係（５年）／協力金推進室／令和３年度／</w:t>
      </w:r>
      <w:r w:rsidR="00171888">
        <w:t>12</w:t>
      </w:r>
      <w:r>
        <w:rPr>
          <w:rFonts w:hint="eastAsia"/>
        </w:rPr>
        <w:t>－１</w:t>
      </w:r>
    </w:p>
    <w:p w14:paraId="1F0E75B1" w14:textId="0E0034D5" w:rsidR="002166AC" w:rsidRDefault="002166AC" w:rsidP="002166AC">
      <w:pPr>
        <w:ind w:leftChars="300" w:left="880" w:hangingChars="100" w:hanging="220"/>
      </w:pPr>
      <w:r>
        <w:rPr>
          <w:rFonts w:hint="eastAsia"/>
        </w:rPr>
        <w:t>管内旅費関係／協力金推進室／令和３年度／</w:t>
      </w:r>
      <w:r w:rsidR="00171888">
        <w:rPr>
          <w:rFonts w:hint="eastAsia"/>
        </w:rPr>
        <w:t>2</w:t>
      </w:r>
      <w:r w:rsidR="00171888">
        <w:t>9</w:t>
      </w:r>
      <w:r>
        <w:rPr>
          <w:rFonts w:hint="eastAsia"/>
        </w:rPr>
        <w:t>－１</w:t>
      </w:r>
    </w:p>
    <w:p w14:paraId="08C5B7B5" w14:textId="77777777" w:rsidR="002166AC" w:rsidRDefault="002166AC" w:rsidP="002166AC">
      <w:pPr>
        <w:ind w:leftChars="300" w:left="880" w:hangingChars="100" w:hanging="220"/>
      </w:pPr>
      <w:r>
        <w:rPr>
          <w:rFonts w:hint="eastAsia"/>
        </w:rPr>
        <w:t>［文書］※枝番を含む。</w:t>
      </w:r>
    </w:p>
    <w:p w14:paraId="24255B45" w14:textId="62DEBC66" w:rsidR="002166AC" w:rsidRDefault="002166AC" w:rsidP="002166AC">
      <w:pPr>
        <w:ind w:leftChars="300" w:left="880" w:hangingChars="100" w:hanging="220"/>
      </w:pPr>
      <w:r>
        <w:rPr>
          <w:rFonts w:hint="eastAsia"/>
        </w:rPr>
        <w:t>令和３年度／経支第</w:t>
      </w:r>
      <w:r w:rsidR="00171888">
        <w:rPr>
          <w:rFonts w:hint="eastAsia"/>
        </w:rPr>
        <w:t>1</w:t>
      </w:r>
      <w:r w:rsidR="00171888">
        <w:t>026</w:t>
      </w:r>
      <w:r>
        <w:rPr>
          <w:rFonts w:hint="eastAsia"/>
        </w:rPr>
        <w:t>，</w:t>
      </w:r>
      <w:r w:rsidR="00171888">
        <w:rPr>
          <w:rFonts w:hint="eastAsia"/>
        </w:rPr>
        <w:t>1</w:t>
      </w:r>
      <w:r w:rsidR="00171888">
        <w:t>124</w:t>
      </w:r>
      <w:r>
        <w:rPr>
          <w:rFonts w:hint="eastAsia"/>
        </w:rPr>
        <w:t>※，</w:t>
      </w:r>
      <w:r w:rsidR="00171888">
        <w:rPr>
          <w:rFonts w:hint="eastAsia"/>
        </w:rPr>
        <w:t>1</w:t>
      </w:r>
      <w:r w:rsidR="00171888">
        <w:t>169</w:t>
      </w:r>
      <w:r>
        <w:rPr>
          <w:rFonts w:hint="eastAsia"/>
        </w:rPr>
        <w:t>，</w:t>
      </w:r>
      <w:r w:rsidR="00171888">
        <w:rPr>
          <w:rFonts w:hint="eastAsia"/>
        </w:rPr>
        <w:t>1</w:t>
      </w:r>
      <w:r w:rsidR="00171888">
        <w:t>284</w:t>
      </w:r>
      <w:r>
        <w:rPr>
          <w:rFonts w:hint="eastAsia"/>
        </w:rPr>
        <w:t>，</w:t>
      </w:r>
      <w:r w:rsidR="00171888">
        <w:rPr>
          <w:rFonts w:hint="eastAsia"/>
        </w:rPr>
        <w:t>1</w:t>
      </w:r>
      <w:r w:rsidR="00171888">
        <w:t>342</w:t>
      </w:r>
      <w:r>
        <w:rPr>
          <w:rFonts w:hint="eastAsia"/>
        </w:rPr>
        <w:t>，</w:t>
      </w:r>
      <w:r w:rsidR="00171888">
        <w:rPr>
          <w:rFonts w:hint="eastAsia"/>
        </w:rPr>
        <w:t>1</w:t>
      </w:r>
      <w:r w:rsidR="00171888">
        <w:t>379</w:t>
      </w:r>
      <w:r>
        <w:rPr>
          <w:rFonts w:hint="eastAsia"/>
        </w:rPr>
        <w:t>号</w:t>
      </w:r>
    </w:p>
    <w:p w14:paraId="482B289A" w14:textId="47FC6911" w:rsidR="002166AC" w:rsidRDefault="002166AC" w:rsidP="00565C1B">
      <w:pPr>
        <w:ind w:leftChars="300" w:left="880" w:hangingChars="100" w:hanging="220"/>
      </w:pPr>
      <w:r>
        <w:rPr>
          <w:rFonts w:hint="eastAsia"/>
        </w:rPr>
        <w:t>令和３年度／協推第</w:t>
      </w:r>
      <w:r w:rsidR="00171888">
        <w:rPr>
          <w:rFonts w:hint="eastAsia"/>
        </w:rPr>
        <w:t>1</w:t>
      </w:r>
      <w:r w:rsidR="00171888">
        <w:t>011</w:t>
      </w:r>
      <w:r>
        <w:rPr>
          <w:rFonts w:hint="eastAsia"/>
        </w:rPr>
        <w:t>，</w:t>
      </w:r>
      <w:r w:rsidR="00171888">
        <w:rPr>
          <w:rFonts w:hint="eastAsia"/>
        </w:rPr>
        <w:t>1</w:t>
      </w:r>
      <w:r w:rsidR="00171888">
        <w:t>104</w:t>
      </w:r>
      <w:r>
        <w:rPr>
          <w:rFonts w:hint="eastAsia"/>
        </w:rPr>
        <w:t>，</w:t>
      </w:r>
      <w:r w:rsidR="00171888">
        <w:rPr>
          <w:rFonts w:hint="eastAsia"/>
        </w:rPr>
        <w:t>1</w:t>
      </w:r>
      <w:r w:rsidR="00171888">
        <w:t>110</w:t>
      </w:r>
      <w:r>
        <w:rPr>
          <w:rFonts w:hint="eastAsia"/>
        </w:rPr>
        <w:t>，</w:t>
      </w:r>
      <w:r w:rsidR="00171888">
        <w:rPr>
          <w:rFonts w:hint="eastAsia"/>
        </w:rPr>
        <w:t>1</w:t>
      </w:r>
      <w:r w:rsidR="00171888">
        <w:t>117</w:t>
      </w:r>
      <w:r>
        <w:rPr>
          <w:rFonts w:hint="eastAsia"/>
        </w:rPr>
        <w:t>，</w:t>
      </w:r>
      <w:r w:rsidR="00171888">
        <w:rPr>
          <w:rFonts w:hint="eastAsia"/>
        </w:rPr>
        <w:t>1</w:t>
      </w:r>
      <w:r w:rsidR="00171888">
        <w:t>240</w:t>
      </w:r>
      <w:r>
        <w:rPr>
          <w:rFonts w:hint="eastAsia"/>
        </w:rPr>
        <w:t>，</w:t>
      </w:r>
      <w:r w:rsidR="00171888">
        <w:rPr>
          <w:rFonts w:hint="eastAsia"/>
        </w:rPr>
        <w:t>1</w:t>
      </w:r>
      <w:r w:rsidR="00171888">
        <w:t>262</w:t>
      </w:r>
      <w:r>
        <w:rPr>
          <w:rFonts w:hint="eastAsia"/>
        </w:rPr>
        <w:t>，</w:t>
      </w:r>
      <w:r w:rsidR="00171888">
        <w:rPr>
          <w:rFonts w:hint="eastAsia"/>
        </w:rPr>
        <w:t>1</w:t>
      </w:r>
      <w:r w:rsidR="00171888">
        <w:t>288</w:t>
      </w:r>
      <w:r w:rsidR="00171888">
        <w:rPr>
          <w:rFonts w:hint="eastAsia"/>
        </w:rPr>
        <w:t>号</w:t>
      </w:r>
    </w:p>
    <w:p w14:paraId="50F47D4D" w14:textId="6D0CFAAD" w:rsidR="00040625" w:rsidRPr="0021555B" w:rsidRDefault="002166AC" w:rsidP="00DE6939">
      <w:pPr>
        <w:ind w:leftChars="300" w:left="880" w:hangingChars="100" w:hanging="220"/>
      </w:pPr>
      <w:r>
        <w:rPr>
          <w:rFonts w:hint="eastAsia"/>
        </w:rPr>
        <w:t>令和２年度／商労第</w:t>
      </w:r>
      <w:r w:rsidR="00171888">
        <w:rPr>
          <w:rFonts w:hint="eastAsia"/>
        </w:rPr>
        <w:t>2043</w:t>
      </w:r>
      <w:r>
        <w:rPr>
          <w:rFonts w:hint="eastAsia"/>
        </w:rPr>
        <w:t>，</w:t>
      </w:r>
      <w:r w:rsidR="00171888">
        <w:rPr>
          <w:rFonts w:hint="eastAsia"/>
        </w:rPr>
        <w:t>2071</w:t>
      </w:r>
      <w:r>
        <w:rPr>
          <w:rFonts w:hint="eastAsia"/>
        </w:rPr>
        <w:t>号</w:t>
      </w:r>
      <w:r w:rsidR="00040625">
        <w:rPr>
          <w:rFonts w:hint="eastAsia"/>
        </w:rPr>
        <w:t xml:space="preserve">　</w:t>
      </w:r>
    </w:p>
    <w:p w14:paraId="2478D45F" w14:textId="1A9B8512" w:rsidR="00C66188" w:rsidRPr="0021555B" w:rsidRDefault="00C66188" w:rsidP="009B4B3D">
      <w:pPr>
        <w:ind w:leftChars="100" w:left="440" w:hangingChars="100" w:hanging="220"/>
      </w:pPr>
    </w:p>
    <w:p w14:paraId="6AC1E528" w14:textId="5363044C" w:rsidR="00AD49C7" w:rsidRDefault="00AD49C7" w:rsidP="00C73955">
      <w:pPr>
        <w:autoSpaceDE w:val="0"/>
        <w:autoSpaceDN w:val="0"/>
        <w:ind w:leftChars="100" w:left="440" w:hangingChars="100" w:hanging="220"/>
      </w:pPr>
      <w:r w:rsidRPr="00B915CC">
        <w:rPr>
          <w:rFonts w:hint="eastAsia"/>
        </w:rPr>
        <w:t xml:space="preserve">２　</w:t>
      </w:r>
      <w:r w:rsidR="002166AC">
        <w:rPr>
          <w:rFonts w:hint="eastAsia"/>
        </w:rPr>
        <w:t>同年10</w:t>
      </w:r>
      <w:r w:rsidR="00B915CC" w:rsidRPr="00B915CC">
        <w:rPr>
          <w:rFonts w:hint="eastAsia"/>
        </w:rPr>
        <w:t>月</w:t>
      </w:r>
      <w:r w:rsidR="002166AC">
        <w:rPr>
          <w:rFonts w:hint="eastAsia"/>
        </w:rPr>
        <w:t>６</w:t>
      </w:r>
      <w:r w:rsidR="00B915CC" w:rsidRPr="00B915CC">
        <w:rPr>
          <w:rFonts w:hint="eastAsia"/>
        </w:rPr>
        <w:t>日付けで</w:t>
      </w:r>
      <w:r w:rsidR="00C25274">
        <w:rPr>
          <w:rFonts w:hint="eastAsia"/>
        </w:rPr>
        <w:t>、</w:t>
      </w:r>
      <w:r w:rsidR="00B915CC" w:rsidRPr="00B915CC">
        <w:rPr>
          <w:rFonts w:hint="eastAsia"/>
        </w:rPr>
        <w:t>条例第13条第</w:t>
      </w:r>
      <w:r w:rsidR="00040625">
        <w:rPr>
          <w:rFonts w:hint="eastAsia"/>
        </w:rPr>
        <w:t>２</w:t>
      </w:r>
      <w:r w:rsidR="00B915CC" w:rsidRPr="00B915CC">
        <w:rPr>
          <w:rFonts w:hint="eastAsia"/>
        </w:rPr>
        <w:t>項の規定により、非公開決定（以下「本件決定」という</w:t>
      </w:r>
      <w:r w:rsidR="00FC71BA">
        <w:rPr>
          <w:rFonts w:hint="eastAsia"/>
        </w:rPr>
        <w:t>。</w:t>
      </w:r>
      <w:r w:rsidR="00B915CC" w:rsidRPr="00B915CC">
        <w:rPr>
          <w:rFonts w:hint="eastAsia"/>
        </w:rPr>
        <w:t>）を行い、</w:t>
      </w:r>
      <w:r w:rsidR="00C25274">
        <w:rPr>
          <w:rFonts w:hint="eastAsia"/>
        </w:rPr>
        <w:t>以下の</w:t>
      </w:r>
      <w:r w:rsidR="00B915CC" w:rsidRPr="00B915CC">
        <w:rPr>
          <w:rFonts w:hint="eastAsia"/>
        </w:rPr>
        <w:t>とおり審査請求人に通知した。</w:t>
      </w:r>
    </w:p>
    <w:p w14:paraId="3A1D9347" w14:textId="6BA9B8F0" w:rsidR="008F611F" w:rsidRDefault="008F611F" w:rsidP="00B915CC">
      <w:pPr>
        <w:ind w:leftChars="100" w:left="440" w:hangingChars="100" w:hanging="220"/>
      </w:pPr>
      <w:r>
        <w:rPr>
          <w:rFonts w:hint="eastAsia"/>
        </w:rPr>
        <w:t xml:space="preserve">　（１）　公開しないことと決定した行政文書の名称</w:t>
      </w:r>
    </w:p>
    <w:p w14:paraId="42AA8ACF" w14:textId="06478990" w:rsidR="008F611F" w:rsidRDefault="008F611F" w:rsidP="008F611F">
      <w:pPr>
        <w:ind w:leftChars="100" w:left="440" w:hangingChars="100" w:hanging="220"/>
      </w:pPr>
      <w:r>
        <w:rPr>
          <w:rFonts w:hint="eastAsia"/>
        </w:rPr>
        <w:t xml:space="preserve">　　　　[簿冊]</w:t>
      </w:r>
    </w:p>
    <w:p w14:paraId="239C1040" w14:textId="25F9B503" w:rsidR="008F611F" w:rsidRDefault="008F611F" w:rsidP="008F611F">
      <w:pPr>
        <w:ind w:leftChars="500" w:left="1320" w:hangingChars="100" w:hanging="220"/>
      </w:pPr>
      <w:r>
        <w:rPr>
          <w:rFonts w:hint="eastAsia"/>
        </w:rPr>
        <w:t>・府営業時間短縮協力金関係（雑件）／経営支援課／令和３年度／</w:t>
      </w:r>
      <w:r w:rsidR="00171888">
        <w:rPr>
          <w:rFonts w:hint="eastAsia"/>
        </w:rPr>
        <w:t>135</w:t>
      </w:r>
      <w:r>
        <w:rPr>
          <w:rFonts w:hint="eastAsia"/>
        </w:rPr>
        <w:t>－１簿冊内行政文書の一部</w:t>
      </w:r>
    </w:p>
    <w:p w14:paraId="697C5BA9" w14:textId="77A1F8CC" w:rsidR="008F611F" w:rsidRDefault="008F611F" w:rsidP="008F611F">
      <w:pPr>
        <w:ind w:leftChars="500" w:left="1320" w:hangingChars="100" w:hanging="220"/>
      </w:pPr>
      <w:r>
        <w:rPr>
          <w:rFonts w:hint="eastAsia"/>
        </w:rPr>
        <w:t>・府営業時間短縮協力金関係（雑件）／協力金推進室／令和３年度／</w:t>
      </w:r>
      <w:r w:rsidR="00171888">
        <w:rPr>
          <w:rFonts w:hint="eastAsia"/>
        </w:rPr>
        <w:t>23</w:t>
      </w:r>
      <w:r>
        <w:rPr>
          <w:rFonts w:hint="eastAsia"/>
        </w:rPr>
        <w:t>－１</w:t>
      </w:r>
    </w:p>
    <w:p w14:paraId="4C28A2B6" w14:textId="1E7CD9BD" w:rsidR="008F611F" w:rsidRPr="00B915CC" w:rsidRDefault="008F611F" w:rsidP="008F611F">
      <w:pPr>
        <w:ind w:leftChars="100" w:left="440" w:hangingChars="100" w:hanging="220"/>
      </w:pPr>
      <w:r>
        <w:rPr>
          <w:rFonts w:hint="eastAsia"/>
        </w:rPr>
        <w:t xml:space="preserve">　（２）　公開しない理由</w:t>
      </w:r>
    </w:p>
    <w:p w14:paraId="20E2A0FE" w14:textId="6D4996AE" w:rsidR="005861C5" w:rsidRPr="00B915CC" w:rsidRDefault="005861C5" w:rsidP="008F611F">
      <w:pPr>
        <w:ind w:leftChars="200" w:left="1100" w:hangingChars="300" w:hanging="660"/>
      </w:pPr>
      <w:r>
        <w:rPr>
          <w:rFonts w:hint="eastAsia"/>
        </w:rPr>
        <w:t xml:space="preserve">　　　　条例第８条第１項第４号に該当し、公にすることにより、当該若しくは同種の事務の目的が達成できなくなり、又はこれらの事務の公正かつ適切な執行に著しい支障を及ぼす</w:t>
      </w:r>
      <w:r w:rsidR="00C93C36">
        <w:rPr>
          <w:rFonts w:hint="eastAsia"/>
        </w:rPr>
        <w:t>おそれ</w:t>
      </w:r>
      <w:r>
        <w:rPr>
          <w:rFonts w:hint="eastAsia"/>
        </w:rPr>
        <w:t>があるため。</w:t>
      </w:r>
    </w:p>
    <w:p w14:paraId="300CA3EA" w14:textId="77777777" w:rsidR="00AD49C7" w:rsidRPr="008F611F" w:rsidRDefault="00AD49C7" w:rsidP="009B4B3D">
      <w:pPr>
        <w:ind w:leftChars="100" w:left="440" w:hangingChars="100" w:hanging="220"/>
        <w:rPr>
          <w:highlight w:val="yellow"/>
        </w:rPr>
      </w:pPr>
    </w:p>
    <w:p w14:paraId="018E6FE8" w14:textId="48531811" w:rsidR="009B4B3D" w:rsidRPr="00497318" w:rsidRDefault="005861C5" w:rsidP="00C73955">
      <w:pPr>
        <w:autoSpaceDE w:val="0"/>
        <w:autoSpaceDN w:val="0"/>
        <w:ind w:left="442" w:hanging="442"/>
      </w:pPr>
      <w:r w:rsidRPr="00497318">
        <w:rPr>
          <w:rFonts w:hint="eastAsia"/>
        </w:rPr>
        <w:lastRenderedPageBreak/>
        <w:t xml:space="preserve">　３</w:t>
      </w:r>
      <w:r w:rsidR="00CF48F6" w:rsidRPr="00497318">
        <w:rPr>
          <w:rFonts w:hint="eastAsia"/>
        </w:rPr>
        <w:t xml:space="preserve">　</w:t>
      </w:r>
      <w:r w:rsidR="00764EE0">
        <w:rPr>
          <w:rFonts w:hint="eastAsia"/>
        </w:rPr>
        <w:t>同</w:t>
      </w:r>
      <w:r w:rsidR="009771FA" w:rsidRPr="00497318">
        <w:rPr>
          <w:rFonts w:hint="eastAsia"/>
        </w:rPr>
        <w:t>月</w:t>
      </w:r>
      <w:r w:rsidR="008F611F">
        <w:rPr>
          <w:rFonts w:hint="eastAsia"/>
        </w:rPr>
        <w:t>９</w:t>
      </w:r>
      <w:r w:rsidR="009771FA" w:rsidRPr="00497318">
        <w:rPr>
          <w:rFonts w:hint="eastAsia"/>
        </w:rPr>
        <w:t>日付けで、審査請求人は、本件</w:t>
      </w:r>
      <w:r w:rsidR="00CF48F6" w:rsidRPr="00497318">
        <w:rPr>
          <w:rFonts w:hint="eastAsia"/>
        </w:rPr>
        <w:t>決定</w:t>
      </w:r>
      <w:r w:rsidR="009B4B3D" w:rsidRPr="00497318">
        <w:rPr>
          <w:rFonts w:hint="eastAsia"/>
        </w:rPr>
        <w:t>を不服として、行政不服審査法（平成</w:t>
      </w:r>
      <w:r w:rsidR="00472B57" w:rsidRPr="00497318">
        <w:rPr>
          <w:rFonts w:hint="eastAsia"/>
        </w:rPr>
        <w:t>26</w:t>
      </w:r>
      <w:r w:rsidR="009B4B3D" w:rsidRPr="00497318">
        <w:rPr>
          <w:rFonts w:hint="eastAsia"/>
        </w:rPr>
        <w:t>年法律第</w:t>
      </w:r>
      <w:r w:rsidR="00472B57" w:rsidRPr="00497318">
        <w:rPr>
          <w:rFonts w:hint="eastAsia"/>
        </w:rPr>
        <w:t>68</w:t>
      </w:r>
      <w:r w:rsidR="009B4B3D" w:rsidRPr="00497318">
        <w:rPr>
          <w:rFonts w:hint="eastAsia"/>
        </w:rPr>
        <w:t>号）第２条の規定に</w:t>
      </w:r>
      <w:r w:rsidR="009771FA" w:rsidRPr="00497318">
        <w:rPr>
          <w:rFonts w:hint="eastAsia"/>
        </w:rPr>
        <w:t>より、実施機関に対して、審査請求（以下「本件</w:t>
      </w:r>
      <w:r w:rsidR="00CF48F6" w:rsidRPr="00497318">
        <w:rPr>
          <w:rFonts w:hint="eastAsia"/>
        </w:rPr>
        <w:t>審査請求</w:t>
      </w:r>
      <w:r w:rsidR="00325962" w:rsidRPr="00497318">
        <w:rPr>
          <w:rFonts w:hint="eastAsia"/>
        </w:rPr>
        <w:t>」という。）</w:t>
      </w:r>
      <w:r w:rsidR="009B4B3D" w:rsidRPr="00497318">
        <w:rPr>
          <w:rFonts w:hint="eastAsia"/>
        </w:rPr>
        <w:t>を行った。</w:t>
      </w:r>
    </w:p>
    <w:p w14:paraId="5067B780" w14:textId="77777777" w:rsidR="009911EB" w:rsidRPr="0043548E" w:rsidRDefault="009911EB" w:rsidP="009911EB">
      <w:pPr>
        <w:rPr>
          <w:rFonts w:ascii="ＭＳ ゴシック" w:eastAsia="ＭＳ ゴシック" w:hAnsi="ＭＳ ゴシック"/>
          <w:b/>
          <w:bCs/>
          <w:highlight w:val="yellow"/>
        </w:rPr>
      </w:pPr>
    </w:p>
    <w:p w14:paraId="7411B6C1" w14:textId="77777777" w:rsidR="009911EB" w:rsidRPr="00497318" w:rsidRDefault="009911EB" w:rsidP="009911EB">
      <w:pPr>
        <w:rPr>
          <w:rFonts w:ascii="ＭＳ ゴシック" w:eastAsia="ＭＳ ゴシック" w:hAnsi="ＭＳ ゴシック"/>
          <w:b/>
          <w:spacing w:val="-2"/>
        </w:rPr>
      </w:pPr>
      <w:r w:rsidRPr="00497318">
        <w:rPr>
          <w:rFonts w:ascii="ＭＳ ゴシック" w:eastAsia="ＭＳ ゴシック" w:hAnsi="ＭＳ ゴシック" w:hint="eastAsia"/>
          <w:b/>
          <w:bCs/>
        </w:rPr>
        <w:t>第</w:t>
      </w:r>
      <w:r w:rsidRPr="00497318">
        <w:rPr>
          <w:rFonts w:ascii="ＭＳ ゴシック" w:eastAsia="ＭＳ ゴシック" w:hAnsi="ＭＳ ゴシック" w:hint="eastAsia"/>
          <w:b/>
          <w:spacing w:val="-2"/>
        </w:rPr>
        <w:t>三　審査請求の趣旨</w:t>
      </w:r>
    </w:p>
    <w:p w14:paraId="669D097D" w14:textId="3A881651" w:rsidR="009911EB" w:rsidRPr="00497318" w:rsidRDefault="00497318" w:rsidP="009E3B1A">
      <w:pPr>
        <w:ind w:leftChars="200" w:left="440" w:firstLineChars="100" w:firstLine="220"/>
      </w:pPr>
      <w:r w:rsidRPr="00497318">
        <w:rPr>
          <w:rFonts w:hint="eastAsia"/>
        </w:rPr>
        <w:t>「本件処分を取</w:t>
      </w:r>
      <w:r w:rsidR="00064C96">
        <w:rPr>
          <w:rFonts w:hint="eastAsia"/>
        </w:rPr>
        <w:t>り</w:t>
      </w:r>
      <w:r w:rsidRPr="00497318">
        <w:rPr>
          <w:rFonts w:hint="eastAsia"/>
        </w:rPr>
        <w:t>消す。」との裁決を求める。</w:t>
      </w:r>
    </w:p>
    <w:p w14:paraId="3181F885" w14:textId="77777777" w:rsidR="009911EB" w:rsidRPr="0043548E" w:rsidRDefault="009911EB" w:rsidP="009911EB">
      <w:pPr>
        <w:rPr>
          <w:highlight w:val="yellow"/>
        </w:rPr>
      </w:pPr>
    </w:p>
    <w:p w14:paraId="2FC944F4" w14:textId="77777777" w:rsidR="009911EB" w:rsidRPr="00497318" w:rsidRDefault="009911EB" w:rsidP="009911EB">
      <w:pPr>
        <w:rPr>
          <w:rFonts w:ascii="ＭＳ ゴシック" w:eastAsia="ＭＳ ゴシック" w:hAnsi="ＭＳ ゴシック"/>
          <w:b/>
          <w:spacing w:val="-2"/>
        </w:rPr>
      </w:pPr>
      <w:r w:rsidRPr="00497318">
        <w:rPr>
          <w:rFonts w:ascii="ＭＳ ゴシック" w:eastAsia="ＭＳ ゴシック" w:hAnsi="ＭＳ ゴシック" w:hint="eastAsia"/>
          <w:b/>
          <w:spacing w:val="-2"/>
        </w:rPr>
        <w:t>第四　審査請求人の主張要旨</w:t>
      </w:r>
    </w:p>
    <w:p w14:paraId="576710C4" w14:textId="77777777" w:rsidR="00E41839" w:rsidRPr="00497318" w:rsidRDefault="00E41839" w:rsidP="00E41839">
      <w:pPr>
        <w:rPr>
          <w:color w:val="auto"/>
          <w:spacing w:val="-2"/>
        </w:rPr>
      </w:pPr>
      <w:r w:rsidRPr="00497318">
        <w:rPr>
          <w:rFonts w:hint="eastAsia"/>
          <w:bCs/>
        </w:rPr>
        <w:t xml:space="preserve">　　　</w:t>
      </w:r>
      <w:r w:rsidRPr="00497318">
        <w:rPr>
          <w:rFonts w:hint="eastAsia"/>
          <w:color w:val="auto"/>
          <w:spacing w:val="-2"/>
        </w:rPr>
        <w:t>審査請求人の主張は、概ね次のとおりである。</w:t>
      </w:r>
    </w:p>
    <w:p w14:paraId="27FB1E06" w14:textId="0DDADD0B" w:rsidR="00E41839" w:rsidRDefault="00E41839" w:rsidP="00E41839">
      <w:pPr>
        <w:rPr>
          <w:color w:val="auto"/>
          <w:spacing w:val="-2"/>
        </w:rPr>
      </w:pPr>
      <w:r w:rsidRPr="00497318">
        <w:rPr>
          <w:rFonts w:hint="eastAsia"/>
          <w:color w:val="auto"/>
          <w:spacing w:val="-2"/>
        </w:rPr>
        <w:t xml:space="preserve">　１　審査請求書における主張</w:t>
      </w:r>
    </w:p>
    <w:p w14:paraId="205E9F7A" w14:textId="11E1EF91" w:rsidR="00764EE0" w:rsidRDefault="008F611F" w:rsidP="00C73955">
      <w:pPr>
        <w:autoSpaceDE w:val="0"/>
        <w:autoSpaceDN w:val="0"/>
        <w:rPr>
          <w:color w:val="auto"/>
          <w:spacing w:val="-2"/>
        </w:rPr>
      </w:pPr>
      <w:r>
        <w:rPr>
          <w:rFonts w:hint="eastAsia"/>
          <w:color w:val="auto"/>
          <w:spacing w:val="-2"/>
        </w:rPr>
        <w:t xml:space="preserve">　　　審査請求人は、令和３年10</w:t>
      </w:r>
      <w:r w:rsidR="00764EE0">
        <w:rPr>
          <w:rFonts w:hint="eastAsia"/>
          <w:color w:val="auto"/>
          <w:spacing w:val="-2"/>
        </w:rPr>
        <w:t>月</w:t>
      </w:r>
      <w:r>
        <w:rPr>
          <w:rFonts w:hint="eastAsia"/>
          <w:color w:val="auto"/>
          <w:spacing w:val="-2"/>
        </w:rPr>
        <w:t>６</w:t>
      </w:r>
      <w:r w:rsidR="00764EE0">
        <w:rPr>
          <w:rFonts w:hint="eastAsia"/>
          <w:color w:val="auto"/>
          <w:spacing w:val="-2"/>
        </w:rPr>
        <w:t>日付けで、大阪府知事から本件処分を受けた。</w:t>
      </w:r>
    </w:p>
    <w:p w14:paraId="018572C5" w14:textId="18ECF402" w:rsidR="00764EE0" w:rsidRDefault="00764EE0" w:rsidP="00C73955">
      <w:pPr>
        <w:autoSpaceDE w:val="0"/>
        <w:autoSpaceDN w:val="0"/>
        <w:ind w:left="432" w:hangingChars="200" w:hanging="432"/>
        <w:rPr>
          <w:color w:val="auto"/>
          <w:spacing w:val="-2"/>
        </w:rPr>
      </w:pPr>
      <w:r>
        <w:rPr>
          <w:rFonts w:hint="eastAsia"/>
          <w:color w:val="auto"/>
          <w:spacing w:val="-2"/>
        </w:rPr>
        <w:t xml:space="preserve">　　　しかし、本件処分は、大阪府情報公開条例第８条第１項及び第13条第３項の規定に違反しており、違法である。</w:t>
      </w:r>
    </w:p>
    <w:p w14:paraId="4F1B8148" w14:textId="204F248D" w:rsidR="00764EE0" w:rsidRPr="00497318" w:rsidRDefault="00764EE0" w:rsidP="00C73955">
      <w:pPr>
        <w:autoSpaceDE w:val="0"/>
        <w:autoSpaceDN w:val="0"/>
        <w:rPr>
          <w:color w:val="auto"/>
          <w:spacing w:val="-2"/>
        </w:rPr>
      </w:pPr>
      <w:r>
        <w:rPr>
          <w:rFonts w:hint="eastAsia"/>
          <w:color w:val="auto"/>
          <w:spacing w:val="-2"/>
        </w:rPr>
        <w:t xml:space="preserve">　　　その詳細は以下のとおり</w:t>
      </w:r>
      <w:r w:rsidR="00171888">
        <w:rPr>
          <w:rFonts w:hint="eastAsia"/>
          <w:color w:val="auto"/>
          <w:spacing w:val="-2"/>
        </w:rPr>
        <w:t>である</w:t>
      </w:r>
      <w:r>
        <w:rPr>
          <w:rFonts w:hint="eastAsia"/>
          <w:color w:val="auto"/>
          <w:spacing w:val="-2"/>
        </w:rPr>
        <w:t>。</w:t>
      </w:r>
    </w:p>
    <w:p w14:paraId="13D7D046" w14:textId="510188B3" w:rsidR="00764EE0" w:rsidRDefault="00E41839" w:rsidP="00C73955">
      <w:pPr>
        <w:autoSpaceDE w:val="0"/>
        <w:autoSpaceDN w:val="0"/>
        <w:ind w:left="648" w:hangingChars="300" w:hanging="648"/>
        <w:rPr>
          <w:bCs/>
        </w:rPr>
      </w:pPr>
      <w:r w:rsidRPr="00B7230A">
        <w:rPr>
          <w:rFonts w:hint="eastAsia"/>
          <w:color w:val="auto"/>
          <w:spacing w:val="-2"/>
        </w:rPr>
        <w:t xml:space="preserve">　</w:t>
      </w:r>
      <w:r w:rsidR="00B7230A" w:rsidRPr="00B7230A">
        <w:rPr>
          <w:rFonts w:hint="eastAsia"/>
          <w:bCs/>
        </w:rPr>
        <w:t>（１）</w:t>
      </w:r>
      <w:r w:rsidR="00764EE0">
        <w:rPr>
          <w:rFonts w:hint="eastAsia"/>
          <w:bCs/>
        </w:rPr>
        <w:t>大阪府においては、公文書非公開決定処分に際し、大阪府情報公開条例（以下、「条例」という。）、行政手続法その他の法令に基づくべきであるのは多言を要しないのであって、また、「大阪府情報公開条例解釈運用基準」（令和３年６月、大阪府ガイドライン）、その他の所掌官庁通知、事務連絡等に拠ることが望ましいと考えられる。</w:t>
      </w:r>
    </w:p>
    <w:p w14:paraId="43C8F2F3" w14:textId="45C1AE77" w:rsidR="00764EE0" w:rsidRDefault="00764EE0" w:rsidP="00C73955">
      <w:pPr>
        <w:autoSpaceDE w:val="0"/>
        <w:autoSpaceDN w:val="0"/>
        <w:ind w:left="660" w:hangingChars="300" w:hanging="660"/>
        <w:rPr>
          <w:bCs/>
        </w:rPr>
      </w:pPr>
      <w:r>
        <w:rPr>
          <w:rFonts w:hint="eastAsia"/>
          <w:bCs/>
        </w:rPr>
        <w:t xml:space="preserve">　　　　 そして、審査請求人の令和３年９月６日付け行政文書公開請求に対し</w:t>
      </w:r>
      <w:r w:rsidR="008F611F">
        <w:rPr>
          <w:rFonts w:hint="eastAsia"/>
          <w:bCs/>
        </w:rPr>
        <w:t>決定期間の延長を経て処分庁が発行した同年10</w:t>
      </w:r>
      <w:r>
        <w:rPr>
          <w:rFonts w:hint="eastAsia"/>
          <w:bCs/>
        </w:rPr>
        <w:t>月</w:t>
      </w:r>
      <w:r w:rsidR="008F611F">
        <w:rPr>
          <w:rFonts w:hint="eastAsia"/>
          <w:bCs/>
        </w:rPr>
        <w:t>６</w:t>
      </w:r>
      <w:r>
        <w:rPr>
          <w:rFonts w:hint="eastAsia"/>
          <w:bCs/>
        </w:rPr>
        <w:t>日付け非公開決定通知書に依れば、本件請求に係る行政文書のうち「</w:t>
      </w:r>
      <w:r w:rsidR="008F611F">
        <w:rPr>
          <w:rFonts w:hint="eastAsia"/>
        </w:rPr>
        <w:t>[簿冊]・</w:t>
      </w:r>
      <w:r w:rsidR="008F611F" w:rsidRPr="008F611F">
        <w:rPr>
          <w:rFonts w:hint="eastAsia"/>
          <w:bCs/>
        </w:rPr>
        <w:t>府営業時間短縮協力金関係（雑件）／経営支援課／令和３年度／</w:t>
      </w:r>
      <w:r w:rsidR="00F563B3">
        <w:rPr>
          <w:rFonts w:hint="eastAsia"/>
          <w:bCs/>
        </w:rPr>
        <w:t>135</w:t>
      </w:r>
      <w:r w:rsidR="008F611F" w:rsidRPr="008F611F">
        <w:rPr>
          <w:rFonts w:hint="eastAsia"/>
          <w:bCs/>
        </w:rPr>
        <w:t>－１簿冊内行政文書の一部・府営業時間短縮協力金関係（雑件）／協力金推進室／令和３年度／</w:t>
      </w:r>
      <w:r w:rsidR="00F563B3">
        <w:rPr>
          <w:rFonts w:hint="eastAsia"/>
          <w:bCs/>
        </w:rPr>
        <w:t>23</w:t>
      </w:r>
      <w:r w:rsidR="008F611F" w:rsidRPr="008F611F">
        <w:rPr>
          <w:rFonts w:hint="eastAsia"/>
          <w:bCs/>
        </w:rPr>
        <w:t>－１</w:t>
      </w:r>
      <w:r>
        <w:rPr>
          <w:rFonts w:hint="eastAsia"/>
          <w:bCs/>
        </w:rPr>
        <w:t>」を</w:t>
      </w:r>
      <w:r w:rsidR="008F611F">
        <w:rPr>
          <w:rFonts w:hint="eastAsia"/>
          <w:bCs/>
        </w:rPr>
        <w:t>公開しないことと決定した理由として</w:t>
      </w:r>
      <w:r>
        <w:rPr>
          <w:rFonts w:hint="eastAsia"/>
          <w:bCs/>
        </w:rPr>
        <w:t>、「大阪府情報公開条例第８条第１号第４号に該当し、公にすることにより、当該若しくは同種の事務の目的が達成できなくなり、又はこれらの事務の公正かつ適切な執行に著しい支障を及ぼすおそれがあるため。」と述べている。</w:t>
      </w:r>
    </w:p>
    <w:p w14:paraId="02DA4DC6" w14:textId="42E62713" w:rsidR="006147F6" w:rsidRDefault="00764EE0" w:rsidP="00DE6939">
      <w:pPr>
        <w:ind w:left="660" w:hangingChars="300" w:hanging="660"/>
        <w:rPr>
          <w:bCs/>
        </w:rPr>
      </w:pPr>
      <w:r>
        <w:rPr>
          <w:rFonts w:hint="eastAsia"/>
          <w:bCs/>
        </w:rPr>
        <w:t xml:space="preserve">　（２）</w:t>
      </w:r>
      <w:r w:rsidR="006147F6">
        <w:rPr>
          <w:rFonts w:hint="eastAsia"/>
          <w:bCs/>
        </w:rPr>
        <w:t>そこで、本件処分に違法又は不当な点がないかどうか、以下検討する。</w:t>
      </w:r>
    </w:p>
    <w:p w14:paraId="0B84E171" w14:textId="09A5D0CC" w:rsidR="006147F6" w:rsidRDefault="006147F6" w:rsidP="00C73955">
      <w:pPr>
        <w:autoSpaceDE w:val="0"/>
        <w:autoSpaceDN w:val="0"/>
        <w:ind w:left="880" w:hangingChars="400" w:hanging="880"/>
        <w:rPr>
          <w:bCs/>
        </w:rPr>
      </w:pPr>
      <w:r>
        <w:rPr>
          <w:rFonts w:hint="eastAsia"/>
          <w:bCs/>
        </w:rPr>
        <w:t xml:space="preserve">　　　ア　本件通知書においては前述の如くごく一般的かつ広汎な理由を述べるにとどまっており、具体</w:t>
      </w:r>
      <w:r w:rsidR="000E036E">
        <w:rPr>
          <w:rFonts w:hint="eastAsia"/>
          <w:bCs/>
        </w:rPr>
        <w:t>性</w:t>
      </w:r>
      <w:r>
        <w:rPr>
          <w:rFonts w:hint="eastAsia"/>
          <w:bCs/>
        </w:rPr>
        <w:t>を欠くために条例第13条第３項に違反する。さらに言えば、根拠となる条文を挙げたうえで、その条項の一部分を転記したのみであって、実質的には条文を示したにすぎず本件決定に至った事情を全く計り知ることはできない。</w:t>
      </w:r>
    </w:p>
    <w:p w14:paraId="7E603C95" w14:textId="142469CE" w:rsidR="006147F6" w:rsidRDefault="00A61D34" w:rsidP="00C73955">
      <w:pPr>
        <w:autoSpaceDE w:val="0"/>
        <w:autoSpaceDN w:val="0"/>
        <w:ind w:leftChars="300" w:left="880" w:hangingChars="100" w:hanging="220"/>
        <w:rPr>
          <w:bCs/>
        </w:rPr>
      </w:pPr>
      <w:r>
        <w:rPr>
          <w:rFonts w:hint="eastAsia"/>
          <w:bCs/>
        </w:rPr>
        <w:t>イ</w:t>
      </w:r>
      <w:r w:rsidR="006147F6">
        <w:rPr>
          <w:rFonts w:hint="eastAsia"/>
          <w:bCs/>
        </w:rPr>
        <w:t xml:space="preserve">　一般に、法規が行政処分に理由を付すべきものとしている場合において、その趣旨とするところは、行政庁の判断の慎重・合理性を担保してその恣意を抑制するとともに、処分の理由を相手方に知らせて不服の申立てに便宜を与えることにあるものと解されるが（最高裁昭和36年（オ）第84号同38年５月31日第二小法廷判決・民集17巻４号617頁）、請求により求められた行政文書の公開を拒否する処分をする場合に、申請者に対し、当該処分の理由を示すべき旨を規定する条例第13条第３項第１号も、これと同一の趣旨に出たものと解するのが相当である。そして、法令が行政処分に理由を付記すべきものとしている場合に、どの程度の記載をすべきかは、処分の性質と理由付記を命じた各法令の趣旨・目的に照らしてこれを決定すべきである。（前述判例参照）</w:t>
      </w:r>
    </w:p>
    <w:p w14:paraId="1BDB1A45" w14:textId="206D27C8" w:rsidR="006147F6" w:rsidRDefault="00A61D34" w:rsidP="00C73955">
      <w:pPr>
        <w:autoSpaceDE w:val="0"/>
        <w:autoSpaceDN w:val="0"/>
        <w:ind w:leftChars="300" w:left="880" w:hangingChars="100" w:hanging="220"/>
        <w:rPr>
          <w:bCs/>
        </w:rPr>
      </w:pPr>
      <w:r>
        <w:rPr>
          <w:rFonts w:hint="eastAsia"/>
          <w:bCs/>
        </w:rPr>
        <w:lastRenderedPageBreak/>
        <w:t>ウ</w:t>
      </w:r>
      <w:r w:rsidR="006147F6">
        <w:rPr>
          <w:rFonts w:hint="eastAsia"/>
          <w:bCs/>
        </w:rPr>
        <w:t xml:space="preserve">　このような理由付記制度の趣旨にかんがみれば、行政文書の非開示決定通知書に付記すべき理由としては、開示請求者において、条例第８条第１項各号所定の非開示事由のどれに該当するのかをその根拠とともに了知し得る</w:t>
      </w:r>
      <w:r w:rsidR="000E036E">
        <w:rPr>
          <w:rFonts w:hint="eastAsia"/>
          <w:bCs/>
        </w:rPr>
        <w:t>もの</w:t>
      </w:r>
      <w:r w:rsidR="006147F6">
        <w:rPr>
          <w:rFonts w:hint="eastAsia"/>
          <w:bCs/>
        </w:rPr>
        <w:t>でなければならず、単に非開示の根拠規定を示すだけでは、当該公文書の種類、性質等とあいまって開示請求者がそれらを当然知り得るような場合は別として、条例第13条第３項第１号の要求する理由付記としては十分ではないといわなければならない。</w:t>
      </w:r>
    </w:p>
    <w:p w14:paraId="466BB1A0" w14:textId="4939E91E" w:rsidR="00C71E7D" w:rsidRPr="00C71E7D" w:rsidRDefault="006147F6" w:rsidP="00C73955">
      <w:pPr>
        <w:autoSpaceDE w:val="0"/>
        <w:autoSpaceDN w:val="0"/>
        <w:ind w:leftChars="100" w:left="660" w:hangingChars="200" w:hanging="440"/>
        <w:rPr>
          <w:bCs/>
        </w:rPr>
      </w:pPr>
      <w:r>
        <w:rPr>
          <w:rFonts w:hint="eastAsia"/>
          <w:bCs/>
        </w:rPr>
        <w:t>（３）以上のとおり、非公開決定文書が</w:t>
      </w:r>
      <w:r w:rsidR="000E036E">
        <w:rPr>
          <w:rFonts w:hint="eastAsia"/>
          <w:bCs/>
        </w:rPr>
        <w:t>条例</w:t>
      </w:r>
      <w:r>
        <w:rPr>
          <w:rFonts w:hint="eastAsia"/>
          <w:bCs/>
        </w:rPr>
        <w:t>第８条第１項第</w:t>
      </w:r>
      <w:r w:rsidR="00CE13F1">
        <w:rPr>
          <w:rFonts w:hint="eastAsia"/>
          <w:bCs/>
        </w:rPr>
        <w:t>４号に該当するか否かを論ずるまでもなく、本件決定通知の理由付記に瑕疵があると言わざるを得ない。したがって、本件処分は、条例第13条第３項に違反し違法であるから取消を免れない。</w:t>
      </w:r>
    </w:p>
    <w:p w14:paraId="50ADB997" w14:textId="2F4EEA72" w:rsidR="00C66188" w:rsidRPr="00C71E7D" w:rsidRDefault="00AD49C7" w:rsidP="00C73955">
      <w:pPr>
        <w:autoSpaceDE w:val="0"/>
        <w:autoSpaceDN w:val="0"/>
        <w:ind w:left="1760" w:hangingChars="800" w:hanging="1760"/>
        <w:rPr>
          <w:bCs/>
        </w:rPr>
      </w:pPr>
      <w:r w:rsidRPr="00C71E7D">
        <w:rPr>
          <w:rFonts w:hint="eastAsia"/>
          <w:bCs/>
        </w:rPr>
        <w:t xml:space="preserve">　　　　　　　　</w:t>
      </w:r>
    </w:p>
    <w:p w14:paraId="33B5AD00" w14:textId="36952708" w:rsidR="007631D9" w:rsidRPr="00C71E7D" w:rsidRDefault="007631D9" w:rsidP="00C73955">
      <w:pPr>
        <w:autoSpaceDE w:val="0"/>
        <w:autoSpaceDN w:val="0"/>
        <w:ind w:firstLineChars="100" w:firstLine="220"/>
        <w:rPr>
          <w:bCs/>
        </w:rPr>
      </w:pPr>
      <w:r w:rsidRPr="00C71E7D">
        <w:rPr>
          <w:rFonts w:hint="eastAsia"/>
          <w:bCs/>
        </w:rPr>
        <w:t>２　反論書における主張</w:t>
      </w:r>
    </w:p>
    <w:p w14:paraId="15138964" w14:textId="77777777" w:rsidR="00CE13F1" w:rsidRDefault="00B12115" w:rsidP="00C73955">
      <w:pPr>
        <w:autoSpaceDE w:val="0"/>
        <w:autoSpaceDN w:val="0"/>
        <w:ind w:leftChars="100" w:left="3300" w:hangingChars="1400" w:hanging="3080"/>
        <w:rPr>
          <w:bCs/>
        </w:rPr>
      </w:pPr>
      <w:r>
        <w:rPr>
          <w:rFonts w:hint="eastAsia"/>
          <w:bCs/>
        </w:rPr>
        <w:t xml:space="preserve">（１）　</w:t>
      </w:r>
      <w:r w:rsidR="00CE13F1">
        <w:rPr>
          <w:rFonts w:hint="eastAsia"/>
          <w:bCs/>
        </w:rPr>
        <w:t>処分庁が弁明の理由として主張する内容の全部を争う。</w:t>
      </w:r>
    </w:p>
    <w:p w14:paraId="0E5649AC" w14:textId="77777777" w:rsidR="00CE13F1" w:rsidRDefault="00CE13F1" w:rsidP="00C73955">
      <w:pPr>
        <w:autoSpaceDE w:val="0"/>
        <w:autoSpaceDN w:val="0"/>
        <w:ind w:firstLineChars="100" w:firstLine="220"/>
        <w:jc w:val="left"/>
        <w:rPr>
          <w:bCs/>
        </w:rPr>
      </w:pPr>
      <w:r>
        <w:rPr>
          <w:rFonts w:hint="eastAsia"/>
          <w:bCs/>
        </w:rPr>
        <w:t xml:space="preserve">　　ア　理由付記について</w:t>
      </w:r>
    </w:p>
    <w:p w14:paraId="37455DE0" w14:textId="77777777" w:rsidR="00CE13F1" w:rsidRDefault="00CE13F1" w:rsidP="00C73955">
      <w:pPr>
        <w:autoSpaceDE w:val="0"/>
        <w:autoSpaceDN w:val="0"/>
        <w:ind w:leftChars="400" w:left="880" w:firstLineChars="100" w:firstLine="220"/>
        <w:jc w:val="left"/>
        <w:rPr>
          <w:bCs/>
        </w:rPr>
      </w:pPr>
      <w:r>
        <w:rPr>
          <w:rFonts w:hint="eastAsia"/>
          <w:bCs/>
        </w:rPr>
        <w:t>まず、本件弁明書において、本件請求に係る文書について、その性質上、「事務の公正な執行に著しい支障が生じることは明らかであることから、今回は非公開決定の根拠となる条文を記載している。」と述べている。</w:t>
      </w:r>
    </w:p>
    <w:p w14:paraId="0881E22D" w14:textId="77777777" w:rsidR="00CE13F1" w:rsidRDefault="00CE13F1" w:rsidP="00C73955">
      <w:pPr>
        <w:autoSpaceDE w:val="0"/>
        <w:autoSpaceDN w:val="0"/>
        <w:ind w:leftChars="400" w:left="880" w:firstLineChars="100" w:firstLine="220"/>
        <w:jc w:val="left"/>
        <w:rPr>
          <w:bCs/>
        </w:rPr>
      </w:pPr>
      <w:r>
        <w:rPr>
          <w:rFonts w:hint="eastAsia"/>
          <w:bCs/>
        </w:rPr>
        <w:t>本件処分につき「当該公文書の種類、性質等とあいまって開示請求者がその理由を当然知り得るような場合」に当たるから、単に非公開の根拠規定を示すに止まった旨主張するようである。</w:t>
      </w:r>
    </w:p>
    <w:p w14:paraId="7C44D18E" w14:textId="77777777" w:rsidR="00CE13F1" w:rsidRDefault="00CE13F1" w:rsidP="00DE6939">
      <w:pPr>
        <w:ind w:leftChars="400" w:left="880" w:firstLineChars="100" w:firstLine="220"/>
        <w:jc w:val="left"/>
        <w:rPr>
          <w:bCs/>
        </w:rPr>
      </w:pPr>
      <w:r>
        <w:rPr>
          <w:rFonts w:hint="eastAsia"/>
          <w:bCs/>
        </w:rPr>
        <w:t>本件通知書には、条文をそのまま転記したために「又は」の表記も存在し理由としては型式を欠いているものであって、そのどちらを指しているのか本弁明書で初めて了知するところとなった次第である。</w:t>
      </w:r>
    </w:p>
    <w:p w14:paraId="59B5F771" w14:textId="6B189CA6" w:rsidR="00CE13F1" w:rsidRDefault="00CE13F1" w:rsidP="00DE6939">
      <w:pPr>
        <w:ind w:leftChars="400" w:left="880" w:firstLineChars="100" w:firstLine="220"/>
        <w:jc w:val="left"/>
        <w:rPr>
          <w:bCs/>
        </w:rPr>
      </w:pPr>
      <w:r>
        <w:rPr>
          <w:rFonts w:hint="eastAsia"/>
          <w:bCs/>
        </w:rPr>
        <w:t>そして、本件審査請求書に附した理由書でも述べた通り、記載からは非公開としたその具体的理由を</w:t>
      </w:r>
      <w:r w:rsidR="00174056">
        <w:rPr>
          <w:rFonts w:hint="eastAsia"/>
          <w:bCs/>
        </w:rPr>
        <w:t>想起</w:t>
      </w:r>
      <w:r>
        <w:rPr>
          <w:rFonts w:hint="eastAsia"/>
          <w:bCs/>
        </w:rPr>
        <w:t>ことが困難で本件審査請求に至っているのであるから、前述の主張を受け入れることはできない。</w:t>
      </w:r>
    </w:p>
    <w:p w14:paraId="3C843218" w14:textId="77777777" w:rsidR="00CE13F1" w:rsidRDefault="00CE13F1" w:rsidP="00DE6939">
      <w:pPr>
        <w:jc w:val="left"/>
        <w:rPr>
          <w:bCs/>
        </w:rPr>
      </w:pPr>
      <w:r>
        <w:rPr>
          <w:rFonts w:hint="eastAsia"/>
          <w:bCs/>
        </w:rPr>
        <w:t xml:space="preserve">　　　イ　非公開とする理由</w:t>
      </w:r>
    </w:p>
    <w:p w14:paraId="5449052D" w14:textId="7C2695A4" w:rsidR="00A61D34" w:rsidRDefault="00CE13F1" w:rsidP="00C73955">
      <w:pPr>
        <w:autoSpaceDE w:val="0"/>
        <w:autoSpaceDN w:val="0"/>
        <w:ind w:left="1320" w:hangingChars="600" w:hanging="1320"/>
        <w:jc w:val="left"/>
        <w:rPr>
          <w:bCs/>
        </w:rPr>
      </w:pPr>
      <w:r>
        <w:rPr>
          <w:rFonts w:hint="eastAsia"/>
          <w:bCs/>
        </w:rPr>
        <w:t xml:space="preserve">　　　（ア）　まず、条例第８条第１項第４号</w:t>
      </w:r>
      <w:r w:rsidR="00A61D34">
        <w:rPr>
          <w:rFonts w:hint="eastAsia"/>
          <w:bCs/>
        </w:rPr>
        <w:t>「府の</w:t>
      </w:r>
      <w:r w:rsidR="00435DFD">
        <w:rPr>
          <w:rFonts w:hint="eastAsia"/>
          <w:bCs/>
        </w:rPr>
        <w:t>機関</w:t>
      </w:r>
      <w:r w:rsidR="00A61D34">
        <w:rPr>
          <w:rFonts w:hint="eastAsia"/>
          <w:bCs/>
        </w:rPr>
        <w:t>又は国等の</w:t>
      </w:r>
      <w:r w:rsidR="000E036E">
        <w:rPr>
          <w:rFonts w:hint="eastAsia"/>
          <w:bCs/>
        </w:rPr>
        <w:t>機関</w:t>
      </w:r>
      <w:r w:rsidR="00A61D34">
        <w:rPr>
          <w:rFonts w:hint="eastAsia"/>
          <w:bCs/>
        </w:rPr>
        <w:t>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これに該当する行政文書を公開しないことができるとされている。</w:t>
      </w:r>
    </w:p>
    <w:p w14:paraId="7BCC576F" w14:textId="2221097D" w:rsidR="00A61D34" w:rsidRDefault="00A61D34" w:rsidP="00C73955">
      <w:pPr>
        <w:autoSpaceDE w:val="0"/>
        <w:autoSpaceDN w:val="0"/>
        <w:ind w:left="1320" w:hangingChars="600" w:hanging="1320"/>
        <w:jc w:val="left"/>
        <w:rPr>
          <w:bCs/>
        </w:rPr>
      </w:pPr>
      <w:r>
        <w:rPr>
          <w:rFonts w:hint="eastAsia"/>
          <w:bCs/>
        </w:rPr>
        <w:t xml:space="preserve">　　　（イ）　一つに、本件請求につき上記の行政文書を公開することにより、「当該若しくは同種の事務が達成できなく」なるかという</w:t>
      </w:r>
      <w:r w:rsidR="00174056">
        <w:rPr>
          <w:rFonts w:hint="eastAsia"/>
          <w:bCs/>
        </w:rPr>
        <w:t>ところ</w:t>
      </w:r>
      <w:r>
        <w:rPr>
          <w:rFonts w:hint="eastAsia"/>
          <w:bCs/>
        </w:rPr>
        <w:t>である。ここでいう「当該若しくは同種の事務」とは、大阪府営業時間短縮協力金若しくは大阪府飲食店等感染症対策備品設置支援金事務又は大阪府が行う給付制度に係る事務と解することができる。また、当該文書を公開することによって</w:t>
      </w:r>
      <w:r w:rsidR="00171888">
        <w:rPr>
          <w:rFonts w:hint="eastAsia"/>
          <w:bCs/>
        </w:rPr>
        <w:t>、</w:t>
      </w:r>
      <w:r w:rsidR="00F72F8D">
        <w:rPr>
          <w:rFonts w:hint="eastAsia"/>
          <w:bCs/>
        </w:rPr>
        <w:t>事業者</w:t>
      </w:r>
      <w:r>
        <w:rPr>
          <w:rFonts w:hint="eastAsia"/>
          <w:bCs/>
        </w:rPr>
        <w:t>支援・補償といった本来の制度の効用を失わせるといった理由は見当たらない。よって、これらの事務事業の目的が達成できなくなるとは言えない。</w:t>
      </w:r>
    </w:p>
    <w:p w14:paraId="46410595" w14:textId="1D54B6B4" w:rsidR="00A61D34" w:rsidRDefault="00A61D34" w:rsidP="00C73955">
      <w:pPr>
        <w:autoSpaceDE w:val="0"/>
        <w:autoSpaceDN w:val="0"/>
        <w:ind w:left="1320" w:hangingChars="600" w:hanging="1320"/>
        <w:jc w:val="left"/>
        <w:rPr>
          <w:bCs/>
        </w:rPr>
      </w:pPr>
      <w:r>
        <w:rPr>
          <w:rFonts w:hint="eastAsia"/>
          <w:bCs/>
        </w:rPr>
        <w:lastRenderedPageBreak/>
        <w:t xml:space="preserve">　　　（ウ）　二つに、「これらの事務の公正かつ適切な執行に著しい支障を及ぼすおそれ」があるかというところである。これらの事務とは既に述べた通りの意味合いに違いない。</w:t>
      </w:r>
      <w:r w:rsidR="00174056">
        <w:rPr>
          <w:rFonts w:hint="eastAsia"/>
          <w:bCs/>
        </w:rPr>
        <w:t>当該文書の具体的内容としては、「捜査関係事項照会に係る文書及び大阪府営業時間短縮協力金に係る被害届の提出に係る文書」であるらしい。また、これらを公開することにより、「文書に記載の申請者についての大阪府営業時間短縮協力金支給規則第２条第１項第６号ロからホに規定する要件」、「又は同規則第10条第１項第３号から第５号に規定する支給の取消し要件の該当の有無に関する情報が</w:t>
      </w:r>
      <w:r w:rsidR="00435DFD">
        <w:rPr>
          <w:rFonts w:hint="eastAsia"/>
          <w:bCs/>
        </w:rPr>
        <w:t>明らか</w:t>
      </w:r>
      <w:r w:rsidR="00174056">
        <w:rPr>
          <w:rFonts w:hint="eastAsia"/>
          <w:bCs/>
        </w:rPr>
        <w:t>になる可能性を否定できない」と述べている。しかしながら、当該文書に記載の申請者に係る個人情報に関する部分は、条例第９条第１号を適用したうえで非公開とすべきであると思慮されるのであって、これの何が条例第８条第１項第４号に該当するのかは知る由がないが、全部を非公開としたことについて違法な処分といえる。</w:t>
      </w:r>
    </w:p>
    <w:p w14:paraId="00D7D499" w14:textId="609D6DF6" w:rsidR="005328E3" w:rsidRDefault="005328E3" w:rsidP="00C73955">
      <w:pPr>
        <w:autoSpaceDE w:val="0"/>
        <w:autoSpaceDN w:val="0"/>
        <w:ind w:left="1320" w:hangingChars="600" w:hanging="1320"/>
        <w:jc w:val="left"/>
        <w:rPr>
          <w:bCs/>
        </w:rPr>
      </w:pPr>
      <w:r>
        <w:rPr>
          <w:rFonts w:hint="eastAsia"/>
          <w:bCs/>
        </w:rPr>
        <w:t xml:space="preserve">　　　（エ）　</w:t>
      </w:r>
      <w:r w:rsidR="00174056">
        <w:rPr>
          <w:rFonts w:hint="eastAsia"/>
          <w:bCs/>
        </w:rPr>
        <w:t>さらにいえば、</w:t>
      </w:r>
      <w:r>
        <w:rPr>
          <w:rFonts w:hint="eastAsia"/>
          <w:bCs/>
        </w:rPr>
        <w:t>仮に</w:t>
      </w:r>
      <w:r w:rsidR="00174056">
        <w:rPr>
          <w:rFonts w:hint="eastAsia"/>
          <w:bCs/>
        </w:rPr>
        <w:t>当該文書に所謂事務執行支障情報が存したとしても、</w:t>
      </w:r>
      <w:r w:rsidR="00BF5903">
        <w:rPr>
          <w:rFonts w:hint="eastAsia"/>
          <w:bCs/>
        </w:rPr>
        <w:t>その「</w:t>
      </w:r>
      <w:r>
        <w:rPr>
          <w:rFonts w:hint="eastAsia"/>
          <w:bCs/>
        </w:rPr>
        <w:t>可能性は否定できない」</w:t>
      </w:r>
      <w:r w:rsidR="00BF5903">
        <w:rPr>
          <w:rFonts w:hint="eastAsia"/>
          <w:bCs/>
        </w:rPr>
        <w:t>という確率的限度においては、</w:t>
      </w:r>
      <w:r w:rsidR="00363820">
        <w:rPr>
          <w:rFonts w:hint="eastAsia"/>
          <w:bCs/>
        </w:rPr>
        <w:t>条例第８条第１項第４号</w:t>
      </w:r>
      <w:r w:rsidR="00BF5903">
        <w:rPr>
          <w:rFonts w:hint="eastAsia"/>
          <w:bCs/>
        </w:rPr>
        <w:t>を適用することはできない。</w:t>
      </w:r>
    </w:p>
    <w:p w14:paraId="294FBFF6" w14:textId="77777777" w:rsidR="00363820" w:rsidRDefault="00363820" w:rsidP="00C73955">
      <w:pPr>
        <w:autoSpaceDE w:val="0"/>
        <w:autoSpaceDN w:val="0"/>
        <w:ind w:left="880" w:hangingChars="400" w:hanging="880"/>
        <w:jc w:val="left"/>
        <w:rPr>
          <w:bCs/>
        </w:rPr>
      </w:pPr>
      <w:r>
        <w:rPr>
          <w:rFonts w:hint="eastAsia"/>
          <w:bCs/>
        </w:rPr>
        <w:t xml:space="preserve">　（２）　以上のとおり、本件処分が大阪府情報公開条例第８条第１項及び第13条第３項の規定に違反し違法である旨、先に提出した理由書の主張を補完し、その主張を継続するもので</w:t>
      </w:r>
      <w:r w:rsidRPr="00896CDD">
        <w:rPr>
          <w:rFonts w:hint="eastAsia"/>
          <w:bCs/>
        </w:rPr>
        <w:t>ある。</w:t>
      </w:r>
    </w:p>
    <w:p w14:paraId="26F8A508" w14:textId="2927E583" w:rsidR="00B12115" w:rsidRPr="00B12115" w:rsidRDefault="00B12115" w:rsidP="00DE6939">
      <w:pPr>
        <w:jc w:val="left"/>
        <w:rPr>
          <w:bCs/>
        </w:rPr>
      </w:pPr>
    </w:p>
    <w:p w14:paraId="7C75E146" w14:textId="07FD98FD" w:rsidR="0082390D" w:rsidRPr="00AC55A7" w:rsidRDefault="00772C39" w:rsidP="0082390D">
      <w:pPr>
        <w:rPr>
          <w:rFonts w:eastAsia="ＭＳ ゴシック"/>
          <w:b/>
          <w:bCs/>
        </w:rPr>
      </w:pPr>
      <w:r w:rsidRPr="00AC55A7">
        <w:rPr>
          <w:rFonts w:eastAsia="ＭＳ ゴシック" w:hint="eastAsia"/>
          <w:b/>
          <w:bCs/>
        </w:rPr>
        <w:t>第五　実施機関の主張要旨</w:t>
      </w:r>
    </w:p>
    <w:p w14:paraId="51503DEE" w14:textId="77777777" w:rsidR="00C66188" w:rsidRPr="00AC55A7" w:rsidRDefault="00E71032" w:rsidP="00E71032">
      <w:pPr>
        <w:ind w:firstLineChars="300" w:firstLine="660"/>
        <w:rPr>
          <w:bCs/>
        </w:rPr>
      </w:pPr>
      <w:r w:rsidRPr="00AC55A7">
        <w:rPr>
          <w:rFonts w:hint="eastAsia"/>
          <w:bCs/>
        </w:rPr>
        <w:t>実施機関の</w:t>
      </w:r>
      <w:r w:rsidR="0082390D" w:rsidRPr="00AC55A7">
        <w:rPr>
          <w:rFonts w:hint="eastAsia"/>
          <w:bCs/>
        </w:rPr>
        <w:t>主張は、概ね次のとおりである。</w:t>
      </w:r>
    </w:p>
    <w:p w14:paraId="0E64A4E9" w14:textId="7650F507" w:rsidR="00E71032" w:rsidRPr="00AC55A7" w:rsidRDefault="00FB1664" w:rsidP="00E71032">
      <w:pPr>
        <w:ind w:firstLineChars="100" w:firstLine="220"/>
        <w:rPr>
          <w:bCs/>
        </w:rPr>
      </w:pPr>
      <w:r w:rsidRPr="00AC55A7">
        <w:rPr>
          <w:rFonts w:hint="eastAsia"/>
          <w:bCs/>
        </w:rPr>
        <w:t xml:space="preserve">１　</w:t>
      </w:r>
      <w:r w:rsidR="00AC4F87">
        <w:rPr>
          <w:rFonts w:hint="eastAsia"/>
          <w:bCs/>
        </w:rPr>
        <w:t>弁明の趣旨</w:t>
      </w:r>
    </w:p>
    <w:p w14:paraId="05772395" w14:textId="61D725E5" w:rsidR="0082390D" w:rsidRDefault="0082390D" w:rsidP="00AC4F87">
      <w:pPr>
        <w:ind w:firstLineChars="400" w:firstLine="880"/>
        <w:rPr>
          <w:bCs/>
        </w:rPr>
      </w:pPr>
      <w:r w:rsidRPr="00AC55A7">
        <w:rPr>
          <w:rFonts w:hint="eastAsia"/>
          <w:bCs/>
        </w:rPr>
        <w:t>本件審査請求を棄却する裁決を求める。</w:t>
      </w:r>
    </w:p>
    <w:p w14:paraId="15D59C7C" w14:textId="77777777" w:rsidR="00EB53AA" w:rsidRPr="00AC55A7" w:rsidRDefault="00EB53AA" w:rsidP="00AC4F87">
      <w:pPr>
        <w:ind w:firstLineChars="400" w:firstLine="880"/>
        <w:rPr>
          <w:bCs/>
        </w:rPr>
      </w:pPr>
    </w:p>
    <w:p w14:paraId="6D1176CB" w14:textId="77777777" w:rsidR="00536BDA" w:rsidRDefault="00AC4F87" w:rsidP="00AC55A7">
      <w:pPr>
        <w:ind w:leftChars="100" w:left="3300" w:hangingChars="1400" w:hanging="3080"/>
        <w:rPr>
          <w:bCs/>
        </w:rPr>
      </w:pPr>
      <w:r>
        <w:rPr>
          <w:rFonts w:hint="eastAsia"/>
          <w:bCs/>
        </w:rPr>
        <w:t>２</w:t>
      </w:r>
      <w:r w:rsidR="00AC55A7">
        <w:rPr>
          <w:rFonts w:hint="eastAsia"/>
          <w:bCs/>
        </w:rPr>
        <w:t xml:space="preserve">　</w:t>
      </w:r>
      <w:r w:rsidR="00536BDA">
        <w:rPr>
          <w:rFonts w:hint="eastAsia"/>
          <w:bCs/>
        </w:rPr>
        <w:t>弁明書における主張</w:t>
      </w:r>
    </w:p>
    <w:p w14:paraId="5E09E0E2" w14:textId="13BFD836" w:rsidR="00AC4F87" w:rsidRDefault="00536BDA" w:rsidP="00C73955">
      <w:pPr>
        <w:autoSpaceDE w:val="0"/>
        <w:autoSpaceDN w:val="0"/>
        <w:ind w:firstLineChars="100" w:firstLine="220"/>
        <w:rPr>
          <w:bCs/>
        </w:rPr>
      </w:pPr>
      <w:r>
        <w:rPr>
          <w:rFonts w:hint="eastAsia"/>
          <w:bCs/>
        </w:rPr>
        <w:t xml:space="preserve">（１）　</w:t>
      </w:r>
      <w:r w:rsidR="009B71A4">
        <w:rPr>
          <w:rFonts w:hint="eastAsia"/>
          <w:bCs/>
        </w:rPr>
        <w:t>弁明の理由</w:t>
      </w:r>
    </w:p>
    <w:p w14:paraId="11BDA1BC" w14:textId="553CE1FB" w:rsidR="00536BDA" w:rsidRDefault="00AC55A7" w:rsidP="00C73955">
      <w:pPr>
        <w:autoSpaceDE w:val="0"/>
        <w:autoSpaceDN w:val="0"/>
        <w:ind w:leftChars="300" w:left="660"/>
        <w:rPr>
          <w:bCs/>
        </w:rPr>
      </w:pPr>
      <w:r>
        <w:rPr>
          <w:rFonts w:hint="eastAsia"/>
          <w:bCs/>
        </w:rPr>
        <w:t>ア</w:t>
      </w:r>
      <w:r w:rsidR="00536BDA">
        <w:rPr>
          <w:rFonts w:hint="eastAsia"/>
          <w:bCs/>
        </w:rPr>
        <w:t xml:space="preserve">　理由付記について</w:t>
      </w:r>
    </w:p>
    <w:p w14:paraId="029FF37A" w14:textId="68479288" w:rsidR="00AC55A7" w:rsidRDefault="00536BDA" w:rsidP="00C73955">
      <w:pPr>
        <w:autoSpaceDE w:val="0"/>
        <w:autoSpaceDN w:val="0"/>
        <w:ind w:leftChars="400" w:left="880" w:firstLineChars="100" w:firstLine="220"/>
        <w:rPr>
          <w:bCs/>
        </w:rPr>
      </w:pPr>
      <w:r>
        <w:rPr>
          <w:rFonts w:hint="eastAsia"/>
          <w:bCs/>
        </w:rPr>
        <w:t>本件請求にかかる行政文書公開請求に対する理由付記については、審査請求人の申出のとおり条例第13条第３項にあるとおり、実施機関は、第１項の規定による行政文書の一部を公開する旨の決定又は前項の決定をした旨の通知をするときは、当該行政文書の種類、性質等とあいまって請求者がそれらを当然に知り得るような場合は別として、当該通知に係る決定の理由を付記しなければならないとある。</w:t>
      </w:r>
      <w:r w:rsidR="00896CDD">
        <w:rPr>
          <w:rFonts w:hint="eastAsia"/>
          <w:bCs/>
        </w:rPr>
        <w:t>本件請求にかかる行政文書のうち公開しないことと決定したものについては、捜査関係事項照会に係る文書及び大阪府営業時間短縮協力金に係る被害届の提出に係る文書であり、当該文書の性質から事務の公正な執行に著しい支障が生じることは明らかであることから、今回は非公開決定の根拠となる条例の条文を記載している。</w:t>
      </w:r>
    </w:p>
    <w:p w14:paraId="149B7A80" w14:textId="079ABCB9" w:rsidR="00F87A87" w:rsidRDefault="00AC55A7" w:rsidP="00C73955">
      <w:pPr>
        <w:autoSpaceDE w:val="0"/>
        <w:autoSpaceDN w:val="0"/>
        <w:ind w:leftChars="325" w:left="935" w:hangingChars="100" w:hanging="220"/>
        <w:rPr>
          <w:bCs/>
        </w:rPr>
      </w:pPr>
      <w:r>
        <w:rPr>
          <w:rFonts w:hint="eastAsia"/>
          <w:bCs/>
        </w:rPr>
        <w:t xml:space="preserve">イ　</w:t>
      </w:r>
      <w:r w:rsidR="00F87A87">
        <w:rPr>
          <w:rFonts w:hint="eastAsia"/>
          <w:bCs/>
        </w:rPr>
        <w:t>非公開とする理由</w:t>
      </w:r>
    </w:p>
    <w:p w14:paraId="7FC1287C" w14:textId="073680BE" w:rsidR="00896CDD" w:rsidRDefault="00F87A87" w:rsidP="00C73955">
      <w:pPr>
        <w:autoSpaceDE w:val="0"/>
        <w:autoSpaceDN w:val="0"/>
        <w:ind w:leftChars="325" w:left="935" w:hangingChars="100" w:hanging="220"/>
        <w:rPr>
          <w:bCs/>
        </w:rPr>
      </w:pPr>
      <w:r>
        <w:rPr>
          <w:rFonts w:hint="eastAsia"/>
          <w:bCs/>
        </w:rPr>
        <w:t xml:space="preserve">　　本件請求のうち</w:t>
      </w:r>
      <w:r w:rsidR="00931977">
        <w:rPr>
          <w:rFonts w:hint="eastAsia"/>
          <w:bCs/>
        </w:rPr>
        <w:t>本決定に係る</w:t>
      </w:r>
      <w:r>
        <w:rPr>
          <w:rFonts w:hint="eastAsia"/>
          <w:bCs/>
        </w:rPr>
        <w:t>行政文書としては、</w:t>
      </w:r>
      <w:r w:rsidR="00896CDD">
        <w:rPr>
          <w:rFonts w:hint="eastAsia"/>
          <w:bCs/>
        </w:rPr>
        <w:t>捜査関係事項照会に係る文書及び大阪府営業時間短縮協力金に係る被害届の提出に係る文書が該当する。</w:t>
      </w:r>
    </w:p>
    <w:p w14:paraId="5646CD10" w14:textId="722E1CDD" w:rsidR="00F87A87" w:rsidRDefault="00896CDD" w:rsidP="00C73955">
      <w:pPr>
        <w:autoSpaceDE w:val="0"/>
        <w:autoSpaceDN w:val="0"/>
        <w:ind w:leftChars="425" w:left="935" w:firstLineChars="100" w:firstLine="220"/>
        <w:rPr>
          <w:bCs/>
        </w:rPr>
      </w:pPr>
      <w:r>
        <w:rPr>
          <w:rFonts w:hint="eastAsia"/>
          <w:bCs/>
        </w:rPr>
        <w:lastRenderedPageBreak/>
        <w:t>まず、捜査関係事項照会に係る文書については、刑事訴訟法第197条に基づいて犯罪及び証拠を捜査する目的で発出されるものである。また、大阪府営業時間短縮協力金に係る被害届の提出に係る文書については、協力金支給に関し、捜査機関に犯罪による被害を届け出るものである。</w:t>
      </w:r>
    </w:p>
    <w:p w14:paraId="6E164371" w14:textId="324EECB7" w:rsidR="00896CDD" w:rsidRDefault="00896CDD" w:rsidP="00C73955">
      <w:pPr>
        <w:autoSpaceDE w:val="0"/>
        <w:autoSpaceDN w:val="0"/>
        <w:ind w:leftChars="425" w:left="935" w:firstLineChars="100" w:firstLine="220"/>
        <w:rPr>
          <w:bCs/>
        </w:rPr>
      </w:pPr>
      <w:r>
        <w:rPr>
          <w:rFonts w:hint="eastAsia"/>
          <w:bCs/>
        </w:rPr>
        <w:t>これらの文書を公にすることにより、文書に記載の申請者についての、大阪府営業時間短縮協力金支給規則</w:t>
      </w:r>
      <w:r w:rsidR="00F563B3">
        <w:rPr>
          <w:rFonts w:hint="eastAsia"/>
          <w:bCs/>
        </w:rPr>
        <w:t>（令和３年大阪府規則第５号。）</w:t>
      </w:r>
      <w:r>
        <w:rPr>
          <w:rFonts w:hint="eastAsia"/>
          <w:bCs/>
        </w:rPr>
        <w:t>第２条第１項第６号ロからホに規定する要件（暴力団員、暴力団密接関係者、</w:t>
      </w:r>
      <w:r w:rsidR="00F563B3">
        <w:rPr>
          <w:rFonts w:hint="eastAsia"/>
          <w:bCs/>
        </w:rPr>
        <w:t>禁錮</w:t>
      </w:r>
      <w:r>
        <w:rPr>
          <w:rFonts w:hint="eastAsia"/>
          <w:bCs/>
        </w:rPr>
        <w:t>以上の刑に処せられ、執行を終わった日等から一年を経過しない者等に該当しない者であること）、又は同規則第10条第１項第３号から第５号に規定する支給の取消し要件の該当の有無に関する情報が明らかになる可能性を否定できない。</w:t>
      </w:r>
    </w:p>
    <w:p w14:paraId="574BA637" w14:textId="5363E4FD" w:rsidR="00F87A87" w:rsidRDefault="00896CDD" w:rsidP="00C73955">
      <w:pPr>
        <w:autoSpaceDE w:val="0"/>
        <w:autoSpaceDN w:val="0"/>
        <w:ind w:leftChars="425" w:left="935" w:firstLineChars="100" w:firstLine="220"/>
        <w:rPr>
          <w:bCs/>
        </w:rPr>
      </w:pPr>
      <w:r>
        <w:rPr>
          <w:rFonts w:hint="eastAsia"/>
          <w:bCs/>
        </w:rPr>
        <w:t>このことから、今後の協力金支給事務の公正かつ適正な執行に著しい支障を及ぼすため本件対象文書は条例第８条第1項第４号により非公開として取り扱うものとした。</w:t>
      </w:r>
      <w:r w:rsidR="00F87A87">
        <w:rPr>
          <w:rFonts w:hint="eastAsia"/>
          <w:bCs/>
        </w:rPr>
        <w:t xml:space="preserve">　　</w:t>
      </w:r>
    </w:p>
    <w:p w14:paraId="24634782" w14:textId="7A52FE21" w:rsidR="00F87A87" w:rsidRDefault="00F87A87" w:rsidP="00C73955">
      <w:pPr>
        <w:autoSpaceDE w:val="0"/>
        <w:autoSpaceDN w:val="0"/>
        <w:ind w:firstLineChars="150" w:firstLine="330"/>
        <w:rPr>
          <w:bCs/>
        </w:rPr>
      </w:pPr>
      <w:r>
        <w:rPr>
          <w:rFonts w:hint="eastAsia"/>
          <w:bCs/>
        </w:rPr>
        <w:t>（２）　結論</w:t>
      </w:r>
    </w:p>
    <w:p w14:paraId="5CEC2336" w14:textId="38B87E0A" w:rsidR="00F87A87" w:rsidRDefault="00F87A87" w:rsidP="00C73955">
      <w:pPr>
        <w:autoSpaceDE w:val="0"/>
        <w:autoSpaceDN w:val="0"/>
        <w:ind w:leftChars="150" w:left="990" w:hangingChars="300" w:hanging="660"/>
        <w:rPr>
          <w:bCs/>
        </w:rPr>
      </w:pPr>
      <w:r>
        <w:rPr>
          <w:rFonts w:hint="eastAsia"/>
          <w:bCs/>
        </w:rPr>
        <w:t xml:space="preserve">　　 　 以上のとおり、本件処分は条例に基づき適正に行われたものであり、その決定に何ら違法、不当な点はなく、適法かつ妥当なものである。</w:t>
      </w:r>
    </w:p>
    <w:p w14:paraId="335032D1" w14:textId="77777777" w:rsidR="00B17DF0" w:rsidRPr="001B5039" w:rsidRDefault="00B17DF0" w:rsidP="00047A5F">
      <w:pPr>
        <w:rPr>
          <w:bCs/>
          <w:highlight w:val="yellow"/>
        </w:rPr>
      </w:pPr>
    </w:p>
    <w:p w14:paraId="32EBBC6F" w14:textId="77777777" w:rsidR="00290ABD" w:rsidRDefault="00683A90" w:rsidP="00290ABD">
      <w:pPr>
        <w:rPr>
          <w:rFonts w:eastAsia="ＭＳ ゴシック"/>
          <w:b/>
          <w:bCs/>
        </w:rPr>
      </w:pPr>
      <w:r w:rsidRPr="001B5039">
        <w:rPr>
          <w:rFonts w:eastAsia="ＭＳ ゴシック" w:hint="eastAsia"/>
          <w:b/>
          <w:bCs/>
        </w:rPr>
        <w:t>第六　審査会の判断</w:t>
      </w:r>
    </w:p>
    <w:p w14:paraId="3F505AF5" w14:textId="2F176D2E" w:rsidR="00290ABD" w:rsidRPr="003108DA" w:rsidRDefault="00290ABD" w:rsidP="00290ABD">
      <w:pPr>
        <w:ind w:firstLineChars="100" w:firstLine="220"/>
        <w:rPr>
          <w:rFonts w:eastAsia="ＭＳ ゴシック"/>
          <w:b/>
          <w:bCs/>
        </w:rPr>
      </w:pPr>
      <w:r w:rsidRPr="003108DA">
        <w:rPr>
          <w:rFonts w:hint="eastAsia"/>
        </w:rPr>
        <w:t>１　条例の基本的な考え方について</w:t>
      </w:r>
    </w:p>
    <w:p w14:paraId="08BE4ADD" w14:textId="77777777" w:rsidR="00290ABD" w:rsidRPr="003108DA" w:rsidRDefault="00290ABD" w:rsidP="00290ABD">
      <w:pPr>
        <w:ind w:leftChars="200" w:left="440" w:firstLineChars="100" w:firstLine="220"/>
      </w:pPr>
      <w:r w:rsidRPr="003108DA">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74ABC4E" w14:textId="77777777" w:rsidR="00290ABD" w:rsidRPr="003108DA" w:rsidRDefault="00290ABD" w:rsidP="00C73955">
      <w:pPr>
        <w:autoSpaceDE w:val="0"/>
        <w:autoSpaceDN w:val="0"/>
        <w:ind w:leftChars="200" w:left="440" w:firstLineChars="100" w:firstLine="220"/>
      </w:pPr>
      <w:r w:rsidRPr="003108DA">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5926C2C4" w14:textId="77777777" w:rsidR="00290ABD" w:rsidRPr="003108DA" w:rsidRDefault="00290ABD" w:rsidP="00C73955">
      <w:pPr>
        <w:autoSpaceDE w:val="0"/>
        <w:autoSpaceDN w:val="0"/>
        <w:ind w:leftChars="200" w:left="440" w:firstLineChars="100" w:firstLine="220"/>
      </w:pPr>
      <w:r w:rsidRPr="003108DA">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5845D88" w14:textId="77777777" w:rsidR="003108DA" w:rsidRDefault="003108DA" w:rsidP="00C73955">
      <w:pPr>
        <w:autoSpaceDE w:val="0"/>
        <w:autoSpaceDN w:val="0"/>
        <w:ind w:firstLineChars="100" w:firstLine="220"/>
        <w:rPr>
          <w:bCs/>
        </w:rPr>
      </w:pPr>
    </w:p>
    <w:p w14:paraId="09E4F480" w14:textId="3D7A0FB4" w:rsidR="001B5039" w:rsidRDefault="007F3EC7" w:rsidP="00C73955">
      <w:pPr>
        <w:autoSpaceDE w:val="0"/>
        <w:autoSpaceDN w:val="0"/>
        <w:ind w:left="440" w:hangingChars="200" w:hanging="440"/>
        <w:rPr>
          <w:bCs/>
        </w:rPr>
      </w:pPr>
      <w:r>
        <w:rPr>
          <w:rFonts w:hint="eastAsia"/>
          <w:bCs/>
        </w:rPr>
        <w:t xml:space="preserve">　</w:t>
      </w:r>
      <w:r w:rsidR="009B71A4">
        <w:rPr>
          <w:rFonts w:hint="eastAsia"/>
          <w:bCs/>
        </w:rPr>
        <w:t>２</w:t>
      </w:r>
      <w:r w:rsidR="001B5039">
        <w:rPr>
          <w:rFonts w:hint="eastAsia"/>
          <w:bCs/>
        </w:rPr>
        <w:t xml:space="preserve">　</w:t>
      </w:r>
      <w:r w:rsidR="00980F92">
        <w:rPr>
          <w:rFonts w:hint="eastAsia"/>
          <w:bCs/>
        </w:rPr>
        <w:t>本件決定における</w:t>
      </w:r>
      <w:r w:rsidR="001B5039">
        <w:rPr>
          <w:rFonts w:hint="eastAsia"/>
          <w:bCs/>
        </w:rPr>
        <w:t>理由の提示の妥当性について</w:t>
      </w:r>
    </w:p>
    <w:p w14:paraId="7942D254" w14:textId="358F75D6" w:rsidR="00980F92" w:rsidRPr="00565C1B" w:rsidRDefault="001B5039" w:rsidP="00C73955">
      <w:pPr>
        <w:autoSpaceDE w:val="0"/>
        <w:autoSpaceDN w:val="0"/>
        <w:ind w:left="660" w:hangingChars="300" w:hanging="660"/>
        <w:rPr>
          <w:bCs/>
          <w:color w:val="FF0000"/>
        </w:rPr>
      </w:pPr>
      <w:r>
        <w:rPr>
          <w:rFonts w:hint="eastAsia"/>
          <w:bCs/>
        </w:rPr>
        <w:t xml:space="preserve">　（１）</w:t>
      </w:r>
      <w:r w:rsidR="00290ABD">
        <w:rPr>
          <w:rFonts w:hint="eastAsia"/>
          <w:bCs/>
        </w:rPr>
        <w:t>条例第13条第</w:t>
      </w:r>
      <w:r w:rsidR="00232888">
        <w:rPr>
          <w:rFonts w:hint="eastAsia"/>
          <w:bCs/>
        </w:rPr>
        <w:t>１</w:t>
      </w:r>
      <w:r w:rsidR="00290ABD">
        <w:rPr>
          <w:rFonts w:hint="eastAsia"/>
          <w:bCs/>
        </w:rPr>
        <w:t>項及び第２項に基づき、公開請求に係る行政文書の一部又は全部を公開しない決定をした旨の通知を</w:t>
      </w:r>
      <w:r w:rsidR="00FC71BA">
        <w:rPr>
          <w:rFonts w:hint="eastAsia"/>
          <w:bCs/>
        </w:rPr>
        <w:t>するとき</w:t>
      </w:r>
      <w:r w:rsidR="00290ABD">
        <w:rPr>
          <w:rFonts w:hint="eastAsia"/>
          <w:bCs/>
        </w:rPr>
        <w:t>は、</w:t>
      </w:r>
      <w:r w:rsidR="00232888">
        <w:rPr>
          <w:rFonts w:hint="eastAsia"/>
          <w:bCs/>
        </w:rPr>
        <w:t>条例</w:t>
      </w:r>
      <w:r w:rsidR="001334AF">
        <w:rPr>
          <w:rFonts w:hint="eastAsia"/>
          <w:bCs/>
        </w:rPr>
        <w:t>第13条第</w:t>
      </w:r>
      <w:r w:rsidR="00232888">
        <w:rPr>
          <w:rFonts w:hint="eastAsia"/>
          <w:bCs/>
        </w:rPr>
        <w:t>３</w:t>
      </w:r>
      <w:r w:rsidR="001334AF">
        <w:rPr>
          <w:rFonts w:hint="eastAsia"/>
          <w:bCs/>
        </w:rPr>
        <w:t>項及び</w:t>
      </w:r>
      <w:r w:rsidR="00290ABD">
        <w:rPr>
          <w:rFonts w:hint="eastAsia"/>
          <w:bCs/>
        </w:rPr>
        <w:t>大阪府行政手続条例</w:t>
      </w:r>
      <w:r w:rsidR="00980F92" w:rsidRPr="00616397">
        <w:rPr>
          <w:rFonts w:hint="eastAsia"/>
          <w:bCs/>
          <w:color w:val="auto"/>
        </w:rPr>
        <w:t>（平成７年大阪府条例第２号</w:t>
      </w:r>
      <w:r w:rsidR="00622CD0">
        <w:rPr>
          <w:rFonts w:hint="eastAsia"/>
          <w:bCs/>
          <w:color w:val="auto"/>
        </w:rPr>
        <w:t>。以下「行政手続条例」という。</w:t>
      </w:r>
      <w:r w:rsidR="00980F92" w:rsidRPr="00616397">
        <w:rPr>
          <w:rFonts w:hint="eastAsia"/>
          <w:bCs/>
          <w:color w:val="auto"/>
        </w:rPr>
        <w:t>）</w:t>
      </w:r>
      <w:r w:rsidR="00290ABD">
        <w:rPr>
          <w:rFonts w:hint="eastAsia"/>
          <w:bCs/>
        </w:rPr>
        <w:t>第８条に基づ</w:t>
      </w:r>
      <w:r w:rsidR="00622CD0">
        <w:rPr>
          <w:rFonts w:hint="eastAsia"/>
          <w:bCs/>
        </w:rPr>
        <w:t>き、</w:t>
      </w:r>
      <w:r w:rsidR="00290ABD">
        <w:rPr>
          <w:rFonts w:hint="eastAsia"/>
          <w:bCs/>
        </w:rPr>
        <w:t>理由の提示を書面で行うことが必要である。</w:t>
      </w:r>
    </w:p>
    <w:p w14:paraId="6F4610DC" w14:textId="6AEBB9A2" w:rsidR="001B5039" w:rsidRDefault="00290ABD" w:rsidP="00C73955">
      <w:pPr>
        <w:autoSpaceDE w:val="0"/>
        <w:autoSpaceDN w:val="0"/>
        <w:ind w:leftChars="300" w:left="660" w:firstLineChars="100" w:firstLine="220"/>
        <w:rPr>
          <w:bCs/>
        </w:rPr>
      </w:pPr>
      <w:r>
        <w:rPr>
          <w:rFonts w:hint="eastAsia"/>
          <w:bCs/>
        </w:rPr>
        <w:t>理由の提示の制度は、処分庁の判断の慎重・合理性を担保してその恣意を抑制するとともに、処分の理由を相手方に知らせて不服申立てに便宜を与える趣旨から設けられたものである。かかる趣旨に照らせば、この通知に提示すべき理由としては、請求者において、非公開</w:t>
      </w:r>
      <w:r>
        <w:rPr>
          <w:rFonts w:hint="eastAsia"/>
          <w:bCs/>
        </w:rPr>
        <w:lastRenderedPageBreak/>
        <w:t>とされた</w:t>
      </w:r>
      <w:r w:rsidR="007F0D49">
        <w:rPr>
          <w:rFonts w:hint="eastAsia"/>
          <w:bCs/>
        </w:rPr>
        <w:t>情報</w:t>
      </w:r>
      <w:r>
        <w:rPr>
          <w:rFonts w:hint="eastAsia"/>
          <w:bCs/>
        </w:rPr>
        <w:t>が条例第８条及び第９条の</w:t>
      </w:r>
      <w:r w:rsidR="007F3EC7">
        <w:rPr>
          <w:rFonts w:hint="eastAsia"/>
          <w:bCs/>
        </w:rPr>
        <w:t>非公開事由のいずれに該当するのかが、その根拠とともに了知し得るもの</w:t>
      </w:r>
      <w:r>
        <w:rPr>
          <w:rFonts w:hint="eastAsia"/>
          <w:bCs/>
        </w:rPr>
        <w:t>でなければならない。</w:t>
      </w:r>
    </w:p>
    <w:p w14:paraId="46C90689" w14:textId="7FB3E86A" w:rsidR="007F3EC7" w:rsidRDefault="007F3EC7" w:rsidP="00C73955">
      <w:pPr>
        <w:autoSpaceDE w:val="0"/>
        <w:autoSpaceDN w:val="0"/>
        <w:ind w:left="660" w:hangingChars="300" w:hanging="660"/>
        <w:rPr>
          <w:bCs/>
        </w:rPr>
      </w:pPr>
      <w:r>
        <w:rPr>
          <w:rFonts w:hint="eastAsia"/>
          <w:bCs/>
        </w:rPr>
        <w:t xml:space="preserve">　（２）</w:t>
      </w:r>
      <w:r w:rsidR="00220A26">
        <w:rPr>
          <w:rFonts w:hint="eastAsia"/>
          <w:bCs/>
        </w:rPr>
        <w:t>当審査会にて</w:t>
      </w:r>
      <w:r>
        <w:rPr>
          <w:rFonts w:hint="eastAsia"/>
          <w:bCs/>
        </w:rPr>
        <w:t>諮問書に添付された</w:t>
      </w:r>
      <w:r w:rsidR="007F0D49">
        <w:rPr>
          <w:rFonts w:hint="eastAsia"/>
          <w:bCs/>
        </w:rPr>
        <w:t>本件決定</w:t>
      </w:r>
      <w:r>
        <w:rPr>
          <w:rFonts w:hint="eastAsia"/>
          <w:bCs/>
        </w:rPr>
        <w:t>に係る非公開決定通知書を確認したところ、「公開しないことと決定した行政文書の名称」欄には、本件対象文書名、すなわち本件請求</w:t>
      </w:r>
      <w:r w:rsidR="00B2065F">
        <w:rPr>
          <w:rFonts w:hint="eastAsia"/>
          <w:bCs/>
        </w:rPr>
        <w:t>に記載された内容と</w:t>
      </w:r>
      <w:r>
        <w:rPr>
          <w:rFonts w:hint="eastAsia"/>
          <w:bCs/>
        </w:rPr>
        <w:t>ほぼ同様の内容を記載するのみで、本件対象文書の具体的な行政文書名を明らかにしていない</w:t>
      </w:r>
      <w:r w:rsidR="007F0D49">
        <w:rPr>
          <w:rFonts w:hint="eastAsia"/>
          <w:bCs/>
        </w:rPr>
        <w:t>ことが認められた</w:t>
      </w:r>
      <w:r>
        <w:rPr>
          <w:rFonts w:hint="eastAsia"/>
          <w:bCs/>
        </w:rPr>
        <w:t>。</w:t>
      </w:r>
    </w:p>
    <w:p w14:paraId="2B803555" w14:textId="7C4E8B69" w:rsidR="001D4B65" w:rsidRDefault="00931B29" w:rsidP="00C73955">
      <w:pPr>
        <w:autoSpaceDE w:val="0"/>
        <w:autoSpaceDN w:val="0"/>
        <w:ind w:left="660" w:hangingChars="300" w:hanging="660"/>
        <w:rPr>
          <w:bCs/>
        </w:rPr>
      </w:pPr>
      <w:r>
        <w:rPr>
          <w:rFonts w:hint="eastAsia"/>
          <w:bCs/>
        </w:rPr>
        <w:t xml:space="preserve">　　　　さらに、「公開しない理由」欄には、本件対象</w:t>
      </w:r>
      <w:r w:rsidR="007F3EC7">
        <w:rPr>
          <w:rFonts w:hint="eastAsia"/>
          <w:bCs/>
        </w:rPr>
        <w:t>文書について、「</w:t>
      </w:r>
      <w:r w:rsidR="00B2065F">
        <w:rPr>
          <w:rFonts w:hint="eastAsia"/>
          <w:bCs/>
        </w:rPr>
        <w:t>条例第８条第１項第４号に該当し、</w:t>
      </w:r>
      <w:r w:rsidR="007F3EC7">
        <w:rPr>
          <w:rFonts w:hint="eastAsia"/>
          <w:bCs/>
        </w:rPr>
        <w:t>公にすることにより、当該若しくは同種の事務の目的が達成できなくなり、</w:t>
      </w:r>
      <w:r w:rsidR="00F6370B">
        <w:rPr>
          <w:rFonts w:hint="eastAsia"/>
          <w:bCs/>
        </w:rPr>
        <w:t>又はこれらの事務の公正かつ適切な執行に著しい支障を及ぼす</w:t>
      </w:r>
      <w:r w:rsidR="006D270C" w:rsidRPr="0033571D">
        <w:rPr>
          <w:rFonts w:hint="eastAsia"/>
          <w:bCs/>
          <w:color w:val="auto"/>
        </w:rPr>
        <w:t>おそ</w:t>
      </w:r>
      <w:r w:rsidR="00F6370B">
        <w:rPr>
          <w:rFonts w:hint="eastAsia"/>
          <w:bCs/>
        </w:rPr>
        <w:t>れがあるため。」と記載されている</w:t>
      </w:r>
      <w:r w:rsidR="00220A26">
        <w:rPr>
          <w:rFonts w:hint="eastAsia"/>
          <w:bCs/>
        </w:rPr>
        <w:t>。</w:t>
      </w:r>
    </w:p>
    <w:p w14:paraId="52B0CF14" w14:textId="33E83653" w:rsidR="007F3EC7" w:rsidRDefault="00F6370B" w:rsidP="00C73955">
      <w:pPr>
        <w:autoSpaceDE w:val="0"/>
        <w:autoSpaceDN w:val="0"/>
        <w:ind w:leftChars="300" w:left="660" w:firstLineChars="100" w:firstLine="220"/>
        <w:rPr>
          <w:bCs/>
        </w:rPr>
      </w:pPr>
      <w:r>
        <w:rPr>
          <w:rFonts w:hint="eastAsia"/>
          <w:bCs/>
        </w:rPr>
        <w:t>この記載は、条例第８条第１項第４号の規定をそのまま引用したに等しく、非公開事由に該当すると判断した根拠を具体的に示していると</w:t>
      </w:r>
      <w:r w:rsidR="00220A26">
        <w:rPr>
          <w:rFonts w:hint="eastAsia"/>
          <w:bCs/>
        </w:rPr>
        <w:t>は</w:t>
      </w:r>
      <w:r>
        <w:rPr>
          <w:rFonts w:hint="eastAsia"/>
          <w:bCs/>
        </w:rPr>
        <w:t>いえない。</w:t>
      </w:r>
    </w:p>
    <w:p w14:paraId="1445188E" w14:textId="2F185091" w:rsidR="00A65A74" w:rsidRDefault="00F6370B" w:rsidP="00C73955">
      <w:pPr>
        <w:autoSpaceDE w:val="0"/>
        <w:autoSpaceDN w:val="0"/>
        <w:ind w:left="660" w:hangingChars="300" w:hanging="660"/>
        <w:rPr>
          <w:bCs/>
        </w:rPr>
      </w:pPr>
      <w:r>
        <w:rPr>
          <w:rFonts w:hint="eastAsia"/>
          <w:bCs/>
        </w:rPr>
        <w:t xml:space="preserve">　（３）</w:t>
      </w:r>
      <w:r w:rsidR="00A65A74">
        <w:rPr>
          <w:rFonts w:hint="eastAsia"/>
          <w:bCs/>
        </w:rPr>
        <w:t>本件決定は、</w:t>
      </w:r>
      <w:r>
        <w:rPr>
          <w:rFonts w:hint="eastAsia"/>
          <w:bCs/>
        </w:rPr>
        <w:t>審査請求人にとって、具体的な文書名や当該文書</w:t>
      </w:r>
      <w:r w:rsidR="00A65A74">
        <w:rPr>
          <w:rFonts w:hint="eastAsia"/>
          <w:bCs/>
        </w:rPr>
        <w:t>におけるどのような</w:t>
      </w:r>
      <w:r>
        <w:rPr>
          <w:rFonts w:hint="eastAsia"/>
          <w:bCs/>
        </w:rPr>
        <w:t>情報がどのような理由によって非公開となるのかを十分に了知できない</w:t>
      </w:r>
      <w:r w:rsidR="001334AF">
        <w:rPr>
          <w:rFonts w:hint="eastAsia"/>
          <w:bCs/>
        </w:rPr>
        <w:t>ものとなっており、</w:t>
      </w:r>
      <w:r>
        <w:rPr>
          <w:rFonts w:hint="eastAsia"/>
          <w:bCs/>
        </w:rPr>
        <w:t>審査請求を行うに当たって、具体的、効果的な主張をすることを困難にさせているものである</w:t>
      </w:r>
      <w:r w:rsidR="00A65A74">
        <w:rPr>
          <w:rFonts w:hint="eastAsia"/>
          <w:bCs/>
        </w:rPr>
        <w:t>。</w:t>
      </w:r>
    </w:p>
    <w:p w14:paraId="67CFFC27" w14:textId="2E2808D9" w:rsidR="00F6370B" w:rsidRDefault="00A65A74" w:rsidP="00C73955">
      <w:pPr>
        <w:autoSpaceDE w:val="0"/>
        <w:autoSpaceDN w:val="0"/>
        <w:ind w:leftChars="300" w:left="660" w:firstLineChars="100" w:firstLine="220"/>
        <w:rPr>
          <w:bCs/>
        </w:rPr>
      </w:pPr>
      <w:r>
        <w:rPr>
          <w:rFonts w:hint="eastAsia"/>
          <w:bCs/>
        </w:rPr>
        <w:t>したがって、</w:t>
      </w:r>
      <w:r w:rsidR="001334AF">
        <w:rPr>
          <w:rFonts w:hint="eastAsia"/>
          <w:bCs/>
        </w:rPr>
        <w:t>条例第13条第３項及び</w:t>
      </w:r>
      <w:r>
        <w:rPr>
          <w:rFonts w:hint="eastAsia"/>
          <w:bCs/>
        </w:rPr>
        <w:t>行政手続条例</w:t>
      </w:r>
      <w:r w:rsidR="001334AF">
        <w:rPr>
          <w:rFonts w:hint="eastAsia"/>
          <w:bCs/>
        </w:rPr>
        <w:t>第８条</w:t>
      </w:r>
      <w:r>
        <w:rPr>
          <w:rFonts w:hint="eastAsia"/>
          <w:bCs/>
          <w:color w:val="auto"/>
        </w:rPr>
        <w:t>が求める</w:t>
      </w:r>
      <w:r w:rsidR="00F6370B">
        <w:rPr>
          <w:rFonts w:hint="eastAsia"/>
          <w:bCs/>
        </w:rPr>
        <w:t>理由の提示の要件を欠</w:t>
      </w:r>
      <w:r w:rsidR="001334AF">
        <w:rPr>
          <w:rFonts w:hint="eastAsia"/>
          <w:bCs/>
        </w:rPr>
        <w:t>き</w:t>
      </w:r>
      <w:r w:rsidR="00F6370B">
        <w:rPr>
          <w:rFonts w:hint="eastAsia"/>
          <w:bCs/>
        </w:rPr>
        <w:t>、違法である</w:t>
      </w:r>
      <w:r>
        <w:rPr>
          <w:rFonts w:hint="eastAsia"/>
          <w:bCs/>
        </w:rPr>
        <w:t>といわざるを得ず</w:t>
      </w:r>
      <w:r w:rsidR="00F6370B">
        <w:rPr>
          <w:rFonts w:hint="eastAsia"/>
          <w:bCs/>
        </w:rPr>
        <w:t>、取り消すべき</w:t>
      </w:r>
      <w:r>
        <w:rPr>
          <w:rFonts w:hint="eastAsia"/>
          <w:bCs/>
        </w:rPr>
        <w:t>と判断する。</w:t>
      </w:r>
    </w:p>
    <w:p w14:paraId="62D4ABE4" w14:textId="51081F70" w:rsidR="00F6370B" w:rsidRPr="006D270C" w:rsidRDefault="00F6370B" w:rsidP="00290ABD">
      <w:pPr>
        <w:ind w:left="660" w:hangingChars="300" w:hanging="660"/>
        <w:rPr>
          <w:bCs/>
        </w:rPr>
      </w:pPr>
    </w:p>
    <w:p w14:paraId="3EF3B446" w14:textId="77777777" w:rsidR="005600C8" w:rsidRDefault="00F6370B" w:rsidP="005600C8">
      <w:pPr>
        <w:ind w:left="660" w:hangingChars="300" w:hanging="660"/>
        <w:rPr>
          <w:bCs/>
        </w:rPr>
      </w:pPr>
      <w:r>
        <w:rPr>
          <w:rFonts w:hint="eastAsia"/>
          <w:bCs/>
        </w:rPr>
        <w:t xml:space="preserve">　</w:t>
      </w:r>
      <w:r w:rsidR="009B71A4">
        <w:rPr>
          <w:rFonts w:hint="eastAsia"/>
          <w:bCs/>
        </w:rPr>
        <w:t>３</w:t>
      </w:r>
      <w:r>
        <w:rPr>
          <w:rFonts w:hint="eastAsia"/>
          <w:bCs/>
        </w:rPr>
        <w:t xml:space="preserve">　本件決定に係る具体的な判断及びその理由について</w:t>
      </w:r>
    </w:p>
    <w:p w14:paraId="3C083F05" w14:textId="5E13D817" w:rsidR="005600C8" w:rsidRDefault="00F07A2A" w:rsidP="00C73955">
      <w:pPr>
        <w:autoSpaceDE w:val="0"/>
        <w:autoSpaceDN w:val="0"/>
        <w:ind w:leftChars="200" w:left="440"/>
        <w:rPr>
          <w:bCs/>
        </w:rPr>
      </w:pPr>
      <w:r>
        <w:rPr>
          <w:rFonts w:hint="eastAsia"/>
          <w:bCs/>
        </w:rPr>
        <w:t xml:space="preserve">　</w:t>
      </w:r>
      <w:r w:rsidR="00F6370B">
        <w:rPr>
          <w:rFonts w:hint="eastAsia"/>
          <w:bCs/>
        </w:rPr>
        <w:t>本件決定については、</w:t>
      </w:r>
      <w:r w:rsidR="00F6370B" w:rsidRPr="0033571D">
        <w:rPr>
          <w:rFonts w:hint="eastAsia"/>
          <w:bCs/>
          <w:color w:val="auto"/>
        </w:rPr>
        <w:t>上記</w:t>
      </w:r>
      <w:r w:rsidR="00FC71BA">
        <w:rPr>
          <w:rFonts w:hint="eastAsia"/>
          <w:bCs/>
          <w:color w:val="auto"/>
        </w:rPr>
        <w:t>２</w:t>
      </w:r>
      <w:r w:rsidR="006D270C" w:rsidRPr="0033571D">
        <w:rPr>
          <w:rFonts w:hint="eastAsia"/>
          <w:bCs/>
          <w:color w:val="auto"/>
        </w:rPr>
        <w:t>（３）のとおり判断する</w:t>
      </w:r>
      <w:r w:rsidR="00F6370B" w:rsidRPr="0033571D">
        <w:rPr>
          <w:rFonts w:hint="eastAsia"/>
          <w:bCs/>
          <w:color w:val="auto"/>
        </w:rPr>
        <w:t>が、実施機関が</w:t>
      </w:r>
      <w:r w:rsidR="006D270C" w:rsidRPr="0033571D">
        <w:rPr>
          <w:rFonts w:hint="eastAsia"/>
          <w:bCs/>
          <w:color w:val="auto"/>
        </w:rPr>
        <w:t>再度</w:t>
      </w:r>
      <w:r w:rsidR="008C3E47">
        <w:rPr>
          <w:rFonts w:hint="eastAsia"/>
          <w:bCs/>
          <w:color w:val="auto"/>
        </w:rPr>
        <w:t>決定</w:t>
      </w:r>
      <w:r w:rsidR="00F6370B" w:rsidRPr="0033571D">
        <w:rPr>
          <w:rFonts w:hint="eastAsia"/>
          <w:bCs/>
          <w:color w:val="auto"/>
        </w:rPr>
        <w:t>を行う</w:t>
      </w:r>
      <w:r w:rsidR="00B2065F">
        <w:rPr>
          <w:rFonts w:hint="eastAsia"/>
          <w:bCs/>
          <w:color w:val="auto"/>
        </w:rPr>
        <w:t>際</w:t>
      </w:r>
      <w:r w:rsidR="00F6370B" w:rsidRPr="0033571D">
        <w:rPr>
          <w:rFonts w:hint="eastAsia"/>
          <w:bCs/>
          <w:color w:val="auto"/>
        </w:rPr>
        <w:t>に参考と</w:t>
      </w:r>
      <w:r w:rsidR="00A65A74">
        <w:rPr>
          <w:rFonts w:hint="eastAsia"/>
          <w:bCs/>
          <w:color w:val="auto"/>
        </w:rPr>
        <w:t>なるよう</w:t>
      </w:r>
      <w:r w:rsidR="00F6370B" w:rsidRPr="0033571D">
        <w:rPr>
          <w:rFonts w:hint="eastAsia"/>
          <w:bCs/>
          <w:color w:val="auto"/>
        </w:rPr>
        <w:t>一定の</w:t>
      </w:r>
      <w:r w:rsidR="00E47D1F" w:rsidRPr="0033571D">
        <w:rPr>
          <w:rFonts w:hint="eastAsia"/>
          <w:bCs/>
          <w:color w:val="auto"/>
        </w:rPr>
        <w:t>判断</w:t>
      </w:r>
      <w:r w:rsidR="00F6370B" w:rsidRPr="0033571D">
        <w:rPr>
          <w:rFonts w:hint="eastAsia"/>
          <w:bCs/>
          <w:color w:val="auto"/>
        </w:rPr>
        <w:t>を示すこととする。</w:t>
      </w:r>
    </w:p>
    <w:p w14:paraId="292EB2C4" w14:textId="74D705F0" w:rsidR="005600C8" w:rsidRPr="005600C8" w:rsidRDefault="002A434B" w:rsidP="00C73955">
      <w:pPr>
        <w:autoSpaceDE w:val="0"/>
        <w:autoSpaceDN w:val="0"/>
        <w:ind w:leftChars="200" w:left="440" w:firstLineChars="100" w:firstLine="220"/>
        <w:rPr>
          <w:bCs/>
        </w:rPr>
      </w:pPr>
      <w:r>
        <w:rPr>
          <w:rFonts w:hint="eastAsia"/>
          <w:bCs/>
          <w:color w:val="auto"/>
        </w:rPr>
        <w:t>本件対象文書については、捜査関係事項照会に基づく回答</w:t>
      </w:r>
      <w:r w:rsidR="005600C8">
        <w:rPr>
          <w:rFonts w:hint="eastAsia"/>
          <w:bCs/>
          <w:color w:val="auto"/>
        </w:rPr>
        <w:t>に係る文書</w:t>
      </w:r>
      <w:r>
        <w:rPr>
          <w:rFonts w:hint="eastAsia"/>
          <w:bCs/>
          <w:color w:val="auto"/>
        </w:rPr>
        <w:t>及び被害届に係る文書であることから、</w:t>
      </w:r>
      <w:r w:rsidR="005600C8">
        <w:rPr>
          <w:rFonts w:hint="eastAsia"/>
          <w:bCs/>
          <w:color w:val="auto"/>
        </w:rPr>
        <w:t>刑事訴訟法</w:t>
      </w:r>
      <w:r w:rsidR="008C3E47">
        <w:rPr>
          <w:rFonts w:hint="eastAsia"/>
          <w:bCs/>
          <w:color w:val="auto"/>
        </w:rPr>
        <w:t>（昭和23年法律第131号。以下「刑訴法」という。）</w:t>
      </w:r>
      <w:r w:rsidR="00C56C40">
        <w:rPr>
          <w:rFonts w:hint="eastAsia"/>
          <w:bCs/>
          <w:color w:val="auto"/>
        </w:rPr>
        <w:t>第</w:t>
      </w:r>
      <w:r w:rsidR="005600C8">
        <w:rPr>
          <w:rFonts w:hint="eastAsia"/>
          <w:bCs/>
          <w:color w:val="auto"/>
        </w:rPr>
        <w:t>53条の２の「訴訟に関する書類」に該当し、条例第40条の規定により、条例の規定が適用され</w:t>
      </w:r>
      <w:r w:rsidR="00C56C40">
        <w:rPr>
          <w:rFonts w:hint="eastAsia"/>
          <w:bCs/>
          <w:color w:val="auto"/>
        </w:rPr>
        <w:t>ることとなるか</w:t>
      </w:r>
      <w:r w:rsidR="005600C8">
        <w:rPr>
          <w:rFonts w:hint="eastAsia"/>
          <w:bCs/>
          <w:color w:val="auto"/>
        </w:rPr>
        <w:t>を検討する。</w:t>
      </w:r>
    </w:p>
    <w:p w14:paraId="5018A0A8" w14:textId="362CCF55" w:rsidR="005600C8" w:rsidRDefault="00F07A2A" w:rsidP="00C73955">
      <w:pPr>
        <w:autoSpaceDE w:val="0"/>
        <w:autoSpaceDN w:val="0"/>
        <w:rPr>
          <w:bCs/>
        </w:rPr>
      </w:pPr>
      <w:r>
        <w:rPr>
          <w:rFonts w:hint="eastAsia"/>
          <w:bCs/>
        </w:rPr>
        <w:t xml:space="preserve">　（</w:t>
      </w:r>
      <w:r w:rsidR="00FA4568">
        <w:rPr>
          <w:rFonts w:hint="eastAsia"/>
          <w:bCs/>
        </w:rPr>
        <w:t>１</w:t>
      </w:r>
      <w:r w:rsidR="00F6370B">
        <w:rPr>
          <w:rFonts w:hint="eastAsia"/>
          <w:bCs/>
        </w:rPr>
        <w:t>）</w:t>
      </w:r>
      <w:r w:rsidR="009F42E0">
        <w:rPr>
          <w:rFonts w:hint="eastAsia"/>
          <w:bCs/>
        </w:rPr>
        <w:t xml:space="preserve">　</w:t>
      </w:r>
      <w:r w:rsidR="005600C8">
        <w:rPr>
          <w:rFonts w:hint="eastAsia"/>
          <w:bCs/>
        </w:rPr>
        <w:t>条例第40条について</w:t>
      </w:r>
    </w:p>
    <w:p w14:paraId="283D5C2B" w14:textId="7F5AF56B" w:rsidR="00F07A2A" w:rsidRDefault="00F6370B" w:rsidP="00C73955">
      <w:pPr>
        <w:autoSpaceDE w:val="0"/>
        <w:autoSpaceDN w:val="0"/>
        <w:ind w:left="880" w:hangingChars="400" w:hanging="880"/>
        <w:rPr>
          <w:bCs/>
        </w:rPr>
      </w:pPr>
      <w:r>
        <w:rPr>
          <w:rFonts w:hint="eastAsia"/>
          <w:bCs/>
        </w:rPr>
        <w:t xml:space="preserve">　</w:t>
      </w:r>
      <w:r w:rsidR="005600C8">
        <w:rPr>
          <w:rFonts w:hint="eastAsia"/>
          <w:bCs/>
        </w:rPr>
        <w:t xml:space="preserve">　　</w:t>
      </w:r>
      <w:r w:rsidR="00F07A2A">
        <w:rPr>
          <w:rFonts w:hint="eastAsia"/>
          <w:bCs/>
        </w:rPr>
        <w:t xml:space="preserve">ア　</w:t>
      </w:r>
      <w:r w:rsidR="005600C8">
        <w:rPr>
          <w:rFonts w:hint="eastAsia"/>
          <w:bCs/>
        </w:rPr>
        <w:t>刑事訴訟に関する書類及び押収物については、刑事司法手続の一環</w:t>
      </w:r>
      <w:r w:rsidR="00F07A2A">
        <w:rPr>
          <w:rFonts w:hint="eastAsia"/>
          <w:bCs/>
        </w:rPr>
        <w:t>として、刑訴法等により規律されることが適当であることから、情報公開法の制定に際し調整措置として改正された</w:t>
      </w:r>
      <w:r w:rsidR="00E94BAA">
        <w:rPr>
          <w:rFonts w:hint="eastAsia"/>
          <w:bCs/>
        </w:rPr>
        <w:t>刑訴法</w:t>
      </w:r>
      <w:r w:rsidR="00F07A2A">
        <w:rPr>
          <w:rFonts w:hint="eastAsia"/>
          <w:bCs/>
        </w:rPr>
        <w:t>第53条２の趣旨にのっとり、条例の適用対象から除外するのが本条の趣旨である。</w:t>
      </w:r>
    </w:p>
    <w:p w14:paraId="6113ABFB" w14:textId="1B0E1D66" w:rsidR="004D49D1" w:rsidRDefault="00F07A2A" w:rsidP="00C73955">
      <w:pPr>
        <w:autoSpaceDE w:val="0"/>
        <w:autoSpaceDN w:val="0"/>
        <w:ind w:leftChars="300" w:left="880" w:hangingChars="100" w:hanging="220"/>
        <w:rPr>
          <w:bCs/>
        </w:rPr>
      </w:pPr>
      <w:r>
        <w:rPr>
          <w:rFonts w:hint="eastAsia"/>
          <w:bCs/>
        </w:rPr>
        <w:t xml:space="preserve">イ　</w:t>
      </w:r>
      <w:r w:rsidR="00C56C40">
        <w:rPr>
          <w:rFonts w:hint="eastAsia"/>
          <w:bCs/>
        </w:rPr>
        <w:t>刑訴法</w:t>
      </w:r>
      <w:r w:rsidR="00E94BAA">
        <w:rPr>
          <w:rFonts w:hint="eastAsia"/>
          <w:bCs/>
        </w:rPr>
        <w:t>第53条の２第１項</w:t>
      </w:r>
      <w:r w:rsidR="008C3E47">
        <w:rPr>
          <w:rFonts w:hint="eastAsia"/>
          <w:bCs/>
        </w:rPr>
        <w:t>の</w:t>
      </w:r>
      <w:r>
        <w:rPr>
          <w:rFonts w:hint="eastAsia"/>
          <w:bCs/>
        </w:rPr>
        <w:t>「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書類のいずれであっても、被疑事件又は被告事件に関して作成されたものであれば、本条の書類に該当する</w:t>
      </w:r>
      <w:r w:rsidR="004D49D1">
        <w:rPr>
          <w:rFonts w:hint="eastAsia"/>
          <w:bCs/>
        </w:rPr>
        <w:t>と解される</w:t>
      </w:r>
      <w:r w:rsidR="00E6672D">
        <w:rPr>
          <w:rFonts w:hint="eastAsia"/>
          <w:bCs/>
        </w:rPr>
        <w:t>ため、</w:t>
      </w:r>
      <w:r w:rsidR="004D49D1">
        <w:rPr>
          <w:rFonts w:hint="eastAsia"/>
          <w:bCs/>
        </w:rPr>
        <w:t>不提出記録</w:t>
      </w:r>
      <w:r w:rsidR="00E94BAA">
        <w:rPr>
          <w:rFonts w:hint="eastAsia"/>
          <w:bCs/>
        </w:rPr>
        <w:t>及び不起訴記録もこれに該当するものと解される。</w:t>
      </w:r>
    </w:p>
    <w:p w14:paraId="5D513E5A" w14:textId="6A1A2E17" w:rsidR="00D87DEB" w:rsidRPr="00622CD0" w:rsidRDefault="00D87DEB" w:rsidP="00C73955">
      <w:pPr>
        <w:autoSpaceDE w:val="0"/>
        <w:autoSpaceDN w:val="0"/>
        <w:ind w:firstLineChars="100" w:firstLine="220"/>
        <w:rPr>
          <w:bCs/>
        </w:rPr>
      </w:pPr>
      <w:r>
        <w:rPr>
          <w:rFonts w:hint="eastAsia"/>
          <w:bCs/>
        </w:rPr>
        <w:t>（</w:t>
      </w:r>
      <w:r w:rsidR="00FA4568">
        <w:rPr>
          <w:rFonts w:hint="eastAsia"/>
          <w:bCs/>
        </w:rPr>
        <w:t>２</w:t>
      </w:r>
      <w:r>
        <w:rPr>
          <w:rFonts w:hint="eastAsia"/>
          <w:bCs/>
        </w:rPr>
        <w:t>）　条例第40条該当性について</w:t>
      </w:r>
    </w:p>
    <w:p w14:paraId="59658735" w14:textId="53F959BA" w:rsidR="004D49D1" w:rsidRDefault="00D87DEB" w:rsidP="00C73955">
      <w:pPr>
        <w:autoSpaceDE w:val="0"/>
        <w:autoSpaceDN w:val="0"/>
        <w:ind w:leftChars="400" w:left="880" w:firstLineChars="100" w:firstLine="220"/>
        <w:rPr>
          <w:bCs/>
        </w:rPr>
      </w:pPr>
      <w:r>
        <w:rPr>
          <w:rFonts w:hint="eastAsia"/>
          <w:bCs/>
        </w:rPr>
        <w:t>本件対象</w:t>
      </w:r>
      <w:r w:rsidR="004D49D1">
        <w:rPr>
          <w:rFonts w:hint="eastAsia"/>
          <w:bCs/>
        </w:rPr>
        <w:t>文書について、条例第40条該当性について検討する。</w:t>
      </w:r>
    </w:p>
    <w:p w14:paraId="67F144E5" w14:textId="1FF40F76" w:rsidR="004D49D1" w:rsidRDefault="00E24D8E" w:rsidP="00C73955">
      <w:pPr>
        <w:autoSpaceDE w:val="0"/>
        <w:autoSpaceDN w:val="0"/>
        <w:ind w:leftChars="300" w:left="880" w:hangingChars="100" w:hanging="220"/>
        <w:rPr>
          <w:bCs/>
        </w:rPr>
      </w:pPr>
      <w:r>
        <w:rPr>
          <w:rFonts w:hint="eastAsia"/>
          <w:bCs/>
        </w:rPr>
        <w:t>ア</w:t>
      </w:r>
      <w:r w:rsidR="004D49D1">
        <w:rPr>
          <w:rFonts w:hint="eastAsia"/>
          <w:bCs/>
        </w:rPr>
        <w:t xml:space="preserve">　捜査事項照会の回答</w:t>
      </w:r>
      <w:r w:rsidR="00E94BAA">
        <w:rPr>
          <w:rFonts w:hint="eastAsia"/>
          <w:bCs/>
        </w:rPr>
        <w:t>及びそれ</w:t>
      </w:r>
      <w:r w:rsidR="004D49D1">
        <w:rPr>
          <w:rFonts w:hint="eastAsia"/>
          <w:bCs/>
        </w:rPr>
        <w:t>に係る文書について</w:t>
      </w:r>
    </w:p>
    <w:p w14:paraId="6886D718" w14:textId="6B9FFCC1" w:rsidR="004D49D1" w:rsidRDefault="004D49D1" w:rsidP="00C73955">
      <w:pPr>
        <w:autoSpaceDE w:val="0"/>
        <w:autoSpaceDN w:val="0"/>
        <w:ind w:leftChars="100" w:left="880" w:hangingChars="300" w:hanging="660"/>
        <w:rPr>
          <w:bCs/>
        </w:rPr>
      </w:pPr>
      <w:r>
        <w:rPr>
          <w:rFonts w:hint="eastAsia"/>
          <w:bCs/>
        </w:rPr>
        <w:lastRenderedPageBreak/>
        <w:t xml:space="preserve">　　　　</w:t>
      </w:r>
      <w:r w:rsidR="00E6672D">
        <w:rPr>
          <w:rFonts w:hint="eastAsia"/>
          <w:bCs/>
        </w:rPr>
        <w:t>当該文書は</w:t>
      </w:r>
      <w:r w:rsidR="00E94BAA">
        <w:rPr>
          <w:rFonts w:hint="eastAsia"/>
          <w:bCs/>
        </w:rPr>
        <w:t>、刑訴法第197条</w:t>
      </w:r>
      <w:r w:rsidR="00C56C40">
        <w:rPr>
          <w:rFonts w:hint="eastAsia"/>
          <w:bCs/>
        </w:rPr>
        <w:t>第２項</w:t>
      </w:r>
      <w:r w:rsidR="00E94BAA">
        <w:rPr>
          <w:rFonts w:hint="eastAsia"/>
          <w:bCs/>
        </w:rPr>
        <w:t>に基づく照会に対する回答書</w:t>
      </w:r>
      <w:r w:rsidR="00E6672D">
        <w:rPr>
          <w:rFonts w:hint="eastAsia"/>
          <w:bCs/>
        </w:rPr>
        <w:t>案</w:t>
      </w:r>
      <w:r w:rsidR="00E94BAA">
        <w:rPr>
          <w:rFonts w:hint="eastAsia"/>
          <w:bCs/>
        </w:rPr>
        <w:t>及びそれに</w:t>
      </w:r>
      <w:r w:rsidR="00D87DEB">
        <w:rPr>
          <w:rFonts w:hint="eastAsia"/>
          <w:bCs/>
        </w:rPr>
        <w:t>付随する</w:t>
      </w:r>
      <w:r w:rsidR="00E94BAA">
        <w:rPr>
          <w:rFonts w:hint="eastAsia"/>
          <w:bCs/>
        </w:rPr>
        <w:t>文書であり、回答書の原本は捜査機関に提出されている。</w:t>
      </w:r>
    </w:p>
    <w:p w14:paraId="29CACA00" w14:textId="4AB1FC66" w:rsidR="00E94BAA" w:rsidRDefault="00E94BAA" w:rsidP="00C73955">
      <w:pPr>
        <w:autoSpaceDE w:val="0"/>
        <w:autoSpaceDN w:val="0"/>
        <w:ind w:leftChars="100" w:left="880" w:hangingChars="300" w:hanging="660"/>
        <w:rPr>
          <w:bCs/>
        </w:rPr>
      </w:pPr>
      <w:r>
        <w:rPr>
          <w:rFonts w:hint="eastAsia"/>
          <w:bCs/>
        </w:rPr>
        <w:t xml:space="preserve">　　　　</w:t>
      </w:r>
      <w:r w:rsidR="00D87DEB">
        <w:rPr>
          <w:rFonts w:hint="eastAsia"/>
          <w:bCs/>
        </w:rPr>
        <w:t>当該</w:t>
      </w:r>
      <w:r>
        <w:rPr>
          <w:rFonts w:hint="eastAsia"/>
          <w:bCs/>
        </w:rPr>
        <w:t>回答書は、捜査機関</w:t>
      </w:r>
      <w:r w:rsidR="00D87DEB">
        <w:rPr>
          <w:rFonts w:hint="eastAsia"/>
          <w:bCs/>
        </w:rPr>
        <w:t>である府警本部又は警察署</w:t>
      </w:r>
      <w:r>
        <w:rPr>
          <w:rFonts w:hint="eastAsia"/>
          <w:bCs/>
        </w:rPr>
        <w:t>が被疑事件又は被告事件の捜査の過程で</w:t>
      </w:r>
      <w:r w:rsidR="00D87DEB">
        <w:rPr>
          <w:rFonts w:hint="eastAsia"/>
          <w:bCs/>
        </w:rPr>
        <w:t>必要</w:t>
      </w:r>
      <w:r w:rsidR="00C56C40">
        <w:rPr>
          <w:rFonts w:hint="eastAsia"/>
          <w:bCs/>
        </w:rPr>
        <w:t>なものとして</w:t>
      </w:r>
      <w:r w:rsidR="00D87DEB">
        <w:rPr>
          <w:rFonts w:hint="eastAsia"/>
          <w:bCs/>
        </w:rPr>
        <w:t>、実施機関に提出を求めた</w:t>
      </w:r>
      <w:r>
        <w:rPr>
          <w:rFonts w:hint="eastAsia"/>
          <w:bCs/>
        </w:rPr>
        <w:t>文書であり、大阪府が保有する</w:t>
      </w:r>
      <w:r w:rsidR="00E6672D">
        <w:rPr>
          <w:rFonts w:hint="eastAsia"/>
          <w:bCs/>
        </w:rPr>
        <w:t>当該</w:t>
      </w:r>
      <w:r>
        <w:rPr>
          <w:rFonts w:hint="eastAsia"/>
          <w:bCs/>
        </w:rPr>
        <w:t>文書はその写しであるから、捜査機関に提出された原本とその性質に何ら変わりはないと認められ、「訴訟に関する書類」に該当する。</w:t>
      </w:r>
    </w:p>
    <w:p w14:paraId="6D94963E" w14:textId="33AB6871" w:rsidR="00F07A2A" w:rsidRDefault="00E94BAA" w:rsidP="00C73955">
      <w:pPr>
        <w:autoSpaceDE w:val="0"/>
        <w:autoSpaceDN w:val="0"/>
        <w:ind w:leftChars="400" w:left="880" w:firstLineChars="100" w:firstLine="220"/>
        <w:rPr>
          <w:bCs/>
        </w:rPr>
      </w:pPr>
      <w:r>
        <w:rPr>
          <w:rFonts w:hint="eastAsia"/>
          <w:bCs/>
        </w:rPr>
        <w:t>また、回答書に</w:t>
      </w:r>
      <w:r w:rsidR="00D87DEB">
        <w:rPr>
          <w:rFonts w:hint="eastAsia"/>
          <w:bCs/>
        </w:rPr>
        <w:t>付随する</w:t>
      </w:r>
      <w:r>
        <w:rPr>
          <w:rFonts w:hint="eastAsia"/>
          <w:bCs/>
        </w:rPr>
        <w:t>書類については、回答書と一体をなすものであるから、「訴訟に関する書類」に該当する。</w:t>
      </w:r>
      <w:r w:rsidR="004D49D1">
        <w:rPr>
          <w:rFonts w:hint="eastAsia"/>
          <w:bCs/>
        </w:rPr>
        <w:t xml:space="preserve">　　　</w:t>
      </w:r>
    </w:p>
    <w:p w14:paraId="7D0A9F48" w14:textId="124A57D4" w:rsidR="00F07A2A" w:rsidRDefault="00E24D8E" w:rsidP="00C73955">
      <w:pPr>
        <w:autoSpaceDE w:val="0"/>
        <w:autoSpaceDN w:val="0"/>
        <w:ind w:firstLineChars="300" w:firstLine="660"/>
        <w:rPr>
          <w:bCs/>
        </w:rPr>
      </w:pPr>
      <w:r>
        <w:rPr>
          <w:rFonts w:hint="eastAsia"/>
          <w:bCs/>
        </w:rPr>
        <w:t xml:space="preserve">イ　</w:t>
      </w:r>
      <w:r w:rsidR="00E94BAA">
        <w:rPr>
          <w:rFonts w:hint="eastAsia"/>
          <w:bCs/>
        </w:rPr>
        <w:t>被害届</w:t>
      </w:r>
      <w:r w:rsidR="00E6672D">
        <w:rPr>
          <w:rFonts w:hint="eastAsia"/>
          <w:bCs/>
        </w:rPr>
        <w:t>案</w:t>
      </w:r>
      <w:r w:rsidR="00E94BAA">
        <w:rPr>
          <w:rFonts w:hint="eastAsia"/>
          <w:bCs/>
        </w:rPr>
        <w:t>及びそれに</w:t>
      </w:r>
      <w:r>
        <w:rPr>
          <w:rFonts w:hint="eastAsia"/>
          <w:bCs/>
        </w:rPr>
        <w:t>付随する</w:t>
      </w:r>
      <w:r w:rsidR="00E94BAA">
        <w:rPr>
          <w:rFonts w:hint="eastAsia"/>
          <w:bCs/>
        </w:rPr>
        <w:t>文書について</w:t>
      </w:r>
    </w:p>
    <w:p w14:paraId="2A9C9780" w14:textId="49181284" w:rsidR="00E24D8E" w:rsidRDefault="008C42CD" w:rsidP="00C73955">
      <w:pPr>
        <w:autoSpaceDE w:val="0"/>
        <w:autoSpaceDN w:val="0"/>
        <w:ind w:leftChars="200" w:left="880" w:hangingChars="200" w:hanging="440"/>
        <w:rPr>
          <w:bCs/>
        </w:rPr>
      </w:pPr>
      <w:r>
        <w:rPr>
          <w:rFonts w:hint="eastAsia"/>
          <w:bCs/>
        </w:rPr>
        <w:t xml:space="preserve">　　　本件対象文書のうち一部は、大阪府が提出した特定の事案についての被害届</w:t>
      </w:r>
      <w:r w:rsidR="00E6672D">
        <w:rPr>
          <w:rFonts w:hint="eastAsia"/>
          <w:bCs/>
        </w:rPr>
        <w:t>案</w:t>
      </w:r>
      <w:r>
        <w:rPr>
          <w:rFonts w:hint="eastAsia"/>
          <w:bCs/>
        </w:rPr>
        <w:t>及びそれに</w:t>
      </w:r>
      <w:r w:rsidR="00E24D8E">
        <w:rPr>
          <w:rFonts w:hint="eastAsia"/>
          <w:bCs/>
        </w:rPr>
        <w:t>付随する</w:t>
      </w:r>
      <w:r>
        <w:rPr>
          <w:rFonts w:hint="eastAsia"/>
          <w:bCs/>
        </w:rPr>
        <w:t>文書である。</w:t>
      </w:r>
    </w:p>
    <w:p w14:paraId="69131D66" w14:textId="3B8B3C21" w:rsidR="008C42CD" w:rsidRDefault="008C42CD" w:rsidP="00C73955">
      <w:pPr>
        <w:autoSpaceDE w:val="0"/>
        <w:autoSpaceDN w:val="0"/>
        <w:ind w:leftChars="400" w:left="880" w:firstLineChars="100" w:firstLine="220"/>
        <w:rPr>
          <w:bCs/>
        </w:rPr>
      </w:pPr>
      <w:r>
        <w:rPr>
          <w:rFonts w:hint="eastAsia"/>
          <w:bCs/>
        </w:rPr>
        <w:t>警察の機関に</w:t>
      </w:r>
      <w:r w:rsidR="00E24D8E">
        <w:rPr>
          <w:rFonts w:hint="eastAsia"/>
          <w:bCs/>
        </w:rPr>
        <w:t>対し、</w:t>
      </w:r>
      <w:r>
        <w:rPr>
          <w:rFonts w:hint="eastAsia"/>
          <w:bCs/>
        </w:rPr>
        <w:t>提出される被害届</w:t>
      </w:r>
      <w:r w:rsidR="00E24D8E">
        <w:rPr>
          <w:rFonts w:hint="eastAsia"/>
          <w:bCs/>
        </w:rPr>
        <w:t>と</w:t>
      </w:r>
      <w:r>
        <w:rPr>
          <w:rFonts w:hint="eastAsia"/>
          <w:bCs/>
        </w:rPr>
        <w:t>は、刑事事件の捜査に資するため、被害者が、犯罪による自らの被害を届け出るものであって、刑事事件に係る捜査の端緒として最も一般的なものであり、当該事案が起訴に至った場合には、刑事訴訟における重要な証拠書類ともなりうるものである。</w:t>
      </w:r>
    </w:p>
    <w:p w14:paraId="7F5A4715" w14:textId="5BA86516" w:rsidR="008C42CD" w:rsidRDefault="008C42CD" w:rsidP="00C73955">
      <w:pPr>
        <w:autoSpaceDE w:val="0"/>
        <w:autoSpaceDN w:val="0"/>
        <w:ind w:leftChars="200" w:left="880" w:hangingChars="200" w:hanging="440"/>
        <w:rPr>
          <w:bCs/>
        </w:rPr>
      </w:pPr>
      <w:r>
        <w:rPr>
          <w:rFonts w:hint="eastAsia"/>
          <w:bCs/>
        </w:rPr>
        <w:t xml:space="preserve">　　　被害届は、実施機関が刑事事件に係る捜査のために</w:t>
      </w:r>
      <w:r w:rsidR="00E6672D">
        <w:rPr>
          <w:rFonts w:hint="eastAsia"/>
          <w:bCs/>
        </w:rPr>
        <w:t>作成</w:t>
      </w:r>
      <w:r>
        <w:rPr>
          <w:rFonts w:hint="eastAsia"/>
          <w:bCs/>
        </w:rPr>
        <w:t>する文書であり、その事件が刑事事件として起訴に至ったか否かに関わらず、「訴訟に関する書類」に該当する</w:t>
      </w:r>
      <w:r w:rsidR="00E6672D" w:rsidRPr="00E6672D">
        <w:rPr>
          <w:rFonts w:hint="eastAsia"/>
          <w:bCs/>
        </w:rPr>
        <w:t>ところ、</w:t>
      </w:r>
      <w:r w:rsidR="00E6672D">
        <w:rPr>
          <w:rFonts w:hint="eastAsia"/>
          <w:bCs/>
        </w:rPr>
        <w:t>本件被害届案は</w:t>
      </w:r>
      <w:r w:rsidR="00E6672D" w:rsidRPr="00E6672D">
        <w:rPr>
          <w:rFonts w:hint="eastAsia"/>
          <w:bCs/>
        </w:rPr>
        <w:t>決裁の都合上、被害届の記載内容という形で事務処理しているものであり、その内容は被害届と同一であることから、当該文書は「訴訟に関する書類」に該当すると解される。</w:t>
      </w:r>
    </w:p>
    <w:p w14:paraId="21D7CA71" w14:textId="2961C027" w:rsidR="008C42CD" w:rsidRPr="00E94BAA" w:rsidRDefault="008C42CD" w:rsidP="00C73955">
      <w:pPr>
        <w:autoSpaceDE w:val="0"/>
        <w:autoSpaceDN w:val="0"/>
        <w:ind w:leftChars="200" w:left="880" w:hangingChars="200" w:hanging="440"/>
        <w:rPr>
          <w:bCs/>
        </w:rPr>
      </w:pPr>
      <w:r>
        <w:rPr>
          <w:rFonts w:hint="eastAsia"/>
          <w:bCs/>
        </w:rPr>
        <w:t xml:space="preserve">　　　また、被害届</w:t>
      </w:r>
      <w:r w:rsidR="00E6672D">
        <w:rPr>
          <w:rFonts w:hint="eastAsia"/>
          <w:bCs/>
        </w:rPr>
        <w:t>案</w:t>
      </w:r>
      <w:r>
        <w:rPr>
          <w:rFonts w:hint="eastAsia"/>
          <w:bCs/>
        </w:rPr>
        <w:t>に</w:t>
      </w:r>
      <w:r w:rsidR="00E24D8E">
        <w:rPr>
          <w:rFonts w:hint="eastAsia"/>
          <w:bCs/>
        </w:rPr>
        <w:t>付随する</w:t>
      </w:r>
      <w:r>
        <w:rPr>
          <w:rFonts w:hint="eastAsia"/>
          <w:bCs/>
        </w:rPr>
        <w:t>文書については、被害届</w:t>
      </w:r>
      <w:r w:rsidR="00E6672D">
        <w:rPr>
          <w:rFonts w:hint="eastAsia"/>
          <w:bCs/>
        </w:rPr>
        <w:t>案</w:t>
      </w:r>
      <w:r>
        <w:rPr>
          <w:rFonts w:hint="eastAsia"/>
          <w:bCs/>
        </w:rPr>
        <w:t>と一体をなすものであるから、「訴訟に関する書類」に該当する。</w:t>
      </w:r>
    </w:p>
    <w:p w14:paraId="478236E5" w14:textId="4A4D4C1C" w:rsidR="00F07A2A" w:rsidRDefault="00E24D8E" w:rsidP="00C73955">
      <w:pPr>
        <w:autoSpaceDE w:val="0"/>
        <w:autoSpaceDN w:val="0"/>
        <w:ind w:leftChars="320" w:left="924" w:hangingChars="100" w:hanging="220"/>
        <w:rPr>
          <w:bCs/>
        </w:rPr>
      </w:pPr>
      <w:r>
        <w:rPr>
          <w:rFonts w:hint="eastAsia"/>
          <w:bCs/>
        </w:rPr>
        <w:t>ウ</w:t>
      </w:r>
      <w:r w:rsidR="008C42CD">
        <w:rPr>
          <w:rFonts w:hint="eastAsia"/>
          <w:bCs/>
        </w:rPr>
        <w:t xml:space="preserve">　以上</w:t>
      </w:r>
      <w:r>
        <w:rPr>
          <w:rFonts w:hint="eastAsia"/>
          <w:bCs/>
        </w:rPr>
        <w:t>により</w:t>
      </w:r>
      <w:r w:rsidR="008C42CD">
        <w:rPr>
          <w:rFonts w:hint="eastAsia"/>
          <w:bCs/>
        </w:rPr>
        <w:t>、本件対象文書は、</w:t>
      </w:r>
      <w:r>
        <w:rPr>
          <w:rFonts w:hint="eastAsia"/>
          <w:bCs/>
        </w:rPr>
        <w:t>いずれも</w:t>
      </w:r>
      <w:r w:rsidR="008C42CD">
        <w:rPr>
          <w:rFonts w:hint="eastAsia"/>
          <w:bCs/>
        </w:rPr>
        <w:t>条例第40条の規定により、条例の規定が適用されない</w:t>
      </w:r>
      <w:r>
        <w:rPr>
          <w:rFonts w:hint="eastAsia"/>
          <w:bCs/>
        </w:rPr>
        <w:t>もの</w:t>
      </w:r>
      <w:r w:rsidR="00E6672D">
        <w:rPr>
          <w:rFonts w:hint="eastAsia"/>
          <w:bCs/>
        </w:rPr>
        <w:t>と考えられることから</w:t>
      </w:r>
      <w:r>
        <w:rPr>
          <w:rFonts w:hint="eastAsia"/>
          <w:bCs/>
        </w:rPr>
        <w:t>、実施機関においては、本趣旨を踏まえて</w:t>
      </w:r>
      <w:r w:rsidR="008C42CD">
        <w:rPr>
          <w:rFonts w:hint="eastAsia"/>
          <w:bCs/>
        </w:rPr>
        <w:t>、決定を行うべきである</w:t>
      </w:r>
      <w:r>
        <w:rPr>
          <w:rFonts w:hint="eastAsia"/>
          <w:bCs/>
        </w:rPr>
        <w:t>と判断する</w:t>
      </w:r>
      <w:r w:rsidR="008C42CD">
        <w:rPr>
          <w:rFonts w:hint="eastAsia"/>
          <w:bCs/>
        </w:rPr>
        <w:t>。</w:t>
      </w:r>
    </w:p>
    <w:p w14:paraId="78802302" w14:textId="13889021" w:rsidR="008C42CD" w:rsidRDefault="008C42CD" w:rsidP="00C73955">
      <w:pPr>
        <w:autoSpaceDE w:val="0"/>
        <w:autoSpaceDN w:val="0"/>
        <w:rPr>
          <w:bCs/>
        </w:rPr>
      </w:pPr>
      <w:r>
        <w:rPr>
          <w:rFonts w:hint="eastAsia"/>
          <w:bCs/>
        </w:rPr>
        <w:t xml:space="preserve">　（</w:t>
      </w:r>
      <w:r w:rsidR="00FA4568">
        <w:rPr>
          <w:rFonts w:hint="eastAsia"/>
          <w:bCs/>
        </w:rPr>
        <w:t>３</w:t>
      </w:r>
      <w:r>
        <w:rPr>
          <w:rFonts w:hint="eastAsia"/>
          <w:bCs/>
        </w:rPr>
        <w:t>）　条例第８条第１項第４号</w:t>
      </w:r>
      <w:r w:rsidR="001B0E6A">
        <w:rPr>
          <w:rFonts w:hint="eastAsia"/>
          <w:bCs/>
        </w:rPr>
        <w:t>該当性</w:t>
      </w:r>
      <w:r>
        <w:rPr>
          <w:rFonts w:hint="eastAsia"/>
          <w:bCs/>
        </w:rPr>
        <w:t>について</w:t>
      </w:r>
    </w:p>
    <w:p w14:paraId="0CBFD797" w14:textId="1E00BC62" w:rsidR="008C42CD" w:rsidRDefault="008C42CD" w:rsidP="00C73955">
      <w:pPr>
        <w:autoSpaceDE w:val="0"/>
        <w:autoSpaceDN w:val="0"/>
        <w:ind w:left="880" w:hangingChars="400" w:hanging="880"/>
        <w:rPr>
          <w:bCs/>
        </w:rPr>
      </w:pPr>
      <w:r>
        <w:rPr>
          <w:rFonts w:hint="eastAsia"/>
          <w:bCs/>
        </w:rPr>
        <w:t xml:space="preserve">　　　　　実施機関</w:t>
      </w:r>
      <w:r w:rsidR="001B0E6A">
        <w:rPr>
          <w:rFonts w:hint="eastAsia"/>
          <w:bCs/>
        </w:rPr>
        <w:t>、</w:t>
      </w:r>
      <w:r w:rsidR="00E24D8E">
        <w:rPr>
          <w:rFonts w:hint="eastAsia"/>
          <w:bCs/>
        </w:rPr>
        <w:t>は本件決定の根拠を</w:t>
      </w:r>
      <w:r>
        <w:rPr>
          <w:rFonts w:hint="eastAsia"/>
          <w:bCs/>
        </w:rPr>
        <w:t>条例第８条第１項第４号</w:t>
      </w:r>
      <w:r w:rsidR="001B0E6A">
        <w:rPr>
          <w:rFonts w:hint="eastAsia"/>
          <w:bCs/>
        </w:rPr>
        <w:t>である</w:t>
      </w:r>
      <w:r w:rsidR="00BB7276">
        <w:rPr>
          <w:rFonts w:hint="eastAsia"/>
          <w:bCs/>
        </w:rPr>
        <w:t>と主張するが、</w:t>
      </w:r>
      <w:r w:rsidR="001B0E6A">
        <w:rPr>
          <w:rFonts w:hint="eastAsia"/>
          <w:bCs/>
        </w:rPr>
        <w:t>（２）ウ</w:t>
      </w:r>
      <w:r>
        <w:rPr>
          <w:rFonts w:hint="eastAsia"/>
          <w:bCs/>
        </w:rPr>
        <w:t>の</w:t>
      </w:r>
      <w:r w:rsidR="00BB7276">
        <w:rPr>
          <w:rFonts w:hint="eastAsia"/>
          <w:bCs/>
        </w:rPr>
        <w:t>とおり</w:t>
      </w:r>
      <w:r>
        <w:rPr>
          <w:rFonts w:hint="eastAsia"/>
          <w:bCs/>
        </w:rPr>
        <w:t>、本件対象文書は、</w:t>
      </w:r>
      <w:r w:rsidR="00BB7276">
        <w:rPr>
          <w:rFonts w:hint="eastAsia"/>
          <w:bCs/>
        </w:rPr>
        <w:t>条例の規定</w:t>
      </w:r>
      <w:r w:rsidR="001B0E6A">
        <w:rPr>
          <w:rFonts w:hint="eastAsia"/>
          <w:bCs/>
        </w:rPr>
        <w:t>を</w:t>
      </w:r>
      <w:r>
        <w:rPr>
          <w:rFonts w:hint="eastAsia"/>
          <w:bCs/>
        </w:rPr>
        <w:t>適用</w:t>
      </w:r>
      <w:r w:rsidR="001B0E6A">
        <w:rPr>
          <w:rFonts w:hint="eastAsia"/>
          <w:bCs/>
        </w:rPr>
        <w:t>しない</w:t>
      </w:r>
      <w:r w:rsidR="00BB7276">
        <w:rPr>
          <w:rFonts w:hint="eastAsia"/>
          <w:bCs/>
        </w:rPr>
        <w:t>行政</w:t>
      </w:r>
      <w:r>
        <w:rPr>
          <w:rFonts w:hint="eastAsia"/>
          <w:bCs/>
        </w:rPr>
        <w:t>文書であるから、</w:t>
      </w:r>
      <w:r w:rsidR="00BB7276">
        <w:rPr>
          <w:rFonts w:hint="eastAsia"/>
          <w:bCs/>
        </w:rPr>
        <w:t>その該当性を</w:t>
      </w:r>
      <w:r>
        <w:rPr>
          <w:rFonts w:hint="eastAsia"/>
          <w:bCs/>
        </w:rPr>
        <w:t>検討</w:t>
      </w:r>
      <w:r w:rsidR="00BB7276">
        <w:rPr>
          <w:rFonts w:hint="eastAsia"/>
          <w:bCs/>
        </w:rPr>
        <w:t>するまでもない。</w:t>
      </w:r>
    </w:p>
    <w:p w14:paraId="5E12018F" w14:textId="5016547C" w:rsidR="008C42CD" w:rsidRDefault="008C42CD" w:rsidP="00C73955">
      <w:pPr>
        <w:autoSpaceDE w:val="0"/>
        <w:autoSpaceDN w:val="0"/>
        <w:ind w:leftChars="400" w:left="880"/>
        <w:rPr>
          <w:bCs/>
        </w:rPr>
      </w:pPr>
    </w:p>
    <w:p w14:paraId="1A4C9930" w14:textId="1D47C88E" w:rsidR="00965A3E" w:rsidRPr="00AA5198" w:rsidRDefault="001B0E6A" w:rsidP="00C73955">
      <w:pPr>
        <w:autoSpaceDE w:val="0"/>
        <w:autoSpaceDN w:val="0"/>
        <w:ind w:firstLineChars="100" w:firstLine="220"/>
      </w:pPr>
      <w:r>
        <w:rPr>
          <w:rFonts w:hint="eastAsia"/>
        </w:rPr>
        <w:t>４</w:t>
      </w:r>
      <w:r w:rsidR="00965A3E" w:rsidRPr="00AA5198">
        <w:rPr>
          <w:rFonts w:hint="eastAsia"/>
        </w:rPr>
        <w:t xml:space="preserve">　</w:t>
      </w:r>
      <w:r w:rsidR="00965A3E" w:rsidRPr="00AA5198">
        <w:t>結論</w:t>
      </w:r>
    </w:p>
    <w:p w14:paraId="079D95CA" w14:textId="7CD53034" w:rsidR="00965A3E" w:rsidRPr="00AA5198" w:rsidRDefault="00965A3E" w:rsidP="00C73955">
      <w:pPr>
        <w:autoSpaceDE w:val="0"/>
        <w:autoSpaceDN w:val="0"/>
        <w:ind w:leftChars="200" w:left="440" w:firstLineChars="100" w:firstLine="220"/>
      </w:pPr>
      <w:r w:rsidRPr="00AA5198">
        <w:rPr>
          <w:rFonts w:hint="eastAsia"/>
        </w:rPr>
        <w:t>以上のとおりであるから、「第一</w:t>
      </w:r>
      <w:r w:rsidR="002336DA" w:rsidRPr="00AA5198">
        <w:rPr>
          <w:rFonts w:hint="eastAsia"/>
        </w:rPr>
        <w:t xml:space="preserve">　</w:t>
      </w:r>
      <w:r w:rsidRPr="00AA5198">
        <w:rPr>
          <w:rFonts w:hint="eastAsia"/>
        </w:rPr>
        <w:t>審査会の結論」のとおり答申するものである。</w:t>
      </w:r>
    </w:p>
    <w:p w14:paraId="4241F89A" w14:textId="77777777" w:rsidR="001E3EFF" w:rsidRPr="00AA5198" w:rsidRDefault="001E3EFF" w:rsidP="00C73955">
      <w:pPr>
        <w:autoSpaceDE w:val="0"/>
        <w:autoSpaceDN w:val="0"/>
      </w:pPr>
    </w:p>
    <w:p w14:paraId="77EAF200" w14:textId="77777777" w:rsidR="00C66188" w:rsidRPr="00AA5198" w:rsidRDefault="00C66188" w:rsidP="001E3EFF"/>
    <w:p w14:paraId="0B52E3D6" w14:textId="77777777" w:rsidR="00965A3E" w:rsidRPr="00AA5198" w:rsidRDefault="00965A3E" w:rsidP="001B5039">
      <w:r w:rsidRPr="00AA5198">
        <w:rPr>
          <w:rFonts w:hint="eastAsia"/>
        </w:rPr>
        <w:t>（主に調査審議を行った委員の氏名）</w:t>
      </w:r>
    </w:p>
    <w:p w14:paraId="20042DF4" w14:textId="082017D2" w:rsidR="00EC4DD2" w:rsidRPr="00AA5198" w:rsidRDefault="001B5039">
      <w:r>
        <w:rPr>
          <w:rFonts w:hint="eastAsia"/>
        </w:rPr>
        <w:t>魚住　泰宏、的場　かおり、海道　俊明、近藤　亜矢子</w:t>
      </w:r>
    </w:p>
    <w:sectPr w:rsidR="00EC4DD2" w:rsidRPr="00AA5198" w:rsidSect="002336DA">
      <w:headerReference w:type="default" r:id="rId8"/>
      <w:foot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3832" w14:textId="77777777" w:rsidR="008A7944" w:rsidRDefault="008A7944" w:rsidP="00E41839">
      <w:r>
        <w:separator/>
      </w:r>
    </w:p>
  </w:endnote>
  <w:endnote w:type="continuationSeparator" w:id="0">
    <w:p w14:paraId="784BAAC4" w14:textId="77777777" w:rsidR="008A7944" w:rsidRDefault="008A7944" w:rsidP="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82827"/>
      <w:docPartObj>
        <w:docPartGallery w:val="Page Numbers (Bottom of Page)"/>
        <w:docPartUnique/>
      </w:docPartObj>
    </w:sdtPr>
    <w:sdtEndPr/>
    <w:sdtContent>
      <w:p w14:paraId="4FDA33EC" w14:textId="6F0A0E15" w:rsidR="00536BDA" w:rsidRDefault="00536BDA">
        <w:pPr>
          <w:pStyle w:val="a5"/>
          <w:jc w:val="center"/>
        </w:pPr>
        <w:r>
          <w:fldChar w:fldCharType="begin"/>
        </w:r>
        <w:r>
          <w:instrText>PAGE   \* MERGEFORMAT</w:instrText>
        </w:r>
        <w:r>
          <w:fldChar w:fldCharType="separate"/>
        </w:r>
        <w:r w:rsidR="006E5B18" w:rsidRPr="006E5B18">
          <w:rPr>
            <w:noProof/>
            <w:lang w:val="ja-JP"/>
          </w:rPr>
          <w:t>1</w:t>
        </w:r>
        <w:r>
          <w:fldChar w:fldCharType="end"/>
        </w:r>
      </w:p>
    </w:sdtContent>
  </w:sdt>
  <w:p w14:paraId="0106BD27" w14:textId="77777777" w:rsidR="00536BDA" w:rsidRDefault="00536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3B53" w14:textId="77777777" w:rsidR="008A7944" w:rsidRDefault="008A7944" w:rsidP="00E41839">
      <w:r>
        <w:separator/>
      </w:r>
    </w:p>
  </w:footnote>
  <w:footnote w:type="continuationSeparator" w:id="0">
    <w:p w14:paraId="5BF71606" w14:textId="77777777" w:rsidR="008A7944" w:rsidRDefault="008A7944" w:rsidP="00E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B7C" w14:textId="77777777" w:rsidR="00536BDA" w:rsidRPr="00337F72" w:rsidRDefault="00536BDA"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C6B0879"/>
    <w:multiLevelType w:val="hybridMultilevel"/>
    <w:tmpl w:val="C02252E8"/>
    <w:lvl w:ilvl="0" w:tplc="B930FEC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90"/>
    <w:rsid w:val="00020964"/>
    <w:rsid w:val="0002493D"/>
    <w:rsid w:val="00040625"/>
    <w:rsid w:val="000436C6"/>
    <w:rsid w:val="00047A5F"/>
    <w:rsid w:val="0005088D"/>
    <w:rsid w:val="000508B6"/>
    <w:rsid w:val="0005298B"/>
    <w:rsid w:val="000557C9"/>
    <w:rsid w:val="000572E0"/>
    <w:rsid w:val="00064C96"/>
    <w:rsid w:val="00070E1B"/>
    <w:rsid w:val="00071BE2"/>
    <w:rsid w:val="00071C70"/>
    <w:rsid w:val="00074AC0"/>
    <w:rsid w:val="000830DC"/>
    <w:rsid w:val="000834EE"/>
    <w:rsid w:val="00083749"/>
    <w:rsid w:val="00085E4B"/>
    <w:rsid w:val="000A23F1"/>
    <w:rsid w:val="000A2711"/>
    <w:rsid w:val="000A74D4"/>
    <w:rsid w:val="000B342A"/>
    <w:rsid w:val="000B58A1"/>
    <w:rsid w:val="000D1697"/>
    <w:rsid w:val="000D62D3"/>
    <w:rsid w:val="000D74AB"/>
    <w:rsid w:val="000E036E"/>
    <w:rsid w:val="000E374C"/>
    <w:rsid w:val="00101AA3"/>
    <w:rsid w:val="00103ED7"/>
    <w:rsid w:val="00104854"/>
    <w:rsid w:val="00105030"/>
    <w:rsid w:val="00110C54"/>
    <w:rsid w:val="0011585A"/>
    <w:rsid w:val="00125FF2"/>
    <w:rsid w:val="001334AF"/>
    <w:rsid w:val="001353C3"/>
    <w:rsid w:val="001478EA"/>
    <w:rsid w:val="00150011"/>
    <w:rsid w:val="00154E34"/>
    <w:rsid w:val="00163603"/>
    <w:rsid w:val="00165419"/>
    <w:rsid w:val="00171888"/>
    <w:rsid w:val="0017222D"/>
    <w:rsid w:val="00174056"/>
    <w:rsid w:val="00183C68"/>
    <w:rsid w:val="001840EE"/>
    <w:rsid w:val="0018566F"/>
    <w:rsid w:val="001934CE"/>
    <w:rsid w:val="0019447A"/>
    <w:rsid w:val="00195553"/>
    <w:rsid w:val="001B0E6A"/>
    <w:rsid w:val="001B5039"/>
    <w:rsid w:val="001C0E89"/>
    <w:rsid w:val="001D22C8"/>
    <w:rsid w:val="001D2438"/>
    <w:rsid w:val="001D4B65"/>
    <w:rsid w:val="001D6F4F"/>
    <w:rsid w:val="001E3339"/>
    <w:rsid w:val="001E3EFF"/>
    <w:rsid w:val="00204966"/>
    <w:rsid w:val="0021202D"/>
    <w:rsid w:val="00212274"/>
    <w:rsid w:val="0021378E"/>
    <w:rsid w:val="0021555B"/>
    <w:rsid w:val="002166AC"/>
    <w:rsid w:val="00220A26"/>
    <w:rsid w:val="00232888"/>
    <w:rsid w:val="002336DA"/>
    <w:rsid w:val="00240AE8"/>
    <w:rsid w:val="00241852"/>
    <w:rsid w:val="00241F57"/>
    <w:rsid w:val="00247AED"/>
    <w:rsid w:val="00253C6E"/>
    <w:rsid w:val="002549A0"/>
    <w:rsid w:val="00256994"/>
    <w:rsid w:val="00266598"/>
    <w:rsid w:val="0028311F"/>
    <w:rsid w:val="00284EDE"/>
    <w:rsid w:val="002869CF"/>
    <w:rsid w:val="00290ABD"/>
    <w:rsid w:val="0029312A"/>
    <w:rsid w:val="002950B7"/>
    <w:rsid w:val="00296B48"/>
    <w:rsid w:val="002A06A1"/>
    <w:rsid w:val="002A434B"/>
    <w:rsid w:val="002B5B5D"/>
    <w:rsid w:val="002B7635"/>
    <w:rsid w:val="002B7B40"/>
    <w:rsid w:val="002D15DB"/>
    <w:rsid w:val="002D6C12"/>
    <w:rsid w:val="00301C19"/>
    <w:rsid w:val="003028EC"/>
    <w:rsid w:val="003108DA"/>
    <w:rsid w:val="0031346B"/>
    <w:rsid w:val="00321DD0"/>
    <w:rsid w:val="00325962"/>
    <w:rsid w:val="00326EA1"/>
    <w:rsid w:val="00331604"/>
    <w:rsid w:val="0033571D"/>
    <w:rsid w:val="00337F72"/>
    <w:rsid w:val="00340626"/>
    <w:rsid w:val="00341CAE"/>
    <w:rsid w:val="003445A6"/>
    <w:rsid w:val="003623B8"/>
    <w:rsid w:val="00362907"/>
    <w:rsid w:val="00363820"/>
    <w:rsid w:val="00364899"/>
    <w:rsid w:val="00366039"/>
    <w:rsid w:val="003671A8"/>
    <w:rsid w:val="00370FEE"/>
    <w:rsid w:val="00373B92"/>
    <w:rsid w:val="0038590E"/>
    <w:rsid w:val="00392635"/>
    <w:rsid w:val="003937AA"/>
    <w:rsid w:val="003D49D3"/>
    <w:rsid w:val="003D557E"/>
    <w:rsid w:val="003D6660"/>
    <w:rsid w:val="003D7D57"/>
    <w:rsid w:val="003E0654"/>
    <w:rsid w:val="003E15AB"/>
    <w:rsid w:val="003F4793"/>
    <w:rsid w:val="004002A1"/>
    <w:rsid w:val="00405DBC"/>
    <w:rsid w:val="00411B33"/>
    <w:rsid w:val="0041247E"/>
    <w:rsid w:val="0042525D"/>
    <w:rsid w:val="0043548E"/>
    <w:rsid w:val="00435DFD"/>
    <w:rsid w:val="004367A6"/>
    <w:rsid w:val="00436A28"/>
    <w:rsid w:val="00436D74"/>
    <w:rsid w:val="00443135"/>
    <w:rsid w:val="00450148"/>
    <w:rsid w:val="00461E76"/>
    <w:rsid w:val="00467B94"/>
    <w:rsid w:val="00467EBE"/>
    <w:rsid w:val="00472B57"/>
    <w:rsid w:val="0048071A"/>
    <w:rsid w:val="004827BC"/>
    <w:rsid w:val="0048772A"/>
    <w:rsid w:val="004900F6"/>
    <w:rsid w:val="00497284"/>
    <w:rsid w:val="00497318"/>
    <w:rsid w:val="00497CFE"/>
    <w:rsid w:val="004A15D3"/>
    <w:rsid w:val="004B21A6"/>
    <w:rsid w:val="004B46A6"/>
    <w:rsid w:val="004C18C7"/>
    <w:rsid w:val="004D1544"/>
    <w:rsid w:val="004D252B"/>
    <w:rsid w:val="004D41B4"/>
    <w:rsid w:val="004D49D1"/>
    <w:rsid w:val="004D74A1"/>
    <w:rsid w:val="004E0351"/>
    <w:rsid w:val="004F0178"/>
    <w:rsid w:val="004F633F"/>
    <w:rsid w:val="004F69F7"/>
    <w:rsid w:val="005017CC"/>
    <w:rsid w:val="00502E14"/>
    <w:rsid w:val="00513877"/>
    <w:rsid w:val="00514080"/>
    <w:rsid w:val="00524EC1"/>
    <w:rsid w:val="005328E3"/>
    <w:rsid w:val="00533BF5"/>
    <w:rsid w:val="00534C8E"/>
    <w:rsid w:val="00536BDA"/>
    <w:rsid w:val="0054251E"/>
    <w:rsid w:val="00544318"/>
    <w:rsid w:val="00554A8B"/>
    <w:rsid w:val="005600C8"/>
    <w:rsid w:val="005601E6"/>
    <w:rsid w:val="00565C1B"/>
    <w:rsid w:val="0057390E"/>
    <w:rsid w:val="005775CD"/>
    <w:rsid w:val="00582383"/>
    <w:rsid w:val="00583EB0"/>
    <w:rsid w:val="00584C83"/>
    <w:rsid w:val="00584E7E"/>
    <w:rsid w:val="005861C5"/>
    <w:rsid w:val="00586DAA"/>
    <w:rsid w:val="00586E83"/>
    <w:rsid w:val="00593F62"/>
    <w:rsid w:val="005956E7"/>
    <w:rsid w:val="005B196A"/>
    <w:rsid w:val="005B27AA"/>
    <w:rsid w:val="005C4630"/>
    <w:rsid w:val="005D0C24"/>
    <w:rsid w:val="005D77A0"/>
    <w:rsid w:val="005E0153"/>
    <w:rsid w:val="005E433A"/>
    <w:rsid w:val="005E7E9C"/>
    <w:rsid w:val="005F7B67"/>
    <w:rsid w:val="0060676F"/>
    <w:rsid w:val="00607672"/>
    <w:rsid w:val="0061116E"/>
    <w:rsid w:val="006147F6"/>
    <w:rsid w:val="006149D5"/>
    <w:rsid w:val="00622CD0"/>
    <w:rsid w:val="00624F98"/>
    <w:rsid w:val="0062603B"/>
    <w:rsid w:val="00630211"/>
    <w:rsid w:val="006317C2"/>
    <w:rsid w:val="00632064"/>
    <w:rsid w:val="00632176"/>
    <w:rsid w:val="00637FAE"/>
    <w:rsid w:val="00645417"/>
    <w:rsid w:val="00647B49"/>
    <w:rsid w:val="0065556A"/>
    <w:rsid w:val="00660F3B"/>
    <w:rsid w:val="00662165"/>
    <w:rsid w:val="006752C3"/>
    <w:rsid w:val="00677B46"/>
    <w:rsid w:val="0068283D"/>
    <w:rsid w:val="00682DCC"/>
    <w:rsid w:val="00683A90"/>
    <w:rsid w:val="00686148"/>
    <w:rsid w:val="006971C1"/>
    <w:rsid w:val="006A4BC3"/>
    <w:rsid w:val="006A4BF9"/>
    <w:rsid w:val="006B2508"/>
    <w:rsid w:val="006B667E"/>
    <w:rsid w:val="006C3B02"/>
    <w:rsid w:val="006D1348"/>
    <w:rsid w:val="006D270C"/>
    <w:rsid w:val="006D6675"/>
    <w:rsid w:val="006E0CED"/>
    <w:rsid w:val="006E5B18"/>
    <w:rsid w:val="006F6348"/>
    <w:rsid w:val="00700235"/>
    <w:rsid w:val="00704F06"/>
    <w:rsid w:val="00707C47"/>
    <w:rsid w:val="007103AD"/>
    <w:rsid w:val="00711A1E"/>
    <w:rsid w:val="00711DEB"/>
    <w:rsid w:val="00720711"/>
    <w:rsid w:val="00722F05"/>
    <w:rsid w:val="00734CEE"/>
    <w:rsid w:val="00735614"/>
    <w:rsid w:val="00735C24"/>
    <w:rsid w:val="00737E59"/>
    <w:rsid w:val="007466E6"/>
    <w:rsid w:val="00746B51"/>
    <w:rsid w:val="00752009"/>
    <w:rsid w:val="00755AF4"/>
    <w:rsid w:val="00760189"/>
    <w:rsid w:val="00761864"/>
    <w:rsid w:val="007631D9"/>
    <w:rsid w:val="00764EE0"/>
    <w:rsid w:val="00772C39"/>
    <w:rsid w:val="00773859"/>
    <w:rsid w:val="007745D8"/>
    <w:rsid w:val="00774D51"/>
    <w:rsid w:val="00790112"/>
    <w:rsid w:val="00790EB5"/>
    <w:rsid w:val="00792D4E"/>
    <w:rsid w:val="00795DCC"/>
    <w:rsid w:val="007A053D"/>
    <w:rsid w:val="007B2579"/>
    <w:rsid w:val="007B2E56"/>
    <w:rsid w:val="007B44DD"/>
    <w:rsid w:val="007B539D"/>
    <w:rsid w:val="007C32A5"/>
    <w:rsid w:val="007C6840"/>
    <w:rsid w:val="007D2015"/>
    <w:rsid w:val="007E2013"/>
    <w:rsid w:val="007F0D49"/>
    <w:rsid w:val="007F3EC7"/>
    <w:rsid w:val="007F78C8"/>
    <w:rsid w:val="008157D6"/>
    <w:rsid w:val="0082390D"/>
    <w:rsid w:val="00832EFA"/>
    <w:rsid w:val="00841899"/>
    <w:rsid w:val="00841D32"/>
    <w:rsid w:val="008564AD"/>
    <w:rsid w:val="008656B4"/>
    <w:rsid w:val="00871352"/>
    <w:rsid w:val="008714F7"/>
    <w:rsid w:val="00885BF6"/>
    <w:rsid w:val="00896CDD"/>
    <w:rsid w:val="00897690"/>
    <w:rsid w:val="008A1DB4"/>
    <w:rsid w:val="008A52E9"/>
    <w:rsid w:val="008A7944"/>
    <w:rsid w:val="008B4F58"/>
    <w:rsid w:val="008C1E43"/>
    <w:rsid w:val="008C3E47"/>
    <w:rsid w:val="008C42CD"/>
    <w:rsid w:val="008C7579"/>
    <w:rsid w:val="008D553D"/>
    <w:rsid w:val="008D6E73"/>
    <w:rsid w:val="008F35D8"/>
    <w:rsid w:val="008F611F"/>
    <w:rsid w:val="008F7BB0"/>
    <w:rsid w:val="00912296"/>
    <w:rsid w:val="009139E7"/>
    <w:rsid w:val="0092276A"/>
    <w:rsid w:val="00923423"/>
    <w:rsid w:val="00931977"/>
    <w:rsid w:val="00931B29"/>
    <w:rsid w:val="00932B09"/>
    <w:rsid w:val="00933B43"/>
    <w:rsid w:val="00940856"/>
    <w:rsid w:val="009414C1"/>
    <w:rsid w:val="00942FFB"/>
    <w:rsid w:val="00944596"/>
    <w:rsid w:val="00944621"/>
    <w:rsid w:val="00950FF7"/>
    <w:rsid w:val="00960F2E"/>
    <w:rsid w:val="00962844"/>
    <w:rsid w:val="0096571F"/>
    <w:rsid w:val="00965A3E"/>
    <w:rsid w:val="009679F7"/>
    <w:rsid w:val="0097234A"/>
    <w:rsid w:val="00973023"/>
    <w:rsid w:val="00974DDE"/>
    <w:rsid w:val="009771FA"/>
    <w:rsid w:val="00980F92"/>
    <w:rsid w:val="00984D51"/>
    <w:rsid w:val="00987F29"/>
    <w:rsid w:val="00990A7B"/>
    <w:rsid w:val="009911EB"/>
    <w:rsid w:val="00994AA7"/>
    <w:rsid w:val="0099605A"/>
    <w:rsid w:val="009B2F3E"/>
    <w:rsid w:val="009B335E"/>
    <w:rsid w:val="009B4B3D"/>
    <w:rsid w:val="009B6D7A"/>
    <w:rsid w:val="009B71A4"/>
    <w:rsid w:val="009C4F69"/>
    <w:rsid w:val="009D0029"/>
    <w:rsid w:val="009D1E79"/>
    <w:rsid w:val="009D3C2B"/>
    <w:rsid w:val="009D3DF5"/>
    <w:rsid w:val="009E3B1A"/>
    <w:rsid w:val="009F42E0"/>
    <w:rsid w:val="009F4B93"/>
    <w:rsid w:val="00A02FC4"/>
    <w:rsid w:val="00A14A34"/>
    <w:rsid w:val="00A15438"/>
    <w:rsid w:val="00A156FC"/>
    <w:rsid w:val="00A24FF7"/>
    <w:rsid w:val="00A34248"/>
    <w:rsid w:val="00A42B7B"/>
    <w:rsid w:val="00A44190"/>
    <w:rsid w:val="00A45B93"/>
    <w:rsid w:val="00A61D34"/>
    <w:rsid w:val="00A65668"/>
    <w:rsid w:val="00A65A74"/>
    <w:rsid w:val="00A7586F"/>
    <w:rsid w:val="00A80213"/>
    <w:rsid w:val="00A8235B"/>
    <w:rsid w:val="00A84911"/>
    <w:rsid w:val="00A91387"/>
    <w:rsid w:val="00A93606"/>
    <w:rsid w:val="00AA177E"/>
    <w:rsid w:val="00AA5198"/>
    <w:rsid w:val="00AA563D"/>
    <w:rsid w:val="00AA5FB8"/>
    <w:rsid w:val="00AB4D77"/>
    <w:rsid w:val="00AC0C51"/>
    <w:rsid w:val="00AC2079"/>
    <w:rsid w:val="00AC4F87"/>
    <w:rsid w:val="00AC55A7"/>
    <w:rsid w:val="00AD0B99"/>
    <w:rsid w:val="00AD49C7"/>
    <w:rsid w:val="00AE061E"/>
    <w:rsid w:val="00AF30CC"/>
    <w:rsid w:val="00B0081B"/>
    <w:rsid w:val="00B00D70"/>
    <w:rsid w:val="00B0705D"/>
    <w:rsid w:val="00B07219"/>
    <w:rsid w:val="00B12115"/>
    <w:rsid w:val="00B17DF0"/>
    <w:rsid w:val="00B2065F"/>
    <w:rsid w:val="00B2083F"/>
    <w:rsid w:val="00B20E58"/>
    <w:rsid w:val="00B25A96"/>
    <w:rsid w:val="00B25ABD"/>
    <w:rsid w:val="00B276FC"/>
    <w:rsid w:val="00B310FB"/>
    <w:rsid w:val="00B313D6"/>
    <w:rsid w:val="00B33E34"/>
    <w:rsid w:val="00B34B75"/>
    <w:rsid w:val="00B40B1F"/>
    <w:rsid w:val="00B44140"/>
    <w:rsid w:val="00B51AE6"/>
    <w:rsid w:val="00B562DE"/>
    <w:rsid w:val="00B60ECC"/>
    <w:rsid w:val="00B65254"/>
    <w:rsid w:val="00B662C4"/>
    <w:rsid w:val="00B7230A"/>
    <w:rsid w:val="00B74D77"/>
    <w:rsid w:val="00B764B8"/>
    <w:rsid w:val="00B86157"/>
    <w:rsid w:val="00B900C9"/>
    <w:rsid w:val="00B90C76"/>
    <w:rsid w:val="00B915CC"/>
    <w:rsid w:val="00B917EE"/>
    <w:rsid w:val="00B9535F"/>
    <w:rsid w:val="00BA04F5"/>
    <w:rsid w:val="00BA5098"/>
    <w:rsid w:val="00BA7C4D"/>
    <w:rsid w:val="00BB36A1"/>
    <w:rsid w:val="00BB7276"/>
    <w:rsid w:val="00BC27C5"/>
    <w:rsid w:val="00BC2959"/>
    <w:rsid w:val="00BC3B80"/>
    <w:rsid w:val="00BC609C"/>
    <w:rsid w:val="00BD3502"/>
    <w:rsid w:val="00BD74B3"/>
    <w:rsid w:val="00BD7C5C"/>
    <w:rsid w:val="00BE2B3F"/>
    <w:rsid w:val="00BF280D"/>
    <w:rsid w:val="00BF5903"/>
    <w:rsid w:val="00BF7DF0"/>
    <w:rsid w:val="00C0189B"/>
    <w:rsid w:val="00C02778"/>
    <w:rsid w:val="00C041ED"/>
    <w:rsid w:val="00C15EC4"/>
    <w:rsid w:val="00C237A4"/>
    <w:rsid w:val="00C2411A"/>
    <w:rsid w:val="00C24E60"/>
    <w:rsid w:val="00C25274"/>
    <w:rsid w:val="00C25465"/>
    <w:rsid w:val="00C2781B"/>
    <w:rsid w:val="00C31DFA"/>
    <w:rsid w:val="00C4446E"/>
    <w:rsid w:val="00C47A3A"/>
    <w:rsid w:val="00C56C40"/>
    <w:rsid w:val="00C60CE3"/>
    <w:rsid w:val="00C657BB"/>
    <w:rsid w:val="00C66188"/>
    <w:rsid w:val="00C701A3"/>
    <w:rsid w:val="00C71E7D"/>
    <w:rsid w:val="00C73955"/>
    <w:rsid w:val="00C74CF5"/>
    <w:rsid w:val="00C83F68"/>
    <w:rsid w:val="00C90A88"/>
    <w:rsid w:val="00C92C7D"/>
    <w:rsid w:val="00C93C36"/>
    <w:rsid w:val="00CA24F5"/>
    <w:rsid w:val="00CA2754"/>
    <w:rsid w:val="00CA2DE8"/>
    <w:rsid w:val="00CA78E1"/>
    <w:rsid w:val="00CC6C78"/>
    <w:rsid w:val="00CD4DB9"/>
    <w:rsid w:val="00CE13F1"/>
    <w:rsid w:val="00CE2FBE"/>
    <w:rsid w:val="00CE489D"/>
    <w:rsid w:val="00CE6D5B"/>
    <w:rsid w:val="00CF089B"/>
    <w:rsid w:val="00CF1C96"/>
    <w:rsid w:val="00CF48F6"/>
    <w:rsid w:val="00D04512"/>
    <w:rsid w:val="00D0700A"/>
    <w:rsid w:val="00D0781F"/>
    <w:rsid w:val="00D07B85"/>
    <w:rsid w:val="00D11B62"/>
    <w:rsid w:val="00D14701"/>
    <w:rsid w:val="00D204A7"/>
    <w:rsid w:val="00D23AD3"/>
    <w:rsid w:val="00D24CFD"/>
    <w:rsid w:val="00D262F1"/>
    <w:rsid w:val="00D270A2"/>
    <w:rsid w:val="00D3483A"/>
    <w:rsid w:val="00D34B42"/>
    <w:rsid w:val="00D57CF5"/>
    <w:rsid w:val="00D74C00"/>
    <w:rsid w:val="00D85E0D"/>
    <w:rsid w:val="00D87DEB"/>
    <w:rsid w:val="00DA7466"/>
    <w:rsid w:val="00DB31CD"/>
    <w:rsid w:val="00DB408B"/>
    <w:rsid w:val="00DB40FF"/>
    <w:rsid w:val="00DB5311"/>
    <w:rsid w:val="00DC0912"/>
    <w:rsid w:val="00DC3E11"/>
    <w:rsid w:val="00DE41F1"/>
    <w:rsid w:val="00DE59A6"/>
    <w:rsid w:val="00DE6939"/>
    <w:rsid w:val="00DE72A1"/>
    <w:rsid w:val="00DF5593"/>
    <w:rsid w:val="00E028CA"/>
    <w:rsid w:val="00E0423E"/>
    <w:rsid w:val="00E048CF"/>
    <w:rsid w:val="00E140C2"/>
    <w:rsid w:val="00E21511"/>
    <w:rsid w:val="00E21DAA"/>
    <w:rsid w:val="00E24D8E"/>
    <w:rsid w:val="00E4015F"/>
    <w:rsid w:val="00E41839"/>
    <w:rsid w:val="00E47D1F"/>
    <w:rsid w:val="00E52CA9"/>
    <w:rsid w:val="00E62294"/>
    <w:rsid w:val="00E62C2C"/>
    <w:rsid w:val="00E6672D"/>
    <w:rsid w:val="00E679FB"/>
    <w:rsid w:val="00E71032"/>
    <w:rsid w:val="00E772C5"/>
    <w:rsid w:val="00E8499A"/>
    <w:rsid w:val="00E94BAA"/>
    <w:rsid w:val="00EA09B9"/>
    <w:rsid w:val="00EB53AA"/>
    <w:rsid w:val="00EC06A8"/>
    <w:rsid w:val="00EC4DD2"/>
    <w:rsid w:val="00ED7CAA"/>
    <w:rsid w:val="00EE3484"/>
    <w:rsid w:val="00EF364A"/>
    <w:rsid w:val="00F02BB2"/>
    <w:rsid w:val="00F05044"/>
    <w:rsid w:val="00F07A2A"/>
    <w:rsid w:val="00F12470"/>
    <w:rsid w:val="00F13101"/>
    <w:rsid w:val="00F134AF"/>
    <w:rsid w:val="00F2075E"/>
    <w:rsid w:val="00F24453"/>
    <w:rsid w:val="00F324CD"/>
    <w:rsid w:val="00F32DCF"/>
    <w:rsid w:val="00F42839"/>
    <w:rsid w:val="00F4394D"/>
    <w:rsid w:val="00F445B2"/>
    <w:rsid w:val="00F50A2A"/>
    <w:rsid w:val="00F563B3"/>
    <w:rsid w:val="00F57310"/>
    <w:rsid w:val="00F60AFC"/>
    <w:rsid w:val="00F61D28"/>
    <w:rsid w:val="00F6370B"/>
    <w:rsid w:val="00F67051"/>
    <w:rsid w:val="00F72F8D"/>
    <w:rsid w:val="00F758C6"/>
    <w:rsid w:val="00F81FC1"/>
    <w:rsid w:val="00F87A87"/>
    <w:rsid w:val="00F90707"/>
    <w:rsid w:val="00F91F23"/>
    <w:rsid w:val="00F95F66"/>
    <w:rsid w:val="00F96084"/>
    <w:rsid w:val="00FA4568"/>
    <w:rsid w:val="00FA6688"/>
    <w:rsid w:val="00FB1664"/>
    <w:rsid w:val="00FB7A88"/>
    <w:rsid w:val="00FC163F"/>
    <w:rsid w:val="00FC5462"/>
    <w:rsid w:val="00FC71BA"/>
    <w:rsid w:val="00FD093C"/>
    <w:rsid w:val="00FE4041"/>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2DB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C4DD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3E11"/>
    <w:pPr>
      <w:jc w:val="left"/>
    </w:pPr>
    <w:rPr>
      <w:rFonts w:ascii="ＭＳ 明朝" w:eastAsia="ＭＳ 明朝" w:hAnsi="ＭＳ 明朝" w:cs="Times New Roman"/>
      <w:color w:val="000000"/>
      <w:kern w:val="0"/>
      <w:sz w:val="22"/>
    </w:rPr>
  </w:style>
  <w:style w:type="character" w:styleId="ac">
    <w:name w:val="annotation reference"/>
    <w:basedOn w:val="a0"/>
    <w:uiPriority w:val="99"/>
    <w:semiHidden/>
    <w:unhideWhenUsed/>
    <w:rsid w:val="00A15438"/>
    <w:rPr>
      <w:sz w:val="18"/>
      <w:szCs w:val="18"/>
    </w:rPr>
  </w:style>
  <w:style w:type="paragraph" w:styleId="ad">
    <w:name w:val="annotation text"/>
    <w:basedOn w:val="a"/>
    <w:link w:val="ae"/>
    <w:uiPriority w:val="99"/>
    <w:semiHidden/>
    <w:unhideWhenUsed/>
    <w:rsid w:val="00A15438"/>
    <w:pPr>
      <w:jc w:val="left"/>
    </w:pPr>
  </w:style>
  <w:style w:type="character" w:customStyle="1" w:styleId="ae">
    <w:name w:val="コメント文字列 (文字)"/>
    <w:basedOn w:val="a0"/>
    <w:link w:val="ad"/>
    <w:uiPriority w:val="99"/>
    <w:semiHidden/>
    <w:rsid w:val="00A15438"/>
    <w:rPr>
      <w:rFonts w:ascii="ＭＳ 明朝" w:eastAsia="ＭＳ 明朝" w:hAnsi="ＭＳ 明朝" w:cs="Times New Roman"/>
      <w:color w:val="000000"/>
      <w:kern w:val="0"/>
      <w:sz w:val="22"/>
    </w:rPr>
  </w:style>
  <w:style w:type="paragraph" w:styleId="af">
    <w:name w:val="annotation subject"/>
    <w:basedOn w:val="ad"/>
    <w:next w:val="ad"/>
    <w:link w:val="af0"/>
    <w:uiPriority w:val="99"/>
    <w:semiHidden/>
    <w:unhideWhenUsed/>
    <w:rsid w:val="00A15438"/>
    <w:rPr>
      <w:b/>
      <w:bCs/>
    </w:rPr>
  </w:style>
  <w:style w:type="character" w:customStyle="1" w:styleId="af0">
    <w:name w:val="コメント内容 (文字)"/>
    <w:basedOn w:val="ae"/>
    <w:link w:val="af"/>
    <w:uiPriority w:val="99"/>
    <w:semiHidden/>
    <w:rsid w:val="00A15438"/>
    <w:rPr>
      <w:rFonts w:ascii="ＭＳ 明朝" w:eastAsia="ＭＳ 明朝" w:hAnsi="ＭＳ 明朝" w:cs="Times New Roman"/>
      <w:b/>
      <w:bCs/>
      <w:color w:val="000000"/>
      <w:kern w:val="0"/>
      <w:sz w:val="22"/>
    </w:rPr>
  </w:style>
  <w:style w:type="paragraph" w:styleId="af1">
    <w:name w:val="Body Text Indent"/>
    <w:basedOn w:val="a"/>
    <w:link w:val="af2"/>
    <w:rsid w:val="00CA2754"/>
    <w:pPr>
      <w:widowControl w:val="0"/>
      <w:ind w:firstLineChars="100" w:firstLine="210"/>
    </w:pPr>
    <w:rPr>
      <w:rFonts w:ascii="Century" w:hAnsi="Century"/>
      <w:color w:val="auto"/>
      <w:kern w:val="2"/>
      <w:sz w:val="21"/>
      <w:szCs w:val="24"/>
    </w:rPr>
  </w:style>
  <w:style w:type="character" w:customStyle="1" w:styleId="af2">
    <w:name w:val="本文インデント (文字)"/>
    <w:basedOn w:val="a0"/>
    <w:link w:val="af1"/>
    <w:rsid w:val="00CA27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F26C-834B-4FAF-8358-4FD7AAB2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6977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2024-03-22T04:34:00Z</dcterms:created>
  <dcterms:modified xsi:type="dcterms:W3CDTF">2024-03-25T10:11:00Z</dcterms:modified>
</cp:coreProperties>
</file>