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0970FD6F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8431F6">
        <w:rPr>
          <w:rFonts w:ascii="ＭＳ 明朝" w:hAnsi="ＭＳ 明朝" w:hint="eastAsia"/>
          <w:szCs w:val="21"/>
        </w:rPr>
        <w:t>９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8431F6">
        <w:rPr>
          <w:rFonts w:ascii="ＭＳ 明朝" w:hAnsi="ＭＳ 明朝"/>
          <w:szCs w:val="21"/>
        </w:rPr>
        <w:t>22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876387" w:rsidRPr="009938C9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73DD2335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8431F6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984D8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39BD956B" w14:textId="1082483A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8431F6">
        <w:rPr>
          <w:rFonts w:ascii="ＭＳ 明朝" w:hAnsi="ＭＳ 明朝" w:hint="eastAsia"/>
          <w:szCs w:val="21"/>
        </w:rPr>
        <w:t>人事評価関係資料請求拒否決定</w:t>
      </w:r>
      <w:r w:rsidR="008035AC" w:rsidRPr="008035AC">
        <w:rPr>
          <w:rFonts w:ascii="ＭＳ 明朝" w:hAnsi="ＭＳ 明朝" w:hint="eastAsia"/>
          <w:szCs w:val="21"/>
        </w:rPr>
        <w:t>審査請求事案</w:t>
      </w:r>
      <w:r w:rsidR="008431F6">
        <w:rPr>
          <w:rFonts w:ascii="ＭＳ 明朝" w:hAnsi="ＭＳ 明朝" w:hint="eastAsia"/>
          <w:szCs w:val="21"/>
        </w:rPr>
        <w:t>ほか５件</w:t>
      </w:r>
    </w:p>
    <w:p w14:paraId="415454CF" w14:textId="093C2467" w:rsidR="007071EB" w:rsidRPr="004D464E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3ECD71B6" w14:textId="09159DBA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8431F6" w:rsidRPr="008431F6">
        <w:rPr>
          <w:rFonts w:ascii="ＭＳ 明朝" w:hAnsi="ＭＳ 明朝" w:hint="eastAsia"/>
          <w:szCs w:val="21"/>
        </w:rPr>
        <w:t>人事評価関係資料請求拒否決定審査請求事案ほか５件</w:t>
      </w:r>
    </w:p>
    <w:p w14:paraId="6A9035F2" w14:textId="77777777"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7071EB" w:rsidRPr="004D464E">
        <w:rPr>
          <w:rFonts w:ascii="ＭＳ 明朝" w:hAnsi="ＭＳ 明朝" w:hint="eastAsia"/>
          <w:szCs w:val="21"/>
        </w:rPr>
        <w:t>ア</w:t>
      </w:r>
      <w:r w:rsidR="0025761E">
        <w:rPr>
          <w:rFonts w:ascii="ＭＳ 明朝" w:hAnsi="ＭＳ 明朝" w:hint="eastAsia"/>
          <w:szCs w:val="21"/>
        </w:rPr>
        <w:t xml:space="preserve">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39727528" w14:textId="2494058E"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25761E">
        <w:rPr>
          <w:rFonts w:ascii="ＭＳ 明朝" w:hAnsi="ＭＳ 明朝" w:hint="eastAsia"/>
          <w:szCs w:val="21"/>
        </w:rPr>
        <w:t xml:space="preserve">　</w:t>
      </w:r>
      <w:r w:rsidR="00235C84">
        <w:rPr>
          <w:rFonts w:ascii="ＭＳ 明朝" w:hAnsi="ＭＳ 明朝" w:hint="eastAsia"/>
          <w:szCs w:val="21"/>
        </w:rPr>
        <w:t>公開請求拒否</w:t>
      </w:r>
      <w:r w:rsidRPr="004D464E">
        <w:rPr>
          <w:rFonts w:ascii="ＭＳ 明朝" w:hAnsi="ＭＳ 明朝" w:hint="eastAsia"/>
          <w:szCs w:val="21"/>
        </w:rPr>
        <w:t>決定</w:t>
      </w:r>
      <w:r w:rsidR="00390D63">
        <w:rPr>
          <w:rFonts w:ascii="ＭＳ 明朝" w:hAnsi="ＭＳ 明朝" w:hint="eastAsia"/>
          <w:szCs w:val="21"/>
        </w:rPr>
        <w:t>及び不存在決定</w:t>
      </w:r>
      <w:r w:rsidRPr="004D464E">
        <w:rPr>
          <w:rFonts w:ascii="ＭＳ 明朝" w:hAnsi="ＭＳ 明朝" w:hint="eastAsia"/>
          <w:szCs w:val="21"/>
        </w:rPr>
        <w:t>の妥当性を説明</w:t>
      </w:r>
    </w:p>
    <w:p w14:paraId="77055D1D" w14:textId="77777777" w:rsidR="00236197" w:rsidRPr="004D464E" w:rsidRDefault="007071EB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イ</w:t>
      </w:r>
      <w:r w:rsidR="00236197" w:rsidRPr="004D464E">
        <w:rPr>
          <w:rFonts w:ascii="ＭＳ 明朝" w:hAnsi="ＭＳ 明朝" w:hint="eastAsia"/>
          <w:szCs w:val="21"/>
        </w:rPr>
        <w:t xml:space="preserve">　委員審議</w:t>
      </w:r>
    </w:p>
    <w:p w14:paraId="23D21CB8" w14:textId="59D818D1" w:rsidR="008035AC" w:rsidRPr="004D464E" w:rsidRDefault="008035AC" w:rsidP="005E50BA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="004B45DC">
        <w:rPr>
          <w:rFonts w:ascii="ＭＳ 明朝" w:hAnsi="ＭＳ 明朝" w:hint="eastAsia"/>
          <w:szCs w:val="21"/>
        </w:rPr>
        <w:t>６件の</w:t>
      </w:r>
      <w:r w:rsidR="00390D63">
        <w:rPr>
          <w:rFonts w:ascii="ＭＳ 明朝" w:hAnsi="ＭＳ 明朝" w:hint="eastAsia"/>
          <w:szCs w:val="21"/>
        </w:rPr>
        <w:t>うち</w:t>
      </w:r>
      <w:r w:rsidR="004B45DC">
        <w:rPr>
          <w:rFonts w:ascii="ＭＳ 明朝" w:hAnsi="ＭＳ 明朝" w:hint="eastAsia"/>
          <w:szCs w:val="21"/>
        </w:rPr>
        <w:t>、</w:t>
      </w:r>
      <w:r w:rsidR="00390D63">
        <w:rPr>
          <w:rFonts w:ascii="ＭＳ 明朝" w:hAnsi="ＭＳ 明朝" w:hint="eastAsia"/>
          <w:szCs w:val="21"/>
        </w:rPr>
        <w:t>４件については</w:t>
      </w:r>
      <w:r w:rsidR="00EC4CD8" w:rsidRPr="00EC4CD8">
        <w:rPr>
          <w:rFonts w:ascii="ＭＳ 明朝" w:hAnsi="ＭＳ 明朝" w:hint="eastAsia"/>
          <w:szCs w:val="21"/>
        </w:rPr>
        <w:t>審査会としての答申案の方向性を整理し</w:t>
      </w:r>
      <w:r w:rsidR="004B45DC">
        <w:rPr>
          <w:rFonts w:ascii="ＭＳ 明朝" w:hAnsi="ＭＳ 明朝" w:hint="eastAsia"/>
          <w:szCs w:val="21"/>
        </w:rPr>
        <w:t>、</w:t>
      </w:r>
      <w:r w:rsidR="00390D63">
        <w:rPr>
          <w:rFonts w:ascii="ＭＳ 明朝" w:hAnsi="ＭＳ 明朝" w:hint="eastAsia"/>
          <w:szCs w:val="21"/>
        </w:rPr>
        <w:t>２件については</w:t>
      </w:r>
      <w:r w:rsidRPr="0090025D">
        <w:rPr>
          <w:rFonts w:ascii="ＭＳ 明朝" w:hAnsi="ＭＳ 明朝" w:hint="eastAsia"/>
          <w:szCs w:val="21"/>
        </w:rPr>
        <w:t>継</w:t>
      </w:r>
      <w:r w:rsidR="004B45DC">
        <w:rPr>
          <w:rFonts w:ascii="ＭＳ 明朝" w:hAnsi="ＭＳ 明朝" w:hint="eastAsia"/>
          <w:szCs w:val="21"/>
        </w:rPr>
        <w:t xml:space="preserve">　</w:t>
      </w:r>
      <w:r w:rsidRPr="0090025D">
        <w:rPr>
          <w:rFonts w:ascii="ＭＳ 明朝" w:hAnsi="ＭＳ 明朝" w:hint="eastAsia"/>
          <w:szCs w:val="21"/>
        </w:rPr>
        <w:t>続して審議することとした。</w:t>
      </w:r>
    </w:p>
    <w:p w14:paraId="1AAA0767" w14:textId="08C77DFA" w:rsidR="008901B5" w:rsidRDefault="007071EB" w:rsidP="00B43BA5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07EABC49" w14:textId="77777777" w:rsidR="00DB0425" w:rsidRDefault="00145005" w:rsidP="00DB0425">
      <w:pPr>
        <w:spacing w:line="340" w:lineRule="exact"/>
        <w:ind w:leftChars="-3" w:left="-7" w:firstLineChars="195" w:firstLine="431"/>
        <w:rPr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p w14:paraId="5345E308" w14:textId="70F96F43" w:rsidR="008901B5" w:rsidRPr="00DB0425" w:rsidRDefault="00EC4CD8" w:rsidP="00DB042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イ　</w:t>
      </w:r>
      <w:r w:rsidR="004B45DC">
        <w:rPr>
          <w:rFonts w:ascii="ＭＳ 明朝" w:hAnsi="ＭＳ 明朝" w:hint="eastAsia"/>
          <w:szCs w:val="21"/>
        </w:rPr>
        <w:t>令和４</w:t>
      </w:r>
      <w:r>
        <w:rPr>
          <w:rFonts w:ascii="ＭＳ 明朝" w:hAnsi="ＭＳ 明朝" w:hint="eastAsia"/>
          <w:szCs w:val="21"/>
        </w:rPr>
        <w:t>年度の答申</w:t>
      </w:r>
      <w:r w:rsidR="004B45DC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裁決</w:t>
      </w:r>
      <w:r w:rsidR="00235C84">
        <w:rPr>
          <w:rFonts w:ascii="ＭＳ 明朝" w:hAnsi="ＭＳ 明朝" w:hint="eastAsia"/>
          <w:szCs w:val="21"/>
        </w:rPr>
        <w:t>の状況</w:t>
      </w:r>
      <w:r w:rsidR="004B45DC">
        <w:rPr>
          <w:rFonts w:ascii="ＭＳ 明朝" w:hAnsi="ＭＳ 明朝" w:hint="eastAsia"/>
          <w:szCs w:val="21"/>
        </w:rPr>
        <w:t>の公表並びに</w:t>
      </w:r>
      <w:r w:rsidR="00235C84">
        <w:rPr>
          <w:rFonts w:ascii="ＭＳ 明朝" w:hAnsi="ＭＳ 明朝" w:hint="eastAsia"/>
          <w:szCs w:val="21"/>
        </w:rPr>
        <w:t>審議</w:t>
      </w:r>
      <w:r w:rsidR="004B45DC">
        <w:rPr>
          <w:rFonts w:ascii="ＭＳ 明朝" w:hAnsi="ＭＳ 明朝" w:hint="eastAsia"/>
          <w:szCs w:val="21"/>
        </w:rPr>
        <w:t>の</w:t>
      </w:r>
      <w:r w:rsidR="00235C84">
        <w:rPr>
          <w:rFonts w:ascii="ＭＳ 明朝" w:hAnsi="ＭＳ 明朝" w:hint="eastAsia"/>
          <w:szCs w:val="21"/>
        </w:rPr>
        <w:t>状況の公表</w:t>
      </w:r>
      <w:r>
        <w:rPr>
          <w:rFonts w:ascii="ＭＳ 明朝" w:hAnsi="ＭＳ 明朝" w:hint="eastAsia"/>
          <w:szCs w:val="21"/>
        </w:rPr>
        <w:t>について報告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50BA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4A1B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2023-10-02T08:43:00Z</dcterms:modified>
</cp:coreProperties>
</file>