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ADECB" w14:textId="77777777" w:rsidR="005601E6" w:rsidRDefault="005601E6" w:rsidP="005601E6">
      <w:pPr>
        <w:rPr>
          <w:rFonts w:ascii="ＭＳ ゴシック" w:eastAsia="ＭＳ ゴシック" w:hAnsi="ＭＳ ゴシック"/>
          <w:b/>
          <w:bCs/>
          <w:color w:val="auto"/>
          <w:sz w:val="21"/>
        </w:rPr>
      </w:pPr>
      <w:bookmarkStart w:id="0" w:name="_GoBack"/>
      <w:bookmarkEnd w:id="0"/>
      <w:r>
        <w:rPr>
          <w:rFonts w:ascii="ＭＳ ゴシック" w:eastAsia="ＭＳ ゴシック" w:hAnsi="ＭＳ ゴシック" w:hint="eastAsia"/>
          <w:b/>
          <w:bCs/>
        </w:rPr>
        <w:t>大阪府情報公開審査会答申（大公審答申第372号）</w:t>
      </w:r>
    </w:p>
    <w:p w14:paraId="7F71EAD5" w14:textId="77777777" w:rsidR="005601E6" w:rsidRDefault="005601E6" w:rsidP="005601E6">
      <w:pPr>
        <w:rPr>
          <w:rFonts w:ascii="ＭＳ ゴシック" w:eastAsia="ＭＳ ゴシック" w:hAnsi="ＭＳ ゴシック"/>
          <w:b/>
          <w:bCs/>
        </w:rPr>
      </w:pPr>
      <w:r>
        <w:rPr>
          <w:rFonts w:ascii="ＭＳ ゴシック" w:eastAsia="ＭＳ ゴシック" w:hAnsi="ＭＳ ゴシック" w:hint="eastAsia"/>
          <w:b/>
          <w:bCs/>
        </w:rPr>
        <w:t>〔</w:t>
      </w:r>
      <w:r w:rsidRPr="003E1856">
        <w:rPr>
          <w:rFonts w:ascii="ＭＳ ゴシック" w:eastAsia="ＭＳ ゴシック" w:hAnsi="ＭＳ ゴシック"/>
          <w:b/>
          <w:bCs/>
        </w:rPr>
        <w:t>教職員の処分に係る文書部分公開決定審査請求事案</w:t>
      </w:r>
      <w:r>
        <w:rPr>
          <w:rFonts w:ascii="ＭＳ ゴシック" w:eastAsia="ＭＳ ゴシック" w:hAnsi="ＭＳ ゴシック" w:hint="eastAsia"/>
          <w:b/>
          <w:bCs/>
        </w:rPr>
        <w:t>〕</w:t>
      </w:r>
    </w:p>
    <w:p w14:paraId="504AEC75" w14:textId="77777777" w:rsidR="005601E6" w:rsidRDefault="005601E6" w:rsidP="005601E6">
      <w:pPr>
        <w:rPr>
          <w:rFonts w:ascii="ＭＳ ゴシック" w:eastAsia="ＭＳ ゴシック" w:hAnsi="ＭＳ ゴシック"/>
          <w:b/>
          <w:bCs/>
        </w:rPr>
      </w:pPr>
      <w:r>
        <w:rPr>
          <w:rFonts w:ascii="ＭＳ ゴシック" w:eastAsia="ＭＳ ゴシック" w:hAnsi="ＭＳ ゴシック" w:hint="eastAsia"/>
          <w:b/>
          <w:bCs/>
        </w:rPr>
        <w:t>（答申日：令和５年１月19日）</w:t>
      </w:r>
    </w:p>
    <w:p w14:paraId="714B3544" w14:textId="77777777" w:rsidR="005601E6" w:rsidRDefault="005601E6" w:rsidP="00683A90">
      <w:pPr>
        <w:tabs>
          <w:tab w:val="left" w:pos="2628"/>
          <w:tab w:val="left" w:pos="6521"/>
        </w:tabs>
        <w:rPr>
          <w:rFonts w:eastAsia="ＭＳ ゴシック"/>
          <w:b/>
          <w:bCs/>
        </w:rPr>
      </w:pPr>
    </w:p>
    <w:p w14:paraId="48C7B34D" w14:textId="56756908" w:rsidR="00965A3E" w:rsidRPr="00AA5198" w:rsidRDefault="00683A90" w:rsidP="00683A90">
      <w:pPr>
        <w:tabs>
          <w:tab w:val="left" w:pos="2628"/>
          <w:tab w:val="left" w:pos="6521"/>
        </w:tabs>
        <w:rPr>
          <w:rFonts w:eastAsia="ＭＳ ゴシック"/>
          <w:b/>
          <w:bCs/>
        </w:rPr>
      </w:pPr>
      <w:r w:rsidRPr="00AA5198">
        <w:rPr>
          <w:rFonts w:eastAsia="ＭＳ ゴシック" w:hint="eastAsia"/>
          <w:b/>
          <w:bCs/>
        </w:rPr>
        <w:t>第一　審査会の結論</w:t>
      </w:r>
    </w:p>
    <w:p w14:paraId="30365C5A" w14:textId="4F59088C" w:rsidR="00965A3E" w:rsidRPr="00AA5198" w:rsidRDefault="00965A3E" w:rsidP="00AA5FB8">
      <w:pPr>
        <w:tabs>
          <w:tab w:val="left" w:pos="2628"/>
          <w:tab w:val="left" w:pos="6521"/>
        </w:tabs>
        <w:ind w:leftChars="200" w:left="440" w:firstLineChars="100" w:firstLine="220"/>
        <w:rPr>
          <w:bCs/>
        </w:rPr>
      </w:pPr>
      <w:r w:rsidRPr="00AA5198">
        <w:rPr>
          <w:rFonts w:hint="eastAsia"/>
          <w:bCs/>
        </w:rPr>
        <w:t>実施機関（大阪府教育委員会）は、本件審査請求に係る部分公開決定において非公開とした部分の</w:t>
      </w:r>
      <w:r w:rsidR="009679F7" w:rsidRPr="00AA5198">
        <w:rPr>
          <w:rFonts w:hint="eastAsia"/>
          <w:bCs/>
        </w:rPr>
        <w:t>うち、</w:t>
      </w:r>
      <w:r w:rsidR="00AA5FB8" w:rsidRPr="00AA5198">
        <w:rPr>
          <w:rFonts w:hint="eastAsia"/>
          <w:bCs/>
        </w:rPr>
        <w:t>別紙の「非公開が妥当と判断した部分」</w:t>
      </w:r>
      <w:r w:rsidRPr="00AA5198">
        <w:rPr>
          <w:rFonts w:hint="eastAsia"/>
          <w:bCs/>
        </w:rPr>
        <w:t>を</w:t>
      </w:r>
      <w:r w:rsidR="00AA5FB8" w:rsidRPr="00AA5198">
        <w:rPr>
          <w:rFonts w:hint="eastAsia"/>
          <w:bCs/>
        </w:rPr>
        <w:t>除いて</w:t>
      </w:r>
      <w:r w:rsidRPr="00AA5198">
        <w:rPr>
          <w:rFonts w:hint="eastAsia"/>
          <w:bCs/>
        </w:rPr>
        <w:t>公開すべきである。実施機関のその余の判断は妥当である。</w:t>
      </w:r>
    </w:p>
    <w:p w14:paraId="25A9C7A4" w14:textId="77777777" w:rsidR="00AA5FB8" w:rsidRPr="00AA5198" w:rsidRDefault="00AA5FB8" w:rsidP="00AA5FB8">
      <w:pPr>
        <w:tabs>
          <w:tab w:val="left" w:pos="2628"/>
          <w:tab w:val="left" w:pos="6521"/>
        </w:tabs>
        <w:ind w:leftChars="200" w:left="440" w:firstLineChars="100" w:firstLine="220"/>
        <w:rPr>
          <w:bCs/>
        </w:rPr>
      </w:pPr>
    </w:p>
    <w:p w14:paraId="3081B832" w14:textId="77777777" w:rsidR="00965A3E" w:rsidRPr="00AA5198" w:rsidRDefault="00965A3E" w:rsidP="00965A3E">
      <w:pPr>
        <w:tabs>
          <w:tab w:val="left" w:pos="2628"/>
          <w:tab w:val="left" w:pos="6521"/>
        </w:tabs>
        <w:rPr>
          <w:bCs/>
        </w:rPr>
      </w:pPr>
    </w:p>
    <w:p w14:paraId="7B842549" w14:textId="77777777" w:rsidR="00683A90" w:rsidRPr="00AA5198" w:rsidRDefault="00683A90" w:rsidP="00683A90">
      <w:pPr>
        <w:rPr>
          <w:rFonts w:eastAsia="ＭＳ ゴシック"/>
          <w:b/>
          <w:bCs/>
        </w:rPr>
      </w:pPr>
      <w:r w:rsidRPr="00AA5198">
        <w:rPr>
          <w:rFonts w:eastAsia="ＭＳ ゴシック" w:hint="eastAsia"/>
          <w:b/>
          <w:bCs/>
        </w:rPr>
        <w:t>第二　審査請求に至る経過</w:t>
      </w:r>
    </w:p>
    <w:p w14:paraId="17975A88" w14:textId="77777777" w:rsidR="00683A90" w:rsidRPr="00AA5198" w:rsidRDefault="0062603B" w:rsidP="00965A3E">
      <w:pPr>
        <w:ind w:leftChars="100" w:left="440" w:hangingChars="100" w:hanging="220"/>
      </w:pPr>
      <w:r w:rsidRPr="00AA5198">
        <w:rPr>
          <w:rFonts w:hint="eastAsia"/>
        </w:rPr>
        <w:t>１　令和２年１</w:t>
      </w:r>
      <w:r w:rsidR="00683A90" w:rsidRPr="00AA5198">
        <w:rPr>
          <w:rFonts w:hint="eastAsia"/>
        </w:rPr>
        <w:t>月</w:t>
      </w:r>
      <w:r w:rsidRPr="00AA5198">
        <w:rPr>
          <w:rFonts w:hint="eastAsia"/>
        </w:rPr>
        <w:t>19</w:t>
      </w:r>
      <w:r w:rsidR="00683A90" w:rsidRPr="00AA5198">
        <w:rPr>
          <w:rFonts w:hint="eastAsia"/>
        </w:rPr>
        <w:t>日</w:t>
      </w:r>
      <w:r w:rsidRPr="00AA5198">
        <w:rPr>
          <w:rFonts w:hint="eastAsia"/>
        </w:rPr>
        <w:t>付けで</w:t>
      </w:r>
      <w:r w:rsidR="00683A90" w:rsidRPr="00AA5198">
        <w:rPr>
          <w:rFonts w:hint="eastAsia"/>
        </w:rPr>
        <w:t>、審査請求人は、大阪府教育委員会（以下「実施機関」という。）に対し、大阪府情報公開条例（平成</w:t>
      </w:r>
      <w:r w:rsidR="00472B57" w:rsidRPr="00AA5198">
        <w:rPr>
          <w:rFonts w:hint="eastAsia"/>
        </w:rPr>
        <w:t>11</w:t>
      </w:r>
      <w:r w:rsidR="00683A90" w:rsidRPr="00AA5198">
        <w:rPr>
          <w:rFonts w:hint="eastAsia"/>
        </w:rPr>
        <w:t>年大阪府条例第</w:t>
      </w:r>
      <w:r w:rsidR="00472B57" w:rsidRPr="00AA5198">
        <w:rPr>
          <w:rFonts w:hint="eastAsia"/>
        </w:rPr>
        <w:t>39</w:t>
      </w:r>
      <w:r w:rsidR="00683A90" w:rsidRPr="00AA5198">
        <w:rPr>
          <w:rFonts w:hint="eastAsia"/>
        </w:rPr>
        <w:t>号。以</w:t>
      </w:r>
      <w:r w:rsidR="009679F7" w:rsidRPr="00AA5198">
        <w:rPr>
          <w:rFonts w:hint="eastAsia"/>
        </w:rPr>
        <w:t>下「条例」という。）第６条の規定により、「</w:t>
      </w:r>
      <w:r w:rsidRPr="00AA5198">
        <w:rPr>
          <w:rFonts w:hint="eastAsia"/>
        </w:rPr>
        <w:t>『たばこで中抜け、９年で3442回　高校教諭を減給処分』について処分の検討に係る文書</w:t>
      </w:r>
      <w:r w:rsidR="00683A90" w:rsidRPr="00AA5198">
        <w:rPr>
          <w:rFonts w:hint="eastAsia"/>
        </w:rPr>
        <w:t>」の行政文書公開請求（以下「本件請求」という。）を行った。</w:t>
      </w:r>
    </w:p>
    <w:p w14:paraId="2478D45F" w14:textId="1A9B8512" w:rsidR="00C66188" w:rsidRPr="00AA5198" w:rsidRDefault="00C66188" w:rsidP="009B4B3D">
      <w:pPr>
        <w:ind w:leftChars="100" w:left="440" w:hangingChars="100" w:hanging="220"/>
      </w:pPr>
    </w:p>
    <w:p w14:paraId="70CAC0DB" w14:textId="1385655C" w:rsidR="00AD49C7" w:rsidRPr="00AA5198" w:rsidRDefault="00AD49C7" w:rsidP="00AD49C7">
      <w:pPr>
        <w:ind w:leftChars="100" w:left="440" w:hangingChars="100" w:hanging="220"/>
      </w:pPr>
      <w:r w:rsidRPr="00AA5198">
        <w:rPr>
          <w:rFonts w:hint="eastAsia"/>
        </w:rPr>
        <w:t>２　令和２</w:t>
      </w:r>
      <w:r w:rsidRPr="00AA5198">
        <w:t>年</w:t>
      </w:r>
      <w:r w:rsidRPr="00AA5198">
        <w:rPr>
          <w:rFonts w:hint="eastAsia"/>
        </w:rPr>
        <w:t>２</w:t>
      </w:r>
      <w:r w:rsidRPr="00AA5198">
        <w:t>月</w:t>
      </w:r>
      <w:r w:rsidRPr="00AA5198">
        <w:rPr>
          <w:rFonts w:hint="eastAsia"/>
        </w:rPr>
        <w:t>３</w:t>
      </w:r>
      <w:r w:rsidRPr="00AA5198">
        <w:t>日</w:t>
      </w:r>
      <w:r w:rsidRPr="00AA5198">
        <w:rPr>
          <w:rFonts w:hint="eastAsia"/>
        </w:rPr>
        <w:t>付けで</w:t>
      </w:r>
      <w:r w:rsidRPr="00AA5198">
        <w:t>、実施機関は、条例第14条第２項の規定により、</w:t>
      </w:r>
      <w:r w:rsidRPr="00AA5198">
        <w:rPr>
          <w:rFonts w:hint="eastAsia"/>
        </w:rPr>
        <w:t>対象行政文書に</w:t>
      </w:r>
    </w:p>
    <w:p w14:paraId="6AC1E528" w14:textId="22E5C23C" w:rsidR="00AD49C7" w:rsidRPr="00AA5198" w:rsidRDefault="00AD49C7" w:rsidP="00AD49C7">
      <w:pPr>
        <w:ind w:leftChars="200" w:left="440"/>
      </w:pPr>
      <w:r w:rsidRPr="00AA5198">
        <w:rPr>
          <w:rFonts w:hint="eastAsia"/>
        </w:rPr>
        <w:t>記載された情報が複雑であり、その内容を確認し、公開決定等の判断を行うために日数を要するためとして、公開決定等を行う期限を延長し、延長後の期限を同月17</w:t>
      </w:r>
      <w:r w:rsidRPr="00AA5198">
        <w:t>日とする決定を行い、審査請求人に</w:t>
      </w:r>
      <w:r w:rsidRPr="00AA5198">
        <w:rPr>
          <w:rFonts w:hint="eastAsia"/>
        </w:rPr>
        <w:t>通知した。</w:t>
      </w:r>
    </w:p>
    <w:p w14:paraId="300CA3EA" w14:textId="77777777" w:rsidR="00AD49C7" w:rsidRPr="00AA5198" w:rsidRDefault="00AD49C7" w:rsidP="009B4B3D">
      <w:pPr>
        <w:ind w:leftChars="100" w:left="440" w:hangingChars="100" w:hanging="220"/>
      </w:pPr>
    </w:p>
    <w:p w14:paraId="4A78067F" w14:textId="62D6CD48" w:rsidR="009B4B3D" w:rsidRPr="00AA5198" w:rsidRDefault="00AD49C7" w:rsidP="0062603B">
      <w:pPr>
        <w:ind w:leftChars="100" w:left="440" w:hangingChars="100" w:hanging="220"/>
      </w:pPr>
      <w:r w:rsidRPr="00AA5198">
        <w:rPr>
          <w:rFonts w:hint="eastAsia"/>
        </w:rPr>
        <w:t>３</w:t>
      </w:r>
      <w:r w:rsidR="009B4B3D" w:rsidRPr="00AA5198">
        <w:rPr>
          <w:rFonts w:hint="eastAsia"/>
        </w:rPr>
        <w:t xml:space="preserve">　</w:t>
      </w:r>
      <w:r w:rsidR="0062603B" w:rsidRPr="00AA5198">
        <w:rPr>
          <w:rFonts w:hint="eastAsia"/>
        </w:rPr>
        <w:t>令和２年２月17</w:t>
      </w:r>
      <w:r w:rsidR="006149D5" w:rsidRPr="00AA5198">
        <w:rPr>
          <w:rFonts w:hint="eastAsia"/>
        </w:rPr>
        <w:t>日</w:t>
      </w:r>
      <w:r w:rsidR="00C47A3A" w:rsidRPr="00AA5198">
        <w:rPr>
          <w:rFonts w:hint="eastAsia"/>
        </w:rPr>
        <w:t>付け</w:t>
      </w:r>
      <w:r w:rsidR="0062603B" w:rsidRPr="00AA5198">
        <w:rPr>
          <w:rFonts w:hint="eastAsia"/>
        </w:rPr>
        <w:t>で</w:t>
      </w:r>
      <w:r w:rsidR="006149D5" w:rsidRPr="00AA5198">
        <w:rPr>
          <w:rFonts w:hint="eastAsia"/>
        </w:rPr>
        <w:t>、実施機関は、本件請求に対応する行政文書として「</w:t>
      </w:r>
      <w:r w:rsidR="0062603B" w:rsidRPr="00AA5198">
        <w:rPr>
          <w:rFonts w:hint="eastAsia"/>
        </w:rPr>
        <w:t>大阪府公立学校教職員の懲戒処分について（伺い）（平成31年度　教職人第4034号）</w:t>
      </w:r>
      <w:r w:rsidR="006149D5" w:rsidRPr="00AA5198">
        <w:rPr>
          <w:rFonts w:hint="eastAsia"/>
        </w:rPr>
        <w:t>」</w:t>
      </w:r>
      <w:r w:rsidR="00CF48F6" w:rsidRPr="00AA5198">
        <w:rPr>
          <w:rFonts w:hint="eastAsia"/>
        </w:rPr>
        <w:t>（以下「</w:t>
      </w:r>
      <w:r w:rsidR="0062603B" w:rsidRPr="00AA5198">
        <w:rPr>
          <w:rFonts w:hint="eastAsia"/>
        </w:rPr>
        <w:t>本件行政文書</w:t>
      </w:r>
      <w:r w:rsidR="00E52CA9" w:rsidRPr="00AA5198">
        <w:rPr>
          <w:rFonts w:hint="eastAsia"/>
        </w:rPr>
        <w:t>」という。）</w:t>
      </w:r>
      <w:r w:rsidR="00D07B85" w:rsidRPr="00AA5198">
        <w:rPr>
          <w:rFonts w:hint="eastAsia"/>
        </w:rPr>
        <w:t>を</w:t>
      </w:r>
      <w:r w:rsidR="009B4B3D" w:rsidRPr="00AA5198">
        <w:rPr>
          <w:rFonts w:hint="eastAsia"/>
        </w:rPr>
        <w:t>特定し、</w:t>
      </w:r>
      <w:r w:rsidR="00CF48F6" w:rsidRPr="00AA5198">
        <w:rPr>
          <w:rFonts w:hint="eastAsia"/>
        </w:rPr>
        <w:t>条例第</w:t>
      </w:r>
      <w:r w:rsidR="00472B57" w:rsidRPr="00AA5198">
        <w:rPr>
          <w:rFonts w:hint="eastAsia"/>
        </w:rPr>
        <w:t>13</w:t>
      </w:r>
      <w:r w:rsidR="00CF48F6" w:rsidRPr="00AA5198">
        <w:rPr>
          <w:rFonts w:hint="eastAsia"/>
        </w:rPr>
        <w:t>条第１項の規定により、</w:t>
      </w:r>
      <w:r w:rsidR="0062603B" w:rsidRPr="00AA5198">
        <w:rPr>
          <w:rFonts w:hint="eastAsia"/>
        </w:rPr>
        <w:t>本件</w:t>
      </w:r>
      <w:r w:rsidR="00CF48F6" w:rsidRPr="00AA5198">
        <w:rPr>
          <w:rFonts w:hint="eastAsia"/>
        </w:rPr>
        <w:t>行政文書</w:t>
      </w:r>
      <w:r w:rsidR="00E52CA9" w:rsidRPr="00AA5198">
        <w:rPr>
          <w:rFonts w:hint="eastAsia"/>
        </w:rPr>
        <w:t>のうち、（１）</w:t>
      </w:r>
      <w:r w:rsidR="00D07B85" w:rsidRPr="00AA5198">
        <w:rPr>
          <w:rFonts w:hint="eastAsia"/>
        </w:rPr>
        <w:t>に掲げる部分を除いた部分を公開す</w:t>
      </w:r>
      <w:r w:rsidR="0062603B" w:rsidRPr="00AA5198">
        <w:rPr>
          <w:rFonts w:hint="eastAsia"/>
        </w:rPr>
        <w:t>ることとする部分公開決定（以下「本件</w:t>
      </w:r>
      <w:r w:rsidR="00CF48F6" w:rsidRPr="00AA5198">
        <w:rPr>
          <w:rFonts w:hint="eastAsia"/>
        </w:rPr>
        <w:t>決定</w:t>
      </w:r>
      <w:r w:rsidR="00E52CA9" w:rsidRPr="00AA5198">
        <w:rPr>
          <w:rFonts w:hint="eastAsia"/>
        </w:rPr>
        <w:t>」という。）を行い、（２）</w:t>
      </w:r>
      <w:r w:rsidR="00D07B85" w:rsidRPr="00AA5198">
        <w:rPr>
          <w:rFonts w:hint="eastAsia"/>
        </w:rPr>
        <w:t>のとおり理由を付して、審査請求人に通知した。</w:t>
      </w:r>
    </w:p>
    <w:p w14:paraId="799E02A3" w14:textId="77777777" w:rsidR="00E52CA9" w:rsidRPr="00AA5198" w:rsidRDefault="00973023" w:rsidP="00973023">
      <w:pPr>
        <w:pStyle w:val="a7"/>
        <w:ind w:leftChars="0" w:left="0" w:firstLine="220"/>
      </w:pPr>
      <w:r w:rsidRPr="00AA5198">
        <w:rPr>
          <w:rFonts w:hint="eastAsia"/>
        </w:rPr>
        <w:t>（１）</w:t>
      </w:r>
      <w:r w:rsidR="00E52CA9" w:rsidRPr="00AA5198">
        <w:rPr>
          <w:rFonts w:hint="eastAsia"/>
        </w:rPr>
        <w:t>公開しないことと決定した部分</w:t>
      </w:r>
    </w:p>
    <w:p w14:paraId="3DD81283" w14:textId="38293C30" w:rsidR="009771FA" w:rsidRPr="00AA5198" w:rsidRDefault="009771FA" w:rsidP="00933B43">
      <w:pPr>
        <w:ind w:leftChars="100" w:left="880" w:hangingChars="300" w:hanging="660"/>
      </w:pPr>
      <w:r w:rsidRPr="00AA5198">
        <w:rPr>
          <w:rFonts w:hint="eastAsia"/>
        </w:rPr>
        <w:t xml:space="preserve">　　ア　処分等の対象となった職員の氏名、学校名、その他個人を特定し得る情報</w:t>
      </w:r>
    </w:p>
    <w:p w14:paraId="254B09A0" w14:textId="21448C84" w:rsidR="009771FA" w:rsidRPr="00AA5198" w:rsidRDefault="009771FA" w:rsidP="00933B43">
      <w:pPr>
        <w:ind w:leftChars="100" w:left="880" w:hangingChars="300" w:hanging="660"/>
      </w:pPr>
      <w:r w:rsidRPr="00AA5198">
        <w:rPr>
          <w:rFonts w:hint="eastAsia"/>
        </w:rPr>
        <w:t xml:space="preserve">　　イ　処分に係る検討内容及び対象職員に対する事情聴取内容</w:t>
      </w:r>
    </w:p>
    <w:p w14:paraId="4ABD1764" w14:textId="77777777" w:rsidR="009B4B3D" w:rsidRPr="00AA5198" w:rsidRDefault="00E52CA9" w:rsidP="00973023">
      <w:pPr>
        <w:ind w:firstLine="220"/>
      </w:pPr>
      <w:r w:rsidRPr="00AA5198">
        <w:rPr>
          <w:rFonts w:hint="eastAsia"/>
        </w:rPr>
        <w:t>（２</w:t>
      </w:r>
      <w:r w:rsidR="009B4B3D" w:rsidRPr="00AA5198">
        <w:rPr>
          <w:rFonts w:hint="eastAsia"/>
        </w:rPr>
        <w:t>）</w:t>
      </w:r>
      <w:r w:rsidRPr="00AA5198">
        <w:rPr>
          <w:rFonts w:hint="eastAsia"/>
        </w:rPr>
        <w:t>公開しない理由</w:t>
      </w:r>
    </w:p>
    <w:p w14:paraId="5337301E" w14:textId="77777777" w:rsidR="009B4B3D" w:rsidRPr="00AA5198" w:rsidRDefault="009771FA" w:rsidP="009771FA">
      <w:pPr>
        <w:ind w:firstLine="220"/>
      </w:pPr>
      <w:r w:rsidRPr="00AA5198">
        <w:rPr>
          <w:rFonts w:hint="eastAsia"/>
        </w:rPr>
        <w:t xml:space="preserve">　　ア　条例第９条第１号に</w:t>
      </w:r>
      <w:r w:rsidR="009B4B3D" w:rsidRPr="00AA5198">
        <w:rPr>
          <w:rFonts w:hint="eastAsia"/>
        </w:rPr>
        <w:t>該当する。</w:t>
      </w:r>
    </w:p>
    <w:p w14:paraId="073DD21B" w14:textId="77777777" w:rsidR="009B4B3D" w:rsidRPr="00AA5198" w:rsidRDefault="00325962" w:rsidP="009771FA">
      <w:pPr>
        <w:ind w:leftChars="300" w:left="880" w:hangingChars="100" w:hanging="220"/>
      </w:pPr>
      <w:r w:rsidRPr="00AA5198">
        <w:rPr>
          <w:rFonts w:hint="eastAsia"/>
        </w:rPr>
        <w:t xml:space="preserve">　</w:t>
      </w:r>
      <w:r w:rsidR="00E52CA9" w:rsidRPr="00AA5198">
        <w:rPr>
          <w:rFonts w:hint="eastAsia"/>
        </w:rPr>
        <w:t xml:space="preserve">　</w:t>
      </w:r>
      <w:r w:rsidR="009771FA" w:rsidRPr="00AA5198">
        <w:rPr>
          <w:rFonts w:hint="eastAsia"/>
        </w:rPr>
        <w:t>本件行政文書のうち、公開しないことと決定した部分に記載された情報は、処分等の対象となった職員の氏名等、個人の特定に繋がり得る情報が記載されており、これらは、特定個人が識別され得る個人のプライバシーに関する情報であって、</w:t>
      </w:r>
      <w:r w:rsidR="009B4B3D" w:rsidRPr="00AA5198">
        <w:rPr>
          <w:rFonts w:hint="eastAsia"/>
        </w:rPr>
        <w:t>一般に他人に知られたくないと望むことが正当であると認められる。</w:t>
      </w:r>
    </w:p>
    <w:p w14:paraId="69B21C2A" w14:textId="77777777" w:rsidR="009771FA" w:rsidRPr="00AA5198" w:rsidRDefault="009771FA" w:rsidP="009771FA">
      <w:pPr>
        <w:ind w:leftChars="300" w:left="880" w:hangingChars="100" w:hanging="220"/>
      </w:pPr>
      <w:r w:rsidRPr="00AA5198">
        <w:rPr>
          <w:rFonts w:hint="eastAsia"/>
        </w:rPr>
        <w:t>イ　条例第８条第１項第４号に該当する。</w:t>
      </w:r>
    </w:p>
    <w:p w14:paraId="70EF6699" w14:textId="77777777" w:rsidR="009771FA" w:rsidRPr="00AA5198" w:rsidRDefault="009771FA" w:rsidP="009771FA">
      <w:pPr>
        <w:ind w:leftChars="300" w:left="880" w:hangingChars="100" w:hanging="220"/>
      </w:pPr>
      <w:r w:rsidRPr="00AA5198">
        <w:rPr>
          <w:rFonts w:hint="eastAsia"/>
        </w:rPr>
        <w:t xml:space="preserve">　　本件行政文書のうち、処分に係る検討内容については、対象職員の処分量定等を決定するための情報が記載されており、公にすることで、処分量定を判断するための諸要素が明らかになるおそれがある。</w:t>
      </w:r>
    </w:p>
    <w:p w14:paraId="2B3FF8A4" w14:textId="77777777" w:rsidR="009771FA" w:rsidRPr="00AA5198" w:rsidRDefault="009771FA" w:rsidP="009771FA">
      <w:pPr>
        <w:ind w:leftChars="300" w:left="880" w:hangingChars="100" w:hanging="220"/>
      </w:pPr>
      <w:r w:rsidRPr="00AA5198">
        <w:rPr>
          <w:rFonts w:hint="eastAsia"/>
        </w:rPr>
        <w:lastRenderedPageBreak/>
        <w:t xml:space="preserve">　　また、対象職員に対する事情聴取内容については、公にすることで、対象職員が聴取の際に自身の事柄に加えて、関係者等の様々な事情に配慮することが予測され、正確かつ詳細な供述を得ることに支障が生じ、服務義務違反等の事実が正確に把握できなくなることや、関係者の理解・協力が得られにくくなる等のおそれがある。</w:t>
      </w:r>
    </w:p>
    <w:p w14:paraId="38612327" w14:textId="2E13BC00" w:rsidR="00C66188" w:rsidRPr="00AA5198" w:rsidRDefault="009771FA" w:rsidP="00D3483A">
      <w:pPr>
        <w:ind w:leftChars="300" w:left="880" w:hangingChars="100" w:hanging="220"/>
      </w:pPr>
      <w:r w:rsidRPr="00AA5198">
        <w:rPr>
          <w:rFonts w:hint="eastAsia"/>
        </w:rPr>
        <w:t xml:space="preserve">　　したがって、これらの部分については、今後の人事管理に関する事務の公正かつ適切な執行に著しい支障を及ぼすおそれがあると認められる。</w:t>
      </w:r>
    </w:p>
    <w:p w14:paraId="462025C4" w14:textId="77777777" w:rsidR="00D3483A" w:rsidRPr="00AA5198" w:rsidRDefault="00D3483A" w:rsidP="00D3483A">
      <w:pPr>
        <w:ind w:leftChars="300" w:left="880" w:hangingChars="100" w:hanging="220"/>
      </w:pPr>
    </w:p>
    <w:p w14:paraId="018E6FE8" w14:textId="6582867F" w:rsidR="009B4B3D" w:rsidRPr="00AA5198" w:rsidRDefault="00AD49C7" w:rsidP="00973023">
      <w:pPr>
        <w:ind w:left="440" w:hanging="440"/>
      </w:pPr>
      <w:r w:rsidRPr="00AA5198">
        <w:rPr>
          <w:rFonts w:hint="eastAsia"/>
        </w:rPr>
        <w:t xml:space="preserve">　４</w:t>
      </w:r>
      <w:r w:rsidR="00CF48F6" w:rsidRPr="00AA5198">
        <w:rPr>
          <w:rFonts w:hint="eastAsia"/>
        </w:rPr>
        <w:t xml:space="preserve">　</w:t>
      </w:r>
      <w:r w:rsidR="009771FA" w:rsidRPr="00AA5198">
        <w:rPr>
          <w:rFonts w:hint="eastAsia"/>
        </w:rPr>
        <w:t>令和２年３月14日付けで、審査請求人は、本件</w:t>
      </w:r>
      <w:r w:rsidR="00CF48F6" w:rsidRPr="00AA5198">
        <w:rPr>
          <w:rFonts w:hint="eastAsia"/>
        </w:rPr>
        <w:t>決定</w:t>
      </w:r>
      <w:r w:rsidR="009B4B3D" w:rsidRPr="00AA5198">
        <w:rPr>
          <w:rFonts w:hint="eastAsia"/>
        </w:rPr>
        <w:t>を不服として、行政不服審査法（平成</w:t>
      </w:r>
      <w:r w:rsidR="00472B57" w:rsidRPr="00AA5198">
        <w:rPr>
          <w:rFonts w:hint="eastAsia"/>
        </w:rPr>
        <w:t>26</w:t>
      </w:r>
      <w:r w:rsidR="009B4B3D" w:rsidRPr="00AA5198">
        <w:rPr>
          <w:rFonts w:hint="eastAsia"/>
        </w:rPr>
        <w:t>年法律第</w:t>
      </w:r>
      <w:r w:rsidR="00472B57" w:rsidRPr="00AA5198">
        <w:rPr>
          <w:rFonts w:hint="eastAsia"/>
        </w:rPr>
        <w:t>68</w:t>
      </w:r>
      <w:r w:rsidR="009B4B3D" w:rsidRPr="00AA5198">
        <w:rPr>
          <w:rFonts w:hint="eastAsia"/>
        </w:rPr>
        <w:t>号）第２条の規定に</w:t>
      </w:r>
      <w:r w:rsidR="009771FA" w:rsidRPr="00AA5198">
        <w:rPr>
          <w:rFonts w:hint="eastAsia"/>
        </w:rPr>
        <w:t>より、実施機関に対して、審査請求（以下「本件</w:t>
      </w:r>
      <w:r w:rsidR="00CF48F6" w:rsidRPr="00AA5198">
        <w:rPr>
          <w:rFonts w:hint="eastAsia"/>
        </w:rPr>
        <w:t>審査請求</w:t>
      </w:r>
      <w:r w:rsidR="00325962" w:rsidRPr="00AA5198">
        <w:rPr>
          <w:rFonts w:hint="eastAsia"/>
        </w:rPr>
        <w:t>」という。）</w:t>
      </w:r>
      <w:r w:rsidR="009B4B3D" w:rsidRPr="00AA5198">
        <w:rPr>
          <w:rFonts w:hint="eastAsia"/>
        </w:rPr>
        <w:t>を行った。</w:t>
      </w:r>
    </w:p>
    <w:p w14:paraId="5067B780" w14:textId="77777777" w:rsidR="009911EB" w:rsidRPr="00AA5198" w:rsidRDefault="009911EB" w:rsidP="009911EB">
      <w:pPr>
        <w:rPr>
          <w:rFonts w:ascii="ＭＳ ゴシック" w:eastAsia="ＭＳ ゴシック" w:hAnsi="ＭＳ ゴシック"/>
          <w:b/>
          <w:bCs/>
        </w:rPr>
      </w:pPr>
    </w:p>
    <w:p w14:paraId="35F78763" w14:textId="77777777" w:rsidR="00B44140" w:rsidRPr="00AA5198" w:rsidRDefault="00B44140" w:rsidP="009911EB">
      <w:pPr>
        <w:rPr>
          <w:rFonts w:ascii="ＭＳ ゴシック" w:eastAsia="ＭＳ ゴシック" w:hAnsi="ＭＳ ゴシック"/>
          <w:b/>
          <w:bCs/>
        </w:rPr>
      </w:pPr>
    </w:p>
    <w:p w14:paraId="7411B6C1" w14:textId="77777777" w:rsidR="009911EB" w:rsidRPr="00AA5198" w:rsidRDefault="009911EB" w:rsidP="009911EB">
      <w:pPr>
        <w:rPr>
          <w:rFonts w:ascii="ＭＳ ゴシック" w:eastAsia="ＭＳ ゴシック" w:hAnsi="ＭＳ ゴシック"/>
          <w:b/>
          <w:spacing w:val="-2"/>
        </w:rPr>
      </w:pPr>
      <w:r w:rsidRPr="00AA5198">
        <w:rPr>
          <w:rFonts w:ascii="ＭＳ ゴシック" w:eastAsia="ＭＳ ゴシック" w:hAnsi="ＭＳ ゴシック" w:hint="eastAsia"/>
          <w:b/>
          <w:bCs/>
        </w:rPr>
        <w:t>第</w:t>
      </w:r>
      <w:r w:rsidRPr="00AA5198">
        <w:rPr>
          <w:rFonts w:ascii="ＭＳ ゴシック" w:eastAsia="ＭＳ ゴシック" w:hAnsi="ＭＳ ゴシック" w:hint="eastAsia"/>
          <w:b/>
          <w:spacing w:val="-2"/>
        </w:rPr>
        <w:t>三　審査請求の趣旨</w:t>
      </w:r>
    </w:p>
    <w:p w14:paraId="669D097D" w14:textId="77777777" w:rsidR="009911EB" w:rsidRPr="00AA5198" w:rsidRDefault="009911EB" w:rsidP="009E3B1A">
      <w:pPr>
        <w:ind w:leftChars="200" w:left="440" w:firstLineChars="100" w:firstLine="220"/>
      </w:pPr>
      <w:r w:rsidRPr="00AA5198">
        <w:rPr>
          <w:rFonts w:hint="eastAsia"/>
        </w:rPr>
        <w:t>本件決定</w:t>
      </w:r>
      <w:r w:rsidR="00B44140" w:rsidRPr="00AA5198">
        <w:rPr>
          <w:rFonts w:hint="eastAsia"/>
        </w:rPr>
        <w:t>を取り消し、再度の決定を求める</w:t>
      </w:r>
      <w:r w:rsidRPr="00AA5198">
        <w:rPr>
          <w:rFonts w:hint="eastAsia"/>
        </w:rPr>
        <w:t>。</w:t>
      </w:r>
    </w:p>
    <w:p w14:paraId="3181F885" w14:textId="77777777" w:rsidR="009911EB" w:rsidRPr="00AA5198" w:rsidRDefault="009911EB" w:rsidP="009911EB"/>
    <w:p w14:paraId="6227E6AC" w14:textId="77777777" w:rsidR="00B44140" w:rsidRPr="00AA5198" w:rsidRDefault="00B44140" w:rsidP="009911EB"/>
    <w:p w14:paraId="2FC944F4" w14:textId="77777777" w:rsidR="009911EB" w:rsidRPr="00AA5198" w:rsidRDefault="009911EB" w:rsidP="009911EB">
      <w:pPr>
        <w:rPr>
          <w:rFonts w:ascii="ＭＳ ゴシック" w:eastAsia="ＭＳ ゴシック" w:hAnsi="ＭＳ ゴシック"/>
          <w:b/>
          <w:spacing w:val="-2"/>
        </w:rPr>
      </w:pPr>
      <w:r w:rsidRPr="00AA5198">
        <w:rPr>
          <w:rFonts w:ascii="ＭＳ ゴシック" w:eastAsia="ＭＳ ゴシック" w:hAnsi="ＭＳ ゴシック" w:hint="eastAsia"/>
          <w:b/>
          <w:spacing w:val="-2"/>
        </w:rPr>
        <w:t>第四　審査請求人の主張要旨</w:t>
      </w:r>
    </w:p>
    <w:p w14:paraId="576710C4" w14:textId="77777777" w:rsidR="00E41839" w:rsidRPr="00AA5198" w:rsidRDefault="00E41839" w:rsidP="00E41839">
      <w:pPr>
        <w:rPr>
          <w:color w:val="auto"/>
          <w:spacing w:val="-2"/>
        </w:rPr>
      </w:pPr>
      <w:r w:rsidRPr="00AA5198">
        <w:rPr>
          <w:rFonts w:hint="eastAsia"/>
          <w:bCs/>
        </w:rPr>
        <w:t xml:space="preserve">　　　</w:t>
      </w:r>
      <w:r w:rsidRPr="00AA5198">
        <w:rPr>
          <w:rFonts w:hint="eastAsia"/>
          <w:color w:val="auto"/>
          <w:spacing w:val="-2"/>
        </w:rPr>
        <w:t>審査請求人の主張は、概ね次のとおりである。</w:t>
      </w:r>
    </w:p>
    <w:p w14:paraId="27FB1E06" w14:textId="77777777" w:rsidR="00E41839" w:rsidRPr="00AA5198" w:rsidRDefault="00E41839" w:rsidP="00E41839">
      <w:pPr>
        <w:rPr>
          <w:color w:val="auto"/>
          <w:spacing w:val="-2"/>
        </w:rPr>
      </w:pPr>
      <w:r w:rsidRPr="00AA5198">
        <w:rPr>
          <w:rFonts w:hint="eastAsia"/>
          <w:color w:val="auto"/>
          <w:spacing w:val="-2"/>
        </w:rPr>
        <w:t xml:space="preserve">　１　審査請求書における主張</w:t>
      </w:r>
    </w:p>
    <w:p w14:paraId="67BB9874" w14:textId="77777777" w:rsidR="007631D9" w:rsidRPr="00AA5198" w:rsidRDefault="00E41839" w:rsidP="00B44140">
      <w:pPr>
        <w:ind w:left="432" w:hangingChars="200" w:hanging="432"/>
        <w:rPr>
          <w:bCs/>
        </w:rPr>
      </w:pPr>
      <w:r w:rsidRPr="00AA5198">
        <w:rPr>
          <w:rFonts w:hint="eastAsia"/>
          <w:color w:val="auto"/>
          <w:spacing w:val="-2"/>
        </w:rPr>
        <w:t xml:space="preserve">　</w:t>
      </w:r>
      <w:r w:rsidRPr="00AA5198">
        <w:rPr>
          <w:rFonts w:hint="eastAsia"/>
          <w:bCs/>
        </w:rPr>
        <w:t xml:space="preserve">　　</w:t>
      </w:r>
      <w:r w:rsidR="00B44140" w:rsidRPr="00AA5198">
        <w:rPr>
          <w:rFonts w:hint="eastAsia"/>
          <w:bCs/>
        </w:rPr>
        <w:t>公開しないことと決定した部分に、発表や報道により公開された情報（別添参照）が含まれることは明らか。これら公開情報が公開しないこととされたことは不当である。</w:t>
      </w:r>
    </w:p>
    <w:p w14:paraId="22D496E6" w14:textId="7A140AA4" w:rsidR="00B44140" w:rsidRPr="00AA5198" w:rsidRDefault="00B44140" w:rsidP="00AD49C7">
      <w:pPr>
        <w:ind w:left="1760" w:hangingChars="800" w:hanging="1760"/>
        <w:rPr>
          <w:bCs/>
        </w:rPr>
      </w:pPr>
      <w:r w:rsidRPr="00AA5198">
        <w:rPr>
          <w:rFonts w:hint="eastAsia"/>
          <w:bCs/>
        </w:rPr>
        <w:t xml:space="preserve">　　　</w:t>
      </w:r>
      <w:r w:rsidR="00AD49C7" w:rsidRPr="00AA5198">
        <w:rPr>
          <w:rFonts w:hint="eastAsia"/>
          <w:bCs/>
        </w:rPr>
        <w:t>添付資料　令和元年12月27日付け実施機関による報道発表資料</w:t>
      </w:r>
      <w:r w:rsidR="00944596" w:rsidRPr="00AA5198">
        <w:rPr>
          <w:rFonts w:hint="eastAsia"/>
          <w:bCs/>
        </w:rPr>
        <w:t>「教職員の処分について」</w:t>
      </w:r>
      <w:r w:rsidR="00D04512" w:rsidRPr="00AA5198">
        <w:rPr>
          <w:rFonts w:hint="eastAsia"/>
          <w:bCs/>
        </w:rPr>
        <w:t>（</w:t>
      </w:r>
      <w:r w:rsidRPr="00AA5198">
        <w:rPr>
          <w:rFonts w:hint="eastAsia"/>
          <w:bCs/>
        </w:rPr>
        <w:t>添付省略</w:t>
      </w:r>
      <w:r w:rsidR="00D04512" w:rsidRPr="00AA5198">
        <w:rPr>
          <w:rFonts w:hint="eastAsia"/>
          <w:bCs/>
        </w:rPr>
        <w:t>）</w:t>
      </w:r>
    </w:p>
    <w:p w14:paraId="50ADB997" w14:textId="421F372C" w:rsidR="00C66188" w:rsidRPr="00AA5198" w:rsidRDefault="004D252B" w:rsidP="004D252B">
      <w:pPr>
        <w:ind w:left="1760" w:hangingChars="800" w:hanging="1760"/>
        <w:rPr>
          <w:bCs/>
        </w:rPr>
      </w:pPr>
      <w:r w:rsidRPr="00AA5198">
        <w:rPr>
          <w:rFonts w:hint="eastAsia"/>
          <w:bCs/>
        </w:rPr>
        <w:t xml:space="preserve">　　　　　　　　令和元年12月27日付け京都新聞記事</w:t>
      </w:r>
      <w:r w:rsidR="00944596" w:rsidRPr="00AA5198">
        <w:rPr>
          <w:rFonts w:hint="eastAsia"/>
          <w:bCs/>
        </w:rPr>
        <w:t>「</w:t>
      </w:r>
      <w:r w:rsidR="00AD0B99" w:rsidRPr="00AA5198">
        <w:rPr>
          <w:rFonts w:hint="eastAsia"/>
          <w:bCs/>
        </w:rPr>
        <w:t>９年３千回喫煙で教諭減給」</w:t>
      </w:r>
      <w:r w:rsidRPr="00AA5198">
        <w:rPr>
          <w:rFonts w:hint="eastAsia"/>
          <w:bCs/>
        </w:rPr>
        <w:t>（添付省略）</w:t>
      </w:r>
      <w:r w:rsidR="00AD49C7" w:rsidRPr="00AA5198">
        <w:rPr>
          <w:rFonts w:hint="eastAsia"/>
          <w:bCs/>
        </w:rPr>
        <w:t xml:space="preserve">　　　　　　　　</w:t>
      </w:r>
    </w:p>
    <w:p w14:paraId="33B5AD00" w14:textId="77777777" w:rsidR="007631D9" w:rsidRPr="00AA5198" w:rsidRDefault="007631D9" w:rsidP="009E3B1A">
      <w:pPr>
        <w:ind w:firstLineChars="100" w:firstLine="220"/>
        <w:rPr>
          <w:bCs/>
        </w:rPr>
      </w:pPr>
      <w:r w:rsidRPr="00AA5198">
        <w:rPr>
          <w:rFonts w:hint="eastAsia"/>
          <w:bCs/>
        </w:rPr>
        <w:t>２　反論書における主張</w:t>
      </w:r>
    </w:p>
    <w:p w14:paraId="5BBA95FE" w14:textId="77777777" w:rsidR="00047A5F" w:rsidRPr="00AA5198" w:rsidRDefault="007631D9" w:rsidP="00D04512">
      <w:pPr>
        <w:ind w:leftChars="100" w:left="660" w:hangingChars="200" w:hanging="440"/>
        <w:rPr>
          <w:bCs/>
        </w:rPr>
      </w:pPr>
      <w:r w:rsidRPr="00AA5198">
        <w:rPr>
          <w:rFonts w:hint="eastAsia"/>
          <w:bCs/>
        </w:rPr>
        <w:t>（１）</w:t>
      </w:r>
      <w:r w:rsidR="00D04512" w:rsidRPr="00AA5198">
        <w:rPr>
          <w:rFonts w:hint="eastAsia"/>
          <w:bCs/>
        </w:rPr>
        <w:t>実施機関は、「『処分検討資料』及び『事情聴取書』については、いずれも、条例第８条第１項第４号に該当することから非公開としたものである」と弁明するが、失当である。条例第10条にもとづき、部分公開するべきである。</w:t>
      </w:r>
    </w:p>
    <w:p w14:paraId="20190592" w14:textId="066C9008" w:rsidR="00D04512" w:rsidRPr="00AA5198" w:rsidRDefault="00D04512" w:rsidP="00D04512">
      <w:pPr>
        <w:ind w:leftChars="100" w:left="660" w:hangingChars="200" w:hanging="440"/>
        <w:rPr>
          <w:bCs/>
        </w:rPr>
      </w:pPr>
      <w:r w:rsidRPr="00AA5198">
        <w:rPr>
          <w:rFonts w:hint="eastAsia"/>
          <w:bCs/>
        </w:rPr>
        <w:t>（２）実施機関が令和２年６月２日付け教職人第1591号で行った公開決定では、「教職員の処分について」（甲第１号証）と題する報道</w:t>
      </w:r>
      <w:r w:rsidR="00FB1664" w:rsidRPr="00AA5198">
        <w:rPr>
          <w:rFonts w:hint="eastAsia"/>
          <w:bCs/>
        </w:rPr>
        <w:t>発表用資料（以下「報道機関用資料」という。）が公開された。報道機関用</w:t>
      </w:r>
      <w:r w:rsidRPr="00AA5198">
        <w:rPr>
          <w:rFonts w:hint="eastAsia"/>
          <w:bCs/>
        </w:rPr>
        <w:t>資料には、被処分者の年齢や被処分者が喫煙等を行った期間、生徒に対する暴行を行った年月、喫煙等を行った回数、喫煙等をした</w:t>
      </w:r>
      <w:r w:rsidR="00FB1664" w:rsidRPr="00AA5198">
        <w:rPr>
          <w:rFonts w:hint="eastAsia"/>
          <w:bCs/>
        </w:rPr>
        <w:t>具体的な場所の他、被処分者の反省の弁等が記載されている。報道機関用</w:t>
      </w:r>
      <w:r w:rsidRPr="00AA5198">
        <w:rPr>
          <w:rFonts w:hint="eastAsia"/>
          <w:bCs/>
        </w:rPr>
        <w:t>資料の起案日が令和元年12月25日であり、本件行政文書の決裁日がその前日の同月24</w:t>
      </w:r>
      <w:r w:rsidR="00FB1664" w:rsidRPr="00AA5198">
        <w:rPr>
          <w:rFonts w:hint="eastAsia"/>
          <w:bCs/>
        </w:rPr>
        <w:t>日であることからすると、報道機関用</w:t>
      </w:r>
      <w:r w:rsidRPr="00AA5198">
        <w:rPr>
          <w:rFonts w:hint="eastAsia"/>
          <w:bCs/>
        </w:rPr>
        <w:t>資料が本件行政文書をもとに作成されたことは明らかである。即ち、本件行政文書には、公開可能な情報が記載されており、かつ</w:t>
      </w:r>
      <w:r w:rsidR="00BF7DF0" w:rsidRPr="00AA5198">
        <w:rPr>
          <w:rFonts w:hint="eastAsia"/>
          <w:bCs/>
        </w:rPr>
        <w:t>、</w:t>
      </w:r>
      <w:r w:rsidRPr="00AA5198">
        <w:rPr>
          <w:rFonts w:hint="eastAsia"/>
          <w:bCs/>
        </w:rPr>
        <w:t>その部分を容易に分離することができる。</w:t>
      </w:r>
    </w:p>
    <w:p w14:paraId="7AF772C6" w14:textId="77777777" w:rsidR="00D04512" w:rsidRPr="00AA5198" w:rsidRDefault="007631D9" w:rsidP="00D04512">
      <w:pPr>
        <w:ind w:leftChars="100" w:left="660" w:hangingChars="200" w:hanging="440"/>
        <w:rPr>
          <w:bCs/>
        </w:rPr>
      </w:pPr>
      <w:r w:rsidRPr="00AA5198">
        <w:rPr>
          <w:rFonts w:hint="eastAsia"/>
          <w:bCs/>
        </w:rPr>
        <w:t>（</w:t>
      </w:r>
      <w:r w:rsidR="00D04512" w:rsidRPr="00AA5198">
        <w:rPr>
          <w:rFonts w:hint="eastAsia"/>
          <w:bCs/>
        </w:rPr>
        <w:t>３</w:t>
      </w:r>
      <w:r w:rsidRPr="00AA5198">
        <w:rPr>
          <w:rFonts w:hint="eastAsia"/>
          <w:bCs/>
        </w:rPr>
        <w:t>）</w:t>
      </w:r>
      <w:r w:rsidR="00D04512" w:rsidRPr="00AA5198">
        <w:rPr>
          <w:rFonts w:hint="eastAsia"/>
          <w:bCs/>
        </w:rPr>
        <w:t>大阪府知事が平成31年２月13日付け人事第2533号で行った部分公開決定では、健康医療部の男性職員（49）の勤務時間中の喫煙に対する訓告処分について、処分検討資料（甲第２号証）が部分公開された。この資料においては、事案の概要、関係職員、確認した事実が部分公開されている。部分公開された「確認した事実」には、被処分者が喫煙等を行った期間や回数だけでなく、その算出の根拠となった年度毎の職務離脱回数や１回あたりの離脱時間も公開されている。</w:t>
      </w:r>
    </w:p>
    <w:p w14:paraId="01FB13BD" w14:textId="3FE9B104" w:rsidR="00B17DF0" w:rsidRPr="00AA5198" w:rsidRDefault="00D04512" w:rsidP="00B07219">
      <w:pPr>
        <w:ind w:leftChars="100" w:left="660" w:hangingChars="200" w:hanging="440"/>
        <w:rPr>
          <w:bCs/>
        </w:rPr>
      </w:pPr>
      <w:r w:rsidRPr="00AA5198">
        <w:rPr>
          <w:rFonts w:hint="eastAsia"/>
          <w:bCs/>
        </w:rPr>
        <w:t>（４）以上のことからすると、</w:t>
      </w:r>
      <w:r w:rsidR="00B07219" w:rsidRPr="00AA5198">
        <w:rPr>
          <w:rFonts w:hint="eastAsia"/>
          <w:bCs/>
        </w:rPr>
        <w:t>本件行政文書の「処分検討資</w:t>
      </w:r>
      <w:r w:rsidR="00FB1664" w:rsidRPr="00AA5198">
        <w:rPr>
          <w:rFonts w:hint="eastAsia"/>
          <w:bCs/>
        </w:rPr>
        <w:t>料」及び「事情聴取書」に記録される情報のうち、少なくとも報道機関用</w:t>
      </w:r>
      <w:r w:rsidR="00B07219" w:rsidRPr="00AA5198">
        <w:rPr>
          <w:rFonts w:hint="eastAsia"/>
          <w:bCs/>
        </w:rPr>
        <w:t>資料に記載される情報については部分公開が可能である。</w:t>
      </w:r>
    </w:p>
    <w:p w14:paraId="1830EC3D" w14:textId="4D9C77BA" w:rsidR="00B07219" w:rsidRPr="00AA5198" w:rsidRDefault="00FB1664" w:rsidP="00B07219">
      <w:pPr>
        <w:ind w:leftChars="100" w:left="660" w:hangingChars="200" w:hanging="440"/>
        <w:rPr>
          <w:bCs/>
        </w:rPr>
      </w:pPr>
      <w:r w:rsidRPr="00AA5198">
        <w:rPr>
          <w:rFonts w:hint="eastAsia"/>
          <w:bCs/>
        </w:rPr>
        <w:t xml:space="preserve">　　　添付資料　甲第１号証　報道機関用</w:t>
      </w:r>
      <w:r w:rsidR="00B07219" w:rsidRPr="00AA5198">
        <w:rPr>
          <w:rFonts w:hint="eastAsia"/>
          <w:bCs/>
        </w:rPr>
        <w:t>資料</w:t>
      </w:r>
      <w:r w:rsidR="00AD0B99" w:rsidRPr="00AA5198">
        <w:rPr>
          <w:rFonts w:hint="eastAsia"/>
          <w:bCs/>
        </w:rPr>
        <w:t>「教職員の処分について」</w:t>
      </w:r>
      <w:r w:rsidR="00B07219" w:rsidRPr="00AA5198">
        <w:rPr>
          <w:rFonts w:hint="eastAsia"/>
          <w:bCs/>
        </w:rPr>
        <w:t>（添付省略）</w:t>
      </w:r>
    </w:p>
    <w:p w14:paraId="27E3AAF1" w14:textId="4AE6408C" w:rsidR="00B07219" w:rsidRPr="00AA5198" w:rsidRDefault="00B07219" w:rsidP="00B07219">
      <w:pPr>
        <w:ind w:leftChars="100" w:left="3300" w:hangingChars="1400" w:hanging="3080"/>
        <w:rPr>
          <w:bCs/>
        </w:rPr>
      </w:pPr>
      <w:r w:rsidRPr="00AA5198">
        <w:rPr>
          <w:rFonts w:hint="eastAsia"/>
          <w:bCs/>
        </w:rPr>
        <w:t xml:space="preserve">　　　　　　　　甲第２号証　平成30年４月６日付け</w:t>
      </w:r>
      <w:r w:rsidR="004D252B" w:rsidRPr="00AA5198">
        <w:rPr>
          <w:rFonts w:hint="eastAsia"/>
          <w:bCs/>
        </w:rPr>
        <w:t>「</w:t>
      </w:r>
      <w:r w:rsidRPr="00AA5198">
        <w:rPr>
          <w:rFonts w:hint="eastAsia"/>
          <w:bCs/>
        </w:rPr>
        <w:t>職員の処分について（勤務時間中の喫煙）</w:t>
      </w:r>
      <w:r w:rsidR="004D252B" w:rsidRPr="00AA5198">
        <w:rPr>
          <w:rFonts w:hint="eastAsia"/>
          <w:bCs/>
        </w:rPr>
        <w:t>」</w:t>
      </w:r>
      <w:r w:rsidRPr="00AA5198">
        <w:rPr>
          <w:rFonts w:hint="eastAsia"/>
          <w:bCs/>
        </w:rPr>
        <w:t>（添付省略）</w:t>
      </w:r>
    </w:p>
    <w:p w14:paraId="6421B4AB" w14:textId="77777777" w:rsidR="00B07219" w:rsidRPr="00AA5198" w:rsidRDefault="00B07219" w:rsidP="00B07219">
      <w:pPr>
        <w:ind w:leftChars="100" w:left="3300" w:hangingChars="1400" w:hanging="3080"/>
        <w:rPr>
          <w:bCs/>
        </w:rPr>
      </w:pPr>
    </w:p>
    <w:p w14:paraId="7C1CEB25" w14:textId="77777777" w:rsidR="0082390D" w:rsidRPr="00AA5198" w:rsidRDefault="0082390D" w:rsidP="00047A5F">
      <w:pPr>
        <w:rPr>
          <w:bCs/>
        </w:rPr>
      </w:pPr>
    </w:p>
    <w:p w14:paraId="7C75E146" w14:textId="07FD98FD" w:rsidR="0082390D" w:rsidRPr="00AA5198" w:rsidRDefault="00772C39" w:rsidP="0082390D">
      <w:pPr>
        <w:rPr>
          <w:rFonts w:eastAsia="ＭＳ ゴシック"/>
          <w:b/>
          <w:bCs/>
        </w:rPr>
      </w:pPr>
      <w:r w:rsidRPr="00AA5198">
        <w:rPr>
          <w:rFonts w:eastAsia="ＭＳ ゴシック" w:hint="eastAsia"/>
          <w:b/>
          <w:bCs/>
        </w:rPr>
        <w:t>第五　実施機関の主張要旨</w:t>
      </w:r>
    </w:p>
    <w:p w14:paraId="51503DEE" w14:textId="77777777" w:rsidR="00C66188" w:rsidRPr="00AA5198" w:rsidRDefault="00E71032" w:rsidP="00E71032">
      <w:pPr>
        <w:ind w:firstLineChars="300" w:firstLine="660"/>
        <w:rPr>
          <w:bCs/>
        </w:rPr>
      </w:pPr>
      <w:r w:rsidRPr="00AA5198">
        <w:rPr>
          <w:rFonts w:hint="eastAsia"/>
          <w:bCs/>
        </w:rPr>
        <w:t>実施機関の</w:t>
      </w:r>
      <w:r w:rsidR="0082390D" w:rsidRPr="00AA5198">
        <w:rPr>
          <w:rFonts w:hint="eastAsia"/>
          <w:bCs/>
        </w:rPr>
        <w:t>主張は、概ね次のとおりである。</w:t>
      </w:r>
    </w:p>
    <w:p w14:paraId="0E64A4E9" w14:textId="3D1275BE" w:rsidR="00E71032" w:rsidRPr="00AA5198" w:rsidRDefault="00FB1664" w:rsidP="00E71032">
      <w:pPr>
        <w:ind w:firstLineChars="100" w:firstLine="220"/>
        <w:rPr>
          <w:bCs/>
        </w:rPr>
      </w:pPr>
      <w:r w:rsidRPr="00AA5198">
        <w:rPr>
          <w:rFonts w:hint="eastAsia"/>
          <w:bCs/>
        </w:rPr>
        <w:t>１　弁明書</w:t>
      </w:r>
      <w:r w:rsidR="00E71032" w:rsidRPr="00AA5198">
        <w:rPr>
          <w:rFonts w:hint="eastAsia"/>
          <w:bCs/>
        </w:rPr>
        <w:t>における主張</w:t>
      </w:r>
    </w:p>
    <w:p w14:paraId="46174321" w14:textId="77777777" w:rsidR="0082390D" w:rsidRPr="00AA5198" w:rsidRDefault="00502E14" w:rsidP="009E3B1A">
      <w:pPr>
        <w:ind w:firstLineChars="100" w:firstLine="220"/>
        <w:rPr>
          <w:bCs/>
        </w:rPr>
      </w:pPr>
      <w:r w:rsidRPr="00AA5198">
        <w:rPr>
          <w:rFonts w:hint="eastAsia"/>
          <w:bCs/>
        </w:rPr>
        <w:t>（１）</w:t>
      </w:r>
      <w:r w:rsidR="0082390D" w:rsidRPr="00AA5198">
        <w:rPr>
          <w:rFonts w:hint="eastAsia"/>
          <w:bCs/>
        </w:rPr>
        <w:t>弁明の趣旨</w:t>
      </w:r>
    </w:p>
    <w:p w14:paraId="05772395" w14:textId="77777777" w:rsidR="0082390D" w:rsidRPr="00AA5198" w:rsidRDefault="0082390D" w:rsidP="0082390D">
      <w:pPr>
        <w:rPr>
          <w:bCs/>
        </w:rPr>
      </w:pPr>
      <w:r w:rsidRPr="00AA5198">
        <w:rPr>
          <w:rFonts w:hint="eastAsia"/>
          <w:bCs/>
        </w:rPr>
        <w:t xml:space="preserve">　　</w:t>
      </w:r>
      <w:r w:rsidR="00502E14" w:rsidRPr="00AA5198">
        <w:rPr>
          <w:rFonts w:hint="eastAsia"/>
          <w:bCs/>
        </w:rPr>
        <w:t xml:space="preserve">　</w:t>
      </w:r>
      <w:r w:rsidRPr="00AA5198">
        <w:rPr>
          <w:rFonts w:hint="eastAsia"/>
          <w:bCs/>
        </w:rPr>
        <w:t xml:space="preserve">　本件審査請求を棄却する裁決を求める。</w:t>
      </w:r>
    </w:p>
    <w:p w14:paraId="469CAF65" w14:textId="77777777" w:rsidR="00544318" w:rsidRPr="00AA5198" w:rsidRDefault="00502E14" w:rsidP="0082390D">
      <w:pPr>
        <w:rPr>
          <w:bCs/>
        </w:rPr>
      </w:pPr>
      <w:r w:rsidRPr="00AA5198">
        <w:rPr>
          <w:rFonts w:hint="eastAsia"/>
          <w:bCs/>
        </w:rPr>
        <w:t xml:space="preserve">　（２）</w:t>
      </w:r>
      <w:r w:rsidR="00544318" w:rsidRPr="00AA5198">
        <w:rPr>
          <w:rFonts w:hint="eastAsia"/>
          <w:bCs/>
        </w:rPr>
        <w:t>審査請求人が主張する発表や報道により公開された情報の本件行政文書における存否</w:t>
      </w:r>
    </w:p>
    <w:p w14:paraId="04018C3D" w14:textId="77777777" w:rsidR="001934CE" w:rsidRPr="00AA5198" w:rsidRDefault="00544318" w:rsidP="0082390D">
      <w:pPr>
        <w:rPr>
          <w:bCs/>
        </w:rPr>
      </w:pPr>
      <w:r w:rsidRPr="00AA5198">
        <w:rPr>
          <w:rFonts w:hint="eastAsia"/>
          <w:bCs/>
        </w:rPr>
        <w:t xml:space="preserve">　</w:t>
      </w:r>
      <w:r w:rsidR="00502E14" w:rsidRPr="00AA5198">
        <w:rPr>
          <w:rFonts w:hint="eastAsia"/>
          <w:bCs/>
        </w:rPr>
        <w:t xml:space="preserve">　　ア　</w:t>
      </w:r>
      <w:r w:rsidR="001934CE" w:rsidRPr="00AA5198">
        <w:rPr>
          <w:rFonts w:hint="eastAsia"/>
          <w:bCs/>
        </w:rPr>
        <w:t>本件行政文書に存在する情報</w:t>
      </w:r>
    </w:p>
    <w:p w14:paraId="4A6DABC5" w14:textId="23DD931F" w:rsidR="001934CE" w:rsidRPr="00AA5198" w:rsidRDefault="001934CE" w:rsidP="00502E14">
      <w:pPr>
        <w:ind w:leftChars="400" w:left="880" w:firstLineChars="100" w:firstLine="220"/>
        <w:rPr>
          <w:bCs/>
        </w:rPr>
      </w:pPr>
      <w:r w:rsidRPr="00AA5198">
        <w:rPr>
          <w:rFonts w:hint="eastAsia"/>
          <w:bCs/>
        </w:rPr>
        <w:t>本件行政文書は、</w:t>
      </w:r>
      <w:r w:rsidR="009D0029" w:rsidRPr="00AA5198">
        <w:rPr>
          <w:rFonts w:hint="eastAsia"/>
          <w:bCs/>
        </w:rPr>
        <w:t>「</w:t>
      </w:r>
      <w:r w:rsidR="005017CC" w:rsidRPr="00AA5198">
        <w:rPr>
          <w:rFonts w:hint="eastAsia"/>
          <w:bCs/>
        </w:rPr>
        <w:t>（</w:t>
      </w:r>
      <w:r w:rsidRPr="00AA5198">
        <w:rPr>
          <w:rFonts w:hint="eastAsia"/>
          <w:bCs/>
        </w:rPr>
        <w:t>案１</w:t>
      </w:r>
      <w:r w:rsidR="005017CC" w:rsidRPr="00AA5198">
        <w:rPr>
          <w:rFonts w:hint="eastAsia"/>
          <w:bCs/>
        </w:rPr>
        <w:t>）</w:t>
      </w:r>
      <w:r w:rsidR="004D252B" w:rsidRPr="00AA5198">
        <w:rPr>
          <w:rFonts w:hint="eastAsia"/>
          <w:bCs/>
        </w:rPr>
        <w:t>辞令</w:t>
      </w:r>
      <w:r w:rsidR="009D0029" w:rsidRPr="00AA5198">
        <w:rPr>
          <w:rFonts w:hint="eastAsia"/>
          <w:bCs/>
        </w:rPr>
        <w:t>」</w:t>
      </w:r>
      <w:r w:rsidRPr="00AA5198">
        <w:rPr>
          <w:rFonts w:hint="eastAsia"/>
          <w:bCs/>
        </w:rPr>
        <w:t>（以下「辞令案」という。）、</w:t>
      </w:r>
      <w:r w:rsidR="009D0029" w:rsidRPr="00AA5198">
        <w:rPr>
          <w:rFonts w:hint="eastAsia"/>
          <w:bCs/>
        </w:rPr>
        <w:t>「</w:t>
      </w:r>
      <w:r w:rsidR="005017CC" w:rsidRPr="00AA5198">
        <w:rPr>
          <w:rFonts w:hint="eastAsia"/>
          <w:bCs/>
        </w:rPr>
        <w:t>（</w:t>
      </w:r>
      <w:r w:rsidR="004D252B" w:rsidRPr="00AA5198">
        <w:rPr>
          <w:rFonts w:hint="eastAsia"/>
          <w:bCs/>
        </w:rPr>
        <w:t>案２</w:t>
      </w:r>
      <w:r w:rsidR="005017CC" w:rsidRPr="00AA5198">
        <w:rPr>
          <w:rFonts w:hint="eastAsia"/>
          <w:bCs/>
        </w:rPr>
        <w:t>）</w:t>
      </w:r>
      <w:r w:rsidR="004D252B" w:rsidRPr="00AA5198">
        <w:rPr>
          <w:rFonts w:hint="eastAsia"/>
          <w:bCs/>
        </w:rPr>
        <w:t>処分説明書</w:t>
      </w:r>
      <w:r w:rsidR="009D0029" w:rsidRPr="00AA5198">
        <w:rPr>
          <w:rFonts w:hint="eastAsia"/>
          <w:bCs/>
        </w:rPr>
        <w:t>」</w:t>
      </w:r>
      <w:r w:rsidRPr="00AA5198">
        <w:rPr>
          <w:rFonts w:hint="eastAsia"/>
          <w:bCs/>
        </w:rPr>
        <w:t>（以下「処分説明書案」という。）、</w:t>
      </w:r>
      <w:r w:rsidR="009D0029" w:rsidRPr="00AA5198">
        <w:rPr>
          <w:rFonts w:hint="eastAsia"/>
          <w:bCs/>
        </w:rPr>
        <w:t>「</w:t>
      </w:r>
      <w:r w:rsidR="005017CC" w:rsidRPr="00AA5198">
        <w:rPr>
          <w:rFonts w:hint="eastAsia"/>
          <w:bCs/>
        </w:rPr>
        <w:t>（</w:t>
      </w:r>
      <w:r w:rsidRPr="00AA5198">
        <w:rPr>
          <w:rFonts w:hint="eastAsia"/>
          <w:bCs/>
        </w:rPr>
        <w:t>案３</w:t>
      </w:r>
      <w:r w:rsidR="005017CC" w:rsidRPr="00AA5198">
        <w:rPr>
          <w:rFonts w:hint="eastAsia"/>
          <w:bCs/>
        </w:rPr>
        <w:t>）</w:t>
      </w:r>
      <w:r w:rsidRPr="00AA5198">
        <w:rPr>
          <w:rFonts w:hint="eastAsia"/>
          <w:bCs/>
        </w:rPr>
        <w:t>訓告</w:t>
      </w:r>
      <w:r w:rsidR="009D0029" w:rsidRPr="00AA5198">
        <w:rPr>
          <w:rFonts w:hint="eastAsia"/>
          <w:bCs/>
        </w:rPr>
        <w:t>」</w:t>
      </w:r>
      <w:r w:rsidRPr="00AA5198">
        <w:rPr>
          <w:rFonts w:hint="eastAsia"/>
          <w:bCs/>
        </w:rPr>
        <w:t>（以下「訓告案」という。）、「府立高等学校教諭による</w:t>
      </w:r>
      <w:r w:rsidR="009D0029" w:rsidRPr="00AA5198">
        <w:rPr>
          <w:rFonts w:hint="eastAsia"/>
          <w:bCs/>
        </w:rPr>
        <w:t>職務専念義務違反及び生徒への暴行に係る処分検討資料」（以下「府教委</w:t>
      </w:r>
      <w:r w:rsidR="00FB1664" w:rsidRPr="00AA5198">
        <w:rPr>
          <w:rFonts w:hint="eastAsia"/>
          <w:bCs/>
        </w:rPr>
        <w:t>処分検討資料」という。）及び</w:t>
      </w:r>
      <w:r w:rsidR="009D0029" w:rsidRPr="00AA5198">
        <w:rPr>
          <w:rFonts w:hint="eastAsia"/>
          <w:bCs/>
        </w:rPr>
        <w:t>「</w:t>
      </w:r>
      <w:r w:rsidR="00FB1664" w:rsidRPr="00AA5198">
        <w:rPr>
          <w:rFonts w:hint="eastAsia"/>
          <w:bCs/>
        </w:rPr>
        <w:t>事情聴取書」（事情聴取書とその添付書類を併せ</w:t>
      </w:r>
      <w:r w:rsidR="005017CC" w:rsidRPr="00AA5198">
        <w:rPr>
          <w:rFonts w:hint="eastAsia"/>
          <w:bCs/>
        </w:rPr>
        <w:t>て</w:t>
      </w:r>
      <w:r w:rsidR="00FB1664" w:rsidRPr="00AA5198">
        <w:rPr>
          <w:rFonts w:hint="eastAsia"/>
          <w:bCs/>
        </w:rPr>
        <w:t>以下</w:t>
      </w:r>
      <w:r w:rsidR="009D0029" w:rsidRPr="00AA5198">
        <w:rPr>
          <w:rFonts w:hint="eastAsia"/>
          <w:bCs/>
        </w:rPr>
        <w:t>「府教委事情聴取書」という。）で構成される。審査請求人が主張する発表や報道により公開された情報（以下「公開情報」という。）の本件行政文書における存否については、次のとおりである。</w:t>
      </w:r>
    </w:p>
    <w:p w14:paraId="6C637377" w14:textId="77777777" w:rsidR="009D0029" w:rsidRPr="00AA5198" w:rsidRDefault="009D0029" w:rsidP="00502E14">
      <w:pPr>
        <w:rPr>
          <w:bCs/>
        </w:rPr>
      </w:pPr>
      <w:r w:rsidRPr="00AA5198">
        <w:rPr>
          <w:rFonts w:hint="eastAsia"/>
          <w:bCs/>
        </w:rPr>
        <w:t xml:space="preserve">　　　</w:t>
      </w:r>
      <w:r w:rsidR="00502E14" w:rsidRPr="00AA5198">
        <w:rPr>
          <w:rFonts w:hint="eastAsia"/>
          <w:bCs/>
        </w:rPr>
        <w:t>（</w:t>
      </w:r>
      <w:r w:rsidRPr="00AA5198">
        <w:rPr>
          <w:rFonts w:hint="eastAsia"/>
          <w:bCs/>
        </w:rPr>
        <w:t>ア</w:t>
      </w:r>
      <w:r w:rsidR="00502E14" w:rsidRPr="00AA5198">
        <w:rPr>
          <w:rFonts w:hint="eastAsia"/>
          <w:bCs/>
        </w:rPr>
        <w:t>）</w:t>
      </w:r>
      <w:r w:rsidRPr="00AA5198">
        <w:rPr>
          <w:rFonts w:hint="eastAsia"/>
          <w:bCs/>
        </w:rPr>
        <w:t>本件行政文書のうち、辞令案には、公開情報は存在していない。</w:t>
      </w:r>
    </w:p>
    <w:p w14:paraId="3E518056" w14:textId="77777777" w:rsidR="009D0029" w:rsidRPr="00AA5198" w:rsidRDefault="009D0029" w:rsidP="00502E14">
      <w:pPr>
        <w:ind w:left="1100" w:hangingChars="500" w:hanging="1100"/>
        <w:rPr>
          <w:bCs/>
        </w:rPr>
      </w:pPr>
      <w:r w:rsidRPr="00AA5198">
        <w:rPr>
          <w:rFonts w:hint="eastAsia"/>
          <w:bCs/>
        </w:rPr>
        <w:t xml:space="preserve">　　　</w:t>
      </w:r>
      <w:r w:rsidR="00502E14" w:rsidRPr="00AA5198">
        <w:rPr>
          <w:rFonts w:hint="eastAsia"/>
          <w:bCs/>
        </w:rPr>
        <w:t>（</w:t>
      </w:r>
      <w:r w:rsidRPr="00AA5198">
        <w:rPr>
          <w:rFonts w:hint="eastAsia"/>
          <w:bCs/>
        </w:rPr>
        <w:t>イ</w:t>
      </w:r>
      <w:r w:rsidR="00502E14" w:rsidRPr="00AA5198">
        <w:rPr>
          <w:rFonts w:hint="eastAsia"/>
          <w:bCs/>
        </w:rPr>
        <w:t>）</w:t>
      </w:r>
      <w:r w:rsidRPr="00AA5198">
        <w:rPr>
          <w:rFonts w:hint="eastAsia"/>
          <w:bCs/>
        </w:rPr>
        <w:t>本件行政文書のうち、処分説明書案及び訓告案に存在する公開情報は次のとおりである。</w:t>
      </w:r>
    </w:p>
    <w:p w14:paraId="57B5307E" w14:textId="77777777" w:rsidR="009D0029" w:rsidRPr="00AA5198" w:rsidRDefault="00502E14" w:rsidP="009D0029">
      <w:pPr>
        <w:rPr>
          <w:bCs/>
        </w:rPr>
      </w:pPr>
      <w:r w:rsidRPr="00AA5198">
        <w:rPr>
          <w:rFonts w:hint="eastAsia"/>
          <w:bCs/>
        </w:rPr>
        <w:t xml:space="preserve">　　　　　ａ　</w:t>
      </w:r>
      <w:r w:rsidR="009D0029" w:rsidRPr="00AA5198">
        <w:rPr>
          <w:rFonts w:hint="eastAsia"/>
          <w:bCs/>
        </w:rPr>
        <w:t>被処分者が喫煙等を行った期間</w:t>
      </w:r>
    </w:p>
    <w:p w14:paraId="5D123607" w14:textId="77777777" w:rsidR="009D0029" w:rsidRPr="00AA5198" w:rsidRDefault="00502E14" w:rsidP="009D0029">
      <w:pPr>
        <w:rPr>
          <w:bCs/>
        </w:rPr>
      </w:pPr>
      <w:r w:rsidRPr="00AA5198">
        <w:rPr>
          <w:rFonts w:hint="eastAsia"/>
          <w:bCs/>
        </w:rPr>
        <w:t xml:space="preserve">　　　　　ｂ　</w:t>
      </w:r>
      <w:r w:rsidR="009D0029" w:rsidRPr="00AA5198">
        <w:rPr>
          <w:rFonts w:hint="eastAsia"/>
          <w:bCs/>
        </w:rPr>
        <w:t>被処分者が生徒に対する暴行を行った年月</w:t>
      </w:r>
    </w:p>
    <w:p w14:paraId="1EAF85BC" w14:textId="77777777" w:rsidR="009D0029" w:rsidRPr="00AA5198" w:rsidRDefault="00502E14" w:rsidP="009D0029">
      <w:pPr>
        <w:rPr>
          <w:bCs/>
        </w:rPr>
      </w:pPr>
      <w:r w:rsidRPr="00AA5198">
        <w:rPr>
          <w:rFonts w:hint="eastAsia"/>
          <w:bCs/>
        </w:rPr>
        <w:t xml:space="preserve">　　　（ウ）</w:t>
      </w:r>
      <w:r w:rsidR="009D0029" w:rsidRPr="00AA5198">
        <w:rPr>
          <w:rFonts w:hint="eastAsia"/>
          <w:bCs/>
        </w:rPr>
        <w:t>本件行政文書のうち、府教委処分検討資料に存在する公開情報は次のとおりである。</w:t>
      </w:r>
    </w:p>
    <w:p w14:paraId="4EAA32F2" w14:textId="77777777" w:rsidR="009D0029" w:rsidRPr="00AA5198" w:rsidRDefault="00502E14" w:rsidP="009D0029">
      <w:pPr>
        <w:rPr>
          <w:bCs/>
        </w:rPr>
      </w:pPr>
      <w:r w:rsidRPr="00AA5198">
        <w:rPr>
          <w:rFonts w:hint="eastAsia"/>
          <w:bCs/>
        </w:rPr>
        <w:t xml:space="preserve">　　　　　</w:t>
      </w:r>
      <w:r w:rsidRPr="00AA5198">
        <w:rPr>
          <w:rFonts w:ascii="Segoe UI Symbol" w:hAnsi="Segoe UI Symbol" w:cs="Segoe UI Symbol" w:hint="eastAsia"/>
          <w:bCs/>
        </w:rPr>
        <w:t xml:space="preserve">ａ　</w:t>
      </w:r>
      <w:r w:rsidR="009D0029" w:rsidRPr="00AA5198">
        <w:rPr>
          <w:rFonts w:hint="eastAsia"/>
          <w:bCs/>
        </w:rPr>
        <w:t>被処分者が喫煙等を行った期間</w:t>
      </w:r>
    </w:p>
    <w:p w14:paraId="727149D9" w14:textId="77777777" w:rsidR="009D0029" w:rsidRPr="00AA5198" w:rsidRDefault="00502E14" w:rsidP="009D0029">
      <w:pPr>
        <w:rPr>
          <w:bCs/>
        </w:rPr>
      </w:pPr>
      <w:r w:rsidRPr="00AA5198">
        <w:rPr>
          <w:rFonts w:hint="eastAsia"/>
          <w:bCs/>
        </w:rPr>
        <w:t xml:space="preserve">　　　（エ）</w:t>
      </w:r>
      <w:r w:rsidR="009D0029" w:rsidRPr="00AA5198">
        <w:rPr>
          <w:rFonts w:hint="eastAsia"/>
          <w:bCs/>
        </w:rPr>
        <w:t>本件行政文書のうち、府教委事情聴取書に存在する公開情報は次のとおりである。</w:t>
      </w:r>
    </w:p>
    <w:p w14:paraId="7F2B0529" w14:textId="77777777" w:rsidR="009D0029" w:rsidRPr="00AA5198" w:rsidRDefault="00502E14" w:rsidP="009D0029">
      <w:pPr>
        <w:rPr>
          <w:bCs/>
        </w:rPr>
      </w:pPr>
      <w:r w:rsidRPr="00AA5198">
        <w:rPr>
          <w:rFonts w:hint="eastAsia"/>
          <w:bCs/>
        </w:rPr>
        <w:t xml:space="preserve">　　　　　ａ　</w:t>
      </w:r>
      <w:r w:rsidR="009D0029" w:rsidRPr="00AA5198">
        <w:rPr>
          <w:rFonts w:hint="eastAsia"/>
          <w:bCs/>
        </w:rPr>
        <w:t>被処分者の年齢</w:t>
      </w:r>
    </w:p>
    <w:p w14:paraId="3071F580" w14:textId="77777777" w:rsidR="009D0029" w:rsidRPr="00AA5198" w:rsidRDefault="00502E14" w:rsidP="009D0029">
      <w:pPr>
        <w:rPr>
          <w:bCs/>
        </w:rPr>
      </w:pPr>
      <w:r w:rsidRPr="00AA5198">
        <w:rPr>
          <w:rFonts w:hint="eastAsia"/>
          <w:bCs/>
        </w:rPr>
        <w:t xml:space="preserve">　　　　　ｂ　</w:t>
      </w:r>
      <w:r w:rsidR="009D0029" w:rsidRPr="00AA5198">
        <w:rPr>
          <w:rFonts w:hint="eastAsia"/>
          <w:bCs/>
        </w:rPr>
        <w:t>被処分者が喫煙等を行った期間</w:t>
      </w:r>
    </w:p>
    <w:p w14:paraId="1EE3EFDE" w14:textId="77777777" w:rsidR="009D0029" w:rsidRPr="00AA5198" w:rsidRDefault="00502E14" w:rsidP="009D0029">
      <w:pPr>
        <w:rPr>
          <w:bCs/>
        </w:rPr>
      </w:pPr>
      <w:r w:rsidRPr="00AA5198">
        <w:rPr>
          <w:rFonts w:hint="eastAsia"/>
          <w:bCs/>
        </w:rPr>
        <w:t xml:space="preserve">　　　　　ｃ　</w:t>
      </w:r>
      <w:r w:rsidR="009D0029" w:rsidRPr="00AA5198">
        <w:rPr>
          <w:rFonts w:hint="eastAsia"/>
          <w:bCs/>
        </w:rPr>
        <w:t>被処分者が生徒に対する暴行を行った年月</w:t>
      </w:r>
    </w:p>
    <w:p w14:paraId="2975CC40" w14:textId="77777777" w:rsidR="009D0029" w:rsidRPr="00AA5198" w:rsidRDefault="00502E14" w:rsidP="009D0029">
      <w:pPr>
        <w:rPr>
          <w:bCs/>
        </w:rPr>
      </w:pPr>
      <w:r w:rsidRPr="00AA5198">
        <w:rPr>
          <w:rFonts w:hint="eastAsia"/>
          <w:bCs/>
        </w:rPr>
        <w:t xml:space="preserve">　　　　　ｄ　</w:t>
      </w:r>
      <w:r w:rsidR="009D0029" w:rsidRPr="00AA5198">
        <w:rPr>
          <w:rFonts w:hint="eastAsia"/>
          <w:bCs/>
        </w:rPr>
        <w:t>被処分者が喫煙等を行った回数</w:t>
      </w:r>
    </w:p>
    <w:p w14:paraId="27297A5C" w14:textId="77777777" w:rsidR="009D0029" w:rsidRPr="00AA5198" w:rsidRDefault="00502E14" w:rsidP="009D0029">
      <w:pPr>
        <w:rPr>
          <w:bCs/>
        </w:rPr>
      </w:pPr>
      <w:r w:rsidRPr="00AA5198">
        <w:rPr>
          <w:rFonts w:hint="eastAsia"/>
          <w:bCs/>
        </w:rPr>
        <w:t xml:space="preserve">　　　　　ｅ　</w:t>
      </w:r>
      <w:r w:rsidR="009D0029" w:rsidRPr="00AA5198">
        <w:rPr>
          <w:rFonts w:hint="eastAsia"/>
          <w:bCs/>
        </w:rPr>
        <w:t>被処分者が喫煙等をした具体的な場所</w:t>
      </w:r>
    </w:p>
    <w:p w14:paraId="7D47DD5B" w14:textId="77777777" w:rsidR="009D0029" w:rsidRPr="00AA5198" w:rsidRDefault="00502E14" w:rsidP="009D0029">
      <w:pPr>
        <w:rPr>
          <w:bCs/>
        </w:rPr>
      </w:pPr>
      <w:r w:rsidRPr="00AA5198">
        <w:rPr>
          <w:rFonts w:hint="eastAsia"/>
          <w:bCs/>
        </w:rPr>
        <w:t xml:space="preserve">　　　　　ｆ　</w:t>
      </w:r>
      <w:r w:rsidR="009D0029" w:rsidRPr="00AA5198">
        <w:rPr>
          <w:rFonts w:hint="eastAsia"/>
          <w:bCs/>
        </w:rPr>
        <w:t>被処分者の反省の弁</w:t>
      </w:r>
    </w:p>
    <w:p w14:paraId="4903E644" w14:textId="16CF2D38" w:rsidR="009D0029" w:rsidRPr="00AA5198" w:rsidRDefault="00B9535F" w:rsidP="009D0029">
      <w:pPr>
        <w:rPr>
          <w:bCs/>
        </w:rPr>
      </w:pPr>
      <w:r w:rsidRPr="00AA5198">
        <w:rPr>
          <w:rFonts w:hint="eastAsia"/>
          <w:bCs/>
        </w:rPr>
        <w:t xml:space="preserve">　　　イ</w:t>
      </w:r>
      <w:r w:rsidR="00502E14" w:rsidRPr="00AA5198">
        <w:rPr>
          <w:rFonts w:hint="eastAsia"/>
          <w:bCs/>
        </w:rPr>
        <w:t xml:space="preserve">　</w:t>
      </w:r>
      <w:r w:rsidR="009D0029" w:rsidRPr="00AA5198">
        <w:rPr>
          <w:rFonts w:hint="eastAsia"/>
          <w:bCs/>
        </w:rPr>
        <w:t>本件行政文書に存在しない公開情報</w:t>
      </w:r>
    </w:p>
    <w:p w14:paraId="35A5A26F" w14:textId="77777777" w:rsidR="009D0029" w:rsidRPr="00AA5198" w:rsidRDefault="009D0029" w:rsidP="009D0029">
      <w:pPr>
        <w:rPr>
          <w:bCs/>
        </w:rPr>
      </w:pPr>
      <w:r w:rsidRPr="00AA5198">
        <w:rPr>
          <w:rFonts w:hint="eastAsia"/>
          <w:bCs/>
        </w:rPr>
        <w:t xml:space="preserve">　　　　</w:t>
      </w:r>
      <w:r w:rsidR="00502E14" w:rsidRPr="00AA5198">
        <w:rPr>
          <w:rFonts w:hint="eastAsia"/>
          <w:bCs/>
        </w:rPr>
        <w:t xml:space="preserve">　</w:t>
      </w:r>
      <w:r w:rsidR="008B4F58" w:rsidRPr="00AA5198">
        <w:rPr>
          <w:rFonts w:hint="eastAsia"/>
          <w:bCs/>
        </w:rPr>
        <w:t>管理監督責任を問われた校長の年齢</w:t>
      </w:r>
    </w:p>
    <w:p w14:paraId="2E554D19" w14:textId="6DCEA4E7" w:rsidR="0082390D" w:rsidRPr="00AA5198" w:rsidRDefault="00502E14" w:rsidP="00502E14">
      <w:pPr>
        <w:ind w:firstLineChars="100" w:firstLine="220"/>
        <w:rPr>
          <w:bCs/>
        </w:rPr>
      </w:pPr>
      <w:r w:rsidRPr="00AA5198">
        <w:rPr>
          <w:rFonts w:hint="eastAsia"/>
          <w:bCs/>
        </w:rPr>
        <w:t>（</w:t>
      </w:r>
      <w:r w:rsidR="00544318" w:rsidRPr="00AA5198">
        <w:rPr>
          <w:rFonts w:hint="eastAsia"/>
          <w:bCs/>
        </w:rPr>
        <w:t>３</w:t>
      </w:r>
      <w:r w:rsidRPr="00AA5198">
        <w:rPr>
          <w:rFonts w:hint="eastAsia"/>
          <w:bCs/>
        </w:rPr>
        <w:t>）</w:t>
      </w:r>
      <w:r w:rsidR="00FB1664" w:rsidRPr="00AA5198">
        <w:rPr>
          <w:rFonts w:hint="eastAsia"/>
          <w:bCs/>
        </w:rPr>
        <w:t>本件審査請求後に実施機関が審査請求人に公開した公開</w:t>
      </w:r>
      <w:r w:rsidR="00544318" w:rsidRPr="00AA5198">
        <w:rPr>
          <w:rFonts w:hint="eastAsia"/>
          <w:bCs/>
        </w:rPr>
        <w:t>情報</w:t>
      </w:r>
    </w:p>
    <w:p w14:paraId="197B8A95" w14:textId="1A15807D" w:rsidR="008B4F58" w:rsidRPr="00AA5198" w:rsidRDefault="00544318" w:rsidP="00502E14">
      <w:pPr>
        <w:ind w:left="660" w:hangingChars="300" w:hanging="660"/>
        <w:rPr>
          <w:bCs/>
        </w:rPr>
      </w:pPr>
      <w:r w:rsidRPr="00AA5198">
        <w:rPr>
          <w:rFonts w:hint="eastAsia"/>
          <w:bCs/>
        </w:rPr>
        <w:t xml:space="preserve">　　　</w:t>
      </w:r>
      <w:r w:rsidR="00502E14" w:rsidRPr="00AA5198">
        <w:rPr>
          <w:rFonts w:hint="eastAsia"/>
          <w:bCs/>
        </w:rPr>
        <w:t xml:space="preserve">　</w:t>
      </w:r>
      <w:r w:rsidRPr="00AA5198">
        <w:rPr>
          <w:rFonts w:hint="eastAsia"/>
          <w:bCs/>
        </w:rPr>
        <w:t>実施機関は、本件審査請求後、本件行政文書のうち、処分説明書案</w:t>
      </w:r>
      <w:r w:rsidR="008B4F58" w:rsidRPr="00AA5198">
        <w:rPr>
          <w:rFonts w:hint="eastAsia"/>
          <w:bCs/>
        </w:rPr>
        <w:t>及び訓告案において、本</w:t>
      </w:r>
      <w:r w:rsidR="00FB1664" w:rsidRPr="00AA5198">
        <w:rPr>
          <w:rFonts w:hint="eastAsia"/>
          <w:bCs/>
        </w:rPr>
        <w:t>件決定に基づき公開すべき部分について、非公開の処理を施した部分が</w:t>
      </w:r>
      <w:r w:rsidR="008B4F58" w:rsidRPr="00AA5198">
        <w:rPr>
          <w:rFonts w:hint="eastAsia"/>
          <w:bCs/>
        </w:rPr>
        <w:t>あることが確認されたことから、公開情報のうち、「被処分者が喫煙等を行った期間」及び「被処分者が生徒に対する暴行を行った年月」が記載された部分について、公開の処理を施した処分説明書案及び訓告案を改めて作成し、令和２年５月20日付けで、審査請求人に対して交付している。</w:t>
      </w:r>
    </w:p>
    <w:p w14:paraId="33802915" w14:textId="77777777" w:rsidR="008B4F58" w:rsidRPr="00AA5198" w:rsidRDefault="00502E14" w:rsidP="008B4F58">
      <w:pPr>
        <w:ind w:left="440" w:hangingChars="200" w:hanging="440"/>
        <w:rPr>
          <w:bCs/>
        </w:rPr>
      </w:pPr>
      <w:r w:rsidRPr="00AA5198">
        <w:rPr>
          <w:rFonts w:hint="eastAsia"/>
          <w:bCs/>
        </w:rPr>
        <w:t xml:space="preserve">　（</w:t>
      </w:r>
      <w:r w:rsidR="008B4F58" w:rsidRPr="00AA5198">
        <w:rPr>
          <w:rFonts w:hint="eastAsia"/>
          <w:bCs/>
        </w:rPr>
        <w:t>４</w:t>
      </w:r>
      <w:r w:rsidRPr="00AA5198">
        <w:rPr>
          <w:rFonts w:hint="eastAsia"/>
          <w:bCs/>
        </w:rPr>
        <w:t>）</w:t>
      </w:r>
      <w:r w:rsidR="008B4F58" w:rsidRPr="00AA5198">
        <w:rPr>
          <w:rFonts w:hint="eastAsia"/>
          <w:bCs/>
        </w:rPr>
        <w:t>本件決定について</w:t>
      </w:r>
    </w:p>
    <w:p w14:paraId="56B4D1E2" w14:textId="77777777" w:rsidR="008B4F58" w:rsidRPr="00AA5198" w:rsidRDefault="00E71032" w:rsidP="008B4F58">
      <w:pPr>
        <w:ind w:left="440" w:hangingChars="200" w:hanging="440"/>
        <w:rPr>
          <w:bCs/>
        </w:rPr>
      </w:pPr>
      <w:r w:rsidRPr="00AA5198">
        <w:rPr>
          <w:rFonts w:hint="eastAsia"/>
          <w:bCs/>
        </w:rPr>
        <w:t xml:space="preserve">　　　ア　</w:t>
      </w:r>
      <w:r w:rsidR="008B4F58" w:rsidRPr="00AA5198">
        <w:rPr>
          <w:rFonts w:hint="eastAsia"/>
          <w:bCs/>
        </w:rPr>
        <w:t>処分説明書案及び訓告案について</w:t>
      </w:r>
    </w:p>
    <w:p w14:paraId="71E4C156" w14:textId="2667FBCB" w:rsidR="008B4F58" w:rsidRPr="00AA5198" w:rsidRDefault="008B4F58" w:rsidP="00E71032">
      <w:pPr>
        <w:ind w:left="880" w:hangingChars="400" w:hanging="880"/>
        <w:rPr>
          <w:bCs/>
        </w:rPr>
      </w:pPr>
      <w:r w:rsidRPr="00AA5198">
        <w:rPr>
          <w:rFonts w:hint="eastAsia"/>
          <w:bCs/>
        </w:rPr>
        <w:t xml:space="preserve">　　　　</w:t>
      </w:r>
      <w:r w:rsidR="00E71032" w:rsidRPr="00AA5198">
        <w:rPr>
          <w:rFonts w:hint="eastAsia"/>
          <w:bCs/>
        </w:rPr>
        <w:t xml:space="preserve">　</w:t>
      </w:r>
      <w:r w:rsidR="00FB1664" w:rsidRPr="00AA5198">
        <w:rPr>
          <w:rFonts w:hint="eastAsia"/>
          <w:bCs/>
        </w:rPr>
        <w:t>処分説明書案及び訓告案については、上記（３）</w:t>
      </w:r>
      <w:r w:rsidRPr="00AA5198">
        <w:rPr>
          <w:rFonts w:hint="eastAsia"/>
          <w:bCs/>
        </w:rPr>
        <w:t>にて述べたとおり、審査請求人が公開すべきとして主張する「被処分者が喫煙等を行った期間」及び「被処分者が生徒に対する暴行を行った年月」が記載された部分について公開した文書を、審査請求人に対して交付している。</w:t>
      </w:r>
    </w:p>
    <w:p w14:paraId="6FD9F235" w14:textId="77777777" w:rsidR="008B4F58" w:rsidRPr="00AA5198" w:rsidRDefault="008B4F58" w:rsidP="008B4F58">
      <w:pPr>
        <w:ind w:left="440" w:hangingChars="200" w:hanging="440"/>
        <w:rPr>
          <w:bCs/>
        </w:rPr>
      </w:pPr>
      <w:r w:rsidRPr="00AA5198">
        <w:rPr>
          <w:rFonts w:hint="eastAsia"/>
          <w:bCs/>
        </w:rPr>
        <w:t xml:space="preserve">　　　　</w:t>
      </w:r>
      <w:r w:rsidR="00E71032" w:rsidRPr="00AA5198">
        <w:rPr>
          <w:rFonts w:hint="eastAsia"/>
          <w:bCs/>
        </w:rPr>
        <w:t xml:space="preserve">　</w:t>
      </w:r>
      <w:r w:rsidRPr="00AA5198">
        <w:rPr>
          <w:rFonts w:hint="eastAsia"/>
          <w:bCs/>
        </w:rPr>
        <w:t>したがって、審査請求人の主張には理由がない。</w:t>
      </w:r>
    </w:p>
    <w:p w14:paraId="172DBFBC" w14:textId="77777777" w:rsidR="008B4F58" w:rsidRPr="00AA5198" w:rsidRDefault="00E71032" w:rsidP="008B4F58">
      <w:pPr>
        <w:ind w:left="440" w:hangingChars="200" w:hanging="440"/>
        <w:rPr>
          <w:bCs/>
        </w:rPr>
      </w:pPr>
      <w:r w:rsidRPr="00AA5198">
        <w:rPr>
          <w:rFonts w:hint="eastAsia"/>
          <w:bCs/>
        </w:rPr>
        <w:t xml:space="preserve">　　　イ　</w:t>
      </w:r>
      <w:r w:rsidR="008B4F58" w:rsidRPr="00AA5198">
        <w:rPr>
          <w:rFonts w:hint="eastAsia"/>
          <w:bCs/>
        </w:rPr>
        <w:t>府教委処分検討資料及び府教委事情聴取書について</w:t>
      </w:r>
    </w:p>
    <w:p w14:paraId="5121591A" w14:textId="77777777" w:rsidR="008B4F58" w:rsidRPr="00AA5198" w:rsidRDefault="008B4F58" w:rsidP="00E71032">
      <w:pPr>
        <w:ind w:left="880" w:hangingChars="400" w:hanging="880"/>
        <w:rPr>
          <w:bCs/>
        </w:rPr>
      </w:pPr>
      <w:r w:rsidRPr="00AA5198">
        <w:rPr>
          <w:rFonts w:hint="eastAsia"/>
          <w:bCs/>
        </w:rPr>
        <w:t xml:space="preserve">　　　　</w:t>
      </w:r>
      <w:r w:rsidR="00E71032" w:rsidRPr="00AA5198">
        <w:rPr>
          <w:rFonts w:hint="eastAsia"/>
          <w:bCs/>
        </w:rPr>
        <w:t xml:space="preserve">　</w:t>
      </w:r>
      <w:r w:rsidRPr="00AA5198">
        <w:rPr>
          <w:rFonts w:hint="eastAsia"/>
          <w:bCs/>
        </w:rPr>
        <w:t>府教委処分検討資料及び府教委事情聴取書については、いずれも、条例第８条第１項第４号に該当することから非公開としたものである。</w:t>
      </w:r>
    </w:p>
    <w:p w14:paraId="07641111" w14:textId="77777777" w:rsidR="008B4F58" w:rsidRPr="00AA5198" w:rsidRDefault="00E71032" w:rsidP="008B4F58">
      <w:pPr>
        <w:ind w:left="660" w:hangingChars="300" w:hanging="660"/>
        <w:rPr>
          <w:bCs/>
        </w:rPr>
      </w:pPr>
      <w:r w:rsidRPr="00AA5198">
        <w:rPr>
          <w:rFonts w:hint="eastAsia"/>
          <w:bCs/>
        </w:rPr>
        <w:t xml:space="preserve">　　　（ア）</w:t>
      </w:r>
      <w:r w:rsidR="008B4F58" w:rsidRPr="00AA5198">
        <w:rPr>
          <w:rFonts w:hint="eastAsia"/>
          <w:bCs/>
        </w:rPr>
        <w:t>府教委処分検討資料について</w:t>
      </w:r>
    </w:p>
    <w:p w14:paraId="24EF6BC1" w14:textId="77777777" w:rsidR="008B4F58" w:rsidRPr="00AA5198" w:rsidRDefault="00E71032" w:rsidP="00E71032">
      <w:pPr>
        <w:ind w:left="1320" w:hangingChars="600" w:hanging="1320"/>
        <w:rPr>
          <w:bCs/>
        </w:rPr>
      </w:pPr>
      <w:r w:rsidRPr="00AA5198">
        <w:rPr>
          <w:rFonts w:hint="eastAsia"/>
          <w:bCs/>
        </w:rPr>
        <w:t xml:space="preserve">　　　　　ａ　</w:t>
      </w:r>
      <w:r w:rsidR="008B4F58" w:rsidRPr="00AA5198">
        <w:rPr>
          <w:rFonts w:hint="eastAsia"/>
          <w:bCs/>
        </w:rPr>
        <w:t>府教委処分検討資料については、処分者が職員の非違行為について、どのような事実を認定し、評価を行い、懲戒の要否を検討し、懲戒をする場合は、どの種類が適当であるかを検討した内容が記載されていることから、「懲戒」に関する情報である。</w:t>
      </w:r>
    </w:p>
    <w:p w14:paraId="100595E5" w14:textId="77777777" w:rsidR="008B4F58" w:rsidRPr="00AA5198" w:rsidRDefault="008B4F58" w:rsidP="00E71032">
      <w:pPr>
        <w:ind w:left="1320" w:hangingChars="600" w:hanging="1320"/>
        <w:rPr>
          <w:bCs/>
        </w:rPr>
      </w:pPr>
      <w:r w:rsidRPr="00AA5198">
        <w:rPr>
          <w:rFonts w:hint="eastAsia"/>
          <w:bCs/>
        </w:rPr>
        <w:t xml:space="preserve">　　　　　　</w:t>
      </w:r>
      <w:r w:rsidR="00E71032" w:rsidRPr="00AA5198">
        <w:rPr>
          <w:rFonts w:hint="eastAsia"/>
          <w:bCs/>
        </w:rPr>
        <w:t xml:space="preserve">　</w:t>
      </w:r>
      <w:r w:rsidRPr="00AA5198">
        <w:rPr>
          <w:rFonts w:hint="eastAsia"/>
          <w:bCs/>
        </w:rPr>
        <w:t>そして、懲戒を行うと判断するに至った過程そのものが公にされると、実施機関がどのように非違行為の事実認定及び評価を行っているのかという諸要素</w:t>
      </w:r>
      <w:r w:rsidR="006B2508" w:rsidRPr="00AA5198">
        <w:rPr>
          <w:rFonts w:hint="eastAsia"/>
          <w:bCs/>
        </w:rPr>
        <w:t>が明らかになり、同種の非違行為を行った職員が</w:t>
      </w:r>
      <w:r w:rsidR="006B2508" w:rsidRPr="00AA5198">
        <w:rPr>
          <w:bCs/>
        </w:rPr>
        <w:t>、</w:t>
      </w:r>
      <w:r w:rsidR="001D22C8" w:rsidRPr="00AA5198">
        <w:rPr>
          <w:rFonts w:hint="eastAsia"/>
          <w:bCs/>
        </w:rPr>
        <w:t>その諸要素を前提に、自己に不利な評価を受けることを免れるための措置を講じる手段を与えてしまうおそれがあり、その結果、懲戒を免れることが可能になることから、職員の勤務関係における規律と公務遂行上の秩序の維持という懲戒の事務の目的が達成できなくなり、また、その公正かつ適切な執行に著しい支障を及ぼすおそれがある。</w:t>
      </w:r>
    </w:p>
    <w:p w14:paraId="4154304F" w14:textId="77777777" w:rsidR="001D22C8" w:rsidRPr="00AA5198" w:rsidRDefault="001D22C8" w:rsidP="00E71032">
      <w:pPr>
        <w:ind w:left="1320" w:hangingChars="600" w:hanging="1320"/>
        <w:rPr>
          <w:bCs/>
        </w:rPr>
      </w:pPr>
      <w:r w:rsidRPr="00AA5198">
        <w:rPr>
          <w:rFonts w:hint="eastAsia"/>
          <w:bCs/>
        </w:rPr>
        <w:t xml:space="preserve">　　　</w:t>
      </w:r>
      <w:r w:rsidR="00E71032" w:rsidRPr="00AA5198">
        <w:rPr>
          <w:rFonts w:hint="eastAsia"/>
          <w:bCs/>
        </w:rPr>
        <w:t xml:space="preserve">　　ｂ　</w:t>
      </w:r>
      <w:r w:rsidRPr="00AA5198">
        <w:rPr>
          <w:rFonts w:hint="eastAsia"/>
          <w:bCs/>
        </w:rPr>
        <w:t>以上のとおり、府教委処分検討資料については、「府の機関又は国等の機関が行う・・・人事管理・・・の事務に関する情報であって、公にすることにより、当該若しくは同種の事務の目的が達成できなくなり、又はこれらの事務の公正かつ適切な執行に著しい支障を及ぼすおそれのあるもの」に該当する。</w:t>
      </w:r>
    </w:p>
    <w:p w14:paraId="55CE106D" w14:textId="77777777" w:rsidR="001D22C8" w:rsidRPr="00AA5198" w:rsidRDefault="001D22C8" w:rsidP="008B4F58">
      <w:pPr>
        <w:ind w:left="1100" w:hangingChars="500" w:hanging="1100"/>
        <w:rPr>
          <w:bCs/>
        </w:rPr>
      </w:pPr>
      <w:r w:rsidRPr="00AA5198">
        <w:rPr>
          <w:rFonts w:hint="eastAsia"/>
          <w:bCs/>
        </w:rPr>
        <w:t xml:space="preserve">　　　</w:t>
      </w:r>
      <w:r w:rsidR="00E71032" w:rsidRPr="00AA5198">
        <w:rPr>
          <w:rFonts w:hint="eastAsia"/>
          <w:bCs/>
        </w:rPr>
        <w:t>（イ）</w:t>
      </w:r>
      <w:r w:rsidRPr="00AA5198">
        <w:rPr>
          <w:rFonts w:hint="eastAsia"/>
          <w:bCs/>
        </w:rPr>
        <w:t>府教委事情聴取書について</w:t>
      </w:r>
    </w:p>
    <w:p w14:paraId="5D591B9C" w14:textId="77777777" w:rsidR="001D22C8" w:rsidRPr="00AA5198" w:rsidRDefault="001D22C8" w:rsidP="00E71032">
      <w:pPr>
        <w:ind w:left="1320" w:hangingChars="600" w:hanging="1320"/>
        <w:rPr>
          <w:bCs/>
        </w:rPr>
      </w:pPr>
      <w:r w:rsidRPr="00AA5198">
        <w:rPr>
          <w:rFonts w:hint="eastAsia"/>
          <w:bCs/>
        </w:rPr>
        <w:t xml:space="preserve">　　　</w:t>
      </w:r>
      <w:r w:rsidR="00E71032" w:rsidRPr="00AA5198">
        <w:rPr>
          <w:rFonts w:hint="eastAsia"/>
          <w:bCs/>
        </w:rPr>
        <w:t xml:space="preserve">　　ａ　</w:t>
      </w:r>
      <w:r w:rsidRPr="00AA5198">
        <w:rPr>
          <w:rFonts w:hint="eastAsia"/>
          <w:bCs/>
        </w:rPr>
        <w:t>府教委事情聴取書については、処分者が、本人から任意に、あくまで秘密を前提として聴取した内容自体を記録した文書であって、本人が事件の経過、内容、動機、心境等がきわめて具体的かつ詳細に記載されていることから、「懲戒」に関する情報であり、かつ、その基礎をなす情報である。</w:t>
      </w:r>
    </w:p>
    <w:p w14:paraId="3E850CBC" w14:textId="77777777" w:rsidR="001D22C8" w:rsidRPr="00AA5198" w:rsidRDefault="001D22C8" w:rsidP="00E71032">
      <w:pPr>
        <w:ind w:left="1320" w:hangingChars="600" w:hanging="1320"/>
        <w:rPr>
          <w:bCs/>
        </w:rPr>
      </w:pPr>
      <w:r w:rsidRPr="00AA5198">
        <w:rPr>
          <w:rFonts w:hint="eastAsia"/>
          <w:bCs/>
        </w:rPr>
        <w:t xml:space="preserve">　　　　　　</w:t>
      </w:r>
      <w:r w:rsidR="00E71032" w:rsidRPr="00AA5198">
        <w:rPr>
          <w:rFonts w:hint="eastAsia"/>
          <w:bCs/>
        </w:rPr>
        <w:t xml:space="preserve">　</w:t>
      </w:r>
      <w:r w:rsidRPr="00AA5198">
        <w:rPr>
          <w:rFonts w:hint="eastAsia"/>
          <w:bCs/>
        </w:rPr>
        <w:t>加えて、事情聴取の内容は、本人以外の職場の上司や同僚など関係者にも知らされることはなく、現に秘密とされているものであって、秘密とすることによって非違行為の事実を正確に把握することが可能となるものである。</w:t>
      </w:r>
    </w:p>
    <w:p w14:paraId="114652B4" w14:textId="17363535" w:rsidR="001D22C8" w:rsidRPr="00AA5198" w:rsidRDefault="001D22C8" w:rsidP="00E71032">
      <w:pPr>
        <w:ind w:left="1320" w:hangingChars="600" w:hanging="1320"/>
        <w:rPr>
          <w:bCs/>
        </w:rPr>
      </w:pPr>
      <w:r w:rsidRPr="00AA5198">
        <w:rPr>
          <w:rFonts w:hint="eastAsia"/>
          <w:bCs/>
        </w:rPr>
        <w:t xml:space="preserve">　　　　　　</w:t>
      </w:r>
      <w:r w:rsidR="00E71032" w:rsidRPr="00AA5198">
        <w:rPr>
          <w:rFonts w:hint="eastAsia"/>
          <w:bCs/>
        </w:rPr>
        <w:t xml:space="preserve">　</w:t>
      </w:r>
      <w:r w:rsidR="00FB1664" w:rsidRPr="00AA5198">
        <w:rPr>
          <w:rFonts w:hint="eastAsia"/>
          <w:bCs/>
        </w:rPr>
        <w:t>したがって、事情聴取内容そのもの</w:t>
      </w:r>
      <w:r w:rsidR="00BF7DF0" w:rsidRPr="00AA5198">
        <w:rPr>
          <w:rFonts w:hint="eastAsia"/>
          <w:bCs/>
        </w:rPr>
        <w:t>の</w:t>
      </w:r>
      <w:r w:rsidR="00FB1664" w:rsidRPr="00AA5198">
        <w:rPr>
          <w:rFonts w:hint="eastAsia"/>
          <w:bCs/>
        </w:rPr>
        <w:t>詳細が公にされると、職員の実施機関</w:t>
      </w:r>
      <w:r w:rsidRPr="00AA5198">
        <w:rPr>
          <w:rFonts w:hint="eastAsia"/>
          <w:bCs/>
        </w:rPr>
        <w:t>に対する信頼を大きく裏切ることはもとより、今後、不祥事</w:t>
      </w:r>
      <w:r w:rsidR="00EF364A" w:rsidRPr="00AA5198">
        <w:rPr>
          <w:rFonts w:hint="eastAsia"/>
          <w:bCs/>
        </w:rPr>
        <w:t>に関する事情聴取が公開を前提としてなされることとなり、対象となった職員が聴取の際に自身の事柄に加えて、関係者などの様々な事情に配慮することが予想されるため、正確かつ詳細な供述を得ることに支障が生じるおそれがあり、その結果、非違行為の事実が正確に把握できなくなることから、職員の勤務関係における規律と公務遂行上の秩序の維持という懲戒</w:t>
      </w:r>
      <w:r w:rsidR="00FB1664" w:rsidRPr="00AA5198">
        <w:rPr>
          <w:rFonts w:hint="eastAsia"/>
          <w:bCs/>
        </w:rPr>
        <w:t>の</w:t>
      </w:r>
      <w:r w:rsidR="00EF364A" w:rsidRPr="00AA5198">
        <w:rPr>
          <w:rFonts w:hint="eastAsia"/>
          <w:bCs/>
        </w:rPr>
        <w:t>事務の目的が達成できなくなり、また、その公正かつ適切な執行に著しい支障を及ぼすおそれがある。</w:t>
      </w:r>
    </w:p>
    <w:p w14:paraId="51DF8507" w14:textId="77777777" w:rsidR="00EF364A" w:rsidRPr="00AA5198" w:rsidRDefault="00EF364A" w:rsidP="00E71032">
      <w:pPr>
        <w:ind w:left="1320" w:hangingChars="600" w:hanging="1320"/>
        <w:rPr>
          <w:bCs/>
        </w:rPr>
      </w:pPr>
      <w:r w:rsidRPr="00AA5198">
        <w:rPr>
          <w:rFonts w:hint="eastAsia"/>
          <w:bCs/>
        </w:rPr>
        <w:t xml:space="preserve">　　　</w:t>
      </w:r>
      <w:r w:rsidR="00E71032" w:rsidRPr="00AA5198">
        <w:rPr>
          <w:rFonts w:hint="eastAsia"/>
          <w:bCs/>
        </w:rPr>
        <w:t xml:space="preserve">　　ｂ　</w:t>
      </w:r>
      <w:r w:rsidRPr="00AA5198">
        <w:rPr>
          <w:rFonts w:hint="eastAsia"/>
          <w:bCs/>
        </w:rPr>
        <w:t>以上のとおり、府教委事情聴取書については、「府の機関又は国等の機関が行う・・・人事管理・・・の事務に関する情報であって、公にすることにより、当該若しくは同種の事務の目的が達成できなくなり、又はこれらの事務の公正かつ適切な執行に著しい支障を及ぼすおそれのあるもの」に該当する。</w:t>
      </w:r>
    </w:p>
    <w:p w14:paraId="06FF3BE2" w14:textId="77777777" w:rsidR="00EF364A" w:rsidRPr="00AA5198" w:rsidRDefault="00E71032" w:rsidP="00E71032">
      <w:pPr>
        <w:ind w:leftChars="300" w:left="1100" w:hangingChars="200" w:hanging="440"/>
        <w:rPr>
          <w:bCs/>
        </w:rPr>
      </w:pPr>
      <w:r w:rsidRPr="00AA5198">
        <w:rPr>
          <w:rFonts w:hint="eastAsia"/>
          <w:bCs/>
        </w:rPr>
        <w:t>（ウ）</w:t>
      </w:r>
      <w:r w:rsidR="00EF364A" w:rsidRPr="00AA5198">
        <w:rPr>
          <w:rFonts w:hint="eastAsia"/>
          <w:bCs/>
        </w:rPr>
        <w:t>以上のことから、府教委処分検討資料及び府教委事情聴取書について非公表とした本件決定は適法である。</w:t>
      </w:r>
    </w:p>
    <w:p w14:paraId="0AA88E8F" w14:textId="77777777" w:rsidR="00FB1664" w:rsidRPr="00AA5198" w:rsidRDefault="00EF364A" w:rsidP="00EF364A">
      <w:pPr>
        <w:ind w:left="660" w:hangingChars="300" w:hanging="660"/>
        <w:rPr>
          <w:bCs/>
        </w:rPr>
      </w:pPr>
      <w:r w:rsidRPr="00AA5198">
        <w:rPr>
          <w:rFonts w:hint="eastAsia"/>
          <w:bCs/>
        </w:rPr>
        <w:t xml:space="preserve">　（</w:t>
      </w:r>
      <w:r w:rsidR="00E71032" w:rsidRPr="00AA5198">
        <w:rPr>
          <w:rFonts w:hint="eastAsia"/>
          <w:bCs/>
        </w:rPr>
        <w:t>５</w:t>
      </w:r>
      <w:r w:rsidRPr="00AA5198">
        <w:rPr>
          <w:rFonts w:hint="eastAsia"/>
          <w:bCs/>
        </w:rPr>
        <w:t>）</w:t>
      </w:r>
      <w:r w:rsidR="00FB1664" w:rsidRPr="00AA5198">
        <w:rPr>
          <w:rFonts w:hint="eastAsia"/>
          <w:bCs/>
        </w:rPr>
        <w:t>結論</w:t>
      </w:r>
    </w:p>
    <w:p w14:paraId="08A8F484" w14:textId="00F9CFE1" w:rsidR="00EF364A" w:rsidRPr="00AA5198" w:rsidRDefault="00EF364A" w:rsidP="00FB1664">
      <w:pPr>
        <w:ind w:leftChars="300" w:left="660" w:firstLineChars="100" w:firstLine="220"/>
        <w:rPr>
          <w:bCs/>
        </w:rPr>
      </w:pPr>
      <w:r w:rsidRPr="00AA5198">
        <w:rPr>
          <w:rFonts w:hint="eastAsia"/>
          <w:bCs/>
        </w:rPr>
        <w:t>以上述べてきたとおり、本件決定は適法であり、本件審査請求は速やかに棄却されるべきである。</w:t>
      </w:r>
    </w:p>
    <w:p w14:paraId="54B93442" w14:textId="77777777" w:rsidR="00E71032" w:rsidRPr="00AA5198" w:rsidRDefault="00E71032" w:rsidP="00EF364A">
      <w:pPr>
        <w:ind w:left="660" w:hangingChars="300" w:hanging="660"/>
        <w:rPr>
          <w:bCs/>
        </w:rPr>
      </w:pPr>
    </w:p>
    <w:p w14:paraId="6016ACAE" w14:textId="77777777" w:rsidR="00E71032" w:rsidRPr="00AA5198" w:rsidRDefault="00E71032" w:rsidP="00E71032">
      <w:pPr>
        <w:ind w:leftChars="100" w:left="660" w:hangingChars="200" w:hanging="440"/>
        <w:rPr>
          <w:bCs/>
        </w:rPr>
      </w:pPr>
      <w:r w:rsidRPr="00AA5198">
        <w:rPr>
          <w:rFonts w:hint="eastAsia"/>
          <w:bCs/>
        </w:rPr>
        <w:t xml:space="preserve">２　意見書における主張　</w:t>
      </w:r>
    </w:p>
    <w:p w14:paraId="60EB6DD8" w14:textId="77777777" w:rsidR="00D204A7" w:rsidRPr="00AA5198" w:rsidRDefault="00D204A7" w:rsidP="00E71032">
      <w:pPr>
        <w:ind w:leftChars="100" w:left="660" w:hangingChars="200" w:hanging="440"/>
        <w:rPr>
          <w:bCs/>
        </w:rPr>
      </w:pPr>
      <w:r w:rsidRPr="00AA5198">
        <w:rPr>
          <w:rFonts w:hint="eastAsia"/>
          <w:bCs/>
        </w:rPr>
        <w:t>（１）府教委処分検討資料に係る公開部分について</w:t>
      </w:r>
    </w:p>
    <w:p w14:paraId="42E1E11E" w14:textId="77777777" w:rsidR="00D204A7" w:rsidRPr="00AA5198" w:rsidRDefault="00D204A7" w:rsidP="00E71032">
      <w:pPr>
        <w:ind w:leftChars="100" w:left="660" w:hangingChars="200" w:hanging="440"/>
        <w:rPr>
          <w:bCs/>
        </w:rPr>
      </w:pPr>
      <w:r w:rsidRPr="00AA5198">
        <w:rPr>
          <w:rFonts w:hint="eastAsia"/>
          <w:bCs/>
        </w:rPr>
        <w:t xml:space="preserve">　　　府教委処分検討資料には、条例第８条第１項第４号に該当する情報で、同号の規定によりその記録されている行政文書を公開しないこととされるものが記録されている部分があるところ、その部分を容易に、かつ、本件請求の趣旨を損なわない程度に分離できることから、条例第10条第１項第１号により、以下の部分については、公開することが相当と思料する。</w:t>
      </w:r>
    </w:p>
    <w:p w14:paraId="6E861A15" w14:textId="77777777" w:rsidR="00D204A7" w:rsidRPr="00AA5198" w:rsidRDefault="00D204A7" w:rsidP="00D204A7">
      <w:pPr>
        <w:ind w:leftChars="100" w:left="880" w:hangingChars="300" w:hanging="660"/>
        <w:rPr>
          <w:bCs/>
        </w:rPr>
      </w:pPr>
      <w:r w:rsidRPr="00AA5198">
        <w:rPr>
          <w:rFonts w:hint="eastAsia"/>
          <w:bCs/>
        </w:rPr>
        <w:t xml:space="preserve">　　ア　本文４行目「（２）事案１：勤務時間中の喫煙及び外出について」の表題並びに第１段落及び第２段落の冒頭「教諭Ｃの・・・上る」の部分。</w:t>
      </w:r>
    </w:p>
    <w:p w14:paraId="29A37DD5" w14:textId="77777777" w:rsidR="00D204A7" w:rsidRPr="00AA5198" w:rsidRDefault="00D204A7" w:rsidP="00D204A7">
      <w:pPr>
        <w:ind w:leftChars="100" w:left="880" w:hangingChars="300" w:hanging="660"/>
        <w:rPr>
          <w:bCs/>
        </w:rPr>
      </w:pPr>
      <w:r w:rsidRPr="00AA5198">
        <w:rPr>
          <w:rFonts w:hint="eastAsia"/>
          <w:bCs/>
        </w:rPr>
        <w:t xml:space="preserve">　　イ　本文12行目「（３）事案２：生徒への暴行について」の表題並びに第１段落の第１文及び本文15行目の「生徒に怪我はなく、学業への影響もない」の部分。</w:t>
      </w:r>
    </w:p>
    <w:p w14:paraId="001F24EE" w14:textId="5AF7A1D2" w:rsidR="00D204A7" w:rsidRPr="00AA5198" w:rsidRDefault="00D204A7" w:rsidP="00D204A7">
      <w:pPr>
        <w:ind w:leftChars="100" w:left="880" w:hangingChars="300" w:hanging="660"/>
        <w:rPr>
          <w:bCs/>
        </w:rPr>
      </w:pPr>
      <w:r w:rsidRPr="00AA5198">
        <w:rPr>
          <w:rFonts w:hint="eastAsia"/>
          <w:bCs/>
        </w:rPr>
        <w:t xml:space="preserve">　　ウ　本文21行目～22</w:t>
      </w:r>
      <w:r w:rsidR="00FB1664" w:rsidRPr="00AA5198">
        <w:rPr>
          <w:rFonts w:hint="eastAsia"/>
          <w:bCs/>
        </w:rPr>
        <w:t>行目「教諭Ｃについては、『減給１月』</w:t>
      </w:r>
      <w:r w:rsidRPr="00AA5198">
        <w:rPr>
          <w:rFonts w:hint="eastAsia"/>
          <w:bCs/>
        </w:rPr>
        <w:t>が相当であると思料する。」の部分。</w:t>
      </w:r>
    </w:p>
    <w:p w14:paraId="45D87C0D" w14:textId="77777777" w:rsidR="00D204A7" w:rsidRPr="00AA5198" w:rsidRDefault="00D204A7" w:rsidP="00D204A7">
      <w:pPr>
        <w:ind w:leftChars="100" w:left="880" w:hangingChars="300" w:hanging="660"/>
        <w:rPr>
          <w:bCs/>
        </w:rPr>
      </w:pPr>
      <w:r w:rsidRPr="00AA5198">
        <w:rPr>
          <w:rFonts w:hint="eastAsia"/>
          <w:bCs/>
        </w:rPr>
        <w:t xml:space="preserve">　　エ　【管理監督責任について】の（２）の「当該学校の校長については、・・・思料する。」の部分。</w:t>
      </w:r>
    </w:p>
    <w:p w14:paraId="1D1BE467" w14:textId="77777777" w:rsidR="00D204A7" w:rsidRPr="00AA5198" w:rsidRDefault="00D204A7" w:rsidP="00D204A7">
      <w:pPr>
        <w:ind w:leftChars="100" w:left="880" w:hangingChars="300" w:hanging="660"/>
        <w:rPr>
          <w:bCs/>
        </w:rPr>
      </w:pPr>
      <w:r w:rsidRPr="00AA5198">
        <w:rPr>
          <w:rFonts w:hint="eastAsia"/>
          <w:bCs/>
        </w:rPr>
        <w:t>（２）本事案における顛末書は、事情聴取書と一体のものであること</w:t>
      </w:r>
    </w:p>
    <w:p w14:paraId="521617F0" w14:textId="77777777" w:rsidR="00D204A7" w:rsidRPr="00AA5198" w:rsidRDefault="00D204A7" w:rsidP="00D204A7">
      <w:pPr>
        <w:ind w:leftChars="100" w:left="880" w:hangingChars="300" w:hanging="660"/>
        <w:rPr>
          <w:bCs/>
        </w:rPr>
      </w:pPr>
      <w:r w:rsidRPr="00AA5198">
        <w:rPr>
          <w:rFonts w:hint="eastAsia"/>
          <w:bCs/>
        </w:rPr>
        <w:t xml:space="preserve">　　ア　大阪府情報公開審査会答申・大公審答申第247号（以下「第247号答申」という。）では、本件と同様、顛末書が事情聴取書の一部となっていた事案において、「この府教委事情聴取書には「事情聴取書」と「顛末書」とがあり、実施機関はこの顛末書は事情聴取書の一部として管理しているものと主張しているが、通常、顛末書は事情聴取の前に作成される文書であり、事情聴取書とは別の文書と考えるべきである」とされ、「事情聴取書と顛末書を分けて検討」</w:t>
      </w:r>
      <w:r w:rsidR="00C237A4" w:rsidRPr="00AA5198">
        <w:rPr>
          <w:rFonts w:hint="eastAsia"/>
          <w:bCs/>
        </w:rPr>
        <w:t>の上</w:t>
      </w:r>
      <w:r w:rsidRPr="00AA5198">
        <w:rPr>
          <w:rFonts w:hint="eastAsia"/>
          <w:bCs/>
        </w:rPr>
        <w:t>、当該顛末書を部分公開すべきとされている。</w:t>
      </w:r>
    </w:p>
    <w:p w14:paraId="34A127D5" w14:textId="44FBF02D" w:rsidR="00D204A7" w:rsidRPr="00AA5198" w:rsidRDefault="00D204A7" w:rsidP="00D204A7">
      <w:pPr>
        <w:ind w:leftChars="100" w:left="880" w:hangingChars="300" w:hanging="660"/>
        <w:rPr>
          <w:bCs/>
        </w:rPr>
      </w:pPr>
      <w:r w:rsidRPr="00AA5198">
        <w:rPr>
          <w:rFonts w:hint="eastAsia"/>
          <w:bCs/>
        </w:rPr>
        <w:t xml:space="preserve">　　イ　確かに、顛末書と事情聴取書では、作成者及び作成時期等が</w:t>
      </w:r>
      <w:r w:rsidR="00C237A4" w:rsidRPr="00AA5198">
        <w:rPr>
          <w:rFonts w:hint="eastAsia"/>
          <w:bCs/>
        </w:rPr>
        <w:t>異なる</w:t>
      </w:r>
      <w:r w:rsidR="003671A8" w:rsidRPr="00AA5198">
        <w:rPr>
          <w:rFonts w:hint="eastAsia"/>
          <w:bCs/>
        </w:rPr>
        <w:t>ことから、両者は別の文書と</w:t>
      </w:r>
      <w:r w:rsidRPr="00AA5198">
        <w:rPr>
          <w:rFonts w:hint="eastAsia"/>
          <w:bCs/>
        </w:rPr>
        <w:t>考えるべきであるとも思われる。</w:t>
      </w:r>
    </w:p>
    <w:p w14:paraId="2581E176" w14:textId="71160FE9" w:rsidR="00D204A7" w:rsidRPr="00AA5198" w:rsidRDefault="00D204A7" w:rsidP="00D204A7">
      <w:pPr>
        <w:ind w:leftChars="100" w:left="880" w:hangingChars="300" w:hanging="660"/>
        <w:rPr>
          <w:bCs/>
        </w:rPr>
      </w:pPr>
      <w:r w:rsidRPr="00AA5198">
        <w:rPr>
          <w:rFonts w:hint="eastAsia"/>
          <w:bCs/>
        </w:rPr>
        <w:t xml:space="preserve">　　　　そして、</w:t>
      </w:r>
      <w:r w:rsidR="00C237A4" w:rsidRPr="00AA5198">
        <w:rPr>
          <w:rFonts w:hint="eastAsia"/>
          <w:bCs/>
        </w:rPr>
        <w:t>第247号答申に係る事案における顛末書は、被処分者が府立学校長</w:t>
      </w:r>
      <w:r w:rsidR="00284EDE" w:rsidRPr="00AA5198">
        <w:rPr>
          <w:rFonts w:hint="eastAsia"/>
          <w:bCs/>
        </w:rPr>
        <w:t>（以下「学校長」という。）</w:t>
      </w:r>
      <w:r w:rsidR="00C237A4" w:rsidRPr="00AA5198">
        <w:rPr>
          <w:rFonts w:hint="eastAsia"/>
          <w:bCs/>
        </w:rPr>
        <w:t>であったため、</w:t>
      </w:r>
      <w:r w:rsidR="003671A8" w:rsidRPr="00AA5198">
        <w:rPr>
          <w:rFonts w:hint="eastAsia"/>
          <w:bCs/>
        </w:rPr>
        <w:t>学</w:t>
      </w:r>
      <w:r w:rsidR="00C237A4" w:rsidRPr="00AA5198">
        <w:rPr>
          <w:rFonts w:hint="eastAsia"/>
          <w:bCs/>
        </w:rPr>
        <w:t>校長から実施機関に（原本が）提出され、その後、実施機関による事情聴取書の一部として利用されたものであることから、事情聴取書とは別の文書であるということは、首肯できる。</w:t>
      </w:r>
    </w:p>
    <w:p w14:paraId="02B31F7F" w14:textId="75825C5E" w:rsidR="00C237A4" w:rsidRPr="00AA5198" w:rsidRDefault="00C237A4" w:rsidP="00D204A7">
      <w:pPr>
        <w:ind w:leftChars="100" w:left="880" w:hangingChars="300" w:hanging="660"/>
        <w:rPr>
          <w:bCs/>
        </w:rPr>
      </w:pPr>
      <w:r w:rsidRPr="00AA5198">
        <w:rPr>
          <w:rFonts w:hint="eastAsia"/>
          <w:bCs/>
        </w:rPr>
        <w:t xml:space="preserve">　　ウ　他方、本件事案のように、処分を受ける職員が</w:t>
      </w:r>
      <w:r w:rsidR="003671A8" w:rsidRPr="00AA5198">
        <w:rPr>
          <w:rFonts w:hint="eastAsia"/>
          <w:bCs/>
        </w:rPr>
        <w:t>学</w:t>
      </w:r>
      <w:r w:rsidRPr="00AA5198">
        <w:rPr>
          <w:rFonts w:hint="eastAsia"/>
          <w:bCs/>
        </w:rPr>
        <w:t>校長以外の場合、顛末書は、</w:t>
      </w:r>
      <w:r w:rsidR="00284EDE" w:rsidRPr="00AA5198">
        <w:rPr>
          <w:rFonts w:hint="eastAsia"/>
          <w:bCs/>
        </w:rPr>
        <w:t>学</w:t>
      </w:r>
      <w:r w:rsidRPr="00AA5198">
        <w:rPr>
          <w:rFonts w:hint="eastAsia"/>
          <w:bCs/>
        </w:rPr>
        <w:t>校長に提出され、原本は学校にて保管される。</w:t>
      </w:r>
    </w:p>
    <w:p w14:paraId="2CCC0462" w14:textId="5498A569" w:rsidR="00C237A4" w:rsidRPr="00AA5198" w:rsidRDefault="00C237A4" w:rsidP="00D204A7">
      <w:pPr>
        <w:ind w:leftChars="100" w:left="880" w:hangingChars="300" w:hanging="660"/>
        <w:rPr>
          <w:bCs/>
        </w:rPr>
      </w:pPr>
      <w:r w:rsidRPr="00AA5198">
        <w:rPr>
          <w:rFonts w:hint="eastAsia"/>
          <w:bCs/>
        </w:rPr>
        <w:t xml:space="preserve">　　　　その後、</w:t>
      </w:r>
      <w:r w:rsidR="00284EDE" w:rsidRPr="00AA5198">
        <w:rPr>
          <w:rFonts w:hint="eastAsia"/>
          <w:bCs/>
        </w:rPr>
        <w:t>学</w:t>
      </w:r>
      <w:r w:rsidRPr="00AA5198">
        <w:rPr>
          <w:rFonts w:hint="eastAsia"/>
          <w:bCs/>
        </w:rPr>
        <w:t>校長は、事案を実施機関に報告する際、顛末書の写しを添付の上提出し、実施機関は、これに基づき、当該職員に事情聴取を行い、顛末書の写しを事情聴取書の一部として保管する。</w:t>
      </w:r>
    </w:p>
    <w:p w14:paraId="29D0F4C1" w14:textId="440908D4" w:rsidR="00C237A4" w:rsidRPr="00AA5198" w:rsidRDefault="00C237A4" w:rsidP="00D204A7">
      <w:pPr>
        <w:ind w:leftChars="100" w:left="880" w:hangingChars="300" w:hanging="660"/>
        <w:rPr>
          <w:bCs/>
        </w:rPr>
      </w:pPr>
      <w:r w:rsidRPr="00AA5198">
        <w:rPr>
          <w:rFonts w:hint="eastAsia"/>
          <w:bCs/>
        </w:rPr>
        <w:t xml:space="preserve">　　　　そうすると、学校において保管される顛末書（原本）は格別、</w:t>
      </w:r>
      <w:r w:rsidR="00284EDE" w:rsidRPr="00AA5198">
        <w:rPr>
          <w:rFonts w:hint="eastAsia"/>
          <w:bCs/>
        </w:rPr>
        <w:t>学</w:t>
      </w:r>
      <w:r w:rsidRPr="00AA5198">
        <w:rPr>
          <w:rFonts w:hint="eastAsia"/>
          <w:bCs/>
        </w:rPr>
        <w:t>校長から実施機関に提出され、事情聴取書の一部として保管される顛末書（写し）については、事情聴取書とは別の文書とはいえない。</w:t>
      </w:r>
    </w:p>
    <w:p w14:paraId="504A4FBA" w14:textId="25F9A86B" w:rsidR="00C237A4" w:rsidRPr="00AA5198" w:rsidRDefault="00C237A4" w:rsidP="00D204A7">
      <w:pPr>
        <w:ind w:leftChars="100" w:left="880" w:hangingChars="300" w:hanging="660"/>
        <w:rPr>
          <w:bCs/>
        </w:rPr>
      </w:pPr>
      <w:r w:rsidRPr="00AA5198">
        <w:rPr>
          <w:rFonts w:hint="eastAsia"/>
          <w:bCs/>
        </w:rPr>
        <w:t xml:space="preserve">　　エ　したがって、本件事案</w:t>
      </w:r>
      <w:r w:rsidR="00C90A88" w:rsidRPr="00AA5198">
        <w:rPr>
          <w:rFonts w:hint="eastAsia"/>
          <w:bCs/>
        </w:rPr>
        <w:t>は第247</w:t>
      </w:r>
      <w:r w:rsidR="00FB1664" w:rsidRPr="00AA5198">
        <w:rPr>
          <w:rFonts w:hint="eastAsia"/>
          <w:bCs/>
        </w:rPr>
        <w:t>号答申とは事案を異にし、本件</w:t>
      </w:r>
      <w:r w:rsidR="00C90A88" w:rsidRPr="00AA5198">
        <w:rPr>
          <w:rFonts w:hint="eastAsia"/>
          <w:bCs/>
        </w:rPr>
        <w:t>事案における顛末書は、事情聴取書の一部を成すものであり、事情聴取書と一体のものとして扱われるべきである。</w:t>
      </w:r>
    </w:p>
    <w:p w14:paraId="4DE17493" w14:textId="77777777" w:rsidR="00C90A88" w:rsidRPr="00AA5198" w:rsidRDefault="00C90A88" w:rsidP="00D204A7">
      <w:pPr>
        <w:ind w:leftChars="100" w:left="880" w:hangingChars="300" w:hanging="660"/>
        <w:rPr>
          <w:bCs/>
        </w:rPr>
      </w:pPr>
      <w:r w:rsidRPr="00AA5198">
        <w:rPr>
          <w:rFonts w:hint="eastAsia"/>
          <w:bCs/>
        </w:rPr>
        <w:t>（３）府教委事情聴取書の一部又は別紙が部分公開された場合における事務執行支障について</w:t>
      </w:r>
    </w:p>
    <w:p w14:paraId="5D421BB8" w14:textId="77777777" w:rsidR="00C90A88" w:rsidRPr="00AA5198" w:rsidRDefault="00C90A88" w:rsidP="00D204A7">
      <w:pPr>
        <w:ind w:leftChars="100" w:left="880" w:hangingChars="300" w:hanging="660"/>
        <w:rPr>
          <w:bCs/>
        </w:rPr>
      </w:pPr>
      <w:r w:rsidRPr="00AA5198">
        <w:rPr>
          <w:rFonts w:hint="eastAsia"/>
          <w:bCs/>
        </w:rPr>
        <w:t xml:space="preserve">　　ア　事情聴取書については、第247号答申において、実施機関が懲戒処分等の事後措置を行うにあたり、被処分者から任意に、あくまでも公開しないことを前提として非違行為の事実等を聴取した内容を記録した文書で、事後措置の原因となった事案の経過、内容、動機等がきわめて具体的かつ詳細に記載されており、懲戒処分等に直接関わり、かつ、その基礎をなす情報であると認められるとされている。</w:t>
      </w:r>
    </w:p>
    <w:p w14:paraId="4C2E4666" w14:textId="77777777" w:rsidR="00C90A88" w:rsidRPr="00AA5198" w:rsidRDefault="00C90A88" w:rsidP="00D204A7">
      <w:pPr>
        <w:ind w:leftChars="100" w:left="880" w:hangingChars="300" w:hanging="660"/>
        <w:rPr>
          <w:bCs/>
        </w:rPr>
      </w:pPr>
      <w:r w:rsidRPr="00AA5198">
        <w:rPr>
          <w:rFonts w:hint="eastAsia"/>
          <w:bCs/>
        </w:rPr>
        <w:t xml:space="preserve">　　　　その上で、第247号答申では、事情聴取書の公開が前提となった場合の事務への支障について、非違行為を行った者が事実関係や動機等を率直に述べなくなるおそれがある上、本人に聴取することにより、初めて把握できる情報が含まれており、この情報が述べられないと、懲戒処分に係る事実の把握等事務の実施に必要かつ十分な情報を得ることが困難となり、当該若しくは同種の事務の公正かつ適切な執行に著しい支障が生じると認められると判断されている。</w:t>
      </w:r>
    </w:p>
    <w:p w14:paraId="264F87C1" w14:textId="77777777" w:rsidR="00C90A88" w:rsidRPr="00AA5198" w:rsidRDefault="00C90A88" w:rsidP="00D204A7">
      <w:pPr>
        <w:ind w:leftChars="100" w:left="880" w:hangingChars="300" w:hanging="660"/>
        <w:rPr>
          <w:bCs/>
        </w:rPr>
      </w:pPr>
      <w:r w:rsidRPr="00AA5198">
        <w:rPr>
          <w:rFonts w:hint="eastAsia"/>
          <w:bCs/>
        </w:rPr>
        <w:t xml:space="preserve">　　イ　このように、事情聴取書記載の事実は、懲戒処分の基礎をなす情報である上、事情聴取により初めて把握できる情報が含まれているのであるが、そもそも、事情聴取は、その内容を全て公にしないことを前提に、その信頼関係に基づき、本人や関係者の任意の協力によって実施されているものである。</w:t>
      </w:r>
    </w:p>
    <w:p w14:paraId="5417C2A4" w14:textId="77777777" w:rsidR="00C90A88" w:rsidRPr="00AA5198" w:rsidRDefault="00C90A88" w:rsidP="00D204A7">
      <w:pPr>
        <w:ind w:leftChars="100" w:left="880" w:hangingChars="300" w:hanging="660"/>
        <w:rPr>
          <w:bCs/>
        </w:rPr>
      </w:pPr>
      <w:r w:rsidRPr="00AA5198">
        <w:rPr>
          <w:rFonts w:hint="eastAsia"/>
          <w:bCs/>
        </w:rPr>
        <w:t xml:space="preserve">　　　　要するに、本人や関係者は、供述内容が公にならないと信じ、公になることの影響や、自身への不利益等を考慮することなく、自由に供述することができるのである。</w:t>
      </w:r>
    </w:p>
    <w:p w14:paraId="2E92EB04" w14:textId="7428856B" w:rsidR="00C90A88" w:rsidRPr="00AA5198" w:rsidRDefault="00C90A88" w:rsidP="00D204A7">
      <w:pPr>
        <w:ind w:leftChars="100" w:left="880" w:hangingChars="300" w:hanging="660"/>
        <w:rPr>
          <w:bCs/>
        </w:rPr>
      </w:pPr>
      <w:r w:rsidRPr="00AA5198">
        <w:rPr>
          <w:rFonts w:hint="eastAsia"/>
          <w:bCs/>
        </w:rPr>
        <w:t xml:space="preserve">　　　　しかるに、仮に、</w:t>
      </w:r>
      <w:r w:rsidR="00704F06" w:rsidRPr="00AA5198">
        <w:rPr>
          <w:rFonts w:hint="eastAsia"/>
          <w:bCs/>
        </w:rPr>
        <w:t>府教委</w:t>
      </w:r>
      <w:r w:rsidRPr="00AA5198">
        <w:rPr>
          <w:rFonts w:hint="eastAsia"/>
          <w:bCs/>
        </w:rPr>
        <w:t>事情聴取書の一部や別紙が、わずか</w:t>
      </w:r>
      <w:r w:rsidR="00FB1664" w:rsidRPr="00AA5198">
        <w:rPr>
          <w:rFonts w:hint="eastAsia"/>
          <w:bCs/>
        </w:rPr>
        <w:t>であっても公にされれば、本人や関係者は、公になることの影響や自身</w:t>
      </w:r>
      <w:r w:rsidRPr="00AA5198">
        <w:rPr>
          <w:rFonts w:hint="eastAsia"/>
          <w:bCs/>
        </w:rPr>
        <w:t>への不利益等を考慮して供述せざるを得なくなる。</w:t>
      </w:r>
    </w:p>
    <w:p w14:paraId="554EBF56" w14:textId="77777777" w:rsidR="00C90A88" w:rsidRPr="00AA5198" w:rsidRDefault="00C90A88" w:rsidP="00D204A7">
      <w:pPr>
        <w:ind w:leftChars="100" w:left="880" w:hangingChars="300" w:hanging="660"/>
        <w:rPr>
          <w:bCs/>
        </w:rPr>
      </w:pPr>
      <w:r w:rsidRPr="00AA5198">
        <w:rPr>
          <w:rFonts w:hint="eastAsia"/>
          <w:bCs/>
        </w:rPr>
        <w:t xml:space="preserve">　　　　また、仮に、個人の特定や不利益につながる部分は公にならず、そのおそれはないと説明したとしても、本人や関係者としては、その運用に不信感を抱いたり、また、情報公開に通じていないことがほとんどである本人や関係者が、いかなる部分が公にされるかを事情聴取中に瞬時に判断することは困難であるため、発言を躊躇することも十分あり得る。</w:t>
      </w:r>
    </w:p>
    <w:p w14:paraId="490F19A3" w14:textId="615D5971" w:rsidR="00C90A88" w:rsidRPr="00AA5198" w:rsidRDefault="00C90A88" w:rsidP="00D204A7">
      <w:pPr>
        <w:ind w:leftChars="100" w:left="880" w:hangingChars="300" w:hanging="660"/>
        <w:rPr>
          <w:bCs/>
        </w:rPr>
      </w:pPr>
      <w:r w:rsidRPr="00AA5198">
        <w:rPr>
          <w:rFonts w:hint="eastAsia"/>
          <w:bCs/>
        </w:rPr>
        <w:t xml:space="preserve">　　　　まして、本人や関係者は、事情聴取に協力せずとも何ら不利益は生じないのであるから、</w:t>
      </w:r>
      <w:r w:rsidR="0018566F" w:rsidRPr="00AA5198">
        <w:rPr>
          <w:rFonts w:hint="eastAsia"/>
          <w:bCs/>
        </w:rPr>
        <w:t>府教委</w:t>
      </w:r>
      <w:r w:rsidRPr="00AA5198">
        <w:rPr>
          <w:rFonts w:hint="eastAsia"/>
          <w:bCs/>
        </w:rPr>
        <w:t>事情</w:t>
      </w:r>
      <w:r w:rsidR="00FB1664" w:rsidRPr="00AA5198">
        <w:rPr>
          <w:rFonts w:hint="eastAsia"/>
          <w:bCs/>
        </w:rPr>
        <w:t>聴取書が一部でも公にされることになれば、公になることの影響や自身</w:t>
      </w:r>
      <w:r w:rsidRPr="00AA5198">
        <w:rPr>
          <w:rFonts w:hint="eastAsia"/>
          <w:bCs/>
        </w:rPr>
        <w:t>への不利益等を考慮し、そもそも事情聴取を拒み、応じない理由となることも、大いに想定される。</w:t>
      </w:r>
    </w:p>
    <w:p w14:paraId="6357626C" w14:textId="77777777" w:rsidR="00C90A88" w:rsidRPr="00AA5198" w:rsidRDefault="00C90A88" w:rsidP="00D204A7">
      <w:pPr>
        <w:ind w:leftChars="100" w:left="880" w:hangingChars="300" w:hanging="660"/>
        <w:rPr>
          <w:bCs/>
        </w:rPr>
      </w:pPr>
      <w:r w:rsidRPr="00AA5198">
        <w:rPr>
          <w:rFonts w:hint="eastAsia"/>
          <w:bCs/>
        </w:rPr>
        <w:t xml:space="preserve">　　ウ　他方で、実施機関は、強制力ある捜査権限を有しておらず、任意になされる事情聴取は、事実関係把握のための重要な手段となっている。</w:t>
      </w:r>
    </w:p>
    <w:p w14:paraId="2A67ABC4" w14:textId="77777777" w:rsidR="00C90A88" w:rsidRPr="00AA5198" w:rsidRDefault="00C90A88" w:rsidP="00D204A7">
      <w:pPr>
        <w:ind w:leftChars="100" w:left="880" w:hangingChars="300" w:hanging="660"/>
        <w:rPr>
          <w:bCs/>
        </w:rPr>
      </w:pPr>
      <w:r w:rsidRPr="00AA5198">
        <w:rPr>
          <w:rFonts w:hint="eastAsia"/>
          <w:bCs/>
        </w:rPr>
        <w:t xml:space="preserve">　　　　しかも、非違行為の態様によっては、本人や関係者の供述以外の証拠がなく、事情聴取による情報収集が、事実を確定させる唯一の手段となる場合もある（なお、念のために付言すると、刑事処分と異なり、懲戒処分においては、いわゆる補強法則の適用はない。）。</w:t>
      </w:r>
    </w:p>
    <w:p w14:paraId="66355292" w14:textId="77777777" w:rsidR="00C90A88" w:rsidRPr="00AA5198" w:rsidRDefault="00C90A88" w:rsidP="00D204A7">
      <w:pPr>
        <w:ind w:leftChars="100" w:left="880" w:hangingChars="300" w:hanging="660"/>
        <w:rPr>
          <w:bCs/>
        </w:rPr>
      </w:pPr>
      <w:r w:rsidRPr="00AA5198">
        <w:rPr>
          <w:rFonts w:hint="eastAsia"/>
          <w:bCs/>
        </w:rPr>
        <w:t xml:space="preserve">　　　　つまり、事情聴取は、懲戒処分に係る事務における極めて重要な手段の一つであって、本人や関係者がこれに応じず、あるいは自由に供述しない結果となることは、懲戒処分に係る</w:t>
      </w:r>
      <w:r w:rsidR="007745D8" w:rsidRPr="00AA5198">
        <w:rPr>
          <w:rFonts w:hint="eastAsia"/>
          <w:bCs/>
        </w:rPr>
        <w:t>事務の根幹を揺るがすものなのである。</w:t>
      </w:r>
    </w:p>
    <w:p w14:paraId="26AD991C" w14:textId="77777777" w:rsidR="007745D8" w:rsidRPr="00AA5198" w:rsidRDefault="007745D8" w:rsidP="00D204A7">
      <w:pPr>
        <w:ind w:leftChars="100" w:left="880" w:hangingChars="300" w:hanging="660"/>
        <w:rPr>
          <w:bCs/>
        </w:rPr>
      </w:pPr>
      <w:r w:rsidRPr="00AA5198">
        <w:rPr>
          <w:rFonts w:hint="eastAsia"/>
          <w:bCs/>
        </w:rPr>
        <w:t xml:space="preserve">　　エ　以上のとおりであって、別紙を含め、府教委事情聴取書が一部であっても公にされることとなると、本人や関係者が事情聴取に応じず、あるいは自由に供述することができず、その結果、実施機関は、非違行為に係る事実関係を正確に把握できなくなり、懲戒の事務の目的が達成できなくなることから、今後の人事管理に関する事務の公正かつ適切な執行に著しい支障を及ぼすおそれがある。</w:t>
      </w:r>
    </w:p>
    <w:p w14:paraId="6CD79A7D" w14:textId="77777777" w:rsidR="007745D8" w:rsidRPr="00AA5198" w:rsidRDefault="007745D8" w:rsidP="00D204A7">
      <w:pPr>
        <w:ind w:leftChars="100" w:left="880" w:hangingChars="300" w:hanging="660"/>
        <w:rPr>
          <w:bCs/>
        </w:rPr>
      </w:pPr>
      <w:r w:rsidRPr="00AA5198">
        <w:rPr>
          <w:rFonts w:hint="eastAsia"/>
          <w:bCs/>
        </w:rPr>
        <w:t xml:space="preserve">　　　　したがって、府教委事情聴取書については、その全てが非公開とされるべきである。</w:t>
      </w:r>
    </w:p>
    <w:p w14:paraId="264EAD04" w14:textId="77777777" w:rsidR="0082390D" w:rsidRPr="00AA5198" w:rsidRDefault="008B4F58" w:rsidP="007745D8">
      <w:pPr>
        <w:ind w:left="660" w:hangingChars="300" w:hanging="660"/>
        <w:rPr>
          <w:bCs/>
        </w:rPr>
      </w:pPr>
      <w:r w:rsidRPr="00AA5198">
        <w:rPr>
          <w:rFonts w:hint="eastAsia"/>
          <w:bCs/>
        </w:rPr>
        <w:t xml:space="preserve">　　　</w:t>
      </w:r>
    </w:p>
    <w:p w14:paraId="335032D1" w14:textId="77777777" w:rsidR="00B17DF0" w:rsidRPr="00AA5198" w:rsidRDefault="00B17DF0" w:rsidP="00047A5F">
      <w:pPr>
        <w:rPr>
          <w:bCs/>
        </w:rPr>
      </w:pPr>
    </w:p>
    <w:p w14:paraId="26BA56E4" w14:textId="77777777" w:rsidR="00683A90" w:rsidRPr="00AA5198" w:rsidRDefault="00683A90" w:rsidP="00683A90">
      <w:pPr>
        <w:rPr>
          <w:rFonts w:eastAsia="ＭＳ ゴシック"/>
          <w:b/>
          <w:bCs/>
        </w:rPr>
      </w:pPr>
      <w:r w:rsidRPr="00AA5198">
        <w:rPr>
          <w:rFonts w:eastAsia="ＭＳ ゴシック" w:hint="eastAsia"/>
          <w:b/>
          <w:bCs/>
        </w:rPr>
        <w:t>第六　審査会の判断</w:t>
      </w:r>
    </w:p>
    <w:p w14:paraId="55A42FEF" w14:textId="77777777" w:rsidR="00683A90" w:rsidRPr="00AA5198" w:rsidRDefault="00683A90" w:rsidP="009E3B1A">
      <w:pPr>
        <w:ind w:firstLineChars="100" w:firstLine="220"/>
      </w:pPr>
      <w:r w:rsidRPr="00AA5198">
        <w:rPr>
          <w:rFonts w:hint="eastAsia"/>
        </w:rPr>
        <w:t>１　条例の基本的な考え方について</w:t>
      </w:r>
    </w:p>
    <w:p w14:paraId="16CFCC21" w14:textId="77777777" w:rsidR="00683A90" w:rsidRPr="00AA5198" w:rsidRDefault="00683A90" w:rsidP="009E3B1A">
      <w:pPr>
        <w:ind w:leftChars="200" w:left="440" w:firstLineChars="100" w:firstLine="220"/>
      </w:pPr>
      <w:r w:rsidRPr="00AA5198">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3CD6BB78" w14:textId="15860A16" w:rsidR="00683A90" w:rsidRPr="00AA5198" w:rsidRDefault="00683A90" w:rsidP="009E3B1A">
      <w:pPr>
        <w:ind w:leftChars="200" w:left="440" w:firstLineChars="100" w:firstLine="220"/>
      </w:pPr>
      <w:r w:rsidRPr="00AA5198">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E0423E" w:rsidRPr="00AA5198">
        <w:rPr>
          <w:rFonts w:hint="eastAsia"/>
        </w:rPr>
        <w:t>したり</w:t>
      </w:r>
      <w:r w:rsidRPr="00AA5198">
        <w:rPr>
          <w:rFonts w:hint="eastAsia"/>
        </w:rPr>
        <w:t>することのないよう配慮する必要がある。</w:t>
      </w:r>
    </w:p>
    <w:p w14:paraId="14E2CE40" w14:textId="77777777" w:rsidR="00683A90" w:rsidRPr="00AA5198" w:rsidRDefault="00683A90" w:rsidP="00C25465">
      <w:pPr>
        <w:ind w:leftChars="200" w:left="440" w:firstLineChars="100" w:firstLine="220"/>
      </w:pPr>
      <w:r w:rsidRPr="00AA5198">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C0F370E" w14:textId="77777777" w:rsidR="006F6348" w:rsidRPr="00AA5198" w:rsidRDefault="00B313D6" w:rsidP="006F6348">
      <w:r w:rsidRPr="00AA5198">
        <w:rPr>
          <w:rFonts w:hint="eastAsia"/>
        </w:rPr>
        <w:t xml:space="preserve"> </w:t>
      </w:r>
    </w:p>
    <w:p w14:paraId="4EBFEAB4" w14:textId="77777777" w:rsidR="006F6348" w:rsidRPr="00AA5198" w:rsidRDefault="006F6348" w:rsidP="006F6348">
      <w:pPr>
        <w:ind w:firstLineChars="100" w:firstLine="220"/>
      </w:pPr>
      <w:r w:rsidRPr="00AA5198">
        <w:rPr>
          <w:rFonts w:hint="eastAsia"/>
        </w:rPr>
        <w:t>２　本件行政文書について</w:t>
      </w:r>
    </w:p>
    <w:p w14:paraId="339BD455" w14:textId="266DBC09" w:rsidR="007745D8" w:rsidRPr="00AA5198" w:rsidRDefault="006F6348" w:rsidP="00FC5462">
      <w:pPr>
        <w:ind w:leftChars="200" w:left="440" w:firstLineChars="100" w:firstLine="220"/>
      </w:pPr>
      <w:r w:rsidRPr="00AA5198">
        <w:rPr>
          <w:rFonts w:hint="eastAsia"/>
        </w:rPr>
        <w:t>本件行政文書は、本件懲戒処分を実施するために実施機関の担当者が起案し、決裁された文書一式で</w:t>
      </w:r>
      <w:r w:rsidR="00AD0B99" w:rsidRPr="00AA5198">
        <w:rPr>
          <w:rFonts w:hint="eastAsia"/>
        </w:rPr>
        <w:t>あり</w:t>
      </w:r>
      <w:r w:rsidRPr="00AA5198">
        <w:rPr>
          <w:rFonts w:hint="eastAsia"/>
        </w:rPr>
        <w:t>、本件懲戒処分に関する起案文、</w:t>
      </w:r>
      <w:r w:rsidR="006E0CED" w:rsidRPr="00AA5198">
        <w:rPr>
          <w:rFonts w:hint="eastAsia"/>
        </w:rPr>
        <w:t>被処分者に対する辞令案及び</w:t>
      </w:r>
      <w:r w:rsidRPr="00AA5198">
        <w:rPr>
          <w:rFonts w:hint="eastAsia"/>
        </w:rPr>
        <w:t>処分説明書案、</w:t>
      </w:r>
      <w:r w:rsidR="00B9535F" w:rsidRPr="00AA5198">
        <w:rPr>
          <w:rFonts w:hint="eastAsia"/>
        </w:rPr>
        <w:t>管理監督者である</w:t>
      </w:r>
      <w:r w:rsidR="00301C19" w:rsidRPr="00AA5198">
        <w:rPr>
          <w:rFonts w:hint="eastAsia"/>
        </w:rPr>
        <w:t>所属学校長</w:t>
      </w:r>
      <w:r w:rsidR="006E0CED" w:rsidRPr="00AA5198">
        <w:rPr>
          <w:rFonts w:hint="eastAsia"/>
        </w:rPr>
        <w:t>に対する</w:t>
      </w:r>
      <w:r w:rsidRPr="00AA5198">
        <w:rPr>
          <w:rFonts w:hint="eastAsia"/>
        </w:rPr>
        <w:t>訓告案、府教委処分検討資料、府教委事情聴取書で構成される。さらに、府教委事情聴取書は、事情聴取書及び別紙１から別紙</w:t>
      </w:r>
      <w:r w:rsidRPr="00AA5198">
        <w:t>11までの添付書類で構成されている。</w:t>
      </w:r>
      <w:r w:rsidR="00D57CF5" w:rsidRPr="00AA5198">
        <w:rPr>
          <w:rFonts w:hint="eastAsia"/>
        </w:rPr>
        <w:t>事情聴取書は、実施機関が</w:t>
      </w:r>
      <w:r w:rsidR="00B9535F" w:rsidRPr="00AA5198">
        <w:rPr>
          <w:rFonts w:hint="eastAsia"/>
        </w:rPr>
        <w:t>、</w:t>
      </w:r>
      <w:r w:rsidR="00D57CF5" w:rsidRPr="00AA5198">
        <w:rPr>
          <w:rFonts w:hint="eastAsia"/>
        </w:rPr>
        <w:t>被処分者に対し</w:t>
      </w:r>
      <w:r w:rsidR="00B9535F" w:rsidRPr="00AA5198">
        <w:rPr>
          <w:rFonts w:hint="eastAsia"/>
        </w:rPr>
        <w:t>本件懲戒処分を行うに際して、</w:t>
      </w:r>
      <w:r w:rsidR="00D57CF5" w:rsidRPr="00AA5198">
        <w:rPr>
          <w:rFonts w:hint="eastAsia"/>
        </w:rPr>
        <w:t>非違行為の事実確認や当該行為に至った理由等を直接被処分者から</w:t>
      </w:r>
      <w:r w:rsidR="00FC5462" w:rsidRPr="00AA5198">
        <w:rPr>
          <w:rFonts w:hint="eastAsia"/>
        </w:rPr>
        <w:t>聴取</w:t>
      </w:r>
      <w:r w:rsidR="00D57CF5" w:rsidRPr="00AA5198">
        <w:rPr>
          <w:rFonts w:hint="eastAsia"/>
        </w:rPr>
        <w:t>した内容を記録した文書である。別紙１から別紙11までの添付書類は、</w:t>
      </w:r>
      <w:r w:rsidR="00FC5462" w:rsidRPr="00AA5198">
        <w:rPr>
          <w:rFonts w:hint="eastAsia"/>
        </w:rPr>
        <w:t>実施機関が</w:t>
      </w:r>
      <w:r w:rsidR="00150011" w:rsidRPr="00AA5198">
        <w:rPr>
          <w:rFonts w:hint="eastAsia"/>
        </w:rPr>
        <w:t>被処分者に対する事情聴取</w:t>
      </w:r>
      <w:r w:rsidR="00FC5462" w:rsidRPr="00AA5198">
        <w:rPr>
          <w:rFonts w:hint="eastAsia"/>
        </w:rPr>
        <w:t>を行うにあたって</w:t>
      </w:r>
      <w:r w:rsidR="00150011" w:rsidRPr="00AA5198">
        <w:rPr>
          <w:rFonts w:hint="eastAsia"/>
        </w:rPr>
        <w:t>用いた文書であり、この</w:t>
      </w:r>
      <w:r w:rsidR="00101AA3" w:rsidRPr="00AA5198">
        <w:rPr>
          <w:rFonts w:hint="eastAsia"/>
        </w:rPr>
        <w:t>添付書類</w:t>
      </w:r>
      <w:r w:rsidR="00150011" w:rsidRPr="00AA5198">
        <w:rPr>
          <w:rFonts w:hint="eastAsia"/>
        </w:rPr>
        <w:t>には、被処</w:t>
      </w:r>
      <w:r w:rsidR="00301C19" w:rsidRPr="00AA5198">
        <w:rPr>
          <w:rFonts w:hint="eastAsia"/>
        </w:rPr>
        <w:t>分者が非違行為を行うに至った動機や事実関係</w:t>
      </w:r>
      <w:r w:rsidR="00B9535F" w:rsidRPr="00AA5198">
        <w:rPr>
          <w:rFonts w:hint="eastAsia"/>
        </w:rPr>
        <w:t>、被処分者の反省や今後の決意</w:t>
      </w:r>
      <w:r w:rsidR="00150011" w:rsidRPr="00AA5198">
        <w:rPr>
          <w:rFonts w:hint="eastAsia"/>
        </w:rPr>
        <w:t>等を記載し、</w:t>
      </w:r>
      <w:r w:rsidR="00301C19" w:rsidRPr="00AA5198">
        <w:rPr>
          <w:rFonts w:hint="eastAsia"/>
        </w:rPr>
        <w:t>所属学校長</w:t>
      </w:r>
      <w:r w:rsidR="00150011" w:rsidRPr="00AA5198">
        <w:rPr>
          <w:rFonts w:hint="eastAsia"/>
        </w:rPr>
        <w:t>に提出した</w:t>
      </w:r>
      <w:r w:rsidR="00FC5462" w:rsidRPr="00AA5198">
        <w:rPr>
          <w:rFonts w:hint="eastAsia"/>
        </w:rPr>
        <w:t>顛末書が含まれている</w:t>
      </w:r>
      <w:r w:rsidR="00101AA3" w:rsidRPr="00AA5198">
        <w:rPr>
          <w:rFonts w:hint="eastAsia"/>
        </w:rPr>
        <w:t>（別紙１から別紙11までの添付書類を以下「顛末書等」という）。</w:t>
      </w:r>
      <w:r w:rsidR="00085E4B" w:rsidRPr="00AA5198">
        <w:rPr>
          <w:rFonts w:hint="eastAsia"/>
        </w:rPr>
        <w:t>なお、本件懲戒処分に関する起案文は、全て公開されている。</w:t>
      </w:r>
    </w:p>
    <w:p w14:paraId="586A43B2" w14:textId="4A3F4C0A" w:rsidR="004E0351" w:rsidRPr="00AA5198" w:rsidRDefault="004E0351" w:rsidP="004E0351"/>
    <w:p w14:paraId="79550248" w14:textId="47F57F71" w:rsidR="004E0351" w:rsidRPr="00AA5198" w:rsidRDefault="004E0351" w:rsidP="004E0351">
      <w:r w:rsidRPr="00AA5198">
        <w:rPr>
          <w:rFonts w:hint="eastAsia"/>
        </w:rPr>
        <w:t xml:space="preserve">　３　報道機関用資料等において公開された情報について</w:t>
      </w:r>
    </w:p>
    <w:p w14:paraId="4F9308E6" w14:textId="0F11015F" w:rsidR="004E0351" w:rsidRPr="00AA5198" w:rsidRDefault="004E0351" w:rsidP="004E0351">
      <w:pPr>
        <w:ind w:left="440" w:hangingChars="200" w:hanging="440"/>
      </w:pPr>
      <w:r w:rsidRPr="00AA5198">
        <w:rPr>
          <w:rFonts w:hint="eastAsia"/>
        </w:rPr>
        <w:t xml:space="preserve">　　　審査請求人は、実施機関が公開しないことと決定した部分に、実施機関が報道機関に提供した報道機関用資料等で公開された情報が含まれて</w:t>
      </w:r>
      <w:r w:rsidR="00722F05" w:rsidRPr="00AA5198">
        <w:rPr>
          <w:rFonts w:hint="eastAsia"/>
        </w:rPr>
        <w:t>いるので、公開すべきである旨主張する。</w:t>
      </w:r>
    </w:p>
    <w:p w14:paraId="1A6E5AA1" w14:textId="0A852C13" w:rsidR="00722F05" w:rsidRPr="00AA5198" w:rsidRDefault="00722F05" w:rsidP="004E0351">
      <w:pPr>
        <w:ind w:left="440" w:hangingChars="200" w:hanging="440"/>
      </w:pPr>
      <w:r w:rsidRPr="00AA5198">
        <w:rPr>
          <w:rFonts w:hint="eastAsia"/>
        </w:rPr>
        <w:t xml:space="preserve">　　　しかしながら、情報公開制度においては、既に公開されていることのみをもって一律に公開するのではなく、条例に定める非公開事由に該当するか否か検討すべきであるので、個別の情報ごとに以下判断する。</w:t>
      </w:r>
    </w:p>
    <w:p w14:paraId="7C2D8BA7" w14:textId="77777777" w:rsidR="00B34B75" w:rsidRPr="00AA5198" w:rsidRDefault="00B34B75" w:rsidP="00340626">
      <w:pPr>
        <w:ind w:left="440" w:hangingChars="200" w:hanging="440"/>
      </w:pPr>
    </w:p>
    <w:p w14:paraId="7A539082" w14:textId="3E7F81A4" w:rsidR="0054251E" w:rsidRPr="00AA5198" w:rsidRDefault="00722F05" w:rsidP="0054251E">
      <w:pPr>
        <w:ind w:leftChars="100" w:left="440" w:hangingChars="100" w:hanging="220"/>
      </w:pPr>
      <w:r w:rsidRPr="00AA5198">
        <w:rPr>
          <w:rFonts w:hint="eastAsia"/>
        </w:rPr>
        <w:t>４</w:t>
      </w:r>
      <w:r w:rsidR="0054251E" w:rsidRPr="00AA5198">
        <w:rPr>
          <w:rFonts w:hint="eastAsia"/>
        </w:rPr>
        <w:t xml:space="preserve">　審査請求後に開示された情報の審査請求の利益について</w:t>
      </w:r>
    </w:p>
    <w:p w14:paraId="72DBBB64" w14:textId="0D854813" w:rsidR="0054251E" w:rsidRPr="00AA5198" w:rsidRDefault="0054251E" w:rsidP="0054251E">
      <w:pPr>
        <w:ind w:left="440" w:hangingChars="200" w:hanging="440"/>
      </w:pPr>
      <w:r w:rsidRPr="00AA5198">
        <w:rPr>
          <w:rFonts w:hint="eastAsia"/>
        </w:rPr>
        <w:t xml:space="preserve">　　　第五の１（４）アのとおり、実施機関は、処分説明書案及び訓告案について、審査請求後に、「被処分者が喫煙等を行った期間」及び「被処分者が生徒に対する暴行を行った年月」が記載された部分</w:t>
      </w:r>
      <w:r w:rsidR="00B9535F" w:rsidRPr="00AA5198">
        <w:rPr>
          <w:rFonts w:hint="eastAsia"/>
        </w:rPr>
        <w:t>（以下「事後開示情報」という</w:t>
      </w:r>
      <w:r w:rsidR="00085E4B" w:rsidRPr="00AA5198">
        <w:rPr>
          <w:rFonts w:hint="eastAsia"/>
        </w:rPr>
        <w:t>。</w:t>
      </w:r>
      <w:r w:rsidR="00B9535F" w:rsidRPr="00AA5198">
        <w:rPr>
          <w:rFonts w:hint="eastAsia"/>
        </w:rPr>
        <w:t>）</w:t>
      </w:r>
      <w:r w:rsidR="0018566F" w:rsidRPr="00AA5198">
        <w:rPr>
          <w:rFonts w:hint="eastAsia"/>
        </w:rPr>
        <w:t>を</w:t>
      </w:r>
      <w:r w:rsidRPr="00AA5198">
        <w:rPr>
          <w:rFonts w:hint="eastAsia"/>
        </w:rPr>
        <w:t>公開した文書を審査請求人に対して交付しているため、審査請求人の主張には理由がない旨主張する。</w:t>
      </w:r>
    </w:p>
    <w:p w14:paraId="03EC68A7" w14:textId="29916118" w:rsidR="005017CC" w:rsidRPr="00AA5198" w:rsidRDefault="0054251E" w:rsidP="0054251E">
      <w:pPr>
        <w:ind w:left="440" w:hangingChars="200" w:hanging="440"/>
      </w:pPr>
      <w:r w:rsidRPr="00AA5198">
        <w:rPr>
          <w:rFonts w:hint="eastAsia"/>
        </w:rPr>
        <w:t xml:space="preserve">　　　しかしながら、当審査会が</w:t>
      </w:r>
      <w:r w:rsidR="00AA5198" w:rsidRPr="001E3339">
        <w:rPr>
          <w:rFonts w:hint="eastAsia"/>
          <w:color w:val="auto"/>
        </w:rPr>
        <w:t>確認</w:t>
      </w:r>
      <w:r w:rsidRPr="00AA5198">
        <w:rPr>
          <w:rFonts w:hint="eastAsia"/>
        </w:rPr>
        <w:t>したところ、実施機関は本件決定の取消しを行った上で改めて本件請求に対する決定を行ったという事実はなく、また、審査請求人は事後開示情報について、本件審査請求の争点から取り下げる旨明示したという事実もない。</w:t>
      </w:r>
    </w:p>
    <w:p w14:paraId="72B0E861" w14:textId="05AAC8F7" w:rsidR="0054251E" w:rsidRPr="00AA5198" w:rsidRDefault="0054251E" w:rsidP="005017CC">
      <w:pPr>
        <w:ind w:leftChars="200" w:left="440" w:firstLineChars="100" w:firstLine="220"/>
      </w:pPr>
      <w:r w:rsidRPr="00AA5198">
        <w:rPr>
          <w:rFonts w:hint="eastAsia"/>
        </w:rPr>
        <w:t>実施機関が行った公開決定等の処分の違法性</w:t>
      </w:r>
      <w:r w:rsidR="00F96084" w:rsidRPr="00AA5198">
        <w:rPr>
          <w:rFonts w:hint="eastAsia"/>
        </w:rPr>
        <w:t>の有無</w:t>
      </w:r>
      <w:r w:rsidRPr="00AA5198">
        <w:rPr>
          <w:rFonts w:hint="eastAsia"/>
        </w:rPr>
        <w:t>を判断する時点は決定時点であるから、実施機関が本件決定を維持したまま、本件審査請求の後に事後開示情報を審査請求人に公開していたとしても、審査請求人の審査請求の利益は消滅するものではない</w:t>
      </w:r>
      <w:r w:rsidR="006E0CED" w:rsidRPr="00AA5198">
        <w:rPr>
          <w:rFonts w:hint="eastAsia"/>
        </w:rPr>
        <w:t>。よって、当審査会は事後開示情報も本件審査請求の対象として</w:t>
      </w:r>
      <w:r w:rsidR="00AD0B99" w:rsidRPr="00AA5198">
        <w:rPr>
          <w:rFonts w:hint="eastAsia"/>
        </w:rPr>
        <w:t>、</w:t>
      </w:r>
      <w:r w:rsidR="006E0CED" w:rsidRPr="00AA5198">
        <w:rPr>
          <w:rFonts w:hint="eastAsia"/>
        </w:rPr>
        <w:t>以下判断する</w:t>
      </w:r>
      <w:r w:rsidRPr="00AA5198">
        <w:rPr>
          <w:rFonts w:hint="eastAsia"/>
        </w:rPr>
        <w:t>。</w:t>
      </w:r>
    </w:p>
    <w:p w14:paraId="07CFD797" w14:textId="77777777" w:rsidR="0054251E" w:rsidRPr="00AA5198" w:rsidRDefault="0054251E" w:rsidP="00340626">
      <w:pPr>
        <w:ind w:left="440" w:hangingChars="200" w:hanging="440"/>
      </w:pPr>
    </w:p>
    <w:p w14:paraId="4B8E6331" w14:textId="41C787F8" w:rsidR="00256994" w:rsidRPr="00AA5198" w:rsidRDefault="00722F05" w:rsidP="009E3B1A">
      <w:pPr>
        <w:ind w:firstLineChars="100" w:firstLine="220"/>
      </w:pPr>
      <w:r w:rsidRPr="00AA5198">
        <w:rPr>
          <w:rFonts w:hint="eastAsia"/>
        </w:rPr>
        <w:t>５</w:t>
      </w:r>
      <w:r w:rsidR="00256994" w:rsidRPr="00AA5198">
        <w:rPr>
          <w:rFonts w:hint="eastAsia"/>
        </w:rPr>
        <w:t xml:space="preserve">　本件決定に係る具体的な判断及びその理由について</w:t>
      </w:r>
    </w:p>
    <w:p w14:paraId="30803681" w14:textId="7851D785" w:rsidR="002B7635" w:rsidRPr="00AA5198" w:rsidRDefault="00A156FC" w:rsidP="002B7635">
      <w:pPr>
        <w:ind w:leftChars="100" w:left="440" w:hangingChars="100" w:hanging="220"/>
      </w:pPr>
      <w:r w:rsidRPr="00AA5198">
        <w:rPr>
          <w:rFonts w:hint="eastAsia"/>
        </w:rPr>
        <w:t xml:space="preserve">　　</w:t>
      </w:r>
      <w:r w:rsidR="002B7635" w:rsidRPr="00AA5198">
        <w:rPr>
          <w:rFonts w:hint="eastAsia"/>
        </w:rPr>
        <w:t>実施機関は、本件行政文書のうち、</w:t>
      </w:r>
      <w:r w:rsidR="00B562DE" w:rsidRPr="00AA5198">
        <w:rPr>
          <w:rFonts w:hint="eastAsia"/>
        </w:rPr>
        <w:t>処分に係る検討内容及び対象職員に対する事情聴取内容</w:t>
      </w:r>
      <w:r w:rsidR="002B7635" w:rsidRPr="00AA5198">
        <w:rPr>
          <w:rFonts w:hint="eastAsia"/>
        </w:rPr>
        <w:t>は条例第８条第１項第４号に該当し、</w:t>
      </w:r>
      <w:r w:rsidR="00B562DE" w:rsidRPr="00AA5198">
        <w:rPr>
          <w:rFonts w:hint="eastAsia"/>
        </w:rPr>
        <w:t>処分等の対象となった職員の氏名、学校名、その他個人を特定し得る情報</w:t>
      </w:r>
      <w:r w:rsidR="002B7635" w:rsidRPr="00AA5198">
        <w:rPr>
          <w:rFonts w:hint="eastAsia"/>
        </w:rPr>
        <w:t>は条例第９条第１号に該当する旨主張するので、以下検討する。</w:t>
      </w:r>
    </w:p>
    <w:p w14:paraId="41B7B553" w14:textId="77777777" w:rsidR="002B7635" w:rsidRPr="00AA5198" w:rsidRDefault="00B90C76" w:rsidP="002B7635">
      <w:pPr>
        <w:ind w:leftChars="100" w:left="440" w:hangingChars="100" w:hanging="220"/>
      </w:pPr>
      <w:r w:rsidRPr="00AA5198">
        <w:rPr>
          <w:rFonts w:hint="eastAsia"/>
        </w:rPr>
        <w:t>（１）条例第８条第１項第４号について</w:t>
      </w:r>
    </w:p>
    <w:p w14:paraId="3FB40F6A" w14:textId="77777777" w:rsidR="00B90C76" w:rsidRPr="00AA5198" w:rsidRDefault="00B90C76" w:rsidP="002B7635">
      <w:pPr>
        <w:ind w:leftChars="300" w:left="660" w:firstLineChars="100" w:firstLine="220"/>
      </w:pPr>
      <w:r w:rsidRPr="00AA5198">
        <w:rPr>
          <w:rFonts w:hint="eastAsia"/>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79C01C50" w14:textId="77777777" w:rsidR="00B90C76" w:rsidRPr="00AA5198" w:rsidRDefault="00B90C76" w:rsidP="002B7635">
      <w:pPr>
        <w:ind w:firstLineChars="400" w:firstLine="880"/>
      </w:pPr>
      <w:r w:rsidRPr="00AA5198">
        <w:rPr>
          <w:rFonts w:hint="eastAsia"/>
        </w:rPr>
        <w:t>本号は、</w:t>
      </w:r>
    </w:p>
    <w:p w14:paraId="5A0B1BDA" w14:textId="543FF694" w:rsidR="002B7635" w:rsidRPr="00AA5198" w:rsidRDefault="002B7635" w:rsidP="002B7635">
      <w:pPr>
        <w:ind w:leftChars="300" w:left="880" w:hangingChars="100" w:hanging="220"/>
      </w:pPr>
      <w:r w:rsidRPr="00AA5198">
        <w:rPr>
          <w:rFonts w:hint="eastAsia"/>
        </w:rPr>
        <w:t xml:space="preserve">ア　</w:t>
      </w:r>
      <w:r w:rsidR="00B90C76" w:rsidRPr="00AA5198">
        <w:rPr>
          <w:rFonts w:hint="eastAsia"/>
        </w:rPr>
        <w:t>府</w:t>
      </w:r>
      <w:r w:rsidR="00BF7DF0" w:rsidRPr="00AA5198">
        <w:rPr>
          <w:rFonts w:hint="eastAsia"/>
        </w:rPr>
        <w:t>の機関</w:t>
      </w:r>
      <w:r w:rsidR="00B90C76" w:rsidRPr="00AA5198">
        <w:rPr>
          <w:rFonts w:hint="eastAsia"/>
        </w:rPr>
        <w:t>又は国等の機関が行う取締り、監督、立入検査、許可、認可、試験、入札、契約、交渉、渉外、争訟、調査研究、人事管理、企業経営等の事務に関する情報であって、</w:t>
      </w:r>
    </w:p>
    <w:p w14:paraId="77385E85" w14:textId="77777777" w:rsidR="002B7635" w:rsidRPr="00AA5198" w:rsidRDefault="002B7635" w:rsidP="002B7635">
      <w:pPr>
        <w:ind w:leftChars="300" w:left="880" w:hangingChars="100" w:hanging="220"/>
      </w:pPr>
      <w:r w:rsidRPr="00AA5198">
        <w:rPr>
          <w:rFonts w:hint="eastAsia"/>
        </w:rPr>
        <w:t xml:space="preserve">イ　</w:t>
      </w:r>
      <w:r w:rsidR="00B90C76" w:rsidRPr="00AA5198">
        <w:rPr>
          <w:rFonts w:hint="eastAsia"/>
        </w:rPr>
        <w:t>公にすることにより、当該若しくは同種の事務の目的が達成できなくなり、又はこれらの事務の公正かつ適切な執行に著しい支障を及ぼすおそれがあるもの</w:t>
      </w:r>
    </w:p>
    <w:p w14:paraId="488F1CD6" w14:textId="77777777" w:rsidR="00B90C76" w:rsidRPr="00AA5198" w:rsidRDefault="00B90C76" w:rsidP="002B7635">
      <w:pPr>
        <w:ind w:firstLineChars="300" w:firstLine="660"/>
      </w:pPr>
      <w:r w:rsidRPr="00AA5198">
        <w:rPr>
          <w:rFonts w:hint="eastAsia"/>
        </w:rPr>
        <w:t>に該当する情報については、公開しないことができる旨定めている。</w:t>
      </w:r>
    </w:p>
    <w:p w14:paraId="291A83E8" w14:textId="3ABCD4B7" w:rsidR="00B90C76" w:rsidRPr="00AA5198" w:rsidRDefault="00B90C76" w:rsidP="00F96084">
      <w:pPr>
        <w:ind w:leftChars="300" w:left="660" w:firstLineChars="100" w:firstLine="220"/>
      </w:pPr>
      <w:r w:rsidRPr="00AA5198">
        <w:rPr>
          <w:rFonts w:hint="eastAsia"/>
        </w:rPr>
        <w:t>本号の「</w:t>
      </w:r>
      <w:r w:rsidR="00F96084" w:rsidRPr="00AA5198">
        <w:rPr>
          <w:rFonts w:hint="eastAsia"/>
        </w:rPr>
        <w:t>人事管理</w:t>
      </w:r>
      <w:r w:rsidRPr="00AA5198">
        <w:rPr>
          <w:rFonts w:hint="eastAsia"/>
        </w:rPr>
        <w:t>」とは、</w:t>
      </w:r>
      <w:r w:rsidR="00F96084" w:rsidRPr="00AA5198">
        <w:rPr>
          <w:rFonts w:hint="eastAsia"/>
        </w:rPr>
        <w:t>職員の任免、服務監督、懲戒、勤務評価、人事異動などの事務をいう。</w:t>
      </w:r>
    </w:p>
    <w:p w14:paraId="7943247C" w14:textId="21A8BF16" w:rsidR="00C60CE3" w:rsidRPr="00AA5198" w:rsidRDefault="00F96084" w:rsidP="002B7635">
      <w:pPr>
        <w:ind w:leftChars="300" w:left="660" w:firstLineChars="100" w:firstLine="220"/>
      </w:pPr>
      <w:r w:rsidRPr="00AA5198">
        <w:rPr>
          <w:rFonts w:hint="eastAsia"/>
        </w:rPr>
        <w:t>また、</w:t>
      </w:r>
      <w:r w:rsidR="00B90C76" w:rsidRPr="00AA5198">
        <w:rPr>
          <w:rFonts w:hint="eastAsia"/>
        </w:rPr>
        <w:t>本号の「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14:paraId="1FDB94A5" w14:textId="77777777" w:rsidR="00C60CE3" w:rsidRPr="00AA5198" w:rsidRDefault="00C60CE3" w:rsidP="00C60CE3">
      <w:pPr>
        <w:ind w:firstLineChars="100" w:firstLine="220"/>
      </w:pPr>
      <w:r w:rsidRPr="00AA5198">
        <w:rPr>
          <w:rFonts w:hint="eastAsia"/>
        </w:rPr>
        <w:t>（２）条例第９条第１号について</w:t>
      </w:r>
    </w:p>
    <w:p w14:paraId="4901D584" w14:textId="187A6A89" w:rsidR="002950B7" w:rsidRPr="00AA5198" w:rsidRDefault="002950B7" w:rsidP="002950B7">
      <w:pPr>
        <w:ind w:leftChars="300" w:left="660" w:firstLineChars="100" w:firstLine="220"/>
      </w:pPr>
      <w:r w:rsidRPr="00AA5198">
        <w:rPr>
          <w:rFonts w:hint="eastAsia"/>
        </w:rPr>
        <w:t>条例は、その前文で、府の保有する情報は公開を原則としつつ、併せて、個人のプライバシーに関する情報は最大限に保護する旨を宣言している。また、</w:t>
      </w:r>
      <w:r w:rsidR="00BF7DF0" w:rsidRPr="00AA5198">
        <w:rPr>
          <w:rFonts w:hint="eastAsia"/>
        </w:rPr>
        <w:t>条例</w:t>
      </w:r>
      <w:r w:rsidRPr="00AA5198">
        <w:rPr>
          <w:rFonts w:hint="eastAsia"/>
        </w:rPr>
        <w:t>第５条において、個人のプライバシーに関する情報をみだりに公にすることのないように最大限の配慮をしなければならない旨規定している。</w:t>
      </w:r>
    </w:p>
    <w:p w14:paraId="6668F7C7" w14:textId="77777777" w:rsidR="002950B7" w:rsidRPr="00AA5198" w:rsidRDefault="002950B7" w:rsidP="002950B7">
      <w:pPr>
        <w:ind w:leftChars="300" w:left="660" w:firstLineChars="100" w:firstLine="220"/>
      </w:pPr>
      <w:r w:rsidRPr="00AA5198">
        <w:rPr>
          <w:rFonts w:hint="eastAsia"/>
        </w:rPr>
        <w:t>本号は、このような趣旨を受けて、個人のプライバシーに関する情報の公開禁止について定めたものである。</w:t>
      </w:r>
    </w:p>
    <w:p w14:paraId="63F66A6D" w14:textId="77777777" w:rsidR="002950B7" w:rsidRPr="00AA5198" w:rsidRDefault="002950B7" w:rsidP="002950B7">
      <w:pPr>
        <w:ind w:leftChars="300" w:left="660" w:firstLineChars="100" w:firstLine="220"/>
      </w:pPr>
      <w:r w:rsidRPr="00AA5198">
        <w:rPr>
          <w:rFonts w:hint="eastAsia"/>
        </w:rPr>
        <w:t>同号は、</w:t>
      </w:r>
    </w:p>
    <w:p w14:paraId="7F5DCF54" w14:textId="77777777" w:rsidR="002950B7" w:rsidRPr="00AA5198" w:rsidRDefault="002950B7" w:rsidP="00F2075E">
      <w:pPr>
        <w:ind w:leftChars="300" w:left="880" w:hangingChars="100" w:hanging="220"/>
      </w:pPr>
      <w:r w:rsidRPr="00AA5198">
        <w:rPr>
          <w:rFonts w:hint="eastAsia"/>
        </w:rPr>
        <w:t>ア　個人の思想、宗教、身体的特徴、健康状態、家族構成、職業、学歴、出身、住所、所属団体、財産、所得等に関する情報（事業を営む個人の当該事業に関する情報を除く。）であって、</w:t>
      </w:r>
    </w:p>
    <w:p w14:paraId="4CE7D3C2" w14:textId="77777777" w:rsidR="002950B7" w:rsidRPr="00AA5198" w:rsidRDefault="002950B7" w:rsidP="00F2075E">
      <w:pPr>
        <w:ind w:firstLineChars="300" w:firstLine="660"/>
      </w:pPr>
      <w:r w:rsidRPr="00AA5198">
        <w:rPr>
          <w:rFonts w:hint="eastAsia"/>
        </w:rPr>
        <w:t>イ　特定の個人が識別され得るもののうち、</w:t>
      </w:r>
    </w:p>
    <w:p w14:paraId="6A63EE1D" w14:textId="6E462496" w:rsidR="00BF7DF0" w:rsidRPr="00AA5198" w:rsidRDefault="002950B7" w:rsidP="00F2075E">
      <w:pPr>
        <w:ind w:leftChars="300" w:left="880" w:hangingChars="100" w:hanging="220"/>
      </w:pPr>
      <w:r w:rsidRPr="00AA5198">
        <w:rPr>
          <w:rFonts w:hint="eastAsia"/>
        </w:rPr>
        <w:t>ウ　一般に他人に知られたくないと望むことが正当であると認められる</w:t>
      </w:r>
      <w:r w:rsidR="00BF7DF0" w:rsidRPr="00AA5198">
        <w:rPr>
          <w:rFonts w:hint="eastAsia"/>
        </w:rPr>
        <w:t>もの</w:t>
      </w:r>
    </w:p>
    <w:p w14:paraId="74B39842" w14:textId="0A4A95DD" w:rsidR="002950B7" w:rsidRPr="00AA5198" w:rsidRDefault="002950B7" w:rsidP="00163603">
      <w:pPr>
        <w:ind w:firstLineChars="400" w:firstLine="880"/>
      </w:pPr>
      <w:r w:rsidRPr="00AA5198">
        <w:rPr>
          <w:rFonts w:hint="eastAsia"/>
        </w:rPr>
        <w:t>が記載されている行政文書を公開してはならない旨定めている。</w:t>
      </w:r>
    </w:p>
    <w:p w14:paraId="28E51390" w14:textId="326D8247" w:rsidR="002950B7" w:rsidRPr="00AA5198" w:rsidRDefault="00BF7DF0" w:rsidP="002950B7">
      <w:pPr>
        <w:ind w:leftChars="300" w:left="660" w:firstLineChars="100" w:firstLine="220"/>
      </w:pPr>
      <w:r w:rsidRPr="00AA5198">
        <w:rPr>
          <w:rFonts w:hint="eastAsia"/>
        </w:rPr>
        <w:t>そして、</w:t>
      </w:r>
      <w:r w:rsidR="002950B7" w:rsidRPr="00AA5198">
        <w:rPr>
          <w:rFonts w:hint="eastAsia"/>
        </w:rPr>
        <w:t>「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772C5141" w14:textId="77777777" w:rsidR="002950B7" w:rsidRPr="00AA5198" w:rsidRDefault="002950B7" w:rsidP="002950B7">
      <w:pPr>
        <w:ind w:leftChars="300" w:left="660" w:firstLineChars="100" w:firstLine="220"/>
      </w:pPr>
      <w:r w:rsidRPr="00AA5198">
        <w:rPr>
          <w:rFonts w:hint="eastAsia"/>
        </w:rPr>
        <w:t>さらに、「特定の個人を識別することはできないが、公にすることにより、なお個人の権利利益を害するおそれのあるもの」についても公開してはならない旨定めている。これは、氏名や住所等の個人識別情報を除いても、公開することにより個人の権利利益を害するおそれのある情報については公開してはならないことを定めたものである。</w:t>
      </w:r>
    </w:p>
    <w:p w14:paraId="7A361190" w14:textId="77777777" w:rsidR="002950B7" w:rsidRPr="00AA5198" w:rsidRDefault="002950B7" w:rsidP="002950B7">
      <w:pPr>
        <w:ind w:leftChars="300" w:left="660" w:firstLineChars="100" w:firstLine="220"/>
      </w:pPr>
      <w:r w:rsidRPr="00AA5198">
        <w:rPr>
          <w:rFonts w:hint="eastAsia"/>
        </w:rPr>
        <w:t>例えば、カルテ、反省文等の個人の人格と密接に関連する情報や未公表の研究論文等公開すれば財産権等を害するおそれがある情報等について、個人識別性がなくとも本人の同意なく第三者に流通させることは適切でないことから、非公開とするものである。</w:t>
      </w:r>
    </w:p>
    <w:p w14:paraId="1BA515DF" w14:textId="4CA09EFE" w:rsidR="002950B7" w:rsidRPr="00AA5198" w:rsidRDefault="002950B7" w:rsidP="002B7635">
      <w:pPr>
        <w:ind w:leftChars="300" w:left="660" w:firstLineChars="100" w:firstLine="220"/>
      </w:pPr>
      <w:r w:rsidRPr="00AA5198">
        <w:rPr>
          <w:rFonts w:hint="eastAsia"/>
        </w:rPr>
        <w:t>なお、個人の権利利益を害するおそれのある情報であるか否かの判断にあたっては、当該情報の性質、第三者との関連性の有無並びにその態様及び程度その他具体的な状況等を十分に勘案して行うものとし、非公開の範囲を必要以上に広げることのないよう留意する必要がある。</w:t>
      </w:r>
    </w:p>
    <w:p w14:paraId="19843223" w14:textId="77777777" w:rsidR="00B90C76" w:rsidRPr="00AA5198" w:rsidRDefault="00C60CE3" w:rsidP="002B7635">
      <w:pPr>
        <w:ind w:firstLineChars="100" w:firstLine="220"/>
      </w:pPr>
      <w:r w:rsidRPr="00AA5198">
        <w:rPr>
          <w:rFonts w:hint="eastAsia"/>
        </w:rPr>
        <w:t>（３</w:t>
      </w:r>
      <w:r w:rsidR="002B7635" w:rsidRPr="00AA5198">
        <w:rPr>
          <w:rFonts w:hint="eastAsia"/>
        </w:rPr>
        <w:t>）</w:t>
      </w:r>
      <w:r w:rsidR="00B90C76" w:rsidRPr="00AA5198">
        <w:rPr>
          <w:rFonts w:hint="eastAsia"/>
        </w:rPr>
        <w:t>条例第８条第１項第４号</w:t>
      </w:r>
      <w:r w:rsidRPr="00AA5198">
        <w:rPr>
          <w:rFonts w:hint="eastAsia"/>
        </w:rPr>
        <w:t>及び条例第９条第１号の</w:t>
      </w:r>
      <w:r w:rsidR="00B90C76" w:rsidRPr="00AA5198">
        <w:rPr>
          <w:rFonts w:hint="eastAsia"/>
        </w:rPr>
        <w:t>該当性について</w:t>
      </w:r>
    </w:p>
    <w:p w14:paraId="7F842328" w14:textId="77777777" w:rsidR="00C60CE3" w:rsidRPr="00AA5198" w:rsidRDefault="00C60CE3" w:rsidP="002B7635">
      <w:pPr>
        <w:ind w:firstLineChars="100" w:firstLine="220"/>
      </w:pPr>
      <w:r w:rsidRPr="00AA5198">
        <w:rPr>
          <w:rFonts w:hint="eastAsia"/>
        </w:rPr>
        <w:t xml:space="preserve">　　　本件行政文書ごとに、実施機関が非公開とした部分の妥当性について、以下検討する。</w:t>
      </w:r>
    </w:p>
    <w:p w14:paraId="0B45A973" w14:textId="77777777" w:rsidR="00C60CE3" w:rsidRPr="00AA5198" w:rsidRDefault="00C60CE3" w:rsidP="002B7635">
      <w:pPr>
        <w:ind w:firstLineChars="100" w:firstLine="220"/>
      </w:pPr>
      <w:r w:rsidRPr="00AA5198">
        <w:rPr>
          <w:rFonts w:hint="eastAsia"/>
        </w:rPr>
        <w:t xml:space="preserve">　　ア　辞令案、</w:t>
      </w:r>
      <w:r w:rsidR="002A06A1" w:rsidRPr="00AA5198">
        <w:rPr>
          <w:rFonts w:hint="eastAsia"/>
        </w:rPr>
        <w:t>処分説明書案及び訓告案</w:t>
      </w:r>
      <w:r w:rsidRPr="00AA5198">
        <w:rPr>
          <w:rFonts w:hint="eastAsia"/>
        </w:rPr>
        <w:t>について</w:t>
      </w:r>
    </w:p>
    <w:p w14:paraId="0A825442" w14:textId="402EF416" w:rsidR="002A06A1" w:rsidRPr="00AA5198" w:rsidRDefault="002A06A1" w:rsidP="002A06A1">
      <w:pPr>
        <w:ind w:leftChars="100" w:left="880" w:hangingChars="300" w:hanging="660"/>
      </w:pPr>
      <w:r w:rsidRPr="00AA5198">
        <w:rPr>
          <w:rFonts w:hint="eastAsia"/>
        </w:rPr>
        <w:t xml:space="preserve">　　　　辞令案、処分説明書案及び訓告案のうち実施機関が非公開とした部分は</w:t>
      </w:r>
      <w:r w:rsidR="00085E4B" w:rsidRPr="00AA5198">
        <w:rPr>
          <w:rFonts w:hint="eastAsia"/>
        </w:rPr>
        <w:t>、</w:t>
      </w:r>
      <w:r w:rsidR="00FB1664" w:rsidRPr="00AA5198">
        <w:rPr>
          <w:rFonts w:hint="eastAsia"/>
        </w:rPr>
        <w:t>被処分者の氏名、所属校、所属学校長の氏名、非違行為を行った日</w:t>
      </w:r>
      <w:r w:rsidRPr="00AA5198">
        <w:rPr>
          <w:rFonts w:hint="eastAsia"/>
        </w:rPr>
        <w:t>である。</w:t>
      </w:r>
    </w:p>
    <w:p w14:paraId="44E71349" w14:textId="7FEAEBF3" w:rsidR="002A06A1" w:rsidRPr="00AA5198" w:rsidRDefault="002A06A1" w:rsidP="002A06A1">
      <w:pPr>
        <w:ind w:leftChars="100" w:left="880" w:hangingChars="300" w:hanging="660"/>
      </w:pPr>
      <w:r w:rsidRPr="00AA5198">
        <w:rPr>
          <w:rFonts w:hint="eastAsia"/>
        </w:rPr>
        <w:t xml:space="preserve">　　　　被処分者の氏名</w:t>
      </w:r>
      <w:r w:rsidR="001D6F4F" w:rsidRPr="00AA5198">
        <w:rPr>
          <w:rFonts w:hint="eastAsia"/>
        </w:rPr>
        <w:t>は、</w:t>
      </w:r>
      <w:r w:rsidRPr="00AA5198">
        <w:rPr>
          <w:rFonts w:hint="eastAsia"/>
        </w:rPr>
        <w:t>懲戒処分を受けた者が誰であるか直接的に明らかになる情報であり、懲戒処分の原因である非違行為が公務遂行上の行為</w:t>
      </w:r>
      <w:r w:rsidR="00D34B42" w:rsidRPr="00AA5198">
        <w:rPr>
          <w:rFonts w:hint="eastAsia"/>
        </w:rPr>
        <w:t>か</w:t>
      </w:r>
      <w:r w:rsidRPr="00AA5198">
        <w:rPr>
          <w:rFonts w:hint="eastAsia"/>
        </w:rPr>
        <w:t>、プライベートな領域の行為</w:t>
      </w:r>
      <w:r w:rsidR="00D34B42" w:rsidRPr="00AA5198">
        <w:rPr>
          <w:rFonts w:hint="eastAsia"/>
        </w:rPr>
        <w:t>かにかかわらず懲戒処分を受けたことは</w:t>
      </w:r>
      <w:r w:rsidRPr="00AA5198">
        <w:rPr>
          <w:rFonts w:hint="eastAsia"/>
        </w:rPr>
        <w:t>、一個人としての評価を低下させる、まさに他人に知られたくないと望むことが正当であると認められる情報であるので、条例第９条第１号に該当する。</w:t>
      </w:r>
    </w:p>
    <w:p w14:paraId="6FDBB0E8" w14:textId="530655F5" w:rsidR="002A06A1" w:rsidRPr="00AA5198" w:rsidRDefault="002A06A1" w:rsidP="002A06A1">
      <w:pPr>
        <w:ind w:leftChars="100" w:left="880" w:hangingChars="300" w:hanging="660"/>
      </w:pPr>
      <w:r w:rsidRPr="00AA5198">
        <w:rPr>
          <w:rFonts w:hint="eastAsia"/>
        </w:rPr>
        <w:t xml:space="preserve">　　　　被処分者の所属校、所属学校長の氏名は、被処分者</w:t>
      </w:r>
      <w:r w:rsidR="00FB1664" w:rsidRPr="00AA5198">
        <w:rPr>
          <w:rFonts w:hint="eastAsia"/>
        </w:rPr>
        <w:t>が識別され得る</w:t>
      </w:r>
      <w:r w:rsidRPr="00AA5198">
        <w:t>情報であるため、同様に条例</w:t>
      </w:r>
      <w:r w:rsidRPr="00AA5198">
        <w:rPr>
          <w:rFonts w:hint="eastAsia"/>
        </w:rPr>
        <w:t>第９条第１号に該当する。</w:t>
      </w:r>
    </w:p>
    <w:p w14:paraId="5A1EA8DE" w14:textId="318C3DB7" w:rsidR="002A06A1" w:rsidRPr="00AA5198" w:rsidRDefault="00FB1664" w:rsidP="002A06A1">
      <w:pPr>
        <w:ind w:leftChars="100" w:left="880" w:hangingChars="300" w:hanging="660"/>
      </w:pPr>
      <w:r w:rsidRPr="00AA5198">
        <w:rPr>
          <w:rFonts w:hint="eastAsia"/>
        </w:rPr>
        <w:t xml:space="preserve">　　　　</w:t>
      </w:r>
      <w:r w:rsidR="00A42B7B" w:rsidRPr="00AA5198">
        <w:rPr>
          <w:rFonts w:hint="eastAsia"/>
        </w:rPr>
        <w:t>一方</w:t>
      </w:r>
      <w:r w:rsidR="00AD0B99" w:rsidRPr="00AA5198">
        <w:rPr>
          <w:rFonts w:hint="eastAsia"/>
        </w:rPr>
        <w:t>、</w:t>
      </w:r>
      <w:r w:rsidR="00A42B7B" w:rsidRPr="00AA5198">
        <w:rPr>
          <w:rFonts w:hint="eastAsia"/>
        </w:rPr>
        <w:t>非違行為を行った日については、</w:t>
      </w:r>
      <w:r w:rsidRPr="00AA5198">
        <w:rPr>
          <w:rFonts w:hint="eastAsia"/>
        </w:rPr>
        <w:t>被処分者を識別することができない</w:t>
      </w:r>
      <w:r w:rsidR="0005298B" w:rsidRPr="00AA5198">
        <w:rPr>
          <w:rFonts w:hint="eastAsia"/>
        </w:rPr>
        <w:t>情報であるため</w:t>
      </w:r>
      <w:r w:rsidR="00D34B42" w:rsidRPr="00AA5198">
        <w:rPr>
          <w:rFonts w:hint="eastAsia"/>
        </w:rPr>
        <w:t>、</w:t>
      </w:r>
      <w:r w:rsidR="00A42B7B" w:rsidRPr="00AA5198">
        <w:rPr>
          <w:rFonts w:hint="eastAsia"/>
        </w:rPr>
        <w:t>（２）イに該当せず</w:t>
      </w:r>
      <w:r w:rsidRPr="00AA5198">
        <w:rPr>
          <w:rFonts w:hint="eastAsia"/>
        </w:rPr>
        <w:t>、</w:t>
      </w:r>
      <w:r w:rsidR="002A06A1" w:rsidRPr="00AA5198">
        <w:rPr>
          <w:rFonts w:hint="eastAsia"/>
        </w:rPr>
        <w:t>公開すべきである。</w:t>
      </w:r>
    </w:p>
    <w:p w14:paraId="65413EC3" w14:textId="77777777" w:rsidR="002A06A1" w:rsidRPr="00AA5198" w:rsidRDefault="002A06A1" w:rsidP="002A06A1">
      <w:pPr>
        <w:ind w:firstLineChars="300" w:firstLine="660"/>
      </w:pPr>
      <w:r w:rsidRPr="00AA5198">
        <w:rPr>
          <w:rFonts w:hint="eastAsia"/>
        </w:rPr>
        <w:t>イ　府教委処分検討資料について</w:t>
      </w:r>
    </w:p>
    <w:p w14:paraId="1311B12F" w14:textId="185398ED" w:rsidR="002A06A1" w:rsidRPr="00AA5198" w:rsidRDefault="002A06A1" w:rsidP="00AD0B99">
      <w:pPr>
        <w:ind w:leftChars="300" w:left="880" w:hangingChars="100" w:hanging="220"/>
      </w:pPr>
      <w:r w:rsidRPr="00AA5198">
        <w:rPr>
          <w:rFonts w:hint="eastAsia"/>
        </w:rPr>
        <w:t xml:space="preserve">　　実施機関は、</w:t>
      </w:r>
      <w:r w:rsidR="00F2075E" w:rsidRPr="00AA5198">
        <w:rPr>
          <w:rFonts w:hint="eastAsia"/>
        </w:rPr>
        <w:t>府教委処分検討資料は</w:t>
      </w:r>
      <w:r w:rsidRPr="00AA5198">
        <w:rPr>
          <w:rFonts w:hint="eastAsia"/>
        </w:rPr>
        <w:t>条例第８条第１項第４号に該当する旨主張するので、</w:t>
      </w:r>
      <w:r w:rsidR="00B33E34" w:rsidRPr="00AA5198">
        <w:rPr>
          <w:rFonts w:hint="eastAsia"/>
        </w:rPr>
        <w:t>以下</w:t>
      </w:r>
      <w:r w:rsidRPr="00AA5198">
        <w:rPr>
          <w:rFonts w:hint="eastAsia"/>
        </w:rPr>
        <w:t>検討する。</w:t>
      </w:r>
    </w:p>
    <w:p w14:paraId="37D56618" w14:textId="4FBEE4A4" w:rsidR="00253C6E" w:rsidRPr="00AA5198" w:rsidRDefault="00204966" w:rsidP="00204966">
      <w:pPr>
        <w:ind w:leftChars="300" w:left="1100" w:hangingChars="200" w:hanging="440"/>
      </w:pPr>
      <w:r w:rsidRPr="00AA5198">
        <w:rPr>
          <w:rFonts w:hint="eastAsia"/>
        </w:rPr>
        <w:t>（ア）</w:t>
      </w:r>
      <w:r w:rsidR="008157D6" w:rsidRPr="00AA5198">
        <w:rPr>
          <w:rFonts w:hint="eastAsia"/>
        </w:rPr>
        <w:t>府教委処分検討資料の非公開部分には、実施機関が本件懲戒処分の処分内容を決定するために考慮した事情や具体的な検討内容</w:t>
      </w:r>
      <w:r w:rsidR="00CA2DE8" w:rsidRPr="00AA5198">
        <w:rPr>
          <w:rFonts w:hint="eastAsia"/>
        </w:rPr>
        <w:t>（以下「処分検討過程情報」という。）</w:t>
      </w:r>
      <w:r w:rsidR="00110C54" w:rsidRPr="00AA5198">
        <w:rPr>
          <w:rFonts w:hint="eastAsia"/>
        </w:rPr>
        <w:t>、</w:t>
      </w:r>
      <w:r w:rsidR="00CA2DE8" w:rsidRPr="00AA5198">
        <w:rPr>
          <w:rFonts w:hint="eastAsia"/>
        </w:rPr>
        <w:t>処分の理由となった</w:t>
      </w:r>
      <w:r w:rsidR="00467B94" w:rsidRPr="00AA5198">
        <w:rPr>
          <w:rFonts w:hint="eastAsia"/>
        </w:rPr>
        <w:t>非違行為の内容</w:t>
      </w:r>
      <w:r w:rsidR="00253C6E" w:rsidRPr="00AA5198">
        <w:rPr>
          <w:rFonts w:hint="eastAsia"/>
        </w:rPr>
        <w:t>や懲戒処分案、</w:t>
      </w:r>
      <w:r w:rsidR="003937AA" w:rsidRPr="00AA5198">
        <w:rPr>
          <w:rFonts w:hint="eastAsia"/>
        </w:rPr>
        <w:t>被</w:t>
      </w:r>
      <w:r w:rsidR="00253C6E" w:rsidRPr="00AA5198">
        <w:rPr>
          <w:rFonts w:hint="eastAsia"/>
        </w:rPr>
        <w:t>処分者の反省の心情</w:t>
      </w:r>
      <w:r w:rsidR="000557C9" w:rsidRPr="00AA5198">
        <w:rPr>
          <w:rFonts w:hint="eastAsia"/>
        </w:rPr>
        <w:t>、管理監督者</w:t>
      </w:r>
      <w:r w:rsidR="00253C6E" w:rsidRPr="00AA5198">
        <w:rPr>
          <w:rFonts w:hint="eastAsia"/>
        </w:rPr>
        <w:t>への措置</w:t>
      </w:r>
      <w:r w:rsidR="009B2F3E" w:rsidRPr="00AA5198">
        <w:rPr>
          <w:rFonts w:hint="eastAsia"/>
        </w:rPr>
        <w:t>案</w:t>
      </w:r>
      <w:r w:rsidR="00253C6E" w:rsidRPr="00AA5198">
        <w:rPr>
          <w:rFonts w:hint="eastAsia"/>
        </w:rPr>
        <w:t>（</w:t>
      </w:r>
      <w:r w:rsidR="004B46A6" w:rsidRPr="00AA5198">
        <w:rPr>
          <w:rFonts w:hint="eastAsia"/>
        </w:rPr>
        <w:t>これらの</w:t>
      </w:r>
      <w:r w:rsidR="00253C6E" w:rsidRPr="00AA5198">
        <w:rPr>
          <w:rFonts w:hint="eastAsia"/>
        </w:rPr>
        <w:t>府教委処分検討資料の非公開部分に記載されている処分検討過程情報以外の情報を</w:t>
      </w:r>
      <w:r w:rsidR="00AD0B99" w:rsidRPr="00AA5198">
        <w:rPr>
          <w:rFonts w:hint="eastAsia"/>
        </w:rPr>
        <w:t>、以下</w:t>
      </w:r>
      <w:r w:rsidR="00253C6E" w:rsidRPr="00AA5198">
        <w:rPr>
          <w:rFonts w:hint="eastAsia"/>
        </w:rPr>
        <w:t>「その他情報」という。）が記載されている。</w:t>
      </w:r>
    </w:p>
    <w:p w14:paraId="28C71298" w14:textId="61873D09" w:rsidR="00204966" w:rsidRPr="00AA5198" w:rsidRDefault="00253C6E" w:rsidP="00253C6E">
      <w:pPr>
        <w:ind w:leftChars="300" w:left="1100" w:hangingChars="200" w:hanging="440"/>
      </w:pPr>
      <w:r w:rsidRPr="00AA5198">
        <w:rPr>
          <w:rFonts w:hint="eastAsia"/>
        </w:rPr>
        <w:t xml:space="preserve">　　　これらの情報は</w:t>
      </w:r>
      <w:r w:rsidR="00204966" w:rsidRPr="00AA5198">
        <w:rPr>
          <w:rFonts w:hint="eastAsia"/>
        </w:rPr>
        <w:t>人事管理に関する情報であると認められることから、（１）アに該当する。</w:t>
      </w:r>
    </w:p>
    <w:p w14:paraId="782125BC" w14:textId="40CEF8EE" w:rsidR="00204966" w:rsidRPr="00AA5198" w:rsidRDefault="00204966" w:rsidP="004827BC">
      <w:pPr>
        <w:ind w:leftChars="300" w:left="1100" w:hangingChars="200" w:hanging="440"/>
      </w:pPr>
      <w:r w:rsidRPr="00AA5198">
        <w:rPr>
          <w:rFonts w:hint="eastAsia"/>
        </w:rPr>
        <w:t>（イ）</w:t>
      </w:r>
      <w:r w:rsidR="002A06A1" w:rsidRPr="00AA5198">
        <w:rPr>
          <w:rFonts w:hint="eastAsia"/>
        </w:rPr>
        <w:t>実施機関は、第五の１（４）イ（ア）ａのとおり、処分</w:t>
      </w:r>
      <w:r w:rsidR="004827BC" w:rsidRPr="00AA5198">
        <w:rPr>
          <w:rFonts w:hint="eastAsia"/>
        </w:rPr>
        <w:t>内容</w:t>
      </w:r>
      <w:r w:rsidR="002A06A1" w:rsidRPr="00AA5198">
        <w:rPr>
          <w:rFonts w:hint="eastAsia"/>
        </w:rPr>
        <w:t>の検討過程が公にされると、実施機関の非違行為の事実認定や評価の</w:t>
      </w:r>
      <w:r w:rsidR="004827BC" w:rsidRPr="00AA5198">
        <w:rPr>
          <w:rFonts w:hint="eastAsia"/>
        </w:rPr>
        <w:t>諸要素</w:t>
      </w:r>
      <w:r w:rsidR="002A06A1" w:rsidRPr="00AA5198">
        <w:rPr>
          <w:rFonts w:hint="eastAsia"/>
        </w:rPr>
        <w:t>が明らかになり、その結果、</w:t>
      </w:r>
      <w:r w:rsidR="004827BC" w:rsidRPr="00AA5198">
        <w:rPr>
          <w:rFonts w:hint="eastAsia"/>
        </w:rPr>
        <w:t>実施機関が行う今後の同種の非違行為における</w:t>
      </w:r>
      <w:r w:rsidR="00BF7DF0" w:rsidRPr="00AA5198">
        <w:rPr>
          <w:rFonts w:hint="eastAsia"/>
        </w:rPr>
        <w:t>懲戒の事務の公正かつ適切</w:t>
      </w:r>
      <w:r w:rsidR="002A06A1" w:rsidRPr="00AA5198">
        <w:rPr>
          <w:rFonts w:hint="eastAsia"/>
        </w:rPr>
        <w:t>な執行に著しい支障を及ぼすおそれがある旨主張する。</w:t>
      </w:r>
    </w:p>
    <w:p w14:paraId="36F181D4" w14:textId="70C242F7" w:rsidR="00DF5593" w:rsidRPr="00AA5198" w:rsidRDefault="00CE6D5B" w:rsidP="00204966">
      <w:pPr>
        <w:ind w:leftChars="500" w:left="1100" w:firstLineChars="100" w:firstLine="220"/>
      </w:pPr>
      <w:r w:rsidRPr="00AA5198">
        <w:rPr>
          <w:rFonts w:hint="eastAsia"/>
        </w:rPr>
        <w:t>確かに、</w:t>
      </w:r>
      <w:r w:rsidR="00253C6E" w:rsidRPr="00AA5198">
        <w:rPr>
          <w:rFonts w:hint="eastAsia"/>
        </w:rPr>
        <w:t>処分検討過程情報については</w:t>
      </w:r>
      <w:r w:rsidR="00071BE2" w:rsidRPr="00AA5198">
        <w:rPr>
          <w:rFonts w:hint="eastAsia"/>
        </w:rPr>
        <w:t>、これを公にすると、</w:t>
      </w:r>
      <w:r w:rsidR="00B0081B" w:rsidRPr="00AA5198">
        <w:rPr>
          <w:rFonts w:hint="eastAsia"/>
        </w:rPr>
        <w:t>処分決定の</w:t>
      </w:r>
      <w:r w:rsidR="00071BE2" w:rsidRPr="00AA5198">
        <w:rPr>
          <w:rFonts w:hint="eastAsia"/>
        </w:rPr>
        <w:t>判断材料</w:t>
      </w:r>
      <w:r w:rsidR="00B0081B" w:rsidRPr="00AA5198">
        <w:rPr>
          <w:rFonts w:hint="eastAsia"/>
        </w:rPr>
        <w:t>や、処分の軽重等を判断する</w:t>
      </w:r>
      <w:r w:rsidR="00110C54" w:rsidRPr="00AA5198">
        <w:rPr>
          <w:rFonts w:hint="eastAsia"/>
        </w:rPr>
        <w:t>際の内部的な</w:t>
      </w:r>
      <w:r w:rsidR="00B0081B" w:rsidRPr="00AA5198">
        <w:rPr>
          <w:rFonts w:hint="eastAsia"/>
        </w:rPr>
        <w:t>基準が推測され</w:t>
      </w:r>
      <w:r w:rsidR="00962844" w:rsidRPr="00AA5198">
        <w:rPr>
          <w:rFonts w:hint="eastAsia"/>
        </w:rPr>
        <w:t>る可能性がある。</w:t>
      </w:r>
      <w:r w:rsidR="0005298B" w:rsidRPr="00AA5198">
        <w:rPr>
          <w:rFonts w:hint="eastAsia"/>
        </w:rPr>
        <w:t>この推測を基に</w:t>
      </w:r>
      <w:r w:rsidR="00362907" w:rsidRPr="00AA5198">
        <w:rPr>
          <w:rFonts w:hint="eastAsia"/>
        </w:rPr>
        <w:t>同種の非違行為を行った者が</w:t>
      </w:r>
      <w:r w:rsidR="00962844" w:rsidRPr="00AA5198">
        <w:rPr>
          <w:rFonts w:hint="eastAsia"/>
        </w:rPr>
        <w:t>自身の処分を軽減しようと措置を講じ、</w:t>
      </w:r>
      <w:r w:rsidR="00DC3E11" w:rsidRPr="00AA5198">
        <w:rPr>
          <w:rFonts w:hint="eastAsia"/>
        </w:rPr>
        <w:t>あるいは、</w:t>
      </w:r>
      <w:r w:rsidR="00362907" w:rsidRPr="00AA5198">
        <w:rPr>
          <w:rFonts w:hint="eastAsia"/>
        </w:rPr>
        <w:t>処分の対象とならない範囲の非違行為を想定</w:t>
      </w:r>
      <w:r w:rsidR="00DC3E11" w:rsidRPr="00AA5198">
        <w:rPr>
          <w:rFonts w:hint="eastAsia"/>
        </w:rPr>
        <w:t>す</w:t>
      </w:r>
      <w:r w:rsidR="00962844" w:rsidRPr="00AA5198">
        <w:rPr>
          <w:rFonts w:hint="eastAsia"/>
        </w:rPr>
        <w:t>る可能性があり</w:t>
      </w:r>
      <w:r w:rsidR="0005298B" w:rsidRPr="00AA5198">
        <w:rPr>
          <w:rFonts w:hint="eastAsia"/>
        </w:rPr>
        <w:t>、</w:t>
      </w:r>
      <w:r w:rsidRPr="00AA5198">
        <w:rPr>
          <w:rFonts w:hint="eastAsia"/>
        </w:rPr>
        <w:t>今後の同種の</w:t>
      </w:r>
      <w:r w:rsidR="00B0081B" w:rsidRPr="00AA5198">
        <w:rPr>
          <w:rFonts w:hint="eastAsia"/>
        </w:rPr>
        <w:t>懲戒の事務の公正かつ適切な執行に支障を及ぼすおそれがあると認められるので、</w:t>
      </w:r>
      <w:r w:rsidR="008A1DB4" w:rsidRPr="00AA5198">
        <w:rPr>
          <w:rFonts w:hint="eastAsia"/>
        </w:rPr>
        <w:t>（１</w:t>
      </w:r>
      <w:r w:rsidR="002A06A1" w:rsidRPr="00AA5198">
        <w:rPr>
          <w:rFonts w:hint="eastAsia"/>
        </w:rPr>
        <w:t>）</w:t>
      </w:r>
      <w:r w:rsidR="008A1DB4" w:rsidRPr="00AA5198">
        <w:rPr>
          <w:rFonts w:hint="eastAsia"/>
        </w:rPr>
        <w:t>イ</w:t>
      </w:r>
      <w:r w:rsidR="002A06A1" w:rsidRPr="00AA5198">
        <w:rPr>
          <w:rFonts w:hint="eastAsia"/>
        </w:rPr>
        <w:t>に該当すると認められる。</w:t>
      </w:r>
    </w:p>
    <w:p w14:paraId="2AB1994E" w14:textId="4F5DCDE3" w:rsidR="002A06A1" w:rsidRPr="00AA5198" w:rsidRDefault="00B0081B" w:rsidP="00204966">
      <w:pPr>
        <w:ind w:leftChars="500" w:left="1100" w:firstLineChars="100" w:firstLine="220"/>
      </w:pPr>
      <w:r w:rsidRPr="00AA5198">
        <w:rPr>
          <w:rFonts w:hint="eastAsia"/>
        </w:rPr>
        <w:t>しかしながら、</w:t>
      </w:r>
      <w:r w:rsidR="00253C6E" w:rsidRPr="00AA5198">
        <w:rPr>
          <w:rFonts w:hint="eastAsia"/>
        </w:rPr>
        <w:t>そ</w:t>
      </w:r>
      <w:r w:rsidR="004827BC" w:rsidRPr="00AA5198">
        <w:rPr>
          <w:rFonts w:hint="eastAsia"/>
        </w:rPr>
        <w:t>の他情報</w:t>
      </w:r>
      <w:r w:rsidR="00253C6E" w:rsidRPr="00AA5198">
        <w:rPr>
          <w:rFonts w:hint="eastAsia"/>
        </w:rPr>
        <w:t>については</w:t>
      </w:r>
      <w:r w:rsidR="002A06A1" w:rsidRPr="00AA5198">
        <w:rPr>
          <w:rFonts w:hint="eastAsia"/>
        </w:rPr>
        <w:t>、</w:t>
      </w:r>
      <w:r w:rsidR="00B310FB" w:rsidRPr="00AA5198">
        <w:rPr>
          <w:rFonts w:hint="eastAsia"/>
        </w:rPr>
        <w:t>実際にこの</w:t>
      </w:r>
      <w:r w:rsidR="00962844" w:rsidRPr="00AA5198">
        <w:rPr>
          <w:rFonts w:hint="eastAsia"/>
        </w:rPr>
        <w:t>府教委</w:t>
      </w:r>
      <w:r w:rsidR="00B310FB" w:rsidRPr="00AA5198">
        <w:rPr>
          <w:rFonts w:hint="eastAsia"/>
        </w:rPr>
        <w:t>処分検討資料に記載された案どおりに処分や措置が行われていること、</w:t>
      </w:r>
      <w:r w:rsidR="0005298B" w:rsidRPr="00AA5198">
        <w:rPr>
          <w:rFonts w:hint="eastAsia"/>
        </w:rPr>
        <w:t>公にしても</w:t>
      </w:r>
      <w:r w:rsidR="00B310FB" w:rsidRPr="00AA5198">
        <w:rPr>
          <w:rFonts w:hint="eastAsia"/>
        </w:rPr>
        <w:t>非違行為の事実関係等が明らかになるだけであることからすると、</w:t>
      </w:r>
      <w:r w:rsidR="002A06A1" w:rsidRPr="00AA5198">
        <w:rPr>
          <w:rFonts w:hint="eastAsia"/>
        </w:rPr>
        <w:t>懲戒事務の公正</w:t>
      </w:r>
      <w:r w:rsidR="00EC4DD2" w:rsidRPr="00AA5198">
        <w:rPr>
          <w:rFonts w:hint="eastAsia"/>
        </w:rPr>
        <w:t>かつ適切な執行に支障を及ぼすおそれがあるとはいえないので、</w:t>
      </w:r>
      <w:r w:rsidR="002A06A1" w:rsidRPr="00AA5198">
        <w:rPr>
          <w:rFonts w:hint="eastAsia"/>
        </w:rPr>
        <w:t>（１）イ</w:t>
      </w:r>
      <w:r w:rsidR="00EC4DD2" w:rsidRPr="00AA5198">
        <w:rPr>
          <w:rFonts w:hint="eastAsia"/>
        </w:rPr>
        <w:t>に該当するとは認められず、</w:t>
      </w:r>
      <w:r w:rsidR="00707C47" w:rsidRPr="00AA5198">
        <w:rPr>
          <w:rFonts w:hint="eastAsia"/>
        </w:rPr>
        <w:t>以下（ウ）で非公開が妥当と判断した部分を除いて、</w:t>
      </w:r>
      <w:r w:rsidR="00EC4DD2" w:rsidRPr="00AA5198">
        <w:rPr>
          <w:rFonts w:hint="eastAsia"/>
        </w:rPr>
        <w:t>公開すべきである。</w:t>
      </w:r>
    </w:p>
    <w:p w14:paraId="6CD0FE9A" w14:textId="6A447FA2" w:rsidR="009D1E79" w:rsidRPr="00AA5198" w:rsidRDefault="004827BC" w:rsidP="00DF5593">
      <w:pPr>
        <w:ind w:left="1100" w:hangingChars="500" w:hanging="1100"/>
      </w:pPr>
      <w:r w:rsidRPr="00AA5198">
        <w:rPr>
          <w:rFonts w:hint="eastAsia"/>
        </w:rPr>
        <w:t xml:space="preserve">　　　（ウ）その他情報</w:t>
      </w:r>
      <w:r w:rsidR="00253C6E" w:rsidRPr="00AA5198">
        <w:rPr>
          <w:rFonts w:hint="eastAsia"/>
        </w:rPr>
        <w:t>の条例第９条第１号該当性について検討する。</w:t>
      </w:r>
    </w:p>
    <w:p w14:paraId="60E153CC" w14:textId="0622A6E8" w:rsidR="003937AA" w:rsidRPr="00AA5198" w:rsidRDefault="00AD0B99" w:rsidP="003937AA">
      <w:pPr>
        <w:ind w:leftChars="500" w:left="1100" w:firstLineChars="100" w:firstLine="220"/>
      </w:pPr>
      <w:r w:rsidRPr="00AA5198">
        <w:rPr>
          <w:rFonts w:hint="eastAsia"/>
        </w:rPr>
        <w:t>被処分者が行った非違行為の内容</w:t>
      </w:r>
      <w:r w:rsidR="009B2F3E" w:rsidRPr="00AA5198">
        <w:rPr>
          <w:rFonts w:hint="eastAsia"/>
        </w:rPr>
        <w:t>や懲戒処分案、管理監督</w:t>
      </w:r>
      <w:r w:rsidR="00071BE2" w:rsidRPr="00AA5198">
        <w:rPr>
          <w:rFonts w:hint="eastAsia"/>
        </w:rPr>
        <w:t>者</w:t>
      </w:r>
      <w:r w:rsidR="009B2F3E" w:rsidRPr="00AA5198">
        <w:rPr>
          <w:rFonts w:hint="eastAsia"/>
        </w:rPr>
        <w:t>への措置案については、</w:t>
      </w:r>
      <w:r w:rsidR="00B310FB" w:rsidRPr="00AA5198">
        <w:rPr>
          <w:rFonts w:hint="eastAsia"/>
        </w:rPr>
        <w:t>被処分者を識別することができない情報であるため（２）イに該当せず</w:t>
      </w:r>
      <w:r w:rsidR="009B2F3E" w:rsidRPr="00AA5198">
        <w:rPr>
          <w:rFonts w:hint="eastAsia"/>
        </w:rPr>
        <w:t>、公開すべきである。</w:t>
      </w:r>
      <w:r w:rsidR="008A1DB4" w:rsidRPr="00AA5198">
        <w:rPr>
          <w:rFonts w:hint="eastAsia"/>
        </w:rPr>
        <w:t>ただし、管理監督者である</w:t>
      </w:r>
      <w:r w:rsidR="009B2F3E" w:rsidRPr="00AA5198">
        <w:rPr>
          <w:rFonts w:hint="eastAsia"/>
        </w:rPr>
        <w:t>所属学校長への措置案の内容には、当該学校長の当該校への着任時期を示す情報が含まれており、この情報については</w:t>
      </w:r>
      <w:r w:rsidR="00B310FB" w:rsidRPr="00AA5198">
        <w:rPr>
          <w:rFonts w:hint="eastAsia"/>
        </w:rPr>
        <w:t>当該学校長が識別され、</w:t>
      </w:r>
      <w:r w:rsidR="00C657BB" w:rsidRPr="00AA5198">
        <w:rPr>
          <w:rFonts w:hint="eastAsia"/>
        </w:rPr>
        <w:t>ひいては被処分者が識別され得る</w:t>
      </w:r>
      <w:r w:rsidR="003937AA" w:rsidRPr="00AA5198">
        <w:rPr>
          <w:rFonts w:hint="eastAsia"/>
        </w:rPr>
        <w:t>情報であるので、条例第９条第１号に該当する。</w:t>
      </w:r>
    </w:p>
    <w:p w14:paraId="7BB9368B" w14:textId="1E40A5BD" w:rsidR="00DF5593" w:rsidRPr="00AA5198" w:rsidRDefault="003937AA" w:rsidP="00DF5593">
      <w:pPr>
        <w:ind w:leftChars="500" w:left="1100" w:firstLineChars="100" w:firstLine="220"/>
      </w:pPr>
      <w:r w:rsidRPr="00AA5198">
        <w:rPr>
          <w:rFonts w:hint="eastAsia"/>
        </w:rPr>
        <w:t>被</w:t>
      </w:r>
      <w:r w:rsidR="001D6F4F" w:rsidRPr="00AA5198">
        <w:rPr>
          <w:rFonts w:hint="eastAsia"/>
        </w:rPr>
        <w:t>処分者の</w:t>
      </w:r>
      <w:r w:rsidR="00DF5593" w:rsidRPr="00AA5198">
        <w:rPr>
          <w:rFonts w:hint="eastAsia"/>
        </w:rPr>
        <w:t>反省の</w:t>
      </w:r>
      <w:r w:rsidR="001D6F4F" w:rsidRPr="00AA5198">
        <w:rPr>
          <w:rFonts w:hint="eastAsia"/>
        </w:rPr>
        <w:t>心情</w:t>
      </w:r>
      <w:r w:rsidRPr="00AA5198">
        <w:rPr>
          <w:rFonts w:hint="eastAsia"/>
        </w:rPr>
        <w:t>については、個人の人格と密接に関連する</w:t>
      </w:r>
      <w:r w:rsidR="00DF5593" w:rsidRPr="00AA5198">
        <w:rPr>
          <w:rFonts w:hint="eastAsia"/>
        </w:rPr>
        <w:t>情報</w:t>
      </w:r>
      <w:r w:rsidRPr="00AA5198">
        <w:rPr>
          <w:rFonts w:hint="eastAsia"/>
        </w:rPr>
        <w:t>であり</w:t>
      </w:r>
      <w:r w:rsidR="00DF5593" w:rsidRPr="00AA5198">
        <w:rPr>
          <w:rFonts w:hint="eastAsia"/>
        </w:rPr>
        <w:t>、</w:t>
      </w:r>
      <w:r w:rsidR="001D6F4F" w:rsidRPr="00AA5198">
        <w:rPr>
          <w:rFonts w:hint="eastAsia"/>
        </w:rPr>
        <w:t>特定の個人を識別することができる情報を除いたとしても、公にすることにより、なお個人の権利利益を害するおそれがある情報と認められるので、条例第９条第１号に該当する。</w:t>
      </w:r>
    </w:p>
    <w:p w14:paraId="0F4193D8" w14:textId="3FEDEE55" w:rsidR="001D6F4F" w:rsidRPr="00AA5198" w:rsidRDefault="00B33E34" w:rsidP="00B33E34">
      <w:pPr>
        <w:ind w:firstLineChars="300" w:firstLine="660"/>
      </w:pPr>
      <w:r w:rsidRPr="00AA5198">
        <w:rPr>
          <w:rFonts w:hint="eastAsia"/>
        </w:rPr>
        <w:t>ウ</w:t>
      </w:r>
      <w:r w:rsidR="001D6F4F" w:rsidRPr="00AA5198">
        <w:rPr>
          <w:rFonts w:hint="eastAsia"/>
        </w:rPr>
        <w:t xml:space="preserve">　府教委</w:t>
      </w:r>
      <w:r w:rsidRPr="00AA5198">
        <w:rPr>
          <w:rFonts w:hint="eastAsia"/>
        </w:rPr>
        <w:t>事情聴取書</w:t>
      </w:r>
      <w:r w:rsidR="001D6F4F" w:rsidRPr="00AA5198">
        <w:rPr>
          <w:rFonts w:hint="eastAsia"/>
        </w:rPr>
        <w:t>について</w:t>
      </w:r>
    </w:p>
    <w:p w14:paraId="39C95F41" w14:textId="3527346A" w:rsidR="00B33E34" w:rsidRPr="00AA5198" w:rsidRDefault="001D6F4F" w:rsidP="001D6F4F">
      <w:r w:rsidRPr="00AA5198">
        <w:rPr>
          <w:rFonts w:hint="eastAsia"/>
        </w:rPr>
        <w:t xml:space="preserve">　</w:t>
      </w:r>
      <w:r w:rsidR="00B33E34" w:rsidRPr="00AA5198">
        <w:rPr>
          <w:rFonts w:hint="eastAsia"/>
        </w:rPr>
        <w:t xml:space="preserve">　　　</w:t>
      </w:r>
      <w:r w:rsidRPr="00AA5198">
        <w:rPr>
          <w:rFonts w:hint="eastAsia"/>
        </w:rPr>
        <w:t xml:space="preserve">　</w:t>
      </w:r>
      <w:r w:rsidR="00B33E34" w:rsidRPr="00AA5198">
        <w:rPr>
          <w:rFonts w:hint="eastAsia"/>
        </w:rPr>
        <w:t>上記２で述べたとおり、府教委事情聴取書は、事情聴取書と顛末書等で構成されている。</w:t>
      </w:r>
    </w:p>
    <w:p w14:paraId="77B59C44" w14:textId="60BF51FD" w:rsidR="00D74C00" w:rsidRPr="00AA5198" w:rsidRDefault="00D74C00" w:rsidP="00D74C00">
      <w:pPr>
        <w:ind w:leftChars="400" w:left="880" w:firstLineChars="100" w:firstLine="220"/>
      </w:pPr>
      <w:r w:rsidRPr="00AA5198">
        <w:rPr>
          <w:rFonts w:hint="eastAsia"/>
        </w:rPr>
        <w:t>顛末書等は、実施機関が被処分者に対して事情聴取を行うにあたって用いた別紙１から別紙</w:t>
      </w:r>
      <w:r w:rsidRPr="00AA5198">
        <w:t>11までの文書である。</w:t>
      </w:r>
    </w:p>
    <w:p w14:paraId="0D38CF29" w14:textId="40FEFD70" w:rsidR="00D74C00" w:rsidRPr="00AA5198" w:rsidRDefault="00D74C00" w:rsidP="00D74C00">
      <w:pPr>
        <w:ind w:leftChars="400" w:left="880" w:firstLineChars="100" w:firstLine="220"/>
      </w:pPr>
      <w:r w:rsidRPr="00AA5198">
        <w:rPr>
          <w:rFonts w:hint="eastAsia"/>
        </w:rPr>
        <w:t>別紙１、別紙７及び別紙</w:t>
      </w:r>
      <w:r w:rsidRPr="00AA5198">
        <w:t>11は</w:t>
      </w:r>
      <w:r w:rsidR="00944596" w:rsidRPr="00AA5198">
        <w:rPr>
          <w:rFonts w:hint="eastAsia"/>
        </w:rPr>
        <w:t>、</w:t>
      </w:r>
      <w:r w:rsidRPr="00AA5198">
        <w:t>被処分者が所属学校長に提出した顛末書であり、非違行為の事実関係や動機、反省の心情等が記載されている。</w:t>
      </w:r>
    </w:p>
    <w:p w14:paraId="577009B9" w14:textId="3E989DF7" w:rsidR="00D74C00" w:rsidRPr="00AA5198" w:rsidRDefault="00D74C00" w:rsidP="00D74C00">
      <w:pPr>
        <w:ind w:leftChars="400" w:left="880" w:firstLineChars="100" w:firstLine="220"/>
      </w:pPr>
      <w:r w:rsidRPr="00AA5198">
        <w:rPr>
          <w:rFonts w:hint="eastAsia"/>
        </w:rPr>
        <w:t>別</w:t>
      </w:r>
      <w:r w:rsidR="00AC2079" w:rsidRPr="00AA5198">
        <w:rPr>
          <w:rFonts w:hint="eastAsia"/>
        </w:rPr>
        <w:t>紙２は</w:t>
      </w:r>
      <w:r w:rsidR="00326EA1" w:rsidRPr="00AA5198">
        <w:rPr>
          <w:rFonts w:hint="eastAsia"/>
        </w:rPr>
        <w:t>、</w:t>
      </w:r>
      <w:r w:rsidR="00AC2079" w:rsidRPr="00AA5198">
        <w:rPr>
          <w:rFonts w:hint="eastAsia"/>
        </w:rPr>
        <w:t>喫煙外出集計シートで、被処分者が勤務時間中に行った喫煙</w:t>
      </w:r>
      <w:r w:rsidRPr="00AA5198">
        <w:rPr>
          <w:rFonts w:hint="eastAsia"/>
        </w:rPr>
        <w:t>や外出</w:t>
      </w:r>
      <w:r w:rsidR="00AC2079" w:rsidRPr="00AA5198">
        <w:rPr>
          <w:rFonts w:hint="eastAsia"/>
        </w:rPr>
        <w:t>の</w:t>
      </w:r>
      <w:r w:rsidRPr="00AA5198">
        <w:rPr>
          <w:rFonts w:hint="eastAsia"/>
        </w:rPr>
        <w:t>時間</w:t>
      </w:r>
      <w:r w:rsidR="00AC2079" w:rsidRPr="00AA5198">
        <w:rPr>
          <w:rFonts w:hint="eastAsia"/>
        </w:rPr>
        <w:t>数</w:t>
      </w:r>
      <w:r w:rsidRPr="00AA5198">
        <w:rPr>
          <w:rFonts w:hint="eastAsia"/>
        </w:rPr>
        <w:t>が年度ごとに集計されている。</w:t>
      </w:r>
    </w:p>
    <w:p w14:paraId="0031D008" w14:textId="46EDED3B" w:rsidR="00D74C00" w:rsidRPr="00AA5198" w:rsidRDefault="00944596" w:rsidP="00944596">
      <w:pPr>
        <w:ind w:leftChars="400" w:left="880" w:firstLineChars="100" w:firstLine="220"/>
      </w:pPr>
      <w:r w:rsidRPr="00AA5198">
        <w:rPr>
          <w:rFonts w:hint="eastAsia"/>
        </w:rPr>
        <w:t>別紙３は</w:t>
      </w:r>
      <w:r w:rsidR="00326EA1" w:rsidRPr="00AA5198">
        <w:rPr>
          <w:rFonts w:hint="eastAsia"/>
        </w:rPr>
        <w:t>、</w:t>
      </w:r>
      <w:r w:rsidRPr="00AA5198">
        <w:rPr>
          <w:rFonts w:hint="eastAsia"/>
        </w:rPr>
        <w:t>所属校及びその周辺の地図</w:t>
      </w:r>
      <w:r w:rsidR="00D74C00" w:rsidRPr="00AA5198">
        <w:rPr>
          <w:rFonts w:hint="eastAsia"/>
        </w:rPr>
        <w:t>で、被処分者が勤務時間中に外出した場所が記載されている。</w:t>
      </w:r>
    </w:p>
    <w:p w14:paraId="120683DF" w14:textId="4ED942CE" w:rsidR="00D74C00" w:rsidRPr="00AA5198" w:rsidRDefault="00D74C00" w:rsidP="00D74C00">
      <w:pPr>
        <w:ind w:leftChars="400" w:left="880" w:firstLineChars="100" w:firstLine="220"/>
      </w:pPr>
      <w:r w:rsidRPr="00AA5198">
        <w:rPr>
          <w:rFonts w:hint="eastAsia"/>
        </w:rPr>
        <w:t>別紙４－１は</w:t>
      </w:r>
      <w:r w:rsidR="00326EA1" w:rsidRPr="00AA5198">
        <w:rPr>
          <w:rFonts w:hint="eastAsia"/>
        </w:rPr>
        <w:t>、</w:t>
      </w:r>
      <w:r w:rsidRPr="00AA5198">
        <w:rPr>
          <w:rFonts w:hint="eastAsia"/>
        </w:rPr>
        <w:t>所属校の校舎配置図、別紙４－２及び別紙４－３は所属校の敷地内の写真で、被処分者が勤務時間中に喫煙行為を行った場所が記載されている。</w:t>
      </w:r>
    </w:p>
    <w:p w14:paraId="1EFDC800" w14:textId="34E57E93" w:rsidR="00D74C00" w:rsidRPr="00AA5198" w:rsidRDefault="00D74C00" w:rsidP="00D74C00">
      <w:pPr>
        <w:ind w:leftChars="400" w:left="880" w:firstLineChars="100" w:firstLine="220"/>
      </w:pPr>
      <w:r w:rsidRPr="00AA5198">
        <w:rPr>
          <w:rFonts w:hint="eastAsia"/>
        </w:rPr>
        <w:t>別紙５は</w:t>
      </w:r>
      <w:r w:rsidR="00326EA1" w:rsidRPr="00AA5198">
        <w:rPr>
          <w:rFonts w:hint="eastAsia"/>
        </w:rPr>
        <w:t>、</w:t>
      </w:r>
      <w:r w:rsidRPr="00AA5198">
        <w:rPr>
          <w:rFonts w:hint="eastAsia"/>
        </w:rPr>
        <w:t>平成</w:t>
      </w:r>
      <w:r w:rsidRPr="00AA5198">
        <w:t>20</w:t>
      </w:r>
      <w:r w:rsidR="00284EDE" w:rsidRPr="00AA5198">
        <w:t>年３月５日付けで教育長が</w:t>
      </w:r>
      <w:r w:rsidRPr="00AA5198">
        <w:t>学校長あてに発出した、府立学校の敷地内全面禁煙の実施についての通知である。</w:t>
      </w:r>
    </w:p>
    <w:p w14:paraId="08EE5C82" w14:textId="25E8DDF3" w:rsidR="00D74C00" w:rsidRPr="00AA5198" w:rsidRDefault="00370FEE" w:rsidP="00D74C00">
      <w:pPr>
        <w:ind w:leftChars="400" w:left="880" w:firstLineChars="100" w:firstLine="220"/>
      </w:pPr>
      <w:r w:rsidRPr="00AA5198">
        <w:rPr>
          <w:rFonts w:hint="eastAsia"/>
        </w:rPr>
        <w:t>別紙６－１は</w:t>
      </w:r>
      <w:r w:rsidR="00326EA1" w:rsidRPr="00AA5198">
        <w:rPr>
          <w:rFonts w:hint="eastAsia"/>
        </w:rPr>
        <w:t>、</w:t>
      </w:r>
      <w:r w:rsidR="00BF7DF0" w:rsidRPr="00AA5198">
        <w:rPr>
          <w:rFonts w:hint="eastAsia"/>
        </w:rPr>
        <w:t>平成</w:t>
      </w:r>
      <w:r w:rsidR="00D74C00" w:rsidRPr="00AA5198">
        <w:t>30年７月13</w:t>
      </w:r>
      <w:r w:rsidR="00284EDE" w:rsidRPr="00AA5198">
        <w:t>日付けで教育長が</w:t>
      </w:r>
      <w:r w:rsidR="00D74C00" w:rsidRPr="00AA5198">
        <w:t>学校長・准校長あて</w:t>
      </w:r>
      <w:r w:rsidRPr="00AA5198">
        <w:t>に発出した、学校敷地内や勤務時間中における喫煙禁止の徹底</w:t>
      </w:r>
      <w:r w:rsidRPr="00AA5198">
        <w:rPr>
          <w:rFonts w:hint="eastAsia"/>
        </w:rPr>
        <w:t>についての</w:t>
      </w:r>
      <w:r w:rsidR="00D74C00" w:rsidRPr="00AA5198">
        <w:t>通達である。</w:t>
      </w:r>
    </w:p>
    <w:p w14:paraId="3B5FAF3C" w14:textId="1BA84901" w:rsidR="00D74C00" w:rsidRPr="00AA5198" w:rsidRDefault="00D74C00" w:rsidP="00D74C00">
      <w:pPr>
        <w:ind w:leftChars="400" w:left="880" w:firstLineChars="100" w:firstLine="220"/>
      </w:pPr>
      <w:r w:rsidRPr="00AA5198">
        <w:rPr>
          <w:rFonts w:hint="eastAsia"/>
        </w:rPr>
        <w:t>別紙６－２は</w:t>
      </w:r>
      <w:r w:rsidR="00326EA1" w:rsidRPr="00AA5198">
        <w:rPr>
          <w:rFonts w:hint="eastAsia"/>
        </w:rPr>
        <w:t>、</w:t>
      </w:r>
      <w:r w:rsidRPr="00AA5198">
        <w:rPr>
          <w:rFonts w:hint="eastAsia"/>
        </w:rPr>
        <w:t>令和元年６月</w:t>
      </w:r>
      <w:r w:rsidRPr="00AA5198">
        <w:t>20日付けで教育長</w:t>
      </w:r>
      <w:r w:rsidR="00370FEE" w:rsidRPr="00AA5198">
        <w:t>が教職員あてに発出した、勤務時間中における喫煙禁止の徹底</w:t>
      </w:r>
      <w:r w:rsidR="00370FEE" w:rsidRPr="00AA5198">
        <w:rPr>
          <w:rFonts w:hint="eastAsia"/>
        </w:rPr>
        <w:t>についての</w:t>
      </w:r>
      <w:r w:rsidRPr="00AA5198">
        <w:t>通達である。</w:t>
      </w:r>
    </w:p>
    <w:p w14:paraId="60D259A0" w14:textId="490B254E" w:rsidR="00D74C00" w:rsidRPr="00AA5198" w:rsidRDefault="00D74C00" w:rsidP="00D74C00">
      <w:pPr>
        <w:ind w:leftChars="400" w:left="880" w:firstLineChars="100" w:firstLine="220"/>
      </w:pPr>
      <w:r w:rsidRPr="00AA5198">
        <w:rPr>
          <w:rFonts w:hint="eastAsia"/>
        </w:rPr>
        <w:t>別紙８－１は</w:t>
      </w:r>
      <w:r w:rsidR="00370FEE" w:rsidRPr="00AA5198">
        <w:rPr>
          <w:rFonts w:hint="eastAsia"/>
        </w:rPr>
        <w:t>、同</w:t>
      </w:r>
      <w:r w:rsidR="00944596" w:rsidRPr="00AA5198">
        <w:rPr>
          <w:rFonts w:hint="eastAsia"/>
        </w:rPr>
        <w:t>年７月１日から同月末日の間の</w:t>
      </w:r>
      <w:r w:rsidRPr="00AA5198">
        <w:rPr>
          <w:rFonts w:hint="eastAsia"/>
        </w:rPr>
        <w:t>被処分者の特殊勤務手当の申請一覧で、特殊勤務手当の申請日、事実発生日等が記載されている。</w:t>
      </w:r>
    </w:p>
    <w:p w14:paraId="00C53E3F" w14:textId="742DC044" w:rsidR="00D74C00" w:rsidRPr="00AA5198" w:rsidRDefault="00D74C00" w:rsidP="00D74C00">
      <w:pPr>
        <w:ind w:leftChars="400" w:left="880" w:firstLineChars="100" w:firstLine="220"/>
      </w:pPr>
      <w:r w:rsidRPr="00AA5198">
        <w:rPr>
          <w:rFonts w:hint="eastAsia"/>
        </w:rPr>
        <w:t>別紙８－２、別紙</w:t>
      </w:r>
      <w:r w:rsidRPr="00AA5198">
        <w:t>10－１、別紙10－３、別紙10－５、別紙10－７、別紙10－９、別紙10－11</w:t>
      </w:r>
      <w:r w:rsidR="008D553D" w:rsidRPr="00AA5198">
        <w:t>は</w:t>
      </w:r>
      <w:r w:rsidR="00326EA1" w:rsidRPr="00AA5198">
        <w:rPr>
          <w:rFonts w:hint="eastAsia"/>
        </w:rPr>
        <w:t>、</w:t>
      </w:r>
      <w:r w:rsidR="008D553D" w:rsidRPr="00AA5198">
        <w:t>被処分者の特殊勤務手当実績簿で、</w:t>
      </w:r>
      <w:r w:rsidRPr="00AA5198">
        <w:t>手当額や部活動</w:t>
      </w:r>
      <w:r w:rsidR="00370FEE" w:rsidRPr="00AA5198">
        <w:rPr>
          <w:rFonts w:hint="eastAsia"/>
        </w:rPr>
        <w:t>における生徒への</w:t>
      </w:r>
      <w:r w:rsidR="00370FEE" w:rsidRPr="00AA5198">
        <w:t>指導</w:t>
      </w:r>
      <w:r w:rsidR="005F7B67" w:rsidRPr="00AA5198">
        <w:rPr>
          <w:rFonts w:hint="eastAsia"/>
        </w:rPr>
        <w:t>（以下「部活動指導」という。）</w:t>
      </w:r>
      <w:r w:rsidR="00370FEE" w:rsidRPr="00AA5198">
        <w:rPr>
          <w:rFonts w:hint="eastAsia"/>
        </w:rPr>
        <w:t>を行った</w:t>
      </w:r>
      <w:r w:rsidR="00370FEE" w:rsidRPr="00AA5198">
        <w:t>日時</w:t>
      </w:r>
      <w:r w:rsidR="00370FEE" w:rsidRPr="00AA5198">
        <w:rPr>
          <w:rFonts w:hint="eastAsia"/>
        </w:rPr>
        <w:t>、</w:t>
      </w:r>
      <w:r w:rsidRPr="00AA5198">
        <w:t>具体的な</w:t>
      </w:r>
      <w:r w:rsidR="00370FEE" w:rsidRPr="00AA5198">
        <w:rPr>
          <w:rFonts w:hint="eastAsia"/>
        </w:rPr>
        <w:t>指導</w:t>
      </w:r>
      <w:r w:rsidRPr="00AA5198">
        <w:t>内容等が記載されている。</w:t>
      </w:r>
    </w:p>
    <w:p w14:paraId="29F1B8AD" w14:textId="7E5CB474" w:rsidR="00D74C00" w:rsidRPr="00AA5198" w:rsidRDefault="00944596" w:rsidP="00D74C00">
      <w:pPr>
        <w:ind w:leftChars="400" w:left="880" w:firstLineChars="100" w:firstLine="220"/>
      </w:pPr>
      <w:r w:rsidRPr="00AA5198">
        <w:rPr>
          <w:rFonts w:hint="eastAsia"/>
        </w:rPr>
        <w:t>別紙９は</w:t>
      </w:r>
      <w:r w:rsidR="00326EA1" w:rsidRPr="00AA5198">
        <w:rPr>
          <w:rFonts w:hint="eastAsia"/>
        </w:rPr>
        <w:t>、</w:t>
      </w:r>
      <w:r w:rsidRPr="00AA5198">
        <w:rPr>
          <w:rFonts w:hint="eastAsia"/>
        </w:rPr>
        <w:t>実施機関が作成した給与実務の手引きのうち、</w:t>
      </w:r>
      <w:r w:rsidR="00942FFB" w:rsidRPr="00AA5198">
        <w:rPr>
          <w:rFonts w:hint="eastAsia"/>
        </w:rPr>
        <w:t>特殊勤務手当の一種である</w:t>
      </w:r>
      <w:r w:rsidRPr="00AA5198">
        <w:rPr>
          <w:rFonts w:hint="eastAsia"/>
        </w:rPr>
        <w:t>教員特殊業務手当について</w:t>
      </w:r>
      <w:r w:rsidR="00D74C00" w:rsidRPr="00AA5198">
        <w:rPr>
          <w:rFonts w:hint="eastAsia"/>
        </w:rPr>
        <w:t>記載</w:t>
      </w:r>
      <w:r w:rsidRPr="00AA5198">
        <w:rPr>
          <w:rFonts w:hint="eastAsia"/>
        </w:rPr>
        <w:t>された</w:t>
      </w:r>
      <w:r w:rsidR="00D74C00" w:rsidRPr="00AA5198">
        <w:rPr>
          <w:rFonts w:hint="eastAsia"/>
        </w:rPr>
        <w:t>部分を抜粋したものである。</w:t>
      </w:r>
    </w:p>
    <w:p w14:paraId="74A54033" w14:textId="1ADC9F28" w:rsidR="00D74C00" w:rsidRPr="00AA5198" w:rsidRDefault="00D74C00" w:rsidP="00D74C00">
      <w:pPr>
        <w:ind w:leftChars="400" w:left="880" w:firstLineChars="100" w:firstLine="220"/>
      </w:pPr>
      <w:r w:rsidRPr="00AA5198">
        <w:rPr>
          <w:rFonts w:hint="eastAsia"/>
        </w:rPr>
        <w:t>別紙</w:t>
      </w:r>
      <w:r w:rsidRPr="00AA5198">
        <w:t>10－２、別紙10－４、別紙10－６、別紙10－８、別紙10－10、別紙10－12は、被処分者が作成した</w:t>
      </w:r>
      <w:r w:rsidR="00944596" w:rsidRPr="00AA5198">
        <w:rPr>
          <w:rFonts w:hint="eastAsia"/>
        </w:rPr>
        <w:t>学校行事や、</w:t>
      </w:r>
      <w:r w:rsidRPr="00AA5198">
        <w:t>自身の出退勤時間</w:t>
      </w:r>
      <w:r w:rsidR="00944596" w:rsidRPr="00AA5198">
        <w:rPr>
          <w:rFonts w:hint="eastAsia"/>
        </w:rPr>
        <w:t>、実施した</w:t>
      </w:r>
      <w:r w:rsidRPr="00AA5198">
        <w:t>授業、</w:t>
      </w:r>
      <w:r w:rsidR="00944596" w:rsidRPr="00AA5198">
        <w:rPr>
          <w:rFonts w:hint="eastAsia"/>
        </w:rPr>
        <w:t>出張、</w:t>
      </w:r>
      <w:r w:rsidR="00944596" w:rsidRPr="00AA5198">
        <w:t>部活動指導等</w:t>
      </w:r>
      <w:r w:rsidR="00944596" w:rsidRPr="00AA5198">
        <w:rPr>
          <w:rFonts w:hint="eastAsia"/>
        </w:rPr>
        <w:t>について日ごとに記録した</w:t>
      </w:r>
      <w:r w:rsidRPr="00AA5198">
        <w:t>文書である。</w:t>
      </w:r>
    </w:p>
    <w:p w14:paraId="28AB394E" w14:textId="77777777" w:rsidR="00212274" w:rsidRPr="00AA5198" w:rsidRDefault="00B33E34" w:rsidP="00B33E34">
      <w:pPr>
        <w:ind w:leftChars="400" w:left="880" w:firstLineChars="100" w:firstLine="220"/>
      </w:pPr>
      <w:r w:rsidRPr="00AA5198">
        <w:rPr>
          <w:rFonts w:hint="eastAsia"/>
        </w:rPr>
        <w:t>実</w:t>
      </w:r>
      <w:r w:rsidR="00EC4DD2" w:rsidRPr="00AA5198">
        <w:rPr>
          <w:rFonts w:hint="eastAsia"/>
        </w:rPr>
        <w:t>施機関は、顛末書等に基づき被処分者に対する</w:t>
      </w:r>
      <w:r w:rsidRPr="00AA5198">
        <w:rPr>
          <w:rFonts w:hint="eastAsia"/>
        </w:rPr>
        <w:t>事情聴取を行い、顛末書等を事情聴取書の一部として保管するのであるから、顛末書等は事情聴取書の一部をなすものとして一体の文書として扱うべきであり、事情聴取書と同様の理由</w:t>
      </w:r>
      <w:r w:rsidR="00707C47" w:rsidRPr="00AA5198">
        <w:rPr>
          <w:rFonts w:hint="eastAsia"/>
        </w:rPr>
        <w:t>に</w:t>
      </w:r>
      <w:r w:rsidRPr="00AA5198">
        <w:rPr>
          <w:rFonts w:hint="eastAsia"/>
        </w:rPr>
        <w:t>より顛末書等も非公開とすべきである旨主張する。</w:t>
      </w:r>
    </w:p>
    <w:p w14:paraId="7BC3A0DF" w14:textId="77777777" w:rsidR="00212274" w:rsidRPr="00AA5198" w:rsidRDefault="00B764B8" w:rsidP="00B33E34">
      <w:pPr>
        <w:ind w:leftChars="400" w:left="880" w:firstLineChars="100" w:firstLine="220"/>
      </w:pPr>
      <w:r w:rsidRPr="00AA5198">
        <w:rPr>
          <w:rFonts w:hint="eastAsia"/>
        </w:rPr>
        <w:t>しかしながら、行政文書の公開、</w:t>
      </w:r>
      <w:r w:rsidR="00711DEB" w:rsidRPr="00AA5198">
        <w:rPr>
          <w:rFonts w:hint="eastAsia"/>
        </w:rPr>
        <w:t>非公開の判断を行うにあたって、一体の行政文書であるか否かは保管状況のみで判断するものではない。</w:t>
      </w:r>
    </w:p>
    <w:p w14:paraId="300C426A" w14:textId="0037E7C8" w:rsidR="001D6F4F" w:rsidRPr="00AA5198" w:rsidRDefault="00711DEB" w:rsidP="00B33E34">
      <w:pPr>
        <w:ind w:leftChars="400" w:left="880" w:firstLineChars="100" w:firstLine="220"/>
      </w:pPr>
      <w:r w:rsidRPr="00AA5198">
        <w:rPr>
          <w:rFonts w:hint="eastAsia"/>
        </w:rPr>
        <w:t>加えて、仮に一体の行政文書であったとしても、条例第</w:t>
      </w:r>
      <w:r w:rsidRPr="00AA5198">
        <w:t>10条の趣旨を踏まえ、容易に、かつ、公開請求の趣旨を損なわない程度に分離できるのであれば部分公開すべきで</w:t>
      </w:r>
      <w:r w:rsidR="00B764B8" w:rsidRPr="00AA5198">
        <w:t>あることからすると、事情聴取書と顛末書等は分離してそれぞれ公開</w:t>
      </w:r>
      <w:r w:rsidR="00B764B8" w:rsidRPr="00AA5198">
        <w:rPr>
          <w:rFonts w:hint="eastAsia"/>
        </w:rPr>
        <w:t>、</w:t>
      </w:r>
      <w:r w:rsidRPr="00AA5198">
        <w:t>非公開の判断を行うことが可能であるので、それぞれの文書について、以下検討する。</w:t>
      </w:r>
    </w:p>
    <w:p w14:paraId="01FC1982" w14:textId="1441B4F1" w:rsidR="00DC0912" w:rsidRPr="00AA5198" w:rsidRDefault="00B33E34" w:rsidP="00B33E34">
      <w:r w:rsidRPr="00AA5198">
        <w:rPr>
          <w:rFonts w:hint="eastAsia"/>
        </w:rPr>
        <w:t xml:space="preserve">　　　（ア）事情聴取書について</w:t>
      </w:r>
    </w:p>
    <w:p w14:paraId="37C73879" w14:textId="351DBFBC" w:rsidR="00B25ABD" w:rsidRPr="00AA5198" w:rsidRDefault="00B25ABD" w:rsidP="00B25ABD">
      <w:pPr>
        <w:ind w:left="1100" w:hangingChars="500" w:hanging="1100"/>
      </w:pPr>
      <w:r w:rsidRPr="00AA5198">
        <w:rPr>
          <w:rFonts w:hint="eastAsia"/>
        </w:rPr>
        <w:t xml:space="preserve">　　　　　　実施機関は、事情聴取書は、あくまで公開しないことを前提に被処分者から非違行為の事実を聴取した記録であり、公開を前提としてなされると、被処分者から正確かつ詳細な供述を得ることが困難となり、当該若しくは同種の事務の公正かつ適切な執行に著しい支障を及ぼすおそれがあるので、条例第８条第１項第４号に該当する旨主張する。</w:t>
      </w:r>
    </w:p>
    <w:p w14:paraId="51515547" w14:textId="26898231" w:rsidR="00B25ABD" w:rsidRPr="00AA5198" w:rsidRDefault="00B25ABD" w:rsidP="00B25ABD">
      <w:pPr>
        <w:ind w:left="1100" w:hangingChars="500" w:hanging="1100"/>
      </w:pPr>
      <w:r w:rsidRPr="00AA5198">
        <w:rPr>
          <w:rFonts w:hint="eastAsia"/>
        </w:rPr>
        <w:t xml:space="preserve">　　　　　　事情聴取書は、実施機関が本件懲戒処分を行うにあたり、当事者や関係者から非違行為の動機や事実等について直接聴取した内容を記録した文書であり、人事管理に関する情報であると認められることから、（１）アに該当する。</w:t>
      </w:r>
    </w:p>
    <w:p w14:paraId="3F6B395D" w14:textId="43283CA5" w:rsidR="00735C24" w:rsidRPr="00AA5198" w:rsidRDefault="00B25ABD" w:rsidP="00B25ABD">
      <w:pPr>
        <w:ind w:left="1100" w:hangingChars="500" w:hanging="1100"/>
      </w:pPr>
      <w:r w:rsidRPr="00AA5198">
        <w:rPr>
          <w:rFonts w:hint="eastAsia"/>
        </w:rPr>
        <w:t xml:space="preserve">　　　　　　次に、（１）イ該当性について、</w:t>
      </w:r>
      <w:r w:rsidR="00735C24" w:rsidRPr="00AA5198">
        <w:rPr>
          <w:rFonts w:hint="eastAsia"/>
        </w:rPr>
        <w:t>事情聴取を行った日時や</w:t>
      </w:r>
      <w:r w:rsidR="00241852" w:rsidRPr="00AA5198">
        <w:rPr>
          <w:rFonts w:hint="eastAsia"/>
        </w:rPr>
        <w:t>場所、</w:t>
      </w:r>
      <w:r w:rsidR="00735C24" w:rsidRPr="00AA5198">
        <w:rPr>
          <w:rFonts w:hint="eastAsia"/>
        </w:rPr>
        <w:t>聴取者</w:t>
      </w:r>
      <w:r w:rsidR="00B764B8" w:rsidRPr="00AA5198">
        <w:rPr>
          <w:rFonts w:hint="eastAsia"/>
        </w:rPr>
        <w:t>・被聴取者・立会者の所属・役職・</w:t>
      </w:r>
      <w:r w:rsidR="00735C24" w:rsidRPr="00AA5198">
        <w:rPr>
          <w:rFonts w:hint="eastAsia"/>
        </w:rPr>
        <w:t>氏名</w:t>
      </w:r>
      <w:r w:rsidR="00B764B8" w:rsidRPr="00AA5198">
        <w:rPr>
          <w:rFonts w:hint="eastAsia"/>
        </w:rPr>
        <w:t>・印影</w:t>
      </w:r>
      <w:r w:rsidR="00241852" w:rsidRPr="00AA5198">
        <w:rPr>
          <w:rFonts w:hint="eastAsia"/>
        </w:rPr>
        <w:t>等を記載した部分</w:t>
      </w:r>
      <w:r w:rsidR="00735C24" w:rsidRPr="00AA5198">
        <w:rPr>
          <w:rFonts w:hint="eastAsia"/>
        </w:rPr>
        <w:t>と、</w:t>
      </w:r>
      <w:r w:rsidRPr="00AA5198">
        <w:rPr>
          <w:rFonts w:hint="eastAsia"/>
        </w:rPr>
        <w:t>聴取者と被聴取者のやりとり</w:t>
      </w:r>
      <w:r w:rsidR="008157D6" w:rsidRPr="00AA5198">
        <w:rPr>
          <w:rFonts w:hint="eastAsia"/>
        </w:rPr>
        <w:t>を記載した部分</w:t>
      </w:r>
      <w:r w:rsidRPr="00AA5198">
        <w:rPr>
          <w:rFonts w:hint="eastAsia"/>
        </w:rPr>
        <w:t>に分けて検討する。</w:t>
      </w:r>
    </w:p>
    <w:p w14:paraId="68A75F09" w14:textId="77777777" w:rsidR="00212274" w:rsidRPr="00AA5198" w:rsidRDefault="00B25ABD" w:rsidP="00B25ABD">
      <w:pPr>
        <w:ind w:left="1100" w:hangingChars="500" w:hanging="1100"/>
      </w:pPr>
      <w:r w:rsidRPr="00AA5198">
        <w:rPr>
          <w:rFonts w:hint="eastAsia"/>
        </w:rPr>
        <w:t xml:space="preserve">　　　　　　</w:t>
      </w:r>
      <w:r w:rsidR="00D34B42" w:rsidRPr="00AA5198">
        <w:rPr>
          <w:rFonts w:hint="eastAsia"/>
        </w:rPr>
        <w:t>聴取者と被聴取者のやりとりを記載した部分</w:t>
      </w:r>
      <w:r w:rsidR="007466E6" w:rsidRPr="00AA5198">
        <w:rPr>
          <w:rFonts w:hint="eastAsia"/>
        </w:rPr>
        <w:t>には</w:t>
      </w:r>
      <w:r w:rsidR="00F02BB2" w:rsidRPr="00AA5198">
        <w:rPr>
          <w:rFonts w:hint="eastAsia"/>
        </w:rPr>
        <w:t>、実施機関が被処分者に事情聴取を行うことにより得られた</w:t>
      </w:r>
      <w:r w:rsidR="007466E6" w:rsidRPr="00AA5198">
        <w:rPr>
          <w:rFonts w:hint="eastAsia"/>
        </w:rPr>
        <w:t>非違行為の具体的な内容や動機等が詳細に記載されており、</w:t>
      </w:r>
      <w:r w:rsidR="00B764B8" w:rsidRPr="00AA5198">
        <w:rPr>
          <w:rFonts w:hint="eastAsia"/>
        </w:rPr>
        <w:t>本件</w:t>
      </w:r>
      <w:r w:rsidR="007466E6" w:rsidRPr="00AA5198">
        <w:rPr>
          <w:rFonts w:hint="eastAsia"/>
        </w:rPr>
        <w:t>懲戒処分の決定の基礎をなす情報であると認められる。</w:t>
      </w:r>
    </w:p>
    <w:p w14:paraId="04449734" w14:textId="17AD266A" w:rsidR="00F05044" w:rsidRPr="00AA5198" w:rsidRDefault="007466E6" w:rsidP="00212274">
      <w:pPr>
        <w:ind w:leftChars="500" w:left="1100" w:firstLineChars="100" w:firstLine="220"/>
      </w:pPr>
      <w:r w:rsidRPr="00AA5198">
        <w:rPr>
          <w:rFonts w:hint="eastAsia"/>
        </w:rPr>
        <w:t>被処分者に対する事情聴取の内容が明らかになると、実施機関</w:t>
      </w:r>
      <w:r w:rsidR="00D34B42" w:rsidRPr="00AA5198">
        <w:rPr>
          <w:rFonts w:hint="eastAsia"/>
        </w:rPr>
        <w:t>の</w:t>
      </w:r>
      <w:r w:rsidR="00944596" w:rsidRPr="00AA5198">
        <w:rPr>
          <w:rFonts w:hint="eastAsia"/>
        </w:rPr>
        <w:t>事情聴取の手法</w:t>
      </w:r>
      <w:r w:rsidRPr="00AA5198">
        <w:rPr>
          <w:rFonts w:hint="eastAsia"/>
        </w:rPr>
        <w:t>が明らかになるおそれがあり、</w:t>
      </w:r>
      <w:r w:rsidR="00F02BB2" w:rsidRPr="00AA5198">
        <w:rPr>
          <w:rFonts w:hint="eastAsia"/>
        </w:rPr>
        <w:t>これが公になると、</w:t>
      </w:r>
      <w:r w:rsidR="008A1DB4" w:rsidRPr="00AA5198">
        <w:rPr>
          <w:rFonts w:hint="eastAsia"/>
        </w:rPr>
        <w:t>今後の</w:t>
      </w:r>
      <w:r w:rsidRPr="00AA5198">
        <w:rPr>
          <w:rFonts w:hint="eastAsia"/>
        </w:rPr>
        <w:t>同種の</w:t>
      </w:r>
      <w:r w:rsidR="00F02BB2" w:rsidRPr="00AA5198">
        <w:rPr>
          <w:rFonts w:hint="eastAsia"/>
        </w:rPr>
        <w:t>非違行為を行った</w:t>
      </w:r>
      <w:r w:rsidRPr="00AA5198">
        <w:rPr>
          <w:rFonts w:hint="eastAsia"/>
        </w:rPr>
        <w:t>者が事情聴取で質問される内容を</w:t>
      </w:r>
      <w:r w:rsidR="00F02BB2" w:rsidRPr="00AA5198">
        <w:rPr>
          <w:rFonts w:hint="eastAsia"/>
        </w:rPr>
        <w:t>事前に想定し、自分に有利な回答を準備することが可能となること</w:t>
      </w:r>
      <w:r w:rsidRPr="00AA5198">
        <w:rPr>
          <w:rFonts w:hint="eastAsia"/>
        </w:rPr>
        <w:t>から、正確な事実関係や率直な心情の把握が困難となり、ひいては、懲戒処分を決定</w:t>
      </w:r>
      <w:r w:rsidR="00735C24" w:rsidRPr="00AA5198">
        <w:rPr>
          <w:rFonts w:hint="eastAsia"/>
        </w:rPr>
        <w:t>するために必要な具体的かつ詳細な情報が得られにくくなるなど、懲戒の事務の公正かつ</w:t>
      </w:r>
      <w:r w:rsidR="009B335E" w:rsidRPr="00AA5198">
        <w:rPr>
          <w:rFonts w:hint="eastAsia"/>
        </w:rPr>
        <w:t>適切</w:t>
      </w:r>
      <w:r w:rsidR="00735C24" w:rsidRPr="00AA5198">
        <w:rPr>
          <w:rFonts w:hint="eastAsia"/>
        </w:rPr>
        <w:t>な執行に支障を及ぼすおそれがあると認められるので、事情聴取</w:t>
      </w:r>
      <w:r w:rsidR="00247AED" w:rsidRPr="00AA5198">
        <w:rPr>
          <w:rFonts w:hint="eastAsia"/>
        </w:rPr>
        <w:t>書</w:t>
      </w:r>
      <w:r w:rsidR="00F05044" w:rsidRPr="00AA5198">
        <w:rPr>
          <w:rFonts w:hint="eastAsia"/>
        </w:rPr>
        <w:t>本文</w:t>
      </w:r>
      <w:r w:rsidR="00735C24" w:rsidRPr="00AA5198">
        <w:rPr>
          <w:rFonts w:hint="eastAsia"/>
        </w:rPr>
        <w:t>は</w:t>
      </w:r>
      <w:r w:rsidR="00247AED" w:rsidRPr="00AA5198">
        <w:rPr>
          <w:rFonts w:hint="eastAsia"/>
        </w:rPr>
        <w:t>、</w:t>
      </w:r>
      <w:r w:rsidR="00B33E34" w:rsidRPr="00AA5198">
        <w:rPr>
          <w:rFonts w:hint="eastAsia"/>
        </w:rPr>
        <w:t>（１）</w:t>
      </w:r>
      <w:r w:rsidR="00247AED" w:rsidRPr="00AA5198">
        <w:rPr>
          <w:rFonts w:hint="eastAsia"/>
        </w:rPr>
        <w:t>イ</w:t>
      </w:r>
      <w:r w:rsidR="00735C24" w:rsidRPr="00AA5198">
        <w:rPr>
          <w:rFonts w:hint="eastAsia"/>
        </w:rPr>
        <w:t>に該当する。</w:t>
      </w:r>
    </w:p>
    <w:p w14:paraId="39675BB3" w14:textId="77777777" w:rsidR="00212274" w:rsidRPr="00AA5198" w:rsidRDefault="00707C47" w:rsidP="002D15DB">
      <w:pPr>
        <w:ind w:leftChars="500" w:left="1100" w:firstLineChars="100" w:firstLine="220"/>
      </w:pPr>
      <w:r w:rsidRPr="00AA5198">
        <w:rPr>
          <w:rFonts w:hint="eastAsia"/>
        </w:rPr>
        <w:t>事情聴取に</w:t>
      </w:r>
      <w:r w:rsidR="00942FFB" w:rsidRPr="00AA5198">
        <w:rPr>
          <w:rFonts w:hint="eastAsia"/>
        </w:rPr>
        <w:t>要した</w:t>
      </w:r>
      <w:r w:rsidR="00DB5311" w:rsidRPr="00AA5198">
        <w:rPr>
          <w:rFonts w:hint="eastAsia"/>
        </w:rPr>
        <w:t>時間</w:t>
      </w:r>
      <w:r w:rsidR="00944596" w:rsidRPr="00AA5198">
        <w:rPr>
          <w:rFonts w:hint="eastAsia"/>
        </w:rPr>
        <w:t>については、</w:t>
      </w:r>
      <w:r w:rsidR="00D34B42" w:rsidRPr="00AA5198">
        <w:rPr>
          <w:rFonts w:hint="eastAsia"/>
        </w:rPr>
        <w:t>聴取者と被聴取者のやりとりを記載した部分</w:t>
      </w:r>
      <w:r w:rsidR="00944596" w:rsidRPr="00AA5198">
        <w:rPr>
          <w:rFonts w:hint="eastAsia"/>
        </w:rPr>
        <w:t>同様に、事情聴取の手法</w:t>
      </w:r>
      <w:r w:rsidR="00247AED" w:rsidRPr="00AA5198">
        <w:rPr>
          <w:rFonts w:hint="eastAsia"/>
        </w:rPr>
        <w:t>が明らかになるおそれがあり、懲戒の事務の公正かつ適切な執行に支障</w:t>
      </w:r>
      <w:r w:rsidR="00B25ABD" w:rsidRPr="00AA5198">
        <w:rPr>
          <w:rFonts w:hint="eastAsia"/>
        </w:rPr>
        <w:t>を及ぼすおそれがあると認められるので、</w:t>
      </w:r>
      <w:r w:rsidR="00247AED" w:rsidRPr="00AA5198">
        <w:rPr>
          <w:rFonts w:hint="eastAsia"/>
        </w:rPr>
        <w:t>（１）イに該当する。しかしながら、</w:t>
      </w:r>
      <w:r w:rsidR="00B764B8" w:rsidRPr="00AA5198">
        <w:rPr>
          <w:rFonts w:hint="eastAsia"/>
        </w:rPr>
        <w:t>その他の事情聴取を行った日や場所、聴取者・被聴取者・立会者の所属・役職・氏名・印影</w:t>
      </w:r>
      <w:r w:rsidR="008157D6" w:rsidRPr="00AA5198">
        <w:rPr>
          <w:rFonts w:hint="eastAsia"/>
        </w:rPr>
        <w:t>等</w:t>
      </w:r>
      <w:r w:rsidR="00247AED" w:rsidRPr="00AA5198">
        <w:rPr>
          <w:rFonts w:hint="eastAsia"/>
        </w:rPr>
        <w:t>については、</w:t>
      </w:r>
      <w:r w:rsidR="008A1DB4" w:rsidRPr="00AA5198">
        <w:rPr>
          <w:rFonts w:hint="eastAsia"/>
        </w:rPr>
        <w:t>これを</w:t>
      </w:r>
      <w:r w:rsidR="00735C24" w:rsidRPr="00AA5198">
        <w:rPr>
          <w:rFonts w:hint="eastAsia"/>
        </w:rPr>
        <w:t>公に</w:t>
      </w:r>
      <w:r w:rsidR="009B335E" w:rsidRPr="00AA5198">
        <w:rPr>
          <w:rFonts w:hint="eastAsia"/>
        </w:rPr>
        <w:t>する</w:t>
      </w:r>
      <w:r w:rsidR="00735C24" w:rsidRPr="00AA5198">
        <w:rPr>
          <w:rFonts w:hint="eastAsia"/>
        </w:rPr>
        <w:t>ことをもって</w:t>
      </w:r>
      <w:r w:rsidR="009B335E" w:rsidRPr="00AA5198">
        <w:rPr>
          <w:rFonts w:hint="eastAsia"/>
        </w:rPr>
        <w:t>直ちに懲戒事務の公正かつ適切な執行に支障を及ぼすおそれがあるとはいえないので、</w:t>
      </w:r>
      <w:r w:rsidR="002B7635" w:rsidRPr="00AA5198">
        <w:rPr>
          <w:rFonts w:hint="eastAsia"/>
        </w:rPr>
        <w:t>（１）</w:t>
      </w:r>
      <w:r w:rsidR="00A156FC" w:rsidRPr="00AA5198">
        <w:rPr>
          <w:rFonts w:hint="eastAsia"/>
        </w:rPr>
        <w:t>イに該当するとは認められ</w:t>
      </w:r>
      <w:r w:rsidR="00247AED" w:rsidRPr="00AA5198">
        <w:rPr>
          <w:rFonts w:hint="eastAsia"/>
        </w:rPr>
        <w:t>ない。</w:t>
      </w:r>
      <w:r w:rsidR="00212274" w:rsidRPr="00AA5198">
        <w:rPr>
          <w:rFonts w:hint="eastAsia"/>
        </w:rPr>
        <w:t xml:space="preserve">　</w:t>
      </w:r>
    </w:p>
    <w:p w14:paraId="2E4AB2F5" w14:textId="52205CCD" w:rsidR="002D15DB" w:rsidRPr="00AA5198" w:rsidRDefault="00247AED" w:rsidP="002D15DB">
      <w:pPr>
        <w:ind w:leftChars="500" w:left="1100" w:firstLineChars="100" w:firstLine="220"/>
      </w:pPr>
      <w:r w:rsidRPr="00AA5198">
        <w:rPr>
          <w:rFonts w:hint="eastAsia"/>
        </w:rPr>
        <w:t>ただし、被聴取者の</w:t>
      </w:r>
      <w:r w:rsidR="00B764B8" w:rsidRPr="00AA5198">
        <w:rPr>
          <w:rFonts w:hint="eastAsia"/>
        </w:rPr>
        <w:t>所属・</w:t>
      </w:r>
      <w:r w:rsidRPr="00AA5198">
        <w:rPr>
          <w:rFonts w:hint="eastAsia"/>
        </w:rPr>
        <w:t>氏名</w:t>
      </w:r>
      <w:r w:rsidR="00B764B8" w:rsidRPr="00AA5198">
        <w:rPr>
          <w:rFonts w:hint="eastAsia"/>
        </w:rPr>
        <w:t>・</w:t>
      </w:r>
      <w:r w:rsidR="008157D6" w:rsidRPr="00AA5198">
        <w:rPr>
          <w:rFonts w:hint="eastAsia"/>
        </w:rPr>
        <w:t>印影</w:t>
      </w:r>
      <w:r w:rsidRPr="00AA5198">
        <w:rPr>
          <w:rFonts w:hint="eastAsia"/>
        </w:rPr>
        <w:t>、</w:t>
      </w:r>
      <w:r w:rsidR="00B764B8" w:rsidRPr="00AA5198">
        <w:rPr>
          <w:rFonts w:hint="eastAsia"/>
        </w:rPr>
        <w:t>立会者の所属・氏名・印</w:t>
      </w:r>
      <w:r w:rsidRPr="00AA5198">
        <w:rPr>
          <w:rFonts w:hint="eastAsia"/>
        </w:rPr>
        <w:t>影については、</w:t>
      </w:r>
      <w:r w:rsidR="008157D6" w:rsidRPr="00AA5198">
        <w:rPr>
          <w:rFonts w:hint="eastAsia"/>
        </w:rPr>
        <w:t>被処分者</w:t>
      </w:r>
      <w:r w:rsidR="009B2F3E" w:rsidRPr="00AA5198">
        <w:rPr>
          <w:rFonts w:hint="eastAsia"/>
        </w:rPr>
        <w:t>が直接的に明らかになる</w:t>
      </w:r>
      <w:r w:rsidR="00B25ABD" w:rsidRPr="00AA5198">
        <w:rPr>
          <w:rFonts w:hint="eastAsia"/>
        </w:rPr>
        <w:t>情報や被処分者が識別され得る</w:t>
      </w:r>
      <w:r w:rsidR="008157D6" w:rsidRPr="00AA5198">
        <w:rPr>
          <w:rFonts w:hint="eastAsia"/>
        </w:rPr>
        <w:t>情報であるから、</w:t>
      </w:r>
      <w:r w:rsidRPr="00AA5198">
        <w:rPr>
          <w:rFonts w:hint="eastAsia"/>
        </w:rPr>
        <w:t>条例第９条第１号に該当する。</w:t>
      </w:r>
    </w:p>
    <w:p w14:paraId="63A57269" w14:textId="30DF39B6" w:rsidR="002D15DB" w:rsidRPr="00AA5198" w:rsidRDefault="002D15DB" w:rsidP="002D15DB">
      <w:pPr>
        <w:ind w:firstLineChars="300" w:firstLine="660"/>
      </w:pPr>
      <w:r w:rsidRPr="00AA5198">
        <w:rPr>
          <w:rFonts w:hint="eastAsia"/>
        </w:rPr>
        <w:t>（イ）顛末書等について</w:t>
      </w:r>
    </w:p>
    <w:p w14:paraId="0083D679" w14:textId="608D2F14" w:rsidR="002D15DB" w:rsidRPr="00AA5198" w:rsidRDefault="00C24E60" w:rsidP="00E772C5">
      <w:pPr>
        <w:ind w:leftChars="300" w:left="1100" w:hangingChars="200" w:hanging="440"/>
      </w:pPr>
      <w:r w:rsidRPr="00AA5198">
        <w:rPr>
          <w:rFonts w:hint="eastAsia"/>
        </w:rPr>
        <w:t xml:space="preserve">　　</w:t>
      </w:r>
      <w:r w:rsidR="0096571F" w:rsidRPr="00AA5198">
        <w:rPr>
          <w:rFonts w:hint="eastAsia"/>
        </w:rPr>
        <w:t>ａ　条例第８条第１項第４号</w:t>
      </w:r>
      <w:r w:rsidR="00BA5098" w:rsidRPr="00AA5198">
        <w:rPr>
          <w:rFonts w:hint="eastAsia"/>
        </w:rPr>
        <w:t>該当性</w:t>
      </w:r>
      <w:r w:rsidR="0096571F" w:rsidRPr="00AA5198">
        <w:rPr>
          <w:rFonts w:hint="eastAsia"/>
        </w:rPr>
        <w:t>について</w:t>
      </w:r>
    </w:p>
    <w:p w14:paraId="3CDE17EC" w14:textId="77777777" w:rsidR="00B25A96" w:rsidRPr="00AA5198" w:rsidRDefault="00BA5098" w:rsidP="00BA5098">
      <w:pPr>
        <w:ind w:left="1320" w:hangingChars="600" w:hanging="1320"/>
      </w:pPr>
      <w:r w:rsidRPr="00AA5198">
        <w:rPr>
          <w:rFonts w:hint="eastAsia"/>
        </w:rPr>
        <w:t xml:space="preserve">　　　　　　　</w:t>
      </w:r>
      <w:r w:rsidR="00B25A96" w:rsidRPr="00AA5198">
        <w:rPr>
          <w:rFonts w:hint="eastAsia"/>
        </w:rPr>
        <w:t>実施機関は、事情聴取書と同様に顛末書等も条例第８条第１項第４号に該当する旨主張するので、以下検討する。</w:t>
      </w:r>
    </w:p>
    <w:p w14:paraId="03703519" w14:textId="6FEDFC32" w:rsidR="00BA5098" w:rsidRPr="00AA5198" w:rsidRDefault="00BA5098" w:rsidP="00B25A96">
      <w:pPr>
        <w:ind w:leftChars="600" w:left="1320" w:firstLineChars="100" w:firstLine="220"/>
      </w:pPr>
      <w:r w:rsidRPr="00AA5198">
        <w:rPr>
          <w:rFonts w:hint="eastAsia"/>
        </w:rPr>
        <w:t>顛末書等は、</w:t>
      </w:r>
      <w:r w:rsidR="00F02BB2" w:rsidRPr="00AA5198">
        <w:rPr>
          <w:rFonts w:hint="eastAsia"/>
        </w:rPr>
        <w:t>実施機関が事情聴取の際に被処分者から詳細な</w:t>
      </w:r>
      <w:r w:rsidR="00B917EE" w:rsidRPr="00AA5198">
        <w:rPr>
          <w:rFonts w:hint="eastAsia"/>
        </w:rPr>
        <w:t>供述を引き出すために用いた文書であり、実施機関が非違行為の具体的な事実を把握し、</w:t>
      </w:r>
      <w:r w:rsidR="000A2711" w:rsidRPr="00AA5198">
        <w:rPr>
          <w:rFonts w:hint="eastAsia"/>
        </w:rPr>
        <w:t>懲戒の事務を遂行する上で重要</w:t>
      </w:r>
      <w:r w:rsidR="00B917EE" w:rsidRPr="00AA5198">
        <w:rPr>
          <w:rFonts w:hint="eastAsia"/>
        </w:rPr>
        <w:t>な情報であることから、</w:t>
      </w:r>
      <w:r w:rsidRPr="00AA5198">
        <w:rPr>
          <w:rFonts w:hint="eastAsia"/>
        </w:rPr>
        <w:t>人事管理に関する情報であると認められ、（１）アに該当する。</w:t>
      </w:r>
    </w:p>
    <w:p w14:paraId="59D56A6E" w14:textId="2BC45CA0" w:rsidR="007F78C8" w:rsidRPr="00AA5198" w:rsidRDefault="00C24E60" w:rsidP="00C24E60">
      <w:pPr>
        <w:ind w:leftChars="600" w:left="1320" w:firstLineChars="100" w:firstLine="220"/>
      </w:pPr>
      <w:r w:rsidRPr="00AA5198">
        <w:rPr>
          <w:rFonts w:hint="eastAsia"/>
        </w:rPr>
        <w:t>しかしながら、</w:t>
      </w:r>
      <w:r w:rsidR="00F02BB2" w:rsidRPr="00AA5198">
        <w:rPr>
          <w:rFonts w:hint="eastAsia"/>
        </w:rPr>
        <w:t>処分の決定にあたっては、</w:t>
      </w:r>
      <w:r w:rsidR="00ED7CAA" w:rsidRPr="00AA5198">
        <w:rPr>
          <w:rFonts w:hint="eastAsia"/>
        </w:rPr>
        <w:t>顛末書等</w:t>
      </w:r>
      <w:r w:rsidR="00F02BB2" w:rsidRPr="00AA5198">
        <w:rPr>
          <w:rFonts w:hint="eastAsia"/>
        </w:rPr>
        <w:t>のみをもって処分を決定するのではなく、関係者への事情聴取によって得られた情報等を踏まえて総合的に判断</w:t>
      </w:r>
      <w:r w:rsidR="00A24FF7" w:rsidRPr="00AA5198">
        <w:rPr>
          <w:rFonts w:hint="eastAsia"/>
        </w:rPr>
        <w:t>すること</w:t>
      </w:r>
      <w:r w:rsidR="00F02BB2" w:rsidRPr="00AA5198">
        <w:rPr>
          <w:rFonts w:hint="eastAsia"/>
        </w:rPr>
        <w:t>、</w:t>
      </w:r>
      <w:r w:rsidR="00D34B42" w:rsidRPr="00AA5198">
        <w:rPr>
          <w:rFonts w:hint="eastAsia"/>
        </w:rPr>
        <w:t>加えて</w:t>
      </w:r>
      <w:r w:rsidR="00A24FF7" w:rsidRPr="00AA5198">
        <w:rPr>
          <w:rFonts w:hint="eastAsia"/>
        </w:rPr>
        <w:t>顛末書等を公開することによる事務の執行支障について実施機関から具体的な主張がないことからすると、</w:t>
      </w:r>
      <w:r w:rsidR="00ED7CAA" w:rsidRPr="00AA5198">
        <w:rPr>
          <w:rFonts w:hint="eastAsia"/>
        </w:rPr>
        <w:t>懲戒</w:t>
      </w:r>
      <w:r w:rsidR="00A24FF7" w:rsidRPr="00AA5198">
        <w:rPr>
          <w:rFonts w:hint="eastAsia"/>
        </w:rPr>
        <w:t>の</w:t>
      </w:r>
      <w:r w:rsidR="00ED7CAA" w:rsidRPr="00AA5198">
        <w:rPr>
          <w:rFonts w:hint="eastAsia"/>
        </w:rPr>
        <w:t>事務執行</w:t>
      </w:r>
      <w:r w:rsidR="00D34B42" w:rsidRPr="00AA5198">
        <w:rPr>
          <w:rFonts w:hint="eastAsia"/>
        </w:rPr>
        <w:t>に</w:t>
      </w:r>
      <w:r w:rsidR="00A80213" w:rsidRPr="00AA5198">
        <w:rPr>
          <w:rFonts w:hint="eastAsia"/>
        </w:rPr>
        <w:t>おいて生じうる</w:t>
      </w:r>
      <w:r w:rsidR="00ED7CAA" w:rsidRPr="00AA5198">
        <w:rPr>
          <w:rFonts w:hint="eastAsia"/>
        </w:rPr>
        <w:t>支障</w:t>
      </w:r>
      <w:r w:rsidR="00A80213" w:rsidRPr="00AA5198">
        <w:rPr>
          <w:rFonts w:hint="eastAsia"/>
        </w:rPr>
        <w:t>は法的保護に値する程度に達するもの</w:t>
      </w:r>
      <w:r w:rsidR="00D34B42" w:rsidRPr="00AA5198">
        <w:rPr>
          <w:rFonts w:hint="eastAsia"/>
        </w:rPr>
        <w:t>とまでは</w:t>
      </w:r>
      <w:r w:rsidR="00A24FF7" w:rsidRPr="00AA5198">
        <w:rPr>
          <w:rFonts w:hint="eastAsia"/>
        </w:rPr>
        <w:t>認められず、</w:t>
      </w:r>
      <w:r w:rsidR="00ED7CAA" w:rsidRPr="00AA5198">
        <w:rPr>
          <w:rFonts w:hint="eastAsia"/>
        </w:rPr>
        <w:t>（１）イに該当</w:t>
      </w:r>
      <w:r w:rsidR="00A24FF7" w:rsidRPr="00AA5198">
        <w:rPr>
          <w:rFonts w:hint="eastAsia"/>
        </w:rPr>
        <w:t>するとは言えない</w:t>
      </w:r>
      <w:r w:rsidR="00ED7CAA" w:rsidRPr="00AA5198">
        <w:rPr>
          <w:rFonts w:hint="eastAsia"/>
        </w:rPr>
        <w:t>。</w:t>
      </w:r>
    </w:p>
    <w:p w14:paraId="0EE84557" w14:textId="309C7CA8" w:rsidR="00ED7CAA" w:rsidRPr="00AA5198" w:rsidRDefault="00ED7CAA" w:rsidP="00ED7CAA">
      <w:r w:rsidRPr="00AA5198">
        <w:rPr>
          <w:rFonts w:hint="eastAsia"/>
        </w:rPr>
        <w:t xml:space="preserve">　　　　　ｂ　条例第９条第１号該当性について</w:t>
      </w:r>
    </w:p>
    <w:p w14:paraId="7E670A2D" w14:textId="621ABF8B" w:rsidR="00ED7CAA" w:rsidRPr="00AA5198" w:rsidRDefault="00ED7CAA" w:rsidP="00ED7CAA">
      <w:pPr>
        <w:ind w:left="1320" w:hangingChars="600" w:hanging="1320"/>
      </w:pPr>
      <w:r w:rsidRPr="00AA5198">
        <w:rPr>
          <w:rFonts w:hint="eastAsia"/>
        </w:rPr>
        <w:t xml:space="preserve">　　　　　　　顛末書等の条例第９条第１号該当性について、</w:t>
      </w:r>
      <w:r w:rsidR="000508B6" w:rsidRPr="00AA5198">
        <w:rPr>
          <w:rFonts w:hint="eastAsia"/>
        </w:rPr>
        <w:t>以下</w:t>
      </w:r>
      <w:r w:rsidRPr="00AA5198">
        <w:rPr>
          <w:rFonts w:hint="eastAsia"/>
        </w:rPr>
        <w:t>検討する。</w:t>
      </w:r>
    </w:p>
    <w:p w14:paraId="090AF193" w14:textId="6008C95E" w:rsidR="00630211" w:rsidRPr="00AA5198" w:rsidRDefault="00ED7CAA" w:rsidP="000508B6">
      <w:pPr>
        <w:ind w:left="1320" w:hangingChars="600" w:hanging="1320"/>
      </w:pPr>
      <w:r w:rsidRPr="00AA5198">
        <w:rPr>
          <w:rFonts w:hint="eastAsia"/>
        </w:rPr>
        <w:t xml:space="preserve">　　　　　（</w:t>
      </w:r>
      <w:r w:rsidR="00630211" w:rsidRPr="00AA5198">
        <w:rPr>
          <w:rFonts w:hint="eastAsia"/>
        </w:rPr>
        <w:t>ａ）</w:t>
      </w:r>
      <w:r w:rsidR="000508B6" w:rsidRPr="00AA5198">
        <w:rPr>
          <w:rFonts w:hint="eastAsia"/>
        </w:rPr>
        <w:t>被処分者</w:t>
      </w:r>
      <w:r w:rsidR="005F7B67" w:rsidRPr="00AA5198">
        <w:rPr>
          <w:rFonts w:hint="eastAsia"/>
        </w:rPr>
        <w:t>及び</w:t>
      </w:r>
      <w:r w:rsidR="00760189" w:rsidRPr="00AA5198">
        <w:rPr>
          <w:rFonts w:hint="eastAsia"/>
        </w:rPr>
        <w:t>被害生徒</w:t>
      </w:r>
      <w:r w:rsidR="000508B6" w:rsidRPr="00AA5198">
        <w:rPr>
          <w:rFonts w:hint="eastAsia"/>
        </w:rPr>
        <w:t>の氏名等について</w:t>
      </w:r>
    </w:p>
    <w:p w14:paraId="227CEE83" w14:textId="050D63AE" w:rsidR="006317C2" w:rsidRPr="00AA5198" w:rsidRDefault="000508B6" w:rsidP="000508B6">
      <w:pPr>
        <w:ind w:left="1540" w:hangingChars="700" w:hanging="1540"/>
      </w:pPr>
      <w:r w:rsidRPr="00AA5198">
        <w:rPr>
          <w:rFonts w:hint="eastAsia"/>
        </w:rPr>
        <w:t xml:space="preserve">　　　　　　　　被処分者の氏名及び印影</w:t>
      </w:r>
      <w:r w:rsidR="00A44190" w:rsidRPr="00AA5198">
        <w:rPr>
          <w:rFonts w:hint="eastAsia"/>
        </w:rPr>
        <w:t>並びに</w:t>
      </w:r>
      <w:r w:rsidR="0002493D" w:rsidRPr="00AA5198">
        <w:rPr>
          <w:rFonts w:hint="eastAsia"/>
        </w:rPr>
        <w:t>被害生徒の氏名</w:t>
      </w:r>
      <w:r w:rsidRPr="00AA5198">
        <w:rPr>
          <w:rFonts w:hint="eastAsia"/>
        </w:rPr>
        <w:t>は、懲戒処分を受けた者</w:t>
      </w:r>
      <w:r w:rsidR="0002493D" w:rsidRPr="00AA5198">
        <w:rPr>
          <w:rFonts w:hint="eastAsia"/>
        </w:rPr>
        <w:t>や被害生徒</w:t>
      </w:r>
      <w:r w:rsidRPr="00AA5198">
        <w:rPr>
          <w:rFonts w:hint="eastAsia"/>
        </w:rPr>
        <w:t>が誰であるか直接的に</w:t>
      </w:r>
      <w:r w:rsidR="00760189" w:rsidRPr="00AA5198">
        <w:rPr>
          <w:rFonts w:hint="eastAsia"/>
        </w:rPr>
        <w:t>明らかになる情報であ</w:t>
      </w:r>
      <w:r w:rsidR="006317C2" w:rsidRPr="00AA5198">
        <w:rPr>
          <w:rFonts w:hint="eastAsia"/>
        </w:rPr>
        <w:t>り</w:t>
      </w:r>
      <w:r w:rsidR="0002493D" w:rsidRPr="00AA5198">
        <w:rPr>
          <w:rFonts w:hint="eastAsia"/>
        </w:rPr>
        <w:t>、</w:t>
      </w:r>
      <w:r w:rsidR="006317C2" w:rsidRPr="00AA5198">
        <w:rPr>
          <w:rFonts w:hint="eastAsia"/>
        </w:rPr>
        <w:t>他人に知られたくないと望むことが正当であると認められる情報であるので、</w:t>
      </w:r>
      <w:r w:rsidR="0002493D" w:rsidRPr="00AA5198">
        <w:rPr>
          <w:rFonts w:hint="eastAsia"/>
        </w:rPr>
        <w:t>条例第９条第１号に該当する。</w:t>
      </w:r>
    </w:p>
    <w:p w14:paraId="6D46BA57" w14:textId="114F4A9C" w:rsidR="00D34B42" w:rsidRPr="00AA5198" w:rsidRDefault="000508B6" w:rsidP="006317C2">
      <w:pPr>
        <w:ind w:leftChars="700" w:left="1540" w:firstLineChars="100" w:firstLine="220"/>
      </w:pPr>
      <w:r w:rsidRPr="00AA5198">
        <w:rPr>
          <w:rFonts w:hint="eastAsia"/>
        </w:rPr>
        <w:t>被処分者</w:t>
      </w:r>
      <w:r w:rsidR="00C83F68" w:rsidRPr="00AA5198">
        <w:rPr>
          <w:rFonts w:hint="eastAsia"/>
        </w:rPr>
        <w:t>及び</w:t>
      </w:r>
      <w:r w:rsidR="0002493D" w:rsidRPr="00AA5198">
        <w:rPr>
          <w:rFonts w:hint="eastAsia"/>
        </w:rPr>
        <w:t>被害生徒</w:t>
      </w:r>
      <w:r w:rsidRPr="00AA5198">
        <w:rPr>
          <w:rFonts w:hint="eastAsia"/>
        </w:rPr>
        <w:t>の所属校、所属学校長の氏名</w:t>
      </w:r>
      <w:r w:rsidR="00A44190" w:rsidRPr="00AA5198">
        <w:rPr>
          <w:rFonts w:hint="eastAsia"/>
        </w:rPr>
        <w:t>及び</w:t>
      </w:r>
      <w:r w:rsidR="0002493D" w:rsidRPr="00AA5198">
        <w:rPr>
          <w:rFonts w:hint="eastAsia"/>
        </w:rPr>
        <w:t>関係職員の氏名</w:t>
      </w:r>
      <w:r w:rsidRPr="00AA5198">
        <w:rPr>
          <w:rFonts w:hint="eastAsia"/>
        </w:rPr>
        <w:t>は、被処分者</w:t>
      </w:r>
      <w:r w:rsidR="0002493D" w:rsidRPr="00AA5198">
        <w:rPr>
          <w:rFonts w:hint="eastAsia"/>
        </w:rPr>
        <w:t>や被害生徒</w:t>
      </w:r>
      <w:r w:rsidR="00EC4DD2" w:rsidRPr="00AA5198">
        <w:rPr>
          <w:rFonts w:hint="eastAsia"/>
        </w:rPr>
        <w:t>が識別され得る</w:t>
      </w:r>
      <w:r w:rsidRPr="00AA5198">
        <w:rPr>
          <w:rFonts w:hint="eastAsia"/>
        </w:rPr>
        <w:t>情報であるため、条例第９条第１号に該当する。</w:t>
      </w:r>
    </w:p>
    <w:p w14:paraId="040A1CE6" w14:textId="3C6E252F" w:rsidR="00C041ED" w:rsidRPr="00AA5198" w:rsidRDefault="0002493D" w:rsidP="006317C2">
      <w:pPr>
        <w:ind w:leftChars="700" w:left="1540" w:firstLineChars="100" w:firstLine="220"/>
      </w:pPr>
      <w:r w:rsidRPr="00AA5198">
        <w:rPr>
          <w:rFonts w:hint="eastAsia"/>
        </w:rPr>
        <w:t>所属校周辺の地図や所属校の校舎配置図、敷地内の写真</w:t>
      </w:r>
      <w:r w:rsidR="00C041ED" w:rsidRPr="00AA5198">
        <w:rPr>
          <w:rFonts w:hint="eastAsia"/>
        </w:rPr>
        <w:t>は</w:t>
      </w:r>
      <w:r w:rsidR="00EC4DD2" w:rsidRPr="00AA5198">
        <w:rPr>
          <w:rFonts w:hint="eastAsia"/>
        </w:rPr>
        <w:t>所属校が特定され、ひいては被処分者や被害生徒が識別され得る</w:t>
      </w:r>
      <w:r w:rsidRPr="00AA5198">
        <w:rPr>
          <w:rFonts w:hint="eastAsia"/>
        </w:rPr>
        <w:t>情報であるため、条例第９条第１号に該当する。</w:t>
      </w:r>
      <w:r w:rsidR="005F7B67" w:rsidRPr="00AA5198">
        <w:rPr>
          <w:rFonts w:hint="eastAsia"/>
        </w:rPr>
        <w:t>被処分者の出退勤時間、学校行事、授業内容、</w:t>
      </w:r>
      <w:r w:rsidR="00C041ED" w:rsidRPr="00AA5198">
        <w:rPr>
          <w:rFonts w:hint="eastAsia"/>
        </w:rPr>
        <w:t>部活動指導のスケ</w:t>
      </w:r>
      <w:r w:rsidR="00EC4DD2" w:rsidRPr="00AA5198">
        <w:rPr>
          <w:rFonts w:hint="eastAsia"/>
        </w:rPr>
        <w:t>ジュールについても同様に</w:t>
      </w:r>
      <w:r w:rsidR="00D34B42" w:rsidRPr="00AA5198">
        <w:rPr>
          <w:rFonts w:hint="eastAsia"/>
        </w:rPr>
        <w:t>、</w:t>
      </w:r>
      <w:r w:rsidR="00EC4DD2" w:rsidRPr="00AA5198">
        <w:rPr>
          <w:rFonts w:hint="eastAsia"/>
        </w:rPr>
        <w:t>被処分者が識別され得る</w:t>
      </w:r>
      <w:r w:rsidR="00C041ED" w:rsidRPr="00AA5198">
        <w:rPr>
          <w:rFonts w:hint="eastAsia"/>
        </w:rPr>
        <w:t>情報であるため、条例第９条第１号に該当する。</w:t>
      </w:r>
    </w:p>
    <w:p w14:paraId="1AE2C35D" w14:textId="08CCFE8B" w:rsidR="00760189" w:rsidRPr="00AA5198" w:rsidRDefault="00760189" w:rsidP="00C041ED">
      <w:pPr>
        <w:ind w:leftChars="700" w:left="1540" w:firstLineChars="100" w:firstLine="220"/>
      </w:pPr>
      <w:r w:rsidRPr="00AA5198">
        <w:rPr>
          <w:rFonts w:hint="eastAsia"/>
        </w:rPr>
        <w:t>ただし、</w:t>
      </w:r>
      <w:r w:rsidR="0002493D" w:rsidRPr="00AA5198">
        <w:rPr>
          <w:rFonts w:hint="eastAsia"/>
        </w:rPr>
        <w:t>被処分者の</w:t>
      </w:r>
      <w:r w:rsidRPr="00AA5198">
        <w:rPr>
          <w:rFonts w:hint="eastAsia"/>
        </w:rPr>
        <w:t>職名</w:t>
      </w:r>
      <w:r w:rsidR="0002493D" w:rsidRPr="00AA5198">
        <w:rPr>
          <w:rFonts w:hint="eastAsia"/>
        </w:rPr>
        <w:t>や管理監督者である所属学校長</w:t>
      </w:r>
      <w:r w:rsidR="00B40B1F" w:rsidRPr="00AA5198">
        <w:rPr>
          <w:rFonts w:hint="eastAsia"/>
        </w:rPr>
        <w:t>等</w:t>
      </w:r>
      <w:r w:rsidR="0002493D" w:rsidRPr="00AA5198">
        <w:rPr>
          <w:rFonts w:hint="eastAsia"/>
        </w:rPr>
        <w:t>の職名</w:t>
      </w:r>
      <w:r w:rsidR="00AA5198" w:rsidRPr="001E3339">
        <w:rPr>
          <w:rFonts w:hint="eastAsia"/>
          <w:color w:val="auto"/>
        </w:rPr>
        <w:t>は、これ</w:t>
      </w:r>
      <w:r w:rsidR="002950B7" w:rsidRPr="00AA5198">
        <w:rPr>
          <w:rFonts w:hint="eastAsia"/>
        </w:rPr>
        <w:t>を公開したとしても、被処分者を識別することはできないので</w:t>
      </w:r>
      <w:r w:rsidRPr="00AA5198">
        <w:rPr>
          <w:rFonts w:hint="eastAsia"/>
        </w:rPr>
        <w:t>、</w:t>
      </w:r>
      <w:r w:rsidR="002950B7" w:rsidRPr="00AA5198">
        <w:rPr>
          <w:rFonts w:hint="eastAsia"/>
        </w:rPr>
        <w:t>（２）イに該当せず、</w:t>
      </w:r>
      <w:r w:rsidRPr="00AA5198">
        <w:rPr>
          <w:rFonts w:hint="eastAsia"/>
        </w:rPr>
        <w:t xml:space="preserve">公開すべきである。　　　　　　　　</w:t>
      </w:r>
    </w:p>
    <w:p w14:paraId="68D4BE54" w14:textId="01EBA5B6" w:rsidR="000508B6" w:rsidRPr="00AA5198" w:rsidRDefault="000508B6" w:rsidP="006317C2">
      <w:pPr>
        <w:ind w:left="1540" w:hangingChars="700" w:hanging="1540"/>
      </w:pPr>
      <w:r w:rsidRPr="00AA5198">
        <w:rPr>
          <w:rFonts w:hint="eastAsia"/>
        </w:rPr>
        <w:t xml:space="preserve">　　　　　（ｂ）</w:t>
      </w:r>
      <w:r w:rsidR="006317C2" w:rsidRPr="00AA5198">
        <w:rPr>
          <w:rFonts w:hint="eastAsia"/>
        </w:rPr>
        <w:t>部活動指導に関する情報について</w:t>
      </w:r>
    </w:p>
    <w:p w14:paraId="386217B1" w14:textId="7EC054FB" w:rsidR="006317C2" w:rsidRPr="00AA5198" w:rsidRDefault="006317C2" w:rsidP="006317C2">
      <w:pPr>
        <w:ind w:left="1540" w:hangingChars="700" w:hanging="1540"/>
      </w:pPr>
      <w:r w:rsidRPr="00AA5198">
        <w:rPr>
          <w:rFonts w:hint="eastAsia"/>
        </w:rPr>
        <w:t xml:space="preserve">　　　　　　　　被処分者が行った部活動指導</w:t>
      </w:r>
      <w:r w:rsidR="00B60ECC" w:rsidRPr="00AA5198">
        <w:rPr>
          <w:rFonts w:hint="eastAsia"/>
        </w:rPr>
        <w:t>や特殊勤務手当</w:t>
      </w:r>
      <w:r w:rsidRPr="00AA5198">
        <w:rPr>
          <w:rFonts w:hint="eastAsia"/>
        </w:rPr>
        <w:t>に関する情報</w:t>
      </w:r>
      <w:r w:rsidR="00B60ECC" w:rsidRPr="00AA5198">
        <w:rPr>
          <w:rFonts w:hint="eastAsia"/>
        </w:rPr>
        <w:t>は、公務員の職務に関する情報であるから、公開すべきである。しかしながら、別途請求すれば公開されることとなる特殊勤務手当実績簿と照合することにより、被処分者が</w:t>
      </w:r>
      <w:r w:rsidR="002950B7" w:rsidRPr="00AA5198">
        <w:rPr>
          <w:rFonts w:hint="eastAsia"/>
        </w:rPr>
        <w:t>識別され得る</w:t>
      </w:r>
      <w:r w:rsidR="00B60ECC" w:rsidRPr="00AA5198">
        <w:rPr>
          <w:rFonts w:hint="eastAsia"/>
        </w:rPr>
        <w:t>情報</w:t>
      </w:r>
      <w:r w:rsidR="00D34B42" w:rsidRPr="00AA5198">
        <w:rPr>
          <w:rFonts w:hint="eastAsia"/>
        </w:rPr>
        <w:t>である部活動指導の実施日や特殊勤務手当の申請日、被処分者が顧問になっている部活動名や参加した大会名等に係る情報は</w:t>
      </w:r>
      <w:r w:rsidR="00B40B1F" w:rsidRPr="00AA5198">
        <w:rPr>
          <w:rFonts w:hint="eastAsia"/>
        </w:rPr>
        <w:t>、条例第９条第１号に該当する</w:t>
      </w:r>
      <w:r w:rsidR="00B60ECC" w:rsidRPr="00AA5198">
        <w:rPr>
          <w:rFonts w:hint="eastAsia"/>
        </w:rPr>
        <w:t>。</w:t>
      </w:r>
    </w:p>
    <w:p w14:paraId="4FAEBED0" w14:textId="77777777" w:rsidR="00B60ECC" w:rsidRPr="00AA5198" w:rsidRDefault="006317C2" w:rsidP="006317C2">
      <w:pPr>
        <w:ind w:leftChars="500" w:left="1540" w:hangingChars="200" w:hanging="440"/>
      </w:pPr>
      <w:r w:rsidRPr="00AA5198">
        <w:rPr>
          <w:rFonts w:hint="eastAsia"/>
        </w:rPr>
        <w:t>（ｃ）</w:t>
      </w:r>
      <w:r w:rsidR="00B60ECC" w:rsidRPr="00AA5198">
        <w:rPr>
          <w:rFonts w:hint="eastAsia"/>
        </w:rPr>
        <w:t>実施機関が発出した通知等について</w:t>
      </w:r>
    </w:p>
    <w:p w14:paraId="5BA92EC7" w14:textId="3DE0F180" w:rsidR="006317C2" w:rsidRPr="00AA5198" w:rsidRDefault="00950FF7" w:rsidP="00B60ECC">
      <w:pPr>
        <w:ind w:leftChars="700" w:left="1540" w:firstLineChars="100" w:firstLine="220"/>
      </w:pPr>
      <w:r w:rsidRPr="00AA5198">
        <w:rPr>
          <w:rFonts w:hint="eastAsia"/>
        </w:rPr>
        <w:t>実施機関が発出した</w:t>
      </w:r>
      <w:r w:rsidR="00B60ECC" w:rsidRPr="00AA5198">
        <w:rPr>
          <w:rFonts w:hint="eastAsia"/>
        </w:rPr>
        <w:t>学校敷地内や</w:t>
      </w:r>
      <w:r w:rsidR="0060676F" w:rsidRPr="00AA5198">
        <w:rPr>
          <w:rFonts w:hint="eastAsia"/>
        </w:rPr>
        <w:t>勤務時間中の喫煙行為を禁じ</w:t>
      </w:r>
      <w:r w:rsidR="002950B7" w:rsidRPr="00AA5198">
        <w:rPr>
          <w:rFonts w:hint="eastAsia"/>
        </w:rPr>
        <w:t>る通知</w:t>
      </w:r>
      <w:r w:rsidRPr="00AA5198">
        <w:rPr>
          <w:rFonts w:hint="eastAsia"/>
        </w:rPr>
        <w:t>及び</w:t>
      </w:r>
      <w:r w:rsidR="005F7B67" w:rsidRPr="00AA5198">
        <w:rPr>
          <w:rFonts w:hint="eastAsia"/>
        </w:rPr>
        <w:t>通達</w:t>
      </w:r>
      <w:r w:rsidRPr="00AA5198">
        <w:rPr>
          <w:rFonts w:hint="eastAsia"/>
        </w:rPr>
        <w:t>、教員特殊業務手当</w:t>
      </w:r>
      <w:r w:rsidR="002950B7" w:rsidRPr="00AA5198">
        <w:rPr>
          <w:rFonts w:hint="eastAsia"/>
        </w:rPr>
        <w:t>の支給要件について記載した文書等を公開したとしても、被処分者や被害生徒を識別することはできないので、（２）イに該当せず、</w:t>
      </w:r>
      <w:r w:rsidR="0060676F" w:rsidRPr="00AA5198">
        <w:rPr>
          <w:rFonts w:hint="eastAsia"/>
        </w:rPr>
        <w:t>公開すべきである。</w:t>
      </w:r>
    </w:p>
    <w:p w14:paraId="3AD04E4B" w14:textId="606CC0F9" w:rsidR="006317C2" w:rsidRPr="00AA5198" w:rsidRDefault="006317C2" w:rsidP="006317C2">
      <w:pPr>
        <w:ind w:left="1540" w:hangingChars="700" w:hanging="1540"/>
      </w:pPr>
      <w:r w:rsidRPr="00AA5198">
        <w:rPr>
          <w:rFonts w:hint="eastAsia"/>
        </w:rPr>
        <w:t xml:space="preserve">　　　　　（ｄ）非違行為</w:t>
      </w:r>
      <w:r w:rsidR="000A23F1" w:rsidRPr="00AA5198">
        <w:rPr>
          <w:rFonts w:hint="eastAsia"/>
        </w:rPr>
        <w:t>を示す情報</w:t>
      </w:r>
      <w:r w:rsidR="00AC2079" w:rsidRPr="00AA5198">
        <w:rPr>
          <w:rFonts w:hint="eastAsia"/>
        </w:rPr>
        <w:t>等</w:t>
      </w:r>
      <w:r w:rsidR="000A23F1" w:rsidRPr="00AA5198">
        <w:rPr>
          <w:rFonts w:hint="eastAsia"/>
        </w:rPr>
        <w:t>について</w:t>
      </w:r>
    </w:p>
    <w:p w14:paraId="12BF41EB" w14:textId="32C4FD58" w:rsidR="000A23F1" w:rsidRPr="00AA5198" w:rsidRDefault="00AC2079" w:rsidP="006317C2">
      <w:pPr>
        <w:ind w:left="1540" w:hangingChars="700" w:hanging="1540"/>
      </w:pPr>
      <w:r w:rsidRPr="00AA5198">
        <w:rPr>
          <w:rFonts w:hint="eastAsia"/>
        </w:rPr>
        <w:t xml:space="preserve">　　　　　　　　被処分者が勤務時間中に行った喫煙や外出の合計時間数や</w:t>
      </w:r>
      <w:r w:rsidR="00C041ED" w:rsidRPr="00AA5198">
        <w:rPr>
          <w:rFonts w:hint="eastAsia"/>
        </w:rPr>
        <w:t>、被処分者が顛末書に記載した</w:t>
      </w:r>
      <w:r w:rsidRPr="00AA5198">
        <w:rPr>
          <w:rFonts w:hint="eastAsia"/>
        </w:rPr>
        <w:t>非違行為の具体的な内容</w:t>
      </w:r>
      <w:r w:rsidR="00944596" w:rsidRPr="00AA5198">
        <w:rPr>
          <w:rFonts w:hint="eastAsia"/>
        </w:rPr>
        <w:t>を公開しても</w:t>
      </w:r>
      <w:r w:rsidR="00D34B42" w:rsidRPr="00AA5198">
        <w:rPr>
          <w:rFonts w:hint="eastAsia"/>
        </w:rPr>
        <w:t>、</w:t>
      </w:r>
      <w:r w:rsidR="00944596" w:rsidRPr="00AA5198">
        <w:rPr>
          <w:rFonts w:hint="eastAsia"/>
        </w:rPr>
        <w:t>被処分者を識別することはできないので</w:t>
      </w:r>
      <w:r w:rsidRPr="00AA5198">
        <w:rPr>
          <w:rFonts w:hint="eastAsia"/>
        </w:rPr>
        <w:t>、</w:t>
      </w:r>
      <w:r w:rsidR="002950B7" w:rsidRPr="00AA5198">
        <w:rPr>
          <w:rFonts w:hint="eastAsia"/>
        </w:rPr>
        <w:t>（２）イに該当せず、</w:t>
      </w:r>
      <w:r w:rsidRPr="00AA5198">
        <w:rPr>
          <w:rFonts w:hint="eastAsia"/>
        </w:rPr>
        <w:t>公開すべきである。</w:t>
      </w:r>
    </w:p>
    <w:p w14:paraId="79A141A9" w14:textId="038D4CE1" w:rsidR="006317C2" w:rsidRPr="00AA5198" w:rsidRDefault="006317C2" w:rsidP="006317C2">
      <w:pPr>
        <w:ind w:left="1540" w:hangingChars="700" w:hanging="1540"/>
      </w:pPr>
      <w:r w:rsidRPr="00AA5198">
        <w:rPr>
          <w:rFonts w:hint="eastAsia"/>
        </w:rPr>
        <w:t xml:space="preserve">　　　　　（ｅ）</w:t>
      </w:r>
      <w:r w:rsidR="000A23F1" w:rsidRPr="00AA5198">
        <w:rPr>
          <w:rFonts w:hint="eastAsia"/>
        </w:rPr>
        <w:t>反省等の</w:t>
      </w:r>
      <w:r w:rsidRPr="00AA5198">
        <w:rPr>
          <w:rFonts w:hint="eastAsia"/>
        </w:rPr>
        <w:t>内心に係る情報</w:t>
      </w:r>
    </w:p>
    <w:p w14:paraId="5ECB173F" w14:textId="5CAE28DD" w:rsidR="00C041ED" w:rsidRPr="00AA5198" w:rsidRDefault="00C041ED" w:rsidP="006317C2">
      <w:pPr>
        <w:ind w:left="1540" w:hangingChars="700" w:hanging="1540"/>
      </w:pPr>
      <w:r w:rsidRPr="00AA5198">
        <w:rPr>
          <w:rFonts w:hint="eastAsia"/>
        </w:rPr>
        <w:t xml:space="preserve">　　　　　　　　顛末書には、</w:t>
      </w:r>
      <w:r w:rsidR="002950B7" w:rsidRPr="00AA5198">
        <w:rPr>
          <w:rFonts w:hint="eastAsia"/>
        </w:rPr>
        <w:t>自身が行った</w:t>
      </w:r>
      <w:r w:rsidRPr="00AA5198">
        <w:rPr>
          <w:rFonts w:hint="eastAsia"/>
        </w:rPr>
        <w:t>非違行為を踏まえての被処分者の心情や反省の意、今後の決意等が詳細に記載されており、これらは個人の人格と密接に関連する情報であり、特定の個人を識別することができる情報を除いたとしても、公にすることにより、なお個人の権利利益を害するおそれがある情報と認められるので、条例第９条第１号に該当する。</w:t>
      </w:r>
    </w:p>
    <w:p w14:paraId="3261EF2F" w14:textId="77777777" w:rsidR="000508B6" w:rsidRPr="00AA5198" w:rsidRDefault="000508B6" w:rsidP="007B2E56">
      <w:pPr>
        <w:ind w:firstLineChars="100" w:firstLine="220"/>
      </w:pPr>
    </w:p>
    <w:p w14:paraId="1A4C9930" w14:textId="002D5761" w:rsidR="00965A3E" w:rsidRPr="00AA5198" w:rsidRDefault="005F7B67" w:rsidP="007B2E56">
      <w:pPr>
        <w:ind w:firstLineChars="100" w:firstLine="220"/>
      </w:pPr>
      <w:r w:rsidRPr="00AA5198">
        <w:rPr>
          <w:rFonts w:hint="eastAsia"/>
        </w:rPr>
        <w:t>６</w:t>
      </w:r>
      <w:r w:rsidR="00965A3E" w:rsidRPr="00AA5198">
        <w:rPr>
          <w:rFonts w:hint="eastAsia"/>
        </w:rPr>
        <w:t xml:space="preserve">　</w:t>
      </w:r>
      <w:r w:rsidR="00965A3E" w:rsidRPr="00AA5198">
        <w:t>結論</w:t>
      </w:r>
    </w:p>
    <w:p w14:paraId="079D95CA" w14:textId="7CD53034" w:rsidR="00965A3E" w:rsidRPr="00AA5198" w:rsidRDefault="00965A3E" w:rsidP="007B2E56">
      <w:pPr>
        <w:ind w:leftChars="200" w:left="440" w:firstLineChars="100" w:firstLine="220"/>
      </w:pPr>
      <w:r w:rsidRPr="00AA5198">
        <w:rPr>
          <w:rFonts w:hint="eastAsia"/>
        </w:rPr>
        <w:t>以上のとおりであるから、「第一</w:t>
      </w:r>
      <w:r w:rsidR="002336DA" w:rsidRPr="00AA5198">
        <w:rPr>
          <w:rFonts w:hint="eastAsia"/>
        </w:rPr>
        <w:t xml:space="preserve">　</w:t>
      </w:r>
      <w:r w:rsidRPr="00AA5198">
        <w:rPr>
          <w:rFonts w:hint="eastAsia"/>
        </w:rPr>
        <w:t>審査会の結論」のとおり答申するものである。</w:t>
      </w:r>
    </w:p>
    <w:p w14:paraId="43882792" w14:textId="77777777" w:rsidR="001E3EFF" w:rsidRPr="00AA5198" w:rsidRDefault="001E3EFF" w:rsidP="001E3EFF"/>
    <w:p w14:paraId="5962E6ED" w14:textId="77777777" w:rsidR="001E3EFF" w:rsidRPr="00AA5198" w:rsidRDefault="001E3EFF" w:rsidP="00DE41F1">
      <w:r w:rsidRPr="00AA5198">
        <w:rPr>
          <w:rFonts w:hint="eastAsia"/>
        </w:rPr>
        <w:t xml:space="preserve">　</w:t>
      </w:r>
    </w:p>
    <w:p w14:paraId="4241F89A" w14:textId="77777777" w:rsidR="001E3EFF" w:rsidRPr="00AA5198" w:rsidRDefault="001E3EFF" w:rsidP="001E3EFF"/>
    <w:p w14:paraId="77EAF200" w14:textId="77777777" w:rsidR="00C66188" w:rsidRPr="00AA5198" w:rsidRDefault="00C66188" w:rsidP="001E3EFF"/>
    <w:p w14:paraId="0B52E3D6" w14:textId="77777777" w:rsidR="00965A3E" w:rsidRPr="00AA5198" w:rsidRDefault="00965A3E" w:rsidP="00DE41F1">
      <w:pPr>
        <w:ind w:firstLineChars="100" w:firstLine="220"/>
      </w:pPr>
      <w:r w:rsidRPr="00AA5198">
        <w:rPr>
          <w:rFonts w:hint="eastAsia"/>
        </w:rPr>
        <w:t>（主に調査審議を行った委員の氏名）</w:t>
      </w:r>
    </w:p>
    <w:p w14:paraId="05FB49B5" w14:textId="0DDFF087" w:rsidR="00973023" w:rsidRPr="00AA5198" w:rsidRDefault="00DE41F1" w:rsidP="00DE41F1">
      <w:pPr>
        <w:ind w:firstLineChars="100" w:firstLine="220"/>
      </w:pPr>
      <w:r w:rsidRPr="00AA5198">
        <w:rPr>
          <w:rFonts w:hint="eastAsia"/>
        </w:rPr>
        <w:t>丸山　敦裕、島尾　恵理、荒木　修、小谷　真理</w:t>
      </w:r>
    </w:p>
    <w:p w14:paraId="631B1C1F" w14:textId="64A64FB4" w:rsidR="0038590E" w:rsidRPr="00AA5198" w:rsidRDefault="0038590E" w:rsidP="00DE41F1">
      <w:pPr>
        <w:ind w:firstLineChars="100" w:firstLine="220"/>
      </w:pPr>
    </w:p>
    <w:p w14:paraId="5B4C913E" w14:textId="5D2E515E" w:rsidR="0038590E" w:rsidRPr="00AA5198" w:rsidRDefault="0038590E" w:rsidP="00DE41F1">
      <w:pPr>
        <w:ind w:firstLineChars="100" w:firstLine="220"/>
      </w:pPr>
    </w:p>
    <w:p w14:paraId="54F475F0" w14:textId="772DEE85" w:rsidR="0038590E" w:rsidRPr="00AA5198" w:rsidRDefault="0038590E" w:rsidP="00DE41F1">
      <w:pPr>
        <w:ind w:firstLineChars="100" w:firstLine="220"/>
      </w:pPr>
    </w:p>
    <w:p w14:paraId="20042DF4" w14:textId="77777777" w:rsidR="00EC4DD2" w:rsidRPr="00AA5198" w:rsidRDefault="00EC4DD2">
      <w:r w:rsidRPr="00AA5198">
        <w:br w:type="page"/>
      </w:r>
    </w:p>
    <w:p w14:paraId="2E208021" w14:textId="35192098" w:rsidR="00EC4DD2" w:rsidRPr="00AA5198" w:rsidRDefault="00EC4DD2" w:rsidP="00EC4DD2">
      <w:pPr>
        <w:rPr>
          <w:rFonts w:ascii="Century" w:hAnsi="Century"/>
          <w:color w:val="auto"/>
          <w:kern w:val="2"/>
        </w:rPr>
      </w:pPr>
      <w:r w:rsidRPr="00AA5198">
        <w:rPr>
          <w:rFonts w:ascii="Century" w:hAnsi="Century" w:hint="eastAsia"/>
          <w:color w:val="auto"/>
          <w:kern w:val="2"/>
        </w:rPr>
        <w:t>別紙</w:t>
      </w:r>
    </w:p>
    <w:tbl>
      <w:tblPr>
        <w:tblStyle w:val="10"/>
        <w:tblW w:w="9634" w:type="dxa"/>
        <w:tblLook w:val="04A0" w:firstRow="1" w:lastRow="0" w:firstColumn="1" w:lastColumn="0" w:noHBand="0" w:noVBand="1"/>
      </w:tblPr>
      <w:tblGrid>
        <w:gridCol w:w="2100"/>
        <w:gridCol w:w="1581"/>
        <w:gridCol w:w="5953"/>
      </w:tblGrid>
      <w:tr w:rsidR="00EC4DD2" w:rsidRPr="00AA5198" w14:paraId="4C9755D6" w14:textId="77777777" w:rsidTr="00950FF7">
        <w:tc>
          <w:tcPr>
            <w:tcW w:w="3681" w:type="dxa"/>
            <w:gridSpan w:val="2"/>
            <w:vAlign w:val="center"/>
          </w:tcPr>
          <w:p w14:paraId="464EE94A" w14:textId="77777777" w:rsidR="00EC4DD2" w:rsidRPr="00AA5198" w:rsidRDefault="00EC4DD2" w:rsidP="00EC4DD2">
            <w:pPr>
              <w:widowControl w:val="0"/>
              <w:jc w:val="center"/>
              <w:rPr>
                <w:rFonts w:ascii="Century" w:hAnsi="Century"/>
                <w:color w:val="auto"/>
                <w:kern w:val="2"/>
              </w:rPr>
            </w:pPr>
            <w:r w:rsidRPr="00AA5198">
              <w:rPr>
                <w:rFonts w:ascii="Century" w:hAnsi="Century" w:hint="eastAsia"/>
                <w:color w:val="auto"/>
                <w:kern w:val="2"/>
              </w:rPr>
              <w:t>本件行政文書</w:t>
            </w:r>
          </w:p>
        </w:tc>
        <w:tc>
          <w:tcPr>
            <w:tcW w:w="5953" w:type="dxa"/>
            <w:vAlign w:val="center"/>
          </w:tcPr>
          <w:p w14:paraId="5C588FF3" w14:textId="77777777" w:rsidR="00EC4DD2" w:rsidRPr="00AA5198" w:rsidRDefault="00EC4DD2" w:rsidP="00EC4DD2">
            <w:pPr>
              <w:widowControl w:val="0"/>
              <w:jc w:val="center"/>
              <w:rPr>
                <w:rFonts w:ascii="Century" w:hAnsi="Century"/>
                <w:color w:val="auto"/>
                <w:kern w:val="2"/>
              </w:rPr>
            </w:pPr>
            <w:r w:rsidRPr="00AA5198">
              <w:rPr>
                <w:rFonts w:ascii="Century" w:hAnsi="Century" w:hint="eastAsia"/>
                <w:color w:val="auto"/>
                <w:kern w:val="2"/>
              </w:rPr>
              <w:t>非公開が妥当と判断した部分</w:t>
            </w:r>
          </w:p>
        </w:tc>
      </w:tr>
      <w:tr w:rsidR="00EC4DD2" w:rsidRPr="00AA5198" w14:paraId="5A04EB29" w14:textId="77777777" w:rsidTr="00950FF7">
        <w:trPr>
          <w:trHeight w:val="417"/>
        </w:trPr>
        <w:tc>
          <w:tcPr>
            <w:tcW w:w="3681" w:type="dxa"/>
            <w:gridSpan w:val="2"/>
            <w:shd w:val="clear" w:color="auto" w:fill="auto"/>
            <w:vAlign w:val="center"/>
          </w:tcPr>
          <w:p w14:paraId="6E679099" w14:textId="4BDC85A5" w:rsidR="00EC4DD2" w:rsidRPr="00AA5198" w:rsidRDefault="00F4394D" w:rsidP="00EC4DD2">
            <w:pPr>
              <w:widowControl w:val="0"/>
              <w:rPr>
                <w:color w:val="auto"/>
                <w:kern w:val="2"/>
              </w:rPr>
            </w:pPr>
            <w:r w:rsidRPr="00AA5198">
              <w:rPr>
                <w:rFonts w:hint="eastAsia"/>
                <w:color w:val="auto"/>
                <w:kern w:val="2"/>
              </w:rPr>
              <w:t>辞令案</w:t>
            </w:r>
          </w:p>
        </w:tc>
        <w:tc>
          <w:tcPr>
            <w:tcW w:w="5953" w:type="dxa"/>
            <w:shd w:val="clear" w:color="auto" w:fill="auto"/>
            <w:vAlign w:val="center"/>
          </w:tcPr>
          <w:p w14:paraId="5F4E4DA0" w14:textId="372467B1" w:rsidR="00AC0C51" w:rsidRPr="00AA5198" w:rsidRDefault="00EC4DD2" w:rsidP="00F4394D">
            <w:pPr>
              <w:widowControl w:val="0"/>
              <w:rPr>
                <w:color w:val="auto"/>
                <w:kern w:val="2"/>
              </w:rPr>
            </w:pPr>
            <w:r w:rsidRPr="00AA5198">
              <w:rPr>
                <w:rFonts w:hint="eastAsia"/>
                <w:color w:val="auto"/>
                <w:kern w:val="2"/>
              </w:rPr>
              <w:t>・</w:t>
            </w:r>
            <w:r w:rsidR="00AC0C51" w:rsidRPr="00AA5198">
              <w:rPr>
                <w:rFonts w:hint="eastAsia"/>
                <w:color w:val="auto"/>
                <w:kern w:val="2"/>
              </w:rPr>
              <w:t>被処分者の氏名</w:t>
            </w:r>
          </w:p>
        </w:tc>
      </w:tr>
      <w:tr w:rsidR="00FF4FA6" w:rsidRPr="00AA5198" w14:paraId="1A9E5B00" w14:textId="77777777" w:rsidTr="00950FF7">
        <w:trPr>
          <w:trHeight w:val="465"/>
        </w:trPr>
        <w:tc>
          <w:tcPr>
            <w:tcW w:w="3681" w:type="dxa"/>
            <w:gridSpan w:val="2"/>
            <w:shd w:val="clear" w:color="auto" w:fill="auto"/>
            <w:vAlign w:val="center"/>
          </w:tcPr>
          <w:p w14:paraId="2C60A24D" w14:textId="3A46F060" w:rsidR="00FF4FA6" w:rsidRPr="00AA5198" w:rsidRDefault="00F4394D" w:rsidP="00EC4DD2">
            <w:pPr>
              <w:widowControl w:val="0"/>
              <w:rPr>
                <w:color w:val="auto"/>
                <w:kern w:val="2"/>
              </w:rPr>
            </w:pPr>
            <w:r w:rsidRPr="00AA5198">
              <w:rPr>
                <w:rFonts w:hint="eastAsia"/>
                <w:color w:val="auto"/>
                <w:kern w:val="2"/>
              </w:rPr>
              <w:t>処分説明書案</w:t>
            </w:r>
          </w:p>
        </w:tc>
        <w:tc>
          <w:tcPr>
            <w:tcW w:w="5953" w:type="dxa"/>
            <w:shd w:val="clear" w:color="auto" w:fill="auto"/>
            <w:vAlign w:val="center"/>
          </w:tcPr>
          <w:p w14:paraId="123F1F3E" w14:textId="2BA51FC7" w:rsidR="00FF4FA6" w:rsidRPr="00AA5198" w:rsidRDefault="00F4394D" w:rsidP="00F4394D">
            <w:pPr>
              <w:widowControl w:val="0"/>
              <w:rPr>
                <w:color w:val="auto"/>
                <w:kern w:val="2"/>
              </w:rPr>
            </w:pPr>
            <w:r w:rsidRPr="00AA5198">
              <w:rPr>
                <w:rFonts w:hint="eastAsia"/>
                <w:color w:val="auto"/>
                <w:kern w:val="2"/>
              </w:rPr>
              <w:t>・被処分者の氏名及び所属校</w:t>
            </w:r>
          </w:p>
        </w:tc>
      </w:tr>
      <w:tr w:rsidR="00FF4FA6" w:rsidRPr="00AA5198" w14:paraId="642B74B9" w14:textId="77777777" w:rsidTr="00950FF7">
        <w:trPr>
          <w:trHeight w:val="479"/>
        </w:trPr>
        <w:tc>
          <w:tcPr>
            <w:tcW w:w="3681" w:type="dxa"/>
            <w:gridSpan w:val="2"/>
            <w:shd w:val="clear" w:color="auto" w:fill="auto"/>
            <w:vAlign w:val="center"/>
          </w:tcPr>
          <w:p w14:paraId="2791E940" w14:textId="219A57D8" w:rsidR="00FF4FA6" w:rsidRPr="00AA5198" w:rsidRDefault="00F4394D" w:rsidP="00EC4DD2">
            <w:pPr>
              <w:widowControl w:val="0"/>
              <w:rPr>
                <w:color w:val="auto"/>
                <w:kern w:val="2"/>
              </w:rPr>
            </w:pPr>
            <w:r w:rsidRPr="00AA5198">
              <w:rPr>
                <w:rFonts w:hint="eastAsia"/>
                <w:color w:val="auto"/>
                <w:kern w:val="2"/>
              </w:rPr>
              <w:t>訓告案</w:t>
            </w:r>
          </w:p>
        </w:tc>
        <w:tc>
          <w:tcPr>
            <w:tcW w:w="5953" w:type="dxa"/>
            <w:shd w:val="clear" w:color="auto" w:fill="auto"/>
            <w:vAlign w:val="center"/>
          </w:tcPr>
          <w:p w14:paraId="23ADF8B8" w14:textId="0689CADD" w:rsidR="00FF4FA6" w:rsidRPr="00AA5198" w:rsidRDefault="00DB408B" w:rsidP="00DB408B">
            <w:pPr>
              <w:widowControl w:val="0"/>
              <w:rPr>
                <w:color w:val="auto"/>
                <w:kern w:val="2"/>
              </w:rPr>
            </w:pPr>
            <w:r w:rsidRPr="00AA5198">
              <w:rPr>
                <w:rFonts w:hint="eastAsia"/>
                <w:color w:val="auto"/>
                <w:kern w:val="2"/>
              </w:rPr>
              <w:t>・被処分者の氏名及び</w:t>
            </w:r>
            <w:r w:rsidR="00F4394D" w:rsidRPr="00AA5198">
              <w:rPr>
                <w:rFonts w:hint="eastAsia"/>
                <w:color w:val="auto"/>
                <w:kern w:val="2"/>
              </w:rPr>
              <w:t>所属校</w:t>
            </w:r>
            <w:r w:rsidRPr="00AA5198">
              <w:rPr>
                <w:rFonts w:hint="eastAsia"/>
                <w:color w:val="auto"/>
                <w:kern w:val="2"/>
              </w:rPr>
              <w:t>並びに</w:t>
            </w:r>
            <w:r w:rsidR="00F4394D" w:rsidRPr="00AA5198">
              <w:rPr>
                <w:rFonts w:hint="eastAsia"/>
                <w:color w:val="auto"/>
                <w:kern w:val="2"/>
              </w:rPr>
              <w:t>所属学校長の氏名</w:t>
            </w:r>
          </w:p>
        </w:tc>
      </w:tr>
      <w:tr w:rsidR="00EC4DD2" w:rsidRPr="00AA5198" w14:paraId="3E4A0F0E" w14:textId="77777777" w:rsidTr="00950FF7">
        <w:trPr>
          <w:trHeight w:val="2400"/>
        </w:trPr>
        <w:tc>
          <w:tcPr>
            <w:tcW w:w="3681" w:type="dxa"/>
            <w:gridSpan w:val="2"/>
            <w:shd w:val="clear" w:color="auto" w:fill="auto"/>
            <w:vAlign w:val="center"/>
          </w:tcPr>
          <w:p w14:paraId="670D87BE" w14:textId="2F569E73" w:rsidR="00EC4DD2" w:rsidRPr="00AA5198" w:rsidRDefault="00AC0C51" w:rsidP="00EC4DD2">
            <w:pPr>
              <w:widowControl w:val="0"/>
              <w:rPr>
                <w:color w:val="auto"/>
                <w:kern w:val="2"/>
              </w:rPr>
            </w:pPr>
            <w:r w:rsidRPr="00AA5198">
              <w:rPr>
                <w:rFonts w:hint="eastAsia"/>
                <w:color w:val="auto"/>
                <w:kern w:val="2"/>
              </w:rPr>
              <w:t>府教委処分検討資料</w:t>
            </w:r>
          </w:p>
        </w:tc>
        <w:tc>
          <w:tcPr>
            <w:tcW w:w="5953" w:type="dxa"/>
            <w:shd w:val="clear" w:color="auto" w:fill="auto"/>
            <w:vAlign w:val="center"/>
          </w:tcPr>
          <w:p w14:paraId="23ECE544" w14:textId="5987A42D" w:rsidR="00EC4DD2" w:rsidRPr="00AA5198" w:rsidRDefault="00EC4DD2" w:rsidP="00AC0C51">
            <w:pPr>
              <w:widowControl w:val="0"/>
              <w:rPr>
                <w:color w:val="auto"/>
                <w:kern w:val="2"/>
              </w:rPr>
            </w:pPr>
            <w:r w:rsidRPr="00AA5198">
              <w:rPr>
                <w:rFonts w:hint="eastAsia"/>
                <w:color w:val="auto"/>
                <w:kern w:val="2"/>
              </w:rPr>
              <w:t>・</w:t>
            </w:r>
            <w:r w:rsidR="00AC0C51" w:rsidRPr="00AA5198">
              <w:rPr>
                <w:rFonts w:hint="eastAsia"/>
                <w:color w:val="auto"/>
                <w:kern w:val="2"/>
              </w:rPr>
              <w:t>10行目18文字目～</w:t>
            </w:r>
            <w:r w:rsidR="00B40B1F" w:rsidRPr="00AA5198">
              <w:rPr>
                <w:color w:val="auto"/>
                <w:kern w:val="2"/>
              </w:rPr>
              <w:t>13</w:t>
            </w:r>
            <w:r w:rsidR="00AC0C51" w:rsidRPr="00AA5198">
              <w:rPr>
                <w:rFonts w:hint="eastAsia"/>
                <w:color w:val="auto"/>
                <w:kern w:val="2"/>
              </w:rPr>
              <w:t>行目</w:t>
            </w:r>
          </w:p>
          <w:p w14:paraId="4908641E" w14:textId="100B9BDD" w:rsidR="00AC0C51" w:rsidRPr="00AA5198" w:rsidRDefault="00AC0C51" w:rsidP="00AC0C51">
            <w:pPr>
              <w:widowControl w:val="0"/>
              <w:rPr>
                <w:color w:val="auto"/>
                <w:kern w:val="2"/>
              </w:rPr>
            </w:pPr>
            <w:r w:rsidRPr="00AA5198">
              <w:rPr>
                <w:rFonts w:hint="eastAsia"/>
                <w:color w:val="auto"/>
                <w:kern w:val="2"/>
              </w:rPr>
              <w:t>・15行目25文字目～17行目</w:t>
            </w:r>
            <w:r w:rsidR="00B40B1F" w:rsidRPr="00AA5198">
              <w:rPr>
                <w:color w:val="auto"/>
                <w:kern w:val="2"/>
              </w:rPr>
              <w:t>16</w:t>
            </w:r>
            <w:r w:rsidRPr="00AA5198">
              <w:rPr>
                <w:rFonts w:hint="eastAsia"/>
                <w:color w:val="auto"/>
                <w:kern w:val="2"/>
              </w:rPr>
              <w:t>文字目</w:t>
            </w:r>
          </w:p>
          <w:p w14:paraId="6E64BA70" w14:textId="77777777" w:rsidR="00AC0C51" w:rsidRPr="00AA5198" w:rsidRDefault="00AC0C51" w:rsidP="00AC0C51">
            <w:pPr>
              <w:widowControl w:val="0"/>
              <w:rPr>
                <w:color w:val="auto"/>
                <w:kern w:val="2"/>
              </w:rPr>
            </w:pPr>
            <w:r w:rsidRPr="00AA5198">
              <w:rPr>
                <w:rFonts w:hint="eastAsia"/>
                <w:color w:val="auto"/>
                <w:kern w:val="2"/>
              </w:rPr>
              <w:t>・17行目35文字目～20行目</w:t>
            </w:r>
          </w:p>
          <w:p w14:paraId="31B95C30" w14:textId="124BCC0C" w:rsidR="00AC0C51" w:rsidRPr="00AA5198" w:rsidRDefault="00AC0C51" w:rsidP="00AC0C51">
            <w:pPr>
              <w:widowControl w:val="0"/>
              <w:rPr>
                <w:color w:val="auto"/>
                <w:kern w:val="2"/>
              </w:rPr>
            </w:pPr>
            <w:r w:rsidRPr="00AA5198">
              <w:rPr>
                <w:rFonts w:hint="eastAsia"/>
                <w:color w:val="auto"/>
                <w:kern w:val="2"/>
              </w:rPr>
              <w:t>・</w:t>
            </w:r>
            <w:r w:rsidR="00FF4FA6" w:rsidRPr="00AA5198">
              <w:rPr>
                <w:color w:val="auto"/>
                <w:kern w:val="2"/>
              </w:rPr>
              <w:t>21行目～22行目</w:t>
            </w:r>
          </w:p>
          <w:p w14:paraId="236DA497" w14:textId="4F9719F2" w:rsidR="00FF4FA6" w:rsidRPr="00AA5198" w:rsidRDefault="00FF4FA6" w:rsidP="00AC0C51">
            <w:pPr>
              <w:widowControl w:val="0"/>
              <w:rPr>
                <w:color w:val="auto"/>
                <w:kern w:val="2"/>
              </w:rPr>
            </w:pPr>
            <w:r w:rsidRPr="00AA5198">
              <w:rPr>
                <w:rFonts w:hint="eastAsia"/>
                <w:color w:val="auto"/>
                <w:kern w:val="2"/>
              </w:rPr>
              <w:t>・28行目</w:t>
            </w:r>
            <w:r w:rsidR="005956E7" w:rsidRPr="00AA5198">
              <w:rPr>
                <w:color w:val="auto"/>
                <w:kern w:val="2"/>
              </w:rPr>
              <w:t>30</w:t>
            </w:r>
            <w:r w:rsidRPr="00AA5198">
              <w:rPr>
                <w:rFonts w:hint="eastAsia"/>
                <w:color w:val="auto"/>
                <w:kern w:val="2"/>
              </w:rPr>
              <w:t>文字目～</w:t>
            </w:r>
            <w:r w:rsidR="005956E7" w:rsidRPr="00AA5198">
              <w:rPr>
                <w:color w:val="auto"/>
                <w:kern w:val="2"/>
              </w:rPr>
              <w:t>31</w:t>
            </w:r>
            <w:r w:rsidRPr="00AA5198">
              <w:rPr>
                <w:rFonts w:hint="eastAsia"/>
                <w:color w:val="auto"/>
                <w:kern w:val="2"/>
              </w:rPr>
              <w:t>文字目</w:t>
            </w:r>
          </w:p>
          <w:p w14:paraId="0D1D7625" w14:textId="43856005" w:rsidR="00FF4FA6" w:rsidRPr="00AA5198" w:rsidRDefault="00FF4FA6" w:rsidP="005956E7">
            <w:pPr>
              <w:widowControl w:val="0"/>
              <w:rPr>
                <w:color w:val="auto"/>
                <w:kern w:val="2"/>
              </w:rPr>
            </w:pPr>
            <w:r w:rsidRPr="00AA5198">
              <w:rPr>
                <w:rFonts w:hint="eastAsia"/>
                <w:color w:val="auto"/>
                <w:kern w:val="2"/>
              </w:rPr>
              <w:t>・30</w:t>
            </w:r>
            <w:r w:rsidR="005956E7" w:rsidRPr="00AA5198">
              <w:rPr>
                <w:rFonts w:hint="eastAsia"/>
                <w:color w:val="auto"/>
                <w:kern w:val="2"/>
              </w:rPr>
              <w:t>行目２</w:t>
            </w:r>
            <w:r w:rsidRPr="00AA5198">
              <w:rPr>
                <w:rFonts w:hint="eastAsia"/>
                <w:color w:val="auto"/>
                <w:kern w:val="2"/>
              </w:rPr>
              <w:t>文字目～</w:t>
            </w:r>
            <w:r w:rsidR="005956E7" w:rsidRPr="00AA5198">
              <w:rPr>
                <w:rFonts w:hint="eastAsia"/>
                <w:color w:val="auto"/>
                <w:kern w:val="2"/>
              </w:rPr>
              <w:t>５</w:t>
            </w:r>
            <w:r w:rsidRPr="00AA5198">
              <w:rPr>
                <w:rFonts w:hint="eastAsia"/>
                <w:color w:val="auto"/>
                <w:kern w:val="2"/>
              </w:rPr>
              <w:t>文字目</w:t>
            </w:r>
          </w:p>
        </w:tc>
      </w:tr>
      <w:tr w:rsidR="00897690" w:rsidRPr="00AA5198" w14:paraId="3EF03862" w14:textId="77777777" w:rsidTr="00950FF7">
        <w:trPr>
          <w:trHeight w:val="1272"/>
        </w:trPr>
        <w:tc>
          <w:tcPr>
            <w:tcW w:w="2100" w:type="dxa"/>
            <w:vMerge w:val="restart"/>
            <w:tcBorders>
              <w:top w:val="nil"/>
            </w:tcBorders>
            <w:vAlign w:val="center"/>
          </w:tcPr>
          <w:p w14:paraId="6ED13A9C" w14:textId="1494D109" w:rsidR="00897690" w:rsidRPr="00AA5198" w:rsidRDefault="00897690" w:rsidP="00EC4DD2">
            <w:pPr>
              <w:widowControl w:val="0"/>
              <w:rPr>
                <w:color w:val="auto"/>
                <w:kern w:val="2"/>
              </w:rPr>
            </w:pPr>
            <w:r w:rsidRPr="00AA5198">
              <w:rPr>
                <w:rFonts w:hint="eastAsia"/>
                <w:color w:val="auto"/>
                <w:kern w:val="2"/>
              </w:rPr>
              <w:t>府教委事情聴取書</w:t>
            </w:r>
          </w:p>
        </w:tc>
        <w:tc>
          <w:tcPr>
            <w:tcW w:w="1581" w:type="dxa"/>
            <w:tcBorders>
              <w:top w:val="nil"/>
              <w:bottom w:val="single" w:sz="4" w:space="0" w:color="auto"/>
            </w:tcBorders>
            <w:vAlign w:val="center"/>
          </w:tcPr>
          <w:p w14:paraId="07B21B39" w14:textId="3AAF8540" w:rsidR="00897690" w:rsidRPr="00AA5198" w:rsidRDefault="00897690" w:rsidP="00FF4FA6">
            <w:pPr>
              <w:widowControl w:val="0"/>
              <w:rPr>
                <w:color w:val="auto"/>
                <w:kern w:val="2"/>
              </w:rPr>
            </w:pPr>
            <w:r w:rsidRPr="00AA5198">
              <w:rPr>
                <w:rFonts w:hint="eastAsia"/>
                <w:color w:val="auto"/>
                <w:kern w:val="2"/>
              </w:rPr>
              <w:t>事情聴取書</w:t>
            </w:r>
          </w:p>
        </w:tc>
        <w:tc>
          <w:tcPr>
            <w:tcW w:w="5953" w:type="dxa"/>
            <w:tcBorders>
              <w:bottom w:val="single" w:sz="4" w:space="0" w:color="auto"/>
            </w:tcBorders>
            <w:vAlign w:val="center"/>
          </w:tcPr>
          <w:p w14:paraId="67F6071F" w14:textId="35AF87D7" w:rsidR="00950FF7" w:rsidRPr="00AA5198" w:rsidRDefault="00897690" w:rsidP="00EC4DD2">
            <w:pPr>
              <w:widowControl w:val="0"/>
              <w:rPr>
                <w:color w:val="auto"/>
                <w:kern w:val="2"/>
              </w:rPr>
            </w:pPr>
            <w:r w:rsidRPr="00AA5198">
              <w:rPr>
                <w:rFonts w:hint="eastAsia"/>
                <w:color w:val="auto"/>
                <w:kern w:val="2"/>
              </w:rPr>
              <w:t>・</w:t>
            </w:r>
            <w:r w:rsidR="00950FF7" w:rsidRPr="00AA5198">
              <w:rPr>
                <w:rFonts w:hint="eastAsia"/>
                <w:color w:val="auto"/>
                <w:kern w:val="2"/>
              </w:rPr>
              <w:t>被聴取者の氏名</w:t>
            </w:r>
            <w:r w:rsidR="00DB408B" w:rsidRPr="00AA5198">
              <w:rPr>
                <w:rFonts w:hint="eastAsia"/>
                <w:color w:val="auto"/>
                <w:kern w:val="2"/>
              </w:rPr>
              <w:t>、</w:t>
            </w:r>
            <w:r w:rsidR="00950FF7" w:rsidRPr="00AA5198">
              <w:rPr>
                <w:rFonts w:hint="eastAsia"/>
                <w:color w:val="auto"/>
                <w:kern w:val="2"/>
              </w:rPr>
              <w:t>印影及び</w:t>
            </w:r>
            <w:r w:rsidRPr="00AA5198">
              <w:rPr>
                <w:rFonts w:hint="eastAsia"/>
                <w:color w:val="auto"/>
                <w:kern w:val="2"/>
              </w:rPr>
              <w:t>所属校</w:t>
            </w:r>
          </w:p>
          <w:p w14:paraId="1EF5AE75" w14:textId="62C6B4B2" w:rsidR="0092276A" w:rsidRPr="00AA5198" w:rsidRDefault="00950FF7" w:rsidP="00EC4DD2">
            <w:pPr>
              <w:widowControl w:val="0"/>
              <w:rPr>
                <w:color w:val="auto"/>
                <w:kern w:val="2"/>
              </w:rPr>
            </w:pPr>
            <w:r w:rsidRPr="00AA5198">
              <w:rPr>
                <w:rFonts w:hint="eastAsia"/>
                <w:color w:val="auto"/>
                <w:kern w:val="2"/>
              </w:rPr>
              <w:t>・</w:t>
            </w:r>
            <w:r w:rsidR="0092276A" w:rsidRPr="00AA5198">
              <w:rPr>
                <w:rFonts w:hint="eastAsia"/>
                <w:color w:val="auto"/>
                <w:kern w:val="2"/>
              </w:rPr>
              <w:t>立会者</w:t>
            </w:r>
            <w:r w:rsidR="00897690" w:rsidRPr="00AA5198">
              <w:rPr>
                <w:rFonts w:hint="eastAsia"/>
                <w:color w:val="auto"/>
                <w:kern w:val="2"/>
              </w:rPr>
              <w:t>の</w:t>
            </w:r>
            <w:r w:rsidR="0092276A" w:rsidRPr="00AA5198">
              <w:rPr>
                <w:rFonts w:hint="eastAsia"/>
                <w:color w:val="auto"/>
                <w:kern w:val="2"/>
              </w:rPr>
              <w:t>氏名、</w:t>
            </w:r>
            <w:r w:rsidR="00897690" w:rsidRPr="00AA5198">
              <w:rPr>
                <w:rFonts w:hint="eastAsia"/>
                <w:color w:val="auto"/>
                <w:kern w:val="2"/>
              </w:rPr>
              <w:t>印影</w:t>
            </w:r>
            <w:r w:rsidR="00A44190" w:rsidRPr="00AA5198">
              <w:rPr>
                <w:rFonts w:hint="eastAsia"/>
                <w:color w:val="auto"/>
                <w:kern w:val="2"/>
              </w:rPr>
              <w:t>及び所属校</w:t>
            </w:r>
          </w:p>
          <w:p w14:paraId="7D23D53E" w14:textId="5CC95505" w:rsidR="00897690" w:rsidRPr="00AA5198" w:rsidRDefault="0092276A" w:rsidP="00EC4DD2">
            <w:pPr>
              <w:widowControl w:val="0"/>
              <w:rPr>
                <w:color w:val="auto"/>
                <w:kern w:val="2"/>
              </w:rPr>
            </w:pPr>
            <w:r w:rsidRPr="00AA5198">
              <w:rPr>
                <w:rFonts w:hint="eastAsia"/>
                <w:color w:val="auto"/>
                <w:kern w:val="2"/>
              </w:rPr>
              <w:t>・</w:t>
            </w:r>
            <w:r w:rsidR="00897690" w:rsidRPr="00AA5198">
              <w:rPr>
                <w:rFonts w:hint="eastAsia"/>
                <w:color w:val="auto"/>
                <w:kern w:val="2"/>
              </w:rPr>
              <w:t>事情聴取を行った時間</w:t>
            </w:r>
          </w:p>
          <w:p w14:paraId="760BD4D0" w14:textId="65CE5684" w:rsidR="00897690" w:rsidRPr="00AA5198" w:rsidRDefault="00897690" w:rsidP="00EC4DD2">
            <w:pPr>
              <w:widowControl w:val="0"/>
              <w:rPr>
                <w:color w:val="auto"/>
                <w:kern w:val="2"/>
              </w:rPr>
            </w:pPr>
            <w:r w:rsidRPr="00AA5198">
              <w:rPr>
                <w:rFonts w:hint="eastAsia"/>
                <w:color w:val="auto"/>
                <w:kern w:val="2"/>
              </w:rPr>
              <w:t>・１頁目～23頁目</w:t>
            </w:r>
            <w:r w:rsidR="00942FFB" w:rsidRPr="00AA5198">
              <w:rPr>
                <w:rFonts w:hint="eastAsia"/>
                <w:color w:val="auto"/>
                <w:kern w:val="2"/>
              </w:rPr>
              <w:t>の</w:t>
            </w:r>
            <w:r w:rsidRPr="00AA5198">
              <w:rPr>
                <w:rFonts w:hint="eastAsia"/>
                <w:color w:val="auto"/>
                <w:kern w:val="2"/>
              </w:rPr>
              <w:t>10行目</w:t>
            </w:r>
          </w:p>
        </w:tc>
      </w:tr>
      <w:tr w:rsidR="00897690" w:rsidRPr="00AA5198" w14:paraId="4EDD2C95" w14:textId="77777777" w:rsidTr="00950FF7">
        <w:trPr>
          <w:trHeight w:val="345"/>
        </w:trPr>
        <w:tc>
          <w:tcPr>
            <w:tcW w:w="2100" w:type="dxa"/>
            <w:vMerge/>
            <w:vAlign w:val="center"/>
          </w:tcPr>
          <w:p w14:paraId="4EAD95E0"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745B8E02" w14:textId="2E4C30DC" w:rsidR="00897690" w:rsidRPr="00AA5198" w:rsidRDefault="00897690" w:rsidP="00FF4FA6">
            <w:pPr>
              <w:widowControl w:val="0"/>
              <w:rPr>
                <w:color w:val="auto"/>
                <w:kern w:val="2"/>
              </w:rPr>
            </w:pPr>
            <w:r w:rsidRPr="00AA5198">
              <w:rPr>
                <w:rFonts w:hint="eastAsia"/>
                <w:color w:val="auto"/>
                <w:kern w:val="2"/>
              </w:rPr>
              <w:t>別紙１</w:t>
            </w:r>
          </w:p>
        </w:tc>
        <w:tc>
          <w:tcPr>
            <w:tcW w:w="5953" w:type="dxa"/>
            <w:tcBorders>
              <w:top w:val="single" w:sz="4" w:space="0" w:color="auto"/>
              <w:bottom w:val="single" w:sz="4" w:space="0" w:color="auto"/>
            </w:tcBorders>
            <w:vAlign w:val="center"/>
          </w:tcPr>
          <w:p w14:paraId="6AF05592" w14:textId="6A7992C3" w:rsidR="005956E7" w:rsidRPr="00AA5198" w:rsidRDefault="0092276A" w:rsidP="00EC4DD2">
            <w:pPr>
              <w:widowControl w:val="0"/>
              <w:rPr>
                <w:color w:val="auto"/>
                <w:kern w:val="2"/>
              </w:rPr>
            </w:pPr>
            <w:r w:rsidRPr="00AA5198">
              <w:rPr>
                <w:rFonts w:hint="eastAsia"/>
                <w:color w:val="auto"/>
                <w:kern w:val="2"/>
              </w:rPr>
              <w:t>・被処分者の氏名、</w:t>
            </w:r>
            <w:r w:rsidR="00DB408B" w:rsidRPr="00AA5198">
              <w:rPr>
                <w:rFonts w:hint="eastAsia"/>
                <w:color w:val="auto"/>
                <w:kern w:val="2"/>
              </w:rPr>
              <w:t>印影及び</w:t>
            </w:r>
            <w:r w:rsidR="00897690" w:rsidRPr="00AA5198">
              <w:rPr>
                <w:rFonts w:hint="eastAsia"/>
                <w:color w:val="auto"/>
                <w:kern w:val="2"/>
              </w:rPr>
              <w:t>所属校</w:t>
            </w:r>
          </w:p>
          <w:p w14:paraId="294ABFF8" w14:textId="38E2D23E" w:rsidR="00897690" w:rsidRPr="00AA5198" w:rsidRDefault="00897690" w:rsidP="005956E7">
            <w:pPr>
              <w:widowControl w:val="0"/>
              <w:ind w:firstLineChars="100" w:firstLine="220"/>
              <w:rPr>
                <w:color w:val="auto"/>
                <w:kern w:val="2"/>
              </w:rPr>
            </w:pPr>
            <w:r w:rsidRPr="00AA5198">
              <w:rPr>
                <w:rFonts w:hint="eastAsia"/>
                <w:color w:val="auto"/>
                <w:kern w:val="2"/>
              </w:rPr>
              <w:t>所属学校長の氏名</w:t>
            </w:r>
            <w:r w:rsidR="00DB408B" w:rsidRPr="00AA5198">
              <w:rPr>
                <w:rFonts w:hint="eastAsia"/>
                <w:color w:val="auto"/>
                <w:kern w:val="2"/>
              </w:rPr>
              <w:t>及び</w:t>
            </w:r>
            <w:r w:rsidR="00B40B1F" w:rsidRPr="00AA5198">
              <w:rPr>
                <w:rFonts w:hint="eastAsia"/>
                <w:color w:val="auto"/>
                <w:kern w:val="2"/>
              </w:rPr>
              <w:t>所属校</w:t>
            </w:r>
          </w:p>
          <w:p w14:paraId="47BA67B6" w14:textId="77777777" w:rsidR="00897690" w:rsidRPr="00AA5198" w:rsidRDefault="00897690" w:rsidP="00EC4DD2">
            <w:pPr>
              <w:widowControl w:val="0"/>
              <w:rPr>
                <w:color w:val="auto"/>
                <w:kern w:val="2"/>
              </w:rPr>
            </w:pPr>
            <w:r w:rsidRPr="00AA5198">
              <w:rPr>
                <w:rFonts w:hint="eastAsia"/>
                <w:color w:val="auto"/>
                <w:kern w:val="2"/>
              </w:rPr>
              <w:t>・顛末書本文の１行目４文字目～22文字目</w:t>
            </w:r>
          </w:p>
          <w:p w14:paraId="022BD3BC" w14:textId="77777777" w:rsidR="00897690" w:rsidRPr="00AA5198" w:rsidRDefault="00897690" w:rsidP="00EC4DD2">
            <w:pPr>
              <w:widowControl w:val="0"/>
              <w:rPr>
                <w:color w:val="auto"/>
                <w:kern w:val="2"/>
              </w:rPr>
            </w:pPr>
            <w:r w:rsidRPr="00AA5198">
              <w:rPr>
                <w:rFonts w:hint="eastAsia"/>
                <w:color w:val="auto"/>
                <w:kern w:val="2"/>
              </w:rPr>
              <w:t>・顛末書本文の３行目６文字目～13文字目</w:t>
            </w:r>
          </w:p>
          <w:p w14:paraId="0EB4DB02" w14:textId="77777777" w:rsidR="00897690" w:rsidRPr="00AA5198" w:rsidRDefault="00897690" w:rsidP="00EC4DD2">
            <w:pPr>
              <w:widowControl w:val="0"/>
              <w:rPr>
                <w:color w:val="auto"/>
                <w:kern w:val="2"/>
              </w:rPr>
            </w:pPr>
            <w:r w:rsidRPr="00AA5198">
              <w:rPr>
                <w:rFonts w:hint="eastAsia"/>
                <w:color w:val="auto"/>
                <w:kern w:val="2"/>
              </w:rPr>
              <w:t>・顛末書本文の５行目27文字目～30文字目</w:t>
            </w:r>
          </w:p>
          <w:p w14:paraId="3A417CF2" w14:textId="77777777" w:rsidR="00897690" w:rsidRPr="00AA5198" w:rsidRDefault="00897690" w:rsidP="00EC4DD2">
            <w:pPr>
              <w:widowControl w:val="0"/>
              <w:rPr>
                <w:color w:val="auto"/>
                <w:kern w:val="2"/>
              </w:rPr>
            </w:pPr>
            <w:r w:rsidRPr="00AA5198">
              <w:rPr>
                <w:rFonts w:hint="eastAsia"/>
                <w:color w:val="auto"/>
                <w:kern w:val="2"/>
              </w:rPr>
              <w:t>・顛末書本文の６行目９文字目～12文字目</w:t>
            </w:r>
          </w:p>
          <w:p w14:paraId="3E15E0E9" w14:textId="4AD41253" w:rsidR="00897690" w:rsidRPr="00AA5198" w:rsidRDefault="00897690" w:rsidP="00EC4DD2">
            <w:pPr>
              <w:widowControl w:val="0"/>
              <w:rPr>
                <w:color w:val="auto"/>
                <w:kern w:val="2"/>
              </w:rPr>
            </w:pPr>
            <w:r w:rsidRPr="00AA5198">
              <w:rPr>
                <w:rFonts w:hint="eastAsia"/>
                <w:color w:val="auto"/>
                <w:kern w:val="2"/>
              </w:rPr>
              <w:t>・顛末書本文の７行目29</w:t>
            </w:r>
            <w:r w:rsidR="0092276A" w:rsidRPr="00AA5198">
              <w:rPr>
                <w:rFonts w:hint="eastAsia"/>
                <w:color w:val="auto"/>
                <w:kern w:val="2"/>
              </w:rPr>
              <w:t>文字目～８行目１</w:t>
            </w:r>
            <w:r w:rsidRPr="00AA5198">
              <w:rPr>
                <w:rFonts w:hint="eastAsia"/>
                <w:color w:val="auto"/>
                <w:kern w:val="2"/>
              </w:rPr>
              <w:t>文字目</w:t>
            </w:r>
          </w:p>
          <w:p w14:paraId="34657177" w14:textId="7B2E695E" w:rsidR="00897690" w:rsidRPr="00AA5198" w:rsidRDefault="00897690" w:rsidP="00EC4DD2">
            <w:pPr>
              <w:widowControl w:val="0"/>
              <w:rPr>
                <w:color w:val="auto"/>
                <w:kern w:val="2"/>
              </w:rPr>
            </w:pPr>
            <w:r w:rsidRPr="00AA5198">
              <w:rPr>
                <w:rFonts w:hint="eastAsia"/>
                <w:color w:val="auto"/>
                <w:kern w:val="2"/>
              </w:rPr>
              <w:t>・顛末書本文の11行目１文字目～</w:t>
            </w:r>
            <w:r w:rsidR="00B40B1F" w:rsidRPr="00AA5198">
              <w:rPr>
                <w:color w:val="auto"/>
                <w:kern w:val="2"/>
              </w:rPr>
              <w:t>16</w:t>
            </w:r>
            <w:r w:rsidRPr="00AA5198">
              <w:rPr>
                <w:rFonts w:hint="eastAsia"/>
                <w:color w:val="auto"/>
                <w:kern w:val="2"/>
              </w:rPr>
              <w:t>文字目</w:t>
            </w:r>
          </w:p>
          <w:p w14:paraId="7763E88C" w14:textId="7C398B4E" w:rsidR="00897690" w:rsidRPr="00AA5198" w:rsidRDefault="00897690" w:rsidP="00EC4DD2">
            <w:pPr>
              <w:widowControl w:val="0"/>
              <w:rPr>
                <w:color w:val="auto"/>
                <w:kern w:val="2"/>
              </w:rPr>
            </w:pPr>
            <w:r w:rsidRPr="00AA5198">
              <w:rPr>
                <w:rFonts w:hint="eastAsia"/>
                <w:color w:val="auto"/>
                <w:kern w:val="2"/>
              </w:rPr>
              <w:t>・顛末書本文の13行目７文字目～16行目</w:t>
            </w:r>
          </w:p>
        </w:tc>
      </w:tr>
      <w:tr w:rsidR="00897690" w:rsidRPr="00AA5198" w14:paraId="15D1EE29" w14:textId="77777777" w:rsidTr="00950FF7">
        <w:trPr>
          <w:trHeight w:val="285"/>
        </w:trPr>
        <w:tc>
          <w:tcPr>
            <w:tcW w:w="2100" w:type="dxa"/>
            <w:vMerge/>
            <w:vAlign w:val="center"/>
          </w:tcPr>
          <w:p w14:paraId="44ADF6AC"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60DCEBBD" w14:textId="0523AD20" w:rsidR="00897690" w:rsidRPr="00AA5198" w:rsidRDefault="00897690" w:rsidP="00FF4FA6">
            <w:pPr>
              <w:widowControl w:val="0"/>
              <w:rPr>
                <w:color w:val="auto"/>
                <w:kern w:val="2"/>
              </w:rPr>
            </w:pPr>
            <w:r w:rsidRPr="00AA5198">
              <w:rPr>
                <w:rFonts w:hint="eastAsia"/>
                <w:color w:val="auto"/>
                <w:kern w:val="2"/>
              </w:rPr>
              <w:t>別紙２</w:t>
            </w:r>
          </w:p>
        </w:tc>
        <w:tc>
          <w:tcPr>
            <w:tcW w:w="5953" w:type="dxa"/>
            <w:tcBorders>
              <w:top w:val="single" w:sz="4" w:space="0" w:color="auto"/>
              <w:bottom w:val="single" w:sz="4" w:space="0" w:color="auto"/>
            </w:tcBorders>
            <w:vAlign w:val="center"/>
          </w:tcPr>
          <w:p w14:paraId="164CA7E6" w14:textId="68ABFE5E" w:rsidR="00897690" w:rsidRPr="00AA5198" w:rsidRDefault="0092276A" w:rsidP="00EC4DD2">
            <w:pPr>
              <w:widowControl w:val="0"/>
              <w:rPr>
                <w:color w:val="auto"/>
                <w:kern w:val="2"/>
              </w:rPr>
            </w:pPr>
            <w:r w:rsidRPr="00AA5198">
              <w:rPr>
                <w:rFonts w:hint="eastAsia"/>
                <w:color w:val="auto"/>
                <w:kern w:val="2"/>
              </w:rPr>
              <w:t>被処分者の氏名、印影及び</w:t>
            </w:r>
            <w:r w:rsidR="00897690" w:rsidRPr="00AA5198">
              <w:rPr>
                <w:rFonts w:hint="eastAsia"/>
                <w:color w:val="auto"/>
                <w:kern w:val="2"/>
              </w:rPr>
              <w:t>所属校</w:t>
            </w:r>
          </w:p>
        </w:tc>
      </w:tr>
      <w:tr w:rsidR="00897690" w:rsidRPr="00AA5198" w14:paraId="569CB11E" w14:textId="77777777" w:rsidTr="00950FF7">
        <w:trPr>
          <w:trHeight w:val="150"/>
        </w:trPr>
        <w:tc>
          <w:tcPr>
            <w:tcW w:w="2100" w:type="dxa"/>
            <w:vMerge/>
            <w:vAlign w:val="center"/>
          </w:tcPr>
          <w:p w14:paraId="11D5EAEC"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56A21ADA" w14:textId="74973A98" w:rsidR="00897690" w:rsidRPr="00AA5198" w:rsidRDefault="00897690" w:rsidP="00FF4FA6">
            <w:pPr>
              <w:widowControl w:val="0"/>
              <w:rPr>
                <w:color w:val="auto"/>
                <w:kern w:val="2"/>
              </w:rPr>
            </w:pPr>
            <w:r w:rsidRPr="00AA5198">
              <w:rPr>
                <w:rFonts w:hint="eastAsia"/>
                <w:color w:val="auto"/>
                <w:kern w:val="2"/>
              </w:rPr>
              <w:t>別紙３</w:t>
            </w:r>
          </w:p>
        </w:tc>
        <w:tc>
          <w:tcPr>
            <w:tcW w:w="5953" w:type="dxa"/>
            <w:vMerge w:val="restart"/>
            <w:tcBorders>
              <w:top w:val="single" w:sz="4" w:space="0" w:color="auto"/>
            </w:tcBorders>
            <w:vAlign w:val="center"/>
          </w:tcPr>
          <w:p w14:paraId="23ED031A" w14:textId="19DA8A4E" w:rsidR="00897690" w:rsidRPr="00AA5198" w:rsidRDefault="00897690" w:rsidP="00EC4DD2">
            <w:pPr>
              <w:widowControl w:val="0"/>
              <w:rPr>
                <w:color w:val="auto"/>
                <w:kern w:val="2"/>
              </w:rPr>
            </w:pPr>
            <w:r w:rsidRPr="00AA5198">
              <w:rPr>
                <w:rFonts w:hint="eastAsia"/>
                <w:color w:val="auto"/>
                <w:kern w:val="2"/>
              </w:rPr>
              <w:t>記載内容全て</w:t>
            </w:r>
          </w:p>
        </w:tc>
      </w:tr>
      <w:tr w:rsidR="00897690" w:rsidRPr="00AA5198" w14:paraId="4C4C86DA" w14:textId="77777777" w:rsidTr="00950FF7">
        <w:trPr>
          <w:trHeight w:val="150"/>
        </w:trPr>
        <w:tc>
          <w:tcPr>
            <w:tcW w:w="2100" w:type="dxa"/>
            <w:vMerge/>
            <w:vAlign w:val="center"/>
          </w:tcPr>
          <w:p w14:paraId="0F6D327C"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6B366722" w14:textId="32810551" w:rsidR="00897690" w:rsidRPr="00AA5198" w:rsidRDefault="00897690" w:rsidP="00FF4FA6">
            <w:pPr>
              <w:widowControl w:val="0"/>
              <w:rPr>
                <w:color w:val="auto"/>
                <w:kern w:val="2"/>
              </w:rPr>
            </w:pPr>
            <w:r w:rsidRPr="00AA5198">
              <w:rPr>
                <w:rFonts w:hint="eastAsia"/>
                <w:color w:val="auto"/>
                <w:kern w:val="2"/>
              </w:rPr>
              <w:t>別紙４－１</w:t>
            </w:r>
          </w:p>
        </w:tc>
        <w:tc>
          <w:tcPr>
            <w:tcW w:w="5953" w:type="dxa"/>
            <w:vMerge/>
            <w:vAlign w:val="center"/>
          </w:tcPr>
          <w:p w14:paraId="211F6403" w14:textId="77777777" w:rsidR="00897690" w:rsidRPr="00AA5198" w:rsidRDefault="00897690" w:rsidP="00EC4DD2">
            <w:pPr>
              <w:widowControl w:val="0"/>
              <w:rPr>
                <w:color w:val="auto"/>
                <w:kern w:val="2"/>
              </w:rPr>
            </w:pPr>
          </w:p>
        </w:tc>
      </w:tr>
      <w:tr w:rsidR="00897690" w:rsidRPr="00AA5198" w14:paraId="3FC6F6F3" w14:textId="77777777" w:rsidTr="00950FF7">
        <w:trPr>
          <w:trHeight w:val="195"/>
        </w:trPr>
        <w:tc>
          <w:tcPr>
            <w:tcW w:w="2100" w:type="dxa"/>
            <w:vMerge/>
            <w:vAlign w:val="center"/>
          </w:tcPr>
          <w:p w14:paraId="3BC960C7"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379276A1" w14:textId="17C8475D" w:rsidR="00897690" w:rsidRPr="00AA5198" w:rsidRDefault="00897690" w:rsidP="00FF4FA6">
            <w:pPr>
              <w:widowControl w:val="0"/>
              <w:rPr>
                <w:color w:val="auto"/>
                <w:kern w:val="2"/>
              </w:rPr>
            </w:pPr>
            <w:r w:rsidRPr="00AA5198">
              <w:rPr>
                <w:rFonts w:hint="eastAsia"/>
                <w:color w:val="auto"/>
                <w:kern w:val="2"/>
              </w:rPr>
              <w:t>別紙４－２</w:t>
            </w:r>
          </w:p>
        </w:tc>
        <w:tc>
          <w:tcPr>
            <w:tcW w:w="5953" w:type="dxa"/>
            <w:vMerge/>
            <w:vAlign w:val="center"/>
          </w:tcPr>
          <w:p w14:paraId="08DDCB25" w14:textId="77777777" w:rsidR="00897690" w:rsidRPr="00AA5198" w:rsidRDefault="00897690" w:rsidP="00EC4DD2">
            <w:pPr>
              <w:widowControl w:val="0"/>
              <w:rPr>
                <w:color w:val="auto"/>
                <w:kern w:val="2"/>
              </w:rPr>
            </w:pPr>
          </w:p>
        </w:tc>
      </w:tr>
      <w:tr w:rsidR="00897690" w:rsidRPr="00AA5198" w14:paraId="5A7789C9" w14:textId="77777777" w:rsidTr="00950FF7">
        <w:trPr>
          <w:trHeight w:val="165"/>
        </w:trPr>
        <w:tc>
          <w:tcPr>
            <w:tcW w:w="2100" w:type="dxa"/>
            <w:vMerge/>
            <w:vAlign w:val="center"/>
          </w:tcPr>
          <w:p w14:paraId="28EB9074"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7011853C" w14:textId="20F7793B" w:rsidR="00897690" w:rsidRPr="00AA5198" w:rsidRDefault="00897690" w:rsidP="00FF4FA6">
            <w:pPr>
              <w:widowControl w:val="0"/>
              <w:rPr>
                <w:color w:val="auto"/>
                <w:kern w:val="2"/>
              </w:rPr>
            </w:pPr>
            <w:r w:rsidRPr="00AA5198">
              <w:rPr>
                <w:rFonts w:hint="eastAsia"/>
                <w:color w:val="auto"/>
                <w:kern w:val="2"/>
              </w:rPr>
              <w:t>別紙４－３</w:t>
            </w:r>
          </w:p>
        </w:tc>
        <w:tc>
          <w:tcPr>
            <w:tcW w:w="5953" w:type="dxa"/>
            <w:vMerge/>
            <w:tcBorders>
              <w:bottom w:val="single" w:sz="4" w:space="0" w:color="auto"/>
            </w:tcBorders>
            <w:vAlign w:val="center"/>
          </w:tcPr>
          <w:p w14:paraId="6B31397E" w14:textId="77777777" w:rsidR="00897690" w:rsidRPr="00AA5198" w:rsidRDefault="00897690" w:rsidP="00EC4DD2">
            <w:pPr>
              <w:widowControl w:val="0"/>
              <w:rPr>
                <w:color w:val="auto"/>
                <w:kern w:val="2"/>
              </w:rPr>
            </w:pPr>
          </w:p>
        </w:tc>
      </w:tr>
      <w:tr w:rsidR="00897690" w:rsidRPr="00AA5198" w14:paraId="36D2FA87" w14:textId="77777777" w:rsidTr="00950FF7">
        <w:trPr>
          <w:trHeight w:val="120"/>
        </w:trPr>
        <w:tc>
          <w:tcPr>
            <w:tcW w:w="2100" w:type="dxa"/>
            <w:vMerge/>
            <w:vAlign w:val="center"/>
          </w:tcPr>
          <w:p w14:paraId="13480D3F"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4E30EEBF" w14:textId="50E3A8BB" w:rsidR="00897690" w:rsidRPr="00AA5198" w:rsidRDefault="00897690" w:rsidP="00FF4FA6">
            <w:pPr>
              <w:widowControl w:val="0"/>
              <w:rPr>
                <w:color w:val="auto"/>
                <w:kern w:val="2"/>
              </w:rPr>
            </w:pPr>
            <w:r w:rsidRPr="00AA5198">
              <w:rPr>
                <w:rFonts w:hint="eastAsia"/>
                <w:color w:val="auto"/>
                <w:kern w:val="2"/>
              </w:rPr>
              <w:t>別紙５</w:t>
            </w:r>
          </w:p>
        </w:tc>
        <w:tc>
          <w:tcPr>
            <w:tcW w:w="5953" w:type="dxa"/>
            <w:vMerge w:val="restart"/>
            <w:tcBorders>
              <w:top w:val="single" w:sz="4" w:space="0" w:color="auto"/>
            </w:tcBorders>
            <w:vAlign w:val="center"/>
          </w:tcPr>
          <w:p w14:paraId="4643EC74" w14:textId="08B34737" w:rsidR="00897690" w:rsidRPr="00AA5198" w:rsidRDefault="00897690" w:rsidP="00EC4DD2">
            <w:pPr>
              <w:widowControl w:val="0"/>
              <w:rPr>
                <w:color w:val="auto"/>
                <w:kern w:val="2"/>
              </w:rPr>
            </w:pPr>
            <w:r w:rsidRPr="00AA5198">
              <w:rPr>
                <w:rFonts w:hint="eastAsia"/>
                <w:color w:val="auto"/>
                <w:kern w:val="2"/>
              </w:rPr>
              <w:t>被処分者の印影</w:t>
            </w:r>
          </w:p>
        </w:tc>
      </w:tr>
      <w:tr w:rsidR="00897690" w:rsidRPr="00AA5198" w14:paraId="749A616A" w14:textId="77777777" w:rsidTr="00950FF7">
        <w:trPr>
          <w:trHeight w:val="195"/>
        </w:trPr>
        <w:tc>
          <w:tcPr>
            <w:tcW w:w="2100" w:type="dxa"/>
            <w:vMerge/>
            <w:vAlign w:val="center"/>
          </w:tcPr>
          <w:p w14:paraId="6769EA80"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65562BC1" w14:textId="1F88FE96" w:rsidR="00897690" w:rsidRPr="00AA5198" w:rsidRDefault="00897690" w:rsidP="00FF4FA6">
            <w:pPr>
              <w:widowControl w:val="0"/>
              <w:rPr>
                <w:color w:val="auto"/>
                <w:kern w:val="2"/>
              </w:rPr>
            </w:pPr>
            <w:r w:rsidRPr="00AA5198">
              <w:rPr>
                <w:rFonts w:hint="eastAsia"/>
                <w:color w:val="auto"/>
                <w:kern w:val="2"/>
              </w:rPr>
              <w:t>別紙６－１</w:t>
            </w:r>
          </w:p>
        </w:tc>
        <w:tc>
          <w:tcPr>
            <w:tcW w:w="5953" w:type="dxa"/>
            <w:vMerge/>
            <w:vAlign w:val="center"/>
          </w:tcPr>
          <w:p w14:paraId="35D98399" w14:textId="77777777" w:rsidR="00897690" w:rsidRPr="00AA5198" w:rsidRDefault="00897690" w:rsidP="00EC4DD2">
            <w:pPr>
              <w:widowControl w:val="0"/>
              <w:rPr>
                <w:color w:val="auto"/>
                <w:kern w:val="2"/>
              </w:rPr>
            </w:pPr>
          </w:p>
        </w:tc>
      </w:tr>
      <w:tr w:rsidR="00897690" w:rsidRPr="00AA5198" w14:paraId="36F47A64" w14:textId="77777777" w:rsidTr="00950FF7">
        <w:trPr>
          <w:trHeight w:val="195"/>
        </w:trPr>
        <w:tc>
          <w:tcPr>
            <w:tcW w:w="2100" w:type="dxa"/>
            <w:vMerge/>
            <w:vAlign w:val="center"/>
          </w:tcPr>
          <w:p w14:paraId="066CD5F4"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18589562" w14:textId="52B716A0" w:rsidR="00897690" w:rsidRPr="00AA5198" w:rsidRDefault="00897690" w:rsidP="00FF4FA6">
            <w:pPr>
              <w:widowControl w:val="0"/>
              <w:rPr>
                <w:color w:val="auto"/>
                <w:kern w:val="2"/>
              </w:rPr>
            </w:pPr>
            <w:r w:rsidRPr="00AA5198">
              <w:rPr>
                <w:rFonts w:hint="eastAsia"/>
                <w:color w:val="auto"/>
                <w:kern w:val="2"/>
              </w:rPr>
              <w:t>別紙６－２</w:t>
            </w:r>
          </w:p>
        </w:tc>
        <w:tc>
          <w:tcPr>
            <w:tcW w:w="5953" w:type="dxa"/>
            <w:vMerge/>
            <w:tcBorders>
              <w:bottom w:val="single" w:sz="4" w:space="0" w:color="auto"/>
            </w:tcBorders>
            <w:vAlign w:val="center"/>
          </w:tcPr>
          <w:p w14:paraId="19679CBB" w14:textId="77777777" w:rsidR="00897690" w:rsidRPr="00AA5198" w:rsidRDefault="00897690" w:rsidP="00EC4DD2">
            <w:pPr>
              <w:widowControl w:val="0"/>
              <w:rPr>
                <w:color w:val="auto"/>
                <w:kern w:val="2"/>
              </w:rPr>
            </w:pPr>
          </w:p>
        </w:tc>
      </w:tr>
      <w:tr w:rsidR="00897690" w:rsidRPr="00AA5198" w14:paraId="43DC6D27" w14:textId="77777777" w:rsidTr="00950FF7">
        <w:trPr>
          <w:trHeight w:val="165"/>
        </w:trPr>
        <w:tc>
          <w:tcPr>
            <w:tcW w:w="2100" w:type="dxa"/>
            <w:vMerge/>
            <w:vAlign w:val="center"/>
          </w:tcPr>
          <w:p w14:paraId="15998B63"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3E851B3F" w14:textId="0F837A19" w:rsidR="00897690" w:rsidRPr="00AA5198" w:rsidRDefault="00897690" w:rsidP="00FF4FA6">
            <w:pPr>
              <w:widowControl w:val="0"/>
              <w:rPr>
                <w:color w:val="auto"/>
                <w:kern w:val="2"/>
              </w:rPr>
            </w:pPr>
            <w:r w:rsidRPr="00AA5198">
              <w:rPr>
                <w:rFonts w:hint="eastAsia"/>
                <w:color w:val="auto"/>
                <w:kern w:val="2"/>
              </w:rPr>
              <w:t>別紙７</w:t>
            </w:r>
          </w:p>
        </w:tc>
        <w:tc>
          <w:tcPr>
            <w:tcW w:w="5953" w:type="dxa"/>
            <w:tcBorders>
              <w:top w:val="single" w:sz="4" w:space="0" w:color="auto"/>
              <w:bottom w:val="single" w:sz="4" w:space="0" w:color="auto"/>
            </w:tcBorders>
            <w:vAlign w:val="center"/>
          </w:tcPr>
          <w:p w14:paraId="26A4F445" w14:textId="1F998DFC" w:rsidR="005956E7" w:rsidRPr="00AA5198" w:rsidRDefault="0092276A" w:rsidP="0097234A">
            <w:pPr>
              <w:widowControl w:val="0"/>
              <w:rPr>
                <w:color w:val="auto"/>
                <w:kern w:val="2"/>
              </w:rPr>
            </w:pPr>
            <w:r w:rsidRPr="00AA5198">
              <w:rPr>
                <w:rFonts w:hint="eastAsia"/>
                <w:color w:val="auto"/>
                <w:kern w:val="2"/>
              </w:rPr>
              <w:t>・被処分者の氏名、</w:t>
            </w:r>
            <w:r w:rsidR="00DB408B" w:rsidRPr="00AA5198">
              <w:rPr>
                <w:rFonts w:hint="eastAsia"/>
                <w:color w:val="auto"/>
                <w:kern w:val="2"/>
              </w:rPr>
              <w:t>印影及び</w:t>
            </w:r>
            <w:r w:rsidR="00897690" w:rsidRPr="00AA5198">
              <w:rPr>
                <w:rFonts w:hint="eastAsia"/>
                <w:color w:val="auto"/>
                <w:kern w:val="2"/>
              </w:rPr>
              <w:t>所属校</w:t>
            </w:r>
          </w:p>
          <w:p w14:paraId="276B8750" w14:textId="599EC408" w:rsidR="00897690" w:rsidRPr="00AA5198" w:rsidRDefault="00897690" w:rsidP="005956E7">
            <w:pPr>
              <w:widowControl w:val="0"/>
              <w:ind w:firstLineChars="100" w:firstLine="220"/>
              <w:rPr>
                <w:color w:val="auto"/>
                <w:kern w:val="2"/>
              </w:rPr>
            </w:pPr>
            <w:r w:rsidRPr="00AA5198">
              <w:rPr>
                <w:rFonts w:hint="eastAsia"/>
                <w:color w:val="auto"/>
                <w:kern w:val="2"/>
              </w:rPr>
              <w:t>所属学校長の氏名</w:t>
            </w:r>
            <w:r w:rsidR="00DB408B" w:rsidRPr="00AA5198">
              <w:rPr>
                <w:rFonts w:hint="eastAsia"/>
                <w:color w:val="auto"/>
                <w:kern w:val="2"/>
              </w:rPr>
              <w:t>及び</w:t>
            </w:r>
            <w:r w:rsidR="00B40B1F" w:rsidRPr="00AA5198">
              <w:rPr>
                <w:rFonts w:hint="eastAsia"/>
                <w:color w:val="auto"/>
                <w:kern w:val="2"/>
              </w:rPr>
              <w:t>所属校</w:t>
            </w:r>
          </w:p>
          <w:p w14:paraId="029E301B" w14:textId="4566E78A" w:rsidR="00897690" w:rsidRPr="00AA5198" w:rsidRDefault="00897690" w:rsidP="0097234A">
            <w:pPr>
              <w:widowControl w:val="0"/>
              <w:rPr>
                <w:color w:val="auto"/>
                <w:kern w:val="2"/>
              </w:rPr>
            </w:pPr>
            <w:r w:rsidRPr="00AA5198">
              <w:rPr>
                <w:rFonts w:hint="eastAsia"/>
                <w:color w:val="auto"/>
                <w:kern w:val="2"/>
              </w:rPr>
              <w:t>・顛末書本文１頁目の１行目８文字目～</w:t>
            </w:r>
            <w:r w:rsidR="00B40B1F" w:rsidRPr="00AA5198">
              <w:rPr>
                <w:color w:val="auto"/>
                <w:kern w:val="2"/>
              </w:rPr>
              <w:t>15</w:t>
            </w:r>
            <w:r w:rsidRPr="00AA5198">
              <w:rPr>
                <w:rFonts w:hint="eastAsia"/>
                <w:color w:val="auto"/>
                <w:kern w:val="2"/>
              </w:rPr>
              <w:t>文字目</w:t>
            </w:r>
          </w:p>
          <w:p w14:paraId="05976840" w14:textId="61582717" w:rsidR="00897690" w:rsidRPr="00AA5198" w:rsidRDefault="00897690" w:rsidP="0097234A">
            <w:pPr>
              <w:widowControl w:val="0"/>
              <w:rPr>
                <w:color w:val="auto"/>
                <w:kern w:val="2"/>
              </w:rPr>
            </w:pPr>
            <w:r w:rsidRPr="00AA5198">
              <w:rPr>
                <w:rFonts w:hint="eastAsia"/>
                <w:color w:val="auto"/>
                <w:kern w:val="2"/>
              </w:rPr>
              <w:t>・顛末書本文１頁目の２行目20文字目～21文字目</w:t>
            </w:r>
          </w:p>
          <w:p w14:paraId="79F960B7" w14:textId="311B8560" w:rsidR="00897690" w:rsidRPr="00AA5198" w:rsidRDefault="00897690" w:rsidP="0097234A">
            <w:pPr>
              <w:widowControl w:val="0"/>
              <w:rPr>
                <w:color w:val="auto"/>
                <w:kern w:val="2"/>
              </w:rPr>
            </w:pPr>
            <w:r w:rsidRPr="00AA5198">
              <w:rPr>
                <w:rFonts w:hint="eastAsia"/>
                <w:color w:val="auto"/>
                <w:kern w:val="2"/>
              </w:rPr>
              <w:t>・顛末書本文１頁目の４行目～７行目</w:t>
            </w:r>
          </w:p>
          <w:p w14:paraId="05E93ABB" w14:textId="66A66A29" w:rsidR="00897690" w:rsidRPr="00AA5198" w:rsidRDefault="00897690" w:rsidP="0097234A">
            <w:pPr>
              <w:widowControl w:val="0"/>
              <w:rPr>
                <w:color w:val="auto"/>
                <w:kern w:val="2"/>
              </w:rPr>
            </w:pPr>
            <w:r w:rsidRPr="00AA5198">
              <w:rPr>
                <w:rFonts w:hint="eastAsia"/>
                <w:color w:val="auto"/>
                <w:kern w:val="2"/>
              </w:rPr>
              <w:t>・顛末書本文１頁目の８行目４文字目～</w:t>
            </w:r>
            <w:r w:rsidR="00B40B1F" w:rsidRPr="00AA5198">
              <w:rPr>
                <w:color w:val="auto"/>
                <w:kern w:val="2"/>
              </w:rPr>
              <w:t>11</w:t>
            </w:r>
            <w:r w:rsidRPr="00AA5198">
              <w:rPr>
                <w:rFonts w:hint="eastAsia"/>
                <w:color w:val="auto"/>
                <w:kern w:val="2"/>
              </w:rPr>
              <w:t>文字目、14文字目～</w:t>
            </w:r>
            <w:r w:rsidR="00B40B1F" w:rsidRPr="00AA5198">
              <w:rPr>
                <w:color w:val="auto"/>
                <w:kern w:val="2"/>
              </w:rPr>
              <w:t>21</w:t>
            </w:r>
            <w:r w:rsidRPr="00AA5198">
              <w:rPr>
                <w:rFonts w:hint="eastAsia"/>
                <w:color w:val="auto"/>
                <w:kern w:val="2"/>
              </w:rPr>
              <w:t>文字目</w:t>
            </w:r>
          </w:p>
          <w:p w14:paraId="57F23317" w14:textId="4A68D30A" w:rsidR="00897690" w:rsidRPr="00AA5198" w:rsidRDefault="00897690" w:rsidP="0097234A">
            <w:pPr>
              <w:widowControl w:val="0"/>
              <w:rPr>
                <w:color w:val="auto"/>
                <w:kern w:val="2"/>
              </w:rPr>
            </w:pPr>
            <w:r w:rsidRPr="00AA5198">
              <w:rPr>
                <w:rFonts w:hint="eastAsia"/>
                <w:color w:val="auto"/>
                <w:kern w:val="2"/>
              </w:rPr>
              <w:t>・顛末書本文１頁目の11行目１文字目～</w:t>
            </w:r>
            <w:r w:rsidR="00B40B1F" w:rsidRPr="00AA5198">
              <w:rPr>
                <w:rFonts w:hint="eastAsia"/>
                <w:color w:val="auto"/>
                <w:kern w:val="2"/>
              </w:rPr>
              <w:t>８</w:t>
            </w:r>
            <w:r w:rsidRPr="00AA5198">
              <w:rPr>
                <w:rFonts w:hint="eastAsia"/>
                <w:color w:val="auto"/>
                <w:kern w:val="2"/>
              </w:rPr>
              <w:t>文字目、</w:t>
            </w:r>
            <w:r w:rsidRPr="00AA5198">
              <w:rPr>
                <w:color w:val="auto"/>
                <w:kern w:val="2"/>
              </w:rPr>
              <w:t>19</w:t>
            </w:r>
            <w:r w:rsidRPr="00AA5198">
              <w:rPr>
                <w:rFonts w:hint="eastAsia"/>
                <w:color w:val="auto"/>
                <w:kern w:val="2"/>
              </w:rPr>
              <w:t>文字目～</w:t>
            </w:r>
            <w:r w:rsidRPr="00AA5198">
              <w:rPr>
                <w:color w:val="auto"/>
                <w:kern w:val="2"/>
              </w:rPr>
              <w:t>27</w:t>
            </w:r>
            <w:r w:rsidRPr="00AA5198">
              <w:rPr>
                <w:rFonts w:hint="eastAsia"/>
                <w:color w:val="auto"/>
                <w:kern w:val="2"/>
              </w:rPr>
              <w:t>文字目</w:t>
            </w:r>
          </w:p>
          <w:p w14:paraId="5A1209EB" w14:textId="6EABFFCD" w:rsidR="00897690" w:rsidRPr="00AA5198" w:rsidRDefault="00897690" w:rsidP="0097234A">
            <w:pPr>
              <w:widowControl w:val="0"/>
              <w:rPr>
                <w:color w:val="auto"/>
                <w:kern w:val="2"/>
              </w:rPr>
            </w:pPr>
            <w:r w:rsidRPr="00AA5198">
              <w:rPr>
                <w:rFonts w:hint="eastAsia"/>
                <w:color w:val="auto"/>
                <w:kern w:val="2"/>
              </w:rPr>
              <w:t>・顛末書本文１頁目の13行目～14行目</w:t>
            </w:r>
          </w:p>
          <w:p w14:paraId="7066E0CB" w14:textId="61D009A0" w:rsidR="00897690" w:rsidRPr="00AA5198" w:rsidRDefault="00897690" w:rsidP="0097234A">
            <w:pPr>
              <w:widowControl w:val="0"/>
              <w:rPr>
                <w:color w:val="auto"/>
                <w:kern w:val="2"/>
              </w:rPr>
            </w:pPr>
            <w:r w:rsidRPr="00AA5198">
              <w:rPr>
                <w:rFonts w:hint="eastAsia"/>
                <w:color w:val="auto"/>
                <w:kern w:val="2"/>
              </w:rPr>
              <w:t>・顛末書本文１頁目の16行目14文字目～</w:t>
            </w:r>
            <w:r w:rsidR="00B40B1F" w:rsidRPr="00AA5198">
              <w:rPr>
                <w:color w:val="auto"/>
                <w:kern w:val="2"/>
              </w:rPr>
              <w:t>21</w:t>
            </w:r>
            <w:r w:rsidRPr="00AA5198">
              <w:rPr>
                <w:rFonts w:hint="eastAsia"/>
                <w:color w:val="auto"/>
                <w:kern w:val="2"/>
              </w:rPr>
              <w:t>文字目</w:t>
            </w:r>
          </w:p>
          <w:p w14:paraId="66CACC9C" w14:textId="60811935" w:rsidR="00897690" w:rsidRPr="00AA5198" w:rsidRDefault="00897690" w:rsidP="0097234A">
            <w:pPr>
              <w:widowControl w:val="0"/>
              <w:rPr>
                <w:color w:val="auto"/>
                <w:kern w:val="2"/>
              </w:rPr>
            </w:pPr>
            <w:r w:rsidRPr="00AA5198">
              <w:rPr>
                <w:rFonts w:hint="eastAsia"/>
                <w:color w:val="auto"/>
                <w:kern w:val="2"/>
              </w:rPr>
              <w:t>・顛末書本文１頁目の17行目39文字目～20行目</w:t>
            </w:r>
          </w:p>
          <w:p w14:paraId="749FA8D7" w14:textId="57C379C7" w:rsidR="00897690" w:rsidRPr="00AA5198" w:rsidRDefault="00897690" w:rsidP="0097234A">
            <w:pPr>
              <w:widowControl w:val="0"/>
              <w:rPr>
                <w:color w:val="auto"/>
                <w:kern w:val="2"/>
              </w:rPr>
            </w:pPr>
            <w:r w:rsidRPr="00AA5198">
              <w:rPr>
                <w:rFonts w:hint="eastAsia"/>
                <w:color w:val="auto"/>
                <w:kern w:val="2"/>
              </w:rPr>
              <w:t>・顛末書本文１頁目の21行目11文字目～</w:t>
            </w:r>
            <w:r w:rsidR="00B40B1F" w:rsidRPr="00AA5198">
              <w:rPr>
                <w:color w:val="auto"/>
                <w:kern w:val="2"/>
              </w:rPr>
              <w:t>18</w:t>
            </w:r>
            <w:r w:rsidRPr="00AA5198">
              <w:rPr>
                <w:rFonts w:hint="eastAsia"/>
                <w:color w:val="auto"/>
                <w:kern w:val="2"/>
              </w:rPr>
              <w:t>文字目、20文字目～21文字目</w:t>
            </w:r>
          </w:p>
          <w:p w14:paraId="13732844" w14:textId="6A3EF588" w:rsidR="00897690" w:rsidRPr="00AA5198" w:rsidRDefault="00897690" w:rsidP="0097234A">
            <w:pPr>
              <w:widowControl w:val="0"/>
              <w:rPr>
                <w:color w:val="auto"/>
                <w:kern w:val="2"/>
              </w:rPr>
            </w:pPr>
            <w:r w:rsidRPr="00AA5198">
              <w:rPr>
                <w:rFonts w:hint="eastAsia"/>
                <w:color w:val="auto"/>
                <w:kern w:val="2"/>
              </w:rPr>
              <w:t>・顛末書本文２頁目の３行目～17行目</w:t>
            </w:r>
          </w:p>
        </w:tc>
      </w:tr>
      <w:tr w:rsidR="00897690" w:rsidRPr="00AA5198" w14:paraId="5CE6B374" w14:textId="77777777" w:rsidTr="00950FF7">
        <w:trPr>
          <w:trHeight w:val="180"/>
        </w:trPr>
        <w:tc>
          <w:tcPr>
            <w:tcW w:w="2100" w:type="dxa"/>
            <w:vMerge/>
            <w:vAlign w:val="center"/>
          </w:tcPr>
          <w:p w14:paraId="36909125"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631D1919" w14:textId="521545D6" w:rsidR="00897690" w:rsidRPr="00AA5198" w:rsidRDefault="00897690" w:rsidP="00FF4FA6">
            <w:pPr>
              <w:widowControl w:val="0"/>
              <w:rPr>
                <w:color w:val="auto"/>
                <w:kern w:val="2"/>
              </w:rPr>
            </w:pPr>
            <w:r w:rsidRPr="00AA5198">
              <w:rPr>
                <w:rFonts w:hint="eastAsia"/>
                <w:color w:val="auto"/>
                <w:kern w:val="2"/>
              </w:rPr>
              <w:t>別紙８－１</w:t>
            </w:r>
          </w:p>
        </w:tc>
        <w:tc>
          <w:tcPr>
            <w:tcW w:w="5953" w:type="dxa"/>
            <w:tcBorders>
              <w:top w:val="single" w:sz="4" w:space="0" w:color="auto"/>
              <w:bottom w:val="single" w:sz="4" w:space="0" w:color="auto"/>
            </w:tcBorders>
            <w:vAlign w:val="center"/>
          </w:tcPr>
          <w:p w14:paraId="629EB13C" w14:textId="32A31C75" w:rsidR="005956E7" w:rsidRPr="00AA5198" w:rsidRDefault="00BD74B3" w:rsidP="00EC4DD2">
            <w:pPr>
              <w:widowControl w:val="0"/>
              <w:rPr>
                <w:color w:val="auto"/>
                <w:kern w:val="2"/>
              </w:rPr>
            </w:pPr>
            <w:r w:rsidRPr="00AA5198">
              <w:rPr>
                <w:rFonts w:hint="eastAsia"/>
                <w:color w:val="auto"/>
                <w:kern w:val="2"/>
              </w:rPr>
              <w:t>・被処分者の氏名及び</w:t>
            </w:r>
            <w:r w:rsidR="00DB408B" w:rsidRPr="00AA5198">
              <w:rPr>
                <w:rFonts w:hint="eastAsia"/>
                <w:color w:val="auto"/>
                <w:kern w:val="2"/>
              </w:rPr>
              <w:t>印影及び</w:t>
            </w:r>
            <w:r w:rsidR="00897690" w:rsidRPr="00AA5198">
              <w:rPr>
                <w:rFonts w:hint="eastAsia"/>
                <w:color w:val="auto"/>
                <w:kern w:val="2"/>
              </w:rPr>
              <w:t>所属校</w:t>
            </w:r>
          </w:p>
          <w:p w14:paraId="516E822F" w14:textId="2B2D0C06" w:rsidR="00897690" w:rsidRDefault="00624F98" w:rsidP="005956E7">
            <w:pPr>
              <w:widowControl w:val="0"/>
              <w:ind w:firstLineChars="100" w:firstLine="220"/>
              <w:rPr>
                <w:color w:val="auto"/>
                <w:kern w:val="2"/>
              </w:rPr>
            </w:pPr>
            <w:r w:rsidRPr="00AA5198">
              <w:rPr>
                <w:rFonts w:hint="eastAsia"/>
                <w:color w:val="auto"/>
                <w:kern w:val="2"/>
              </w:rPr>
              <w:t>所属学校長</w:t>
            </w:r>
            <w:r w:rsidR="00897690" w:rsidRPr="00AA5198">
              <w:rPr>
                <w:rFonts w:hint="eastAsia"/>
                <w:color w:val="auto"/>
                <w:kern w:val="2"/>
              </w:rPr>
              <w:t>の氏名</w:t>
            </w:r>
            <w:r w:rsidR="00DB408B" w:rsidRPr="00AA5198">
              <w:rPr>
                <w:rFonts w:hint="eastAsia"/>
                <w:color w:val="auto"/>
                <w:kern w:val="2"/>
              </w:rPr>
              <w:t>及び所属校</w:t>
            </w:r>
          </w:p>
          <w:p w14:paraId="07A8F342" w14:textId="77777777" w:rsidR="00F445B2" w:rsidRPr="006752C3" w:rsidRDefault="00F445B2" w:rsidP="00F445B2">
            <w:pPr>
              <w:pStyle w:val="af1"/>
              <w:ind w:left="210" w:hangingChars="100" w:hanging="210"/>
              <w:rPr>
                <w:rFonts w:ascii="ＭＳ 明朝" w:hAnsi="ＭＳ 明朝"/>
                <w:sz w:val="22"/>
                <w:szCs w:val="22"/>
              </w:rPr>
            </w:pPr>
            <w:r w:rsidRPr="006752C3">
              <w:rPr>
                <w:rFonts w:ascii="ＭＳ 明朝" w:hAnsi="ＭＳ 明朝" w:hint="eastAsia"/>
              </w:rPr>
              <w:t>・</w:t>
            </w:r>
            <w:r w:rsidRPr="006752C3">
              <w:rPr>
                <w:rFonts w:ascii="ＭＳ 明朝" w:hAnsi="ＭＳ 明朝" w:hint="eastAsia"/>
                <w:sz w:val="22"/>
                <w:szCs w:val="22"/>
              </w:rPr>
              <w:t>申請年月日欄の５文字目～８文字目、14文字目～</w:t>
            </w:r>
            <w:r w:rsidRPr="006752C3">
              <w:rPr>
                <w:rFonts w:ascii="ＭＳ 明朝" w:hAnsi="ＭＳ 明朝"/>
                <w:sz w:val="22"/>
                <w:szCs w:val="22"/>
              </w:rPr>
              <w:t>18</w:t>
            </w:r>
            <w:r w:rsidRPr="006752C3">
              <w:rPr>
                <w:rFonts w:ascii="ＭＳ 明朝" w:hAnsi="ＭＳ 明朝" w:hint="eastAsia"/>
                <w:sz w:val="22"/>
                <w:szCs w:val="22"/>
              </w:rPr>
              <w:t>文</w:t>
            </w:r>
          </w:p>
          <w:p w14:paraId="39F14AAF" w14:textId="594D5B00" w:rsidR="00F445B2" w:rsidRPr="006752C3" w:rsidRDefault="00F445B2" w:rsidP="00F445B2">
            <w:pPr>
              <w:pStyle w:val="af1"/>
              <w:ind w:left="220" w:hangingChars="100" w:hanging="220"/>
              <w:rPr>
                <w:rFonts w:ascii="ＭＳ 明朝" w:hAnsi="ＭＳ 明朝"/>
                <w:sz w:val="22"/>
                <w:szCs w:val="22"/>
              </w:rPr>
            </w:pPr>
            <w:r w:rsidRPr="006752C3">
              <w:rPr>
                <w:rFonts w:ascii="ＭＳ 明朝" w:hAnsi="ＭＳ 明朝" w:hint="eastAsia"/>
                <w:sz w:val="22"/>
                <w:szCs w:val="22"/>
              </w:rPr>
              <w:t>字目</w:t>
            </w:r>
          </w:p>
          <w:p w14:paraId="58A7F2BE" w14:textId="77777777" w:rsidR="00331604" w:rsidRPr="006752C3" w:rsidRDefault="00F445B2" w:rsidP="00331604">
            <w:pPr>
              <w:ind w:left="220" w:hangingChars="100" w:hanging="220"/>
            </w:pPr>
            <w:r w:rsidRPr="006752C3">
              <w:rPr>
                <w:rFonts w:hint="eastAsia"/>
              </w:rPr>
              <w:t>・表中申請年月日欄及び</w:t>
            </w:r>
            <w:r w:rsidR="00331604" w:rsidRPr="006752C3">
              <w:rPr>
                <w:rFonts w:hint="eastAsia"/>
              </w:rPr>
              <w:t>表中</w:t>
            </w:r>
            <w:r w:rsidRPr="006752C3">
              <w:rPr>
                <w:rFonts w:hint="eastAsia"/>
              </w:rPr>
              <w:t>事実発生日欄の「令和１年」</w:t>
            </w:r>
          </w:p>
          <w:p w14:paraId="6E58BA0F" w14:textId="7D41996D" w:rsidR="00897690" w:rsidRPr="00F445B2" w:rsidRDefault="00F445B2" w:rsidP="00331604">
            <w:pPr>
              <w:ind w:left="220" w:hangingChars="100" w:hanging="220"/>
            </w:pPr>
            <w:r w:rsidRPr="006752C3">
              <w:rPr>
                <w:rFonts w:hint="eastAsia"/>
              </w:rPr>
              <w:t>の後５文字</w:t>
            </w:r>
          </w:p>
        </w:tc>
      </w:tr>
      <w:tr w:rsidR="00897690" w:rsidRPr="00AA5198" w14:paraId="0F0DB11B" w14:textId="77777777" w:rsidTr="00624F98">
        <w:trPr>
          <w:trHeight w:val="1657"/>
        </w:trPr>
        <w:tc>
          <w:tcPr>
            <w:tcW w:w="2100" w:type="dxa"/>
            <w:vMerge/>
            <w:vAlign w:val="center"/>
          </w:tcPr>
          <w:p w14:paraId="36143DC3" w14:textId="77777777" w:rsidR="00897690" w:rsidRPr="00AA5198" w:rsidRDefault="00897690" w:rsidP="00EC4DD2">
            <w:pPr>
              <w:widowControl w:val="0"/>
              <w:rPr>
                <w:color w:val="auto"/>
                <w:kern w:val="2"/>
              </w:rPr>
            </w:pPr>
          </w:p>
        </w:tc>
        <w:tc>
          <w:tcPr>
            <w:tcW w:w="1581" w:type="dxa"/>
            <w:tcBorders>
              <w:top w:val="single" w:sz="4" w:space="0" w:color="auto"/>
              <w:bottom w:val="single" w:sz="4" w:space="0" w:color="auto"/>
            </w:tcBorders>
            <w:vAlign w:val="center"/>
          </w:tcPr>
          <w:p w14:paraId="41923E00" w14:textId="7A6E8268" w:rsidR="00897690" w:rsidRPr="00AA5198" w:rsidRDefault="00897690" w:rsidP="00FF4FA6">
            <w:pPr>
              <w:widowControl w:val="0"/>
              <w:rPr>
                <w:color w:val="auto"/>
                <w:kern w:val="2"/>
              </w:rPr>
            </w:pPr>
            <w:r w:rsidRPr="00AA5198">
              <w:rPr>
                <w:rFonts w:hint="eastAsia"/>
                <w:color w:val="auto"/>
                <w:kern w:val="2"/>
              </w:rPr>
              <w:t>別紙８－２</w:t>
            </w:r>
          </w:p>
        </w:tc>
        <w:tc>
          <w:tcPr>
            <w:tcW w:w="5953" w:type="dxa"/>
            <w:tcBorders>
              <w:top w:val="single" w:sz="4" w:space="0" w:color="auto"/>
            </w:tcBorders>
            <w:vAlign w:val="center"/>
          </w:tcPr>
          <w:p w14:paraId="194937EE" w14:textId="71E53652" w:rsidR="005956E7" w:rsidRPr="00AA5198" w:rsidRDefault="00C0189B" w:rsidP="00624F98">
            <w:pPr>
              <w:widowControl w:val="0"/>
              <w:rPr>
                <w:color w:val="auto"/>
                <w:kern w:val="2"/>
              </w:rPr>
            </w:pPr>
            <w:r w:rsidRPr="00AA5198">
              <w:rPr>
                <w:rFonts w:hint="eastAsia"/>
                <w:color w:val="auto"/>
                <w:kern w:val="2"/>
              </w:rPr>
              <w:t>・被処分者の氏名、職員番号、印影及び</w:t>
            </w:r>
            <w:r w:rsidR="00A44190" w:rsidRPr="00AA5198">
              <w:rPr>
                <w:rFonts w:hint="eastAsia"/>
                <w:color w:val="auto"/>
                <w:kern w:val="2"/>
              </w:rPr>
              <w:t>所属校</w:t>
            </w:r>
          </w:p>
          <w:p w14:paraId="501FB68C" w14:textId="40EE58E3" w:rsidR="00624F98" w:rsidRPr="00AA5198" w:rsidRDefault="00624F98" w:rsidP="005956E7">
            <w:pPr>
              <w:widowControl w:val="0"/>
              <w:ind w:firstLineChars="100" w:firstLine="220"/>
              <w:rPr>
                <w:color w:val="auto"/>
                <w:kern w:val="2"/>
              </w:rPr>
            </w:pPr>
            <w:r w:rsidRPr="00AA5198">
              <w:rPr>
                <w:rFonts w:hint="eastAsia"/>
                <w:color w:val="auto"/>
                <w:kern w:val="2"/>
              </w:rPr>
              <w:t>関係職員の氏名</w:t>
            </w:r>
            <w:r w:rsidR="00C0189B" w:rsidRPr="00AA5198">
              <w:rPr>
                <w:rFonts w:hint="eastAsia"/>
                <w:color w:val="auto"/>
                <w:kern w:val="2"/>
              </w:rPr>
              <w:t>及び所属校</w:t>
            </w:r>
          </w:p>
          <w:p w14:paraId="6BAAEF66" w14:textId="17279774" w:rsidR="00624F98" w:rsidRPr="00AA5198" w:rsidRDefault="00C0189B" w:rsidP="00624F98">
            <w:pPr>
              <w:widowControl w:val="0"/>
              <w:rPr>
                <w:color w:val="auto"/>
                <w:kern w:val="2"/>
              </w:rPr>
            </w:pPr>
            <w:r w:rsidRPr="00AA5198">
              <w:rPr>
                <w:rFonts w:hint="eastAsia"/>
                <w:color w:val="auto"/>
                <w:kern w:val="2"/>
              </w:rPr>
              <w:t>・実績日付欄の「令和１年」の後８</w:t>
            </w:r>
            <w:r w:rsidR="00624F98" w:rsidRPr="00AA5198">
              <w:rPr>
                <w:rFonts w:hint="eastAsia"/>
                <w:color w:val="auto"/>
                <w:kern w:val="2"/>
              </w:rPr>
              <w:t>文字</w:t>
            </w:r>
          </w:p>
          <w:p w14:paraId="22616FE0" w14:textId="0FCFF2B8" w:rsidR="00897690" w:rsidRPr="00AA5198" w:rsidRDefault="00DB408B" w:rsidP="00624F98">
            <w:pPr>
              <w:widowControl w:val="0"/>
              <w:rPr>
                <w:color w:val="auto"/>
                <w:kern w:val="2"/>
              </w:rPr>
            </w:pPr>
            <w:r w:rsidRPr="00AA5198">
              <w:rPr>
                <w:rFonts w:hint="eastAsia"/>
                <w:color w:val="auto"/>
                <w:kern w:val="2"/>
              </w:rPr>
              <w:t>・従事した業務の時間、場所及び</w:t>
            </w:r>
            <w:r w:rsidR="00624F98" w:rsidRPr="00AA5198">
              <w:rPr>
                <w:rFonts w:hint="eastAsia"/>
                <w:color w:val="auto"/>
                <w:kern w:val="2"/>
              </w:rPr>
              <w:t>部名（講習名）に係る情報</w:t>
            </w:r>
          </w:p>
        </w:tc>
      </w:tr>
      <w:tr w:rsidR="00624F98" w:rsidRPr="00AA5198" w14:paraId="74F4CECF" w14:textId="77777777" w:rsidTr="000B5B05">
        <w:trPr>
          <w:trHeight w:val="300"/>
        </w:trPr>
        <w:tc>
          <w:tcPr>
            <w:tcW w:w="2100" w:type="dxa"/>
            <w:vMerge/>
            <w:vAlign w:val="center"/>
          </w:tcPr>
          <w:p w14:paraId="7C33B954"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6759C040" w14:textId="0E2A1694" w:rsidR="00624F98" w:rsidRPr="00AA5198" w:rsidRDefault="00624F98" w:rsidP="00624F98">
            <w:pPr>
              <w:widowControl w:val="0"/>
              <w:rPr>
                <w:color w:val="auto"/>
                <w:kern w:val="2"/>
              </w:rPr>
            </w:pPr>
            <w:r w:rsidRPr="00AA5198">
              <w:rPr>
                <w:rFonts w:hint="eastAsia"/>
                <w:color w:val="auto"/>
                <w:kern w:val="2"/>
              </w:rPr>
              <w:t>別紙９</w:t>
            </w:r>
          </w:p>
        </w:tc>
        <w:tc>
          <w:tcPr>
            <w:tcW w:w="5953" w:type="dxa"/>
            <w:tcBorders>
              <w:top w:val="single" w:sz="4" w:space="0" w:color="auto"/>
              <w:bottom w:val="single" w:sz="4" w:space="0" w:color="auto"/>
            </w:tcBorders>
            <w:vAlign w:val="center"/>
          </w:tcPr>
          <w:p w14:paraId="79315773" w14:textId="7FB0E322" w:rsidR="00624F98" w:rsidRPr="00AA5198" w:rsidRDefault="00624F98" w:rsidP="00624F98">
            <w:pPr>
              <w:widowControl w:val="0"/>
              <w:rPr>
                <w:color w:val="auto"/>
                <w:kern w:val="2"/>
              </w:rPr>
            </w:pPr>
            <w:r w:rsidRPr="00AA5198">
              <w:rPr>
                <w:rFonts w:hint="eastAsia"/>
                <w:color w:val="auto"/>
                <w:kern w:val="2"/>
              </w:rPr>
              <w:t>被処分者の印影</w:t>
            </w:r>
          </w:p>
        </w:tc>
      </w:tr>
      <w:tr w:rsidR="00624F98" w:rsidRPr="00AA5198" w14:paraId="3011F024" w14:textId="77777777" w:rsidTr="00950FF7">
        <w:trPr>
          <w:trHeight w:val="135"/>
        </w:trPr>
        <w:tc>
          <w:tcPr>
            <w:tcW w:w="2100" w:type="dxa"/>
            <w:vMerge/>
            <w:vAlign w:val="center"/>
          </w:tcPr>
          <w:p w14:paraId="4AB218D4"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2D6F5AC1" w14:textId="3F393CDA" w:rsidR="00624F98" w:rsidRPr="00AA5198" w:rsidRDefault="00624F98" w:rsidP="00624F98">
            <w:pPr>
              <w:widowControl w:val="0"/>
              <w:rPr>
                <w:color w:val="auto"/>
                <w:kern w:val="2"/>
              </w:rPr>
            </w:pPr>
            <w:r w:rsidRPr="00AA5198">
              <w:rPr>
                <w:rFonts w:hint="eastAsia"/>
                <w:color w:val="auto"/>
                <w:kern w:val="2"/>
              </w:rPr>
              <w:t>別紙</w:t>
            </w:r>
            <w:r w:rsidRPr="00AA5198">
              <w:rPr>
                <w:color w:val="auto"/>
                <w:kern w:val="2"/>
              </w:rPr>
              <w:t>10－１</w:t>
            </w:r>
          </w:p>
        </w:tc>
        <w:tc>
          <w:tcPr>
            <w:tcW w:w="5953" w:type="dxa"/>
            <w:vMerge w:val="restart"/>
            <w:vAlign w:val="center"/>
          </w:tcPr>
          <w:p w14:paraId="3D593083" w14:textId="628F0473" w:rsidR="005956E7" w:rsidRPr="00AA5198" w:rsidRDefault="00DB408B" w:rsidP="00624F98">
            <w:pPr>
              <w:widowControl w:val="0"/>
              <w:rPr>
                <w:color w:val="auto"/>
                <w:kern w:val="2"/>
              </w:rPr>
            </w:pPr>
            <w:r w:rsidRPr="00AA5198">
              <w:rPr>
                <w:rFonts w:hint="eastAsia"/>
                <w:color w:val="auto"/>
                <w:kern w:val="2"/>
              </w:rPr>
              <w:t>・被処分者の氏名、職員番号、印影及び</w:t>
            </w:r>
            <w:r w:rsidR="00A44190" w:rsidRPr="00AA5198">
              <w:rPr>
                <w:rFonts w:hint="eastAsia"/>
                <w:color w:val="auto"/>
                <w:kern w:val="2"/>
              </w:rPr>
              <w:t>所属校</w:t>
            </w:r>
          </w:p>
          <w:p w14:paraId="1DE4094D" w14:textId="35168E2D" w:rsidR="00624F98" w:rsidRPr="00AA5198" w:rsidRDefault="00624F98" w:rsidP="005956E7">
            <w:pPr>
              <w:widowControl w:val="0"/>
              <w:ind w:firstLineChars="100" w:firstLine="220"/>
              <w:rPr>
                <w:color w:val="auto"/>
                <w:kern w:val="2"/>
              </w:rPr>
            </w:pPr>
            <w:r w:rsidRPr="00AA5198">
              <w:rPr>
                <w:rFonts w:hint="eastAsia"/>
                <w:color w:val="auto"/>
                <w:kern w:val="2"/>
              </w:rPr>
              <w:t>所属学校長の氏名</w:t>
            </w:r>
          </w:p>
          <w:p w14:paraId="50458F2F" w14:textId="33AF7D5B" w:rsidR="00624F98" w:rsidRPr="00AA5198" w:rsidRDefault="00624F98" w:rsidP="00624F98">
            <w:pPr>
              <w:widowControl w:val="0"/>
              <w:rPr>
                <w:color w:val="auto"/>
                <w:kern w:val="2"/>
              </w:rPr>
            </w:pPr>
            <w:r w:rsidRPr="00AA5198">
              <w:rPr>
                <w:rFonts w:hint="eastAsia"/>
                <w:color w:val="auto"/>
                <w:kern w:val="2"/>
              </w:rPr>
              <w:t>・実績日付欄の</w:t>
            </w:r>
            <w:r w:rsidR="00C0189B" w:rsidRPr="00AA5198">
              <w:rPr>
                <w:rFonts w:hint="eastAsia"/>
                <w:color w:val="auto"/>
                <w:kern w:val="2"/>
              </w:rPr>
              <w:t>６文字目～13文字目</w:t>
            </w:r>
          </w:p>
          <w:p w14:paraId="23F95A82" w14:textId="09BD52AA" w:rsidR="00624F98" w:rsidRPr="00AA5198" w:rsidRDefault="00DB408B" w:rsidP="00624F98">
            <w:pPr>
              <w:widowControl w:val="0"/>
              <w:rPr>
                <w:color w:val="auto"/>
                <w:kern w:val="2"/>
              </w:rPr>
            </w:pPr>
            <w:r w:rsidRPr="00AA5198">
              <w:rPr>
                <w:rFonts w:hint="eastAsia"/>
                <w:color w:val="auto"/>
                <w:kern w:val="2"/>
              </w:rPr>
              <w:t>・従事した業務の時間、場所及び</w:t>
            </w:r>
            <w:r w:rsidR="00624F98" w:rsidRPr="00AA5198">
              <w:rPr>
                <w:rFonts w:hint="eastAsia"/>
                <w:color w:val="auto"/>
                <w:kern w:val="2"/>
              </w:rPr>
              <w:t>部名（講習名）に係る情報</w:t>
            </w:r>
          </w:p>
        </w:tc>
      </w:tr>
      <w:tr w:rsidR="00624F98" w:rsidRPr="00AA5198" w14:paraId="36201574" w14:textId="77777777" w:rsidTr="00950FF7">
        <w:trPr>
          <w:trHeight w:val="180"/>
        </w:trPr>
        <w:tc>
          <w:tcPr>
            <w:tcW w:w="2100" w:type="dxa"/>
            <w:vMerge/>
            <w:vAlign w:val="center"/>
          </w:tcPr>
          <w:p w14:paraId="23D7D15B"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29875B83" w14:textId="182516C9" w:rsidR="00624F98" w:rsidRPr="00AA5198" w:rsidRDefault="00624F98" w:rsidP="00624F98">
            <w:pPr>
              <w:widowControl w:val="0"/>
              <w:rPr>
                <w:color w:val="auto"/>
                <w:kern w:val="2"/>
              </w:rPr>
            </w:pPr>
            <w:r w:rsidRPr="00AA5198">
              <w:rPr>
                <w:rFonts w:hint="eastAsia"/>
                <w:color w:val="auto"/>
                <w:kern w:val="2"/>
              </w:rPr>
              <w:t>別紙10－３</w:t>
            </w:r>
          </w:p>
        </w:tc>
        <w:tc>
          <w:tcPr>
            <w:tcW w:w="5953" w:type="dxa"/>
            <w:vMerge/>
            <w:vAlign w:val="center"/>
          </w:tcPr>
          <w:p w14:paraId="48CE870F" w14:textId="77777777" w:rsidR="00624F98" w:rsidRPr="00AA5198" w:rsidRDefault="00624F98" w:rsidP="00624F98">
            <w:pPr>
              <w:widowControl w:val="0"/>
              <w:rPr>
                <w:color w:val="auto"/>
                <w:kern w:val="2"/>
              </w:rPr>
            </w:pPr>
          </w:p>
        </w:tc>
      </w:tr>
      <w:tr w:rsidR="00624F98" w:rsidRPr="00AA5198" w14:paraId="3958ABAD" w14:textId="77777777" w:rsidTr="00950FF7">
        <w:trPr>
          <w:trHeight w:val="120"/>
        </w:trPr>
        <w:tc>
          <w:tcPr>
            <w:tcW w:w="2100" w:type="dxa"/>
            <w:vMerge/>
            <w:vAlign w:val="center"/>
          </w:tcPr>
          <w:p w14:paraId="6F56318A"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58B767C7" w14:textId="097B9EF0" w:rsidR="00624F98" w:rsidRPr="00AA5198" w:rsidRDefault="00624F98" w:rsidP="00624F98">
            <w:pPr>
              <w:widowControl w:val="0"/>
              <w:rPr>
                <w:color w:val="auto"/>
                <w:kern w:val="2"/>
              </w:rPr>
            </w:pPr>
            <w:r w:rsidRPr="00AA5198">
              <w:rPr>
                <w:rFonts w:hint="eastAsia"/>
                <w:color w:val="auto"/>
                <w:kern w:val="2"/>
              </w:rPr>
              <w:t>別紙10－５</w:t>
            </w:r>
          </w:p>
        </w:tc>
        <w:tc>
          <w:tcPr>
            <w:tcW w:w="5953" w:type="dxa"/>
            <w:vMerge/>
            <w:vAlign w:val="center"/>
          </w:tcPr>
          <w:p w14:paraId="0F1525D2" w14:textId="77777777" w:rsidR="00624F98" w:rsidRPr="00AA5198" w:rsidRDefault="00624F98" w:rsidP="00624F98">
            <w:pPr>
              <w:widowControl w:val="0"/>
              <w:rPr>
                <w:color w:val="auto"/>
                <w:kern w:val="2"/>
              </w:rPr>
            </w:pPr>
          </w:p>
        </w:tc>
      </w:tr>
      <w:tr w:rsidR="00624F98" w:rsidRPr="00AA5198" w14:paraId="5AE5FB0F" w14:textId="77777777" w:rsidTr="00950FF7">
        <w:trPr>
          <w:trHeight w:val="150"/>
        </w:trPr>
        <w:tc>
          <w:tcPr>
            <w:tcW w:w="2100" w:type="dxa"/>
            <w:vMerge/>
            <w:vAlign w:val="center"/>
          </w:tcPr>
          <w:p w14:paraId="2A7C1FD2"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76DD8F81" w14:textId="6DC34C88" w:rsidR="00624F98" w:rsidRPr="00AA5198" w:rsidRDefault="00624F98" w:rsidP="00624F98">
            <w:pPr>
              <w:widowControl w:val="0"/>
              <w:rPr>
                <w:color w:val="auto"/>
                <w:kern w:val="2"/>
              </w:rPr>
            </w:pPr>
            <w:r w:rsidRPr="00AA5198">
              <w:rPr>
                <w:rFonts w:hint="eastAsia"/>
                <w:color w:val="auto"/>
                <w:kern w:val="2"/>
              </w:rPr>
              <w:t>別紙10－７</w:t>
            </w:r>
          </w:p>
        </w:tc>
        <w:tc>
          <w:tcPr>
            <w:tcW w:w="5953" w:type="dxa"/>
            <w:vMerge/>
            <w:vAlign w:val="center"/>
          </w:tcPr>
          <w:p w14:paraId="2CD74E5C" w14:textId="77777777" w:rsidR="00624F98" w:rsidRPr="00AA5198" w:rsidRDefault="00624F98" w:rsidP="00624F98">
            <w:pPr>
              <w:widowControl w:val="0"/>
              <w:rPr>
                <w:color w:val="auto"/>
                <w:kern w:val="2"/>
              </w:rPr>
            </w:pPr>
          </w:p>
        </w:tc>
      </w:tr>
      <w:tr w:rsidR="00624F98" w:rsidRPr="00AA5198" w14:paraId="46420C90" w14:textId="77777777" w:rsidTr="00950FF7">
        <w:trPr>
          <w:trHeight w:val="150"/>
        </w:trPr>
        <w:tc>
          <w:tcPr>
            <w:tcW w:w="2100" w:type="dxa"/>
            <w:vMerge/>
            <w:vAlign w:val="center"/>
          </w:tcPr>
          <w:p w14:paraId="39DD63CA"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7D4A14F2" w14:textId="50511253" w:rsidR="00624F98" w:rsidRPr="00AA5198" w:rsidRDefault="00624F98" w:rsidP="00624F98">
            <w:pPr>
              <w:widowControl w:val="0"/>
              <w:rPr>
                <w:color w:val="auto"/>
                <w:kern w:val="2"/>
              </w:rPr>
            </w:pPr>
            <w:r w:rsidRPr="00AA5198">
              <w:rPr>
                <w:rFonts w:hint="eastAsia"/>
                <w:color w:val="auto"/>
                <w:kern w:val="2"/>
              </w:rPr>
              <w:t>別紙10－９</w:t>
            </w:r>
          </w:p>
        </w:tc>
        <w:tc>
          <w:tcPr>
            <w:tcW w:w="5953" w:type="dxa"/>
            <w:vMerge/>
            <w:vAlign w:val="center"/>
          </w:tcPr>
          <w:p w14:paraId="1E127C94" w14:textId="77777777" w:rsidR="00624F98" w:rsidRPr="00AA5198" w:rsidRDefault="00624F98" w:rsidP="00624F98">
            <w:pPr>
              <w:widowControl w:val="0"/>
              <w:rPr>
                <w:color w:val="auto"/>
                <w:kern w:val="2"/>
              </w:rPr>
            </w:pPr>
          </w:p>
        </w:tc>
      </w:tr>
      <w:tr w:rsidR="00624F98" w:rsidRPr="00AA5198" w14:paraId="3186E56B" w14:textId="77777777" w:rsidTr="00950FF7">
        <w:trPr>
          <w:trHeight w:val="150"/>
        </w:trPr>
        <w:tc>
          <w:tcPr>
            <w:tcW w:w="2100" w:type="dxa"/>
            <w:vMerge/>
            <w:vAlign w:val="center"/>
          </w:tcPr>
          <w:p w14:paraId="66D9D21F"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4D5ED34A" w14:textId="1DBFF1FD" w:rsidR="00624F98" w:rsidRPr="00AA5198" w:rsidRDefault="00624F98" w:rsidP="00624F98">
            <w:pPr>
              <w:widowControl w:val="0"/>
              <w:rPr>
                <w:color w:val="auto"/>
                <w:kern w:val="2"/>
              </w:rPr>
            </w:pPr>
            <w:r w:rsidRPr="00AA5198">
              <w:rPr>
                <w:rFonts w:hint="eastAsia"/>
                <w:color w:val="auto"/>
                <w:kern w:val="2"/>
              </w:rPr>
              <w:t>別紙10－11</w:t>
            </w:r>
          </w:p>
        </w:tc>
        <w:tc>
          <w:tcPr>
            <w:tcW w:w="5953" w:type="dxa"/>
            <w:vMerge/>
            <w:tcBorders>
              <w:bottom w:val="single" w:sz="4" w:space="0" w:color="auto"/>
            </w:tcBorders>
            <w:vAlign w:val="center"/>
          </w:tcPr>
          <w:p w14:paraId="49DCAA87" w14:textId="77777777" w:rsidR="00624F98" w:rsidRPr="00AA5198" w:rsidRDefault="00624F98" w:rsidP="00624F98">
            <w:pPr>
              <w:widowControl w:val="0"/>
              <w:rPr>
                <w:color w:val="auto"/>
                <w:kern w:val="2"/>
              </w:rPr>
            </w:pPr>
          </w:p>
        </w:tc>
      </w:tr>
      <w:tr w:rsidR="00624F98" w:rsidRPr="00AA5198" w14:paraId="5A73DC88" w14:textId="77777777" w:rsidTr="00950FF7">
        <w:trPr>
          <w:trHeight w:val="105"/>
        </w:trPr>
        <w:tc>
          <w:tcPr>
            <w:tcW w:w="2100" w:type="dxa"/>
            <w:vMerge/>
            <w:vAlign w:val="center"/>
          </w:tcPr>
          <w:p w14:paraId="46AA78BC"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vAlign w:val="center"/>
          </w:tcPr>
          <w:p w14:paraId="14E68E41" w14:textId="3124A9E2" w:rsidR="00624F98" w:rsidRPr="00AA5198" w:rsidRDefault="00624F98" w:rsidP="00624F98">
            <w:pPr>
              <w:widowControl w:val="0"/>
              <w:rPr>
                <w:color w:val="auto"/>
                <w:kern w:val="2"/>
              </w:rPr>
            </w:pPr>
            <w:r w:rsidRPr="00AA5198">
              <w:rPr>
                <w:rFonts w:hint="eastAsia"/>
                <w:color w:val="auto"/>
                <w:kern w:val="2"/>
              </w:rPr>
              <w:t>別紙10－２</w:t>
            </w:r>
          </w:p>
        </w:tc>
        <w:tc>
          <w:tcPr>
            <w:tcW w:w="5953" w:type="dxa"/>
            <w:vMerge w:val="restart"/>
            <w:tcBorders>
              <w:top w:val="single" w:sz="4" w:space="0" w:color="auto"/>
            </w:tcBorders>
            <w:vAlign w:val="center"/>
          </w:tcPr>
          <w:p w14:paraId="6BEC11CD" w14:textId="4FBF5EED" w:rsidR="00624F98" w:rsidRPr="00AA5198" w:rsidRDefault="00624F98" w:rsidP="00624F98">
            <w:pPr>
              <w:widowControl w:val="0"/>
              <w:rPr>
                <w:color w:val="auto"/>
                <w:kern w:val="2"/>
              </w:rPr>
            </w:pPr>
            <w:r w:rsidRPr="00AA5198">
              <w:rPr>
                <w:rFonts w:hint="eastAsia"/>
                <w:color w:val="auto"/>
                <w:kern w:val="2"/>
              </w:rPr>
              <w:t>年月日欄、曜日欄、天気欄を除く記載内容全て</w:t>
            </w:r>
          </w:p>
        </w:tc>
      </w:tr>
      <w:tr w:rsidR="00624F98" w:rsidRPr="00AA5198" w14:paraId="467A40C7" w14:textId="77777777" w:rsidTr="00950FF7">
        <w:trPr>
          <w:trHeight w:val="318"/>
        </w:trPr>
        <w:tc>
          <w:tcPr>
            <w:tcW w:w="2100" w:type="dxa"/>
            <w:vMerge/>
            <w:vAlign w:val="center"/>
          </w:tcPr>
          <w:p w14:paraId="62D25379"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tcPr>
          <w:p w14:paraId="39D93D06" w14:textId="0015CDFD" w:rsidR="00624F98" w:rsidRPr="00AA5198" w:rsidRDefault="00624F98" w:rsidP="00624F98">
            <w:pPr>
              <w:widowControl w:val="0"/>
              <w:rPr>
                <w:color w:val="auto"/>
                <w:kern w:val="2"/>
              </w:rPr>
            </w:pPr>
            <w:r w:rsidRPr="00AA5198">
              <w:rPr>
                <w:rFonts w:hint="eastAsia"/>
              </w:rPr>
              <w:t>別紙</w:t>
            </w:r>
            <w:r w:rsidRPr="00AA5198">
              <w:t>10－</w:t>
            </w:r>
            <w:r w:rsidRPr="00AA5198">
              <w:rPr>
                <w:rFonts w:hint="eastAsia"/>
              </w:rPr>
              <w:t>４</w:t>
            </w:r>
          </w:p>
        </w:tc>
        <w:tc>
          <w:tcPr>
            <w:tcW w:w="5953" w:type="dxa"/>
            <w:vMerge/>
            <w:vAlign w:val="center"/>
          </w:tcPr>
          <w:p w14:paraId="5E06D084" w14:textId="77777777" w:rsidR="00624F98" w:rsidRPr="00AA5198" w:rsidRDefault="00624F98" w:rsidP="00624F98">
            <w:pPr>
              <w:widowControl w:val="0"/>
              <w:rPr>
                <w:color w:val="auto"/>
                <w:kern w:val="2"/>
              </w:rPr>
            </w:pPr>
          </w:p>
        </w:tc>
      </w:tr>
      <w:tr w:rsidR="00624F98" w:rsidRPr="00AA5198" w14:paraId="59D487F0" w14:textId="77777777" w:rsidTr="00950FF7">
        <w:trPr>
          <w:trHeight w:val="315"/>
        </w:trPr>
        <w:tc>
          <w:tcPr>
            <w:tcW w:w="2100" w:type="dxa"/>
            <w:vMerge/>
            <w:vAlign w:val="center"/>
          </w:tcPr>
          <w:p w14:paraId="049416C2"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tcPr>
          <w:p w14:paraId="4039CA79" w14:textId="543554D4" w:rsidR="00624F98" w:rsidRPr="00AA5198" w:rsidRDefault="00624F98" w:rsidP="00624F98">
            <w:pPr>
              <w:widowControl w:val="0"/>
              <w:rPr>
                <w:color w:val="auto"/>
                <w:kern w:val="2"/>
              </w:rPr>
            </w:pPr>
            <w:r w:rsidRPr="00AA5198">
              <w:rPr>
                <w:rFonts w:hint="eastAsia"/>
              </w:rPr>
              <w:t>別紙</w:t>
            </w:r>
            <w:r w:rsidRPr="00AA5198">
              <w:t>10－</w:t>
            </w:r>
            <w:r w:rsidRPr="00AA5198">
              <w:rPr>
                <w:rFonts w:hint="eastAsia"/>
              </w:rPr>
              <w:t>６</w:t>
            </w:r>
          </w:p>
        </w:tc>
        <w:tc>
          <w:tcPr>
            <w:tcW w:w="5953" w:type="dxa"/>
            <w:vMerge/>
            <w:vAlign w:val="center"/>
          </w:tcPr>
          <w:p w14:paraId="04194E11" w14:textId="77777777" w:rsidR="00624F98" w:rsidRPr="00AA5198" w:rsidRDefault="00624F98" w:rsidP="00624F98">
            <w:pPr>
              <w:widowControl w:val="0"/>
              <w:rPr>
                <w:color w:val="auto"/>
                <w:kern w:val="2"/>
              </w:rPr>
            </w:pPr>
          </w:p>
        </w:tc>
      </w:tr>
      <w:tr w:rsidR="00624F98" w:rsidRPr="00AA5198" w14:paraId="56B93F49" w14:textId="77777777" w:rsidTr="00950FF7">
        <w:trPr>
          <w:trHeight w:val="360"/>
        </w:trPr>
        <w:tc>
          <w:tcPr>
            <w:tcW w:w="2100" w:type="dxa"/>
            <w:vMerge/>
            <w:vAlign w:val="center"/>
          </w:tcPr>
          <w:p w14:paraId="6E8C03FA"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tcPr>
          <w:p w14:paraId="0C81741A" w14:textId="3372AB1F" w:rsidR="00624F98" w:rsidRPr="00AA5198" w:rsidRDefault="00624F98" w:rsidP="00624F98">
            <w:pPr>
              <w:widowControl w:val="0"/>
            </w:pPr>
            <w:r w:rsidRPr="00AA5198">
              <w:rPr>
                <w:rFonts w:hint="eastAsia"/>
              </w:rPr>
              <w:t>別紙</w:t>
            </w:r>
            <w:r w:rsidRPr="00AA5198">
              <w:t>10－</w:t>
            </w:r>
            <w:r w:rsidRPr="00AA5198">
              <w:rPr>
                <w:rFonts w:hint="eastAsia"/>
              </w:rPr>
              <w:t>８</w:t>
            </w:r>
          </w:p>
        </w:tc>
        <w:tc>
          <w:tcPr>
            <w:tcW w:w="5953" w:type="dxa"/>
            <w:vMerge/>
            <w:vAlign w:val="center"/>
          </w:tcPr>
          <w:p w14:paraId="5D4FBAAC" w14:textId="77777777" w:rsidR="00624F98" w:rsidRPr="00AA5198" w:rsidRDefault="00624F98" w:rsidP="00624F98">
            <w:pPr>
              <w:widowControl w:val="0"/>
              <w:rPr>
                <w:color w:val="auto"/>
                <w:kern w:val="2"/>
              </w:rPr>
            </w:pPr>
          </w:p>
        </w:tc>
      </w:tr>
      <w:tr w:rsidR="00624F98" w:rsidRPr="00AA5198" w14:paraId="38495F33" w14:textId="77777777" w:rsidTr="00950FF7">
        <w:trPr>
          <w:trHeight w:val="375"/>
        </w:trPr>
        <w:tc>
          <w:tcPr>
            <w:tcW w:w="2100" w:type="dxa"/>
            <w:vMerge/>
            <w:vAlign w:val="center"/>
          </w:tcPr>
          <w:p w14:paraId="2A3E2B27"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tcPr>
          <w:p w14:paraId="2E0A3882" w14:textId="17F252E3" w:rsidR="00624F98" w:rsidRPr="00AA5198" w:rsidRDefault="00624F98" w:rsidP="00624F98">
            <w:pPr>
              <w:widowControl w:val="0"/>
              <w:rPr>
                <w:color w:val="auto"/>
                <w:kern w:val="2"/>
              </w:rPr>
            </w:pPr>
            <w:r w:rsidRPr="00AA5198">
              <w:rPr>
                <w:rFonts w:hint="eastAsia"/>
              </w:rPr>
              <w:t>別紙</w:t>
            </w:r>
            <w:r w:rsidRPr="00AA5198">
              <w:t>10－</w:t>
            </w:r>
            <w:r w:rsidRPr="00AA5198">
              <w:rPr>
                <w:rFonts w:hint="eastAsia"/>
              </w:rPr>
              <w:t>10</w:t>
            </w:r>
          </w:p>
        </w:tc>
        <w:tc>
          <w:tcPr>
            <w:tcW w:w="5953" w:type="dxa"/>
            <w:vMerge/>
            <w:vAlign w:val="center"/>
          </w:tcPr>
          <w:p w14:paraId="592695B0" w14:textId="77777777" w:rsidR="00624F98" w:rsidRPr="00AA5198" w:rsidRDefault="00624F98" w:rsidP="00624F98">
            <w:pPr>
              <w:widowControl w:val="0"/>
              <w:rPr>
                <w:color w:val="auto"/>
                <w:kern w:val="2"/>
              </w:rPr>
            </w:pPr>
          </w:p>
        </w:tc>
      </w:tr>
      <w:tr w:rsidR="00624F98" w:rsidRPr="00AA5198" w14:paraId="7032988A" w14:textId="77777777" w:rsidTr="00950FF7">
        <w:trPr>
          <w:trHeight w:val="375"/>
        </w:trPr>
        <w:tc>
          <w:tcPr>
            <w:tcW w:w="2100" w:type="dxa"/>
            <w:vMerge/>
            <w:vAlign w:val="center"/>
          </w:tcPr>
          <w:p w14:paraId="5B5FD662" w14:textId="77777777" w:rsidR="00624F98" w:rsidRPr="00AA5198" w:rsidRDefault="00624F98" w:rsidP="00624F98">
            <w:pPr>
              <w:widowControl w:val="0"/>
              <w:rPr>
                <w:color w:val="auto"/>
                <w:kern w:val="2"/>
              </w:rPr>
            </w:pPr>
          </w:p>
        </w:tc>
        <w:tc>
          <w:tcPr>
            <w:tcW w:w="1581" w:type="dxa"/>
            <w:tcBorders>
              <w:top w:val="single" w:sz="4" w:space="0" w:color="auto"/>
              <w:bottom w:val="single" w:sz="4" w:space="0" w:color="auto"/>
            </w:tcBorders>
          </w:tcPr>
          <w:p w14:paraId="06B05322" w14:textId="45E89066" w:rsidR="00624F98" w:rsidRPr="00AA5198" w:rsidRDefault="00624F98" w:rsidP="00624F98">
            <w:pPr>
              <w:widowControl w:val="0"/>
              <w:rPr>
                <w:color w:val="auto"/>
                <w:kern w:val="2"/>
              </w:rPr>
            </w:pPr>
            <w:r w:rsidRPr="00AA5198">
              <w:rPr>
                <w:rFonts w:hint="eastAsia"/>
              </w:rPr>
              <w:t>別紙</w:t>
            </w:r>
            <w:r w:rsidRPr="00AA5198">
              <w:t>10－</w:t>
            </w:r>
            <w:r w:rsidRPr="00AA5198">
              <w:rPr>
                <w:rFonts w:hint="eastAsia"/>
              </w:rPr>
              <w:t>12</w:t>
            </w:r>
          </w:p>
        </w:tc>
        <w:tc>
          <w:tcPr>
            <w:tcW w:w="5953" w:type="dxa"/>
            <w:vMerge/>
            <w:tcBorders>
              <w:bottom w:val="single" w:sz="4" w:space="0" w:color="auto"/>
            </w:tcBorders>
            <w:vAlign w:val="center"/>
          </w:tcPr>
          <w:p w14:paraId="3571F78C" w14:textId="77777777" w:rsidR="00624F98" w:rsidRPr="00AA5198" w:rsidRDefault="00624F98" w:rsidP="00624F98">
            <w:pPr>
              <w:widowControl w:val="0"/>
              <w:rPr>
                <w:color w:val="auto"/>
                <w:kern w:val="2"/>
              </w:rPr>
            </w:pPr>
          </w:p>
        </w:tc>
      </w:tr>
      <w:tr w:rsidR="00624F98" w:rsidRPr="00EC4DD2" w14:paraId="57B75D77" w14:textId="77777777" w:rsidTr="00950FF7">
        <w:trPr>
          <w:trHeight w:val="2070"/>
        </w:trPr>
        <w:tc>
          <w:tcPr>
            <w:tcW w:w="2100" w:type="dxa"/>
            <w:vMerge/>
            <w:vAlign w:val="center"/>
          </w:tcPr>
          <w:p w14:paraId="5EE916C5" w14:textId="77777777" w:rsidR="00624F98" w:rsidRPr="00AA5198" w:rsidRDefault="00624F98" w:rsidP="00624F98">
            <w:pPr>
              <w:widowControl w:val="0"/>
              <w:rPr>
                <w:color w:val="auto"/>
                <w:kern w:val="2"/>
              </w:rPr>
            </w:pPr>
          </w:p>
        </w:tc>
        <w:tc>
          <w:tcPr>
            <w:tcW w:w="1581" w:type="dxa"/>
            <w:tcBorders>
              <w:top w:val="single" w:sz="4" w:space="0" w:color="auto"/>
            </w:tcBorders>
            <w:vAlign w:val="center"/>
          </w:tcPr>
          <w:p w14:paraId="2F1B7B9A" w14:textId="7D7E6E32" w:rsidR="00624F98" w:rsidRPr="00AA5198" w:rsidRDefault="00624F98" w:rsidP="00624F98">
            <w:pPr>
              <w:widowControl w:val="0"/>
              <w:rPr>
                <w:color w:val="auto"/>
                <w:kern w:val="2"/>
              </w:rPr>
            </w:pPr>
            <w:r w:rsidRPr="00AA5198">
              <w:rPr>
                <w:rFonts w:hint="eastAsia"/>
                <w:color w:val="auto"/>
                <w:kern w:val="2"/>
              </w:rPr>
              <w:t>別紙11</w:t>
            </w:r>
          </w:p>
        </w:tc>
        <w:tc>
          <w:tcPr>
            <w:tcW w:w="5953" w:type="dxa"/>
            <w:tcBorders>
              <w:top w:val="single" w:sz="4" w:space="0" w:color="auto"/>
              <w:bottom w:val="single" w:sz="4" w:space="0" w:color="auto"/>
            </w:tcBorders>
            <w:vAlign w:val="center"/>
          </w:tcPr>
          <w:p w14:paraId="7F191FE9" w14:textId="1836C372" w:rsidR="00B40B1F" w:rsidRPr="00AA5198" w:rsidRDefault="00624F98" w:rsidP="00624F98">
            <w:pPr>
              <w:widowControl w:val="0"/>
              <w:rPr>
                <w:color w:val="auto"/>
                <w:kern w:val="2"/>
              </w:rPr>
            </w:pPr>
            <w:r w:rsidRPr="00AA5198">
              <w:rPr>
                <w:rFonts w:hint="eastAsia"/>
                <w:color w:val="auto"/>
                <w:kern w:val="2"/>
              </w:rPr>
              <w:t>・被処分者の氏名、</w:t>
            </w:r>
            <w:r w:rsidR="00BC27C5" w:rsidRPr="00AA5198">
              <w:rPr>
                <w:rFonts w:hint="eastAsia"/>
                <w:color w:val="auto"/>
                <w:kern w:val="2"/>
              </w:rPr>
              <w:t>印影及び</w:t>
            </w:r>
            <w:r w:rsidR="00B40B1F" w:rsidRPr="00AA5198">
              <w:rPr>
                <w:rFonts w:hint="eastAsia"/>
                <w:color w:val="auto"/>
                <w:kern w:val="2"/>
              </w:rPr>
              <w:t>所属校</w:t>
            </w:r>
          </w:p>
          <w:p w14:paraId="0A57E275" w14:textId="0DE2611E" w:rsidR="005956E7" w:rsidRPr="00AA5198" w:rsidRDefault="00624F98" w:rsidP="00B40B1F">
            <w:pPr>
              <w:widowControl w:val="0"/>
              <w:ind w:firstLineChars="100" w:firstLine="220"/>
              <w:rPr>
                <w:color w:val="auto"/>
                <w:kern w:val="2"/>
              </w:rPr>
            </w:pPr>
            <w:r w:rsidRPr="00AA5198">
              <w:rPr>
                <w:rFonts w:hint="eastAsia"/>
                <w:color w:val="auto"/>
                <w:kern w:val="2"/>
              </w:rPr>
              <w:t>所属学校長の氏名</w:t>
            </w:r>
            <w:r w:rsidR="00BC27C5" w:rsidRPr="00AA5198">
              <w:rPr>
                <w:rFonts w:hint="eastAsia"/>
                <w:color w:val="auto"/>
                <w:kern w:val="2"/>
              </w:rPr>
              <w:t>及び</w:t>
            </w:r>
            <w:r w:rsidR="00B40B1F" w:rsidRPr="00AA5198">
              <w:rPr>
                <w:rFonts w:hint="eastAsia"/>
                <w:color w:val="auto"/>
                <w:kern w:val="2"/>
              </w:rPr>
              <w:t>所属校</w:t>
            </w:r>
          </w:p>
          <w:p w14:paraId="41085519" w14:textId="32DE044E" w:rsidR="00624F98" w:rsidRPr="00AA5198" w:rsidRDefault="00624F98" w:rsidP="005956E7">
            <w:pPr>
              <w:widowControl w:val="0"/>
              <w:ind w:firstLineChars="100" w:firstLine="220"/>
              <w:rPr>
                <w:color w:val="auto"/>
                <w:kern w:val="2"/>
              </w:rPr>
            </w:pPr>
            <w:r w:rsidRPr="00AA5198">
              <w:rPr>
                <w:rFonts w:hint="eastAsia"/>
                <w:color w:val="auto"/>
                <w:kern w:val="2"/>
              </w:rPr>
              <w:t>被害生徒の名前</w:t>
            </w:r>
          </w:p>
          <w:p w14:paraId="2C3FDD69" w14:textId="68998738" w:rsidR="00624F98" w:rsidRPr="00AA5198" w:rsidRDefault="00624F98" w:rsidP="00624F98">
            <w:pPr>
              <w:widowControl w:val="0"/>
              <w:rPr>
                <w:color w:val="auto"/>
                <w:kern w:val="2"/>
              </w:rPr>
            </w:pPr>
            <w:r w:rsidRPr="00AA5198">
              <w:rPr>
                <w:rFonts w:hint="eastAsia"/>
                <w:color w:val="auto"/>
                <w:kern w:val="2"/>
              </w:rPr>
              <w:t>・</w:t>
            </w:r>
            <w:r w:rsidR="005956E7" w:rsidRPr="00AA5198">
              <w:rPr>
                <w:rFonts w:hint="eastAsia"/>
                <w:color w:val="auto"/>
                <w:kern w:val="2"/>
              </w:rPr>
              <w:t>顛末書本文１頁目の22行目</w:t>
            </w:r>
            <w:r w:rsidR="001840EE" w:rsidRPr="00AA5198">
              <w:rPr>
                <w:rFonts w:hint="eastAsia"/>
                <w:color w:val="auto"/>
                <w:kern w:val="2"/>
              </w:rPr>
              <w:t>、24行</w:t>
            </w:r>
            <w:r w:rsidRPr="00AA5198">
              <w:rPr>
                <w:rFonts w:hint="eastAsia"/>
                <w:color w:val="auto"/>
                <w:kern w:val="2"/>
              </w:rPr>
              <w:t>目</w:t>
            </w:r>
            <w:r w:rsidR="00105030" w:rsidRPr="00AA5198">
              <w:rPr>
                <w:rFonts w:hint="eastAsia"/>
                <w:color w:val="auto"/>
                <w:kern w:val="2"/>
              </w:rPr>
              <w:t>６</w:t>
            </w:r>
            <w:r w:rsidR="00B40B1F" w:rsidRPr="00AA5198">
              <w:rPr>
                <w:rFonts w:hint="eastAsia"/>
                <w:color w:val="auto"/>
                <w:kern w:val="2"/>
              </w:rPr>
              <w:t>文字</w:t>
            </w:r>
            <w:r w:rsidRPr="00AA5198">
              <w:rPr>
                <w:rFonts w:hint="eastAsia"/>
                <w:color w:val="auto"/>
                <w:kern w:val="2"/>
              </w:rPr>
              <w:t>～</w:t>
            </w:r>
            <w:r w:rsidR="00B40B1F" w:rsidRPr="00AA5198">
              <w:rPr>
                <w:rFonts w:hint="eastAsia"/>
                <w:color w:val="auto"/>
                <w:kern w:val="2"/>
              </w:rPr>
              <w:t>22</w:t>
            </w:r>
            <w:r w:rsidRPr="00AA5198">
              <w:rPr>
                <w:rFonts w:hint="eastAsia"/>
                <w:color w:val="auto"/>
                <w:kern w:val="2"/>
              </w:rPr>
              <w:t>文字目</w:t>
            </w:r>
          </w:p>
          <w:p w14:paraId="4C619C56" w14:textId="350C0543" w:rsidR="00624F98" w:rsidRPr="00F4394D" w:rsidRDefault="00624F98" w:rsidP="00624F98">
            <w:pPr>
              <w:widowControl w:val="0"/>
              <w:rPr>
                <w:color w:val="auto"/>
                <w:kern w:val="2"/>
              </w:rPr>
            </w:pPr>
            <w:r w:rsidRPr="00AA5198">
              <w:rPr>
                <w:rFonts w:hint="eastAsia"/>
                <w:color w:val="auto"/>
                <w:kern w:val="2"/>
              </w:rPr>
              <w:t>・</w:t>
            </w:r>
            <w:r w:rsidR="001840EE" w:rsidRPr="00AA5198">
              <w:rPr>
                <w:rFonts w:hint="eastAsia"/>
                <w:color w:val="auto"/>
                <w:kern w:val="2"/>
              </w:rPr>
              <w:t>顛末書本文２頁目の２行目～12行目</w:t>
            </w:r>
          </w:p>
        </w:tc>
      </w:tr>
    </w:tbl>
    <w:p w14:paraId="38245CA7" w14:textId="79467CE5" w:rsidR="0038590E" w:rsidRPr="00EC4DD2" w:rsidRDefault="0038590E" w:rsidP="00392635"/>
    <w:sectPr w:rsidR="0038590E" w:rsidRPr="00EC4DD2" w:rsidSect="002336DA">
      <w:headerReference w:type="default" r:id="rId8"/>
      <w:footerReference w:type="default" r:id="rId9"/>
      <w:pgSz w:w="11906" w:h="16838" w:code="9"/>
      <w:pgMar w:top="1134" w:right="1134" w:bottom="1134" w:left="1134" w:header="680"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D4DFB" w16cid:durableId="26DC767F"/>
  <w16cid:commentId w16cid:paraId="3666CD38" w16cid:durableId="26DC7729"/>
  <w16cid:commentId w16cid:paraId="64661CFF" w16cid:durableId="26DC78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E62D" w14:textId="77777777" w:rsidR="00083749" w:rsidRDefault="00083749" w:rsidP="00E41839">
      <w:r>
        <w:separator/>
      </w:r>
    </w:p>
  </w:endnote>
  <w:endnote w:type="continuationSeparator" w:id="0">
    <w:p w14:paraId="096BF899" w14:textId="77777777" w:rsidR="00083749" w:rsidRDefault="00083749" w:rsidP="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982827"/>
      <w:docPartObj>
        <w:docPartGallery w:val="Page Numbers (Bottom of Page)"/>
        <w:docPartUnique/>
      </w:docPartObj>
    </w:sdtPr>
    <w:sdtEndPr/>
    <w:sdtContent>
      <w:p w14:paraId="4FDA33EC" w14:textId="2D175A7A" w:rsidR="00BD3502" w:rsidRDefault="00BD3502">
        <w:pPr>
          <w:pStyle w:val="a5"/>
          <w:jc w:val="center"/>
        </w:pPr>
        <w:r>
          <w:fldChar w:fldCharType="begin"/>
        </w:r>
        <w:r>
          <w:instrText>PAGE   \* MERGEFORMAT</w:instrText>
        </w:r>
        <w:r>
          <w:fldChar w:fldCharType="separate"/>
        </w:r>
        <w:r w:rsidR="00BC2959" w:rsidRPr="00BC2959">
          <w:rPr>
            <w:noProof/>
            <w:lang w:val="ja-JP"/>
          </w:rPr>
          <w:t>1</w:t>
        </w:r>
        <w:r>
          <w:fldChar w:fldCharType="end"/>
        </w:r>
      </w:p>
    </w:sdtContent>
  </w:sdt>
  <w:p w14:paraId="0106BD27" w14:textId="77777777" w:rsidR="00BD3502" w:rsidRDefault="00BD35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9FFD" w14:textId="77777777" w:rsidR="00083749" w:rsidRDefault="00083749" w:rsidP="00E41839">
      <w:r>
        <w:separator/>
      </w:r>
    </w:p>
  </w:footnote>
  <w:footnote w:type="continuationSeparator" w:id="0">
    <w:p w14:paraId="256152D1" w14:textId="77777777" w:rsidR="00083749" w:rsidRDefault="00083749" w:rsidP="00E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2B7C" w14:textId="77777777" w:rsidR="00BD3502" w:rsidRPr="00337F72" w:rsidRDefault="00BD3502"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C6B0879"/>
    <w:multiLevelType w:val="hybridMultilevel"/>
    <w:tmpl w:val="C02252E8"/>
    <w:lvl w:ilvl="0" w:tplc="B930FEC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90"/>
    <w:rsid w:val="00020964"/>
    <w:rsid w:val="0002493D"/>
    <w:rsid w:val="000436C6"/>
    <w:rsid w:val="00047A5F"/>
    <w:rsid w:val="000508B6"/>
    <w:rsid w:val="0005298B"/>
    <w:rsid w:val="000557C9"/>
    <w:rsid w:val="000572E0"/>
    <w:rsid w:val="00070E1B"/>
    <w:rsid w:val="00071BE2"/>
    <w:rsid w:val="00071C70"/>
    <w:rsid w:val="00074AC0"/>
    <w:rsid w:val="000830DC"/>
    <w:rsid w:val="000834EE"/>
    <w:rsid w:val="00083749"/>
    <w:rsid w:val="00085E4B"/>
    <w:rsid w:val="000A23F1"/>
    <w:rsid w:val="000A2711"/>
    <w:rsid w:val="000B58A1"/>
    <w:rsid w:val="000D74AB"/>
    <w:rsid w:val="00101AA3"/>
    <w:rsid w:val="00103ED7"/>
    <w:rsid w:val="00104854"/>
    <w:rsid w:val="00105030"/>
    <w:rsid w:val="00110C54"/>
    <w:rsid w:val="0011585A"/>
    <w:rsid w:val="00125FF2"/>
    <w:rsid w:val="001353C3"/>
    <w:rsid w:val="001478EA"/>
    <w:rsid w:val="00150011"/>
    <w:rsid w:val="00154E34"/>
    <w:rsid w:val="00163603"/>
    <w:rsid w:val="00165419"/>
    <w:rsid w:val="0017222D"/>
    <w:rsid w:val="00183C68"/>
    <w:rsid w:val="001840EE"/>
    <w:rsid w:val="0018566F"/>
    <w:rsid w:val="001934CE"/>
    <w:rsid w:val="0019447A"/>
    <w:rsid w:val="00195553"/>
    <w:rsid w:val="001D22C8"/>
    <w:rsid w:val="001D2438"/>
    <w:rsid w:val="001D6F4F"/>
    <w:rsid w:val="001E3339"/>
    <w:rsid w:val="001E3EFF"/>
    <w:rsid w:val="00204966"/>
    <w:rsid w:val="0021202D"/>
    <w:rsid w:val="00212274"/>
    <w:rsid w:val="0021378E"/>
    <w:rsid w:val="002336DA"/>
    <w:rsid w:val="00240AE8"/>
    <w:rsid w:val="00241852"/>
    <w:rsid w:val="00241F57"/>
    <w:rsid w:val="00247AED"/>
    <w:rsid w:val="00253C6E"/>
    <w:rsid w:val="002549A0"/>
    <w:rsid w:val="00256994"/>
    <w:rsid w:val="00266598"/>
    <w:rsid w:val="00284EDE"/>
    <w:rsid w:val="002869CF"/>
    <w:rsid w:val="0029312A"/>
    <w:rsid w:val="002950B7"/>
    <w:rsid w:val="00296B48"/>
    <w:rsid w:val="002A06A1"/>
    <w:rsid w:val="002B5B5D"/>
    <w:rsid w:val="002B7635"/>
    <w:rsid w:val="002B7B40"/>
    <w:rsid w:val="002D15DB"/>
    <w:rsid w:val="002D6C12"/>
    <w:rsid w:val="00301C19"/>
    <w:rsid w:val="003028EC"/>
    <w:rsid w:val="0031346B"/>
    <w:rsid w:val="00321DD0"/>
    <w:rsid w:val="00325962"/>
    <w:rsid w:val="00326EA1"/>
    <w:rsid w:val="00331604"/>
    <w:rsid w:val="00337F72"/>
    <w:rsid w:val="00340626"/>
    <w:rsid w:val="00341CAE"/>
    <w:rsid w:val="003445A6"/>
    <w:rsid w:val="003623B8"/>
    <w:rsid w:val="00362907"/>
    <w:rsid w:val="00364899"/>
    <w:rsid w:val="00366039"/>
    <w:rsid w:val="003671A8"/>
    <w:rsid w:val="00370FEE"/>
    <w:rsid w:val="00373B92"/>
    <w:rsid w:val="0038590E"/>
    <w:rsid w:val="00392635"/>
    <w:rsid w:val="003937AA"/>
    <w:rsid w:val="003D49D3"/>
    <w:rsid w:val="003D557E"/>
    <w:rsid w:val="003E15AB"/>
    <w:rsid w:val="00405DBC"/>
    <w:rsid w:val="00411B33"/>
    <w:rsid w:val="0041247E"/>
    <w:rsid w:val="0042525D"/>
    <w:rsid w:val="004367A6"/>
    <w:rsid w:val="00436A28"/>
    <w:rsid w:val="00450148"/>
    <w:rsid w:val="00461E76"/>
    <w:rsid w:val="00467B94"/>
    <w:rsid w:val="00472B57"/>
    <w:rsid w:val="0048071A"/>
    <w:rsid w:val="004827BC"/>
    <w:rsid w:val="00497284"/>
    <w:rsid w:val="00497CFE"/>
    <w:rsid w:val="004A15D3"/>
    <w:rsid w:val="004B21A6"/>
    <w:rsid w:val="004B46A6"/>
    <w:rsid w:val="004C18C7"/>
    <w:rsid w:val="004D252B"/>
    <w:rsid w:val="004D41B4"/>
    <w:rsid w:val="004D74A1"/>
    <w:rsid w:val="004E0351"/>
    <w:rsid w:val="004F0178"/>
    <w:rsid w:val="004F633F"/>
    <w:rsid w:val="005017CC"/>
    <w:rsid w:val="00502E14"/>
    <w:rsid w:val="00514080"/>
    <w:rsid w:val="00524EC1"/>
    <w:rsid w:val="00534C8E"/>
    <w:rsid w:val="0054251E"/>
    <w:rsid w:val="00544318"/>
    <w:rsid w:val="00554A8B"/>
    <w:rsid w:val="005601E6"/>
    <w:rsid w:val="005775CD"/>
    <w:rsid w:val="00582383"/>
    <w:rsid w:val="00583EB0"/>
    <w:rsid w:val="00584C83"/>
    <w:rsid w:val="00584E7E"/>
    <w:rsid w:val="00586DAA"/>
    <w:rsid w:val="00586E83"/>
    <w:rsid w:val="005956E7"/>
    <w:rsid w:val="005B196A"/>
    <w:rsid w:val="005B27AA"/>
    <w:rsid w:val="005C4630"/>
    <w:rsid w:val="005D0C24"/>
    <w:rsid w:val="005D77A0"/>
    <w:rsid w:val="005E0153"/>
    <w:rsid w:val="005F7B67"/>
    <w:rsid w:val="0060676F"/>
    <w:rsid w:val="00607672"/>
    <w:rsid w:val="0061116E"/>
    <w:rsid w:val="006149D5"/>
    <w:rsid w:val="00624F98"/>
    <w:rsid w:val="0062603B"/>
    <w:rsid w:val="00630211"/>
    <w:rsid w:val="006317C2"/>
    <w:rsid w:val="00632064"/>
    <w:rsid w:val="00632176"/>
    <w:rsid w:val="00637FAE"/>
    <w:rsid w:val="00645417"/>
    <w:rsid w:val="00647B49"/>
    <w:rsid w:val="0065556A"/>
    <w:rsid w:val="00662165"/>
    <w:rsid w:val="006752C3"/>
    <w:rsid w:val="0068283D"/>
    <w:rsid w:val="00682DCC"/>
    <w:rsid w:val="00683A90"/>
    <w:rsid w:val="006971C1"/>
    <w:rsid w:val="006A4BC3"/>
    <w:rsid w:val="006A4BF9"/>
    <w:rsid w:val="006B2508"/>
    <w:rsid w:val="006C3B02"/>
    <w:rsid w:val="006D1348"/>
    <w:rsid w:val="006D6675"/>
    <w:rsid w:val="006E0CED"/>
    <w:rsid w:val="006F6348"/>
    <w:rsid w:val="00700235"/>
    <w:rsid w:val="00704F06"/>
    <w:rsid w:val="00707C47"/>
    <w:rsid w:val="007103AD"/>
    <w:rsid w:val="00711A1E"/>
    <w:rsid w:val="00711DEB"/>
    <w:rsid w:val="00720711"/>
    <w:rsid w:val="00722F05"/>
    <w:rsid w:val="00735C24"/>
    <w:rsid w:val="00737E59"/>
    <w:rsid w:val="007466E6"/>
    <w:rsid w:val="00746B51"/>
    <w:rsid w:val="00755AF4"/>
    <w:rsid w:val="00760189"/>
    <w:rsid w:val="00761864"/>
    <w:rsid w:val="007631D9"/>
    <w:rsid w:val="00772C39"/>
    <w:rsid w:val="007745D8"/>
    <w:rsid w:val="00774D51"/>
    <w:rsid w:val="00790112"/>
    <w:rsid w:val="00790EB5"/>
    <w:rsid w:val="00792D4E"/>
    <w:rsid w:val="00795DCC"/>
    <w:rsid w:val="007B2579"/>
    <w:rsid w:val="007B2E56"/>
    <w:rsid w:val="007B44DD"/>
    <w:rsid w:val="007C32A5"/>
    <w:rsid w:val="007C6840"/>
    <w:rsid w:val="007D2015"/>
    <w:rsid w:val="007F78C8"/>
    <w:rsid w:val="008157D6"/>
    <w:rsid w:val="0082390D"/>
    <w:rsid w:val="00832EFA"/>
    <w:rsid w:val="00841899"/>
    <w:rsid w:val="008564AD"/>
    <w:rsid w:val="008656B4"/>
    <w:rsid w:val="008714F7"/>
    <w:rsid w:val="00897690"/>
    <w:rsid w:val="008A1DB4"/>
    <w:rsid w:val="008A52E9"/>
    <w:rsid w:val="008B4F58"/>
    <w:rsid w:val="008C1E43"/>
    <w:rsid w:val="008D553D"/>
    <w:rsid w:val="008D6E73"/>
    <w:rsid w:val="009139E7"/>
    <w:rsid w:val="0092276A"/>
    <w:rsid w:val="00923423"/>
    <w:rsid w:val="00933B43"/>
    <w:rsid w:val="009414C1"/>
    <w:rsid w:val="00942FFB"/>
    <w:rsid w:val="00944596"/>
    <w:rsid w:val="00950FF7"/>
    <w:rsid w:val="00960F2E"/>
    <w:rsid w:val="00962844"/>
    <w:rsid w:val="0096571F"/>
    <w:rsid w:val="00965A3E"/>
    <w:rsid w:val="009679F7"/>
    <w:rsid w:val="0097234A"/>
    <w:rsid w:val="00973023"/>
    <w:rsid w:val="00974DDE"/>
    <w:rsid w:val="009771FA"/>
    <w:rsid w:val="00990A7B"/>
    <w:rsid w:val="009911EB"/>
    <w:rsid w:val="00994AA7"/>
    <w:rsid w:val="009B2F3E"/>
    <w:rsid w:val="009B335E"/>
    <w:rsid w:val="009B4B3D"/>
    <w:rsid w:val="009B6D7A"/>
    <w:rsid w:val="009C4F69"/>
    <w:rsid w:val="009D0029"/>
    <w:rsid w:val="009D1E79"/>
    <w:rsid w:val="009D3C2B"/>
    <w:rsid w:val="009D3DF5"/>
    <w:rsid w:val="009E3B1A"/>
    <w:rsid w:val="009F4B93"/>
    <w:rsid w:val="00A02FC4"/>
    <w:rsid w:val="00A14A34"/>
    <w:rsid w:val="00A15438"/>
    <w:rsid w:val="00A156FC"/>
    <w:rsid w:val="00A24FF7"/>
    <w:rsid w:val="00A34248"/>
    <w:rsid w:val="00A42B7B"/>
    <w:rsid w:val="00A44190"/>
    <w:rsid w:val="00A45B93"/>
    <w:rsid w:val="00A7586F"/>
    <w:rsid w:val="00A80213"/>
    <w:rsid w:val="00A8235B"/>
    <w:rsid w:val="00A84911"/>
    <w:rsid w:val="00A91387"/>
    <w:rsid w:val="00A93606"/>
    <w:rsid w:val="00AA5198"/>
    <w:rsid w:val="00AA563D"/>
    <w:rsid w:val="00AA5FB8"/>
    <w:rsid w:val="00AB4D77"/>
    <w:rsid w:val="00AC0C51"/>
    <w:rsid w:val="00AC2079"/>
    <w:rsid w:val="00AD0B99"/>
    <w:rsid w:val="00AD49C7"/>
    <w:rsid w:val="00AE061E"/>
    <w:rsid w:val="00B0081B"/>
    <w:rsid w:val="00B00D70"/>
    <w:rsid w:val="00B0705D"/>
    <w:rsid w:val="00B07219"/>
    <w:rsid w:val="00B17DF0"/>
    <w:rsid w:val="00B2083F"/>
    <w:rsid w:val="00B20E58"/>
    <w:rsid w:val="00B25A96"/>
    <w:rsid w:val="00B25ABD"/>
    <w:rsid w:val="00B276FC"/>
    <w:rsid w:val="00B310FB"/>
    <w:rsid w:val="00B313D6"/>
    <w:rsid w:val="00B33E34"/>
    <w:rsid w:val="00B34B75"/>
    <w:rsid w:val="00B40B1F"/>
    <w:rsid w:val="00B44140"/>
    <w:rsid w:val="00B51AE6"/>
    <w:rsid w:val="00B562DE"/>
    <w:rsid w:val="00B60ECC"/>
    <w:rsid w:val="00B65254"/>
    <w:rsid w:val="00B74D77"/>
    <w:rsid w:val="00B764B8"/>
    <w:rsid w:val="00B900C9"/>
    <w:rsid w:val="00B90C76"/>
    <w:rsid w:val="00B917EE"/>
    <w:rsid w:val="00B9535F"/>
    <w:rsid w:val="00BA5098"/>
    <w:rsid w:val="00BC27C5"/>
    <w:rsid w:val="00BC2959"/>
    <w:rsid w:val="00BC609C"/>
    <w:rsid w:val="00BD3502"/>
    <w:rsid w:val="00BD74B3"/>
    <w:rsid w:val="00BD7C5C"/>
    <w:rsid w:val="00BF7DF0"/>
    <w:rsid w:val="00C0189B"/>
    <w:rsid w:val="00C041ED"/>
    <w:rsid w:val="00C15EC4"/>
    <w:rsid w:val="00C237A4"/>
    <w:rsid w:val="00C2411A"/>
    <w:rsid w:val="00C24E60"/>
    <w:rsid w:val="00C25465"/>
    <w:rsid w:val="00C2781B"/>
    <w:rsid w:val="00C31DFA"/>
    <w:rsid w:val="00C4446E"/>
    <w:rsid w:val="00C47A3A"/>
    <w:rsid w:val="00C60CE3"/>
    <w:rsid w:val="00C657BB"/>
    <w:rsid w:val="00C66188"/>
    <w:rsid w:val="00C74CF5"/>
    <w:rsid w:val="00C83F68"/>
    <w:rsid w:val="00C90A88"/>
    <w:rsid w:val="00C92C7D"/>
    <w:rsid w:val="00CA2754"/>
    <w:rsid w:val="00CA2DE8"/>
    <w:rsid w:val="00CA78E1"/>
    <w:rsid w:val="00CC6C78"/>
    <w:rsid w:val="00CE2FBE"/>
    <w:rsid w:val="00CE6D5B"/>
    <w:rsid w:val="00CF089B"/>
    <w:rsid w:val="00CF48F6"/>
    <w:rsid w:val="00D04512"/>
    <w:rsid w:val="00D0700A"/>
    <w:rsid w:val="00D07B85"/>
    <w:rsid w:val="00D11B62"/>
    <w:rsid w:val="00D204A7"/>
    <w:rsid w:val="00D23AD3"/>
    <w:rsid w:val="00D24CFD"/>
    <w:rsid w:val="00D270A2"/>
    <w:rsid w:val="00D3483A"/>
    <w:rsid w:val="00D34B42"/>
    <w:rsid w:val="00D57CF5"/>
    <w:rsid w:val="00D74C00"/>
    <w:rsid w:val="00D85E0D"/>
    <w:rsid w:val="00DB31CD"/>
    <w:rsid w:val="00DB408B"/>
    <w:rsid w:val="00DB40FF"/>
    <w:rsid w:val="00DB5311"/>
    <w:rsid w:val="00DC0912"/>
    <w:rsid w:val="00DC3E11"/>
    <w:rsid w:val="00DE41F1"/>
    <w:rsid w:val="00DE59A6"/>
    <w:rsid w:val="00DE72A1"/>
    <w:rsid w:val="00DF5593"/>
    <w:rsid w:val="00E0423E"/>
    <w:rsid w:val="00E048CF"/>
    <w:rsid w:val="00E140C2"/>
    <w:rsid w:val="00E21511"/>
    <w:rsid w:val="00E21DAA"/>
    <w:rsid w:val="00E4015F"/>
    <w:rsid w:val="00E41839"/>
    <w:rsid w:val="00E52CA9"/>
    <w:rsid w:val="00E62294"/>
    <w:rsid w:val="00E679FB"/>
    <w:rsid w:val="00E71032"/>
    <w:rsid w:val="00E772C5"/>
    <w:rsid w:val="00EA09B9"/>
    <w:rsid w:val="00EC06A8"/>
    <w:rsid w:val="00EC4DD2"/>
    <w:rsid w:val="00ED7CAA"/>
    <w:rsid w:val="00EF364A"/>
    <w:rsid w:val="00F02BB2"/>
    <w:rsid w:val="00F05044"/>
    <w:rsid w:val="00F12470"/>
    <w:rsid w:val="00F13101"/>
    <w:rsid w:val="00F134AF"/>
    <w:rsid w:val="00F2075E"/>
    <w:rsid w:val="00F24453"/>
    <w:rsid w:val="00F324CD"/>
    <w:rsid w:val="00F32DCF"/>
    <w:rsid w:val="00F4394D"/>
    <w:rsid w:val="00F445B2"/>
    <w:rsid w:val="00F50A2A"/>
    <w:rsid w:val="00F57310"/>
    <w:rsid w:val="00F60AFC"/>
    <w:rsid w:val="00F61D28"/>
    <w:rsid w:val="00F67051"/>
    <w:rsid w:val="00F81FC1"/>
    <w:rsid w:val="00F91F23"/>
    <w:rsid w:val="00F95F66"/>
    <w:rsid w:val="00F96084"/>
    <w:rsid w:val="00FA6688"/>
    <w:rsid w:val="00FB1664"/>
    <w:rsid w:val="00FB7A88"/>
    <w:rsid w:val="00FC163F"/>
    <w:rsid w:val="00FC5462"/>
    <w:rsid w:val="00FD093C"/>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2DB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66"/>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C4DD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3E11"/>
    <w:pPr>
      <w:jc w:val="left"/>
    </w:pPr>
    <w:rPr>
      <w:rFonts w:ascii="ＭＳ 明朝" w:eastAsia="ＭＳ 明朝" w:hAnsi="ＭＳ 明朝" w:cs="Times New Roman"/>
      <w:color w:val="000000"/>
      <w:kern w:val="0"/>
      <w:sz w:val="22"/>
    </w:rPr>
  </w:style>
  <w:style w:type="character" w:styleId="ac">
    <w:name w:val="annotation reference"/>
    <w:basedOn w:val="a0"/>
    <w:uiPriority w:val="99"/>
    <w:semiHidden/>
    <w:unhideWhenUsed/>
    <w:rsid w:val="00A15438"/>
    <w:rPr>
      <w:sz w:val="18"/>
      <w:szCs w:val="18"/>
    </w:rPr>
  </w:style>
  <w:style w:type="paragraph" w:styleId="ad">
    <w:name w:val="annotation text"/>
    <w:basedOn w:val="a"/>
    <w:link w:val="ae"/>
    <w:uiPriority w:val="99"/>
    <w:semiHidden/>
    <w:unhideWhenUsed/>
    <w:rsid w:val="00A15438"/>
    <w:pPr>
      <w:jc w:val="left"/>
    </w:pPr>
  </w:style>
  <w:style w:type="character" w:customStyle="1" w:styleId="ae">
    <w:name w:val="コメント文字列 (文字)"/>
    <w:basedOn w:val="a0"/>
    <w:link w:val="ad"/>
    <w:uiPriority w:val="99"/>
    <w:semiHidden/>
    <w:rsid w:val="00A15438"/>
    <w:rPr>
      <w:rFonts w:ascii="ＭＳ 明朝" w:eastAsia="ＭＳ 明朝" w:hAnsi="ＭＳ 明朝" w:cs="Times New Roman"/>
      <w:color w:val="000000"/>
      <w:kern w:val="0"/>
      <w:sz w:val="22"/>
    </w:rPr>
  </w:style>
  <w:style w:type="paragraph" w:styleId="af">
    <w:name w:val="annotation subject"/>
    <w:basedOn w:val="ad"/>
    <w:next w:val="ad"/>
    <w:link w:val="af0"/>
    <w:uiPriority w:val="99"/>
    <w:semiHidden/>
    <w:unhideWhenUsed/>
    <w:rsid w:val="00A15438"/>
    <w:rPr>
      <w:b/>
      <w:bCs/>
    </w:rPr>
  </w:style>
  <w:style w:type="character" w:customStyle="1" w:styleId="af0">
    <w:name w:val="コメント内容 (文字)"/>
    <w:basedOn w:val="ae"/>
    <w:link w:val="af"/>
    <w:uiPriority w:val="99"/>
    <w:semiHidden/>
    <w:rsid w:val="00A15438"/>
    <w:rPr>
      <w:rFonts w:ascii="ＭＳ 明朝" w:eastAsia="ＭＳ 明朝" w:hAnsi="ＭＳ 明朝" w:cs="Times New Roman"/>
      <w:b/>
      <w:bCs/>
      <w:color w:val="000000"/>
      <w:kern w:val="0"/>
      <w:sz w:val="22"/>
    </w:rPr>
  </w:style>
  <w:style w:type="paragraph" w:styleId="af1">
    <w:name w:val="Body Text Indent"/>
    <w:basedOn w:val="a"/>
    <w:link w:val="af2"/>
    <w:rsid w:val="00CA2754"/>
    <w:pPr>
      <w:widowControl w:val="0"/>
      <w:ind w:firstLineChars="100" w:firstLine="210"/>
    </w:pPr>
    <w:rPr>
      <w:rFonts w:ascii="Century" w:hAnsi="Century"/>
      <w:color w:val="auto"/>
      <w:kern w:val="2"/>
      <w:sz w:val="21"/>
      <w:szCs w:val="24"/>
    </w:rPr>
  </w:style>
  <w:style w:type="character" w:customStyle="1" w:styleId="af2">
    <w:name w:val="本文インデント (文字)"/>
    <w:basedOn w:val="a0"/>
    <w:link w:val="af1"/>
    <w:rsid w:val="00CA27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B315-54E1-42DB-ACB8-6A56ABC8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2750</Words>
  <Characters>15680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2022-09-26T08:03:00Z</dcterms:created>
  <dcterms:modified xsi:type="dcterms:W3CDTF">2023-06-16T06:17:00Z</dcterms:modified>
</cp:coreProperties>
</file>