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FB" w:rsidRDefault="00AF5CFB" w:rsidP="009E5591">
      <w:pPr>
        <w:ind w:right="220"/>
        <w:jc w:val="right"/>
        <w:rPr>
          <w:rFonts w:ascii="ＭＳ 明朝" w:eastAsia="ＭＳ 明朝" w:hAnsi="ＭＳ 明朝"/>
          <w:sz w:val="22"/>
        </w:rPr>
      </w:pPr>
      <w:r w:rsidRPr="00AF5CFB">
        <w:rPr>
          <w:rFonts w:ascii="ＭＳ 明朝" w:eastAsia="ＭＳ 明朝" w:hAnsi="ＭＳ 明朝" w:hint="eastAsia"/>
          <w:sz w:val="22"/>
        </w:rPr>
        <w:t>別紙</w:t>
      </w:r>
    </w:p>
    <w:tbl>
      <w:tblPr>
        <w:tblStyle w:val="a7"/>
        <w:tblW w:w="14601" w:type="dxa"/>
        <w:tblInd w:w="-5" w:type="dxa"/>
        <w:tblLook w:val="04A0" w:firstRow="1" w:lastRow="0" w:firstColumn="1" w:lastColumn="0" w:noHBand="0" w:noVBand="1"/>
      </w:tblPr>
      <w:tblGrid>
        <w:gridCol w:w="4465"/>
        <w:gridCol w:w="4466"/>
        <w:gridCol w:w="2835"/>
        <w:gridCol w:w="2835"/>
      </w:tblGrid>
      <w:tr w:rsidR="00733106" w:rsidRPr="00AF5CFB" w:rsidTr="00537ECA">
        <w:tc>
          <w:tcPr>
            <w:tcW w:w="4465" w:type="dxa"/>
            <w:vAlign w:val="center"/>
          </w:tcPr>
          <w:p w:rsidR="00733106" w:rsidRPr="00AF5CFB" w:rsidRDefault="00733106" w:rsidP="00A5286B">
            <w:pPr>
              <w:ind w:firstLineChars="100" w:firstLine="220"/>
              <w:jc w:val="left"/>
              <w:rPr>
                <w:rFonts w:ascii="ＭＳ 明朝" w:eastAsia="ＭＳ 明朝" w:hAnsi="ＭＳ 明朝"/>
                <w:sz w:val="22"/>
              </w:rPr>
            </w:pPr>
            <w:r w:rsidRPr="00E361A2">
              <w:rPr>
                <w:rFonts w:ascii="ＭＳ 明朝" w:eastAsia="ＭＳ 明朝" w:hAnsi="ＭＳ 明朝" w:hint="eastAsia"/>
                <w:sz w:val="22"/>
              </w:rPr>
              <w:t>行政文書の名称等公開請求に係る行政文書を特定するに足りる事項</w:t>
            </w:r>
          </w:p>
        </w:tc>
        <w:tc>
          <w:tcPr>
            <w:tcW w:w="4466" w:type="dxa"/>
          </w:tcPr>
          <w:p w:rsidR="00733106" w:rsidRPr="00B9698B" w:rsidRDefault="00733106" w:rsidP="00A5286B">
            <w:pPr>
              <w:ind w:firstLineChars="100" w:firstLine="220"/>
              <w:jc w:val="left"/>
              <w:rPr>
                <w:rFonts w:ascii="ＭＳ 明朝" w:eastAsia="ＭＳ 明朝" w:hAnsi="ＭＳ 明朝"/>
                <w:sz w:val="22"/>
              </w:rPr>
            </w:pPr>
            <w:r w:rsidRPr="00733106">
              <w:rPr>
                <w:rFonts w:ascii="ＭＳ 明朝" w:eastAsia="ＭＳ 明朝" w:hAnsi="ＭＳ 明朝" w:hint="eastAsia"/>
                <w:sz w:val="22"/>
              </w:rPr>
              <w:t>一部を公開することと決定した行政文書の名称</w:t>
            </w:r>
          </w:p>
        </w:tc>
        <w:tc>
          <w:tcPr>
            <w:tcW w:w="2835" w:type="dxa"/>
            <w:vAlign w:val="center"/>
          </w:tcPr>
          <w:p w:rsidR="00733106" w:rsidRPr="00AF5CFB" w:rsidRDefault="00733106" w:rsidP="00A5286B">
            <w:pPr>
              <w:ind w:firstLineChars="100" w:firstLine="220"/>
              <w:jc w:val="left"/>
              <w:rPr>
                <w:rFonts w:ascii="ＭＳ 明朝" w:eastAsia="ＭＳ 明朝" w:hAnsi="ＭＳ 明朝"/>
                <w:sz w:val="22"/>
              </w:rPr>
            </w:pPr>
            <w:r w:rsidRPr="00B9698B">
              <w:rPr>
                <w:rFonts w:ascii="ＭＳ 明朝" w:eastAsia="ＭＳ 明朝" w:hAnsi="ＭＳ 明朝" w:hint="eastAsia"/>
                <w:sz w:val="22"/>
              </w:rPr>
              <w:t>公開しないことと決定した部分</w:t>
            </w:r>
          </w:p>
        </w:tc>
        <w:tc>
          <w:tcPr>
            <w:tcW w:w="2835" w:type="dxa"/>
          </w:tcPr>
          <w:p w:rsidR="00733106" w:rsidRPr="00E361A2" w:rsidRDefault="00733106" w:rsidP="00A5286B">
            <w:pPr>
              <w:ind w:firstLineChars="100" w:firstLine="220"/>
              <w:jc w:val="left"/>
              <w:rPr>
                <w:rFonts w:ascii="ＭＳ 明朝" w:eastAsia="ＭＳ 明朝" w:hAnsi="ＭＳ 明朝"/>
                <w:sz w:val="22"/>
              </w:rPr>
            </w:pPr>
            <w:r w:rsidRPr="00B9698B">
              <w:rPr>
                <w:rFonts w:ascii="ＭＳ 明朝" w:eastAsia="ＭＳ 明朝" w:hAnsi="ＭＳ 明朝" w:hint="eastAsia"/>
                <w:sz w:val="22"/>
              </w:rPr>
              <w:t>公開しない理由</w:t>
            </w:r>
          </w:p>
        </w:tc>
      </w:tr>
      <w:tr w:rsidR="00733106" w:rsidRPr="00AF5CFB" w:rsidTr="00537ECA">
        <w:trPr>
          <w:trHeight w:val="730"/>
        </w:trPr>
        <w:tc>
          <w:tcPr>
            <w:tcW w:w="4465" w:type="dxa"/>
            <w:shd w:val="clear" w:color="auto" w:fill="auto"/>
          </w:tcPr>
          <w:p w:rsidR="00733106" w:rsidRPr="00DB4D85" w:rsidRDefault="00733106" w:rsidP="00DB4D85">
            <w:pPr>
              <w:ind w:left="440" w:hangingChars="200" w:hanging="440"/>
              <w:rPr>
                <w:rFonts w:ascii="ＭＳ 明朝" w:eastAsia="ＭＳ 明朝" w:hAnsi="ＭＳ 明朝"/>
                <w:sz w:val="22"/>
              </w:rPr>
            </w:pPr>
            <w:r w:rsidRPr="00DB4D85">
              <w:rPr>
                <w:rFonts w:ascii="ＭＳ 明朝" w:eastAsia="ＭＳ 明朝" w:hAnsi="ＭＳ 明朝" w:hint="eastAsia"/>
                <w:sz w:val="22"/>
              </w:rPr>
              <w:t>第１、宅地造成等規制法に係る許認可について</w:t>
            </w:r>
          </w:p>
          <w:p w:rsidR="00733106" w:rsidRPr="00DB4D85" w:rsidRDefault="00733106" w:rsidP="00DB4D85">
            <w:pPr>
              <w:ind w:leftChars="100" w:left="430" w:hangingChars="100" w:hanging="220"/>
              <w:rPr>
                <w:rFonts w:ascii="ＭＳ 明朝" w:eastAsia="ＭＳ 明朝" w:hAnsi="ＭＳ 明朝"/>
                <w:sz w:val="22"/>
              </w:rPr>
            </w:pPr>
            <w:r w:rsidRPr="00DB4D85">
              <w:rPr>
                <w:rFonts w:ascii="ＭＳ 明朝" w:eastAsia="ＭＳ 明朝" w:hAnsi="ＭＳ 明朝" w:hint="eastAsia"/>
                <w:sz w:val="22"/>
              </w:rPr>
              <w:t>１、起案日、平成</w:t>
            </w:r>
            <w:r w:rsidRPr="00DB4D85">
              <w:rPr>
                <w:rFonts w:ascii="ＭＳ 明朝" w:eastAsia="ＭＳ 明朝" w:hAnsi="ＭＳ 明朝"/>
                <w:sz w:val="22"/>
              </w:rPr>
              <w:t>27年7月15日　宅地造成に関する工事の許可申請書（大阪府、平成27年7月14日・建審第717-3号）を含む簿冊の「文書件名簿」（簿冊や表題）がわかるもの。</w:t>
            </w:r>
          </w:p>
          <w:p w:rsidR="00733106" w:rsidRPr="00DB4D85" w:rsidRDefault="00733106" w:rsidP="00DB4D85">
            <w:pPr>
              <w:ind w:leftChars="100" w:left="430" w:hangingChars="100" w:hanging="220"/>
              <w:rPr>
                <w:rFonts w:ascii="ＭＳ 明朝" w:eastAsia="ＭＳ 明朝" w:hAnsi="ＭＳ 明朝"/>
                <w:sz w:val="22"/>
              </w:rPr>
            </w:pPr>
            <w:r w:rsidRPr="00DB4D85">
              <w:rPr>
                <w:rFonts w:ascii="ＭＳ 明朝" w:eastAsia="ＭＳ 明朝" w:hAnsi="ＭＳ 明朝" w:hint="eastAsia"/>
                <w:sz w:val="22"/>
              </w:rPr>
              <w:t>２、上記の「文書件名簿」（簿冊や表題）に含まれる文書全部。</w:t>
            </w:r>
          </w:p>
          <w:p w:rsidR="00733106" w:rsidRPr="00DB4D85" w:rsidRDefault="00733106" w:rsidP="00DB4D85">
            <w:pPr>
              <w:ind w:leftChars="100" w:left="430" w:hangingChars="100" w:hanging="220"/>
              <w:rPr>
                <w:rFonts w:ascii="ＭＳ 明朝" w:eastAsia="ＭＳ 明朝" w:hAnsi="ＭＳ 明朝"/>
                <w:sz w:val="22"/>
              </w:rPr>
            </w:pPr>
            <w:r w:rsidRPr="00DB4D85">
              <w:rPr>
                <w:rFonts w:ascii="ＭＳ 明朝" w:eastAsia="ＭＳ 明朝" w:hAnsi="ＭＳ 明朝" w:hint="eastAsia"/>
                <w:sz w:val="22"/>
              </w:rPr>
              <w:t>３、上記の許認可の実態がわかる書類全て。</w:t>
            </w:r>
            <w:r>
              <w:rPr>
                <w:rFonts w:ascii="ＭＳ 明朝" w:eastAsia="ＭＳ 明朝" w:hAnsi="ＭＳ 明朝" w:hint="eastAsia"/>
                <w:sz w:val="22"/>
              </w:rPr>
              <w:t>（</w:t>
            </w:r>
            <w:r w:rsidRPr="00DB4D85">
              <w:rPr>
                <w:rFonts w:ascii="ＭＳ 明朝" w:eastAsia="ＭＳ 明朝" w:hAnsi="ＭＳ 明朝" w:hint="eastAsia"/>
                <w:sz w:val="22"/>
              </w:rPr>
              <w:t>行政と府民との情報共有</w:t>
            </w:r>
            <w:r>
              <w:rPr>
                <w:rFonts w:ascii="ＭＳ 明朝" w:eastAsia="ＭＳ 明朝" w:hAnsi="ＭＳ 明朝" w:hint="eastAsia"/>
                <w:sz w:val="22"/>
              </w:rPr>
              <w:t>）</w:t>
            </w:r>
          </w:p>
          <w:p w:rsidR="00733106" w:rsidRPr="00DB4D85" w:rsidRDefault="00733106" w:rsidP="00DB4D85">
            <w:pPr>
              <w:ind w:leftChars="100" w:left="430" w:hangingChars="100" w:hanging="220"/>
              <w:rPr>
                <w:rFonts w:ascii="ＭＳ 明朝" w:eastAsia="ＭＳ 明朝" w:hAnsi="ＭＳ 明朝"/>
                <w:sz w:val="22"/>
              </w:rPr>
            </w:pPr>
            <w:r w:rsidRPr="00DB4D85">
              <w:rPr>
                <w:rFonts w:ascii="ＭＳ 明朝" w:eastAsia="ＭＳ 明朝" w:hAnsi="ＭＳ 明朝" w:hint="eastAsia"/>
                <w:sz w:val="22"/>
              </w:rPr>
              <w:t>４、建築安全課ならびに審査指導課の保有する文書の「文書件名簿」（簿冊や表題）の大分類、中分類、小分類程度の表題や簿冊名がわかるもの。</w:t>
            </w:r>
          </w:p>
          <w:p w:rsidR="00733106" w:rsidRPr="00DB4D85" w:rsidRDefault="00733106" w:rsidP="00DB4D85">
            <w:pPr>
              <w:rPr>
                <w:rFonts w:ascii="ＭＳ 明朝" w:eastAsia="ＭＳ 明朝" w:hAnsi="ＭＳ 明朝"/>
                <w:sz w:val="22"/>
              </w:rPr>
            </w:pPr>
            <w:r w:rsidRPr="00DB4D85">
              <w:rPr>
                <w:rFonts w:ascii="ＭＳ 明朝" w:eastAsia="ＭＳ 明朝" w:hAnsi="ＭＳ 明朝" w:hint="eastAsia"/>
                <w:sz w:val="22"/>
              </w:rPr>
              <w:t>第２、産業廃棄物処理法違反の通報について</w:t>
            </w:r>
          </w:p>
          <w:p w:rsidR="00733106" w:rsidRPr="00DB4D85" w:rsidRDefault="00733106" w:rsidP="00DB4D85">
            <w:pPr>
              <w:ind w:leftChars="100" w:left="430" w:hangingChars="100" w:hanging="220"/>
              <w:rPr>
                <w:rFonts w:ascii="ＭＳ 明朝" w:eastAsia="ＭＳ 明朝" w:hAnsi="ＭＳ 明朝"/>
                <w:sz w:val="22"/>
              </w:rPr>
            </w:pPr>
            <w:r w:rsidRPr="00DB4D85">
              <w:rPr>
                <w:rFonts w:ascii="ＭＳ 明朝" w:eastAsia="ＭＳ 明朝" w:hAnsi="ＭＳ 明朝" w:hint="eastAsia"/>
                <w:sz w:val="22"/>
              </w:rPr>
              <w:t>１、平成</w:t>
            </w:r>
            <w:r w:rsidRPr="00DB4D85">
              <w:rPr>
                <w:rFonts w:ascii="ＭＳ 明朝" w:eastAsia="ＭＳ 明朝" w:hAnsi="ＭＳ 明朝"/>
                <w:sz w:val="22"/>
              </w:rPr>
              <w:t>28年1月7日に産業廃棄物の不法投棄として、請求人が阪南市に書面で通報し、その後、大阪府が主体となって調査を行ったが、その件が記録として残されている簿冊の「文書件名簿」（簿冊や表題）がわかるもの。</w:t>
            </w:r>
          </w:p>
          <w:p w:rsidR="00733106" w:rsidRPr="00DB4D85" w:rsidRDefault="00733106" w:rsidP="00DB4D85">
            <w:pPr>
              <w:ind w:leftChars="100" w:left="430" w:hangingChars="100" w:hanging="220"/>
              <w:rPr>
                <w:rFonts w:ascii="ＭＳ 明朝" w:eastAsia="ＭＳ 明朝" w:hAnsi="ＭＳ 明朝"/>
                <w:sz w:val="22"/>
              </w:rPr>
            </w:pPr>
            <w:r w:rsidRPr="00DB4D85">
              <w:rPr>
                <w:rFonts w:ascii="ＭＳ 明朝" w:eastAsia="ＭＳ 明朝" w:hAnsi="ＭＳ 明朝" w:hint="eastAsia"/>
                <w:sz w:val="22"/>
              </w:rPr>
              <w:t>２、上記の「文書件名簿」（簿冊や表題）に含まれる文書全部。</w:t>
            </w:r>
          </w:p>
          <w:p w:rsidR="00733106" w:rsidRPr="00DB4D85" w:rsidRDefault="00733106" w:rsidP="00DB4D85">
            <w:pPr>
              <w:ind w:firstLineChars="100" w:firstLine="220"/>
              <w:rPr>
                <w:rFonts w:ascii="ＭＳ 明朝" w:eastAsia="ＭＳ 明朝" w:hAnsi="ＭＳ 明朝"/>
                <w:sz w:val="22"/>
              </w:rPr>
            </w:pPr>
            <w:r w:rsidRPr="00DB4D85">
              <w:rPr>
                <w:rFonts w:ascii="ＭＳ 明朝" w:eastAsia="ＭＳ 明朝" w:hAnsi="ＭＳ 明朝" w:hint="eastAsia"/>
                <w:sz w:val="22"/>
              </w:rPr>
              <w:t>３、上記の全容がわかる書類全て。</w:t>
            </w:r>
          </w:p>
          <w:p w:rsidR="00733106" w:rsidRPr="00DB4D85" w:rsidRDefault="00733106" w:rsidP="00DB4D85">
            <w:pPr>
              <w:ind w:firstLineChars="100" w:firstLine="220"/>
              <w:rPr>
                <w:rFonts w:ascii="ＭＳ 明朝" w:eastAsia="ＭＳ 明朝" w:hAnsi="ＭＳ 明朝"/>
                <w:sz w:val="22"/>
              </w:rPr>
            </w:pPr>
            <w:r w:rsidRPr="00DB4D85">
              <w:rPr>
                <w:rFonts w:ascii="ＭＳ 明朝" w:eastAsia="ＭＳ 明朝" w:hAnsi="ＭＳ 明朝" w:hint="eastAsia"/>
                <w:sz w:val="22"/>
              </w:rPr>
              <w:t>４、その他、関連性のある折衝記録等。</w:t>
            </w:r>
          </w:p>
          <w:p w:rsidR="00733106" w:rsidRPr="00DB4D85" w:rsidRDefault="00733106" w:rsidP="00DB4D85">
            <w:pPr>
              <w:ind w:leftChars="100" w:left="430" w:hangingChars="100" w:hanging="220"/>
              <w:rPr>
                <w:rFonts w:ascii="ＭＳ 明朝" w:eastAsia="ＭＳ 明朝" w:hAnsi="ＭＳ 明朝"/>
                <w:sz w:val="22"/>
              </w:rPr>
            </w:pPr>
            <w:r w:rsidRPr="00DB4D85">
              <w:rPr>
                <w:rFonts w:ascii="ＭＳ 明朝" w:eastAsia="ＭＳ 明朝" w:hAnsi="ＭＳ 明朝" w:hint="eastAsia"/>
                <w:sz w:val="22"/>
              </w:rPr>
              <w:t>５、産業廃棄物指導課が保有する文書の「文書件名簿」（簿冊や表題）の大分類、中分類、小分類程度の表題や簿冊名がわかるもの。</w:t>
            </w:r>
          </w:p>
          <w:p w:rsidR="00733106" w:rsidRPr="00DB4D85" w:rsidRDefault="00733106" w:rsidP="00DB4D85">
            <w:pPr>
              <w:ind w:left="220" w:hangingChars="100" w:hanging="220"/>
              <w:rPr>
                <w:rFonts w:ascii="ＭＳ 明朝" w:eastAsia="ＭＳ 明朝" w:hAnsi="ＭＳ 明朝"/>
                <w:sz w:val="22"/>
              </w:rPr>
            </w:pPr>
            <w:r w:rsidRPr="00DB4D85">
              <w:rPr>
                <w:rFonts w:ascii="ＭＳ 明朝" w:eastAsia="ＭＳ 明朝" w:hAnsi="ＭＳ 明朝" w:hint="eastAsia"/>
                <w:sz w:val="22"/>
              </w:rPr>
              <w:t>第３、産業廃棄物等処理法違反の通報について　その２</w:t>
            </w:r>
          </w:p>
          <w:p w:rsidR="00733106" w:rsidRPr="00DB4D85" w:rsidRDefault="00733106" w:rsidP="00DB4D85">
            <w:pPr>
              <w:ind w:leftChars="100" w:left="430" w:hangingChars="100" w:hanging="220"/>
              <w:rPr>
                <w:rFonts w:ascii="ＭＳ 明朝" w:eastAsia="ＭＳ 明朝" w:hAnsi="ＭＳ 明朝"/>
                <w:sz w:val="22"/>
              </w:rPr>
            </w:pPr>
            <w:r w:rsidRPr="00DB4D85">
              <w:rPr>
                <w:rFonts w:ascii="ＭＳ 明朝" w:eastAsia="ＭＳ 明朝" w:hAnsi="ＭＳ 明朝" w:hint="eastAsia"/>
                <w:sz w:val="22"/>
              </w:rPr>
              <w:t>１、上記第２の件については「大阪府環境指導課　泉州農と緑総合事務所」が調査、意思決定を行ったものとみられるが、その件が記録として残されている簿冊の「文書件名簿」（簿冊や表題）がわかるもの。</w:t>
            </w:r>
          </w:p>
          <w:p w:rsidR="00733106" w:rsidRPr="00DB4D85" w:rsidRDefault="00733106" w:rsidP="00DB4D85">
            <w:pPr>
              <w:ind w:leftChars="100" w:left="430" w:hangingChars="100" w:hanging="220"/>
              <w:rPr>
                <w:rFonts w:ascii="ＭＳ 明朝" w:eastAsia="ＭＳ 明朝" w:hAnsi="ＭＳ 明朝"/>
                <w:sz w:val="22"/>
              </w:rPr>
            </w:pPr>
            <w:r w:rsidRPr="00DB4D85">
              <w:rPr>
                <w:rFonts w:ascii="ＭＳ 明朝" w:eastAsia="ＭＳ 明朝" w:hAnsi="ＭＳ 明朝" w:hint="eastAsia"/>
                <w:sz w:val="22"/>
              </w:rPr>
              <w:t>２、上記の「文書件名簿」（簿冊や表題）に含まれる文書全部。</w:t>
            </w:r>
          </w:p>
          <w:p w:rsidR="00733106" w:rsidRPr="00DB4D85" w:rsidRDefault="00733106" w:rsidP="00DB4D85">
            <w:pPr>
              <w:ind w:firstLineChars="100" w:firstLine="220"/>
              <w:rPr>
                <w:rFonts w:ascii="ＭＳ 明朝" w:eastAsia="ＭＳ 明朝" w:hAnsi="ＭＳ 明朝"/>
                <w:sz w:val="22"/>
              </w:rPr>
            </w:pPr>
            <w:r w:rsidRPr="00DB4D85">
              <w:rPr>
                <w:rFonts w:ascii="ＭＳ 明朝" w:eastAsia="ＭＳ 明朝" w:hAnsi="ＭＳ 明朝" w:hint="eastAsia"/>
                <w:sz w:val="22"/>
              </w:rPr>
              <w:t>３、上記の全容がわかる書類全て。</w:t>
            </w:r>
          </w:p>
          <w:p w:rsidR="00733106" w:rsidRPr="00DB4D85" w:rsidRDefault="00733106" w:rsidP="00DB4D85">
            <w:pPr>
              <w:ind w:firstLineChars="100" w:firstLine="220"/>
              <w:rPr>
                <w:rFonts w:ascii="ＭＳ 明朝" w:eastAsia="ＭＳ 明朝" w:hAnsi="ＭＳ 明朝"/>
                <w:sz w:val="22"/>
              </w:rPr>
            </w:pPr>
            <w:r w:rsidRPr="00DB4D85">
              <w:rPr>
                <w:rFonts w:ascii="ＭＳ 明朝" w:eastAsia="ＭＳ 明朝" w:hAnsi="ＭＳ 明朝" w:hint="eastAsia"/>
                <w:sz w:val="22"/>
              </w:rPr>
              <w:t>４、その他、関連性のある折衝記録等。</w:t>
            </w:r>
          </w:p>
          <w:p w:rsidR="00733106" w:rsidRDefault="00733106" w:rsidP="00DB4D85">
            <w:pPr>
              <w:ind w:leftChars="100" w:left="430" w:hangingChars="100" w:hanging="220"/>
              <w:rPr>
                <w:rFonts w:ascii="ＭＳ 明朝" w:eastAsia="ＭＳ 明朝" w:hAnsi="ＭＳ 明朝"/>
                <w:sz w:val="22"/>
              </w:rPr>
            </w:pPr>
            <w:r w:rsidRPr="00DB4D85">
              <w:rPr>
                <w:rFonts w:ascii="ＭＳ 明朝" w:eastAsia="ＭＳ 明朝" w:hAnsi="ＭＳ 明朝" w:hint="eastAsia"/>
                <w:sz w:val="22"/>
              </w:rPr>
              <w:t>５、泉州農と緑総合事務所が保有する文書の「文書件名簿」（簿冊や表題）の大分類、中分類、小分類程度の表題や簿冊名がわかるもの。</w:t>
            </w:r>
          </w:p>
          <w:p w:rsidR="00210EB4" w:rsidRDefault="00210EB4" w:rsidP="00DB4D85">
            <w:pPr>
              <w:ind w:leftChars="100" w:left="430" w:hangingChars="100" w:hanging="220"/>
              <w:rPr>
                <w:rFonts w:ascii="ＭＳ 明朝" w:eastAsia="ＭＳ 明朝" w:hAnsi="ＭＳ 明朝"/>
                <w:sz w:val="22"/>
              </w:rPr>
            </w:pPr>
          </w:p>
          <w:p w:rsidR="00210EB4" w:rsidRPr="00AF5CFB" w:rsidRDefault="00210EB4" w:rsidP="00210EB4">
            <w:pPr>
              <w:ind w:leftChars="100" w:left="430" w:hangingChars="100" w:hanging="220"/>
              <w:rPr>
                <w:rFonts w:ascii="ＭＳ 明朝" w:eastAsia="ＭＳ 明朝" w:hAnsi="ＭＳ 明朝"/>
                <w:sz w:val="22"/>
              </w:rPr>
            </w:pPr>
            <w:r>
              <w:rPr>
                <w:rFonts w:ascii="ＭＳ 明朝" w:eastAsia="ＭＳ 明朝" w:hAnsi="ＭＳ 明朝" w:hint="eastAsia"/>
                <w:sz w:val="22"/>
              </w:rPr>
              <w:t>※　上記第１から第３までのうち、本件決定の対象は、</w:t>
            </w:r>
            <w:r w:rsidRPr="00210EB4">
              <w:rPr>
                <w:rFonts w:ascii="ＭＳ 明朝" w:eastAsia="ＭＳ 明朝" w:hAnsi="ＭＳ 明朝" w:hint="eastAsia"/>
                <w:sz w:val="22"/>
              </w:rPr>
              <w:t>第２の１から第２の４まで及び第３の１から第３の５まで</w:t>
            </w:r>
            <w:r>
              <w:rPr>
                <w:rFonts w:ascii="ＭＳ 明朝" w:eastAsia="ＭＳ 明朝" w:hAnsi="ＭＳ 明朝" w:hint="eastAsia"/>
                <w:sz w:val="22"/>
              </w:rPr>
              <w:t>である。</w:t>
            </w:r>
          </w:p>
        </w:tc>
        <w:tc>
          <w:tcPr>
            <w:tcW w:w="4466" w:type="dxa"/>
          </w:tcPr>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・平成29年度～平成15年度簿冊内文書一覧</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・簿冊内文書一覧（平成27年度　立入検査等の記録）</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・簿冊内文書一覧（平成28年度　立入検査等の記録）</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・簿冊内文書一覧（平成29年度　立入検査等の記録）</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・立入検査結果等（平成28年1月7日対応分）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・立入検査結果等（平成28年1月18日対応分）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・立入検査結果等（平成28年1月14日対応分）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・立入検査結果等（平成28年1月14日対応分）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・立入検査結果等（平成28年1月22日対応分）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・立入検査結果等（平成28年1月28日対応分）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・立入検査結果等（平成28年1月29 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・立入検査結果等（平成28年2月19日対応分）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・立入検査結果等（平成28年2月24日対応分）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・立入検査結果等（平成28年2月25日対応分）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・立入検査結果等（平成28年2月26日対応分）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・立入検査結果等（平成28年3月2日対応分）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・立入検査結果等（平成28年3月30日対応分）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・立入検査結果等（平成28年4月4日対応分）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・立入検査結果等（平成28年4月11日対応分）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・立入検査結果等（平成28年4月18日対応分）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・立入検査結果等（平成28年4月19日対応分）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・立入検査結果等（平成28年4月27日対応分）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・立入検査結果等（平成28年5月13日対応分）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・立入検査結果等（平成28年5月17日対応分）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・立入検査結果等（平成28年5月19日対応分）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・立入検査結果等（平成28年5月26日対応分）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・立入検査結果等（平成28年5月31日対応分）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・立入検査結果等（平成28年6月1日対応</w:t>
            </w:r>
            <w:r w:rsidRPr="003216EA">
              <w:rPr>
                <w:rFonts w:ascii="ＭＳ 明朝" w:eastAsia="ＭＳ 明朝" w:hAnsi="ＭＳ 明朝" w:hint="eastAsia"/>
                <w:sz w:val="22"/>
              </w:rPr>
              <w:lastRenderedPageBreak/>
              <w:t>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・立入検査結果等（平成28年6月6日対応分）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・立入検査結果等（平成28年6月9日対応分）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・立入検査結果等（平成28年6月10日対応分）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・立入検査結果等（平成28年7月5日対応分）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・立入検査結果等（平成28年7月6日対応分）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・立入検査結果等（平成28年7月15日対応分）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・立入検査結果等（平成28年7月20日対応分）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・立入検査結果等（平成28年7月20日対応分）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・立入検査結果等（平成28年7月26日対応分）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・立入検査結果等（平成28年8月3日対応分）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・立入検査結果等（平成28年8月5日対応分）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・立入検査結果等（平成28年10月18日対応分）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・立入検査結果等（平成29年1月24日対応分）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・立入検査結果等（平成29年1月26日対応分）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・立入検査結果等（平成29年2月6日対応分）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・立入検査結果等（平成29年2月28日対応分）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・立入検査結果等（平成29年3月1日対応分）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・立入検査結果等（平成29年3月22日対応分）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・立入検査結果等（平成29年3月23日対応分）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・立入検査結果等（平成29年3月29日対応分）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・立入検査結果等（平成29年3月30日対応分）</w:t>
            </w:r>
          </w:p>
          <w:p w:rsidR="003216EA" w:rsidRPr="003216EA" w:rsidRDefault="003216EA" w:rsidP="003216EA">
            <w:pPr>
              <w:rPr>
                <w:rFonts w:ascii="ＭＳ 明朝" w:eastAsia="ＭＳ 明朝" w:hAnsi="ＭＳ 明朝"/>
                <w:sz w:val="22"/>
              </w:rPr>
            </w:pPr>
            <w:r w:rsidRPr="003216EA">
              <w:rPr>
                <w:rFonts w:ascii="ＭＳ 明朝" w:eastAsia="ＭＳ 明朝" w:hAnsi="ＭＳ 明朝" w:hint="eastAsia"/>
                <w:sz w:val="22"/>
              </w:rPr>
              <w:t>・府民通報に対する回答（平成28年7月13日対応分）</w:t>
            </w:r>
          </w:p>
          <w:p w:rsidR="00733106" w:rsidRDefault="003216EA" w:rsidP="003216EA">
            <w:pPr>
              <w:rPr>
                <w:rFonts w:ascii="ＭＳ 明朝" w:eastAsia="ＭＳ 明朝" w:hAnsi="ＭＳ 明朝"/>
                <w:sz w:val="22"/>
              </w:rPr>
            </w:pPr>
            <w:r w:rsidRPr="003216EA">
              <w:rPr>
                <w:rFonts w:ascii="ＭＳ 明朝" w:eastAsia="ＭＳ 明朝" w:hAnsi="ＭＳ 明朝" w:hint="eastAsia"/>
                <w:sz w:val="22"/>
              </w:rPr>
              <w:t>・資料提供依頼の回答（平成28年8月8日対応分）</w:t>
            </w:r>
          </w:p>
        </w:tc>
        <w:tc>
          <w:tcPr>
            <w:tcW w:w="2835" w:type="dxa"/>
            <w:shd w:val="clear" w:color="auto" w:fill="auto"/>
          </w:tcPr>
          <w:p w:rsidR="00733106" w:rsidRPr="00E361A2" w:rsidRDefault="00733106" w:rsidP="00DB4D85">
            <w:pPr>
              <w:rPr>
                <w:rFonts w:ascii="ＭＳ 明朝" w:eastAsia="ＭＳ 明朝" w:hAnsi="ＭＳ 明朝"/>
                <w:sz w:val="22"/>
              </w:rPr>
            </w:pPr>
            <w:r>
              <w:rPr>
                <w:rFonts w:ascii="ＭＳ 明朝" w:eastAsia="ＭＳ 明朝" w:hAnsi="ＭＳ 明朝" w:hint="eastAsia"/>
                <w:sz w:val="22"/>
              </w:rPr>
              <w:lastRenderedPageBreak/>
              <w:t>〇</w:t>
            </w:r>
            <w:r w:rsidRPr="00E361A2">
              <w:rPr>
                <w:rFonts w:ascii="ＭＳ 明朝" w:eastAsia="ＭＳ 明朝" w:hAnsi="ＭＳ 明朝" w:hint="eastAsia"/>
                <w:sz w:val="22"/>
              </w:rPr>
              <w:t>法人の名称、代表者の氏名、従業員の氏名、所在地、電話番号、事業に係る内容、契約に係る詳細情報、経営状況、印影、メールアドレス、法人を特定し得る情報</w:t>
            </w: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Pr="00E361A2" w:rsidRDefault="00733106" w:rsidP="00DB4D85">
            <w:pPr>
              <w:rPr>
                <w:rFonts w:ascii="ＭＳ 明朝" w:eastAsia="ＭＳ 明朝" w:hAnsi="ＭＳ 明朝"/>
                <w:sz w:val="22"/>
              </w:rPr>
            </w:pPr>
            <w:r>
              <w:rPr>
                <w:rFonts w:ascii="ＭＳ 明朝" w:eastAsia="ＭＳ 明朝" w:hAnsi="ＭＳ 明朝" w:hint="eastAsia"/>
                <w:sz w:val="22"/>
              </w:rPr>
              <w:t>〇</w:t>
            </w:r>
            <w:r w:rsidRPr="00E361A2">
              <w:rPr>
                <w:rFonts w:ascii="ＭＳ 明朝" w:eastAsia="ＭＳ 明朝" w:hAnsi="ＭＳ 明朝" w:hint="eastAsia"/>
                <w:sz w:val="22"/>
              </w:rPr>
              <w:t>関係者に対する任意の事情聴取内容、府の調査における協力機関の情報</w:t>
            </w: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p>
          <w:p w:rsidR="00733106" w:rsidRDefault="00733106" w:rsidP="00DB4D85">
            <w:pPr>
              <w:rPr>
                <w:rFonts w:ascii="ＭＳ 明朝" w:eastAsia="ＭＳ 明朝" w:hAnsi="ＭＳ 明朝"/>
                <w:sz w:val="22"/>
              </w:rPr>
            </w:pPr>
            <w:bookmarkStart w:id="0" w:name="_GoBack"/>
            <w:bookmarkEnd w:id="0"/>
          </w:p>
          <w:p w:rsidR="00733106" w:rsidRPr="00E361A2" w:rsidRDefault="00733106" w:rsidP="00DB4D85">
            <w:pPr>
              <w:rPr>
                <w:rFonts w:ascii="ＭＳ 明朝" w:eastAsia="ＭＳ 明朝" w:hAnsi="ＭＳ 明朝"/>
                <w:sz w:val="22"/>
              </w:rPr>
            </w:pPr>
            <w:r>
              <w:rPr>
                <w:rFonts w:ascii="ＭＳ 明朝" w:eastAsia="ＭＳ 明朝" w:hAnsi="ＭＳ 明朝" w:hint="eastAsia"/>
                <w:sz w:val="22"/>
              </w:rPr>
              <w:t>〇</w:t>
            </w:r>
            <w:r w:rsidRPr="00E361A2">
              <w:rPr>
                <w:rFonts w:ascii="ＭＳ 明朝" w:eastAsia="ＭＳ 明朝" w:hAnsi="ＭＳ 明朝" w:hint="eastAsia"/>
                <w:sz w:val="22"/>
              </w:rPr>
              <w:t>個人の氏名、住所、電話番号、肖像、行動の記録、思想・信条、個人を特定し得る情報</w:t>
            </w:r>
          </w:p>
          <w:p w:rsidR="00733106" w:rsidRPr="00E361A2" w:rsidRDefault="00733106" w:rsidP="00DB4D85">
            <w:pPr>
              <w:rPr>
                <w:rFonts w:ascii="ＭＳ 明朝" w:eastAsia="ＭＳ 明朝" w:hAnsi="ＭＳ 明朝"/>
                <w:sz w:val="22"/>
              </w:rPr>
            </w:pPr>
          </w:p>
          <w:p w:rsidR="00733106" w:rsidRPr="00E361A2" w:rsidRDefault="00733106" w:rsidP="00DB4D85">
            <w:pPr>
              <w:rPr>
                <w:rFonts w:ascii="ＭＳ 明朝" w:eastAsia="ＭＳ 明朝" w:hAnsi="ＭＳ 明朝"/>
                <w:sz w:val="22"/>
              </w:rPr>
            </w:pPr>
          </w:p>
        </w:tc>
        <w:tc>
          <w:tcPr>
            <w:tcW w:w="2835" w:type="dxa"/>
          </w:tcPr>
          <w:p w:rsidR="00733106" w:rsidRPr="00146ECB" w:rsidRDefault="00733106" w:rsidP="00DB4D85">
            <w:pPr>
              <w:rPr>
                <w:rFonts w:ascii="ＭＳ 明朝" w:eastAsia="ＭＳ 明朝" w:hAnsi="ＭＳ 明朝"/>
                <w:sz w:val="22"/>
              </w:rPr>
            </w:pPr>
            <w:r w:rsidRPr="00146ECB">
              <w:rPr>
                <w:rFonts w:ascii="ＭＳ 明朝" w:eastAsia="ＭＳ 明朝" w:hAnsi="ＭＳ 明朝" w:hint="eastAsia"/>
                <w:sz w:val="22"/>
              </w:rPr>
              <w:t>○</w:t>
            </w:r>
            <w:r w:rsidR="001B589D">
              <w:rPr>
                <w:rFonts w:ascii="ＭＳ 明朝" w:eastAsia="ＭＳ 明朝" w:hAnsi="ＭＳ 明朝" w:hint="eastAsia"/>
                <w:sz w:val="22"/>
              </w:rPr>
              <w:t>条例</w:t>
            </w:r>
            <w:r w:rsidRPr="00146ECB">
              <w:rPr>
                <w:rFonts w:ascii="ＭＳ 明朝" w:eastAsia="ＭＳ 明朝" w:hAnsi="ＭＳ 明朝" w:hint="eastAsia"/>
                <w:sz w:val="22"/>
              </w:rPr>
              <w:t>第</w:t>
            </w:r>
            <w:r>
              <w:rPr>
                <w:rFonts w:ascii="ＭＳ 明朝" w:eastAsia="ＭＳ 明朝" w:hAnsi="ＭＳ 明朝" w:hint="eastAsia"/>
                <w:sz w:val="22"/>
              </w:rPr>
              <w:t>８</w:t>
            </w:r>
            <w:r w:rsidRPr="00146ECB">
              <w:rPr>
                <w:rFonts w:ascii="ＭＳ 明朝" w:eastAsia="ＭＳ 明朝" w:hAnsi="ＭＳ 明朝" w:hint="eastAsia"/>
                <w:sz w:val="22"/>
              </w:rPr>
              <w:t>条第</w:t>
            </w:r>
            <w:r>
              <w:rPr>
                <w:rFonts w:ascii="ＭＳ 明朝" w:eastAsia="ＭＳ 明朝" w:hAnsi="ＭＳ 明朝" w:hint="eastAsia"/>
                <w:sz w:val="22"/>
              </w:rPr>
              <w:t>１</w:t>
            </w:r>
            <w:r w:rsidRPr="00146ECB">
              <w:rPr>
                <w:rFonts w:ascii="ＭＳ 明朝" w:eastAsia="ＭＳ 明朝" w:hAnsi="ＭＳ 明朝" w:hint="eastAsia"/>
                <w:sz w:val="22"/>
              </w:rPr>
              <w:t>項第</w:t>
            </w:r>
            <w:r>
              <w:rPr>
                <w:rFonts w:ascii="ＭＳ 明朝" w:eastAsia="ＭＳ 明朝" w:hAnsi="ＭＳ 明朝" w:hint="eastAsia"/>
                <w:sz w:val="22"/>
              </w:rPr>
              <w:t>１</w:t>
            </w:r>
            <w:r w:rsidRPr="00146ECB">
              <w:rPr>
                <w:rFonts w:ascii="ＭＳ 明朝" w:eastAsia="ＭＳ 明朝" w:hAnsi="ＭＳ 明朝" w:hint="eastAsia"/>
                <w:sz w:val="22"/>
              </w:rPr>
              <w:t>号に該当する。</w:t>
            </w:r>
          </w:p>
          <w:p w:rsidR="00733106" w:rsidRPr="00146ECB" w:rsidRDefault="00733106" w:rsidP="00DB4D85">
            <w:pPr>
              <w:rPr>
                <w:rFonts w:ascii="ＭＳ 明朝" w:eastAsia="ＭＳ 明朝" w:hAnsi="ＭＳ 明朝"/>
                <w:sz w:val="22"/>
              </w:rPr>
            </w:pPr>
            <w:r w:rsidRPr="00146ECB">
              <w:rPr>
                <w:rFonts w:ascii="ＭＳ 明朝" w:eastAsia="ＭＳ 明朝" w:hAnsi="ＭＳ 明朝" w:hint="eastAsia"/>
                <w:sz w:val="22"/>
              </w:rPr>
              <w:t>本件行政文書（非公開部分）には、法人の名称、所在地等が記載されており、これらを公にすることにより、当該事業者の競争上の地位その他正当な利益を害すると認められる。</w:t>
            </w:r>
          </w:p>
          <w:p w:rsidR="00733106" w:rsidRPr="00146ECB" w:rsidRDefault="00733106" w:rsidP="00DB4D85">
            <w:pPr>
              <w:rPr>
                <w:rFonts w:ascii="ＭＳ 明朝" w:eastAsia="ＭＳ 明朝" w:hAnsi="ＭＳ 明朝"/>
                <w:sz w:val="22"/>
              </w:rPr>
            </w:pPr>
            <w:r w:rsidRPr="00146ECB">
              <w:rPr>
                <w:rFonts w:ascii="ＭＳ 明朝" w:eastAsia="ＭＳ 明朝" w:hAnsi="ＭＳ 明朝" w:hint="eastAsia"/>
                <w:sz w:val="22"/>
              </w:rPr>
              <w:t>○</w:t>
            </w:r>
            <w:r w:rsidR="001B589D">
              <w:rPr>
                <w:rFonts w:ascii="ＭＳ 明朝" w:eastAsia="ＭＳ 明朝" w:hAnsi="ＭＳ 明朝" w:hint="eastAsia"/>
                <w:sz w:val="22"/>
              </w:rPr>
              <w:t>条例</w:t>
            </w:r>
            <w:r w:rsidRPr="00146ECB">
              <w:rPr>
                <w:rFonts w:ascii="ＭＳ 明朝" w:eastAsia="ＭＳ 明朝" w:hAnsi="ＭＳ 明朝" w:hint="eastAsia"/>
                <w:sz w:val="22"/>
              </w:rPr>
              <w:t>第</w:t>
            </w:r>
            <w:r>
              <w:rPr>
                <w:rFonts w:ascii="ＭＳ 明朝" w:eastAsia="ＭＳ 明朝" w:hAnsi="ＭＳ 明朝" w:hint="eastAsia"/>
                <w:sz w:val="22"/>
              </w:rPr>
              <w:t>８</w:t>
            </w:r>
            <w:r w:rsidRPr="00146ECB">
              <w:rPr>
                <w:rFonts w:ascii="ＭＳ 明朝" w:eastAsia="ＭＳ 明朝" w:hAnsi="ＭＳ 明朝" w:hint="eastAsia"/>
                <w:sz w:val="22"/>
              </w:rPr>
              <w:t>条第</w:t>
            </w:r>
            <w:r>
              <w:rPr>
                <w:rFonts w:ascii="ＭＳ 明朝" w:eastAsia="ＭＳ 明朝" w:hAnsi="ＭＳ 明朝" w:hint="eastAsia"/>
                <w:sz w:val="22"/>
              </w:rPr>
              <w:t>１項</w:t>
            </w:r>
            <w:r w:rsidRPr="00146ECB">
              <w:rPr>
                <w:rFonts w:ascii="ＭＳ 明朝" w:eastAsia="ＭＳ 明朝" w:hAnsi="ＭＳ 明朝" w:hint="eastAsia"/>
                <w:sz w:val="22"/>
              </w:rPr>
              <w:t>第</w:t>
            </w:r>
            <w:r>
              <w:rPr>
                <w:rFonts w:ascii="ＭＳ 明朝" w:eastAsia="ＭＳ 明朝" w:hAnsi="ＭＳ 明朝" w:hint="eastAsia"/>
                <w:sz w:val="22"/>
              </w:rPr>
              <w:t>４</w:t>
            </w:r>
            <w:r w:rsidRPr="00146ECB">
              <w:rPr>
                <w:rFonts w:ascii="ＭＳ 明朝" w:eastAsia="ＭＳ 明朝" w:hAnsi="ＭＳ 明朝" w:hint="eastAsia"/>
                <w:sz w:val="22"/>
              </w:rPr>
              <w:t>号に該当する。</w:t>
            </w:r>
          </w:p>
          <w:p w:rsidR="00733106" w:rsidRPr="00146ECB" w:rsidRDefault="00733106" w:rsidP="00DB4D85">
            <w:pPr>
              <w:rPr>
                <w:rFonts w:ascii="ＭＳ 明朝" w:eastAsia="ＭＳ 明朝" w:hAnsi="ＭＳ 明朝"/>
                <w:sz w:val="22"/>
              </w:rPr>
            </w:pPr>
            <w:r w:rsidRPr="00146ECB">
              <w:rPr>
                <w:rFonts w:ascii="ＭＳ 明朝" w:eastAsia="ＭＳ 明朝" w:hAnsi="ＭＳ 明朝" w:hint="eastAsia"/>
                <w:sz w:val="22"/>
              </w:rPr>
              <w:t>本件行政文書（非公開部分）には、関係者に対する任意の事情聴取の結果、府の調査における協力機関の情報が記載されており、これらの情報を公にすることにより、今後同種の調査において、関係者からの協力が得られにくくなり、事実の確認が困難になることや、必要な情報の取得に影響が生じるなど、同種の事務の公正かつ適切な執行に著しい支障を及ぼすおそれがある。</w:t>
            </w:r>
          </w:p>
          <w:p w:rsidR="00733106" w:rsidRPr="00146ECB" w:rsidRDefault="00733106" w:rsidP="00DB4D85">
            <w:pPr>
              <w:rPr>
                <w:rFonts w:ascii="ＭＳ 明朝" w:eastAsia="ＭＳ 明朝" w:hAnsi="ＭＳ 明朝"/>
                <w:sz w:val="22"/>
              </w:rPr>
            </w:pPr>
            <w:r w:rsidRPr="00146ECB">
              <w:rPr>
                <w:rFonts w:ascii="ＭＳ 明朝" w:eastAsia="ＭＳ 明朝" w:hAnsi="ＭＳ 明朝" w:hint="eastAsia"/>
                <w:sz w:val="22"/>
              </w:rPr>
              <w:t>○</w:t>
            </w:r>
            <w:r w:rsidR="001B589D">
              <w:rPr>
                <w:rFonts w:ascii="ＭＳ 明朝" w:eastAsia="ＭＳ 明朝" w:hAnsi="ＭＳ 明朝" w:hint="eastAsia"/>
                <w:sz w:val="22"/>
              </w:rPr>
              <w:t>条例</w:t>
            </w:r>
            <w:r w:rsidRPr="00146ECB">
              <w:rPr>
                <w:rFonts w:ascii="ＭＳ 明朝" w:eastAsia="ＭＳ 明朝" w:hAnsi="ＭＳ 明朝" w:hint="eastAsia"/>
                <w:sz w:val="22"/>
              </w:rPr>
              <w:t>第</w:t>
            </w:r>
            <w:r>
              <w:rPr>
                <w:rFonts w:ascii="ＭＳ 明朝" w:eastAsia="ＭＳ 明朝" w:hAnsi="ＭＳ 明朝" w:hint="eastAsia"/>
                <w:sz w:val="22"/>
              </w:rPr>
              <w:t>９</w:t>
            </w:r>
            <w:r w:rsidRPr="00146ECB">
              <w:rPr>
                <w:rFonts w:ascii="ＭＳ 明朝" w:eastAsia="ＭＳ 明朝" w:hAnsi="ＭＳ 明朝" w:hint="eastAsia"/>
                <w:sz w:val="22"/>
              </w:rPr>
              <w:t>条第</w:t>
            </w:r>
            <w:r>
              <w:rPr>
                <w:rFonts w:ascii="ＭＳ 明朝" w:eastAsia="ＭＳ 明朝" w:hAnsi="ＭＳ 明朝" w:hint="eastAsia"/>
                <w:sz w:val="22"/>
              </w:rPr>
              <w:t>１</w:t>
            </w:r>
            <w:r w:rsidRPr="00146ECB">
              <w:rPr>
                <w:rFonts w:ascii="ＭＳ 明朝" w:eastAsia="ＭＳ 明朝" w:hAnsi="ＭＳ 明朝" w:hint="eastAsia"/>
                <w:sz w:val="22"/>
              </w:rPr>
              <w:t>号に該当する。</w:t>
            </w:r>
          </w:p>
          <w:p w:rsidR="00733106" w:rsidRPr="00146ECB" w:rsidRDefault="00733106" w:rsidP="00DB4D85">
            <w:pPr>
              <w:rPr>
                <w:rFonts w:ascii="ＭＳ 明朝" w:eastAsia="ＭＳ 明朝" w:hAnsi="ＭＳ 明朝"/>
                <w:sz w:val="22"/>
              </w:rPr>
            </w:pPr>
            <w:r w:rsidRPr="00146ECB">
              <w:rPr>
                <w:rFonts w:ascii="ＭＳ 明朝" w:eastAsia="ＭＳ 明朝" w:hAnsi="ＭＳ 明朝" w:hint="eastAsia"/>
                <w:sz w:val="22"/>
              </w:rPr>
              <w:t>本件行政文書（非公開部分）には、個人の住所、氏名、電話番号等が記載されており、これらは、特定の個人が識別される個人のプライバシーに関する情報であって、一般に他人に知られたくないと望むことが正当であると認められる。</w:t>
            </w:r>
          </w:p>
        </w:tc>
      </w:tr>
    </w:tbl>
    <w:p w:rsidR="00AF5CFB" w:rsidRPr="00AF5CFB" w:rsidRDefault="00AF5CFB" w:rsidP="00AF5CFB">
      <w:pPr>
        <w:jc w:val="left"/>
        <w:rPr>
          <w:rFonts w:ascii="ＭＳ 明朝" w:eastAsia="ＭＳ 明朝" w:hAnsi="ＭＳ 明朝"/>
          <w:sz w:val="22"/>
        </w:rPr>
      </w:pPr>
    </w:p>
    <w:sectPr w:rsidR="00AF5CFB" w:rsidRPr="00AF5CFB" w:rsidSect="00733106">
      <w:pgSz w:w="16840" w:h="23808"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CFB" w:rsidRDefault="00AF5CFB" w:rsidP="00AF5CFB">
      <w:r>
        <w:separator/>
      </w:r>
    </w:p>
  </w:endnote>
  <w:endnote w:type="continuationSeparator" w:id="0">
    <w:p w:rsidR="00AF5CFB" w:rsidRDefault="00AF5CFB" w:rsidP="00AF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CFB" w:rsidRDefault="00AF5CFB" w:rsidP="00AF5CFB">
      <w:r>
        <w:separator/>
      </w:r>
    </w:p>
  </w:footnote>
  <w:footnote w:type="continuationSeparator" w:id="0">
    <w:p w:rsidR="00AF5CFB" w:rsidRDefault="00AF5CFB" w:rsidP="00AF5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FB"/>
    <w:rsid w:val="00001FF9"/>
    <w:rsid w:val="00146ECB"/>
    <w:rsid w:val="001B589D"/>
    <w:rsid w:val="00210EB4"/>
    <w:rsid w:val="003216EA"/>
    <w:rsid w:val="00537ECA"/>
    <w:rsid w:val="00733106"/>
    <w:rsid w:val="00964E14"/>
    <w:rsid w:val="009E5591"/>
    <w:rsid w:val="00A5286B"/>
    <w:rsid w:val="00AF5CFB"/>
    <w:rsid w:val="00B9698B"/>
    <w:rsid w:val="00CB5647"/>
    <w:rsid w:val="00DB4D85"/>
    <w:rsid w:val="00E361A2"/>
    <w:rsid w:val="00F6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CFB"/>
    <w:pPr>
      <w:tabs>
        <w:tab w:val="center" w:pos="4252"/>
        <w:tab w:val="right" w:pos="8504"/>
      </w:tabs>
      <w:snapToGrid w:val="0"/>
    </w:pPr>
  </w:style>
  <w:style w:type="character" w:customStyle="1" w:styleId="a4">
    <w:name w:val="ヘッダー (文字)"/>
    <w:basedOn w:val="a0"/>
    <w:link w:val="a3"/>
    <w:uiPriority w:val="99"/>
    <w:rsid w:val="00AF5CFB"/>
  </w:style>
  <w:style w:type="paragraph" w:styleId="a5">
    <w:name w:val="footer"/>
    <w:basedOn w:val="a"/>
    <w:link w:val="a6"/>
    <w:uiPriority w:val="99"/>
    <w:unhideWhenUsed/>
    <w:rsid w:val="00AF5CFB"/>
    <w:pPr>
      <w:tabs>
        <w:tab w:val="center" w:pos="4252"/>
        <w:tab w:val="right" w:pos="8504"/>
      </w:tabs>
      <w:snapToGrid w:val="0"/>
    </w:pPr>
  </w:style>
  <w:style w:type="character" w:customStyle="1" w:styleId="a6">
    <w:name w:val="フッター (文字)"/>
    <w:basedOn w:val="a0"/>
    <w:link w:val="a5"/>
    <w:uiPriority w:val="99"/>
    <w:rsid w:val="00AF5CFB"/>
  </w:style>
  <w:style w:type="table" w:styleId="a7">
    <w:name w:val="Table Grid"/>
    <w:basedOn w:val="a1"/>
    <w:uiPriority w:val="39"/>
    <w:rsid w:val="00AF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2021-03-30T02:09:00Z</dcterms:created>
  <dcterms:modified xsi:type="dcterms:W3CDTF">2021-03-30T06:49:00Z</dcterms:modified>
</cp:coreProperties>
</file>