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7CCB6" w14:textId="77777777" w:rsidR="00AB6972" w:rsidRPr="00E35415" w:rsidRDefault="00AB6972" w:rsidP="00284A57">
      <w:pPr>
        <w:pStyle w:val="1"/>
      </w:pPr>
      <w:bookmarkStart w:id="0" w:name="_Toc89346508"/>
      <w:r w:rsidRPr="00E35415">
        <w:rPr>
          <w:rFonts w:hint="eastAsia"/>
        </w:rPr>
        <w:t>第4章　物的支援の受入れ</w:t>
      </w:r>
      <w:bookmarkEnd w:id="0"/>
    </w:p>
    <w:p w14:paraId="1A751EF6" w14:textId="77777777" w:rsidR="00453500" w:rsidRDefault="00453500" w:rsidP="00453500">
      <w:pPr>
        <w:pStyle w:val="2"/>
      </w:pPr>
      <w:bookmarkStart w:id="1" w:name="_Toc89346509"/>
      <w:r>
        <w:rPr>
          <w:rFonts w:hint="eastAsia"/>
        </w:rPr>
        <w:t>第</w:t>
      </w:r>
      <w:r w:rsidR="00CC1704">
        <w:rPr>
          <w:rFonts w:hint="eastAsia"/>
        </w:rPr>
        <w:t>１</w:t>
      </w:r>
      <w:r>
        <w:rPr>
          <w:rFonts w:hint="eastAsia"/>
        </w:rPr>
        <w:t>節　物的支援の基本的な考え方</w:t>
      </w:r>
      <w:bookmarkEnd w:id="1"/>
    </w:p>
    <w:p w14:paraId="1A3189BB" w14:textId="77777777" w:rsidR="00453500" w:rsidRDefault="00453500" w:rsidP="00453500">
      <w:pPr>
        <w:pStyle w:val="3"/>
      </w:pPr>
      <w:bookmarkStart w:id="2" w:name="_Toc89346510"/>
      <w:r>
        <w:rPr>
          <w:rFonts w:hint="eastAsia"/>
        </w:rPr>
        <w:t>１．物資調達の全体像</w:t>
      </w:r>
      <w:bookmarkEnd w:id="2"/>
    </w:p>
    <w:p w14:paraId="797D848D" w14:textId="77777777" w:rsidR="00453500" w:rsidRDefault="00453500" w:rsidP="00453500">
      <w:pPr>
        <w:pStyle w:val="af5"/>
      </w:pPr>
      <w:r>
        <w:rPr>
          <w:rFonts w:hint="eastAsia"/>
        </w:rPr>
        <w:t>調達する物資には、被災者の食料、飲料水、生活必需品等の「生活支援物資」と業務で使用する資機材等の「業務用資源」の2種類があります。調達に関しては、どの物資を誰が外部へ要請するのかをまずは明確にしておくことが大切です。</w:t>
      </w:r>
    </w:p>
    <w:p w14:paraId="5F530936" w14:textId="77777777" w:rsidR="00453500" w:rsidRDefault="00453500" w:rsidP="00453500">
      <w:pPr>
        <w:pStyle w:val="af5"/>
      </w:pPr>
      <w:r>
        <w:rPr>
          <w:rFonts w:hint="eastAsia"/>
        </w:rPr>
        <w:t>なお、物資調達に関して、個別のマニュアル等を整備している市町村においては、物的支援の受入れについて記載する必要はありません。</w:t>
      </w:r>
    </w:p>
    <w:p w14:paraId="0F953D5A" w14:textId="77777777" w:rsidR="00453500" w:rsidRDefault="00453500" w:rsidP="00453500">
      <w:pPr>
        <w:pStyle w:val="af5"/>
      </w:pPr>
      <w:r>
        <w:rPr>
          <w:rFonts w:hint="eastAsia"/>
          <w:noProof/>
        </w:rPr>
        <mc:AlternateContent>
          <mc:Choice Requires="wps">
            <w:drawing>
              <wp:anchor distT="0" distB="0" distL="114300" distR="114300" simplePos="0" relativeHeight="251609088" behindDoc="1" locked="0" layoutInCell="1" allowOverlap="1" wp14:anchorId="695AC53F" wp14:editId="670285D1">
                <wp:simplePos x="0" y="0"/>
                <wp:positionH relativeFrom="column">
                  <wp:posOffset>8255</wp:posOffset>
                </wp:positionH>
                <wp:positionV relativeFrom="paragraph">
                  <wp:posOffset>141605</wp:posOffset>
                </wp:positionV>
                <wp:extent cx="5972175" cy="2000250"/>
                <wp:effectExtent l="0" t="0" r="9525" b="0"/>
                <wp:wrapNone/>
                <wp:docPr id="144" name="正方形/長方形 144"/>
                <wp:cNvGraphicFramePr/>
                <a:graphic xmlns:a="http://schemas.openxmlformats.org/drawingml/2006/main">
                  <a:graphicData uri="http://schemas.microsoft.com/office/word/2010/wordprocessingShape">
                    <wps:wsp>
                      <wps:cNvSpPr/>
                      <wps:spPr>
                        <a:xfrm>
                          <a:off x="0" y="0"/>
                          <a:ext cx="5972175" cy="20002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A44E2" id="正方形/長方形 144" o:spid="_x0000_s1026" style="position:absolute;left:0;text-align:left;margin-left:.65pt;margin-top:11.15pt;width:470.2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" fillcolor="#daeef3 [664]" stroked="f" strokeweight="2pt"/>
            </w:pict>
          </mc:Fallback>
        </mc:AlternateContent>
      </w:r>
    </w:p>
    <w:p w14:paraId="6B5F6C47" w14:textId="77777777" w:rsidR="00453500" w:rsidRDefault="00453500" w:rsidP="00453500">
      <w:pPr>
        <w:pStyle w:val="affd"/>
        <w:ind w:leftChars="100" w:left="210"/>
      </w:pPr>
      <w:r>
        <w:rPr>
          <w:rFonts w:hint="eastAsia"/>
        </w:rPr>
        <w:t>■先行自治体の事例</w:t>
      </w:r>
    </w:p>
    <w:p w14:paraId="46C9BDAE" w14:textId="77777777" w:rsidR="00CD4305" w:rsidRPr="00B06AD5" w:rsidRDefault="00CD4305" w:rsidP="00CD4305">
      <w:pPr>
        <w:pStyle w:val="af5"/>
        <w:ind w:firstLineChars="0" w:firstLine="0"/>
        <w:rPr>
          <w:b/>
        </w:rPr>
      </w:pPr>
      <w:r>
        <w:rPr>
          <w:rFonts w:hint="eastAsia"/>
          <w:b/>
        </w:rPr>
        <w:t>【事例】吹田</w:t>
      </w:r>
      <w:r w:rsidRPr="002717AA">
        <w:rPr>
          <w:rFonts w:hint="eastAsia"/>
          <w:b/>
        </w:rPr>
        <w:t>市受援計画（</w:t>
      </w:r>
      <w:r>
        <w:rPr>
          <w:rFonts w:hint="eastAsia"/>
          <w:b/>
        </w:rPr>
        <w:t>平成30</w:t>
      </w:r>
      <w:r w:rsidRPr="002717AA">
        <w:rPr>
          <w:rFonts w:hint="eastAsia"/>
          <w:b/>
        </w:rPr>
        <w:t>年</w:t>
      </w:r>
      <w:r>
        <w:rPr>
          <w:rFonts w:hint="eastAsia"/>
          <w:b/>
        </w:rPr>
        <w:t>12</w:t>
      </w:r>
      <w:r w:rsidRPr="002717AA">
        <w:rPr>
          <w:rFonts w:hint="eastAsia"/>
          <w:b/>
        </w:rPr>
        <w:t>月）</w:t>
      </w:r>
    </w:p>
    <w:p w14:paraId="447E869D" w14:textId="77777777" w:rsidR="00CD4305" w:rsidRDefault="00CD4305" w:rsidP="00CD4305">
      <w:pPr>
        <w:pStyle w:val="af5"/>
      </w:pPr>
      <w:r>
        <w:rPr>
          <w:rFonts w:hint="eastAsia"/>
        </w:rPr>
        <w:t>業務用資源について車両とその他で担当が分かれている。</w:t>
      </w:r>
    </w:p>
    <w:p w14:paraId="44FF1D09" w14:textId="77777777" w:rsidR="00CD4305" w:rsidRDefault="000A3D26" w:rsidP="00CC0769">
      <w:pPr>
        <w:pStyle w:val="af5"/>
        <w:spacing w:line="240" w:lineRule="auto"/>
        <w:ind w:firstLineChars="35" w:firstLine="73"/>
        <w:jc w:val="center"/>
      </w:pPr>
      <w:r w:rsidRPr="000A3D26">
        <w:rPr>
          <w:noProof/>
        </w:rPr>
        <w:drawing>
          <wp:inline distT="0" distB="0" distL="0" distR="0" wp14:anchorId="78FBB457" wp14:editId="0C76357D">
            <wp:extent cx="4680000" cy="1141658"/>
            <wp:effectExtent l="0" t="0" r="6350" b="190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1141658"/>
                    </a:xfrm>
                    <a:prstGeom prst="rect">
                      <a:avLst/>
                    </a:prstGeom>
                  </pic:spPr>
                </pic:pic>
              </a:graphicData>
            </a:graphic>
          </wp:inline>
        </w:drawing>
      </w:r>
    </w:p>
    <w:p w14:paraId="0A09C09C" w14:textId="77777777" w:rsidR="00453500" w:rsidRPr="009F6554" w:rsidRDefault="00453500" w:rsidP="00453500">
      <w:pPr>
        <w:pStyle w:val="af5"/>
      </w:pPr>
    </w:p>
    <w:p w14:paraId="332EC816" w14:textId="77777777" w:rsidR="00453500" w:rsidRDefault="00453500" w:rsidP="00453500">
      <w:pPr>
        <w:pStyle w:val="af5"/>
        <w:spacing w:afterLines="30" w:after="108"/>
      </w:pPr>
      <w:r>
        <w:rPr>
          <w:rFonts w:hint="eastAsia"/>
        </w:rPr>
        <w:t>物的支援の要請・物資の流れは、ひな型に記載の図の</w:t>
      </w:r>
      <w:r w:rsidR="00A63AC6">
        <w:rPr>
          <w:rFonts w:hint="eastAsia"/>
        </w:rPr>
        <w:t>とおり</w:t>
      </w:r>
      <w:r>
        <w:rPr>
          <w:rFonts w:hint="eastAsia"/>
        </w:rPr>
        <w:t>、要請先は、基本的に各市町村での協定締結団体と大阪府の2パターンとなります。物資の流れは、各市町村の物資拠点に一旦集めたのち、各避難所等へ配送する流れが基本です。また、協定締結団体や府とは別に個人や団体からの義援物資が送られてくるケースもあります。情報と物資の流れの全体像を把握した</w:t>
      </w:r>
      <w:r w:rsidR="004507BF">
        <w:rPr>
          <w:rFonts w:hint="eastAsia"/>
        </w:rPr>
        <w:t>上</w:t>
      </w:r>
      <w:r>
        <w:rPr>
          <w:rFonts w:hint="eastAsia"/>
        </w:rPr>
        <w:t>で、検討を進めるとともに、過去の災害での課題についても留意しましょう。</w:t>
      </w:r>
    </w:p>
    <w:p w14:paraId="24BEBC4D" w14:textId="77777777" w:rsidR="00C65515" w:rsidRDefault="00C65515" w:rsidP="008D1D82">
      <w:pPr>
        <w:pStyle w:val="af5"/>
        <w:spacing w:line="300" w:lineRule="exact"/>
        <w:jc w:val="center"/>
      </w:pPr>
      <w:r w:rsidRPr="00C65515">
        <w:rPr>
          <w:rFonts w:hint="eastAsia"/>
          <w:b/>
        </w:rPr>
        <w:t>＜過去の災害での課題</w:t>
      </w:r>
      <w:r w:rsidRPr="008D1D82">
        <w:rPr>
          <w:rFonts w:hint="eastAsia"/>
          <w:b/>
        </w:rPr>
        <w:t>＞</w:t>
      </w:r>
    </w:p>
    <w:p w14:paraId="444A9450" w14:textId="77777777" w:rsidR="00453500" w:rsidRPr="001E1C06" w:rsidRDefault="008D2F50" w:rsidP="00453500">
      <w:pPr>
        <w:pStyle w:val="af5"/>
        <w:spacing w:line="240" w:lineRule="auto"/>
        <w:jc w:val="center"/>
      </w:pPr>
      <w:r>
        <w:rPr>
          <w:noProof/>
        </w:rPr>
        <mc:AlternateContent>
          <mc:Choice Requires="wps">
            <w:drawing>
              <wp:anchor distT="0" distB="0" distL="114300" distR="114300" simplePos="0" relativeHeight="251661312" behindDoc="0" locked="0" layoutInCell="1" allowOverlap="1" wp14:anchorId="6F16A8F6" wp14:editId="535CCD71">
                <wp:simplePos x="0" y="0"/>
                <wp:positionH relativeFrom="column">
                  <wp:posOffset>152022</wp:posOffset>
                </wp:positionH>
                <wp:positionV relativeFrom="paragraph">
                  <wp:posOffset>3177229</wp:posOffset>
                </wp:positionV>
                <wp:extent cx="5829300" cy="390525"/>
                <wp:effectExtent l="0" t="0" r="0" b="0"/>
                <wp:wrapNone/>
                <wp:docPr id="1008" name="テキスト ボックス 1008"/>
                <wp:cNvGraphicFramePr/>
                <a:graphic xmlns:a="http://schemas.openxmlformats.org/drawingml/2006/main">
                  <a:graphicData uri="http://schemas.microsoft.com/office/word/2010/wordprocessingShape">
                    <wps:wsp>
                      <wps:cNvSpPr txBox="1"/>
                      <wps:spPr>
                        <a:xfrm>
                          <a:off x="0" y="0"/>
                          <a:ext cx="5829300" cy="390525"/>
                        </a:xfrm>
                        <a:prstGeom prst="rect">
                          <a:avLst/>
                        </a:prstGeom>
                        <a:noFill/>
                        <a:ln w="6350">
                          <a:noFill/>
                        </a:ln>
                      </wps:spPr>
                      <wps:txbx>
                        <w:txbxContent>
                          <w:p w14:paraId="5EB9B77E" w14:textId="63D20751" w:rsidR="00C34C99" w:rsidRDefault="00C34C99" w:rsidP="0082012A">
                            <w:pPr>
                              <w:spacing w:line="220" w:lineRule="exact"/>
                              <w:rPr>
                                <w:rFonts w:ascii="メイリオ" w:eastAsia="メイリオ" w:hAnsi="メイリオ"/>
                                <w:sz w:val="15"/>
                                <w:szCs w:val="15"/>
                              </w:rPr>
                            </w:pPr>
                            <w:r w:rsidRPr="0082012A">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14:paraId="15C1526A" w14:textId="2A01295B" w:rsidR="00C34C99" w:rsidRPr="0082012A" w:rsidRDefault="003A1694" w:rsidP="003A1694">
                            <w:pPr>
                              <w:spacing w:line="220" w:lineRule="exact"/>
                              <w:rPr>
                                <w:rFonts w:ascii="メイリオ" w:eastAsia="メイリオ" w:hAnsi="メイリオ"/>
                                <w:sz w:val="15"/>
                                <w:szCs w:val="15"/>
                              </w:rPr>
                            </w:pPr>
                            <w:r w:rsidRPr="0089225E">
                              <w:rPr>
                                <w:rFonts w:ascii="メイリオ" w:eastAsia="メイリオ" w:hAnsi="メイリオ" w:hint="eastAsia"/>
                                <w:sz w:val="15"/>
                                <w:szCs w:val="15"/>
                              </w:rPr>
                              <w:t>（改訂版）</w:t>
                            </w:r>
                            <w:r w:rsidR="00FD4DA2" w:rsidRPr="0089225E">
                              <w:rPr>
                                <w:rFonts w:ascii="メイリオ" w:eastAsia="メイリオ" w:hAnsi="メイリオ" w:hint="eastAsia"/>
                                <w:sz w:val="15"/>
                                <w:szCs w:val="15"/>
                              </w:rPr>
                              <w:t>国土交通省物流・自動車局物流政策課</w:t>
                            </w:r>
                            <w:r w:rsidR="00C34C99" w:rsidRPr="0089225E">
                              <w:rPr>
                                <w:rFonts w:ascii="メイリオ" w:eastAsia="メイリオ" w:hAnsi="メイリオ" w:hint="eastAsia"/>
                                <w:sz w:val="15"/>
                                <w:szCs w:val="15"/>
                              </w:rPr>
                              <w:t xml:space="preserve">　</w:t>
                            </w:r>
                            <w:r w:rsidRPr="0089225E">
                              <w:rPr>
                                <w:rFonts w:ascii="メイリオ" w:eastAsia="メイリオ" w:hAnsi="メイリオ" w:hint="eastAsia"/>
                                <w:sz w:val="15"/>
                                <w:szCs w:val="15"/>
                              </w:rPr>
                              <w:t>令和</w:t>
                            </w:r>
                            <w:r w:rsidR="000C2CB2" w:rsidRPr="0089225E">
                              <w:rPr>
                                <w:rFonts w:ascii="メイリオ" w:eastAsia="メイリオ" w:hAnsi="メイリオ" w:hint="eastAsia"/>
                                <w:sz w:val="15"/>
                                <w:szCs w:val="15"/>
                              </w:rPr>
                              <w:t>６</w:t>
                            </w:r>
                            <w:r w:rsidRPr="0089225E">
                              <w:rPr>
                                <w:rFonts w:ascii="メイリオ" w:eastAsia="メイリオ" w:hAnsi="メイリオ" w:hint="eastAsia"/>
                                <w:sz w:val="15"/>
                                <w:szCs w:val="15"/>
                              </w:rPr>
                              <w:t>年３月</w:t>
                            </w:r>
                            <w:r w:rsidR="00C34C99" w:rsidRPr="0089225E">
                              <w:rPr>
                                <w:rFonts w:ascii="メイリオ" w:eastAsia="メイリオ" w:hAnsi="メイリオ" w:hint="eastAsia"/>
                                <w:sz w:val="15"/>
                                <w:szCs w:val="15"/>
                              </w:rPr>
                              <w:t xml:space="preserve">　</w:t>
                            </w:r>
                            <w:r w:rsidR="00C34C99" w:rsidRPr="0089225E">
                              <w:rPr>
                                <w:rFonts w:ascii="メイリオ" w:eastAsia="メイリオ" w:hAnsi="メイリオ"/>
                                <w:sz w:val="15"/>
                                <w:szCs w:val="15"/>
                              </w:rPr>
                              <w:t>p.</w:t>
                            </w:r>
                            <w:r w:rsidRPr="0089225E">
                              <w:rPr>
                                <w:rFonts w:ascii="メイリオ" w:eastAsia="メイリオ" w:hAnsi="メイリオ" w:hint="eastAsia"/>
                                <w:sz w:val="15"/>
                                <w:szCs w:val="15"/>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6A8F6" id="_x0000_t202" coordsize="21600,21600" o:spt="202" path="m,l,21600r21600,l21600,xe">
                <v:stroke joinstyle="miter"/>
                <v:path gradientshapeok="t" o:connecttype="rect"/>
              </v:shapetype>
              <v:shape id="テキスト ボックス 1008" o:spid="_x0000_s1026" type="#_x0000_t202" style="position:absolute;left:0;text-align:left;margin-left:11.95pt;margin-top:250.2pt;width:459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" filled="f" stroked="f" strokeweight=".5pt">
                <v:textbox>
                  <w:txbxContent>
                    <w:p w14:paraId="5EB9B77E" w14:textId="63D20751" w:rsidR="00C34C99" w:rsidRDefault="00C34C99" w:rsidP="0082012A">
                      <w:pPr>
                        <w:spacing w:line="220" w:lineRule="exact"/>
                        <w:rPr>
                          <w:rFonts w:ascii="メイリオ" w:eastAsia="メイリオ" w:hAnsi="メイリオ"/>
                          <w:sz w:val="15"/>
                          <w:szCs w:val="15"/>
                        </w:rPr>
                      </w:pPr>
                      <w:r w:rsidRPr="0082012A">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14:paraId="15C1526A" w14:textId="2A01295B" w:rsidR="00C34C99" w:rsidRPr="0082012A" w:rsidRDefault="003A1694" w:rsidP="003A1694">
                      <w:pPr>
                        <w:spacing w:line="220" w:lineRule="exact"/>
                        <w:rPr>
                          <w:rFonts w:ascii="メイリオ" w:eastAsia="メイリオ" w:hAnsi="メイリオ"/>
                          <w:sz w:val="15"/>
                          <w:szCs w:val="15"/>
                        </w:rPr>
                      </w:pPr>
                      <w:r w:rsidRPr="0089225E">
                        <w:rPr>
                          <w:rFonts w:ascii="メイリオ" w:eastAsia="メイリオ" w:hAnsi="メイリオ" w:hint="eastAsia"/>
                          <w:sz w:val="15"/>
                          <w:szCs w:val="15"/>
                        </w:rPr>
                        <w:t>（改訂版）</w:t>
                      </w:r>
                      <w:r w:rsidR="00FD4DA2" w:rsidRPr="0089225E">
                        <w:rPr>
                          <w:rFonts w:ascii="メイリオ" w:eastAsia="メイリオ" w:hAnsi="メイリオ" w:hint="eastAsia"/>
                          <w:sz w:val="15"/>
                          <w:szCs w:val="15"/>
                        </w:rPr>
                        <w:t>国土交通省物流・自動車局物流政策課</w:t>
                      </w:r>
                      <w:r w:rsidR="00C34C99" w:rsidRPr="0089225E">
                        <w:rPr>
                          <w:rFonts w:ascii="メイリオ" w:eastAsia="メイリオ" w:hAnsi="メイリオ" w:hint="eastAsia"/>
                          <w:sz w:val="15"/>
                          <w:szCs w:val="15"/>
                        </w:rPr>
                        <w:t xml:space="preserve">　</w:t>
                      </w:r>
                      <w:r w:rsidRPr="0089225E">
                        <w:rPr>
                          <w:rFonts w:ascii="メイリオ" w:eastAsia="メイリオ" w:hAnsi="メイリオ" w:hint="eastAsia"/>
                          <w:sz w:val="15"/>
                          <w:szCs w:val="15"/>
                        </w:rPr>
                        <w:t>令和</w:t>
                      </w:r>
                      <w:r w:rsidR="000C2CB2" w:rsidRPr="0089225E">
                        <w:rPr>
                          <w:rFonts w:ascii="メイリオ" w:eastAsia="メイリオ" w:hAnsi="メイリオ" w:hint="eastAsia"/>
                          <w:sz w:val="15"/>
                          <w:szCs w:val="15"/>
                        </w:rPr>
                        <w:t>６</w:t>
                      </w:r>
                      <w:r w:rsidRPr="0089225E">
                        <w:rPr>
                          <w:rFonts w:ascii="メイリオ" w:eastAsia="メイリオ" w:hAnsi="メイリオ" w:hint="eastAsia"/>
                          <w:sz w:val="15"/>
                          <w:szCs w:val="15"/>
                        </w:rPr>
                        <w:t>年３月</w:t>
                      </w:r>
                      <w:r w:rsidR="00C34C99" w:rsidRPr="0089225E">
                        <w:rPr>
                          <w:rFonts w:ascii="メイリオ" w:eastAsia="メイリオ" w:hAnsi="メイリオ" w:hint="eastAsia"/>
                          <w:sz w:val="15"/>
                          <w:szCs w:val="15"/>
                        </w:rPr>
                        <w:t xml:space="preserve">　</w:t>
                      </w:r>
                      <w:r w:rsidR="00C34C99" w:rsidRPr="0089225E">
                        <w:rPr>
                          <w:rFonts w:ascii="メイリオ" w:eastAsia="メイリオ" w:hAnsi="メイリオ"/>
                          <w:sz w:val="15"/>
                          <w:szCs w:val="15"/>
                        </w:rPr>
                        <w:t>p.</w:t>
                      </w:r>
                      <w:r w:rsidRPr="0089225E">
                        <w:rPr>
                          <w:rFonts w:ascii="メイリオ" w:eastAsia="メイリオ" w:hAnsi="メイリオ" w:hint="eastAsia"/>
                          <w:sz w:val="15"/>
                          <w:szCs w:val="15"/>
                        </w:rPr>
                        <w:t>６</w:t>
                      </w:r>
                    </w:p>
                  </w:txbxContent>
                </v:textbox>
              </v:shape>
            </w:pict>
          </mc:Fallback>
        </mc:AlternateContent>
      </w:r>
      <w:r w:rsidR="007C452A" w:rsidRPr="007C452A">
        <w:rPr>
          <w:noProof/>
        </w:rPr>
        <w:drawing>
          <wp:inline distT="0" distB="0" distL="0" distR="0" wp14:anchorId="2A424D6E" wp14:editId="028209F8">
            <wp:extent cx="4826977" cy="3159690"/>
            <wp:effectExtent l="0" t="0" r="0" b="317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6977" cy="3159690"/>
                    </a:xfrm>
                    <a:prstGeom prst="rect">
                      <a:avLst/>
                    </a:prstGeom>
                  </pic:spPr>
                </pic:pic>
              </a:graphicData>
            </a:graphic>
          </wp:inline>
        </w:drawing>
      </w:r>
    </w:p>
    <w:p w14:paraId="7C289FB2" w14:textId="77777777" w:rsidR="00453500" w:rsidRDefault="00453500" w:rsidP="00453500">
      <w:pPr>
        <w:pStyle w:val="affd"/>
        <w:ind w:leftChars="100" w:left="210"/>
      </w:pPr>
      <w:r>
        <w:rPr>
          <w:rFonts w:hint="eastAsia"/>
        </w:rPr>
        <w:lastRenderedPageBreak/>
        <w:t>■物資調達全体に係る留意点</w:t>
      </w:r>
    </w:p>
    <w:p w14:paraId="3D835950" w14:textId="77777777" w:rsidR="00453500" w:rsidRPr="00CC744A" w:rsidRDefault="00453500" w:rsidP="00453500">
      <w:pPr>
        <w:pStyle w:val="af5"/>
        <w:ind w:firstLine="220"/>
        <w:rPr>
          <w:b/>
          <w:sz w:val="22"/>
        </w:rPr>
      </w:pPr>
      <w:r w:rsidRPr="00CC744A">
        <w:rPr>
          <w:rFonts w:hint="eastAsia"/>
          <w:b/>
          <w:sz w:val="22"/>
        </w:rPr>
        <w:t>① 物流専門家との連携体制の確保</w:t>
      </w:r>
    </w:p>
    <w:p w14:paraId="73063065" w14:textId="77777777" w:rsidR="00453500" w:rsidRDefault="00453500" w:rsidP="00453500">
      <w:pPr>
        <w:pStyle w:val="af5"/>
        <w:numPr>
          <w:ilvl w:val="0"/>
          <w:numId w:val="30"/>
        </w:numPr>
        <w:ind w:leftChars="0" w:firstLineChars="0" w:hanging="273"/>
      </w:pPr>
      <w:r>
        <w:rPr>
          <w:rFonts w:hint="eastAsia"/>
        </w:rPr>
        <w:t>過去の災害においては、地方公共団体職員のみが支援物資物流業務を行おうとしたものの、当該業務を円滑に行うために必要なスキルを保有していなかったため、物資拠点等において大きな混乱が発生した結果、支援物資の円滑な供給が阻害される事態が数多く発生しました。</w:t>
      </w:r>
    </w:p>
    <w:p w14:paraId="4F7B86D4" w14:textId="77777777" w:rsidR="00453500" w:rsidRDefault="00453500" w:rsidP="00453500">
      <w:pPr>
        <w:pStyle w:val="af5"/>
        <w:numPr>
          <w:ilvl w:val="0"/>
          <w:numId w:val="30"/>
        </w:numPr>
        <w:ind w:leftChars="0" w:firstLineChars="0" w:hanging="273"/>
      </w:pPr>
      <w:r>
        <w:rPr>
          <w:rFonts w:hint="eastAsia"/>
        </w:rPr>
        <w:t>そのため、将来的な災害においては、地方公共団体職員は可能な限り支援物資物流業務を実施することなく、当該業務のスキルを持つ物流専門家に早い段階から業務を委託できる体制を平時から確保しておくことが望まれます。そのための方法としては、物流事業者等との協定締結等が考えられます。</w:t>
      </w:r>
    </w:p>
    <w:p w14:paraId="50F061D5" w14:textId="77777777" w:rsidR="00453500" w:rsidRDefault="00453500" w:rsidP="00453500">
      <w:pPr>
        <w:pStyle w:val="af5"/>
      </w:pPr>
    </w:p>
    <w:p w14:paraId="30E61B05" w14:textId="77777777" w:rsidR="00453500" w:rsidRPr="00CC744A" w:rsidRDefault="00453500" w:rsidP="00453500">
      <w:pPr>
        <w:pStyle w:val="af5"/>
        <w:ind w:firstLine="220"/>
        <w:rPr>
          <w:b/>
          <w:sz w:val="22"/>
        </w:rPr>
      </w:pPr>
      <w:r w:rsidRPr="00CC744A">
        <w:rPr>
          <w:rFonts w:hint="eastAsia"/>
          <w:b/>
          <w:sz w:val="22"/>
        </w:rPr>
        <w:t>② 費用負担等に関する協議</w:t>
      </w:r>
    </w:p>
    <w:p w14:paraId="06A76536" w14:textId="77777777" w:rsidR="00453500" w:rsidRDefault="00453500" w:rsidP="00453500">
      <w:pPr>
        <w:pStyle w:val="af5"/>
        <w:numPr>
          <w:ilvl w:val="0"/>
          <w:numId w:val="31"/>
        </w:numPr>
        <w:ind w:leftChars="0" w:firstLineChars="0" w:hanging="273"/>
      </w:pPr>
      <w:r>
        <w:rPr>
          <w:rFonts w:hint="eastAsia"/>
        </w:rPr>
        <w:t>災害時において、物流事業者から提供される業務（輸送、保管、物流専門家派遣等）に対して適切な費用負担ができるよう検討しておくことが望まれます。</w:t>
      </w:r>
    </w:p>
    <w:p w14:paraId="5EE28CA7" w14:textId="77777777" w:rsidR="00453500" w:rsidRDefault="00453500" w:rsidP="00453500">
      <w:pPr>
        <w:pStyle w:val="af5"/>
        <w:numPr>
          <w:ilvl w:val="0"/>
          <w:numId w:val="31"/>
        </w:numPr>
        <w:ind w:leftChars="0" w:firstLineChars="0" w:hanging="273"/>
      </w:pPr>
      <w:r>
        <w:rPr>
          <w:rFonts w:hint="eastAsia"/>
        </w:rPr>
        <w:t>また、災害時の支援物資物流に関する費用については、原則として被災した地方公共団体が負担することとなりますが、災害救助法等の枠組みによって、国・被災都道府県・被災市区町村が分担する体制となる場合もあります。実際の対応については、災害関係法令等の内容について十分に理解するとともに、その内容について関係機関と共有しておくことが望まれます。この災害救助法の適用範囲には、「救援用物資の整理配分」も含まれ、その限度額については「当該地域における通常の実費」とされています。</w:t>
      </w:r>
    </w:p>
    <w:p w14:paraId="343AB9D0" w14:textId="77777777" w:rsidR="00453500" w:rsidRDefault="00453500" w:rsidP="00453500">
      <w:pPr>
        <w:pStyle w:val="af5"/>
        <w:numPr>
          <w:ilvl w:val="0"/>
          <w:numId w:val="31"/>
        </w:numPr>
        <w:ind w:leftChars="0" w:firstLineChars="0" w:hanging="273"/>
      </w:pPr>
      <w:r>
        <w:rPr>
          <w:rFonts w:hint="eastAsia"/>
        </w:rPr>
        <w:t>過去の災害では、地方公共団体職員が災害救助法等の枠組みを十分に理解しておらず、支援物資物流に関する費用を過度に想定していため、民間事業者への委託が円滑に行われなかった例もあり、そのような事態が回避されることが望まれます。</w:t>
      </w:r>
    </w:p>
    <w:p w14:paraId="4BF71D8E" w14:textId="77777777" w:rsidR="00453500" w:rsidRPr="0081072C" w:rsidRDefault="00453500" w:rsidP="00453500">
      <w:pPr>
        <w:pStyle w:val="af5"/>
        <w:ind w:leftChars="0" w:left="851" w:firstLineChars="0" w:firstLine="0"/>
        <w:rPr>
          <w:sz w:val="20"/>
        </w:rPr>
      </w:pPr>
    </w:p>
    <w:p w14:paraId="6235A4E1" w14:textId="77777777" w:rsidR="00453500" w:rsidRPr="006327C1" w:rsidRDefault="00453500" w:rsidP="00453500">
      <w:pPr>
        <w:pStyle w:val="af5"/>
        <w:ind w:leftChars="0" w:firstLineChars="0"/>
        <w:rPr>
          <w:b/>
          <w:sz w:val="22"/>
        </w:rPr>
      </w:pPr>
      <w:r w:rsidRPr="006327C1">
        <w:rPr>
          <w:rFonts w:hint="eastAsia"/>
          <w:b/>
          <w:sz w:val="22"/>
        </w:rPr>
        <w:t>③　少量の救援物資要請について（平成30年大阪北部地震での事例より）</w:t>
      </w:r>
    </w:p>
    <w:p w14:paraId="3F0332D7" w14:textId="77777777" w:rsidR="00453500" w:rsidRDefault="00453500" w:rsidP="00453500">
      <w:pPr>
        <w:pStyle w:val="af5"/>
        <w:ind w:leftChars="300" w:left="630"/>
      </w:pPr>
      <w:r>
        <w:rPr>
          <w:rFonts w:hint="eastAsia"/>
        </w:rPr>
        <w:t>府の協定先企業等は救援物資調達の要請を受け、府外等の遠方にある倉庫から物資を調達し配送する場合があります。そのため、必要な救援物資が少量で地元の小売業者から直接仕入れることが可能であれば、そちらからの調達を優先して下さい。</w:t>
      </w:r>
    </w:p>
    <w:p w14:paraId="78C2398B" w14:textId="77777777" w:rsidR="00453500" w:rsidRDefault="00453500" w:rsidP="00453500">
      <w:pPr>
        <w:pStyle w:val="af5"/>
        <w:ind w:leftChars="300" w:left="630"/>
      </w:pPr>
      <w:r>
        <w:rPr>
          <w:rFonts w:hint="eastAsia"/>
        </w:rPr>
        <w:t>災害救助法が適用された市町村で求償が認められている品目であれば、購入時の金額が確認できる書類（領収書等）を府へ提出することで、後日費用を求償することが出来ます。</w:t>
      </w:r>
    </w:p>
    <w:p w14:paraId="4E2688B9" w14:textId="77777777" w:rsidR="00453500" w:rsidRPr="006327C1" w:rsidRDefault="00453500" w:rsidP="00453500">
      <w:pPr>
        <w:pStyle w:val="af5"/>
        <w:ind w:leftChars="300" w:left="630"/>
      </w:pPr>
      <w:r>
        <w:rPr>
          <w:rFonts w:hint="eastAsia"/>
        </w:rPr>
        <w:t>なお、発災直後において市町村で調達が困難な場合は、まとまった数量でなくても府へ調達を要請してください。</w:t>
      </w:r>
    </w:p>
    <w:p w14:paraId="37580B88" w14:textId="77777777" w:rsidR="00453500" w:rsidRDefault="00453500" w:rsidP="00453500">
      <w:pPr>
        <w:pStyle w:val="af5"/>
      </w:pPr>
    </w:p>
    <w:p w14:paraId="47BF3094" w14:textId="77777777" w:rsidR="00453500" w:rsidRDefault="00453500" w:rsidP="00453500">
      <w:pPr>
        <w:pStyle w:val="af5"/>
      </w:pPr>
    </w:p>
    <w:p w14:paraId="0CB7853F" w14:textId="77777777" w:rsidR="00453500" w:rsidRPr="00CC0769" w:rsidRDefault="00453500" w:rsidP="00453500">
      <w:pPr>
        <w:pStyle w:val="af5"/>
        <w:ind w:leftChars="0" w:left="0" w:firstLine="220"/>
        <w:rPr>
          <w:b/>
          <w:sz w:val="22"/>
        </w:rPr>
      </w:pPr>
      <w:r w:rsidRPr="00CC0769">
        <w:rPr>
          <w:rFonts w:hint="eastAsia"/>
          <w:b/>
          <w:sz w:val="22"/>
        </w:rPr>
        <w:t>（参考）物資調達・配送に関して参考にすべき資料</w:t>
      </w:r>
    </w:p>
    <w:p w14:paraId="777F6F71" w14:textId="702DB8DC" w:rsidR="00453500" w:rsidRPr="0081072C" w:rsidRDefault="00453500" w:rsidP="004E3731">
      <w:pPr>
        <w:pStyle w:val="af5"/>
        <w:numPr>
          <w:ilvl w:val="0"/>
          <w:numId w:val="25"/>
        </w:numPr>
        <w:ind w:leftChars="0" w:left="851" w:firstLineChars="0" w:hanging="284"/>
        <w:rPr>
          <w:sz w:val="20"/>
        </w:rPr>
      </w:pPr>
      <w:r w:rsidRPr="0081072C">
        <w:rPr>
          <w:rFonts w:hint="eastAsia"/>
          <w:sz w:val="20"/>
        </w:rPr>
        <w:t>「ラストマイルにおける支援物資輸送・拠点開設・運営ハンドブック</w:t>
      </w:r>
      <w:r w:rsidR="004E3731" w:rsidRPr="004E3731">
        <w:rPr>
          <w:rFonts w:hint="eastAsia"/>
          <w:sz w:val="20"/>
        </w:rPr>
        <w:t>－地方公共団体における支援物資物流の円滑化に向けて－</w:t>
      </w:r>
      <w:r w:rsidR="009E4076">
        <w:rPr>
          <w:rFonts w:hint="eastAsia"/>
          <w:sz w:val="20"/>
        </w:rPr>
        <w:t>（改訂版）</w:t>
      </w:r>
      <w:r w:rsidRPr="0081072C">
        <w:rPr>
          <w:rFonts w:hint="eastAsia"/>
          <w:sz w:val="20"/>
        </w:rPr>
        <w:t>」</w:t>
      </w:r>
      <w:r w:rsidR="004E3731">
        <w:rPr>
          <w:rFonts w:hint="eastAsia"/>
          <w:sz w:val="20"/>
        </w:rPr>
        <w:t xml:space="preserve"> </w:t>
      </w:r>
      <w:r w:rsidR="009E4076" w:rsidRPr="009E4076">
        <w:rPr>
          <w:rFonts w:hint="eastAsia"/>
          <w:sz w:val="20"/>
        </w:rPr>
        <w:t>国土交通省物流・自動車局物流政策課</w:t>
      </w:r>
      <w:r w:rsidRPr="0081072C">
        <w:rPr>
          <w:rFonts w:hint="eastAsia"/>
          <w:sz w:val="20"/>
        </w:rPr>
        <w:t xml:space="preserve">　</w:t>
      </w:r>
      <w:r w:rsidR="009E4076">
        <w:rPr>
          <w:rFonts w:hint="eastAsia"/>
          <w:sz w:val="20"/>
        </w:rPr>
        <w:t>令和６年３月</w:t>
      </w:r>
    </w:p>
    <w:p w14:paraId="1C35AE9C" w14:textId="63D248EA" w:rsidR="00453500" w:rsidRDefault="009E4076" w:rsidP="00453500">
      <w:pPr>
        <w:pStyle w:val="af5"/>
        <w:ind w:leftChars="0" w:firstLineChars="0"/>
      </w:pPr>
      <w:r>
        <w:rPr>
          <w:rFonts w:hint="eastAsia"/>
        </w:rPr>
        <w:t xml:space="preserve">　　</w:t>
      </w:r>
      <w:hyperlink r:id="rId10" w:history="1">
        <w:r w:rsidRPr="009E4076">
          <w:rPr>
            <w:rStyle w:val="aff5"/>
          </w:rPr>
          <w:t>https://www.mlit.go.jp/seisakutokatsu/freight/content/001768883.pdf</w:t>
        </w:r>
      </w:hyperlink>
    </w:p>
    <w:p w14:paraId="52784E58" w14:textId="4757F056" w:rsidR="00453500" w:rsidRPr="0089225E" w:rsidRDefault="00453500" w:rsidP="00453500">
      <w:pPr>
        <w:pStyle w:val="af5"/>
        <w:numPr>
          <w:ilvl w:val="0"/>
          <w:numId w:val="25"/>
        </w:numPr>
        <w:ind w:leftChars="0" w:left="851" w:firstLineChars="0" w:hanging="284"/>
        <w:rPr>
          <w:sz w:val="20"/>
        </w:rPr>
      </w:pPr>
      <w:r w:rsidRPr="0081072C">
        <w:rPr>
          <w:rFonts w:hint="eastAsia"/>
          <w:sz w:val="20"/>
        </w:rPr>
        <w:t xml:space="preserve">「大規模災害時における救援物資配送マニュアル」大阪府域救援物資対策協議会 </w:t>
      </w:r>
      <w:r w:rsidRPr="0089225E">
        <w:rPr>
          <w:rFonts w:hint="eastAsia"/>
          <w:sz w:val="20"/>
        </w:rPr>
        <w:t>令和</w:t>
      </w:r>
      <w:r w:rsidR="00B81307" w:rsidRPr="0089225E">
        <w:rPr>
          <w:rFonts w:hint="eastAsia"/>
          <w:sz w:val="20"/>
        </w:rPr>
        <w:t>６</w:t>
      </w:r>
      <w:r w:rsidRPr="0089225E">
        <w:rPr>
          <w:rFonts w:hint="eastAsia"/>
          <w:sz w:val="20"/>
        </w:rPr>
        <w:t>年3月</w:t>
      </w:r>
    </w:p>
    <w:p w14:paraId="6C625E3B" w14:textId="5FC7BCA4" w:rsidR="00453500" w:rsidRDefault="00C52519" w:rsidP="00453500">
      <w:pPr>
        <w:pStyle w:val="af5"/>
        <w:ind w:leftChars="0" w:left="851" w:firstLineChars="0" w:firstLine="0"/>
        <w:rPr>
          <w:sz w:val="20"/>
        </w:rPr>
      </w:pPr>
      <w:hyperlink r:id="rId11" w:history="1">
        <w:r w:rsidR="00453500" w:rsidRPr="00F025CD">
          <w:rPr>
            <w:rStyle w:val="aff5"/>
            <w:sz w:val="20"/>
          </w:rPr>
          <w:t>https://www.pref.osaka.lg.jp/shobobosai/bichikubussi/index.html</w:t>
        </w:r>
      </w:hyperlink>
    </w:p>
    <w:p w14:paraId="14C5FC97" w14:textId="77777777" w:rsidR="00453500" w:rsidRDefault="00453500" w:rsidP="00453500">
      <w:pPr>
        <w:pStyle w:val="affa"/>
      </w:pPr>
      <w:r>
        <w:br w:type="page"/>
      </w:r>
    </w:p>
    <w:p w14:paraId="0A77E9C7" w14:textId="77777777" w:rsidR="00453500" w:rsidRPr="00284A57" w:rsidRDefault="00453500" w:rsidP="00453500">
      <w:pPr>
        <w:pStyle w:val="affa"/>
      </w:pPr>
      <w:r w:rsidRPr="00284A57">
        <w:rPr>
          <w:rFonts w:hint="eastAsia"/>
        </w:rPr>
        <w:lastRenderedPageBreak/>
        <w:t>（１）</w:t>
      </w:r>
      <w:r>
        <w:rPr>
          <w:rFonts w:hint="eastAsia"/>
        </w:rPr>
        <w:t>「物資調達・輸送調整等支援システム」の活用</w:t>
      </w:r>
    </w:p>
    <w:p w14:paraId="35501E42" w14:textId="77777777" w:rsidR="00453500" w:rsidRDefault="00453500" w:rsidP="00453500">
      <w:pPr>
        <w:pStyle w:val="af5"/>
      </w:pPr>
      <w:r>
        <w:rPr>
          <w:rFonts w:hint="eastAsia"/>
        </w:rPr>
        <w:t>令和2年4月1日より内閣府の「物資調達・輸送調整等支援システム」（以下「物資システム」）が運用され、国・府・市町村間の支援のニーズや要望が一元管理できるようになりました。</w:t>
      </w:r>
    </w:p>
    <w:p w14:paraId="5DA58ED6" w14:textId="77777777" w:rsidR="00453500" w:rsidRPr="001E1C06" w:rsidRDefault="00453500" w:rsidP="00453500">
      <w:pPr>
        <w:pStyle w:val="af5"/>
      </w:pPr>
      <w:r>
        <w:rPr>
          <w:rFonts w:hint="eastAsia"/>
        </w:rPr>
        <w:t>従来、大阪府域救援物資対策協議会「大規模災害時における救援物資配送マニュアル」にて定められていたプル型・プッシュ型支援の業務フローについては、物資システムにて行われることとなります。</w:t>
      </w:r>
    </w:p>
    <w:p w14:paraId="33657ECF" w14:textId="77777777" w:rsidR="00453500" w:rsidRPr="00E04420" w:rsidRDefault="00453500" w:rsidP="00453500">
      <w:pPr>
        <w:pStyle w:val="affa"/>
        <w:ind w:leftChars="100" w:left="424" w:hangingChars="102" w:hanging="214"/>
        <w:rPr>
          <w:b w:val="0"/>
          <w:sz w:val="21"/>
          <w:u w:val="single"/>
        </w:rPr>
      </w:pPr>
      <w:r w:rsidRPr="00E06A78">
        <w:rPr>
          <w:rFonts w:hint="eastAsia"/>
          <w:b w:val="0"/>
          <w:sz w:val="21"/>
          <w:u w:val="single"/>
        </w:rPr>
        <w:t>※</w:t>
      </w:r>
      <w:r>
        <w:rPr>
          <w:rFonts w:hint="eastAsia"/>
          <w:b w:val="0"/>
          <w:sz w:val="21"/>
          <w:u w:val="single"/>
        </w:rPr>
        <w:t>ただし</w:t>
      </w:r>
      <w:r w:rsidRPr="00E06A78">
        <w:rPr>
          <w:rFonts w:hint="eastAsia"/>
          <w:b w:val="0"/>
          <w:sz w:val="21"/>
          <w:u w:val="single"/>
        </w:rPr>
        <w:t>、災害発生時にシステムが使えなくなることも想定されるため、</w:t>
      </w:r>
      <w:r>
        <w:rPr>
          <w:rFonts w:hint="eastAsia"/>
          <w:b w:val="0"/>
          <w:sz w:val="21"/>
          <w:u w:val="single"/>
        </w:rPr>
        <w:t>その場合の業務フローとして従来の様式を活用した手順を</w:t>
      </w:r>
      <w:r w:rsidRPr="00E06A78">
        <w:rPr>
          <w:rFonts w:hint="eastAsia"/>
          <w:b w:val="0"/>
          <w:sz w:val="21"/>
          <w:u w:val="single"/>
        </w:rPr>
        <w:t>『第4章</w:t>
      </w:r>
      <w:r w:rsidR="00F45087">
        <w:rPr>
          <w:rFonts w:hint="eastAsia"/>
          <w:b w:val="0"/>
          <w:sz w:val="21"/>
          <w:u w:val="single"/>
        </w:rPr>
        <w:t>／</w:t>
      </w:r>
      <w:r w:rsidRPr="00E06A78">
        <w:rPr>
          <w:rFonts w:hint="eastAsia"/>
          <w:b w:val="0"/>
          <w:sz w:val="21"/>
          <w:u w:val="single"/>
        </w:rPr>
        <w:t xml:space="preserve">第2節 </w:t>
      </w:r>
      <w:r>
        <w:rPr>
          <w:rFonts w:hint="eastAsia"/>
          <w:b w:val="0"/>
          <w:sz w:val="21"/>
          <w:u w:val="single"/>
        </w:rPr>
        <w:t>生活支援物資の受入れ手順』に示しています。</w:t>
      </w:r>
    </w:p>
    <w:p w14:paraId="57BEA796" w14:textId="77777777" w:rsidR="00453500" w:rsidRDefault="00453500" w:rsidP="00453500">
      <w:pPr>
        <w:pStyle w:val="af5"/>
        <w:ind w:leftChars="0" w:left="0" w:firstLineChars="0" w:firstLine="0"/>
      </w:pPr>
    </w:p>
    <w:p w14:paraId="482FFDE8" w14:textId="77777777" w:rsidR="00453500" w:rsidRDefault="00453500" w:rsidP="00453500">
      <w:pPr>
        <w:pStyle w:val="affd"/>
      </w:pPr>
      <w:r w:rsidRPr="00E5244D">
        <w:rPr>
          <w:rFonts w:hint="eastAsia"/>
        </w:rPr>
        <w:t>■物資システムの概要</w:t>
      </w:r>
    </w:p>
    <w:p w14:paraId="742C9401" w14:textId="77777777" w:rsidR="00453500" w:rsidRDefault="00E241A7" w:rsidP="00453500">
      <w:pPr>
        <w:pStyle w:val="af5"/>
        <w:spacing w:line="240" w:lineRule="auto"/>
        <w:ind w:leftChars="0" w:left="0" w:firstLineChars="0" w:firstLine="0"/>
        <w:jc w:val="center"/>
      </w:pPr>
      <w:r w:rsidRPr="00E241A7">
        <w:rPr>
          <w:noProof/>
        </w:rPr>
        <w:drawing>
          <wp:inline distT="0" distB="0" distL="0" distR="0" wp14:anchorId="61F7500D" wp14:editId="67C6E447">
            <wp:extent cx="5076000" cy="3376629"/>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6000" cy="3376629"/>
                    </a:xfrm>
                    <a:prstGeom prst="rect">
                      <a:avLst/>
                    </a:prstGeom>
                  </pic:spPr>
                </pic:pic>
              </a:graphicData>
            </a:graphic>
          </wp:inline>
        </w:drawing>
      </w:r>
    </w:p>
    <w:p w14:paraId="6D36EBB0" w14:textId="77777777" w:rsidR="00453500" w:rsidRDefault="00E241A7" w:rsidP="00453500">
      <w:pPr>
        <w:pStyle w:val="af5"/>
        <w:spacing w:line="240" w:lineRule="auto"/>
        <w:ind w:leftChars="0" w:left="0" w:firstLineChars="0" w:firstLine="0"/>
        <w:jc w:val="center"/>
      </w:pPr>
      <w:r w:rsidRPr="00E241A7">
        <w:rPr>
          <w:noProof/>
        </w:rPr>
        <w:lastRenderedPageBreak/>
        <w:drawing>
          <wp:inline distT="0" distB="0" distL="0" distR="0" wp14:anchorId="543064AA" wp14:editId="5F92A4AC">
            <wp:extent cx="5076000" cy="3380405"/>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6000" cy="3380405"/>
                    </a:xfrm>
                    <a:prstGeom prst="rect">
                      <a:avLst/>
                    </a:prstGeom>
                  </pic:spPr>
                </pic:pic>
              </a:graphicData>
            </a:graphic>
          </wp:inline>
        </w:drawing>
      </w:r>
    </w:p>
    <w:p w14:paraId="6EFCAC8E" w14:textId="77777777" w:rsidR="00453500" w:rsidRDefault="00181201" w:rsidP="00453500">
      <w:pPr>
        <w:pStyle w:val="af5"/>
        <w:spacing w:line="240" w:lineRule="auto"/>
        <w:ind w:leftChars="0" w:left="0" w:firstLineChars="0" w:firstLine="0"/>
        <w:jc w:val="center"/>
      </w:pPr>
      <w:r w:rsidRPr="00181201">
        <w:rPr>
          <w:noProof/>
        </w:rPr>
        <w:drawing>
          <wp:inline distT="0" distB="0" distL="0" distR="0" wp14:anchorId="17C44F4D" wp14:editId="6122F744">
            <wp:extent cx="5184000" cy="3637944"/>
            <wp:effectExtent l="0" t="0" r="0" b="63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4000" cy="3637944"/>
                    </a:xfrm>
                    <a:prstGeom prst="rect">
                      <a:avLst/>
                    </a:prstGeom>
                  </pic:spPr>
                </pic:pic>
              </a:graphicData>
            </a:graphic>
          </wp:inline>
        </w:drawing>
      </w:r>
    </w:p>
    <w:p w14:paraId="6E74B9E5" w14:textId="77777777" w:rsidR="00453500" w:rsidRDefault="00181201" w:rsidP="00453500">
      <w:pPr>
        <w:pStyle w:val="af5"/>
        <w:spacing w:line="240" w:lineRule="auto"/>
        <w:ind w:leftChars="0" w:left="0" w:firstLineChars="0" w:firstLine="0"/>
        <w:jc w:val="center"/>
      </w:pPr>
      <w:r w:rsidRPr="00181201">
        <w:rPr>
          <w:noProof/>
        </w:rPr>
        <w:lastRenderedPageBreak/>
        <w:drawing>
          <wp:inline distT="0" distB="0" distL="0" distR="0" wp14:anchorId="1574D1AF" wp14:editId="3D9CE238">
            <wp:extent cx="5256000" cy="2962506"/>
            <wp:effectExtent l="0" t="0" r="1905" b="952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000" cy="2962506"/>
                    </a:xfrm>
                    <a:prstGeom prst="rect">
                      <a:avLst/>
                    </a:prstGeom>
                  </pic:spPr>
                </pic:pic>
              </a:graphicData>
            </a:graphic>
          </wp:inline>
        </w:drawing>
      </w:r>
    </w:p>
    <w:p w14:paraId="0F0C7F34" w14:textId="77777777" w:rsidR="00453500" w:rsidRPr="00897684" w:rsidRDefault="00F810FF" w:rsidP="0082012A">
      <w:pPr>
        <w:pStyle w:val="af5"/>
        <w:ind w:leftChars="0" w:left="0" w:rightChars="161" w:right="338" w:firstLineChars="0" w:firstLine="0"/>
        <w:jc w:val="right"/>
        <w:rPr>
          <w:sz w:val="16"/>
        </w:rPr>
      </w:pPr>
      <w:r>
        <w:rPr>
          <w:noProof/>
        </w:rPr>
        <mc:AlternateContent>
          <mc:Choice Requires="wps">
            <w:drawing>
              <wp:anchor distT="0" distB="0" distL="114300" distR="114300" simplePos="0" relativeHeight="251719680" behindDoc="0" locked="0" layoutInCell="1" allowOverlap="1" wp14:anchorId="469F484C" wp14:editId="67A57029">
                <wp:simplePos x="0" y="0"/>
                <wp:positionH relativeFrom="column">
                  <wp:posOffset>608330</wp:posOffset>
                </wp:positionH>
                <wp:positionV relativeFrom="paragraph">
                  <wp:posOffset>13335</wp:posOffset>
                </wp:positionV>
                <wp:extent cx="5362575" cy="257175"/>
                <wp:effectExtent l="0" t="0" r="9525" b="9525"/>
                <wp:wrapNone/>
                <wp:docPr id="1011" name="テキスト ボックス 1011"/>
                <wp:cNvGraphicFramePr/>
                <a:graphic xmlns:a="http://schemas.openxmlformats.org/drawingml/2006/main">
                  <a:graphicData uri="http://schemas.microsoft.com/office/word/2010/wordprocessingShape">
                    <wps:wsp>
                      <wps:cNvSpPr txBox="1"/>
                      <wps:spPr>
                        <a:xfrm>
                          <a:off x="0" y="0"/>
                          <a:ext cx="5362575" cy="257175"/>
                        </a:xfrm>
                        <a:prstGeom prst="rect">
                          <a:avLst/>
                        </a:prstGeom>
                        <a:noFill/>
                        <a:ln w="6350">
                          <a:noFill/>
                        </a:ln>
                      </wps:spPr>
                      <wps:txbx>
                        <w:txbxContent>
                          <w:p w14:paraId="3008CC95" w14:textId="77777777" w:rsidR="00C34C99" w:rsidRPr="00F810FF" w:rsidRDefault="00C34C99" w:rsidP="00F810FF">
                            <w:pPr>
                              <w:jc w:val="center"/>
                              <w:rPr>
                                <w:rFonts w:ascii="メイリオ" w:eastAsia="メイリオ" w:hAnsi="メイリオ"/>
                                <w:sz w:val="16"/>
                                <w:szCs w:val="16"/>
                              </w:rPr>
                            </w:pPr>
                            <w:r w:rsidRPr="00F810FF">
                              <w:rPr>
                                <w:rFonts w:ascii="メイリオ" w:eastAsia="メイリオ" w:hAnsi="メイリオ" w:hint="eastAsia"/>
                                <w:sz w:val="16"/>
                                <w:szCs w:val="16"/>
                              </w:rPr>
                              <w:t>出典：「物資調達・輸送調整等支援システムの概要」 内閣府（防災担当） 令和2年2月地方自治体説明会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F484C" id="テキスト ボックス 1011" o:spid="_x0000_s1027" type="#_x0000_t202" style="position:absolute;left:0;text-align:left;margin-left:47.9pt;margin-top:1.05pt;width:422.25pt;height:20.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" filled="f" stroked="f" strokeweight=".5pt">
                <v:textbox inset="0,0,0,0">
                  <w:txbxContent>
                    <w:p w14:paraId="3008CC95" w14:textId="77777777" w:rsidR="00C34C99" w:rsidRPr="00F810FF" w:rsidRDefault="00C34C99" w:rsidP="00F810FF">
                      <w:pPr>
                        <w:jc w:val="center"/>
                        <w:rPr>
                          <w:rFonts w:ascii="メイリオ" w:eastAsia="メイリオ" w:hAnsi="メイリオ"/>
                          <w:sz w:val="16"/>
                          <w:szCs w:val="16"/>
                        </w:rPr>
                      </w:pPr>
                      <w:r w:rsidRPr="00F810FF">
                        <w:rPr>
                          <w:rFonts w:ascii="メイリオ" w:eastAsia="メイリオ" w:hAnsi="メイリオ" w:hint="eastAsia"/>
                          <w:sz w:val="16"/>
                          <w:szCs w:val="16"/>
                        </w:rPr>
                        <w:t>出典：「物資調達・輸送調整等支援システムの概要」 内閣府（防災担当） 令和2年2月地方自治体説明会</w:t>
                      </w:r>
                    </w:p>
                  </w:txbxContent>
                </v:textbox>
              </v:shape>
            </w:pict>
          </mc:Fallback>
        </mc:AlternateContent>
      </w:r>
    </w:p>
    <w:p w14:paraId="6D78AEDA" w14:textId="77777777" w:rsidR="00453500" w:rsidRDefault="00453500" w:rsidP="00453500">
      <w:pPr>
        <w:pStyle w:val="af5"/>
        <w:ind w:leftChars="0" w:left="0" w:firstLineChars="0" w:firstLine="0"/>
      </w:pPr>
    </w:p>
    <w:p w14:paraId="49D8CD8B" w14:textId="77777777" w:rsidR="00453500" w:rsidRDefault="00453500" w:rsidP="00453500">
      <w:pPr>
        <w:pStyle w:val="affa"/>
        <w:spacing w:afterLines="0" w:after="0"/>
        <w:ind w:leftChars="201" w:left="422" w:firstLineChars="100" w:firstLine="210"/>
        <w:rPr>
          <w:b w:val="0"/>
          <w:sz w:val="21"/>
        </w:rPr>
      </w:pPr>
      <w:r>
        <w:rPr>
          <w:rFonts w:hint="eastAsia"/>
          <w:b w:val="0"/>
          <w:sz w:val="21"/>
        </w:rPr>
        <w:t>上記概要に記載の</w:t>
      </w:r>
      <w:r w:rsidR="00A63AC6">
        <w:rPr>
          <w:rFonts w:hint="eastAsia"/>
          <w:b w:val="0"/>
          <w:sz w:val="21"/>
        </w:rPr>
        <w:t>とおり</w:t>
      </w:r>
      <w:r>
        <w:rPr>
          <w:rFonts w:hint="eastAsia"/>
          <w:b w:val="0"/>
          <w:sz w:val="21"/>
        </w:rPr>
        <w:t>、あらかじめ物資拠点や避難所、備蓄物資の在庫状況等を登録する必要があります。</w:t>
      </w:r>
    </w:p>
    <w:p w14:paraId="1D521A26" w14:textId="77777777" w:rsidR="00453500" w:rsidRPr="004316B7" w:rsidRDefault="00453500" w:rsidP="00453500">
      <w:pPr>
        <w:pStyle w:val="affa"/>
        <w:ind w:leftChars="201" w:left="422" w:firstLineChars="100" w:firstLine="210"/>
        <w:rPr>
          <w:b w:val="0"/>
          <w:sz w:val="21"/>
        </w:rPr>
      </w:pPr>
      <w:r w:rsidRPr="00653AE1">
        <w:rPr>
          <w:rFonts w:hint="eastAsia"/>
          <w:b w:val="0"/>
          <w:sz w:val="21"/>
        </w:rPr>
        <w:t>物資システムは、PC端末、タブレット、スマートフォン等の端末を問わず、Webブラウザを用いて</w:t>
      </w:r>
      <w:r>
        <w:rPr>
          <w:rFonts w:hint="eastAsia"/>
          <w:b w:val="0"/>
          <w:sz w:val="21"/>
        </w:rPr>
        <w:t>下記アドレスより</w:t>
      </w:r>
      <w:r w:rsidRPr="00653AE1">
        <w:rPr>
          <w:rFonts w:hint="eastAsia"/>
          <w:b w:val="0"/>
          <w:sz w:val="21"/>
        </w:rPr>
        <w:t>利用</w:t>
      </w:r>
      <w:r>
        <w:rPr>
          <w:rFonts w:hint="eastAsia"/>
          <w:b w:val="0"/>
          <w:sz w:val="21"/>
        </w:rPr>
        <w:t>します</w:t>
      </w:r>
      <w:r w:rsidRPr="00653AE1">
        <w:rPr>
          <w:rFonts w:hint="eastAsia"/>
          <w:b w:val="0"/>
          <w:sz w:val="21"/>
        </w:rPr>
        <w:t>。</w:t>
      </w:r>
      <w:r>
        <w:rPr>
          <w:rFonts w:hint="eastAsia"/>
          <w:b w:val="0"/>
          <w:sz w:val="21"/>
        </w:rPr>
        <w:t>操作方法については物資システムの操作マニュアルを参照</w:t>
      </w:r>
      <w:r w:rsidRPr="004316B7">
        <w:rPr>
          <w:rFonts w:hint="eastAsia"/>
          <w:b w:val="0"/>
          <w:sz w:val="21"/>
        </w:rPr>
        <w:t>してください。</w:t>
      </w:r>
    </w:p>
    <w:p w14:paraId="71C1F6AC" w14:textId="53CFF36D" w:rsidR="00453500" w:rsidRPr="004316B7" w:rsidRDefault="00453500" w:rsidP="00453500">
      <w:pPr>
        <w:pStyle w:val="affa"/>
        <w:spacing w:afterLines="0" w:after="0"/>
        <w:ind w:leftChars="300" w:left="630"/>
        <w:rPr>
          <w:b w:val="0"/>
          <w:sz w:val="21"/>
        </w:rPr>
      </w:pPr>
      <w:r w:rsidRPr="004316B7">
        <w:rPr>
          <w:rFonts w:hint="eastAsia"/>
          <w:b w:val="0"/>
          <w:sz w:val="21"/>
        </w:rPr>
        <w:t>＜</w:t>
      </w:r>
      <w:r w:rsidR="0040784D" w:rsidRPr="004316B7">
        <w:rPr>
          <w:rFonts w:hint="eastAsia"/>
          <w:b w:val="0"/>
          <w:sz w:val="21"/>
        </w:rPr>
        <w:t>物資調達・輸送調整等支援システム（</w:t>
      </w:r>
      <w:r w:rsidR="00AB1BF9">
        <w:rPr>
          <w:rFonts w:hint="eastAsia"/>
          <w:b w:val="0"/>
          <w:sz w:val="21"/>
        </w:rPr>
        <w:t>現行</w:t>
      </w:r>
      <w:r w:rsidR="0040784D" w:rsidRPr="004316B7">
        <w:rPr>
          <w:rFonts w:hint="eastAsia"/>
          <w:b w:val="0"/>
          <w:sz w:val="21"/>
        </w:rPr>
        <w:t>）</w:t>
      </w:r>
      <w:r w:rsidRPr="004316B7">
        <w:rPr>
          <w:rFonts w:hint="eastAsia"/>
          <w:b w:val="0"/>
          <w:sz w:val="21"/>
        </w:rPr>
        <w:t>＞</w:t>
      </w:r>
    </w:p>
    <w:p w14:paraId="392120A4" w14:textId="2CDDFC89" w:rsidR="00453500" w:rsidRPr="004316B7" w:rsidRDefault="0040784D" w:rsidP="00453500">
      <w:pPr>
        <w:pStyle w:val="affa"/>
        <w:ind w:leftChars="400" w:left="840"/>
        <w:rPr>
          <w:b w:val="0"/>
          <w:sz w:val="21"/>
        </w:rPr>
      </w:pPr>
      <w:r w:rsidRPr="004316B7">
        <w:rPr>
          <w:b w:val="0"/>
          <w:sz w:val="21"/>
        </w:rPr>
        <w:t>https://busshi.sobo.go.jp/</w:t>
      </w:r>
    </w:p>
    <w:p w14:paraId="46EE0CAB" w14:textId="238097A2" w:rsidR="00453500" w:rsidRPr="004316B7" w:rsidRDefault="00453500" w:rsidP="00453500">
      <w:pPr>
        <w:pStyle w:val="affa"/>
        <w:spacing w:afterLines="0" w:after="0"/>
        <w:ind w:leftChars="300" w:left="630"/>
        <w:rPr>
          <w:b w:val="0"/>
          <w:sz w:val="21"/>
        </w:rPr>
      </w:pPr>
      <w:r w:rsidRPr="004316B7">
        <w:rPr>
          <w:rFonts w:hint="eastAsia"/>
          <w:b w:val="0"/>
          <w:sz w:val="21"/>
        </w:rPr>
        <w:t>＜</w:t>
      </w:r>
      <w:r w:rsidR="0040784D" w:rsidRPr="004316B7">
        <w:rPr>
          <w:rFonts w:hint="eastAsia"/>
          <w:b w:val="0"/>
          <w:sz w:val="21"/>
        </w:rPr>
        <w:t>新物資システム（令和７年４月１日より運用開始）</w:t>
      </w:r>
      <w:r w:rsidRPr="004316B7">
        <w:rPr>
          <w:rFonts w:hint="eastAsia"/>
          <w:b w:val="0"/>
          <w:sz w:val="21"/>
        </w:rPr>
        <w:t>＞</w:t>
      </w:r>
    </w:p>
    <w:p w14:paraId="1745F5D9" w14:textId="0E5D9A94" w:rsidR="0040784D" w:rsidRPr="00653AE1" w:rsidRDefault="0040784D" w:rsidP="00453500">
      <w:pPr>
        <w:pStyle w:val="affa"/>
        <w:spacing w:afterLines="0" w:after="0"/>
        <w:ind w:leftChars="300" w:left="630"/>
        <w:rPr>
          <w:b w:val="0"/>
          <w:sz w:val="21"/>
        </w:rPr>
      </w:pPr>
      <w:r w:rsidRPr="004316B7">
        <w:rPr>
          <w:rFonts w:hint="eastAsia"/>
          <w:b w:val="0"/>
          <w:sz w:val="21"/>
        </w:rPr>
        <w:t xml:space="preserve">　</w:t>
      </w:r>
      <w:r w:rsidRPr="004316B7">
        <w:rPr>
          <w:b w:val="0"/>
          <w:sz w:val="21"/>
        </w:rPr>
        <w:t>https://newbusshi.sobo.go.jp/</w:t>
      </w:r>
    </w:p>
    <w:p w14:paraId="11B9F1FB" w14:textId="77777777" w:rsidR="00453500" w:rsidRPr="00284A57" w:rsidRDefault="00453500" w:rsidP="00453500">
      <w:pPr>
        <w:pStyle w:val="affa"/>
      </w:pPr>
      <w:r>
        <w:rPr>
          <w:rFonts w:hint="eastAsia"/>
        </w:rPr>
        <w:t>（２</w:t>
      </w:r>
      <w:r w:rsidRPr="00284A57">
        <w:rPr>
          <w:rFonts w:hint="eastAsia"/>
        </w:rPr>
        <w:t>）</w:t>
      </w:r>
      <w:r>
        <w:rPr>
          <w:rFonts w:hint="eastAsia"/>
        </w:rPr>
        <w:t>生活支援物資の調達</w:t>
      </w:r>
    </w:p>
    <w:p w14:paraId="2584F4AA" w14:textId="77777777" w:rsidR="00453500" w:rsidRPr="005F639F" w:rsidRDefault="00453500" w:rsidP="00453500">
      <w:pPr>
        <w:pStyle w:val="af5"/>
        <w:rPr>
          <w:color w:val="000000" w:themeColor="text1"/>
        </w:rPr>
      </w:pPr>
      <w:r>
        <w:rPr>
          <w:rFonts w:hint="eastAsia"/>
        </w:rPr>
        <w:t>生活支援物資の調達は、ひな型に記載の</w:t>
      </w:r>
      <w:r w:rsidR="00A63AC6">
        <w:rPr>
          <w:rFonts w:hint="eastAsia"/>
        </w:rPr>
        <w:t>とおり</w:t>
      </w:r>
      <w:r>
        <w:rPr>
          <w:rFonts w:hint="eastAsia"/>
        </w:rPr>
        <w:t>発災後の状況や時期によって、</w:t>
      </w:r>
      <w:r w:rsidRPr="005F639F">
        <w:rPr>
          <w:rFonts w:hint="eastAsia"/>
          <w:color w:val="000000" w:themeColor="text1"/>
        </w:rPr>
        <w:t>以下のＡ～Ｃのように調達方法が</w:t>
      </w:r>
      <w:r>
        <w:rPr>
          <w:rFonts w:hint="eastAsia"/>
          <w:color w:val="000000" w:themeColor="text1"/>
        </w:rPr>
        <w:t>異なります</w:t>
      </w:r>
      <w:r w:rsidRPr="005F639F">
        <w:rPr>
          <w:rFonts w:hint="eastAsia"/>
          <w:color w:val="000000" w:themeColor="text1"/>
        </w:rPr>
        <w:t>。</w:t>
      </w:r>
    </w:p>
    <w:p w14:paraId="78AAE65C" w14:textId="77777777" w:rsidR="00453500" w:rsidRPr="005F639F" w:rsidRDefault="00453500" w:rsidP="00453500">
      <w:pPr>
        <w:pStyle w:val="af5"/>
        <w:spacing w:line="440" w:lineRule="exact"/>
        <w:ind w:firstLine="240"/>
        <w:rPr>
          <w:b/>
          <w:color w:val="000000" w:themeColor="text1"/>
        </w:rPr>
      </w:pPr>
      <w:r w:rsidRPr="005F639F">
        <w:rPr>
          <w:rFonts w:hint="eastAsia"/>
          <w:b/>
          <w:color w:val="000000" w:themeColor="text1"/>
          <w:sz w:val="24"/>
        </w:rPr>
        <w:t>A</w:t>
      </w:r>
      <w:r>
        <w:rPr>
          <w:rFonts w:hint="eastAsia"/>
          <w:b/>
          <w:color w:val="000000" w:themeColor="text1"/>
        </w:rPr>
        <w:t>．備蓄物資配布</w:t>
      </w:r>
      <w:r w:rsidRPr="005F639F">
        <w:rPr>
          <w:rFonts w:hint="eastAsia"/>
          <w:b/>
          <w:color w:val="000000" w:themeColor="text1"/>
        </w:rPr>
        <w:t xml:space="preserve">　　　　</w:t>
      </w:r>
      <w:r w:rsidRPr="005F639F">
        <w:rPr>
          <w:rFonts w:hint="eastAsia"/>
          <w:b/>
          <w:color w:val="000000" w:themeColor="text1"/>
          <w:sz w:val="24"/>
        </w:rPr>
        <w:t>B</w:t>
      </w:r>
      <w:r w:rsidRPr="005F639F">
        <w:rPr>
          <w:rFonts w:hint="eastAsia"/>
          <w:b/>
          <w:color w:val="000000" w:themeColor="text1"/>
        </w:rPr>
        <w:t xml:space="preserve">．プッシュ型支援　　　　</w:t>
      </w:r>
      <w:r w:rsidRPr="005F639F">
        <w:rPr>
          <w:rFonts w:hint="eastAsia"/>
          <w:b/>
          <w:color w:val="000000" w:themeColor="text1"/>
          <w:sz w:val="24"/>
        </w:rPr>
        <w:t>C</w:t>
      </w:r>
      <w:r w:rsidRPr="005F639F">
        <w:rPr>
          <w:rFonts w:hint="eastAsia"/>
          <w:b/>
          <w:color w:val="000000" w:themeColor="text1"/>
        </w:rPr>
        <w:t>．プル型支援</w:t>
      </w:r>
    </w:p>
    <w:p w14:paraId="4F545800" w14:textId="77777777" w:rsidR="00453500" w:rsidRPr="005F639F" w:rsidRDefault="00453500" w:rsidP="00453500">
      <w:pPr>
        <w:pStyle w:val="af5"/>
        <w:jc w:val="left"/>
        <w:rPr>
          <w:color w:val="000000" w:themeColor="text1"/>
        </w:rPr>
      </w:pPr>
      <w:r>
        <w:rPr>
          <w:rFonts w:hint="eastAsia"/>
          <w:color w:val="000000" w:themeColor="text1"/>
        </w:rPr>
        <w:t>（※災害規模が中</w:t>
      </w:r>
      <w:r w:rsidRPr="005F639F">
        <w:rPr>
          <w:rFonts w:hint="eastAsia"/>
          <w:color w:val="000000" w:themeColor="text1"/>
        </w:rPr>
        <w:t>小規模の場合は、Bは実施されないため、A・Cにて対応する。</w:t>
      </w:r>
      <w:r>
        <w:rPr>
          <w:rFonts w:hint="eastAsia"/>
          <w:color w:val="000000" w:themeColor="text1"/>
        </w:rPr>
        <w:t>）</w:t>
      </w:r>
    </w:p>
    <w:p w14:paraId="71C0C626" w14:textId="77777777" w:rsidR="00453500" w:rsidRDefault="00453500" w:rsidP="00453500">
      <w:pPr>
        <w:pStyle w:val="af5"/>
        <w:rPr>
          <w:color w:val="000000" w:themeColor="text1"/>
        </w:rPr>
      </w:pPr>
      <w:r w:rsidRPr="005F639F">
        <w:rPr>
          <w:rFonts w:hint="eastAsia"/>
          <w:color w:val="000000" w:themeColor="text1"/>
        </w:rPr>
        <w:t>また、事業者、個人等からの申出による</w:t>
      </w:r>
      <w:r w:rsidRPr="005F639F">
        <w:rPr>
          <w:rFonts w:hint="eastAsia"/>
          <w:b/>
          <w:color w:val="000000" w:themeColor="text1"/>
        </w:rPr>
        <w:t>D.</w:t>
      </w:r>
      <w:r w:rsidRPr="005F639F">
        <w:rPr>
          <w:b/>
          <w:color w:val="000000" w:themeColor="text1"/>
        </w:rPr>
        <w:t xml:space="preserve"> </w:t>
      </w:r>
      <w:r w:rsidRPr="005F639F">
        <w:rPr>
          <w:rFonts w:hint="eastAsia"/>
          <w:b/>
          <w:color w:val="000000" w:themeColor="text1"/>
        </w:rPr>
        <w:t>義援物資の受入れ</w:t>
      </w:r>
      <w:r>
        <w:rPr>
          <w:rFonts w:hint="eastAsia"/>
          <w:color w:val="000000" w:themeColor="text1"/>
        </w:rPr>
        <w:t>も想定されます</w:t>
      </w:r>
      <w:r w:rsidRPr="005F639F">
        <w:rPr>
          <w:rFonts w:hint="eastAsia"/>
          <w:color w:val="000000" w:themeColor="text1"/>
        </w:rPr>
        <w:t>。</w:t>
      </w:r>
    </w:p>
    <w:p w14:paraId="0B7E8AF5" w14:textId="77777777" w:rsidR="00453500" w:rsidRDefault="00453500" w:rsidP="00453500">
      <w:pPr>
        <w:pStyle w:val="af5"/>
        <w:rPr>
          <w:color w:val="000000" w:themeColor="text1"/>
        </w:rPr>
      </w:pPr>
    </w:p>
    <w:p w14:paraId="10A582E4" w14:textId="77777777" w:rsidR="00453500" w:rsidRDefault="00453500" w:rsidP="00453500">
      <w:pPr>
        <w:pStyle w:val="af5"/>
        <w:rPr>
          <w:color w:val="000000" w:themeColor="text1"/>
        </w:rPr>
      </w:pPr>
      <w:r>
        <w:rPr>
          <w:rFonts w:hint="eastAsia"/>
          <w:color w:val="000000" w:themeColor="text1"/>
        </w:rPr>
        <w:t>A～C各調達方法において、ニーズ・情報の流れ、物資の流れを明確にし、ひな型のイメージ図を参考に直観的に</w:t>
      </w:r>
      <w:r w:rsidR="005820F0">
        <w:rPr>
          <w:rFonts w:hint="eastAsia"/>
          <w:color w:val="000000" w:themeColor="text1"/>
        </w:rPr>
        <w:t>分</w:t>
      </w:r>
      <w:r>
        <w:rPr>
          <w:rFonts w:hint="eastAsia"/>
          <w:color w:val="000000" w:themeColor="text1"/>
        </w:rPr>
        <w:t>かるよう市町村の体制に合わせ整理しておきましょう。</w:t>
      </w:r>
    </w:p>
    <w:p w14:paraId="389B2CE9" w14:textId="77777777" w:rsidR="00453500" w:rsidRDefault="00453500" w:rsidP="00453500">
      <w:pPr>
        <w:pStyle w:val="af5"/>
      </w:pPr>
      <w:r>
        <w:rPr>
          <w:rFonts w:hint="eastAsia"/>
        </w:rPr>
        <w:t>なお、A～Cにおいて基本的に市町村内でのニーズ・情報の流れは同じです。違いは、①物資が自市町村の備蓄物資であるか外部からの物資であるかと②自ら要請するか、要請なく送られてくるかの2点です。それぞれで同様の部分と違いを把握し、混乱なく対応ができるようにしましょう。</w:t>
      </w:r>
    </w:p>
    <w:p w14:paraId="3416B672" w14:textId="77777777" w:rsidR="00453500" w:rsidRDefault="00453500" w:rsidP="00453500">
      <w:pPr>
        <w:pStyle w:val="af5"/>
        <w:ind w:leftChars="0" w:left="0" w:firstLineChars="0" w:firstLine="0"/>
      </w:pPr>
    </w:p>
    <w:p w14:paraId="6661F80C" w14:textId="77777777" w:rsidR="00453500" w:rsidRPr="0036513F" w:rsidRDefault="00453500" w:rsidP="00453500">
      <w:pPr>
        <w:pStyle w:val="af5"/>
        <w:ind w:leftChars="136" w:left="359" w:hangingChars="33" w:hanging="73"/>
        <w:rPr>
          <w:b/>
          <w:sz w:val="22"/>
        </w:rPr>
      </w:pPr>
      <w:r w:rsidRPr="0036513F">
        <w:rPr>
          <w:rFonts w:hint="eastAsia"/>
          <w:b/>
          <w:sz w:val="22"/>
        </w:rPr>
        <w:t>■直下型地震と南海トラフ巨大地震での違い</w:t>
      </w:r>
    </w:p>
    <w:p w14:paraId="5775CCE2" w14:textId="77777777" w:rsidR="00453500" w:rsidRDefault="00453500" w:rsidP="00453500">
      <w:pPr>
        <w:pStyle w:val="af7"/>
        <w:ind w:leftChars="169" w:left="355"/>
      </w:pPr>
      <w:r>
        <w:rPr>
          <w:rFonts w:hint="eastAsia"/>
        </w:rPr>
        <w:t>A～Cの調達・配布については、直下型地震と南海トラフ巨大地震の場合で想定期間が異なります。南海トラフ巨大地震の方が広域的な被害が発生するため、国や府の支援は配送までに時間</w:t>
      </w:r>
      <w:r>
        <w:rPr>
          <w:rFonts w:hint="eastAsia"/>
        </w:rPr>
        <w:lastRenderedPageBreak/>
        <w:t>を要します。そのため、各市町村における備蓄物資での対応期間は南海トラフ巨大地震の場合は直下型地震に比べ長くなります。</w:t>
      </w:r>
    </w:p>
    <w:p w14:paraId="5D41E2DA" w14:textId="77777777" w:rsidR="00453500" w:rsidRDefault="00453500" w:rsidP="00453500">
      <w:pPr>
        <w:pStyle w:val="af7"/>
        <w:ind w:leftChars="169" w:left="355"/>
      </w:pPr>
      <w:r>
        <w:rPr>
          <w:rFonts w:hint="eastAsia"/>
        </w:rPr>
        <w:t>ひな型の『</w:t>
      </w:r>
      <w:r w:rsidRPr="00735CF6">
        <w:rPr>
          <w:rFonts w:hint="eastAsia"/>
        </w:rPr>
        <w:t>時期ごとの物資調達方法のイメージ図</w:t>
      </w:r>
      <w:r>
        <w:rPr>
          <w:rFonts w:hint="eastAsia"/>
        </w:rPr>
        <w:t>』をもとに災害規模により時期が異なることを把握しておきましょう。</w:t>
      </w:r>
    </w:p>
    <w:p w14:paraId="43A89C7D" w14:textId="77777777" w:rsidR="00453500" w:rsidRPr="0036513F" w:rsidRDefault="00453500" w:rsidP="00453500">
      <w:pPr>
        <w:pStyle w:val="af5"/>
        <w:ind w:leftChars="0" w:left="0" w:firstLineChars="0" w:firstLine="0"/>
      </w:pPr>
    </w:p>
    <w:p w14:paraId="36883257" w14:textId="77777777" w:rsidR="00453500" w:rsidRPr="0036513F" w:rsidRDefault="00453500" w:rsidP="00453500">
      <w:pPr>
        <w:pStyle w:val="af7"/>
        <w:ind w:leftChars="136" w:left="359" w:hangingChars="33" w:hanging="73"/>
        <w:rPr>
          <w:b/>
          <w:sz w:val="22"/>
        </w:rPr>
      </w:pPr>
      <w:r w:rsidRPr="0036513F">
        <w:rPr>
          <w:rFonts w:hint="eastAsia"/>
          <w:b/>
          <w:sz w:val="22"/>
        </w:rPr>
        <w:t>■</w:t>
      </w:r>
      <w:r>
        <w:rPr>
          <w:rFonts w:hint="eastAsia"/>
          <w:b/>
          <w:sz w:val="22"/>
        </w:rPr>
        <w:t>個人からの義援物資への対応</w:t>
      </w:r>
    </w:p>
    <w:p w14:paraId="21FFFFA9" w14:textId="77777777" w:rsidR="00453500" w:rsidRDefault="00453500" w:rsidP="00453500">
      <w:pPr>
        <w:pStyle w:val="af7"/>
        <w:ind w:leftChars="169" w:left="355"/>
      </w:pPr>
      <w:r>
        <w:rPr>
          <w:rFonts w:hint="eastAsia"/>
        </w:rPr>
        <w:t>個人からの義援物資の対応方針については、早期から広報を行うことで、公的な支援物資の荷役業務や情報処理に支障を与えないようにしましょう。詳細については『第4章／第2節／D．義援物資の受入れ』を確認しましょう。</w:t>
      </w:r>
    </w:p>
    <w:p w14:paraId="74FFB7E1" w14:textId="77777777" w:rsidR="00453500" w:rsidRDefault="00453500" w:rsidP="00453500">
      <w:pPr>
        <w:pStyle w:val="affa"/>
      </w:pPr>
    </w:p>
    <w:p w14:paraId="113E2981" w14:textId="77777777" w:rsidR="00453500" w:rsidRPr="001E1C06" w:rsidRDefault="00453500" w:rsidP="00453500">
      <w:pPr>
        <w:pStyle w:val="affa"/>
      </w:pPr>
      <w:r w:rsidRPr="00284A57">
        <w:rPr>
          <w:rFonts w:hint="eastAsia"/>
        </w:rPr>
        <w:t>（</w:t>
      </w:r>
      <w:r>
        <w:rPr>
          <w:rFonts w:hint="eastAsia"/>
        </w:rPr>
        <w:t>３</w:t>
      </w:r>
      <w:r w:rsidRPr="00284A57">
        <w:rPr>
          <w:rFonts w:hint="eastAsia"/>
        </w:rPr>
        <w:t>）</w:t>
      </w:r>
      <w:r>
        <w:rPr>
          <w:rFonts w:hint="eastAsia"/>
        </w:rPr>
        <w:t>業務用資源の調達</w:t>
      </w:r>
    </w:p>
    <w:p w14:paraId="18CAE998" w14:textId="77777777" w:rsidR="00453500" w:rsidRDefault="00453500" w:rsidP="00453500">
      <w:pPr>
        <w:pStyle w:val="af7"/>
        <w:ind w:leftChars="169" w:left="355"/>
      </w:pPr>
      <w:r>
        <w:rPr>
          <w:rFonts w:hint="eastAsia"/>
        </w:rPr>
        <w:t>業務用資源の調達は、全庁的に使用する資源の受入れと業務ごとに必要となる資源の受入れに分けて考えましょう。</w:t>
      </w:r>
    </w:p>
    <w:p w14:paraId="3B703ABF" w14:textId="77777777" w:rsidR="00453500" w:rsidRDefault="00453500" w:rsidP="00453500">
      <w:pPr>
        <w:pStyle w:val="af7"/>
        <w:ind w:leftChars="169" w:left="355"/>
      </w:pPr>
      <w:r>
        <w:rPr>
          <w:rFonts w:hint="eastAsia"/>
        </w:rPr>
        <w:t>全庁的に使用する資源については、さらに外部との連絡窓口によって分けることができます。ただし、あまり細かく分けると連絡系統が複雑となるため注意が必要です。</w:t>
      </w:r>
    </w:p>
    <w:p w14:paraId="5B8A72A6" w14:textId="77777777" w:rsidR="00453500" w:rsidRDefault="00453500" w:rsidP="00453500">
      <w:pPr>
        <w:pStyle w:val="af7"/>
        <w:ind w:leftChars="169" w:left="355"/>
      </w:pPr>
      <w:r>
        <w:rPr>
          <w:rFonts w:hint="eastAsia"/>
        </w:rPr>
        <w:t>業務ごとに必要な資源については、人的支援と併せて応援者に持参を依頼する資源と、物資のみを要請する資源に分けて整理をしておきましょう。</w:t>
      </w:r>
    </w:p>
    <w:p w14:paraId="695D2C29" w14:textId="77777777" w:rsidR="00453500" w:rsidRDefault="00453500" w:rsidP="00453500">
      <w:pPr>
        <w:pStyle w:val="af5"/>
        <w:ind w:leftChars="0" w:left="0" w:firstLineChars="0" w:firstLine="0"/>
      </w:pPr>
      <w:r>
        <w:br w:type="page"/>
      </w:r>
    </w:p>
    <w:p w14:paraId="36740347" w14:textId="0E860F43" w:rsidR="00453500" w:rsidRDefault="00453500" w:rsidP="00453500">
      <w:pPr>
        <w:pStyle w:val="3"/>
      </w:pPr>
      <w:bookmarkStart w:id="3" w:name="_Toc89346511"/>
      <w:r>
        <w:rPr>
          <w:rFonts w:hint="eastAsia"/>
        </w:rPr>
        <w:lastRenderedPageBreak/>
        <w:t>２．プッシュ型支援とプル型支援</w:t>
      </w:r>
      <w:bookmarkEnd w:id="3"/>
    </w:p>
    <w:p w14:paraId="1BAE813A" w14:textId="312E6F78" w:rsidR="00453500" w:rsidRDefault="00453500" w:rsidP="00A76E40">
      <w:pPr>
        <w:pStyle w:val="af5"/>
      </w:pPr>
      <w:r>
        <w:rPr>
          <w:rFonts w:hint="eastAsia"/>
        </w:rPr>
        <w:t>「プッシュ型支援」と「プル型支援」の特徴や大阪府と国のプッシュ型支援の概要については、</w:t>
      </w:r>
      <w:r w:rsidR="00A414AA">
        <w:rPr>
          <w:rFonts w:hint="eastAsia"/>
        </w:rPr>
        <w:t>以下</w:t>
      </w:r>
      <w:r>
        <w:rPr>
          <w:rFonts w:hint="eastAsia"/>
        </w:rPr>
        <w:t>の</w:t>
      </w:r>
      <w:r w:rsidR="00A63AC6">
        <w:rPr>
          <w:rFonts w:hint="eastAsia"/>
        </w:rPr>
        <w:t>とおりです</w:t>
      </w:r>
      <w:r>
        <w:rPr>
          <w:rFonts w:hint="eastAsia"/>
        </w:rPr>
        <w:t>。それぞれの内容及び違いを把握しておきましょう。</w:t>
      </w:r>
    </w:p>
    <w:p w14:paraId="10A05E06" w14:textId="10D94975" w:rsidR="00453500" w:rsidRDefault="00453500" w:rsidP="00453500">
      <w:pPr>
        <w:pStyle w:val="af5"/>
      </w:pPr>
    </w:p>
    <w:p w14:paraId="7343B862" w14:textId="7332C76C" w:rsidR="00A414AA" w:rsidRDefault="00A414AA" w:rsidP="00A414AA">
      <w:pPr>
        <w:pStyle w:val="af5"/>
        <w:ind w:leftChars="66" w:left="139" w:firstLineChars="0" w:firstLine="0"/>
        <w:jc w:val="center"/>
        <w:rPr>
          <w:b/>
        </w:rPr>
      </w:pPr>
      <w:r w:rsidRPr="009E1C17">
        <w:rPr>
          <w:rFonts w:hint="eastAsia"/>
          <w:b/>
        </w:rPr>
        <w:t>＜プッシュ型支援とプル型支援の特徴＞</w:t>
      </w:r>
    </w:p>
    <w:p w14:paraId="7BB90DC2" w14:textId="3BB3C927" w:rsidR="000A32F0" w:rsidRPr="009E1C17" w:rsidRDefault="000A32F0" w:rsidP="00A414AA">
      <w:pPr>
        <w:pStyle w:val="af5"/>
        <w:ind w:leftChars="66" w:left="139" w:firstLineChars="0" w:firstLine="0"/>
        <w:jc w:val="center"/>
        <w:rPr>
          <w:b/>
        </w:rPr>
      </w:pPr>
      <w:r>
        <w:rPr>
          <w:rFonts w:hint="eastAsia"/>
          <w:b/>
          <w:noProof/>
        </w:rPr>
        <w:drawing>
          <wp:anchor distT="0" distB="0" distL="114300" distR="114300" simplePos="0" relativeHeight="251737088" behindDoc="0" locked="0" layoutInCell="1" allowOverlap="1" wp14:anchorId="1C611136" wp14:editId="31B58BC2">
            <wp:simplePos x="0" y="0"/>
            <wp:positionH relativeFrom="margin">
              <wp:posOffset>-92499</wp:posOffset>
            </wp:positionH>
            <wp:positionV relativeFrom="paragraph">
              <wp:posOffset>116416</wp:posOffset>
            </wp:positionV>
            <wp:extent cx="6536266" cy="2967485"/>
            <wp:effectExtent l="0" t="0" r="0" b="4445"/>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pic:nvPicPr>
                  <pic:blipFill rotWithShape="1">
                    <a:blip r:embed="rId16"/>
                    <a:srcRect l="26609" t="43024" r="28660" b="24485"/>
                    <a:stretch/>
                  </pic:blipFill>
                  <pic:spPr bwMode="auto">
                    <a:xfrm>
                      <a:off x="0" y="0"/>
                      <a:ext cx="6536266" cy="29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1CAC7" w14:textId="4550C97D" w:rsidR="000A32F0" w:rsidRDefault="000A32F0" w:rsidP="0082012A">
      <w:pPr>
        <w:pStyle w:val="af5"/>
        <w:ind w:leftChars="0" w:left="189" w:hangingChars="111" w:hanging="189"/>
        <w:jc w:val="left"/>
        <w:rPr>
          <w:sz w:val="17"/>
          <w:szCs w:val="17"/>
        </w:rPr>
      </w:pPr>
    </w:p>
    <w:p w14:paraId="40DFC562" w14:textId="4DEA18DF" w:rsidR="000A32F0" w:rsidRDefault="000A32F0" w:rsidP="0082012A">
      <w:pPr>
        <w:pStyle w:val="af5"/>
        <w:ind w:leftChars="0" w:left="189" w:hangingChars="111" w:hanging="189"/>
        <w:jc w:val="left"/>
        <w:rPr>
          <w:sz w:val="17"/>
          <w:szCs w:val="17"/>
        </w:rPr>
      </w:pPr>
    </w:p>
    <w:p w14:paraId="2AE1C3DA" w14:textId="54E332E6" w:rsidR="000A32F0" w:rsidRDefault="000A32F0" w:rsidP="0082012A">
      <w:pPr>
        <w:pStyle w:val="af5"/>
        <w:ind w:leftChars="0" w:left="189" w:hangingChars="111" w:hanging="189"/>
        <w:jc w:val="left"/>
        <w:rPr>
          <w:sz w:val="17"/>
          <w:szCs w:val="17"/>
        </w:rPr>
      </w:pPr>
    </w:p>
    <w:p w14:paraId="0F750F21" w14:textId="18D21B64" w:rsidR="000A32F0" w:rsidRDefault="000A32F0" w:rsidP="0082012A">
      <w:pPr>
        <w:pStyle w:val="af5"/>
        <w:ind w:leftChars="0" w:left="189" w:hangingChars="111" w:hanging="189"/>
        <w:jc w:val="left"/>
        <w:rPr>
          <w:sz w:val="17"/>
          <w:szCs w:val="17"/>
        </w:rPr>
      </w:pPr>
    </w:p>
    <w:p w14:paraId="4F7179DC" w14:textId="5B1C9E1B" w:rsidR="000A32F0" w:rsidRDefault="000A32F0" w:rsidP="0082012A">
      <w:pPr>
        <w:pStyle w:val="af5"/>
        <w:ind w:leftChars="0" w:left="189" w:hangingChars="111" w:hanging="189"/>
        <w:jc w:val="left"/>
        <w:rPr>
          <w:sz w:val="17"/>
          <w:szCs w:val="17"/>
        </w:rPr>
      </w:pPr>
    </w:p>
    <w:p w14:paraId="3419E5D5" w14:textId="0441CFF9" w:rsidR="000A32F0" w:rsidRDefault="000A32F0" w:rsidP="0082012A">
      <w:pPr>
        <w:pStyle w:val="af5"/>
        <w:ind w:leftChars="0" w:left="189" w:hangingChars="111" w:hanging="189"/>
        <w:jc w:val="left"/>
        <w:rPr>
          <w:sz w:val="17"/>
          <w:szCs w:val="17"/>
        </w:rPr>
      </w:pPr>
    </w:p>
    <w:p w14:paraId="014A3087" w14:textId="4C9E49D8" w:rsidR="000A32F0" w:rsidRDefault="000A32F0" w:rsidP="0082012A">
      <w:pPr>
        <w:pStyle w:val="af5"/>
        <w:ind w:leftChars="0" w:left="189" w:hangingChars="111" w:hanging="189"/>
        <w:jc w:val="left"/>
        <w:rPr>
          <w:sz w:val="17"/>
          <w:szCs w:val="17"/>
        </w:rPr>
      </w:pPr>
    </w:p>
    <w:p w14:paraId="24E43A44" w14:textId="16CF95C9" w:rsidR="000A32F0" w:rsidRDefault="000A32F0" w:rsidP="0082012A">
      <w:pPr>
        <w:pStyle w:val="af5"/>
        <w:ind w:leftChars="0" w:left="189" w:hangingChars="111" w:hanging="189"/>
        <w:jc w:val="left"/>
        <w:rPr>
          <w:sz w:val="17"/>
          <w:szCs w:val="17"/>
        </w:rPr>
      </w:pPr>
    </w:p>
    <w:p w14:paraId="15318986" w14:textId="43A59311" w:rsidR="000A32F0" w:rsidRDefault="000A32F0" w:rsidP="0082012A">
      <w:pPr>
        <w:pStyle w:val="af5"/>
        <w:ind w:leftChars="0" w:left="189" w:hangingChars="111" w:hanging="189"/>
        <w:jc w:val="left"/>
        <w:rPr>
          <w:sz w:val="17"/>
          <w:szCs w:val="17"/>
        </w:rPr>
      </w:pPr>
    </w:p>
    <w:p w14:paraId="40814B88" w14:textId="77777777" w:rsidR="000A32F0" w:rsidRDefault="000A32F0" w:rsidP="0082012A">
      <w:pPr>
        <w:pStyle w:val="af5"/>
        <w:ind w:leftChars="0" w:left="189" w:hangingChars="111" w:hanging="189"/>
        <w:jc w:val="left"/>
        <w:rPr>
          <w:sz w:val="17"/>
          <w:szCs w:val="17"/>
        </w:rPr>
      </w:pPr>
    </w:p>
    <w:p w14:paraId="735A99BB" w14:textId="5D861207" w:rsidR="000A32F0" w:rsidRDefault="000A32F0" w:rsidP="0082012A">
      <w:pPr>
        <w:pStyle w:val="af5"/>
        <w:ind w:leftChars="0" w:left="189" w:hangingChars="111" w:hanging="189"/>
        <w:jc w:val="left"/>
        <w:rPr>
          <w:sz w:val="17"/>
          <w:szCs w:val="17"/>
        </w:rPr>
      </w:pPr>
    </w:p>
    <w:p w14:paraId="27D84ECC" w14:textId="655D21BD" w:rsidR="000A32F0" w:rsidRDefault="000A32F0" w:rsidP="0082012A">
      <w:pPr>
        <w:pStyle w:val="af5"/>
        <w:ind w:leftChars="0" w:left="189" w:hangingChars="111" w:hanging="189"/>
        <w:jc w:val="left"/>
        <w:rPr>
          <w:sz w:val="17"/>
          <w:szCs w:val="17"/>
        </w:rPr>
      </w:pPr>
    </w:p>
    <w:p w14:paraId="15533AD6" w14:textId="1BCB0DBB" w:rsidR="000A32F0" w:rsidRDefault="000A32F0" w:rsidP="0082012A">
      <w:pPr>
        <w:pStyle w:val="af5"/>
        <w:ind w:leftChars="0" w:left="189" w:hangingChars="111" w:hanging="189"/>
        <w:jc w:val="left"/>
        <w:rPr>
          <w:sz w:val="17"/>
          <w:szCs w:val="17"/>
        </w:rPr>
      </w:pPr>
    </w:p>
    <w:p w14:paraId="65033573" w14:textId="0FBC8B37" w:rsidR="00A414AA" w:rsidRPr="0082012A" w:rsidRDefault="00A414AA" w:rsidP="00B257AE">
      <w:pPr>
        <w:pStyle w:val="af5"/>
        <w:ind w:leftChars="0" w:left="0" w:firstLineChars="0" w:firstLine="0"/>
        <w:jc w:val="left"/>
        <w:rPr>
          <w:sz w:val="17"/>
          <w:szCs w:val="17"/>
        </w:rPr>
      </w:pPr>
      <w:r w:rsidRPr="0082012A">
        <w:rPr>
          <w:rFonts w:hint="eastAsia"/>
          <w:sz w:val="17"/>
          <w:szCs w:val="17"/>
        </w:rPr>
        <w:t>出典：</w:t>
      </w:r>
      <w:r w:rsidR="004E3731" w:rsidRPr="0082012A">
        <w:rPr>
          <w:rFonts w:hint="eastAsia"/>
          <w:sz w:val="17"/>
          <w:szCs w:val="17"/>
        </w:rPr>
        <w:t>「</w:t>
      </w:r>
      <w:r w:rsidRPr="0082012A">
        <w:rPr>
          <w:rFonts w:hint="eastAsia"/>
          <w:sz w:val="17"/>
          <w:szCs w:val="17"/>
        </w:rPr>
        <w:t>大規模災害時における救援物資配送マニュアル</w:t>
      </w:r>
      <w:r w:rsidR="004E3731" w:rsidRPr="0082012A">
        <w:rPr>
          <w:sz w:val="17"/>
          <w:szCs w:val="17"/>
        </w:rPr>
        <w:t xml:space="preserve"> </w:t>
      </w:r>
      <w:r w:rsidRPr="0082012A">
        <w:rPr>
          <w:rFonts w:hint="eastAsia"/>
          <w:sz w:val="17"/>
          <w:szCs w:val="17"/>
        </w:rPr>
        <w:t>Ⅰ</w:t>
      </w:r>
      <w:r w:rsidRPr="0082012A">
        <w:rPr>
          <w:sz w:val="17"/>
          <w:szCs w:val="17"/>
        </w:rPr>
        <w:t>.基本方針</w:t>
      </w:r>
      <w:r w:rsidR="004E3731" w:rsidRPr="0082012A">
        <w:rPr>
          <w:rFonts w:hint="eastAsia"/>
          <w:sz w:val="17"/>
          <w:szCs w:val="17"/>
        </w:rPr>
        <w:t>」</w:t>
      </w:r>
      <w:r w:rsidR="004E3731" w:rsidRPr="0082012A">
        <w:rPr>
          <w:sz w:val="17"/>
          <w:szCs w:val="17"/>
        </w:rPr>
        <w:t xml:space="preserve"> </w:t>
      </w:r>
      <w:r w:rsidR="004E3731" w:rsidRPr="0082012A">
        <w:rPr>
          <w:rFonts w:hint="eastAsia"/>
          <w:sz w:val="17"/>
          <w:szCs w:val="17"/>
        </w:rPr>
        <w:t>大阪府域救援物資対策協議会　令</w:t>
      </w:r>
      <w:r w:rsidR="004E3731" w:rsidRPr="004316B7">
        <w:rPr>
          <w:rFonts w:hint="eastAsia"/>
          <w:sz w:val="17"/>
          <w:szCs w:val="17"/>
        </w:rPr>
        <w:t>和</w:t>
      </w:r>
      <w:r w:rsidR="000A32F0" w:rsidRPr="004316B7">
        <w:rPr>
          <w:rFonts w:hint="eastAsia"/>
          <w:sz w:val="17"/>
          <w:szCs w:val="17"/>
        </w:rPr>
        <w:t>６</w:t>
      </w:r>
      <w:r w:rsidR="004E3731" w:rsidRPr="004316B7">
        <w:rPr>
          <w:sz w:val="17"/>
          <w:szCs w:val="17"/>
        </w:rPr>
        <w:t>年3月</w:t>
      </w:r>
      <w:r w:rsidR="004E3731" w:rsidRPr="0082012A">
        <w:rPr>
          <w:sz w:val="17"/>
          <w:szCs w:val="17"/>
        </w:rPr>
        <w:t xml:space="preserve">　p.22</w:t>
      </w:r>
    </w:p>
    <w:p w14:paraId="47266886" w14:textId="77777777" w:rsidR="00A414AA" w:rsidRDefault="00A414AA" w:rsidP="00A414AA">
      <w:pPr>
        <w:pStyle w:val="af5"/>
      </w:pPr>
    </w:p>
    <w:p w14:paraId="2784BE2A" w14:textId="3B17A89D" w:rsidR="00A414AA" w:rsidRPr="009E1C17" w:rsidRDefault="00A414AA" w:rsidP="00A414AA">
      <w:pPr>
        <w:pStyle w:val="af5"/>
        <w:ind w:leftChars="66" w:left="139" w:firstLineChars="0" w:firstLine="0"/>
        <w:jc w:val="center"/>
        <w:rPr>
          <w:b/>
        </w:rPr>
      </w:pPr>
      <w:r w:rsidRPr="004316B7">
        <w:rPr>
          <w:rFonts w:hint="eastAsia"/>
          <w:b/>
        </w:rPr>
        <w:t>＜</w:t>
      </w:r>
      <w:r w:rsidR="00B257AE" w:rsidRPr="004316B7">
        <w:rPr>
          <w:rFonts w:hint="eastAsia"/>
          <w:b/>
        </w:rPr>
        <w:t>国具体計画における</w:t>
      </w:r>
      <w:r w:rsidRPr="004316B7">
        <w:rPr>
          <w:rFonts w:hint="eastAsia"/>
          <w:b/>
        </w:rPr>
        <w:t>プッシュ型</w:t>
      </w:r>
      <w:r w:rsidRPr="009E1C17">
        <w:rPr>
          <w:rFonts w:hint="eastAsia"/>
          <w:b/>
        </w:rPr>
        <w:t>支援の概要＞</w:t>
      </w:r>
    </w:p>
    <w:p w14:paraId="3A0F3BDE" w14:textId="01B063A4" w:rsidR="00B257AE" w:rsidRDefault="00B257AE" w:rsidP="004E3731">
      <w:pPr>
        <w:pStyle w:val="af5"/>
        <w:ind w:leftChars="0" w:left="189" w:hangingChars="111" w:hanging="189"/>
        <w:jc w:val="left"/>
        <w:rPr>
          <w:sz w:val="17"/>
          <w:szCs w:val="17"/>
        </w:rPr>
      </w:pPr>
      <w:r>
        <w:rPr>
          <w:noProof/>
          <w:sz w:val="17"/>
          <w:szCs w:val="17"/>
        </w:rPr>
        <w:drawing>
          <wp:anchor distT="0" distB="0" distL="114300" distR="114300" simplePos="0" relativeHeight="251738112" behindDoc="0" locked="0" layoutInCell="1" allowOverlap="1" wp14:anchorId="39E034B5" wp14:editId="35379D65">
            <wp:simplePos x="0" y="0"/>
            <wp:positionH relativeFrom="margin">
              <wp:posOffset>-13123</wp:posOffset>
            </wp:positionH>
            <wp:positionV relativeFrom="paragraph">
              <wp:posOffset>54186</wp:posOffset>
            </wp:positionV>
            <wp:extent cx="6400800" cy="2734310"/>
            <wp:effectExtent l="0" t="0" r="0" b="889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図 462"/>
                    <pic:cNvPicPr/>
                  </pic:nvPicPr>
                  <pic:blipFill rotWithShape="1">
                    <a:blip r:embed="rId17"/>
                    <a:srcRect l="29729" t="19961" r="32002" b="53888"/>
                    <a:stretch/>
                  </pic:blipFill>
                  <pic:spPr bwMode="auto">
                    <a:xfrm>
                      <a:off x="0" y="0"/>
                      <a:ext cx="6400800" cy="273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97E87" w14:textId="71B68244" w:rsidR="00B257AE" w:rsidRDefault="00B257AE" w:rsidP="004E3731">
      <w:pPr>
        <w:pStyle w:val="af5"/>
        <w:ind w:leftChars="0" w:left="189" w:hangingChars="111" w:hanging="189"/>
        <w:jc w:val="left"/>
        <w:rPr>
          <w:sz w:val="17"/>
          <w:szCs w:val="17"/>
        </w:rPr>
      </w:pPr>
    </w:p>
    <w:p w14:paraId="5AC45097" w14:textId="77777777" w:rsidR="00B257AE" w:rsidRDefault="00B257AE" w:rsidP="004E3731">
      <w:pPr>
        <w:pStyle w:val="af5"/>
        <w:ind w:leftChars="0" w:left="189" w:hangingChars="111" w:hanging="189"/>
        <w:jc w:val="left"/>
        <w:rPr>
          <w:sz w:val="17"/>
          <w:szCs w:val="17"/>
        </w:rPr>
      </w:pPr>
    </w:p>
    <w:p w14:paraId="1DA1A89D" w14:textId="2DD4B917" w:rsidR="00B257AE" w:rsidRDefault="00B257AE" w:rsidP="004E3731">
      <w:pPr>
        <w:pStyle w:val="af5"/>
        <w:ind w:leftChars="0" w:left="189" w:hangingChars="111" w:hanging="189"/>
        <w:jc w:val="left"/>
        <w:rPr>
          <w:sz w:val="17"/>
          <w:szCs w:val="17"/>
        </w:rPr>
      </w:pPr>
    </w:p>
    <w:p w14:paraId="51D0F419" w14:textId="77777777" w:rsidR="00B257AE" w:rsidRDefault="00B257AE" w:rsidP="004E3731">
      <w:pPr>
        <w:pStyle w:val="af5"/>
        <w:ind w:leftChars="0" w:left="189" w:hangingChars="111" w:hanging="189"/>
        <w:jc w:val="left"/>
        <w:rPr>
          <w:sz w:val="17"/>
          <w:szCs w:val="17"/>
        </w:rPr>
      </w:pPr>
    </w:p>
    <w:p w14:paraId="76E659C7" w14:textId="5A6FA444" w:rsidR="00B257AE" w:rsidRDefault="00B257AE" w:rsidP="004E3731">
      <w:pPr>
        <w:pStyle w:val="af5"/>
        <w:ind w:leftChars="0" w:left="189" w:hangingChars="111" w:hanging="189"/>
        <w:jc w:val="left"/>
        <w:rPr>
          <w:sz w:val="17"/>
          <w:szCs w:val="17"/>
        </w:rPr>
      </w:pPr>
    </w:p>
    <w:p w14:paraId="26C14101" w14:textId="77777777" w:rsidR="00B257AE" w:rsidRDefault="00B257AE" w:rsidP="004E3731">
      <w:pPr>
        <w:pStyle w:val="af5"/>
        <w:ind w:leftChars="0" w:left="189" w:hangingChars="111" w:hanging="189"/>
        <w:jc w:val="left"/>
        <w:rPr>
          <w:sz w:val="17"/>
          <w:szCs w:val="17"/>
        </w:rPr>
      </w:pPr>
    </w:p>
    <w:p w14:paraId="763BE8EC" w14:textId="77777777" w:rsidR="00B257AE" w:rsidRDefault="00B257AE" w:rsidP="004E3731">
      <w:pPr>
        <w:pStyle w:val="af5"/>
        <w:ind w:leftChars="0" w:left="189" w:hangingChars="111" w:hanging="189"/>
        <w:jc w:val="left"/>
        <w:rPr>
          <w:sz w:val="17"/>
          <w:szCs w:val="17"/>
        </w:rPr>
      </w:pPr>
    </w:p>
    <w:p w14:paraId="4F9FC86B" w14:textId="77777777" w:rsidR="00B257AE" w:rsidRDefault="00B257AE" w:rsidP="004E3731">
      <w:pPr>
        <w:pStyle w:val="af5"/>
        <w:ind w:leftChars="0" w:left="189" w:hangingChars="111" w:hanging="189"/>
        <w:jc w:val="left"/>
        <w:rPr>
          <w:sz w:val="17"/>
          <w:szCs w:val="17"/>
        </w:rPr>
      </w:pPr>
    </w:p>
    <w:p w14:paraId="72792C56" w14:textId="77777777" w:rsidR="00B257AE" w:rsidRDefault="00B257AE" w:rsidP="004E3731">
      <w:pPr>
        <w:pStyle w:val="af5"/>
        <w:ind w:leftChars="0" w:left="189" w:hangingChars="111" w:hanging="189"/>
        <w:jc w:val="left"/>
        <w:rPr>
          <w:sz w:val="17"/>
          <w:szCs w:val="17"/>
        </w:rPr>
      </w:pPr>
    </w:p>
    <w:p w14:paraId="74C8B651" w14:textId="77777777" w:rsidR="00B257AE" w:rsidRDefault="00B257AE" w:rsidP="004E3731">
      <w:pPr>
        <w:pStyle w:val="af5"/>
        <w:ind w:leftChars="0" w:left="189" w:hangingChars="111" w:hanging="189"/>
        <w:jc w:val="left"/>
        <w:rPr>
          <w:sz w:val="17"/>
          <w:szCs w:val="17"/>
        </w:rPr>
      </w:pPr>
    </w:p>
    <w:p w14:paraId="54379FA8" w14:textId="77777777" w:rsidR="00B257AE" w:rsidRDefault="00B257AE" w:rsidP="004E3731">
      <w:pPr>
        <w:pStyle w:val="af5"/>
        <w:ind w:leftChars="0" w:left="189" w:hangingChars="111" w:hanging="189"/>
        <w:jc w:val="left"/>
        <w:rPr>
          <w:sz w:val="17"/>
          <w:szCs w:val="17"/>
        </w:rPr>
      </w:pPr>
    </w:p>
    <w:p w14:paraId="6F80CFB4" w14:textId="77777777" w:rsidR="00B257AE" w:rsidRDefault="00B257AE" w:rsidP="004E3731">
      <w:pPr>
        <w:pStyle w:val="af5"/>
        <w:ind w:leftChars="0" w:left="189" w:hangingChars="111" w:hanging="189"/>
        <w:jc w:val="left"/>
        <w:rPr>
          <w:sz w:val="17"/>
          <w:szCs w:val="17"/>
        </w:rPr>
      </w:pPr>
    </w:p>
    <w:p w14:paraId="7DEAD115" w14:textId="256A07F1" w:rsidR="00B257AE" w:rsidRDefault="00B257AE" w:rsidP="004E3731">
      <w:pPr>
        <w:pStyle w:val="af5"/>
        <w:ind w:leftChars="0" w:left="189" w:hangingChars="111" w:hanging="189"/>
        <w:jc w:val="left"/>
        <w:rPr>
          <w:sz w:val="17"/>
          <w:szCs w:val="17"/>
        </w:rPr>
      </w:pPr>
      <w:r w:rsidRPr="0082012A">
        <w:rPr>
          <w:rFonts w:hint="eastAsia"/>
          <w:sz w:val="17"/>
          <w:szCs w:val="17"/>
        </w:rPr>
        <w:t>出典：「大規模災害時における救援物資配送マニュアル</w:t>
      </w:r>
      <w:r w:rsidRPr="0082012A">
        <w:rPr>
          <w:sz w:val="17"/>
          <w:szCs w:val="17"/>
        </w:rPr>
        <w:t xml:space="preserve"> </w:t>
      </w:r>
      <w:r w:rsidRPr="0082012A">
        <w:rPr>
          <w:rFonts w:hint="eastAsia"/>
          <w:sz w:val="17"/>
          <w:szCs w:val="17"/>
        </w:rPr>
        <w:t>Ⅰ</w:t>
      </w:r>
      <w:r w:rsidRPr="0082012A">
        <w:rPr>
          <w:sz w:val="17"/>
          <w:szCs w:val="17"/>
        </w:rPr>
        <w:t>.基本方針</w:t>
      </w:r>
      <w:r w:rsidRPr="0082012A">
        <w:rPr>
          <w:rFonts w:hint="eastAsia"/>
          <w:sz w:val="17"/>
          <w:szCs w:val="17"/>
        </w:rPr>
        <w:t>」</w:t>
      </w:r>
      <w:r w:rsidRPr="0082012A">
        <w:rPr>
          <w:sz w:val="17"/>
          <w:szCs w:val="17"/>
        </w:rPr>
        <w:t xml:space="preserve"> </w:t>
      </w:r>
      <w:r w:rsidRPr="0082012A">
        <w:rPr>
          <w:rFonts w:hint="eastAsia"/>
          <w:sz w:val="17"/>
          <w:szCs w:val="17"/>
        </w:rPr>
        <w:t xml:space="preserve">大阪府域救援物資対策協議会　</w:t>
      </w:r>
      <w:r w:rsidRPr="004316B7">
        <w:rPr>
          <w:rFonts w:hint="eastAsia"/>
          <w:sz w:val="17"/>
          <w:szCs w:val="17"/>
        </w:rPr>
        <w:t>令和６</w:t>
      </w:r>
      <w:r w:rsidRPr="004316B7">
        <w:rPr>
          <w:sz w:val="17"/>
          <w:szCs w:val="17"/>
        </w:rPr>
        <w:t>年3月　p.23</w:t>
      </w:r>
    </w:p>
    <w:p w14:paraId="7DE5AA8A" w14:textId="77777777" w:rsidR="00B257AE" w:rsidRDefault="00B257AE" w:rsidP="004E3731">
      <w:pPr>
        <w:pStyle w:val="af5"/>
        <w:ind w:leftChars="0" w:left="189" w:hangingChars="111" w:hanging="189"/>
        <w:jc w:val="left"/>
        <w:rPr>
          <w:sz w:val="17"/>
          <w:szCs w:val="17"/>
        </w:rPr>
      </w:pPr>
    </w:p>
    <w:p w14:paraId="335A8C70" w14:textId="77777777" w:rsidR="00B257AE" w:rsidRDefault="00B257AE" w:rsidP="004E3731">
      <w:pPr>
        <w:pStyle w:val="af5"/>
        <w:ind w:leftChars="0" w:left="189" w:hangingChars="111" w:hanging="189"/>
        <w:jc w:val="left"/>
        <w:rPr>
          <w:sz w:val="17"/>
          <w:szCs w:val="17"/>
        </w:rPr>
      </w:pPr>
    </w:p>
    <w:p w14:paraId="7762755F" w14:textId="77777777" w:rsidR="00B257AE" w:rsidRDefault="00B257AE" w:rsidP="004E3731">
      <w:pPr>
        <w:pStyle w:val="af5"/>
        <w:ind w:leftChars="0" w:left="189" w:hangingChars="111" w:hanging="189"/>
        <w:jc w:val="left"/>
        <w:rPr>
          <w:sz w:val="17"/>
          <w:szCs w:val="17"/>
        </w:rPr>
      </w:pPr>
    </w:p>
    <w:p w14:paraId="355C35F9" w14:textId="77777777" w:rsidR="00B257AE" w:rsidRDefault="00B257AE" w:rsidP="004E3731">
      <w:pPr>
        <w:pStyle w:val="af5"/>
        <w:ind w:leftChars="0" w:left="189" w:hangingChars="111" w:hanging="189"/>
        <w:jc w:val="left"/>
        <w:rPr>
          <w:sz w:val="17"/>
          <w:szCs w:val="17"/>
        </w:rPr>
      </w:pPr>
    </w:p>
    <w:p w14:paraId="6EB89AF2" w14:textId="77777777" w:rsidR="00B257AE" w:rsidRDefault="00B257AE" w:rsidP="004E3731">
      <w:pPr>
        <w:pStyle w:val="af5"/>
        <w:ind w:leftChars="0" w:left="189" w:hangingChars="111" w:hanging="189"/>
        <w:jc w:val="left"/>
        <w:rPr>
          <w:sz w:val="17"/>
          <w:szCs w:val="17"/>
        </w:rPr>
      </w:pPr>
    </w:p>
    <w:p w14:paraId="6B50079B" w14:textId="77777777" w:rsidR="00B257AE" w:rsidRDefault="00B257AE" w:rsidP="004E3731">
      <w:pPr>
        <w:pStyle w:val="af5"/>
        <w:ind w:leftChars="0" w:left="189" w:hangingChars="111" w:hanging="189"/>
        <w:jc w:val="left"/>
        <w:rPr>
          <w:sz w:val="17"/>
          <w:szCs w:val="17"/>
        </w:rPr>
      </w:pPr>
    </w:p>
    <w:p w14:paraId="271AF5A3" w14:textId="1BB4840C" w:rsidR="00B257AE" w:rsidRDefault="00B257AE" w:rsidP="00B257AE">
      <w:pPr>
        <w:pStyle w:val="af5"/>
      </w:pPr>
    </w:p>
    <w:p w14:paraId="504E3ED6" w14:textId="3B940C74" w:rsidR="00B257AE" w:rsidRPr="009E1C17" w:rsidRDefault="00B257AE" w:rsidP="00B257AE">
      <w:pPr>
        <w:pStyle w:val="af5"/>
        <w:ind w:leftChars="66" w:left="139" w:firstLineChars="0" w:firstLine="0"/>
        <w:jc w:val="center"/>
        <w:rPr>
          <w:b/>
        </w:rPr>
      </w:pPr>
      <w:r w:rsidRPr="004316B7">
        <w:rPr>
          <w:rFonts w:hint="eastAsia"/>
          <w:b/>
        </w:rPr>
        <w:t>＜大阪府域におけるプッシュ型支援の概要＞</w:t>
      </w:r>
    </w:p>
    <w:p w14:paraId="35CBCBCC" w14:textId="2A583E38" w:rsidR="00B257AE" w:rsidRPr="00B257AE" w:rsidRDefault="00B257AE" w:rsidP="004E3731">
      <w:pPr>
        <w:pStyle w:val="af5"/>
        <w:ind w:leftChars="0" w:left="189" w:hangingChars="111" w:hanging="189"/>
        <w:jc w:val="left"/>
        <w:rPr>
          <w:sz w:val="17"/>
          <w:szCs w:val="17"/>
        </w:rPr>
      </w:pPr>
      <w:r>
        <w:rPr>
          <w:noProof/>
          <w:sz w:val="17"/>
          <w:szCs w:val="17"/>
        </w:rPr>
        <w:drawing>
          <wp:anchor distT="0" distB="0" distL="114300" distR="114300" simplePos="0" relativeHeight="251739136" behindDoc="0" locked="0" layoutInCell="1" allowOverlap="1" wp14:anchorId="1AB4F4FE" wp14:editId="10933C09">
            <wp:simplePos x="0" y="0"/>
            <wp:positionH relativeFrom="page">
              <wp:posOffset>575734</wp:posOffset>
            </wp:positionH>
            <wp:positionV relativeFrom="paragraph">
              <wp:posOffset>135043</wp:posOffset>
            </wp:positionV>
            <wp:extent cx="6557632" cy="2241762"/>
            <wp:effectExtent l="0" t="0" r="0" b="635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図 463"/>
                    <pic:cNvPicPr/>
                  </pic:nvPicPr>
                  <pic:blipFill rotWithShape="1">
                    <a:blip r:embed="rId17"/>
                    <a:srcRect l="29749" t="71463" r="31852" b="7525"/>
                    <a:stretch/>
                  </pic:blipFill>
                  <pic:spPr bwMode="auto">
                    <a:xfrm>
                      <a:off x="0" y="0"/>
                      <a:ext cx="6567471" cy="224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F95CE" w14:textId="07CB2752" w:rsidR="00B257AE" w:rsidRDefault="00B257AE" w:rsidP="004E3731">
      <w:pPr>
        <w:pStyle w:val="af5"/>
        <w:ind w:leftChars="0" w:left="189" w:hangingChars="111" w:hanging="189"/>
        <w:jc w:val="left"/>
        <w:rPr>
          <w:sz w:val="17"/>
          <w:szCs w:val="17"/>
        </w:rPr>
      </w:pPr>
    </w:p>
    <w:p w14:paraId="417AA71F" w14:textId="7D1BB0BD" w:rsidR="00B257AE" w:rsidRDefault="00B257AE" w:rsidP="004E3731">
      <w:pPr>
        <w:pStyle w:val="af5"/>
        <w:ind w:leftChars="0" w:left="189" w:hangingChars="111" w:hanging="189"/>
        <w:jc w:val="left"/>
        <w:rPr>
          <w:sz w:val="17"/>
          <w:szCs w:val="17"/>
        </w:rPr>
      </w:pPr>
    </w:p>
    <w:p w14:paraId="1800A314" w14:textId="43082126" w:rsidR="00B257AE" w:rsidRDefault="00B257AE" w:rsidP="004E3731">
      <w:pPr>
        <w:pStyle w:val="af5"/>
        <w:ind w:leftChars="0" w:left="189" w:hangingChars="111" w:hanging="189"/>
        <w:jc w:val="left"/>
        <w:rPr>
          <w:sz w:val="17"/>
          <w:szCs w:val="17"/>
        </w:rPr>
      </w:pPr>
    </w:p>
    <w:p w14:paraId="339E3E7F" w14:textId="77777777" w:rsidR="00B257AE" w:rsidRDefault="00B257AE" w:rsidP="004E3731">
      <w:pPr>
        <w:pStyle w:val="af5"/>
        <w:ind w:leftChars="0" w:left="189" w:hangingChars="111" w:hanging="189"/>
        <w:jc w:val="left"/>
        <w:rPr>
          <w:sz w:val="17"/>
          <w:szCs w:val="17"/>
        </w:rPr>
      </w:pPr>
    </w:p>
    <w:p w14:paraId="4C7CC726" w14:textId="77777777" w:rsidR="00B257AE" w:rsidRDefault="00B257AE" w:rsidP="004E3731">
      <w:pPr>
        <w:pStyle w:val="af5"/>
        <w:ind w:leftChars="0" w:left="189" w:hangingChars="111" w:hanging="189"/>
        <w:jc w:val="left"/>
        <w:rPr>
          <w:sz w:val="17"/>
          <w:szCs w:val="17"/>
        </w:rPr>
      </w:pPr>
    </w:p>
    <w:p w14:paraId="5938F4A9" w14:textId="277EF94F" w:rsidR="00B257AE" w:rsidRDefault="00B257AE" w:rsidP="004E3731">
      <w:pPr>
        <w:pStyle w:val="af5"/>
        <w:ind w:leftChars="0" w:left="189" w:hangingChars="111" w:hanging="189"/>
        <w:jc w:val="left"/>
        <w:rPr>
          <w:sz w:val="17"/>
          <w:szCs w:val="17"/>
        </w:rPr>
      </w:pPr>
    </w:p>
    <w:p w14:paraId="4BDC15AC" w14:textId="77777777" w:rsidR="00B257AE" w:rsidRDefault="00B257AE" w:rsidP="004E3731">
      <w:pPr>
        <w:pStyle w:val="af5"/>
        <w:ind w:leftChars="0" w:left="189" w:hangingChars="111" w:hanging="189"/>
        <w:jc w:val="left"/>
        <w:rPr>
          <w:sz w:val="17"/>
          <w:szCs w:val="17"/>
        </w:rPr>
      </w:pPr>
    </w:p>
    <w:p w14:paraId="68D5EE57" w14:textId="545C14FD" w:rsidR="00B257AE" w:rsidRDefault="00B257AE" w:rsidP="004E3731">
      <w:pPr>
        <w:pStyle w:val="af5"/>
        <w:ind w:leftChars="0" w:left="189" w:hangingChars="111" w:hanging="189"/>
        <w:jc w:val="left"/>
        <w:rPr>
          <w:sz w:val="17"/>
          <w:szCs w:val="17"/>
        </w:rPr>
      </w:pPr>
    </w:p>
    <w:p w14:paraId="22F2C1E4" w14:textId="77777777" w:rsidR="00B257AE" w:rsidRDefault="00B257AE" w:rsidP="004E3731">
      <w:pPr>
        <w:pStyle w:val="af5"/>
        <w:ind w:leftChars="0" w:left="189" w:hangingChars="111" w:hanging="189"/>
        <w:jc w:val="left"/>
        <w:rPr>
          <w:sz w:val="17"/>
          <w:szCs w:val="17"/>
        </w:rPr>
      </w:pPr>
    </w:p>
    <w:p w14:paraId="1BE40613" w14:textId="7A1E5C87" w:rsidR="00B257AE" w:rsidRDefault="00B257AE" w:rsidP="004E3731">
      <w:pPr>
        <w:pStyle w:val="af5"/>
        <w:ind w:leftChars="0" w:left="189" w:hangingChars="111" w:hanging="189"/>
        <w:jc w:val="left"/>
        <w:rPr>
          <w:sz w:val="17"/>
          <w:szCs w:val="17"/>
        </w:rPr>
      </w:pPr>
    </w:p>
    <w:p w14:paraId="23EFB36E" w14:textId="71E401EC" w:rsidR="00A414AA" w:rsidRDefault="00B257AE" w:rsidP="00B257AE">
      <w:pPr>
        <w:pStyle w:val="af5"/>
        <w:ind w:leftChars="0" w:left="0" w:firstLineChars="0" w:firstLine="0"/>
      </w:pPr>
      <w:r w:rsidRPr="0082012A">
        <w:rPr>
          <w:rFonts w:hint="eastAsia"/>
          <w:sz w:val="17"/>
          <w:szCs w:val="17"/>
        </w:rPr>
        <w:t>出典：「大規模災害時における救援物資配送マニュアル</w:t>
      </w:r>
      <w:r w:rsidRPr="0082012A">
        <w:rPr>
          <w:sz w:val="17"/>
          <w:szCs w:val="17"/>
        </w:rPr>
        <w:t xml:space="preserve"> </w:t>
      </w:r>
      <w:r w:rsidRPr="0082012A">
        <w:rPr>
          <w:rFonts w:hint="eastAsia"/>
          <w:sz w:val="17"/>
          <w:szCs w:val="17"/>
        </w:rPr>
        <w:t>Ⅰ</w:t>
      </w:r>
      <w:r w:rsidRPr="0082012A">
        <w:rPr>
          <w:sz w:val="17"/>
          <w:szCs w:val="17"/>
        </w:rPr>
        <w:t>.基本方針</w:t>
      </w:r>
      <w:r w:rsidRPr="0082012A">
        <w:rPr>
          <w:rFonts w:hint="eastAsia"/>
          <w:sz w:val="17"/>
          <w:szCs w:val="17"/>
        </w:rPr>
        <w:t>」</w:t>
      </w:r>
      <w:r w:rsidRPr="0082012A">
        <w:rPr>
          <w:sz w:val="17"/>
          <w:szCs w:val="17"/>
        </w:rPr>
        <w:t xml:space="preserve"> </w:t>
      </w:r>
      <w:r w:rsidRPr="0082012A">
        <w:rPr>
          <w:rFonts w:hint="eastAsia"/>
          <w:sz w:val="17"/>
          <w:szCs w:val="17"/>
        </w:rPr>
        <w:t>大阪府域救援物資対策協議会　令</w:t>
      </w:r>
      <w:r w:rsidRPr="004316B7">
        <w:rPr>
          <w:rFonts w:hint="eastAsia"/>
          <w:sz w:val="17"/>
          <w:szCs w:val="17"/>
        </w:rPr>
        <w:t>和６</w:t>
      </w:r>
      <w:r w:rsidRPr="004316B7">
        <w:rPr>
          <w:sz w:val="17"/>
          <w:szCs w:val="17"/>
        </w:rPr>
        <w:t>年3月　p.23</w:t>
      </w:r>
    </w:p>
    <w:p w14:paraId="68C0BFB7" w14:textId="77777777" w:rsidR="007676CD" w:rsidRDefault="007676CD" w:rsidP="00453500">
      <w:pPr>
        <w:pStyle w:val="af7"/>
        <w:ind w:leftChars="136" w:left="359" w:hangingChars="33" w:hanging="73"/>
        <w:rPr>
          <w:b/>
          <w:sz w:val="22"/>
        </w:rPr>
      </w:pPr>
    </w:p>
    <w:p w14:paraId="03D2F9CC" w14:textId="77777777" w:rsidR="007676CD" w:rsidRDefault="007676CD" w:rsidP="00453500">
      <w:pPr>
        <w:pStyle w:val="af7"/>
        <w:ind w:leftChars="136" w:left="359" w:hangingChars="33" w:hanging="73"/>
        <w:rPr>
          <w:b/>
          <w:sz w:val="22"/>
        </w:rPr>
      </w:pPr>
    </w:p>
    <w:p w14:paraId="6ED346D4" w14:textId="77777777" w:rsidR="007676CD" w:rsidRDefault="007676CD" w:rsidP="00453500">
      <w:pPr>
        <w:pStyle w:val="af7"/>
        <w:ind w:leftChars="136" w:left="359" w:hangingChars="33" w:hanging="73"/>
        <w:rPr>
          <w:b/>
          <w:sz w:val="22"/>
        </w:rPr>
      </w:pPr>
    </w:p>
    <w:p w14:paraId="3DC347BF" w14:textId="4FC5B590" w:rsidR="00453500" w:rsidRPr="0036513F" w:rsidRDefault="00453500" w:rsidP="00453500">
      <w:pPr>
        <w:pStyle w:val="af7"/>
        <w:ind w:leftChars="136" w:left="359" w:hangingChars="33" w:hanging="73"/>
        <w:rPr>
          <w:b/>
          <w:sz w:val="22"/>
        </w:rPr>
      </w:pPr>
      <w:r w:rsidRPr="0036513F">
        <w:rPr>
          <w:rFonts w:hint="eastAsia"/>
          <w:b/>
          <w:sz w:val="22"/>
        </w:rPr>
        <w:t>■プル型支援への移行</w:t>
      </w:r>
    </w:p>
    <w:p w14:paraId="07A43A7D" w14:textId="77777777" w:rsidR="00453500" w:rsidRDefault="00453500" w:rsidP="00453500">
      <w:pPr>
        <w:pStyle w:val="af7"/>
        <w:ind w:leftChars="169" w:left="355"/>
      </w:pPr>
      <w:r>
        <w:rPr>
          <w:rFonts w:hint="eastAsia"/>
        </w:rPr>
        <w:t>プッシュ型支援は、避難所において救援物資の過不足が発生しやすく、長期にわたるプッシュ型支援は物資の過不足を助長し、物資の滞留を招きます。府は、市町村の要請に基づき、避難所のニーズの把握状況や国等からの救援物資の到着状況、府域内での配送の状況等を考慮しつつ、順次プル型支援へ移行します。</w:t>
      </w:r>
    </w:p>
    <w:p w14:paraId="4264878E" w14:textId="77777777" w:rsidR="00453500" w:rsidRDefault="00453500" w:rsidP="00453500">
      <w:pPr>
        <w:pStyle w:val="af7"/>
        <w:ind w:leftChars="169" w:left="355"/>
      </w:pPr>
      <w:r>
        <w:rPr>
          <w:rFonts w:hint="eastAsia"/>
        </w:rPr>
        <w:t>プッシュ型からプル型支援への移行時期は、市町村の判断によるため、一義的に定めることはできませんが、国や府のプッシュ型支援の時期、プル型支援への移行時期は、ひな型の『第4章／第1節／1／（2）／</w:t>
      </w:r>
      <w:r w:rsidRPr="00735CF6">
        <w:rPr>
          <w:rFonts w:hint="eastAsia"/>
        </w:rPr>
        <w:t>時期ごとの物資調達方法のイメージ図</w:t>
      </w:r>
      <w:r>
        <w:rPr>
          <w:rFonts w:hint="eastAsia"/>
        </w:rPr>
        <w:t>』のようになると考えられます。</w:t>
      </w:r>
    </w:p>
    <w:p w14:paraId="25B12AA1" w14:textId="77777777" w:rsidR="00453500" w:rsidRDefault="00453500" w:rsidP="00453500">
      <w:pPr>
        <w:pStyle w:val="af7"/>
        <w:ind w:leftChars="169" w:left="355"/>
      </w:pPr>
      <w:r>
        <w:rPr>
          <w:rFonts w:hint="eastAsia"/>
        </w:rPr>
        <w:t>なお、協定締結団体からの</w:t>
      </w:r>
      <w:r w:rsidR="005820F0">
        <w:rPr>
          <w:rFonts w:hint="eastAsia"/>
        </w:rPr>
        <w:t>プル型支援については、</w:t>
      </w:r>
      <w:r>
        <w:rPr>
          <w:rFonts w:hint="eastAsia"/>
        </w:rPr>
        <w:t>可能な限り早期から要請すること</w:t>
      </w:r>
      <w:r w:rsidR="005820F0">
        <w:rPr>
          <w:rFonts w:hint="eastAsia"/>
        </w:rPr>
        <w:t>を検討しましょう</w:t>
      </w:r>
      <w:r>
        <w:rPr>
          <w:rFonts w:hint="eastAsia"/>
        </w:rPr>
        <w:t>。</w:t>
      </w:r>
    </w:p>
    <w:p w14:paraId="18BD2660" w14:textId="77777777" w:rsidR="00453500" w:rsidRPr="00735CF6" w:rsidRDefault="00453500" w:rsidP="00453500">
      <w:pPr>
        <w:pStyle w:val="af5"/>
      </w:pPr>
    </w:p>
    <w:p w14:paraId="2B75FA15" w14:textId="5F63EF68" w:rsidR="00453500" w:rsidRDefault="00453500" w:rsidP="007676CD">
      <w:pPr>
        <w:pStyle w:val="af5"/>
        <w:ind w:leftChars="0" w:left="0" w:firstLineChars="0" w:firstLine="0"/>
      </w:pPr>
    </w:p>
    <w:p w14:paraId="17E448EB" w14:textId="2BCE1492" w:rsidR="007676CD" w:rsidRDefault="007676CD" w:rsidP="007676CD">
      <w:pPr>
        <w:pStyle w:val="af5"/>
        <w:ind w:leftChars="0" w:left="0" w:firstLineChars="0" w:firstLine="0"/>
      </w:pPr>
    </w:p>
    <w:p w14:paraId="1BF7FD88" w14:textId="053A5A59" w:rsidR="007676CD" w:rsidRDefault="007676CD" w:rsidP="007676CD">
      <w:pPr>
        <w:pStyle w:val="af5"/>
        <w:ind w:leftChars="0" w:left="0" w:firstLineChars="0" w:firstLine="0"/>
      </w:pPr>
    </w:p>
    <w:p w14:paraId="2AA8C6C0" w14:textId="3A5113F9" w:rsidR="007676CD" w:rsidRDefault="007676CD" w:rsidP="007676CD">
      <w:pPr>
        <w:pStyle w:val="af5"/>
        <w:ind w:leftChars="0" w:left="0" w:firstLineChars="0" w:firstLine="0"/>
      </w:pPr>
    </w:p>
    <w:p w14:paraId="53781318" w14:textId="65D476F3" w:rsidR="007676CD" w:rsidRDefault="007676CD" w:rsidP="007676CD">
      <w:pPr>
        <w:pStyle w:val="af5"/>
        <w:ind w:leftChars="0" w:left="0" w:firstLineChars="0" w:firstLine="0"/>
      </w:pPr>
    </w:p>
    <w:p w14:paraId="22E4329A" w14:textId="1B9842CC" w:rsidR="007676CD" w:rsidRDefault="007676CD" w:rsidP="007676CD">
      <w:pPr>
        <w:pStyle w:val="af5"/>
        <w:ind w:leftChars="0" w:left="0" w:firstLineChars="0" w:firstLine="0"/>
      </w:pPr>
    </w:p>
    <w:p w14:paraId="3B47505F" w14:textId="7BA6D6F2" w:rsidR="007676CD" w:rsidRDefault="007676CD" w:rsidP="007676CD">
      <w:pPr>
        <w:pStyle w:val="af5"/>
        <w:ind w:leftChars="0" w:left="0" w:firstLineChars="0" w:firstLine="0"/>
      </w:pPr>
    </w:p>
    <w:p w14:paraId="4A9104D0" w14:textId="20656761" w:rsidR="007676CD" w:rsidRDefault="007676CD" w:rsidP="007676CD">
      <w:pPr>
        <w:pStyle w:val="af5"/>
        <w:ind w:leftChars="0" w:left="0" w:firstLineChars="0" w:firstLine="0"/>
      </w:pPr>
    </w:p>
    <w:p w14:paraId="6D3BB4AD" w14:textId="1DC88D20" w:rsidR="007676CD" w:rsidRDefault="007676CD" w:rsidP="007676CD">
      <w:pPr>
        <w:pStyle w:val="af5"/>
        <w:ind w:leftChars="0" w:left="0" w:firstLineChars="0" w:firstLine="0"/>
      </w:pPr>
    </w:p>
    <w:p w14:paraId="31DAD0D4" w14:textId="65148705" w:rsidR="007676CD" w:rsidRDefault="007676CD" w:rsidP="007676CD">
      <w:pPr>
        <w:pStyle w:val="af5"/>
        <w:ind w:leftChars="0" w:left="0" w:firstLineChars="0" w:firstLine="0"/>
      </w:pPr>
    </w:p>
    <w:p w14:paraId="5F8CB1D7" w14:textId="6F7ED691" w:rsidR="007676CD" w:rsidRDefault="007676CD" w:rsidP="007676CD">
      <w:pPr>
        <w:pStyle w:val="af5"/>
        <w:ind w:leftChars="0" w:left="0" w:firstLineChars="0" w:firstLine="0"/>
      </w:pPr>
    </w:p>
    <w:p w14:paraId="6FFA64CB" w14:textId="5C59B37D" w:rsidR="007676CD" w:rsidRDefault="007676CD" w:rsidP="007676CD">
      <w:pPr>
        <w:pStyle w:val="af5"/>
        <w:ind w:leftChars="0" w:left="0" w:firstLineChars="0" w:firstLine="0"/>
      </w:pPr>
    </w:p>
    <w:p w14:paraId="7847A876" w14:textId="03FF39DA" w:rsidR="007676CD" w:rsidRDefault="007676CD" w:rsidP="007676CD">
      <w:pPr>
        <w:pStyle w:val="af5"/>
        <w:ind w:leftChars="0" w:left="0" w:firstLineChars="0" w:firstLine="0"/>
      </w:pPr>
    </w:p>
    <w:p w14:paraId="715B09DA" w14:textId="77777777" w:rsidR="007676CD" w:rsidRDefault="007676CD" w:rsidP="007676CD">
      <w:pPr>
        <w:pStyle w:val="af5"/>
        <w:ind w:leftChars="0" w:left="0" w:firstLineChars="0" w:firstLine="0"/>
      </w:pPr>
    </w:p>
    <w:p w14:paraId="6807BCDC" w14:textId="77777777" w:rsidR="00453500" w:rsidRDefault="00453500" w:rsidP="00453500">
      <w:pPr>
        <w:pStyle w:val="2"/>
      </w:pPr>
      <w:bookmarkStart w:id="4" w:name="_Toc89346512"/>
      <w:r>
        <w:rPr>
          <w:rFonts w:hint="eastAsia"/>
        </w:rPr>
        <w:lastRenderedPageBreak/>
        <w:t>第</w:t>
      </w:r>
      <w:r w:rsidR="00CC1704">
        <w:rPr>
          <w:rFonts w:hint="eastAsia"/>
        </w:rPr>
        <w:t>２</w:t>
      </w:r>
      <w:r>
        <w:rPr>
          <w:rFonts w:hint="eastAsia"/>
        </w:rPr>
        <w:t>節　生活支援物資の受入れ手順</w:t>
      </w:r>
      <w:bookmarkEnd w:id="4"/>
    </w:p>
    <w:p w14:paraId="0BE53DD5" w14:textId="77777777" w:rsidR="00453500" w:rsidRDefault="00453500" w:rsidP="00453500">
      <w:pPr>
        <w:pStyle w:val="af5"/>
      </w:pPr>
      <w:r w:rsidRPr="000C0923">
        <w:rPr>
          <w:rFonts w:hint="eastAsia"/>
        </w:rPr>
        <w:t>生活支援物資の受入れに関しては、物資システムを活用することを基本とし、災害発生時にもし物資システムが使用できない事態</w:t>
      </w:r>
      <w:r>
        <w:rPr>
          <w:rFonts w:hint="eastAsia"/>
        </w:rPr>
        <w:t>となった場合</w:t>
      </w:r>
      <w:r w:rsidRPr="000C0923">
        <w:rPr>
          <w:rFonts w:hint="eastAsia"/>
        </w:rPr>
        <w:t>に備え、</w:t>
      </w:r>
      <w:r>
        <w:rPr>
          <w:rFonts w:hint="eastAsia"/>
        </w:rPr>
        <w:t>ひな型にはA～Cについて</w:t>
      </w:r>
      <w:r w:rsidRPr="000C0923">
        <w:rPr>
          <w:rFonts w:hint="eastAsia"/>
        </w:rPr>
        <w:t>その手順を示</w:t>
      </w:r>
      <w:r>
        <w:rPr>
          <w:rFonts w:hint="eastAsia"/>
        </w:rPr>
        <w:t>していま</w:t>
      </w:r>
      <w:r w:rsidRPr="000C0923">
        <w:rPr>
          <w:rFonts w:hint="eastAsia"/>
        </w:rPr>
        <w:t>す。</w:t>
      </w:r>
    </w:p>
    <w:p w14:paraId="7481DC28" w14:textId="77777777" w:rsidR="00453500" w:rsidRDefault="00453500" w:rsidP="00453500">
      <w:pPr>
        <w:pStyle w:val="af5"/>
      </w:pPr>
      <w:r>
        <w:rPr>
          <w:rFonts w:hint="eastAsia"/>
        </w:rPr>
        <w:t>なお、物資システムが使用できない場合の備えであるため、ひな型は必要最低限の記載としています。手引きに補足情報を記載しているので、必要に応じて記載を追加するなどしてください。</w:t>
      </w:r>
    </w:p>
    <w:p w14:paraId="34E7EB2F" w14:textId="77777777" w:rsidR="00453500" w:rsidRPr="00D30CB9" w:rsidRDefault="00453500" w:rsidP="00453500">
      <w:pPr>
        <w:pStyle w:val="af5"/>
        <w:rPr>
          <w:b/>
        </w:rPr>
      </w:pPr>
    </w:p>
    <w:p w14:paraId="40363F45" w14:textId="77777777" w:rsidR="00453500" w:rsidRDefault="00453500" w:rsidP="00453500">
      <w:pPr>
        <w:pStyle w:val="3"/>
      </w:pPr>
      <w:bookmarkStart w:id="5" w:name="_Toc89346513"/>
      <w:r w:rsidRPr="000A54F2">
        <w:rPr>
          <w:rFonts w:hint="eastAsia"/>
        </w:rPr>
        <w:t>A．備蓄物資配布</w:t>
      </w:r>
      <w:r w:rsidR="00F45087" w:rsidRPr="003B5E7E">
        <w:rPr>
          <w:rFonts w:hint="eastAsia"/>
          <w:sz w:val="24"/>
        </w:rPr>
        <w:t>（物資システム使用不能の場合）</w:t>
      </w:r>
      <w:bookmarkEnd w:id="5"/>
    </w:p>
    <w:p w14:paraId="7C2601B2" w14:textId="77777777" w:rsidR="00453500" w:rsidRDefault="00453500" w:rsidP="00453500">
      <w:pPr>
        <w:pStyle w:val="affa"/>
      </w:pPr>
      <w:r>
        <w:rPr>
          <w:rFonts w:hint="eastAsia"/>
        </w:rPr>
        <w:t>（１）物資必要量の把握</w:t>
      </w:r>
    </w:p>
    <w:p w14:paraId="591BFC61" w14:textId="77777777" w:rsidR="00453500" w:rsidRDefault="00453500" w:rsidP="00453500">
      <w:pPr>
        <w:pStyle w:val="a2"/>
        <w:ind w:leftChars="205" w:left="708"/>
      </w:pPr>
      <w:r>
        <w:rPr>
          <w:rFonts w:hint="eastAsia"/>
        </w:rPr>
        <w:t>避難所における必要な物資の算定については、『資料</w:t>
      </w:r>
      <w:r w:rsidR="005B1A08">
        <w:rPr>
          <w:rFonts w:hint="eastAsia"/>
        </w:rPr>
        <w:t>５</w:t>
      </w:r>
      <w:r w:rsidR="007406C8">
        <w:rPr>
          <w:rFonts w:hint="eastAsia"/>
        </w:rPr>
        <w:t xml:space="preserve"> </w:t>
      </w:r>
      <w:r w:rsidR="00602E91">
        <w:rPr>
          <w:rFonts w:hint="eastAsia"/>
        </w:rPr>
        <w:t>大阪府域内の救援物資必要量（重点11品目）の算出式</w:t>
      </w:r>
      <w:r>
        <w:rPr>
          <w:rFonts w:hint="eastAsia"/>
        </w:rPr>
        <w:t>』を参考に避難者数から必要量を推定しましょう。</w:t>
      </w:r>
    </w:p>
    <w:p w14:paraId="21ADF2AD" w14:textId="77777777" w:rsidR="00453500" w:rsidRDefault="00453500" w:rsidP="00453500">
      <w:pPr>
        <w:pStyle w:val="a2"/>
        <w:ind w:leftChars="205" w:left="708"/>
      </w:pPr>
      <w:r>
        <w:rPr>
          <w:rFonts w:hint="eastAsia"/>
        </w:rPr>
        <w:t>避難所からの物資の要請を迅速に集約することが困難と判断された場合は、避難所に対してプッシュ型支援を行うようにしましょう。</w:t>
      </w:r>
    </w:p>
    <w:p w14:paraId="29439DBB" w14:textId="77777777" w:rsidR="00453500" w:rsidRDefault="00453500" w:rsidP="00453500">
      <w:pPr>
        <w:pStyle w:val="a2"/>
        <w:ind w:leftChars="205" w:left="708"/>
      </w:pPr>
      <w:r>
        <w:rPr>
          <w:rFonts w:hint="eastAsia"/>
        </w:rPr>
        <w:t>配送に必要な人員、車両を備蓄倉庫へ手配するとともに、大規模災害の場合は府からのプッシュ型支援に備え物資集積拠点の開設準備の手配も行うようにしましょう。</w:t>
      </w:r>
    </w:p>
    <w:p w14:paraId="2206E255" w14:textId="77777777" w:rsidR="00453500" w:rsidRDefault="00453500" w:rsidP="00453500">
      <w:pPr>
        <w:pStyle w:val="af7"/>
      </w:pPr>
    </w:p>
    <w:p w14:paraId="7D2590B8" w14:textId="77777777" w:rsidR="00453500" w:rsidRDefault="00453500" w:rsidP="00453500">
      <w:pPr>
        <w:pStyle w:val="affa"/>
      </w:pPr>
      <w:r>
        <w:rPr>
          <w:rFonts w:hint="eastAsia"/>
        </w:rPr>
        <w:t>（２）備蓄物資の仕分け・配送</w:t>
      </w:r>
    </w:p>
    <w:p w14:paraId="252DEBBD" w14:textId="77777777" w:rsidR="00453500" w:rsidRDefault="00453500" w:rsidP="00453500">
      <w:pPr>
        <w:pStyle w:val="a2"/>
        <w:ind w:leftChars="205" w:left="708"/>
      </w:pPr>
      <w:r>
        <w:rPr>
          <w:rFonts w:hint="eastAsia"/>
        </w:rPr>
        <w:t>物資の仕分けは、配送先別に</w:t>
      </w:r>
      <w:r w:rsidR="00DE5D59">
        <w:rPr>
          <w:rFonts w:hint="eastAsia"/>
        </w:rPr>
        <w:t>分け</w:t>
      </w:r>
      <w:r>
        <w:rPr>
          <w:rFonts w:hint="eastAsia"/>
        </w:rPr>
        <w:t>て用意するようにします。例えば避難所への配送を行う場合、避難所別にパレットを用意し、その上に各避難所へ配送する物資を積載します。</w:t>
      </w:r>
    </w:p>
    <w:p w14:paraId="6DB9861A" w14:textId="77777777" w:rsidR="00991B28" w:rsidRPr="008D1D82" w:rsidRDefault="00991B28" w:rsidP="008D1D82">
      <w:pPr>
        <w:pStyle w:val="af7"/>
        <w:ind w:leftChars="0" w:hangingChars="69" w:hanging="145"/>
        <w:jc w:val="center"/>
        <w:rPr>
          <w:b/>
        </w:rPr>
      </w:pPr>
      <w:r>
        <w:rPr>
          <w:rFonts w:hint="eastAsia"/>
          <w:b/>
        </w:rPr>
        <w:t>＜</w:t>
      </w:r>
      <w:r w:rsidRPr="008D1D82">
        <w:rPr>
          <w:rFonts w:hint="eastAsia"/>
          <w:b/>
        </w:rPr>
        <w:t>仕分けのイメージ</w:t>
      </w:r>
      <w:r>
        <w:rPr>
          <w:rFonts w:hint="eastAsia"/>
          <w:b/>
        </w:rPr>
        <w:t>＞</w:t>
      </w:r>
    </w:p>
    <w:p w14:paraId="015A887D" w14:textId="77777777" w:rsidR="00453500" w:rsidRPr="00EA1CB6" w:rsidRDefault="00920B0A" w:rsidP="00453500">
      <w:pPr>
        <w:pStyle w:val="af5"/>
        <w:spacing w:line="240" w:lineRule="auto"/>
        <w:ind w:leftChars="0" w:left="0" w:firstLineChars="0" w:firstLine="0"/>
        <w:jc w:val="center"/>
      </w:pPr>
      <w:r w:rsidRPr="00920B0A">
        <w:rPr>
          <w:noProof/>
        </w:rPr>
        <w:drawing>
          <wp:inline distT="0" distB="0" distL="0" distR="0" wp14:anchorId="50CCCBF4" wp14:editId="5BB94188">
            <wp:extent cx="5040000" cy="2057878"/>
            <wp:effectExtent l="0" t="0" r="825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057878"/>
                    </a:xfrm>
                    <a:prstGeom prst="rect">
                      <a:avLst/>
                    </a:prstGeom>
                  </pic:spPr>
                </pic:pic>
              </a:graphicData>
            </a:graphic>
          </wp:inline>
        </w:drawing>
      </w:r>
    </w:p>
    <w:p w14:paraId="7CD8263D" w14:textId="14E46BCD" w:rsidR="00BE299A" w:rsidRDefault="00BE299A" w:rsidP="00A65FFA">
      <w:pPr>
        <w:pStyle w:val="af5"/>
        <w:spacing w:line="280" w:lineRule="exact"/>
        <w:ind w:leftChars="202" w:left="424" w:firstLineChars="0" w:firstLine="1"/>
        <w:rPr>
          <w:sz w:val="15"/>
          <w:szCs w:val="15"/>
        </w:rPr>
      </w:pPr>
      <w:r w:rsidRPr="00BE299A">
        <w:rPr>
          <w:rFonts w:hint="eastAsia"/>
          <w:sz w:val="15"/>
          <w:szCs w:val="15"/>
        </w:rPr>
        <w:t>出典：「ラストマイルにおける支援物資輸送・拠点開設・運営ハンドブック－地方公共団体における支援物資物流の円滑化に向けて－</w:t>
      </w:r>
      <w:r w:rsidR="00FA1DAD">
        <w:rPr>
          <w:rFonts w:hint="eastAsia"/>
          <w:sz w:val="15"/>
          <w:szCs w:val="15"/>
        </w:rPr>
        <w:t>（改訂版）</w:t>
      </w:r>
      <w:r w:rsidR="005A78CB">
        <w:rPr>
          <w:rFonts w:hint="eastAsia"/>
          <w:sz w:val="15"/>
          <w:szCs w:val="15"/>
        </w:rPr>
        <w:t xml:space="preserve">」　</w:t>
      </w:r>
      <w:r w:rsidR="005A78CB" w:rsidRPr="005A78CB">
        <w:rPr>
          <w:rFonts w:hint="eastAsia"/>
          <w:sz w:val="15"/>
          <w:szCs w:val="15"/>
        </w:rPr>
        <w:t>国土交通省物流・自動車局物流政策課</w:t>
      </w:r>
      <w:r w:rsidRPr="00BE299A">
        <w:rPr>
          <w:rFonts w:hint="eastAsia"/>
          <w:sz w:val="15"/>
          <w:szCs w:val="15"/>
        </w:rPr>
        <w:t xml:space="preserve">　</w:t>
      </w:r>
      <w:r w:rsidR="00FA1DAD" w:rsidRPr="004316B7">
        <w:rPr>
          <w:rFonts w:hint="eastAsia"/>
          <w:sz w:val="15"/>
          <w:szCs w:val="15"/>
        </w:rPr>
        <w:t xml:space="preserve">令和６年３月 </w:t>
      </w:r>
      <w:r w:rsidRPr="004316B7">
        <w:rPr>
          <w:rFonts w:hint="eastAsia"/>
          <w:sz w:val="15"/>
          <w:szCs w:val="15"/>
        </w:rPr>
        <w:t>p.2</w:t>
      </w:r>
      <w:r w:rsidR="00FA1DAD" w:rsidRPr="004316B7">
        <w:rPr>
          <w:sz w:val="15"/>
          <w:szCs w:val="15"/>
        </w:rPr>
        <w:t>7</w:t>
      </w:r>
    </w:p>
    <w:p w14:paraId="0B3FFEEB" w14:textId="77777777" w:rsidR="00453500" w:rsidRPr="008314DA" w:rsidRDefault="00453500" w:rsidP="00453500">
      <w:pPr>
        <w:pStyle w:val="af5"/>
        <w:ind w:leftChars="0" w:left="0" w:firstLineChars="0" w:firstLine="0"/>
      </w:pPr>
    </w:p>
    <w:p w14:paraId="312325E9" w14:textId="77777777" w:rsidR="00453500" w:rsidRDefault="00453500" w:rsidP="00453500">
      <w:pPr>
        <w:pStyle w:val="affa"/>
      </w:pPr>
      <w:r>
        <w:rPr>
          <w:rFonts w:hint="eastAsia"/>
        </w:rPr>
        <w:t>（３）備蓄物資の受取り・配布</w:t>
      </w:r>
    </w:p>
    <w:p w14:paraId="2C721963" w14:textId="77777777" w:rsidR="00453500" w:rsidRDefault="001958AF" w:rsidP="00453500">
      <w:pPr>
        <w:pStyle w:val="a2"/>
        <w:ind w:leftChars="205" w:left="708"/>
      </w:pPr>
      <w:r>
        <w:rPr>
          <w:rFonts w:hint="eastAsia"/>
        </w:rPr>
        <w:t>避難所での物資の受入れ</w:t>
      </w:r>
      <w:r w:rsidR="00453500">
        <w:rPr>
          <w:rFonts w:hint="eastAsia"/>
        </w:rPr>
        <w:t>は、市町村職員だけで行うのではなく、避難所の運営組織や自治会、</w:t>
      </w:r>
      <w:r w:rsidR="00195CD9">
        <w:rPr>
          <w:rFonts w:hint="eastAsia"/>
        </w:rPr>
        <w:t>一般ボランティア、</w:t>
      </w:r>
      <w:r w:rsidR="00453500">
        <w:rPr>
          <w:rFonts w:hint="eastAsia"/>
        </w:rPr>
        <w:t>避難者の協力を得て、荷物の運び出し、配布を</w:t>
      </w:r>
      <w:r w:rsidR="006C7241">
        <w:rPr>
          <w:rFonts w:hint="eastAsia"/>
        </w:rPr>
        <w:t>行い</w:t>
      </w:r>
      <w:r w:rsidR="00453500">
        <w:rPr>
          <w:rFonts w:hint="eastAsia"/>
        </w:rPr>
        <w:t>ましょう。</w:t>
      </w:r>
    </w:p>
    <w:p w14:paraId="3044B838" w14:textId="77777777" w:rsidR="00453500" w:rsidRDefault="00453500" w:rsidP="0082012A">
      <w:pPr>
        <w:pStyle w:val="a2"/>
        <w:ind w:leftChars="205" w:left="708"/>
      </w:pPr>
      <w:r>
        <w:rPr>
          <w:rFonts w:hint="eastAsia"/>
        </w:rPr>
        <w:t>避難所に届けられた物資の在宅避難者等への供給が円滑に行われるように、平時から災害時に避難所運営に関わることが予想される自治会等の組織と協議を十分に行っておくことが望まれます。</w:t>
      </w:r>
    </w:p>
    <w:p w14:paraId="575BFA3C" w14:textId="77777777" w:rsidR="00453500" w:rsidRDefault="00453500" w:rsidP="00453500">
      <w:pPr>
        <w:pStyle w:val="3"/>
      </w:pPr>
      <w:bookmarkStart w:id="6" w:name="_Toc89346514"/>
      <w:r w:rsidRPr="000A54F2">
        <w:rPr>
          <w:rFonts w:hint="eastAsia"/>
        </w:rPr>
        <w:lastRenderedPageBreak/>
        <w:t>B．プッシュ型支援</w:t>
      </w:r>
      <w:r w:rsidR="00F45087" w:rsidRPr="003B5E7E">
        <w:rPr>
          <w:rFonts w:hint="eastAsia"/>
          <w:sz w:val="24"/>
        </w:rPr>
        <w:t>（物資システム使用不能の場合）</w:t>
      </w:r>
      <w:bookmarkEnd w:id="6"/>
    </w:p>
    <w:p w14:paraId="7E9BAAFB" w14:textId="77777777" w:rsidR="00453500" w:rsidRDefault="00453500" w:rsidP="00453500">
      <w:pPr>
        <w:pStyle w:val="affa"/>
      </w:pPr>
      <w:r>
        <w:rPr>
          <w:rFonts w:hint="eastAsia"/>
        </w:rPr>
        <w:t>（１）物資必要量の把握</w:t>
      </w:r>
    </w:p>
    <w:p w14:paraId="34FB618F" w14:textId="77777777" w:rsidR="00453500" w:rsidRDefault="00453500" w:rsidP="00453500">
      <w:pPr>
        <w:pStyle w:val="a2"/>
        <w:ind w:leftChars="205" w:left="708"/>
      </w:pPr>
      <w:r>
        <w:rPr>
          <w:rFonts w:hint="eastAsia"/>
        </w:rPr>
        <w:t>『</w:t>
      </w:r>
      <w:r w:rsidRPr="0052501D">
        <w:rPr>
          <w:rFonts w:hint="eastAsia"/>
        </w:rPr>
        <w:t>A．備蓄物資配布</w:t>
      </w:r>
      <w:r>
        <w:rPr>
          <w:rFonts w:hint="eastAsia"/>
        </w:rPr>
        <w:t>/（１）物資必要量の把握』と同様です。</w:t>
      </w:r>
    </w:p>
    <w:p w14:paraId="2ADA86E3" w14:textId="77777777" w:rsidR="00453500" w:rsidRPr="004A1124" w:rsidRDefault="00453500" w:rsidP="00453500">
      <w:pPr>
        <w:pStyle w:val="af5"/>
        <w:ind w:leftChars="0" w:left="0" w:firstLineChars="0" w:firstLine="0"/>
      </w:pPr>
    </w:p>
    <w:p w14:paraId="1C758770" w14:textId="77777777" w:rsidR="00453500" w:rsidRDefault="00453500" w:rsidP="00453500">
      <w:pPr>
        <w:pStyle w:val="affa"/>
      </w:pPr>
      <w:r>
        <w:rPr>
          <w:rFonts w:hint="eastAsia"/>
        </w:rPr>
        <w:t>（２）府との調整</w:t>
      </w:r>
    </w:p>
    <w:p w14:paraId="63D98669" w14:textId="77777777" w:rsidR="00453500" w:rsidRDefault="00453500" w:rsidP="00453500">
      <w:pPr>
        <w:pStyle w:val="a2"/>
        <w:ind w:leftChars="205" w:left="708"/>
      </w:pPr>
      <w:r>
        <w:rPr>
          <w:rFonts w:hint="eastAsia"/>
        </w:rPr>
        <w:t>府は、市町村に府物資拠点から配送する物資の品目、量を連絡し、市町村物資拠点など受入れ先を確認します。『第４章／第４節／２．物資集積拠点の開設手順』をもとに</w:t>
      </w:r>
      <w:r w:rsidR="006C7241">
        <w:rPr>
          <w:rFonts w:hint="eastAsia"/>
        </w:rPr>
        <w:t>受入れ</w:t>
      </w:r>
      <w:r>
        <w:rPr>
          <w:rFonts w:hint="eastAsia"/>
        </w:rPr>
        <w:t>の準備をするようにしましょう。</w:t>
      </w:r>
    </w:p>
    <w:p w14:paraId="2B066939" w14:textId="77777777" w:rsidR="00453500" w:rsidRPr="00D94F6A" w:rsidRDefault="00453500" w:rsidP="00453500">
      <w:pPr>
        <w:pStyle w:val="af5"/>
        <w:ind w:leftChars="0" w:left="0" w:firstLineChars="0" w:firstLine="0"/>
      </w:pPr>
    </w:p>
    <w:p w14:paraId="2FFF8BF2" w14:textId="77777777" w:rsidR="00453500" w:rsidRDefault="00453500" w:rsidP="00453500">
      <w:pPr>
        <w:pStyle w:val="affa"/>
      </w:pPr>
      <w:r>
        <w:rPr>
          <w:rFonts w:hint="eastAsia"/>
        </w:rPr>
        <w:t>（３）物資の受入れ・配送</w:t>
      </w:r>
    </w:p>
    <w:p w14:paraId="79A88D64" w14:textId="77777777" w:rsidR="00453500" w:rsidRDefault="00453500" w:rsidP="00453500">
      <w:pPr>
        <w:pStyle w:val="a2"/>
        <w:ind w:leftChars="205" w:left="708"/>
      </w:pPr>
      <w:r>
        <w:rPr>
          <w:rFonts w:hint="eastAsia"/>
        </w:rPr>
        <w:t>物資集積拠点にて受入れ等を行う</w:t>
      </w:r>
      <w:r w:rsidRPr="0013534E">
        <w:rPr>
          <w:rFonts w:hint="eastAsia"/>
        </w:rPr>
        <w:t>人員</w:t>
      </w:r>
      <w:r>
        <w:rPr>
          <w:rFonts w:hint="eastAsia"/>
        </w:rPr>
        <w:t>の確保の際は</w:t>
      </w:r>
      <w:r w:rsidRPr="0013534E">
        <w:rPr>
          <w:rFonts w:hint="eastAsia"/>
        </w:rPr>
        <w:t>府からの備蓄物資輸送量の数量を参考に必要人数を想定しておきましょう。（</w:t>
      </w:r>
      <w:r>
        <w:rPr>
          <w:rFonts w:hint="eastAsia"/>
        </w:rPr>
        <w:t>『第４章／第４節／２／（２）</w:t>
      </w:r>
      <w:r w:rsidRPr="00D3006A">
        <w:rPr>
          <w:rFonts w:hint="eastAsia"/>
        </w:rPr>
        <w:t>要員・資機材・車両の確保</w:t>
      </w:r>
      <w:r>
        <w:rPr>
          <w:rFonts w:hint="eastAsia"/>
        </w:rPr>
        <w:t>』</w:t>
      </w:r>
      <w:r w:rsidRPr="0013534E">
        <w:rPr>
          <w:rFonts w:hint="eastAsia"/>
        </w:rPr>
        <w:t>に市町村別の物資箱数を掲載）</w:t>
      </w:r>
      <w:r>
        <w:rPr>
          <w:rFonts w:hint="eastAsia"/>
        </w:rPr>
        <w:t>。</w:t>
      </w:r>
    </w:p>
    <w:p w14:paraId="5245244C" w14:textId="77777777" w:rsidR="00453500" w:rsidRDefault="00453500" w:rsidP="00453500">
      <w:pPr>
        <w:pStyle w:val="af5"/>
        <w:ind w:leftChars="0" w:left="0" w:firstLineChars="0" w:firstLine="0"/>
      </w:pPr>
    </w:p>
    <w:p w14:paraId="418E51E6" w14:textId="77777777" w:rsidR="00453500" w:rsidRDefault="00453500" w:rsidP="00453500">
      <w:pPr>
        <w:pStyle w:val="affa"/>
      </w:pPr>
      <w:r>
        <w:rPr>
          <w:rFonts w:hint="eastAsia"/>
        </w:rPr>
        <w:t>（４）物資の受取り・配布</w:t>
      </w:r>
    </w:p>
    <w:p w14:paraId="0BE8B9AD" w14:textId="77777777" w:rsidR="00453500" w:rsidRPr="00801BAF" w:rsidRDefault="00453500" w:rsidP="00453500">
      <w:pPr>
        <w:pStyle w:val="a2"/>
        <w:ind w:leftChars="205" w:left="708"/>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』と同様です。</w:t>
      </w:r>
    </w:p>
    <w:p w14:paraId="7A27E282" w14:textId="77777777" w:rsidR="00453500" w:rsidRPr="004A1124" w:rsidRDefault="00453500" w:rsidP="00453500">
      <w:pPr>
        <w:pStyle w:val="af5"/>
        <w:ind w:leftChars="0" w:left="0" w:firstLineChars="0" w:firstLine="0"/>
      </w:pPr>
    </w:p>
    <w:p w14:paraId="67298C10" w14:textId="77777777" w:rsidR="00453500" w:rsidRDefault="00453500" w:rsidP="00453500">
      <w:pPr>
        <w:pStyle w:val="af5"/>
        <w:ind w:leftChars="0" w:left="0" w:firstLineChars="0" w:firstLine="0"/>
      </w:pPr>
    </w:p>
    <w:p w14:paraId="3FEF1EF3" w14:textId="77777777" w:rsidR="00453500" w:rsidRDefault="00453500" w:rsidP="00453500">
      <w:pPr>
        <w:pStyle w:val="3"/>
        <w:ind w:left="0"/>
      </w:pPr>
      <w:bookmarkStart w:id="7" w:name="_Toc89346515"/>
      <w:r w:rsidRPr="000A54F2">
        <w:rPr>
          <w:rFonts w:hint="eastAsia"/>
        </w:rPr>
        <w:t>C．プル型支援</w:t>
      </w:r>
      <w:r w:rsidR="00F45087" w:rsidRPr="003B5E7E">
        <w:rPr>
          <w:rFonts w:hint="eastAsia"/>
          <w:sz w:val="24"/>
        </w:rPr>
        <w:t>（物資システム使用不能の場合）</w:t>
      </w:r>
      <w:bookmarkEnd w:id="7"/>
    </w:p>
    <w:p w14:paraId="538321A6" w14:textId="77777777" w:rsidR="00453500" w:rsidRDefault="00453500" w:rsidP="00453500">
      <w:pPr>
        <w:pStyle w:val="affa"/>
      </w:pPr>
      <w:r>
        <w:rPr>
          <w:rFonts w:hint="eastAsia"/>
        </w:rPr>
        <w:t>（１）ニーズの把握</w:t>
      </w:r>
    </w:p>
    <w:p w14:paraId="68AEC12F" w14:textId="77777777" w:rsidR="00453500" w:rsidRDefault="00453500" w:rsidP="00453500">
      <w:pPr>
        <w:pStyle w:val="a2"/>
        <w:ind w:leftChars="205" w:left="708"/>
      </w:pPr>
      <w:r w:rsidRPr="00795844">
        <w:rPr>
          <w:rFonts w:hint="eastAsia"/>
        </w:rPr>
        <w:t>避難所での</w:t>
      </w:r>
      <w:r>
        <w:rPr>
          <w:rFonts w:hint="eastAsia"/>
        </w:rPr>
        <w:t>被災者のニーズは刻々と変化するため、避難所等からの情報を的確に把握す</w:t>
      </w:r>
      <w:r w:rsidR="00602E91">
        <w:rPr>
          <w:rFonts w:hint="eastAsia"/>
        </w:rPr>
        <w:t>る</w:t>
      </w:r>
      <w:r>
        <w:rPr>
          <w:rFonts w:hint="eastAsia"/>
        </w:rPr>
        <w:t>ようにし、状況に応じてプッシュ型からプル型支援に移行するようにします。</w:t>
      </w:r>
    </w:p>
    <w:p w14:paraId="133606C9" w14:textId="77777777" w:rsidR="00453500" w:rsidRDefault="00453500" w:rsidP="00453500">
      <w:pPr>
        <w:pStyle w:val="a2"/>
        <w:ind w:leftChars="205" w:left="708"/>
      </w:pPr>
      <w:r>
        <w:rPr>
          <w:rFonts w:hint="eastAsia"/>
        </w:rPr>
        <w:t>季節や天候、ライフラインの復旧状況によって必要となる物資の種類が異なることに留意しましょう。</w:t>
      </w:r>
    </w:p>
    <w:p w14:paraId="1AAF1747" w14:textId="77777777" w:rsidR="00195CD9" w:rsidRDefault="00195CD9" w:rsidP="00CC0769">
      <w:pPr>
        <w:pStyle w:val="a2"/>
        <w:spacing w:afterLines="20" w:after="72"/>
        <w:ind w:leftChars="205" w:left="708"/>
      </w:pPr>
      <w:r>
        <w:rPr>
          <w:rFonts w:hint="eastAsia"/>
        </w:rPr>
        <w:t>通常の災害用備蓄物資に加え、感染症防止対策に必要な資材も事前に確保</w:t>
      </w:r>
      <w:r w:rsidR="00DA7FFD">
        <w:rPr>
          <w:rFonts w:hint="eastAsia"/>
        </w:rPr>
        <w:t>しましょう</w:t>
      </w:r>
      <w:r>
        <w:rPr>
          <w:rFonts w:hint="eastAsia"/>
        </w:rPr>
        <w:t>。</w:t>
      </w:r>
    </w:p>
    <w:p w14:paraId="4A1CB27E" w14:textId="77777777" w:rsidR="00195CD9" w:rsidRDefault="00DA7FFD" w:rsidP="00BB2EA2">
      <w:pPr>
        <w:pStyle w:val="a2"/>
        <w:numPr>
          <w:ilvl w:val="0"/>
          <w:numId w:val="0"/>
        </w:numPr>
        <w:spacing w:beforeLines="50" w:before="180"/>
        <w:ind w:leftChars="440" w:left="924" w:rightChars="82" w:right="172"/>
      </w:pPr>
      <w:r>
        <w:rPr>
          <w:rFonts w:hint="eastAsia"/>
          <w:b/>
          <w:noProof/>
        </w:rPr>
        <mc:AlternateContent>
          <mc:Choice Requires="wps">
            <w:drawing>
              <wp:anchor distT="0" distB="0" distL="114300" distR="114300" simplePos="0" relativeHeight="251718656" behindDoc="0" locked="0" layoutInCell="1" allowOverlap="1" wp14:anchorId="6D13DBD7" wp14:editId="2DE5B45A">
                <wp:simplePos x="0" y="0"/>
                <wp:positionH relativeFrom="column">
                  <wp:posOffset>465455</wp:posOffset>
                </wp:positionH>
                <wp:positionV relativeFrom="paragraph">
                  <wp:posOffset>45085</wp:posOffset>
                </wp:positionV>
                <wp:extent cx="5514975" cy="6667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5514975" cy="6667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6720A" id="正方形/長方形 25" o:spid="_x0000_s1026" style="position:absolute;left:0;text-align:left;margin-left:36.65pt;margin-top:3.55pt;width:434.2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" filled="f" strokecolor="black [3213]" strokeweight=".5pt"/>
            </w:pict>
          </mc:Fallback>
        </mc:AlternateContent>
      </w:r>
      <w:r w:rsidR="00195CD9">
        <w:rPr>
          <w:rFonts w:hint="eastAsia"/>
        </w:rPr>
        <w:t>マスク、消毒液（アルコール、次亜塩素酸ナトリウム等）、ペーパータオル、ティッシュペーパー、ポンプ式ハンドソープ、非接触型体温計、フェイスシールド、簡易ベッド、ダンボールベッド、パーティション等</w:t>
      </w:r>
    </w:p>
    <w:p w14:paraId="49F8725A" w14:textId="77777777" w:rsidR="00453500" w:rsidRDefault="00453500" w:rsidP="00453500">
      <w:pPr>
        <w:pStyle w:val="a2"/>
        <w:ind w:leftChars="205" w:left="708"/>
      </w:pPr>
      <w:r w:rsidRPr="00795844">
        <w:rPr>
          <w:rFonts w:hint="eastAsia"/>
        </w:rPr>
        <w:t>避難所</w:t>
      </w:r>
      <w:r>
        <w:rPr>
          <w:rFonts w:hint="eastAsia"/>
        </w:rPr>
        <w:t>からのニーズ把握の方法については、各市町村の避難所運営マニュアルとも整合を図るようにしましょう。</w:t>
      </w:r>
    </w:p>
    <w:p w14:paraId="5B47B3B8" w14:textId="77777777" w:rsidR="00453500" w:rsidRPr="004976ED" w:rsidRDefault="00453500" w:rsidP="00453500">
      <w:pPr>
        <w:pStyle w:val="a2"/>
        <w:numPr>
          <w:ilvl w:val="0"/>
          <w:numId w:val="0"/>
        </w:numPr>
        <w:ind w:left="708"/>
        <w:jc w:val="left"/>
      </w:pPr>
    </w:p>
    <w:p w14:paraId="68C68F8E" w14:textId="77777777" w:rsidR="00453500" w:rsidRDefault="00453500" w:rsidP="00453500">
      <w:pPr>
        <w:pStyle w:val="affa"/>
      </w:pPr>
      <w:r>
        <w:rPr>
          <w:rFonts w:hint="eastAsia"/>
        </w:rPr>
        <w:t>（２）物資の要請</w:t>
      </w:r>
    </w:p>
    <w:p w14:paraId="247E2224" w14:textId="77777777" w:rsidR="00453500" w:rsidRDefault="00453500" w:rsidP="00453500">
      <w:pPr>
        <w:pStyle w:val="a2"/>
        <w:ind w:leftChars="137" w:left="566"/>
      </w:pPr>
      <w:r>
        <w:rPr>
          <w:rFonts w:hint="eastAsia"/>
        </w:rPr>
        <w:t>物資の要請先について、何の物資をどこへ要請するのかを整理しておきましょう。府や国の</w:t>
      </w:r>
      <w:r w:rsidR="00602E91">
        <w:rPr>
          <w:rFonts w:hint="eastAsia"/>
        </w:rPr>
        <w:t>プル</w:t>
      </w:r>
      <w:r>
        <w:rPr>
          <w:rFonts w:hint="eastAsia"/>
        </w:rPr>
        <w:t>型支援開始の目安が直下型地震の場合で4日目</w:t>
      </w:r>
      <w:r w:rsidR="00195CD9">
        <w:rPr>
          <w:rFonts w:hint="eastAsia"/>
        </w:rPr>
        <w:t>以降</w:t>
      </w:r>
      <w:r>
        <w:rPr>
          <w:rFonts w:hint="eastAsia"/>
        </w:rPr>
        <w:t>であることから、協定締結先からの支援の方が早く物資を調達できることが考えられます。（協定締結先の立地や被災状況による）</w:t>
      </w:r>
    </w:p>
    <w:p w14:paraId="15F0739B" w14:textId="77777777" w:rsidR="00453500" w:rsidRDefault="00453500" w:rsidP="00453500">
      <w:pPr>
        <w:pStyle w:val="a2"/>
        <w:ind w:leftChars="137" w:left="566"/>
      </w:pPr>
      <w:r w:rsidRPr="00211A87">
        <w:rPr>
          <w:rFonts w:hint="eastAsia"/>
        </w:rPr>
        <w:lastRenderedPageBreak/>
        <w:t>災害救助法が適用された市町村において、費用を府に求償する際、毛布を何枚使用したか等、物資の受払状況を記録した書類を提出する必要があります。</w:t>
      </w:r>
      <w:r>
        <w:br/>
      </w:r>
      <w:r w:rsidRPr="00211A87">
        <w:rPr>
          <w:rFonts w:hint="eastAsia"/>
        </w:rPr>
        <w:t>（避難所・炊き出し・飲料水・被服・寝具等それぞれ品目別で分けて記載する必要があります）また購入時の金額が確認できる書類（領収書等）も府へ求償する際に提出する必要があります。</w:t>
      </w:r>
    </w:p>
    <w:p w14:paraId="448FC172" w14:textId="77777777" w:rsidR="00453500" w:rsidRDefault="00453500" w:rsidP="00453500">
      <w:pPr>
        <w:pStyle w:val="a2"/>
        <w:numPr>
          <w:ilvl w:val="0"/>
          <w:numId w:val="0"/>
        </w:numPr>
        <w:spacing w:afterLines="0" w:after="0"/>
        <w:ind w:leftChars="270" w:left="567"/>
      </w:pPr>
      <w:r>
        <w:rPr>
          <w:rFonts w:hint="eastAsia"/>
        </w:rPr>
        <w:t>・救助の種目別物資受払簿等の記録（避難所運営員等）</w:t>
      </w:r>
    </w:p>
    <w:p w14:paraId="59FD1ED6" w14:textId="77777777" w:rsidR="00453500" w:rsidRDefault="00453500" w:rsidP="00453500">
      <w:pPr>
        <w:pStyle w:val="a2"/>
        <w:numPr>
          <w:ilvl w:val="0"/>
          <w:numId w:val="0"/>
        </w:numPr>
        <w:spacing w:afterLines="0" w:after="0"/>
        <w:ind w:leftChars="270" w:left="567"/>
      </w:pPr>
      <w:r>
        <w:rPr>
          <w:rFonts w:hint="eastAsia"/>
        </w:rPr>
        <w:t>・購入金額を確認できる書類の保存（市町村災害対策本部事務局員等）</w:t>
      </w:r>
    </w:p>
    <w:p w14:paraId="5E94CB36" w14:textId="77777777" w:rsidR="00453500" w:rsidRDefault="00453500" w:rsidP="00453500">
      <w:pPr>
        <w:pStyle w:val="a2"/>
        <w:numPr>
          <w:ilvl w:val="0"/>
          <w:numId w:val="0"/>
        </w:numPr>
        <w:spacing w:afterLines="0" w:after="0"/>
        <w:ind w:leftChars="200" w:left="420"/>
      </w:pPr>
    </w:p>
    <w:p w14:paraId="0D44BDCC" w14:textId="77777777" w:rsidR="00453500" w:rsidRDefault="00453500" w:rsidP="00453500">
      <w:pPr>
        <w:pStyle w:val="a2"/>
        <w:numPr>
          <w:ilvl w:val="0"/>
          <w:numId w:val="0"/>
        </w:numPr>
        <w:spacing w:afterLines="0" w:after="0"/>
        <w:ind w:leftChars="200" w:left="420"/>
      </w:pPr>
      <w:r>
        <w:rPr>
          <w:rFonts w:hint="eastAsia"/>
        </w:rPr>
        <w:t>【受払簿　避難所版】</w:t>
      </w:r>
    </w:p>
    <w:p w14:paraId="2131F328" w14:textId="77777777" w:rsidR="00453500" w:rsidRDefault="00453500" w:rsidP="00453500">
      <w:pPr>
        <w:pStyle w:val="a2"/>
        <w:numPr>
          <w:ilvl w:val="0"/>
          <w:numId w:val="0"/>
        </w:numPr>
        <w:spacing w:afterLines="0" w:after="0"/>
        <w:ind w:leftChars="270" w:left="567"/>
      </w:pPr>
      <w:r>
        <w:rPr>
          <w:rFonts w:hint="eastAsia"/>
        </w:rPr>
        <w:t>※昭和４０年５月１１日社施第９９号災害救助法による救助の実施について</w:t>
      </w:r>
    </w:p>
    <w:p w14:paraId="144A1A47" w14:textId="60BD43A6" w:rsidR="00453500" w:rsidRDefault="00586E0D" w:rsidP="00CC0769">
      <w:pPr>
        <w:pStyle w:val="a2"/>
        <w:numPr>
          <w:ilvl w:val="0"/>
          <w:numId w:val="0"/>
        </w:numPr>
        <w:spacing w:afterLines="0" w:after="0" w:line="240" w:lineRule="auto"/>
        <w:ind w:leftChars="202" w:left="424"/>
      </w:pPr>
      <w:r>
        <w:rPr>
          <w:noProof/>
        </w:rPr>
        <w:drawing>
          <wp:inline distT="0" distB="0" distL="0" distR="0" wp14:anchorId="57D92945" wp14:editId="6EA11487">
            <wp:extent cx="5816600" cy="423600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図 464"/>
                    <pic:cNvPicPr/>
                  </pic:nvPicPr>
                  <pic:blipFill rotWithShape="1">
                    <a:blip r:embed="rId19"/>
                    <a:srcRect l="28763" t="32183" r="32128" b="22249"/>
                    <a:stretch/>
                  </pic:blipFill>
                  <pic:spPr bwMode="auto">
                    <a:xfrm>
                      <a:off x="0" y="0"/>
                      <a:ext cx="5859428" cy="4267190"/>
                    </a:xfrm>
                    <a:prstGeom prst="rect">
                      <a:avLst/>
                    </a:prstGeom>
                    <a:ln>
                      <a:noFill/>
                    </a:ln>
                    <a:extLst>
                      <a:ext uri="{53640926-AAD7-44D8-BBD7-CCE9431645EC}">
                        <a14:shadowObscured xmlns:a14="http://schemas.microsoft.com/office/drawing/2010/main"/>
                      </a:ext>
                    </a:extLst>
                  </pic:spPr>
                </pic:pic>
              </a:graphicData>
            </a:graphic>
          </wp:inline>
        </w:drawing>
      </w:r>
    </w:p>
    <w:p w14:paraId="79DED9F9" w14:textId="4797915B" w:rsidR="00453500" w:rsidRDefault="00453500" w:rsidP="0082012A">
      <w:pPr>
        <w:pStyle w:val="a2"/>
        <w:numPr>
          <w:ilvl w:val="0"/>
          <w:numId w:val="0"/>
        </w:numPr>
        <w:wordWrap w:val="0"/>
        <w:spacing w:afterLines="0" w:after="0" w:line="280" w:lineRule="exact"/>
        <w:ind w:leftChars="270" w:left="567"/>
        <w:jc w:val="right"/>
        <w:rPr>
          <w:sz w:val="16"/>
        </w:rPr>
      </w:pPr>
      <w:r w:rsidRPr="006B2EB6">
        <w:rPr>
          <w:rFonts w:hint="eastAsia"/>
          <w:sz w:val="16"/>
        </w:rPr>
        <w:t>出典</w:t>
      </w:r>
      <w:r w:rsidR="00BE299A">
        <w:rPr>
          <w:rFonts w:hint="eastAsia"/>
          <w:sz w:val="16"/>
        </w:rPr>
        <w:t>：</w:t>
      </w:r>
      <w:r w:rsidRPr="006B2EB6">
        <w:rPr>
          <w:rFonts w:hint="eastAsia"/>
          <w:sz w:val="16"/>
        </w:rPr>
        <w:t>「大規模災害時における救援物資配送マニュアル</w:t>
      </w:r>
      <w:r w:rsidR="00BE299A">
        <w:rPr>
          <w:rFonts w:hint="eastAsia"/>
          <w:sz w:val="16"/>
        </w:rPr>
        <w:t xml:space="preserve"> Ⅰ.基本方針</w:t>
      </w:r>
      <w:r w:rsidRPr="006B2EB6">
        <w:rPr>
          <w:rFonts w:hint="eastAsia"/>
          <w:sz w:val="16"/>
        </w:rPr>
        <w:t>」</w:t>
      </w:r>
      <w:r w:rsidR="00BE299A">
        <w:rPr>
          <w:rFonts w:hint="eastAsia"/>
          <w:sz w:val="16"/>
        </w:rPr>
        <w:t xml:space="preserve"> </w:t>
      </w:r>
      <w:r w:rsidRPr="006B2EB6">
        <w:rPr>
          <w:rFonts w:hint="eastAsia"/>
          <w:sz w:val="16"/>
        </w:rPr>
        <w:t xml:space="preserve">大阪府域救援物資対策協議会　</w:t>
      </w:r>
      <w:r w:rsidRPr="004316B7">
        <w:rPr>
          <w:rFonts w:hint="eastAsia"/>
          <w:sz w:val="16"/>
        </w:rPr>
        <w:t>令和</w:t>
      </w:r>
      <w:r w:rsidR="00586E0D" w:rsidRPr="004316B7">
        <w:rPr>
          <w:rFonts w:hint="eastAsia"/>
          <w:sz w:val="16"/>
        </w:rPr>
        <w:t>６年３月</w:t>
      </w:r>
      <w:r w:rsidR="004316B7">
        <w:rPr>
          <w:rFonts w:hint="eastAsia"/>
          <w:sz w:val="16"/>
        </w:rPr>
        <w:t xml:space="preserve"> </w:t>
      </w:r>
      <w:r w:rsidR="00BE299A" w:rsidRPr="004316B7">
        <w:rPr>
          <w:rFonts w:hint="eastAsia"/>
          <w:sz w:val="16"/>
        </w:rPr>
        <w:t>p.</w:t>
      </w:r>
      <w:r w:rsidR="00BE299A">
        <w:rPr>
          <w:rFonts w:hint="eastAsia"/>
          <w:sz w:val="16"/>
        </w:rPr>
        <w:t>31</w:t>
      </w:r>
    </w:p>
    <w:p w14:paraId="755D30E5" w14:textId="77777777" w:rsidR="00BE299A" w:rsidRPr="006B2EB6" w:rsidRDefault="00BE299A">
      <w:pPr>
        <w:pStyle w:val="a2"/>
        <w:numPr>
          <w:ilvl w:val="0"/>
          <w:numId w:val="0"/>
        </w:numPr>
        <w:spacing w:afterLines="0" w:after="0" w:line="280" w:lineRule="exact"/>
        <w:ind w:leftChars="270" w:left="567"/>
        <w:jc w:val="right"/>
        <w:rPr>
          <w:sz w:val="16"/>
        </w:rPr>
      </w:pPr>
    </w:p>
    <w:p w14:paraId="1329C2BF" w14:textId="77777777" w:rsidR="00453500" w:rsidRPr="00211A87" w:rsidRDefault="00453500" w:rsidP="00453500">
      <w:pPr>
        <w:pStyle w:val="af5"/>
      </w:pPr>
    </w:p>
    <w:p w14:paraId="4420CF1C" w14:textId="77777777" w:rsidR="00453500" w:rsidRDefault="00453500" w:rsidP="00453500">
      <w:pPr>
        <w:pStyle w:val="affa"/>
      </w:pPr>
      <w:r>
        <w:rPr>
          <w:rFonts w:hint="eastAsia"/>
        </w:rPr>
        <w:t>（３）備蓄物資の受入れ・配送</w:t>
      </w:r>
    </w:p>
    <w:p w14:paraId="39B64814" w14:textId="77777777" w:rsidR="00453500" w:rsidRPr="00801BAF" w:rsidRDefault="00453500" w:rsidP="00453500">
      <w:pPr>
        <w:pStyle w:val="a2"/>
        <w:ind w:leftChars="137" w:left="566"/>
      </w:pPr>
      <w:r>
        <w:rPr>
          <w:rFonts w:hint="eastAsia"/>
        </w:rPr>
        <w:t>『</w:t>
      </w:r>
      <w:r w:rsidRPr="003A1168">
        <w:rPr>
          <w:rFonts w:hint="eastAsia"/>
        </w:rPr>
        <w:t>B．プッシュ型支援</w:t>
      </w:r>
      <w:r>
        <w:rPr>
          <w:rFonts w:hint="eastAsia"/>
        </w:rPr>
        <w:t>/</w:t>
      </w:r>
      <w:r w:rsidRPr="00A544A4">
        <w:rPr>
          <w:rFonts w:hint="eastAsia"/>
        </w:rPr>
        <w:t>（３）</w:t>
      </w:r>
      <w:r w:rsidRPr="003A1168">
        <w:rPr>
          <w:rFonts w:hint="eastAsia"/>
        </w:rPr>
        <w:t>物資の受入れ・配送</w:t>
      </w:r>
      <w:r>
        <w:rPr>
          <w:rFonts w:hint="eastAsia"/>
        </w:rPr>
        <w:t>』と同様</w:t>
      </w:r>
    </w:p>
    <w:p w14:paraId="20F7F81E" w14:textId="77777777" w:rsidR="00453500" w:rsidRDefault="00453500" w:rsidP="00453500">
      <w:pPr>
        <w:pStyle w:val="af5"/>
        <w:ind w:leftChars="0" w:left="0" w:firstLineChars="0" w:firstLine="0"/>
      </w:pPr>
    </w:p>
    <w:p w14:paraId="63F649FF" w14:textId="77777777" w:rsidR="00453500" w:rsidRDefault="00453500" w:rsidP="00453500">
      <w:pPr>
        <w:pStyle w:val="affa"/>
      </w:pPr>
      <w:r>
        <w:rPr>
          <w:rFonts w:hint="eastAsia"/>
        </w:rPr>
        <w:t>（４）備蓄物資の受取り・配布</w:t>
      </w:r>
    </w:p>
    <w:p w14:paraId="7A81B731" w14:textId="77777777" w:rsidR="00453500" w:rsidRPr="00801BAF" w:rsidRDefault="00453500" w:rsidP="00453500">
      <w:pPr>
        <w:pStyle w:val="a2"/>
        <w:ind w:leftChars="137" w:left="566"/>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14:paraId="5D5DC0CB" w14:textId="77777777" w:rsidR="00453500" w:rsidRPr="004A1124" w:rsidRDefault="00453500" w:rsidP="00453500">
      <w:pPr>
        <w:pStyle w:val="af5"/>
        <w:ind w:leftChars="0" w:left="0" w:firstLineChars="0" w:firstLine="0"/>
      </w:pPr>
    </w:p>
    <w:p w14:paraId="70BA1E75" w14:textId="77777777" w:rsidR="00453500" w:rsidRDefault="00453500" w:rsidP="00453500">
      <w:pPr>
        <w:widowControl/>
        <w:jc w:val="left"/>
        <w:rPr>
          <w:rFonts w:ascii="メイリオ" w:eastAsia="メイリオ" w:hAnsi="メイリオ" w:cs="メイリオ"/>
          <w:kern w:val="0"/>
          <w:szCs w:val="21"/>
        </w:rPr>
      </w:pPr>
      <w:r>
        <w:rPr>
          <w:rFonts w:ascii="メイリオ" w:eastAsia="メイリオ" w:hAnsi="メイリオ" w:cs="メイリオ"/>
          <w:kern w:val="0"/>
          <w:szCs w:val="21"/>
        </w:rPr>
        <w:br w:type="page"/>
      </w:r>
    </w:p>
    <w:p w14:paraId="2F2F723B" w14:textId="77777777" w:rsidR="00453500" w:rsidRPr="003420AA" w:rsidRDefault="00453500" w:rsidP="00453500">
      <w:pPr>
        <w:pStyle w:val="3"/>
        <w:ind w:left="0"/>
        <w:rPr>
          <w:color w:val="000000" w:themeColor="text1"/>
        </w:rPr>
      </w:pPr>
      <w:bookmarkStart w:id="8" w:name="_Toc89346516"/>
      <w:r w:rsidRPr="003420AA">
        <w:rPr>
          <w:rFonts w:hint="eastAsia"/>
          <w:color w:val="000000" w:themeColor="text1"/>
        </w:rPr>
        <w:lastRenderedPageBreak/>
        <w:t>D．義援物資の受入れ</w:t>
      </w:r>
      <w:bookmarkEnd w:id="8"/>
    </w:p>
    <w:p w14:paraId="4A3E017F" w14:textId="77777777" w:rsidR="00453500" w:rsidRDefault="00453500" w:rsidP="00453500">
      <w:pPr>
        <w:pStyle w:val="af5"/>
      </w:pPr>
      <w:r w:rsidRPr="00DA247E">
        <w:rPr>
          <w:rFonts w:hint="eastAsia"/>
        </w:rPr>
        <w:t>企業、個人等からの申出による義援物資の取り扱い</w:t>
      </w:r>
      <w:r>
        <w:rPr>
          <w:rFonts w:hint="eastAsia"/>
        </w:rPr>
        <w:t>については、</w:t>
      </w:r>
      <w:r w:rsidRPr="00DA247E">
        <w:rPr>
          <w:rFonts w:hint="eastAsia"/>
        </w:rPr>
        <w:t>あらかじめ決めておき、災害時に適切に広報することが重要で</w:t>
      </w:r>
      <w:r>
        <w:rPr>
          <w:rFonts w:hint="eastAsia"/>
        </w:rPr>
        <w:t>す。</w:t>
      </w:r>
      <w:r w:rsidRPr="00DA247E">
        <w:rPr>
          <w:rFonts w:hint="eastAsia"/>
        </w:rPr>
        <w:t>正確でタイムリーな支援ニーズの発信により、必要物資の確保と過剰在庫の発生を防止する</w:t>
      </w:r>
      <w:r>
        <w:rPr>
          <w:rFonts w:hint="eastAsia"/>
        </w:rPr>
        <w:t>ことに繋がります</w:t>
      </w:r>
      <w:r w:rsidRPr="00DA247E">
        <w:rPr>
          <w:rFonts w:hint="eastAsia"/>
        </w:rPr>
        <w:t>。</w:t>
      </w:r>
    </w:p>
    <w:p w14:paraId="47CC4A97" w14:textId="77777777" w:rsidR="00453500" w:rsidRDefault="00453500" w:rsidP="00CC0769">
      <w:pPr>
        <w:pStyle w:val="af7"/>
        <w:spacing w:line="300" w:lineRule="exact"/>
        <w:ind w:leftChars="0" w:left="0"/>
      </w:pPr>
    </w:p>
    <w:p w14:paraId="03565A73" w14:textId="77777777" w:rsidR="00453500" w:rsidRPr="00235691" w:rsidRDefault="00453500" w:rsidP="00453500">
      <w:pPr>
        <w:pStyle w:val="af7"/>
        <w:ind w:leftChars="0" w:left="0"/>
        <w:rPr>
          <w:b/>
        </w:rPr>
      </w:pPr>
      <w:r>
        <w:rPr>
          <w:rFonts w:hint="eastAsia"/>
          <w:b/>
        </w:rPr>
        <w:t>■</w:t>
      </w:r>
      <w:r w:rsidRPr="00235691">
        <w:rPr>
          <w:rFonts w:hint="eastAsia"/>
          <w:b/>
        </w:rPr>
        <w:t>個人からの</w:t>
      </w:r>
      <w:r>
        <w:rPr>
          <w:rFonts w:hint="eastAsia"/>
          <w:b/>
        </w:rPr>
        <w:t>義援</w:t>
      </w:r>
      <w:r w:rsidRPr="00235691">
        <w:rPr>
          <w:rFonts w:hint="eastAsia"/>
          <w:b/>
        </w:rPr>
        <w:t>物資の特徴</w:t>
      </w:r>
    </w:p>
    <w:p w14:paraId="22D8AE38" w14:textId="77777777" w:rsidR="00453500" w:rsidRDefault="00453500" w:rsidP="00453500">
      <w:pPr>
        <w:pStyle w:val="af7"/>
        <w:ind w:leftChars="169" w:left="355"/>
      </w:pPr>
      <w:r>
        <w:rPr>
          <w:rFonts w:hint="eastAsia"/>
        </w:rPr>
        <w:t>個人からの義援物資は、一つの梱包に複数品目が混載されている、梱包の形状やサイズが不均一である等によって、仕分けに要する施設面積や手間が多くなるなど、物資拠点のリソースを大きく浪費してしまうことが過去の災害では</w:t>
      </w:r>
      <w:r w:rsidR="006C7241">
        <w:rPr>
          <w:rFonts w:hint="eastAsia"/>
        </w:rPr>
        <w:t>見られ</w:t>
      </w:r>
      <w:r>
        <w:rPr>
          <w:rFonts w:hint="eastAsia"/>
        </w:rPr>
        <w:t>ました。</w:t>
      </w:r>
    </w:p>
    <w:p w14:paraId="6DA055E9" w14:textId="77777777" w:rsidR="00453500" w:rsidRPr="00DA247E" w:rsidRDefault="00453500" w:rsidP="00CC0769">
      <w:pPr>
        <w:spacing w:line="300" w:lineRule="exact"/>
        <w:rPr>
          <w:rFonts w:ascii="メイリオ" w:eastAsia="メイリオ" w:hAnsi="メイリオ" w:cs="メイリオ"/>
          <w:color w:val="000000"/>
          <w:kern w:val="0"/>
          <w:szCs w:val="21"/>
        </w:rPr>
      </w:pPr>
    </w:p>
    <w:p w14:paraId="3B0CB4FF" w14:textId="77777777" w:rsidR="00453500" w:rsidRPr="00DA247E" w:rsidRDefault="00453500" w:rsidP="00453500">
      <w:pPr>
        <w:pStyle w:val="af5"/>
      </w:pPr>
      <w:r>
        <w:rPr>
          <w:rFonts w:hint="eastAsia"/>
        </w:rPr>
        <w:t>上記の特徴がある</w:t>
      </w:r>
      <w:r w:rsidRPr="00DA247E">
        <w:rPr>
          <w:rFonts w:hint="eastAsia"/>
        </w:rPr>
        <w:t>ため、フォークリフトなどを用いて委託した物流事業者が運営する物資拠点施設には、個人からの混載物の義援物資が入り込まないようにする必要があります。そのため、開設した物資拠点の名称や住所などは公開しないようにします。</w:t>
      </w:r>
    </w:p>
    <w:p w14:paraId="71885D18" w14:textId="77777777" w:rsidR="00453500" w:rsidRDefault="00453500" w:rsidP="00453500">
      <w:pPr>
        <w:pStyle w:val="af5"/>
      </w:pPr>
      <w:r>
        <w:rPr>
          <w:rFonts w:hint="eastAsia"/>
        </w:rPr>
        <w:t>また、</w:t>
      </w:r>
      <w:r w:rsidRPr="00DA247E">
        <w:rPr>
          <w:rFonts w:hint="eastAsia"/>
        </w:rPr>
        <w:t>災害時に個人からの義援物資を一切受付けないとしている地方公共団体もあり</w:t>
      </w:r>
      <w:r>
        <w:rPr>
          <w:rFonts w:hint="eastAsia"/>
        </w:rPr>
        <w:t>、</w:t>
      </w:r>
      <w:r w:rsidRPr="00DA247E">
        <w:rPr>
          <w:rFonts w:hint="eastAsia"/>
        </w:rPr>
        <w:t>物資ではなく、義援金での支援を依頼する場合もあります。</w:t>
      </w:r>
    </w:p>
    <w:p w14:paraId="17686658" w14:textId="77777777" w:rsidR="00453500" w:rsidRDefault="00453500" w:rsidP="00CC0769">
      <w:pPr>
        <w:pStyle w:val="af5"/>
        <w:spacing w:line="300" w:lineRule="exact"/>
      </w:pPr>
    </w:p>
    <w:p w14:paraId="1B2B04EE" w14:textId="77777777" w:rsidR="00453500" w:rsidRPr="004C7296" w:rsidRDefault="00453500" w:rsidP="00453500">
      <w:pPr>
        <w:pStyle w:val="af5"/>
        <w:ind w:leftChars="0" w:left="0"/>
        <w:rPr>
          <w:b/>
        </w:rPr>
      </w:pPr>
      <w:r w:rsidRPr="004C7296">
        <w:rPr>
          <w:rFonts w:hint="eastAsia"/>
          <w:b/>
        </w:rPr>
        <w:t>■義援物資を受入れる場合の留意点</w:t>
      </w:r>
    </w:p>
    <w:p w14:paraId="5C68D276" w14:textId="77777777" w:rsidR="00453500" w:rsidRPr="00DA247E" w:rsidRDefault="00453500" w:rsidP="00453500">
      <w:pPr>
        <w:pStyle w:val="af5"/>
        <w:ind w:leftChars="200" w:left="420"/>
      </w:pPr>
      <w:r w:rsidRPr="00DA247E">
        <w:rPr>
          <w:rFonts w:hint="eastAsia"/>
        </w:rPr>
        <w:t>義援物資を受入れる場合には、公的な支援物資の荷役業務や情報処理に支障を与えないように別ルートに切り分けるとともに、受入れルール等を</w:t>
      </w:r>
      <w:r w:rsidR="009A09F3">
        <w:rPr>
          <w:rFonts w:hint="eastAsia"/>
        </w:rPr>
        <w:t>ホームページ</w:t>
      </w:r>
      <w:r w:rsidRPr="00DA247E">
        <w:rPr>
          <w:rFonts w:hint="eastAsia"/>
        </w:rPr>
        <w:t>などで周知徹底する必要があります。たとえば、受入れる義援物資の品目リストや期間を明示する、物流事業者に委託して運営する物資拠点とは異なる場所（体育館など）を輸送先として指定し、そこでは一般ボランティアなどが手作業で仕分けをした上で提供するなどです。</w:t>
      </w:r>
    </w:p>
    <w:p w14:paraId="3C5ED4F4" w14:textId="77777777" w:rsidR="00453500" w:rsidRDefault="00453500" w:rsidP="00CC0769">
      <w:pPr>
        <w:pStyle w:val="af5"/>
        <w:spacing w:line="300" w:lineRule="exact"/>
      </w:pPr>
    </w:p>
    <w:p w14:paraId="1D1C778C" w14:textId="77777777" w:rsidR="00195CD9" w:rsidRPr="00CC0769" w:rsidRDefault="00621280" w:rsidP="00CC0769">
      <w:pPr>
        <w:pStyle w:val="af5"/>
        <w:ind w:leftChars="0" w:left="220" w:hangingChars="100" w:hanging="220"/>
        <w:rPr>
          <w:b/>
          <w:sz w:val="22"/>
        </w:rPr>
      </w:pPr>
      <w:r w:rsidRPr="003A2354">
        <w:rPr>
          <w:rFonts w:hint="eastAsia"/>
          <w:b/>
          <w:sz w:val="22"/>
        </w:rPr>
        <w:t>（参考）</w:t>
      </w:r>
      <w:r w:rsidR="00195CD9" w:rsidRPr="00CC0769">
        <w:rPr>
          <w:rFonts w:hint="eastAsia"/>
          <w:b/>
          <w:sz w:val="22"/>
        </w:rPr>
        <w:t>民間支援団体による物資支援活動</w:t>
      </w:r>
    </w:p>
    <w:p w14:paraId="682306B4" w14:textId="77777777" w:rsidR="00195CD9" w:rsidRDefault="00195CD9" w:rsidP="00195CD9">
      <w:pPr>
        <w:pStyle w:val="af5"/>
      </w:pPr>
      <w:r>
        <w:rPr>
          <w:rFonts w:hint="eastAsia"/>
        </w:rPr>
        <w:t>個人から送られる義援物資とは別に、災害支援を専門とする</w:t>
      </w:r>
      <w:r w:rsidR="00621280">
        <w:rPr>
          <w:rFonts w:hint="eastAsia"/>
        </w:rPr>
        <w:t>NGOなどによって</w:t>
      </w:r>
      <w:r>
        <w:rPr>
          <w:rFonts w:hint="eastAsia"/>
        </w:rPr>
        <w:t>物資支援活動が行われます。こうした支援活動は、公的な支援物資の供給を補完するものとして、有効な場合もあります。たとえば、行政は避難所までの物資輸送は行えているものの、それ以外の在宅避難者が多く十分にその場所や人数等を行政で把握できていない場合に、そうした在宅避難者への支援活動の一環として、民間支援団体に物資の配布も依頼することなどが考えられます</w:t>
      </w:r>
      <w:r w:rsidR="00621280">
        <w:rPr>
          <w:rFonts w:hint="eastAsia"/>
        </w:rPr>
        <w:t>。</w:t>
      </w:r>
    </w:p>
    <w:p w14:paraId="22C52738" w14:textId="77777777" w:rsidR="00621280" w:rsidRDefault="00621280" w:rsidP="00CC0769">
      <w:pPr>
        <w:pStyle w:val="af5"/>
        <w:spacing w:line="300" w:lineRule="exact"/>
      </w:pPr>
      <w:r>
        <w:rPr>
          <w:noProof/>
        </w:rPr>
        <mc:AlternateContent>
          <mc:Choice Requires="wps">
            <w:drawing>
              <wp:anchor distT="0" distB="0" distL="114300" distR="114300" simplePos="0" relativeHeight="251717632" behindDoc="0" locked="0" layoutInCell="1" allowOverlap="1" wp14:anchorId="539E68A0" wp14:editId="7F20973D">
                <wp:simplePos x="0" y="0"/>
                <wp:positionH relativeFrom="column">
                  <wp:posOffset>179705</wp:posOffset>
                </wp:positionH>
                <wp:positionV relativeFrom="paragraph">
                  <wp:posOffset>172085</wp:posOffset>
                </wp:positionV>
                <wp:extent cx="5734050" cy="263842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5734050" cy="2638425"/>
                        </a:xfrm>
                        <a:prstGeom prst="rect">
                          <a:avLst/>
                        </a:pr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E5959" id="正方形/長方形 148" o:spid="_x0000_s1026" style="position:absolute;left:0;text-align:left;margin-left:14.15pt;margin-top:13.55pt;width:451.5pt;height:207.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" filled="f" strokeweight=".5pt"/>
            </w:pict>
          </mc:Fallback>
        </mc:AlternateContent>
      </w:r>
    </w:p>
    <w:p w14:paraId="007E648B" w14:textId="77777777" w:rsidR="00621280" w:rsidRPr="00CC0769" w:rsidRDefault="00621280" w:rsidP="00621280">
      <w:pPr>
        <w:pStyle w:val="af5"/>
        <w:rPr>
          <w:b/>
        </w:rPr>
      </w:pPr>
      <w:r w:rsidRPr="00CC0769">
        <w:rPr>
          <w:rFonts w:hint="eastAsia"/>
          <w:b/>
        </w:rPr>
        <w:t>〇緊急災害対応アライアンス</w:t>
      </w:r>
      <w:r w:rsidRPr="00CC0769">
        <w:rPr>
          <w:b/>
        </w:rPr>
        <w:t>SEMA（シーマ）</w:t>
      </w:r>
    </w:p>
    <w:p w14:paraId="0BE3C9C5" w14:textId="77777777" w:rsidR="00621280" w:rsidRDefault="00621280" w:rsidP="00CC0769">
      <w:pPr>
        <w:pStyle w:val="af5"/>
        <w:numPr>
          <w:ilvl w:val="0"/>
          <w:numId w:val="58"/>
        </w:numPr>
        <w:ind w:leftChars="0" w:rightChars="94" w:right="197" w:firstLineChars="0" w:hanging="273"/>
      </w:pPr>
      <w:r>
        <w:rPr>
          <w:rFonts w:hint="eastAsia"/>
        </w:rPr>
        <w:t>民間企業と市民団体（NPO法人など）が連携し、日本国内において災害支援を行うための仕組みとして2017年8月に設立</w:t>
      </w:r>
    </w:p>
    <w:p w14:paraId="3CC0308F" w14:textId="77777777" w:rsidR="00621280" w:rsidRDefault="00621280" w:rsidP="00CC0769">
      <w:pPr>
        <w:pStyle w:val="af5"/>
        <w:numPr>
          <w:ilvl w:val="0"/>
          <w:numId w:val="58"/>
        </w:numPr>
        <w:ind w:leftChars="0" w:rightChars="94" w:right="197" w:firstLineChars="0" w:hanging="273"/>
      </w:pPr>
      <w:r>
        <w:rPr>
          <w:rFonts w:hint="eastAsia"/>
        </w:rPr>
        <w:t>SEMAは、平時から加盟各社が持つ物資・サービスなどをリストとして集約し、大規模な自然災害の発生時には、リストをもとに必要な物資やサービスを迅速に提供</w:t>
      </w:r>
    </w:p>
    <w:p w14:paraId="3413A073" w14:textId="77777777" w:rsidR="00621280" w:rsidRDefault="00621280" w:rsidP="00CC0769">
      <w:pPr>
        <w:pStyle w:val="af5"/>
        <w:numPr>
          <w:ilvl w:val="0"/>
          <w:numId w:val="58"/>
        </w:numPr>
        <w:ind w:leftChars="0" w:rightChars="94" w:right="197" w:firstLineChars="0" w:hanging="273"/>
      </w:pPr>
      <w:r>
        <w:rPr>
          <w:rFonts w:hint="eastAsia"/>
        </w:rPr>
        <w:t>「災害対応を主導する自治体に負担をかけない」「地域経済に悪影響を与えない」「公的支援を補完する」を原則として活動。</w:t>
      </w:r>
    </w:p>
    <w:p w14:paraId="6FFF2A4D" w14:textId="72F79F8C" w:rsidR="00621280" w:rsidRDefault="00621280" w:rsidP="00CC0769">
      <w:pPr>
        <w:pStyle w:val="af5"/>
        <w:ind w:leftChars="300" w:left="630" w:rightChars="94" w:right="197"/>
      </w:pPr>
      <w:r>
        <w:rPr>
          <w:rFonts w:hint="eastAsia"/>
        </w:rPr>
        <w:t>民間企業</w:t>
      </w:r>
      <w:r w:rsidR="00314BB3" w:rsidRPr="004316B7">
        <w:t>73</w:t>
      </w:r>
      <w:r w:rsidRPr="004316B7">
        <w:rPr>
          <w:rFonts w:hint="eastAsia"/>
        </w:rPr>
        <w:t>社</w:t>
      </w:r>
      <w:r>
        <w:rPr>
          <w:rFonts w:hint="eastAsia"/>
        </w:rPr>
        <w:t>、市民団体6団体が加盟</w:t>
      </w:r>
      <w:r w:rsidRPr="004316B7">
        <w:rPr>
          <w:rFonts w:hint="eastAsia"/>
        </w:rPr>
        <w:t>（20</w:t>
      </w:r>
      <w:r w:rsidR="00314BB3" w:rsidRPr="004316B7">
        <w:rPr>
          <w:rFonts w:hint="eastAsia"/>
        </w:rPr>
        <w:t>2</w:t>
      </w:r>
      <w:r w:rsidR="00314BB3" w:rsidRPr="004316B7">
        <w:t>3</w:t>
      </w:r>
      <w:r w:rsidRPr="004316B7">
        <w:rPr>
          <w:rFonts w:hint="eastAsia"/>
        </w:rPr>
        <w:t>年</w:t>
      </w:r>
      <w:r w:rsidR="00314BB3" w:rsidRPr="004316B7">
        <w:rPr>
          <w:rFonts w:hint="eastAsia"/>
        </w:rPr>
        <w:t>２</w:t>
      </w:r>
      <w:r w:rsidRPr="004316B7">
        <w:rPr>
          <w:rFonts w:hint="eastAsia"/>
        </w:rPr>
        <w:t>月現在）</w:t>
      </w:r>
    </w:p>
    <w:p w14:paraId="2B06B39A" w14:textId="77777777" w:rsidR="00621280" w:rsidRPr="00CC0769" w:rsidRDefault="00621280" w:rsidP="00CC0769">
      <w:pPr>
        <w:pStyle w:val="af5"/>
        <w:ind w:rightChars="94" w:right="197"/>
        <w:rPr>
          <w:b/>
        </w:rPr>
      </w:pPr>
      <w:r w:rsidRPr="00CC0769">
        <w:rPr>
          <w:rFonts w:hint="eastAsia"/>
          <w:b/>
        </w:rPr>
        <w:t>活動事例：「平成</w:t>
      </w:r>
      <w:r w:rsidRPr="00CC0769">
        <w:rPr>
          <w:b/>
        </w:rPr>
        <w:t>30年7月豪雨」</w:t>
      </w:r>
    </w:p>
    <w:p w14:paraId="3B24D684" w14:textId="18D8856B" w:rsidR="00621280" w:rsidRDefault="00FF0336" w:rsidP="00FF0336">
      <w:pPr>
        <w:pStyle w:val="af5"/>
        <w:ind w:leftChars="300" w:left="630" w:rightChars="94" w:right="197" w:firstLineChars="0" w:firstLine="0"/>
      </w:pPr>
      <w:r w:rsidRPr="004316B7">
        <w:rPr>
          <w:rFonts w:hint="eastAsia"/>
        </w:rPr>
        <w:t>・</w:t>
      </w:r>
      <w:r w:rsidR="00621280" w:rsidRPr="004316B7">
        <w:rPr>
          <w:rFonts w:hint="eastAsia"/>
        </w:rPr>
        <w:t>201</w:t>
      </w:r>
      <w:r w:rsidR="00621280">
        <w:rPr>
          <w:rFonts w:hint="eastAsia"/>
        </w:rPr>
        <w:t>8年7月8日から7月31日までに、企業22社・NPO6団体の協力により、20カ所以上の避難所や支援拠点へ水・飲料2万7,701リットル、衣料品1万2,763着、衛生用品1万2,763人分などの救援物資を提供</w:t>
      </w:r>
    </w:p>
    <w:p w14:paraId="0F4648F1" w14:textId="77777777" w:rsidR="00621280" w:rsidRPr="00CC0769" w:rsidRDefault="009A09F3" w:rsidP="00CC0769">
      <w:pPr>
        <w:pStyle w:val="af5"/>
        <w:jc w:val="right"/>
        <w:rPr>
          <w:sz w:val="16"/>
        </w:rPr>
      </w:pPr>
      <w:r>
        <w:rPr>
          <w:noProof/>
        </w:rPr>
        <mc:AlternateContent>
          <mc:Choice Requires="wps">
            <w:drawing>
              <wp:anchor distT="0" distB="0" distL="114300" distR="114300" simplePos="0" relativeHeight="251664384" behindDoc="0" locked="0" layoutInCell="1" allowOverlap="1" wp14:anchorId="20570C8D" wp14:editId="46894DC5">
                <wp:simplePos x="0" y="0"/>
                <wp:positionH relativeFrom="column">
                  <wp:posOffset>154305</wp:posOffset>
                </wp:positionH>
                <wp:positionV relativeFrom="paragraph">
                  <wp:posOffset>18618</wp:posOffset>
                </wp:positionV>
                <wp:extent cx="5829300" cy="390525"/>
                <wp:effectExtent l="0" t="0" r="0" b="0"/>
                <wp:wrapNone/>
                <wp:docPr id="1009" name="テキスト ボックス 1009"/>
                <wp:cNvGraphicFramePr/>
                <a:graphic xmlns:a="http://schemas.openxmlformats.org/drawingml/2006/main">
                  <a:graphicData uri="http://schemas.microsoft.com/office/word/2010/wordprocessingShape">
                    <wps:wsp>
                      <wps:cNvSpPr txBox="1"/>
                      <wps:spPr>
                        <a:xfrm>
                          <a:off x="0" y="0"/>
                          <a:ext cx="5829300" cy="390525"/>
                        </a:xfrm>
                        <a:prstGeom prst="rect">
                          <a:avLst/>
                        </a:prstGeom>
                        <a:noFill/>
                        <a:ln w="6350">
                          <a:noFill/>
                        </a:ln>
                      </wps:spPr>
                      <wps:txbx>
                        <w:txbxContent>
                          <w:p w14:paraId="15432DC6" w14:textId="74107FE3" w:rsidR="00C34C99" w:rsidRDefault="00C34C99" w:rsidP="0082012A">
                            <w:pPr>
                              <w:spacing w:line="220" w:lineRule="exact"/>
                              <w:rPr>
                                <w:rFonts w:ascii="メイリオ" w:eastAsia="メイリオ" w:hAnsi="メイリオ"/>
                                <w:sz w:val="15"/>
                                <w:szCs w:val="15"/>
                              </w:rPr>
                            </w:pPr>
                            <w:r w:rsidRPr="0082012A">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14:paraId="4D3FC6A4" w14:textId="0C85B77C" w:rsidR="00C34C99" w:rsidRPr="0082012A" w:rsidRDefault="00FF0336" w:rsidP="0082012A">
                            <w:pPr>
                              <w:spacing w:line="220" w:lineRule="exact"/>
                              <w:ind w:leftChars="202" w:left="424"/>
                              <w:rPr>
                                <w:rFonts w:ascii="メイリオ" w:eastAsia="メイリオ" w:hAnsi="メイリオ"/>
                                <w:sz w:val="15"/>
                                <w:szCs w:val="15"/>
                              </w:rPr>
                            </w:pPr>
                            <w:r w:rsidRPr="004316B7">
                              <w:rPr>
                                <w:rFonts w:ascii="メイリオ" w:eastAsia="メイリオ" w:hAnsi="メイリオ" w:hint="eastAsia"/>
                                <w:sz w:val="15"/>
                                <w:szCs w:val="15"/>
                              </w:rPr>
                              <w:t>（改訂版）</w:t>
                            </w:r>
                            <w:r w:rsidR="00283BBD" w:rsidRPr="004316B7">
                              <w:rPr>
                                <w:rFonts w:ascii="メイリオ" w:eastAsia="メイリオ" w:hAnsi="メイリオ" w:hint="eastAsia"/>
                                <w:sz w:val="15"/>
                                <w:szCs w:val="15"/>
                              </w:rPr>
                              <w:t>」　国土交通省物流・自動車局物流政策課</w:t>
                            </w:r>
                            <w:r w:rsidR="00C34C99" w:rsidRPr="004316B7">
                              <w:rPr>
                                <w:rFonts w:ascii="メイリオ" w:eastAsia="メイリオ" w:hAnsi="メイリオ" w:hint="eastAsia"/>
                                <w:sz w:val="15"/>
                                <w:szCs w:val="15"/>
                              </w:rPr>
                              <w:t xml:space="preserve">　</w:t>
                            </w:r>
                            <w:r w:rsidRPr="004316B7">
                              <w:rPr>
                                <w:rFonts w:ascii="メイリオ" w:eastAsia="メイリオ" w:hAnsi="メイリオ" w:hint="eastAsia"/>
                                <w:sz w:val="15"/>
                                <w:szCs w:val="15"/>
                              </w:rPr>
                              <w:t>令和６年３月</w:t>
                            </w:r>
                            <w:r w:rsidR="00C34C99" w:rsidRPr="004316B7">
                              <w:rPr>
                                <w:rFonts w:ascii="メイリオ" w:eastAsia="メイリオ" w:hAnsi="メイリオ" w:hint="eastAsia"/>
                                <w:sz w:val="15"/>
                                <w:szCs w:val="15"/>
                              </w:rPr>
                              <w:t xml:space="preserve">　</w:t>
                            </w:r>
                            <w:r w:rsidR="00C34C99" w:rsidRPr="004316B7">
                              <w:rPr>
                                <w:rFonts w:ascii="メイリオ" w:eastAsia="メイリオ" w:hAnsi="メイリオ"/>
                                <w:sz w:val="15"/>
                                <w:szCs w:val="15"/>
                              </w:rPr>
                              <w:t>p.</w:t>
                            </w:r>
                            <w:r w:rsidR="006B2634" w:rsidRPr="004316B7">
                              <w:rPr>
                                <w:rFonts w:ascii="メイリオ" w:eastAsia="メイリオ" w:hAnsi="メイリオ"/>
                                <w:sz w:val="15"/>
                                <w:szCs w:val="15"/>
                              </w:rPr>
                              <w:t xml:space="preserve"> </w:t>
                            </w:r>
                            <w:r w:rsidRPr="004316B7">
                              <w:rPr>
                                <w:rFonts w:ascii="メイリオ" w:eastAsia="メイリオ" w:hAnsi="メイリオ"/>
                                <w:sz w:val="15"/>
                                <w:szCs w:val="15"/>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0C8D" id="テキスト ボックス 1009" o:spid="_x0000_s1028" type="#_x0000_t202" style="position:absolute;left:0;text-align:left;margin-left:12.15pt;margin-top:1.45pt;width:459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" filled="f" stroked="f" strokeweight=".5pt">
                <v:textbox>
                  <w:txbxContent>
                    <w:p w14:paraId="15432DC6" w14:textId="74107FE3" w:rsidR="00C34C99" w:rsidRDefault="00C34C99" w:rsidP="0082012A">
                      <w:pPr>
                        <w:spacing w:line="220" w:lineRule="exact"/>
                        <w:rPr>
                          <w:rFonts w:ascii="メイリオ" w:eastAsia="メイリオ" w:hAnsi="メイリオ"/>
                          <w:sz w:val="15"/>
                          <w:szCs w:val="15"/>
                        </w:rPr>
                      </w:pPr>
                      <w:r w:rsidRPr="0082012A">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14:paraId="4D3FC6A4" w14:textId="0C85B77C" w:rsidR="00C34C99" w:rsidRPr="0082012A" w:rsidRDefault="00FF0336" w:rsidP="0082012A">
                      <w:pPr>
                        <w:spacing w:line="220" w:lineRule="exact"/>
                        <w:ind w:leftChars="202" w:left="424"/>
                        <w:rPr>
                          <w:rFonts w:ascii="メイリオ" w:eastAsia="メイリオ" w:hAnsi="メイリオ"/>
                          <w:sz w:val="15"/>
                          <w:szCs w:val="15"/>
                        </w:rPr>
                      </w:pPr>
                      <w:r w:rsidRPr="004316B7">
                        <w:rPr>
                          <w:rFonts w:ascii="メイリオ" w:eastAsia="メイリオ" w:hAnsi="メイリオ" w:hint="eastAsia"/>
                          <w:sz w:val="15"/>
                          <w:szCs w:val="15"/>
                        </w:rPr>
                        <w:t>（改訂版）</w:t>
                      </w:r>
                      <w:r w:rsidR="00283BBD" w:rsidRPr="004316B7">
                        <w:rPr>
                          <w:rFonts w:ascii="メイリオ" w:eastAsia="メイリオ" w:hAnsi="メイリオ" w:hint="eastAsia"/>
                          <w:sz w:val="15"/>
                          <w:szCs w:val="15"/>
                        </w:rPr>
                        <w:t>」　国土交通省物流・自動車局物流政策課</w:t>
                      </w:r>
                      <w:r w:rsidR="00C34C99" w:rsidRPr="004316B7">
                        <w:rPr>
                          <w:rFonts w:ascii="メイリオ" w:eastAsia="メイリオ" w:hAnsi="メイリオ" w:hint="eastAsia"/>
                          <w:sz w:val="15"/>
                          <w:szCs w:val="15"/>
                        </w:rPr>
                        <w:t xml:space="preserve">　</w:t>
                      </w:r>
                      <w:r w:rsidRPr="004316B7">
                        <w:rPr>
                          <w:rFonts w:ascii="メイリオ" w:eastAsia="メイリオ" w:hAnsi="メイリオ" w:hint="eastAsia"/>
                          <w:sz w:val="15"/>
                          <w:szCs w:val="15"/>
                        </w:rPr>
                        <w:t>令和６年３月</w:t>
                      </w:r>
                      <w:r w:rsidR="00C34C99" w:rsidRPr="004316B7">
                        <w:rPr>
                          <w:rFonts w:ascii="メイリオ" w:eastAsia="メイリオ" w:hAnsi="メイリオ" w:hint="eastAsia"/>
                          <w:sz w:val="15"/>
                          <w:szCs w:val="15"/>
                        </w:rPr>
                        <w:t xml:space="preserve">　</w:t>
                      </w:r>
                      <w:r w:rsidR="00C34C99" w:rsidRPr="004316B7">
                        <w:rPr>
                          <w:rFonts w:ascii="メイリオ" w:eastAsia="メイリオ" w:hAnsi="メイリオ"/>
                          <w:sz w:val="15"/>
                          <w:szCs w:val="15"/>
                        </w:rPr>
                        <w:t>p.</w:t>
                      </w:r>
                      <w:r w:rsidR="006B2634" w:rsidRPr="004316B7">
                        <w:rPr>
                          <w:rFonts w:ascii="メイリオ" w:eastAsia="メイリオ" w:hAnsi="メイリオ"/>
                          <w:sz w:val="15"/>
                          <w:szCs w:val="15"/>
                        </w:rPr>
                        <w:t xml:space="preserve"> </w:t>
                      </w:r>
                      <w:r w:rsidRPr="004316B7">
                        <w:rPr>
                          <w:rFonts w:ascii="メイリオ" w:eastAsia="メイリオ" w:hAnsi="メイリオ"/>
                          <w:sz w:val="15"/>
                          <w:szCs w:val="15"/>
                        </w:rPr>
                        <w:t>33</w:t>
                      </w:r>
                    </w:p>
                  </w:txbxContent>
                </v:textbox>
              </v:shape>
            </w:pict>
          </mc:Fallback>
        </mc:AlternateContent>
      </w:r>
    </w:p>
    <w:p w14:paraId="166907DD" w14:textId="77777777" w:rsidR="00621280" w:rsidRPr="00621280" w:rsidRDefault="00621280" w:rsidP="00195CD9">
      <w:pPr>
        <w:pStyle w:val="af5"/>
        <w:sectPr w:rsidR="00621280" w:rsidRPr="00621280" w:rsidSect="00C52519">
          <w:footerReference w:type="default" r:id="rId20"/>
          <w:pgSz w:w="11906" w:h="16838"/>
          <w:pgMar w:top="1134" w:right="1247" w:bottom="1134" w:left="1247" w:header="397" w:footer="113" w:gutter="0"/>
          <w:pgNumType w:start="79"/>
          <w:cols w:space="425"/>
          <w:docGrid w:type="lines" w:linePitch="360"/>
        </w:sectPr>
      </w:pPr>
    </w:p>
    <w:p w14:paraId="565F799B" w14:textId="77777777" w:rsidR="00453500" w:rsidRDefault="00453500" w:rsidP="00453500">
      <w:pPr>
        <w:pStyle w:val="2"/>
      </w:pPr>
      <w:bookmarkStart w:id="9" w:name="_Toc89346517"/>
      <w:r>
        <w:rPr>
          <w:rFonts w:hint="eastAsia"/>
        </w:rPr>
        <w:lastRenderedPageBreak/>
        <w:t>第３節　業務用資源の受入れ手順</w:t>
      </w:r>
      <w:bookmarkEnd w:id="9"/>
    </w:p>
    <w:p w14:paraId="27C924B9" w14:textId="77777777" w:rsidR="00453500" w:rsidRPr="00CE168F" w:rsidRDefault="00453500" w:rsidP="00453500">
      <w:pPr>
        <w:pStyle w:val="af5"/>
        <w:ind w:leftChars="0" w:left="0"/>
      </w:pPr>
      <w:r w:rsidRPr="00CE168F">
        <w:rPr>
          <w:rFonts w:hint="eastAsia"/>
        </w:rPr>
        <w:t>業務用資源の受入れ手順</w:t>
      </w:r>
      <w:r w:rsidR="007D04B3">
        <w:rPr>
          <w:rFonts w:hint="eastAsia"/>
        </w:rPr>
        <w:t>の</w:t>
      </w:r>
      <w:r w:rsidRPr="00CE168F">
        <w:rPr>
          <w:rFonts w:hint="eastAsia"/>
        </w:rPr>
        <w:t>基本的な流れは</w:t>
      </w:r>
      <w:r w:rsidR="007D04B3">
        <w:rPr>
          <w:rFonts w:hint="eastAsia"/>
        </w:rPr>
        <w:t>、</w:t>
      </w:r>
      <w:r>
        <w:rPr>
          <w:rFonts w:hint="eastAsia"/>
        </w:rPr>
        <w:t>ひな型に記載</w:t>
      </w:r>
      <w:r w:rsidRPr="00CE168F">
        <w:rPr>
          <w:rFonts w:hint="eastAsia"/>
        </w:rPr>
        <w:t>の</w:t>
      </w:r>
      <w:r w:rsidR="00A63AC6">
        <w:rPr>
          <w:rFonts w:hint="eastAsia"/>
        </w:rPr>
        <w:t>とおりです</w:t>
      </w:r>
      <w:r w:rsidRPr="00CE168F">
        <w:rPr>
          <w:rFonts w:hint="eastAsia"/>
        </w:rPr>
        <w:t>。</w:t>
      </w:r>
      <w:r>
        <w:rPr>
          <w:rFonts w:hint="eastAsia"/>
        </w:rPr>
        <w:t>各市町村の物的支援</w:t>
      </w:r>
      <w:r w:rsidRPr="00CE168F">
        <w:rPr>
          <w:rFonts w:hint="eastAsia"/>
        </w:rPr>
        <w:t>の体制</w:t>
      </w:r>
      <w:r>
        <w:rPr>
          <w:rFonts w:hint="eastAsia"/>
        </w:rPr>
        <w:t>、役割分担</w:t>
      </w:r>
      <w:r w:rsidRPr="00CE168F">
        <w:rPr>
          <w:rFonts w:hint="eastAsia"/>
        </w:rPr>
        <w:t>を踏まえ、</w:t>
      </w:r>
      <w:r>
        <w:rPr>
          <w:rFonts w:hint="eastAsia"/>
        </w:rPr>
        <w:t>適宜適切な手順を整理しましょう</w:t>
      </w:r>
      <w:r w:rsidRPr="00CE168F">
        <w:rPr>
          <w:rFonts w:hint="eastAsia"/>
        </w:rPr>
        <w:t>。</w:t>
      </w:r>
    </w:p>
    <w:p w14:paraId="6A9298E2" w14:textId="77777777" w:rsidR="00453500" w:rsidRDefault="00453500" w:rsidP="00453500">
      <w:pPr>
        <w:pStyle w:val="af5"/>
        <w:ind w:leftChars="0" w:left="0" w:firstLineChars="0" w:firstLine="0"/>
      </w:pPr>
    </w:p>
    <w:p w14:paraId="1500017A" w14:textId="77777777" w:rsidR="00453500" w:rsidRPr="00722571" w:rsidRDefault="00453500" w:rsidP="00453500">
      <w:pPr>
        <w:pStyle w:val="3"/>
        <w:numPr>
          <w:ilvl w:val="0"/>
          <w:numId w:val="32"/>
        </w:numPr>
        <w:ind w:left="567"/>
      </w:pPr>
      <w:bookmarkStart w:id="10" w:name="_Toc89346518"/>
      <w:r>
        <w:rPr>
          <w:rFonts w:hint="eastAsia"/>
        </w:rPr>
        <w:t>全庁的に使用する資源の場合</w:t>
      </w:r>
      <w:bookmarkEnd w:id="10"/>
    </w:p>
    <w:p w14:paraId="3C4563F6" w14:textId="77777777" w:rsidR="00453500" w:rsidRDefault="00453500" w:rsidP="00453500">
      <w:pPr>
        <w:pStyle w:val="affa"/>
      </w:pPr>
      <w:r>
        <w:rPr>
          <w:rFonts w:hint="eastAsia"/>
        </w:rPr>
        <w:t>（１）ニーズの把握</w:t>
      </w:r>
    </w:p>
    <w:p w14:paraId="4D18A883" w14:textId="77777777" w:rsidR="00453500" w:rsidRDefault="007D04B3" w:rsidP="00453500">
      <w:pPr>
        <w:pStyle w:val="a2"/>
        <w:ind w:leftChars="205" w:left="708"/>
      </w:pPr>
      <w:r>
        <w:rPr>
          <w:rFonts w:hint="eastAsia"/>
        </w:rPr>
        <w:t>物資班がまとめて外部へ要請するのではなく</w:t>
      </w:r>
      <w:r w:rsidR="00453500" w:rsidRPr="00D817A9">
        <w:rPr>
          <w:rFonts w:hint="eastAsia"/>
        </w:rPr>
        <w:t>、</w:t>
      </w:r>
      <w:r w:rsidR="00453500">
        <w:rPr>
          <w:rFonts w:hint="eastAsia"/>
        </w:rPr>
        <w:t>資源の種類により外部への連絡窓口が異なる場合は、</w:t>
      </w:r>
      <w:r>
        <w:rPr>
          <w:rFonts w:hint="eastAsia"/>
        </w:rPr>
        <w:t>どの</w:t>
      </w:r>
      <w:r w:rsidR="00453500">
        <w:rPr>
          <w:rFonts w:hint="eastAsia"/>
        </w:rPr>
        <w:t>資源につ</w:t>
      </w:r>
      <w:r w:rsidR="00B44852">
        <w:rPr>
          <w:rFonts w:hint="eastAsia"/>
        </w:rPr>
        <w:t>いて</w:t>
      </w:r>
      <w:r w:rsidR="00453500">
        <w:rPr>
          <w:rFonts w:hint="eastAsia"/>
        </w:rPr>
        <w:t>、どの班へ</w:t>
      </w:r>
      <w:r>
        <w:rPr>
          <w:rFonts w:hint="eastAsia"/>
        </w:rPr>
        <w:t>要請する</w:t>
      </w:r>
      <w:r w:rsidR="00453500">
        <w:rPr>
          <w:rFonts w:hint="eastAsia"/>
        </w:rPr>
        <w:t>べきかを明確</w:t>
      </w:r>
      <w:r>
        <w:rPr>
          <w:rFonts w:hint="eastAsia"/>
        </w:rPr>
        <w:t>に</w:t>
      </w:r>
      <w:r w:rsidR="00453500">
        <w:rPr>
          <w:rFonts w:hint="eastAsia"/>
        </w:rPr>
        <w:t>しておきましょう。</w:t>
      </w:r>
    </w:p>
    <w:p w14:paraId="460582C1" w14:textId="77777777" w:rsidR="00453500" w:rsidRDefault="00453500" w:rsidP="00453500">
      <w:pPr>
        <w:pStyle w:val="a2"/>
        <w:ind w:leftChars="205" w:left="708"/>
      </w:pPr>
      <w:r>
        <w:rPr>
          <w:rFonts w:hint="eastAsia"/>
        </w:rPr>
        <w:t>車両や燃料など全庁的に使用する資源は、庁内での物資</w:t>
      </w:r>
      <w:r w:rsidR="007D04B3">
        <w:rPr>
          <w:rFonts w:hint="eastAsia"/>
        </w:rPr>
        <w:t>調達</w:t>
      </w:r>
      <w:r>
        <w:rPr>
          <w:rFonts w:hint="eastAsia"/>
        </w:rPr>
        <w:t>が可能な場合もあるため、庁内全体の状況を把握するようにしましょう。</w:t>
      </w:r>
    </w:p>
    <w:p w14:paraId="5C7605CC" w14:textId="77777777" w:rsidR="00453500" w:rsidRPr="007660EC" w:rsidRDefault="00453500" w:rsidP="00453500">
      <w:pPr>
        <w:pStyle w:val="af5"/>
        <w:ind w:leftChars="0" w:firstLineChars="0"/>
      </w:pPr>
    </w:p>
    <w:p w14:paraId="36C93B3A" w14:textId="77777777" w:rsidR="00453500" w:rsidRDefault="00453500" w:rsidP="00453500">
      <w:pPr>
        <w:pStyle w:val="affa"/>
      </w:pPr>
      <w:r>
        <w:rPr>
          <w:rFonts w:hint="eastAsia"/>
        </w:rPr>
        <w:t>（２）外部への要請</w:t>
      </w:r>
    </w:p>
    <w:p w14:paraId="60F1EAEC" w14:textId="77777777" w:rsidR="00453500" w:rsidRDefault="00453500" w:rsidP="00453500">
      <w:pPr>
        <w:pStyle w:val="a2"/>
        <w:ind w:leftChars="205" w:left="708"/>
      </w:pPr>
      <w:r>
        <w:rPr>
          <w:rFonts w:hint="eastAsia"/>
        </w:rPr>
        <w:t>外部へ要請する担当は、どの物資について、どこへ</w:t>
      </w:r>
      <w:r w:rsidR="007D04B3">
        <w:rPr>
          <w:rFonts w:hint="eastAsia"/>
        </w:rPr>
        <w:t>、</w:t>
      </w:r>
      <w:r>
        <w:rPr>
          <w:rFonts w:hint="eastAsia"/>
        </w:rPr>
        <w:t>どのように要請するのか整理しておきましょう。不明な点がある場合は、</w:t>
      </w:r>
      <w:r w:rsidR="007D04B3">
        <w:rPr>
          <w:rFonts w:hint="eastAsia"/>
        </w:rPr>
        <w:t>物資提供先と連絡調整し</w:t>
      </w:r>
      <w:r>
        <w:rPr>
          <w:rFonts w:hint="eastAsia"/>
        </w:rPr>
        <w:t>、共通認識を図るようにしましょう。</w:t>
      </w:r>
    </w:p>
    <w:p w14:paraId="3BCE4B2F" w14:textId="77777777" w:rsidR="00453500" w:rsidRPr="00CE168F" w:rsidRDefault="00453500" w:rsidP="00453500">
      <w:pPr>
        <w:pStyle w:val="af5"/>
        <w:ind w:leftChars="0" w:left="0" w:firstLineChars="0" w:firstLine="0"/>
      </w:pPr>
    </w:p>
    <w:p w14:paraId="74270FAE" w14:textId="77777777" w:rsidR="00453500" w:rsidRDefault="00453500" w:rsidP="00453500">
      <w:pPr>
        <w:pStyle w:val="affa"/>
      </w:pPr>
      <w:r>
        <w:rPr>
          <w:rFonts w:hint="eastAsia"/>
        </w:rPr>
        <w:t>（３）物資の受入れ</w:t>
      </w:r>
    </w:p>
    <w:p w14:paraId="19917C9A" w14:textId="77777777" w:rsidR="00453500" w:rsidRDefault="00453500" w:rsidP="00453500">
      <w:pPr>
        <w:pStyle w:val="a2"/>
        <w:ind w:leftChars="205" w:left="708"/>
      </w:pPr>
      <w:r>
        <w:rPr>
          <w:rFonts w:hint="eastAsia"/>
        </w:rPr>
        <w:t>業務用資源は生活支援物資と異なり、物資集積拠点を経由せず、直接庁舎等へ届く場合が多いと考えられます。</w:t>
      </w:r>
      <w:r w:rsidR="007D04B3">
        <w:rPr>
          <w:rFonts w:hint="eastAsia"/>
        </w:rPr>
        <w:t>物資の受入れ場所について、検討しておきましょう。</w:t>
      </w:r>
    </w:p>
    <w:p w14:paraId="7D65D31E" w14:textId="77777777" w:rsidR="00453500" w:rsidRDefault="00453500" w:rsidP="00453500">
      <w:pPr>
        <w:pStyle w:val="a2"/>
        <w:numPr>
          <w:ilvl w:val="0"/>
          <w:numId w:val="0"/>
        </w:numPr>
        <w:ind w:left="1134" w:hanging="278"/>
      </w:pPr>
    </w:p>
    <w:p w14:paraId="4661286C" w14:textId="77777777" w:rsidR="00453500" w:rsidRPr="00722571" w:rsidRDefault="00453500" w:rsidP="00453500">
      <w:pPr>
        <w:pStyle w:val="3"/>
        <w:numPr>
          <w:ilvl w:val="0"/>
          <w:numId w:val="32"/>
        </w:numPr>
        <w:ind w:left="567"/>
      </w:pPr>
      <w:bookmarkStart w:id="11" w:name="_Toc89346519"/>
      <w:r>
        <w:rPr>
          <w:rFonts w:hint="eastAsia"/>
        </w:rPr>
        <w:t>各業務で必要となる資源の場合</w:t>
      </w:r>
      <w:bookmarkEnd w:id="11"/>
    </w:p>
    <w:p w14:paraId="1858A143" w14:textId="77777777" w:rsidR="00453500" w:rsidRDefault="00453500" w:rsidP="00453500">
      <w:pPr>
        <w:pStyle w:val="affa"/>
      </w:pPr>
      <w:r>
        <w:rPr>
          <w:rFonts w:hint="eastAsia"/>
        </w:rPr>
        <w:t>（１）物資要請方法の検討</w:t>
      </w:r>
    </w:p>
    <w:p w14:paraId="1B2F3BA4" w14:textId="77777777" w:rsidR="00453500" w:rsidRDefault="00453500" w:rsidP="00453500">
      <w:pPr>
        <w:pStyle w:val="a2"/>
        <w:ind w:leftChars="205" w:left="708"/>
      </w:pPr>
      <w:r>
        <w:rPr>
          <w:rFonts w:hint="eastAsia"/>
        </w:rPr>
        <w:t>業務ごとに不足が予想される物資について、人的支援と併せて要請するのか、物資のみを要請するのかを事前に整理しておきましょう。</w:t>
      </w:r>
    </w:p>
    <w:p w14:paraId="7E0FD42C" w14:textId="77777777" w:rsidR="00453500" w:rsidRDefault="00453500" w:rsidP="00453500">
      <w:pPr>
        <w:pStyle w:val="a2"/>
        <w:numPr>
          <w:ilvl w:val="0"/>
          <w:numId w:val="0"/>
        </w:numPr>
        <w:spacing w:afterLines="0" w:after="0"/>
        <w:ind w:left="1134" w:hanging="278"/>
      </w:pPr>
    </w:p>
    <w:p w14:paraId="404B94C5" w14:textId="77777777" w:rsidR="00453500" w:rsidRDefault="00453500" w:rsidP="00453500">
      <w:pPr>
        <w:pStyle w:val="affa"/>
      </w:pPr>
      <w:r>
        <w:rPr>
          <w:rFonts w:hint="eastAsia"/>
        </w:rPr>
        <w:t>（２）外部への要請</w:t>
      </w:r>
    </w:p>
    <w:p w14:paraId="2E971BEA" w14:textId="77777777" w:rsidR="00453500" w:rsidRDefault="00453500" w:rsidP="00453500">
      <w:pPr>
        <w:pStyle w:val="a2"/>
        <w:ind w:leftChars="205" w:left="708"/>
      </w:pPr>
      <w:r>
        <w:rPr>
          <w:rFonts w:hint="eastAsia"/>
        </w:rPr>
        <w:t>上記の要請方法毎に、どのように外部へ要請するのかを整理しておきましょう。</w:t>
      </w:r>
    </w:p>
    <w:p w14:paraId="7616AB62" w14:textId="77777777" w:rsidR="00453500" w:rsidRDefault="00453500" w:rsidP="00453500">
      <w:pPr>
        <w:pStyle w:val="a2"/>
        <w:numPr>
          <w:ilvl w:val="0"/>
          <w:numId w:val="0"/>
        </w:numPr>
        <w:spacing w:afterLines="0" w:after="0"/>
        <w:ind w:left="1134" w:hanging="278"/>
      </w:pPr>
    </w:p>
    <w:p w14:paraId="5EB9C476" w14:textId="77777777" w:rsidR="00453500" w:rsidRDefault="00453500" w:rsidP="00453500">
      <w:pPr>
        <w:pStyle w:val="affa"/>
      </w:pPr>
      <w:r>
        <w:rPr>
          <w:rFonts w:hint="eastAsia"/>
        </w:rPr>
        <w:t>（３）物資の受入れ</w:t>
      </w:r>
    </w:p>
    <w:p w14:paraId="17B2D86F" w14:textId="77777777" w:rsidR="00453500" w:rsidRDefault="00453500" w:rsidP="00453500">
      <w:pPr>
        <w:pStyle w:val="a2"/>
        <w:ind w:leftChars="205" w:left="708"/>
      </w:pPr>
      <w:r>
        <w:rPr>
          <w:rFonts w:hint="eastAsia"/>
        </w:rPr>
        <w:t>業務用資源は生活支援物資と異なり、物資集積拠点を経由せず、直接庁舎等へ届く場合が多いと考えられます</w:t>
      </w:r>
      <w:r w:rsidR="007D04B3">
        <w:rPr>
          <w:rFonts w:hint="eastAsia"/>
        </w:rPr>
        <w:t>。物資の受入れ場所について、検討しておきましょう。</w:t>
      </w:r>
    </w:p>
    <w:p w14:paraId="4325CD93" w14:textId="77777777" w:rsidR="00453500" w:rsidRPr="00453CE5" w:rsidRDefault="00453500" w:rsidP="00453500">
      <w:pPr>
        <w:pStyle w:val="a2"/>
        <w:numPr>
          <w:ilvl w:val="0"/>
          <w:numId w:val="0"/>
        </w:numPr>
        <w:ind w:left="1134" w:hanging="278"/>
      </w:pPr>
    </w:p>
    <w:p w14:paraId="1C4C6389" w14:textId="77777777" w:rsidR="00453500" w:rsidRPr="00D817A9" w:rsidRDefault="00453500" w:rsidP="00453500">
      <w:pPr>
        <w:pStyle w:val="affa"/>
      </w:pPr>
    </w:p>
    <w:p w14:paraId="39933E29" w14:textId="77777777" w:rsidR="00453500" w:rsidRDefault="00453500" w:rsidP="00453500">
      <w:pPr>
        <w:pStyle w:val="a8"/>
        <w:spacing w:line="20" w:lineRule="exact"/>
      </w:pPr>
      <w:r>
        <w:br w:type="page"/>
      </w:r>
    </w:p>
    <w:p w14:paraId="60C477FE" w14:textId="77777777" w:rsidR="00453500" w:rsidRDefault="00453500" w:rsidP="00453500">
      <w:pPr>
        <w:pStyle w:val="2"/>
      </w:pPr>
      <w:bookmarkStart w:id="12" w:name="_Toc89346520"/>
      <w:r>
        <w:rPr>
          <w:rFonts w:hint="eastAsia"/>
        </w:rPr>
        <w:lastRenderedPageBreak/>
        <w:t>第４節　物資配送関連施設</w:t>
      </w:r>
      <w:bookmarkEnd w:id="12"/>
    </w:p>
    <w:p w14:paraId="6C3C47F4" w14:textId="77777777" w:rsidR="00453500" w:rsidRPr="00B23E7A" w:rsidRDefault="00453500" w:rsidP="00453500">
      <w:pPr>
        <w:pStyle w:val="3"/>
        <w:ind w:left="0"/>
      </w:pPr>
      <w:bookmarkStart w:id="13" w:name="_Toc89346521"/>
      <w:r>
        <w:rPr>
          <w:rFonts w:hint="eastAsia"/>
        </w:rPr>
        <w:t>１．物資配送に関わる拠点</w:t>
      </w:r>
      <w:bookmarkEnd w:id="13"/>
    </w:p>
    <w:p w14:paraId="5FA13F12" w14:textId="77777777" w:rsidR="00453500" w:rsidRDefault="00453500" w:rsidP="00453500">
      <w:pPr>
        <w:pStyle w:val="af5"/>
      </w:pPr>
      <w:r>
        <w:rPr>
          <w:rFonts w:hint="eastAsia"/>
        </w:rPr>
        <w:t>物的支援を円滑に受入れるためには、物資配送に関する拠点の機能や場所等を事前に整理しておきましょう。また、施設については地図上に示すことで位置関係を把握し、備蓄拠点や物資集積拠点から避難所までの配送ルートも検討しておきましょう。</w:t>
      </w:r>
    </w:p>
    <w:p w14:paraId="47FD70E0" w14:textId="77777777" w:rsidR="00453500" w:rsidRDefault="00453500" w:rsidP="00453500">
      <w:pPr>
        <w:pStyle w:val="af7"/>
      </w:pPr>
    </w:p>
    <w:p w14:paraId="60E02B52" w14:textId="77777777" w:rsidR="00453500" w:rsidRPr="005673DA" w:rsidRDefault="00453500" w:rsidP="00453500">
      <w:pPr>
        <w:pStyle w:val="af7"/>
        <w:ind w:firstLine="213"/>
        <w:rPr>
          <w:b/>
          <w:sz w:val="22"/>
        </w:rPr>
      </w:pPr>
      <w:r w:rsidRPr="005673DA">
        <w:rPr>
          <w:rFonts w:hint="eastAsia"/>
          <w:b/>
          <w:sz w:val="22"/>
        </w:rPr>
        <w:t>■備蓄拠点</w:t>
      </w:r>
    </w:p>
    <w:p w14:paraId="12EAE2DA" w14:textId="77777777" w:rsidR="00453500" w:rsidRPr="00805867" w:rsidRDefault="00453500" w:rsidP="00453500">
      <w:pPr>
        <w:pStyle w:val="af7"/>
        <w:ind w:leftChars="302" w:left="634"/>
      </w:pPr>
      <w:r>
        <w:rPr>
          <w:rFonts w:hint="eastAsia"/>
        </w:rPr>
        <w:t>備蓄拠点は、備蓄物資を保管しておく拠点です。物資がより迅速・確実に被災者に届くよう、専用の備蓄倉庫だけでなく、予め避難所となる施設に備蓄しておくなど、地域の実状に応じた分散備蓄を検討しましょう。</w:t>
      </w:r>
    </w:p>
    <w:p w14:paraId="580D748D" w14:textId="4098D605" w:rsidR="00453500" w:rsidRDefault="00453500" w:rsidP="00453500">
      <w:pPr>
        <w:pStyle w:val="af7"/>
      </w:pPr>
    </w:p>
    <w:p w14:paraId="425764EB" w14:textId="77777777" w:rsidR="009B5013" w:rsidRDefault="009B5013" w:rsidP="00453500">
      <w:pPr>
        <w:pStyle w:val="af7"/>
      </w:pPr>
    </w:p>
    <w:p w14:paraId="173D1746" w14:textId="77777777" w:rsidR="00453500" w:rsidRPr="004155B3" w:rsidRDefault="00453500" w:rsidP="00453500">
      <w:pPr>
        <w:pStyle w:val="af7"/>
        <w:ind w:firstLine="213"/>
        <w:rPr>
          <w:b/>
          <w:sz w:val="22"/>
        </w:rPr>
      </w:pPr>
      <w:r w:rsidRPr="004155B3">
        <w:rPr>
          <w:rFonts w:hint="eastAsia"/>
          <w:b/>
          <w:sz w:val="22"/>
        </w:rPr>
        <w:t>■物資集積拠点</w:t>
      </w:r>
    </w:p>
    <w:p w14:paraId="5B886C10" w14:textId="1EF53902" w:rsidR="00CE7443" w:rsidRDefault="00453500" w:rsidP="00CE7443">
      <w:pPr>
        <w:pStyle w:val="af7"/>
        <w:ind w:leftChars="269" w:left="565"/>
      </w:pPr>
      <w:r>
        <w:rPr>
          <w:rFonts w:hint="eastAsia"/>
        </w:rPr>
        <w:t>物資集積拠点は、府物資拠点や協定締結団体等から物資を受取り、保管、仕分け、積込みをし避難所に配送する拠点です。</w:t>
      </w:r>
    </w:p>
    <w:p w14:paraId="0DD2C1D4" w14:textId="1EE87094" w:rsidR="00453500" w:rsidRDefault="00453500" w:rsidP="00982A20">
      <w:pPr>
        <w:pStyle w:val="af7"/>
        <w:ind w:leftChars="269" w:left="565"/>
      </w:pPr>
      <w:r>
        <w:rPr>
          <w:rFonts w:hint="eastAsia"/>
        </w:rPr>
        <w:t>災害時に円滑な配送が可能となるよう、市町村と府、協定締結団体等で、物資集積拠点の名称、住所、連絡先、また規模や耐震性、接車できるトラックの大きさなどの施設情報を共有する必要があります。拠点施設の管理運営を指定管理者に委託している場合、災害時に想定される事案の対応についても予め協議しておくことが必要です。</w:t>
      </w:r>
    </w:p>
    <w:p w14:paraId="69629C62" w14:textId="77777777" w:rsidR="00453500" w:rsidRPr="00CC0769" w:rsidRDefault="00453500" w:rsidP="00453500">
      <w:pPr>
        <w:pStyle w:val="af7"/>
        <w:spacing w:afterLines="20" w:after="72"/>
        <w:ind w:firstLine="213"/>
        <w:rPr>
          <w:b/>
          <w:sz w:val="22"/>
        </w:rPr>
      </w:pPr>
      <w:r w:rsidRPr="000C2CB2">
        <w:rPr>
          <w:rFonts w:hint="eastAsia"/>
          <w:b/>
          <w:sz w:val="22"/>
        </w:rPr>
        <w:t>（参考）物資集積拠点の選定基準</w:t>
      </w:r>
    </w:p>
    <w:tbl>
      <w:tblPr>
        <w:tblStyle w:val="aa"/>
        <w:tblW w:w="8785" w:type="dxa"/>
        <w:tblInd w:w="630" w:type="dxa"/>
        <w:tblLook w:val="04A0" w:firstRow="1" w:lastRow="0" w:firstColumn="1" w:lastColumn="0" w:noHBand="0" w:noVBand="1"/>
      </w:tblPr>
      <w:tblGrid>
        <w:gridCol w:w="458"/>
        <w:gridCol w:w="437"/>
        <w:gridCol w:w="3886"/>
        <w:gridCol w:w="3453"/>
        <w:gridCol w:w="551"/>
      </w:tblGrid>
      <w:tr w:rsidR="00453500" w:rsidRPr="00F834AA" w14:paraId="71CCEE0B" w14:textId="77777777" w:rsidTr="00982A20">
        <w:trPr>
          <w:trHeight w:val="260"/>
          <w:tblHeader/>
        </w:trPr>
        <w:tc>
          <w:tcPr>
            <w:tcW w:w="458" w:type="dxa"/>
            <w:shd w:val="clear" w:color="auto" w:fill="D9D9D9" w:themeFill="background1" w:themeFillShade="D9"/>
            <w:vAlign w:val="center"/>
          </w:tcPr>
          <w:p w14:paraId="0716488D" w14:textId="77777777" w:rsidR="00453500" w:rsidRPr="00F834AA" w:rsidRDefault="00453500" w:rsidP="00D34F15">
            <w:pPr>
              <w:pStyle w:val="af7"/>
              <w:spacing w:line="240" w:lineRule="exact"/>
              <w:ind w:leftChars="-20" w:left="-42" w:rightChars="-29" w:right="-61" w:firstLineChars="0" w:firstLine="0"/>
              <w:jc w:val="center"/>
              <w:rPr>
                <w:sz w:val="16"/>
                <w:szCs w:val="16"/>
              </w:rPr>
            </w:pPr>
            <w:r w:rsidRPr="00F834AA">
              <w:rPr>
                <w:rFonts w:hint="eastAsia"/>
                <w:sz w:val="16"/>
                <w:szCs w:val="16"/>
              </w:rPr>
              <w:t>視点</w:t>
            </w:r>
          </w:p>
        </w:tc>
        <w:tc>
          <w:tcPr>
            <w:tcW w:w="4323" w:type="dxa"/>
            <w:gridSpan w:val="2"/>
            <w:shd w:val="clear" w:color="auto" w:fill="D9D9D9" w:themeFill="background1" w:themeFillShade="D9"/>
            <w:vAlign w:val="center"/>
          </w:tcPr>
          <w:p w14:paraId="7CEA00BE" w14:textId="77777777" w:rsidR="00453500" w:rsidRPr="00F834AA" w:rsidRDefault="00453500" w:rsidP="00D34F15">
            <w:pPr>
              <w:pStyle w:val="af7"/>
              <w:spacing w:line="240" w:lineRule="exact"/>
              <w:ind w:leftChars="0" w:left="0" w:firstLineChars="0" w:firstLine="0"/>
              <w:jc w:val="center"/>
              <w:rPr>
                <w:sz w:val="16"/>
                <w:szCs w:val="16"/>
              </w:rPr>
            </w:pPr>
            <w:r w:rsidRPr="00F834AA">
              <w:rPr>
                <w:rFonts w:hint="eastAsia"/>
                <w:sz w:val="16"/>
                <w:szCs w:val="16"/>
              </w:rPr>
              <w:t>基準</w:t>
            </w:r>
          </w:p>
        </w:tc>
        <w:tc>
          <w:tcPr>
            <w:tcW w:w="3453" w:type="dxa"/>
            <w:shd w:val="clear" w:color="auto" w:fill="D9D9D9" w:themeFill="background1" w:themeFillShade="D9"/>
            <w:vAlign w:val="center"/>
          </w:tcPr>
          <w:p w14:paraId="382B69B7" w14:textId="77777777" w:rsidR="00453500" w:rsidRPr="00F834AA" w:rsidRDefault="00453500" w:rsidP="00D34F15">
            <w:pPr>
              <w:pStyle w:val="af7"/>
              <w:spacing w:line="240" w:lineRule="exact"/>
              <w:ind w:leftChars="0" w:left="0" w:firstLineChars="0" w:firstLine="0"/>
              <w:jc w:val="center"/>
              <w:rPr>
                <w:sz w:val="16"/>
                <w:szCs w:val="16"/>
              </w:rPr>
            </w:pPr>
            <w:r w:rsidRPr="00F834AA">
              <w:rPr>
                <w:rFonts w:hint="eastAsia"/>
                <w:sz w:val="16"/>
                <w:szCs w:val="16"/>
              </w:rPr>
              <w:t>備考</w:t>
            </w:r>
          </w:p>
        </w:tc>
        <w:tc>
          <w:tcPr>
            <w:tcW w:w="551" w:type="dxa"/>
            <w:shd w:val="clear" w:color="auto" w:fill="D9D9D9" w:themeFill="background1" w:themeFillShade="D9"/>
            <w:vAlign w:val="center"/>
          </w:tcPr>
          <w:p w14:paraId="74837282" w14:textId="77777777" w:rsidR="00453500" w:rsidRPr="00F834AA" w:rsidRDefault="00453500" w:rsidP="00D34F15">
            <w:pPr>
              <w:pStyle w:val="af7"/>
              <w:spacing w:line="240" w:lineRule="exact"/>
              <w:ind w:leftChars="-50" w:left="-105" w:rightChars="-54" w:right="-113" w:firstLineChars="0" w:firstLine="0"/>
              <w:jc w:val="center"/>
              <w:rPr>
                <w:sz w:val="16"/>
                <w:szCs w:val="16"/>
              </w:rPr>
            </w:pPr>
            <w:r w:rsidRPr="00F834AA">
              <w:rPr>
                <w:rFonts w:hint="eastAsia"/>
                <w:sz w:val="16"/>
                <w:szCs w:val="16"/>
              </w:rPr>
              <w:t>参考</w:t>
            </w:r>
          </w:p>
        </w:tc>
      </w:tr>
      <w:tr w:rsidR="00453500" w:rsidRPr="00F834AA" w14:paraId="7F247EEE" w14:textId="77777777" w:rsidTr="00982A20">
        <w:trPr>
          <w:trHeight w:val="328"/>
        </w:trPr>
        <w:tc>
          <w:tcPr>
            <w:tcW w:w="458" w:type="dxa"/>
            <w:vMerge w:val="restart"/>
            <w:vAlign w:val="center"/>
          </w:tcPr>
          <w:p w14:paraId="5DD50FE9" w14:textId="77777777" w:rsidR="00453500" w:rsidRPr="00F834AA" w:rsidRDefault="00453500" w:rsidP="00D34F15">
            <w:pPr>
              <w:pStyle w:val="af7"/>
              <w:spacing w:line="240" w:lineRule="exact"/>
              <w:ind w:leftChars="-20" w:left="-42" w:rightChars="-29" w:right="-61" w:firstLineChars="0" w:firstLine="0"/>
              <w:jc w:val="both"/>
              <w:rPr>
                <w:sz w:val="16"/>
                <w:szCs w:val="16"/>
              </w:rPr>
            </w:pPr>
            <w:r w:rsidRPr="00F834AA">
              <w:rPr>
                <w:rFonts w:hint="eastAsia"/>
                <w:sz w:val="16"/>
                <w:szCs w:val="16"/>
              </w:rPr>
              <w:t>立地</w:t>
            </w:r>
          </w:p>
        </w:tc>
        <w:tc>
          <w:tcPr>
            <w:tcW w:w="437" w:type="dxa"/>
            <w:vAlign w:val="center"/>
          </w:tcPr>
          <w:p w14:paraId="51D0377C"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3BED61B8"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緊急輸送ルート上若しくはその近傍であること。</w:t>
            </w:r>
          </w:p>
        </w:tc>
        <w:tc>
          <w:tcPr>
            <w:tcW w:w="3453" w:type="dxa"/>
            <w:vAlign w:val="center"/>
          </w:tcPr>
          <w:p w14:paraId="1CCAA93C" w14:textId="77777777" w:rsidR="00453500" w:rsidRPr="00F834AA" w:rsidRDefault="00453500" w:rsidP="00D34F15">
            <w:pPr>
              <w:pStyle w:val="af7"/>
              <w:spacing w:line="240" w:lineRule="exact"/>
              <w:ind w:leftChars="0" w:left="0" w:firstLineChars="0" w:firstLine="0"/>
              <w:jc w:val="both"/>
              <w:rPr>
                <w:sz w:val="16"/>
                <w:szCs w:val="16"/>
              </w:rPr>
            </w:pPr>
            <w:r w:rsidRPr="00F834AA">
              <w:rPr>
                <w:rFonts w:hint="eastAsia"/>
                <w:sz w:val="16"/>
                <w:szCs w:val="16"/>
              </w:rPr>
              <w:t>緊急輸送ルートの近傍において拠点を選定することが困難な場合は、緊急輸送ルートまでの距離がいたずらに長くならないよう配慮</w:t>
            </w:r>
          </w:p>
        </w:tc>
        <w:tc>
          <w:tcPr>
            <w:tcW w:w="551" w:type="dxa"/>
            <w:vAlign w:val="center"/>
          </w:tcPr>
          <w:p w14:paraId="25CB3106" w14:textId="77777777" w:rsidR="00453500" w:rsidRPr="00F834AA" w:rsidRDefault="00453500" w:rsidP="00D34F15">
            <w:pPr>
              <w:pStyle w:val="af7"/>
              <w:spacing w:line="240" w:lineRule="exact"/>
              <w:ind w:leftChars="-29" w:left="-61" w:rightChars="-32" w:right="-67" w:firstLineChars="0" w:firstLine="0"/>
              <w:jc w:val="both"/>
              <w:rPr>
                <w:sz w:val="16"/>
                <w:szCs w:val="16"/>
              </w:rPr>
            </w:pPr>
          </w:p>
        </w:tc>
      </w:tr>
      <w:tr w:rsidR="00453500" w:rsidRPr="00F834AA" w14:paraId="0F262317" w14:textId="77777777" w:rsidTr="00982A20">
        <w:trPr>
          <w:trHeight w:val="260"/>
        </w:trPr>
        <w:tc>
          <w:tcPr>
            <w:tcW w:w="458" w:type="dxa"/>
            <w:vMerge/>
            <w:vAlign w:val="center"/>
          </w:tcPr>
          <w:p w14:paraId="362662CD"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79A93380"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6B29BE51"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原則として津波浸水地域外にある施設であること</w:t>
            </w:r>
          </w:p>
        </w:tc>
        <w:tc>
          <w:tcPr>
            <w:tcW w:w="3453" w:type="dxa"/>
            <w:vAlign w:val="center"/>
          </w:tcPr>
          <w:p w14:paraId="3B771D57"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63AD6C71" w14:textId="77777777" w:rsidR="00453500" w:rsidRPr="00F834AA" w:rsidRDefault="00453500" w:rsidP="00D34F15">
            <w:pPr>
              <w:pStyle w:val="af7"/>
              <w:spacing w:line="240" w:lineRule="exact"/>
              <w:ind w:leftChars="-29" w:left="-61" w:rightChars="-32" w:right="-67" w:firstLineChars="0" w:firstLine="0"/>
              <w:jc w:val="both"/>
              <w:rPr>
                <w:sz w:val="16"/>
                <w:szCs w:val="16"/>
              </w:rPr>
            </w:pPr>
          </w:p>
        </w:tc>
      </w:tr>
      <w:tr w:rsidR="00453500" w:rsidRPr="00F834AA" w14:paraId="74E7AAA5" w14:textId="77777777" w:rsidTr="00982A20">
        <w:trPr>
          <w:trHeight w:val="521"/>
        </w:trPr>
        <w:tc>
          <w:tcPr>
            <w:tcW w:w="458" w:type="dxa"/>
            <w:vMerge/>
            <w:vAlign w:val="center"/>
          </w:tcPr>
          <w:p w14:paraId="451CDC62"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7F3F69D3"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推奨</w:t>
            </w:r>
          </w:p>
        </w:tc>
        <w:tc>
          <w:tcPr>
            <w:tcW w:w="3885" w:type="dxa"/>
            <w:vAlign w:val="center"/>
          </w:tcPr>
          <w:p w14:paraId="3ECBB5C5"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幹線道路からのアクセスが良い等、災害時に容易に到達可能であること。</w:t>
            </w:r>
          </w:p>
        </w:tc>
        <w:tc>
          <w:tcPr>
            <w:tcW w:w="3453" w:type="dxa"/>
            <w:vAlign w:val="center"/>
          </w:tcPr>
          <w:p w14:paraId="2809129F"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7F1C1F3F" w14:textId="77777777" w:rsidR="00453500" w:rsidRPr="00F834AA" w:rsidRDefault="00453500" w:rsidP="00D34F15">
            <w:pPr>
              <w:pStyle w:val="af7"/>
              <w:spacing w:line="240" w:lineRule="exact"/>
              <w:ind w:leftChars="-29" w:left="-61" w:rightChars="-32" w:right="-67" w:firstLineChars="0" w:firstLine="0"/>
              <w:jc w:val="both"/>
              <w:rPr>
                <w:sz w:val="16"/>
                <w:szCs w:val="16"/>
              </w:rPr>
            </w:pPr>
          </w:p>
        </w:tc>
      </w:tr>
      <w:tr w:rsidR="00453500" w:rsidRPr="00F834AA" w14:paraId="7AD62581" w14:textId="77777777" w:rsidTr="00982A20">
        <w:trPr>
          <w:trHeight w:val="328"/>
        </w:trPr>
        <w:tc>
          <w:tcPr>
            <w:tcW w:w="458" w:type="dxa"/>
            <w:vMerge w:val="restart"/>
            <w:vAlign w:val="center"/>
          </w:tcPr>
          <w:p w14:paraId="768A7865" w14:textId="77777777" w:rsidR="00453500" w:rsidRPr="00F834AA" w:rsidRDefault="00453500" w:rsidP="00D34F15">
            <w:pPr>
              <w:pStyle w:val="af7"/>
              <w:spacing w:line="240" w:lineRule="exact"/>
              <w:ind w:leftChars="-20" w:left="-42" w:rightChars="-29" w:right="-61" w:firstLineChars="0" w:firstLine="0"/>
              <w:jc w:val="both"/>
              <w:rPr>
                <w:sz w:val="16"/>
                <w:szCs w:val="16"/>
              </w:rPr>
            </w:pPr>
            <w:r w:rsidRPr="00F834AA">
              <w:rPr>
                <w:rFonts w:hint="eastAsia"/>
                <w:sz w:val="16"/>
                <w:szCs w:val="16"/>
              </w:rPr>
              <w:t>構造</w:t>
            </w:r>
          </w:p>
        </w:tc>
        <w:tc>
          <w:tcPr>
            <w:tcW w:w="437" w:type="dxa"/>
            <w:vAlign w:val="center"/>
          </w:tcPr>
          <w:p w14:paraId="3939AFA8"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75148856"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新耐震基準に適合した施設であること</w:t>
            </w:r>
          </w:p>
        </w:tc>
        <w:tc>
          <w:tcPr>
            <w:tcW w:w="3453" w:type="dxa"/>
            <w:vAlign w:val="center"/>
          </w:tcPr>
          <w:p w14:paraId="2FBF2FF2" w14:textId="77777777" w:rsidR="00453500" w:rsidRPr="00F834AA" w:rsidRDefault="00453500" w:rsidP="00D34F15">
            <w:pPr>
              <w:pStyle w:val="af7"/>
              <w:spacing w:line="240" w:lineRule="exact"/>
              <w:ind w:leftChars="0" w:left="0" w:firstLineChars="0" w:firstLine="0"/>
              <w:jc w:val="both"/>
              <w:rPr>
                <w:sz w:val="16"/>
                <w:szCs w:val="16"/>
              </w:rPr>
            </w:pPr>
            <w:r w:rsidRPr="00F834AA">
              <w:rPr>
                <w:rFonts w:hint="eastAsia"/>
                <w:sz w:val="16"/>
                <w:szCs w:val="16"/>
              </w:rPr>
              <w:t>昭和56年6月1日以降に耐震補強工事等を行った施設も可</w:t>
            </w:r>
          </w:p>
        </w:tc>
        <w:tc>
          <w:tcPr>
            <w:tcW w:w="551" w:type="dxa"/>
            <w:vAlign w:val="center"/>
          </w:tcPr>
          <w:p w14:paraId="549F358C"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7F19AE8D" w14:textId="77777777" w:rsidTr="00982A20">
        <w:trPr>
          <w:trHeight w:val="260"/>
        </w:trPr>
        <w:tc>
          <w:tcPr>
            <w:tcW w:w="458" w:type="dxa"/>
            <w:vMerge/>
            <w:vAlign w:val="center"/>
          </w:tcPr>
          <w:p w14:paraId="0469CA6A"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6987046B"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7BC17ABF"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屋根があること</w:t>
            </w:r>
          </w:p>
        </w:tc>
        <w:tc>
          <w:tcPr>
            <w:tcW w:w="3453" w:type="dxa"/>
            <w:vAlign w:val="center"/>
          </w:tcPr>
          <w:p w14:paraId="488EF795" w14:textId="77777777" w:rsidR="00453500" w:rsidRPr="00F834AA" w:rsidRDefault="00453500" w:rsidP="00D34F15">
            <w:pPr>
              <w:pStyle w:val="af7"/>
              <w:spacing w:line="240" w:lineRule="exact"/>
              <w:ind w:leftChars="0" w:left="0" w:firstLineChars="0" w:firstLine="0"/>
              <w:jc w:val="both"/>
              <w:rPr>
                <w:sz w:val="16"/>
                <w:szCs w:val="16"/>
              </w:rPr>
            </w:pPr>
            <w:r w:rsidRPr="00F834AA">
              <w:rPr>
                <w:rFonts w:hint="eastAsia"/>
                <w:sz w:val="16"/>
                <w:szCs w:val="16"/>
              </w:rPr>
              <w:t>エアテント等の代替措置による場合も可</w:t>
            </w:r>
          </w:p>
        </w:tc>
        <w:tc>
          <w:tcPr>
            <w:tcW w:w="551" w:type="dxa"/>
            <w:vAlign w:val="center"/>
          </w:tcPr>
          <w:p w14:paraId="2FBCF542"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60FF7081" w14:textId="77777777" w:rsidTr="00982A20">
        <w:trPr>
          <w:trHeight w:val="314"/>
        </w:trPr>
        <w:tc>
          <w:tcPr>
            <w:tcW w:w="458" w:type="dxa"/>
            <w:vMerge/>
            <w:vAlign w:val="center"/>
          </w:tcPr>
          <w:p w14:paraId="174A65AA"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1C2AE9C6"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3557218E"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フォークリフト等を利用できるよう、床の強度が十分であること</w:t>
            </w:r>
          </w:p>
        </w:tc>
        <w:tc>
          <w:tcPr>
            <w:tcW w:w="3453" w:type="dxa"/>
            <w:vAlign w:val="center"/>
          </w:tcPr>
          <w:p w14:paraId="6AAF0925"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57FEB1FF"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07AEF065" w14:textId="77777777" w:rsidTr="00982A20">
        <w:trPr>
          <w:trHeight w:val="314"/>
        </w:trPr>
        <w:tc>
          <w:tcPr>
            <w:tcW w:w="458" w:type="dxa"/>
            <w:vMerge/>
            <w:vAlign w:val="center"/>
          </w:tcPr>
          <w:p w14:paraId="428C0225"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103B13E5"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4576F27C"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12mトラック（大型）が接車できる若しくは建物内に入れること</w:t>
            </w:r>
          </w:p>
        </w:tc>
        <w:tc>
          <w:tcPr>
            <w:tcW w:w="3453" w:type="dxa"/>
            <w:vAlign w:val="center"/>
          </w:tcPr>
          <w:p w14:paraId="7F416505"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0ACD7931" w14:textId="77777777" w:rsidR="00453500" w:rsidRPr="00F834AA" w:rsidRDefault="00453500" w:rsidP="00D34F15">
            <w:pPr>
              <w:pStyle w:val="af7"/>
              <w:spacing w:line="240" w:lineRule="exact"/>
              <w:ind w:leftChars="-29" w:left="-61" w:rightChars="-32" w:right="-67" w:firstLineChars="0" w:firstLine="0"/>
              <w:jc w:val="both"/>
              <w:rPr>
                <w:sz w:val="16"/>
                <w:szCs w:val="16"/>
              </w:rPr>
            </w:pPr>
          </w:p>
        </w:tc>
      </w:tr>
      <w:tr w:rsidR="00453500" w:rsidRPr="00F834AA" w14:paraId="67D79E6F" w14:textId="77777777" w:rsidTr="00982A20">
        <w:trPr>
          <w:trHeight w:val="314"/>
        </w:trPr>
        <w:tc>
          <w:tcPr>
            <w:tcW w:w="458" w:type="dxa"/>
            <w:vMerge/>
            <w:vAlign w:val="center"/>
          </w:tcPr>
          <w:p w14:paraId="5D4910E1" w14:textId="77777777" w:rsidR="00453500" w:rsidRPr="00F834AA" w:rsidRDefault="00453500" w:rsidP="00D34F15">
            <w:pPr>
              <w:pStyle w:val="af7"/>
              <w:spacing w:line="240" w:lineRule="exact"/>
              <w:ind w:leftChars="-20" w:left="-42" w:rightChars="-29" w:right="-61" w:firstLineChars="0" w:firstLine="0"/>
              <w:jc w:val="both"/>
              <w:rPr>
                <w:sz w:val="16"/>
                <w:szCs w:val="16"/>
              </w:rPr>
            </w:pPr>
          </w:p>
        </w:tc>
        <w:tc>
          <w:tcPr>
            <w:tcW w:w="437" w:type="dxa"/>
            <w:vAlign w:val="center"/>
          </w:tcPr>
          <w:p w14:paraId="57197ECC"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推奨</w:t>
            </w:r>
          </w:p>
        </w:tc>
        <w:tc>
          <w:tcPr>
            <w:tcW w:w="3885" w:type="dxa"/>
            <w:vAlign w:val="center"/>
          </w:tcPr>
          <w:p w14:paraId="08224A01"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上屋（物資の荷捌き、一時保管を行う施設）及び敷地が十分な荷捌きスペースを有する</w:t>
            </w:r>
          </w:p>
        </w:tc>
        <w:tc>
          <w:tcPr>
            <w:tcW w:w="3453" w:type="dxa"/>
            <w:vAlign w:val="center"/>
          </w:tcPr>
          <w:p w14:paraId="267DBF70"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4125F292"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7E5238B6" w14:textId="77777777" w:rsidTr="00982A20">
        <w:trPr>
          <w:trHeight w:val="260"/>
        </w:trPr>
        <w:tc>
          <w:tcPr>
            <w:tcW w:w="458" w:type="dxa"/>
            <w:vMerge w:val="restart"/>
            <w:vAlign w:val="center"/>
          </w:tcPr>
          <w:p w14:paraId="55E5E888" w14:textId="77777777" w:rsidR="00453500" w:rsidRPr="00F834AA" w:rsidRDefault="00453500" w:rsidP="00D34F15">
            <w:pPr>
              <w:pStyle w:val="af7"/>
              <w:spacing w:line="240" w:lineRule="exact"/>
              <w:ind w:leftChars="-20" w:left="-42" w:rightChars="-29" w:right="-61" w:firstLineChars="0" w:firstLine="0"/>
              <w:jc w:val="both"/>
              <w:rPr>
                <w:sz w:val="16"/>
                <w:szCs w:val="16"/>
              </w:rPr>
            </w:pPr>
            <w:r w:rsidRPr="00F834AA">
              <w:rPr>
                <w:rFonts w:hint="eastAsia"/>
                <w:sz w:val="16"/>
                <w:szCs w:val="16"/>
              </w:rPr>
              <w:t>設備</w:t>
            </w:r>
          </w:p>
        </w:tc>
        <w:tc>
          <w:tcPr>
            <w:tcW w:w="437" w:type="dxa"/>
            <w:vAlign w:val="center"/>
          </w:tcPr>
          <w:p w14:paraId="70168BEF"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必須</w:t>
            </w:r>
          </w:p>
        </w:tc>
        <w:tc>
          <w:tcPr>
            <w:tcW w:w="3885" w:type="dxa"/>
            <w:vAlign w:val="center"/>
          </w:tcPr>
          <w:p w14:paraId="2C034A8F"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非常用電源が備えられていること</w:t>
            </w:r>
          </w:p>
        </w:tc>
        <w:tc>
          <w:tcPr>
            <w:tcW w:w="3453" w:type="dxa"/>
            <w:vAlign w:val="center"/>
          </w:tcPr>
          <w:p w14:paraId="155017CF"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3CAE1B18" w14:textId="77777777" w:rsidR="00453500" w:rsidRPr="00F834AA" w:rsidRDefault="00453500" w:rsidP="00D34F15">
            <w:pPr>
              <w:pStyle w:val="af7"/>
              <w:spacing w:line="240" w:lineRule="exact"/>
              <w:ind w:leftChars="-29" w:left="-61" w:rightChars="-32" w:right="-67" w:firstLineChars="0" w:firstLine="0"/>
              <w:jc w:val="both"/>
              <w:rPr>
                <w:sz w:val="16"/>
                <w:szCs w:val="16"/>
              </w:rPr>
            </w:pPr>
          </w:p>
        </w:tc>
      </w:tr>
      <w:tr w:rsidR="00453500" w:rsidRPr="00F834AA" w14:paraId="1EDA0CFD" w14:textId="77777777" w:rsidTr="00982A20">
        <w:trPr>
          <w:trHeight w:val="260"/>
        </w:trPr>
        <w:tc>
          <w:tcPr>
            <w:tcW w:w="458" w:type="dxa"/>
            <w:vMerge/>
            <w:vAlign w:val="center"/>
          </w:tcPr>
          <w:p w14:paraId="3356ABE2" w14:textId="77777777" w:rsidR="00453500" w:rsidRPr="00F834AA" w:rsidRDefault="00453500" w:rsidP="00D34F15">
            <w:pPr>
              <w:pStyle w:val="af7"/>
              <w:spacing w:line="240" w:lineRule="exact"/>
              <w:ind w:leftChars="0" w:left="0" w:firstLineChars="0" w:firstLine="0"/>
              <w:jc w:val="both"/>
              <w:rPr>
                <w:sz w:val="16"/>
                <w:szCs w:val="16"/>
              </w:rPr>
            </w:pPr>
          </w:p>
        </w:tc>
        <w:tc>
          <w:tcPr>
            <w:tcW w:w="437" w:type="dxa"/>
            <w:vAlign w:val="center"/>
          </w:tcPr>
          <w:p w14:paraId="1F0CCA0E"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推奨</w:t>
            </w:r>
          </w:p>
        </w:tc>
        <w:tc>
          <w:tcPr>
            <w:tcW w:w="3885" w:type="dxa"/>
            <w:vAlign w:val="center"/>
          </w:tcPr>
          <w:p w14:paraId="48B04377"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フォークリフト等が容易に調達できること</w:t>
            </w:r>
          </w:p>
        </w:tc>
        <w:tc>
          <w:tcPr>
            <w:tcW w:w="3453" w:type="dxa"/>
            <w:vAlign w:val="center"/>
          </w:tcPr>
          <w:p w14:paraId="2D1917E7"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36B6D36F"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5889497F" w14:textId="77777777" w:rsidTr="00982A20">
        <w:trPr>
          <w:trHeight w:val="314"/>
        </w:trPr>
        <w:tc>
          <w:tcPr>
            <w:tcW w:w="458" w:type="dxa"/>
            <w:vMerge/>
            <w:vAlign w:val="center"/>
          </w:tcPr>
          <w:p w14:paraId="2E30FA36" w14:textId="77777777" w:rsidR="00453500" w:rsidRPr="00F834AA" w:rsidRDefault="00453500" w:rsidP="00D34F15">
            <w:pPr>
              <w:pStyle w:val="af7"/>
              <w:spacing w:line="240" w:lineRule="exact"/>
              <w:ind w:leftChars="0" w:left="0" w:firstLineChars="0" w:firstLine="0"/>
              <w:jc w:val="both"/>
              <w:rPr>
                <w:sz w:val="16"/>
                <w:szCs w:val="16"/>
              </w:rPr>
            </w:pPr>
          </w:p>
        </w:tc>
        <w:tc>
          <w:tcPr>
            <w:tcW w:w="437" w:type="dxa"/>
            <w:vAlign w:val="center"/>
          </w:tcPr>
          <w:p w14:paraId="27FBBB37" w14:textId="77777777" w:rsidR="00453500" w:rsidRPr="00F834AA" w:rsidRDefault="00453500" w:rsidP="00D34F15">
            <w:pPr>
              <w:pStyle w:val="af7"/>
              <w:spacing w:line="240" w:lineRule="exact"/>
              <w:ind w:leftChars="-43" w:left="-90" w:rightChars="-51" w:right="-107" w:firstLineChars="0" w:firstLine="0"/>
              <w:jc w:val="center"/>
              <w:rPr>
                <w:sz w:val="16"/>
                <w:szCs w:val="16"/>
              </w:rPr>
            </w:pPr>
            <w:r w:rsidRPr="00F834AA">
              <w:rPr>
                <w:rFonts w:hint="eastAsia"/>
                <w:sz w:val="16"/>
                <w:szCs w:val="16"/>
              </w:rPr>
              <w:t>推奨</w:t>
            </w:r>
          </w:p>
        </w:tc>
        <w:tc>
          <w:tcPr>
            <w:tcW w:w="3885" w:type="dxa"/>
            <w:vAlign w:val="center"/>
          </w:tcPr>
          <w:p w14:paraId="7F49FF66"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災害時有線電話やインターネット等の通信手段が確保されていること</w:t>
            </w:r>
          </w:p>
        </w:tc>
        <w:tc>
          <w:tcPr>
            <w:tcW w:w="3453" w:type="dxa"/>
            <w:vAlign w:val="center"/>
          </w:tcPr>
          <w:p w14:paraId="54D7E4C3"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796FFEA7"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71B278F5" w14:textId="77777777" w:rsidTr="00982A20">
        <w:trPr>
          <w:trHeight w:val="260"/>
        </w:trPr>
        <w:tc>
          <w:tcPr>
            <w:tcW w:w="458" w:type="dxa"/>
            <w:vMerge w:val="restart"/>
            <w:vAlign w:val="center"/>
          </w:tcPr>
          <w:p w14:paraId="25D57EA8" w14:textId="77777777" w:rsidR="00453500" w:rsidRPr="00F834AA" w:rsidRDefault="00453500" w:rsidP="00D34F15">
            <w:pPr>
              <w:pStyle w:val="af7"/>
              <w:spacing w:line="240" w:lineRule="exact"/>
              <w:ind w:leftChars="-33" w:left="-69" w:rightChars="-42" w:right="-88" w:firstLineChars="0" w:firstLine="0"/>
              <w:jc w:val="both"/>
              <w:rPr>
                <w:sz w:val="16"/>
                <w:szCs w:val="16"/>
              </w:rPr>
            </w:pPr>
            <w:r w:rsidRPr="00F834AA">
              <w:rPr>
                <w:rFonts w:hint="eastAsia"/>
                <w:sz w:val="16"/>
                <w:szCs w:val="16"/>
              </w:rPr>
              <w:t>機能</w:t>
            </w:r>
          </w:p>
        </w:tc>
        <w:tc>
          <w:tcPr>
            <w:tcW w:w="437" w:type="dxa"/>
            <w:vAlign w:val="center"/>
          </w:tcPr>
          <w:p w14:paraId="0A68ADA1" w14:textId="77777777" w:rsidR="00453500" w:rsidRPr="00F834AA" w:rsidRDefault="00453500" w:rsidP="00D34F15">
            <w:pPr>
              <w:pStyle w:val="af7"/>
              <w:spacing w:line="240" w:lineRule="exact"/>
              <w:ind w:leftChars="-30" w:left="-63" w:rightChars="-38" w:right="-80" w:firstLineChars="0" w:firstLine="0"/>
              <w:jc w:val="center"/>
              <w:rPr>
                <w:sz w:val="16"/>
                <w:szCs w:val="16"/>
              </w:rPr>
            </w:pPr>
            <w:r w:rsidRPr="00F834AA">
              <w:rPr>
                <w:rFonts w:hint="eastAsia"/>
                <w:sz w:val="16"/>
                <w:szCs w:val="16"/>
              </w:rPr>
              <w:t>必須</w:t>
            </w:r>
          </w:p>
        </w:tc>
        <w:tc>
          <w:tcPr>
            <w:tcW w:w="3885" w:type="dxa"/>
            <w:vAlign w:val="center"/>
          </w:tcPr>
          <w:p w14:paraId="6CD9AE9C"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避難所となる行政庁舎、学校、体育館ではないこと</w:t>
            </w:r>
          </w:p>
        </w:tc>
        <w:tc>
          <w:tcPr>
            <w:tcW w:w="3453" w:type="dxa"/>
            <w:vAlign w:val="center"/>
          </w:tcPr>
          <w:p w14:paraId="760C8E8E"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5AC5CF67"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r w:rsidR="00453500" w:rsidRPr="00F834AA" w14:paraId="33C12649" w14:textId="77777777" w:rsidTr="00982A20">
        <w:trPr>
          <w:trHeight w:val="314"/>
        </w:trPr>
        <w:tc>
          <w:tcPr>
            <w:tcW w:w="458" w:type="dxa"/>
            <w:vMerge/>
            <w:vAlign w:val="center"/>
          </w:tcPr>
          <w:p w14:paraId="66D74756" w14:textId="77777777" w:rsidR="00453500" w:rsidRPr="00F834AA" w:rsidRDefault="00453500" w:rsidP="00D34F15">
            <w:pPr>
              <w:pStyle w:val="af7"/>
              <w:spacing w:line="240" w:lineRule="exact"/>
              <w:ind w:leftChars="0" w:left="0" w:firstLineChars="0" w:firstLine="0"/>
              <w:jc w:val="both"/>
              <w:rPr>
                <w:sz w:val="16"/>
                <w:szCs w:val="16"/>
              </w:rPr>
            </w:pPr>
          </w:p>
        </w:tc>
        <w:tc>
          <w:tcPr>
            <w:tcW w:w="437" w:type="dxa"/>
            <w:vAlign w:val="center"/>
          </w:tcPr>
          <w:p w14:paraId="6BD8A3A7" w14:textId="77777777" w:rsidR="00453500" w:rsidRPr="00F834AA" w:rsidRDefault="00453500" w:rsidP="00D34F15">
            <w:pPr>
              <w:pStyle w:val="af7"/>
              <w:spacing w:line="240" w:lineRule="exact"/>
              <w:ind w:leftChars="-30" w:left="-63" w:rightChars="-38" w:right="-80" w:firstLineChars="0" w:firstLine="0"/>
              <w:jc w:val="center"/>
              <w:rPr>
                <w:sz w:val="16"/>
                <w:szCs w:val="16"/>
              </w:rPr>
            </w:pPr>
            <w:r w:rsidRPr="00F834AA">
              <w:rPr>
                <w:rFonts w:hint="eastAsia"/>
                <w:sz w:val="16"/>
                <w:szCs w:val="16"/>
              </w:rPr>
              <w:t>推奨</w:t>
            </w:r>
          </w:p>
        </w:tc>
        <w:tc>
          <w:tcPr>
            <w:tcW w:w="3885" w:type="dxa"/>
            <w:vAlign w:val="center"/>
          </w:tcPr>
          <w:p w14:paraId="710B2FB5" w14:textId="77777777" w:rsidR="00453500" w:rsidRPr="00F834AA" w:rsidRDefault="00453500" w:rsidP="00D34F15">
            <w:pPr>
              <w:pStyle w:val="af7"/>
              <w:spacing w:line="240" w:lineRule="exact"/>
              <w:ind w:leftChars="17" w:left="36" w:firstLineChars="0" w:firstLine="0"/>
              <w:jc w:val="both"/>
              <w:rPr>
                <w:sz w:val="16"/>
                <w:szCs w:val="16"/>
              </w:rPr>
            </w:pPr>
            <w:r w:rsidRPr="00F834AA">
              <w:rPr>
                <w:rFonts w:hint="eastAsia"/>
                <w:sz w:val="16"/>
                <w:szCs w:val="16"/>
              </w:rPr>
              <w:t>公的施設の場合には、拠点の運営にあたって民間物流事業者等と協力体制がある</w:t>
            </w:r>
          </w:p>
        </w:tc>
        <w:tc>
          <w:tcPr>
            <w:tcW w:w="3453" w:type="dxa"/>
            <w:vAlign w:val="center"/>
          </w:tcPr>
          <w:p w14:paraId="55321E46" w14:textId="77777777" w:rsidR="00453500" w:rsidRPr="00F834AA" w:rsidRDefault="00453500" w:rsidP="00D34F15">
            <w:pPr>
              <w:pStyle w:val="af7"/>
              <w:spacing w:line="240" w:lineRule="exact"/>
              <w:ind w:leftChars="0" w:left="0" w:firstLineChars="0" w:firstLine="0"/>
              <w:jc w:val="both"/>
              <w:rPr>
                <w:sz w:val="16"/>
                <w:szCs w:val="16"/>
              </w:rPr>
            </w:pPr>
          </w:p>
        </w:tc>
        <w:tc>
          <w:tcPr>
            <w:tcW w:w="551" w:type="dxa"/>
            <w:vAlign w:val="center"/>
          </w:tcPr>
          <w:p w14:paraId="7EC05671" w14:textId="77777777" w:rsidR="00453500" w:rsidRPr="00F834AA" w:rsidRDefault="00453500" w:rsidP="00D34F15">
            <w:pPr>
              <w:pStyle w:val="af7"/>
              <w:spacing w:line="240" w:lineRule="exact"/>
              <w:ind w:leftChars="-29" w:left="-61" w:rightChars="-32" w:right="-67" w:firstLineChars="0" w:firstLine="0"/>
              <w:jc w:val="both"/>
              <w:rPr>
                <w:sz w:val="16"/>
                <w:szCs w:val="16"/>
              </w:rPr>
            </w:pPr>
            <w:r w:rsidRPr="00F834AA">
              <w:rPr>
                <w:rFonts w:hint="eastAsia"/>
                <w:sz w:val="16"/>
                <w:szCs w:val="16"/>
              </w:rPr>
              <w:t>二次</w:t>
            </w:r>
          </w:p>
        </w:tc>
      </w:tr>
    </w:tbl>
    <w:p w14:paraId="13E69477" w14:textId="77777777" w:rsidR="00453500" w:rsidRPr="00394E0C" w:rsidRDefault="00453500" w:rsidP="00453500">
      <w:pPr>
        <w:pStyle w:val="af7"/>
        <w:spacing w:line="200" w:lineRule="exact"/>
        <w:ind w:leftChars="269" w:left="567" w:hangingChars="1" w:hanging="2"/>
        <w:rPr>
          <w:sz w:val="16"/>
        </w:rPr>
      </w:pPr>
      <w:r w:rsidRPr="00394E0C">
        <w:rPr>
          <w:rFonts w:hint="eastAsia"/>
          <w:sz w:val="16"/>
        </w:rPr>
        <w:t>（注）・上記表は南海トラフ地震における具体計画に係る広域物資輸送拠点の選定の考え方（内閣府資料）を基に作成。</w:t>
      </w:r>
    </w:p>
    <w:p w14:paraId="0FDA59D2" w14:textId="77777777" w:rsidR="00453500" w:rsidRPr="00394E0C" w:rsidRDefault="00453500" w:rsidP="00453500">
      <w:pPr>
        <w:pStyle w:val="af7"/>
        <w:spacing w:line="200" w:lineRule="exact"/>
        <w:ind w:leftChars="269" w:left="567" w:hangingChars="1" w:hanging="2"/>
        <w:rPr>
          <w:sz w:val="16"/>
        </w:rPr>
      </w:pPr>
      <w:r w:rsidRPr="00394E0C">
        <w:rPr>
          <w:rFonts w:hint="eastAsia"/>
          <w:sz w:val="16"/>
        </w:rPr>
        <w:t>・基準の「必須」「推奨」は一つの目安として記載。</w:t>
      </w:r>
    </w:p>
    <w:p w14:paraId="46B496CB" w14:textId="77777777" w:rsidR="00453500" w:rsidRPr="00394E0C" w:rsidRDefault="009A09F3" w:rsidP="00453500">
      <w:pPr>
        <w:pStyle w:val="af7"/>
        <w:spacing w:line="200" w:lineRule="exact"/>
        <w:ind w:leftChars="269" w:left="567" w:hangingChars="1" w:hanging="2"/>
        <w:rPr>
          <w:sz w:val="16"/>
        </w:rPr>
      </w:pPr>
      <w:r>
        <w:rPr>
          <w:noProof/>
        </w:rPr>
        <mc:AlternateContent>
          <mc:Choice Requires="wps">
            <w:drawing>
              <wp:anchor distT="0" distB="0" distL="114300" distR="114300" simplePos="0" relativeHeight="251670528" behindDoc="0" locked="0" layoutInCell="1" allowOverlap="1" wp14:anchorId="1C796286" wp14:editId="77C56DFE">
                <wp:simplePos x="0" y="0"/>
                <wp:positionH relativeFrom="column">
                  <wp:posOffset>394430</wp:posOffset>
                </wp:positionH>
                <wp:positionV relativeFrom="paragraph">
                  <wp:posOffset>115570</wp:posOffset>
                </wp:positionV>
                <wp:extent cx="5593404" cy="447472"/>
                <wp:effectExtent l="0" t="0" r="0" b="0"/>
                <wp:wrapNone/>
                <wp:docPr id="1010" name="テキスト ボックス 1010"/>
                <wp:cNvGraphicFramePr/>
                <a:graphic xmlns:a="http://schemas.openxmlformats.org/drawingml/2006/main">
                  <a:graphicData uri="http://schemas.microsoft.com/office/word/2010/wordprocessingShape">
                    <wps:wsp>
                      <wps:cNvSpPr txBox="1"/>
                      <wps:spPr>
                        <a:xfrm>
                          <a:off x="0" y="0"/>
                          <a:ext cx="5593404" cy="447472"/>
                        </a:xfrm>
                        <a:prstGeom prst="rect">
                          <a:avLst/>
                        </a:prstGeom>
                        <a:noFill/>
                        <a:ln w="6350">
                          <a:noFill/>
                        </a:ln>
                      </wps:spPr>
                      <wps:txbx>
                        <w:txbxContent>
                          <w:p w14:paraId="7DDBB5C1" w14:textId="77777777" w:rsidR="00C34C99" w:rsidRPr="0082012A" w:rsidRDefault="00C34C99" w:rsidP="0082012A">
                            <w:pPr>
                              <w:spacing w:line="240" w:lineRule="exact"/>
                              <w:ind w:leftChars="1" w:left="425" w:hangingChars="282" w:hanging="423"/>
                              <w:rPr>
                                <w:rFonts w:ascii="メイリオ" w:eastAsia="メイリオ" w:hAnsi="メイリオ"/>
                                <w:sz w:val="15"/>
                                <w:szCs w:val="15"/>
                              </w:rPr>
                            </w:pPr>
                            <w:r w:rsidRPr="009A09F3">
                              <w:rPr>
                                <w:rFonts w:ascii="メイリオ" w:eastAsia="メイリオ" w:hAnsi="メイリオ" w:hint="eastAsia"/>
                                <w:sz w:val="15"/>
                                <w:szCs w:val="15"/>
                              </w:rPr>
                              <w:t>出典：「広域物資拠点開設・運営ハンドブック（災害に強い物流システムの構築に向けて）」 国土交通省総合政策局物流政策課（物流産業室）</w:t>
                            </w:r>
                            <w:r>
                              <w:rPr>
                                <w:rFonts w:ascii="メイリオ" w:eastAsia="メイリオ" w:hAnsi="メイリオ" w:hint="eastAsia"/>
                                <w:sz w:val="15"/>
                                <w:szCs w:val="15"/>
                              </w:rPr>
                              <w:t xml:space="preserve"> p.15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6286" id="テキスト ボックス 1010" o:spid="_x0000_s1029" type="#_x0000_t202" style="position:absolute;left:0;text-align:left;margin-left:31.05pt;margin-top:9.1pt;width:440.4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" filled="f" stroked="f" strokeweight=".5pt">
                <v:textbox>
                  <w:txbxContent>
                    <w:p w14:paraId="7DDBB5C1" w14:textId="77777777" w:rsidR="00C34C99" w:rsidRPr="0082012A" w:rsidRDefault="00C34C99" w:rsidP="0082012A">
                      <w:pPr>
                        <w:spacing w:line="240" w:lineRule="exact"/>
                        <w:ind w:leftChars="1" w:left="425" w:hangingChars="282" w:hanging="423"/>
                        <w:rPr>
                          <w:rFonts w:ascii="メイリオ" w:eastAsia="メイリオ" w:hAnsi="メイリオ"/>
                          <w:sz w:val="15"/>
                          <w:szCs w:val="15"/>
                        </w:rPr>
                      </w:pPr>
                      <w:r w:rsidRPr="009A09F3">
                        <w:rPr>
                          <w:rFonts w:ascii="メイリオ" w:eastAsia="メイリオ" w:hAnsi="メイリオ" w:hint="eastAsia"/>
                          <w:sz w:val="15"/>
                          <w:szCs w:val="15"/>
                        </w:rPr>
                        <w:t>出典：「広域物資拠点開設・運営ハンドブック（災害に強い物流システムの構築に向けて）」 国土交通省総合政策局物流政策課（物流産業室）</w:t>
                      </w:r>
                      <w:r>
                        <w:rPr>
                          <w:rFonts w:ascii="メイリオ" w:eastAsia="メイリオ" w:hAnsi="メイリオ" w:hint="eastAsia"/>
                          <w:sz w:val="15"/>
                          <w:szCs w:val="15"/>
                        </w:rPr>
                        <w:t xml:space="preserve"> p.15</w:t>
                      </w:r>
                    </w:p>
                  </w:txbxContent>
                </v:textbox>
              </v:shape>
            </w:pict>
          </mc:Fallback>
        </mc:AlternateContent>
      </w:r>
      <w:r w:rsidR="00453500">
        <w:rPr>
          <w:rFonts w:hint="eastAsia"/>
          <w:sz w:val="16"/>
        </w:rPr>
        <w:t>・「参考」は市町村が設置する</w:t>
      </w:r>
      <w:r w:rsidR="00453500" w:rsidRPr="00394E0C">
        <w:rPr>
          <w:rFonts w:hint="eastAsia"/>
          <w:sz w:val="16"/>
        </w:rPr>
        <w:t>物資拠点として最低限求められる要件を目安として掲げたもの。</w:t>
      </w:r>
    </w:p>
    <w:p w14:paraId="1909CADB" w14:textId="77777777" w:rsidR="00453500" w:rsidRPr="00394E0C" w:rsidRDefault="00453500" w:rsidP="0082012A">
      <w:pPr>
        <w:pStyle w:val="af7"/>
        <w:wordWrap w:val="0"/>
        <w:spacing w:line="200" w:lineRule="exact"/>
        <w:ind w:leftChars="269" w:left="567" w:hangingChars="1" w:hanging="2"/>
        <w:jc w:val="right"/>
        <w:rPr>
          <w:sz w:val="16"/>
        </w:rPr>
      </w:pPr>
    </w:p>
    <w:p w14:paraId="27B7F69F" w14:textId="77777777" w:rsidR="00453500" w:rsidRPr="004155B3" w:rsidRDefault="00453500" w:rsidP="00BB2EA2">
      <w:pPr>
        <w:pStyle w:val="af7"/>
        <w:spacing w:line="300" w:lineRule="exact"/>
        <w:ind w:firstLine="213"/>
        <w:rPr>
          <w:b/>
          <w:sz w:val="22"/>
        </w:rPr>
      </w:pPr>
      <w:r w:rsidRPr="004155B3">
        <w:rPr>
          <w:rFonts w:hint="eastAsia"/>
          <w:b/>
          <w:sz w:val="22"/>
        </w:rPr>
        <w:lastRenderedPageBreak/>
        <w:t>■広域防災拠点</w:t>
      </w:r>
      <w:r w:rsidR="00DA7FFD">
        <w:rPr>
          <w:rFonts w:hint="eastAsia"/>
          <w:b/>
          <w:sz w:val="22"/>
        </w:rPr>
        <w:t>等</w:t>
      </w:r>
      <w:r w:rsidRPr="004155B3">
        <w:rPr>
          <w:rFonts w:hint="eastAsia"/>
          <w:b/>
          <w:sz w:val="22"/>
        </w:rPr>
        <w:t>（府）</w:t>
      </w:r>
    </w:p>
    <w:p w14:paraId="577CFB0A" w14:textId="77777777" w:rsidR="00453500" w:rsidRDefault="00453500" w:rsidP="00453500">
      <w:pPr>
        <w:pStyle w:val="af7"/>
        <w:ind w:leftChars="169" w:left="355"/>
      </w:pPr>
      <w:r>
        <w:rPr>
          <w:rFonts w:hint="eastAsia"/>
        </w:rPr>
        <w:t>広域防災拠点は、大規模災害時に淀川、大和川の二大河川にかかる橋梁が被害を受け、府域が分割されて陸路の輸送が困難になった場合においても、迅速かつ的確に災害応急対策が実施できるように、府内3ヶ所に設置しています。</w:t>
      </w:r>
    </w:p>
    <w:p w14:paraId="70B7A132" w14:textId="77777777" w:rsidR="002023B3" w:rsidRDefault="00453500" w:rsidP="00BB2EA2">
      <w:pPr>
        <w:pStyle w:val="af7"/>
        <w:ind w:leftChars="169" w:left="355"/>
      </w:pPr>
      <w:r>
        <w:rPr>
          <w:rFonts w:hint="eastAsia"/>
        </w:rPr>
        <w:t>また、二大河川の橋梁に被害がない場合には、被災状況、道路状況等を総合的に勘案し、救援物資配送について3拠点の弾力的な運用を行います。</w:t>
      </w:r>
    </w:p>
    <w:p w14:paraId="4FAFF0F3" w14:textId="77777777" w:rsidR="000B50D1" w:rsidRDefault="00DA7FFD" w:rsidP="00BB2EA2">
      <w:pPr>
        <w:pStyle w:val="af7"/>
        <w:ind w:leftChars="169" w:left="355"/>
      </w:pPr>
      <w:r w:rsidRPr="00DA7FFD">
        <w:rPr>
          <w:rFonts w:hint="eastAsia"/>
        </w:rPr>
        <w:t>南河内地域については、災害時の南部広域防災拠点からの輸送ルートが長く、また輸送経路が限定されることから府民センター備蓄倉庫に分散備蓄を実施</w:t>
      </w:r>
      <w:r w:rsidR="00AA6329">
        <w:rPr>
          <w:rFonts w:hint="eastAsia"/>
        </w:rPr>
        <w:t>しています。</w:t>
      </w:r>
    </w:p>
    <w:p w14:paraId="2BBB88CC" w14:textId="77777777" w:rsidR="00453500" w:rsidRPr="008D1D82" w:rsidRDefault="000B50D1" w:rsidP="0082012A">
      <w:pPr>
        <w:pStyle w:val="af7"/>
        <w:spacing w:beforeLines="30" w:before="108"/>
        <w:jc w:val="center"/>
        <w:rPr>
          <w:b/>
        </w:rPr>
      </w:pPr>
      <w:r w:rsidRPr="008D1D82">
        <w:rPr>
          <w:rFonts w:hint="eastAsia"/>
          <w:b/>
        </w:rPr>
        <w:t>＜広域防災拠点</w:t>
      </w:r>
      <w:r w:rsidR="00DA7FFD">
        <w:rPr>
          <w:rFonts w:hint="eastAsia"/>
          <w:b/>
        </w:rPr>
        <w:t>等</w:t>
      </w:r>
      <w:r w:rsidRPr="008D1D82">
        <w:rPr>
          <w:rFonts w:hint="eastAsia"/>
          <w:b/>
        </w:rPr>
        <w:t>一覧＞</w:t>
      </w:r>
    </w:p>
    <w:tbl>
      <w:tblPr>
        <w:tblW w:w="6336" w:type="dxa"/>
        <w:jc w:val="center"/>
        <w:tblCellMar>
          <w:left w:w="99" w:type="dxa"/>
          <w:right w:w="99" w:type="dxa"/>
        </w:tblCellMar>
        <w:tblLook w:val="04A0" w:firstRow="1" w:lastRow="0" w:firstColumn="1" w:lastColumn="0" w:noHBand="0" w:noVBand="1"/>
      </w:tblPr>
      <w:tblGrid>
        <w:gridCol w:w="589"/>
        <w:gridCol w:w="2835"/>
        <w:gridCol w:w="2912"/>
      </w:tblGrid>
      <w:tr w:rsidR="00453500" w:rsidRPr="00630336" w14:paraId="483E5F08" w14:textId="77777777" w:rsidTr="00BB2EA2">
        <w:trPr>
          <w:trHeight w:val="284"/>
          <w:jc w:val="center"/>
        </w:trPr>
        <w:tc>
          <w:tcPr>
            <w:tcW w:w="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BD0E0"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090841"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29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8E6826"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r>
      <w:tr w:rsidR="00453500" w:rsidRPr="00630336" w14:paraId="5D7DDB7E" w14:textId="77777777" w:rsidTr="00BB2EA2">
        <w:trPr>
          <w:trHeight w:val="284"/>
          <w:jc w:val="center"/>
        </w:trPr>
        <w:tc>
          <w:tcPr>
            <w:tcW w:w="589" w:type="dxa"/>
            <w:tcBorders>
              <w:top w:val="single" w:sz="4" w:space="0" w:color="auto"/>
              <w:left w:val="single" w:sz="4" w:space="0" w:color="auto"/>
              <w:bottom w:val="single" w:sz="4" w:space="0" w:color="auto"/>
              <w:right w:val="single" w:sz="4" w:space="0" w:color="auto"/>
            </w:tcBorders>
          </w:tcPr>
          <w:p w14:paraId="1BD09EF5"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EE9CF"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北部広域防災拠点</w:t>
            </w:r>
          </w:p>
        </w:tc>
        <w:tc>
          <w:tcPr>
            <w:tcW w:w="2912" w:type="dxa"/>
            <w:tcBorders>
              <w:top w:val="single" w:sz="4" w:space="0" w:color="auto"/>
              <w:left w:val="nil"/>
              <w:bottom w:val="single" w:sz="4" w:space="0" w:color="auto"/>
              <w:right w:val="single" w:sz="4" w:space="0" w:color="auto"/>
            </w:tcBorders>
            <w:shd w:val="clear" w:color="auto" w:fill="auto"/>
            <w:noWrap/>
            <w:vAlign w:val="center"/>
          </w:tcPr>
          <w:p w14:paraId="130C64A5"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吹田市千里万博公園5-5</w:t>
            </w:r>
          </w:p>
        </w:tc>
      </w:tr>
      <w:tr w:rsidR="00453500" w:rsidRPr="00630336" w14:paraId="7A560876" w14:textId="77777777" w:rsidTr="00BB2EA2">
        <w:trPr>
          <w:trHeight w:val="284"/>
          <w:jc w:val="center"/>
        </w:trPr>
        <w:tc>
          <w:tcPr>
            <w:tcW w:w="589" w:type="dxa"/>
            <w:tcBorders>
              <w:top w:val="single" w:sz="4" w:space="0" w:color="auto"/>
              <w:left w:val="single" w:sz="4" w:space="0" w:color="auto"/>
              <w:bottom w:val="single" w:sz="4" w:space="0" w:color="auto"/>
              <w:right w:val="single" w:sz="4" w:space="0" w:color="auto"/>
            </w:tcBorders>
          </w:tcPr>
          <w:p w14:paraId="405A4A8A"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A5AD6"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中部広域防災拠点</w:t>
            </w:r>
          </w:p>
        </w:tc>
        <w:tc>
          <w:tcPr>
            <w:tcW w:w="2912" w:type="dxa"/>
            <w:tcBorders>
              <w:top w:val="single" w:sz="4" w:space="0" w:color="auto"/>
              <w:left w:val="nil"/>
              <w:bottom w:val="single" w:sz="4" w:space="0" w:color="auto"/>
              <w:right w:val="single" w:sz="4" w:space="0" w:color="auto"/>
            </w:tcBorders>
            <w:shd w:val="clear" w:color="auto" w:fill="auto"/>
            <w:noWrap/>
            <w:vAlign w:val="center"/>
          </w:tcPr>
          <w:p w14:paraId="53ABA140"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八尾市空港1-209-7</w:t>
            </w:r>
          </w:p>
        </w:tc>
      </w:tr>
      <w:tr w:rsidR="00453500" w:rsidRPr="00630336" w14:paraId="035BE626" w14:textId="77777777" w:rsidTr="00BB2EA2">
        <w:trPr>
          <w:trHeight w:val="284"/>
          <w:jc w:val="center"/>
        </w:trPr>
        <w:tc>
          <w:tcPr>
            <w:tcW w:w="589" w:type="dxa"/>
            <w:tcBorders>
              <w:top w:val="single" w:sz="4" w:space="0" w:color="auto"/>
              <w:left w:val="single" w:sz="4" w:space="0" w:color="auto"/>
              <w:bottom w:val="single" w:sz="4" w:space="0" w:color="auto"/>
              <w:right w:val="single" w:sz="4" w:space="0" w:color="auto"/>
            </w:tcBorders>
          </w:tcPr>
          <w:p w14:paraId="518F8C81" w14:textId="77777777" w:rsidR="00453500" w:rsidRPr="00630336" w:rsidRDefault="00453500" w:rsidP="00D34F15">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E1199"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南部広域防災拠点</w:t>
            </w:r>
          </w:p>
        </w:tc>
        <w:tc>
          <w:tcPr>
            <w:tcW w:w="2912" w:type="dxa"/>
            <w:tcBorders>
              <w:top w:val="single" w:sz="4" w:space="0" w:color="auto"/>
              <w:left w:val="nil"/>
              <w:bottom w:val="single" w:sz="4" w:space="0" w:color="auto"/>
              <w:right w:val="single" w:sz="4" w:space="0" w:color="auto"/>
            </w:tcBorders>
            <w:shd w:val="clear" w:color="auto" w:fill="auto"/>
            <w:noWrap/>
            <w:vAlign w:val="center"/>
          </w:tcPr>
          <w:p w14:paraId="35C5E12A" w14:textId="77777777" w:rsidR="00453500" w:rsidRPr="004155B3" w:rsidRDefault="00453500" w:rsidP="00D34F15">
            <w:pPr>
              <w:widowControl/>
              <w:spacing w:line="240" w:lineRule="exact"/>
              <w:jc w:val="left"/>
              <w:rPr>
                <w:rFonts w:ascii="メイリオ" w:eastAsia="メイリオ" w:hAnsi="メイリオ" w:cs="メイリオ"/>
                <w:color w:val="000000"/>
                <w:kern w:val="0"/>
                <w:sz w:val="18"/>
              </w:rPr>
            </w:pPr>
            <w:r w:rsidRPr="004155B3">
              <w:rPr>
                <w:rFonts w:ascii="メイリオ" w:eastAsia="メイリオ" w:hAnsi="メイリオ" w:cs="メイリオ" w:hint="eastAsia"/>
                <w:color w:val="000000"/>
                <w:kern w:val="0"/>
                <w:sz w:val="18"/>
              </w:rPr>
              <w:t>泉南市りんくう南浜2-14</w:t>
            </w:r>
          </w:p>
        </w:tc>
      </w:tr>
      <w:tr w:rsidR="00DA7FFD" w:rsidRPr="00630336" w14:paraId="63E041E7" w14:textId="77777777" w:rsidTr="00BB2EA2">
        <w:trPr>
          <w:trHeight w:val="284"/>
          <w:jc w:val="center"/>
        </w:trPr>
        <w:tc>
          <w:tcPr>
            <w:tcW w:w="589" w:type="dxa"/>
            <w:tcBorders>
              <w:top w:val="single" w:sz="4" w:space="0" w:color="auto"/>
              <w:left w:val="single" w:sz="4" w:space="0" w:color="auto"/>
              <w:bottom w:val="single" w:sz="4" w:space="0" w:color="auto"/>
              <w:right w:val="single" w:sz="4" w:space="0" w:color="auto"/>
            </w:tcBorders>
          </w:tcPr>
          <w:p w14:paraId="7798E3C4" w14:textId="77777777" w:rsidR="00DA7FFD" w:rsidRDefault="00DA7FFD" w:rsidP="00DA7FFD">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４</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DD99" w14:textId="77777777" w:rsidR="00DA7FFD" w:rsidRPr="00DA7FFD" w:rsidRDefault="00DA7FFD" w:rsidP="00DA7FFD">
            <w:pPr>
              <w:widowControl/>
              <w:spacing w:line="240" w:lineRule="exact"/>
              <w:jc w:val="left"/>
              <w:rPr>
                <w:rFonts w:ascii="メイリオ" w:eastAsia="メイリオ" w:hAnsi="メイリオ" w:cs="メイリオ"/>
                <w:color w:val="000000"/>
                <w:kern w:val="0"/>
                <w:sz w:val="18"/>
              </w:rPr>
            </w:pPr>
            <w:r w:rsidRPr="00BB2EA2">
              <w:rPr>
                <w:rFonts w:ascii="メイリオ" w:eastAsia="メイリオ" w:hAnsi="メイリオ" w:cs="メイリオ" w:hint="eastAsia"/>
                <w:color w:val="000000"/>
                <w:kern w:val="0"/>
                <w:sz w:val="18"/>
              </w:rPr>
              <w:t>南河内府民センター備蓄倉庫</w:t>
            </w:r>
          </w:p>
        </w:tc>
        <w:tc>
          <w:tcPr>
            <w:tcW w:w="2912" w:type="dxa"/>
            <w:tcBorders>
              <w:top w:val="single" w:sz="4" w:space="0" w:color="auto"/>
              <w:left w:val="nil"/>
              <w:bottom w:val="single" w:sz="4" w:space="0" w:color="auto"/>
              <w:right w:val="single" w:sz="4" w:space="0" w:color="auto"/>
            </w:tcBorders>
            <w:shd w:val="clear" w:color="auto" w:fill="auto"/>
            <w:noWrap/>
            <w:vAlign w:val="center"/>
          </w:tcPr>
          <w:p w14:paraId="6850191C" w14:textId="77777777" w:rsidR="00DA7FFD" w:rsidRPr="00DA7FFD" w:rsidRDefault="00DA7FFD" w:rsidP="00DA7FFD">
            <w:pPr>
              <w:widowControl/>
              <w:spacing w:line="240" w:lineRule="exact"/>
              <w:jc w:val="left"/>
              <w:rPr>
                <w:rFonts w:ascii="メイリオ" w:eastAsia="メイリオ" w:hAnsi="メイリオ" w:cs="メイリオ"/>
                <w:color w:val="000000"/>
                <w:kern w:val="0"/>
                <w:sz w:val="18"/>
              </w:rPr>
            </w:pPr>
            <w:r w:rsidRPr="00BB2EA2">
              <w:rPr>
                <w:rFonts w:ascii="メイリオ" w:eastAsia="メイリオ" w:hAnsi="メイリオ" w:cs="メイリオ" w:hint="eastAsia"/>
                <w:color w:val="000000"/>
                <w:kern w:val="0"/>
                <w:sz w:val="18"/>
              </w:rPr>
              <w:t>富田林市寿町２丁目６</w:t>
            </w:r>
            <w:r w:rsidRPr="00BB2EA2">
              <w:rPr>
                <w:rFonts w:ascii="メイリオ" w:eastAsia="メイリオ" w:hAnsi="メイリオ" w:cs="メイリオ"/>
                <w:color w:val="000000"/>
                <w:kern w:val="0"/>
                <w:sz w:val="18"/>
              </w:rPr>
              <w:t>-１</w:t>
            </w:r>
          </w:p>
        </w:tc>
      </w:tr>
    </w:tbl>
    <w:p w14:paraId="2D4D28FD" w14:textId="77777777" w:rsidR="00DA7FFD" w:rsidRPr="00BB2EA2" w:rsidRDefault="00DA7FFD" w:rsidP="00BB2EA2">
      <w:pPr>
        <w:spacing w:line="240" w:lineRule="exact"/>
      </w:pPr>
    </w:p>
    <w:p w14:paraId="042A453C" w14:textId="77777777" w:rsidR="00453500" w:rsidRPr="00DC5F5F" w:rsidRDefault="00453500" w:rsidP="00453500">
      <w:pPr>
        <w:pStyle w:val="af7"/>
        <w:ind w:firstLine="213"/>
        <w:rPr>
          <w:b/>
          <w:sz w:val="22"/>
        </w:rPr>
      </w:pPr>
      <w:r w:rsidRPr="00DC5F5F">
        <w:rPr>
          <w:rFonts w:hint="eastAsia"/>
          <w:b/>
          <w:sz w:val="22"/>
        </w:rPr>
        <w:t>■余剰救援物資の保管場所</w:t>
      </w:r>
    </w:p>
    <w:p w14:paraId="64AEC1AC" w14:textId="77777777" w:rsidR="00453500" w:rsidRDefault="00453500" w:rsidP="00453500">
      <w:pPr>
        <w:pStyle w:val="af7"/>
        <w:ind w:leftChars="169" w:left="355"/>
      </w:pPr>
      <w:r>
        <w:rPr>
          <w:rFonts w:hint="eastAsia"/>
        </w:rPr>
        <w:t>発災後一定期間経過後には、国や府から送られてくる救援物資に、必要量以上の物資や当面避難所からのニーズがないものが出てきます。こうした物資を物資拠点に保管しておくことは、必要な救援物資の仕分けや配送に支障が出るおそれがあることから、物資集積拠点とは別に不要不急の救援物資を保管する場所を確保しておくことが望ましいです。</w:t>
      </w:r>
    </w:p>
    <w:p w14:paraId="1F48CA23" w14:textId="77777777" w:rsidR="00453500" w:rsidRDefault="00453500" w:rsidP="00453500">
      <w:pPr>
        <w:pStyle w:val="af7"/>
        <w:ind w:leftChars="169" w:left="355"/>
      </w:pPr>
      <w:r>
        <w:rPr>
          <w:rFonts w:hint="eastAsia"/>
        </w:rPr>
        <w:t>また、万一物資集積拠点が使えなくなったときの代替物資拠点としての活用も可能です。</w:t>
      </w:r>
    </w:p>
    <w:p w14:paraId="467F74B6" w14:textId="77777777" w:rsidR="00453500" w:rsidRDefault="00453500" w:rsidP="00BB2EA2">
      <w:pPr>
        <w:pStyle w:val="af7"/>
        <w:spacing w:line="200" w:lineRule="exact"/>
      </w:pPr>
    </w:p>
    <w:p w14:paraId="22AD3559" w14:textId="77777777" w:rsidR="00453500" w:rsidRDefault="00DA7FFD" w:rsidP="00453500">
      <w:pPr>
        <w:pStyle w:val="affd"/>
        <w:ind w:leftChars="100" w:left="210"/>
      </w:pPr>
      <w:r>
        <w:rPr>
          <w:rFonts w:hint="eastAsia"/>
          <w:noProof/>
        </w:rPr>
        <mc:AlternateContent>
          <mc:Choice Requires="wps">
            <w:drawing>
              <wp:anchor distT="0" distB="0" distL="114300" distR="114300" simplePos="0" relativeHeight="251654144" behindDoc="1" locked="0" layoutInCell="1" allowOverlap="1" wp14:anchorId="6C1995C4" wp14:editId="2C938102">
                <wp:simplePos x="0" y="0"/>
                <wp:positionH relativeFrom="column">
                  <wp:posOffset>-1270</wp:posOffset>
                </wp:positionH>
                <wp:positionV relativeFrom="paragraph">
                  <wp:posOffset>20319</wp:posOffset>
                </wp:positionV>
                <wp:extent cx="5972175" cy="4600575"/>
                <wp:effectExtent l="0" t="0" r="9525" b="9525"/>
                <wp:wrapNone/>
                <wp:docPr id="81" name="正方形/長方形 81"/>
                <wp:cNvGraphicFramePr/>
                <a:graphic xmlns:a="http://schemas.openxmlformats.org/drawingml/2006/main">
                  <a:graphicData uri="http://schemas.microsoft.com/office/word/2010/wordprocessingShape">
                    <wps:wsp>
                      <wps:cNvSpPr/>
                      <wps:spPr>
                        <a:xfrm>
                          <a:off x="0" y="0"/>
                          <a:ext cx="5972175" cy="46005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9000" id="正方形/長方形 81" o:spid="_x0000_s1026" style="position:absolute;left:0;text-align:left;margin-left:-.1pt;margin-top:1.6pt;width:470.25pt;height:3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" fillcolor="#daeef3 [664]" stroked="f" strokeweight="2pt"/>
            </w:pict>
          </mc:Fallback>
        </mc:AlternateContent>
      </w:r>
      <w:r w:rsidR="00453500">
        <w:rPr>
          <w:rFonts w:hint="eastAsia"/>
        </w:rPr>
        <w:t>■先行自治体の事例</w:t>
      </w:r>
    </w:p>
    <w:p w14:paraId="69E458E4" w14:textId="77777777" w:rsidR="00CD4305" w:rsidRPr="00B06AD5" w:rsidRDefault="00CD4305" w:rsidP="00CD4305">
      <w:pPr>
        <w:pStyle w:val="af5"/>
        <w:ind w:firstLineChars="0" w:firstLine="0"/>
        <w:rPr>
          <w:b/>
        </w:rPr>
      </w:pPr>
      <w:r w:rsidRPr="00B06AD5">
        <w:rPr>
          <w:rFonts w:hint="eastAsia"/>
          <w:b/>
        </w:rPr>
        <w:t>【事例】吹田市</w:t>
      </w:r>
      <w:r>
        <w:rPr>
          <w:rFonts w:hint="eastAsia"/>
          <w:b/>
        </w:rPr>
        <w:t>備蓄</w:t>
      </w:r>
      <w:r w:rsidRPr="00B06AD5">
        <w:rPr>
          <w:rFonts w:hint="eastAsia"/>
          <w:b/>
        </w:rPr>
        <w:t>計画（</w:t>
      </w:r>
      <w:r>
        <w:rPr>
          <w:rFonts w:hint="eastAsia"/>
          <w:b/>
        </w:rPr>
        <w:t>令和2</w:t>
      </w:r>
      <w:r w:rsidRPr="00B06AD5">
        <w:rPr>
          <w:rFonts w:hint="eastAsia"/>
          <w:b/>
        </w:rPr>
        <w:t>年12月）</w:t>
      </w:r>
    </w:p>
    <w:p w14:paraId="7833208E" w14:textId="0C5EE831" w:rsidR="00CD4305" w:rsidRDefault="005101DF" w:rsidP="00BB2EA2">
      <w:pPr>
        <w:pStyle w:val="af7"/>
        <w:spacing w:line="300" w:lineRule="exact"/>
        <w:ind w:leftChars="169" w:left="355" w:rightChars="162" w:right="340"/>
      </w:pPr>
      <w:r w:rsidRPr="00920B0A">
        <w:rPr>
          <w:noProof/>
        </w:rPr>
        <w:drawing>
          <wp:anchor distT="0" distB="0" distL="114300" distR="114300" simplePos="0" relativeHeight="251671552" behindDoc="0" locked="0" layoutInCell="1" allowOverlap="1" wp14:anchorId="31C8E67F" wp14:editId="2FFE4A70">
            <wp:simplePos x="0" y="0"/>
            <wp:positionH relativeFrom="margin">
              <wp:align>center</wp:align>
            </wp:positionH>
            <wp:positionV relativeFrom="paragraph">
              <wp:posOffset>526415</wp:posOffset>
            </wp:positionV>
            <wp:extent cx="5057289" cy="354838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863" b="1"/>
                    <a:stretch/>
                  </pic:blipFill>
                  <pic:spPr bwMode="auto">
                    <a:xfrm>
                      <a:off x="0" y="0"/>
                      <a:ext cx="5057289" cy="354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305">
        <w:rPr>
          <w:rFonts w:hint="eastAsia"/>
        </w:rPr>
        <w:t>物資配送に関わる拠点の機能や役割、情報・物資の流れを時期ごとに明確に定め、</w:t>
      </w:r>
      <w:r w:rsidR="00DE5D59">
        <w:rPr>
          <w:rFonts w:hint="eastAsia"/>
        </w:rPr>
        <w:t>分か</w:t>
      </w:r>
      <w:r w:rsidR="00CD4305">
        <w:rPr>
          <w:rFonts w:hint="eastAsia"/>
        </w:rPr>
        <w:t>りやすく整理している。特に、防災用備蓄倉庫</w:t>
      </w:r>
      <w:r w:rsidR="00A808F8">
        <w:rPr>
          <w:rFonts w:hint="eastAsia"/>
        </w:rPr>
        <w:t>の役割が</w:t>
      </w:r>
      <w:r w:rsidR="00CD4305">
        <w:rPr>
          <w:rFonts w:hint="eastAsia"/>
        </w:rPr>
        <w:t>時期によって変化しているのが特徴的。</w:t>
      </w:r>
    </w:p>
    <w:p w14:paraId="5C74DFD8" w14:textId="04AA17C7" w:rsidR="002023B3" w:rsidRDefault="002023B3" w:rsidP="00CD4305">
      <w:pPr>
        <w:pStyle w:val="af7"/>
        <w:spacing w:line="240" w:lineRule="auto"/>
        <w:ind w:leftChars="68" w:hangingChars="1" w:hanging="2"/>
        <w:jc w:val="center"/>
      </w:pPr>
    </w:p>
    <w:p w14:paraId="0ABC4FD7" w14:textId="77777777" w:rsidR="002023B3" w:rsidRDefault="002023B3" w:rsidP="00CD4305">
      <w:pPr>
        <w:pStyle w:val="af7"/>
        <w:spacing w:line="240" w:lineRule="auto"/>
        <w:ind w:leftChars="68" w:hangingChars="1" w:hanging="2"/>
        <w:jc w:val="center"/>
      </w:pPr>
    </w:p>
    <w:p w14:paraId="754FB3EF" w14:textId="77777777" w:rsidR="002023B3" w:rsidRDefault="002023B3" w:rsidP="00CD4305">
      <w:pPr>
        <w:pStyle w:val="af7"/>
        <w:spacing w:line="240" w:lineRule="auto"/>
        <w:ind w:leftChars="68" w:hangingChars="1" w:hanging="2"/>
        <w:jc w:val="center"/>
      </w:pPr>
    </w:p>
    <w:p w14:paraId="0DB6C6F2" w14:textId="77777777" w:rsidR="002023B3" w:rsidRDefault="002023B3" w:rsidP="00CD4305">
      <w:pPr>
        <w:pStyle w:val="af7"/>
        <w:spacing w:line="240" w:lineRule="auto"/>
        <w:ind w:leftChars="68" w:hangingChars="1" w:hanging="2"/>
        <w:jc w:val="center"/>
      </w:pPr>
    </w:p>
    <w:p w14:paraId="37FAF3C7" w14:textId="77777777" w:rsidR="002023B3" w:rsidRDefault="002023B3" w:rsidP="00CD4305">
      <w:pPr>
        <w:pStyle w:val="af7"/>
        <w:spacing w:line="240" w:lineRule="auto"/>
        <w:ind w:leftChars="68" w:hangingChars="1" w:hanging="2"/>
        <w:jc w:val="center"/>
      </w:pPr>
    </w:p>
    <w:p w14:paraId="3166E62C" w14:textId="77777777" w:rsidR="002023B3" w:rsidRDefault="002023B3" w:rsidP="00CD4305">
      <w:pPr>
        <w:pStyle w:val="af7"/>
        <w:spacing w:line="240" w:lineRule="auto"/>
        <w:ind w:leftChars="68" w:hangingChars="1" w:hanging="2"/>
        <w:jc w:val="center"/>
      </w:pPr>
    </w:p>
    <w:p w14:paraId="5398E765" w14:textId="77777777" w:rsidR="00CD4305" w:rsidRPr="00B40CED" w:rsidRDefault="00CD4305" w:rsidP="00CD4305">
      <w:pPr>
        <w:pStyle w:val="af7"/>
        <w:spacing w:line="240" w:lineRule="auto"/>
        <w:ind w:leftChars="68" w:hangingChars="1" w:hanging="2"/>
        <w:jc w:val="center"/>
      </w:pPr>
    </w:p>
    <w:p w14:paraId="2BF1FD7C" w14:textId="77777777" w:rsidR="00C21AE7" w:rsidRDefault="00C21AE7" w:rsidP="00037F58">
      <w:pPr>
        <w:pStyle w:val="af7"/>
        <w:spacing w:line="20" w:lineRule="exact"/>
        <w:ind w:leftChars="0" w:left="0" w:firstLineChars="0" w:firstLine="0"/>
      </w:pPr>
    </w:p>
    <w:p w14:paraId="7D96582F" w14:textId="77777777" w:rsidR="00453500" w:rsidRPr="00B23E7A" w:rsidRDefault="00453500" w:rsidP="00453500">
      <w:pPr>
        <w:pStyle w:val="3"/>
        <w:ind w:left="0"/>
      </w:pPr>
      <w:bookmarkStart w:id="14" w:name="_Toc89346522"/>
      <w:r>
        <w:rPr>
          <w:rFonts w:hint="eastAsia"/>
        </w:rPr>
        <w:lastRenderedPageBreak/>
        <w:t>２．物資集積拠点の開設手順</w:t>
      </w:r>
      <w:bookmarkEnd w:id="14"/>
    </w:p>
    <w:p w14:paraId="0BC1F09F" w14:textId="77777777" w:rsidR="00453500" w:rsidRDefault="00453500" w:rsidP="00453500">
      <w:pPr>
        <w:pStyle w:val="af5"/>
      </w:pPr>
      <w:r>
        <w:rPr>
          <w:rFonts w:hint="eastAsia"/>
        </w:rPr>
        <w:t>物資集積拠点の開設手順の基本的な流れはひな型に記載の</w:t>
      </w:r>
      <w:r w:rsidR="00A63AC6">
        <w:rPr>
          <w:rFonts w:hint="eastAsia"/>
        </w:rPr>
        <w:t>とおりです</w:t>
      </w:r>
      <w:r>
        <w:rPr>
          <w:rFonts w:hint="eastAsia"/>
        </w:rPr>
        <w:t>。必要に応じて、下記の補足情報を付け足すなど各市町村で使いやすいように改良してください。</w:t>
      </w:r>
    </w:p>
    <w:p w14:paraId="2A38CCD2" w14:textId="77777777" w:rsidR="00453500" w:rsidRDefault="00453500" w:rsidP="00453500">
      <w:pPr>
        <w:pStyle w:val="affa"/>
      </w:pPr>
    </w:p>
    <w:p w14:paraId="60164B96" w14:textId="77777777" w:rsidR="00453500" w:rsidRDefault="00453500" w:rsidP="00453500">
      <w:pPr>
        <w:pStyle w:val="affa"/>
      </w:pPr>
      <w:r>
        <w:rPr>
          <w:rFonts w:hint="eastAsia"/>
        </w:rPr>
        <w:t>（１）施設の状況確認・</w:t>
      </w:r>
      <w:r w:rsidRPr="00723F4B">
        <w:rPr>
          <w:rFonts w:hint="eastAsia"/>
        </w:rPr>
        <w:t>開設決定</w:t>
      </w:r>
    </w:p>
    <w:p w14:paraId="525E9547" w14:textId="77777777" w:rsidR="00453500" w:rsidRDefault="00453500" w:rsidP="00453500">
      <w:pPr>
        <w:pStyle w:val="a2"/>
        <w:ind w:leftChars="205" w:left="708"/>
      </w:pPr>
      <w:r>
        <w:rPr>
          <w:rFonts w:hint="eastAsia"/>
        </w:rPr>
        <w:t>物資集積拠点の開設は、災害規模や被害状況等から備蓄物資だけでは対応が困難になると予測できた時点で速やかに判断し開設するようにしましょう。</w:t>
      </w:r>
    </w:p>
    <w:p w14:paraId="1191B231" w14:textId="77777777" w:rsidR="00453500" w:rsidRDefault="00453500" w:rsidP="00453500">
      <w:pPr>
        <w:pStyle w:val="a2"/>
        <w:ind w:leftChars="205" w:left="708"/>
      </w:pPr>
      <w:r>
        <w:rPr>
          <w:rFonts w:hint="eastAsia"/>
          <w:noProof/>
        </w:rPr>
        <mc:AlternateContent>
          <mc:Choice Requires="wps">
            <w:drawing>
              <wp:anchor distT="0" distB="0" distL="114300" distR="114300" simplePos="0" relativeHeight="251615232" behindDoc="1" locked="0" layoutInCell="1" allowOverlap="1" wp14:anchorId="2FC0E925" wp14:editId="16BD06C4">
                <wp:simplePos x="0" y="0"/>
                <wp:positionH relativeFrom="column">
                  <wp:posOffset>287925</wp:posOffset>
                </wp:positionH>
                <wp:positionV relativeFrom="paragraph">
                  <wp:posOffset>284291</wp:posOffset>
                </wp:positionV>
                <wp:extent cx="5619750" cy="2626468"/>
                <wp:effectExtent l="0" t="0" r="19050" b="21590"/>
                <wp:wrapNone/>
                <wp:docPr id="134" name="正方形/長方形 134"/>
                <wp:cNvGraphicFramePr/>
                <a:graphic xmlns:a="http://schemas.openxmlformats.org/drawingml/2006/main">
                  <a:graphicData uri="http://schemas.microsoft.com/office/word/2010/wordprocessingShape">
                    <wps:wsp>
                      <wps:cNvSpPr/>
                      <wps:spPr>
                        <a:xfrm>
                          <a:off x="0" y="0"/>
                          <a:ext cx="5619750" cy="2626468"/>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3ADA" id="正方形/長方形 134" o:spid="_x0000_s1026" style="position:absolute;left:0;text-align:left;margin-left:22.65pt;margin-top:22.4pt;width:442.5pt;height:20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" filled="f" strokecolor="black [3213]">
                <v:stroke dashstyle="3 1"/>
              </v:rect>
            </w:pict>
          </mc:Fallback>
        </mc:AlternateContent>
      </w:r>
      <w:r>
        <w:rPr>
          <w:rFonts w:hint="eastAsia"/>
        </w:rPr>
        <w:t>施設の被災状況については、以下の点などを確認するようにしましょう。</w:t>
      </w:r>
    </w:p>
    <w:p w14:paraId="1D6DBCC6" w14:textId="77777777" w:rsidR="00453500" w:rsidRDefault="00453500" w:rsidP="00453500">
      <w:pPr>
        <w:pStyle w:val="af7"/>
        <w:numPr>
          <w:ilvl w:val="1"/>
          <w:numId w:val="25"/>
        </w:numPr>
        <w:ind w:leftChars="0" w:rightChars="162" w:right="340" w:firstLineChars="0"/>
      </w:pPr>
      <w:r>
        <w:rPr>
          <w:rFonts w:hint="eastAsia"/>
        </w:rPr>
        <w:t>物資拠点として支援物資の保管、荷捌き、仕分けに使用できるスペースはあるか？</w:t>
      </w:r>
    </w:p>
    <w:p w14:paraId="15EFA989" w14:textId="77777777" w:rsidR="00453500" w:rsidRDefault="00453500" w:rsidP="00453500">
      <w:pPr>
        <w:pStyle w:val="af7"/>
        <w:numPr>
          <w:ilvl w:val="1"/>
          <w:numId w:val="25"/>
        </w:numPr>
        <w:ind w:leftChars="0" w:rightChars="162" w:right="340" w:firstLineChars="0"/>
      </w:pPr>
      <w:r>
        <w:rPr>
          <w:rFonts w:hint="eastAsia"/>
        </w:rPr>
        <w:t>他の用途で使用しているスペースのうち、近日中に物資拠点として使用可能になるスペースはあるか？</w:t>
      </w:r>
    </w:p>
    <w:p w14:paraId="2647A9B0" w14:textId="77777777" w:rsidR="00453500" w:rsidRDefault="00453500" w:rsidP="00453500">
      <w:pPr>
        <w:pStyle w:val="af7"/>
        <w:numPr>
          <w:ilvl w:val="1"/>
          <w:numId w:val="25"/>
        </w:numPr>
        <w:ind w:leftChars="0" w:rightChars="162" w:right="340" w:firstLineChars="0"/>
      </w:pPr>
      <w:r>
        <w:rPr>
          <w:rFonts w:hint="eastAsia"/>
        </w:rPr>
        <w:t>トラックの出入口及び施設までの経路で破損している箇所はあるか？</w:t>
      </w:r>
    </w:p>
    <w:p w14:paraId="26459244" w14:textId="77777777" w:rsidR="00453500" w:rsidRDefault="00453500" w:rsidP="00453500">
      <w:pPr>
        <w:pStyle w:val="af7"/>
        <w:numPr>
          <w:ilvl w:val="1"/>
          <w:numId w:val="25"/>
        </w:numPr>
        <w:ind w:leftChars="0" w:rightChars="162" w:right="340" w:firstLineChars="0"/>
      </w:pPr>
      <w:r>
        <w:rPr>
          <w:rFonts w:hint="eastAsia"/>
        </w:rPr>
        <w:t>その他に破損している箇所はあるか？</w:t>
      </w:r>
    </w:p>
    <w:p w14:paraId="5608FF90" w14:textId="77777777" w:rsidR="00453500" w:rsidRDefault="00453500" w:rsidP="00453500">
      <w:pPr>
        <w:pStyle w:val="af7"/>
        <w:numPr>
          <w:ilvl w:val="1"/>
          <w:numId w:val="25"/>
        </w:numPr>
        <w:ind w:leftChars="0" w:rightChars="162" w:right="340" w:firstLineChars="0"/>
      </w:pPr>
      <w:r>
        <w:rPr>
          <w:rFonts w:hint="eastAsia"/>
        </w:rPr>
        <w:t>施設に備蓄している物資のうち、破損するなど被災地に供給できない物資はあるか？</w:t>
      </w:r>
    </w:p>
    <w:p w14:paraId="32410E61" w14:textId="77777777" w:rsidR="00453500" w:rsidRDefault="00453500" w:rsidP="00453500">
      <w:pPr>
        <w:pStyle w:val="af7"/>
        <w:numPr>
          <w:ilvl w:val="1"/>
          <w:numId w:val="25"/>
        </w:numPr>
        <w:ind w:leftChars="0" w:rightChars="162" w:right="340" w:firstLineChars="0"/>
      </w:pPr>
      <w:r>
        <w:rPr>
          <w:rFonts w:hint="eastAsia"/>
        </w:rPr>
        <w:t>電源は確保できているか？［通常電源／自家発電／電源なし（停電）］</w:t>
      </w:r>
    </w:p>
    <w:p w14:paraId="04D17BA1" w14:textId="77777777" w:rsidR="00453500" w:rsidRDefault="00453500" w:rsidP="00453500">
      <w:pPr>
        <w:pStyle w:val="af7"/>
        <w:numPr>
          <w:ilvl w:val="1"/>
          <w:numId w:val="25"/>
        </w:numPr>
        <w:ind w:leftChars="0" w:rightChars="162" w:right="340" w:firstLineChars="0"/>
      </w:pPr>
      <w:r>
        <w:rPr>
          <w:rFonts w:hint="eastAsia"/>
        </w:rPr>
        <w:t>通信手段は確保できているか？［固定電話／FAX／衛星電話／携帯電話／mail］</w:t>
      </w:r>
    </w:p>
    <w:p w14:paraId="7380818A" w14:textId="77777777" w:rsidR="00453500" w:rsidRDefault="00453500" w:rsidP="00453500">
      <w:pPr>
        <w:pStyle w:val="af7"/>
        <w:numPr>
          <w:ilvl w:val="1"/>
          <w:numId w:val="25"/>
        </w:numPr>
        <w:ind w:leftChars="0" w:rightChars="162" w:right="340" w:firstLineChars="0"/>
      </w:pPr>
      <w:r>
        <w:rPr>
          <w:rFonts w:hint="eastAsia"/>
        </w:rPr>
        <w:t>照明は使用可能か？［通常照明を使用／非常用の照明が稼働／停電により使用不可／機器の破損により使用不可］</w:t>
      </w:r>
    </w:p>
    <w:p w14:paraId="23F671DD" w14:textId="77777777" w:rsidR="002023B3" w:rsidRDefault="002023B3" w:rsidP="0082012A">
      <w:pPr>
        <w:pStyle w:val="ab"/>
        <w:spacing w:beforeLines="30" w:before="108" w:line="240" w:lineRule="exact"/>
        <w:ind w:leftChars="0" w:left="629"/>
        <w:rPr>
          <w:rFonts w:ascii="メイリオ" w:eastAsia="メイリオ" w:hAnsi="メイリオ"/>
          <w:sz w:val="15"/>
          <w:szCs w:val="15"/>
        </w:rPr>
      </w:pPr>
      <w:r w:rsidRPr="002023B3">
        <w:rPr>
          <w:rFonts w:ascii="メイリオ" w:eastAsia="メイリオ" w:hAnsi="メイリオ" w:hint="eastAsia"/>
          <w:sz w:val="15"/>
          <w:szCs w:val="15"/>
        </w:rPr>
        <w:t>出典：「広域物資拠点開設・運営ハンドブック（災害に強い物流システムの構築に向けて）」 国土交通省総合政策局物流政策課</w:t>
      </w:r>
    </w:p>
    <w:p w14:paraId="407ADFF6" w14:textId="77777777" w:rsidR="00453500" w:rsidRPr="009535BF" w:rsidRDefault="002023B3" w:rsidP="0082012A">
      <w:pPr>
        <w:pStyle w:val="ab"/>
        <w:spacing w:line="240" w:lineRule="exact"/>
        <w:ind w:leftChars="0" w:left="993"/>
        <w:rPr>
          <w:sz w:val="16"/>
          <w:szCs w:val="16"/>
        </w:rPr>
      </w:pPr>
      <w:r w:rsidRPr="002023B3">
        <w:rPr>
          <w:rFonts w:ascii="メイリオ" w:eastAsia="メイリオ" w:hAnsi="メイリオ" w:hint="eastAsia"/>
          <w:sz w:val="15"/>
          <w:szCs w:val="15"/>
        </w:rPr>
        <w:t xml:space="preserve">（物流産業室） </w:t>
      </w:r>
      <w:r>
        <w:rPr>
          <w:rFonts w:ascii="メイリオ" w:eastAsia="メイリオ" w:hAnsi="メイリオ" w:hint="eastAsia"/>
          <w:sz w:val="15"/>
          <w:szCs w:val="15"/>
        </w:rPr>
        <w:t>p.1</w:t>
      </w:r>
      <w:r>
        <w:rPr>
          <w:rFonts w:ascii="メイリオ" w:eastAsia="メイリオ" w:hAnsi="メイリオ"/>
          <w:sz w:val="15"/>
          <w:szCs w:val="15"/>
        </w:rPr>
        <w:t>8</w:t>
      </w:r>
    </w:p>
    <w:p w14:paraId="44EEAE71" w14:textId="77777777" w:rsidR="00453500" w:rsidRPr="00063A05" w:rsidRDefault="00453500" w:rsidP="0082012A">
      <w:pPr>
        <w:pStyle w:val="af3"/>
        <w:spacing w:line="440" w:lineRule="exact"/>
        <w:ind w:firstLineChars="0" w:firstLine="0"/>
      </w:pPr>
    </w:p>
    <w:p w14:paraId="13A7093C" w14:textId="77777777" w:rsidR="00453500" w:rsidRDefault="00453500" w:rsidP="00453500">
      <w:pPr>
        <w:pStyle w:val="affa"/>
      </w:pPr>
      <w:r>
        <w:rPr>
          <w:rFonts w:hint="eastAsia"/>
        </w:rPr>
        <w:t>（２）</w:t>
      </w:r>
      <w:r w:rsidRPr="00E434A7">
        <w:rPr>
          <w:rFonts w:hint="eastAsia"/>
        </w:rPr>
        <w:t>要員・資機材・車両の確保</w:t>
      </w:r>
    </w:p>
    <w:p w14:paraId="0A19F0A8" w14:textId="3C1223D3" w:rsidR="00453500" w:rsidRDefault="00453500" w:rsidP="00453500">
      <w:pPr>
        <w:pStyle w:val="a2"/>
        <w:ind w:leftChars="205" w:left="708"/>
      </w:pPr>
      <w:r>
        <w:rPr>
          <w:rFonts w:hint="eastAsia"/>
        </w:rPr>
        <w:t>物資集積拠点の要員については、本部との連絡調整や物資の積込み、受入れ等を行う要員が必要となります。必要な人員数は大阪府からの備蓄物資輸送量の数量を参考に必要人数を想定しておきましょう。（次頁に市町村別の物資箱数を掲載）</w:t>
      </w:r>
      <w:r>
        <w:br/>
      </w:r>
      <w:r>
        <w:rPr>
          <w:rFonts w:hint="eastAsia"/>
        </w:rPr>
        <w:t>また、大規模災害となると、大量の備蓄物資の配送が必要となり、その作業が長時間続くため、交代要員についても検討しておきましょう。</w:t>
      </w:r>
    </w:p>
    <w:p w14:paraId="203216CE" w14:textId="77777777" w:rsidR="00453500" w:rsidRDefault="00453500" w:rsidP="00453500">
      <w:pPr>
        <w:pStyle w:val="a2"/>
        <w:ind w:leftChars="205" w:left="708"/>
      </w:pPr>
      <w:r>
        <w:rPr>
          <w:rFonts w:hint="eastAsia"/>
        </w:rPr>
        <w:t>資機材については、ひな型に記載の資機材例をもとに平時から準備するようにしましょう。資料、地図などは、停電によりコピー機が使用できないなどの状況に備え、あらかじめ複数枚用意しておくとよいです。</w:t>
      </w:r>
      <w:r>
        <w:br/>
      </w:r>
      <w:r>
        <w:rPr>
          <w:rFonts w:hint="eastAsia"/>
        </w:rPr>
        <w:t>また、資機材はどのくらいの数量が必要か、備蓄物資や配送要員の数などから割り出し、確保しておきましょう。</w:t>
      </w:r>
    </w:p>
    <w:p w14:paraId="3CA19209" w14:textId="77777777" w:rsidR="00CA1DA4" w:rsidRDefault="00CA1DA4" w:rsidP="00CC0769">
      <w:pPr>
        <w:pStyle w:val="a2"/>
        <w:ind w:leftChars="205" w:left="708"/>
      </w:pPr>
      <w:r>
        <w:rPr>
          <w:rFonts w:hint="eastAsia"/>
        </w:rPr>
        <w:t>フォークリフトについては、法定点検が必要です。その他の車両、機材、消耗品においても、定期的にチェックして、使用できるかを確認しておきましょう。</w:t>
      </w:r>
    </w:p>
    <w:p w14:paraId="1D6C3BC3" w14:textId="77777777" w:rsidR="00453500" w:rsidRDefault="00453500" w:rsidP="00CC0769">
      <w:pPr>
        <w:pStyle w:val="a2"/>
        <w:ind w:leftChars="205" w:left="708"/>
      </w:pPr>
      <w:r>
        <w:rPr>
          <w:rFonts w:hint="eastAsia"/>
        </w:rPr>
        <w:t>車両は、公用車、レンタカー等を使うことや、市町村が委託する運送事業者により、もしくは、府を通じて要請する運送事業者（トラック協会、赤帽、宅配業者等）により、配送します。発災直後など、運送事業者の手配に時間がかかることが想定されるため、確保できる車両の台数を把握しておくことが望ましいです。</w:t>
      </w:r>
    </w:p>
    <w:p w14:paraId="5C3D6F2C" w14:textId="77777777" w:rsidR="00453500" w:rsidRDefault="00453500" w:rsidP="00453500">
      <w:pPr>
        <w:pStyle w:val="affd"/>
        <w:ind w:leftChars="100" w:left="210"/>
      </w:pPr>
      <w:r>
        <w:rPr>
          <w:rFonts w:hint="eastAsia"/>
        </w:rPr>
        <w:lastRenderedPageBreak/>
        <w:t>（参考）市町村別物資箱数</w:t>
      </w:r>
    </w:p>
    <w:p w14:paraId="3BDEC1D4" w14:textId="6D7F87EA" w:rsidR="00453500" w:rsidRPr="00B577EB" w:rsidRDefault="00453500" w:rsidP="00393703">
      <w:pPr>
        <w:pStyle w:val="a2"/>
        <w:numPr>
          <w:ilvl w:val="1"/>
          <w:numId w:val="70"/>
        </w:numPr>
        <w:spacing w:afterLines="0" w:after="0"/>
        <w:ind w:leftChars="0"/>
        <w:rPr>
          <w:b/>
        </w:rPr>
      </w:pPr>
      <w:r w:rsidRPr="00B577EB">
        <w:rPr>
          <w:rFonts w:hint="eastAsia"/>
          <w:b/>
        </w:rPr>
        <w:t>南海トラフ巨大地震の場合</w:t>
      </w:r>
    </w:p>
    <w:p w14:paraId="6BBEA97F" w14:textId="1E7BCC83" w:rsidR="00453500" w:rsidRPr="00B577EB" w:rsidRDefault="00393703" w:rsidP="00393703">
      <w:pPr>
        <w:pStyle w:val="af3"/>
        <w:spacing w:line="240" w:lineRule="auto"/>
        <w:ind w:left="1134" w:firstLineChars="0" w:firstLine="0"/>
        <w:jc w:val="center"/>
      </w:pPr>
      <w:r>
        <w:rPr>
          <w:noProof/>
        </w:rPr>
        <w:drawing>
          <wp:inline distT="0" distB="0" distL="0" distR="0" wp14:anchorId="0E617B7C" wp14:editId="46DEA81D">
            <wp:extent cx="4759960" cy="6681325"/>
            <wp:effectExtent l="0" t="0" r="2540" b="571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図 466"/>
                    <pic:cNvPicPr/>
                  </pic:nvPicPr>
                  <pic:blipFill rotWithShape="1">
                    <a:blip r:embed="rId22"/>
                    <a:srcRect l="31053" t="13113" r="34793" b="10183"/>
                    <a:stretch/>
                  </pic:blipFill>
                  <pic:spPr bwMode="auto">
                    <a:xfrm>
                      <a:off x="0" y="0"/>
                      <a:ext cx="4795870" cy="6731731"/>
                    </a:xfrm>
                    <a:prstGeom prst="rect">
                      <a:avLst/>
                    </a:prstGeom>
                    <a:ln>
                      <a:noFill/>
                    </a:ln>
                    <a:extLst>
                      <a:ext uri="{53640926-AAD7-44D8-BBD7-CCE9431645EC}">
                        <a14:shadowObscured xmlns:a14="http://schemas.microsoft.com/office/drawing/2010/main"/>
                      </a:ext>
                    </a:extLst>
                  </pic:spPr>
                </pic:pic>
              </a:graphicData>
            </a:graphic>
          </wp:inline>
        </w:drawing>
      </w:r>
    </w:p>
    <w:p w14:paraId="0C7951EB" w14:textId="25AEEB29" w:rsidR="00453500" w:rsidRPr="00B577EB" w:rsidRDefault="00453500" w:rsidP="0082012A">
      <w:pPr>
        <w:pStyle w:val="af3"/>
        <w:wordWrap w:val="0"/>
        <w:ind w:rightChars="162" w:right="340" w:firstLineChars="0" w:firstLine="0"/>
        <w:jc w:val="right"/>
        <w:rPr>
          <w:sz w:val="16"/>
        </w:rPr>
      </w:pPr>
      <w:r w:rsidRPr="00B577EB">
        <w:rPr>
          <w:rFonts w:hint="eastAsia"/>
          <w:sz w:val="16"/>
        </w:rPr>
        <w:t>出典</w:t>
      </w:r>
      <w:r w:rsidR="002023B3">
        <w:rPr>
          <w:rFonts w:hint="eastAsia"/>
          <w:sz w:val="16"/>
        </w:rPr>
        <w:t>：</w:t>
      </w:r>
      <w:r w:rsidRPr="00B577EB">
        <w:rPr>
          <w:rFonts w:hint="eastAsia"/>
          <w:sz w:val="16"/>
        </w:rPr>
        <w:t>「大規模災害時における救援物資配送マニュアル</w:t>
      </w:r>
      <w:r w:rsidR="00F275E5">
        <w:rPr>
          <w:rFonts w:hint="eastAsia"/>
          <w:sz w:val="16"/>
        </w:rPr>
        <w:t>＜運用編＞</w:t>
      </w:r>
      <w:r w:rsidRPr="00B577EB">
        <w:rPr>
          <w:rFonts w:hint="eastAsia"/>
          <w:sz w:val="16"/>
        </w:rPr>
        <w:t>」</w:t>
      </w:r>
      <w:r w:rsidR="002023B3">
        <w:rPr>
          <w:rFonts w:hint="eastAsia"/>
          <w:sz w:val="16"/>
        </w:rPr>
        <w:t xml:space="preserve"> </w:t>
      </w:r>
      <w:r w:rsidRPr="00B577EB">
        <w:rPr>
          <w:rFonts w:hint="eastAsia"/>
          <w:sz w:val="16"/>
        </w:rPr>
        <w:t>大阪府域救援物資対策協議会</w:t>
      </w:r>
      <w:r w:rsidR="002023B3">
        <w:rPr>
          <w:rFonts w:hint="eastAsia"/>
          <w:sz w:val="16"/>
        </w:rPr>
        <w:t xml:space="preserve">　</w:t>
      </w:r>
      <w:r w:rsidRPr="00B577EB">
        <w:rPr>
          <w:rFonts w:hint="eastAsia"/>
          <w:sz w:val="16"/>
        </w:rPr>
        <w:t>令</w:t>
      </w:r>
      <w:r w:rsidRPr="004316B7">
        <w:rPr>
          <w:rFonts w:hint="eastAsia"/>
          <w:sz w:val="16"/>
        </w:rPr>
        <w:t>和</w:t>
      </w:r>
      <w:r w:rsidR="00393703" w:rsidRPr="004316B7">
        <w:rPr>
          <w:rFonts w:hint="eastAsia"/>
          <w:sz w:val="16"/>
        </w:rPr>
        <w:t>６</w:t>
      </w:r>
      <w:r w:rsidRPr="004316B7">
        <w:rPr>
          <w:rFonts w:hint="eastAsia"/>
          <w:sz w:val="16"/>
        </w:rPr>
        <w:t>年</w:t>
      </w:r>
      <w:r w:rsidRPr="004316B7">
        <w:rPr>
          <w:sz w:val="16"/>
        </w:rPr>
        <w:t>3</w:t>
      </w:r>
      <w:r w:rsidRPr="004316B7">
        <w:rPr>
          <w:rFonts w:hint="eastAsia"/>
          <w:sz w:val="16"/>
        </w:rPr>
        <w:t>月</w:t>
      </w:r>
      <w:r w:rsidR="002023B3" w:rsidRPr="004316B7">
        <w:rPr>
          <w:rFonts w:hint="eastAsia"/>
          <w:sz w:val="16"/>
        </w:rPr>
        <w:t xml:space="preserve">　p.3</w:t>
      </w:r>
      <w:r w:rsidR="00393703" w:rsidRPr="004316B7">
        <w:rPr>
          <w:sz w:val="16"/>
        </w:rPr>
        <w:t>2</w:t>
      </w:r>
    </w:p>
    <w:p w14:paraId="254863B0" w14:textId="77777777" w:rsidR="00453500" w:rsidRDefault="00453500" w:rsidP="00453500">
      <w:pPr>
        <w:pStyle w:val="af3"/>
        <w:ind w:firstLineChars="0" w:firstLine="0"/>
        <w:rPr>
          <w:b/>
          <w:sz w:val="22"/>
        </w:rPr>
      </w:pPr>
      <w:r>
        <w:rPr>
          <w:b/>
          <w:sz w:val="22"/>
        </w:rPr>
        <w:br w:type="page"/>
      </w:r>
    </w:p>
    <w:p w14:paraId="65251D12" w14:textId="479E8C32" w:rsidR="00453500" w:rsidRPr="00B577EB" w:rsidRDefault="00453500" w:rsidP="00393703">
      <w:pPr>
        <w:pStyle w:val="af3"/>
        <w:numPr>
          <w:ilvl w:val="1"/>
          <w:numId w:val="70"/>
        </w:numPr>
        <w:ind w:firstLineChars="0"/>
        <w:rPr>
          <w:b/>
          <w:sz w:val="22"/>
        </w:rPr>
      </w:pPr>
      <w:r w:rsidRPr="00B577EB">
        <w:rPr>
          <w:rFonts w:hint="eastAsia"/>
          <w:b/>
          <w:sz w:val="22"/>
        </w:rPr>
        <w:lastRenderedPageBreak/>
        <w:t>上町断層帯地震Aの場合</w:t>
      </w:r>
    </w:p>
    <w:p w14:paraId="5BD915FA" w14:textId="768A31B1" w:rsidR="00453500" w:rsidRDefault="00393703" w:rsidP="00453500">
      <w:pPr>
        <w:pStyle w:val="af3"/>
        <w:spacing w:line="240" w:lineRule="auto"/>
        <w:ind w:firstLineChars="0" w:firstLine="0"/>
        <w:jc w:val="center"/>
      </w:pPr>
      <w:r>
        <w:rPr>
          <w:noProof/>
        </w:rPr>
        <w:drawing>
          <wp:inline distT="0" distB="0" distL="0" distR="0" wp14:anchorId="2EA153E1" wp14:editId="7F382082">
            <wp:extent cx="5084760" cy="7281333"/>
            <wp:effectExtent l="0" t="0" r="1905" b="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図 467"/>
                    <pic:cNvPicPr/>
                  </pic:nvPicPr>
                  <pic:blipFill rotWithShape="1">
                    <a:blip r:embed="rId23"/>
                    <a:srcRect l="31587" t="14958" r="34975" b="8429"/>
                    <a:stretch/>
                  </pic:blipFill>
                  <pic:spPr bwMode="auto">
                    <a:xfrm>
                      <a:off x="0" y="0"/>
                      <a:ext cx="5105505" cy="7311040"/>
                    </a:xfrm>
                    <a:prstGeom prst="rect">
                      <a:avLst/>
                    </a:prstGeom>
                    <a:ln>
                      <a:noFill/>
                    </a:ln>
                    <a:extLst>
                      <a:ext uri="{53640926-AAD7-44D8-BBD7-CCE9431645EC}">
                        <a14:shadowObscured xmlns:a14="http://schemas.microsoft.com/office/drawing/2010/main"/>
                      </a:ext>
                    </a:extLst>
                  </pic:spPr>
                </pic:pic>
              </a:graphicData>
            </a:graphic>
          </wp:inline>
        </w:drawing>
      </w:r>
    </w:p>
    <w:p w14:paraId="322CFAE0" w14:textId="5B30090A" w:rsidR="002023B3" w:rsidRPr="00B577EB" w:rsidRDefault="002023B3" w:rsidP="002023B3">
      <w:pPr>
        <w:pStyle w:val="af3"/>
        <w:wordWrap w:val="0"/>
        <w:ind w:rightChars="162" w:right="340" w:firstLineChars="0" w:firstLine="0"/>
        <w:jc w:val="right"/>
        <w:rPr>
          <w:sz w:val="16"/>
        </w:rPr>
      </w:pPr>
      <w:r w:rsidRPr="00B577EB">
        <w:rPr>
          <w:rFonts w:hint="eastAsia"/>
          <w:sz w:val="16"/>
        </w:rPr>
        <w:t>出典</w:t>
      </w:r>
      <w:r>
        <w:rPr>
          <w:rFonts w:hint="eastAsia"/>
          <w:sz w:val="16"/>
        </w:rPr>
        <w:t>：</w:t>
      </w:r>
      <w:r w:rsidRPr="00B577EB">
        <w:rPr>
          <w:rFonts w:hint="eastAsia"/>
          <w:sz w:val="16"/>
        </w:rPr>
        <w:t>「大規模災害時における救援物資配送マニュアル</w:t>
      </w:r>
      <w:r>
        <w:rPr>
          <w:rFonts w:hint="eastAsia"/>
          <w:sz w:val="16"/>
        </w:rPr>
        <w:t>＜運用編＞</w:t>
      </w:r>
      <w:r w:rsidRPr="00B577EB">
        <w:rPr>
          <w:rFonts w:hint="eastAsia"/>
          <w:sz w:val="16"/>
        </w:rPr>
        <w:t>」</w:t>
      </w:r>
      <w:r>
        <w:rPr>
          <w:rFonts w:hint="eastAsia"/>
          <w:sz w:val="16"/>
        </w:rPr>
        <w:t xml:space="preserve"> </w:t>
      </w:r>
      <w:r w:rsidRPr="00B577EB">
        <w:rPr>
          <w:rFonts w:hint="eastAsia"/>
          <w:sz w:val="16"/>
        </w:rPr>
        <w:t>大阪府域救援物資対策協議会</w:t>
      </w:r>
      <w:r>
        <w:rPr>
          <w:rFonts w:hint="eastAsia"/>
          <w:sz w:val="16"/>
        </w:rPr>
        <w:t xml:space="preserve">　</w:t>
      </w:r>
      <w:r w:rsidRPr="004316B7">
        <w:rPr>
          <w:rFonts w:hint="eastAsia"/>
          <w:sz w:val="16"/>
        </w:rPr>
        <w:t>令和</w:t>
      </w:r>
      <w:r w:rsidR="00393703" w:rsidRPr="004316B7">
        <w:rPr>
          <w:rFonts w:hint="eastAsia"/>
          <w:sz w:val="16"/>
        </w:rPr>
        <w:t>６</w:t>
      </w:r>
      <w:r w:rsidRPr="004316B7">
        <w:rPr>
          <w:rFonts w:hint="eastAsia"/>
          <w:sz w:val="16"/>
        </w:rPr>
        <w:t>年</w:t>
      </w:r>
      <w:r w:rsidRPr="004316B7">
        <w:rPr>
          <w:sz w:val="16"/>
        </w:rPr>
        <w:t>3</w:t>
      </w:r>
      <w:r w:rsidRPr="004316B7">
        <w:rPr>
          <w:rFonts w:hint="eastAsia"/>
          <w:sz w:val="16"/>
        </w:rPr>
        <w:t>月　p.3</w:t>
      </w:r>
      <w:r w:rsidR="00393703" w:rsidRPr="004316B7">
        <w:rPr>
          <w:sz w:val="16"/>
        </w:rPr>
        <w:t>4</w:t>
      </w:r>
    </w:p>
    <w:p w14:paraId="02A1422A" w14:textId="77777777" w:rsidR="00453500" w:rsidRPr="00B577EB" w:rsidRDefault="00453500" w:rsidP="00453500">
      <w:pPr>
        <w:pStyle w:val="af3"/>
        <w:ind w:firstLineChars="0" w:firstLine="0"/>
      </w:pPr>
    </w:p>
    <w:p w14:paraId="7F73F01D" w14:textId="77777777" w:rsidR="00453500" w:rsidRDefault="00453500" w:rsidP="00453500">
      <w:pPr>
        <w:pStyle w:val="affa"/>
      </w:pPr>
      <w:r>
        <w:br w:type="page"/>
      </w:r>
    </w:p>
    <w:p w14:paraId="1DCF84D9" w14:textId="77777777" w:rsidR="00453500" w:rsidRDefault="00453500" w:rsidP="00453500">
      <w:pPr>
        <w:pStyle w:val="affa"/>
      </w:pPr>
      <w:r>
        <w:rPr>
          <w:rFonts w:hint="eastAsia"/>
        </w:rPr>
        <w:lastRenderedPageBreak/>
        <w:t>（３）</w:t>
      </w:r>
      <w:r w:rsidRPr="00E434A7">
        <w:rPr>
          <w:rFonts w:hint="eastAsia"/>
        </w:rPr>
        <w:t>施設内レイアウトの準備</w:t>
      </w:r>
    </w:p>
    <w:p w14:paraId="3D282A0F" w14:textId="77777777" w:rsidR="00453500" w:rsidRDefault="00453500" w:rsidP="00CC0769">
      <w:pPr>
        <w:pStyle w:val="a2"/>
        <w:ind w:leftChars="205" w:left="708"/>
      </w:pPr>
      <w:r>
        <w:rPr>
          <w:rFonts w:hint="eastAsia"/>
        </w:rPr>
        <w:t>施設内のレイアウトは、ひな型に記載の各エリアの機能や注意点、例を参考に、事前に実際の施設でレイアウト図を検討し、作成しておきましょう。</w:t>
      </w:r>
      <w:r>
        <w:br/>
      </w:r>
      <w:r>
        <w:rPr>
          <w:rFonts w:hint="eastAsia"/>
        </w:rPr>
        <w:t>エリアの広さ検討の際には、</w:t>
      </w:r>
      <w:r w:rsidRPr="00214079">
        <w:rPr>
          <w:rFonts w:hint="eastAsia"/>
        </w:rPr>
        <w:t>『</w:t>
      </w:r>
      <w:r w:rsidR="00E54374">
        <w:rPr>
          <w:rFonts w:hint="eastAsia"/>
        </w:rPr>
        <w:t>資料</w:t>
      </w:r>
      <w:r w:rsidR="00EB1ABF">
        <w:rPr>
          <w:rFonts w:hint="eastAsia"/>
        </w:rPr>
        <w:t>６</w:t>
      </w:r>
      <w:r w:rsidR="00E54374">
        <w:rPr>
          <w:rFonts w:hint="eastAsia"/>
        </w:rPr>
        <w:t xml:space="preserve"> </w:t>
      </w:r>
      <w:r w:rsidR="00E54374" w:rsidRPr="00E54374">
        <w:rPr>
          <w:rFonts w:hint="eastAsia"/>
        </w:rPr>
        <w:t>支援物資の必要保管面積の算出基準</w:t>
      </w:r>
      <w:r>
        <w:rPr>
          <w:rFonts w:hint="eastAsia"/>
        </w:rPr>
        <w:t>』を参考としましょう。</w:t>
      </w:r>
    </w:p>
    <w:p w14:paraId="48E26840" w14:textId="77777777" w:rsidR="00453500" w:rsidRPr="005D1127" w:rsidRDefault="00453500" w:rsidP="00453500">
      <w:pPr>
        <w:pStyle w:val="a2"/>
        <w:numPr>
          <w:ilvl w:val="0"/>
          <w:numId w:val="0"/>
        </w:numPr>
        <w:ind w:left="145"/>
      </w:pPr>
      <w:r>
        <w:rPr>
          <w:rFonts w:hint="eastAsia"/>
          <w:noProof/>
        </w:rPr>
        <mc:AlternateContent>
          <mc:Choice Requires="wps">
            <w:drawing>
              <wp:anchor distT="0" distB="0" distL="114300" distR="114300" simplePos="0" relativeHeight="251620352" behindDoc="1" locked="0" layoutInCell="1" allowOverlap="1" wp14:anchorId="193DC13C" wp14:editId="712ACE7F">
                <wp:simplePos x="0" y="0"/>
                <wp:positionH relativeFrom="column">
                  <wp:posOffset>8255</wp:posOffset>
                </wp:positionH>
                <wp:positionV relativeFrom="paragraph">
                  <wp:posOffset>253121</wp:posOffset>
                </wp:positionV>
                <wp:extent cx="5953125" cy="5143500"/>
                <wp:effectExtent l="0" t="0" r="9525" b="0"/>
                <wp:wrapNone/>
                <wp:docPr id="151" name="正方形/長方形 151"/>
                <wp:cNvGraphicFramePr/>
                <a:graphic xmlns:a="http://schemas.openxmlformats.org/drawingml/2006/main">
                  <a:graphicData uri="http://schemas.microsoft.com/office/word/2010/wordprocessingShape">
                    <wps:wsp>
                      <wps:cNvSpPr/>
                      <wps:spPr>
                        <a:xfrm>
                          <a:off x="0" y="0"/>
                          <a:ext cx="5953125" cy="51435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8B76F" id="正方形/長方形 151" o:spid="_x0000_s1026" style="position:absolute;left:0;text-align:left;margin-left:.65pt;margin-top:19.95pt;width:468.7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" fillcolor="#daeef3 [664]" stroked="f" strokeweight="2pt"/>
            </w:pict>
          </mc:Fallback>
        </mc:AlternateContent>
      </w:r>
    </w:p>
    <w:p w14:paraId="30C6412F" w14:textId="77777777" w:rsidR="00453500" w:rsidRDefault="00453500" w:rsidP="00453500">
      <w:pPr>
        <w:pStyle w:val="affd"/>
        <w:ind w:leftChars="100" w:left="210"/>
      </w:pPr>
      <w:r>
        <w:rPr>
          <w:rFonts w:hint="eastAsia"/>
        </w:rPr>
        <w:t>■先行自治体の事例</w:t>
      </w:r>
    </w:p>
    <w:p w14:paraId="40BF6B0F" w14:textId="77777777" w:rsidR="009A0A9A" w:rsidRDefault="009A0A9A" w:rsidP="009A0A9A">
      <w:pPr>
        <w:pStyle w:val="a2"/>
        <w:numPr>
          <w:ilvl w:val="0"/>
          <w:numId w:val="0"/>
        </w:numPr>
        <w:spacing w:afterLines="0" w:after="0"/>
        <w:ind w:left="147"/>
        <w:rPr>
          <w:b/>
          <w:sz w:val="22"/>
        </w:rPr>
      </w:pPr>
      <w:r w:rsidRPr="008C42CA">
        <w:rPr>
          <w:rFonts w:hint="eastAsia"/>
          <w:b/>
          <w:sz w:val="22"/>
        </w:rPr>
        <w:t>【事例】</w:t>
      </w:r>
      <w:r>
        <w:rPr>
          <w:rFonts w:hint="eastAsia"/>
          <w:b/>
          <w:sz w:val="22"/>
        </w:rPr>
        <w:t xml:space="preserve">集積・配送拠点運営マニュアル～北神戸田園スポーツ公園体育館版～　</w:t>
      </w:r>
    </w:p>
    <w:p w14:paraId="0A7B0721" w14:textId="77777777" w:rsidR="009A0A9A" w:rsidRPr="008C42CA" w:rsidRDefault="009A0A9A" w:rsidP="009A0A9A">
      <w:pPr>
        <w:pStyle w:val="a2"/>
        <w:numPr>
          <w:ilvl w:val="0"/>
          <w:numId w:val="0"/>
        </w:numPr>
        <w:spacing w:afterLines="0" w:after="0"/>
        <w:ind w:leftChars="469" w:left="985" w:rightChars="94" w:right="197"/>
        <w:jc w:val="right"/>
        <w:rPr>
          <w:b/>
          <w:sz w:val="22"/>
        </w:rPr>
      </w:pPr>
      <w:r>
        <w:rPr>
          <w:rFonts w:hint="eastAsia"/>
          <w:b/>
          <w:sz w:val="22"/>
        </w:rPr>
        <w:t>神戸市（令和元年6月）</w:t>
      </w:r>
    </w:p>
    <w:p w14:paraId="2CCD26F3" w14:textId="77777777" w:rsidR="009A0A9A" w:rsidRDefault="002942B4" w:rsidP="009A0A9A">
      <w:pPr>
        <w:pStyle w:val="a2"/>
        <w:numPr>
          <w:ilvl w:val="0"/>
          <w:numId w:val="0"/>
        </w:numPr>
        <w:spacing w:line="240" w:lineRule="auto"/>
        <w:jc w:val="center"/>
      </w:pPr>
      <w:r w:rsidRPr="002942B4">
        <w:rPr>
          <w:noProof/>
        </w:rPr>
        <w:drawing>
          <wp:inline distT="0" distB="0" distL="0" distR="0" wp14:anchorId="1240C4B7" wp14:editId="59C76D95">
            <wp:extent cx="5380892" cy="4195872"/>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6569" cy="4200298"/>
                    </a:xfrm>
                    <a:prstGeom prst="rect">
                      <a:avLst/>
                    </a:prstGeom>
                  </pic:spPr>
                </pic:pic>
              </a:graphicData>
            </a:graphic>
          </wp:inline>
        </w:drawing>
      </w:r>
    </w:p>
    <w:p w14:paraId="555C0753" w14:textId="77777777" w:rsidR="009A0A9A" w:rsidRPr="008C42CA" w:rsidRDefault="009A0A9A" w:rsidP="009A0A9A"/>
    <w:p w14:paraId="4691ED31" w14:textId="77777777" w:rsidR="00453500" w:rsidRPr="008C42CA" w:rsidRDefault="00453500" w:rsidP="008D1D82">
      <w:pPr>
        <w:pStyle w:val="a2"/>
        <w:numPr>
          <w:ilvl w:val="0"/>
          <w:numId w:val="0"/>
        </w:numPr>
        <w:spacing w:afterLines="0" w:after="0"/>
        <w:ind w:left="147"/>
        <w:rPr>
          <w:b/>
          <w:sz w:val="22"/>
        </w:rPr>
      </w:pPr>
    </w:p>
    <w:p w14:paraId="67455C2C" w14:textId="77777777" w:rsidR="00453500" w:rsidRDefault="00453500" w:rsidP="00453500">
      <w:pPr>
        <w:pStyle w:val="a2"/>
        <w:numPr>
          <w:ilvl w:val="0"/>
          <w:numId w:val="0"/>
        </w:numPr>
        <w:spacing w:line="240" w:lineRule="auto"/>
        <w:jc w:val="center"/>
      </w:pPr>
    </w:p>
    <w:p w14:paraId="6AEDE8FC" w14:textId="77777777" w:rsidR="00453500" w:rsidRPr="008C42CA" w:rsidRDefault="00453500" w:rsidP="00453500"/>
    <w:p w14:paraId="4410060E" w14:textId="77777777" w:rsidR="00453500" w:rsidRDefault="00453500" w:rsidP="00453500">
      <w:pPr>
        <w:pStyle w:val="a2"/>
        <w:numPr>
          <w:ilvl w:val="0"/>
          <w:numId w:val="0"/>
        </w:numPr>
        <w:spacing w:afterLines="0" w:after="0"/>
        <w:ind w:left="147"/>
        <w:rPr>
          <w:b/>
          <w:sz w:val="22"/>
        </w:rPr>
      </w:pPr>
      <w:r>
        <w:rPr>
          <w:b/>
          <w:sz w:val="22"/>
        </w:rPr>
        <w:br w:type="page"/>
      </w:r>
    </w:p>
    <w:p w14:paraId="35C52054" w14:textId="77777777" w:rsidR="009A0A9A" w:rsidRDefault="009A0A9A" w:rsidP="009A0A9A">
      <w:pPr>
        <w:pStyle w:val="a2"/>
        <w:numPr>
          <w:ilvl w:val="0"/>
          <w:numId w:val="0"/>
        </w:numPr>
        <w:spacing w:afterLines="0" w:after="0"/>
        <w:ind w:leftChars="270" w:left="567"/>
        <w:rPr>
          <w:b/>
          <w:sz w:val="22"/>
        </w:rPr>
      </w:pPr>
      <w:r>
        <w:rPr>
          <w:rFonts w:hint="eastAsia"/>
          <w:noProof/>
        </w:rPr>
        <w:lastRenderedPageBreak/>
        <mc:AlternateContent>
          <mc:Choice Requires="wps">
            <w:drawing>
              <wp:anchor distT="0" distB="0" distL="114300" distR="114300" simplePos="0" relativeHeight="251709440" behindDoc="1" locked="0" layoutInCell="1" allowOverlap="1" wp14:anchorId="52C3C372" wp14:editId="3B2DCFD8">
                <wp:simplePos x="0" y="0"/>
                <wp:positionH relativeFrom="column">
                  <wp:posOffset>-1270</wp:posOffset>
                </wp:positionH>
                <wp:positionV relativeFrom="paragraph">
                  <wp:posOffset>-5081</wp:posOffset>
                </wp:positionV>
                <wp:extent cx="5953125" cy="871537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5953125" cy="87153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0240" id="正方形/長方形 27" o:spid="_x0000_s1026" style="position:absolute;left:0;text-align:left;margin-left:-.1pt;margin-top:-.4pt;width:468.75pt;height:68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" fillcolor="#daeef3 [664]" stroked="f" strokeweight="2pt"/>
            </w:pict>
          </mc:Fallback>
        </mc:AlternateContent>
      </w:r>
      <w:r w:rsidRPr="008C42CA">
        <w:rPr>
          <w:rFonts w:hint="eastAsia"/>
          <w:b/>
          <w:sz w:val="22"/>
        </w:rPr>
        <w:t>【事例】</w:t>
      </w:r>
      <w:r>
        <w:rPr>
          <w:rFonts w:hint="eastAsia"/>
          <w:b/>
          <w:sz w:val="22"/>
        </w:rPr>
        <w:t>高知市物資配送マニュアル【東部総合運動公園】（令和2年3月）</w:t>
      </w:r>
    </w:p>
    <w:p w14:paraId="6675F6CD" w14:textId="77777777" w:rsidR="009A0A9A" w:rsidRPr="00F6152F" w:rsidRDefault="009A0A9A" w:rsidP="009A0A9A">
      <w:pPr>
        <w:pStyle w:val="a2"/>
        <w:numPr>
          <w:ilvl w:val="0"/>
          <w:numId w:val="0"/>
        </w:numPr>
        <w:spacing w:afterLines="0" w:after="0"/>
        <w:ind w:leftChars="470" w:left="987"/>
      </w:pPr>
      <w:r w:rsidRPr="00F6152F">
        <w:rPr>
          <w:rFonts w:hint="eastAsia"/>
        </w:rPr>
        <w:t>プッシュ型・プル型の各段階でのレイアウトを想定している。</w:t>
      </w:r>
    </w:p>
    <w:p w14:paraId="568A10D4" w14:textId="77777777" w:rsidR="009A0A9A" w:rsidRDefault="000F28D8" w:rsidP="009A0A9A">
      <w:pPr>
        <w:jc w:val="center"/>
      </w:pPr>
      <w:r w:rsidRPr="000F28D8">
        <w:rPr>
          <w:noProof/>
        </w:rPr>
        <w:drawing>
          <wp:inline distT="0" distB="0" distL="0" distR="0" wp14:anchorId="678B6CBB" wp14:editId="6AD724E9">
            <wp:extent cx="4571653" cy="4000500"/>
            <wp:effectExtent l="0" t="0" r="635"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1058" cy="4008730"/>
                    </a:xfrm>
                    <a:prstGeom prst="rect">
                      <a:avLst/>
                    </a:prstGeom>
                  </pic:spPr>
                </pic:pic>
              </a:graphicData>
            </a:graphic>
          </wp:inline>
        </w:drawing>
      </w:r>
    </w:p>
    <w:p w14:paraId="09B4869C" w14:textId="77777777" w:rsidR="009A0A9A" w:rsidRDefault="000F28D8" w:rsidP="009A0A9A">
      <w:pPr>
        <w:jc w:val="center"/>
      </w:pPr>
      <w:r w:rsidRPr="000F28D8">
        <w:rPr>
          <w:noProof/>
        </w:rPr>
        <w:drawing>
          <wp:inline distT="0" distB="0" distL="0" distR="0" wp14:anchorId="5AAFFCD3" wp14:editId="2C82FFFF">
            <wp:extent cx="4608000" cy="4097904"/>
            <wp:effectExtent l="0" t="0" r="254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8000" cy="4097904"/>
                    </a:xfrm>
                    <a:prstGeom prst="rect">
                      <a:avLst/>
                    </a:prstGeom>
                  </pic:spPr>
                </pic:pic>
              </a:graphicData>
            </a:graphic>
          </wp:inline>
        </w:drawing>
      </w:r>
    </w:p>
    <w:p w14:paraId="6D9CD03B" w14:textId="77777777" w:rsidR="00C21AE7" w:rsidRDefault="00C21AE7" w:rsidP="00453500">
      <w:pPr>
        <w:jc w:val="center"/>
      </w:pPr>
      <w:r>
        <w:br w:type="page"/>
      </w:r>
    </w:p>
    <w:p w14:paraId="33ED652A" w14:textId="77777777" w:rsidR="00453500" w:rsidRDefault="00453500" w:rsidP="00453500"/>
    <w:p w14:paraId="354ECE4E" w14:textId="77777777" w:rsidR="00453500" w:rsidRPr="00E434A7" w:rsidRDefault="00453500" w:rsidP="00453500">
      <w:pPr>
        <w:pStyle w:val="affa"/>
      </w:pPr>
      <w:r w:rsidRPr="004316B7">
        <w:rPr>
          <w:rFonts w:hint="eastAsia"/>
        </w:rPr>
        <w:t>（４）</w:t>
      </w:r>
      <w:r w:rsidRPr="00E434A7">
        <w:rPr>
          <w:rFonts w:hint="eastAsia"/>
        </w:rPr>
        <w:t>施設内の機能確保・要員配置</w:t>
      </w:r>
    </w:p>
    <w:p w14:paraId="2B4D5C35" w14:textId="77777777" w:rsidR="00453500" w:rsidRDefault="00453500" w:rsidP="00CC0769">
      <w:pPr>
        <w:pStyle w:val="a2"/>
        <w:ind w:leftChars="205" w:left="708"/>
      </w:pPr>
      <w:r>
        <w:rPr>
          <w:rFonts w:hint="eastAsia"/>
        </w:rPr>
        <w:t>ひな型に記載の</w:t>
      </w:r>
      <w:r w:rsidR="00A63AC6">
        <w:rPr>
          <w:rFonts w:hint="eastAsia"/>
        </w:rPr>
        <w:t>とおり</w:t>
      </w:r>
      <w:r>
        <w:rPr>
          <w:rFonts w:hint="eastAsia"/>
        </w:rPr>
        <w:t>、施設内の機能確保、要員配置を行います。</w:t>
      </w:r>
    </w:p>
    <w:p w14:paraId="51D716DF" w14:textId="77777777" w:rsidR="007A2C97" w:rsidRDefault="007A2C97" w:rsidP="00CC0769">
      <w:pPr>
        <w:pStyle w:val="a2"/>
        <w:ind w:leftChars="205" w:left="708"/>
      </w:pPr>
      <w:r>
        <w:rPr>
          <w:rFonts w:hint="eastAsia"/>
        </w:rPr>
        <w:t>発災後の早い段階においては、物流事業者等も被災して</w:t>
      </w:r>
      <w:r w:rsidR="00AD6321">
        <w:rPr>
          <w:rFonts w:hint="eastAsia"/>
        </w:rPr>
        <w:t>自治体</w:t>
      </w:r>
      <w:r>
        <w:rPr>
          <w:rFonts w:hint="eastAsia"/>
        </w:rPr>
        <w:t>の支援物資物流業務を受託できない可能性もあります。そのような場合に備えるために、</w:t>
      </w:r>
      <w:r w:rsidR="00AD6321">
        <w:rPr>
          <w:rFonts w:hint="eastAsia"/>
        </w:rPr>
        <w:t>市町村職員</w:t>
      </w:r>
      <w:r>
        <w:rPr>
          <w:rFonts w:hint="eastAsia"/>
        </w:rPr>
        <w:t>もある程度の支援物資物流業務に関する基礎的知識を習得・向上しておくこと</w:t>
      </w:r>
      <w:r w:rsidR="00EB1ABF">
        <w:rPr>
          <w:rFonts w:hint="eastAsia"/>
        </w:rPr>
        <w:t>を検討しましょう</w:t>
      </w:r>
      <w:r>
        <w:rPr>
          <w:rFonts w:hint="eastAsia"/>
        </w:rPr>
        <w:t>。</w:t>
      </w:r>
    </w:p>
    <w:p w14:paraId="43955D00" w14:textId="77777777" w:rsidR="00D34F15" w:rsidRDefault="00D34F15" w:rsidP="007A2C97">
      <w:pPr>
        <w:pStyle w:val="a2"/>
        <w:numPr>
          <w:ilvl w:val="0"/>
          <w:numId w:val="0"/>
        </w:numPr>
        <w:spacing w:afterLines="0" w:after="0"/>
        <w:ind w:left="289"/>
        <w:rPr>
          <w:b/>
          <w:sz w:val="22"/>
        </w:rPr>
      </w:pPr>
    </w:p>
    <w:p w14:paraId="541DA9BB" w14:textId="77777777" w:rsidR="00453500" w:rsidRPr="004316B7" w:rsidRDefault="00D34F15" w:rsidP="00D34F15">
      <w:pPr>
        <w:pStyle w:val="af7"/>
        <w:ind w:leftChars="0" w:left="0" w:firstLine="213"/>
        <w:rPr>
          <w:b/>
          <w:sz w:val="22"/>
        </w:rPr>
      </w:pPr>
      <w:r w:rsidRPr="004316B7">
        <w:rPr>
          <w:rFonts w:hint="eastAsia"/>
          <w:b/>
          <w:sz w:val="22"/>
        </w:rPr>
        <w:t>（参考）必要なリソース、作業時間の推計例</w:t>
      </w:r>
    </w:p>
    <w:p w14:paraId="2F8B7984" w14:textId="77777777"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 xml:space="preserve">① 推計に関する前提条件 </w:t>
      </w:r>
    </w:p>
    <w:p w14:paraId="60D9E5E4" w14:textId="267C8570"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・トラックから物資拠点までの距離を２０ｍ、荷卸しする物資は４ｔ車（標準）１台分までとします。</w:t>
      </w:r>
    </w:p>
    <w:p w14:paraId="77E1FCC2" w14:textId="1A2036D9"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 xml:space="preserve"> ・パレット１枚当たりに、２ℓ ペットボトル６本が入った箱が８０箱（６本×８０箱＝計４８０本）を 積載するものとします。そのため、物資の総量は８０箱×５パレット＝４００箱となります。この場合は１パレット当たり約１ｔとなるため、４ｔ車に積載するのは４パレット（３２０箱）としま す。 </w:t>
      </w:r>
    </w:p>
    <w:p w14:paraId="3DEF6524" w14:textId="77777777"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 xml:space="preserve">② 作業時間 </w:t>
      </w:r>
    </w:p>
    <w:p w14:paraId="5FF07784" w14:textId="77777777"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 xml:space="preserve">・フォークリフトを使用した場合、４ｔ車（標準）１台分の荷役時間は１０分となります。 </w:t>
      </w:r>
    </w:p>
    <w:p w14:paraId="73E47A49" w14:textId="60E4E225" w:rsidR="00345FB2" w:rsidRPr="004316B7" w:rsidRDefault="00345FB2" w:rsidP="00345FB2">
      <w:pPr>
        <w:spacing w:beforeLines="30" w:before="108" w:line="240" w:lineRule="exact"/>
        <w:ind w:leftChars="202" w:left="634" w:hangingChars="100" w:hanging="210"/>
        <w:rPr>
          <w:rFonts w:ascii="メイリオ" w:eastAsia="メイリオ" w:hAnsi="メイリオ" w:cs="メイリオ"/>
          <w:kern w:val="0"/>
          <w:szCs w:val="21"/>
        </w:rPr>
      </w:pPr>
      <w:r w:rsidRPr="004316B7">
        <w:rPr>
          <w:rFonts w:ascii="メイリオ" w:eastAsia="メイリオ" w:hAnsi="メイリオ" w:cs="メイリオ"/>
          <w:kern w:val="0"/>
          <w:szCs w:val="21"/>
        </w:rPr>
        <w:t>・人員のみでリレー形式で行った場合、必要な人員数は２０ｍ÷１ｍ＝２０人となります。荷役時間は（３２０（箱）×２０（ｍ））÷（５箱／１０ｍ・分）≒１２０分となります。</w:t>
      </w:r>
    </w:p>
    <w:p w14:paraId="202EAD74" w14:textId="41CAEA0E" w:rsidR="00E54A3A" w:rsidRPr="00BC2674" w:rsidRDefault="00E54A3A" w:rsidP="00345FB2">
      <w:pPr>
        <w:spacing w:beforeLines="30" w:before="108" w:line="240" w:lineRule="exact"/>
        <w:ind w:leftChars="202" w:left="574" w:hangingChars="100" w:hanging="150"/>
        <w:rPr>
          <w:rFonts w:ascii="メイリオ" w:eastAsia="メイリオ" w:hAnsi="メイリオ"/>
          <w:sz w:val="15"/>
          <w:szCs w:val="15"/>
        </w:rPr>
      </w:pPr>
      <w:r w:rsidRPr="004316B7">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r w:rsidR="00345FB2" w:rsidRPr="004316B7">
        <w:rPr>
          <w:rFonts w:ascii="メイリオ" w:eastAsia="メイリオ" w:hAnsi="メイリオ" w:hint="eastAsia"/>
          <w:sz w:val="15"/>
          <w:szCs w:val="15"/>
        </w:rPr>
        <w:t>（改訂版）</w:t>
      </w:r>
      <w:r w:rsidRPr="004316B7">
        <w:rPr>
          <w:rFonts w:ascii="メイリオ" w:eastAsia="メイリオ" w:hAnsi="メイリオ" w:hint="eastAsia"/>
          <w:sz w:val="15"/>
          <w:szCs w:val="15"/>
        </w:rPr>
        <w:t>」</w:t>
      </w:r>
      <w:r w:rsidR="00345FB2" w:rsidRPr="004316B7">
        <w:rPr>
          <w:rFonts w:ascii="メイリオ" w:eastAsia="メイリオ" w:hAnsi="メイリオ" w:hint="eastAsia"/>
          <w:sz w:val="15"/>
          <w:szCs w:val="15"/>
        </w:rPr>
        <w:t xml:space="preserve">　</w:t>
      </w:r>
      <w:r w:rsidR="00015C2C" w:rsidRPr="004316B7">
        <w:rPr>
          <w:rFonts w:ascii="メイリオ" w:eastAsia="メイリオ" w:hAnsi="メイリオ" w:hint="eastAsia"/>
          <w:sz w:val="15"/>
          <w:szCs w:val="15"/>
        </w:rPr>
        <w:t>国土交通省物流・自動車局物流政策課</w:t>
      </w:r>
      <w:r w:rsidRPr="004316B7">
        <w:rPr>
          <w:rFonts w:ascii="メイリオ" w:eastAsia="メイリオ" w:hAnsi="メイリオ" w:hint="eastAsia"/>
          <w:sz w:val="15"/>
          <w:szCs w:val="15"/>
        </w:rPr>
        <w:t xml:space="preserve">　</w:t>
      </w:r>
      <w:r w:rsidR="00345FB2" w:rsidRPr="004316B7">
        <w:rPr>
          <w:rFonts w:ascii="メイリオ" w:eastAsia="メイリオ" w:hAnsi="メイリオ" w:hint="eastAsia"/>
          <w:sz w:val="15"/>
          <w:szCs w:val="15"/>
        </w:rPr>
        <w:t>令和６年３月</w:t>
      </w:r>
      <w:r w:rsidRPr="004316B7">
        <w:rPr>
          <w:rFonts w:ascii="メイリオ" w:eastAsia="メイリオ" w:hAnsi="メイリオ" w:hint="eastAsia"/>
          <w:sz w:val="15"/>
          <w:szCs w:val="15"/>
        </w:rPr>
        <w:t xml:space="preserve">　p.</w:t>
      </w:r>
      <w:r w:rsidR="00345FB2" w:rsidRPr="004316B7">
        <w:rPr>
          <w:rFonts w:ascii="メイリオ" w:eastAsia="メイリオ" w:hAnsi="メイリオ"/>
          <w:sz w:val="15"/>
          <w:szCs w:val="15"/>
        </w:rPr>
        <w:t>23</w:t>
      </w:r>
    </w:p>
    <w:p w14:paraId="39C106F8" w14:textId="77777777" w:rsidR="00453500" w:rsidRDefault="00453500" w:rsidP="00D34F15">
      <w:pPr>
        <w:pStyle w:val="af7"/>
      </w:pPr>
    </w:p>
    <w:p w14:paraId="3D352B0A" w14:textId="77777777" w:rsidR="007A2C97" w:rsidRDefault="007A2C97" w:rsidP="00D34F15">
      <w:pPr>
        <w:pStyle w:val="af7"/>
      </w:pPr>
    </w:p>
    <w:p w14:paraId="3BC0FB65" w14:textId="77777777" w:rsidR="007A2C97" w:rsidRPr="00E434A7" w:rsidRDefault="007A2C97" w:rsidP="00D34F15">
      <w:pPr>
        <w:pStyle w:val="af7"/>
      </w:pPr>
    </w:p>
    <w:p w14:paraId="75792695" w14:textId="77777777" w:rsidR="00453500" w:rsidRDefault="00453500" w:rsidP="00D34F15">
      <w:pPr>
        <w:pStyle w:val="af7"/>
      </w:pPr>
      <w:r>
        <w:br w:type="page"/>
      </w:r>
    </w:p>
    <w:p w14:paraId="43CA1A9D" w14:textId="77777777" w:rsidR="00453500" w:rsidRDefault="00453500" w:rsidP="00453500">
      <w:pPr>
        <w:pStyle w:val="af5"/>
        <w:spacing w:line="20" w:lineRule="exact"/>
      </w:pPr>
    </w:p>
    <w:p w14:paraId="3B6BD5DF" w14:textId="77777777" w:rsidR="00453500" w:rsidRDefault="00453500" w:rsidP="00453500">
      <w:pPr>
        <w:pStyle w:val="1"/>
      </w:pPr>
      <w:bookmarkStart w:id="15" w:name="_Toc89346523"/>
      <w:r>
        <w:rPr>
          <w:rFonts w:hint="eastAsia"/>
        </w:rPr>
        <w:t>第5章　受援力の向上</w:t>
      </w:r>
      <w:bookmarkEnd w:id="15"/>
    </w:p>
    <w:p w14:paraId="32F8A7E0" w14:textId="77777777" w:rsidR="00453500" w:rsidRDefault="00453500" w:rsidP="00453500">
      <w:pPr>
        <w:pStyle w:val="2"/>
      </w:pPr>
      <w:bookmarkStart w:id="16" w:name="_Toc89346524"/>
      <w:r>
        <w:rPr>
          <w:rFonts w:hint="eastAsia"/>
        </w:rPr>
        <w:t>第１節　受援力向上の考え方</w:t>
      </w:r>
      <w:bookmarkEnd w:id="16"/>
    </w:p>
    <w:p w14:paraId="084D0A61" w14:textId="77777777" w:rsidR="00453500" w:rsidRDefault="00453500" w:rsidP="00453500">
      <w:pPr>
        <w:pStyle w:val="af5"/>
        <w:ind w:leftChars="0" w:left="0"/>
        <w:rPr>
          <w:rFonts w:cs="HG丸ｺﾞｼｯｸM-PRO"/>
        </w:rPr>
      </w:pPr>
      <w:r>
        <w:rPr>
          <w:rFonts w:cs="HG丸ｺﾞｼｯｸM-PRO" w:hint="eastAsia"/>
        </w:rPr>
        <w:t>本手引書やひな型をもとに受援計画を作成しても、作成しただけで、職員が目的や内容を理解していなければ、適切な受援を行うことはできません。また、一旦計画を策定すれば、受援体制が完璧に整うというものでもありません。策定した計画をもとに、平時からの受援環境の整備や災害に関連した制度等に合わせた見直しなど、定期的な計画の検証と改定を繰り返し行っていく、その過程が受援力向上につながると考えられます。</w:t>
      </w:r>
    </w:p>
    <w:p w14:paraId="0E93E217" w14:textId="77777777" w:rsidR="00453500" w:rsidRDefault="00453500" w:rsidP="00453500">
      <w:pPr>
        <w:pStyle w:val="af5"/>
        <w:ind w:leftChars="0" w:left="0"/>
        <w:rPr>
          <w:rFonts w:cs="HG丸ｺﾞｼｯｸM-PRO"/>
        </w:rPr>
      </w:pPr>
      <w:r>
        <w:rPr>
          <w:rFonts w:cs="HG丸ｺﾞｼｯｸM-PRO" w:hint="eastAsia"/>
        </w:rPr>
        <w:t>そのため、第２節以降に示すPDCAサイクルによる継続的な改善を行うようにしましょう。また、実施の際には以下の点に留意して進めていきましょう。</w:t>
      </w:r>
    </w:p>
    <w:p w14:paraId="5A553E55" w14:textId="77777777" w:rsidR="00453500" w:rsidRDefault="00453500" w:rsidP="00453500">
      <w:pPr>
        <w:pStyle w:val="af5"/>
        <w:ind w:leftChars="0" w:left="0"/>
        <w:rPr>
          <w:rFonts w:cs="HG丸ｺﾞｼｯｸM-PRO"/>
        </w:rPr>
      </w:pPr>
    </w:p>
    <w:p w14:paraId="134522A4" w14:textId="77777777" w:rsidR="00453500" w:rsidRDefault="00453500" w:rsidP="00453500">
      <w:pPr>
        <w:pStyle w:val="affd"/>
      </w:pPr>
      <w:r>
        <w:rPr>
          <w:rFonts w:hint="eastAsia"/>
        </w:rPr>
        <w:t>■PDCAサイクル実行における留意点</w:t>
      </w:r>
    </w:p>
    <w:p w14:paraId="5E4EA64C" w14:textId="77777777" w:rsidR="00453500" w:rsidRPr="00B20AF1" w:rsidRDefault="00453500" w:rsidP="00453500">
      <w:pPr>
        <w:pStyle w:val="af5"/>
        <w:ind w:leftChars="0" w:left="0" w:firstLine="220"/>
        <w:rPr>
          <w:rFonts w:cs="HG丸ｺﾞｼｯｸM-PRO"/>
          <w:b/>
          <w:sz w:val="22"/>
        </w:rPr>
      </w:pPr>
      <w:r w:rsidRPr="00B20AF1">
        <w:rPr>
          <w:rFonts w:cs="HG丸ｺﾞｼｯｸM-PRO" w:hint="eastAsia"/>
          <w:b/>
          <w:sz w:val="22"/>
        </w:rPr>
        <w:t>① 全庁参加での計画実施・改定</w:t>
      </w:r>
    </w:p>
    <w:p w14:paraId="0A4E9EB5" w14:textId="77777777" w:rsidR="00453500" w:rsidRPr="00B20AF1" w:rsidRDefault="00453500" w:rsidP="00453500">
      <w:pPr>
        <w:pStyle w:val="af5"/>
        <w:ind w:leftChars="200" w:left="420"/>
        <w:rPr>
          <w:rFonts w:cs="HG丸ｺﾞｼｯｸM-PRO"/>
        </w:rPr>
      </w:pPr>
      <w:r w:rsidRPr="00B20AF1">
        <w:rPr>
          <w:rFonts w:cs="HG丸ｺﾞｼｯｸM-PRO" w:hint="eastAsia"/>
        </w:rPr>
        <w:t>計画の実施・改定は、防災担当課のみで実施することは困難であると同時に、それでは</w:t>
      </w:r>
      <w:r>
        <w:rPr>
          <w:rFonts w:cs="HG丸ｺﾞｼｯｸM-PRO" w:hint="eastAsia"/>
        </w:rPr>
        <w:t>受援力の向上につながりません</w:t>
      </w:r>
      <w:r w:rsidRPr="00B20AF1">
        <w:rPr>
          <w:rFonts w:cs="HG丸ｺﾞｼｯｸM-PRO" w:hint="eastAsia"/>
        </w:rPr>
        <w:t>。災害対応は、全庁の総力を挙げて取り組むべきものであり、庁内全体の理解と協力が不可欠とな</w:t>
      </w:r>
      <w:r>
        <w:rPr>
          <w:rFonts w:cs="HG丸ｺﾞｼｯｸM-PRO" w:hint="eastAsia"/>
        </w:rPr>
        <w:t>ります</w:t>
      </w:r>
      <w:r w:rsidRPr="00B20AF1">
        <w:rPr>
          <w:rFonts w:cs="HG丸ｺﾞｼｯｸM-PRO" w:hint="eastAsia"/>
        </w:rPr>
        <w:t>。</w:t>
      </w:r>
    </w:p>
    <w:p w14:paraId="052B4B37" w14:textId="77777777" w:rsidR="00453500" w:rsidRDefault="00453500" w:rsidP="00453500">
      <w:pPr>
        <w:pStyle w:val="af5"/>
        <w:ind w:leftChars="200" w:left="420"/>
        <w:rPr>
          <w:rFonts w:cs="HG丸ｺﾞｼｯｸM-PRO"/>
        </w:rPr>
      </w:pPr>
      <w:r w:rsidRPr="00B20AF1">
        <w:rPr>
          <w:rFonts w:cs="HG丸ｺﾞｼｯｸM-PRO" w:hint="eastAsia"/>
        </w:rPr>
        <w:t>そのため、計画の実施・改定の過程においては、いかに庁内全体を巻き込み実施するかが重</w:t>
      </w:r>
      <w:r>
        <w:rPr>
          <w:rFonts w:cs="HG丸ｺﾞｼｯｸM-PRO" w:hint="eastAsia"/>
        </w:rPr>
        <w:t>要となります</w:t>
      </w:r>
      <w:r w:rsidRPr="00B20AF1">
        <w:rPr>
          <w:rFonts w:cs="HG丸ｺﾞｼｯｸM-PRO" w:hint="eastAsia"/>
        </w:rPr>
        <w:t>。</w:t>
      </w:r>
      <w:r>
        <w:rPr>
          <w:rFonts w:cs="HG丸ｺﾞｼｯｸM-PRO" w:hint="eastAsia"/>
        </w:rPr>
        <w:t>防災担当課</w:t>
      </w:r>
      <w:r w:rsidRPr="00B20AF1">
        <w:rPr>
          <w:rFonts w:cs="HG丸ｺﾞｼｯｸM-PRO" w:hint="eastAsia"/>
        </w:rPr>
        <w:t>は、計画実施・改定の旗振り役として全庁参加で行えるよう工夫し進める</w:t>
      </w:r>
      <w:r>
        <w:rPr>
          <w:rFonts w:cs="HG丸ｺﾞｼｯｸM-PRO" w:hint="eastAsia"/>
        </w:rPr>
        <w:t>ようにしましょう</w:t>
      </w:r>
      <w:r w:rsidRPr="00B20AF1">
        <w:rPr>
          <w:rFonts w:cs="HG丸ｺﾞｼｯｸM-PRO" w:hint="eastAsia"/>
        </w:rPr>
        <w:t>。</w:t>
      </w:r>
    </w:p>
    <w:p w14:paraId="68F13F11" w14:textId="77777777" w:rsidR="00453500" w:rsidRDefault="00453500" w:rsidP="00453500">
      <w:pPr>
        <w:pStyle w:val="af5"/>
        <w:ind w:leftChars="200" w:left="420"/>
        <w:rPr>
          <w:rFonts w:cs="HG丸ｺﾞｼｯｸM-PRO"/>
        </w:rPr>
      </w:pPr>
    </w:p>
    <w:p w14:paraId="0A0D50F6" w14:textId="77777777" w:rsidR="00453500" w:rsidRPr="00B20AF1" w:rsidRDefault="00453500" w:rsidP="00453500">
      <w:pPr>
        <w:pStyle w:val="af5"/>
        <w:ind w:leftChars="0" w:left="0" w:firstLine="220"/>
        <w:rPr>
          <w:rFonts w:cs="HG丸ｺﾞｼｯｸM-PRO"/>
          <w:b/>
          <w:sz w:val="22"/>
        </w:rPr>
      </w:pPr>
      <w:r w:rsidRPr="00B20AF1">
        <w:rPr>
          <w:rFonts w:cs="HG丸ｺﾞｼｯｸM-PRO" w:hint="eastAsia"/>
          <w:b/>
          <w:sz w:val="22"/>
        </w:rPr>
        <w:t>② 実施過程の蓄積</w:t>
      </w:r>
    </w:p>
    <w:p w14:paraId="3BE7A26B" w14:textId="77777777" w:rsidR="00453500" w:rsidRDefault="00453500" w:rsidP="00453500">
      <w:pPr>
        <w:pStyle w:val="af5"/>
        <w:ind w:leftChars="200" w:left="420"/>
        <w:rPr>
          <w:rFonts w:cs="HG丸ｺﾞｼｯｸM-PRO"/>
        </w:rPr>
      </w:pPr>
      <w:r w:rsidRPr="00B20AF1">
        <w:rPr>
          <w:rFonts w:cs="HG丸ｺﾞｼｯｸM-PRO" w:hint="eastAsia"/>
        </w:rPr>
        <w:t>計画実施・改定に伴い行う訓練や研修、各種事前対策の実施記録を残す</w:t>
      </w:r>
      <w:r>
        <w:rPr>
          <w:rFonts w:cs="HG丸ｺﾞｼｯｸM-PRO" w:hint="eastAsia"/>
        </w:rPr>
        <w:t>ようにしましょう</w:t>
      </w:r>
      <w:r w:rsidRPr="00B20AF1">
        <w:rPr>
          <w:rFonts w:cs="HG丸ｺﾞｼｯｸM-PRO" w:hint="eastAsia"/>
        </w:rPr>
        <w:t>。これにより、次回の訓練、研修等の実施に役立たせる</w:t>
      </w:r>
      <w:r w:rsidR="0040588B">
        <w:rPr>
          <w:rFonts w:cs="HG丸ｺﾞｼｯｸM-PRO" w:hint="eastAsia"/>
        </w:rPr>
        <w:t>こと</w:t>
      </w:r>
      <w:r w:rsidRPr="00B20AF1">
        <w:rPr>
          <w:rFonts w:cs="HG丸ｺﾞｼｯｸM-PRO" w:hint="eastAsia"/>
        </w:rPr>
        <w:t>ができるとともに、職員の異動等による担当者の交</w:t>
      </w:r>
      <w:r>
        <w:rPr>
          <w:rFonts w:cs="HG丸ｺﾞｼｯｸM-PRO" w:hint="eastAsia"/>
        </w:rPr>
        <w:t>代時</w:t>
      </w:r>
      <w:r w:rsidR="00347949">
        <w:rPr>
          <w:rFonts w:cs="HG丸ｺﾞｼｯｸM-PRO" w:hint="eastAsia"/>
        </w:rPr>
        <w:t>にも引継ぎが比較的容易になります</w:t>
      </w:r>
      <w:r w:rsidRPr="00B20AF1">
        <w:rPr>
          <w:rFonts w:cs="HG丸ｺﾞｼｯｸM-PRO" w:hint="eastAsia"/>
        </w:rPr>
        <w:t>。</w:t>
      </w:r>
    </w:p>
    <w:p w14:paraId="404EAD6D" w14:textId="77777777" w:rsidR="00453500" w:rsidRDefault="00453500" w:rsidP="00453500">
      <w:pPr>
        <w:pStyle w:val="af5"/>
        <w:ind w:leftChars="0" w:left="0"/>
        <w:rPr>
          <w:rFonts w:cs="HG丸ｺﾞｼｯｸM-PRO"/>
        </w:rPr>
      </w:pPr>
    </w:p>
    <w:p w14:paraId="255FFE2C" w14:textId="77777777" w:rsidR="00453500" w:rsidRPr="00B20AF1" w:rsidRDefault="00453500" w:rsidP="00453500">
      <w:pPr>
        <w:pStyle w:val="af5"/>
        <w:ind w:leftChars="0" w:left="0" w:firstLine="220"/>
        <w:rPr>
          <w:rFonts w:cs="HG丸ｺﾞｼｯｸM-PRO"/>
          <w:b/>
          <w:sz w:val="22"/>
        </w:rPr>
      </w:pPr>
      <w:r w:rsidRPr="00B20AF1">
        <w:rPr>
          <w:rFonts w:cs="HG丸ｺﾞｼｯｸM-PRO" w:hint="eastAsia"/>
          <w:b/>
          <w:sz w:val="22"/>
        </w:rPr>
        <w:t>③ 完璧より継続</w:t>
      </w:r>
    </w:p>
    <w:p w14:paraId="6EA6B413" w14:textId="77777777" w:rsidR="00453500" w:rsidRPr="00B20AF1" w:rsidRDefault="00453500" w:rsidP="00453500">
      <w:pPr>
        <w:pStyle w:val="af3"/>
        <w:ind w:leftChars="200" w:left="420"/>
        <w:rPr>
          <w:rFonts w:cs="HG丸ｺﾞｼｯｸM-PRO"/>
        </w:rPr>
      </w:pPr>
      <w:r w:rsidRPr="00B20AF1">
        <w:rPr>
          <w:rFonts w:cs="HG丸ｺﾞｼｯｸM-PRO" w:hint="eastAsia"/>
        </w:rPr>
        <w:t>大規</w:t>
      </w:r>
      <w:r>
        <w:rPr>
          <w:rFonts w:cs="HG丸ｺﾞｼｯｸM-PRO" w:hint="eastAsia"/>
        </w:rPr>
        <w:t>模な災害時の対応は、多くの職員が経験したことが</w:t>
      </w:r>
      <w:r w:rsidR="006C7241">
        <w:rPr>
          <w:rFonts w:cs="HG丸ｺﾞｼｯｸM-PRO" w:hint="eastAsia"/>
        </w:rPr>
        <w:t>な</w:t>
      </w:r>
      <w:r>
        <w:rPr>
          <w:rFonts w:cs="HG丸ｺﾞｼｯｸM-PRO" w:hint="eastAsia"/>
        </w:rPr>
        <w:t>く、不明な部分も</w:t>
      </w:r>
      <w:r w:rsidRPr="00B20AF1">
        <w:rPr>
          <w:rFonts w:cs="HG丸ｺﾞｼｯｸM-PRO" w:hint="eastAsia"/>
        </w:rPr>
        <w:t>多い</w:t>
      </w:r>
      <w:r>
        <w:rPr>
          <w:rFonts w:cs="HG丸ｺﾞｼｯｸM-PRO" w:hint="eastAsia"/>
        </w:rPr>
        <w:t>です</w:t>
      </w:r>
      <w:r w:rsidRPr="00B20AF1">
        <w:rPr>
          <w:rFonts w:cs="HG丸ｺﾞｼｯｸM-PRO" w:hint="eastAsia"/>
        </w:rPr>
        <w:t>。そのため、一つひとつの作業や検討内容を完璧にすることは困難であり、完璧を目指すことが、継続</w:t>
      </w:r>
      <w:r>
        <w:rPr>
          <w:rFonts w:cs="HG丸ｺﾞｼｯｸM-PRO" w:hint="eastAsia"/>
        </w:rPr>
        <w:t>的な取り組みの</w:t>
      </w:r>
      <w:r w:rsidRPr="00B20AF1">
        <w:rPr>
          <w:rFonts w:cs="HG丸ｺﾞｼｯｸM-PRO" w:hint="eastAsia"/>
        </w:rPr>
        <w:t>阻害要因になることも考えられ</w:t>
      </w:r>
      <w:r>
        <w:rPr>
          <w:rFonts w:cs="HG丸ｺﾞｼｯｸM-PRO" w:hint="eastAsia"/>
        </w:rPr>
        <w:t>ます</w:t>
      </w:r>
      <w:r w:rsidRPr="00B20AF1">
        <w:rPr>
          <w:rFonts w:cs="HG丸ｺﾞｼｯｸM-PRO" w:hint="eastAsia"/>
        </w:rPr>
        <w:t xml:space="preserve">。 </w:t>
      </w:r>
    </w:p>
    <w:p w14:paraId="0C5731CB" w14:textId="77777777" w:rsidR="00453500" w:rsidRDefault="00453500" w:rsidP="00453500">
      <w:pPr>
        <w:pStyle w:val="af3"/>
        <w:ind w:leftChars="200" w:left="420"/>
        <w:rPr>
          <w:rFonts w:cs="HG丸ｺﾞｼｯｸM-PRO"/>
        </w:rPr>
      </w:pPr>
      <w:r w:rsidRPr="00B20AF1">
        <w:rPr>
          <w:rFonts w:cs="HG丸ｺﾞｼｯｸM-PRO" w:hint="eastAsia"/>
        </w:rPr>
        <w:t>よって、各</w:t>
      </w:r>
      <w:r>
        <w:rPr>
          <w:rFonts w:cs="HG丸ｺﾞｼｯｸM-PRO" w:hint="eastAsia"/>
        </w:rPr>
        <w:t>検討</w:t>
      </w:r>
      <w:r w:rsidRPr="00B20AF1">
        <w:rPr>
          <w:rFonts w:cs="HG丸ｺﾞｼｯｸM-PRO" w:hint="eastAsia"/>
        </w:rPr>
        <w:t>作業はその時点で分かる範囲で行い、できなかったことは次回以降に改善することとし、継続させることを意識しながら進める</w:t>
      </w:r>
      <w:r>
        <w:rPr>
          <w:rFonts w:cs="HG丸ｺﾞｼｯｸM-PRO" w:hint="eastAsia"/>
        </w:rPr>
        <w:t>ようにしましょう</w:t>
      </w:r>
      <w:r w:rsidRPr="00B20AF1">
        <w:rPr>
          <w:rFonts w:cs="HG丸ｺﾞｼｯｸM-PRO" w:hint="eastAsia"/>
        </w:rPr>
        <w:t>。</w:t>
      </w:r>
    </w:p>
    <w:p w14:paraId="081DFA03" w14:textId="77777777" w:rsidR="00453500" w:rsidRDefault="00453500" w:rsidP="00453500">
      <w:pPr>
        <w:pStyle w:val="af3"/>
        <w:rPr>
          <w:rFonts w:cs="HG丸ｺﾞｼｯｸM-PRO"/>
        </w:rPr>
      </w:pPr>
    </w:p>
    <w:p w14:paraId="010D0096" w14:textId="77777777" w:rsidR="00453500" w:rsidRDefault="00453500" w:rsidP="00453500">
      <w:pPr>
        <w:pStyle w:val="af3"/>
        <w:rPr>
          <w:rFonts w:cs="HG丸ｺﾞｼｯｸM-PRO"/>
        </w:rPr>
      </w:pPr>
      <w:r>
        <w:rPr>
          <w:rFonts w:cs="HG丸ｺﾞｼｯｸM-PRO"/>
        </w:rPr>
        <w:br w:type="page"/>
      </w:r>
    </w:p>
    <w:p w14:paraId="6ADC3682" w14:textId="77777777" w:rsidR="00453500" w:rsidRDefault="00453500" w:rsidP="00453500">
      <w:pPr>
        <w:pStyle w:val="2"/>
        <w:spacing w:beforeLines="30" w:before="108"/>
      </w:pPr>
      <w:bookmarkStart w:id="17" w:name="_Toc89346525"/>
      <w:r>
        <w:rPr>
          <w:rFonts w:hint="eastAsia"/>
        </w:rPr>
        <w:lastRenderedPageBreak/>
        <w:t>第２節　計画実施・改定の進め方</w:t>
      </w:r>
      <w:bookmarkEnd w:id="17"/>
    </w:p>
    <w:p w14:paraId="1D240607" w14:textId="77777777" w:rsidR="00453500" w:rsidRDefault="00453500" w:rsidP="00453500">
      <w:pPr>
        <w:pStyle w:val="af7"/>
        <w:ind w:leftChars="0" w:left="0"/>
      </w:pPr>
      <w:r>
        <w:rPr>
          <w:rFonts w:hint="eastAsia"/>
        </w:rPr>
        <w:t>ひな型では実施すべきPDCAサイクルを２種類記載しています。</w:t>
      </w:r>
    </w:p>
    <w:p w14:paraId="0A07EFAC" w14:textId="77777777" w:rsidR="00453500" w:rsidRDefault="00453500" w:rsidP="00453500">
      <w:pPr>
        <w:pStyle w:val="af7"/>
        <w:ind w:leftChars="0" w:left="0"/>
      </w:pPr>
      <w:r>
        <w:rPr>
          <w:rFonts w:hint="eastAsia"/>
        </w:rPr>
        <w:t>サイクル①は、受援に関する「体制、手続き、業務」といった計画の根幹にかかわる部分についてのサイクルです。そのため、D（実行）・C（評価）を行う際は、計画に定めた受援体制や手続き、受援業務がそれでいいのか、災害時に実施しづらい部分はないのか等の観点で取り組んでいくこととなります。その</w:t>
      </w:r>
      <w:r w:rsidR="00156F7E">
        <w:rPr>
          <w:rFonts w:hint="eastAsia"/>
        </w:rPr>
        <w:t>上</w:t>
      </w:r>
      <w:r>
        <w:rPr>
          <w:rFonts w:hint="eastAsia"/>
        </w:rPr>
        <w:t>で改善すべき</w:t>
      </w:r>
      <w:r w:rsidR="00A7494C">
        <w:rPr>
          <w:rFonts w:hint="eastAsia"/>
        </w:rPr>
        <w:t>事項</w:t>
      </w:r>
      <w:r>
        <w:rPr>
          <w:rFonts w:hint="eastAsia"/>
        </w:rPr>
        <w:t>があれば、改善し計画へ反映させます。</w:t>
      </w:r>
      <w:r w:rsidR="00A7494C">
        <w:rPr>
          <w:rFonts w:hint="eastAsia"/>
        </w:rPr>
        <w:t>改善に時間がかかる事項</w:t>
      </w:r>
      <w:r>
        <w:rPr>
          <w:rFonts w:hint="eastAsia"/>
        </w:rPr>
        <w:t>であればサイクル②として、中長期で改善を図っていきます。『第５章／第</w:t>
      </w:r>
      <w:r w:rsidR="00A7494C">
        <w:rPr>
          <w:rFonts w:hint="eastAsia"/>
        </w:rPr>
        <w:t>４</w:t>
      </w:r>
      <w:r>
        <w:rPr>
          <w:rFonts w:hint="eastAsia"/>
        </w:rPr>
        <w:t xml:space="preserve">節　</w:t>
      </w:r>
      <w:r w:rsidR="00A7494C">
        <w:rPr>
          <w:rFonts w:hint="eastAsia"/>
        </w:rPr>
        <w:t>改善事項への対応</w:t>
      </w:r>
      <w:r>
        <w:rPr>
          <w:rFonts w:hint="eastAsia"/>
        </w:rPr>
        <w:t>』に</w:t>
      </w:r>
      <w:r w:rsidR="00A7494C">
        <w:rPr>
          <w:rFonts w:hint="eastAsia"/>
        </w:rPr>
        <w:t>記載して改善していきましょう</w:t>
      </w:r>
      <w:r>
        <w:rPr>
          <w:rFonts w:hint="eastAsia"/>
        </w:rPr>
        <w:t>。</w:t>
      </w:r>
    </w:p>
    <w:p w14:paraId="6D8244A4" w14:textId="77777777" w:rsidR="00453500" w:rsidRDefault="00453500" w:rsidP="00453500">
      <w:pPr>
        <w:pStyle w:val="af7"/>
        <w:ind w:leftChars="0" w:left="0"/>
      </w:pPr>
      <w:r>
        <w:rPr>
          <w:rFonts w:hint="eastAsia"/>
        </w:rPr>
        <w:t>サイクル②は、計画内の個別具体的な課題等に対する改善を行っていくためのサイクルです。計画策定段階ですぐには調整や決定ができなかった事項等について、担当や改善目標時期を定めながら中長期で改善を図り、改善した事項は計画へ反映させます。</w:t>
      </w:r>
      <w:r w:rsidR="00A7494C">
        <w:rPr>
          <w:rFonts w:hint="eastAsia"/>
        </w:rPr>
        <w:t>改善に時間がかかる事項は、再び</w:t>
      </w:r>
      <w:r>
        <w:rPr>
          <w:rFonts w:hint="eastAsia"/>
        </w:rPr>
        <w:t>『第５章／第４節　改善事項への対応』</w:t>
      </w:r>
      <w:r w:rsidR="00A7494C">
        <w:rPr>
          <w:rFonts w:hint="eastAsia"/>
        </w:rPr>
        <w:t>に記載して改善していきましょう。</w:t>
      </w:r>
    </w:p>
    <w:p w14:paraId="39903965" w14:textId="77777777" w:rsidR="00453500" w:rsidRDefault="00453500" w:rsidP="00453500">
      <w:pPr>
        <w:pStyle w:val="af3"/>
        <w:ind w:firstLineChars="0" w:firstLine="0"/>
      </w:pPr>
    </w:p>
    <w:p w14:paraId="6CF6AE3B" w14:textId="77777777" w:rsidR="00453500" w:rsidRDefault="00453500" w:rsidP="00453500">
      <w:pPr>
        <w:pStyle w:val="2"/>
      </w:pPr>
      <w:bookmarkStart w:id="18" w:name="_Toc89346526"/>
      <w:r>
        <w:rPr>
          <w:rFonts w:hint="eastAsia"/>
        </w:rPr>
        <w:t>第３節　実効性強化への取り組み</w:t>
      </w:r>
      <w:bookmarkEnd w:id="18"/>
    </w:p>
    <w:p w14:paraId="4E8705C5" w14:textId="77777777" w:rsidR="00453500" w:rsidRDefault="00453500" w:rsidP="00453500">
      <w:pPr>
        <w:pStyle w:val="af7"/>
        <w:ind w:leftChars="0" w:left="0"/>
      </w:pPr>
      <w:r>
        <w:rPr>
          <w:rFonts w:hint="eastAsia"/>
        </w:rPr>
        <w:t>PDCAのサイクル①D（実行）として、ひな型に記載の下記３点の取り組みについて定期的に実施するようにしましょう。</w:t>
      </w:r>
    </w:p>
    <w:p w14:paraId="2CF5259E" w14:textId="77777777" w:rsidR="00453500" w:rsidRDefault="00453500" w:rsidP="00453500">
      <w:pPr>
        <w:pStyle w:val="af3"/>
        <w:ind w:firstLineChars="0" w:firstLine="0"/>
      </w:pPr>
    </w:p>
    <w:p w14:paraId="53B0EA13" w14:textId="77777777" w:rsidR="00453500" w:rsidRDefault="00453500" w:rsidP="00205224">
      <w:pPr>
        <w:pStyle w:val="3"/>
        <w:ind w:left="0"/>
      </w:pPr>
      <w:bookmarkStart w:id="19" w:name="_Toc89346527"/>
      <w:r>
        <w:rPr>
          <w:rFonts w:hint="eastAsia"/>
        </w:rPr>
        <w:t>１．</w:t>
      </w:r>
      <w:r w:rsidRPr="005959F1">
        <w:rPr>
          <w:rFonts w:hint="eastAsia"/>
        </w:rPr>
        <w:t>受援業務シートの管理・更新</w:t>
      </w:r>
      <w:bookmarkEnd w:id="19"/>
    </w:p>
    <w:p w14:paraId="4510C646" w14:textId="77777777" w:rsidR="00453500" w:rsidRDefault="00453500" w:rsidP="00453500">
      <w:pPr>
        <w:pStyle w:val="af5"/>
      </w:pPr>
      <w:r>
        <w:rPr>
          <w:rFonts w:hint="eastAsia"/>
        </w:rPr>
        <w:t>受援業務シートは、受援時に</w:t>
      </w:r>
      <w:r w:rsidR="00A7494C">
        <w:rPr>
          <w:rFonts w:hint="eastAsia"/>
        </w:rPr>
        <w:t>ど</w:t>
      </w:r>
      <w:r>
        <w:rPr>
          <w:rFonts w:hint="eastAsia"/>
        </w:rPr>
        <w:t>の業務に</w:t>
      </w:r>
      <w:r w:rsidR="00A7494C">
        <w:rPr>
          <w:rFonts w:hint="eastAsia"/>
        </w:rPr>
        <w:t>、どのような人</w:t>
      </w:r>
      <w:r>
        <w:rPr>
          <w:rFonts w:hint="eastAsia"/>
        </w:rPr>
        <w:t>が</w:t>
      </w:r>
      <w:r w:rsidR="00A7494C">
        <w:rPr>
          <w:rFonts w:hint="eastAsia"/>
        </w:rPr>
        <w:t>、</w:t>
      </w:r>
      <w:r>
        <w:rPr>
          <w:rFonts w:hint="eastAsia"/>
        </w:rPr>
        <w:t>どの程度必要なのか、どこへ要請すればいいのかといったことをまとめた重要なシートですので、毎年出水期の前に内容を確認するなど、定期的にチェックや更新ができる仕組みを作るようにしましょう。</w:t>
      </w:r>
    </w:p>
    <w:p w14:paraId="2F93506F" w14:textId="77777777" w:rsidR="00453500" w:rsidRDefault="00453500" w:rsidP="00453500">
      <w:pPr>
        <w:pStyle w:val="af5"/>
      </w:pPr>
      <w:r>
        <w:rPr>
          <w:rFonts w:hint="eastAsia"/>
        </w:rPr>
        <w:t>また、必要に応じて受援業務シートの追加を行うようにしましょう。</w:t>
      </w:r>
    </w:p>
    <w:p w14:paraId="41818678" w14:textId="77777777" w:rsidR="00453500" w:rsidRDefault="00453500" w:rsidP="00453500">
      <w:pPr>
        <w:pStyle w:val="af5"/>
        <w:ind w:leftChars="0" w:left="0" w:firstLineChars="0" w:firstLine="0"/>
      </w:pPr>
    </w:p>
    <w:p w14:paraId="211082C3" w14:textId="77777777" w:rsidR="00453500" w:rsidRPr="00007847" w:rsidRDefault="00453500" w:rsidP="00453500">
      <w:pPr>
        <w:pStyle w:val="af5"/>
        <w:ind w:leftChars="0" w:left="0" w:firstLineChars="0" w:firstLine="0"/>
        <w:rPr>
          <w:b/>
          <w:sz w:val="22"/>
        </w:rPr>
      </w:pPr>
      <w:r w:rsidRPr="00007847">
        <w:rPr>
          <w:rFonts w:hint="eastAsia"/>
          <w:b/>
          <w:sz w:val="22"/>
        </w:rPr>
        <w:t>（参考）その他の受援対象業務例</w:t>
      </w:r>
    </w:p>
    <w:p w14:paraId="11752C2A" w14:textId="77777777" w:rsidR="00453500" w:rsidRPr="00007847" w:rsidRDefault="00453500" w:rsidP="00453500">
      <w:pPr>
        <w:pStyle w:val="af5"/>
        <w:ind w:leftChars="0" w:left="0"/>
        <w:rPr>
          <w:b/>
        </w:rPr>
      </w:pPr>
      <w:r w:rsidRPr="00007847">
        <w:rPr>
          <w:rFonts w:hint="eastAsia"/>
          <w:b/>
        </w:rPr>
        <w:t>● 被災文教施設応急危険度判定業務</w:t>
      </w:r>
    </w:p>
    <w:p w14:paraId="572BF902" w14:textId="77777777" w:rsidR="00453500" w:rsidRDefault="00453500" w:rsidP="00453500">
      <w:pPr>
        <w:pStyle w:val="af7"/>
        <w:ind w:leftChars="169" w:left="355"/>
      </w:pPr>
      <w:r>
        <w:rPr>
          <w:rFonts w:hint="eastAsia"/>
        </w:rPr>
        <w:t>大地震直後の余震等による建築物の倒壊、部材の落下等から生ずる二次災害の防止、文教施設の危険性を早急に確認するため、被災文教施設の応急危険度判定を実施する。</w:t>
      </w:r>
    </w:p>
    <w:p w14:paraId="4CFCB2F1" w14:textId="77777777" w:rsidR="00453500" w:rsidRPr="00755234" w:rsidRDefault="00453500" w:rsidP="00453500">
      <w:pPr>
        <w:pStyle w:val="af5"/>
        <w:spacing w:beforeLines="30" w:before="108"/>
        <w:ind w:leftChars="0" w:left="0"/>
        <w:rPr>
          <w:b/>
        </w:rPr>
      </w:pPr>
      <w:r w:rsidRPr="00755234">
        <w:rPr>
          <w:rFonts w:hint="eastAsia"/>
          <w:b/>
        </w:rPr>
        <w:t>【</w:t>
      </w:r>
      <w:r w:rsidR="00E922E4">
        <w:rPr>
          <w:rFonts w:hint="eastAsia"/>
          <w:b/>
        </w:rPr>
        <w:t>参考</w:t>
      </w:r>
      <w:r w:rsidRPr="00755234">
        <w:rPr>
          <w:rFonts w:hint="eastAsia"/>
          <w:b/>
        </w:rPr>
        <w:t>】</w:t>
      </w:r>
    </w:p>
    <w:p w14:paraId="1569B300" w14:textId="77777777" w:rsidR="00E922E4" w:rsidRDefault="00453500" w:rsidP="00453500">
      <w:pPr>
        <w:pStyle w:val="af5"/>
      </w:pPr>
      <w:r>
        <w:rPr>
          <w:rFonts w:hint="eastAsia"/>
        </w:rPr>
        <w:t>文部科学省：</w:t>
      </w:r>
      <w:r w:rsidR="00E922E4" w:rsidRPr="00E922E4">
        <w:rPr>
          <w:rFonts w:hint="eastAsia"/>
        </w:rPr>
        <w:t>被災文教施設の応急危険度判定に係る技術的支援について</w:t>
      </w:r>
    </w:p>
    <w:p w14:paraId="1304CC9D" w14:textId="77777777" w:rsidR="00E922E4" w:rsidRDefault="00C52519" w:rsidP="00453500">
      <w:pPr>
        <w:pStyle w:val="af5"/>
      </w:pPr>
      <w:hyperlink r:id="rId27" w:history="1">
        <w:r w:rsidR="00E922E4" w:rsidRPr="00AC214A">
          <w:rPr>
            <w:rStyle w:val="aff5"/>
          </w:rPr>
          <w:t>https://www.mext.go.jp/a_menu/shisetu/bousai/taishin/03061201_00001.htm</w:t>
        </w:r>
      </w:hyperlink>
    </w:p>
    <w:p w14:paraId="3A2A4CB2" w14:textId="77777777" w:rsidR="00453500" w:rsidRPr="00A76E40" w:rsidRDefault="00453500" w:rsidP="00CC0769">
      <w:pPr>
        <w:pStyle w:val="af5"/>
      </w:pPr>
    </w:p>
    <w:p w14:paraId="03CD2235" w14:textId="77777777" w:rsidR="00453500" w:rsidRPr="00755234" w:rsidRDefault="00453500" w:rsidP="00453500">
      <w:pPr>
        <w:pStyle w:val="af5"/>
        <w:ind w:leftChars="0" w:left="0"/>
        <w:rPr>
          <w:b/>
        </w:rPr>
      </w:pPr>
      <w:r w:rsidRPr="00755234">
        <w:rPr>
          <w:rFonts w:hint="eastAsia"/>
          <w:b/>
        </w:rPr>
        <w:t>● 宅地内からの土砂撤去に関する業務</w:t>
      </w:r>
    </w:p>
    <w:p w14:paraId="6FA6010D" w14:textId="77777777" w:rsidR="00453500" w:rsidRDefault="00453500" w:rsidP="00453500">
      <w:pPr>
        <w:pStyle w:val="af7"/>
        <w:ind w:leftChars="169" w:left="355"/>
      </w:pPr>
      <w:r>
        <w:rPr>
          <w:rFonts w:hint="eastAsia"/>
        </w:rPr>
        <w:t>豪雨等による土石流や洪水などにより、主に市街地で大量の土砂等が宅地内に堆積した場合、被災者の早期の生活再建のために、土砂等の撤去処分を実施する。</w:t>
      </w:r>
    </w:p>
    <w:p w14:paraId="4E833999" w14:textId="77777777" w:rsidR="00453500" w:rsidRPr="00755234" w:rsidRDefault="00453500" w:rsidP="00453500">
      <w:pPr>
        <w:pStyle w:val="af5"/>
        <w:spacing w:beforeLines="30" w:before="108"/>
        <w:ind w:leftChars="0" w:left="0"/>
        <w:rPr>
          <w:b/>
        </w:rPr>
      </w:pPr>
      <w:r w:rsidRPr="00755234">
        <w:rPr>
          <w:rFonts w:hint="eastAsia"/>
          <w:b/>
        </w:rPr>
        <w:t>【指針・手引き等】</w:t>
      </w:r>
    </w:p>
    <w:p w14:paraId="1B456F63" w14:textId="3D9E87A8" w:rsidR="00453500" w:rsidRDefault="00453500" w:rsidP="00453500">
      <w:pPr>
        <w:pStyle w:val="af5"/>
      </w:pPr>
      <w:r>
        <w:rPr>
          <w:rFonts w:hint="eastAsia"/>
        </w:rPr>
        <w:t>国土交通省：宅地内からの土砂・がれき撤去の事例ガイド</w:t>
      </w:r>
      <w:r w:rsidRPr="004316B7">
        <w:rPr>
          <w:rFonts w:hint="eastAsia"/>
        </w:rPr>
        <w:t>（令和</w:t>
      </w:r>
      <w:r w:rsidR="008746F5" w:rsidRPr="004316B7">
        <w:rPr>
          <w:rFonts w:hint="eastAsia"/>
        </w:rPr>
        <w:t>６</w:t>
      </w:r>
      <w:r w:rsidRPr="004316B7">
        <w:rPr>
          <w:rFonts w:hint="eastAsia"/>
        </w:rPr>
        <w:t>年</w:t>
      </w:r>
      <w:r w:rsidR="008746F5" w:rsidRPr="004316B7">
        <w:rPr>
          <w:rFonts w:hint="eastAsia"/>
        </w:rPr>
        <w:t>1</w:t>
      </w:r>
      <w:r w:rsidR="008746F5" w:rsidRPr="004316B7">
        <w:t>1</w:t>
      </w:r>
      <w:r w:rsidRPr="004316B7">
        <w:rPr>
          <w:rFonts w:hint="eastAsia"/>
        </w:rPr>
        <w:t>月）</w:t>
      </w:r>
    </w:p>
    <w:p w14:paraId="51CEE368" w14:textId="77777777" w:rsidR="00B44852" w:rsidRDefault="00C52519" w:rsidP="00453500">
      <w:pPr>
        <w:pStyle w:val="af5"/>
      </w:pPr>
      <w:hyperlink r:id="rId28" w:history="1">
        <w:r w:rsidR="00B44852" w:rsidRPr="00E6299C">
          <w:rPr>
            <w:rStyle w:val="aff5"/>
          </w:rPr>
          <w:t>https://www.mlit.go.jp/toshi/toshi_tobou_tk_000029.html</w:t>
        </w:r>
      </w:hyperlink>
    </w:p>
    <w:p w14:paraId="08F700B3" w14:textId="77777777" w:rsidR="00453500" w:rsidRDefault="00453500" w:rsidP="00453500">
      <w:pPr>
        <w:pStyle w:val="af3"/>
        <w:ind w:firstLineChars="0" w:firstLine="0"/>
      </w:pPr>
    </w:p>
    <w:p w14:paraId="06E2866F" w14:textId="77777777" w:rsidR="005E1D83" w:rsidRDefault="005E1D83" w:rsidP="00453500">
      <w:pPr>
        <w:pStyle w:val="af3"/>
        <w:ind w:firstLineChars="0" w:firstLine="0"/>
      </w:pPr>
    </w:p>
    <w:p w14:paraId="6BF5FB44" w14:textId="77777777" w:rsidR="00453500" w:rsidRPr="00755234" w:rsidRDefault="00453500" w:rsidP="001F0113">
      <w:pPr>
        <w:pStyle w:val="af3"/>
        <w:rPr>
          <w:b/>
        </w:rPr>
      </w:pPr>
      <w:r w:rsidRPr="00755234">
        <w:rPr>
          <w:rFonts w:hint="eastAsia"/>
          <w:b/>
        </w:rPr>
        <w:lastRenderedPageBreak/>
        <w:t>● 応急仮設住宅入居者の募集・受付業務</w:t>
      </w:r>
    </w:p>
    <w:p w14:paraId="56B553EA" w14:textId="77777777" w:rsidR="00453500" w:rsidRDefault="00453500" w:rsidP="00453500">
      <w:pPr>
        <w:pStyle w:val="af7"/>
        <w:ind w:leftChars="169" w:left="355"/>
      </w:pPr>
      <w:r>
        <w:rPr>
          <w:rFonts w:hint="eastAsia"/>
        </w:rPr>
        <w:t>被災者の生活再建や住宅再建を支援するため、適切な入居基準等に基づき、都道府県等により建設された応急仮設住宅について入居者の募集・受付等を行う。</w:t>
      </w:r>
    </w:p>
    <w:p w14:paraId="05612DB9" w14:textId="77777777" w:rsidR="00453500" w:rsidRPr="00755234" w:rsidRDefault="00453500" w:rsidP="00453500">
      <w:pPr>
        <w:pStyle w:val="af5"/>
        <w:spacing w:beforeLines="30" w:before="108"/>
        <w:ind w:leftChars="0" w:left="0"/>
        <w:rPr>
          <w:b/>
        </w:rPr>
      </w:pPr>
      <w:r w:rsidRPr="00755234">
        <w:rPr>
          <w:rFonts w:hint="eastAsia"/>
          <w:b/>
        </w:rPr>
        <w:t>【指針・手引き等】</w:t>
      </w:r>
    </w:p>
    <w:p w14:paraId="7C23D364" w14:textId="77777777" w:rsidR="00453500" w:rsidRDefault="00453500" w:rsidP="00453500">
      <w:pPr>
        <w:pStyle w:val="af3"/>
        <w:ind w:leftChars="100" w:left="210"/>
      </w:pPr>
      <w:r>
        <w:rPr>
          <w:rFonts w:hint="eastAsia"/>
        </w:rPr>
        <w:t>国土交通省：応急仮設住宅建設必携</w:t>
      </w:r>
      <w:r>
        <w:t xml:space="preserve"> </w:t>
      </w:r>
      <w:r>
        <w:rPr>
          <w:rFonts w:hint="eastAsia"/>
        </w:rPr>
        <w:t>中間とりまとめ（平成</w:t>
      </w:r>
      <w:r>
        <w:t>24</w:t>
      </w:r>
      <w:r>
        <w:rPr>
          <w:rFonts w:hint="eastAsia"/>
        </w:rPr>
        <w:t>年</w:t>
      </w:r>
      <w:r>
        <w:t>5</w:t>
      </w:r>
      <w:r>
        <w:rPr>
          <w:rFonts w:hint="eastAsia"/>
        </w:rPr>
        <w:t>月）</w:t>
      </w:r>
    </w:p>
    <w:p w14:paraId="0571A495" w14:textId="77777777" w:rsidR="005E1D83" w:rsidRDefault="00C52519" w:rsidP="008D1D82">
      <w:pPr>
        <w:pStyle w:val="af3"/>
        <w:ind w:leftChars="100" w:left="210"/>
        <w:jc w:val="right"/>
      </w:pPr>
      <w:hyperlink r:id="rId29" w:history="1">
        <w:r w:rsidR="005E1D83" w:rsidRPr="00E6299C">
          <w:rPr>
            <w:rStyle w:val="aff5"/>
          </w:rPr>
          <w:t>https://www.mlit.go.jp/report/press/house04_hh_000369.html</w:t>
        </w:r>
      </w:hyperlink>
    </w:p>
    <w:p w14:paraId="73C3A857" w14:textId="77777777" w:rsidR="00453500" w:rsidRDefault="00453500" w:rsidP="00453500">
      <w:pPr>
        <w:pStyle w:val="af3"/>
        <w:ind w:leftChars="700" w:left="1470"/>
      </w:pPr>
      <w:r>
        <w:rPr>
          <w:rFonts w:hint="eastAsia"/>
        </w:rPr>
        <w:t>広域巨大災害に備えた仮設期の住まいづくりガイドライン（令和２年３月）</w:t>
      </w:r>
    </w:p>
    <w:p w14:paraId="341E04FF" w14:textId="77777777" w:rsidR="005E1D83" w:rsidRDefault="00C52519" w:rsidP="008D1D82">
      <w:pPr>
        <w:pStyle w:val="af3"/>
        <w:ind w:leftChars="700" w:left="1470"/>
        <w:jc w:val="right"/>
      </w:pPr>
      <w:hyperlink r:id="rId30" w:history="1">
        <w:r w:rsidR="005E1D83" w:rsidRPr="00E6299C">
          <w:rPr>
            <w:rStyle w:val="aff5"/>
          </w:rPr>
          <w:t>https://www.cbr.mlit.go.jp/kensei/jutaku_seibika/guidelines.htm</w:t>
        </w:r>
      </w:hyperlink>
    </w:p>
    <w:p w14:paraId="7EB279FB" w14:textId="77777777" w:rsidR="00453500" w:rsidRDefault="00453500" w:rsidP="00453500">
      <w:pPr>
        <w:pStyle w:val="af3"/>
        <w:ind w:firstLineChars="200" w:firstLine="420"/>
      </w:pPr>
      <w:r>
        <w:rPr>
          <w:rFonts w:hint="eastAsia"/>
        </w:rPr>
        <w:t>国土交通省、厚生労働省：災害時における民間賃貸住宅の活用について（平成</w:t>
      </w:r>
      <w:r>
        <w:t>24</w:t>
      </w:r>
      <w:r>
        <w:rPr>
          <w:rFonts w:hint="eastAsia"/>
        </w:rPr>
        <w:t>年</w:t>
      </w:r>
      <w:r>
        <w:t>11</w:t>
      </w:r>
      <w:r>
        <w:rPr>
          <w:rFonts w:hint="eastAsia"/>
        </w:rPr>
        <w:t>月）</w:t>
      </w:r>
    </w:p>
    <w:p w14:paraId="1FFEA01A" w14:textId="77777777" w:rsidR="005E1D83" w:rsidRDefault="00C52519" w:rsidP="008D1D82">
      <w:pPr>
        <w:pStyle w:val="af3"/>
        <w:ind w:firstLineChars="200" w:firstLine="420"/>
        <w:jc w:val="right"/>
      </w:pPr>
      <w:hyperlink r:id="rId31" w:history="1">
        <w:r w:rsidR="005E1D83" w:rsidRPr="00E6299C">
          <w:rPr>
            <w:rStyle w:val="aff5"/>
          </w:rPr>
          <w:t>https://www.mlit.go.jp/jutakukentiku/house/jutakukentiku_house_tk3_000013.html</w:t>
        </w:r>
      </w:hyperlink>
    </w:p>
    <w:p w14:paraId="0650BA20" w14:textId="77777777" w:rsidR="00453500" w:rsidRDefault="00453500" w:rsidP="00453500">
      <w:pPr>
        <w:pStyle w:val="af3"/>
        <w:ind w:firstLineChars="0" w:firstLine="0"/>
      </w:pPr>
    </w:p>
    <w:p w14:paraId="62010556" w14:textId="77777777" w:rsidR="00453500" w:rsidRDefault="00453500" w:rsidP="00CC0769">
      <w:pPr>
        <w:pStyle w:val="af3"/>
        <w:ind w:leftChars="100" w:left="567" w:hangingChars="170" w:hanging="357"/>
      </w:pPr>
      <w:r>
        <w:rPr>
          <w:rFonts w:hint="eastAsia"/>
        </w:rPr>
        <w:t>●</w:t>
      </w:r>
      <w:r w:rsidR="0040588B">
        <w:rPr>
          <w:rFonts w:hint="eastAsia"/>
        </w:rPr>
        <w:t xml:space="preserve"> </w:t>
      </w:r>
      <w:r>
        <w:rPr>
          <w:rFonts w:hint="eastAsia"/>
        </w:rPr>
        <w:t>そのほか、水道・下水道施設の応急復旧や道路・河川等のインフラ設備の応急復旧、遺体の安置・火葬等の業務が考えられます。</w:t>
      </w:r>
    </w:p>
    <w:p w14:paraId="5C36986B" w14:textId="77777777" w:rsidR="00453500" w:rsidRDefault="00453500" w:rsidP="00453500">
      <w:pPr>
        <w:pStyle w:val="af3"/>
        <w:ind w:firstLineChars="0" w:firstLine="0"/>
      </w:pPr>
    </w:p>
    <w:p w14:paraId="35823B74" w14:textId="77777777" w:rsidR="00453500" w:rsidRDefault="00453500" w:rsidP="00205224">
      <w:pPr>
        <w:pStyle w:val="3"/>
        <w:ind w:left="0"/>
      </w:pPr>
      <w:bookmarkStart w:id="20" w:name="_Toc89346528"/>
      <w:r>
        <w:rPr>
          <w:rFonts w:hint="eastAsia"/>
        </w:rPr>
        <w:t>２．</w:t>
      </w:r>
      <w:r w:rsidR="00A7494C">
        <w:rPr>
          <w:rFonts w:hint="eastAsia"/>
        </w:rPr>
        <w:t>防災</w:t>
      </w:r>
      <w:r>
        <w:rPr>
          <w:rFonts w:hint="eastAsia"/>
        </w:rPr>
        <w:t>協定の実効性の確保</w:t>
      </w:r>
      <w:bookmarkEnd w:id="20"/>
    </w:p>
    <w:p w14:paraId="602FB146" w14:textId="77777777" w:rsidR="00453500" w:rsidRDefault="00453500" w:rsidP="00453500">
      <w:pPr>
        <w:pStyle w:val="af5"/>
      </w:pPr>
      <w:r>
        <w:rPr>
          <w:rFonts w:hint="eastAsia"/>
        </w:rPr>
        <w:t>協定についてもひな型に記載の</w:t>
      </w:r>
      <w:r w:rsidR="00A63AC6">
        <w:rPr>
          <w:rFonts w:hint="eastAsia"/>
        </w:rPr>
        <w:t>とおり</w:t>
      </w:r>
      <w:r>
        <w:rPr>
          <w:rFonts w:hint="eastAsia"/>
        </w:rPr>
        <w:t>、定期的に協定締結先と調整・協議を行い、協定内容や連絡方法などを両者で確認し、共通認識を図るようにしましょう。</w:t>
      </w:r>
    </w:p>
    <w:p w14:paraId="20B0A5FF" w14:textId="77777777" w:rsidR="00FF1F0A" w:rsidRDefault="00FF1F0A" w:rsidP="00453500">
      <w:pPr>
        <w:pStyle w:val="af3"/>
        <w:ind w:firstLineChars="0" w:firstLine="0"/>
      </w:pPr>
      <w:r>
        <w:br w:type="page"/>
      </w:r>
    </w:p>
    <w:p w14:paraId="33DCD9C4" w14:textId="77777777" w:rsidR="00453500" w:rsidRDefault="00453500" w:rsidP="00205224">
      <w:pPr>
        <w:pStyle w:val="3"/>
        <w:ind w:left="0"/>
      </w:pPr>
      <w:bookmarkStart w:id="21" w:name="_Toc89346529"/>
      <w:r>
        <w:rPr>
          <w:rFonts w:hint="eastAsia"/>
        </w:rPr>
        <w:lastRenderedPageBreak/>
        <w:t>３．訓練・研修等の実施</w:t>
      </w:r>
      <w:bookmarkEnd w:id="21"/>
    </w:p>
    <w:p w14:paraId="3A9AFB89" w14:textId="77777777" w:rsidR="00453500" w:rsidRDefault="00453500" w:rsidP="00453500">
      <w:pPr>
        <w:pStyle w:val="af5"/>
      </w:pPr>
      <w:r>
        <w:rPr>
          <w:rFonts w:hint="eastAsia"/>
        </w:rPr>
        <w:t>ひな型に記載の</w:t>
      </w:r>
      <w:r w:rsidR="00A63AC6">
        <w:rPr>
          <w:rFonts w:hint="eastAsia"/>
        </w:rPr>
        <w:t>とおり</w:t>
      </w:r>
      <w:r>
        <w:rPr>
          <w:rFonts w:hint="eastAsia"/>
        </w:rPr>
        <w:t>、定期的に訓練や研修を実施し、職員の災害対応や受援に関する知識を向上させるようにしましょう。</w:t>
      </w:r>
    </w:p>
    <w:p w14:paraId="66B08D9C" w14:textId="77777777" w:rsidR="00453500" w:rsidRPr="003E68EF" w:rsidRDefault="00453500" w:rsidP="00453500">
      <w:pPr>
        <w:pStyle w:val="af5"/>
      </w:pPr>
    </w:p>
    <w:p w14:paraId="1E358785" w14:textId="77777777" w:rsidR="00453500" w:rsidRPr="00007847" w:rsidRDefault="00453500" w:rsidP="00453500">
      <w:pPr>
        <w:pStyle w:val="af5"/>
        <w:ind w:leftChars="0" w:left="0" w:firstLineChars="0" w:firstLine="0"/>
        <w:rPr>
          <w:b/>
          <w:sz w:val="22"/>
        </w:rPr>
      </w:pPr>
      <w:r w:rsidRPr="00007847">
        <w:rPr>
          <w:rFonts w:hint="eastAsia"/>
          <w:b/>
          <w:sz w:val="22"/>
        </w:rPr>
        <w:t>（参考）</w:t>
      </w:r>
      <w:r>
        <w:rPr>
          <w:rFonts w:hint="eastAsia"/>
          <w:b/>
          <w:sz w:val="22"/>
        </w:rPr>
        <w:t>研修・訓練等の事例</w:t>
      </w:r>
    </w:p>
    <w:p w14:paraId="069CB7BC" w14:textId="77777777" w:rsidR="00453500" w:rsidRPr="003E68EF" w:rsidRDefault="00453500" w:rsidP="00453500">
      <w:pPr>
        <w:pStyle w:val="af5"/>
        <w:ind w:leftChars="0" w:left="0"/>
        <w:rPr>
          <w:b/>
        </w:rPr>
      </w:pPr>
      <w:r w:rsidRPr="003E68EF">
        <w:rPr>
          <w:rFonts w:hint="eastAsia"/>
          <w:b/>
        </w:rPr>
        <w:t>■</w:t>
      </w:r>
      <w:r>
        <w:rPr>
          <w:rFonts w:hint="eastAsia"/>
          <w:b/>
        </w:rPr>
        <w:t>高知県香南</w:t>
      </w:r>
      <w:r w:rsidRPr="003E68EF">
        <w:rPr>
          <w:rFonts w:hint="eastAsia"/>
          <w:b/>
        </w:rPr>
        <w:t>市「</w:t>
      </w:r>
      <w:r>
        <w:rPr>
          <w:rFonts w:hint="eastAsia"/>
          <w:b/>
        </w:rPr>
        <w:t>『</w:t>
      </w:r>
      <w:r w:rsidRPr="003E68EF">
        <w:rPr>
          <w:rFonts w:hint="eastAsia"/>
          <w:b/>
        </w:rPr>
        <w:t>受援</w:t>
      </w:r>
      <w:r>
        <w:rPr>
          <w:rFonts w:hint="eastAsia"/>
          <w:b/>
        </w:rPr>
        <w:t>』</w:t>
      </w:r>
      <w:r w:rsidRPr="003E68EF">
        <w:rPr>
          <w:rFonts w:hint="eastAsia"/>
          <w:b/>
        </w:rPr>
        <w:t>をシナリオに組み込んだ図上訓練の企画・実施」</w:t>
      </w:r>
    </w:p>
    <w:p w14:paraId="45416689" w14:textId="77777777" w:rsidR="00453500" w:rsidRDefault="00453500" w:rsidP="00453500">
      <w:pPr>
        <w:pStyle w:val="af5"/>
        <w:ind w:leftChars="200" w:left="420"/>
      </w:pPr>
      <w:r>
        <w:rPr>
          <w:rFonts w:hint="eastAsia"/>
        </w:rPr>
        <w:t>香南市では、受援の要素を訓練シナリオに組み込み、災害対応業務別に図上訓練を実施し、受援体制の実効性確保を含めた災害対応力向上を図っている。</w:t>
      </w:r>
    </w:p>
    <w:p w14:paraId="79077B4B" w14:textId="77777777" w:rsidR="00453500" w:rsidRDefault="00453500" w:rsidP="00453500">
      <w:pPr>
        <w:pStyle w:val="af5"/>
        <w:ind w:leftChars="200" w:left="420"/>
      </w:pPr>
      <w:r>
        <w:rPr>
          <w:rFonts w:hint="eastAsia"/>
        </w:rPr>
        <w:t>危機管理担当部門が、各部署に対して危機管理を一方的に教える「受け身」の学びではなく、訓練を通じて各部署が自ら、受援体制構築やBCPの必要性について気づきを得ることを重視したものである。</w:t>
      </w:r>
    </w:p>
    <w:p w14:paraId="2F11F12C" w14:textId="77777777" w:rsidR="000B50D1" w:rsidRDefault="000B50D1" w:rsidP="00453500">
      <w:pPr>
        <w:pStyle w:val="af5"/>
        <w:ind w:leftChars="200" w:left="420"/>
      </w:pPr>
    </w:p>
    <w:p w14:paraId="5E5DE173" w14:textId="77777777" w:rsidR="00453500" w:rsidRDefault="00A7494C" w:rsidP="00453500">
      <w:pPr>
        <w:pStyle w:val="af5"/>
        <w:spacing w:line="240" w:lineRule="auto"/>
        <w:ind w:leftChars="200" w:left="420" w:firstLineChars="2" w:firstLine="4"/>
        <w:jc w:val="center"/>
      </w:pPr>
      <w:r w:rsidRPr="00A7494C">
        <w:rPr>
          <w:noProof/>
        </w:rPr>
        <w:drawing>
          <wp:inline distT="0" distB="0" distL="0" distR="0" wp14:anchorId="38A3AF35" wp14:editId="7A85485C">
            <wp:extent cx="5585345" cy="5580000"/>
            <wp:effectExtent l="0" t="0" r="0" b="190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5345" cy="5580000"/>
                    </a:xfrm>
                    <a:prstGeom prst="rect">
                      <a:avLst/>
                    </a:prstGeom>
                  </pic:spPr>
                </pic:pic>
              </a:graphicData>
            </a:graphic>
          </wp:inline>
        </w:drawing>
      </w:r>
    </w:p>
    <w:p w14:paraId="529EE905" w14:textId="77777777" w:rsidR="000B50D1" w:rsidRPr="0082012A" w:rsidRDefault="000B50D1" w:rsidP="000B50D1">
      <w:pPr>
        <w:pStyle w:val="af5"/>
        <w:ind w:leftChars="0" w:left="0" w:right="180" w:firstLineChars="0" w:firstLine="0"/>
        <w:jc w:val="right"/>
        <w:rPr>
          <w:sz w:val="17"/>
          <w:szCs w:val="17"/>
        </w:rPr>
      </w:pPr>
      <w:r w:rsidRPr="0082012A">
        <w:rPr>
          <w:rFonts w:hint="eastAsia"/>
          <w:sz w:val="17"/>
          <w:szCs w:val="17"/>
        </w:rPr>
        <w:t>出典：「市町村のための人的応援の受入れに関する受援計画作成の手引き」</w:t>
      </w:r>
      <w:r w:rsidR="00B0504D" w:rsidRPr="0082012A">
        <w:rPr>
          <w:sz w:val="17"/>
          <w:szCs w:val="17"/>
        </w:rPr>
        <w:t xml:space="preserve"> </w:t>
      </w:r>
      <w:r w:rsidRPr="0082012A">
        <w:rPr>
          <w:rFonts w:hint="eastAsia"/>
          <w:sz w:val="17"/>
          <w:szCs w:val="17"/>
        </w:rPr>
        <w:t>内閣府（防災）</w:t>
      </w:r>
      <w:r w:rsidR="00B0504D" w:rsidRPr="0082012A">
        <w:rPr>
          <w:sz w:val="17"/>
          <w:szCs w:val="17"/>
        </w:rPr>
        <w:t xml:space="preserve"> </w:t>
      </w:r>
      <w:r w:rsidRPr="0082012A">
        <w:rPr>
          <w:rFonts w:hint="eastAsia"/>
          <w:sz w:val="17"/>
          <w:szCs w:val="17"/>
        </w:rPr>
        <w:t>令和３年６月</w:t>
      </w:r>
      <w:r w:rsidR="00775C45" w:rsidRPr="0082012A">
        <w:rPr>
          <w:rFonts w:hint="eastAsia"/>
          <w:sz w:val="17"/>
          <w:szCs w:val="17"/>
        </w:rPr>
        <w:t xml:space="preserve">　</w:t>
      </w:r>
      <w:r w:rsidR="00775C45" w:rsidRPr="0082012A">
        <w:rPr>
          <w:sz w:val="17"/>
          <w:szCs w:val="17"/>
        </w:rPr>
        <w:t>p.68</w:t>
      </w:r>
    </w:p>
    <w:p w14:paraId="355E4267" w14:textId="77777777" w:rsidR="00FF1F0A" w:rsidRDefault="00FF1F0A" w:rsidP="00453500">
      <w:pPr>
        <w:pStyle w:val="af5"/>
        <w:ind w:leftChars="0" w:left="0"/>
        <w:rPr>
          <w:b/>
        </w:rPr>
      </w:pPr>
      <w:r>
        <w:rPr>
          <w:b/>
        </w:rPr>
        <w:br w:type="page"/>
      </w:r>
    </w:p>
    <w:p w14:paraId="7C263E3C" w14:textId="77777777" w:rsidR="00453500" w:rsidRPr="003E68EF" w:rsidRDefault="00453500" w:rsidP="00453500">
      <w:pPr>
        <w:pStyle w:val="af5"/>
        <w:ind w:leftChars="0" w:left="0"/>
        <w:rPr>
          <w:b/>
        </w:rPr>
      </w:pPr>
      <w:r w:rsidRPr="003E68EF">
        <w:rPr>
          <w:rFonts w:hint="eastAsia"/>
          <w:b/>
        </w:rPr>
        <w:lastRenderedPageBreak/>
        <w:t>■</w:t>
      </w:r>
      <w:r>
        <w:rPr>
          <w:rFonts w:hint="eastAsia"/>
          <w:b/>
        </w:rPr>
        <w:t>福岡県大野城</w:t>
      </w:r>
      <w:r w:rsidRPr="003E68EF">
        <w:rPr>
          <w:rFonts w:hint="eastAsia"/>
          <w:b/>
        </w:rPr>
        <w:t>市「</w:t>
      </w:r>
      <w:r w:rsidRPr="0094715F">
        <w:rPr>
          <w:rFonts w:hint="eastAsia"/>
          <w:b/>
        </w:rPr>
        <w:t>受援計画の実効性を確保するための２段階訓練の実施</w:t>
      </w:r>
      <w:r w:rsidRPr="003E68EF">
        <w:rPr>
          <w:rFonts w:hint="eastAsia"/>
          <w:b/>
        </w:rPr>
        <w:t>」</w:t>
      </w:r>
    </w:p>
    <w:p w14:paraId="622E7550" w14:textId="77777777" w:rsidR="00453500" w:rsidRDefault="00453500" w:rsidP="00453500">
      <w:pPr>
        <w:pStyle w:val="af5"/>
        <w:ind w:leftChars="200" w:left="420"/>
      </w:pPr>
      <w:r w:rsidRPr="0094715F">
        <w:rPr>
          <w:rFonts w:hint="eastAsia"/>
        </w:rPr>
        <w:t>大野城市では、PDCAサイクルを活用して、定期的な訓練等を重ねながら受援計画を随時見直していくことを「大野城市災害時受援計画」に位置づけており、その計画に基づき下記の訓練を実施している。</w:t>
      </w:r>
    </w:p>
    <w:p w14:paraId="2B575F19" w14:textId="77777777" w:rsidR="00453500" w:rsidRDefault="00490AE6" w:rsidP="00453500">
      <w:pPr>
        <w:pStyle w:val="af5"/>
        <w:spacing w:line="240" w:lineRule="auto"/>
        <w:ind w:leftChars="200" w:left="420"/>
      </w:pPr>
      <w:r w:rsidRPr="00490AE6">
        <w:rPr>
          <w:noProof/>
        </w:rPr>
        <w:drawing>
          <wp:inline distT="0" distB="0" distL="0" distR="0" wp14:anchorId="6635F5E5" wp14:editId="3F27316D">
            <wp:extent cx="5239926" cy="6552000"/>
            <wp:effectExtent l="0" t="0" r="0" b="12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9926" cy="6552000"/>
                    </a:xfrm>
                    <a:prstGeom prst="rect">
                      <a:avLst/>
                    </a:prstGeom>
                  </pic:spPr>
                </pic:pic>
              </a:graphicData>
            </a:graphic>
          </wp:inline>
        </w:drawing>
      </w:r>
    </w:p>
    <w:p w14:paraId="51E7FE2C" w14:textId="77777777" w:rsidR="00775C45" w:rsidRPr="00BC2674" w:rsidRDefault="00775C45" w:rsidP="00775C45">
      <w:pPr>
        <w:pStyle w:val="af5"/>
        <w:ind w:leftChars="0" w:left="0" w:right="180" w:firstLineChars="0" w:firstLine="0"/>
        <w:jc w:val="right"/>
        <w:rPr>
          <w:sz w:val="17"/>
          <w:szCs w:val="17"/>
        </w:rPr>
      </w:pPr>
      <w:r w:rsidRPr="00BC2674">
        <w:rPr>
          <w:rFonts w:hint="eastAsia"/>
          <w:sz w:val="17"/>
          <w:szCs w:val="17"/>
        </w:rPr>
        <w:t xml:space="preserve">出典：「市町村のための人的応援の受入れに関する受援計画作成の手引き」 内閣府（防災） 令和３年６月　</w:t>
      </w:r>
      <w:r>
        <w:rPr>
          <w:rFonts w:hint="eastAsia"/>
          <w:sz w:val="17"/>
          <w:szCs w:val="17"/>
        </w:rPr>
        <w:t>p.67</w:t>
      </w:r>
    </w:p>
    <w:p w14:paraId="4C0ED1C0" w14:textId="77777777" w:rsidR="00453500" w:rsidRPr="00775C45" w:rsidRDefault="00453500" w:rsidP="00453500">
      <w:pPr>
        <w:pStyle w:val="af5"/>
        <w:ind w:leftChars="200" w:left="420"/>
      </w:pPr>
    </w:p>
    <w:p w14:paraId="6F917E93" w14:textId="77777777" w:rsidR="00453500" w:rsidRPr="003E68EF" w:rsidRDefault="00453500" w:rsidP="00453500">
      <w:pPr>
        <w:pStyle w:val="af5"/>
        <w:ind w:leftChars="0" w:left="0"/>
        <w:rPr>
          <w:b/>
        </w:rPr>
      </w:pPr>
      <w:r w:rsidRPr="003E68EF">
        <w:rPr>
          <w:rFonts w:hint="eastAsia"/>
          <w:b/>
        </w:rPr>
        <w:t>■福島県いわき市「被災地応援を通じた職員の災害対応経験・技能伝承」</w:t>
      </w:r>
    </w:p>
    <w:p w14:paraId="3BB1C6B6" w14:textId="77777777" w:rsidR="00453500" w:rsidRDefault="00453500" w:rsidP="00453500">
      <w:pPr>
        <w:pStyle w:val="af5"/>
        <w:ind w:leftChars="200" w:left="420"/>
      </w:pPr>
      <w:r w:rsidRPr="003E68EF">
        <w:rPr>
          <w:rFonts w:hint="eastAsia"/>
        </w:rPr>
        <w:t>いわき市では、職員の災害対応経験や災害対応能力の伝承の観点から、被災地への応援職員派遣を積極的に行っている。</w:t>
      </w:r>
    </w:p>
    <w:p w14:paraId="2E2110F4" w14:textId="77777777" w:rsidR="00775C45" w:rsidRPr="00BC2674" w:rsidRDefault="00775C45" w:rsidP="0082012A">
      <w:pPr>
        <w:pStyle w:val="af5"/>
        <w:spacing w:beforeLines="30" w:before="108"/>
        <w:ind w:leftChars="0" w:left="0" w:right="181" w:firstLineChars="0" w:firstLine="0"/>
        <w:jc w:val="right"/>
        <w:rPr>
          <w:sz w:val="17"/>
          <w:szCs w:val="17"/>
        </w:rPr>
      </w:pPr>
      <w:r w:rsidRPr="00BC2674">
        <w:rPr>
          <w:rFonts w:hint="eastAsia"/>
          <w:sz w:val="17"/>
          <w:szCs w:val="17"/>
        </w:rPr>
        <w:t>出典：「市町村のための人的応援の受入れに関する受援計画作成の手引き」 内閣府（防災） 令和３年６月　p.68</w:t>
      </w:r>
    </w:p>
    <w:p w14:paraId="45943C81" w14:textId="77777777" w:rsidR="00453500" w:rsidRPr="00722571" w:rsidRDefault="00453500" w:rsidP="00453500">
      <w:pPr>
        <w:pStyle w:val="2"/>
      </w:pPr>
      <w:bookmarkStart w:id="22" w:name="_Toc89346530"/>
      <w:r>
        <w:rPr>
          <w:rFonts w:hint="eastAsia"/>
        </w:rPr>
        <w:lastRenderedPageBreak/>
        <w:t>第４節　改善事項への対応</w:t>
      </w:r>
      <w:bookmarkEnd w:id="22"/>
    </w:p>
    <w:p w14:paraId="62E1EEDD" w14:textId="77777777" w:rsidR="00453500" w:rsidRDefault="00453500" w:rsidP="00453500">
      <w:pPr>
        <w:pStyle w:val="af7"/>
        <w:ind w:leftChars="0" w:left="0"/>
      </w:pPr>
      <w:r>
        <w:rPr>
          <w:rFonts w:hint="eastAsia"/>
        </w:rPr>
        <w:t>計画策定の検討段階で残された課題や、前節の取り組みの中で新たに判明した課題については、着実に改善を進めるため、その課題に対し具体的な改善策を検討するとともに、実施担当、改善の目標達成時期を明確にして、整理しておきましょう。</w:t>
      </w:r>
    </w:p>
    <w:p w14:paraId="10957180" w14:textId="77777777" w:rsidR="00453500" w:rsidRDefault="00453500" w:rsidP="00453500">
      <w:pPr>
        <w:pStyle w:val="af3"/>
        <w:ind w:firstLineChars="0" w:firstLine="0"/>
      </w:pPr>
    </w:p>
    <w:p w14:paraId="502FED7A" w14:textId="77777777" w:rsidR="00453500" w:rsidRDefault="00453500" w:rsidP="00453500">
      <w:pPr>
        <w:pStyle w:val="affd"/>
      </w:pPr>
      <w:r>
        <w:rPr>
          <w:rFonts w:hint="eastAsia"/>
        </w:rPr>
        <w:t>■改善事項・改善策の事例</w:t>
      </w:r>
    </w:p>
    <w:p w14:paraId="59B64114" w14:textId="77777777" w:rsidR="00453500" w:rsidRDefault="00453500" w:rsidP="00453500">
      <w:pPr>
        <w:pStyle w:val="af3"/>
        <w:numPr>
          <w:ilvl w:val="0"/>
          <w:numId w:val="25"/>
        </w:numPr>
        <w:ind w:left="567" w:firstLineChars="0" w:hanging="357"/>
      </w:pPr>
      <w:r>
        <w:rPr>
          <w:rFonts w:hint="eastAsia"/>
        </w:rPr>
        <w:t>最新情報維持のための定期的な時点修正</w:t>
      </w:r>
    </w:p>
    <w:p w14:paraId="3FEB7B5A" w14:textId="77777777" w:rsidR="00453500" w:rsidRDefault="00453500" w:rsidP="00453500">
      <w:pPr>
        <w:pStyle w:val="af3"/>
        <w:numPr>
          <w:ilvl w:val="0"/>
          <w:numId w:val="25"/>
        </w:numPr>
        <w:ind w:left="567" w:firstLineChars="0" w:hanging="357"/>
      </w:pPr>
      <w:r>
        <w:rPr>
          <w:rFonts w:hint="eastAsia"/>
        </w:rPr>
        <w:t>応援者執務スペースの検討（部屋や施設の洗い出し、割り振り、施設提供の協定等）</w:t>
      </w:r>
    </w:p>
    <w:p w14:paraId="47E7F26D" w14:textId="77777777" w:rsidR="00453500" w:rsidRDefault="00453500" w:rsidP="00453500">
      <w:pPr>
        <w:pStyle w:val="af3"/>
        <w:numPr>
          <w:ilvl w:val="0"/>
          <w:numId w:val="25"/>
        </w:numPr>
        <w:ind w:left="567" w:firstLineChars="0" w:hanging="357"/>
      </w:pPr>
      <w:r>
        <w:rPr>
          <w:rFonts w:hint="eastAsia"/>
        </w:rPr>
        <w:t>応援者の宿泊場所、駐車場の候補地検討</w:t>
      </w:r>
    </w:p>
    <w:p w14:paraId="284C2B6C" w14:textId="77777777" w:rsidR="00453500" w:rsidRDefault="00453500" w:rsidP="00453500">
      <w:pPr>
        <w:pStyle w:val="af3"/>
        <w:numPr>
          <w:ilvl w:val="0"/>
          <w:numId w:val="25"/>
        </w:numPr>
        <w:ind w:left="567" w:firstLineChars="0" w:hanging="357"/>
      </w:pPr>
      <w:r>
        <w:rPr>
          <w:rFonts w:hint="eastAsia"/>
        </w:rPr>
        <w:t>物資集積拠点のレイアウト検討</w:t>
      </w:r>
    </w:p>
    <w:p w14:paraId="0D2A9053" w14:textId="77777777" w:rsidR="00453500" w:rsidRDefault="00453500" w:rsidP="00453500">
      <w:pPr>
        <w:pStyle w:val="af3"/>
        <w:numPr>
          <w:ilvl w:val="0"/>
          <w:numId w:val="25"/>
        </w:numPr>
        <w:ind w:left="567" w:firstLineChars="0" w:hanging="357"/>
      </w:pPr>
      <w:r>
        <w:rPr>
          <w:rFonts w:hint="eastAsia"/>
        </w:rPr>
        <w:t>物資集積拠点から避難所までの配送ルート検討、配送計画の作成</w:t>
      </w:r>
    </w:p>
    <w:p w14:paraId="34EF7B92" w14:textId="77777777" w:rsidR="00453500" w:rsidRPr="00B74194" w:rsidRDefault="00453500" w:rsidP="00453500">
      <w:pPr>
        <w:pStyle w:val="af3"/>
      </w:pPr>
    </w:p>
    <w:p w14:paraId="62646B73" w14:textId="77777777" w:rsidR="00453500" w:rsidRDefault="00453500" w:rsidP="00453500">
      <w:pPr>
        <w:sectPr w:rsidR="00453500" w:rsidSect="0077009E">
          <w:headerReference w:type="default" r:id="rId34"/>
          <w:footerReference w:type="default" r:id="rId35"/>
          <w:pgSz w:w="11907" w:h="16840" w:code="9"/>
          <w:pgMar w:top="1418" w:right="1247" w:bottom="1418" w:left="1247" w:header="851" w:footer="113" w:gutter="0"/>
          <w:cols w:space="425"/>
          <w:docGrid w:type="lines" w:linePitch="360"/>
        </w:sectPr>
      </w:pPr>
    </w:p>
    <w:p w14:paraId="417B0BB2" w14:textId="77777777" w:rsidR="00453500" w:rsidRDefault="00453500" w:rsidP="00453500">
      <w:pPr>
        <w:pStyle w:val="1"/>
      </w:pPr>
      <w:bookmarkStart w:id="23" w:name="_Toc89346531"/>
      <w:r>
        <w:rPr>
          <w:rFonts w:hint="eastAsia"/>
        </w:rPr>
        <w:lastRenderedPageBreak/>
        <w:t>様式編</w:t>
      </w:r>
      <w:bookmarkEnd w:id="23"/>
    </w:p>
    <w:p w14:paraId="287C7B3D" w14:textId="77777777" w:rsidR="00453500" w:rsidRDefault="00453500" w:rsidP="00453500">
      <w:pPr>
        <w:pStyle w:val="af7"/>
        <w:ind w:leftChars="0" w:left="0"/>
      </w:pPr>
      <w:r>
        <w:rPr>
          <w:rFonts w:hint="eastAsia"/>
        </w:rPr>
        <w:t>様式については、ひな型の様式一覧や人的支援・物的支援の受入れ手順を確認し、各様式の使用目的、作成担当、提出先等を職員が理解するようにしましょう。</w:t>
      </w:r>
    </w:p>
    <w:p w14:paraId="4A90A941" w14:textId="77777777" w:rsidR="00453500" w:rsidRDefault="00453500" w:rsidP="00453500">
      <w:pPr>
        <w:pStyle w:val="af3"/>
        <w:ind w:firstLineChars="0" w:firstLine="0"/>
        <w:rPr>
          <w:b/>
        </w:rPr>
      </w:pPr>
    </w:p>
    <w:p w14:paraId="2AB9F124" w14:textId="77777777" w:rsidR="00453500" w:rsidRPr="00821C88" w:rsidRDefault="00453500" w:rsidP="00453500">
      <w:pPr>
        <w:pStyle w:val="af3"/>
      </w:pPr>
      <w:r w:rsidRPr="00821C88">
        <w:rPr>
          <w:rFonts w:hint="eastAsia"/>
        </w:rPr>
        <w:t>様式</w:t>
      </w:r>
      <w:r w:rsidR="006625C0">
        <w:rPr>
          <w:rFonts w:hint="eastAsia"/>
        </w:rPr>
        <w:t>１</w:t>
      </w:r>
      <w:r w:rsidR="001A017F">
        <w:rPr>
          <w:rFonts w:hint="eastAsia"/>
        </w:rPr>
        <w:t xml:space="preserve">　</w:t>
      </w:r>
      <w:r>
        <w:rPr>
          <w:rFonts w:hint="eastAsia"/>
        </w:rPr>
        <w:t xml:space="preserve">　</w:t>
      </w:r>
      <w:r w:rsidRPr="00821C88">
        <w:rPr>
          <w:rFonts w:hint="eastAsia"/>
        </w:rPr>
        <w:t>受援業務シート（様式）</w:t>
      </w:r>
    </w:p>
    <w:p w14:paraId="3A64B357" w14:textId="77777777" w:rsidR="00453500" w:rsidRPr="00821C88" w:rsidRDefault="00453500" w:rsidP="00453500">
      <w:pPr>
        <w:pStyle w:val="af3"/>
      </w:pPr>
      <w:r w:rsidRPr="00821C88">
        <w:rPr>
          <w:rFonts w:hint="eastAsia"/>
        </w:rPr>
        <w:t>様式2-1</w:t>
      </w:r>
      <w:r w:rsidR="006625C0" w:rsidRPr="00CC0769">
        <w:rPr>
          <w:sz w:val="12"/>
        </w:rPr>
        <w:t xml:space="preserve"> </w:t>
      </w:r>
      <w:r w:rsidR="001A017F">
        <w:rPr>
          <w:rFonts w:hint="eastAsia"/>
        </w:rPr>
        <w:t xml:space="preserve">　</w:t>
      </w:r>
      <w:r w:rsidRPr="00821C88">
        <w:rPr>
          <w:rFonts w:hint="eastAsia"/>
        </w:rPr>
        <w:t>応援要請書</w:t>
      </w:r>
    </w:p>
    <w:p w14:paraId="4440F276" w14:textId="77777777" w:rsidR="00453500" w:rsidRPr="00821C88" w:rsidRDefault="00453500" w:rsidP="00453500">
      <w:pPr>
        <w:pStyle w:val="af3"/>
      </w:pPr>
      <w:r w:rsidRPr="00821C88">
        <w:rPr>
          <w:rFonts w:hint="eastAsia"/>
        </w:rPr>
        <w:t>様式2-2</w:t>
      </w:r>
      <w:r w:rsidR="006625C0" w:rsidRPr="00CC0769">
        <w:rPr>
          <w:sz w:val="12"/>
        </w:rPr>
        <w:t xml:space="preserve"> </w:t>
      </w:r>
      <w:r w:rsidR="001A017F">
        <w:rPr>
          <w:rFonts w:hint="eastAsia"/>
        </w:rPr>
        <w:t xml:space="preserve">　</w:t>
      </w:r>
      <w:r w:rsidR="008D1D82" w:rsidRPr="008D1D82">
        <w:rPr>
          <w:rFonts w:hint="eastAsia"/>
        </w:rPr>
        <w:t>外部応援要請書</w:t>
      </w:r>
    </w:p>
    <w:p w14:paraId="0AA27B40" w14:textId="77777777" w:rsidR="00453500" w:rsidRPr="00821C88" w:rsidRDefault="00453500" w:rsidP="00453500">
      <w:pPr>
        <w:pStyle w:val="af3"/>
      </w:pPr>
      <w:r w:rsidRPr="00821C88">
        <w:rPr>
          <w:rFonts w:hint="eastAsia"/>
        </w:rPr>
        <w:t>様式３</w:t>
      </w:r>
      <w:r w:rsidR="001A017F">
        <w:rPr>
          <w:rFonts w:hint="eastAsia"/>
        </w:rPr>
        <w:t xml:space="preserve">　</w:t>
      </w:r>
      <w:r>
        <w:rPr>
          <w:rFonts w:hint="eastAsia"/>
        </w:rPr>
        <w:t xml:space="preserve">　</w:t>
      </w:r>
      <w:r w:rsidRPr="00821C88">
        <w:rPr>
          <w:rFonts w:hint="eastAsia"/>
        </w:rPr>
        <w:t>受援管理表</w:t>
      </w:r>
    </w:p>
    <w:p w14:paraId="165F0CAF" w14:textId="77777777" w:rsidR="00453500" w:rsidRPr="00821C88" w:rsidRDefault="00453500" w:rsidP="00453500">
      <w:pPr>
        <w:pStyle w:val="af3"/>
      </w:pPr>
      <w:r w:rsidRPr="00821C88">
        <w:rPr>
          <w:rFonts w:hint="eastAsia"/>
        </w:rPr>
        <w:t>様式４</w:t>
      </w:r>
      <w:r w:rsidR="001A017F">
        <w:rPr>
          <w:rFonts w:hint="eastAsia"/>
        </w:rPr>
        <w:t xml:space="preserve">　</w:t>
      </w:r>
      <w:r>
        <w:rPr>
          <w:rFonts w:hint="eastAsia"/>
        </w:rPr>
        <w:t xml:space="preserve">　</w:t>
      </w:r>
      <w:r w:rsidRPr="00821C88">
        <w:rPr>
          <w:rFonts w:hint="eastAsia"/>
        </w:rPr>
        <w:t>応援職員等名簿</w:t>
      </w:r>
    </w:p>
    <w:p w14:paraId="57766586" w14:textId="77777777" w:rsidR="00453500" w:rsidRPr="00821C88" w:rsidRDefault="00453500" w:rsidP="00453500">
      <w:pPr>
        <w:pStyle w:val="af3"/>
      </w:pPr>
      <w:r w:rsidRPr="00821C88">
        <w:rPr>
          <w:rFonts w:hint="eastAsia"/>
        </w:rPr>
        <w:t>様式５</w:t>
      </w:r>
      <w:r w:rsidR="001A017F">
        <w:rPr>
          <w:rFonts w:hint="eastAsia"/>
        </w:rPr>
        <w:t xml:space="preserve">　</w:t>
      </w:r>
      <w:r>
        <w:rPr>
          <w:rFonts w:hint="eastAsia"/>
        </w:rPr>
        <w:t xml:space="preserve">　</w:t>
      </w:r>
      <w:r w:rsidRPr="00821C88">
        <w:rPr>
          <w:rFonts w:hint="eastAsia"/>
        </w:rPr>
        <w:t>受援状況報告書</w:t>
      </w:r>
    </w:p>
    <w:p w14:paraId="7421983F" w14:textId="77777777" w:rsidR="00453500" w:rsidRPr="00821C88" w:rsidRDefault="00453500" w:rsidP="00453500">
      <w:pPr>
        <w:pStyle w:val="af3"/>
      </w:pPr>
      <w:r w:rsidRPr="00821C88">
        <w:rPr>
          <w:rFonts w:hint="eastAsia"/>
        </w:rPr>
        <w:t>様式６</w:t>
      </w:r>
      <w:r w:rsidR="001A017F">
        <w:rPr>
          <w:rFonts w:hint="eastAsia"/>
        </w:rPr>
        <w:t xml:space="preserve">　</w:t>
      </w:r>
      <w:r>
        <w:rPr>
          <w:rFonts w:hint="eastAsia"/>
        </w:rPr>
        <w:t xml:space="preserve">　</w:t>
      </w:r>
      <w:r w:rsidRPr="00821C88">
        <w:rPr>
          <w:rFonts w:hint="eastAsia"/>
        </w:rPr>
        <w:t>事務引継書</w:t>
      </w:r>
    </w:p>
    <w:p w14:paraId="47DAAF88" w14:textId="77777777" w:rsidR="00453500" w:rsidRPr="00821C88" w:rsidRDefault="00453500" w:rsidP="00453500">
      <w:pPr>
        <w:pStyle w:val="af3"/>
      </w:pPr>
      <w:r w:rsidRPr="00821C88">
        <w:rPr>
          <w:rFonts w:hint="eastAsia"/>
        </w:rPr>
        <w:t>様式７</w:t>
      </w:r>
      <w:r w:rsidR="001A017F">
        <w:rPr>
          <w:rFonts w:hint="eastAsia"/>
        </w:rPr>
        <w:t xml:space="preserve">　</w:t>
      </w:r>
      <w:r>
        <w:rPr>
          <w:rFonts w:hint="eastAsia"/>
        </w:rPr>
        <w:t xml:space="preserve">　</w:t>
      </w:r>
      <w:r w:rsidRPr="00821C88">
        <w:rPr>
          <w:rFonts w:hint="eastAsia"/>
        </w:rPr>
        <w:t>ニーズ調査票</w:t>
      </w:r>
    </w:p>
    <w:p w14:paraId="2B8CDDFB" w14:textId="77777777" w:rsidR="00453500" w:rsidRPr="00821C88" w:rsidRDefault="00453500" w:rsidP="00453500">
      <w:pPr>
        <w:pStyle w:val="af3"/>
      </w:pPr>
      <w:r w:rsidRPr="00821C88">
        <w:rPr>
          <w:rFonts w:hint="eastAsia"/>
        </w:rPr>
        <w:t>様式８</w:t>
      </w:r>
      <w:r w:rsidR="001A017F">
        <w:rPr>
          <w:rFonts w:hint="eastAsia"/>
        </w:rPr>
        <w:t xml:space="preserve">　</w:t>
      </w:r>
      <w:r>
        <w:rPr>
          <w:rFonts w:hint="eastAsia"/>
        </w:rPr>
        <w:t xml:space="preserve">　</w:t>
      </w:r>
      <w:r w:rsidRPr="00821C88">
        <w:rPr>
          <w:rFonts w:hint="eastAsia"/>
        </w:rPr>
        <w:t>ニーズ管理表</w:t>
      </w:r>
    </w:p>
    <w:p w14:paraId="562CBD66" w14:textId="77777777" w:rsidR="00453500" w:rsidRPr="00821C88" w:rsidRDefault="00453500" w:rsidP="00453500">
      <w:pPr>
        <w:pStyle w:val="af3"/>
      </w:pPr>
      <w:r w:rsidRPr="00821C88">
        <w:rPr>
          <w:rFonts w:hint="eastAsia"/>
        </w:rPr>
        <w:t>様式９</w:t>
      </w:r>
      <w:r w:rsidR="001A017F">
        <w:rPr>
          <w:rFonts w:hint="eastAsia"/>
        </w:rPr>
        <w:t xml:space="preserve">　</w:t>
      </w:r>
      <w:r>
        <w:rPr>
          <w:rFonts w:hint="eastAsia"/>
        </w:rPr>
        <w:t xml:space="preserve">　</w:t>
      </w:r>
      <w:r w:rsidRPr="00821C88">
        <w:rPr>
          <w:rFonts w:hint="eastAsia"/>
        </w:rPr>
        <w:t>出荷連絡票</w:t>
      </w:r>
    </w:p>
    <w:p w14:paraId="0D6ADC62" w14:textId="77777777" w:rsidR="00453500" w:rsidRPr="00821C88" w:rsidRDefault="00453500" w:rsidP="00453500">
      <w:pPr>
        <w:pStyle w:val="af3"/>
      </w:pPr>
      <w:r w:rsidRPr="00821C88">
        <w:rPr>
          <w:rFonts w:hint="eastAsia"/>
        </w:rPr>
        <w:t>様式10</w:t>
      </w:r>
      <w:r w:rsidR="001A017F">
        <w:rPr>
          <w:rFonts w:hint="eastAsia"/>
        </w:rPr>
        <w:t xml:space="preserve"> </w:t>
      </w:r>
      <w:r w:rsidR="001A017F" w:rsidRPr="00CC0769">
        <w:rPr>
          <w:sz w:val="12"/>
        </w:rPr>
        <w:t xml:space="preserve"> </w:t>
      </w:r>
      <w:r w:rsidR="001A017F">
        <w:t xml:space="preserve">  </w:t>
      </w:r>
      <w:r w:rsidRPr="00821C88">
        <w:rPr>
          <w:rFonts w:hint="eastAsia"/>
        </w:rPr>
        <w:t>物資ラベル</w:t>
      </w:r>
    </w:p>
    <w:p w14:paraId="57954569" w14:textId="77777777" w:rsidR="00453500" w:rsidRPr="00821C88" w:rsidRDefault="00453500" w:rsidP="00453500">
      <w:pPr>
        <w:pStyle w:val="af3"/>
        <w:ind w:leftChars="100" w:left="210" w:firstLineChars="0" w:firstLine="0"/>
      </w:pPr>
      <w:r w:rsidRPr="00821C88">
        <w:rPr>
          <w:rFonts w:hint="eastAsia"/>
        </w:rPr>
        <w:t>（参考）物資品目分類表</w:t>
      </w:r>
    </w:p>
    <w:p w14:paraId="1494B4A0" w14:textId="77777777" w:rsidR="00453500" w:rsidRDefault="00453500" w:rsidP="00453500">
      <w:pPr>
        <w:pStyle w:val="af3"/>
        <w:ind w:firstLineChars="0" w:firstLine="0"/>
        <w:rPr>
          <w:b/>
        </w:rPr>
      </w:pPr>
    </w:p>
    <w:p w14:paraId="27E20BAF" w14:textId="77777777" w:rsidR="00453500" w:rsidRDefault="00453500" w:rsidP="00453500">
      <w:pPr>
        <w:pStyle w:val="af3"/>
        <w:ind w:firstLineChars="0" w:firstLine="0"/>
        <w:rPr>
          <w:b/>
        </w:rPr>
      </w:pPr>
    </w:p>
    <w:p w14:paraId="25E6FCD6" w14:textId="77777777" w:rsidR="00453500" w:rsidRPr="00821C88" w:rsidRDefault="00453500" w:rsidP="00453500">
      <w:pPr>
        <w:pStyle w:val="1"/>
      </w:pPr>
      <w:bookmarkStart w:id="24" w:name="_Toc89346532"/>
      <w:r w:rsidRPr="00821C88">
        <w:rPr>
          <w:rFonts w:hint="eastAsia"/>
        </w:rPr>
        <w:t>資料編</w:t>
      </w:r>
      <w:bookmarkEnd w:id="24"/>
    </w:p>
    <w:p w14:paraId="297E636D" w14:textId="77777777" w:rsidR="00453500" w:rsidRDefault="00453500" w:rsidP="00453500">
      <w:pPr>
        <w:pStyle w:val="af7"/>
        <w:ind w:leftChars="0" w:left="0"/>
      </w:pPr>
      <w:r>
        <w:rPr>
          <w:rFonts w:hint="eastAsia"/>
        </w:rPr>
        <w:t>資料については、受援計画を実行する</w:t>
      </w:r>
      <w:r w:rsidR="004507BF">
        <w:rPr>
          <w:rFonts w:hint="eastAsia"/>
        </w:rPr>
        <w:t>上</w:t>
      </w:r>
      <w:r>
        <w:rPr>
          <w:rFonts w:hint="eastAsia"/>
        </w:rPr>
        <w:t>で必要となる情報をひな型に記載しています。各市町村においてその他に必要な情報があれば適宜追加してください。</w:t>
      </w:r>
    </w:p>
    <w:p w14:paraId="70B92396" w14:textId="77777777" w:rsidR="00453500" w:rsidRDefault="00453500" w:rsidP="00453500">
      <w:pPr>
        <w:pStyle w:val="af3"/>
        <w:ind w:firstLineChars="0" w:firstLine="0"/>
        <w:rPr>
          <w:b/>
        </w:rPr>
      </w:pPr>
    </w:p>
    <w:p w14:paraId="09972D47" w14:textId="77777777" w:rsidR="00453500" w:rsidRPr="00821C88" w:rsidRDefault="00453500" w:rsidP="00453500">
      <w:pPr>
        <w:pStyle w:val="af3"/>
      </w:pPr>
      <w:r w:rsidRPr="00821C88">
        <w:rPr>
          <w:rFonts w:hint="eastAsia"/>
        </w:rPr>
        <w:t>資料１</w:t>
      </w:r>
      <w:r w:rsidR="001A017F">
        <w:rPr>
          <w:rFonts w:hint="eastAsia"/>
        </w:rPr>
        <w:t xml:space="preserve">　</w:t>
      </w:r>
      <w:r w:rsidRPr="00821C88">
        <w:rPr>
          <w:rFonts w:hint="eastAsia"/>
        </w:rPr>
        <w:t>受援業務シート</w:t>
      </w:r>
    </w:p>
    <w:p w14:paraId="07B0B2F8" w14:textId="77777777" w:rsidR="00453500" w:rsidRDefault="00453500" w:rsidP="00453500">
      <w:pPr>
        <w:pStyle w:val="af3"/>
      </w:pPr>
      <w:r w:rsidRPr="00821C88">
        <w:rPr>
          <w:rFonts w:hint="eastAsia"/>
        </w:rPr>
        <w:t>資料２</w:t>
      </w:r>
      <w:r w:rsidR="001A017F">
        <w:rPr>
          <w:rFonts w:hint="eastAsia"/>
        </w:rPr>
        <w:t xml:space="preserve">　防災</w:t>
      </w:r>
      <w:r w:rsidRPr="00821C88">
        <w:rPr>
          <w:rFonts w:hint="eastAsia"/>
        </w:rPr>
        <w:t>協定一覧</w:t>
      </w:r>
    </w:p>
    <w:p w14:paraId="20CE9416" w14:textId="77777777" w:rsidR="001A017F" w:rsidRPr="00821C88" w:rsidRDefault="001A017F" w:rsidP="00453500">
      <w:pPr>
        <w:pStyle w:val="af3"/>
      </w:pPr>
      <w:r>
        <w:rPr>
          <w:rFonts w:hint="eastAsia"/>
        </w:rPr>
        <w:t xml:space="preserve">資料３　</w:t>
      </w:r>
      <w:r w:rsidRPr="001A017F">
        <w:rPr>
          <w:rFonts w:hint="eastAsia"/>
        </w:rPr>
        <w:t>大阪府の防災協定等の締結一覧（令和３年４月１日現在）</w:t>
      </w:r>
      <w:r>
        <w:rPr>
          <w:rFonts w:hint="eastAsia"/>
        </w:rPr>
        <w:t xml:space="preserve">　</w:t>
      </w:r>
    </w:p>
    <w:p w14:paraId="3013C81D" w14:textId="77777777" w:rsidR="00453500" w:rsidRPr="00821C88" w:rsidRDefault="00453500" w:rsidP="00453500">
      <w:pPr>
        <w:pStyle w:val="af3"/>
      </w:pPr>
      <w:r w:rsidRPr="00821C88">
        <w:rPr>
          <w:rFonts w:hint="eastAsia"/>
        </w:rPr>
        <w:t>資料</w:t>
      </w:r>
      <w:r w:rsidR="001A017F">
        <w:rPr>
          <w:rFonts w:hint="eastAsia"/>
        </w:rPr>
        <w:t xml:space="preserve">４　</w:t>
      </w:r>
      <w:r w:rsidRPr="00821C88">
        <w:rPr>
          <w:rFonts w:hint="eastAsia"/>
        </w:rPr>
        <w:t>応援者受入れ候補スペース一覧</w:t>
      </w:r>
    </w:p>
    <w:p w14:paraId="01F0DC40" w14:textId="77777777" w:rsidR="00453500" w:rsidRDefault="00453500" w:rsidP="00453500">
      <w:pPr>
        <w:pStyle w:val="af3"/>
      </w:pPr>
      <w:r w:rsidRPr="00821C88">
        <w:rPr>
          <w:rFonts w:hint="eastAsia"/>
        </w:rPr>
        <w:t>資料</w:t>
      </w:r>
      <w:r w:rsidR="001A017F">
        <w:rPr>
          <w:rFonts w:hint="eastAsia"/>
        </w:rPr>
        <w:t xml:space="preserve">５　</w:t>
      </w:r>
      <w:r w:rsidR="00E54374" w:rsidRPr="00E54374">
        <w:rPr>
          <w:rFonts w:hint="eastAsia"/>
        </w:rPr>
        <w:t>大阪府域内の救援物資必要量（重点11品目）の算出式</w:t>
      </w:r>
    </w:p>
    <w:p w14:paraId="103E4351" w14:textId="77777777" w:rsidR="00E54374" w:rsidRPr="00821C88" w:rsidRDefault="00E54374" w:rsidP="00453500">
      <w:pPr>
        <w:pStyle w:val="af3"/>
      </w:pPr>
      <w:r w:rsidRPr="00E54374">
        <w:rPr>
          <w:rFonts w:hint="eastAsia"/>
        </w:rPr>
        <w:t>資料</w:t>
      </w:r>
      <w:r w:rsidR="001A017F">
        <w:rPr>
          <w:rFonts w:hint="eastAsia"/>
        </w:rPr>
        <w:t>６</w:t>
      </w:r>
      <w:r w:rsidRPr="00E54374">
        <w:rPr>
          <w:rFonts w:hint="eastAsia"/>
        </w:rPr>
        <w:t xml:space="preserve">　支援物資の必要保管面積の算出基準</w:t>
      </w:r>
    </w:p>
    <w:p w14:paraId="3FA93985" w14:textId="77777777" w:rsidR="00453500" w:rsidRDefault="00453500" w:rsidP="00453500">
      <w:pPr>
        <w:pStyle w:val="af3"/>
        <w:ind w:firstLineChars="0" w:firstLine="0"/>
        <w:rPr>
          <w:b/>
        </w:rPr>
      </w:pPr>
    </w:p>
    <w:p w14:paraId="5A106B8C" w14:textId="3F843309" w:rsidR="00453500" w:rsidRDefault="00453500" w:rsidP="00057705">
      <w:pPr>
        <w:pStyle w:val="af3"/>
        <w:ind w:firstLineChars="0" w:firstLine="0"/>
      </w:pPr>
    </w:p>
    <w:sectPr w:rsidR="00453500" w:rsidSect="00453500">
      <w:headerReference w:type="default" r:id="rId36"/>
      <w:footerReference w:type="default" r:id="rId37"/>
      <w:pgSz w:w="11906" w:h="16838"/>
      <w:pgMar w:top="1134" w:right="1247" w:bottom="1134" w:left="1247" w:header="397"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A4F0" w14:textId="77777777" w:rsidR="00CA34CF" w:rsidRDefault="00CA34CF" w:rsidP="00C24EAA">
      <w:r>
        <w:separator/>
      </w:r>
    </w:p>
  </w:endnote>
  <w:endnote w:type="continuationSeparator" w:id="0">
    <w:p w14:paraId="3182DD0A" w14:textId="77777777" w:rsidR="00CA34CF" w:rsidRDefault="00CA34CF" w:rsidP="00C2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9451"/>
      <w:docPartObj>
        <w:docPartGallery w:val="Page Numbers (Bottom of Page)"/>
        <w:docPartUnique/>
      </w:docPartObj>
    </w:sdtPr>
    <w:sdtEndPr>
      <w:rPr>
        <w:rFonts w:ascii="メイリオ" w:eastAsia="メイリオ" w:hAnsi="メイリオ" w:cs="メイリオ"/>
      </w:rPr>
    </w:sdtEndPr>
    <w:sdtContent>
      <w:p w14:paraId="14799589" w14:textId="77777777" w:rsidR="00C34C99" w:rsidRPr="00935FBE" w:rsidRDefault="00C34C99">
        <w:pPr>
          <w:pStyle w:val="af"/>
          <w:jc w:val="center"/>
          <w:rPr>
            <w:rFonts w:ascii="メイリオ" w:eastAsia="メイリオ" w:hAnsi="メイリオ" w:cs="メイリオ"/>
          </w:rPr>
        </w:pPr>
        <w:r w:rsidRPr="00935FBE">
          <w:rPr>
            <w:rFonts w:ascii="メイリオ" w:eastAsia="メイリオ" w:hAnsi="メイリオ" w:cs="メイリオ"/>
          </w:rPr>
          <w:fldChar w:fldCharType="begin"/>
        </w:r>
        <w:r w:rsidRPr="00935FBE">
          <w:rPr>
            <w:rFonts w:ascii="メイリオ" w:eastAsia="メイリオ" w:hAnsi="メイリオ" w:cs="メイリオ"/>
          </w:rPr>
          <w:instrText>PAGE   \* MERGEFORMAT</w:instrText>
        </w:r>
        <w:r w:rsidRPr="00935FBE">
          <w:rPr>
            <w:rFonts w:ascii="メイリオ" w:eastAsia="メイリオ" w:hAnsi="メイリオ" w:cs="メイリオ"/>
          </w:rPr>
          <w:fldChar w:fldCharType="separate"/>
        </w:r>
        <w:r w:rsidR="0065435D" w:rsidRPr="0065435D">
          <w:rPr>
            <w:rFonts w:ascii="メイリオ" w:eastAsia="メイリオ" w:hAnsi="メイリオ" w:cs="メイリオ"/>
            <w:noProof/>
            <w:lang w:val="ja-JP"/>
          </w:rPr>
          <w:t>79</w:t>
        </w:r>
        <w:r w:rsidRPr="00935FBE">
          <w:rPr>
            <w:rFonts w:ascii="メイリオ" w:eastAsia="メイリオ" w:hAnsi="メイリオ" w:cs="メイリオ"/>
          </w:rPr>
          <w:fldChar w:fldCharType="end"/>
        </w:r>
      </w:p>
    </w:sdtContent>
  </w:sdt>
  <w:p w14:paraId="176A5DBF" w14:textId="0CEF8E69" w:rsidR="00C34C99" w:rsidRDefault="00C52519" w:rsidP="00C52519">
    <w:pPr>
      <w:pStyle w:val="af"/>
      <w:tabs>
        <w:tab w:val="clear" w:pos="4252"/>
        <w:tab w:val="clear" w:pos="8504"/>
        <w:tab w:val="left" w:pos="697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563464"/>
      <w:docPartObj>
        <w:docPartGallery w:val="Page Numbers (Bottom of Page)"/>
        <w:docPartUnique/>
      </w:docPartObj>
    </w:sdtPr>
    <w:sdtEndPr/>
    <w:sdtContent>
      <w:p w14:paraId="1D37CA84" w14:textId="77777777" w:rsidR="00C34C99" w:rsidRDefault="00C34C99">
        <w:pPr>
          <w:pStyle w:val="af"/>
          <w:jc w:val="center"/>
        </w:pP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65435D" w:rsidRPr="0065435D">
          <w:rPr>
            <w:rFonts w:ascii="メイリオ" w:eastAsia="メイリオ" w:hAnsi="メイリオ" w:cs="メイリオ"/>
            <w:noProof/>
            <w:lang w:val="ja-JP"/>
          </w:rPr>
          <w:t>100</w:t>
        </w:r>
        <w:r w:rsidRPr="00A06BDC">
          <w:rPr>
            <w:rFonts w:ascii="メイリオ" w:eastAsia="メイリオ" w:hAnsi="メイリオ" w:cs="メイリオ"/>
          </w:rPr>
          <w:fldChar w:fldCharType="end"/>
        </w:r>
      </w:p>
    </w:sdtContent>
  </w:sdt>
  <w:p w14:paraId="0060D976" w14:textId="77777777" w:rsidR="00C34C99" w:rsidRDefault="00C34C9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4CF6" w14:textId="77777777" w:rsidR="00C34C99" w:rsidRDefault="00C34C99">
    <w:pPr>
      <w:pStyle w:val="af"/>
      <w:jc w:val="center"/>
    </w:pPr>
    <w:r>
      <w:rPr>
        <w:noProof/>
      </w:rPr>
      <mc:AlternateContent>
        <mc:Choice Requires="wps">
          <w:drawing>
            <wp:anchor distT="0" distB="0" distL="114300" distR="114300" simplePos="0" relativeHeight="251650048" behindDoc="0" locked="0" layoutInCell="1" allowOverlap="1" wp14:anchorId="526A7B48" wp14:editId="5A086068">
              <wp:simplePos x="0" y="0"/>
              <wp:positionH relativeFrom="column">
                <wp:posOffset>4287866</wp:posOffset>
              </wp:positionH>
              <wp:positionV relativeFrom="paragraph">
                <wp:posOffset>-33595</wp:posOffset>
              </wp:positionV>
              <wp:extent cx="339439" cy="207034"/>
              <wp:effectExtent l="0" t="0" r="3810" b="2540"/>
              <wp:wrapNone/>
              <wp:docPr id="319" name="正方形/長方形 319"/>
              <wp:cNvGraphicFramePr/>
              <a:graphic xmlns:a="http://schemas.openxmlformats.org/drawingml/2006/main">
                <a:graphicData uri="http://schemas.microsoft.com/office/word/2010/wordprocessingShape">
                  <wps:wsp>
                    <wps:cNvSpPr/>
                    <wps:spPr>
                      <a:xfrm>
                        <a:off x="0" y="0"/>
                        <a:ext cx="339439"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4C8EC" id="正方形/長方形 319" o:spid="_x0000_s1026" style="position:absolute;left:0;text-align:left;margin-left:337.65pt;margin-top:-2.65pt;width:26.75pt;height:16.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" fillcolor="white [3212]" stroked="f" strokeweight="2pt"/>
          </w:pict>
        </mc:Fallback>
      </mc:AlternateContent>
    </w:r>
    <w:sdt>
      <w:sdtPr>
        <w:id w:val="-32969585"/>
        <w:docPartObj>
          <w:docPartGallery w:val="Page Numbers (Bottom of Page)"/>
          <w:docPartUnique/>
        </w:docPartObj>
      </w:sdtPr>
      <w:sdtEndPr/>
      <w:sdtContent>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65435D" w:rsidRPr="0065435D">
          <w:rPr>
            <w:rFonts w:ascii="メイリオ" w:eastAsia="メイリオ" w:hAnsi="メイリオ" w:cs="メイリオ"/>
            <w:noProof/>
            <w:lang w:val="ja-JP"/>
          </w:rPr>
          <w:t>113</w:t>
        </w:r>
        <w:r w:rsidRPr="00A06BDC">
          <w:rPr>
            <w:rFonts w:ascii="メイリオ" w:eastAsia="メイリオ" w:hAnsi="メイリオ" w:cs="メイリオ"/>
          </w:rPr>
          <w:fldChar w:fldCharType="end"/>
        </w:r>
      </w:sdtContent>
    </w:sdt>
  </w:p>
  <w:p w14:paraId="194E267A" w14:textId="77777777" w:rsidR="00C34C99" w:rsidRDefault="00C34C99">
    <w:pPr>
      <w:pStyle w:val="af"/>
    </w:pPr>
  </w:p>
  <w:p w14:paraId="6626D722" w14:textId="77777777" w:rsidR="00C34C99" w:rsidRDefault="00C34C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050A" w14:textId="77777777" w:rsidR="00CA34CF" w:rsidRDefault="00CA34CF" w:rsidP="00C24EAA">
      <w:r>
        <w:separator/>
      </w:r>
    </w:p>
  </w:footnote>
  <w:footnote w:type="continuationSeparator" w:id="0">
    <w:p w14:paraId="66222D5A" w14:textId="77777777" w:rsidR="00CA34CF" w:rsidRDefault="00CA34CF" w:rsidP="00C2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C326" w14:textId="77777777" w:rsidR="00C34C99" w:rsidRDefault="00C34C9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B20A" w14:textId="77777777" w:rsidR="00C34C99" w:rsidRDefault="00C34C99">
    <w:pPr>
      <w:pStyle w:val="ad"/>
    </w:pPr>
  </w:p>
  <w:p w14:paraId="7FECF262" w14:textId="77777777" w:rsidR="00C34C99" w:rsidRDefault="00C34C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1" w15:restartNumberingAfterBreak="0">
    <w:nsid w:val="02E361AC"/>
    <w:multiLevelType w:val="hybridMultilevel"/>
    <w:tmpl w:val="C1E6171C"/>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FA38CC"/>
    <w:multiLevelType w:val="hybridMultilevel"/>
    <w:tmpl w:val="D8002E1E"/>
    <w:lvl w:ilvl="0" w:tplc="13BC5CE2">
      <w:start w:val="1"/>
      <w:numFmt w:val="bullet"/>
      <w:lvlText w:val=""/>
      <w:lvlJc w:val="left"/>
      <w:pPr>
        <w:ind w:left="420" w:hanging="420"/>
      </w:pPr>
      <w:rPr>
        <w:rFonts w:ascii="Wingdings" w:hAnsi="Wingdings" w:hint="default"/>
      </w:rPr>
    </w:lvl>
    <w:lvl w:ilvl="1" w:tplc="13BC5CE2">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8C2F5F"/>
    <w:multiLevelType w:val="hybridMultilevel"/>
    <w:tmpl w:val="FE26AC16"/>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904C71"/>
    <w:multiLevelType w:val="hybridMultilevel"/>
    <w:tmpl w:val="585A1198"/>
    <w:lvl w:ilvl="0" w:tplc="7D64D56C">
      <w:start w:val="1"/>
      <w:numFmt w:val="decimal"/>
      <w:lvlText w:val="A%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D55480"/>
    <w:multiLevelType w:val="hybridMultilevel"/>
    <w:tmpl w:val="F45059EE"/>
    <w:lvl w:ilvl="0" w:tplc="13BC5CE2">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1D72130"/>
    <w:multiLevelType w:val="hybridMultilevel"/>
    <w:tmpl w:val="D0D0747E"/>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4663E8"/>
    <w:multiLevelType w:val="hybridMultilevel"/>
    <w:tmpl w:val="B88E9778"/>
    <w:lvl w:ilvl="0" w:tplc="13BC5CE2">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6D06198"/>
    <w:multiLevelType w:val="hybridMultilevel"/>
    <w:tmpl w:val="C1D46F42"/>
    <w:lvl w:ilvl="0" w:tplc="D6040A40">
      <w:start w:val="1"/>
      <w:numFmt w:val="decimalFullWidth"/>
      <w:pStyle w:val="a"/>
      <w:lvlText w:val="%1."/>
      <w:lvlJc w:val="left"/>
      <w:pPr>
        <w:ind w:left="1260" w:hanging="420"/>
      </w:pPr>
      <w:rPr>
        <w:rFonts w:eastAsia="ＭＳ ゴシック"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171B1731"/>
    <w:multiLevelType w:val="hybridMultilevel"/>
    <w:tmpl w:val="2326B468"/>
    <w:lvl w:ilvl="0" w:tplc="8B20F380">
      <w:start w:val="1"/>
      <w:numFmt w:val="bullet"/>
      <w:pStyle w:val="a0"/>
      <w:lvlText w:val=""/>
      <w:lvlJc w:val="left"/>
      <w:pPr>
        <w:ind w:left="1128" w:hanging="420"/>
      </w:pPr>
      <w:rPr>
        <w:rFonts w:ascii="Wingdings" w:hAnsi="Wingdings" w:hint="default"/>
      </w:rPr>
    </w:lvl>
    <w:lvl w:ilvl="1" w:tplc="0409000B">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0" w15:restartNumberingAfterBreak="0">
    <w:nsid w:val="1786137E"/>
    <w:multiLevelType w:val="hybridMultilevel"/>
    <w:tmpl w:val="60EE08B4"/>
    <w:lvl w:ilvl="0" w:tplc="01C2CF3E">
      <w:start w:val="1"/>
      <w:numFmt w:val="decimal"/>
      <w:lvlText w:val="A%1."/>
      <w:lvlJc w:val="left"/>
      <w:pPr>
        <w:ind w:left="420" w:hanging="420"/>
      </w:pPr>
      <w:rPr>
        <w:rFonts w:ascii="メイリオ" w:eastAsia="メイリオ" w:hAnsi="メイリオ" w:hint="eastAsia"/>
        <w:b/>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A001E3"/>
    <w:multiLevelType w:val="hybridMultilevel"/>
    <w:tmpl w:val="17DA7658"/>
    <w:lvl w:ilvl="0" w:tplc="E946DF9A">
      <w:start w:val="1"/>
      <w:numFmt w:val="decimal"/>
      <w:lvlText w:val="Q%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A61D6D"/>
    <w:multiLevelType w:val="hybridMultilevel"/>
    <w:tmpl w:val="48EE6858"/>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1F124022"/>
    <w:multiLevelType w:val="hybridMultilevel"/>
    <w:tmpl w:val="14EE3336"/>
    <w:lvl w:ilvl="0" w:tplc="5CDCCE84">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1F232B99"/>
    <w:multiLevelType w:val="hybridMultilevel"/>
    <w:tmpl w:val="A886C5E6"/>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06619D7"/>
    <w:multiLevelType w:val="hybridMultilevel"/>
    <w:tmpl w:val="1AE04C78"/>
    <w:lvl w:ilvl="0" w:tplc="36B6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22E7172"/>
    <w:multiLevelType w:val="hybridMultilevel"/>
    <w:tmpl w:val="E864E8F4"/>
    <w:lvl w:ilvl="0" w:tplc="13BC5CE2">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25AF5D2A"/>
    <w:multiLevelType w:val="hybridMultilevel"/>
    <w:tmpl w:val="14EE3336"/>
    <w:lvl w:ilvl="0" w:tplc="5CDCCE84">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26BA5917"/>
    <w:multiLevelType w:val="hybridMultilevel"/>
    <w:tmpl w:val="25465622"/>
    <w:lvl w:ilvl="0" w:tplc="36B650D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26FB198F"/>
    <w:multiLevelType w:val="hybridMultilevel"/>
    <w:tmpl w:val="8D821C9C"/>
    <w:lvl w:ilvl="0" w:tplc="13BC5CE2">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29154BA9"/>
    <w:multiLevelType w:val="hybridMultilevel"/>
    <w:tmpl w:val="93E4096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2A4C4FE9"/>
    <w:multiLevelType w:val="hybridMultilevel"/>
    <w:tmpl w:val="B6763B9A"/>
    <w:lvl w:ilvl="0" w:tplc="13BC5CE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2D7174AD"/>
    <w:multiLevelType w:val="hybridMultilevel"/>
    <w:tmpl w:val="5866A0BA"/>
    <w:lvl w:ilvl="0" w:tplc="4F6EA8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38D590A"/>
    <w:multiLevelType w:val="hybridMultilevel"/>
    <w:tmpl w:val="2A6CF826"/>
    <w:lvl w:ilvl="0" w:tplc="13BC5CE2">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33BD27AE"/>
    <w:multiLevelType w:val="hybridMultilevel"/>
    <w:tmpl w:val="7924B6C2"/>
    <w:lvl w:ilvl="0" w:tplc="CC0ECA52">
      <w:start w:val="1"/>
      <w:numFmt w:val="bullet"/>
      <w:lvlText w:val=""/>
      <w:lvlJc w:val="left"/>
      <w:pPr>
        <w:ind w:left="979" w:hanging="420"/>
      </w:pPr>
      <w:rPr>
        <w:rFonts w:ascii="Wingdings" w:hAnsi="Wingdings" w:hint="default"/>
        <w:sz w:val="20"/>
      </w:rPr>
    </w:lvl>
    <w:lvl w:ilvl="1" w:tplc="0409000B" w:tentative="1">
      <w:start w:val="1"/>
      <w:numFmt w:val="bullet"/>
      <w:lvlText w:val=""/>
      <w:lvlJc w:val="left"/>
      <w:pPr>
        <w:ind w:left="1399" w:hanging="420"/>
      </w:pPr>
      <w:rPr>
        <w:rFonts w:ascii="Wingdings" w:hAnsi="Wingdings" w:hint="default"/>
      </w:rPr>
    </w:lvl>
    <w:lvl w:ilvl="2" w:tplc="0409000D" w:tentative="1">
      <w:start w:val="1"/>
      <w:numFmt w:val="bullet"/>
      <w:lvlText w:val=""/>
      <w:lvlJc w:val="left"/>
      <w:pPr>
        <w:ind w:left="1819" w:hanging="420"/>
      </w:pPr>
      <w:rPr>
        <w:rFonts w:ascii="Wingdings" w:hAnsi="Wingdings" w:hint="default"/>
      </w:rPr>
    </w:lvl>
    <w:lvl w:ilvl="3" w:tplc="04090001" w:tentative="1">
      <w:start w:val="1"/>
      <w:numFmt w:val="bullet"/>
      <w:lvlText w:val=""/>
      <w:lvlJc w:val="left"/>
      <w:pPr>
        <w:ind w:left="2239" w:hanging="420"/>
      </w:pPr>
      <w:rPr>
        <w:rFonts w:ascii="Wingdings" w:hAnsi="Wingdings" w:hint="default"/>
      </w:rPr>
    </w:lvl>
    <w:lvl w:ilvl="4" w:tplc="0409000B" w:tentative="1">
      <w:start w:val="1"/>
      <w:numFmt w:val="bullet"/>
      <w:lvlText w:val=""/>
      <w:lvlJc w:val="left"/>
      <w:pPr>
        <w:ind w:left="2659" w:hanging="420"/>
      </w:pPr>
      <w:rPr>
        <w:rFonts w:ascii="Wingdings" w:hAnsi="Wingdings" w:hint="default"/>
      </w:rPr>
    </w:lvl>
    <w:lvl w:ilvl="5" w:tplc="0409000D" w:tentative="1">
      <w:start w:val="1"/>
      <w:numFmt w:val="bullet"/>
      <w:lvlText w:val=""/>
      <w:lvlJc w:val="left"/>
      <w:pPr>
        <w:ind w:left="3079" w:hanging="420"/>
      </w:pPr>
      <w:rPr>
        <w:rFonts w:ascii="Wingdings" w:hAnsi="Wingdings" w:hint="default"/>
      </w:rPr>
    </w:lvl>
    <w:lvl w:ilvl="6" w:tplc="04090001" w:tentative="1">
      <w:start w:val="1"/>
      <w:numFmt w:val="bullet"/>
      <w:lvlText w:val=""/>
      <w:lvlJc w:val="left"/>
      <w:pPr>
        <w:ind w:left="3499" w:hanging="420"/>
      </w:pPr>
      <w:rPr>
        <w:rFonts w:ascii="Wingdings" w:hAnsi="Wingdings" w:hint="default"/>
      </w:rPr>
    </w:lvl>
    <w:lvl w:ilvl="7" w:tplc="0409000B" w:tentative="1">
      <w:start w:val="1"/>
      <w:numFmt w:val="bullet"/>
      <w:lvlText w:val=""/>
      <w:lvlJc w:val="left"/>
      <w:pPr>
        <w:ind w:left="3919" w:hanging="420"/>
      </w:pPr>
      <w:rPr>
        <w:rFonts w:ascii="Wingdings" w:hAnsi="Wingdings" w:hint="default"/>
      </w:rPr>
    </w:lvl>
    <w:lvl w:ilvl="8" w:tplc="0409000D" w:tentative="1">
      <w:start w:val="1"/>
      <w:numFmt w:val="bullet"/>
      <w:lvlText w:val=""/>
      <w:lvlJc w:val="left"/>
      <w:pPr>
        <w:ind w:left="4339" w:hanging="420"/>
      </w:pPr>
      <w:rPr>
        <w:rFonts w:ascii="Wingdings" w:hAnsi="Wingdings" w:hint="default"/>
      </w:rPr>
    </w:lvl>
  </w:abstractNum>
  <w:abstractNum w:abstractNumId="25" w15:restartNumberingAfterBreak="0">
    <w:nsid w:val="34596E69"/>
    <w:multiLevelType w:val="hybridMultilevel"/>
    <w:tmpl w:val="1062C962"/>
    <w:lvl w:ilvl="0" w:tplc="01C2CF3E">
      <w:start w:val="1"/>
      <w:numFmt w:val="decimal"/>
      <w:lvlText w:val="A%1."/>
      <w:lvlJc w:val="left"/>
      <w:pPr>
        <w:ind w:left="420" w:hanging="420"/>
      </w:pPr>
      <w:rPr>
        <w:rFonts w:ascii="メイリオ" w:eastAsia="メイリオ" w:hAnsi="メイリオ" w:hint="eastAsia"/>
        <w:b/>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93D2162"/>
    <w:multiLevelType w:val="hybridMultilevel"/>
    <w:tmpl w:val="CFC67EB8"/>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395E0580"/>
    <w:multiLevelType w:val="hybridMultilevel"/>
    <w:tmpl w:val="E2F69A2C"/>
    <w:lvl w:ilvl="0" w:tplc="EF1E01EA">
      <w:start w:val="1"/>
      <w:numFmt w:val="decimalFullWidth"/>
      <w:lvlText w:val="%1．"/>
      <w:lvlJc w:val="left"/>
      <w:pPr>
        <w:ind w:left="576" w:hanging="57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8" w15:restartNumberingAfterBreak="0">
    <w:nsid w:val="3CCC0B94"/>
    <w:multiLevelType w:val="hybridMultilevel"/>
    <w:tmpl w:val="C0143044"/>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3D565835"/>
    <w:multiLevelType w:val="hybridMultilevel"/>
    <w:tmpl w:val="B1C8DE34"/>
    <w:lvl w:ilvl="0" w:tplc="BCD4A0BC">
      <w:start w:val="1"/>
      <w:numFmt w:val="decimal"/>
      <w:lvlText w:val="(%1)"/>
      <w:lvlJc w:val="left"/>
      <w:pPr>
        <w:ind w:left="1140" w:hanging="360"/>
      </w:pPr>
      <w:rPr>
        <w:rFonts w:hint="default"/>
      </w:rPr>
    </w:lvl>
    <w:lvl w:ilvl="1" w:tplc="31FCEEB2">
      <w:start w:val="3"/>
      <w:numFmt w:val="bullet"/>
      <w:lvlText w:val="○"/>
      <w:lvlJc w:val="left"/>
      <w:pPr>
        <w:ind w:left="1560" w:hanging="360"/>
      </w:pPr>
      <w:rPr>
        <w:rFonts w:ascii="メイリオ" w:eastAsia="メイリオ" w:hAnsi="メイリオ" w:cs="メイリオ" w:hint="eastAsia"/>
      </w:rPr>
    </w:lvl>
    <w:lvl w:ilvl="2" w:tplc="262EFAD0">
      <w:start w:val="1"/>
      <w:numFmt w:val="decimalEnclosedCircle"/>
      <w:lvlText w:val="%3"/>
      <w:lvlJc w:val="left"/>
      <w:pPr>
        <w:ind w:left="1980" w:hanging="360"/>
      </w:pPr>
      <w:rPr>
        <w:rFonts w:hint="eastAsia"/>
      </w:r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0" w15:restartNumberingAfterBreak="0">
    <w:nsid w:val="3E446D2C"/>
    <w:multiLevelType w:val="hybridMultilevel"/>
    <w:tmpl w:val="68FC13CE"/>
    <w:lvl w:ilvl="0" w:tplc="92CAE31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6FE94C6">
      <w:start w:val="1"/>
      <w:numFmt w:val="bullet"/>
      <w:pStyle w:val="a1"/>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F4A2BB4"/>
    <w:multiLevelType w:val="hybridMultilevel"/>
    <w:tmpl w:val="C4C0805C"/>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0984D54"/>
    <w:multiLevelType w:val="hybridMultilevel"/>
    <w:tmpl w:val="4C364A8E"/>
    <w:lvl w:ilvl="0" w:tplc="52120EE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1423084"/>
    <w:multiLevelType w:val="hybridMultilevel"/>
    <w:tmpl w:val="CF6275A6"/>
    <w:lvl w:ilvl="0" w:tplc="36B650D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41F462E0"/>
    <w:multiLevelType w:val="hybridMultilevel"/>
    <w:tmpl w:val="C9488DF2"/>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5FE519B"/>
    <w:multiLevelType w:val="hybridMultilevel"/>
    <w:tmpl w:val="EF788870"/>
    <w:lvl w:ilvl="0" w:tplc="C11A728C">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AD91995"/>
    <w:multiLevelType w:val="hybridMultilevel"/>
    <w:tmpl w:val="40C65A0C"/>
    <w:lvl w:ilvl="0" w:tplc="36B650DC">
      <w:start w:val="1"/>
      <w:numFmt w:val="bullet"/>
      <w:lvlText w:val=""/>
      <w:lvlJc w:val="left"/>
      <w:pPr>
        <w:ind w:left="1276" w:hanging="420"/>
      </w:pPr>
      <w:rPr>
        <w:rFonts w:ascii="Wingdings" w:hAnsi="Wingdings" w:hint="default"/>
      </w:rPr>
    </w:lvl>
    <w:lvl w:ilvl="1" w:tplc="0409000B" w:tentative="1">
      <w:start w:val="1"/>
      <w:numFmt w:val="bullet"/>
      <w:lvlText w:val=""/>
      <w:lvlJc w:val="left"/>
      <w:pPr>
        <w:ind w:left="1696" w:hanging="420"/>
      </w:pPr>
      <w:rPr>
        <w:rFonts w:ascii="Wingdings" w:hAnsi="Wingdings" w:hint="default"/>
      </w:rPr>
    </w:lvl>
    <w:lvl w:ilvl="2" w:tplc="0409000D" w:tentative="1">
      <w:start w:val="1"/>
      <w:numFmt w:val="bullet"/>
      <w:lvlText w:val=""/>
      <w:lvlJc w:val="left"/>
      <w:pPr>
        <w:ind w:left="2116" w:hanging="420"/>
      </w:pPr>
      <w:rPr>
        <w:rFonts w:ascii="Wingdings" w:hAnsi="Wingdings" w:hint="default"/>
      </w:rPr>
    </w:lvl>
    <w:lvl w:ilvl="3" w:tplc="04090001" w:tentative="1">
      <w:start w:val="1"/>
      <w:numFmt w:val="bullet"/>
      <w:lvlText w:val=""/>
      <w:lvlJc w:val="left"/>
      <w:pPr>
        <w:ind w:left="2536" w:hanging="420"/>
      </w:pPr>
      <w:rPr>
        <w:rFonts w:ascii="Wingdings" w:hAnsi="Wingdings" w:hint="default"/>
      </w:rPr>
    </w:lvl>
    <w:lvl w:ilvl="4" w:tplc="0409000B" w:tentative="1">
      <w:start w:val="1"/>
      <w:numFmt w:val="bullet"/>
      <w:lvlText w:val=""/>
      <w:lvlJc w:val="left"/>
      <w:pPr>
        <w:ind w:left="2956" w:hanging="420"/>
      </w:pPr>
      <w:rPr>
        <w:rFonts w:ascii="Wingdings" w:hAnsi="Wingdings" w:hint="default"/>
      </w:rPr>
    </w:lvl>
    <w:lvl w:ilvl="5" w:tplc="0409000D" w:tentative="1">
      <w:start w:val="1"/>
      <w:numFmt w:val="bullet"/>
      <w:lvlText w:val=""/>
      <w:lvlJc w:val="left"/>
      <w:pPr>
        <w:ind w:left="3376" w:hanging="420"/>
      </w:pPr>
      <w:rPr>
        <w:rFonts w:ascii="Wingdings" w:hAnsi="Wingdings" w:hint="default"/>
      </w:rPr>
    </w:lvl>
    <w:lvl w:ilvl="6" w:tplc="04090001" w:tentative="1">
      <w:start w:val="1"/>
      <w:numFmt w:val="bullet"/>
      <w:lvlText w:val=""/>
      <w:lvlJc w:val="left"/>
      <w:pPr>
        <w:ind w:left="3796" w:hanging="420"/>
      </w:pPr>
      <w:rPr>
        <w:rFonts w:ascii="Wingdings" w:hAnsi="Wingdings" w:hint="default"/>
      </w:rPr>
    </w:lvl>
    <w:lvl w:ilvl="7" w:tplc="0409000B" w:tentative="1">
      <w:start w:val="1"/>
      <w:numFmt w:val="bullet"/>
      <w:lvlText w:val=""/>
      <w:lvlJc w:val="left"/>
      <w:pPr>
        <w:ind w:left="4216" w:hanging="420"/>
      </w:pPr>
      <w:rPr>
        <w:rFonts w:ascii="Wingdings" w:hAnsi="Wingdings" w:hint="default"/>
      </w:rPr>
    </w:lvl>
    <w:lvl w:ilvl="8" w:tplc="0409000D" w:tentative="1">
      <w:start w:val="1"/>
      <w:numFmt w:val="bullet"/>
      <w:lvlText w:val=""/>
      <w:lvlJc w:val="left"/>
      <w:pPr>
        <w:ind w:left="4636" w:hanging="420"/>
      </w:pPr>
      <w:rPr>
        <w:rFonts w:ascii="Wingdings" w:hAnsi="Wingdings" w:hint="default"/>
      </w:rPr>
    </w:lvl>
  </w:abstractNum>
  <w:abstractNum w:abstractNumId="37" w15:restartNumberingAfterBreak="0">
    <w:nsid w:val="4CC148DF"/>
    <w:multiLevelType w:val="hybridMultilevel"/>
    <w:tmpl w:val="B5CCEDEA"/>
    <w:lvl w:ilvl="0" w:tplc="13BC5CE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4DBD0B45"/>
    <w:multiLevelType w:val="hybridMultilevel"/>
    <w:tmpl w:val="51F6DE08"/>
    <w:lvl w:ilvl="0" w:tplc="55807DA2">
      <w:start w:val="1"/>
      <w:numFmt w:val="decimal"/>
      <w:lvlText w:val="第%1節"/>
      <w:lvlJc w:val="left"/>
      <w:pPr>
        <w:ind w:left="1140" w:hanging="93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4F2337D9"/>
    <w:multiLevelType w:val="hybridMultilevel"/>
    <w:tmpl w:val="88D01F60"/>
    <w:lvl w:ilvl="0" w:tplc="CC04652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F3F727D"/>
    <w:multiLevelType w:val="hybridMultilevel"/>
    <w:tmpl w:val="7816563A"/>
    <w:lvl w:ilvl="0" w:tplc="36B650DC">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41" w15:restartNumberingAfterBreak="0">
    <w:nsid w:val="52CF1985"/>
    <w:multiLevelType w:val="hybridMultilevel"/>
    <w:tmpl w:val="2558F772"/>
    <w:lvl w:ilvl="0" w:tplc="2650349C">
      <w:start w:val="1"/>
      <w:numFmt w:val="bullet"/>
      <w:pStyle w:val="a2"/>
      <w:lvlText w:val=""/>
      <w:lvlJc w:val="left"/>
      <w:pPr>
        <w:ind w:left="1621" w:hanging="420"/>
      </w:pPr>
      <w:rPr>
        <w:rFonts w:ascii="Wingdings" w:hAnsi="Wingdings" w:hint="default"/>
      </w:rPr>
    </w:lvl>
    <w:lvl w:ilvl="1" w:tplc="7D1AB7FC">
      <w:start w:val="1"/>
      <w:numFmt w:val="bullet"/>
      <w:pStyle w:val="a2"/>
      <w:lvlText w:val=""/>
      <w:lvlJc w:val="left"/>
      <w:pPr>
        <w:ind w:left="2041" w:hanging="420"/>
      </w:pPr>
      <w:rPr>
        <w:rFonts w:ascii="Wingdings" w:hAnsi="Wingdings" w:hint="default"/>
      </w:rPr>
    </w:lvl>
    <w:lvl w:ilvl="2" w:tplc="0409000D">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abstractNum w:abstractNumId="42" w15:restartNumberingAfterBreak="0">
    <w:nsid w:val="53DB44F7"/>
    <w:multiLevelType w:val="hybridMultilevel"/>
    <w:tmpl w:val="02EC5294"/>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3" w15:restartNumberingAfterBreak="0">
    <w:nsid w:val="58947EC2"/>
    <w:multiLevelType w:val="hybridMultilevel"/>
    <w:tmpl w:val="643E2FD6"/>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91D7989"/>
    <w:multiLevelType w:val="hybridMultilevel"/>
    <w:tmpl w:val="C472EE36"/>
    <w:lvl w:ilvl="0" w:tplc="13BC5CE2">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5" w15:restartNumberingAfterBreak="0">
    <w:nsid w:val="59C70056"/>
    <w:multiLevelType w:val="hybridMultilevel"/>
    <w:tmpl w:val="288E3BA0"/>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C794EC6"/>
    <w:multiLevelType w:val="hybridMultilevel"/>
    <w:tmpl w:val="14EE3336"/>
    <w:lvl w:ilvl="0" w:tplc="5CDCCE84">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48" w15:restartNumberingAfterBreak="0">
    <w:nsid w:val="618F7A42"/>
    <w:multiLevelType w:val="hybridMultilevel"/>
    <w:tmpl w:val="21807ECA"/>
    <w:lvl w:ilvl="0" w:tplc="13BC5CE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50" w15:restartNumberingAfterBreak="0">
    <w:nsid w:val="65071D1B"/>
    <w:multiLevelType w:val="hybridMultilevel"/>
    <w:tmpl w:val="EF788870"/>
    <w:lvl w:ilvl="0" w:tplc="C11A728C">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5831783"/>
    <w:multiLevelType w:val="hybridMultilevel"/>
    <w:tmpl w:val="8716C896"/>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2" w15:restartNumberingAfterBreak="0">
    <w:nsid w:val="668D6FD4"/>
    <w:multiLevelType w:val="hybridMultilevel"/>
    <w:tmpl w:val="0046C960"/>
    <w:lvl w:ilvl="0" w:tplc="36B650D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C6068B40">
      <w:numFmt w:val="bullet"/>
      <w:lvlText w:val="・"/>
      <w:lvlJc w:val="left"/>
      <w:pPr>
        <w:ind w:left="1200" w:hanging="360"/>
      </w:pPr>
      <w:rPr>
        <w:rFonts w:ascii="メイリオ" w:eastAsia="メイリオ" w:hAnsi="メイリオ" w:cs="メイリオ" w:hint="eastAsia"/>
        <w:b w:val="0"/>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6C03382"/>
    <w:multiLevelType w:val="hybridMultilevel"/>
    <w:tmpl w:val="7ED2BB02"/>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7DF1039"/>
    <w:multiLevelType w:val="hybridMultilevel"/>
    <w:tmpl w:val="EF788870"/>
    <w:lvl w:ilvl="0" w:tplc="C11A728C">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86B2694"/>
    <w:multiLevelType w:val="hybridMultilevel"/>
    <w:tmpl w:val="7E72549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7" w15:restartNumberingAfterBreak="0">
    <w:nsid w:val="69E9676C"/>
    <w:multiLevelType w:val="hybridMultilevel"/>
    <w:tmpl w:val="DB9A38B4"/>
    <w:lvl w:ilvl="0" w:tplc="13BC5CE2">
      <w:start w:val="1"/>
      <w:numFmt w:val="bullet"/>
      <w:lvlText w:val=""/>
      <w:lvlJc w:val="left"/>
      <w:pPr>
        <w:ind w:left="979" w:hanging="420"/>
      </w:pPr>
      <w:rPr>
        <w:rFonts w:ascii="Wingdings" w:hAnsi="Wingdings" w:hint="default"/>
      </w:rPr>
    </w:lvl>
    <w:lvl w:ilvl="1" w:tplc="0409000B">
      <w:start w:val="1"/>
      <w:numFmt w:val="bullet"/>
      <w:lvlText w:val=""/>
      <w:lvlJc w:val="left"/>
      <w:pPr>
        <w:ind w:left="1399" w:hanging="420"/>
      </w:pPr>
      <w:rPr>
        <w:rFonts w:ascii="Wingdings" w:hAnsi="Wingdings" w:hint="default"/>
      </w:rPr>
    </w:lvl>
    <w:lvl w:ilvl="2" w:tplc="0409000D">
      <w:start w:val="1"/>
      <w:numFmt w:val="bullet"/>
      <w:lvlText w:val=""/>
      <w:lvlJc w:val="left"/>
      <w:pPr>
        <w:ind w:left="1819" w:hanging="420"/>
      </w:pPr>
      <w:rPr>
        <w:rFonts w:ascii="Wingdings" w:hAnsi="Wingdings" w:hint="default"/>
      </w:rPr>
    </w:lvl>
    <w:lvl w:ilvl="3" w:tplc="04090001" w:tentative="1">
      <w:start w:val="1"/>
      <w:numFmt w:val="bullet"/>
      <w:lvlText w:val=""/>
      <w:lvlJc w:val="left"/>
      <w:pPr>
        <w:ind w:left="2239" w:hanging="420"/>
      </w:pPr>
      <w:rPr>
        <w:rFonts w:ascii="Wingdings" w:hAnsi="Wingdings" w:hint="default"/>
      </w:rPr>
    </w:lvl>
    <w:lvl w:ilvl="4" w:tplc="0409000B" w:tentative="1">
      <w:start w:val="1"/>
      <w:numFmt w:val="bullet"/>
      <w:lvlText w:val=""/>
      <w:lvlJc w:val="left"/>
      <w:pPr>
        <w:ind w:left="2659" w:hanging="420"/>
      </w:pPr>
      <w:rPr>
        <w:rFonts w:ascii="Wingdings" w:hAnsi="Wingdings" w:hint="default"/>
      </w:rPr>
    </w:lvl>
    <w:lvl w:ilvl="5" w:tplc="0409000D" w:tentative="1">
      <w:start w:val="1"/>
      <w:numFmt w:val="bullet"/>
      <w:lvlText w:val=""/>
      <w:lvlJc w:val="left"/>
      <w:pPr>
        <w:ind w:left="3079" w:hanging="420"/>
      </w:pPr>
      <w:rPr>
        <w:rFonts w:ascii="Wingdings" w:hAnsi="Wingdings" w:hint="default"/>
      </w:rPr>
    </w:lvl>
    <w:lvl w:ilvl="6" w:tplc="04090001" w:tentative="1">
      <w:start w:val="1"/>
      <w:numFmt w:val="bullet"/>
      <w:lvlText w:val=""/>
      <w:lvlJc w:val="left"/>
      <w:pPr>
        <w:ind w:left="3499" w:hanging="420"/>
      </w:pPr>
      <w:rPr>
        <w:rFonts w:ascii="Wingdings" w:hAnsi="Wingdings" w:hint="default"/>
      </w:rPr>
    </w:lvl>
    <w:lvl w:ilvl="7" w:tplc="0409000B" w:tentative="1">
      <w:start w:val="1"/>
      <w:numFmt w:val="bullet"/>
      <w:lvlText w:val=""/>
      <w:lvlJc w:val="left"/>
      <w:pPr>
        <w:ind w:left="3919" w:hanging="420"/>
      </w:pPr>
      <w:rPr>
        <w:rFonts w:ascii="Wingdings" w:hAnsi="Wingdings" w:hint="default"/>
      </w:rPr>
    </w:lvl>
    <w:lvl w:ilvl="8" w:tplc="0409000D" w:tentative="1">
      <w:start w:val="1"/>
      <w:numFmt w:val="bullet"/>
      <w:lvlText w:val=""/>
      <w:lvlJc w:val="left"/>
      <w:pPr>
        <w:ind w:left="4339" w:hanging="420"/>
      </w:pPr>
      <w:rPr>
        <w:rFonts w:ascii="Wingdings" w:hAnsi="Wingdings" w:hint="default"/>
      </w:rPr>
    </w:lvl>
  </w:abstractNum>
  <w:abstractNum w:abstractNumId="58" w15:restartNumberingAfterBreak="0">
    <w:nsid w:val="6A091B44"/>
    <w:multiLevelType w:val="hybridMultilevel"/>
    <w:tmpl w:val="808ACABE"/>
    <w:lvl w:ilvl="0" w:tplc="0409000B">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9" w15:restartNumberingAfterBreak="0">
    <w:nsid w:val="6B8A5763"/>
    <w:multiLevelType w:val="hybridMultilevel"/>
    <w:tmpl w:val="8D4C0F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0" w15:restartNumberingAfterBreak="0">
    <w:nsid w:val="6BF9710B"/>
    <w:multiLevelType w:val="hybridMultilevel"/>
    <w:tmpl w:val="193A175C"/>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CAF3933"/>
    <w:multiLevelType w:val="hybridMultilevel"/>
    <w:tmpl w:val="1B642C22"/>
    <w:lvl w:ilvl="0" w:tplc="A3047630">
      <w:start w:val="1"/>
      <w:numFmt w:val="decimalEnclosedCircle"/>
      <w:lvlText w:val="%1"/>
      <w:lvlJc w:val="left"/>
      <w:pPr>
        <w:ind w:left="630" w:hanging="420"/>
      </w:pPr>
      <w:rPr>
        <w:rFonts w:ascii="メイリオ" w:eastAsia="メイリオ" w:hAnsi="メイリオ" w:cs="メイリオ"/>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3" w15:restartNumberingAfterBreak="0">
    <w:nsid w:val="6D29070E"/>
    <w:multiLevelType w:val="hybridMultilevel"/>
    <w:tmpl w:val="9B42CC86"/>
    <w:lvl w:ilvl="0" w:tplc="E946DF9A">
      <w:start w:val="1"/>
      <w:numFmt w:val="decimal"/>
      <w:lvlText w:val="Q%1."/>
      <w:lvlJc w:val="left"/>
      <w:pPr>
        <w:ind w:left="420" w:hanging="420"/>
      </w:pPr>
      <w:rPr>
        <w:rFonts w:hint="eastAsia"/>
      </w:rPr>
    </w:lvl>
    <w:lvl w:ilvl="1" w:tplc="E362B246">
      <w:numFmt w:val="bullet"/>
      <w:lvlText w:val="・"/>
      <w:lvlJc w:val="left"/>
      <w:pPr>
        <w:ind w:left="780" w:hanging="360"/>
      </w:pPr>
      <w:rPr>
        <w:rFonts w:ascii="メイリオ" w:eastAsia="メイリオ" w:hAnsi="メイリオ"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FBF47A4"/>
    <w:multiLevelType w:val="hybridMultilevel"/>
    <w:tmpl w:val="62FCC8EC"/>
    <w:lvl w:ilvl="0" w:tplc="6DBC34F0">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5" w15:restartNumberingAfterBreak="0">
    <w:nsid w:val="75580E95"/>
    <w:multiLevelType w:val="hybridMultilevel"/>
    <w:tmpl w:val="59C2C354"/>
    <w:lvl w:ilvl="0" w:tplc="13BC5CE2">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66" w15:restartNumberingAfterBreak="0">
    <w:nsid w:val="76FC0503"/>
    <w:multiLevelType w:val="hybridMultilevel"/>
    <w:tmpl w:val="CE40F044"/>
    <w:lvl w:ilvl="0" w:tplc="92CAE31A">
      <w:start w:val="1"/>
      <w:numFmt w:val="bullet"/>
      <w:pStyle w:val="a3"/>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67" w15:restartNumberingAfterBreak="0">
    <w:nsid w:val="77233D00"/>
    <w:multiLevelType w:val="hybridMultilevel"/>
    <w:tmpl w:val="4E4C178A"/>
    <w:lvl w:ilvl="0" w:tplc="99EC8DA4">
      <w:start w:val="1"/>
      <w:numFmt w:val="decimal"/>
      <w:lvlText w:val="(%1)"/>
      <w:lvlJc w:val="left"/>
      <w:pPr>
        <w:ind w:left="834" w:hanging="420"/>
      </w:pPr>
      <w:rPr>
        <w:rFonts w:hint="default"/>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68" w15:restartNumberingAfterBreak="0">
    <w:nsid w:val="780478B7"/>
    <w:multiLevelType w:val="hybridMultilevel"/>
    <w:tmpl w:val="9E9C3828"/>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7A66762C"/>
    <w:multiLevelType w:val="hybridMultilevel"/>
    <w:tmpl w:val="6BCCF646"/>
    <w:lvl w:ilvl="0" w:tplc="7D64D56C">
      <w:start w:val="1"/>
      <w:numFmt w:val="decimal"/>
      <w:lvlText w:val="A%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C73187C"/>
    <w:multiLevelType w:val="hybridMultilevel"/>
    <w:tmpl w:val="62FCC8EC"/>
    <w:lvl w:ilvl="0" w:tplc="6DBC34F0">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41"/>
  </w:num>
  <w:num w:numId="3">
    <w:abstractNumId w:val="30"/>
  </w:num>
  <w:num w:numId="4">
    <w:abstractNumId w:val="66"/>
  </w:num>
  <w:num w:numId="5">
    <w:abstractNumId w:val="8"/>
  </w:num>
  <w:num w:numId="6">
    <w:abstractNumId w:val="62"/>
  </w:num>
  <w:num w:numId="7">
    <w:abstractNumId w:val="35"/>
  </w:num>
  <w:num w:numId="8">
    <w:abstractNumId w:val="17"/>
  </w:num>
  <w:num w:numId="9">
    <w:abstractNumId w:val="64"/>
  </w:num>
  <w:num w:numId="10">
    <w:abstractNumId w:val="38"/>
  </w:num>
  <w:num w:numId="11">
    <w:abstractNumId w:val="50"/>
  </w:num>
  <w:num w:numId="12">
    <w:abstractNumId w:val="32"/>
  </w:num>
  <w:num w:numId="13">
    <w:abstractNumId w:val="46"/>
  </w:num>
  <w:num w:numId="14">
    <w:abstractNumId w:val="70"/>
  </w:num>
  <w:num w:numId="15">
    <w:abstractNumId w:val="22"/>
  </w:num>
  <w:num w:numId="16">
    <w:abstractNumId w:val="6"/>
  </w:num>
  <w:num w:numId="17">
    <w:abstractNumId w:val="21"/>
  </w:num>
  <w:num w:numId="18">
    <w:abstractNumId w:val="33"/>
  </w:num>
  <w:num w:numId="19">
    <w:abstractNumId w:val="15"/>
  </w:num>
  <w:num w:numId="20">
    <w:abstractNumId w:val="52"/>
  </w:num>
  <w:num w:numId="21">
    <w:abstractNumId w:val="40"/>
  </w:num>
  <w:num w:numId="22">
    <w:abstractNumId w:val="53"/>
  </w:num>
  <w:num w:numId="23">
    <w:abstractNumId w:val="48"/>
  </w:num>
  <w:num w:numId="24">
    <w:abstractNumId w:val="24"/>
  </w:num>
  <w:num w:numId="25">
    <w:abstractNumId w:val="7"/>
  </w:num>
  <w:num w:numId="26">
    <w:abstractNumId w:val="60"/>
  </w:num>
  <w:num w:numId="27">
    <w:abstractNumId w:val="5"/>
  </w:num>
  <w:num w:numId="28">
    <w:abstractNumId w:val="58"/>
  </w:num>
  <w:num w:numId="29">
    <w:abstractNumId w:val="20"/>
  </w:num>
  <w:num w:numId="30">
    <w:abstractNumId w:val="44"/>
  </w:num>
  <w:num w:numId="31">
    <w:abstractNumId w:val="19"/>
  </w:num>
  <w:num w:numId="32">
    <w:abstractNumId w:val="27"/>
  </w:num>
  <w:num w:numId="33">
    <w:abstractNumId w:val="65"/>
  </w:num>
  <w:num w:numId="34">
    <w:abstractNumId w:val="67"/>
  </w:num>
  <w:num w:numId="35">
    <w:abstractNumId w:val="39"/>
  </w:num>
  <w:num w:numId="36">
    <w:abstractNumId w:val="34"/>
  </w:num>
  <w:num w:numId="37">
    <w:abstractNumId w:val="26"/>
  </w:num>
  <w:num w:numId="38">
    <w:abstractNumId w:val="63"/>
  </w:num>
  <w:num w:numId="39">
    <w:abstractNumId w:val="11"/>
  </w:num>
  <w:num w:numId="40">
    <w:abstractNumId w:val="4"/>
  </w:num>
  <w:num w:numId="41">
    <w:abstractNumId w:val="69"/>
  </w:num>
  <w:num w:numId="42">
    <w:abstractNumId w:val="10"/>
  </w:num>
  <w:num w:numId="43">
    <w:abstractNumId w:val="25"/>
  </w:num>
  <w:num w:numId="44">
    <w:abstractNumId w:val="51"/>
  </w:num>
  <w:num w:numId="45">
    <w:abstractNumId w:val="42"/>
  </w:num>
  <w:num w:numId="46">
    <w:abstractNumId w:val="28"/>
  </w:num>
  <w:num w:numId="47">
    <w:abstractNumId w:val="12"/>
  </w:num>
  <w:num w:numId="48">
    <w:abstractNumId w:val="16"/>
  </w:num>
  <w:num w:numId="49">
    <w:abstractNumId w:val="59"/>
  </w:num>
  <w:num w:numId="50">
    <w:abstractNumId w:val="55"/>
  </w:num>
  <w:num w:numId="51">
    <w:abstractNumId w:val="23"/>
  </w:num>
  <w:num w:numId="52">
    <w:abstractNumId w:val="61"/>
  </w:num>
  <w:num w:numId="53">
    <w:abstractNumId w:val="47"/>
  </w:num>
  <w:num w:numId="54">
    <w:abstractNumId w:val="0"/>
  </w:num>
  <w:num w:numId="55">
    <w:abstractNumId w:val="29"/>
  </w:num>
  <w:num w:numId="56">
    <w:abstractNumId w:val="36"/>
  </w:num>
  <w:num w:numId="57">
    <w:abstractNumId w:val="18"/>
  </w:num>
  <w:num w:numId="58">
    <w:abstractNumId w:val="37"/>
  </w:num>
  <w:num w:numId="59">
    <w:abstractNumId w:val="2"/>
  </w:num>
  <w:num w:numId="60">
    <w:abstractNumId w:val="43"/>
  </w:num>
  <w:num w:numId="61">
    <w:abstractNumId w:val="45"/>
  </w:num>
  <w:num w:numId="62">
    <w:abstractNumId w:val="68"/>
  </w:num>
  <w:num w:numId="63">
    <w:abstractNumId w:val="14"/>
  </w:num>
  <w:num w:numId="64">
    <w:abstractNumId w:val="3"/>
  </w:num>
  <w:num w:numId="65">
    <w:abstractNumId w:val="1"/>
  </w:num>
  <w:num w:numId="66">
    <w:abstractNumId w:val="31"/>
  </w:num>
  <w:num w:numId="67">
    <w:abstractNumId w:val="57"/>
  </w:num>
  <w:num w:numId="68">
    <w:abstractNumId w:val="54"/>
  </w:num>
  <w:num w:numId="69">
    <w:abstractNumId w:val="13"/>
  </w:num>
  <w:num w:numId="70">
    <w:abstractNumId w:val="56"/>
  </w:num>
  <w:num w:numId="71">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72"/>
    <w:rsid w:val="000005C8"/>
    <w:rsid w:val="00000E8D"/>
    <w:rsid w:val="0000103B"/>
    <w:rsid w:val="00002808"/>
    <w:rsid w:val="0000286D"/>
    <w:rsid w:val="000034FA"/>
    <w:rsid w:val="00004BFB"/>
    <w:rsid w:val="00005003"/>
    <w:rsid w:val="00005480"/>
    <w:rsid w:val="00005DDB"/>
    <w:rsid w:val="00005E91"/>
    <w:rsid w:val="00006019"/>
    <w:rsid w:val="00006447"/>
    <w:rsid w:val="000072A4"/>
    <w:rsid w:val="000074D8"/>
    <w:rsid w:val="000076BB"/>
    <w:rsid w:val="000076D0"/>
    <w:rsid w:val="00007A4F"/>
    <w:rsid w:val="0001021F"/>
    <w:rsid w:val="00010382"/>
    <w:rsid w:val="00010DE3"/>
    <w:rsid w:val="000110DA"/>
    <w:rsid w:val="00011371"/>
    <w:rsid w:val="00011BE4"/>
    <w:rsid w:val="00011F54"/>
    <w:rsid w:val="00012295"/>
    <w:rsid w:val="0001296C"/>
    <w:rsid w:val="0001373C"/>
    <w:rsid w:val="00013981"/>
    <w:rsid w:val="00013C1D"/>
    <w:rsid w:val="000145C5"/>
    <w:rsid w:val="00014934"/>
    <w:rsid w:val="00014992"/>
    <w:rsid w:val="00015C2C"/>
    <w:rsid w:val="00016769"/>
    <w:rsid w:val="00017184"/>
    <w:rsid w:val="0001729A"/>
    <w:rsid w:val="000201D1"/>
    <w:rsid w:val="000203E1"/>
    <w:rsid w:val="00020B11"/>
    <w:rsid w:val="00021623"/>
    <w:rsid w:val="00021EBD"/>
    <w:rsid w:val="000230A8"/>
    <w:rsid w:val="00023DA0"/>
    <w:rsid w:val="00023FF5"/>
    <w:rsid w:val="000242FB"/>
    <w:rsid w:val="000243CC"/>
    <w:rsid w:val="00024476"/>
    <w:rsid w:val="00024D70"/>
    <w:rsid w:val="00025036"/>
    <w:rsid w:val="00025A77"/>
    <w:rsid w:val="0002643C"/>
    <w:rsid w:val="00026B50"/>
    <w:rsid w:val="000276CB"/>
    <w:rsid w:val="00027C8F"/>
    <w:rsid w:val="00027E0E"/>
    <w:rsid w:val="000301CF"/>
    <w:rsid w:val="000309E5"/>
    <w:rsid w:val="00031109"/>
    <w:rsid w:val="000313D2"/>
    <w:rsid w:val="000315D4"/>
    <w:rsid w:val="0003171B"/>
    <w:rsid w:val="000322CF"/>
    <w:rsid w:val="0003248B"/>
    <w:rsid w:val="00032964"/>
    <w:rsid w:val="00032E1C"/>
    <w:rsid w:val="000330C7"/>
    <w:rsid w:val="00033837"/>
    <w:rsid w:val="0003395E"/>
    <w:rsid w:val="00034100"/>
    <w:rsid w:val="0003446C"/>
    <w:rsid w:val="00034667"/>
    <w:rsid w:val="00035303"/>
    <w:rsid w:val="00036394"/>
    <w:rsid w:val="0003715D"/>
    <w:rsid w:val="000372B8"/>
    <w:rsid w:val="00037348"/>
    <w:rsid w:val="00037E16"/>
    <w:rsid w:val="00037E83"/>
    <w:rsid w:val="00037F58"/>
    <w:rsid w:val="00040703"/>
    <w:rsid w:val="00040EE0"/>
    <w:rsid w:val="00041487"/>
    <w:rsid w:val="00041E5C"/>
    <w:rsid w:val="00042149"/>
    <w:rsid w:val="0004218F"/>
    <w:rsid w:val="00042877"/>
    <w:rsid w:val="000428DA"/>
    <w:rsid w:val="00042DD4"/>
    <w:rsid w:val="000431F1"/>
    <w:rsid w:val="00044BD6"/>
    <w:rsid w:val="00044CF4"/>
    <w:rsid w:val="000452C2"/>
    <w:rsid w:val="00045BF3"/>
    <w:rsid w:val="00045E4B"/>
    <w:rsid w:val="00045F07"/>
    <w:rsid w:val="00046910"/>
    <w:rsid w:val="000471E3"/>
    <w:rsid w:val="00047EA2"/>
    <w:rsid w:val="00047EC2"/>
    <w:rsid w:val="0005098D"/>
    <w:rsid w:val="00050C39"/>
    <w:rsid w:val="00052009"/>
    <w:rsid w:val="00053694"/>
    <w:rsid w:val="000540A1"/>
    <w:rsid w:val="000549AB"/>
    <w:rsid w:val="00054CD3"/>
    <w:rsid w:val="00055B0A"/>
    <w:rsid w:val="000568BC"/>
    <w:rsid w:val="00056C6F"/>
    <w:rsid w:val="00057705"/>
    <w:rsid w:val="00060728"/>
    <w:rsid w:val="0006101D"/>
    <w:rsid w:val="00061C22"/>
    <w:rsid w:val="00061CD8"/>
    <w:rsid w:val="000622E4"/>
    <w:rsid w:val="00064231"/>
    <w:rsid w:val="000647DB"/>
    <w:rsid w:val="00064997"/>
    <w:rsid w:val="00065779"/>
    <w:rsid w:val="00065AB4"/>
    <w:rsid w:val="00067559"/>
    <w:rsid w:val="00067E9C"/>
    <w:rsid w:val="00070F8B"/>
    <w:rsid w:val="0007114E"/>
    <w:rsid w:val="000711B0"/>
    <w:rsid w:val="00071276"/>
    <w:rsid w:val="000717F8"/>
    <w:rsid w:val="00071849"/>
    <w:rsid w:val="000718B9"/>
    <w:rsid w:val="00071920"/>
    <w:rsid w:val="000724E4"/>
    <w:rsid w:val="00074F50"/>
    <w:rsid w:val="0007534A"/>
    <w:rsid w:val="000756E2"/>
    <w:rsid w:val="000756F0"/>
    <w:rsid w:val="00076510"/>
    <w:rsid w:val="00076518"/>
    <w:rsid w:val="00076B3C"/>
    <w:rsid w:val="00077D34"/>
    <w:rsid w:val="00080859"/>
    <w:rsid w:val="00080BF6"/>
    <w:rsid w:val="00080C2B"/>
    <w:rsid w:val="00081389"/>
    <w:rsid w:val="000819C4"/>
    <w:rsid w:val="00081DEE"/>
    <w:rsid w:val="0008222F"/>
    <w:rsid w:val="000823EB"/>
    <w:rsid w:val="000834FD"/>
    <w:rsid w:val="00084293"/>
    <w:rsid w:val="000848E8"/>
    <w:rsid w:val="00084BE0"/>
    <w:rsid w:val="000855A5"/>
    <w:rsid w:val="00085924"/>
    <w:rsid w:val="00086109"/>
    <w:rsid w:val="0008692D"/>
    <w:rsid w:val="00087D80"/>
    <w:rsid w:val="0009096C"/>
    <w:rsid w:val="000925CF"/>
    <w:rsid w:val="00092CCB"/>
    <w:rsid w:val="0009372C"/>
    <w:rsid w:val="00094946"/>
    <w:rsid w:val="00094B13"/>
    <w:rsid w:val="00094DB1"/>
    <w:rsid w:val="00095242"/>
    <w:rsid w:val="0009548F"/>
    <w:rsid w:val="0009571B"/>
    <w:rsid w:val="00095C8E"/>
    <w:rsid w:val="000965FE"/>
    <w:rsid w:val="0009713E"/>
    <w:rsid w:val="0009734E"/>
    <w:rsid w:val="000974F1"/>
    <w:rsid w:val="00097731"/>
    <w:rsid w:val="000977BD"/>
    <w:rsid w:val="000A03EE"/>
    <w:rsid w:val="000A1324"/>
    <w:rsid w:val="000A185B"/>
    <w:rsid w:val="000A1861"/>
    <w:rsid w:val="000A29AA"/>
    <w:rsid w:val="000A2A07"/>
    <w:rsid w:val="000A32F0"/>
    <w:rsid w:val="000A35A0"/>
    <w:rsid w:val="000A35E9"/>
    <w:rsid w:val="000A39CB"/>
    <w:rsid w:val="000A3C52"/>
    <w:rsid w:val="000A3D26"/>
    <w:rsid w:val="000A508B"/>
    <w:rsid w:val="000A522E"/>
    <w:rsid w:val="000A54F2"/>
    <w:rsid w:val="000A61F3"/>
    <w:rsid w:val="000A711C"/>
    <w:rsid w:val="000A72EB"/>
    <w:rsid w:val="000A7B51"/>
    <w:rsid w:val="000B0A4F"/>
    <w:rsid w:val="000B0BAE"/>
    <w:rsid w:val="000B1069"/>
    <w:rsid w:val="000B17E3"/>
    <w:rsid w:val="000B1E55"/>
    <w:rsid w:val="000B2171"/>
    <w:rsid w:val="000B3055"/>
    <w:rsid w:val="000B32F0"/>
    <w:rsid w:val="000B330D"/>
    <w:rsid w:val="000B339D"/>
    <w:rsid w:val="000B3D69"/>
    <w:rsid w:val="000B45B3"/>
    <w:rsid w:val="000B50D1"/>
    <w:rsid w:val="000B646C"/>
    <w:rsid w:val="000B7E97"/>
    <w:rsid w:val="000C02A0"/>
    <w:rsid w:val="000C090F"/>
    <w:rsid w:val="000C0B0C"/>
    <w:rsid w:val="000C110D"/>
    <w:rsid w:val="000C2260"/>
    <w:rsid w:val="000C25B1"/>
    <w:rsid w:val="000C26DC"/>
    <w:rsid w:val="000C28C4"/>
    <w:rsid w:val="000C2CB2"/>
    <w:rsid w:val="000C30EF"/>
    <w:rsid w:val="000C3277"/>
    <w:rsid w:val="000C350E"/>
    <w:rsid w:val="000C398D"/>
    <w:rsid w:val="000C422E"/>
    <w:rsid w:val="000C4BF5"/>
    <w:rsid w:val="000C6E16"/>
    <w:rsid w:val="000C759E"/>
    <w:rsid w:val="000C7C7E"/>
    <w:rsid w:val="000C7F43"/>
    <w:rsid w:val="000D046A"/>
    <w:rsid w:val="000D0BD0"/>
    <w:rsid w:val="000D1054"/>
    <w:rsid w:val="000D143D"/>
    <w:rsid w:val="000D20DF"/>
    <w:rsid w:val="000D2943"/>
    <w:rsid w:val="000D39EB"/>
    <w:rsid w:val="000D3E3E"/>
    <w:rsid w:val="000D43A2"/>
    <w:rsid w:val="000D5F20"/>
    <w:rsid w:val="000D731C"/>
    <w:rsid w:val="000D785E"/>
    <w:rsid w:val="000D7F97"/>
    <w:rsid w:val="000E0059"/>
    <w:rsid w:val="000E00A7"/>
    <w:rsid w:val="000E01F0"/>
    <w:rsid w:val="000E05B1"/>
    <w:rsid w:val="000E1105"/>
    <w:rsid w:val="000E1A83"/>
    <w:rsid w:val="000E2388"/>
    <w:rsid w:val="000E318A"/>
    <w:rsid w:val="000E31D6"/>
    <w:rsid w:val="000E332D"/>
    <w:rsid w:val="000E3821"/>
    <w:rsid w:val="000E4835"/>
    <w:rsid w:val="000E4A2C"/>
    <w:rsid w:val="000E4ACD"/>
    <w:rsid w:val="000E51FF"/>
    <w:rsid w:val="000E5276"/>
    <w:rsid w:val="000E59BE"/>
    <w:rsid w:val="000E5C30"/>
    <w:rsid w:val="000E63A4"/>
    <w:rsid w:val="000E6D09"/>
    <w:rsid w:val="000E72D2"/>
    <w:rsid w:val="000E74A6"/>
    <w:rsid w:val="000F0ACD"/>
    <w:rsid w:val="000F22C7"/>
    <w:rsid w:val="000F2393"/>
    <w:rsid w:val="000F2876"/>
    <w:rsid w:val="000F28D8"/>
    <w:rsid w:val="000F33B6"/>
    <w:rsid w:val="000F433F"/>
    <w:rsid w:val="000F492F"/>
    <w:rsid w:val="000F4A53"/>
    <w:rsid w:val="000F4E1D"/>
    <w:rsid w:val="000F5CF4"/>
    <w:rsid w:val="000F6873"/>
    <w:rsid w:val="000F6A35"/>
    <w:rsid w:val="000F6EFB"/>
    <w:rsid w:val="00100868"/>
    <w:rsid w:val="0010180C"/>
    <w:rsid w:val="001023E7"/>
    <w:rsid w:val="001043E7"/>
    <w:rsid w:val="00106211"/>
    <w:rsid w:val="00106AE4"/>
    <w:rsid w:val="00107ADA"/>
    <w:rsid w:val="00107C1A"/>
    <w:rsid w:val="00107C63"/>
    <w:rsid w:val="00111290"/>
    <w:rsid w:val="0011138B"/>
    <w:rsid w:val="001117C5"/>
    <w:rsid w:val="00111ECA"/>
    <w:rsid w:val="001122FE"/>
    <w:rsid w:val="00112B29"/>
    <w:rsid w:val="00112C41"/>
    <w:rsid w:val="00112D8E"/>
    <w:rsid w:val="0011307C"/>
    <w:rsid w:val="00113C23"/>
    <w:rsid w:val="00114213"/>
    <w:rsid w:val="00114271"/>
    <w:rsid w:val="0011447F"/>
    <w:rsid w:val="00114664"/>
    <w:rsid w:val="0011563D"/>
    <w:rsid w:val="00115921"/>
    <w:rsid w:val="00116074"/>
    <w:rsid w:val="00116714"/>
    <w:rsid w:val="001171E8"/>
    <w:rsid w:val="001172B4"/>
    <w:rsid w:val="001179DB"/>
    <w:rsid w:val="00120026"/>
    <w:rsid w:val="00120DB3"/>
    <w:rsid w:val="00121945"/>
    <w:rsid w:val="00122198"/>
    <w:rsid w:val="00123091"/>
    <w:rsid w:val="00123E92"/>
    <w:rsid w:val="001240B5"/>
    <w:rsid w:val="001241FB"/>
    <w:rsid w:val="001243FC"/>
    <w:rsid w:val="001245DD"/>
    <w:rsid w:val="001253BA"/>
    <w:rsid w:val="0012541A"/>
    <w:rsid w:val="00125892"/>
    <w:rsid w:val="001258E5"/>
    <w:rsid w:val="00125985"/>
    <w:rsid w:val="00125A71"/>
    <w:rsid w:val="00126327"/>
    <w:rsid w:val="001264AD"/>
    <w:rsid w:val="00126774"/>
    <w:rsid w:val="0012692F"/>
    <w:rsid w:val="00127354"/>
    <w:rsid w:val="0012746B"/>
    <w:rsid w:val="001300C7"/>
    <w:rsid w:val="0013038F"/>
    <w:rsid w:val="00131BFF"/>
    <w:rsid w:val="00131CAD"/>
    <w:rsid w:val="0013219A"/>
    <w:rsid w:val="00132591"/>
    <w:rsid w:val="001329AD"/>
    <w:rsid w:val="0013356F"/>
    <w:rsid w:val="00133BCD"/>
    <w:rsid w:val="001340FB"/>
    <w:rsid w:val="001343D7"/>
    <w:rsid w:val="001348AE"/>
    <w:rsid w:val="00134DC6"/>
    <w:rsid w:val="00136C45"/>
    <w:rsid w:val="0013701B"/>
    <w:rsid w:val="0013726B"/>
    <w:rsid w:val="001374AB"/>
    <w:rsid w:val="001375F7"/>
    <w:rsid w:val="00140D67"/>
    <w:rsid w:val="001411BC"/>
    <w:rsid w:val="0014179B"/>
    <w:rsid w:val="0014213F"/>
    <w:rsid w:val="00143A52"/>
    <w:rsid w:val="00143ADF"/>
    <w:rsid w:val="00143F35"/>
    <w:rsid w:val="00144784"/>
    <w:rsid w:val="001447FA"/>
    <w:rsid w:val="00144BF8"/>
    <w:rsid w:val="00144F93"/>
    <w:rsid w:val="00145036"/>
    <w:rsid w:val="001456C2"/>
    <w:rsid w:val="00146300"/>
    <w:rsid w:val="001472B0"/>
    <w:rsid w:val="0014731A"/>
    <w:rsid w:val="00147AFD"/>
    <w:rsid w:val="00150076"/>
    <w:rsid w:val="0015040F"/>
    <w:rsid w:val="00150561"/>
    <w:rsid w:val="00150A5F"/>
    <w:rsid w:val="001514D9"/>
    <w:rsid w:val="001515CB"/>
    <w:rsid w:val="00151877"/>
    <w:rsid w:val="0015213B"/>
    <w:rsid w:val="00152402"/>
    <w:rsid w:val="001524DC"/>
    <w:rsid w:val="00152B11"/>
    <w:rsid w:val="00152E8E"/>
    <w:rsid w:val="00153063"/>
    <w:rsid w:val="001531BC"/>
    <w:rsid w:val="0015332B"/>
    <w:rsid w:val="00153372"/>
    <w:rsid w:val="00154010"/>
    <w:rsid w:val="001541D5"/>
    <w:rsid w:val="00154DB5"/>
    <w:rsid w:val="00155519"/>
    <w:rsid w:val="001556A5"/>
    <w:rsid w:val="0015575E"/>
    <w:rsid w:val="00156F7E"/>
    <w:rsid w:val="001574B5"/>
    <w:rsid w:val="0016046F"/>
    <w:rsid w:val="0016117E"/>
    <w:rsid w:val="00161E61"/>
    <w:rsid w:val="00161FEB"/>
    <w:rsid w:val="0016206B"/>
    <w:rsid w:val="0016251D"/>
    <w:rsid w:val="00162877"/>
    <w:rsid w:val="00163641"/>
    <w:rsid w:val="0016435E"/>
    <w:rsid w:val="001653BC"/>
    <w:rsid w:val="0016550D"/>
    <w:rsid w:val="00165F38"/>
    <w:rsid w:val="00167A52"/>
    <w:rsid w:val="00167B3F"/>
    <w:rsid w:val="00170437"/>
    <w:rsid w:val="00170C78"/>
    <w:rsid w:val="001716FC"/>
    <w:rsid w:val="0017187C"/>
    <w:rsid w:val="00171CFF"/>
    <w:rsid w:val="00171F7A"/>
    <w:rsid w:val="0017243B"/>
    <w:rsid w:val="00172BD7"/>
    <w:rsid w:val="00172E5B"/>
    <w:rsid w:val="001740BD"/>
    <w:rsid w:val="00174264"/>
    <w:rsid w:val="0017508F"/>
    <w:rsid w:val="001752F0"/>
    <w:rsid w:val="00176211"/>
    <w:rsid w:val="00176499"/>
    <w:rsid w:val="00176C61"/>
    <w:rsid w:val="001772D7"/>
    <w:rsid w:val="00180FEA"/>
    <w:rsid w:val="00181201"/>
    <w:rsid w:val="001814F0"/>
    <w:rsid w:val="00182583"/>
    <w:rsid w:val="00182F1E"/>
    <w:rsid w:val="00182FA8"/>
    <w:rsid w:val="00183A25"/>
    <w:rsid w:val="00183A82"/>
    <w:rsid w:val="00184086"/>
    <w:rsid w:val="00184385"/>
    <w:rsid w:val="00184916"/>
    <w:rsid w:val="0018544D"/>
    <w:rsid w:val="00185E9D"/>
    <w:rsid w:val="00186AA0"/>
    <w:rsid w:val="00186F86"/>
    <w:rsid w:val="00187B3A"/>
    <w:rsid w:val="00190C72"/>
    <w:rsid w:val="0019164D"/>
    <w:rsid w:val="0019171A"/>
    <w:rsid w:val="0019276B"/>
    <w:rsid w:val="00192D7A"/>
    <w:rsid w:val="00194176"/>
    <w:rsid w:val="001944A3"/>
    <w:rsid w:val="001947E0"/>
    <w:rsid w:val="0019569F"/>
    <w:rsid w:val="00195896"/>
    <w:rsid w:val="001958AF"/>
    <w:rsid w:val="00195CD9"/>
    <w:rsid w:val="00195CF3"/>
    <w:rsid w:val="00195EBB"/>
    <w:rsid w:val="0019612F"/>
    <w:rsid w:val="00196147"/>
    <w:rsid w:val="00196DB6"/>
    <w:rsid w:val="00197A11"/>
    <w:rsid w:val="00197D95"/>
    <w:rsid w:val="00197E8F"/>
    <w:rsid w:val="00197F0C"/>
    <w:rsid w:val="00197F3B"/>
    <w:rsid w:val="001A017F"/>
    <w:rsid w:val="001A02E2"/>
    <w:rsid w:val="001A0A39"/>
    <w:rsid w:val="001A0C82"/>
    <w:rsid w:val="001A326D"/>
    <w:rsid w:val="001A3C4A"/>
    <w:rsid w:val="001A48D5"/>
    <w:rsid w:val="001A58DB"/>
    <w:rsid w:val="001A5C89"/>
    <w:rsid w:val="001A644C"/>
    <w:rsid w:val="001A6515"/>
    <w:rsid w:val="001A6574"/>
    <w:rsid w:val="001A6ED5"/>
    <w:rsid w:val="001A6F7F"/>
    <w:rsid w:val="001A7B56"/>
    <w:rsid w:val="001B0229"/>
    <w:rsid w:val="001B0A6B"/>
    <w:rsid w:val="001B147A"/>
    <w:rsid w:val="001B16E0"/>
    <w:rsid w:val="001B21BE"/>
    <w:rsid w:val="001B3964"/>
    <w:rsid w:val="001B3DBA"/>
    <w:rsid w:val="001B4FB6"/>
    <w:rsid w:val="001B70A3"/>
    <w:rsid w:val="001B70F5"/>
    <w:rsid w:val="001C0617"/>
    <w:rsid w:val="001C0929"/>
    <w:rsid w:val="001C1F88"/>
    <w:rsid w:val="001C2E12"/>
    <w:rsid w:val="001C3EC2"/>
    <w:rsid w:val="001C4262"/>
    <w:rsid w:val="001C6B74"/>
    <w:rsid w:val="001D01F0"/>
    <w:rsid w:val="001D02E0"/>
    <w:rsid w:val="001D0725"/>
    <w:rsid w:val="001D07AE"/>
    <w:rsid w:val="001D1B0E"/>
    <w:rsid w:val="001D28BE"/>
    <w:rsid w:val="001D29BE"/>
    <w:rsid w:val="001D392F"/>
    <w:rsid w:val="001D46EA"/>
    <w:rsid w:val="001D484B"/>
    <w:rsid w:val="001D5277"/>
    <w:rsid w:val="001D594B"/>
    <w:rsid w:val="001D631C"/>
    <w:rsid w:val="001D67E9"/>
    <w:rsid w:val="001D6DE7"/>
    <w:rsid w:val="001D7738"/>
    <w:rsid w:val="001D798F"/>
    <w:rsid w:val="001D7E5A"/>
    <w:rsid w:val="001E0B4B"/>
    <w:rsid w:val="001E0FA1"/>
    <w:rsid w:val="001E1A41"/>
    <w:rsid w:val="001E2111"/>
    <w:rsid w:val="001E29E8"/>
    <w:rsid w:val="001E33AE"/>
    <w:rsid w:val="001E36E4"/>
    <w:rsid w:val="001E36F5"/>
    <w:rsid w:val="001E4969"/>
    <w:rsid w:val="001E503C"/>
    <w:rsid w:val="001E6480"/>
    <w:rsid w:val="001E71BB"/>
    <w:rsid w:val="001E77A2"/>
    <w:rsid w:val="001E7C76"/>
    <w:rsid w:val="001F0113"/>
    <w:rsid w:val="001F0A8C"/>
    <w:rsid w:val="001F1184"/>
    <w:rsid w:val="001F163C"/>
    <w:rsid w:val="001F1868"/>
    <w:rsid w:val="001F1AA5"/>
    <w:rsid w:val="001F2A5E"/>
    <w:rsid w:val="001F4038"/>
    <w:rsid w:val="001F6579"/>
    <w:rsid w:val="001F680D"/>
    <w:rsid w:val="001F74DF"/>
    <w:rsid w:val="001F766D"/>
    <w:rsid w:val="001F7AAC"/>
    <w:rsid w:val="001F7FE9"/>
    <w:rsid w:val="0020158B"/>
    <w:rsid w:val="002016FF"/>
    <w:rsid w:val="00201810"/>
    <w:rsid w:val="002018BD"/>
    <w:rsid w:val="002023B3"/>
    <w:rsid w:val="002028F9"/>
    <w:rsid w:val="00202F31"/>
    <w:rsid w:val="002032AE"/>
    <w:rsid w:val="00203332"/>
    <w:rsid w:val="002037D4"/>
    <w:rsid w:val="00203C08"/>
    <w:rsid w:val="00205224"/>
    <w:rsid w:val="002058D1"/>
    <w:rsid w:val="00205F27"/>
    <w:rsid w:val="002060F8"/>
    <w:rsid w:val="00206A7E"/>
    <w:rsid w:val="0020715F"/>
    <w:rsid w:val="0020727E"/>
    <w:rsid w:val="002101AF"/>
    <w:rsid w:val="00210C9B"/>
    <w:rsid w:val="002115BE"/>
    <w:rsid w:val="00211AB7"/>
    <w:rsid w:val="00212513"/>
    <w:rsid w:val="00212871"/>
    <w:rsid w:val="00212B3E"/>
    <w:rsid w:val="00212D4C"/>
    <w:rsid w:val="00214732"/>
    <w:rsid w:val="00214760"/>
    <w:rsid w:val="002150C6"/>
    <w:rsid w:val="00215581"/>
    <w:rsid w:val="00215CE3"/>
    <w:rsid w:val="00216C48"/>
    <w:rsid w:val="002175BF"/>
    <w:rsid w:val="00217707"/>
    <w:rsid w:val="00217CC1"/>
    <w:rsid w:val="00217E6A"/>
    <w:rsid w:val="00220984"/>
    <w:rsid w:val="00221723"/>
    <w:rsid w:val="0022383E"/>
    <w:rsid w:val="00223BEB"/>
    <w:rsid w:val="002240EC"/>
    <w:rsid w:val="00225226"/>
    <w:rsid w:val="0022537D"/>
    <w:rsid w:val="002255B5"/>
    <w:rsid w:val="00226006"/>
    <w:rsid w:val="0022783E"/>
    <w:rsid w:val="002301D3"/>
    <w:rsid w:val="0023052B"/>
    <w:rsid w:val="002306AC"/>
    <w:rsid w:val="00230D13"/>
    <w:rsid w:val="002313E5"/>
    <w:rsid w:val="00231D26"/>
    <w:rsid w:val="002320C2"/>
    <w:rsid w:val="0023231A"/>
    <w:rsid w:val="00232FEE"/>
    <w:rsid w:val="002338E1"/>
    <w:rsid w:val="00234876"/>
    <w:rsid w:val="0023671D"/>
    <w:rsid w:val="00236766"/>
    <w:rsid w:val="00240CFA"/>
    <w:rsid w:val="00240F23"/>
    <w:rsid w:val="00241BB6"/>
    <w:rsid w:val="00241D4F"/>
    <w:rsid w:val="00242194"/>
    <w:rsid w:val="002439F4"/>
    <w:rsid w:val="00244A62"/>
    <w:rsid w:val="00245600"/>
    <w:rsid w:val="00245A5C"/>
    <w:rsid w:val="00245FAA"/>
    <w:rsid w:val="00247074"/>
    <w:rsid w:val="00247280"/>
    <w:rsid w:val="0025084F"/>
    <w:rsid w:val="00250EB5"/>
    <w:rsid w:val="00251571"/>
    <w:rsid w:val="00251863"/>
    <w:rsid w:val="00252247"/>
    <w:rsid w:val="0025228A"/>
    <w:rsid w:val="00252496"/>
    <w:rsid w:val="00252D87"/>
    <w:rsid w:val="00254C82"/>
    <w:rsid w:val="00255CE5"/>
    <w:rsid w:val="00256437"/>
    <w:rsid w:val="00256637"/>
    <w:rsid w:val="00256B2E"/>
    <w:rsid w:val="00256FF2"/>
    <w:rsid w:val="0025781D"/>
    <w:rsid w:val="002608A7"/>
    <w:rsid w:val="00260927"/>
    <w:rsid w:val="00261171"/>
    <w:rsid w:val="00261A0F"/>
    <w:rsid w:val="00261F2E"/>
    <w:rsid w:val="00262029"/>
    <w:rsid w:val="00262366"/>
    <w:rsid w:val="00262C55"/>
    <w:rsid w:val="00262ECE"/>
    <w:rsid w:val="00262F17"/>
    <w:rsid w:val="00262FDA"/>
    <w:rsid w:val="00263902"/>
    <w:rsid w:val="00264B9F"/>
    <w:rsid w:val="00265DFC"/>
    <w:rsid w:val="00265FA2"/>
    <w:rsid w:val="002670E9"/>
    <w:rsid w:val="002671AD"/>
    <w:rsid w:val="00267312"/>
    <w:rsid w:val="00270254"/>
    <w:rsid w:val="00270258"/>
    <w:rsid w:val="00270486"/>
    <w:rsid w:val="002708BF"/>
    <w:rsid w:val="00270988"/>
    <w:rsid w:val="002717AA"/>
    <w:rsid w:val="002724BE"/>
    <w:rsid w:val="00272F35"/>
    <w:rsid w:val="00273808"/>
    <w:rsid w:val="0027453D"/>
    <w:rsid w:val="002756EF"/>
    <w:rsid w:val="0027571A"/>
    <w:rsid w:val="00275A27"/>
    <w:rsid w:val="00277019"/>
    <w:rsid w:val="002800F0"/>
    <w:rsid w:val="0028086E"/>
    <w:rsid w:val="00281FB7"/>
    <w:rsid w:val="002825C0"/>
    <w:rsid w:val="00282939"/>
    <w:rsid w:val="00283466"/>
    <w:rsid w:val="002834C4"/>
    <w:rsid w:val="002837F9"/>
    <w:rsid w:val="00283B64"/>
    <w:rsid w:val="00283BBD"/>
    <w:rsid w:val="00284A57"/>
    <w:rsid w:val="00286912"/>
    <w:rsid w:val="00286A40"/>
    <w:rsid w:val="00286B25"/>
    <w:rsid w:val="0028732F"/>
    <w:rsid w:val="00287620"/>
    <w:rsid w:val="0028763F"/>
    <w:rsid w:val="00287CFA"/>
    <w:rsid w:val="0029043E"/>
    <w:rsid w:val="002911CC"/>
    <w:rsid w:val="0029276F"/>
    <w:rsid w:val="00292B77"/>
    <w:rsid w:val="00292F65"/>
    <w:rsid w:val="002941F5"/>
    <w:rsid w:val="002942B4"/>
    <w:rsid w:val="00294BD4"/>
    <w:rsid w:val="00295066"/>
    <w:rsid w:val="00295242"/>
    <w:rsid w:val="0029682F"/>
    <w:rsid w:val="00297705"/>
    <w:rsid w:val="00297D66"/>
    <w:rsid w:val="00297E2C"/>
    <w:rsid w:val="002A01B7"/>
    <w:rsid w:val="002A0E2E"/>
    <w:rsid w:val="002A0FBF"/>
    <w:rsid w:val="002A1425"/>
    <w:rsid w:val="002A18B1"/>
    <w:rsid w:val="002A2596"/>
    <w:rsid w:val="002A2E54"/>
    <w:rsid w:val="002A2F52"/>
    <w:rsid w:val="002A3A11"/>
    <w:rsid w:val="002A3B8C"/>
    <w:rsid w:val="002A3BDE"/>
    <w:rsid w:val="002A3C75"/>
    <w:rsid w:val="002A3E8C"/>
    <w:rsid w:val="002A3E9A"/>
    <w:rsid w:val="002A4464"/>
    <w:rsid w:val="002A452A"/>
    <w:rsid w:val="002A565D"/>
    <w:rsid w:val="002A5CC3"/>
    <w:rsid w:val="002A5D47"/>
    <w:rsid w:val="002A738C"/>
    <w:rsid w:val="002A7CDA"/>
    <w:rsid w:val="002B0394"/>
    <w:rsid w:val="002B04A1"/>
    <w:rsid w:val="002B0B88"/>
    <w:rsid w:val="002B0BAA"/>
    <w:rsid w:val="002B182B"/>
    <w:rsid w:val="002B32FF"/>
    <w:rsid w:val="002B517F"/>
    <w:rsid w:val="002B51F8"/>
    <w:rsid w:val="002B54C1"/>
    <w:rsid w:val="002B557E"/>
    <w:rsid w:val="002B6689"/>
    <w:rsid w:val="002B69D9"/>
    <w:rsid w:val="002B7D9C"/>
    <w:rsid w:val="002C0333"/>
    <w:rsid w:val="002C03FA"/>
    <w:rsid w:val="002C0675"/>
    <w:rsid w:val="002C1306"/>
    <w:rsid w:val="002C1395"/>
    <w:rsid w:val="002C1439"/>
    <w:rsid w:val="002C1819"/>
    <w:rsid w:val="002C181C"/>
    <w:rsid w:val="002C1B6F"/>
    <w:rsid w:val="002C1BF8"/>
    <w:rsid w:val="002C39AB"/>
    <w:rsid w:val="002C3BAB"/>
    <w:rsid w:val="002C3E69"/>
    <w:rsid w:val="002C44C7"/>
    <w:rsid w:val="002C4A26"/>
    <w:rsid w:val="002C4C08"/>
    <w:rsid w:val="002C4E2F"/>
    <w:rsid w:val="002C4FE7"/>
    <w:rsid w:val="002C63BF"/>
    <w:rsid w:val="002C6708"/>
    <w:rsid w:val="002C72CF"/>
    <w:rsid w:val="002C7E1A"/>
    <w:rsid w:val="002D0397"/>
    <w:rsid w:val="002D07C9"/>
    <w:rsid w:val="002D11A9"/>
    <w:rsid w:val="002D17C0"/>
    <w:rsid w:val="002D1ECD"/>
    <w:rsid w:val="002D29F8"/>
    <w:rsid w:val="002D33CD"/>
    <w:rsid w:val="002D4B09"/>
    <w:rsid w:val="002D4BFE"/>
    <w:rsid w:val="002D519D"/>
    <w:rsid w:val="002D6036"/>
    <w:rsid w:val="002D63C6"/>
    <w:rsid w:val="002D719B"/>
    <w:rsid w:val="002D7D4B"/>
    <w:rsid w:val="002D7EB8"/>
    <w:rsid w:val="002E01B4"/>
    <w:rsid w:val="002E07E9"/>
    <w:rsid w:val="002E0D86"/>
    <w:rsid w:val="002E1893"/>
    <w:rsid w:val="002E2566"/>
    <w:rsid w:val="002E3051"/>
    <w:rsid w:val="002E44D0"/>
    <w:rsid w:val="002E4E7E"/>
    <w:rsid w:val="002E5050"/>
    <w:rsid w:val="002E54E0"/>
    <w:rsid w:val="002E58A6"/>
    <w:rsid w:val="002E6BC7"/>
    <w:rsid w:val="002E794C"/>
    <w:rsid w:val="002F009C"/>
    <w:rsid w:val="002F05FA"/>
    <w:rsid w:val="002F17B8"/>
    <w:rsid w:val="002F17C6"/>
    <w:rsid w:val="002F1DD1"/>
    <w:rsid w:val="002F2DEB"/>
    <w:rsid w:val="002F33BB"/>
    <w:rsid w:val="002F3A02"/>
    <w:rsid w:val="002F3E59"/>
    <w:rsid w:val="002F4014"/>
    <w:rsid w:val="002F460C"/>
    <w:rsid w:val="002F4E02"/>
    <w:rsid w:val="002F5631"/>
    <w:rsid w:val="002F5A60"/>
    <w:rsid w:val="002F6C70"/>
    <w:rsid w:val="002F769C"/>
    <w:rsid w:val="0030022D"/>
    <w:rsid w:val="00300255"/>
    <w:rsid w:val="003002DA"/>
    <w:rsid w:val="003009DF"/>
    <w:rsid w:val="00300BC7"/>
    <w:rsid w:val="00302B6C"/>
    <w:rsid w:val="00303924"/>
    <w:rsid w:val="00303C1B"/>
    <w:rsid w:val="00304517"/>
    <w:rsid w:val="00304BB9"/>
    <w:rsid w:val="00304E78"/>
    <w:rsid w:val="0030518D"/>
    <w:rsid w:val="00305E9D"/>
    <w:rsid w:val="00306615"/>
    <w:rsid w:val="003069E5"/>
    <w:rsid w:val="0030727A"/>
    <w:rsid w:val="0031020B"/>
    <w:rsid w:val="0031062D"/>
    <w:rsid w:val="00310843"/>
    <w:rsid w:val="00310C58"/>
    <w:rsid w:val="00311423"/>
    <w:rsid w:val="00313382"/>
    <w:rsid w:val="00314BB3"/>
    <w:rsid w:val="00314BC4"/>
    <w:rsid w:val="003152A4"/>
    <w:rsid w:val="00315ED7"/>
    <w:rsid w:val="00316291"/>
    <w:rsid w:val="003162C5"/>
    <w:rsid w:val="003174C1"/>
    <w:rsid w:val="00317E23"/>
    <w:rsid w:val="00317EC5"/>
    <w:rsid w:val="003201A9"/>
    <w:rsid w:val="0032068A"/>
    <w:rsid w:val="00320D5A"/>
    <w:rsid w:val="00323748"/>
    <w:rsid w:val="00323869"/>
    <w:rsid w:val="0032386A"/>
    <w:rsid w:val="00323B7F"/>
    <w:rsid w:val="0032424A"/>
    <w:rsid w:val="003244B1"/>
    <w:rsid w:val="003244ED"/>
    <w:rsid w:val="00324BDA"/>
    <w:rsid w:val="00324BE8"/>
    <w:rsid w:val="00325870"/>
    <w:rsid w:val="00325977"/>
    <w:rsid w:val="00326228"/>
    <w:rsid w:val="003272F5"/>
    <w:rsid w:val="00327428"/>
    <w:rsid w:val="003275D2"/>
    <w:rsid w:val="003279DF"/>
    <w:rsid w:val="00327B2F"/>
    <w:rsid w:val="00331B6F"/>
    <w:rsid w:val="003326B6"/>
    <w:rsid w:val="003328EB"/>
    <w:rsid w:val="00332A8D"/>
    <w:rsid w:val="00332C74"/>
    <w:rsid w:val="0033318B"/>
    <w:rsid w:val="00334494"/>
    <w:rsid w:val="0033464F"/>
    <w:rsid w:val="00335061"/>
    <w:rsid w:val="00335574"/>
    <w:rsid w:val="00335F80"/>
    <w:rsid w:val="00335FA4"/>
    <w:rsid w:val="00335FEC"/>
    <w:rsid w:val="00336F6E"/>
    <w:rsid w:val="003375AF"/>
    <w:rsid w:val="00337DFF"/>
    <w:rsid w:val="003414F9"/>
    <w:rsid w:val="00341E2D"/>
    <w:rsid w:val="00341E53"/>
    <w:rsid w:val="0034212B"/>
    <w:rsid w:val="0034325A"/>
    <w:rsid w:val="003434ED"/>
    <w:rsid w:val="003440AF"/>
    <w:rsid w:val="003447A6"/>
    <w:rsid w:val="00344C5C"/>
    <w:rsid w:val="0034510A"/>
    <w:rsid w:val="00345F04"/>
    <w:rsid w:val="00345FB2"/>
    <w:rsid w:val="003463D5"/>
    <w:rsid w:val="00346633"/>
    <w:rsid w:val="003466F6"/>
    <w:rsid w:val="00346DAB"/>
    <w:rsid w:val="00347949"/>
    <w:rsid w:val="00347AF6"/>
    <w:rsid w:val="00350235"/>
    <w:rsid w:val="00350965"/>
    <w:rsid w:val="00351C3B"/>
    <w:rsid w:val="003520E1"/>
    <w:rsid w:val="0035438F"/>
    <w:rsid w:val="00355781"/>
    <w:rsid w:val="00355829"/>
    <w:rsid w:val="00355B69"/>
    <w:rsid w:val="00357841"/>
    <w:rsid w:val="00357956"/>
    <w:rsid w:val="00360448"/>
    <w:rsid w:val="003614DE"/>
    <w:rsid w:val="0036195E"/>
    <w:rsid w:val="00361E7D"/>
    <w:rsid w:val="00362276"/>
    <w:rsid w:val="00362730"/>
    <w:rsid w:val="00363391"/>
    <w:rsid w:val="0036399E"/>
    <w:rsid w:val="00363D45"/>
    <w:rsid w:val="00363EA6"/>
    <w:rsid w:val="00364239"/>
    <w:rsid w:val="00365733"/>
    <w:rsid w:val="00365742"/>
    <w:rsid w:val="00365876"/>
    <w:rsid w:val="0036643A"/>
    <w:rsid w:val="003671C3"/>
    <w:rsid w:val="00367321"/>
    <w:rsid w:val="003677BB"/>
    <w:rsid w:val="00367C74"/>
    <w:rsid w:val="0037008A"/>
    <w:rsid w:val="003700B3"/>
    <w:rsid w:val="0037103D"/>
    <w:rsid w:val="003714EA"/>
    <w:rsid w:val="0037267F"/>
    <w:rsid w:val="0037363C"/>
    <w:rsid w:val="00373A20"/>
    <w:rsid w:val="00373B08"/>
    <w:rsid w:val="00374049"/>
    <w:rsid w:val="003740C2"/>
    <w:rsid w:val="00374225"/>
    <w:rsid w:val="0037439B"/>
    <w:rsid w:val="00374500"/>
    <w:rsid w:val="00374CD1"/>
    <w:rsid w:val="00375225"/>
    <w:rsid w:val="003754A9"/>
    <w:rsid w:val="0037647A"/>
    <w:rsid w:val="00376A77"/>
    <w:rsid w:val="00377AB5"/>
    <w:rsid w:val="003807B4"/>
    <w:rsid w:val="00380A0A"/>
    <w:rsid w:val="00380DB4"/>
    <w:rsid w:val="00381694"/>
    <w:rsid w:val="00381BA6"/>
    <w:rsid w:val="003828C3"/>
    <w:rsid w:val="003828FF"/>
    <w:rsid w:val="00382926"/>
    <w:rsid w:val="003838C6"/>
    <w:rsid w:val="00383965"/>
    <w:rsid w:val="00383969"/>
    <w:rsid w:val="00383CC2"/>
    <w:rsid w:val="00384A3F"/>
    <w:rsid w:val="00384CDD"/>
    <w:rsid w:val="003858A9"/>
    <w:rsid w:val="00385BBE"/>
    <w:rsid w:val="00385FFA"/>
    <w:rsid w:val="00386193"/>
    <w:rsid w:val="00386245"/>
    <w:rsid w:val="003866A4"/>
    <w:rsid w:val="0038697D"/>
    <w:rsid w:val="003870ED"/>
    <w:rsid w:val="00390416"/>
    <w:rsid w:val="00393575"/>
    <w:rsid w:val="00393703"/>
    <w:rsid w:val="00394C82"/>
    <w:rsid w:val="003954A9"/>
    <w:rsid w:val="0039606F"/>
    <w:rsid w:val="003961E8"/>
    <w:rsid w:val="003966EB"/>
    <w:rsid w:val="00396A9B"/>
    <w:rsid w:val="003A01E7"/>
    <w:rsid w:val="003A0431"/>
    <w:rsid w:val="003A0670"/>
    <w:rsid w:val="003A0B8A"/>
    <w:rsid w:val="003A100B"/>
    <w:rsid w:val="003A1694"/>
    <w:rsid w:val="003A2193"/>
    <w:rsid w:val="003A22EA"/>
    <w:rsid w:val="003A2524"/>
    <w:rsid w:val="003A2B7F"/>
    <w:rsid w:val="003A38CA"/>
    <w:rsid w:val="003A3B27"/>
    <w:rsid w:val="003A4BA1"/>
    <w:rsid w:val="003A582B"/>
    <w:rsid w:val="003A595F"/>
    <w:rsid w:val="003A5975"/>
    <w:rsid w:val="003A688E"/>
    <w:rsid w:val="003A6961"/>
    <w:rsid w:val="003A7335"/>
    <w:rsid w:val="003A770E"/>
    <w:rsid w:val="003A7E82"/>
    <w:rsid w:val="003B0C69"/>
    <w:rsid w:val="003B1679"/>
    <w:rsid w:val="003B3668"/>
    <w:rsid w:val="003B3A27"/>
    <w:rsid w:val="003B3E69"/>
    <w:rsid w:val="003B3F74"/>
    <w:rsid w:val="003B42B4"/>
    <w:rsid w:val="003B43C0"/>
    <w:rsid w:val="003B4975"/>
    <w:rsid w:val="003B52F0"/>
    <w:rsid w:val="003B54CE"/>
    <w:rsid w:val="003B5663"/>
    <w:rsid w:val="003B5A51"/>
    <w:rsid w:val="003B5CAC"/>
    <w:rsid w:val="003B6018"/>
    <w:rsid w:val="003B69CC"/>
    <w:rsid w:val="003B6A36"/>
    <w:rsid w:val="003B6C6D"/>
    <w:rsid w:val="003B7A93"/>
    <w:rsid w:val="003B7C74"/>
    <w:rsid w:val="003C04FD"/>
    <w:rsid w:val="003C0D85"/>
    <w:rsid w:val="003C3287"/>
    <w:rsid w:val="003C35C8"/>
    <w:rsid w:val="003C3AEC"/>
    <w:rsid w:val="003C3F8E"/>
    <w:rsid w:val="003C41FC"/>
    <w:rsid w:val="003C485D"/>
    <w:rsid w:val="003C50EA"/>
    <w:rsid w:val="003C533B"/>
    <w:rsid w:val="003C5347"/>
    <w:rsid w:val="003C7C93"/>
    <w:rsid w:val="003D00CF"/>
    <w:rsid w:val="003D1192"/>
    <w:rsid w:val="003D1E50"/>
    <w:rsid w:val="003D3BF7"/>
    <w:rsid w:val="003D3CB8"/>
    <w:rsid w:val="003D4120"/>
    <w:rsid w:val="003D4C88"/>
    <w:rsid w:val="003D5C20"/>
    <w:rsid w:val="003D5DEC"/>
    <w:rsid w:val="003D646F"/>
    <w:rsid w:val="003D6DC2"/>
    <w:rsid w:val="003D78F6"/>
    <w:rsid w:val="003D7D21"/>
    <w:rsid w:val="003E0585"/>
    <w:rsid w:val="003E067E"/>
    <w:rsid w:val="003E0F79"/>
    <w:rsid w:val="003E1636"/>
    <w:rsid w:val="003E1733"/>
    <w:rsid w:val="003E243A"/>
    <w:rsid w:val="003E3B71"/>
    <w:rsid w:val="003E4544"/>
    <w:rsid w:val="003E467C"/>
    <w:rsid w:val="003E4FA6"/>
    <w:rsid w:val="003E592B"/>
    <w:rsid w:val="003E6EF6"/>
    <w:rsid w:val="003E7CDC"/>
    <w:rsid w:val="003F0042"/>
    <w:rsid w:val="003F015D"/>
    <w:rsid w:val="003F1DF3"/>
    <w:rsid w:val="003F2238"/>
    <w:rsid w:val="003F2F74"/>
    <w:rsid w:val="003F3309"/>
    <w:rsid w:val="003F39E9"/>
    <w:rsid w:val="003F3E83"/>
    <w:rsid w:val="003F5422"/>
    <w:rsid w:val="003F589A"/>
    <w:rsid w:val="003F59AA"/>
    <w:rsid w:val="003F6F75"/>
    <w:rsid w:val="003F7390"/>
    <w:rsid w:val="003F7F11"/>
    <w:rsid w:val="003F7F6E"/>
    <w:rsid w:val="003F7FC9"/>
    <w:rsid w:val="00400427"/>
    <w:rsid w:val="00400B1F"/>
    <w:rsid w:val="00401051"/>
    <w:rsid w:val="004012A2"/>
    <w:rsid w:val="00402B34"/>
    <w:rsid w:val="0040303A"/>
    <w:rsid w:val="004031EF"/>
    <w:rsid w:val="00403887"/>
    <w:rsid w:val="004039C0"/>
    <w:rsid w:val="004042DB"/>
    <w:rsid w:val="00404537"/>
    <w:rsid w:val="004047D5"/>
    <w:rsid w:val="00404881"/>
    <w:rsid w:val="00404B3F"/>
    <w:rsid w:val="00405112"/>
    <w:rsid w:val="004053D2"/>
    <w:rsid w:val="004054D9"/>
    <w:rsid w:val="0040585E"/>
    <w:rsid w:val="0040588B"/>
    <w:rsid w:val="00405942"/>
    <w:rsid w:val="0040659E"/>
    <w:rsid w:val="004065F3"/>
    <w:rsid w:val="00406A8D"/>
    <w:rsid w:val="00406BD9"/>
    <w:rsid w:val="00406C16"/>
    <w:rsid w:val="00407055"/>
    <w:rsid w:val="0040784D"/>
    <w:rsid w:val="004078D2"/>
    <w:rsid w:val="00407B0E"/>
    <w:rsid w:val="00407BF2"/>
    <w:rsid w:val="00407FC4"/>
    <w:rsid w:val="00410407"/>
    <w:rsid w:val="004115F1"/>
    <w:rsid w:val="00411C03"/>
    <w:rsid w:val="004129AA"/>
    <w:rsid w:val="004133D2"/>
    <w:rsid w:val="004137D0"/>
    <w:rsid w:val="0041422E"/>
    <w:rsid w:val="00414350"/>
    <w:rsid w:val="00414B23"/>
    <w:rsid w:val="00415646"/>
    <w:rsid w:val="00416183"/>
    <w:rsid w:val="00416B73"/>
    <w:rsid w:val="004179D4"/>
    <w:rsid w:val="00417B74"/>
    <w:rsid w:val="004218D3"/>
    <w:rsid w:val="00421E1E"/>
    <w:rsid w:val="00423B59"/>
    <w:rsid w:val="00423E76"/>
    <w:rsid w:val="004254F7"/>
    <w:rsid w:val="00425FD9"/>
    <w:rsid w:val="00426090"/>
    <w:rsid w:val="00426354"/>
    <w:rsid w:val="00426374"/>
    <w:rsid w:val="0042655C"/>
    <w:rsid w:val="004265D3"/>
    <w:rsid w:val="0042709E"/>
    <w:rsid w:val="00427AB9"/>
    <w:rsid w:val="00427F19"/>
    <w:rsid w:val="00430232"/>
    <w:rsid w:val="00430283"/>
    <w:rsid w:val="0043069A"/>
    <w:rsid w:val="004312DF"/>
    <w:rsid w:val="00431307"/>
    <w:rsid w:val="004316B7"/>
    <w:rsid w:val="00431718"/>
    <w:rsid w:val="00432911"/>
    <w:rsid w:val="00433544"/>
    <w:rsid w:val="0043425D"/>
    <w:rsid w:val="0043435B"/>
    <w:rsid w:val="0043436A"/>
    <w:rsid w:val="00435A9B"/>
    <w:rsid w:val="00435AF3"/>
    <w:rsid w:val="00435D93"/>
    <w:rsid w:val="00437B59"/>
    <w:rsid w:val="00437BD9"/>
    <w:rsid w:val="00437EDD"/>
    <w:rsid w:val="00441670"/>
    <w:rsid w:val="0044173E"/>
    <w:rsid w:val="0044403B"/>
    <w:rsid w:val="00444085"/>
    <w:rsid w:val="00444A4A"/>
    <w:rsid w:val="00446A04"/>
    <w:rsid w:val="0044729A"/>
    <w:rsid w:val="00447844"/>
    <w:rsid w:val="00447996"/>
    <w:rsid w:val="00447B88"/>
    <w:rsid w:val="00447CFF"/>
    <w:rsid w:val="004507BF"/>
    <w:rsid w:val="00450CC6"/>
    <w:rsid w:val="00451B18"/>
    <w:rsid w:val="0045250D"/>
    <w:rsid w:val="00452FBD"/>
    <w:rsid w:val="0045310D"/>
    <w:rsid w:val="00453500"/>
    <w:rsid w:val="00453A15"/>
    <w:rsid w:val="0045410B"/>
    <w:rsid w:val="004546D5"/>
    <w:rsid w:val="00456867"/>
    <w:rsid w:val="00456A23"/>
    <w:rsid w:val="00456B0A"/>
    <w:rsid w:val="00456D38"/>
    <w:rsid w:val="00456DA1"/>
    <w:rsid w:val="004572F1"/>
    <w:rsid w:val="004577DE"/>
    <w:rsid w:val="004604B1"/>
    <w:rsid w:val="00460F48"/>
    <w:rsid w:val="004611E0"/>
    <w:rsid w:val="00461378"/>
    <w:rsid w:val="00461C00"/>
    <w:rsid w:val="00462B71"/>
    <w:rsid w:val="00463194"/>
    <w:rsid w:val="00463CB1"/>
    <w:rsid w:val="004648AB"/>
    <w:rsid w:val="004653E1"/>
    <w:rsid w:val="004657FF"/>
    <w:rsid w:val="00466C5D"/>
    <w:rsid w:val="00466D0F"/>
    <w:rsid w:val="00466FBD"/>
    <w:rsid w:val="0046748A"/>
    <w:rsid w:val="0046790D"/>
    <w:rsid w:val="00467D7E"/>
    <w:rsid w:val="00470F05"/>
    <w:rsid w:val="004711C2"/>
    <w:rsid w:val="00471421"/>
    <w:rsid w:val="0047178C"/>
    <w:rsid w:val="00471853"/>
    <w:rsid w:val="004722AB"/>
    <w:rsid w:val="00472814"/>
    <w:rsid w:val="00472C6E"/>
    <w:rsid w:val="00473DE9"/>
    <w:rsid w:val="0047400F"/>
    <w:rsid w:val="0047485B"/>
    <w:rsid w:val="00475B37"/>
    <w:rsid w:val="00475B87"/>
    <w:rsid w:val="004760DC"/>
    <w:rsid w:val="00476976"/>
    <w:rsid w:val="0047742C"/>
    <w:rsid w:val="00477573"/>
    <w:rsid w:val="00477AB7"/>
    <w:rsid w:val="004803F4"/>
    <w:rsid w:val="004807EE"/>
    <w:rsid w:val="00480AEB"/>
    <w:rsid w:val="00480C6B"/>
    <w:rsid w:val="00480C95"/>
    <w:rsid w:val="004813F0"/>
    <w:rsid w:val="00481AFB"/>
    <w:rsid w:val="004823E8"/>
    <w:rsid w:val="004824E1"/>
    <w:rsid w:val="004831D1"/>
    <w:rsid w:val="0048372B"/>
    <w:rsid w:val="00483B20"/>
    <w:rsid w:val="004851A2"/>
    <w:rsid w:val="004857DF"/>
    <w:rsid w:val="004857E6"/>
    <w:rsid w:val="00487507"/>
    <w:rsid w:val="00487E19"/>
    <w:rsid w:val="00490AE6"/>
    <w:rsid w:val="0049219E"/>
    <w:rsid w:val="00492D67"/>
    <w:rsid w:val="004930EE"/>
    <w:rsid w:val="0049367A"/>
    <w:rsid w:val="00493A7B"/>
    <w:rsid w:val="00493B2F"/>
    <w:rsid w:val="00494026"/>
    <w:rsid w:val="0049419A"/>
    <w:rsid w:val="004943F0"/>
    <w:rsid w:val="00494E54"/>
    <w:rsid w:val="00495279"/>
    <w:rsid w:val="0049603D"/>
    <w:rsid w:val="004964F2"/>
    <w:rsid w:val="00496C5A"/>
    <w:rsid w:val="0049700E"/>
    <w:rsid w:val="00497045"/>
    <w:rsid w:val="00497115"/>
    <w:rsid w:val="00497D21"/>
    <w:rsid w:val="004A0CAA"/>
    <w:rsid w:val="004A1DD7"/>
    <w:rsid w:val="004A211D"/>
    <w:rsid w:val="004A2425"/>
    <w:rsid w:val="004A2EA7"/>
    <w:rsid w:val="004A48D0"/>
    <w:rsid w:val="004A4C81"/>
    <w:rsid w:val="004A6596"/>
    <w:rsid w:val="004A66A0"/>
    <w:rsid w:val="004B003D"/>
    <w:rsid w:val="004B0517"/>
    <w:rsid w:val="004B06F4"/>
    <w:rsid w:val="004B0CD1"/>
    <w:rsid w:val="004B0D44"/>
    <w:rsid w:val="004B12B4"/>
    <w:rsid w:val="004B178B"/>
    <w:rsid w:val="004B1D4D"/>
    <w:rsid w:val="004B21EF"/>
    <w:rsid w:val="004B24A6"/>
    <w:rsid w:val="004B2879"/>
    <w:rsid w:val="004B2E5D"/>
    <w:rsid w:val="004B312F"/>
    <w:rsid w:val="004B3A82"/>
    <w:rsid w:val="004B4281"/>
    <w:rsid w:val="004B4813"/>
    <w:rsid w:val="004B4E00"/>
    <w:rsid w:val="004B4E19"/>
    <w:rsid w:val="004B4E4A"/>
    <w:rsid w:val="004B5181"/>
    <w:rsid w:val="004B541E"/>
    <w:rsid w:val="004B5DCE"/>
    <w:rsid w:val="004B5FF5"/>
    <w:rsid w:val="004B6659"/>
    <w:rsid w:val="004B68C8"/>
    <w:rsid w:val="004B711E"/>
    <w:rsid w:val="004C04B6"/>
    <w:rsid w:val="004C0F66"/>
    <w:rsid w:val="004C1CBA"/>
    <w:rsid w:val="004C2024"/>
    <w:rsid w:val="004C25EC"/>
    <w:rsid w:val="004C39D1"/>
    <w:rsid w:val="004C3C25"/>
    <w:rsid w:val="004C4784"/>
    <w:rsid w:val="004C595C"/>
    <w:rsid w:val="004C6B35"/>
    <w:rsid w:val="004C6B4B"/>
    <w:rsid w:val="004C7285"/>
    <w:rsid w:val="004C774F"/>
    <w:rsid w:val="004C77D2"/>
    <w:rsid w:val="004C7AB9"/>
    <w:rsid w:val="004D0980"/>
    <w:rsid w:val="004D0B49"/>
    <w:rsid w:val="004D0B79"/>
    <w:rsid w:val="004D0BE6"/>
    <w:rsid w:val="004D18D2"/>
    <w:rsid w:val="004D28B0"/>
    <w:rsid w:val="004D2FB8"/>
    <w:rsid w:val="004D3169"/>
    <w:rsid w:val="004D3536"/>
    <w:rsid w:val="004D3F4E"/>
    <w:rsid w:val="004D434E"/>
    <w:rsid w:val="004D4771"/>
    <w:rsid w:val="004D4C08"/>
    <w:rsid w:val="004D569B"/>
    <w:rsid w:val="004D5FD1"/>
    <w:rsid w:val="004D63FB"/>
    <w:rsid w:val="004D64ED"/>
    <w:rsid w:val="004D6507"/>
    <w:rsid w:val="004D7519"/>
    <w:rsid w:val="004D7BBB"/>
    <w:rsid w:val="004D7EC0"/>
    <w:rsid w:val="004E051F"/>
    <w:rsid w:val="004E0936"/>
    <w:rsid w:val="004E1298"/>
    <w:rsid w:val="004E1FDE"/>
    <w:rsid w:val="004E2466"/>
    <w:rsid w:val="004E26D8"/>
    <w:rsid w:val="004E2972"/>
    <w:rsid w:val="004E2E1E"/>
    <w:rsid w:val="004E3692"/>
    <w:rsid w:val="004E3731"/>
    <w:rsid w:val="004E3791"/>
    <w:rsid w:val="004E3877"/>
    <w:rsid w:val="004E4572"/>
    <w:rsid w:val="004E52E0"/>
    <w:rsid w:val="004E6A2A"/>
    <w:rsid w:val="004E6F69"/>
    <w:rsid w:val="004E72A3"/>
    <w:rsid w:val="004E7882"/>
    <w:rsid w:val="004E7BAA"/>
    <w:rsid w:val="004E7D49"/>
    <w:rsid w:val="004F09B5"/>
    <w:rsid w:val="004F14E6"/>
    <w:rsid w:val="004F174B"/>
    <w:rsid w:val="004F1999"/>
    <w:rsid w:val="004F2D4F"/>
    <w:rsid w:val="004F2F13"/>
    <w:rsid w:val="004F3D46"/>
    <w:rsid w:val="004F41F3"/>
    <w:rsid w:val="004F515E"/>
    <w:rsid w:val="004F56B5"/>
    <w:rsid w:val="004F5A2A"/>
    <w:rsid w:val="004F76FB"/>
    <w:rsid w:val="00500CC5"/>
    <w:rsid w:val="00500D71"/>
    <w:rsid w:val="00500F74"/>
    <w:rsid w:val="00501A81"/>
    <w:rsid w:val="00502458"/>
    <w:rsid w:val="005026AA"/>
    <w:rsid w:val="0050396D"/>
    <w:rsid w:val="00503FAE"/>
    <w:rsid w:val="00504FA2"/>
    <w:rsid w:val="00505519"/>
    <w:rsid w:val="00505B65"/>
    <w:rsid w:val="00505C2F"/>
    <w:rsid w:val="00505D35"/>
    <w:rsid w:val="00506DC0"/>
    <w:rsid w:val="0050700A"/>
    <w:rsid w:val="00507017"/>
    <w:rsid w:val="00507F0E"/>
    <w:rsid w:val="005100D6"/>
    <w:rsid w:val="005101DF"/>
    <w:rsid w:val="005102DB"/>
    <w:rsid w:val="00510867"/>
    <w:rsid w:val="005109CD"/>
    <w:rsid w:val="00510B21"/>
    <w:rsid w:val="00511501"/>
    <w:rsid w:val="005116A4"/>
    <w:rsid w:val="00512B17"/>
    <w:rsid w:val="00512CEB"/>
    <w:rsid w:val="005141C8"/>
    <w:rsid w:val="00514482"/>
    <w:rsid w:val="00515754"/>
    <w:rsid w:val="00515A8C"/>
    <w:rsid w:val="00516069"/>
    <w:rsid w:val="0051607B"/>
    <w:rsid w:val="00516D04"/>
    <w:rsid w:val="0051745A"/>
    <w:rsid w:val="005178E8"/>
    <w:rsid w:val="005201D0"/>
    <w:rsid w:val="00520650"/>
    <w:rsid w:val="00520A68"/>
    <w:rsid w:val="00520D7D"/>
    <w:rsid w:val="0052140A"/>
    <w:rsid w:val="00521E3A"/>
    <w:rsid w:val="00522A73"/>
    <w:rsid w:val="00522CC1"/>
    <w:rsid w:val="00523721"/>
    <w:rsid w:val="0052447C"/>
    <w:rsid w:val="00524C55"/>
    <w:rsid w:val="00524D2F"/>
    <w:rsid w:val="005258CC"/>
    <w:rsid w:val="00525A5B"/>
    <w:rsid w:val="00525D43"/>
    <w:rsid w:val="00525FA1"/>
    <w:rsid w:val="00527CCB"/>
    <w:rsid w:val="00532DCA"/>
    <w:rsid w:val="0053351B"/>
    <w:rsid w:val="00533E12"/>
    <w:rsid w:val="00534290"/>
    <w:rsid w:val="00534C66"/>
    <w:rsid w:val="0053516E"/>
    <w:rsid w:val="005369D6"/>
    <w:rsid w:val="0053788F"/>
    <w:rsid w:val="0054074A"/>
    <w:rsid w:val="0054078E"/>
    <w:rsid w:val="00540D7C"/>
    <w:rsid w:val="005429C1"/>
    <w:rsid w:val="00543165"/>
    <w:rsid w:val="0054325E"/>
    <w:rsid w:val="00543AFB"/>
    <w:rsid w:val="00543D58"/>
    <w:rsid w:val="00543E63"/>
    <w:rsid w:val="00543FCD"/>
    <w:rsid w:val="00544DED"/>
    <w:rsid w:val="005454CE"/>
    <w:rsid w:val="00545697"/>
    <w:rsid w:val="0054589C"/>
    <w:rsid w:val="00545953"/>
    <w:rsid w:val="00546108"/>
    <w:rsid w:val="00546501"/>
    <w:rsid w:val="00546D8D"/>
    <w:rsid w:val="00547807"/>
    <w:rsid w:val="00547C3B"/>
    <w:rsid w:val="00547D02"/>
    <w:rsid w:val="0055043F"/>
    <w:rsid w:val="005509AB"/>
    <w:rsid w:val="00550F19"/>
    <w:rsid w:val="00551B69"/>
    <w:rsid w:val="00551C80"/>
    <w:rsid w:val="00552229"/>
    <w:rsid w:val="005525C0"/>
    <w:rsid w:val="00553086"/>
    <w:rsid w:val="005534A4"/>
    <w:rsid w:val="00553733"/>
    <w:rsid w:val="00553973"/>
    <w:rsid w:val="00553F15"/>
    <w:rsid w:val="005543B9"/>
    <w:rsid w:val="00554523"/>
    <w:rsid w:val="00555B3A"/>
    <w:rsid w:val="00555C80"/>
    <w:rsid w:val="00555D80"/>
    <w:rsid w:val="0055618E"/>
    <w:rsid w:val="00556209"/>
    <w:rsid w:val="005563CA"/>
    <w:rsid w:val="005576B4"/>
    <w:rsid w:val="005579E1"/>
    <w:rsid w:val="00561A4C"/>
    <w:rsid w:val="005620D9"/>
    <w:rsid w:val="00562E5B"/>
    <w:rsid w:val="0056326D"/>
    <w:rsid w:val="0056371E"/>
    <w:rsid w:val="005637EE"/>
    <w:rsid w:val="005638B0"/>
    <w:rsid w:val="005650F6"/>
    <w:rsid w:val="00565461"/>
    <w:rsid w:val="00567C0C"/>
    <w:rsid w:val="00570613"/>
    <w:rsid w:val="00570F1F"/>
    <w:rsid w:val="005715E2"/>
    <w:rsid w:val="00571ABA"/>
    <w:rsid w:val="00571C66"/>
    <w:rsid w:val="00572D3E"/>
    <w:rsid w:val="00573D5F"/>
    <w:rsid w:val="005741AC"/>
    <w:rsid w:val="00575B6C"/>
    <w:rsid w:val="00575D41"/>
    <w:rsid w:val="00576006"/>
    <w:rsid w:val="005765C7"/>
    <w:rsid w:val="0057688E"/>
    <w:rsid w:val="00577621"/>
    <w:rsid w:val="00577B36"/>
    <w:rsid w:val="00580D38"/>
    <w:rsid w:val="005820F0"/>
    <w:rsid w:val="00582223"/>
    <w:rsid w:val="00582B17"/>
    <w:rsid w:val="00582E67"/>
    <w:rsid w:val="005831CF"/>
    <w:rsid w:val="0058385C"/>
    <w:rsid w:val="00583879"/>
    <w:rsid w:val="005841ED"/>
    <w:rsid w:val="005845D8"/>
    <w:rsid w:val="00586312"/>
    <w:rsid w:val="0058655B"/>
    <w:rsid w:val="00586C82"/>
    <w:rsid w:val="00586E0D"/>
    <w:rsid w:val="005901C6"/>
    <w:rsid w:val="00591025"/>
    <w:rsid w:val="0059105E"/>
    <w:rsid w:val="00592285"/>
    <w:rsid w:val="005925EB"/>
    <w:rsid w:val="00592C44"/>
    <w:rsid w:val="005934CB"/>
    <w:rsid w:val="005959F1"/>
    <w:rsid w:val="00596BB5"/>
    <w:rsid w:val="005A097D"/>
    <w:rsid w:val="005A0D9E"/>
    <w:rsid w:val="005A1044"/>
    <w:rsid w:val="005A1516"/>
    <w:rsid w:val="005A21FA"/>
    <w:rsid w:val="005A24EA"/>
    <w:rsid w:val="005A31DE"/>
    <w:rsid w:val="005A398C"/>
    <w:rsid w:val="005A3EC3"/>
    <w:rsid w:val="005A4085"/>
    <w:rsid w:val="005A76F5"/>
    <w:rsid w:val="005A78CB"/>
    <w:rsid w:val="005A78E9"/>
    <w:rsid w:val="005A7FF7"/>
    <w:rsid w:val="005B11D3"/>
    <w:rsid w:val="005B1A08"/>
    <w:rsid w:val="005B1B07"/>
    <w:rsid w:val="005B3031"/>
    <w:rsid w:val="005B3AE4"/>
    <w:rsid w:val="005B4B4F"/>
    <w:rsid w:val="005B5D77"/>
    <w:rsid w:val="005B6625"/>
    <w:rsid w:val="005B761E"/>
    <w:rsid w:val="005B7DB7"/>
    <w:rsid w:val="005C0580"/>
    <w:rsid w:val="005C0CD1"/>
    <w:rsid w:val="005C23DF"/>
    <w:rsid w:val="005C2BD3"/>
    <w:rsid w:val="005C325C"/>
    <w:rsid w:val="005C35DA"/>
    <w:rsid w:val="005C38AA"/>
    <w:rsid w:val="005C46FE"/>
    <w:rsid w:val="005C5264"/>
    <w:rsid w:val="005C5542"/>
    <w:rsid w:val="005C568E"/>
    <w:rsid w:val="005C57EB"/>
    <w:rsid w:val="005C6509"/>
    <w:rsid w:val="005C6618"/>
    <w:rsid w:val="005C66E8"/>
    <w:rsid w:val="005C707E"/>
    <w:rsid w:val="005C73C7"/>
    <w:rsid w:val="005C7543"/>
    <w:rsid w:val="005C7709"/>
    <w:rsid w:val="005C7B46"/>
    <w:rsid w:val="005D0EA8"/>
    <w:rsid w:val="005D1127"/>
    <w:rsid w:val="005D1659"/>
    <w:rsid w:val="005D186E"/>
    <w:rsid w:val="005D1A99"/>
    <w:rsid w:val="005D24AA"/>
    <w:rsid w:val="005D32D5"/>
    <w:rsid w:val="005D38B2"/>
    <w:rsid w:val="005D39B4"/>
    <w:rsid w:val="005D4248"/>
    <w:rsid w:val="005D43F0"/>
    <w:rsid w:val="005D474F"/>
    <w:rsid w:val="005D4807"/>
    <w:rsid w:val="005D48E1"/>
    <w:rsid w:val="005D4D11"/>
    <w:rsid w:val="005E12BF"/>
    <w:rsid w:val="005E147D"/>
    <w:rsid w:val="005E14E6"/>
    <w:rsid w:val="005E1D83"/>
    <w:rsid w:val="005E2854"/>
    <w:rsid w:val="005E2954"/>
    <w:rsid w:val="005E2FED"/>
    <w:rsid w:val="005E3200"/>
    <w:rsid w:val="005E3229"/>
    <w:rsid w:val="005E3466"/>
    <w:rsid w:val="005E3D9E"/>
    <w:rsid w:val="005E3FB7"/>
    <w:rsid w:val="005E4484"/>
    <w:rsid w:val="005E462F"/>
    <w:rsid w:val="005E5358"/>
    <w:rsid w:val="005E6F47"/>
    <w:rsid w:val="005F0130"/>
    <w:rsid w:val="005F1499"/>
    <w:rsid w:val="005F14CA"/>
    <w:rsid w:val="005F2B37"/>
    <w:rsid w:val="005F3003"/>
    <w:rsid w:val="005F3880"/>
    <w:rsid w:val="005F3BA4"/>
    <w:rsid w:val="005F4232"/>
    <w:rsid w:val="005F4617"/>
    <w:rsid w:val="005F4810"/>
    <w:rsid w:val="005F4ECF"/>
    <w:rsid w:val="005F63D5"/>
    <w:rsid w:val="005F6773"/>
    <w:rsid w:val="005F682C"/>
    <w:rsid w:val="005F69E3"/>
    <w:rsid w:val="005F6C93"/>
    <w:rsid w:val="005F701F"/>
    <w:rsid w:val="005F7B17"/>
    <w:rsid w:val="00600FA6"/>
    <w:rsid w:val="0060165D"/>
    <w:rsid w:val="00601AAB"/>
    <w:rsid w:val="00602681"/>
    <w:rsid w:val="00602E91"/>
    <w:rsid w:val="0060440D"/>
    <w:rsid w:val="0060528F"/>
    <w:rsid w:val="0060563E"/>
    <w:rsid w:val="00605B9B"/>
    <w:rsid w:val="00607900"/>
    <w:rsid w:val="00607C2D"/>
    <w:rsid w:val="00607EEE"/>
    <w:rsid w:val="006103D3"/>
    <w:rsid w:val="006103EA"/>
    <w:rsid w:val="00610FF4"/>
    <w:rsid w:val="00611511"/>
    <w:rsid w:val="0061169A"/>
    <w:rsid w:val="0061274E"/>
    <w:rsid w:val="006128C5"/>
    <w:rsid w:val="006135FD"/>
    <w:rsid w:val="006144FC"/>
    <w:rsid w:val="00615CBD"/>
    <w:rsid w:val="00616598"/>
    <w:rsid w:val="00616C0C"/>
    <w:rsid w:val="00616EBE"/>
    <w:rsid w:val="0061714F"/>
    <w:rsid w:val="006175F6"/>
    <w:rsid w:val="0061763B"/>
    <w:rsid w:val="0062004B"/>
    <w:rsid w:val="00620486"/>
    <w:rsid w:val="00620B6E"/>
    <w:rsid w:val="00620ED0"/>
    <w:rsid w:val="0062112D"/>
    <w:rsid w:val="0062113B"/>
    <w:rsid w:val="00621280"/>
    <w:rsid w:val="006213DD"/>
    <w:rsid w:val="00622C52"/>
    <w:rsid w:val="00624569"/>
    <w:rsid w:val="006245A0"/>
    <w:rsid w:val="00624C20"/>
    <w:rsid w:val="0062554A"/>
    <w:rsid w:val="0062687A"/>
    <w:rsid w:val="00626EFA"/>
    <w:rsid w:val="00626F2B"/>
    <w:rsid w:val="00627662"/>
    <w:rsid w:val="00630336"/>
    <w:rsid w:val="00630A9E"/>
    <w:rsid w:val="00631347"/>
    <w:rsid w:val="00631BC8"/>
    <w:rsid w:val="0063264F"/>
    <w:rsid w:val="00632753"/>
    <w:rsid w:val="00633CDD"/>
    <w:rsid w:val="006347F8"/>
    <w:rsid w:val="00635245"/>
    <w:rsid w:val="006358B8"/>
    <w:rsid w:val="00635DCF"/>
    <w:rsid w:val="00635EDB"/>
    <w:rsid w:val="006367C0"/>
    <w:rsid w:val="006368AD"/>
    <w:rsid w:val="006372E8"/>
    <w:rsid w:val="00637551"/>
    <w:rsid w:val="00637E38"/>
    <w:rsid w:val="006404A1"/>
    <w:rsid w:val="00640621"/>
    <w:rsid w:val="006406A2"/>
    <w:rsid w:val="00640C0C"/>
    <w:rsid w:val="00641461"/>
    <w:rsid w:val="00643537"/>
    <w:rsid w:val="00644C85"/>
    <w:rsid w:val="00644DDF"/>
    <w:rsid w:val="0064507C"/>
    <w:rsid w:val="006459BD"/>
    <w:rsid w:val="00646918"/>
    <w:rsid w:val="00646E8C"/>
    <w:rsid w:val="006508C6"/>
    <w:rsid w:val="00651CE3"/>
    <w:rsid w:val="00654071"/>
    <w:rsid w:val="0065435D"/>
    <w:rsid w:val="00655197"/>
    <w:rsid w:val="0065575A"/>
    <w:rsid w:val="00655D12"/>
    <w:rsid w:val="00656D40"/>
    <w:rsid w:val="00657146"/>
    <w:rsid w:val="006572D2"/>
    <w:rsid w:val="00657B76"/>
    <w:rsid w:val="006605CE"/>
    <w:rsid w:val="00660C1A"/>
    <w:rsid w:val="00661230"/>
    <w:rsid w:val="00661EE8"/>
    <w:rsid w:val="00661F74"/>
    <w:rsid w:val="0066212A"/>
    <w:rsid w:val="006624A7"/>
    <w:rsid w:val="006625C0"/>
    <w:rsid w:val="00662EF9"/>
    <w:rsid w:val="00663042"/>
    <w:rsid w:val="006635A9"/>
    <w:rsid w:val="00663635"/>
    <w:rsid w:val="00664BD2"/>
    <w:rsid w:val="0066529A"/>
    <w:rsid w:val="0066561C"/>
    <w:rsid w:val="00666062"/>
    <w:rsid w:val="00666DB7"/>
    <w:rsid w:val="00666EA9"/>
    <w:rsid w:val="006679E1"/>
    <w:rsid w:val="006709F4"/>
    <w:rsid w:val="00670A1D"/>
    <w:rsid w:val="00670B8D"/>
    <w:rsid w:val="0067157C"/>
    <w:rsid w:val="006723EF"/>
    <w:rsid w:val="00672515"/>
    <w:rsid w:val="00672E79"/>
    <w:rsid w:val="0067356E"/>
    <w:rsid w:val="006745E0"/>
    <w:rsid w:val="006748E7"/>
    <w:rsid w:val="00674DB0"/>
    <w:rsid w:val="00675520"/>
    <w:rsid w:val="00676167"/>
    <w:rsid w:val="00676D3A"/>
    <w:rsid w:val="00677437"/>
    <w:rsid w:val="00677639"/>
    <w:rsid w:val="00677B6A"/>
    <w:rsid w:val="00680855"/>
    <w:rsid w:val="00680BAE"/>
    <w:rsid w:val="00680C50"/>
    <w:rsid w:val="00680D17"/>
    <w:rsid w:val="00680EFA"/>
    <w:rsid w:val="00681C3A"/>
    <w:rsid w:val="0068323F"/>
    <w:rsid w:val="006841BB"/>
    <w:rsid w:val="006850B9"/>
    <w:rsid w:val="006852AE"/>
    <w:rsid w:val="00685641"/>
    <w:rsid w:val="006857F1"/>
    <w:rsid w:val="00685A4D"/>
    <w:rsid w:val="00685D50"/>
    <w:rsid w:val="00686E32"/>
    <w:rsid w:val="00687A14"/>
    <w:rsid w:val="00690B1F"/>
    <w:rsid w:val="00690F51"/>
    <w:rsid w:val="0069122C"/>
    <w:rsid w:val="0069214E"/>
    <w:rsid w:val="006933D2"/>
    <w:rsid w:val="00693708"/>
    <w:rsid w:val="00693A5A"/>
    <w:rsid w:val="00693DB1"/>
    <w:rsid w:val="00693EC7"/>
    <w:rsid w:val="006941EB"/>
    <w:rsid w:val="0069442E"/>
    <w:rsid w:val="00694DF0"/>
    <w:rsid w:val="00694F76"/>
    <w:rsid w:val="00695CBD"/>
    <w:rsid w:val="00695E26"/>
    <w:rsid w:val="006966DE"/>
    <w:rsid w:val="006971B7"/>
    <w:rsid w:val="0069732B"/>
    <w:rsid w:val="006973F0"/>
    <w:rsid w:val="006975A5"/>
    <w:rsid w:val="00697640"/>
    <w:rsid w:val="006976A6"/>
    <w:rsid w:val="00697B75"/>
    <w:rsid w:val="006A04D8"/>
    <w:rsid w:val="006A072F"/>
    <w:rsid w:val="006A0746"/>
    <w:rsid w:val="006A0BBF"/>
    <w:rsid w:val="006A1B62"/>
    <w:rsid w:val="006A223D"/>
    <w:rsid w:val="006A2D8C"/>
    <w:rsid w:val="006A361A"/>
    <w:rsid w:val="006A3D8A"/>
    <w:rsid w:val="006A466C"/>
    <w:rsid w:val="006A47E5"/>
    <w:rsid w:val="006A6033"/>
    <w:rsid w:val="006A62C1"/>
    <w:rsid w:val="006A62ED"/>
    <w:rsid w:val="006A650A"/>
    <w:rsid w:val="006A6D29"/>
    <w:rsid w:val="006A7306"/>
    <w:rsid w:val="006A76BC"/>
    <w:rsid w:val="006A786C"/>
    <w:rsid w:val="006B14E6"/>
    <w:rsid w:val="006B179E"/>
    <w:rsid w:val="006B1BE9"/>
    <w:rsid w:val="006B2634"/>
    <w:rsid w:val="006B2B71"/>
    <w:rsid w:val="006B3181"/>
    <w:rsid w:val="006B368D"/>
    <w:rsid w:val="006B3B05"/>
    <w:rsid w:val="006B3CD4"/>
    <w:rsid w:val="006B4110"/>
    <w:rsid w:val="006B4E02"/>
    <w:rsid w:val="006B6CA7"/>
    <w:rsid w:val="006B6CCE"/>
    <w:rsid w:val="006B7F2F"/>
    <w:rsid w:val="006C0C22"/>
    <w:rsid w:val="006C1A65"/>
    <w:rsid w:val="006C2704"/>
    <w:rsid w:val="006C371E"/>
    <w:rsid w:val="006C4C4A"/>
    <w:rsid w:val="006C51DC"/>
    <w:rsid w:val="006C5C9A"/>
    <w:rsid w:val="006C5CF1"/>
    <w:rsid w:val="006C7241"/>
    <w:rsid w:val="006D0476"/>
    <w:rsid w:val="006D0511"/>
    <w:rsid w:val="006D0DDD"/>
    <w:rsid w:val="006D2296"/>
    <w:rsid w:val="006D23BD"/>
    <w:rsid w:val="006D2742"/>
    <w:rsid w:val="006D2A9D"/>
    <w:rsid w:val="006D2E9B"/>
    <w:rsid w:val="006D34BB"/>
    <w:rsid w:val="006D3796"/>
    <w:rsid w:val="006D39B6"/>
    <w:rsid w:val="006D5F74"/>
    <w:rsid w:val="006D6B87"/>
    <w:rsid w:val="006D706B"/>
    <w:rsid w:val="006D70D8"/>
    <w:rsid w:val="006D72CC"/>
    <w:rsid w:val="006D7D0B"/>
    <w:rsid w:val="006D7D7A"/>
    <w:rsid w:val="006E0103"/>
    <w:rsid w:val="006E1090"/>
    <w:rsid w:val="006E14A5"/>
    <w:rsid w:val="006E1E7C"/>
    <w:rsid w:val="006E2FE5"/>
    <w:rsid w:val="006E3413"/>
    <w:rsid w:val="006E37A6"/>
    <w:rsid w:val="006E40B8"/>
    <w:rsid w:val="006E780F"/>
    <w:rsid w:val="006F0657"/>
    <w:rsid w:val="006F1607"/>
    <w:rsid w:val="006F25F6"/>
    <w:rsid w:val="006F301C"/>
    <w:rsid w:val="006F377B"/>
    <w:rsid w:val="006F38C7"/>
    <w:rsid w:val="006F47FF"/>
    <w:rsid w:val="006F56A9"/>
    <w:rsid w:val="006F642F"/>
    <w:rsid w:val="006F6681"/>
    <w:rsid w:val="006F6D47"/>
    <w:rsid w:val="006F774F"/>
    <w:rsid w:val="006F7CCC"/>
    <w:rsid w:val="006F7E5D"/>
    <w:rsid w:val="007007D7"/>
    <w:rsid w:val="007008D4"/>
    <w:rsid w:val="007017FB"/>
    <w:rsid w:val="00701A9C"/>
    <w:rsid w:val="00701B4F"/>
    <w:rsid w:val="00702074"/>
    <w:rsid w:val="007022D0"/>
    <w:rsid w:val="00702560"/>
    <w:rsid w:val="007059C4"/>
    <w:rsid w:val="00705DE3"/>
    <w:rsid w:val="00706C6A"/>
    <w:rsid w:val="00707EC8"/>
    <w:rsid w:val="007101C9"/>
    <w:rsid w:val="007108A8"/>
    <w:rsid w:val="007109C4"/>
    <w:rsid w:val="00710D36"/>
    <w:rsid w:val="00712D2C"/>
    <w:rsid w:val="00713297"/>
    <w:rsid w:val="00713A0F"/>
    <w:rsid w:val="00713ADC"/>
    <w:rsid w:val="00713D2C"/>
    <w:rsid w:val="007145FE"/>
    <w:rsid w:val="007151DD"/>
    <w:rsid w:val="007156FE"/>
    <w:rsid w:val="00716DDA"/>
    <w:rsid w:val="0071711D"/>
    <w:rsid w:val="007176F5"/>
    <w:rsid w:val="0071777F"/>
    <w:rsid w:val="00717C0C"/>
    <w:rsid w:val="00717DA3"/>
    <w:rsid w:val="00720148"/>
    <w:rsid w:val="00720DB8"/>
    <w:rsid w:val="00720EFA"/>
    <w:rsid w:val="00720F64"/>
    <w:rsid w:val="00720FE8"/>
    <w:rsid w:val="00721C53"/>
    <w:rsid w:val="00721EDF"/>
    <w:rsid w:val="00722571"/>
    <w:rsid w:val="0072318D"/>
    <w:rsid w:val="00723B52"/>
    <w:rsid w:val="00723F4B"/>
    <w:rsid w:val="00724639"/>
    <w:rsid w:val="007263DA"/>
    <w:rsid w:val="00727453"/>
    <w:rsid w:val="00727FA7"/>
    <w:rsid w:val="00727FE4"/>
    <w:rsid w:val="007304AD"/>
    <w:rsid w:val="007304DF"/>
    <w:rsid w:val="007306DE"/>
    <w:rsid w:val="0073142E"/>
    <w:rsid w:val="00731BF1"/>
    <w:rsid w:val="007327E7"/>
    <w:rsid w:val="00734B90"/>
    <w:rsid w:val="00734DAE"/>
    <w:rsid w:val="00735725"/>
    <w:rsid w:val="00735A4F"/>
    <w:rsid w:val="00735CDA"/>
    <w:rsid w:val="00736C73"/>
    <w:rsid w:val="00736CD8"/>
    <w:rsid w:val="007402DA"/>
    <w:rsid w:val="00740623"/>
    <w:rsid w:val="007406C8"/>
    <w:rsid w:val="00742F8D"/>
    <w:rsid w:val="0074379D"/>
    <w:rsid w:val="00743F0B"/>
    <w:rsid w:val="00743F65"/>
    <w:rsid w:val="00744480"/>
    <w:rsid w:val="00745325"/>
    <w:rsid w:val="007458A6"/>
    <w:rsid w:val="007465B2"/>
    <w:rsid w:val="0074687A"/>
    <w:rsid w:val="00747510"/>
    <w:rsid w:val="00750061"/>
    <w:rsid w:val="00750590"/>
    <w:rsid w:val="00750B4A"/>
    <w:rsid w:val="00752EAA"/>
    <w:rsid w:val="00752FDB"/>
    <w:rsid w:val="0075408C"/>
    <w:rsid w:val="0075481F"/>
    <w:rsid w:val="00754B3F"/>
    <w:rsid w:val="00754C5E"/>
    <w:rsid w:val="00755304"/>
    <w:rsid w:val="00756089"/>
    <w:rsid w:val="00756391"/>
    <w:rsid w:val="00756F08"/>
    <w:rsid w:val="00756FFF"/>
    <w:rsid w:val="00757277"/>
    <w:rsid w:val="00757897"/>
    <w:rsid w:val="00757C13"/>
    <w:rsid w:val="00760008"/>
    <w:rsid w:val="00760420"/>
    <w:rsid w:val="00760EA5"/>
    <w:rsid w:val="00760FBF"/>
    <w:rsid w:val="0076222A"/>
    <w:rsid w:val="00762338"/>
    <w:rsid w:val="007626EE"/>
    <w:rsid w:val="00762967"/>
    <w:rsid w:val="00762A32"/>
    <w:rsid w:val="00762BBA"/>
    <w:rsid w:val="00763C7C"/>
    <w:rsid w:val="00765184"/>
    <w:rsid w:val="00765AAF"/>
    <w:rsid w:val="007660EC"/>
    <w:rsid w:val="00766A5E"/>
    <w:rsid w:val="00767076"/>
    <w:rsid w:val="00767570"/>
    <w:rsid w:val="007676CD"/>
    <w:rsid w:val="00767EA7"/>
    <w:rsid w:val="0077009E"/>
    <w:rsid w:val="00770385"/>
    <w:rsid w:val="007708F1"/>
    <w:rsid w:val="00770D4B"/>
    <w:rsid w:val="00771012"/>
    <w:rsid w:val="00772210"/>
    <w:rsid w:val="00772A82"/>
    <w:rsid w:val="00772DD1"/>
    <w:rsid w:val="0077301D"/>
    <w:rsid w:val="007733AC"/>
    <w:rsid w:val="007737C2"/>
    <w:rsid w:val="007745C9"/>
    <w:rsid w:val="00774D95"/>
    <w:rsid w:val="00774F3B"/>
    <w:rsid w:val="007752C6"/>
    <w:rsid w:val="00775C45"/>
    <w:rsid w:val="00775F8C"/>
    <w:rsid w:val="0077627E"/>
    <w:rsid w:val="007766F4"/>
    <w:rsid w:val="00776AEE"/>
    <w:rsid w:val="00777EA7"/>
    <w:rsid w:val="00780CCB"/>
    <w:rsid w:val="0078143B"/>
    <w:rsid w:val="007839B2"/>
    <w:rsid w:val="0078625A"/>
    <w:rsid w:val="00786BCE"/>
    <w:rsid w:val="007873B5"/>
    <w:rsid w:val="007874C6"/>
    <w:rsid w:val="007875F0"/>
    <w:rsid w:val="007902C1"/>
    <w:rsid w:val="00790AD0"/>
    <w:rsid w:val="0079130D"/>
    <w:rsid w:val="00791679"/>
    <w:rsid w:val="00791779"/>
    <w:rsid w:val="0079183F"/>
    <w:rsid w:val="0079185E"/>
    <w:rsid w:val="00792381"/>
    <w:rsid w:val="00792B5D"/>
    <w:rsid w:val="00792B8E"/>
    <w:rsid w:val="00792C6F"/>
    <w:rsid w:val="00793818"/>
    <w:rsid w:val="00793915"/>
    <w:rsid w:val="00794D5D"/>
    <w:rsid w:val="00795A2A"/>
    <w:rsid w:val="00796146"/>
    <w:rsid w:val="0079627F"/>
    <w:rsid w:val="0079678D"/>
    <w:rsid w:val="00796BE3"/>
    <w:rsid w:val="00796CD0"/>
    <w:rsid w:val="00797ED6"/>
    <w:rsid w:val="007A0661"/>
    <w:rsid w:val="007A17CA"/>
    <w:rsid w:val="007A18C7"/>
    <w:rsid w:val="007A2071"/>
    <w:rsid w:val="007A2212"/>
    <w:rsid w:val="007A2593"/>
    <w:rsid w:val="007A2C97"/>
    <w:rsid w:val="007A2E94"/>
    <w:rsid w:val="007A2FAE"/>
    <w:rsid w:val="007A322C"/>
    <w:rsid w:val="007A4893"/>
    <w:rsid w:val="007A4D3A"/>
    <w:rsid w:val="007A5964"/>
    <w:rsid w:val="007A5F21"/>
    <w:rsid w:val="007A6160"/>
    <w:rsid w:val="007A73EB"/>
    <w:rsid w:val="007A764A"/>
    <w:rsid w:val="007B05B7"/>
    <w:rsid w:val="007B0981"/>
    <w:rsid w:val="007B1184"/>
    <w:rsid w:val="007B1273"/>
    <w:rsid w:val="007B1732"/>
    <w:rsid w:val="007B1A0B"/>
    <w:rsid w:val="007B2827"/>
    <w:rsid w:val="007B338C"/>
    <w:rsid w:val="007B33E5"/>
    <w:rsid w:val="007B42C0"/>
    <w:rsid w:val="007B4EEA"/>
    <w:rsid w:val="007B501E"/>
    <w:rsid w:val="007B507B"/>
    <w:rsid w:val="007B5B92"/>
    <w:rsid w:val="007B6692"/>
    <w:rsid w:val="007B7FC1"/>
    <w:rsid w:val="007C0007"/>
    <w:rsid w:val="007C079E"/>
    <w:rsid w:val="007C0DCB"/>
    <w:rsid w:val="007C1E95"/>
    <w:rsid w:val="007C2E7A"/>
    <w:rsid w:val="007C307C"/>
    <w:rsid w:val="007C32F9"/>
    <w:rsid w:val="007C452A"/>
    <w:rsid w:val="007C4E5B"/>
    <w:rsid w:val="007C589C"/>
    <w:rsid w:val="007C5A44"/>
    <w:rsid w:val="007C6831"/>
    <w:rsid w:val="007C6B22"/>
    <w:rsid w:val="007C6BC1"/>
    <w:rsid w:val="007C75BC"/>
    <w:rsid w:val="007C7F9E"/>
    <w:rsid w:val="007D04B3"/>
    <w:rsid w:val="007D0CCF"/>
    <w:rsid w:val="007D0D22"/>
    <w:rsid w:val="007D1051"/>
    <w:rsid w:val="007D1458"/>
    <w:rsid w:val="007D1BA2"/>
    <w:rsid w:val="007D1C30"/>
    <w:rsid w:val="007D1E16"/>
    <w:rsid w:val="007D2E96"/>
    <w:rsid w:val="007D40B9"/>
    <w:rsid w:val="007D4230"/>
    <w:rsid w:val="007D62A6"/>
    <w:rsid w:val="007D68D0"/>
    <w:rsid w:val="007D72F9"/>
    <w:rsid w:val="007D7949"/>
    <w:rsid w:val="007E053A"/>
    <w:rsid w:val="007E0AE5"/>
    <w:rsid w:val="007E0C80"/>
    <w:rsid w:val="007E1056"/>
    <w:rsid w:val="007E3A0C"/>
    <w:rsid w:val="007E3B68"/>
    <w:rsid w:val="007E4B4B"/>
    <w:rsid w:val="007E4DEC"/>
    <w:rsid w:val="007E564C"/>
    <w:rsid w:val="007E6A1B"/>
    <w:rsid w:val="007E6C07"/>
    <w:rsid w:val="007E7084"/>
    <w:rsid w:val="007E7C32"/>
    <w:rsid w:val="007F0CFF"/>
    <w:rsid w:val="007F1257"/>
    <w:rsid w:val="007F2889"/>
    <w:rsid w:val="007F440A"/>
    <w:rsid w:val="007F4E22"/>
    <w:rsid w:val="007F4F46"/>
    <w:rsid w:val="008004B5"/>
    <w:rsid w:val="008004CA"/>
    <w:rsid w:val="0080287B"/>
    <w:rsid w:val="00802E5C"/>
    <w:rsid w:val="00804A1B"/>
    <w:rsid w:val="00804EBE"/>
    <w:rsid w:val="0080511E"/>
    <w:rsid w:val="0080539D"/>
    <w:rsid w:val="00805456"/>
    <w:rsid w:val="00805542"/>
    <w:rsid w:val="00805CE9"/>
    <w:rsid w:val="008068C4"/>
    <w:rsid w:val="0080747F"/>
    <w:rsid w:val="00810024"/>
    <w:rsid w:val="0081039B"/>
    <w:rsid w:val="008109FD"/>
    <w:rsid w:val="0081125B"/>
    <w:rsid w:val="00811F6F"/>
    <w:rsid w:val="0081237E"/>
    <w:rsid w:val="008129E0"/>
    <w:rsid w:val="008133DD"/>
    <w:rsid w:val="008134FB"/>
    <w:rsid w:val="00814F28"/>
    <w:rsid w:val="00816590"/>
    <w:rsid w:val="0082012A"/>
    <w:rsid w:val="00820567"/>
    <w:rsid w:val="008209E6"/>
    <w:rsid w:val="00821103"/>
    <w:rsid w:val="00822A89"/>
    <w:rsid w:val="00823704"/>
    <w:rsid w:val="00823C15"/>
    <w:rsid w:val="00824262"/>
    <w:rsid w:val="008243F1"/>
    <w:rsid w:val="00824D44"/>
    <w:rsid w:val="00824FCB"/>
    <w:rsid w:val="0082518F"/>
    <w:rsid w:val="0082553D"/>
    <w:rsid w:val="008255E0"/>
    <w:rsid w:val="008258EE"/>
    <w:rsid w:val="008259FA"/>
    <w:rsid w:val="00825F60"/>
    <w:rsid w:val="00826262"/>
    <w:rsid w:val="00826356"/>
    <w:rsid w:val="00826706"/>
    <w:rsid w:val="00830725"/>
    <w:rsid w:val="00830BE0"/>
    <w:rsid w:val="008313B0"/>
    <w:rsid w:val="00832488"/>
    <w:rsid w:val="00832AEA"/>
    <w:rsid w:val="00832DB8"/>
    <w:rsid w:val="00833305"/>
    <w:rsid w:val="00834403"/>
    <w:rsid w:val="00835831"/>
    <w:rsid w:val="00835EF5"/>
    <w:rsid w:val="00837311"/>
    <w:rsid w:val="00837488"/>
    <w:rsid w:val="0083780D"/>
    <w:rsid w:val="0084039B"/>
    <w:rsid w:val="008412B1"/>
    <w:rsid w:val="00841DF0"/>
    <w:rsid w:val="00842289"/>
    <w:rsid w:val="008423BF"/>
    <w:rsid w:val="008426F0"/>
    <w:rsid w:val="00842A40"/>
    <w:rsid w:val="00843376"/>
    <w:rsid w:val="00843552"/>
    <w:rsid w:val="00844918"/>
    <w:rsid w:val="00847645"/>
    <w:rsid w:val="00847684"/>
    <w:rsid w:val="00847DBC"/>
    <w:rsid w:val="00847F05"/>
    <w:rsid w:val="00850A77"/>
    <w:rsid w:val="00851B28"/>
    <w:rsid w:val="00852358"/>
    <w:rsid w:val="00852FB7"/>
    <w:rsid w:val="008538AE"/>
    <w:rsid w:val="00853E3C"/>
    <w:rsid w:val="00854239"/>
    <w:rsid w:val="00856570"/>
    <w:rsid w:val="00856F92"/>
    <w:rsid w:val="00857243"/>
    <w:rsid w:val="008575C3"/>
    <w:rsid w:val="00857A21"/>
    <w:rsid w:val="008603B8"/>
    <w:rsid w:val="00860762"/>
    <w:rsid w:val="00860879"/>
    <w:rsid w:val="00860DED"/>
    <w:rsid w:val="00862A0F"/>
    <w:rsid w:val="008635B2"/>
    <w:rsid w:val="0086380A"/>
    <w:rsid w:val="00863ED6"/>
    <w:rsid w:val="00864354"/>
    <w:rsid w:val="0086455E"/>
    <w:rsid w:val="00866966"/>
    <w:rsid w:val="00866A6D"/>
    <w:rsid w:val="00866B33"/>
    <w:rsid w:val="00866ECF"/>
    <w:rsid w:val="00867393"/>
    <w:rsid w:val="00870295"/>
    <w:rsid w:val="0087076D"/>
    <w:rsid w:val="008712F7"/>
    <w:rsid w:val="00871868"/>
    <w:rsid w:val="00871B70"/>
    <w:rsid w:val="00871D2E"/>
    <w:rsid w:val="0087256F"/>
    <w:rsid w:val="00872DF4"/>
    <w:rsid w:val="00872FEC"/>
    <w:rsid w:val="00872FFA"/>
    <w:rsid w:val="0087302E"/>
    <w:rsid w:val="008746F5"/>
    <w:rsid w:val="008749BB"/>
    <w:rsid w:val="00874AF2"/>
    <w:rsid w:val="00875938"/>
    <w:rsid w:val="00876182"/>
    <w:rsid w:val="00876B6A"/>
    <w:rsid w:val="008805B9"/>
    <w:rsid w:val="00880CA5"/>
    <w:rsid w:val="00880D57"/>
    <w:rsid w:val="0088205D"/>
    <w:rsid w:val="00882245"/>
    <w:rsid w:val="00882482"/>
    <w:rsid w:val="0088250E"/>
    <w:rsid w:val="00882D70"/>
    <w:rsid w:val="00883A36"/>
    <w:rsid w:val="0088446D"/>
    <w:rsid w:val="00884ABD"/>
    <w:rsid w:val="00884FD3"/>
    <w:rsid w:val="0088598F"/>
    <w:rsid w:val="008866DE"/>
    <w:rsid w:val="008867E0"/>
    <w:rsid w:val="00887025"/>
    <w:rsid w:val="008872C3"/>
    <w:rsid w:val="00887683"/>
    <w:rsid w:val="00887F1E"/>
    <w:rsid w:val="00890040"/>
    <w:rsid w:val="00890D8A"/>
    <w:rsid w:val="0089131A"/>
    <w:rsid w:val="0089225E"/>
    <w:rsid w:val="008933F6"/>
    <w:rsid w:val="008934FC"/>
    <w:rsid w:val="00893784"/>
    <w:rsid w:val="00894B0B"/>
    <w:rsid w:val="00894D82"/>
    <w:rsid w:val="00894DD5"/>
    <w:rsid w:val="00894F18"/>
    <w:rsid w:val="0089544A"/>
    <w:rsid w:val="00895C52"/>
    <w:rsid w:val="0089670E"/>
    <w:rsid w:val="008967DA"/>
    <w:rsid w:val="008978F3"/>
    <w:rsid w:val="00897B95"/>
    <w:rsid w:val="00897C5A"/>
    <w:rsid w:val="00897F19"/>
    <w:rsid w:val="00897FC2"/>
    <w:rsid w:val="008A01E1"/>
    <w:rsid w:val="008A0B1A"/>
    <w:rsid w:val="008A0BB5"/>
    <w:rsid w:val="008A15FE"/>
    <w:rsid w:val="008A1685"/>
    <w:rsid w:val="008A1C44"/>
    <w:rsid w:val="008A1EE8"/>
    <w:rsid w:val="008A208E"/>
    <w:rsid w:val="008A2D18"/>
    <w:rsid w:val="008A2D7D"/>
    <w:rsid w:val="008A3274"/>
    <w:rsid w:val="008A4729"/>
    <w:rsid w:val="008A55E0"/>
    <w:rsid w:val="008A60AD"/>
    <w:rsid w:val="008A6169"/>
    <w:rsid w:val="008A643B"/>
    <w:rsid w:val="008A65B1"/>
    <w:rsid w:val="008A6799"/>
    <w:rsid w:val="008A6862"/>
    <w:rsid w:val="008A69DB"/>
    <w:rsid w:val="008A7179"/>
    <w:rsid w:val="008A7BD2"/>
    <w:rsid w:val="008B0452"/>
    <w:rsid w:val="008B07C2"/>
    <w:rsid w:val="008B11C9"/>
    <w:rsid w:val="008B123E"/>
    <w:rsid w:val="008B12B0"/>
    <w:rsid w:val="008B277C"/>
    <w:rsid w:val="008B2820"/>
    <w:rsid w:val="008B3550"/>
    <w:rsid w:val="008B4807"/>
    <w:rsid w:val="008B4F9C"/>
    <w:rsid w:val="008B53D8"/>
    <w:rsid w:val="008B5727"/>
    <w:rsid w:val="008B5A02"/>
    <w:rsid w:val="008B63CD"/>
    <w:rsid w:val="008B64F1"/>
    <w:rsid w:val="008B6619"/>
    <w:rsid w:val="008B6882"/>
    <w:rsid w:val="008B708E"/>
    <w:rsid w:val="008C05F1"/>
    <w:rsid w:val="008C0A86"/>
    <w:rsid w:val="008C0E2C"/>
    <w:rsid w:val="008C2FDB"/>
    <w:rsid w:val="008C3179"/>
    <w:rsid w:val="008C4781"/>
    <w:rsid w:val="008C47CB"/>
    <w:rsid w:val="008C4DD1"/>
    <w:rsid w:val="008C4F8D"/>
    <w:rsid w:val="008C527C"/>
    <w:rsid w:val="008C5482"/>
    <w:rsid w:val="008C57A0"/>
    <w:rsid w:val="008C5A88"/>
    <w:rsid w:val="008C60C0"/>
    <w:rsid w:val="008C63AB"/>
    <w:rsid w:val="008D0151"/>
    <w:rsid w:val="008D0A21"/>
    <w:rsid w:val="008D112D"/>
    <w:rsid w:val="008D1149"/>
    <w:rsid w:val="008D1C1B"/>
    <w:rsid w:val="008D1D82"/>
    <w:rsid w:val="008D214E"/>
    <w:rsid w:val="008D2A80"/>
    <w:rsid w:val="008D2BF2"/>
    <w:rsid w:val="008D2CB5"/>
    <w:rsid w:val="008D2F50"/>
    <w:rsid w:val="008D3643"/>
    <w:rsid w:val="008D3C59"/>
    <w:rsid w:val="008D4D8D"/>
    <w:rsid w:val="008D5B34"/>
    <w:rsid w:val="008D62C9"/>
    <w:rsid w:val="008D6323"/>
    <w:rsid w:val="008D7B5A"/>
    <w:rsid w:val="008D7D60"/>
    <w:rsid w:val="008E05B9"/>
    <w:rsid w:val="008E05CE"/>
    <w:rsid w:val="008E1F48"/>
    <w:rsid w:val="008E22C4"/>
    <w:rsid w:val="008E2370"/>
    <w:rsid w:val="008E2427"/>
    <w:rsid w:val="008E3570"/>
    <w:rsid w:val="008E49F6"/>
    <w:rsid w:val="008E5491"/>
    <w:rsid w:val="008E5B3C"/>
    <w:rsid w:val="008E5BDB"/>
    <w:rsid w:val="008E5F66"/>
    <w:rsid w:val="008E609D"/>
    <w:rsid w:val="008E630A"/>
    <w:rsid w:val="008E661E"/>
    <w:rsid w:val="008E776E"/>
    <w:rsid w:val="008E7E2B"/>
    <w:rsid w:val="008F0534"/>
    <w:rsid w:val="008F059F"/>
    <w:rsid w:val="008F078A"/>
    <w:rsid w:val="008F08B8"/>
    <w:rsid w:val="008F1017"/>
    <w:rsid w:val="008F1CFD"/>
    <w:rsid w:val="008F1F91"/>
    <w:rsid w:val="008F2264"/>
    <w:rsid w:val="008F3B25"/>
    <w:rsid w:val="008F3D0B"/>
    <w:rsid w:val="008F3E42"/>
    <w:rsid w:val="008F435B"/>
    <w:rsid w:val="008F451B"/>
    <w:rsid w:val="008F5128"/>
    <w:rsid w:val="008F549D"/>
    <w:rsid w:val="008F7574"/>
    <w:rsid w:val="008F75E8"/>
    <w:rsid w:val="008F7A31"/>
    <w:rsid w:val="00900150"/>
    <w:rsid w:val="00901573"/>
    <w:rsid w:val="009016DE"/>
    <w:rsid w:val="0090236B"/>
    <w:rsid w:val="00903CCA"/>
    <w:rsid w:val="00903E1E"/>
    <w:rsid w:val="009043D9"/>
    <w:rsid w:val="00905231"/>
    <w:rsid w:val="00905660"/>
    <w:rsid w:val="00905D06"/>
    <w:rsid w:val="00905DA0"/>
    <w:rsid w:val="00906154"/>
    <w:rsid w:val="00906A32"/>
    <w:rsid w:val="00907479"/>
    <w:rsid w:val="00907AD5"/>
    <w:rsid w:val="009103F1"/>
    <w:rsid w:val="009114B9"/>
    <w:rsid w:val="00911C02"/>
    <w:rsid w:val="0091324A"/>
    <w:rsid w:val="00913605"/>
    <w:rsid w:val="00913EBF"/>
    <w:rsid w:val="00913EF4"/>
    <w:rsid w:val="00913F29"/>
    <w:rsid w:val="00914095"/>
    <w:rsid w:val="00914D0C"/>
    <w:rsid w:val="00915A37"/>
    <w:rsid w:val="00915D8B"/>
    <w:rsid w:val="0091615B"/>
    <w:rsid w:val="0091694D"/>
    <w:rsid w:val="00916B62"/>
    <w:rsid w:val="00916B94"/>
    <w:rsid w:val="0091729E"/>
    <w:rsid w:val="009175D2"/>
    <w:rsid w:val="00917713"/>
    <w:rsid w:val="00920B0A"/>
    <w:rsid w:val="00921120"/>
    <w:rsid w:val="00921BE7"/>
    <w:rsid w:val="0092222B"/>
    <w:rsid w:val="009223D3"/>
    <w:rsid w:val="00923A53"/>
    <w:rsid w:val="00924316"/>
    <w:rsid w:val="0092498E"/>
    <w:rsid w:val="00924D09"/>
    <w:rsid w:val="009261F6"/>
    <w:rsid w:val="009262B7"/>
    <w:rsid w:val="009263B5"/>
    <w:rsid w:val="009264A0"/>
    <w:rsid w:val="00926559"/>
    <w:rsid w:val="00927299"/>
    <w:rsid w:val="009273F5"/>
    <w:rsid w:val="0092744C"/>
    <w:rsid w:val="00927BD0"/>
    <w:rsid w:val="00927FCB"/>
    <w:rsid w:val="00930A0A"/>
    <w:rsid w:val="00931026"/>
    <w:rsid w:val="0093155B"/>
    <w:rsid w:val="00931C2A"/>
    <w:rsid w:val="00932160"/>
    <w:rsid w:val="009323E6"/>
    <w:rsid w:val="00932DAA"/>
    <w:rsid w:val="0093329E"/>
    <w:rsid w:val="00933336"/>
    <w:rsid w:val="00934DF5"/>
    <w:rsid w:val="0093513E"/>
    <w:rsid w:val="00935FBE"/>
    <w:rsid w:val="00936AE7"/>
    <w:rsid w:val="00936D5B"/>
    <w:rsid w:val="00936DD6"/>
    <w:rsid w:val="00936E61"/>
    <w:rsid w:val="00937423"/>
    <w:rsid w:val="00937839"/>
    <w:rsid w:val="00937976"/>
    <w:rsid w:val="00937A2D"/>
    <w:rsid w:val="00940178"/>
    <w:rsid w:val="009402D3"/>
    <w:rsid w:val="009403F3"/>
    <w:rsid w:val="00940D05"/>
    <w:rsid w:val="00940E62"/>
    <w:rsid w:val="009417DF"/>
    <w:rsid w:val="00941F07"/>
    <w:rsid w:val="0094361F"/>
    <w:rsid w:val="009436A8"/>
    <w:rsid w:val="00943C51"/>
    <w:rsid w:val="009440DD"/>
    <w:rsid w:val="009448B7"/>
    <w:rsid w:val="00944DA7"/>
    <w:rsid w:val="009454A2"/>
    <w:rsid w:val="00945964"/>
    <w:rsid w:val="00945BA2"/>
    <w:rsid w:val="00947CC8"/>
    <w:rsid w:val="00947FEB"/>
    <w:rsid w:val="00953461"/>
    <w:rsid w:val="0095383B"/>
    <w:rsid w:val="00953B72"/>
    <w:rsid w:val="00953F18"/>
    <w:rsid w:val="009540F5"/>
    <w:rsid w:val="00955709"/>
    <w:rsid w:val="00956C66"/>
    <w:rsid w:val="00957D93"/>
    <w:rsid w:val="00957E6A"/>
    <w:rsid w:val="009607E7"/>
    <w:rsid w:val="009607FF"/>
    <w:rsid w:val="00960C4C"/>
    <w:rsid w:val="00960D89"/>
    <w:rsid w:val="00961157"/>
    <w:rsid w:val="0096150D"/>
    <w:rsid w:val="0096199C"/>
    <w:rsid w:val="00962BB0"/>
    <w:rsid w:val="009636DE"/>
    <w:rsid w:val="0096408A"/>
    <w:rsid w:val="0096468A"/>
    <w:rsid w:val="0096474A"/>
    <w:rsid w:val="0096549C"/>
    <w:rsid w:val="0096555A"/>
    <w:rsid w:val="00965BB9"/>
    <w:rsid w:val="009666AF"/>
    <w:rsid w:val="00966BC0"/>
    <w:rsid w:val="00966D88"/>
    <w:rsid w:val="0096703B"/>
    <w:rsid w:val="0096744B"/>
    <w:rsid w:val="00967F13"/>
    <w:rsid w:val="0097101F"/>
    <w:rsid w:val="009714BD"/>
    <w:rsid w:val="00971AF7"/>
    <w:rsid w:val="00971FFF"/>
    <w:rsid w:val="009721CD"/>
    <w:rsid w:val="0097241A"/>
    <w:rsid w:val="00972F1E"/>
    <w:rsid w:val="00973157"/>
    <w:rsid w:val="00974453"/>
    <w:rsid w:val="00974A85"/>
    <w:rsid w:val="00975321"/>
    <w:rsid w:val="00975932"/>
    <w:rsid w:val="00975B75"/>
    <w:rsid w:val="009766F2"/>
    <w:rsid w:val="00977EA5"/>
    <w:rsid w:val="0098074B"/>
    <w:rsid w:val="009809D0"/>
    <w:rsid w:val="009813C0"/>
    <w:rsid w:val="0098167A"/>
    <w:rsid w:val="009817D4"/>
    <w:rsid w:val="00982500"/>
    <w:rsid w:val="00982A20"/>
    <w:rsid w:val="00982EA4"/>
    <w:rsid w:val="0098320B"/>
    <w:rsid w:val="00983878"/>
    <w:rsid w:val="009839D6"/>
    <w:rsid w:val="00983E96"/>
    <w:rsid w:val="009858C6"/>
    <w:rsid w:val="00985A0E"/>
    <w:rsid w:val="00986168"/>
    <w:rsid w:val="00986643"/>
    <w:rsid w:val="00987211"/>
    <w:rsid w:val="00987F09"/>
    <w:rsid w:val="00990562"/>
    <w:rsid w:val="00991921"/>
    <w:rsid w:val="00991B28"/>
    <w:rsid w:val="00991CA5"/>
    <w:rsid w:val="00991FE6"/>
    <w:rsid w:val="009928E7"/>
    <w:rsid w:val="00992921"/>
    <w:rsid w:val="009936AF"/>
    <w:rsid w:val="009943D0"/>
    <w:rsid w:val="00997AE4"/>
    <w:rsid w:val="009A04DB"/>
    <w:rsid w:val="009A056F"/>
    <w:rsid w:val="009A09F3"/>
    <w:rsid w:val="009A0A9A"/>
    <w:rsid w:val="009A0C44"/>
    <w:rsid w:val="009A0E6A"/>
    <w:rsid w:val="009A15CA"/>
    <w:rsid w:val="009A184C"/>
    <w:rsid w:val="009A1B6A"/>
    <w:rsid w:val="009A1BF0"/>
    <w:rsid w:val="009A1EC4"/>
    <w:rsid w:val="009A360A"/>
    <w:rsid w:val="009A4121"/>
    <w:rsid w:val="009A45F4"/>
    <w:rsid w:val="009A498E"/>
    <w:rsid w:val="009A4E1E"/>
    <w:rsid w:val="009A5504"/>
    <w:rsid w:val="009A5774"/>
    <w:rsid w:val="009A59E4"/>
    <w:rsid w:val="009A5A58"/>
    <w:rsid w:val="009A5F41"/>
    <w:rsid w:val="009A607E"/>
    <w:rsid w:val="009A61AA"/>
    <w:rsid w:val="009A61F0"/>
    <w:rsid w:val="009A7326"/>
    <w:rsid w:val="009A7882"/>
    <w:rsid w:val="009A78B0"/>
    <w:rsid w:val="009A7AC2"/>
    <w:rsid w:val="009A7DC6"/>
    <w:rsid w:val="009A7F16"/>
    <w:rsid w:val="009B0C69"/>
    <w:rsid w:val="009B16C0"/>
    <w:rsid w:val="009B21B5"/>
    <w:rsid w:val="009B2653"/>
    <w:rsid w:val="009B2AA1"/>
    <w:rsid w:val="009B3FCE"/>
    <w:rsid w:val="009B5013"/>
    <w:rsid w:val="009B5A9F"/>
    <w:rsid w:val="009B5AD9"/>
    <w:rsid w:val="009B67AC"/>
    <w:rsid w:val="009B70E0"/>
    <w:rsid w:val="009B7F75"/>
    <w:rsid w:val="009C0013"/>
    <w:rsid w:val="009C04C3"/>
    <w:rsid w:val="009C1415"/>
    <w:rsid w:val="009C1683"/>
    <w:rsid w:val="009C1B5A"/>
    <w:rsid w:val="009C1CF1"/>
    <w:rsid w:val="009C2274"/>
    <w:rsid w:val="009C3A85"/>
    <w:rsid w:val="009C4BC8"/>
    <w:rsid w:val="009C514D"/>
    <w:rsid w:val="009C5E41"/>
    <w:rsid w:val="009C61C4"/>
    <w:rsid w:val="009C6DA5"/>
    <w:rsid w:val="009D01CF"/>
    <w:rsid w:val="009D062A"/>
    <w:rsid w:val="009D0F81"/>
    <w:rsid w:val="009D1376"/>
    <w:rsid w:val="009D1761"/>
    <w:rsid w:val="009D17DB"/>
    <w:rsid w:val="009D1FF3"/>
    <w:rsid w:val="009D2F17"/>
    <w:rsid w:val="009D3052"/>
    <w:rsid w:val="009D39A1"/>
    <w:rsid w:val="009D3C58"/>
    <w:rsid w:val="009D42DB"/>
    <w:rsid w:val="009D55A8"/>
    <w:rsid w:val="009D6FDF"/>
    <w:rsid w:val="009D7C48"/>
    <w:rsid w:val="009D7F7B"/>
    <w:rsid w:val="009E0164"/>
    <w:rsid w:val="009E0FBD"/>
    <w:rsid w:val="009E1189"/>
    <w:rsid w:val="009E12E5"/>
    <w:rsid w:val="009E28CA"/>
    <w:rsid w:val="009E2B0C"/>
    <w:rsid w:val="009E3861"/>
    <w:rsid w:val="009E4076"/>
    <w:rsid w:val="009E5BB4"/>
    <w:rsid w:val="009E5BB6"/>
    <w:rsid w:val="009E5FA0"/>
    <w:rsid w:val="009E6C05"/>
    <w:rsid w:val="009F01FB"/>
    <w:rsid w:val="009F1682"/>
    <w:rsid w:val="009F197B"/>
    <w:rsid w:val="009F2462"/>
    <w:rsid w:val="009F2830"/>
    <w:rsid w:val="009F3591"/>
    <w:rsid w:val="009F5168"/>
    <w:rsid w:val="009F5197"/>
    <w:rsid w:val="009F5D21"/>
    <w:rsid w:val="009F6F0C"/>
    <w:rsid w:val="009F7490"/>
    <w:rsid w:val="00A01559"/>
    <w:rsid w:val="00A0183C"/>
    <w:rsid w:val="00A01A61"/>
    <w:rsid w:val="00A02120"/>
    <w:rsid w:val="00A0256B"/>
    <w:rsid w:val="00A02B47"/>
    <w:rsid w:val="00A0321F"/>
    <w:rsid w:val="00A03398"/>
    <w:rsid w:val="00A033B5"/>
    <w:rsid w:val="00A033D3"/>
    <w:rsid w:val="00A0451E"/>
    <w:rsid w:val="00A04885"/>
    <w:rsid w:val="00A04F45"/>
    <w:rsid w:val="00A04FEA"/>
    <w:rsid w:val="00A0516C"/>
    <w:rsid w:val="00A0587D"/>
    <w:rsid w:val="00A05E81"/>
    <w:rsid w:val="00A06BDC"/>
    <w:rsid w:val="00A07239"/>
    <w:rsid w:val="00A07348"/>
    <w:rsid w:val="00A075A1"/>
    <w:rsid w:val="00A075D8"/>
    <w:rsid w:val="00A0788C"/>
    <w:rsid w:val="00A108FF"/>
    <w:rsid w:val="00A1103C"/>
    <w:rsid w:val="00A111C5"/>
    <w:rsid w:val="00A1246F"/>
    <w:rsid w:val="00A12A12"/>
    <w:rsid w:val="00A12C8D"/>
    <w:rsid w:val="00A148A0"/>
    <w:rsid w:val="00A14AA8"/>
    <w:rsid w:val="00A14C5F"/>
    <w:rsid w:val="00A1548C"/>
    <w:rsid w:val="00A168CC"/>
    <w:rsid w:val="00A16DA6"/>
    <w:rsid w:val="00A17040"/>
    <w:rsid w:val="00A201D0"/>
    <w:rsid w:val="00A20499"/>
    <w:rsid w:val="00A21A5B"/>
    <w:rsid w:val="00A220CA"/>
    <w:rsid w:val="00A22648"/>
    <w:rsid w:val="00A22A58"/>
    <w:rsid w:val="00A231D4"/>
    <w:rsid w:val="00A232F6"/>
    <w:rsid w:val="00A23434"/>
    <w:rsid w:val="00A235F2"/>
    <w:rsid w:val="00A23E13"/>
    <w:rsid w:val="00A245F1"/>
    <w:rsid w:val="00A24C4E"/>
    <w:rsid w:val="00A25698"/>
    <w:rsid w:val="00A259E9"/>
    <w:rsid w:val="00A25CAF"/>
    <w:rsid w:val="00A261EE"/>
    <w:rsid w:val="00A267E4"/>
    <w:rsid w:val="00A26F01"/>
    <w:rsid w:val="00A2708E"/>
    <w:rsid w:val="00A2751B"/>
    <w:rsid w:val="00A2765A"/>
    <w:rsid w:val="00A279FD"/>
    <w:rsid w:val="00A30D01"/>
    <w:rsid w:val="00A30D3A"/>
    <w:rsid w:val="00A30EE7"/>
    <w:rsid w:val="00A3193A"/>
    <w:rsid w:val="00A331C5"/>
    <w:rsid w:val="00A3368A"/>
    <w:rsid w:val="00A338F8"/>
    <w:rsid w:val="00A34248"/>
    <w:rsid w:val="00A345EC"/>
    <w:rsid w:val="00A35554"/>
    <w:rsid w:val="00A37B5A"/>
    <w:rsid w:val="00A37FDC"/>
    <w:rsid w:val="00A40E05"/>
    <w:rsid w:val="00A414AA"/>
    <w:rsid w:val="00A41CC7"/>
    <w:rsid w:val="00A41F2E"/>
    <w:rsid w:val="00A42049"/>
    <w:rsid w:val="00A42640"/>
    <w:rsid w:val="00A42A1A"/>
    <w:rsid w:val="00A43814"/>
    <w:rsid w:val="00A44F65"/>
    <w:rsid w:val="00A4504E"/>
    <w:rsid w:val="00A450D9"/>
    <w:rsid w:val="00A461B0"/>
    <w:rsid w:val="00A46D01"/>
    <w:rsid w:val="00A47B32"/>
    <w:rsid w:val="00A50871"/>
    <w:rsid w:val="00A50883"/>
    <w:rsid w:val="00A51962"/>
    <w:rsid w:val="00A52817"/>
    <w:rsid w:val="00A52A34"/>
    <w:rsid w:val="00A53BCC"/>
    <w:rsid w:val="00A53E6F"/>
    <w:rsid w:val="00A54912"/>
    <w:rsid w:val="00A54E78"/>
    <w:rsid w:val="00A55EC0"/>
    <w:rsid w:val="00A5618B"/>
    <w:rsid w:val="00A566CC"/>
    <w:rsid w:val="00A566F3"/>
    <w:rsid w:val="00A57CF6"/>
    <w:rsid w:val="00A57E2D"/>
    <w:rsid w:val="00A60660"/>
    <w:rsid w:val="00A60C17"/>
    <w:rsid w:val="00A61283"/>
    <w:rsid w:val="00A61480"/>
    <w:rsid w:val="00A61E81"/>
    <w:rsid w:val="00A622D3"/>
    <w:rsid w:val="00A62942"/>
    <w:rsid w:val="00A62B5C"/>
    <w:rsid w:val="00A6370E"/>
    <w:rsid w:val="00A63AC6"/>
    <w:rsid w:val="00A64B60"/>
    <w:rsid w:val="00A64FDB"/>
    <w:rsid w:val="00A65670"/>
    <w:rsid w:val="00A65E3D"/>
    <w:rsid w:val="00A65FFA"/>
    <w:rsid w:val="00A666B3"/>
    <w:rsid w:val="00A66FF5"/>
    <w:rsid w:val="00A6735A"/>
    <w:rsid w:val="00A712AD"/>
    <w:rsid w:val="00A7131A"/>
    <w:rsid w:val="00A717C1"/>
    <w:rsid w:val="00A72281"/>
    <w:rsid w:val="00A72C69"/>
    <w:rsid w:val="00A73146"/>
    <w:rsid w:val="00A73D75"/>
    <w:rsid w:val="00A7440C"/>
    <w:rsid w:val="00A7494C"/>
    <w:rsid w:val="00A74CEC"/>
    <w:rsid w:val="00A752D5"/>
    <w:rsid w:val="00A756F1"/>
    <w:rsid w:val="00A7689D"/>
    <w:rsid w:val="00A76E40"/>
    <w:rsid w:val="00A77B17"/>
    <w:rsid w:val="00A77C22"/>
    <w:rsid w:val="00A808F8"/>
    <w:rsid w:val="00A80A39"/>
    <w:rsid w:val="00A80B25"/>
    <w:rsid w:val="00A80D24"/>
    <w:rsid w:val="00A81B29"/>
    <w:rsid w:val="00A8403C"/>
    <w:rsid w:val="00A8467B"/>
    <w:rsid w:val="00A8491C"/>
    <w:rsid w:val="00A84CD6"/>
    <w:rsid w:val="00A85149"/>
    <w:rsid w:val="00A853F6"/>
    <w:rsid w:val="00A86121"/>
    <w:rsid w:val="00A865E8"/>
    <w:rsid w:val="00A86745"/>
    <w:rsid w:val="00A86A0F"/>
    <w:rsid w:val="00A86B6E"/>
    <w:rsid w:val="00A8761A"/>
    <w:rsid w:val="00A90FC9"/>
    <w:rsid w:val="00A9142D"/>
    <w:rsid w:val="00A915E6"/>
    <w:rsid w:val="00A917B8"/>
    <w:rsid w:val="00A9265B"/>
    <w:rsid w:val="00A92FDB"/>
    <w:rsid w:val="00A93451"/>
    <w:rsid w:val="00A948A9"/>
    <w:rsid w:val="00A95570"/>
    <w:rsid w:val="00A95AD6"/>
    <w:rsid w:val="00A9600B"/>
    <w:rsid w:val="00A96C61"/>
    <w:rsid w:val="00A97A47"/>
    <w:rsid w:val="00A97EDE"/>
    <w:rsid w:val="00AA0DA4"/>
    <w:rsid w:val="00AA0F60"/>
    <w:rsid w:val="00AA279B"/>
    <w:rsid w:val="00AA2F63"/>
    <w:rsid w:val="00AA3A41"/>
    <w:rsid w:val="00AA44E6"/>
    <w:rsid w:val="00AA56F8"/>
    <w:rsid w:val="00AA5F9E"/>
    <w:rsid w:val="00AA6329"/>
    <w:rsid w:val="00AA6450"/>
    <w:rsid w:val="00AA7620"/>
    <w:rsid w:val="00AB02B5"/>
    <w:rsid w:val="00AB1B0F"/>
    <w:rsid w:val="00AB1BF9"/>
    <w:rsid w:val="00AB1EFF"/>
    <w:rsid w:val="00AB2FA7"/>
    <w:rsid w:val="00AB30CA"/>
    <w:rsid w:val="00AB31A1"/>
    <w:rsid w:val="00AB3783"/>
    <w:rsid w:val="00AB3BE8"/>
    <w:rsid w:val="00AB3EB0"/>
    <w:rsid w:val="00AB3F76"/>
    <w:rsid w:val="00AB415C"/>
    <w:rsid w:val="00AB4227"/>
    <w:rsid w:val="00AB4310"/>
    <w:rsid w:val="00AB594B"/>
    <w:rsid w:val="00AB6028"/>
    <w:rsid w:val="00AB6972"/>
    <w:rsid w:val="00AB6BDC"/>
    <w:rsid w:val="00AB76CB"/>
    <w:rsid w:val="00AC0319"/>
    <w:rsid w:val="00AC08F5"/>
    <w:rsid w:val="00AC0B0A"/>
    <w:rsid w:val="00AC13A1"/>
    <w:rsid w:val="00AC170C"/>
    <w:rsid w:val="00AC17FB"/>
    <w:rsid w:val="00AC252B"/>
    <w:rsid w:val="00AC3A41"/>
    <w:rsid w:val="00AC4E66"/>
    <w:rsid w:val="00AC51FA"/>
    <w:rsid w:val="00AC567D"/>
    <w:rsid w:val="00AC6517"/>
    <w:rsid w:val="00AC6C8E"/>
    <w:rsid w:val="00AC7845"/>
    <w:rsid w:val="00AD032C"/>
    <w:rsid w:val="00AD0DF8"/>
    <w:rsid w:val="00AD0E0F"/>
    <w:rsid w:val="00AD121A"/>
    <w:rsid w:val="00AD197C"/>
    <w:rsid w:val="00AD1F8B"/>
    <w:rsid w:val="00AD23A5"/>
    <w:rsid w:val="00AD30A5"/>
    <w:rsid w:val="00AD318B"/>
    <w:rsid w:val="00AD33FF"/>
    <w:rsid w:val="00AD3704"/>
    <w:rsid w:val="00AD3D63"/>
    <w:rsid w:val="00AD4736"/>
    <w:rsid w:val="00AD4CDA"/>
    <w:rsid w:val="00AD58EA"/>
    <w:rsid w:val="00AD5A68"/>
    <w:rsid w:val="00AD5F5E"/>
    <w:rsid w:val="00AD5FDF"/>
    <w:rsid w:val="00AD5FF9"/>
    <w:rsid w:val="00AD60CB"/>
    <w:rsid w:val="00AD6321"/>
    <w:rsid w:val="00AD6949"/>
    <w:rsid w:val="00AD7A63"/>
    <w:rsid w:val="00AE0892"/>
    <w:rsid w:val="00AE13D4"/>
    <w:rsid w:val="00AE192E"/>
    <w:rsid w:val="00AE42A9"/>
    <w:rsid w:val="00AE42ED"/>
    <w:rsid w:val="00AE498A"/>
    <w:rsid w:val="00AE4B8D"/>
    <w:rsid w:val="00AE4C53"/>
    <w:rsid w:val="00AE4E26"/>
    <w:rsid w:val="00AE7050"/>
    <w:rsid w:val="00AE70E9"/>
    <w:rsid w:val="00AE79C6"/>
    <w:rsid w:val="00AF02C2"/>
    <w:rsid w:val="00AF062C"/>
    <w:rsid w:val="00AF0846"/>
    <w:rsid w:val="00AF1141"/>
    <w:rsid w:val="00AF24B4"/>
    <w:rsid w:val="00AF2ED6"/>
    <w:rsid w:val="00AF37C6"/>
    <w:rsid w:val="00AF47B2"/>
    <w:rsid w:val="00AF488D"/>
    <w:rsid w:val="00AF546C"/>
    <w:rsid w:val="00AF55E4"/>
    <w:rsid w:val="00AF5BBE"/>
    <w:rsid w:val="00AF5FF0"/>
    <w:rsid w:val="00AF6B8F"/>
    <w:rsid w:val="00AF6C9E"/>
    <w:rsid w:val="00AF7147"/>
    <w:rsid w:val="00AF7157"/>
    <w:rsid w:val="00AF72F9"/>
    <w:rsid w:val="00AF7656"/>
    <w:rsid w:val="00AF784B"/>
    <w:rsid w:val="00AF7B97"/>
    <w:rsid w:val="00B00115"/>
    <w:rsid w:val="00B00430"/>
    <w:rsid w:val="00B0097D"/>
    <w:rsid w:val="00B01153"/>
    <w:rsid w:val="00B01DAB"/>
    <w:rsid w:val="00B02B44"/>
    <w:rsid w:val="00B03DC3"/>
    <w:rsid w:val="00B04F4B"/>
    <w:rsid w:val="00B0504D"/>
    <w:rsid w:val="00B052F0"/>
    <w:rsid w:val="00B06448"/>
    <w:rsid w:val="00B06AD5"/>
    <w:rsid w:val="00B06FFB"/>
    <w:rsid w:val="00B0724A"/>
    <w:rsid w:val="00B07CB2"/>
    <w:rsid w:val="00B1008C"/>
    <w:rsid w:val="00B10BF8"/>
    <w:rsid w:val="00B10C3A"/>
    <w:rsid w:val="00B10F29"/>
    <w:rsid w:val="00B11097"/>
    <w:rsid w:val="00B1122E"/>
    <w:rsid w:val="00B120CB"/>
    <w:rsid w:val="00B13153"/>
    <w:rsid w:val="00B131E2"/>
    <w:rsid w:val="00B13274"/>
    <w:rsid w:val="00B13ABE"/>
    <w:rsid w:val="00B14209"/>
    <w:rsid w:val="00B1464A"/>
    <w:rsid w:val="00B148D9"/>
    <w:rsid w:val="00B14E0B"/>
    <w:rsid w:val="00B1575D"/>
    <w:rsid w:val="00B15AC5"/>
    <w:rsid w:val="00B171E1"/>
    <w:rsid w:val="00B17785"/>
    <w:rsid w:val="00B17815"/>
    <w:rsid w:val="00B179C2"/>
    <w:rsid w:val="00B200CC"/>
    <w:rsid w:val="00B20A5A"/>
    <w:rsid w:val="00B229D3"/>
    <w:rsid w:val="00B22A87"/>
    <w:rsid w:val="00B23A06"/>
    <w:rsid w:val="00B23E7A"/>
    <w:rsid w:val="00B2473D"/>
    <w:rsid w:val="00B257AE"/>
    <w:rsid w:val="00B25871"/>
    <w:rsid w:val="00B25A83"/>
    <w:rsid w:val="00B25AC3"/>
    <w:rsid w:val="00B25C22"/>
    <w:rsid w:val="00B26430"/>
    <w:rsid w:val="00B2742C"/>
    <w:rsid w:val="00B308E5"/>
    <w:rsid w:val="00B30B43"/>
    <w:rsid w:val="00B31164"/>
    <w:rsid w:val="00B31D10"/>
    <w:rsid w:val="00B32804"/>
    <w:rsid w:val="00B32E04"/>
    <w:rsid w:val="00B341FA"/>
    <w:rsid w:val="00B3424D"/>
    <w:rsid w:val="00B353E0"/>
    <w:rsid w:val="00B35F25"/>
    <w:rsid w:val="00B36014"/>
    <w:rsid w:val="00B364FF"/>
    <w:rsid w:val="00B37775"/>
    <w:rsid w:val="00B37A42"/>
    <w:rsid w:val="00B40298"/>
    <w:rsid w:val="00B408A8"/>
    <w:rsid w:val="00B40E44"/>
    <w:rsid w:val="00B40F3A"/>
    <w:rsid w:val="00B42C32"/>
    <w:rsid w:val="00B43091"/>
    <w:rsid w:val="00B439A8"/>
    <w:rsid w:val="00B44305"/>
    <w:rsid w:val="00B44852"/>
    <w:rsid w:val="00B44A9C"/>
    <w:rsid w:val="00B453BB"/>
    <w:rsid w:val="00B46101"/>
    <w:rsid w:val="00B46B1B"/>
    <w:rsid w:val="00B46F49"/>
    <w:rsid w:val="00B47795"/>
    <w:rsid w:val="00B50203"/>
    <w:rsid w:val="00B509F2"/>
    <w:rsid w:val="00B52517"/>
    <w:rsid w:val="00B52824"/>
    <w:rsid w:val="00B549C4"/>
    <w:rsid w:val="00B558EE"/>
    <w:rsid w:val="00B55D42"/>
    <w:rsid w:val="00B5753B"/>
    <w:rsid w:val="00B60934"/>
    <w:rsid w:val="00B60A5D"/>
    <w:rsid w:val="00B60CFB"/>
    <w:rsid w:val="00B60E94"/>
    <w:rsid w:val="00B611FA"/>
    <w:rsid w:val="00B61B29"/>
    <w:rsid w:val="00B61BBB"/>
    <w:rsid w:val="00B624B3"/>
    <w:rsid w:val="00B62A3A"/>
    <w:rsid w:val="00B62ED8"/>
    <w:rsid w:val="00B63127"/>
    <w:rsid w:val="00B6380E"/>
    <w:rsid w:val="00B638B9"/>
    <w:rsid w:val="00B638CF"/>
    <w:rsid w:val="00B64A8D"/>
    <w:rsid w:val="00B64B2A"/>
    <w:rsid w:val="00B65D0E"/>
    <w:rsid w:val="00B662C0"/>
    <w:rsid w:val="00B66B4B"/>
    <w:rsid w:val="00B673BB"/>
    <w:rsid w:val="00B67968"/>
    <w:rsid w:val="00B700BB"/>
    <w:rsid w:val="00B703C1"/>
    <w:rsid w:val="00B70E3B"/>
    <w:rsid w:val="00B70FF3"/>
    <w:rsid w:val="00B714FC"/>
    <w:rsid w:val="00B71FAE"/>
    <w:rsid w:val="00B722C8"/>
    <w:rsid w:val="00B72608"/>
    <w:rsid w:val="00B73357"/>
    <w:rsid w:val="00B73A28"/>
    <w:rsid w:val="00B73F38"/>
    <w:rsid w:val="00B74194"/>
    <w:rsid w:val="00B74555"/>
    <w:rsid w:val="00B74F02"/>
    <w:rsid w:val="00B75042"/>
    <w:rsid w:val="00B75129"/>
    <w:rsid w:val="00B75262"/>
    <w:rsid w:val="00B7616E"/>
    <w:rsid w:val="00B7671F"/>
    <w:rsid w:val="00B76EEF"/>
    <w:rsid w:val="00B76F8C"/>
    <w:rsid w:val="00B81307"/>
    <w:rsid w:val="00B82132"/>
    <w:rsid w:val="00B83221"/>
    <w:rsid w:val="00B83ABD"/>
    <w:rsid w:val="00B83B0D"/>
    <w:rsid w:val="00B83CAE"/>
    <w:rsid w:val="00B84889"/>
    <w:rsid w:val="00B84C3E"/>
    <w:rsid w:val="00B85359"/>
    <w:rsid w:val="00B865B7"/>
    <w:rsid w:val="00B86AE6"/>
    <w:rsid w:val="00B86C9A"/>
    <w:rsid w:val="00B86EE4"/>
    <w:rsid w:val="00B8733F"/>
    <w:rsid w:val="00B91511"/>
    <w:rsid w:val="00B9198E"/>
    <w:rsid w:val="00B93065"/>
    <w:rsid w:val="00B93545"/>
    <w:rsid w:val="00B945D5"/>
    <w:rsid w:val="00B95290"/>
    <w:rsid w:val="00B955CD"/>
    <w:rsid w:val="00B95937"/>
    <w:rsid w:val="00B95A21"/>
    <w:rsid w:val="00B97315"/>
    <w:rsid w:val="00B9796B"/>
    <w:rsid w:val="00BA10A0"/>
    <w:rsid w:val="00BA1451"/>
    <w:rsid w:val="00BA1507"/>
    <w:rsid w:val="00BA15BB"/>
    <w:rsid w:val="00BA1B60"/>
    <w:rsid w:val="00BA3580"/>
    <w:rsid w:val="00BA3761"/>
    <w:rsid w:val="00BA378E"/>
    <w:rsid w:val="00BA4A86"/>
    <w:rsid w:val="00BA4CC4"/>
    <w:rsid w:val="00BA531F"/>
    <w:rsid w:val="00BA5A65"/>
    <w:rsid w:val="00BA5C23"/>
    <w:rsid w:val="00BA66BD"/>
    <w:rsid w:val="00BA6C03"/>
    <w:rsid w:val="00BA6EC5"/>
    <w:rsid w:val="00BA7D7E"/>
    <w:rsid w:val="00BB05FB"/>
    <w:rsid w:val="00BB0993"/>
    <w:rsid w:val="00BB09C6"/>
    <w:rsid w:val="00BB0B72"/>
    <w:rsid w:val="00BB1324"/>
    <w:rsid w:val="00BB1D0D"/>
    <w:rsid w:val="00BB1E3B"/>
    <w:rsid w:val="00BB206A"/>
    <w:rsid w:val="00BB2584"/>
    <w:rsid w:val="00BB2B09"/>
    <w:rsid w:val="00BB2EA2"/>
    <w:rsid w:val="00BB50DC"/>
    <w:rsid w:val="00BB5FCB"/>
    <w:rsid w:val="00BB6444"/>
    <w:rsid w:val="00BC0324"/>
    <w:rsid w:val="00BC0438"/>
    <w:rsid w:val="00BC0D01"/>
    <w:rsid w:val="00BC0D04"/>
    <w:rsid w:val="00BC1AED"/>
    <w:rsid w:val="00BC26BB"/>
    <w:rsid w:val="00BC2D0B"/>
    <w:rsid w:val="00BC3806"/>
    <w:rsid w:val="00BC4935"/>
    <w:rsid w:val="00BC4B92"/>
    <w:rsid w:val="00BC4DA2"/>
    <w:rsid w:val="00BC54D6"/>
    <w:rsid w:val="00BC5E63"/>
    <w:rsid w:val="00BC61C1"/>
    <w:rsid w:val="00BD062F"/>
    <w:rsid w:val="00BD0A72"/>
    <w:rsid w:val="00BD2473"/>
    <w:rsid w:val="00BD2569"/>
    <w:rsid w:val="00BD29A0"/>
    <w:rsid w:val="00BD3416"/>
    <w:rsid w:val="00BD42A2"/>
    <w:rsid w:val="00BD44B6"/>
    <w:rsid w:val="00BD5476"/>
    <w:rsid w:val="00BD54CA"/>
    <w:rsid w:val="00BD5684"/>
    <w:rsid w:val="00BD60B0"/>
    <w:rsid w:val="00BD615F"/>
    <w:rsid w:val="00BD67DF"/>
    <w:rsid w:val="00BD6AC7"/>
    <w:rsid w:val="00BD720E"/>
    <w:rsid w:val="00BD729F"/>
    <w:rsid w:val="00BD7385"/>
    <w:rsid w:val="00BE05B8"/>
    <w:rsid w:val="00BE11C4"/>
    <w:rsid w:val="00BE1BB5"/>
    <w:rsid w:val="00BE1F18"/>
    <w:rsid w:val="00BE2069"/>
    <w:rsid w:val="00BE219E"/>
    <w:rsid w:val="00BE299A"/>
    <w:rsid w:val="00BE2E69"/>
    <w:rsid w:val="00BE2ECD"/>
    <w:rsid w:val="00BE2F55"/>
    <w:rsid w:val="00BE3054"/>
    <w:rsid w:val="00BE4A3E"/>
    <w:rsid w:val="00BE50E3"/>
    <w:rsid w:val="00BE6297"/>
    <w:rsid w:val="00BE633F"/>
    <w:rsid w:val="00BE6790"/>
    <w:rsid w:val="00BE6DF5"/>
    <w:rsid w:val="00BE716D"/>
    <w:rsid w:val="00BE755C"/>
    <w:rsid w:val="00BF01DA"/>
    <w:rsid w:val="00BF099B"/>
    <w:rsid w:val="00BF1EB5"/>
    <w:rsid w:val="00BF1F20"/>
    <w:rsid w:val="00BF1FCE"/>
    <w:rsid w:val="00BF213F"/>
    <w:rsid w:val="00BF23D3"/>
    <w:rsid w:val="00BF244E"/>
    <w:rsid w:val="00BF24DA"/>
    <w:rsid w:val="00BF30F4"/>
    <w:rsid w:val="00BF3374"/>
    <w:rsid w:val="00BF35F8"/>
    <w:rsid w:val="00BF412F"/>
    <w:rsid w:val="00BF415E"/>
    <w:rsid w:val="00BF493D"/>
    <w:rsid w:val="00BF7341"/>
    <w:rsid w:val="00BF7994"/>
    <w:rsid w:val="00BF7F63"/>
    <w:rsid w:val="00C000B2"/>
    <w:rsid w:val="00C008E7"/>
    <w:rsid w:val="00C0159B"/>
    <w:rsid w:val="00C01933"/>
    <w:rsid w:val="00C02AEE"/>
    <w:rsid w:val="00C02BBD"/>
    <w:rsid w:val="00C02EE9"/>
    <w:rsid w:val="00C047BC"/>
    <w:rsid w:val="00C04CAC"/>
    <w:rsid w:val="00C04D9D"/>
    <w:rsid w:val="00C057A0"/>
    <w:rsid w:val="00C066AB"/>
    <w:rsid w:val="00C06FC7"/>
    <w:rsid w:val="00C0726B"/>
    <w:rsid w:val="00C10980"/>
    <w:rsid w:val="00C10D8B"/>
    <w:rsid w:val="00C11314"/>
    <w:rsid w:val="00C122D4"/>
    <w:rsid w:val="00C14353"/>
    <w:rsid w:val="00C14AC6"/>
    <w:rsid w:val="00C1577B"/>
    <w:rsid w:val="00C15838"/>
    <w:rsid w:val="00C15F2B"/>
    <w:rsid w:val="00C161ED"/>
    <w:rsid w:val="00C16A46"/>
    <w:rsid w:val="00C170C7"/>
    <w:rsid w:val="00C175CD"/>
    <w:rsid w:val="00C20264"/>
    <w:rsid w:val="00C202C1"/>
    <w:rsid w:val="00C20C0B"/>
    <w:rsid w:val="00C2106F"/>
    <w:rsid w:val="00C215CE"/>
    <w:rsid w:val="00C21AE7"/>
    <w:rsid w:val="00C21C3D"/>
    <w:rsid w:val="00C21F2A"/>
    <w:rsid w:val="00C225A6"/>
    <w:rsid w:val="00C22896"/>
    <w:rsid w:val="00C2296F"/>
    <w:rsid w:val="00C232FA"/>
    <w:rsid w:val="00C2345C"/>
    <w:rsid w:val="00C23933"/>
    <w:rsid w:val="00C24A0B"/>
    <w:rsid w:val="00C24E79"/>
    <w:rsid w:val="00C24EAA"/>
    <w:rsid w:val="00C25275"/>
    <w:rsid w:val="00C27008"/>
    <w:rsid w:val="00C3180C"/>
    <w:rsid w:val="00C325AC"/>
    <w:rsid w:val="00C32FCD"/>
    <w:rsid w:val="00C331D0"/>
    <w:rsid w:val="00C3336F"/>
    <w:rsid w:val="00C34C99"/>
    <w:rsid w:val="00C3637A"/>
    <w:rsid w:val="00C36FBA"/>
    <w:rsid w:val="00C37343"/>
    <w:rsid w:val="00C3760C"/>
    <w:rsid w:val="00C40075"/>
    <w:rsid w:val="00C405C4"/>
    <w:rsid w:val="00C40880"/>
    <w:rsid w:val="00C40ACC"/>
    <w:rsid w:val="00C41C3E"/>
    <w:rsid w:val="00C431D6"/>
    <w:rsid w:val="00C4399A"/>
    <w:rsid w:val="00C43CC4"/>
    <w:rsid w:val="00C44464"/>
    <w:rsid w:val="00C44AF4"/>
    <w:rsid w:val="00C452A8"/>
    <w:rsid w:val="00C4639D"/>
    <w:rsid w:val="00C4665E"/>
    <w:rsid w:val="00C46BC9"/>
    <w:rsid w:val="00C4762B"/>
    <w:rsid w:val="00C47B9C"/>
    <w:rsid w:val="00C47C0C"/>
    <w:rsid w:val="00C50570"/>
    <w:rsid w:val="00C50B24"/>
    <w:rsid w:val="00C50C4E"/>
    <w:rsid w:val="00C51AA6"/>
    <w:rsid w:val="00C52463"/>
    <w:rsid w:val="00C52519"/>
    <w:rsid w:val="00C5330A"/>
    <w:rsid w:val="00C5375D"/>
    <w:rsid w:val="00C54BAC"/>
    <w:rsid w:val="00C54C65"/>
    <w:rsid w:val="00C550EA"/>
    <w:rsid w:val="00C5548B"/>
    <w:rsid w:val="00C5640E"/>
    <w:rsid w:val="00C5644E"/>
    <w:rsid w:val="00C5673A"/>
    <w:rsid w:val="00C56751"/>
    <w:rsid w:val="00C567F0"/>
    <w:rsid w:val="00C56D54"/>
    <w:rsid w:val="00C579A5"/>
    <w:rsid w:val="00C57C60"/>
    <w:rsid w:val="00C609F7"/>
    <w:rsid w:val="00C60A39"/>
    <w:rsid w:val="00C60CA9"/>
    <w:rsid w:val="00C60D17"/>
    <w:rsid w:val="00C60F63"/>
    <w:rsid w:val="00C61688"/>
    <w:rsid w:val="00C62CBD"/>
    <w:rsid w:val="00C65515"/>
    <w:rsid w:val="00C66851"/>
    <w:rsid w:val="00C669D6"/>
    <w:rsid w:val="00C66CE7"/>
    <w:rsid w:val="00C66D1B"/>
    <w:rsid w:val="00C6767A"/>
    <w:rsid w:val="00C676EA"/>
    <w:rsid w:val="00C70243"/>
    <w:rsid w:val="00C70A21"/>
    <w:rsid w:val="00C71A2F"/>
    <w:rsid w:val="00C71CB2"/>
    <w:rsid w:val="00C7304D"/>
    <w:rsid w:val="00C739F1"/>
    <w:rsid w:val="00C73AE2"/>
    <w:rsid w:val="00C74842"/>
    <w:rsid w:val="00C754D6"/>
    <w:rsid w:val="00C758A5"/>
    <w:rsid w:val="00C76418"/>
    <w:rsid w:val="00C774DA"/>
    <w:rsid w:val="00C7781C"/>
    <w:rsid w:val="00C80B1C"/>
    <w:rsid w:val="00C80BCA"/>
    <w:rsid w:val="00C810D0"/>
    <w:rsid w:val="00C8111D"/>
    <w:rsid w:val="00C8211B"/>
    <w:rsid w:val="00C83701"/>
    <w:rsid w:val="00C83FD0"/>
    <w:rsid w:val="00C8406F"/>
    <w:rsid w:val="00C84468"/>
    <w:rsid w:val="00C84591"/>
    <w:rsid w:val="00C8476B"/>
    <w:rsid w:val="00C85D50"/>
    <w:rsid w:val="00C85FB1"/>
    <w:rsid w:val="00C86147"/>
    <w:rsid w:val="00C8669E"/>
    <w:rsid w:val="00C86751"/>
    <w:rsid w:val="00C868F8"/>
    <w:rsid w:val="00C87B7D"/>
    <w:rsid w:val="00C87FD4"/>
    <w:rsid w:val="00C912F2"/>
    <w:rsid w:val="00C91F8E"/>
    <w:rsid w:val="00C92693"/>
    <w:rsid w:val="00C92980"/>
    <w:rsid w:val="00C929F9"/>
    <w:rsid w:val="00C92BB7"/>
    <w:rsid w:val="00C9308B"/>
    <w:rsid w:val="00C93B4A"/>
    <w:rsid w:val="00C93CB0"/>
    <w:rsid w:val="00C93F35"/>
    <w:rsid w:val="00C93F96"/>
    <w:rsid w:val="00C946C7"/>
    <w:rsid w:val="00C94E28"/>
    <w:rsid w:val="00C95588"/>
    <w:rsid w:val="00C966E6"/>
    <w:rsid w:val="00C9670D"/>
    <w:rsid w:val="00C96FE1"/>
    <w:rsid w:val="00C97E47"/>
    <w:rsid w:val="00CA0F3E"/>
    <w:rsid w:val="00CA0F90"/>
    <w:rsid w:val="00CA1DA4"/>
    <w:rsid w:val="00CA256F"/>
    <w:rsid w:val="00CA317C"/>
    <w:rsid w:val="00CA34CF"/>
    <w:rsid w:val="00CA366E"/>
    <w:rsid w:val="00CA380B"/>
    <w:rsid w:val="00CA3BD3"/>
    <w:rsid w:val="00CA622F"/>
    <w:rsid w:val="00CA65BD"/>
    <w:rsid w:val="00CA6DC9"/>
    <w:rsid w:val="00CA77AF"/>
    <w:rsid w:val="00CB05D6"/>
    <w:rsid w:val="00CB06A7"/>
    <w:rsid w:val="00CB07D9"/>
    <w:rsid w:val="00CB0CAC"/>
    <w:rsid w:val="00CB1688"/>
    <w:rsid w:val="00CB1EC5"/>
    <w:rsid w:val="00CB213D"/>
    <w:rsid w:val="00CB2DDE"/>
    <w:rsid w:val="00CB3C4D"/>
    <w:rsid w:val="00CB43C3"/>
    <w:rsid w:val="00CB45C5"/>
    <w:rsid w:val="00CB45E6"/>
    <w:rsid w:val="00CB59EB"/>
    <w:rsid w:val="00CB6558"/>
    <w:rsid w:val="00CB7890"/>
    <w:rsid w:val="00CB7BF1"/>
    <w:rsid w:val="00CC062E"/>
    <w:rsid w:val="00CC0769"/>
    <w:rsid w:val="00CC1704"/>
    <w:rsid w:val="00CC18DA"/>
    <w:rsid w:val="00CC1BC1"/>
    <w:rsid w:val="00CC273F"/>
    <w:rsid w:val="00CC3BD6"/>
    <w:rsid w:val="00CC4AFF"/>
    <w:rsid w:val="00CC4C68"/>
    <w:rsid w:val="00CC5306"/>
    <w:rsid w:val="00CC54E0"/>
    <w:rsid w:val="00CC55C6"/>
    <w:rsid w:val="00CC5721"/>
    <w:rsid w:val="00CC5987"/>
    <w:rsid w:val="00CC63EB"/>
    <w:rsid w:val="00CD00A4"/>
    <w:rsid w:val="00CD153C"/>
    <w:rsid w:val="00CD17BC"/>
    <w:rsid w:val="00CD1C1F"/>
    <w:rsid w:val="00CD1E88"/>
    <w:rsid w:val="00CD2642"/>
    <w:rsid w:val="00CD28E8"/>
    <w:rsid w:val="00CD2AD0"/>
    <w:rsid w:val="00CD31CC"/>
    <w:rsid w:val="00CD3A9C"/>
    <w:rsid w:val="00CD41FC"/>
    <w:rsid w:val="00CD4305"/>
    <w:rsid w:val="00CD4E2C"/>
    <w:rsid w:val="00CD6DB4"/>
    <w:rsid w:val="00CD7C5C"/>
    <w:rsid w:val="00CD7DBA"/>
    <w:rsid w:val="00CD7E91"/>
    <w:rsid w:val="00CE01BA"/>
    <w:rsid w:val="00CE0A9E"/>
    <w:rsid w:val="00CE0ABB"/>
    <w:rsid w:val="00CE2D21"/>
    <w:rsid w:val="00CE3D31"/>
    <w:rsid w:val="00CE540D"/>
    <w:rsid w:val="00CE5588"/>
    <w:rsid w:val="00CE73A0"/>
    <w:rsid w:val="00CE7443"/>
    <w:rsid w:val="00CF0467"/>
    <w:rsid w:val="00CF0691"/>
    <w:rsid w:val="00CF125F"/>
    <w:rsid w:val="00CF1496"/>
    <w:rsid w:val="00CF158E"/>
    <w:rsid w:val="00CF16CE"/>
    <w:rsid w:val="00CF3453"/>
    <w:rsid w:val="00CF3616"/>
    <w:rsid w:val="00CF4573"/>
    <w:rsid w:val="00CF4B40"/>
    <w:rsid w:val="00CF51FB"/>
    <w:rsid w:val="00CF71DC"/>
    <w:rsid w:val="00CF7CCD"/>
    <w:rsid w:val="00D00048"/>
    <w:rsid w:val="00D00752"/>
    <w:rsid w:val="00D007A3"/>
    <w:rsid w:val="00D00F78"/>
    <w:rsid w:val="00D021C0"/>
    <w:rsid w:val="00D02D1E"/>
    <w:rsid w:val="00D03441"/>
    <w:rsid w:val="00D0383A"/>
    <w:rsid w:val="00D04077"/>
    <w:rsid w:val="00D04961"/>
    <w:rsid w:val="00D04A01"/>
    <w:rsid w:val="00D04A0C"/>
    <w:rsid w:val="00D04ACF"/>
    <w:rsid w:val="00D054AB"/>
    <w:rsid w:val="00D05F12"/>
    <w:rsid w:val="00D064BF"/>
    <w:rsid w:val="00D06A96"/>
    <w:rsid w:val="00D0700C"/>
    <w:rsid w:val="00D0769D"/>
    <w:rsid w:val="00D07941"/>
    <w:rsid w:val="00D100D1"/>
    <w:rsid w:val="00D10403"/>
    <w:rsid w:val="00D10519"/>
    <w:rsid w:val="00D107AC"/>
    <w:rsid w:val="00D10A6E"/>
    <w:rsid w:val="00D116DD"/>
    <w:rsid w:val="00D12430"/>
    <w:rsid w:val="00D1338A"/>
    <w:rsid w:val="00D13624"/>
    <w:rsid w:val="00D13763"/>
    <w:rsid w:val="00D13A17"/>
    <w:rsid w:val="00D13A88"/>
    <w:rsid w:val="00D13E10"/>
    <w:rsid w:val="00D13F30"/>
    <w:rsid w:val="00D147E5"/>
    <w:rsid w:val="00D147F8"/>
    <w:rsid w:val="00D14C11"/>
    <w:rsid w:val="00D1566C"/>
    <w:rsid w:val="00D1602D"/>
    <w:rsid w:val="00D17133"/>
    <w:rsid w:val="00D17469"/>
    <w:rsid w:val="00D207A1"/>
    <w:rsid w:val="00D20BF8"/>
    <w:rsid w:val="00D20FC4"/>
    <w:rsid w:val="00D20FF2"/>
    <w:rsid w:val="00D21A6F"/>
    <w:rsid w:val="00D22541"/>
    <w:rsid w:val="00D22EE8"/>
    <w:rsid w:val="00D23858"/>
    <w:rsid w:val="00D23D46"/>
    <w:rsid w:val="00D244D1"/>
    <w:rsid w:val="00D24A0E"/>
    <w:rsid w:val="00D25497"/>
    <w:rsid w:val="00D25DC3"/>
    <w:rsid w:val="00D2618A"/>
    <w:rsid w:val="00D26334"/>
    <w:rsid w:val="00D26AC6"/>
    <w:rsid w:val="00D27168"/>
    <w:rsid w:val="00D27284"/>
    <w:rsid w:val="00D275B0"/>
    <w:rsid w:val="00D27BBB"/>
    <w:rsid w:val="00D27DED"/>
    <w:rsid w:val="00D30CE7"/>
    <w:rsid w:val="00D30D2A"/>
    <w:rsid w:val="00D30DC6"/>
    <w:rsid w:val="00D30E18"/>
    <w:rsid w:val="00D30FD1"/>
    <w:rsid w:val="00D31207"/>
    <w:rsid w:val="00D3283C"/>
    <w:rsid w:val="00D32D26"/>
    <w:rsid w:val="00D33BAC"/>
    <w:rsid w:val="00D34B51"/>
    <w:rsid w:val="00D34ECC"/>
    <w:rsid w:val="00D34F15"/>
    <w:rsid w:val="00D35D78"/>
    <w:rsid w:val="00D35FC4"/>
    <w:rsid w:val="00D36F3F"/>
    <w:rsid w:val="00D37D72"/>
    <w:rsid w:val="00D41E53"/>
    <w:rsid w:val="00D4217C"/>
    <w:rsid w:val="00D436B1"/>
    <w:rsid w:val="00D43C3E"/>
    <w:rsid w:val="00D4438C"/>
    <w:rsid w:val="00D4496F"/>
    <w:rsid w:val="00D45484"/>
    <w:rsid w:val="00D45AA0"/>
    <w:rsid w:val="00D46146"/>
    <w:rsid w:val="00D47A47"/>
    <w:rsid w:val="00D47EF3"/>
    <w:rsid w:val="00D5024E"/>
    <w:rsid w:val="00D502FE"/>
    <w:rsid w:val="00D50831"/>
    <w:rsid w:val="00D52E05"/>
    <w:rsid w:val="00D52F84"/>
    <w:rsid w:val="00D54086"/>
    <w:rsid w:val="00D55753"/>
    <w:rsid w:val="00D55FE8"/>
    <w:rsid w:val="00D561A0"/>
    <w:rsid w:val="00D564EB"/>
    <w:rsid w:val="00D56850"/>
    <w:rsid w:val="00D56DF5"/>
    <w:rsid w:val="00D5711B"/>
    <w:rsid w:val="00D57D74"/>
    <w:rsid w:val="00D6005B"/>
    <w:rsid w:val="00D60D74"/>
    <w:rsid w:val="00D61773"/>
    <w:rsid w:val="00D61D4B"/>
    <w:rsid w:val="00D6247A"/>
    <w:rsid w:val="00D62838"/>
    <w:rsid w:val="00D62EF4"/>
    <w:rsid w:val="00D63D1A"/>
    <w:rsid w:val="00D641B4"/>
    <w:rsid w:val="00D64231"/>
    <w:rsid w:val="00D65FC7"/>
    <w:rsid w:val="00D662A4"/>
    <w:rsid w:val="00D67210"/>
    <w:rsid w:val="00D703B9"/>
    <w:rsid w:val="00D7091F"/>
    <w:rsid w:val="00D71292"/>
    <w:rsid w:val="00D715AB"/>
    <w:rsid w:val="00D718B0"/>
    <w:rsid w:val="00D71D30"/>
    <w:rsid w:val="00D7239B"/>
    <w:rsid w:val="00D72954"/>
    <w:rsid w:val="00D731AD"/>
    <w:rsid w:val="00D73344"/>
    <w:rsid w:val="00D735F0"/>
    <w:rsid w:val="00D73F58"/>
    <w:rsid w:val="00D74534"/>
    <w:rsid w:val="00D74C74"/>
    <w:rsid w:val="00D74DE4"/>
    <w:rsid w:val="00D77EA5"/>
    <w:rsid w:val="00D805AF"/>
    <w:rsid w:val="00D80A52"/>
    <w:rsid w:val="00D80DC8"/>
    <w:rsid w:val="00D80F97"/>
    <w:rsid w:val="00D810C5"/>
    <w:rsid w:val="00D82282"/>
    <w:rsid w:val="00D82712"/>
    <w:rsid w:val="00D82E62"/>
    <w:rsid w:val="00D835A2"/>
    <w:rsid w:val="00D837A9"/>
    <w:rsid w:val="00D838F7"/>
    <w:rsid w:val="00D84390"/>
    <w:rsid w:val="00D84547"/>
    <w:rsid w:val="00D851BA"/>
    <w:rsid w:val="00D8587E"/>
    <w:rsid w:val="00D863E1"/>
    <w:rsid w:val="00D864EA"/>
    <w:rsid w:val="00D8659B"/>
    <w:rsid w:val="00D865C3"/>
    <w:rsid w:val="00D87085"/>
    <w:rsid w:val="00D87293"/>
    <w:rsid w:val="00D9027B"/>
    <w:rsid w:val="00D9027C"/>
    <w:rsid w:val="00D903FC"/>
    <w:rsid w:val="00D904A1"/>
    <w:rsid w:val="00D9076F"/>
    <w:rsid w:val="00D90DE7"/>
    <w:rsid w:val="00D91753"/>
    <w:rsid w:val="00D92E24"/>
    <w:rsid w:val="00D92F17"/>
    <w:rsid w:val="00D93785"/>
    <w:rsid w:val="00D9466D"/>
    <w:rsid w:val="00D947C8"/>
    <w:rsid w:val="00D94D07"/>
    <w:rsid w:val="00D94E7C"/>
    <w:rsid w:val="00D94F6A"/>
    <w:rsid w:val="00D95851"/>
    <w:rsid w:val="00D96AAD"/>
    <w:rsid w:val="00D96B7B"/>
    <w:rsid w:val="00D96EFD"/>
    <w:rsid w:val="00D972B0"/>
    <w:rsid w:val="00D9731E"/>
    <w:rsid w:val="00D97A43"/>
    <w:rsid w:val="00DA0049"/>
    <w:rsid w:val="00DA03C4"/>
    <w:rsid w:val="00DA0526"/>
    <w:rsid w:val="00DA06AF"/>
    <w:rsid w:val="00DA19D0"/>
    <w:rsid w:val="00DA1D9A"/>
    <w:rsid w:val="00DA1FDF"/>
    <w:rsid w:val="00DA242B"/>
    <w:rsid w:val="00DA268E"/>
    <w:rsid w:val="00DA2B37"/>
    <w:rsid w:val="00DA3247"/>
    <w:rsid w:val="00DA3BFD"/>
    <w:rsid w:val="00DA422B"/>
    <w:rsid w:val="00DA4925"/>
    <w:rsid w:val="00DA58C6"/>
    <w:rsid w:val="00DA5F2C"/>
    <w:rsid w:val="00DA627C"/>
    <w:rsid w:val="00DA6445"/>
    <w:rsid w:val="00DA6CF8"/>
    <w:rsid w:val="00DA7FFD"/>
    <w:rsid w:val="00DB0B98"/>
    <w:rsid w:val="00DB0BD1"/>
    <w:rsid w:val="00DB151C"/>
    <w:rsid w:val="00DB15E4"/>
    <w:rsid w:val="00DB2719"/>
    <w:rsid w:val="00DB27C2"/>
    <w:rsid w:val="00DB2A88"/>
    <w:rsid w:val="00DB2C8C"/>
    <w:rsid w:val="00DB2D6E"/>
    <w:rsid w:val="00DB2EE2"/>
    <w:rsid w:val="00DB3965"/>
    <w:rsid w:val="00DB3AA5"/>
    <w:rsid w:val="00DB478B"/>
    <w:rsid w:val="00DB5434"/>
    <w:rsid w:val="00DB5CC0"/>
    <w:rsid w:val="00DB62BD"/>
    <w:rsid w:val="00DB643C"/>
    <w:rsid w:val="00DB6532"/>
    <w:rsid w:val="00DB6823"/>
    <w:rsid w:val="00DB6D22"/>
    <w:rsid w:val="00DB76FE"/>
    <w:rsid w:val="00DB7E59"/>
    <w:rsid w:val="00DC06A8"/>
    <w:rsid w:val="00DC09D1"/>
    <w:rsid w:val="00DC1103"/>
    <w:rsid w:val="00DC1900"/>
    <w:rsid w:val="00DC22DF"/>
    <w:rsid w:val="00DC252E"/>
    <w:rsid w:val="00DC2A70"/>
    <w:rsid w:val="00DC2DFC"/>
    <w:rsid w:val="00DC316B"/>
    <w:rsid w:val="00DC3AAC"/>
    <w:rsid w:val="00DC3F7D"/>
    <w:rsid w:val="00DC4F9C"/>
    <w:rsid w:val="00DC5119"/>
    <w:rsid w:val="00DC5325"/>
    <w:rsid w:val="00DC78AE"/>
    <w:rsid w:val="00DC7E2D"/>
    <w:rsid w:val="00DD05F4"/>
    <w:rsid w:val="00DD099C"/>
    <w:rsid w:val="00DD09B8"/>
    <w:rsid w:val="00DD1A1A"/>
    <w:rsid w:val="00DD1C28"/>
    <w:rsid w:val="00DD2AF5"/>
    <w:rsid w:val="00DD33D1"/>
    <w:rsid w:val="00DD3ABE"/>
    <w:rsid w:val="00DD4974"/>
    <w:rsid w:val="00DE0C14"/>
    <w:rsid w:val="00DE0CB2"/>
    <w:rsid w:val="00DE0DA9"/>
    <w:rsid w:val="00DE13F1"/>
    <w:rsid w:val="00DE147A"/>
    <w:rsid w:val="00DE20D9"/>
    <w:rsid w:val="00DE2A60"/>
    <w:rsid w:val="00DE2C86"/>
    <w:rsid w:val="00DE30DC"/>
    <w:rsid w:val="00DE35D7"/>
    <w:rsid w:val="00DE4199"/>
    <w:rsid w:val="00DE54E6"/>
    <w:rsid w:val="00DE584F"/>
    <w:rsid w:val="00DE58B7"/>
    <w:rsid w:val="00DE5D59"/>
    <w:rsid w:val="00DE5F78"/>
    <w:rsid w:val="00DE6030"/>
    <w:rsid w:val="00DE63BF"/>
    <w:rsid w:val="00DE66FD"/>
    <w:rsid w:val="00DE6933"/>
    <w:rsid w:val="00DE7906"/>
    <w:rsid w:val="00DE79D3"/>
    <w:rsid w:val="00DF05B9"/>
    <w:rsid w:val="00DF1F8B"/>
    <w:rsid w:val="00DF3D87"/>
    <w:rsid w:val="00DF427B"/>
    <w:rsid w:val="00DF4460"/>
    <w:rsid w:val="00DF5DB9"/>
    <w:rsid w:val="00DF693B"/>
    <w:rsid w:val="00DF6B13"/>
    <w:rsid w:val="00DF7EFA"/>
    <w:rsid w:val="00E0020D"/>
    <w:rsid w:val="00E00881"/>
    <w:rsid w:val="00E00F0C"/>
    <w:rsid w:val="00E013DA"/>
    <w:rsid w:val="00E01D23"/>
    <w:rsid w:val="00E02228"/>
    <w:rsid w:val="00E028C5"/>
    <w:rsid w:val="00E0361E"/>
    <w:rsid w:val="00E0373A"/>
    <w:rsid w:val="00E03A56"/>
    <w:rsid w:val="00E03E68"/>
    <w:rsid w:val="00E046EE"/>
    <w:rsid w:val="00E04D61"/>
    <w:rsid w:val="00E066EE"/>
    <w:rsid w:val="00E06A0A"/>
    <w:rsid w:val="00E071B7"/>
    <w:rsid w:val="00E0756A"/>
    <w:rsid w:val="00E1125C"/>
    <w:rsid w:val="00E11C69"/>
    <w:rsid w:val="00E12A8B"/>
    <w:rsid w:val="00E13225"/>
    <w:rsid w:val="00E136F4"/>
    <w:rsid w:val="00E1375F"/>
    <w:rsid w:val="00E13B55"/>
    <w:rsid w:val="00E14145"/>
    <w:rsid w:val="00E1491C"/>
    <w:rsid w:val="00E14DB9"/>
    <w:rsid w:val="00E14FAF"/>
    <w:rsid w:val="00E15B58"/>
    <w:rsid w:val="00E15B71"/>
    <w:rsid w:val="00E17193"/>
    <w:rsid w:val="00E1754A"/>
    <w:rsid w:val="00E20DEA"/>
    <w:rsid w:val="00E21A66"/>
    <w:rsid w:val="00E22F03"/>
    <w:rsid w:val="00E230EF"/>
    <w:rsid w:val="00E2340B"/>
    <w:rsid w:val="00E234C1"/>
    <w:rsid w:val="00E2354B"/>
    <w:rsid w:val="00E23818"/>
    <w:rsid w:val="00E241A7"/>
    <w:rsid w:val="00E242C3"/>
    <w:rsid w:val="00E24D17"/>
    <w:rsid w:val="00E253DF"/>
    <w:rsid w:val="00E26E4F"/>
    <w:rsid w:val="00E271AD"/>
    <w:rsid w:val="00E27AB3"/>
    <w:rsid w:val="00E27BE9"/>
    <w:rsid w:val="00E27E7B"/>
    <w:rsid w:val="00E30125"/>
    <w:rsid w:val="00E30B08"/>
    <w:rsid w:val="00E30E17"/>
    <w:rsid w:val="00E315E5"/>
    <w:rsid w:val="00E31EA7"/>
    <w:rsid w:val="00E320FD"/>
    <w:rsid w:val="00E3246C"/>
    <w:rsid w:val="00E32473"/>
    <w:rsid w:val="00E336FC"/>
    <w:rsid w:val="00E338CD"/>
    <w:rsid w:val="00E341DD"/>
    <w:rsid w:val="00E3454C"/>
    <w:rsid w:val="00E35415"/>
    <w:rsid w:val="00E369A2"/>
    <w:rsid w:val="00E36D9A"/>
    <w:rsid w:val="00E37226"/>
    <w:rsid w:val="00E37938"/>
    <w:rsid w:val="00E379BD"/>
    <w:rsid w:val="00E40924"/>
    <w:rsid w:val="00E40FA7"/>
    <w:rsid w:val="00E41266"/>
    <w:rsid w:val="00E41272"/>
    <w:rsid w:val="00E41930"/>
    <w:rsid w:val="00E41B9E"/>
    <w:rsid w:val="00E42B35"/>
    <w:rsid w:val="00E434A7"/>
    <w:rsid w:val="00E44305"/>
    <w:rsid w:val="00E4532A"/>
    <w:rsid w:val="00E4579D"/>
    <w:rsid w:val="00E4637E"/>
    <w:rsid w:val="00E46AFD"/>
    <w:rsid w:val="00E46C48"/>
    <w:rsid w:val="00E47AA9"/>
    <w:rsid w:val="00E47B9B"/>
    <w:rsid w:val="00E50235"/>
    <w:rsid w:val="00E5036B"/>
    <w:rsid w:val="00E518F5"/>
    <w:rsid w:val="00E51EB0"/>
    <w:rsid w:val="00E520DB"/>
    <w:rsid w:val="00E5244D"/>
    <w:rsid w:val="00E52BE5"/>
    <w:rsid w:val="00E54050"/>
    <w:rsid w:val="00E54374"/>
    <w:rsid w:val="00E54A3A"/>
    <w:rsid w:val="00E55459"/>
    <w:rsid w:val="00E5560A"/>
    <w:rsid w:val="00E55F48"/>
    <w:rsid w:val="00E56960"/>
    <w:rsid w:val="00E570A4"/>
    <w:rsid w:val="00E573F8"/>
    <w:rsid w:val="00E6041C"/>
    <w:rsid w:val="00E61841"/>
    <w:rsid w:val="00E61B52"/>
    <w:rsid w:val="00E62226"/>
    <w:rsid w:val="00E629AF"/>
    <w:rsid w:val="00E62BA0"/>
    <w:rsid w:val="00E62F1D"/>
    <w:rsid w:val="00E63A69"/>
    <w:rsid w:val="00E63C2A"/>
    <w:rsid w:val="00E65565"/>
    <w:rsid w:val="00E65FAF"/>
    <w:rsid w:val="00E6648C"/>
    <w:rsid w:val="00E665C7"/>
    <w:rsid w:val="00E66B53"/>
    <w:rsid w:val="00E66FCE"/>
    <w:rsid w:val="00E675D5"/>
    <w:rsid w:val="00E6781C"/>
    <w:rsid w:val="00E6795D"/>
    <w:rsid w:val="00E67D97"/>
    <w:rsid w:val="00E70EF5"/>
    <w:rsid w:val="00E711F0"/>
    <w:rsid w:val="00E720E2"/>
    <w:rsid w:val="00E727EC"/>
    <w:rsid w:val="00E72A31"/>
    <w:rsid w:val="00E73C1B"/>
    <w:rsid w:val="00E74989"/>
    <w:rsid w:val="00E75111"/>
    <w:rsid w:val="00E76B9B"/>
    <w:rsid w:val="00E76B9E"/>
    <w:rsid w:val="00E76BA2"/>
    <w:rsid w:val="00E7762F"/>
    <w:rsid w:val="00E77D3D"/>
    <w:rsid w:val="00E80891"/>
    <w:rsid w:val="00E80C65"/>
    <w:rsid w:val="00E81210"/>
    <w:rsid w:val="00E81D7E"/>
    <w:rsid w:val="00E82AC3"/>
    <w:rsid w:val="00E82B94"/>
    <w:rsid w:val="00E83589"/>
    <w:rsid w:val="00E83798"/>
    <w:rsid w:val="00E8397A"/>
    <w:rsid w:val="00E83B2F"/>
    <w:rsid w:val="00E83B7B"/>
    <w:rsid w:val="00E83F0A"/>
    <w:rsid w:val="00E8434C"/>
    <w:rsid w:val="00E864BD"/>
    <w:rsid w:val="00E86BED"/>
    <w:rsid w:val="00E87D02"/>
    <w:rsid w:val="00E87D5F"/>
    <w:rsid w:val="00E90310"/>
    <w:rsid w:val="00E91034"/>
    <w:rsid w:val="00E910AE"/>
    <w:rsid w:val="00E9184D"/>
    <w:rsid w:val="00E91C25"/>
    <w:rsid w:val="00E91ED9"/>
    <w:rsid w:val="00E922E4"/>
    <w:rsid w:val="00E925A5"/>
    <w:rsid w:val="00E92BB7"/>
    <w:rsid w:val="00E93526"/>
    <w:rsid w:val="00E93B76"/>
    <w:rsid w:val="00E94895"/>
    <w:rsid w:val="00E94960"/>
    <w:rsid w:val="00E95073"/>
    <w:rsid w:val="00E964DD"/>
    <w:rsid w:val="00E96523"/>
    <w:rsid w:val="00E9696C"/>
    <w:rsid w:val="00E96B1C"/>
    <w:rsid w:val="00E97A8C"/>
    <w:rsid w:val="00E97C00"/>
    <w:rsid w:val="00EA1E78"/>
    <w:rsid w:val="00EA2C93"/>
    <w:rsid w:val="00EA2F82"/>
    <w:rsid w:val="00EA3A49"/>
    <w:rsid w:val="00EA3D58"/>
    <w:rsid w:val="00EA511A"/>
    <w:rsid w:val="00EA5831"/>
    <w:rsid w:val="00EA673E"/>
    <w:rsid w:val="00EA6860"/>
    <w:rsid w:val="00EB0EE4"/>
    <w:rsid w:val="00EB1221"/>
    <w:rsid w:val="00EB15A1"/>
    <w:rsid w:val="00EB1A56"/>
    <w:rsid w:val="00EB1ABF"/>
    <w:rsid w:val="00EB2037"/>
    <w:rsid w:val="00EB21A0"/>
    <w:rsid w:val="00EB2319"/>
    <w:rsid w:val="00EB2541"/>
    <w:rsid w:val="00EB27B7"/>
    <w:rsid w:val="00EB291C"/>
    <w:rsid w:val="00EB4AD5"/>
    <w:rsid w:val="00EB4C33"/>
    <w:rsid w:val="00EB511A"/>
    <w:rsid w:val="00EB5174"/>
    <w:rsid w:val="00EB5A03"/>
    <w:rsid w:val="00EB6544"/>
    <w:rsid w:val="00EB6733"/>
    <w:rsid w:val="00EB68A8"/>
    <w:rsid w:val="00EB6D5D"/>
    <w:rsid w:val="00EB709E"/>
    <w:rsid w:val="00EB773B"/>
    <w:rsid w:val="00EC06DF"/>
    <w:rsid w:val="00EC0C89"/>
    <w:rsid w:val="00EC113B"/>
    <w:rsid w:val="00EC1194"/>
    <w:rsid w:val="00EC1A2F"/>
    <w:rsid w:val="00EC2200"/>
    <w:rsid w:val="00EC226F"/>
    <w:rsid w:val="00EC2CEC"/>
    <w:rsid w:val="00EC3909"/>
    <w:rsid w:val="00EC3D10"/>
    <w:rsid w:val="00EC45CB"/>
    <w:rsid w:val="00EC5419"/>
    <w:rsid w:val="00EC54EA"/>
    <w:rsid w:val="00EC5B78"/>
    <w:rsid w:val="00EC5E67"/>
    <w:rsid w:val="00EC5F00"/>
    <w:rsid w:val="00EC6D89"/>
    <w:rsid w:val="00EC74E9"/>
    <w:rsid w:val="00EC7B55"/>
    <w:rsid w:val="00ED0360"/>
    <w:rsid w:val="00ED13B1"/>
    <w:rsid w:val="00ED255F"/>
    <w:rsid w:val="00ED2BE7"/>
    <w:rsid w:val="00ED38DC"/>
    <w:rsid w:val="00ED3958"/>
    <w:rsid w:val="00ED4776"/>
    <w:rsid w:val="00ED4A59"/>
    <w:rsid w:val="00ED4D3E"/>
    <w:rsid w:val="00ED5734"/>
    <w:rsid w:val="00ED5884"/>
    <w:rsid w:val="00ED5972"/>
    <w:rsid w:val="00ED598D"/>
    <w:rsid w:val="00ED59AC"/>
    <w:rsid w:val="00ED6414"/>
    <w:rsid w:val="00ED674C"/>
    <w:rsid w:val="00ED6BE4"/>
    <w:rsid w:val="00ED73CB"/>
    <w:rsid w:val="00EE01CF"/>
    <w:rsid w:val="00EE0A55"/>
    <w:rsid w:val="00EE0AEB"/>
    <w:rsid w:val="00EE0DD9"/>
    <w:rsid w:val="00EE137C"/>
    <w:rsid w:val="00EE2C81"/>
    <w:rsid w:val="00EE3186"/>
    <w:rsid w:val="00EE37AD"/>
    <w:rsid w:val="00EE3BCE"/>
    <w:rsid w:val="00EE3FB4"/>
    <w:rsid w:val="00EE485E"/>
    <w:rsid w:val="00EE59CF"/>
    <w:rsid w:val="00EE65EE"/>
    <w:rsid w:val="00EE7015"/>
    <w:rsid w:val="00EE74ED"/>
    <w:rsid w:val="00EE7E02"/>
    <w:rsid w:val="00EF0AB6"/>
    <w:rsid w:val="00EF0C08"/>
    <w:rsid w:val="00EF1248"/>
    <w:rsid w:val="00EF12A4"/>
    <w:rsid w:val="00EF1324"/>
    <w:rsid w:val="00EF1C88"/>
    <w:rsid w:val="00EF2CFD"/>
    <w:rsid w:val="00EF2DB7"/>
    <w:rsid w:val="00EF3E13"/>
    <w:rsid w:val="00EF4012"/>
    <w:rsid w:val="00EF49C3"/>
    <w:rsid w:val="00EF4E7E"/>
    <w:rsid w:val="00EF52A4"/>
    <w:rsid w:val="00EF6577"/>
    <w:rsid w:val="00EF6EC3"/>
    <w:rsid w:val="00EF7BA7"/>
    <w:rsid w:val="00F00B1E"/>
    <w:rsid w:val="00F01330"/>
    <w:rsid w:val="00F0219A"/>
    <w:rsid w:val="00F021D5"/>
    <w:rsid w:val="00F02313"/>
    <w:rsid w:val="00F024B9"/>
    <w:rsid w:val="00F02F5E"/>
    <w:rsid w:val="00F034B2"/>
    <w:rsid w:val="00F03C57"/>
    <w:rsid w:val="00F04281"/>
    <w:rsid w:val="00F046EE"/>
    <w:rsid w:val="00F0497C"/>
    <w:rsid w:val="00F04E20"/>
    <w:rsid w:val="00F05D98"/>
    <w:rsid w:val="00F0680F"/>
    <w:rsid w:val="00F06CDF"/>
    <w:rsid w:val="00F0737F"/>
    <w:rsid w:val="00F07857"/>
    <w:rsid w:val="00F078BF"/>
    <w:rsid w:val="00F10670"/>
    <w:rsid w:val="00F10BC2"/>
    <w:rsid w:val="00F10C97"/>
    <w:rsid w:val="00F122C7"/>
    <w:rsid w:val="00F12492"/>
    <w:rsid w:val="00F141FC"/>
    <w:rsid w:val="00F143C5"/>
    <w:rsid w:val="00F147BA"/>
    <w:rsid w:val="00F149EB"/>
    <w:rsid w:val="00F14E8E"/>
    <w:rsid w:val="00F16E0E"/>
    <w:rsid w:val="00F1734F"/>
    <w:rsid w:val="00F173A3"/>
    <w:rsid w:val="00F17FDA"/>
    <w:rsid w:val="00F20080"/>
    <w:rsid w:val="00F204A7"/>
    <w:rsid w:val="00F20509"/>
    <w:rsid w:val="00F222BC"/>
    <w:rsid w:val="00F22695"/>
    <w:rsid w:val="00F2324B"/>
    <w:rsid w:val="00F239AE"/>
    <w:rsid w:val="00F2413D"/>
    <w:rsid w:val="00F2581E"/>
    <w:rsid w:val="00F275E5"/>
    <w:rsid w:val="00F27B16"/>
    <w:rsid w:val="00F27C40"/>
    <w:rsid w:val="00F27FA3"/>
    <w:rsid w:val="00F30602"/>
    <w:rsid w:val="00F3069B"/>
    <w:rsid w:val="00F31B82"/>
    <w:rsid w:val="00F32E94"/>
    <w:rsid w:val="00F338C5"/>
    <w:rsid w:val="00F3472E"/>
    <w:rsid w:val="00F34813"/>
    <w:rsid w:val="00F34C8B"/>
    <w:rsid w:val="00F34F33"/>
    <w:rsid w:val="00F35390"/>
    <w:rsid w:val="00F359B5"/>
    <w:rsid w:val="00F35F46"/>
    <w:rsid w:val="00F362CB"/>
    <w:rsid w:val="00F369FF"/>
    <w:rsid w:val="00F37021"/>
    <w:rsid w:val="00F3718C"/>
    <w:rsid w:val="00F372DE"/>
    <w:rsid w:val="00F37EBD"/>
    <w:rsid w:val="00F37EC3"/>
    <w:rsid w:val="00F40753"/>
    <w:rsid w:val="00F40C0A"/>
    <w:rsid w:val="00F4287C"/>
    <w:rsid w:val="00F4483D"/>
    <w:rsid w:val="00F45087"/>
    <w:rsid w:val="00F4536D"/>
    <w:rsid w:val="00F45D0F"/>
    <w:rsid w:val="00F46744"/>
    <w:rsid w:val="00F468A3"/>
    <w:rsid w:val="00F46F53"/>
    <w:rsid w:val="00F506DD"/>
    <w:rsid w:val="00F507DC"/>
    <w:rsid w:val="00F5086D"/>
    <w:rsid w:val="00F50B40"/>
    <w:rsid w:val="00F50E6C"/>
    <w:rsid w:val="00F514C2"/>
    <w:rsid w:val="00F515D1"/>
    <w:rsid w:val="00F51FD6"/>
    <w:rsid w:val="00F520C8"/>
    <w:rsid w:val="00F53110"/>
    <w:rsid w:val="00F53CC9"/>
    <w:rsid w:val="00F540A1"/>
    <w:rsid w:val="00F5448D"/>
    <w:rsid w:val="00F54593"/>
    <w:rsid w:val="00F54C25"/>
    <w:rsid w:val="00F5522F"/>
    <w:rsid w:val="00F55895"/>
    <w:rsid w:val="00F55D1B"/>
    <w:rsid w:val="00F55D34"/>
    <w:rsid w:val="00F56557"/>
    <w:rsid w:val="00F56AB6"/>
    <w:rsid w:val="00F56F36"/>
    <w:rsid w:val="00F6001C"/>
    <w:rsid w:val="00F612CE"/>
    <w:rsid w:val="00F61395"/>
    <w:rsid w:val="00F618DF"/>
    <w:rsid w:val="00F61D5C"/>
    <w:rsid w:val="00F61EC8"/>
    <w:rsid w:val="00F6332D"/>
    <w:rsid w:val="00F63CFC"/>
    <w:rsid w:val="00F63DC7"/>
    <w:rsid w:val="00F63FAB"/>
    <w:rsid w:val="00F644D2"/>
    <w:rsid w:val="00F64B18"/>
    <w:rsid w:val="00F64C24"/>
    <w:rsid w:val="00F650D6"/>
    <w:rsid w:val="00F651F5"/>
    <w:rsid w:val="00F66186"/>
    <w:rsid w:val="00F6627C"/>
    <w:rsid w:val="00F700E6"/>
    <w:rsid w:val="00F7011E"/>
    <w:rsid w:val="00F70750"/>
    <w:rsid w:val="00F70DFF"/>
    <w:rsid w:val="00F714CE"/>
    <w:rsid w:val="00F71E85"/>
    <w:rsid w:val="00F73047"/>
    <w:rsid w:val="00F7315F"/>
    <w:rsid w:val="00F731B5"/>
    <w:rsid w:val="00F73B7C"/>
    <w:rsid w:val="00F74914"/>
    <w:rsid w:val="00F75782"/>
    <w:rsid w:val="00F75D67"/>
    <w:rsid w:val="00F76F32"/>
    <w:rsid w:val="00F777FC"/>
    <w:rsid w:val="00F80327"/>
    <w:rsid w:val="00F80942"/>
    <w:rsid w:val="00F80D7A"/>
    <w:rsid w:val="00F80F65"/>
    <w:rsid w:val="00F810FF"/>
    <w:rsid w:val="00F82261"/>
    <w:rsid w:val="00F82662"/>
    <w:rsid w:val="00F82F61"/>
    <w:rsid w:val="00F83425"/>
    <w:rsid w:val="00F8369E"/>
    <w:rsid w:val="00F83A51"/>
    <w:rsid w:val="00F83AFA"/>
    <w:rsid w:val="00F842FB"/>
    <w:rsid w:val="00F846B1"/>
    <w:rsid w:val="00F8532D"/>
    <w:rsid w:val="00F8599B"/>
    <w:rsid w:val="00F8605D"/>
    <w:rsid w:val="00F866DF"/>
    <w:rsid w:val="00F875E8"/>
    <w:rsid w:val="00F877CA"/>
    <w:rsid w:val="00F87E94"/>
    <w:rsid w:val="00F9036C"/>
    <w:rsid w:val="00F90924"/>
    <w:rsid w:val="00F90DB3"/>
    <w:rsid w:val="00F913C1"/>
    <w:rsid w:val="00F915D5"/>
    <w:rsid w:val="00F91898"/>
    <w:rsid w:val="00F91EE9"/>
    <w:rsid w:val="00F91F84"/>
    <w:rsid w:val="00F92515"/>
    <w:rsid w:val="00F92782"/>
    <w:rsid w:val="00F92E34"/>
    <w:rsid w:val="00F92F4E"/>
    <w:rsid w:val="00F9309F"/>
    <w:rsid w:val="00F931EE"/>
    <w:rsid w:val="00F9324C"/>
    <w:rsid w:val="00F94E6D"/>
    <w:rsid w:val="00F950FC"/>
    <w:rsid w:val="00F95201"/>
    <w:rsid w:val="00F953F1"/>
    <w:rsid w:val="00F955CE"/>
    <w:rsid w:val="00F96869"/>
    <w:rsid w:val="00F96EFA"/>
    <w:rsid w:val="00F97256"/>
    <w:rsid w:val="00F97537"/>
    <w:rsid w:val="00F9794E"/>
    <w:rsid w:val="00F97FB4"/>
    <w:rsid w:val="00FA03E6"/>
    <w:rsid w:val="00FA0A0E"/>
    <w:rsid w:val="00FA0E75"/>
    <w:rsid w:val="00FA0FDB"/>
    <w:rsid w:val="00FA1DAD"/>
    <w:rsid w:val="00FA285F"/>
    <w:rsid w:val="00FA28B0"/>
    <w:rsid w:val="00FA29F5"/>
    <w:rsid w:val="00FA2D45"/>
    <w:rsid w:val="00FA34D9"/>
    <w:rsid w:val="00FA3601"/>
    <w:rsid w:val="00FA3A5E"/>
    <w:rsid w:val="00FA4076"/>
    <w:rsid w:val="00FA47E9"/>
    <w:rsid w:val="00FA4E75"/>
    <w:rsid w:val="00FA5DEC"/>
    <w:rsid w:val="00FA5E2B"/>
    <w:rsid w:val="00FA65BB"/>
    <w:rsid w:val="00FA69E2"/>
    <w:rsid w:val="00FA7227"/>
    <w:rsid w:val="00FA74C1"/>
    <w:rsid w:val="00FA74F7"/>
    <w:rsid w:val="00FA7809"/>
    <w:rsid w:val="00FB0A49"/>
    <w:rsid w:val="00FB0BE6"/>
    <w:rsid w:val="00FB110A"/>
    <w:rsid w:val="00FB149D"/>
    <w:rsid w:val="00FB2C1A"/>
    <w:rsid w:val="00FB2FEB"/>
    <w:rsid w:val="00FB31FD"/>
    <w:rsid w:val="00FB3D6A"/>
    <w:rsid w:val="00FB5086"/>
    <w:rsid w:val="00FB56CD"/>
    <w:rsid w:val="00FB5BF6"/>
    <w:rsid w:val="00FB5DC5"/>
    <w:rsid w:val="00FB5E23"/>
    <w:rsid w:val="00FB6E24"/>
    <w:rsid w:val="00FB6EA3"/>
    <w:rsid w:val="00FB703D"/>
    <w:rsid w:val="00FC0083"/>
    <w:rsid w:val="00FC05A8"/>
    <w:rsid w:val="00FC1A37"/>
    <w:rsid w:val="00FC1A88"/>
    <w:rsid w:val="00FC1B70"/>
    <w:rsid w:val="00FC1C08"/>
    <w:rsid w:val="00FC1E55"/>
    <w:rsid w:val="00FC20DF"/>
    <w:rsid w:val="00FC53E5"/>
    <w:rsid w:val="00FC5C7A"/>
    <w:rsid w:val="00FC5D58"/>
    <w:rsid w:val="00FC5E0C"/>
    <w:rsid w:val="00FC612B"/>
    <w:rsid w:val="00FC6E23"/>
    <w:rsid w:val="00FC74AE"/>
    <w:rsid w:val="00FC7757"/>
    <w:rsid w:val="00FC7916"/>
    <w:rsid w:val="00FD139C"/>
    <w:rsid w:val="00FD165F"/>
    <w:rsid w:val="00FD17C7"/>
    <w:rsid w:val="00FD185E"/>
    <w:rsid w:val="00FD1C5C"/>
    <w:rsid w:val="00FD2AB1"/>
    <w:rsid w:val="00FD3466"/>
    <w:rsid w:val="00FD477B"/>
    <w:rsid w:val="00FD488C"/>
    <w:rsid w:val="00FD4DA2"/>
    <w:rsid w:val="00FD4E6F"/>
    <w:rsid w:val="00FD54B0"/>
    <w:rsid w:val="00FD54D6"/>
    <w:rsid w:val="00FD5972"/>
    <w:rsid w:val="00FD6020"/>
    <w:rsid w:val="00FD6966"/>
    <w:rsid w:val="00FD72F3"/>
    <w:rsid w:val="00FD73E8"/>
    <w:rsid w:val="00FD7562"/>
    <w:rsid w:val="00FE061D"/>
    <w:rsid w:val="00FE14BE"/>
    <w:rsid w:val="00FE14C8"/>
    <w:rsid w:val="00FE15AD"/>
    <w:rsid w:val="00FE19F4"/>
    <w:rsid w:val="00FE1C0E"/>
    <w:rsid w:val="00FE1C4C"/>
    <w:rsid w:val="00FE1C7D"/>
    <w:rsid w:val="00FE237D"/>
    <w:rsid w:val="00FE248C"/>
    <w:rsid w:val="00FE2A2B"/>
    <w:rsid w:val="00FE30C1"/>
    <w:rsid w:val="00FE43E2"/>
    <w:rsid w:val="00FE4BA6"/>
    <w:rsid w:val="00FE5621"/>
    <w:rsid w:val="00FE6A6A"/>
    <w:rsid w:val="00FE6F4A"/>
    <w:rsid w:val="00FE7E13"/>
    <w:rsid w:val="00FF0336"/>
    <w:rsid w:val="00FF0CB2"/>
    <w:rsid w:val="00FF1127"/>
    <w:rsid w:val="00FF19AB"/>
    <w:rsid w:val="00FF1C8C"/>
    <w:rsid w:val="00FF1DDA"/>
    <w:rsid w:val="00FF1E12"/>
    <w:rsid w:val="00FF1F0A"/>
    <w:rsid w:val="00FF1FA5"/>
    <w:rsid w:val="00FF2ACF"/>
    <w:rsid w:val="00FF44CB"/>
    <w:rsid w:val="00FF4BB6"/>
    <w:rsid w:val="00FF4BE6"/>
    <w:rsid w:val="00FF5894"/>
    <w:rsid w:val="00FF647C"/>
    <w:rsid w:val="00FF7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2C03EF7"/>
  <w15:docId w15:val="{59AE03D3-991B-4024-8B4C-DE4DE1BA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D865C3"/>
    <w:pPr>
      <w:widowControl w:val="0"/>
      <w:jc w:val="both"/>
    </w:pPr>
  </w:style>
  <w:style w:type="paragraph" w:styleId="1">
    <w:name w:val="heading 1"/>
    <w:aliases w:val="章"/>
    <w:basedOn w:val="a4"/>
    <w:next w:val="a4"/>
    <w:link w:val="10"/>
    <w:uiPriority w:val="9"/>
    <w:qFormat/>
    <w:rsid w:val="00284A57"/>
    <w:pPr>
      <w:keepNext/>
      <w:pBdr>
        <w:top w:val="single" w:sz="12" w:space="1" w:color="auto"/>
        <w:left w:val="single" w:sz="12" w:space="4" w:color="auto"/>
        <w:bottom w:val="single" w:sz="12" w:space="1" w:color="auto"/>
        <w:right w:val="single" w:sz="12" w:space="4" w:color="auto"/>
      </w:pBdr>
      <w:spacing w:line="700" w:lineRule="exact"/>
      <w:textAlignment w:val="center"/>
      <w:outlineLvl w:val="0"/>
    </w:pPr>
    <w:rPr>
      <w:rFonts w:ascii="メイリオ" w:eastAsia="メイリオ" w:hAnsi="メイリオ" w:cs="メイリオ"/>
      <w:b/>
      <w:noProof/>
      <w:sz w:val="44"/>
      <w:szCs w:val="24"/>
    </w:rPr>
  </w:style>
  <w:style w:type="paragraph" w:styleId="2">
    <w:name w:val="heading 2"/>
    <w:aliases w:val="節"/>
    <w:basedOn w:val="a4"/>
    <w:next w:val="a4"/>
    <w:link w:val="20"/>
    <w:uiPriority w:val="9"/>
    <w:unhideWhenUsed/>
    <w:qFormat/>
    <w:rsid w:val="00A25698"/>
    <w:pPr>
      <w:keepNext/>
      <w:shd w:val="clear" w:color="auto" w:fill="000000" w:themeFill="text1"/>
      <w:spacing w:beforeLines="50" w:before="180" w:line="440" w:lineRule="exact"/>
      <w:outlineLvl w:val="1"/>
    </w:pPr>
    <w:rPr>
      <w:rFonts w:ascii="メイリオ" w:eastAsia="メイリオ" w:hAnsi="メイリオ" w:cs="メイリオ"/>
      <w:b/>
      <w:sz w:val="32"/>
      <w:szCs w:val="26"/>
    </w:rPr>
  </w:style>
  <w:style w:type="paragraph" w:styleId="3">
    <w:name w:val="heading 3"/>
    <w:aliases w:val="１．"/>
    <w:basedOn w:val="a4"/>
    <w:next w:val="a4"/>
    <w:link w:val="30"/>
    <w:uiPriority w:val="9"/>
    <w:unhideWhenUsed/>
    <w:qFormat/>
    <w:rsid w:val="00A25698"/>
    <w:pPr>
      <w:keepNext/>
      <w:pBdr>
        <w:bottom w:val="single" w:sz="8" w:space="1" w:color="auto"/>
      </w:pBdr>
      <w:spacing w:beforeLines="30" w:before="108" w:line="340" w:lineRule="exact"/>
      <w:ind w:left="6"/>
      <w:outlineLvl w:val="2"/>
    </w:pPr>
    <w:rPr>
      <w:rFonts w:ascii="メイリオ" w:eastAsia="メイリオ" w:hAnsi="メイリオ" w:cs="メイリオ"/>
      <w:b/>
      <w:sz w:val="28"/>
    </w:rPr>
  </w:style>
  <w:style w:type="paragraph" w:styleId="4">
    <w:name w:val="heading 4"/>
    <w:aliases w:val="（１）"/>
    <w:basedOn w:val="a4"/>
    <w:next w:val="a4"/>
    <w:link w:val="40"/>
    <w:uiPriority w:val="9"/>
    <w:unhideWhenUsed/>
    <w:qFormat/>
    <w:rsid w:val="003002DA"/>
    <w:pPr>
      <w:keepNext/>
      <w:ind w:leftChars="400" w:left="400"/>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aliases w:val="章 (文字)"/>
    <w:basedOn w:val="a5"/>
    <w:link w:val="1"/>
    <w:uiPriority w:val="9"/>
    <w:rsid w:val="00284A57"/>
    <w:rPr>
      <w:rFonts w:ascii="メイリオ" w:eastAsia="メイリオ" w:hAnsi="メイリオ" w:cs="メイリオ"/>
      <w:b/>
      <w:noProof/>
      <w:sz w:val="44"/>
      <w:szCs w:val="24"/>
    </w:rPr>
  </w:style>
  <w:style w:type="character" w:customStyle="1" w:styleId="20">
    <w:name w:val="見出し 2 (文字)"/>
    <w:aliases w:val="節 (文字)"/>
    <w:basedOn w:val="a5"/>
    <w:link w:val="2"/>
    <w:uiPriority w:val="9"/>
    <w:rsid w:val="00A25698"/>
    <w:rPr>
      <w:rFonts w:ascii="メイリオ" w:eastAsia="メイリオ" w:hAnsi="メイリオ" w:cs="メイリオ"/>
      <w:b/>
      <w:sz w:val="32"/>
      <w:szCs w:val="26"/>
      <w:shd w:val="clear" w:color="auto" w:fill="000000" w:themeFill="text1"/>
    </w:rPr>
  </w:style>
  <w:style w:type="character" w:customStyle="1" w:styleId="30">
    <w:name w:val="見出し 3 (文字)"/>
    <w:aliases w:val="１． (文字)"/>
    <w:basedOn w:val="a5"/>
    <w:link w:val="3"/>
    <w:uiPriority w:val="9"/>
    <w:rsid w:val="00A25698"/>
    <w:rPr>
      <w:rFonts w:ascii="メイリオ" w:eastAsia="メイリオ" w:hAnsi="メイリオ" w:cs="メイリオ"/>
      <w:b/>
      <w:sz w:val="28"/>
    </w:rPr>
  </w:style>
  <w:style w:type="character" w:customStyle="1" w:styleId="40">
    <w:name w:val="見出し 4 (文字)"/>
    <w:aliases w:val="（１） (文字)"/>
    <w:basedOn w:val="a5"/>
    <w:link w:val="4"/>
    <w:uiPriority w:val="9"/>
    <w:rsid w:val="003002DA"/>
    <w:rPr>
      <w:b/>
      <w:bCs/>
    </w:rPr>
  </w:style>
  <w:style w:type="paragraph" w:customStyle="1" w:styleId="a8">
    <w:name w:val="説明文"/>
    <w:basedOn w:val="a4"/>
    <w:link w:val="a9"/>
    <w:qFormat/>
    <w:rsid w:val="001E33AE"/>
    <w:pPr>
      <w:ind w:leftChars="300" w:left="630"/>
    </w:pPr>
  </w:style>
  <w:style w:type="character" w:customStyle="1" w:styleId="a9">
    <w:name w:val="説明文 (文字)"/>
    <w:basedOn w:val="a5"/>
    <w:link w:val="a8"/>
    <w:rsid w:val="001E33AE"/>
  </w:style>
  <w:style w:type="paragraph" w:styleId="Web">
    <w:name w:val="Normal (Web)"/>
    <w:basedOn w:val="a4"/>
    <w:uiPriority w:val="99"/>
    <w:unhideWhenUsed/>
    <w:rsid w:val="00CF14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6"/>
    <w:uiPriority w:val="39"/>
    <w:rsid w:val="00565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4"/>
    <w:link w:val="ac"/>
    <w:uiPriority w:val="34"/>
    <w:qFormat/>
    <w:rsid w:val="00005E91"/>
    <w:pPr>
      <w:ind w:leftChars="400" w:left="840"/>
    </w:pPr>
  </w:style>
  <w:style w:type="character" w:customStyle="1" w:styleId="ac">
    <w:name w:val="リスト段落 (文字)"/>
    <w:basedOn w:val="a5"/>
    <w:link w:val="ab"/>
    <w:uiPriority w:val="34"/>
    <w:rsid w:val="00212513"/>
  </w:style>
  <w:style w:type="paragraph" w:styleId="ad">
    <w:name w:val="header"/>
    <w:basedOn w:val="a4"/>
    <w:link w:val="ae"/>
    <w:uiPriority w:val="99"/>
    <w:unhideWhenUsed/>
    <w:rsid w:val="00C24EAA"/>
    <w:pPr>
      <w:tabs>
        <w:tab w:val="center" w:pos="4252"/>
        <w:tab w:val="right" w:pos="8504"/>
      </w:tabs>
      <w:snapToGrid w:val="0"/>
    </w:pPr>
  </w:style>
  <w:style w:type="character" w:customStyle="1" w:styleId="ae">
    <w:name w:val="ヘッダー (文字)"/>
    <w:basedOn w:val="a5"/>
    <w:link w:val="ad"/>
    <w:uiPriority w:val="99"/>
    <w:rsid w:val="00C24EAA"/>
  </w:style>
  <w:style w:type="paragraph" w:styleId="af">
    <w:name w:val="footer"/>
    <w:basedOn w:val="a4"/>
    <w:link w:val="af0"/>
    <w:uiPriority w:val="99"/>
    <w:unhideWhenUsed/>
    <w:rsid w:val="00C24EAA"/>
    <w:pPr>
      <w:tabs>
        <w:tab w:val="center" w:pos="4252"/>
        <w:tab w:val="right" w:pos="8504"/>
      </w:tabs>
      <w:snapToGrid w:val="0"/>
    </w:pPr>
  </w:style>
  <w:style w:type="character" w:customStyle="1" w:styleId="af0">
    <w:name w:val="フッター (文字)"/>
    <w:basedOn w:val="a5"/>
    <w:link w:val="af"/>
    <w:uiPriority w:val="99"/>
    <w:rsid w:val="00C24EAA"/>
  </w:style>
  <w:style w:type="paragraph" w:styleId="af1">
    <w:name w:val="Balloon Text"/>
    <w:basedOn w:val="a4"/>
    <w:link w:val="af2"/>
    <w:uiPriority w:val="99"/>
    <w:semiHidden/>
    <w:unhideWhenUsed/>
    <w:rsid w:val="006941EB"/>
    <w:rPr>
      <w:rFonts w:asciiTheme="majorHAnsi" w:eastAsiaTheme="majorEastAsia" w:hAnsiTheme="majorHAnsi" w:cstheme="majorBidi"/>
      <w:sz w:val="18"/>
      <w:szCs w:val="18"/>
    </w:rPr>
  </w:style>
  <w:style w:type="character" w:customStyle="1" w:styleId="af2">
    <w:name w:val="吹き出し (文字)"/>
    <w:basedOn w:val="a5"/>
    <w:link w:val="af1"/>
    <w:uiPriority w:val="99"/>
    <w:semiHidden/>
    <w:rsid w:val="006941EB"/>
    <w:rPr>
      <w:rFonts w:asciiTheme="majorHAnsi" w:eastAsiaTheme="majorEastAsia" w:hAnsiTheme="majorHAnsi" w:cstheme="majorBidi"/>
      <w:sz w:val="18"/>
      <w:szCs w:val="18"/>
    </w:rPr>
  </w:style>
  <w:style w:type="paragraph" w:customStyle="1" w:styleId="af3">
    <w:name w:val="節の文章"/>
    <w:basedOn w:val="a4"/>
    <w:link w:val="af4"/>
    <w:qFormat/>
    <w:rsid w:val="00D9027C"/>
    <w:pPr>
      <w:autoSpaceDE w:val="0"/>
      <w:autoSpaceDN w:val="0"/>
      <w:adjustRightInd w:val="0"/>
      <w:spacing w:line="340" w:lineRule="exact"/>
      <w:ind w:firstLineChars="100" w:firstLine="210"/>
      <w:jc w:val="left"/>
    </w:pPr>
    <w:rPr>
      <w:rFonts w:ascii="メイリオ" w:eastAsia="メイリオ" w:hAnsi="メイリオ" w:cs="メイリオ"/>
      <w:kern w:val="0"/>
      <w:szCs w:val="21"/>
    </w:rPr>
  </w:style>
  <w:style w:type="character" w:customStyle="1" w:styleId="af4">
    <w:name w:val="節の文章 (文字)"/>
    <w:basedOn w:val="a5"/>
    <w:link w:val="af3"/>
    <w:rsid w:val="00D9027C"/>
    <w:rPr>
      <w:rFonts w:ascii="メイリオ" w:eastAsia="メイリオ" w:hAnsi="メイリオ" w:cs="メイリオ"/>
      <w:kern w:val="0"/>
      <w:szCs w:val="21"/>
    </w:rPr>
  </w:style>
  <w:style w:type="paragraph" w:customStyle="1" w:styleId="af5">
    <w:name w:val="１．の文章"/>
    <w:basedOn w:val="a4"/>
    <w:link w:val="af6"/>
    <w:qFormat/>
    <w:rsid w:val="00E66B53"/>
    <w:pPr>
      <w:autoSpaceDE w:val="0"/>
      <w:autoSpaceDN w:val="0"/>
      <w:adjustRightInd w:val="0"/>
      <w:spacing w:line="340" w:lineRule="exact"/>
      <w:ind w:leftChars="100" w:left="210" w:firstLineChars="100" w:firstLine="210"/>
    </w:pPr>
    <w:rPr>
      <w:rFonts w:ascii="メイリオ" w:eastAsia="メイリオ" w:hAnsi="メイリオ" w:cs="メイリオ"/>
      <w:color w:val="000000"/>
      <w:kern w:val="0"/>
      <w:szCs w:val="21"/>
    </w:rPr>
  </w:style>
  <w:style w:type="character" w:customStyle="1" w:styleId="af6">
    <w:name w:val="１．の文章 (文字)"/>
    <w:basedOn w:val="a5"/>
    <w:link w:val="af5"/>
    <w:rsid w:val="00E66B53"/>
    <w:rPr>
      <w:rFonts w:ascii="メイリオ" w:eastAsia="メイリオ" w:hAnsi="メイリオ" w:cs="メイリオ"/>
      <w:color w:val="000000"/>
      <w:kern w:val="0"/>
      <w:szCs w:val="21"/>
    </w:rPr>
  </w:style>
  <w:style w:type="paragraph" w:customStyle="1" w:styleId="af7">
    <w:name w:val="（１）の文章"/>
    <w:basedOn w:val="af3"/>
    <w:link w:val="af8"/>
    <w:qFormat/>
    <w:rsid w:val="00D147E5"/>
    <w:pPr>
      <w:ind w:leftChars="69" w:left="145" w:firstLineChars="97" w:firstLine="204"/>
    </w:pPr>
  </w:style>
  <w:style w:type="character" w:customStyle="1" w:styleId="af8">
    <w:name w:val="（１）の文章 (文字)"/>
    <w:basedOn w:val="af6"/>
    <w:link w:val="af7"/>
    <w:rsid w:val="00D147E5"/>
    <w:rPr>
      <w:rFonts w:ascii="メイリオ" w:eastAsia="メイリオ" w:hAnsi="メイリオ" w:cs="メイリオ"/>
      <w:color w:val="000000"/>
      <w:kern w:val="0"/>
      <w:szCs w:val="21"/>
    </w:rPr>
  </w:style>
  <w:style w:type="paragraph" w:customStyle="1" w:styleId="af9">
    <w:name w:val="手順の担当"/>
    <w:basedOn w:val="af3"/>
    <w:link w:val="afa"/>
    <w:qFormat/>
    <w:rsid w:val="00A261EE"/>
    <w:pPr>
      <w:ind w:leftChars="337" w:left="708" w:firstLineChars="0" w:firstLine="0"/>
    </w:pPr>
    <w:rPr>
      <w:bdr w:val="single" w:sz="4" w:space="0" w:color="auto"/>
    </w:rPr>
  </w:style>
  <w:style w:type="character" w:customStyle="1" w:styleId="afa">
    <w:name w:val="手順の担当 (文字)"/>
    <w:basedOn w:val="af4"/>
    <w:link w:val="af9"/>
    <w:rsid w:val="00A261EE"/>
    <w:rPr>
      <w:rFonts w:ascii="メイリオ" w:eastAsia="メイリオ" w:hAnsi="メイリオ" w:cs="メイリオ"/>
      <w:kern w:val="0"/>
      <w:szCs w:val="21"/>
      <w:bdr w:val="single" w:sz="4" w:space="0" w:color="auto"/>
    </w:rPr>
  </w:style>
  <w:style w:type="paragraph" w:customStyle="1" w:styleId="a0">
    <w:name w:val="手順の説明（箇条書き）"/>
    <w:basedOn w:val="af3"/>
    <w:link w:val="afb"/>
    <w:qFormat/>
    <w:rsid w:val="003E7CDC"/>
    <w:pPr>
      <w:numPr>
        <w:numId w:val="1"/>
      </w:numPr>
      <w:ind w:firstLineChars="0" w:hanging="277"/>
    </w:pPr>
  </w:style>
  <w:style w:type="character" w:customStyle="1" w:styleId="afb">
    <w:name w:val="手順の説明（箇条書き） (文字)"/>
    <w:basedOn w:val="af4"/>
    <w:link w:val="a0"/>
    <w:rsid w:val="003E7CDC"/>
    <w:rPr>
      <w:rFonts w:ascii="メイリオ" w:eastAsia="メイリオ" w:hAnsi="メイリオ" w:cs="メイリオ"/>
      <w:kern w:val="0"/>
      <w:szCs w:val="21"/>
    </w:rPr>
  </w:style>
  <w:style w:type="paragraph" w:customStyle="1" w:styleId="a2">
    <w:name w:val="人的手順の箇条書き"/>
    <w:basedOn w:val="af7"/>
    <w:link w:val="afc"/>
    <w:qFormat/>
    <w:rsid w:val="00B74555"/>
    <w:pPr>
      <w:numPr>
        <w:numId w:val="2"/>
      </w:numPr>
      <w:spacing w:afterLines="50" w:after="180" w:line="320" w:lineRule="exact"/>
      <w:ind w:left="1134" w:firstLineChars="0" w:hanging="278"/>
      <w:jc w:val="both"/>
    </w:pPr>
    <w:rPr>
      <w:rFonts w:cs="ＭＳ 明朝"/>
      <w:color w:val="000000"/>
    </w:rPr>
  </w:style>
  <w:style w:type="character" w:customStyle="1" w:styleId="afc">
    <w:name w:val="人的手順の箇条書き (文字)"/>
    <w:basedOn w:val="af8"/>
    <w:link w:val="a2"/>
    <w:rsid w:val="00B74555"/>
    <w:rPr>
      <w:rFonts w:ascii="メイリオ" w:eastAsia="メイリオ" w:hAnsi="メイリオ" w:cs="ＭＳ 明朝"/>
      <w:color w:val="000000"/>
      <w:kern w:val="0"/>
      <w:szCs w:val="21"/>
    </w:rPr>
  </w:style>
  <w:style w:type="paragraph" w:customStyle="1" w:styleId="afd">
    <w:name w:val="物資手順の箇条書き②"/>
    <w:basedOn w:val="a2"/>
    <w:link w:val="afe"/>
    <w:qFormat/>
    <w:rsid w:val="00B74555"/>
    <w:pPr>
      <w:numPr>
        <w:ilvl w:val="1"/>
      </w:numPr>
      <w:tabs>
        <w:tab w:val="num" w:pos="360"/>
      </w:tabs>
      <w:ind w:left="1276"/>
    </w:pPr>
  </w:style>
  <w:style w:type="character" w:customStyle="1" w:styleId="afe">
    <w:name w:val="物資手順の箇条書き② (文字)"/>
    <w:basedOn w:val="afc"/>
    <w:link w:val="afd"/>
    <w:rsid w:val="00FA3A5E"/>
    <w:rPr>
      <w:rFonts w:ascii="メイリオ" w:eastAsia="メイリオ" w:hAnsi="メイリオ" w:cs="ＭＳ 明朝"/>
      <w:color w:val="000000"/>
      <w:kern w:val="0"/>
      <w:szCs w:val="21"/>
    </w:rPr>
  </w:style>
  <w:style w:type="paragraph" w:customStyle="1" w:styleId="a1">
    <w:name w:val="物資手順の箇条書き③"/>
    <w:basedOn w:val="ab"/>
    <w:link w:val="aff"/>
    <w:qFormat/>
    <w:rsid w:val="001752F0"/>
    <w:pPr>
      <w:numPr>
        <w:ilvl w:val="2"/>
        <w:numId w:val="3"/>
      </w:numPr>
      <w:ind w:leftChars="0" w:left="1701"/>
    </w:pPr>
  </w:style>
  <w:style w:type="character" w:customStyle="1" w:styleId="aff">
    <w:name w:val="物資手順の箇条書き③ (文字)"/>
    <w:basedOn w:val="ac"/>
    <w:link w:val="a1"/>
    <w:rsid w:val="00B14E0B"/>
  </w:style>
  <w:style w:type="paragraph" w:customStyle="1" w:styleId="a3">
    <w:name w:val="物資手順の箇条書き①"/>
    <w:basedOn w:val="a2"/>
    <w:link w:val="aff0"/>
    <w:qFormat/>
    <w:rsid w:val="00B61B29"/>
    <w:pPr>
      <w:numPr>
        <w:numId w:val="4"/>
      </w:numPr>
      <w:ind w:left="851" w:hanging="278"/>
    </w:pPr>
    <w:rPr>
      <w:noProof/>
    </w:rPr>
  </w:style>
  <w:style w:type="character" w:customStyle="1" w:styleId="aff0">
    <w:name w:val="物資手順の箇条書き① (文字)"/>
    <w:basedOn w:val="afc"/>
    <w:link w:val="a3"/>
    <w:rsid w:val="00B61B29"/>
    <w:rPr>
      <w:rFonts w:ascii="メイリオ" w:eastAsia="メイリオ" w:hAnsi="メイリオ" w:cs="ＭＳ 明朝"/>
      <w:noProof/>
      <w:color w:val="000000"/>
      <w:kern w:val="0"/>
      <w:szCs w:val="21"/>
    </w:rPr>
  </w:style>
  <w:style w:type="paragraph" w:styleId="aff1">
    <w:name w:val="Date"/>
    <w:basedOn w:val="a4"/>
    <w:next w:val="a4"/>
    <w:link w:val="aff2"/>
    <w:uiPriority w:val="99"/>
    <w:semiHidden/>
    <w:unhideWhenUsed/>
    <w:rsid w:val="00B14E0B"/>
  </w:style>
  <w:style w:type="character" w:customStyle="1" w:styleId="aff2">
    <w:name w:val="日付 (文字)"/>
    <w:basedOn w:val="a5"/>
    <w:link w:val="aff1"/>
    <w:uiPriority w:val="99"/>
    <w:semiHidden/>
    <w:rsid w:val="00B14E0B"/>
  </w:style>
  <w:style w:type="paragraph" w:customStyle="1" w:styleId="Default">
    <w:name w:val="Default"/>
    <w:rsid w:val="00B14E0B"/>
    <w:pPr>
      <w:widowControl w:val="0"/>
      <w:autoSpaceDE w:val="0"/>
      <w:autoSpaceDN w:val="0"/>
      <w:adjustRightInd w:val="0"/>
    </w:pPr>
    <w:rPr>
      <w:rFonts w:ascii="ＭＳ 明朝" w:hAnsi="ＭＳ 明朝" w:cs="ＭＳ 明朝"/>
      <w:color w:val="000000"/>
      <w:kern w:val="0"/>
      <w:sz w:val="24"/>
      <w:szCs w:val="24"/>
    </w:rPr>
  </w:style>
  <w:style w:type="paragraph" w:customStyle="1" w:styleId="21">
    <w:name w:val="標準+2"/>
    <w:basedOn w:val="Default"/>
    <w:next w:val="Default"/>
    <w:uiPriority w:val="99"/>
    <w:rsid w:val="00B14E0B"/>
    <w:rPr>
      <w:rFonts w:eastAsia="ＭＳ 明朝" w:hAnsiTheme="minorHAnsi" w:cstheme="minorBidi"/>
      <w:color w:val="auto"/>
    </w:rPr>
  </w:style>
  <w:style w:type="paragraph" w:styleId="aff3">
    <w:name w:val="Body Text"/>
    <w:basedOn w:val="a4"/>
    <w:link w:val="aff4"/>
    <w:uiPriority w:val="1"/>
    <w:qFormat/>
    <w:rsid w:val="00B14E0B"/>
    <w:pPr>
      <w:ind w:left="161"/>
      <w:jc w:val="left"/>
    </w:pPr>
    <w:rPr>
      <w:rFonts w:ascii="ＭＳ Ｐゴシック" w:eastAsia="ＭＳ Ｐゴシック" w:hAnsi="ＭＳ Ｐゴシック"/>
      <w:kern w:val="0"/>
      <w:szCs w:val="21"/>
      <w:lang w:eastAsia="en-US"/>
    </w:rPr>
  </w:style>
  <w:style w:type="character" w:customStyle="1" w:styleId="aff4">
    <w:name w:val="本文 (文字)"/>
    <w:basedOn w:val="a5"/>
    <w:link w:val="aff3"/>
    <w:uiPriority w:val="1"/>
    <w:rsid w:val="00B14E0B"/>
    <w:rPr>
      <w:rFonts w:ascii="ＭＳ Ｐゴシック" w:eastAsia="ＭＳ Ｐゴシック" w:hAnsi="ＭＳ Ｐゴシック"/>
      <w:kern w:val="0"/>
      <w:szCs w:val="21"/>
      <w:lang w:eastAsia="en-US"/>
    </w:rPr>
  </w:style>
  <w:style w:type="paragraph" w:styleId="11">
    <w:name w:val="toc 1"/>
    <w:basedOn w:val="a4"/>
    <w:next w:val="a4"/>
    <w:autoRedefine/>
    <w:uiPriority w:val="39"/>
    <w:unhideWhenUsed/>
    <w:rsid w:val="00554523"/>
    <w:pPr>
      <w:tabs>
        <w:tab w:val="left" w:pos="570"/>
        <w:tab w:val="right" w:leader="dot" w:pos="8505"/>
      </w:tabs>
      <w:spacing w:beforeLines="30" w:before="108" w:line="340" w:lineRule="exact"/>
    </w:pPr>
    <w:rPr>
      <w:rFonts w:ascii="メイリオ" w:eastAsia="メイリオ" w:hAnsi="メイリオ" w:cs="メイリオ"/>
      <w:b/>
      <w:noProof/>
      <w:sz w:val="24"/>
    </w:rPr>
  </w:style>
  <w:style w:type="paragraph" w:styleId="22">
    <w:name w:val="toc 2"/>
    <w:basedOn w:val="a4"/>
    <w:next w:val="a4"/>
    <w:autoRedefine/>
    <w:uiPriority w:val="39"/>
    <w:unhideWhenUsed/>
    <w:rsid w:val="002E44D0"/>
    <w:pPr>
      <w:tabs>
        <w:tab w:val="right" w:leader="dot" w:pos="8505"/>
      </w:tabs>
      <w:spacing w:line="320" w:lineRule="exact"/>
      <w:ind w:leftChars="100" w:left="210"/>
    </w:pPr>
  </w:style>
  <w:style w:type="paragraph" w:styleId="31">
    <w:name w:val="toc 3"/>
    <w:basedOn w:val="a4"/>
    <w:next w:val="a4"/>
    <w:autoRedefine/>
    <w:uiPriority w:val="39"/>
    <w:unhideWhenUsed/>
    <w:rsid w:val="00B14E0B"/>
    <w:pPr>
      <w:ind w:leftChars="200" w:left="420"/>
    </w:pPr>
  </w:style>
  <w:style w:type="character" w:styleId="aff5">
    <w:name w:val="Hyperlink"/>
    <w:basedOn w:val="a5"/>
    <w:uiPriority w:val="99"/>
    <w:unhideWhenUsed/>
    <w:rsid w:val="00B14E0B"/>
    <w:rPr>
      <w:color w:val="0000FF" w:themeColor="hyperlink"/>
      <w:u w:val="single"/>
    </w:rPr>
  </w:style>
  <w:style w:type="table" w:customStyle="1" w:styleId="12">
    <w:name w:val="表 (格子)1"/>
    <w:basedOn w:val="a6"/>
    <w:next w:val="aa"/>
    <w:uiPriority w:val="59"/>
    <w:rsid w:val="00B14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班・課"/>
    <w:basedOn w:val="a4"/>
    <w:link w:val="aff7"/>
    <w:qFormat/>
    <w:rsid w:val="00B14E0B"/>
    <w:rPr>
      <w:rFonts w:ascii="HGSｺﾞｼｯｸE" w:eastAsia="HGSｺﾞｼｯｸE" w:hAnsi="HGSｺﾞｼｯｸE"/>
      <w:color w:val="FFFFFF" w:themeColor="background1"/>
      <w:sz w:val="22"/>
    </w:rPr>
  </w:style>
  <w:style w:type="character" w:customStyle="1" w:styleId="aff7">
    <w:name w:val="班・課 (文字)"/>
    <w:basedOn w:val="a5"/>
    <w:link w:val="aff6"/>
    <w:rsid w:val="00B14E0B"/>
    <w:rPr>
      <w:rFonts w:ascii="HGSｺﾞｼｯｸE" w:eastAsia="HGSｺﾞｼｯｸE" w:hAnsi="HGSｺﾞｼｯｸE"/>
      <w:color w:val="FFFFFF" w:themeColor="background1"/>
      <w:sz w:val="22"/>
    </w:rPr>
  </w:style>
  <w:style w:type="paragraph" w:customStyle="1" w:styleId="a">
    <w:name w:val="手順の大項目"/>
    <w:basedOn w:val="3"/>
    <w:link w:val="aff8"/>
    <w:qFormat/>
    <w:rsid w:val="00B14E0B"/>
    <w:pPr>
      <w:numPr>
        <w:numId w:val="5"/>
      </w:numPr>
      <w:pBdr>
        <w:bottom w:val="none" w:sz="0" w:space="0" w:color="auto"/>
      </w:pBdr>
      <w:shd w:val="clear" w:color="auto" w:fill="0D0D0D" w:themeFill="text1" w:themeFillTint="F2"/>
      <w:spacing w:beforeLines="0" w:before="0" w:line="240" w:lineRule="auto"/>
      <w:ind w:left="567"/>
    </w:pPr>
    <w:rPr>
      <w:rFonts w:asciiTheme="majorEastAsia" w:eastAsiaTheme="majorEastAsia" w:hAnsiTheme="majorEastAsia" w:cstheme="majorBidi"/>
      <w:color w:val="FFFFFF" w:themeColor="background1"/>
    </w:rPr>
  </w:style>
  <w:style w:type="character" w:customStyle="1" w:styleId="aff8">
    <w:name w:val="手順の大項目 (文字)"/>
    <w:basedOn w:val="30"/>
    <w:link w:val="a"/>
    <w:rsid w:val="00B14E0B"/>
    <w:rPr>
      <w:rFonts w:asciiTheme="majorEastAsia" w:eastAsiaTheme="majorEastAsia" w:hAnsiTheme="majorEastAsia" w:cstheme="majorBidi"/>
      <w:b/>
      <w:color w:val="FFFFFF" w:themeColor="background1"/>
      <w:sz w:val="28"/>
      <w:shd w:val="clear" w:color="auto" w:fill="0D0D0D" w:themeFill="text1" w:themeFillTint="F2"/>
    </w:rPr>
  </w:style>
  <w:style w:type="character" w:customStyle="1" w:styleId="lrzxr">
    <w:name w:val="lrzxr"/>
    <w:basedOn w:val="a5"/>
    <w:rsid w:val="00BF1F20"/>
  </w:style>
  <w:style w:type="character" w:styleId="aff9">
    <w:name w:val="Strong"/>
    <w:basedOn w:val="a5"/>
    <w:uiPriority w:val="22"/>
    <w:qFormat/>
    <w:rsid w:val="00FD7562"/>
    <w:rPr>
      <w:b/>
      <w:bCs/>
    </w:rPr>
  </w:style>
  <w:style w:type="paragraph" w:customStyle="1" w:styleId="affa">
    <w:name w:val="（１）太字"/>
    <w:basedOn w:val="af7"/>
    <w:link w:val="affb"/>
    <w:qFormat/>
    <w:rsid w:val="0009734E"/>
    <w:pPr>
      <w:spacing w:afterLines="30" w:after="108"/>
      <w:ind w:leftChars="0" w:left="0" w:firstLineChars="0" w:firstLine="0"/>
    </w:pPr>
    <w:rPr>
      <w:b/>
      <w:noProof/>
      <w:sz w:val="26"/>
      <w:szCs w:val="26"/>
    </w:rPr>
  </w:style>
  <w:style w:type="character" w:customStyle="1" w:styleId="affb">
    <w:name w:val="（１）太字 (文字)"/>
    <w:basedOn w:val="af8"/>
    <w:link w:val="affa"/>
    <w:rsid w:val="0009734E"/>
    <w:rPr>
      <w:rFonts w:ascii="メイリオ" w:eastAsia="メイリオ" w:hAnsi="メイリオ" w:cs="メイリオ"/>
      <w:b/>
      <w:noProof/>
      <w:color w:val="000000"/>
      <w:kern w:val="0"/>
      <w:sz w:val="26"/>
      <w:szCs w:val="26"/>
    </w:rPr>
  </w:style>
  <w:style w:type="paragraph" w:styleId="affc">
    <w:name w:val="TOC Heading"/>
    <w:basedOn w:val="1"/>
    <w:next w:val="a4"/>
    <w:uiPriority w:val="39"/>
    <w:unhideWhenUsed/>
    <w:qFormat/>
    <w:rsid w:val="00DE584F"/>
    <w:pPr>
      <w:keepLines/>
      <w:widowControl/>
      <w:pBdr>
        <w:top w:val="none" w:sz="0" w:space="0" w:color="auto"/>
        <w:left w:val="none" w:sz="0" w:space="0" w:color="auto"/>
        <w:bottom w:val="none" w:sz="0" w:space="0" w:color="auto"/>
        <w:right w:val="none" w:sz="0" w:space="0" w:color="auto"/>
      </w:pBdr>
      <w:spacing w:before="240" w:line="259" w:lineRule="auto"/>
      <w:jc w:val="left"/>
      <w:textAlignment w:val="auto"/>
      <w:outlineLvl w:val="9"/>
    </w:pPr>
    <w:rPr>
      <w:rFonts w:asciiTheme="majorHAnsi" w:eastAsiaTheme="majorEastAsia" w:hAnsiTheme="majorHAnsi" w:cstheme="majorBidi"/>
      <w:b w:val="0"/>
      <w:noProof w:val="0"/>
      <w:color w:val="365F91" w:themeColor="accent1" w:themeShade="BF"/>
      <w:kern w:val="0"/>
      <w:sz w:val="32"/>
      <w:szCs w:val="32"/>
    </w:rPr>
  </w:style>
  <w:style w:type="paragraph" w:customStyle="1" w:styleId="affd">
    <w:name w:val="■事例等のタイトル"/>
    <w:basedOn w:val="af5"/>
    <w:link w:val="affe"/>
    <w:qFormat/>
    <w:rsid w:val="00CA65BD"/>
    <w:pPr>
      <w:spacing w:line="400" w:lineRule="exact"/>
      <w:ind w:leftChars="0" w:left="0" w:firstLineChars="0" w:firstLine="0"/>
    </w:pPr>
    <w:rPr>
      <w:b/>
      <w:sz w:val="24"/>
    </w:rPr>
  </w:style>
  <w:style w:type="character" w:customStyle="1" w:styleId="affe">
    <w:name w:val="■事例等のタイトル (文字)"/>
    <w:basedOn w:val="af6"/>
    <w:link w:val="affd"/>
    <w:rsid w:val="00CA65BD"/>
    <w:rPr>
      <w:rFonts w:ascii="メイリオ" w:eastAsia="メイリオ" w:hAnsi="メイリオ" w:cs="メイリオ"/>
      <w:b/>
      <w:color w:val="000000"/>
      <w:kern w:val="0"/>
      <w:sz w:val="24"/>
      <w:szCs w:val="21"/>
    </w:rPr>
  </w:style>
  <w:style w:type="character" w:styleId="afff">
    <w:name w:val="annotation reference"/>
    <w:basedOn w:val="a5"/>
    <w:uiPriority w:val="99"/>
    <w:semiHidden/>
    <w:unhideWhenUsed/>
    <w:rsid w:val="00C41C3E"/>
    <w:rPr>
      <w:sz w:val="18"/>
      <w:szCs w:val="18"/>
    </w:rPr>
  </w:style>
  <w:style w:type="paragraph" w:styleId="afff0">
    <w:name w:val="annotation text"/>
    <w:basedOn w:val="a4"/>
    <w:link w:val="afff1"/>
    <w:uiPriority w:val="99"/>
    <w:semiHidden/>
    <w:unhideWhenUsed/>
    <w:rsid w:val="00C41C3E"/>
    <w:pPr>
      <w:jc w:val="left"/>
    </w:pPr>
  </w:style>
  <w:style w:type="character" w:customStyle="1" w:styleId="afff1">
    <w:name w:val="コメント文字列 (文字)"/>
    <w:basedOn w:val="a5"/>
    <w:link w:val="afff0"/>
    <w:uiPriority w:val="99"/>
    <w:semiHidden/>
    <w:rsid w:val="00C41C3E"/>
  </w:style>
  <w:style w:type="paragraph" w:styleId="afff2">
    <w:name w:val="annotation subject"/>
    <w:basedOn w:val="afff0"/>
    <w:next w:val="afff0"/>
    <w:link w:val="afff3"/>
    <w:uiPriority w:val="99"/>
    <w:semiHidden/>
    <w:unhideWhenUsed/>
    <w:rsid w:val="00C41C3E"/>
    <w:rPr>
      <w:b/>
      <w:bCs/>
    </w:rPr>
  </w:style>
  <w:style w:type="character" w:customStyle="1" w:styleId="afff3">
    <w:name w:val="コメント内容 (文字)"/>
    <w:basedOn w:val="afff1"/>
    <w:link w:val="afff2"/>
    <w:uiPriority w:val="99"/>
    <w:semiHidden/>
    <w:rsid w:val="00C41C3E"/>
    <w:rPr>
      <w:b/>
      <w:bCs/>
    </w:rPr>
  </w:style>
  <w:style w:type="character" w:styleId="afff4">
    <w:name w:val="FollowedHyperlink"/>
    <w:basedOn w:val="a5"/>
    <w:uiPriority w:val="99"/>
    <w:semiHidden/>
    <w:unhideWhenUsed/>
    <w:rsid w:val="008C63AB"/>
    <w:rPr>
      <w:color w:val="800080" w:themeColor="followedHyperlink"/>
      <w:u w:val="single"/>
    </w:rPr>
  </w:style>
  <w:style w:type="paragraph" w:customStyle="1" w:styleId="CharCarCarChar">
    <w:name w:val="Char Car Car Char"/>
    <w:basedOn w:val="a4"/>
    <w:rsid w:val="00A075D8"/>
    <w:pPr>
      <w:widowControl/>
      <w:spacing w:after="160" w:line="240" w:lineRule="exact"/>
      <w:jc w:val="left"/>
    </w:pPr>
    <w:rPr>
      <w:rFonts w:ascii="Arial" w:eastAsia="Times New Roman" w:hAnsi="Arial" w:cs="Times New Roman"/>
      <w:kern w:val="0"/>
      <w:sz w:val="20"/>
      <w:szCs w:val="20"/>
      <w:lang w:eastAsia="en-US"/>
    </w:rPr>
  </w:style>
  <w:style w:type="paragraph" w:styleId="afff5">
    <w:name w:val="Plain Text"/>
    <w:basedOn w:val="a4"/>
    <w:link w:val="afff6"/>
    <w:uiPriority w:val="99"/>
    <w:rsid w:val="0071711D"/>
    <w:rPr>
      <w:rFonts w:ascii="ＭＳ 明朝" w:eastAsia="ＭＳ 明朝" w:hAnsi="Courier New" w:cs="Courier New"/>
      <w:szCs w:val="21"/>
    </w:rPr>
  </w:style>
  <w:style w:type="character" w:customStyle="1" w:styleId="afff6">
    <w:name w:val="書式なし (文字)"/>
    <w:basedOn w:val="a5"/>
    <w:link w:val="afff5"/>
    <w:uiPriority w:val="99"/>
    <w:rsid w:val="0071711D"/>
    <w:rPr>
      <w:rFonts w:ascii="ＭＳ 明朝" w:eastAsia="ＭＳ 明朝" w:hAnsi="Courier New" w:cs="Courier New"/>
      <w:szCs w:val="21"/>
    </w:rPr>
  </w:style>
  <w:style w:type="character" w:styleId="afff7">
    <w:name w:val="Unresolved Mention"/>
    <w:basedOn w:val="a5"/>
    <w:uiPriority w:val="99"/>
    <w:semiHidden/>
    <w:unhideWhenUsed/>
    <w:rsid w:val="00B62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9568">
      <w:bodyDiv w:val="1"/>
      <w:marLeft w:val="0"/>
      <w:marRight w:val="0"/>
      <w:marTop w:val="0"/>
      <w:marBottom w:val="0"/>
      <w:divBdr>
        <w:top w:val="none" w:sz="0" w:space="0" w:color="auto"/>
        <w:left w:val="none" w:sz="0" w:space="0" w:color="auto"/>
        <w:bottom w:val="none" w:sz="0" w:space="0" w:color="auto"/>
        <w:right w:val="none" w:sz="0" w:space="0" w:color="auto"/>
      </w:divBdr>
    </w:div>
    <w:div w:id="168759472">
      <w:bodyDiv w:val="1"/>
      <w:marLeft w:val="0"/>
      <w:marRight w:val="0"/>
      <w:marTop w:val="0"/>
      <w:marBottom w:val="0"/>
      <w:divBdr>
        <w:top w:val="none" w:sz="0" w:space="0" w:color="auto"/>
        <w:left w:val="none" w:sz="0" w:space="0" w:color="auto"/>
        <w:bottom w:val="none" w:sz="0" w:space="0" w:color="auto"/>
        <w:right w:val="none" w:sz="0" w:space="0" w:color="auto"/>
      </w:divBdr>
    </w:div>
    <w:div w:id="210968696">
      <w:bodyDiv w:val="1"/>
      <w:marLeft w:val="0"/>
      <w:marRight w:val="0"/>
      <w:marTop w:val="0"/>
      <w:marBottom w:val="0"/>
      <w:divBdr>
        <w:top w:val="none" w:sz="0" w:space="0" w:color="auto"/>
        <w:left w:val="none" w:sz="0" w:space="0" w:color="auto"/>
        <w:bottom w:val="none" w:sz="0" w:space="0" w:color="auto"/>
        <w:right w:val="none" w:sz="0" w:space="0" w:color="auto"/>
      </w:divBdr>
    </w:div>
    <w:div w:id="294602297">
      <w:bodyDiv w:val="1"/>
      <w:marLeft w:val="0"/>
      <w:marRight w:val="0"/>
      <w:marTop w:val="0"/>
      <w:marBottom w:val="0"/>
      <w:divBdr>
        <w:top w:val="none" w:sz="0" w:space="0" w:color="auto"/>
        <w:left w:val="none" w:sz="0" w:space="0" w:color="auto"/>
        <w:bottom w:val="none" w:sz="0" w:space="0" w:color="auto"/>
        <w:right w:val="none" w:sz="0" w:space="0" w:color="auto"/>
      </w:divBdr>
    </w:div>
    <w:div w:id="322052143">
      <w:bodyDiv w:val="1"/>
      <w:marLeft w:val="0"/>
      <w:marRight w:val="0"/>
      <w:marTop w:val="0"/>
      <w:marBottom w:val="0"/>
      <w:divBdr>
        <w:top w:val="none" w:sz="0" w:space="0" w:color="auto"/>
        <w:left w:val="none" w:sz="0" w:space="0" w:color="auto"/>
        <w:bottom w:val="none" w:sz="0" w:space="0" w:color="auto"/>
        <w:right w:val="none" w:sz="0" w:space="0" w:color="auto"/>
      </w:divBdr>
    </w:div>
    <w:div w:id="354581622">
      <w:bodyDiv w:val="1"/>
      <w:marLeft w:val="0"/>
      <w:marRight w:val="0"/>
      <w:marTop w:val="0"/>
      <w:marBottom w:val="0"/>
      <w:divBdr>
        <w:top w:val="none" w:sz="0" w:space="0" w:color="auto"/>
        <w:left w:val="none" w:sz="0" w:space="0" w:color="auto"/>
        <w:bottom w:val="none" w:sz="0" w:space="0" w:color="auto"/>
        <w:right w:val="none" w:sz="0" w:space="0" w:color="auto"/>
      </w:divBdr>
    </w:div>
    <w:div w:id="834535952">
      <w:bodyDiv w:val="1"/>
      <w:marLeft w:val="0"/>
      <w:marRight w:val="0"/>
      <w:marTop w:val="0"/>
      <w:marBottom w:val="0"/>
      <w:divBdr>
        <w:top w:val="none" w:sz="0" w:space="0" w:color="auto"/>
        <w:left w:val="none" w:sz="0" w:space="0" w:color="auto"/>
        <w:bottom w:val="none" w:sz="0" w:space="0" w:color="auto"/>
        <w:right w:val="none" w:sz="0" w:space="0" w:color="auto"/>
      </w:divBdr>
    </w:div>
    <w:div w:id="856236848">
      <w:bodyDiv w:val="1"/>
      <w:marLeft w:val="0"/>
      <w:marRight w:val="0"/>
      <w:marTop w:val="0"/>
      <w:marBottom w:val="0"/>
      <w:divBdr>
        <w:top w:val="none" w:sz="0" w:space="0" w:color="auto"/>
        <w:left w:val="none" w:sz="0" w:space="0" w:color="auto"/>
        <w:bottom w:val="none" w:sz="0" w:space="0" w:color="auto"/>
        <w:right w:val="none" w:sz="0" w:space="0" w:color="auto"/>
      </w:divBdr>
    </w:div>
    <w:div w:id="923688301">
      <w:bodyDiv w:val="1"/>
      <w:marLeft w:val="0"/>
      <w:marRight w:val="0"/>
      <w:marTop w:val="0"/>
      <w:marBottom w:val="0"/>
      <w:divBdr>
        <w:top w:val="none" w:sz="0" w:space="0" w:color="auto"/>
        <w:left w:val="none" w:sz="0" w:space="0" w:color="auto"/>
        <w:bottom w:val="none" w:sz="0" w:space="0" w:color="auto"/>
        <w:right w:val="none" w:sz="0" w:space="0" w:color="auto"/>
      </w:divBdr>
    </w:div>
    <w:div w:id="1112474090">
      <w:bodyDiv w:val="1"/>
      <w:marLeft w:val="0"/>
      <w:marRight w:val="0"/>
      <w:marTop w:val="0"/>
      <w:marBottom w:val="0"/>
      <w:divBdr>
        <w:top w:val="none" w:sz="0" w:space="0" w:color="auto"/>
        <w:left w:val="none" w:sz="0" w:space="0" w:color="auto"/>
        <w:bottom w:val="none" w:sz="0" w:space="0" w:color="auto"/>
        <w:right w:val="none" w:sz="0" w:space="0" w:color="auto"/>
      </w:divBdr>
    </w:div>
    <w:div w:id="1234855266">
      <w:bodyDiv w:val="1"/>
      <w:marLeft w:val="0"/>
      <w:marRight w:val="0"/>
      <w:marTop w:val="0"/>
      <w:marBottom w:val="0"/>
      <w:divBdr>
        <w:top w:val="none" w:sz="0" w:space="0" w:color="auto"/>
        <w:left w:val="none" w:sz="0" w:space="0" w:color="auto"/>
        <w:bottom w:val="none" w:sz="0" w:space="0" w:color="auto"/>
        <w:right w:val="none" w:sz="0" w:space="0" w:color="auto"/>
      </w:divBdr>
    </w:div>
    <w:div w:id="1377386977">
      <w:bodyDiv w:val="1"/>
      <w:marLeft w:val="0"/>
      <w:marRight w:val="0"/>
      <w:marTop w:val="0"/>
      <w:marBottom w:val="0"/>
      <w:divBdr>
        <w:top w:val="none" w:sz="0" w:space="0" w:color="auto"/>
        <w:left w:val="none" w:sz="0" w:space="0" w:color="auto"/>
        <w:bottom w:val="none" w:sz="0" w:space="0" w:color="auto"/>
        <w:right w:val="none" w:sz="0" w:space="0" w:color="auto"/>
      </w:divBdr>
    </w:div>
    <w:div w:id="1384907761">
      <w:bodyDiv w:val="1"/>
      <w:marLeft w:val="0"/>
      <w:marRight w:val="0"/>
      <w:marTop w:val="0"/>
      <w:marBottom w:val="0"/>
      <w:divBdr>
        <w:top w:val="none" w:sz="0" w:space="0" w:color="auto"/>
        <w:left w:val="none" w:sz="0" w:space="0" w:color="auto"/>
        <w:bottom w:val="none" w:sz="0" w:space="0" w:color="auto"/>
        <w:right w:val="none" w:sz="0" w:space="0" w:color="auto"/>
      </w:divBdr>
    </w:div>
    <w:div w:id="1432317879">
      <w:bodyDiv w:val="1"/>
      <w:marLeft w:val="0"/>
      <w:marRight w:val="0"/>
      <w:marTop w:val="0"/>
      <w:marBottom w:val="0"/>
      <w:divBdr>
        <w:top w:val="none" w:sz="0" w:space="0" w:color="auto"/>
        <w:left w:val="none" w:sz="0" w:space="0" w:color="auto"/>
        <w:bottom w:val="none" w:sz="0" w:space="0" w:color="auto"/>
        <w:right w:val="none" w:sz="0" w:space="0" w:color="auto"/>
      </w:divBdr>
    </w:div>
    <w:div w:id="1535073753">
      <w:bodyDiv w:val="1"/>
      <w:marLeft w:val="0"/>
      <w:marRight w:val="0"/>
      <w:marTop w:val="0"/>
      <w:marBottom w:val="0"/>
      <w:divBdr>
        <w:top w:val="none" w:sz="0" w:space="0" w:color="auto"/>
        <w:left w:val="none" w:sz="0" w:space="0" w:color="auto"/>
        <w:bottom w:val="none" w:sz="0" w:space="0" w:color="auto"/>
        <w:right w:val="none" w:sz="0" w:space="0" w:color="auto"/>
      </w:divBdr>
    </w:div>
    <w:div w:id="1584996713">
      <w:bodyDiv w:val="1"/>
      <w:marLeft w:val="0"/>
      <w:marRight w:val="0"/>
      <w:marTop w:val="0"/>
      <w:marBottom w:val="0"/>
      <w:divBdr>
        <w:top w:val="none" w:sz="0" w:space="0" w:color="auto"/>
        <w:left w:val="none" w:sz="0" w:space="0" w:color="auto"/>
        <w:bottom w:val="none" w:sz="0" w:space="0" w:color="auto"/>
        <w:right w:val="none" w:sz="0" w:space="0" w:color="auto"/>
      </w:divBdr>
    </w:div>
    <w:div w:id="1723754137">
      <w:bodyDiv w:val="1"/>
      <w:marLeft w:val="0"/>
      <w:marRight w:val="0"/>
      <w:marTop w:val="0"/>
      <w:marBottom w:val="0"/>
      <w:divBdr>
        <w:top w:val="none" w:sz="0" w:space="0" w:color="auto"/>
        <w:left w:val="none" w:sz="0" w:space="0" w:color="auto"/>
        <w:bottom w:val="none" w:sz="0" w:space="0" w:color="auto"/>
        <w:right w:val="none" w:sz="0" w:space="0" w:color="auto"/>
      </w:divBdr>
    </w:div>
    <w:div w:id="1750420778">
      <w:bodyDiv w:val="1"/>
      <w:marLeft w:val="0"/>
      <w:marRight w:val="0"/>
      <w:marTop w:val="0"/>
      <w:marBottom w:val="0"/>
      <w:divBdr>
        <w:top w:val="none" w:sz="0" w:space="0" w:color="auto"/>
        <w:left w:val="none" w:sz="0" w:space="0" w:color="auto"/>
        <w:bottom w:val="none" w:sz="0" w:space="0" w:color="auto"/>
        <w:right w:val="none" w:sz="0" w:space="0" w:color="auto"/>
      </w:divBdr>
    </w:div>
    <w:div w:id="1834371290">
      <w:bodyDiv w:val="1"/>
      <w:marLeft w:val="0"/>
      <w:marRight w:val="0"/>
      <w:marTop w:val="0"/>
      <w:marBottom w:val="0"/>
      <w:divBdr>
        <w:top w:val="none" w:sz="0" w:space="0" w:color="auto"/>
        <w:left w:val="none" w:sz="0" w:space="0" w:color="auto"/>
        <w:bottom w:val="none" w:sz="0" w:space="0" w:color="auto"/>
        <w:right w:val="none" w:sz="0" w:space="0" w:color="auto"/>
      </w:divBdr>
    </w:div>
    <w:div w:id="1850564362">
      <w:bodyDiv w:val="1"/>
      <w:marLeft w:val="0"/>
      <w:marRight w:val="0"/>
      <w:marTop w:val="0"/>
      <w:marBottom w:val="0"/>
      <w:divBdr>
        <w:top w:val="none" w:sz="0" w:space="0" w:color="auto"/>
        <w:left w:val="none" w:sz="0" w:space="0" w:color="auto"/>
        <w:bottom w:val="none" w:sz="0" w:space="0" w:color="auto"/>
        <w:right w:val="none" w:sz="0" w:space="0" w:color="auto"/>
      </w:divBdr>
    </w:div>
    <w:div w:id="1873493537">
      <w:bodyDiv w:val="1"/>
      <w:marLeft w:val="0"/>
      <w:marRight w:val="0"/>
      <w:marTop w:val="0"/>
      <w:marBottom w:val="0"/>
      <w:divBdr>
        <w:top w:val="none" w:sz="0" w:space="0" w:color="auto"/>
        <w:left w:val="none" w:sz="0" w:space="0" w:color="auto"/>
        <w:bottom w:val="none" w:sz="0" w:space="0" w:color="auto"/>
        <w:right w:val="none" w:sz="0" w:space="0" w:color="auto"/>
      </w:divBdr>
    </w:div>
    <w:div w:id="1993678501">
      <w:bodyDiv w:val="1"/>
      <w:marLeft w:val="0"/>
      <w:marRight w:val="0"/>
      <w:marTop w:val="0"/>
      <w:marBottom w:val="0"/>
      <w:divBdr>
        <w:top w:val="none" w:sz="0" w:space="0" w:color="auto"/>
        <w:left w:val="none" w:sz="0" w:space="0" w:color="auto"/>
        <w:bottom w:val="none" w:sz="0" w:space="0" w:color="auto"/>
        <w:right w:val="none" w:sz="0" w:space="0" w:color="auto"/>
      </w:divBdr>
    </w:div>
    <w:div w:id="2001039773">
      <w:bodyDiv w:val="1"/>
      <w:marLeft w:val="0"/>
      <w:marRight w:val="0"/>
      <w:marTop w:val="0"/>
      <w:marBottom w:val="0"/>
      <w:divBdr>
        <w:top w:val="none" w:sz="0" w:space="0" w:color="auto"/>
        <w:left w:val="none" w:sz="0" w:space="0" w:color="auto"/>
        <w:bottom w:val="none" w:sz="0" w:space="0" w:color="auto"/>
        <w:right w:val="none" w:sz="0" w:space="0" w:color="auto"/>
      </w:divBdr>
    </w:div>
    <w:div w:id="2022582994">
      <w:bodyDiv w:val="1"/>
      <w:marLeft w:val="0"/>
      <w:marRight w:val="0"/>
      <w:marTop w:val="0"/>
      <w:marBottom w:val="0"/>
      <w:divBdr>
        <w:top w:val="none" w:sz="0" w:space="0" w:color="auto"/>
        <w:left w:val="none" w:sz="0" w:space="0" w:color="auto"/>
        <w:bottom w:val="none" w:sz="0" w:space="0" w:color="auto"/>
        <w:right w:val="none" w:sz="0" w:space="0" w:color="auto"/>
      </w:divBdr>
    </w:div>
    <w:div w:id="204127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hyperlink" Target="https://www.mlit.go.jp/report/press/house04_hh_00036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shobobosai/bichikubussi/index.html" TargetMode="External"/><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mlit.go.jp/toshi/toshi_tobou_tk_000029.html" TargetMode="External"/><Relationship Id="rId36" Type="http://schemas.openxmlformats.org/officeDocument/2006/relationships/header" Target="header2.xml"/><Relationship Id="rId10" Type="http://schemas.openxmlformats.org/officeDocument/2006/relationships/hyperlink" Target="https://www.mlit.go.jp/seisakutokatsu/freight/content/001768883.pdf" TargetMode="External"/><Relationship Id="rId19" Type="http://schemas.openxmlformats.org/officeDocument/2006/relationships/image" Target="media/image10.png"/><Relationship Id="rId31" Type="http://schemas.openxmlformats.org/officeDocument/2006/relationships/hyperlink" Target="https://www.mlit.go.jp/jutakukentiku/house/jutakukentiku_house_tk3_000013.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mext.go.jp/a_menu/shisetu/bousai/taishin/03061201_00001.htm" TargetMode="External"/><Relationship Id="rId30" Type="http://schemas.openxmlformats.org/officeDocument/2006/relationships/hyperlink" Target="https://www.cbr.mlit.go.jp/kensei/jutaku_seibika/guidelines.ht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3560-2492-4A17-9BC5-154746E7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2478</Words>
  <Characters>14127</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2</cp:revision>
  <cp:lastPrinted>2025-03-28T07:40:00Z</cp:lastPrinted>
  <dcterms:created xsi:type="dcterms:W3CDTF">2025-04-14T00:08:00Z</dcterms:created>
  <dcterms:modified xsi:type="dcterms:W3CDTF">2025-04-14T00:08:00Z</dcterms:modified>
</cp:coreProperties>
</file>