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41CB6" w14:textId="58031C1D" w:rsidR="00944F37" w:rsidRPr="00142A79" w:rsidRDefault="00944F37" w:rsidP="00142A79">
      <w:pPr>
        <w:autoSpaceDE w:val="0"/>
        <w:autoSpaceDN w:val="0"/>
        <w:adjustRightInd w:val="0"/>
        <w:snapToGrid w:val="0"/>
        <w:jc w:val="left"/>
        <w:rPr>
          <w:rFonts w:hAnsi="ＭＳ 明朝"/>
          <w:sz w:val="22"/>
        </w:rPr>
      </w:pPr>
      <w:r w:rsidRPr="00142A79">
        <w:rPr>
          <w:rFonts w:hAnsi="ＭＳ 明朝" w:hint="eastAsia"/>
          <w:sz w:val="22"/>
        </w:rPr>
        <w:t>概要版</w:t>
      </w:r>
    </w:p>
    <w:p w14:paraId="0A5A5D2E" w14:textId="5BB7C0EE" w:rsidR="00944F37" w:rsidRPr="00142A79" w:rsidRDefault="00142A79" w:rsidP="00142A79">
      <w:pPr>
        <w:autoSpaceDE w:val="0"/>
        <w:autoSpaceDN w:val="0"/>
        <w:adjustRightInd w:val="0"/>
        <w:snapToGrid w:val="0"/>
        <w:jc w:val="left"/>
        <w:rPr>
          <w:rFonts w:hAnsi="ＭＳ 明朝"/>
          <w:sz w:val="22"/>
        </w:rPr>
      </w:pPr>
      <w:r w:rsidRPr="00142A79">
        <w:rPr>
          <w:rFonts w:hAnsi="ＭＳ 明朝" w:hint="eastAsia"/>
          <w:color w:val="000000" w:themeColor="text1"/>
          <w:kern w:val="24"/>
          <w:sz w:val="22"/>
        </w:rPr>
        <w:t>大阪府ため池防災・減災アクションプランの改定</w:t>
      </w:r>
      <w:r w:rsidRPr="00142A79">
        <w:rPr>
          <w:rFonts w:hAnsi="ＭＳ 明朝" w:hint="eastAsia"/>
          <w:sz w:val="22"/>
        </w:rPr>
        <w:t>（案）</w:t>
      </w:r>
      <w:r w:rsidR="00944F37" w:rsidRPr="00142A79">
        <w:rPr>
          <w:rFonts w:hAnsi="ＭＳ 明朝" w:hint="eastAsia"/>
          <w:sz w:val="22"/>
        </w:rPr>
        <w:t>の概要</w:t>
      </w:r>
    </w:p>
    <w:p w14:paraId="11C415A7" w14:textId="571F797A" w:rsidR="00DC03DA" w:rsidRPr="00142A79" w:rsidRDefault="00DC03DA" w:rsidP="00142A79">
      <w:pPr>
        <w:autoSpaceDE w:val="0"/>
        <w:autoSpaceDN w:val="0"/>
        <w:adjustRightInd w:val="0"/>
        <w:snapToGrid w:val="0"/>
        <w:jc w:val="left"/>
        <w:rPr>
          <w:rFonts w:hAnsi="ＭＳ 明朝"/>
          <w:sz w:val="22"/>
        </w:rPr>
      </w:pPr>
    </w:p>
    <w:p w14:paraId="6D84337B" w14:textId="72ED8E0B" w:rsidR="00142A79" w:rsidRPr="00142A79" w:rsidRDefault="00142A79" w:rsidP="00142A79">
      <w:pPr>
        <w:autoSpaceDE w:val="0"/>
        <w:autoSpaceDN w:val="0"/>
        <w:adjustRightInd w:val="0"/>
        <w:snapToGrid w:val="0"/>
        <w:jc w:val="left"/>
        <w:rPr>
          <w:rFonts w:hAnsi="ＭＳ 明朝" w:cs="メイリオ"/>
          <w:bCs/>
          <w:sz w:val="22"/>
        </w:rPr>
      </w:pPr>
      <w:r>
        <w:rPr>
          <w:rFonts w:hAnsi="ＭＳ 明朝" w:cs="メイリオ" w:hint="eastAsia"/>
          <w:bCs/>
          <w:sz w:val="22"/>
        </w:rPr>
        <w:t>１</w:t>
      </w:r>
      <w:r w:rsidRPr="00142A79">
        <w:rPr>
          <w:rFonts w:hAnsi="ＭＳ 明朝" w:cs="メイリオ" w:hint="eastAsia"/>
          <w:bCs/>
          <w:sz w:val="22"/>
        </w:rPr>
        <w:t>計画改定の背景</w:t>
      </w:r>
    </w:p>
    <w:p w14:paraId="1A2E550F" w14:textId="280B2633" w:rsidR="00142A79" w:rsidRDefault="00142A79" w:rsidP="00142A79">
      <w:pPr>
        <w:pStyle w:val="Web"/>
        <w:adjustRightInd w:val="0"/>
        <w:snapToGrid w:val="0"/>
        <w:spacing w:before="0" w:beforeAutospacing="0" w:after="0" w:afterAutospacing="0"/>
        <w:rPr>
          <w:rFonts w:ascii="ＭＳ 明朝" w:eastAsia="ＭＳ 明朝" w:hAnsi="ＭＳ 明朝" w:cs="Meiryo UI"/>
          <w:bCs/>
          <w:sz w:val="22"/>
          <w:szCs w:val="22"/>
        </w:rPr>
      </w:pPr>
      <w:r>
        <w:rPr>
          <w:rFonts w:ascii="ＭＳ 明朝" w:eastAsia="ＭＳ 明朝" w:hAnsi="ＭＳ 明朝" w:cs="Meiryo UI" w:hint="eastAsia"/>
          <w:bCs/>
          <w:sz w:val="22"/>
          <w:szCs w:val="22"/>
        </w:rPr>
        <w:t>・現行の</w:t>
      </w:r>
      <w:r w:rsidRPr="00142A79">
        <w:rPr>
          <w:rFonts w:ascii="ＭＳ 明朝" w:eastAsia="ＭＳ 明朝" w:hAnsi="ＭＳ 明朝" w:cs="Meiryo UI" w:hint="eastAsia"/>
          <w:bCs/>
          <w:sz w:val="22"/>
          <w:szCs w:val="22"/>
        </w:rPr>
        <w:t>大阪府ため池防災・減災アクションプラン</w:t>
      </w:r>
      <w:r>
        <w:rPr>
          <w:rFonts w:ascii="ＭＳ 明朝" w:eastAsia="ＭＳ 明朝" w:hAnsi="ＭＳ 明朝" w:cs="Meiryo UI" w:hint="eastAsia"/>
          <w:bCs/>
          <w:sz w:val="22"/>
          <w:szCs w:val="22"/>
        </w:rPr>
        <w:t>について</w:t>
      </w:r>
    </w:p>
    <w:p w14:paraId="3A51207E" w14:textId="7F9FBFE1" w:rsidR="00142A79" w:rsidRPr="00142A79" w:rsidRDefault="00142A79" w:rsidP="00142A79">
      <w:pPr>
        <w:pStyle w:val="Web"/>
        <w:adjustRightInd w:val="0"/>
        <w:snapToGrid w:val="0"/>
        <w:spacing w:before="0" w:beforeAutospacing="0" w:after="0" w:afterAutospacing="0"/>
        <w:ind w:firstLineChars="100" w:firstLine="220"/>
        <w:rPr>
          <w:rFonts w:ascii="ＭＳ 明朝" w:eastAsia="ＭＳ 明朝" w:hAnsi="ＭＳ 明朝" w:cs="Meiryo UI"/>
          <w:bCs/>
          <w:sz w:val="22"/>
          <w:szCs w:val="22"/>
        </w:rPr>
      </w:pPr>
      <w:r w:rsidRPr="00142A79">
        <w:rPr>
          <w:rFonts w:ascii="ＭＳ 明朝" w:eastAsia="ＭＳ 明朝" w:hAnsi="ＭＳ 明朝" w:cs="Meiryo UI" w:hint="eastAsia"/>
          <w:color w:val="000000"/>
          <w:kern w:val="24"/>
          <w:sz w:val="22"/>
          <w:szCs w:val="22"/>
        </w:rPr>
        <w:t>ため池の決壊による被害から府民の安全・安心を確保するため、防災・減災の視点のもと、具体的なハード・ソフト対策やその目標等をとりまとめた実行計画</w:t>
      </w:r>
      <w:r>
        <w:rPr>
          <w:rFonts w:ascii="ＭＳ 明朝" w:eastAsia="ＭＳ 明朝" w:hAnsi="ＭＳ 明朝" w:cstheme="minorBidi" w:hint="eastAsia"/>
          <w:color w:val="000000" w:themeColor="text1"/>
          <w:kern w:val="24"/>
          <w:sz w:val="22"/>
          <w:szCs w:val="22"/>
        </w:rPr>
        <w:t>。計画期間は</w:t>
      </w:r>
      <w:r w:rsidRPr="00142A79">
        <w:rPr>
          <w:rFonts w:ascii="ＭＳ 明朝" w:eastAsia="ＭＳ 明朝" w:hAnsi="ＭＳ 明朝" w:cstheme="minorBidi" w:hint="eastAsia"/>
          <w:color w:val="000000" w:themeColor="text1"/>
          <w:kern w:val="24"/>
          <w:sz w:val="22"/>
          <w:szCs w:val="22"/>
        </w:rPr>
        <w:t>平成27</w:t>
      </w:r>
      <w:r>
        <w:rPr>
          <w:rFonts w:ascii="ＭＳ 明朝" w:eastAsia="ＭＳ 明朝" w:hAnsi="ＭＳ 明朝" w:cstheme="minorBidi" w:hint="eastAsia"/>
          <w:color w:val="000000" w:themeColor="text1"/>
          <w:kern w:val="24"/>
          <w:sz w:val="22"/>
          <w:szCs w:val="22"/>
        </w:rPr>
        <w:t>年度から令和６年度。</w:t>
      </w:r>
    </w:p>
    <w:p w14:paraId="3FAF27F7" w14:textId="02CAD27C" w:rsidR="00142A79" w:rsidRPr="00142A79" w:rsidRDefault="00142A79" w:rsidP="00142A79">
      <w:pPr>
        <w:pStyle w:val="Web"/>
        <w:adjustRightInd w:val="0"/>
        <w:snapToGrid w:val="0"/>
        <w:spacing w:before="0" w:beforeAutospacing="0" w:after="0" w:afterAutospacing="0"/>
        <w:rPr>
          <w:rFonts w:ascii="ＭＳ 明朝" w:eastAsia="ＭＳ 明朝" w:hAnsi="ＭＳ 明朝" w:cs="Meiryo UI"/>
          <w:color w:val="000000"/>
          <w:kern w:val="24"/>
          <w:sz w:val="22"/>
          <w:szCs w:val="22"/>
        </w:rPr>
      </w:pPr>
      <w:r>
        <w:rPr>
          <w:rFonts w:ascii="ＭＳ 明朝" w:eastAsia="ＭＳ 明朝" w:hAnsi="ＭＳ 明朝" w:cs="Meiryo UI" w:hint="eastAsia"/>
          <w:color w:val="000000"/>
          <w:kern w:val="24"/>
          <w:sz w:val="22"/>
          <w:szCs w:val="22"/>
        </w:rPr>
        <w:t>・</w:t>
      </w:r>
      <w:r w:rsidRPr="00142A79">
        <w:rPr>
          <w:rFonts w:ascii="ＭＳ 明朝" w:eastAsia="ＭＳ 明朝" w:hAnsi="ＭＳ 明朝" w:cs="Meiryo UI" w:hint="eastAsia"/>
          <w:color w:val="000000"/>
          <w:kern w:val="24"/>
          <w:sz w:val="22"/>
          <w:szCs w:val="22"/>
        </w:rPr>
        <w:t>防災・減災対策とその進捗状況</w:t>
      </w:r>
      <w:r>
        <w:rPr>
          <w:rFonts w:ascii="ＭＳ 明朝" w:eastAsia="ＭＳ 明朝" w:hAnsi="ＭＳ 明朝" w:cs="Meiryo UI" w:hint="eastAsia"/>
          <w:color w:val="000000"/>
          <w:kern w:val="24"/>
          <w:sz w:val="22"/>
          <w:szCs w:val="22"/>
        </w:rPr>
        <w:t>について</w:t>
      </w:r>
    </w:p>
    <w:p w14:paraId="24308581" w14:textId="77777777" w:rsidR="00142A79" w:rsidRPr="00142A79" w:rsidRDefault="00142A79" w:rsidP="00142A79">
      <w:pPr>
        <w:pStyle w:val="Web"/>
        <w:adjustRightInd w:val="0"/>
        <w:snapToGrid w:val="0"/>
        <w:spacing w:before="0" w:beforeAutospacing="0" w:after="0" w:afterAutospacing="0"/>
        <w:ind w:firstLineChars="100" w:firstLine="220"/>
        <w:rPr>
          <w:rFonts w:ascii="ＭＳ 明朝" w:eastAsia="ＭＳ 明朝" w:hAnsi="ＭＳ 明朝"/>
          <w:sz w:val="22"/>
          <w:szCs w:val="22"/>
        </w:rPr>
      </w:pPr>
      <w:r w:rsidRPr="00142A79">
        <w:rPr>
          <w:rFonts w:ascii="ＭＳ 明朝" w:eastAsia="ＭＳ 明朝" w:hAnsi="ＭＳ 明朝" w:cs="Meiryo UI" w:hint="eastAsia"/>
          <w:color w:val="000000" w:themeColor="text1"/>
          <w:kern w:val="24"/>
          <w:sz w:val="22"/>
          <w:szCs w:val="22"/>
        </w:rPr>
        <w:t>老朽ため池整備に際し、農家等の費用負担・市町村のマンパワー不足が事業推進のハードルとなっている。</w:t>
      </w:r>
    </w:p>
    <w:p w14:paraId="0E6124A8" w14:textId="48180C78" w:rsidR="00142A79" w:rsidRPr="00142A79" w:rsidRDefault="00C17366" w:rsidP="00142A79">
      <w:pPr>
        <w:pStyle w:val="Web"/>
        <w:adjustRightInd w:val="0"/>
        <w:snapToGrid w:val="0"/>
        <w:spacing w:before="0" w:beforeAutospacing="0" w:after="0" w:afterAutospacing="0"/>
        <w:rPr>
          <w:rFonts w:ascii="ＭＳ 明朝" w:eastAsia="ＭＳ 明朝" w:hAnsi="ＭＳ 明朝" w:cs="Meiryo UI"/>
          <w:bCs/>
          <w:sz w:val="22"/>
          <w:szCs w:val="22"/>
        </w:rPr>
      </w:pPr>
      <w:r>
        <w:rPr>
          <w:rFonts w:ascii="ＭＳ 明朝" w:eastAsia="ＭＳ 明朝" w:hAnsi="ＭＳ 明朝" w:hint="eastAsia"/>
          <w:sz w:val="22"/>
          <w:szCs w:val="22"/>
        </w:rPr>
        <w:t>・</w:t>
      </w:r>
      <w:r w:rsidR="00142A79" w:rsidRPr="00142A79">
        <w:rPr>
          <w:rFonts w:ascii="ＭＳ 明朝" w:eastAsia="ＭＳ 明朝" w:hAnsi="ＭＳ 明朝" w:cs="Meiryo UI" w:hint="eastAsia"/>
          <w:bCs/>
          <w:sz w:val="22"/>
          <w:szCs w:val="22"/>
        </w:rPr>
        <w:t>国の動向</w:t>
      </w:r>
    </w:p>
    <w:p w14:paraId="7454A5F0" w14:textId="716100A8" w:rsidR="00142A79" w:rsidRDefault="00142A79" w:rsidP="00142A79">
      <w:pPr>
        <w:pStyle w:val="Web"/>
        <w:adjustRightInd w:val="0"/>
        <w:snapToGrid w:val="0"/>
        <w:spacing w:before="0" w:beforeAutospacing="0" w:after="0" w:afterAutospacing="0"/>
        <w:rPr>
          <w:rFonts w:ascii="ＭＳ 明朝" w:eastAsia="ＭＳ 明朝" w:hAnsi="ＭＳ 明朝" w:cs="Meiryo UI"/>
          <w:color w:val="000000" w:themeColor="text1"/>
          <w:kern w:val="24"/>
          <w:sz w:val="22"/>
          <w:szCs w:val="22"/>
        </w:rPr>
      </w:pPr>
      <w:r w:rsidRPr="00142A79">
        <w:rPr>
          <w:rFonts w:ascii="ＭＳ 明朝" w:eastAsia="ＭＳ 明朝" w:hAnsi="ＭＳ 明朝" w:cs="Meiryo UI" w:hint="eastAsia"/>
          <w:color w:val="000000" w:themeColor="text1"/>
          <w:kern w:val="24"/>
          <w:sz w:val="22"/>
          <w:szCs w:val="22"/>
        </w:rPr>
        <w:t>ため池関連の法律制定・対策の重点化等により、</w:t>
      </w:r>
      <w:r w:rsidRPr="00142A79">
        <w:rPr>
          <w:rFonts w:ascii="ＭＳ 明朝" w:eastAsia="ＭＳ 明朝" w:hAnsi="ＭＳ 明朝" w:cs="Meiryo UI" w:hint="eastAsia"/>
          <w:color w:val="000000"/>
          <w:kern w:val="24"/>
          <w:sz w:val="22"/>
          <w:szCs w:val="22"/>
        </w:rPr>
        <w:t>適正管理に向けた管理・保全体制の強化や</w:t>
      </w:r>
      <w:r w:rsidRPr="00142A79">
        <w:rPr>
          <w:rFonts w:ascii="ＭＳ 明朝" w:eastAsia="ＭＳ 明朝" w:hAnsi="ＭＳ 明朝" w:cs="Meiryo UI" w:hint="eastAsia"/>
          <w:color w:val="000000" w:themeColor="text1"/>
          <w:kern w:val="24"/>
          <w:sz w:val="22"/>
          <w:szCs w:val="22"/>
        </w:rPr>
        <w:t>集中的かつ計画的な対策の推進が図られている。</w:t>
      </w:r>
    </w:p>
    <w:p w14:paraId="767EB2B4" w14:textId="741B0A80" w:rsidR="00142A79" w:rsidRPr="00142A79"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cs="Meiryo UI" w:hint="eastAsia"/>
          <w:color w:val="000000" w:themeColor="text1"/>
          <w:kern w:val="24"/>
          <w:sz w:val="22"/>
          <w:szCs w:val="22"/>
        </w:rPr>
        <w:t>具体的には</w:t>
      </w:r>
      <w:r>
        <w:rPr>
          <w:rFonts w:ascii="ＭＳ 明朝" w:eastAsia="ＭＳ 明朝" w:hAnsi="ＭＳ 明朝" w:hint="eastAsia"/>
          <w:sz w:val="22"/>
          <w:szCs w:val="22"/>
        </w:rPr>
        <w:t>、</w:t>
      </w:r>
      <w:r w:rsidR="00142A79" w:rsidRPr="00142A79">
        <w:rPr>
          <w:rFonts w:ascii="ＭＳ 明朝" w:eastAsia="ＭＳ 明朝" w:hAnsi="ＭＳ 明朝" w:cstheme="minorBidi" w:hint="eastAsia"/>
          <w:color w:val="000000" w:themeColor="text1"/>
          <w:kern w:val="24"/>
          <w:sz w:val="22"/>
          <w:szCs w:val="22"/>
        </w:rPr>
        <w:t>農業用ため池の管理及び保全に関する法律（令和元年７月施行）</w:t>
      </w:r>
      <w:r>
        <w:rPr>
          <w:rFonts w:ascii="ＭＳ 明朝" w:eastAsia="ＭＳ 明朝" w:hAnsi="ＭＳ 明朝" w:hint="eastAsia"/>
          <w:sz w:val="22"/>
          <w:szCs w:val="22"/>
        </w:rPr>
        <w:t>、</w:t>
      </w:r>
      <w:r w:rsidR="00142A79" w:rsidRPr="00142A79">
        <w:rPr>
          <w:rFonts w:ascii="ＭＳ 明朝" w:eastAsia="ＭＳ 明朝" w:hAnsi="ＭＳ 明朝" w:cstheme="minorBidi" w:hint="eastAsia"/>
          <w:color w:val="000000" w:themeColor="text1"/>
          <w:kern w:val="24"/>
          <w:sz w:val="22"/>
          <w:szCs w:val="22"/>
        </w:rPr>
        <w:t>防災重点農業用ため池に係る防災工事等の推進に関する特別措置法（令和２年</w:t>
      </w:r>
      <w:r w:rsidR="00142A79">
        <w:rPr>
          <w:rFonts w:ascii="ＭＳ 明朝" w:eastAsia="ＭＳ 明朝" w:hAnsi="ＭＳ 明朝" w:cstheme="minorBidi" w:hint="eastAsia"/>
          <w:color w:val="000000" w:themeColor="text1"/>
          <w:kern w:val="24"/>
          <w:sz w:val="22"/>
          <w:szCs w:val="22"/>
        </w:rPr>
        <w:t>１０</w:t>
      </w:r>
      <w:r w:rsidR="00142A79" w:rsidRPr="00142A79">
        <w:rPr>
          <w:rFonts w:ascii="ＭＳ 明朝" w:eastAsia="ＭＳ 明朝" w:hAnsi="ＭＳ 明朝" w:cstheme="minorBidi" w:hint="eastAsia"/>
          <w:color w:val="000000" w:themeColor="text1"/>
          <w:kern w:val="24"/>
          <w:sz w:val="22"/>
          <w:szCs w:val="22"/>
        </w:rPr>
        <w:t>月施行）</w:t>
      </w:r>
      <w:r>
        <w:rPr>
          <w:rFonts w:ascii="ＭＳ 明朝" w:eastAsia="ＭＳ 明朝" w:hAnsi="ＭＳ 明朝" w:hint="eastAsia"/>
          <w:sz w:val="22"/>
          <w:szCs w:val="22"/>
        </w:rPr>
        <w:t>、</w:t>
      </w:r>
      <w:r w:rsidR="00142A79">
        <w:rPr>
          <w:rFonts w:ascii="ＭＳ 明朝" w:eastAsia="ＭＳ 明朝" w:hAnsi="ＭＳ 明朝" w:cs="Meiryo UI" w:hint="eastAsia"/>
          <w:color w:val="000000" w:themeColor="text1"/>
          <w:kern w:val="24"/>
          <w:sz w:val="22"/>
          <w:szCs w:val="22"/>
        </w:rPr>
        <w:t>防災・減災、国土強靭化のための５か年加速化対策</w:t>
      </w:r>
      <w:r w:rsidR="00142A79" w:rsidRPr="00142A79">
        <w:rPr>
          <w:rFonts w:ascii="ＭＳ 明朝" w:eastAsia="ＭＳ 明朝" w:hAnsi="ＭＳ 明朝" w:cs="Meiryo UI" w:hint="eastAsia"/>
          <w:color w:val="000000" w:themeColor="text1"/>
          <w:kern w:val="24"/>
          <w:sz w:val="22"/>
          <w:szCs w:val="22"/>
        </w:rPr>
        <w:t>（令和</w:t>
      </w:r>
      <w:r w:rsidR="00142A79">
        <w:rPr>
          <w:rFonts w:ascii="ＭＳ 明朝" w:eastAsia="ＭＳ 明朝" w:hAnsi="ＭＳ 明朝" w:cs="Meiryo UI" w:hint="eastAsia"/>
          <w:color w:val="000000" w:themeColor="text1"/>
          <w:kern w:val="24"/>
          <w:sz w:val="22"/>
          <w:szCs w:val="22"/>
        </w:rPr>
        <w:t>３年度から７</w:t>
      </w:r>
      <w:r w:rsidR="00142A79" w:rsidRPr="00142A79">
        <w:rPr>
          <w:rFonts w:ascii="ＭＳ 明朝" w:eastAsia="ＭＳ 明朝" w:hAnsi="ＭＳ 明朝" w:cs="Meiryo UI" w:hint="eastAsia"/>
          <w:color w:val="000000" w:themeColor="text1"/>
          <w:kern w:val="24"/>
          <w:sz w:val="22"/>
          <w:szCs w:val="22"/>
        </w:rPr>
        <w:t>年度）</w:t>
      </w:r>
    </w:p>
    <w:p w14:paraId="6D947B8C" w14:textId="28FA42B1" w:rsidR="00142A79" w:rsidRDefault="00142A79" w:rsidP="00142A79">
      <w:pPr>
        <w:pStyle w:val="Web"/>
        <w:adjustRightInd w:val="0"/>
        <w:snapToGrid w:val="0"/>
        <w:spacing w:before="0" w:beforeAutospacing="0" w:after="0" w:afterAutospacing="0"/>
        <w:rPr>
          <w:rFonts w:ascii="ＭＳ 明朝" w:eastAsia="ＭＳ 明朝" w:hAnsi="ＭＳ 明朝" w:cs="Meiryo UI"/>
          <w:color w:val="000000" w:themeColor="text1"/>
          <w:kern w:val="24"/>
          <w:sz w:val="22"/>
          <w:szCs w:val="22"/>
        </w:rPr>
      </w:pPr>
    </w:p>
    <w:p w14:paraId="23DD52CD" w14:textId="77777777" w:rsidR="00C17366" w:rsidRPr="00142A79"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p>
    <w:p w14:paraId="730EF5C1" w14:textId="339E3322" w:rsidR="00142A79" w:rsidRPr="00142A79"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２</w:t>
      </w:r>
      <w:r w:rsidR="00142A79" w:rsidRPr="00142A79">
        <w:rPr>
          <w:rFonts w:ascii="ＭＳ 明朝" w:eastAsia="ＭＳ 明朝" w:hAnsi="ＭＳ 明朝" w:cs="メイリオ" w:hint="eastAsia"/>
          <w:bCs/>
          <w:kern w:val="2"/>
          <w:sz w:val="22"/>
          <w:szCs w:val="22"/>
        </w:rPr>
        <w:t>改定プランの方針</w:t>
      </w:r>
    </w:p>
    <w:p w14:paraId="5E90B308" w14:textId="13706B5F" w:rsidR="00142A79" w:rsidRPr="00142A79"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r>
        <w:rPr>
          <w:rFonts w:ascii="ＭＳ 明朝" w:eastAsia="ＭＳ 明朝" w:hAnsi="ＭＳ 明朝" w:cs="Meiryo UI" w:hint="eastAsia"/>
          <w:bCs/>
          <w:sz w:val="22"/>
          <w:szCs w:val="22"/>
        </w:rPr>
        <w:t>・</w:t>
      </w:r>
      <w:r w:rsidR="00142A79" w:rsidRPr="00142A79">
        <w:rPr>
          <w:rFonts w:ascii="ＭＳ 明朝" w:eastAsia="ＭＳ 明朝" w:hAnsi="ＭＳ 明朝" w:cs="Meiryo UI" w:hint="eastAsia"/>
          <w:bCs/>
          <w:sz w:val="22"/>
          <w:szCs w:val="22"/>
        </w:rPr>
        <w:t>基本方針</w:t>
      </w:r>
    </w:p>
    <w:p w14:paraId="7403D4B3" w14:textId="77777777" w:rsidR="00142A79" w:rsidRPr="00142A79" w:rsidRDefault="00142A79" w:rsidP="00C17366">
      <w:pPr>
        <w:pStyle w:val="Web"/>
        <w:adjustRightInd w:val="0"/>
        <w:snapToGrid w:val="0"/>
        <w:spacing w:before="0" w:beforeAutospacing="0" w:after="0" w:afterAutospacing="0"/>
        <w:ind w:firstLineChars="100" w:firstLine="220"/>
        <w:rPr>
          <w:rFonts w:ascii="ＭＳ 明朝" w:eastAsia="ＭＳ 明朝" w:hAnsi="ＭＳ 明朝"/>
          <w:sz w:val="22"/>
          <w:szCs w:val="22"/>
        </w:rPr>
      </w:pPr>
      <w:r w:rsidRPr="00142A79">
        <w:rPr>
          <w:rFonts w:ascii="ＭＳ 明朝" w:eastAsia="ＭＳ 明朝" w:hAnsi="ＭＳ 明朝" w:cs="メイリオ" w:hint="eastAsia"/>
          <w:color w:val="000000" w:themeColor="text1"/>
          <w:kern w:val="24"/>
          <w:sz w:val="22"/>
          <w:szCs w:val="22"/>
        </w:rPr>
        <w:t>これまでのハード・ソフトの総合的な取組みを強化し、下流域の安全・安心の確保を最優先に取り組む。</w:t>
      </w:r>
    </w:p>
    <w:p w14:paraId="75CE5F6D" w14:textId="77777777" w:rsidR="00C17366"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・基本目標</w:t>
      </w:r>
    </w:p>
    <w:p w14:paraId="76C1170F" w14:textId="6BF09B87" w:rsidR="00142A79" w:rsidRPr="00142A79" w:rsidRDefault="00C17366" w:rsidP="00C17366">
      <w:pPr>
        <w:pStyle w:val="Web"/>
        <w:adjustRightInd w:val="0"/>
        <w:snapToGrid w:val="0"/>
        <w:spacing w:before="0" w:beforeAutospacing="0" w:after="0" w:afterAutospacing="0"/>
        <w:ind w:firstLineChars="100" w:firstLine="220"/>
        <w:rPr>
          <w:rFonts w:ascii="ＭＳ 明朝" w:eastAsia="ＭＳ 明朝" w:hAnsi="ＭＳ 明朝"/>
          <w:sz w:val="22"/>
          <w:szCs w:val="22"/>
        </w:rPr>
      </w:pPr>
      <w:r>
        <w:rPr>
          <w:rFonts w:ascii="ＭＳ 明朝" w:eastAsia="ＭＳ 明朝" w:hAnsi="ＭＳ 明朝" w:cs="メイリオ" w:hint="eastAsia"/>
          <w:bCs/>
          <w:color w:val="000000" w:themeColor="text1"/>
          <w:kern w:val="24"/>
          <w:sz w:val="22"/>
          <w:szCs w:val="22"/>
        </w:rPr>
        <w:t>地域を守るため池をめざして取り組む防災</w:t>
      </w:r>
      <w:r w:rsidR="00142A79" w:rsidRPr="00142A79">
        <w:rPr>
          <w:rFonts w:ascii="ＭＳ 明朝" w:eastAsia="ＭＳ 明朝" w:hAnsi="ＭＳ 明朝" w:cs="メイリオ" w:hint="eastAsia"/>
          <w:bCs/>
          <w:color w:val="000000" w:themeColor="text1"/>
          <w:kern w:val="24"/>
          <w:sz w:val="22"/>
          <w:szCs w:val="22"/>
        </w:rPr>
        <w:t>減災対策</w:t>
      </w:r>
    </w:p>
    <w:p w14:paraId="1E6239A8" w14:textId="13CAEFFC" w:rsidR="00142A79" w:rsidRPr="00142A79"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r>
        <w:rPr>
          <w:rFonts w:ascii="ＭＳ 明朝" w:eastAsia="ＭＳ 明朝" w:hAnsi="ＭＳ 明朝" w:hint="eastAsia"/>
          <w:sz w:val="22"/>
          <w:szCs w:val="22"/>
        </w:rPr>
        <w:t>・</w:t>
      </w:r>
      <w:r w:rsidR="00142A79" w:rsidRPr="00142A79">
        <w:rPr>
          <w:rFonts w:ascii="ＭＳ 明朝" w:eastAsia="ＭＳ 明朝" w:hAnsi="ＭＳ 明朝" w:cs="Meiryo UI" w:hint="eastAsia"/>
          <w:bCs/>
          <w:sz w:val="22"/>
          <w:szCs w:val="22"/>
        </w:rPr>
        <w:t>計画期間</w:t>
      </w:r>
    </w:p>
    <w:p w14:paraId="00502BA2" w14:textId="3A2F2029" w:rsidR="00142A79" w:rsidRPr="00142A79" w:rsidRDefault="00C17366" w:rsidP="00C17366">
      <w:pPr>
        <w:pStyle w:val="Web"/>
        <w:adjustRightInd w:val="0"/>
        <w:snapToGrid w:val="0"/>
        <w:spacing w:before="0" w:beforeAutospacing="0" w:after="0" w:afterAutospacing="0"/>
        <w:ind w:firstLineChars="100" w:firstLine="220"/>
        <w:rPr>
          <w:rFonts w:ascii="ＭＳ 明朝" w:eastAsia="ＭＳ 明朝" w:hAnsi="ＭＳ 明朝"/>
          <w:sz w:val="22"/>
          <w:szCs w:val="22"/>
        </w:rPr>
      </w:pPr>
      <w:r>
        <w:rPr>
          <w:rFonts w:ascii="ＭＳ 明朝" w:eastAsia="ＭＳ 明朝" w:hAnsi="ＭＳ 明朝" w:cs="Meiryo UI" w:hint="eastAsia"/>
          <w:color w:val="000000"/>
          <w:kern w:val="24"/>
          <w:sz w:val="22"/>
          <w:szCs w:val="22"/>
        </w:rPr>
        <w:t>令和４</w:t>
      </w:r>
      <w:r w:rsidR="00142A79" w:rsidRPr="00142A79">
        <w:rPr>
          <w:rFonts w:ascii="ＭＳ 明朝" w:eastAsia="ＭＳ 明朝" w:hAnsi="ＭＳ 明朝" w:cs="Meiryo UI" w:hint="eastAsia"/>
          <w:color w:val="000000"/>
          <w:kern w:val="24"/>
          <w:sz w:val="22"/>
          <w:szCs w:val="22"/>
        </w:rPr>
        <w:t>年度から</w:t>
      </w:r>
      <w:r w:rsidR="00142A79" w:rsidRPr="00142A79">
        <w:rPr>
          <w:rFonts w:ascii="ＭＳ 明朝" w:eastAsia="ＭＳ 明朝" w:hAnsi="ＭＳ 明朝" w:cstheme="minorBidi" w:hint="eastAsia"/>
          <w:color w:val="000000" w:themeColor="text1"/>
          <w:kern w:val="24"/>
          <w:sz w:val="22"/>
          <w:szCs w:val="22"/>
        </w:rPr>
        <w:t>令和</w:t>
      </w:r>
      <w:r>
        <w:rPr>
          <w:rFonts w:ascii="ＭＳ 明朝" w:eastAsia="ＭＳ 明朝" w:hAnsi="ＭＳ 明朝" w:cstheme="minorBidi" w:hint="eastAsia"/>
          <w:color w:val="000000" w:themeColor="text1"/>
          <w:kern w:val="24"/>
          <w:sz w:val="22"/>
          <w:szCs w:val="22"/>
        </w:rPr>
        <w:t>１３</w:t>
      </w:r>
      <w:r w:rsidR="00142A79" w:rsidRPr="00142A79">
        <w:rPr>
          <w:rFonts w:ascii="ＭＳ 明朝" w:eastAsia="ＭＳ 明朝" w:hAnsi="ＭＳ 明朝" w:cstheme="minorBidi" w:hint="eastAsia"/>
          <w:color w:val="000000" w:themeColor="text1"/>
          <w:kern w:val="24"/>
          <w:sz w:val="22"/>
          <w:szCs w:val="22"/>
        </w:rPr>
        <w:t>年度までの</w:t>
      </w:r>
      <w:r>
        <w:rPr>
          <w:rFonts w:ascii="ＭＳ 明朝" w:eastAsia="ＭＳ 明朝" w:hAnsi="ＭＳ 明朝" w:cstheme="minorBidi" w:hint="eastAsia"/>
          <w:color w:val="000000" w:themeColor="text1"/>
          <w:kern w:val="24"/>
          <w:sz w:val="22"/>
          <w:szCs w:val="22"/>
        </w:rPr>
        <w:t>１０</w:t>
      </w:r>
      <w:r w:rsidR="00142A79" w:rsidRPr="00142A79">
        <w:rPr>
          <w:rFonts w:ascii="ＭＳ 明朝" w:eastAsia="ＭＳ 明朝" w:hAnsi="ＭＳ 明朝" w:cstheme="minorBidi" w:hint="eastAsia"/>
          <w:color w:val="000000" w:themeColor="text1"/>
          <w:kern w:val="24"/>
          <w:sz w:val="22"/>
          <w:szCs w:val="22"/>
        </w:rPr>
        <w:t>年間</w:t>
      </w:r>
    </w:p>
    <w:p w14:paraId="4192FFBC" w14:textId="2E7D1428" w:rsidR="00142A79" w:rsidRPr="00142A79"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r>
        <w:rPr>
          <w:rFonts w:ascii="ＭＳ 明朝" w:eastAsia="ＭＳ 明朝" w:hAnsi="ＭＳ 明朝" w:hint="eastAsia"/>
          <w:sz w:val="22"/>
          <w:szCs w:val="22"/>
        </w:rPr>
        <w:t>・</w:t>
      </w:r>
      <w:r w:rsidR="00142A79" w:rsidRPr="00142A79">
        <w:rPr>
          <w:rFonts w:ascii="ＭＳ 明朝" w:eastAsia="ＭＳ 明朝" w:hAnsi="ＭＳ 明朝" w:cs="Meiryo UI" w:hint="eastAsia"/>
          <w:bCs/>
          <w:sz w:val="22"/>
          <w:szCs w:val="22"/>
        </w:rPr>
        <w:t>３つの対策強化方針</w:t>
      </w:r>
    </w:p>
    <w:p w14:paraId="50A7B69F" w14:textId="347B5950" w:rsidR="00142A79" w:rsidRPr="00142A79" w:rsidRDefault="00C17366" w:rsidP="00C17366">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cs="Meiryo UI" w:hint="eastAsia"/>
          <w:bCs/>
          <w:color w:val="000000" w:themeColor="text1"/>
          <w:sz w:val="22"/>
          <w:szCs w:val="22"/>
        </w:rPr>
        <w:t>1つ目として、</w:t>
      </w:r>
      <w:r w:rsidR="00142A79" w:rsidRPr="00142A79">
        <w:rPr>
          <w:rFonts w:ascii="ＭＳ 明朝" w:eastAsia="ＭＳ 明朝" w:hAnsi="ＭＳ 明朝" w:cs="Meiryo UI" w:hint="eastAsia"/>
          <w:bCs/>
          <w:color w:val="000000" w:themeColor="text1"/>
          <w:sz w:val="22"/>
          <w:szCs w:val="22"/>
        </w:rPr>
        <w:t>ハード事業による防災・減災対策の加速</w:t>
      </w:r>
    </w:p>
    <w:p w14:paraId="54841373" w14:textId="4C15F35F" w:rsidR="00142A79" w:rsidRPr="00142A79" w:rsidRDefault="00142A79" w:rsidP="00C17366">
      <w:pPr>
        <w:pStyle w:val="Web"/>
        <w:adjustRightInd w:val="0"/>
        <w:snapToGrid w:val="0"/>
        <w:spacing w:before="0" w:beforeAutospacing="0" w:after="0" w:afterAutospacing="0"/>
        <w:ind w:firstLineChars="100" w:firstLine="220"/>
        <w:rPr>
          <w:rFonts w:ascii="ＭＳ 明朝" w:eastAsia="ＭＳ 明朝" w:hAnsi="ＭＳ 明朝" w:hint="eastAsia"/>
          <w:sz w:val="22"/>
          <w:szCs w:val="22"/>
        </w:rPr>
      </w:pPr>
      <w:r w:rsidRPr="00142A79">
        <w:rPr>
          <w:rFonts w:ascii="ＭＳ 明朝" w:eastAsia="ＭＳ 明朝" w:hAnsi="ＭＳ 明朝" w:cs="Times New Roman" w:hint="eastAsia"/>
          <w:color w:val="000000" w:themeColor="text1"/>
          <w:kern w:val="2"/>
          <w:sz w:val="22"/>
          <w:szCs w:val="22"/>
        </w:rPr>
        <w:t>防災上重要な施設の整備を優先的に行い、1箇所あたりの事業費を低減しハード整備を加速</w:t>
      </w:r>
    </w:p>
    <w:p w14:paraId="0D6723A9" w14:textId="4D435B01" w:rsidR="00142A79" w:rsidRPr="00142A79"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cs="メイリオ" w:hint="eastAsia"/>
          <w:bCs/>
          <w:color w:val="000000" w:themeColor="text1"/>
          <w:kern w:val="24"/>
          <w:sz w:val="22"/>
          <w:szCs w:val="22"/>
        </w:rPr>
        <w:t>2つ目として、</w:t>
      </w:r>
      <w:r w:rsidR="00142A79" w:rsidRPr="00142A79">
        <w:rPr>
          <w:rFonts w:ascii="ＭＳ 明朝" w:eastAsia="ＭＳ 明朝" w:hAnsi="ＭＳ 明朝" w:cs="メイリオ" w:hint="eastAsia"/>
          <w:bCs/>
          <w:color w:val="000000" w:themeColor="text1"/>
          <w:kern w:val="24"/>
          <w:sz w:val="22"/>
          <w:szCs w:val="22"/>
        </w:rPr>
        <w:t>洪水調節機能の強化による下流域の安全・安心の確保</w:t>
      </w:r>
    </w:p>
    <w:p w14:paraId="567F1652" w14:textId="02E5F211" w:rsidR="00142A79" w:rsidRPr="00142A79" w:rsidRDefault="00142A79" w:rsidP="00C17366">
      <w:pPr>
        <w:pStyle w:val="Web"/>
        <w:adjustRightInd w:val="0"/>
        <w:snapToGrid w:val="0"/>
        <w:spacing w:before="20" w:beforeAutospacing="0" w:after="0" w:afterAutospacing="0"/>
        <w:ind w:firstLineChars="100" w:firstLine="220"/>
        <w:rPr>
          <w:rFonts w:ascii="ＭＳ 明朝" w:eastAsia="ＭＳ 明朝" w:hAnsi="ＭＳ 明朝"/>
          <w:sz w:val="22"/>
          <w:szCs w:val="22"/>
        </w:rPr>
      </w:pPr>
      <w:r w:rsidRPr="00142A79">
        <w:rPr>
          <w:rFonts w:ascii="ＭＳ 明朝" w:eastAsia="ＭＳ 明朝" w:hAnsi="ＭＳ 明朝" w:cstheme="minorBidi" w:hint="eastAsia"/>
          <w:color w:val="000000" w:themeColor="text1"/>
          <w:kern w:val="24"/>
          <w:sz w:val="22"/>
          <w:szCs w:val="22"/>
        </w:rPr>
        <w:t>ため池の洪水調整機能を活用した面的な治水対策を推進</w:t>
      </w:r>
    </w:p>
    <w:p w14:paraId="6D36E179" w14:textId="4AF954D7" w:rsidR="00142A79" w:rsidRPr="00C17366"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r>
        <w:rPr>
          <w:rFonts w:ascii="ＭＳ 明朝" w:eastAsia="ＭＳ 明朝" w:hAnsi="ＭＳ 明朝" w:cs="Times New Roman" w:hint="eastAsia"/>
          <w:color w:val="000000" w:themeColor="text1"/>
          <w:kern w:val="2"/>
          <w:sz w:val="22"/>
          <w:szCs w:val="22"/>
        </w:rPr>
        <w:t>３つ目として、</w:t>
      </w:r>
      <w:r w:rsidR="00142A79" w:rsidRPr="00142A79">
        <w:rPr>
          <w:rFonts w:ascii="ＭＳ 明朝" w:eastAsia="ＭＳ 明朝" w:hAnsi="ＭＳ 明朝" w:cs="Times New Roman" w:hint="eastAsia"/>
          <w:color w:val="000000" w:themeColor="text1"/>
          <w:kern w:val="2"/>
          <w:sz w:val="22"/>
          <w:szCs w:val="22"/>
        </w:rPr>
        <w:t>デジタル技術を活用し、遠隔操作による事前放流など適正管理の迅速化・省力化を推進</w:t>
      </w:r>
    </w:p>
    <w:p w14:paraId="12DF533A" w14:textId="2C64A0E7" w:rsidR="00142A79" w:rsidRPr="00142A79"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cs="Meiryo UI" w:hint="eastAsia"/>
          <w:bCs/>
          <w:sz w:val="22"/>
          <w:szCs w:val="22"/>
        </w:rPr>
        <w:t>・</w:t>
      </w:r>
      <w:r w:rsidR="00142A79" w:rsidRPr="00142A79">
        <w:rPr>
          <w:rFonts w:ascii="ＭＳ 明朝" w:eastAsia="ＭＳ 明朝" w:hAnsi="ＭＳ 明朝" w:cs="Meiryo UI" w:hint="eastAsia"/>
          <w:bCs/>
          <w:sz w:val="22"/>
          <w:szCs w:val="22"/>
        </w:rPr>
        <w:t>目標</w:t>
      </w:r>
    </w:p>
    <w:p w14:paraId="728AF67F" w14:textId="0BBDE474" w:rsidR="00142A79" w:rsidRPr="00142A79" w:rsidRDefault="00C17366" w:rsidP="00C17366">
      <w:pPr>
        <w:pStyle w:val="Web"/>
        <w:adjustRightInd w:val="0"/>
        <w:snapToGrid w:val="0"/>
        <w:spacing w:before="0" w:beforeAutospacing="0" w:after="0" w:afterAutospacing="0"/>
        <w:ind w:firstLineChars="100" w:firstLine="220"/>
        <w:rPr>
          <w:rFonts w:ascii="ＭＳ 明朝" w:eastAsia="ＭＳ 明朝" w:hAnsi="ＭＳ 明朝"/>
          <w:sz w:val="22"/>
          <w:szCs w:val="22"/>
        </w:rPr>
      </w:pPr>
      <w:r>
        <w:rPr>
          <w:rFonts w:ascii="ＭＳ 明朝" w:eastAsia="ＭＳ 明朝" w:hAnsi="ＭＳ 明朝" w:cs="Meiryo UI" w:hint="eastAsia"/>
          <w:bCs/>
          <w:color w:val="000000"/>
          <w:kern w:val="24"/>
          <w:sz w:val="22"/>
          <w:szCs w:val="22"/>
        </w:rPr>
        <w:t>耐震診断・ハザードマップ作成は</w:t>
      </w:r>
      <w:r w:rsidR="00142A79" w:rsidRPr="00142A79">
        <w:rPr>
          <w:rFonts w:ascii="ＭＳ 明朝" w:eastAsia="ＭＳ 明朝" w:hAnsi="ＭＳ 明朝" w:cs="Meiryo UI" w:hint="eastAsia"/>
          <w:color w:val="000000"/>
          <w:kern w:val="24"/>
          <w:sz w:val="22"/>
          <w:szCs w:val="22"/>
        </w:rPr>
        <w:t>現行目標を継続して設定</w:t>
      </w:r>
      <w:r>
        <w:rPr>
          <w:rFonts w:ascii="ＭＳ 明朝" w:eastAsia="ＭＳ 明朝" w:hAnsi="ＭＳ 明朝" w:cs="Meiryo UI" w:hint="eastAsia"/>
          <w:color w:val="000000"/>
          <w:kern w:val="24"/>
          <w:sz w:val="22"/>
          <w:szCs w:val="22"/>
        </w:rPr>
        <w:t>し、</w:t>
      </w:r>
      <w:r w:rsidR="00142A79" w:rsidRPr="00142A79">
        <w:rPr>
          <w:rFonts w:ascii="ＭＳ 明朝" w:eastAsia="ＭＳ 明朝" w:hAnsi="ＭＳ 明朝" w:cs="Meiryo UI" w:hint="eastAsia"/>
          <w:bCs/>
          <w:color w:val="000000"/>
          <w:kern w:val="24"/>
          <w:sz w:val="22"/>
          <w:szCs w:val="22"/>
        </w:rPr>
        <w:t>令和</w:t>
      </w:r>
      <w:r>
        <w:rPr>
          <w:rFonts w:ascii="ＭＳ 明朝" w:eastAsia="ＭＳ 明朝" w:hAnsi="ＭＳ 明朝" w:cs="Meiryo UI" w:hint="eastAsia"/>
          <w:bCs/>
          <w:color w:val="000000"/>
          <w:kern w:val="24"/>
          <w:sz w:val="22"/>
          <w:szCs w:val="22"/>
        </w:rPr>
        <w:t>６</w:t>
      </w:r>
      <w:r w:rsidR="00142A79" w:rsidRPr="00142A79">
        <w:rPr>
          <w:rFonts w:ascii="ＭＳ 明朝" w:eastAsia="ＭＳ 明朝" w:hAnsi="ＭＳ 明朝" w:cs="Meiryo UI" w:hint="eastAsia"/>
          <w:bCs/>
          <w:color w:val="000000"/>
          <w:kern w:val="24"/>
          <w:sz w:val="22"/>
          <w:szCs w:val="22"/>
        </w:rPr>
        <w:t>年度</w:t>
      </w:r>
      <w:r>
        <w:rPr>
          <w:rFonts w:ascii="ＭＳ 明朝" w:eastAsia="ＭＳ 明朝" w:hAnsi="ＭＳ 明朝" w:cs="Meiryo UI" w:hint="eastAsia"/>
          <w:bCs/>
          <w:color w:val="000000"/>
          <w:kern w:val="24"/>
          <w:sz w:val="22"/>
          <w:szCs w:val="22"/>
        </w:rPr>
        <w:t>までに７６４</w:t>
      </w:r>
      <w:r w:rsidR="00142A79" w:rsidRPr="00142A79">
        <w:rPr>
          <w:rFonts w:ascii="ＭＳ 明朝" w:eastAsia="ＭＳ 明朝" w:hAnsi="ＭＳ 明朝" w:cs="Meiryo UI" w:hint="eastAsia"/>
          <w:bCs/>
          <w:color w:val="000000"/>
          <w:kern w:val="24"/>
          <w:sz w:val="22"/>
          <w:szCs w:val="22"/>
        </w:rPr>
        <w:t>箇所</w:t>
      </w:r>
      <w:r>
        <w:rPr>
          <w:rFonts w:ascii="ＭＳ 明朝" w:eastAsia="ＭＳ 明朝" w:hAnsi="ＭＳ 明朝" w:cs="Meiryo UI" w:hint="eastAsia"/>
          <w:bCs/>
          <w:color w:val="000000"/>
          <w:kern w:val="24"/>
          <w:sz w:val="22"/>
          <w:szCs w:val="22"/>
        </w:rPr>
        <w:t>で実施</w:t>
      </w:r>
    </w:p>
    <w:p w14:paraId="4E47520F" w14:textId="73DDEA13" w:rsidR="00142A79" w:rsidRPr="00142A79" w:rsidRDefault="00C17366" w:rsidP="00C17366">
      <w:pPr>
        <w:pStyle w:val="Web"/>
        <w:adjustRightInd w:val="0"/>
        <w:snapToGrid w:val="0"/>
        <w:spacing w:before="0" w:beforeAutospacing="0" w:after="0" w:afterAutospacing="0"/>
        <w:ind w:firstLineChars="100" w:firstLine="220"/>
        <w:rPr>
          <w:rFonts w:ascii="ＭＳ 明朝" w:eastAsia="ＭＳ 明朝" w:hAnsi="ＭＳ 明朝"/>
          <w:sz w:val="22"/>
          <w:szCs w:val="22"/>
        </w:rPr>
      </w:pPr>
      <w:r>
        <w:rPr>
          <w:rFonts w:ascii="ＭＳ 明朝" w:eastAsia="ＭＳ 明朝" w:hAnsi="ＭＳ 明朝" w:cs="Meiryo UI" w:hint="eastAsia"/>
          <w:bCs/>
          <w:color w:val="000000" w:themeColor="text1"/>
          <w:kern w:val="24"/>
          <w:sz w:val="22"/>
          <w:szCs w:val="22"/>
        </w:rPr>
        <w:t>老朽ため池対策は、</w:t>
      </w:r>
      <w:r w:rsidR="00142A79" w:rsidRPr="00142A79">
        <w:rPr>
          <w:rFonts w:ascii="ＭＳ 明朝" w:eastAsia="ＭＳ 明朝" w:hAnsi="ＭＳ 明朝" w:cs="Meiryo UI" w:hint="eastAsia"/>
          <w:color w:val="000000" w:themeColor="text1"/>
          <w:kern w:val="24"/>
          <w:sz w:val="22"/>
          <w:szCs w:val="22"/>
        </w:rPr>
        <w:t>現地調査結果に基づく老朽状況・下流域の影響度等をもとに、市町村と協議を行い、今後</w:t>
      </w:r>
      <w:r>
        <w:rPr>
          <w:rFonts w:ascii="ＭＳ 明朝" w:eastAsia="ＭＳ 明朝" w:hAnsi="ＭＳ 明朝" w:cs="Meiryo UI" w:hint="eastAsia"/>
          <w:color w:val="000000" w:themeColor="text1"/>
          <w:kern w:val="24"/>
          <w:sz w:val="22"/>
          <w:szCs w:val="22"/>
        </w:rPr>
        <w:t>１０</w:t>
      </w:r>
      <w:r w:rsidR="00142A79" w:rsidRPr="00142A79">
        <w:rPr>
          <w:rFonts w:ascii="ＭＳ 明朝" w:eastAsia="ＭＳ 明朝" w:hAnsi="ＭＳ 明朝" w:cs="Meiryo UI" w:hint="eastAsia"/>
          <w:color w:val="000000" w:themeColor="text1"/>
          <w:kern w:val="24"/>
          <w:sz w:val="22"/>
          <w:szCs w:val="22"/>
        </w:rPr>
        <w:t>年間に</w:t>
      </w:r>
      <w:r>
        <w:rPr>
          <w:rFonts w:ascii="ＭＳ 明朝" w:eastAsia="ＭＳ 明朝" w:hAnsi="ＭＳ 明朝" w:cs="Meiryo UI" w:hint="eastAsia"/>
          <w:color w:val="000000" w:themeColor="text1"/>
          <w:kern w:val="24"/>
          <w:sz w:val="22"/>
          <w:szCs w:val="22"/>
        </w:rPr>
        <w:t>１４９</w:t>
      </w:r>
      <w:r w:rsidR="00142A79" w:rsidRPr="00142A79">
        <w:rPr>
          <w:rFonts w:ascii="ＭＳ 明朝" w:eastAsia="ＭＳ 明朝" w:hAnsi="ＭＳ 明朝" w:cs="Meiryo UI" w:hint="eastAsia"/>
          <w:color w:val="000000" w:themeColor="text1"/>
          <w:kern w:val="24"/>
          <w:sz w:val="22"/>
          <w:szCs w:val="22"/>
        </w:rPr>
        <w:t>箇所において対策を実施</w:t>
      </w:r>
    </w:p>
    <w:p w14:paraId="6E22D6AD" w14:textId="7CBE356C" w:rsidR="00142A79" w:rsidRDefault="00142A79" w:rsidP="00142A79">
      <w:pPr>
        <w:pStyle w:val="Web"/>
        <w:adjustRightInd w:val="0"/>
        <w:snapToGrid w:val="0"/>
        <w:spacing w:before="0" w:beforeAutospacing="0" w:after="0" w:afterAutospacing="0"/>
        <w:rPr>
          <w:rFonts w:ascii="ＭＳ 明朝" w:eastAsia="ＭＳ 明朝" w:hAnsi="ＭＳ 明朝"/>
          <w:sz w:val="22"/>
          <w:szCs w:val="22"/>
        </w:rPr>
      </w:pPr>
    </w:p>
    <w:p w14:paraId="28145DDB" w14:textId="77777777" w:rsidR="00C17366" w:rsidRPr="00C17366"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p>
    <w:p w14:paraId="7FED93BE" w14:textId="203CB821" w:rsidR="00142A79" w:rsidRPr="00142A79"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３</w:t>
      </w:r>
      <w:r w:rsidR="00142A79" w:rsidRPr="00142A79">
        <w:rPr>
          <w:rFonts w:ascii="ＭＳ 明朝" w:eastAsia="ＭＳ 明朝" w:hAnsi="ＭＳ 明朝" w:cs="メイリオ" w:hint="eastAsia"/>
          <w:bCs/>
          <w:kern w:val="2"/>
          <w:sz w:val="22"/>
          <w:szCs w:val="22"/>
        </w:rPr>
        <w:t>重点的に対策を推進するため池</w:t>
      </w:r>
    </w:p>
    <w:p w14:paraId="108F4E79" w14:textId="26294986" w:rsidR="00142A79" w:rsidRPr="00142A79" w:rsidRDefault="00142A79" w:rsidP="00C17366">
      <w:pPr>
        <w:pStyle w:val="Web"/>
        <w:adjustRightInd w:val="0"/>
        <w:snapToGrid w:val="0"/>
        <w:spacing w:before="0" w:beforeAutospacing="0" w:after="0" w:afterAutospacing="0"/>
        <w:ind w:firstLineChars="100" w:firstLine="220"/>
        <w:rPr>
          <w:rFonts w:ascii="ＭＳ 明朝" w:eastAsia="ＭＳ 明朝" w:hAnsi="ＭＳ 明朝" w:hint="eastAsia"/>
          <w:sz w:val="22"/>
          <w:szCs w:val="22"/>
        </w:rPr>
      </w:pPr>
      <w:r w:rsidRPr="00142A79">
        <w:rPr>
          <w:rFonts w:ascii="ＭＳ 明朝" w:eastAsia="ＭＳ 明朝" w:hAnsi="ＭＳ 明朝" w:cs="Meiryo UI" w:hint="eastAsia"/>
          <w:color w:val="000000"/>
          <w:kern w:val="24"/>
          <w:sz w:val="22"/>
          <w:szCs w:val="22"/>
        </w:rPr>
        <w:t>府内の農業用ため池</w:t>
      </w:r>
      <w:r w:rsidR="00C17366">
        <w:rPr>
          <w:rFonts w:ascii="ＭＳ 明朝" w:eastAsia="ＭＳ 明朝" w:hAnsi="ＭＳ 明朝" w:cs="Meiryo UI" w:hint="eastAsia"/>
          <w:color w:val="000000"/>
          <w:kern w:val="24"/>
          <w:sz w:val="22"/>
          <w:szCs w:val="22"/>
        </w:rPr>
        <w:t>３９０２</w:t>
      </w:r>
      <w:r w:rsidRPr="00142A79">
        <w:rPr>
          <w:rFonts w:ascii="ＭＳ 明朝" w:eastAsia="ＭＳ 明朝" w:hAnsi="ＭＳ 明朝" w:cs="Meiryo UI" w:hint="eastAsia"/>
          <w:color w:val="000000"/>
          <w:kern w:val="24"/>
          <w:sz w:val="22"/>
          <w:szCs w:val="22"/>
        </w:rPr>
        <w:t>箇所のうち、</w:t>
      </w:r>
      <w:r w:rsidRPr="00142A79">
        <w:rPr>
          <w:rFonts w:ascii="ＭＳ 明朝" w:eastAsia="ＭＳ 明朝" w:hAnsi="ＭＳ 明朝" w:cstheme="minorBidi" w:hint="eastAsia"/>
          <w:color w:val="000000"/>
          <w:kern w:val="24"/>
          <w:sz w:val="22"/>
          <w:szCs w:val="22"/>
        </w:rPr>
        <w:t>防災重点ため池（決壊した場合の浸水区域に家屋や公共施設等が存在し、人的被害を与えるおそれのあるため池）は</w:t>
      </w:r>
      <w:r w:rsidR="00C17366">
        <w:rPr>
          <w:rFonts w:ascii="ＭＳ 明朝" w:eastAsia="ＭＳ 明朝" w:hAnsi="ＭＳ 明朝" w:cstheme="minorBidi" w:hint="eastAsia"/>
          <w:color w:val="000000"/>
          <w:kern w:val="24"/>
          <w:sz w:val="22"/>
          <w:szCs w:val="22"/>
        </w:rPr>
        <w:t>２４８６</w:t>
      </w:r>
      <w:r w:rsidRPr="00142A79">
        <w:rPr>
          <w:rFonts w:ascii="ＭＳ 明朝" w:eastAsia="ＭＳ 明朝" w:hAnsi="ＭＳ 明朝" w:cstheme="minorBidi" w:hint="eastAsia"/>
          <w:color w:val="000000"/>
          <w:kern w:val="24"/>
          <w:sz w:val="22"/>
          <w:szCs w:val="22"/>
        </w:rPr>
        <w:t>箇所。</w:t>
      </w:r>
    </w:p>
    <w:p w14:paraId="5501F445" w14:textId="7DCB9BE8" w:rsidR="00142A79" w:rsidRPr="00142A79" w:rsidRDefault="00142A79" w:rsidP="00C17366">
      <w:pPr>
        <w:pStyle w:val="Web"/>
        <w:adjustRightInd w:val="0"/>
        <w:snapToGrid w:val="0"/>
        <w:spacing w:before="0" w:beforeAutospacing="0" w:after="0" w:afterAutospacing="0"/>
        <w:ind w:firstLineChars="100" w:firstLine="220"/>
        <w:rPr>
          <w:rFonts w:ascii="ＭＳ 明朝" w:eastAsia="ＭＳ 明朝" w:hAnsi="ＭＳ 明朝"/>
          <w:sz w:val="22"/>
          <w:szCs w:val="22"/>
        </w:rPr>
      </w:pPr>
      <w:r w:rsidRPr="00142A79">
        <w:rPr>
          <w:rFonts w:ascii="ＭＳ 明朝" w:eastAsia="ＭＳ 明朝" w:hAnsi="ＭＳ 明朝" w:cstheme="minorBidi" w:hint="eastAsia"/>
          <w:color w:val="000000" w:themeColor="text1"/>
          <w:kern w:val="24"/>
          <w:sz w:val="22"/>
          <w:szCs w:val="22"/>
        </w:rPr>
        <w:t>本プランでは、防災重点ため池のうち、</w:t>
      </w:r>
      <w:r w:rsidR="00C17366">
        <w:rPr>
          <w:rFonts w:ascii="ＭＳ 明朝" w:eastAsia="ＭＳ 明朝" w:hAnsi="ＭＳ 明朝" w:cstheme="minorBidi" w:hint="eastAsia"/>
          <w:color w:val="000000" w:themeColor="text1"/>
          <w:kern w:val="24"/>
          <w:sz w:val="22"/>
          <w:szCs w:val="22"/>
        </w:rPr>
        <w:t>老朽度が高く計画期間内に対策に取り組むため池１４９</w:t>
      </w:r>
      <w:r w:rsidRPr="00142A79">
        <w:rPr>
          <w:rFonts w:ascii="ＭＳ 明朝" w:eastAsia="ＭＳ 明朝" w:hAnsi="ＭＳ 明朝" w:cstheme="minorBidi" w:hint="eastAsia"/>
          <w:color w:val="000000" w:themeColor="text1"/>
          <w:kern w:val="24"/>
          <w:sz w:val="22"/>
          <w:szCs w:val="22"/>
        </w:rPr>
        <w:t>箇所をにおいて、ハード対策を推進。</w:t>
      </w:r>
    </w:p>
    <w:p w14:paraId="23145DDC" w14:textId="4EF03BFB" w:rsidR="00142A79" w:rsidRPr="00142A79" w:rsidRDefault="00C17366" w:rsidP="00C17366">
      <w:pPr>
        <w:pStyle w:val="Web"/>
        <w:adjustRightInd w:val="0"/>
        <w:snapToGrid w:val="0"/>
        <w:spacing w:before="0" w:beforeAutospacing="0" w:after="0" w:afterAutospacing="0"/>
        <w:ind w:firstLineChars="100" w:firstLine="220"/>
        <w:rPr>
          <w:rFonts w:ascii="ＭＳ 明朝" w:eastAsia="ＭＳ 明朝" w:hAnsi="ＭＳ 明朝"/>
          <w:sz w:val="22"/>
          <w:szCs w:val="22"/>
        </w:rPr>
      </w:pPr>
      <w:r>
        <w:rPr>
          <w:rFonts w:ascii="ＭＳ 明朝" w:eastAsia="ＭＳ 明朝" w:hAnsi="ＭＳ 明朝" w:cs="Times New Roman" w:hint="eastAsia"/>
          <w:color w:val="000000"/>
          <w:kern w:val="2"/>
          <w:sz w:val="22"/>
          <w:szCs w:val="22"/>
        </w:rPr>
        <w:t>下流影響が特に大きいため池７６４</w:t>
      </w:r>
      <w:r w:rsidR="00142A79" w:rsidRPr="00142A79">
        <w:rPr>
          <w:rFonts w:ascii="ＭＳ 明朝" w:eastAsia="ＭＳ 明朝" w:hAnsi="ＭＳ 明朝" w:cs="Times New Roman" w:hint="eastAsia"/>
          <w:color w:val="000000"/>
          <w:kern w:val="2"/>
          <w:sz w:val="22"/>
          <w:szCs w:val="22"/>
        </w:rPr>
        <w:t>箇所においては、耐震診断やハザードマップ作成等に取り組む。</w:t>
      </w:r>
    </w:p>
    <w:p w14:paraId="350E9E3D" w14:textId="1FFFC75C" w:rsidR="00142A79" w:rsidRPr="00C17366"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r>
        <w:rPr>
          <w:rFonts w:ascii="ＭＳ 明朝" w:eastAsia="ＭＳ 明朝" w:hAnsi="ＭＳ 明朝" w:hint="eastAsia"/>
          <w:sz w:val="22"/>
          <w:szCs w:val="22"/>
        </w:rPr>
        <w:t>４</w:t>
      </w:r>
      <w:r>
        <w:rPr>
          <w:rFonts w:ascii="ＭＳ 明朝" w:eastAsia="ＭＳ 明朝" w:hAnsi="ＭＳ 明朝" w:cs="メイリオ" w:hint="eastAsia"/>
          <w:bCs/>
          <w:kern w:val="2"/>
          <w:sz w:val="22"/>
          <w:szCs w:val="22"/>
        </w:rPr>
        <w:t>防災</w:t>
      </w:r>
      <w:r w:rsidR="00142A79" w:rsidRPr="00142A79">
        <w:rPr>
          <w:rFonts w:ascii="ＭＳ 明朝" w:eastAsia="ＭＳ 明朝" w:hAnsi="ＭＳ 明朝" w:cs="メイリオ" w:hint="eastAsia"/>
          <w:bCs/>
          <w:kern w:val="2"/>
          <w:sz w:val="22"/>
          <w:szCs w:val="22"/>
        </w:rPr>
        <w:t>減災対策の主な取組内容</w:t>
      </w:r>
    </w:p>
    <w:p w14:paraId="2D180475" w14:textId="6835A864" w:rsidR="00142A79" w:rsidRPr="00142A79"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cs="Meiryo UI" w:hint="eastAsia"/>
          <w:bCs/>
          <w:color w:val="000000" w:themeColor="text1"/>
          <w:kern w:val="24"/>
          <w:sz w:val="22"/>
          <w:szCs w:val="22"/>
        </w:rPr>
        <w:t>【１】</w:t>
      </w:r>
      <w:r w:rsidR="00142A79" w:rsidRPr="00142A79">
        <w:rPr>
          <w:rFonts w:ascii="ＭＳ 明朝" w:eastAsia="ＭＳ 明朝" w:hAnsi="ＭＳ 明朝" w:cs="Meiryo UI" w:hint="eastAsia"/>
          <w:bCs/>
          <w:color w:val="000000" w:themeColor="text1"/>
          <w:kern w:val="24"/>
          <w:sz w:val="22"/>
          <w:szCs w:val="22"/>
        </w:rPr>
        <w:t>ハード対策</w:t>
      </w:r>
    </w:p>
    <w:p w14:paraId="3A289240" w14:textId="64CFDE75" w:rsidR="00142A79" w:rsidRPr="00C17366"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r>
        <w:rPr>
          <w:rFonts w:ascii="ＭＳ 明朝" w:eastAsia="ＭＳ 明朝" w:hAnsi="ＭＳ 明朝" w:hint="eastAsia"/>
          <w:sz w:val="22"/>
          <w:szCs w:val="22"/>
        </w:rPr>
        <w:t>・</w:t>
      </w:r>
      <w:r w:rsidR="00142A79" w:rsidRPr="00142A79">
        <w:rPr>
          <w:rFonts w:ascii="ＭＳ 明朝" w:eastAsia="ＭＳ 明朝" w:hAnsi="ＭＳ 明朝" w:cstheme="minorBidi" w:hint="eastAsia"/>
          <w:bCs/>
          <w:color w:val="000000" w:themeColor="text1"/>
          <w:kern w:val="24"/>
          <w:sz w:val="22"/>
          <w:szCs w:val="22"/>
        </w:rPr>
        <w:t>耐震診断と対策の実施</w:t>
      </w:r>
    </w:p>
    <w:p w14:paraId="50B0A966" w14:textId="70DD879E" w:rsidR="00142A79" w:rsidRPr="00C17366" w:rsidRDefault="00142A79" w:rsidP="00C17366">
      <w:pPr>
        <w:pStyle w:val="Web"/>
        <w:adjustRightInd w:val="0"/>
        <w:snapToGrid w:val="0"/>
        <w:spacing w:before="20" w:beforeAutospacing="0" w:after="0" w:afterAutospacing="0"/>
        <w:rPr>
          <w:rFonts w:ascii="ＭＳ 明朝" w:eastAsia="ＭＳ 明朝" w:hAnsi="ＭＳ 明朝" w:cstheme="minorBidi" w:hint="eastAsia"/>
          <w:color w:val="000000" w:themeColor="text1"/>
          <w:kern w:val="24"/>
          <w:sz w:val="22"/>
          <w:szCs w:val="22"/>
        </w:rPr>
      </w:pPr>
      <w:r w:rsidRPr="00142A79">
        <w:rPr>
          <w:rFonts w:ascii="ＭＳ 明朝" w:eastAsia="ＭＳ 明朝" w:hAnsi="ＭＳ 明朝" w:cstheme="minorBidi" w:hint="eastAsia"/>
          <w:color w:val="000000" w:themeColor="text1"/>
          <w:kern w:val="24"/>
          <w:sz w:val="22"/>
          <w:szCs w:val="22"/>
        </w:rPr>
        <w:t>レベル２地震動（上町断層等</w:t>
      </w:r>
      <w:r w:rsidR="00C17366">
        <w:rPr>
          <w:rFonts w:ascii="ＭＳ 明朝" w:eastAsia="ＭＳ 明朝" w:hAnsi="ＭＳ 明朝" w:cstheme="minorBidi" w:hint="eastAsia"/>
          <w:color w:val="000000" w:themeColor="text1"/>
          <w:kern w:val="24"/>
          <w:sz w:val="22"/>
          <w:szCs w:val="22"/>
        </w:rPr>
        <w:t>６</w:t>
      </w:r>
      <w:r w:rsidRPr="00142A79">
        <w:rPr>
          <w:rFonts w:ascii="ＭＳ 明朝" w:eastAsia="ＭＳ 明朝" w:hAnsi="ＭＳ 明朝" w:cstheme="minorBidi" w:hint="eastAsia"/>
          <w:color w:val="000000" w:themeColor="text1"/>
          <w:kern w:val="24"/>
          <w:sz w:val="22"/>
          <w:szCs w:val="22"/>
        </w:rPr>
        <w:t>つの地震動・南海トラフ地震動）による耐震性能の確認</w:t>
      </w:r>
      <w:r w:rsidR="00C17366">
        <w:rPr>
          <w:rFonts w:ascii="ＭＳ 明朝" w:eastAsia="ＭＳ 明朝" w:hAnsi="ＭＳ 明朝" w:cstheme="minorBidi" w:hint="eastAsia"/>
          <w:color w:val="000000" w:themeColor="text1"/>
          <w:kern w:val="24"/>
          <w:sz w:val="22"/>
          <w:szCs w:val="22"/>
        </w:rPr>
        <w:t>。</w:t>
      </w:r>
    </w:p>
    <w:p w14:paraId="033767FA" w14:textId="6E6C8F14" w:rsidR="00142A79" w:rsidRPr="00142A79" w:rsidRDefault="00142A79" w:rsidP="00142A79">
      <w:pPr>
        <w:pStyle w:val="Web"/>
        <w:adjustRightInd w:val="0"/>
        <w:snapToGrid w:val="0"/>
        <w:spacing w:before="0" w:beforeAutospacing="0" w:after="0" w:afterAutospacing="0"/>
        <w:rPr>
          <w:rFonts w:ascii="ＭＳ 明朝" w:eastAsia="ＭＳ 明朝" w:hAnsi="ＭＳ 明朝"/>
          <w:sz w:val="22"/>
          <w:szCs w:val="22"/>
        </w:rPr>
      </w:pPr>
      <w:r w:rsidRPr="00142A79">
        <w:rPr>
          <w:rFonts w:ascii="ＭＳ 明朝" w:eastAsia="ＭＳ 明朝" w:hAnsi="ＭＳ 明朝" w:cstheme="minorBidi" w:hint="eastAsia"/>
          <w:color w:val="000000" w:themeColor="text1"/>
          <w:kern w:val="24"/>
          <w:sz w:val="22"/>
          <w:szCs w:val="22"/>
        </w:rPr>
        <w:t>耐震性不足のため池における低水位管理施設の設置や耐震補強の実施</w:t>
      </w:r>
      <w:r w:rsidR="00C17366">
        <w:rPr>
          <w:rFonts w:ascii="ＭＳ 明朝" w:eastAsia="ＭＳ 明朝" w:hAnsi="ＭＳ 明朝" w:cstheme="minorBidi" w:hint="eastAsia"/>
          <w:color w:val="000000" w:themeColor="text1"/>
          <w:kern w:val="24"/>
          <w:sz w:val="22"/>
          <w:szCs w:val="22"/>
        </w:rPr>
        <w:t>。</w:t>
      </w:r>
    </w:p>
    <w:p w14:paraId="4DAB16E9" w14:textId="203F6C16" w:rsidR="00142A79" w:rsidRPr="00C17366"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r>
        <w:rPr>
          <w:rFonts w:ascii="ＭＳ 明朝" w:eastAsia="ＭＳ 明朝" w:hAnsi="ＭＳ 明朝" w:hint="eastAsia"/>
          <w:sz w:val="22"/>
          <w:szCs w:val="22"/>
        </w:rPr>
        <w:t>・</w:t>
      </w:r>
      <w:r w:rsidR="00142A79" w:rsidRPr="00142A79">
        <w:rPr>
          <w:rFonts w:ascii="ＭＳ 明朝" w:eastAsia="ＭＳ 明朝" w:hAnsi="ＭＳ 明朝" w:cstheme="minorBidi" w:hint="eastAsia"/>
          <w:bCs/>
          <w:color w:val="000000" w:themeColor="text1"/>
          <w:kern w:val="24"/>
          <w:sz w:val="22"/>
          <w:szCs w:val="22"/>
        </w:rPr>
        <w:t>全面改修・部分改修による対策の実施</w:t>
      </w:r>
    </w:p>
    <w:p w14:paraId="687ED7CC" w14:textId="65E5E35D" w:rsidR="00142A79" w:rsidRPr="00C17366" w:rsidRDefault="00142A79" w:rsidP="00142A79">
      <w:pPr>
        <w:pStyle w:val="Web"/>
        <w:adjustRightInd w:val="0"/>
        <w:snapToGrid w:val="0"/>
        <w:spacing w:before="0" w:beforeAutospacing="0" w:after="0" w:afterAutospacing="0"/>
        <w:rPr>
          <w:rFonts w:ascii="ＭＳ 明朝" w:eastAsia="ＭＳ 明朝" w:hAnsi="ＭＳ 明朝" w:hint="eastAsia"/>
          <w:sz w:val="22"/>
          <w:szCs w:val="22"/>
        </w:rPr>
      </w:pPr>
      <w:r w:rsidRPr="00142A79">
        <w:rPr>
          <w:rFonts w:ascii="ＭＳ 明朝" w:eastAsia="ＭＳ 明朝" w:hAnsi="ＭＳ 明朝" w:cstheme="minorBidi" w:hint="eastAsia"/>
          <w:color w:val="000000" w:themeColor="text1"/>
          <w:kern w:val="24"/>
          <w:sz w:val="22"/>
          <w:szCs w:val="22"/>
        </w:rPr>
        <w:t>堤体工、余水吐工、取水設備工など老朽化した施設の改修</w:t>
      </w:r>
      <w:r w:rsidR="00C17366">
        <w:rPr>
          <w:rFonts w:ascii="ＭＳ 明朝" w:eastAsia="ＭＳ 明朝" w:hAnsi="ＭＳ 明朝" w:cstheme="minorBidi" w:hint="eastAsia"/>
          <w:color w:val="000000" w:themeColor="text1"/>
          <w:kern w:val="24"/>
          <w:sz w:val="22"/>
          <w:szCs w:val="22"/>
        </w:rPr>
        <w:t>。</w:t>
      </w:r>
    </w:p>
    <w:p w14:paraId="50C05BBB" w14:textId="2BD44D49" w:rsidR="00142A79" w:rsidRPr="00C17366" w:rsidRDefault="00142A79" w:rsidP="00142A79">
      <w:pPr>
        <w:pStyle w:val="Web"/>
        <w:adjustRightInd w:val="0"/>
        <w:snapToGrid w:val="0"/>
        <w:spacing w:before="0" w:beforeAutospacing="0" w:after="0" w:afterAutospacing="0"/>
        <w:rPr>
          <w:rFonts w:ascii="ＭＳ 明朝" w:eastAsia="ＭＳ 明朝" w:hAnsi="ＭＳ 明朝" w:hint="eastAsia"/>
          <w:sz w:val="22"/>
          <w:szCs w:val="22"/>
        </w:rPr>
      </w:pPr>
      <w:r w:rsidRPr="00142A79">
        <w:rPr>
          <w:rFonts w:ascii="ＭＳ 明朝" w:eastAsia="ＭＳ 明朝" w:hAnsi="ＭＳ 明朝" w:cs="Meiryo UI" w:hint="eastAsia"/>
          <w:color w:val="000000" w:themeColor="text1"/>
          <w:kern w:val="24"/>
          <w:sz w:val="22"/>
          <w:szCs w:val="22"/>
        </w:rPr>
        <w:t>余水吐の通水断面の確保や、緊急放流用の底樋</w:t>
      </w:r>
      <w:r w:rsidR="00C17366">
        <w:rPr>
          <w:rFonts w:ascii="ＭＳ 明朝" w:eastAsia="ＭＳ 明朝" w:hAnsi="ＭＳ 明朝" w:cs="Meiryo UI" w:hint="eastAsia"/>
          <w:color w:val="000000" w:themeColor="text1"/>
          <w:kern w:val="24"/>
          <w:sz w:val="22"/>
          <w:szCs w:val="22"/>
        </w:rPr>
        <w:t>な</w:t>
      </w:r>
      <w:r w:rsidRPr="00142A79">
        <w:rPr>
          <w:rFonts w:ascii="ＭＳ 明朝" w:eastAsia="ＭＳ 明朝" w:hAnsi="ＭＳ 明朝" w:cs="Meiryo UI" w:hint="eastAsia"/>
          <w:color w:val="000000" w:themeColor="text1"/>
          <w:kern w:val="24"/>
          <w:sz w:val="22"/>
          <w:szCs w:val="22"/>
        </w:rPr>
        <w:t>ど、</w:t>
      </w:r>
      <w:r w:rsidRPr="00142A79">
        <w:rPr>
          <w:rFonts w:ascii="ＭＳ 明朝" w:eastAsia="ＭＳ 明朝" w:hAnsi="ＭＳ 明朝" w:cstheme="minorBidi" w:hint="eastAsia"/>
          <w:color w:val="000000" w:themeColor="text1"/>
          <w:kern w:val="24"/>
          <w:sz w:val="22"/>
          <w:szCs w:val="22"/>
        </w:rPr>
        <w:t>防災上重要な施設に限定した改修を強化</w:t>
      </w:r>
      <w:r w:rsidR="00C17366">
        <w:rPr>
          <w:rFonts w:ascii="ＭＳ 明朝" w:eastAsia="ＭＳ 明朝" w:hAnsi="ＭＳ 明朝" w:cstheme="minorBidi" w:hint="eastAsia"/>
          <w:color w:val="000000" w:themeColor="text1"/>
          <w:kern w:val="24"/>
          <w:sz w:val="22"/>
          <w:szCs w:val="22"/>
        </w:rPr>
        <w:t>。</w:t>
      </w:r>
    </w:p>
    <w:p w14:paraId="1951C9B4" w14:textId="42CAF4C4" w:rsidR="00142A79" w:rsidRPr="00142A79"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cstheme="minorBidi" w:hint="eastAsia"/>
          <w:bCs/>
          <w:color w:val="000000" w:themeColor="text1"/>
          <w:kern w:val="24"/>
          <w:sz w:val="22"/>
          <w:szCs w:val="22"/>
        </w:rPr>
        <w:t>・</w:t>
      </w:r>
      <w:r w:rsidR="00142A79" w:rsidRPr="00142A79">
        <w:rPr>
          <w:rFonts w:ascii="ＭＳ 明朝" w:eastAsia="ＭＳ 明朝" w:hAnsi="ＭＳ 明朝" w:cstheme="minorBidi" w:hint="eastAsia"/>
          <w:bCs/>
          <w:color w:val="000000" w:themeColor="text1"/>
          <w:kern w:val="24"/>
          <w:sz w:val="22"/>
          <w:szCs w:val="22"/>
        </w:rPr>
        <w:t>農業利用されていないため池の廃止</w:t>
      </w:r>
    </w:p>
    <w:p w14:paraId="17031494" w14:textId="489744E2" w:rsidR="00142A79" w:rsidRPr="00142A79" w:rsidRDefault="00142A79" w:rsidP="00142A79">
      <w:pPr>
        <w:pStyle w:val="Web"/>
        <w:adjustRightInd w:val="0"/>
        <w:snapToGrid w:val="0"/>
        <w:spacing w:before="0" w:beforeAutospacing="0" w:after="0" w:afterAutospacing="0"/>
        <w:rPr>
          <w:rFonts w:ascii="ＭＳ 明朝" w:eastAsia="ＭＳ 明朝" w:hAnsi="ＭＳ 明朝"/>
          <w:sz w:val="22"/>
          <w:szCs w:val="22"/>
        </w:rPr>
      </w:pPr>
      <w:r w:rsidRPr="00142A79">
        <w:rPr>
          <w:rFonts w:ascii="ＭＳ 明朝" w:eastAsia="ＭＳ 明朝" w:hAnsi="ＭＳ 明朝" w:cstheme="minorBidi" w:hint="eastAsia"/>
          <w:color w:val="000000" w:themeColor="text1"/>
          <w:kern w:val="24"/>
          <w:sz w:val="22"/>
          <w:szCs w:val="22"/>
        </w:rPr>
        <w:t>堤体の開削、埋戻し等による廃止の推進</w:t>
      </w:r>
      <w:r w:rsidR="00C17366">
        <w:rPr>
          <w:rFonts w:ascii="ＭＳ 明朝" w:eastAsia="ＭＳ 明朝" w:hAnsi="ＭＳ 明朝" w:cstheme="minorBidi" w:hint="eastAsia"/>
          <w:color w:val="000000" w:themeColor="text1"/>
          <w:kern w:val="24"/>
          <w:sz w:val="22"/>
          <w:szCs w:val="22"/>
        </w:rPr>
        <w:t>。</w:t>
      </w:r>
    </w:p>
    <w:p w14:paraId="727F35D3" w14:textId="502A6DD8" w:rsidR="00142A79" w:rsidRPr="00142A79"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【２】</w:t>
      </w:r>
      <w:r w:rsidR="00142A79" w:rsidRPr="00142A79">
        <w:rPr>
          <w:rFonts w:ascii="ＭＳ 明朝" w:eastAsia="ＭＳ 明朝" w:hAnsi="ＭＳ 明朝" w:cs="Meiryo UI" w:hint="eastAsia"/>
          <w:bCs/>
          <w:color w:val="000000" w:themeColor="text1"/>
          <w:kern w:val="24"/>
          <w:sz w:val="22"/>
          <w:szCs w:val="22"/>
        </w:rPr>
        <w:t>ソフト対策</w:t>
      </w:r>
    </w:p>
    <w:p w14:paraId="6CD06974" w14:textId="6A396B9F" w:rsidR="00142A79" w:rsidRPr="00142A79"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w:t>
      </w:r>
      <w:r w:rsidR="00142A79" w:rsidRPr="00142A79">
        <w:rPr>
          <w:rFonts w:ascii="ＭＳ 明朝" w:eastAsia="ＭＳ 明朝" w:hAnsi="ＭＳ 明朝" w:cstheme="minorBidi" w:hint="eastAsia"/>
          <w:bCs/>
          <w:color w:val="000000" w:themeColor="text1"/>
          <w:kern w:val="24"/>
          <w:sz w:val="22"/>
          <w:szCs w:val="22"/>
        </w:rPr>
        <w:t>ハザードマップの作成支援</w:t>
      </w:r>
    </w:p>
    <w:p w14:paraId="67B606E9" w14:textId="5CEBB907" w:rsidR="00142A79" w:rsidRPr="00C17366" w:rsidRDefault="00142A79" w:rsidP="00142A79">
      <w:pPr>
        <w:pStyle w:val="Web"/>
        <w:adjustRightInd w:val="0"/>
        <w:snapToGrid w:val="0"/>
        <w:spacing w:before="0" w:beforeAutospacing="0" w:after="0" w:afterAutospacing="0"/>
        <w:rPr>
          <w:rFonts w:ascii="ＭＳ 明朝" w:eastAsia="ＭＳ 明朝" w:hAnsi="ＭＳ 明朝" w:hint="eastAsia"/>
          <w:sz w:val="22"/>
          <w:szCs w:val="22"/>
        </w:rPr>
      </w:pPr>
      <w:r w:rsidRPr="00142A79">
        <w:rPr>
          <w:rFonts w:ascii="ＭＳ 明朝" w:eastAsia="ＭＳ 明朝" w:hAnsi="ＭＳ 明朝" w:cstheme="minorBidi" w:hint="eastAsia"/>
          <w:color w:val="000000" w:themeColor="text1"/>
          <w:kern w:val="24"/>
          <w:sz w:val="22"/>
          <w:szCs w:val="22"/>
        </w:rPr>
        <w:t>氾濫解析結果の市町村への提供等により作成を支援</w:t>
      </w:r>
      <w:r w:rsidR="00C17366">
        <w:rPr>
          <w:rFonts w:ascii="ＭＳ 明朝" w:eastAsia="ＭＳ 明朝" w:hAnsi="ＭＳ 明朝" w:cstheme="minorBidi" w:hint="eastAsia"/>
          <w:color w:val="000000" w:themeColor="text1"/>
          <w:kern w:val="24"/>
          <w:sz w:val="22"/>
          <w:szCs w:val="22"/>
        </w:rPr>
        <w:t>。</w:t>
      </w:r>
    </w:p>
    <w:p w14:paraId="55DEA121" w14:textId="01817CD1" w:rsidR="00142A79" w:rsidRPr="00142A79"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r>
        <w:rPr>
          <w:rFonts w:ascii="ＭＳ 明朝" w:eastAsia="ＭＳ 明朝" w:hAnsi="ＭＳ 明朝" w:cstheme="minorBidi" w:hint="eastAsia"/>
          <w:bCs/>
          <w:color w:val="000000" w:themeColor="text1"/>
          <w:kern w:val="24"/>
          <w:sz w:val="22"/>
          <w:szCs w:val="22"/>
        </w:rPr>
        <w:t>・</w:t>
      </w:r>
      <w:r w:rsidR="00142A79" w:rsidRPr="00142A79">
        <w:rPr>
          <w:rFonts w:ascii="ＭＳ 明朝" w:eastAsia="ＭＳ 明朝" w:hAnsi="ＭＳ 明朝" w:cstheme="minorBidi" w:hint="eastAsia"/>
          <w:bCs/>
          <w:color w:val="000000" w:themeColor="text1"/>
          <w:kern w:val="24"/>
          <w:sz w:val="22"/>
          <w:szCs w:val="22"/>
        </w:rPr>
        <w:t>防災重点ため池点検調査の強化</w:t>
      </w:r>
    </w:p>
    <w:p w14:paraId="0D026F81" w14:textId="7A7603E5" w:rsidR="00142A79" w:rsidRPr="00C17366" w:rsidRDefault="00142A79" w:rsidP="00142A79">
      <w:pPr>
        <w:pStyle w:val="Web"/>
        <w:adjustRightInd w:val="0"/>
        <w:snapToGrid w:val="0"/>
        <w:spacing w:before="0" w:beforeAutospacing="0" w:after="0" w:afterAutospacing="0"/>
        <w:rPr>
          <w:rFonts w:ascii="ＭＳ 明朝" w:eastAsia="ＭＳ 明朝" w:hAnsi="ＭＳ 明朝" w:hint="eastAsia"/>
          <w:sz w:val="22"/>
          <w:szCs w:val="22"/>
        </w:rPr>
      </w:pPr>
      <w:r w:rsidRPr="00142A79">
        <w:rPr>
          <w:rFonts w:ascii="ＭＳ 明朝" w:eastAsia="ＭＳ 明朝" w:hAnsi="ＭＳ 明朝" w:cstheme="minorBidi" w:hint="eastAsia"/>
          <w:color w:val="000000" w:themeColor="text1"/>
          <w:kern w:val="24"/>
          <w:sz w:val="22"/>
          <w:szCs w:val="22"/>
        </w:rPr>
        <w:t>ため池サポートセンターと連携し、老朽度や管理状況の定期点検を実施</w:t>
      </w:r>
      <w:r w:rsidR="00C17366">
        <w:rPr>
          <w:rFonts w:ascii="ＭＳ 明朝" w:eastAsia="ＭＳ 明朝" w:hAnsi="ＭＳ 明朝" w:cstheme="minorBidi" w:hint="eastAsia"/>
          <w:color w:val="000000" w:themeColor="text1"/>
          <w:kern w:val="24"/>
          <w:sz w:val="22"/>
          <w:szCs w:val="22"/>
        </w:rPr>
        <w:t>。</w:t>
      </w:r>
    </w:p>
    <w:p w14:paraId="0D04F08B" w14:textId="0757E965" w:rsidR="00142A79" w:rsidRPr="00142A79" w:rsidRDefault="00142A79" w:rsidP="00142A79">
      <w:pPr>
        <w:pStyle w:val="Web"/>
        <w:adjustRightInd w:val="0"/>
        <w:snapToGrid w:val="0"/>
        <w:spacing w:before="0" w:beforeAutospacing="0" w:after="0" w:afterAutospacing="0"/>
        <w:rPr>
          <w:rFonts w:ascii="ＭＳ 明朝" w:eastAsia="ＭＳ 明朝" w:hAnsi="ＭＳ 明朝"/>
          <w:sz w:val="22"/>
          <w:szCs w:val="22"/>
        </w:rPr>
      </w:pPr>
      <w:r w:rsidRPr="00142A79">
        <w:rPr>
          <w:rFonts w:ascii="ＭＳ 明朝" w:eastAsia="ＭＳ 明朝" w:hAnsi="ＭＳ 明朝" w:cstheme="minorBidi" w:hint="eastAsia"/>
          <w:color w:val="000000" w:themeColor="text1"/>
          <w:kern w:val="24"/>
          <w:sz w:val="22"/>
          <w:szCs w:val="22"/>
        </w:rPr>
        <w:t>令和</w:t>
      </w:r>
      <w:r w:rsidR="00C17366">
        <w:rPr>
          <w:rFonts w:ascii="ＭＳ 明朝" w:eastAsia="ＭＳ 明朝" w:hAnsi="ＭＳ 明朝" w:cstheme="minorBidi" w:hint="eastAsia"/>
          <w:color w:val="000000" w:themeColor="text1"/>
          <w:kern w:val="24"/>
          <w:sz w:val="22"/>
          <w:szCs w:val="22"/>
        </w:rPr>
        <w:t>４</w:t>
      </w:r>
      <w:r w:rsidRPr="00142A79">
        <w:rPr>
          <w:rFonts w:ascii="ＭＳ 明朝" w:eastAsia="ＭＳ 明朝" w:hAnsi="ＭＳ 明朝" w:cstheme="minorBidi" w:hint="eastAsia"/>
          <w:color w:val="000000" w:themeColor="text1"/>
          <w:kern w:val="24"/>
          <w:sz w:val="22"/>
          <w:szCs w:val="22"/>
        </w:rPr>
        <w:t>年度より調査対象を約</w:t>
      </w:r>
      <w:r w:rsidR="00C17366">
        <w:rPr>
          <w:rFonts w:ascii="ＭＳ 明朝" w:eastAsia="ＭＳ 明朝" w:hAnsi="ＭＳ 明朝" w:cstheme="minorBidi" w:hint="eastAsia"/>
          <w:color w:val="000000" w:themeColor="text1"/>
          <w:kern w:val="24"/>
          <w:sz w:val="22"/>
          <w:szCs w:val="22"/>
        </w:rPr>
        <w:t>３</w:t>
      </w:r>
      <w:r w:rsidRPr="00142A79">
        <w:rPr>
          <w:rFonts w:ascii="ＭＳ 明朝" w:eastAsia="ＭＳ 明朝" w:hAnsi="ＭＳ 明朝" w:cstheme="minorBidi" w:hint="eastAsia"/>
          <w:color w:val="000000" w:themeColor="text1"/>
          <w:kern w:val="24"/>
          <w:sz w:val="22"/>
          <w:szCs w:val="22"/>
        </w:rPr>
        <w:t>倍の</w:t>
      </w:r>
      <w:r w:rsidR="00C17366">
        <w:rPr>
          <w:rFonts w:ascii="ＭＳ 明朝" w:eastAsia="ＭＳ 明朝" w:hAnsi="ＭＳ 明朝" w:cstheme="minorBidi" w:hint="eastAsia"/>
          <w:color w:val="000000" w:themeColor="text1"/>
          <w:kern w:val="24"/>
          <w:sz w:val="22"/>
          <w:szCs w:val="22"/>
        </w:rPr>
        <w:t>２４８６</w:t>
      </w:r>
      <w:r w:rsidRPr="00142A79">
        <w:rPr>
          <w:rFonts w:ascii="ＭＳ 明朝" w:eastAsia="ＭＳ 明朝" w:hAnsi="ＭＳ 明朝" w:cstheme="minorBidi" w:hint="eastAsia"/>
          <w:color w:val="000000" w:themeColor="text1"/>
          <w:kern w:val="24"/>
          <w:sz w:val="22"/>
          <w:szCs w:val="22"/>
        </w:rPr>
        <w:t>箇所に拡大</w:t>
      </w:r>
      <w:r w:rsidR="00C17366">
        <w:rPr>
          <w:rFonts w:ascii="ＭＳ 明朝" w:eastAsia="ＭＳ 明朝" w:hAnsi="ＭＳ 明朝" w:cstheme="minorBidi" w:hint="eastAsia"/>
          <w:color w:val="000000" w:themeColor="text1"/>
          <w:kern w:val="24"/>
          <w:sz w:val="22"/>
          <w:szCs w:val="22"/>
        </w:rPr>
        <w:t>。</w:t>
      </w:r>
    </w:p>
    <w:p w14:paraId="3D05D030" w14:textId="0CC8BC5F" w:rsidR="00142A79" w:rsidRPr="00142A79"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w:t>
      </w:r>
      <w:r w:rsidR="00142A79" w:rsidRPr="00142A79">
        <w:rPr>
          <w:rFonts w:ascii="ＭＳ 明朝" w:eastAsia="ＭＳ 明朝" w:hAnsi="ＭＳ 明朝" w:cstheme="minorBidi" w:hint="eastAsia"/>
          <w:bCs/>
          <w:color w:val="000000" w:themeColor="text1"/>
          <w:kern w:val="24"/>
          <w:sz w:val="22"/>
          <w:szCs w:val="22"/>
        </w:rPr>
        <w:t>デジタル技術を活用したため池管理の推進</w:t>
      </w:r>
    </w:p>
    <w:p w14:paraId="2F5C659C" w14:textId="0971A807" w:rsidR="00142A79" w:rsidRPr="00142A79"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cs="Times New Roman" w:hint="eastAsia"/>
          <w:color w:val="000000"/>
          <w:kern w:val="2"/>
          <w:sz w:val="22"/>
          <w:szCs w:val="22"/>
        </w:rPr>
        <w:t>防災</w:t>
      </w:r>
      <w:r w:rsidR="00142A79" w:rsidRPr="00142A79">
        <w:rPr>
          <w:rFonts w:ascii="ＭＳ 明朝" w:eastAsia="ＭＳ 明朝" w:hAnsi="ＭＳ 明朝" w:cs="Times New Roman" w:hint="eastAsia"/>
          <w:color w:val="000000"/>
          <w:kern w:val="2"/>
          <w:sz w:val="22"/>
          <w:szCs w:val="22"/>
        </w:rPr>
        <w:t>減災に資する適正な管理を継続していくうえで、作業の迅速化・効率化を図り、労力を軽減するため以下の検討を推進</w:t>
      </w:r>
      <w:r>
        <w:rPr>
          <w:rFonts w:ascii="ＭＳ 明朝" w:eastAsia="ＭＳ 明朝" w:hAnsi="ＭＳ 明朝" w:cs="Times New Roman" w:hint="eastAsia"/>
          <w:color w:val="000000"/>
          <w:kern w:val="2"/>
          <w:sz w:val="22"/>
          <w:szCs w:val="22"/>
        </w:rPr>
        <w:t>。</w:t>
      </w:r>
    </w:p>
    <w:p w14:paraId="325CE5FF" w14:textId="6489FF07" w:rsidR="00142A79" w:rsidRPr="00142A79" w:rsidRDefault="00C17366" w:rsidP="00C17366">
      <w:pPr>
        <w:pStyle w:val="Web"/>
        <w:adjustRightInd w:val="0"/>
        <w:snapToGrid w:val="0"/>
        <w:spacing w:before="20" w:beforeAutospacing="0" w:after="0" w:afterAutospacing="0"/>
        <w:rPr>
          <w:rFonts w:ascii="ＭＳ 明朝" w:eastAsia="ＭＳ 明朝" w:hAnsi="ＭＳ 明朝"/>
          <w:sz w:val="22"/>
          <w:szCs w:val="22"/>
        </w:rPr>
      </w:pPr>
      <w:r>
        <w:rPr>
          <w:rFonts w:ascii="ＭＳ 明朝" w:eastAsia="ＭＳ 明朝" w:hAnsi="ＭＳ 明朝" w:cstheme="minorBidi" w:hint="eastAsia"/>
          <w:color w:val="000000" w:themeColor="text1"/>
          <w:kern w:val="24"/>
          <w:sz w:val="22"/>
          <w:szCs w:val="22"/>
        </w:rPr>
        <w:t>例として、</w:t>
      </w:r>
      <w:r w:rsidR="00142A79" w:rsidRPr="00142A79">
        <w:rPr>
          <w:rFonts w:ascii="ＭＳ 明朝" w:eastAsia="ＭＳ 明朝" w:hAnsi="ＭＳ 明朝" w:cstheme="minorBidi" w:hint="eastAsia"/>
          <w:color w:val="000000" w:themeColor="text1"/>
          <w:kern w:val="24"/>
          <w:sz w:val="22"/>
          <w:szCs w:val="22"/>
        </w:rPr>
        <w:t>降雨前後におけるカメラ等によるため池の状況把握</w:t>
      </w:r>
      <w:r>
        <w:rPr>
          <w:rFonts w:ascii="ＭＳ 明朝" w:eastAsia="ＭＳ 明朝" w:hAnsi="ＭＳ 明朝" w:cstheme="minorBidi" w:hint="eastAsia"/>
          <w:color w:val="000000" w:themeColor="text1"/>
          <w:kern w:val="24"/>
          <w:sz w:val="22"/>
          <w:szCs w:val="22"/>
        </w:rPr>
        <w:t>、</w:t>
      </w:r>
      <w:r w:rsidR="00142A79" w:rsidRPr="00142A79">
        <w:rPr>
          <w:rFonts w:ascii="ＭＳ 明朝" w:eastAsia="ＭＳ 明朝" w:hAnsi="ＭＳ 明朝" w:cstheme="minorBidi" w:hint="eastAsia"/>
          <w:color w:val="000000" w:themeColor="text1"/>
          <w:kern w:val="24"/>
          <w:sz w:val="22"/>
          <w:szCs w:val="22"/>
        </w:rPr>
        <w:t>ドローン等による遠隔点検</w:t>
      </w:r>
      <w:r>
        <w:rPr>
          <w:rFonts w:ascii="ＭＳ 明朝" w:eastAsia="ＭＳ 明朝" w:hAnsi="ＭＳ 明朝" w:cstheme="minorBidi" w:hint="eastAsia"/>
          <w:color w:val="000000" w:themeColor="text1"/>
          <w:kern w:val="24"/>
          <w:sz w:val="22"/>
          <w:szCs w:val="22"/>
        </w:rPr>
        <w:t>、</w:t>
      </w:r>
      <w:r w:rsidR="00142A79" w:rsidRPr="00142A79">
        <w:rPr>
          <w:rFonts w:ascii="ＭＳ 明朝" w:eastAsia="ＭＳ 明朝" w:hAnsi="ＭＳ 明朝" w:cstheme="minorBidi" w:hint="eastAsia"/>
          <w:color w:val="000000" w:themeColor="text1"/>
          <w:kern w:val="24"/>
          <w:sz w:val="22"/>
          <w:szCs w:val="22"/>
        </w:rPr>
        <w:t>ゲート・ポンプ等の遠隔操作</w:t>
      </w:r>
    </w:p>
    <w:p w14:paraId="5BA07BA3" w14:textId="2B217991" w:rsidR="00142A79" w:rsidRPr="00142A79"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r>
        <w:rPr>
          <w:rFonts w:ascii="ＭＳ 明朝" w:eastAsia="ＭＳ 明朝" w:hAnsi="ＭＳ 明朝" w:hint="eastAsia"/>
          <w:sz w:val="22"/>
          <w:szCs w:val="22"/>
        </w:rPr>
        <w:t>【３】</w:t>
      </w:r>
      <w:r>
        <w:rPr>
          <w:rFonts w:ascii="ＭＳ 明朝" w:eastAsia="ＭＳ 明朝" w:hAnsi="ＭＳ 明朝" w:cs="Meiryo UI" w:hint="eastAsia"/>
          <w:bCs/>
          <w:color w:val="000000" w:themeColor="text1"/>
          <w:kern w:val="24"/>
          <w:sz w:val="22"/>
          <w:szCs w:val="22"/>
        </w:rPr>
        <w:t>洪水調節機能の強化　面的対策の推進</w:t>
      </w:r>
    </w:p>
    <w:p w14:paraId="7AA2F1CC" w14:textId="5A05841A" w:rsidR="00142A79" w:rsidRPr="00142A79"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r>
        <w:rPr>
          <w:rFonts w:ascii="ＭＳ 明朝" w:eastAsia="ＭＳ 明朝" w:hAnsi="ＭＳ 明朝" w:cstheme="minorBidi" w:hint="eastAsia"/>
          <w:bCs/>
          <w:color w:val="000000" w:themeColor="text1"/>
          <w:kern w:val="24"/>
          <w:sz w:val="22"/>
          <w:szCs w:val="22"/>
        </w:rPr>
        <w:t>・</w:t>
      </w:r>
      <w:r w:rsidR="00142A79" w:rsidRPr="00142A79">
        <w:rPr>
          <w:rFonts w:ascii="ＭＳ 明朝" w:eastAsia="ＭＳ 明朝" w:hAnsi="ＭＳ 明朝" w:cstheme="minorBidi" w:hint="eastAsia"/>
          <w:bCs/>
          <w:color w:val="000000" w:themeColor="text1"/>
          <w:kern w:val="24"/>
          <w:sz w:val="22"/>
          <w:szCs w:val="22"/>
        </w:rPr>
        <w:t>洪水調節容量確保のための低水位管理の推進</w:t>
      </w:r>
      <w:r>
        <w:rPr>
          <w:rFonts w:ascii="ＭＳ 明朝" w:eastAsia="ＭＳ 明朝" w:hAnsi="ＭＳ 明朝" w:cstheme="minorBidi" w:hint="eastAsia"/>
          <w:bCs/>
          <w:color w:val="000000" w:themeColor="text1"/>
          <w:kern w:val="24"/>
          <w:sz w:val="22"/>
          <w:szCs w:val="22"/>
        </w:rPr>
        <w:t>。</w:t>
      </w:r>
    </w:p>
    <w:p w14:paraId="554FDF00" w14:textId="4BCEF053" w:rsidR="00142A79" w:rsidRPr="00142A79" w:rsidRDefault="00142A79" w:rsidP="00142A79">
      <w:pPr>
        <w:pStyle w:val="Web"/>
        <w:adjustRightInd w:val="0"/>
        <w:snapToGrid w:val="0"/>
        <w:spacing w:before="0" w:beforeAutospacing="0" w:after="0" w:afterAutospacing="0"/>
        <w:rPr>
          <w:rFonts w:ascii="ＭＳ 明朝" w:eastAsia="ＭＳ 明朝" w:hAnsi="ＭＳ 明朝"/>
          <w:sz w:val="22"/>
          <w:szCs w:val="22"/>
        </w:rPr>
      </w:pPr>
      <w:r w:rsidRPr="00142A79">
        <w:rPr>
          <w:rFonts w:ascii="ＭＳ 明朝" w:eastAsia="ＭＳ 明朝" w:hAnsi="ＭＳ 明朝" w:cstheme="minorBidi" w:hint="eastAsia"/>
          <w:color w:val="000000" w:themeColor="text1"/>
          <w:kern w:val="24"/>
          <w:sz w:val="22"/>
          <w:szCs w:val="22"/>
        </w:rPr>
        <w:t>降雨前の事前放流による低水位管理の推進</w:t>
      </w:r>
      <w:r w:rsidR="00C17366">
        <w:rPr>
          <w:rFonts w:ascii="ＭＳ 明朝" w:eastAsia="ＭＳ 明朝" w:hAnsi="ＭＳ 明朝" w:cstheme="minorBidi" w:hint="eastAsia"/>
          <w:color w:val="000000" w:themeColor="text1"/>
          <w:kern w:val="24"/>
          <w:sz w:val="22"/>
          <w:szCs w:val="22"/>
        </w:rPr>
        <w:t>。</w:t>
      </w:r>
    </w:p>
    <w:p w14:paraId="799D992A" w14:textId="11950EEE" w:rsidR="00142A79" w:rsidRPr="00C17366" w:rsidRDefault="00142A79" w:rsidP="00142A79">
      <w:pPr>
        <w:pStyle w:val="Web"/>
        <w:adjustRightInd w:val="0"/>
        <w:snapToGrid w:val="0"/>
        <w:spacing w:before="0" w:beforeAutospacing="0" w:after="0" w:afterAutospacing="0"/>
        <w:rPr>
          <w:rFonts w:ascii="ＭＳ 明朝" w:eastAsia="ＭＳ 明朝" w:hAnsi="ＭＳ 明朝" w:hint="eastAsia"/>
          <w:sz w:val="22"/>
          <w:szCs w:val="22"/>
        </w:rPr>
      </w:pPr>
      <w:r w:rsidRPr="00142A79">
        <w:rPr>
          <w:rFonts w:ascii="ＭＳ 明朝" w:eastAsia="ＭＳ 明朝" w:hAnsi="ＭＳ 明朝" w:cstheme="minorBidi" w:hint="eastAsia"/>
          <w:color w:val="000000" w:themeColor="text1"/>
          <w:kern w:val="24"/>
          <w:sz w:val="22"/>
          <w:szCs w:val="22"/>
        </w:rPr>
        <w:t>平時の貯水位を下げる余水吐スリット（切り欠き）の設置</w:t>
      </w:r>
    </w:p>
    <w:p w14:paraId="4D7BDA90" w14:textId="02B549CB" w:rsidR="00142A79" w:rsidRPr="00142A79"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cstheme="minorBidi" w:hint="eastAsia"/>
          <w:bCs/>
          <w:color w:val="000000" w:themeColor="text1"/>
          <w:kern w:val="24"/>
          <w:sz w:val="22"/>
          <w:szCs w:val="22"/>
        </w:rPr>
        <w:t>・</w:t>
      </w:r>
      <w:r w:rsidR="00142A79" w:rsidRPr="00142A79">
        <w:rPr>
          <w:rFonts w:ascii="ＭＳ 明朝" w:eastAsia="ＭＳ 明朝" w:hAnsi="ＭＳ 明朝" w:cstheme="minorBidi" w:hint="eastAsia"/>
          <w:bCs/>
          <w:color w:val="000000" w:themeColor="text1"/>
          <w:kern w:val="24"/>
          <w:sz w:val="22"/>
          <w:szCs w:val="22"/>
        </w:rPr>
        <w:t>ため池を活用した面的な治水対策の推進</w:t>
      </w:r>
    </w:p>
    <w:p w14:paraId="5CDA8E7C" w14:textId="618FDC5D" w:rsidR="00142A79" w:rsidRPr="00C17366" w:rsidRDefault="00142A79" w:rsidP="00142A79">
      <w:pPr>
        <w:pStyle w:val="Web"/>
        <w:adjustRightInd w:val="0"/>
        <w:snapToGrid w:val="0"/>
        <w:spacing w:before="20" w:beforeAutospacing="0" w:after="0" w:afterAutospacing="0"/>
        <w:rPr>
          <w:rFonts w:ascii="ＭＳ 明朝" w:eastAsia="ＭＳ 明朝" w:hAnsi="ＭＳ 明朝" w:cstheme="minorBidi"/>
          <w:color w:val="000000" w:themeColor="text1"/>
          <w:kern w:val="24"/>
          <w:sz w:val="22"/>
          <w:szCs w:val="22"/>
        </w:rPr>
      </w:pPr>
      <w:r w:rsidRPr="00142A79">
        <w:rPr>
          <w:rFonts w:ascii="ＭＳ 明朝" w:eastAsia="ＭＳ 明朝" w:hAnsi="ＭＳ 明朝" w:cstheme="minorBidi" w:hint="eastAsia"/>
          <w:color w:val="000000" w:themeColor="text1"/>
          <w:kern w:val="24"/>
          <w:sz w:val="22"/>
          <w:szCs w:val="22"/>
        </w:rPr>
        <w:t>複数の池で構成されるため池群やその下流水路等を一体として捉え、ため池の洪水調整機能を活用した面的な治水対策を推進</w:t>
      </w:r>
      <w:r w:rsidR="00C17366">
        <w:rPr>
          <w:rFonts w:ascii="ＭＳ 明朝" w:eastAsia="ＭＳ 明朝" w:hAnsi="ＭＳ 明朝" w:cstheme="minorBidi" w:hint="eastAsia"/>
          <w:color w:val="000000" w:themeColor="text1"/>
          <w:kern w:val="24"/>
          <w:sz w:val="22"/>
          <w:szCs w:val="22"/>
        </w:rPr>
        <w:t>。</w:t>
      </w:r>
    </w:p>
    <w:p w14:paraId="3D415BB8" w14:textId="1F9260E4" w:rsidR="00142A79" w:rsidRDefault="00142A79" w:rsidP="00142A79">
      <w:pPr>
        <w:pStyle w:val="Web"/>
        <w:adjustRightInd w:val="0"/>
        <w:snapToGrid w:val="0"/>
        <w:spacing w:before="0" w:beforeAutospacing="0" w:after="0" w:afterAutospacing="0"/>
        <w:rPr>
          <w:rFonts w:ascii="ＭＳ 明朝" w:eastAsia="ＭＳ 明朝" w:hAnsi="ＭＳ 明朝"/>
          <w:sz w:val="22"/>
          <w:szCs w:val="22"/>
        </w:rPr>
      </w:pPr>
    </w:p>
    <w:p w14:paraId="4D9BBE3A" w14:textId="77777777" w:rsidR="00C17366" w:rsidRPr="00142A79"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p>
    <w:p w14:paraId="375AAEDE" w14:textId="049D3F4F" w:rsidR="00142A79" w:rsidRPr="00142A79" w:rsidRDefault="00C17366" w:rsidP="00142A79">
      <w:pPr>
        <w:pStyle w:val="Web"/>
        <w:adjustRightInd w:val="0"/>
        <w:snapToGrid w:val="0"/>
        <w:spacing w:before="0" w:beforeAutospacing="0" w:after="0" w:afterAutospacing="0"/>
        <w:rPr>
          <w:rFonts w:ascii="ＭＳ 明朝" w:eastAsia="ＭＳ 明朝" w:hAnsi="ＭＳ 明朝"/>
          <w:sz w:val="22"/>
          <w:szCs w:val="22"/>
        </w:rPr>
      </w:pPr>
      <w:r>
        <w:rPr>
          <w:rFonts w:ascii="ＭＳ 明朝" w:eastAsia="ＭＳ 明朝" w:hAnsi="ＭＳ 明朝" w:cs="メイリオ" w:hint="eastAsia"/>
          <w:bCs/>
          <w:kern w:val="2"/>
          <w:sz w:val="22"/>
          <w:szCs w:val="22"/>
        </w:rPr>
        <w:t>５</w:t>
      </w:r>
      <w:r w:rsidR="00142A79" w:rsidRPr="00142A79">
        <w:rPr>
          <w:rFonts w:ascii="ＭＳ 明朝" w:eastAsia="ＭＳ 明朝" w:hAnsi="ＭＳ 明朝" w:cs="メイリオ" w:hint="eastAsia"/>
          <w:bCs/>
          <w:kern w:val="2"/>
          <w:sz w:val="22"/>
          <w:szCs w:val="22"/>
        </w:rPr>
        <w:t>計画の効果的な推進</w:t>
      </w:r>
    </w:p>
    <w:p w14:paraId="1BE5EAF7" w14:textId="56193DB5" w:rsidR="00142A79" w:rsidRPr="00142A79" w:rsidRDefault="00142A79" w:rsidP="00142A79">
      <w:pPr>
        <w:pStyle w:val="Web"/>
        <w:adjustRightInd w:val="0"/>
        <w:snapToGrid w:val="0"/>
        <w:spacing w:before="0" w:beforeAutospacing="0" w:after="0" w:afterAutospacing="0"/>
        <w:rPr>
          <w:rFonts w:ascii="ＭＳ 明朝" w:eastAsia="ＭＳ 明朝" w:hAnsi="ＭＳ 明朝" w:hint="eastAsia"/>
          <w:sz w:val="22"/>
          <w:szCs w:val="22"/>
        </w:rPr>
      </w:pPr>
      <w:r w:rsidRPr="00142A79">
        <w:rPr>
          <w:rFonts w:ascii="ＭＳ 明朝" w:eastAsia="ＭＳ 明朝" w:hAnsi="ＭＳ 明朝" w:cs="Meiryo UI" w:hint="eastAsia"/>
          <w:color w:val="000000" w:themeColor="text1"/>
          <w:kern w:val="24"/>
          <w:sz w:val="22"/>
          <w:szCs w:val="22"/>
        </w:rPr>
        <w:t>各主体間の連携を強化</w:t>
      </w:r>
      <w:r w:rsidR="00C17366">
        <w:rPr>
          <w:rFonts w:ascii="ＭＳ 明朝" w:eastAsia="ＭＳ 明朝" w:hAnsi="ＭＳ 明朝" w:hint="eastAsia"/>
          <w:sz w:val="22"/>
          <w:szCs w:val="22"/>
        </w:rPr>
        <w:t>。</w:t>
      </w:r>
    </w:p>
    <w:p w14:paraId="0F9066E9" w14:textId="43DD4D03" w:rsidR="00142A79" w:rsidRPr="00142A79" w:rsidRDefault="00C17366" w:rsidP="00142A79">
      <w:pPr>
        <w:pStyle w:val="Web"/>
        <w:adjustRightInd w:val="0"/>
        <w:snapToGrid w:val="0"/>
        <w:spacing w:before="0" w:beforeAutospacing="0" w:after="0" w:afterAutospacing="0"/>
        <w:rPr>
          <w:rFonts w:ascii="ＭＳ 明朝" w:eastAsia="ＭＳ 明朝" w:hAnsi="ＭＳ 明朝" w:hint="eastAsia"/>
          <w:sz w:val="22"/>
          <w:szCs w:val="22"/>
        </w:rPr>
      </w:pPr>
      <w:r>
        <w:rPr>
          <w:rFonts w:ascii="ＭＳ 明朝" w:eastAsia="ＭＳ 明朝" w:hAnsi="ＭＳ 明朝" w:cs="Meiryo UI" w:hint="eastAsia"/>
          <w:color w:val="000000" w:themeColor="text1"/>
          <w:kern w:val="24"/>
          <w:sz w:val="22"/>
          <w:szCs w:val="22"/>
        </w:rPr>
        <w:t>ため池サポートセンター</w:t>
      </w:r>
      <w:r w:rsidR="00142A79" w:rsidRPr="00142A79">
        <w:rPr>
          <w:rFonts w:ascii="ＭＳ 明朝" w:eastAsia="ＭＳ 明朝" w:hAnsi="ＭＳ 明朝" w:cs="Meiryo UI" w:hint="eastAsia"/>
          <w:color w:val="000000" w:themeColor="text1"/>
          <w:kern w:val="24"/>
          <w:sz w:val="22"/>
          <w:szCs w:val="22"/>
        </w:rPr>
        <w:t>による技術的な相談対応等、管理者に対しきめ細やかな支援を実施</w:t>
      </w:r>
      <w:r>
        <w:rPr>
          <w:rFonts w:ascii="ＭＳ 明朝" w:eastAsia="ＭＳ 明朝" w:hAnsi="ＭＳ 明朝" w:cs="Meiryo UI" w:hint="eastAsia"/>
          <w:color w:val="000000" w:themeColor="text1"/>
          <w:kern w:val="24"/>
          <w:sz w:val="22"/>
          <w:szCs w:val="22"/>
        </w:rPr>
        <w:t>。</w:t>
      </w:r>
    </w:p>
    <w:p w14:paraId="3F3769CE" w14:textId="4CE62BAC" w:rsidR="00142A79" w:rsidRPr="00142A79" w:rsidRDefault="00142A79" w:rsidP="00142A79">
      <w:pPr>
        <w:pStyle w:val="Web"/>
        <w:adjustRightInd w:val="0"/>
        <w:snapToGrid w:val="0"/>
        <w:spacing w:before="0" w:beforeAutospacing="0" w:after="0" w:afterAutospacing="0"/>
        <w:rPr>
          <w:rFonts w:ascii="ＭＳ 明朝" w:eastAsia="ＭＳ 明朝" w:hAnsi="ＭＳ 明朝"/>
          <w:sz w:val="22"/>
          <w:szCs w:val="22"/>
        </w:rPr>
      </w:pPr>
      <w:r w:rsidRPr="00142A79">
        <w:rPr>
          <w:rFonts w:ascii="ＭＳ 明朝" w:eastAsia="ＭＳ 明朝" w:hAnsi="ＭＳ 明朝" w:cs="Meiryo UI" w:hint="eastAsia"/>
          <w:bCs/>
          <w:sz w:val="22"/>
          <w:szCs w:val="22"/>
        </w:rPr>
        <w:t>進捗管理</w:t>
      </w:r>
      <w:r w:rsidR="00C17366">
        <w:rPr>
          <w:rFonts w:ascii="ＭＳ 明朝" w:eastAsia="ＭＳ 明朝" w:hAnsi="ＭＳ 明朝" w:cs="Meiryo UI" w:hint="eastAsia"/>
          <w:bCs/>
          <w:sz w:val="22"/>
          <w:szCs w:val="22"/>
        </w:rPr>
        <w:t>として、</w:t>
      </w:r>
      <w:r w:rsidRPr="00142A79">
        <w:rPr>
          <w:rFonts w:ascii="ＭＳ 明朝" w:eastAsia="ＭＳ 明朝" w:hAnsi="ＭＳ 明朝" w:cs="Meiryo UI" w:hint="eastAsia"/>
          <w:color w:val="000000"/>
          <w:kern w:val="24"/>
          <w:sz w:val="22"/>
          <w:szCs w:val="22"/>
        </w:rPr>
        <w:t>毎年現地調査や関係者の情報共有を行い、取組状況の点検を行う</w:t>
      </w:r>
      <w:r w:rsidR="00C17366">
        <w:rPr>
          <w:rFonts w:ascii="ＭＳ 明朝" w:eastAsia="ＭＳ 明朝" w:hAnsi="ＭＳ 明朝" w:cs="Meiryo UI" w:hint="eastAsia"/>
          <w:color w:val="000000"/>
          <w:kern w:val="24"/>
          <w:sz w:val="22"/>
          <w:szCs w:val="22"/>
        </w:rPr>
        <w:t>。また、</w:t>
      </w:r>
      <w:bookmarkStart w:id="0" w:name="_GoBack"/>
      <w:bookmarkEnd w:id="0"/>
      <w:r w:rsidRPr="00142A79">
        <w:rPr>
          <w:rFonts w:ascii="ＭＳ 明朝" w:eastAsia="ＭＳ 明朝" w:hAnsi="ＭＳ 明朝" w:cs="Meiryo UI" w:hint="eastAsia"/>
          <w:color w:val="000000" w:themeColor="text1"/>
          <w:kern w:val="24"/>
          <w:sz w:val="22"/>
          <w:szCs w:val="22"/>
        </w:rPr>
        <w:t>概ね中間年に施策の効果検証を行い、適宜、必要な見直し・改善を図る</w:t>
      </w:r>
    </w:p>
    <w:p w14:paraId="5B5BD0A1" w14:textId="6C5F895A" w:rsidR="00142A79" w:rsidRPr="00142A79" w:rsidRDefault="00142A79" w:rsidP="00142A79">
      <w:pPr>
        <w:pStyle w:val="Web"/>
        <w:adjustRightInd w:val="0"/>
        <w:snapToGrid w:val="0"/>
        <w:spacing w:before="0" w:beforeAutospacing="0" w:after="0" w:afterAutospacing="0"/>
        <w:rPr>
          <w:rFonts w:ascii="ＭＳ 明朝" w:eastAsia="ＭＳ 明朝" w:hAnsi="ＭＳ 明朝"/>
          <w:sz w:val="22"/>
          <w:szCs w:val="22"/>
        </w:rPr>
      </w:pPr>
    </w:p>
    <w:p w14:paraId="28252BDF" w14:textId="3510CC53" w:rsidR="00142A79" w:rsidRPr="00142A79" w:rsidRDefault="00142A79" w:rsidP="00142A79">
      <w:pPr>
        <w:pStyle w:val="Web"/>
        <w:adjustRightInd w:val="0"/>
        <w:snapToGrid w:val="0"/>
        <w:spacing w:before="0" w:beforeAutospacing="0" w:after="0" w:afterAutospacing="0"/>
        <w:rPr>
          <w:rFonts w:ascii="ＭＳ 明朝" w:eastAsia="ＭＳ 明朝" w:hAnsi="ＭＳ 明朝"/>
          <w:sz w:val="22"/>
          <w:szCs w:val="22"/>
        </w:rPr>
      </w:pPr>
    </w:p>
    <w:p w14:paraId="607B5C79" w14:textId="7797835E" w:rsidR="00142A79" w:rsidRPr="00142A79" w:rsidRDefault="00142A79" w:rsidP="00142A79">
      <w:pPr>
        <w:pStyle w:val="Web"/>
        <w:adjustRightInd w:val="0"/>
        <w:snapToGrid w:val="0"/>
        <w:spacing w:before="0" w:beforeAutospacing="0" w:after="0" w:afterAutospacing="0"/>
        <w:rPr>
          <w:rFonts w:ascii="ＭＳ 明朝" w:eastAsia="ＭＳ 明朝" w:hAnsi="ＭＳ 明朝"/>
          <w:sz w:val="22"/>
          <w:szCs w:val="22"/>
        </w:rPr>
      </w:pPr>
    </w:p>
    <w:p w14:paraId="0A979F31" w14:textId="75C2DFF5" w:rsidR="00142A79" w:rsidRPr="00142A79" w:rsidRDefault="00142A79" w:rsidP="00142A79">
      <w:pPr>
        <w:pStyle w:val="Web"/>
        <w:adjustRightInd w:val="0"/>
        <w:snapToGrid w:val="0"/>
        <w:spacing w:before="0" w:beforeAutospacing="0" w:after="0" w:afterAutospacing="0"/>
        <w:rPr>
          <w:rFonts w:ascii="ＭＳ 明朝" w:eastAsia="ＭＳ 明朝" w:hAnsi="ＭＳ 明朝"/>
          <w:sz w:val="22"/>
          <w:szCs w:val="22"/>
        </w:rPr>
      </w:pPr>
    </w:p>
    <w:p w14:paraId="5016ACF1" w14:textId="10F58BF8" w:rsidR="00142A79" w:rsidRPr="00142A79" w:rsidRDefault="00142A79" w:rsidP="00142A79">
      <w:pPr>
        <w:pStyle w:val="Web"/>
        <w:adjustRightInd w:val="0"/>
        <w:snapToGrid w:val="0"/>
        <w:spacing w:before="0" w:beforeAutospacing="0" w:after="0" w:afterAutospacing="0"/>
        <w:rPr>
          <w:rFonts w:ascii="ＭＳ 明朝" w:eastAsia="ＭＳ 明朝" w:hAnsi="ＭＳ 明朝"/>
          <w:sz w:val="22"/>
          <w:szCs w:val="22"/>
        </w:rPr>
      </w:pPr>
    </w:p>
    <w:p w14:paraId="37076A95" w14:textId="3290A687" w:rsidR="00142A79" w:rsidRPr="00142A79" w:rsidRDefault="00142A79" w:rsidP="00142A79">
      <w:pPr>
        <w:pStyle w:val="Web"/>
        <w:spacing w:before="0" w:beforeAutospacing="0" w:after="0" w:afterAutospacing="0" w:line="260" w:lineRule="exact"/>
      </w:pPr>
    </w:p>
    <w:p w14:paraId="2043DB7C" w14:textId="3133E75A" w:rsidR="00DA12D6" w:rsidRPr="00142A79" w:rsidRDefault="00DA12D6" w:rsidP="00DA12D6">
      <w:pPr>
        <w:autoSpaceDE w:val="0"/>
        <w:autoSpaceDN w:val="0"/>
      </w:pPr>
    </w:p>
    <w:sectPr w:rsidR="00DA12D6" w:rsidRPr="00142A79" w:rsidSect="00944F3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C8DAC" w14:textId="77777777" w:rsidR="00424F94" w:rsidRDefault="00424F94" w:rsidP="001C217B">
      <w:r>
        <w:separator/>
      </w:r>
    </w:p>
  </w:endnote>
  <w:endnote w:type="continuationSeparator" w:id="0">
    <w:p w14:paraId="1D652EC1" w14:textId="77777777" w:rsidR="00424F94" w:rsidRDefault="00424F94" w:rsidP="001C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37A4D" w14:textId="77777777" w:rsidR="00424F94" w:rsidRDefault="00424F94" w:rsidP="001C217B">
      <w:r>
        <w:separator/>
      </w:r>
    </w:p>
  </w:footnote>
  <w:footnote w:type="continuationSeparator" w:id="0">
    <w:p w14:paraId="7CFD2D1F" w14:textId="77777777" w:rsidR="00424F94" w:rsidRDefault="00424F94" w:rsidP="001C2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37"/>
    <w:rsid w:val="00142A79"/>
    <w:rsid w:val="001A11E7"/>
    <w:rsid w:val="001C217B"/>
    <w:rsid w:val="00424F94"/>
    <w:rsid w:val="004E4740"/>
    <w:rsid w:val="004F6CF8"/>
    <w:rsid w:val="00582D73"/>
    <w:rsid w:val="007C3FB5"/>
    <w:rsid w:val="007D0426"/>
    <w:rsid w:val="00841B28"/>
    <w:rsid w:val="00893AD0"/>
    <w:rsid w:val="00915107"/>
    <w:rsid w:val="00944F37"/>
    <w:rsid w:val="009C6789"/>
    <w:rsid w:val="00B54B81"/>
    <w:rsid w:val="00C17366"/>
    <w:rsid w:val="00CD3E4C"/>
    <w:rsid w:val="00DA12D6"/>
    <w:rsid w:val="00DC03DA"/>
    <w:rsid w:val="00DF222E"/>
    <w:rsid w:val="00E74F83"/>
    <w:rsid w:val="00EC4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A6ACFA"/>
  <w15:chartTrackingRefBased/>
  <w15:docId w15:val="{1D58953C-0902-441B-9C70-040F7C1B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F3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1E7"/>
    <w:pPr>
      <w:ind w:leftChars="400" w:left="840"/>
    </w:pPr>
  </w:style>
  <w:style w:type="paragraph" w:styleId="a4">
    <w:name w:val="header"/>
    <w:basedOn w:val="a"/>
    <w:link w:val="a5"/>
    <w:uiPriority w:val="99"/>
    <w:unhideWhenUsed/>
    <w:rsid w:val="001C217B"/>
    <w:pPr>
      <w:tabs>
        <w:tab w:val="center" w:pos="4252"/>
        <w:tab w:val="right" w:pos="8504"/>
      </w:tabs>
      <w:snapToGrid w:val="0"/>
    </w:pPr>
  </w:style>
  <w:style w:type="character" w:customStyle="1" w:styleId="a5">
    <w:name w:val="ヘッダー (文字)"/>
    <w:basedOn w:val="a0"/>
    <w:link w:val="a4"/>
    <w:uiPriority w:val="99"/>
    <w:rsid w:val="001C217B"/>
    <w:rPr>
      <w:rFonts w:ascii="ＭＳ 明朝" w:eastAsia="ＭＳ 明朝"/>
      <w:sz w:val="24"/>
    </w:rPr>
  </w:style>
  <w:style w:type="paragraph" w:styleId="a6">
    <w:name w:val="footer"/>
    <w:basedOn w:val="a"/>
    <w:link w:val="a7"/>
    <w:uiPriority w:val="99"/>
    <w:unhideWhenUsed/>
    <w:rsid w:val="001C217B"/>
    <w:pPr>
      <w:tabs>
        <w:tab w:val="center" w:pos="4252"/>
        <w:tab w:val="right" w:pos="8504"/>
      </w:tabs>
      <w:snapToGrid w:val="0"/>
    </w:pPr>
  </w:style>
  <w:style w:type="character" w:customStyle="1" w:styleId="a7">
    <w:name w:val="フッター (文字)"/>
    <w:basedOn w:val="a0"/>
    <w:link w:val="a6"/>
    <w:uiPriority w:val="99"/>
    <w:rsid w:val="001C217B"/>
    <w:rPr>
      <w:rFonts w:ascii="ＭＳ 明朝" w:eastAsia="ＭＳ 明朝"/>
      <w:sz w:val="24"/>
    </w:rPr>
  </w:style>
  <w:style w:type="paragraph" w:styleId="a8">
    <w:name w:val="Balloon Text"/>
    <w:basedOn w:val="a"/>
    <w:link w:val="a9"/>
    <w:uiPriority w:val="99"/>
    <w:semiHidden/>
    <w:unhideWhenUsed/>
    <w:rsid w:val="009151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5107"/>
    <w:rPr>
      <w:rFonts w:asciiTheme="majorHAnsi" w:eastAsiaTheme="majorEastAsia" w:hAnsiTheme="majorHAnsi" w:cstheme="majorBidi"/>
      <w:sz w:val="18"/>
      <w:szCs w:val="18"/>
    </w:rPr>
  </w:style>
  <w:style w:type="paragraph" w:styleId="Web">
    <w:name w:val="Normal (Web)"/>
    <w:basedOn w:val="a"/>
    <w:uiPriority w:val="99"/>
    <w:unhideWhenUsed/>
    <w:rsid w:val="00142A7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51A32-AC32-4584-849D-1FAD5B57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1585</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貴志</dc:creator>
  <cp:keywords/>
  <dc:description/>
  <cp:lastModifiedBy>髙山　淳</cp:lastModifiedBy>
  <cp:revision>2</cp:revision>
  <cp:lastPrinted>2022-01-31T05:50:00Z</cp:lastPrinted>
  <dcterms:created xsi:type="dcterms:W3CDTF">2022-02-21T10:52:00Z</dcterms:created>
  <dcterms:modified xsi:type="dcterms:W3CDTF">2022-02-21T10:52:00Z</dcterms:modified>
</cp:coreProperties>
</file>