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7239EE">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460322">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A37A02" w:rsidP="00460322">
            <w:pPr>
              <w:adjustRightInd w:val="0"/>
              <w:snapToGrid w:val="0"/>
              <w:spacing w:line="280" w:lineRule="exact"/>
              <w:rPr>
                <w:rFonts w:ascii="HG丸ｺﾞｼｯｸM-PRO" w:eastAsia="HG丸ｺﾞｼｯｸM-PRO" w:hAnsi="HG丸ｺﾞｼｯｸM-PRO"/>
                <w:b/>
                <w:sz w:val="24"/>
                <w:szCs w:val="20"/>
              </w:rPr>
            </w:pPr>
            <w:r w:rsidRPr="00A37A02">
              <w:rPr>
                <w:rFonts w:ascii="HG丸ｺﾞｼｯｸM-PRO" w:eastAsia="HG丸ｺﾞｼｯｸM-PRO" w:hAnsi="HG丸ｺﾞｼｯｸM-PRO" w:hint="eastAsia"/>
                <w:b/>
                <w:sz w:val="24"/>
                <w:szCs w:val="20"/>
              </w:rPr>
              <w:t>Ⅱ</w:t>
            </w:r>
            <w:r w:rsidR="00BD6EB4">
              <w:rPr>
                <w:rFonts w:ascii="HG丸ｺﾞｼｯｸM-PRO" w:eastAsia="HG丸ｺﾞｼｯｸM-PRO" w:hAnsi="HG丸ｺﾞｼｯｸM-PRO" w:hint="eastAsia"/>
                <w:b/>
                <w:sz w:val="24"/>
                <w:szCs w:val="20"/>
              </w:rPr>
              <w:t>-1</w:t>
            </w:r>
            <w:r w:rsidRPr="00A37A02">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A37A02"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４</w:t>
            </w:r>
          </w:p>
        </w:tc>
        <w:tc>
          <w:tcPr>
            <w:tcW w:w="993"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A37A02" w:rsidRDefault="00A37A02" w:rsidP="00460322">
            <w:pPr>
              <w:adjustRightInd w:val="0"/>
              <w:snapToGrid w:val="0"/>
              <w:spacing w:line="280" w:lineRule="exact"/>
              <w:rPr>
                <w:rFonts w:ascii="HG丸ｺﾞｼｯｸM-PRO" w:eastAsia="HG丸ｺﾞｼｯｸM-PRO" w:hAnsi="HG丸ｺﾞｼｯｸM-PRO"/>
                <w:b/>
                <w:sz w:val="24"/>
                <w:szCs w:val="20"/>
              </w:rPr>
            </w:pPr>
            <w:r w:rsidRPr="00A37A02">
              <w:rPr>
                <w:rFonts w:ascii="HG丸ｺﾞｼｯｸM-PRO" w:eastAsia="HG丸ｺﾞｼｯｸM-PRO" w:hAnsi="HG丸ｺﾞｼｯｸM-PRO" w:hint="eastAsia"/>
                <w:b/>
                <w:sz w:val="24"/>
                <w:szCs w:val="20"/>
              </w:rPr>
              <w:t>低炭素化の推進（家庭）</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75"/>
        <w:gridCol w:w="1161"/>
        <w:gridCol w:w="500"/>
        <w:gridCol w:w="904"/>
        <w:gridCol w:w="138"/>
        <w:gridCol w:w="1422"/>
        <w:gridCol w:w="425"/>
        <w:gridCol w:w="533"/>
        <w:gridCol w:w="317"/>
        <w:gridCol w:w="1985"/>
        <w:gridCol w:w="2693"/>
        <w:gridCol w:w="2693"/>
      </w:tblGrid>
      <w:tr w:rsidR="00167800" w:rsidRPr="00286AA6" w:rsidTr="00167800">
        <w:tc>
          <w:tcPr>
            <w:tcW w:w="1496" w:type="dxa"/>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246" w:type="dxa"/>
            <w:gridSpan w:val="12"/>
            <w:shd w:val="clear" w:color="auto" w:fill="auto"/>
          </w:tcPr>
          <w:p w:rsidR="00167800" w:rsidRPr="00335DFB"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家庭における低炭素の取組みを推進する。</w:t>
            </w:r>
          </w:p>
        </w:tc>
      </w:tr>
      <w:tr w:rsidR="00167800" w:rsidRPr="00286AA6" w:rsidTr="00167800">
        <w:tc>
          <w:tcPr>
            <w:tcW w:w="1496" w:type="dxa"/>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246" w:type="dxa"/>
            <w:gridSpan w:val="12"/>
            <w:shd w:val="clear" w:color="auto" w:fill="auto"/>
          </w:tcPr>
          <w:p w:rsidR="00167800"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①再生品の利用促進は、廃棄物の減量化、資源の有効利用に資する。</w:t>
            </w:r>
          </w:p>
          <w:p w:rsidR="00167800"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②適正冷房の推進は、人工排熱量削減を通じて、ヒートアイランド対策に資する。</w:t>
            </w:r>
          </w:p>
          <w:p w:rsidR="00167800" w:rsidRPr="003A46D1"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③府民との連携による普及啓発により、府民の参加・行動の促進に資する。</w:t>
            </w:r>
          </w:p>
        </w:tc>
      </w:tr>
      <w:tr w:rsidR="00167800" w:rsidRPr="00286AA6" w:rsidTr="00167800">
        <w:tc>
          <w:tcPr>
            <w:tcW w:w="1496" w:type="dxa"/>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246" w:type="dxa"/>
            <w:gridSpan w:val="12"/>
            <w:shd w:val="clear" w:color="auto" w:fill="auto"/>
          </w:tcPr>
          <w:p w:rsidR="00167800"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A44B4F">
              <w:rPr>
                <w:rFonts w:ascii="HG丸ｺﾞｼｯｸM-PRO" w:eastAsia="HG丸ｺﾞｼｯｸM-PRO" w:hAnsi="HG丸ｺﾞｼｯｸM-PRO" w:hint="eastAsia"/>
                <w:sz w:val="20"/>
                <w:szCs w:val="20"/>
              </w:rPr>
              <w:t>地球温暖化対策推進法</w:t>
            </w:r>
            <w:r>
              <w:rPr>
                <w:rFonts w:ascii="HG丸ｺﾞｼｯｸM-PRO" w:eastAsia="HG丸ｺﾞｼｯｸM-PRO" w:hAnsi="HG丸ｺﾞｼｯｸM-PRO" w:hint="eastAsia"/>
                <w:sz w:val="20"/>
                <w:szCs w:val="20"/>
              </w:rPr>
              <w:t>（H10年10月施行）：「</w:t>
            </w:r>
            <w:r w:rsidRPr="00A44B4F">
              <w:rPr>
                <w:rFonts w:ascii="HG丸ｺﾞｼｯｸM-PRO" w:eastAsia="HG丸ｺﾞｼｯｸM-PRO" w:hAnsi="HG丸ｺﾞｼｯｸM-PRO" w:hint="eastAsia"/>
                <w:sz w:val="20"/>
                <w:szCs w:val="20"/>
              </w:rPr>
              <w:t>地球温暖化対策計画</w:t>
            </w:r>
            <w:r w:rsidR="008C4A03">
              <w:rPr>
                <w:rFonts w:ascii="HG丸ｺﾞｼｯｸM-PRO" w:eastAsia="HG丸ｺﾞｼｯｸM-PRO" w:hAnsi="HG丸ｺﾞｼｯｸM-PRO" w:hint="eastAsia"/>
                <w:sz w:val="20"/>
                <w:szCs w:val="20"/>
              </w:rPr>
              <w:t>」で国民が講ず</w:t>
            </w:r>
            <w:r>
              <w:rPr>
                <w:rFonts w:ascii="HG丸ｺﾞｼｯｸM-PRO" w:eastAsia="HG丸ｺﾞｼｯｸM-PRO" w:hAnsi="HG丸ｺﾞｼｯｸM-PRO" w:hint="eastAsia"/>
                <w:sz w:val="20"/>
                <w:szCs w:val="20"/>
              </w:rPr>
              <w:t>べき措置を規定、地域実行計画でも記述</w:t>
            </w:r>
          </w:p>
          <w:p w:rsidR="00167800" w:rsidRDefault="00167800" w:rsidP="008327E4">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EA0011">
              <w:rPr>
                <w:rFonts w:ascii="HG丸ｺﾞｼｯｸM-PRO" w:eastAsia="HG丸ｺﾞｼｯｸM-PRO" w:hAnsi="HG丸ｺﾞｼｯｸM-PRO" w:hint="eastAsia"/>
                <w:sz w:val="20"/>
                <w:szCs w:val="20"/>
              </w:rPr>
              <w:t>大阪府温暖化防止条例</w:t>
            </w:r>
            <w:r>
              <w:rPr>
                <w:rFonts w:ascii="HG丸ｺﾞｼｯｸM-PRO" w:eastAsia="HG丸ｺﾞｼｯｸM-PRO" w:hAnsi="HG丸ｺﾞｼｯｸM-PRO" w:hint="eastAsia"/>
                <w:sz w:val="20"/>
                <w:szCs w:val="20"/>
              </w:rPr>
              <w:t>（H18年4月施行）：府民理解を深めるため、府は環境</w:t>
            </w:r>
            <w:r w:rsidRPr="00A44B4F">
              <w:rPr>
                <w:rFonts w:ascii="HG丸ｺﾞｼｯｸM-PRO" w:eastAsia="HG丸ｺﾞｼｯｸM-PRO" w:hAnsi="HG丸ｺﾞｼｯｸM-PRO" w:hint="eastAsia"/>
                <w:sz w:val="20"/>
                <w:szCs w:val="20"/>
              </w:rPr>
              <w:t>教育振興</w:t>
            </w:r>
            <w:r>
              <w:rPr>
                <w:rFonts w:ascii="HG丸ｺﾞｼｯｸM-PRO" w:eastAsia="HG丸ｺﾞｼｯｸM-PRO" w:hAnsi="HG丸ｺﾞｼｯｸM-PRO" w:hint="eastAsia"/>
                <w:sz w:val="20"/>
                <w:szCs w:val="20"/>
              </w:rPr>
              <w:t>、</w:t>
            </w:r>
            <w:r w:rsidRPr="00A44B4F">
              <w:rPr>
                <w:rFonts w:ascii="HG丸ｺﾞｼｯｸM-PRO" w:eastAsia="HG丸ｺﾞｼｯｸM-PRO" w:hAnsi="HG丸ｺﾞｼｯｸM-PRO" w:hint="eastAsia"/>
                <w:sz w:val="20"/>
                <w:szCs w:val="20"/>
              </w:rPr>
              <w:t>啓発活動</w:t>
            </w:r>
            <w:r>
              <w:rPr>
                <w:rFonts w:ascii="HG丸ｺﾞｼｯｸM-PRO" w:eastAsia="HG丸ｺﾞｼｯｸM-PRO" w:hAnsi="HG丸ｺﾞｼｯｸM-PRO" w:hint="eastAsia"/>
                <w:sz w:val="20"/>
                <w:szCs w:val="20"/>
              </w:rPr>
              <w:t>、</w:t>
            </w:r>
            <w:r w:rsidRPr="00A44B4F">
              <w:rPr>
                <w:rFonts w:ascii="HG丸ｺﾞｼｯｸM-PRO" w:eastAsia="HG丸ｺﾞｼｯｸM-PRO" w:hAnsi="HG丸ｺﾞｼｯｸM-PRO" w:hint="eastAsia"/>
                <w:sz w:val="20"/>
                <w:szCs w:val="20"/>
              </w:rPr>
              <w:t>広報活動の充実</w:t>
            </w:r>
            <w:r>
              <w:rPr>
                <w:rFonts w:ascii="HG丸ｺﾞｼｯｸM-PRO" w:eastAsia="HG丸ｺﾞｼｯｸM-PRO" w:hAnsi="HG丸ｺﾞｼｯｸM-PRO" w:hint="eastAsia"/>
                <w:sz w:val="20"/>
                <w:szCs w:val="20"/>
              </w:rPr>
              <w:t>等を実施</w:t>
            </w:r>
          </w:p>
          <w:p w:rsidR="00167800" w:rsidRPr="00C23C77" w:rsidRDefault="00167800" w:rsidP="008327E4">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81273B">
              <w:rPr>
                <w:rFonts w:ascii="HG丸ｺﾞｼｯｸM-PRO" w:eastAsia="HG丸ｺﾞｼｯｸM-PRO" w:hAnsi="HG丸ｺﾞｼｯｸM-PRO" w:hint="eastAsia"/>
                <w:sz w:val="20"/>
                <w:szCs w:val="20"/>
              </w:rPr>
              <w:t>大阪府地球温暖化対策実行計画（区域施策編）</w:t>
            </w:r>
            <w:r>
              <w:rPr>
                <w:rFonts w:ascii="HG丸ｺﾞｼｯｸM-PRO" w:eastAsia="HG丸ｺﾞｼｯｸM-PRO" w:hAnsi="HG丸ｺﾞｼｯｸM-PRO" w:hint="eastAsia"/>
                <w:sz w:val="20"/>
                <w:szCs w:val="20"/>
              </w:rPr>
              <w:t>（H24年3月）：計画の本分野の行動計画として進行管理を実施</w:t>
            </w:r>
          </w:p>
        </w:tc>
      </w:tr>
      <w:tr w:rsidR="00167800" w:rsidRPr="00286AA6" w:rsidTr="00167800">
        <w:tc>
          <w:tcPr>
            <w:tcW w:w="1496" w:type="dxa"/>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246" w:type="dxa"/>
            <w:gridSpan w:val="12"/>
            <w:shd w:val="clear" w:color="auto" w:fill="auto"/>
          </w:tcPr>
          <w:p w:rsidR="00167800" w:rsidRPr="00D60B43" w:rsidRDefault="00167800" w:rsidP="003D7938">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2012年10月　地球温暖化対策税導入</w:t>
            </w:r>
          </w:p>
          <w:p w:rsidR="00167800" w:rsidRDefault="00167800" w:rsidP="003D7938">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2013年3月「</w:t>
            </w:r>
            <w:r w:rsidRPr="003D7938">
              <w:rPr>
                <w:rFonts w:ascii="HG丸ｺﾞｼｯｸM-PRO" w:eastAsia="HG丸ｺﾞｼｯｸM-PRO" w:hAnsi="HG丸ｺﾞｼｯｸM-PRO" w:hint="eastAsia"/>
                <w:sz w:val="20"/>
                <w:szCs w:val="20"/>
              </w:rPr>
              <w:t>当面の地球温暖化対策に関する方針</w:t>
            </w:r>
            <w:r>
              <w:rPr>
                <w:rFonts w:ascii="HG丸ｺﾞｼｯｸM-PRO" w:eastAsia="HG丸ｺﾞｼｯｸM-PRO" w:hAnsi="HG丸ｺﾞｼｯｸM-PRO" w:hint="eastAsia"/>
                <w:sz w:val="20"/>
                <w:szCs w:val="20"/>
              </w:rPr>
              <w:t>」温対法に基づく</w:t>
            </w:r>
            <w:r w:rsidRPr="003D7938">
              <w:rPr>
                <w:rFonts w:ascii="HG丸ｺﾞｼｯｸM-PRO" w:eastAsia="HG丸ｺﾞｼｯｸM-PRO" w:hAnsi="HG丸ｺﾞｼｯｸM-PRO" w:hint="eastAsia"/>
                <w:sz w:val="20"/>
                <w:szCs w:val="20"/>
              </w:rPr>
              <w:t>地球温暖化対策推進本部</w:t>
            </w:r>
          </w:p>
          <w:p w:rsidR="00167800"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2013年9月IPCC第5次評価報告書1作業部会報告：気候システムの温暖化について</w:t>
            </w:r>
            <w:r w:rsidRPr="00345C29">
              <w:rPr>
                <w:rFonts w:ascii="HG丸ｺﾞｼｯｸM-PRO" w:eastAsia="HG丸ｺﾞｼｯｸM-PRO" w:hAnsi="HG丸ｺﾞｼｯｸM-PRO" w:hint="eastAsia"/>
                <w:sz w:val="20"/>
                <w:szCs w:val="20"/>
              </w:rPr>
              <w:t>疑う余地</w:t>
            </w:r>
            <w:r>
              <w:rPr>
                <w:rFonts w:ascii="HG丸ｺﾞｼｯｸM-PRO" w:eastAsia="HG丸ｺﾞｼｯｸM-PRO" w:hAnsi="HG丸ｺﾞｼｯｸM-PRO" w:hint="eastAsia"/>
                <w:sz w:val="20"/>
                <w:szCs w:val="20"/>
              </w:rPr>
              <w:t>なし</w:t>
            </w:r>
          </w:p>
          <w:p w:rsidR="00167800" w:rsidRDefault="00167800" w:rsidP="00D60B43">
            <w:pPr>
              <w:adjustRightInd w:val="0"/>
              <w:snapToGrid w:val="0"/>
              <w:spacing w:line="280" w:lineRule="exact"/>
              <w:rPr>
                <w:rFonts w:ascii="HG丸ｺﾞｼｯｸM-PRO" w:eastAsia="HG丸ｺﾞｼｯｸM-PRO" w:hAnsi="HG丸ｺﾞｼｯｸM-PRO"/>
                <w:sz w:val="20"/>
                <w:szCs w:val="20"/>
              </w:rPr>
            </w:pPr>
            <w:r w:rsidRPr="008327E4">
              <w:rPr>
                <w:rFonts w:ascii="HG丸ｺﾞｼｯｸM-PRO" w:eastAsia="HG丸ｺﾞｼｯｸM-PRO" w:hAnsi="HG丸ｺﾞｼｯｸM-PRO" w:hint="eastAsia"/>
                <w:sz w:val="20"/>
                <w:szCs w:val="20"/>
              </w:rPr>
              <w:t>COP19（2013年11</w:t>
            </w:r>
            <w:r>
              <w:rPr>
                <w:rFonts w:ascii="HG丸ｺﾞｼｯｸM-PRO" w:eastAsia="HG丸ｺﾞｼｯｸM-PRO" w:hAnsi="HG丸ｺﾞｼｯｸM-PRO" w:hint="eastAsia"/>
                <w:sz w:val="20"/>
                <w:szCs w:val="20"/>
              </w:rPr>
              <w:t>月）：日本は</w:t>
            </w:r>
            <w:r w:rsidRPr="008327E4">
              <w:rPr>
                <w:rFonts w:ascii="HG丸ｺﾞｼｯｸM-PRO" w:eastAsia="HG丸ｺﾞｼｯｸM-PRO" w:hAnsi="HG丸ｺﾞｼｯｸM-PRO" w:hint="eastAsia"/>
                <w:sz w:val="20"/>
                <w:szCs w:val="20"/>
              </w:rPr>
              <w:t>2020年削減目標を2005年比3.8％減とする</w:t>
            </w:r>
            <w:r>
              <w:rPr>
                <w:rFonts w:ascii="HG丸ｺﾞｼｯｸM-PRO" w:eastAsia="HG丸ｺﾞｼｯｸM-PRO" w:hAnsi="HG丸ｺﾞｼｯｸM-PRO" w:hint="eastAsia"/>
                <w:sz w:val="20"/>
                <w:szCs w:val="20"/>
              </w:rPr>
              <w:t>目標を</w:t>
            </w:r>
            <w:r w:rsidRPr="003D7938">
              <w:rPr>
                <w:rFonts w:ascii="HG丸ｺﾞｼｯｸM-PRO" w:eastAsia="HG丸ｺﾞｼｯｸM-PRO" w:hAnsi="HG丸ｺﾞｼｯｸM-PRO" w:hint="eastAsia"/>
                <w:sz w:val="20"/>
                <w:szCs w:val="20"/>
              </w:rPr>
              <w:t>国連気候変動枠組条約事務局に登録</w:t>
            </w:r>
            <w:r>
              <w:rPr>
                <w:rFonts w:ascii="HG丸ｺﾞｼｯｸM-PRO" w:eastAsia="HG丸ｺﾞｼｯｸM-PRO" w:hAnsi="HG丸ｺﾞｼｯｸM-PRO" w:hint="eastAsia"/>
                <w:sz w:val="20"/>
                <w:szCs w:val="20"/>
              </w:rPr>
              <w:t>（</w:t>
            </w:r>
            <w:r w:rsidRPr="003D7938">
              <w:rPr>
                <w:rFonts w:ascii="HG丸ｺﾞｼｯｸM-PRO" w:eastAsia="HG丸ｺﾞｼｯｸM-PRO" w:hAnsi="HG丸ｺﾞｼｯｸM-PRO" w:hint="eastAsia"/>
                <w:sz w:val="20"/>
                <w:szCs w:val="20"/>
              </w:rPr>
              <w:t>原子力発電による温室効果ガスの削減効果を含めずに設定した現時点での目標であり、今後、エネルギー政策やエネルギーミックスの検討の進展を踏まえて見直し、確定的な目標を設定する</w:t>
            </w:r>
            <w:r>
              <w:rPr>
                <w:rFonts w:ascii="HG丸ｺﾞｼｯｸM-PRO" w:eastAsia="HG丸ｺﾞｼｯｸM-PRO" w:hAnsi="HG丸ｺﾞｼｯｸM-PRO" w:hint="eastAsia"/>
                <w:sz w:val="20"/>
                <w:szCs w:val="20"/>
              </w:rPr>
              <w:t>）</w:t>
            </w:r>
          </w:p>
          <w:p w:rsidR="008C4A03" w:rsidRPr="00DD3C9F" w:rsidRDefault="008C4A03" w:rsidP="008C4A0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2014年11月IPCC</w:t>
            </w:r>
            <w:r w:rsidRPr="008C4A03">
              <w:rPr>
                <w:rFonts w:ascii="HG丸ｺﾞｼｯｸM-PRO" w:eastAsia="HG丸ｺﾞｼｯｸM-PRO" w:hAnsi="HG丸ｺﾞｼｯｸM-PRO" w:hint="eastAsia"/>
                <w:sz w:val="20"/>
                <w:szCs w:val="20"/>
              </w:rPr>
              <w:t>第5次評価報告書統合報告書</w:t>
            </w:r>
            <w:r>
              <w:rPr>
                <w:rFonts w:ascii="HG丸ｺﾞｼｯｸM-PRO" w:eastAsia="HG丸ｺﾞｼｯｸM-PRO" w:hAnsi="HG丸ｺﾞｼｯｸM-PRO" w:hint="eastAsia"/>
                <w:sz w:val="20"/>
                <w:szCs w:val="20"/>
              </w:rPr>
              <w:t>採択</w:t>
            </w:r>
            <w:r w:rsidRPr="00DD3C9F">
              <w:rPr>
                <w:rFonts w:ascii="HG丸ｺﾞｼｯｸM-PRO" w:eastAsia="HG丸ｺﾞｼｯｸM-PRO" w:hAnsi="HG丸ｺﾞｼｯｸM-PRO"/>
                <w:sz w:val="20"/>
                <w:szCs w:val="20"/>
              </w:rPr>
              <w:t xml:space="preserve"> </w:t>
            </w:r>
          </w:p>
        </w:tc>
      </w:tr>
      <w:tr w:rsidR="00167800" w:rsidRPr="00286AA6" w:rsidTr="00167800">
        <w:trPr>
          <w:trHeight w:val="70"/>
        </w:trPr>
        <w:tc>
          <w:tcPr>
            <w:tcW w:w="1496" w:type="dxa"/>
            <w:vMerge w:val="restart"/>
            <w:shd w:val="clear" w:color="auto" w:fill="FFFF00"/>
          </w:tcPr>
          <w:p w:rsidR="00167800" w:rsidRPr="00946B5F" w:rsidRDefault="00167800" w:rsidP="00290CE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025" w:type="dxa"/>
            <w:gridSpan w:val="7"/>
            <w:shd w:val="clear" w:color="auto" w:fill="FFFF00"/>
          </w:tcPr>
          <w:p w:rsidR="00167800" w:rsidRPr="00F87AB6" w:rsidRDefault="00167800" w:rsidP="00FF1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167800" w:rsidRPr="00F87AB6" w:rsidRDefault="00167800" w:rsidP="00EB1E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693" w:type="dxa"/>
            <w:shd w:val="clear" w:color="auto" w:fill="FFFF00"/>
          </w:tcPr>
          <w:p w:rsidR="00167800" w:rsidRPr="00F87AB6" w:rsidRDefault="00167800" w:rsidP="00EB1E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693" w:type="dxa"/>
            <w:shd w:val="clear" w:color="auto" w:fill="FFFF00"/>
          </w:tcPr>
          <w:p w:rsidR="00167800" w:rsidRPr="00F87AB6" w:rsidRDefault="00167800" w:rsidP="00EB1EC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167800" w:rsidRPr="00286AA6" w:rsidTr="00167800">
        <w:trPr>
          <w:trHeight w:val="227"/>
        </w:trPr>
        <w:tc>
          <w:tcPr>
            <w:tcW w:w="1496" w:type="dxa"/>
            <w:vMerge/>
            <w:shd w:val="clear" w:color="auto" w:fill="FFFF00"/>
          </w:tcPr>
          <w:p w:rsidR="00167800" w:rsidRPr="00F87AB6"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1636" w:type="dxa"/>
            <w:gridSpan w:val="2"/>
            <w:tcBorders>
              <w:bottom w:val="nil"/>
            </w:tcBorders>
            <w:shd w:val="clear" w:color="auto" w:fill="FFFF00"/>
          </w:tcPr>
          <w:p w:rsidR="00167800" w:rsidRPr="00F87AB6" w:rsidRDefault="0016780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89" w:type="dxa"/>
            <w:gridSpan w:val="5"/>
            <w:shd w:val="clear" w:color="auto" w:fill="FFFF00"/>
          </w:tcPr>
          <w:p w:rsidR="00167800" w:rsidRPr="00F87AB6" w:rsidRDefault="0016780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167800" w:rsidRPr="00350DDD" w:rsidRDefault="00167800" w:rsidP="00350DDD">
            <w:pPr>
              <w:adjustRightInd w:val="0"/>
              <w:snapToGrid w:val="0"/>
              <w:jc w:val="right"/>
              <w:rPr>
                <w:rFonts w:ascii="HG丸ｺﾞｼｯｸM-PRO" w:eastAsia="HG丸ｺﾞｼｯｸM-PRO" w:hAnsi="HG丸ｺﾞｼｯｸM-PRO" w:cs="ＭＳ Ｐゴシック"/>
                <w:color w:val="000000"/>
                <w:sz w:val="20"/>
                <w:szCs w:val="20"/>
              </w:rPr>
            </w:pPr>
            <w:r w:rsidRPr="00350DDD">
              <w:rPr>
                <w:rFonts w:ascii="HG丸ｺﾞｼｯｸM-PRO" w:eastAsia="HG丸ｺﾞｼｯｸM-PRO" w:hAnsi="HG丸ｺﾞｼｯｸM-PRO" w:hint="eastAsia"/>
                <w:color w:val="000000"/>
                <w:sz w:val="20"/>
                <w:szCs w:val="20"/>
              </w:rPr>
              <w:t xml:space="preserve">361 </w:t>
            </w:r>
          </w:p>
        </w:tc>
        <w:tc>
          <w:tcPr>
            <w:tcW w:w="2693" w:type="dxa"/>
            <w:tcBorders>
              <w:left w:val="single" w:sz="4" w:space="0" w:color="auto"/>
              <w:bottom w:val="single" w:sz="4" w:space="0" w:color="auto"/>
              <w:right w:val="single" w:sz="4" w:space="0" w:color="auto"/>
            </w:tcBorders>
            <w:shd w:val="clear" w:color="auto" w:fill="auto"/>
            <w:vAlign w:val="center"/>
          </w:tcPr>
          <w:p w:rsidR="00167800" w:rsidRPr="00350DDD" w:rsidRDefault="00167800" w:rsidP="00350DDD">
            <w:pPr>
              <w:adjustRightInd w:val="0"/>
              <w:snapToGrid w:val="0"/>
              <w:jc w:val="right"/>
              <w:rPr>
                <w:rFonts w:ascii="HG丸ｺﾞｼｯｸM-PRO" w:eastAsia="HG丸ｺﾞｼｯｸM-PRO" w:hAnsi="HG丸ｺﾞｼｯｸM-PRO" w:cs="ＭＳ Ｐゴシック"/>
                <w:color w:val="000000"/>
                <w:sz w:val="20"/>
                <w:szCs w:val="20"/>
              </w:rPr>
            </w:pPr>
            <w:r w:rsidRPr="00350DDD">
              <w:rPr>
                <w:rFonts w:ascii="HG丸ｺﾞｼｯｸM-PRO" w:eastAsia="HG丸ｺﾞｼｯｸM-PRO" w:hAnsi="HG丸ｺﾞｼｯｸM-PRO" w:hint="eastAsia"/>
                <w:color w:val="000000"/>
                <w:sz w:val="20"/>
                <w:szCs w:val="20"/>
              </w:rPr>
              <w:t xml:space="preserve">93 </w:t>
            </w:r>
          </w:p>
        </w:tc>
        <w:tc>
          <w:tcPr>
            <w:tcW w:w="2693" w:type="dxa"/>
            <w:tcBorders>
              <w:left w:val="single" w:sz="4" w:space="0" w:color="auto"/>
              <w:bottom w:val="single" w:sz="4" w:space="0" w:color="auto"/>
            </w:tcBorders>
            <w:shd w:val="clear" w:color="auto" w:fill="auto"/>
            <w:vAlign w:val="center"/>
          </w:tcPr>
          <w:p w:rsidR="00167800" w:rsidRPr="00350DDD" w:rsidRDefault="00167800" w:rsidP="00350DDD">
            <w:pPr>
              <w:adjustRightInd w:val="0"/>
              <w:snapToGrid w:val="0"/>
              <w:jc w:val="right"/>
              <w:rPr>
                <w:rFonts w:ascii="HG丸ｺﾞｼｯｸM-PRO" w:eastAsia="HG丸ｺﾞｼｯｸM-PRO" w:hAnsi="HG丸ｺﾞｼｯｸM-PRO" w:cs="ＭＳ Ｐゴシック"/>
                <w:color w:val="000000"/>
                <w:sz w:val="20"/>
                <w:szCs w:val="20"/>
              </w:rPr>
            </w:pPr>
            <w:r w:rsidRPr="00350DDD">
              <w:rPr>
                <w:rFonts w:ascii="HG丸ｺﾞｼｯｸM-PRO" w:eastAsia="HG丸ｺﾞｼｯｸM-PRO" w:hAnsi="HG丸ｺﾞｼｯｸM-PRO" w:hint="eastAsia"/>
                <w:color w:val="000000"/>
                <w:sz w:val="20"/>
                <w:szCs w:val="20"/>
              </w:rPr>
              <w:t xml:space="preserve">95 </w:t>
            </w:r>
          </w:p>
        </w:tc>
      </w:tr>
      <w:tr w:rsidR="00167800" w:rsidRPr="00286AA6" w:rsidTr="00167800">
        <w:trPr>
          <w:trHeight w:val="70"/>
        </w:trPr>
        <w:tc>
          <w:tcPr>
            <w:tcW w:w="1496" w:type="dxa"/>
            <w:vMerge/>
            <w:shd w:val="clear" w:color="auto" w:fill="FFFF00"/>
          </w:tcPr>
          <w:p w:rsidR="00167800" w:rsidRPr="00F87AB6"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1636" w:type="dxa"/>
            <w:gridSpan w:val="2"/>
            <w:tcBorders>
              <w:top w:val="nil"/>
            </w:tcBorders>
            <w:shd w:val="clear" w:color="auto" w:fill="FFFF00"/>
          </w:tcPr>
          <w:p w:rsidR="00167800" w:rsidRDefault="0016780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89" w:type="dxa"/>
            <w:gridSpan w:val="5"/>
            <w:shd w:val="clear" w:color="auto" w:fill="FFFF00"/>
          </w:tcPr>
          <w:p w:rsidR="00167800" w:rsidRDefault="0016780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167800" w:rsidRPr="00350DDD" w:rsidRDefault="00167800" w:rsidP="00350DDD">
            <w:pPr>
              <w:adjustRightInd w:val="0"/>
              <w:snapToGrid w:val="0"/>
              <w:jc w:val="right"/>
              <w:rPr>
                <w:rFonts w:ascii="HG丸ｺﾞｼｯｸM-PRO" w:eastAsia="HG丸ｺﾞｼｯｸM-PRO" w:hAnsi="HG丸ｺﾞｼｯｸM-PRO" w:cs="ＭＳ Ｐゴシック"/>
                <w:color w:val="000000"/>
                <w:sz w:val="20"/>
                <w:szCs w:val="20"/>
              </w:rPr>
            </w:pPr>
            <w:r w:rsidRPr="00350DDD">
              <w:rPr>
                <w:rFonts w:ascii="HG丸ｺﾞｼｯｸM-PRO" w:eastAsia="HG丸ｺﾞｼｯｸM-PRO" w:hAnsi="HG丸ｺﾞｼｯｸM-PRO" w:hint="eastAsia"/>
                <w:color w:val="000000"/>
                <w:sz w:val="20"/>
                <w:szCs w:val="20"/>
              </w:rPr>
              <w:t xml:space="preserve">0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67800" w:rsidRPr="00350DDD" w:rsidRDefault="00167800" w:rsidP="00350DDD">
            <w:pPr>
              <w:adjustRightInd w:val="0"/>
              <w:snapToGrid w:val="0"/>
              <w:jc w:val="right"/>
              <w:rPr>
                <w:rFonts w:ascii="HG丸ｺﾞｼｯｸM-PRO" w:eastAsia="HG丸ｺﾞｼｯｸM-PRO" w:hAnsi="HG丸ｺﾞｼｯｸM-PRO" w:cs="ＭＳ Ｐゴシック"/>
                <w:color w:val="000000"/>
                <w:sz w:val="20"/>
                <w:szCs w:val="20"/>
              </w:rPr>
            </w:pPr>
            <w:r w:rsidRPr="00350DDD">
              <w:rPr>
                <w:rFonts w:ascii="HG丸ｺﾞｼｯｸM-PRO" w:eastAsia="HG丸ｺﾞｼｯｸM-PRO" w:hAnsi="HG丸ｺﾞｼｯｸM-PRO" w:hint="eastAsia"/>
                <w:color w:val="000000"/>
                <w:sz w:val="20"/>
                <w:szCs w:val="20"/>
              </w:rPr>
              <w:t xml:space="preserve">0 </w:t>
            </w:r>
          </w:p>
        </w:tc>
        <w:tc>
          <w:tcPr>
            <w:tcW w:w="2693" w:type="dxa"/>
            <w:tcBorders>
              <w:top w:val="single" w:sz="4" w:space="0" w:color="auto"/>
              <w:left w:val="single" w:sz="4" w:space="0" w:color="auto"/>
              <w:bottom w:val="single" w:sz="4" w:space="0" w:color="auto"/>
            </w:tcBorders>
            <w:shd w:val="clear" w:color="auto" w:fill="auto"/>
            <w:vAlign w:val="center"/>
          </w:tcPr>
          <w:p w:rsidR="00167800" w:rsidRPr="00350DDD" w:rsidRDefault="00EA42EC" w:rsidP="00350DDD">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642</w:t>
            </w:r>
          </w:p>
        </w:tc>
      </w:tr>
      <w:tr w:rsidR="00167800" w:rsidRPr="00286AA6" w:rsidTr="00167800">
        <w:trPr>
          <w:trHeight w:val="70"/>
        </w:trPr>
        <w:tc>
          <w:tcPr>
            <w:tcW w:w="1496" w:type="dxa"/>
            <w:vMerge/>
            <w:shd w:val="clear" w:color="auto" w:fill="FFFF00"/>
          </w:tcPr>
          <w:p w:rsidR="00167800" w:rsidRPr="00F87AB6"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5025" w:type="dxa"/>
            <w:gridSpan w:val="7"/>
            <w:shd w:val="clear" w:color="auto" w:fill="FFFF00"/>
          </w:tcPr>
          <w:p w:rsidR="00167800" w:rsidRDefault="0016780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vAlign w:val="center"/>
          </w:tcPr>
          <w:p w:rsidR="00167800" w:rsidRPr="00350DDD" w:rsidRDefault="00167800" w:rsidP="00350DDD">
            <w:pPr>
              <w:adjustRightInd w:val="0"/>
              <w:snapToGrid w:val="0"/>
              <w:jc w:val="right"/>
              <w:rPr>
                <w:rFonts w:ascii="HG丸ｺﾞｼｯｸM-PRO" w:eastAsia="HG丸ｺﾞｼｯｸM-PRO" w:hAnsi="HG丸ｺﾞｼｯｸM-PRO"/>
                <w:sz w:val="20"/>
                <w:szCs w:val="20"/>
              </w:rPr>
            </w:pPr>
            <w:r w:rsidRPr="00350DDD">
              <w:rPr>
                <w:rFonts w:ascii="HG丸ｺﾞｼｯｸM-PRO" w:eastAsia="HG丸ｺﾞｼｯｸM-PRO" w:hAnsi="HG丸ｺﾞｼｯｸM-PRO" w:hint="eastAsia"/>
                <w:sz w:val="20"/>
                <w:szCs w:val="20"/>
              </w:rPr>
              <w:t>0</w:t>
            </w:r>
          </w:p>
        </w:tc>
        <w:tc>
          <w:tcPr>
            <w:tcW w:w="2693" w:type="dxa"/>
            <w:tcBorders>
              <w:top w:val="single" w:sz="4" w:space="0" w:color="auto"/>
              <w:left w:val="single" w:sz="4" w:space="0" w:color="auto"/>
            </w:tcBorders>
            <w:shd w:val="clear" w:color="auto" w:fill="auto"/>
            <w:vAlign w:val="center"/>
          </w:tcPr>
          <w:p w:rsidR="00167800" w:rsidRPr="00350DDD" w:rsidRDefault="00167800" w:rsidP="00350DDD">
            <w:pPr>
              <w:adjustRightInd w:val="0"/>
              <w:snapToGrid w:val="0"/>
              <w:jc w:val="right"/>
              <w:rPr>
                <w:rFonts w:ascii="HG丸ｺﾞｼｯｸM-PRO" w:eastAsia="HG丸ｺﾞｼｯｸM-PRO" w:hAnsi="HG丸ｺﾞｼｯｸM-PRO"/>
                <w:sz w:val="20"/>
                <w:szCs w:val="20"/>
              </w:rPr>
            </w:pPr>
            <w:r w:rsidRPr="00350DDD">
              <w:rPr>
                <w:rFonts w:ascii="HG丸ｺﾞｼｯｸM-PRO" w:eastAsia="HG丸ｺﾞｼｯｸM-PRO" w:hAnsi="HG丸ｺﾞｼｯｸM-PRO" w:hint="eastAsia"/>
                <w:sz w:val="20"/>
                <w:szCs w:val="20"/>
              </w:rPr>
              <w:t>0</w:t>
            </w:r>
          </w:p>
        </w:tc>
        <w:tc>
          <w:tcPr>
            <w:tcW w:w="2693" w:type="dxa"/>
            <w:tcBorders>
              <w:top w:val="single" w:sz="4" w:space="0" w:color="auto"/>
              <w:left w:val="single" w:sz="4" w:space="0" w:color="auto"/>
            </w:tcBorders>
            <w:shd w:val="clear" w:color="auto" w:fill="auto"/>
            <w:vAlign w:val="center"/>
          </w:tcPr>
          <w:p w:rsidR="00167800" w:rsidRPr="00350DDD" w:rsidRDefault="00167800" w:rsidP="00350DDD">
            <w:pPr>
              <w:adjustRightInd w:val="0"/>
              <w:snapToGrid w:val="0"/>
              <w:jc w:val="right"/>
              <w:rPr>
                <w:rFonts w:ascii="HG丸ｺﾞｼｯｸM-PRO" w:eastAsia="HG丸ｺﾞｼｯｸM-PRO" w:hAnsi="HG丸ｺﾞｼｯｸM-PRO"/>
                <w:sz w:val="20"/>
                <w:szCs w:val="20"/>
              </w:rPr>
            </w:pPr>
            <w:r w:rsidRPr="00350DDD">
              <w:rPr>
                <w:rFonts w:ascii="HG丸ｺﾞｼｯｸM-PRO" w:eastAsia="HG丸ｺﾞｼｯｸM-PRO" w:hAnsi="HG丸ｺﾞｼｯｸM-PRO" w:hint="eastAsia"/>
                <w:sz w:val="20"/>
                <w:szCs w:val="20"/>
              </w:rPr>
              <w:t>0</w:t>
            </w:r>
          </w:p>
        </w:tc>
      </w:tr>
      <w:tr w:rsidR="00167800" w:rsidRPr="00286AA6" w:rsidTr="00167800">
        <w:trPr>
          <w:trHeight w:val="198"/>
        </w:trPr>
        <w:tc>
          <w:tcPr>
            <w:tcW w:w="1496" w:type="dxa"/>
            <w:vMerge/>
            <w:shd w:val="clear" w:color="auto" w:fill="FFFF00"/>
          </w:tcPr>
          <w:p w:rsidR="00167800" w:rsidRPr="00F87AB6"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13246" w:type="dxa"/>
            <w:gridSpan w:val="12"/>
            <w:tcBorders>
              <w:top w:val="single" w:sz="4" w:space="0" w:color="auto"/>
            </w:tcBorders>
            <w:shd w:val="clear" w:color="auto" w:fill="auto"/>
          </w:tcPr>
          <w:p w:rsidR="00167800" w:rsidRPr="00A01101" w:rsidRDefault="00167800" w:rsidP="00FF1C37">
            <w:pPr>
              <w:adjustRightInd w:val="0"/>
              <w:snapToGrid w:val="0"/>
              <w:rPr>
                <w:rFonts w:ascii="HG丸ｺﾞｼｯｸM-PRO" w:eastAsia="HG丸ｺﾞｼｯｸM-PRO" w:hAnsi="HG丸ｺﾞｼｯｸM-PRO"/>
                <w:i/>
                <w:sz w:val="20"/>
                <w:szCs w:val="20"/>
              </w:rPr>
            </w:pPr>
          </w:p>
        </w:tc>
      </w:tr>
      <w:tr w:rsidR="00167800" w:rsidRPr="00286AA6" w:rsidTr="00167800">
        <w:trPr>
          <w:trHeight w:val="210"/>
        </w:trPr>
        <w:tc>
          <w:tcPr>
            <w:tcW w:w="1496" w:type="dxa"/>
            <w:vMerge w:val="restart"/>
            <w:shd w:val="clear" w:color="auto" w:fill="FFFF00"/>
          </w:tcPr>
          <w:p w:rsidR="00167800" w:rsidRPr="00946B5F" w:rsidRDefault="00167800" w:rsidP="00290CE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167800" w:rsidRPr="00E35D25" w:rsidRDefault="00167800" w:rsidP="00290CE6">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75" w:type="dxa"/>
            <w:shd w:val="clear" w:color="auto" w:fill="FFFF00"/>
          </w:tcPr>
          <w:p w:rsidR="00167800" w:rsidRPr="00286AA6"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703" w:type="dxa"/>
            <w:gridSpan w:val="4"/>
            <w:shd w:val="clear" w:color="auto" w:fill="FFFF00"/>
          </w:tcPr>
          <w:p w:rsidR="00167800" w:rsidRPr="00286AA6"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380" w:type="dxa"/>
            <w:gridSpan w:val="3"/>
            <w:shd w:val="clear" w:color="auto" w:fill="FFFF00"/>
          </w:tcPr>
          <w:p w:rsidR="00167800" w:rsidRPr="00286AA6"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7688" w:type="dxa"/>
            <w:gridSpan w:val="4"/>
            <w:shd w:val="clear" w:color="auto" w:fill="FFFF00"/>
          </w:tcPr>
          <w:p w:rsidR="00167800" w:rsidRPr="00286AA6"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167800" w:rsidRPr="00286AA6" w:rsidTr="00167800">
        <w:trPr>
          <w:trHeight w:val="826"/>
        </w:trPr>
        <w:tc>
          <w:tcPr>
            <w:tcW w:w="1496" w:type="dxa"/>
            <w:vMerge/>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p>
        </w:tc>
        <w:tc>
          <w:tcPr>
            <w:tcW w:w="475" w:type="dxa"/>
            <w:shd w:val="clear" w:color="auto" w:fill="auto"/>
          </w:tcPr>
          <w:p w:rsidR="00167800" w:rsidRPr="00286AA6"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703" w:type="dxa"/>
            <w:gridSpan w:val="4"/>
            <w:shd w:val="clear" w:color="auto" w:fill="auto"/>
          </w:tcPr>
          <w:p w:rsidR="00167800" w:rsidRPr="00E059C6" w:rsidRDefault="00167800" w:rsidP="009E5494">
            <w:pPr>
              <w:adjustRightInd w:val="0"/>
              <w:snapToGrid w:val="0"/>
              <w:spacing w:line="280" w:lineRule="exact"/>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民生（家庭）部門の温室効果ガス排出量（排出係数2008年固定の場合）</w:t>
            </w:r>
          </w:p>
        </w:tc>
        <w:tc>
          <w:tcPr>
            <w:tcW w:w="2380" w:type="dxa"/>
            <w:gridSpan w:val="3"/>
            <w:shd w:val="clear" w:color="auto" w:fill="auto"/>
          </w:tcPr>
          <w:p w:rsidR="00167800" w:rsidRPr="00E059C6" w:rsidRDefault="00167800" w:rsidP="009E5494">
            <w:pPr>
              <w:adjustRightInd w:val="0"/>
              <w:snapToGrid w:val="0"/>
              <w:spacing w:line="280" w:lineRule="exact"/>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府地球温暖化対策実行計画の進行管理において把握</w:t>
            </w:r>
          </w:p>
        </w:tc>
        <w:tc>
          <w:tcPr>
            <w:tcW w:w="7688" w:type="dxa"/>
            <w:gridSpan w:val="4"/>
            <w:shd w:val="clear" w:color="auto" w:fill="auto"/>
          </w:tcPr>
          <w:p w:rsidR="008C4A03" w:rsidRDefault="00167800" w:rsidP="009E5494">
            <w:pPr>
              <w:adjustRightInd w:val="0"/>
              <w:snapToGrid w:val="0"/>
              <w:spacing w:line="280" w:lineRule="exact"/>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1,005万t-CO2（2010年度）</w:t>
            </w:r>
          </w:p>
          <w:p w:rsidR="00167800" w:rsidRPr="00E059C6" w:rsidRDefault="00167800" w:rsidP="009E5494">
            <w:pPr>
              <w:adjustRightInd w:val="0"/>
              <w:snapToGrid w:val="0"/>
              <w:spacing w:line="280" w:lineRule="exact"/>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974万t-CO2（2011</w:t>
            </w:r>
            <w:r w:rsidR="008C4A03">
              <w:rPr>
                <w:rFonts w:ascii="HG丸ｺﾞｼｯｸM-PRO" w:eastAsia="HG丸ｺﾞｼｯｸM-PRO" w:hAnsi="HG丸ｺﾞｼｯｸM-PRO" w:hint="eastAsia"/>
                <w:sz w:val="20"/>
                <w:szCs w:val="20"/>
              </w:rPr>
              <w:t>年度）</w:t>
            </w:r>
          </w:p>
          <w:p w:rsidR="00167800" w:rsidRPr="00E059C6" w:rsidRDefault="00167800" w:rsidP="009E5494">
            <w:pPr>
              <w:adjustRightInd w:val="0"/>
              <w:snapToGrid w:val="0"/>
              <w:spacing w:line="280" w:lineRule="exact"/>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960万t-CO2（2012年度）：前年度比1.5%減、1990年度比21.8%増（排出係数変動で算定すると2011～12年度で8.0%増。）</w:t>
            </w:r>
          </w:p>
        </w:tc>
      </w:tr>
      <w:tr w:rsidR="007D4AD1" w:rsidRPr="00286AA6" w:rsidTr="007D4AD1">
        <w:trPr>
          <w:trHeight w:val="277"/>
        </w:trPr>
        <w:tc>
          <w:tcPr>
            <w:tcW w:w="1496" w:type="dxa"/>
            <w:vMerge/>
            <w:shd w:val="clear" w:color="auto" w:fill="FFFF00"/>
          </w:tcPr>
          <w:p w:rsidR="007D4AD1" w:rsidRPr="00946B5F" w:rsidRDefault="007D4AD1" w:rsidP="00460322">
            <w:pPr>
              <w:adjustRightInd w:val="0"/>
              <w:snapToGrid w:val="0"/>
              <w:spacing w:line="280" w:lineRule="exact"/>
              <w:rPr>
                <w:rFonts w:ascii="HG丸ｺﾞｼｯｸM-PRO" w:eastAsia="HG丸ｺﾞｼｯｸM-PRO" w:hAnsi="HG丸ｺﾞｼｯｸM-PRO"/>
                <w:b/>
                <w:sz w:val="20"/>
                <w:szCs w:val="20"/>
              </w:rPr>
            </w:pPr>
          </w:p>
        </w:tc>
        <w:tc>
          <w:tcPr>
            <w:tcW w:w="475" w:type="dxa"/>
            <w:shd w:val="clear" w:color="auto" w:fill="auto"/>
          </w:tcPr>
          <w:p w:rsidR="007D4AD1" w:rsidRPr="00286AA6" w:rsidRDefault="007D4AD1" w:rsidP="001E697B">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703" w:type="dxa"/>
            <w:gridSpan w:val="4"/>
            <w:shd w:val="clear" w:color="auto" w:fill="auto"/>
          </w:tcPr>
          <w:p w:rsidR="007D4AD1" w:rsidRDefault="007D4AD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１人当たりのエネルギー消費量</w:t>
            </w:r>
          </w:p>
        </w:tc>
        <w:tc>
          <w:tcPr>
            <w:tcW w:w="2380" w:type="dxa"/>
            <w:gridSpan w:val="3"/>
            <w:shd w:val="clear" w:color="auto" w:fill="auto"/>
          </w:tcPr>
          <w:p w:rsidR="007D4AD1" w:rsidRDefault="007D4AD1"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7688" w:type="dxa"/>
            <w:gridSpan w:val="4"/>
            <w:shd w:val="clear" w:color="auto" w:fill="auto"/>
          </w:tcPr>
          <w:p w:rsidR="007D4AD1" w:rsidRDefault="007D4AD1" w:rsidP="00462D2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15.0GJ/人（2010年度）、14.6GJ/人（2011年度）、14.5 GJ/人（2012年度）：省エネの効果を反映して減少。</w:t>
            </w:r>
          </w:p>
        </w:tc>
      </w:tr>
      <w:tr w:rsidR="00167800" w:rsidRPr="00286AA6" w:rsidTr="00167800">
        <w:trPr>
          <w:trHeight w:val="70"/>
        </w:trPr>
        <w:tc>
          <w:tcPr>
            <w:tcW w:w="1496" w:type="dxa"/>
            <w:vMerge/>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p>
        </w:tc>
        <w:tc>
          <w:tcPr>
            <w:tcW w:w="13246" w:type="dxa"/>
            <w:gridSpan w:val="12"/>
            <w:shd w:val="clear" w:color="auto" w:fill="auto"/>
          </w:tcPr>
          <w:p w:rsidR="00167800" w:rsidRPr="00DC57CD" w:rsidRDefault="00167800"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167800" w:rsidRPr="00286AA6" w:rsidTr="002A2AFF">
        <w:trPr>
          <w:trHeight w:val="240"/>
        </w:trPr>
        <w:tc>
          <w:tcPr>
            <w:tcW w:w="1496" w:type="dxa"/>
            <w:tcBorders>
              <w:bottom w:val="nil"/>
            </w:tcBorders>
            <w:shd w:val="clear" w:color="auto" w:fill="FFFF00"/>
          </w:tcPr>
          <w:p w:rsidR="00167800" w:rsidRPr="00AB4937" w:rsidRDefault="00167800" w:rsidP="004C6C07">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主な事業</w:t>
            </w:r>
            <w:r w:rsidRPr="00AB4937">
              <w:rPr>
                <w:rFonts w:ascii="HG丸ｺﾞｼｯｸM-PRO" w:eastAsia="HG丸ｺﾞｼｯｸM-PRO" w:hAnsi="HG丸ｺﾞｼｯｸM-PRO" w:hint="eastAsia"/>
                <w:b/>
                <w:w w:val="90"/>
                <w:sz w:val="20"/>
                <w:szCs w:val="20"/>
              </w:rPr>
              <w:t>の</w:t>
            </w:r>
          </w:p>
        </w:tc>
        <w:tc>
          <w:tcPr>
            <w:tcW w:w="1636" w:type="dxa"/>
            <w:gridSpan w:val="2"/>
            <w:shd w:val="clear" w:color="auto" w:fill="FFFF00"/>
          </w:tcPr>
          <w:p w:rsidR="00167800"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計画内容</w:t>
            </w:r>
          </w:p>
        </w:tc>
        <w:tc>
          <w:tcPr>
            <w:tcW w:w="1404" w:type="dxa"/>
            <w:gridSpan w:val="2"/>
            <w:shd w:val="clear" w:color="auto" w:fill="FFFF00"/>
          </w:tcPr>
          <w:p w:rsidR="00167800"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835" w:type="dxa"/>
            <w:gridSpan w:val="5"/>
            <w:shd w:val="clear" w:color="auto" w:fill="FFFF00"/>
          </w:tcPr>
          <w:p w:rsidR="00167800"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371" w:type="dxa"/>
            <w:gridSpan w:val="3"/>
            <w:shd w:val="clear" w:color="auto" w:fill="FFFF00"/>
          </w:tcPr>
          <w:p w:rsidR="00167800"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167800" w:rsidRPr="00286AA6" w:rsidTr="002A2AFF">
        <w:trPr>
          <w:trHeight w:val="70"/>
        </w:trPr>
        <w:tc>
          <w:tcPr>
            <w:tcW w:w="1496" w:type="dxa"/>
            <w:vMerge w:val="restart"/>
            <w:tcBorders>
              <w:top w:val="nil"/>
            </w:tcBorders>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1636" w:type="dxa"/>
            <w:gridSpan w:val="2"/>
            <w:vMerge w:val="restart"/>
            <w:shd w:val="clear" w:color="auto" w:fill="auto"/>
          </w:tcPr>
          <w:p w:rsidR="00167800"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（定義なし）</w:t>
            </w:r>
          </w:p>
          <w:p w:rsidR="00167800"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※本分野の行動計画「</w:t>
            </w:r>
            <w:r w:rsidRPr="0081273B">
              <w:rPr>
                <w:rFonts w:ascii="HG丸ｺﾞｼｯｸM-PRO" w:eastAsia="HG丸ｺﾞｼｯｸM-PRO" w:hAnsi="HG丸ｺﾞｼｯｸM-PRO" w:hint="eastAsia"/>
                <w:sz w:val="20"/>
                <w:szCs w:val="20"/>
              </w:rPr>
              <w:t>大阪府地球温暖化対策実行計画（区域施策編）</w:t>
            </w:r>
            <w:r>
              <w:rPr>
                <w:rFonts w:ascii="HG丸ｺﾞｼｯｸM-PRO" w:eastAsia="HG丸ｺﾞｼｯｸM-PRO" w:hAnsi="HG丸ｺﾞｼｯｸM-PRO" w:hint="eastAsia"/>
                <w:sz w:val="20"/>
                <w:szCs w:val="20"/>
              </w:rPr>
              <w:t>」の目標と比較</w:t>
            </w:r>
          </w:p>
        </w:tc>
        <w:tc>
          <w:tcPr>
            <w:tcW w:w="1404" w:type="dxa"/>
            <w:gridSpan w:val="2"/>
            <w:shd w:val="clear" w:color="auto" w:fill="auto"/>
          </w:tcPr>
          <w:p w:rsidR="00167800" w:rsidRDefault="00167800"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835" w:type="dxa"/>
            <w:gridSpan w:val="5"/>
            <w:shd w:val="clear" w:color="auto" w:fill="auto"/>
          </w:tcPr>
          <w:p w:rsidR="00167800" w:rsidRDefault="00167800" w:rsidP="005F0A82">
            <w:pPr>
              <w:adjustRightInd w:val="0"/>
              <w:snapToGrid w:val="0"/>
              <w:spacing w:line="280" w:lineRule="exact"/>
              <w:rPr>
                <w:rFonts w:ascii="HG丸ｺﾞｼｯｸM-PRO" w:eastAsia="HG丸ｺﾞｼｯｸM-PRO" w:hAnsi="HG丸ｺﾞｼｯｸM-PRO"/>
                <w:sz w:val="20"/>
                <w:szCs w:val="20"/>
              </w:rPr>
            </w:pPr>
            <w:r w:rsidRPr="0081273B">
              <w:rPr>
                <w:rFonts w:ascii="HG丸ｺﾞｼｯｸM-PRO" w:eastAsia="HG丸ｺﾞｼｯｸM-PRO" w:hAnsi="HG丸ｺﾞｼｯｸM-PRO" w:hint="eastAsia"/>
                <w:sz w:val="20"/>
                <w:szCs w:val="20"/>
              </w:rPr>
              <w:t>「環境家計簿」や「うちエコ診断」</w:t>
            </w:r>
            <w:r>
              <w:rPr>
                <w:rFonts w:ascii="HG丸ｺﾞｼｯｸM-PRO" w:eastAsia="HG丸ｺﾞｼｯｸM-PRO" w:hAnsi="HG丸ｺﾞｼｯｸM-PRO" w:hint="eastAsia"/>
                <w:sz w:val="20"/>
                <w:szCs w:val="20"/>
              </w:rPr>
              <w:t>の普及によるCO2排出量の「見える化」促進</w:t>
            </w:r>
          </w:p>
        </w:tc>
        <w:tc>
          <w:tcPr>
            <w:tcW w:w="7371" w:type="dxa"/>
            <w:gridSpan w:val="3"/>
            <w:shd w:val="clear" w:color="auto" w:fill="auto"/>
          </w:tcPr>
          <w:p w:rsidR="00167800" w:rsidRPr="00E059C6" w:rsidRDefault="00167800" w:rsidP="009E5494">
            <w:pPr>
              <w:adjustRightInd w:val="0"/>
              <w:snapToGrid w:val="0"/>
              <w:spacing w:line="280" w:lineRule="exact"/>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2010年度8,400世帯、12年度6,982世帯、13年度7,001世帯</w:t>
            </w:r>
          </w:p>
          <w:p w:rsidR="00167800" w:rsidRPr="00E059C6" w:rsidRDefault="00167800" w:rsidP="009E5494">
            <w:pPr>
              <w:adjustRightInd w:val="0"/>
              <w:snapToGrid w:val="0"/>
              <w:spacing w:line="280" w:lineRule="exact"/>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（行動計画の目標：2014年度30,000世帯は非達成見込み）</w:t>
            </w:r>
          </w:p>
        </w:tc>
      </w:tr>
      <w:tr w:rsidR="00167800" w:rsidRPr="00286AA6" w:rsidTr="002A2AFF">
        <w:trPr>
          <w:trHeight w:val="1400"/>
        </w:trPr>
        <w:tc>
          <w:tcPr>
            <w:tcW w:w="1496" w:type="dxa"/>
            <w:vMerge/>
            <w:tcBorders>
              <w:bottom w:val="nil"/>
            </w:tcBorders>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p>
        </w:tc>
        <w:tc>
          <w:tcPr>
            <w:tcW w:w="1636" w:type="dxa"/>
            <w:gridSpan w:val="2"/>
            <w:vMerge/>
            <w:shd w:val="clear" w:color="auto" w:fill="auto"/>
          </w:tcPr>
          <w:p w:rsidR="00167800" w:rsidRDefault="00167800" w:rsidP="00460322">
            <w:pPr>
              <w:adjustRightInd w:val="0"/>
              <w:snapToGrid w:val="0"/>
              <w:spacing w:line="280" w:lineRule="exact"/>
              <w:rPr>
                <w:rFonts w:ascii="HG丸ｺﾞｼｯｸM-PRO" w:eastAsia="HG丸ｺﾞｼｯｸM-PRO" w:hAnsi="HG丸ｺﾞｼｯｸM-PRO"/>
                <w:sz w:val="20"/>
                <w:szCs w:val="20"/>
              </w:rPr>
            </w:pPr>
          </w:p>
        </w:tc>
        <w:tc>
          <w:tcPr>
            <w:tcW w:w="1404" w:type="dxa"/>
            <w:gridSpan w:val="2"/>
            <w:shd w:val="clear" w:color="auto" w:fill="auto"/>
          </w:tcPr>
          <w:p w:rsidR="00167800" w:rsidRDefault="00167800" w:rsidP="00E8300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835" w:type="dxa"/>
            <w:gridSpan w:val="5"/>
            <w:shd w:val="clear" w:color="auto" w:fill="auto"/>
          </w:tcPr>
          <w:p w:rsidR="00167800" w:rsidRDefault="00167800" w:rsidP="00E83002">
            <w:pPr>
              <w:adjustRightInd w:val="0"/>
              <w:snapToGrid w:val="0"/>
              <w:spacing w:line="280" w:lineRule="exact"/>
              <w:rPr>
                <w:rFonts w:ascii="HG丸ｺﾞｼｯｸM-PRO" w:eastAsia="HG丸ｺﾞｼｯｸM-PRO" w:hAnsi="HG丸ｺﾞｼｯｸM-PRO"/>
                <w:sz w:val="20"/>
                <w:szCs w:val="20"/>
              </w:rPr>
            </w:pPr>
            <w:r w:rsidRPr="001B06E0">
              <w:rPr>
                <w:rFonts w:ascii="HG丸ｺﾞｼｯｸM-PRO" w:eastAsia="HG丸ｺﾞｼｯｸM-PRO" w:hAnsi="HG丸ｺﾞｼｯｸM-PRO" w:hint="eastAsia"/>
                <w:sz w:val="20"/>
                <w:szCs w:val="20"/>
              </w:rPr>
              <w:t>省エネ行動等の普及啓発事業</w:t>
            </w:r>
          </w:p>
        </w:tc>
        <w:tc>
          <w:tcPr>
            <w:tcW w:w="7371" w:type="dxa"/>
            <w:gridSpan w:val="3"/>
            <w:shd w:val="clear" w:color="auto" w:fill="auto"/>
          </w:tcPr>
          <w:p w:rsidR="00167800" w:rsidRPr="00E059C6" w:rsidRDefault="00167800" w:rsidP="009E5494">
            <w:pPr>
              <w:adjustRightInd w:val="0"/>
              <w:snapToGrid w:val="0"/>
              <w:spacing w:line="280" w:lineRule="exact"/>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・エコアクションキャラクターの活用</w:t>
            </w:r>
          </w:p>
          <w:p w:rsidR="00167800" w:rsidRPr="00E059C6" w:rsidRDefault="00167800" w:rsidP="009E5494">
            <w:pPr>
              <w:adjustRightInd w:val="0"/>
              <w:snapToGrid w:val="0"/>
              <w:spacing w:line="280" w:lineRule="exact"/>
              <w:ind w:firstLineChars="100" w:firstLine="200"/>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活動回数：2012年度32回、13年度39回</w:t>
            </w:r>
          </w:p>
          <w:p w:rsidR="00167800" w:rsidRPr="00E059C6" w:rsidRDefault="00167800" w:rsidP="009E5494">
            <w:pPr>
              <w:adjustRightInd w:val="0"/>
              <w:snapToGrid w:val="0"/>
              <w:spacing w:line="280" w:lineRule="exact"/>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・地球温暖化防止活動推進員の活動支援</w:t>
            </w:r>
          </w:p>
          <w:p w:rsidR="00167800" w:rsidRPr="00E059C6" w:rsidRDefault="00167800" w:rsidP="009E5494">
            <w:pPr>
              <w:adjustRightInd w:val="0"/>
              <w:snapToGrid w:val="0"/>
              <w:spacing w:line="280" w:lineRule="exact"/>
              <w:ind w:leftChars="100" w:left="210"/>
              <w:rPr>
                <w:rFonts w:ascii="HG丸ｺﾞｼｯｸM-PRO" w:eastAsia="HG丸ｺﾞｼｯｸM-PRO" w:hAnsi="HG丸ｺﾞｼｯｸM-PRO"/>
                <w:sz w:val="20"/>
                <w:szCs w:val="20"/>
              </w:rPr>
            </w:pPr>
            <w:r w:rsidRPr="00E059C6">
              <w:rPr>
                <w:rFonts w:ascii="HG丸ｺﾞｼｯｸM-PRO" w:eastAsia="HG丸ｺﾞｼｯｸM-PRO" w:hAnsi="HG丸ｺﾞｼｯｸM-PRO" w:hint="eastAsia"/>
                <w:sz w:val="20"/>
                <w:szCs w:val="20"/>
              </w:rPr>
              <w:t>第6期（2012年10月から14年9月末まで）推進員161名、のべ2,827回活動</w:t>
            </w:r>
          </w:p>
        </w:tc>
      </w:tr>
      <w:tr w:rsidR="00167800" w:rsidRPr="00286AA6" w:rsidTr="00167800">
        <w:trPr>
          <w:trHeight w:val="70"/>
        </w:trPr>
        <w:tc>
          <w:tcPr>
            <w:tcW w:w="1496" w:type="dxa"/>
            <w:tcBorders>
              <w:top w:val="nil"/>
            </w:tcBorders>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p>
        </w:tc>
        <w:tc>
          <w:tcPr>
            <w:tcW w:w="13246" w:type="dxa"/>
            <w:gridSpan w:val="12"/>
            <w:shd w:val="clear" w:color="auto" w:fill="auto"/>
          </w:tcPr>
          <w:p w:rsidR="00167800"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167800" w:rsidRPr="00286AA6" w:rsidTr="002A2AFF">
        <w:trPr>
          <w:trHeight w:val="70"/>
        </w:trPr>
        <w:tc>
          <w:tcPr>
            <w:tcW w:w="1496" w:type="dxa"/>
            <w:vMerge w:val="restart"/>
            <w:shd w:val="clear" w:color="auto" w:fill="FFFF00"/>
          </w:tcPr>
          <w:p w:rsidR="00167800" w:rsidRPr="00946B5F" w:rsidRDefault="00167800" w:rsidP="00FF1C37">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136" w:type="dxa"/>
            <w:gridSpan w:val="3"/>
            <w:shd w:val="clear" w:color="auto" w:fill="FFFF00"/>
          </w:tcPr>
          <w:p w:rsidR="00167800" w:rsidRPr="00AC4F83"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2464" w:type="dxa"/>
            <w:gridSpan w:val="3"/>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646" w:type="dxa"/>
            <w:gridSpan w:val="6"/>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167800" w:rsidRPr="00286AA6" w:rsidTr="002A2AFF">
        <w:trPr>
          <w:trHeight w:val="195"/>
        </w:trPr>
        <w:tc>
          <w:tcPr>
            <w:tcW w:w="1496" w:type="dxa"/>
            <w:vMerge/>
            <w:shd w:val="clear" w:color="auto" w:fill="FFFF00"/>
          </w:tcPr>
          <w:p w:rsidR="00167800" w:rsidRPr="00946B5F"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464" w:type="dxa"/>
            <w:gridSpan w:val="3"/>
            <w:shd w:val="clear" w:color="auto" w:fill="auto"/>
          </w:tcPr>
          <w:p w:rsidR="00167800" w:rsidRPr="00AC4F83" w:rsidRDefault="00167800" w:rsidP="00FF1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w:t>
            </w:r>
            <w:r w:rsidR="00892D7B">
              <w:rPr>
                <w:rFonts w:ascii="HG丸ｺﾞｼｯｸM-PRO" w:eastAsia="HG丸ｺﾞｼｯｸM-PRO" w:hAnsi="HG丸ｺﾞｼｯｸM-PRO" w:hint="eastAsia"/>
                <w:sz w:val="20"/>
                <w:szCs w:val="20"/>
              </w:rPr>
              <w:t>している</w:t>
            </w:r>
          </w:p>
        </w:tc>
        <w:tc>
          <w:tcPr>
            <w:tcW w:w="8646" w:type="dxa"/>
            <w:gridSpan w:val="6"/>
            <w:shd w:val="clear" w:color="auto" w:fill="auto"/>
          </w:tcPr>
          <w:p w:rsidR="00167800" w:rsidRPr="00AC4F83" w:rsidRDefault="00167800" w:rsidP="00FF1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取組指標値①②は減少傾向で推移している</w:t>
            </w:r>
          </w:p>
        </w:tc>
      </w:tr>
      <w:tr w:rsidR="00167800" w:rsidRPr="00286AA6" w:rsidTr="002A2AFF">
        <w:trPr>
          <w:trHeight w:val="102"/>
        </w:trPr>
        <w:tc>
          <w:tcPr>
            <w:tcW w:w="1496" w:type="dxa"/>
            <w:vMerge/>
            <w:shd w:val="clear" w:color="auto" w:fill="FFFF00"/>
          </w:tcPr>
          <w:p w:rsidR="00167800" w:rsidRPr="00946B5F"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464" w:type="dxa"/>
            <w:gridSpan w:val="3"/>
            <w:shd w:val="clear" w:color="auto" w:fill="auto"/>
          </w:tcPr>
          <w:p w:rsidR="00167800" w:rsidRPr="00AC4F83" w:rsidRDefault="00167800" w:rsidP="00E059C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8646" w:type="dxa"/>
            <w:gridSpan w:val="6"/>
            <w:shd w:val="clear" w:color="auto" w:fill="auto"/>
          </w:tcPr>
          <w:p w:rsidR="00167800" w:rsidRPr="00AC4F83" w:rsidRDefault="00167800" w:rsidP="002A2AF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環境家計簿については行動計画の目標を達成できない見込み</w:t>
            </w:r>
          </w:p>
        </w:tc>
      </w:tr>
      <w:tr w:rsidR="00167800" w:rsidRPr="00286AA6" w:rsidTr="002A2AFF">
        <w:trPr>
          <w:trHeight w:val="195"/>
        </w:trPr>
        <w:tc>
          <w:tcPr>
            <w:tcW w:w="1496" w:type="dxa"/>
            <w:vMerge w:val="restart"/>
            <w:shd w:val="clear" w:color="auto" w:fill="FFFF00"/>
          </w:tcPr>
          <w:p w:rsidR="00167800" w:rsidRPr="00946B5F" w:rsidRDefault="00167800" w:rsidP="00FF1C3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136" w:type="dxa"/>
            <w:gridSpan w:val="3"/>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2464" w:type="dxa"/>
            <w:gridSpan w:val="3"/>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646" w:type="dxa"/>
            <w:gridSpan w:val="6"/>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167800" w:rsidRPr="00286AA6" w:rsidTr="002A2AFF">
        <w:trPr>
          <w:trHeight w:val="120"/>
        </w:trPr>
        <w:tc>
          <w:tcPr>
            <w:tcW w:w="1496" w:type="dxa"/>
            <w:vMerge/>
            <w:shd w:val="clear" w:color="auto" w:fill="FFFF00"/>
          </w:tcPr>
          <w:p w:rsidR="00167800"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464" w:type="dxa"/>
            <w:gridSpan w:val="3"/>
            <w:shd w:val="clear" w:color="auto" w:fill="auto"/>
          </w:tcPr>
          <w:p w:rsidR="00167800" w:rsidRPr="00AC4F83" w:rsidRDefault="00167800" w:rsidP="00FF1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6"/>
            <w:vMerge w:val="restart"/>
            <w:shd w:val="clear" w:color="auto" w:fill="auto"/>
          </w:tcPr>
          <w:p w:rsidR="00167800" w:rsidRPr="00AC4F83" w:rsidRDefault="00167800" w:rsidP="0011386F">
            <w:pPr>
              <w:adjustRightInd w:val="0"/>
              <w:snapToGrid w:val="0"/>
              <w:spacing w:line="280" w:lineRule="exact"/>
              <w:rPr>
                <w:rFonts w:ascii="HG丸ｺﾞｼｯｸM-PRO" w:eastAsia="HG丸ｺﾞｼｯｸM-PRO" w:hAnsi="HG丸ｺﾞｼｯｸM-PRO"/>
                <w:sz w:val="20"/>
                <w:szCs w:val="20"/>
              </w:rPr>
            </w:pPr>
            <w:r w:rsidRPr="0011386F">
              <w:rPr>
                <w:rFonts w:ascii="HG丸ｺﾞｼｯｸM-PRO" w:eastAsia="HG丸ｺﾞｼｯｸM-PRO" w:hAnsi="HG丸ｺﾞｼｯｸM-PRO" w:hint="eastAsia"/>
                <w:sz w:val="20"/>
                <w:szCs w:val="20"/>
              </w:rPr>
              <w:t>「今後の温暖化対策について」（H26年11月　府環境審議会答申予定）の「民生（家庭）部門」にお</w:t>
            </w:r>
            <w:r>
              <w:rPr>
                <w:rFonts w:ascii="HG丸ｺﾞｼｯｸM-PRO" w:eastAsia="HG丸ｺﾞｼｯｸM-PRO" w:hAnsi="HG丸ｺﾞｼｯｸM-PRO" w:hint="eastAsia"/>
                <w:sz w:val="20"/>
                <w:szCs w:val="20"/>
              </w:rPr>
              <w:t>ける</w:t>
            </w:r>
            <w:r w:rsidR="002A2AFF">
              <w:rPr>
                <w:rFonts w:ascii="HG丸ｺﾞｼｯｸM-PRO" w:eastAsia="HG丸ｺﾞｼｯｸM-PRO" w:hAnsi="HG丸ｺﾞｼｯｸM-PRO" w:hint="eastAsia"/>
                <w:sz w:val="20"/>
                <w:szCs w:val="20"/>
              </w:rPr>
              <w:t>取組みの</w:t>
            </w:r>
            <w:r w:rsidRPr="0011386F">
              <w:rPr>
                <w:rFonts w:ascii="HG丸ｺﾞｼｯｸM-PRO" w:eastAsia="HG丸ｺﾞｼｯｸM-PRO" w:hAnsi="HG丸ｺﾞｼｯｸM-PRO" w:hint="eastAsia"/>
                <w:sz w:val="20"/>
                <w:szCs w:val="20"/>
              </w:rPr>
              <w:t>方向性</w:t>
            </w:r>
            <w:r w:rsidR="002A2AFF">
              <w:rPr>
                <w:rFonts w:ascii="HG丸ｺﾞｼｯｸM-PRO" w:eastAsia="HG丸ｺﾞｼｯｸM-PRO" w:hAnsi="HG丸ｺﾞｼｯｸM-PRO" w:hint="eastAsia"/>
                <w:sz w:val="20"/>
                <w:szCs w:val="20"/>
              </w:rPr>
              <w:t>を踏まえて</w:t>
            </w:r>
            <w:r>
              <w:rPr>
                <w:rFonts w:ascii="HG丸ｺﾞｼｯｸM-PRO" w:eastAsia="HG丸ｺﾞｼｯｸM-PRO" w:hAnsi="HG丸ｺﾞｼｯｸM-PRO" w:hint="eastAsia"/>
                <w:sz w:val="20"/>
                <w:szCs w:val="20"/>
              </w:rPr>
              <w:t>、見直しを検討</w:t>
            </w:r>
          </w:p>
        </w:tc>
      </w:tr>
      <w:tr w:rsidR="00167800" w:rsidRPr="00286AA6" w:rsidTr="002A2AFF">
        <w:trPr>
          <w:trHeight w:val="135"/>
        </w:trPr>
        <w:tc>
          <w:tcPr>
            <w:tcW w:w="1496" w:type="dxa"/>
            <w:vMerge/>
            <w:shd w:val="clear" w:color="auto" w:fill="FFFF00"/>
          </w:tcPr>
          <w:p w:rsidR="00167800"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464" w:type="dxa"/>
            <w:gridSpan w:val="3"/>
            <w:shd w:val="clear" w:color="auto" w:fill="auto"/>
          </w:tcPr>
          <w:p w:rsidR="00167800" w:rsidRPr="00AC4F83" w:rsidRDefault="00167800" w:rsidP="00FF1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6"/>
            <w:vMerge/>
            <w:shd w:val="clear" w:color="auto" w:fill="auto"/>
          </w:tcPr>
          <w:p w:rsidR="00167800" w:rsidRPr="00AC4F83" w:rsidRDefault="00167800" w:rsidP="0011386F">
            <w:pPr>
              <w:adjustRightInd w:val="0"/>
              <w:snapToGrid w:val="0"/>
              <w:spacing w:line="280" w:lineRule="exact"/>
              <w:rPr>
                <w:rFonts w:ascii="HG丸ｺﾞｼｯｸM-PRO" w:eastAsia="HG丸ｺﾞｼｯｸM-PRO" w:hAnsi="HG丸ｺﾞｼｯｸM-PRO"/>
                <w:sz w:val="20"/>
                <w:szCs w:val="20"/>
              </w:rPr>
            </w:pPr>
          </w:p>
        </w:tc>
      </w:tr>
      <w:tr w:rsidR="00167800" w:rsidRPr="00286AA6" w:rsidTr="002A2AFF">
        <w:trPr>
          <w:trHeight w:val="165"/>
        </w:trPr>
        <w:tc>
          <w:tcPr>
            <w:tcW w:w="1496" w:type="dxa"/>
            <w:vMerge/>
            <w:shd w:val="clear" w:color="auto" w:fill="FFFF00"/>
          </w:tcPr>
          <w:p w:rsidR="00167800"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464" w:type="dxa"/>
            <w:gridSpan w:val="3"/>
            <w:shd w:val="clear" w:color="auto" w:fill="auto"/>
          </w:tcPr>
          <w:p w:rsidR="00167800" w:rsidRPr="00AC4F83" w:rsidRDefault="00167800" w:rsidP="00FF1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6"/>
            <w:vMerge/>
            <w:shd w:val="clear" w:color="auto" w:fill="auto"/>
          </w:tcPr>
          <w:p w:rsidR="00167800" w:rsidRPr="00AC4F83" w:rsidRDefault="00167800" w:rsidP="0011386F">
            <w:pPr>
              <w:adjustRightInd w:val="0"/>
              <w:snapToGrid w:val="0"/>
              <w:spacing w:line="280" w:lineRule="exact"/>
              <w:rPr>
                <w:rFonts w:ascii="HG丸ｺﾞｼｯｸM-PRO" w:eastAsia="HG丸ｺﾞｼｯｸM-PRO" w:hAnsi="HG丸ｺﾞｼｯｸM-PRO"/>
                <w:sz w:val="20"/>
                <w:szCs w:val="20"/>
              </w:rPr>
            </w:pPr>
          </w:p>
        </w:tc>
      </w:tr>
      <w:tr w:rsidR="00167800" w:rsidRPr="00286AA6" w:rsidTr="002A2AFF">
        <w:trPr>
          <w:trHeight w:val="105"/>
        </w:trPr>
        <w:tc>
          <w:tcPr>
            <w:tcW w:w="1496" w:type="dxa"/>
            <w:vMerge/>
            <w:shd w:val="clear" w:color="auto" w:fill="FFFF00"/>
          </w:tcPr>
          <w:p w:rsidR="00167800"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B93194" w:rsidRDefault="00167800" w:rsidP="00FF1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464" w:type="dxa"/>
            <w:gridSpan w:val="3"/>
            <w:shd w:val="clear" w:color="auto" w:fill="auto"/>
          </w:tcPr>
          <w:p w:rsidR="00167800" w:rsidRPr="00AC4F83" w:rsidRDefault="00167800" w:rsidP="00FF1C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6"/>
            <w:vMerge/>
            <w:shd w:val="clear" w:color="auto" w:fill="auto"/>
          </w:tcPr>
          <w:p w:rsidR="00167800" w:rsidRPr="00AC4F83" w:rsidRDefault="00167800" w:rsidP="00FF1C37">
            <w:pPr>
              <w:adjustRightInd w:val="0"/>
              <w:snapToGrid w:val="0"/>
              <w:spacing w:line="280" w:lineRule="exact"/>
              <w:rPr>
                <w:rFonts w:ascii="HG丸ｺﾞｼｯｸM-PRO" w:eastAsia="HG丸ｺﾞｼｯｸM-PRO" w:hAnsi="HG丸ｺﾞｼｯｸM-PRO"/>
                <w:sz w:val="20"/>
                <w:szCs w:val="20"/>
              </w:rPr>
            </w:pPr>
          </w:p>
        </w:tc>
      </w:tr>
      <w:tr w:rsidR="00167800" w:rsidRPr="00286AA6" w:rsidTr="00167800">
        <w:tc>
          <w:tcPr>
            <w:tcW w:w="1496" w:type="dxa"/>
            <w:shd w:val="clear" w:color="auto" w:fill="FFFF00"/>
          </w:tcPr>
          <w:p w:rsidR="00167800" w:rsidRPr="00946B5F" w:rsidRDefault="00167800"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246" w:type="dxa"/>
            <w:gridSpan w:val="12"/>
            <w:shd w:val="clear" w:color="auto" w:fill="auto"/>
          </w:tcPr>
          <w:p w:rsidR="00167800" w:rsidRPr="00D4719D" w:rsidRDefault="00167800" w:rsidP="00E059C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w:t>
            </w:r>
          </w:p>
        </w:tc>
      </w:tr>
    </w:tbl>
    <w:p w:rsidR="00BD6EB4" w:rsidRDefault="00840D46" w:rsidP="00BD6EB4">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BD6EB4" w:rsidRPr="00286AA6" w:rsidTr="004F3BF7">
        <w:trPr>
          <w:trHeight w:val="113"/>
        </w:trPr>
        <w:tc>
          <w:tcPr>
            <w:tcW w:w="1496" w:type="dxa"/>
            <w:vMerge w:val="restart"/>
            <w:shd w:val="clear" w:color="auto" w:fill="FFFF00"/>
          </w:tcPr>
          <w:p w:rsidR="00BD6EB4" w:rsidRPr="00946B5F" w:rsidRDefault="00BD6EB4"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BD6EB4" w:rsidRDefault="00BD6EB4"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BD6EB4" w:rsidRDefault="00BD6EB4"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BD6EB4" w:rsidRDefault="00BD6EB4"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8C4A03" w:rsidRPr="00286AA6" w:rsidTr="004F3BF7">
        <w:trPr>
          <w:trHeight w:val="750"/>
        </w:trPr>
        <w:tc>
          <w:tcPr>
            <w:tcW w:w="1496" w:type="dxa"/>
            <w:vMerge/>
            <w:shd w:val="clear" w:color="auto" w:fill="FFFF00"/>
          </w:tcPr>
          <w:p w:rsidR="008C4A03" w:rsidRPr="00946B5F" w:rsidRDefault="008C4A03"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C4A03" w:rsidRDefault="008C4A03" w:rsidP="00C210B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8C4A03" w:rsidRDefault="008C4A03" w:rsidP="00C210B8">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8C4A03" w:rsidRDefault="008C4A03" w:rsidP="008C4A03">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民生（家庭）部門の排出量は減少しているが、府の事業の進捗状況とは必ずしも合致していない。排出量減少の要因を特定し、今後の計画の見直し、改善方針の検討にいかすべきである。</w:t>
            </w:r>
          </w:p>
        </w:tc>
        <w:tc>
          <w:tcPr>
            <w:tcW w:w="4581" w:type="dxa"/>
            <w:shd w:val="clear" w:color="auto" w:fill="auto"/>
          </w:tcPr>
          <w:p w:rsidR="008C4A03" w:rsidRDefault="008C4A03" w:rsidP="00C210B8">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計画の見直し又は改善方針の検討において、排出量減少の要因を検討した上、低炭素化をさらに進める事業内容を検討するのが望ましい。</w:t>
            </w:r>
          </w:p>
          <w:p w:rsidR="008C4A03" w:rsidRDefault="008C4A03" w:rsidP="00C210B8">
            <w:pPr>
              <w:adjustRightInd w:val="0"/>
              <w:snapToGrid w:val="0"/>
              <w:rPr>
                <w:rFonts w:ascii="HG丸ｺﾞｼｯｸM-PRO" w:eastAsia="HG丸ｺﾞｼｯｸM-PRO" w:hAnsi="HG丸ｺﾞｼｯｸM-PRO"/>
                <w:sz w:val="20"/>
                <w:szCs w:val="20"/>
              </w:rPr>
            </w:pPr>
          </w:p>
        </w:tc>
      </w:tr>
    </w:tbl>
    <w:p w:rsidR="00BD6EB4" w:rsidRDefault="00BD6EB4" w:rsidP="00BD6EB4">
      <w:pPr>
        <w:adjustRightInd w:val="0"/>
        <w:snapToGrid w:val="0"/>
        <w:spacing w:line="280" w:lineRule="exact"/>
        <w:rPr>
          <w:rFonts w:ascii="HG丸ｺﾞｼｯｸM-PRO" w:eastAsia="HG丸ｺﾞｼｯｸM-PRO" w:hAnsi="HG丸ｺﾞｼｯｸM-PRO"/>
          <w:sz w:val="20"/>
          <w:szCs w:val="20"/>
        </w:rPr>
      </w:pPr>
    </w:p>
    <w:p w:rsidR="007221BD" w:rsidRDefault="007221B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7221BD" w:rsidRPr="00286AA6" w:rsidRDefault="007221BD" w:rsidP="007221B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7221BD" w:rsidRPr="00286AA6" w:rsidRDefault="007221BD" w:rsidP="007221B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989"/>
        <w:gridCol w:w="992"/>
        <w:gridCol w:w="5953"/>
      </w:tblGrid>
      <w:tr w:rsidR="007221BD" w:rsidRPr="00C4727D" w:rsidTr="00FD732F">
        <w:tc>
          <w:tcPr>
            <w:tcW w:w="993" w:type="dxa"/>
            <w:tcBorders>
              <w:top w:val="single" w:sz="12" w:space="0" w:color="auto"/>
              <w:left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700D48">
              <w:rPr>
                <w:rFonts w:ascii="HG丸ｺﾞｼｯｸM-PRO" w:eastAsia="HG丸ｺﾞｼｯｸM-PRO" w:hAnsi="HG丸ｺﾞｼｯｸM-PRO" w:hint="eastAsia"/>
                <w:b/>
                <w:sz w:val="24"/>
                <w:szCs w:val="20"/>
              </w:rPr>
              <w:t>Ⅱ</w:t>
            </w:r>
            <w:r>
              <w:rPr>
                <w:rFonts w:ascii="HG丸ｺﾞｼｯｸM-PRO" w:eastAsia="HG丸ｺﾞｼｯｸM-PRO" w:hAnsi="HG丸ｺﾞｼｯｸM-PRO" w:hint="eastAsia"/>
                <w:b/>
                <w:sz w:val="24"/>
                <w:szCs w:val="20"/>
              </w:rPr>
              <w:t>-1</w:t>
            </w:r>
            <w:r w:rsidRPr="00700D48">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989"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５</w:t>
            </w:r>
          </w:p>
        </w:tc>
        <w:tc>
          <w:tcPr>
            <w:tcW w:w="992"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953" w:type="dxa"/>
            <w:tcBorders>
              <w:top w:val="single" w:sz="12" w:space="0" w:color="auto"/>
              <w:bottom w:val="single" w:sz="12" w:space="0" w:color="auto"/>
              <w:right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700D48">
              <w:rPr>
                <w:rFonts w:ascii="HG丸ｺﾞｼｯｸM-PRO" w:eastAsia="HG丸ｺﾞｼｯｸM-PRO" w:hAnsi="HG丸ｺﾞｼｯｸM-PRO" w:hint="eastAsia"/>
                <w:b/>
                <w:sz w:val="24"/>
                <w:szCs w:val="20"/>
              </w:rPr>
              <w:t>低炭素化・温室効果ガス排出削減の推進（産業・業務）</w:t>
            </w:r>
          </w:p>
        </w:tc>
      </w:tr>
    </w:tbl>
    <w:p w:rsidR="007221BD" w:rsidRDefault="007221BD" w:rsidP="007221BD">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66"/>
        <w:gridCol w:w="1141"/>
        <w:gridCol w:w="612"/>
        <w:gridCol w:w="142"/>
        <w:gridCol w:w="743"/>
        <w:gridCol w:w="532"/>
        <w:gridCol w:w="851"/>
        <w:gridCol w:w="142"/>
        <w:gridCol w:w="425"/>
        <w:gridCol w:w="833"/>
        <w:gridCol w:w="2144"/>
        <w:gridCol w:w="2551"/>
        <w:gridCol w:w="2693"/>
      </w:tblGrid>
      <w:tr w:rsidR="007221BD" w:rsidRPr="00286AA6" w:rsidTr="00FD732F">
        <w:tc>
          <w:tcPr>
            <w:tcW w:w="1467"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275" w:type="dxa"/>
            <w:gridSpan w:val="1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・大規模事業者による自主的な低炭素化の取り組みを促進。さらなる削減が必要な場合は条例による取組み強化を検討。</w:t>
            </w:r>
          </w:p>
          <w:p w:rsidR="007221BD" w:rsidRPr="00335DFB"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・中小事業者の設備機器の運用改善、ＣＯ２排出削減クレジット等の経済的手法を活用した機器導入促進。</w:t>
            </w:r>
          </w:p>
        </w:tc>
      </w:tr>
      <w:tr w:rsidR="007221BD" w:rsidRPr="00286AA6" w:rsidTr="00FD732F">
        <w:tc>
          <w:tcPr>
            <w:tcW w:w="1467"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275" w:type="dxa"/>
            <w:gridSpan w:val="1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①エネルギー使用効率化により、事業コストの削減が図られる。</w:t>
            </w:r>
          </w:p>
          <w:p w:rsidR="007221BD" w:rsidRPr="003A46D1"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②人工排熱を削減する対策の場合は、ヒートアイランド現象の緩和に資する。</w:t>
            </w:r>
          </w:p>
        </w:tc>
      </w:tr>
      <w:tr w:rsidR="007221BD" w:rsidRPr="00286AA6" w:rsidTr="00FD732F">
        <w:tc>
          <w:tcPr>
            <w:tcW w:w="1467"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275" w:type="dxa"/>
            <w:gridSpan w:val="1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A44B4F">
              <w:rPr>
                <w:rFonts w:ascii="HG丸ｺﾞｼｯｸM-PRO" w:eastAsia="HG丸ｺﾞｼｯｸM-PRO" w:hAnsi="HG丸ｺﾞｼｯｸM-PRO" w:hint="eastAsia"/>
                <w:sz w:val="20"/>
                <w:szCs w:val="20"/>
              </w:rPr>
              <w:t>地球温暖化対策推進法</w:t>
            </w:r>
            <w:r>
              <w:rPr>
                <w:rFonts w:ascii="HG丸ｺﾞｼｯｸM-PRO" w:eastAsia="HG丸ｺﾞｼｯｸM-PRO" w:hAnsi="HG丸ｺﾞｼｯｸM-PRO" w:hint="eastAsia"/>
                <w:sz w:val="20"/>
                <w:szCs w:val="20"/>
              </w:rPr>
              <w:t>（H10年10月施行）</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EA0011">
              <w:rPr>
                <w:rFonts w:ascii="HG丸ｺﾞｼｯｸM-PRO" w:eastAsia="HG丸ｺﾞｼｯｸM-PRO" w:hAnsi="HG丸ｺﾞｼｯｸM-PRO" w:hint="eastAsia"/>
                <w:sz w:val="20"/>
                <w:szCs w:val="20"/>
              </w:rPr>
              <w:t>大阪府温暖化防止条例</w:t>
            </w:r>
            <w:r>
              <w:rPr>
                <w:rFonts w:ascii="HG丸ｺﾞｼｯｸM-PRO" w:eastAsia="HG丸ｺﾞｼｯｸM-PRO" w:hAnsi="HG丸ｺﾞｼｯｸM-PRO" w:hint="eastAsia"/>
                <w:sz w:val="20"/>
                <w:szCs w:val="20"/>
              </w:rPr>
              <w:t>（H18年4月施行）</w:t>
            </w:r>
          </w:p>
          <w:p w:rsidR="007221BD" w:rsidRPr="00C23C77"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81273B">
              <w:rPr>
                <w:rFonts w:ascii="HG丸ｺﾞｼｯｸM-PRO" w:eastAsia="HG丸ｺﾞｼｯｸM-PRO" w:hAnsi="HG丸ｺﾞｼｯｸM-PRO" w:hint="eastAsia"/>
                <w:sz w:val="20"/>
                <w:szCs w:val="20"/>
              </w:rPr>
              <w:t>大阪府地球温暖化対策実行計画（区域施策編）</w:t>
            </w:r>
            <w:r>
              <w:rPr>
                <w:rFonts w:ascii="HG丸ｺﾞｼｯｸM-PRO" w:eastAsia="HG丸ｺﾞｼｯｸM-PRO" w:hAnsi="HG丸ｺﾞｼｯｸM-PRO" w:hint="eastAsia"/>
                <w:sz w:val="20"/>
                <w:szCs w:val="20"/>
              </w:rPr>
              <w:t>（H24年3月）：計画の本分野の行動計画として進行管理を実施</w:t>
            </w:r>
          </w:p>
        </w:tc>
      </w:tr>
      <w:tr w:rsidR="007221BD" w:rsidRPr="00286AA6" w:rsidTr="00FD732F">
        <w:tc>
          <w:tcPr>
            <w:tcW w:w="1467"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275" w:type="dxa"/>
            <w:gridSpan w:val="13"/>
            <w:shd w:val="clear" w:color="auto" w:fill="auto"/>
          </w:tcPr>
          <w:p w:rsidR="007221BD" w:rsidRPr="00DD3C9F"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施策No.4「</w:t>
            </w:r>
            <w:r w:rsidRPr="00576EB2">
              <w:rPr>
                <w:rFonts w:ascii="HG丸ｺﾞｼｯｸM-PRO" w:eastAsia="HG丸ｺﾞｼｯｸM-PRO" w:hAnsi="HG丸ｺﾞｼｯｸM-PRO" w:hint="eastAsia"/>
                <w:sz w:val="20"/>
                <w:szCs w:val="20"/>
              </w:rPr>
              <w:t>低炭素化の推進（家庭）</w:t>
            </w:r>
            <w:r>
              <w:rPr>
                <w:rFonts w:ascii="HG丸ｺﾞｼｯｸM-PRO" w:eastAsia="HG丸ｺﾞｼｯｸM-PRO" w:hAnsi="HG丸ｺﾞｼｯｸM-PRO" w:hint="eastAsia"/>
                <w:sz w:val="20"/>
                <w:szCs w:val="20"/>
              </w:rPr>
              <w:t>」参照</w:t>
            </w:r>
          </w:p>
        </w:tc>
      </w:tr>
      <w:tr w:rsidR="007221BD" w:rsidRPr="00286AA6" w:rsidTr="00FD732F">
        <w:trPr>
          <w:trHeight w:val="70"/>
        </w:trPr>
        <w:tc>
          <w:tcPr>
            <w:tcW w:w="1467"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054" w:type="dxa"/>
            <w:gridSpan w:val="9"/>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977" w:type="dxa"/>
            <w:gridSpan w:val="2"/>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693"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7221BD" w:rsidRPr="00286AA6" w:rsidTr="00FD732F">
        <w:trPr>
          <w:trHeight w:val="227"/>
        </w:trPr>
        <w:tc>
          <w:tcPr>
            <w:tcW w:w="1467"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607" w:type="dxa"/>
            <w:gridSpan w:val="2"/>
            <w:tcBorders>
              <w:bottom w:val="nil"/>
            </w:tcBorders>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447" w:type="dxa"/>
            <w:gridSpan w:val="7"/>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977" w:type="dxa"/>
            <w:gridSpan w:val="2"/>
            <w:tcBorders>
              <w:bottom w:val="single" w:sz="4" w:space="0" w:color="auto"/>
              <w:right w:val="single" w:sz="4" w:space="0" w:color="auto"/>
            </w:tcBorders>
            <w:shd w:val="clear" w:color="auto" w:fill="auto"/>
            <w:vAlign w:val="center"/>
          </w:tcPr>
          <w:p w:rsidR="007221BD" w:rsidRPr="00094C99"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094C99">
              <w:rPr>
                <w:rFonts w:ascii="HG丸ｺﾞｼｯｸM-PRO" w:eastAsia="HG丸ｺﾞｼｯｸM-PRO" w:hAnsi="HG丸ｺﾞｼｯｸM-PRO" w:hint="eastAsia"/>
                <w:color w:val="000000"/>
                <w:sz w:val="20"/>
                <w:szCs w:val="20"/>
              </w:rPr>
              <w:t xml:space="preserve">379,456 </w:t>
            </w:r>
          </w:p>
        </w:tc>
        <w:tc>
          <w:tcPr>
            <w:tcW w:w="2551" w:type="dxa"/>
            <w:tcBorders>
              <w:left w:val="single" w:sz="4" w:space="0" w:color="auto"/>
              <w:bottom w:val="single" w:sz="4" w:space="0" w:color="auto"/>
              <w:right w:val="single" w:sz="4" w:space="0" w:color="auto"/>
            </w:tcBorders>
            <w:shd w:val="clear" w:color="auto" w:fill="auto"/>
            <w:vAlign w:val="center"/>
          </w:tcPr>
          <w:p w:rsidR="007221BD" w:rsidRPr="00721125" w:rsidRDefault="007221BD" w:rsidP="00FD732F">
            <w:pPr>
              <w:adjustRightInd w:val="0"/>
              <w:snapToGrid w:val="0"/>
              <w:jc w:val="right"/>
              <w:rPr>
                <w:rFonts w:ascii="HG丸ｺﾞｼｯｸM-PRO" w:eastAsia="HG丸ｺﾞｼｯｸM-PRO" w:hAnsi="HG丸ｺﾞｼｯｸM-PRO"/>
                <w:sz w:val="20"/>
              </w:rPr>
            </w:pPr>
            <w:r w:rsidRPr="00721125">
              <w:rPr>
                <w:rFonts w:ascii="HG丸ｺﾞｼｯｸM-PRO" w:eastAsia="HG丸ｺﾞｼｯｸM-PRO" w:hAnsi="HG丸ｺﾞｼｯｸM-PRO"/>
                <w:sz w:val="20"/>
              </w:rPr>
              <w:t xml:space="preserve">43,183 </w:t>
            </w:r>
          </w:p>
        </w:tc>
        <w:tc>
          <w:tcPr>
            <w:tcW w:w="2693" w:type="dxa"/>
            <w:tcBorders>
              <w:left w:val="single" w:sz="4" w:space="0" w:color="auto"/>
              <w:bottom w:val="single" w:sz="4" w:space="0" w:color="auto"/>
            </w:tcBorders>
            <w:shd w:val="clear" w:color="auto" w:fill="auto"/>
            <w:vAlign w:val="center"/>
          </w:tcPr>
          <w:p w:rsidR="007221BD" w:rsidRPr="00721125" w:rsidRDefault="007221BD" w:rsidP="00FD732F">
            <w:pPr>
              <w:adjustRightInd w:val="0"/>
              <w:snapToGrid w:val="0"/>
              <w:jc w:val="right"/>
              <w:rPr>
                <w:rFonts w:ascii="HG丸ｺﾞｼｯｸM-PRO" w:eastAsia="HG丸ｺﾞｼｯｸM-PRO" w:hAnsi="HG丸ｺﾞｼｯｸM-PRO"/>
                <w:sz w:val="20"/>
              </w:rPr>
            </w:pPr>
            <w:r w:rsidRPr="00721125">
              <w:rPr>
                <w:rFonts w:ascii="HG丸ｺﾞｼｯｸM-PRO" w:eastAsia="HG丸ｺﾞｼｯｸM-PRO" w:hAnsi="HG丸ｺﾞｼｯｸM-PRO"/>
                <w:sz w:val="20"/>
              </w:rPr>
              <w:t xml:space="preserve">60,785 </w:t>
            </w:r>
          </w:p>
        </w:tc>
      </w:tr>
      <w:tr w:rsidR="007221BD" w:rsidRPr="00286AA6" w:rsidTr="00FD732F">
        <w:trPr>
          <w:trHeight w:val="70"/>
        </w:trPr>
        <w:tc>
          <w:tcPr>
            <w:tcW w:w="1467"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607" w:type="dxa"/>
            <w:gridSpan w:val="2"/>
            <w:tcBorders>
              <w:top w:val="nil"/>
            </w:tcBorders>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447" w:type="dxa"/>
            <w:gridSpan w:val="7"/>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977" w:type="dxa"/>
            <w:gridSpan w:val="2"/>
            <w:tcBorders>
              <w:top w:val="single" w:sz="4" w:space="0" w:color="auto"/>
              <w:bottom w:val="single" w:sz="4" w:space="0" w:color="auto"/>
              <w:right w:val="single" w:sz="4" w:space="0" w:color="auto"/>
            </w:tcBorders>
            <w:shd w:val="clear" w:color="auto" w:fill="auto"/>
            <w:vAlign w:val="center"/>
          </w:tcPr>
          <w:p w:rsidR="007221BD" w:rsidRPr="00094C99"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094C99">
              <w:rPr>
                <w:rFonts w:ascii="HG丸ｺﾞｼｯｸM-PRO" w:eastAsia="HG丸ｺﾞｼｯｸM-PRO" w:hAnsi="HG丸ｺﾞｼｯｸM-PRO" w:hint="eastAsia"/>
                <w:color w:val="000000"/>
                <w:sz w:val="20"/>
                <w:szCs w:val="20"/>
              </w:rPr>
              <w:t xml:space="preserve">361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221BD" w:rsidRPr="00094C99"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0</w:t>
            </w:r>
          </w:p>
        </w:tc>
        <w:tc>
          <w:tcPr>
            <w:tcW w:w="2693" w:type="dxa"/>
            <w:tcBorders>
              <w:top w:val="single" w:sz="4" w:space="0" w:color="auto"/>
              <w:left w:val="single" w:sz="4" w:space="0" w:color="auto"/>
              <w:bottom w:val="single" w:sz="4" w:space="0" w:color="auto"/>
            </w:tcBorders>
            <w:shd w:val="clear" w:color="auto" w:fill="auto"/>
            <w:vAlign w:val="center"/>
          </w:tcPr>
          <w:p w:rsidR="007221BD" w:rsidRPr="00094C99"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0</w:t>
            </w:r>
          </w:p>
        </w:tc>
      </w:tr>
      <w:tr w:rsidR="007221BD" w:rsidRPr="00286AA6" w:rsidTr="00FD732F">
        <w:trPr>
          <w:trHeight w:val="70"/>
        </w:trPr>
        <w:tc>
          <w:tcPr>
            <w:tcW w:w="1467"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5054" w:type="dxa"/>
            <w:gridSpan w:val="9"/>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977" w:type="dxa"/>
            <w:gridSpan w:val="2"/>
            <w:tcBorders>
              <w:top w:val="single" w:sz="4" w:space="0" w:color="auto"/>
              <w:right w:val="single" w:sz="4" w:space="0" w:color="auto"/>
            </w:tcBorders>
            <w:shd w:val="clear" w:color="auto" w:fill="auto"/>
          </w:tcPr>
          <w:p w:rsidR="007221BD" w:rsidRPr="00EA43E5" w:rsidRDefault="007221BD" w:rsidP="00FD732F">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551" w:type="dxa"/>
            <w:tcBorders>
              <w:top w:val="single" w:sz="4" w:space="0" w:color="auto"/>
              <w:left w:val="single" w:sz="4" w:space="0" w:color="auto"/>
            </w:tcBorders>
            <w:shd w:val="clear" w:color="auto" w:fill="auto"/>
          </w:tcPr>
          <w:p w:rsidR="007221BD" w:rsidRPr="00F87AB6" w:rsidRDefault="007221BD" w:rsidP="00FD732F">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693" w:type="dxa"/>
            <w:tcBorders>
              <w:top w:val="single" w:sz="4" w:space="0" w:color="auto"/>
              <w:left w:val="single" w:sz="4" w:space="0" w:color="auto"/>
            </w:tcBorders>
            <w:shd w:val="clear" w:color="auto" w:fill="auto"/>
          </w:tcPr>
          <w:p w:rsidR="007221BD" w:rsidRPr="00F87AB6" w:rsidRDefault="007221BD" w:rsidP="00FD732F">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7221BD" w:rsidRPr="00286AA6" w:rsidTr="00FD732F">
        <w:trPr>
          <w:trHeight w:val="198"/>
        </w:trPr>
        <w:tc>
          <w:tcPr>
            <w:tcW w:w="1467"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3275" w:type="dxa"/>
            <w:gridSpan w:val="13"/>
            <w:tcBorders>
              <w:top w:val="single" w:sz="4" w:space="0" w:color="auto"/>
            </w:tcBorders>
            <w:shd w:val="clear" w:color="auto" w:fill="auto"/>
          </w:tcPr>
          <w:p w:rsidR="007221BD" w:rsidRPr="00A01101" w:rsidRDefault="007221BD" w:rsidP="00FD732F">
            <w:pPr>
              <w:adjustRightInd w:val="0"/>
              <w:snapToGrid w:val="0"/>
              <w:rPr>
                <w:rFonts w:ascii="HG丸ｺﾞｼｯｸM-PRO" w:eastAsia="HG丸ｺﾞｼｯｸM-PRO" w:hAnsi="HG丸ｺﾞｼｯｸM-PRO"/>
                <w:i/>
                <w:sz w:val="20"/>
                <w:szCs w:val="20"/>
              </w:rPr>
            </w:pPr>
          </w:p>
        </w:tc>
      </w:tr>
      <w:tr w:rsidR="007221BD" w:rsidRPr="00286AA6" w:rsidTr="00FD732F">
        <w:trPr>
          <w:trHeight w:val="210"/>
        </w:trPr>
        <w:tc>
          <w:tcPr>
            <w:tcW w:w="1467"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7221BD" w:rsidRPr="00E35D25" w:rsidRDefault="007221BD" w:rsidP="00FD732F">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6" w:type="dxa"/>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638" w:type="dxa"/>
            <w:gridSpan w:val="4"/>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1525" w:type="dxa"/>
            <w:gridSpan w:val="3"/>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646" w:type="dxa"/>
            <w:gridSpan w:val="5"/>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7221BD" w:rsidRPr="00286AA6" w:rsidTr="00FD732F">
        <w:trPr>
          <w:trHeight w:val="635"/>
        </w:trPr>
        <w:tc>
          <w:tcPr>
            <w:tcW w:w="1467"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66" w:type="dxa"/>
            <w:shd w:val="clear" w:color="auto" w:fill="auto"/>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638" w:type="dxa"/>
            <w:gridSpan w:val="4"/>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産業部門の温室効果ガス排出量（排出係数2008年固定の場合）</w:t>
            </w:r>
          </w:p>
        </w:tc>
        <w:tc>
          <w:tcPr>
            <w:tcW w:w="1525" w:type="dxa"/>
            <w:gridSpan w:val="3"/>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府地球温暖化対策実行計画の進行管理において把握</w:t>
            </w:r>
          </w:p>
        </w:tc>
        <w:tc>
          <w:tcPr>
            <w:tcW w:w="8646" w:type="dxa"/>
            <w:gridSpan w:val="5"/>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1,814万t-CO2（2010年度）</w:t>
            </w:r>
          </w:p>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1,830万t-CO2（2011</w:t>
            </w:r>
            <w:r>
              <w:rPr>
                <w:rFonts w:ascii="HG丸ｺﾞｼｯｸM-PRO" w:eastAsia="HG丸ｺﾞｼｯｸM-PRO" w:hAnsi="HG丸ｺﾞｼｯｸM-PRO" w:hint="eastAsia"/>
                <w:sz w:val="20"/>
                <w:szCs w:val="20"/>
              </w:rPr>
              <w:t>年度）</w:t>
            </w:r>
          </w:p>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1,750万t-CO2（2012年度）：前年度比４.３%減、1990年度比32.5%減（排出係数変動で算定すると、2010～12年度で15.9%増）</w:t>
            </w:r>
          </w:p>
        </w:tc>
      </w:tr>
      <w:tr w:rsidR="007221BD" w:rsidRPr="00286AA6" w:rsidTr="00FD732F">
        <w:trPr>
          <w:trHeight w:val="375"/>
        </w:trPr>
        <w:tc>
          <w:tcPr>
            <w:tcW w:w="1467"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66" w:type="dxa"/>
            <w:shd w:val="clear" w:color="auto" w:fill="auto"/>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638" w:type="dxa"/>
            <w:gridSpan w:val="4"/>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製造品出荷額等（1千億円）当たりのエネルギー消費量</w:t>
            </w:r>
          </w:p>
        </w:tc>
        <w:tc>
          <w:tcPr>
            <w:tcW w:w="1525" w:type="dxa"/>
            <w:gridSpan w:val="3"/>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同上</w:t>
            </w:r>
          </w:p>
        </w:tc>
        <w:tc>
          <w:tcPr>
            <w:tcW w:w="8646" w:type="dxa"/>
            <w:gridSpan w:val="5"/>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1.69PJ/千億円（2010年度）、1.71PJ/千億円（2011年度）、1.65PJ/千億円（2012年度）</w:t>
            </w:r>
            <w:r w:rsidRPr="00D65560">
              <w:rPr>
                <w:rFonts w:ascii="HG丸ｺﾞｼｯｸM-PRO" w:eastAsia="HG丸ｺﾞｼｯｸM-PRO" w:hAnsi="HG丸ｺﾞｼｯｸM-PRO"/>
                <w:sz w:val="20"/>
                <w:szCs w:val="20"/>
              </w:rPr>
              <w:t xml:space="preserve"> </w:t>
            </w:r>
          </w:p>
        </w:tc>
      </w:tr>
      <w:tr w:rsidR="007221BD" w:rsidRPr="00286AA6" w:rsidTr="00FD732F">
        <w:trPr>
          <w:trHeight w:val="180"/>
        </w:trPr>
        <w:tc>
          <w:tcPr>
            <w:tcW w:w="1467"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66" w:type="dxa"/>
            <w:shd w:val="clear" w:color="auto" w:fill="auto"/>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2638" w:type="dxa"/>
            <w:gridSpan w:val="4"/>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民生（業務）部門の温室効果ガス排出量（排出係数2008年固定の場合）</w:t>
            </w:r>
          </w:p>
        </w:tc>
        <w:tc>
          <w:tcPr>
            <w:tcW w:w="1525" w:type="dxa"/>
            <w:gridSpan w:val="3"/>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同上</w:t>
            </w:r>
          </w:p>
        </w:tc>
        <w:tc>
          <w:tcPr>
            <w:tcW w:w="8646" w:type="dxa"/>
            <w:gridSpan w:val="5"/>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1,083万t-CO2（2010年度）</w:t>
            </w:r>
          </w:p>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1,036万t-CO2（2011</w:t>
            </w:r>
            <w:r>
              <w:rPr>
                <w:rFonts w:ascii="HG丸ｺﾞｼｯｸM-PRO" w:eastAsia="HG丸ｺﾞｼｯｸM-PRO" w:hAnsi="HG丸ｺﾞｼｯｸM-PRO" w:hint="eastAsia"/>
                <w:sz w:val="20"/>
                <w:szCs w:val="20"/>
              </w:rPr>
              <w:t>年度）</w:t>
            </w:r>
          </w:p>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1,019万t-CO2（2012年度）：前年度比1.6%減、1990年度比18.5%増（排出係数変動で算定すると、2010～12年度で39.7%増）</w:t>
            </w:r>
          </w:p>
        </w:tc>
      </w:tr>
      <w:tr w:rsidR="007221BD" w:rsidRPr="00286AA6" w:rsidTr="00FD732F">
        <w:trPr>
          <w:trHeight w:val="165"/>
        </w:trPr>
        <w:tc>
          <w:tcPr>
            <w:tcW w:w="1467"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66" w:type="dxa"/>
            <w:shd w:val="clear" w:color="auto" w:fill="auto"/>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2638" w:type="dxa"/>
            <w:gridSpan w:val="4"/>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業務用床面積当たりのエネルギー消費量（全体平均）</w:t>
            </w:r>
          </w:p>
        </w:tc>
        <w:tc>
          <w:tcPr>
            <w:tcW w:w="1525" w:type="dxa"/>
            <w:gridSpan w:val="3"/>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同上</w:t>
            </w:r>
          </w:p>
        </w:tc>
        <w:tc>
          <w:tcPr>
            <w:tcW w:w="8646" w:type="dxa"/>
            <w:gridSpan w:val="5"/>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1,104MJ/m2（2010年度）、1,049 MJ/m2（2011年度）、1,032 MJ/m2（2012年度）</w:t>
            </w:r>
          </w:p>
        </w:tc>
      </w:tr>
      <w:tr w:rsidR="007221BD" w:rsidRPr="00286AA6" w:rsidTr="00FD732F">
        <w:trPr>
          <w:trHeight w:val="70"/>
        </w:trPr>
        <w:tc>
          <w:tcPr>
            <w:tcW w:w="1467"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275" w:type="dxa"/>
            <w:gridSpan w:val="13"/>
            <w:shd w:val="clear" w:color="auto" w:fill="auto"/>
          </w:tcPr>
          <w:p w:rsidR="007221BD" w:rsidRPr="00DC57CD" w:rsidRDefault="007221BD" w:rsidP="00FD732F">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221BD" w:rsidRPr="00286AA6" w:rsidTr="00FD732F">
        <w:trPr>
          <w:trHeight w:val="240"/>
        </w:trPr>
        <w:tc>
          <w:tcPr>
            <w:tcW w:w="1467" w:type="dxa"/>
            <w:tcBorders>
              <w:bottom w:val="nil"/>
            </w:tcBorders>
            <w:shd w:val="clear" w:color="auto" w:fill="FFFF00"/>
          </w:tcPr>
          <w:p w:rsidR="007221BD" w:rsidRPr="00AB4937" w:rsidRDefault="007221BD" w:rsidP="00FD732F">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w:t>
            </w:r>
          </w:p>
        </w:tc>
        <w:tc>
          <w:tcPr>
            <w:tcW w:w="2361" w:type="dxa"/>
            <w:gridSpan w:val="4"/>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75" w:type="dxa"/>
            <w:gridSpan w:val="2"/>
            <w:shd w:val="clear" w:color="auto" w:fill="FFFF00"/>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51" w:type="dxa"/>
            <w:gridSpan w:val="4"/>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388" w:type="dxa"/>
            <w:gridSpan w:val="3"/>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7221BD" w:rsidRPr="00286AA6" w:rsidTr="00FD732F">
        <w:trPr>
          <w:trHeight w:val="70"/>
        </w:trPr>
        <w:tc>
          <w:tcPr>
            <w:tcW w:w="1467"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236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9C7908">
              <w:rPr>
                <w:rFonts w:ascii="HG丸ｺﾞｼｯｸM-PRO" w:eastAsia="HG丸ｺﾞｼｯｸM-PRO" w:hAnsi="HG丸ｺﾞｼｯｸM-PRO" w:hint="eastAsia"/>
                <w:sz w:val="20"/>
                <w:szCs w:val="20"/>
              </w:rPr>
              <w:t>大規模事業者の</w:t>
            </w:r>
            <w:r>
              <w:rPr>
                <w:rFonts w:ascii="HG丸ｺﾞｼｯｸM-PRO" w:eastAsia="HG丸ｺﾞｼｯｸM-PRO" w:hAnsi="HG丸ｺﾞｼｯｸM-PRO" w:hint="eastAsia"/>
                <w:sz w:val="20"/>
                <w:szCs w:val="20"/>
              </w:rPr>
              <w:t>CO2</w:t>
            </w:r>
            <w:r w:rsidRPr="009C7908">
              <w:rPr>
                <w:rFonts w:ascii="HG丸ｺﾞｼｯｸM-PRO" w:eastAsia="HG丸ｺﾞｼｯｸM-PRO" w:hAnsi="HG丸ｺﾞｼｯｸM-PRO" w:hint="eastAsia"/>
                <w:sz w:val="20"/>
                <w:szCs w:val="20"/>
              </w:rPr>
              <w:t>排出削減</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（温暖化防止条例の運用等）</w:t>
            </w:r>
          </w:p>
        </w:tc>
        <w:tc>
          <w:tcPr>
            <w:tcW w:w="1275" w:type="dxa"/>
            <w:gridSpan w:val="2"/>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条例に基づく届出指導</w:t>
            </w:r>
          </w:p>
        </w:tc>
        <w:tc>
          <w:tcPr>
            <w:tcW w:w="7388" w:type="dxa"/>
            <w:gridSpan w:val="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E874DC">
              <w:rPr>
                <w:rFonts w:ascii="HG丸ｺﾞｼｯｸM-PRO" w:eastAsia="HG丸ｺﾞｼｯｸM-PRO" w:hAnsi="HG丸ｺﾞｼｯｸM-PRO" w:hint="eastAsia"/>
                <w:sz w:val="20"/>
                <w:szCs w:val="20"/>
              </w:rPr>
              <w:t>計画期間2012</w:t>
            </w:r>
            <w:r>
              <w:rPr>
                <w:rFonts w:ascii="HG丸ｺﾞｼｯｸM-PRO" w:eastAsia="HG丸ｺﾞｼｯｸM-PRO" w:hAnsi="HG丸ｺﾞｼｯｸM-PRO" w:hint="eastAsia"/>
                <w:sz w:val="20"/>
                <w:szCs w:val="20"/>
              </w:rPr>
              <w:t>～</w:t>
            </w:r>
            <w:r w:rsidRPr="00E874DC">
              <w:rPr>
                <w:rFonts w:ascii="HG丸ｺﾞｼｯｸM-PRO" w:eastAsia="HG丸ｺﾞｼｯｸM-PRO" w:hAnsi="HG丸ｺﾞｼｯｸM-PRO" w:hint="eastAsia"/>
                <w:sz w:val="20"/>
                <w:szCs w:val="20"/>
              </w:rPr>
              <w:t>14年度</w:t>
            </w:r>
            <w:r>
              <w:rPr>
                <w:rFonts w:ascii="HG丸ｺﾞｼｯｸM-PRO" w:eastAsia="HG丸ｺﾞｼｯｸM-PRO" w:hAnsi="HG丸ｺﾞｼｯｸM-PRO" w:hint="eastAsia"/>
                <w:sz w:val="20"/>
                <w:szCs w:val="20"/>
              </w:rPr>
              <w:t>の</w:t>
            </w:r>
            <w:r w:rsidRPr="00E874DC">
              <w:rPr>
                <w:rFonts w:ascii="HG丸ｺﾞｼｯｸM-PRO" w:eastAsia="HG丸ｺﾞｼｯｸM-PRO" w:hAnsi="HG丸ｺﾞｼｯｸM-PRO" w:hint="eastAsia"/>
                <w:sz w:val="20"/>
                <w:szCs w:val="20"/>
              </w:rPr>
              <w:t>事業者について、2012年度の温室効果ガス排出量は2011年度</w:t>
            </w:r>
            <w:r>
              <w:rPr>
                <w:rFonts w:ascii="HG丸ｺﾞｼｯｸM-PRO" w:eastAsia="HG丸ｺﾞｼｯｸM-PRO" w:hAnsi="HG丸ｺﾞｼｯｸM-PRO" w:hint="eastAsia"/>
                <w:sz w:val="20"/>
                <w:szCs w:val="20"/>
              </w:rPr>
              <w:t>比</w:t>
            </w:r>
            <w:r w:rsidRPr="00E874DC">
              <w:rPr>
                <w:rFonts w:ascii="HG丸ｺﾞｼｯｸM-PRO" w:eastAsia="HG丸ｺﾞｼｯｸM-PRO" w:hAnsi="HG丸ｺﾞｼｯｸM-PRO" w:hint="eastAsia"/>
                <w:sz w:val="20"/>
                <w:szCs w:val="20"/>
              </w:rPr>
              <w:t>2.4％削減（年平均0.8％削減）</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7310ED">
              <w:rPr>
                <w:rFonts w:ascii="HG丸ｺﾞｼｯｸM-PRO" w:eastAsia="HG丸ｺﾞｼｯｸM-PRO" w:hAnsi="HG丸ｺﾞｼｯｸM-PRO" w:hint="eastAsia"/>
                <w:sz w:val="20"/>
                <w:szCs w:val="20"/>
              </w:rPr>
              <w:t>条例による届出事業者の取組みの評価制度導入</w:t>
            </w:r>
            <w:r>
              <w:rPr>
                <w:rFonts w:ascii="HG丸ｺﾞｼｯｸM-PRO" w:eastAsia="HG丸ｺﾞｼｯｸM-PRO" w:hAnsi="HG丸ｺﾞｼｯｸM-PRO" w:hint="eastAsia"/>
                <w:sz w:val="20"/>
                <w:szCs w:val="20"/>
              </w:rPr>
              <w:t>について、</w:t>
            </w:r>
            <w:r w:rsidRPr="00D65560">
              <w:rPr>
                <w:rFonts w:ascii="HG丸ｺﾞｼｯｸM-PRO" w:eastAsia="HG丸ｺﾞｼｯｸM-PRO" w:hAnsi="HG丸ｺﾞｼｯｸM-PRO" w:hint="eastAsia"/>
                <w:sz w:val="20"/>
                <w:szCs w:val="20"/>
              </w:rPr>
              <w:t>環境審議会温暖化対策部会において、検討、審議中</w:t>
            </w:r>
          </w:p>
        </w:tc>
      </w:tr>
      <w:tr w:rsidR="007221BD" w:rsidRPr="00286AA6" w:rsidTr="00FD732F">
        <w:trPr>
          <w:trHeight w:val="70"/>
        </w:trPr>
        <w:tc>
          <w:tcPr>
            <w:tcW w:w="1467"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99344C">
              <w:rPr>
                <w:rFonts w:ascii="HG丸ｺﾞｼｯｸM-PRO" w:eastAsia="HG丸ｺﾞｼｯｸM-PRO" w:hAnsi="HG丸ｺﾞｼｯｸM-PRO" w:hint="eastAsia"/>
                <w:sz w:val="20"/>
                <w:szCs w:val="20"/>
              </w:rPr>
              <w:t>経済的手法を活用した中小事業者の排出削減</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（大阪版カーボン・オフセット制度の運用等）</w:t>
            </w:r>
          </w:p>
        </w:tc>
        <w:tc>
          <w:tcPr>
            <w:tcW w:w="1275" w:type="dxa"/>
            <w:gridSpan w:val="2"/>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E874DC">
              <w:rPr>
                <w:rFonts w:ascii="HG丸ｺﾞｼｯｸM-PRO" w:eastAsia="HG丸ｺﾞｼｯｸM-PRO" w:hAnsi="HG丸ｺﾞｼｯｸM-PRO" w:hint="eastAsia"/>
                <w:sz w:val="20"/>
                <w:szCs w:val="20"/>
              </w:rPr>
              <w:t>大阪版カーボン・オフセット制度の推進</w:t>
            </w:r>
          </w:p>
        </w:tc>
        <w:tc>
          <w:tcPr>
            <w:tcW w:w="7388" w:type="dxa"/>
            <w:gridSpan w:val="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中小事業者が創出したクレジット量6,533t-CO2（2013年度末）</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（行動計画の目標：2012～14年度15,000t-CO2は非達成見込）</w:t>
            </w:r>
          </w:p>
        </w:tc>
      </w:tr>
      <w:tr w:rsidR="007221BD" w:rsidRPr="00286AA6" w:rsidTr="00FD732F">
        <w:trPr>
          <w:trHeight w:val="855"/>
        </w:trPr>
        <w:tc>
          <w:tcPr>
            <w:tcW w:w="1467" w:type="dxa"/>
            <w:vMerge w:val="restart"/>
            <w:tcBorders>
              <w:top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vMerge w:val="restart"/>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99344C">
              <w:rPr>
                <w:rFonts w:ascii="HG丸ｺﾞｼｯｸM-PRO" w:eastAsia="HG丸ｺﾞｼｯｸM-PRO" w:hAnsi="HG丸ｺﾞｼｯｸM-PRO" w:hint="eastAsia"/>
                <w:sz w:val="20"/>
                <w:szCs w:val="20"/>
              </w:rPr>
              <w:t>省</w:t>
            </w:r>
            <w:r>
              <w:rPr>
                <w:rFonts w:ascii="HG丸ｺﾞｼｯｸM-PRO" w:eastAsia="HG丸ｺﾞｼｯｸM-PRO" w:hAnsi="HG丸ｺﾞｼｯｸM-PRO" w:hint="eastAsia"/>
                <w:sz w:val="20"/>
                <w:szCs w:val="20"/>
              </w:rPr>
              <w:t>CO2</w:t>
            </w:r>
            <w:r w:rsidRPr="0099344C">
              <w:rPr>
                <w:rFonts w:ascii="HG丸ｺﾞｼｯｸM-PRO" w:eastAsia="HG丸ｺﾞｼｯｸM-PRO" w:hAnsi="HG丸ｺﾞｼｯｸM-PRO" w:hint="eastAsia"/>
                <w:sz w:val="20"/>
                <w:szCs w:val="20"/>
              </w:rPr>
              <w:t>設備の導入促進</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val="restart"/>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1" w:type="dxa"/>
            <w:gridSpan w:val="4"/>
            <w:shd w:val="clear" w:color="auto" w:fill="auto"/>
          </w:tcPr>
          <w:p w:rsidR="007221BD" w:rsidRPr="002F780C" w:rsidRDefault="007221BD" w:rsidP="00FD732F">
            <w:pPr>
              <w:adjustRightInd w:val="0"/>
              <w:snapToGrid w:val="0"/>
              <w:spacing w:line="280" w:lineRule="exact"/>
              <w:rPr>
                <w:rFonts w:ascii="HG丸ｺﾞｼｯｸM-PRO" w:eastAsia="HG丸ｺﾞｼｯｸM-PRO" w:hAnsi="HG丸ｺﾞｼｯｸM-PRO"/>
                <w:sz w:val="20"/>
                <w:szCs w:val="20"/>
              </w:rPr>
            </w:pPr>
            <w:r w:rsidRPr="002F780C">
              <w:rPr>
                <w:rFonts w:ascii="HG丸ｺﾞｼｯｸM-PRO" w:eastAsia="HG丸ｺﾞｼｯｸM-PRO" w:hAnsi="HG丸ｺﾞｼｯｸM-PRO" w:hint="eastAsia"/>
                <w:sz w:val="20"/>
                <w:szCs w:val="20"/>
              </w:rPr>
              <w:t>大阪府グリーンニューディール基金市町村補助事業</w:t>
            </w:r>
          </w:p>
          <w:p w:rsidR="007221BD" w:rsidRPr="002F780C" w:rsidRDefault="007221BD" w:rsidP="00FD732F">
            <w:pPr>
              <w:adjustRightInd w:val="0"/>
              <w:snapToGrid w:val="0"/>
              <w:spacing w:line="280" w:lineRule="exact"/>
              <w:rPr>
                <w:rFonts w:ascii="HG丸ｺﾞｼｯｸM-PRO" w:eastAsia="HG丸ｺﾞｼｯｸM-PRO" w:hAnsi="HG丸ｺﾞｼｯｸM-PRO"/>
                <w:sz w:val="20"/>
                <w:szCs w:val="20"/>
              </w:rPr>
            </w:pPr>
            <w:r w:rsidRPr="002F780C">
              <w:rPr>
                <w:rFonts w:ascii="HG丸ｺﾞｼｯｸM-PRO" w:eastAsia="HG丸ｺﾞｼｯｸM-PRO" w:hAnsi="HG丸ｺﾞｼｯｸM-PRO" w:hint="eastAsia"/>
                <w:sz w:val="20"/>
                <w:szCs w:val="20"/>
              </w:rPr>
              <w:t>（2011）</w:t>
            </w:r>
          </w:p>
        </w:tc>
        <w:tc>
          <w:tcPr>
            <w:tcW w:w="7388" w:type="dxa"/>
            <w:gridSpan w:val="3"/>
            <w:shd w:val="clear" w:color="auto" w:fill="auto"/>
          </w:tcPr>
          <w:p w:rsidR="007221BD" w:rsidRPr="002F780C" w:rsidRDefault="007221BD" w:rsidP="00FD732F">
            <w:pPr>
              <w:adjustRightInd w:val="0"/>
              <w:snapToGrid w:val="0"/>
              <w:spacing w:line="280" w:lineRule="exact"/>
              <w:rPr>
                <w:rFonts w:ascii="HG丸ｺﾞｼｯｸM-PRO" w:eastAsia="HG丸ｺﾞｼｯｸM-PRO" w:hAnsi="HG丸ｺﾞｼｯｸM-PRO"/>
                <w:sz w:val="20"/>
                <w:szCs w:val="20"/>
              </w:rPr>
            </w:pPr>
            <w:r w:rsidRPr="002F780C">
              <w:rPr>
                <w:rFonts w:ascii="HG丸ｺﾞｼｯｸM-PRO" w:eastAsia="HG丸ｺﾞｼｯｸM-PRO" w:hAnsi="HG丸ｺﾞｼｯｸM-PRO" w:hint="eastAsia"/>
                <w:sz w:val="20"/>
                <w:szCs w:val="20"/>
              </w:rPr>
              <w:t>市町村等が実施する地球温暖化防止のための設備整備に対して補助を実施（省エネ・グリーン化推進、EV充電設備整備、廃棄物由来エネルギー使用推進　計21事業、CO2削減効果1386.1t/年）</w:t>
            </w:r>
          </w:p>
        </w:tc>
      </w:tr>
      <w:tr w:rsidR="007221BD" w:rsidRPr="00286AA6" w:rsidTr="00FD732F">
        <w:trPr>
          <w:trHeight w:val="407"/>
        </w:trPr>
        <w:tc>
          <w:tcPr>
            <w:tcW w:w="1467" w:type="dxa"/>
            <w:vMerge/>
            <w:tcBorders>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vMerge/>
            <w:shd w:val="clear" w:color="auto" w:fill="auto"/>
          </w:tcPr>
          <w:p w:rsidR="007221BD" w:rsidRPr="0099344C"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51" w:type="dxa"/>
            <w:gridSpan w:val="4"/>
            <w:shd w:val="clear" w:color="auto" w:fill="auto"/>
          </w:tcPr>
          <w:p w:rsidR="007221BD" w:rsidRPr="002F780C" w:rsidRDefault="007221BD" w:rsidP="00FD732F">
            <w:pPr>
              <w:adjustRightInd w:val="0"/>
              <w:snapToGrid w:val="0"/>
              <w:spacing w:line="280" w:lineRule="exact"/>
              <w:rPr>
                <w:rFonts w:ascii="HG丸ｺﾞｼｯｸM-PRO" w:eastAsia="HG丸ｺﾞｼｯｸM-PRO" w:hAnsi="HG丸ｺﾞｼｯｸM-PRO"/>
                <w:sz w:val="20"/>
                <w:szCs w:val="20"/>
              </w:rPr>
            </w:pPr>
            <w:r w:rsidRPr="002F780C">
              <w:rPr>
                <w:rFonts w:ascii="HG丸ｺﾞｼｯｸM-PRO" w:eastAsia="HG丸ｺﾞｼｯｸM-PRO" w:hAnsi="HG丸ｺﾞｼｯｸM-PRO" w:hint="eastAsia"/>
                <w:sz w:val="20"/>
                <w:szCs w:val="20"/>
              </w:rPr>
              <w:t>省エネ・省CO2相談窓口の設置・運営</w:t>
            </w:r>
          </w:p>
        </w:tc>
        <w:tc>
          <w:tcPr>
            <w:tcW w:w="7388" w:type="dxa"/>
            <w:gridSpan w:val="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2F780C">
              <w:rPr>
                <w:rFonts w:ascii="HG丸ｺﾞｼｯｸM-PRO" w:eastAsia="HG丸ｺﾞｼｯｸM-PRO" w:hAnsi="HG丸ｺﾞｼｯｸM-PRO" w:hint="eastAsia"/>
                <w:sz w:val="20"/>
                <w:szCs w:val="20"/>
              </w:rPr>
              <w:t>中小事業者の事業所のエネルギー使用状況の把握、現地調査、計測結果をもとに、省エネに係る運用改善等の提案を行う省エネ診断を実施。</w:t>
            </w:r>
          </w:p>
          <w:p w:rsidR="007221BD" w:rsidRPr="002F780C" w:rsidRDefault="007221BD" w:rsidP="00FD732F">
            <w:pPr>
              <w:adjustRightInd w:val="0"/>
              <w:snapToGrid w:val="0"/>
              <w:spacing w:line="280" w:lineRule="exact"/>
              <w:rPr>
                <w:rFonts w:ascii="HG丸ｺﾞｼｯｸM-PRO" w:eastAsia="HG丸ｺﾞｼｯｸM-PRO" w:hAnsi="HG丸ｺﾞｼｯｸM-PRO"/>
                <w:sz w:val="20"/>
                <w:szCs w:val="20"/>
              </w:rPr>
            </w:pPr>
            <w:r w:rsidRPr="002F780C">
              <w:rPr>
                <w:rFonts w:ascii="HG丸ｺﾞｼｯｸM-PRO" w:eastAsia="HG丸ｺﾞｼｯｸM-PRO" w:hAnsi="HG丸ｺﾞｼｯｸM-PRO" w:hint="eastAsia"/>
                <w:sz w:val="20"/>
                <w:szCs w:val="20"/>
              </w:rPr>
              <w:t>診断件数：6件（2011年度）、36件（2012年度）、34件（2013年度）</w:t>
            </w:r>
          </w:p>
        </w:tc>
      </w:tr>
      <w:tr w:rsidR="007221BD" w:rsidRPr="00A330B6" w:rsidTr="00FD732F">
        <w:trPr>
          <w:trHeight w:val="270"/>
        </w:trPr>
        <w:tc>
          <w:tcPr>
            <w:tcW w:w="1467"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99344C">
              <w:rPr>
                <w:rFonts w:ascii="HG丸ｺﾞｼｯｸM-PRO" w:eastAsia="HG丸ｺﾞｼｯｸM-PRO" w:hAnsi="HG丸ｺﾞｼｯｸM-PRO" w:hint="eastAsia"/>
                <w:sz w:val="20"/>
                <w:szCs w:val="20"/>
              </w:rPr>
              <w:t>人工排熱の低減化の促進</w:t>
            </w:r>
            <w:r>
              <w:rPr>
                <w:rFonts w:ascii="HG丸ｺﾞｼｯｸM-PRO" w:eastAsia="HG丸ｺﾞｼｯｸM-PRO" w:hAnsi="HG丸ｺﾞｼｯｸM-PRO" w:hint="eastAsia"/>
                <w:sz w:val="20"/>
                <w:szCs w:val="20"/>
              </w:rPr>
              <w:t>（</w:t>
            </w:r>
            <w:r w:rsidRPr="008563B2">
              <w:rPr>
                <w:rFonts w:ascii="HG丸ｺﾞｼｯｸM-PRO" w:eastAsia="HG丸ｺﾞｼｯｸM-PRO" w:hAnsi="HG丸ｺﾞｼｯｸM-PRO" w:hint="eastAsia"/>
                <w:sz w:val="20"/>
                <w:szCs w:val="20"/>
              </w:rPr>
              <w:t>温暖化防止条例による大規模事業者の対策の推進</w:t>
            </w:r>
            <w:r>
              <w:rPr>
                <w:rFonts w:ascii="HG丸ｺﾞｼｯｸM-PRO" w:eastAsia="HG丸ｺﾞｼｯｸM-PRO" w:hAnsi="HG丸ｺﾞｼｯｸM-PRO" w:hint="eastAsia"/>
                <w:sz w:val="20"/>
                <w:szCs w:val="20"/>
              </w:rPr>
              <w:t>等）</w:t>
            </w:r>
          </w:p>
        </w:tc>
        <w:tc>
          <w:tcPr>
            <w:tcW w:w="1275" w:type="dxa"/>
            <w:gridSpan w:val="2"/>
            <w:shd w:val="clear" w:color="auto" w:fill="auto"/>
          </w:tcPr>
          <w:p w:rsidR="007221BD" w:rsidRPr="009C7908"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6D2874">
              <w:rPr>
                <w:rFonts w:ascii="HG丸ｺﾞｼｯｸM-PRO" w:eastAsia="HG丸ｺﾞｼｯｸM-PRO" w:hAnsi="HG丸ｺﾞｼｯｸM-PRO" w:hint="eastAsia"/>
                <w:sz w:val="20"/>
                <w:szCs w:val="20"/>
              </w:rPr>
              <w:t>大阪府温暖化の防止等に関する条例</w:t>
            </w:r>
            <w:r>
              <w:rPr>
                <w:rFonts w:ascii="HG丸ｺﾞｼｯｸM-PRO" w:eastAsia="HG丸ｺﾞｼｯｸM-PRO" w:hAnsi="HG丸ｺﾞｼｯｸM-PRO" w:hint="eastAsia"/>
                <w:sz w:val="20"/>
                <w:szCs w:val="20"/>
              </w:rPr>
              <w:t>に基づく対策推進</w:t>
            </w:r>
          </w:p>
        </w:tc>
        <w:tc>
          <w:tcPr>
            <w:tcW w:w="7388" w:type="dxa"/>
            <w:gridSpan w:val="3"/>
            <w:shd w:val="clear" w:color="auto" w:fill="auto"/>
          </w:tcPr>
          <w:p w:rsidR="007221BD" w:rsidRPr="00A330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建物緑化・屋根面等高温化抑制に関する届出1,463件（2006 -13年度）</w:t>
            </w:r>
          </w:p>
        </w:tc>
      </w:tr>
      <w:tr w:rsidR="007221BD" w:rsidRPr="00286AA6" w:rsidTr="00FD732F">
        <w:trPr>
          <w:trHeight w:val="285"/>
        </w:trPr>
        <w:tc>
          <w:tcPr>
            <w:tcW w:w="1467"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36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99344C">
              <w:rPr>
                <w:rFonts w:ascii="HG丸ｺﾞｼｯｸM-PRO" w:eastAsia="HG丸ｺﾞｼｯｸM-PRO" w:hAnsi="HG丸ｺﾞｼｯｸM-PRO" w:hint="eastAsia"/>
                <w:sz w:val="20"/>
                <w:szCs w:val="20"/>
              </w:rPr>
              <w:t>フロン類の回収･破壊の促進</w:t>
            </w:r>
          </w:p>
        </w:tc>
        <w:tc>
          <w:tcPr>
            <w:tcW w:w="1275" w:type="dxa"/>
            <w:gridSpan w:val="2"/>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5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オゾン層保護対策、第一種フロン類回収業者登録・指導業務</w:t>
            </w:r>
          </w:p>
        </w:tc>
        <w:tc>
          <w:tcPr>
            <w:tcW w:w="7388" w:type="dxa"/>
            <w:gridSpan w:val="3"/>
            <w:shd w:val="clear" w:color="auto" w:fill="auto"/>
          </w:tcPr>
          <w:p w:rsidR="007221BD" w:rsidRPr="004D0042"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フロンの回収と適正処理のための啓発、空調機からの回収業者の登録及び指導の実施。府域の代替フロン等排出推計量：161万t-CO2（2011年度）、182万t-CO2（2012年度）</w:t>
            </w:r>
          </w:p>
        </w:tc>
      </w:tr>
      <w:tr w:rsidR="007221BD" w:rsidRPr="00286AA6" w:rsidTr="00FD732F">
        <w:trPr>
          <w:trHeight w:val="70"/>
        </w:trPr>
        <w:tc>
          <w:tcPr>
            <w:tcW w:w="1467" w:type="dxa"/>
            <w:tcBorders>
              <w:top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275" w:type="dxa"/>
            <w:gridSpan w:val="13"/>
            <w:shd w:val="clear" w:color="auto" w:fill="auto"/>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7221BD" w:rsidRPr="00286AA6" w:rsidTr="00FD732F">
        <w:trPr>
          <w:trHeight w:val="70"/>
        </w:trPr>
        <w:tc>
          <w:tcPr>
            <w:tcW w:w="1467"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219" w:type="dxa"/>
            <w:gridSpan w:val="3"/>
            <w:shd w:val="clear" w:color="auto" w:fill="FFFF00"/>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788" w:type="dxa"/>
            <w:gridSpan w:val="6"/>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7221BD" w:rsidRPr="00286AA6" w:rsidTr="00FD732F">
        <w:trPr>
          <w:trHeight w:val="195"/>
        </w:trPr>
        <w:tc>
          <w:tcPr>
            <w:tcW w:w="1467"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68" w:type="dxa"/>
            <w:gridSpan w:val="4"/>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順調に推移</w:t>
            </w:r>
            <w:r>
              <w:rPr>
                <w:rFonts w:ascii="HG丸ｺﾞｼｯｸM-PRO" w:eastAsia="HG丸ｺﾞｼｯｸM-PRO" w:hAnsi="HG丸ｺﾞｼｯｸM-PRO" w:hint="eastAsia"/>
                <w:sz w:val="20"/>
                <w:szCs w:val="20"/>
              </w:rPr>
              <w:t>している</w:t>
            </w:r>
          </w:p>
        </w:tc>
        <w:tc>
          <w:tcPr>
            <w:tcW w:w="8788" w:type="dxa"/>
            <w:gridSpan w:val="6"/>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取組指標値①～④は減少傾向で推移している</w:t>
            </w:r>
            <w:r>
              <w:rPr>
                <w:rFonts w:ascii="HG丸ｺﾞｼｯｸM-PRO" w:eastAsia="HG丸ｺﾞｼｯｸM-PRO" w:hAnsi="HG丸ｺﾞｼｯｸM-PRO" w:hint="eastAsia"/>
                <w:sz w:val="20"/>
                <w:szCs w:val="20"/>
              </w:rPr>
              <w:t>。</w:t>
            </w:r>
          </w:p>
        </w:tc>
      </w:tr>
      <w:tr w:rsidR="007221BD" w:rsidRPr="00286AA6" w:rsidTr="00FD732F">
        <w:trPr>
          <w:trHeight w:val="180"/>
        </w:trPr>
        <w:tc>
          <w:tcPr>
            <w:tcW w:w="1467"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68" w:type="dxa"/>
            <w:gridSpan w:val="4"/>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一部は計画以下の進捗</w:t>
            </w:r>
          </w:p>
        </w:tc>
        <w:tc>
          <w:tcPr>
            <w:tcW w:w="8788" w:type="dxa"/>
            <w:gridSpan w:val="6"/>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大阪版カーボン・オフセット制度のクレジット活用は行動計画</w:t>
            </w:r>
            <w:r>
              <w:rPr>
                <w:rFonts w:ascii="HG丸ｺﾞｼｯｸM-PRO" w:eastAsia="HG丸ｺﾞｼｯｸM-PRO" w:hAnsi="HG丸ｺﾞｼｯｸM-PRO" w:hint="eastAsia"/>
                <w:sz w:val="20"/>
                <w:szCs w:val="20"/>
              </w:rPr>
              <w:t>の目標を非達成見込み。</w:t>
            </w:r>
          </w:p>
        </w:tc>
      </w:tr>
      <w:tr w:rsidR="007221BD" w:rsidRPr="00286AA6" w:rsidTr="00FD732F">
        <w:trPr>
          <w:trHeight w:val="195"/>
        </w:trPr>
        <w:tc>
          <w:tcPr>
            <w:tcW w:w="1467"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219" w:type="dxa"/>
            <w:gridSpan w:val="3"/>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見直し・改善点の有無</w:t>
            </w:r>
          </w:p>
        </w:tc>
        <w:tc>
          <w:tcPr>
            <w:tcW w:w="8788" w:type="dxa"/>
            <w:gridSpan w:val="6"/>
            <w:shd w:val="clear" w:color="auto" w:fill="FFFF00"/>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見直し・改善点の内容等</w:t>
            </w:r>
          </w:p>
        </w:tc>
      </w:tr>
      <w:tr w:rsidR="007221BD" w:rsidRPr="00286AA6" w:rsidTr="00FD732F">
        <w:trPr>
          <w:trHeight w:val="120"/>
        </w:trPr>
        <w:tc>
          <w:tcPr>
            <w:tcW w:w="1467"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788" w:type="dxa"/>
            <w:gridSpan w:val="6"/>
            <w:shd w:val="clear" w:color="auto" w:fill="auto"/>
          </w:tcPr>
          <w:p w:rsidR="007221BD" w:rsidRPr="00D65560" w:rsidRDefault="007221BD" w:rsidP="00FD732F">
            <w:pPr>
              <w:adjustRightInd w:val="0"/>
              <w:snapToGrid w:val="0"/>
              <w:spacing w:line="280" w:lineRule="exact"/>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「今後の温暖化対策について」（H26年11月　府環境審議会答申予定）の計画の目標</w:t>
            </w:r>
            <w:r>
              <w:rPr>
                <w:rFonts w:ascii="HG丸ｺﾞｼｯｸM-PRO" w:eastAsia="HG丸ｺﾞｼｯｸM-PRO" w:hAnsi="HG丸ｺﾞｼｯｸM-PRO" w:hint="eastAsia"/>
                <w:sz w:val="20"/>
                <w:szCs w:val="20"/>
              </w:rPr>
              <w:t>の考え方</w:t>
            </w:r>
            <w:r w:rsidRPr="00D65560">
              <w:rPr>
                <w:rFonts w:ascii="HG丸ｺﾞｼｯｸM-PRO" w:eastAsia="HG丸ｺﾞｼｯｸM-PRO" w:hAnsi="HG丸ｺﾞｼｯｸM-PRO" w:hint="eastAsia"/>
                <w:sz w:val="20"/>
                <w:szCs w:val="20"/>
              </w:rPr>
              <w:t>を踏まえて、見直しを検討</w:t>
            </w:r>
          </w:p>
        </w:tc>
      </w:tr>
      <w:tr w:rsidR="007221BD" w:rsidRPr="00286AA6" w:rsidTr="00FD732F">
        <w:trPr>
          <w:trHeight w:val="135"/>
        </w:trPr>
        <w:tc>
          <w:tcPr>
            <w:tcW w:w="1467"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68"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788" w:type="dxa"/>
            <w:gridSpan w:val="6"/>
            <w:vMerge w:val="restart"/>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11386F">
              <w:rPr>
                <w:rFonts w:ascii="HG丸ｺﾞｼｯｸM-PRO" w:eastAsia="HG丸ｺﾞｼｯｸM-PRO" w:hAnsi="HG丸ｺﾞｼｯｸM-PRO" w:hint="eastAsia"/>
                <w:sz w:val="20"/>
                <w:szCs w:val="20"/>
              </w:rPr>
              <w:t>「今後の温暖化対策について」（H26年11月　府環境審議会答申予定）の</w:t>
            </w:r>
            <w:r w:rsidRPr="00D91C2E">
              <w:rPr>
                <w:rFonts w:ascii="HG丸ｺﾞｼｯｸM-PRO" w:eastAsia="HG丸ｺﾞｼｯｸM-PRO" w:hAnsi="HG丸ｺﾞｼｯｸM-PRO" w:hint="eastAsia"/>
                <w:sz w:val="20"/>
                <w:szCs w:val="20"/>
              </w:rPr>
              <w:t>「民生（業務）部門」及び「産業部門」</w:t>
            </w:r>
            <w:r w:rsidRPr="0011386F">
              <w:rPr>
                <w:rFonts w:ascii="HG丸ｺﾞｼｯｸM-PRO" w:eastAsia="HG丸ｺﾞｼｯｸM-PRO" w:hAnsi="HG丸ｺﾞｼｯｸM-PRO" w:hint="eastAsia"/>
                <w:sz w:val="20"/>
                <w:szCs w:val="20"/>
              </w:rPr>
              <w:t>にお</w:t>
            </w:r>
            <w:r>
              <w:rPr>
                <w:rFonts w:ascii="HG丸ｺﾞｼｯｸM-PRO" w:eastAsia="HG丸ｺﾞｼｯｸM-PRO" w:hAnsi="HG丸ｺﾞｼｯｸM-PRO" w:hint="eastAsia"/>
                <w:sz w:val="20"/>
                <w:szCs w:val="20"/>
              </w:rPr>
              <w:t>ける</w:t>
            </w:r>
            <w:r w:rsidRPr="0011386F">
              <w:rPr>
                <w:rFonts w:ascii="HG丸ｺﾞｼｯｸM-PRO" w:eastAsia="HG丸ｺﾞｼｯｸM-PRO" w:hAnsi="HG丸ｺﾞｼｯｸM-PRO" w:hint="eastAsia"/>
                <w:sz w:val="20"/>
                <w:szCs w:val="20"/>
              </w:rPr>
              <w:t>取組みの方向性</w:t>
            </w:r>
            <w:r>
              <w:rPr>
                <w:rFonts w:ascii="HG丸ｺﾞｼｯｸM-PRO" w:eastAsia="HG丸ｺﾞｼｯｸM-PRO" w:hAnsi="HG丸ｺﾞｼｯｸM-PRO" w:hint="eastAsia"/>
                <w:sz w:val="20"/>
                <w:szCs w:val="20"/>
              </w:rPr>
              <w:t>を踏まえて、見直しを検討</w:t>
            </w:r>
          </w:p>
          <w:p w:rsidR="007221BD" w:rsidRPr="00D91C2E" w:rsidRDefault="007221BD" w:rsidP="00FD732F">
            <w:pPr>
              <w:adjustRightInd w:val="0"/>
              <w:snapToGrid w:val="0"/>
              <w:spacing w:line="280" w:lineRule="exact"/>
              <w:rPr>
                <w:rFonts w:ascii="HG丸ｺﾞｼｯｸM-PRO" w:eastAsia="HG丸ｺﾞｼｯｸM-PRO" w:hAnsi="HG丸ｺﾞｼｯｸM-PRO"/>
                <w:sz w:val="20"/>
                <w:szCs w:val="20"/>
              </w:rPr>
            </w:pPr>
            <w:r w:rsidRPr="00D91C2E">
              <w:rPr>
                <w:rFonts w:ascii="HG丸ｺﾞｼｯｸM-PRO" w:eastAsia="HG丸ｺﾞｼｯｸM-PRO" w:hAnsi="HG丸ｺﾞｼｯｸM-PRO" w:hint="eastAsia"/>
                <w:sz w:val="20"/>
                <w:szCs w:val="20"/>
              </w:rPr>
              <w:t>人工排熱低減はヒートアイランド対策として、「魅力と活力ある快適な地域づくり」分野の施策として記述</w:t>
            </w:r>
          </w:p>
        </w:tc>
      </w:tr>
      <w:tr w:rsidR="007221BD" w:rsidRPr="00286AA6" w:rsidTr="00FD732F">
        <w:trPr>
          <w:trHeight w:val="165"/>
        </w:trPr>
        <w:tc>
          <w:tcPr>
            <w:tcW w:w="1467"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68"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788" w:type="dxa"/>
            <w:gridSpan w:val="6"/>
            <w:vMerge/>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05"/>
        </w:trPr>
        <w:tc>
          <w:tcPr>
            <w:tcW w:w="1467"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19" w:type="dxa"/>
            <w:gridSpan w:val="3"/>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268"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788" w:type="dxa"/>
            <w:gridSpan w:val="6"/>
            <w:vMerge/>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c>
          <w:tcPr>
            <w:tcW w:w="1467"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275" w:type="dxa"/>
            <w:gridSpan w:val="13"/>
            <w:shd w:val="clear" w:color="auto" w:fill="auto"/>
          </w:tcPr>
          <w:p w:rsidR="007221BD" w:rsidRPr="00D4719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みどり都市環境室、循環型社会推進室</w:t>
            </w:r>
          </w:p>
        </w:tc>
      </w:tr>
    </w:tbl>
    <w:p w:rsidR="007221BD" w:rsidRDefault="007221BD" w:rsidP="007221B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221BD" w:rsidRPr="00286AA6" w:rsidTr="00FD732F">
        <w:trPr>
          <w:trHeight w:val="113"/>
        </w:trPr>
        <w:tc>
          <w:tcPr>
            <w:tcW w:w="1496"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221BD" w:rsidRPr="00286AA6" w:rsidTr="00FD732F">
        <w:trPr>
          <w:trHeight w:val="750"/>
        </w:trPr>
        <w:tc>
          <w:tcPr>
            <w:tcW w:w="1496"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7221BD" w:rsidRDefault="007221BD" w:rsidP="00FD732F">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7221BD" w:rsidRDefault="007221BD" w:rsidP="00FD732F">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全体として順調に進捗している。大阪版カーボン・オフセット制度のクレジット活用は、クレジットの買い手側の需要の変化によると考えられる。</w:t>
            </w:r>
          </w:p>
        </w:tc>
        <w:tc>
          <w:tcPr>
            <w:tcW w:w="4581" w:type="dxa"/>
            <w:shd w:val="clear" w:color="auto" w:fill="auto"/>
          </w:tcPr>
          <w:p w:rsidR="007221BD" w:rsidRDefault="007221BD" w:rsidP="00FD732F">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「今後の温暖化対策について」を踏まえて計画の見直しを行っていただきたい。その中で、必要があれば、点検評価の項目についても検討いただきたい。</w:t>
            </w:r>
          </w:p>
        </w:tc>
      </w:tr>
    </w:tbl>
    <w:p w:rsidR="007221BD" w:rsidRPr="009674DA" w:rsidRDefault="007221BD" w:rsidP="007221BD">
      <w:pPr>
        <w:widowControl/>
        <w:jc w:val="left"/>
        <w:rPr>
          <w:rFonts w:ascii="HG丸ｺﾞｼｯｸM-PRO" w:eastAsia="HG丸ｺﾞｼｯｸM-PRO" w:hAnsi="HG丸ｺﾞｼｯｸM-PRO"/>
          <w:sz w:val="20"/>
          <w:szCs w:val="20"/>
        </w:rPr>
      </w:pPr>
    </w:p>
    <w:p w:rsidR="007221BD" w:rsidRPr="00286AA6" w:rsidRDefault="007221BD" w:rsidP="007221B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7221BD" w:rsidRPr="00286AA6" w:rsidRDefault="007221BD" w:rsidP="007221B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7221BD" w:rsidRPr="00C4727D" w:rsidTr="00FD732F">
        <w:tc>
          <w:tcPr>
            <w:tcW w:w="993" w:type="dxa"/>
            <w:tcBorders>
              <w:top w:val="single" w:sz="12" w:space="0" w:color="auto"/>
              <w:left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7F184F">
              <w:rPr>
                <w:rFonts w:ascii="HG丸ｺﾞｼｯｸM-PRO" w:eastAsia="HG丸ｺﾞｼｯｸM-PRO" w:hAnsi="HG丸ｺﾞｼｯｸM-PRO" w:hint="eastAsia"/>
                <w:b/>
                <w:sz w:val="24"/>
                <w:szCs w:val="20"/>
              </w:rPr>
              <w:t>Ⅱ</w:t>
            </w:r>
            <w:r>
              <w:rPr>
                <w:rFonts w:ascii="HG丸ｺﾞｼｯｸM-PRO" w:eastAsia="HG丸ｺﾞｼｯｸM-PRO" w:hAnsi="HG丸ｺﾞｼｯｸM-PRO" w:hint="eastAsia"/>
                <w:b/>
                <w:sz w:val="24"/>
                <w:szCs w:val="20"/>
              </w:rPr>
              <w:t>-1</w:t>
            </w:r>
            <w:r w:rsidRPr="007F184F">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６</w:t>
            </w:r>
          </w:p>
        </w:tc>
        <w:tc>
          <w:tcPr>
            <w:tcW w:w="993"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7F184F">
              <w:rPr>
                <w:rFonts w:ascii="HG丸ｺﾞｼｯｸM-PRO" w:eastAsia="HG丸ｺﾞｼｯｸM-PRO" w:hAnsi="HG丸ｺﾞｼｯｸM-PRO" w:hint="eastAsia"/>
                <w:b/>
                <w:sz w:val="24"/>
                <w:szCs w:val="20"/>
              </w:rPr>
              <w:t>低炭素化の推進（住宅・建築物）</w:t>
            </w:r>
          </w:p>
        </w:tc>
      </w:tr>
    </w:tbl>
    <w:p w:rsidR="007221BD" w:rsidRDefault="007221BD" w:rsidP="007221BD">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5"/>
        <w:gridCol w:w="929"/>
        <w:gridCol w:w="732"/>
        <w:gridCol w:w="142"/>
        <w:gridCol w:w="374"/>
        <w:gridCol w:w="643"/>
        <w:gridCol w:w="1251"/>
        <w:gridCol w:w="250"/>
        <w:gridCol w:w="243"/>
        <w:gridCol w:w="357"/>
        <w:gridCol w:w="2296"/>
        <w:gridCol w:w="2524"/>
        <w:gridCol w:w="2976"/>
      </w:tblGrid>
      <w:tr w:rsidR="007221BD" w:rsidRPr="00286AA6" w:rsidTr="00FD732F">
        <w:tc>
          <w:tcPr>
            <w:tcW w:w="156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182" w:type="dxa"/>
            <w:gridSpan w:val="1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8534E8">
              <w:rPr>
                <w:rFonts w:ascii="HG丸ｺﾞｼｯｸM-PRO" w:eastAsia="HG丸ｺﾞｼｯｸM-PRO" w:hAnsi="HG丸ｺﾞｼｯｸM-PRO" w:hint="eastAsia"/>
                <w:sz w:val="20"/>
                <w:szCs w:val="20"/>
              </w:rPr>
              <w:t>住宅･建築物における低炭素化をアドバイスする制度や、国の導入支援策などを活用して、省CO2</w:t>
            </w:r>
            <w:r>
              <w:rPr>
                <w:rFonts w:ascii="HG丸ｺﾞｼｯｸM-PRO" w:eastAsia="HG丸ｺﾞｼｯｸM-PRO" w:hAnsi="HG丸ｺﾞｼｯｸM-PRO" w:hint="eastAsia"/>
                <w:sz w:val="20"/>
                <w:szCs w:val="20"/>
              </w:rPr>
              <w:t>設備･機器の既存住宅･建築物等への導入促進</w:t>
            </w:r>
          </w:p>
          <w:p w:rsidR="007221BD" w:rsidRPr="00335DFB" w:rsidRDefault="007221BD" w:rsidP="00FD732F">
            <w:pPr>
              <w:adjustRightInd w:val="0"/>
              <w:snapToGrid w:val="0"/>
              <w:spacing w:line="280" w:lineRule="exact"/>
              <w:rPr>
                <w:rFonts w:ascii="HG丸ｺﾞｼｯｸM-PRO" w:eastAsia="HG丸ｺﾞｼｯｸM-PRO" w:hAnsi="HG丸ｺﾞｼｯｸM-PRO"/>
                <w:sz w:val="20"/>
                <w:szCs w:val="20"/>
              </w:rPr>
            </w:pPr>
            <w:r w:rsidRPr="008534E8">
              <w:rPr>
                <w:rFonts w:ascii="HG丸ｺﾞｼｯｸM-PRO" w:eastAsia="HG丸ｺﾞｼｯｸM-PRO" w:hAnsi="HG丸ｺﾞｼｯｸM-PRO" w:hint="eastAsia"/>
                <w:sz w:val="20"/>
                <w:szCs w:val="20"/>
              </w:rPr>
              <w:t>CO2削減･省エネに配慮した建築物が市場で高く評価されるような取組みを推進</w:t>
            </w:r>
          </w:p>
        </w:tc>
      </w:tr>
      <w:tr w:rsidR="007221BD" w:rsidRPr="00286AA6" w:rsidTr="00FD732F">
        <w:tc>
          <w:tcPr>
            <w:tcW w:w="156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182" w:type="dxa"/>
            <w:gridSpan w:val="1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①エネルギー使用効率化により、コストの削減が図られる。</w:t>
            </w:r>
          </w:p>
          <w:p w:rsidR="007221BD" w:rsidRPr="003A46D1"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②人工排熱の削減対策、蓄熱しない断熱化や緑化による熱負荷の削減対策は、ヒートアイランド現象の緩和に資する。</w:t>
            </w:r>
          </w:p>
        </w:tc>
      </w:tr>
      <w:tr w:rsidR="007221BD" w:rsidRPr="00286AA6" w:rsidTr="00FD732F">
        <w:tc>
          <w:tcPr>
            <w:tcW w:w="156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182" w:type="dxa"/>
            <w:gridSpan w:val="1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①省エネ法（S54年）：特定建築物の届出・維持保全状況の報告</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EA0011">
              <w:rPr>
                <w:rFonts w:ascii="HG丸ｺﾞｼｯｸM-PRO" w:eastAsia="HG丸ｺﾞｼｯｸM-PRO" w:hAnsi="HG丸ｺﾞｼｯｸM-PRO" w:hint="eastAsia"/>
                <w:sz w:val="20"/>
                <w:szCs w:val="20"/>
              </w:rPr>
              <w:t>大阪府温暖化防止条例</w:t>
            </w:r>
            <w:r>
              <w:rPr>
                <w:rFonts w:ascii="HG丸ｺﾞｼｯｸM-PRO" w:eastAsia="HG丸ｺﾞｼｯｸM-PRO" w:hAnsi="HG丸ｺﾞｼｯｸM-PRO" w:hint="eastAsia"/>
                <w:sz w:val="20"/>
                <w:szCs w:val="20"/>
              </w:rPr>
              <w:t>：建築物環境配慮制度（H18年4月施行）、</w:t>
            </w:r>
            <w:r w:rsidRPr="004E201F">
              <w:rPr>
                <w:rFonts w:ascii="HG丸ｺﾞｼｯｸM-PRO" w:eastAsia="HG丸ｺﾞｼｯｸM-PRO" w:hAnsi="HG丸ｺﾞｼｯｸM-PRO" w:hint="eastAsia"/>
                <w:sz w:val="20"/>
                <w:szCs w:val="20"/>
              </w:rPr>
              <w:t>大阪府自然環境保全条例</w:t>
            </w:r>
            <w:r>
              <w:rPr>
                <w:rFonts w:ascii="HG丸ｺﾞｼｯｸM-PRO" w:eastAsia="HG丸ｺﾞｼｯｸM-PRO" w:hAnsi="HG丸ｺﾞｼｯｸM-PRO" w:hint="eastAsia"/>
                <w:sz w:val="20"/>
                <w:szCs w:val="20"/>
              </w:rPr>
              <w:t>：</w:t>
            </w:r>
            <w:r w:rsidRPr="004E201F">
              <w:rPr>
                <w:rFonts w:ascii="HG丸ｺﾞｼｯｸM-PRO" w:eastAsia="HG丸ｺﾞｼｯｸM-PRO" w:hAnsi="HG丸ｺﾞｼｯｸM-PRO" w:hint="eastAsia"/>
                <w:sz w:val="20"/>
                <w:szCs w:val="20"/>
              </w:rPr>
              <w:t>建築物緑化促進制度</w:t>
            </w:r>
            <w:r>
              <w:rPr>
                <w:rFonts w:ascii="HG丸ｺﾞｼｯｸM-PRO" w:eastAsia="HG丸ｺﾞｼｯｸM-PRO" w:hAnsi="HG丸ｺﾞｼｯｸM-PRO" w:hint="eastAsia"/>
                <w:sz w:val="20"/>
                <w:szCs w:val="20"/>
              </w:rPr>
              <w:t>（H21年7月施行）</w:t>
            </w:r>
          </w:p>
          <w:p w:rsidR="007221BD" w:rsidRPr="00C23C77"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81273B">
              <w:rPr>
                <w:rFonts w:ascii="HG丸ｺﾞｼｯｸM-PRO" w:eastAsia="HG丸ｺﾞｼｯｸM-PRO" w:hAnsi="HG丸ｺﾞｼｯｸM-PRO" w:hint="eastAsia"/>
                <w:sz w:val="20"/>
                <w:szCs w:val="20"/>
              </w:rPr>
              <w:t>大阪府地球温暖化対策実行計画（区域施策編）</w:t>
            </w:r>
            <w:r>
              <w:rPr>
                <w:rFonts w:ascii="HG丸ｺﾞｼｯｸM-PRO" w:eastAsia="HG丸ｺﾞｼｯｸM-PRO" w:hAnsi="HG丸ｺﾞｼｯｸM-PRO" w:hint="eastAsia"/>
                <w:sz w:val="20"/>
                <w:szCs w:val="20"/>
              </w:rPr>
              <w:t>（H24年3月）：計画の本分野の行動計画として進行管理を実施</w:t>
            </w:r>
          </w:p>
        </w:tc>
      </w:tr>
      <w:tr w:rsidR="007221BD" w:rsidRPr="00286AA6" w:rsidTr="00FD732F">
        <w:tc>
          <w:tcPr>
            <w:tcW w:w="156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182" w:type="dxa"/>
            <w:gridSpan w:val="13"/>
            <w:shd w:val="clear" w:color="auto" w:fill="auto"/>
          </w:tcPr>
          <w:p w:rsidR="007221BD" w:rsidRPr="00DD3C9F"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施策No.4「</w:t>
            </w:r>
            <w:r w:rsidRPr="00576EB2">
              <w:rPr>
                <w:rFonts w:ascii="HG丸ｺﾞｼｯｸM-PRO" w:eastAsia="HG丸ｺﾞｼｯｸM-PRO" w:hAnsi="HG丸ｺﾞｼｯｸM-PRO" w:hint="eastAsia"/>
                <w:sz w:val="20"/>
                <w:szCs w:val="20"/>
              </w:rPr>
              <w:t>低炭素化の推進（家庭）</w:t>
            </w:r>
            <w:r>
              <w:rPr>
                <w:rFonts w:ascii="HG丸ｺﾞｼｯｸM-PRO" w:eastAsia="HG丸ｺﾞｼｯｸM-PRO" w:hAnsi="HG丸ｺﾞｼｯｸM-PRO" w:hint="eastAsia"/>
                <w:sz w:val="20"/>
                <w:szCs w:val="20"/>
              </w:rPr>
              <w:t>」参照</w:t>
            </w:r>
          </w:p>
        </w:tc>
      </w:tr>
      <w:tr w:rsidR="007221BD" w:rsidRPr="00286AA6" w:rsidTr="00FD732F">
        <w:trPr>
          <w:trHeight w:val="70"/>
        </w:trPr>
        <w:tc>
          <w:tcPr>
            <w:tcW w:w="1560"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029" w:type="dxa"/>
            <w:gridSpan w:val="9"/>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653" w:type="dxa"/>
            <w:gridSpan w:val="2"/>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24"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976"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7221BD" w:rsidRPr="00286AA6" w:rsidTr="00FD732F">
        <w:trPr>
          <w:trHeight w:val="227"/>
        </w:trPr>
        <w:tc>
          <w:tcPr>
            <w:tcW w:w="1560"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394" w:type="dxa"/>
            <w:gridSpan w:val="2"/>
            <w:tcBorders>
              <w:bottom w:val="nil"/>
            </w:tcBorders>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635" w:type="dxa"/>
            <w:gridSpan w:val="7"/>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653" w:type="dxa"/>
            <w:gridSpan w:val="2"/>
            <w:tcBorders>
              <w:bottom w:val="single" w:sz="4" w:space="0" w:color="auto"/>
              <w:right w:val="single" w:sz="4" w:space="0" w:color="auto"/>
            </w:tcBorders>
            <w:shd w:val="clear" w:color="auto" w:fill="auto"/>
            <w:vAlign w:val="center"/>
          </w:tcPr>
          <w:p w:rsidR="007221BD" w:rsidRPr="00A538AD"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A538AD">
              <w:rPr>
                <w:rFonts w:ascii="HG丸ｺﾞｼｯｸM-PRO" w:eastAsia="HG丸ｺﾞｼｯｸM-PRO" w:hAnsi="HG丸ｺﾞｼｯｸM-PRO" w:hint="eastAsia"/>
                <w:color w:val="000000"/>
                <w:sz w:val="20"/>
                <w:szCs w:val="20"/>
              </w:rPr>
              <w:t xml:space="preserve">34,818 </w:t>
            </w:r>
          </w:p>
        </w:tc>
        <w:tc>
          <w:tcPr>
            <w:tcW w:w="2524" w:type="dxa"/>
            <w:tcBorders>
              <w:left w:val="single" w:sz="4" w:space="0" w:color="auto"/>
              <w:bottom w:val="single" w:sz="4" w:space="0" w:color="auto"/>
              <w:right w:val="single" w:sz="4" w:space="0" w:color="auto"/>
            </w:tcBorders>
            <w:shd w:val="clear" w:color="auto" w:fill="auto"/>
            <w:vAlign w:val="center"/>
          </w:tcPr>
          <w:p w:rsidR="007221BD" w:rsidRPr="00A538AD"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A538AD">
              <w:rPr>
                <w:rFonts w:ascii="HG丸ｺﾞｼｯｸM-PRO" w:eastAsia="HG丸ｺﾞｼｯｸM-PRO" w:hAnsi="HG丸ｺﾞｼｯｸM-PRO" w:hint="eastAsia"/>
                <w:color w:val="000000"/>
                <w:sz w:val="20"/>
                <w:szCs w:val="20"/>
              </w:rPr>
              <w:t xml:space="preserve">39,397 </w:t>
            </w:r>
          </w:p>
        </w:tc>
        <w:tc>
          <w:tcPr>
            <w:tcW w:w="2976" w:type="dxa"/>
            <w:tcBorders>
              <w:left w:val="single" w:sz="4" w:space="0" w:color="auto"/>
              <w:bottom w:val="single" w:sz="4" w:space="0" w:color="auto"/>
            </w:tcBorders>
            <w:shd w:val="clear" w:color="auto" w:fill="auto"/>
            <w:vAlign w:val="center"/>
          </w:tcPr>
          <w:p w:rsidR="007221BD" w:rsidRPr="00A538AD"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A538AD">
              <w:rPr>
                <w:rFonts w:ascii="HG丸ｺﾞｼｯｸM-PRO" w:eastAsia="HG丸ｺﾞｼｯｸM-PRO" w:hAnsi="HG丸ｺﾞｼｯｸM-PRO" w:hint="eastAsia"/>
                <w:color w:val="000000"/>
                <w:sz w:val="20"/>
                <w:szCs w:val="20"/>
              </w:rPr>
              <w:t xml:space="preserve">115,269 </w:t>
            </w:r>
          </w:p>
        </w:tc>
      </w:tr>
      <w:tr w:rsidR="007221BD" w:rsidRPr="00286AA6" w:rsidTr="00FD732F">
        <w:trPr>
          <w:trHeight w:val="70"/>
        </w:trPr>
        <w:tc>
          <w:tcPr>
            <w:tcW w:w="1560"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394" w:type="dxa"/>
            <w:gridSpan w:val="2"/>
            <w:tcBorders>
              <w:top w:val="nil"/>
            </w:tcBorders>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635" w:type="dxa"/>
            <w:gridSpan w:val="7"/>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653" w:type="dxa"/>
            <w:gridSpan w:val="2"/>
            <w:tcBorders>
              <w:top w:val="single" w:sz="4" w:space="0" w:color="auto"/>
              <w:bottom w:val="single" w:sz="4" w:space="0" w:color="auto"/>
              <w:right w:val="single" w:sz="4" w:space="0" w:color="auto"/>
            </w:tcBorders>
            <w:shd w:val="clear" w:color="auto" w:fill="auto"/>
            <w:vAlign w:val="center"/>
          </w:tcPr>
          <w:p w:rsidR="007221BD" w:rsidRPr="00A538AD"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A538AD">
              <w:rPr>
                <w:rFonts w:ascii="HG丸ｺﾞｼｯｸM-PRO" w:eastAsia="HG丸ｺﾞｼｯｸM-PRO" w:hAnsi="HG丸ｺﾞｼｯｸM-PRO" w:hint="eastAsia"/>
                <w:color w:val="000000"/>
                <w:sz w:val="20"/>
                <w:szCs w:val="20"/>
              </w:rPr>
              <w:t xml:space="preserve">18,620 </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7221BD" w:rsidRPr="00A538AD"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A538AD">
              <w:rPr>
                <w:rFonts w:ascii="HG丸ｺﾞｼｯｸM-PRO" w:eastAsia="HG丸ｺﾞｼｯｸM-PRO" w:hAnsi="HG丸ｺﾞｼｯｸM-PRO" w:hint="eastAsia"/>
                <w:color w:val="000000"/>
                <w:sz w:val="20"/>
                <w:szCs w:val="20"/>
              </w:rPr>
              <w:t xml:space="preserve">30,951 </w:t>
            </w:r>
          </w:p>
        </w:tc>
        <w:tc>
          <w:tcPr>
            <w:tcW w:w="2976" w:type="dxa"/>
            <w:tcBorders>
              <w:top w:val="single" w:sz="4" w:space="0" w:color="auto"/>
              <w:left w:val="single" w:sz="4" w:space="0" w:color="auto"/>
              <w:bottom w:val="single" w:sz="4" w:space="0" w:color="auto"/>
            </w:tcBorders>
            <w:shd w:val="clear" w:color="auto" w:fill="auto"/>
            <w:vAlign w:val="center"/>
          </w:tcPr>
          <w:p w:rsidR="007221BD" w:rsidRPr="00A538AD"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195BEC">
              <w:rPr>
                <w:rFonts w:ascii="HG丸ｺﾞｼｯｸM-PRO" w:eastAsia="HG丸ｺﾞｼｯｸM-PRO" w:hAnsi="HG丸ｺﾞｼｯｸM-PRO"/>
                <w:color w:val="000000"/>
                <w:sz w:val="20"/>
                <w:szCs w:val="20"/>
              </w:rPr>
              <w:t>58</w:t>
            </w:r>
            <w:r>
              <w:rPr>
                <w:rFonts w:ascii="HG丸ｺﾞｼｯｸM-PRO" w:eastAsia="HG丸ｺﾞｼｯｸM-PRO" w:hAnsi="HG丸ｺﾞｼｯｸM-PRO" w:hint="eastAsia"/>
                <w:color w:val="000000"/>
                <w:sz w:val="20"/>
                <w:szCs w:val="20"/>
              </w:rPr>
              <w:t>,</w:t>
            </w:r>
            <w:r w:rsidRPr="00195BEC">
              <w:rPr>
                <w:rFonts w:ascii="HG丸ｺﾞｼｯｸM-PRO" w:eastAsia="HG丸ｺﾞｼｯｸM-PRO" w:hAnsi="HG丸ｺﾞｼｯｸM-PRO"/>
                <w:color w:val="000000"/>
                <w:sz w:val="20"/>
                <w:szCs w:val="20"/>
              </w:rPr>
              <w:t>615</w:t>
            </w:r>
            <w:r w:rsidRPr="00A538AD">
              <w:rPr>
                <w:rFonts w:ascii="HG丸ｺﾞｼｯｸM-PRO" w:eastAsia="HG丸ｺﾞｼｯｸM-PRO" w:hAnsi="HG丸ｺﾞｼｯｸM-PRO" w:hint="eastAsia"/>
                <w:color w:val="000000"/>
                <w:sz w:val="20"/>
                <w:szCs w:val="20"/>
              </w:rPr>
              <w:t xml:space="preserve"> </w:t>
            </w:r>
          </w:p>
        </w:tc>
      </w:tr>
      <w:tr w:rsidR="007221BD" w:rsidRPr="00286AA6" w:rsidTr="00FD732F">
        <w:trPr>
          <w:trHeight w:val="70"/>
        </w:trPr>
        <w:tc>
          <w:tcPr>
            <w:tcW w:w="1560"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5029" w:type="dxa"/>
            <w:gridSpan w:val="9"/>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653" w:type="dxa"/>
            <w:gridSpan w:val="2"/>
            <w:tcBorders>
              <w:top w:val="single" w:sz="4" w:space="0" w:color="auto"/>
              <w:right w:val="single" w:sz="4" w:space="0" w:color="auto"/>
            </w:tcBorders>
            <w:shd w:val="clear" w:color="auto" w:fill="auto"/>
            <w:vAlign w:val="center"/>
          </w:tcPr>
          <w:p w:rsidR="007221BD" w:rsidRPr="00A538AD"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A538AD">
              <w:rPr>
                <w:rFonts w:ascii="HG丸ｺﾞｼｯｸM-PRO" w:eastAsia="HG丸ｺﾞｼｯｸM-PRO" w:hAnsi="HG丸ｺﾞｼｯｸM-PRO" w:hint="eastAsia"/>
                <w:color w:val="000000"/>
                <w:sz w:val="20"/>
                <w:szCs w:val="20"/>
              </w:rPr>
              <w:t xml:space="preserve">4,449 </w:t>
            </w:r>
          </w:p>
        </w:tc>
        <w:tc>
          <w:tcPr>
            <w:tcW w:w="2524" w:type="dxa"/>
            <w:tcBorders>
              <w:top w:val="single" w:sz="4" w:space="0" w:color="auto"/>
              <w:left w:val="single" w:sz="4" w:space="0" w:color="auto"/>
            </w:tcBorders>
            <w:shd w:val="clear" w:color="auto" w:fill="auto"/>
            <w:vAlign w:val="center"/>
          </w:tcPr>
          <w:p w:rsidR="007221BD" w:rsidRPr="00A538AD"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A538AD">
              <w:rPr>
                <w:rFonts w:ascii="HG丸ｺﾞｼｯｸM-PRO" w:eastAsia="HG丸ｺﾞｼｯｸM-PRO" w:hAnsi="HG丸ｺﾞｼｯｸM-PRO" w:hint="eastAsia"/>
                <w:color w:val="000000"/>
                <w:sz w:val="20"/>
                <w:szCs w:val="20"/>
              </w:rPr>
              <w:t xml:space="preserve">2,911 </w:t>
            </w:r>
          </w:p>
        </w:tc>
        <w:tc>
          <w:tcPr>
            <w:tcW w:w="2976" w:type="dxa"/>
            <w:tcBorders>
              <w:top w:val="single" w:sz="4" w:space="0" w:color="auto"/>
              <w:left w:val="single" w:sz="4" w:space="0" w:color="auto"/>
            </w:tcBorders>
            <w:shd w:val="clear" w:color="auto" w:fill="auto"/>
            <w:vAlign w:val="center"/>
          </w:tcPr>
          <w:p w:rsidR="007221BD" w:rsidRPr="00A538AD"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A538AD">
              <w:rPr>
                <w:rFonts w:ascii="HG丸ｺﾞｼｯｸM-PRO" w:eastAsia="HG丸ｺﾞｼｯｸM-PRO" w:hAnsi="HG丸ｺﾞｼｯｸM-PRO" w:hint="eastAsia"/>
                <w:color w:val="000000"/>
                <w:sz w:val="20"/>
                <w:szCs w:val="20"/>
              </w:rPr>
              <w:t xml:space="preserve">1,658 </w:t>
            </w:r>
          </w:p>
        </w:tc>
      </w:tr>
      <w:tr w:rsidR="007221BD" w:rsidRPr="00286AA6" w:rsidTr="00FD732F">
        <w:trPr>
          <w:trHeight w:val="198"/>
        </w:trPr>
        <w:tc>
          <w:tcPr>
            <w:tcW w:w="1560"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3182" w:type="dxa"/>
            <w:gridSpan w:val="13"/>
            <w:tcBorders>
              <w:top w:val="single" w:sz="4" w:space="0" w:color="auto"/>
            </w:tcBorders>
            <w:shd w:val="clear" w:color="auto" w:fill="auto"/>
          </w:tcPr>
          <w:p w:rsidR="007221BD" w:rsidRPr="00A01101" w:rsidRDefault="007221BD" w:rsidP="00FD732F">
            <w:pPr>
              <w:adjustRightInd w:val="0"/>
              <w:snapToGrid w:val="0"/>
              <w:rPr>
                <w:rFonts w:ascii="HG丸ｺﾞｼｯｸM-PRO" w:eastAsia="HG丸ｺﾞｼｯｸM-PRO" w:hAnsi="HG丸ｺﾞｼｯｸM-PRO"/>
                <w:i/>
                <w:sz w:val="20"/>
                <w:szCs w:val="20"/>
              </w:rPr>
            </w:pPr>
          </w:p>
        </w:tc>
      </w:tr>
      <w:tr w:rsidR="007221BD" w:rsidRPr="00286AA6" w:rsidTr="00FD732F">
        <w:trPr>
          <w:trHeight w:val="210"/>
        </w:trPr>
        <w:tc>
          <w:tcPr>
            <w:tcW w:w="1560"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7221BD" w:rsidRPr="00E35D25" w:rsidRDefault="007221BD" w:rsidP="00FD732F">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5" w:type="dxa"/>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77" w:type="dxa"/>
            <w:gridSpan w:val="4"/>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144" w:type="dxa"/>
            <w:gridSpan w:val="3"/>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396" w:type="dxa"/>
            <w:gridSpan w:val="5"/>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7221BD" w:rsidRPr="00286AA6" w:rsidTr="00FD732F">
        <w:trPr>
          <w:trHeight w:val="121"/>
        </w:trPr>
        <w:tc>
          <w:tcPr>
            <w:tcW w:w="156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65" w:type="dxa"/>
            <w:shd w:val="clear" w:color="auto" w:fill="auto"/>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177"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民生（家庭）部門の世帯当たりのエネルギー消費量</w:t>
            </w:r>
          </w:p>
        </w:tc>
        <w:tc>
          <w:tcPr>
            <w:tcW w:w="2144" w:type="dxa"/>
            <w:gridSpan w:val="3"/>
            <w:shd w:val="clear" w:color="auto" w:fill="auto"/>
          </w:tcPr>
          <w:p w:rsidR="007221BD" w:rsidRPr="004E201F" w:rsidRDefault="007221BD" w:rsidP="00FD732F">
            <w:pPr>
              <w:adjustRightInd w:val="0"/>
              <w:snapToGrid w:val="0"/>
              <w:spacing w:line="280" w:lineRule="exact"/>
              <w:rPr>
                <w:rFonts w:ascii="HG丸ｺﾞｼｯｸM-PRO" w:eastAsia="HG丸ｺﾞｼｯｸM-PRO" w:hAnsi="HG丸ｺﾞｼｯｸM-PRO"/>
                <w:sz w:val="20"/>
                <w:szCs w:val="20"/>
              </w:rPr>
            </w:pPr>
            <w:r w:rsidRPr="0081273B">
              <w:rPr>
                <w:rFonts w:ascii="HG丸ｺﾞｼｯｸM-PRO" w:eastAsia="HG丸ｺﾞｼｯｸM-PRO" w:hAnsi="HG丸ｺﾞｼｯｸM-PRO" w:hint="eastAsia"/>
                <w:sz w:val="20"/>
                <w:szCs w:val="20"/>
              </w:rPr>
              <w:t>府地球温暖化対策実行計画</w:t>
            </w:r>
            <w:r>
              <w:rPr>
                <w:rFonts w:ascii="HG丸ｺﾞｼｯｸM-PRO" w:eastAsia="HG丸ｺﾞｼｯｸM-PRO" w:hAnsi="HG丸ｺﾞｼｯｸM-PRO" w:hint="eastAsia"/>
                <w:sz w:val="20"/>
                <w:szCs w:val="20"/>
              </w:rPr>
              <w:t>の進行管理において把握</w:t>
            </w:r>
          </w:p>
        </w:tc>
        <w:tc>
          <w:tcPr>
            <w:tcW w:w="8396" w:type="dxa"/>
            <w:gridSpan w:val="5"/>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34.7GJ/世帯（2010年度）、33.6 GJ/世帯（2011年度）、33.0 GJ/世帯（2012年度）</w:t>
            </w:r>
          </w:p>
        </w:tc>
      </w:tr>
      <w:tr w:rsidR="007221BD" w:rsidRPr="00286AA6" w:rsidTr="00FD732F">
        <w:trPr>
          <w:trHeight w:val="129"/>
        </w:trPr>
        <w:tc>
          <w:tcPr>
            <w:tcW w:w="156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65" w:type="dxa"/>
            <w:shd w:val="clear" w:color="auto" w:fill="auto"/>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177"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業務用建築物の床面積当たりのエネルギー消費量（全体平均）</w:t>
            </w:r>
          </w:p>
        </w:tc>
        <w:tc>
          <w:tcPr>
            <w:tcW w:w="2144" w:type="dxa"/>
            <w:gridSpan w:val="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同上（再掲）</w:t>
            </w:r>
          </w:p>
        </w:tc>
        <w:tc>
          <w:tcPr>
            <w:tcW w:w="8396" w:type="dxa"/>
            <w:gridSpan w:val="5"/>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1,104MJ/m2（2010年度）、1,049 MJ/m2（2011年度）、1,032 MJ/m2（2012年度）</w:t>
            </w:r>
          </w:p>
        </w:tc>
      </w:tr>
      <w:tr w:rsidR="007221BD" w:rsidRPr="00286AA6" w:rsidTr="00FD732F">
        <w:trPr>
          <w:trHeight w:val="70"/>
        </w:trPr>
        <w:tc>
          <w:tcPr>
            <w:tcW w:w="156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182" w:type="dxa"/>
            <w:gridSpan w:val="13"/>
            <w:shd w:val="clear" w:color="auto" w:fill="auto"/>
          </w:tcPr>
          <w:p w:rsidR="007221BD" w:rsidRPr="00DC57CD" w:rsidRDefault="007221BD" w:rsidP="00FD732F">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221BD" w:rsidRPr="00286AA6" w:rsidTr="00FD732F">
        <w:trPr>
          <w:trHeight w:val="240"/>
        </w:trPr>
        <w:tc>
          <w:tcPr>
            <w:tcW w:w="1560" w:type="dxa"/>
            <w:tcBorders>
              <w:bottom w:val="nil"/>
            </w:tcBorders>
            <w:shd w:val="clear" w:color="auto" w:fill="FFFF00"/>
          </w:tcPr>
          <w:p w:rsidR="007221BD" w:rsidRPr="00AB4937" w:rsidRDefault="007221BD" w:rsidP="00FD732F">
            <w:pPr>
              <w:adjustRightInd w:val="0"/>
              <w:snapToGrid w:val="0"/>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w:t>
            </w:r>
          </w:p>
        </w:tc>
        <w:tc>
          <w:tcPr>
            <w:tcW w:w="2126" w:type="dxa"/>
            <w:gridSpan w:val="3"/>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159" w:type="dxa"/>
            <w:gridSpan w:val="3"/>
            <w:shd w:val="clear" w:color="auto" w:fill="FFFF00"/>
          </w:tcPr>
          <w:p w:rsidR="007221BD" w:rsidRDefault="007221BD" w:rsidP="00FD732F">
            <w:pPr>
              <w:adjustRightInd w:val="0"/>
              <w:snapToGrid w:val="0"/>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101" w:type="dxa"/>
            <w:gridSpan w:val="4"/>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796" w:type="dxa"/>
            <w:gridSpan w:val="3"/>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7221BD" w:rsidRPr="00286AA6" w:rsidTr="00FD732F">
        <w:trPr>
          <w:trHeight w:val="528"/>
        </w:trPr>
        <w:tc>
          <w:tcPr>
            <w:tcW w:w="1560" w:type="dxa"/>
            <w:tcBorders>
              <w:top w:val="nil"/>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2126" w:type="dxa"/>
            <w:gridSpan w:val="3"/>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sidRPr="005E481B">
              <w:rPr>
                <w:rFonts w:ascii="HG丸ｺﾞｼｯｸM-PRO" w:eastAsia="HG丸ｺﾞｼｯｸM-PRO" w:hAnsi="HG丸ｺﾞｼｯｸM-PRO" w:hint="eastAsia"/>
                <w:sz w:val="20"/>
                <w:szCs w:val="20"/>
              </w:rPr>
              <w:t>建築物のCO2削減性能等の評価制度の促進</w:t>
            </w:r>
          </w:p>
        </w:tc>
        <w:tc>
          <w:tcPr>
            <w:tcW w:w="1159" w:type="dxa"/>
            <w:gridSpan w:val="3"/>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01" w:type="dxa"/>
            <w:gridSpan w:val="4"/>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建築物環境配慮制度推進事業</w:t>
            </w:r>
          </w:p>
        </w:tc>
        <w:tc>
          <w:tcPr>
            <w:tcW w:w="7796" w:type="dxa"/>
            <w:gridSpan w:val="3"/>
            <w:shd w:val="clear" w:color="auto" w:fill="auto"/>
          </w:tcPr>
          <w:p w:rsidR="007221BD" w:rsidRPr="00DE0B71" w:rsidRDefault="007221BD" w:rsidP="00FD732F">
            <w:pPr>
              <w:adjustRightInd w:val="0"/>
              <w:snapToGrid w:val="0"/>
              <w:rPr>
                <w:rFonts w:ascii="HG丸ｺﾞｼｯｸM-PRO" w:eastAsia="HG丸ｺﾞｼｯｸM-PRO" w:hAnsi="HG丸ｺﾞｼｯｸM-PRO"/>
                <w:sz w:val="20"/>
                <w:szCs w:val="20"/>
              </w:rPr>
            </w:pPr>
            <w:r w:rsidRPr="00DE0B71">
              <w:rPr>
                <w:rFonts w:ascii="HG丸ｺﾞｼｯｸM-PRO" w:eastAsia="HG丸ｺﾞｼｯｸM-PRO" w:hAnsi="HG丸ｺﾞｼｯｸM-PRO" w:hint="eastAsia"/>
                <w:sz w:val="20"/>
                <w:szCs w:val="20"/>
              </w:rPr>
              <w:t>建築物の環境配慮の評価結果等の届出・公表</w:t>
            </w:r>
          </w:p>
          <w:p w:rsidR="007221BD" w:rsidRPr="00DE0B71" w:rsidRDefault="007221BD" w:rsidP="00FD732F">
            <w:pPr>
              <w:adjustRightInd w:val="0"/>
              <w:snapToGrid w:val="0"/>
              <w:rPr>
                <w:rFonts w:ascii="HG丸ｺﾞｼｯｸM-PRO" w:eastAsia="HG丸ｺﾞｼｯｸM-PRO" w:hAnsi="HG丸ｺﾞｼｯｸM-PRO"/>
                <w:sz w:val="20"/>
                <w:szCs w:val="20"/>
              </w:rPr>
            </w:pPr>
            <w:r w:rsidRPr="00DE0B71">
              <w:rPr>
                <w:rFonts w:ascii="HG丸ｺﾞｼｯｸM-PRO" w:eastAsia="HG丸ｺﾞｼｯｸM-PRO" w:hAnsi="HG丸ｺﾞｼｯｸM-PRO" w:hint="eastAsia"/>
                <w:sz w:val="20"/>
                <w:szCs w:val="20"/>
              </w:rPr>
              <w:t>建築物環境計画書届出のうち配慮措置が大変良好な建築物の割合：</w:t>
            </w:r>
          </w:p>
          <w:p w:rsidR="007221BD" w:rsidRPr="00DE0B71" w:rsidRDefault="007221BD" w:rsidP="00FD732F">
            <w:pPr>
              <w:adjustRightInd w:val="0"/>
              <w:snapToGrid w:val="0"/>
              <w:rPr>
                <w:rFonts w:ascii="HG丸ｺﾞｼｯｸM-PRO" w:eastAsia="HG丸ｺﾞｼｯｸM-PRO" w:hAnsi="HG丸ｺﾞｼｯｸM-PRO"/>
                <w:sz w:val="20"/>
                <w:szCs w:val="20"/>
              </w:rPr>
            </w:pPr>
            <w:r w:rsidRPr="00DE0B71">
              <w:rPr>
                <w:rFonts w:ascii="HG丸ｺﾞｼｯｸM-PRO" w:eastAsia="HG丸ｺﾞｼｯｸM-PRO" w:hAnsi="HG丸ｺﾞｼｯｸM-PRO" w:hint="eastAsia"/>
                <w:sz w:val="20"/>
                <w:szCs w:val="20"/>
              </w:rPr>
              <w:t>住宅：57％、非住宅：46％（2011年度）</w:t>
            </w:r>
          </w:p>
          <w:p w:rsidR="007221BD" w:rsidRPr="00DE0B71" w:rsidRDefault="007221BD" w:rsidP="00FD732F">
            <w:pPr>
              <w:adjustRightInd w:val="0"/>
              <w:snapToGrid w:val="0"/>
              <w:rPr>
                <w:rFonts w:ascii="HG丸ｺﾞｼｯｸM-PRO" w:eastAsia="HG丸ｺﾞｼｯｸM-PRO" w:hAnsi="HG丸ｺﾞｼｯｸM-PRO"/>
                <w:sz w:val="20"/>
                <w:szCs w:val="20"/>
              </w:rPr>
            </w:pPr>
            <w:r w:rsidRPr="00DE0B71">
              <w:rPr>
                <w:rFonts w:ascii="HG丸ｺﾞｼｯｸM-PRO" w:eastAsia="HG丸ｺﾞｼｯｸM-PRO" w:hAnsi="HG丸ｺﾞｼｯｸM-PRO" w:hint="eastAsia"/>
                <w:sz w:val="20"/>
                <w:szCs w:val="20"/>
              </w:rPr>
              <w:t>住宅：38%、非住宅：35％（2012年度）</w:t>
            </w:r>
          </w:p>
        </w:tc>
      </w:tr>
      <w:tr w:rsidR="007221BD" w:rsidRPr="00286AA6" w:rsidTr="00FD732F">
        <w:trPr>
          <w:trHeight w:val="240"/>
        </w:trPr>
        <w:tc>
          <w:tcPr>
            <w:tcW w:w="1560" w:type="dxa"/>
            <w:vMerge w:val="restart"/>
            <w:tcBorders>
              <w:top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126" w:type="dxa"/>
            <w:gridSpan w:val="3"/>
            <w:vMerge w:val="restart"/>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sidRPr="005E481B">
              <w:rPr>
                <w:rFonts w:ascii="HG丸ｺﾞｼｯｸM-PRO" w:eastAsia="HG丸ｺﾞｼｯｸM-PRO" w:hAnsi="HG丸ｺﾞｼｯｸM-PRO" w:hint="eastAsia"/>
                <w:sz w:val="20"/>
                <w:szCs w:val="20"/>
              </w:rPr>
              <w:t>住宅・建築物の省CO2設備の導入促進</w:t>
            </w:r>
          </w:p>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（省エネ診断制度、うちエコ診断、省エネ家電の導入促進等）</w:t>
            </w:r>
          </w:p>
        </w:tc>
        <w:tc>
          <w:tcPr>
            <w:tcW w:w="1159" w:type="dxa"/>
            <w:gridSpan w:val="3"/>
            <w:vMerge w:val="restart"/>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01" w:type="dxa"/>
            <w:gridSpan w:val="4"/>
            <w:shd w:val="clear" w:color="auto" w:fill="auto"/>
          </w:tcPr>
          <w:p w:rsidR="007221BD" w:rsidRPr="00C27F88" w:rsidRDefault="007221BD" w:rsidP="00FD732F">
            <w:pPr>
              <w:adjustRightInd w:val="0"/>
              <w:snapToGrid w:val="0"/>
              <w:spacing w:line="280" w:lineRule="exact"/>
              <w:rPr>
                <w:rFonts w:ascii="HG丸ｺﾞｼｯｸM-PRO" w:eastAsia="HG丸ｺﾞｼｯｸM-PRO" w:hAnsi="HG丸ｺﾞｼｯｸM-PRO"/>
                <w:sz w:val="20"/>
                <w:szCs w:val="20"/>
              </w:rPr>
            </w:pPr>
            <w:r w:rsidRPr="00C27F88">
              <w:rPr>
                <w:rFonts w:ascii="HG丸ｺﾞｼｯｸM-PRO" w:eastAsia="HG丸ｺﾞｼｯｸM-PRO" w:hAnsi="HG丸ｺﾞｼｯｸM-PRO" w:hint="eastAsia"/>
                <w:sz w:val="20"/>
                <w:szCs w:val="20"/>
              </w:rPr>
              <w:t>省エネ・省CO2相談窓口の設置・運営</w:t>
            </w:r>
          </w:p>
        </w:tc>
        <w:tc>
          <w:tcPr>
            <w:tcW w:w="7796" w:type="dxa"/>
            <w:gridSpan w:val="3"/>
            <w:shd w:val="clear" w:color="auto" w:fill="auto"/>
          </w:tcPr>
          <w:p w:rsidR="007221BD" w:rsidRPr="00C27F88" w:rsidRDefault="007221BD" w:rsidP="00FD732F">
            <w:pPr>
              <w:adjustRightInd w:val="0"/>
              <w:snapToGrid w:val="0"/>
              <w:spacing w:line="280" w:lineRule="exact"/>
              <w:rPr>
                <w:rFonts w:ascii="HG丸ｺﾞｼｯｸM-PRO" w:eastAsia="HG丸ｺﾞｼｯｸM-PRO" w:hAnsi="HG丸ｺﾞｼｯｸM-PRO"/>
                <w:sz w:val="20"/>
                <w:szCs w:val="20"/>
              </w:rPr>
            </w:pPr>
            <w:r w:rsidRPr="00C27F88">
              <w:rPr>
                <w:rFonts w:ascii="HG丸ｺﾞｼｯｸM-PRO" w:eastAsia="HG丸ｺﾞｼｯｸM-PRO" w:hAnsi="HG丸ｺﾞｼｯｸM-PRO" w:hint="eastAsia"/>
                <w:sz w:val="20"/>
                <w:szCs w:val="20"/>
              </w:rPr>
              <w:t>中小事業者の事業所のエネルギー使用状況の把握、現地調査、計測結果をもとに、省エネに係る運用改善等の提案を行う省エネ診断を実施。</w:t>
            </w:r>
          </w:p>
          <w:p w:rsidR="007221BD" w:rsidRPr="00C27F88" w:rsidRDefault="007221BD" w:rsidP="00FD732F">
            <w:pPr>
              <w:adjustRightInd w:val="0"/>
              <w:snapToGrid w:val="0"/>
              <w:spacing w:line="280" w:lineRule="exact"/>
              <w:rPr>
                <w:rFonts w:ascii="HG丸ｺﾞｼｯｸM-PRO" w:eastAsia="HG丸ｺﾞｼｯｸM-PRO" w:hAnsi="HG丸ｺﾞｼｯｸM-PRO"/>
                <w:sz w:val="20"/>
                <w:szCs w:val="20"/>
              </w:rPr>
            </w:pPr>
            <w:r w:rsidRPr="00C27F88">
              <w:rPr>
                <w:rFonts w:ascii="HG丸ｺﾞｼｯｸM-PRO" w:eastAsia="HG丸ｺﾞｼｯｸM-PRO" w:hAnsi="HG丸ｺﾞｼｯｸM-PRO" w:hint="eastAsia"/>
                <w:sz w:val="20"/>
                <w:szCs w:val="20"/>
              </w:rPr>
              <w:t>診断件数：6件（2011年度）、36件（2012年度）、34件（2013年度）</w:t>
            </w:r>
          </w:p>
        </w:tc>
      </w:tr>
      <w:tr w:rsidR="007221BD" w:rsidRPr="00286AA6" w:rsidTr="00FD732F">
        <w:trPr>
          <w:trHeight w:val="1048"/>
        </w:trPr>
        <w:tc>
          <w:tcPr>
            <w:tcW w:w="1560" w:type="dxa"/>
            <w:vMerge/>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126" w:type="dxa"/>
            <w:gridSpan w:val="3"/>
            <w:vMerge/>
            <w:shd w:val="clear" w:color="auto" w:fill="auto"/>
          </w:tcPr>
          <w:p w:rsidR="007221BD" w:rsidRPr="005E481B" w:rsidRDefault="007221BD" w:rsidP="00FD732F">
            <w:pPr>
              <w:adjustRightInd w:val="0"/>
              <w:snapToGrid w:val="0"/>
              <w:rPr>
                <w:rFonts w:ascii="HG丸ｺﾞｼｯｸM-PRO" w:eastAsia="HG丸ｺﾞｼｯｸM-PRO" w:hAnsi="HG丸ｺﾞｼｯｸM-PRO"/>
                <w:sz w:val="20"/>
                <w:szCs w:val="20"/>
              </w:rPr>
            </w:pPr>
          </w:p>
        </w:tc>
        <w:tc>
          <w:tcPr>
            <w:tcW w:w="1159" w:type="dxa"/>
            <w:gridSpan w:val="3"/>
            <w:vMerge/>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2101" w:type="dxa"/>
            <w:gridSpan w:val="4"/>
            <w:shd w:val="clear" w:color="auto" w:fill="auto"/>
          </w:tcPr>
          <w:p w:rsidR="007221BD" w:rsidRPr="00C27F88" w:rsidRDefault="007221BD" w:rsidP="00FD732F">
            <w:pPr>
              <w:adjustRightInd w:val="0"/>
              <w:snapToGrid w:val="0"/>
              <w:rPr>
                <w:rFonts w:ascii="HG丸ｺﾞｼｯｸM-PRO" w:eastAsia="HG丸ｺﾞｼｯｸM-PRO" w:hAnsi="HG丸ｺﾞｼｯｸM-PRO"/>
                <w:sz w:val="20"/>
                <w:szCs w:val="20"/>
              </w:rPr>
            </w:pPr>
            <w:r w:rsidRPr="00C27F88">
              <w:rPr>
                <w:rFonts w:ascii="HG丸ｺﾞｼｯｸM-PRO" w:eastAsia="HG丸ｺﾞｼｯｸM-PRO" w:hAnsi="HG丸ｺﾞｼｯｸM-PRO" w:hint="eastAsia"/>
                <w:sz w:val="20"/>
                <w:szCs w:val="20"/>
              </w:rPr>
              <w:t>緊急雇用創出基金事業を活用したESCO事業の推進（2013）</w:t>
            </w:r>
          </w:p>
        </w:tc>
        <w:tc>
          <w:tcPr>
            <w:tcW w:w="7796" w:type="dxa"/>
            <w:gridSpan w:val="3"/>
            <w:shd w:val="clear" w:color="auto" w:fill="auto"/>
          </w:tcPr>
          <w:p w:rsidR="007221BD" w:rsidRPr="00C27F88" w:rsidRDefault="007221BD" w:rsidP="00FD732F">
            <w:pPr>
              <w:adjustRightInd w:val="0"/>
              <w:snapToGrid w:val="0"/>
              <w:rPr>
                <w:rFonts w:ascii="HG丸ｺﾞｼｯｸM-PRO" w:eastAsia="HG丸ｺﾞｼｯｸM-PRO" w:hAnsi="HG丸ｺﾞｼｯｸM-PRO"/>
                <w:sz w:val="20"/>
                <w:szCs w:val="20"/>
              </w:rPr>
            </w:pPr>
            <w:r w:rsidRPr="00C27F88">
              <w:rPr>
                <w:rFonts w:ascii="HG丸ｺﾞｼｯｸM-PRO" w:eastAsia="HG丸ｺﾞｼｯｸM-PRO" w:hAnsi="HG丸ｺﾞｼｯｸM-PRO" w:hint="eastAsia"/>
                <w:sz w:val="20"/>
                <w:szCs w:val="20"/>
              </w:rPr>
              <w:t>「建築物省エネ診断・ＥＳＣＯアドバイザリー・省エネ格付推進事業」において、府施設をはじめ市町村や民間など広範な施設を対象に省エネ診断やＥＳＣＯ可能性調査等を実施。</w:t>
            </w:r>
          </w:p>
        </w:tc>
      </w:tr>
      <w:tr w:rsidR="007221BD" w:rsidRPr="00286AA6" w:rsidTr="00FD732F">
        <w:trPr>
          <w:trHeight w:val="460"/>
        </w:trPr>
        <w:tc>
          <w:tcPr>
            <w:tcW w:w="1560" w:type="dxa"/>
            <w:vMerge/>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126" w:type="dxa"/>
            <w:gridSpan w:val="3"/>
            <w:vMerge/>
            <w:shd w:val="clear" w:color="auto" w:fill="auto"/>
          </w:tcPr>
          <w:p w:rsidR="007221BD" w:rsidRPr="005E481B" w:rsidRDefault="007221BD" w:rsidP="00FD732F">
            <w:pPr>
              <w:adjustRightInd w:val="0"/>
              <w:snapToGrid w:val="0"/>
              <w:rPr>
                <w:rFonts w:ascii="HG丸ｺﾞｼｯｸM-PRO" w:eastAsia="HG丸ｺﾞｼｯｸM-PRO" w:hAnsi="HG丸ｺﾞｼｯｸM-PRO"/>
                <w:sz w:val="20"/>
                <w:szCs w:val="20"/>
              </w:rPr>
            </w:pPr>
          </w:p>
        </w:tc>
        <w:tc>
          <w:tcPr>
            <w:tcW w:w="1159" w:type="dxa"/>
            <w:gridSpan w:val="3"/>
            <w:vMerge/>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2101" w:type="dxa"/>
            <w:gridSpan w:val="4"/>
            <w:shd w:val="clear" w:color="auto" w:fill="auto"/>
          </w:tcPr>
          <w:p w:rsidR="007221BD" w:rsidRPr="00C27F88" w:rsidRDefault="007221BD" w:rsidP="00FD732F">
            <w:pPr>
              <w:adjustRightInd w:val="0"/>
              <w:snapToGrid w:val="0"/>
              <w:rPr>
                <w:rFonts w:ascii="HG丸ｺﾞｼｯｸM-PRO" w:eastAsia="HG丸ｺﾞｼｯｸM-PRO" w:hAnsi="HG丸ｺﾞｼｯｸM-PRO"/>
                <w:sz w:val="20"/>
                <w:szCs w:val="20"/>
              </w:rPr>
            </w:pPr>
            <w:r w:rsidRPr="00C27F88">
              <w:rPr>
                <w:rFonts w:ascii="HG丸ｺﾞｼｯｸM-PRO" w:eastAsia="HG丸ｺﾞｼｯｸM-PRO" w:hAnsi="HG丸ｺﾞｼｯｸM-PRO" w:hint="eastAsia"/>
                <w:sz w:val="20"/>
                <w:szCs w:val="20"/>
              </w:rPr>
              <w:t>「節電ポータルサイト」におけるうちエコ診断</w:t>
            </w:r>
            <w:r>
              <w:rPr>
                <w:rFonts w:ascii="HG丸ｺﾞｼｯｸM-PRO" w:eastAsia="HG丸ｺﾞｼｯｸM-PRO" w:hAnsi="HG丸ｺﾞｼｯｸM-PRO" w:hint="eastAsia"/>
                <w:sz w:val="20"/>
                <w:szCs w:val="20"/>
              </w:rPr>
              <w:t>の</w:t>
            </w:r>
            <w:r w:rsidRPr="00C27F88">
              <w:rPr>
                <w:rFonts w:ascii="HG丸ｺﾞｼｯｸM-PRO" w:eastAsia="HG丸ｺﾞｼｯｸM-PRO" w:hAnsi="HG丸ｺﾞｼｯｸM-PRO" w:hint="eastAsia"/>
                <w:sz w:val="20"/>
                <w:szCs w:val="20"/>
              </w:rPr>
              <w:t>周知啓発</w:t>
            </w:r>
          </w:p>
        </w:tc>
        <w:tc>
          <w:tcPr>
            <w:tcW w:w="7796" w:type="dxa"/>
            <w:gridSpan w:val="3"/>
            <w:shd w:val="clear" w:color="auto" w:fill="auto"/>
          </w:tcPr>
          <w:p w:rsidR="007221BD" w:rsidRPr="00C27F88" w:rsidRDefault="007221BD" w:rsidP="00FD732F">
            <w:pPr>
              <w:adjustRightInd w:val="0"/>
              <w:snapToGrid w:val="0"/>
              <w:rPr>
                <w:rFonts w:ascii="HG丸ｺﾞｼｯｸM-PRO" w:eastAsia="HG丸ｺﾞｼｯｸM-PRO" w:hAnsi="HG丸ｺﾞｼｯｸM-PRO"/>
                <w:sz w:val="20"/>
                <w:szCs w:val="20"/>
              </w:rPr>
            </w:pPr>
            <w:r w:rsidRPr="00C27F88">
              <w:rPr>
                <w:rFonts w:ascii="HG丸ｺﾞｼｯｸM-PRO" w:eastAsia="HG丸ｺﾞｼｯｸM-PRO" w:hAnsi="HG丸ｺﾞｼｯｸM-PRO" w:hint="eastAsia"/>
                <w:sz w:val="20"/>
                <w:szCs w:val="20"/>
              </w:rPr>
              <w:t>大阪府地球温暖化防止活動推進センターにおけるうちエコ診断を啓発。</w:t>
            </w:r>
          </w:p>
        </w:tc>
      </w:tr>
      <w:tr w:rsidR="007221BD" w:rsidRPr="00286AA6" w:rsidTr="00FD732F">
        <w:trPr>
          <w:trHeight w:val="778"/>
        </w:trPr>
        <w:tc>
          <w:tcPr>
            <w:tcW w:w="1560" w:type="dxa"/>
            <w:vMerge/>
            <w:tcBorders>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126" w:type="dxa"/>
            <w:gridSpan w:val="3"/>
            <w:vMerge/>
            <w:shd w:val="clear" w:color="auto" w:fill="auto"/>
          </w:tcPr>
          <w:p w:rsidR="007221BD" w:rsidRPr="005E481B" w:rsidRDefault="007221BD" w:rsidP="00FD732F">
            <w:pPr>
              <w:adjustRightInd w:val="0"/>
              <w:snapToGrid w:val="0"/>
              <w:rPr>
                <w:rFonts w:ascii="HG丸ｺﾞｼｯｸM-PRO" w:eastAsia="HG丸ｺﾞｼｯｸM-PRO" w:hAnsi="HG丸ｺﾞｼｯｸM-PRO"/>
                <w:sz w:val="20"/>
                <w:szCs w:val="20"/>
              </w:rPr>
            </w:pPr>
          </w:p>
        </w:tc>
        <w:tc>
          <w:tcPr>
            <w:tcW w:w="1159" w:type="dxa"/>
            <w:gridSpan w:val="3"/>
            <w:vMerge/>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2101" w:type="dxa"/>
            <w:gridSpan w:val="4"/>
            <w:shd w:val="clear" w:color="auto" w:fill="auto"/>
          </w:tcPr>
          <w:p w:rsidR="007221BD" w:rsidRPr="00C27F88" w:rsidRDefault="007221BD" w:rsidP="00FD732F">
            <w:pPr>
              <w:adjustRightInd w:val="0"/>
              <w:snapToGrid w:val="0"/>
              <w:rPr>
                <w:rFonts w:ascii="HG丸ｺﾞｼｯｸM-PRO" w:eastAsia="HG丸ｺﾞｼｯｸM-PRO" w:hAnsi="HG丸ｺﾞｼｯｸM-PRO"/>
                <w:sz w:val="20"/>
                <w:szCs w:val="20"/>
              </w:rPr>
            </w:pPr>
            <w:r w:rsidRPr="00C27F88">
              <w:rPr>
                <w:rFonts w:ascii="HG丸ｺﾞｼｯｸM-PRO" w:eastAsia="HG丸ｺﾞｼｯｸM-PRO" w:hAnsi="HG丸ｺﾞｼｯｸM-PRO" w:hint="eastAsia"/>
                <w:sz w:val="20"/>
                <w:szCs w:val="20"/>
              </w:rPr>
              <w:t>大阪省エネラベルキャンペーンへの参画</w:t>
            </w:r>
          </w:p>
        </w:tc>
        <w:tc>
          <w:tcPr>
            <w:tcW w:w="7796" w:type="dxa"/>
            <w:gridSpan w:val="3"/>
            <w:shd w:val="clear" w:color="auto" w:fill="auto"/>
          </w:tcPr>
          <w:p w:rsidR="007221BD" w:rsidRPr="00C27F88" w:rsidRDefault="007221BD" w:rsidP="00FD732F">
            <w:pPr>
              <w:adjustRightInd w:val="0"/>
              <w:snapToGrid w:val="0"/>
              <w:rPr>
                <w:rFonts w:ascii="HG丸ｺﾞｼｯｸM-PRO" w:eastAsia="HG丸ｺﾞｼｯｸM-PRO" w:hAnsi="HG丸ｺﾞｼｯｸM-PRO"/>
                <w:sz w:val="20"/>
                <w:szCs w:val="20"/>
              </w:rPr>
            </w:pPr>
            <w:r w:rsidRPr="00C27F88">
              <w:rPr>
                <w:rFonts w:ascii="HG丸ｺﾞｼｯｸM-PRO" w:eastAsia="HG丸ｺﾞｼｯｸM-PRO" w:hAnsi="HG丸ｺﾞｼｯｸM-PRO" w:hint="eastAsia"/>
                <w:sz w:val="20"/>
                <w:szCs w:val="20"/>
              </w:rPr>
              <w:t>省エネラベルキャンペーン</w:t>
            </w:r>
            <w:r>
              <w:rPr>
                <w:rFonts w:ascii="HG丸ｺﾞｼｯｸM-PRO" w:eastAsia="HG丸ｺﾞｼｯｸM-PRO" w:hAnsi="HG丸ｺﾞｼｯｸM-PRO" w:hint="eastAsia"/>
                <w:sz w:val="20"/>
                <w:szCs w:val="20"/>
              </w:rPr>
              <w:t>実行委員会に参画して、</w:t>
            </w:r>
            <w:r w:rsidRPr="00C27F88">
              <w:rPr>
                <w:rFonts w:ascii="HG丸ｺﾞｼｯｸM-PRO" w:eastAsia="HG丸ｺﾞｼｯｸM-PRO" w:hAnsi="HG丸ｺﾞｼｯｸM-PRO" w:hint="eastAsia"/>
                <w:sz w:val="20"/>
                <w:szCs w:val="20"/>
              </w:rPr>
              <w:t>販売店、消費者団体等と連携して</w:t>
            </w:r>
            <w:r>
              <w:rPr>
                <w:rFonts w:ascii="HG丸ｺﾞｼｯｸM-PRO" w:eastAsia="HG丸ｺﾞｼｯｸM-PRO" w:hAnsi="HG丸ｺﾞｼｯｸM-PRO" w:hint="eastAsia"/>
                <w:sz w:val="20"/>
                <w:szCs w:val="20"/>
              </w:rPr>
              <w:t>省エネ製品の普及を促進。</w:t>
            </w:r>
          </w:p>
        </w:tc>
      </w:tr>
      <w:tr w:rsidR="007221BD" w:rsidRPr="00A330B6" w:rsidTr="00FD732F">
        <w:trPr>
          <w:trHeight w:val="270"/>
        </w:trPr>
        <w:tc>
          <w:tcPr>
            <w:tcW w:w="1560" w:type="dxa"/>
            <w:tcBorders>
              <w:top w:val="nil"/>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126" w:type="dxa"/>
            <w:gridSpan w:val="3"/>
            <w:shd w:val="clear" w:color="auto" w:fill="auto"/>
          </w:tcPr>
          <w:p w:rsidR="007221BD" w:rsidRPr="00E54D70" w:rsidRDefault="007221BD" w:rsidP="00FD732F">
            <w:pPr>
              <w:adjustRightInd w:val="0"/>
              <w:snapToGrid w:val="0"/>
              <w:rPr>
                <w:rFonts w:ascii="HG丸ｺﾞｼｯｸM-PRO" w:eastAsia="HG丸ｺﾞｼｯｸM-PRO" w:hAnsi="HG丸ｺﾞｼｯｸM-PRO"/>
                <w:sz w:val="20"/>
                <w:szCs w:val="20"/>
              </w:rPr>
            </w:pPr>
            <w:r w:rsidRPr="005E481B">
              <w:rPr>
                <w:rFonts w:ascii="HG丸ｺﾞｼｯｸM-PRO" w:eastAsia="HG丸ｺﾞｼｯｸM-PRO" w:hAnsi="HG丸ｺﾞｼｯｸM-PRO" w:hint="eastAsia"/>
                <w:sz w:val="20"/>
                <w:szCs w:val="20"/>
              </w:rPr>
              <w:t>LED技術の導入促進</w:t>
            </w:r>
            <w:r>
              <w:rPr>
                <w:rFonts w:ascii="HG丸ｺﾞｼｯｸM-PRO" w:eastAsia="HG丸ｺﾞｼｯｸM-PRO" w:hAnsi="HG丸ｺﾞｼｯｸM-PRO" w:hint="eastAsia"/>
                <w:sz w:val="20"/>
                <w:szCs w:val="20"/>
              </w:rPr>
              <w:t>（道路照明灯等への導入促進）</w:t>
            </w:r>
          </w:p>
        </w:tc>
        <w:tc>
          <w:tcPr>
            <w:tcW w:w="1159" w:type="dxa"/>
            <w:gridSpan w:val="3"/>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01" w:type="dxa"/>
            <w:gridSpan w:val="4"/>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sidRPr="005D41EA">
              <w:rPr>
                <w:rFonts w:ascii="HG丸ｺﾞｼｯｸM-PRO" w:eastAsia="HG丸ｺﾞｼｯｸM-PRO" w:hAnsi="HG丸ｺﾞｼｯｸM-PRO" w:hint="eastAsia"/>
                <w:sz w:val="20"/>
                <w:szCs w:val="20"/>
              </w:rPr>
              <w:t>道路照明灯のLED化</w:t>
            </w:r>
          </w:p>
        </w:tc>
        <w:tc>
          <w:tcPr>
            <w:tcW w:w="7796" w:type="dxa"/>
            <w:gridSpan w:val="3"/>
            <w:shd w:val="clear" w:color="auto" w:fill="auto"/>
          </w:tcPr>
          <w:p w:rsidR="007221BD" w:rsidRPr="00A330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リース</w:t>
            </w:r>
            <w:r w:rsidRPr="00DE0B71">
              <w:rPr>
                <w:rFonts w:ascii="HG丸ｺﾞｼｯｸM-PRO" w:eastAsia="HG丸ｺﾞｼｯｸM-PRO" w:hAnsi="HG丸ｺﾞｼｯｸM-PRO" w:hint="eastAsia"/>
                <w:sz w:val="20"/>
                <w:szCs w:val="20"/>
              </w:rPr>
              <w:t>方式で府が管理する道路照明灯約23,000灯のＬＥＤ化を2013年度までに完了</w:t>
            </w:r>
            <w:r>
              <w:rPr>
                <w:rFonts w:ascii="HG丸ｺﾞｼｯｸM-PRO" w:eastAsia="HG丸ｺﾞｼｯｸM-PRO" w:hAnsi="HG丸ｺﾞｼｯｸM-PRO" w:hint="eastAsia"/>
                <w:sz w:val="20"/>
                <w:szCs w:val="20"/>
              </w:rPr>
              <w:t>。</w:t>
            </w:r>
          </w:p>
        </w:tc>
      </w:tr>
      <w:tr w:rsidR="007221BD" w:rsidRPr="00286AA6" w:rsidTr="00FD732F">
        <w:trPr>
          <w:trHeight w:val="70"/>
        </w:trPr>
        <w:tc>
          <w:tcPr>
            <w:tcW w:w="1560" w:type="dxa"/>
            <w:tcBorders>
              <w:top w:val="nil"/>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126" w:type="dxa"/>
            <w:gridSpan w:val="3"/>
            <w:shd w:val="clear" w:color="auto" w:fill="auto"/>
          </w:tcPr>
          <w:p w:rsidR="007221BD" w:rsidRDefault="007221BD" w:rsidP="00FD732F">
            <w:pPr>
              <w:adjustRightInd w:val="0"/>
              <w:snapToGrid w:val="0"/>
            </w:pPr>
            <w:r w:rsidRPr="005E481B">
              <w:rPr>
                <w:rFonts w:ascii="HG丸ｺﾞｼｯｸM-PRO" w:eastAsia="HG丸ｺﾞｼｯｸM-PRO" w:hAnsi="HG丸ｺﾞｼｯｸM-PRO" w:hint="eastAsia"/>
                <w:sz w:val="20"/>
                <w:szCs w:val="20"/>
              </w:rPr>
              <w:t>熱負荷削減の推進</w:t>
            </w:r>
            <w:r>
              <w:rPr>
                <w:rFonts w:ascii="HG丸ｺﾞｼｯｸM-PRO" w:eastAsia="HG丸ｺﾞｼｯｸM-PRO" w:hAnsi="HG丸ｺﾞｼｯｸM-PRO" w:hint="eastAsia"/>
                <w:sz w:val="20"/>
                <w:szCs w:val="20"/>
              </w:rPr>
              <w:t>（住宅・建築物等の緑化の普及促進）</w:t>
            </w:r>
          </w:p>
        </w:tc>
        <w:tc>
          <w:tcPr>
            <w:tcW w:w="1159" w:type="dxa"/>
            <w:gridSpan w:val="3"/>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01" w:type="dxa"/>
            <w:gridSpan w:val="4"/>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7796" w:type="dxa"/>
            <w:gridSpan w:val="3"/>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→施策No.31「</w:t>
            </w:r>
            <w:r w:rsidRPr="00A538AD">
              <w:rPr>
                <w:rFonts w:ascii="HG丸ｺﾞｼｯｸM-PRO" w:eastAsia="HG丸ｺﾞｼｯｸM-PRO" w:hAnsi="HG丸ｺﾞｼｯｸM-PRO" w:hint="eastAsia"/>
                <w:sz w:val="20"/>
                <w:szCs w:val="20"/>
              </w:rPr>
              <w:t>暮らしやすい快適な都市環境の確保（ヒートアイランド現象の緩和）</w:t>
            </w:r>
            <w:r>
              <w:rPr>
                <w:rFonts w:ascii="HG丸ｺﾞｼｯｸM-PRO" w:eastAsia="HG丸ｺﾞｼｯｸM-PRO" w:hAnsi="HG丸ｺﾞｼｯｸM-PRO" w:hint="eastAsia"/>
                <w:sz w:val="20"/>
                <w:szCs w:val="20"/>
              </w:rPr>
              <w:t>」で記載</w:t>
            </w:r>
          </w:p>
        </w:tc>
      </w:tr>
      <w:tr w:rsidR="007221BD" w:rsidRPr="00286AA6" w:rsidTr="00FD732F">
        <w:trPr>
          <w:trHeight w:val="70"/>
        </w:trPr>
        <w:tc>
          <w:tcPr>
            <w:tcW w:w="1560" w:type="dxa"/>
            <w:tcBorders>
              <w:top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182" w:type="dxa"/>
            <w:gridSpan w:val="13"/>
            <w:shd w:val="clear" w:color="auto" w:fill="auto"/>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7221BD" w:rsidRPr="00286AA6" w:rsidTr="00FD732F">
        <w:trPr>
          <w:trHeight w:val="70"/>
        </w:trPr>
        <w:tc>
          <w:tcPr>
            <w:tcW w:w="1560"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268" w:type="dxa"/>
            <w:gridSpan w:val="4"/>
            <w:shd w:val="clear" w:color="auto" w:fill="FFFF00"/>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68" w:type="dxa"/>
            <w:gridSpan w:val="3"/>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646" w:type="dxa"/>
            <w:gridSpan w:val="6"/>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7221BD" w:rsidRPr="00286AA6" w:rsidTr="00FD732F">
        <w:trPr>
          <w:trHeight w:val="195"/>
        </w:trPr>
        <w:tc>
          <w:tcPr>
            <w:tcW w:w="156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68" w:type="dxa"/>
            <w:gridSpan w:val="3"/>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8646"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取組指標値①②は改善傾向で推移している。</w:t>
            </w:r>
          </w:p>
        </w:tc>
      </w:tr>
      <w:tr w:rsidR="007221BD" w:rsidRPr="00286AA6" w:rsidTr="00FD732F">
        <w:trPr>
          <w:trHeight w:val="180"/>
        </w:trPr>
        <w:tc>
          <w:tcPr>
            <w:tcW w:w="156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68" w:type="dxa"/>
            <w:gridSpan w:val="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概ね計画どおり進捗</w:t>
            </w:r>
          </w:p>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一部は計画以上の進捗</w:t>
            </w:r>
          </w:p>
        </w:tc>
        <w:tc>
          <w:tcPr>
            <w:tcW w:w="8646"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道路照明灯のLED化は前倒しで達成した。</w:t>
            </w:r>
          </w:p>
        </w:tc>
      </w:tr>
      <w:tr w:rsidR="007221BD" w:rsidRPr="00286AA6" w:rsidTr="00FD732F">
        <w:trPr>
          <w:trHeight w:val="195"/>
        </w:trPr>
        <w:tc>
          <w:tcPr>
            <w:tcW w:w="1560"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68" w:type="dxa"/>
            <w:gridSpan w:val="3"/>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646" w:type="dxa"/>
            <w:gridSpan w:val="6"/>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7221BD" w:rsidRPr="00286AA6" w:rsidTr="00FD732F">
        <w:trPr>
          <w:trHeight w:val="120"/>
        </w:trPr>
        <w:tc>
          <w:tcPr>
            <w:tcW w:w="1560"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68" w:type="dxa"/>
            <w:gridSpan w:val="3"/>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6"/>
            <w:vMerge w:val="restart"/>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11386F">
              <w:rPr>
                <w:rFonts w:ascii="HG丸ｺﾞｼｯｸM-PRO" w:eastAsia="HG丸ｺﾞｼｯｸM-PRO" w:hAnsi="HG丸ｺﾞｼｯｸM-PRO" w:hint="eastAsia"/>
                <w:sz w:val="20"/>
                <w:szCs w:val="20"/>
              </w:rPr>
              <w:t>「今後の温暖化対策について」（H26年11月　府環境審議会答申予定）の</w:t>
            </w:r>
            <w:r w:rsidRPr="00B01CE0">
              <w:rPr>
                <w:rFonts w:ascii="HG丸ｺﾞｼｯｸM-PRO" w:eastAsia="HG丸ｺﾞｼｯｸM-PRO" w:hAnsi="HG丸ｺﾞｼｯｸM-PRO" w:hint="eastAsia"/>
                <w:sz w:val="20"/>
                <w:szCs w:val="20"/>
              </w:rPr>
              <w:t>「家庭部門」及び「民生（業務）部門」</w:t>
            </w:r>
            <w:r w:rsidRPr="0011386F">
              <w:rPr>
                <w:rFonts w:ascii="HG丸ｺﾞｼｯｸM-PRO" w:eastAsia="HG丸ｺﾞｼｯｸM-PRO" w:hAnsi="HG丸ｺﾞｼｯｸM-PRO" w:hint="eastAsia"/>
                <w:sz w:val="20"/>
                <w:szCs w:val="20"/>
              </w:rPr>
              <w:t>にお</w:t>
            </w:r>
            <w:r>
              <w:rPr>
                <w:rFonts w:ascii="HG丸ｺﾞｼｯｸM-PRO" w:eastAsia="HG丸ｺﾞｼｯｸM-PRO" w:hAnsi="HG丸ｺﾞｼｯｸM-PRO" w:hint="eastAsia"/>
                <w:sz w:val="20"/>
                <w:szCs w:val="20"/>
              </w:rPr>
              <w:t>ける建築物に係る</w:t>
            </w:r>
            <w:r w:rsidRPr="0011386F">
              <w:rPr>
                <w:rFonts w:ascii="HG丸ｺﾞｼｯｸM-PRO" w:eastAsia="HG丸ｺﾞｼｯｸM-PRO" w:hAnsi="HG丸ｺﾞｼｯｸM-PRO" w:hint="eastAsia"/>
                <w:sz w:val="20"/>
                <w:szCs w:val="20"/>
              </w:rPr>
              <w:t>取組みの方向性</w:t>
            </w:r>
            <w:r>
              <w:rPr>
                <w:rFonts w:ascii="HG丸ｺﾞｼｯｸM-PRO" w:eastAsia="HG丸ｺﾞｼｯｸM-PRO" w:hAnsi="HG丸ｺﾞｼｯｸM-PRO" w:hint="eastAsia"/>
                <w:sz w:val="20"/>
                <w:szCs w:val="20"/>
              </w:rPr>
              <w:t>を踏まえて、見直しを検討</w:t>
            </w:r>
          </w:p>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sidRPr="00D91C2E">
              <w:rPr>
                <w:rFonts w:ascii="HG丸ｺﾞｼｯｸM-PRO" w:eastAsia="HG丸ｺﾞｼｯｸM-PRO" w:hAnsi="HG丸ｺﾞｼｯｸM-PRO" w:hint="eastAsia"/>
                <w:sz w:val="20"/>
                <w:szCs w:val="20"/>
              </w:rPr>
              <w:t>ヒートアイランド対策</w:t>
            </w:r>
            <w:r>
              <w:rPr>
                <w:rFonts w:ascii="HG丸ｺﾞｼｯｸM-PRO" w:eastAsia="HG丸ｺﾞｼｯｸM-PRO" w:hAnsi="HG丸ｺﾞｼｯｸM-PRO" w:hint="eastAsia"/>
                <w:sz w:val="20"/>
                <w:szCs w:val="20"/>
              </w:rPr>
              <w:t>は</w:t>
            </w:r>
            <w:r w:rsidRPr="00D91C2E">
              <w:rPr>
                <w:rFonts w:ascii="HG丸ｺﾞｼｯｸM-PRO" w:eastAsia="HG丸ｺﾞｼｯｸM-PRO" w:hAnsi="HG丸ｺﾞｼｯｸM-PRO" w:hint="eastAsia"/>
                <w:sz w:val="20"/>
                <w:szCs w:val="20"/>
              </w:rPr>
              <w:t>、「魅力と活力ある快適な地域づくり」分野の施策として記述</w:t>
            </w:r>
          </w:p>
        </w:tc>
      </w:tr>
      <w:tr w:rsidR="007221BD" w:rsidRPr="00286AA6" w:rsidTr="00FD732F">
        <w:trPr>
          <w:trHeight w:val="135"/>
        </w:trPr>
        <w:tc>
          <w:tcPr>
            <w:tcW w:w="1560"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68" w:type="dxa"/>
            <w:gridSpan w:val="3"/>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6"/>
            <w:vMerge/>
            <w:shd w:val="clear" w:color="auto" w:fill="auto"/>
          </w:tcPr>
          <w:p w:rsidR="007221BD" w:rsidRPr="00D91C2E"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65"/>
        </w:trPr>
        <w:tc>
          <w:tcPr>
            <w:tcW w:w="1560"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68" w:type="dxa"/>
            <w:gridSpan w:val="3"/>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6"/>
            <w:vMerge/>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05"/>
        </w:trPr>
        <w:tc>
          <w:tcPr>
            <w:tcW w:w="1560"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268" w:type="dxa"/>
            <w:gridSpan w:val="3"/>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46"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c>
          <w:tcPr>
            <w:tcW w:w="156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182" w:type="dxa"/>
            <w:gridSpan w:val="13"/>
            <w:shd w:val="clear" w:color="auto" w:fill="auto"/>
          </w:tcPr>
          <w:p w:rsidR="007221BD" w:rsidRPr="00D4719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みどり都市環境室、住宅まちづくり部、都市整備部</w:t>
            </w:r>
          </w:p>
        </w:tc>
      </w:tr>
    </w:tbl>
    <w:p w:rsidR="007221BD" w:rsidRDefault="007221BD" w:rsidP="007221BD">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221BD" w:rsidRPr="00286AA6" w:rsidTr="00FD732F">
        <w:trPr>
          <w:trHeight w:val="113"/>
        </w:trPr>
        <w:tc>
          <w:tcPr>
            <w:tcW w:w="1496"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221BD" w:rsidRPr="00286AA6" w:rsidTr="00FD732F">
        <w:trPr>
          <w:trHeight w:val="750"/>
        </w:trPr>
        <w:tc>
          <w:tcPr>
            <w:tcW w:w="1496"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7221BD" w:rsidRDefault="007221BD" w:rsidP="00FD732F">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評価結果は妥当である。</w:t>
            </w:r>
          </w:p>
          <w:p w:rsidR="007221BD" w:rsidRDefault="007221BD" w:rsidP="00FD732F">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7221BD" w:rsidRDefault="007221BD" w:rsidP="00FD732F">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LED</w:t>
            </w:r>
            <w:r>
              <w:rPr>
                <w:rFonts w:ascii="HG丸ｺﾞｼｯｸM-PRO" w:eastAsia="HG丸ｺﾞｼｯｸM-PRO" w:hAnsi="HG丸ｺﾞｼｯｸM-PRO" w:hint="eastAsia"/>
                <w:sz w:val="20"/>
                <w:szCs w:val="20"/>
              </w:rPr>
              <w:t>技術の導入促進の目標について新たな目標の設定が望まれる。</w:t>
            </w:r>
            <w:r w:rsidRPr="00DE0B71">
              <w:rPr>
                <w:rFonts w:ascii="HG丸ｺﾞｼｯｸM-PRO" w:eastAsia="HG丸ｺﾞｼｯｸM-PRO" w:hAnsi="HG丸ｺﾞｼｯｸM-PRO" w:hint="eastAsia"/>
                <w:sz w:val="20"/>
                <w:szCs w:val="20"/>
              </w:rPr>
              <w:t>建築物環境計画書届出のうち配慮措置が大変良好な建築物の割合</w:t>
            </w:r>
            <w:r>
              <w:rPr>
                <w:rFonts w:ascii="HG丸ｺﾞｼｯｸM-PRO" w:eastAsia="HG丸ｺﾞｼｯｸM-PRO" w:hAnsi="HG丸ｺﾞｼｯｸM-PRO" w:hint="eastAsia"/>
                <w:sz w:val="20"/>
                <w:szCs w:val="20"/>
              </w:rPr>
              <w:t>が、住宅、非住宅ともに、</w:t>
            </w:r>
            <w:r w:rsidRPr="00DE0B71">
              <w:rPr>
                <w:rFonts w:ascii="HG丸ｺﾞｼｯｸM-PRO" w:eastAsia="HG丸ｺﾞｼｯｸM-PRO" w:hAnsi="HG丸ｺﾞｼｯｸM-PRO" w:hint="eastAsia"/>
                <w:sz w:val="20"/>
                <w:szCs w:val="20"/>
              </w:rPr>
              <w:t>201</w:t>
            </w:r>
            <w:r>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年度から</w:t>
            </w:r>
            <w:r w:rsidRPr="00DE0B71">
              <w:rPr>
                <w:rFonts w:ascii="HG丸ｺﾞｼｯｸM-PRO" w:eastAsia="HG丸ｺﾞｼｯｸM-PRO" w:hAnsi="HG丸ｺﾞｼｯｸM-PRO" w:hint="eastAsia"/>
                <w:sz w:val="20"/>
                <w:szCs w:val="20"/>
              </w:rPr>
              <w:t>2012年度</w:t>
            </w:r>
            <w:r>
              <w:rPr>
                <w:rFonts w:ascii="HG丸ｺﾞｼｯｸM-PRO" w:eastAsia="HG丸ｺﾞｼｯｸM-PRO" w:hAnsi="HG丸ｺﾞｼｯｸM-PRO" w:hint="eastAsia"/>
                <w:sz w:val="20"/>
                <w:szCs w:val="20"/>
              </w:rPr>
              <w:t>に低下しており、その要因の解明とともに、必要な場合、施策の見直しを検討すべきである。</w:t>
            </w:r>
          </w:p>
          <w:p w:rsidR="007221BD" w:rsidRDefault="007221BD" w:rsidP="00FD732F">
            <w:pPr>
              <w:adjustRightInd w:val="0"/>
              <w:snapToGrid w:val="0"/>
              <w:rPr>
                <w:rFonts w:ascii="HG丸ｺﾞｼｯｸM-PRO" w:eastAsia="HG丸ｺﾞｼｯｸM-PRO" w:hAnsi="HG丸ｺﾞｼｯｸM-PRO"/>
                <w:sz w:val="20"/>
                <w:szCs w:val="20"/>
              </w:rPr>
            </w:pPr>
          </w:p>
        </w:tc>
      </w:tr>
    </w:tbl>
    <w:p w:rsidR="007221BD" w:rsidRDefault="007221BD" w:rsidP="007221BD">
      <w:pPr>
        <w:adjustRightInd w:val="0"/>
        <w:snapToGrid w:val="0"/>
        <w:spacing w:line="280" w:lineRule="exact"/>
        <w:rPr>
          <w:rFonts w:ascii="HG丸ｺﾞｼｯｸM-PRO" w:eastAsia="HG丸ｺﾞｼｯｸM-PRO" w:hAnsi="HG丸ｺﾞｼｯｸM-PRO"/>
          <w:sz w:val="20"/>
          <w:szCs w:val="20"/>
        </w:rPr>
      </w:pPr>
    </w:p>
    <w:p w:rsidR="007221BD" w:rsidRDefault="007221BD" w:rsidP="007221BD">
      <w:pPr>
        <w:adjustRightInd w:val="0"/>
        <w:snapToGrid w:val="0"/>
        <w:spacing w:line="280" w:lineRule="exact"/>
        <w:rPr>
          <w:rFonts w:ascii="HG丸ｺﾞｼｯｸM-PRO" w:eastAsia="HG丸ｺﾞｼｯｸM-PRO" w:hAnsi="HG丸ｺﾞｼｯｸM-PRO"/>
          <w:sz w:val="20"/>
          <w:szCs w:val="20"/>
        </w:rPr>
      </w:pPr>
    </w:p>
    <w:p w:rsidR="007221BD" w:rsidRDefault="007221B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7221BD" w:rsidRPr="00286AA6" w:rsidRDefault="007221BD" w:rsidP="007221B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7221BD" w:rsidRPr="00286AA6" w:rsidRDefault="007221BD" w:rsidP="007221B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7221BD" w:rsidRPr="00C4727D" w:rsidTr="00FD732F">
        <w:tc>
          <w:tcPr>
            <w:tcW w:w="993" w:type="dxa"/>
            <w:tcBorders>
              <w:top w:val="single" w:sz="12" w:space="0" w:color="auto"/>
              <w:left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C917F5">
              <w:rPr>
                <w:rFonts w:ascii="HG丸ｺﾞｼｯｸM-PRO" w:eastAsia="HG丸ｺﾞｼｯｸM-PRO" w:hAnsi="HG丸ｺﾞｼｯｸM-PRO" w:hint="eastAsia"/>
                <w:b/>
                <w:sz w:val="24"/>
                <w:szCs w:val="20"/>
              </w:rPr>
              <w:t>Ⅱ</w:t>
            </w:r>
            <w:r>
              <w:rPr>
                <w:rFonts w:ascii="HG丸ｺﾞｼｯｸM-PRO" w:eastAsia="HG丸ｺﾞｼｯｸM-PRO" w:hAnsi="HG丸ｺﾞｼｯｸM-PRO" w:hint="eastAsia"/>
                <w:b/>
                <w:sz w:val="24"/>
                <w:szCs w:val="20"/>
              </w:rPr>
              <w:t>-1</w:t>
            </w:r>
            <w:r w:rsidRPr="00C917F5">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７</w:t>
            </w:r>
          </w:p>
        </w:tc>
        <w:tc>
          <w:tcPr>
            <w:tcW w:w="993"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C917F5">
              <w:rPr>
                <w:rFonts w:ascii="HG丸ｺﾞｼｯｸM-PRO" w:eastAsia="HG丸ｺﾞｼｯｸM-PRO" w:hAnsi="HG丸ｺﾞｼｯｸM-PRO" w:hint="eastAsia"/>
                <w:b/>
                <w:sz w:val="24"/>
                <w:szCs w:val="20"/>
              </w:rPr>
              <w:t>低炭素化の推進（運輸・交通）</w:t>
            </w:r>
          </w:p>
        </w:tc>
      </w:tr>
    </w:tbl>
    <w:p w:rsidR="007221BD" w:rsidRDefault="007221BD" w:rsidP="007221BD">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4"/>
        <w:gridCol w:w="170"/>
        <w:gridCol w:w="1028"/>
        <w:gridCol w:w="777"/>
        <w:gridCol w:w="133"/>
        <w:gridCol w:w="293"/>
        <w:gridCol w:w="675"/>
        <w:gridCol w:w="1167"/>
        <w:gridCol w:w="142"/>
        <w:gridCol w:w="310"/>
        <w:gridCol w:w="257"/>
        <w:gridCol w:w="1985"/>
        <w:gridCol w:w="2551"/>
        <w:gridCol w:w="3260"/>
      </w:tblGrid>
      <w:tr w:rsidR="007221BD" w:rsidRPr="00286AA6" w:rsidTr="00FD732F">
        <w:tc>
          <w:tcPr>
            <w:tcW w:w="171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32" w:type="dxa"/>
            <w:gridSpan w:val="14"/>
            <w:shd w:val="clear" w:color="auto" w:fill="auto"/>
          </w:tcPr>
          <w:p w:rsidR="007221BD" w:rsidRPr="000E782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E7824">
              <w:rPr>
                <w:rFonts w:ascii="HG丸ｺﾞｼｯｸM-PRO" w:eastAsia="HG丸ｺﾞｼｯｸM-PRO" w:hAnsi="HG丸ｺﾞｼｯｸM-PRO" w:hint="eastAsia"/>
                <w:sz w:val="20"/>
                <w:szCs w:val="20"/>
              </w:rPr>
              <w:t>公共交通や自転車の利用</w:t>
            </w:r>
            <w:r>
              <w:rPr>
                <w:rFonts w:ascii="HG丸ｺﾞｼｯｸM-PRO" w:eastAsia="HG丸ｺﾞｼｯｸM-PRO" w:hAnsi="HG丸ｺﾞｼｯｸM-PRO" w:hint="eastAsia"/>
                <w:sz w:val="20"/>
                <w:szCs w:val="20"/>
              </w:rPr>
              <w:t>を促進するなど、自動車に過度に依存しないまちづくりを推進</w:t>
            </w:r>
          </w:p>
          <w:p w:rsidR="007221BD" w:rsidRPr="000E782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E7824">
              <w:rPr>
                <w:rFonts w:ascii="HG丸ｺﾞｼｯｸM-PRO" w:eastAsia="HG丸ｺﾞｼｯｸM-PRO" w:hAnsi="HG丸ｺﾞｼｯｸM-PRO" w:hint="eastAsia"/>
                <w:sz w:val="20"/>
                <w:szCs w:val="20"/>
              </w:rPr>
              <w:t>エコカーやエコドライブの普及によりCO2</w:t>
            </w:r>
            <w:r>
              <w:rPr>
                <w:rFonts w:ascii="HG丸ｺﾞｼｯｸM-PRO" w:eastAsia="HG丸ｺﾞｼｯｸM-PRO" w:hAnsi="HG丸ｺﾞｼｯｸM-PRO" w:hint="eastAsia"/>
                <w:sz w:val="20"/>
                <w:szCs w:val="20"/>
              </w:rPr>
              <w:t>排出の少ない自動車利用を図る　　2020年目標：エコカー普及率50%（約175万台）</w:t>
            </w:r>
          </w:p>
          <w:p w:rsidR="007221BD" w:rsidRPr="00335DFB"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E7824">
              <w:rPr>
                <w:rFonts w:ascii="HG丸ｺﾞｼｯｸM-PRO" w:eastAsia="HG丸ｺﾞｼｯｸM-PRO" w:hAnsi="HG丸ｺﾞｼｯｸM-PRO" w:hint="eastAsia"/>
                <w:sz w:val="20"/>
                <w:szCs w:val="20"/>
              </w:rPr>
              <w:t>渋滞の解消を図るため、環状道路の整備や、鉄道、道路の立体交差化等を進め、交通流の円滑化を実現</w:t>
            </w:r>
          </w:p>
        </w:tc>
      </w:tr>
      <w:tr w:rsidR="007221BD" w:rsidRPr="00286AA6" w:rsidTr="00FD732F">
        <w:tc>
          <w:tcPr>
            <w:tcW w:w="171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32" w:type="dxa"/>
            <w:gridSpan w:val="1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①エネルギー使用効率化や渋滞損失時間削減により、コストの削減が図られる。</w:t>
            </w:r>
          </w:p>
          <w:p w:rsidR="007221BD" w:rsidRPr="003A46D1"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②自動車利用の抑制、エコカー・エコドライブの普及、渋滞の解消は、自動車排出ガスに起因する大気汚染の改善に資する。</w:t>
            </w:r>
          </w:p>
        </w:tc>
      </w:tr>
      <w:tr w:rsidR="007221BD" w:rsidRPr="00286AA6" w:rsidTr="00FD732F">
        <w:tc>
          <w:tcPr>
            <w:tcW w:w="171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32" w:type="dxa"/>
            <w:gridSpan w:val="1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①大阪府温暖化防止条例：特定事業者の規制</w:t>
            </w:r>
          </w:p>
          <w:p w:rsidR="007221BD" w:rsidRPr="00C23C77"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81273B">
              <w:rPr>
                <w:rFonts w:ascii="HG丸ｺﾞｼｯｸM-PRO" w:eastAsia="HG丸ｺﾞｼｯｸM-PRO" w:hAnsi="HG丸ｺﾞｼｯｸM-PRO" w:hint="eastAsia"/>
                <w:sz w:val="20"/>
                <w:szCs w:val="20"/>
              </w:rPr>
              <w:t>大阪府地球温暖化対策実行計画（区域施策編）</w:t>
            </w:r>
            <w:r>
              <w:rPr>
                <w:rFonts w:ascii="HG丸ｺﾞｼｯｸM-PRO" w:eastAsia="HG丸ｺﾞｼｯｸM-PRO" w:hAnsi="HG丸ｺﾞｼｯｸM-PRO" w:hint="eastAsia"/>
                <w:sz w:val="20"/>
                <w:szCs w:val="20"/>
              </w:rPr>
              <w:t>（H24年3月）：計画の本分野の行動計画として進行管理を実施</w:t>
            </w:r>
          </w:p>
        </w:tc>
      </w:tr>
      <w:tr w:rsidR="007221BD" w:rsidRPr="00286AA6" w:rsidTr="00FD732F">
        <w:tc>
          <w:tcPr>
            <w:tcW w:w="171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32" w:type="dxa"/>
            <w:gridSpan w:val="14"/>
            <w:shd w:val="clear" w:color="auto" w:fill="auto"/>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施策No.4「</w:t>
            </w:r>
            <w:r w:rsidRPr="00576EB2">
              <w:rPr>
                <w:rFonts w:ascii="HG丸ｺﾞｼｯｸM-PRO" w:eastAsia="HG丸ｺﾞｼｯｸM-PRO" w:hAnsi="HG丸ｺﾞｼｯｸM-PRO" w:hint="eastAsia"/>
                <w:sz w:val="20"/>
                <w:szCs w:val="20"/>
              </w:rPr>
              <w:t>低炭素化の推進（家庭）</w:t>
            </w:r>
            <w:r>
              <w:rPr>
                <w:rFonts w:ascii="HG丸ｺﾞｼｯｸM-PRO" w:eastAsia="HG丸ｺﾞｼｯｸM-PRO" w:hAnsi="HG丸ｺﾞｼｯｸM-PRO" w:hint="eastAsia"/>
                <w:sz w:val="20"/>
                <w:szCs w:val="20"/>
              </w:rPr>
              <w:t>」参照</w:t>
            </w:r>
          </w:p>
          <w:p w:rsidR="007221BD" w:rsidRPr="00DD3C9F"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2009年度　エコカー減税導入</w:t>
            </w:r>
          </w:p>
        </w:tc>
      </w:tr>
      <w:tr w:rsidR="007221BD" w:rsidRPr="00286AA6" w:rsidTr="00FD732F">
        <w:trPr>
          <w:trHeight w:val="70"/>
        </w:trPr>
        <w:tc>
          <w:tcPr>
            <w:tcW w:w="1710"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69" w:type="dxa"/>
            <w:gridSpan w:val="9"/>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2" w:type="dxa"/>
            <w:gridSpan w:val="3"/>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0"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7221BD" w:rsidRPr="00286AA6" w:rsidTr="00FD732F">
        <w:trPr>
          <w:trHeight w:val="227"/>
        </w:trPr>
        <w:tc>
          <w:tcPr>
            <w:tcW w:w="1710"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482" w:type="dxa"/>
            <w:gridSpan w:val="3"/>
            <w:tcBorders>
              <w:bottom w:val="nil"/>
            </w:tcBorders>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187" w:type="dxa"/>
            <w:gridSpan w:val="6"/>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2" w:type="dxa"/>
            <w:gridSpan w:val="3"/>
            <w:tcBorders>
              <w:bottom w:val="single" w:sz="4" w:space="0" w:color="auto"/>
              <w:right w:val="single" w:sz="4" w:space="0" w:color="auto"/>
            </w:tcBorders>
            <w:shd w:val="clear" w:color="auto" w:fill="auto"/>
            <w:vAlign w:val="center"/>
          </w:tcPr>
          <w:p w:rsidR="007221BD" w:rsidRPr="00B22E74"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B22E74">
              <w:rPr>
                <w:rFonts w:ascii="HG丸ｺﾞｼｯｸM-PRO" w:eastAsia="HG丸ｺﾞｼｯｸM-PRO" w:hAnsi="HG丸ｺﾞｼｯｸM-PRO" w:hint="eastAsia"/>
                <w:color w:val="000000"/>
                <w:sz w:val="20"/>
                <w:szCs w:val="20"/>
              </w:rPr>
              <w:t xml:space="preserve">6,910,614 </w:t>
            </w:r>
          </w:p>
        </w:tc>
        <w:tc>
          <w:tcPr>
            <w:tcW w:w="2551" w:type="dxa"/>
            <w:tcBorders>
              <w:left w:val="single" w:sz="4" w:space="0" w:color="auto"/>
              <w:bottom w:val="single" w:sz="4" w:space="0" w:color="auto"/>
              <w:right w:val="single" w:sz="4" w:space="0" w:color="auto"/>
            </w:tcBorders>
            <w:shd w:val="clear" w:color="auto" w:fill="auto"/>
            <w:vAlign w:val="center"/>
          </w:tcPr>
          <w:p w:rsidR="007221BD" w:rsidRPr="00B22E74"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B22E74">
              <w:rPr>
                <w:rFonts w:ascii="HG丸ｺﾞｼｯｸM-PRO" w:eastAsia="HG丸ｺﾞｼｯｸM-PRO" w:hAnsi="HG丸ｺﾞｼｯｸM-PRO" w:hint="eastAsia"/>
                <w:color w:val="000000"/>
                <w:sz w:val="20"/>
                <w:szCs w:val="20"/>
              </w:rPr>
              <w:t xml:space="preserve">5,893,881 </w:t>
            </w:r>
          </w:p>
        </w:tc>
        <w:tc>
          <w:tcPr>
            <w:tcW w:w="3260" w:type="dxa"/>
            <w:tcBorders>
              <w:left w:val="single" w:sz="4" w:space="0" w:color="auto"/>
              <w:bottom w:val="single" w:sz="4" w:space="0" w:color="auto"/>
            </w:tcBorders>
            <w:shd w:val="clear" w:color="auto" w:fill="auto"/>
            <w:vAlign w:val="center"/>
          </w:tcPr>
          <w:p w:rsidR="007221BD" w:rsidRPr="00B22E74"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B22E74">
              <w:rPr>
                <w:rFonts w:ascii="HG丸ｺﾞｼｯｸM-PRO" w:eastAsia="HG丸ｺﾞｼｯｸM-PRO" w:hAnsi="HG丸ｺﾞｼｯｸM-PRO" w:hint="eastAsia"/>
                <w:color w:val="000000"/>
                <w:sz w:val="20"/>
                <w:szCs w:val="20"/>
              </w:rPr>
              <w:t xml:space="preserve">5,526,279 </w:t>
            </w:r>
          </w:p>
        </w:tc>
      </w:tr>
      <w:tr w:rsidR="007221BD" w:rsidRPr="00286AA6" w:rsidTr="00FD732F">
        <w:trPr>
          <w:trHeight w:val="70"/>
        </w:trPr>
        <w:tc>
          <w:tcPr>
            <w:tcW w:w="1710"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482" w:type="dxa"/>
            <w:gridSpan w:val="3"/>
            <w:tcBorders>
              <w:top w:val="nil"/>
            </w:tcBorders>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187" w:type="dxa"/>
            <w:gridSpan w:val="6"/>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2" w:type="dxa"/>
            <w:gridSpan w:val="3"/>
            <w:tcBorders>
              <w:top w:val="single" w:sz="4" w:space="0" w:color="auto"/>
              <w:bottom w:val="single" w:sz="4" w:space="0" w:color="auto"/>
              <w:right w:val="single" w:sz="4" w:space="0" w:color="auto"/>
            </w:tcBorders>
            <w:shd w:val="clear" w:color="auto" w:fill="auto"/>
            <w:vAlign w:val="center"/>
          </w:tcPr>
          <w:p w:rsidR="007221BD" w:rsidRPr="00B22E74"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B22E74">
              <w:rPr>
                <w:rFonts w:ascii="HG丸ｺﾞｼｯｸM-PRO" w:eastAsia="HG丸ｺﾞｼｯｸM-PRO" w:hAnsi="HG丸ｺﾞｼｯｸM-PRO" w:hint="eastAsia"/>
                <w:color w:val="000000"/>
                <w:sz w:val="20"/>
                <w:szCs w:val="20"/>
              </w:rPr>
              <w:t xml:space="preserve">269,106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221BD" w:rsidRPr="00B22E74"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B22E74">
              <w:rPr>
                <w:rFonts w:ascii="HG丸ｺﾞｼｯｸM-PRO" w:eastAsia="HG丸ｺﾞｼｯｸM-PRO" w:hAnsi="HG丸ｺﾞｼｯｸM-PRO" w:hint="eastAsia"/>
                <w:color w:val="000000"/>
                <w:sz w:val="20"/>
                <w:szCs w:val="20"/>
              </w:rPr>
              <w:t xml:space="preserve">388,412 </w:t>
            </w:r>
          </w:p>
        </w:tc>
        <w:tc>
          <w:tcPr>
            <w:tcW w:w="3260" w:type="dxa"/>
            <w:tcBorders>
              <w:top w:val="single" w:sz="4" w:space="0" w:color="auto"/>
              <w:left w:val="single" w:sz="4" w:space="0" w:color="auto"/>
              <w:bottom w:val="single" w:sz="4" w:space="0" w:color="auto"/>
            </w:tcBorders>
            <w:shd w:val="clear" w:color="auto" w:fill="auto"/>
            <w:vAlign w:val="center"/>
          </w:tcPr>
          <w:p w:rsidR="007221BD" w:rsidRPr="00B22E74"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B22E74">
              <w:rPr>
                <w:rFonts w:ascii="HG丸ｺﾞｼｯｸM-PRO" w:eastAsia="HG丸ｺﾞｼｯｸM-PRO" w:hAnsi="HG丸ｺﾞｼｯｸM-PRO" w:hint="eastAsia"/>
                <w:color w:val="000000"/>
                <w:sz w:val="20"/>
                <w:szCs w:val="20"/>
              </w:rPr>
              <w:t xml:space="preserve">735,454 </w:t>
            </w:r>
          </w:p>
        </w:tc>
      </w:tr>
      <w:tr w:rsidR="007221BD" w:rsidRPr="00286AA6" w:rsidTr="00FD732F">
        <w:trPr>
          <w:trHeight w:val="303"/>
        </w:trPr>
        <w:tc>
          <w:tcPr>
            <w:tcW w:w="1710"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4669" w:type="dxa"/>
            <w:gridSpan w:val="9"/>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2" w:type="dxa"/>
            <w:gridSpan w:val="3"/>
            <w:tcBorders>
              <w:top w:val="single" w:sz="4" w:space="0" w:color="auto"/>
              <w:right w:val="single" w:sz="4" w:space="0" w:color="auto"/>
            </w:tcBorders>
            <w:shd w:val="clear" w:color="auto" w:fill="auto"/>
            <w:vAlign w:val="center"/>
          </w:tcPr>
          <w:p w:rsidR="007221BD" w:rsidRPr="00B22E74"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B22E74">
              <w:rPr>
                <w:rFonts w:ascii="HG丸ｺﾞｼｯｸM-PRO" w:eastAsia="HG丸ｺﾞｼｯｸM-PRO" w:hAnsi="HG丸ｺﾞｼｯｸM-PRO" w:hint="eastAsia"/>
                <w:color w:val="000000"/>
                <w:sz w:val="20"/>
                <w:szCs w:val="20"/>
              </w:rPr>
              <w:t xml:space="preserve">49,542,079 </w:t>
            </w:r>
          </w:p>
        </w:tc>
        <w:tc>
          <w:tcPr>
            <w:tcW w:w="2551" w:type="dxa"/>
            <w:tcBorders>
              <w:top w:val="single" w:sz="4" w:space="0" w:color="auto"/>
              <w:left w:val="single" w:sz="4" w:space="0" w:color="auto"/>
            </w:tcBorders>
            <w:shd w:val="clear" w:color="auto" w:fill="auto"/>
            <w:vAlign w:val="center"/>
          </w:tcPr>
          <w:p w:rsidR="007221BD" w:rsidRPr="00B22E74"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B22E74">
              <w:rPr>
                <w:rFonts w:ascii="HG丸ｺﾞｼｯｸM-PRO" w:eastAsia="HG丸ｺﾞｼｯｸM-PRO" w:hAnsi="HG丸ｺﾞｼｯｸM-PRO" w:hint="eastAsia"/>
                <w:color w:val="000000"/>
                <w:sz w:val="20"/>
                <w:szCs w:val="20"/>
              </w:rPr>
              <w:t xml:space="preserve">11,555,781 </w:t>
            </w:r>
          </w:p>
        </w:tc>
        <w:tc>
          <w:tcPr>
            <w:tcW w:w="3260" w:type="dxa"/>
            <w:tcBorders>
              <w:top w:val="single" w:sz="4" w:space="0" w:color="auto"/>
              <w:left w:val="single" w:sz="4" w:space="0" w:color="auto"/>
            </w:tcBorders>
            <w:shd w:val="clear" w:color="auto" w:fill="auto"/>
            <w:vAlign w:val="center"/>
          </w:tcPr>
          <w:p w:rsidR="007221BD" w:rsidRPr="00B22E74"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B22E74">
              <w:rPr>
                <w:rFonts w:ascii="HG丸ｺﾞｼｯｸM-PRO" w:eastAsia="HG丸ｺﾞｼｯｸM-PRO" w:hAnsi="HG丸ｺﾞｼｯｸM-PRO" w:hint="eastAsia"/>
                <w:color w:val="000000"/>
                <w:sz w:val="20"/>
                <w:szCs w:val="20"/>
              </w:rPr>
              <w:t xml:space="preserve">23,779,658 </w:t>
            </w:r>
          </w:p>
        </w:tc>
      </w:tr>
      <w:tr w:rsidR="007221BD" w:rsidRPr="00286AA6" w:rsidTr="00FD732F">
        <w:trPr>
          <w:trHeight w:val="198"/>
        </w:trPr>
        <w:tc>
          <w:tcPr>
            <w:tcW w:w="1710"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3032" w:type="dxa"/>
            <w:gridSpan w:val="14"/>
            <w:tcBorders>
              <w:top w:val="single" w:sz="4" w:space="0" w:color="auto"/>
            </w:tcBorders>
            <w:shd w:val="clear" w:color="auto" w:fill="auto"/>
          </w:tcPr>
          <w:p w:rsidR="007221BD" w:rsidRPr="00A01101" w:rsidRDefault="007221BD" w:rsidP="00FD732F">
            <w:pPr>
              <w:adjustRightInd w:val="0"/>
              <w:snapToGrid w:val="0"/>
              <w:rPr>
                <w:rFonts w:ascii="HG丸ｺﾞｼｯｸM-PRO" w:eastAsia="HG丸ｺﾞｼｯｸM-PRO" w:hAnsi="HG丸ｺﾞｼｯｸM-PRO"/>
                <w:i/>
                <w:sz w:val="20"/>
                <w:szCs w:val="20"/>
              </w:rPr>
            </w:pPr>
          </w:p>
        </w:tc>
      </w:tr>
      <w:tr w:rsidR="007221BD" w:rsidRPr="00286AA6" w:rsidTr="00FD732F">
        <w:trPr>
          <w:trHeight w:val="210"/>
        </w:trPr>
        <w:tc>
          <w:tcPr>
            <w:tcW w:w="1710"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7221BD" w:rsidRPr="00E35D25" w:rsidRDefault="007221BD" w:rsidP="00FD732F">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54" w:type="dxa"/>
            <w:gridSpan w:val="2"/>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31" w:type="dxa"/>
            <w:gridSpan w:val="4"/>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294" w:type="dxa"/>
            <w:gridSpan w:val="4"/>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053" w:type="dxa"/>
            <w:gridSpan w:val="4"/>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7221BD" w:rsidRPr="00286AA6" w:rsidTr="00FD732F">
        <w:trPr>
          <w:trHeight w:val="126"/>
        </w:trPr>
        <w:tc>
          <w:tcPr>
            <w:tcW w:w="171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23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エコカー普及台数及び普及率</w:t>
            </w:r>
          </w:p>
        </w:tc>
        <w:tc>
          <w:tcPr>
            <w:tcW w:w="2294"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府環境白書のデータ</w:t>
            </w:r>
          </w:p>
        </w:tc>
        <w:tc>
          <w:tcPr>
            <w:tcW w:w="8053"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42万台・12%（2011年度）、56万台・16%（12年度）</w:t>
            </w:r>
          </w:p>
        </w:tc>
      </w:tr>
      <w:tr w:rsidR="007221BD" w:rsidRPr="00286AA6" w:rsidTr="00FD732F">
        <w:trPr>
          <w:trHeight w:val="750"/>
        </w:trPr>
        <w:tc>
          <w:tcPr>
            <w:tcW w:w="171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231"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運輸部門のCO2排出量（排出係数2008年固定の場合）</w:t>
            </w:r>
          </w:p>
        </w:tc>
        <w:tc>
          <w:tcPr>
            <w:tcW w:w="2294"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81273B">
              <w:rPr>
                <w:rFonts w:ascii="HG丸ｺﾞｼｯｸM-PRO" w:eastAsia="HG丸ｺﾞｼｯｸM-PRO" w:hAnsi="HG丸ｺﾞｼｯｸM-PRO" w:hint="eastAsia"/>
                <w:sz w:val="20"/>
                <w:szCs w:val="20"/>
              </w:rPr>
              <w:t>府地球温暖化対策実行計画</w:t>
            </w:r>
            <w:r>
              <w:rPr>
                <w:rFonts w:ascii="HG丸ｺﾞｼｯｸM-PRO" w:eastAsia="HG丸ｺﾞｼｯｸM-PRO" w:hAnsi="HG丸ｺﾞｼｯｸM-PRO" w:hint="eastAsia"/>
                <w:sz w:val="20"/>
                <w:szCs w:val="20"/>
              </w:rPr>
              <w:t>の進行管理において把握</w:t>
            </w:r>
          </w:p>
        </w:tc>
        <w:tc>
          <w:tcPr>
            <w:tcW w:w="8053" w:type="dxa"/>
            <w:gridSpan w:val="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736万t-CO2（2010年度）</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677万t-CO2（11年度）</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663万t-CO2（12年度）：前年度比2.1%減、1990年度比12.2%減（排出係数変動で算定すると2011～12年度で±0%。）</w:t>
            </w:r>
          </w:p>
        </w:tc>
      </w:tr>
      <w:tr w:rsidR="007221BD" w:rsidRPr="00286AA6" w:rsidTr="00FD732F">
        <w:trPr>
          <w:trHeight w:val="70"/>
        </w:trPr>
        <w:tc>
          <w:tcPr>
            <w:tcW w:w="171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032" w:type="dxa"/>
            <w:gridSpan w:val="14"/>
            <w:shd w:val="clear" w:color="auto" w:fill="auto"/>
          </w:tcPr>
          <w:p w:rsidR="007221BD" w:rsidRPr="00DC57CD" w:rsidRDefault="007221BD" w:rsidP="00FD732F">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221BD" w:rsidRPr="00286AA6" w:rsidTr="00FD732F">
        <w:trPr>
          <w:trHeight w:val="240"/>
        </w:trPr>
        <w:tc>
          <w:tcPr>
            <w:tcW w:w="1710" w:type="dxa"/>
            <w:tcBorders>
              <w:bottom w:val="nil"/>
            </w:tcBorders>
            <w:shd w:val="clear" w:color="auto" w:fill="FFFF00"/>
          </w:tcPr>
          <w:p w:rsidR="007221BD" w:rsidRPr="00AB4937" w:rsidRDefault="007221BD" w:rsidP="00FD732F">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392" w:type="dxa"/>
            <w:gridSpan w:val="5"/>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968" w:type="dxa"/>
            <w:gridSpan w:val="2"/>
            <w:shd w:val="clear" w:color="auto" w:fill="FFFF00"/>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876" w:type="dxa"/>
            <w:gridSpan w:val="4"/>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796" w:type="dxa"/>
            <w:gridSpan w:val="3"/>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7221BD" w:rsidRPr="00286AA6" w:rsidTr="00FD732F">
        <w:trPr>
          <w:trHeight w:val="114"/>
        </w:trPr>
        <w:tc>
          <w:tcPr>
            <w:tcW w:w="1710" w:type="dxa"/>
            <w:tcBorders>
              <w:top w:val="nil"/>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392" w:type="dxa"/>
            <w:gridSpan w:val="5"/>
            <w:tcBorders>
              <w:right w:val="nil"/>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sidRPr="006E2100">
              <w:rPr>
                <w:rFonts w:ascii="HG丸ｺﾞｼｯｸM-PRO" w:eastAsia="HG丸ｺﾞｼｯｸM-PRO" w:hAnsi="HG丸ｺﾞｼｯｸM-PRO" w:hint="eastAsia"/>
                <w:sz w:val="20"/>
                <w:szCs w:val="20"/>
              </w:rPr>
              <w:t>エコカーの普及促進</w:t>
            </w:r>
          </w:p>
        </w:tc>
        <w:tc>
          <w:tcPr>
            <w:tcW w:w="968" w:type="dxa"/>
            <w:gridSpan w:val="2"/>
            <w:tcBorders>
              <w:left w:val="nil"/>
              <w:right w:val="nil"/>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1876" w:type="dxa"/>
            <w:gridSpan w:val="4"/>
            <w:tcBorders>
              <w:left w:val="nil"/>
              <w:right w:val="nil"/>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7796" w:type="dxa"/>
            <w:gridSpan w:val="3"/>
            <w:tcBorders>
              <w:left w:val="nil"/>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r>
      <w:tr w:rsidR="007221BD" w:rsidRPr="00286AA6" w:rsidTr="00FD732F">
        <w:trPr>
          <w:trHeight w:val="536"/>
        </w:trPr>
        <w:tc>
          <w:tcPr>
            <w:tcW w:w="1710" w:type="dxa"/>
            <w:vMerge w:val="restart"/>
            <w:tcBorders>
              <w:top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2108" w:type="dxa"/>
            <w:gridSpan w:val="4"/>
            <w:vMerge w:val="restart"/>
            <w:tcBorders>
              <w:left w:val="dashed" w:sz="4" w:space="0" w:color="auto"/>
            </w:tcBorders>
            <w:shd w:val="clear" w:color="auto" w:fill="auto"/>
          </w:tcPr>
          <w:p w:rsidR="007221BD" w:rsidRPr="006E2100"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官民協働体制による推進</w:t>
            </w:r>
          </w:p>
        </w:tc>
        <w:tc>
          <w:tcPr>
            <w:tcW w:w="968" w:type="dxa"/>
            <w:gridSpan w:val="2"/>
            <w:vMerge w:val="restart"/>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876" w:type="dxa"/>
            <w:gridSpan w:val="4"/>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エコカー普及促進事業</w:t>
            </w:r>
          </w:p>
        </w:tc>
        <w:tc>
          <w:tcPr>
            <w:tcW w:w="7796" w:type="dxa"/>
            <w:gridSpan w:val="3"/>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大阪エコカー協働普及サポートネットによる普及啓発等</w:t>
            </w:r>
          </w:p>
          <w:p w:rsidR="007221BD" w:rsidRPr="00C73307"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展示会・試乗会：6回（2011年度）、11回（12年度）、10回（13年度）</w:t>
            </w:r>
          </w:p>
        </w:tc>
      </w:tr>
      <w:tr w:rsidR="007221BD" w:rsidRPr="00286AA6" w:rsidTr="00FD732F">
        <w:trPr>
          <w:trHeight w:val="70"/>
        </w:trPr>
        <w:tc>
          <w:tcPr>
            <w:tcW w:w="1710" w:type="dxa"/>
            <w:vMerge/>
            <w:tcBorders>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2108" w:type="dxa"/>
            <w:gridSpan w:val="4"/>
            <w:vMerge/>
            <w:tcBorders>
              <w:lef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968" w:type="dxa"/>
            <w:gridSpan w:val="2"/>
            <w:vMerge/>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1876" w:type="dxa"/>
            <w:gridSpan w:val="4"/>
            <w:shd w:val="clear" w:color="auto" w:fill="auto"/>
          </w:tcPr>
          <w:p w:rsidR="007221BD" w:rsidRPr="00582D5D" w:rsidRDefault="007221BD" w:rsidP="00FD732F">
            <w:pPr>
              <w:adjustRightInd w:val="0"/>
              <w:snapToGrid w:val="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ＦＣＶ（燃料電池自動車）普及促進事業</w:t>
            </w:r>
          </w:p>
        </w:tc>
        <w:tc>
          <w:tcPr>
            <w:tcW w:w="7796" w:type="dxa"/>
            <w:gridSpan w:val="3"/>
            <w:shd w:val="clear" w:color="auto" w:fill="auto"/>
          </w:tcPr>
          <w:p w:rsidR="007221BD" w:rsidRPr="00582D5D" w:rsidRDefault="007221BD" w:rsidP="00FD732F">
            <w:pPr>
              <w:adjustRightInd w:val="0"/>
              <w:snapToGrid w:val="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官民で構成する「おおさかＦＣＶ推進会議」と連携し、主に以下の取組を実施。</w:t>
            </w:r>
          </w:p>
          <w:p w:rsidR="007221BD" w:rsidRPr="00582D5D" w:rsidRDefault="007221BD" w:rsidP="00FD732F">
            <w:pPr>
              <w:adjustRightInd w:val="0"/>
              <w:snapToGrid w:val="0"/>
              <w:ind w:left="200" w:hangingChars="100" w:hanging="20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・燃料電池セミナーの開催、各種イベントでの展示・試乗会を実施</w:t>
            </w:r>
          </w:p>
          <w:p w:rsidR="007221BD" w:rsidRPr="00582D5D" w:rsidRDefault="007221BD" w:rsidP="00FD732F">
            <w:pPr>
              <w:adjustRightInd w:val="0"/>
              <w:snapToGrid w:val="0"/>
              <w:ind w:left="200" w:hangingChars="100" w:hanging="20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・中小企業等の水素・燃料電池産業分野への参入促進を目的とした連続講座を開催</w:t>
            </w:r>
          </w:p>
          <w:p w:rsidR="007221BD" w:rsidRPr="00582D5D" w:rsidRDefault="007221BD" w:rsidP="00FD732F">
            <w:pPr>
              <w:adjustRightInd w:val="0"/>
              <w:snapToGrid w:val="0"/>
              <w:ind w:left="200" w:hangingChars="100" w:hanging="20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・中小企業等によるＦＣＶ及び関連製品・技術の開発を支援する助成事業を実施</w:t>
            </w:r>
          </w:p>
          <w:p w:rsidR="007221BD" w:rsidRPr="00582D5D" w:rsidRDefault="007221BD" w:rsidP="00FD732F">
            <w:pPr>
              <w:adjustRightInd w:val="0"/>
              <w:snapToGrid w:val="0"/>
              <w:ind w:left="200" w:hangingChars="100" w:hanging="20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・関西国際空港での燃料電池バスの走行実証に協力（平成24年度）</w:t>
            </w:r>
          </w:p>
        </w:tc>
      </w:tr>
      <w:tr w:rsidR="007221BD" w:rsidRPr="00286AA6" w:rsidTr="00FD732F">
        <w:trPr>
          <w:trHeight w:val="245"/>
        </w:trPr>
        <w:tc>
          <w:tcPr>
            <w:tcW w:w="1710" w:type="dxa"/>
            <w:tcBorders>
              <w:top w:val="nil"/>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2108" w:type="dxa"/>
            <w:gridSpan w:val="4"/>
            <w:tcBorders>
              <w:lef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EV充電設備等インフラ普及整備</w:t>
            </w:r>
          </w:p>
          <w:p w:rsidR="007221BD" w:rsidRPr="006E2100"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EVタクシー導入支援事業</w:t>
            </w:r>
          </w:p>
        </w:tc>
        <w:tc>
          <w:tcPr>
            <w:tcW w:w="968" w:type="dxa"/>
            <w:gridSpan w:val="2"/>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876" w:type="dxa"/>
            <w:gridSpan w:val="4"/>
            <w:shd w:val="clear" w:color="auto" w:fill="auto"/>
          </w:tcPr>
          <w:p w:rsidR="007221BD" w:rsidRPr="00582D5D" w:rsidRDefault="007221BD" w:rsidP="00FD732F">
            <w:pPr>
              <w:adjustRightInd w:val="0"/>
              <w:snapToGrid w:val="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大阪EVアクションプログラム推進事業</w:t>
            </w:r>
          </w:p>
        </w:tc>
        <w:tc>
          <w:tcPr>
            <w:tcW w:w="7796" w:type="dxa"/>
            <w:gridSpan w:val="3"/>
            <w:shd w:val="clear" w:color="auto" w:fill="auto"/>
          </w:tcPr>
          <w:p w:rsidR="007221BD" w:rsidRPr="00582D5D" w:rsidRDefault="007221BD" w:rsidP="00FD732F">
            <w:pPr>
              <w:adjustRightInd w:val="0"/>
              <w:snapToGrid w:val="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充電設備設置への補助：急速充電器府内台数７４基（平成26年3月）</w:t>
            </w:r>
          </w:p>
          <w:p w:rsidR="007221BD" w:rsidRPr="00582D5D" w:rsidRDefault="007221BD" w:rsidP="00FD732F">
            <w:pPr>
              <w:adjustRightInd w:val="0"/>
              <w:snapToGrid w:val="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次世代自動車充電インフラ設置ビジョンを策定</w:t>
            </w:r>
          </w:p>
          <w:p w:rsidR="007221BD" w:rsidRPr="00582D5D" w:rsidRDefault="007221BD" w:rsidP="00FD732F">
            <w:pPr>
              <w:adjustRightInd w:val="0"/>
              <w:snapToGrid w:val="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EVタクシー50台の導入を支援</w:t>
            </w:r>
          </w:p>
          <w:p w:rsidR="007221BD" w:rsidRPr="00582D5D" w:rsidRDefault="007221BD" w:rsidP="00FD732F">
            <w:pPr>
              <w:adjustRightInd w:val="0"/>
              <w:snapToGrid w:val="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大阪EVアクション協議会を開催</w:t>
            </w:r>
          </w:p>
        </w:tc>
      </w:tr>
      <w:tr w:rsidR="007221BD" w:rsidRPr="00286AA6" w:rsidTr="00FD732F">
        <w:trPr>
          <w:trHeight w:val="114"/>
        </w:trPr>
        <w:tc>
          <w:tcPr>
            <w:tcW w:w="1710" w:type="dxa"/>
            <w:tcBorders>
              <w:top w:val="nil"/>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5236" w:type="dxa"/>
            <w:gridSpan w:val="11"/>
            <w:tcBorders>
              <w:right w:val="nil"/>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sidRPr="006E2100">
              <w:rPr>
                <w:rFonts w:ascii="HG丸ｺﾞｼｯｸM-PRO" w:eastAsia="HG丸ｺﾞｼｯｸM-PRO" w:hAnsi="HG丸ｺﾞｼｯｸM-PRO" w:hint="eastAsia"/>
                <w:sz w:val="20"/>
                <w:szCs w:val="20"/>
              </w:rPr>
              <w:t>CO2</w:t>
            </w:r>
            <w:r>
              <w:rPr>
                <w:rFonts w:ascii="HG丸ｺﾞｼｯｸM-PRO" w:eastAsia="HG丸ｺﾞｼｯｸM-PRO" w:hAnsi="HG丸ｺﾞｼｯｸM-PRO" w:hint="eastAsia"/>
                <w:sz w:val="20"/>
                <w:szCs w:val="20"/>
              </w:rPr>
              <w:t>排出の少ない自動車利用の</w:t>
            </w:r>
            <w:r w:rsidRPr="006E2100">
              <w:rPr>
                <w:rFonts w:ascii="HG丸ｺﾞｼｯｸM-PRO" w:eastAsia="HG丸ｺﾞｼｯｸM-PRO" w:hAnsi="HG丸ｺﾞｼｯｸM-PRO" w:hint="eastAsia"/>
                <w:sz w:val="20"/>
                <w:szCs w:val="20"/>
              </w:rPr>
              <w:t>推進</w:t>
            </w:r>
          </w:p>
        </w:tc>
        <w:tc>
          <w:tcPr>
            <w:tcW w:w="7796" w:type="dxa"/>
            <w:gridSpan w:val="3"/>
            <w:tcBorders>
              <w:left w:val="nil"/>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r>
      <w:tr w:rsidR="007221BD" w:rsidRPr="00286AA6" w:rsidTr="00FD732F">
        <w:trPr>
          <w:trHeight w:val="170"/>
        </w:trPr>
        <w:tc>
          <w:tcPr>
            <w:tcW w:w="1710" w:type="dxa"/>
            <w:tcBorders>
              <w:top w:val="nil"/>
              <w:bottom w:val="nil"/>
            </w:tcBorders>
            <w:shd w:val="clear" w:color="auto" w:fill="FFFF00"/>
          </w:tcPr>
          <w:p w:rsidR="007221BD" w:rsidRPr="00F424F8" w:rsidRDefault="007221BD" w:rsidP="00FD732F">
            <w:pPr>
              <w:adjustRightInd w:val="0"/>
              <w:snapToGrid w:val="0"/>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2108" w:type="dxa"/>
            <w:gridSpan w:val="4"/>
            <w:tcBorders>
              <w:lef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エコドライブ普及促進</w:t>
            </w:r>
          </w:p>
        </w:tc>
        <w:tc>
          <w:tcPr>
            <w:tcW w:w="968" w:type="dxa"/>
            <w:gridSpan w:val="2"/>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876" w:type="dxa"/>
            <w:gridSpan w:val="4"/>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sidRPr="00A347DE">
              <w:rPr>
                <w:rFonts w:ascii="HG丸ｺﾞｼｯｸM-PRO" w:eastAsia="HG丸ｺﾞｼｯｸM-PRO" w:hAnsi="HG丸ｺﾞｼｯｸM-PRO" w:hint="eastAsia"/>
                <w:sz w:val="20"/>
                <w:szCs w:val="20"/>
              </w:rPr>
              <w:t>自動車公害対策事業</w:t>
            </w:r>
          </w:p>
        </w:tc>
        <w:tc>
          <w:tcPr>
            <w:tcW w:w="7796" w:type="dxa"/>
            <w:gridSpan w:val="3"/>
            <w:shd w:val="clear" w:color="auto" w:fill="auto"/>
          </w:tcPr>
          <w:p w:rsidR="007221BD" w:rsidRPr="00582D5D" w:rsidRDefault="007221BD" w:rsidP="00FD732F">
            <w:pPr>
              <w:adjustRightInd w:val="0"/>
              <w:snapToGrid w:val="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「大阪自動車環境対策推進会議」を活用してエコドライブ推進を普及啓発</w:t>
            </w:r>
          </w:p>
          <w:p w:rsidR="007221BD" w:rsidRPr="00582D5D" w:rsidRDefault="007221BD" w:rsidP="00FD732F">
            <w:pPr>
              <w:adjustRightInd w:val="0"/>
              <w:snapToGrid w:val="0"/>
              <w:rPr>
                <w:rFonts w:ascii="HG丸ｺﾞｼｯｸM-PRO" w:eastAsia="HG丸ｺﾞｼｯｸM-PRO" w:hAnsi="HG丸ｺﾞｼｯｸM-PRO"/>
                <w:sz w:val="20"/>
                <w:szCs w:val="20"/>
              </w:rPr>
            </w:pPr>
            <w:r w:rsidRPr="00582D5D">
              <w:rPr>
                <w:rFonts w:ascii="HG丸ｺﾞｼｯｸM-PRO" w:eastAsia="HG丸ｺﾞｼｯｸM-PRO" w:hAnsi="HG丸ｺﾞｼｯｸM-PRO" w:hint="eastAsia"/>
                <w:sz w:val="20"/>
                <w:szCs w:val="20"/>
              </w:rPr>
              <w:t>「おおさか交通エコチャレンジ推進運動」（2011～）にて、エコドライブシミュレーター体験、おおさか交通エコチャレンジ賞、講習会等を実施</w:t>
            </w:r>
          </w:p>
        </w:tc>
      </w:tr>
      <w:tr w:rsidR="007221BD" w:rsidRPr="00286AA6" w:rsidTr="00FD732F">
        <w:trPr>
          <w:trHeight w:val="170"/>
        </w:trPr>
        <w:tc>
          <w:tcPr>
            <w:tcW w:w="1710" w:type="dxa"/>
            <w:tcBorders>
              <w:top w:val="nil"/>
              <w:bottom w:val="nil"/>
            </w:tcBorders>
            <w:shd w:val="clear" w:color="auto" w:fill="FFFF00"/>
          </w:tcPr>
          <w:p w:rsidR="007221BD" w:rsidRPr="00F424F8" w:rsidRDefault="007221BD" w:rsidP="00FD732F">
            <w:pPr>
              <w:adjustRightInd w:val="0"/>
              <w:snapToGrid w:val="0"/>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2108" w:type="dxa"/>
            <w:gridSpan w:val="4"/>
            <w:tcBorders>
              <w:lef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バイオ燃料の普及促進</w:t>
            </w:r>
          </w:p>
        </w:tc>
        <w:tc>
          <w:tcPr>
            <w:tcW w:w="968" w:type="dxa"/>
            <w:gridSpan w:val="2"/>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876" w:type="dxa"/>
            <w:gridSpan w:val="4"/>
            <w:shd w:val="clear" w:color="auto" w:fill="auto"/>
          </w:tcPr>
          <w:p w:rsidR="007221BD" w:rsidRPr="000A7A7F" w:rsidRDefault="007221BD" w:rsidP="00FD732F">
            <w:pPr>
              <w:adjustRightInd w:val="0"/>
              <w:snapToGrid w:val="0"/>
              <w:rPr>
                <w:rFonts w:ascii="HG丸ｺﾞｼｯｸM-PRO" w:eastAsia="HG丸ｺﾞｼｯｸM-PRO" w:hAnsi="HG丸ｺﾞｼｯｸM-PRO"/>
                <w:sz w:val="20"/>
                <w:szCs w:val="20"/>
              </w:rPr>
            </w:pPr>
            <w:r w:rsidRPr="000A7A7F">
              <w:rPr>
                <w:rFonts w:ascii="HG丸ｺﾞｼｯｸM-PRO" w:eastAsia="HG丸ｺﾞｼｯｸM-PRO" w:hAnsi="HG丸ｺﾞｼｯｸM-PRO" w:hint="eastAsia"/>
                <w:sz w:val="20"/>
                <w:szCs w:val="20"/>
              </w:rPr>
              <w:t>エコ燃料実用化地域システム実証事業（2011年度まで）</w:t>
            </w:r>
          </w:p>
        </w:tc>
        <w:tc>
          <w:tcPr>
            <w:tcW w:w="7796" w:type="dxa"/>
            <w:gridSpan w:val="3"/>
            <w:shd w:val="clear" w:color="auto" w:fill="auto"/>
          </w:tcPr>
          <w:p w:rsidR="007221BD" w:rsidRPr="000A7A7F" w:rsidRDefault="007221BD" w:rsidP="00FD732F">
            <w:pPr>
              <w:adjustRightInd w:val="0"/>
              <w:snapToGrid w:val="0"/>
              <w:rPr>
                <w:rFonts w:ascii="HG丸ｺﾞｼｯｸM-PRO" w:eastAsia="HG丸ｺﾞｼｯｸM-PRO" w:hAnsi="HG丸ｺﾞｼｯｸM-PRO"/>
                <w:sz w:val="20"/>
                <w:szCs w:val="20"/>
              </w:rPr>
            </w:pPr>
            <w:r w:rsidRPr="000A7A7F">
              <w:rPr>
                <w:rFonts w:ascii="HG丸ｺﾞｼｯｸM-PRO" w:eastAsia="HG丸ｺﾞｼｯｸM-PRO" w:hAnsi="HG丸ｺﾞｼｯｸM-PRO" w:hint="eastAsia"/>
                <w:sz w:val="20"/>
                <w:szCs w:val="20"/>
              </w:rPr>
              <w:t>バイオエタノール３％混合ガソリン（Ｅ３）の製造、流通及び販売における品質管理手法等の検証を実施。</w:t>
            </w:r>
          </w:p>
          <w:p w:rsidR="007221BD" w:rsidRPr="000A7A7F" w:rsidRDefault="007221BD" w:rsidP="00FD732F">
            <w:pPr>
              <w:adjustRightInd w:val="0"/>
              <w:snapToGrid w:val="0"/>
              <w:rPr>
                <w:rFonts w:ascii="HG丸ｺﾞｼｯｸM-PRO" w:eastAsia="HG丸ｺﾞｼｯｸM-PRO" w:hAnsi="HG丸ｺﾞｼｯｸM-PRO"/>
                <w:sz w:val="20"/>
                <w:szCs w:val="20"/>
              </w:rPr>
            </w:pPr>
            <w:r w:rsidRPr="000A7A7F">
              <w:rPr>
                <w:rFonts w:ascii="HG丸ｺﾞｼｯｸM-PRO" w:eastAsia="HG丸ｺﾞｼｯｸM-PRO" w:hAnsi="HG丸ｺﾞｼｯｸM-PRO" w:hint="eastAsia"/>
                <w:sz w:val="20"/>
                <w:szCs w:val="20"/>
              </w:rPr>
              <w:t>実証事業後は府内8店舗でのＥ３の利用を周知啓発。</w:t>
            </w:r>
          </w:p>
        </w:tc>
      </w:tr>
      <w:tr w:rsidR="007221BD" w:rsidRPr="00286AA6" w:rsidTr="00FD732F">
        <w:trPr>
          <w:trHeight w:val="114"/>
        </w:trPr>
        <w:tc>
          <w:tcPr>
            <w:tcW w:w="1710" w:type="dxa"/>
            <w:tcBorders>
              <w:top w:val="nil"/>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5236" w:type="dxa"/>
            <w:gridSpan w:val="11"/>
            <w:tcBorders>
              <w:right w:val="nil"/>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sidRPr="006E2100">
              <w:rPr>
                <w:rFonts w:ascii="HG丸ｺﾞｼｯｸM-PRO" w:eastAsia="HG丸ｺﾞｼｯｸM-PRO" w:hAnsi="HG丸ｺﾞｼｯｸM-PRO" w:hint="eastAsia"/>
                <w:sz w:val="20"/>
                <w:szCs w:val="20"/>
              </w:rPr>
              <w:t>自動車に過度に依存しないまちづくりの推進</w:t>
            </w:r>
          </w:p>
        </w:tc>
        <w:tc>
          <w:tcPr>
            <w:tcW w:w="7796" w:type="dxa"/>
            <w:gridSpan w:val="3"/>
            <w:tcBorders>
              <w:left w:val="nil"/>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r>
      <w:tr w:rsidR="007221BD" w:rsidRPr="00017448" w:rsidTr="00FD732F">
        <w:trPr>
          <w:trHeight w:val="281"/>
        </w:trPr>
        <w:tc>
          <w:tcPr>
            <w:tcW w:w="1710" w:type="dxa"/>
            <w:vMerge w:val="restart"/>
            <w:tcBorders>
              <w:top w:val="nil"/>
            </w:tcBorders>
            <w:shd w:val="clear" w:color="auto" w:fill="FFFF00"/>
          </w:tcPr>
          <w:p w:rsidR="007221BD" w:rsidRPr="00017448" w:rsidRDefault="007221BD" w:rsidP="00FD732F">
            <w:pPr>
              <w:adjustRightInd w:val="0"/>
              <w:snapToGrid w:val="0"/>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p>
        </w:tc>
        <w:tc>
          <w:tcPr>
            <w:tcW w:w="2108" w:type="dxa"/>
            <w:gridSpan w:val="4"/>
            <w:vMerge w:val="restart"/>
            <w:tcBorders>
              <w:left w:val="dashed" w:sz="4" w:space="0" w:color="auto"/>
            </w:tcBorders>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公共交通利用促進</w:t>
            </w:r>
          </w:p>
        </w:tc>
        <w:tc>
          <w:tcPr>
            <w:tcW w:w="968" w:type="dxa"/>
            <w:gridSpan w:val="2"/>
            <w:vMerge w:val="restart"/>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w:t>
            </w:r>
          </w:p>
        </w:tc>
        <w:tc>
          <w:tcPr>
            <w:tcW w:w="1876" w:type="dxa"/>
            <w:gridSpan w:val="4"/>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ＴＤＭ・公共交通利用促進事業</w:t>
            </w:r>
          </w:p>
        </w:tc>
        <w:tc>
          <w:tcPr>
            <w:tcW w:w="7796" w:type="dxa"/>
            <w:gridSpan w:val="3"/>
            <w:shd w:val="clear" w:color="auto" w:fill="auto"/>
          </w:tcPr>
          <w:p w:rsidR="007221BD" w:rsidRPr="00017448" w:rsidRDefault="007221BD" w:rsidP="00FD732F">
            <w:pPr>
              <w:adjustRightInd w:val="0"/>
              <w:snapToGrid w:val="0"/>
              <w:rPr>
                <w:rFonts w:ascii="HG丸ｺﾞｼｯｸM-PRO" w:eastAsia="HG丸ｺﾞｼｯｸM-PRO" w:hAnsi="HG丸ｺﾞｼｯｸM-PRO" w:cs="ＭＳ 明朝"/>
                <w:sz w:val="20"/>
                <w:szCs w:val="20"/>
              </w:rPr>
            </w:pPr>
            <w:r w:rsidRPr="00017448">
              <w:rPr>
                <w:rFonts w:ascii="HG丸ｺﾞｼｯｸM-PRO" w:eastAsia="HG丸ｺﾞｼｯｸM-PRO" w:hAnsi="HG丸ｺﾞｼｯｸM-PRO" w:hint="eastAsia"/>
                <w:sz w:val="20"/>
                <w:szCs w:val="20"/>
              </w:rPr>
              <w:t>観光・商業・まちづくりなど、様々な主体と連携した取組みや啓発活動等により公共交通利</w:t>
            </w:r>
            <w:r w:rsidRPr="00017448">
              <w:rPr>
                <w:rFonts w:ascii="Meiryo UI" w:eastAsia="Meiryo UI" w:hAnsi="Meiryo UI" w:cs="Meiryo UI" w:hint="eastAsia"/>
                <w:sz w:val="20"/>
                <w:szCs w:val="20"/>
              </w:rPr>
              <w:t>⽤</w:t>
            </w:r>
            <w:r w:rsidRPr="00017448">
              <w:rPr>
                <w:rFonts w:ascii="HG丸ｺﾞｼｯｸM-PRO" w:eastAsia="HG丸ｺﾞｼｯｸM-PRO" w:hAnsi="HG丸ｺﾞｼｯｸM-PRO" w:cs="ＭＳ 明朝" w:hint="eastAsia"/>
                <w:sz w:val="20"/>
                <w:szCs w:val="20"/>
              </w:rPr>
              <w:t>を促進（交通環境学習や利</w:t>
            </w:r>
            <w:r w:rsidRPr="00017448">
              <w:rPr>
                <w:rFonts w:ascii="Meiryo UI" w:eastAsia="Meiryo UI" w:hAnsi="Meiryo UI" w:cs="Meiryo UI" w:hint="eastAsia"/>
                <w:sz w:val="20"/>
                <w:szCs w:val="20"/>
              </w:rPr>
              <w:t>⽤</w:t>
            </w:r>
            <w:r w:rsidRPr="00017448">
              <w:rPr>
                <w:rFonts w:ascii="HG丸ｺﾞｼｯｸM-PRO" w:eastAsia="HG丸ｺﾞｼｯｸM-PRO" w:hAnsi="HG丸ｺﾞｼｯｸM-PRO" w:cs="HG丸ｺﾞｼｯｸM-PRO" w:hint="eastAsia"/>
                <w:sz w:val="20"/>
                <w:szCs w:val="20"/>
              </w:rPr>
              <w:t>促進キャンペーンの実施、観光や地域のにぎわいづくりと連携した利</w:t>
            </w:r>
            <w:r w:rsidRPr="00017448">
              <w:rPr>
                <w:rFonts w:ascii="Meiryo UI" w:eastAsia="Meiryo UI" w:hAnsi="Meiryo UI" w:cs="Meiryo UI" w:hint="eastAsia"/>
                <w:sz w:val="20"/>
                <w:szCs w:val="20"/>
              </w:rPr>
              <w:t>⽤</w:t>
            </w:r>
            <w:r w:rsidRPr="00017448">
              <w:rPr>
                <w:rFonts w:ascii="HG丸ｺﾞｼｯｸM-PRO" w:eastAsia="HG丸ｺﾞｼｯｸM-PRO" w:hAnsi="HG丸ｺﾞｼｯｸM-PRO" w:cs="HG丸ｺﾞｼｯｸM-PRO" w:hint="eastAsia"/>
                <w:sz w:val="20"/>
                <w:szCs w:val="20"/>
              </w:rPr>
              <w:t>促進</w:t>
            </w:r>
            <w:r w:rsidRPr="00017448">
              <w:rPr>
                <w:rFonts w:ascii="HG丸ｺﾞｼｯｸM-PRO" w:eastAsia="HG丸ｺﾞｼｯｸM-PRO" w:hAnsi="HG丸ｺﾞｼｯｸM-PRO" w:cs="ＭＳ 明朝" w:hint="eastAsia"/>
                <w:sz w:val="20"/>
                <w:szCs w:val="20"/>
              </w:rPr>
              <w:t>）</w:t>
            </w:r>
          </w:p>
          <w:p w:rsidR="007221BD" w:rsidRPr="00017448" w:rsidRDefault="007221BD" w:rsidP="00FD732F">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2014年1月策定の「公共交通戦略」に位置づけ</w:t>
            </w:r>
          </w:p>
        </w:tc>
      </w:tr>
      <w:tr w:rsidR="007221BD" w:rsidRPr="00017448" w:rsidTr="00FD732F">
        <w:trPr>
          <w:trHeight w:val="240"/>
        </w:trPr>
        <w:tc>
          <w:tcPr>
            <w:tcW w:w="1710" w:type="dxa"/>
            <w:vMerge/>
            <w:tcBorders>
              <w:bottom w:val="nil"/>
            </w:tcBorders>
            <w:shd w:val="clear" w:color="auto" w:fill="FFFF00"/>
          </w:tcPr>
          <w:p w:rsidR="007221BD" w:rsidRPr="00017448" w:rsidRDefault="007221BD" w:rsidP="00FD732F">
            <w:pPr>
              <w:adjustRightInd w:val="0"/>
              <w:snapToGrid w:val="0"/>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p>
        </w:tc>
        <w:tc>
          <w:tcPr>
            <w:tcW w:w="2108" w:type="dxa"/>
            <w:gridSpan w:val="4"/>
            <w:vMerge/>
            <w:tcBorders>
              <w:left w:val="dashed" w:sz="4" w:space="0" w:color="auto"/>
            </w:tcBorders>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p>
        </w:tc>
        <w:tc>
          <w:tcPr>
            <w:tcW w:w="968" w:type="dxa"/>
            <w:gridSpan w:val="2"/>
            <w:vMerge/>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p>
        </w:tc>
        <w:tc>
          <w:tcPr>
            <w:tcW w:w="1876" w:type="dxa"/>
            <w:gridSpan w:val="4"/>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公共交通機関整備</w:t>
            </w:r>
          </w:p>
        </w:tc>
        <w:tc>
          <w:tcPr>
            <w:tcW w:w="7796" w:type="dxa"/>
            <w:gridSpan w:val="3"/>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大阪外環状線鉄道建設促進事業、大阪市地下鉄建設費補助金等</w:t>
            </w:r>
          </w:p>
        </w:tc>
      </w:tr>
      <w:tr w:rsidR="007221BD" w:rsidRPr="00286AA6" w:rsidTr="00FD732F">
        <w:trPr>
          <w:trHeight w:val="210"/>
        </w:trPr>
        <w:tc>
          <w:tcPr>
            <w:tcW w:w="1710" w:type="dxa"/>
            <w:tcBorders>
              <w:top w:val="nil"/>
              <w:bottom w:val="nil"/>
            </w:tcBorders>
            <w:shd w:val="clear" w:color="auto" w:fill="FFFF00"/>
          </w:tcPr>
          <w:p w:rsidR="007221BD" w:rsidRPr="00F424F8" w:rsidRDefault="007221BD" w:rsidP="00FD732F">
            <w:pPr>
              <w:adjustRightInd w:val="0"/>
              <w:snapToGrid w:val="0"/>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p>
        </w:tc>
        <w:tc>
          <w:tcPr>
            <w:tcW w:w="2108" w:type="dxa"/>
            <w:gridSpan w:val="4"/>
            <w:tcBorders>
              <w:left w:val="dashed" w:sz="4" w:space="0" w:color="auto"/>
            </w:tcBorders>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コミュニティサイクル・カーシェアリング等の普及促進</w:t>
            </w:r>
          </w:p>
        </w:tc>
        <w:tc>
          <w:tcPr>
            <w:tcW w:w="968" w:type="dxa"/>
            <w:gridSpan w:val="2"/>
            <w:shd w:val="clear" w:color="auto" w:fill="auto"/>
          </w:tcPr>
          <w:p w:rsidR="007221BD" w:rsidRPr="00A04BCF" w:rsidRDefault="007221BD" w:rsidP="00FD732F">
            <w:pPr>
              <w:adjustRightInd w:val="0"/>
              <w:snapToGrid w:val="0"/>
              <w:rPr>
                <w:rFonts w:ascii="HG丸ｺﾞｼｯｸM-PRO" w:eastAsia="HG丸ｺﾞｼｯｸM-PRO" w:hAnsi="HG丸ｺﾞｼｯｸM-PRO"/>
                <w:sz w:val="20"/>
                <w:szCs w:val="20"/>
              </w:rPr>
            </w:pPr>
            <w:r w:rsidRPr="00A04BCF">
              <w:rPr>
                <w:rFonts w:ascii="HG丸ｺﾞｼｯｸM-PRO" w:eastAsia="HG丸ｺﾞｼｯｸM-PRO" w:hAnsi="HG丸ｺﾞｼｯｸM-PRO" w:hint="eastAsia"/>
                <w:sz w:val="20"/>
                <w:szCs w:val="20"/>
              </w:rPr>
              <w:t>☆</w:t>
            </w:r>
          </w:p>
        </w:tc>
        <w:tc>
          <w:tcPr>
            <w:tcW w:w="1876" w:type="dxa"/>
            <w:gridSpan w:val="4"/>
            <w:shd w:val="clear" w:color="auto" w:fill="auto"/>
          </w:tcPr>
          <w:p w:rsidR="007221BD" w:rsidRPr="00A04BCF"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7796" w:type="dxa"/>
            <w:gridSpan w:val="3"/>
            <w:shd w:val="clear" w:color="auto" w:fill="auto"/>
          </w:tcPr>
          <w:p w:rsidR="007221BD" w:rsidRPr="00A04BCF" w:rsidRDefault="007221BD" w:rsidP="00FD732F">
            <w:pPr>
              <w:adjustRightInd w:val="0"/>
              <w:snapToGrid w:val="0"/>
              <w:rPr>
                <w:rFonts w:ascii="HG丸ｺﾞｼｯｸM-PRO" w:eastAsia="HG丸ｺﾞｼｯｸM-PRO" w:hAnsi="HG丸ｺﾞｼｯｸM-PRO"/>
                <w:sz w:val="20"/>
                <w:szCs w:val="20"/>
              </w:rPr>
            </w:pPr>
            <w:r w:rsidRPr="00A04BCF">
              <w:rPr>
                <w:rFonts w:ascii="HG丸ｺﾞｼｯｸM-PRO" w:eastAsia="HG丸ｺﾞｼｯｸM-PRO" w:hAnsi="HG丸ｺﾞｼｯｸM-PRO" w:hint="eastAsia"/>
                <w:sz w:val="20"/>
                <w:szCs w:val="20"/>
              </w:rPr>
              <w:t>（該当事業なし）</w:t>
            </w:r>
          </w:p>
        </w:tc>
      </w:tr>
      <w:tr w:rsidR="007221BD" w:rsidRPr="00A330B6" w:rsidTr="00FD732F">
        <w:trPr>
          <w:trHeight w:val="270"/>
        </w:trPr>
        <w:tc>
          <w:tcPr>
            <w:tcW w:w="1710" w:type="dxa"/>
            <w:tcBorders>
              <w:top w:val="nil"/>
              <w:bottom w:val="nil"/>
            </w:tcBorders>
            <w:shd w:val="clear" w:color="auto" w:fill="FFFF00"/>
          </w:tcPr>
          <w:p w:rsidR="007221BD" w:rsidRPr="00F424F8" w:rsidRDefault="007221BD" w:rsidP="00FD732F">
            <w:pPr>
              <w:adjustRightInd w:val="0"/>
              <w:snapToGrid w:val="0"/>
              <w:rPr>
                <w:rFonts w:ascii="HG丸ｺﾞｼｯｸM-PRO" w:eastAsia="HG丸ｺﾞｼｯｸM-PRO" w:hAnsi="HG丸ｺﾞｼｯｸM-PRO"/>
                <w:b/>
                <w:sz w:val="20"/>
                <w:szCs w:val="20"/>
              </w:rPr>
            </w:pPr>
          </w:p>
        </w:tc>
        <w:tc>
          <w:tcPr>
            <w:tcW w:w="2392" w:type="dxa"/>
            <w:gridSpan w:val="5"/>
            <w:shd w:val="clear" w:color="auto" w:fill="auto"/>
          </w:tcPr>
          <w:p w:rsidR="007221BD" w:rsidRPr="000A7A7F" w:rsidRDefault="007221BD" w:rsidP="00FD732F">
            <w:pPr>
              <w:adjustRightInd w:val="0"/>
              <w:snapToGrid w:val="0"/>
              <w:rPr>
                <w:rFonts w:ascii="HG丸ｺﾞｼｯｸM-PRO" w:eastAsia="HG丸ｺﾞｼｯｸM-PRO" w:hAnsi="HG丸ｺﾞｼｯｸM-PRO"/>
                <w:sz w:val="20"/>
                <w:szCs w:val="20"/>
              </w:rPr>
            </w:pPr>
            <w:r w:rsidRPr="000A7A7F">
              <w:rPr>
                <w:rFonts w:ascii="HG丸ｺﾞｼｯｸM-PRO" w:eastAsia="HG丸ｺﾞｼｯｸM-PRO" w:hAnsi="HG丸ｺﾞｼｯｸM-PRO" w:hint="eastAsia"/>
                <w:sz w:val="20"/>
                <w:szCs w:val="20"/>
              </w:rPr>
              <w:t>円滑な交通流の実現による低炭素化の推進（渋滞の解消）</w:t>
            </w:r>
          </w:p>
        </w:tc>
        <w:tc>
          <w:tcPr>
            <w:tcW w:w="968" w:type="dxa"/>
            <w:gridSpan w:val="2"/>
            <w:shd w:val="clear" w:color="auto" w:fill="auto"/>
          </w:tcPr>
          <w:p w:rsidR="007221BD" w:rsidRPr="00017448" w:rsidRDefault="007221BD" w:rsidP="00FD732F">
            <w:pPr>
              <w:adjustRightInd w:val="0"/>
              <w:snapToGrid w:val="0"/>
              <w:rPr>
                <w:rFonts w:ascii="HG丸ｺﾞｼｯｸM-PRO" w:eastAsia="HG丸ｺﾞｼｯｸM-PRO" w:hAnsi="HG丸ｺﾞｼｯｸM-PRO"/>
                <w:sz w:val="20"/>
                <w:szCs w:val="20"/>
              </w:rPr>
            </w:pPr>
            <w:r w:rsidRPr="00017448">
              <w:rPr>
                <w:rFonts w:ascii="HG丸ｺﾞｼｯｸM-PRO" w:eastAsia="HG丸ｺﾞｼｯｸM-PRO" w:hAnsi="HG丸ｺﾞｼｯｸM-PRO" w:hint="eastAsia"/>
                <w:sz w:val="20"/>
                <w:szCs w:val="20"/>
              </w:rPr>
              <w:t>☆☆</w:t>
            </w:r>
          </w:p>
        </w:tc>
        <w:tc>
          <w:tcPr>
            <w:tcW w:w="1876" w:type="dxa"/>
            <w:gridSpan w:val="4"/>
            <w:shd w:val="clear" w:color="auto" w:fill="auto"/>
          </w:tcPr>
          <w:p w:rsidR="007221BD" w:rsidRPr="00F7188C" w:rsidRDefault="007221BD" w:rsidP="00FD732F">
            <w:pPr>
              <w:adjustRightInd w:val="0"/>
              <w:snapToGrid w:val="0"/>
              <w:rPr>
                <w:rFonts w:ascii="HG丸ｺﾞｼｯｸM-PRO" w:eastAsia="HG丸ｺﾞｼｯｸM-PRO" w:hAnsi="HG丸ｺﾞｼｯｸM-PRO"/>
                <w:sz w:val="20"/>
                <w:szCs w:val="20"/>
              </w:rPr>
            </w:pPr>
            <w:r w:rsidRPr="00F7188C">
              <w:rPr>
                <w:rFonts w:ascii="HG丸ｺﾞｼｯｸM-PRO" w:eastAsia="HG丸ｺﾞｼｯｸM-PRO" w:hAnsi="HG丸ｺﾞｼｯｸM-PRO" w:hint="eastAsia"/>
                <w:sz w:val="20"/>
                <w:szCs w:val="20"/>
              </w:rPr>
              <w:t>するっと交差点対策、連続立体交差事業、道路・街路の整備</w:t>
            </w:r>
          </w:p>
        </w:tc>
        <w:tc>
          <w:tcPr>
            <w:tcW w:w="7796" w:type="dxa"/>
            <w:gridSpan w:val="3"/>
            <w:shd w:val="clear" w:color="auto" w:fill="auto"/>
          </w:tcPr>
          <w:p w:rsidR="007221BD" w:rsidRPr="00F7188C" w:rsidRDefault="007221BD" w:rsidP="00FD732F">
            <w:pPr>
              <w:adjustRightInd w:val="0"/>
              <w:snapToGrid w:val="0"/>
              <w:rPr>
                <w:rFonts w:ascii="HG丸ｺﾞｼｯｸM-PRO" w:eastAsia="HG丸ｺﾞｼｯｸM-PRO" w:hAnsi="HG丸ｺﾞｼｯｸM-PRO"/>
                <w:sz w:val="20"/>
                <w:szCs w:val="20"/>
              </w:rPr>
            </w:pPr>
            <w:r w:rsidRPr="00F7188C">
              <w:rPr>
                <w:rFonts w:ascii="HG丸ｺﾞｼｯｸM-PRO" w:eastAsia="HG丸ｺﾞｼｯｸM-PRO" w:hAnsi="HG丸ｺﾞｼｯｸM-PRO" w:hint="eastAsia"/>
                <w:sz w:val="20"/>
                <w:szCs w:val="20"/>
              </w:rPr>
              <w:t>するっと交差点対策や鉄道・道路の立体交差化、環状道路等の整備により交通渋滞を解消し、円滑な交通流の実現を推進</w:t>
            </w:r>
          </w:p>
        </w:tc>
      </w:tr>
      <w:tr w:rsidR="007221BD" w:rsidRPr="00286AA6" w:rsidTr="00FD732F">
        <w:trPr>
          <w:trHeight w:val="285"/>
        </w:trPr>
        <w:tc>
          <w:tcPr>
            <w:tcW w:w="1710" w:type="dxa"/>
            <w:tcBorders>
              <w:top w:val="nil"/>
              <w:bottom w:val="nil"/>
            </w:tcBorders>
            <w:shd w:val="clear" w:color="auto" w:fill="FFFF00"/>
          </w:tcPr>
          <w:p w:rsidR="007221BD" w:rsidRPr="00946B5F" w:rsidRDefault="007221BD" w:rsidP="00FD732F">
            <w:pPr>
              <w:adjustRightInd w:val="0"/>
              <w:snapToGrid w:val="0"/>
              <w:rPr>
                <w:rFonts w:ascii="HG丸ｺﾞｼｯｸM-PRO" w:eastAsia="HG丸ｺﾞｼｯｸM-PRO" w:hAnsi="HG丸ｺﾞｼｯｸM-PRO"/>
                <w:b/>
                <w:sz w:val="20"/>
                <w:szCs w:val="20"/>
              </w:rPr>
            </w:pPr>
          </w:p>
        </w:tc>
        <w:tc>
          <w:tcPr>
            <w:tcW w:w="2392" w:type="dxa"/>
            <w:gridSpan w:val="5"/>
            <w:shd w:val="clear" w:color="auto" w:fill="auto"/>
          </w:tcPr>
          <w:p w:rsidR="007221BD" w:rsidRPr="000A7A7F" w:rsidRDefault="007221BD" w:rsidP="00FD732F">
            <w:pPr>
              <w:adjustRightInd w:val="0"/>
              <w:snapToGrid w:val="0"/>
              <w:rPr>
                <w:rFonts w:ascii="HG丸ｺﾞｼｯｸM-PRO" w:eastAsia="HG丸ｺﾞｼｯｸM-PRO" w:hAnsi="HG丸ｺﾞｼｯｸM-PRO"/>
                <w:sz w:val="20"/>
                <w:szCs w:val="20"/>
              </w:rPr>
            </w:pPr>
            <w:r w:rsidRPr="000A7A7F">
              <w:rPr>
                <w:rFonts w:ascii="HG丸ｺﾞｼｯｸM-PRO" w:eastAsia="HG丸ｺﾞｼｯｸM-PRO" w:hAnsi="HG丸ｺﾞｼｯｸM-PRO" w:hint="eastAsia"/>
                <w:sz w:val="20"/>
                <w:szCs w:val="20"/>
              </w:rPr>
              <w:t>貨物車輸送の効率化の促進（貨物車走行誘導施策の推進、幹線道路ネットワークの構築）</w:t>
            </w:r>
          </w:p>
        </w:tc>
        <w:tc>
          <w:tcPr>
            <w:tcW w:w="968" w:type="dxa"/>
            <w:gridSpan w:val="2"/>
            <w:shd w:val="clear" w:color="auto" w:fill="auto"/>
          </w:tcPr>
          <w:p w:rsidR="007221BD" w:rsidRPr="00A04BCF" w:rsidRDefault="007221BD" w:rsidP="00FD732F">
            <w:pPr>
              <w:adjustRightInd w:val="0"/>
              <w:snapToGrid w:val="0"/>
              <w:rPr>
                <w:rFonts w:ascii="HG丸ｺﾞｼｯｸM-PRO" w:eastAsia="HG丸ｺﾞｼｯｸM-PRO" w:hAnsi="HG丸ｺﾞｼｯｸM-PRO"/>
                <w:sz w:val="20"/>
                <w:szCs w:val="20"/>
              </w:rPr>
            </w:pPr>
            <w:r w:rsidRPr="00A04BCF">
              <w:rPr>
                <w:rFonts w:ascii="HG丸ｺﾞｼｯｸM-PRO" w:eastAsia="HG丸ｺﾞｼｯｸM-PRO" w:hAnsi="HG丸ｺﾞｼｯｸM-PRO" w:hint="eastAsia"/>
                <w:sz w:val="20"/>
                <w:szCs w:val="20"/>
              </w:rPr>
              <w:t>☆☆</w:t>
            </w:r>
          </w:p>
        </w:tc>
        <w:tc>
          <w:tcPr>
            <w:tcW w:w="1876" w:type="dxa"/>
            <w:gridSpan w:val="4"/>
            <w:shd w:val="clear" w:color="auto" w:fill="auto"/>
          </w:tcPr>
          <w:p w:rsidR="007221BD" w:rsidRPr="00A04BCF" w:rsidRDefault="007221BD" w:rsidP="00FD732F">
            <w:pPr>
              <w:adjustRightInd w:val="0"/>
              <w:snapToGrid w:val="0"/>
              <w:rPr>
                <w:rFonts w:ascii="HG丸ｺﾞｼｯｸM-PRO" w:eastAsia="HG丸ｺﾞｼｯｸM-PRO" w:hAnsi="HG丸ｺﾞｼｯｸM-PRO"/>
                <w:sz w:val="20"/>
                <w:szCs w:val="20"/>
              </w:rPr>
            </w:pPr>
            <w:r w:rsidRPr="00A04BCF">
              <w:rPr>
                <w:rFonts w:ascii="HG丸ｺﾞｼｯｸM-PRO" w:eastAsia="HG丸ｺﾞｼｯｸM-PRO" w:hAnsi="HG丸ｺﾞｼｯｸM-PRO" w:hint="eastAsia"/>
                <w:sz w:val="20"/>
                <w:szCs w:val="20"/>
              </w:rPr>
              <w:t>貨物車交通プラン（期間2008～18年度）に基づく施策の推進</w:t>
            </w:r>
          </w:p>
        </w:tc>
        <w:tc>
          <w:tcPr>
            <w:tcW w:w="7796" w:type="dxa"/>
            <w:gridSpan w:val="3"/>
            <w:shd w:val="clear" w:color="auto" w:fill="auto"/>
          </w:tcPr>
          <w:p w:rsidR="007221BD" w:rsidRPr="00A04BCF" w:rsidRDefault="007221BD" w:rsidP="00FD732F">
            <w:pPr>
              <w:adjustRightInd w:val="0"/>
              <w:snapToGrid w:val="0"/>
              <w:rPr>
                <w:rFonts w:ascii="HG丸ｺﾞｼｯｸM-PRO" w:eastAsia="HG丸ｺﾞｼｯｸM-PRO" w:hAnsi="HG丸ｺﾞｼｯｸM-PRO"/>
                <w:sz w:val="20"/>
                <w:szCs w:val="20"/>
              </w:rPr>
            </w:pPr>
            <w:r w:rsidRPr="00A04BCF">
              <w:rPr>
                <w:rFonts w:ascii="HG丸ｺﾞｼｯｸM-PRO" w:eastAsia="HG丸ｺﾞｼｯｸM-PRO" w:hAnsi="HG丸ｺﾞｼｯｸM-PRO" w:hint="eastAsia"/>
                <w:sz w:val="20"/>
                <w:szCs w:val="20"/>
              </w:rPr>
              <w:t>トラック車種ごとに適した道路のネットワーク整備と走行誘導方策の推進により、輸送効率化を図り、大気汚染物質・CO2排出削減を図る（2018年時点で08年比28万t-CO2/年削減効果期待）</w:t>
            </w:r>
          </w:p>
        </w:tc>
      </w:tr>
      <w:tr w:rsidR="007221BD" w:rsidRPr="00286AA6" w:rsidTr="00FD732F">
        <w:trPr>
          <w:trHeight w:val="70"/>
        </w:trPr>
        <w:tc>
          <w:tcPr>
            <w:tcW w:w="1710" w:type="dxa"/>
            <w:tcBorders>
              <w:top w:val="nil"/>
            </w:tcBorders>
            <w:shd w:val="clear" w:color="auto" w:fill="FFFF00"/>
          </w:tcPr>
          <w:p w:rsidR="007221BD" w:rsidRPr="007B161E"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032" w:type="dxa"/>
            <w:gridSpan w:val="14"/>
            <w:shd w:val="clear" w:color="auto" w:fill="auto"/>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7221BD" w:rsidRPr="00286AA6" w:rsidTr="00FD732F">
        <w:trPr>
          <w:trHeight w:val="70"/>
        </w:trPr>
        <w:tc>
          <w:tcPr>
            <w:tcW w:w="1710"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259" w:type="dxa"/>
            <w:gridSpan w:val="4"/>
            <w:shd w:val="clear" w:color="auto" w:fill="FFFF00"/>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505" w:type="dxa"/>
            <w:gridSpan w:val="6"/>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7221BD" w:rsidRPr="00286AA6" w:rsidTr="00FD732F">
        <w:trPr>
          <w:trHeight w:val="195"/>
        </w:trPr>
        <w:tc>
          <w:tcPr>
            <w:tcW w:w="171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68"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w:t>
            </w:r>
          </w:p>
        </w:tc>
        <w:tc>
          <w:tcPr>
            <w:tcW w:w="8505"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取組指標値①は増加傾向、②は減少傾向で推移している</w:t>
            </w:r>
          </w:p>
        </w:tc>
      </w:tr>
      <w:tr w:rsidR="007221BD" w:rsidRPr="00286AA6" w:rsidTr="00FD732F">
        <w:trPr>
          <w:trHeight w:val="180"/>
        </w:trPr>
        <w:tc>
          <w:tcPr>
            <w:tcW w:w="1710"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68"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8505"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95"/>
        </w:trPr>
        <w:tc>
          <w:tcPr>
            <w:tcW w:w="1710"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25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505" w:type="dxa"/>
            <w:gridSpan w:val="6"/>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7221BD" w:rsidRPr="00286AA6" w:rsidTr="00FD732F">
        <w:trPr>
          <w:trHeight w:val="120"/>
        </w:trPr>
        <w:tc>
          <w:tcPr>
            <w:tcW w:w="1710"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68"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505"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35"/>
        </w:trPr>
        <w:tc>
          <w:tcPr>
            <w:tcW w:w="1710"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68"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505" w:type="dxa"/>
            <w:gridSpan w:val="6"/>
            <w:vMerge w:val="restart"/>
            <w:shd w:val="clear" w:color="auto" w:fill="auto"/>
          </w:tcPr>
          <w:p w:rsidR="007221BD" w:rsidRPr="00D91C2E" w:rsidRDefault="007221BD" w:rsidP="00FD732F">
            <w:pPr>
              <w:adjustRightInd w:val="0"/>
              <w:snapToGrid w:val="0"/>
              <w:spacing w:line="280" w:lineRule="exact"/>
              <w:rPr>
                <w:rFonts w:ascii="HG丸ｺﾞｼｯｸM-PRO" w:eastAsia="HG丸ｺﾞｼｯｸM-PRO" w:hAnsi="HG丸ｺﾞｼｯｸM-PRO"/>
                <w:sz w:val="20"/>
                <w:szCs w:val="20"/>
              </w:rPr>
            </w:pPr>
            <w:r w:rsidRPr="0011386F">
              <w:rPr>
                <w:rFonts w:ascii="HG丸ｺﾞｼｯｸM-PRO" w:eastAsia="HG丸ｺﾞｼｯｸM-PRO" w:hAnsi="HG丸ｺﾞｼｯｸM-PRO" w:hint="eastAsia"/>
                <w:sz w:val="20"/>
                <w:szCs w:val="20"/>
              </w:rPr>
              <w:t>「今後の温暖化対策について」（H26年11月　府環境審議会答申予定）の</w:t>
            </w:r>
            <w:r w:rsidRPr="00B41FDF">
              <w:rPr>
                <w:rFonts w:ascii="HG丸ｺﾞｼｯｸM-PRO" w:eastAsia="HG丸ｺﾞｼｯｸM-PRO" w:hAnsi="HG丸ｺﾞｼｯｸM-PRO" w:hint="eastAsia"/>
                <w:sz w:val="20"/>
                <w:szCs w:val="20"/>
              </w:rPr>
              <w:t>「運輸部門」</w:t>
            </w:r>
            <w:r w:rsidRPr="0011386F">
              <w:rPr>
                <w:rFonts w:ascii="HG丸ｺﾞｼｯｸM-PRO" w:eastAsia="HG丸ｺﾞｼｯｸM-PRO" w:hAnsi="HG丸ｺﾞｼｯｸM-PRO" w:hint="eastAsia"/>
                <w:sz w:val="20"/>
                <w:szCs w:val="20"/>
              </w:rPr>
              <w:t>にお</w:t>
            </w:r>
            <w:r>
              <w:rPr>
                <w:rFonts w:ascii="HG丸ｺﾞｼｯｸM-PRO" w:eastAsia="HG丸ｺﾞｼｯｸM-PRO" w:hAnsi="HG丸ｺﾞｼｯｸM-PRO" w:hint="eastAsia"/>
                <w:sz w:val="20"/>
                <w:szCs w:val="20"/>
              </w:rPr>
              <w:t>ける</w:t>
            </w:r>
            <w:r w:rsidRPr="0011386F">
              <w:rPr>
                <w:rFonts w:ascii="HG丸ｺﾞｼｯｸM-PRO" w:eastAsia="HG丸ｺﾞｼｯｸM-PRO" w:hAnsi="HG丸ｺﾞｼｯｸM-PRO" w:hint="eastAsia"/>
                <w:sz w:val="20"/>
                <w:szCs w:val="20"/>
              </w:rPr>
              <w:t>取組みの方向性</w:t>
            </w:r>
            <w:r>
              <w:rPr>
                <w:rFonts w:ascii="HG丸ｺﾞｼｯｸM-PRO" w:eastAsia="HG丸ｺﾞｼｯｸM-PRO" w:hAnsi="HG丸ｺﾞｼｯｸM-PRO" w:hint="eastAsia"/>
                <w:sz w:val="20"/>
                <w:szCs w:val="20"/>
              </w:rPr>
              <w:t>を踏まえて、見直しを検討</w:t>
            </w:r>
          </w:p>
        </w:tc>
      </w:tr>
      <w:tr w:rsidR="007221BD" w:rsidRPr="00286AA6" w:rsidTr="00FD732F">
        <w:trPr>
          <w:trHeight w:val="165"/>
        </w:trPr>
        <w:tc>
          <w:tcPr>
            <w:tcW w:w="1710"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68"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505" w:type="dxa"/>
            <w:gridSpan w:val="6"/>
            <w:vMerge/>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05"/>
        </w:trPr>
        <w:tc>
          <w:tcPr>
            <w:tcW w:w="1710"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25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268"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505" w:type="dxa"/>
            <w:gridSpan w:val="6"/>
            <w:vMerge/>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c>
          <w:tcPr>
            <w:tcW w:w="1710"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32" w:type="dxa"/>
            <w:gridSpan w:val="14"/>
            <w:shd w:val="clear" w:color="auto" w:fill="auto"/>
          </w:tcPr>
          <w:p w:rsidR="007221BD" w:rsidRPr="00D4719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みどり都市環境室、環境管理室、商工労働部新エネルギー産業課、都市整備部</w:t>
            </w:r>
          </w:p>
        </w:tc>
      </w:tr>
    </w:tbl>
    <w:p w:rsidR="007221BD" w:rsidRDefault="007221BD" w:rsidP="007221B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221BD" w:rsidRPr="00286AA6" w:rsidTr="00FD732F">
        <w:trPr>
          <w:trHeight w:val="113"/>
        </w:trPr>
        <w:tc>
          <w:tcPr>
            <w:tcW w:w="1496"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221BD" w:rsidRPr="00286AA6" w:rsidTr="00FD732F">
        <w:trPr>
          <w:trHeight w:val="750"/>
        </w:trPr>
        <w:tc>
          <w:tcPr>
            <w:tcW w:w="1496"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おおむね適正である（排出量を排出係数固定で記載することについて検討いただきたい）</w:t>
            </w:r>
          </w:p>
          <w:p w:rsidR="007221BD" w:rsidRDefault="007221BD" w:rsidP="00FD732F">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7221BD" w:rsidRDefault="007221BD" w:rsidP="00FD732F">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評価結果は妥当である。</w:t>
            </w:r>
          </w:p>
          <w:p w:rsidR="007221BD" w:rsidRDefault="007221BD" w:rsidP="00FD732F">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7221BD" w:rsidRDefault="007221BD" w:rsidP="00FD732F">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に自動車に過度に依存しないまちづくりに果たす府の役割は大きいので、市町村と協力して一層具体的な事業を計画に盛り込んでいただきたい。なかなか定量化が難しい分野だが、排出削減量が定量的に把握できるような削減効果の見える事業を検討していただきたい。</w:t>
            </w:r>
          </w:p>
          <w:p w:rsidR="007221BD" w:rsidRDefault="007221BD" w:rsidP="00FD732F">
            <w:pPr>
              <w:adjustRightInd w:val="0"/>
              <w:snapToGrid w:val="0"/>
              <w:rPr>
                <w:rFonts w:ascii="HG丸ｺﾞｼｯｸM-PRO" w:eastAsia="HG丸ｺﾞｼｯｸM-PRO" w:hAnsi="HG丸ｺﾞｼｯｸM-PRO"/>
                <w:sz w:val="20"/>
                <w:szCs w:val="20"/>
              </w:rPr>
            </w:pPr>
          </w:p>
        </w:tc>
      </w:tr>
    </w:tbl>
    <w:p w:rsidR="007221BD" w:rsidRDefault="007221BD" w:rsidP="007221B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7221BD" w:rsidRDefault="007221B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7221BD" w:rsidRPr="00286AA6" w:rsidRDefault="007221BD" w:rsidP="007221B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7221BD" w:rsidRPr="00286AA6" w:rsidRDefault="007221BD" w:rsidP="007221B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7221BD" w:rsidRPr="00C4727D" w:rsidTr="00FD732F">
        <w:tc>
          <w:tcPr>
            <w:tcW w:w="993" w:type="dxa"/>
            <w:tcBorders>
              <w:top w:val="single" w:sz="12" w:space="0" w:color="auto"/>
              <w:left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6F0462">
              <w:rPr>
                <w:rFonts w:ascii="HG丸ｺﾞｼｯｸM-PRO" w:eastAsia="HG丸ｺﾞｼｯｸM-PRO" w:hAnsi="HG丸ｺﾞｼｯｸM-PRO" w:hint="eastAsia"/>
                <w:b/>
                <w:sz w:val="24"/>
                <w:szCs w:val="20"/>
              </w:rPr>
              <w:t>Ⅱ</w:t>
            </w:r>
            <w:r>
              <w:rPr>
                <w:rFonts w:ascii="HG丸ｺﾞｼｯｸM-PRO" w:eastAsia="HG丸ｺﾞｼｯｸM-PRO" w:hAnsi="HG丸ｺﾞｼｯｸM-PRO" w:hint="eastAsia"/>
                <w:b/>
                <w:sz w:val="24"/>
                <w:szCs w:val="20"/>
              </w:rPr>
              <w:t>-1</w:t>
            </w:r>
            <w:r w:rsidRPr="006F0462">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８</w:t>
            </w:r>
          </w:p>
        </w:tc>
        <w:tc>
          <w:tcPr>
            <w:tcW w:w="993"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6F0462">
              <w:rPr>
                <w:rFonts w:ascii="HG丸ｺﾞｼｯｸM-PRO" w:eastAsia="HG丸ｺﾞｼｯｸM-PRO" w:hAnsi="HG丸ｺﾞｼｯｸM-PRO" w:hint="eastAsia"/>
                <w:b/>
                <w:sz w:val="24"/>
                <w:szCs w:val="20"/>
              </w:rPr>
              <w:t>再生可能エネルギー等の普及</w:t>
            </w:r>
          </w:p>
        </w:tc>
      </w:tr>
    </w:tbl>
    <w:p w:rsidR="007221BD" w:rsidRDefault="007221BD" w:rsidP="007221BD">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7"/>
        <w:gridCol w:w="1003"/>
        <w:gridCol w:w="391"/>
        <w:gridCol w:w="581"/>
        <w:gridCol w:w="670"/>
        <w:gridCol w:w="1292"/>
        <w:gridCol w:w="118"/>
        <w:gridCol w:w="166"/>
        <w:gridCol w:w="544"/>
        <w:gridCol w:w="2291"/>
        <w:gridCol w:w="2693"/>
        <w:gridCol w:w="3118"/>
      </w:tblGrid>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324" w:type="dxa"/>
            <w:gridSpan w:val="12"/>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D60BA2">
              <w:rPr>
                <w:rFonts w:ascii="HG丸ｺﾞｼｯｸM-PRO" w:eastAsia="HG丸ｺﾞｼｯｸM-PRO" w:hAnsi="HG丸ｺﾞｼｯｸM-PRO" w:hint="eastAsia"/>
                <w:sz w:val="20"/>
                <w:szCs w:val="20"/>
              </w:rPr>
              <w:t>省エネ診断や国の導入支援策等を活用して、府の地域特性を踏まえ、太陽光発電をはじめ、バイオ燃</w:t>
            </w:r>
            <w:r>
              <w:rPr>
                <w:rFonts w:ascii="HG丸ｺﾞｼｯｸM-PRO" w:eastAsia="HG丸ｺﾞｼｯｸM-PRO" w:hAnsi="HG丸ｺﾞｼｯｸM-PRO" w:hint="eastAsia"/>
                <w:sz w:val="20"/>
                <w:szCs w:val="20"/>
              </w:rPr>
              <w:t>料、空気熱などの再生可能エネルギーや燃料電池の普及を促進</w:t>
            </w:r>
          </w:p>
          <w:p w:rsidR="007221BD" w:rsidRPr="00335DFB"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2020年目標：府域の太陽光発電の導入によるCO2削減量を2009年度比で30倍以上（102万t-CO2以上）に増やす</w:t>
            </w:r>
          </w:p>
        </w:tc>
      </w:tr>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324" w:type="dxa"/>
            <w:gridSpan w:val="12"/>
            <w:shd w:val="clear" w:color="auto" w:fill="auto"/>
          </w:tcPr>
          <w:p w:rsidR="007221BD" w:rsidRPr="003A46D1"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エネルギー関連産業の振興に資する。</w:t>
            </w:r>
          </w:p>
        </w:tc>
      </w:tr>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324" w:type="dxa"/>
            <w:gridSpan w:val="12"/>
            <w:shd w:val="clear" w:color="auto" w:fill="auto"/>
          </w:tcPr>
          <w:p w:rsidR="007221BD" w:rsidRPr="00C23C77" w:rsidRDefault="007221BD" w:rsidP="00FD732F">
            <w:pPr>
              <w:adjustRightInd w:val="0"/>
              <w:snapToGrid w:val="0"/>
              <w:spacing w:line="280" w:lineRule="exact"/>
              <w:rPr>
                <w:rFonts w:ascii="HG丸ｺﾞｼｯｸM-PRO" w:eastAsia="HG丸ｺﾞｼｯｸM-PRO" w:hAnsi="HG丸ｺﾞｼｯｸM-PRO"/>
                <w:sz w:val="20"/>
                <w:szCs w:val="20"/>
              </w:rPr>
            </w:pPr>
            <w:r w:rsidRPr="0081273B">
              <w:rPr>
                <w:rFonts w:ascii="HG丸ｺﾞｼｯｸM-PRO" w:eastAsia="HG丸ｺﾞｼｯｸM-PRO" w:hAnsi="HG丸ｺﾞｼｯｸM-PRO" w:hint="eastAsia"/>
                <w:sz w:val="20"/>
                <w:szCs w:val="20"/>
              </w:rPr>
              <w:t>大阪府地球温暖化対策実行計画（区域施策編）</w:t>
            </w:r>
            <w:r>
              <w:rPr>
                <w:rFonts w:ascii="HG丸ｺﾞｼｯｸM-PRO" w:eastAsia="HG丸ｺﾞｼｯｸM-PRO" w:hAnsi="HG丸ｺﾞｼｯｸM-PRO" w:hint="eastAsia"/>
                <w:sz w:val="20"/>
                <w:szCs w:val="20"/>
              </w:rPr>
              <w:t>（2012年3月）：計画の本分野の行動計画として進行管理を実施</w:t>
            </w:r>
          </w:p>
        </w:tc>
      </w:tr>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324" w:type="dxa"/>
            <w:gridSpan w:val="12"/>
            <w:shd w:val="clear" w:color="auto" w:fill="auto"/>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施策No.4「</w:t>
            </w:r>
            <w:r w:rsidRPr="00576EB2">
              <w:rPr>
                <w:rFonts w:ascii="HG丸ｺﾞｼｯｸM-PRO" w:eastAsia="HG丸ｺﾞｼｯｸM-PRO" w:hAnsi="HG丸ｺﾞｼｯｸM-PRO" w:hint="eastAsia"/>
                <w:sz w:val="20"/>
                <w:szCs w:val="20"/>
              </w:rPr>
              <w:t>低炭素化の推進（家庭）</w:t>
            </w:r>
            <w:r>
              <w:rPr>
                <w:rFonts w:ascii="HG丸ｺﾞｼｯｸM-PRO" w:eastAsia="HG丸ｺﾞｼｯｸM-PRO" w:hAnsi="HG丸ｺﾞｼｯｸM-PRO" w:hint="eastAsia"/>
                <w:sz w:val="20"/>
                <w:szCs w:val="20"/>
              </w:rPr>
              <w:t>」参照</w:t>
            </w:r>
          </w:p>
          <w:p w:rsidR="007221BD" w:rsidRPr="004810EC"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2012年7月　</w:t>
            </w:r>
            <w:r w:rsidRPr="004810EC">
              <w:rPr>
                <w:rFonts w:ascii="HG丸ｺﾞｼｯｸM-PRO" w:eastAsia="HG丸ｺﾞｼｯｸM-PRO" w:hAnsi="HG丸ｺﾞｼｯｸM-PRO" w:hint="eastAsia"/>
                <w:sz w:val="20"/>
                <w:szCs w:val="20"/>
              </w:rPr>
              <w:t>固定価格買取制度（FIT）開始</w:t>
            </w:r>
          </w:p>
        </w:tc>
      </w:tr>
      <w:tr w:rsidR="007221BD" w:rsidRPr="00286AA6" w:rsidTr="00FD732F">
        <w:trPr>
          <w:trHeight w:val="70"/>
        </w:trPr>
        <w:tc>
          <w:tcPr>
            <w:tcW w:w="1418"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78" w:type="dxa"/>
            <w:gridSpan w:val="8"/>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2"/>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693"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118"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7221BD" w:rsidRPr="00286AA6" w:rsidTr="00FD732F">
        <w:trPr>
          <w:trHeight w:val="227"/>
        </w:trPr>
        <w:tc>
          <w:tcPr>
            <w:tcW w:w="1418"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460" w:type="dxa"/>
            <w:gridSpan w:val="2"/>
            <w:tcBorders>
              <w:bottom w:val="nil"/>
            </w:tcBorders>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18" w:type="dxa"/>
            <w:gridSpan w:val="6"/>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2"/>
            <w:tcBorders>
              <w:bottom w:val="single" w:sz="4" w:space="0" w:color="auto"/>
              <w:right w:val="single" w:sz="4" w:space="0" w:color="auto"/>
            </w:tcBorders>
            <w:shd w:val="clear" w:color="auto" w:fill="auto"/>
            <w:vAlign w:val="center"/>
          </w:tcPr>
          <w:p w:rsidR="007221BD" w:rsidRPr="008656A1"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8656A1">
              <w:rPr>
                <w:rFonts w:ascii="HG丸ｺﾞｼｯｸM-PRO" w:eastAsia="HG丸ｺﾞｼｯｸM-PRO" w:hAnsi="HG丸ｺﾞｼｯｸM-PRO" w:hint="eastAsia"/>
                <w:color w:val="000000"/>
                <w:sz w:val="20"/>
                <w:szCs w:val="20"/>
              </w:rPr>
              <w:t xml:space="preserve">0 </w:t>
            </w:r>
          </w:p>
        </w:tc>
        <w:tc>
          <w:tcPr>
            <w:tcW w:w="2693" w:type="dxa"/>
            <w:tcBorders>
              <w:left w:val="single" w:sz="4" w:space="0" w:color="auto"/>
              <w:bottom w:val="single" w:sz="4" w:space="0" w:color="auto"/>
              <w:right w:val="single" w:sz="4" w:space="0" w:color="auto"/>
            </w:tcBorders>
            <w:shd w:val="clear" w:color="auto" w:fill="auto"/>
            <w:vAlign w:val="center"/>
          </w:tcPr>
          <w:p w:rsidR="007221BD" w:rsidRPr="00BB167F" w:rsidRDefault="007221BD" w:rsidP="00FD732F">
            <w:pPr>
              <w:adjustRightInd w:val="0"/>
              <w:snapToGrid w:val="0"/>
              <w:jc w:val="right"/>
              <w:rPr>
                <w:rFonts w:ascii="HG丸ｺﾞｼｯｸM-PRO" w:eastAsia="HG丸ｺﾞｼｯｸM-PRO" w:hAnsi="HG丸ｺﾞｼｯｸM-PRO" w:cs="ＭＳ Ｐゴシック"/>
                <w:color w:val="000000"/>
              </w:rPr>
            </w:pPr>
            <w:r w:rsidRPr="00BB167F">
              <w:rPr>
                <w:rFonts w:ascii="HG丸ｺﾞｼｯｸM-PRO" w:eastAsia="HG丸ｺﾞｼｯｸM-PRO" w:hAnsi="HG丸ｺﾞｼｯｸM-PRO" w:hint="eastAsia"/>
                <w:color w:val="000000"/>
              </w:rPr>
              <w:t xml:space="preserve">14,176 </w:t>
            </w:r>
          </w:p>
        </w:tc>
        <w:tc>
          <w:tcPr>
            <w:tcW w:w="3118" w:type="dxa"/>
            <w:tcBorders>
              <w:left w:val="single" w:sz="4" w:space="0" w:color="auto"/>
              <w:bottom w:val="single" w:sz="4" w:space="0" w:color="auto"/>
            </w:tcBorders>
            <w:shd w:val="clear" w:color="auto" w:fill="auto"/>
            <w:vAlign w:val="center"/>
          </w:tcPr>
          <w:p w:rsidR="007221BD" w:rsidRPr="00BB167F" w:rsidRDefault="007221BD" w:rsidP="00FD732F">
            <w:pPr>
              <w:adjustRightInd w:val="0"/>
              <w:snapToGrid w:val="0"/>
              <w:jc w:val="right"/>
              <w:rPr>
                <w:rFonts w:ascii="HG丸ｺﾞｼｯｸM-PRO" w:eastAsia="HG丸ｺﾞｼｯｸM-PRO" w:hAnsi="HG丸ｺﾞｼｯｸM-PRO" w:cs="ＭＳ Ｐゴシック"/>
                <w:color w:val="000000"/>
              </w:rPr>
            </w:pPr>
            <w:r w:rsidRPr="00BB167F">
              <w:rPr>
                <w:rFonts w:ascii="HG丸ｺﾞｼｯｸM-PRO" w:eastAsia="HG丸ｺﾞｼｯｸM-PRO" w:hAnsi="HG丸ｺﾞｼｯｸM-PRO" w:hint="eastAsia"/>
                <w:color w:val="000000"/>
              </w:rPr>
              <w:t xml:space="preserve">117,131 </w:t>
            </w:r>
          </w:p>
        </w:tc>
      </w:tr>
      <w:tr w:rsidR="007221BD" w:rsidRPr="00286AA6" w:rsidTr="00FD732F">
        <w:trPr>
          <w:trHeight w:val="70"/>
        </w:trPr>
        <w:tc>
          <w:tcPr>
            <w:tcW w:w="1418"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460" w:type="dxa"/>
            <w:gridSpan w:val="2"/>
            <w:tcBorders>
              <w:top w:val="nil"/>
            </w:tcBorders>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18" w:type="dxa"/>
            <w:gridSpan w:val="6"/>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2"/>
            <w:tcBorders>
              <w:top w:val="single" w:sz="4" w:space="0" w:color="auto"/>
              <w:bottom w:val="single" w:sz="4" w:space="0" w:color="auto"/>
              <w:right w:val="single" w:sz="4" w:space="0" w:color="auto"/>
            </w:tcBorders>
            <w:shd w:val="clear" w:color="auto" w:fill="auto"/>
            <w:vAlign w:val="center"/>
          </w:tcPr>
          <w:p w:rsidR="007221BD" w:rsidRPr="008656A1"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8656A1">
              <w:rPr>
                <w:rFonts w:ascii="HG丸ｺﾞｼｯｸM-PRO" w:eastAsia="HG丸ｺﾞｼｯｸM-PRO" w:hAnsi="HG丸ｺﾞｼｯｸM-PRO" w:hint="eastAsia"/>
                <w:color w:val="000000"/>
                <w:sz w:val="20"/>
                <w:szCs w:val="20"/>
              </w:rPr>
              <w:t xml:space="preserve">688,620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221BD" w:rsidRPr="00BB167F" w:rsidRDefault="007221BD" w:rsidP="00FD732F">
            <w:pPr>
              <w:adjustRightInd w:val="0"/>
              <w:snapToGrid w:val="0"/>
              <w:jc w:val="right"/>
              <w:rPr>
                <w:rFonts w:ascii="HG丸ｺﾞｼｯｸM-PRO" w:eastAsia="HG丸ｺﾞｼｯｸM-PRO" w:hAnsi="HG丸ｺﾞｼｯｸM-PRO" w:cs="ＭＳ Ｐゴシック"/>
                <w:color w:val="000000"/>
              </w:rPr>
            </w:pPr>
            <w:r w:rsidRPr="00BB167F">
              <w:rPr>
                <w:rFonts w:ascii="HG丸ｺﾞｼｯｸM-PRO" w:eastAsia="HG丸ｺﾞｼｯｸM-PRO" w:hAnsi="HG丸ｺﾞｼｯｸM-PRO" w:hint="eastAsia"/>
                <w:color w:val="000000"/>
              </w:rPr>
              <w:t xml:space="preserve">3,581 </w:t>
            </w:r>
          </w:p>
        </w:tc>
        <w:tc>
          <w:tcPr>
            <w:tcW w:w="3118" w:type="dxa"/>
            <w:tcBorders>
              <w:top w:val="single" w:sz="4" w:space="0" w:color="auto"/>
              <w:left w:val="single" w:sz="4" w:space="0" w:color="auto"/>
              <w:bottom w:val="single" w:sz="4" w:space="0" w:color="auto"/>
            </w:tcBorders>
            <w:shd w:val="clear" w:color="auto" w:fill="auto"/>
            <w:vAlign w:val="center"/>
          </w:tcPr>
          <w:p w:rsidR="007221BD" w:rsidRPr="00BB167F" w:rsidRDefault="007221BD" w:rsidP="00FD732F">
            <w:pPr>
              <w:adjustRightInd w:val="0"/>
              <w:snapToGrid w:val="0"/>
              <w:jc w:val="right"/>
              <w:rPr>
                <w:rFonts w:ascii="HG丸ｺﾞｼｯｸM-PRO" w:eastAsia="HG丸ｺﾞｼｯｸM-PRO" w:hAnsi="HG丸ｺﾞｼｯｸM-PRO" w:cs="ＭＳ Ｐゴシック"/>
                <w:color w:val="000000"/>
              </w:rPr>
            </w:pPr>
            <w:r w:rsidRPr="00BB167F">
              <w:rPr>
                <w:rFonts w:ascii="HG丸ｺﾞｼｯｸM-PRO" w:eastAsia="HG丸ｺﾞｼｯｸM-PRO" w:hAnsi="HG丸ｺﾞｼｯｸM-PRO" w:hint="eastAsia"/>
                <w:color w:val="000000"/>
              </w:rPr>
              <w:t xml:space="preserve">348,235 </w:t>
            </w:r>
          </w:p>
        </w:tc>
      </w:tr>
      <w:tr w:rsidR="007221BD" w:rsidRPr="00286AA6" w:rsidTr="00FD732F">
        <w:trPr>
          <w:trHeight w:val="70"/>
        </w:trPr>
        <w:tc>
          <w:tcPr>
            <w:tcW w:w="1418"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4678" w:type="dxa"/>
            <w:gridSpan w:val="8"/>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2"/>
            <w:tcBorders>
              <w:top w:val="single" w:sz="4" w:space="0" w:color="auto"/>
              <w:right w:val="single" w:sz="4" w:space="0" w:color="auto"/>
            </w:tcBorders>
            <w:shd w:val="clear" w:color="auto" w:fill="auto"/>
          </w:tcPr>
          <w:p w:rsidR="007221BD" w:rsidRPr="00EA43E5" w:rsidRDefault="007221BD" w:rsidP="00FD732F">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693" w:type="dxa"/>
            <w:tcBorders>
              <w:top w:val="single" w:sz="4" w:space="0" w:color="auto"/>
              <w:left w:val="single" w:sz="4" w:space="0" w:color="auto"/>
            </w:tcBorders>
            <w:shd w:val="clear" w:color="auto" w:fill="auto"/>
            <w:vAlign w:val="center"/>
          </w:tcPr>
          <w:p w:rsidR="007221BD" w:rsidRPr="00BB167F" w:rsidRDefault="007221BD" w:rsidP="00FD732F">
            <w:pPr>
              <w:adjustRightInd w:val="0"/>
              <w:snapToGrid w:val="0"/>
              <w:jc w:val="right"/>
              <w:rPr>
                <w:rFonts w:ascii="HG丸ｺﾞｼｯｸM-PRO" w:eastAsia="HG丸ｺﾞｼｯｸM-PRO" w:hAnsi="HG丸ｺﾞｼｯｸM-PRO" w:cs="ＭＳ Ｐゴシック"/>
                <w:color w:val="000000"/>
              </w:rPr>
            </w:pPr>
            <w:r w:rsidRPr="00BB167F">
              <w:rPr>
                <w:rFonts w:ascii="HG丸ｺﾞｼｯｸM-PRO" w:eastAsia="HG丸ｺﾞｼｯｸM-PRO" w:hAnsi="HG丸ｺﾞｼｯｸM-PRO" w:hint="eastAsia"/>
                <w:color w:val="000000"/>
              </w:rPr>
              <w:t xml:space="preserve">232,399 </w:t>
            </w:r>
          </w:p>
        </w:tc>
        <w:tc>
          <w:tcPr>
            <w:tcW w:w="3118" w:type="dxa"/>
            <w:tcBorders>
              <w:top w:val="single" w:sz="4" w:space="0" w:color="auto"/>
              <w:left w:val="single" w:sz="4" w:space="0" w:color="auto"/>
            </w:tcBorders>
            <w:shd w:val="clear" w:color="auto" w:fill="auto"/>
            <w:vAlign w:val="center"/>
          </w:tcPr>
          <w:p w:rsidR="007221BD" w:rsidRPr="00BB167F" w:rsidRDefault="007221BD" w:rsidP="00FD732F">
            <w:pPr>
              <w:adjustRightInd w:val="0"/>
              <w:snapToGrid w:val="0"/>
              <w:jc w:val="right"/>
              <w:rPr>
                <w:rFonts w:ascii="HG丸ｺﾞｼｯｸM-PRO" w:eastAsia="HG丸ｺﾞｼｯｸM-PRO" w:hAnsi="HG丸ｺﾞｼｯｸM-PRO" w:cs="ＭＳ Ｐゴシック"/>
                <w:color w:val="000000"/>
              </w:rPr>
            </w:pPr>
            <w:r w:rsidRPr="00BB167F">
              <w:rPr>
                <w:rFonts w:ascii="HG丸ｺﾞｼｯｸM-PRO" w:eastAsia="HG丸ｺﾞｼｯｸM-PRO" w:hAnsi="HG丸ｺﾞｼｯｸM-PRO" w:hint="eastAsia"/>
                <w:color w:val="000000"/>
              </w:rPr>
              <w:t xml:space="preserve">191,412 </w:t>
            </w:r>
          </w:p>
        </w:tc>
      </w:tr>
      <w:tr w:rsidR="007221BD" w:rsidRPr="00286AA6" w:rsidTr="00FD732F">
        <w:trPr>
          <w:trHeight w:val="198"/>
        </w:trPr>
        <w:tc>
          <w:tcPr>
            <w:tcW w:w="1418"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3324" w:type="dxa"/>
            <w:gridSpan w:val="12"/>
            <w:tcBorders>
              <w:top w:val="single" w:sz="4" w:space="0" w:color="auto"/>
            </w:tcBorders>
            <w:shd w:val="clear" w:color="auto" w:fill="auto"/>
          </w:tcPr>
          <w:p w:rsidR="007221BD" w:rsidRPr="00A01101" w:rsidRDefault="007221BD" w:rsidP="00FD732F">
            <w:pPr>
              <w:adjustRightInd w:val="0"/>
              <w:snapToGrid w:val="0"/>
              <w:rPr>
                <w:rFonts w:ascii="HG丸ｺﾞｼｯｸM-PRO" w:eastAsia="HG丸ｺﾞｼｯｸM-PRO" w:hAnsi="HG丸ｺﾞｼｯｸM-PRO"/>
                <w:i/>
                <w:sz w:val="20"/>
                <w:szCs w:val="20"/>
              </w:rPr>
            </w:pPr>
          </w:p>
        </w:tc>
      </w:tr>
      <w:tr w:rsidR="007221BD" w:rsidRPr="00286AA6" w:rsidTr="00FD732F">
        <w:trPr>
          <w:trHeight w:val="210"/>
        </w:trPr>
        <w:tc>
          <w:tcPr>
            <w:tcW w:w="1418"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7221BD" w:rsidRPr="00E35D25" w:rsidRDefault="007221BD" w:rsidP="00FD732F">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57" w:type="dxa"/>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75" w:type="dxa"/>
            <w:gridSpan w:val="3"/>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080" w:type="dxa"/>
            <w:gridSpan w:val="3"/>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812" w:type="dxa"/>
            <w:gridSpan w:val="5"/>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7221BD" w:rsidRPr="00286AA6" w:rsidTr="00FD732F">
        <w:trPr>
          <w:trHeight w:val="70"/>
        </w:trPr>
        <w:tc>
          <w:tcPr>
            <w:tcW w:w="1418"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57" w:type="dxa"/>
            <w:shd w:val="clear" w:color="auto" w:fill="auto"/>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1975" w:type="dxa"/>
            <w:gridSpan w:val="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太陽光発電の導入によるCO2削減量</w:t>
            </w:r>
          </w:p>
        </w:tc>
        <w:tc>
          <w:tcPr>
            <w:tcW w:w="2080" w:type="dxa"/>
            <w:gridSpan w:val="3"/>
            <w:shd w:val="clear" w:color="auto" w:fill="auto"/>
          </w:tcPr>
          <w:p w:rsidR="007221BD" w:rsidRPr="004E201F"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環境白書掲載データ</w:t>
            </w:r>
          </w:p>
        </w:tc>
        <w:tc>
          <w:tcPr>
            <w:tcW w:w="8812" w:type="dxa"/>
            <w:gridSpan w:val="5"/>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3.4万t-CO2（2009年度）</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5.4万t-CO2（2011年度）</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7.6万t-CO2（2012年度）</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13.6万t-CO2（2013年度）：2009年度比4倍</w:t>
            </w:r>
          </w:p>
        </w:tc>
      </w:tr>
      <w:tr w:rsidR="007221BD" w:rsidRPr="00286AA6" w:rsidTr="00FD732F">
        <w:trPr>
          <w:trHeight w:val="70"/>
        </w:trPr>
        <w:tc>
          <w:tcPr>
            <w:tcW w:w="1418"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324" w:type="dxa"/>
            <w:gridSpan w:val="12"/>
            <w:shd w:val="clear" w:color="auto" w:fill="auto"/>
          </w:tcPr>
          <w:p w:rsidR="007221BD" w:rsidRPr="00DC7DB3" w:rsidRDefault="007221BD" w:rsidP="00FD732F">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221BD" w:rsidRPr="00286AA6" w:rsidTr="00FD732F">
        <w:trPr>
          <w:trHeight w:val="240"/>
        </w:trPr>
        <w:tc>
          <w:tcPr>
            <w:tcW w:w="1418" w:type="dxa"/>
            <w:tcBorders>
              <w:bottom w:val="nil"/>
            </w:tcBorders>
            <w:shd w:val="clear" w:color="auto" w:fill="FFFF00"/>
          </w:tcPr>
          <w:p w:rsidR="007221BD" w:rsidRPr="00AB4937" w:rsidRDefault="007221BD" w:rsidP="00FD732F">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w:t>
            </w:r>
          </w:p>
        </w:tc>
        <w:tc>
          <w:tcPr>
            <w:tcW w:w="1851" w:type="dxa"/>
            <w:gridSpan w:val="3"/>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51" w:type="dxa"/>
            <w:gridSpan w:val="2"/>
            <w:shd w:val="clear" w:color="auto" w:fill="FFFF00"/>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120" w:type="dxa"/>
            <w:gridSpan w:val="4"/>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8102" w:type="dxa"/>
            <w:gridSpan w:val="3"/>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7221BD" w:rsidRPr="00286AA6" w:rsidTr="00FD732F">
        <w:trPr>
          <w:trHeight w:val="345"/>
        </w:trPr>
        <w:tc>
          <w:tcPr>
            <w:tcW w:w="1418" w:type="dxa"/>
            <w:vMerge w:val="restart"/>
            <w:tcBorders>
              <w:top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1851" w:type="dxa"/>
            <w:gridSpan w:val="3"/>
            <w:vMerge w:val="restart"/>
            <w:shd w:val="clear" w:color="auto" w:fill="auto"/>
          </w:tcPr>
          <w:p w:rsidR="007221BD" w:rsidRPr="0077793F" w:rsidRDefault="007221BD" w:rsidP="00FD732F">
            <w:pPr>
              <w:adjustRightInd w:val="0"/>
              <w:snapToGrid w:val="0"/>
              <w:spacing w:line="280" w:lineRule="exact"/>
              <w:rPr>
                <w:rFonts w:ascii="HG丸ｺﾞｼｯｸM-PRO" w:eastAsia="HG丸ｺﾞｼｯｸM-PRO" w:hAnsi="HG丸ｺﾞｼｯｸM-PRO"/>
                <w:w w:val="90"/>
                <w:sz w:val="20"/>
                <w:szCs w:val="20"/>
              </w:rPr>
            </w:pPr>
            <w:r w:rsidRPr="0077793F">
              <w:rPr>
                <w:rFonts w:ascii="HG丸ｺﾞｼｯｸM-PRO" w:eastAsia="HG丸ｺﾞｼｯｸM-PRO" w:hAnsi="HG丸ｺﾞｼｯｸM-PRO" w:hint="eastAsia"/>
                <w:w w:val="90"/>
                <w:sz w:val="20"/>
                <w:szCs w:val="20"/>
              </w:rPr>
              <w:t>太陽光発電や燃料電池等の活用促進</w:t>
            </w:r>
            <w:r>
              <w:rPr>
                <w:rFonts w:ascii="HG丸ｺﾞｼｯｸM-PRO" w:eastAsia="HG丸ｺﾞｼｯｸM-PRO" w:hAnsi="HG丸ｺﾞｼｯｸM-PRO" w:hint="eastAsia"/>
                <w:w w:val="90"/>
                <w:sz w:val="20"/>
                <w:szCs w:val="20"/>
              </w:rPr>
              <w:t>（省エネ診断等）</w:t>
            </w:r>
          </w:p>
        </w:tc>
        <w:tc>
          <w:tcPr>
            <w:tcW w:w="1251" w:type="dxa"/>
            <w:gridSpan w:val="2"/>
            <w:vMerge w:val="restart"/>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0" w:type="dxa"/>
            <w:gridSpan w:val="4"/>
            <w:shd w:val="clear" w:color="auto" w:fill="auto"/>
          </w:tcPr>
          <w:p w:rsidR="007221BD" w:rsidRPr="008A260C" w:rsidRDefault="007221BD" w:rsidP="00FD732F">
            <w:pPr>
              <w:adjustRightInd w:val="0"/>
              <w:snapToGrid w:val="0"/>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省エネ・省ＣＯ２相談窓口の設置・運営</w:t>
            </w:r>
          </w:p>
        </w:tc>
        <w:tc>
          <w:tcPr>
            <w:tcW w:w="8102" w:type="dxa"/>
            <w:gridSpan w:val="3"/>
            <w:shd w:val="clear" w:color="auto" w:fill="auto"/>
          </w:tcPr>
          <w:p w:rsidR="007221BD" w:rsidRPr="008A260C" w:rsidRDefault="007221BD" w:rsidP="00FD732F">
            <w:pPr>
              <w:adjustRightInd w:val="0"/>
              <w:snapToGrid w:val="0"/>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中小事業者を対象にエネルギー使用状況を計測、運用改善等提案を実施。</w:t>
            </w:r>
          </w:p>
        </w:tc>
      </w:tr>
      <w:tr w:rsidR="007221BD" w:rsidRPr="00286AA6" w:rsidTr="00FD732F">
        <w:trPr>
          <w:trHeight w:val="200"/>
        </w:trPr>
        <w:tc>
          <w:tcPr>
            <w:tcW w:w="1418" w:type="dxa"/>
            <w:vMerge/>
            <w:tcBorders>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851" w:type="dxa"/>
            <w:gridSpan w:val="3"/>
            <w:vMerge/>
            <w:shd w:val="clear" w:color="auto" w:fill="auto"/>
          </w:tcPr>
          <w:p w:rsidR="007221BD" w:rsidRPr="0077793F" w:rsidRDefault="007221BD" w:rsidP="00FD732F">
            <w:pPr>
              <w:adjustRightInd w:val="0"/>
              <w:snapToGrid w:val="0"/>
              <w:spacing w:line="280" w:lineRule="exact"/>
              <w:rPr>
                <w:rFonts w:ascii="HG丸ｺﾞｼｯｸM-PRO" w:eastAsia="HG丸ｺﾞｼｯｸM-PRO" w:hAnsi="HG丸ｺﾞｼｯｸM-PRO"/>
                <w:w w:val="90"/>
                <w:sz w:val="20"/>
                <w:szCs w:val="20"/>
              </w:rPr>
            </w:pPr>
          </w:p>
        </w:tc>
        <w:tc>
          <w:tcPr>
            <w:tcW w:w="1251" w:type="dxa"/>
            <w:gridSpan w:val="2"/>
            <w:vMerge/>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120" w:type="dxa"/>
            <w:gridSpan w:val="4"/>
            <w:shd w:val="clear" w:color="auto" w:fill="auto"/>
          </w:tcPr>
          <w:p w:rsidR="007221BD" w:rsidRPr="008A260C" w:rsidRDefault="007221BD" w:rsidP="00FD732F">
            <w:pPr>
              <w:adjustRightInd w:val="0"/>
              <w:snapToGrid w:val="0"/>
              <w:spacing w:line="280" w:lineRule="exact"/>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都市インフラを活用した新エネルギー政策の推進</w:t>
            </w:r>
          </w:p>
        </w:tc>
        <w:tc>
          <w:tcPr>
            <w:tcW w:w="8102" w:type="dxa"/>
            <w:gridSpan w:val="3"/>
            <w:shd w:val="clear" w:color="auto" w:fill="auto"/>
          </w:tcPr>
          <w:p w:rsidR="007221BD" w:rsidRPr="008A260C" w:rsidRDefault="007221BD" w:rsidP="00FD732F">
            <w:pPr>
              <w:adjustRightInd w:val="0"/>
              <w:snapToGrid w:val="0"/>
              <w:spacing w:line="280" w:lineRule="exact"/>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下水処理場や公園などの都市インフラを活用し、民間企業の資金とノウハウを活かして太陽光発電等の新エネルギー事業を運営（2012、13年度）</w:t>
            </w:r>
          </w:p>
        </w:tc>
      </w:tr>
      <w:tr w:rsidR="007221BD" w:rsidRPr="00286AA6" w:rsidTr="00FD732F">
        <w:trPr>
          <w:trHeight w:val="285"/>
        </w:trPr>
        <w:tc>
          <w:tcPr>
            <w:tcW w:w="1418" w:type="dxa"/>
            <w:vMerge w:val="restart"/>
            <w:tcBorders>
              <w:top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851" w:type="dxa"/>
            <w:gridSpan w:val="3"/>
            <w:vMerge w:val="restart"/>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764953">
              <w:rPr>
                <w:rFonts w:ascii="HG丸ｺﾞｼｯｸM-PRO" w:eastAsia="HG丸ｺﾞｼｯｸM-PRO" w:hAnsi="HG丸ｺﾞｼｯｸM-PRO" w:hint="eastAsia"/>
                <w:sz w:val="20"/>
                <w:szCs w:val="20"/>
              </w:rPr>
              <w:t>バイオ燃料等の活用促進</w:t>
            </w:r>
          </w:p>
          <w:p w:rsidR="007221BD" w:rsidRPr="0077793F" w:rsidRDefault="007221BD" w:rsidP="00FD732F">
            <w:pPr>
              <w:adjustRightInd w:val="0"/>
              <w:snapToGrid w:val="0"/>
              <w:spacing w:line="280" w:lineRule="exact"/>
              <w:rPr>
                <w:rFonts w:ascii="HG丸ｺﾞｼｯｸM-PRO" w:eastAsia="HG丸ｺﾞｼｯｸM-PRO" w:hAnsi="HG丸ｺﾞｼｯｸM-PRO"/>
                <w:w w:val="90"/>
                <w:sz w:val="20"/>
                <w:szCs w:val="20"/>
              </w:rPr>
            </w:pPr>
          </w:p>
        </w:tc>
        <w:tc>
          <w:tcPr>
            <w:tcW w:w="1251" w:type="dxa"/>
            <w:gridSpan w:val="2"/>
            <w:vMerge w:val="restart"/>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0" w:type="dxa"/>
            <w:gridSpan w:val="4"/>
            <w:shd w:val="clear" w:color="auto" w:fill="auto"/>
          </w:tcPr>
          <w:p w:rsidR="007221BD" w:rsidRPr="008A260C" w:rsidRDefault="007221BD" w:rsidP="00FD732F">
            <w:pPr>
              <w:adjustRightInd w:val="0"/>
              <w:snapToGrid w:val="0"/>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エコ燃料実用化地域システム実証事業（2011年度まで）</w:t>
            </w:r>
          </w:p>
        </w:tc>
        <w:tc>
          <w:tcPr>
            <w:tcW w:w="8102" w:type="dxa"/>
            <w:gridSpan w:val="3"/>
            <w:shd w:val="clear" w:color="auto" w:fill="auto"/>
          </w:tcPr>
          <w:p w:rsidR="007221BD" w:rsidRPr="008A260C" w:rsidRDefault="007221BD" w:rsidP="00FD732F">
            <w:pPr>
              <w:adjustRightInd w:val="0"/>
              <w:snapToGrid w:val="0"/>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バイオエタノール３％混合ガソリン（Ｅ３）の製造、流通及び販売における品質管理手法等の検証を実施。</w:t>
            </w:r>
          </w:p>
          <w:p w:rsidR="007221BD" w:rsidRPr="008A260C" w:rsidRDefault="007221BD" w:rsidP="00FD732F">
            <w:pPr>
              <w:adjustRightInd w:val="0"/>
              <w:snapToGrid w:val="0"/>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実証事業後は府内8店舗でのＥ３の利用を周知啓発。</w:t>
            </w:r>
          </w:p>
        </w:tc>
      </w:tr>
      <w:tr w:rsidR="007221BD" w:rsidRPr="00286AA6" w:rsidTr="00FD732F">
        <w:trPr>
          <w:trHeight w:val="260"/>
        </w:trPr>
        <w:tc>
          <w:tcPr>
            <w:tcW w:w="1418" w:type="dxa"/>
            <w:vMerge/>
            <w:tcBorders>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851" w:type="dxa"/>
            <w:gridSpan w:val="3"/>
            <w:vMerge/>
            <w:shd w:val="clear" w:color="auto" w:fill="auto"/>
          </w:tcPr>
          <w:p w:rsidR="007221BD" w:rsidRPr="00764953"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251" w:type="dxa"/>
            <w:gridSpan w:val="2"/>
            <w:vMerge/>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120" w:type="dxa"/>
            <w:gridSpan w:val="4"/>
            <w:shd w:val="clear" w:color="auto" w:fill="auto"/>
          </w:tcPr>
          <w:p w:rsidR="007221BD" w:rsidRPr="008A260C" w:rsidRDefault="007221BD" w:rsidP="00FD732F">
            <w:pPr>
              <w:adjustRightInd w:val="0"/>
              <w:snapToGrid w:val="0"/>
              <w:spacing w:line="280" w:lineRule="exact"/>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森林整備加速化・林業再生事業</w:t>
            </w:r>
          </w:p>
        </w:tc>
        <w:tc>
          <w:tcPr>
            <w:tcW w:w="8102" w:type="dxa"/>
            <w:gridSpan w:val="3"/>
            <w:shd w:val="clear" w:color="auto" w:fill="auto"/>
          </w:tcPr>
          <w:p w:rsidR="007221BD" w:rsidRPr="008A260C" w:rsidRDefault="007221BD" w:rsidP="00FD732F">
            <w:pPr>
              <w:adjustRightInd w:val="0"/>
              <w:snapToGrid w:val="0"/>
              <w:spacing w:line="280" w:lineRule="exact"/>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木質バイオマス燃料製造・運搬・利用施設の整備を補助</w:t>
            </w:r>
          </w:p>
          <w:p w:rsidR="007221BD" w:rsidRPr="008A260C" w:rsidRDefault="007221BD" w:rsidP="00FD732F">
            <w:pPr>
              <w:adjustRightInd w:val="0"/>
              <w:snapToGrid w:val="0"/>
              <w:spacing w:line="280" w:lineRule="exact"/>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補助件数：1件（2011年）、2件（12年）、2件（13年）</w:t>
            </w:r>
          </w:p>
        </w:tc>
      </w:tr>
      <w:tr w:rsidR="007221BD" w:rsidRPr="00286AA6" w:rsidTr="00FD732F">
        <w:trPr>
          <w:trHeight w:val="70"/>
        </w:trPr>
        <w:tc>
          <w:tcPr>
            <w:tcW w:w="1418" w:type="dxa"/>
            <w:tcBorders>
              <w:top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324" w:type="dxa"/>
            <w:gridSpan w:val="12"/>
            <w:shd w:val="clear" w:color="auto" w:fill="auto"/>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7221BD" w:rsidRPr="00286AA6" w:rsidTr="00FD732F">
        <w:trPr>
          <w:trHeight w:val="70"/>
        </w:trPr>
        <w:tc>
          <w:tcPr>
            <w:tcW w:w="1418"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32" w:type="dxa"/>
            <w:gridSpan w:val="4"/>
            <w:shd w:val="clear" w:color="auto" w:fill="FFFF00"/>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962" w:type="dxa"/>
            <w:gridSpan w:val="2"/>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930" w:type="dxa"/>
            <w:gridSpan w:val="6"/>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7221BD" w:rsidRPr="00286AA6" w:rsidTr="00FD732F">
        <w:trPr>
          <w:trHeight w:val="195"/>
        </w:trPr>
        <w:tc>
          <w:tcPr>
            <w:tcW w:w="1418"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432"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1962" w:type="dxa"/>
            <w:gridSpan w:val="2"/>
            <w:shd w:val="clear" w:color="auto" w:fill="auto"/>
          </w:tcPr>
          <w:p w:rsidR="007221BD" w:rsidRPr="008A260C" w:rsidRDefault="007221BD" w:rsidP="00FD732F">
            <w:pPr>
              <w:adjustRightInd w:val="0"/>
              <w:snapToGrid w:val="0"/>
              <w:spacing w:line="280" w:lineRule="exact"/>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順調に進捗している</w:t>
            </w:r>
          </w:p>
        </w:tc>
        <w:tc>
          <w:tcPr>
            <w:tcW w:w="8930" w:type="dxa"/>
            <w:gridSpan w:val="6"/>
            <w:shd w:val="clear" w:color="auto" w:fill="auto"/>
          </w:tcPr>
          <w:p w:rsidR="007221BD" w:rsidRPr="008A260C" w:rsidRDefault="007221BD" w:rsidP="00FD732F">
            <w:pPr>
              <w:adjustRightInd w:val="0"/>
              <w:snapToGrid w:val="0"/>
              <w:spacing w:line="280" w:lineRule="exact"/>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国の固定価格買取制度の活用により導入量が増加し、本計画の行動計画である大阪府地球温暖化対策実行計画（区域施策編）に基づく2013年度末の太陽光発電の導入目標（30万kW）を上回った（実績44.9万kW）。</w:t>
            </w:r>
          </w:p>
        </w:tc>
      </w:tr>
      <w:tr w:rsidR="007221BD" w:rsidRPr="00286AA6" w:rsidTr="00FD732F">
        <w:trPr>
          <w:trHeight w:val="180"/>
        </w:trPr>
        <w:tc>
          <w:tcPr>
            <w:tcW w:w="1418"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432"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1962" w:type="dxa"/>
            <w:gridSpan w:val="2"/>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概ね計画どおり</w:t>
            </w:r>
          </w:p>
        </w:tc>
        <w:tc>
          <w:tcPr>
            <w:tcW w:w="8930"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95"/>
        </w:trPr>
        <w:tc>
          <w:tcPr>
            <w:tcW w:w="1418"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32"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962" w:type="dxa"/>
            <w:gridSpan w:val="2"/>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930" w:type="dxa"/>
            <w:gridSpan w:val="6"/>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7221BD" w:rsidRPr="00286AA6" w:rsidTr="00FD732F">
        <w:trPr>
          <w:trHeight w:val="120"/>
        </w:trPr>
        <w:tc>
          <w:tcPr>
            <w:tcW w:w="1418"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432"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1962" w:type="dxa"/>
            <w:gridSpan w:val="2"/>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930"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国の新たな目標の設定、</w:t>
            </w:r>
            <w:r w:rsidRPr="00D621F6">
              <w:rPr>
                <w:rFonts w:ascii="HG丸ｺﾞｼｯｸM-PRO" w:eastAsia="HG丸ｺﾞｼｯｸM-PRO" w:hAnsi="HG丸ｺﾞｼｯｸM-PRO" w:hint="eastAsia"/>
                <w:sz w:val="20"/>
                <w:szCs w:val="20"/>
              </w:rPr>
              <w:t>府環境審議会温暖化対策部会にお</w:t>
            </w:r>
            <w:r>
              <w:rPr>
                <w:rFonts w:ascii="HG丸ｺﾞｼｯｸM-PRO" w:eastAsia="HG丸ｺﾞｼｯｸM-PRO" w:hAnsi="HG丸ｺﾞｼｯｸM-PRO" w:hint="eastAsia"/>
                <w:sz w:val="20"/>
                <w:szCs w:val="20"/>
              </w:rPr>
              <w:t>ける</w:t>
            </w:r>
            <w:r w:rsidRPr="00D621F6">
              <w:rPr>
                <w:rFonts w:ascii="HG丸ｺﾞｼｯｸM-PRO" w:eastAsia="HG丸ｺﾞｼｯｸM-PRO" w:hAnsi="HG丸ｺﾞｼｯｸM-PRO" w:hint="eastAsia"/>
                <w:sz w:val="20"/>
                <w:szCs w:val="20"/>
              </w:rPr>
              <w:t>「今後の温暖化対策について」（</w:t>
            </w:r>
            <w:r>
              <w:rPr>
                <w:rFonts w:ascii="HG丸ｺﾞｼｯｸM-PRO" w:eastAsia="HG丸ｺﾞｼｯｸM-PRO" w:hAnsi="HG丸ｺﾞｼｯｸM-PRO" w:hint="eastAsia"/>
                <w:sz w:val="20"/>
                <w:szCs w:val="20"/>
              </w:rPr>
              <w:t>2014</w:t>
            </w:r>
            <w:r w:rsidRPr="00D621F6">
              <w:rPr>
                <w:rFonts w:ascii="HG丸ｺﾞｼｯｸM-PRO" w:eastAsia="HG丸ｺﾞｼｯｸM-PRO" w:hAnsi="HG丸ｺﾞｼｯｸM-PRO" w:hint="eastAsia"/>
                <w:sz w:val="20"/>
                <w:szCs w:val="20"/>
              </w:rPr>
              <w:t>年11月　府環境審議会答申予定）</w:t>
            </w:r>
            <w:r>
              <w:rPr>
                <w:rFonts w:ascii="HG丸ｺﾞｼｯｸM-PRO" w:eastAsia="HG丸ｺﾞｼｯｸM-PRO" w:hAnsi="HG丸ｺﾞｼｯｸM-PRO" w:hint="eastAsia"/>
                <w:sz w:val="20"/>
                <w:szCs w:val="20"/>
              </w:rPr>
              <w:t>の目標に関する考え方を踏まえて見直しを検討</w:t>
            </w:r>
          </w:p>
        </w:tc>
      </w:tr>
      <w:tr w:rsidR="007221BD" w:rsidRPr="00286AA6" w:rsidTr="00FD732F">
        <w:trPr>
          <w:trHeight w:val="135"/>
        </w:trPr>
        <w:tc>
          <w:tcPr>
            <w:tcW w:w="1418"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432"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1962" w:type="dxa"/>
            <w:gridSpan w:val="2"/>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930" w:type="dxa"/>
            <w:gridSpan w:val="6"/>
            <w:vMerge w:val="restart"/>
            <w:shd w:val="clear" w:color="auto" w:fill="auto"/>
          </w:tcPr>
          <w:p w:rsidR="007221BD" w:rsidRPr="00D91C2E" w:rsidRDefault="007221BD" w:rsidP="00FD732F">
            <w:pPr>
              <w:adjustRightInd w:val="0"/>
              <w:snapToGrid w:val="0"/>
              <w:spacing w:line="280" w:lineRule="exact"/>
              <w:rPr>
                <w:rFonts w:ascii="HG丸ｺﾞｼｯｸM-PRO" w:eastAsia="HG丸ｺﾞｼｯｸM-PRO" w:hAnsi="HG丸ｺﾞｼｯｸM-PRO"/>
                <w:sz w:val="20"/>
                <w:szCs w:val="20"/>
              </w:rPr>
            </w:pPr>
            <w:r w:rsidRPr="0011386F">
              <w:rPr>
                <w:rFonts w:ascii="HG丸ｺﾞｼｯｸM-PRO" w:eastAsia="HG丸ｺﾞｼｯｸM-PRO" w:hAnsi="HG丸ｺﾞｼｯｸM-PRO" w:hint="eastAsia"/>
                <w:sz w:val="20"/>
                <w:szCs w:val="20"/>
              </w:rPr>
              <w:t>「今後の温暖化対策について」（</w:t>
            </w:r>
            <w:r>
              <w:rPr>
                <w:rFonts w:ascii="HG丸ｺﾞｼｯｸM-PRO" w:eastAsia="HG丸ｺﾞｼｯｸM-PRO" w:hAnsi="HG丸ｺﾞｼｯｸM-PRO" w:hint="eastAsia"/>
                <w:sz w:val="20"/>
                <w:szCs w:val="20"/>
              </w:rPr>
              <w:t>2014</w:t>
            </w:r>
            <w:r w:rsidRPr="0011386F">
              <w:rPr>
                <w:rFonts w:ascii="HG丸ｺﾞｼｯｸM-PRO" w:eastAsia="HG丸ｺﾞｼｯｸM-PRO" w:hAnsi="HG丸ｺﾞｼｯｸM-PRO" w:hint="eastAsia"/>
                <w:sz w:val="20"/>
                <w:szCs w:val="20"/>
              </w:rPr>
              <w:t>年11月　府環境審議会答申予定）にお</w:t>
            </w:r>
            <w:r>
              <w:rPr>
                <w:rFonts w:ascii="HG丸ｺﾞｼｯｸM-PRO" w:eastAsia="HG丸ｺﾞｼｯｸM-PRO" w:hAnsi="HG丸ｺﾞｼｯｸM-PRO" w:hint="eastAsia"/>
                <w:sz w:val="20"/>
                <w:szCs w:val="20"/>
              </w:rPr>
              <w:t>ける</w:t>
            </w:r>
            <w:r w:rsidRPr="0011386F">
              <w:rPr>
                <w:rFonts w:ascii="HG丸ｺﾞｼｯｸM-PRO" w:eastAsia="HG丸ｺﾞｼｯｸM-PRO" w:hAnsi="HG丸ｺﾞｼｯｸM-PRO" w:hint="eastAsia"/>
                <w:sz w:val="20"/>
                <w:szCs w:val="20"/>
              </w:rPr>
              <w:t>取組みの方向性</w:t>
            </w:r>
            <w:r>
              <w:rPr>
                <w:rFonts w:ascii="HG丸ｺﾞｼｯｸM-PRO" w:eastAsia="HG丸ｺﾞｼｯｸM-PRO" w:hAnsi="HG丸ｺﾞｼｯｸM-PRO" w:hint="eastAsia"/>
                <w:sz w:val="20"/>
                <w:szCs w:val="20"/>
              </w:rPr>
              <w:t>を踏まえて、見直しを検討</w:t>
            </w:r>
          </w:p>
        </w:tc>
      </w:tr>
      <w:tr w:rsidR="007221BD" w:rsidRPr="00286AA6" w:rsidTr="00FD732F">
        <w:trPr>
          <w:trHeight w:val="165"/>
        </w:trPr>
        <w:tc>
          <w:tcPr>
            <w:tcW w:w="1418"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432"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1962" w:type="dxa"/>
            <w:gridSpan w:val="2"/>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930" w:type="dxa"/>
            <w:gridSpan w:val="6"/>
            <w:vMerge/>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05"/>
        </w:trPr>
        <w:tc>
          <w:tcPr>
            <w:tcW w:w="1418"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432"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1962" w:type="dxa"/>
            <w:gridSpan w:val="2"/>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930" w:type="dxa"/>
            <w:gridSpan w:val="6"/>
            <w:vMerge/>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324" w:type="dxa"/>
            <w:gridSpan w:val="12"/>
            <w:shd w:val="clear" w:color="auto" w:fill="auto"/>
          </w:tcPr>
          <w:p w:rsidR="007221BD" w:rsidRPr="00D4719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みどり都市環境室、都市整備部</w:t>
            </w:r>
          </w:p>
        </w:tc>
      </w:tr>
    </w:tbl>
    <w:p w:rsidR="007221BD" w:rsidRDefault="007221BD" w:rsidP="007221B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221BD" w:rsidRPr="00286AA6" w:rsidTr="00FD732F">
        <w:trPr>
          <w:trHeight w:val="113"/>
        </w:trPr>
        <w:tc>
          <w:tcPr>
            <w:tcW w:w="1496"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221BD" w:rsidRPr="00286AA6" w:rsidTr="00FD732F">
        <w:trPr>
          <w:trHeight w:val="750"/>
        </w:trPr>
        <w:tc>
          <w:tcPr>
            <w:tcW w:w="1496"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7221BD" w:rsidRDefault="007221BD" w:rsidP="00FD732F">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7221BD" w:rsidRDefault="007221BD" w:rsidP="00FD732F">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評価結果は適正である。</w:t>
            </w:r>
          </w:p>
          <w:p w:rsidR="007221BD" w:rsidRDefault="007221BD" w:rsidP="00FD732F">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7221BD" w:rsidRDefault="007221BD" w:rsidP="00FD732F">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2020</w:t>
            </w:r>
            <w:r>
              <w:rPr>
                <w:rFonts w:ascii="HG丸ｺﾞｼｯｸM-PRO" w:eastAsia="HG丸ｺﾞｼｯｸM-PRO" w:hAnsi="HG丸ｺﾞｼｯｸM-PRO" w:hint="eastAsia"/>
                <w:sz w:val="20"/>
                <w:szCs w:val="20"/>
              </w:rPr>
              <w:t>年目標達成にはさらなる推進の施策が必要であり、見直しに際して、確実に目標を達成できる事業が計画されることを期待する。</w:t>
            </w:r>
          </w:p>
          <w:p w:rsidR="007221BD" w:rsidRDefault="007221BD" w:rsidP="00FD732F">
            <w:pPr>
              <w:adjustRightInd w:val="0"/>
              <w:snapToGrid w:val="0"/>
              <w:rPr>
                <w:rFonts w:ascii="HG丸ｺﾞｼｯｸM-PRO" w:eastAsia="HG丸ｺﾞｼｯｸM-PRO" w:hAnsi="HG丸ｺﾞｼｯｸM-PRO"/>
                <w:sz w:val="20"/>
                <w:szCs w:val="20"/>
              </w:rPr>
            </w:pPr>
          </w:p>
        </w:tc>
      </w:tr>
    </w:tbl>
    <w:p w:rsidR="007221BD" w:rsidRDefault="007221BD" w:rsidP="007221BD">
      <w:pPr>
        <w:adjustRightInd w:val="0"/>
        <w:snapToGrid w:val="0"/>
        <w:spacing w:line="280" w:lineRule="exact"/>
        <w:rPr>
          <w:rFonts w:ascii="HG丸ｺﾞｼｯｸM-PRO" w:eastAsia="HG丸ｺﾞｼｯｸM-PRO" w:hAnsi="HG丸ｺﾞｼｯｸM-PRO"/>
          <w:sz w:val="20"/>
          <w:szCs w:val="20"/>
        </w:rPr>
      </w:pPr>
    </w:p>
    <w:p w:rsidR="007221BD" w:rsidRDefault="007221BD" w:rsidP="007221BD">
      <w:pPr>
        <w:adjustRightInd w:val="0"/>
        <w:snapToGrid w:val="0"/>
        <w:spacing w:line="280" w:lineRule="exact"/>
        <w:rPr>
          <w:rFonts w:ascii="HG丸ｺﾞｼｯｸM-PRO" w:eastAsia="HG丸ｺﾞｼｯｸM-PRO" w:hAnsi="HG丸ｺﾞｼｯｸM-PRO"/>
          <w:sz w:val="20"/>
          <w:szCs w:val="20"/>
        </w:rPr>
      </w:pPr>
    </w:p>
    <w:p w:rsidR="007221BD" w:rsidRDefault="007221B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7221BD" w:rsidRPr="00286AA6" w:rsidRDefault="007221BD" w:rsidP="007221B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7221BD" w:rsidRPr="00286AA6" w:rsidRDefault="007221BD" w:rsidP="007221B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7221BD" w:rsidRPr="00C4727D" w:rsidTr="00FD732F">
        <w:tc>
          <w:tcPr>
            <w:tcW w:w="993" w:type="dxa"/>
            <w:tcBorders>
              <w:top w:val="single" w:sz="12" w:space="0" w:color="auto"/>
              <w:left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0B721A">
              <w:rPr>
                <w:rFonts w:ascii="HG丸ｺﾞｼｯｸM-PRO" w:eastAsia="HG丸ｺﾞｼｯｸM-PRO" w:hAnsi="HG丸ｺﾞｼｯｸM-PRO" w:hint="eastAsia"/>
                <w:b/>
                <w:sz w:val="24"/>
                <w:szCs w:val="20"/>
              </w:rPr>
              <w:t>Ⅱ</w:t>
            </w:r>
            <w:r>
              <w:rPr>
                <w:rFonts w:ascii="HG丸ｺﾞｼｯｸM-PRO" w:eastAsia="HG丸ｺﾞｼｯｸM-PRO" w:hAnsi="HG丸ｺﾞｼｯｸM-PRO" w:hint="eastAsia"/>
                <w:b/>
                <w:sz w:val="24"/>
                <w:szCs w:val="20"/>
              </w:rPr>
              <w:t>-1</w:t>
            </w:r>
            <w:r w:rsidRPr="000B721A">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９</w:t>
            </w:r>
          </w:p>
        </w:tc>
        <w:tc>
          <w:tcPr>
            <w:tcW w:w="993" w:type="dxa"/>
            <w:tcBorders>
              <w:top w:val="single" w:sz="12" w:space="0" w:color="auto"/>
              <w:bottom w:val="single" w:sz="12" w:space="0" w:color="auto"/>
            </w:tcBorders>
            <w:shd w:val="clear" w:color="auto" w:fill="FFFF00"/>
          </w:tcPr>
          <w:p w:rsidR="007221BD" w:rsidRPr="00EC22D5" w:rsidRDefault="007221BD" w:rsidP="00FD732F">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7221BD" w:rsidRPr="00C4727D" w:rsidRDefault="007221BD" w:rsidP="00FD732F">
            <w:pPr>
              <w:adjustRightInd w:val="0"/>
              <w:snapToGrid w:val="0"/>
              <w:spacing w:line="280" w:lineRule="exact"/>
              <w:rPr>
                <w:rFonts w:ascii="HG丸ｺﾞｼｯｸM-PRO" w:eastAsia="HG丸ｺﾞｼｯｸM-PRO" w:hAnsi="HG丸ｺﾞｼｯｸM-PRO"/>
                <w:b/>
                <w:sz w:val="24"/>
                <w:szCs w:val="20"/>
              </w:rPr>
            </w:pPr>
            <w:r w:rsidRPr="000B721A">
              <w:rPr>
                <w:rFonts w:ascii="HG丸ｺﾞｼｯｸM-PRO" w:eastAsia="HG丸ｺﾞｼｯｸM-PRO" w:hAnsi="HG丸ｺﾞｼｯｸM-PRO" w:hint="eastAsia"/>
                <w:b/>
                <w:sz w:val="24"/>
                <w:szCs w:val="20"/>
              </w:rPr>
              <w:t>森林整備によるＣＯ2吸収の推進</w:t>
            </w:r>
          </w:p>
        </w:tc>
      </w:tr>
    </w:tbl>
    <w:p w:rsidR="007221BD" w:rsidRDefault="007221BD" w:rsidP="007221BD">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4"/>
        <w:gridCol w:w="196"/>
        <w:gridCol w:w="1090"/>
        <w:gridCol w:w="409"/>
        <w:gridCol w:w="123"/>
        <w:gridCol w:w="1158"/>
        <w:gridCol w:w="884"/>
        <w:gridCol w:w="108"/>
        <w:gridCol w:w="284"/>
        <w:gridCol w:w="283"/>
        <w:gridCol w:w="1843"/>
        <w:gridCol w:w="851"/>
        <w:gridCol w:w="2693"/>
        <w:gridCol w:w="3118"/>
      </w:tblGrid>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324" w:type="dxa"/>
            <w:gridSpan w:val="14"/>
            <w:shd w:val="clear" w:color="auto" w:fill="auto"/>
          </w:tcPr>
          <w:p w:rsidR="007221BD" w:rsidRPr="00335DFB" w:rsidRDefault="007221BD" w:rsidP="00FD732F">
            <w:pPr>
              <w:adjustRightInd w:val="0"/>
              <w:snapToGrid w:val="0"/>
              <w:spacing w:line="280" w:lineRule="exact"/>
              <w:rPr>
                <w:rFonts w:ascii="HG丸ｺﾞｼｯｸM-PRO" w:eastAsia="HG丸ｺﾞｼｯｸM-PRO" w:hAnsi="HG丸ｺﾞｼｯｸM-PRO"/>
                <w:sz w:val="20"/>
                <w:szCs w:val="20"/>
              </w:rPr>
            </w:pPr>
            <w:r w:rsidRPr="00C23B8B">
              <w:rPr>
                <w:rFonts w:ascii="HG丸ｺﾞｼｯｸM-PRO" w:eastAsia="HG丸ｺﾞｼｯｸM-PRO" w:hAnsi="HG丸ｺﾞｼｯｸM-PRO" w:hint="eastAsia"/>
                <w:sz w:val="20"/>
                <w:szCs w:val="20"/>
              </w:rPr>
              <w:t>優先的に整備すべきエリアを設定し、公的な森林整備を重点的に実施するとともに、地域住民や企業など多様な主体の参画のもと、エリアに応じた効果的な森づくりを推進する制度を創設</w:t>
            </w:r>
          </w:p>
        </w:tc>
      </w:tr>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324" w:type="dxa"/>
            <w:gridSpan w:val="1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①森林のもつ生物多様性の保全、景観、水源涵養、防災、レクリエーションの場の提供など多面的な効用の増進に資する。</w:t>
            </w:r>
          </w:p>
          <w:p w:rsidR="007221BD" w:rsidRPr="00C23B8B"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②地域とともに森づくりにかかわることにより、コミュニティの強化、観光・教育・福祉の効果などの効果が期待できる。</w:t>
            </w:r>
          </w:p>
        </w:tc>
      </w:tr>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324" w:type="dxa"/>
            <w:gridSpan w:val="14"/>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4E201F">
              <w:rPr>
                <w:rFonts w:ascii="HG丸ｺﾞｼｯｸM-PRO" w:eastAsia="HG丸ｺﾞｼｯｸM-PRO" w:hAnsi="HG丸ｺﾞｼｯｸM-PRO" w:hint="eastAsia"/>
                <w:sz w:val="20"/>
                <w:szCs w:val="20"/>
              </w:rPr>
              <w:t>大阪府自然環境保全条例</w:t>
            </w:r>
            <w:r>
              <w:rPr>
                <w:rFonts w:ascii="HG丸ｺﾞｼｯｸM-PRO" w:eastAsia="HG丸ｺﾞｼｯｸM-PRO" w:hAnsi="HG丸ｺﾞｼｯｸM-PRO" w:hint="eastAsia"/>
                <w:sz w:val="20"/>
                <w:szCs w:val="20"/>
              </w:rPr>
              <w:t xml:space="preserve">：　　</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81273B">
              <w:rPr>
                <w:rFonts w:ascii="HG丸ｺﾞｼｯｸM-PRO" w:eastAsia="HG丸ｺﾞｼｯｸM-PRO" w:hAnsi="HG丸ｺﾞｼｯｸM-PRO" w:hint="eastAsia"/>
                <w:sz w:val="20"/>
                <w:szCs w:val="20"/>
              </w:rPr>
              <w:t>大阪府地球温暖化対策実行計画（区域施策編）</w:t>
            </w:r>
            <w:r>
              <w:rPr>
                <w:rFonts w:ascii="HG丸ｺﾞｼｯｸM-PRO" w:eastAsia="HG丸ｺﾞｼｯｸM-PRO" w:hAnsi="HG丸ｺﾞｼｯｸM-PRO" w:hint="eastAsia"/>
                <w:sz w:val="20"/>
                <w:szCs w:val="20"/>
              </w:rPr>
              <w:t>（2012年3月）：計画の本分野の行動計画として進行管理を実施</w:t>
            </w:r>
          </w:p>
          <w:p w:rsidR="007221BD" w:rsidRPr="00297899"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③放置森林対策行動計画（2013年12月改定）</w:t>
            </w:r>
          </w:p>
        </w:tc>
      </w:tr>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324" w:type="dxa"/>
            <w:gridSpan w:val="14"/>
            <w:shd w:val="clear" w:color="auto" w:fill="auto"/>
          </w:tcPr>
          <w:p w:rsidR="007221BD" w:rsidRPr="00DD3C9F"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施策No.4「</w:t>
            </w:r>
            <w:r w:rsidRPr="00576EB2">
              <w:rPr>
                <w:rFonts w:ascii="HG丸ｺﾞｼｯｸM-PRO" w:eastAsia="HG丸ｺﾞｼｯｸM-PRO" w:hAnsi="HG丸ｺﾞｼｯｸM-PRO" w:hint="eastAsia"/>
                <w:sz w:val="20"/>
                <w:szCs w:val="20"/>
              </w:rPr>
              <w:t>低炭素化の推進（家庭）</w:t>
            </w:r>
            <w:r>
              <w:rPr>
                <w:rFonts w:ascii="HG丸ｺﾞｼｯｸM-PRO" w:eastAsia="HG丸ｺﾞｼｯｸM-PRO" w:hAnsi="HG丸ｺﾞｼｯｸM-PRO" w:hint="eastAsia"/>
                <w:sz w:val="20"/>
                <w:szCs w:val="20"/>
              </w:rPr>
              <w:t>」参照</w:t>
            </w:r>
          </w:p>
        </w:tc>
      </w:tr>
      <w:tr w:rsidR="007221BD" w:rsidRPr="00286AA6" w:rsidTr="00FD732F">
        <w:trPr>
          <w:trHeight w:val="70"/>
        </w:trPr>
        <w:tc>
          <w:tcPr>
            <w:tcW w:w="1418"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819" w:type="dxa"/>
            <w:gridSpan w:val="10"/>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694" w:type="dxa"/>
            <w:gridSpan w:val="2"/>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693"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118" w:type="dxa"/>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7221BD" w:rsidRPr="00286AA6" w:rsidTr="00FD732F">
        <w:trPr>
          <w:trHeight w:val="227"/>
        </w:trPr>
        <w:tc>
          <w:tcPr>
            <w:tcW w:w="1418"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570" w:type="dxa"/>
            <w:gridSpan w:val="3"/>
            <w:tcBorders>
              <w:bottom w:val="nil"/>
            </w:tcBorders>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49" w:type="dxa"/>
            <w:gridSpan w:val="7"/>
            <w:shd w:val="clear" w:color="auto" w:fill="FFFF00"/>
          </w:tcPr>
          <w:p w:rsidR="007221BD" w:rsidRPr="00F87AB6"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694" w:type="dxa"/>
            <w:gridSpan w:val="2"/>
            <w:tcBorders>
              <w:bottom w:val="single" w:sz="4" w:space="0" w:color="auto"/>
              <w:right w:val="single" w:sz="4" w:space="0" w:color="auto"/>
            </w:tcBorders>
            <w:shd w:val="clear" w:color="auto" w:fill="auto"/>
            <w:vAlign w:val="center"/>
          </w:tcPr>
          <w:p w:rsidR="007221BD" w:rsidRPr="0031075C"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31075C">
              <w:rPr>
                <w:rFonts w:ascii="HG丸ｺﾞｼｯｸM-PRO" w:eastAsia="HG丸ｺﾞｼｯｸM-PRO" w:hAnsi="HG丸ｺﾞｼｯｸM-PRO" w:hint="eastAsia"/>
                <w:color w:val="000000"/>
                <w:sz w:val="20"/>
                <w:szCs w:val="20"/>
              </w:rPr>
              <w:t xml:space="preserve">0 </w:t>
            </w:r>
          </w:p>
        </w:tc>
        <w:tc>
          <w:tcPr>
            <w:tcW w:w="2693" w:type="dxa"/>
            <w:tcBorders>
              <w:left w:val="single" w:sz="4" w:space="0" w:color="auto"/>
              <w:bottom w:val="single" w:sz="4" w:space="0" w:color="auto"/>
              <w:right w:val="single" w:sz="4" w:space="0" w:color="auto"/>
            </w:tcBorders>
            <w:shd w:val="clear" w:color="auto" w:fill="auto"/>
            <w:vAlign w:val="center"/>
          </w:tcPr>
          <w:p w:rsidR="007221BD" w:rsidRPr="0031075C"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31075C">
              <w:rPr>
                <w:rFonts w:ascii="HG丸ｺﾞｼｯｸM-PRO" w:eastAsia="HG丸ｺﾞｼｯｸM-PRO" w:hAnsi="HG丸ｺﾞｼｯｸM-PRO" w:hint="eastAsia"/>
                <w:color w:val="000000"/>
                <w:sz w:val="20"/>
                <w:szCs w:val="20"/>
              </w:rPr>
              <w:t xml:space="preserve">0 </w:t>
            </w:r>
          </w:p>
        </w:tc>
        <w:tc>
          <w:tcPr>
            <w:tcW w:w="3118" w:type="dxa"/>
            <w:tcBorders>
              <w:left w:val="single" w:sz="4" w:space="0" w:color="auto"/>
              <w:bottom w:val="single" w:sz="4" w:space="0" w:color="auto"/>
            </w:tcBorders>
            <w:shd w:val="clear" w:color="auto" w:fill="auto"/>
            <w:vAlign w:val="center"/>
          </w:tcPr>
          <w:p w:rsidR="007221BD" w:rsidRPr="0031075C"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31075C">
              <w:rPr>
                <w:rFonts w:ascii="HG丸ｺﾞｼｯｸM-PRO" w:eastAsia="HG丸ｺﾞｼｯｸM-PRO" w:hAnsi="HG丸ｺﾞｼｯｸM-PRO" w:hint="eastAsia"/>
                <w:color w:val="000000"/>
                <w:sz w:val="20"/>
                <w:szCs w:val="20"/>
              </w:rPr>
              <w:t xml:space="preserve">0 </w:t>
            </w:r>
          </w:p>
        </w:tc>
      </w:tr>
      <w:tr w:rsidR="007221BD" w:rsidRPr="00286AA6" w:rsidTr="00FD732F">
        <w:trPr>
          <w:trHeight w:val="70"/>
        </w:trPr>
        <w:tc>
          <w:tcPr>
            <w:tcW w:w="1418"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570" w:type="dxa"/>
            <w:gridSpan w:val="3"/>
            <w:tcBorders>
              <w:top w:val="nil"/>
            </w:tcBorders>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49" w:type="dxa"/>
            <w:gridSpan w:val="7"/>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694" w:type="dxa"/>
            <w:gridSpan w:val="2"/>
            <w:tcBorders>
              <w:top w:val="single" w:sz="4" w:space="0" w:color="auto"/>
              <w:bottom w:val="single" w:sz="4" w:space="0" w:color="auto"/>
              <w:right w:val="single" w:sz="4" w:space="0" w:color="auto"/>
            </w:tcBorders>
            <w:shd w:val="clear" w:color="auto" w:fill="auto"/>
            <w:vAlign w:val="center"/>
          </w:tcPr>
          <w:p w:rsidR="007221BD" w:rsidRPr="0031075C"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31075C">
              <w:rPr>
                <w:rFonts w:ascii="HG丸ｺﾞｼｯｸM-PRO" w:eastAsia="HG丸ｺﾞｼｯｸM-PRO" w:hAnsi="HG丸ｺﾞｼｯｸM-PRO" w:hint="eastAsia"/>
                <w:color w:val="000000"/>
                <w:sz w:val="20"/>
                <w:szCs w:val="20"/>
              </w:rPr>
              <w:t xml:space="preserve">1,253,552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221BD" w:rsidRPr="0031075C"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31075C">
              <w:rPr>
                <w:rFonts w:ascii="HG丸ｺﾞｼｯｸM-PRO" w:eastAsia="HG丸ｺﾞｼｯｸM-PRO" w:hAnsi="HG丸ｺﾞｼｯｸM-PRO" w:hint="eastAsia"/>
                <w:color w:val="000000"/>
                <w:sz w:val="20"/>
                <w:szCs w:val="20"/>
              </w:rPr>
              <w:t xml:space="preserve">716,948 </w:t>
            </w:r>
          </w:p>
        </w:tc>
        <w:tc>
          <w:tcPr>
            <w:tcW w:w="3118" w:type="dxa"/>
            <w:tcBorders>
              <w:top w:val="single" w:sz="4" w:space="0" w:color="auto"/>
              <w:left w:val="single" w:sz="4" w:space="0" w:color="auto"/>
              <w:bottom w:val="single" w:sz="4" w:space="0" w:color="auto"/>
            </w:tcBorders>
            <w:shd w:val="clear" w:color="auto" w:fill="auto"/>
            <w:vAlign w:val="center"/>
          </w:tcPr>
          <w:p w:rsidR="007221BD" w:rsidRPr="0031075C"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31075C">
              <w:rPr>
                <w:rFonts w:ascii="HG丸ｺﾞｼｯｸM-PRO" w:eastAsia="HG丸ｺﾞｼｯｸM-PRO" w:hAnsi="HG丸ｺﾞｼｯｸM-PRO" w:hint="eastAsia"/>
                <w:color w:val="000000"/>
                <w:sz w:val="20"/>
                <w:szCs w:val="20"/>
              </w:rPr>
              <w:t xml:space="preserve">359,772 </w:t>
            </w:r>
          </w:p>
        </w:tc>
      </w:tr>
      <w:tr w:rsidR="007221BD" w:rsidRPr="00286AA6" w:rsidTr="00FD732F">
        <w:trPr>
          <w:trHeight w:val="70"/>
        </w:trPr>
        <w:tc>
          <w:tcPr>
            <w:tcW w:w="1418"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4819" w:type="dxa"/>
            <w:gridSpan w:val="10"/>
            <w:shd w:val="clear" w:color="auto" w:fill="FFFF00"/>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694" w:type="dxa"/>
            <w:gridSpan w:val="2"/>
            <w:tcBorders>
              <w:top w:val="single" w:sz="4" w:space="0" w:color="auto"/>
              <w:right w:val="single" w:sz="4" w:space="0" w:color="auto"/>
            </w:tcBorders>
            <w:shd w:val="clear" w:color="auto" w:fill="auto"/>
            <w:vAlign w:val="center"/>
          </w:tcPr>
          <w:p w:rsidR="007221BD" w:rsidRPr="0031075C"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31075C">
              <w:rPr>
                <w:rFonts w:ascii="HG丸ｺﾞｼｯｸM-PRO" w:eastAsia="HG丸ｺﾞｼｯｸM-PRO" w:hAnsi="HG丸ｺﾞｼｯｸM-PRO" w:hint="eastAsia"/>
                <w:color w:val="000000"/>
                <w:sz w:val="20"/>
                <w:szCs w:val="20"/>
              </w:rPr>
              <w:t xml:space="preserve">0 </w:t>
            </w:r>
          </w:p>
        </w:tc>
        <w:tc>
          <w:tcPr>
            <w:tcW w:w="2693" w:type="dxa"/>
            <w:tcBorders>
              <w:top w:val="single" w:sz="4" w:space="0" w:color="auto"/>
              <w:left w:val="single" w:sz="4" w:space="0" w:color="auto"/>
            </w:tcBorders>
            <w:shd w:val="clear" w:color="auto" w:fill="auto"/>
            <w:vAlign w:val="center"/>
          </w:tcPr>
          <w:p w:rsidR="007221BD" w:rsidRPr="0031075C"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31075C">
              <w:rPr>
                <w:rFonts w:ascii="HG丸ｺﾞｼｯｸM-PRO" w:eastAsia="HG丸ｺﾞｼｯｸM-PRO" w:hAnsi="HG丸ｺﾞｼｯｸM-PRO" w:hint="eastAsia"/>
                <w:color w:val="000000"/>
                <w:sz w:val="20"/>
                <w:szCs w:val="20"/>
              </w:rPr>
              <w:t xml:space="preserve">0 </w:t>
            </w:r>
          </w:p>
        </w:tc>
        <w:tc>
          <w:tcPr>
            <w:tcW w:w="3118" w:type="dxa"/>
            <w:tcBorders>
              <w:top w:val="single" w:sz="4" w:space="0" w:color="auto"/>
              <w:left w:val="single" w:sz="4" w:space="0" w:color="auto"/>
            </w:tcBorders>
            <w:shd w:val="clear" w:color="auto" w:fill="auto"/>
            <w:vAlign w:val="center"/>
          </w:tcPr>
          <w:p w:rsidR="007221BD" w:rsidRPr="0031075C" w:rsidRDefault="007221BD" w:rsidP="00FD732F">
            <w:pPr>
              <w:adjustRightInd w:val="0"/>
              <w:snapToGrid w:val="0"/>
              <w:jc w:val="right"/>
              <w:rPr>
                <w:rFonts w:ascii="HG丸ｺﾞｼｯｸM-PRO" w:eastAsia="HG丸ｺﾞｼｯｸM-PRO" w:hAnsi="HG丸ｺﾞｼｯｸM-PRO" w:cs="ＭＳ Ｐゴシック"/>
                <w:color w:val="000000"/>
                <w:sz w:val="20"/>
                <w:szCs w:val="20"/>
              </w:rPr>
            </w:pPr>
            <w:r w:rsidRPr="0031075C">
              <w:rPr>
                <w:rFonts w:ascii="HG丸ｺﾞｼｯｸM-PRO" w:eastAsia="HG丸ｺﾞｼｯｸM-PRO" w:hAnsi="HG丸ｺﾞｼｯｸM-PRO" w:hint="eastAsia"/>
                <w:color w:val="000000"/>
                <w:sz w:val="20"/>
                <w:szCs w:val="20"/>
              </w:rPr>
              <w:t xml:space="preserve">972,079 </w:t>
            </w:r>
          </w:p>
        </w:tc>
      </w:tr>
      <w:tr w:rsidR="007221BD" w:rsidRPr="00286AA6" w:rsidTr="00FD732F">
        <w:trPr>
          <w:trHeight w:val="198"/>
        </w:trPr>
        <w:tc>
          <w:tcPr>
            <w:tcW w:w="1418" w:type="dxa"/>
            <w:vMerge/>
            <w:shd w:val="clear" w:color="auto" w:fill="FFFF00"/>
          </w:tcPr>
          <w:p w:rsidR="007221BD" w:rsidRPr="00F87AB6"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13324" w:type="dxa"/>
            <w:gridSpan w:val="14"/>
            <w:tcBorders>
              <w:top w:val="single" w:sz="4" w:space="0" w:color="auto"/>
            </w:tcBorders>
            <w:shd w:val="clear" w:color="auto" w:fill="auto"/>
          </w:tcPr>
          <w:p w:rsidR="007221BD" w:rsidRPr="00A01101" w:rsidRDefault="007221BD" w:rsidP="00FD732F">
            <w:pPr>
              <w:adjustRightInd w:val="0"/>
              <w:snapToGrid w:val="0"/>
              <w:rPr>
                <w:rFonts w:ascii="HG丸ｺﾞｼｯｸM-PRO" w:eastAsia="HG丸ｺﾞｼｯｸM-PRO" w:hAnsi="HG丸ｺﾞｼｯｸM-PRO"/>
                <w:i/>
                <w:sz w:val="20"/>
                <w:szCs w:val="20"/>
              </w:rPr>
            </w:pPr>
          </w:p>
        </w:tc>
      </w:tr>
      <w:tr w:rsidR="007221BD" w:rsidRPr="00286AA6" w:rsidTr="00FD732F">
        <w:trPr>
          <w:trHeight w:val="210"/>
        </w:trPr>
        <w:tc>
          <w:tcPr>
            <w:tcW w:w="1418"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7221BD" w:rsidRPr="00E35D25" w:rsidRDefault="007221BD" w:rsidP="00FD732F">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622" w:type="dxa"/>
            <w:gridSpan w:val="3"/>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042" w:type="dxa"/>
            <w:gridSpan w:val="2"/>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9180" w:type="dxa"/>
            <w:gridSpan w:val="7"/>
            <w:shd w:val="clear" w:color="auto" w:fill="FFFF00"/>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7221BD" w:rsidRPr="00286AA6" w:rsidTr="00FD732F">
        <w:trPr>
          <w:trHeight w:val="118"/>
        </w:trPr>
        <w:tc>
          <w:tcPr>
            <w:tcW w:w="1418"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1622" w:type="dxa"/>
            <w:gridSpan w:val="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間伐の実施面積</w:t>
            </w:r>
          </w:p>
        </w:tc>
        <w:tc>
          <w:tcPr>
            <w:tcW w:w="2042" w:type="dxa"/>
            <w:gridSpan w:val="2"/>
            <w:shd w:val="clear" w:color="auto" w:fill="auto"/>
          </w:tcPr>
          <w:p w:rsidR="007221BD" w:rsidRPr="004E201F" w:rsidRDefault="007221BD" w:rsidP="00FD732F">
            <w:pPr>
              <w:adjustRightInd w:val="0"/>
              <w:snapToGrid w:val="0"/>
              <w:spacing w:line="280" w:lineRule="exact"/>
              <w:rPr>
                <w:rFonts w:ascii="HG丸ｺﾞｼｯｸM-PRO" w:eastAsia="HG丸ｺﾞｼｯｸM-PRO" w:hAnsi="HG丸ｺﾞｼｯｸM-PRO"/>
                <w:sz w:val="20"/>
                <w:szCs w:val="20"/>
              </w:rPr>
            </w:pPr>
            <w:r w:rsidRPr="0081273B">
              <w:rPr>
                <w:rFonts w:ascii="HG丸ｺﾞｼｯｸM-PRO" w:eastAsia="HG丸ｺﾞｼｯｸM-PRO" w:hAnsi="HG丸ｺﾞｼｯｸM-PRO" w:hint="eastAsia"/>
                <w:sz w:val="20"/>
                <w:szCs w:val="20"/>
              </w:rPr>
              <w:t>府地球温暖化対策実行計画</w:t>
            </w:r>
            <w:r>
              <w:rPr>
                <w:rFonts w:ascii="HG丸ｺﾞｼｯｸM-PRO" w:eastAsia="HG丸ｺﾞｼｯｸM-PRO" w:hAnsi="HG丸ｺﾞｼｯｸM-PRO" w:hint="eastAsia"/>
                <w:sz w:val="20"/>
                <w:szCs w:val="20"/>
              </w:rPr>
              <w:t>の進行管理において把握</w:t>
            </w:r>
          </w:p>
        </w:tc>
        <w:tc>
          <w:tcPr>
            <w:tcW w:w="9180" w:type="dxa"/>
            <w:gridSpan w:val="7"/>
            <w:shd w:val="clear" w:color="auto" w:fill="auto"/>
          </w:tcPr>
          <w:p w:rsidR="007221BD" w:rsidRPr="008727A3" w:rsidRDefault="007221BD" w:rsidP="00FD732F">
            <w:pPr>
              <w:adjustRightInd w:val="0"/>
              <w:snapToGrid w:val="0"/>
              <w:spacing w:line="280" w:lineRule="exact"/>
              <w:rPr>
                <w:rFonts w:ascii="HG丸ｺﾞｼｯｸM-PRO" w:eastAsia="HG丸ｺﾞｼｯｸM-PRO" w:hAnsi="HG丸ｺﾞｼｯｸM-PRO"/>
                <w:sz w:val="20"/>
                <w:szCs w:val="20"/>
              </w:rPr>
            </w:pPr>
            <w:r w:rsidRPr="008727A3">
              <w:rPr>
                <w:rFonts w:ascii="HG丸ｺﾞｼｯｸM-PRO" w:eastAsia="HG丸ｺﾞｼｯｸM-PRO" w:hAnsi="HG丸ｺﾞｼｯｸM-PRO" w:hint="eastAsia"/>
                <w:sz w:val="20"/>
                <w:szCs w:val="20"/>
              </w:rPr>
              <w:t>1,197ha（2011年度）、343ha（12年度）、</w:t>
            </w:r>
            <w:r>
              <w:rPr>
                <w:rFonts w:ascii="HG丸ｺﾞｼｯｸM-PRO" w:eastAsia="HG丸ｺﾞｼｯｸM-PRO" w:hAnsi="HG丸ｺﾞｼｯｸM-PRO" w:hint="eastAsia"/>
                <w:sz w:val="20"/>
                <w:szCs w:val="20"/>
              </w:rPr>
              <w:t>700</w:t>
            </w:r>
            <w:r w:rsidRPr="008727A3">
              <w:rPr>
                <w:rFonts w:ascii="HG丸ｺﾞｼｯｸM-PRO" w:eastAsia="HG丸ｺﾞｼｯｸM-PRO" w:hAnsi="HG丸ｺﾞｼｯｸM-PRO" w:hint="eastAsia"/>
                <w:sz w:val="20"/>
                <w:szCs w:val="20"/>
              </w:rPr>
              <w:t>ha（13年度）</w:t>
            </w:r>
          </w:p>
          <w:p w:rsidR="007221BD" w:rsidRPr="008727A3" w:rsidRDefault="007221BD" w:rsidP="00FD732F">
            <w:pPr>
              <w:adjustRightInd w:val="0"/>
              <w:snapToGrid w:val="0"/>
              <w:spacing w:line="280" w:lineRule="exact"/>
              <w:rPr>
                <w:rFonts w:ascii="HG丸ｺﾞｼｯｸM-PRO" w:eastAsia="HG丸ｺﾞｼｯｸM-PRO" w:hAnsi="HG丸ｺﾞｼｯｸM-PRO"/>
                <w:sz w:val="20"/>
                <w:szCs w:val="20"/>
              </w:rPr>
            </w:pPr>
            <w:r w:rsidRPr="008727A3">
              <w:rPr>
                <w:rFonts w:ascii="HG丸ｺﾞｼｯｸM-PRO" w:eastAsia="HG丸ｺﾞｼｯｸM-PRO" w:hAnsi="HG丸ｺﾞｼｯｸM-PRO" w:hint="eastAsia"/>
                <w:sz w:val="20"/>
                <w:szCs w:val="20"/>
              </w:rPr>
              <w:t>885ha（2001～10年の平均）</w:t>
            </w:r>
          </w:p>
        </w:tc>
      </w:tr>
      <w:tr w:rsidR="007221BD" w:rsidRPr="00286AA6" w:rsidTr="00FD732F">
        <w:trPr>
          <w:trHeight w:val="249"/>
        </w:trPr>
        <w:tc>
          <w:tcPr>
            <w:tcW w:w="1418"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7221BD" w:rsidRPr="00286AA6"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1622" w:type="dxa"/>
            <w:gridSpan w:val="3"/>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間伐材の利用量</w:t>
            </w:r>
          </w:p>
        </w:tc>
        <w:tc>
          <w:tcPr>
            <w:tcW w:w="2042" w:type="dxa"/>
            <w:gridSpan w:val="2"/>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9180" w:type="dxa"/>
            <w:gridSpan w:val="7"/>
            <w:shd w:val="clear" w:color="auto" w:fill="auto"/>
          </w:tcPr>
          <w:p w:rsidR="007221BD" w:rsidRPr="008727A3" w:rsidRDefault="007221BD" w:rsidP="00FD732F">
            <w:pPr>
              <w:adjustRightInd w:val="0"/>
              <w:snapToGrid w:val="0"/>
              <w:spacing w:line="280" w:lineRule="exact"/>
              <w:rPr>
                <w:rFonts w:ascii="HG丸ｺﾞｼｯｸM-PRO" w:eastAsia="HG丸ｺﾞｼｯｸM-PRO" w:hAnsi="HG丸ｺﾞｼｯｸM-PRO"/>
                <w:sz w:val="20"/>
                <w:szCs w:val="20"/>
              </w:rPr>
            </w:pPr>
            <w:r w:rsidRPr="008727A3">
              <w:rPr>
                <w:rFonts w:ascii="HG丸ｺﾞｼｯｸM-PRO" w:eastAsia="HG丸ｺﾞｼｯｸM-PRO" w:hAnsi="HG丸ｺﾞｼｯｸM-PRO" w:hint="eastAsia"/>
                <w:sz w:val="20"/>
                <w:szCs w:val="20"/>
              </w:rPr>
              <w:t>5,336m</w:t>
            </w:r>
            <w:r w:rsidRPr="00AA2844">
              <w:rPr>
                <w:rFonts w:ascii="HG丸ｺﾞｼｯｸM-PRO" w:eastAsia="HG丸ｺﾞｼｯｸM-PRO" w:hAnsi="HG丸ｺﾞｼｯｸM-PRO" w:hint="eastAsia"/>
                <w:sz w:val="20"/>
                <w:szCs w:val="20"/>
                <w:vertAlign w:val="superscript"/>
              </w:rPr>
              <w:t>3</w:t>
            </w:r>
            <w:r w:rsidRPr="008727A3">
              <w:rPr>
                <w:rFonts w:ascii="HG丸ｺﾞｼｯｸM-PRO" w:eastAsia="HG丸ｺﾞｼｯｸM-PRO" w:hAnsi="HG丸ｺﾞｼｯｸM-PRO" w:hint="eastAsia"/>
                <w:sz w:val="20"/>
                <w:szCs w:val="20"/>
              </w:rPr>
              <w:t>（2011年度）、6,210m</w:t>
            </w:r>
            <w:r w:rsidRPr="00AA2844">
              <w:rPr>
                <w:rFonts w:ascii="HG丸ｺﾞｼｯｸM-PRO" w:eastAsia="HG丸ｺﾞｼｯｸM-PRO" w:hAnsi="HG丸ｺﾞｼｯｸM-PRO" w:hint="eastAsia"/>
                <w:sz w:val="20"/>
                <w:szCs w:val="20"/>
                <w:vertAlign w:val="superscript"/>
              </w:rPr>
              <w:t>3</w:t>
            </w:r>
            <w:r w:rsidRPr="008727A3">
              <w:rPr>
                <w:rFonts w:ascii="HG丸ｺﾞｼｯｸM-PRO" w:eastAsia="HG丸ｺﾞｼｯｸM-PRO" w:hAnsi="HG丸ｺﾞｼｯｸM-PRO" w:hint="eastAsia"/>
                <w:sz w:val="20"/>
                <w:szCs w:val="20"/>
              </w:rPr>
              <w:t>（12年度）、7,455m</w:t>
            </w:r>
            <w:r w:rsidRPr="00AA2844">
              <w:rPr>
                <w:rFonts w:ascii="HG丸ｺﾞｼｯｸM-PRO" w:eastAsia="HG丸ｺﾞｼｯｸM-PRO" w:hAnsi="HG丸ｺﾞｼｯｸM-PRO" w:hint="eastAsia"/>
                <w:sz w:val="20"/>
                <w:szCs w:val="20"/>
                <w:vertAlign w:val="superscript"/>
              </w:rPr>
              <w:t>3</w:t>
            </w:r>
            <w:r w:rsidRPr="008727A3">
              <w:rPr>
                <w:rFonts w:ascii="HG丸ｺﾞｼｯｸM-PRO" w:eastAsia="HG丸ｺﾞｼｯｸM-PRO" w:hAnsi="HG丸ｺﾞｼｯｸM-PRO" w:hint="eastAsia"/>
                <w:sz w:val="20"/>
                <w:szCs w:val="20"/>
              </w:rPr>
              <w:t>（13年度）</w:t>
            </w:r>
          </w:p>
        </w:tc>
      </w:tr>
      <w:tr w:rsidR="007221BD" w:rsidRPr="00286AA6" w:rsidTr="00FD732F">
        <w:trPr>
          <w:trHeight w:val="70"/>
        </w:trPr>
        <w:tc>
          <w:tcPr>
            <w:tcW w:w="1418"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324" w:type="dxa"/>
            <w:gridSpan w:val="14"/>
            <w:shd w:val="clear" w:color="auto" w:fill="auto"/>
          </w:tcPr>
          <w:p w:rsidR="007221BD" w:rsidRPr="000D4697" w:rsidRDefault="007221BD" w:rsidP="00FD732F">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221BD" w:rsidRPr="00286AA6" w:rsidTr="00FD732F">
        <w:trPr>
          <w:trHeight w:val="240"/>
        </w:trPr>
        <w:tc>
          <w:tcPr>
            <w:tcW w:w="1418" w:type="dxa"/>
            <w:tcBorders>
              <w:bottom w:val="nil"/>
            </w:tcBorders>
            <w:shd w:val="clear" w:color="auto" w:fill="FFFF00"/>
          </w:tcPr>
          <w:p w:rsidR="007221BD" w:rsidRPr="00AB4937" w:rsidRDefault="007221BD" w:rsidP="00FD732F">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w:t>
            </w:r>
          </w:p>
        </w:tc>
        <w:tc>
          <w:tcPr>
            <w:tcW w:w="3260" w:type="dxa"/>
            <w:gridSpan w:val="6"/>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76" w:type="dxa"/>
            <w:gridSpan w:val="3"/>
            <w:shd w:val="clear" w:color="auto" w:fill="FFFF00"/>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126" w:type="dxa"/>
            <w:gridSpan w:val="2"/>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6662" w:type="dxa"/>
            <w:gridSpan w:val="3"/>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7221BD" w:rsidRPr="00286AA6" w:rsidTr="00FD732F">
        <w:trPr>
          <w:trHeight w:val="70"/>
        </w:trPr>
        <w:tc>
          <w:tcPr>
            <w:tcW w:w="1418"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3260" w:type="dxa"/>
            <w:gridSpan w:val="6"/>
            <w:tcBorders>
              <w:bottom w:val="single"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4B40D1">
              <w:rPr>
                <w:rFonts w:ascii="HG丸ｺﾞｼｯｸM-PRO" w:eastAsia="HG丸ｺﾞｼｯｸM-PRO" w:hAnsi="HG丸ｺﾞｼｯｸM-PRO" w:hint="eastAsia"/>
                <w:sz w:val="20"/>
                <w:szCs w:val="20"/>
              </w:rPr>
              <w:t>間伐の促進</w:t>
            </w:r>
          </w:p>
          <w:p w:rsidR="007221BD" w:rsidRDefault="007221BD" w:rsidP="00FD732F">
            <w:pPr>
              <w:adjustRightInd w:val="0"/>
              <w:snapToGrid w:val="0"/>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2010-12目標 3,203ha</w:t>
            </w:r>
          </w:p>
          <w:p w:rsidR="007221BD" w:rsidRDefault="007221BD" w:rsidP="00FD732F">
            <w:pPr>
              <w:adjustRightInd w:val="0"/>
              <w:snapToGrid w:val="0"/>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2013-16目標 4,000ha</w:t>
            </w:r>
          </w:p>
        </w:tc>
        <w:tc>
          <w:tcPr>
            <w:tcW w:w="1276" w:type="dxa"/>
            <w:gridSpan w:val="3"/>
            <w:tcBorders>
              <w:bottom w:val="single"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6" w:type="dxa"/>
            <w:gridSpan w:val="2"/>
            <w:tcBorders>
              <w:bottom w:val="single"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森林造成事業、森林整備加速化・林業再生事業　ほか</w:t>
            </w:r>
          </w:p>
        </w:tc>
        <w:tc>
          <w:tcPr>
            <w:tcW w:w="6662" w:type="dxa"/>
            <w:gridSpan w:val="3"/>
            <w:tcBorders>
              <w:bottom w:val="single"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間伐実施面積</w:t>
            </w:r>
          </w:p>
          <w:p w:rsidR="007221BD" w:rsidRPr="00424CA8" w:rsidRDefault="007221BD" w:rsidP="00FD732F">
            <w:pPr>
              <w:adjustRightInd w:val="0"/>
              <w:snapToGrid w:val="0"/>
              <w:spacing w:line="280" w:lineRule="exact"/>
              <w:rPr>
                <w:rFonts w:ascii="HG丸ｺﾞｼｯｸM-PRO" w:eastAsia="HG丸ｺﾞｼｯｸM-PRO" w:hAnsi="HG丸ｺﾞｼｯｸM-PRO"/>
                <w:sz w:val="20"/>
                <w:szCs w:val="20"/>
              </w:rPr>
            </w:pPr>
            <w:r w:rsidRPr="00424CA8">
              <w:rPr>
                <w:rFonts w:ascii="HG丸ｺﾞｼｯｸM-PRO" w:eastAsia="HG丸ｺﾞｼｯｸM-PRO" w:hAnsi="HG丸ｺﾞｼｯｸM-PRO" w:hint="eastAsia"/>
                <w:sz w:val="20"/>
                <w:szCs w:val="20"/>
              </w:rPr>
              <w:t>2010-12年度：</w:t>
            </w:r>
            <w:r w:rsidRPr="00836B48">
              <w:rPr>
                <w:rFonts w:ascii="HG丸ｺﾞｼｯｸM-PRO" w:eastAsia="HG丸ｺﾞｼｯｸM-PRO" w:hAnsi="HG丸ｺﾞｼｯｸM-PRO" w:hint="eastAsia"/>
                <w:sz w:val="20"/>
                <w:szCs w:val="20"/>
              </w:rPr>
              <w:t>2,758</w:t>
            </w:r>
            <w:r w:rsidRPr="00424CA8">
              <w:rPr>
                <w:rFonts w:ascii="HG丸ｺﾞｼｯｸM-PRO" w:eastAsia="HG丸ｺﾞｼｯｸM-PRO" w:hAnsi="HG丸ｺﾞｼｯｸM-PRO" w:hint="eastAsia"/>
                <w:sz w:val="20"/>
                <w:szCs w:val="20"/>
              </w:rPr>
              <w:t>ha</w:t>
            </w:r>
          </w:p>
          <w:p w:rsidR="007221BD" w:rsidRPr="00AA2844" w:rsidRDefault="007221BD" w:rsidP="00FD732F">
            <w:pPr>
              <w:adjustRightInd w:val="0"/>
              <w:snapToGrid w:val="0"/>
              <w:spacing w:line="280" w:lineRule="exact"/>
              <w:rPr>
                <w:rFonts w:ascii="HG丸ｺﾞｼｯｸM-PRO" w:eastAsia="HG丸ｺﾞｼｯｸM-PRO" w:hAnsi="HG丸ｺﾞｼｯｸM-PRO"/>
                <w:sz w:val="20"/>
                <w:szCs w:val="20"/>
              </w:rPr>
            </w:pPr>
            <w:r w:rsidRPr="00424CA8">
              <w:rPr>
                <w:rFonts w:ascii="HG丸ｺﾞｼｯｸM-PRO" w:eastAsia="HG丸ｺﾞｼｯｸM-PRO" w:hAnsi="HG丸ｺﾞｼｯｸM-PRO" w:hint="eastAsia"/>
                <w:sz w:val="20"/>
                <w:szCs w:val="20"/>
              </w:rPr>
              <w:t>2013年度：700ha</w:t>
            </w:r>
            <w:r w:rsidRPr="00424CA8">
              <w:rPr>
                <w:rFonts w:ascii="HG丸ｺﾞｼｯｸM-PRO" w:eastAsia="HG丸ｺﾞｼｯｸM-PRO" w:hAnsi="HG丸ｺﾞｼｯｸM-PRO"/>
                <w:sz w:val="20"/>
                <w:szCs w:val="20"/>
              </w:rPr>
              <w:t xml:space="preserve"> </w:t>
            </w:r>
          </w:p>
        </w:tc>
      </w:tr>
      <w:tr w:rsidR="007221BD" w:rsidRPr="00286AA6" w:rsidTr="00FD732F">
        <w:trPr>
          <w:trHeight w:val="170"/>
        </w:trPr>
        <w:tc>
          <w:tcPr>
            <w:tcW w:w="1418"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3260" w:type="dxa"/>
            <w:gridSpan w:val="6"/>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sidRPr="004B40D1">
              <w:rPr>
                <w:rFonts w:ascii="HG丸ｺﾞｼｯｸM-PRO" w:eastAsia="HG丸ｺﾞｼｯｸM-PRO" w:hAnsi="HG丸ｺﾞｼｯｸM-PRO" w:hint="eastAsia"/>
                <w:sz w:val="20"/>
                <w:szCs w:val="20"/>
              </w:rPr>
              <w:t>森づくりを推進する制度の促進</w:t>
            </w:r>
          </w:p>
        </w:tc>
        <w:tc>
          <w:tcPr>
            <w:tcW w:w="1276" w:type="dxa"/>
            <w:gridSpan w:val="3"/>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126" w:type="dxa"/>
            <w:gridSpan w:val="2"/>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6662" w:type="dxa"/>
            <w:gridSpan w:val="3"/>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110"/>
        </w:trPr>
        <w:tc>
          <w:tcPr>
            <w:tcW w:w="1418"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84" w:type="dxa"/>
            <w:tcBorders>
              <w:bottom w:val="single" w:sz="4" w:space="0" w:color="auto"/>
              <w:right w:val="dashed"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976" w:type="dxa"/>
            <w:gridSpan w:val="5"/>
            <w:tcBorders>
              <w:left w:val="dashed" w:sz="4" w:space="0" w:color="auto"/>
              <w:bottom w:val="single"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新たな森づくり制度の創設・実施</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保全すべき森林エリアの設定</w:t>
            </w:r>
          </w:p>
        </w:tc>
        <w:tc>
          <w:tcPr>
            <w:tcW w:w="1276" w:type="dxa"/>
            <w:gridSpan w:val="3"/>
            <w:tcBorders>
              <w:bottom w:val="single" w:sz="4" w:space="0" w:color="auto"/>
            </w:tcBorders>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w:t>
            </w:r>
          </w:p>
        </w:tc>
        <w:tc>
          <w:tcPr>
            <w:tcW w:w="2126" w:type="dxa"/>
            <w:gridSpan w:val="2"/>
            <w:tcBorders>
              <w:bottom w:val="single" w:sz="4" w:space="0" w:color="auto"/>
            </w:tcBorders>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林業活動促進地区制度</w:t>
            </w:r>
          </w:p>
        </w:tc>
        <w:tc>
          <w:tcPr>
            <w:tcW w:w="6662" w:type="dxa"/>
            <w:gridSpan w:val="3"/>
            <w:tcBorders>
              <w:bottom w:val="single" w:sz="4" w:space="0" w:color="auto"/>
            </w:tcBorders>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2013年末時点で4地区を認定</w:t>
            </w:r>
          </w:p>
        </w:tc>
      </w:tr>
      <w:tr w:rsidR="007221BD" w:rsidRPr="00286AA6" w:rsidTr="00FD732F">
        <w:trPr>
          <w:trHeight w:val="845"/>
        </w:trPr>
        <w:tc>
          <w:tcPr>
            <w:tcW w:w="1418"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84" w:type="dxa"/>
            <w:tcBorders>
              <w:top w:val="single" w:sz="4" w:space="0" w:color="auto"/>
              <w:bottom w:val="single" w:sz="4" w:space="0" w:color="auto"/>
              <w:right w:val="dashed"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976" w:type="dxa"/>
            <w:gridSpan w:val="5"/>
            <w:tcBorders>
              <w:top w:val="single" w:sz="4" w:space="0" w:color="auto"/>
              <w:left w:val="dashed" w:sz="4" w:space="0" w:color="auto"/>
              <w:bottom w:val="single"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地域森づくり組織の設立</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地域住民等による面的森林整備</w:t>
            </w:r>
          </w:p>
        </w:tc>
        <w:tc>
          <w:tcPr>
            <w:tcW w:w="1276" w:type="dxa"/>
            <w:gridSpan w:val="3"/>
            <w:tcBorders>
              <w:top w:val="single" w:sz="4" w:space="0" w:color="auto"/>
              <w:bottom w:val="single" w:sz="4" w:space="0" w:color="auto"/>
            </w:tcBorders>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w:t>
            </w:r>
          </w:p>
        </w:tc>
        <w:tc>
          <w:tcPr>
            <w:tcW w:w="2126" w:type="dxa"/>
            <w:gridSpan w:val="2"/>
            <w:tcBorders>
              <w:top w:val="single" w:sz="4" w:space="0" w:color="auto"/>
              <w:bottom w:val="single" w:sz="4" w:space="0" w:color="auto"/>
            </w:tcBorders>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森林・山村多面的機能発揮対策事業</w:t>
            </w:r>
          </w:p>
        </w:tc>
        <w:tc>
          <w:tcPr>
            <w:tcW w:w="6662" w:type="dxa"/>
            <w:gridSpan w:val="3"/>
            <w:tcBorders>
              <w:top w:val="single" w:sz="4" w:space="0" w:color="auto"/>
              <w:bottom w:val="single" w:sz="4" w:space="0" w:color="auto"/>
            </w:tcBorders>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大阪さともり地域協議会への支援を通じた、里山保全活動の促進</w:t>
            </w:r>
          </w:p>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2013年度　46団体　210haで整備を実施</w:t>
            </w:r>
          </w:p>
        </w:tc>
      </w:tr>
      <w:tr w:rsidR="007221BD" w:rsidRPr="00A330B6" w:rsidTr="00FD732F">
        <w:trPr>
          <w:trHeight w:val="270"/>
        </w:trPr>
        <w:tc>
          <w:tcPr>
            <w:tcW w:w="1418"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976" w:type="dxa"/>
            <w:gridSpan w:val="5"/>
            <w:tcBorders>
              <w:left w:val="dashed" w:sz="4" w:space="0" w:color="auto"/>
            </w:tcBorders>
            <w:shd w:val="clear" w:color="auto" w:fill="auto"/>
          </w:tcPr>
          <w:p w:rsidR="007221BD" w:rsidRPr="008E772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公的関与による森林整備</w:t>
            </w:r>
          </w:p>
        </w:tc>
        <w:tc>
          <w:tcPr>
            <w:tcW w:w="1276" w:type="dxa"/>
            <w:gridSpan w:val="3"/>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w:t>
            </w:r>
          </w:p>
        </w:tc>
        <w:tc>
          <w:tcPr>
            <w:tcW w:w="2126" w:type="dxa"/>
            <w:gridSpan w:val="2"/>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森林造成事業、森林整備加速化・林業再生事業　ほか</w:t>
            </w:r>
          </w:p>
        </w:tc>
        <w:tc>
          <w:tcPr>
            <w:tcW w:w="6662" w:type="dxa"/>
            <w:gridSpan w:val="3"/>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主な実績は上記の通り</w:t>
            </w:r>
          </w:p>
        </w:tc>
      </w:tr>
      <w:tr w:rsidR="007221BD" w:rsidRPr="00286AA6" w:rsidTr="00FD732F">
        <w:trPr>
          <w:trHeight w:val="285"/>
        </w:trPr>
        <w:tc>
          <w:tcPr>
            <w:tcW w:w="1418" w:type="dxa"/>
            <w:tcBorders>
              <w:top w:val="nil"/>
              <w:bottom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976" w:type="dxa"/>
            <w:gridSpan w:val="5"/>
            <w:tcBorders>
              <w:left w:val="dashed" w:sz="4" w:space="0" w:color="auto"/>
            </w:tcBorders>
            <w:shd w:val="clear" w:color="auto" w:fill="auto"/>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企業による森林整備</w:t>
            </w:r>
          </w:p>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（アドプト・フォレスト）</w:t>
            </w:r>
          </w:p>
        </w:tc>
        <w:tc>
          <w:tcPr>
            <w:tcW w:w="1276" w:type="dxa"/>
            <w:gridSpan w:val="3"/>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w:t>
            </w:r>
          </w:p>
        </w:tc>
        <w:tc>
          <w:tcPr>
            <w:tcW w:w="2126" w:type="dxa"/>
            <w:gridSpan w:val="2"/>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アドプト</w:t>
            </w:r>
            <w:r>
              <w:rPr>
                <w:rFonts w:ascii="HG丸ｺﾞｼｯｸM-PRO" w:eastAsia="HG丸ｺﾞｼｯｸM-PRO" w:hAnsi="HG丸ｺﾞｼｯｸM-PRO" w:hint="eastAsia"/>
                <w:sz w:val="20"/>
                <w:szCs w:val="20"/>
              </w:rPr>
              <w:t>・</w:t>
            </w:r>
            <w:r w:rsidRPr="0009499B">
              <w:rPr>
                <w:rFonts w:ascii="HG丸ｺﾞｼｯｸM-PRO" w:eastAsia="HG丸ｺﾞｼｯｸM-PRO" w:hAnsi="HG丸ｺﾞｼｯｸM-PRO" w:hint="eastAsia"/>
                <w:sz w:val="20"/>
                <w:szCs w:val="20"/>
              </w:rPr>
              <w:t>フォレスト</w:t>
            </w:r>
          </w:p>
        </w:tc>
        <w:tc>
          <w:tcPr>
            <w:tcW w:w="6662" w:type="dxa"/>
            <w:gridSpan w:val="3"/>
            <w:shd w:val="clear" w:color="auto" w:fill="auto"/>
          </w:tcPr>
          <w:p w:rsidR="007221BD" w:rsidRPr="0009499B" w:rsidRDefault="007221BD" w:rsidP="00FD732F">
            <w:pPr>
              <w:adjustRightInd w:val="0"/>
              <w:snapToGrid w:val="0"/>
              <w:spacing w:line="280" w:lineRule="exact"/>
              <w:rPr>
                <w:rFonts w:ascii="HG丸ｺﾞｼｯｸM-PRO" w:eastAsia="HG丸ｺﾞｼｯｸM-PRO" w:hAnsi="HG丸ｺﾞｼｯｸM-PRO"/>
                <w:sz w:val="20"/>
                <w:szCs w:val="20"/>
              </w:rPr>
            </w:pPr>
            <w:r w:rsidRPr="0009499B">
              <w:rPr>
                <w:rFonts w:ascii="HG丸ｺﾞｼｯｸM-PRO" w:eastAsia="HG丸ｺﾞｼｯｸM-PRO" w:hAnsi="HG丸ｺﾞｼｯｸM-PRO" w:hint="eastAsia"/>
                <w:sz w:val="20"/>
                <w:szCs w:val="20"/>
              </w:rPr>
              <w:t>2013年度末時点で46社・団体が37箇所で活動</w:t>
            </w:r>
          </w:p>
        </w:tc>
      </w:tr>
      <w:tr w:rsidR="007221BD" w:rsidRPr="00286AA6" w:rsidTr="00FD732F">
        <w:trPr>
          <w:trHeight w:val="70"/>
        </w:trPr>
        <w:tc>
          <w:tcPr>
            <w:tcW w:w="1418" w:type="dxa"/>
            <w:tcBorders>
              <w:top w:val="nil"/>
            </w:tcBorders>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3324" w:type="dxa"/>
            <w:gridSpan w:val="14"/>
            <w:shd w:val="clear" w:color="auto" w:fill="auto"/>
          </w:tcPr>
          <w:p w:rsidR="007221BD" w:rsidRDefault="007221BD" w:rsidP="00FD732F">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7221BD" w:rsidRPr="00286AA6" w:rsidTr="00FD732F">
        <w:trPr>
          <w:trHeight w:val="70"/>
        </w:trPr>
        <w:tc>
          <w:tcPr>
            <w:tcW w:w="1418"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979" w:type="dxa"/>
            <w:gridSpan w:val="4"/>
            <w:shd w:val="clear" w:color="auto" w:fill="FFFF00"/>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73"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072" w:type="dxa"/>
            <w:gridSpan w:val="6"/>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7221BD" w:rsidRPr="00286AA6" w:rsidTr="00FD732F">
        <w:trPr>
          <w:trHeight w:val="195"/>
        </w:trPr>
        <w:tc>
          <w:tcPr>
            <w:tcW w:w="1418"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73"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一部指標は順調に進捗していない</w:t>
            </w:r>
          </w:p>
        </w:tc>
        <w:tc>
          <w:tcPr>
            <w:tcW w:w="9072" w:type="dxa"/>
            <w:gridSpan w:val="6"/>
            <w:shd w:val="clear" w:color="auto" w:fill="auto"/>
          </w:tcPr>
          <w:p w:rsidR="007221BD" w:rsidRPr="00424CA8" w:rsidRDefault="007221BD" w:rsidP="00FD732F">
            <w:pPr>
              <w:adjustRightInd w:val="0"/>
              <w:snapToGrid w:val="0"/>
              <w:spacing w:line="280" w:lineRule="exact"/>
              <w:rPr>
                <w:rFonts w:ascii="HG丸ｺﾞｼｯｸM-PRO" w:eastAsia="HG丸ｺﾞｼｯｸM-PRO" w:hAnsi="HG丸ｺﾞｼｯｸM-PRO"/>
                <w:sz w:val="20"/>
                <w:szCs w:val="20"/>
              </w:rPr>
            </w:pPr>
            <w:r w:rsidRPr="00424CA8">
              <w:rPr>
                <w:rFonts w:ascii="HG丸ｺﾞｼｯｸM-PRO" w:eastAsia="HG丸ｺﾞｼｯｸM-PRO" w:hAnsi="HG丸ｺﾞｼｯｸM-PRO" w:hint="eastAsia"/>
                <w:sz w:val="20"/>
                <w:szCs w:val="20"/>
              </w:rPr>
              <w:t>取組指標①は</w:t>
            </w:r>
            <w:r>
              <w:rPr>
                <w:rFonts w:ascii="HG丸ｺﾞｼｯｸM-PRO" w:eastAsia="HG丸ｺﾞｼｯｸM-PRO" w:hAnsi="HG丸ｺﾞｼｯｸM-PRO" w:hint="eastAsia"/>
                <w:sz w:val="20"/>
                <w:szCs w:val="20"/>
              </w:rPr>
              <w:t>工程表の</w:t>
            </w:r>
            <w:r w:rsidRPr="00424CA8">
              <w:rPr>
                <w:rFonts w:ascii="HG丸ｺﾞｼｯｸM-PRO" w:eastAsia="HG丸ｺﾞｼｯｸM-PRO" w:hAnsi="HG丸ｺﾞｼｯｸM-PRO" w:hint="eastAsia"/>
                <w:sz w:val="20"/>
                <w:szCs w:val="20"/>
              </w:rPr>
              <w:t>目標を下回っている。取組指標②は上昇傾向にある。</w:t>
            </w:r>
          </w:p>
          <w:p w:rsidR="007221BD" w:rsidRPr="00424CA8" w:rsidRDefault="007221BD" w:rsidP="00FD732F">
            <w:pPr>
              <w:adjustRightInd w:val="0"/>
              <w:snapToGrid w:val="0"/>
              <w:spacing w:line="280" w:lineRule="exact"/>
              <w:rPr>
                <w:rFonts w:ascii="HG丸ｺﾞｼｯｸM-PRO" w:eastAsia="HG丸ｺﾞｼｯｸM-PRO" w:hAnsi="HG丸ｺﾞｼｯｸM-PRO"/>
                <w:sz w:val="20"/>
                <w:szCs w:val="20"/>
              </w:rPr>
            </w:pPr>
            <w:r w:rsidRPr="00424CA8">
              <w:rPr>
                <w:rFonts w:ascii="HG丸ｺﾞｼｯｸM-PRO" w:eastAsia="HG丸ｺﾞｼｯｸM-PRO" w:hAnsi="HG丸ｺﾞｼｯｸM-PRO" w:hint="eastAsia"/>
                <w:sz w:val="20"/>
                <w:szCs w:val="20"/>
              </w:rPr>
              <w:t>2012年度の国庫交付金事業の一部終了に伴い、間伐実施面積が大幅に減少した。</w:t>
            </w:r>
          </w:p>
        </w:tc>
      </w:tr>
      <w:tr w:rsidR="007221BD" w:rsidRPr="00286AA6" w:rsidTr="00FD732F">
        <w:trPr>
          <w:trHeight w:val="180"/>
        </w:trPr>
        <w:tc>
          <w:tcPr>
            <w:tcW w:w="1418"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73"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一部を除き、計画どおり進捗していない</w:t>
            </w:r>
          </w:p>
        </w:tc>
        <w:tc>
          <w:tcPr>
            <w:tcW w:w="9072"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間伐面積は工程表の目標を下回っている。</w:t>
            </w:r>
          </w:p>
        </w:tc>
      </w:tr>
      <w:tr w:rsidR="007221BD" w:rsidRPr="00286AA6" w:rsidTr="00FD732F">
        <w:trPr>
          <w:trHeight w:val="195"/>
        </w:trPr>
        <w:tc>
          <w:tcPr>
            <w:tcW w:w="1418"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97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p>
        </w:tc>
        <w:tc>
          <w:tcPr>
            <w:tcW w:w="2273"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072" w:type="dxa"/>
            <w:gridSpan w:val="6"/>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7221BD" w:rsidRPr="00286AA6" w:rsidTr="00FD732F">
        <w:trPr>
          <w:trHeight w:val="120"/>
        </w:trPr>
        <w:tc>
          <w:tcPr>
            <w:tcW w:w="1418"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73"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072" w:type="dxa"/>
            <w:gridSpan w:val="6"/>
            <w:vMerge w:val="restart"/>
            <w:shd w:val="clear" w:color="auto" w:fill="auto"/>
          </w:tcPr>
          <w:p w:rsidR="007221BD" w:rsidRPr="005B557D" w:rsidRDefault="007221BD" w:rsidP="00FD732F">
            <w:pPr>
              <w:adjustRightInd w:val="0"/>
              <w:snapToGrid w:val="0"/>
              <w:spacing w:line="280" w:lineRule="exact"/>
              <w:rPr>
                <w:rFonts w:ascii="HG丸ｺﾞｼｯｸM-PRO" w:eastAsia="HG丸ｺﾞｼｯｸM-PRO" w:hAnsi="HG丸ｺﾞｼｯｸM-PRO"/>
                <w:sz w:val="20"/>
                <w:szCs w:val="20"/>
              </w:rPr>
            </w:pPr>
            <w:r w:rsidRPr="0011386F">
              <w:rPr>
                <w:rFonts w:ascii="HG丸ｺﾞｼｯｸM-PRO" w:eastAsia="HG丸ｺﾞｼｯｸM-PRO" w:hAnsi="HG丸ｺﾞｼｯｸM-PRO" w:hint="eastAsia"/>
                <w:sz w:val="20"/>
                <w:szCs w:val="20"/>
              </w:rPr>
              <w:t>「今後の温暖化対策について」（H26年11月　府環境審議会答申予定）</w:t>
            </w:r>
            <w:r>
              <w:rPr>
                <w:rFonts w:ascii="HG丸ｺﾞｼｯｸM-PRO" w:eastAsia="HG丸ｺﾞｼｯｸM-PRO" w:hAnsi="HG丸ｺﾞｼｯｸM-PRO" w:hint="eastAsia"/>
                <w:sz w:val="20"/>
                <w:szCs w:val="20"/>
              </w:rPr>
              <w:t>の</w:t>
            </w:r>
            <w:r w:rsidRPr="00704EFD">
              <w:rPr>
                <w:rFonts w:ascii="HG丸ｺﾞｼｯｸM-PRO" w:eastAsia="HG丸ｺﾞｼｯｸM-PRO" w:hAnsi="HG丸ｺﾞｼｯｸM-PRO" w:hint="eastAsia"/>
                <w:sz w:val="20"/>
                <w:szCs w:val="20"/>
              </w:rPr>
              <w:t>「森林吸収の推進」に</w:t>
            </w:r>
            <w:r w:rsidRPr="0011386F">
              <w:rPr>
                <w:rFonts w:ascii="HG丸ｺﾞｼｯｸM-PRO" w:eastAsia="HG丸ｺﾞｼｯｸM-PRO" w:hAnsi="HG丸ｺﾞｼｯｸM-PRO" w:hint="eastAsia"/>
                <w:sz w:val="20"/>
                <w:szCs w:val="20"/>
              </w:rPr>
              <w:t>お</w:t>
            </w:r>
            <w:r>
              <w:rPr>
                <w:rFonts w:ascii="HG丸ｺﾞｼｯｸM-PRO" w:eastAsia="HG丸ｺﾞｼｯｸM-PRO" w:hAnsi="HG丸ｺﾞｼｯｸM-PRO" w:hint="eastAsia"/>
                <w:sz w:val="20"/>
                <w:szCs w:val="20"/>
              </w:rPr>
              <w:t>ける</w:t>
            </w:r>
            <w:r w:rsidRPr="0011386F">
              <w:rPr>
                <w:rFonts w:ascii="HG丸ｺﾞｼｯｸM-PRO" w:eastAsia="HG丸ｺﾞｼｯｸM-PRO" w:hAnsi="HG丸ｺﾞｼｯｸM-PRO" w:hint="eastAsia"/>
                <w:sz w:val="20"/>
                <w:szCs w:val="20"/>
              </w:rPr>
              <w:t>取組みの方向性</w:t>
            </w:r>
            <w:r>
              <w:rPr>
                <w:rFonts w:ascii="HG丸ｺﾞｼｯｸM-PRO" w:eastAsia="HG丸ｺﾞｼｯｸM-PRO" w:hAnsi="HG丸ｺﾞｼｯｸM-PRO" w:hint="eastAsia"/>
                <w:sz w:val="20"/>
                <w:szCs w:val="20"/>
              </w:rPr>
              <w:t>の観点から、見直しを検討</w:t>
            </w:r>
          </w:p>
        </w:tc>
      </w:tr>
      <w:tr w:rsidR="007221BD" w:rsidRPr="00286AA6" w:rsidTr="00FD732F">
        <w:trPr>
          <w:trHeight w:val="135"/>
        </w:trPr>
        <w:tc>
          <w:tcPr>
            <w:tcW w:w="1418"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73"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072" w:type="dxa"/>
            <w:gridSpan w:val="6"/>
            <w:vMerge/>
            <w:shd w:val="clear" w:color="auto" w:fill="auto"/>
          </w:tcPr>
          <w:p w:rsidR="007221BD" w:rsidRPr="00D91C2E"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65"/>
        </w:trPr>
        <w:tc>
          <w:tcPr>
            <w:tcW w:w="1418"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73"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072" w:type="dxa"/>
            <w:gridSpan w:val="6"/>
            <w:vMerge/>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rPr>
          <w:trHeight w:val="105"/>
        </w:trPr>
        <w:tc>
          <w:tcPr>
            <w:tcW w:w="1418" w:type="dxa"/>
            <w:vMerge/>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1979" w:type="dxa"/>
            <w:gridSpan w:val="4"/>
            <w:shd w:val="clear" w:color="auto" w:fill="FFFF00"/>
          </w:tcPr>
          <w:p w:rsidR="007221BD" w:rsidRPr="00B93194"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273" w:type="dxa"/>
            <w:gridSpan w:val="4"/>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072" w:type="dxa"/>
            <w:gridSpan w:val="6"/>
            <w:shd w:val="clear" w:color="auto" w:fill="auto"/>
          </w:tcPr>
          <w:p w:rsidR="007221BD" w:rsidRPr="00AC4F83" w:rsidRDefault="007221BD" w:rsidP="00FD732F">
            <w:pPr>
              <w:adjustRightInd w:val="0"/>
              <w:snapToGrid w:val="0"/>
              <w:spacing w:line="280" w:lineRule="exact"/>
              <w:rPr>
                <w:rFonts w:ascii="HG丸ｺﾞｼｯｸM-PRO" w:eastAsia="HG丸ｺﾞｼｯｸM-PRO" w:hAnsi="HG丸ｺﾞｼｯｸM-PRO"/>
                <w:sz w:val="20"/>
                <w:szCs w:val="20"/>
              </w:rPr>
            </w:pPr>
          </w:p>
        </w:tc>
      </w:tr>
      <w:tr w:rsidR="007221BD" w:rsidRPr="00286AA6" w:rsidTr="00FD732F">
        <w:tc>
          <w:tcPr>
            <w:tcW w:w="1418" w:type="dxa"/>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324" w:type="dxa"/>
            <w:gridSpan w:val="14"/>
            <w:shd w:val="clear" w:color="auto" w:fill="auto"/>
          </w:tcPr>
          <w:p w:rsidR="007221BD" w:rsidRPr="00D4719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w:t>
            </w:r>
          </w:p>
        </w:tc>
      </w:tr>
    </w:tbl>
    <w:p w:rsidR="007221BD" w:rsidRDefault="007221BD" w:rsidP="007221B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3860"/>
        <w:gridCol w:w="5006"/>
      </w:tblGrid>
      <w:tr w:rsidR="007221BD" w:rsidRPr="00286AA6" w:rsidTr="00FD732F">
        <w:trPr>
          <w:trHeight w:val="113"/>
        </w:trPr>
        <w:tc>
          <w:tcPr>
            <w:tcW w:w="1496" w:type="dxa"/>
            <w:vMerge w:val="restart"/>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3860"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5006" w:type="dxa"/>
            <w:shd w:val="clear" w:color="auto" w:fill="FFFF00"/>
          </w:tcPr>
          <w:p w:rsidR="007221BD" w:rsidRDefault="007221BD" w:rsidP="00FD732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221BD" w:rsidRPr="00286AA6" w:rsidTr="00FD732F">
        <w:trPr>
          <w:trHeight w:val="750"/>
        </w:trPr>
        <w:tc>
          <w:tcPr>
            <w:tcW w:w="1496" w:type="dxa"/>
            <w:vMerge/>
            <w:shd w:val="clear" w:color="auto" w:fill="FFFF00"/>
          </w:tcPr>
          <w:p w:rsidR="007221BD" w:rsidRPr="00946B5F" w:rsidRDefault="007221BD" w:rsidP="00FD732F">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7221BD" w:rsidRDefault="007221BD" w:rsidP="00FD732F">
            <w:pPr>
              <w:adjustRightInd w:val="0"/>
              <w:snapToGrid w:val="0"/>
              <w:rPr>
                <w:rFonts w:ascii="HG丸ｺﾞｼｯｸM-PRO" w:eastAsia="HG丸ｺﾞｼｯｸM-PRO" w:hAnsi="HG丸ｺﾞｼｯｸM-PRO"/>
                <w:sz w:val="20"/>
                <w:szCs w:val="20"/>
              </w:rPr>
            </w:pPr>
          </w:p>
        </w:tc>
        <w:tc>
          <w:tcPr>
            <w:tcW w:w="3860" w:type="dxa"/>
            <w:shd w:val="clear" w:color="auto" w:fill="auto"/>
          </w:tcPr>
          <w:p w:rsidR="007221BD" w:rsidRDefault="007221BD" w:rsidP="00FD732F">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評価結果は適当である。</w:t>
            </w:r>
          </w:p>
          <w:p w:rsidR="007221BD" w:rsidRDefault="007221BD" w:rsidP="00FD732F">
            <w:pPr>
              <w:adjustRightInd w:val="0"/>
              <w:snapToGrid w:val="0"/>
              <w:rPr>
                <w:rFonts w:ascii="HG丸ｺﾞｼｯｸM-PRO" w:eastAsia="HG丸ｺﾞｼｯｸM-PRO" w:hAnsi="HG丸ｺﾞｼｯｸM-PRO"/>
                <w:sz w:val="20"/>
                <w:szCs w:val="20"/>
              </w:rPr>
            </w:pPr>
          </w:p>
        </w:tc>
        <w:tc>
          <w:tcPr>
            <w:tcW w:w="5006" w:type="dxa"/>
            <w:shd w:val="clear" w:color="auto" w:fill="auto"/>
          </w:tcPr>
          <w:p w:rsidR="007221BD" w:rsidRDefault="007221BD" w:rsidP="00FD732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間伐の促進について、</w:t>
            </w:r>
            <w:r>
              <w:rPr>
                <w:rFonts w:ascii="HG丸ｺﾞｼｯｸM-PRO" w:eastAsia="HG丸ｺﾞｼｯｸM-PRO" w:hAnsi="HG丸ｺﾞｼｯｸM-PRO"/>
                <w:sz w:val="20"/>
                <w:szCs w:val="20"/>
              </w:rPr>
              <w:t>2013</w:t>
            </w:r>
            <w:r>
              <w:rPr>
                <w:rFonts w:ascii="HG丸ｺﾞｼｯｸM-PRO" w:eastAsia="HG丸ｺﾞｼｯｸM-PRO" w:hAnsi="HG丸ｺﾞｼｯｸM-PRO" w:hint="eastAsia"/>
                <w:sz w:val="20"/>
                <w:szCs w:val="20"/>
              </w:rPr>
              <w:t>年度の実績ベースでは</w:t>
            </w:r>
            <w:r>
              <w:rPr>
                <w:rFonts w:ascii="HG丸ｺﾞｼｯｸM-PRO" w:eastAsia="HG丸ｺﾞｼｯｸM-PRO" w:hAnsi="HG丸ｺﾞｼｯｸM-PRO"/>
                <w:sz w:val="20"/>
                <w:szCs w:val="20"/>
              </w:rPr>
              <w:t>2013-16</w:t>
            </w:r>
            <w:r>
              <w:rPr>
                <w:rFonts w:ascii="HG丸ｺﾞｼｯｸM-PRO" w:eastAsia="HG丸ｺﾞｼｯｸM-PRO" w:hAnsi="HG丸ｺﾞｼｯｸM-PRO" w:hint="eastAsia"/>
                <w:sz w:val="20"/>
                <w:szCs w:val="20"/>
              </w:rPr>
              <w:t>目標の達成が難しく，何らかの追加的な施策が検討される必要がある。</w:t>
            </w:r>
          </w:p>
        </w:tc>
      </w:tr>
    </w:tbl>
    <w:p w:rsidR="007221BD" w:rsidRPr="00962E24" w:rsidRDefault="007221BD" w:rsidP="007221BD">
      <w:pPr>
        <w:adjustRightInd w:val="0"/>
        <w:snapToGrid w:val="0"/>
        <w:spacing w:line="280" w:lineRule="exact"/>
        <w:rPr>
          <w:rFonts w:ascii="HG丸ｺﾞｼｯｸM-PRO" w:eastAsia="HG丸ｺﾞｼｯｸM-PRO" w:hAnsi="HG丸ｺﾞｼｯｸM-PRO"/>
          <w:sz w:val="20"/>
          <w:szCs w:val="20"/>
        </w:rPr>
      </w:pPr>
    </w:p>
    <w:p w:rsidR="00167800" w:rsidRPr="007221BD" w:rsidRDefault="00167800" w:rsidP="00BD6EB4">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167800" w:rsidRPr="007221BD"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D1" w:rsidRDefault="00A66AD1" w:rsidP="00DF093F">
      <w:r>
        <w:separator/>
      </w:r>
    </w:p>
  </w:endnote>
  <w:endnote w:type="continuationSeparator" w:id="0">
    <w:p w:rsidR="00A66AD1" w:rsidRDefault="00A66AD1"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87" w:rsidRDefault="009B5287">
    <w:pPr>
      <w:pStyle w:val="a6"/>
      <w:jc w:val="center"/>
    </w:pPr>
  </w:p>
  <w:p w:rsidR="009B5287" w:rsidRDefault="009B52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D1" w:rsidRDefault="00A66AD1" w:rsidP="00DF093F">
      <w:r>
        <w:separator/>
      </w:r>
    </w:p>
  </w:footnote>
  <w:footnote w:type="continuationSeparator" w:id="0">
    <w:p w:rsidR="00A66AD1" w:rsidRDefault="00A66AD1"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451D9"/>
    <w:rsid w:val="00052C6B"/>
    <w:rsid w:val="0007537D"/>
    <w:rsid w:val="00091444"/>
    <w:rsid w:val="000C31DA"/>
    <w:rsid w:val="000C76AE"/>
    <w:rsid w:val="000E2AC8"/>
    <w:rsid w:val="000E2BCF"/>
    <w:rsid w:val="0011386F"/>
    <w:rsid w:val="00167800"/>
    <w:rsid w:val="001A21A7"/>
    <w:rsid w:val="001B06E0"/>
    <w:rsid w:val="001E4982"/>
    <w:rsid w:val="001E697B"/>
    <w:rsid w:val="00216BAB"/>
    <w:rsid w:val="00223A0C"/>
    <w:rsid w:val="002326FC"/>
    <w:rsid w:val="0024137F"/>
    <w:rsid w:val="00245DE3"/>
    <w:rsid w:val="0024769F"/>
    <w:rsid w:val="00250982"/>
    <w:rsid w:val="00261A14"/>
    <w:rsid w:val="00286AA6"/>
    <w:rsid w:val="002A2AFF"/>
    <w:rsid w:val="002F10E6"/>
    <w:rsid w:val="00322A9D"/>
    <w:rsid w:val="00322CF5"/>
    <w:rsid w:val="003259A1"/>
    <w:rsid w:val="00335DFB"/>
    <w:rsid w:val="00336377"/>
    <w:rsid w:val="00345C29"/>
    <w:rsid w:val="00350DDD"/>
    <w:rsid w:val="003643C4"/>
    <w:rsid w:val="003732DC"/>
    <w:rsid w:val="00392F77"/>
    <w:rsid w:val="003B5458"/>
    <w:rsid w:val="003C7DDF"/>
    <w:rsid w:val="003D7938"/>
    <w:rsid w:val="00402235"/>
    <w:rsid w:val="00462D23"/>
    <w:rsid w:val="0047016A"/>
    <w:rsid w:val="0047300B"/>
    <w:rsid w:val="004778D2"/>
    <w:rsid w:val="004A6C02"/>
    <w:rsid w:val="004B199E"/>
    <w:rsid w:val="004C5B96"/>
    <w:rsid w:val="004C6C07"/>
    <w:rsid w:val="004E6196"/>
    <w:rsid w:val="00513311"/>
    <w:rsid w:val="00516BA1"/>
    <w:rsid w:val="00525E70"/>
    <w:rsid w:val="00540E2B"/>
    <w:rsid w:val="005562A9"/>
    <w:rsid w:val="005579A0"/>
    <w:rsid w:val="00563823"/>
    <w:rsid w:val="005F0A82"/>
    <w:rsid w:val="00602273"/>
    <w:rsid w:val="006305BE"/>
    <w:rsid w:val="00655282"/>
    <w:rsid w:val="006877A2"/>
    <w:rsid w:val="006921AB"/>
    <w:rsid w:val="006B01FD"/>
    <w:rsid w:val="006C65EE"/>
    <w:rsid w:val="006F0C09"/>
    <w:rsid w:val="007221BD"/>
    <w:rsid w:val="007239EE"/>
    <w:rsid w:val="00747714"/>
    <w:rsid w:val="007709F0"/>
    <w:rsid w:val="007C015C"/>
    <w:rsid w:val="007C3A0D"/>
    <w:rsid w:val="007D4AD1"/>
    <w:rsid w:val="0081273B"/>
    <w:rsid w:val="008146C1"/>
    <w:rsid w:val="00822A90"/>
    <w:rsid w:val="008327E4"/>
    <w:rsid w:val="008401B6"/>
    <w:rsid w:val="00840D46"/>
    <w:rsid w:val="00843C9D"/>
    <w:rsid w:val="00846325"/>
    <w:rsid w:val="00892D7B"/>
    <w:rsid w:val="0089436C"/>
    <w:rsid w:val="008A5035"/>
    <w:rsid w:val="008B63EF"/>
    <w:rsid w:val="008C4A03"/>
    <w:rsid w:val="00925BBC"/>
    <w:rsid w:val="00966480"/>
    <w:rsid w:val="0099172A"/>
    <w:rsid w:val="009B5287"/>
    <w:rsid w:val="00A0206D"/>
    <w:rsid w:val="00A16927"/>
    <w:rsid w:val="00A2565E"/>
    <w:rsid w:val="00A37A02"/>
    <w:rsid w:val="00A44B4F"/>
    <w:rsid w:val="00A4682A"/>
    <w:rsid w:val="00A66AD1"/>
    <w:rsid w:val="00A70B86"/>
    <w:rsid w:val="00AB4937"/>
    <w:rsid w:val="00AC2ADD"/>
    <w:rsid w:val="00AF0AE6"/>
    <w:rsid w:val="00AF7529"/>
    <w:rsid w:val="00B37C14"/>
    <w:rsid w:val="00BD6EB4"/>
    <w:rsid w:val="00C154D4"/>
    <w:rsid w:val="00C23C77"/>
    <w:rsid w:val="00C241D2"/>
    <w:rsid w:val="00C267D5"/>
    <w:rsid w:val="00C43C28"/>
    <w:rsid w:val="00C4727D"/>
    <w:rsid w:val="00C64D1B"/>
    <w:rsid w:val="00CA215D"/>
    <w:rsid w:val="00CC39A7"/>
    <w:rsid w:val="00CF336A"/>
    <w:rsid w:val="00D4719D"/>
    <w:rsid w:val="00D60B43"/>
    <w:rsid w:val="00D64FBD"/>
    <w:rsid w:val="00DA3B33"/>
    <w:rsid w:val="00DB3628"/>
    <w:rsid w:val="00DC034E"/>
    <w:rsid w:val="00DD3C9F"/>
    <w:rsid w:val="00DD5EBC"/>
    <w:rsid w:val="00DF093F"/>
    <w:rsid w:val="00E059C6"/>
    <w:rsid w:val="00E07503"/>
    <w:rsid w:val="00E1744F"/>
    <w:rsid w:val="00E36245"/>
    <w:rsid w:val="00E70F05"/>
    <w:rsid w:val="00E95F23"/>
    <w:rsid w:val="00EA0011"/>
    <w:rsid w:val="00EA42EC"/>
    <w:rsid w:val="00EC22D5"/>
    <w:rsid w:val="00ED1A47"/>
    <w:rsid w:val="00ED7F6F"/>
    <w:rsid w:val="00F07627"/>
    <w:rsid w:val="00F43827"/>
    <w:rsid w:val="00F54E55"/>
    <w:rsid w:val="00F81BF2"/>
    <w:rsid w:val="00F8447E"/>
    <w:rsid w:val="00F847B2"/>
    <w:rsid w:val="00F87AB6"/>
    <w:rsid w:val="00F91D3F"/>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2717918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5602049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12378974">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7</Pages>
  <Words>2015</Words>
  <Characters>11489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67</cp:revision>
  <cp:lastPrinted>2014-10-30T00:43:00Z</cp:lastPrinted>
  <dcterms:created xsi:type="dcterms:W3CDTF">2013-11-11T09:24:00Z</dcterms:created>
  <dcterms:modified xsi:type="dcterms:W3CDTF">2014-12-16T10:24:00Z</dcterms:modified>
</cp:coreProperties>
</file>