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43F2" w14:textId="77777777" w:rsidR="00762F61" w:rsidRPr="004B0B5A" w:rsidRDefault="00762F61" w:rsidP="00762F61"/>
    <w:p w14:paraId="356F87A3" w14:textId="77777777" w:rsidR="00762F61" w:rsidRPr="004B0B5A" w:rsidRDefault="00762F61" w:rsidP="00762F61"/>
    <w:p w14:paraId="12B34133" w14:textId="77777777" w:rsidR="00762F61" w:rsidRPr="004B0B5A" w:rsidRDefault="00762F61" w:rsidP="00762F61"/>
    <w:p w14:paraId="01D8F1DC" w14:textId="77777777" w:rsidR="00762F61" w:rsidRPr="004B0B5A" w:rsidRDefault="00762F61" w:rsidP="00762F61"/>
    <w:p w14:paraId="7AC33E77" w14:textId="58B2090E" w:rsidR="00762F61" w:rsidRPr="004B0B5A" w:rsidRDefault="00762F61" w:rsidP="00762F61"/>
    <w:p w14:paraId="2F404841" w14:textId="77777777" w:rsidR="00762F61" w:rsidRPr="004B0B5A" w:rsidRDefault="00762F61" w:rsidP="00762F61"/>
    <w:p w14:paraId="5020BB1B" w14:textId="77777777" w:rsidR="00762F61" w:rsidRPr="004B0B5A" w:rsidRDefault="00762F61" w:rsidP="00762F61"/>
    <w:p w14:paraId="12B6DE51" w14:textId="77777777" w:rsidR="00762F61" w:rsidRPr="004B0B5A" w:rsidRDefault="00762F61" w:rsidP="00762F61"/>
    <w:p w14:paraId="0C7B854C" w14:textId="77777777" w:rsidR="00762F61" w:rsidRPr="004B0B5A" w:rsidRDefault="00762F61" w:rsidP="00762F61"/>
    <w:p w14:paraId="79B56D1A" w14:textId="77777777" w:rsidR="00762F61" w:rsidRPr="004B0B5A" w:rsidRDefault="00762F61" w:rsidP="00762F61"/>
    <w:p w14:paraId="40277D00" w14:textId="77777777" w:rsidR="00762F61" w:rsidRPr="004B0B5A" w:rsidRDefault="00762F61" w:rsidP="00762F61"/>
    <w:p w14:paraId="45F33AE6" w14:textId="77777777" w:rsidR="00762F61" w:rsidRPr="004B0B5A" w:rsidRDefault="00762F61" w:rsidP="00762F61"/>
    <w:p w14:paraId="1F27517D" w14:textId="77777777" w:rsidR="00762F61" w:rsidRPr="004B0B5A" w:rsidRDefault="00762F61" w:rsidP="00762F61"/>
    <w:p w14:paraId="426DEA46" w14:textId="77777777" w:rsidR="00762F61" w:rsidRPr="004B0B5A" w:rsidRDefault="00762F61" w:rsidP="00762F61"/>
    <w:p w14:paraId="0DC14C4F" w14:textId="77777777" w:rsidR="00762F61" w:rsidRPr="004B0B5A" w:rsidRDefault="00762F61" w:rsidP="00762F61">
      <w:pPr>
        <w:jc w:val="center"/>
        <w:rPr>
          <w:b/>
          <w:sz w:val="56"/>
        </w:rPr>
      </w:pPr>
      <w:bookmarkStart w:id="0" w:name="_Hlk218590233"/>
      <w:r w:rsidRPr="004B0B5A">
        <w:rPr>
          <w:rFonts w:hint="eastAsia"/>
          <w:b/>
          <w:sz w:val="56"/>
        </w:rPr>
        <w:t>大阪府循環型社会推進計画</w:t>
      </w:r>
    </w:p>
    <w:bookmarkEnd w:id="0"/>
    <w:p w14:paraId="4B99341C" w14:textId="6C3BDEE0" w:rsidR="00762F61" w:rsidRPr="00E31A3B" w:rsidRDefault="00762F61" w:rsidP="00762F61">
      <w:pPr>
        <w:jc w:val="center"/>
        <w:rPr>
          <w:b/>
          <w:sz w:val="56"/>
        </w:rPr>
      </w:pPr>
    </w:p>
    <w:p w14:paraId="4F7105F7" w14:textId="77777777" w:rsidR="00762F61" w:rsidRPr="004B0B5A" w:rsidRDefault="00762F61" w:rsidP="00762F61"/>
    <w:p w14:paraId="3DFEAEDF" w14:textId="77777777" w:rsidR="00762F61" w:rsidRPr="004B0B5A" w:rsidRDefault="00762F61" w:rsidP="00762F61"/>
    <w:p w14:paraId="6E876831" w14:textId="77777777" w:rsidR="00762F61" w:rsidRPr="004B0B5A" w:rsidRDefault="00762F61" w:rsidP="00762F61"/>
    <w:p w14:paraId="5BB50F11" w14:textId="77777777" w:rsidR="00762F61" w:rsidRPr="004B0B5A" w:rsidRDefault="00762F61" w:rsidP="00762F61"/>
    <w:p w14:paraId="4C0FF556" w14:textId="77777777" w:rsidR="00762F61" w:rsidRPr="004B0B5A" w:rsidRDefault="00762F61" w:rsidP="00762F61"/>
    <w:p w14:paraId="1B43CF3E" w14:textId="77777777" w:rsidR="00762F61" w:rsidRPr="004B0B5A" w:rsidRDefault="00762F61" w:rsidP="00762F61"/>
    <w:p w14:paraId="13723FB0" w14:textId="77777777" w:rsidR="00762F61" w:rsidRPr="004B0B5A" w:rsidRDefault="00762F61" w:rsidP="00762F61"/>
    <w:p w14:paraId="21020554" w14:textId="77777777" w:rsidR="00762F61" w:rsidRPr="004B0B5A" w:rsidRDefault="00762F61" w:rsidP="00762F61"/>
    <w:p w14:paraId="65931871" w14:textId="77777777" w:rsidR="00762F61" w:rsidRPr="004B0B5A" w:rsidRDefault="00762F61" w:rsidP="00762F61"/>
    <w:p w14:paraId="571D9857" w14:textId="77777777" w:rsidR="00762F61" w:rsidRPr="004B0B5A" w:rsidRDefault="00762F61" w:rsidP="00762F61"/>
    <w:p w14:paraId="256A3406" w14:textId="77777777" w:rsidR="00762F61" w:rsidRPr="004B0B5A" w:rsidRDefault="00762F61" w:rsidP="00762F61"/>
    <w:p w14:paraId="765A8BAA" w14:textId="77777777" w:rsidR="00762F61" w:rsidRPr="004B0B5A" w:rsidRDefault="00762F61" w:rsidP="00762F61"/>
    <w:p w14:paraId="276D9769" w14:textId="15CE692E" w:rsidR="00762F61" w:rsidRPr="004B0B5A" w:rsidRDefault="00762F61" w:rsidP="00762F61">
      <w:pPr>
        <w:jc w:val="center"/>
        <w:rPr>
          <w:b/>
          <w:sz w:val="40"/>
        </w:rPr>
      </w:pPr>
      <w:r w:rsidRPr="004B0B5A">
        <w:rPr>
          <w:rFonts w:hint="eastAsia"/>
          <w:b/>
          <w:sz w:val="40"/>
        </w:rPr>
        <w:t>202</w:t>
      </w:r>
      <w:r w:rsidR="006316D8">
        <w:rPr>
          <w:b/>
          <w:sz w:val="40"/>
        </w:rPr>
        <w:t>6</w:t>
      </w:r>
      <w:r w:rsidRPr="004B0B5A">
        <w:rPr>
          <w:rFonts w:hint="eastAsia"/>
          <w:b/>
          <w:sz w:val="40"/>
        </w:rPr>
        <w:t>(令和</w:t>
      </w:r>
      <w:r w:rsidR="006316D8">
        <w:rPr>
          <w:rFonts w:hint="eastAsia"/>
          <w:b/>
          <w:sz w:val="40"/>
        </w:rPr>
        <w:t>８</w:t>
      </w:r>
      <w:r w:rsidRPr="004B0B5A">
        <w:rPr>
          <w:rFonts w:hint="eastAsia"/>
          <w:b/>
          <w:sz w:val="40"/>
        </w:rPr>
        <w:t>)</w:t>
      </w:r>
      <w:r>
        <w:rPr>
          <w:rFonts w:hint="eastAsia"/>
          <w:b/>
          <w:sz w:val="40"/>
        </w:rPr>
        <w:t>年</w:t>
      </w:r>
      <w:r w:rsidR="00166620">
        <w:rPr>
          <w:rFonts w:hint="eastAsia"/>
          <w:b/>
          <w:sz w:val="40"/>
        </w:rPr>
        <w:t>３</w:t>
      </w:r>
      <w:r w:rsidRPr="004B0B5A">
        <w:rPr>
          <w:rFonts w:hint="eastAsia"/>
          <w:b/>
          <w:sz w:val="40"/>
        </w:rPr>
        <w:t>月</w:t>
      </w:r>
    </w:p>
    <w:p w14:paraId="325665AC" w14:textId="75BB8D8C" w:rsidR="00BF0BBE" w:rsidRDefault="00762F61" w:rsidP="00762F61">
      <w:pPr>
        <w:jc w:val="center"/>
        <w:rPr>
          <w:b/>
          <w:sz w:val="40"/>
        </w:rPr>
      </w:pPr>
      <w:r w:rsidRPr="004B0B5A">
        <w:rPr>
          <w:rFonts w:hint="eastAsia"/>
          <w:b/>
          <w:sz w:val="40"/>
        </w:rPr>
        <w:t>大阪府</w:t>
      </w:r>
      <w:r w:rsidR="00BF0BBE">
        <w:rPr>
          <w:b/>
          <w:sz w:val="40"/>
        </w:rPr>
        <w:br w:type="page"/>
      </w:r>
    </w:p>
    <w:p w14:paraId="2339F747" w14:textId="00F3082A" w:rsidR="00BF0BBE" w:rsidRPr="00E16CBB" w:rsidRDefault="00BF0BBE" w:rsidP="00BF0BBE">
      <w:pPr>
        <w:rPr>
          <w:b/>
          <w:bCs/>
          <w:sz w:val="28"/>
          <w:szCs w:val="28"/>
        </w:rPr>
      </w:pPr>
      <w:r>
        <w:rPr>
          <w:rFonts w:hint="eastAsia"/>
          <w:b/>
          <w:bCs/>
          <w:sz w:val="28"/>
          <w:szCs w:val="28"/>
        </w:rPr>
        <w:lastRenderedPageBreak/>
        <w:t>はじめに</w:t>
      </w:r>
    </w:p>
    <w:p w14:paraId="35525355" w14:textId="7C3D27F3" w:rsidR="00FB4236" w:rsidRDefault="00C16F50" w:rsidP="00C16F50">
      <w:pPr>
        <w:widowControl/>
        <w:spacing w:line="360" w:lineRule="exact"/>
        <w:ind w:firstLineChars="100" w:firstLine="210"/>
      </w:pPr>
      <w:r>
        <w:rPr>
          <w:rFonts w:hint="eastAsia"/>
        </w:rPr>
        <w:t>「</w:t>
      </w:r>
      <w:r w:rsidRPr="00C16F50">
        <w:rPr>
          <w:rFonts w:hint="eastAsia"/>
        </w:rPr>
        <w:t>大阪府循環型社会推進計画</w:t>
      </w:r>
      <w:r>
        <w:rPr>
          <w:rFonts w:hint="eastAsia"/>
        </w:rPr>
        <w:t>」</w:t>
      </w:r>
      <w:r w:rsidR="00FB4236">
        <w:rPr>
          <w:rFonts w:hint="eastAsia"/>
        </w:rPr>
        <w:t>は、廃棄物の処理及び清掃に関する法律（以下「廃棄物処理法」という。）に基づく</w:t>
      </w:r>
      <w:r w:rsidR="00FF067F">
        <w:rPr>
          <w:rFonts w:hint="eastAsia"/>
        </w:rPr>
        <w:t>法定計画</w:t>
      </w:r>
      <w:r w:rsidR="00365E0C">
        <w:rPr>
          <w:rFonts w:hint="eastAsia"/>
        </w:rPr>
        <w:t>として、</w:t>
      </w:r>
      <w:bookmarkStart w:id="1" w:name="_Hlk220345910"/>
      <w:r w:rsidR="00C12B13">
        <w:rPr>
          <w:rFonts w:hint="eastAsia"/>
        </w:rPr>
        <w:t>大</w:t>
      </w:r>
      <w:bookmarkEnd w:id="1"/>
      <w:r w:rsidR="00C12B13">
        <w:rPr>
          <w:rFonts w:hint="eastAsia"/>
        </w:rPr>
        <w:t>阪府の廃棄物処理に関わる情勢や課題を踏まえ</w:t>
      </w:r>
      <w:r>
        <w:rPr>
          <w:rFonts w:hint="eastAsia"/>
        </w:rPr>
        <w:t>て</w:t>
      </w:r>
      <w:r w:rsidR="00C12B13">
        <w:t>策定し</w:t>
      </w:r>
      <w:r w:rsidR="00C12B13">
        <w:rPr>
          <w:rFonts w:hint="eastAsia"/>
        </w:rPr>
        <w:t>ています</w:t>
      </w:r>
      <w:r w:rsidR="00C12B13">
        <w:t>。</w:t>
      </w:r>
    </w:p>
    <w:p w14:paraId="3253BF11" w14:textId="77777777" w:rsidR="00FB4236" w:rsidRPr="00C16F50" w:rsidRDefault="00FB4236" w:rsidP="001A2093">
      <w:pPr>
        <w:widowControl/>
        <w:spacing w:line="360" w:lineRule="exact"/>
      </w:pPr>
    </w:p>
    <w:p w14:paraId="51D5CB30" w14:textId="369AA7B8" w:rsidR="00FB4236" w:rsidRDefault="00D61E53" w:rsidP="001A2093">
      <w:pPr>
        <w:widowControl/>
        <w:spacing w:line="360" w:lineRule="exact"/>
        <w:ind w:firstLineChars="100" w:firstLine="210"/>
      </w:pPr>
      <w:r>
        <w:rPr>
          <w:rFonts w:hint="eastAsia"/>
        </w:rPr>
        <w:t>前</w:t>
      </w:r>
      <w:r w:rsidR="00FB4236">
        <w:rPr>
          <w:rFonts w:hint="eastAsia"/>
        </w:rPr>
        <w:t>計画</w:t>
      </w:r>
      <w:r>
        <w:rPr>
          <w:rFonts w:hint="eastAsia"/>
        </w:rPr>
        <w:t>（</w:t>
      </w:r>
      <w:r w:rsidR="00FB4236">
        <w:rPr>
          <w:rFonts w:hint="eastAsia"/>
        </w:rPr>
        <w:t>計画期間</w:t>
      </w:r>
      <w:r>
        <w:rPr>
          <w:rFonts w:hint="eastAsia"/>
        </w:rPr>
        <w:t>2</w:t>
      </w:r>
      <w:r>
        <w:t>021</w:t>
      </w:r>
      <w:r>
        <w:rPr>
          <w:rFonts w:hint="eastAsia"/>
        </w:rPr>
        <w:t>年度～</w:t>
      </w:r>
      <w:r w:rsidR="00FB4236">
        <w:t>2025年度</w:t>
      </w:r>
      <w:r>
        <w:rPr>
          <w:rFonts w:hint="eastAsia"/>
        </w:rPr>
        <w:t>）では</w:t>
      </w:r>
      <w:r w:rsidR="00FB4236">
        <w:t>、循環型社会の形成に向け、「2050 年</w:t>
      </w:r>
      <w:r w:rsidR="00365E0C">
        <w:rPr>
          <w:rFonts w:hint="eastAsia"/>
        </w:rPr>
        <w:t>の</w:t>
      </w:r>
      <w:r w:rsidR="00FB4236">
        <w:t>めざすべき循環型社会の将来像」を共有するとともに、「リデュース・リユースの推進」「リサイクルの推進」「プラスチックごみ対策の推進」「適正処理の推進」の４つの柱を設定し、各柱において具体的な施策を示すことで、</w:t>
      </w:r>
      <w:r w:rsidR="001E776E" w:rsidRPr="00133632">
        <w:t>ごみの減量化や資源循環に関する対策を推進</w:t>
      </w:r>
      <w:r w:rsidR="001E776E" w:rsidRPr="00133632">
        <w:rPr>
          <w:rFonts w:hint="eastAsia"/>
        </w:rPr>
        <w:t>・</w:t>
      </w:r>
      <w:r w:rsidR="001E776E" w:rsidRPr="00133632">
        <w:t>展開して</w:t>
      </w:r>
      <w:r w:rsidR="001E776E" w:rsidRPr="00133632">
        <w:rPr>
          <w:rFonts w:hint="eastAsia"/>
        </w:rPr>
        <w:t>きました</w:t>
      </w:r>
      <w:r w:rsidR="00FB4236" w:rsidRPr="00BC7437">
        <w:t>。</w:t>
      </w:r>
    </w:p>
    <w:p w14:paraId="11E0CC61" w14:textId="77777777" w:rsidR="00FB4236" w:rsidRPr="001E776E" w:rsidRDefault="00FB4236" w:rsidP="001A2093">
      <w:pPr>
        <w:widowControl/>
        <w:spacing w:line="360" w:lineRule="exact"/>
      </w:pPr>
    </w:p>
    <w:p w14:paraId="780D53D7" w14:textId="28D26AFB" w:rsidR="00FB4236" w:rsidRDefault="00D61E53" w:rsidP="001A2093">
      <w:pPr>
        <w:widowControl/>
        <w:spacing w:line="360" w:lineRule="exact"/>
        <w:ind w:firstLineChars="100" w:firstLine="210"/>
      </w:pPr>
      <w:r>
        <w:rPr>
          <w:rFonts w:hint="eastAsia"/>
        </w:rPr>
        <w:t>一方で、この間に</w:t>
      </w:r>
      <w:r w:rsidR="00FB4236">
        <w:rPr>
          <w:rFonts w:hint="eastAsia"/>
        </w:rPr>
        <w:t>おける新たな動きとして、国により「第五次循環型社会形成推進基本計画」が策定され、循環型社会の形成に向けて、持続可能な形で資源を効率的・循環的に有効利用する循環経済（サーキュラーエコノミー）への移行を推進することが鍵とされてい</w:t>
      </w:r>
      <w:r>
        <w:rPr>
          <w:rFonts w:hint="eastAsia"/>
        </w:rPr>
        <w:t>ます</w:t>
      </w:r>
      <w:r w:rsidR="00FB4236">
        <w:rPr>
          <w:rFonts w:hint="eastAsia"/>
        </w:rPr>
        <w:t xml:space="preserve">。　　　　　　</w:t>
      </w:r>
    </w:p>
    <w:p w14:paraId="32565E8F" w14:textId="77777777" w:rsidR="00FB4236" w:rsidRDefault="00FB4236" w:rsidP="001A2093">
      <w:pPr>
        <w:widowControl/>
        <w:spacing w:line="360" w:lineRule="exact"/>
      </w:pPr>
    </w:p>
    <w:p w14:paraId="36766CBD" w14:textId="332EE2E3" w:rsidR="00FB4236" w:rsidRDefault="00FB4236" w:rsidP="001A2093">
      <w:pPr>
        <w:widowControl/>
        <w:spacing w:line="360" w:lineRule="exact"/>
        <w:ind w:firstLineChars="100" w:firstLine="210"/>
      </w:pPr>
      <w:r>
        <w:rPr>
          <w:rFonts w:hint="eastAsia"/>
        </w:rPr>
        <w:t>また、</w:t>
      </w:r>
      <w:r w:rsidR="00336053">
        <w:rPr>
          <w:rFonts w:hint="eastAsia"/>
        </w:rPr>
        <w:t>法</w:t>
      </w:r>
      <w:r>
        <w:rPr>
          <w:rFonts w:hint="eastAsia"/>
        </w:rPr>
        <w:t>制度による強化も進められ、</w:t>
      </w:r>
      <w:r w:rsidRPr="00365E0C">
        <w:rPr>
          <w:rFonts w:hint="eastAsia"/>
        </w:rPr>
        <w:t>プラスチックに係る資源循環の促進等に関する法律（以下「プラスチック資源循環法」という。）及び資源循環の促進のための再資源化事業等の高度化に関する法律（以下「再資源化事業等高度化法」という。）など、</w:t>
      </w:r>
      <w:r>
        <w:rPr>
          <w:rFonts w:hint="eastAsia"/>
        </w:rPr>
        <w:t>資源循環に関係するあらゆる主体の取組を促進するための措置が講じられてい</w:t>
      </w:r>
      <w:r w:rsidR="00D61E53">
        <w:rPr>
          <w:rFonts w:hint="eastAsia"/>
        </w:rPr>
        <w:t>ます</w:t>
      </w:r>
      <w:r>
        <w:rPr>
          <w:rFonts w:hint="eastAsia"/>
        </w:rPr>
        <w:t>。</w:t>
      </w:r>
    </w:p>
    <w:p w14:paraId="783671DD" w14:textId="77777777" w:rsidR="00FB4236" w:rsidRPr="00D61E53" w:rsidRDefault="00FB4236" w:rsidP="001A2093">
      <w:pPr>
        <w:widowControl/>
        <w:spacing w:line="360" w:lineRule="exact"/>
      </w:pPr>
    </w:p>
    <w:p w14:paraId="5BBB1801" w14:textId="18BCEAAA" w:rsidR="00FB4236" w:rsidRDefault="00FB4236" w:rsidP="001A2093">
      <w:pPr>
        <w:widowControl/>
        <w:spacing w:line="360" w:lineRule="exact"/>
        <w:ind w:firstLineChars="100" w:firstLine="210"/>
      </w:pPr>
      <w:r>
        <w:rPr>
          <w:rFonts w:hint="eastAsia"/>
        </w:rPr>
        <w:t>加えて、持続可能な社会の実現に向けて、「大阪ブルー・オーシャン・ビジョン」や「</w:t>
      </w:r>
      <w:r>
        <w:t>2050年カーボンニュートラル」については、引き続き、廃棄物分野においても取組が求められて</w:t>
      </w:r>
      <w:r w:rsidR="00D61E53">
        <w:rPr>
          <w:rFonts w:hint="eastAsia"/>
        </w:rPr>
        <w:t>おり、</w:t>
      </w:r>
      <w:r>
        <w:t>大阪・関西万博においても、持続可能な社会の実現をめざす取組の一環として「EXPO 2025 グリーンビジョン」が策定され、会場内外における資源循環</w:t>
      </w:r>
      <w:r w:rsidR="00D61E53">
        <w:rPr>
          <w:rFonts w:hint="eastAsia"/>
        </w:rPr>
        <w:t>の取組が実施されました</w:t>
      </w:r>
      <w:r>
        <w:t>。</w:t>
      </w:r>
    </w:p>
    <w:p w14:paraId="3394CDC8" w14:textId="647B09D6" w:rsidR="00FB4236" w:rsidRDefault="00FB4236" w:rsidP="001A2093">
      <w:pPr>
        <w:widowControl/>
        <w:spacing w:line="360" w:lineRule="exact"/>
      </w:pPr>
    </w:p>
    <w:p w14:paraId="46ABAAA7" w14:textId="2B76AC9B" w:rsidR="005B4F51" w:rsidRPr="00BC7437" w:rsidRDefault="00D61E53" w:rsidP="001A2093">
      <w:pPr>
        <w:widowControl/>
        <w:spacing w:line="360" w:lineRule="exact"/>
        <w:rPr>
          <w:highlight w:val="yellow"/>
        </w:rPr>
      </w:pPr>
      <w:r>
        <w:rPr>
          <w:rFonts w:hint="eastAsia"/>
        </w:rPr>
        <w:t xml:space="preserve">　</w:t>
      </w:r>
      <w:r w:rsidRPr="00133632">
        <w:rPr>
          <w:rFonts w:hint="eastAsia"/>
        </w:rPr>
        <w:t>本計画は、</w:t>
      </w:r>
      <w:r w:rsidR="0049747F" w:rsidRPr="00133632">
        <w:rPr>
          <w:rFonts w:hint="eastAsia"/>
        </w:rPr>
        <w:t>こうした</w:t>
      </w:r>
      <w:r w:rsidR="00365E0C" w:rsidRPr="00133632">
        <w:rPr>
          <w:rFonts w:hint="eastAsia"/>
        </w:rPr>
        <w:t>近年の資源循環分野における社会情勢</w:t>
      </w:r>
      <w:r w:rsidR="0049747F" w:rsidRPr="00133632">
        <w:rPr>
          <w:rFonts w:hint="eastAsia"/>
        </w:rPr>
        <w:t>や法制度</w:t>
      </w:r>
      <w:r w:rsidR="00365E0C" w:rsidRPr="00133632">
        <w:rPr>
          <w:rFonts w:hint="eastAsia"/>
        </w:rPr>
        <w:t>の変化</w:t>
      </w:r>
      <w:r w:rsidR="0049747F" w:rsidRPr="00133632">
        <w:rPr>
          <w:rFonts w:hint="eastAsia"/>
        </w:rPr>
        <w:t>等</w:t>
      </w:r>
      <w:r w:rsidR="00365E0C" w:rsidRPr="00133632">
        <w:rPr>
          <w:rFonts w:hint="eastAsia"/>
        </w:rPr>
        <w:t>を踏まえ、</w:t>
      </w:r>
      <w:r w:rsidR="001A2093" w:rsidRPr="00133632">
        <w:rPr>
          <w:rFonts w:hint="eastAsia"/>
        </w:rPr>
        <w:t>循環型社会の</w:t>
      </w:r>
      <w:r w:rsidR="001C0058">
        <w:rPr>
          <w:rFonts w:hint="eastAsia"/>
        </w:rPr>
        <w:t>形成</w:t>
      </w:r>
      <w:r w:rsidR="001A2093" w:rsidRPr="00133632">
        <w:rPr>
          <w:rFonts w:hint="eastAsia"/>
        </w:rPr>
        <w:t>をめざし、</w:t>
      </w:r>
      <w:r w:rsidRPr="00133632">
        <w:rPr>
          <w:rFonts w:hint="eastAsia"/>
        </w:rPr>
        <w:t>府民、事業者、行政の各主体が共有すべき将来像や目標、</w:t>
      </w:r>
      <w:r w:rsidR="001A2093" w:rsidRPr="00133632">
        <w:rPr>
          <w:rFonts w:hint="eastAsia"/>
        </w:rPr>
        <w:t>その達成に向けて講じる主な施策</w:t>
      </w:r>
      <w:r w:rsidRPr="00133632">
        <w:rPr>
          <w:rFonts w:hint="eastAsia"/>
        </w:rPr>
        <w:t>を示し</w:t>
      </w:r>
      <w:r w:rsidR="0049747F" w:rsidRPr="00133632">
        <w:rPr>
          <w:rFonts w:hint="eastAsia"/>
        </w:rPr>
        <w:t>たもので</w:t>
      </w:r>
      <w:r w:rsidRPr="00133632">
        <w:rPr>
          <w:rFonts w:hint="eastAsia"/>
        </w:rPr>
        <w:t>す。</w:t>
      </w:r>
    </w:p>
    <w:p w14:paraId="02A7416E" w14:textId="70D625D8" w:rsidR="00D61E53" w:rsidRDefault="00D61E53" w:rsidP="004F6B8D">
      <w:pPr>
        <w:widowControl/>
        <w:spacing w:line="360" w:lineRule="exact"/>
      </w:pPr>
    </w:p>
    <w:p w14:paraId="76A82CC8" w14:textId="5F597AF0" w:rsidR="00365E0C" w:rsidRDefault="00365E0C" w:rsidP="004F6B8D">
      <w:pPr>
        <w:widowControl/>
        <w:spacing w:line="360" w:lineRule="exact"/>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8788"/>
      </w:tblGrid>
      <w:tr w:rsidR="00BF0BBE" w14:paraId="676F58CA" w14:textId="77777777" w:rsidTr="004F6B8D">
        <w:trPr>
          <w:trHeight w:hRule="exact" w:val="2119"/>
        </w:trPr>
        <w:tc>
          <w:tcPr>
            <w:tcW w:w="8788" w:type="dxa"/>
          </w:tcPr>
          <w:p w14:paraId="61B8564D" w14:textId="515311F9" w:rsidR="00BF0BBE" w:rsidRDefault="00BF0BBE" w:rsidP="00E24560">
            <w:pPr>
              <w:spacing w:beforeLines="50" w:before="180"/>
              <w:ind w:firstLineChars="50" w:firstLine="105"/>
            </w:pPr>
            <w:r>
              <w:rPr>
                <w:rFonts w:hint="eastAsia"/>
              </w:rPr>
              <w:t>本計画は</w:t>
            </w:r>
            <w:r>
              <w:t>SDG</w:t>
            </w:r>
            <w:r>
              <w:rPr>
                <w:rFonts w:hint="eastAsia"/>
              </w:rPr>
              <w:t>s</w:t>
            </w:r>
            <w:r>
              <w:t>に掲げる17のゴールのうち以下のゴールの達成に寄与するものです。</w:t>
            </w:r>
          </w:p>
          <w:p w14:paraId="0D2FD786" w14:textId="4DCA3C86" w:rsidR="00BF0BBE" w:rsidRDefault="00BF0BBE" w:rsidP="004F6B8D">
            <w:pPr>
              <w:ind w:firstLineChars="50" w:firstLine="105"/>
            </w:pPr>
            <w:r w:rsidRPr="007E0AF3">
              <w:rPr>
                <w:rFonts w:hint="eastAsia"/>
              </w:rPr>
              <w:t>大阪府は</w:t>
            </w:r>
            <w:r w:rsidR="00E72584">
              <w:rPr>
                <w:rFonts w:hint="eastAsia"/>
              </w:rPr>
              <w:t>「</w:t>
            </w:r>
            <w:r w:rsidRPr="007E0AF3">
              <w:t>SDG</w:t>
            </w:r>
            <w:r>
              <w:rPr>
                <w:rFonts w:hint="eastAsia"/>
              </w:rPr>
              <w:t>s</w:t>
            </w:r>
            <w:r w:rsidR="00E72584">
              <w:rPr>
                <w:rFonts w:hint="eastAsia"/>
              </w:rPr>
              <w:t>未来都市」として、S</w:t>
            </w:r>
            <w:r w:rsidR="00E72584">
              <w:t>DGs</w:t>
            </w:r>
            <w:r w:rsidR="00E72584">
              <w:rPr>
                <w:rFonts w:hint="eastAsia"/>
              </w:rPr>
              <w:t>の推進を図ってまいります</w:t>
            </w:r>
            <w:r w:rsidRPr="007E0AF3">
              <w:t>。</w:t>
            </w:r>
          </w:p>
          <w:p w14:paraId="7F6BD8F6" w14:textId="74E7399D" w:rsidR="00BF0BBE" w:rsidRDefault="004F6B8D" w:rsidP="00E24560">
            <w:r>
              <w:rPr>
                <w:noProof/>
              </w:rPr>
              <w:drawing>
                <wp:anchor distT="0" distB="0" distL="114300" distR="114300" simplePos="0" relativeHeight="252047360" behindDoc="0" locked="0" layoutInCell="1" allowOverlap="1" wp14:anchorId="33AD2BCD" wp14:editId="5A62D767">
                  <wp:simplePos x="0" y="0"/>
                  <wp:positionH relativeFrom="column">
                    <wp:posOffset>190442</wp:posOffset>
                  </wp:positionH>
                  <wp:positionV relativeFrom="paragraph">
                    <wp:posOffset>76200</wp:posOffset>
                  </wp:positionV>
                  <wp:extent cx="936000" cy="49752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49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351">
              <w:rPr>
                <w:rFonts w:hint="eastAsia"/>
                <w:noProof/>
              </w:rPr>
              <w:drawing>
                <wp:anchor distT="0" distB="0" distL="114300" distR="114300" simplePos="0" relativeHeight="252032000" behindDoc="0" locked="0" layoutInCell="1" allowOverlap="1" wp14:anchorId="76330F8B" wp14:editId="1568BFDD">
                  <wp:simplePos x="0" y="0"/>
                  <wp:positionH relativeFrom="column">
                    <wp:posOffset>1277132</wp:posOffset>
                  </wp:positionH>
                  <wp:positionV relativeFrom="paragraph">
                    <wp:posOffset>114300</wp:posOffset>
                  </wp:positionV>
                  <wp:extent cx="4069080" cy="44640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BBE" w:rsidRPr="007E0AF3">
              <w:t xml:space="preserve"> </w:t>
            </w:r>
          </w:p>
        </w:tc>
      </w:tr>
    </w:tbl>
    <w:p w14:paraId="1F97EFA7" w14:textId="3308D461" w:rsidR="00BF0BBE" w:rsidRDefault="00BF0BBE" w:rsidP="00BF0BBE">
      <w:pPr>
        <w:widowControl/>
        <w:jc w:val="left"/>
      </w:pPr>
      <w:r>
        <w:br w:type="page"/>
      </w:r>
    </w:p>
    <w:p w14:paraId="6BDBA284" w14:textId="77777777" w:rsidR="000E6A92" w:rsidRPr="000E6A92" w:rsidRDefault="000E6A92" w:rsidP="00391759">
      <w:pPr>
        <w:spacing w:line="400" w:lineRule="exact"/>
        <w:jc w:val="center"/>
        <w:rPr>
          <w:b/>
          <w:bCs/>
          <w:sz w:val="28"/>
          <w:szCs w:val="28"/>
        </w:rPr>
      </w:pPr>
      <w:r w:rsidRPr="000E6A92">
        <w:rPr>
          <w:rFonts w:hint="eastAsia"/>
          <w:b/>
          <w:bCs/>
          <w:sz w:val="28"/>
          <w:szCs w:val="28"/>
        </w:rPr>
        <w:lastRenderedPageBreak/>
        <w:t>目　次</w:t>
      </w:r>
    </w:p>
    <w:p w14:paraId="67C78239" w14:textId="77777777" w:rsidR="000E6A92" w:rsidRDefault="000E6A92" w:rsidP="00391759">
      <w:pPr>
        <w:tabs>
          <w:tab w:val="left" w:leader="middleDot" w:pos="8513"/>
        </w:tabs>
        <w:spacing w:line="400" w:lineRule="exact"/>
        <w:rPr>
          <w:b/>
          <w:bCs/>
          <w:color w:val="000000" w:themeColor="text1"/>
          <w:sz w:val="24"/>
          <w:szCs w:val="24"/>
        </w:rPr>
      </w:pPr>
    </w:p>
    <w:p w14:paraId="2A63F136" w14:textId="46649C57" w:rsidR="00751BA1" w:rsidRPr="000E6A92" w:rsidRDefault="00751BA1" w:rsidP="00751BA1">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1</w:t>
      </w:r>
      <w:r w:rsidRPr="004D52E2">
        <w:rPr>
          <w:b/>
          <w:bCs/>
          <w:color w:val="000000" w:themeColor="text1"/>
          <w:sz w:val="24"/>
          <w:szCs w:val="24"/>
        </w:rPr>
        <w:t xml:space="preserve">章　</w:t>
      </w:r>
      <w:r>
        <w:rPr>
          <w:rFonts w:hint="eastAsia"/>
          <w:b/>
          <w:bCs/>
          <w:color w:val="000000" w:themeColor="text1"/>
          <w:sz w:val="24"/>
          <w:szCs w:val="24"/>
        </w:rPr>
        <w:t>計画の基本的事項</w:t>
      </w:r>
    </w:p>
    <w:p w14:paraId="4D9A2E26" w14:textId="7C603D21" w:rsidR="004D52E2" w:rsidRPr="004D52E2" w:rsidRDefault="004D52E2" w:rsidP="00391759">
      <w:pPr>
        <w:tabs>
          <w:tab w:val="left" w:leader="middleDot" w:pos="8511"/>
        </w:tabs>
        <w:spacing w:line="400" w:lineRule="exact"/>
      </w:pPr>
      <w:r w:rsidRPr="004D52E2">
        <w:rPr>
          <w:rFonts w:hint="eastAsia"/>
        </w:rPr>
        <w:t xml:space="preserve">　</w:t>
      </w:r>
      <w:r w:rsidR="001E23E7">
        <w:rPr>
          <w:rFonts w:hint="eastAsia"/>
        </w:rPr>
        <w:t xml:space="preserve">　</w:t>
      </w:r>
      <w:r w:rsidRPr="004D52E2">
        <w:rPr>
          <w:rFonts w:hint="eastAsia"/>
        </w:rPr>
        <w:t xml:space="preserve"> </w:t>
      </w:r>
      <w:r w:rsidR="001E23E7">
        <w:t xml:space="preserve"> </w:t>
      </w:r>
      <w:r w:rsidRPr="004D52E2">
        <w:rPr>
          <w:rFonts w:hint="eastAsia"/>
        </w:rPr>
        <w:t xml:space="preserve">１　</w:t>
      </w:r>
      <w:r>
        <w:rPr>
          <w:rFonts w:hint="eastAsia"/>
        </w:rPr>
        <w:t>計画の位置づけ</w:t>
      </w:r>
      <w:r w:rsidRPr="004D52E2">
        <w:tab/>
      </w:r>
      <w:r w:rsidR="00F33640">
        <w:rPr>
          <w:rFonts w:hint="eastAsia"/>
        </w:rPr>
        <w:t>1</w:t>
      </w:r>
    </w:p>
    <w:p w14:paraId="2EE93761" w14:textId="4FBF73C2"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２　</w:t>
      </w:r>
      <w:r>
        <w:rPr>
          <w:rFonts w:hint="eastAsia"/>
        </w:rPr>
        <w:t>計画期間</w:t>
      </w:r>
      <w:r w:rsidRPr="004D52E2">
        <w:tab/>
      </w:r>
      <w:r w:rsidR="00F33640">
        <w:rPr>
          <w:rFonts w:hint="eastAsia"/>
        </w:rPr>
        <w:t>1</w:t>
      </w:r>
    </w:p>
    <w:p w14:paraId="43FE5A55" w14:textId="7856F0C5"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３　</w:t>
      </w:r>
      <w:r>
        <w:rPr>
          <w:rFonts w:hint="eastAsia"/>
        </w:rPr>
        <w:t>実施主体</w:t>
      </w:r>
      <w:r w:rsidRPr="004D52E2">
        <w:tab/>
      </w:r>
      <w:r w:rsidR="00F33640">
        <w:rPr>
          <w:rFonts w:hint="eastAsia"/>
        </w:rPr>
        <w:t>1</w:t>
      </w:r>
    </w:p>
    <w:p w14:paraId="0FDC3D68" w14:textId="665EDCD1"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color w:val="000000" w:themeColor="text1"/>
        </w:rPr>
        <w:t xml:space="preserve">４　</w:t>
      </w:r>
      <w:r w:rsidR="000E6A92" w:rsidRPr="000E6A92">
        <w:rPr>
          <w:color w:val="000000" w:themeColor="text1"/>
        </w:rPr>
        <w:t>2050年</w:t>
      </w:r>
      <w:r w:rsidR="002C315B">
        <w:rPr>
          <w:rFonts w:hint="eastAsia"/>
          <w:color w:val="000000" w:themeColor="text1"/>
        </w:rPr>
        <w:t>の</w:t>
      </w:r>
      <w:r w:rsidR="000E6A92" w:rsidRPr="000E6A92">
        <w:rPr>
          <w:color w:val="000000" w:themeColor="text1"/>
        </w:rPr>
        <w:t>めざすべき循環型社会の将来像</w:t>
      </w:r>
      <w:r w:rsidRPr="004D52E2">
        <w:rPr>
          <w:color w:val="000000" w:themeColor="text1"/>
        </w:rPr>
        <w:tab/>
      </w:r>
      <w:r w:rsidR="00F33640">
        <w:rPr>
          <w:color w:val="000000" w:themeColor="text1"/>
        </w:rPr>
        <w:t>2</w:t>
      </w:r>
    </w:p>
    <w:p w14:paraId="0F2C800C" w14:textId="74139914" w:rsidR="004D52E2" w:rsidRPr="00F33640" w:rsidRDefault="004D52E2" w:rsidP="00391759">
      <w:pPr>
        <w:tabs>
          <w:tab w:val="left" w:leader="middleDot" w:pos="8400"/>
        </w:tabs>
        <w:spacing w:line="400" w:lineRule="exact"/>
      </w:pPr>
    </w:p>
    <w:p w14:paraId="2EE494FE" w14:textId="424BBABF"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２</w:t>
      </w:r>
      <w:r w:rsidRPr="004D52E2">
        <w:rPr>
          <w:b/>
          <w:bCs/>
          <w:color w:val="000000" w:themeColor="text1"/>
          <w:sz w:val="24"/>
          <w:szCs w:val="24"/>
        </w:rPr>
        <w:t xml:space="preserve">章　</w:t>
      </w:r>
      <w:r>
        <w:rPr>
          <w:rFonts w:hint="eastAsia"/>
          <w:b/>
          <w:bCs/>
          <w:color w:val="000000" w:themeColor="text1"/>
          <w:sz w:val="24"/>
          <w:szCs w:val="24"/>
        </w:rPr>
        <w:t>資源循環分野における社会情勢の変化</w:t>
      </w:r>
    </w:p>
    <w:p w14:paraId="5BEF1893" w14:textId="59C74590" w:rsidR="004D52E2" w:rsidRPr="004D52E2" w:rsidRDefault="004D52E2" w:rsidP="001E23E7">
      <w:pPr>
        <w:tabs>
          <w:tab w:val="left" w:leader="middleDot" w:pos="8513"/>
        </w:tabs>
        <w:spacing w:line="400" w:lineRule="exact"/>
        <w:ind w:firstLineChars="300" w:firstLine="630"/>
      </w:pPr>
      <w:r w:rsidRPr="004D52E2">
        <w:rPr>
          <w:rFonts w:hint="eastAsia"/>
        </w:rPr>
        <w:t>１　サーキュラーエコノミーへの移行</w:t>
      </w:r>
      <w:r w:rsidRPr="004D52E2">
        <w:tab/>
      </w:r>
      <w:r w:rsidR="00F33640">
        <w:rPr>
          <w:rFonts w:hint="eastAsia"/>
        </w:rPr>
        <w:t>3</w:t>
      </w:r>
    </w:p>
    <w:p w14:paraId="7E8EAC32" w14:textId="2D98DB7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プラスチックごみ対策の推進</w:t>
      </w:r>
      <w:r w:rsidRPr="004D52E2">
        <w:tab/>
      </w:r>
      <w:r w:rsidR="00F33640">
        <w:rPr>
          <w:rFonts w:hint="eastAsia"/>
        </w:rPr>
        <w:t>6</w:t>
      </w:r>
    </w:p>
    <w:p w14:paraId="4270F07A" w14:textId="18C02660" w:rsidR="004D52E2" w:rsidRPr="004D52E2" w:rsidRDefault="004D52E2" w:rsidP="001E23E7">
      <w:pPr>
        <w:tabs>
          <w:tab w:val="left" w:leader="middleDot" w:pos="8513"/>
        </w:tabs>
        <w:spacing w:line="400" w:lineRule="exact"/>
        <w:ind w:firstLineChars="300" w:firstLine="630"/>
      </w:pPr>
      <w:r w:rsidRPr="004D52E2">
        <w:rPr>
          <w:rFonts w:hint="eastAsia"/>
        </w:rPr>
        <w:t>３　資源循環分野における脱炭素化</w:t>
      </w:r>
      <w:r w:rsidRPr="004D52E2">
        <w:tab/>
      </w:r>
      <w:r w:rsidR="00F33640">
        <w:rPr>
          <w:rFonts w:hint="eastAsia"/>
        </w:rPr>
        <w:t>7</w:t>
      </w:r>
    </w:p>
    <w:p w14:paraId="01C64AF8" w14:textId="15F1E411" w:rsidR="004D52E2" w:rsidRPr="004D52E2" w:rsidRDefault="004D52E2" w:rsidP="001E23E7">
      <w:pPr>
        <w:tabs>
          <w:tab w:val="left" w:leader="middleDot" w:pos="8513"/>
        </w:tabs>
        <w:spacing w:line="400" w:lineRule="exact"/>
        <w:ind w:firstLineChars="300" w:firstLine="630"/>
      </w:pPr>
      <w:r w:rsidRPr="004D52E2">
        <w:rPr>
          <w:rFonts w:hint="eastAsia"/>
        </w:rPr>
        <w:t>４　適正処理の推進</w:t>
      </w:r>
      <w:r w:rsidRPr="004D52E2">
        <w:tab/>
      </w:r>
      <w:r w:rsidR="00F33640">
        <w:rPr>
          <w:rFonts w:hint="eastAsia"/>
        </w:rPr>
        <w:t>9</w:t>
      </w:r>
    </w:p>
    <w:p w14:paraId="2F36CCFC" w14:textId="65CC5389" w:rsidR="004D52E2" w:rsidRDefault="004D52E2" w:rsidP="00391759">
      <w:pPr>
        <w:tabs>
          <w:tab w:val="left" w:leader="middleDot" w:pos="8400"/>
        </w:tabs>
        <w:spacing w:line="400" w:lineRule="exact"/>
      </w:pPr>
    </w:p>
    <w:p w14:paraId="6AAD8CBA" w14:textId="5A77B053" w:rsidR="000E6A92" w:rsidRPr="000E6A92" w:rsidRDefault="000E6A92" w:rsidP="00F33640">
      <w:pPr>
        <w:tabs>
          <w:tab w:val="left" w:leader="middleDot" w:pos="8513"/>
        </w:tabs>
        <w:spacing w:afterLines="20" w:after="72" w:line="400" w:lineRule="exact"/>
        <w:ind w:firstLineChars="150" w:firstLine="360"/>
        <w:rPr>
          <w:b/>
          <w:bCs/>
          <w:color w:val="000000" w:themeColor="text1"/>
          <w:szCs w:val="21"/>
        </w:rPr>
      </w:pPr>
      <w:r w:rsidRPr="004D52E2">
        <w:rPr>
          <w:b/>
          <w:bCs/>
          <w:color w:val="000000" w:themeColor="text1"/>
          <w:sz w:val="24"/>
          <w:szCs w:val="24"/>
        </w:rPr>
        <w:t>第</w:t>
      </w:r>
      <w:r>
        <w:rPr>
          <w:rFonts w:hint="eastAsia"/>
          <w:b/>
          <w:bCs/>
          <w:color w:val="000000" w:themeColor="text1"/>
          <w:sz w:val="24"/>
          <w:szCs w:val="24"/>
        </w:rPr>
        <w:t>３</w:t>
      </w:r>
      <w:r w:rsidRPr="004D52E2">
        <w:rPr>
          <w:b/>
          <w:bCs/>
          <w:color w:val="000000" w:themeColor="text1"/>
          <w:sz w:val="24"/>
          <w:szCs w:val="24"/>
        </w:rPr>
        <w:t>章　計画の</w:t>
      </w:r>
      <w:r>
        <w:rPr>
          <w:rFonts w:hint="eastAsia"/>
          <w:b/>
          <w:bCs/>
          <w:color w:val="000000" w:themeColor="text1"/>
          <w:sz w:val="24"/>
          <w:szCs w:val="24"/>
        </w:rPr>
        <w:t>目標</w:t>
      </w:r>
    </w:p>
    <w:p w14:paraId="7F420660" w14:textId="1911681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 xml:space="preserve">１　</w:t>
      </w:r>
      <w:r>
        <w:rPr>
          <w:rFonts w:hint="eastAsia"/>
        </w:rPr>
        <w:t>一般廃棄物</w:t>
      </w:r>
      <w:r w:rsidRPr="004D52E2">
        <w:tab/>
      </w:r>
      <w:r w:rsidR="00F33640">
        <w:rPr>
          <w:rFonts w:hint="eastAsia"/>
        </w:rPr>
        <w:t>1</w:t>
      </w:r>
      <w:r w:rsidR="00F33640">
        <w:t>2</w:t>
      </w:r>
    </w:p>
    <w:p w14:paraId="182417E6" w14:textId="08049695" w:rsidR="004D52E2" w:rsidRPr="004D52E2" w:rsidRDefault="004D52E2" w:rsidP="001E23E7">
      <w:pPr>
        <w:tabs>
          <w:tab w:val="left" w:leader="middleDot" w:pos="8513"/>
        </w:tabs>
        <w:spacing w:line="400" w:lineRule="exact"/>
        <w:ind w:firstLineChars="300" w:firstLine="630"/>
      </w:pPr>
      <w:r w:rsidRPr="004D52E2">
        <w:rPr>
          <w:rFonts w:hint="eastAsia"/>
        </w:rPr>
        <w:t xml:space="preserve">２　</w:t>
      </w:r>
      <w:r>
        <w:rPr>
          <w:rFonts w:hint="eastAsia"/>
        </w:rPr>
        <w:t>産業廃棄物</w:t>
      </w:r>
      <w:r w:rsidRPr="004D52E2">
        <w:tab/>
      </w:r>
      <w:r w:rsidR="00F33640">
        <w:rPr>
          <w:rFonts w:hint="eastAsia"/>
        </w:rPr>
        <w:t>1</w:t>
      </w:r>
      <w:r w:rsidR="00F33640">
        <w:t>4</w:t>
      </w:r>
    </w:p>
    <w:p w14:paraId="3BB58C7A" w14:textId="77777777" w:rsidR="004D52E2" w:rsidRPr="004D52E2" w:rsidRDefault="004D52E2" w:rsidP="00391759">
      <w:pPr>
        <w:tabs>
          <w:tab w:val="left" w:leader="middleDot" w:pos="8400"/>
        </w:tabs>
        <w:spacing w:line="400" w:lineRule="exact"/>
      </w:pPr>
    </w:p>
    <w:p w14:paraId="0BE48A55" w14:textId="41060B14"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４</w:t>
      </w:r>
      <w:r w:rsidRPr="004D52E2">
        <w:rPr>
          <w:b/>
          <w:bCs/>
          <w:color w:val="000000" w:themeColor="text1"/>
          <w:sz w:val="24"/>
          <w:szCs w:val="24"/>
        </w:rPr>
        <w:t xml:space="preserve">章　</w:t>
      </w:r>
      <w:r>
        <w:rPr>
          <w:rFonts w:hint="eastAsia"/>
          <w:b/>
          <w:bCs/>
          <w:color w:val="000000" w:themeColor="text1"/>
          <w:sz w:val="24"/>
          <w:szCs w:val="24"/>
        </w:rPr>
        <w:t>目標達成に向けて講じる主な施策</w:t>
      </w:r>
    </w:p>
    <w:p w14:paraId="6EEE43C0" w14:textId="14C80C06"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001E23E7">
        <w:rPr>
          <w:rFonts w:hint="eastAsia"/>
        </w:rPr>
        <w:t xml:space="preserve">　</w:t>
      </w:r>
      <w:r w:rsidRPr="004D52E2">
        <w:rPr>
          <w:rFonts w:hint="eastAsia"/>
        </w:rPr>
        <w:t>１　施策の柱</w:t>
      </w:r>
      <w:r w:rsidRPr="004D52E2">
        <w:tab/>
      </w:r>
      <w:r w:rsidR="00F33640">
        <w:rPr>
          <w:rFonts w:hint="eastAsia"/>
        </w:rPr>
        <w:t>1</w:t>
      </w:r>
      <w:r w:rsidR="00F33640">
        <w:t>6</w:t>
      </w:r>
    </w:p>
    <w:p w14:paraId="45AA0B32" w14:textId="1F27939E" w:rsid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講じる主な施策</w:t>
      </w:r>
      <w:r w:rsidRPr="004D52E2">
        <w:tab/>
      </w:r>
      <w:r w:rsidR="00F33640">
        <w:rPr>
          <w:rFonts w:hint="eastAsia"/>
        </w:rPr>
        <w:t>1</w:t>
      </w:r>
      <w:r w:rsidR="00F33640">
        <w:t>6</w:t>
      </w:r>
    </w:p>
    <w:p w14:paraId="0EAAD1E7" w14:textId="7528218F" w:rsidR="004D52E2" w:rsidRDefault="004D52E2" w:rsidP="001E23E7">
      <w:pPr>
        <w:tabs>
          <w:tab w:val="left" w:leader="middleDot" w:pos="8513"/>
        </w:tabs>
        <w:spacing w:line="400" w:lineRule="exact"/>
        <w:ind w:firstLineChars="300" w:firstLine="630"/>
      </w:pPr>
      <w:r>
        <w:rPr>
          <w:rFonts w:hint="eastAsia"/>
        </w:rPr>
        <w:t>３　各主体の役割</w:t>
      </w:r>
      <w:r w:rsidRPr="004D52E2">
        <w:tab/>
      </w:r>
      <w:r w:rsidR="00F33640">
        <w:rPr>
          <w:rFonts w:hint="eastAsia"/>
        </w:rPr>
        <w:t>2</w:t>
      </w:r>
      <w:r w:rsidR="00F33640">
        <w:t>5</w:t>
      </w:r>
    </w:p>
    <w:p w14:paraId="277C4D1D" w14:textId="77777777" w:rsidR="004D52E2" w:rsidRPr="004D52E2" w:rsidRDefault="004D52E2" w:rsidP="00391759">
      <w:pPr>
        <w:tabs>
          <w:tab w:val="left" w:leader="middleDot" w:pos="8400"/>
        </w:tabs>
        <w:spacing w:line="400" w:lineRule="exact"/>
        <w:rPr>
          <w:color w:val="000000" w:themeColor="text1"/>
        </w:rPr>
      </w:pPr>
    </w:p>
    <w:p w14:paraId="66A7241B" w14:textId="558753E8" w:rsidR="004D52E2" w:rsidRPr="004D52E2" w:rsidRDefault="004D52E2" w:rsidP="001E23E7">
      <w:pPr>
        <w:tabs>
          <w:tab w:val="left" w:leader="middleDot" w:pos="8513"/>
        </w:tabs>
        <w:spacing w:line="400" w:lineRule="exact"/>
        <w:ind w:firstLineChars="150" w:firstLine="360"/>
        <w:rPr>
          <w:color w:val="000000" w:themeColor="text1"/>
        </w:rPr>
      </w:pPr>
      <w:r w:rsidRPr="004D52E2">
        <w:rPr>
          <w:b/>
          <w:bCs/>
          <w:color w:val="000000" w:themeColor="text1"/>
          <w:sz w:val="24"/>
          <w:szCs w:val="24"/>
        </w:rPr>
        <w:t>第</w:t>
      </w:r>
      <w:r w:rsidRPr="004D52E2">
        <w:rPr>
          <w:rFonts w:hint="eastAsia"/>
          <w:b/>
          <w:bCs/>
          <w:color w:val="000000" w:themeColor="text1"/>
          <w:sz w:val="24"/>
          <w:szCs w:val="24"/>
        </w:rPr>
        <w:t>５</w:t>
      </w:r>
      <w:r w:rsidRPr="004D52E2">
        <w:rPr>
          <w:b/>
          <w:bCs/>
          <w:color w:val="000000" w:themeColor="text1"/>
          <w:sz w:val="24"/>
          <w:szCs w:val="24"/>
        </w:rPr>
        <w:t>章　計画の進行管理</w:t>
      </w:r>
      <w:r w:rsidRPr="004D52E2">
        <w:rPr>
          <w:color w:val="000000" w:themeColor="text1"/>
        </w:rPr>
        <w:tab/>
      </w:r>
      <w:r w:rsidR="00F33640">
        <w:rPr>
          <w:rFonts w:hint="eastAsia"/>
          <w:color w:val="000000" w:themeColor="text1"/>
        </w:rPr>
        <w:t>2</w:t>
      </w:r>
      <w:r w:rsidR="00F33640">
        <w:rPr>
          <w:color w:val="000000" w:themeColor="text1"/>
        </w:rPr>
        <w:t>6</w:t>
      </w:r>
    </w:p>
    <w:p w14:paraId="35210018" w14:textId="17424A9C" w:rsidR="004D52E2" w:rsidRDefault="004D52E2" w:rsidP="00391759">
      <w:pPr>
        <w:tabs>
          <w:tab w:val="left" w:leader="middleDot" w:pos="8400"/>
        </w:tabs>
        <w:spacing w:line="400" w:lineRule="exact"/>
        <w:rPr>
          <w:color w:val="000000" w:themeColor="text1"/>
        </w:rPr>
      </w:pPr>
    </w:p>
    <w:p w14:paraId="0DB07A41" w14:textId="18570E76" w:rsidR="002C315B" w:rsidRPr="004D52E2" w:rsidRDefault="002C315B" w:rsidP="002C315B">
      <w:pPr>
        <w:tabs>
          <w:tab w:val="left" w:leader="middleDot" w:pos="8520"/>
        </w:tabs>
        <w:spacing w:line="400" w:lineRule="exact"/>
        <w:ind w:firstLineChars="150" w:firstLine="360"/>
        <w:rPr>
          <w:color w:val="000000" w:themeColor="text1"/>
        </w:rPr>
      </w:pPr>
      <w:r>
        <w:rPr>
          <w:rFonts w:hint="eastAsia"/>
          <w:b/>
          <w:bCs/>
          <w:color w:val="000000" w:themeColor="text1"/>
          <w:sz w:val="24"/>
          <w:szCs w:val="24"/>
        </w:rPr>
        <w:t>巻末資料</w:t>
      </w:r>
      <w:r w:rsidRPr="000E6A92">
        <w:rPr>
          <w:color w:val="000000" w:themeColor="text1"/>
          <w:szCs w:val="21"/>
        </w:rPr>
        <w:tab/>
      </w:r>
      <w:r w:rsidR="00F33640">
        <w:rPr>
          <w:rFonts w:hint="eastAsia"/>
          <w:color w:val="000000" w:themeColor="text1"/>
          <w:szCs w:val="21"/>
        </w:rPr>
        <w:t>2</w:t>
      </w:r>
      <w:r w:rsidR="00F33640">
        <w:rPr>
          <w:color w:val="000000" w:themeColor="text1"/>
          <w:szCs w:val="21"/>
        </w:rPr>
        <w:t>8</w:t>
      </w:r>
    </w:p>
    <w:p w14:paraId="1C0949FE" w14:textId="2D576957" w:rsidR="00C57919" w:rsidRDefault="00C57919">
      <w:pPr>
        <w:widowControl/>
        <w:jc w:val="left"/>
      </w:pPr>
      <w:r w:rsidRPr="004B0B5A">
        <w:br w:type="page"/>
      </w:r>
    </w:p>
    <w:p w14:paraId="2AD1DE00" w14:textId="77777777" w:rsidR="00E03AEA" w:rsidRPr="004B0B5A" w:rsidRDefault="00E03AEA" w:rsidP="00C57919">
      <w:pPr>
        <w:pStyle w:val="1"/>
        <w:sectPr w:rsidR="00E03AEA" w:rsidRPr="004B0B5A" w:rsidSect="00E03AEA">
          <w:pgSz w:w="11906" w:h="16838" w:code="9"/>
          <w:pgMar w:top="1134" w:right="1304" w:bottom="1134" w:left="1304" w:header="567" w:footer="567" w:gutter="0"/>
          <w:cols w:space="425"/>
          <w:docGrid w:type="lines" w:linePitch="360"/>
        </w:sectPr>
      </w:pPr>
    </w:p>
    <w:p w14:paraId="656AFED0" w14:textId="53CED3BE" w:rsidR="00E16CBB" w:rsidRPr="00E16CBB" w:rsidRDefault="00E16CBB" w:rsidP="00E16CBB">
      <w:pPr>
        <w:rPr>
          <w:b/>
          <w:bCs/>
          <w:sz w:val="28"/>
          <w:szCs w:val="28"/>
        </w:rPr>
      </w:pPr>
      <w:r w:rsidRPr="006769FC">
        <w:rPr>
          <w:rFonts w:hint="eastAsia"/>
          <w:b/>
          <w:bCs/>
          <w:sz w:val="28"/>
          <w:szCs w:val="28"/>
        </w:rPr>
        <w:lastRenderedPageBreak/>
        <w:t>第</w:t>
      </w:r>
      <w:r>
        <w:rPr>
          <w:rFonts w:hint="eastAsia"/>
          <w:b/>
          <w:bCs/>
          <w:sz w:val="28"/>
          <w:szCs w:val="28"/>
        </w:rPr>
        <w:t>１</w:t>
      </w:r>
      <w:r w:rsidRPr="006769FC">
        <w:rPr>
          <w:rFonts w:hint="eastAsia"/>
          <w:b/>
          <w:bCs/>
          <w:sz w:val="28"/>
          <w:szCs w:val="28"/>
        </w:rPr>
        <w:t xml:space="preserve">章　</w:t>
      </w:r>
      <w:r>
        <w:rPr>
          <w:rFonts w:hint="eastAsia"/>
          <w:b/>
          <w:bCs/>
          <w:sz w:val="28"/>
          <w:szCs w:val="28"/>
        </w:rPr>
        <w:t>計画の基本的事項</w:t>
      </w:r>
    </w:p>
    <w:p w14:paraId="067F2684" w14:textId="3B4D8AEA" w:rsidR="00A07970" w:rsidRPr="00407BAE" w:rsidRDefault="00A07970" w:rsidP="00E16CBB">
      <w:pPr>
        <w:spacing w:line="360" w:lineRule="exact"/>
        <w:rPr>
          <w:b/>
          <w:bCs/>
          <w:sz w:val="26"/>
          <w:szCs w:val="26"/>
        </w:rPr>
      </w:pPr>
      <w:r w:rsidRPr="00407BAE">
        <w:rPr>
          <w:rFonts w:hint="eastAsia"/>
          <w:b/>
          <w:bCs/>
          <w:sz w:val="26"/>
          <w:szCs w:val="26"/>
        </w:rPr>
        <w:t>１　計画の位置づけ</w:t>
      </w:r>
    </w:p>
    <w:p w14:paraId="56F55770" w14:textId="7FE9D189" w:rsidR="00A07970" w:rsidRPr="004B0B5A" w:rsidRDefault="00A07970" w:rsidP="00E16CBB">
      <w:pPr>
        <w:spacing w:line="360" w:lineRule="exact"/>
        <w:ind w:firstLineChars="100" w:firstLine="210"/>
      </w:pPr>
      <w:r w:rsidRPr="004B0B5A">
        <w:rPr>
          <w:rFonts w:hint="eastAsia"/>
        </w:rPr>
        <w:t>本計画は、廃棄物処理法に基づ</w:t>
      </w:r>
      <w:r w:rsidR="009D7F5D">
        <w:rPr>
          <w:rFonts w:hint="eastAsia"/>
        </w:rPr>
        <w:t>く都道府県廃棄物</w:t>
      </w:r>
      <w:r w:rsidR="009D7F5D" w:rsidRPr="0015028C">
        <w:rPr>
          <w:rFonts w:hint="eastAsia"/>
        </w:rPr>
        <w:t>処理計画及び</w:t>
      </w:r>
      <w:r w:rsidR="006316D8" w:rsidRPr="006316D8">
        <w:t>2030大阪府環境総合計画</w:t>
      </w:r>
      <w:r w:rsidRPr="0015028C">
        <w:rPr>
          <w:rFonts w:hint="eastAsia"/>
        </w:rPr>
        <w:t>の資源循環分野</w:t>
      </w:r>
      <w:r w:rsidRPr="004B0B5A">
        <w:rPr>
          <w:rFonts w:hint="eastAsia"/>
        </w:rPr>
        <w:t>の個別計画</w:t>
      </w:r>
      <w:r w:rsidR="005460C5">
        <w:rPr>
          <w:rFonts w:hint="eastAsia"/>
        </w:rPr>
        <w:t>に当たります</w:t>
      </w:r>
      <w:r w:rsidRPr="004B0B5A">
        <w:rPr>
          <w:rFonts w:hint="eastAsia"/>
        </w:rPr>
        <w:t>。</w:t>
      </w:r>
    </w:p>
    <w:p w14:paraId="1D285A74" w14:textId="37A92BC5" w:rsidR="00A07970" w:rsidRPr="004B0B5A" w:rsidRDefault="00A07970" w:rsidP="005460C5">
      <w:pPr>
        <w:spacing w:line="360" w:lineRule="exact"/>
        <w:ind w:firstLineChars="100" w:firstLine="210"/>
      </w:pPr>
      <w:r w:rsidRPr="004B0B5A">
        <w:rPr>
          <w:rFonts w:hint="eastAsia"/>
        </w:rPr>
        <w:t>また、大阪府循環型社会形成推進条例に基づく</w:t>
      </w:r>
      <w:r w:rsidR="005460C5">
        <w:rPr>
          <w:rFonts w:hint="eastAsia"/>
        </w:rPr>
        <w:t>、</w:t>
      </w:r>
      <w:r w:rsidRPr="004B0B5A">
        <w:rPr>
          <w:rFonts w:hint="eastAsia"/>
        </w:rPr>
        <w:t>循環型社会の形成に関する施策の総合的かつ計画的な推進を図るための基本方針や府民、事業者等の行動指針を</w:t>
      </w:r>
      <w:r w:rsidR="005460C5">
        <w:rPr>
          <w:rFonts w:hint="eastAsia"/>
        </w:rPr>
        <w:t>示しています</w:t>
      </w:r>
      <w:r w:rsidRPr="004B0B5A">
        <w:rPr>
          <w:rFonts w:hint="eastAsia"/>
        </w:rPr>
        <w:t>。</w:t>
      </w:r>
    </w:p>
    <w:p w14:paraId="3022C3CC" w14:textId="77777777" w:rsidR="00A07970" w:rsidRPr="004B0B5A" w:rsidRDefault="00A07970" w:rsidP="00E16CBB">
      <w:pPr>
        <w:spacing w:line="360" w:lineRule="exact"/>
      </w:pPr>
    </w:p>
    <w:p w14:paraId="40BE30AB" w14:textId="49AA9FBB" w:rsidR="00A07970" w:rsidRPr="00407BAE" w:rsidRDefault="00A07970" w:rsidP="00E16CBB">
      <w:pPr>
        <w:spacing w:line="360" w:lineRule="exact"/>
        <w:rPr>
          <w:b/>
          <w:bCs/>
          <w:sz w:val="26"/>
          <w:szCs w:val="26"/>
        </w:rPr>
      </w:pPr>
      <w:r w:rsidRPr="00407BAE">
        <w:rPr>
          <w:rFonts w:hint="eastAsia"/>
          <w:b/>
          <w:bCs/>
          <w:sz w:val="26"/>
          <w:szCs w:val="26"/>
        </w:rPr>
        <w:t xml:space="preserve">２　</w:t>
      </w:r>
      <w:r w:rsidR="006316D8" w:rsidRPr="00407BAE">
        <w:rPr>
          <w:rFonts w:hint="eastAsia"/>
          <w:b/>
          <w:bCs/>
          <w:sz w:val="26"/>
          <w:szCs w:val="26"/>
        </w:rPr>
        <w:t>計画期間</w:t>
      </w:r>
    </w:p>
    <w:p w14:paraId="6CE34FF8" w14:textId="0900B8F0" w:rsidR="006316D8" w:rsidRPr="00E16CBB" w:rsidRDefault="006316D8" w:rsidP="005460C5">
      <w:pPr>
        <w:spacing w:line="360" w:lineRule="exact"/>
        <w:ind w:firstLineChars="100" w:firstLine="210"/>
      </w:pPr>
      <w:r w:rsidRPr="006316D8">
        <w:t>2050年の循環型社会の将来像を見据えつつ、国が廃棄物処理法に基づき定める「廃棄物の減量その他</w:t>
      </w:r>
      <w:r w:rsidR="00BD4F90" w:rsidRPr="00A23440">
        <w:rPr>
          <w:rFonts w:hint="eastAsia"/>
        </w:rPr>
        <w:t>そ</w:t>
      </w:r>
      <w:r w:rsidRPr="006316D8">
        <w:t>の適正な処理に関する施策の総合的かつ計画的な推進を図るための基本的な方針」や国の「</w:t>
      </w:r>
      <w:r w:rsidRPr="006316D8">
        <w:rPr>
          <w:rFonts w:hint="eastAsia"/>
        </w:rPr>
        <w:t>第五次循環型社会形成推進基本計画</w:t>
      </w:r>
      <w:r w:rsidRPr="006316D8">
        <w:t>（20</w:t>
      </w:r>
      <w:r>
        <w:t>24</w:t>
      </w:r>
      <w:r w:rsidRPr="006316D8">
        <w:t>年</w:t>
      </w:r>
      <w:r>
        <w:rPr>
          <w:rFonts w:hint="eastAsia"/>
        </w:rPr>
        <w:t>8</w:t>
      </w:r>
      <w:r w:rsidRPr="006316D8">
        <w:t>月）」</w:t>
      </w:r>
      <w:r w:rsidR="00E16CBB">
        <w:rPr>
          <w:rFonts w:hint="eastAsia"/>
        </w:rPr>
        <w:t>の</w:t>
      </w:r>
      <w:r w:rsidR="00E16CBB" w:rsidRPr="00E16CBB">
        <w:rPr>
          <w:rFonts w:hint="eastAsia"/>
        </w:rPr>
        <w:t>目標年度を踏</w:t>
      </w:r>
      <w:r w:rsidRPr="006316D8">
        <w:t>まえ、202</w:t>
      </w:r>
      <w:r>
        <w:t>6</w:t>
      </w:r>
      <w:r w:rsidRPr="00E16CBB">
        <w:t>年度から2030年度までの５年間とします。</w:t>
      </w:r>
    </w:p>
    <w:p w14:paraId="2D11F889" w14:textId="392A9525" w:rsidR="006316D8" w:rsidRPr="00E16CBB" w:rsidRDefault="006316D8" w:rsidP="00E16CBB">
      <w:pPr>
        <w:spacing w:line="360" w:lineRule="exact"/>
      </w:pPr>
    </w:p>
    <w:p w14:paraId="4FD1FC16" w14:textId="2C6F8E25" w:rsidR="006316D8" w:rsidRPr="00407BAE" w:rsidRDefault="006316D8" w:rsidP="00E16CBB">
      <w:pPr>
        <w:spacing w:line="360" w:lineRule="exact"/>
        <w:rPr>
          <w:b/>
          <w:bCs/>
          <w:sz w:val="26"/>
          <w:szCs w:val="26"/>
        </w:rPr>
      </w:pPr>
      <w:r w:rsidRPr="00407BAE">
        <w:rPr>
          <w:rFonts w:hint="eastAsia"/>
          <w:b/>
          <w:bCs/>
          <w:sz w:val="26"/>
          <w:szCs w:val="26"/>
        </w:rPr>
        <w:t>３　実施主体</w:t>
      </w:r>
    </w:p>
    <w:p w14:paraId="45C0BD85" w14:textId="4103238B" w:rsidR="006316D8" w:rsidRPr="00E16CBB" w:rsidRDefault="006316D8" w:rsidP="00E16CBB">
      <w:pPr>
        <w:spacing w:line="360" w:lineRule="exact"/>
      </w:pPr>
      <w:r w:rsidRPr="00E16CBB">
        <w:rPr>
          <w:rFonts w:hint="eastAsia"/>
        </w:rPr>
        <w:t xml:space="preserve">　循環型社会の</w:t>
      </w:r>
      <w:r w:rsidR="00E16CBB" w:rsidRPr="00E16CBB">
        <w:rPr>
          <w:rFonts w:hint="eastAsia"/>
        </w:rPr>
        <w:t>形成に向けて</w:t>
      </w:r>
      <w:r w:rsidRPr="00E16CBB">
        <w:rPr>
          <w:rFonts w:hint="eastAsia"/>
        </w:rPr>
        <w:t>、府民、事業者、市町村、府の各主体が果たすべき役割を認識した上で、連携・協働し、</w:t>
      </w:r>
      <w:r w:rsidR="00E16CBB" w:rsidRPr="00E16CBB">
        <w:rPr>
          <w:rFonts w:hint="eastAsia"/>
        </w:rPr>
        <w:t>ごみの減量化、資源の循環、</w:t>
      </w:r>
      <w:r w:rsidRPr="00E16CBB">
        <w:t>適正処理に取り組</w:t>
      </w:r>
      <w:r w:rsidRPr="00E16CBB">
        <w:rPr>
          <w:rFonts w:hint="eastAsia"/>
        </w:rPr>
        <w:t>んで</w:t>
      </w:r>
      <w:r w:rsidR="007E3B21">
        <w:rPr>
          <w:rFonts w:hint="eastAsia"/>
        </w:rPr>
        <w:t>い</w:t>
      </w:r>
      <w:r w:rsidRPr="00E16CBB">
        <w:rPr>
          <w:rFonts w:hint="eastAsia"/>
        </w:rPr>
        <w:t>くことが必要です。</w:t>
      </w:r>
    </w:p>
    <w:p w14:paraId="673DF50E" w14:textId="2793EE84" w:rsidR="006316D8" w:rsidRDefault="006316D8" w:rsidP="006402A9">
      <w:pPr>
        <w:spacing w:line="360" w:lineRule="exact"/>
        <w:ind w:firstLineChars="100" w:firstLine="210"/>
      </w:pPr>
      <w:r w:rsidRPr="00E16CBB">
        <w:rPr>
          <w:rFonts w:hint="eastAsia"/>
        </w:rPr>
        <w:t>府民には持続可能なライフスタイル</w:t>
      </w:r>
      <w:r w:rsidR="006402A9">
        <w:rPr>
          <w:rFonts w:hint="eastAsia"/>
        </w:rPr>
        <w:t>の実践、</w:t>
      </w:r>
      <w:r w:rsidRPr="00E16CBB">
        <w:rPr>
          <w:rFonts w:hint="eastAsia"/>
        </w:rPr>
        <w:t>事業者には</w:t>
      </w:r>
      <w:r w:rsidR="00E16CBB" w:rsidRPr="00E16CBB">
        <w:rPr>
          <w:rFonts w:hint="eastAsia"/>
        </w:rPr>
        <w:t>資源循環型のビジネスモデルへの転換が</w:t>
      </w:r>
      <w:r w:rsidRPr="00E16CBB">
        <w:rPr>
          <w:rFonts w:hint="eastAsia"/>
        </w:rPr>
        <w:t>求められています。また、市町村は廃棄物の３Rや適正処理を推進し、府は各主体の取組を促進するとともに、産業廃棄物の適正処理を推進する役割を果たすことが必要です。</w:t>
      </w:r>
    </w:p>
    <w:p w14:paraId="53D4B51B" w14:textId="28B02F9F" w:rsidR="00370001" w:rsidRDefault="00370001" w:rsidP="00E16CBB">
      <w:pPr>
        <w:spacing w:line="360" w:lineRule="exact"/>
        <w:ind w:firstLineChars="100" w:firstLine="210"/>
      </w:pPr>
    </w:p>
    <w:p w14:paraId="0A1FA04F" w14:textId="77777777" w:rsidR="00F1454A" w:rsidRDefault="00F1454A" w:rsidP="00E16CBB">
      <w:pPr>
        <w:spacing w:line="360" w:lineRule="exact"/>
        <w:ind w:firstLineChars="100" w:firstLine="210"/>
      </w:pPr>
    </w:p>
    <w:p w14:paraId="606F75CD" w14:textId="3FF4F82F" w:rsidR="00370001" w:rsidRDefault="00370001" w:rsidP="00E16CBB">
      <w:pPr>
        <w:spacing w:line="360" w:lineRule="exact"/>
        <w:ind w:firstLineChars="100" w:firstLine="210"/>
      </w:pPr>
      <w:r w:rsidRPr="00370001">
        <w:rPr>
          <w:noProof/>
        </w:rPr>
        <w:drawing>
          <wp:anchor distT="0" distB="0" distL="114300" distR="114300" simplePos="0" relativeHeight="251936768" behindDoc="0" locked="0" layoutInCell="1" allowOverlap="1" wp14:anchorId="109924EF" wp14:editId="6E953B21">
            <wp:simplePos x="0" y="0"/>
            <wp:positionH relativeFrom="margin">
              <wp:posOffset>438785</wp:posOffset>
            </wp:positionH>
            <wp:positionV relativeFrom="paragraph">
              <wp:posOffset>24553</wp:posOffset>
            </wp:positionV>
            <wp:extent cx="5166360" cy="220599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0EFC9" w14:textId="77777777" w:rsidR="00370001" w:rsidRPr="00E16CBB" w:rsidRDefault="00370001" w:rsidP="00E16CBB">
      <w:pPr>
        <w:spacing w:line="360" w:lineRule="exact"/>
        <w:ind w:firstLineChars="100" w:firstLine="210"/>
      </w:pPr>
    </w:p>
    <w:p w14:paraId="18B054ED" w14:textId="43ED6C92" w:rsidR="006316D8" w:rsidRPr="006316D8" w:rsidRDefault="006316D8" w:rsidP="00E16CBB">
      <w:pPr>
        <w:spacing w:line="360" w:lineRule="exact"/>
        <w:jc w:val="center"/>
      </w:pPr>
    </w:p>
    <w:p w14:paraId="6D4D28D7" w14:textId="77777777" w:rsidR="00E16CBB" w:rsidRDefault="00E16CBB" w:rsidP="00E16CBB">
      <w:pPr>
        <w:spacing w:line="360" w:lineRule="exact"/>
        <w:jc w:val="center"/>
        <w:rPr>
          <w:rFonts w:ascii="游ゴシック Medium" w:eastAsia="游ゴシック Medium" w:hAnsi="游ゴシック Medium"/>
          <w:highlight w:val="yellow"/>
        </w:rPr>
      </w:pPr>
    </w:p>
    <w:p w14:paraId="514B8483" w14:textId="77777777" w:rsidR="00E16CBB" w:rsidRDefault="00E16CBB" w:rsidP="00E16CBB">
      <w:pPr>
        <w:spacing w:line="360" w:lineRule="exact"/>
        <w:jc w:val="center"/>
        <w:rPr>
          <w:rFonts w:ascii="游ゴシック Medium" w:eastAsia="游ゴシック Medium" w:hAnsi="游ゴシック Medium"/>
          <w:highlight w:val="yellow"/>
        </w:rPr>
      </w:pPr>
    </w:p>
    <w:p w14:paraId="590A3F36" w14:textId="77777777" w:rsidR="00E16CBB" w:rsidRDefault="00E16CBB" w:rsidP="00E16CBB">
      <w:pPr>
        <w:spacing w:line="360" w:lineRule="exact"/>
        <w:jc w:val="center"/>
        <w:rPr>
          <w:rFonts w:ascii="游ゴシック Medium" w:eastAsia="游ゴシック Medium" w:hAnsi="游ゴシック Medium"/>
          <w:highlight w:val="yellow"/>
        </w:rPr>
      </w:pPr>
    </w:p>
    <w:p w14:paraId="06F1CAFC" w14:textId="77777777" w:rsidR="00E16CBB" w:rsidRDefault="00E16CBB" w:rsidP="00E16CBB">
      <w:pPr>
        <w:spacing w:line="360" w:lineRule="exact"/>
        <w:jc w:val="center"/>
        <w:rPr>
          <w:rFonts w:ascii="游ゴシック Medium" w:eastAsia="游ゴシック Medium" w:hAnsi="游ゴシック Medium"/>
          <w:highlight w:val="yellow"/>
        </w:rPr>
      </w:pPr>
    </w:p>
    <w:p w14:paraId="23DEA5AF" w14:textId="77777777" w:rsidR="00E16CBB" w:rsidRDefault="00E16CBB" w:rsidP="00E16CBB">
      <w:pPr>
        <w:spacing w:line="360" w:lineRule="exact"/>
        <w:jc w:val="center"/>
        <w:rPr>
          <w:rFonts w:ascii="游ゴシック Medium" w:eastAsia="游ゴシック Medium" w:hAnsi="游ゴシック Medium"/>
          <w:highlight w:val="yellow"/>
        </w:rPr>
      </w:pPr>
    </w:p>
    <w:p w14:paraId="678801C9" w14:textId="77777777" w:rsidR="00E16CBB" w:rsidRDefault="00E16CBB" w:rsidP="00E16CBB">
      <w:pPr>
        <w:spacing w:line="360" w:lineRule="exact"/>
        <w:jc w:val="center"/>
        <w:rPr>
          <w:rFonts w:ascii="游ゴシック Medium" w:eastAsia="游ゴシック Medium" w:hAnsi="游ゴシック Medium"/>
          <w:highlight w:val="yellow"/>
        </w:rPr>
      </w:pPr>
    </w:p>
    <w:p w14:paraId="4D9B1986" w14:textId="77777777" w:rsidR="00E16CBB" w:rsidRDefault="00E16CBB" w:rsidP="00E16CBB">
      <w:pPr>
        <w:spacing w:line="360" w:lineRule="exact"/>
        <w:jc w:val="center"/>
        <w:rPr>
          <w:rFonts w:ascii="游ゴシック Medium" w:eastAsia="游ゴシック Medium" w:hAnsi="游ゴシック Medium"/>
          <w:highlight w:val="yellow"/>
        </w:rPr>
      </w:pPr>
    </w:p>
    <w:p w14:paraId="61D0965B" w14:textId="0CFD6F0F" w:rsidR="006316D8" w:rsidRPr="00370001" w:rsidRDefault="00C94BBF" w:rsidP="00E16CBB">
      <w:pPr>
        <w:spacing w:line="360" w:lineRule="exact"/>
        <w:jc w:val="center"/>
        <w:rPr>
          <w:b/>
          <w:bCs/>
          <w:sz w:val="22"/>
        </w:rPr>
      </w:pPr>
      <w:r w:rsidRPr="00370001">
        <w:rPr>
          <w:rFonts w:hint="eastAsia"/>
          <w:b/>
          <w:bCs/>
          <w:sz w:val="22"/>
        </w:rPr>
        <w:t>図1-1　各主体の連携・協働のイメージ</w:t>
      </w:r>
    </w:p>
    <w:p w14:paraId="1949A941" w14:textId="14AF47E7" w:rsidR="00C74583" w:rsidRDefault="00C74583" w:rsidP="00E16CBB">
      <w:pPr>
        <w:spacing w:line="360" w:lineRule="exact"/>
      </w:pPr>
      <w:r>
        <w:br w:type="page"/>
      </w:r>
    </w:p>
    <w:p w14:paraId="562797F4" w14:textId="64724EE8" w:rsidR="006316D8" w:rsidRPr="00407BAE" w:rsidRDefault="006316D8" w:rsidP="00E16CBB">
      <w:pPr>
        <w:spacing w:line="360" w:lineRule="exact"/>
        <w:rPr>
          <w:b/>
          <w:bCs/>
          <w:sz w:val="26"/>
          <w:szCs w:val="26"/>
        </w:rPr>
      </w:pPr>
      <w:r w:rsidRPr="00407BAE">
        <w:rPr>
          <w:rFonts w:hint="eastAsia"/>
          <w:b/>
          <w:bCs/>
          <w:sz w:val="26"/>
          <w:szCs w:val="26"/>
        </w:rPr>
        <w:lastRenderedPageBreak/>
        <w:t>４　2</w:t>
      </w:r>
      <w:r w:rsidRPr="00407BAE">
        <w:rPr>
          <w:b/>
          <w:bCs/>
          <w:sz w:val="26"/>
          <w:szCs w:val="26"/>
        </w:rPr>
        <w:t>050</w:t>
      </w:r>
      <w:r w:rsidRPr="00407BAE">
        <w:rPr>
          <w:rFonts w:hint="eastAsia"/>
          <w:b/>
          <w:bCs/>
          <w:sz w:val="26"/>
          <w:szCs w:val="26"/>
        </w:rPr>
        <w:t>年</w:t>
      </w:r>
      <w:r w:rsidR="00370001" w:rsidRPr="00407BAE">
        <w:rPr>
          <w:rFonts w:hint="eastAsia"/>
          <w:b/>
          <w:bCs/>
          <w:sz w:val="26"/>
          <w:szCs w:val="26"/>
        </w:rPr>
        <w:t>の</w:t>
      </w:r>
      <w:r w:rsidRPr="00407BAE">
        <w:rPr>
          <w:rFonts w:hint="eastAsia"/>
          <w:b/>
          <w:bCs/>
          <w:sz w:val="26"/>
          <w:szCs w:val="26"/>
        </w:rPr>
        <w:t>めざすべき循環型社会の将来像</w:t>
      </w:r>
    </w:p>
    <w:p w14:paraId="572B760C" w14:textId="0F2E2CF7" w:rsidR="00A07970" w:rsidRPr="004B0B5A" w:rsidRDefault="00370001" w:rsidP="00370001">
      <w:pPr>
        <w:spacing w:line="360" w:lineRule="exact"/>
        <w:ind w:firstLineChars="100" w:firstLine="210"/>
      </w:pPr>
      <w:r>
        <w:rPr>
          <w:rFonts w:hint="eastAsia"/>
        </w:rPr>
        <w:t>2</w:t>
      </w:r>
      <w:r>
        <w:t>030</w:t>
      </w:r>
      <w:r>
        <w:rPr>
          <w:rFonts w:hint="eastAsia"/>
        </w:rPr>
        <w:t>大阪府</w:t>
      </w:r>
      <w:r w:rsidR="00A07970" w:rsidRPr="004B0B5A">
        <w:rPr>
          <w:rFonts w:hint="eastAsia"/>
        </w:rPr>
        <w:t>環境総合計画では</w:t>
      </w:r>
      <w:r>
        <w:rPr>
          <w:rFonts w:hint="eastAsia"/>
        </w:rPr>
        <w:t>、</w:t>
      </w:r>
      <w:r w:rsidR="00A07970" w:rsidRPr="004B0B5A">
        <w:rPr>
          <w:rFonts w:hint="eastAsia"/>
        </w:rPr>
        <w:t>環境分野全体としての2050年</w:t>
      </w:r>
      <w:r w:rsidR="005460C5">
        <w:rPr>
          <w:rFonts w:hint="eastAsia"/>
        </w:rPr>
        <w:t>の</w:t>
      </w:r>
      <w:r w:rsidR="00A07970" w:rsidRPr="004B0B5A">
        <w:rPr>
          <w:rFonts w:hint="eastAsia"/>
        </w:rPr>
        <w:t>めざすべき将来像を設定し、その実現に向けて今後の取組を進めていくこととしているため、</w:t>
      </w:r>
      <w:r w:rsidR="006402A9">
        <w:rPr>
          <w:rFonts w:hint="eastAsia"/>
        </w:rPr>
        <w:t>個別計画に当たる</w:t>
      </w:r>
      <w:r w:rsidR="00A07970" w:rsidRPr="004B0B5A">
        <w:rPr>
          <w:rFonts w:hint="eastAsia"/>
        </w:rPr>
        <w:t>本計画においても</w:t>
      </w:r>
      <w:r w:rsidR="006402A9">
        <w:rPr>
          <w:rFonts w:hint="eastAsia"/>
        </w:rPr>
        <w:t>、</w:t>
      </w:r>
      <w:r w:rsidR="00A07970" w:rsidRPr="004B0B5A">
        <w:rPr>
          <w:rFonts w:hint="eastAsia"/>
        </w:rPr>
        <w:t>めざすべき循環型社会の将来像を設定し、長期的な視点を持って取組を推進していきます。</w:t>
      </w:r>
    </w:p>
    <w:p w14:paraId="744FA0E6" w14:textId="4AC553D9" w:rsidR="00370001" w:rsidRDefault="00370001" w:rsidP="00E16CBB">
      <w:pPr>
        <w:spacing w:line="360" w:lineRule="exact"/>
      </w:pPr>
      <w:r w:rsidRPr="004B0B5A">
        <w:rPr>
          <w:rFonts w:hint="eastAsia"/>
          <w:noProof/>
        </w:rPr>
        <mc:AlternateContent>
          <mc:Choice Requires="wps">
            <w:drawing>
              <wp:anchor distT="0" distB="0" distL="114300" distR="114300" simplePos="0" relativeHeight="251938816" behindDoc="0" locked="0" layoutInCell="1" allowOverlap="1" wp14:anchorId="77CDF894" wp14:editId="6E0A4384">
                <wp:simplePos x="0" y="0"/>
                <wp:positionH relativeFrom="column">
                  <wp:posOffset>2540</wp:posOffset>
                </wp:positionH>
                <wp:positionV relativeFrom="paragraph">
                  <wp:posOffset>172573</wp:posOffset>
                </wp:positionV>
                <wp:extent cx="5866765" cy="385445"/>
                <wp:effectExtent l="0" t="0" r="635" b="0"/>
                <wp:wrapNone/>
                <wp:docPr id="1" name="対角する 2 つの角を丸めた四角形 1"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5866765" cy="385445"/>
                        </a:xfrm>
                        <a:prstGeom prst="round2DiagRect">
                          <a:avLst>
                            <a:gd name="adj1" fmla="val 38337"/>
                            <a:gd name="adj2" fmla="val 0"/>
                          </a:avLst>
                        </a:prstGeom>
                        <a:solidFill>
                          <a:srgbClr val="00B050"/>
                        </a:solidFill>
                        <a:ln>
                          <a:noFill/>
                        </a:ln>
                      </wps:spPr>
                      <wps:style>
                        <a:lnRef idx="2">
                          <a:schemeClr val="dk1"/>
                        </a:lnRef>
                        <a:fillRef idx="1">
                          <a:schemeClr val="lt1"/>
                        </a:fillRef>
                        <a:effectRef idx="0">
                          <a:schemeClr val="dk1"/>
                        </a:effectRef>
                        <a:fontRef idx="minor">
                          <a:schemeClr val="dk1"/>
                        </a:fontRef>
                      </wps:style>
                      <wps:txb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F894" id="対角する 2 つの角を丸めた四角形 1" o:spid="_x0000_s1026" alt="大阪から世界へ、現在から未来へ　府民がつくる暮らしやすい資源循環型社会" style="position:absolute;left:0;text-align:left;margin-left:.2pt;margin-top:13.6pt;width:461.95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6765,385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" adj="-11796480,,5400" path="m147768,l5866765,r,l5866765,237677v,81610,-66158,147768,-147768,147768l,385445r,l,147768c,66158,66158,,147768,xe" fillcolor="#00b050" stroked="f" strokeweight="1pt">
                <v:stroke joinstyle="miter"/>
                <v:formulas/>
                <v:path arrowok="t" o:connecttype="custom" o:connectlocs="147768,0;5866765,0;5866765,0;5866765,237677;5718997,385445;0,385445;0,385445;0,147768;147768,0" o:connectangles="0,0,0,0,0,0,0,0,0" textboxrect="0,0,5866765,385445"/>
                <v:textbo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v:textbox>
              </v:shape>
            </w:pict>
          </mc:Fallback>
        </mc:AlternateContent>
      </w:r>
    </w:p>
    <w:p w14:paraId="00D994B2" w14:textId="7FE4B317" w:rsidR="00370001" w:rsidRDefault="00370001" w:rsidP="00E16CBB">
      <w:pPr>
        <w:spacing w:line="360" w:lineRule="exact"/>
      </w:pPr>
    </w:p>
    <w:p w14:paraId="3B44DDDD" w14:textId="13C6424B" w:rsidR="002C315B" w:rsidRDefault="00F0566B" w:rsidP="00E16CBB">
      <w:pPr>
        <w:spacing w:line="360" w:lineRule="exact"/>
      </w:pPr>
      <w:r w:rsidRPr="004B0B5A">
        <w:rPr>
          <w:rFonts w:hint="eastAsia"/>
          <w:noProof/>
        </w:rPr>
        <mc:AlternateContent>
          <mc:Choice Requires="wps">
            <w:drawing>
              <wp:anchor distT="0" distB="0" distL="114300" distR="114300" simplePos="0" relativeHeight="251833339" behindDoc="0" locked="0" layoutInCell="1" allowOverlap="1" wp14:anchorId="594198C2" wp14:editId="3130130C">
                <wp:simplePos x="0" y="0"/>
                <wp:positionH relativeFrom="margin">
                  <wp:posOffset>17780</wp:posOffset>
                </wp:positionH>
                <wp:positionV relativeFrom="paragraph">
                  <wp:posOffset>170180</wp:posOffset>
                </wp:positionV>
                <wp:extent cx="5866765" cy="2377440"/>
                <wp:effectExtent l="0" t="0" r="19685" b="22860"/>
                <wp:wrapNone/>
                <wp:docPr id="2" name="正方形/長方形 2"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5866765" cy="23774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72B164" w14:textId="54AC20D2" w:rsidR="00370001" w:rsidRDefault="00370001" w:rsidP="002C315B">
                            <w:pPr>
                              <w:pStyle w:val="ac"/>
                              <w:spacing w:line="360" w:lineRule="exact"/>
                              <w:ind w:leftChars="0" w:left="284"/>
                              <w:rPr>
                                <w:noProof/>
                              </w:rPr>
                            </w:pPr>
                          </w:p>
                        </w:txbxContent>
                      </wps:txbx>
                      <wps:bodyPr rot="0" spcFirstLastPara="0" vertOverflow="overflow" horzOverflow="overflow" vert="horz" wrap="square" lIns="72000" tIns="72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98C2" id="正方形/長方形 2" o:spid="_x0000_s1027"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position:absolute;left:0;text-align:left;margin-left:1.4pt;margin-top:13.4pt;width:461.95pt;height:187.2pt;z-index:251833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" filled="f" strokecolor="#00b050" strokeweight="1pt">
                <v:textbox inset="2mm,2mm,4mm,2mm">
                  <w:txbxContent>
                    <w:p w14:paraId="1B72B164" w14:textId="54AC20D2" w:rsidR="00370001" w:rsidRDefault="00370001" w:rsidP="002C315B">
                      <w:pPr>
                        <w:pStyle w:val="ac"/>
                        <w:spacing w:line="360" w:lineRule="exact"/>
                        <w:ind w:leftChars="0" w:left="284"/>
                        <w:rPr>
                          <w:noProof/>
                        </w:rPr>
                      </w:pPr>
                    </w:p>
                  </w:txbxContent>
                </v:textbox>
                <w10:wrap anchorx="margin"/>
              </v:rect>
            </w:pict>
          </mc:Fallback>
        </mc:AlternateContent>
      </w:r>
    </w:p>
    <w:p w14:paraId="6B2EE2BB" w14:textId="63BE3A0F" w:rsidR="002C315B" w:rsidRDefault="002C315B" w:rsidP="002C315B">
      <w:pPr>
        <w:pStyle w:val="ac"/>
        <w:numPr>
          <w:ilvl w:val="0"/>
          <w:numId w:val="39"/>
        </w:numPr>
        <w:spacing w:afterLines="30" w:after="108" w:line="360" w:lineRule="exact"/>
        <w:ind w:leftChars="0" w:left="454" w:right="284" w:hanging="227"/>
      </w:pPr>
      <w:r w:rsidRPr="00C94BBF">
        <w:rPr>
          <w:rFonts w:hint="eastAsia"/>
        </w:rPr>
        <w:t>全ての府民が持続可能なライフスタイルを実践するとともに、企業活動におい</w:t>
      </w:r>
      <w:r w:rsidRPr="00C91439">
        <w:rPr>
          <w:rFonts w:hint="eastAsia"/>
        </w:rPr>
        <w:t>ても動脈産業と静脈産業</w:t>
      </w:r>
      <w:r w:rsidRPr="00C91439">
        <w:rPr>
          <w:rStyle w:val="afb"/>
        </w:rPr>
        <w:footnoteReference w:id="1"/>
      </w:r>
      <w:r w:rsidRPr="00C91439">
        <w:rPr>
          <w:rFonts w:hint="eastAsia"/>
        </w:rPr>
        <w:t>の連携などにより資源循環型のビジネスモデルへの転換が進むこと</w:t>
      </w:r>
      <w:r w:rsidRPr="00C94BBF">
        <w:rPr>
          <w:rFonts w:hint="eastAsia"/>
        </w:rPr>
        <w:t>で、資源を効率的・循環的に有効利用する循環経済（サーキュラーエコノミー）へ移行し、資源消費を最小化し廃棄物の発生抑制や環境負荷の低減等が進んでいる。</w:t>
      </w:r>
    </w:p>
    <w:p w14:paraId="6780D65A" w14:textId="170A53BB" w:rsidR="002C315B" w:rsidRDefault="002C315B" w:rsidP="002C315B">
      <w:pPr>
        <w:pStyle w:val="ac"/>
        <w:numPr>
          <w:ilvl w:val="0"/>
          <w:numId w:val="39"/>
        </w:numPr>
        <w:spacing w:afterLines="30" w:after="108" w:line="360" w:lineRule="exact"/>
        <w:ind w:leftChars="0" w:left="454" w:right="284" w:hanging="227"/>
      </w:pPr>
      <w:r w:rsidRPr="00C94BBF">
        <w:rPr>
          <w:rFonts w:hint="eastAsia"/>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6150627D" w14:textId="0E8B4F05" w:rsidR="002C315B" w:rsidRDefault="002C315B" w:rsidP="002C315B">
      <w:pPr>
        <w:pStyle w:val="ac"/>
        <w:numPr>
          <w:ilvl w:val="0"/>
          <w:numId w:val="39"/>
        </w:numPr>
        <w:spacing w:afterLines="30" w:after="108" w:line="360" w:lineRule="exact"/>
        <w:ind w:leftChars="0" w:left="454" w:right="284" w:hanging="227"/>
      </w:pPr>
      <w:r w:rsidRPr="00C94BBF">
        <w:rPr>
          <w:rFonts w:hint="eastAsia"/>
        </w:rPr>
        <w:t>これらにより、気候変動への対応、</w:t>
      </w:r>
      <w:r w:rsidR="001A3C82">
        <w:rPr>
          <w:rFonts w:hint="eastAsia"/>
        </w:rPr>
        <w:t>ネイチャーポジティブ</w:t>
      </w:r>
      <w:r w:rsidR="00F0566B">
        <w:rPr>
          <w:rStyle w:val="afb"/>
        </w:rPr>
        <w:footnoteReference w:id="2"/>
      </w:r>
      <w:r w:rsidRPr="00C94BBF">
        <w:rPr>
          <w:rFonts w:hint="eastAsia"/>
        </w:rPr>
        <w:t>が進み、持続可能な循環型社会が形成されている。</w:t>
      </w:r>
    </w:p>
    <w:p w14:paraId="48BAFCEC" w14:textId="522751CC" w:rsidR="00370001" w:rsidRDefault="00370001" w:rsidP="00E16CBB">
      <w:pPr>
        <w:spacing w:line="360" w:lineRule="exact"/>
      </w:pPr>
    </w:p>
    <w:p w14:paraId="5141D254" w14:textId="705D0D40" w:rsidR="00370001" w:rsidRDefault="005460C5" w:rsidP="00E16CBB">
      <w:pPr>
        <w:spacing w:line="360" w:lineRule="exact"/>
      </w:pPr>
      <w:r w:rsidRPr="004B0B5A">
        <w:rPr>
          <w:rFonts w:hint="eastAsia"/>
          <w:noProof/>
        </w:rPr>
        <mc:AlternateContent>
          <mc:Choice Requires="wps">
            <w:drawing>
              <wp:anchor distT="0" distB="0" distL="114300" distR="114300" simplePos="0" relativeHeight="251939840" behindDoc="0" locked="0" layoutInCell="1" allowOverlap="1" wp14:anchorId="11636B8C" wp14:editId="49621C97">
                <wp:simplePos x="0" y="0"/>
                <wp:positionH relativeFrom="margin">
                  <wp:posOffset>2540</wp:posOffset>
                </wp:positionH>
                <wp:positionV relativeFrom="paragraph">
                  <wp:posOffset>82062</wp:posOffset>
                </wp:positionV>
                <wp:extent cx="5890260" cy="4495800"/>
                <wp:effectExtent l="0" t="0" r="15240" b="19050"/>
                <wp:wrapNone/>
                <wp:docPr id="47"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495800"/>
                        </a:xfrm>
                        <a:prstGeom prst="roundRect">
                          <a:avLst>
                            <a:gd name="adj" fmla="val 1669"/>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6B8C" id="角丸四角形 8" o:spid="_x0000_s1028"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pt;margin-top:6.45pt;width:463.8pt;height:354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" fillcolor="white [3201]" strokecolor="#7f7f7f [1612]" strokeweight="1pt">
                <v:stroke joinstyle="miter"/>
                <v:textbo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v:textbox>
                <w10:wrap anchorx="margin"/>
              </v:roundrect>
            </w:pict>
          </mc:Fallback>
        </mc:AlternateContent>
      </w:r>
    </w:p>
    <w:p w14:paraId="4E4DF41B" w14:textId="2921EDAB" w:rsidR="00370001" w:rsidRDefault="00370001" w:rsidP="00E16CBB">
      <w:pPr>
        <w:spacing w:line="360" w:lineRule="exact"/>
      </w:pPr>
    </w:p>
    <w:p w14:paraId="099C1494" w14:textId="1A2278AB" w:rsidR="00370001" w:rsidRDefault="00370001" w:rsidP="00E16CBB">
      <w:pPr>
        <w:spacing w:line="360" w:lineRule="exact"/>
      </w:pPr>
    </w:p>
    <w:p w14:paraId="768F8E4A" w14:textId="290CF18E" w:rsidR="008F61A2" w:rsidRDefault="008F61A2" w:rsidP="00E16CBB">
      <w:pPr>
        <w:spacing w:line="360" w:lineRule="exact"/>
      </w:pPr>
    </w:p>
    <w:p w14:paraId="69617A42" w14:textId="701D118F" w:rsidR="00384454" w:rsidRDefault="00384454" w:rsidP="00E16CBB">
      <w:pPr>
        <w:spacing w:line="360" w:lineRule="exact"/>
      </w:pPr>
    </w:p>
    <w:p w14:paraId="417CEBDE" w14:textId="4DFF749C" w:rsidR="00A07970" w:rsidRPr="004B0B5A" w:rsidRDefault="00151E58" w:rsidP="00E16CBB">
      <w:pPr>
        <w:spacing w:line="360" w:lineRule="exact"/>
      </w:pPr>
      <w:r w:rsidRPr="00BC10C9">
        <w:rPr>
          <w:noProof/>
        </w:rPr>
        <w:drawing>
          <wp:anchor distT="0" distB="0" distL="114300" distR="114300" simplePos="0" relativeHeight="251940864" behindDoc="0" locked="0" layoutInCell="1" allowOverlap="1" wp14:anchorId="069080B8" wp14:editId="53EFA306">
            <wp:simplePos x="0" y="0"/>
            <wp:positionH relativeFrom="margin">
              <wp:posOffset>1139825</wp:posOffset>
            </wp:positionH>
            <wp:positionV relativeFrom="paragraph">
              <wp:posOffset>1640352</wp:posOffset>
            </wp:positionV>
            <wp:extent cx="3625200" cy="148248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5200" cy="148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970" w:rsidRPr="004B0B5A">
        <w:br w:type="page"/>
      </w:r>
    </w:p>
    <w:p w14:paraId="32D883B5" w14:textId="491BE3D0" w:rsidR="00384454" w:rsidRPr="00151E58" w:rsidRDefault="00C94BBF" w:rsidP="00151E58">
      <w:pPr>
        <w:rPr>
          <w:b/>
          <w:bCs/>
          <w:sz w:val="28"/>
          <w:szCs w:val="28"/>
        </w:rPr>
      </w:pPr>
      <w:r w:rsidRPr="00151E58">
        <w:rPr>
          <w:rFonts w:hint="eastAsia"/>
          <w:b/>
          <w:bCs/>
          <w:sz w:val="28"/>
          <w:szCs w:val="28"/>
        </w:rPr>
        <w:lastRenderedPageBreak/>
        <w:t>第２章</w:t>
      </w:r>
      <w:r w:rsidR="00C74583" w:rsidRPr="00151E58">
        <w:rPr>
          <w:rFonts w:hint="eastAsia"/>
          <w:b/>
          <w:bCs/>
          <w:sz w:val="28"/>
          <w:szCs w:val="28"/>
        </w:rPr>
        <w:t xml:space="preserve">　資源循環分野における社会情勢の変化</w:t>
      </w:r>
    </w:p>
    <w:p w14:paraId="3236B008" w14:textId="3C9B2BFD" w:rsidR="00C74583" w:rsidRPr="00407BAE" w:rsidRDefault="00C74583" w:rsidP="00E16CBB">
      <w:pPr>
        <w:spacing w:line="360" w:lineRule="exact"/>
        <w:rPr>
          <w:b/>
          <w:bCs/>
          <w:sz w:val="26"/>
          <w:szCs w:val="26"/>
        </w:rPr>
      </w:pPr>
      <w:r w:rsidRPr="00407BAE">
        <w:rPr>
          <w:rFonts w:hint="eastAsia"/>
          <w:b/>
          <w:bCs/>
          <w:sz w:val="26"/>
          <w:szCs w:val="26"/>
        </w:rPr>
        <w:t>１</w:t>
      </w:r>
      <w:r w:rsidR="00751BA1">
        <w:rPr>
          <w:rFonts w:hint="eastAsia"/>
          <w:b/>
          <w:bCs/>
          <w:sz w:val="26"/>
          <w:szCs w:val="26"/>
        </w:rPr>
        <w:t xml:space="preserve">　</w:t>
      </w:r>
      <w:r w:rsidRPr="00407BAE">
        <w:rPr>
          <w:rFonts w:hint="eastAsia"/>
          <w:b/>
          <w:bCs/>
          <w:sz w:val="26"/>
          <w:szCs w:val="26"/>
        </w:rPr>
        <w:t>サーキュラーエコノミーへの移行</w:t>
      </w:r>
    </w:p>
    <w:p w14:paraId="770BF819" w14:textId="167C0851" w:rsidR="00C74583" w:rsidRPr="00780D87" w:rsidRDefault="00D66C02" w:rsidP="00E16CBB">
      <w:pPr>
        <w:spacing w:line="360" w:lineRule="exact"/>
        <w:rPr>
          <w:b/>
          <w:bCs/>
          <w:sz w:val="22"/>
        </w:rPr>
      </w:pPr>
      <w:r w:rsidRPr="00D66C02">
        <w:rPr>
          <w:rFonts w:hint="eastAsia"/>
          <w:b/>
          <w:bCs/>
          <w:sz w:val="22"/>
        </w:rPr>
        <w:t>（１）</w:t>
      </w:r>
      <w:r w:rsidR="00C74583" w:rsidRPr="00780D87">
        <w:rPr>
          <w:rFonts w:hint="eastAsia"/>
          <w:b/>
          <w:bCs/>
          <w:sz w:val="22"/>
        </w:rPr>
        <w:t>国の方向性</w:t>
      </w:r>
    </w:p>
    <w:p w14:paraId="2139C514" w14:textId="716CB263" w:rsidR="00C74583" w:rsidRPr="00780D87" w:rsidRDefault="00C74583" w:rsidP="00E16CBB">
      <w:pPr>
        <w:spacing w:line="360" w:lineRule="exact"/>
        <w:rPr>
          <w:b/>
          <w:bCs/>
          <w:sz w:val="22"/>
        </w:rPr>
      </w:pPr>
      <w:r w:rsidRPr="00780D87">
        <w:rPr>
          <w:rFonts w:hint="eastAsia"/>
          <w:b/>
          <w:bCs/>
          <w:sz w:val="22"/>
        </w:rPr>
        <w:t>(第五次循環型社会形成推進基本計画：2024年８月</w:t>
      </w:r>
      <w:r w:rsidR="00240396" w:rsidRPr="00A23440">
        <w:rPr>
          <w:rFonts w:hint="eastAsia"/>
          <w:b/>
          <w:bCs/>
          <w:sz w:val="22"/>
        </w:rPr>
        <w:t>閣議決定</w:t>
      </w:r>
      <w:r w:rsidRPr="00780D87">
        <w:rPr>
          <w:rFonts w:hint="eastAsia"/>
          <w:b/>
          <w:bCs/>
          <w:sz w:val="22"/>
        </w:rPr>
        <w:t>）</w:t>
      </w:r>
    </w:p>
    <w:p w14:paraId="404A5C9E" w14:textId="2665A957" w:rsidR="00C74583" w:rsidRPr="00151E58" w:rsidRDefault="00C74583" w:rsidP="00E16CBB">
      <w:pPr>
        <w:spacing w:line="360" w:lineRule="exact"/>
        <w:ind w:firstLineChars="100" w:firstLine="210"/>
      </w:pPr>
      <w:r w:rsidRPr="00151E58">
        <w:rPr>
          <w:rFonts w:hint="eastAsia"/>
        </w:rPr>
        <w:t>循環型社会の形成に向</w:t>
      </w:r>
      <w:r w:rsidRPr="00C91439">
        <w:rPr>
          <w:rFonts w:hint="eastAsia"/>
        </w:rPr>
        <w:t>けて資源生産性</w:t>
      </w:r>
      <w:r w:rsidR="002C315B" w:rsidRPr="00C91439">
        <w:rPr>
          <w:rStyle w:val="afb"/>
        </w:rPr>
        <w:footnoteReference w:id="3"/>
      </w:r>
      <w:r w:rsidRPr="00C91439">
        <w:rPr>
          <w:rFonts w:hint="eastAsia"/>
        </w:rPr>
        <w:t>・循環利用率を</w:t>
      </w:r>
      <w:r w:rsidRPr="00151E58">
        <w:rPr>
          <w:rFonts w:hint="eastAsia"/>
        </w:rPr>
        <w:t>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サーキュラーエコノミーへの移行を推進することが鍵とされてい</w:t>
      </w:r>
      <w:r w:rsidR="0092080A" w:rsidRPr="00151E58">
        <w:rPr>
          <w:rFonts w:hint="eastAsia"/>
        </w:rPr>
        <w:t>ます</w:t>
      </w:r>
      <w:r w:rsidRPr="00151E58">
        <w:rPr>
          <w:rFonts w:hint="eastAsia"/>
        </w:rPr>
        <w:t>。</w:t>
      </w:r>
    </w:p>
    <w:p w14:paraId="7FCFF6C1" w14:textId="69672D3A" w:rsidR="00C74583" w:rsidRPr="00151E58" w:rsidRDefault="001E08BA" w:rsidP="00E16CBB">
      <w:pPr>
        <w:spacing w:line="360" w:lineRule="exact"/>
        <w:ind w:firstLineChars="100" w:firstLine="210"/>
      </w:pPr>
      <w:r w:rsidRPr="001E08BA">
        <w:rPr>
          <w:noProof/>
        </w:rPr>
        <w:drawing>
          <wp:anchor distT="0" distB="0" distL="114300" distR="114300" simplePos="0" relativeHeight="251824114" behindDoc="0" locked="0" layoutInCell="1" allowOverlap="1" wp14:anchorId="11534AEB" wp14:editId="399E655B">
            <wp:simplePos x="0" y="0"/>
            <wp:positionH relativeFrom="column">
              <wp:posOffset>1567143</wp:posOffset>
            </wp:positionH>
            <wp:positionV relativeFrom="paragraph">
              <wp:posOffset>741680</wp:posOffset>
            </wp:positionV>
            <wp:extent cx="2819400" cy="2116542"/>
            <wp:effectExtent l="0" t="0" r="0" b="0"/>
            <wp:wrapNone/>
            <wp:docPr id="32" name="図 8">
              <a:extLst xmlns:a="http://schemas.openxmlformats.org/drawingml/2006/main">
                <a:ext uri="{FF2B5EF4-FFF2-40B4-BE49-F238E27FC236}">
                  <a16:creationId xmlns:a16="http://schemas.microsoft.com/office/drawing/2014/main" id="{2F51EF9C-6D22-4774-9F03-249997BB1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F51EF9C-6D22-4774-9F03-249997BB1E7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116542"/>
                    </a:xfrm>
                    <a:prstGeom prst="rect">
                      <a:avLst/>
                    </a:prstGeom>
                  </pic:spPr>
                </pic:pic>
              </a:graphicData>
            </a:graphic>
            <wp14:sizeRelH relativeFrom="margin">
              <wp14:pctWidth>0</wp14:pctWidth>
            </wp14:sizeRelH>
            <wp14:sizeRelV relativeFrom="margin">
              <wp14:pctHeight>0</wp14:pctHeight>
            </wp14:sizeRelV>
          </wp:anchor>
        </w:drawing>
      </w:r>
      <w:r w:rsidR="00C74583" w:rsidRPr="00151E58">
        <w:rPr>
          <w:rFonts w:hint="eastAsia"/>
        </w:rPr>
        <w:t>また、</w:t>
      </w:r>
      <w:r w:rsidR="005426F1">
        <w:rPr>
          <w:rFonts w:hint="eastAsia"/>
        </w:rPr>
        <w:t>サーキュラーエコノミー</w:t>
      </w:r>
      <w:r w:rsidR="00C74583" w:rsidRPr="00151E58">
        <w:rPr>
          <w:rFonts w:hint="eastAsia"/>
        </w:rPr>
        <w:t>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られてい</w:t>
      </w:r>
      <w:r w:rsidR="0092080A" w:rsidRPr="00151E58">
        <w:rPr>
          <w:rFonts w:hint="eastAsia"/>
        </w:rPr>
        <w:t>ます</w:t>
      </w:r>
      <w:r w:rsidR="00C74583" w:rsidRPr="00151E58">
        <w:rPr>
          <w:rFonts w:hint="eastAsia"/>
        </w:rPr>
        <w:t>。</w:t>
      </w:r>
    </w:p>
    <w:p w14:paraId="76F3FDCD" w14:textId="7B6D5992" w:rsidR="00640937" w:rsidRDefault="00640937" w:rsidP="00640937">
      <w:pPr>
        <w:spacing w:line="360" w:lineRule="exact"/>
        <w:ind w:firstLineChars="100" w:firstLine="210"/>
      </w:pPr>
    </w:p>
    <w:p w14:paraId="095C929E" w14:textId="77777777" w:rsidR="00640937" w:rsidRDefault="00640937" w:rsidP="00640937">
      <w:pPr>
        <w:spacing w:line="360" w:lineRule="exact"/>
        <w:ind w:firstLineChars="100" w:firstLine="210"/>
      </w:pPr>
    </w:p>
    <w:p w14:paraId="3F7175AA" w14:textId="77777777" w:rsidR="00640937" w:rsidRDefault="00640937" w:rsidP="00640937">
      <w:pPr>
        <w:spacing w:line="360" w:lineRule="exact"/>
        <w:ind w:firstLineChars="100" w:firstLine="210"/>
      </w:pPr>
    </w:p>
    <w:p w14:paraId="7EBBD26C" w14:textId="77777777" w:rsidR="00640937" w:rsidRDefault="00640937" w:rsidP="00640937">
      <w:pPr>
        <w:spacing w:line="360" w:lineRule="exact"/>
        <w:ind w:firstLineChars="100" w:firstLine="210"/>
      </w:pPr>
    </w:p>
    <w:p w14:paraId="06846702" w14:textId="77777777" w:rsidR="00640937" w:rsidRDefault="00640937" w:rsidP="00640937">
      <w:pPr>
        <w:spacing w:line="360" w:lineRule="exact"/>
        <w:ind w:firstLineChars="100" w:firstLine="210"/>
      </w:pPr>
    </w:p>
    <w:p w14:paraId="20706F40" w14:textId="77777777" w:rsidR="00640937" w:rsidRDefault="00640937" w:rsidP="00640937">
      <w:pPr>
        <w:spacing w:line="360" w:lineRule="exact"/>
        <w:ind w:firstLineChars="100" w:firstLine="210"/>
      </w:pPr>
    </w:p>
    <w:p w14:paraId="1468B495" w14:textId="4DDD4354" w:rsidR="00640937" w:rsidRDefault="001E08BA" w:rsidP="00640937">
      <w:pPr>
        <w:spacing w:line="360" w:lineRule="exact"/>
        <w:ind w:firstLineChars="100" w:firstLine="210"/>
      </w:pPr>
      <w:r>
        <w:rPr>
          <w:noProof/>
        </w:rPr>
        <mc:AlternateContent>
          <mc:Choice Requires="wps">
            <w:drawing>
              <wp:anchor distT="0" distB="0" distL="114300" distR="114300" simplePos="0" relativeHeight="252044288" behindDoc="0" locked="0" layoutInCell="1" allowOverlap="1" wp14:anchorId="0C8B3711" wp14:editId="6274A854">
                <wp:simplePos x="0" y="0"/>
                <wp:positionH relativeFrom="column">
                  <wp:posOffset>1634453</wp:posOffset>
                </wp:positionH>
                <wp:positionV relativeFrom="paragraph">
                  <wp:posOffset>217170</wp:posOffset>
                </wp:positionV>
                <wp:extent cx="2642754" cy="255417"/>
                <wp:effectExtent l="0" t="0" r="0" b="0"/>
                <wp:wrapNone/>
                <wp:docPr id="104" name="テキスト ボックス 9"/>
                <wp:cNvGraphicFramePr/>
                <a:graphic xmlns:a="http://schemas.openxmlformats.org/drawingml/2006/main">
                  <a:graphicData uri="http://schemas.microsoft.com/office/word/2010/wordprocessingShape">
                    <wps:wsp>
                      <wps:cNvSpPr txBox="1"/>
                      <wps:spPr>
                        <a:xfrm>
                          <a:off x="0" y="0"/>
                          <a:ext cx="2642754" cy="255417"/>
                        </a:xfrm>
                        <a:prstGeom prst="rect">
                          <a:avLst/>
                        </a:prstGeom>
                        <a:noFill/>
                      </wps:spPr>
                      <wps:txb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wps:txbx>
                      <wps:bodyPr wrap="square" rtlCol="0">
                        <a:noAutofit/>
                      </wps:bodyPr>
                    </wps:wsp>
                  </a:graphicData>
                </a:graphic>
                <wp14:sizeRelH relativeFrom="margin">
                  <wp14:pctWidth>0</wp14:pctWidth>
                </wp14:sizeRelH>
              </wp:anchor>
            </w:drawing>
          </mc:Choice>
          <mc:Fallback>
            <w:pict>
              <v:shapetype w14:anchorId="0C8B3711" id="_x0000_t202" coordsize="21600,21600" o:spt="202" path="m,l,21600r21600,l21600,xe">
                <v:stroke joinstyle="miter"/>
                <v:path gradientshapeok="t" o:connecttype="rect"/>
              </v:shapetype>
              <v:shape id="テキスト ボックス 9" o:spid="_x0000_s1029" type="#_x0000_t202" style="position:absolute;left:0;text-align:left;margin-left:128.7pt;margin-top:17.1pt;width:208.1pt;height:20.1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" filled="f" stroked="f">
                <v:textbo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v:textbox>
              </v:shape>
            </w:pict>
          </mc:Fallback>
        </mc:AlternateContent>
      </w:r>
    </w:p>
    <w:p w14:paraId="0FE472CD" w14:textId="7157BC3C" w:rsidR="00640937" w:rsidRDefault="00640937" w:rsidP="00640937">
      <w:pPr>
        <w:spacing w:line="360" w:lineRule="exact"/>
        <w:ind w:firstLineChars="100" w:firstLine="210"/>
      </w:pPr>
    </w:p>
    <w:p w14:paraId="4B138118" w14:textId="742D5F65" w:rsidR="00640937" w:rsidRPr="001E08BA" w:rsidRDefault="001E08BA" w:rsidP="00640937">
      <w:pPr>
        <w:spacing w:line="36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2045312" behindDoc="0" locked="0" layoutInCell="1" allowOverlap="1" wp14:anchorId="0BB1A4A0" wp14:editId="5266E2AE">
                <wp:simplePos x="0" y="0"/>
                <wp:positionH relativeFrom="column">
                  <wp:posOffset>2541559</wp:posOffset>
                </wp:positionH>
                <wp:positionV relativeFrom="paragraph">
                  <wp:posOffset>42545</wp:posOffset>
                </wp:positionV>
                <wp:extent cx="857162" cy="279623"/>
                <wp:effectExtent l="0" t="0" r="0" b="0"/>
                <wp:wrapNone/>
                <wp:docPr id="105" name="テキスト ボックス 53"/>
                <wp:cNvGraphicFramePr/>
                <a:graphic xmlns:a="http://schemas.openxmlformats.org/drawingml/2006/main">
                  <a:graphicData uri="http://schemas.microsoft.com/office/word/2010/wordprocessingShape">
                    <wps:wsp>
                      <wps:cNvSpPr txBox="1"/>
                      <wps:spPr>
                        <a:xfrm>
                          <a:off x="0" y="0"/>
                          <a:ext cx="857162" cy="279623"/>
                        </a:xfrm>
                        <a:prstGeom prst="rect">
                          <a:avLst/>
                        </a:prstGeom>
                        <a:noFill/>
                      </wps:spPr>
                      <wps:txb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wps:txbx>
                      <wps:bodyPr wrap="square" rtlCol="0">
                        <a:noAutofit/>
                      </wps:bodyPr>
                    </wps:wsp>
                  </a:graphicData>
                </a:graphic>
              </wp:anchor>
            </w:drawing>
          </mc:Choice>
          <mc:Fallback>
            <w:pict>
              <v:shape w14:anchorId="0BB1A4A0" id="テキスト ボックス 53" o:spid="_x0000_s1030" type="#_x0000_t202" style="position:absolute;left:0;text-align:left;margin-left:200.1pt;margin-top:3.35pt;width:67.5pt;height:2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" filled="f" stroked="f">
                <v:textbo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v:textbox>
              </v:shape>
            </w:pict>
          </mc:Fallback>
        </mc:AlternateContent>
      </w:r>
    </w:p>
    <w:p w14:paraId="464C48AA" w14:textId="5E8C39E7" w:rsidR="00640937" w:rsidRDefault="001C0058" w:rsidP="00640937">
      <w:pPr>
        <w:spacing w:line="360" w:lineRule="exact"/>
        <w:rPr>
          <w:rFonts w:asciiTheme="minorEastAsia" w:hAnsiTheme="minorEastAsia"/>
        </w:rPr>
      </w:pPr>
      <w:r w:rsidRPr="00151E58">
        <w:rPr>
          <w:noProof/>
        </w:rPr>
        <mc:AlternateContent>
          <mc:Choice Requires="wps">
            <w:drawing>
              <wp:anchor distT="0" distB="0" distL="114300" distR="114300" simplePos="0" relativeHeight="252041216" behindDoc="0" locked="0" layoutInCell="1" allowOverlap="1" wp14:anchorId="4826FEE4" wp14:editId="340D3161">
                <wp:simplePos x="0" y="0"/>
                <wp:positionH relativeFrom="column">
                  <wp:posOffset>1599565</wp:posOffset>
                </wp:positionH>
                <wp:positionV relativeFrom="paragraph">
                  <wp:posOffset>81552</wp:posOffset>
                </wp:positionV>
                <wp:extent cx="2578735" cy="260985"/>
                <wp:effectExtent l="0" t="0" r="0" b="0"/>
                <wp:wrapNone/>
                <wp:docPr id="96" name="テキスト ボックス 86"/>
                <wp:cNvGraphicFramePr/>
                <a:graphic xmlns:a="http://schemas.openxmlformats.org/drawingml/2006/main">
                  <a:graphicData uri="http://schemas.microsoft.com/office/word/2010/wordprocessingShape">
                    <wps:wsp>
                      <wps:cNvSpPr txBox="1"/>
                      <wps:spPr>
                        <a:xfrm>
                          <a:off x="0" y="0"/>
                          <a:ext cx="2578735" cy="260985"/>
                        </a:xfrm>
                        <a:prstGeom prst="rect">
                          <a:avLst/>
                        </a:prstGeom>
                        <a:noFill/>
                      </wps:spPr>
                      <wps:txbx>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wps:txbx>
                      <wps:bodyPr wrap="square" rtlCol="0">
                        <a:spAutoFit/>
                      </wps:bodyPr>
                    </wps:wsp>
                  </a:graphicData>
                </a:graphic>
                <wp14:sizeRelH relativeFrom="margin">
                  <wp14:pctWidth>0</wp14:pctWidth>
                </wp14:sizeRelH>
              </wp:anchor>
            </w:drawing>
          </mc:Choice>
          <mc:Fallback>
            <w:pict>
              <v:shape w14:anchorId="4826FEE4" id="テキスト ボックス 86" o:spid="_x0000_s1031" type="#_x0000_t202" style="position:absolute;left:0;text-align:left;margin-left:125.95pt;margin-top:6.4pt;width:203.05pt;height:20.5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" filled="f" stroked="f">
                <v:textbox style="mso-fit-shape-to-text:t">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v:textbox>
              </v:shape>
            </w:pict>
          </mc:Fallback>
        </mc:AlternateContent>
      </w:r>
    </w:p>
    <w:p w14:paraId="5535BF8E" w14:textId="0A028614" w:rsidR="00151E58" w:rsidRPr="00151E58" w:rsidRDefault="00151E58" w:rsidP="00E16CBB">
      <w:pPr>
        <w:spacing w:line="360" w:lineRule="exact"/>
      </w:pPr>
    </w:p>
    <w:p w14:paraId="211F01B5" w14:textId="7F2EC487" w:rsidR="00C74583" w:rsidRPr="00780D87"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780D87">
        <w:rPr>
          <w:rFonts w:hint="eastAsia"/>
          <w:b/>
          <w:bCs/>
          <w:sz w:val="22"/>
        </w:rPr>
        <w:t>法の整備</w:t>
      </w:r>
    </w:p>
    <w:p w14:paraId="3D913D31" w14:textId="700BF3AC" w:rsidR="00C74583" w:rsidRPr="00780D87" w:rsidRDefault="00C74583" w:rsidP="00E16CBB">
      <w:pPr>
        <w:spacing w:line="360" w:lineRule="exact"/>
        <w:rPr>
          <w:b/>
          <w:bCs/>
          <w:sz w:val="22"/>
        </w:rPr>
      </w:pPr>
      <w:r w:rsidRPr="00780D87">
        <w:rPr>
          <w:b/>
          <w:bCs/>
          <w:sz w:val="22"/>
        </w:rPr>
        <w:t>(</w:t>
      </w:r>
      <w:r w:rsidRPr="00780D87">
        <w:rPr>
          <w:rFonts w:hint="eastAsia"/>
          <w:b/>
          <w:bCs/>
          <w:sz w:val="22"/>
        </w:rPr>
        <w:t>プラスチックに係る資源循環の促進等に関する法律：2022年４月施行）</w:t>
      </w:r>
    </w:p>
    <w:p w14:paraId="07E562BC" w14:textId="09BEA728"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w:t>
      </w:r>
      <w:r w:rsidRPr="00151E58">
        <w:t>R</w:t>
      </w:r>
      <w:r w:rsidRPr="00151E58">
        <w:rPr>
          <w:rFonts w:hint="eastAsia"/>
        </w:rPr>
        <w:t>+Renewable</w:t>
      </w:r>
      <w:r w:rsidR="005426F1">
        <w:rPr>
          <w:rStyle w:val="afb"/>
        </w:rPr>
        <w:footnoteReference w:id="4"/>
      </w:r>
      <w:r w:rsidRPr="00151E58">
        <w:rPr>
          <w:rFonts w:hint="eastAsia"/>
        </w:rPr>
        <w:t>）を促進するための措置が講じられてい</w:t>
      </w:r>
      <w:r w:rsidR="0092080A" w:rsidRPr="00151E58">
        <w:rPr>
          <w:rFonts w:hint="eastAsia"/>
        </w:rPr>
        <w:t>ます</w:t>
      </w:r>
      <w:r w:rsidRPr="00151E58">
        <w:rPr>
          <w:rFonts w:hint="eastAsia"/>
        </w:rPr>
        <w:t>。</w:t>
      </w:r>
    </w:p>
    <w:p w14:paraId="06098949" w14:textId="77777777" w:rsidR="00C74583" w:rsidRPr="00151E58" w:rsidRDefault="00C74583" w:rsidP="00E16CBB">
      <w:pPr>
        <w:spacing w:line="360" w:lineRule="exact"/>
      </w:pPr>
    </w:p>
    <w:p w14:paraId="36E477D5" w14:textId="28CB97AC" w:rsidR="00C74583" w:rsidRPr="00780D87" w:rsidRDefault="00C74583" w:rsidP="00E16CBB">
      <w:pPr>
        <w:spacing w:line="360" w:lineRule="exact"/>
        <w:rPr>
          <w:b/>
          <w:bCs/>
          <w:sz w:val="22"/>
        </w:rPr>
      </w:pPr>
      <w:r w:rsidRPr="00780D87">
        <w:rPr>
          <w:rFonts w:hint="eastAsia"/>
          <w:b/>
          <w:bCs/>
          <w:sz w:val="22"/>
        </w:rPr>
        <w:t>(資源循環の促進のための再資源化事業等の高度化に関する法律：2025年11月施行）</w:t>
      </w:r>
    </w:p>
    <w:p w14:paraId="75D5F6B3" w14:textId="4243C37C" w:rsidR="00C74583" w:rsidRDefault="00C74583" w:rsidP="00E16CBB">
      <w:pPr>
        <w:spacing w:line="360" w:lineRule="exact"/>
        <w:ind w:firstLineChars="100" w:firstLine="210"/>
      </w:pPr>
      <w:r w:rsidRPr="00151E58">
        <w:rPr>
          <w:rFonts w:hint="eastAsia"/>
        </w:rPr>
        <w:t>製造事業者等が必要とする質と量の再生資源が確実に供給されるよう、再資源化事業等の高度化を促進</w:t>
      </w:r>
      <w:r w:rsidR="00DF48A9">
        <w:rPr>
          <w:rFonts w:hint="eastAsia"/>
        </w:rPr>
        <w:t>するための措置が講じられています</w:t>
      </w:r>
      <w:r w:rsidRPr="00151E58">
        <w:rPr>
          <w:rFonts w:hint="eastAsia"/>
        </w:rPr>
        <w:t>。</w:t>
      </w:r>
    </w:p>
    <w:p w14:paraId="3CAF5566" w14:textId="77777777" w:rsidR="001C0058" w:rsidRPr="00151E58" w:rsidRDefault="001C0058" w:rsidP="00E16CBB">
      <w:pPr>
        <w:spacing w:line="360" w:lineRule="exact"/>
        <w:ind w:firstLineChars="100" w:firstLine="210"/>
      </w:pPr>
    </w:p>
    <w:p w14:paraId="4BD9A191" w14:textId="5D60CFE4" w:rsidR="00C74583" w:rsidRPr="00780D87" w:rsidRDefault="00C74583" w:rsidP="00E16CBB">
      <w:pPr>
        <w:spacing w:line="360" w:lineRule="exact"/>
        <w:rPr>
          <w:b/>
          <w:bCs/>
          <w:color w:val="000000" w:themeColor="text1"/>
          <w:sz w:val="22"/>
        </w:rPr>
      </w:pPr>
      <w:r w:rsidRPr="00780D87">
        <w:rPr>
          <w:rFonts w:hint="eastAsia"/>
          <w:b/>
          <w:bCs/>
          <w:color w:val="000000" w:themeColor="text1"/>
          <w:sz w:val="22"/>
        </w:rPr>
        <w:t>(資源の有効な利用の促進に関する法律の一部改正：一部</w:t>
      </w:r>
      <w:r w:rsidR="00240396" w:rsidRPr="00A23440">
        <w:rPr>
          <w:rFonts w:hint="eastAsia"/>
          <w:b/>
          <w:bCs/>
          <w:color w:val="000000" w:themeColor="text1"/>
          <w:sz w:val="22"/>
        </w:rPr>
        <w:t>の</w:t>
      </w:r>
      <w:r w:rsidRPr="00780D87">
        <w:rPr>
          <w:rFonts w:hint="eastAsia"/>
          <w:b/>
          <w:bCs/>
          <w:color w:val="000000" w:themeColor="text1"/>
          <w:sz w:val="22"/>
        </w:rPr>
        <w:t>規定を除き2026年４月施行予定）</w:t>
      </w:r>
    </w:p>
    <w:p w14:paraId="77181422" w14:textId="46B41300" w:rsidR="00C74583" w:rsidRDefault="00780D87" w:rsidP="00E16CBB">
      <w:pPr>
        <w:spacing w:line="360" w:lineRule="exact"/>
        <w:ind w:firstLineChars="100" w:firstLine="210"/>
        <w:rPr>
          <w:color w:val="000000" w:themeColor="text1"/>
        </w:rPr>
      </w:pPr>
      <w:r w:rsidRPr="00780D87">
        <w:rPr>
          <w:rFonts w:hint="eastAsia"/>
          <w:color w:val="000000" w:themeColor="text1"/>
        </w:rPr>
        <w:t>資源の有効利用、脱炭素化の促進の観点から、再生資源の利用義務を課す製品を特定し、生産量</w:t>
      </w:r>
      <w:r w:rsidRPr="00780D87">
        <w:rPr>
          <w:rFonts w:hint="eastAsia"/>
          <w:color w:val="000000" w:themeColor="text1"/>
        </w:rPr>
        <w:lastRenderedPageBreak/>
        <w:t>が一定規模以上の製造事業者等に対して、再生資源の利用に関する計画提出及び定期報告を求める</w:t>
      </w:r>
      <w:r w:rsidR="00DF48A9">
        <w:rPr>
          <w:rFonts w:hint="eastAsia"/>
          <w:color w:val="000000" w:themeColor="text1"/>
        </w:rPr>
        <w:t>措置</w:t>
      </w:r>
      <w:r w:rsidRPr="00780D87">
        <w:rPr>
          <w:rFonts w:hint="eastAsia"/>
          <w:color w:val="000000" w:themeColor="text1"/>
        </w:rPr>
        <w:t>が予定されてい</w:t>
      </w:r>
      <w:r>
        <w:rPr>
          <w:rFonts w:hint="eastAsia"/>
          <w:color w:val="000000" w:themeColor="text1"/>
        </w:rPr>
        <w:t>ます</w:t>
      </w:r>
      <w:r w:rsidRPr="00780D87">
        <w:rPr>
          <w:rFonts w:hint="eastAsia"/>
          <w:color w:val="000000" w:themeColor="text1"/>
        </w:rPr>
        <w:t>。また、特に優れた環境配慮設計（解体・分別しやすい設計、長寿命化につながる設計）</w:t>
      </w:r>
      <w:r w:rsidR="00DF48A9">
        <w:rPr>
          <w:rFonts w:hint="eastAsia"/>
          <w:color w:val="000000" w:themeColor="text1"/>
        </w:rPr>
        <w:t>に関する</w:t>
      </w:r>
      <w:r w:rsidRPr="00780D87">
        <w:rPr>
          <w:rFonts w:hint="eastAsia"/>
          <w:color w:val="000000" w:themeColor="text1"/>
        </w:rPr>
        <w:t>認定制度</w:t>
      </w:r>
      <w:r w:rsidR="00DF48A9">
        <w:rPr>
          <w:rFonts w:hint="eastAsia"/>
          <w:color w:val="000000" w:themeColor="text1"/>
        </w:rPr>
        <w:t>の</w:t>
      </w:r>
      <w:r w:rsidRPr="00780D87">
        <w:rPr>
          <w:rFonts w:hint="eastAsia"/>
          <w:color w:val="000000" w:themeColor="text1"/>
        </w:rPr>
        <w:t>創設が予定されてい</w:t>
      </w:r>
      <w:r>
        <w:rPr>
          <w:rFonts w:hint="eastAsia"/>
          <w:color w:val="000000" w:themeColor="text1"/>
        </w:rPr>
        <w:t>ます</w:t>
      </w:r>
      <w:r w:rsidRPr="00780D87">
        <w:rPr>
          <w:rFonts w:hint="eastAsia"/>
          <w:color w:val="000000" w:themeColor="text1"/>
        </w:rPr>
        <w:t>。</w:t>
      </w:r>
    </w:p>
    <w:p w14:paraId="31EC65E5" w14:textId="77777777" w:rsidR="002C315B" w:rsidRPr="00DF48A9" w:rsidRDefault="002C315B" w:rsidP="002C315B">
      <w:pPr>
        <w:spacing w:line="360" w:lineRule="exact"/>
      </w:pPr>
    </w:p>
    <w:p w14:paraId="1366A033" w14:textId="0A0151FA" w:rsidR="00C74583" w:rsidRPr="00780D87"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780D87">
        <w:rPr>
          <w:rFonts w:hint="eastAsia"/>
          <w:b/>
          <w:bCs/>
          <w:sz w:val="22"/>
        </w:rPr>
        <w:t>国</w:t>
      </w:r>
      <w:r w:rsidR="00E45FD5">
        <w:rPr>
          <w:rFonts w:hint="eastAsia"/>
          <w:b/>
          <w:bCs/>
          <w:sz w:val="22"/>
        </w:rPr>
        <w:t>に</w:t>
      </w:r>
      <w:r w:rsidR="00C74583" w:rsidRPr="00780D87">
        <w:rPr>
          <w:rFonts w:hint="eastAsia"/>
          <w:b/>
          <w:bCs/>
          <w:sz w:val="22"/>
        </w:rPr>
        <w:t>よる連携促進の動き（サーキュラーパートナーズ：2023年12月</w:t>
      </w:r>
      <w:r w:rsidR="00240396" w:rsidRPr="00A23440">
        <w:rPr>
          <w:rFonts w:hint="eastAsia"/>
          <w:b/>
          <w:bCs/>
          <w:sz w:val="22"/>
        </w:rPr>
        <w:t>設立</w:t>
      </w:r>
      <w:r w:rsidR="00C74583" w:rsidRPr="00780D87">
        <w:rPr>
          <w:rFonts w:hint="eastAsia"/>
          <w:b/>
          <w:bCs/>
          <w:sz w:val="22"/>
        </w:rPr>
        <w:t>）</w:t>
      </w:r>
    </w:p>
    <w:p w14:paraId="5A424159" w14:textId="2CBF669B" w:rsidR="00C74583" w:rsidRDefault="00780D87" w:rsidP="00780D87">
      <w:pPr>
        <w:spacing w:line="360" w:lineRule="exact"/>
        <w:ind w:firstLineChars="100" w:firstLine="210"/>
      </w:pPr>
      <w:r w:rsidRPr="00780D87">
        <w:rPr>
          <w:rFonts w:hint="eastAsia"/>
        </w:rPr>
        <w:t>サーキュラーエコノミーの実現をめざし、産官学の連携を促進するためのパートナーシップとして設立され、ビジョンやロードマップの策定、情報流通プラットフォームの構築等</w:t>
      </w:r>
      <w:r>
        <w:rPr>
          <w:rFonts w:hint="eastAsia"/>
        </w:rPr>
        <w:t>が</w:t>
      </w:r>
      <w:r w:rsidR="009539C0">
        <w:rPr>
          <w:rFonts w:hint="eastAsia"/>
        </w:rPr>
        <w:t>行われており</w:t>
      </w:r>
      <w:r w:rsidRPr="00780D87">
        <w:rPr>
          <w:rFonts w:hint="eastAsia"/>
        </w:rPr>
        <w:t>、民間事業者、業界団体、自治体、研究</w:t>
      </w:r>
      <w:r w:rsidR="009539C0">
        <w:rPr>
          <w:rFonts w:hint="eastAsia"/>
        </w:rPr>
        <w:t>機関</w:t>
      </w:r>
      <w:r>
        <w:rPr>
          <w:rFonts w:hint="eastAsia"/>
        </w:rPr>
        <w:t>等</w:t>
      </w:r>
      <w:r w:rsidRPr="00780D87">
        <w:rPr>
          <w:rFonts w:hint="eastAsia"/>
        </w:rPr>
        <w:t>が参画してい</w:t>
      </w:r>
      <w:r>
        <w:rPr>
          <w:rFonts w:hint="eastAsia"/>
        </w:rPr>
        <w:t>ます</w:t>
      </w:r>
      <w:r w:rsidRPr="00780D87">
        <w:rPr>
          <w:rFonts w:hint="eastAsia"/>
        </w:rPr>
        <w:t>。</w:t>
      </w:r>
    </w:p>
    <w:p w14:paraId="75BBF9C4" w14:textId="77777777" w:rsidR="00780D87" w:rsidRPr="00DF48A9" w:rsidRDefault="00780D87" w:rsidP="00E16CBB">
      <w:pPr>
        <w:spacing w:line="360" w:lineRule="exact"/>
      </w:pPr>
    </w:p>
    <w:p w14:paraId="5BA2C9FB" w14:textId="50DB7215" w:rsidR="00BB561F" w:rsidRPr="003D34F2" w:rsidRDefault="00D66C02" w:rsidP="003D34F2">
      <w:pPr>
        <w:spacing w:line="360" w:lineRule="exact"/>
        <w:rPr>
          <w:b/>
          <w:bCs/>
          <w:sz w:val="22"/>
        </w:rPr>
      </w:pPr>
      <w:r w:rsidRPr="00D66C02">
        <w:rPr>
          <w:rFonts w:hint="eastAsia"/>
          <w:b/>
          <w:bCs/>
          <w:sz w:val="22"/>
        </w:rPr>
        <w:t>（</w:t>
      </w:r>
      <w:r>
        <w:rPr>
          <w:rFonts w:hint="eastAsia"/>
          <w:b/>
          <w:bCs/>
          <w:sz w:val="22"/>
        </w:rPr>
        <w:t>４</w:t>
      </w:r>
      <w:r w:rsidRPr="00D66C02">
        <w:rPr>
          <w:rFonts w:hint="eastAsia"/>
          <w:b/>
          <w:bCs/>
          <w:sz w:val="22"/>
        </w:rPr>
        <w:t>）</w:t>
      </w:r>
      <w:r w:rsidR="00C74583" w:rsidRPr="003D34F2">
        <w:rPr>
          <w:rFonts w:hint="eastAsia"/>
          <w:b/>
          <w:bCs/>
          <w:sz w:val="22"/>
        </w:rPr>
        <w:t>府内</w:t>
      </w:r>
      <w:r w:rsidR="00C74583" w:rsidRPr="003D34F2">
        <w:rPr>
          <w:b/>
          <w:bCs/>
          <w:sz w:val="22"/>
        </w:rPr>
        <w:t>に</w:t>
      </w:r>
      <w:r w:rsidR="003D34F2" w:rsidRPr="003D34F2">
        <w:rPr>
          <w:rFonts w:hint="eastAsia"/>
          <w:b/>
          <w:bCs/>
          <w:sz w:val="22"/>
        </w:rPr>
        <w:t>おける</w:t>
      </w:r>
      <w:r w:rsidR="00C74583" w:rsidRPr="003D34F2">
        <w:rPr>
          <w:rFonts w:hint="eastAsia"/>
          <w:b/>
          <w:bCs/>
          <w:sz w:val="22"/>
        </w:rPr>
        <w:t>民間事業者の自主的な取組や官民連携</w:t>
      </w:r>
      <w:r w:rsidR="003D34F2" w:rsidRPr="003D34F2">
        <w:rPr>
          <w:rFonts w:hint="eastAsia"/>
          <w:b/>
          <w:bCs/>
          <w:sz w:val="22"/>
        </w:rPr>
        <w:t>の動き</w:t>
      </w:r>
    </w:p>
    <w:p w14:paraId="46EC0DAC" w14:textId="77777777" w:rsidR="00C74583" w:rsidRPr="00780D87" w:rsidRDefault="00C74583" w:rsidP="00E16CBB">
      <w:pPr>
        <w:spacing w:line="360" w:lineRule="exact"/>
        <w:rPr>
          <w:b/>
          <w:bCs/>
        </w:rPr>
      </w:pPr>
      <w:r w:rsidRPr="00780D87">
        <w:rPr>
          <w:rFonts w:hint="eastAsia"/>
          <w:b/>
          <w:bCs/>
        </w:rPr>
        <w:t>(民間事業者</w:t>
      </w:r>
      <w:r w:rsidRPr="00780D87">
        <w:rPr>
          <w:b/>
          <w:bCs/>
        </w:rPr>
        <w:t>)</w:t>
      </w:r>
    </w:p>
    <w:p w14:paraId="70E9C671" w14:textId="6914AB17" w:rsidR="00BB561F" w:rsidRDefault="00C74583" w:rsidP="001956EF">
      <w:pPr>
        <w:pStyle w:val="ac"/>
        <w:numPr>
          <w:ilvl w:val="0"/>
          <w:numId w:val="37"/>
        </w:numPr>
        <w:spacing w:line="360" w:lineRule="exact"/>
        <w:ind w:leftChars="0" w:left="283" w:hanging="170"/>
      </w:pPr>
      <w:r w:rsidRPr="00151E58">
        <w:rPr>
          <w:rFonts w:hint="eastAsia"/>
        </w:rPr>
        <w:t>自社製品（衣類・プラスチック用品等）の分別回収</w:t>
      </w:r>
      <w:r w:rsidR="00780D87">
        <w:rPr>
          <w:rFonts w:hint="eastAsia"/>
        </w:rPr>
        <w:t>、</w:t>
      </w:r>
      <w:r w:rsidRPr="00151E58">
        <w:rPr>
          <w:rFonts w:hint="eastAsia"/>
        </w:rPr>
        <w:t>コンビニやスーパー等における店頭回収</w:t>
      </w:r>
    </w:p>
    <w:p w14:paraId="52272109" w14:textId="41839B4E" w:rsidR="00C74583" w:rsidRPr="009539C0" w:rsidRDefault="00C74583" w:rsidP="001956EF">
      <w:pPr>
        <w:pStyle w:val="ac"/>
        <w:numPr>
          <w:ilvl w:val="0"/>
          <w:numId w:val="37"/>
        </w:numPr>
        <w:spacing w:line="360" w:lineRule="exact"/>
        <w:ind w:leftChars="0" w:left="283" w:hanging="170"/>
      </w:pPr>
      <w:r w:rsidRPr="00151E58">
        <w:rPr>
          <w:rFonts w:hint="eastAsia"/>
        </w:rPr>
        <w:t>リユース容器を</w:t>
      </w:r>
      <w:r w:rsidRPr="009539C0">
        <w:rPr>
          <w:rFonts w:hint="eastAsia"/>
        </w:rPr>
        <w:t>利用したショッピングサービスの導入</w:t>
      </w:r>
    </w:p>
    <w:p w14:paraId="2AC0342C" w14:textId="01B757BA" w:rsidR="003D34F2" w:rsidRPr="009539C0" w:rsidRDefault="00C74583" w:rsidP="001956EF">
      <w:pPr>
        <w:pStyle w:val="ac"/>
        <w:numPr>
          <w:ilvl w:val="0"/>
          <w:numId w:val="37"/>
        </w:numPr>
        <w:spacing w:line="360" w:lineRule="exact"/>
        <w:ind w:leftChars="0" w:left="283" w:hanging="170"/>
      </w:pPr>
      <w:r w:rsidRPr="009539C0">
        <w:rPr>
          <w:rFonts w:hint="eastAsia"/>
        </w:rPr>
        <w:t>廃プラスチック</w:t>
      </w:r>
      <w:r w:rsidR="00BB7963">
        <w:rPr>
          <w:rFonts w:hint="eastAsia"/>
        </w:rPr>
        <w:t>類</w:t>
      </w:r>
      <w:r w:rsidRPr="009539C0">
        <w:rPr>
          <w:rFonts w:hint="eastAsia"/>
        </w:rPr>
        <w:t>のケミカルリサイクル</w:t>
      </w:r>
      <w:r w:rsidR="002C315B" w:rsidRPr="009539C0">
        <w:rPr>
          <w:rStyle w:val="afb"/>
        </w:rPr>
        <w:footnoteReference w:id="5"/>
      </w:r>
      <w:r w:rsidRPr="009539C0">
        <w:rPr>
          <w:rFonts w:hint="eastAsia"/>
        </w:rPr>
        <w:t>による循環型スキームの実装に向けた実証事業</w:t>
      </w:r>
    </w:p>
    <w:p w14:paraId="0E826C9B" w14:textId="1F86CD16" w:rsidR="00C74583" w:rsidRPr="009539C0" w:rsidRDefault="00C74583" w:rsidP="001956EF">
      <w:pPr>
        <w:pStyle w:val="ac"/>
        <w:numPr>
          <w:ilvl w:val="0"/>
          <w:numId w:val="37"/>
        </w:numPr>
        <w:spacing w:line="360" w:lineRule="exact"/>
        <w:ind w:leftChars="0" w:left="283" w:hanging="170"/>
      </w:pPr>
      <w:r w:rsidRPr="009539C0">
        <w:rPr>
          <w:rFonts w:hint="eastAsia"/>
        </w:rPr>
        <w:t>建設現場で排出される</w:t>
      </w:r>
      <w:r w:rsidR="006210DA" w:rsidRPr="005A07C7">
        <w:rPr>
          <w:rFonts w:hint="eastAsia"/>
        </w:rPr>
        <w:t>建設</w:t>
      </w:r>
      <w:r w:rsidRPr="009539C0">
        <w:rPr>
          <w:rFonts w:hint="eastAsia"/>
        </w:rPr>
        <w:t>廃棄物の100％リサイクル　等</w:t>
      </w:r>
    </w:p>
    <w:p w14:paraId="3C8D28BC" w14:textId="11A6A772" w:rsidR="00C74583" w:rsidRPr="009539C0" w:rsidRDefault="00C74583" w:rsidP="00E16CBB">
      <w:pPr>
        <w:spacing w:line="360" w:lineRule="exact"/>
        <w:rPr>
          <w:b/>
          <w:bCs/>
        </w:rPr>
      </w:pPr>
      <w:r w:rsidRPr="009539C0">
        <w:rPr>
          <w:b/>
          <w:bCs/>
        </w:rPr>
        <w:t>(</w:t>
      </w:r>
      <w:r w:rsidR="009539C0">
        <w:rPr>
          <w:rFonts w:hint="eastAsia"/>
          <w:b/>
          <w:bCs/>
        </w:rPr>
        <w:t>官民連携</w:t>
      </w:r>
      <w:r w:rsidRPr="009539C0">
        <w:rPr>
          <w:b/>
          <w:bCs/>
        </w:rPr>
        <w:t>)</w:t>
      </w:r>
    </w:p>
    <w:p w14:paraId="7C12B1AF" w14:textId="5BD5266E" w:rsidR="00C74583" w:rsidRPr="009539C0" w:rsidRDefault="00C74583" w:rsidP="003D34F2">
      <w:pPr>
        <w:pStyle w:val="ac"/>
        <w:numPr>
          <w:ilvl w:val="0"/>
          <w:numId w:val="38"/>
        </w:numPr>
        <w:spacing w:line="360" w:lineRule="exact"/>
        <w:ind w:leftChars="0" w:left="283" w:hanging="170"/>
        <w:rPr>
          <w:color w:val="000000" w:themeColor="text1"/>
        </w:rPr>
      </w:pPr>
      <w:r w:rsidRPr="009539C0">
        <w:rPr>
          <w:rFonts w:hint="eastAsia"/>
          <w:color w:val="000000" w:themeColor="text1"/>
        </w:rPr>
        <w:t>ネットショッピングサービス（</w:t>
      </w:r>
      <w:r w:rsidR="00DF48A9">
        <w:rPr>
          <w:rFonts w:hint="eastAsia"/>
          <w:color w:val="000000" w:themeColor="text1"/>
        </w:rPr>
        <w:t>フリマ</w:t>
      </w:r>
      <w:r w:rsidRPr="009539C0">
        <w:rPr>
          <w:rFonts w:hint="eastAsia"/>
          <w:color w:val="000000" w:themeColor="text1"/>
        </w:rPr>
        <w:t>・不用品買取）の情報発信によるリユースの促進</w:t>
      </w:r>
    </w:p>
    <w:p w14:paraId="743783A0" w14:textId="64EA2F2B" w:rsidR="00C74583" w:rsidRPr="009539C0" w:rsidRDefault="00C74583" w:rsidP="001956EF">
      <w:pPr>
        <w:pStyle w:val="ac"/>
        <w:numPr>
          <w:ilvl w:val="0"/>
          <w:numId w:val="38"/>
        </w:numPr>
        <w:spacing w:line="360" w:lineRule="exact"/>
        <w:ind w:leftChars="0" w:left="283" w:hanging="170"/>
        <w:rPr>
          <w:color w:val="000000" w:themeColor="text1"/>
        </w:rPr>
      </w:pPr>
      <w:r w:rsidRPr="009539C0">
        <w:rPr>
          <w:rFonts w:hint="eastAsia"/>
          <w:color w:val="000000" w:themeColor="text1"/>
        </w:rPr>
        <w:t>飲料メーカー等と連携した家庭由来のペットボトルの水平リサイクル</w:t>
      </w:r>
      <w:r w:rsidR="002C315B" w:rsidRPr="009539C0">
        <w:rPr>
          <w:rStyle w:val="afb"/>
          <w:color w:val="000000" w:themeColor="text1"/>
        </w:rPr>
        <w:footnoteReference w:id="6"/>
      </w:r>
    </w:p>
    <w:p w14:paraId="10C1977A" w14:textId="3FA72B70" w:rsidR="002C315B" w:rsidRPr="009539C0" w:rsidRDefault="00C74583" w:rsidP="001956EF">
      <w:pPr>
        <w:pStyle w:val="ac"/>
        <w:numPr>
          <w:ilvl w:val="0"/>
          <w:numId w:val="38"/>
        </w:numPr>
        <w:spacing w:line="360" w:lineRule="exact"/>
        <w:ind w:leftChars="0" w:left="283" w:hanging="170"/>
      </w:pPr>
      <w:r w:rsidRPr="009539C0">
        <w:rPr>
          <w:rFonts w:hint="eastAsia"/>
          <w:color w:val="000000" w:themeColor="text1"/>
        </w:rPr>
        <w:t>民間</w:t>
      </w:r>
      <w:r w:rsidRPr="009539C0">
        <w:rPr>
          <w:rFonts w:hint="eastAsia"/>
        </w:rPr>
        <w:t>事業者等との連携を目的とするプラットフォームの構築　等</w:t>
      </w:r>
    </w:p>
    <w:p w14:paraId="422508CE" w14:textId="0151FD4C" w:rsidR="00780D87" w:rsidRDefault="00780D87" w:rsidP="00E16CBB">
      <w:pPr>
        <w:spacing w:line="360" w:lineRule="exact"/>
      </w:pPr>
      <w:r w:rsidRPr="004B0B5A">
        <w:rPr>
          <w:rFonts w:hint="eastAsia"/>
          <w:noProof/>
        </w:rPr>
        <mc:AlternateContent>
          <mc:Choice Requires="wps">
            <w:drawing>
              <wp:anchor distT="0" distB="0" distL="114300" distR="114300" simplePos="0" relativeHeight="251836414" behindDoc="0" locked="0" layoutInCell="1" allowOverlap="1" wp14:anchorId="49C9F9C3" wp14:editId="792C280F">
                <wp:simplePos x="0" y="0"/>
                <wp:positionH relativeFrom="margin">
                  <wp:posOffset>-1563</wp:posOffset>
                </wp:positionH>
                <wp:positionV relativeFrom="paragraph">
                  <wp:posOffset>123972</wp:posOffset>
                </wp:positionV>
                <wp:extent cx="5890260" cy="4302369"/>
                <wp:effectExtent l="0" t="0" r="15240" b="22225"/>
                <wp:wrapNone/>
                <wp:docPr id="5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302369"/>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F9C3" id="_x0000_s103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1pt;margin-top:9.75pt;width:463.8pt;height:338.75pt;z-index:251836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" fillcolor="white [3201]" strokecolor="#7f7f7f [1612]" strokeweight="1pt">
                <v:stroke joinstyle="miter"/>
                <v:textbo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v:textbox>
                <w10:wrap anchorx="margin"/>
              </v:roundrect>
            </w:pict>
          </mc:Fallback>
        </mc:AlternateContent>
      </w:r>
    </w:p>
    <w:p w14:paraId="5A8008C2" w14:textId="7CDCE326" w:rsidR="00780D87" w:rsidRDefault="00780D87" w:rsidP="00E16CBB">
      <w:pPr>
        <w:spacing w:line="360" w:lineRule="exact"/>
      </w:pPr>
    </w:p>
    <w:p w14:paraId="41031F7E" w14:textId="0E758468" w:rsidR="00780D87" w:rsidRDefault="00780D87" w:rsidP="00E16CBB">
      <w:pPr>
        <w:spacing w:line="360" w:lineRule="exact"/>
      </w:pPr>
    </w:p>
    <w:p w14:paraId="2425B155" w14:textId="1AF54F6A" w:rsidR="00780D87" w:rsidRDefault="00780D87" w:rsidP="00E16CBB">
      <w:pPr>
        <w:spacing w:line="360" w:lineRule="exact"/>
      </w:pPr>
    </w:p>
    <w:p w14:paraId="00DDBF79" w14:textId="3F122223" w:rsidR="00780D87" w:rsidRDefault="00780D87" w:rsidP="00E16CBB">
      <w:pPr>
        <w:spacing w:line="360" w:lineRule="exact"/>
      </w:pPr>
    </w:p>
    <w:p w14:paraId="3662125D" w14:textId="3543D90F" w:rsidR="00780D87" w:rsidRDefault="00780D87" w:rsidP="00E16CBB">
      <w:pPr>
        <w:spacing w:line="360" w:lineRule="exact"/>
      </w:pPr>
    </w:p>
    <w:p w14:paraId="1CF0EEFD" w14:textId="7384CCDA" w:rsidR="00AF2223" w:rsidRDefault="002F3225" w:rsidP="00E16CBB">
      <w:pPr>
        <w:spacing w:line="360" w:lineRule="exact"/>
      </w:pPr>
      <w:r>
        <w:rPr>
          <w:noProof/>
        </w:rPr>
        <w:drawing>
          <wp:anchor distT="0" distB="0" distL="114300" distR="114300" simplePos="0" relativeHeight="252049408" behindDoc="0" locked="0" layoutInCell="1" allowOverlap="1" wp14:anchorId="02316C88" wp14:editId="2E09AEC7">
            <wp:simplePos x="0" y="0"/>
            <wp:positionH relativeFrom="column">
              <wp:posOffset>436880</wp:posOffset>
            </wp:positionH>
            <wp:positionV relativeFrom="paragraph">
              <wp:posOffset>917575</wp:posOffset>
            </wp:positionV>
            <wp:extent cx="1776412" cy="268822"/>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412" cy="268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384" behindDoc="0" locked="0" layoutInCell="1" allowOverlap="1" wp14:anchorId="2A9D5172" wp14:editId="4482CE5A">
            <wp:simplePos x="0" y="0"/>
            <wp:positionH relativeFrom="column">
              <wp:posOffset>620395</wp:posOffset>
            </wp:positionH>
            <wp:positionV relativeFrom="paragraph">
              <wp:posOffset>1213485</wp:posOffset>
            </wp:positionV>
            <wp:extent cx="1409877" cy="147129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877"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w:drawing>
          <wp:anchor distT="0" distB="0" distL="114300" distR="114300" simplePos="0" relativeHeight="251912192" behindDoc="0" locked="0" layoutInCell="1" allowOverlap="1" wp14:anchorId="740F770C" wp14:editId="6933262A">
            <wp:simplePos x="0" y="0"/>
            <wp:positionH relativeFrom="margin">
              <wp:posOffset>2394585</wp:posOffset>
            </wp:positionH>
            <wp:positionV relativeFrom="page">
              <wp:posOffset>7357745</wp:posOffset>
            </wp:positionV>
            <wp:extent cx="3394710" cy="17621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471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mc:AlternateContent>
          <mc:Choice Requires="wps">
            <w:drawing>
              <wp:anchor distT="45720" distB="45720" distL="114300" distR="114300" simplePos="0" relativeHeight="251916288" behindDoc="0" locked="0" layoutInCell="1" allowOverlap="1" wp14:anchorId="0E909FC2" wp14:editId="6A4C006F">
                <wp:simplePos x="0" y="0"/>
                <wp:positionH relativeFrom="column">
                  <wp:posOffset>2729865</wp:posOffset>
                </wp:positionH>
                <wp:positionV relativeFrom="paragraph">
                  <wp:posOffset>2667000</wp:posOffset>
                </wp:positionV>
                <wp:extent cx="272415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9FC2" id="テキスト ボックス 2" o:spid="_x0000_s1033" type="#_x0000_t202" style="position:absolute;left:0;text-align:left;margin-left:214.95pt;margin-top:210pt;width:214.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" filled="f" stroked="f">
                <v:textbox style="mso-fit-shape-to-text:t">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v:textbox>
              </v:shape>
            </w:pict>
          </mc:Fallback>
        </mc:AlternateContent>
      </w:r>
      <w:r w:rsidR="001C0058" w:rsidRPr="00151E58">
        <w:rPr>
          <w:noProof/>
        </w:rPr>
        <mc:AlternateContent>
          <mc:Choice Requires="wps">
            <w:drawing>
              <wp:anchor distT="45720" distB="45720" distL="114300" distR="114300" simplePos="0" relativeHeight="251914240" behindDoc="0" locked="0" layoutInCell="1" allowOverlap="1" wp14:anchorId="30F0120D" wp14:editId="00B980BD">
                <wp:simplePos x="0" y="0"/>
                <wp:positionH relativeFrom="column">
                  <wp:posOffset>428625</wp:posOffset>
                </wp:positionH>
                <wp:positionV relativeFrom="paragraph">
                  <wp:posOffset>2661285</wp:posOffset>
                </wp:positionV>
                <wp:extent cx="17957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0120D" id="_x0000_s1034" type="#_x0000_t202" style="position:absolute;left:0;text-align:left;margin-left:33.75pt;margin-top:209.55pt;width:141.4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" filled="f" stroked="f">
                <v:textbox style="mso-fit-shape-to-text:t">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v:textbox>
              </v:shape>
            </w:pict>
          </mc:Fallback>
        </mc:AlternateContent>
      </w:r>
      <w:r w:rsidR="00AF2223" w:rsidRPr="00151E58">
        <w:br w:type="page"/>
      </w:r>
    </w:p>
    <w:p w14:paraId="1A427D9E" w14:textId="7FF4B08E" w:rsidR="00BB561F" w:rsidRDefault="00BB561F" w:rsidP="00E16CBB">
      <w:pPr>
        <w:spacing w:line="360" w:lineRule="exact"/>
      </w:pPr>
      <w:r w:rsidRPr="004B0B5A">
        <w:rPr>
          <w:rFonts w:hint="eastAsia"/>
          <w:noProof/>
        </w:rPr>
        <w:lastRenderedPageBreak/>
        <mc:AlternateContent>
          <mc:Choice Requires="wps">
            <w:drawing>
              <wp:anchor distT="0" distB="0" distL="114300" distR="114300" simplePos="0" relativeHeight="251835389" behindDoc="0" locked="0" layoutInCell="1" allowOverlap="1" wp14:anchorId="2FEC7D93" wp14:editId="5C4F54A9">
                <wp:simplePos x="0" y="0"/>
                <wp:positionH relativeFrom="margin">
                  <wp:align>right</wp:align>
                </wp:positionH>
                <wp:positionV relativeFrom="paragraph">
                  <wp:posOffset>16510</wp:posOffset>
                </wp:positionV>
                <wp:extent cx="5890260" cy="7086600"/>
                <wp:effectExtent l="0" t="0" r="15240" b="19050"/>
                <wp:wrapNone/>
                <wp:docPr id="71"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70866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C7D93" id="_x0000_s1035"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1.3pt;width:463.8pt;height:558pt;z-index:2518353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" fillcolor="white [3201]" strokecolor="#7f7f7f [1612]" strokeweight="1pt">
                <v:stroke joinstyle="miter"/>
                <v:textbo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v:textbox>
                <w10:wrap anchorx="margin"/>
              </v:roundrect>
            </w:pict>
          </mc:Fallback>
        </mc:AlternateContent>
      </w:r>
    </w:p>
    <w:p w14:paraId="554206A0" w14:textId="786873C4" w:rsidR="00BB561F" w:rsidRDefault="00BB561F" w:rsidP="00E16CBB">
      <w:pPr>
        <w:spacing w:line="360" w:lineRule="exact"/>
      </w:pPr>
    </w:p>
    <w:p w14:paraId="170C9F35" w14:textId="75F95205" w:rsidR="00BB561F" w:rsidRDefault="00BB561F" w:rsidP="00E16CBB">
      <w:pPr>
        <w:spacing w:line="360" w:lineRule="exact"/>
      </w:pPr>
    </w:p>
    <w:p w14:paraId="10E1395B" w14:textId="28DEDEBC" w:rsidR="00BB561F" w:rsidRDefault="00BB561F" w:rsidP="00E16CBB">
      <w:pPr>
        <w:spacing w:line="360" w:lineRule="exact"/>
      </w:pPr>
    </w:p>
    <w:p w14:paraId="69C64AEF" w14:textId="5E00502B" w:rsidR="00BB561F" w:rsidRDefault="00BB561F" w:rsidP="00E16CBB">
      <w:pPr>
        <w:spacing w:line="360" w:lineRule="exact"/>
      </w:pPr>
    </w:p>
    <w:p w14:paraId="5E64B047" w14:textId="3E17AE55" w:rsidR="00BB561F" w:rsidRDefault="00BB561F" w:rsidP="00E16CBB">
      <w:pPr>
        <w:spacing w:line="360" w:lineRule="exact"/>
      </w:pPr>
    </w:p>
    <w:p w14:paraId="369ABF16" w14:textId="04B9BCF4" w:rsidR="00BB561F" w:rsidRDefault="00BB561F" w:rsidP="00E16CBB">
      <w:pPr>
        <w:spacing w:line="360" w:lineRule="exact"/>
      </w:pPr>
    </w:p>
    <w:p w14:paraId="75951ED7" w14:textId="45CB5B85" w:rsidR="00BB561F" w:rsidRDefault="00BB561F" w:rsidP="00E16CBB">
      <w:pPr>
        <w:spacing w:line="360" w:lineRule="exact"/>
      </w:pPr>
    </w:p>
    <w:p w14:paraId="6DA0BA1A" w14:textId="676F36CF" w:rsidR="00780D87" w:rsidRDefault="00780D87" w:rsidP="00E16CBB">
      <w:pPr>
        <w:spacing w:line="360" w:lineRule="exact"/>
      </w:pPr>
    </w:p>
    <w:p w14:paraId="749FCEEA" w14:textId="032FA268" w:rsidR="00780D87" w:rsidRDefault="00780D87" w:rsidP="00E16CBB">
      <w:pPr>
        <w:spacing w:line="360" w:lineRule="exact"/>
      </w:pPr>
    </w:p>
    <w:p w14:paraId="6B9EEA16" w14:textId="51108573" w:rsidR="00266A29" w:rsidRDefault="00266A29" w:rsidP="00E16CBB">
      <w:pPr>
        <w:spacing w:line="360" w:lineRule="exact"/>
      </w:pPr>
    </w:p>
    <w:p w14:paraId="22159CF2" w14:textId="3232BB11" w:rsidR="0072237E" w:rsidRDefault="0072237E" w:rsidP="00E16CBB">
      <w:pPr>
        <w:spacing w:line="360" w:lineRule="exact"/>
      </w:pPr>
    </w:p>
    <w:p w14:paraId="5F3F5C22" w14:textId="73004F4A" w:rsidR="0072237E" w:rsidRDefault="0072237E" w:rsidP="00E16CBB">
      <w:pPr>
        <w:spacing w:line="360" w:lineRule="exact"/>
      </w:pPr>
    </w:p>
    <w:p w14:paraId="4E6F8CA0" w14:textId="0804BC4A" w:rsidR="0072237E" w:rsidRDefault="0072237E" w:rsidP="00E16CBB">
      <w:pPr>
        <w:spacing w:line="360" w:lineRule="exact"/>
      </w:pPr>
    </w:p>
    <w:p w14:paraId="566D3F04" w14:textId="4A02BFF9" w:rsidR="0072237E" w:rsidRDefault="0072237E" w:rsidP="00E16CBB">
      <w:pPr>
        <w:spacing w:line="360" w:lineRule="exact"/>
      </w:pPr>
    </w:p>
    <w:p w14:paraId="75DCE44F" w14:textId="66E8FC0F" w:rsidR="0072237E" w:rsidRDefault="0072237E" w:rsidP="00E16CBB">
      <w:pPr>
        <w:spacing w:line="360" w:lineRule="exact"/>
      </w:pPr>
    </w:p>
    <w:p w14:paraId="5977E2CF" w14:textId="2FFCAD6E" w:rsidR="0072237E" w:rsidRDefault="0072237E" w:rsidP="00E16CBB">
      <w:pPr>
        <w:spacing w:line="360" w:lineRule="exact"/>
      </w:pPr>
      <w:r w:rsidRPr="00151E58">
        <w:rPr>
          <w:noProof/>
        </w:rPr>
        <w:drawing>
          <wp:anchor distT="0" distB="0" distL="114300" distR="114300" simplePos="0" relativeHeight="251920384" behindDoc="0" locked="0" layoutInCell="1" allowOverlap="1" wp14:anchorId="457E1811" wp14:editId="1C9A58E5">
            <wp:simplePos x="0" y="0"/>
            <wp:positionH relativeFrom="margin">
              <wp:posOffset>565724</wp:posOffset>
            </wp:positionH>
            <wp:positionV relativeFrom="paragraph">
              <wp:posOffset>197358</wp:posOffset>
            </wp:positionV>
            <wp:extent cx="4648957" cy="2619375"/>
            <wp:effectExtent l="0" t="0" r="0" b="0"/>
            <wp:wrapNone/>
            <wp:docPr id="5" name="図 2">
              <a:extLst xmlns:a="http://schemas.openxmlformats.org/drawingml/2006/main">
                <a:ext uri="{FF2B5EF4-FFF2-40B4-BE49-F238E27FC236}">
                  <a16:creationId xmlns:a16="http://schemas.microsoft.com/office/drawing/2014/main" id="{34319C13-B2FE-4BA5-AF7D-E6738EFA9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a:extLst>
                        <a:ext uri="{FF2B5EF4-FFF2-40B4-BE49-F238E27FC236}">
                          <a16:creationId xmlns:a16="http://schemas.microsoft.com/office/drawing/2014/main" id="{34319C13-B2FE-4BA5-AF7D-E6738EFA9AC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48957" cy="2619375"/>
                    </a:xfrm>
                    <a:prstGeom prst="rect">
                      <a:avLst/>
                    </a:prstGeom>
                  </pic:spPr>
                </pic:pic>
              </a:graphicData>
            </a:graphic>
            <wp14:sizeRelH relativeFrom="page">
              <wp14:pctWidth>0</wp14:pctWidth>
            </wp14:sizeRelH>
            <wp14:sizeRelV relativeFrom="page">
              <wp14:pctHeight>0</wp14:pctHeight>
            </wp14:sizeRelV>
          </wp:anchor>
        </w:drawing>
      </w:r>
    </w:p>
    <w:p w14:paraId="5C0466F3" w14:textId="40ADC5E2" w:rsidR="0072237E" w:rsidRDefault="0072237E" w:rsidP="00E16CBB">
      <w:pPr>
        <w:spacing w:line="360" w:lineRule="exact"/>
      </w:pPr>
    </w:p>
    <w:p w14:paraId="67D657C8" w14:textId="20FC3D5F" w:rsidR="0072237E" w:rsidRDefault="0072237E" w:rsidP="00E16CBB">
      <w:pPr>
        <w:spacing w:line="360" w:lineRule="exact"/>
      </w:pPr>
    </w:p>
    <w:p w14:paraId="03E68CBC" w14:textId="76EE757D" w:rsidR="0072237E" w:rsidRPr="00151E58" w:rsidRDefault="0072237E" w:rsidP="00E16CBB">
      <w:pPr>
        <w:spacing w:line="360" w:lineRule="exact"/>
      </w:pPr>
    </w:p>
    <w:p w14:paraId="5A16F58C" w14:textId="369321D4" w:rsidR="00266A29" w:rsidRPr="00151E58" w:rsidRDefault="00266A29" w:rsidP="00E16CBB">
      <w:pPr>
        <w:spacing w:line="360" w:lineRule="exact"/>
      </w:pPr>
    </w:p>
    <w:p w14:paraId="72A7A2F5" w14:textId="388E11FC" w:rsidR="00266A29" w:rsidRPr="00151E58" w:rsidRDefault="00266A29" w:rsidP="00E16CBB">
      <w:pPr>
        <w:spacing w:line="360" w:lineRule="exact"/>
      </w:pPr>
    </w:p>
    <w:p w14:paraId="0C050E9D" w14:textId="33CD9B0C" w:rsidR="00C74583" w:rsidRPr="00151E58" w:rsidRDefault="00C74583" w:rsidP="00E16CBB">
      <w:pPr>
        <w:spacing w:line="360" w:lineRule="exact"/>
      </w:pPr>
    </w:p>
    <w:p w14:paraId="774FEAF2" w14:textId="1A5112D2" w:rsidR="00C74583" w:rsidRPr="00151E58" w:rsidRDefault="00C74583" w:rsidP="00E16CBB">
      <w:pPr>
        <w:spacing w:line="360" w:lineRule="exact"/>
      </w:pPr>
    </w:p>
    <w:p w14:paraId="0E5F0C5B" w14:textId="6577E96A" w:rsidR="00C74583" w:rsidRPr="00151E58" w:rsidRDefault="00C74583" w:rsidP="00E16CBB">
      <w:pPr>
        <w:spacing w:line="360" w:lineRule="exact"/>
      </w:pPr>
    </w:p>
    <w:p w14:paraId="4D494D24" w14:textId="3D768C1B" w:rsidR="00C74583" w:rsidRPr="00151E58" w:rsidRDefault="00C74583" w:rsidP="00E16CBB">
      <w:pPr>
        <w:spacing w:line="360" w:lineRule="exact"/>
      </w:pPr>
    </w:p>
    <w:p w14:paraId="3FBD81E7" w14:textId="70961E6F" w:rsidR="00C74583" w:rsidRPr="00151E58" w:rsidRDefault="00C74583" w:rsidP="00E16CBB">
      <w:pPr>
        <w:spacing w:line="360" w:lineRule="exact"/>
      </w:pPr>
    </w:p>
    <w:p w14:paraId="113B5711" w14:textId="0294EA48" w:rsidR="00C74583" w:rsidRPr="00151E58" w:rsidRDefault="00C74583" w:rsidP="00E16CBB">
      <w:pPr>
        <w:spacing w:line="360" w:lineRule="exact"/>
      </w:pPr>
    </w:p>
    <w:p w14:paraId="71A2B86F" w14:textId="3295D1CD" w:rsidR="00C74583" w:rsidRPr="00151E58" w:rsidRDefault="00C74583" w:rsidP="00E16CBB">
      <w:pPr>
        <w:spacing w:line="360" w:lineRule="exact"/>
      </w:pPr>
    </w:p>
    <w:p w14:paraId="7BCDD2C2" w14:textId="221B4ED2" w:rsidR="00C74583" w:rsidRPr="00151E58" w:rsidRDefault="00C74583" w:rsidP="00E16CBB">
      <w:pPr>
        <w:spacing w:line="360" w:lineRule="exact"/>
      </w:pPr>
    </w:p>
    <w:p w14:paraId="0CAB88F6" w14:textId="479351DD" w:rsidR="00C74583" w:rsidRDefault="00C74583" w:rsidP="00E16CBB">
      <w:pPr>
        <w:spacing w:line="360" w:lineRule="exact"/>
      </w:pPr>
    </w:p>
    <w:p w14:paraId="0F18BC9A" w14:textId="28FDB02C" w:rsidR="004A505E" w:rsidRDefault="004A505E" w:rsidP="00E16CBB">
      <w:pPr>
        <w:spacing w:line="360" w:lineRule="exact"/>
        <w:rPr>
          <w:sz w:val="24"/>
          <w:szCs w:val="24"/>
        </w:rPr>
      </w:pPr>
    </w:p>
    <w:p w14:paraId="00FF53E5" w14:textId="4B50492B" w:rsidR="0072237E" w:rsidRDefault="0072237E" w:rsidP="00E16CBB">
      <w:pPr>
        <w:spacing w:line="360" w:lineRule="exact"/>
        <w:rPr>
          <w:sz w:val="24"/>
          <w:szCs w:val="24"/>
        </w:rPr>
      </w:pPr>
      <w:r>
        <w:rPr>
          <w:sz w:val="24"/>
          <w:szCs w:val="24"/>
        </w:rPr>
        <w:br w:type="page"/>
      </w:r>
    </w:p>
    <w:p w14:paraId="3A7E4905" w14:textId="40BB3EEE" w:rsidR="00C74583" w:rsidRPr="00407BAE" w:rsidRDefault="00C74583" w:rsidP="00407BAE">
      <w:pPr>
        <w:spacing w:line="360" w:lineRule="exact"/>
        <w:rPr>
          <w:b/>
          <w:bCs/>
          <w:sz w:val="26"/>
          <w:szCs w:val="26"/>
        </w:rPr>
      </w:pPr>
      <w:r w:rsidRPr="00407BAE">
        <w:rPr>
          <w:rFonts w:hint="eastAsia"/>
          <w:b/>
          <w:bCs/>
          <w:sz w:val="26"/>
          <w:szCs w:val="26"/>
        </w:rPr>
        <w:lastRenderedPageBreak/>
        <w:t>２</w:t>
      </w:r>
      <w:r w:rsidR="00751BA1">
        <w:rPr>
          <w:rFonts w:hint="eastAsia"/>
          <w:b/>
          <w:bCs/>
          <w:sz w:val="26"/>
          <w:szCs w:val="26"/>
        </w:rPr>
        <w:t xml:space="preserve">　</w:t>
      </w:r>
      <w:r w:rsidRPr="00407BAE">
        <w:rPr>
          <w:rFonts w:hint="eastAsia"/>
          <w:b/>
          <w:bCs/>
          <w:sz w:val="26"/>
          <w:szCs w:val="26"/>
        </w:rPr>
        <w:t>プラスチックごみ対策の推進</w:t>
      </w:r>
    </w:p>
    <w:p w14:paraId="19C42926" w14:textId="5D8FA07D" w:rsidR="00C74583" w:rsidRPr="007E2FE2" w:rsidRDefault="00D66C02" w:rsidP="00E16CBB">
      <w:pPr>
        <w:spacing w:line="360" w:lineRule="exact"/>
        <w:rPr>
          <w:b/>
          <w:bCs/>
          <w:sz w:val="22"/>
        </w:rPr>
      </w:pPr>
      <w:r w:rsidRPr="00D66C02">
        <w:rPr>
          <w:rFonts w:hint="eastAsia"/>
          <w:b/>
          <w:bCs/>
          <w:sz w:val="22"/>
        </w:rPr>
        <w:t>（</w:t>
      </w:r>
      <w:r>
        <w:rPr>
          <w:rFonts w:hint="eastAsia"/>
          <w:b/>
          <w:bCs/>
          <w:sz w:val="22"/>
        </w:rPr>
        <w:t>１</w:t>
      </w:r>
      <w:r w:rsidRPr="00D66C02">
        <w:rPr>
          <w:rFonts w:hint="eastAsia"/>
          <w:b/>
          <w:bCs/>
          <w:sz w:val="22"/>
        </w:rPr>
        <w:t>）</w:t>
      </w:r>
      <w:r w:rsidR="00C74583" w:rsidRPr="007E2FE2">
        <w:rPr>
          <w:rFonts w:hint="eastAsia"/>
          <w:b/>
          <w:bCs/>
          <w:sz w:val="22"/>
        </w:rPr>
        <w:t>大阪ブルー・</w:t>
      </w:r>
      <w:bookmarkStart w:id="2" w:name="_Int_EoXZRgal"/>
      <w:r w:rsidR="00C74583" w:rsidRPr="007E2FE2">
        <w:rPr>
          <w:rFonts w:hint="eastAsia"/>
          <w:b/>
          <w:bCs/>
          <w:sz w:val="22"/>
        </w:rPr>
        <w:t>オーシャン・ビジョン</w:t>
      </w:r>
      <w:bookmarkEnd w:id="2"/>
    </w:p>
    <w:p w14:paraId="156B529A" w14:textId="7E197793" w:rsidR="00C74583" w:rsidRPr="00151E58" w:rsidRDefault="00C74583" w:rsidP="00DF48A9">
      <w:pPr>
        <w:spacing w:line="360" w:lineRule="exact"/>
        <w:ind w:firstLineChars="100" w:firstLine="210"/>
      </w:pPr>
      <w:r w:rsidRPr="00151E58">
        <w:rPr>
          <w:rFonts w:hint="eastAsia"/>
        </w:rPr>
        <w:t>海洋プラスチック</w:t>
      </w:r>
      <w:r w:rsidRPr="00FE0120">
        <w:rPr>
          <w:rFonts w:hint="eastAsia"/>
        </w:rPr>
        <w:t>問題を背景に、2019年６月</w:t>
      </w:r>
      <w:r w:rsidR="00DF48A9" w:rsidRPr="00FE0120">
        <w:rPr>
          <w:rFonts w:hint="eastAsia"/>
        </w:rPr>
        <w:t>の</w:t>
      </w:r>
      <w:r w:rsidRPr="00FE0120">
        <w:rPr>
          <w:rFonts w:hint="eastAsia"/>
        </w:rPr>
        <w:t>G20大阪サミットで、「2050年までに海洋プラスチックごみによる</w:t>
      </w:r>
      <w:r w:rsidR="00B45155" w:rsidRPr="00FE0120">
        <w:rPr>
          <w:rFonts w:hint="eastAsia"/>
        </w:rPr>
        <w:t>追加的な</w:t>
      </w:r>
      <w:r w:rsidRPr="00FE0120">
        <w:rPr>
          <w:rFonts w:hint="eastAsia"/>
        </w:rPr>
        <w:t>汚</w:t>
      </w:r>
      <w:r w:rsidRPr="00151E58">
        <w:rPr>
          <w:rFonts w:hint="eastAsia"/>
        </w:rPr>
        <w:t>染をゼロにする」ことをめざす「大阪ブルー・オーシャン・ビジョン」が共有され</w:t>
      </w:r>
      <w:r w:rsidR="0092080A" w:rsidRPr="00151E58">
        <w:rPr>
          <w:rFonts w:hint="eastAsia"/>
        </w:rPr>
        <w:t>ました</w:t>
      </w:r>
      <w:r w:rsidRPr="00151E58">
        <w:rPr>
          <w:rFonts w:hint="eastAsia"/>
        </w:rPr>
        <w:t>。</w:t>
      </w:r>
    </w:p>
    <w:p w14:paraId="1ABCB584" w14:textId="74E3BDB8" w:rsidR="00C74583" w:rsidRPr="00151E58" w:rsidRDefault="00C74583" w:rsidP="00E16CBB">
      <w:pPr>
        <w:spacing w:line="360" w:lineRule="exact"/>
        <w:ind w:firstLineChars="100" w:firstLine="210"/>
      </w:pPr>
      <w:r w:rsidRPr="00151E58">
        <w:rPr>
          <w:rFonts w:hint="eastAsia"/>
        </w:rPr>
        <w:t>当該ビジョンの実現に向け、</w:t>
      </w:r>
      <w:r w:rsidR="009539C0">
        <w:rPr>
          <w:rFonts w:hint="eastAsia"/>
        </w:rPr>
        <w:t>大阪府・大阪市が</w:t>
      </w:r>
      <w:r w:rsidRPr="00151E58">
        <w:rPr>
          <w:rFonts w:hint="eastAsia"/>
        </w:rPr>
        <w:t>共同でプラスチックごみによる河川や海洋汚染の防止に率先して取り組むため、数値目標や具体的な施策等を含めた「大阪ブルー・オーシャン・ビジョン」実行計画が策定され</w:t>
      </w:r>
      <w:r w:rsidR="0092080A" w:rsidRPr="00151E58">
        <w:rPr>
          <w:rFonts w:hint="eastAsia"/>
        </w:rPr>
        <w:t>まし</w:t>
      </w:r>
      <w:r w:rsidRPr="00151E58">
        <w:rPr>
          <w:rFonts w:hint="eastAsia"/>
        </w:rPr>
        <w:t>た</w:t>
      </w:r>
      <w:r w:rsidR="00D52AC7">
        <w:rPr>
          <w:rFonts w:hint="eastAsia"/>
        </w:rPr>
        <w:t>（2</w:t>
      </w:r>
      <w:r w:rsidR="00D52AC7">
        <w:t>021</w:t>
      </w:r>
      <w:r w:rsidR="00D52AC7">
        <w:rPr>
          <w:rFonts w:hint="eastAsia"/>
        </w:rPr>
        <w:t>年３月）</w:t>
      </w:r>
      <w:r w:rsidRPr="00151E58">
        <w:rPr>
          <w:rFonts w:hint="eastAsia"/>
        </w:rPr>
        <w:t>。</w:t>
      </w:r>
    </w:p>
    <w:p w14:paraId="2583A7C7" w14:textId="52FF28EC" w:rsidR="00C74583" w:rsidRDefault="009539C0" w:rsidP="00DF48A9">
      <w:pPr>
        <w:spacing w:line="360" w:lineRule="exact"/>
        <w:ind w:firstLineChars="100" w:firstLine="210"/>
      </w:pPr>
      <w:r>
        <w:rPr>
          <w:rFonts w:hint="eastAsia"/>
        </w:rPr>
        <w:t>実行</w:t>
      </w:r>
      <w:r w:rsidR="00C74583" w:rsidRPr="00151E58">
        <w:rPr>
          <w:rFonts w:hint="eastAsia"/>
        </w:rPr>
        <w:t>計画では、海洋プラスチックごみの新たな汚染ゼロの実現に寄与することをめざし、計画目標の一つとして「2030年度に大阪湾に流入するプラスチックごみの量を半減する」ことを掲げて</w:t>
      </w:r>
      <w:r w:rsidR="00DF48A9">
        <w:rPr>
          <w:rFonts w:hint="eastAsia"/>
        </w:rPr>
        <w:t>おり、</w:t>
      </w:r>
      <w:r w:rsidR="00C74583" w:rsidRPr="00151E58">
        <w:rPr>
          <w:rFonts w:hint="eastAsia"/>
        </w:rPr>
        <w:t>幅広い関係者とのパートナーシップのもと、海洋プラスチックごみの削減のための様々な施策を展開すること</w:t>
      </w:r>
      <w:r w:rsidR="00DF48A9">
        <w:rPr>
          <w:rFonts w:hint="eastAsia"/>
        </w:rPr>
        <w:t>で</w:t>
      </w:r>
      <w:r w:rsidR="00C74583" w:rsidRPr="00151E58">
        <w:rPr>
          <w:rFonts w:hint="eastAsia"/>
        </w:rPr>
        <w:t>、</w:t>
      </w:r>
      <w:r w:rsidR="000660CF" w:rsidRPr="00A23440">
        <w:rPr>
          <w:rFonts w:hint="eastAsia"/>
        </w:rPr>
        <w:t>社会・経済の課題解決に資する環境施策に取り組んでいます</w:t>
      </w:r>
      <w:r w:rsidR="00C74583" w:rsidRPr="00151E58">
        <w:rPr>
          <w:rFonts w:hint="eastAsia"/>
        </w:rPr>
        <w:t>。</w:t>
      </w:r>
    </w:p>
    <w:p w14:paraId="53285666" w14:textId="1E4D82C1" w:rsidR="00FB169E" w:rsidRPr="00DF48A9" w:rsidRDefault="00FB169E" w:rsidP="00E16CBB">
      <w:pPr>
        <w:spacing w:line="360" w:lineRule="exact"/>
        <w:ind w:firstLineChars="100" w:firstLine="210"/>
      </w:pPr>
    </w:p>
    <w:p w14:paraId="3D2BFCA3" w14:textId="2FB1168A" w:rsidR="007E2FE2" w:rsidRDefault="007E2FE2" w:rsidP="007E2FE2">
      <w:pPr>
        <w:spacing w:line="360" w:lineRule="exact"/>
      </w:pPr>
      <w:r w:rsidRPr="004B0B5A">
        <w:rPr>
          <w:rFonts w:hint="eastAsia"/>
          <w:noProof/>
        </w:rPr>
        <mc:AlternateContent>
          <mc:Choice Requires="wps">
            <w:drawing>
              <wp:anchor distT="0" distB="0" distL="114300" distR="114300" simplePos="0" relativeHeight="251834364" behindDoc="0" locked="0" layoutInCell="1" allowOverlap="1" wp14:anchorId="41690D67" wp14:editId="5A9AA040">
                <wp:simplePos x="0" y="0"/>
                <wp:positionH relativeFrom="margin">
                  <wp:align>right</wp:align>
                </wp:positionH>
                <wp:positionV relativeFrom="paragraph">
                  <wp:posOffset>119264</wp:posOffset>
                </wp:positionV>
                <wp:extent cx="5890260" cy="5092700"/>
                <wp:effectExtent l="0" t="0" r="15240" b="12700"/>
                <wp:wrapNone/>
                <wp:docPr id="82"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50927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3"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3"/>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0D67" id="_x0000_s103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9.4pt;width:463.8pt;height:401pt;z-index:2518343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" fillcolor="white [3201]" strokecolor="#7f7f7f [1612]" strokeweight="1pt">
                <v:stroke joinstyle="miter"/>
                <v:textbo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4"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4"/>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v:textbox>
                <w10:wrap anchorx="margin"/>
              </v:roundrect>
            </w:pict>
          </mc:Fallback>
        </mc:AlternateContent>
      </w:r>
    </w:p>
    <w:p w14:paraId="03821FBB" w14:textId="2FB9E404" w:rsidR="007E2FE2" w:rsidRDefault="007E2FE2" w:rsidP="007E2FE2">
      <w:pPr>
        <w:spacing w:line="360" w:lineRule="exact"/>
      </w:pPr>
    </w:p>
    <w:p w14:paraId="750F74F9" w14:textId="5A78BFAC" w:rsidR="007E2FE2" w:rsidRDefault="00E745D5" w:rsidP="007E2FE2">
      <w:pPr>
        <w:spacing w:line="360" w:lineRule="exact"/>
      </w:pPr>
      <w:r>
        <w:rPr>
          <w:noProof/>
        </w:rPr>
        <w:drawing>
          <wp:anchor distT="0" distB="0" distL="114300" distR="114300" simplePos="0" relativeHeight="252000256" behindDoc="0" locked="0" layoutInCell="1" allowOverlap="1" wp14:anchorId="0F2C06EB" wp14:editId="7902B0B5">
            <wp:simplePos x="0" y="0"/>
            <wp:positionH relativeFrom="margin">
              <wp:posOffset>1151890</wp:posOffset>
            </wp:positionH>
            <wp:positionV relativeFrom="paragraph">
              <wp:posOffset>138521</wp:posOffset>
            </wp:positionV>
            <wp:extent cx="3601238" cy="1083129"/>
            <wp:effectExtent l="0" t="0" r="0"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1238" cy="1083129"/>
                    </a:xfrm>
                    <a:prstGeom prst="rect">
                      <a:avLst/>
                    </a:prstGeom>
                  </pic:spPr>
                </pic:pic>
              </a:graphicData>
            </a:graphic>
            <wp14:sizeRelH relativeFrom="page">
              <wp14:pctWidth>0</wp14:pctWidth>
            </wp14:sizeRelH>
            <wp14:sizeRelV relativeFrom="page">
              <wp14:pctHeight>0</wp14:pctHeight>
            </wp14:sizeRelV>
          </wp:anchor>
        </w:drawing>
      </w:r>
    </w:p>
    <w:p w14:paraId="4F786725" w14:textId="77F23FFB" w:rsidR="007E2FE2" w:rsidRDefault="007E2FE2" w:rsidP="007E2FE2">
      <w:pPr>
        <w:spacing w:line="360" w:lineRule="exact"/>
      </w:pPr>
    </w:p>
    <w:p w14:paraId="4EE2259F" w14:textId="59BDE1D5" w:rsidR="007E2FE2" w:rsidRDefault="007E2FE2" w:rsidP="007E2FE2">
      <w:pPr>
        <w:spacing w:line="360" w:lineRule="exact"/>
      </w:pPr>
    </w:p>
    <w:p w14:paraId="680D96BD" w14:textId="1CE83D20" w:rsidR="007E2FE2" w:rsidRDefault="007E2FE2" w:rsidP="007E2FE2">
      <w:pPr>
        <w:spacing w:line="360" w:lineRule="exact"/>
      </w:pPr>
    </w:p>
    <w:p w14:paraId="3B53332C" w14:textId="44D228C8" w:rsidR="007E2FE2" w:rsidRDefault="007E2FE2" w:rsidP="007E2FE2">
      <w:pPr>
        <w:spacing w:line="360" w:lineRule="exact"/>
      </w:pPr>
    </w:p>
    <w:p w14:paraId="5F4AA75C" w14:textId="38AC7ED8" w:rsidR="007E2FE2" w:rsidRDefault="007E2FE2" w:rsidP="007E2FE2">
      <w:pPr>
        <w:spacing w:line="360" w:lineRule="exact"/>
      </w:pPr>
    </w:p>
    <w:p w14:paraId="744AD60F" w14:textId="1B5795B2" w:rsidR="007E2FE2" w:rsidRDefault="007E2FE2" w:rsidP="007E2FE2">
      <w:pPr>
        <w:spacing w:line="360" w:lineRule="exact"/>
      </w:pPr>
    </w:p>
    <w:p w14:paraId="687F8761" w14:textId="5CCD0BBB" w:rsidR="007E2FE2" w:rsidRDefault="007E2FE2" w:rsidP="007E2FE2">
      <w:pPr>
        <w:spacing w:line="360" w:lineRule="exact"/>
      </w:pPr>
    </w:p>
    <w:p w14:paraId="7543901A" w14:textId="51621BA6" w:rsidR="007E2FE2" w:rsidRDefault="007E2FE2" w:rsidP="007E2FE2">
      <w:pPr>
        <w:spacing w:line="360" w:lineRule="exact"/>
      </w:pPr>
    </w:p>
    <w:p w14:paraId="527297C7" w14:textId="42270223" w:rsidR="007E2FE2" w:rsidRDefault="007E2FE2" w:rsidP="007E2FE2">
      <w:pPr>
        <w:spacing w:line="360" w:lineRule="exact"/>
      </w:pPr>
    </w:p>
    <w:p w14:paraId="51736826" w14:textId="7F5521FA" w:rsidR="007E2FE2" w:rsidRDefault="007E2FE2" w:rsidP="007E2FE2">
      <w:pPr>
        <w:spacing w:line="360" w:lineRule="exact"/>
      </w:pPr>
    </w:p>
    <w:p w14:paraId="6F42259F" w14:textId="0F9CEC11" w:rsidR="007E2FE2" w:rsidRDefault="007E2FE2" w:rsidP="007E2FE2">
      <w:pPr>
        <w:spacing w:line="360" w:lineRule="exact"/>
      </w:pPr>
    </w:p>
    <w:p w14:paraId="38DFB82B" w14:textId="36E7CFEA" w:rsidR="007E2FE2" w:rsidRDefault="007E2FE2" w:rsidP="007E2FE2">
      <w:pPr>
        <w:spacing w:line="360" w:lineRule="exact"/>
      </w:pPr>
    </w:p>
    <w:p w14:paraId="5EABFDB3" w14:textId="104A9ACD" w:rsidR="00FB169E" w:rsidRDefault="006650BD" w:rsidP="00E16CBB">
      <w:pPr>
        <w:spacing w:line="360" w:lineRule="exact"/>
        <w:rPr>
          <w:b/>
          <w:bCs/>
        </w:rPr>
      </w:pPr>
      <w:r>
        <w:rPr>
          <w:noProof/>
        </w:rPr>
        <w:drawing>
          <wp:anchor distT="0" distB="0" distL="114300" distR="114300" simplePos="0" relativeHeight="252001280" behindDoc="0" locked="0" layoutInCell="1" allowOverlap="1" wp14:anchorId="0D92150D" wp14:editId="7741FA73">
            <wp:simplePos x="0" y="0"/>
            <wp:positionH relativeFrom="column">
              <wp:posOffset>1118235</wp:posOffset>
            </wp:positionH>
            <wp:positionV relativeFrom="paragraph">
              <wp:posOffset>334010</wp:posOffset>
            </wp:positionV>
            <wp:extent cx="1674000" cy="1116000"/>
            <wp:effectExtent l="0" t="0" r="2540"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24D0D180" wp14:editId="393200CB">
            <wp:simplePos x="0" y="0"/>
            <wp:positionH relativeFrom="column">
              <wp:posOffset>3121025</wp:posOffset>
            </wp:positionH>
            <wp:positionV relativeFrom="paragraph">
              <wp:posOffset>335915</wp:posOffset>
            </wp:positionV>
            <wp:extent cx="1674000" cy="1116000"/>
            <wp:effectExtent l="0" t="0" r="2540"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sidR="00FB169E">
        <w:rPr>
          <w:b/>
          <w:bCs/>
        </w:rPr>
        <w:br w:type="page"/>
      </w:r>
    </w:p>
    <w:p w14:paraId="7BCC3BF2" w14:textId="0A0D446B" w:rsidR="00C74583" w:rsidRPr="00E00640" w:rsidRDefault="00D66C02" w:rsidP="00E16CBB">
      <w:pPr>
        <w:spacing w:line="360" w:lineRule="exact"/>
        <w:rPr>
          <w:b/>
          <w:bCs/>
          <w:sz w:val="22"/>
        </w:rPr>
      </w:pPr>
      <w:r w:rsidRPr="00D66C02">
        <w:rPr>
          <w:rFonts w:hint="eastAsia"/>
          <w:b/>
          <w:bCs/>
          <w:sz w:val="22"/>
        </w:rPr>
        <w:lastRenderedPageBreak/>
        <w:t>（</w:t>
      </w:r>
      <w:r>
        <w:rPr>
          <w:rFonts w:hint="eastAsia"/>
          <w:b/>
          <w:bCs/>
          <w:sz w:val="22"/>
        </w:rPr>
        <w:t>２</w:t>
      </w:r>
      <w:r w:rsidRPr="00D66C02">
        <w:rPr>
          <w:rFonts w:hint="eastAsia"/>
          <w:b/>
          <w:bCs/>
          <w:sz w:val="22"/>
        </w:rPr>
        <w:t>）</w:t>
      </w:r>
      <w:r w:rsidR="00C74583" w:rsidRPr="00E00640">
        <w:rPr>
          <w:rFonts w:hint="eastAsia"/>
          <w:b/>
          <w:bCs/>
          <w:sz w:val="22"/>
        </w:rPr>
        <w:t>国の動き（法の整備）</w:t>
      </w:r>
    </w:p>
    <w:p w14:paraId="6524A301" w14:textId="2023B437" w:rsidR="00C74583" w:rsidRPr="007E2FE2" w:rsidRDefault="00C74583" w:rsidP="00E16CBB">
      <w:pPr>
        <w:spacing w:line="360" w:lineRule="exact"/>
        <w:rPr>
          <w:b/>
          <w:bCs/>
        </w:rPr>
      </w:pPr>
      <w:r w:rsidRPr="007E2FE2">
        <w:rPr>
          <w:rFonts w:hint="eastAsia"/>
          <w:b/>
          <w:bCs/>
        </w:rPr>
        <w:t>(プラスチックに係る資源循環の促進等に関する法律：2022年４月施行)</w:t>
      </w:r>
    </w:p>
    <w:p w14:paraId="498E5360" w14:textId="5A28F13A"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w:t>
      </w:r>
      <w:r w:rsidRPr="00496FD0">
        <w:rPr>
          <w:rFonts w:hint="eastAsia"/>
        </w:rPr>
        <w:t>ているプラスチックに関する包括的な資源循環体制に係る強化の必要性から、プラスチック製品の設計からプラスチック廃棄物の処理までのあらゆる主体におけるプラスチック資源循環等（3R+Rene</w:t>
      </w:r>
      <w:r w:rsidRPr="00151E58">
        <w:rPr>
          <w:rFonts w:hint="eastAsia"/>
        </w:rPr>
        <w:t>wable）を促進するための措置が講じられてい</w:t>
      </w:r>
      <w:r w:rsidR="0092080A" w:rsidRPr="00151E58">
        <w:rPr>
          <w:rFonts w:hint="eastAsia"/>
        </w:rPr>
        <w:t>ます</w:t>
      </w:r>
      <w:r w:rsidRPr="00151E58">
        <w:rPr>
          <w:rFonts w:hint="eastAsia"/>
        </w:rPr>
        <w:t>。</w:t>
      </w:r>
    </w:p>
    <w:p w14:paraId="742166EF" w14:textId="77777777" w:rsidR="00C74583" w:rsidRPr="00151E58" w:rsidRDefault="00C74583" w:rsidP="00E16CBB">
      <w:pPr>
        <w:spacing w:line="360" w:lineRule="exact"/>
      </w:pPr>
    </w:p>
    <w:p w14:paraId="4076CF97" w14:textId="7196D9EE" w:rsidR="00C74583" w:rsidRPr="007E2FE2" w:rsidRDefault="00C74583" w:rsidP="00E16CBB">
      <w:pPr>
        <w:spacing w:line="360" w:lineRule="exact"/>
        <w:rPr>
          <w:b/>
          <w:bCs/>
        </w:rPr>
      </w:pPr>
      <w:r w:rsidRPr="007E2FE2">
        <w:rPr>
          <w:rFonts w:hint="eastAsia"/>
          <w:b/>
          <w:bCs/>
        </w:rPr>
        <w:t>(資源の有効な利用の促進に関する法律の一部改正：一部の規定を除き2026年４月施行予定)</w:t>
      </w:r>
    </w:p>
    <w:p w14:paraId="2906BBEF" w14:textId="38D9ECD1" w:rsidR="00C74583" w:rsidRPr="00151E58" w:rsidRDefault="00C74583" w:rsidP="00E16CBB">
      <w:pPr>
        <w:spacing w:line="360" w:lineRule="exact"/>
        <w:ind w:firstLineChars="100" w:firstLine="210"/>
      </w:pPr>
      <w:r w:rsidRPr="00151E58">
        <w:rPr>
          <w:rFonts w:hint="eastAsia"/>
        </w:rPr>
        <w:t>再生プラスチック等の利用促進に向け、再生資源の利用義務を課す製品を特定し、生産量が一定規模以上の製造事業者等に対して、再生資源の利用に関する計画提出及び定期報告を求める措置が予定されてい</w:t>
      </w:r>
      <w:r w:rsidR="0092080A" w:rsidRPr="00151E58">
        <w:rPr>
          <w:rFonts w:hint="eastAsia"/>
        </w:rPr>
        <w:t>ます</w:t>
      </w:r>
      <w:r w:rsidRPr="00151E58">
        <w:rPr>
          <w:rFonts w:hint="eastAsia"/>
        </w:rPr>
        <w:t>。</w:t>
      </w:r>
    </w:p>
    <w:p w14:paraId="02647EC5" w14:textId="77777777" w:rsidR="00C74583" w:rsidRPr="00151E58" w:rsidRDefault="00C74583" w:rsidP="00E16CBB">
      <w:pPr>
        <w:spacing w:line="360" w:lineRule="exact"/>
      </w:pPr>
    </w:p>
    <w:p w14:paraId="645FEEDB" w14:textId="7FF8C87F" w:rsidR="00C74583" w:rsidRPr="00E00640"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E00640">
        <w:rPr>
          <w:rFonts w:hint="eastAsia"/>
          <w:b/>
          <w:bCs/>
          <w:sz w:val="22"/>
        </w:rPr>
        <w:t>民間事業者や市町村における対応</w:t>
      </w:r>
    </w:p>
    <w:p w14:paraId="4F5B369B" w14:textId="77777777" w:rsidR="00C74583" w:rsidRPr="007E2FE2" w:rsidRDefault="00C74583" w:rsidP="00E16CBB">
      <w:pPr>
        <w:spacing w:line="360" w:lineRule="exact"/>
        <w:rPr>
          <w:b/>
          <w:bCs/>
        </w:rPr>
      </w:pPr>
      <w:r w:rsidRPr="007E2FE2">
        <w:rPr>
          <w:rFonts w:hint="eastAsia"/>
          <w:b/>
          <w:bCs/>
        </w:rPr>
        <w:t>(民間事業者)</w:t>
      </w:r>
    </w:p>
    <w:p w14:paraId="794AAA21" w14:textId="094E290B" w:rsidR="00C74583" w:rsidRPr="00151E58" w:rsidRDefault="00365E0C" w:rsidP="001D27F8">
      <w:pPr>
        <w:spacing w:line="360" w:lineRule="exact"/>
        <w:ind w:firstLineChars="100" w:firstLine="210"/>
      </w:pPr>
      <w:r w:rsidRPr="00365E0C">
        <w:rPr>
          <w:rFonts w:hint="eastAsia"/>
        </w:rPr>
        <w:t>プラスチック資源循環法</w:t>
      </w:r>
      <w:r w:rsidR="00C74583" w:rsidRPr="00151E58">
        <w:rPr>
          <w:rFonts w:hint="eastAsia"/>
        </w:rPr>
        <w:t>への対応として、小売店や宿泊施設等</w:t>
      </w:r>
      <w:r w:rsidR="005E0473">
        <w:rPr>
          <w:rFonts w:hint="eastAsia"/>
        </w:rPr>
        <w:t>における</w:t>
      </w:r>
      <w:r w:rsidR="00C74583" w:rsidRPr="00151E58">
        <w:rPr>
          <w:rFonts w:hint="eastAsia"/>
        </w:rPr>
        <w:t>使い捨てプラスチック製品の使用削減（消費者への意思確認</w:t>
      </w:r>
      <w:r w:rsidR="00C74583" w:rsidRPr="00C5011B">
        <w:rPr>
          <w:rFonts w:hint="eastAsia"/>
        </w:rPr>
        <w:t>、軽量化、素</w:t>
      </w:r>
      <w:r w:rsidR="00C74583" w:rsidRPr="00151E58">
        <w:rPr>
          <w:rFonts w:hint="eastAsia"/>
        </w:rPr>
        <w:t>材代替等）や、</w:t>
      </w:r>
      <w:r w:rsidR="005E0473">
        <w:rPr>
          <w:rFonts w:hint="eastAsia"/>
        </w:rPr>
        <w:t>製造事業者等による</w:t>
      </w:r>
      <w:r w:rsidR="00C74583" w:rsidRPr="00151E58">
        <w:rPr>
          <w:rFonts w:hint="eastAsia"/>
        </w:rPr>
        <w:t>自主回収</w:t>
      </w:r>
      <w:r w:rsidR="00C74583" w:rsidRPr="00C5011B">
        <w:rPr>
          <w:rFonts w:hint="eastAsia"/>
        </w:rPr>
        <w:t>の取組が進</w:t>
      </w:r>
      <w:r w:rsidR="00C74583" w:rsidRPr="00496FD0">
        <w:rPr>
          <w:rFonts w:hint="eastAsia"/>
        </w:rPr>
        <w:t>んでい</w:t>
      </w:r>
      <w:r w:rsidR="0092080A" w:rsidRPr="00496FD0">
        <w:rPr>
          <w:rFonts w:hint="eastAsia"/>
        </w:rPr>
        <w:t>ます</w:t>
      </w:r>
      <w:r w:rsidR="00C74583" w:rsidRPr="00496FD0">
        <w:rPr>
          <w:rFonts w:hint="eastAsia"/>
        </w:rPr>
        <w:t>。また、自主的な取組として、コンビニにおけるペットボトルの分別回収・水平リサイクルや、廃プラスチック</w:t>
      </w:r>
      <w:r w:rsidR="00BB7963" w:rsidRPr="00496FD0">
        <w:rPr>
          <w:rFonts w:hint="eastAsia"/>
        </w:rPr>
        <w:t>類</w:t>
      </w:r>
      <w:r w:rsidR="00C74583" w:rsidRPr="00496FD0">
        <w:rPr>
          <w:rFonts w:hint="eastAsia"/>
        </w:rPr>
        <w:t>のケミカルリサイクルの実証事業</w:t>
      </w:r>
      <w:r w:rsidR="005E0473" w:rsidRPr="00496FD0">
        <w:rPr>
          <w:rFonts w:hint="eastAsia"/>
        </w:rPr>
        <w:t>等が実施されています。</w:t>
      </w:r>
    </w:p>
    <w:p w14:paraId="406D9B51" w14:textId="77777777" w:rsidR="00C74583" w:rsidRPr="00151E58" w:rsidRDefault="00C74583" w:rsidP="00E16CBB">
      <w:pPr>
        <w:spacing w:line="360" w:lineRule="exact"/>
      </w:pPr>
    </w:p>
    <w:p w14:paraId="4C3FC084" w14:textId="77777777" w:rsidR="00C74583" w:rsidRPr="007E2FE2" w:rsidRDefault="00C74583" w:rsidP="00E16CBB">
      <w:pPr>
        <w:spacing w:line="360" w:lineRule="exact"/>
        <w:rPr>
          <w:b/>
          <w:bCs/>
        </w:rPr>
      </w:pPr>
      <w:r w:rsidRPr="007E2FE2">
        <w:rPr>
          <w:rFonts w:hint="eastAsia"/>
          <w:b/>
          <w:bCs/>
        </w:rPr>
        <w:t>(市町村)</w:t>
      </w:r>
    </w:p>
    <w:p w14:paraId="44C96F21" w14:textId="3C0E8ABB" w:rsidR="00C74583" w:rsidRPr="00151E58" w:rsidRDefault="00C74583" w:rsidP="00E16CBB">
      <w:pPr>
        <w:spacing w:line="360" w:lineRule="exact"/>
      </w:pPr>
      <w:r w:rsidRPr="00151E58">
        <w:rPr>
          <w:rFonts w:hint="eastAsia"/>
        </w:rPr>
        <w:t xml:space="preserve">　民間事業者と連携することで、</w:t>
      </w:r>
      <w:r w:rsidR="005E0473" w:rsidRPr="00C5011B">
        <w:rPr>
          <w:rFonts w:hint="eastAsia"/>
        </w:rPr>
        <w:t>家庭由来のペットボトルの水平リサイクル</w:t>
      </w:r>
      <w:r w:rsidR="005E0473">
        <w:rPr>
          <w:rFonts w:hint="eastAsia"/>
        </w:rPr>
        <w:t>など、</w:t>
      </w:r>
      <w:r w:rsidRPr="00151E58">
        <w:rPr>
          <w:rFonts w:hint="eastAsia"/>
        </w:rPr>
        <w:t>プラスチ</w:t>
      </w:r>
      <w:r w:rsidRPr="00C5011B">
        <w:rPr>
          <w:rFonts w:hint="eastAsia"/>
        </w:rPr>
        <w:t>ックごみの分別収集や再資源化に関する新たな取組が始まってきてい</w:t>
      </w:r>
      <w:r w:rsidR="0092080A" w:rsidRPr="00C5011B">
        <w:rPr>
          <w:rFonts w:hint="eastAsia"/>
        </w:rPr>
        <w:t>ます</w:t>
      </w:r>
      <w:r w:rsidRPr="00C5011B">
        <w:rPr>
          <w:rFonts w:hint="eastAsia"/>
        </w:rPr>
        <w:t>。また、プラスチック資源循環法</w:t>
      </w:r>
      <w:r w:rsidR="005E0473">
        <w:rPr>
          <w:rFonts w:hint="eastAsia"/>
        </w:rPr>
        <w:t>で</w:t>
      </w:r>
      <w:r w:rsidRPr="00C5011B">
        <w:rPr>
          <w:rFonts w:hint="eastAsia"/>
        </w:rPr>
        <w:t>求められている「プラスチック使用製品廃棄物の分別収集・再商</w:t>
      </w:r>
      <w:r w:rsidRPr="00151E58">
        <w:rPr>
          <w:rFonts w:hint="eastAsia"/>
        </w:rPr>
        <w:t>品化」について、府内の市町村においても分別収集等の開始や実施に向けた検討が進められてい</w:t>
      </w:r>
      <w:r w:rsidR="0092080A" w:rsidRPr="00151E58">
        <w:rPr>
          <w:rFonts w:hint="eastAsia"/>
        </w:rPr>
        <w:t>ます</w:t>
      </w:r>
      <w:r w:rsidRPr="00151E58">
        <w:rPr>
          <w:rFonts w:hint="eastAsia"/>
        </w:rPr>
        <w:t>（府内では</w:t>
      </w:r>
      <w:r w:rsidR="005E0473">
        <w:rPr>
          <w:rFonts w:hint="eastAsia"/>
        </w:rPr>
        <w:t>大阪市が</w:t>
      </w:r>
      <w:r w:rsidRPr="00151E58">
        <w:rPr>
          <w:rFonts w:hint="eastAsia"/>
        </w:rPr>
        <w:t>2025年４月から開始）。</w:t>
      </w:r>
    </w:p>
    <w:p w14:paraId="7EB92365" w14:textId="77777777" w:rsidR="00C74583" w:rsidRPr="00151E58" w:rsidRDefault="00C74583" w:rsidP="00E16CBB">
      <w:pPr>
        <w:spacing w:line="360" w:lineRule="exact"/>
      </w:pPr>
    </w:p>
    <w:p w14:paraId="1F8FD4CD" w14:textId="7EF4F658" w:rsidR="00C74583" w:rsidRPr="00407BAE" w:rsidRDefault="00C74583" w:rsidP="00E16CBB">
      <w:pPr>
        <w:spacing w:line="360" w:lineRule="exact"/>
        <w:rPr>
          <w:b/>
          <w:bCs/>
          <w:sz w:val="26"/>
          <w:szCs w:val="26"/>
        </w:rPr>
      </w:pPr>
      <w:r w:rsidRPr="00407BAE">
        <w:rPr>
          <w:rFonts w:hint="eastAsia"/>
          <w:b/>
          <w:bCs/>
          <w:sz w:val="26"/>
          <w:szCs w:val="26"/>
        </w:rPr>
        <w:t>３</w:t>
      </w:r>
      <w:r w:rsidR="00751BA1">
        <w:rPr>
          <w:rFonts w:hint="eastAsia"/>
          <w:b/>
          <w:bCs/>
          <w:sz w:val="26"/>
          <w:szCs w:val="26"/>
        </w:rPr>
        <w:t xml:space="preserve">　</w:t>
      </w:r>
      <w:r w:rsidRPr="00407BAE">
        <w:rPr>
          <w:rFonts w:hint="eastAsia"/>
          <w:b/>
          <w:bCs/>
          <w:sz w:val="26"/>
          <w:szCs w:val="26"/>
        </w:rPr>
        <w:t>資源循環分野における脱炭素化</w:t>
      </w:r>
    </w:p>
    <w:p w14:paraId="6BE380BB" w14:textId="65B4E46E" w:rsidR="00C74583" w:rsidRPr="00496FD0" w:rsidRDefault="00D66C02" w:rsidP="00E16CBB">
      <w:pPr>
        <w:spacing w:line="360" w:lineRule="exact"/>
        <w:rPr>
          <w:b/>
          <w:bCs/>
          <w:sz w:val="22"/>
        </w:rPr>
      </w:pPr>
      <w:r w:rsidRPr="00D66C02">
        <w:rPr>
          <w:rFonts w:hint="eastAsia"/>
          <w:b/>
          <w:bCs/>
          <w:sz w:val="22"/>
        </w:rPr>
        <w:t>（１）</w:t>
      </w:r>
      <w:r w:rsidR="00C74583" w:rsidRPr="007E2FE2">
        <w:rPr>
          <w:rFonts w:hint="eastAsia"/>
          <w:b/>
          <w:bCs/>
          <w:sz w:val="22"/>
        </w:rPr>
        <w:t>国の方向性 ：カーボンニュートラルに向けた</w:t>
      </w:r>
      <w:r w:rsidR="001D27F8">
        <w:rPr>
          <w:rFonts w:hint="eastAsia"/>
          <w:b/>
          <w:bCs/>
          <w:sz w:val="22"/>
        </w:rPr>
        <w:t>廃</w:t>
      </w:r>
      <w:r w:rsidR="001D27F8" w:rsidRPr="00496FD0">
        <w:rPr>
          <w:rFonts w:hint="eastAsia"/>
          <w:b/>
          <w:bCs/>
          <w:sz w:val="22"/>
        </w:rPr>
        <w:t>棄物・資源循環</w:t>
      </w:r>
      <w:r w:rsidR="00C74583" w:rsidRPr="00496FD0">
        <w:rPr>
          <w:rFonts w:hint="eastAsia"/>
          <w:b/>
          <w:bCs/>
          <w:sz w:val="22"/>
        </w:rPr>
        <w:t>分野の基本的考え方</w:t>
      </w:r>
    </w:p>
    <w:p w14:paraId="37F78153" w14:textId="23FCF5F4" w:rsidR="00C74583" w:rsidRPr="00151E58" w:rsidRDefault="001D27F8" w:rsidP="00E16CBB">
      <w:pPr>
        <w:spacing w:line="360" w:lineRule="exact"/>
        <w:ind w:firstLineChars="100" w:firstLine="210"/>
      </w:pPr>
      <w:r w:rsidRPr="00496FD0">
        <w:rPr>
          <w:rFonts w:hint="eastAsia"/>
        </w:rPr>
        <w:t>2</w:t>
      </w:r>
      <w:r w:rsidRPr="00496FD0">
        <w:t>050</w:t>
      </w:r>
      <w:r w:rsidRPr="00496FD0">
        <w:rPr>
          <w:rFonts w:hint="eastAsia"/>
        </w:rPr>
        <w:t>年カーボンニュートラルに向け、</w:t>
      </w:r>
      <w:r w:rsidR="00C74583" w:rsidRPr="00496FD0">
        <w:rPr>
          <w:rFonts w:hint="eastAsia"/>
        </w:rPr>
        <w:t>各分野において</w:t>
      </w:r>
      <w:r w:rsidR="00496FD0" w:rsidRPr="00496FD0">
        <w:rPr>
          <w:rFonts w:hint="eastAsia"/>
        </w:rPr>
        <w:t>温室効果ガス</w:t>
      </w:r>
      <w:r w:rsidR="00C74583" w:rsidRPr="00496FD0">
        <w:rPr>
          <w:rFonts w:hint="eastAsia"/>
        </w:rPr>
        <w:t>排出削減策の検討が必要とされ、廃棄物分野においては「3R+Renewable」の考え方に則り、廃棄物</w:t>
      </w:r>
      <w:r w:rsidR="00C74583" w:rsidRPr="00C5011B">
        <w:rPr>
          <w:rFonts w:hint="eastAsia"/>
        </w:rPr>
        <w:t>の発生を抑制するとともに、マテリアル・ケミカルリサイクル等による資源循環と化石資源のバイオマスへの転換を図り、焼却せざるを得ない廃棄物についてはエネルギ</w:t>
      </w:r>
      <w:r w:rsidR="00C74583" w:rsidRPr="00151E58">
        <w:rPr>
          <w:rFonts w:hint="eastAsia"/>
        </w:rPr>
        <w:t>ー回収とCCUS（二酸化炭素回収・有効利用・貯留）を徹底し、2050年までに廃棄物分野における温室効果ガス排出ゼロをめざすとされてい</w:t>
      </w:r>
      <w:r w:rsidR="0092080A" w:rsidRPr="00151E58">
        <w:rPr>
          <w:rFonts w:hint="eastAsia"/>
        </w:rPr>
        <w:t>ます</w:t>
      </w:r>
      <w:r w:rsidR="00C74583" w:rsidRPr="00151E58">
        <w:rPr>
          <w:rFonts w:hint="eastAsia"/>
        </w:rPr>
        <w:t>。</w:t>
      </w:r>
    </w:p>
    <w:p w14:paraId="2D293082" w14:textId="77777777" w:rsidR="00C74583" w:rsidRPr="001D27F8" w:rsidRDefault="00C74583" w:rsidP="00E16CBB">
      <w:pPr>
        <w:spacing w:line="360" w:lineRule="exact"/>
      </w:pPr>
    </w:p>
    <w:p w14:paraId="2036BF86" w14:textId="77777777" w:rsidR="00C74583" w:rsidRPr="007E2FE2" w:rsidRDefault="00C74583" w:rsidP="00E16CBB">
      <w:pPr>
        <w:spacing w:line="360" w:lineRule="exact"/>
        <w:rPr>
          <w:b/>
          <w:bCs/>
        </w:rPr>
      </w:pPr>
      <w:r w:rsidRPr="007E2FE2">
        <w:rPr>
          <w:rFonts w:hint="eastAsia"/>
          <w:b/>
          <w:bCs/>
        </w:rPr>
        <w:t>(資源循環における貢献</w:t>
      </w:r>
      <w:r w:rsidRPr="007E2FE2">
        <w:rPr>
          <w:b/>
          <w:bCs/>
        </w:rPr>
        <w:t>)</w:t>
      </w:r>
    </w:p>
    <w:p w14:paraId="6F5E386A" w14:textId="5803E83D" w:rsidR="00C74583" w:rsidRPr="00151E58" w:rsidRDefault="00DF48A9" w:rsidP="00E16CBB">
      <w:pPr>
        <w:spacing w:line="360" w:lineRule="exact"/>
        <w:ind w:firstLineChars="100" w:firstLine="210"/>
      </w:pPr>
      <w:r>
        <w:rPr>
          <w:rFonts w:hint="eastAsia"/>
        </w:rPr>
        <w:t>国</w:t>
      </w:r>
      <w:r w:rsidR="00F75C63" w:rsidRPr="00133632">
        <w:rPr>
          <w:rFonts w:hint="eastAsia"/>
        </w:rPr>
        <w:t>に</w:t>
      </w:r>
      <w:r>
        <w:rPr>
          <w:rFonts w:hint="eastAsia"/>
        </w:rPr>
        <w:t>おいて</w:t>
      </w:r>
      <w:r w:rsidR="00C74583" w:rsidRPr="00151E58">
        <w:rPr>
          <w:rFonts w:hint="eastAsia"/>
        </w:rPr>
        <w:t>、国内全体における温室効果ガス排出量のうち資源循環が貢献できる余地がある部門の</w:t>
      </w:r>
      <w:r w:rsidR="005E0473">
        <w:rPr>
          <w:rFonts w:hint="eastAsia"/>
        </w:rPr>
        <w:t>排出量および</w:t>
      </w:r>
      <w:r w:rsidR="00C74583" w:rsidRPr="00151E58">
        <w:rPr>
          <w:rFonts w:hint="eastAsia"/>
        </w:rPr>
        <w:t>割合が示されてい</w:t>
      </w:r>
      <w:r w:rsidR="0092080A" w:rsidRPr="00151E58">
        <w:rPr>
          <w:rFonts w:hint="eastAsia"/>
        </w:rPr>
        <w:t>ます</w:t>
      </w:r>
      <w:r w:rsidR="00C74583" w:rsidRPr="00151E58">
        <w:rPr>
          <w:rFonts w:hint="eastAsia"/>
        </w:rPr>
        <w:t>。</w:t>
      </w:r>
    </w:p>
    <w:p w14:paraId="0CA73851" w14:textId="7E416A70" w:rsidR="00C74583" w:rsidRPr="00151E58" w:rsidRDefault="00C74583" w:rsidP="00E16CBB">
      <w:pPr>
        <w:spacing w:line="360" w:lineRule="exact"/>
        <w:ind w:firstLineChars="100" w:firstLine="210"/>
      </w:pPr>
      <w:r w:rsidRPr="00151E58">
        <w:t>2020年</w:t>
      </w:r>
      <w:r w:rsidRPr="00151E58">
        <w:rPr>
          <w:rFonts w:hint="eastAsia"/>
        </w:rPr>
        <w:t>度</w:t>
      </w:r>
      <w:r w:rsidRPr="00151E58">
        <w:t>時点では、国内の排出量は1,149百万トン／CO</w:t>
      </w:r>
      <w:r w:rsidRPr="00151E58">
        <w:rPr>
          <w:vertAlign w:val="subscript"/>
        </w:rPr>
        <w:t>2</w:t>
      </w:r>
      <w:r w:rsidRPr="00151E58">
        <w:t>換算であり、このうち資源循環が貢献できる余地がある部門の量は413百万トン／CO</w:t>
      </w:r>
      <w:r w:rsidRPr="00151E58">
        <w:rPr>
          <w:vertAlign w:val="subscript"/>
        </w:rPr>
        <w:t>2</w:t>
      </w:r>
      <w:r w:rsidRPr="00151E58">
        <w:t>換算となってい</w:t>
      </w:r>
      <w:r w:rsidR="0092080A" w:rsidRPr="00151E58">
        <w:rPr>
          <w:rFonts w:hint="eastAsia"/>
        </w:rPr>
        <w:t>ます</w:t>
      </w:r>
      <w:r w:rsidRPr="00151E58">
        <w:rPr>
          <w:rFonts w:hint="eastAsia"/>
        </w:rPr>
        <w:t>（全体の約3</w:t>
      </w:r>
      <w:r w:rsidRPr="00151E58">
        <w:t>6</w:t>
      </w:r>
      <w:r w:rsidRPr="00151E58">
        <w:rPr>
          <w:rFonts w:hint="eastAsia"/>
        </w:rPr>
        <w:t>％）</w:t>
      </w:r>
      <w:r w:rsidRPr="00151E58">
        <w:t>。該当する部門は、廃棄物部門に加えて、製造</w:t>
      </w:r>
      <w:r w:rsidRPr="00151E58">
        <w:rPr>
          <w:rFonts w:hint="eastAsia"/>
        </w:rPr>
        <w:t>部門</w:t>
      </w:r>
      <w:r w:rsidRPr="00151E58">
        <w:t>、運輸部門（貨物）等となって</w:t>
      </w:r>
      <w:r w:rsidRPr="00151E58">
        <w:rPr>
          <w:rFonts w:hint="eastAsia"/>
        </w:rPr>
        <w:t>い</w:t>
      </w:r>
      <w:r w:rsidR="0092080A" w:rsidRPr="00151E58">
        <w:rPr>
          <w:rFonts w:hint="eastAsia"/>
        </w:rPr>
        <w:t>ます</w:t>
      </w:r>
      <w:r w:rsidRPr="00151E58">
        <w:rPr>
          <w:rFonts w:hint="eastAsia"/>
        </w:rPr>
        <w:t>。</w:t>
      </w:r>
    </w:p>
    <w:p w14:paraId="2E6BDBAE" w14:textId="1D5F846B" w:rsidR="00C74583" w:rsidRPr="00151E58" w:rsidRDefault="004C31C6" w:rsidP="00E16CBB">
      <w:pPr>
        <w:spacing w:line="360" w:lineRule="exact"/>
      </w:pPr>
      <w:r>
        <w:rPr>
          <w:noProof/>
        </w:rPr>
        <w:lastRenderedPageBreak/>
        <mc:AlternateContent>
          <mc:Choice Requires="wpg">
            <w:drawing>
              <wp:anchor distT="0" distB="0" distL="114300" distR="114300" simplePos="0" relativeHeight="252028928" behindDoc="0" locked="0" layoutInCell="1" allowOverlap="1" wp14:anchorId="7467B07E" wp14:editId="4E553EB1">
                <wp:simplePos x="0" y="0"/>
                <wp:positionH relativeFrom="column">
                  <wp:posOffset>725593</wp:posOffset>
                </wp:positionH>
                <wp:positionV relativeFrom="paragraph">
                  <wp:posOffset>207010</wp:posOffset>
                </wp:positionV>
                <wp:extent cx="3910013" cy="2862580"/>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3910013" cy="2862580"/>
                          <a:chOff x="0" y="0"/>
                          <a:chExt cx="3910013" cy="2862580"/>
                        </a:xfrm>
                      </wpg:grpSpPr>
                      <pic:pic xmlns:pic="http://schemas.openxmlformats.org/drawingml/2006/picture">
                        <pic:nvPicPr>
                          <pic:cNvPr id="6" name="図 8"/>
                          <pic:cNvPicPr>
                            <a:picLocks noChangeAspect="1"/>
                          </pic:cNvPicPr>
                        </pic:nvPicPr>
                        <pic:blipFill rotWithShape="1">
                          <a:blip r:embed="rId23" cstate="print">
                            <a:extLst>
                              <a:ext uri="{28A0092B-C50C-407E-A947-70E740481C1C}">
                                <a14:useLocalDpi xmlns:a14="http://schemas.microsoft.com/office/drawing/2010/main" val="0"/>
                              </a:ext>
                            </a:extLst>
                          </a:blip>
                          <a:srcRect l="6490" r="9012"/>
                          <a:stretch/>
                        </pic:blipFill>
                        <pic:spPr bwMode="auto">
                          <a:xfrm>
                            <a:off x="700088" y="442912"/>
                            <a:ext cx="2914015" cy="2242820"/>
                          </a:xfrm>
                          <a:prstGeom prst="rect">
                            <a:avLst/>
                          </a:prstGeom>
                          <a:ln>
                            <a:noFill/>
                          </a:ln>
                          <a:extLst>
                            <a:ext uri="{53640926-AAD7-44D8-BBD7-CCE9431645EC}">
                              <a14:shadowObscured xmlns:a14="http://schemas.microsoft.com/office/drawing/2010/main"/>
                            </a:ext>
                          </a:extLst>
                        </pic:spPr>
                      </pic:pic>
                      <wps:wsp>
                        <wps:cNvPr id="8" name="正方形/長方形 139"/>
                        <wps:cNvSpPr/>
                        <wps:spPr>
                          <a:xfrm>
                            <a:off x="1190625" y="1219200"/>
                            <a:ext cx="596900" cy="2533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wps:txbx>
                        <wps:bodyPr wrap="square" anchor="ctr">
                          <a:noAutofit/>
                        </wps:bodyPr>
                      </wps:wsp>
                      <wps:wsp>
                        <wps:cNvPr id="12" name="正方形/長方形 140"/>
                        <wps:cNvSpPr/>
                        <wps:spPr>
                          <a:xfrm>
                            <a:off x="1190625" y="2014537"/>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wps:txbx>
                        <wps:bodyPr wrap="square" anchor="ctr">
                          <a:noAutofit/>
                        </wps:bodyPr>
                      </wps:wsp>
                      <wps:wsp>
                        <wps:cNvPr id="7" name="四角形吹き出し 24"/>
                        <wps:cNvSpPr/>
                        <wps:spPr>
                          <a:xfrm>
                            <a:off x="1181003" y="0"/>
                            <a:ext cx="2040563" cy="393065"/>
                          </a:xfrm>
                          <a:prstGeom prst="wedgeRectCallout">
                            <a:avLst>
                              <a:gd name="adj1" fmla="val 48911"/>
                              <a:gd name="adj2" fmla="val 215588"/>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wps:txbx>
                        <wps:bodyPr wrap="square" anchor="ctr">
                          <a:noAutofit/>
                        </wps:bodyPr>
                      </wps:wsp>
                      <wps:wsp>
                        <wps:cNvPr id="31" name="テキスト ボックス 2"/>
                        <wps:cNvSpPr txBox="1">
                          <a:spLocks noChangeArrowheads="1"/>
                        </wps:cNvSpPr>
                        <wps:spPr bwMode="auto">
                          <a:xfrm>
                            <a:off x="3209925" y="2533650"/>
                            <a:ext cx="574040" cy="328930"/>
                          </a:xfrm>
                          <a:prstGeom prst="rect">
                            <a:avLst/>
                          </a:prstGeom>
                          <a:noFill/>
                          <a:ln w="9525">
                            <a:noFill/>
                            <a:miter lim="800000"/>
                            <a:headEnd/>
                            <a:tailEnd/>
                          </a:ln>
                        </wps:spPr>
                        <wps:txbx>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447675" y="962025"/>
                            <a:ext cx="361950" cy="1079500"/>
                          </a:xfrm>
                          <a:prstGeom prst="rect">
                            <a:avLst/>
                          </a:prstGeom>
                          <a:noFill/>
                          <a:ln w="9525">
                            <a:noFill/>
                            <a:miter lim="800000"/>
                            <a:headEnd/>
                            <a:tailEnd/>
                          </a:ln>
                        </wps:spPr>
                        <wps:txbx>
                          <w:txbxContent>
                            <w:p w14:paraId="7B70EE8B" w14:textId="6427518A" w:rsidR="004C31C6" w:rsidRPr="004C31C6" w:rsidRDefault="004C31C6" w:rsidP="004C31C6">
                              <w:pPr>
                                <w:rPr>
                                  <w:sz w:val="16"/>
                                  <w:szCs w:val="16"/>
                                </w:rPr>
                              </w:pPr>
                              <w:r>
                                <w:rPr>
                                  <w:rFonts w:hint="eastAsia"/>
                                  <w:sz w:val="16"/>
                                  <w:szCs w:val="16"/>
                                </w:rPr>
                                <w:t>温室効果ガス排出量</w:t>
                              </w:r>
                            </w:p>
                          </w:txbxContent>
                        </wps:txbx>
                        <wps:bodyPr rot="0" vert="eaVert" wrap="square" lIns="91440" tIns="1800" rIns="91440" bIns="1800" anchor="t" anchorCtr="0">
                          <a:noAutofit/>
                        </wps:bodyPr>
                      </wps:wsp>
                      <wps:wsp>
                        <wps:cNvPr id="25" name="テキスト ボックス 2"/>
                        <wps:cNvSpPr txBox="1">
                          <a:spLocks noChangeArrowheads="1"/>
                        </wps:cNvSpPr>
                        <wps:spPr bwMode="auto">
                          <a:xfrm>
                            <a:off x="3548063" y="504825"/>
                            <a:ext cx="361950" cy="2340610"/>
                          </a:xfrm>
                          <a:prstGeom prst="rect">
                            <a:avLst/>
                          </a:prstGeom>
                          <a:noFill/>
                          <a:ln w="9525">
                            <a:noFill/>
                            <a:miter lim="800000"/>
                            <a:headEnd/>
                            <a:tailEnd/>
                          </a:ln>
                        </wps:spPr>
                        <wps:txbx>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wps:txbx>
                        <wps:bodyPr rot="0" vert="eaVert" wrap="square" lIns="91440" tIns="1800" rIns="91440" bIns="1800" anchor="t" anchorCtr="0">
                          <a:noAutofit/>
                        </wps:bodyPr>
                      </wps:wsp>
                      <wps:wsp>
                        <wps:cNvPr id="102" name="テキスト ボックス 2"/>
                        <wps:cNvSpPr txBox="1">
                          <a:spLocks noChangeArrowheads="1"/>
                        </wps:cNvSpPr>
                        <wps:spPr bwMode="auto">
                          <a:xfrm>
                            <a:off x="0" y="242887"/>
                            <a:ext cx="1301750" cy="328930"/>
                          </a:xfrm>
                          <a:prstGeom prst="rect">
                            <a:avLst/>
                          </a:prstGeom>
                          <a:noFill/>
                          <a:ln w="9525">
                            <a:noFill/>
                            <a:miter lim="800000"/>
                            <a:headEnd/>
                            <a:tailEnd/>
                          </a:ln>
                        </wps:spPr>
                        <wps:txbx>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wps:txbx>
                        <wps:bodyPr rot="0" vert="horz" wrap="square" lIns="91440" tIns="45720" rIns="91440" bIns="45720" anchor="t" anchorCtr="0">
                          <a:spAutoFit/>
                        </wps:bodyPr>
                      </wps:wsp>
                    </wpg:wgp>
                  </a:graphicData>
                </a:graphic>
              </wp:anchor>
            </w:drawing>
          </mc:Choice>
          <mc:Fallback>
            <w:pict>
              <v:group w14:anchorId="7467B07E" id="グループ化 103" o:spid="_x0000_s1037" style="position:absolute;left:0;text-align:left;margin-left:57.15pt;margin-top:16.3pt;width:307.9pt;height:225.4pt;z-index:252028928" coordsize="39100,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8" type="#_x0000_t75" style="position:absolute;left:7000;top:4429;width:29141;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">
                  <v:imagedata r:id="rId24" o:title="" cropleft="4253f" cropright="5906f"/>
                </v:shape>
                <v:rect id="正方形/長方形 139" o:spid="_x0000_s1039" style="position:absolute;left:11906;top:12192;width:596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" fillcolor="white [3212]" strokecolor="black [3213]" strokeweight=".25pt">
                  <v:textbo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v:textbox>
                </v:rect>
                <v:rect id="正方形/長方形 140" o:spid="_x0000_s1040" style="position:absolute;left:11906;top:20145;width:1761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" fillcolor="white [3212]" strokecolor="black [3213]" strokeweight=".25pt">
                  <v:textbo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41" type="#_x0000_t61" style="position:absolute;left:11810;width:20405;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" adj="21365,57367" fillcolor="white [3212]" strokecolor="black [3213]" strokeweight=".25pt">
                  <v:textbo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v:textbox>
                </v:shape>
                <v:shape id="_x0000_s1042" type="#_x0000_t202" style="position:absolute;left:32099;top:25336;width:574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v:textbox>
                </v:shape>
                <v:shape id="_x0000_s1043" type="#_x0000_t202" style="position:absolute;left:4476;top:9620;width:3620;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" filled="f" stroked="f">
                  <v:textbox style="layout-flow:vertical-ideographic" inset=",.05mm,,.05mm">
                    <w:txbxContent>
                      <w:p w14:paraId="7B70EE8B" w14:textId="6427518A" w:rsidR="004C31C6" w:rsidRPr="004C31C6" w:rsidRDefault="004C31C6" w:rsidP="004C31C6">
                        <w:pPr>
                          <w:rPr>
                            <w:sz w:val="16"/>
                            <w:szCs w:val="16"/>
                          </w:rPr>
                        </w:pPr>
                        <w:r>
                          <w:rPr>
                            <w:rFonts w:hint="eastAsia"/>
                            <w:sz w:val="16"/>
                            <w:szCs w:val="16"/>
                          </w:rPr>
                          <w:t>温室効果ガス排出量</w:t>
                        </w:r>
                      </w:p>
                    </w:txbxContent>
                  </v:textbox>
                </v:shape>
                <v:shape id="_x0000_s1044" type="#_x0000_t202" style="position:absolute;left:35480;top:5048;width:3620;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" filled="f" stroked="f">
                  <v:textbox style="layout-flow:vertical-ideographic" inset=",.05mm,,.05mm">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v:textbox>
                </v:shape>
                <v:shape id="_x0000_s1045" type="#_x0000_t202" style="position:absolute;top:2428;width:1301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v:textbox>
                </v:shape>
              </v:group>
            </w:pict>
          </mc:Fallback>
        </mc:AlternateContent>
      </w:r>
    </w:p>
    <w:p w14:paraId="7AD771DB" w14:textId="3D8C398E" w:rsidR="00C74583" w:rsidRPr="00151E58" w:rsidRDefault="00C74583" w:rsidP="00E16CBB">
      <w:pPr>
        <w:spacing w:line="360" w:lineRule="exact"/>
      </w:pPr>
    </w:p>
    <w:p w14:paraId="3637E1FC" w14:textId="64E73B76" w:rsidR="00C74583" w:rsidRPr="00151E58" w:rsidRDefault="00C74583" w:rsidP="00E16CBB">
      <w:pPr>
        <w:spacing w:line="360" w:lineRule="exact"/>
      </w:pPr>
    </w:p>
    <w:p w14:paraId="18E54B1A" w14:textId="51FFA5BC" w:rsidR="00C74583" w:rsidRPr="00151E58" w:rsidRDefault="00C74583" w:rsidP="00E16CBB">
      <w:pPr>
        <w:spacing w:line="360" w:lineRule="exact"/>
      </w:pPr>
    </w:p>
    <w:p w14:paraId="2F7EF405" w14:textId="752C35AC" w:rsidR="00C74583" w:rsidRPr="00151E58" w:rsidRDefault="00C74583" w:rsidP="00E16CBB">
      <w:pPr>
        <w:spacing w:line="360" w:lineRule="exact"/>
      </w:pPr>
    </w:p>
    <w:p w14:paraId="346439E9" w14:textId="0C832C0F" w:rsidR="00C74583" w:rsidRPr="00151E58" w:rsidRDefault="00C74583" w:rsidP="00E16CBB">
      <w:pPr>
        <w:spacing w:line="360" w:lineRule="exact"/>
      </w:pPr>
    </w:p>
    <w:p w14:paraId="040E6E2C" w14:textId="0D8CC6E4" w:rsidR="00C74583" w:rsidRPr="00151E58" w:rsidRDefault="00C74583" w:rsidP="00E16CBB">
      <w:pPr>
        <w:spacing w:line="360" w:lineRule="exact"/>
      </w:pPr>
    </w:p>
    <w:p w14:paraId="38A54F3F" w14:textId="0C90E006" w:rsidR="00C74583" w:rsidRPr="00151E58" w:rsidRDefault="00C74583" w:rsidP="00E16CBB">
      <w:pPr>
        <w:spacing w:line="360" w:lineRule="exact"/>
      </w:pPr>
    </w:p>
    <w:p w14:paraId="38DE05BE" w14:textId="7DA1ACDC" w:rsidR="00C74583" w:rsidRPr="00151E58" w:rsidRDefault="00C74583" w:rsidP="00E16CBB">
      <w:pPr>
        <w:spacing w:line="360" w:lineRule="exact"/>
      </w:pPr>
    </w:p>
    <w:p w14:paraId="388F2C68" w14:textId="4AAA30D1" w:rsidR="00C74583" w:rsidRPr="00151E58" w:rsidRDefault="00C74583" w:rsidP="00E16CBB">
      <w:pPr>
        <w:spacing w:line="360" w:lineRule="exact"/>
      </w:pPr>
    </w:p>
    <w:p w14:paraId="67A75836" w14:textId="0D002E7F" w:rsidR="00C74583" w:rsidRPr="00151E58" w:rsidRDefault="00C74583" w:rsidP="00E16CBB">
      <w:pPr>
        <w:spacing w:line="360" w:lineRule="exact"/>
      </w:pPr>
    </w:p>
    <w:p w14:paraId="19F005EE" w14:textId="3892FD33" w:rsidR="00C74583" w:rsidRDefault="00C74583" w:rsidP="00E16CBB">
      <w:pPr>
        <w:spacing w:line="360" w:lineRule="exact"/>
      </w:pPr>
    </w:p>
    <w:p w14:paraId="2B22C27D" w14:textId="5E3BB49A" w:rsidR="00244509" w:rsidRPr="00151E58" w:rsidRDefault="00244509" w:rsidP="00E16CBB">
      <w:pPr>
        <w:spacing w:line="360" w:lineRule="exact"/>
      </w:pPr>
    </w:p>
    <w:p w14:paraId="28204E09" w14:textId="2A46B6F6" w:rsidR="00C74583" w:rsidRPr="00D3159E" w:rsidRDefault="00C74583" w:rsidP="00BE5861">
      <w:pPr>
        <w:spacing w:line="300" w:lineRule="exact"/>
        <w:jc w:val="center"/>
        <w:rPr>
          <w:b/>
          <w:bCs/>
          <w:sz w:val="22"/>
          <w:szCs w:val="24"/>
        </w:rPr>
      </w:pPr>
      <w:r w:rsidRPr="00D3159E">
        <w:rPr>
          <w:rFonts w:hint="eastAsia"/>
          <w:b/>
          <w:bCs/>
          <w:sz w:val="22"/>
          <w:szCs w:val="24"/>
        </w:rPr>
        <w:t>図2-</w:t>
      </w:r>
      <w:r w:rsidR="001D27F8" w:rsidRPr="00D3159E">
        <w:rPr>
          <w:b/>
          <w:bCs/>
          <w:sz w:val="22"/>
          <w:szCs w:val="24"/>
        </w:rPr>
        <w:t>2</w:t>
      </w:r>
      <w:r w:rsidRPr="00D3159E">
        <w:rPr>
          <w:b/>
          <w:bCs/>
          <w:sz w:val="22"/>
          <w:szCs w:val="24"/>
        </w:rPr>
        <w:t xml:space="preserve"> </w:t>
      </w:r>
      <w:r w:rsidR="001D27F8" w:rsidRPr="00D3159E">
        <w:rPr>
          <w:rFonts w:hint="eastAsia"/>
          <w:b/>
          <w:bCs/>
          <w:sz w:val="22"/>
          <w:szCs w:val="24"/>
        </w:rPr>
        <w:t>国内</w:t>
      </w:r>
      <w:r w:rsidRPr="00D3159E">
        <w:rPr>
          <w:rFonts w:hint="eastAsia"/>
          <w:b/>
          <w:bCs/>
          <w:sz w:val="22"/>
          <w:szCs w:val="24"/>
        </w:rPr>
        <w:t>の温室効果ガス排出量（電気・熱配分前）のうち資源循環が貢献できる</w:t>
      </w:r>
    </w:p>
    <w:p w14:paraId="7A5E6930" w14:textId="6C64810C" w:rsidR="00C74583" w:rsidRPr="00D3159E" w:rsidRDefault="00C74583" w:rsidP="005E0473">
      <w:pPr>
        <w:spacing w:line="300" w:lineRule="exact"/>
        <w:ind w:firstLineChars="580" w:firstLine="1276"/>
        <w:rPr>
          <w:b/>
          <w:bCs/>
          <w:sz w:val="22"/>
          <w:szCs w:val="24"/>
        </w:rPr>
      </w:pPr>
      <w:r w:rsidRPr="00D3159E">
        <w:rPr>
          <w:rFonts w:hint="eastAsia"/>
          <w:b/>
          <w:bCs/>
          <w:sz w:val="22"/>
          <w:szCs w:val="24"/>
        </w:rPr>
        <w:t>余地がある部門の排出量および割合の推移</w:t>
      </w:r>
    </w:p>
    <w:p w14:paraId="12F63FF1" w14:textId="4B4BDEDC" w:rsidR="00C74583" w:rsidRPr="00151E58" w:rsidRDefault="00C74583" w:rsidP="00BE5861">
      <w:pPr>
        <w:spacing w:line="280" w:lineRule="exact"/>
        <w:jc w:val="center"/>
        <w:rPr>
          <w:sz w:val="17"/>
          <w:szCs w:val="17"/>
        </w:rPr>
      </w:pPr>
      <w:r w:rsidRPr="00151E58">
        <w:rPr>
          <w:rFonts w:hint="eastAsia"/>
          <w:sz w:val="17"/>
          <w:szCs w:val="17"/>
        </w:rPr>
        <w:t>出典 「第四次循環型社会形成推進基本計画の第２回点検及び循環経済工程表の策定について」</w:t>
      </w:r>
      <w:r w:rsidRPr="00151E58">
        <w:rPr>
          <w:sz w:val="17"/>
          <w:szCs w:val="17"/>
        </w:rPr>
        <w:t>(</w:t>
      </w:r>
      <w:r w:rsidRPr="00151E58">
        <w:rPr>
          <w:rFonts w:hint="eastAsia"/>
          <w:sz w:val="17"/>
          <w:szCs w:val="17"/>
        </w:rPr>
        <w:t>環境省)より作成</w:t>
      </w:r>
    </w:p>
    <w:p w14:paraId="3F059543" w14:textId="77777777" w:rsidR="00244509" w:rsidRPr="00151E58" w:rsidRDefault="00244509" w:rsidP="00E16CBB">
      <w:pPr>
        <w:spacing w:line="360" w:lineRule="exact"/>
      </w:pPr>
    </w:p>
    <w:p w14:paraId="6A3A52C4" w14:textId="59FE2CB2" w:rsidR="00C74583" w:rsidRPr="007E2FE2" w:rsidRDefault="00C74583" w:rsidP="00E16CBB">
      <w:pPr>
        <w:spacing w:line="360" w:lineRule="exact"/>
        <w:rPr>
          <w:b/>
          <w:bCs/>
        </w:rPr>
      </w:pPr>
      <w:r w:rsidRPr="007E2FE2">
        <w:rPr>
          <w:rFonts w:hint="eastAsia"/>
          <w:b/>
          <w:bCs/>
        </w:rPr>
        <w:t>(廃棄物分野の温室効果ガス排出量)</w:t>
      </w:r>
    </w:p>
    <w:p w14:paraId="5A861F5D" w14:textId="4EE2DCD6" w:rsidR="00C74583" w:rsidRPr="00151E58" w:rsidRDefault="00C74583" w:rsidP="00E16CBB">
      <w:pPr>
        <w:spacing w:line="360" w:lineRule="exact"/>
        <w:ind w:firstLineChars="100" w:firstLine="210"/>
      </w:pPr>
      <w:r w:rsidRPr="00151E58">
        <w:t>2019年度の廃棄物分野の温室効果ガス排出量の約76</w:t>
      </w:r>
      <w:r w:rsidRPr="00151E58">
        <w:rPr>
          <w:rFonts w:hint="eastAsia"/>
        </w:rPr>
        <w:t>％</w:t>
      </w:r>
      <w:r w:rsidRPr="00151E58">
        <w:t>を「廃棄物の焼却・原燃料利用に伴うCO</w:t>
      </w:r>
      <w:r w:rsidRPr="00151E58">
        <w:rPr>
          <w:vertAlign w:val="subscript"/>
        </w:rPr>
        <w:t>2</w:t>
      </w:r>
      <w:r w:rsidRPr="00151E58">
        <w:t>排出」が占めており、このうち廃プラスチック（一般廃棄物・産業廃棄物）及び廃油（産業廃棄物）からの排出が約</w:t>
      </w:r>
      <w:r w:rsidRPr="00151E58">
        <w:rPr>
          <w:rFonts w:hint="eastAsia"/>
        </w:rPr>
        <w:t>４</w:t>
      </w:r>
      <w:r w:rsidRPr="00151E58">
        <w:t>分の</w:t>
      </w:r>
      <w:r w:rsidRPr="00151E58">
        <w:rPr>
          <w:rFonts w:hint="eastAsia"/>
        </w:rPr>
        <w:t>３</w:t>
      </w:r>
      <w:r w:rsidRPr="00151E58">
        <w:t>を占めてい</w:t>
      </w:r>
      <w:r w:rsidR="0092080A" w:rsidRPr="00151E58">
        <w:rPr>
          <w:rFonts w:hint="eastAsia"/>
        </w:rPr>
        <w:t>ます</w:t>
      </w:r>
      <w:r w:rsidR="005E0473">
        <w:rPr>
          <w:rStyle w:val="afb"/>
        </w:rPr>
        <w:footnoteReference w:id="7"/>
      </w:r>
      <w:r w:rsidRPr="00151E58">
        <w:t>。</w:t>
      </w:r>
    </w:p>
    <w:p w14:paraId="29796A2F" w14:textId="77777777" w:rsidR="00C74583" w:rsidRPr="00496FD0" w:rsidRDefault="00C74583" w:rsidP="00E16CBB">
      <w:pPr>
        <w:spacing w:line="360" w:lineRule="exact"/>
      </w:pPr>
    </w:p>
    <w:p w14:paraId="31EB4F76" w14:textId="3C83CE45" w:rsidR="00C74583" w:rsidRPr="007E2FE2" w:rsidRDefault="00D66C02" w:rsidP="00E16CBB">
      <w:pPr>
        <w:spacing w:line="360" w:lineRule="exact"/>
        <w:rPr>
          <w:b/>
          <w:bCs/>
          <w:sz w:val="18"/>
          <w:szCs w:val="18"/>
        </w:rPr>
      </w:pPr>
      <w:r w:rsidRPr="00D66C02">
        <w:rPr>
          <w:rFonts w:hint="eastAsia"/>
          <w:b/>
          <w:bCs/>
          <w:sz w:val="22"/>
        </w:rPr>
        <w:t>（</w:t>
      </w:r>
      <w:r>
        <w:rPr>
          <w:rFonts w:hint="eastAsia"/>
          <w:b/>
          <w:bCs/>
          <w:sz w:val="22"/>
        </w:rPr>
        <w:t>２</w:t>
      </w:r>
      <w:r w:rsidRPr="00D66C02">
        <w:rPr>
          <w:rFonts w:hint="eastAsia"/>
          <w:b/>
          <w:bCs/>
          <w:sz w:val="22"/>
        </w:rPr>
        <w:t>）</w:t>
      </w:r>
      <w:r w:rsidR="00E00640" w:rsidRPr="00780D87">
        <w:rPr>
          <w:rFonts w:hint="eastAsia"/>
          <w:b/>
          <w:bCs/>
          <w:sz w:val="22"/>
        </w:rPr>
        <w:t>法の整備</w:t>
      </w:r>
    </w:p>
    <w:p w14:paraId="5921A4D2" w14:textId="62069D09" w:rsidR="00C74583" w:rsidRPr="00151E58" w:rsidRDefault="00365E0C" w:rsidP="00E16CBB">
      <w:pPr>
        <w:spacing w:line="360" w:lineRule="exact"/>
        <w:ind w:firstLineChars="100" w:firstLine="210"/>
      </w:pPr>
      <w:r w:rsidRPr="00365E0C">
        <w:rPr>
          <w:rFonts w:hint="eastAsia"/>
        </w:rPr>
        <w:t>再資源化事業等高度化法</w:t>
      </w:r>
      <w:r w:rsidR="00C74583" w:rsidRPr="00151E58">
        <w:rPr>
          <w:rFonts w:hint="eastAsia"/>
        </w:rPr>
        <w:t>では、効率的な再資源化の実施</w:t>
      </w:r>
      <w:r w:rsidR="001D27F8">
        <w:rPr>
          <w:rFonts w:hint="eastAsia"/>
        </w:rPr>
        <w:t>や</w:t>
      </w:r>
      <w:r w:rsidR="00C74583" w:rsidRPr="00151E58">
        <w:rPr>
          <w:rFonts w:hint="eastAsia"/>
        </w:rPr>
        <w:t>生産性の向上等による温室効果ガス排出量の削減効果が高い資源循環</w:t>
      </w:r>
      <w:r w:rsidR="005E0473">
        <w:rPr>
          <w:rFonts w:hint="eastAsia"/>
        </w:rPr>
        <w:t>を</w:t>
      </w:r>
      <w:r w:rsidR="00C74583" w:rsidRPr="00151E58">
        <w:rPr>
          <w:rFonts w:hint="eastAsia"/>
        </w:rPr>
        <w:t>促進</w:t>
      </w:r>
      <w:r w:rsidR="005E0473">
        <w:rPr>
          <w:rFonts w:hint="eastAsia"/>
        </w:rPr>
        <w:t>する</w:t>
      </w:r>
      <w:r w:rsidR="00C74583" w:rsidRPr="00151E58">
        <w:rPr>
          <w:rFonts w:hint="eastAsia"/>
        </w:rPr>
        <w:t>ため、再資源化のための廃棄物の収集</w:t>
      </w:r>
      <w:r w:rsidR="007E3B21">
        <w:rPr>
          <w:rFonts w:hint="eastAsia"/>
        </w:rPr>
        <w:t>・</w:t>
      </w:r>
      <w:r w:rsidR="00C74583" w:rsidRPr="00151E58">
        <w:rPr>
          <w:rFonts w:hint="eastAsia"/>
        </w:rPr>
        <w:t>運搬又は処分の過程における高度化を促進するための措置等が講じられてい</w:t>
      </w:r>
      <w:r w:rsidR="0092080A" w:rsidRPr="00151E58">
        <w:rPr>
          <w:rFonts w:hint="eastAsia"/>
        </w:rPr>
        <w:t>ます</w:t>
      </w:r>
      <w:r w:rsidR="00C74583" w:rsidRPr="00151E58">
        <w:rPr>
          <w:rFonts w:hint="eastAsia"/>
        </w:rPr>
        <w:t>。</w:t>
      </w:r>
    </w:p>
    <w:p w14:paraId="1E090A48" w14:textId="08E2A2BB" w:rsidR="00D22F90" w:rsidRPr="00151E58" w:rsidRDefault="00C74583" w:rsidP="00E16CBB">
      <w:pPr>
        <w:spacing w:line="360" w:lineRule="exact"/>
        <w:ind w:firstLineChars="100" w:firstLine="210"/>
      </w:pPr>
      <w:r w:rsidRPr="00151E58">
        <w:rPr>
          <w:rFonts w:hint="eastAsia"/>
        </w:rPr>
        <w:t>廃棄物処理施設において再資源化の工程を効率化するための設備、その他の当該工程から排出される温室効果ガス排出量の削減に資する設備</w:t>
      </w:r>
      <w:r w:rsidR="00D53BB9">
        <w:rPr>
          <w:rFonts w:hint="eastAsia"/>
        </w:rPr>
        <w:t>を</w:t>
      </w:r>
      <w:r w:rsidRPr="00151E58">
        <w:rPr>
          <w:rFonts w:hint="eastAsia"/>
        </w:rPr>
        <w:t>導入</w:t>
      </w:r>
      <w:r w:rsidR="00D53BB9">
        <w:rPr>
          <w:rFonts w:hint="eastAsia"/>
        </w:rPr>
        <w:t>しようとする際には、</w:t>
      </w:r>
      <w:r w:rsidR="00853DD0" w:rsidRPr="00A23440">
        <w:rPr>
          <w:rFonts w:hint="eastAsia"/>
        </w:rPr>
        <w:t>事業</w:t>
      </w:r>
      <w:r w:rsidRPr="00151E58">
        <w:rPr>
          <w:rFonts w:hint="eastAsia"/>
        </w:rPr>
        <w:t>計画を作成し、環境大臣に認定を申請することができ、国の認定を通じて設備導入を促進</w:t>
      </w:r>
      <w:r w:rsidR="00D53BB9">
        <w:rPr>
          <w:rFonts w:hint="eastAsia"/>
        </w:rPr>
        <w:t>することで</w:t>
      </w:r>
      <w:r w:rsidRPr="00151E58">
        <w:rPr>
          <w:rFonts w:hint="eastAsia"/>
        </w:rPr>
        <w:t>、脱炭素と資源循環を加速させるものとされてい</w:t>
      </w:r>
      <w:r w:rsidR="0092080A" w:rsidRPr="00151E58">
        <w:rPr>
          <w:rFonts w:hint="eastAsia"/>
        </w:rPr>
        <w:t>ます</w:t>
      </w:r>
      <w:r w:rsidRPr="00151E58">
        <w:rPr>
          <w:rFonts w:hint="eastAsia"/>
        </w:rPr>
        <w:t>。</w:t>
      </w:r>
    </w:p>
    <w:p w14:paraId="1AC005FA" w14:textId="2932042E" w:rsidR="005E0473" w:rsidRDefault="005E0473" w:rsidP="00E16CBB">
      <w:pPr>
        <w:spacing w:line="360" w:lineRule="exact"/>
        <w:ind w:firstLineChars="100" w:firstLine="210"/>
      </w:pPr>
      <w:r>
        <w:br w:type="page"/>
      </w:r>
    </w:p>
    <w:p w14:paraId="5493C2DF" w14:textId="0C5976C0" w:rsidR="00D22F90" w:rsidRDefault="00496FD0" w:rsidP="00E16CBB">
      <w:pPr>
        <w:spacing w:line="360" w:lineRule="exact"/>
        <w:ind w:firstLineChars="100" w:firstLine="210"/>
      </w:pPr>
      <w:r w:rsidRPr="00151E58">
        <w:rPr>
          <w:noProof/>
        </w:rPr>
        <w:lastRenderedPageBreak/>
        <w:drawing>
          <wp:anchor distT="0" distB="0" distL="114300" distR="114300" simplePos="0" relativeHeight="251865088" behindDoc="0" locked="0" layoutInCell="1" allowOverlap="1" wp14:anchorId="0B98CA31" wp14:editId="3752E910">
            <wp:simplePos x="0" y="0"/>
            <wp:positionH relativeFrom="margin">
              <wp:posOffset>1514203</wp:posOffset>
            </wp:positionH>
            <wp:positionV relativeFrom="paragraph">
              <wp:posOffset>36830</wp:posOffset>
            </wp:positionV>
            <wp:extent cx="2900045" cy="20313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09"/>
                    <a:stretch/>
                  </pic:blipFill>
                  <pic:spPr bwMode="auto">
                    <a:xfrm>
                      <a:off x="0" y="0"/>
                      <a:ext cx="290004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CE052" w14:textId="5900BCD7" w:rsidR="005E0473" w:rsidRPr="00151E58" w:rsidRDefault="005E0473" w:rsidP="00E16CBB">
      <w:pPr>
        <w:spacing w:line="360" w:lineRule="exact"/>
        <w:ind w:firstLineChars="100" w:firstLine="210"/>
      </w:pPr>
    </w:p>
    <w:p w14:paraId="2C6E39D1" w14:textId="1EB0EA90" w:rsidR="00D22F90" w:rsidRPr="00151E58" w:rsidRDefault="00D22F90" w:rsidP="00E16CBB">
      <w:pPr>
        <w:spacing w:line="360" w:lineRule="exact"/>
        <w:ind w:firstLineChars="100" w:firstLine="210"/>
      </w:pPr>
      <w:r w:rsidRPr="00151E58">
        <w:br/>
      </w:r>
    </w:p>
    <w:p w14:paraId="0585E4C4" w14:textId="7CA5E8C6" w:rsidR="00D22F90" w:rsidRPr="00151E58" w:rsidRDefault="00D22F90" w:rsidP="00E16CBB">
      <w:pPr>
        <w:spacing w:line="360" w:lineRule="exact"/>
        <w:ind w:firstLineChars="100" w:firstLine="210"/>
      </w:pPr>
    </w:p>
    <w:p w14:paraId="03DFEF44" w14:textId="4CF2C683" w:rsidR="00D22F90" w:rsidRDefault="00D22F90" w:rsidP="00E16CBB">
      <w:pPr>
        <w:spacing w:line="360" w:lineRule="exact"/>
        <w:ind w:firstLineChars="100" w:firstLine="210"/>
      </w:pPr>
    </w:p>
    <w:p w14:paraId="18B679EA" w14:textId="2B6FD62F" w:rsidR="00BE5861" w:rsidRDefault="00BE5861" w:rsidP="00E16CBB">
      <w:pPr>
        <w:spacing w:line="360" w:lineRule="exact"/>
        <w:ind w:firstLineChars="100" w:firstLine="210"/>
      </w:pPr>
    </w:p>
    <w:p w14:paraId="7C788A2F" w14:textId="375A275C" w:rsidR="00BE5861" w:rsidRDefault="00BE5861" w:rsidP="00E16CBB">
      <w:pPr>
        <w:spacing w:line="360" w:lineRule="exact"/>
        <w:ind w:firstLineChars="100" w:firstLine="210"/>
      </w:pPr>
    </w:p>
    <w:p w14:paraId="4ACB7534" w14:textId="77777777" w:rsidR="00BE5861" w:rsidRPr="00151E58" w:rsidRDefault="00BE5861" w:rsidP="00496FD0">
      <w:pPr>
        <w:spacing w:line="360" w:lineRule="exact"/>
      </w:pPr>
    </w:p>
    <w:p w14:paraId="27AAD6FC" w14:textId="3DAFEDA2" w:rsidR="00C74583" w:rsidRPr="00D3159E" w:rsidRDefault="00C74583" w:rsidP="00E16CBB">
      <w:pPr>
        <w:spacing w:line="360" w:lineRule="exact"/>
        <w:ind w:firstLineChars="100" w:firstLine="220"/>
        <w:jc w:val="center"/>
        <w:rPr>
          <w:b/>
          <w:bCs/>
          <w:sz w:val="22"/>
          <w:szCs w:val="24"/>
        </w:rPr>
      </w:pPr>
      <w:r w:rsidRPr="00D3159E">
        <w:rPr>
          <w:rFonts w:hint="eastAsia"/>
          <w:b/>
          <w:bCs/>
          <w:sz w:val="22"/>
          <w:szCs w:val="24"/>
        </w:rPr>
        <w:t>図2</w:t>
      </w:r>
      <w:r w:rsidRPr="00D3159E">
        <w:rPr>
          <w:b/>
          <w:bCs/>
          <w:sz w:val="22"/>
          <w:szCs w:val="24"/>
        </w:rPr>
        <w:t>-</w:t>
      </w:r>
      <w:r w:rsidR="00BE5861" w:rsidRPr="00D3159E">
        <w:rPr>
          <w:b/>
          <w:bCs/>
          <w:sz w:val="22"/>
          <w:szCs w:val="24"/>
        </w:rPr>
        <w:t>3</w:t>
      </w:r>
      <w:r w:rsidRPr="00D3159E">
        <w:rPr>
          <w:b/>
          <w:bCs/>
          <w:sz w:val="22"/>
          <w:szCs w:val="24"/>
        </w:rPr>
        <w:t xml:space="preserve"> </w:t>
      </w:r>
      <w:r w:rsidRPr="00D3159E">
        <w:rPr>
          <w:rFonts w:hint="eastAsia"/>
          <w:b/>
          <w:bCs/>
          <w:sz w:val="22"/>
          <w:szCs w:val="24"/>
        </w:rPr>
        <w:t>高度化のイメージ</w:t>
      </w:r>
    </w:p>
    <w:p w14:paraId="60064222" w14:textId="77777777" w:rsidR="00C74583" w:rsidRPr="00151E58" w:rsidRDefault="00C74583" w:rsidP="00BE5861">
      <w:pPr>
        <w:spacing w:line="280" w:lineRule="exact"/>
        <w:jc w:val="center"/>
        <w:rPr>
          <w:sz w:val="18"/>
          <w:szCs w:val="18"/>
        </w:rPr>
      </w:pPr>
      <w:r w:rsidRPr="00151E58">
        <w:rPr>
          <w:rFonts w:hint="eastAsia"/>
          <w:sz w:val="18"/>
          <w:szCs w:val="18"/>
        </w:rPr>
        <w:t>（イメージ図中の×は削減・抑制を含む）</w:t>
      </w:r>
    </w:p>
    <w:p w14:paraId="6B240238" w14:textId="77777777" w:rsidR="00C74583" w:rsidRPr="00151E58" w:rsidRDefault="00C74583" w:rsidP="00BE5861">
      <w:pPr>
        <w:spacing w:line="280" w:lineRule="exact"/>
        <w:jc w:val="center"/>
        <w:rPr>
          <w:sz w:val="18"/>
          <w:szCs w:val="18"/>
        </w:rPr>
      </w:pPr>
      <w:r w:rsidRPr="00151E58">
        <w:rPr>
          <w:rFonts w:hint="eastAsia"/>
          <w:sz w:val="18"/>
          <w:szCs w:val="18"/>
        </w:rPr>
        <w:t>出典  資源循環の促進のための再資源化事業等の高度化に関する法律について（環境省）</w:t>
      </w:r>
    </w:p>
    <w:p w14:paraId="5F75FF73" w14:textId="40EAB694" w:rsidR="00C74583" w:rsidRPr="00151E58" w:rsidRDefault="00C74583" w:rsidP="00E16CBB">
      <w:pPr>
        <w:spacing w:line="360" w:lineRule="exact"/>
        <w:rPr>
          <w:sz w:val="24"/>
          <w:szCs w:val="24"/>
        </w:rPr>
      </w:pPr>
    </w:p>
    <w:p w14:paraId="413F3B57" w14:textId="77777777" w:rsidR="00D22F90" w:rsidRPr="00151E58" w:rsidRDefault="00D22F90" w:rsidP="00E16CBB">
      <w:pPr>
        <w:spacing w:line="360" w:lineRule="exact"/>
        <w:rPr>
          <w:sz w:val="24"/>
          <w:szCs w:val="24"/>
        </w:rPr>
      </w:pPr>
    </w:p>
    <w:p w14:paraId="4CD5C833" w14:textId="65D2C086" w:rsidR="00C74583" w:rsidRPr="00407BAE" w:rsidRDefault="00C74583" w:rsidP="00E16CBB">
      <w:pPr>
        <w:spacing w:line="360" w:lineRule="exact"/>
        <w:rPr>
          <w:b/>
          <w:bCs/>
          <w:sz w:val="26"/>
          <w:szCs w:val="26"/>
        </w:rPr>
      </w:pPr>
      <w:r w:rsidRPr="00407BAE">
        <w:rPr>
          <w:rFonts w:hint="eastAsia"/>
          <w:b/>
          <w:bCs/>
          <w:sz w:val="26"/>
          <w:szCs w:val="26"/>
        </w:rPr>
        <w:t>４</w:t>
      </w:r>
      <w:r w:rsidR="00751BA1">
        <w:rPr>
          <w:rFonts w:hint="eastAsia"/>
          <w:b/>
          <w:bCs/>
          <w:sz w:val="26"/>
          <w:szCs w:val="26"/>
        </w:rPr>
        <w:t xml:space="preserve">　</w:t>
      </w:r>
      <w:r w:rsidRPr="00407BAE">
        <w:rPr>
          <w:rFonts w:hint="eastAsia"/>
          <w:b/>
          <w:bCs/>
          <w:sz w:val="26"/>
          <w:szCs w:val="26"/>
        </w:rPr>
        <w:t>適正処理の推進</w:t>
      </w:r>
    </w:p>
    <w:p w14:paraId="406E3C2C" w14:textId="7A0F180D" w:rsidR="00C74583" w:rsidRPr="00151E58" w:rsidRDefault="00C74583" w:rsidP="00E16CBB">
      <w:pPr>
        <w:spacing w:line="360" w:lineRule="exact"/>
        <w:rPr>
          <w:color w:val="000000" w:themeColor="text1"/>
        </w:rPr>
      </w:pPr>
      <w:r w:rsidRPr="00151E58">
        <w:rPr>
          <w:rFonts w:hint="eastAsia"/>
          <w:color w:val="000000" w:themeColor="text1"/>
        </w:rPr>
        <w:t xml:space="preserve">　廃棄物の適正処理は、生活環境の保全及び公衆衛生の向上の観点から</w:t>
      </w:r>
      <w:r w:rsidRPr="00151E58">
        <w:rPr>
          <w:color w:val="000000" w:themeColor="text1"/>
        </w:rPr>
        <w:t>重要</w:t>
      </w:r>
      <w:r w:rsidRPr="00151E58">
        <w:rPr>
          <w:rFonts w:hint="eastAsia"/>
          <w:color w:val="000000" w:themeColor="text1"/>
        </w:rPr>
        <w:t>であり、</w:t>
      </w:r>
      <w:r w:rsidR="005426F1">
        <w:rPr>
          <w:rFonts w:hint="eastAsia"/>
          <w:color w:val="000000" w:themeColor="text1"/>
        </w:rPr>
        <w:t>サーキュラーエコノミー</w:t>
      </w:r>
      <w:r w:rsidRPr="00151E58">
        <w:rPr>
          <w:rFonts w:hint="eastAsia"/>
          <w:color w:val="000000" w:themeColor="text1"/>
        </w:rPr>
        <w:t>への移行を進め、循環型社会</w:t>
      </w:r>
      <w:r w:rsidR="00496FD0">
        <w:rPr>
          <w:rFonts w:hint="eastAsia"/>
          <w:color w:val="000000" w:themeColor="text1"/>
        </w:rPr>
        <w:t>の</w:t>
      </w:r>
      <w:r w:rsidRPr="00151E58">
        <w:rPr>
          <w:rFonts w:hint="eastAsia"/>
          <w:color w:val="000000" w:themeColor="text1"/>
        </w:rPr>
        <w:t>形成を推進するにあたっても前提となるもので</w:t>
      </w:r>
      <w:r w:rsidR="00D43BEF" w:rsidRPr="00151E58">
        <w:rPr>
          <w:rFonts w:hint="eastAsia"/>
          <w:color w:val="000000" w:themeColor="text1"/>
        </w:rPr>
        <w:t>す</w:t>
      </w:r>
      <w:r w:rsidRPr="00151E58">
        <w:rPr>
          <w:color w:val="000000" w:themeColor="text1"/>
        </w:rPr>
        <w:t>。</w:t>
      </w:r>
    </w:p>
    <w:p w14:paraId="6007302F" w14:textId="77777777" w:rsidR="00C74583" w:rsidRPr="00151E58" w:rsidRDefault="00C74583" w:rsidP="00E16CBB">
      <w:pPr>
        <w:spacing w:line="360" w:lineRule="exact"/>
        <w:rPr>
          <w:color w:val="000000" w:themeColor="text1"/>
        </w:rPr>
      </w:pPr>
    </w:p>
    <w:p w14:paraId="0ED070DD" w14:textId="6A58F55B"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（１）</w:t>
      </w:r>
      <w:r w:rsidR="00C74583" w:rsidRPr="005E0473">
        <w:rPr>
          <w:rFonts w:hint="eastAsia"/>
          <w:b/>
          <w:bCs/>
          <w:color w:val="000000" w:themeColor="text1"/>
          <w:sz w:val="22"/>
        </w:rPr>
        <w:t>府の主な取組事例</w:t>
      </w:r>
    </w:p>
    <w:p w14:paraId="6D869670" w14:textId="365098AE"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産業廃棄物の適正処理を推進するため、従前より事業者等への規制指導、啓発を行ってき</w:t>
      </w:r>
      <w:r w:rsidR="00D43BEF" w:rsidRPr="00151E58">
        <w:rPr>
          <w:rFonts w:hint="eastAsia"/>
          <w:color w:val="000000" w:themeColor="text1"/>
        </w:rPr>
        <w:t>まし</w:t>
      </w:r>
      <w:r w:rsidRPr="00151E58">
        <w:rPr>
          <w:rFonts w:hint="eastAsia"/>
          <w:color w:val="000000" w:themeColor="text1"/>
        </w:rPr>
        <w:t>たが、これに加えて</w:t>
      </w:r>
      <w:r w:rsidR="00A464BE">
        <w:rPr>
          <w:rFonts w:hint="eastAsia"/>
          <w:color w:val="000000" w:themeColor="text1"/>
        </w:rPr>
        <w:t>前</w:t>
      </w:r>
      <w:r w:rsidRPr="00151E58">
        <w:rPr>
          <w:rFonts w:hint="eastAsia"/>
          <w:color w:val="000000" w:themeColor="text1"/>
        </w:rPr>
        <w:t>計画期間において新たに次の取組を行ってい</w:t>
      </w:r>
      <w:r w:rsidR="00D43BEF" w:rsidRPr="00151E58">
        <w:rPr>
          <w:rFonts w:hint="eastAsia"/>
          <w:color w:val="000000" w:themeColor="text1"/>
        </w:rPr>
        <w:t>ます</w:t>
      </w:r>
      <w:r w:rsidRPr="00151E58">
        <w:rPr>
          <w:rFonts w:hint="eastAsia"/>
          <w:color w:val="000000" w:themeColor="text1"/>
        </w:rPr>
        <w:t>。</w:t>
      </w:r>
    </w:p>
    <w:p w14:paraId="5F4643D1" w14:textId="77777777" w:rsidR="00C74583" w:rsidRPr="00151E58" w:rsidRDefault="00C74583" w:rsidP="00E16CBB">
      <w:pPr>
        <w:spacing w:line="360" w:lineRule="exact"/>
        <w:ind w:leftChars="200" w:left="420" w:firstLineChars="100" w:firstLine="210"/>
        <w:rPr>
          <w:color w:val="000000" w:themeColor="text1"/>
        </w:rPr>
      </w:pPr>
    </w:p>
    <w:p w14:paraId="25A48FF4" w14:textId="43777310"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b/>
          <w:bCs/>
          <w:color w:val="000000" w:themeColor="text1"/>
        </w:rPr>
        <w:t>太陽光パネルのリサイクル・適正処理の推進</w:t>
      </w:r>
      <w:r>
        <w:rPr>
          <w:rFonts w:hint="eastAsia"/>
          <w:b/>
          <w:bCs/>
          <w:color w:val="000000" w:themeColor="text1"/>
        </w:rPr>
        <w:t>)</w:t>
      </w:r>
    </w:p>
    <w:p w14:paraId="3533541D" w14:textId="36AEF2A6" w:rsidR="00C74583" w:rsidRPr="00151E58" w:rsidRDefault="00C74583" w:rsidP="00E16CBB">
      <w:pPr>
        <w:spacing w:line="360" w:lineRule="exact"/>
        <w:ind w:firstLineChars="100" w:firstLine="210"/>
        <w:rPr>
          <w:color w:val="000000" w:themeColor="text1"/>
        </w:rPr>
      </w:pPr>
      <w:r w:rsidRPr="00151E58">
        <w:rPr>
          <w:color w:val="000000" w:themeColor="text1"/>
        </w:rPr>
        <w:t>リサイクル事業者やリサイクル等の推進に向けた環境省のガイドライン等について、府ホームページや説明会において周知を行ってい</w:t>
      </w:r>
      <w:r w:rsidR="00D43BEF" w:rsidRPr="00151E58">
        <w:rPr>
          <w:rFonts w:hint="eastAsia"/>
          <w:color w:val="000000" w:themeColor="text1"/>
        </w:rPr>
        <w:t>ます</w:t>
      </w:r>
      <w:r w:rsidRPr="00151E58">
        <w:rPr>
          <w:color w:val="000000" w:themeColor="text1"/>
        </w:rPr>
        <w:t>。</w:t>
      </w:r>
    </w:p>
    <w:p w14:paraId="0C2E7A91" w14:textId="77777777" w:rsidR="00D43BEF" w:rsidRPr="00151E58" w:rsidRDefault="00D43BEF" w:rsidP="00E16CBB">
      <w:pPr>
        <w:spacing w:line="360" w:lineRule="exact"/>
        <w:rPr>
          <w:color w:val="000000" w:themeColor="text1"/>
        </w:rPr>
      </w:pPr>
    </w:p>
    <w:p w14:paraId="0D2EB986" w14:textId="0690EC55" w:rsidR="00C74583" w:rsidRPr="007E2FE2" w:rsidRDefault="005E0473" w:rsidP="00E16CBB">
      <w:pPr>
        <w:spacing w:line="360" w:lineRule="exact"/>
        <w:rPr>
          <w:b/>
          <w:bCs/>
          <w:color w:val="000000" w:themeColor="text1"/>
        </w:rPr>
      </w:pPr>
      <w:r>
        <w:rPr>
          <w:b/>
          <w:bCs/>
          <w:color w:val="000000" w:themeColor="text1"/>
        </w:rPr>
        <w:t>(</w:t>
      </w:r>
      <w:r w:rsidR="00C74583" w:rsidRPr="007E2FE2">
        <w:rPr>
          <w:b/>
          <w:bCs/>
          <w:color w:val="000000" w:themeColor="text1"/>
        </w:rPr>
        <w:t>府発注工事等における電子マニフェストの使用義務化</w:t>
      </w:r>
      <w:r>
        <w:rPr>
          <w:rFonts w:hint="eastAsia"/>
          <w:b/>
          <w:bCs/>
          <w:color w:val="000000" w:themeColor="text1"/>
        </w:rPr>
        <w:t>)</w:t>
      </w:r>
    </w:p>
    <w:p w14:paraId="54900D1D" w14:textId="0720CA7A"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2023年4月以降に契約を行う「府発注工事」及び「府が排出する産業廃棄物</w:t>
      </w:r>
      <w:r w:rsidR="00657B58" w:rsidRPr="00A23440">
        <w:rPr>
          <w:rFonts w:hint="eastAsia"/>
          <w:color w:val="000000" w:themeColor="text1"/>
        </w:rPr>
        <w:t>の</w:t>
      </w:r>
      <w:r w:rsidRPr="00151E58">
        <w:rPr>
          <w:rFonts w:hint="eastAsia"/>
          <w:color w:val="000000" w:themeColor="text1"/>
        </w:rPr>
        <w:t>処理委託」において、電子マニフェストの使用を義務化してい</w:t>
      </w:r>
      <w:r w:rsidR="00D43BEF" w:rsidRPr="00151E58">
        <w:rPr>
          <w:rFonts w:hint="eastAsia"/>
          <w:color w:val="000000" w:themeColor="text1"/>
        </w:rPr>
        <w:t>ます</w:t>
      </w:r>
      <w:r w:rsidRPr="00151E58">
        <w:rPr>
          <w:rFonts w:hint="eastAsia"/>
          <w:color w:val="000000" w:themeColor="text1"/>
        </w:rPr>
        <w:t>。</w:t>
      </w:r>
    </w:p>
    <w:p w14:paraId="3553FDA8" w14:textId="77777777" w:rsidR="00C74583" w:rsidRPr="00151E58" w:rsidRDefault="00C74583" w:rsidP="00E16CBB">
      <w:pPr>
        <w:spacing w:line="360" w:lineRule="exact"/>
        <w:rPr>
          <w:color w:val="000000" w:themeColor="text1"/>
        </w:rPr>
      </w:pPr>
    </w:p>
    <w:p w14:paraId="413B2892" w14:textId="0E7F59F0" w:rsidR="00C74583" w:rsidRPr="005E0473" w:rsidRDefault="00D66C02" w:rsidP="00E16CBB">
      <w:pPr>
        <w:widowControl/>
        <w:spacing w:line="360" w:lineRule="exact"/>
        <w:jc w:val="left"/>
        <w:rPr>
          <w:b/>
          <w:bCs/>
          <w:color w:val="000000" w:themeColor="text1"/>
          <w:sz w:val="22"/>
        </w:rPr>
      </w:pPr>
      <w:r w:rsidRPr="00D66C02">
        <w:rPr>
          <w:rFonts w:hint="eastAsia"/>
          <w:b/>
          <w:bCs/>
          <w:color w:val="000000" w:themeColor="text1"/>
          <w:sz w:val="22"/>
        </w:rPr>
        <w:t>（</w:t>
      </w:r>
      <w:r>
        <w:rPr>
          <w:rFonts w:hint="eastAsia"/>
          <w:b/>
          <w:bCs/>
          <w:color w:val="000000" w:themeColor="text1"/>
          <w:sz w:val="22"/>
        </w:rPr>
        <w:t>２</w:t>
      </w:r>
      <w:r w:rsidRPr="00D66C02">
        <w:rPr>
          <w:rFonts w:hint="eastAsia"/>
          <w:b/>
          <w:bCs/>
          <w:color w:val="000000" w:themeColor="text1"/>
          <w:sz w:val="22"/>
        </w:rPr>
        <w:t>）</w:t>
      </w:r>
      <w:r w:rsidR="00C74583" w:rsidRPr="005E0473">
        <w:rPr>
          <w:rFonts w:hint="eastAsia"/>
          <w:b/>
          <w:bCs/>
          <w:color w:val="000000" w:themeColor="text1"/>
          <w:sz w:val="22"/>
        </w:rPr>
        <w:t>府における不適正処理の現状等</w:t>
      </w:r>
    </w:p>
    <w:p w14:paraId="15904607" w14:textId="63D186BB"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産業廃棄物は、排出事業者責任に基づき適正な処理が必要で</w:t>
      </w:r>
      <w:r w:rsidR="00D43BEF" w:rsidRPr="00151E58">
        <w:rPr>
          <w:rFonts w:hint="eastAsia"/>
          <w:color w:val="000000" w:themeColor="text1"/>
        </w:rPr>
        <w:t>すが</w:t>
      </w:r>
      <w:r w:rsidRPr="00151E58">
        <w:rPr>
          <w:rFonts w:hint="eastAsia"/>
          <w:color w:val="000000" w:themeColor="text1"/>
        </w:rPr>
        <w:t>、野積み等の不適正処理は、依然として発生してい</w:t>
      </w:r>
      <w:r w:rsidR="00D43BEF" w:rsidRPr="00151E58">
        <w:rPr>
          <w:rFonts w:hint="eastAsia"/>
          <w:color w:val="000000" w:themeColor="text1"/>
        </w:rPr>
        <w:t>ます</w:t>
      </w:r>
      <w:r w:rsidRPr="00151E58">
        <w:rPr>
          <w:rFonts w:hint="eastAsia"/>
          <w:color w:val="000000" w:themeColor="text1"/>
        </w:rPr>
        <w:t>。</w:t>
      </w:r>
    </w:p>
    <w:p w14:paraId="5ADB3DFA" w14:textId="57E51994" w:rsidR="00C74583" w:rsidRPr="00151E58" w:rsidRDefault="00C74583" w:rsidP="00E16CBB">
      <w:pPr>
        <w:spacing w:line="360" w:lineRule="exact"/>
        <w:rPr>
          <w:color w:val="000000" w:themeColor="text1"/>
        </w:rPr>
      </w:pPr>
      <w:r w:rsidRPr="00151E58">
        <w:rPr>
          <w:rFonts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2024年度における大阪府内の産業廃棄物の不適正処理件数は約500件あり、地域別では、泉州地域が40％、中河内・南河内地域が31％、大阪市・北河内地域が15％、北摂地域が14％を占めてい</w:t>
      </w:r>
      <w:r w:rsidR="00D43BEF" w:rsidRPr="00151E58">
        <w:rPr>
          <w:rFonts w:hint="eastAsia"/>
          <w:color w:val="000000" w:themeColor="text1"/>
        </w:rPr>
        <w:t>ます</w:t>
      </w:r>
      <w:r w:rsidRPr="00151E58">
        <w:rPr>
          <w:rFonts w:hint="eastAsia"/>
          <w:color w:val="000000" w:themeColor="text1"/>
        </w:rPr>
        <w:t>。種類別では、野積みが52％、不法投棄（埋立を含む）が24％、野外焼却が15％の順に多</w:t>
      </w:r>
      <w:r w:rsidR="00D43BEF" w:rsidRPr="00151E58">
        <w:rPr>
          <w:rFonts w:hint="eastAsia"/>
          <w:color w:val="000000" w:themeColor="text1"/>
        </w:rPr>
        <w:t>くなっています</w:t>
      </w:r>
      <w:r w:rsidRPr="00151E58">
        <w:rPr>
          <w:rFonts w:hint="eastAsia"/>
          <w:color w:val="000000" w:themeColor="text1"/>
        </w:rPr>
        <w:t>（図2-</w:t>
      </w:r>
      <w:r w:rsidR="000252DF" w:rsidRPr="004F61AD">
        <w:rPr>
          <w:rFonts w:hint="eastAsia"/>
        </w:rPr>
        <w:t>4</w:t>
      </w:r>
      <w:r w:rsidRPr="00151E58">
        <w:rPr>
          <w:rFonts w:hint="eastAsia"/>
          <w:color w:val="000000" w:themeColor="text1"/>
        </w:rPr>
        <w:t>）。</w:t>
      </w:r>
    </w:p>
    <w:p w14:paraId="70173E9E" w14:textId="09642020" w:rsidR="00496FD0" w:rsidRDefault="00496FD0" w:rsidP="00E16CBB">
      <w:pPr>
        <w:spacing w:line="360" w:lineRule="exact"/>
        <w:rPr>
          <w:color w:val="00B050"/>
        </w:rPr>
      </w:pPr>
      <w:r>
        <w:rPr>
          <w:color w:val="00B050"/>
        </w:rPr>
        <w:br w:type="page"/>
      </w:r>
    </w:p>
    <w:p w14:paraId="7295A6A8" w14:textId="2B5811E8" w:rsidR="00FB169E" w:rsidRDefault="00D93D93" w:rsidP="00E16CBB">
      <w:pPr>
        <w:spacing w:line="360" w:lineRule="exact"/>
        <w:rPr>
          <w:color w:val="00B050"/>
        </w:rPr>
      </w:pPr>
      <w:r w:rsidRPr="00151E58">
        <w:rPr>
          <w:noProof/>
          <w:color w:val="00B050"/>
        </w:rPr>
        <w:lastRenderedPageBreak/>
        <w:drawing>
          <wp:anchor distT="0" distB="0" distL="114300" distR="114300" simplePos="0" relativeHeight="251869184" behindDoc="0" locked="0" layoutInCell="1" allowOverlap="1" wp14:anchorId="0905EF60" wp14:editId="02C3DFB6">
            <wp:simplePos x="0" y="0"/>
            <wp:positionH relativeFrom="column">
              <wp:posOffset>2901950</wp:posOffset>
            </wp:positionH>
            <wp:positionV relativeFrom="paragraph">
              <wp:posOffset>87630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36" t="7337" r="20396" b="8692"/>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0DEDF" w14:textId="6CB3B8FC" w:rsidR="00FB169E" w:rsidRDefault="00D93D93" w:rsidP="00E16CBB">
      <w:pPr>
        <w:spacing w:line="360" w:lineRule="exact"/>
        <w:rPr>
          <w:color w:val="00B050"/>
        </w:rPr>
      </w:pPr>
      <w:r w:rsidRPr="00151E58">
        <w:rPr>
          <w:noProof/>
          <w:color w:val="00B050"/>
        </w:rPr>
        <w:drawing>
          <wp:anchor distT="0" distB="0" distL="114300" distR="114300" simplePos="0" relativeHeight="251868160" behindDoc="0" locked="0" layoutInCell="1" allowOverlap="1" wp14:anchorId="3FD58470" wp14:editId="2F69F4E0">
            <wp:simplePos x="0" y="0"/>
            <wp:positionH relativeFrom="column">
              <wp:posOffset>294005</wp:posOffset>
            </wp:positionH>
            <wp:positionV relativeFrom="paragraph">
              <wp:posOffset>34290</wp:posOffset>
            </wp:positionV>
            <wp:extent cx="2740909" cy="2160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241" t="14307" r="21525" b="10144"/>
                    <a:stretch/>
                  </pic:blipFill>
                  <pic:spPr bwMode="auto">
                    <a:xfrm>
                      <a:off x="0" y="0"/>
                      <a:ext cx="2740909"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67A83" w14:textId="78CAEEB7" w:rsidR="00C74583" w:rsidRPr="00151E58" w:rsidRDefault="00C74583" w:rsidP="00E16CBB">
      <w:pPr>
        <w:spacing w:line="360" w:lineRule="exact"/>
        <w:rPr>
          <w:color w:val="00B050"/>
        </w:rPr>
      </w:pPr>
    </w:p>
    <w:p w14:paraId="4106C4E3" w14:textId="77777777" w:rsidR="00C74583" w:rsidRPr="00151E58" w:rsidRDefault="00C74583" w:rsidP="00E16CBB">
      <w:pPr>
        <w:spacing w:line="360" w:lineRule="exact"/>
        <w:rPr>
          <w:color w:val="00B050"/>
        </w:rPr>
      </w:pPr>
    </w:p>
    <w:p w14:paraId="3BBC1560" w14:textId="77777777" w:rsidR="00C74583" w:rsidRPr="00151E58" w:rsidRDefault="00C74583" w:rsidP="00E16CBB">
      <w:pPr>
        <w:spacing w:line="360" w:lineRule="exact"/>
        <w:rPr>
          <w:color w:val="00B050"/>
        </w:rPr>
      </w:pPr>
    </w:p>
    <w:p w14:paraId="398CE6B5" w14:textId="77777777" w:rsidR="00C74583" w:rsidRPr="00151E58" w:rsidRDefault="00C74583" w:rsidP="00E16CBB">
      <w:pPr>
        <w:spacing w:line="360" w:lineRule="exact"/>
        <w:rPr>
          <w:color w:val="00B050"/>
        </w:rPr>
      </w:pPr>
    </w:p>
    <w:p w14:paraId="6D7B77A1" w14:textId="77777777" w:rsidR="00C74583" w:rsidRPr="00151E58" w:rsidRDefault="00C74583" w:rsidP="00E16CBB">
      <w:pPr>
        <w:spacing w:line="360" w:lineRule="exact"/>
        <w:rPr>
          <w:color w:val="00B050"/>
        </w:rPr>
      </w:pPr>
    </w:p>
    <w:p w14:paraId="34A95F70" w14:textId="77777777" w:rsidR="00C74583" w:rsidRPr="00151E58" w:rsidRDefault="00C74583" w:rsidP="00E16CBB">
      <w:pPr>
        <w:spacing w:line="360" w:lineRule="exact"/>
        <w:rPr>
          <w:color w:val="00B050"/>
        </w:rPr>
      </w:pPr>
    </w:p>
    <w:p w14:paraId="60BF2094" w14:textId="77777777" w:rsidR="00C74583" w:rsidRPr="00151E58" w:rsidRDefault="00C74583" w:rsidP="00E16CBB">
      <w:pPr>
        <w:spacing w:line="360" w:lineRule="exact"/>
        <w:rPr>
          <w:color w:val="00B050"/>
        </w:rPr>
      </w:pPr>
    </w:p>
    <w:p w14:paraId="1F51C641" w14:textId="77777777" w:rsidR="00C74583" w:rsidRPr="00151E58" w:rsidRDefault="00C74583" w:rsidP="00E16CBB">
      <w:pPr>
        <w:spacing w:line="360" w:lineRule="exact"/>
        <w:rPr>
          <w:color w:val="00B050"/>
        </w:rPr>
      </w:pPr>
    </w:p>
    <w:p w14:paraId="1F2F6217" w14:textId="77777777" w:rsidR="00C74583" w:rsidRPr="00151E58" w:rsidRDefault="00C74583" w:rsidP="00E16CBB">
      <w:pPr>
        <w:spacing w:line="360" w:lineRule="exact"/>
        <w:rPr>
          <w:color w:val="00B050"/>
        </w:rPr>
      </w:pPr>
    </w:p>
    <w:p w14:paraId="77D2C1DA" w14:textId="2C6F7DC2"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4</w:t>
      </w:r>
      <w:r w:rsidRPr="00D3159E">
        <w:rPr>
          <w:rFonts w:hint="eastAsia"/>
          <w:b/>
          <w:bCs/>
          <w:color w:val="000000" w:themeColor="text1"/>
          <w:sz w:val="22"/>
          <w:szCs w:val="24"/>
        </w:rPr>
        <w:t xml:space="preserve">　大阪府内における不適正処理事案の</w:t>
      </w:r>
      <w:r w:rsidR="00853DD0" w:rsidRPr="00A23440">
        <w:rPr>
          <w:rFonts w:hint="eastAsia"/>
          <w:b/>
          <w:bCs/>
          <w:color w:val="000000" w:themeColor="text1"/>
          <w:sz w:val="22"/>
          <w:szCs w:val="24"/>
        </w:rPr>
        <w:t>発生地域</w:t>
      </w:r>
      <w:r w:rsidRPr="00D3159E">
        <w:rPr>
          <w:rFonts w:hint="eastAsia"/>
          <w:b/>
          <w:bCs/>
          <w:color w:val="000000" w:themeColor="text1"/>
          <w:sz w:val="22"/>
          <w:szCs w:val="24"/>
        </w:rPr>
        <w:t>及び行為種類の内訳（2024年度）</w:t>
      </w:r>
    </w:p>
    <w:p w14:paraId="6B63BC8E" w14:textId="77777777" w:rsidR="00C74583" w:rsidRPr="00151E58" w:rsidRDefault="00C74583" w:rsidP="00E16CBB">
      <w:pPr>
        <w:spacing w:line="360" w:lineRule="exact"/>
        <w:rPr>
          <w:color w:val="000000" w:themeColor="text1"/>
        </w:rPr>
      </w:pPr>
    </w:p>
    <w:p w14:paraId="6C45973C" w14:textId="3C148207" w:rsidR="00C74583" w:rsidRPr="00151E58" w:rsidRDefault="00C74583" w:rsidP="00E16CBB">
      <w:pPr>
        <w:spacing w:line="360" w:lineRule="exact"/>
        <w:ind w:firstLineChars="100" w:firstLine="210"/>
        <w:rPr>
          <w:rFonts w:cs="ＭＳ 明朝"/>
          <w:color w:val="000000" w:themeColor="text1"/>
        </w:rPr>
      </w:pPr>
      <w:r w:rsidRPr="00151E58">
        <w:rPr>
          <w:rFonts w:cs="ＭＳ 明朝"/>
          <w:color w:val="000000" w:themeColor="text1"/>
        </w:rPr>
        <w:t>大阪府所管分</w:t>
      </w:r>
      <w:r w:rsidR="007C1B95">
        <w:rPr>
          <w:rFonts w:cs="ＭＳ 明朝" w:hint="eastAsia"/>
          <w:color w:val="000000" w:themeColor="text1"/>
        </w:rPr>
        <w:t>（政令市・中核市を除く）</w:t>
      </w:r>
      <w:r w:rsidRPr="00151E58">
        <w:rPr>
          <w:rFonts w:cs="ＭＳ 明朝"/>
          <w:color w:val="000000" w:themeColor="text1"/>
        </w:rPr>
        <w:t>における不適正処理事案は、警察とも連携したパトロール等による監視強化等によりピーク時より半減し、2024年度は約400件とな</w:t>
      </w:r>
      <w:r w:rsidR="00D43BEF" w:rsidRPr="00151E58">
        <w:rPr>
          <w:rFonts w:cs="ＭＳ 明朝" w:hint="eastAsia"/>
          <w:color w:val="000000" w:themeColor="text1"/>
        </w:rPr>
        <w:t>りました</w:t>
      </w:r>
      <w:r w:rsidRPr="00151E58">
        <w:rPr>
          <w:rFonts w:cs="ＭＳ 明朝" w:hint="eastAsia"/>
          <w:color w:val="000000" w:themeColor="text1"/>
        </w:rPr>
        <w:t>（図2-</w:t>
      </w:r>
      <w:r w:rsidR="000252DF" w:rsidRPr="004F61AD">
        <w:rPr>
          <w:rFonts w:cs="ＭＳ 明朝" w:hint="eastAsia"/>
        </w:rPr>
        <w:t>5</w:t>
      </w:r>
      <w:r w:rsidRPr="00151E58">
        <w:rPr>
          <w:rFonts w:cs="ＭＳ 明朝" w:hint="eastAsia"/>
          <w:color w:val="000000" w:themeColor="text1"/>
        </w:rPr>
        <w:t>）</w:t>
      </w:r>
      <w:r w:rsidRPr="00151E58">
        <w:rPr>
          <w:rFonts w:cs="ＭＳ 明朝"/>
          <w:color w:val="000000" w:themeColor="text1"/>
        </w:rPr>
        <w:t>。そのうち８～９割が</w:t>
      </w:r>
      <w:r w:rsidRPr="00D445CE">
        <w:rPr>
          <w:rFonts w:cs="ＭＳ 明朝"/>
          <w:color w:val="000000" w:themeColor="text1"/>
        </w:rPr>
        <w:t>建設廃棄物</w:t>
      </w:r>
      <w:r w:rsidRPr="00151E58">
        <w:rPr>
          <w:rFonts w:cs="ＭＳ 明朝"/>
          <w:color w:val="000000" w:themeColor="text1"/>
        </w:rPr>
        <w:t>で、行為種類別では野積みが約</w:t>
      </w:r>
      <w:r w:rsidRPr="00151E58">
        <w:rPr>
          <w:rFonts w:cs="ＭＳ 明朝" w:hint="eastAsia"/>
          <w:color w:val="000000" w:themeColor="text1"/>
        </w:rPr>
        <w:t>５</w:t>
      </w:r>
      <w:r w:rsidRPr="00151E58">
        <w:rPr>
          <w:rFonts w:cs="ＭＳ 明朝"/>
          <w:color w:val="000000" w:themeColor="text1"/>
        </w:rPr>
        <w:t>割を占め、野外焼却の割合・件数は</w:t>
      </w:r>
      <w:r w:rsidRPr="00151E58">
        <w:rPr>
          <w:rFonts w:cs="ＭＳ 明朝" w:hint="eastAsia"/>
          <w:color w:val="000000" w:themeColor="text1"/>
        </w:rPr>
        <w:t>2003年度から</w:t>
      </w:r>
      <w:r w:rsidRPr="00151E58">
        <w:rPr>
          <w:rFonts w:cs="ＭＳ 明朝"/>
          <w:color w:val="000000" w:themeColor="text1"/>
        </w:rPr>
        <w:t>大きく</w:t>
      </w:r>
      <w:r w:rsidRPr="00151E58">
        <w:rPr>
          <w:rFonts w:cs="ＭＳ 明朝" w:hint="eastAsia"/>
          <w:color w:val="000000" w:themeColor="text1"/>
        </w:rPr>
        <w:t>減少して</w:t>
      </w:r>
      <w:r w:rsidRPr="00151E58">
        <w:rPr>
          <w:rFonts w:cs="ＭＳ 明朝"/>
          <w:color w:val="000000" w:themeColor="text1"/>
        </w:rPr>
        <w:t>い</w:t>
      </w:r>
      <w:r w:rsidR="00D43BEF" w:rsidRPr="00151E58">
        <w:rPr>
          <w:rFonts w:cs="ＭＳ 明朝" w:hint="eastAsia"/>
          <w:color w:val="000000" w:themeColor="text1"/>
        </w:rPr>
        <w:t>ます</w:t>
      </w:r>
      <w:r w:rsidRPr="00151E58">
        <w:rPr>
          <w:rFonts w:cs="ＭＳ 明朝"/>
          <w:color w:val="000000" w:themeColor="text1"/>
        </w:rPr>
        <w:t>。なお、不法投棄（埋立てを含む）の割合・件数は</w:t>
      </w:r>
      <w:r w:rsidRPr="00151E58">
        <w:rPr>
          <w:rFonts w:cs="ＭＳ 明朝" w:hint="eastAsia"/>
          <w:color w:val="000000" w:themeColor="text1"/>
        </w:rPr>
        <w:t>少し</w:t>
      </w:r>
      <w:r w:rsidRPr="00151E58">
        <w:rPr>
          <w:rFonts w:cs="ＭＳ 明朝"/>
          <w:color w:val="000000" w:themeColor="text1"/>
        </w:rPr>
        <w:t>増加してい</w:t>
      </w:r>
      <w:r w:rsidR="00D43BEF" w:rsidRPr="00151E58">
        <w:rPr>
          <w:rFonts w:cs="ＭＳ 明朝" w:hint="eastAsia"/>
          <w:color w:val="000000" w:themeColor="text1"/>
        </w:rPr>
        <w:t>ます</w:t>
      </w:r>
      <w:r w:rsidRPr="00151E58">
        <w:rPr>
          <w:rFonts w:cs="ＭＳ 明朝"/>
          <w:color w:val="000000" w:themeColor="text1"/>
        </w:rPr>
        <w:t>が、パトロールの強化等により認知</w:t>
      </w:r>
      <w:r w:rsidRPr="00151E58">
        <w:rPr>
          <w:rFonts w:cs="ＭＳ 明朝" w:hint="eastAsia"/>
          <w:color w:val="000000" w:themeColor="text1"/>
        </w:rPr>
        <w:t>し</w:t>
      </w:r>
      <w:r w:rsidRPr="00151E58">
        <w:rPr>
          <w:rFonts w:cs="ＭＳ 明朝"/>
          <w:color w:val="000000" w:themeColor="text1"/>
        </w:rPr>
        <w:t>た件数が増えたことが一因として考えられ</w:t>
      </w:r>
      <w:r w:rsidR="00D43BEF" w:rsidRPr="00151E58">
        <w:rPr>
          <w:rFonts w:cs="ＭＳ 明朝" w:hint="eastAsia"/>
          <w:color w:val="000000" w:themeColor="text1"/>
        </w:rPr>
        <w:t>ます</w:t>
      </w:r>
      <w:r w:rsidRPr="00151E58">
        <w:rPr>
          <w:rFonts w:cs="ＭＳ 明朝"/>
          <w:color w:val="000000" w:themeColor="text1"/>
        </w:rPr>
        <w:t>。</w:t>
      </w:r>
    </w:p>
    <w:p w14:paraId="44C7B82E" w14:textId="77777777" w:rsidR="00C74583" w:rsidRPr="00151E58" w:rsidRDefault="00C74583" w:rsidP="00E16CBB">
      <w:pPr>
        <w:spacing w:line="360" w:lineRule="exact"/>
        <w:ind w:firstLineChars="100" w:firstLine="210"/>
        <w:rPr>
          <w:color w:val="FF0000"/>
        </w:rPr>
      </w:pPr>
      <w:r w:rsidRPr="00151E58">
        <w:rPr>
          <w:noProof/>
          <w:color w:val="FF0000"/>
        </w:rPr>
        <w:drawing>
          <wp:anchor distT="0" distB="0" distL="114300" distR="114300" simplePos="0" relativeHeight="251870208" behindDoc="0" locked="0" layoutInCell="1" allowOverlap="1" wp14:anchorId="1900BF98" wp14:editId="0EE41238">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19F64" w14:textId="77777777" w:rsidR="00C74583" w:rsidRPr="00151E58" w:rsidRDefault="00C74583" w:rsidP="00E16CBB">
      <w:pPr>
        <w:spacing w:line="360" w:lineRule="exact"/>
        <w:rPr>
          <w:color w:val="FF0000"/>
        </w:rPr>
      </w:pPr>
    </w:p>
    <w:p w14:paraId="1C7CA1A3" w14:textId="77777777" w:rsidR="00C74583" w:rsidRPr="00151E58" w:rsidRDefault="00C74583" w:rsidP="00E16CBB">
      <w:pPr>
        <w:spacing w:line="360" w:lineRule="exact"/>
        <w:rPr>
          <w:color w:val="FF0000"/>
        </w:rPr>
      </w:pPr>
    </w:p>
    <w:p w14:paraId="7451A9AD" w14:textId="77777777" w:rsidR="00C74583" w:rsidRPr="00151E58" w:rsidRDefault="00C74583" w:rsidP="00E16CBB">
      <w:pPr>
        <w:spacing w:line="360" w:lineRule="exact"/>
        <w:rPr>
          <w:color w:val="FF0000"/>
        </w:rPr>
      </w:pPr>
    </w:p>
    <w:p w14:paraId="7BE74C47" w14:textId="77777777" w:rsidR="00C74583" w:rsidRPr="00151E58" w:rsidRDefault="00C74583" w:rsidP="00E16CBB">
      <w:pPr>
        <w:spacing w:line="360" w:lineRule="exact"/>
        <w:rPr>
          <w:color w:val="FF0000"/>
        </w:rPr>
      </w:pPr>
    </w:p>
    <w:p w14:paraId="73663880" w14:textId="77777777" w:rsidR="00C74583" w:rsidRPr="00151E58" w:rsidRDefault="00C74583" w:rsidP="00E16CBB">
      <w:pPr>
        <w:spacing w:line="360" w:lineRule="exact"/>
        <w:rPr>
          <w:color w:val="FF0000"/>
        </w:rPr>
      </w:pPr>
    </w:p>
    <w:p w14:paraId="33927851" w14:textId="56DB1D5C" w:rsidR="00C74583" w:rsidRDefault="00C74583" w:rsidP="00E16CBB">
      <w:pPr>
        <w:spacing w:line="360" w:lineRule="exact"/>
        <w:rPr>
          <w:color w:val="FF0000"/>
        </w:rPr>
      </w:pPr>
    </w:p>
    <w:p w14:paraId="2F023E2C" w14:textId="77777777" w:rsidR="00D93D93" w:rsidRPr="00151E58" w:rsidRDefault="00D93D93" w:rsidP="00E16CBB">
      <w:pPr>
        <w:spacing w:line="360" w:lineRule="exact"/>
        <w:rPr>
          <w:color w:val="FF0000"/>
        </w:rPr>
      </w:pPr>
    </w:p>
    <w:p w14:paraId="151E91F9" w14:textId="77777777" w:rsidR="00C74583" w:rsidRPr="00151E58" w:rsidRDefault="00C74583" w:rsidP="00E16CBB">
      <w:pPr>
        <w:spacing w:line="360" w:lineRule="exact"/>
        <w:rPr>
          <w:color w:val="FF0000"/>
        </w:rPr>
      </w:pPr>
    </w:p>
    <w:p w14:paraId="50D2A911" w14:textId="77777777" w:rsidR="00C74583" w:rsidRPr="00151E58" w:rsidRDefault="00C74583" w:rsidP="00E16CBB">
      <w:pPr>
        <w:spacing w:line="360" w:lineRule="exact"/>
        <w:rPr>
          <w:color w:val="FF0000"/>
        </w:rPr>
      </w:pPr>
    </w:p>
    <w:p w14:paraId="3CACC013" w14:textId="111391F4"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5</w:t>
      </w:r>
      <w:r w:rsidRPr="00D3159E">
        <w:rPr>
          <w:rFonts w:hint="eastAsia"/>
          <w:b/>
          <w:bCs/>
          <w:color w:val="000000" w:themeColor="text1"/>
          <w:sz w:val="22"/>
          <w:szCs w:val="24"/>
        </w:rPr>
        <w:t xml:space="preserve">　不適正処理の指導件数と内訳（大阪府所管分）</w:t>
      </w:r>
    </w:p>
    <w:p w14:paraId="4A517D02" w14:textId="77777777" w:rsidR="00C74583" w:rsidRPr="00151E58" w:rsidRDefault="00C74583" w:rsidP="00E16CBB">
      <w:pPr>
        <w:spacing w:line="360" w:lineRule="exact"/>
        <w:ind w:leftChars="200" w:left="420" w:firstLineChars="100" w:firstLine="210"/>
        <w:rPr>
          <w:color w:val="000000" w:themeColor="text1"/>
        </w:rPr>
      </w:pPr>
    </w:p>
    <w:p w14:paraId="333582FB" w14:textId="39259B92"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w:t>
      </w:r>
      <w:r>
        <w:rPr>
          <w:rFonts w:hint="eastAsia"/>
          <w:b/>
          <w:bCs/>
          <w:color w:val="000000" w:themeColor="text1"/>
          <w:sz w:val="22"/>
        </w:rPr>
        <w:t>３</w:t>
      </w:r>
      <w:r w:rsidRPr="00D66C02">
        <w:rPr>
          <w:rFonts w:hint="eastAsia"/>
          <w:b/>
          <w:bCs/>
          <w:color w:val="000000" w:themeColor="text1"/>
          <w:sz w:val="22"/>
        </w:rPr>
        <w:t>）</w:t>
      </w:r>
      <w:r w:rsidR="00C74583" w:rsidRPr="005E0473">
        <w:rPr>
          <w:rFonts w:hint="eastAsia"/>
          <w:b/>
          <w:bCs/>
          <w:color w:val="000000" w:themeColor="text1"/>
          <w:sz w:val="22"/>
        </w:rPr>
        <w:t>国の動き</w:t>
      </w:r>
    </w:p>
    <w:p w14:paraId="26EE9514" w14:textId="23C9A28F"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太陽光発電設備のリサイクル</w:t>
      </w:r>
      <w:r>
        <w:rPr>
          <w:rFonts w:hint="eastAsia"/>
          <w:b/>
          <w:bCs/>
          <w:color w:val="000000" w:themeColor="text1"/>
        </w:rPr>
        <w:t>)</w:t>
      </w:r>
    </w:p>
    <w:p w14:paraId="29D9D517" w14:textId="777B4199" w:rsidR="00C74583" w:rsidRPr="00151E58" w:rsidRDefault="00C74583" w:rsidP="00726C07">
      <w:pPr>
        <w:spacing w:line="360" w:lineRule="exact"/>
        <w:ind w:firstLineChars="100" w:firstLine="210"/>
        <w:rPr>
          <w:color w:val="000000" w:themeColor="text1"/>
        </w:rPr>
      </w:pPr>
      <w:r w:rsidRPr="00151E58">
        <w:rPr>
          <w:rFonts w:hint="eastAsia"/>
          <w:color w:val="000000" w:themeColor="text1"/>
        </w:rPr>
        <w:t>太陽光パネルの耐用年数は20～30年程度であることから、2030年代後半以降</w:t>
      </w:r>
      <w:r w:rsidR="00D43BEF" w:rsidRPr="00151E58">
        <w:rPr>
          <w:rFonts w:hint="eastAsia"/>
          <w:color w:val="000000" w:themeColor="text1"/>
        </w:rPr>
        <w:t>、</w:t>
      </w:r>
      <w:r w:rsidRPr="00151E58">
        <w:rPr>
          <w:rFonts w:hint="eastAsia"/>
          <w:color w:val="000000" w:themeColor="text1"/>
        </w:rPr>
        <w:t>使用済太陽光パネルの排出量が顕著に増加すると予想され、ピーク時には年間約50万トンに上ると推計されてい</w:t>
      </w:r>
      <w:r w:rsidR="00D43BEF" w:rsidRPr="00151E58">
        <w:rPr>
          <w:rFonts w:hint="eastAsia"/>
          <w:color w:val="000000" w:themeColor="text1"/>
        </w:rPr>
        <w:t>ます</w:t>
      </w:r>
      <w:r w:rsidRPr="00151E58">
        <w:rPr>
          <w:rFonts w:hint="eastAsia"/>
          <w:color w:val="000000" w:themeColor="text1"/>
        </w:rPr>
        <w:t>。</w:t>
      </w:r>
    </w:p>
    <w:p w14:paraId="24D0AF5F" w14:textId="55096158"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「太陽光発電設備のリサイクル制度のあり方について」（2025年３月、環境省・経済産業省）を受け、国において太陽光パネルのリサイクル制度の検討が進められてい</w:t>
      </w:r>
      <w:r w:rsidR="00D43BEF" w:rsidRPr="00151E58">
        <w:rPr>
          <w:rFonts w:hint="eastAsia"/>
          <w:color w:val="000000" w:themeColor="text1"/>
        </w:rPr>
        <w:t>ます</w:t>
      </w:r>
      <w:r w:rsidRPr="00151E58">
        <w:rPr>
          <w:rFonts w:hint="eastAsia"/>
          <w:color w:val="000000" w:themeColor="text1"/>
        </w:rPr>
        <w:t>。</w:t>
      </w:r>
    </w:p>
    <w:p w14:paraId="74E48515" w14:textId="69094A17"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再資源化事業等高度化法において、太陽光パネルのガラスと基盤の分離といった、高度な分離・回収技術を導入する事業者が</w:t>
      </w:r>
      <w:r w:rsidR="00D43BEF" w:rsidRPr="00151E58">
        <w:rPr>
          <w:rFonts w:hint="eastAsia"/>
          <w:color w:val="000000" w:themeColor="text1"/>
        </w:rPr>
        <w:t>、</w:t>
      </w:r>
      <w:r w:rsidRPr="00151E58">
        <w:rPr>
          <w:rFonts w:hint="eastAsia"/>
          <w:color w:val="000000" w:themeColor="text1"/>
        </w:rPr>
        <w:t>国からの認定を受けて</w:t>
      </w:r>
      <w:r w:rsidR="00D43BEF" w:rsidRPr="00151E58">
        <w:rPr>
          <w:rFonts w:hint="eastAsia"/>
          <w:color w:val="000000" w:themeColor="text1"/>
        </w:rPr>
        <w:t>廃棄物処理法の許可を受けることなく処理ができるよう措置されました</w:t>
      </w:r>
      <w:r w:rsidRPr="00151E58">
        <w:rPr>
          <w:rFonts w:hint="eastAsia"/>
          <w:color w:val="000000" w:themeColor="text1"/>
        </w:rPr>
        <w:t>（2025年11月施行）。</w:t>
      </w:r>
    </w:p>
    <w:p w14:paraId="7DD271F5" w14:textId="4270D3D0" w:rsidR="00C74583" w:rsidRPr="007E2FE2" w:rsidRDefault="00E00640" w:rsidP="00E16CBB">
      <w:pPr>
        <w:spacing w:line="360" w:lineRule="exact"/>
        <w:rPr>
          <w:b/>
          <w:bCs/>
          <w:color w:val="000000" w:themeColor="text1"/>
        </w:rPr>
      </w:pPr>
      <w:r>
        <w:rPr>
          <w:rFonts w:hint="eastAsia"/>
          <w:b/>
          <w:bCs/>
          <w:color w:val="000000" w:themeColor="text1"/>
        </w:rPr>
        <w:lastRenderedPageBreak/>
        <w:t>(</w:t>
      </w:r>
      <w:r w:rsidR="00C74583" w:rsidRPr="007E2FE2">
        <w:rPr>
          <w:rFonts w:hint="eastAsia"/>
          <w:b/>
          <w:bCs/>
          <w:color w:val="000000" w:themeColor="text1"/>
        </w:rPr>
        <w:t>リチウムイオン電池のリサイクル</w:t>
      </w:r>
      <w:r>
        <w:rPr>
          <w:rFonts w:hint="eastAsia"/>
          <w:b/>
          <w:bCs/>
          <w:color w:val="000000" w:themeColor="text1"/>
        </w:rPr>
        <w:t>)</w:t>
      </w:r>
    </w:p>
    <w:p w14:paraId="0D6AC39C" w14:textId="46C9DFC7" w:rsidR="00C74583" w:rsidRPr="00151E58" w:rsidRDefault="00C74583" w:rsidP="00D66C02">
      <w:pPr>
        <w:spacing w:line="360" w:lineRule="exact"/>
        <w:ind w:firstLineChars="100" w:firstLine="210"/>
        <w:rPr>
          <w:color w:val="000000" w:themeColor="text1"/>
        </w:rPr>
      </w:pPr>
      <w:r w:rsidRPr="00151E58">
        <w:rPr>
          <w:rFonts w:hint="eastAsia"/>
          <w:color w:val="000000" w:themeColor="text1"/>
        </w:rPr>
        <w:t>リチウムイオン</w:t>
      </w:r>
      <w:r w:rsidRPr="00151E58">
        <w:rPr>
          <w:color w:val="000000" w:themeColor="text1"/>
        </w:rPr>
        <w:t>電池</w:t>
      </w:r>
      <w:r w:rsidRPr="00151E58">
        <w:rPr>
          <w:rFonts w:hint="eastAsia"/>
          <w:color w:val="000000" w:themeColor="text1"/>
        </w:rPr>
        <w:t>について、リサイクル・廃棄物処理現場等における発煙・発火事故が増加しており、資源循環と安全性の両立が課題となってい</w:t>
      </w:r>
      <w:r w:rsidR="00D43BEF" w:rsidRPr="00151E58">
        <w:rPr>
          <w:rFonts w:hint="eastAsia"/>
          <w:color w:val="000000" w:themeColor="text1"/>
        </w:rPr>
        <w:t>ます</w:t>
      </w:r>
      <w:r w:rsidRPr="00151E58">
        <w:rPr>
          <w:rFonts w:hint="eastAsia"/>
          <w:color w:val="000000" w:themeColor="text1"/>
        </w:rPr>
        <w:t>。</w:t>
      </w:r>
    </w:p>
    <w:p w14:paraId="53DEF809" w14:textId="06A07D95"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「成長志向型の資源自律経済戦略の実現に向けた制度見直しに関する取りまとめ」（2025年２月、経済産業省）を</w:t>
      </w:r>
      <w:r w:rsidR="00933DD6">
        <w:rPr>
          <w:rFonts w:hint="eastAsia"/>
          <w:color w:val="000000" w:themeColor="text1"/>
        </w:rPr>
        <w:t>踏まえ</w:t>
      </w:r>
      <w:r w:rsidRPr="00151E58">
        <w:rPr>
          <w:rFonts w:hint="eastAsia"/>
          <w:color w:val="000000" w:themeColor="text1"/>
        </w:rPr>
        <w:t>、製造事業者等によるモバイルバッテリー等の小型リチウムイオン電池を使用した一体型製品の回収・再資源化義務について制度化が進められてい</w:t>
      </w:r>
      <w:r w:rsidR="00D43BEF" w:rsidRPr="00151E58">
        <w:rPr>
          <w:rFonts w:hint="eastAsia"/>
          <w:color w:val="000000" w:themeColor="text1"/>
        </w:rPr>
        <w:t>ます</w:t>
      </w:r>
      <w:r w:rsidRPr="00151E58">
        <w:rPr>
          <w:rFonts w:hint="eastAsia"/>
          <w:color w:val="000000" w:themeColor="text1"/>
        </w:rPr>
        <w:t>。</w:t>
      </w:r>
    </w:p>
    <w:p w14:paraId="7652F3A9" w14:textId="129CE096" w:rsidR="00D22F90" w:rsidRPr="00151E58" w:rsidRDefault="00D22F90" w:rsidP="00673B1D">
      <w:r w:rsidRPr="00151E58">
        <w:br w:type="page"/>
      </w:r>
    </w:p>
    <w:p w14:paraId="70717C83" w14:textId="374D10ED" w:rsidR="00A07970" w:rsidRPr="006769FC" w:rsidRDefault="00296A3B" w:rsidP="008266C0">
      <w:pPr>
        <w:rPr>
          <w:b/>
          <w:bCs/>
          <w:sz w:val="28"/>
          <w:szCs w:val="28"/>
        </w:rPr>
      </w:pPr>
      <w:r w:rsidRPr="006769FC">
        <w:rPr>
          <w:rFonts w:hint="eastAsia"/>
          <w:b/>
          <w:bCs/>
          <w:sz w:val="28"/>
          <w:szCs w:val="28"/>
        </w:rPr>
        <w:lastRenderedPageBreak/>
        <w:t>第</w:t>
      </w:r>
      <w:r w:rsidR="002D611A" w:rsidRPr="006769FC">
        <w:rPr>
          <w:rFonts w:hint="eastAsia"/>
          <w:b/>
          <w:bCs/>
          <w:sz w:val="28"/>
          <w:szCs w:val="28"/>
        </w:rPr>
        <w:t>３</w:t>
      </w:r>
      <w:r w:rsidRPr="006769FC">
        <w:rPr>
          <w:rFonts w:hint="eastAsia"/>
          <w:b/>
          <w:bCs/>
          <w:sz w:val="28"/>
          <w:szCs w:val="28"/>
        </w:rPr>
        <w:t>章</w:t>
      </w:r>
      <w:r w:rsidR="00A07970" w:rsidRPr="006769FC">
        <w:rPr>
          <w:rFonts w:hint="eastAsia"/>
          <w:b/>
          <w:bCs/>
          <w:sz w:val="28"/>
          <w:szCs w:val="28"/>
        </w:rPr>
        <w:t xml:space="preserve">　計画の目標</w:t>
      </w:r>
    </w:p>
    <w:p w14:paraId="4CC297C3" w14:textId="20B40A9D" w:rsidR="00A07970" w:rsidRPr="004B0B5A" w:rsidRDefault="00E225BE" w:rsidP="006769FC">
      <w:pPr>
        <w:spacing w:line="360" w:lineRule="exact"/>
        <w:ind w:firstLineChars="100" w:firstLine="210"/>
      </w:pPr>
      <w:r w:rsidRPr="00E225BE">
        <w:rPr>
          <w:rFonts w:hint="eastAsia"/>
        </w:rPr>
        <w:t>府</w:t>
      </w:r>
      <w:r w:rsidR="00D53BB9">
        <w:rPr>
          <w:rFonts w:hint="eastAsia"/>
        </w:rPr>
        <w:t>内</w:t>
      </w:r>
      <w:r w:rsidRPr="00E225BE">
        <w:rPr>
          <w:rFonts w:hint="eastAsia"/>
        </w:rPr>
        <w:t>における循環型社会の形成に向けた進捗状況を把握及び評価するため、代表的な指標について</w:t>
      </w:r>
      <w:r>
        <w:rPr>
          <w:rFonts w:hint="eastAsia"/>
        </w:rPr>
        <w:t>2</w:t>
      </w:r>
      <w:r>
        <w:t>030</w:t>
      </w:r>
      <w:r>
        <w:rPr>
          <w:rFonts w:hint="eastAsia"/>
        </w:rPr>
        <w:t>年度の目標を設定しました。</w:t>
      </w:r>
    </w:p>
    <w:p w14:paraId="730258B3" w14:textId="77777777" w:rsidR="00D22F90" w:rsidRDefault="00D22F90" w:rsidP="006769FC">
      <w:pPr>
        <w:spacing w:line="360" w:lineRule="exact"/>
      </w:pPr>
    </w:p>
    <w:p w14:paraId="51982447" w14:textId="14B2E8DF" w:rsidR="00A07970" w:rsidRPr="00407BAE" w:rsidRDefault="00A07970" w:rsidP="006769FC">
      <w:pPr>
        <w:spacing w:line="360" w:lineRule="exact"/>
        <w:rPr>
          <w:b/>
          <w:bCs/>
          <w:sz w:val="26"/>
          <w:szCs w:val="26"/>
        </w:rPr>
      </w:pPr>
      <w:r w:rsidRPr="00407BAE">
        <w:rPr>
          <w:rFonts w:hint="eastAsia"/>
          <w:b/>
          <w:bCs/>
          <w:sz w:val="26"/>
          <w:szCs w:val="26"/>
        </w:rPr>
        <w:t>１　一般廃棄物</w:t>
      </w:r>
    </w:p>
    <w:p w14:paraId="347672D6" w14:textId="03070888" w:rsidR="007645C3" w:rsidRDefault="00D210EF" w:rsidP="006769FC">
      <w:pPr>
        <w:spacing w:line="360" w:lineRule="exact"/>
        <w:ind w:firstLineChars="100" w:firstLine="210"/>
      </w:pPr>
      <w:r w:rsidRPr="00D210EF">
        <w:t>1998年度以降</w:t>
      </w:r>
      <w:r>
        <w:rPr>
          <w:rFonts w:hint="eastAsia"/>
        </w:rPr>
        <w:t>、</w:t>
      </w:r>
      <w:r w:rsidR="007645C3" w:rsidRPr="007645C3">
        <w:rPr>
          <w:rFonts w:hint="eastAsia"/>
        </w:rPr>
        <w:t>府内における一般廃棄物の年間当たりの排出量は約４割</w:t>
      </w:r>
      <w:r w:rsidR="007645C3" w:rsidRPr="007645C3">
        <w:t>、最終処分量は約７割が削減され</w:t>
      </w:r>
      <w:r w:rsidR="007645C3">
        <w:rPr>
          <w:rFonts w:hint="eastAsia"/>
        </w:rPr>
        <w:t>ましたが</w:t>
      </w:r>
      <w:r w:rsidR="007645C3" w:rsidRPr="007645C3">
        <w:t>、</w:t>
      </w:r>
      <w:r w:rsidR="00AE1DCC" w:rsidRPr="00AE1DCC">
        <w:rPr>
          <w:rFonts w:hint="eastAsia"/>
        </w:rPr>
        <w:t>近年では削減余地が少なくなってきており、経年推移が徐々に緩やかになってきてい</w:t>
      </w:r>
      <w:r w:rsidR="00AE1DCC">
        <w:rPr>
          <w:rFonts w:hint="eastAsia"/>
        </w:rPr>
        <w:t>ます</w:t>
      </w:r>
      <w:r w:rsidR="007645C3" w:rsidRPr="007645C3">
        <w:t>。</w:t>
      </w:r>
    </w:p>
    <w:p w14:paraId="18318152" w14:textId="67EBFC5B" w:rsidR="007645C3" w:rsidRDefault="006769FC" w:rsidP="006769FC">
      <w:pPr>
        <w:spacing w:line="360" w:lineRule="exact"/>
      </w:pPr>
      <w:r w:rsidRPr="00A550E7">
        <w:rPr>
          <w:noProof/>
        </w:rPr>
        <w:drawing>
          <wp:anchor distT="0" distB="0" distL="114300" distR="114300" simplePos="0" relativeHeight="251838464" behindDoc="0" locked="0" layoutInCell="1" allowOverlap="1" wp14:anchorId="7C4F24CB" wp14:editId="5E9B947B">
            <wp:simplePos x="0" y="0"/>
            <wp:positionH relativeFrom="page">
              <wp:posOffset>958850</wp:posOffset>
            </wp:positionH>
            <wp:positionV relativeFrom="paragraph">
              <wp:posOffset>37465</wp:posOffset>
            </wp:positionV>
            <wp:extent cx="2835910" cy="2609850"/>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59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0E7">
        <w:rPr>
          <w:rFonts w:hint="eastAsia"/>
          <w:noProof/>
        </w:rPr>
        <w:drawing>
          <wp:anchor distT="0" distB="0" distL="114300" distR="114300" simplePos="0" relativeHeight="251840512" behindDoc="0" locked="0" layoutInCell="1" allowOverlap="1" wp14:anchorId="6E78B1E7" wp14:editId="119C1DFC">
            <wp:simplePos x="0" y="0"/>
            <wp:positionH relativeFrom="margin">
              <wp:posOffset>3087370</wp:posOffset>
            </wp:positionH>
            <wp:positionV relativeFrom="paragraph">
              <wp:posOffset>37465</wp:posOffset>
            </wp:positionV>
            <wp:extent cx="2840990" cy="2609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99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17A7" w14:textId="008CE005" w:rsidR="007645C3" w:rsidRDefault="007645C3" w:rsidP="006769FC">
      <w:pPr>
        <w:spacing w:line="360" w:lineRule="exact"/>
      </w:pPr>
    </w:p>
    <w:p w14:paraId="4106D3B2" w14:textId="77777777" w:rsidR="007645C3" w:rsidRDefault="007645C3" w:rsidP="006769FC">
      <w:pPr>
        <w:spacing w:line="360" w:lineRule="exact"/>
      </w:pPr>
    </w:p>
    <w:p w14:paraId="735E2E2A" w14:textId="083BD575" w:rsidR="007645C3" w:rsidRDefault="007645C3" w:rsidP="006769FC">
      <w:pPr>
        <w:spacing w:line="360" w:lineRule="exact"/>
      </w:pPr>
    </w:p>
    <w:p w14:paraId="3C33A8BD" w14:textId="2D0B28D5" w:rsidR="007645C3" w:rsidRDefault="007645C3" w:rsidP="006769FC">
      <w:pPr>
        <w:spacing w:line="360" w:lineRule="exact"/>
      </w:pPr>
    </w:p>
    <w:p w14:paraId="54CB1A75" w14:textId="77777777" w:rsidR="007645C3" w:rsidRDefault="007645C3" w:rsidP="006769FC">
      <w:pPr>
        <w:spacing w:line="360" w:lineRule="exact"/>
      </w:pPr>
    </w:p>
    <w:p w14:paraId="652AB0B0" w14:textId="54A18B76" w:rsidR="007645C3" w:rsidRDefault="007645C3" w:rsidP="006769FC">
      <w:pPr>
        <w:spacing w:line="360" w:lineRule="exact"/>
      </w:pPr>
    </w:p>
    <w:p w14:paraId="10B2E22C" w14:textId="78C0FC45" w:rsidR="007645C3" w:rsidRDefault="007645C3" w:rsidP="006769FC">
      <w:pPr>
        <w:spacing w:line="360" w:lineRule="exact"/>
      </w:pPr>
    </w:p>
    <w:p w14:paraId="1E9AC9DF" w14:textId="34472401" w:rsidR="007645C3" w:rsidRDefault="007645C3" w:rsidP="006769FC">
      <w:pPr>
        <w:spacing w:line="360" w:lineRule="exact"/>
      </w:pPr>
    </w:p>
    <w:p w14:paraId="10226E9A" w14:textId="502AA7DE" w:rsidR="007645C3" w:rsidRDefault="007645C3" w:rsidP="006769FC">
      <w:pPr>
        <w:spacing w:line="360" w:lineRule="exact"/>
      </w:pPr>
    </w:p>
    <w:p w14:paraId="72852022" w14:textId="2248548D" w:rsidR="007645C3" w:rsidRDefault="007645C3" w:rsidP="006769FC">
      <w:pPr>
        <w:spacing w:line="360" w:lineRule="exact"/>
      </w:pPr>
    </w:p>
    <w:p w14:paraId="2F578034" w14:textId="4ADE2421" w:rsidR="007645C3" w:rsidRDefault="007645C3" w:rsidP="006769FC">
      <w:pPr>
        <w:spacing w:line="360" w:lineRule="exact"/>
      </w:pPr>
    </w:p>
    <w:p w14:paraId="6D4FA995" w14:textId="32986760" w:rsidR="007645C3" w:rsidRPr="006769FC" w:rsidRDefault="00D210EF" w:rsidP="006769FC">
      <w:pPr>
        <w:spacing w:line="360" w:lineRule="exact"/>
        <w:ind w:firstLineChars="450" w:firstLine="990"/>
        <w:rPr>
          <w:sz w:val="22"/>
        </w:rPr>
      </w:pPr>
      <w:r w:rsidRPr="006769FC">
        <w:rPr>
          <w:rFonts w:hint="eastAsia"/>
          <w:b/>
          <w:bCs/>
          <w:sz w:val="22"/>
        </w:rPr>
        <w:t>図</w:t>
      </w:r>
      <w:r w:rsidRPr="006769FC">
        <w:rPr>
          <w:b/>
          <w:bCs/>
          <w:sz w:val="22"/>
        </w:rPr>
        <w:t>3-1　府内の排出量の推移</w:t>
      </w:r>
      <w:r w:rsidRPr="006769FC">
        <w:rPr>
          <w:rFonts w:hint="eastAsia"/>
          <w:sz w:val="22"/>
        </w:rPr>
        <w:t xml:space="preserve">　 </w:t>
      </w:r>
      <w:r w:rsidRPr="006769FC">
        <w:rPr>
          <w:sz w:val="22"/>
        </w:rPr>
        <w:t xml:space="preserve"> </w:t>
      </w:r>
      <w:r w:rsidR="00AE1DCC" w:rsidRPr="006769FC">
        <w:rPr>
          <w:sz w:val="22"/>
        </w:rPr>
        <w:t xml:space="preserve"> </w:t>
      </w:r>
      <w:r w:rsidRPr="006769FC">
        <w:rPr>
          <w:sz w:val="22"/>
        </w:rPr>
        <w:t xml:space="preserve">          </w:t>
      </w:r>
      <w:r w:rsidRPr="006769FC">
        <w:rPr>
          <w:rFonts w:hint="eastAsia"/>
          <w:b/>
          <w:bCs/>
          <w:sz w:val="22"/>
        </w:rPr>
        <w:t>図</w:t>
      </w:r>
      <w:r w:rsidRPr="006769FC">
        <w:rPr>
          <w:b/>
          <w:bCs/>
          <w:sz w:val="22"/>
        </w:rPr>
        <w:t>3-2　府内の最終処分量の推移</w:t>
      </w:r>
    </w:p>
    <w:p w14:paraId="7217172B" w14:textId="17E0166B" w:rsidR="00D210EF" w:rsidRDefault="00D210EF" w:rsidP="006769FC">
      <w:pPr>
        <w:spacing w:line="360" w:lineRule="exact"/>
      </w:pPr>
    </w:p>
    <w:p w14:paraId="1F0F8179" w14:textId="2095B9DB" w:rsidR="00AE1DCC" w:rsidRDefault="00AE1DCC" w:rsidP="006769FC">
      <w:pPr>
        <w:spacing w:line="360" w:lineRule="exact"/>
        <w:ind w:firstLineChars="100" w:firstLine="210"/>
      </w:pPr>
      <w:r w:rsidRPr="00AE1DCC">
        <w:rPr>
          <w:rFonts w:hint="eastAsia"/>
        </w:rPr>
        <w:t>また、国の第五次循環型社会形成推進基本計画の目標</w:t>
      </w:r>
      <w:r w:rsidR="006A12A3">
        <w:rPr>
          <w:rFonts w:hint="eastAsia"/>
        </w:rPr>
        <w:t>値</w:t>
      </w:r>
      <w:r w:rsidRPr="00AE1DCC">
        <w:rPr>
          <w:rFonts w:hint="eastAsia"/>
        </w:rPr>
        <w:t>の検討に係る最終処分量（一般廃棄物と産業廃棄物の合計）の将来推計では、</w:t>
      </w:r>
      <w:r w:rsidRPr="00AE1DCC">
        <w:t>2020年度以降、BAU（追加的な対策を講じない場合）では微増するとされてい</w:t>
      </w:r>
      <w:r>
        <w:rPr>
          <w:rFonts w:hint="eastAsia"/>
        </w:rPr>
        <w:t>ますが</w:t>
      </w:r>
      <w:r w:rsidRPr="00AE1DCC">
        <w:t>、新たな対策を講じることで減少に転じることが示されてい</w:t>
      </w:r>
      <w:r>
        <w:rPr>
          <w:rFonts w:hint="eastAsia"/>
        </w:rPr>
        <w:t>ます</w:t>
      </w:r>
      <w:r w:rsidRPr="00AE1DCC">
        <w:t>。</w:t>
      </w:r>
    </w:p>
    <w:p w14:paraId="1F71A5D0" w14:textId="6EB10C9E" w:rsidR="00AE1DCC" w:rsidRDefault="00812E62" w:rsidP="006769FC">
      <w:pPr>
        <w:spacing w:line="360" w:lineRule="exact"/>
      </w:pPr>
      <w:r w:rsidRPr="00353E70">
        <w:rPr>
          <w:rFonts w:hint="eastAsia"/>
          <w:noProof/>
        </w:rPr>
        <w:drawing>
          <wp:anchor distT="0" distB="0" distL="114300" distR="114300" simplePos="0" relativeHeight="251931648" behindDoc="0" locked="0" layoutInCell="1" allowOverlap="1" wp14:anchorId="193DEE8E" wp14:editId="2D370438">
            <wp:simplePos x="0" y="0"/>
            <wp:positionH relativeFrom="margin">
              <wp:posOffset>1565275</wp:posOffset>
            </wp:positionH>
            <wp:positionV relativeFrom="paragraph">
              <wp:posOffset>150495</wp:posOffset>
            </wp:positionV>
            <wp:extent cx="2900520" cy="2521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0520" cy="252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105B0" w14:textId="2353F653" w:rsidR="00AE1DCC" w:rsidRDefault="00AE1DCC" w:rsidP="006769FC">
      <w:pPr>
        <w:spacing w:line="360" w:lineRule="exact"/>
      </w:pPr>
    </w:p>
    <w:p w14:paraId="671D8945" w14:textId="732801F7" w:rsidR="00AE1DCC" w:rsidRDefault="00AE1DCC" w:rsidP="006769FC">
      <w:pPr>
        <w:spacing w:line="360" w:lineRule="exact"/>
      </w:pPr>
    </w:p>
    <w:p w14:paraId="60E06221" w14:textId="1B218081" w:rsidR="00AE1DCC" w:rsidRDefault="00AE1DCC" w:rsidP="006769FC">
      <w:pPr>
        <w:spacing w:line="360" w:lineRule="exact"/>
      </w:pPr>
    </w:p>
    <w:p w14:paraId="6F4B99A5" w14:textId="2F20013B" w:rsidR="00AE1DCC" w:rsidRDefault="00AE1DCC" w:rsidP="006769FC">
      <w:pPr>
        <w:spacing w:line="360" w:lineRule="exact"/>
      </w:pPr>
    </w:p>
    <w:p w14:paraId="79DBF039" w14:textId="059BB8F7" w:rsidR="00812E62" w:rsidRDefault="00812E62" w:rsidP="006769FC">
      <w:pPr>
        <w:spacing w:line="360" w:lineRule="exact"/>
      </w:pPr>
    </w:p>
    <w:p w14:paraId="421391C1" w14:textId="03CB7188" w:rsidR="00812E62" w:rsidRDefault="00812E62" w:rsidP="006769FC">
      <w:pPr>
        <w:spacing w:line="360" w:lineRule="exact"/>
      </w:pPr>
    </w:p>
    <w:p w14:paraId="2ECF2EC5" w14:textId="5D421687" w:rsidR="00812E62" w:rsidRDefault="00812E62" w:rsidP="006769FC">
      <w:pPr>
        <w:spacing w:line="360" w:lineRule="exact"/>
      </w:pPr>
    </w:p>
    <w:p w14:paraId="4B672683" w14:textId="4F3D57E4" w:rsidR="00812E62" w:rsidRDefault="00812E62" w:rsidP="006769FC">
      <w:pPr>
        <w:spacing w:line="360" w:lineRule="exact"/>
      </w:pPr>
    </w:p>
    <w:p w14:paraId="7F6199AB" w14:textId="5E513F23" w:rsidR="00812E62" w:rsidRDefault="00812E62" w:rsidP="006769FC">
      <w:pPr>
        <w:spacing w:line="360" w:lineRule="exact"/>
      </w:pPr>
    </w:p>
    <w:p w14:paraId="6DF01208" w14:textId="2DF0A176" w:rsidR="00812E62" w:rsidRDefault="00812E62" w:rsidP="006769FC">
      <w:pPr>
        <w:spacing w:line="360" w:lineRule="exact"/>
      </w:pPr>
    </w:p>
    <w:p w14:paraId="036EFCB8" w14:textId="2DF0A176" w:rsidR="00812E62" w:rsidRDefault="00812E62" w:rsidP="006769FC">
      <w:pPr>
        <w:spacing w:line="360" w:lineRule="exact"/>
      </w:pPr>
    </w:p>
    <w:p w14:paraId="1940061C" w14:textId="04A20D39" w:rsidR="00812E62" w:rsidRPr="006769FC" w:rsidRDefault="006769FC" w:rsidP="00E00640">
      <w:pPr>
        <w:spacing w:line="280" w:lineRule="exact"/>
        <w:ind w:right="440"/>
        <w:jc w:val="center"/>
        <w:rPr>
          <w:b/>
          <w:bCs/>
          <w:sz w:val="22"/>
        </w:rPr>
      </w:pPr>
      <w:r>
        <w:rPr>
          <w:rFonts w:hint="eastAsia"/>
          <w:b/>
          <w:bCs/>
          <w:sz w:val="22"/>
        </w:rPr>
        <w:t xml:space="preserve"> </w:t>
      </w:r>
      <w:r>
        <w:rPr>
          <w:b/>
          <w:bCs/>
          <w:sz w:val="22"/>
        </w:rPr>
        <w:t xml:space="preserve">     </w:t>
      </w:r>
      <w:r w:rsidR="00812E62" w:rsidRPr="006769FC">
        <w:rPr>
          <w:rFonts w:hint="eastAsia"/>
          <w:b/>
          <w:bCs/>
          <w:sz w:val="22"/>
        </w:rPr>
        <w:t>図</w:t>
      </w:r>
      <w:r w:rsidR="00812E62" w:rsidRPr="006769FC">
        <w:rPr>
          <w:b/>
          <w:bCs/>
          <w:sz w:val="22"/>
        </w:rPr>
        <w:t>3-3　最終処分量（全国）の将来推計 (一般廃棄物と産業廃棄物の合計</w:t>
      </w:r>
      <w:r w:rsidR="00812E62" w:rsidRPr="006769FC">
        <w:rPr>
          <w:rFonts w:hint="eastAsia"/>
          <w:b/>
          <w:bCs/>
          <w:sz w:val="22"/>
        </w:rPr>
        <w:t>)</w:t>
      </w:r>
    </w:p>
    <w:p w14:paraId="06FED631" w14:textId="0B39F0D0" w:rsidR="00812E62" w:rsidRPr="00812E62" w:rsidRDefault="00812E62" w:rsidP="00E00640">
      <w:pPr>
        <w:spacing w:line="280" w:lineRule="exact"/>
        <w:ind w:firstLineChars="650" w:firstLine="1170"/>
        <w:rPr>
          <w:sz w:val="18"/>
          <w:szCs w:val="18"/>
        </w:rPr>
      </w:pPr>
      <w:r w:rsidRPr="00812E62">
        <w:rPr>
          <w:rFonts w:hint="eastAsia"/>
          <w:sz w:val="18"/>
          <w:szCs w:val="18"/>
        </w:rPr>
        <w:t>出典</w:t>
      </w:r>
      <w:r w:rsidRPr="00812E62">
        <w:rPr>
          <w:sz w:val="18"/>
          <w:szCs w:val="18"/>
        </w:rPr>
        <w:t xml:space="preserve"> 中央環境審議会循環型社会部会（第54回）資料（環境省）より作成</w:t>
      </w:r>
    </w:p>
    <w:p w14:paraId="0BA04E89" w14:textId="5C574AE9" w:rsidR="00812E62" w:rsidRPr="006769FC" w:rsidRDefault="001B7D23" w:rsidP="001B7D23">
      <w:pPr>
        <w:spacing w:line="360" w:lineRule="exact"/>
        <w:rPr>
          <w:b/>
          <w:bCs/>
          <w:sz w:val="22"/>
        </w:rPr>
      </w:pPr>
      <w:r w:rsidRPr="00A23440">
        <w:rPr>
          <w:rFonts w:hint="eastAsia"/>
          <w:b/>
          <w:bCs/>
          <w:sz w:val="22"/>
        </w:rPr>
        <w:lastRenderedPageBreak/>
        <w:t>（１）</w:t>
      </w:r>
      <w:r w:rsidR="00812E62" w:rsidRPr="006769FC">
        <w:rPr>
          <w:rFonts w:hint="eastAsia"/>
          <w:b/>
          <w:bCs/>
          <w:sz w:val="22"/>
        </w:rPr>
        <w:t>排出量</w:t>
      </w:r>
    </w:p>
    <w:p w14:paraId="54B486D7" w14:textId="2AD71498" w:rsidR="00A07970" w:rsidRDefault="002D611A" w:rsidP="006769FC">
      <w:pPr>
        <w:spacing w:line="360" w:lineRule="exact"/>
        <w:ind w:leftChars="100" w:left="210" w:firstLineChars="100" w:firstLine="210"/>
      </w:pPr>
      <w:r w:rsidRPr="002D611A">
        <w:rPr>
          <w:rFonts w:hint="eastAsia"/>
        </w:rPr>
        <w:t>資源を効率的に有効利用するという観点から</w:t>
      </w:r>
      <w:r w:rsidR="00E00640">
        <w:rPr>
          <w:rFonts w:hint="eastAsia"/>
        </w:rPr>
        <w:t>、</w:t>
      </w:r>
      <w:r w:rsidRPr="002D611A">
        <w:rPr>
          <w:rFonts w:hint="eastAsia"/>
        </w:rPr>
        <w:t>ごみの減量化を推進することが重要であり、府民、事業者、行政における</w:t>
      </w:r>
      <w:r w:rsidR="006406C9">
        <w:rPr>
          <w:rFonts w:hint="eastAsia"/>
        </w:rPr>
        <w:t>発生</w:t>
      </w:r>
      <w:r w:rsidRPr="002D611A">
        <w:rPr>
          <w:rFonts w:hint="eastAsia"/>
        </w:rPr>
        <w:t>抑制の取組状況を表すことができ</w:t>
      </w:r>
      <w:r w:rsidR="00D210EF">
        <w:rPr>
          <w:rFonts w:hint="eastAsia"/>
        </w:rPr>
        <w:t>る指標</w:t>
      </w:r>
      <w:r w:rsidR="00812E62">
        <w:rPr>
          <w:rFonts w:hint="eastAsia"/>
        </w:rPr>
        <w:t>として「排出量」の目標を設定し</w:t>
      </w:r>
      <w:r w:rsidR="00E00640">
        <w:rPr>
          <w:rFonts w:hint="eastAsia"/>
        </w:rPr>
        <w:t>てい</w:t>
      </w:r>
      <w:r w:rsidR="00812E62">
        <w:rPr>
          <w:rFonts w:hint="eastAsia"/>
        </w:rPr>
        <w:t>ます。</w:t>
      </w:r>
    </w:p>
    <w:p w14:paraId="2DE52FEF" w14:textId="13E45DAD" w:rsidR="00812E62" w:rsidRPr="006769FC" w:rsidRDefault="00812E62" w:rsidP="006769FC">
      <w:pPr>
        <w:spacing w:line="360" w:lineRule="exact"/>
        <w:jc w:val="center"/>
        <w:rPr>
          <w:b/>
          <w:bCs/>
          <w:sz w:val="22"/>
        </w:rPr>
      </w:pPr>
      <w:r w:rsidRPr="006769FC">
        <w:rPr>
          <w:rFonts w:hint="eastAsia"/>
          <w:b/>
          <w:bCs/>
          <w:sz w:val="22"/>
        </w:rPr>
        <w:t>表3</w:t>
      </w:r>
      <w:r w:rsidRPr="006769FC">
        <w:rPr>
          <w:b/>
          <w:bCs/>
          <w:sz w:val="22"/>
        </w:rPr>
        <w:t>-1</w:t>
      </w:r>
      <w:r w:rsidR="00E00640">
        <w:rPr>
          <w:rFonts w:hint="eastAsia"/>
          <w:b/>
          <w:bCs/>
          <w:sz w:val="22"/>
        </w:rPr>
        <w:t xml:space="preserve">　</w:t>
      </w:r>
      <w:r w:rsidRPr="006769FC">
        <w:rPr>
          <w:rFonts w:hint="eastAsia"/>
          <w:b/>
          <w:bCs/>
          <w:sz w:val="22"/>
        </w:rPr>
        <w:t>排出量（一般廃棄物）の目標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5821BF" w:rsidRPr="00074683" w14:paraId="2F685AF5"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09D34E76" w14:textId="3FB711F0" w:rsidR="00E225BE"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A75C994" w14:textId="360A95DB" w:rsidR="00E225BE" w:rsidRPr="00074683" w:rsidRDefault="00E225BE"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63C2FBE5" w14:textId="469A74D0" w:rsidR="00E225BE" w:rsidRPr="00074683" w:rsidRDefault="00E225BE"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4A4664D2" w14:textId="65C9A79D"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0996A3F5" w14:textId="77777777" w:rsidR="00E225BE" w:rsidRPr="00074683" w:rsidRDefault="00E225BE"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31CB568" w14:textId="0D75B6C1"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5821BF" w:rsidRPr="00F00A55" w14:paraId="5495E127" w14:textId="77777777" w:rsidTr="00D53BB9">
        <w:trPr>
          <w:trHeight w:val="1134"/>
        </w:trPr>
        <w:tc>
          <w:tcPr>
            <w:tcW w:w="2154" w:type="dxa"/>
            <w:tcBorders>
              <w:top w:val="double" w:sz="4" w:space="0" w:color="auto"/>
              <w:bottom w:val="single" w:sz="4" w:space="0" w:color="auto"/>
            </w:tcBorders>
            <w:vAlign w:val="center"/>
            <w:hideMark/>
          </w:tcPr>
          <w:p w14:paraId="5C9E073F" w14:textId="77777777" w:rsidR="00812E62" w:rsidRPr="008266C0" w:rsidRDefault="00E225BE" w:rsidP="006769FC">
            <w:pPr>
              <w:spacing w:line="360" w:lineRule="exact"/>
              <w:rPr>
                <w:rFonts w:cs="Arial"/>
                <w:bCs/>
                <w:kern w:val="24"/>
                <w:szCs w:val="21"/>
              </w:rPr>
            </w:pPr>
            <w:r w:rsidRPr="008266C0">
              <w:rPr>
                <w:rFonts w:cs="Arial" w:hint="eastAsia"/>
                <w:bCs/>
                <w:kern w:val="24"/>
                <w:szCs w:val="21"/>
              </w:rPr>
              <w:t>総量</w:t>
            </w:r>
          </w:p>
          <w:p w14:paraId="3D90D0F0" w14:textId="2F62E750"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77AC6944" w14:textId="08318493" w:rsidR="00E225BE" w:rsidRPr="00F707CB" w:rsidRDefault="00592400" w:rsidP="00F707CB">
            <w:pPr>
              <w:spacing w:line="360" w:lineRule="exact"/>
              <w:jc w:val="center"/>
              <w:rPr>
                <w:rFonts w:cs="Arial"/>
                <w:kern w:val="0"/>
                <w:szCs w:val="21"/>
                <w:highlight w:val="cyan"/>
              </w:rPr>
            </w:pPr>
            <w:r w:rsidRPr="00F707CB">
              <w:rPr>
                <w:rFonts w:cs="Arial" w:hint="eastAsia"/>
                <w:kern w:val="0"/>
                <w:szCs w:val="21"/>
              </w:rPr>
              <w:t>2</w:t>
            </w:r>
            <w:r w:rsidRPr="00F707CB">
              <w:rPr>
                <w:rFonts w:cs="Arial"/>
                <w:kern w:val="0"/>
                <w:szCs w:val="21"/>
              </w:rPr>
              <w:t>77.1</w:t>
            </w:r>
          </w:p>
        </w:tc>
        <w:tc>
          <w:tcPr>
            <w:tcW w:w="1474" w:type="dxa"/>
            <w:tcBorders>
              <w:top w:val="double" w:sz="4" w:space="0" w:color="auto"/>
              <w:bottom w:val="single" w:sz="4" w:space="0" w:color="auto"/>
            </w:tcBorders>
            <w:vAlign w:val="center"/>
            <w:hideMark/>
          </w:tcPr>
          <w:p w14:paraId="79496657" w14:textId="50E6C474" w:rsidR="00E225BE" w:rsidRPr="008266C0" w:rsidRDefault="002D611A" w:rsidP="006769FC">
            <w:pPr>
              <w:spacing w:line="360" w:lineRule="exact"/>
              <w:jc w:val="center"/>
              <w:rPr>
                <w:rFonts w:cs="Arial"/>
                <w:b/>
                <w:bCs/>
                <w:kern w:val="24"/>
                <w:szCs w:val="21"/>
              </w:rPr>
            </w:pPr>
            <w:r w:rsidRPr="008266C0">
              <w:rPr>
                <w:rFonts w:cs="Arial"/>
                <w:b/>
                <w:bCs/>
                <w:kern w:val="24"/>
                <w:szCs w:val="21"/>
              </w:rPr>
              <w:t>263.1</w:t>
            </w:r>
          </w:p>
        </w:tc>
        <w:tc>
          <w:tcPr>
            <w:tcW w:w="4139" w:type="dxa"/>
            <w:tcBorders>
              <w:top w:val="double" w:sz="4" w:space="0" w:color="auto"/>
              <w:bottom w:val="single" w:sz="4" w:space="0" w:color="auto"/>
            </w:tcBorders>
            <w:vAlign w:val="center"/>
          </w:tcPr>
          <w:p w14:paraId="0FE80F0B" w14:textId="58C8A64C" w:rsidR="00E225BE" w:rsidRPr="008266C0" w:rsidRDefault="002D611A" w:rsidP="006769FC">
            <w:pPr>
              <w:spacing w:line="360" w:lineRule="exact"/>
              <w:rPr>
                <w:rFonts w:cs="Arial"/>
                <w:bCs/>
                <w:kern w:val="24"/>
                <w:szCs w:val="21"/>
              </w:rPr>
            </w:pPr>
            <w:r w:rsidRPr="008266C0">
              <w:rPr>
                <w:rFonts w:cs="Arial" w:hint="eastAsia"/>
                <w:bCs/>
                <w:kern w:val="24"/>
                <w:szCs w:val="21"/>
              </w:rPr>
              <w:t>単純将来推計</w:t>
            </w:r>
            <w:r w:rsidR="007645C3" w:rsidRPr="008266C0">
              <w:rPr>
                <w:rFonts w:cs="Arial" w:hint="eastAsia"/>
                <w:bCs/>
                <w:kern w:val="24"/>
                <w:szCs w:val="21"/>
                <w:vertAlign w:val="superscript"/>
              </w:rPr>
              <w:t>※</w:t>
            </w:r>
            <w:r w:rsidRPr="008266C0">
              <w:rPr>
                <w:rFonts w:cs="Arial"/>
                <w:bCs/>
                <w:kern w:val="24"/>
                <w:szCs w:val="21"/>
              </w:rPr>
              <w:t>による▲1.8％に加え、ごみの減量化を推進することで、</w:t>
            </w:r>
            <w:r w:rsidR="00812E62" w:rsidRPr="008266C0">
              <w:rPr>
                <w:rFonts w:cs="Arial" w:hint="eastAsia"/>
                <w:bCs/>
                <w:kern w:val="24"/>
                <w:szCs w:val="21"/>
              </w:rPr>
              <w:t>2</w:t>
            </w:r>
            <w:r w:rsidR="00812E62" w:rsidRPr="008266C0">
              <w:rPr>
                <w:rFonts w:cs="Arial"/>
                <w:bCs/>
                <w:kern w:val="24"/>
                <w:szCs w:val="21"/>
              </w:rPr>
              <w:t>024</w:t>
            </w:r>
            <w:r w:rsidR="00812E62" w:rsidRPr="008266C0">
              <w:rPr>
                <w:rFonts w:cs="Arial" w:hint="eastAsia"/>
                <w:bCs/>
                <w:kern w:val="24"/>
                <w:szCs w:val="21"/>
              </w:rPr>
              <w:t>年度（</w:t>
            </w:r>
            <w:r w:rsidRPr="008266C0">
              <w:rPr>
                <w:rFonts w:cs="Arial"/>
                <w:bCs/>
                <w:kern w:val="24"/>
                <w:szCs w:val="21"/>
              </w:rPr>
              <w:t>基準年度</w:t>
            </w:r>
            <w:r w:rsidR="00812E62" w:rsidRPr="008266C0">
              <w:rPr>
                <w:rFonts w:cs="Arial" w:hint="eastAsia"/>
                <w:bCs/>
                <w:kern w:val="24"/>
                <w:szCs w:val="21"/>
              </w:rPr>
              <w:t>）</w:t>
            </w:r>
            <w:r w:rsidRPr="008266C0">
              <w:rPr>
                <w:rFonts w:cs="Arial"/>
                <w:bCs/>
                <w:kern w:val="24"/>
                <w:szCs w:val="21"/>
              </w:rPr>
              <w:t>に対して▲5.0％をめざ</w:t>
            </w:r>
            <w:r w:rsidR="005821BF" w:rsidRPr="008266C0">
              <w:rPr>
                <w:rFonts w:cs="Arial" w:hint="eastAsia"/>
                <w:bCs/>
                <w:kern w:val="24"/>
                <w:szCs w:val="21"/>
              </w:rPr>
              <w:t>します</w:t>
            </w:r>
            <w:r w:rsidRPr="008266C0">
              <w:rPr>
                <w:rFonts w:cs="Arial"/>
                <w:bCs/>
                <w:kern w:val="24"/>
                <w:szCs w:val="21"/>
              </w:rPr>
              <w:t>。</w:t>
            </w:r>
          </w:p>
        </w:tc>
      </w:tr>
      <w:tr w:rsidR="00E225BE" w:rsidRPr="00F00A55" w14:paraId="42D80C69" w14:textId="77777777" w:rsidTr="00D53BB9">
        <w:trPr>
          <w:trHeight w:val="1474"/>
        </w:trPr>
        <w:tc>
          <w:tcPr>
            <w:tcW w:w="2154" w:type="dxa"/>
            <w:tcBorders>
              <w:top w:val="single" w:sz="4" w:space="0" w:color="auto"/>
              <w:bottom w:val="single" w:sz="4" w:space="0" w:color="auto"/>
            </w:tcBorders>
            <w:vAlign w:val="center"/>
          </w:tcPr>
          <w:p w14:paraId="406C5A75" w14:textId="2F209483" w:rsidR="00E225BE" w:rsidRPr="008266C0" w:rsidRDefault="005821BF" w:rsidP="006769FC">
            <w:pPr>
              <w:spacing w:line="360" w:lineRule="exact"/>
              <w:rPr>
                <w:rFonts w:cs="Arial"/>
                <w:bCs/>
                <w:kern w:val="24"/>
                <w:szCs w:val="21"/>
              </w:rPr>
            </w:pPr>
            <w:r w:rsidRPr="008266C0">
              <w:rPr>
                <w:rFonts w:cs="Arial" w:hint="eastAsia"/>
                <w:bCs/>
                <w:kern w:val="24"/>
                <w:szCs w:val="21"/>
              </w:rPr>
              <w:t>府民</w:t>
            </w:r>
            <w:r w:rsidR="00E225BE" w:rsidRPr="008266C0">
              <w:rPr>
                <w:rFonts w:cs="Arial" w:hint="eastAsia"/>
                <w:bCs/>
                <w:kern w:val="24"/>
                <w:szCs w:val="21"/>
              </w:rPr>
              <w:t>一人一日当たり</w:t>
            </w:r>
          </w:p>
          <w:p w14:paraId="42918860" w14:textId="7F983A76"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g</w:t>
            </w:r>
            <w:r w:rsidR="00E225BE" w:rsidRPr="008266C0">
              <w:rPr>
                <w:rFonts w:cs="Arial"/>
                <w:bCs/>
                <w:kern w:val="24"/>
                <w:szCs w:val="21"/>
              </w:rPr>
              <w:t xml:space="preserve"> </w:t>
            </w:r>
            <w:r w:rsidR="00E225BE"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6429AB15" w14:textId="59EF4CE6" w:rsidR="00E225BE" w:rsidRPr="008266C0" w:rsidRDefault="007645C3" w:rsidP="006769FC">
            <w:pPr>
              <w:spacing w:line="360" w:lineRule="exact"/>
              <w:jc w:val="center"/>
              <w:rPr>
                <w:rFonts w:cs="Arial"/>
                <w:kern w:val="24"/>
                <w:szCs w:val="21"/>
              </w:rPr>
            </w:pPr>
            <w:r w:rsidRPr="008266C0">
              <w:rPr>
                <w:rFonts w:cs="Arial" w:hint="eastAsia"/>
                <w:kern w:val="24"/>
                <w:szCs w:val="21"/>
              </w:rPr>
              <w:t>8</w:t>
            </w:r>
            <w:r w:rsidRPr="008266C0">
              <w:rPr>
                <w:rFonts w:cs="Arial"/>
                <w:kern w:val="24"/>
                <w:szCs w:val="21"/>
              </w:rPr>
              <w:t>64</w:t>
            </w:r>
          </w:p>
        </w:tc>
        <w:tc>
          <w:tcPr>
            <w:tcW w:w="1474" w:type="dxa"/>
            <w:tcBorders>
              <w:top w:val="single" w:sz="4" w:space="0" w:color="auto"/>
              <w:bottom w:val="single" w:sz="4" w:space="0" w:color="auto"/>
            </w:tcBorders>
            <w:vAlign w:val="center"/>
          </w:tcPr>
          <w:p w14:paraId="2D952729" w14:textId="1B6F9717" w:rsidR="00E225BE" w:rsidRPr="008266C0" w:rsidRDefault="007645C3" w:rsidP="006769FC">
            <w:pPr>
              <w:spacing w:line="360" w:lineRule="exact"/>
              <w:jc w:val="center"/>
              <w:rPr>
                <w:rFonts w:cs="Arial"/>
                <w:b/>
                <w:bCs/>
                <w:kern w:val="24"/>
                <w:szCs w:val="21"/>
              </w:rPr>
            </w:pPr>
            <w:r w:rsidRPr="008266C0">
              <w:rPr>
                <w:rFonts w:cs="Arial" w:hint="eastAsia"/>
                <w:b/>
                <w:bCs/>
                <w:kern w:val="24"/>
                <w:szCs w:val="21"/>
              </w:rPr>
              <w:t>8</w:t>
            </w:r>
            <w:r w:rsidRPr="008266C0">
              <w:rPr>
                <w:rFonts w:cs="Arial"/>
                <w:b/>
                <w:bCs/>
                <w:kern w:val="24"/>
                <w:szCs w:val="21"/>
              </w:rPr>
              <w:t>46</w:t>
            </w:r>
          </w:p>
        </w:tc>
        <w:tc>
          <w:tcPr>
            <w:tcW w:w="4139" w:type="dxa"/>
            <w:tcBorders>
              <w:top w:val="single" w:sz="4" w:space="0" w:color="auto"/>
              <w:bottom w:val="single" w:sz="4" w:space="0" w:color="auto"/>
            </w:tcBorders>
            <w:vAlign w:val="center"/>
          </w:tcPr>
          <w:p w14:paraId="4E0C2443" w14:textId="1C2A39EE" w:rsidR="00E225BE" w:rsidRPr="008266C0" w:rsidRDefault="002D611A" w:rsidP="00E00640">
            <w:pPr>
              <w:spacing w:line="360" w:lineRule="exact"/>
              <w:rPr>
                <w:rFonts w:cs="Arial"/>
                <w:bCs/>
                <w:kern w:val="24"/>
                <w:szCs w:val="21"/>
              </w:rPr>
            </w:pPr>
            <w:r w:rsidRPr="008266C0">
              <w:rPr>
                <w:rFonts w:cs="Arial" w:hint="eastAsia"/>
                <w:bCs/>
                <w:kern w:val="24"/>
                <w:szCs w:val="21"/>
              </w:rPr>
              <w:t>排出量</w:t>
            </w:r>
            <w:r w:rsidR="002764C3" w:rsidRPr="008266C0">
              <w:rPr>
                <w:rFonts w:cs="Arial" w:hint="eastAsia"/>
                <w:bCs/>
                <w:kern w:val="24"/>
                <w:szCs w:val="21"/>
              </w:rPr>
              <w:t>の総量</w:t>
            </w:r>
            <w:r w:rsidRPr="008266C0">
              <w:rPr>
                <w:rFonts w:cs="Arial" w:hint="eastAsia"/>
                <w:bCs/>
                <w:kern w:val="24"/>
                <w:szCs w:val="21"/>
              </w:rPr>
              <w:t>と</w:t>
            </w:r>
            <w:r w:rsidR="002764C3" w:rsidRPr="008266C0">
              <w:rPr>
                <w:rFonts w:cs="Arial" w:hint="eastAsia"/>
                <w:bCs/>
                <w:kern w:val="24"/>
                <w:szCs w:val="21"/>
              </w:rPr>
              <w:t>府内の</w:t>
            </w:r>
            <w:r w:rsidR="00812E62" w:rsidRPr="008266C0">
              <w:rPr>
                <w:rFonts w:cs="Arial" w:hint="eastAsia"/>
                <w:bCs/>
                <w:kern w:val="24"/>
                <w:szCs w:val="21"/>
              </w:rPr>
              <w:t>将来</w:t>
            </w:r>
            <w:r w:rsidRPr="008266C0">
              <w:rPr>
                <w:rFonts w:cs="Arial" w:hint="eastAsia"/>
                <w:bCs/>
                <w:kern w:val="24"/>
                <w:szCs w:val="21"/>
              </w:rPr>
              <w:t>推計人口</w:t>
            </w:r>
            <w:r w:rsidR="002764C3" w:rsidRPr="008266C0">
              <w:rPr>
                <w:rFonts w:cs="Arial" w:hint="eastAsia"/>
                <w:bCs/>
                <w:kern w:val="24"/>
                <w:szCs w:val="21"/>
              </w:rPr>
              <w:t>（2</w:t>
            </w:r>
            <w:r w:rsidR="002764C3" w:rsidRPr="008266C0">
              <w:rPr>
                <w:rFonts w:cs="Arial"/>
                <w:bCs/>
                <w:kern w:val="24"/>
                <w:szCs w:val="21"/>
              </w:rPr>
              <w:t>030</w:t>
            </w:r>
            <w:r w:rsidR="002764C3" w:rsidRPr="008266C0">
              <w:rPr>
                <w:rFonts w:cs="Arial" w:hint="eastAsia"/>
                <w:bCs/>
                <w:kern w:val="24"/>
                <w:szCs w:val="21"/>
              </w:rPr>
              <w:t>年度）</w:t>
            </w:r>
            <w:r w:rsidRPr="008266C0">
              <w:rPr>
                <w:rFonts w:cs="Arial" w:hint="eastAsia"/>
                <w:bCs/>
                <w:kern w:val="24"/>
                <w:szCs w:val="21"/>
              </w:rPr>
              <w:t>から算定し</w:t>
            </w:r>
            <w:r w:rsidR="005821BF" w:rsidRPr="008266C0">
              <w:rPr>
                <w:rFonts w:cs="Arial" w:hint="eastAsia"/>
                <w:bCs/>
                <w:kern w:val="24"/>
                <w:szCs w:val="21"/>
              </w:rPr>
              <w:t>ています。「一人一日当たり」とすることで、</w:t>
            </w:r>
            <w:r w:rsidRPr="008266C0">
              <w:rPr>
                <w:rFonts w:cs="Arial" w:hint="eastAsia"/>
                <w:bCs/>
                <w:kern w:val="24"/>
                <w:szCs w:val="21"/>
              </w:rPr>
              <w:t>人口減少による影響を除</w:t>
            </w:r>
            <w:r w:rsidR="005821BF" w:rsidRPr="008266C0">
              <w:rPr>
                <w:rFonts w:cs="Arial" w:hint="eastAsia"/>
                <w:bCs/>
                <w:kern w:val="24"/>
                <w:szCs w:val="21"/>
              </w:rPr>
              <w:t>いています。</w:t>
            </w:r>
          </w:p>
        </w:tc>
      </w:tr>
    </w:tbl>
    <w:p w14:paraId="2CA5D826" w14:textId="19EDCDE8" w:rsidR="00A07970" w:rsidRPr="007645C3" w:rsidRDefault="007645C3" w:rsidP="00E00640">
      <w:pPr>
        <w:spacing w:line="280" w:lineRule="exact"/>
        <w:rPr>
          <w:sz w:val="18"/>
          <w:szCs w:val="18"/>
        </w:rPr>
      </w:pPr>
      <w:r>
        <w:rPr>
          <w:rFonts w:hint="eastAsia"/>
        </w:rPr>
        <w:t xml:space="preserve"> </w:t>
      </w:r>
      <w:r>
        <w:t xml:space="preserve"> </w:t>
      </w:r>
      <w:r w:rsidRPr="007645C3">
        <w:rPr>
          <w:rFonts w:hint="eastAsia"/>
          <w:sz w:val="18"/>
          <w:szCs w:val="18"/>
        </w:rPr>
        <w:t xml:space="preserve">※ </w:t>
      </w:r>
      <w:r w:rsidR="006733CD" w:rsidRPr="006733CD">
        <w:rPr>
          <w:rFonts w:hint="eastAsia"/>
          <w:sz w:val="18"/>
          <w:szCs w:val="18"/>
        </w:rPr>
        <w:t>府内の人口及び従業員数の変化を踏まえた数値</w:t>
      </w:r>
    </w:p>
    <w:p w14:paraId="18F56B15" w14:textId="7850E4DC" w:rsidR="007645C3" w:rsidRDefault="007645C3" w:rsidP="006769FC">
      <w:pPr>
        <w:spacing w:line="360" w:lineRule="exact"/>
      </w:pPr>
    </w:p>
    <w:p w14:paraId="03409270" w14:textId="365B3BA8" w:rsidR="002D611A" w:rsidRPr="006769FC" w:rsidRDefault="001B7D23" w:rsidP="001B7D23">
      <w:pPr>
        <w:spacing w:line="360" w:lineRule="exact"/>
        <w:rPr>
          <w:b/>
          <w:bCs/>
          <w:sz w:val="22"/>
        </w:rPr>
      </w:pPr>
      <w:r w:rsidRPr="00A23440">
        <w:rPr>
          <w:rFonts w:hint="eastAsia"/>
          <w:b/>
          <w:bCs/>
          <w:sz w:val="22"/>
        </w:rPr>
        <w:t>（２）</w:t>
      </w:r>
      <w:r w:rsidR="002948A0">
        <w:rPr>
          <w:rFonts w:hint="eastAsia"/>
          <w:b/>
          <w:bCs/>
          <w:sz w:val="22"/>
        </w:rPr>
        <w:t>最終処分</w:t>
      </w:r>
      <w:r w:rsidR="002948A0" w:rsidRPr="006769FC">
        <w:rPr>
          <w:rFonts w:hint="eastAsia"/>
          <w:b/>
          <w:bCs/>
          <w:sz w:val="22"/>
        </w:rPr>
        <w:t>量</w:t>
      </w:r>
    </w:p>
    <w:p w14:paraId="3986A31A" w14:textId="61AB1DA4" w:rsidR="00A07970" w:rsidRDefault="002D611A" w:rsidP="006769FC">
      <w:pPr>
        <w:spacing w:line="360" w:lineRule="exact"/>
        <w:ind w:left="210" w:hangingChars="100" w:hanging="210"/>
      </w:pPr>
      <w:r>
        <w:rPr>
          <w:rFonts w:hint="eastAsia"/>
        </w:rPr>
        <w:t xml:space="preserve">　　</w:t>
      </w:r>
      <w:r w:rsidR="00D210EF" w:rsidRPr="00D210EF">
        <w:rPr>
          <w:rFonts w:hint="eastAsia"/>
        </w:rPr>
        <w:t>資源を循環的に有効利用するという観点から、ごみの分別排出、再資源化、再生</w:t>
      </w:r>
      <w:r w:rsidR="006A12A3">
        <w:rPr>
          <w:rFonts w:hint="eastAsia"/>
        </w:rPr>
        <w:t>材</w:t>
      </w:r>
      <w:r w:rsidR="00D210EF" w:rsidRPr="00D210EF">
        <w:rPr>
          <w:rFonts w:hint="eastAsia"/>
        </w:rPr>
        <w:t>の製品への使用を推進し、天然資源の投入を必要最小限にすること</w:t>
      </w:r>
      <w:r w:rsidR="002948A0">
        <w:rPr>
          <w:rFonts w:hint="eastAsia"/>
        </w:rPr>
        <w:t>が</w:t>
      </w:r>
      <w:r w:rsidR="00D210EF" w:rsidRPr="00D210EF">
        <w:rPr>
          <w:rFonts w:hint="eastAsia"/>
        </w:rPr>
        <w:t>重要であり、ごみの減量化と併せて、府民、事業者、</w:t>
      </w:r>
      <w:r w:rsidR="007E3B21">
        <w:rPr>
          <w:rFonts w:hint="eastAsia"/>
        </w:rPr>
        <w:t>行政</w:t>
      </w:r>
      <w:r w:rsidR="00D210EF" w:rsidRPr="00D210EF">
        <w:rPr>
          <w:rFonts w:hint="eastAsia"/>
        </w:rPr>
        <w:t>における取組成果として最終的に</w:t>
      </w:r>
      <w:r w:rsidR="002764C3">
        <w:rPr>
          <w:rFonts w:hint="eastAsia"/>
        </w:rPr>
        <w:t>表れる指標</w:t>
      </w:r>
      <w:r w:rsidR="006A12A3">
        <w:rPr>
          <w:rFonts w:hint="eastAsia"/>
        </w:rPr>
        <w:t>として「最終処分量」の目標を設定し</w:t>
      </w:r>
      <w:r w:rsidR="002948A0">
        <w:rPr>
          <w:rFonts w:hint="eastAsia"/>
        </w:rPr>
        <w:t>てい</w:t>
      </w:r>
      <w:r w:rsidR="006A12A3">
        <w:rPr>
          <w:rFonts w:hint="eastAsia"/>
        </w:rPr>
        <w:t>ます</w:t>
      </w:r>
      <w:r w:rsidR="00D210EF" w:rsidRPr="00D210EF">
        <w:rPr>
          <w:rFonts w:hint="eastAsia"/>
        </w:rPr>
        <w:t>。</w:t>
      </w:r>
    </w:p>
    <w:p w14:paraId="76FCBED0" w14:textId="06D49E3B" w:rsidR="006A12A3" w:rsidRPr="006769FC" w:rsidRDefault="006A12A3" w:rsidP="006769FC">
      <w:pPr>
        <w:spacing w:line="360" w:lineRule="exact"/>
        <w:ind w:left="220" w:hangingChars="100" w:hanging="220"/>
        <w:jc w:val="center"/>
        <w:rPr>
          <w:sz w:val="22"/>
        </w:rPr>
      </w:pPr>
      <w:r w:rsidRPr="006769FC">
        <w:rPr>
          <w:rFonts w:hint="eastAsia"/>
          <w:b/>
          <w:bCs/>
          <w:sz w:val="22"/>
        </w:rPr>
        <w:t>表3</w:t>
      </w:r>
      <w:r w:rsidRPr="006769FC">
        <w:rPr>
          <w:b/>
          <w:bCs/>
          <w:sz w:val="22"/>
        </w:rPr>
        <w:t>-2</w:t>
      </w:r>
      <w:r w:rsidR="00E00640">
        <w:rPr>
          <w:rFonts w:hint="eastAsia"/>
          <w:b/>
          <w:bCs/>
          <w:sz w:val="22"/>
        </w:rPr>
        <w:t xml:space="preserve">　</w:t>
      </w:r>
      <w:r w:rsidRPr="006769FC">
        <w:rPr>
          <w:rFonts w:hint="eastAsia"/>
          <w:b/>
          <w:bCs/>
          <w:sz w:val="22"/>
        </w:rPr>
        <w:t>最終処分量（一般廃棄物）の目標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2764C3" w:rsidRPr="00074683" w14:paraId="0F726B8D"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5F4C144E" w14:textId="5499F3FF" w:rsidR="002764C3"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4B3E58E" w14:textId="77777777" w:rsidR="002764C3" w:rsidRPr="00074683" w:rsidRDefault="002764C3"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47A3DAC" w14:textId="0E3DF3EF" w:rsidR="002764C3" w:rsidRPr="00074683" w:rsidRDefault="002764C3"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09CB517" w14:textId="77777777"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76DC29BD" w14:textId="77777777" w:rsidR="002764C3" w:rsidRPr="00074683" w:rsidRDefault="002764C3"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73A378F" w14:textId="7E7A6355"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2764C3" w:rsidRPr="00F00A55" w14:paraId="226E065C" w14:textId="77777777" w:rsidTr="00D53BB9">
        <w:trPr>
          <w:trHeight w:val="1474"/>
        </w:trPr>
        <w:tc>
          <w:tcPr>
            <w:tcW w:w="2154" w:type="dxa"/>
            <w:tcBorders>
              <w:top w:val="double" w:sz="4" w:space="0" w:color="auto"/>
              <w:bottom w:val="single" w:sz="4" w:space="0" w:color="auto"/>
            </w:tcBorders>
            <w:vAlign w:val="center"/>
            <w:hideMark/>
          </w:tcPr>
          <w:p w14:paraId="575432E7" w14:textId="77777777" w:rsidR="006A12A3" w:rsidRPr="008266C0" w:rsidRDefault="002764C3" w:rsidP="006769FC">
            <w:pPr>
              <w:spacing w:line="360" w:lineRule="exact"/>
              <w:rPr>
                <w:rFonts w:cs="Arial"/>
                <w:bCs/>
                <w:kern w:val="24"/>
                <w:szCs w:val="21"/>
              </w:rPr>
            </w:pPr>
            <w:r w:rsidRPr="008266C0">
              <w:rPr>
                <w:rFonts w:cs="Arial" w:hint="eastAsia"/>
                <w:bCs/>
                <w:kern w:val="24"/>
                <w:szCs w:val="21"/>
              </w:rPr>
              <w:t>総量</w:t>
            </w:r>
          </w:p>
          <w:p w14:paraId="3394CAC7" w14:textId="23C67399"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6E3403DD" w14:textId="0AA57917" w:rsidR="002764C3" w:rsidRPr="008266C0" w:rsidRDefault="00DC3EA4" w:rsidP="006769FC">
            <w:pPr>
              <w:spacing w:line="360" w:lineRule="exact"/>
              <w:jc w:val="center"/>
              <w:rPr>
                <w:rFonts w:cs="Arial"/>
                <w:kern w:val="0"/>
                <w:szCs w:val="21"/>
              </w:rPr>
            </w:pPr>
            <w:r w:rsidRPr="008266C0">
              <w:rPr>
                <w:rFonts w:cs="Arial" w:hint="eastAsia"/>
                <w:kern w:val="0"/>
                <w:szCs w:val="21"/>
              </w:rPr>
              <w:t>3</w:t>
            </w:r>
            <w:r w:rsidRPr="008266C0">
              <w:rPr>
                <w:rFonts w:cs="Arial"/>
                <w:kern w:val="0"/>
                <w:szCs w:val="21"/>
              </w:rPr>
              <w:t>1.0</w:t>
            </w:r>
          </w:p>
        </w:tc>
        <w:tc>
          <w:tcPr>
            <w:tcW w:w="1474" w:type="dxa"/>
            <w:tcBorders>
              <w:top w:val="double" w:sz="4" w:space="0" w:color="auto"/>
              <w:bottom w:val="single" w:sz="4" w:space="0" w:color="auto"/>
            </w:tcBorders>
            <w:vAlign w:val="center"/>
            <w:hideMark/>
          </w:tcPr>
          <w:p w14:paraId="5C8531BD" w14:textId="6D7EC881"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2</w:t>
            </w:r>
            <w:r w:rsidRPr="008266C0">
              <w:rPr>
                <w:rFonts w:cs="Arial"/>
                <w:b/>
                <w:bCs/>
                <w:kern w:val="24"/>
                <w:szCs w:val="21"/>
              </w:rPr>
              <w:t>9.5</w:t>
            </w:r>
          </w:p>
        </w:tc>
        <w:tc>
          <w:tcPr>
            <w:tcW w:w="4139" w:type="dxa"/>
            <w:tcBorders>
              <w:top w:val="double" w:sz="4" w:space="0" w:color="auto"/>
              <w:bottom w:val="single" w:sz="4" w:space="0" w:color="auto"/>
            </w:tcBorders>
            <w:vAlign w:val="center"/>
          </w:tcPr>
          <w:p w14:paraId="7CD2149F" w14:textId="5A31D321" w:rsidR="002764C3" w:rsidRPr="008266C0" w:rsidRDefault="002764C3" w:rsidP="006769FC">
            <w:pPr>
              <w:spacing w:line="360" w:lineRule="exact"/>
              <w:rPr>
                <w:rFonts w:cs="Arial"/>
                <w:bCs/>
                <w:kern w:val="24"/>
                <w:szCs w:val="21"/>
              </w:rPr>
            </w:pPr>
            <w:r w:rsidRPr="008266C0">
              <w:rPr>
                <w:rFonts w:cs="Arial" w:hint="eastAsia"/>
                <w:bCs/>
                <w:kern w:val="24"/>
                <w:szCs w:val="21"/>
              </w:rPr>
              <w:t>単純将来推計</w:t>
            </w:r>
            <w:r w:rsidRPr="008266C0">
              <w:rPr>
                <w:rFonts w:cs="Arial" w:hint="eastAsia"/>
                <w:bCs/>
                <w:kern w:val="24"/>
                <w:szCs w:val="21"/>
                <w:vertAlign w:val="superscript"/>
              </w:rPr>
              <w:t>※</w:t>
            </w:r>
            <w:r w:rsidRPr="008266C0">
              <w:rPr>
                <w:rFonts w:cs="Arial"/>
                <w:bCs/>
                <w:kern w:val="24"/>
                <w:szCs w:val="21"/>
              </w:rPr>
              <w:t>による▲1.8%に加え、ごみの減量化と併せて、分別排出や再資源化等を推進することで、</w:t>
            </w:r>
            <w:r w:rsidR="006A12A3" w:rsidRPr="008266C0">
              <w:rPr>
                <w:rFonts w:cs="Arial" w:hint="eastAsia"/>
                <w:bCs/>
                <w:kern w:val="24"/>
                <w:szCs w:val="21"/>
              </w:rPr>
              <w:t>2</w:t>
            </w:r>
            <w:r w:rsidR="006A12A3" w:rsidRPr="008266C0">
              <w:rPr>
                <w:rFonts w:cs="Arial"/>
                <w:bCs/>
                <w:kern w:val="24"/>
                <w:szCs w:val="21"/>
              </w:rPr>
              <w:t>024</w:t>
            </w:r>
            <w:r w:rsidR="006A12A3" w:rsidRPr="008266C0">
              <w:rPr>
                <w:rFonts w:cs="Arial" w:hint="eastAsia"/>
                <w:bCs/>
                <w:kern w:val="24"/>
                <w:szCs w:val="21"/>
              </w:rPr>
              <w:t>年度（</w:t>
            </w:r>
            <w:r w:rsidRPr="008266C0">
              <w:rPr>
                <w:rFonts w:cs="Arial"/>
                <w:bCs/>
                <w:kern w:val="24"/>
                <w:szCs w:val="21"/>
              </w:rPr>
              <w:t>基準年度</w:t>
            </w:r>
            <w:r w:rsidR="006A12A3" w:rsidRPr="008266C0">
              <w:rPr>
                <w:rFonts w:cs="Arial" w:hint="eastAsia"/>
                <w:bCs/>
                <w:kern w:val="24"/>
                <w:szCs w:val="21"/>
              </w:rPr>
              <w:t>）</w:t>
            </w:r>
            <w:r w:rsidRPr="008266C0">
              <w:rPr>
                <w:rFonts w:cs="Arial"/>
                <w:bCs/>
                <w:kern w:val="24"/>
                <w:szCs w:val="21"/>
              </w:rPr>
              <w:t>に対して▲4.9％をめざ</w:t>
            </w:r>
            <w:r w:rsidRPr="008266C0">
              <w:rPr>
                <w:rFonts w:cs="Arial" w:hint="eastAsia"/>
                <w:bCs/>
                <w:kern w:val="24"/>
                <w:szCs w:val="21"/>
              </w:rPr>
              <w:t>します</w:t>
            </w:r>
            <w:r w:rsidRPr="008266C0">
              <w:rPr>
                <w:rFonts w:cs="Arial"/>
                <w:bCs/>
                <w:kern w:val="24"/>
                <w:szCs w:val="21"/>
              </w:rPr>
              <w:t>。</w:t>
            </w:r>
          </w:p>
        </w:tc>
      </w:tr>
      <w:tr w:rsidR="002764C3" w:rsidRPr="00F00A55" w14:paraId="4DEB4B79" w14:textId="77777777" w:rsidTr="00D53BB9">
        <w:trPr>
          <w:trHeight w:val="1474"/>
        </w:trPr>
        <w:tc>
          <w:tcPr>
            <w:tcW w:w="2154" w:type="dxa"/>
            <w:tcBorders>
              <w:top w:val="single" w:sz="4" w:space="0" w:color="auto"/>
              <w:bottom w:val="single" w:sz="4" w:space="0" w:color="auto"/>
            </w:tcBorders>
            <w:vAlign w:val="center"/>
          </w:tcPr>
          <w:p w14:paraId="71F6AECB" w14:textId="77777777" w:rsidR="002764C3" w:rsidRPr="008266C0" w:rsidRDefault="002764C3" w:rsidP="006769FC">
            <w:pPr>
              <w:spacing w:line="360" w:lineRule="exact"/>
              <w:rPr>
                <w:rFonts w:cs="Arial"/>
                <w:bCs/>
                <w:kern w:val="24"/>
                <w:szCs w:val="21"/>
              </w:rPr>
            </w:pPr>
            <w:r w:rsidRPr="008266C0">
              <w:rPr>
                <w:rFonts w:cs="Arial" w:hint="eastAsia"/>
                <w:bCs/>
                <w:kern w:val="24"/>
                <w:szCs w:val="21"/>
              </w:rPr>
              <w:t>府民一人一日当たり</w:t>
            </w:r>
          </w:p>
          <w:p w14:paraId="1F9C8481" w14:textId="0384F98F"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g</w:t>
            </w:r>
            <w:r w:rsidR="002764C3" w:rsidRPr="008266C0">
              <w:rPr>
                <w:rFonts w:cs="Arial"/>
                <w:bCs/>
                <w:kern w:val="24"/>
                <w:szCs w:val="21"/>
              </w:rPr>
              <w:t xml:space="preserve"> </w:t>
            </w:r>
            <w:r w:rsidR="002764C3"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52940BEC" w14:textId="7E4DE85F" w:rsidR="002764C3" w:rsidRPr="008266C0" w:rsidRDefault="00DC3EA4" w:rsidP="006769FC">
            <w:pPr>
              <w:spacing w:line="360" w:lineRule="exact"/>
              <w:jc w:val="center"/>
              <w:rPr>
                <w:rFonts w:cs="Arial"/>
                <w:kern w:val="24"/>
                <w:szCs w:val="21"/>
              </w:rPr>
            </w:pPr>
            <w:r w:rsidRPr="008266C0">
              <w:rPr>
                <w:rFonts w:cs="Arial" w:hint="eastAsia"/>
                <w:kern w:val="24"/>
                <w:szCs w:val="21"/>
              </w:rPr>
              <w:t>9</w:t>
            </w:r>
            <w:r w:rsidRPr="008266C0">
              <w:rPr>
                <w:rFonts w:cs="Arial"/>
                <w:kern w:val="24"/>
                <w:szCs w:val="21"/>
              </w:rPr>
              <w:t>7</w:t>
            </w:r>
          </w:p>
        </w:tc>
        <w:tc>
          <w:tcPr>
            <w:tcW w:w="1474" w:type="dxa"/>
            <w:tcBorders>
              <w:top w:val="single" w:sz="4" w:space="0" w:color="auto"/>
              <w:bottom w:val="single" w:sz="4" w:space="0" w:color="auto"/>
            </w:tcBorders>
            <w:vAlign w:val="center"/>
          </w:tcPr>
          <w:p w14:paraId="149A4C61" w14:textId="0AD35B9E"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9</w:t>
            </w:r>
            <w:r w:rsidRPr="008266C0">
              <w:rPr>
                <w:rFonts w:cs="Arial"/>
                <w:b/>
                <w:bCs/>
                <w:kern w:val="24"/>
                <w:szCs w:val="21"/>
              </w:rPr>
              <w:t>5</w:t>
            </w:r>
          </w:p>
        </w:tc>
        <w:tc>
          <w:tcPr>
            <w:tcW w:w="4139" w:type="dxa"/>
            <w:tcBorders>
              <w:top w:val="single" w:sz="4" w:space="0" w:color="auto"/>
              <w:bottom w:val="single" w:sz="4" w:space="0" w:color="auto"/>
            </w:tcBorders>
            <w:vAlign w:val="center"/>
          </w:tcPr>
          <w:p w14:paraId="7E70F170" w14:textId="5066803B" w:rsidR="002764C3" w:rsidRPr="008266C0" w:rsidRDefault="002764C3" w:rsidP="006769FC">
            <w:pPr>
              <w:spacing w:line="360" w:lineRule="exact"/>
              <w:rPr>
                <w:rFonts w:cs="Arial"/>
                <w:bCs/>
                <w:kern w:val="24"/>
                <w:szCs w:val="21"/>
              </w:rPr>
            </w:pPr>
            <w:r w:rsidRPr="008266C0">
              <w:rPr>
                <w:rFonts w:cs="Arial" w:hint="eastAsia"/>
                <w:bCs/>
                <w:kern w:val="24"/>
                <w:szCs w:val="21"/>
              </w:rPr>
              <w:t>最終処分量の</w:t>
            </w:r>
            <w:r w:rsidR="00471603" w:rsidRPr="008266C0">
              <w:rPr>
                <w:rFonts w:cs="Arial" w:hint="eastAsia"/>
                <w:bCs/>
                <w:kern w:val="24"/>
                <w:szCs w:val="21"/>
              </w:rPr>
              <w:t>総量と府内の</w:t>
            </w:r>
            <w:r w:rsidR="006A12A3" w:rsidRPr="008266C0">
              <w:rPr>
                <w:rFonts w:cs="Arial" w:hint="eastAsia"/>
                <w:bCs/>
                <w:kern w:val="24"/>
                <w:szCs w:val="21"/>
              </w:rPr>
              <w:t>将来</w:t>
            </w:r>
            <w:r w:rsidR="00471603" w:rsidRPr="008266C0">
              <w:rPr>
                <w:rFonts w:cs="Arial" w:hint="eastAsia"/>
                <w:bCs/>
                <w:kern w:val="24"/>
                <w:szCs w:val="21"/>
              </w:rPr>
              <w:t>推計人口（</w:t>
            </w:r>
            <w:r w:rsidR="00471603" w:rsidRPr="008266C0">
              <w:rPr>
                <w:rFonts w:cs="Arial"/>
                <w:bCs/>
                <w:kern w:val="24"/>
                <w:szCs w:val="21"/>
              </w:rPr>
              <w:t>2030年度）から算定しています。「一人一日当たり」とすることで、人口減少による影響を除いています。</w:t>
            </w:r>
          </w:p>
        </w:tc>
      </w:tr>
    </w:tbl>
    <w:p w14:paraId="5E7A8128" w14:textId="2E0A25C3" w:rsidR="007645C3" w:rsidRPr="002764C3" w:rsidRDefault="006A12A3" w:rsidP="00E00640">
      <w:pPr>
        <w:spacing w:line="280" w:lineRule="exact"/>
        <w:ind w:firstLineChars="100" w:firstLine="180"/>
      </w:pPr>
      <w:r w:rsidRPr="006A12A3">
        <w:rPr>
          <w:rFonts w:hint="eastAsia"/>
          <w:sz w:val="18"/>
          <w:szCs w:val="18"/>
        </w:rPr>
        <w:t>※</w:t>
      </w:r>
      <w:r w:rsidRPr="006A12A3">
        <w:rPr>
          <w:sz w:val="18"/>
          <w:szCs w:val="18"/>
        </w:rPr>
        <w:t xml:space="preserve"> 府内の人口及び従業員数の変化を踏まえた数値</w:t>
      </w:r>
    </w:p>
    <w:p w14:paraId="60134903" w14:textId="770F19C0" w:rsidR="002764C3" w:rsidRDefault="002764C3" w:rsidP="006769FC">
      <w:pPr>
        <w:spacing w:line="360" w:lineRule="exact"/>
      </w:pPr>
    </w:p>
    <w:p w14:paraId="195BC43D" w14:textId="40870632" w:rsidR="006733CD" w:rsidRDefault="006733CD" w:rsidP="006769FC">
      <w:pPr>
        <w:spacing w:line="360" w:lineRule="exact"/>
      </w:pPr>
      <w:r>
        <w:br w:type="page"/>
      </w:r>
    </w:p>
    <w:p w14:paraId="7D2BE3A0" w14:textId="6F4B77A9" w:rsidR="00A07970" w:rsidRPr="00407BAE" w:rsidRDefault="00A07970" w:rsidP="008266C0">
      <w:pPr>
        <w:spacing w:line="360" w:lineRule="exact"/>
        <w:rPr>
          <w:b/>
          <w:bCs/>
          <w:sz w:val="26"/>
          <w:szCs w:val="26"/>
        </w:rPr>
      </w:pPr>
      <w:r w:rsidRPr="00407BAE">
        <w:rPr>
          <w:rFonts w:hint="eastAsia"/>
          <w:b/>
          <w:bCs/>
          <w:sz w:val="26"/>
          <w:szCs w:val="26"/>
        </w:rPr>
        <w:lastRenderedPageBreak/>
        <w:t xml:space="preserve">２　</w:t>
      </w:r>
      <w:r w:rsidR="007645C3" w:rsidRPr="00407BAE">
        <w:rPr>
          <w:rFonts w:hint="eastAsia"/>
          <w:b/>
          <w:bCs/>
          <w:sz w:val="26"/>
          <w:szCs w:val="26"/>
        </w:rPr>
        <w:t>産業廃棄物</w:t>
      </w:r>
    </w:p>
    <w:p w14:paraId="7D26D27D" w14:textId="59BC82AD" w:rsidR="002D1960" w:rsidRDefault="004969D1" w:rsidP="008266C0">
      <w:pPr>
        <w:spacing w:line="360" w:lineRule="exact"/>
      </w:pPr>
      <w:r>
        <w:rPr>
          <w:rFonts w:hint="eastAsia"/>
        </w:rPr>
        <w:t xml:space="preserve">　府内における産業廃棄物の排出量は、長期的に削減傾向にあるものの、近年は横ばいとなっています。最終処分量は、排出量の削減に伴い、長期的に削減傾向にあるものの、近年は</w:t>
      </w:r>
      <w:r w:rsidR="00114D9C" w:rsidRPr="00A23440">
        <w:rPr>
          <w:rFonts w:hint="eastAsia"/>
        </w:rPr>
        <w:t>削減推移が緩やかに</w:t>
      </w:r>
      <w:r>
        <w:rPr>
          <w:rFonts w:hint="eastAsia"/>
        </w:rPr>
        <w:t>なっています（図3-</w:t>
      </w:r>
      <w:r w:rsidR="007E3B21">
        <w:rPr>
          <w:rFonts w:hint="eastAsia"/>
        </w:rPr>
        <w:t>4</w:t>
      </w:r>
      <w:r>
        <w:rPr>
          <w:rFonts w:hint="eastAsia"/>
        </w:rPr>
        <w:t>）。</w:t>
      </w:r>
    </w:p>
    <w:p w14:paraId="16F99EF4" w14:textId="77777777" w:rsidR="001B7D23" w:rsidRDefault="001B7D23" w:rsidP="008266C0">
      <w:pPr>
        <w:spacing w:line="360" w:lineRule="exact"/>
      </w:pPr>
    </w:p>
    <w:p w14:paraId="52096BD3" w14:textId="50E9088B" w:rsidR="004969D1" w:rsidRDefault="00D53BB9" w:rsidP="008266C0">
      <w:pPr>
        <w:spacing w:line="360" w:lineRule="exact"/>
      </w:pPr>
      <w:r>
        <w:rPr>
          <w:noProof/>
        </w:rPr>
        <w:drawing>
          <wp:anchor distT="0" distB="0" distL="114300" distR="114300" simplePos="0" relativeHeight="251995136" behindDoc="0" locked="0" layoutInCell="1" allowOverlap="1" wp14:anchorId="1E7D7EB8" wp14:editId="32A9B09C">
            <wp:simplePos x="0" y="0"/>
            <wp:positionH relativeFrom="column">
              <wp:posOffset>370840</wp:posOffset>
            </wp:positionH>
            <wp:positionV relativeFrom="paragraph">
              <wp:posOffset>103344</wp:posOffset>
            </wp:positionV>
            <wp:extent cx="5140907" cy="2808000"/>
            <wp:effectExtent l="0" t="0" r="317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907"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D108" w14:textId="12E0FF29" w:rsidR="004969D1" w:rsidRDefault="004969D1" w:rsidP="008266C0">
      <w:pPr>
        <w:spacing w:line="360" w:lineRule="exact"/>
      </w:pPr>
    </w:p>
    <w:p w14:paraId="35CF1D02" w14:textId="2D9D23FB" w:rsidR="004969D1" w:rsidRDefault="004969D1" w:rsidP="008266C0">
      <w:pPr>
        <w:spacing w:line="360" w:lineRule="exact"/>
      </w:pPr>
    </w:p>
    <w:p w14:paraId="2A864287" w14:textId="3E15C9A8" w:rsidR="004969D1" w:rsidRDefault="004969D1" w:rsidP="008266C0">
      <w:pPr>
        <w:spacing w:line="360" w:lineRule="exact"/>
      </w:pPr>
    </w:p>
    <w:p w14:paraId="1ABFBA48" w14:textId="20EEB475" w:rsidR="004969D1" w:rsidRDefault="004969D1" w:rsidP="008266C0">
      <w:pPr>
        <w:spacing w:line="360" w:lineRule="exact"/>
      </w:pPr>
    </w:p>
    <w:p w14:paraId="458BE3B1" w14:textId="5E86FF25" w:rsidR="004969D1" w:rsidRDefault="004969D1" w:rsidP="008266C0">
      <w:pPr>
        <w:spacing w:line="360" w:lineRule="exact"/>
      </w:pPr>
    </w:p>
    <w:p w14:paraId="0E7C9838" w14:textId="0F3519C7" w:rsidR="004969D1" w:rsidRDefault="004969D1" w:rsidP="008266C0">
      <w:pPr>
        <w:spacing w:line="360" w:lineRule="exact"/>
      </w:pPr>
    </w:p>
    <w:p w14:paraId="595BE52A" w14:textId="313C3F26" w:rsidR="004969D1" w:rsidRDefault="004969D1" w:rsidP="008266C0">
      <w:pPr>
        <w:spacing w:line="360" w:lineRule="exact"/>
      </w:pPr>
    </w:p>
    <w:p w14:paraId="26028003" w14:textId="7F6F164A" w:rsidR="004969D1" w:rsidRDefault="004969D1" w:rsidP="008266C0">
      <w:pPr>
        <w:spacing w:line="360" w:lineRule="exact"/>
      </w:pPr>
    </w:p>
    <w:p w14:paraId="17482935" w14:textId="38A50B7F" w:rsidR="004969D1" w:rsidRDefault="004969D1" w:rsidP="008266C0">
      <w:pPr>
        <w:spacing w:line="360" w:lineRule="exact"/>
      </w:pPr>
    </w:p>
    <w:p w14:paraId="173C4573" w14:textId="6320C923" w:rsidR="004969D1" w:rsidRPr="004969D1" w:rsidRDefault="004969D1" w:rsidP="008266C0">
      <w:pPr>
        <w:spacing w:line="360" w:lineRule="exact"/>
      </w:pPr>
    </w:p>
    <w:p w14:paraId="688BFFF1" w14:textId="538F1E63" w:rsidR="004969D1" w:rsidRDefault="004969D1" w:rsidP="008266C0">
      <w:pPr>
        <w:spacing w:line="360" w:lineRule="exact"/>
      </w:pPr>
      <w:r>
        <w:rPr>
          <w:rFonts w:asciiTheme="minorEastAsia" w:hAnsiTheme="minorEastAsia"/>
          <w:noProof/>
          <w:color w:val="FF0000"/>
        </w:rPr>
        <mc:AlternateContent>
          <mc:Choice Requires="wps">
            <w:drawing>
              <wp:anchor distT="0" distB="0" distL="114300" distR="114300" simplePos="0" relativeHeight="251996160" behindDoc="0" locked="0" layoutInCell="1" allowOverlap="1" wp14:anchorId="32218308" wp14:editId="32E92977">
                <wp:simplePos x="0" y="0"/>
                <wp:positionH relativeFrom="column">
                  <wp:posOffset>5036820</wp:posOffset>
                </wp:positionH>
                <wp:positionV relativeFrom="paragraph">
                  <wp:posOffset>73660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18308" id="テキスト ボックス 66" o:spid="_x0000_s1046" type="#_x0000_t202" style="position:absolute;left:0;text-align:left;margin-left:396.6pt;margin-top:5.8pt;width:51.4pt;height:28.3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2nUgIAAGsEAAAOAAAAZHJzL2Uyb0RvYy54bWysVM1u2zAMvg/YOwi6L3bSJM2M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" filled="f" stroked="f" strokeweight=".5pt">
                <v:textbo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2B5443AA" w14:textId="2076382E" w:rsidR="004969D1" w:rsidRDefault="004969D1" w:rsidP="008266C0">
      <w:pPr>
        <w:spacing w:line="360" w:lineRule="exact"/>
      </w:pPr>
    </w:p>
    <w:p w14:paraId="003BD362" w14:textId="44CCC2FC" w:rsidR="004969D1" w:rsidRPr="008266C0" w:rsidRDefault="008266C0" w:rsidP="008266C0">
      <w:pPr>
        <w:spacing w:line="360" w:lineRule="exact"/>
        <w:jc w:val="center"/>
        <w:rPr>
          <w:b/>
          <w:bCs/>
          <w:sz w:val="22"/>
        </w:rPr>
      </w:pPr>
      <w:r>
        <w:rPr>
          <w:rFonts w:hint="eastAsia"/>
          <w:b/>
          <w:bCs/>
          <w:sz w:val="22"/>
        </w:rPr>
        <w:t xml:space="preserve"> </w:t>
      </w:r>
      <w:r>
        <w:rPr>
          <w:b/>
          <w:bCs/>
          <w:sz w:val="22"/>
        </w:rPr>
        <w:t xml:space="preserve"> </w:t>
      </w:r>
      <w:r w:rsidR="004969D1" w:rsidRPr="008266C0">
        <w:rPr>
          <w:rFonts w:hint="eastAsia"/>
          <w:b/>
          <w:bCs/>
          <w:sz w:val="22"/>
        </w:rPr>
        <w:t>図3-</w:t>
      </w:r>
      <w:r>
        <w:rPr>
          <w:b/>
          <w:bCs/>
          <w:sz w:val="22"/>
        </w:rPr>
        <w:t>4</w:t>
      </w:r>
      <w:r w:rsidR="004969D1" w:rsidRPr="008266C0">
        <w:rPr>
          <w:rFonts w:hint="eastAsia"/>
          <w:b/>
          <w:bCs/>
          <w:sz w:val="22"/>
        </w:rPr>
        <w:t xml:space="preserve">　産業廃棄物の排出量、再生利用量及び最終処分量の推移</w:t>
      </w:r>
    </w:p>
    <w:p w14:paraId="744A6E26" w14:textId="7B498F7A" w:rsidR="004969D1" w:rsidRDefault="004969D1" w:rsidP="008266C0">
      <w:pPr>
        <w:spacing w:line="360" w:lineRule="exact"/>
      </w:pPr>
    </w:p>
    <w:p w14:paraId="5E4F55A0" w14:textId="77777777" w:rsidR="00D93D93" w:rsidRDefault="00D93D93" w:rsidP="008266C0">
      <w:pPr>
        <w:spacing w:line="360" w:lineRule="exact"/>
      </w:pPr>
    </w:p>
    <w:p w14:paraId="32E157E3" w14:textId="5DA13172" w:rsidR="00566669" w:rsidRPr="008266C0" w:rsidRDefault="00566669" w:rsidP="008266C0">
      <w:pPr>
        <w:spacing w:line="360" w:lineRule="exact"/>
        <w:rPr>
          <w:sz w:val="22"/>
        </w:rPr>
      </w:pPr>
      <w:r w:rsidRPr="008266C0">
        <w:rPr>
          <w:rFonts w:hint="eastAsia"/>
          <w:b/>
          <w:bCs/>
          <w:sz w:val="22"/>
        </w:rPr>
        <w:t>（１）排出量</w:t>
      </w:r>
    </w:p>
    <w:p w14:paraId="2827836D" w14:textId="709274C0" w:rsidR="00566669" w:rsidRDefault="00566669" w:rsidP="008266C0">
      <w:pPr>
        <w:spacing w:line="360" w:lineRule="exact"/>
      </w:pPr>
      <w:r w:rsidRPr="00566669">
        <w:rPr>
          <w:rFonts w:hint="eastAsia"/>
        </w:rPr>
        <w:t xml:space="preserve">　資源を効率的に有効利用するという観点から、事業活動において、再利用や副産物の他工場等での原料化などにより、産業廃棄物の発生を抑制することが重要であり、事業者の発生抑制の取組状況が表れる指標</w:t>
      </w:r>
      <w:r w:rsidR="006C7798">
        <w:rPr>
          <w:rFonts w:hint="eastAsia"/>
        </w:rPr>
        <w:t>として「排出量」の目標を設定し</w:t>
      </w:r>
      <w:r w:rsidR="007E3B21">
        <w:rPr>
          <w:rFonts w:hint="eastAsia"/>
        </w:rPr>
        <w:t>てい</w:t>
      </w:r>
      <w:r w:rsidR="006C7798">
        <w:rPr>
          <w:rFonts w:hint="eastAsia"/>
        </w:rPr>
        <w:t>ます</w:t>
      </w:r>
      <w:r>
        <w:rPr>
          <w:rFonts w:hint="eastAsia"/>
        </w:rPr>
        <w:t>。</w:t>
      </w:r>
    </w:p>
    <w:p w14:paraId="11A0C3A9" w14:textId="5F7EF0AD" w:rsidR="00566669" w:rsidRDefault="00566669" w:rsidP="008266C0">
      <w:pPr>
        <w:spacing w:line="360" w:lineRule="exact"/>
      </w:pPr>
    </w:p>
    <w:p w14:paraId="23E4053A" w14:textId="108DC215" w:rsidR="00566669" w:rsidRPr="008266C0" w:rsidRDefault="00566669" w:rsidP="008266C0">
      <w:pPr>
        <w:spacing w:line="360" w:lineRule="exact"/>
        <w:rPr>
          <w:b/>
          <w:bCs/>
          <w:sz w:val="22"/>
        </w:rPr>
      </w:pPr>
      <w:r w:rsidRPr="008266C0">
        <w:rPr>
          <w:rFonts w:hint="eastAsia"/>
          <w:b/>
          <w:bCs/>
          <w:sz w:val="22"/>
        </w:rPr>
        <w:t>（２）最終処分量</w:t>
      </w:r>
    </w:p>
    <w:p w14:paraId="295B6C48" w14:textId="56961E29" w:rsidR="00566669" w:rsidRDefault="00566669" w:rsidP="008266C0">
      <w:pPr>
        <w:spacing w:line="360" w:lineRule="exact"/>
      </w:pPr>
      <w:r>
        <w:rPr>
          <w:rFonts w:hint="eastAsia"/>
        </w:rPr>
        <w:t xml:space="preserve">　</w:t>
      </w:r>
      <w:r w:rsidRPr="00566669">
        <w:rPr>
          <w:rFonts w:hint="eastAsia"/>
        </w:rPr>
        <w:t>資源を循環的に有効利用するという観点から、発生抑制と併せて、産業廃棄物の再資源化、再生材の製品への使用、エネルギーとしての使用といった資源循環の推進に係る事業者の取組成果が最終的に表れる指標</w:t>
      </w:r>
      <w:r w:rsidR="006C7798">
        <w:rPr>
          <w:rFonts w:hint="eastAsia"/>
        </w:rPr>
        <w:t>として「最終処分量」の目標を設定し</w:t>
      </w:r>
      <w:r w:rsidR="002948A0">
        <w:rPr>
          <w:rFonts w:hint="eastAsia"/>
        </w:rPr>
        <w:t>てい</w:t>
      </w:r>
      <w:r w:rsidR="006C7798">
        <w:rPr>
          <w:rFonts w:hint="eastAsia"/>
        </w:rPr>
        <w:t>ます</w:t>
      </w:r>
      <w:r>
        <w:rPr>
          <w:rFonts w:hint="eastAsia"/>
        </w:rPr>
        <w:t>。</w:t>
      </w:r>
    </w:p>
    <w:p w14:paraId="5B6434ED" w14:textId="32AA629A" w:rsidR="001B7D23" w:rsidRDefault="00A67227" w:rsidP="008266C0">
      <w:pPr>
        <w:spacing w:line="360" w:lineRule="exact"/>
      </w:pPr>
      <w:r>
        <w:rPr>
          <w:rFonts w:hint="eastAsia"/>
        </w:rPr>
        <w:t xml:space="preserve">　</w:t>
      </w:r>
    </w:p>
    <w:p w14:paraId="4D956FD7" w14:textId="77777777" w:rsidR="001B7D23" w:rsidRDefault="001B7D23">
      <w:pPr>
        <w:widowControl/>
        <w:jc w:val="left"/>
      </w:pPr>
      <w:r>
        <w:br w:type="page"/>
      </w:r>
    </w:p>
    <w:p w14:paraId="0D139B4D" w14:textId="237A97C5" w:rsidR="00D93D93" w:rsidRPr="006769FC" w:rsidRDefault="00D93D93" w:rsidP="00D93D93">
      <w:pPr>
        <w:spacing w:line="360" w:lineRule="exact"/>
        <w:jc w:val="center"/>
        <w:rPr>
          <w:b/>
          <w:bCs/>
          <w:sz w:val="22"/>
        </w:rPr>
      </w:pPr>
      <w:r w:rsidRPr="006769FC">
        <w:rPr>
          <w:rFonts w:hint="eastAsia"/>
          <w:b/>
          <w:bCs/>
          <w:sz w:val="22"/>
        </w:rPr>
        <w:lastRenderedPageBreak/>
        <w:t>表3</w:t>
      </w:r>
      <w:r w:rsidRPr="006769FC">
        <w:rPr>
          <w:b/>
          <w:bCs/>
          <w:sz w:val="22"/>
        </w:rPr>
        <w:t>-</w:t>
      </w:r>
      <w:r>
        <w:rPr>
          <w:rFonts w:hint="eastAsia"/>
          <w:b/>
          <w:bCs/>
          <w:sz w:val="22"/>
        </w:rPr>
        <w:t>3</w:t>
      </w:r>
      <w:r w:rsidR="002948A0">
        <w:rPr>
          <w:rFonts w:hint="eastAsia"/>
          <w:b/>
          <w:bCs/>
          <w:sz w:val="22"/>
        </w:rPr>
        <w:t xml:space="preserve">　</w:t>
      </w:r>
      <w:r>
        <w:rPr>
          <w:rFonts w:hint="eastAsia"/>
          <w:b/>
          <w:bCs/>
          <w:sz w:val="22"/>
        </w:rPr>
        <w:t>産業</w:t>
      </w:r>
      <w:r w:rsidRPr="006769FC">
        <w:rPr>
          <w:rFonts w:hint="eastAsia"/>
          <w:b/>
          <w:bCs/>
          <w:sz w:val="22"/>
        </w:rPr>
        <w:t>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BC163F" w:rsidRPr="00074683" w14:paraId="20F2DE0A" w14:textId="77777777" w:rsidTr="00D53BB9">
        <w:trPr>
          <w:trHeight w:val="680"/>
        </w:trPr>
        <w:tc>
          <w:tcPr>
            <w:tcW w:w="2154" w:type="dxa"/>
            <w:tcBorders>
              <w:bottom w:val="double" w:sz="4" w:space="0" w:color="auto"/>
            </w:tcBorders>
            <w:shd w:val="clear" w:color="auto" w:fill="D9D9D9" w:themeFill="background1" w:themeFillShade="D9"/>
            <w:vAlign w:val="center"/>
            <w:hideMark/>
          </w:tcPr>
          <w:p w14:paraId="12CC7D4B" w14:textId="5C9FFEE4" w:rsidR="00BC163F" w:rsidRPr="00074683" w:rsidRDefault="00BC163F"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49EF6F9A" w14:textId="77777777" w:rsidR="00BC163F" w:rsidRPr="00074683" w:rsidRDefault="00BC163F"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1993A1F" w14:textId="45585816" w:rsidR="00BC163F" w:rsidRPr="00074683" w:rsidRDefault="00BC163F"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E575C33" w14:textId="77777777"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2878FF6D" w14:textId="77777777" w:rsidR="00BC163F" w:rsidRPr="00074683" w:rsidRDefault="00BC163F"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44EBB105" w14:textId="7302C92E"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BC163F" w:rsidRPr="00F00A55" w14:paraId="27DED04C" w14:textId="77777777" w:rsidTr="00D53BB9">
        <w:trPr>
          <w:trHeight w:val="1474"/>
        </w:trPr>
        <w:tc>
          <w:tcPr>
            <w:tcW w:w="2154" w:type="dxa"/>
            <w:tcBorders>
              <w:top w:val="double" w:sz="4" w:space="0" w:color="auto"/>
              <w:bottom w:val="single" w:sz="4" w:space="0" w:color="auto"/>
            </w:tcBorders>
            <w:vAlign w:val="center"/>
            <w:hideMark/>
          </w:tcPr>
          <w:p w14:paraId="203CFB94" w14:textId="00AAEF53" w:rsidR="00BC163F" w:rsidRPr="008266C0" w:rsidRDefault="00BC163F" w:rsidP="008266C0">
            <w:pPr>
              <w:spacing w:line="360" w:lineRule="exact"/>
              <w:rPr>
                <w:rFonts w:cs="Arial"/>
                <w:bCs/>
                <w:kern w:val="24"/>
                <w:szCs w:val="21"/>
              </w:rPr>
            </w:pPr>
            <w:r w:rsidRPr="008266C0">
              <w:rPr>
                <w:rFonts w:cs="Arial" w:hint="eastAsia"/>
                <w:bCs/>
                <w:kern w:val="24"/>
                <w:szCs w:val="21"/>
              </w:rPr>
              <w:t>排出量（万トン）</w:t>
            </w:r>
          </w:p>
        </w:tc>
        <w:tc>
          <w:tcPr>
            <w:tcW w:w="1474" w:type="dxa"/>
            <w:tcBorders>
              <w:top w:val="double" w:sz="4" w:space="0" w:color="auto"/>
              <w:bottom w:val="single" w:sz="4" w:space="0" w:color="auto"/>
            </w:tcBorders>
            <w:vAlign w:val="center"/>
            <w:hideMark/>
          </w:tcPr>
          <w:p w14:paraId="5E8C1D5A" w14:textId="24C1CE20" w:rsidR="00BC163F" w:rsidRPr="008266C0" w:rsidRDefault="00BC163F" w:rsidP="008266C0">
            <w:pPr>
              <w:spacing w:line="360" w:lineRule="exact"/>
              <w:ind w:rightChars="200" w:right="420"/>
              <w:jc w:val="right"/>
              <w:rPr>
                <w:rFonts w:cs="Arial"/>
                <w:kern w:val="0"/>
                <w:szCs w:val="21"/>
              </w:rPr>
            </w:pPr>
            <w:r w:rsidRPr="008266C0">
              <w:rPr>
                <w:rFonts w:cs="Arial" w:hint="eastAsia"/>
                <w:kern w:val="0"/>
                <w:szCs w:val="21"/>
              </w:rPr>
              <w:t>1,336</w:t>
            </w:r>
          </w:p>
        </w:tc>
        <w:tc>
          <w:tcPr>
            <w:tcW w:w="1474" w:type="dxa"/>
            <w:tcBorders>
              <w:top w:val="double" w:sz="4" w:space="0" w:color="auto"/>
              <w:bottom w:val="single" w:sz="4" w:space="0" w:color="auto"/>
            </w:tcBorders>
            <w:vAlign w:val="center"/>
            <w:hideMark/>
          </w:tcPr>
          <w:p w14:paraId="404EF590" w14:textId="6E30842F" w:rsidR="00BC163F" w:rsidRPr="008266C0" w:rsidRDefault="00BC163F" w:rsidP="00D66C02">
            <w:pPr>
              <w:spacing w:line="360" w:lineRule="exact"/>
              <w:ind w:rightChars="200" w:right="420"/>
              <w:jc w:val="right"/>
              <w:rPr>
                <w:rFonts w:cs="Arial"/>
                <w:b/>
                <w:bCs/>
                <w:kern w:val="24"/>
                <w:szCs w:val="21"/>
              </w:rPr>
            </w:pPr>
            <w:r w:rsidRPr="008266C0">
              <w:rPr>
                <w:rFonts w:cs="Arial" w:hint="eastAsia"/>
                <w:b/>
                <w:bCs/>
                <w:kern w:val="24"/>
                <w:szCs w:val="21"/>
              </w:rPr>
              <w:t>1,340</w:t>
            </w:r>
          </w:p>
        </w:tc>
        <w:tc>
          <w:tcPr>
            <w:tcW w:w="4139" w:type="dxa"/>
            <w:vMerge w:val="restart"/>
            <w:tcBorders>
              <w:top w:val="double" w:sz="4" w:space="0" w:color="auto"/>
            </w:tcBorders>
            <w:vAlign w:val="center"/>
          </w:tcPr>
          <w:p w14:paraId="302F766C" w14:textId="4F3D7276" w:rsidR="00BC163F" w:rsidRPr="008266C0" w:rsidRDefault="00BC163F" w:rsidP="008266C0">
            <w:pPr>
              <w:spacing w:line="360" w:lineRule="exact"/>
              <w:rPr>
                <w:rFonts w:cs="Arial"/>
                <w:bCs/>
                <w:kern w:val="24"/>
                <w:szCs w:val="21"/>
              </w:rPr>
            </w:pPr>
            <w:r w:rsidRPr="008266C0">
              <w:rPr>
                <w:rFonts w:cs="Arial" w:hint="eastAsia"/>
                <w:bCs/>
                <w:kern w:val="24"/>
                <w:szCs w:val="21"/>
              </w:rPr>
              <w:t>産業活動</w:t>
            </w:r>
            <w:r w:rsidRPr="00EA1921">
              <w:rPr>
                <w:rFonts w:cs="Arial" w:hint="eastAsia"/>
                <w:bCs/>
                <w:kern w:val="24"/>
                <w:szCs w:val="21"/>
              </w:rPr>
              <w:t>指標の推移</w:t>
            </w:r>
            <w:r w:rsidR="00063DE0" w:rsidRPr="00EA1921">
              <w:rPr>
                <w:rFonts w:cs="Arial" w:hint="eastAsia"/>
                <w:bCs/>
                <w:kern w:val="24"/>
                <w:szCs w:val="21"/>
              </w:rPr>
              <w:t>を踏まえ、事業系廃プラスチック類の一般廃棄物からの分別排出</w:t>
            </w:r>
            <w:r w:rsidR="00BE5A60" w:rsidRPr="00EA1921">
              <w:rPr>
                <w:rFonts w:cs="Arial" w:hint="eastAsia"/>
                <w:bCs/>
                <w:kern w:val="24"/>
                <w:szCs w:val="21"/>
              </w:rPr>
              <w:t>による</w:t>
            </w:r>
            <w:r w:rsidRPr="00EA1921">
              <w:rPr>
                <w:rFonts w:cs="Arial" w:hint="eastAsia"/>
                <w:bCs/>
                <w:kern w:val="24"/>
                <w:szCs w:val="21"/>
              </w:rPr>
              <w:t>排出量の</w:t>
            </w:r>
            <w:r w:rsidR="00BE5A60" w:rsidRPr="00EA1921">
              <w:rPr>
                <w:rFonts w:cs="Arial" w:hint="eastAsia"/>
                <w:bCs/>
                <w:kern w:val="24"/>
                <w:szCs w:val="21"/>
              </w:rPr>
              <w:t>増加も</w:t>
            </w:r>
            <w:r w:rsidRPr="00EA1921">
              <w:rPr>
                <w:rFonts w:cs="Arial" w:hint="eastAsia"/>
                <w:bCs/>
                <w:kern w:val="24"/>
                <w:szCs w:val="21"/>
              </w:rPr>
              <w:t>見込んだ</w:t>
            </w:r>
            <w:r w:rsidR="007E3B21" w:rsidRPr="00EA1921">
              <w:rPr>
                <w:rFonts w:cs="Arial" w:hint="eastAsia"/>
                <w:bCs/>
                <w:kern w:val="24"/>
                <w:szCs w:val="21"/>
              </w:rPr>
              <w:t>上</w:t>
            </w:r>
            <w:r w:rsidRPr="00EA1921">
              <w:rPr>
                <w:rFonts w:cs="Arial" w:hint="eastAsia"/>
                <w:bCs/>
                <w:kern w:val="24"/>
                <w:szCs w:val="21"/>
              </w:rPr>
              <w:t>で、最終処分量については、削減推移が緩やかになってきているなか、廃プラスチック類の再生利用や建設混合廃棄物の発生抑制などの対策を促進することに</w:t>
            </w:r>
            <w:r w:rsidRPr="008266C0">
              <w:rPr>
                <w:rFonts w:cs="Arial" w:hint="eastAsia"/>
                <w:bCs/>
                <w:kern w:val="24"/>
                <w:szCs w:val="21"/>
              </w:rPr>
              <w:t>より、</w:t>
            </w:r>
            <w:r w:rsidR="00B9664E" w:rsidRPr="00133632">
              <w:rPr>
                <w:rFonts w:cs="Arial" w:hint="eastAsia"/>
                <w:bCs/>
                <w:kern w:val="24"/>
                <w:szCs w:val="21"/>
              </w:rPr>
              <w:t>▲5.4％</w:t>
            </w:r>
            <w:r w:rsidRPr="008266C0">
              <w:rPr>
                <w:rFonts w:cs="Arial" w:hint="eastAsia"/>
                <w:bCs/>
                <w:kern w:val="24"/>
                <w:szCs w:val="21"/>
              </w:rPr>
              <w:t>をめざします。</w:t>
            </w:r>
          </w:p>
        </w:tc>
      </w:tr>
      <w:tr w:rsidR="00BC163F" w:rsidRPr="00F00A55" w14:paraId="3491DA26" w14:textId="77777777" w:rsidTr="00D53BB9">
        <w:trPr>
          <w:trHeight w:val="1474"/>
        </w:trPr>
        <w:tc>
          <w:tcPr>
            <w:tcW w:w="2154" w:type="dxa"/>
            <w:tcBorders>
              <w:top w:val="single" w:sz="4" w:space="0" w:color="auto"/>
              <w:bottom w:val="single" w:sz="4" w:space="0" w:color="auto"/>
            </w:tcBorders>
            <w:vAlign w:val="center"/>
          </w:tcPr>
          <w:p w14:paraId="07004309" w14:textId="1857D1ED" w:rsidR="00BC163F" w:rsidRDefault="00BC163F" w:rsidP="008266C0">
            <w:pPr>
              <w:spacing w:line="360" w:lineRule="exact"/>
              <w:rPr>
                <w:rFonts w:cs="Arial"/>
                <w:bCs/>
                <w:kern w:val="24"/>
                <w:szCs w:val="21"/>
              </w:rPr>
            </w:pPr>
            <w:r>
              <w:rPr>
                <w:rFonts w:cs="Arial" w:hint="eastAsia"/>
                <w:bCs/>
                <w:kern w:val="24"/>
                <w:szCs w:val="21"/>
              </w:rPr>
              <w:t>最終処分量（万トン）</w:t>
            </w:r>
          </w:p>
        </w:tc>
        <w:tc>
          <w:tcPr>
            <w:tcW w:w="1474" w:type="dxa"/>
            <w:tcBorders>
              <w:top w:val="single" w:sz="4" w:space="0" w:color="auto"/>
              <w:bottom w:val="single" w:sz="4" w:space="0" w:color="auto"/>
            </w:tcBorders>
            <w:vAlign w:val="center"/>
          </w:tcPr>
          <w:p w14:paraId="30185955" w14:textId="1194150B" w:rsidR="00BC163F" w:rsidRPr="004B0B5A" w:rsidRDefault="00BC163F" w:rsidP="008266C0">
            <w:pPr>
              <w:spacing w:line="360" w:lineRule="exact"/>
              <w:ind w:rightChars="200" w:right="420"/>
              <w:jc w:val="right"/>
              <w:rPr>
                <w:rFonts w:cs="Arial"/>
                <w:kern w:val="24"/>
                <w:szCs w:val="21"/>
              </w:rPr>
            </w:pPr>
            <w:r>
              <w:rPr>
                <w:rFonts w:cs="Arial" w:hint="eastAsia"/>
                <w:kern w:val="24"/>
                <w:szCs w:val="21"/>
              </w:rPr>
              <w:t>37</w:t>
            </w:r>
          </w:p>
        </w:tc>
        <w:tc>
          <w:tcPr>
            <w:tcW w:w="1474" w:type="dxa"/>
            <w:tcBorders>
              <w:top w:val="single" w:sz="4" w:space="0" w:color="auto"/>
              <w:bottom w:val="single" w:sz="4" w:space="0" w:color="auto"/>
            </w:tcBorders>
            <w:vAlign w:val="center"/>
          </w:tcPr>
          <w:p w14:paraId="3127DA09" w14:textId="24C82912" w:rsidR="00BC163F" w:rsidRPr="00D806B7" w:rsidRDefault="00BC163F" w:rsidP="008266C0">
            <w:pPr>
              <w:spacing w:line="360" w:lineRule="exact"/>
              <w:ind w:rightChars="200" w:right="420"/>
              <w:jc w:val="right"/>
              <w:rPr>
                <w:rFonts w:cs="Arial"/>
                <w:b/>
                <w:bCs/>
                <w:kern w:val="24"/>
                <w:szCs w:val="21"/>
              </w:rPr>
            </w:pPr>
            <w:r>
              <w:rPr>
                <w:rFonts w:cs="Arial" w:hint="eastAsia"/>
                <w:b/>
                <w:bCs/>
                <w:kern w:val="24"/>
                <w:szCs w:val="21"/>
              </w:rPr>
              <w:t>3</w:t>
            </w:r>
            <w:r>
              <w:rPr>
                <w:rFonts w:cs="Arial"/>
                <w:b/>
                <w:bCs/>
                <w:kern w:val="24"/>
                <w:szCs w:val="21"/>
              </w:rPr>
              <w:t>5</w:t>
            </w:r>
          </w:p>
        </w:tc>
        <w:tc>
          <w:tcPr>
            <w:tcW w:w="4139" w:type="dxa"/>
            <w:vMerge/>
            <w:tcBorders>
              <w:bottom w:val="single" w:sz="4" w:space="0" w:color="auto"/>
            </w:tcBorders>
            <w:vAlign w:val="center"/>
          </w:tcPr>
          <w:p w14:paraId="60E46209" w14:textId="7B5E3A45" w:rsidR="00BC163F" w:rsidRPr="00F00A55" w:rsidRDefault="00BC163F" w:rsidP="008266C0">
            <w:pPr>
              <w:spacing w:line="360" w:lineRule="exact"/>
              <w:rPr>
                <w:rFonts w:cs="Arial"/>
                <w:bCs/>
                <w:kern w:val="24"/>
                <w:sz w:val="20"/>
                <w:szCs w:val="21"/>
              </w:rPr>
            </w:pPr>
          </w:p>
        </w:tc>
      </w:tr>
    </w:tbl>
    <w:p w14:paraId="79F16B09" w14:textId="391A84EE" w:rsidR="00491142" w:rsidRDefault="00C5522B" w:rsidP="008266C0">
      <w:pPr>
        <w:spacing w:line="360" w:lineRule="exact"/>
      </w:pPr>
      <w:r>
        <w:br w:type="page"/>
      </w:r>
    </w:p>
    <w:p w14:paraId="3DA42E6F" w14:textId="2EB187F8" w:rsidR="00C57919" w:rsidRPr="008266C0" w:rsidRDefault="00296A3B" w:rsidP="008266C0">
      <w:pPr>
        <w:rPr>
          <w:b/>
          <w:bCs/>
          <w:sz w:val="28"/>
          <w:szCs w:val="28"/>
        </w:rPr>
      </w:pPr>
      <w:r w:rsidRPr="008266C0">
        <w:rPr>
          <w:rFonts w:hint="eastAsia"/>
          <w:b/>
          <w:bCs/>
          <w:sz w:val="28"/>
          <w:szCs w:val="28"/>
        </w:rPr>
        <w:lastRenderedPageBreak/>
        <w:t>第</w:t>
      </w:r>
      <w:r w:rsidR="004C39FF" w:rsidRPr="008266C0">
        <w:rPr>
          <w:rFonts w:hint="eastAsia"/>
          <w:b/>
          <w:bCs/>
          <w:sz w:val="28"/>
          <w:szCs w:val="28"/>
        </w:rPr>
        <w:t>４</w:t>
      </w:r>
      <w:r w:rsidRPr="008266C0">
        <w:rPr>
          <w:rFonts w:hint="eastAsia"/>
          <w:b/>
          <w:bCs/>
          <w:sz w:val="28"/>
          <w:szCs w:val="28"/>
        </w:rPr>
        <w:t>章</w:t>
      </w:r>
      <w:r w:rsidR="00C57919" w:rsidRPr="008266C0">
        <w:rPr>
          <w:rFonts w:hint="eastAsia"/>
          <w:b/>
          <w:bCs/>
          <w:sz w:val="28"/>
          <w:szCs w:val="28"/>
        </w:rPr>
        <w:t xml:space="preserve">　</w:t>
      </w:r>
      <w:r w:rsidR="004A0755" w:rsidRPr="008266C0">
        <w:rPr>
          <w:rFonts w:hint="eastAsia"/>
          <w:b/>
          <w:bCs/>
          <w:sz w:val="28"/>
          <w:szCs w:val="28"/>
        </w:rPr>
        <w:t>目標</w:t>
      </w:r>
      <w:r w:rsidR="00C57919" w:rsidRPr="008266C0">
        <w:rPr>
          <w:rFonts w:hint="eastAsia"/>
          <w:b/>
          <w:bCs/>
          <w:sz w:val="28"/>
          <w:szCs w:val="28"/>
        </w:rPr>
        <w:t>達成に向け</w:t>
      </w:r>
      <w:r w:rsidR="00B8787A" w:rsidRPr="008266C0">
        <w:rPr>
          <w:rFonts w:hint="eastAsia"/>
          <w:b/>
          <w:bCs/>
          <w:sz w:val="28"/>
          <w:szCs w:val="28"/>
        </w:rPr>
        <w:t>て</w:t>
      </w:r>
      <w:r w:rsidR="00C57919" w:rsidRPr="008266C0">
        <w:rPr>
          <w:rFonts w:hint="eastAsia"/>
          <w:b/>
          <w:bCs/>
          <w:sz w:val="28"/>
          <w:szCs w:val="28"/>
        </w:rPr>
        <w:t>講じる主な施策</w:t>
      </w:r>
    </w:p>
    <w:p w14:paraId="7C33562D" w14:textId="602DDC8E" w:rsidR="006B03DF" w:rsidRPr="00407BAE" w:rsidRDefault="006B03DF" w:rsidP="006B03DF">
      <w:pPr>
        <w:spacing w:line="360" w:lineRule="exact"/>
        <w:rPr>
          <w:b/>
          <w:bCs/>
          <w:sz w:val="26"/>
          <w:szCs w:val="26"/>
        </w:rPr>
      </w:pPr>
      <w:r w:rsidRPr="00407BAE">
        <w:rPr>
          <w:rFonts w:hint="eastAsia"/>
          <w:b/>
          <w:bCs/>
          <w:sz w:val="26"/>
          <w:szCs w:val="26"/>
        </w:rPr>
        <w:t>１　施策の柱</w:t>
      </w:r>
    </w:p>
    <w:p w14:paraId="370A7208" w14:textId="7C7A854A" w:rsidR="00A917FA" w:rsidRDefault="004C39FF" w:rsidP="008266C0">
      <w:pPr>
        <w:spacing w:line="360" w:lineRule="exact"/>
        <w:ind w:firstLineChars="100" w:firstLine="210"/>
      </w:pPr>
      <w:r w:rsidRPr="004C39FF">
        <w:rPr>
          <w:rFonts w:hint="eastAsia"/>
        </w:rPr>
        <w:t>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w:t>
      </w:r>
      <w:r w:rsidR="00E05BAE">
        <w:rPr>
          <w:rFonts w:hint="eastAsia"/>
        </w:rPr>
        <w:t>目標の達成に向け、</w:t>
      </w:r>
      <w:r w:rsidRPr="004C39FF">
        <w:rPr>
          <w:rFonts w:hint="eastAsia"/>
        </w:rPr>
        <w:t>府民、事業者、市町村と連携して</w:t>
      </w:r>
      <w:r w:rsidR="00D53BB9">
        <w:rPr>
          <w:rFonts w:hint="eastAsia"/>
        </w:rPr>
        <w:t>取組</w:t>
      </w:r>
      <w:r w:rsidRPr="004C39FF">
        <w:rPr>
          <w:rFonts w:hint="eastAsia"/>
        </w:rPr>
        <w:t>を進めてい</w:t>
      </w:r>
      <w:r w:rsidR="00E05BAE">
        <w:rPr>
          <w:rFonts w:hint="eastAsia"/>
        </w:rPr>
        <w:t>きます</w:t>
      </w:r>
      <w:r w:rsidRPr="004C39FF">
        <w:rPr>
          <w:rFonts w:hint="eastAsia"/>
        </w:rPr>
        <w:t>。</w:t>
      </w:r>
    </w:p>
    <w:p w14:paraId="44C8082B" w14:textId="0D68352A" w:rsidR="008266C0" w:rsidRDefault="008266C0" w:rsidP="008266C0">
      <w:pPr>
        <w:spacing w:line="360" w:lineRule="exact"/>
      </w:pPr>
    </w:p>
    <w:p w14:paraId="34DAAD3E" w14:textId="49E0812A" w:rsidR="00206EB7" w:rsidRDefault="00673B1D" w:rsidP="008266C0">
      <w:pPr>
        <w:spacing w:line="360" w:lineRule="exact"/>
      </w:pPr>
      <w:r w:rsidRPr="00E05BAE">
        <w:rPr>
          <w:noProof/>
        </w:rPr>
        <mc:AlternateContent>
          <mc:Choice Requires="wps">
            <w:drawing>
              <wp:anchor distT="0" distB="0" distL="114300" distR="114300" simplePos="0" relativeHeight="251848704" behindDoc="0" locked="0" layoutInCell="1" allowOverlap="1" wp14:anchorId="2F184DF3" wp14:editId="35E87713">
                <wp:simplePos x="0" y="0"/>
                <wp:positionH relativeFrom="margin">
                  <wp:posOffset>3722370</wp:posOffset>
                </wp:positionH>
                <wp:positionV relativeFrom="paragraph">
                  <wp:posOffset>1219835</wp:posOffset>
                </wp:positionV>
                <wp:extent cx="2106930" cy="242570"/>
                <wp:effectExtent l="0" t="0" r="0" b="0"/>
                <wp:wrapNone/>
                <wp:docPr id="70" name="テキスト ボックス 24"/>
                <wp:cNvGraphicFramePr/>
                <a:graphic xmlns:a="http://schemas.openxmlformats.org/drawingml/2006/main">
                  <a:graphicData uri="http://schemas.microsoft.com/office/word/2010/wordprocessingShape">
                    <wps:wsp>
                      <wps:cNvSpPr txBox="1"/>
                      <wps:spPr>
                        <a:xfrm>
                          <a:off x="0" y="0"/>
                          <a:ext cx="2106930" cy="242570"/>
                        </a:xfrm>
                        <a:prstGeom prst="roundRect">
                          <a:avLst>
                            <a:gd name="adj" fmla="val 9460"/>
                          </a:avLst>
                        </a:prstGeom>
                        <a:noFill/>
                      </wps:spPr>
                      <wps:txbx>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2F184DF3" id="テキスト ボックス 24" o:spid="_x0000_s1047" style="position:absolute;left:0;text-align:left;margin-left:293.1pt;margin-top:96.05pt;width:165.9pt;height:19.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" filled="f" stroked="f">
                <v:textbox inset="1.5mm,1mm,1.5mm,1mm">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v:textbox>
                <w10:wrap anchorx="margin"/>
              </v:roundrect>
            </w:pict>
          </mc:Fallback>
        </mc:AlternateContent>
      </w:r>
      <w:r w:rsidRPr="00E05BAE">
        <w:rPr>
          <w:noProof/>
        </w:rPr>
        <mc:AlternateContent>
          <mc:Choice Requires="wps">
            <w:drawing>
              <wp:anchor distT="0" distB="0" distL="114300" distR="114300" simplePos="0" relativeHeight="251847680" behindDoc="0" locked="0" layoutInCell="1" allowOverlap="1" wp14:anchorId="380E761C" wp14:editId="322CDA43">
                <wp:simplePos x="0" y="0"/>
                <wp:positionH relativeFrom="margin">
                  <wp:posOffset>276860</wp:posOffset>
                </wp:positionH>
                <wp:positionV relativeFrom="paragraph">
                  <wp:posOffset>802005</wp:posOffset>
                </wp:positionV>
                <wp:extent cx="2018030" cy="449580"/>
                <wp:effectExtent l="0" t="0" r="1270" b="7620"/>
                <wp:wrapNone/>
                <wp:docPr id="69"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0E761C" id="_x0000_s1048" style="position:absolute;left:0;text-align:left;margin-left:21.8pt;margin-top:63.15pt;width:158.9pt;height:35.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" fillcolor="#c9daa6" stroked="f">
                <v:fill opacity="46003f"/>
                <v:textbox inset="1.5mm,1mm,1.5mm,1mm">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v:textbox>
                <w10:wrap anchorx="margin"/>
              </v:roundrect>
            </w:pict>
          </mc:Fallback>
        </mc:AlternateContent>
      </w:r>
      <w:r w:rsidRPr="00E05BAE">
        <w:rPr>
          <w:noProof/>
        </w:rPr>
        <mc:AlternateContent>
          <mc:Choice Requires="wps">
            <w:drawing>
              <wp:anchor distT="0" distB="0" distL="114300" distR="114300" simplePos="0" relativeHeight="251846656" behindDoc="0" locked="0" layoutInCell="1" allowOverlap="1" wp14:anchorId="0AECC502" wp14:editId="7DBE0551">
                <wp:simplePos x="0" y="0"/>
                <wp:positionH relativeFrom="margin">
                  <wp:posOffset>3676015</wp:posOffset>
                </wp:positionH>
                <wp:positionV relativeFrom="paragraph">
                  <wp:posOffset>803275</wp:posOffset>
                </wp:positionV>
                <wp:extent cx="2106930" cy="449580"/>
                <wp:effectExtent l="0" t="0" r="7620" b="7620"/>
                <wp:wrapNone/>
                <wp:docPr id="68"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0AECC502" id="_x0000_s1049" style="position:absolute;left:0;text-align:left;margin-left:289.45pt;margin-top:63.25pt;width:165.9pt;height:35.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" fillcolor="#c9daa6" stroked="f">
                <v:fill opacity="46003f"/>
                <v:textbox inset="1.5mm,1mm,1.5mm,1mm">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v:textbox>
                <w10:wrap anchorx="margin"/>
              </v:roundrect>
            </w:pict>
          </mc:Fallback>
        </mc:AlternateContent>
      </w:r>
      <w:r w:rsidRPr="00E05BAE">
        <w:rPr>
          <w:noProof/>
        </w:rPr>
        <mc:AlternateContent>
          <mc:Choice Requires="wps">
            <w:drawing>
              <wp:anchor distT="0" distB="0" distL="114300" distR="114300" simplePos="0" relativeHeight="251845632" behindDoc="0" locked="0" layoutInCell="1" allowOverlap="1" wp14:anchorId="4D190062" wp14:editId="7DDEF17A">
                <wp:simplePos x="0" y="0"/>
                <wp:positionH relativeFrom="margin">
                  <wp:posOffset>1820545</wp:posOffset>
                </wp:positionH>
                <wp:positionV relativeFrom="paragraph">
                  <wp:posOffset>1569085</wp:posOffset>
                </wp:positionV>
                <wp:extent cx="2308860" cy="449580"/>
                <wp:effectExtent l="0" t="0" r="0" b="7620"/>
                <wp:wrapNone/>
                <wp:docPr id="65"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6497"/>
                          </a:avLst>
                        </a:prstGeom>
                        <a:solidFill>
                          <a:srgbClr val="C9DAA6">
                            <a:alpha val="70000"/>
                          </a:srgbClr>
                        </a:solidFill>
                      </wps:spPr>
                      <wps:txbx>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190062" id="_x0000_s1050" style="position:absolute;left:0;text-align:left;margin-left:143.35pt;margin-top:123.55pt;width:181.8pt;height:35.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" fillcolor="#c9daa6" stroked="f">
                <v:fill opacity="46003f"/>
                <v:textbox inset="1.5mm,1mm,1.5mm,1mm">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v:textbox>
                <w10:wrap anchorx="margin"/>
              </v:roundrect>
            </w:pict>
          </mc:Fallback>
        </mc:AlternateContent>
      </w:r>
      <w:r w:rsidRPr="00E05BAE">
        <w:rPr>
          <w:noProof/>
        </w:rPr>
        <mc:AlternateContent>
          <mc:Choice Requires="wps">
            <w:drawing>
              <wp:anchor distT="0" distB="0" distL="114300" distR="114300" simplePos="0" relativeHeight="251844608" behindDoc="0" locked="0" layoutInCell="1" allowOverlap="1" wp14:anchorId="21B3E4E3" wp14:editId="6CE2DBAA">
                <wp:simplePos x="0" y="0"/>
                <wp:positionH relativeFrom="margin">
                  <wp:posOffset>2400935</wp:posOffset>
                </wp:positionH>
                <wp:positionV relativeFrom="paragraph">
                  <wp:posOffset>775970</wp:posOffset>
                </wp:positionV>
                <wp:extent cx="1160780" cy="768985"/>
                <wp:effectExtent l="0" t="0" r="0" b="0"/>
                <wp:wrapNone/>
                <wp:docPr id="64" name="テキスト ボックス 21"/>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21B3E4E3" id="テキスト ボックス 21" o:spid="_x0000_s1051" type="#_x0000_t202" style="position:absolute;left:0;text-align:left;margin-left:189.05pt;margin-top:61.1pt;width:91.4pt;height:60.55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" filled="f" stroked="f">
                <v:textbox style="mso-fit-shape-to-text:t">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v:textbox>
                <w10:wrap anchorx="margin"/>
              </v:shape>
            </w:pict>
          </mc:Fallback>
        </mc:AlternateContent>
      </w:r>
      <w:r w:rsidRPr="00E05BAE">
        <w:rPr>
          <w:noProof/>
        </w:rPr>
        <mc:AlternateContent>
          <mc:Choice Requires="wps">
            <w:drawing>
              <wp:anchor distT="0" distB="0" distL="114300" distR="114300" simplePos="0" relativeHeight="251843584" behindDoc="0" locked="0" layoutInCell="1" allowOverlap="1" wp14:anchorId="6F755615" wp14:editId="5611FCD2">
                <wp:simplePos x="0" y="0"/>
                <wp:positionH relativeFrom="margin">
                  <wp:posOffset>1819275</wp:posOffset>
                </wp:positionH>
                <wp:positionV relativeFrom="paragraph">
                  <wp:posOffset>72390</wp:posOffset>
                </wp:positionV>
                <wp:extent cx="2308860" cy="449580"/>
                <wp:effectExtent l="0" t="0" r="0" b="7620"/>
                <wp:wrapNone/>
                <wp:docPr id="63"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755615" id="_x0000_s1052" style="position:absolute;left:0;text-align:left;margin-left:143.25pt;margin-top:5.7pt;width:181.8pt;height:35.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" fillcolor="#c9daa6" stroked="f">
                <v:fill opacity="46003f"/>
                <v:textbox inset="1.5mm,1mm,1.5mm,1mm">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v:textbox>
                <w10:wrap anchorx="margin"/>
              </v:roundrect>
            </w:pict>
          </mc:Fallback>
        </mc:AlternateContent>
      </w:r>
      <w:r w:rsidRPr="00E05BAE">
        <w:rPr>
          <w:noProof/>
        </w:rPr>
        <mc:AlternateContent>
          <mc:Choice Requires="wps">
            <w:drawing>
              <wp:anchor distT="0" distB="0" distL="114300" distR="114300" simplePos="0" relativeHeight="251842560" behindDoc="0" locked="0" layoutInCell="1" allowOverlap="1" wp14:anchorId="0EC951F2" wp14:editId="0B1CEC11">
                <wp:simplePos x="0" y="0"/>
                <wp:positionH relativeFrom="column">
                  <wp:posOffset>1384935</wp:posOffset>
                </wp:positionH>
                <wp:positionV relativeFrom="paragraph">
                  <wp:posOffset>109220</wp:posOffset>
                </wp:positionV>
                <wp:extent cx="3173730" cy="1866900"/>
                <wp:effectExtent l="0" t="0" r="7620" b="0"/>
                <wp:wrapNone/>
                <wp:docPr id="62" name="円: 塗りつぶしなし 13"/>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34F79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9.05pt;margin-top:8.6pt;width:249.9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" adj="3176" fillcolor="#5b6e52" stroked="f" strokeweight="1pt">
                <v:fill opacity="6682f"/>
                <v:stroke joinstyle="miter"/>
              </v:shape>
            </w:pict>
          </mc:Fallback>
        </mc:AlternateContent>
      </w:r>
    </w:p>
    <w:p w14:paraId="2BEDF2DA" w14:textId="3B089CAE" w:rsidR="00E05BAE" w:rsidRDefault="00E05BAE" w:rsidP="008266C0">
      <w:pPr>
        <w:spacing w:line="360" w:lineRule="exact"/>
      </w:pPr>
    </w:p>
    <w:p w14:paraId="7237706F" w14:textId="4FD30605" w:rsidR="00E05BAE" w:rsidRDefault="00E05BAE" w:rsidP="008266C0">
      <w:pPr>
        <w:spacing w:line="360" w:lineRule="exact"/>
      </w:pPr>
    </w:p>
    <w:p w14:paraId="6D9AD07F" w14:textId="024A1E93" w:rsidR="00E05BAE" w:rsidRDefault="00E05BAE" w:rsidP="008266C0">
      <w:pPr>
        <w:spacing w:line="360" w:lineRule="exact"/>
      </w:pPr>
    </w:p>
    <w:p w14:paraId="5BF3C489" w14:textId="52C1CD70" w:rsidR="00E05BAE" w:rsidRDefault="00E05BAE" w:rsidP="008266C0">
      <w:pPr>
        <w:spacing w:line="360" w:lineRule="exact"/>
      </w:pPr>
    </w:p>
    <w:p w14:paraId="6FF320C5" w14:textId="401DB9BB" w:rsidR="00E05BAE" w:rsidRDefault="00E05BAE" w:rsidP="008266C0">
      <w:pPr>
        <w:spacing w:line="360" w:lineRule="exact"/>
      </w:pPr>
    </w:p>
    <w:p w14:paraId="023BFCBF" w14:textId="628F641C" w:rsidR="00E05BAE" w:rsidRDefault="00E05BAE" w:rsidP="008266C0">
      <w:pPr>
        <w:spacing w:line="360" w:lineRule="exact"/>
      </w:pPr>
    </w:p>
    <w:p w14:paraId="0CF14A7A" w14:textId="68E951EB" w:rsidR="00E05BAE" w:rsidRDefault="00E05BAE" w:rsidP="008266C0">
      <w:pPr>
        <w:spacing w:line="360" w:lineRule="exact"/>
      </w:pPr>
    </w:p>
    <w:p w14:paraId="7833A28E" w14:textId="0790B003" w:rsidR="00E05BAE" w:rsidRPr="008266C0" w:rsidRDefault="00E05BAE" w:rsidP="008266C0">
      <w:pPr>
        <w:spacing w:line="360" w:lineRule="exact"/>
      </w:pPr>
    </w:p>
    <w:p w14:paraId="7BD37E43" w14:textId="5EAB3A1B" w:rsidR="00E05BAE" w:rsidRPr="00DE7074" w:rsidRDefault="00E05BAE" w:rsidP="008266C0">
      <w:pPr>
        <w:spacing w:line="360" w:lineRule="exact"/>
        <w:jc w:val="center"/>
        <w:rPr>
          <w:b/>
          <w:bCs/>
          <w:sz w:val="22"/>
        </w:rPr>
      </w:pPr>
      <w:r w:rsidRPr="00DE7074">
        <w:rPr>
          <w:rFonts w:hint="eastAsia"/>
          <w:b/>
          <w:bCs/>
          <w:color w:val="000000" w:themeColor="text1"/>
          <w:kern w:val="24"/>
          <w:sz w:val="22"/>
        </w:rPr>
        <w:t>図</w:t>
      </w:r>
      <w:r w:rsidRPr="00DE7074">
        <w:rPr>
          <w:b/>
          <w:bCs/>
          <w:color w:val="000000" w:themeColor="text1"/>
          <w:kern w:val="24"/>
          <w:sz w:val="22"/>
        </w:rPr>
        <w:t>4-1</w:t>
      </w:r>
      <w:r w:rsidRPr="00DE7074">
        <w:rPr>
          <w:rFonts w:hint="eastAsia"/>
          <w:b/>
          <w:bCs/>
          <w:color w:val="000000" w:themeColor="text1"/>
          <w:kern w:val="24"/>
          <w:sz w:val="22"/>
        </w:rPr>
        <w:t xml:space="preserve">　施策の４つの柱</w:t>
      </w:r>
    </w:p>
    <w:p w14:paraId="0964E545" w14:textId="04A0E144" w:rsidR="00E05BAE" w:rsidRDefault="00E05BAE" w:rsidP="008266C0">
      <w:pPr>
        <w:spacing w:line="360" w:lineRule="exact"/>
      </w:pPr>
    </w:p>
    <w:p w14:paraId="2F05D279" w14:textId="77777777" w:rsidR="00DB2CF1" w:rsidRDefault="00DB2CF1" w:rsidP="008266C0">
      <w:pPr>
        <w:spacing w:line="360" w:lineRule="exact"/>
      </w:pPr>
    </w:p>
    <w:p w14:paraId="19E34DA0" w14:textId="0F3C402A" w:rsidR="006B03DF" w:rsidRPr="00407BAE" w:rsidRDefault="006B03DF" w:rsidP="008266C0">
      <w:pPr>
        <w:spacing w:line="360" w:lineRule="exact"/>
        <w:rPr>
          <w:b/>
          <w:bCs/>
          <w:sz w:val="26"/>
          <w:szCs w:val="26"/>
        </w:rPr>
      </w:pPr>
      <w:r w:rsidRPr="00407BAE">
        <w:rPr>
          <w:rFonts w:hint="eastAsia"/>
          <w:b/>
          <w:bCs/>
          <w:sz w:val="26"/>
          <w:szCs w:val="26"/>
        </w:rPr>
        <w:t>２　講じる主な施策</w:t>
      </w:r>
    </w:p>
    <w:p w14:paraId="78B5EBB4" w14:textId="64E84E4B" w:rsidR="00673B1D"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柱①</w:t>
      </w:r>
      <w:r w:rsidR="006A40F5" w:rsidRPr="006B03DF">
        <w:rPr>
          <w:rFonts w:hint="eastAsia"/>
          <w:b/>
          <w:bCs/>
          <w:sz w:val="24"/>
          <w:szCs w:val="24"/>
          <w:u w:val="single"/>
        </w:rPr>
        <w:t xml:space="preserve">　</w:t>
      </w:r>
      <w:r w:rsidR="00673B1D" w:rsidRPr="006B03DF">
        <w:rPr>
          <w:rFonts w:hint="eastAsia"/>
          <w:b/>
          <w:bCs/>
          <w:sz w:val="24"/>
          <w:szCs w:val="24"/>
          <w:u w:val="single"/>
        </w:rPr>
        <w:t>サーキュラーエコノミーへの移行</w:t>
      </w:r>
    </w:p>
    <w:p w14:paraId="01DEB71E" w14:textId="2F0D2793" w:rsidR="00673B1D" w:rsidRPr="008266C0" w:rsidRDefault="00673B1D" w:rsidP="008266C0">
      <w:pPr>
        <w:spacing w:line="360" w:lineRule="exact"/>
        <w:ind w:firstLineChars="100" w:firstLine="210"/>
      </w:pPr>
      <w:r w:rsidRPr="008266C0">
        <w:t>サーキュラーエコノミーへの移行に資するためにも関係</w:t>
      </w:r>
      <w:r w:rsidR="00023BBE">
        <w:rPr>
          <w:rFonts w:hint="eastAsia"/>
        </w:rPr>
        <w:t>者</w:t>
      </w:r>
      <w:r w:rsidRPr="008266C0">
        <w:t>の連携を促進するとともに、ごみの減量化</w:t>
      </w:r>
      <w:r w:rsidR="00D53BB9">
        <w:rPr>
          <w:rFonts w:hint="eastAsia"/>
        </w:rPr>
        <w:t>や</w:t>
      </w:r>
      <w:r w:rsidRPr="008266C0">
        <w:t>資源の循環的な利用をさらに推進</w:t>
      </w:r>
      <w:r w:rsidR="00F92461" w:rsidRPr="008266C0">
        <w:rPr>
          <w:rFonts w:hint="eastAsia"/>
        </w:rPr>
        <w:t>します</w:t>
      </w:r>
      <w:r w:rsidRPr="008266C0">
        <w:t>。</w:t>
      </w:r>
    </w:p>
    <w:p w14:paraId="640EFBF9" w14:textId="5E12860C" w:rsidR="00F92461" w:rsidRPr="008266C0" w:rsidRDefault="00F92461" w:rsidP="008266C0">
      <w:pPr>
        <w:spacing w:line="360" w:lineRule="exact"/>
        <w:rPr>
          <w:sz w:val="18"/>
          <w:szCs w:val="18"/>
        </w:rPr>
      </w:pPr>
      <w:r w:rsidRPr="008266C0">
        <w:rPr>
          <w:rFonts w:hint="eastAsia"/>
          <w:sz w:val="18"/>
          <w:szCs w:val="18"/>
        </w:rPr>
        <w:t>※【減量化】【資源循環】は各施策に取り組むことによって</w:t>
      </w:r>
      <w:r w:rsidR="002E7FBE" w:rsidRPr="008266C0">
        <w:rPr>
          <w:rFonts w:hint="eastAsia"/>
          <w:sz w:val="18"/>
          <w:szCs w:val="18"/>
        </w:rPr>
        <w:t>表れる</w:t>
      </w:r>
      <w:r w:rsidRPr="008266C0">
        <w:rPr>
          <w:rFonts w:hint="eastAsia"/>
          <w:sz w:val="18"/>
          <w:szCs w:val="18"/>
        </w:rPr>
        <w:t>効果として示しています。</w:t>
      </w:r>
    </w:p>
    <w:p w14:paraId="5454769F" w14:textId="43DCD906" w:rsidR="00F92461" w:rsidRPr="008266C0" w:rsidRDefault="00F92461" w:rsidP="008266C0">
      <w:pPr>
        <w:spacing w:line="360" w:lineRule="exact"/>
      </w:pPr>
    </w:p>
    <w:p w14:paraId="3D258A46" w14:textId="271202C3" w:rsidR="00E425F4" w:rsidRPr="008266C0" w:rsidRDefault="00DB2CF1" w:rsidP="008266C0">
      <w:pPr>
        <w:spacing w:line="360" w:lineRule="exact"/>
      </w:pPr>
      <w:r w:rsidRPr="00D61E2B">
        <w:rPr>
          <w:noProof/>
        </w:rPr>
        <w:drawing>
          <wp:anchor distT="0" distB="0" distL="114300" distR="114300" simplePos="0" relativeHeight="251972608" behindDoc="0" locked="0" layoutInCell="1" allowOverlap="1" wp14:anchorId="73F54720" wp14:editId="6F99119A">
            <wp:simplePos x="0" y="0"/>
            <wp:positionH relativeFrom="margin">
              <wp:posOffset>4456430</wp:posOffset>
            </wp:positionH>
            <wp:positionV relativeFrom="paragraph">
              <wp:posOffset>166370</wp:posOffset>
            </wp:positionV>
            <wp:extent cx="1444625" cy="2016125"/>
            <wp:effectExtent l="0" t="0" r="3175" b="3175"/>
            <wp:wrapThrough wrapText="bothSides">
              <wp:wrapPolygon edited="0">
                <wp:start x="0" y="0"/>
                <wp:lineTo x="0" y="21430"/>
                <wp:lineTo x="21363" y="21430"/>
                <wp:lineTo x="21363" y="0"/>
                <wp:lineTo x="0" y="0"/>
              </wp:wrapPolygon>
            </wp:wrapThrough>
            <wp:docPr id="9" name="Picture 2" descr="ポスター">
              <a:extLst xmlns:a="http://schemas.openxmlformats.org/drawingml/2006/main">
                <a:ext uri="{FF2B5EF4-FFF2-40B4-BE49-F238E27FC236}">
                  <a16:creationId xmlns:a16="http://schemas.microsoft.com/office/drawing/2014/main" id="{B919EBE2-31B8-43F1-935C-70DC5CC6C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ポスター">
                      <a:extLst>
                        <a:ext uri="{FF2B5EF4-FFF2-40B4-BE49-F238E27FC236}">
                          <a16:creationId xmlns:a16="http://schemas.microsoft.com/office/drawing/2014/main" id="{B919EBE2-31B8-43F1-935C-70DC5CC6C5B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625" cy="2016125"/>
                    </a:xfrm>
                    <a:prstGeom prst="rect">
                      <a:avLst/>
                    </a:prstGeom>
                    <a:noFill/>
                  </pic:spPr>
                </pic:pic>
              </a:graphicData>
            </a:graphic>
            <wp14:sizeRelH relativeFrom="margin">
              <wp14:pctWidth>0</wp14:pctWidth>
            </wp14:sizeRelH>
            <wp14:sizeRelV relativeFrom="margin">
              <wp14:pctHeight>0</wp14:pctHeight>
            </wp14:sizeRelV>
          </wp:anchor>
        </w:drawing>
      </w:r>
      <w:r w:rsidR="00E425F4" w:rsidRPr="008266C0">
        <w:rPr>
          <w:rFonts w:hint="eastAsia"/>
          <w:b/>
          <w:bCs/>
          <w:sz w:val="22"/>
        </w:rPr>
        <w:t>（１）</w:t>
      </w:r>
      <w:r w:rsidR="00F92461" w:rsidRPr="008266C0">
        <w:rPr>
          <w:rFonts w:hint="eastAsia"/>
          <w:b/>
          <w:bCs/>
          <w:sz w:val="22"/>
        </w:rPr>
        <w:t>循環型ライフスタイルの促進</w:t>
      </w:r>
      <w:r w:rsidR="00F92461" w:rsidRPr="008266C0">
        <w:rPr>
          <w:rFonts w:hint="eastAsia"/>
        </w:rPr>
        <w:t xml:space="preserve"> 【減量化】【資源循環】</w:t>
      </w:r>
    </w:p>
    <w:p w14:paraId="40CA5D93" w14:textId="03D7793C" w:rsidR="009525D0" w:rsidRPr="008266C0" w:rsidRDefault="00F92461" w:rsidP="008266C0">
      <w:pPr>
        <w:pStyle w:val="ac"/>
        <w:numPr>
          <w:ilvl w:val="0"/>
          <w:numId w:val="1"/>
        </w:numPr>
        <w:spacing w:line="360" w:lineRule="exact"/>
        <w:ind w:leftChars="0" w:left="454" w:hanging="170"/>
      </w:pPr>
      <w:r w:rsidRPr="008266C0">
        <w:t>体験型</w:t>
      </w:r>
      <w:r w:rsidR="00D53BB9">
        <w:rPr>
          <w:rFonts w:hint="eastAsia"/>
        </w:rPr>
        <w:t>ワークショップ</w:t>
      </w:r>
      <w:r w:rsidRPr="008266C0">
        <w:t>を活用し</w:t>
      </w:r>
      <w:r w:rsidRPr="008266C0">
        <w:rPr>
          <w:rFonts w:hint="eastAsia"/>
        </w:rPr>
        <w:t>て</w:t>
      </w:r>
      <w:r w:rsidRPr="008266C0">
        <w:t>府民の意識</w:t>
      </w:r>
      <w:r w:rsidR="00FA635C">
        <w:rPr>
          <w:rFonts w:hint="eastAsia"/>
        </w:rPr>
        <w:t>変革</w:t>
      </w:r>
      <w:r w:rsidRPr="008266C0">
        <w:t>・行動変容を促進</w:t>
      </w:r>
      <w:r w:rsidRPr="008266C0">
        <w:rPr>
          <w:rFonts w:hint="eastAsia"/>
        </w:rPr>
        <w:t>します</w:t>
      </w:r>
      <w:r w:rsidRPr="008266C0">
        <w:t>。</w:t>
      </w:r>
    </w:p>
    <w:p w14:paraId="60BD4718" w14:textId="72632AA1" w:rsidR="009525D0" w:rsidRPr="00F93E39" w:rsidRDefault="00F92461" w:rsidP="008266C0">
      <w:pPr>
        <w:pStyle w:val="ac"/>
        <w:numPr>
          <w:ilvl w:val="0"/>
          <w:numId w:val="1"/>
        </w:numPr>
        <w:spacing w:line="360" w:lineRule="exact"/>
        <w:ind w:leftChars="0" w:left="454" w:hanging="170"/>
      </w:pPr>
      <w:r w:rsidRPr="008266C0">
        <w:t>おおさか３Ｒキャンペーン、市町村及び民間イベントへの出展、日常生活で実践しやすい３Ｒの取組事例集を通じた啓</w:t>
      </w:r>
      <w:r w:rsidRPr="00F93E39">
        <w:t>発を実施</w:t>
      </w:r>
      <w:r w:rsidRPr="00F93E39">
        <w:rPr>
          <w:rFonts w:hint="eastAsia"/>
        </w:rPr>
        <w:t>します</w:t>
      </w:r>
      <w:r w:rsidRPr="00F93E39">
        <w:t>。</w:t>
      </w:r>
    </w:p>
    <w:p w14:paraId="3BC04E31" w14:textId="1CF426AC" w:rsidR="009525D0" w:rsidRPr="00F93E39" w:rsidRDefault="00F92461" w:rsidP="008266C0">
      <w:pPr>
        <w:pStyle w:val="ac"/>
        <w:numPr>
          <w:ilvl w:val="0"/>
          <w:numId w:val="1"/>
        </w:numPr>
        <w:spacing w:line="360" w:lineRule="exact"/>
        <w:ind w:leftChars="0" w:left="454" w:hanging="170"/>
      </w:pPr>
      <w:r w:rsidRPr="00F93E39">
        <w:t>「大阪府グリーン調達方針」に基づく庁内におけるグリーン購入</w:t>
      </w:r>
      <w:r w:rsidR="00C5011B" w:rsidRPr="00F93E39">
        <w:rPr>
          <w:rStyle w:val="afb"/>
        </w:rPr>
        <w:footnoteReference w:id="8"/>
      </w:r>
      <w:r w:rsidRPr="00F93E39">
        <w:t>やリサイクル製品の調達を推進</w:t>
      </w:r>
      <w:r w:rsidRPr="00F93E39">
        <w:rPr>
          <w:rFonts w:hint="eastAsia"/>
        </w:rPr>
        <w:t>します</w:t>
      </w:r>
      <w:r w:rsidRPr="00F93E39">
        <w:t>。</w:t>
      </w:r>
    </w:p>
    <w:p w14:paraId="5F8B6ED5" w14:textId="1EC56123" w:rsidR="00F92461" w:rsidRPr="008266C0" w:rsidRDefault="00DB2CF1" w:rsidP="008266C0">
      <w:pPr>
        <w:pStyle w:val="ac"/>
        <w:numPr>
          <w:ilvl w:val="0"/>
          <w:numId w:val="1"/>
        </w:numPr>
        <w:spacing w:line="360" w:lineRule="exact"/>
        <w:ind w:leftChars="0" w:left="454" w:hanging="170"/>
      </w:pPr>
      <w:r>
        <w:rPr>
          <w:noProof/>
        </w:rPr>
        <mc:AlternateContent>
          <mc:Choice Requires="wps">
            <w:drawing>
              <wp:anchor distT="45720" distB="45720" distL="114300" distR="114300" simplePos="0" relativeHeight="251979776" behindDoc="0" locked="0" layoutInCell="1" allowOverlap="1" wp14:anchorId="0BFF7642" wp14:editId="5E454172">
                <wp:simplePos x="0" y="0"/>
                <wp:positionH relativeFrom="margin">
                  <wp:posOffset>4085590</wp:posOffset>
                </wp:positionH>
                <wp:positionV relativeFrom="paragraph">
                  <wp:posOffset>598170</wp:posOffset>
                </wp:positionV>
                <wp:extent cx="1997075"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F7642" id="_x0000_s1053" type="#_x0000_t202" style="position:absolute;left:0;text-align:left;margin-left:321.7pt;margin-top:47.1pt;width:157.25pt;height:110.6pt;z-index:25197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" filled="f" stroked="f">
                <v:textbox style="mso-fit-shape-to-text:t">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v:textbox>
                <w10:wrap anchorx="margin"/>
              </v:shape>
            </w:pict>
          </mc:Fallback>
        </mc:AlternateContent>
      </w:r>
      <w:r w:rsidR="00F92461" w:rsidRPr="008266C0">
        <w:t>府職員による</w:t>
      </w:r>
      <w:r w:rsidR="00F93E39">
        <w:rPr>
          <w:rFonts w:hint="eastAsia"/>
        </w:rPr>
        <w:t>、</w:t>
      </w:r>
      <w:r w:rsidR="00F93E39" w:rsidRPr="008266C0">
        <w:t>マイバッグ・マイボトルの利用、紙類の使用削減、ペットボトル３分別（キャップ・ラベル・本体）</w:t>
      </w:r>
      <w:r w:rsidR="00F93E39">
        <w:rPr>
          <w:rFonts w:hint="eastAsia"/>
        </w:rPr>
        <w:t>といった</w:t>
      </w:r>
      <w:r w:rsidR="00F92461" w:rsidRPr="008266C0">
        <w:t>率先行動を推進</w:t>
      </w:r>
      <w:r w:rsidR="00F92461" w:rsidRPr="008266C0">
        <w:rPr>
          <w:rFonts w:hint="eastAsia"/>
        </w:rPr>
        <w:t>します</w:t>
      </w:r>
      <w:r w:rsidR="00F92461" w:rsidRPr="008266C0">
        <w:t>。</w:t>
      </w:r>
    </w:p>
    <w:p w14:paraId="27A1F55E" w14:textId="0A677CF8" w:rsidR="00D53BB9" w:rsidRDefault="00D53BB9" w:rsidP="008266C0">
      <w:pPr>
        <w:spacing w:line="360" w:lineRule="exact"/>
      </w:pPr>
      <w:r>
        <w:br w:type="page"/>
      </w:r>
    </w:p>
    <w:p w14:paraId="2749CB0C" w14:textId="675A0FE3" w:rsidR="00F92461" w:rsidRPr="008266C0" w:rsidRDefault="00F92461" w:rsidP="008266C0">
      <w:pPr>
        <w:spacing w:line="360" w:lineRule="exact"/>
      </w:pPr>
      <w:r w:rsidRPr="008266C0">
        <w:rPr>
          <w:rFonts w:hint="eastAsia"/>
          <w:b/>
          <w:bCs/>
          <w:sz w:val="22"/>
        </w:rPr>
        <w:lastRenderedPageBreak/>
        <w:t>（２）市町村との連携</w:t>
      </w:r>
      <w:r w:rsidRPr="008266C0">
        <w:rPr>
          <w:rFonts w:hint="eastAsia"/>
        </w:rPr>
        <w:t xml:space="preserve"> 【減量化】【資源循環】</w:t>
      </w:r>
    </w:p>
    <w:p w14:paraId="325498FC" w14:textId="17C51236" w:rsidR="009525D0" w:rsidRPr="008266C0" w:rsidRDefault="00F92461" w:rsidP="008266C0">
      <w:pPr>
        <w:pStyle w:val="ac"/>
        <w:numPr>
          <w:ilvl w:val="0"/>
          <w:numId w:val="2"/>
        </w:numPr>
        <w:spacing w:line="360" w:lineRule="exact"/>
        <w:ind w:leftChars="0" w:left="454" w:hanging="170"/>
      </w:pPr>
      <w:r w:rsidRPr="008266C0">
        <w:t>市町村と先進事例やその効果等を共有</w:t>
      </w:r>
      <w:r w:rsidRPr="008266C0">
        <w:rPr>
          <w:rFonts w:hint="eastAsia"/>
        </w:rPr>
        <w:t>します</w:t>
      </w:r>
      <w:r w:rsidRPr="008266C0">
        <w:t>（資源ごみの分別</w:t>
      </w:r>
      <w:r w:rsidR="00244509">
        <w:rPr>
          <w:rFonts w:hint="eastAsia"/>
        </w:rPr>
        <w:t>収集</w:t>
      </w:r>
      <w:r w:rsidRPr="008266C0">
        <w:t>、小型家電の分別</w:t>
      </w:r>
      <w:r w:rsidR="00244509">
        <w:rPr>
          <w:rFonts w:hint="eastAsia"/>
        </w:rPr>
        <w:t>収集</w:t>
      </w:r>
      <w:r w:rsidRPr="008266C0">
        <w:t>、資源化可能な紙類</w:t>
      </w:r>
      <w:r w:rsidR="006A12A3" w:rsidRPr="008266C0">
        <w:rPr>
          <w:rFonts w:hint="eastAsia"/>
        </w:rPr>
        <w:t>（事業系一般廃棄物）</w:t>
      </w:r>
      <w:r w:rsidRPr="008266C0">
        <w:t>や</w:t>
      </w:r>
      <w:r w:rsidR="006A12A3" w:rsidRPr="008266C0">
        <w:rPr>
          <w:rFonts w:hint="eastAsia"/>
        </w:rPr>
        <w:t>本来産業廃棄物である</w:t>
      </w:r>
      <w:r w:rsidRPr="008266C0">
        <w:t>廃プラスチック類の搬入規制、ごみ処理広域化、ごみ処理有料化、官民連携事例（使用済衣類や廃食用油の分別回収、</w:t>
      </w:r>
      <w:r w:rsidRPr="00C5011B">
        <w:t>民間</w:t>
      </w:r>
      <w:r w:rsidRPr="008266C0">
        <w:t>のリユースサービスの紹介等））。</w:t>
      </w:r>
    </w:p>
    <w:p w14:paraId="4E6E06E3" w14:textId="394B64FF" w:rsidR="009525D0" w:rsidRPr="008266C0" w:rsidRDefault="00F92461" w:rsidP="008266C0">
      <w:pPr>
        <w:pStyle w:val="ac"/>
        <w:numPr>
          <w:ilvl w:val="0"/>
          <w:numId w:val="2"/>
        </w:numPr>
        <w:spacing w:line="360" w:lineRule="exact"/>
        <w:ind w:leftChars="0" w:left="454" w:hanging="170"/>
      </w:pPr>
      <w:r w:rsidRPr="008266C0">
        <w:t>市町村による資源循環に関するイベント情報等を府ホームページ等で発信</w:t>
      </w:r>
      <w:r w:rsidRPr="008266C0">
        <w:rPr>
          <w:rFonts w:hint="eastAsia"/>
        </w:rPr>
        <w:t>します</w:t>
      </w:r>
      <w:r w:rsidRPr="008266C0">
        <w:t>。</w:t>
      </w:r>
    </w:p>
    <w:p w14:paraId="55189DDA" w14:textId="69DE7B6C" w:rsidR="00002566" w:rsidRPr="008266C0" w:rsidRDefault="00F92461" w:rsidP="008266C0">
      <w:pPr>
        <w:pStyle w:val="ac"/>
        <w:numPr>
          <w:ilvl w:val="0"/>
          <w:numId w:val="2"/>
        </w:numPr>
        <w:spacing w:line="360" w:lineRule="exact"/>
        <w:ind w:leftChars="0" w:left="454" w:hanging="170"/>
      </w:pPr>
      <w:r w:rsidRPr="008266C0">
        <w:t>民間事業者と市町村の連携を促進</w:t>
      </w:r>
      <w:r w:rsidRPr="008266C0">
        <w:rPr>
          <w:rFonts w:hint="eastAsia"/>
        </w:rPr>
        <w:t>します</w:t>
      </w:r>
      <w:r w:rsidRPr="008266C0">
        <w:t>（民間事業者へのヒアリング等による連携ニーズの把握、市町村への情報提供を通じた</w:t>
      </w:r>
      <w:r w:rsidR="006A12A3" w:rsidRPr="008266C0">
        <w:rPr>
          <w:rFonts w:hint="eastAsia"/>
        </w:rPr>
        <w:t>引き合わせ</w:t>
      </w:r>
      <w:r w:rsidRPr="008266C0">
        <w:t>、官民連携の枠組みへの参加の働きかけ）。</w:t>
      </w:r>
    </w:p>
    <w:p w14:paraId="7DF5CA1A" w14:textId="2194A043" w:rsidR="006B03DF" w:rsidRDefault="006B03DF" w:rsidP="008266C0">
      <w:pPr>
        <w:spacing w:line="360" w:lineRule="exact"/>
        <w:rPr>
          <w:b/>
          <w:bCs/>
          <w:sz w:val="22"/>
        </w:rPr>
      </w:pPr>
    </w:p>
    <w:p w14:paraId="5A3BB054" w14:textId="2FE9BADA" w:rsidR="008D010F" w:rsidRPr="008266C0" w:rsidRDefault="00F92461" w:rsidP="008266C0">
      <w:pPr>
        <w:spacing w:line="360" w:lineRule="exact"/>
      </w:pPr>
      <w:r w:rsidRPr="008266C0">
        <w:rPr>
          <w:rFonts w:hint="eastAsia"/>
          <w:b/>
          <w:bCs/>
          <w:sz w:val="22"/>
        </w:rPr>
        <w:t>（３）サステナブルファッションの推進</w:t>
      </w:r>
      <w:r w:rsidRPr="008266C0">
        <w:rPr>
          <w:rFonts w:hint="eastAsia"/>
        </w:rPr>
        <w:t xml:space="preserve"> 【減量化】【資源循環】</w:t>
      </w:r>
    </w:p>
    <w:p w14:paraId="1AF5C623" w14:textId="1FF06E21" w:rsidR="00D92170" w:rsidRDefault="00F92461" w:rsidP="008266C0">
      <w:pPr>
        <w:pStyle w:val="ac"/>
        <w:numPr>
          <w:ilvl w:val="0"/>
          <w:numId w:val="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D53BB9">
        <w:rPr>
          <w:rFonts w:hint="eastAsia"/>
        </w:rPr>
        <w:t>、</w:t>
      </w:r>
      <w:r w:rsidRPr="008266C0">
        <w:t>サステナブルファッション・プラットフォーム</w:t>
      </w:r>
      <w:r w:rsidR="006A12A3" w:rsidRPr="008266C0">
        <w:rPr>
          <w:rFonts w:hint="eastAsia"/>
        </w:rPr>
        <w:t>協議会</w:t>
      </w:r>
      <w:r w:rsidRPr="008266C0">
        <w:t>の取組を推進</w:t>
      </w:r>
      <w:r w:rsidR="007E1925" w:rsidRPr="008266C0">
        <w:rPr>
          <w:rFonts w:hint="eastAsia"/>
        </w:rPr>
        <w:t>します</w:t>
      </w:r>
      <w:r w:rsidRPr="008266C0">
        <w:t>。</w:t>
      </w:r>
    </w:p>
    <w:p w14:paraId="2C491922" w14:textId="43341FE6" w:rsidR="00753E58" w:rsidRDefault="00753E58" w:rsidP="00753E58">
      <w:pPr>
        <w:spacing w:line="360" w:lineRule="exact"/>
      </w:pPr>
      <w:r w:rsidRPr="004B0B5A">
        <w:rPr>
          <w:rFonts w:hint="eastAsia"/>
          <w:noProof/>
        </w:rPr>
        <mc:AlternateContent>
          <mc:Choice Requires="wps">
            <w:drawing>
              <wp:anchor distT="0" distB="0" distL="114300" distR="114300" simplePos="0" relativeHeight="251829239" behindDoc="0" locked="0" layoutInCell="1" allowOverlap="1" wp14:anchorId="5BCEE335" wp14:editId="21ECA009">
                <wp:simplePos x="0" y="0"/>
                <wp:positionH relativeFrom="margin">
                  <wp:posOffset>262206</wp:posOffset>
                </wp:positionH>
                <wp:positionV relativeFrom="paragraph">
                  <wp:posOffset>118110</wp:posOffset>
                </wp:positionV>
                <wp:extent cx="5672546" cy="5949462"/>
                <wp:effectExtent l="0" t="0" r="23495" b="13335"/>
                <wp:wrapNone/>
                <wp:docPr id="75"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5949462"/>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E335" id="_x0000_s1054"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0.65pt;margin-top:9.3pt;width:446.65pt;height:468.45pt;z-index:251829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" filled="f" strokecolor="#7f7f7f [1612]" strokeweight="1pt">
                <v:stroke joinstyle="miter"/>
                <v:textbo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v:textbox>
                <w10:wrap anchorx="margin"/>
              </v:roundrect>
            </w:pict>
          </mc:Fallback>
        </mc:AlternateContent>
      </w:r>
    </w:p>
    <w:p w14:paraId="4F6BDDC3" w14:textId="1AC6356D" w:rsidR="00753E58" w:rsidRDefault="00753E58" w:rsidP="00753E58">
      <w:pPr>
        <w:spacing w:line="360" w:lineRule="exact"/>
      </w:pPr>
    </w:p>
    <w:p w14:paraId="1A92E143" w14:textId="68EED098" w:rsidR="00753E58" w:rsidRDefault="00753E58" w:rsidP="00753E58">
      <w:pPr>
        <w:spacing w:line="360" w:lineRule="exact"/>
      </w:pPr>
    </w:p>
    <w:p w14:paraId="01EED2F1" w14:textId="042234B3" w:rsidR="00753E58" w:rsidRDefault="00753E58" w:rsidP="00753E58">
      <w:pPr>
        <w:spacing w:line="360" w:lineRule="exact"/>
      </w:pPr>
    </w:p>
    <w:p w14:paraId="3F81E007" w14:textId="747C3838" w:rsidR="00753E58" w:rsidRDefault="00753E58" w:rsidP="00753E58">
      <w:pPr>
        <w:spacing w:line="360" w:lineRule="exact"/>
      </w:pPr>
    </w:p>
    <w:p w14:paraId="5C85A7B7" w14:textId="0E7FFC90" w:rsidR="00753E58" w:rsidRDefault="00753E58" w:rsidP="00753E58">
      <w:pPr>
        <w:spacing w:line="360" w:lineRule="exact"/>
      </w:pPr>
    </w:p>
    <w:p w14:paraId="5F08D50F" w14:textId="59FBCA62" w:rsidR="00753E58" w:rsidRDefault="00753E58" w:rsidP="00753E58">
      <w:pPr>
        <w:spacing w:line="360" w:lineRule="exact"/>
      </w:pPr>
    </w:p>
    <w:p w14:paraId="4082009E" w14:textId="565E8224" w:rsidR="00753E58" w:rsidRDefault="00753E58" w:rsidP="00753E58">
      <w:pPr>
        <w:spacing w:line="360" w:lineRule="exact"/>
      </w:pPr>
    </w:p>
    <w:p w14:paraId="02B389A1" w14:textId="5178B239" w:rsidR="00753E58" w:rsidRDefault="00753E58" w:rsidP="00753E58">
      <w:pPr>
        <w:spacing w:line="360" w:lineRule="exact"/>
      </w:pPr>
    </w:p>
    <w:p w14:paraId="52AF3A01" w14:textId="27512469" w:rsidR="00753E58" w:rsidRDefault="00753E58" w:rsidP="00753E58">
      <w:pPr>
        <w:spacing w:line="360" w:lineRule="exact"/>
      </w:pPr>
    </w:p>
    <w:p w14:paraId="6EEEA722" w14:textId="54A82331" w:rsidR="00753E58" w:rsidRDefault="00753E58" w:rsidP="00753E58">
      <w:pPr>
        <w:spacing w:line="360" w:lineRule="exact"/>
      </w:pPr>
    </w:p>
    <w:p w14:paraId="034757E4" w14:textId="630385D1" w:rsidR="00753E58" w:rsidRDefault="00753E58" w:rsidP="00753E58">
      <w:pPr>
        <w:spacing w:line="360" w:lineRule="exact"/>
      </w:pPr>
    </w:p>
    <w:p w14:paraId="1931816A" w14:textId="5A48BD6E" w:rsidR="00753E58" w:rsidRDefault="00753E58" w:rsidP="00753E58">
      <w:pPr>
        <w:spacing w:line="360" w:lineRule="exact"/>
      </w:pPr>
    </w:p>
    <w:p w14:paraId="49885448" w14:textId="729E7494" w:rsidR="00753E58" w:rsidRDefault="00753E58" w:rsidP="00753E58">
      <w:pPr>
        <w:spacing w:line="360" w:lineRule="exact"/>
      </w:pPr>
    </w:p>
    <w:p w14:paraId="04E65DD8" w14:textId="5D569748" w:rsidR="00753E58" w:rsidRDefault="00753E58" w:rsidP="00753E58">
      <w:pPr>
        <w:spacing w:line="360" w:lineRule="exact"/>
      </w:pPr>
    </w:p>
    <w:p w14:paraId="1F7F558D" w14:textId="70BCEC96" w:rsidR="00F92461" w:rsidRDefault="00E37F08" w:rsidP="008266C0">
      <w:pPr>
        <w:spacing w:line="360" w:lineRule="exact"/>
      </w:pPr>
      <w:r w:rsidRPr="00E37F08">
        <w:rPr>
          <w:noProof/>
        </w:rPr>
        <w:drawing>
          <wp:anchor distT="0" distB="0" distL="114300" distR="114300" simplePos="0" relativeHeight="251830264" behindDoc="0" locked="0" layoutInCell="1" allowOverlap="1" wp14:anchorId="4620B80B" wp14:editId="0DC44925">
            <wp:simplePos x="0" y="0"/>
            <wp:positionH relativeFrom="column">
              <wp:posOffset>1068917</wp:posOffset>
            </wp:positionH>
            <wp:positionV relativeFrom="paragraph">
              <wp:posOffset>91440</wp:posOffset>
            </wp:positionV>
            <wp:extent cx="2133000" cy="2105280"/>
            <wp:effectExtent l="0" t="0" r="635" b="9525"/>
            <wp:wrapNone/>
            <wp:docPr id="1026" name="Picture 2" descr="oHOHoのサイクル">
              <a:extLst xmlns:a="http://schemas.openxmlformats.org/drawingml/2006/main">
                <a:ext uri="{FF2B5EF4-FFF2-40B4-BE49-F238E27FC236}">
                  <a16:creationId xmlns:a16="http://schemas.microsoft.com/office/drawing/2014/main" id="{11B14146-D6BC-481C-8A36-0DA548930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HOHoのサイクル">
                      <a:extLst>
                        <a:ext uri="{FF2B5EF4-FFF2-40B4-BE49-F238E27FC236}">
                          <a16:creationId xmlns:a16="http://schemas.microsoft.com/office/drawing/2014/main" id="{11B14146-D6BC-481C-8A36-0DA548930F9B}"/>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548"/>
                    <a:stretch/>
                  </pic:blipFill>
                  <pic:spPr bwMode="auto">
                    <a:xfrm>
                      <a:off x="0" y="0"/>
                      <a:ext cx="2133000" cy="21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6E7D6" w14:textId="6A3C7137" w:rsidR="008939BB" w:rsidRDefault="00E37F08" w:rsidP="008266C0">
      <w:pPr>
        <w:spacing w:line="360" w:lineRule="exact"/>
      </w:pPr>
      <w:r>
        <w:rPr>
          <w:noProof/>
        </w:rPr>
        <w:drawing>
          <wp:anchor distT="0" distB="0" distL="114300" distR="114300" simplePos="0" relativeHeight="251955200" behindDoc="0" locked="0" layoutInCell="1" allowOverlap="1" wp14:anchorId="0ADFBA31" wp14:editId="3E36DC0B">
            <wp:simplePos x="0" y="0"/>
            <wp:positionH relativeFrom="column">
              <wp:posOffset>3656330</wp:posOffset>
            </wp:positionH>
            <wp:positionV relativeFrom="paragraph">
              <wp:posOffset>120650</wp:posOffset>
            </wp:positionV>
            <wp:extent cx="1339215" cy="1784985"/>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921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348E" w14:textId="442CE65E" w:rsidR="008939BB" w:rsidRDefault="008939BB" w:rsidP="008266C0">
      <w:pPr>
        <w:spacing w:line="360" w:lineRule="exact"/>
      </w:pPr>
    </w:p>
    <w:p w14:paraId="589AB811" w14:textId="21030AB1" w:rsidR="008939BB" w:rsidRDefault="008939BB" w:rsidP="008266C0">
      <w:pPr>
        <w:spacing w:line="360" w:lineRule="exact"/>
      </w:pPr>
    </w:p>
    <w:p w14:paraId="4D7D8138" w14:textId="0A10F7F6" w:rsidR="008939BB" w:rsidRDefault="008939BB" w:rsidP="008266C0">
      <w:pPr>
        <w:spacing w:line="360" w:lineRule="exact"/>
      </w:pPr>
    </w:p>
    <w:p w14:paraId="567C1A9E" w14:textId="3A74609C" w:rsidR="008939BB" w:rsidRDefault="008939BB" w:rsidP="008266C0">
      <w:pPr>
        <w:spacing w:line="360" w:lineRule="exact"/>
      </w:pPr>
    </w:p>
    <w:p w14:paraId="51FE7433" w14:textId="4B2A4935" w:rsidR="008939BB" w:rsidRDefault="008939BB" w:rsidP="008266C0">
      <w:pPr>
        <w:spacing w:line="360" w:lineRule="exact"/>
      </w:pPr>
    </w:p>
    <w:p w14:paraId="45C77525" w14:textId="387E0B2B" w:rsidR="008939BB" w:rsidRDefault="008939BB" w:rsidP="008266C0">
      <w:pPr>
        <w:spacing w:line="360" w:lineRule="exact"/>
      </w:pPr>
    </w:p>
    <w:p w14:paraId="04668B50" w14:textId="6CFB2199" w:rsidR="008939BB" w:rsidRDefault="008939BB" w:rsidP="008266C0">
      <w:pPr>
        <w:spacing w:line="360" w:lineRule="exact"/>
      </w:pPr>
    </w:p>
    <w:p w14:paraId="7944EADB" w14:textId="0C25D40B" w:rsidR="008939BB" w:rsidRDefault="008939BB" w:rsidP="008266C0">
      <w:pPr>
        <w:spacing w:line="360" w:lineRule="exact"/>
      </w:pPr>
    </w:p>
    <w:p w14:paraId="7584B3A7" w14:textId="207AC3F1" w:rsidR="008939BB" w:rsidRDefault="008939BB" w:rsidP="008266C0">
      <w:pPr>
        <w:spacing w:line="360" w:lineRule="exact"/>
      </w:pPr>
    </w:p>
    <w:p w14:paraId="041A15B5" w14:textId="1E436BB3" w:rsidR="008939BB" w:rsidRPr="008266C0" w:rsidRDefault="008939BB" w:rsidP="008266C0">
      <w:pPr>
        <w:spacing w:line="360" w:lineRule="exact"/>
      </w:pPr>
    </w:p>
    <w:p w14:paraId="19BC21B1" w14:textId="04281E7F" w:rsidR="00CD14AD" w:rsidRPr="008266C0" w:rsidRDefault="00D61E2B" w:rsidP="008266C0">
      <w:pPr>
        <w:spacing w:line="360" w:lineRule="exact"/>
      </w:pPr>
      <w:r w:rsidRPr="00D61E2B">
        <w:rPr>
          <w:noProof/>
        </w:rPr>
        <w:lastRenderedPageBreak/>
        <w:drawing>
          <wp:anchor distT="0" distB="0" distL="114300" distR="114300" simplePos="0" relativeHeight="251975680" behindDoc="0" locked="0" layoutInCell="1" allowOverlap="1" wp14:anchorId="56D6288B" wp14:editId="43DD4D27">
            <wp:simplePos x="0" y="0"/>
            <wp:positionH relativeFrom="margin">
              <wp:posOffset>4535170</wp:posOffset>
            </wp:positionH>
            <wp:positionV relativeFrom="paragraph">
              <wp:posOffset>50165</wp:posOffset>
            </wp:positionV>
            <wp:extent cx="1329055" cy="1326515"/>
            <wp:effectExtent l="0" t="0" r="4445" b="6985"/>
            <wp:wrapThrough wrapText="bothSides">
              <wp:wrapPolygon edited="0">
                <wp:start x="0" y="0"/>
                <wp:lineTo x="0" y="21404"/>
                <wp:lineTo x="21363" y="21404"/>
                <wp:lineTo x="21363" y="0"/>
                <wp:lineTo x="0" y="0"/>
              </wp:wrapPolygon>
            </wp:wrapThrough>
            <wp:docPr id="2050" name="Picture 2" descr="おいしく食べきろうロゴマーク（基本形）の画像">
              <a:extLst xmlns:a="http://schemas.openxmlformats.org/drawingml/2006/main">
                <a:ext uri="{FF2B5EF4-FFF2-40B4-BE49-F238E27FC236}">
                  <a16:creationId xmlns:a16="http://schemas.microsoft.com/office/drawing/2014/main" id="{5385CEA0-3366-42EB-8F69-3622C2B2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おいしく食べきろうロゴマーク（基本形）の画像">
                      <a:extLst>
                        <a:ext uri="{FF2B5EF4-FFF2-40B4-BE49-F238E27FC236}">
                          <a16:creationId xmlns:a16="http://schemas.microsoft.com/office/drawing/2014/main" id="{5385CEA0-3366-42EB-8F69-3622C2B2171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055" cy="1326515"/>
                    </a:xfrm>
                    <a:prstGeom prst="rect">
                      <a:avLst/>
                    </a:prstGeom>
                    <a:noFill/>
                  </pic:spPr>
                </pic:pic>
              </a:graphicData>
            </a:graphic>
            <wp14:sizeRelH relativeFrom="margin">
              <wp14:pctWidth>0</wp14:pctWidth>
            </wp14:sizeRelH>
            <wp14:sizeRelV relativeFrom="margin">
              <wp14:pctHeight>0</wp14:pctHeight>
            </wp14:sizeRelV>
          </wp:anchor>
        </w:drawing>
      </w:r>
      <w:r w:rsidR="006A40F5" w:rsidRPr="008266C0">
        <w:rPr>
          <w:rFonts w:hint="eastAsia"/>
          <w:b/>
          <w:bCs/>
          <w:sz w:val="22"/>
        </w:rPr>
        <w:t>（４）食品ロスの削減</w:t>
      </w:r>
      <w:r w:rsidR="002A1692" w:rsidRPr="008266C0">
        <w:rPr>
          <w:rFonts w:hint="eastAsia"/>
        </w:rPr>
        <w:t xml:space="preserve"> 【減量化】</w:t>
      </w:r>
    </w:p>
    <w:p w14:paraId="44286D5A" w14:textId="4C384BE0" w:rsidR="00DB2CF1" w:rsidRDefault="006A40F5" w:rsidP="008266C0">
      <w:pPr>
        <w:pStyle w:val="ac"/>
        <w:numPr>
          <w:ilvl w:val="0"/>
          <w:numId w:val="4"/>
        </w:numPr>
        <w:spacing w:line="360" w:lineRule="exact"/>
        <w:ind w:leftChars="0" w:left="454" w:hanging="170"/>
      </w:pPr>
      <w:r w:rsidRPr="008266C0">
        <w:t>「家庭における食品の使いきりの推進」と「食品の売りきり・食べきりの推進」による食品ロスの発生抑制を行い、それでもなお発生する食品ロスについては、「未利用食品の有効活用」を行うことで、さらなる削減を進めてい</w:t>
      </w:r>
      <w:r w:rsidRPr="008266C0">
        <w:rPr>
          <w:rFonts w:hint="eastAsia"/>
        </w:rPr>
        <w:t>きます</w:t>
      </w:r>
      <w:r w:rsidRPr="008266C0">
        <w:t>。</w:t>
      </w:r>
    </w:p>
    <w:p w14:paraId="7CD74B80" w14:textId="67C4E588" w:rsidR="00DB2CF1" w:rsidRDefault="00DB2CF1" w:rsidP="00DB2CF1">
      <w:pPr>
        <w:spacing w:line="360" w:lineRule="exact"/>
        <w:rPr>
          <w:b/>
          <w:bCs/>
          <w:sz w:val="22"/>
        </w:rPr>
      </w:pPr>
      <w:r>
        <w:rPr>
          <w:noProof/>
        </w:rPr>
        <mc:AlternateContent>
          <mc:Choice Requires="wps">
            <w:drawing>
              <wp:anchor distT="45720" distB="45720" distL="114300" distR="114300" simplePos="0" relativeHeight="251981824" behindDoc="0" locked="0" layoutInCell="1" allowOverlap="1" wp14:anchorId="4D883A6C" wp14:editId="155F102F">
                <wp:simplePos x="0" y="0"/>
                <wp:positionH relativeFrom="margin">
                  <wp:posOffset>4349750</wp:posOffset>
                </wp:positionH>
                <wp:positionV relativeFrom="paragraph">
                  <wp:posOffset>230505</wp:posOffset>
                </wp:positionV>
                <wp:extent cx="1621155" cy="1404620"/>
                <wp:effectExtent l="0" t="0" r="0" b="127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noFill/>
                        <a:ln w="9525">
                          <a:noFill/>
                          <a:miter lim="800000"/>
                          <a:headEnd/>
                          <a:tailEnd/>
                        </a:ln>
                      </wps:spPr>
                      <wps:txbx>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83A6C" id="_x0000_s1055" type="#_x0000_t202" style="position:absolute;left:0;text-align:left;margin-left:342.5pt;margin-top:18.15pt;width:127.65pt;height:110.6pt;z-index:25198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FI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" filled="f" stroked="f">
                <v:textbox style="mso-fit-shape-to-text:t">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v:textbox>
                <w10:wrap anchorx="margin"/>
              </v:shape>
            </w:pict>
          </mc:Fallback>
        </mc:AlternateContent>
      </w:r>
    </w:p>
    <w:p w14:paraId="35BE325A" w14:textId="5C4FB012" w:rsidR="00DB2CF1" w:rsidRDefault="00DB2CF1" w:rsidP="00DB2CF1">
      <w:pPr>
        <w:spacing w:line="360" w:lineRule="exact"/>
        <w:rPr>
          <w:b/>
          <w:bCs/>
          <w:sz w:val="22"/>
        </w:rPr>
      </w:pPr>
    </w:p>
    <w:p w14:paraId="4610396B" w14:textId="1EFEC1AD" w:rsidR="00DB2CF1" w:rsidRPr="008266C0" w:rsidRDefault="00DB2CF1" w:rsidP="00DB2CF1">
      <w:pPr>
        <w:spacing w:line="360" w:lineRule="exact"/>
      </w:pPr>
      <w:r w:rsidRPr="008266C0">
        <w:rPr>
          <w:rFonts w:hint="eastAsia"/>
          <w:b/>
          <w:bCs/>
          <w:sz w:val="22"/>
        </w:rPr>
        <w:t>（</w:t>
      </w:r>
      <w:r>
        <w:rPr>
          <w:rFonts w:hint="eastAsia"/>
          <w:b/>
          <w:bCs/>
          <w:sz w:val="22"/>
        </w:rPr>
        <w:t>５</w:t>
      </w:r>
      <w:r w:rsidRPr="008266C0">
        <w:rPr>
          <w:rFonts w:hint="eastAsia"/>
          <w:b/>
          <w:bCs/>
          <w:sz w:val="22"/>
        </w:rPr>
        <w:t>）動静脈連携の促進</w:t>
      </w:r>
      <w:r w:rsidRPr="008266C0">
        <w:rPr>
          <w:rFonts w:hint="eastAsia"/>
        </w:rPr>
        <w:t xml:space="preserve"> 【減量化】【資源循環】</w:t>
      </w:r>
    </w:p>
    <w:p w14:paraId="6EC69AFF" w14:textId="4FE3596E" w:rsidR="00DB2CF1" w:rsidRDefault="00DB2CF1" w:rsidP="00DB2CF1">
      <w:pPr>
        <w:pStyle w:val="ac"/>
        <w:numPr>
          <w:ilvl w:val="0"/>
          <w:numId w:val="6"/>
        </w:numPr>
        <w:spacing w:line="360" w:lineRule="exact"/>
        <w:ind w:leftChars="0" w:left="454" w:hanging="170"/>
      </w:pPr>
      <w:r w:rsidRPr="008266C0">
        <w:t>サーキュラーエコノミーに関する府内の状況</w:t>
      </w:r>
      <w:r w:rsidRPr="008266C0">
        <w:rPr>
          <w:rFonts w:hint="eastAsia"/>
        </w:rPr>
        <w:t>を</w:t>
      </w:r>
      <w:r w:rsidRPr="008266C0">
        <w:t>把握</w:t>
      </w:r>
      <w:r w:rsidRPr="008266C0">
        <w:rPr>
          <w:rFonts w:hint="eastAsia"/>
        </w:rPr>
        <w:t>する</w:t>
      </w:r>
      <w:r w:rsidRPr="008266C0">
        <w:t>とともに、排出者や再生</w:t>
      </w:r>
      <w:r w:rsidRPr="008266C0">
        <w:rPr>
          <w:rFonts w:hint="eastAsia"/>
        </w:rPr>
        <w:t>材</w:t>
      </w:r>
      <w:r w:rsidRPr="008266C0">
        <w:t>利用者等の交流機会を創出</w:t>
      </w:r>
      <w:r w:rsidRPr="008266C0">
        <w:rPr>
          <w:rFonts w:hint="eastAsia"/>
        </w:rPr>
        <w:t>します</w:t>
      </w:r>
      <w:r w:rsidRPr="008266C0">
        <w:t>。</w:t>
      </w:r>
    </w:p>
    <w:p w14:paraId="2B01555A" w14:textId="3CA1996E" w:rsidR="00DB2CF1" w:rsidRPr="00DB2CF1" w:rsidRDefault="00DB2CF1" w:rsidP="00DB2CF1">
      <w:pPr>
        <w:pStyle w:val="ac"/>
        <w:numPr>
          <w:ilvl w:val="0"/>
          <w:numId w:val="6"/>
        </w:numPr>
        <w:spacing w:line="360" w:lineRule="exact"/>
        <w:ind w:leftChars="0" w:left="454" w:hanging="170"/>
      </w:pPr>
      <w:r w:rsidRPr="00DB2CF1">
        <w:rPr>
          <w:noProof/>
        </w:rPr>
        <w:drawing>
          <wp:anchor distT="0" distB="0" distL="114300" distR="114300" simplePos="0" relativeHeight="251982848" behindDoc="0" locked="0" layoutInCell="1" allowOverlap="1" wp14:anchorId="4525FE03" wp14:editId="7CA84BB8">
            <wp:simplePos x="0" y="0"/>
            <wp:positionH relativeFrom="column">
              <wp:posOffset>4535170</wp:posOffset>
            </wp:positionH>
            <wp:positionV relativeFrom="paragraph">
              <wp:posOffset>524510</wp:posOffset>
            </wp:positionV>
            <wp:extent cx="1343660" cy="1938655"/>
            <wp:effectExtent l="0" t="0" r="8890" b="4445"/>
            <wp:wrapThrough wrapText="bothSides">
              <wp:wrapPolygon edited="0">
                <wp:start x="0" y="0"/>
                <wp:lineTo x="0" y="21437"/>
                <wp:lineTo x="21437" y="21437"/>
                <wp:lineTo x="21437" y="0"/>
                <wp:lineTo x="0" y="0"/>
              </wp:wrapPolygon>
            </wp:wrapThrough>
            <wp:docPr id="52" name="Picture 6" descr="ロゴ">
              <a:extLst xmlns:a="http://schemas.openxmlformats.org/drawingml/2006/main">
                <a:ext uri="{FF2B5EF4-FFF2-40B4-BE49-F238E27FC236}">
                  <a16:creationId xmlns:a16="http://schemas.microsoft.com/office/drawing/2014/main" id="{6DA54C5E-784C-4B8F-89EB-595C833C0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ロゴ">
                      <a:extLst>
                        <a:ext uri="{FF2B5EF4-FFF2-40B4-BE49-F238E27FC236}">
                          <a16:creationId xmlns:a16="http://schemas.microsoft.com/office/drawing/2014/main" id="{6DA54C5E-784C-4B8F-89EB-595C833C08D4}"/>
                        </a:ext>
                      </a:extLst>
                    </pic:cNvPr>
                    <pic:cNvPicPr/>
                  </pic:nvPicPr>
                  <pic:blipFill rotWithShape="1">
                    <a:blip r:embed="rId37" cstate="print">
                      <a:extLst>
                        <a:ext uri="{28A0092B-C50C-407E-A947-70E740481C1C}">
                          <a14:useLocalDpi xmlns:a14="http://schemas.microsoft.com/office/drawing/2010/main" val="0"/>
                        </a:ext>
                      </a:extLst>
                    </a:blip>
                    <a:srcRect l="17913" t="2606" r="18403" b="5558"/>
                    <a:stretch/>
                  </pic:blipFill>
                  <pic:spPr bwMode="auto">
                    <a:xfrm>
                      <a:off x="0" y="0"/>
                      <a:ext cx="134366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6C0">
        <w:t>国の施策とも連動した情報収集（サーキュラーパートナーズ等を通じた、最新の国の支援メニューや全国の先進事例の把握）、メールマガジンや動脈側の支援機関等との連携を通じた情報発信を行</w:t>
      </w:r>
      <w:r w:rsidRPr="008266C0">
        <w:rPr>
          <w:rFonts w:hint="eastAsia"/>
        </w:rPr>
        <w:t>います</w:t>
      </w:r>
      <w:r w:rsidRPr="008266C0">
        <w:t>。</w:t>
      </w:r>
    </w:p>
    <w:p w14:paraId="7A666A7D" w14:textId="60B23785" w:rsidR="00DB2CF1" w:rsidRDefault="00DB2CF1" w:rsidP="00DB2CF1">
      <w:pPr>
        <w:spacing w:line="360" w:lineRule="exact"/>
        <w:rPr>
          <w:b/>
          <w:bCs/>
          <w:sz w:val="22"/>
        </w:rPr>
      </w:pPr>
    </w:p>
    <w:p w14:paraId="4A4A9A49" w14:textId="48658CC1" w:rsidR="006A40F5" w:rsidRPr="008266C0" w:rsidRDefault="006A40F5" w:rsidP="00DB2CF1">
      <w:pPr>
        <w:spacing w:line="360" w:lineRule="exact"/>
      </w:pPr>
      <w:r w:rsidRPr="00DB2CF1">
        <w:rPr>
          <w:rFonts w:hint="eastAsia"/>
          <w:b/>
          <w:bCs/>
          <w:sz w:val="22"/>
        </w:rPr>
        <w:t>（</w:t>
      </w:r>
      <w:r w:rsidR="00DB2CF1">
        <w:rPr>
          <w:rFonts w:hint="eastAsia"/>
          <w:b/>
          <w:bCs/>
          <w:sz w:val="22"/>
        </w:rPr>
        <w:t>６</w:t>
      </w:r>
      <w:r w:rsidRPr="00DB2CF1">
        <w:rPr>
          <w:rFonts w:hint="eastAsia"/>
          <w:b/>
          <w:bCs/>
          <w:sz w:val="22"/>
        </w:rPr>
        <w:t>）循環資源の持続的な利用の推進</w:t>
      </w:r>
      <w:r w:rsidR="002A1692" w:rsidRPr="008266C0">
        <w:rPr>
          <w:rFonts w:hint="eastAsia"/>
        </w:rPr>
        <w:t xml:space="preserve"> 【資源循環】</w:t>
      </w:r>
    </w:p>
    <w:p w14:paraId="06D60B76" w14:textId="0F832134" w:rsidR="006A40F5" w:rsidRPr="008266C0" w:rsidRDefault="006A40F5" w:rsidP="004E2E15">
      <w:pPr>
        <w:pStyle w:val="ac"/>
        <w:numPr>
          <w:ilvl w:val="0"/>
          <w:numId w:val="5"/>
        </w:numPr>
        <w:spacing w:line="360" w:lineRule="exact"/>
        <w:ind w:leftChars="0" w:left="454" w:hanging="170"/>
      </w:pPr>
      <w:r w:rsidRPr="008266C0">
        <w:t>「大阪府リサイクル製品認定制度」におい</w:t>
      </w:r>
      <w:r w:rsidRPr="00C5011B">
        <w:t>て、</w:t>
      </w:r>
      <w:r w:rsidR="004E2E15">
        <w:rPr>
          <w:rFonts w:hint="eastAsia"/>
        </w:rPr>
        <w:t>使用済</w:t>
      </w:r>
      <w:r w:rsidR="007D1BE3">
        <w:rPr>
          <w:rFonts w:hint="eastAsia"/>
        </w:rPr>
        <w:t>み</w:t>
      </w:r>
      <w:r w:rsidR="004E2E15">
        <w:rPr>
          <w:rFonts w:hint="eastAsia"/>
        </w:rPr>
        <w:t>品</w:t>
      </w:r>
      <w:r w:rsidR="00F01251">
        <w:rPr>
          <w:rFonts w:hint="eastAsia"/>
        </w:rPr>
        <w:t>として</w:t>
      </w:r>
      <w:r w:rsidR="004E2E15">
        <w:rPr>
          <w:rFonts w:hint="eastAsia"/>
        </w:rPr>
        <w:t>回収</w:t>
      </w:r>
      <w:r w:rsidR="00F01251">
        <w:rPr>
          <w:rFonts w:hint="eastAsia"/>
        </w:rPr>
        <w:t>され、</w:t>
      </w:r>
      <w:r w:rsidRPr="00C5011B">
        <w:t>水平リサイクル等によ</w:t>
      </w:r>
      <w:r w:rsidRPr="008266C0">
        <w:t>り同等品として利用される製品を認定するなど、循環資源の持続的な利用を推進</w:t>
      </w:r>
      <w:r w:rsidR="007E1925" w:rsidRPr="008266C0">
        <w:rPr>
          <w:rFonts w:hint="eastAsia"/>
        </w:rPr>
        <w:t>します</w:t>
      </w:r>
      <w:r w:rsidRPr="008266C0">
        <w:t>。</w:t>
      </w:r>
    </w:p>
    <w:p w14:paraId="217A7ECC" w14:textId="735F1E04" w:rsidR="006A40F5" w:rsidRPr="00F01251" w:rsidRDefault="006A40F5" w:rsidP="008266C0">
      <w:pPr>
        <w:spacing w:line="360" w:lineRule="exact"/>
      </w:pPr>
    </w:p>
    <w:p w14:paraId="230F6B5A" w14:textId="61C2A226" w:rsidR="006A40F5" w:rsidRPr="00133632" w:rsidRDefault="006A40F5" w:rsidP="008266C0">
      <w:pPr>
        <w:spacing w:line="360" w:lineRule="exact"/>
      </w:pPr>
      <w:r w:rsidRPr="00133632">
        <w:rPr>
          <w:rFonts w:hint="eastAsia"/>
          <w:b/>
          <w:bCs/>
          <w:sz w:val="22"/>
        </w:rPr>
        <w:t>（７）</w:t>
      </w:r>
      <w:r w:rsidR="00BC7437" w:rsidRPr="00133632">
        <w:rPr>
          <w:rFonts w:hint="eastAsia"/>
          <w:b/>
          <w:bCs/>
          <w:sz w:val="22"/>
        </w:rPr>
        <w:t>堺第</w:t>
      </w:r>
      <w:r w:rsidR="00BC7437" w:rsidRPr="00133632">
        <w:rPr>
          <w:b/>
          <w:bCs/>
          <w:sz w:val="22"/>
        </w:rPr>
        <w:t>7－3区での取組</w:t>
      </w:r>
      <w:r w:rsidR="002A1692" w:rsidRPr="00133632">
        <w:rPr>
          <w:rFonts w:hint="eastAsia"/>
        </w:rPr>
        <w:t xml:space="preserve"> 【資源循環】</w:t>
      </w:r>
    </w:p>
    <w:p w14:paraId="06B1EDF0" w14:textId="1A7A7F62" w:rsidR="00BC7437" w:rsidRPr="00133632" w:rsidRDefault="00BC7437" w:rsidP="004E2E15">
      <w:pPr>
        <w:pStyle w:val="ac"/>
        <w:numPr>
          <w:ilvl w:val="0"/>
          <w:numId w:val="7"/>
        </w:numPr>
        <w:spacing w:line="360" w:lineRule="exact"/>
        <w:ind w:leftChars="0" w:left="454" w:hanging="170"/>
      </w:pPr>
      <w:r w:rsidRPr="00133632">
        <w:rPr>
          <w:noProof/>
        </w:rPr>
        <mc:AlternateContent>
          <mc:Choice Requires="wps">
            <w:drawing>
              <wp:anchor distT="0" distB="0" distL="114300" distR="114300" simplePos="0" relativeHeight="251984896" behindDoc="0" locked="0" layoutInCell="1" allowOverlap="1" wp14:anchorId="2B0BD16A" wp14:editId="12A44D98">
                <wp:simplePos x="0" y="0"/>
                <wp:positionH relativeFrom="column">
                  <wp:posOffset>4298315</wp:posOffset>
                </wp:positionH>
                <wp:positionV relativeFrom="paragraph">
                  <wp:posOffset>122497</wp:posOffset>
                </wp:positionV>
                <wp:extent cx="1699920" cy="379800"/>
                <wp:effectExtent l="0" t="0" r="0" b="1270"/>
                <wp:wrapThrough wrapText="bothSides">
                  <wp:wrapPolygon edited="0">
                    <wp:start x="726" y="0"/>
                    <wp:lineTo x="726" y="20589"/>
                    <wp:lineTo x="20817" y="20589"/>
                    <wp:lineTo x="20817" y="0"/>
                    <wp:lineTo x="726" y="0"/>
                  </wp:wrapPolygon>
                </wp:wrapThrough>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920" cy="379800"/>
                        </a:xfrm>
                        <a:prstGeom prst="rect">
                          <a:avLst/>
                        </a:prstGeom>
                        <a:noFill/>
                        <a:ln w="9525">
                          <a:noFill/>
                          <a:miter lim="800000"/>
                          <a:headEnd/>
                          <a:tailEnd/>
                        </a:ln>
                      </wps:spPr>
                      <wps:txbx>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BD16A" id="_x0000_s1056" type="#_x0000_t202" style="position:absolute;left:0;text-align:left;margin-left:338.45pt;margin-top:9.65pt;width:133.85pt;height:29.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" filled="f" stroked="f">
                <v:textbox style="mso-fit-shape-to-text:t">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v:textbox>
                <w10:wrap type="through"/>
              </v:shape>
            </w:pict>
          </mc:Fallback>
        </mc:AlternateContent>
      </w:r>
      <w:r w:rsidRPr="00133632">
        <w:t>過去に産業廃棄物を受け入れていた最終処分場であり、引き続き適切な維持管理を行います。</w:t>
      </w:r>
    </w:p>
    <w:p w14:paraId="4EC81E39" w14:textId="7E176234" w:rsidR="006A40F5" w:rsidRPr="008266C0" w:rsidRDefault="006A40F5" w:rsidP="004E2E15">
      <w:pPr>
        <w:pStyle w:val="ac"/>
        <w:numPr>
          <w:ilvl w:val="0"/>
          <w:numId w:val="7"/>
        </w:numPr>
        <w:spacing w:line="360" w:lineRule="exact"/>
        <w:ind w:leftChars="0" w:left="454" w:hanging="170"/>
      </w:pPr>
      <w:r w:rsidRPr="008266C0">
        <w:t>堺第7－3区のサーキュラーフィールドOSAKA内に、質の高いリ</w:t>
      </w:r>
      <w:r w:rsidR="002E5148">
        <w:br/>
      </w:r>
      <w:r w:rsidRPr="008266C0">
        <w:t>サイクル施設の集積等を促進</w:t>
      </w:r>
      <w:r w:rsidR="007E1925" w:rsidRPr="008266C0">
        <w:rPr>
          <w:rFonts w:hint="eastAsia"/>
        </w:rPr>
        <w:t>します</w:t>
      </w:r>
      <w:r w:rsidRPr="008266C0">
        <w:t>。</w:t>
      </w:r>
    </w:p>
    <w:p w14:paraId="749835C4" w14:textId="0E538EE0" w:rsidR="006A40F5" w:rsidRPr="008266C0" w:rsidRDefault="006A40F5" w:rsidP="008266C0">
      <w:pPr>
        <w:spacing w:line="360" w:lineRule="exact"/>
      </w:pPr>
    </w:p>
    <w:p w14:paraId="369CE5CB" w14:textId="2785CC61" w:rsidR="006A40F5" w:rsidRPr="008266C0" w:rsidRDefault="006A40F5" w:rsidP="008266C0">
      <w:pPr>
        <w:spacing w:line="360" w:lineRule="exact"/>
      </w:pPr>
      <w:r w:rsidRPr="008266C0">
        <w:rPr>
          <w:rFonts w:hint="eastAsia"/>
          <w:b/>
          <w:bCs/>
          <w:sz w:val="22"/>
        </w:rPr>
        <w:t>（８）産業廃棄物の排出抑制に関する指導・助言・情報発信</w:t>
      </w:r>
      <w:r w:rsidR="002A1692" w:rsidRPr="008266C0">
        <w:rPr>
          <w:rFonts w:hint="eastAsia"/>
        </w:rPr>
        <w:t xml:space="preserve"> 【減量化】</w:t>
      </w:r>
    </w:p>
    <w:p w14:paraId="52E3750B" w14:textId="77777777" w:rsidR="00A917FA" w:rsidRPr="008266C0" w:rsidRDefault="006A40F5" w:rsidP="008266C0">
      <w:pPr>
        <w:pStyle w:val="ac"/>
        <w:numPr>
          <w:ilvl w:val="0"/>
          <w:numId w:val="8"/>
        </w:numPr>
        <w:spacing w:line="360" w:lineRule="exact"/>
        <w:ind w:leftChars="0" w:left="454" w:hanging="170"/>
      </w:pPr>
      <w:r w:rsidRPr="008266C0">
        <w:t>多量排出事業者への指導・助言、業界団体を通じた排出抑制の働きかけを行</w:t>
      </w:r>
      <w:r w:rsidR="007E1925" w:rsidRPr="008266C0">
        <w:rPr>
          <w:rFonts w:hint="eastAsia"/>
        </w:rPr>
        <w:t>います</w:t>
      </w:r>
      <w:r w:rsidRPr="008266C0">
        <w:t>。</w:t>
      </w:r>
    </w:p>
    <w:p w14:paraId="73256B78" w14:textId="514B5AB3" w:rsidR="006A40F5" w:rsidRPr="008266C0" w:rsidRDefault="006A40F5" w:rsidP="008266C0">
      <w:pPr>
        <w:pStyle w:val="ac"/>
        <w:numPr>
          <w:ilvl w:val="0"/>
          <w:numId w:val="8"/>
        </w:numPr>
        <w:spacing w:line="360" w:lineRule="exact"/>
        <w:ind w:leftChars="0" w:left="454" w:hanging="170"/>
      </w:pPr>
      <w:r w:rsidRPr="008266C0">
        <w:t>多量排出事業者以外の事業者に対しても、排出抑制の取組を広く促進するため、廃棄物の排出抑制事例の情報発信を行</w:t>
      </w:r>
      <w:r w:rsidR="007E1925" w:rsidRPr="008266C0">
        <w:rPr>
          <w:rFonts w:hint="eastAsia"/>
        </w:rPr>
        <w:t>います</w:t>
      </w:r>
      <w:r w:rsidRPr="008266C0">
        <w:t>。</w:t>
      </w:r>
    </w:p>
    <w:p w14:paraId="68823EB9" w14:textId="67AD1D8A" w:rsidR="006A40F5" w:rsidRPr="008266C0" w:rsidRDefault="006A40F5" w:rsidP="008266C0">
      <w:pPr>
        <w:spacing w:line="360" w:lineRule="exact"/>
      </w:pPr>
    </w:p>
    <w:p w14:paraId="77532B45" w14:textId="1FE6B298" w:rsidR="006A40F5" w:rsidRPr="008266C0" w:rsidRDefault="006A40F5" w:rsidP="008266C0">
      <w:pPr>
        <w:spacing w:line="360" w:lineRule="exact"/>
      </w:pPr>
      <w:r w:rsidRPr="008266C0">
        <w:rPr>
          <w:rFonts w:hint="eastAsia"/>
          <w:b/>
          <w:bCs/>
          <w:sz w:val="22"/>
        </w:rPr>
        <w:t>（９）質の高いリサイクル（素材等へのリサイクル）の促進</w:t>
      </w:r>
      <w:r w:rsidR="002A1692" w:rsidRPr="008266C0">
        <w:rPr>
          <w:rFonts w:hint="eastAsia"/>
        </w:rPr>
        <w:t xml:space="preserve"> 【資源循環】</w:t>
      </w:r>
    </w:p>
    <w:p w14:paraId="3CAF521A" w14:textId="77777777" w:rsidR="00A917FA" w:rsidRPr="008266C0" w:rsidRDefault="006A40F5" w:rsidP="008266C0">
      <w:pPr>
        <w:pStyle w:val="ac"/>
        <w:numPr>
          <w:ilvl w:val="0"/>
          <w:numId w:val="9"/>
        </w:numPr>
        <w:spacing w:line="360" w:lineRule="exact"/>
        <w:ind w:leftChars="0" w:left="454" w:hanging="170"/>
      </w:pPr>
      <w:r w:rsidRPr="008266C0">
        <w:t>排出事業者に対し、素材等へのリサイクルを促進するため、産業廃棄物の自社内再生利用に関する事例等の情報発信を行</w:t>
      </w:r>
      <w:r w:rsidR="007E1925" w:rsidRPr="008266C0">
        <w:rPr>
          <w:rFonts w:hint="eastAsia"/>
        </w:rPr>
        <w:t>います</w:t>
      </w:r>
      <w:r w:rsidRPr="008266C0">
        <w:t>。</w:t>
      </w:r>
    </w:p>
    <w:p w14:paraId="0E4E021D" w14:textId="1D78C1CB" w:rsidR="006A40F5" w:rsidRPr="008266C0" w:rsidRDefault="006A40F5" w:rsidP="008266C0">
      <w:pPr>
        <w:pStyle w:val="ac"/>
        <w:numPr>
          <w:ilvl w:val="0"/>
          <w:numId w:val="9"/>
        </w:numPr>
        <w:spacing w:line="360" w:lineRule="exact"/>
        <w:ind w:leftChars="0" w:left="454" w:hanging="170"/>
      </w:pPr>
      <w:r w:rsidRPr="008266C0">
        <w:t>リサイクル製品である再生骨材コンクリートの用途拡大のため、発注工事の共通仕様書等に再生骨材コンクリートを位置付けし、公共事業での活用を促進</w:t>
      </w:r>
      <w:r w:rsidR="007E1925" w:rsidRPr="008266C0">
        <w:rPr>
          <w:rFonts w:hint="eastAsia"/>
        </w:rPr>
        <w:t>します</w:t>
      </w:r>
      <w:r w:rsidRPr="008266C0">
        <w:t>。</w:t>
      </w:r>
    </w:p>
    <w:p w14:paraId="58361E9E" w14:textId="2F416A04" w:rsidR="006A40F5" w:rsidRPr="008266C0" w:rsidRDefault="006A40F5" w:rsidP="008266C0">
      <w:pPr>
        <w:spacing w:line="360" w:lineRule="exact"/>
      </w:pPr>
    </w:p>
    <w:p w14:paraId="7B8CF464" w14:textId="739FA988" w:rsidR="006A40F5" w:rsidRPr="008266C0" w:rsidRDefault="006A40F5" w:rsidP="008266C0">
      <w:pPr>
        <w:spacing w:line="360" w:lineRule="exact"/>
      </w:pPr>
      <w:r w:rsidRPr="008266C0">
        <w:rPr>
          <w:rFonts w:hint="eastAsia"/>
          <w:b/>
          <w:bCs/>
          <w:sz w:val="22"/>
        </w:rPr>
        <w:t>（1</w:t>
      </w:r>
      <w:r w:rsidRPr="008266C0">
        <w:rPr>
          <w:b/>
          <w:bCs/>
          <w:sz w:val="22"/>
        </w:rPr>
        <w:t>0</w:t>
      </w:r>
      <w:r w:rsidRPr="008266C0">
        <w:rPr>
          <w:rFonts w:hint="eastAsia"/>
          <w:b/>
          <w:bCs/>
          <w:sz w:val="22"/>
        </w:rPr>
        <w:t>）建築物等の長寿命化の推進</w:t>
      </w:r>
      <w:r w:rsidR="002A1692" w:rsidRPr="008266C0">
        <w:rPr>
          <w:rFonts w:hint="eastAsia"/>
        </w:rPr>
        <w:t xml:space="preserve"> 【減量化】</w:t>
      </w:r>
    </w:p>
    <w:p w14:paraId="505084C0" w14:textId="5399B287" w:rsidR="00A917FA" w:rsidRPr="008266C0" w:rsidRDefault="006A40F5" w:rsidP="00677F06">
      <w:pPr>
        <w:pStyle w:val="ac"/>
        <w:numPr>
          <w:ilvl w:val="0"/>
          <w:numId w:val="10"/>
        </w:numPr>
        <w:spacing w:line="360" w:lineRule="exact"/>
        <w:ind w:leftChars="0" w:left="454" w:hanging="170"/>
      </w:pPr>
      <w:r w:rsidRPr="008266C0">
        <w:t>長期にわたり良好な状態で使用するための措置が講じられた住宅を長期優良住宅として認定</w:t>
      </w:r>
      <w:r w:rsidR="007E1925" w:rsidRPr="008266C0">
        <w:rPr>
          <w:rFonts w:hint="eastAsia"/>
        </w:rPr>
        <w:t>します</w:t>
      </w:r>
      <w:r w:rsidRPr="008266C0">
        <w:t>。建築完了から５年及び10年が経過した認定長期優良住宅を対象に、維持保全の状況に関する抽出調査を実施し、適切な維持保全の実施を促進</w:t>
      </w:r>
      <w:r w:rsidR="007E1925" w:rsidRPr="008266C0">
        <w:rPr>
          <w:rFonts w:hint="eastAsia"/>
        </w:rPr>
        <w:t>します</w:t>
      </w:r>
      <w:r w:rsidRPr="008266C0">
        <w:t>。</w:t>
      </w:r>
    </w:p>
    <w:p w14:paraId="247C348C" w14:textId="256935E3" w:rsidR="006A40F5" w:rsidRPr="008266C0" w:rsidRDefault="006A40F5" w:rsidP="008266C0">
      <w:pPr>
        <w:pStyle w:val="ac"/>
        <w:numPr>
          <w:ilvl w:val="0"/>
          <w:numId w:val="10"/>
        </w:numPr>
        <w:spacing w:line="360" w:lineRule="exact"/>
        <w:ind w:leftChars="0" w:left="454" w:hanging="170"/>
      </w:pPr>
      <w:r w:rsidRPr="008266C0">
        <w:lastRenderedPageBreak/>
        <w:t>府有施設等を良質なストックとして長期間活用するため、大阪府ファシリティマネジメント基本方針に基づき、府有施設等の適切な維持管理により、長寿命化を促進</w:t>
      </w:r>
      <w:r w:rsidR="007E1925" w:rsidRPr="008266C0">
        <w:rPr>
          <w:rFonts w:hint="eastAsia"/>
        </w:rPr>
        <w:t>します</w:t>
      </w:r>
      <w:r w:rsidRPr="008266C0">
        <w:t>。</w:t>
      </w:r>
    </w:p>
    <w:p w14:paraId="12E6E514" w14:textId="59364D9D" w:rsidR="006A40F5" w:rsidRPr="008266C0" w:rsidRDefault="006A40F5" w:rsidP="008266C0">
      <w:pPr>
        <w:spacing w:line="360" w:lineRule="exact"/>
      </w:pPr>
    </w:p>
    <w:p w14:paraId="6F670D63" w14:textId="385ACE4E" w:rsidR="006A40F5" w:rsidRPr="008266C0" w:rsidRDefault="006A40F5" w:rsidP="008266C0">
      <w:pPr>
        <w:spacing w:line="360" w:lineRule="exact"/>
      </w:pPr>
      <w:r w:rsidRPr="008266C0">
        <w:rPr>
          <w:rFonts w:hint="eastAsia"/>
          <w:b/>
          <w:bCs/>
          <w:sz w:val="22"/>
        </w:rPr>
        <w:t>（1</w:t>
      </w:r>
      <w:r w:rsidRPr="008266C0">
        <w:rPr>
          <w:b/>
          <w:bCs/>
          <w:sz w:val="22"/>
        </w:rPr>
        <w:t>1</w:t>
      </w:r>
      <w:r w:rsidRPr="008266C0">
        <w:rPr>
          <w:rFonts w:hint="eastAsia"/>
          <w:b/>
          <w:bCs/>
          <w:sz w:val="22"/>
        </w:rPr>
        <w:t>）建設混合廃棄物の発生抑制及び再資源化の促進</w:t>
      </w:r>
      <w:r w:rsidR="002A1692" w:rsidRPr="008266C0">
        <w:rPr>
          <w:rFonts w:hint="eastAsia"/>
        </w:rPr>
        <w:t xml:space="preserve"> 【減量化】【資源循環】</w:t>
      </w:r>
    </w:p>
    <w:p w14:paraId="23707AFF" w14:textId="0EA94581" w:rsidR="00A917FA" w:rsidRPr="008266C0" w:rsidRDefault="004A25AA" w:rsidP="00960987">
      <w:pPr>
        <w:pStyle w:val="ac"/>
        <w:numPr>
          <w:ilvl w:val="0"/>
          <w:numId w:val="11"/>
        </w:numPr>
        <w:spacing w:line="360" w:lineRule="exact"/>
        <w:ind w:leftChars="0" w:left="454" w:rightChars="1390" w:right="2919" w:hanging="170"/>
      </w:pPr>
      <w:r>
        <w:rPr>
          <w:rFonts w:asciiTheme="minorEastAsia" w:hAnsiTheme="minorEastAsia"/>
          <w:noProof/>
          <w:color w:val="000000" w:themeColor="text1"/>
        </w:rPr>
        <w:drawing>
          <wp:anchor distT="0" distB="0" distL="114300" distR="114300" simplePos="0" relativeHeight="251993088" behindDoc="0" locked="0" layoutInCell="1" allowOverlap="1" wp14:anchorId="4689D027" wp14:editId="22C8A3E8">
            <wp:simplePos x="0" y="0"/>
            <wp:positionH relativeFrom="margin">
              <wp:posOffset>4075430</wp:posOffset>
            </wp:positionH>
            <wp:positionV relativeFrom="margin">
              <wp:posOffset>974987</wp:posOffset>
            </wp:positionV>
            <wp:extent cx="1870710" cy="1099185"/>
            <wp:effectExtent l="0" t="0" r="0" b="5715"/>
            <wp:wrapSquare wrapText="bothSides"/>
            <wp:docPr id="73"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7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分別解体や再資源化に関する周知や指導により、解体工事等における分別解体、分別排出のための取組及び適正なリサイクルを促進</w:t>
      </w:r>
      <w:r w:rsidR="007E1925" w:rsidRPr="008266C0">
        <w:rPr>
          <w:rFonts w:hint="eastAsia"/>
        </w:rPr>
        <w:t>します</w:t>
      </w:r>
      <w:r w:rsidR="006A40F5" w:rsidRPr="008266C0">
        <w:t>。</w:t>
      </w:r>
    </w:p>
    <w:p w14:paraId="3CC0AC7D" w14:textId="30E908C6" w:rsidR="006A40F5" w:rsidRPr="008266C0" w:rsidRDefault="006A40F5" w:rsidP="00960987">
      <w:pPr>
        <w:pStyle w:val="ac"/>
        <w:numPr>
          <w:ilvl w:val="0"/>
          <w:numId w:val="11"/>
        </w:numPr>
        <w:spacing w:line="360" w:lineRule="exact"/>
        <w:ind w:leftChars="0" w:left="454" w:rightChars="1390" w:right="2919" w:hanging="170"/>
      </w:pPr>
      <w:r w:rsidRPr="008266C0">
        <w:t>工事現場における建設廃棄物の分別事例等の情報発信を行うことにより、建設混合廃棄物の排出抑制を促進</w:t>
      </w:r>
      <w:r w:rsidR="007E1925" w:rsidRPr="008266C0">
        <w:rPr>
          <w:rFonts w:hint="eastAsia"/>
        </w:rPr>
        <w:t>します</w:t>
      </w:r>
      <w:r w:rsidRPr="008266C0">
        <w:t>。</w:t>
      </w:r>
    </w:p>
    <w:p w14:paraId="67599E56" w14:textId="5601ECE1" w:rsidR="006A40F5" w:rsidRPr="00960987" w:rsidRDefault="006153A2" w:rsidP="00960987">
      <w:pPr>
        <w:wordWrap w:val="0"/>
        <w:spacing w:line="360" w:lineRule="exact"/>
        <w:jc w:val="right"/>
        <w:rPr>
          <w:sz w:val="16"/>
          <w:szCs w:val="18"/>
        </w:rPr>
      </w:pPr>
      <w:r>
        <w:rPr>
          <w:rFonts w:hint="eastAsia"/>
          <w:noProof/>
          <w:sz w:val="18"/>
          <w:szCs w:val="20"/>
        </w:rPr>
        <mc:AlternateContent>
          <mc:Choice Requires="wps">
            <w:drawing>
              <wp:anchor distT="0" distB="0" distL="114300" distR="114300" simplePos="0" relativeHeight="251994112" behindDoc="0" locked="0" layoutInCell="1" allowOverlap="1" wp14:anchorId="4DE8D132" wp14:editId="1B8EABCE">
                <wp:simplePos x="0" y="0"/>
                <wp:positionH relativeFrom="column">
                  <wp:posOffset>4023739</wp:posOffset>
                </wp:positionH>
                <wp:positionV relativeFrom="paragraph">
                  <wp:posOffset>16888</wp:posOffset>
                </wp:positionV>
                <wp:extent cx="1964871" cy="416257"/>
                <wp:effectExtent l="0" t="0" r="0" b="3175"/>
                <wp:wrapNone/>
                <wp:docPr id="79" name="テキスト ボックス 79"/>
                <wp:cNvGraphicFramePr/>
                <a:graphic xmlns:a="http://schemas.openxmlformats.org/drawingml/2006/main">
                  <a:graphicData uri="http://schemas.microsoft.com/office/word/2010/wordprocessingShape">
                    <wps:wsp>
                      <wps:cNvSpPr txBox="1"/>
                      <wps:spPr>
                        <a:xfrm>
                          <a:off x="0" y="0"/>
                          <a:ext cx="1964871" cy="416257"/>
                        </a:xfrm>
                        <a:prstGeom prst="rect">
                          <a:avLst/>
                        </a:prstGeom>
                        <a:noFill/>
                        <a:ln w="6350">
                          <a:noFill/>
                        </a:ln>
                      </wps:spPr>
                      <wps:txb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D132" id="テキスト ボックス 79" o:spid="_x0000_s1057" type="#_x0000_t202" style="position:absolute;left:0;text-align:left;margin-left:316.85pt;margin-top:1.35pt;width:154.7pt;height:32.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" filled="f" stroked="f" strokeweight=".5pt">
                <v:textbo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v:textbox>
              </v:shape>
            </w:pict>
          </mc:Fallback>
        </mc:AlternateContent>
      </w:r>
      <w:r w:rsidR="00960987">
        <w:rPr>
          <w:rFonts w:hint="eastAsia"/>
          <w:sz w:val="18"/>
          <w:szCs w:val="20"/>
        </w:rPr>
        <w:t xml:space="preserve">　　　　　　　　　　　　 </w:t>
      </w:r>
    </w:p>
    <w:p w14:paraId="5C8C5797" w14:textId="6811C55D" w:rsidR="00960987" w:rsidRPr="008266C0" w:rsidRDefault="00960987" w:rsidP="008266C0">
      <w:pPr>
        <w:spacing w:line="360" w:lineRule="exact"/>
      </w:pPr>
    </w:p>
    <w:p w14:paraId="7C544AEB" w14:textId="3C778A8A" w:rsidR="006A40F5" w:rsidRPr="008266C0" w:rsidRDefault="006A40F5" w:rsidP="008266C0">
      <w:pPr>
        <w:spacing w:line="360" w:lineRule="exact"/>
      </w:pPr>
      <w:r w:rsidRPr="008266C0">
        <w:rPr>
          <w:rFonts w:hint="eastAsia"/>
          <w:b/>
          <w:bCs/>
          <w:sz w:val="22"/>
        </w:rPr>
        <w:t>（1</w:t>
      </w:r>
      <w:r w:rsidRPr="008266C0">
        <w:rPr>
          <w:b/>
          <w:bCs/>
          <w:sz w:val="22"/>
        </w:rPr>
        <w:t>2</w:t>
      </w:r>
      <w:r w:rsidRPr="008266C0">
        <w:rPr>
          <w:rFonts w:hint="eastAsia"/>
          <w:b/>
          <w:bCs/>
          <w:sz w:val="22"/>
        </w:rPr>
        <w:t>）公共工事における搬出先となる再資源化施設の指定</w:t>
      </w:r>
      <w:r w:rsidR="009525D0" w:rsidRPr="008266C0">
        <w:rPr>
          <w:rFonts w:hint="eastAsia"/>
        </w:rPr>
        <w:t xml:space="preserve"> </w:t>
      </w:r>
      <w:r w:rsidRPr="008266C0">
        <w:rPr>
          <w:rFonts w:hint="eastAsia"/>
        </w:rPr>
        <w:t>【資源循環】</w:t>
      </w:r>
    </w:p>
    <w:p w14:paraId="139F4238" w14:textId="1309EDDF" w:rsidR="006A40F5" w:rsidRPr="008266C0" w:rsidRDefault="006A40F5" w:rsidP="008266C0">
      <w:pPr>
        <w:pStyle w:val="ac"/>
        <w:numPr>
          <w:ilvl w:val="0"/>
          <w:numId w:val="12"/>
        </w:numPr>
        <w:spacing w:line="360" w:lineRule="exact"/>
        <w:ind w:leftChars="0" w:left="454" w:hanging="170"/>
      </w:pPr>
      <w:r w:rsidRPr="008266C0">
        <w:t>公共工事において発生する産業廃棄物のリサイクルを推進するため、国土交通省のリサイクル原則化ルールに基づき、再資源化施設の指定を行</w:t>
      </w:r>
      <w:r w:rsidR="007E1925" w:rsidRPr="008266C0">
        <w:rPr>
          <w:rFonts w:hint="eastAsia"/>
        </w:rPr>
        <w:t>います</w:t>
      </w:r>
      <w:r w:rsidRPr="008266C0">
        <w:t>。</w:t>
      </w:r>
    </w:p>
    <w:p w14:paraId="68D6E82A" w14:textId="389533C4" w:rsidR="006A40F5" w:rsidRPr="008266C0" w:rsidRDefault="006A40F5" w:rsidP="008266C0">
      <w:pPr>
        <w:spacing w:line="360" w:lineRule="exact"/>
      </w:pPr>
    </w:p>
    <w:p w14:paraId="17B03034" w14:textId="08583811" w:rsidR="006A40F5"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柱②</w:t>
      </w:r>
      <w:r w:rsidR="006A40F5" w:rsidRPr="006B03DF">
        <w:rPr>
          <w:rFonts w:hint="eastAsia"/>
          <w:b/>
          <w:bCs/>
          <w:sz w:val="24"/>
          <w:szCs w:val="24"/>
          <w:u w:val="single"/>
        </w:rPr>
        <w:t xml:space="preserve">　プラスチックごみ対策の推進</w:t>
      </w:r>
    </w:p>
    <w:p w14:paraId="0CD6F2F2" w14:textId="2D2CAEA5" w:rsidR="006A40F5" w:rsidRPr="008266C0" w:rsidRDefault="006A40F5" w:rsidP="008266C0">
      <w:pPr>
        <w:spacing w:line="360" w:lineRule="exact"/>
        <w:ind w:firstLineChars="100" w:firstLine="210"/>
      </w:pPr>
      <w:r w:rsidRPr="008266C0">
        <w:t>「大阪ブルー・オーシャン・ビジョン」の実現に資するためにも、</w:t>
      </w:r>
      <w:r w:rsidR="00BC7437" w:rsidRPr="00133632">
        <w:rPr>
          <w:rFonts w:asciiTheme="minorEastAsia" w:hAnsiTheme="minorEastAsia" w:hint="eastAsia"/>
          <w:color w:val="000000" w:themeColor="text1"/>
        </w:rPr>
        <w:t>大阪・関西万博における資源循環の取組を踏まえ、</w:t>
      </w:r>
      <w:r w:rsidRPr="00133632">
        <w:t>プラスチックごみの削減等、資源循環分野におけ</w:t>
      </w:r>
      <w:r w:rsidRPr="008266C0">
        <w:t>るさらなる取組を推進</w:t>
      </w:r>
      <w:r w:rsidR="007E1925" w:rsidRPr="008266C0">
        <w:rPr>
          <w:rFonts w:hint="eastAsia"/>
        </w:rPr>
        <w:t>します</w:t>
      </w:r>
      <w:r w:rsidRPr="008266C0">
        <w:t>。</w:t>
      </w:r>
    </w:p>
    <w:p w14:paraId="43BEF170" w14:textId="3A801243" w:rsidR="006A40F5" w:rsidRPr="008266C0" w:rsidRDefault="006A40F5" w:rsidP="008266C0">
      <w:pPr>
        <w:spacing w:line="360" w:lineRule="exact"/>
        <w:rPr>
          <w:sz w:val="18"/>
          <w:szCs w:val="18"/>
        </w:rPr>
      </w:pPr>
      <w:r w:rsidRPr="008266C0">
        <w:rPr>
          <w:rFonts w:hint="eastAsia"/>
          <w:sz w:val="18"/>
          <w:szCs w:val="18"/>
        </w:rPr>
        <w:t>※【減量化】【資源循環】は各施策に取り組むことによって</w:t>
      </w:r>
      <w:r w:rsidR="00E6201E" w:rsidRPr="008266C0">
        <w:rPr>
          <w:rFonts w:hint="eastAsia"/>
          <w:sz w:val="18"/>
          <w:szCs w:val="18"/>
        </w:rPr>
        <w:t>表れる</w:t>
      </w:r>
      <w:r w:rsidRPr="008266C0">
        <w:rPr>
          <w:rFonts w:hint="eastAsia"/>
          <w:sz w:val="18"/>
          <w:szCs w:val="18"/>
        </w:rPr>
        <w:t>効果として示しています。</w:t>
      </w:r>
    </w:p>
    <w:p w14:paraId="44642626" w14:textId="0BC293DF" w:rsidR="006A40F5" w:rsidRPr="008266C0" w:rsidRDefault="00DB2CF1" w:rsidP="008266C0">
      <w:pPr>
        <w:spacing w:line="360" w:lineRule="exact"/>
      </w:pPr>
      <w:r w:rsidRPr="00D61E2B">
        <w:rPr>
          <w:noProof/>
        </w:rPr>
        <w:drawing>
          <wp:anchor distT="0" distB="0" distL="114300" distR="114300" simplePos="0" relativeHeight="251976704" behindDoc="0" locked="0" layoutInCell="1" allowOverlap="1" wp14:anchorId="795B6C12" wp14:editId="7EFE95FC">
            <wp:simplePos x="0" y="0"/>
            <wp:positionH relativeFrom="column">
              <wp:posOffset>4286885</wp:posOffset>
            </wp:positionH>
            <wp:positionV relativeFrom="paragraph">
              <wp:posOffset>102870</wp:posOffset>
            </wp:positionV>
            <wp:extent cx="1261745" cy="1261745"/>
            <wp:effectExtent l="0" t="0" r="0" b="0"/>
            <wp:wrapThrough wrapText="bothSides">
              <wp:wrapPolygon edited="0">
                <wp:start x="652" y="0"/>
                <wp:lineTo x="652" y="10436"/>
                <wp:lineTo x="1304" y="16306"/>
                <wp:lineTo x="5870" y="20872"/>
                <wp:lineTo x="7501" y="21198"/>
                <wp:lineTo x="13697" y="21198"/>
                <wp:lineTo x="15328" y="20872"/>
                <wp:lineTo x="19893" y="16306"/>
                <wp:lineTo x="20546" y="10436"/>
                <wp:lineTo x="20546" y="0"/>
                <wp:lineTo x="652" y="0"/>
              </wp:wrapPolygon>
            </wp:wrapThrough>
            <wp:docPr id="3074" name="Picture 2" descr="画像：ロゴマーク（2）">
              <a:extLst xmlns:a="http://schemas.openxmlformats.org/drawingml/2006/main">
                <a:ext uri="{FF2B5EF4-FFF2-40B4-BE49-F238E27FC236}">
                  <a16:creationId xmlns:a16="http://schemas.microsoft.com/office/drawing/2014/main" id="{F7E3CA43-341F-45D1-B059-501D37200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画像：ロゴマーク（2）">
                      <a:extLst>
                        <a:ext uri="{FF2B5EF4-FFF2-40B4-BE49-F238E27FC236}">
                          <a16:creationId xmlns:a16="http://schemas.microsoft.com/office/drawing/2014/main" id="{F7E3CA43-341F-45D1-B059-501D3720068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p>
    <w:p w14:paraId="3C94F69F" w14:textId="520B04C3" w:rsidR="006A40F5" w:rsidRPr="008266C0" w:rsidRDefault="000E78AB" w:rsidP="008266C0">
      <w:pPr>
        <w:spacing w:line="360" w:lineRule="exact"/>
      </w:pPr>
      <w:r w:rsidRPr="00DE7074">
        <w:rPr>
          <w:rFonts w:hint="eastAsia"/>
          <w:b/>
          <w:bCs/>
          <w:sz w:val="22"/>
        </w:rPr>
        <w:t>（１）</w:t>
      </w:r>
      <w:r w:rsidR="006A40F5" w:rsidRPr="00DE7074">
        <w:rPr>
          <w:rFonts w:hint="eastAsia"/>
          <w:b/>
          <w:bCs/>
          <w:sz w:val="22"/>
        </w:rPr>
        <w:t>ワンウェイプラスチックの排出抑制の推進</w:t>
      </w:r>
      <w:r w:rsidR="006A40F5" w:rsidRPr="008266C0">
        <w:t xml:space="preserve"> 【減量化】</w:t>
      </w:r>
    </w:p>
    <w:p w14:paraId="39C5F905" w14:textId="21F81634" w:rsidR="006A40F5" w:rsidRPr="00DE7074" w:rsidRDefault="00AE3AED" w:rsidP="008266C0">
      <w:pPr>
        <w:spacing w:line="360" w:lineRule="exact"/>
        <w:ind w:firstLineChars="100" w:firstLine="220"/>
        <w:rPr>
          <w:b/>
          <w:bCs/>
          <w:sz w:val="22"/>
        </w:rPr>
      </w:pPr>
      <w:r w:rsidRPr="00DE7074">
        <w:rPr>
          <w:rFonts w:hint="eastAsia"/>
          <w:b/>
          <w:bCs/>
          <w:sz w:val="22"/>
        </w:rPr>
        <w:t>１）</w:t>
      </w:r>
      <w:r w:rsidR="006A40F5" w:rsidRPr="00DE7074">
        <w:rPr>
          <w:rFonts w:hint="eastAsia"/>
          <w:b/>
          <w:bCs/>
          <w:sz w:val="22"/>
        </w:rPr>
        <w:t>マイボトルの普及</w:t>
      </w:r>
    </w:p>
    <w:p w14:paraId="7AEF04B0" w14:textId="7F7CB441" w:rsidR="006A40F5" w:rsidRPr="008266C0" w:rsidRDefault="00F01251" w:rsidP="006C7798">
      <w:pPr>
        <w:pStyle w:val="ac"/>
        <w:numPr>
          <w:ilvl w:val="0"/>
          <w:numId w:val="13"/>
        </w:numPr>
        <w:spacing w:line="360" w:lineRule="exact"/>
        <w:ind w:leftChars="0" w:left="454" w:rightChars="1390" w:right="2919" w:hanging="170"/>
      </w:pPr>
      <w:r w:rsidRPr="00DB2CF1">
        <w:rPr>
          <w:noProof/>
        </w:rPr>
        <mc:AlternateContent>
          <mc:Choice Requires="wps">
            <w:drawing>
              <wp:anchor distT="0" distB="0" distL="114300" distR="114300" simplePos="0" relativeHeight="251986944" behindDoc="0" locked="0" layoutInCell="1" allowOverlap="1" wp14:anchorId="23F736DA" wp14:editId="5B0E865D">
                <wp:simplePos x="0" y="0"/>
                <wp:positionH relativeFrom="margin">
                  <wp:posOffset>3601085</wp:posOffset>
                </wp:positionH>
                <wp:positionV relativeFrom="paragraph">
                  <wp:posOffset>666115</wp:posOffset>
                </wp:positionV>
                <wp:extent cx="2303145" cy="379730"/>
                <wp:effectExtent l="0" t="0" r="0" b="12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9730"/>
                        </a:xfrm>
                        <a:prstGeom prst="rect">
                          <a:avLst/>
                        </a:prstGeom>
                        <a:noFill/>
                        <a:ln w="9525">
                          <a:noFill/>
                          <a:miter lim="800000"/>
                          <a:headEnd/>
                          <a:tailEnd/>
                        </a:ln>
                      </wps:spPr>
                      <wps:txbx>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736DA" id="_x0000_s1058" type="#_x0000_t202" style="position:absolute;left:0;text-align:left;margin-left:283.55pt;margin-top:52.45pt;width:181.35pt;height:29.9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" filled="f" stroked="f">
                <v:textbox style="mso-fit-shape-to-text:t">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v:textbox>
                <w10:wrap anchorx="margin"/>
              </v:shape>
            </w:pict>
          </mc:Fallback>
        </mc:AlternateContent>
      </w:r>
      <w:r w:rsidR="006A40F5" w:rsidRPr="008266C0">
        <w:t>ボトル・給水機メーカーや水道事業者、NPO、市町村等で構成する「おおさかマイボトルパートナーズ」を運営</w:t>
      </w:r>
      <w:r w:rsidR="007E1925" w:rsidRPr="008266C0">
        <w:rPr>
          <w:rFonts w:hint="eastAsia"/>
        </w:rPr>
        <w:t>します</w:t>
      </w:r>
      <w:r w:rsidR="006A40F5" w:rsidRPr="008266C0">
        <w:t>（マイボトルの利用啓発、給水スポットの普及等の実施）。</w:t>
      </w:r>
    </w:p>
    <w:p w14:paraId="2025A2A1" w14:textId="0BE097CD" w:rsidR="001B5F97" w:rsidRDefault="001B5F97" w:rsidP="008266C0">
      <w:pPr>
        <w:spacing w:line="360" w:lineRule="exact"/>
      </w:pPr>
    </w:p>
    <w:p w14:paraId="461C1366" w14:textId="2651332C" w:rsidR="006A40F5" w:rsidRPr="00DE7074" w:rsidRDefault="00AE3AED" w:rsidP="008266C0">
      <w:pPr>
        <w:spacing w:line="360" w:lineRule="exact"/>
        <w:ind w:firstLineChars="100" w:firstLine="220"/>
        <w:rPr>
          <w:b/>
          <w:bCs/>
          <w:sz w:val="22"/>
        </w:rPr>
      </w:pPr>
      <w:r w:rsidRPr="00DE7074">
        <w:rPr>
          <w:rFonts w:hint="eastAsia"/>
          <w:b/>
          <w:bCs/>
          <w:sz w:val="22"/>
        </w:rPr>
        <w:t>２）</w:t>
      </w:r>
      <w:r w:rsidR="006A40F5" w:rsidRPr="00DE7074">
        <w:rPr>
          <w:rFonts w:hint="eastAsia"/>
          <w:b/>
          <w:bCs/>
          <w:sz w:val="22"/>
        </w:rPr>
        <w:t>情報発信</w:t>
      </w:r>
    </w:p>
    <w:p w14:paraId="499814B2" w14:textId="422C514A" w:rsidR="00A917FA" w:rsidRPr="008266C0" w:rsidRDefault="00251F05" w:rsidP="00A451AE">
      <w:pPr>
        <w:pStyle w:val="ac"/>
        <w:numPr>
          <w:ilvl w:val="0"/>
          <w:numId w:val="14"/>
        </w:numPr>
        <w:spacing w:line="350" w:lineRule="exact"/>
        <w:ind w:leftChars="0" w:left="454" w:rightChars="1390" w:right="2919" w:hanging="170"/>
      </w:pPr>
      <w:r w:rsidRPr="00251F05">
        <w:rPr>
          <w:noProof/>
        </w:rPr>
        <w:drawing>
          <wp:anchor distT="0" distB="0" distL="114300" distR="114300" simplePos="0" relativeHeight="252017664" behindDoc="0" locked="0" layoutInCell="1" allowOverlap="1" wp14:anchorId="6C453C86" wp14:editId="20051B8C">
            <wp:simplePos x="0" y="0"/>
            <wp:positionH relativeFrom="column">
              <wp:posOffset>4391342</wp:posOffset>
            </wp:positionH>
            <wp:positionV relativeFrom="paragraph">
              <wp:posOffset>6350</wp:posOffset>
            </wp:positionV>
            <wp:extent cx="1082040" cy="1542710"/>
            <wp:effectExtent l="0" t="0" r="381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2040" cy="154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マイボトルやマイ容器が利用できる店舗や給水スポットに関する情報発信を行</w:t>
      </w:r>
      <w:r w:rsidR="00E525C8" w:rsidRPr="008266C0">
        <w:rPr>
          <w:rFonts w:hint="eastAsia"/>
        </w:rPr>
        <w:t>います</w:t>
      </w:r>
      <w:r w:rsidR="006A40F5" w:rsidRPr="008266C0">
        <w:t>（飲料・食品・洗剤等日用品の使い捨てプラスチック容器の使用削減）。</w:t>
      </w:r>
    </w:p>
    <w:p w14:paraId="121B63AC" w14:textId="6C846536" w:rsidR="006A40F5" w:rsidRPr="008266C0" w:rsidRDefault="006A40F5" w:rsidP="00A451AE">
      <w:pPr>
        <w:pStyle w:val="ac"/>
        <w:numPr>
          <w:ilvl w:val="0"/>
          <w:numId w:val="14"/>
        </w:numPr>
        <w:spacing w:line="350" w:lineRule="exact"/>
        <w:ind w:leftChars="0" w:left="454" w:rightChars="1390" w:right="2919" w:hanging="170"/>
      </w:pPr>
      <w:r w:rsidRPr="008266C0">
        <w:t>市町村や事業者等と連携した府民啓発を実施</w:t>
      </w:r>
      <w:r w:rsidR="00E525C8" w:rsidRPr="008266C0">
        <w:rPr>
          <w:rFonts w:hint="eastAsia"/>
        </w:rPr>
        <w:t>します</w:t>
      </w:r>
      <w:r w:rsidRPr="008266C0">
        <w:t>（おおさか３Ｒキャンペーン、日常生活で実践しやすい３Ｒの取組事例集、ハンドブックやカードゲーム等の活用）。</w:t>
      </w:r>
    </w:p>
    <w:p w14:paraId="4589ACC2" w14:textId="77777777" w:rsidR="004A25AA" w:rsidRDefault="004A25AA" w:rsidP="008266C0">
      <w:pPr>
        <w:spacing w:line="360" w:lineRule="exact"/>
      </w:pPr>
      <w:r w:rsidRPr="00DB2CF1">
        <w:rPr>
          <w:noProof/>
        </w:rPr>
        <mc:AlternateContent>
          <mc:Choice Requires="wps">
            <w:drawing>
              <wp:anchor distT="0" distB="0" distL="114300" distR="114300" simplePos="0" relativeHeight="251988992" behindDoc="0" locked="0" layoutInCell="1" allowOverlap="1" wp14:anchorId="7A7EEB0A" wp14:editId="15FA1AB5">
                <wp:simplePos x="0" y="0"/>
                <wp:positionH relativeFrom="margin">
                  <wp:posOffset>3885248</wp:posOffset>
                </wp:positionH>
                <wp:positionV relativeFrom="paragraph">
                  <wp:posOffset>160020</wp:posOffset>
                </wp:positionV>
                <wp:extent cx="1919288" cy="379730"/>
                <wp:effectExtent l="0" t="0" r="0" b="127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288" cy="379730"/>
                        </a:xfrm>
                        <a:prstGeom prst="rect">
                          <a:avLst/>
                        </a:prstGeom>
                        <a:noFill/>
                        <a:ln w="9525">
                          <a:noFill/>
                          <a:miter lim="800000"/>
                          <a:headEnd/>
                          <a:tailEnd/>
                        </a:ln>
                      </wps:spPr>
                      <wps:txbx>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7EEB0A" id="_x0000_s1059" type="#_x0000_t202" style="position:absolute;left:0;text-align:left;margin-left:305.95pt;margin-top:12.6pt;width:151.15pt;height:29.9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" filled="f" stroked="f">
                <v:textbox style="mso-fit-shape-to-text:t">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v:textbox>
                <w10:wrap anchorx="margin"/>
              </v:shape>
            </w:pict>
          </mc:Fallback>
        </mc:AlternateContent>
      </w:r>
    </w:p>
    <w:p w14:paraId="7B34F97A" w14:textId="10B331C9" w:rsidR="006A40F5" w:rsidRPr="008266C0" w:rsidRDefault="000E78AB" w:rsidP="008266C0">
      <w:pPr>
        <w:spacing w:line="360" w:lineRule="exact"/>
      </w:pPr>
      <w:r w:rsidRPr="00DE7074">
        <w:rPr>
          <w:rFonts w:hint="eastAsia"/>
          <w:b/>
          <w:bCs/>
          <w:sz w:val="22"/>
        </w:rPr>
        <w:t>（２）</w:t>
      </w:r>
      <w:r w:rsidR="006A40F5" w:rsidRPr="00DE7074">
        <w:rPr>
          <w:b/>
          <w:bCs/>
          <w:sz w:val="22"/>
        </w:rPr>
        <w:t>プラスチックごみの分別収集の促進</w:t>
      </w:r>
      <w:r w:rsidR="006A40F5" w:rsidRPr="008266C0">
        <w:t xml:space="preserve"> 【資源循環】</w:t>
      </w:r>
    </w:p>
    <w:p w14:paraId="3A53A552" w14:textId="207DEFCA" w:rsidR="00A451AE" w:rsidRDefault="006A40F5" w:rsidP="008266C0">
      <w:pPr>
        <w:pStyle w:val="ac"/>
        <w:numPr>
          <w:ilvl w:val="0"/>
          <w:numId w:val="15"/>
        </w:numPr>
        <w:spacing w:line="360" w:lineRule="exact"/>
        <w:ind w:leftChars="0" w:left="454" w:hanging="170"/>
      </w:pPr>
      <w:r w:rsidRPr="00562733">
        <w:t>容器包装プラスチック</w:t>
      </w:r>
      <w:r w:rsidR="00C5011B" w:rsidRPr="00562733">
        <w:rPr>
          <w:rStyle w:val="afb"/>
        </w:rPr>
        <w:footnoteReference w:id="9"/>
      </w:r>
      <w:r w:rsidRPr="00562733">
        <w:t>及び製品プラスチック</w:t>
      </w:r>
      <w:r w:rsidR="00C5011B" w:rsidRPr="00562733">
        <w:rPr>
          <w:rStyle w:val="afb"/>
        </w:rPr>
        <w:footnoteReference w:id="10"/>
      </w:r>
      <w:r w:rsidRPr="00562733">
        <w:t>の分別収集に</w:t>
      </w:r>
      <w:r w:rsidR="00C61A4C">
        <w:br/>
      </w:r>
      <w:r w:rsidRPr="00562733">
        <w:t>関する市町村への情報提供を行</w:t>
      </w:r>
      <w:r w:rsidR="00E525C8" w:rsidRPr="00562733">
        <w:rPr>
          <w:rFonts w:hint="eastAsia"/>
        </w:rPr>
        <w:t>います</w:t>
      </w:r>
      <w:r w:rsidRPr="00562733">
        <w:t>（府内市町村の実施状況、先進事例、</w:t>
      </w:r>
      <w:r w:rsidR="00F25A3D">
        <w:rPr>
          <w:rFonts w:hint="eastAsia"/>
        </w:rPr>
        <w:t>国</w:t>
      </w:r>
      <w:r w:rsidRPr="00562733">
        <w:t>の手引き等）。</w:t>
      </w:r>
      <w:r w:rsidR="00A451AE">
        <w:br w:type="page"/>
      </w:r>
    </w:p>
    <w:p w14:paraId="56A2AE66" w14:textId="262091CF" w:rsidR="006A40F5" w:rsidRPr="00562733" w:rsidRDefault="000E78AB" w:rsidP="008266C0">
      <w:pPr>
        <w:spacing w:line="360" w:lineRule="exact"/>
      </w:pPr>
      <w:r w:rsidRPr="00562733">
        <w:rPr>
          <w:rFonts w:hint="eastAsia"/>
          <w:b/>
          <w:bCs/>
          <w:sz w:val="22"/>
        </w:rPr>
        <w:lastRenderedPageBreak/>
        <w:t>（３）</w:t>
      </w:r>
      <w:r w:rsidR="006A40F5" w:rsidRPr="00562733">
        <w:rPr>
          <w:b/>
          <w:bCs/>
          <w:sz w:val="22"/>
        </w:rPr>
        <w:t>循環資源の持続的な利用の推進</w:t>
      </w:r>
      <w:r w:rsidR="006A40F5" w:rsidRPr="00562733">
        <w:t xml:space="preserve"> 【資源循環】</w:t>
      </w:r>
    </w:p>
    <w:p w14:paraId="3A096DB9" w14:textId="6C17A1E7" w:rsidR="006A40F5" w:rsidRPr="00562733" w:rsidRDefault="00466DC0" w:rsidP="008266C0">
      <w:pPr>
        <w:pStyle w:val="ac"/>
        <w:numPr>
          <w:ilvl w:val="0"/>
          <w:numId w:val="16"/>
        </w:numPr>
        <w:spacing w:line="360" w:lineRule="exact"/>
        <w:ind w:leftChars="0" w:left="454" w:hanging="170"/>
      </w:pPr>
      <w:r>
        <w:rPr>
          <w:rFonts w:hint="eastAsia"/>
        </w:rPr>
        <w:t>家庭由来の</w:t>
      </w:r>
      <w:r w:rsidR="006A40F5" w:rsidRPr="00562733">
        <w:t>ペットボトルの水平リサイクルに関する市町村への情報提供を行</w:t>
      </w:r>
      <w:r w:rsidR="00E525C8" w:rsidRPr="00562733">
        <w:rPr>
          <w:rFonts w:hint="eastAsia"/>
        </w:rPr>
        <w:t>います</w:t>
      </w:r>
      <w:r w:rsidR="006A40F5" w:rsidRPr="00562733">
        <w:t>（府内市町村の実施状況等）。</w:t>
      </w:r>
    </w:p>
    <w:p w14:paraId="5A1E6747" w14:textId="44B81062" w:rsidR="006A40F5" w:rsidRPr="00466DC0" w:rsidRDefault="006A40F5" w:rsidP="008266C0">
      <w:pPr>
        <w:spacing w:line="360" w:lineRule="exact"/>
      </w:pPr>
    </w:p>
    <w:p w14:paraId="5B6CF871" w14:textId="4BAEDBD9" w:rsidR="006A40F5" w:rsidRPr="00562733" w:rsidRDefault="000E78AB" w:rsidP="008266C0">
      <w:pPr>
        <w:spacing w:line="360" w:lineRule="exact"/>
      </w:pPr>
      <w:r w:rsidRPr="00562733">
        <w:rPr>
          <w:rFonts w:hint="eastAsia"/>
          <w:b/>
          <w:bCs/>
          <w:sz w:val="22"/>
        </w:rPr>
        <w:t>（４）</w:t>
      </w:r>
      <w:r w:rsidR="006A40F5" w:rsidRPr="00562733">
        <w:rPr>
          <w:b/>
          <w:bCs/>
          <w:sz w:val="22"/>
        </w:rPr>
        <w:t>動静脈連携の促進</w:t>
      </w:r>
      <w:r w:rsidR="00466DC0">
        <w:rPr>
          <w:rFonts w:hint="eastAsia"/>
          <w:b/>
          <w:bCs/>
          <w:sz w:val="22"/>
        </w:rPr>
        <w:t>（</w:t>
      </w:r>
      <w:r w:rsidR="006A40F5" w:rsidRPr="00562733">
        <w:rPr>
          <w:b/>
          <w:bCs/>
          <w:sz w:val="22"/>
        </w:rPr>
        <w:t>再掲</w:t>
      </w:r>
      <w:r w:rsidR="00466DC0">
        <w:rPr>
          <w:rFonts w:hint="eastAsia"/>
          <w:b/>
          <w:bCs/>
          <w:sz w:val="22"/>
        </w:rPr>
        <w:t>）</w:t>
      </w:r>
      <w:r w:rsidR="006A40F5" w:rsidRPr="00562733">
        <w:t xml:space="preserve"> 【減量化】【資源循環】</w:t>
      </w:r>
    </w:p>
    <w:p w14:paraId="7E83E53B" w14:textId="0B9AB792" w:rsidR="006A40F5" w:rsidRPr="00562733" w:rsidRDefault="006A40F5" w:rsidP="008266C0">
      <w:pPr>
        <w:pStyle w:val="ac"/>
        <w:numPr>
          <w:ilvl w:val="0"/>
          <w:numId w:val="17"/>
        </w:numPr>
        <w:spacing w:line="360" w:lineRule="exact"/>
        <w:ind w:leftChars="0" w:left="454" w:hanging="170"/>
      </w:pPr>
      <w:r w:rsidRPr="00562733">
        <w:t>サーキュラーエコノミーに関する府内のプラスチック分野の状況</w:t>
      </w:r>
      <w:r w:rsidR="002E5148" w:rsidRPr="00A23440">
        <w:rPr>
          <w:rFonts w:hint="eastAsia"/>
        </w:rPr>
        <w:t>を</w:t>
      </w:r>
      <w:r w:rsidRPr="00A23440">
        <w:t>把握</w:t>
      </w:r>
      <w:r w:rsidR="002E5148" w:rsidRPr="00A23440">
        <w:rPr>
          <w:rFonts w:hint="eastAsia"/>
        </w:rPr>
        <w:t>する</w:t>
      </w:r>
      <w:r w:rsidRPr="00562733">
        <w:t>とともに、排出者や再生</w:t>
      </w:r>
      <w:r w:rsidR="001A52A2" w:rsidRPr="00562733">
        <w:rPr>
          <w:rFonts w:hint="eastAsia"/>
        </w:rPr>
        <w:t>材</w:t>
      </w:r>
      <w:r w:rsidRPr="00562733">
        <w:t>利用者等の交流機会を創出</w:t>
      </w:r>
      <w:r w:rsidR="00E525C8" w:rsidRPr="00562733">
        <w:rPr>
          <w:rFonts w:hint="eastAsia"/>
        </w:rPr>
        <w:t>します</w:t>
      </w:r>
      <w:r w:rsidRPr="00562733">
        <w:t>。</w:t>
      </w:r>
    </w:p>
    <w:p w14:paraId="24FE1500" w14:textId="15B1521D" w:rsidR="006A40F5" w:rsidRPr="00562733" w:rsidRDefault="006A40F5" w:rsidP="008266C0">
      <w:pPr>
        <w:spacing w:line="360" w:lineRule="exact"/>
      </w:pPr>
    </w:p>
    <w:p w14:paraId="4278718C" w14:textId="74E1544C" w:rsidR="006A40F5" w:rsidRPr="00562733" w:rsidRDefault="000E78AB" w:rsidP="008266C0">
      <w:pPr>
        <w:spacing w:line="360" w:lineRule="exact"/>
      </w:pPr>
      <w:r w:rsidRPr="00562733">
        <w:rPr>
          <w:rFonts w:hint="eastAsia"/>
          <w:b/>
          <w:bCs/>
          <w:sz w:val="22"/>
        </w:rPr>
        <w:t>（５）</w:t>
      </w:r>
      <w:r w:rsidR="006A40F5" w:rsidRPr="00562733">
        <w:rPr>
          <w:b/>
          <w:bCs/>
          <w:sz w:val="22"/>
        </w:rPr>
        <w:t>プラスチック代替素材（バイオプラスチック、紙等）の活用促進</w:t>
      </w:r>
      <w:r w:rsidR="006A40F5" w:rsidRPr="00562733">
        <w:t xml:space="preserve"> 【資源循環】</w:t>
      </w:r>
    </w:p>
    <w:p w14:paraId="166A79A1" w14:textId="140AAB3F" w:rsidR="00AE3AED" w:rsidRPr="00562733" w:rsidRDefault="006A40F5" w:rsidP="008266C0">
      <w:pPr>
        <w:pStyle w:val="ac"/>
        <w:numPr>
          <w:ilvl w:val="0"/>
          <w:numId w:val="18"/>
        </w:numPr>
        <w:spacing w:line="360" w:lineRule="exact"/>
        <w:ind w:leftChars="0" w:left="454" w:hanging="170"/>
      </w:pPr>
      <w:r w:rsidRPr="00562733">
        <w:t>行政、企業、研究機関、大学が連携して、バイオプラスチック</w:t>
      </w:r>
      <w:r w:rsidR="00C5011B" w:rsidRPr="00562733">
        <w:rPr>
          <w:rStyle w:val="afb"/>
        </w:rPr>
        <w:footnoteReference w:id="11"/>
      </w:r>
      <w:r w:rsidRPr="00562733">
        <w:t>製品のビジネス化を推進</w:t>
      </w:r>
      <w:r w:rsidR="00E525C8" w:rsidRPr="00562733">
        <w:rPr>
          <w:rFonts w:hint="eastAsia"/>
        </w:rPr>
        <w:t>します</w:t>
      </w:r>
      <w:r w:rsidRPr="00562733">
        <w:t>。</w:t>
      </w:r>
    </w:p>
    <w:p w14:paraId="686B703D" w14:textId="253E2B76" w:rsidR="006A40F5" w:rsidRPr="00562733" w:rsidRDefault="006A40F5" w:rsidP="008266C0">
      <w:pPr>
        <w:pStyle w:val="ac"/>
        <w:numPr>
          <w:ilvl w:val="0"/>
          <w:numId w:val="18"/>
        </w:numPr>
        <w:spacing w:line="360" w:lineRule="exact"/>
        <w:ind w:leftChars="0" w:left="454" w:hanging="170"/>
      </w:pPr>
      <w:r w:rsidRPr="00562733">
        <w:t>有識者、事業者団体、市町村等で構成される「おおさかプラスチック対策推進プラットフォーム」を運営</w:t>
      </w:r>
      <w:r w:rsidR="00E525C8" w:rsidRPr="00562733">
        <w:rPr>
          <w:rFonts w:hint="eastAsia"/>
        </w:rPr>
        <w:t>します</w:t>
      </w:r>
      <w:r w:rsidRPr="00562733">
        <w:t>（プラスチックごみの排出抑制や流出対策等について具体的な対策の検討や効果検証等を行うとともに、効果的な取組を広く共有・発信）。</w:t>
      </w:r>
    </w:p>
    <w:p w14:paraId="7CBDC0A7" w14:textId="77777777" w:rsidR="006A40F5" w:rsidRPr="00562733" w:rsidRDefault="006A40F5" w:rsidP="008266C0">
      <w:pPr>
        <w:spacing w:line="360" w:lineRule="exact"/>
      </w:pPr>
    </w:p>
    <w:p w14:paraId="1694C779" w14:textId="1E5A2969" w:rsidR="006A40F5" w:rsidRPr="00562733" w:rsidRDefault="000E78AB" w:rsidP="008266C0">
      <w:pPr>
        <w:spacing w:line="360" w:lineRule="exact"/>
      </w:pPr>
      <w:r w:rsidRPr="00562733">
        <w:rPr>
          <w:rFonts w:hint="eastAsia"/>
          <w:b/>
          <w:bCs/>
          <w:sz w:val="22"/>
        </w:rPr>
        <w:t>（６）</w:t>
      </w:r>
      <w:r w:rsidR="006A40F5" w:rsidRPr="00562733">
        <w:rPr>
          <w:b/>
          <w:bCs/>
          <w:sz w:val="22"/>
        </w:rPr>
        <w:t>廃プラスチック類のリサイクルの促進</w:t>
      </w:r>
      <w:r w:rsidR="006A40F5" w:rsidRPr="00562733">
        <w:t xml:space="preserve"> 【資源循環】</w:t>
      </w:r>
    </w:p>
    <w:p w14:paraId="64B529B9" w14:textId="27230E83" w:rsidR="006A40F5" w:rsidRPr="00562733" w:rsidRDefault="006A40F5" w:rsidP="008266C0">
      <w:pPr>
        <w:pStyle w:val="ac"/>
        <w:numPr>
          <w:ilvl w:val="0"/>
          <w:numId w:val="19"/>
        </w:numPr>
        <w:spacing w:line="360" w:lineRule="exact"/>
        <w:ind w:leftChars="0" w:left="454" w:hanging="170"/>
      </w:pPr>
      <w:r w:rsidRPr="00562733">
        <w:t>廃プラスチック類のリサイクルを促進するため、自社内再生利用に関する事例や、マテリアルリサイクルやケミカルリサイクルが可能な処理業者</w:t>
      </w:r>
      <w:r w:rsidR="00E6201E" w:rsidRPr="00562733">
        <w:rPr>
          <w:rFonts w:hint="eastAsia"/>
        </w:rPr>
        <w:t>の</w:t>
      </w:r>
      <w:r w:rsidRPr="00562733">
        <w:t>選択</w:t>
      </w:r>
      <w:r w:rsidR="00E6201E" w:rsidRPr="00562733">
        <w:rPr>
          <w:rFonts w:hint="eastAsia"/>
        </w:rPr>
        <w:t>を促すような</w:t>
      </w:r>
      <w:r w:rsidRPr="00562733">
        <w:t>情報発信を行</w:t>
      </w:r>
      <w:r w:rsidR="00E525C8" w:rsidRPr="00562733">
        <w:rPr>
          <w:rFonts w:hint="eastAsia"/>
        </w:rPr>
        <w:t>います</w:t>
      </w:r>
      <w:r w:rsidRPr="00562733">
        <w:t>。</w:t>
      </w:r>
    </w:p>
    <w:p w14:paraId="06F09089" w14:textId="77777777" w:rsidR="006C7798" w:rsidRPr="00562733" w:rsidRDefault="006C7798" w:rsidP="006C7798">
      <w:pPr>
        <w:spacing w:line="360" w:lineRule="exact"/>
        <w:ind w:left="284"/>
      </w:pPr>
    </w:p>
    <w:p w14:paraId="68E94177" w14:textId="530160B0" w:rsidR="006A40F5" w:rsidRPr="00562733" w:rsidRDefault="000E78AB" w:rsidP="008266C0">
      <w:pPr>
        <w:spacing w:line="360" w:lineRule="exact"/>
      </w:pPr>
      <w:r w:rsidRPr="00562733">
        <w:rPr>
          <w:rFonts w:hint="eastAsia"/>
          <w:b/>
          <w:bCs/>
          <w:sz w:val="22"/>
        </w:rPr>
        <w:t>（７）</w:t>
      </w:r>
      <w:r w:rsidR="006A40F5" w:rsidRPr="00562733">
        <w:rPr>
          <w:b/>
          <w:bCs/>
          <w:sz w:val="22"/>
        </w:rPr>
        <w:t>建設廃棄物の発生抑制及び再資源化の促進</w:t>
      </w:r>
      <w:r w:rsidR="006A40F5" w:rsidRPr="00562733">
        <w:t xml:space="preserve"> 【資源循環】</w:t>
      </w:r>
    </w:p>
    <w:p w14:paraId="2F02D74E" w14:textId="30E662B7" w:rsidR="006A40F5" w:rsidRPr="00562733" w:rsidRDefault="006A40F5" w:rsidP="008266C0">
      <w:pPr>
        <w:pStyle w:val="ac"/>
        <w:numPr>
          <w:ilvl w:val="0"/>
          <w:numId w:val="20"/>
        </w:numPr>
        <w:spacing w:line="360" w:lineRule="exact"/>
        <w:ind w:leftChars="0" w:left="454" w:hanging="170"/>
      </w:pPr>
      <w:r w:rsidRPr="00562733">
        <w:t>建設工事から発生する廃プラスチック類の発生抑制・リサイクルの促進を図るため、元請業者等への周知啓発、多量排出事業者の取組事例の情報発信等を行</w:t>
      </w:r>
      <w:r w:rsidR="00E525C8" w:rsidRPr="00562733">
        <w:rPr>
          <w:rFonts w:hint="eastAsia"/>
        </w:rPr>
        <w:t>います</w:t>
      </w:r>
      <w:r w:rsidRPr="00562733">
        <w:t>。</w:t>
      </w:r>
    </w:p>
    <w:p w14:paraId="6242592F" w14:textId="26645BEF" w:rsidR="006879AF" w:rsidRDefault="006879AF" w:rsidP="008266C0">
      <w:pPr>
        <w:spacing w:line="360" w:lineRule="exact"/>
      </w:pPr>
    </w:p>
    <w:p w14:paraId="281B0D74" w14:textId="45A246BB" w:rsidR="006A40F5" w:rsidRPr="00562733" w:rsidRDefault="00DE7074" w:rsidP="00DE7074">
      <w:pPr>
        <w:spacing w:beforeLines="20" w:before="72" w:afterLines="20" w:after="72" w:line="360" w:lineRule="exact"/>
        <w:rPr>
          <w:b/>
          <w:bCs/>
          <w:sz w:val="24"/>
          <w:szCs w:val="24"/>
          <w:u w:val="single"/>
        </w:rPr>
      </w:pPr>
      <w:r w:rsidRPr="00562733">
        <w:rPr>
          <w:rFonts w:hint="eastAsia"/>
          <w:b/>
          <w:bCs/>
          <w:sz w:val="24"/>
          <w:szCs w:val="24"/>
          <w:u w:val="single"/>
        </w:rPr>
        <w:t>柱③</w:t>
      </w:r>
      <w:r w:rsidR="000E78AB" w:rsidRPr="00562733">
        <w:rPr>
          <w:rFonts w:hint="eastAsia"/>
          <w:b/>
          <w:bCs/>
          <w:sz w:val="24"/>
          <w:szCs w:val="24"/>
          <w:u w:val="single"/>
        </w:rPr>
        <w:t xml:space="preserve">　</w:t>
      </w:r>
      <w:r w:rsidR="006A40F5" w:rsidRPr="00562733">
        <w:rPr>
          <w:rFonts w:hint="eastAsia"/>
          <w:b/>
          <w:bCs/>
          <w:sz w:val="24"/>
          <w:szCs w:val="24"/>
          <w:u w:val="single"/>
        </w:rPr>
        <w:t>カーボンニュートラルの推進（資源循環分野における脱炭素化）</w:t>
      </w:r>
    </w:p>
    <w:p w14:paraId="30DFD4E9" w14:textId="7CB39000" w:rsidR="006A40F5" w:rsidRPr="00562733" w:rsidRDefault="006A40F5" w:rsidP="008266C0">
      <w:pPr>
        <w:spacing w:line="360" w:lineRule="exact"/>
        <w:ind w:firstLineChars="100" w:firstLine="210"/>
      </w:pPr>
      <w:r w:rsidRPr="00562733">
        <w:t>サーキュラーエコノミーへの移行やプラスチックごみ対策等の推進により、資源循環分野における脱炭素化を推進</w:t>
      </w:r>
      <w:r w:rsidR="000E78AB" w:rsidRPr="00562733">
        <w:rPr>
          <w:rFonts w:hint="eastAsia"/>
        </w:rPr>
        <w:t>します</w:t>
      </w:r>
      <w:r w:rsidRPr="00562733">
        <w:t>。</w:t>
      </w:r>
    </w:p>
    <w:p w14:paraId="15F7CA36" w14:textId="54986732" w:rsidR="006A40F5" w:rsidRPr="00562733" w:rsidRDefault="006A40F5" w:rsidP="008266C0">
      <w:pPr>
        <w:spacing w:line="360" w:lineRule="exact"/>
        <w:rPr>
          <w:sz w:val="18"/>
          <w:szCs w:val="18"/>
        </w:rPr>
      </w:pPr>
      <w:r w:rsidRPr="00562733">
        <w:rPr>
          <w:rFonts w:hint="eastAsia"/>
          <w:sz w:val="18"/>
          <w:szCs w:val="18"/>
        </w:rPr>
        <w:t>※</w:t>
      </w:r>
      <w:r w:rsidRPr="00562733">
        <w:rPr>
          <w:sz w:val="18"/>
          <w:szCs w:val="18"/>
        </w:rPr>
        <w:t>【減量化】【資源循環】は各施策に取り組むことによって</w:t>
      </w:r>
      <w:r w:rsidR="00E6201E" w:rsidRPr="00562733">
        <w:rPr>
          <w:rFonts w:hint="eastAsia"/>
          <w:sz w:val="18"/>
          <w:szCs w:val="18"/>
        </w:rPr>
        <w:t>表れる</w:t>
      </w:r>
      <w:r w:rsidRPr="00562733">
        <w:rPr>
          <w:sz w:val="18"/>
          <w:szCs w:val="18"/>
        </w:rPr>
        <w:t>効果として示してい</w:t>
      </w:r>
      <w:r w:rsidR="000E78AB" w:rsidRPr="00562733">
        <w:rPr>
          <w:rFonts w:hint="eastAsia"/>
          <w:sz w:val="18"/>
          <w:szCs w:val="18"/>
        </w:rPr>
        <w:t>ます</w:t>
      </w:r>
      <w:r w:rsidRPr="00562733">
        <w:rPr>
          <w:sz w:val="18"/>
          <w:szCs w:val="18"/>
        </w:rPr>
        <w:t>。</w:t>
      </w:r>
    </w:p>
    <w:p w14:paraId="5E152BBE" w14:textId="77777777" w:rsidR="006A40F5" w:rsidRPr="00562733" w:rsidRDefault="006A40F5" w:rsidP="008266C0">
      <w:pPr>
        <w:spacing w:line="360" w:lineRule="exact"/>
      </w:pPr>
    </w:p>
    <w:p w14:paraId="6D3C05B7" w14:textId="2A8F1E62" w:rsidR="006A40F5" w:rsidRPr="00562733" w:rsidRDefault="000E78AB" w:rsidP="008266C0">
      <w:pPr>
        <w:spacing w:line="360" w:lineRule="exact"/>
      </w:pPr>
      <w:r w:rsidRPr="00562733">
        <w:rPr>
          <w:rFonts w:hint="eastAsia"/>
          <w:b/>
          <w:bCs/>
          <w:sz w:val="22"/>
        </w:rPr>
        <w:t>（１）</w:t>
      </w:r>
      <w:r w:rsidR="006A40F5" w:rsidRPr="00562733">
        <w:rPr>
          <w:b/>
          <w:bCs/>
          <w:sz w:val="22"/>
        </w:rPr>
        <w:t>脱炭素に配慮したリサイクル製品の普及</w:t>
      </w:r>
      <w:r w:rsidR="006A40F5" w:rsidRPr="00562733">
        <w:t xml:space="preserve"> 【資源循環】</w:t>
      </w:r>
    </w:p>
    <w:p w14:paraId="32B43AB0" w14:textId="77047405" w:rsidR="006A40F5" w:rsidRDefault="006A40F5" w:rsidP="008266C0">
      <w:pPr>
        <w:pStyle w:val="ac"/>
        <w:numPr>
          <w:ilvl w:val="0"/>
          <w:numId w:val="21"/>
        </w:numPr>
        <w:spacing w:line="360" w:lineRule="exact"/>
        <w:ind w:leftChars="0" w:left="454" w:hanging="170"/>
      </w:pPr>
      <w:r w:rsidRPr="00562733">
        <w:t>「大阪府リサイクル製品認定制度」において、カーボンフットプリント</w:t>
      </w:r>
      <w:r w:rsidR="00C5011B" w:rsidRPr="00562733">
        <w:rPr>
          <w:rStyle w:val="afb"/>
        </w:rPr>
        <w:footnoteReference w:id="12"/>
      </w:r>
      <w:r w:rsidRPr="00562733">
        <w:t>が</w:t>
      </w:r>
      <w:r w:rsidR="001A52A2" w:rsidRPr="00562733">
        <w:rPr>
          <w:rFonts w:hint="eastAsia"/>
        </w:rPr>
        <w:t>算</w:t>
      </w:r>
      <w:r w:rsidR="001A52A2" w:rsidRPr="008266C0">
        <w:rPr>
          <w:rFonts w:hint="eastAsia"/>
        </w:rPr>
        <w:t>定</w:t>
      </w:r>
      <w:r w:rsidRPr="008266C0">
        <w:t>された製品を認定することで、関連する製品の普及を推進</w:t>
      </w:r>
      <w:r w:rsidR="00E525C8" w:rsidRPr="008266C0">
        <w:rPr>
          <w:rFonts w:hint="eastAsia"/>
        </w:rPr>
        <w:t>します</w:t>
      </w:r>
      <w:r w:rsidRPr="008266C0">
        <w:t>。</w:t>
      </w:r>
    </w:p>
    <w:p w14:paraId="00E3D051" w14:textId="77777777" w:rsidR="00C75A6B" w:rsidRPr="008266C0" w:rsidRDefault="00C75A6B" w:rsidP="00A25D45">
      <w:pPr>
        <w:pStyle w:val="ac"/>
        <w:spacing w:line="360" w:lineRule="exact"/>
        <w:ind w:leftChars="0" w:left="454"/>
      </w:pPr>
    </w:p>
    <w:p w14:paraId="6C768285" w14:textId="16B8E7AC" w:rsidR="006A40F5" w:rsidRPr="008266C0" w:rsidRDefault="000E78AB" w:rsidP="008266C0">
      <w:pPr>
        <w:spacing w:line="360" w:lineRule="exact"/>
      </w:pPr>
      <w:r w:rsidRPr="00DE7074">
        <w:rPr>
          <w:rFonts w:hint="eastAsia"/>
          <w:b/>
          <w:bCs/>
          <w:sz w:val="22"/>
        </w:rPr>
        <w:t>（２）</w:t>
      </w:r>
      <w:r w:rsidR="006A40F5" w:rsidRPr="00DE7074">
        <w:rPr>
          <w:b/>
          <w:bCs/>
          <w:sz w:val="22"/>
        </w:rPr>
        <w:t>プラスチック焼却量の削減</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197A09CD" w14:textId="6186F875" w:rsidR="006A40F5" w:rsidRDefault="006A40F5" w:rsidP="008266C0">
      <w:pPr>
        <w:pStyle w:val="ac"/>
        <w:numPr>
          <w:ilvl w:val="0"/>
          <w:numId w:val="22"/>
        </w:numPr>
        <w:spacing w:line="360" w:lineRule="exact"/>
        <w:ind w:leftChars="0" w:left="454" w:hanging="170"/>
      </w:pPr>
      <w:r w:rsidRPr="008266C0">
        <w:t>プラスチックごみの排出抑制や分別収集・再資源化を促進することにより焼却量を削減</w:t>
      </w:r>
      <w:r w:rsidR="00E525C8" w:rsidRPr="008266C0">
        <w:rPr>
          <w:rFonts w:hint="eastAsia"/>
        </w:rPr>
        <w:t>します</w:t>
      </w:r>
      <w:r w:rsidRPr="008266C0">
        <w:t>。</w:t>
      </w:r>
    </w:p>
    <w:p w14:paraId="11F682D0" w14:textId="77777777" w:rsidR="00DB008A" w:rsidRPr="008266C0" w:rsidRDefault="00DB008A" w:rsidP="00DB008A">
      <w:pPr>
        <w:spacing w:line="360" w:lineRule="exact"/>
      </w:pPr>
    </w:p>
    <w:p w14:paraId="3E20D700" w14:textId="68205050" w:rsidR="006A40F5" w:rsidRPr="008266C0" w:rsidRDefault="000E78AB" w:rsidP="009E29D3">
      <w:pPr>
        <w:spacing w:line="350" w:lineRule="exact"/>
      </w:pPr>
      <w:r w:rsidRPr="00DE7074">
        <w:rPr>
          <w:rFonts w:hint="eastAsia"/>
          <w:b/>
          <w:bCs/>
          <w:sz w:val="22"/>
        </w:rPr>
        <w:t>（３）</w:t>
      </w:r>
      <w:r w:rsidR="006A40F5" w:rsidRPr="00DE7074">
        <w:rPr>
          <w:b/>
          <w:bCs/>
          <w:sz w:val="22"/>
        </w:rPr>
        <w:t>サステナブルファッションの推進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0CE4E4F5" w14:textId="0EA6FE8D" w:rsidR="006A40F5" w:rsidRPr="008266C0" w:rsidRDefault="006A40F5" w:rsidP="00A451AE">
      <w:pPr>
        <w:pStyle w:val="ac"/>
        <w:numPr>
          <w:ilvl w:val="0"/>
          <w:numId w:val="23"/>
        </w:numPr>
        <w:spacing w:line="360" w:lineRule="exact"/>
        <w:ind w:leftChars="0" w:left="454" w:hanging="170"/>
      </w:pPr>
      <w:r w:rsidRPr="008266C0">
        <w:t>府民も含めた、持続的に取り組むことができる資源循環モデルの確立をめざし、衣類のライフ</w:t>
      </w:r>
      <w:r w:rsidRPr="008266C0">
        <w:lastRenderedPageBreak/>
        <w:t>サイクル全体に携わる関係者との共同により</w:t>
      </w:r>
      <w:r w:rsidR="00466DC0">
        <w:rPr>
          <w:rFonts w:hint="eastAsia"/>
        </w:rPr>
        <w:t>、</w:t>
      </w:r>
      <w:r w:rsidRPr="008266C0">
        <w:t>サステナブルファッション・プラットフォーム</w:t>
      </w:r>
      <w:r w:rsidR="001A52A2" w:rsidRPr="008266C0">
        <w:rPr>
          <w:rFonts w:hint="eastAsia"/>
        </w:rPr>
        <w:t>協議会</w:t>
      </w:r>
      <w:r w:rsidRPr="008266C0">
        <w:t>の取組を推進</w:t>
      </w:r>
      <w:r w:rsidR="00E525C8" w:rsidRPr="008266C0">
        <w:rPr>
          <w:rFonts w:hint="eastAsia"/>
        </w:rPr>
        <w:t>します</w:t>
      </w:r>
      <w:r w:rsidRPr="008266C0">
        <w:t>。</w:t>
      </w:r>
    </w:p>
    <w:p w14:paraId="44304932" w14:textId="77777777" w:rsidR="006A40F5" w:rsidRPr="008266C0" w:rsidRDefault="006A40F5" w:rsidP="00A451AE">
      <w:pPr>
        <w:spacing w:line="360" w:lineRule="exact"/>
      </w:pPr>
    </w:p>
    <w:p w14:paraId="0B74D3DE" w14:textId="7C9BBB4F" w:rsidR="006A40F5" w:rsidRPr="008266C0" w:rsidRDefault="000E78AB" w:rsidP="00A451AE">
      <w:pPr>
        <w:spacing w:line="360" w:lineRule="exact"/>
      </w:pPr>
      <w:r w:rsidRPr="00DE7074">
        <w:rPr>
          <w:rFonts w:hint="eastAsia"/>
          <w:b/>
          <w:bCs/>
          <w:sz w:val="22"/>
        </w:rPr>
        <w:t>（４）</w:t>
      </w:r>
      <w:r w:rsidR="006A40F5" w:rsidRPr="00DE7074">
        <w:rPr>
          <w:b/>
          <w:bCs/>
          <w:sz w:val="22"/>
        </w:rPr>
        <w:t>プラスチック代替素材（バイオプラスチック、紙等）の活用促進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【資源循環】</w:t>
      </w:r>
    </w:p>
    <w:p w14:paraId="46FAE473" w14:textId="77777777" w:rsidR="00A917FA" w:rsidRPr="008266C0" w:rsidRDefault="006A40F5" w:rsidP="00A451AE">
      <w:pPr>
        <w:pStyle w:val="ac"/>
        <w:numPr>
          <w:ilvl w:val="0"/>
          <w:numId w:val="24"/>
        </w:numPr>
        <w:spacing w:line="360" w:lineRule="exact"/>
        <w:ind w:leftChars="0" w:left="454" w:hanging="170"/>
      </w:pPr>
      <w:r w:rsidRPr="008266C0">
        <w:t>行政、企業、研究機関、大学が連携し</w:t>
      </w:r>
      <w:r w:rsidRPr="00C5011B">
        <w:t>て、バイオプラスチック製品</w:t>
      </w:r>
      <w:r w:rsidRPr="008266C0">
        <w:t>のビジネス化を推進</w:t>
      </w:r>
      <w:r w:rsidR="00E525C8" w:rsidRPr="008266C0">
        <w:rPr>
          <w:rFonts w:hint="eastAsia"/>
        </w:rPr>
        <w:t>します</w:t>
      </w:r>
      <w:r w:rsidRPr="008266C0">
        <w:t>。</w:t>
      </w:r>
    </w:p>
    <w:p w14:paraId="76F058FF" w14:textId="0043E027" w:rsidR="006A40F5" w:rsidRPr="008266C0" w:rsidRDefault="006A40F5" w:rsidP="00A451AE">
      <w:pPr>
        <w:pStyle w:val="ac"/>
        <w:numPr>
          <w:ilvl w:val="0"/>
          <w:numId w:val="24"/>
        </w:numPr>
        <w:spacing w:line="360" w:lineRule="exact"/>
        <w:ind w:leftChars="0" w:left="454" w:hanging="170"/>
      </w:pPr>
      <w:r w:rsidRPr="008266C0">
        <w:t>有識者、事業者団体、市町村等で構成される「おおさかプラスチック対策推進プラットフォーム」を運営</w:t>
      </w:r>
      <w:r w:rsidR="00E525C8" w:rsidRPr="008266C0">
        <w:rPr>
          <w:rFonts w:hint="eastAsia"/>
        </w:rPr>
        <w:t>します</w:t>
      </w:r>
      <w:r w:rsidRPr="008266C0">
        <w:t>（プラスチックごみの排出抑制や流出対策等について具体的な対策の検討や効果検証等を行うとともに、効果的な取組を広く共有・発信）。</w:t>
      </w:r>
    </w:p>
    <w:p w14:paraId="7D931BE1" w14:textId="77777777" w:rsidR="006A40F5" w:rsidRPr="008266C0" w:rsidRDefault="006A40F5" w:rsidP="00A451AE">
      <w:pPr>
        <w:spacing w:line="360" w:lineRule="exact"/>
      </w:pPr>
    </w:p>
    <w:p w14:paraId="45EA2D5D" w14:textId="77777777" w:rsidR="009525D0" w:rsidRPr="00DE7074" w:rsidRDefault="000E78AB" w:rsidP="00A451AE">
      <w:pPr>
        <w:spacing w:line="360" w:lineRule="exact"/>
        <w:rPr>
          <w:sz w:val="22"/>
        </w:rPr>
      </w:pPr>
      <w:r w:rsidRPr="00DE7074">
        <w:rPr>
          <w:rFonts w:hint="eastAsia"/>
          <w:b/>
          <w:bCs/>
          <w:sz w:val="22"/>
        </w:rPr>
        <w:t>（５）</w:t>
      </w:r>
      <w:r w:rsidR="006A40F5" w:rsidRPr="00DE7074">
        <w:rPr>
          <w:b/>
          <w:bCs/>
          <w:sz w:val="22"/>
        </w:rPr>
        <w:t>大阪府気候変動対策の推進に関する条例に基づく建築物の環境配慮措置の取組の促進</w:t>
      </w:r>
      <w:r w:rsidR="006A40F5" w:rsidRPr="00DE7074">
        <w:rPr>
          <w:sz w:val="22"/>
        </w:rPr>
        <w:t xml:space="preserve"> </w:t>
      </w:r>
    </w:p>
    <w:p w14:paraId="0FA180A6" w14:textId="2468073B" w:rsidR="006A40F5" w:rsidRPr="008266C0" w:rsidRDefault="006A40F5" w:rsidP="00A451AE">
      <w:pPr>
        <w:spacing w:line="360" w:lineRule="exact"/>
        <w:ind w:firstLineChars="3550" w:firstLine="7455"/>
      </w:pPr>
      <w:r w:rsidRPr="008266C0">
        <w:t>【資源循環】</w:t>
      </w:r>
    </w:p>
    <w:p w14:paraId="41D12829" w14:textId="306402C1" w:rsidR="006A40F5" w:rsidRPr="00A23440" w:rsidRDefault="006A40F5" w:rsidP="00A451AE">
      <w:pPr>
        <w:pStyle w:val="ac"/>
        <w:numPr>
          <w:ilvl w:val="0"/>
          <w:numId w:val="25"/>
        </w:numPr>
        <w:spacing w:line="360" w:lineRule="exact"/>
        <w:ind w:leftChars="0" w:left="454" w:hanging="170"/>
      </w:pPr>
      <w:r w:rsidRPr="008266C0">
        <w:t>一定規模以上の建築物を新築等する際</w:t>
      </w:r>
      <w:r w:rsidRPr="00A23440">
        <w:t>に、断熱性</w:t>
      </w:r>
      <w:r w:rsidR="001B7D23" w:rsidRPr="00A23440">
        <w:rPr>
          <w:rFonts w:hint="eastAsia"/>
        </w:rPr>
        <w:t>能や省エネルギー性能等</w:t>
      </w:r>
      <w:r w:rsidRPr="00A23440">
        <w:t>に併せ、リサイクル材料その他資源循環に配慮した建築資材の利用などの措置</w:t>
      </w:r>
      <w:r w:rsidR="001B7D23" w:rsidRPr="00A23440">
        <w:rPr>
          <w:rFonts w:hint="eastAsia"/>
        </w:rPr>
        <w:t>について評価を行い</w:t>
      </w:r>
      <w:r w:rsidRPr="00A23440">
        <w:t>、その内容</w:t>
      </w:r>
      <w:r w:rsidR="001B7D23" w:rsidRPr="00A23440">
        <w:rPr>
          <w:rFonts w:hint="eastAsia"/>
        </w:rPr>
        <w:t>を届け出ることを</w:t>
      </w:r>
      <w:r w:rsidRPr="00A23440">
        <w:t>義務付け</w:t>
      </w:r>
      <w:r w:rsidR="001B7D23" w:rsidRPr="00A23440">
        <w:rPr>
          <w:rFonts w:hint="eastAsia"/>
        </w:rPr>
        <w:t>る</w:t>
      </w:r>
      <w:r w:rsidRPr="00A23440">
        <w:t>建築物環境配慮制度により、建築主による総合的な環境配慮の取組を促進</w:t>
      </w:r>
      <w:r w:rsidR="00E525C8" w:rsidRPr="00A23440">
        <w:rPr>
          <w:rFonts w:hint="eastAsia"/>
        </w:rPr>
        <w:t>します</w:t>
      </w:r>
      <w:r w:rsidRPr="00A23440">
        <w:t>。</w:t>
      </w:r>
    </w:p>
    <w:p w14:paraId="0FFE8E28" w14:textId="77777777" w:rsidR="006A40F5" w:rsidRPr="00A23440" w:rsidRDefault="006A40F5" w:rsidP="00A451AE">
      <w:pPr>
        <w:spacing w:line="360" w:lineRule="exact"/>
      </w:pPr>
    </w:p>
    <w:p w14:paraId="33A03F2B" w14:textId="31432E3D" w:rsidR="006A40F5" w:rsidRPr="008266C0" w:rsidRDefault="000E78AB" w:rsidP="00A451AE">
      <w:pPr>
        <w:spacing w:line="360" w:lineRule="exact"/>
      </w:pPr>
      <w:r w:rsidRPr="00DE7074">
        <w:rPr>
          <w:rFonts w:hint="eastAsia"/>
          <w:b/>
          <w:bCs/>
          <w:sz w:val="22"/>
        </w:rPr>
        <w:t>（６）</w:t>
      </w:r>
      <w:r w:rsidR="006A40F5" w:rsidRPr="00DE7074">
        <w:rPr>
          <w:b/>
          <w:bCs/>
          <w:sz w:val="22"/>
        </w:rPr>
        <w:t>カーボンニュートラルに資するリサイクル技術等の開発やビジネス化の支援</w:t>
      </w:r>
      <w:r w:rsidR="006A40F5" w:rsidRPr="008266C0">
        <w:t xml:space="preserve"> 【資源循環】</w:t>
      </w:r>
    </w:p>
    <w:p w14:paraId="25A415A9" w14:textId="4331F3A8" w:rsidR="006A40F5" w:rsidRPr="008266C0" w:rsidRDefault="006A40F5" w:rsidP="00A451AE">
      <w:pPr>
        <w:pStyle w:val="ac"/>
        <w:numPr>
          <w:ilvl w:val="0"/>
          <w:numId w:val="26"/>
        </w:numPr>
        <w:spacing w:line="360" w:lineRule="exact"/>
        <w:ind w:leftChars="0" w:left="454" w:hanging="170"/>
      </w:pPr>
      <w:r w:rsidRPr="008266C0">
        <w:t>カーボンニュートラルに資するリサイクル技術等の開発やビジネス化を支援</w:t>
      </w:r>
      <w:r w:rsidR="00E525C8" w:rsidRPr="008266C0">
        <w:rPr>
          <w:rFonts w:hint="eastAsia"/>
        </w:rPr>
        <w:t>します</w:t>
      </w:r>
      <w:r w:rsidRPr="008266C0">
        <w:t>。</w:t>
      </w:r>
    </w:p>
    <w:p w14:paraId="22DFC159" w14:textId="77777777" w:rsidR="006A40F5" w:rsidRPr="008266C0" w:rsidRDefault="006A40F5" w:rsidP="00A451AE">
      <w:pPr>
        <w:spacing w:line="360" w:lineRule="exact"/>
      </w:pPr>
    </w:p>
    <w:p w14:paraId="7D093BB6" w14:textId="3EF630D6" w:rsidR="006A40F5" w:rsidRPr="008266C0" w:rsidRDefault="000E78AB" w:rsidP="00A451AE">
      <w:pPr>
        <w:spacing w:line="360" w:lineRule="exact"/>
      </w:pPr>
      <w:r w:rsidRPr="00DE7074">
        <w:rPr>
          <w:rFonts w:hint="eastAsia"/>
          <w:b/>
          <w:bCs/>
          <w:sz w:val="22"/>
        </w:rPr>
        <w:t>（７）</w:t>
      </w:r>
      <w:r w:rsidR="006A40F5" w:rsidRPr="00DE7074">
        <w:rPr>
          <w:b/>
          <w:bCs/>
          <w:sz w:val="22"/>
        </w:rPr>
        <w:t>脱炭素社会に対応した資源循環の展開</w:t>
      </w:r>
      <w:r w:rsidR="006A40F5" w:rsidRPr="008266C0">
        <w:t xml:space="preserve"> 【資源循環】</w:t>
      </w:r>
    </w:p>
    <w:p w14:paraId="4F152590" w14:textId="37802A96" w:rsidR="004A2450" w:rsidRDefault="006A40F5" w:rsidP="00A451AE">
      <w:pPr>
        <w:pStyle w:val="ac"/>
        <w:numPr>
          <w:ilvl w:val="0"/>
          <w:numId w:val="27"/>
        </w:numPr>
        <w:spacing w:line="360" w:lineRule="exact"/>
        <w:ind w:leftChars="0" w:left="454" w:hanging="170"/>
      </w:pPr>
      <w:r w:rsidRPr="008266C0">
        <w:t>温室効果ガスの排出量が少ない廃棄物処理を促進するため、排出事業者に対し、再資源化事業等高度化法により認定されたCO</w:t>
      </w:r>
      <w:r w:rsidRPr="00C0485E">
        <w:rPr>
          <w:vertAlign w:val="subscript"/>
        </w:rPr>
        <w:t>2</w:t>
      </w:r>
      <w:r w:rsidRPr="008266C0">
        <w:t>対策に取り組む処理業者の選択を促すような情報発信を行</w:t>
      </w:r>
      <w:r w:rsidR="00E525C8" w:rsidRPr="008266C0">
        <w:rPr>
          <w:rFonts w:hint="eastAsia"/>
        </w:rPr>
        <w:t>います</w:t>
      </w:r>
      <w:r w:rsidRPr="008266C0">
        <w:t>。</w:t>
      </w:r>
    </w:p>
    <w:p w14:paraId="4AEE7B48" w14:textId="77777777" w:rsidR="00466DC0" w:rsidRDefault="00466DC0" w:rsidP="00A451AE">
      <w:pPr>
        <w:spacing w:line="360" w:lineRule="exact"/>
      </w:pPr>
    </w:p>
    <w:p w14:paraId="29B89EA6" w14:textId="5FE988E2" w:rsidR="006A40F5" w:rsidRPr="006B03DF" w:rsidRDefault="00DE7074" w:rsidP="00A451AE">
      <w:pPr>
        <w:spacing w:beforeLines="20" w:before="72" w:afterLines="20" w:after="72" w:line="360" w:lineRule="exact"/>
        <w:rPr>
          <w:b/>
          <w:bCs/>
          <w:sz w:val="24"/>
          <w:szCs w:val="24"/>
          <w:u w:val="single"/>
        </w:rPr>
      </w:pPr>
      <w:r w:rsidRPr="006B03DF">
        <w:rPr>
          <w:rFonts w:hint="eastAsia"/>
          <w:b/>
          <w:bCs/>
          <w:sz w:val="24"/>
          <w:szCs w:val="24"/>
          <w:u w:val="single"/>
        </w:rPr>
        <w:t>柱④</w:t>
      </w:r>
      <w:r w:rsidR="000E78AB" w:rsidRPr="006B03DF">
        <w:rPr>
          <w:rFonts w:hint="eastAsia"/>
          <w:b/>
          <w:bCs/>
          <w:sz w:val="24"/>
          <w:szCs w:val="24"/>
          <w:u w:val="single"/>
        </w:rPr>
        <w:t xml:space="preserve">　</w:t>
      </w:r>
      <w:r w:rsidR="006A40F5" w:rsidRPr="006B03DF">
        <w:rPr>
          <w:rFonts w:hint="eastAsia"/>
          <w:b/>
          <w:bCs/>
          <w:sz w:val="24"/>
          <w:szCs w:val="24"/>
          <w:u w:val="single"/>
        </w:rPr>
        <w:t>適正処理の推進</w:t>
      </w:r>
    </w:p>
    <w:p w14:paraId="2AAAFDC1" w14:textId="32787152" w:rsidR="006A40F5" w:rsidRPr="008266C0" w:rsidRDefault="006A40F5" w:rsidP="00A451AE">
      <w:pPr>
        <w:spacing w:line="360" w:lineRule="exact"/>
        <w:ind w:firstLineChars="100" w:firstLine="210"/>
      </w:pPr>
      <w:r w:rsidRPr="008266C0">
        <w:t>廃棄物の適正処理は、生活環境の保全及び公衆衛生の向上の観点から重要であり、</w:t>
      </w:r>
      <w:r w:rsidR="005426F1">
        <w:rPr>
          <w:rFonts w:hint="eastAsia"/>
        </w:rPr>
        <w:t>サーキュラーエコノミー</w:t>
      </w:r>
      <w:r w:rsidRPr="008266C0">
        <w:t>への移行を進め、循環型社会</w:t>
      </w:r>
      <w:r w:rsidR="00EA1921">
        <w:rPr>
          <w:rFonts w:hint="eastAsia"/>
        </w:rPr>
        <w:t>の</w:t>
      </w:r>
      <w:r w:rsidRPr="008266C0">
        <w:t>形成を推進するにあたっても前提となるもので</w:t>
      </w:r>
      <w:r w:rsidR="00E525C8" w:rsidRPr="008266C0">
        <w:rPr>
          <w:rFonts w:hint="eastAsia"/>
        </w:rPr>
        <w:t>す</w:t>
      </w:r>
      <w:r w:rsidRPr="008266C0">
        <w:t>。引き続き府の現状や国の動き等を踏まえ、適正処理を推進</w:t>
      </w:r>
      <w:r w:rsidR="00E525C8" w:rsidRPr="008266C0">
        <w:rPr>
          <w:rFonts w:hint="eastAsia"/>
        </w:rPr>
        <w:t>します</w:t>
      </w:r>
      <w:r w:rsidRPr="008266C0">
        <w:t>。</w:t>
      </w:r>
    </w:p>
    <w:p w14:paraId="7CD59878" w14:textId="77777777" w:rsidR="006A40F5" w:rsidRPr="008266C0" w:rsidRDefault="006A40F5" w:rsidP="009E29D3">
      <w:pPr>
        <w:spacing w:line="350" w:lineRule="exact"/>
      </w:pPr>
    </w:p>
    <w:p w14:paraId="29473F1D" w14:textId="0A836C0A" w:rsidR="006A40F5" w:rsidRPr="00DE7074" w:rsidRDefault="009525D0" w:rsidP="009E29D3">
      <w:pPr>
        <w:spacing w:line="350" w:lineRule="exact"/>
        <w:rPr>
          <w:b/>
          <w:bCs/>
          <w:sz w:val="22"/>
        </w:rPr>
      </w:pPr>
      <w:r w:rsidRPr="00DE7074">
        <w:rPr>
          <w:rFonts w:hint="eastAsia"/>
          <w:b/>
          <w:bCs/>
          <w:sz w:val="22"/>
        </w:rPr>
        <w:t>（１）</w:t>
      </w:r>
      <w:r w:rsidR="006A40F5" w:rsidRPr="00DE7074">
        <w:rPr>
          <w:rFonts w:hint="eastAsia"/>
          <w:b/>
          <w:bCs/>
          <w:sz w:val="22"/>
        </w:rPr>
        <w:t>一般廃棄物</w:t>
      </w:r>
    </w:p>
    <w:p w14:paraId="3C82E6CA" w14:textId="23F8540F" w:rsidR="00AE3AED" w:rsidRPr="00DE7074" w:rsidRDefault="004A25AA" w:rsidP="008266C0">
      <w:pPr>
        <w:spacing w:line="360" w:lineRule="exact"/>
        <w:ind w:firstLineChars="100" w:firstLine="210"/>
        <w:rPr>
          <w:b/>
          <w:bCs/>
          <w:sz w:val="22"/>
        </w:rPr>
      </w:pPr>
      <w:r>
        <w:rPr>
          <w:noProof/>
        </w:rPr>
        <w:drawing>
          <wp:anchor distT="0" distB="0" distL="114300" distR="114300" simplePos="0" relativeHeight="252003328" behindDoc="0" locked="0" layoutInCell="1" allowOverlap="1" wp14:anchorId="0C2010C2" wp14:editId="7CD6C0B6">
            <wp:simplePos x="0" y="0"/>
            <wp:positionH relativeFrom="column">
              <wp:posOffset>4377055</wp:posOffset>
            </wp:positionH>
            <wp:positionV relativeFrom="paragraph">
              <wp:posOffset>135255</wp:posOffset>
            </wp:positionV>
            <wp:extent cx="1486535" cy="1115060"/>
            <wp:effectExtent l="0" t="0" r="0" b="8890"/>
            <wp:wrapThrough wrapText="bothSides">
              <wp:wrapPolygon edited="0">
                <wp:start x="0" y="0"/>
                <wp:lineTo x="0" y="21403"/>
                <wp:lineTo x="21314" y="21403"/>
                <wp:lineTo x="2131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653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１）適正処理の推進</w:t>
      </w:r>
    </w:p>
    <w:p w14:paraId="4588E521" w14:textId="0B3C50E7" w:rsidR="00A917FA" w:rsidRPr="008266C0" w:rsidRDefault="006A40F5" w:rsidP="009E29D3">
      <w:pPr>
        <w:pStyle w:val="ac"/>
        <w:numPr>
          <w:ilvl w:val="0"/>
          <w:numId w:val="28"/>
        </w:numPr>
        <w:spacing w:line="350" w:lineRule="exact"/>
        <w:ind w:leftChars="0" w:left="454" w:hanging="170"/>
      </w:pPr>
      <w:r w:rsidRPr="008266C0">
        <w:t>一般廃棄物処理施設への立入検査等の法令遵守に関する指導や技術的助言を行うことにより、一般廃棄物の適正処理を推進</w:t>
      </w:r>
      <w:r w:rsidR="00E525C8" w:rsidRPr="008266C0">
        <w:rPr>
          <w:rFonts w:hint="eastAsia"/>
        </w:rPr>
        <w:t>します</w:t>
      </w:r>
      <w:r w:rsidRPr="008266C0">
        <w:t>。</w:t>
      </w:r>
    </w:p>
    <w:p w14:paraId="6EAFC184" w14:textId="46BE3415" w:rsidR="00A917FA" w:rsidRPr="008266C0" w:rsidRDefault="006A40F5" w:rsidP="009E29D3">
      <w:pPr>
        <w:pStyle w:val="ac"/>
        <w:numPr>
          <w:ilvl w:val="0"/>
          <w:numId w:val="28"/>
        </w:numPr>
        <w:spacing w:line="350" w:lineRule="exact"/>
        <w:ind w:leftChars="0" w:left="454" w:hanging="170"/>
      </w:pPr>
      <w:r w:rsidRPr="008266C0">
        <w:t>ごみ処理広域化については、市町村の現状や意向を踏まえつつ、市町村との情報共有、助言を</w:t>
      </w:r>
      <w:r w:rsidR="00E525C8" w:rsidRPr="008266C0">
        <w:rPr>
          <w:rFonts w:hint="eastAsia"/>
        </w:rPr>
        <w:t>行います</w:t>
      </w:r>
      <w:r w:rsidR="00AE3AED" w:rsidRPr="008266C0">
        <w:rPr>
          <w:rFonts w:hint="eastAsia"/>
        </w:rPr>
        <w:t>。</w:t>
      </w:r>
    </w:p>
    <w:p w14:paraId="342DEF51" w14:textId="26C3A665" w:rsidR="00A917FA" w:rsidRPr="008266C0" w:rsidRDefault="00146C9D" w:rsidP="009E29D3">
      <w:pPr>
        <w:pStyle w:val="ac"/>
        <w:numPr>
          <w:ilvl w:val="0"/>
          <w:numId w:val="28"/>
        </w:numPr>
        <w:spacing w:line="350" w:lineRule="exact"/>
        <w:ind w:leftChars="0" w:left="454" w:hanging="170"/>
      </w:pPr>
      <w:r w:rsidRPr="00DB2CF1">
        <w:rPr>
          <w:noProof/>
        </w:rPr>
        <mc:AlternateContent>
          <mc:Choice Requires="wps">
            <w:drawing>
              <wp:anchor distT="0" distB="0" distL="114300" distR="114300" simplePos="0" relativeHeight="252007424" behindDoc="0" locked="0" layoutInCell="1" allowOverlap="1" wp14:anchorId="35638D23" wp14:editId="41E8DBA4">
                <wp:simplePos x="0" y="0"/>
                <wp:positionH relativeFrom="margin">
                  <wp:posOffset>4451259</wp:posOffset>
                </wp:positionH>
                <wp:positionV relativeFrom="paragraph">
                  <wp:posOffset>90805</wp:posOffset>
                </wp:positionV>
                <wp:extent cx="1408430" cy="37973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79730"/>
                        </a:xfrm>
                        <a:prstGeom prst="rect">
                          <a:avLst/>
                        </a:prstGeom>
                        <a:noFill/>
                        <a:ln w="9525">
                          <a:noFill/>
                          <a:miter lim="800000"/>
                          <a:headEnd/>
                          <a:tailEnd/>
                        </a:ln>
                      </wps:spPr>
                      <wps:txbx>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638D23" id="_x0000_s1060" type="#_x0000_t202" style="position:absolute;left:0;text-align:left;margin-left:350.5pt;margin-top:7.15pt;width:110.9pt;height:29.9pt;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" filled="f" stroked="f">
                <v:textbox style="mso-fit-shape-to-text:t">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v:textbox>
                <w10:wrap anchorx="margin"/>
              </v:shape>
            </w:pict>
          </mc:Fallback>
        </mc:AlternateContent>
      </w:r>
      <w:r w:rsidR="006A40F5" w:rsidRPr="008266C0">
        <w:t>市町村への国の手引等に関する情報提供を行うことで、</w:t>
      </w:r>
      <w:r w:rsidR="001A52A2" w:rsidRPr="008266C0">
        <w:rPr>
          <w:rFonts w:hint="eastAsia"/>
        </w:rPr>
        <w:t>市町村による</w:t>
      </w:r>
      <w:r w:rsidR="006A40F5" w:rsidRPr="008266C0">
        <w:t>リチウムイオン電池の適正処理（収集及び処分）を推進</w:t>
      </w:r>
      <w:r w:rsidR="00E525C8" w:rsidRPr="008266C0">
        <w:rPr>
          <w:rFonts w:hint="eastAsia"/>
        </w:rPr>
        <w:t>します</w:t>
      </w:r>
      <w:r w:rsidR="006A40F5" w:rsidRPr="008266C0">
        <w:t>。</w:t>
      </w:r>
    </w:p>
    <w:p w14:paraId="2AAC75EA" w14:textId="77777777" w:rsidR="00A917FA" w:rsidRPr="008266C0" w:rsidRDefault="006A40F5" w:rsidP="009E29D3">
      <w:pPr>
        <w:pStyle w:val="ac"/>
        <w:numPr>
          <w:ilvl w:val="0"/>
          <w:numId w:val="28"/>
        </w:numPr>
        <w:spacing w:line="350" w:lineRule="exact"/>
        <w:ind w:leftChars="0" w:left="454" w:hanging="170"/>
      </w:pPr>
      <w:r w:rsidRPr="008266C0">
        <w:t>生活排水の100％適正処理を早期に達成するため、市町村が設置・管理運営を行う「公共浄化槽等整備推進事業」による計画的な面的整備を推進</w:t>
      </w:r>
      <w:r w:rsidR="00E525C8" w:rsidRPr="008266C0">
        <w:rPr>
          <w:rFonts w:hint="eastAsia"/>
        </w:rPr>
        <w:t>します</w:t>
      </w:r>
      <w:r w:rsidRPr="008266C0">
        <w:t>。</w:t>
      </w:r>
    </w:p>
    <w:p w14:paraId="7A5CF50C" w14:textId="0E742183" w:rsidR="00146C9D" w:rsidRDefault="006A40F5" w:rsidP="00EE5229">
      <w:pPr>
        <w:pStyle w:val="ac"/>
        <w:numPr>
          <w:ilvl w:val="0"/>
          <w:numId w:val="28"/>
        </w:numPr>
        <w:spacing w:line="360" w:lineRule="exact"/>
        <w:ind w:leftChars="0" w:left="454" w:hanging="170"/>
      </w:pPr>
      <w:r w:rsidRPr="008266C0">
        <w:t>し尿及び浄化槽汚泥の安定的かつ効率的な処理体制を確保するため、市町村が実施するし尿処</w:t>
      </w:r>
      <w:r w:rsidRPr="008266C0">
        <w:lastRenderedPageBreak/>
        <w:t>理施設の長寿命化や将来の広域処理、循環型社会形成推進交付金制度の活用等による汚泥の資源化設備等の整備を促進</w:t>
      </w:r>
      <w:r w:rsidR="00E525C8" w:rsidRPr="008266C0">
        <w:rPr>
          <w:rFonts w:hint="eastAsia"/>
        </w:rPr>
        <w:t>します</w:t>
      </w:r>
      <w:r w:rsidRPr="008266C0">
        <w:t>。</w:t>
      </w:r>
    </w:p>
    <w:p w14:paraId="1836621A" w14:textId="2862AC97" w:rsidR="00146C9D" w:rsidRPr="008266C0" w:rsidRDefault="00146C9D" w:rsidP="00146C9D">
      <w:pPr>
        <w:spacing w:line="360" w:lineRule="exact"/>
        <w:ind w:left="284"/>
      </w:pPr>
      <w:r>
        <w:rPr>
          <w:noProof/>
        </w:rPr>
        <w:drawing>
          <wp:anchor distT="0" distB="0" distL="114300" distR="114300" simplePos="0" relativeHeight="252005376" behindDoc="0" locked="0" layoutInCell="1" allowOverlap="1" wp14:anchorId="1B7358E0" wp14:editId="2CABA62C">
            <wp:simplePos x="0" y="0"/>
            <wp:positionH relativeFrom="margin">
              <wp:align>right</wp:align>
            </wp:positionH>
            <wp:positionV relativeFrom="paragraph">
              <wp:posOffset>36195</wp:posOffset>
            </wp:positionV>
            <wp:extent cx="1798320" cy="1111250"/>
            <wp:effectExtent l="0" t="0" r="0" b="0"/>
            <wp:wrapThrough wrapText="bothSides">
              <wp:wrapPolygon edited="0">
                <wp:start x="0" y="0"/>
                <wp:lineTo x="0" y="21106"/>
                <wp:lineTo x="21280" y="21106"/>
                <wp:lineTo x="21280"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264"/>
                    <a:stretch/>
                  </pic:blipFill>
                  <pic:spPr bwMode="auto">
                    <a:xfrm>
                      <a:off x="0" y="0"/>
                      <a:ext cx="179832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8310B" w14:textId="5EF2EC5E" w:rsidR="006A40F5" w:rsidRPr="00146C9D" w:rsidRDefault="00AE3AED" w:rsidP="008266C0">
      <w:pPr>
        <w:spacing w:line="360" w:lineRule="exact"/>
        <w:ind w:firstLineChars="100" w:firstLine="220"/>
        <w:rPr>
          <w:b/>
          <w:bCs/>
          <w:sz w:val="22"/>
        </w:rPr>
      </w:pPr>
      <w:r w:rsidRPr="00DE7074">
        <w:rPr>
          <w:rFonts w:hint="eastAsia"/>
          <w:b/>
          <w:bCs/>
          <w:sz w:val="22"/>
        </w:rPr>
        <w:t>２）</w:t>
      </w:r>
      <w:r w:rsidR="006A40F5" w:rsidRPr="00DE7074">
        <w:rPr>
          <w:b/>
          <w:bCs/>
          <w:sz w:val="22"/>
        </w:rPr>
        <w:t>最終処分場の確保（大阪湾フェニックス事業）</w:t>
      </w:r>
    </w:p>
    <w:p w14:paraId="28FE3469" w14:textId="0DAD3E60" w:rsidR="006A40F5" w:rsidRDefault="00E84910" w:rsidP="008266C0">
      <w:pPr>
        <w:pStyle w:val="ac"/>
        <w:numPr>
          <w:ilvl w:val="0"/>
          <w:numId w:val="29"/>
        </w:numPr>
        <w:spacing w:line="360" w:lineRule="exact"/>
        <w:ind w:leftChars="0" w:left="454" w:hanging="170"/>
      </w:pPr>
      <w:r>
        <w:rPr>
          <w:rFonts w:hint="eastAsia"/>
        </w:rPr>
        <w:t>大阪湾</w:t>
      </w:r>
      <w:r w:rsidR="006A40F5" w:rsidRPr="008266C0">
        <w:t>圏域</w:t>
      </w:r>
      <w:r>
        <w:rPr>
          <w:rFonts w:hint="eastAsia"/>
        </w:rPr>
        <w:t>の</w:t>
      </w:r>
      <w:r w:rsidR="006A40F5" w:rsidRPr="008266C0">
        <w:t>府県、市町村、港湾管理者等の関係者が連携を図り、継続的・安定的に最終処分場を確保</w:t>
      </w:r>
      <w:r w:rsidR="00E525C8" w:rsidRPr="008266C0">
        <w:rPr>
          <w:rFonts w:hint="eastAsia"/>
        </w:rPr>
        <w:t>します</w:t>
      </w:r>
      <w:r w:rsidR="006A40F5" w:rsidRPr="008266C0">
        <w:t>。</w:t>
      </w:r>
    </w:p>
    <w:p w14:paraId="15704DC8" w14:textId="29DC9F40" w:rsidR="00146C9D" w:rsidRDefault="00A72460" w:rsidP="00146C9D">
      <w:pPr>
        <w:spacing w:line="360" w:lineRule="exact"/>
        <w:ind w:left="284"/>
      </w:pPr>
      <w:r w:rsidRPr="00DB2CF1">
        <w:rPr>
          <w:noProof/>
        </w:rPr>
        <mc:AlternateContent>
          <mc:Choice Requires="wps">
            <w:drawing>
              <wp:anchor distT="0" distB="0" distL="114300" distR="114300" simplePos="0" relativeHeight="252009472" behindDoc="0" locked="0" layoutInCell="1" allowOverlap="1" wp14:anchorId="05E898ED" wp14:editId="4393C449">
                <wp:simplePos x="0" y="0"/>
                <wp:positionH relativeFrom="margin">
                  <wp:posOffset>4174218</wp:posOffset>
                </wp:positionH>
                <wp:positionV relativeFrom="paragraph">
                  <wp:posOffset>220980</wp:posOffset>
                </wp:positionV>
                <wp:extent cx="1551214" cy="3797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214" cy="379730"/>
                        </a:xfrm>
                        <a:prstGeom prst="rect">
                          <a:avLst/>
                        </a:prstGeom>
                        <a:noFill/>
                        <a:ln w="9525">
                          <a:noFill/>
                          <a:miter lim="800000"/>
                          <a:headEnd/>
                          <a:tailEnd/>
                        </a:ln>
                      </wps:spPr>
                      <wps:txbx>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E898ED" id="_x0000_s1061" type="#_x0000_t202" style="position:absolute;left:0;text-align:left;margin-left:328.7pt;margin-top:17.4pt;width:122.15pt;height:29.9pt;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" filled="f" stroked="f">
                <v:textbox style="mso-fit-shape-to-text:t">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v:textbox>
                <w10:wrap anchorx="margin"/>
              </v:shape>
            </w:pict>
          </mc:Fallback>
        </mc:AlternateContent>
      </w:r>
    </w:p>
    <w:p w14:paraId="710B33B9" w14:textId="7BB3554F" w:rsidR="00146C9D" w:rsidRDefault="00146C9D" w:rsidP="00146C9D">
      <w:pPr>
        <w:spacing w:line="360" w:lineRule="exact"/>
      </w:pPr>
    </w:p>
    <w:p w14:paraId="2785D736" w14:textId="0B45B3C8" w:rsidR="00C5011B" w:rsidRDefault="00416AD4" w:rsidP="00C5011B">
      <w:pPr>
        <w:spacing w:line="360" w:lineRule="exact"/>
      </w:pPr>
      <w:r w:rsidRPr="004B0B5A">
        <w:rPr>
          <w:rFonts w:hint="eastAsia"/>
          <w:noProof/>
        </w:rPr>
        <mc:AlternateContent>
          <mc:Choice Requires="wps">
            <w:drawing>
              <wp:anchor distT="0" distB="0" distL="114300" distR="114300" simplePos="0" relativeHeight="251821039" behindDoc="0" locked="0" layoutInCell="1" allowOverlap="1" wp14:anchorId="7C66F07A" wp14:editId="13467005">
                <wp:simplePos x="0" y="0"/>
                <wp:positionH relativeFrom="margin">
                  <wp:posOffset>276860</wp:posOffset>
                </wp:positionH>
                <wp:positionV relativeFrom="paragraph">
                  <wp:posOffset>80498</wp:posOffset>
                </wp:positionV>
                <wp:extent cx="5638800" cy="4137660"/>
                <wp:effectExtent l="0" t="0" r="19050" b="15240"/>
                <wp:wrapNone/>
                <wp:docPr id="78"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38800" cy="4137660"/>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6F07A" id="_x0000_s106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1.8pt;margin-top:6.35pt;width:444pt;height:325.8pt;z-index:251821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" filled="f" strokecolor="#7f7f7f [1612]" strokeweight="1pt">
                <v:stroke joinstyle="miter"/>
                <v:textbo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v:textbox>
                <w10:wrap anchorx="margin"/>
              </v:roundrect>
            </w:pict>
          </mc:Fallback>
        </mc:AlternateContent>
      </w:r>
    </w:p>
    <w:p w14:paraId="5DB19BA9" w14:textId="171E94F8" w:rsidR="00C5011B" w:rsidRDefault="00C5011B" w:rsidP="00C5011B">
      <w:pPr>
        <w:spacing w:line="360" w:lineRule="exact"/>
      </w:pPr>
    </w:p>
    <w:p w14:paraId="096BFA62" w14:textId="4DB1F619" w:rsidR="00C5011B" w:rsidRDefault="00C5011B" w:rsidP="00C5011B">
      <w:pPr>
        <w:pStyle w:val="ac"/>
        <w:numPr>
          <w:ilvl w:val="0"/>
          <w:numId w:val="41"/>
        </w:numPr>
        <w:spacing w:afterLines="30" w:after="108" w:line="320" w:lineRule="exact"/>
        <w:ind w:leftChars="0" w:left="964" w:right="170" w:hanging="284"/>
      </w:pPr>
      <w:r>
        <w:rPr>
          <w:rFonts w:hint="eastAsia"/>
        </w:rPr>
        <w:t>堺第</w:t>
      </w:r>
      <w:r>
        <w:t>7－3区は、過去に産業廃棄物を受け入れていた産業廃棄物最終処分場（280ha）です。現在、府民や企業、NPO等が連携し、そのうち約110haを「共生の森」として森づくりを実施しています</w:t>
      </w:r>
      <w:r>
        <w:rPr>
          <w:rStyle w:val="afb"/>
        </w:rPr>
        <w:footnoteReference w:id="13"/>
      </w:r>
      <w:r>
        <w:t>。</w:t>
      </w:r>
    </w:p>
    <w:p w14:paraId="72F02962" w14:textId="2EC7E258" w:rsidR="00C5011B" w:rsidRDefault="00C5011B" w:rsidP="00C5011B">
      <w:pPr>
        <w:pStyle w:val="ac"/>
        <w:numPr>
          <w:ilvl w:val="0"/>
          <w:numId w:val="41"/>
        </w:numPr>
        <w:spacing w:afterLines="30" w:after="108" w:line="320" w:lineRule="exact"/>
        <w:ind w:leftChars="0" w:left="964" w:right="170" w:hanging="284"/>
      </w:pPr>
      <w:r>
        <w:rPr>
          <w:rFonts w:hint="eastAsia"/>
        </w:rPr>
        <w:t>当初は生き物がほとんどいない荒れ地でしたが、人による植樹に加え、鳥や動物、風、海流による種子の運搬により、今では様々な植物が生育しています。また、地盤沈下でできた池には、多くの渡り鳥や希少な水生昆虫が確認されているほか、森にはタヌキも生息しているなど、都市近郊における貴重な生物多様性の拠点となっています。</w:t>
      </w:r>
    </w:p>
    <w:p w14:paraId="59F3FD2D" w14:textId="77B5A4E4" w:rsidR="00C5011B" w:rsidRDefault="00C5011B" w:rsidP="00C5011B">
      <w:pPr>
        <w:pStyle w:val="ac"/>
        <w:numPr>
          <w:ilvl w:val="0"/>
          <w:numId w:val="41"/>
        </w:numPr>
        <w:spacing w:afterLines="30" w:after="108" w:line="320" w:lineRule="exact"/>
        <w:ind w:leftChars="0" w:left="964" w:right="170" w:hanging="284"/>
      </w:pPr>
      <w:r>
        <w:rPr>
          <w:rFonts w:hint="eastAsia"/>
        </w:rPr>
        <w:t>最終処分場を生物多様性が豊かな空間に生まれ変わらせ</w:t>
      </w:r>
      <w:r w:rsidRPr="00B90698">
        <w:rPr>
          <w:rFonts w:hint="eastAsia"/>
        </w:rPr>
        <w:t>るネイチャーポジティブ</w:t>
      </w:r>
      <w:r>
        <w:rPr>
          <w:rFonts w:hint="eastAsia"/>
        </w:rPr>
        <w:t>の取組であり、</w:t>
      </w:r>
      <w:r w:rsidR="00E84910">
        <w:rPr>
          <w:rFonts w:hint="eastAsia"/>
        </w:rPr>
        <w:t>2</w:t>
      </w:r>
      <w:r w:rsidR="00E84910">
        <w:t>024</w:t>
      </w:r>
      <w:r>
        <w:rPr>
          <w:rFonts w:hint="eastAsia"/>
        </w:rPr>
        <w:t>年９月に環境省の「自然共生サイト</w:t>
      </w:r>
      <w:r w:rsidR="00466DC0">
        <w:rPr>
          <w:rStyle w:val="afb"/>
        </w:rPr>
        <w:footnoteReference w:id="14"/>
      </w:r>
      <w:r>
        <w:rPr>
          <w:rFonts w:hint="eastAsia"/>
        </w:rPr>
        <w:t>」に認定されました。</w:t>
      </w:r>
    </w:p>
    <w:p w14:paraId="17403341" w14:textId="271FD588" w:rsidR="00C5011B" w:rsidRPr="00C5011B" w:rsidRDefault="00C5011B" w:rsidP="00C5011B">
      <w:pPr>
        <w:spacing w:line="360" w:lineRule="exact"/>
      </w:pPr>
      <w:r>
        <w:rPr>
          <w:noProof/>
        </w:rPr>
        <w:drawing>
          <wp:anchor distT="0" distB="0" distL="114300" distR="114300" simplePos="0" relativeHeight="251952128" behindDoc="0" locked="0" layoutInCell="1" allowOverlap="1" wp14:anchorId="48995660" wp14:editId="527EA958">
            <wp:simplePos x="0" y="0"/>
            <wp:positionH relativeFrom="column">
              <wp:posOffset>1118870</wp:posOffset>
            </wp:positionH>
            <wp:positionV relativeFrom="paragraph">
              <wp:posOffset>87630</wp:posOffset>
            </wp:positionV>
            <wp:extent cx="1663065" cy="1326515"/>
            <wp:effectExtent l="0" t="0" r="0" b="6985"/>
            <wp:wrapNone/>
            <wp:docPr id="80" name="図 1">
              <a:extLst xmlns:a="http://schemas.openxmlformats.org/drawingml/2006/main">
                <a:ext uri="{FF2B5EF4-FFF2-40B4-BE49-F238E27FC236}">
                  <a16:creationId xmlns:a16="http://schemas.microsoft.com/office/drawing/2014/main" id="{00000000-0008-0000-0100-0000D8000000}"/>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100-0000D8000000}"/>
                        </a:ext>
                      </a:extLst>
                    </pic:cNvPr>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1663065" cy="1326515"/>
                    </a:xfrm>
                    <a:prstGeom prst="rect">
                      <a:avLst/>
                    </a:prstGeom>
                  </pic:spPr>
                </pic:pic>
              </a:graphicData>
            </a:graphic>
          </wp:anchor>
        </w:drawing>
      </w:r>
      <w:r>
        <w:rPr>
          <w:noProof/>
        </w:rPr>
        <w:drawing>
          <wp:anchor distT="0" distB="0" distL="114300" distR="114300" simplePos="0" relativeHeight="251953152" behindDoc="0" locked="0" layoutInCell="1" allowOverlap="1" wp14:anchorId="5E19AD2D" wp14:editId="3C294DEE">
            <wp:simplePos x="0" y="0"/>
            <wp:positionH relativeFrom="column">
              <wp:posOffset>3359150</wp:posOffset>
            </wp:positionH>
            <wp:positionV relativeFrom="paragraph">
              <wp:posOffset>116840</wp:posOffset>
            </wp:positionV>
            <wp:extent cx="1657350" cy="1297305"/>
            <wp:effectExtent l="0" t="0" r="0" b="0"/>
            <wp:wrapNone/>
            <wp:docPr id="81" name="図 81">
              <a:extLst xmlns:a="http://schemas.openxmlformats.org/drawingml/2006/main">
                <a:ext uri="{FF2B5EF4-FFF2-40B4-BE49-F238E27FC236}">
                  <a16:creationId xmlns:a16="http://schemas.microsoft.com/office/drawing/2014/main" id="{00000000-0008-0000-0100-0000D4000000}"/>
                </a:ext>
              </a:extLst>
            </wp:docPr>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00000000-0008-0000-0100-0000D400000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297305"/>
                    </a:xfrm>
                    <a:prstGeom prst="rect">
                      <a:avLst/>
                    </a:prstGeom>
                  </pic:spPr>
                </pic:pic>
              </a:graphicData>
            </a:graphic>
          </wp:anchor>
        </w:drawing>
      </w:r>
    </w:p>
    <w:p w14:paraId="7CDB2734" w14:textId="1E484A8D" w:rsidR="00C5011B" w:rsidRDefault="00C5011B" w:rsidP="00C5011B">
      <w:pPr>
        <w:spacing w:line="360" w:lineRule="exact"/>
      </w:pPr>
    </w:p>
    <w:p w14:paraId="72D97CD8" w14:textId="7D6D6FD6" w:rsidR="00C5011B" w:rsidRDefault="00C5011B" w:rsidP="00C5011B">
      <w:pPr>
        <w:spacing w:line="360" w:lineRule="exact"/>
      </w:pPr>
    </w:p>
    <w:p w14:paraId="73664DF5" w14:textId="36C9B587" w:rsidR="00C5011B" w:rsidRDefault="00C5011B" w:rsidP="00C5011B">
      <w:pPr>
        <w:spacing w:line="360" w:lineRule="exact"/>
      </w:pPr>
    </w:p>
    <w:p w14:paraId="7345C9E4" w14:textId="17064A6C" w:rsidR="00C5011B" w:rsidRDefault="00C5011B" w:rsidP="00C5011B">
      <w:pPr>
        <w:spacing w:line="360" w:lineRule="exact"/>
      </w:pPr>
    </w:p>
    <w:p w14:paraId="782D26F6" w14:textId="481D767B" w:rsidR="00C5011B" w:rsidRDefault="00C5011B" w:rsidP="00C5011B">
      <w:pPr>
        <w:spacing w:line="360" w:lineRule="exact"/>
      </w:pPr>
    </w:p>
    <w:p w14:paraId="6AAC1318" w14:textId="226318BB" w:rsidR="00C5011B" w:rsidRDefault="00C5011B" w:rsidP="00C5011B">
      <w:pPr>
        <w:spacing w:line="360" w:lineRule="exact"/>
      </w:pPr>
      <w:r>
        <w:rPr>
          <w:noProof/>
        </w:rPr>
        <mc:AlternateContent>
          <mc:Choice Requires="wps">
            <w:drawing>
              <wp:anchor distT="45720" distB="45720" distL="114300" distR="114300" simplePos="0" relativeHeight="251970560" behindDoc="0" locked="0" layoutInCell="1" allowOverlap="1" wp14:anchorId="45D8FF53" wp14:editId="179F7E0D">
                <wp:simplePos x="0" y="0"/>
                <wp:positionH relativeFrom="column">
                  <wp:posOffset>3493135</wp:posOffset>
                </wp:positionH>
                <wp:positionV relativeFrom="paragraph">
                  <wp:posOffset>8255</wp:posOffset>
                </wp:positionV>
                <wp:extent cx="1383030"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2A4E7A9" w14:textId="19A7421D" w:rsidR="00C5011B" w:rsidRDefault="00C5011B" w:rsidP="00C5011B">
                            <w:pPr>
                              <w:jc w:val="center"/>
                            </w:pPr>
                            <w:r>
                              <w:rPr>
                                <w:rFonts w:hint="eastAsia"/>
                                <w:b/>
                                <w:bCs/>
                              </w:rPr>
                              <w:t>共生の森のタヌキ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F53" id="_x0000_s1063" type="#_x0000_t202" style="position:absolute;left:0;text-align:left;margin-left:275.05pt;margin-top:.65pt;width:108.9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" filled="f" stroked="f">
                <v:textbox style="mso-fit-shape-to-text:t">
                  <w:txbxContent>
                    <w:p w14:paraId="72A4E7A9" w14:textId="19A7421D" w:rsidR="00C5011B" w:rsidRDefault="00C5011B" w:rsidP="00C5011B">
                      <w:pPr>
                        <w:jc w:val="center"/>
                      </w:pPr>
                      <w:r>
                        <w:rPr>
                          <w:rFonts w:hint="eastAsia"/>
                          <w:b/>
                          <w:bCs/>
                        </w:rPr>
                        <w:t>共生の森のタヌキ</w:t>
                      </w:r>
                    </w:p>
                  </w:txbxContent>
                </v:textbox>
                <w10:wrap type="square"/>
              </v:shape>
            </w:pict>
          </mc:Fallback>
        </mc:AlternateContent>
      </w:r>
      <w:r>
        <w:rPr>
          <w:noProof/>
        </w:rPr>
        <mc:AlternateContent>
          <mc:Choice Requires="wps">
            <w:drawing>
              <wp:anchor distT="45720" distB="45720" distL="114300" distR="114300" simplePos="0" relativeHeight="251968512" behindDoc="0" locked="0" layoutInCell="1" allowOverlap="1" wp14:anchorId="23967927" wp14:editId="5CB3835A">
                <wp:simplePos x="0" y="0"/>
                <wp:positionH relativeFrom="column">
                  <wp:posOffset>1257935</wp:posOffset>
                </wp:positionH>
                <wp:positionV relativeFrom="paragraph">
                  <wp:posOffset>10160</wp:posOffset>
                </wp:positionV>
                <wp:extent cx="138303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129635A5" w14:textId="0739F959" w:rsidR="00C5011B" w:rsidRDefault="00C5011B" w:rsidP="00C5011B">
                            <w:pPr>
                              <w:jc w:val="center"/>
                            </w:pPr>
                            <w:r w:rsidRPr="001D71B1">
                              <w:rPr>
                                <w:rFonts w:hint="eastAsia"/>
                                <w:b/>
                                <w:bCs/>
                              </w:rPr>
                              <w:t>植樹活動の様子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67927" id="_x0000_s1064" type="#_x0000_t202" style="position:absolute;left:0;text-align:left;margin-left:99.05pt;margin-top:.8pt;width:108.9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" filled="f" stroked="f">
                <v:textbox style="mso-fit-shape-to-text:t">
                  <w:txbxContent>
                    <w:p w14:paraId="129635A5" w14:textId="0739F959" w:rsidR="00C5011B" w:rsidRDefault="00C5011B" w:rsidP="00C5011B">
                      <w:pPr>
                        <w:jc w:val="center"/>
                      </w:pPr>
                      <w:r w:rsidRPr="001D71B1">
                        <w:rPr>
                          <w:rFonts w:hint="eastAsia"/>
                          <w:b/>
                          <w:bCs/>
                        </w:rPr>
                        <w:t>植樹活動の様子</w:t>
                      </w:r>
                    </w:p>
                  </w:txbxContent>
                </v:textbox>
                <w10:wrap type="square"/>
              </v:shape>
            </w:pict>
          </mc:Fallback>
        </mc:AlternateContent>
      </w:r>
    </w:p>
    <w:p w14:paraId="5EAFD4FE" w14:textId="0533A786" w:rsidR="00C5011B" w:rsidRDefault="00C5011B" w:rsidP="00C5011B">
      <w:pPr>
        <w:spacing w:line="360" w:lineRule="exact"/>
      </w:pPr>
    </w:p>
    <w:p w14:paraId="0BA7254F" w14:textId="5F94C0E7" w:rsidR="00C5011B" w:rsidRDefault="00C5011B" w:rsidP="004A25AA">
      <w:pPr>
        <w:spacing w:line="360" w:lineRule="exact"/>
        <w:rPr>
          <w:b/>
          <w:bCs/>
          <w:sz w:val="22"/>
        </w:rPr>
      </w:pPr>
    </w:p>
    <w:p w14:paraId="5838068A" w14:textId="4C6AEA1B" w:rsidR="006A40F5" w:rsidRPr="00DE7074" w:rsidRDefault="005426F1" w:rsidP="008266C0">
      <w:pPr>
        <w:spacing w:line="360" w:lineRule="exact"/>
        <w:ind w:firstLineChars="100" w:firstLine="210"/>
        <w:rPr>
          <w:b/>
          <w:bCs/>
          <w:sz w:val="22"/>
        </w:rPr>
      </w:pPr>
      <w:r>
        <w:rPr>
          <w:noProof/>
        </w:rPr>
        <w:drawing>
          <wp:anchor distT="0" distB="0" distL="114300" distR="114300" simplePos="0" relativeHeight="252004352" behindDoc="0" locked="0" layoutInCell="1" allowOverlap="1" wp14:anchorId="08BDE789" wp14:editId="6DC2EA3C">
            <wp:simplePos x="0" y="0"/>
            <wp:positionH relativeFrom="margin">
              <wp:posOffset>3797300</wp:posOffset>
            </wp:positionH>
            <wp:positionV relativeFrom="paragraph">
              <wp:posOffset>227330</wp:posOffset>
            </wp:positionV>
            <wp:extent cx="2054860" cy="1394460"/>
            <wp:effectExtent l="0" t="0" r="2540" b="0"/>
            <wp:wrapThrough wrapText="bothSides">
              <wp:wrapPolygon edited="0">
                <wp:start x="0" y="0"/>
                <wp:lineTo x="0" y="21246"/>
                <wp:lineTo x="21426" y="21246"/>
                <wp:lineTo x="21426"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594" t="13743"/>
                    <a:stretch/>
                  </pic:blipFill>
                  <pic:spPr bwMode="auto">
                    <a:xfrm>
                      <a:off x="0" y="0"/>
                      <a:ext cx="205486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３）</w:t>
      </w:r>
      <w:r w:rsidR="006A40F5" w:rsidRPr="00DE7074">
        <w:rPr>
          <w:b/>
          <w:bCs/>
          <w:sz w:val="22"/>
        </w:rPr>
        <w:t xml:space="preserve">災害発生時における廃棄物処理の備え </w:t>
      </w:r>
    </w:p>
    <w:p w14:paraId="5428FDE3" w14:textId="706E2413" w:rsidR="00A917FA" w:rsidRPr="008266C0" w:rsidRDefault="006A40F5" w:rsidP="008266C0">
      <w:pPr>
        <w:pStyle w:val="ac"/>
        <w:numPr>
          <w:ilvl w:val="0"/>
          <w:numId w:val="30"/>
        </w:numPr>
        <w:spacing w:line="360" w:lineRule="exact"/>
        <w:ind w:leftChars="0" w:left="454" w:hanging="170"/>
      </w:pPr>
      <w:r w:rsidRPr="008266C0">
        <w:t>南海トラフ巨大地震等の最新の被害想定等を踏まえ「大阪府災害廃棄物処理計画」を改定するとともに、市町村の災害廃棄物処理計画の改定を支援</w:t>
      </w:r>
      <w:r w:rsidR="00E525C8" w:rsidRPr="008266C0">
        <w:rPr>
          <w:rFonts w:hint="eastAsia"/>
        </w:rPr>
        <w:t>します</w:t>
      </w:r>
      <w:r w:rsidRPr="008266C0">
        <w:t>。</w:t>
      </w:r>
    </w:p>
    <w:p w14:paraId="39A441F1" w14:textId="3A2BF281" w:rsidR="00A917FA" w:rsidRPr="008266C0" w:rsidRDefault="006A40F5" w:rsidP="008266C0">
      <w:pPr>
        <w:pStyle w:val="ac"/>
        <w:numPr>
          <w:ilvl w:val="0"/>
          <w:numId w:val="30"/>
        </w:numPr>
        <w:spacing w:line="360" w:lineRule="exact"/>
        <w:ind w:leftChars="0" w:left="454" w:hanging="170"/>
      </w:pPr>
      <w:r w:rsidRPr="008266C0">
        <w:t>国や市町村等と連携し、災害廃棄物処理に係る研修・訓練等を実施</w:t>
      </w:r>
      <w:r w:rsidR="00E525C8" w:rsidRPr="008266C0">
        <w:rPr>
          <w:rFonts w:hint="eastAsia"/>
        </w:rPr>
        <w:t>します</w:t>
      </w:r>
      <w:r w:rsidRPr="008266C0">
        <w:t>。</w:t>
      </w:r>
    </w:p>
    <w:p w14:paraId="2DF7C520" w14:textId="5C8C5D49" w:rsidR="009E29D3" w:rsidRDefault="00146C9D" w:rsidP="008266C0">
      <w:pPr>
        <w:pStyle w:val="ac"/>
        <w:numPr>
          <w:ilvl w:val="0"/>
          <w:numId w:val="30"/>
        </w:numPr>
        <w:spacing w:line="360" w:lineRule="exact"/>
        <w:ind w:leftChars="0" w:left="454" w:hanging="170"/>
      </w:pPr>
      <w:r w:rsidRPr="00DB2CF1">
        <w:rPr>
          <w:noProof/>
        </w:rPr>
        <mc:AlternateContent>
          <mc:Choice Requires="wps">
            <w:drawing>
              <wp:anchor distT="0" distB="0" distL="114300" distR="114300" simplePos="0" relativeHeight="252011520" behindDoc="0" locked="0" layoutInCell="1" allowOverlap="1" wp14:anchorId="76A5545D" wp14:editId="0FE39516">
                <wp:simplePos x="0" y="0"/>
                <wp:positionH relativeFrom="margin">
                  <wp:posOffset>3679190</wp:posOffset>
                </wp:positionH>
                <wp:positionV relativeFrom="paragraph">
                  <wp:posOffset>254363</wp:posOffset>
                </wp:positionV>
                <wp:extent cx="2329543" cy="379730"/>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379730"/>
                        </a:xfrm>
                        <a:prstGeom prst="rect">
                          <a:avLst/>
                        </a:prstGeom>
                        <a:noFill/>
                        <a:ln w="9525">
                          <a:noFill/>
                          <a:miter lim="800000"/>
                          <a:headEnd/>
                          <a:tailEnd/>
                        </a:ln>
                      </wps:spPr>
                      <wps:txbx>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6A5545D" id="_x0000_s1065" type="#_x0000_t202" style="position:absolute;left:0;text-align:left;margin-left:289.7pt;margin-top:20.05pt;width:183.45pt;height:29.9pt;z-index:25201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" filled="f" stroked="f">
                <v:textbox style="mso-fit-shape-to-text:t">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v:textbox>
                <w10:wrap anchorx="margin"/>
              </v:shape>
            </w:pict>
          </mc:Fallback>
        </mc:AlternateContent>
      </w:r>
      <w:r w:rsidR="006A40F5" w:rsidRPr="008266C0">
        <w:t>平時から国、都道府県、市町村、民間事業者等と連携を図り、関係者との相互支援体制を構築</w:t>
      </w:r>
      <w:r w:rsidR="00E525C8" w:rsidRPr="008266C0">
        <w:rPr>
          <w:rFonts w:hint="eastAsia"/>
        </w:rPr>
        <w:t>します</w:t>
      </w:r>
      <w:r w:rsidR="006A40F5" w:rsidRPr="008266C0">
        <w:t>。</w:t>
      </w:r>
      <w:r w:rsidR="009E29D3">
        <w:br w:type="page"/>
      </w:r>
    </w:p>
    <w:p w14:paraId="39D2B9EC" w14:textId="7CF2357D" w:rsidR="006A40F5" w:rsidRPr="00DE7074" w:rsidRDefault="009525D0" w:rsidP="008266C0">
      <w:pPr>
        <w:spacing w:line="360" w:lineRule="exact"/>
        <w:rPr>
          <w:b/>
          <w:bCs/>
          <w:sz w:val="22"/>
        </w:rPr>
      </w:pPr>
      <w:r w:rsidRPr="00DE7074">
        <w:rPr>
          <w:rFonts w:hint="eastAsia"/>
          <w:b/>
          <w:bCs/>
          <w:sz w:val="22"/>
        </w:rPr>
        <w:lastRenderedPageBreak/>
        <w:t>（２）</w:t>
      </w:r>
      <w:r w:rsidR="006A40F5" w:rsidRPr="00DE7074">
        <w:rPr>
          <w:rFonts w:hint="eastAsia"/>
          <w:b/>
          <w:bCs/>
          <w:sz w:val="22"/>
        </w:rPr>
        <w:t>産業廃棄物</w:t>
      </w:r>
    </w:p>
    <w:p w14:paraId="6433551F" w14:textId="10FB494A" w:rsidR="006A40F5" w:rsidRPr="008266C0" w:rsidRDefault="009525D0" w:rsidP="008266C0">
      <w:pPr>
        <w:spacing w:line="360" w:lineRule="exact"/>
        <w:ind w:firstLineChars="100" w:firstLine="220"/>
        <w:rPr>
          <w:b/>
          <w:bCs/>
        </w:rPr>
      </w:pPr>
      <w:r w:rsidRPr="00DE7074">
        <w:rPr>
          <w:rFonts w:hint="eastAsia"/>
          <w:b/>
          <w:bCs/>
          <w:sz w:val="22"/>
        </w:rPr>
        <w:t>１</w:t>
      </w:r>
      <w:r w:rsidR="00AE3AED" w:rsidRPr="00DE7074">
        <w:rPr>
          <w:rFonts w:hint="eastAsia"/>
          <w:b/>
          <w:bCs/>
          <w:sz w:val="22"/>
        </w:rPr>
        <w:t>）</w:t>
      </w:r>
      <w:r w:rsidR="006A40F5" w:rsidRPr="00DE7074">
        <w:rPr>
          <w:b/>
          <w:bCs/>
          <w:sz w:val="22"/>
        </w:rPr>
        <w:t>排出事業者への指導・周知・啓発</w:t>
      </w:r>
      <w:r w:rsidR="006A40F5" w:rsidRPr="008266C0">
        <w:rPr>
          <w:b/>
          <w:bCs/>
        </w:rPr>
        <w:t xml:space="preserve"> </w:t>
      </w:r>
    </w:p>
    <w:p w14:paraId="2055748F" w14:textId="728769A7" w:rsidR="006A40F5" w:rsidRPr="008266C0" w:rsidRDefault="006A40F5" w:rsidP="008266C0">
      <w:pPr>
        <w:pStyle w:val="ac"/>
        <w:numPr>
          <w:ilvl w:val="0"/>
          <w:numId w:val="31"/>
        </w:numPr>
        <w:spacing w:line="360" w:lineRule="exact"/>
        <w:ind w:leftChars="0" w:left="454" w:hanging="170"/>
      </w:pPr>
      <w:r w:rsidRPr="008266C0">
        <w:t>排出事業者に対し、立入検査による指導や講習会等を通じた関係者への周知・啓発により、産業廃棄物の適正処理及び不適正処理の未然防止等を図</w:t>
      </w:r>
      <w:r w:rsidR="00E525C8" w:rsidRPr="008266C0">
        <w:rPr>
          <w:rFonts w:hint="eastAsia"/>
        </w:rPr>
        <w:t>ります</w:t>
      </w:r>
      <w:r w:rsidRPr="008266C0">
        <w:t>。</w:t>
      </w:r>
    </w:p>
    <w:p w14:paraId="096553D1" w14:textId="77777777" w:rsidR="006A40F5" w:rsidRPr="008266C0" w:rsidRDefault="006A40F5" w:rsidP="008266C0">
      <w:pPr>
        <w:spacing w:line="360" w:lineRule="exact"/>
      </w:pPr>
    </w:p>
    <w:p w14:paraId="0F4D1F71" w14:textId="50A95D5F" w:rsidR="006A40F5" w:rsidRPr="00DE7074" w:rsidRDefault="009525D0" w:rsidP="008266C0">
      <w:pPr>
        <w:spacing w:line="360" w:lineRule="exact"/>
        <w:ind w:firstLineChars="100" w:firstLine="220"/>
        <w:rPr>
          <w:b/>
          <w:bCs/>
          <w:sz w:val="22"/>
        </w:rPr>
      </w:pPr>
      <w:r w:rsidRPr="00DE7074">
        <w:rPr>
          <w:rFonts w:hint="eastAsia"/>
          <w:b/>
          <w:bCs/>
          <w:sz w:val="22"/>
        </w:rPr>
        <w:t>２</w:t>
      </w:r>
      <w:r w:rsidR="00AE3AED" w:rsidRPr="00DE7074">
        <w:rPr>
          <w:rFonts w:hint="eastAsia"/>
          <w:b/>
          <w:bCs/>
          <w:sz w:val="22"/>
        </w:rPr>
        <w:t>）</w:t>
      </w:r>
      <w:r w:rsidR="006A40F5" w:rsidRPr="00DE7074">
        <w:rPr>
          <w:b/>
          <w:bCs/>
          <w:sz w:val="22"/>
        </w:rPr>
        <w:t xml:space="preserve">建設廃棄物のモニタリング強化、リサイクルの推進・適正処理 </w:t>
      </w:r>
    </w:p>
    <w:p w14:paraId="655DFD47" w14:textId="3A09E15F" w:rsidR="00A917FA" w:rsidRPr="008266C0" w:rsidRDefault="009D4356" w:rsidP="008266C0">
      <w:pPr>
        <w:pStyle w:val="ac"/>
        <w:numPr>
          <w:ilvl w:val="0"/>
          <w:numId w:val="32"/>
        </w:numPr>
        <w:spacing w:line="360" w:lineRule="exact"/>
        <w:ind w:leftChars="0" w:left="454" w:hanging="170"/>
      </w:pPr>
      <w:r>
        <w:rPr>
          <w:rFonts w:hint="eastAsia"/>
        </w:rPr>
        <w:t>建設工事に係る資材の再資源化等に関する法律（以下「</w:t>
      </w:r>
      <w:r w:rsidR="006A40F5" w:rsidRPr="008266C0">
        <w:t>建設リサイクル法</w:t>
      </w:r>
      <w:r>
        <w:rPr>
          <w:rFonts w:hint="eastAsia"/>
        </w:rPr>
        <w:t>」という。）</w:t>
      </w:r>
      <w:r w:rsidR="006A40F5" w:rsidRPr="008266C0">
        <w:t>との連携による建設工事現場でのパトロールの実施や建設業者向け講習会の開催</w:t>
      </w:r>
      <w:r w:rsidR="00E6201E" w:rsidRPr="008266C0">
        <w:rPr>
          <w:rFonts w:hint="eastAsia"/>
        </w:rPr>
        <w:t>を通じた</w:t>
      </w:r>
      <w:r w:rsidR="006A40F5" w:rsidRPr="008266C0">
        <w:t>啓発などにより、分別解体、再資源化を促進</w:t>
      </w:r>
      <w:r w:rsidR="00E525C8" w:rsidRPr="008266C0">
        <w:rPr>
          <w:rFonts w:hint="eastAsia"/>
        </w:rPr>
        <w:t>します</w:t>
      </w:r>
      <w:r w:rsidR="006A40F5" w:rsidRPr="008266C0">
        <w:t>。</w:t>
      </w:r>
    </w:p>
    <w:p w14:paraId="6E4A4EDA" w14:textId="6E0D2511" w:rsidR="00A917FA" w:rsidRPr="008266C0" w:rsidRDefault="006A40F5" w:rsidP="008266C0">
      <w:pPr>
        <w:pStyle w:val="ac"/>
        <w:numPr>
          <w:ilvl w:val="0"/>
          <w:numId w:val="32"/>
        </w:numPr>
        <w:spacing w:line="360" w:lineRule="exact"/>
        <w:ind w:leftChars="0" w:left="454" w:hanging="170"/>
      </w:pPr>
      <w:r w:rsidRPr="00D445CE">
        <w:t>建設廃棄物</w:t>
      </w:r>
      <w:r w:rsidRPr="008266C0">
        <w:t>の再資源化の促進や適正処理の推進のため、</w:t>
      </w:r>
      <w:r w:rsidRPr="00D445CE">
        <w:t>建設廃棄物</w:t>
      </w:r>
      <w:r w:rsidRPr="008266C0">
        <w:t>の排出事業者となる元請業者への指導を行</w:t>
      </w:r>
      <w:r w:rsidR="00E525C8" w:rsidRPr="008266C0">
        <w:rPr>
          <w:rFonts w:hint="eastAsia"/>
        </w:rPr>
        <w:t>います</w:t>
      </w:r>
      <w:r w:rsidRPr="008266C0">
        <w:t>。</w:t>
      </w:r>
    </w:p>
    <w:p w14:paraId="1FB25E89" w14:textId="418033A6" w:rsidR="006A40F5" w:rsidRPr="008266C0" w:rsidRDefault="006A40F5" w:rsidP="008266C0">
      <w:pPr>
        <w:pStyle w:val="ac"/>
        <w:numPr>
          <w:ilvl w:val="0"/>
          <w:numId w:val="32"/>
        </w:numPr>
        <w:spacing w:line="360" w:lineRule="exact"/>
        <w:ind w:leftChars="0" w:left="454" w:hanging="170"/>
      </w:pPr>
      <w:r w:rsidRPr="008266C0">
        <w:t>建設廃棄物の排出等の透明性を確保するため、元請業者等への電子マニフェストの普及促進を行</w:t>
      </w:r>
      <w:r w:rsidR="00E525C8" w:rsidRPr="008266C0">
        <w:rPr>
          <w:rFonts w:hint="eastAsia"/>
        </w:rPr>
        <w:t>います</w:t>
      </w:r>
      <w:r w:rsidRPr="008266C0">
        <w:t>。</w:t>
      </w:r>
    </w:p>
    <w:p w14:paraId="18E17507" w14:textId="77777777" w:rsidR="006A40F5" w:rsidRPr="008266C0" w:rsidRDefault="006A40F5" w:rsidP="008266C0">
      <w:pPr>
        <w:spacing w:line="360" w:lineRule="exact"/>
      </w:pPr>
    </w:p>
    <w:p w14:paraId="1C535D6B" w14:textId="3575D9ED" w:rsidR="006A40F5" w:rsidRPr="00DE7074" w:rsidRDefault="009525D0" w:rsidP="008266C0">
      <w:pPr>
        <w:spacing w:line="360" w:lineRule="exact"/>
        <w:ind w:firstLineChars="100" w:firstLine="220"/>
        <w:rPr>
          <w:b/>
          <w:bCs/>
          <w:sz w:val="22"/>
        </w:rPr>
      </w:pPr>
      <w:r w:rsidRPr="00DE7074">
        <w:rPr>
          <w:rFonts w:hint="eastAsia"/>
          <w:b/>
          <w:bCs/>
          <w:sz w:val="22"/>
        </w:rPr>
        <w:t>３</w:t>
      </w:r>
      <w:r w:rsidR="00AE3AED" w:rsidRPr="00DE7074">
        <w:rPr>
          <w:rFonts w:hint="eastAsia"/>
          <w:b/>
          <w:bCs/>
          <w:sz w:val="22"/>
        </w:rPr>
        <w:t>）</w:t>
      </w:r>
      <w:r w:rsidR="006A40F5" w:rsidRPr="00DE7074">
        <w:rPr>
          <w:b/>
          <w:bCs/>
          <w:sz w:val="22"/>
        </w:rPr>
        <w:t xml:space="preserve">不適正処理の未然防止・早期発見 </w:t>
      </w:r>
    </w:p>
    <w:p w14:paraId="169E5533" w14:textId="77777777" w:rsidR="00A917FA" w:rsidRPr="008266C0" w:rsidRDefault="006A40F5" w:rsidP="008266C0">
      <w:pPr>
        <w:pStyle w:val="ac"/>
        <w:numPr>
          <w:ilvl w:val="0"/>
          <w:numId w:val="33"/>
        </w:numPr>
        <w:spacing w:line="360" w:lineRule="exact"/>
        <w:ind w:leftChars="0" w:left="454" w:hanging="170"/>
      </w:pPr>
      <w:r w:rsidRPr="008266C0">
        <w:t>遊休農地等における不適正処理の未然防止を図るため、JA等を通じて農家へ警戒を呼びかけ</w:t>
      </w:r>
      <w:r w:rsidR="00E525C8" w:rsidRPr="008266C0">
        <w:rPr>
          <w:rFonts w:hint="eastAsia"/>
        </w:rPr>
        <w:t>ます</w:t>
      </w:r>
      <w:r w:rsidRPr="008266C0">
        <w:t>。</w:t>
      </w:r>
    </w:p>
    <w:p w14:paraId="682D0F5C" w14:textId="4BEA4145" w:rsidR="006A40F5" w:rsidRDefault="006A40F5" w:rsidP="008266C0">
      <w:pPr>
        <w:pStyle w:val="ac"/>
        <w:numPr>
          <w:ilvl w:val="0"/>
          <w:numId w:val="33"/>
        </w:numPr>
        <w:spacing w:line="360" w:lineRule="exact"/>
        <w:ind w:leftChars="0" w:left="454" w:hanging="170"/>
      </w:pPr>
      <w:r w:rsidRPr="008266C0">
        <w:t>不適正処理の早期発見・是正を図るため、ドローンの活用等による効率的・効果的な不適正処理の監視指導</w:t>
      </w:r>
      <w:r w:rsidR="00E6201E" w:rsidRPr="008266C0">
        <w:rPr>
          <w:rFonts w:hint="eastAsia"/>
        </w:rPr>
        <w:t>を</w:t>
      </w:r>
      <w:r w:rsidRPr="008266C0">
        <w:t>進</w:t>
      </w:r>
      <w:r w:rsidR="00E525C8" w:rsidRPr="008266C0">
        <w:rPr>
          <w:rFonts w:hint="eastAsia"/>
        </w:rPr>
        <w:t>めます</w:t>
      </w:r>
      <w:r w:rsidRPr="008266C0">
        <w:t>。</w:t>
      </w:r>
    </w:p>
    <w:p w14:paraId="448D08EB" w14:textId="7C8F5A91" w:rsidR="00C413D1" w:rsidRDefault="007A1073" w:rsidP="008266C0">
      <w:pPr>
        <w:spacing w:line="360" w:lineRule="exact"/>
      </w:pPr>
      <w:r w:rsidRPr="004B0B5A">
        <w:rPr>
          <w:rFonts w:hint="eastAsia"/>
          <w:noProof/>
        </w:rPr>
        <mc:AlternateContent>
          <mc:Choice Requires="wps">
            <w:drawing>
              <wp:anchor distT="0" distB="0" distL="114300" distR="114300" simplePos="0" relativeHeight="251828214" behindDoc="0" locked="0" layoutInCell="1" allowOverlap="1" wp14:anchorId="56F9D8FF" wp14:editId="537DFE6B">
                <wp:simplePos x="0" y="0"/>
                <wp:positionH relativeFrom="margin">
                  <wp:align>right</wp:align>
                </wp:positionH>
                <wp:positionV relativeFrom="paragraph">
                  <wp:posOffset>138892</wp:posOffset>
                </wp:positionV>
                <wp:extent cx="5672546" cy="4786745"/>
                <wp:effectExtent l="0" t="0" r="23495" b="13970"/>
                <wp:wrapNone/>
                <wp:docPr id="4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4786745"/>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D8FF" id="_x0000_s106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395.45pt;margin-top:10.95pt;width:446.65pt;height:376.9pt;z-index:25182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" filled="f" strokecolor="#7f7f7f [1612]" strokeweight="1pt">
                <v:stroke joinstyle="miter"/>
                <v:textbo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v:textbox>
                <w10:wrap anchorx="margin"/>
              </v:roundrect>
            </w:pict>
          </mc:Fallback>
        </mc:AlternateContent>
      </w:r>
    </w:p>
    <w:p w14:paraId="23B3258C" w14:textId="2E4DDFCC" w:rsidR="006A40F5" w:rsidRPr="008266C0" w:rsidRDefault="006A40F5" w:rsidP="008266C0">
      <w:pPr>
        <w:spacing w:line="360" w:lineRule="exact"/>
      </w:pPr>
    </w:p>
    <w:p w14:paraId="21686157" w14:textId="1A0163D4" w:rsidR="00E10332" w:rsidRPr="008266C0" w:rsidRDefault="00E10332" w:rsidP="008266C0">
      <w:pPr>
        <w:spacing w:line="360" w:lineRule="exact"/>
      </w:pPr>
    </w:p>
    <w:p w14:paraId="71D48919" w14:textId="47443F2F" w:rsidR="00E10332" w:rsidRDefault="00E10332" w:rsidP="008266C0">
      <w:pPr>
        <w:spacing w:line="360" w:lineRule="exact"/>
      </w:pPr>
      <w:r w:rsidRPr="008266C0">
        <w:rPr>
          <w:rFonts w:hint="eastAsia"/>
        </w:rPr>
        <w:t xml:space="preserve">　</w:t>
      </w:r>
    </w:p>
    <w:p w14:paraId="2967E514" w14:textId="11CBEFF5" w:rsidR="00DE7DE4" w:rsidRDefault="00DE7DE4" w:rsidP="008266C0">
      <w:pPr>
        <w:spacing w:line="360" w:lineRule="exact"/>
      </w:pPr>
    </w:p>
    <w:p w14:paraId="57C14C9D" w14:textId="2DA50F3C" w:rsidR="00DE7DE4" w:rsidRDefault="00DE7DE4" w:rsidP="008266C0">
      <w:pPr>
        <w:spacing w:line="360" w:lineRule="exact"/>
      </w:pPr>
    </w:p>
    <w:p w14:paraId="30462F5D" w14:textId="0F93CFF7" w:rsidR="00DE7DE4" w:rsidRDefault="00DE7DE4" w:rsidP="008266C0">
      <w:pPr>
        <w:spacing w:line="360" w:lineRule="exact"/>
      </w:pPr>
    </w:p>
    <w:p w14:paraId="349DEDA7" w14:textId="29B2FEFA" w:rsidR="00DE7DE4" w:rsidRDefault="00DE7DE4" w:rsidP="008266C0">
      <w:pPr>
        <w:spacing w:line="360" w:lineRule="exact"/>
      </w:pPr>
    </w:p>
    <w:p w14:paraId="52EC9875" w14:textId="59A19FF6" w:rsidR="00DE7DE4" w:rsidRDefault="00DE7DE4" w:rsidP="008266C0">
      <w:pPr>
        <w:spacing w:line="360" w:lineRule="exact"/>
      </w:pPr>
    </w:p>
    <w:p w14:paraId="288289F1" w14:textId="32F2B9C5" w:rsidR="00DE7DE4" w:rsidRDefault="00DE7DE4" w:rsidP="008266C0">
      <w:pPr>
        <w:spacing w:line="360" w:lineRule="exact"/>
      </w:pPr>
    </w:p>
    <w:p w14:paraId="24CD7E87" w14:textId="7A7BD137" w:rsidR="00DE7DE4" w:rsidRDefault="00DE7DE4" w:rsidP="008266C0">
      <w:pPr>
        <w:spacing w:line="360" w:lineRule="exact"/>
      </w:pPr>
    </w:p>
    <w:p w14:paraId="7B161274" w14:textId="18CEE680" w:rsidR="00DE7DE4" w:rsidRDefault="00DE7DE4" w:rsidP="008266C0">
      <w:pPr>
        <w:spacing w:line="360" w:lineRule="exact"/>
      </w:pPr>
    </w:p>
    <w:p w14:paraId="546D87CD" w14:textId="08FFB25F" w:rsidR="00DE7DE4" w:rsidRDefault="00DE7DE4" w:rsidP="008266C0">
      <w:pPr>
        <w:spacing w:line="360" w:lineRule="exact"/>
      </w:pPr>
    </w:p>
    <w:p w14:paraId="546A9365" w14:textId="67C6AE1C" w:rsidR="00DE7DE4" w:rsidRDefault="009B7C3D" w:rsidP="008266C0">
      <w:pPr>
        <w:spacing w:line="360" w:lineRule="exact"/>
      </w:pPr>
      <w:r>
        <w:rPr>
          <w:noProof/>
        </w:rPr>
        <w:drawing>
          <wp:anchor distT="0" distB="0" distL="114300" distR="114300" simplePos="0" relativeHeight="251966464" behindDoc="0" locked="0" layoutInCell="1" allowOverlap="1" wp14:anchorId="1F891E56" wp14:editId="6761DE18">
            <wp:simplePos x="0" y="0"/>
            <wp:positionH relativeFrom="column">
              <wp:posOffset>3450590</wp:posOffset>
            </wp:positionH>
            <wp:positionV relativeFrom="paragraph">
              <wp:posOffset>234950</wp:posOffset>
            </wp:positionV>
            <wp:extent cx="2014220" cy="1439545"/>
            <wp:effectExtent l="0" t="0" r="508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20142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6C0">
        <w:rPr>
          <w:noProof/>
        </w:rPr>
        <w:drawing>
          <wp:anchor distT="0" distB="0" distL="114300" distR="114300" simplePos="0" relativeHeight="251923456" behindDoc="0" locked="0" layoutInCell="1" allowOverlap="1" wp14:anchorId="5DC7C62F" wp14:editId="30922A18">
            <wp:simplePos x="0" y="0"/>
            <wp:positionH relativeFrom="column">
              <wp:posOffset>893919</wp:posOffset>
            </wp:positionH>
            <wp:positionV relativeFrom="paragraph">
              <wp:posOffset>234315</wp:posOffset>
            </wp:positionV>
            <wp:extent cx="200850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850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D724" w14:textId="074C4474" w:rsidR="00DE7DE4" w:rsidRDefault="00DE7DE4" w:rsidP="008266C0">
      <w:pPr>
        <w:spacing w:line="360" w:lineRule="exact"/>
      </w:pPr>
    </w:p>
    <w:p w14:paraId="1E26C8C8" w14:textId="39BBB3C8" w:rsidR="00DE7DE4" w:rsidRDefault="00DE7DE4" w:rsidP="008266C0">
      <w:pPr>
        <w:spacing w:line="360" w:lineRule="exact"/>
      </w:pPr>
    </w:p>
    <w:p w14:paraId="54A8945C" w14:textId="580AB43D" w:rsidR="00DE7DE4" w:rsidRPr="008266C0" w:rsidRDefault="00DE7DE4" w:rsidP="008266C0">
      <w:pPr>
        <w:spacing w:line="360" w:lineRule="exact"/>
      </w:pPr>
    </w:p>
    <w:p w14:paraId="60AF2952" w14:textId="71E009A4" w:rsidR="00E10332" w:rsidRPr="008266C0" w:rsidRDefault="00E10332" w:rsidP="008266C0">
      <w:pPr>
        <w:spacing w:line="360" w:lineRule="exact"/>
      </w:pPr>
    </w:p>
    <w:p w14:paraId="023343EC" w14:textId="65855C67" w:rsidR="00E10332" w:rsidRPr="00755F9A" w:rsidRDefault="00E10332" w:rsidP="008266C0">
      <w:pPr>
        <w:spacing w:line="360" w:lineRule="exact"/>
      </w:pPr>
    </w:p>
    <w:p w14:paraId="41CE3FB7" w14:textId="2584FBDB" w:rsidR="00E10332" w:rsidRPr="008266C0" w:rsidRDefault="00E10332" w:rsidP="008266C0">
      <w:pPr>
        <w:spacing w:line="360" w:lineRule="exact"/>
      </w:pPr>
    </w:p>
    <w:p w14:paraId="62A26B31" w14:textId="3C393401" w:rsidR="00E10332" w:rsidRPr="008266C0" w:rsidRDefault="00E10332" w:rsidP="008266C0">
      <w:pPr>
        <w:spacing w:line="360" w:lineRule="exact"/>
      </w:pPr>
    </w:p>
    <w:p w14:paraId="2AB43FA1" w14:textId="03FAEBD5" w:rsidR="006A40F5" w:rsidRPr="00DE7074" w:rsidRDefault="009525D0" w:rsidP="008266C0">
      <w:pPr>
        <w:spacing w:line="360" w:lineRule="exact"/>
        <w:ind w:firstLineChars="100" w:firstLine="220"/>
        <w:rPr>
          <w:b/>
          <w:bCs/>
          <w:sz w:val="22"/>
        </w:rPr>
      </w:pPr>
      <w:r w:rsidRPr="00DE7074">
        <w:rPr>
          <w:rFonts w:hint="eastAsia"/>
          <w:b/>
          <w:bCs/>
          <w:sz w:val="22"/>
        </w:rPr>
        <w:lastRenderedPageBreak/>
        <w:t>４</w:t>
      </w:r>
      <w:r w:rsidR="00AE3AED" w:rsidRPr="00DE7074">
        <w:rPr>
          <w:rFonts w:hint="eastAsia"/>
          <w:b/>
          <w:bCs/>
          <w:sz w:val="22"/>
        </w:rPr>
        <w:t>）</w:t>
      </w:r>
      <w:r w:rsidR="006A40F5" w:rsidRPr="00DE7074">
        <w:rPr>
          <w:b/>
          <w:bCs/>
          <w:sz w:val="22"/>
        </w:rPr>
        <w:t xml:space="preserve">太陽光パネルのリサイクルの推進・適正処理 </w:t>
      </w:r>
    </w:p>
    <w:p w14:paraId="5FF9E02C" w14:textId="62C38967" w:rsidR="006A40F5" w:rsidRPr="008266C0" w:rsidRDefault="006A40F5" w:rsidP="008266C0">
      <w:pPr>
        <w:pStyle w:val="ac"/>
        <w:numPr>
          <w:ilvl w:val="0"/>
          <w:numId w:val="34"/>
        </w:numPr>
        <w:spacing w:line="360" w:lineRule="exact"/>
        <w:ind w:leftChars="0" w:left="454" w:hanging="170"/>
      </w:pPr>
      <w:r w:rsidRPr="008266C0">
        <w:t>今後</w:t>
      </w:r>
      <w:r w:rsidR="00E6201E" w:rsidRPr="008266C0">
        <w:rPr>
          <w:rFonts w:hint="eastAsia"/>
        </w:rPr>
        <w:t>、顕著に増加することが予想される使用済太陽光パネルについて、</w:t>
      </w:r>
      <w:r w:rsidRPr="008266C0">
        <w:t>国が検討中のリサイクル制度を踏まえ、適正に</w:t>
      </w:r>
      <w:r w:rsidR="00E6201E" w:rsidRPr="008266C0">
        <w:rPr>
          <w:rFonts w:hint="eastAsia"/>
        </w:rPr>
        <w:t>リサイクル・</w:t>
      </w:r>
      <w:r w:rsidRPr="008266C0">
        <w:t>処理されるよう、太陽光発電設備の解体・撤去業者等に対する周知等を行</w:t>
      </w:r>
      <w:r w:rsidR="00E525C8" w:rsidRPr="008266C0">
        <w:rPr>
          <w:rFonts w:hint="eastAsia"/>
        </w:rPr>
        <w:t>います</w:t>
      </w:r>
      <w:r w:rsidRPr="008266C0">
        <w:t>。</w:t>
      </w:r>
    </w:p>
    <w:p w14:paraId="1019EC47" w14:textId="77777777" w:rsidR="006A40F5" w:rsidRPr="008266C0" w:rsidRDefault="006A40F5" w:rsidP="008266C0">
      <w:pPr>
        <w:spacing w:line="360" w:lineRule="exact"/>
      </w:pPr>
    </w:p>
    <w:p w14:paraId="4D8A0FAC" w14:textId="2BB8E86C" w:rsidR="006A40F5" w:rsidRPr="00DE7074" w:rsidRDefault="009525D0" w:rsidP="008266C0">
      <w:pPr>
        <w:spacing w:line="360" w:lineRule="exact"/>
        <w:ind w:firstLineChars="100" w:firstLine="220"/>
        <w:rPr>
          <w:b/>
          <w:bCs/>
          <w:sz w:val="22"/>
        </w:rPr>
      </w:pPr>
      <w:r w:rsidRPr="00DE7074">
        <w:rPr>
          <w:rFonts w:hint="eastAsia"/>
          <w:b/>
          <w:bCs/>
          <w:sz w:val="22"/>
        </w:rPr>
        <w:t>５</w:t>
      </w:r>
      <w:r w:rsidR="00AE3AED" w:rsidRPr="00DE7074">
        <w:rPr>
          <w:rFonts w:hint="eastAsia"/>
          <w:b/>
          <w:bCs/>
          <w:sz w:val="22"/>
        </w:rPr>
        <w:t>）</w:t>
      </w:r>
      <w:r w:rsidR="006A40F5" w:rsidRPr="00DE7074">
        <w:rPr>
          <w:b/>
          <w:bCs/>
          <w:sz w:val="22"/>
        </w:rPr>
        <w:t xml:space="preserve">産業廃棄物処理業者の育成・指導 </w:t>
      </w:r>
    </w:p>
    <w:p w14:paraId="37221DFB" w14:textId="37047F9E" w:rsidR="00A917FA" w:rsidRPr="008266C0" w:rsidRDefault="00A42C53" w:rsidP="008266C0">
      <w:pPr>
        <w:pStyle w:val="ac"/>
        <w:numPr>
          <w:ilvl w:val="0"/>
          <w:numId w:val="35"/>
        </w:numPr>
        <w:spacing w:line="360" w:lineRule="exact"/>
        <w:ind w:leftChars="0" w:left="454" w:hanging="170"/>
      </w:pPr>
      <w:r>
        <w:rPr>
          <w:rFonts w:hint="eastAsia"/>
        </w:rPr>
        <w:t>産業廃棄物</w:t>
      </w:r>
      <w:r w:rsidR="006A40F5" w:rsidRPr="008266C0">
        <w:t>処理業者に対し、</w:t>
      </w:r>
      <w:r w:rsidR="004E032A" w:rsidRPr="00A23440">
        <w:t>立入検査</w:t>
      </w:r>
      <w:r w:rsidR="004E032A" w:rsidRPr="00A23440">
        <w:rPr>
          <w:rFonts w:hint="eastAsia"/>
        </w:rPr>
        <w:t>等</w:t>
      </w:r>
      <w:r w:rsidR="004E032A" w:rsidRPr="00A23440">
        <w:t>によ</w:t>
      </w:r>
      <w:r w:rsidR="004E032A" w:rsidRPr="00A23440">
        <w:rPr>
          <w:rFonts w:hint="eastAsia"/>
        </w:rPr>
        <w:t>り</w:t>
      </w:r>
      <w:r>
        <w:rPr>
          <w:rFonts w:hint="eastAsia"/>
        </w:rPr>
        <w:t>廃棄物の適正処理を</w:t>
      </w:r>
      <w:r w:rsidR="006A40F5" w:rsidRPr="008266C0">
        <w:t>指導</w:t>
      </w:r>
      <w:r w:rsidR="00E525C8" w:rsidRPr="008266C0">
        <w:rPr>
          <w:rFonts w:hint="eastAsia"/>
        </w:rPr>
        <w:t>します</w:t>
      </w:r>
      <w:r w:rsidR="006A40F5" w:rsidRPr="008266C0">
        <w:t>。</w:t>
      </w:r>
    </w:p>
    <w:p w14:paraId="33BEC44D" w14:textId="4736FD64" w:rsidR="006A40F5" w:rsidRPr="008266C0" w:rsidRDefault="006A40F5" w:rsidP="008266C0">
      <w:pPr>
        <w:pStyle w:val="ac"/>
        <w:numPr>
          <w:ilvl w:val="0"/>
          <w:numId w:val="35"/>
        </w:numPr>
        <w:spacing w:line="360" w:lineRule="exact"/>
        <w:ind w:leftChars="0" w:left="454" w:hanging="170"/>
      </w:pPr>
      <w:r w:rsidRPr="008266C0">
        <w:t>処理業者の優良認定取得への意識を高めるとともに、排出事業者に対し優良認定を受けた処理業者</w:t>
      </w:r>
      <w:r w:rsidR="00E6201E" w:rsidRPr="008266C0">
        <w:rPr>
          <w:rFonts w:hint="eastAsia"/>
        </w:rPr>
        <w:t>の</w:t>
      </w:r>
      <w:r w:rsidRPr="008266C0">
        <w:t>活用</w:t>
      </w:r>
      <w:r w:rsidR="00E6201E" w:rsidRPr="008266C0">
        <w:rPr>
          <w:rFonts w:hint="eastAsia"/>
        </w:rPr>
        <w:t>を促すような</w:t>
      </w:r>
      <w:r w:rsidRPr="008266C0">
        <w:t>情報発信を行</w:t>
      </w:r>
      <w:r w:rsidR="00E525C8" w:rsidRPr="008266C0">
        <w:rPr>
          <w:rFonts w:hint="eastAsia"/>
        </w:rPr>
        <w:t>います</w:t>
      </w:r>
      <w:r w:rsidRPr="008266C0">
        <w:t>。</w:t>
      </w:r>
    </w:p>
    <w:p w14:paraId="387D7A37" w14:textId="77777777" w:rsidR="006A40F5" w:rsidRPr="008266C0" w:rsidRDefault="006A40F5" w:rsidP="008266C0">
      <w:pPr>
        <w:spacing w:line="360" w:lineRule="exact"/>
      </w:pPr>
    </w:p>
    <w:p w14:paraId="40C66B51" w14:textId="3C46438A" w:rsidR="006A40F5" w:rsidRPr="00DE7074" w:rsidRDefault="009525D0" w:rsidP="008266C0">
      <w:pPr>
        <w:spacing w:line="360" w:lineRule="exact"/>
        <w:ind w:firstLineChars="100" w:firstLine="220"/>
        <w:rPr>
          <w:b/>
          <w:bCs/>
          <w:sz w:val="22"/>
        </w:rPr>
      </w:pPr>
      <w:r w:rsidRPr="00DE7074">
        <w:rPr>
          <w:rFonts w:hint="eastAsia"/>
          <w:b/>
          <w:bCs/>
          <w:sz w:val="22"/>
        </w:rPr>
        <w:t>６</w:t>
      </w:r>
      <w:r w:rsidR="00AE3AED" w:rsidRPr="00DE7074">
        <w:rPr>
          <w:rFonts w:hint="eastAsia"/>
          <w:b/>
          <w:bCs/>
          <w:sz w:val="22"/>
        </w:rPr>
        <w:t>）</w:t>
      </w:r>
      <w:r w:rsidR="006A40F5" w:rsidRPr="00DE7074">
        <w:rPr>
          <w:b/>
          <w:bCs/>
          <w:sz w:val="22"/>
        </w:rPr>
        <w:t xml:space="preserve">有害物質を含む廃棄物の適正処理 </w:t>
      </w:r>
    </w:p>
    <w:p w14:paraId="7A8747AB" w14:textId="0590E965" w:rsidR="001C0058" w:rsidRDefault="006A40F5" w:rsidP="001C0058">
      <w:pPr>
        <w:pStyle w:val="ac"/>
        <w:numPr>
          <w:ilvl w:val="0"/>
          <w:numId w:val="36"/>
        </w:numPr>
        <w:spacing w:line="360" w:lineRule="exact"/>
        <w:ind w:leftChars="0" w:left="454" w:hanging="170"/>
      </w:pPr>
      <w:r w:rsidRPr="008266C0">
        <w:t>廃石綿、廃水銀やPCB等の有害物質を含む廃棄物は、廃棄物の種類に応じた処理が確実に実施されることが必要であるため、</w:t>
      </w:r>
      <w:r w:rsidR="00625A38" w:rsidRPr="008266C0">
        <w:rPr>
          <w:rFonts w:hint="eastAsia"/>
        </w:rPr>
        <w:t>排出</w:t>
      </w:r>
      <w:r w:rsidR="00E6201E" w:rsidRPr="008266C0">
        <w:rPr>
          <w:rFonts w:hint="eastAsia"/>
        </w:rPr>
        <w:t>事業者に対し</w:t>
      </w:r>
      <w:r w:rsidRPr="008266C0">
        <w:t>廃棄物の処理に係る法令を遵守するよう指導</w:t>
      </w:r>
      <w:r w:rsidR="00E525C8" w:rsidRPr="008266C0">
        <w:rPr>
          <w:rFonts w:hint="eastAsia"/>
        </w:rPr>
        <w:t>します</w:t>
      </w:r>
      <w:r w:rsidRPr="008266C0">
        <w:t>。</w:t>
      </w:r>
    </w:p>
    <w:p w14:paraId="59B23F24" w14:textId="071F91F3" w:rsidR="006A40F5" w:rsidRPr="008266C0" w:rsidRDefault="006A40F5" w:rsidP="000475CD">
      <w:pPr>
        <w:pStyle w:val="ac"/>
        <w:numPr>
          <w:ilvl w:val="0"/>
          <w:numId w:val="36"/>
        </w:numPr>
        <w:spacing w:line="360" w:lineRule="exact"/>
        <w:ind w:leftChars="0" w:left="454" w:hanging="170"/>
      </w:pPr>
      <w:r w:rsidRPr="008266C0">
        <w:br w:type="page"/>
      </w:r>
    </w:p>
    <w:p w14:paraId="304805E8" w14:textId="57C038CC" w:rsidR="00AC6F9B" w:rsidRPr="00407BAE" w:rsidRDefault="00C413D1" w:rsidP="008266C0">
      <w:pPr>
        <w:spacing w:line="360" w:lineRule="exact"/>
        <w:rPr>
          <w:b/>
          <w:bCs/>
          <w:sz w:val="26"/>
          <w:szCs w:val="26"/>
        </w:rPr>
      </w:pPr>
      <w:r w:rsidRPr="00407BAE">
        <w:rPr>
          <w:rFonts w:hint="eastAsia"/>
          <w:b/>
          <w:bCs/>
          <w:sz w:val="26"/>
          <w:szCs w:val="26"/>
        </w:rPr>
        <w:lastRenderedPageBreak/>
        <w:t>３</w:t>
      </w:r>
      <w:r w:rsidR="00AC6F9B" w:rsidRPr="00407BAE">
        <w:rPr>
          <w:rFonts w:hint="eastAsia"/>
          <w:b/>
          <w:bCs/>
          <w:sz w:val="26"/>
          <w:szCs w:val="26"/>
        </w:rPr>
        <w:t xml:space="preserve">　各主体の役割</w:t>
      </w:r>
    </w:p>
    <w:p w14:paraId="56176EF8" w14:textId="5A8407C8" w:rsidR="00AC6F9B" w:rsidRPr="001956EF" w:rsidRDefault="00AC6F9B" w:rsidP="00C413D1">
      <w:pPr>
        <w:spacing w:line="360" w:lineRule="exact"/>
        <w:ind w:firstLineChars="100" w:firstLine="210"/>
      </w:pPr>
      <w:r w:rsidRPr="00C413D1">
        <w:rPr>
          <w:rFonts w:hint="eastAsia"/>
        </w:rPr>
        <w:t>計画の達成に向けて各主体（府民、事業者、市町村、府）は、それぞれの役割を認識し</w:t>
      </w:r>
      <w:r w:rsidRPr="001956EF">
        <w:rPr>
          <w:rFonts w:hint="eastAsia"/>
        </w:rPr>
        <w:t>た</w:t>
      </w:r>
      <w:r w:rsidR="00821C62">
        <w:rPr>
          <w:rFonts w:hint="eastAsia"/>
        </w:rPr>
        <w:t>上</w:t>
      </w:r>
      <w:r w:rsidRPr="001956EF">
        <w:rPr>
          <w:rFonts w:hint="eastAsia"/>
        </w:rPr>
        <w:t>で、連携・協働し</w:t>
      </w:r>
      <w:r w:rsidR="00C413D1" w:rsidRPr="001956EF">
        <w:rPr>
          <w:rFonts w:hint="eastAsia"/>
        </w:rPr>
        <w:t>て</w:t>
      </w:r>
      <w:r w:rsidRPr="001956EF">
        <w:t>取り組</w:t>
      </w:r>
      <w:r w:rsidRPr="001956EF">
        <w:rPr>
          <w:rFonts w:hint="eastAsia"/>
        </w:rPr>
        <w:t>んで</w:t>
      </w:r>
      <w:r w:rsidR="00821C62">
        <w:rPr>
          <w:rFonts w:hint="eastAsia"/>
        </w:rPr>
        <w:t>いく</w:t>
      </w:r>
      <w:r w:rsidRPr="001956EF">
        <w:rPr>
          <w:rFonts w:hint="eastAsia"/>
        </w:rPr>
        <w:t>ことが必要です</w:t>
      </w:r>
      <w:r w:rsidR="007B52FB">
        <w:rPr>
          <w:rFonts w:hint="eastAsia"/>
        </w:rPr>
        <w:t>（以下は取組事例）</w:t>
      </w:r>
      <w:r w:rsidRPr="001956EF">
        <w:rPr>
          <w:rFonts w:hint="eastAsia"/>
        </w:rPr>
        <w:t>。</w:t>
      </w:r>
    </w:p>
    <w:p w14:paraId="0CA2538C" w14:textId="77777777" w:rsidR="00C413D1" w:rsidRPr="007B52FB" w:rsidRDefault="00C413D1" w:rsidP="008266C0">
      <w:pPr>
        <w:spacing w:line="360" w:lineRule="exact"/>
      </w:pPr>
    </w:p>
    <w:p w14:paraId="41DD77DD" w14:textId="44478AB9" w:rsidR="00240EDB" w:rsidRPr="008114CD" w:rsidRDefault="00C413D1" w:rsidP="008114CD">
      <w:pPr>
        <w:spacing w:line="360" w:lineRule="exact"/>
        <w:rPr>
          <w:b/>
          <w:bCs/>
        </w:rPr>
      </w:pPr>
      <w:r w:rsidRPr="001956EF">
        <w:rPr>
          <w:rFonts w:hint="eastAsia"/>
          <w:b/>
          <w:bCs/>
          <w:sz w:val="22"/>
        </w:rPr>
        <w:t>（１）</w:t>
      </w:r>
      <w:r w:rsidRPr="001956EF">
        <w:rPr>
          <w:rFonts w:hint="eastAsia"/>
          <w:b/>
          <w:bCs/>
        </w:rPr>
        <w:t>府民</w:t>
      </w:r>
      <w:r w:rsidR="00912E1B" w:rsidRPr="00A464BE">
        <w:rPr>
          <w:rFonts w:hint="eastAsia"/>
          <w:b/>
          <w:bCs/>
        </w:rPr>
        <w:t>（持続可能なライフスタイルの実践）</w:t>
      </w:r>
    </w:p>
    <w:p w14:paraId="33B5BB80" w14:textId="77777777" w:rsidR="000F681F" w:rsidRDefault="00240EDB" w:rsidP="000F681F">
      <w:pPr>
        <w:pStyle w:val="ac"/>
        <w:numPr>
          <w:ilvl w:val="1"/>
          <w:numId w:val="44"/>
        </w:numPr>
        <w:spacing w:line="360" w:lineRule="exact"/>
        <w:ind w:leftChars="0" w:left="511" w:hanging="227"/>
      </w:pPr>
      <w:r>
        <w:rPr>
          <w:rFonts w:hint="eastAsia"/>
        </w:rPr>
        <w:t>繰り返し使える製品（</w:t>
      </w:r>
      <w:r>
        <w:t>マイバッグ</w:t>
      </w:r>
      <w:r>
        <w:rPr>
          <w:rFonts w:hint="eastAsia"/>
        </w:rPr>
        <w:t>・</w:t>
      </w:r>
      <w:r>
        <w:t>マイボトル</w:t>
      </w:r>
      <w:r>
        <w:rPr>
          <w:rFonts w:hint="eastAsia"/>
        </w:rPr>
        <w:t>など）</w:t>
      </w:r>
      <w:r w:rsidR="008114CD">
        <w:rPr>
          <w:rFonts w:hint="eastAsia"/>
        </w:rPr>
        <w:t>やシェアリングサービス</w:t>
      </w:r>
      <w:r>
        <w:rPr>
          <w:rFonts w:hint="eastAsia"/>
        </w:rPr>
        <w:t>を</w:t>
      </w:r>
      <w:r>
        <w:t>利用</w:t>
      </w:r>
      <w:r>
        <w:rPr>
          <w:rFonts w:hint="eastAsia"/>
        </w:rPr>
        <w:t>する。</w:t>
      </w:r>
    </w:p>
    <w:p w14:paraId="1F8DCADC" w14:textId="5825A10F" w:rsidR="000F681F" w:rsidRDefault="00240EDB" w:rsidP="000F681F">
      <w:pPr>
        <w:pStyle w:val="ac"/>
        <w:numPr>
          <w:ilvl w:val="1"/>
          <w:numId w:val="44"/>
        </w:numPr>
        <w:spacing w:line="360" w:lineRule="exact"/>
        <w:ind w:leftChars="0" w:left="511" w:hanging="227"/>
      </w:pPr>
      <w:r>
        <w:rPr>
          <w:rFonts w:hint="eastAsia"/>
        </w:rPr>
        <w:t>詰替え</w:t>
      </w:r>
      <w:r w:rsidR="008114CD">
        <w:rPr>
          <w:rFonts w:hint="eastAsia"/>
        </w:rPr>
        <w:t>製品</w:t>
      </w:r>
      <w:r w:rsidR="003576D0">
        <w:rPr>
          <w:rFonts w:hint="eastAsia"/>
        </w:rPr>
        <w:t>、</w:t>
      </w:r>
      <w:r>
        <w:t>簡易包装</w:t>
      </w:r>
      <w:r w:rsidR="008114CD">
        <w:rPr>
          <w:rFonts w:hint="eastAsia"/>
        </w:rPr>
        <w:t>製品</w:t>
      </w:r>
      <w:r w:rsidR="003576D0">
        <w:rPr>
          <w:rFonts w:hint="eastAsia"/>
        </w:rPr>
        <w:t>、</w:t>
      </w:r>
      <w:r w:rsidR="008114CD">
        <w:rPr>
          <w:rFonts w:hint="eastAsia"/>
        </w:rPr>
        <w:t>リサイクル製品を選択する。</w:t>
      </w:r>
    </w:p>
    <w:p w14:paraId="32A93E02" w14:textId="4010FBAE" w:rsidR="000F681F" w:rsidRDefault="00240EDB" w:rsidP="00466DC0">
      <w:pPr>
        <w:pStyle w:val="ac"/>
        <w:numPr>
          <w:ilvl w:val="1"/>
          <w:numId w:val="44"/>
        </w:numPr>
        <w:spacing w:line="360" w:lineRule="exact"/>
        <w:ind w:leftChars="0" w:left="511" w:hanging="227"/>
      </w:pPr>
      <w:r>
        <w:rPr>
          <w:rFonts w:hint="eastAsia"/>
        </w:rPr>
        <w:t>必要なものを必要な量だけ購入</w:t>
      </w:r>
      <w:r w:rsidR="00466DC0">
        <w:rPr>
          <w:rFonts w:hint="eastAsia"/>
        </w:rPr>
        <w:t>し、</w:t>
      </w:r>
      <w:r w:rsidR="008114CD">
        <w:rPr>
          <w:rFonts w:hint="eastAsia"/>
        </w:rPr>
        <w:t>丁寧に使用</w:t>
      </w:r>
      <w:r w:rsidR="00466DC0">
        <w:rPr>
          <w:rFonts w:hint="eastAsia"/>
        </w:rPr>
        <w:t>する。</w:t>
      </w:r>
    </w:p>
    <w:p w14:paraId="08E1F07A" w14:textId="370B50A0" w:rsidR="000F681F" w:rsidRDefault="00466DC0" w:rsidP="00466DC0">
      <w:pPr>
        <w:pStyle w:val="ac"/>
        <w:numPr>
          <w:ilvl w:val="1"/>
          <w:numId w:val="44"/>
        </w:numPr>
        <w:spacing w:line="360" w:lineRule="exact"/>
        <w:ind w:leftChars="0" w:left="511" w:hanging="227"/>
      </w:pPr>
      <w:r>
        <w:rPr>
          <w:rFonts w:hint="eastAsia"/>
        </w:rPr>
        <w:t>使い終わった物は可能な限りリユースする（</w:t>
      </w:r>
      <w:r w:rsidR="00240EDB">
        <w:rPr>
          <w:rFonts w:hint="eastAsia"/>
        </w:rPr>
        <w:t>中古品</w:t>
      </w:r>
      <w:r w:rsidR="00240EDB">
        <w:t>売買等のサービス</w:t>
      </w:r>
      <w:r>
        <w:rPr>
          <w:rFonts w:hint="eastAsia"/>
        </w:rPr>
        <w:t>の</w:t>
      </w:r>
      <w:r w:rsidR="00240EDB" w:rsidRPr="00466DC0">
        <w:rPr>
          <w:color w:val="000000" w:themeColor="text1"/>
        </w:rPr>
        <w:t>活用</w:t>
      </w:r>
      <w:r>
        <w:rPr>
          <w:rFonts w:hint="eastAsia"/>
          <w:color w:val="000000" w:themeColor="text1"/>
        </w:rPr>
        <w:t>等）。</w:t>
      </w:r>
    </w:p>
    <w:p w14:paraId="5A9341F8" w14:textId="732DCF1E" w:rsidR="00240EDB" w:rsidRDefault="00240EDB" w:rsidP="000F681F">
      <w:pPr>
        <w:pStyle w:val="ac"/>
        <w:numPr>
          <w:ilvl w:val="1"/>
          <w:numId w:val="44"/>
        </w:numPr>
        <w:spacing w:line="360" w:lineRule="exact"/>
        <w:ind w:leftChars="0" w:left="511" w:hanging="227"/>
      </w:pPr>
      <w:r>
        <w:t>地域</w:t>
      </w:r>
      <w:r>
        <w:rPr>
          <w:rFonts w:hint="eastAsia"/>
        </w:rPr>
        <w:t>の集団</w:t>
      </w:r>
      <w:r>
        <w:t>回収や市町村の分別収集</w:t>
      </w:r>
      <w:r w:rsidR="00466DC0">
        <w:rPr>
          <w:rFonts w:hint="eastAsia"/>
        </w:rPr>
        <w:t>等</w:t>
      </w:r>
      <w:r>
        <w:rPr>
          <w:rFonts w:hint="eastAsia"/>
        </w:rPr>
        <w:t>に</w:t>
      </w:r>
      <w:r>
        <w:t>協力</w:t>
      </w:r>
      <w:r>
        <w:rPr>
          <w:rFonts w:hint="eastAsia"/>
        </w:rPr>
        <w:t>する。</w:t>
      </w:r>
    </w:p>
    <w:p w14:paraId="55C2850B" w14:textId="4BE25BD9" w:rsidR="00C413D1" w:rsidRPr="000F681F" w:rsidRDefault="00C413D1" w:rsidP="008114CD">
      <w:pPr>
        <w:spacing w:line="360" w:lineRule="exact"/>
      </w:pPr>
    </w:p>
    <w:p w14:paraId="6DE876B2" w14:textId="2E6BFDA0" w:rsidR="00910774" w:rsidRDefault="00C413D1" w:rsidP="00C413D1">
      <w:pPr>
        <w:spacing w:line="360" w:lineRule="exact"/>
        <w:rPr>
          <w:b/>
          <w:bCs/>
          <w:sz w:val="22"/>
        </w:rPr>
      </w:pPr>
      <w:r w:rsidRPr="001956EF">
        <w:rPr>
          <w:rFonts w:hint="eastAsia"/>
          <w:b/>
          <w:bCs/>
          <w:sz w:val="22"/>
        </w:rPr>
        <w:t>（２）事業者</w:t>
      </w:r>
      <w:r w:rsidR="00912E1B" w:rsidRPr="00A464BE">
        <w:rPr>
          <w:rFonts w:hint="eastAsia"/>
          <w:b/>
          <w:bCs/>
          <w:sz w:val="22"/>
        </w:rPr>
        <w:t>（資源循環型のビジネスモデルへの転換）</w:t>
      </w:r>
    </w:p>
    <w:p w14:paraId="380E15CF" w14:textId="196D2CE5" w:rsidR="009B19EF" w:rsidRPr="00E4373A" w:rsidRDefault="009B19EF" w:rsidP="000F681F">
      <w:pPr>
        <w:pStyle w:val="ac"/>
        <w:numPr>
          <w:ilvl w:val="1"/>
          <w:numId w:val="44"/>
        </w:numPr>
        <w:spacing w:line="360" w:lineRule="exact"/>
        <w:ind w:leftChars="0" w:left="511" w:hanging="227"/>
        <w:rPr>
          <w:color w:val="000000" w:themeColor="text1"/>
        </w:rPr>
      </w:pPr>
      <w:r w:rsidRPr="000F681F">
        <w:t>環境に配慮した製品</w:t>
      </w:r>
      <w:r w:rsidRPr="000F681F">
        <w:rPr>
          <w:rFonts w:hint="eastAsia"/>
        </w:rPr>
        <w:t>を設計・</w:t>
      </w:r>
      <w:r w:rsidRPr="000F681F">
        <w:t>製造・販売</w:t>
      </w:r>
      <w:r w:rsidRPr="000F681F">
        <w:rPr>
          <w:rFonts w:hint="eastAsia"/>
        </w:rPr>
        <w:t>する（再生材使用、長寿命化、解</w:t>
      </w:r>
      <w:r w:rsidRPr="00E4373A">
        <w:rPr>
          <w:rFonts w:hint="eastAsia"/>
          <w:color w:val="000000" w:themeColor="text1"/>
        </w:rPr>
        <w:t>体・分別しやすい等）。</w:t>
      </w:r>
    </w:p>
    <w:p w14:paraId="722754B1" w14:textId="4E054F68" w:rsidR="00466DC0" w:rsidRDefault="00466DC0" w:rsidP="00466DC0">
      <w:pPr>
        <w:pStyle w:val="ac"/>
        <w:numPr>
          <w:ilvl w:val="1"/>
          <w:numId w:val="44"/>
        </w:numPr>
        <w:spacing w:line="360" w:lineRule="exact"/>
        <w:ind w:leftChars="0" w:left="511" w:hanging="227"/>
        <w:rPr>
          <w:color w:val="000000" w:themeColor="text1"/>
        </w:rPr>
      </w:pPr>
      <w:r w:rsidRPr="00E4373A">
        <w:rPr>
          <w:color w:val="000000" w:themeColor="text1"/>
        </w:rPr>
        <w:t>拠点回収や自主回収</w:t>
      </w:r>
      <w:r w:rsidRPr="00E4373A">
        <w:rPr>
          <w:rFonts w:hint="eastAsia"/>
          <w:color w:val="000000" w:themeColor="text1"/>
        </w:rPr>
        <w:t>を</w:t>
      </w:r>
      <w:r w:rsidRPr="00E4373A">
        <w:rPr>
          <w:color w:val="000000" w:themeColor="text1"/>
        </w:rPr>
        <w:t>実施</w:t>
      </w:r>
      <w:r w:rsidRPr="00E4373A">
        <w:rPr>
          <w:rFonts w:hint="eastAsia"/>
          <w:color w:val="000000" w:themeColor="text1"/>
        </w:rPr>
        <w:t>する。</w:t>
      </w:r>
    </w:p>
    <w:p w14:paraId="18F0632A" w14:textId="022D257A" w:rsidR="00910774" w:rsidRPr="00466DC0" w:rsidRDefault="009B19EF" w:rsidP="00466DC0">
      <w:pPr>
        <w:pStyle w:val="ac"/>
        <w:numPr>
          <w:ilvl w:val="1"/>
          <w:numId w:val="44"/>
        </w:numPr>
        <w:spacing w:line="360" w:lineRule="exact"/>
        <w:ind w:leftChars="0" w:left="511" w:hanging="227"/>
        <w:rPr>
          <w:color w:val="000000" w:themeColor="text1"/>
        </w:rPr>
      </w:pPr>
      <w:r w:rsidRPr="00E4373A">
        <w:rPr>
          <w:color w:val="000000" w:themeColor="text1"/>
        </w:rPr>
        <w:t>環境負荷の少ない物品</w:t>
      </w:r>
      <w:r w:rsidRPr="00E4373A">
        <w:rPr>
          <w:rFonts w:hint="eastAsia"/>
          <w:color w:val="000000" w:themeColor="text1"/>
        </w:rPr>
        <w:t>を</w:t>
      </w:r>
      <w:r w:rsidRPr="00E4373A">
        <w:rPr>
          <w:color w:val="000000" w:themeColor="text1"/>
        </w:rPr>
        <w:t>優先的</w:t>
      </w:r>
      <w:r w:rsidRPr="00E4373A">
        <w:rPr>
          <w:rFonts w:hint="eastAsia"/>
          <w:color w:val="000000" w:themeColor="text1"/>
        </w:rPr>
        <w:t>に</w:t>
      </w:r>
      <w:r w:rsidRPr="00E4373A">
        <w:rPr>
          <w:color w:val="000000" w:themeColor="text1"/>
        </w:rPr>
        <w:t>調達</w:t>
      </w:r>
      <w:r w:rsidRPr="00E4373A">
        <w:rPr>
          <w:rFonts w:hint="eastAsia"/>
          <w:color w:val="000000" w:themeColor="text1"/>
        </w:rPr>
        <w:t>する</w:t>
      </w:r>
      <w:r w:rsidRPr="00E4373A">
        <w:rPr>
          <w:color w:val="000000" w:themeColor="text1"/>
        </w:rPr>
        <w:t>（グリーン調達）</w:t>
      </w:r>
      <w:r w:rsidRPr="00E4373A">
        <w:rPr>
          <w:rFonts w:hint="eastAsia"/>
          <w:color w:val="000000" w:themeColor="text1"/>
        </w:rPr>
        <w:t>。</w:t>
      </w:r>
    </w:p>
    <w:p w14:paraId="03CFF399" w14:textId="2B4CE5A9" w:rsidR="00EE5DE5" w:rsidRPr="00E4373A" w:rsidRDefault="00EE5DE5" w:rsidP="000F681F">
      <w:pPr>
        <w:pStyle w:val="ac"/>
        <w:numPr>
          <w:ilvl w:val="1"/>
          <w:numId w:val="44"/>
        </w:numPr>
        <w:spacing w:line="360" w:lineRule="exact"/>
        <w:ind w:leftChars="0" w:left="511" w:hanging="227"/>
        <w:rPr>
          <w:color w:val="000000" w:themeColor="text1"/>
        </w:rPr>
      </w:pPr>
      <w:r w:rsidRPr="00E4373A">
        <w:rPr>
          <w:rFonts w:hint="eastAsia"/>
          <w:color w:val="000000" w:themeColor="text1"/>
        </w:rPr>
        <w:t>事業活動に伴う</w:t>
      </w:r>
      <w:r w:rsidRPr="00E4373A">
        <w:rPr>
          <w:color w:val="000000" w:themeColor="text1"/>
        </w:rPr>
        <w:t>廃棄物の</w:t>
      </w:r>
      <w:r w:rsidR="00EA1921">
        <w:rPr>
          <w:rFonts w:hint="eastAsia"/>
          <w:color w:val="000000" w:themeColor="text1"/>
        </w:rPr>
        <w:t>排出</w:t>
      </w:r>
      <w:r w:rsidRPr="00E4373A">
        <w:rPr>
          <w:rFonts w:hint="eastAsia"/>
          <w:color w:val="000000" w:themeColor="text1"/>
        </w:rPr>
        <w:t>を</w:t>
      </w:r>
      <w:r w:rsidRPr="00E4373A">
        <w:rPr>
          <w:color w:val="000000" w:themeColor="text1"/>
        </w:rPr>
        <w:t>抑制</w:t>
      </w:r>
      <w:r w:rsidRPr="00E4373A">
        <w:rPr>
          <w:rFonts w:hint="eastAsia"/>
          <w:color w:val="000000" w:themeColor="text1"/>
        </w:rPr>
        <w:t>する。</w:t>
      </w:r>
    </w:p>
    <w:p w14:paraId="758F7162" w14:textId="7177F6D7" w:rsidR="00BD3656" w:rsidRPr="00E4373A" w:rsidRDefault="00E4373A" w:rsidP="00E4373A">
      <w:pPr>
        <w:pStyle w:val="ac"/>
        <w:numPr>
          <w:ilvl w:val="1"/>
          <w:numId w:val="44"/>
        </w:numPr>
        <w:spacing w:line="360" w:lineRule="exact"/>
        <w:ind w:leftChars="0" w:left="511" w:hanging="227"/>
        <w:rPr>
          <w:color w:val="000000" w:themeColor="text1"/>
        </w:rPr>
      </w:pPr>
      <w:r w:rsidRPr="00E4373A">
        <w:rPr>
          <w:rFonts w:hint="eastAsia"/>
          <w:color w:val="000000" w:themeColor="text1"/>
        </w:rPr>
        <w:t>リサイクルや適正処理が行われるよう、排出段階での分別を徹底する。</w:t>
      </w:r>
    </w:p>
    <w:p w14:paraId="05E5FCC9" w14:textId="77777777" w:rsidR="000F681F" w:rsidRPr="001956EF" w:rsidRDefault="000F681F" w:rsidP="000F681F">
      <w:pPr>
        <w:spacing w:line="360" w:lineRule="exact"/>
      </w:pPr>
    </w:p>
    <w:p w14:paraId="124D42E3" w14:textId="79AB0FA5" w:rsidR="000F681F" w:rsidRPr="000F681F" w:rsidRDefault="00C413D1" w:rsidP="000F681F">
      <w:pPr>
        <w:spacing w:line="360" w:lineRule="exact"/>
        <w:rPr>
          <w:b/>
          <w:bCs/>
          <w:sz w:val="22"/>
        </w:rPr>
      </w:pPr>
      <w:r w:rsidRPr="001956EF">
        <w:rPr>
          <w:rFonts w:hint="eastAsia"/>
          <w:b/>
          <w:bCs/>
          <w:sz w:val="22"/>
        </w:rPr>
        <w:t>（３）市町村</w:t>
      </w:r>
      <w:r w:rsidR="001C0058">
        <w:rPr>
          <w:rFonts w:hint="eastAsia"/>
          <w:b/>
          <w:bCs/>
          <w:sz w:val="22"/>
        </w:rPr>
        <w:t>（廃棄物の３Rや適正処理の推進）</w:t>
      </w:r>
    </w:p>
    <w:p w14:paraId="5FCEF6D5" w14:textId="603CA757" w:rsidR="00912E1B" w:rsidRDefault="00912E1B" w:rsidP="007B52FB">
      <w:pPr>
        <w:pStyle w:val="ac"/>
        <w:numPr>
          <w:ilvl w:val="1"/>
          <w:numId w:val="44"/>
        </w:numPr>
        <w:spacing w:line="360" w:lineRule="exact"/>
        <w:ind w:leftChars="0" w:left="511" w:hanging="227"/>
      </w:pPr>
      <w:r w:rsidRPr="00A464BE">
        <w:rPr>
          <w:rFonts w:hint="eastAsia"/>
        </w:rPr>
        <w:t>一般廃棄物の減量化とともに、適正な中間処理及び最終処分を行う。</w:t>
      </w:r>
    </w:p>
    <w:p w14:paraId="144B32F8" w14:textId="7D451F4E" w:rsidR="000F681F" w:rsidRDefault="000F681F" w:rsidP="007B52FB">
      <w:pPr>
        <w:pStyle w:val="ac"/>
        <w:numPr>
          <w:ilvl w:val="1"/>
          <w:numId w:val="44"/>
        </w:numPr>
        <w:spacing w:line="360" w:lineRule="exact"/>
        <w:ind w:leftChars="0" w:left="511" w:hanging="227"/>
      </w:pPr>
      <w:r>
        <w:t>住民や事業者に対</w:t>
      </w:r>
      <w:r w:rsidR="003576D0">
        <w:rPr>
          <w:rFonts w:hint="eastAsia"/>
        </w:rPr>
        <w:t>して</w:t>
      </w:r>
      <w:r w:rsidR="007B52FB">
        <w:rPr>
          <w:rFonts w:hint="eastAsia"/>
        </w:rPr>
        <w:t>３Ｒや適正処理</w:t>
      </w:r>
      <w:r>
        <w:rPr>
          <w:rFonts w:hint="eastAsia"/>
        </w:rPr>
        <w:t>に</w:t>
      </w:r>
      <w:r>
        <w:t>関する情報発信や普及啓発</w:t>
      </w:r>
      <w:r>
        <w:rPr>
          <w:rFonts w:hint="eastAsia"/>
        </w:rPr>
        <w:t>を行う。</w:t>
      </w:r>
    </w:p>
    <w:p w14:paraId="2826EDFE" w14:textId="26037C37" w:rsidR="000F681F" w:rsidRDefault="007B52FB" w:rsidP="007B52FB">
      <w:pPr>
        <w:pStyle w:val="ac"/>
        <w:numPr>
          <w:ilvl w:val="1"/>
          <w:numId w:val="44"/>
        </w:numPr>
        <w:spacing w:line="360" w:lineRule="exact"/>
        <w:ind w:leftChars="0" w:left="511" w:hanging="227"/>
      </w:pPr>
      <w:r>
        <w:rPr>
          <w:rFonts w:hint="eastAsia"/>
        </w:rPr>
        <w:t>自らの</w:t>
      </w:r>
      <w:r w:rsidR="000F681F">
        <w:t>グリーン調達</w:t>
      </w:r>
      <w:r>
        <w:rPr>
          <w:rFonts w:hint="eastAsia"/>
        </w:rPr>
        <w:t>を</w:t>
      </w:r>
      <w:r w:rsidR="000F681F">
        <w:t>推進</w:t>
      </w:r>
      <w:r>
        <w:rPr>
          <w:rFonts w:hint="eastAsia"/>
        </w:rPr>
        <w:t>する。</w:t>
      </w:r>
    </w:p>
    <w:p w14:paraId="68B4A81E" w14:textId="409F31CF" w:rsidR="000F681F" w:rsidRDefault="000F681F"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sidR="007B52FB">
        <w:rPr>
          <w:rFonts w:hint="eastAsia"/>
        </w:rPr>
        <w:t>の</w:t>
      </w:r>
      <w:r w:rsidR="000E4C97" w:rsidRPr="00A23440">
        <w:rPr>
          <w:rFonts w:hint="eastAsia"/>
        </w:rPr>
        <w:t>発生抑制</w:t>
      </w:r>
      <w:r w:rsidR="000E4C97">
        <w:rPr>
          <w:rFonts w:hint="eastAsia"/>
        </w:rPr>
        <w:t>や</w:t>
      </w:r>
      <w:r>
        <w:t>リサイクル</w:t>
      </w:r>
      <w:r w:rsidR="007B52FB">
        <w:rPr>
          <w:rFonts w:hint="eastAsia"/>
        </w:rPr>
        <w:t>を推進する。</w:t>
      </w:r>
    </w:p>
    <w:p w14:paraId="2D89A758" w14:textId="14E5B988" w:rsidR="00BD3656" w:rsidRPr="00466DC0" w:rsidRDefault="00BD3656" w:rsidP="008266C0">
      <w:pPr>
        <w:spacing w:line="360" w:lineRule="exact"/>
      </w:pPr>
    </w:p>
    <w:p w14:paraId="53C8FB99" w14:textId="73C24DD1" w:rsidR="00C413D1" w:rsidRDefault="00C413D1" w:rsidP="008266C0">
      <w:pPr>
        <w:spacing w:line="360" w:lineRule="exact"/>
        <w:rPr>
          <w:b/>
          <w:bCs/>
          <w:sz w:val="22"/>
        </w:rPr>
      </w:pPr>
      <w:r w:rsidRPr="001956EF">
        <w:rPr>
          <w:rFonts w:hint="eastAsia"/>
          <w:b/>
          <w:bCs/>
          <w:sz w:val="22"/>
        </w:rPr>
        <w:t>（４）府</w:t>
      </w:r>
      <w:r w:rsidR="001C0058">
        <w:rPr>
          <w:rFonts w:hint="eastAsia"/>
          <w:b/>
          <w:bCs/>
          <w:sz w:val="22"/>
        </w:rPr>
        <w:t>（各主体の取組</w:t>
      </w:r>
      <w:r w:rsidR="00F0566B">
        <w:rPr>
          <w:rFonts w:hint="eastAsia"/>
          <w:b/>
          <w:bCs/>
          <w:sz w:val="22"/>
        </w:rPr>
        <w:t>促進</w:t>
      </w:r>
      <w:r w:rsidR="001C0058">
        <w:rPr>
          <w:rFonts w:hint="eastAsia"/>
          <w:b/>
          <w:bCs/>
          <w:sz w:val="22"/>
        </w:rPr>
        <w:t>、産業廃棄物の適正処理の推進）</w:t>
      </w:r>
    </w:p>
    <w:p w14:paraId="465C9E2A" w14:textId="13BE0F59" w:rsidR="001C4AF1" w:rsidRDefault="001C4AF1" w:rsidP="001C4AF1">
      <w:pPr>
        <w:pStyle w:val="ac"/>
        <w:numPr>
          <w:ilvl w:val="1"/>
          <w:numId w:val="44"/>
        </w:numPr>
        <w:spacing w:line="360" w:lineRule="exact"/>
        <w:ind w:leftChars="0" w:left="511" w:hanging="227"/>
      </w:pPr>
      <w:r>
        <w:rPr>
          <w:rFonts w:hint="eastAsia"/>
        </w:rPr>
        <w:t>府民</w:t>
      </w:r>
      <w:r w:rsidR="003576D0">
        <w:rPr>
          <w:rFonts w:hint="eastAsia"/>
        </w:rPr>
        <w:t>の</w:t>
      </w:r>
      <w:r>
        <w:rPr>
          <w:rFonts w:hint="eastAsia"/>
        </w:rPr>
        <w:t>循環型ライフスタイルを促進する。</w:t>
      </w:r>
    </w:p>
    <w:p w14:paraId="4B63B1B3" w14:textId="67ADB0A0" w:rsidR="001C4AF1" w:rsidRDefault="001C4AF1" w:rsidP="00466DC0">
      <w:pPr>
        <w:pStyle w:val="ac"/>
        <w:numPr>
          <w:ilvl w:val="1"/>
          <w:numId w:val="44"/>
        </w:numPr>
        <w:spacing w:line="360" w:lineRule="exact"/>
        <w:ind w:leftChars="0" w:left="511" w:hanging="227"/>
      </w:pPr>
      <w:r>
        <w:rPr>
          <w:rFonts w:hint="eastAsia"/>
        </w:rPr>
        <w:t>官民連携や動静脈連携を促進する。</w:t>
      </w:r>
    </w:p>
    <w:p w14:paraId="3291D034" w14:textId="12BBBEF3" w:rsidR="001C4AF1" w:rsidRDefault="001C4AF1" w:rsidP="001C4AF1">
      <w:pPr>
        <w:pStyle w:val="ac"/>
        <w:numPr>
          <w:ilvl w:val="1"/>
          <w:numId w:val="44"/>
        </w:numPr>
        <w:spacing w:line="360" w:lineRule="exact"/>
        <w:ind w:leftChars="0" w:left="511" w:hanging="227"/>
      </w:pPr>
      <w:r>
        <w:rPr>
          <w:rFonts w:hint="eastAsia"/>
        </w:rPr>
        <w:t>市町村に対</w:t>
      </w:r>
      <w:r w:rsidR="00023BBE">
        <w:rPr>
          <w:rFonts w:hint="eastAsia"/>
        </w:rPr>
        <w:t>して</w:t>
      </w:r>
      <w:r>
        <w:rPr>
          <w:rFonts w:hint="eastAsia"/>
        </w:rPr>
        <w:t>先進事例等</w:t>
      </w:r>
      <w:r w:rsidR="00466DC0">
        <w:rPr>
          <w:rFonts w:hint="eastAsia"/>
        </w:rPr>
        <w:t>の</w:t>
      </w:r>
      <w:r>
        <w:rPr>
          <w:rFonts w:hint="eastAsia"/>
        </w:rPr>
        <w:t>情報提供</w:t>
      </w:r>
      <w:r w:rsidR="00466DC0">
        <w:rPr>
          <w:rFonts w:hint="eastAsia"/>
        </w:rPr>
        <w:t>を行う</w:t>
      </w:r>
      <w:r>
        <w:rPr>
          <w:rFonts w:hint="eastAsia"/>
        </w:rPr>
        <w:t>。</w:t>
      </w:r>
    </w:p>
    <w:p w14:paraId="2B501CCA" w14:textId="0517FACB" w:rsidR="001C4AF1" w:rsidRDefault="00E4373A" w:rsidP="001C4AF1">
      <w:pPr>
        <w:pStyle w:val="ac"/>
        <w:numPr>
          <w:ilvl w:val="1"/>
          <w:numId w:val="44"/>
        </w:numPr>
        <w:spacing w:line="360" w:lineRule="exact"/>
        <w:ind w:leftChars="0" w:left="511" w:hanging="227"/>
      </w:pPr>
      <w:r>
        <w:rPr>
          <w:rFonts w:hint="eastAsia"/>
        </w:rPr>
        <w:t>排出事業者に対し</w:t>
      </w:r>
      <w:r w:rsidR="006F0645">
        <w:rPr>
          <w:rFonts w:hint="eastAsia"/>
        </w:rPr>
        <w:t>て</w:t>
      </w:r>
      <w:r>
        <w:rPr>
          <w:rFonts w:hint="eastAsia"/>
        </w:rPr>
        <w:t>廃棄物の排出抑制</w:t>
      </w:r>
      <w:r w:rsidR="000E1FDE">
        <w:rPr>
          <w:rFonts w:hint="eastAsia"/>
        </w:rPr>
        <w:t>やリサイクルの促進のため、</w:t>
      </w:r>
      <w:r w:rsidR="002525A8">
        <w:rPr>
          <w:rFonts w:hint="eastAsia"/>
        </w:rPr>
        <w:t>取組事例等の</w:t>
      </w:r>
      <w:r w:rsidR="000E1FDE">
        <w:rPr>
          <w:rFonts w:hint="eastAsia"/>
        </w:rPr>
        <w:t>情報発信や指導を行う。</w:t>
      </w:r>
    </w:p>
    <w:p w14:paraId="11EE0212" w14:textId="7D468FB8" w:rsidR="001C4AF1" w:rsidRDefault="006F0645" w:rsidP="001C4AF1">
      <w:pPr>
        <w:pStyle w:val="ac"/>
        <w:numPr>
          <w:ilvl w:val="1"/>
          <w:numId w:val="44"/>
        </w:numPr>
        <w:spacing w:line="360" w:lineRule="exact"/>
        <w:ind w:leftChars="0" w:left="511" w:hanging="227"/>
      </w:pPr>
      <w:r>
        <w:rPr>
          <w:rFonts w:hint="eastAsia"/>
        </w:rPr>
        <w:t>排出事業者に対して廃棄物の適正処理を指導する。</w:t>
      </w:r>
    </w:p>
    <w:p w14:paraId="291476F0" w14:textId="5FED46F9" w:rsidR="001C4AF1" w:rsidRDefault="001C4AF1" w:rsidP="001C4AF1">
      <w:pPr>
        <w:pStyle w:val="ac"/>
        <w:numPr>
          <w:ilvl w:val="1"/>
          <w:numId w:val="44"/>
        </w:numPr>
        <w:spacing w:line="360" w:lineRule="exact"/>
        <w:ind w:leftChars="0" w:left="511" w:hanging="227"/>
      </w:pPr>
      <w:r>
        <w:rPr>
          <w:rFonts w:hint="eastAsia"/>
        </w:rPr>
        <w:t>自らの</w:t>
      </w:r>
      <w:r>
        <w:t>グリーン調達</w:t>
      </w:r>
      <w:r>
        <w:rPr>
          <w:rFonts w:hint="eastAsia"/>
        </w:rPr>
        <w:t>を</w:t>
      </w:r>
      <w:r>
        <w:t>推進</w:t>
      </w:r>
      <w:r>
        <w:rPr>
          <w:rFonts w:hint="eastAsia"/>
        </w:rPr>
        <w:t>する。</w:t>
      </w:r>
    </w:p>
    <w:p w14:paraId="23AD91EF" w14:textId="39539787" w:rsidR="001956EF" w:rsidRPr="001956EF" w:rsidRDefault="001C4AF1"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Pr>
          <w:rFonts w:hint="eastAsia"/>
        </w:rPr>
        <w:t>の</w:t>
      </w:r>
      <w:r w:rsidR="000E4C97" w:rsidRPr="00A23440">
        <w:rPr>
          <w:rFonts w:hint="eastAsia"/>
        </w:rPr>
        <w:t>発生抑制</w:t>
      </w:r>
      <w:r w:rsidR="000E4C97">
        <w:rPr>
          <w:rFonts w:hint="eastAsia"/>
        </w:rPr>
        <w:t>や</w:t>
      </w:r>
      <w:r>
        <w:t>リサイクル</w:t>
      </w:r>
      <w:r>
        <w:rPr>
          <w:rFonts w:hint="eastAsia"/>
        </w:rPr>
        <w:t>を推進する。</w:t>
      </w:r>
    </w:p>
    <w:p w14:paraId="05805A97" w14:textId="77777777" w:rsidR="00AC6F9B" w:rsidRPr="001956EF" w:rsidRDefault="00AC6F9B" w:rsidP="001956EF">
      <w:pPr>
        <w:pStyle w:val="ac"/>
        <w:numPr>
          <w:ilvl w:val="0"/>
          <w:numId w:val="47"/>
        </w:numPr>
        <w:spacing w:line="360" w:lineRule="exact"/>
        <w:ind w:leftChars="0"/>
        <w:rPr>
          <w:rFonts w:cstheme="majorBidi"/>
          <w:b/>
          <w:sz w:val="24"/>
        </w:rPr>
      </w:pPr>
      <w:r w:rsidRPr="008266C0">
        <w:br w:type="page"/>
      </w:r>
    </w:p>
    <w:p w14:paraId="070A6C31" w14:textId="2878F9E8" w:rsidR="001A52A2" w:rsidRPr="00DE7074" w:rsidRDefault="001A52A2" w:rsidP="00DE7074">
      <w:pPr>
        <w:rPr>
          <w:b/>
          <w:bCs/>
          <w:sz w:val="28"/>
          <w:szCs w:val="28"/>
        </w:rPr>
      </w:pPr>
      <w:r w:rsidRPr="00DE7074">
        <w:rPr>
          <w:rFonts w:hint="eastAsia"/>
          <w:b/>
          <w:bCs/>
          <w:sz w:val="28"/>
          <w:szCs w:val="28"/>
        </w:rPr>
        <w:lastRenderedPageBreak/>
        <w:t>第５章　計画の進行管理</w:t>
      </w:r>
    </w:p>
    <w:p w14:paraId="29C9D97A" w14:textId="19ADE833" w:rsidR="00C74583" w:rsidRPr="008266C0" w:rsidRDefault="0018022B" w:rsidP="008266C0">
      <w:pPr>
        <w:tabs>
          <w:tab w:val="left" w:leader="middleDot" w:pos="8513"/>
        </w:tabs>
        <w:spacing w:line="360" w:lineRule="exact"/>
        <w:ind w:firstLineChars="100" w:firstLine="210"/>
      </w:pPr>
      <w:r w:rsidRPr="008266C0">
        <w:rPr>
          <w:rFonts w:hint="eastAsia"/>
        </w:rPr>
        <w:t>計画の進行管理に当たっては、「目標項目」と「参考指標」に関する実績値及び施策の進捗状況について、府ホームページで公表します。</w:t>
      </w:r>
    </w:p>
    <w:p w14:paraId="689BA505" w14:textId="793C681A" w:rsidR="0018022B" w:rsidRPr="008266C0" w:rsidRDefault="0018022B" w:rsidP="00B05B58">
      <w:pPr>
        <w:tabs>
          <w:tab w:val="left" w:leader="middleDot" w:pos="8513"/>
        </w:tabs>
        <w:spacing w:line="360" w:lineRule="exact"/>
        <w:ind w:firstLineChars="100" w:firstLine="210"/>
      </w:pPr>
      <w:r w:rsidRPr="008266C0">
        <w:rPr>
          <w:rFonts w:hint="eastAsia"/>
        </w:rPr>
        <w:t>一般廃棄物については、市町村別の実績値と併せて毎年度公表します。産業廃棄物については、その実態を詳細に把握するには大規模な調査を要することから、長期的な動向も踏まえて取組状況を把握するとともに、５年ごとに行う産業廃棄物の排出・処理実態等に関する調査により計画目標年度に達成状況を把握することで、進行管理を行</w:t>
      </w:r>
      <w:r w:rsidR="00B33113" w:rsidRPr="008266C0">
        <w:rPr>
          <w:rFonts w:hint="eastAsia"/>
        </w:rPr>
        <w:t>います。</w:t>
      </w:r>
    </w:p>
    <w:p w14:paraId="3FA8E8A0" w14:textId="41F63D42" w:rsidR="00C74583" w:rsidRPr="008266C0" w:rsidRDefault="00C74583" w:rsidP="008266C0">
      <w:pPr>
        <w:tabs>
          <w:tab w:val="left" w:leader="middleDot" w:pos="8513"/>
        </w:tabs>
        <w:spacing w:line="360" w:lineRule="exact"/>
      </w:pPr>
    </w:p>
    <w:p w14:paraId="6C522AC2" w14:textId="047DE150" w:rsidR="00B33113" w:rsidRPr="00A23440" w:rsidRDefault="00B33113" w:rsidP="00EA1921">
      <w:pPr>
        <w:tabs>
          <w:tab w:val="left" w:leader="middleDot" w:pos="8513"/>
        </w:tabs>
        <w:spacing w:afterLines="20" w:after="72" w:line="360" w:lineRule="exact"/>
        <w:rPr>
          <w:sz w:val="28"/>
          <w:szCs w:val="28"/>
        </w:rPr>
      </w:pPr>
      <w:r w:rsidRPr="00A23440">
        <w:rPr>
          <w:rFonts w:hint="eastAsia"/>
          <w:b/>
          <w:bCs/>
          <w:sz w:val="28"/>
          <w:szCs w:val="28"/>
        </w:rPr>
        <w:t>１</w:t>
      </w:r>
      <w:r w:rsidR="009A0E9E" w:rsidRPr="00A23440">
        <w:rPr>
          <w:rFonts w:hint="eastAsia"/>
          <w:b/>
          <w:bCs/>
          <w:sz w:val="28"/>
          <w:szCs w:val="28"/>
        </w:rPr>
        <w:t xml:space="preserve">　</w:t>
      </w:r>
      <w:r w:rsidRPr="00A23440">
        <w:rPr>
          <w:rFonts w:hint="eastAsia"/>
          <w:b/>
          <w:bCs/>
          <w:sz w:val="28"/>
          <w:szCs w:val="28"/>
        </w:rPr>
        <w:t>目標項目</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6DEF8138"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1F8AF986" w14:textId="599C23E0" w:rsidR="00B33113" w:rsidRPr="00B05B58" w:rsidRDefault="00B33113" w:rsidP="008266C0">
            <w:pPr>
              <w:spacing w:line="360" w:lineRule="exact"/>
              <w:jc w:val="center"/>
              <w:rPr>
                <w:rFonts w:cs="Arial"/>
                <w:b/>
                <w:kern w:val="0"/>
                <w:szCs w:val="21"/>
              </w:rPr>
            </w:pPr>
            <w:r w:rsidRPr="00B05B58">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71B9549A" w14:textId="791FB8BE" w:rsidR="00B33113" w:rsidRPr="00B05B58" w:rsidRDefault="00B90698" w:rsidP="008266C0">
            <w:pPr>
              <w:spacing w:line="360" w:lineRule="exact"/>
              <w:jc w:val="center"/>
              <w:rPr>
                <w:rFonts w:cs="Arial"/>
                <w:b/>
                <w:bCs/>
                <w:kern w:val="24"/>
                <w:szCs w:val="21"/>
              </w:rPr>
            </w:pPr>
            <w:r>
              <w:rPr>
                <w:rFonts w:cs="Arial" w:hint="eastAsia"/>
                <w:b/>
                <w:kern w:val="24"/>
                <w:szCs w:val="21"/>
              </w:rPr>
              <w:t>項目の</w:t>
            </w:r>
            <w:r w:rsidR="00B33113" w:rsidRPr="00B05B58">
              <w:rPr>
                <w:rFonts w:cs="Arial" w:hint="eastAsia"/>
                <w:b/>
                <w:kern w:val="24"/>
                <w:szCs w:val="21"/>
              </w:rPr>
              <w:t>考え方</w:t>
            </w:r>
          </w:p>
        </w:tc>
      </w:tr>
      <w:tr w:rsidR="00B33113" w:rsidRPr="008266C0" w14:paraId="276CE663" w14:textId="77777777" w:rsidTr="00B05B58">
        <w:trPr>
          <w:cantSplit/>
          <w:trHeight w:val="1077"/>
        </w:trPr>
        <w:tc>
          <w:tcPr>
            <w:tcW w:w="582" w:type="dxa"/>
            <w:vMerge w:val="restart"/>
            <w:tcBorders>
              <w:top w:val="double" w:sz="4" w:space="0" w:color="auto"/>
              <w:bottom w:val="single" w:sz="4" w:space="0" w:color="auto"/>
            </w:tcBorders>
            <w:textDirection w:val="tbRlV"/>
          </w:tcPr>
          <w:p w14:paraId="6A4AD2FC" w14:textId="6A60A911"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一般廃棄物</w:t>
            </w:r>
          </w:p>
        </w:tc>
        <w:tc>
          <w:tcPr>
            <w:tcW w:w="2395" w:type="dxa"/>
            <w:tcBorders>
              <w:top w:val="double" w:sz="4" w:space="0" w:color="auto"/>
              <w:bottom w:val="single" w:sz="4" w:space="0" w:color="auto"/>
            </w:tcBorders>
            <w:hideMark/>
          </w:tcPr>
          <w:p w14:paraId="079C51EC" w14:textId="1EE8F6A5"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p w14:paraId="04A746D8"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183D2321" w14:textId="1D9993E7"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double" w:sz="4" w:space="0" w:color="auto"/>
              <w:bottom w:val="single" w:sz="4" w:space="0" w:color="auto"/>
            </w:tcBorders>
          </w:tcPr>
          <w:p w14:paraId="74381AE6" w14:textId="77D3BB92"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w:t>
            </w:r>
            <w:r w:rsidR="004E032A" w:rsidRPr="00A23440">
              <w:rPr>
                <w:rFonts w:cs="Arial" w:hint="eastAsia"/>
                <w:bCs/>
                <w:kern w:val="24"/>
                <w:szCs w:val="21"/>
              </w:rPr>
              <w:t>、</w:t>
            </w:r>
            <w:r w:rsidRPr="00B05B58">
              <w:rPr>
                <w:rFonts w:cs="Arial" w:hint="eastAsia"/>
                <w:bCs/>
                <w:kern w:val="24"/>
                <w:szCs w:val="21"/>
              </w:rPr>
              <w:t>「ごみの減量化」を推進することが重要であり、府民、事業者、行政における</w:t>
            </w:r>
            <w:r w:rsidR="006406C9">
              <w:rPr>
                <w:rFonts w:cs="Arial" w:hint="eastAsia"/>
                <w:bCs/>
                <w:kern w:val="24"/>
                <w:szCs w:val="21"/>
              </w:rPr>
              <w:t>発生</w:t>
            </w:r>
            <w:r w:rsidRPr="00B05B58">
              <w:rPr>
                <w:rFonts w:cs="Arial" w:hint="eastAsia"/>
                <w:bCs/>
                <w:kern w:val="24"/>
                <w:szCs w:val="21"/>
              </w:rPr>
              <w:t>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20D64453" w14:textId="77777777" w:rsidTr="00B05B58">
        <w:trPr>
          <w:trHeight w:val="1304"/>
        </w:trPr>
        <w:tc>
          <w:tcPr>
            <w:tcW w:w="582" w:type="dxa"/>
            <w:vMerge/>
            <w:tcBorders>
              <w:top w:val="single" w:sz="4" w:space="0" w:color="auto"/>
              <w:bottom w:val="single" w:sz="4" w:space="0" w:color="auto"/>
            </w:tcBorders>
          </w:tcPr>
          <w:p w14:paraId="605909D7"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2548C3B4" w14:textId="538CEC7B"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p w14:paraId="7F5A2437"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4A800D45" w14:textId="41E56E68"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single" w:sz="4" w:space="0" w:color="auto"/>
              <w:bottom w:val="single" w:sz="4" w:space="0" w:color="auto"/>
            </w:tcBorders>
          </w:tcPr>
          <w:p w14:paraId="2D89F705" w14:textId="3EEFC2A6"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ごみの分別排出、再資源化、再生材の製品への使用を推進し、天然資源の投入を必要最小限にすることも重要であり、「ごみの減量化」と併せて、府民、事業者、行政における取組成果として最終的に表れ</w:t>
            </w:r>
            <w:r w:rsidR="00B90698">
              <w:rPr>
                <w:rFonts w:cs="Arial" w:hint="eastAsia"/>
                <w:bCs/>
                <w:kern w:val="24"/>
                <w:szCs w:val="21"/>
              </w:rPr>
              <w:t>ます</w:t>
            </w:r>
            <w:r w:rsidRPr="00B05B58">
              <w:rPr>
                <w:rFonts w:cs="Arial" w:hint="eastAsia"/>
                <w:bCs/>
                <w:kern w:val="24"/>
                <w:szCs w:val="21"/>
              </w:rPr>
              <w:t>。</w:t>
            </w:r>
          </w:p>
        </w:tc>
      </w:tr>
      <w:tr w:rsidR="00B33113" w:rsidRPr="008266C0" w14:paraId="7A823BAC" w14:textId="77777777" w:rsidTr="00B05B58">
        <w:trPr>
          <w:cantSplit/>
          <w:trHeight w:val="1191"/>
        </w:trPr>
        <w:tc>
          <w:tcPr>
            <w:tcW w:w="582" w:type="dxa"/>
            <w:vMerge w:val="restart"/>
            <w:tcBorders>
              <w:top w:val="single" w:sz="4" w:space="0" w:color="auto"/>
              <w:bottom w:val="single" w:sz="4" w:space="0" w:color="auto"/>
            </w:tcBorders>
            <w:textDirection w:val="tbRlV"/>
          </w:tcPr>
          <w:p w14:paraId="47916652" w14:textId="38003C1B"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産業廃棄物</w:t>
            </w:r>
          </w:p>
        </w:tc>
        <w:tc>
          <w:tcPr>
            <w:tcW w:w="2395" w:type="dxa"/>
            <w:tcBorders>
              <w:top w:val="single" w:sz="4" w:space="0" w:color="auto"/>
              <w:bottom w:val="single" w:sz="4" w:space="0" w:color="auto"/>
            </w:tcBorders>
          </w:tcPr>
          <w:p w14:paraId="5A8DB911" w14:textId="09F3F22E"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tc>
        <w:tc>
          <w:tcPr>
            <w:tcW w:w="5953" w:type="dxa"/>
            <w:tcBorders>
              <w:top w:val="single" w:sz="4" w:space="0" w:color="auto"/>
              <w:bottom w:val="single" w:sz="4" w:space="0" w:color="auto"/>
            </w:tcBorders>
          </w:tcPr>
          <w:p w14:paraId="0A019A1F" w14:textId="0052F83E"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資源を効率的に有効利用するという観点から、事業活動において、再利用や副産物の他工場等での原料化などにより、産業廃棄物の発生を抑制することが重要であり、事業者の発生抑制の取組状況として表れ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50277D61" w14:textId="77777777" w:rsidTr="00B05B58">
        <w:trPr>
          <w:trHeight w:val="1361"/>
        </w:trPr>
        <w:tc>
          <w:tcPr>
            <w:tcW w:w="582" w:type="dxa"/>
            <w:vMerge/>
            <w:tcBorders>
              <w:top w:val="single" w:sz="4" w:space="0" w:color="auto"/>
              <w:bottom w:val="single" w:sz="4" w:space="0" w:color="auto"/>
            </w:tcBorders>
          </w:tcPr>
          <w:p w14:paraId="24F969B6"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0F592A23" w14:textId="6A22CC34"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tc>
        <w:tc>
          <w:tcPr>
            <w:tcW w:w="5953" w:type="dxa"/>
            <w:tcBorders>
              <w:top w:val="single" w:sz="4" w:space="0" w:color="auto"/>
            </w:tcBorders>
          </w:tcPr>
          <w:p w14:paraId="6AB22AF9" w14:textId="5B285422"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発生抑制と併せて、産業廃棄物の再資源化、再生材の製品への使用、エネルギーとしての使用といった資源循環の推進に係る事業者の取組成果として最終的に表れ</w:t>
            </w:r>
            <w:r w:rsidR="00B90698">
              <w:rPr>
                <w:rFonts w:cs="Arial" w:hint="eastAsia"/>
                <w:bCs/>
                <w:kern w:val="24"/>
                <w:szCs w:val="21"/>
              </w:rPr>
              <w:t>ます</w:t>
            </w:r>
            <w:r w:rsidRPr="00B05B58">
              <w:rPr>
                <w:rFonts w:cs="Arial" w:hint="eastAsia"/>
                <w:bCs/>
                <w:kern w:val="24"/>
                <w:szCs w:val="21"/>
              </w:rPr>
              <w:t>。</w:t>
            </w:r>
          </w:p>
        </w:tc>
      </w:tr>
    </w:tbl>
    <w:p w14:paraId="26A89364" w14:textId="68056840" w:rsidR="00B33113" w:rsidRPr="008266C0" w:rsidRDefault="00B33113" w:rsidP="008266C0">
      <w:pPr>
        <w:tabs>
          <w:tab w:val="left" w:leader="middleDot" w:pos="8513"/>
        </w:tabs>
        <w:spacing w:line="360" w:lineRule="exact"/>
      </w:pPr>
      <w:r w:rsidRPr="008266C0">
        <w:br w:type="page"/>
      </w:r>
    </w:p>
    <w:p w14:paraId="5BC6FF01" w14:textId="14357DD8" w:rsidR="00B33113" w:rsidRDefault="00B33113" w:rsidP="00EA1921">
      <w:pPr>
        <w:tabs>
          <w:tab w:val="left" w:leader="middleDot" w:pos="8513"/>
        </w:tabs>
        <w:spacing w:afterLines="20" w:after="72" w:line="360" w:lineRule="exact"/>
        <w:rPr>
          <w:b/>
          <w:bCs/>
          <w:sz w:val="22"/>
        </w:rPr>
      </w:pPr>
      <w:r w:rsidRPr="00A23440">
        <w:rPr>
          <w:rFonts w:hint="eastAsia"/>
          <w:b/>
          <w:bCs/>
          <w:sz w:val="28"/>
          <w:szCs w:val="28"/>
        </w:rPr>
        <w:lastRenderedPageBreak/>
        <w:t>２</w:t>
      </w:r>
      <w:r w:rsidR="009A0E9E" w:rsidRPr="00A23440">
        <w:rPr>
          <w:rFonts w:hint="eastAsia"/>
          <w:b/>
          <w:bCs/>
          <w:sz w:val="28"/>
          <w:szCs w:val="28"/>
        </w:rPr>
        <w:t xml:space="preserve">　</w:t>
      </w:r>
      <w:r w:rsidRPr="00A23440">
        <w:rPr>
          <w:rFonts w:hint="eastAsia"/>
          <w:b/>
          <w:bCs/>
          <w:sz w:val="28"/>
          <w:szCs w:val="28"/>
        </w:rPr>
        <w:t>参考指標</w:t>
      </w:r>
    </w:p>
    <w:p w14:paraId="0E11D140" w14:textId="145523BE" w:rsidR="00F75C63" w:rsidRPr="00F75C63" w:rsidRDefault="00F75C63" w:rsidP="00F75C63">
      <w:pPr>
        <w:tabs>
          <w:tab w:val="left" w:leader="middleDot" w:pos="8513"/>
        </w:tabs>
        <w:spacing w:afterLines="20" w:after="72" w:line="360" w:lineRule="exact"/>
        <w:ind w:firstLineChars="100" w:firstLine="210"/>
      </w:pPr>
      <w:r w:rsidRPr="00A464BE">
        <w:rPr>
          <w:rFonts w:hint="eastAsia"/>
        </w:rPr>
        <w:t>府内全体の実態が十分に反映されていない項目及び推計等により算定される項目は「参考指標」とし、目標に対する進捗状況の要因分析、各施策の実施効果の把握・進行管理、各主体の取組状況の把握に用います。</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4476585E"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0A4E8A29" w14:textId="77777777" w:rsidR="00B33113" w:rsidRPr="00017493" w:rsidRDefault="00B33113" w:rsidP="008266C0">
            <w:pPr>
              <w:spacing w:line="360" w:lineRule="exact"/>
              <w:jc w:val="center"/>
              <w:rPr>
                <w:rFonts w:cs="Arial"/>
                <w:b/>
                <w:kern w:val="0"/>
                <w:szCs w:val="21"/>
              </w:rPr>
            </w:pPr>
            <w:r w:rsidRPr="00017493">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0216EC5D" w14:textId="715D5750" w:rsidR="00B33113" w:rsidRPr="00017493" w:rsidRDefault="00B90698" w:rsidP="008266C0">
            <w:pPr>
              <w:spacing w:line="360" w:lineRule="exact"/>
              <w:jc w:val="center"/>
              <w:rPr>
                <w:rFonts w:cs="Arial"/>
                <w:b/>
                <w:bCs/>
                <w:kern w:val="24"/>
                <w:szCs w:val="21"/>
              </w:rPr>
            </w:pPr>
            <w:r>
              <w:rPr>
                <w:rFonts w:cs="Arial" w:hint="eastAsia"/>
                <w:b/>
                <w:kern w:val="24"/>
                <w:szCs w:val="21"/>
              </w:rPr>
              <w:t>項目の</w:t>
            </w:r>
            <w:r w:rsidR="00B33113" w:rsidRPr="00017493">
              <w:rPr>
                <w:rFonts w:cs="Arial" w:hint="eastAsia"/>
                <w:b/>
                <w:kern w:val="24"/>
                <w:szCs w:val="21"/>
              </w:rPr>
              <w:t>考え方</w:t>
            </w:r>
          </w:p>
        </w:tc>
      </w:tr>
      <w:tr w:rsidR="00B33113" w:rsidRPr="008266C0" w14:paraId="2204FDDD" w14:textId="77777777" w:rsidTr="009F5F60">
        <w:trPr>
          <w:cantSplit/>
          <w:trHeight w:val="1701"/>
        </w:trPr>
        <w:tc>
          <w:tcPr>
            <w:tcW w:w="582" w:type="dxa"/>
            <w:vMerge w:val="restart"/>
            <w:tcBorders>
              <w:top w:val="double" w:sz="4" w:space="0" w:color="auto"/>
              <w:bottom w:val="single" w:sz="4" w:space="0" w:color="auto"/>
            </w:tcBorders>
            <w:textDirection w:val="tbRlV"/>
          </w:tcPr>
          <w:p w14:paraId="0B28EAEA"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一般廃棄物</w:t>
            </w:r>
          </w:p>
        </w:tc>
        <w:tc>
          <w:tcPr>
            <w:tcW w:w="2395" w:type="dxa"/>
            <w:tcBorders>
              <w:top w:val="double" w:sz="4" w:space="0" w:color="auto"/>
              <w:bottom w:val="single" w:sz="4" w:space="0" w:color="auto"/>
            </w:tcBorders>
            <w:vAlign w:val="center"/>
            <w:hideMark/>
          </w:tcPr>
          <w:p w14:paraId="0B4CA58C" w14:textId="77777777" w:rsidR="00A15DC9" w:rsidRPr="00017493" w:rsidRDefault="00A15DC9" w:rsidP="009F5F60">
            <w:pPr>
              <w:spacing w:line="360" w:lineRule="exact"/>
              <w:rPr>
                <w:rFonts w:cs="Arial"/>
                <w:bCs/>
                <w:kern w:val="24"/>
                <w:szCs w:val="21"/>
              </w:rPr>
            </w:pPr>
            <w:r w:rsidRPr="00017493">
              <w:rPr>
                <w:rFonts w:cs="Arial" w:hint="eastAsia"/>
                <w:bCs/>
                <w:kern w:val="24"/>
                <w:szCs w:val="21"/>
              </w:rPr>
              <w:t>再生利用率</w:t>
            </w:r>
          </w:p>
          <w:p w14:paraId="53CF9FE2" w14:textId="07B2D608" w:rsidR="00B33113"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hint="eastAsia"/>
                <w:bCs/>
                <w:kern w:val="24"/>
                <w:szCs w:val="21"/>
              </w:rPr>
              <w:t>)</w:t>
            </w:r>
          </w:p>
        </w:tc>
        <w:tc>
          <w:tcPr>
            <w:tcW w:w="5953" w:type="dxa"/>
            <w:tcBorders>
              <w:top w:val="double" w:sz="4" w:space="0" w:color="auto"/>
              <w:bottom w:val="single" w:sz="4" w:space="0" w:color="auto"/>
            </w:tcBorders>
          </w:tcPr>
          <w:p w14:paraId="4E150C79" w14:textId="327E2D9D" w:rsidR="00B33113" w:rsidRPr="00017493" w:rsidRDefault="00E35153" w:rsidP="00017493">
            <w:pPr>
              <w:spacing w:line="360" w:lineRule="exact"/>
              <w:rPr>
                <w:rFonts w:cs="Arial"/>
                <w:bCs/>
                <w:kern w:val="24"/>
                <w:szCs w:val="21"/>
              </w:rPr>
            </w:pPr>
            <w:r w:rsidRPr="00017493">
              <w:rPr>
                <w:rFonts w:cs="Arial"/>
                <w:bCs/>
                <w:kern w:val="24"/>
                <w:szCs w:val="21"/>
              </w:rPr>
              <w:t>行政回収</w:t>
            </w:r>
            <w:r w:rsidR="00837596" w:rsidRPr="00017493">
              <w:rPr>
                <w:rFonts w:cs="Arial" w:hint="eastAsia"/>
                <w:bCs/>
                <w:kern w:val="24"/>
                <w:szCs w:val="21"/>
              </w:rPr>
              <w:t>による再生利用の</w:t>
            </w:r>
            <w:r w:rsidRPr="00017493">
              <w:rPr>
                <w:rFonts w:cs="Arial"/>
                <w:bCs/>
                <w:kern w:val="24"/>
                <w:szCs w:val="21"/>
              </w:rPr>
              <w:t>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一般的に使用されている再生利用率は</w:t>
            </w:r>
            <w:r w:rsidR="00837596" w:rsidRPr="00017493">
              <w:rPr>
                <w:rFonts w:cs="Arial" w:hint="eastAsia"/>
                <w:bCs/>
                <w:kern w:val="24"/>
                <w:szCs w:val="21"/>
              </w:rPr>
              <w:t>、</w:t>
            </w:r>
            <w:r w:rsidRPr="00017493">
              <w:rPr>
                <w:rFonts w:cs="Arial" w:hint="eastAsia"/>
                <w:bCs/>
                <w:kern w:val="24"/>
                <w:szCs w:val="21"/>
              </w:rPr>
              <w:t>行政回収の実績から算定されてい</w:t>
            </w:r>
            <w:r w:rsidR="00B90698">
              <w:rPr>
                <w:rFonts w:cs="Arial" w:hint="eastAsia"/>
                <w:bCs/>
                <w:kern w:val="24"/>
                <w:szCs w:val="21"/>
              </w:rPr>
              <w:t>ます</w:t>
            </w:r>
            <w:r w:rsidRPr="00017493">
              <w:rPr>
                <w:rFonts w:cs="Arial" w:hint="eastAsia"/>
                <w:bCs/>
                <w:kern w:val="24"/>
                <w:szCs w:val="21"/>
              </w:rPr>
              <w:t>）。2</w:t>
            </w:r>
            <w:r w:rsidRPr="00017493">
              <w:rPr>
                <w:rFonts w:cs="Arial"/>
                <w:bCs/>
                <w:kern w:val="24"/>
                <w:szCs w:val="21"/>
              </w:rPr>
              <w:t>030</w:t>
            </w:r>
            <w:r w:rsidRPr="00017493">
              <w:rPr>
                <w:rFonts w:cs="Arial" w:hint="eastAsia"/>
                <w:bCs/>
                <w:kern w:val="24"/>
                <w:szCs w:val="21"/>
              </w:rPr>
              <w:t>年度の排出量及び最終処分量の目標達成時に見込まれる再生利用率の将来推計は1</w:t>
            </w:r>
            <w:r w:rsidRPr="00017493">
              <w:rPr>
                <w:rFonts w:cs="Arial"/>
                <w:bCs/>
                <w:kern w:val="24"/>
                <w:szCs w:val="21"/>
              </w:rPr>
              <w:t>2.0</w:t>
            </w:r>
            <w:r w:rsidR="00B90698">
              <w:rPr>
                <w:rFonts w:cs="Arial" w:hint="eastAsia"/>
                <w:bCs/>
                <w:kern w:val="24"/>
                <w:szCs w:val="21"/>
              </w:rPr>
              <w:t>％です</w:t>
            </w:r>
            <w:r w:rsidRPr="00017493">
              <w:rPr>
                <w:rFonts w:cs="Arial" w:hint="eastAsia"/>
                <w:bCs/>
                <w:kern w:val="24"/>
                <w:szCs w:val="21"/>
              </w:rPr>
              <w:t>。</w:t>
            </w:r>
          </w:p>
          <w:p w14:paraId="5F357CE3" w14:textId="2A71B03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w:t>
            </w:r>
            <w:r w:rsidR="00AF0A09" w:rsidRPr="00017493">
              <w:rPr>
                <w:rFonts w:cs="Arial" w:hint="eastAsia"/>
                <w:bCs/>
                <w:kern w:val="24"/>
                <w:szCs w:val="21"/>
              </w:rPr>
              <w:t>（行政回収</w:t>
            </w:r>
            <w:r w:rsidR="003B6C1D" w:rsidRPr="00017493">
              <w:rPr>
                <w:rFonts w:cs="Arial" w:hint="eastAsia"/>
                <w:bCs/>
                <w:kern w:val="24"/>
                <w:szCs w:val="21"/>
              </w:rPr>
              <w:t>量</w:t>
            </w:r>
            <w:r w:rsidR="00AF0A09" w:rsidRPr="00017493">
              <w:rPr>
                <w:rFonts w:cs="Arial" w:hint="eastAsia"/>
                <w:bCs/>
                <w:kern w:val="24"/>
                <w:szCs w:val="21"/>
              </w:rPr>
              <w:t>）</w:t>
            </w:r>
            <w:r w:rsidRPr="00017493">
              <w:rPr>
                <w:rFonts w:cs="Arial" w:hint="eastAsia"/>
                <w:bCs/>
                <w:kern w:val="24"/>
                <w:szCs w:val="21"/>
              </w:rPr>
              <w:t>÷排出量</w:t>
            </w:r>
          </w:p>
        </w:tc>
      </w:tr>
      <w:tr w:rsidR="00B33113" w:rsidRPr="008266C0" w14:paraId="49A47BF0" w14:textId="77777777" w:rsidTr="009F5F60">
        <w:trPr>
          <w:trHeight w:val="964"/>
        </w:trPr>
        <w:tc>
          <w:tcPr>
            <w:tcW w:w="582" w:type="dxa"/>
            <w:vMerge/>
            <w:tcBorders>
              <w:top w:val="single" w:sz="4" w:space="0" w:color="auto"/>
              <w:bottom w:val="single" w:sz="4" w:space="0" w:color="auto"/>
            </w:tcBorders>
          </w:tcPr>
          <w:p w14:paraId="348BC241" w14:textId="77777777" w:rsidR="00B33113" w:rsidRPr="00017493"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vAlign w:val="center"/>
          </w:tcPr>
          <w:p w14:paraId="3A8CFD03"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事業系資源化量</w:t>
            </w:r>
          </w:p>
          <w:p w14:paraId="63588DC2" w14:textId="097BB1AE" w:rsidR="00A15DC9" w:rsidRPr="00017493" w:rsidRDefault="00A15DC9" w:rsidP="009F5F60">
            <w:pPr>
              <w:spacing w:line="360" w:lineRule="exact"/>
              <w:rPr>
                <w:rFonts w:cs="Arial"/>
                <w:bCs/>
                <w:kern w:val="24"/>
                <w:szCs w:val="21"/>
              </w:rPr>
            </w:pPr>
            <w:r w:rsidRPr="00017493">
              <w:rPr>
                <w:rFonts w:cs="Arial" w:hint="eastAsia"/>
                <w:bCs/>
                <w:kern w:val="24"/>
                <w:szCs w:val="21"/>
              </w:rPr>
              <w:t>(万トン</w:t>
            </w:r>
            <w:r w:rsidRPr="00017493">
              <w:rPr>
                <w:rFonts w:cs="Arial"/>
                <w:bCs/>
                <w:kern w:val="24"/>
                <w:szCs w:val="21"/>
              </w:rPr>
              <w:t>)</w:t>
            </w:r>
          </w:p>
        </w:tc>
        <w:tc>
          <w:tcPr>
            <w:tcW w:w="5953" w:type="dxa"/>
            <w:tcBorders>
              <w:top w:val="single" w:sz="4" w:space="0" w:color="auto"/>
              <w:bottom w:val="single" w:sz="4" w:space="0" w:color="auto"/>
            </w:tcBorders>
          </w:tcPr>
          <w:p w14:paraId="57433DBE" w14:textId="51E55B8C" w:rsidR="00B33113" w:rsidRPr="00017493" w:rsidRDefault="00A15DC9" w:rsidP="00017493">
            <w:pPr>
              <w:spacing w:line="360" w:lineRule="exact"/>
              <w:rPr>
                <w:rFonts w:cs="Arial"/>
                <w:bCs/>
                <w:kern w:val="24"/>
                <w:szCs w:val="21"/>
              </w:rPr>
            </w:pPr>
            <w:r w:rsidRPr="00017493">
              <w:rPr>
                <w:rFonts w:cs="Arial" w:hint="eastAsia"/>
                <w:bCs/>
                <w:kern w:val="24"/>
                <w:szCs w:val="21"/>
              </w:rPr>
              <w:t>府内の</w:t>
            </w:r>
            <w:r w:rsidRPr="00017493">
              <w:rPr>
                <w:rFonts w:cs="Arial"/>
                <w:bCs/>
                <w:kern w:val="24"/>
                <w:szCs w:val="21"/>
              </w:rPr>
              <w:t>事業所で排出される資源ごみの</w:t>
            </w:r>
            <w:r w:rsidR="00837596" w:rsidRPr="00017493">
              <w:rPr>
                <w:rFonts w:cs="Arial"/>
                <w:bCs/>
                <w:kern w:val="24"/>
                <w:szCs w:val="21"/>
              </w:rPr>
              <w:t>分別排出の実施状況を把握するもの</w:t>
            </w:r>
            <w:r w:rsidR="00B90698">
              <w:rPr>
                <w:rFonts w:cs="Arial" w:hint="eastAsia"/>
                <w:bCs/>
                <w:kern w:val="24"/>
                <w:szCs w:val="21"/>
              </w:rPr>
              <w:t>です</w:t>
            </w:r>
            <w:r w:rsidR="00837596" w:rsidRPr="00017493">
              <w:rPr>
                <w:rFonts w:cs="Arial"/>
                <w:bCs/>
                <w:kern w:val="24"/>
                <w:szCs w:val="21"/>
              </w:rPr>
              <w:t>。</w:t>
            </w:r>
            <w:r w:rsidR="00837596" w:rsidRPr="00017493">
              <w:rPr>
                <w:rFonts w:cs="Arial" w:hint="eastAsia"/>
                <w:bCs/>
                <w:kern w:val="24"/>
                <w:szCs w:val="21"/>
              </w:rPr>
              <w:t>事業者から</w:t>
            </w:r>
            <w:r w:rsidRPr="00017493">
              <w:rPr>
                <w:rFonts w:cs="Arial"/>
                <w:bCs/>
                <w:kern w:val="24"/>
                <w:szCs w:val="21"/>
              </w:rPr>
              <w:t>直接再生事業者に引き渡されているもの</w:t>
            </w:r>
            <w:r w:rsidR="00837596" w:rsidRPr="00017493">
              <w:rPr>
                <w:rFonts w:cs="Arial" w:hint="eastAsia"/>
                <w:bCs/>
                <w:kern w:val="24"/>
                <w:szCs w:val="21"/>
              </w:rPr>
              <w:t>を対象と</w:t>
            </w:r>
            <w:r w:rsidR="00B90698">
              <w:rPr>
                <w:rFonts w:cs="Arial" w:hint="eastAsia"/>
                <w:bCs/>
                <w:kern w:val="24"/>
                <w:szCs w:val="21"/>
              </w:rPr>
              <w:t>します</w:t>
            </w:r>
            <w:r w:rsidR="00837596" w:rsidRPr="00017493">
              <w:rPr>
                <w:rFonts w:cs="Arial" w:hint="eastAsia"/>
                <w:bCs/>
                <w:kern w:val="24"/>
                <w:szCs w:val="21"/>
              </w:rPr>
              <w:t>。</w:t>
            </w:r>
          </w:p>
        </w:tc>
      </w:tr>
      <w:tr w:rsidR="00B33113" w:rsidRPr="008266C0" w14:paraId="1634307F" w14:textId="77777777" w:rsidTr="009F5F60">
        <w:trPr>
          <w:cantSplit/>
          <w:trHeight w:val="2438"/>
        </w:trPr>
        <w:tc>
          <w:tcPr>
            <w:tcW w:w="582" w:type="dxa"/>
            <w:tcBorders>
              <w:top w:val="single" w:sz="4" w:space="0" w:color="auto"/>
              <w:bottom w:val="single" w:sz="4" w:space="0" w:color="auto"/>
            </w:tcBorders>
            <w:textDirection w:val="tbRlV"/>
          </w:tcPr>
          <w:p w14:paraId="46337ED4"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産業廃棄物</w:t>
            </w:r>
          </w:p>
        </w:tc>
        <w:tc>
          <w:tcPr>
            <w:tcW w:w="2395" w:type="dxa"/>
            <w:tcBorders>
              <w:top w:val="single" w:sz="4" w:space="0" w:color="auto"/>
              <w:bottom w:val="single" w:sz="4" w:space="0" w:color="auto"/>
            </w:tcBorders>
            <w:vAlign w:val="center"/>
          </w:tcPr>
          <w:p w14:paraId="7ABD919C"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排出量から減量化量を除いた再生利用率</w:t>
            </w:r>
          </w:p>
          <w:p w14:paraId="40956049" w14:textId="263FBC06" w:rsidR="00A15DC9"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bCs/>
                <w:kern w:val="24"/>
                <w:szCs w:val="21"/>
              </w:rPr>
              <w:t>)</w:t>
            </w:r>
          </w:p>
        </w:tc>
        <w:tc>
          <w:tcPr>
            <w:tcW w:w="5953" w:type="dxa"/>
            <w:tcBorders>
              <w:top w:val="single" w:sz="4" w:space="0" w:color="auto"/>
              <w:bottom w:val="single" w:sz="4" w:space="0" w:color="auto"/>
            </w:tcBorders>
          </w:tcPr>
          <w:p w14:paraId="626ECFC1" w14:textId="43E057FC" w:rsidR="00B33113" w:rsidRPr="00017493" w:rsidRDefault="00A15DC9" w:rsidP="00017493">
            <w:pPr>
              <w:spacing w:line="360" w:lineRule="exact"/>
              <w:rPr>
                <w:rFonts w:cs="Arial"/>
                <w:bCs/>
                <w:kern w:val="24"/>
                <w:szCs w:val="21"/>
              </w:rPr>
            </w:pPr>
            <w:r w:rsidRPr="00017493">
              <w:rPr>
                <w:rFonts w:cs="Arial"/>
                <w:bCs/>
                <w:kern w:val="24"/>
                <w:szCs w:val="21"/>
              </w:rPr>
              <w:t>産業廃棄物の再生利用の実態を把握するもの</w:t>
            </w:r>
            <w:r w:rsidR="00B90698">
              <w:rPr>
                <w:rFonts w:cs="Arial" w:hint="eastAsia"/>
                <w:bCs/>
                <w:kern w:val="24"/>
                <w:szCs w:val="21"/>
              </w:rPr>
              <w:t>です</w:t>
            </w:r>
            <w:r w:rsidRPr="00017493">
              <w:rPr>
                <w:rFonts w:cs="Arial"/>
                <w:bCs/>
                <w:kern w:val="24"/>
                <w:szCs w:val="21"/>
              </w:rPr>
              <w:t>。過去からの調査結果によると、大阪府で発生する産業廃棄物の約３分の２が汚泥で</w:t>
            </w:r>
            <w:r w:rsidR="007E3B21">
              <w:rPr>
                <w:rFonts w:cs="Arial" w:hint="eastAsia"/>
                <w:bCs/>
                <w:kern w:val="24"/>
                <w:szCs w:val="21"/>
              </w:rPr>
              <w:t>す</w:t>
            </w:r>
            <w:r w:rsidRPr="00017493">
              <w:rPr>
                <w:rFonts w:cs="Arial"/>
                <w:bCs/>
                <w:kern w:val="24"/>
                <w:szCs w:val="21"/>
              </w:rPr>
              <w:t>が、汚泥の８～９割を占める水分は、脱水・乾燥等の処理によって減量化され、再生利用することができ</w:t>
            </w:r>
            <w:r w:rsidR="007E3B21">
              <w:rPr>
                <w:rFonts w:cs="Arial" w:hint="eastAsia"/>
                <w:bCs/>
                <w:kern w:val="24"/>
                <w:szCs w:val="21"/>
              </w:rPr>
              <w:t>ません</w:t>
            </w:r>
            <w:r w:rsidRPr="00017493">
              <w:rPr>
                <w:rFonts w:cs="Arial"/>
                <w:bCs/>
                <w:kern w:val="24"/>
                <w:szCs w:val="21"/>
              </w:rPr>
              <w:t>。この減量化量を除くことにより、産業廃棄物の再生利用、最終処分の実態をより正確に表</w:t>
            </w:r>
            <w:r w:rsidR="009D4356">
              <w:rPr>
                <w:rFonts w:cs="Arial" w:hint="eastAsia"/>
                <w:bCs/>
                <w:kern w:val="24"/>
                <w:szCs w:val="21"/>
              </w:rPr>
              <w:t>すことができる</w:t>
            </w:r>
            <w:r w:rsidRPr="00017493">
              <w:rPr>
                <w:rFonts w:cs="Arial"/>
                <w:bCs/>
                <w:kern w:val="24"/>
                <w:szCs w:val="21"/>
              </w:rPr>
              <w:t>と考えられ</w:t>
            </w:r>
            <w:r w:rsidR="00B90698">
              <w:rPr>
                <w:rFonts w:cs="Arial" w:hint="eastAsia"/>
                <w:bCs/>
                <w:kern w:val="24"/>
                <w:szCs w:val="21"/>
              </w:rPr>
              <w:t>ます</w:t>
            </w:r>
            <w:r w:rsidRPr="00017493">
              <w:rPr>
                <w:rFonts w:cs="Arial"/>
                <w:bCs/>
                <w:kern w:val="24"/>
                <w:szCs w:val="21"/>
              </w:rPr>
              <w:t>。</w:t>
            </w:r>
          </w:p>
          <w:p w14:paraId="3D9B9F1F" w14:textId="0A2E241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 (再生利用量＋最終処分量</w:t>
            </w:r>
            <w:r w:rsidRPr="00017493">
              <w:rPr>
                <w:rFonts w:cs="Arial"/>
                <w:bCs/>
                <w:kern w:val="24"/>
                <w:szCs w:val="21"/>
              </w:rPr>
              <w:t>)</w:t>
            </w:r>
          </w:p>
        </w:tc>
      </w:tr>
      <w:tr w:rsidR="00A15DC9" w:rsidRPr="008266C0" w14:paraId="7236C806" w14:textId="77777777" w:rsidTr="009F5F60">
        <w:trPr>
          <w:cantSplit/>
          <w:trHeight w:val="1077"/>
        </w:trPr>
        <w:tc>
          <w:tcPr>
            <w:tcW w:w="582" w:type="dxa"/>
            <w:vMerge w:val="restart"/>
            <w:tcBorders>
              <w:top w:val="single" w:sz="4" w:space="0" w:color="auto"/>
            </w:tcBorders>
            <w:textDirection w:val="tbRlV"/>
          </w:tcPr>
          <w:p w14:paraId="6B352F82" w14:textId="5826DB52" w:rsidR="00A15DC9" w:rsidRPr="00017493" w:rsidRDefault="00A15DC9" w:rsidP="008266C0">
            <w:pPr>
              <w:spacing w:line="360" w:lineRule="exact"/>
              <w:ind w:left="113" w:right="113"/>
              <w:jc w:val="center"/>
              <w:rPr>
                <w:rFonts w:cs="Arial"/>
                <w:bCs/>
                <w:kern w:val="24"/>
                <w:szCs w:val="21"/>
              </w:rPr>
            </w:pPr>
            <w:r w:rsidRPr="00017493">
              <w:rPr>
                <w:rFonts w:cs="Arial" w:hint="eastAsia"/>
                <w:bCs/>
                <w:kern w:val="24"/>
                <w:szCs w:val="21"/>
              </w:rPr>
              <w:t>プラスチックごみ</w:t>
            </w:r>
          </w:p>
        </w:tc>
        <w:tc>
          <w:tcPr>
            <w:tcW w:w="2395" w:type="dxa"/>
            <w:tcBorders>
              <w:top w:val="single" w:sz="4" w:space="0" w:color="auto"/>
              <w:bottom w:val="single" w:sz="4" w:space="0" w:color="auto"/>
            </w:tcBorders>
            <w:vAlign w:val="center"/>
          </w:tcPr>
          <w:p w14:paraId="171F615C" w14:textId="77777777" w:rsidR="009F5F60" w:rsidRDefault="009F5F60" w:rsidP="009F5F60">
            <w:pPr>
              <w:pStyle w:val="ae"/>
              <w:jc w:val="both"/>
            </w:pPr>
            <w:r>
              <w:rPr>
                <w:rFonts w:hint="eastAsia"/>
              </w:rPr>
              <w:t>【一般廃棄物】</w:t>
            </w:r>
          </w:p>
          <w:p w14:paraId="29E6BC4D" w14:textId="77777777" w:rsidR="009F5F60" w:rsidRDefault="009F5F60" w:rsidP="009F5F60">
            <w:pPr>
              <w:pStyle w:val="ae"/>
              <w:jc w:val="both"/>
            </w:pPr>
            <w:r>
              <w:rPr>
                <w:rFonts w:hint="eastAsia"/>
              </w:rPr>
              <w:t>プラスチックごみ分別回収量</w:t>
            </w:r>
          </w:p>
          <w:p w14:paraId="726C70FB" w14:textId="4213743B" w:rsidR="00A15DC9" w:rsidRPr="00017493"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bottom w:val="single" w:sz="4" w:space="0" w:color="auto"/>
            </w:tcBorders>
          </w:tcPr>
          <w:p w14:paraId="4537369C" w14:textId="2F57B1BD" w:rsidR="0077522C" w:rsidRPr="00017493" w:rsidRDefault="00E35153" w:rsidP="00017493">
            <w:pPr>
              <w:spacing w:line="360" w:lineRule="exact"/>
              <w:rPr>
                <w:rFonts w:cs="Arial"/>
                <w:bCs/>
                <w:kern w:val="24"/>
                <w:szCs w:val="21"/>
              </w:rPr>
            </w:pPr>
            <w:r w:rsidRPr="00017493">
              <w:rPr>
                <w:rFonts w:cs="Arial" w:hint="eastAsia"/>
                <w:bCs/>
                <w:kern w:val="24"/>
                <w:szCs w:val="21"/>
              </w:rPr>
              <w:t>府民及び市町村</w:t>
            </w:r>
            <w:r w:rsidR="009124BB">
              <w:rPr>
                <w:rFonts w:cs="Arial" w:hint="eastAsia"/>
                <w:bCs/>
                <w:kern w:val="24"/>
                <w:szCs w:val="21"/>
              </w:rPr>
              <w:t>の</w:t>
            </w:r>
            <w:r w:rsidRPr="00017493">
              <w:rPr>
                <w:rFonts w:cs="Arial" w:hint="eastAsia"/>
                <w:bCs/>
                <w:kern w:val="24"/>
                <w:szCs w:val="21"/>
              </w:rPr>
              <w:t>プラスチックごみの分別に係る取組状況を把握するもの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家庭から</w:t>
            </w:r>
            <w:r w:rsidRPr="00017493">
              <w:rPr>
                <w:rFonts w:cs="Arial" w:hint="eastAsia"/>
                <w:bCs/>
                <w:kern w:val="24"/>
                <w:szCs w:val="21"/>
              </w:rPr>
              <w:t>分</w:t>
            </w:r>
            <w:r w:rsidRPr="00C5011B">
              <w:rPr>
                <w:rFonts w:cs="Arial" w:hint="eastAsia"/>
                <w:bCs/>
                <w:kern w:val="24"/>
                <w:szCs w:val="21"/>
              </w:rPr>
              <w:t>別</w:t>
            </w:r>
            <w:r w:rsidR="00A15DC9" w:rsidRPr="00C5011B">
              <w:rPr>
                <w:rFonts w:cs="Arial"/>
                <w:bCs/>
                <w:kern w:val="24"/>
                <w:szCs w:val="21"/>
              </w:rPr>
              <w:t>排出される容器包装プラスチック、製品プラスチック、ペットボトル</w:t>
            </w:r>
            <w:r w:rsidRPr="00C5011B">
              <w:rPr>
                <w:rFonts w:cs="Arial" w:hint="eastAsia"/>
                <w:bCs/>
                <w:kern w:val="24"/>
                <w:szCs w:val="21"/>
              </w:rPr>
              <w:t>の行政回収量</w:t>
            </w:r>
            <w:r w:rsidR="00A15DC9" w:rsidRPr="00C5011B">
              <w:rPr>
                <w:rFonts w:cs="Arial"/>
                <w:bCs/>
                <w:kern w:val="24"/>
                <w:szCs w:val="21"/>
              </w:rPr>
              <w:t>を対象と</w:t>
            </w:r>
            <w:r w:rsidR="00B90698">
              <w:rPr>
                <w:rFonts w:cs="Arial" w:hint="eastAsia"/>
                <w:bCs/>
                <w:kern w:val="24"/>
                <w:szCs w:val="21"/>
              </w:rPr>
              <w:t>します</w:t>
            </w:r>
            <w:r w:rsidRPr="00C5011B">
              <w:rPr>
                <w:rFonts w:cs="Arial" w:hint="eastAsia"/>
                <w:bCs/>
                <w:kern w:val="24"/>
                <w:szCs w:val="21"/>
              </w:rPr>
              <w:t>。</w:t>
            </w:r>
          </w:p>
        </w:tc>
      </w:tr>
      <w:tr w:rsidR="00A15DC9" w:rsidRPr="008266C0" w14:paraId="4BA042F4" w14:textId="77777777" w:rsidTr="009F5F60">
        <w:trPr>
          <w:cantSplit/>
          <w:trHeight w:val="2098"/>
        </w:trPr>
        <w:tc>
          <w:tcPr>
            <w:tcW w:w="582" w:type="dxa"/>
            <w:vMerge/>
            <w:tcBorders>
              <w:bottom w:val="single" w:sz="4" w:space="0" w:color="auto"/>
            </w:tcBorders>
            <w:textDirection w:val="tbRlV"/>
          </w:tcPr>
          <w:p w14:paraId="1656FB47" w14:textId="77777777" w:rsidR="00A15DC9" w:rsidRPr="008266C0" w:rsidRDefault="00A15DC9" w:rsidP="008266C0">
            <w:pPr>
              <w:spacing w:line="360" w:lineRule="exact"/>
              <w:ind w:left="113" w:right="113"/>
              <w:jc w:val="center"/>
              <w:rPr>
                <w:rFonts w:cs="Arial"/>
                <w:bCs/>
                <w:kern w:val="24"/>
                <w:szCs w:val="21"/>
              </w:rPr>
            </w:pPr>
          </w:p>
        </w:tc>
        <w:tc>
          <w:tcPr>
            <w:tcW w:w="2395" w:type="dxa"/>
            <w:tcBorders>
              <w:top w:val="single" w:sz="4" w:space="0" w:color="auto"/>
              <w:bottom w:val="single" w:sz="4" w:space="0" w:color="auto"/>
            </w:tcBorders>
            <w:vAlign w:val="center"/>
          </w:tcPr>
          <w:p w14:paraId="57872734" w14:textId="77777777" w:rsidR="009F5F60" w:rsidRDefault="009F5F60" w:rsidP="009F5F60">
            <w:pPr>
              <w:pStyle w:val="ae"/>
              <w:jc w:val="both"/>
            </w:pPr>
            <w:r w:rsidRPr="009F5F60">
              <w:rPr>
                <w:rFonts w:hint="eastAsia"/>
                <w:spacing w:val="2"/>
                <w:w w:val="76"/>
                <w:kern w:val="0"/>
                <w:fitText w:val="2100" w:id="-517250048"/>
              </w:rPr>
              <w:t>【一般廃棄物・産業廃棄物</w:t>
            </w:r>
            <w:r w:rsidRPr="009F5F60">
              <w:rPr>
                <w:rFonts w:hint="eastAsia"/>
                <w:spacing w:val="-11"/>
                <w:w w:val="76"/>
                <w:kern w:val="0"/>
                <w:fitText w:val="2100" w:id="-517250048"/>
              </w:rPr>
              <w:t>】</w:t>
            </w:r>
          </w:p>
          <w:p w14:paraId="76F7E9A7" w14:textId="77777777" w:rsidR="009F5F60" w:rsidRDefault="009F5F60" w:rsidP="009F5F60">
            <w:pPr>
              <w:pStyle w:val="ae"/>
              <w:jc w:val="both"/>
            </w:pPr>
            <w:r>
              <w:rPr>
                <w:rFonts w:hint="eastAsia"/>
              </w:rPr>
              <w:t>プラスチック焼却量</w:t>
            </w:r>
          </w:p>
          <w:p w14:paraId="21F27F01" w14:textId="1590E992" w:rsidR="00A15DC9" w:rsidRPr="008266C0"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tcBorders>
          </w:tcPr>
          <w:p w14:paraId="4687A35C" w14:textId="61832A09" w:rsidR="00A15DC9" w:rsidRPr="00017493" w:rsidRDefault="00A15DC9" w:rsidP="00017493">
            <w:pPr>
              <w:spacing w:line="360" w:lineRule="exact"/>
              <w:rPr>
                <w:rFonts w:cs="Arial"/>
                <w:bCs/>
                <w:kern w:val="24"/>
                <w:szCs w:val="21"/>
              </w:rPr>
            </w:pPr>
            <w:r w:rsidRPr="00017493">
              <w:rPr>
                <w:rFonts w:cs="Arial"/>
                <w:bCs/>
                <w:kern w:val="24"/>
                <w:szCs w:val="21"/>
              </w:rPr>
              <w:t>資源循環分野における、温室効果ガス排出削減の観点も含めた取組状況を把握する</w:t>
            </w:r>
            <w:r w:rsidR="003B6C1D" w:rsidRPr="00017493">
              <w:rPr>
                <w:rFonts w:cs="Arial" w:hint="eastAsia"/>
                <w:bCs/>
                <w:kern w:val="24"/>
                <w:szCs w:val="21"/>
              </w:rPr>
              <w:t>もの</w:t>
            </w:r>
            <w:r w:rsidR="00B90698">
              <w:rPr>
                <w:rFonts w:cs="Arial" w:hint="eastAsia"/>
                <w:bCs/>
                <w:kern w:val="24"/>
                <w:szCs w:val="21"/>
              </w:rPr>
              <w:t>です</w:t>
            </w:r>
            <w:r w:rsidR="003B6C1D" w:rsidRPr="00017493">
              <w:rPr>
                <w:rFonts w:cs="Arial" w:hint="eastAsia"/>
                <w:bCs/>
                <w:kern w:val="24"/>
                <w:szCs w:val="21"/>
              </w:rPr>
              <w:t>。</w:t>
            </w:r>
            <w:r w:rsidRPr="00017493">
              <w:rPr>
                <w:rFonts w:cs="Arial"/>
                <w:bCs/>
                <w:kern w:val="24"/>
                <w:szCs w:val="21"/>
              </w:rPr>
              <w:t>廃棄物分野で温室効果ガス排出割合の高いプラスチック</w:t>
            </w:r>
            <w:r w:rsidR="009124BB">
              <w:rPr>
                <w:rFonts w:cs="Arial" w:hint="eastAsia"/>
                <w:bCs/>
                <w:kern w:val="24"/>
                <w:szCs w:val="21"/>
              </w:rPr>
              <w:t>ごみの</w:t>
            </w:r>
            <w:r w:rsidRPr="00017493">
              <w:rPr>
                <w:rFonts w:cs="Arial"/>
                <w:bCs/>
                <w:kern w:val="24"/>
                <w:szCs w:val="21"/>
              </w:rPr>
              <w:t>焼却量を</w:t>
            </w:r>
            <w:r w:rsidR="00B90698">
              <w:rPr>
                <w:rFonts w:cs="Arial" w:hint="eastAsia"/>
                <w:bCs/>
                <w:kern w:val="24"/>
                <w:szCs w:val="21"/>
              </w:rPr>
              <w:t>対象とします</w:t>
            </w:r>
            <w:r w:rsidRPr="00017493">
              <w:rPr>
                <w:rFonts w:cs="Arial"/>
                <w:bCs/>
                <w:kern w:val="24"/>
                <w:szCs w:val="21"/>
              </w:rPr>
              <w:t>。</w:t>
            </w:r>
          </w:p>
          <w:p w14:paraId="149F3A8F" w14:textId="77777777" w:rsidR="00AF0A09" w:rsidRPr="00017493" w:rsidRDefault="00AF0A09" w:rsidP="00017493">
            <w:pPr>
              <w:spacing w:line="360" w:lineRule="exact"/>
              <w:rPr>
                <w:rFonts w:cs="Arial"/>
                <w:bCs/>
                <w:kern w:val="24"/>
                <w:szCs w:val="21"/>
              </w:rPr>
            </w:pPr>
            <w:r w:rsidRPr="00017493">
              <w:rPr>
                <w:rFonts w:cs="Arial" w:hint="eastAsia"/>
                <w:bCs/>
                <w:kern w:val="24"/>
                <w:szCs w:val="21"/>
              </w:rPr>
              <w:t>【対象】</w:t>
            </w:r>
          </w:p>
          <w:p w14:paraId="560E64AA" w14:textId="77777777" w:rsidR="00AF0A09" w:rsidRPr="00EA1921" w:rsidRDefault="00AF0A09" w:rsidP="00017493">
            <w:pPr>
              <w:spacing w:line="360" w:lineRule="exact"/>
              <w:rPr>
                <w:rFonts w:cs="Arial"/>
                <w:bCs/>
                <w:kern w:val="24"/>
                <w:sz w:val="20"/>
                <w:szCs w:val="20"/>
              </w:rPr>
            </w:pPr>
            <w:r w:rsidRPr="00017493">
              <w:rPr>
                <w:rFonts w:cs="Arial" w:hint="eastAsia"/>
                <w:bCs/>
                <w:kern w:val="24"/>
                <w:sz w:val="20"/>
                <w:szCs w:val="20"/>
              </w:rPr>
              <w:t>一般廃棄物：市町村の可燃ごみ等に含まれるプ</w:t>
            </w:r>
            <w:r w:rsidRPr="00EA1921">
              <w:rPr>
                <w:rFonts w:cs="Arial" w:hint="eastAsia"/>
                <w:bCs/>
                <w:kern w:val="24"/>
                <w:sz w:val="20"/>
                <w:szCs w:val="20"/>
              </w:rPr>
              <w:t>ラスチックごみ量</w:t>
            </w:r>
          </w:p>
          <w:p w14:paraId="6EFF1A49" w14:textId="7810F7A4" w:rsidR="00AF0A09" w:rsidRPr="00017493" w:rsidRDefault="00AF0A09" w:rsidP="00017493">
            <w:pPr>
              <w:spacing w:line="360" w:lineRule="exact"/>
              <w:rPr>
                <w:rFonts w:cs="Arial"/>
                <w:bCs/>
                <w:kern w:val="24"/>
                <w:szCs w:val="21"/>
              </w:rPr>
            </w:pPr>
            <w:r w:rsidRPr="00EA1921">
              <w:rPr>
                <w:rFonts w:cs="Arial" w:hint="eastAsia"/>
                <w:bCs/>
                <w:kern w:val="24"/>
                <w:sz w:val="20"/>
                <w:szCs w:val="20"/>
              </w:rPr>
              <w:t>産業廃棄物：廃プラスチック類の発電・熱利用</w:t>
            </w:r>
            <w:r w:rsidR="00042CDA" w:rsidRPr="00EA1921">
              <w:rPr>
                <w:rFonts w:cs="Arial" w:hint="eastAsia"/>
                <w:bCs/>
                <w:kern w:val="24"/>
                <w:sz w:val="20"/>
                <w:szCs w:val="20"/>
              </w:rPr>
              <w:t>量</w:t>
            </w:r>
            <w:r w:rsidRPr="00017493">
              <w:rPr>
                <w:rFonts w:cs="Arial" w:hint="eastAsia"/>
                <w:bCs/>
                <w:kern w:val="24"/>
                <w:sz w:val="20"/>
                <w:szCs w:val="20"/>
              </w:rPr>
              <w:t>＋単純焼却量</w:t>
            </w:r>
          </w:p>
        </w:tc>
      </w:tr>
    </w:tbl>
    <w:p w14:paraId="05A6181B" w14:textId="5F3D2BD0" w:rsidR="0077522C" w:rsidRPr="008266C0" w:rsidRDefault="0077522C" w:rsidP="008266C0">
      <w:pPr>
        <w:tabs>
          <w:tab w:val="left" w:leader="middleDot" w:pos="8513"/>
        </w:tabs>
        <w:spacing w:line="360" w:lineRule="exact"/>
      </w:pPr>
      <w:r w:rsidRPr="008266C0">
        <w:br w:type="page"/>
      </w:r>
    </w:p>
    <w:p w14:paraId="16B76C80" w14:textId="41DEF988" w:rsidR="00C74583" w:rsidRPr="00A70280" w:rsidRDefault="00957409" w:rsidP="00A70280">
      <w:pPr>
        <w:rPr>
          <w:b/>
          <w:bCs/>
          <w:sz w:val="28"/>
          <w:szCs w:val="28"/>
        </w:rPr>
      </w:pPr>
      <w:r w:rsidRPr="00017493">
        <w:rPr>
          <w:rFonts w:hint="eastAsia"/>
          <w:b/>
          <w:bCs/>
          <w:sz w:val="28"/>
          <w:szCs w:val="28"/>
        </w:rPr>
        <w:lastRenderedPageBreak/>
        <w:t>巻末</w:t>
      </w:r>
      <w:r w:rsidR="00002566" w:rsidRPr="00017493">
        <w:rPr>
          <w:rFonts w:hint="eastAsia"/>
          <w:b/>
          <w:bCs/>
          <w:sz w:val="28"/>
          <w:szCs w:val="28"/>
        </w:rPr>
        <w:t>資料</w:t>
      </w:r>
    </w:p>
    <w:p w14:paraId="7844E4FE" w14:textId="170563C7" w:rsidR="00275C5E" w:rsidRPr="00407BAE" w:rsidRDefault="007E2FE2" w:rsidP="00017493">
      <w:pPr>
        <w:spacing w:line="360" w:lineRule="exact"/>
        <w:rPr>
          <w:b/>
          <w:bCs/>
          <w:color w:val="000000" w:themeColor="text1"/>
          <w:sz w:val="24"/>
          <w:szCs w:val="24"/>
        </w:rPr>
      </w:pPr>
      <w:r w:rsidRPr="00407BAE">
        <w:rPr>
          <w:rFonts w:hint="eastAsia"/>
          <w:b/>
          <w:bCs/>
          <w:color w:val="000000" w:themeColor="text1"/>
          <w:sz w:val="24"/>
          <w:szCs w:val="24"/>
        </w:rPr>
        <w:t xml:space="preserve">１　</w:t>
      </w:r>
      <w:r w:rsidR="00275C5E" w:rsidRPr="00407BAE">
        <w:rPr>
          <w:rFonts w:hint="eastAsia"/>
          <w:b/>
          <w:bCs/>
          <w:color w:val="000000" w:themeColor="text1"/>
          <w:sz w:val="24"/>
          <w:szCs w:val="24"/>
        </w:rPr>
        <w:t>前計画の目標達成状況</w:t>
      </w:r>
    </w:p>
    <w:p w14:paraId="15CA1B6E" w14:textId="2896B143" w:rsidR="00C74583" w:rsidRPr="008266C0" w:rsidRDefault="00C74583" w:rsidP="00017493">
      <w:pPr>
        <w:spacing w:line="360" w:lineRule="exact"/>
        <w:rPr>
          <w:color w:val="000000" w:themeColor="text1"/>
          <w:szCs w:val="21"/>
        </w:rPr>
      </w:pPr>
      <w:r w:rsidRPr="008266C0">
        <w:rPr>
          <w:rFonts w:hint="eastAsia"/>
          <w:color w:val="000000" w:themeColor="text1"/>
          <w:szCs w:val="21"/>
        </w:rPr>
        <w:t xml:space="preserve">　</w:t>
      </w:r>
      <w:r w:rsidR="00017493">
        <w:rPr>
          <w:rFonts w:hint="eastAsia"/>
          <w:color w:val="000000" w:themeColor="text1"/>
          <w:szCs w:val="21"/>
        </w:rPr>
        <w:t>前計画（計画期間：2</w:t>
      </w:r>
      <w:r w:rsidR="00017493">
        <w:rPr>
          <w:color w:val="000000" w:themeColor="text1"/>
          <w:szCs w:val="21"/>
        </w:rPr>
        <w:t>021</w:t>
      </w:r>
      <w:r w:rsidR="00017493">
        <w:rPr>
          <w:rFonts w:hint="eastAsia"/>
          <w:color w:val="000000" w:themeColor="text1"/>
          <w:szCs w:val="21"/>
        </w:rPr>
        <w:t>～2</w:t>
      </w:r>
      <w:r w:rsidR="00017493">
        <w:rPr>
          <w:color w:val="000000" w:themeColor="text1"/>
          <w:szCs w:val="21"/>
        </w:rPr>
        <w:t>025</w:t>
      </w:r>
      <w:r w:rsidR="00017493">
        <w:rPr>
          <w:rFonts w:hint="eastAsia"/>
          <w:color w:val="000000" w:themeColor="text1"/>
          <w:szCs w:val="21"/>
        </w:rPr>
        <w:t>年度）の目標達成状況は以下のとおりです。</w:t>
      </w:r>
    </w:p>
    <w:p w14:paraId="058B15E5" w14:textId="77777777" w:rsidR="00C74583" w:rsidRPr="008266C0" w:rsidRDefault="00C74583" w:rsidP="00017493">
      <w:pPr>
        <w:spacing w:line="360" w:lineRule="exact"/>
        <w:rPr>
          <w:color w:val="000000" w:themeColor="text1"/>
          <w:sz w:val="24"/>
          <w:szCs w:val="24"/>
        </w:rPr>
      </w:pPr>
    </w:p>
    <w:p w14:paraId="43D397E1" w14:textId="44D179EC" w:rsidR="00C74583" w:rsidRPr="00017493" w:rsidRDefault="007E2FE2" w:rsidP="007E2FE2">
      <w:pPr>
        <w:spacing w:line="360" w:lineRule="exact"/>
        <w:rPr>
          <w:b/>
          <w:bCs/>
          <w:color w:val="000000" w:themeColor="text1"/>
          <w:sz w:val="22"/>
        </w:rPr>
      </w:pPr>
      <w:r>
        <w:rPr>
          <w:rFonts w:hint="eastAsia"/>
          <w:b/>
          <w:bCs/>
          <w:color w:val="000000" w:themeColor="text1"/>
          <w:sz w:val="22"/>
        </w:rPr>
        <w:t>(</w:t>
      </w:r>
      <w:r w:rsidR="008502EC">
        <w:rPr>
          <w:rFonts w:hint="eastAsia"/>
          <w:b/>
          <w:bCs/>
          <w:color w:val="000000" w:themeColor="text1"/>
          <w:sz w:val="22"/>
        </w:rPr>
        <w:t>１)</w:t>
      </w:r>
      <w:r w:rsidR="00C74583" w:rsidRPr="00017493">
        <w:rPr>
          <w:rFonts w:hint="eastAsia"/>
          <w:b/>
          <w:bCs/>
          <w:color w:val="000000" w:themeColor="text1"/>
          <w:sz w:val="22"/>
        </w:rPr>
        <w:t xml:space="preserve"> 一般廃棄物</w:t>
      </w:r>
    </w:p>
    <w:p w14:paraId="27767A97" w14:textId="4D5CE292" w:rsidR="00C74583" w:rsidRPr="000B001B" w:rsidRDefault="00C74583" w:rsidP="00017493">
      <w:pPr>
        <w:spacing w:line="360" w:lineRule="exact"/>
        <w:jc w:val="center"/>
        <w:rPr>
          <w:b/>
          <w:bCs/>
          <w:color w:val="000000" w:themeColor="text1"/>
          <w:szCs w:val="21"/>
        </w:rPr>
      </w:pPr>
      <w:r w:rsidRPr="000B001B">
        <w:rPr>
          <w:rFonts w:hint="eastAsia"/>
          <w:b/>
          <w:bCs/>
          <w:color w:val="000000" w:themeColor="text1"/>
          <w:szCs w:val="21"/>
        </w:rPr>
        <w:t>表1</w:t>
      </w:r>
      <w:r w:rsidRPr="000B001B">
        <w:rPr>
          <w:b/>
          <w:bCs/>
          <w:color w:val="000000" w:themeColor="text1"/>
          <w:szCs w:val="21"/>
        </w:rPr>
        <w:t>-1</w:t>
      </w:r>
      <w:r w:rsidRPr="000B001B">
        <w:rPr>
          <w:rFonts w:hint="eastAsia"/>
          <w:b/>
          <w:bCs/>
          <w:color w:val="000000" w:themeColor="text1"/>
          <w:szCs w:val="21"/>
        </w:rPr>
        <w:t xml:space="preserve">　目標達成状況（一般廃棄物）</w:t>
      </w:r>
    </w:p>
    <w:tbl>
      <w:tblPr>
        <w:tblStyle w:val="ab"/>
        <w:tblW w:w="8940" w:type="dxa"/>
        <w:jc w:val="center"/>
        <w:tblLook w:val="04A0" w:firstRow="1" w:lastRow="0" w:firstColumn="1" w:lastColumn="0" w:noHBand="0" w:noVBand="1"/>
      </w:tblPr>
      <w:tblGrid>
        <w:gridCol w:w="1784"/>
        <w:gridCol w:w="2053"/>
        <w:gridCol w:w="1696"/>
        <w:gridCol w:w="1701"/>
        <w:gridCol w:w="1706"/>
      </w:tblGrid>
      <w:tr w:rsidR="00C74583" w:rsidRPr="008266C0" w14:paraId="290A6A2E" w14:textId="77777777" w:rsidTr="008502EC">
        <w:trPr>
          <w:trHeight w:val="680"/>
          <w:jc w:val="center"/>
        </w:trPr>
        <w:tc>
          <w:tcPr>
            <w:tcW w:w="3837" w:type="dxa"/>
            <w:gridSpan w:val="2"/>
            <w:tcBorders>
              <w:bottom w:val="double" w:sz="4" w:space="0" w:color="auto"/>
            </w:tcBorders>
            <w:shd w:val="clear" w:color="auto" w:fill="F2F2F2" w:themeFill="background1" w:themeFillShade="F2"/>
            <w:vAlign w:val="center"/>
          </w:tcPr>
          <w:p w14:paraId="0749C34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目標項目</w:t>
            </w:r>
          </w:p>
        </w:tc>
        <w:tc>
          <w:tcPr>
            <w:tcW w:w="1696" w:type="dxa"/>
            <w:tcBorders>
              <w:bottom w:val="double" w:sz="4" w:space="0" w:color="auto"/>
            </w:tcBorders>
            <w:shd w:val="clear" w:color="auto" w:fill="F2F2F2" w:themeFill="background1" w:themeFillShade="F2"/>
            <w:vAlign w:val="center"/>
          </w:tcPr>
          <w:p w14:paraId="33D46AA2" w14:textId="676C9BDA" w:rsidR="00C74583" w:rsidRPr="005D5940" w:rsidRDefault="00C74583" w:rsidP="007745C7">
            <w:pPr>
              <w:spacing w:line="280" w:lineRule="exact"/>
              <w:jc w:val="center"/>
              <w:rPr>
                <w:color w:val="000000" w:themeColor="text1"/>
                <w:sz w:val="20"/>
                <w:szCs w:val="20"/>
                <w:vertAlign w:val="superscript"/>
              </w:rPr>
            </w:pPr>
            <w:r w:rsidRPr="005D5940">
              <w:rPr>
                <w:rFonts w:hint="eastAsia"/>
                <w:color w:val="000000" w:themeColor="text1"/>
                <w:sz w:val="20"/>
                <w:szCs w:val="20"/>
              </w:rPr>
              <w:t>2</w:t>
            </w:r>
            <w:r w:rsidRPr="005D5940">
              <w:rPr>
                <w:color w:val="000000" w:themeColor="text1"/>
                <w:sz w:val="20"/>
                <w:szCs w:val="20"/>
              </w:rPr>
              <w:t>019</w:t>
            </w:r>
            <w:r w:rsidRPr="005D5940">
              <w:rPr>
                <w:rFonts w:hint="eastAsia"/>
                <w:color w:val="000000" w:themeColor="text1"/>
                <w:sz w:val="20"/>
                <w:szCs w:val="20"/>
              </w:rPr>
              <w:t>年度</w:t>
            </w:r>
          </w:p>
          <w:p w14:paraId="770B9068"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基準年度</w:t>
            </w:r>
          </w:p>
        </w:tc>
        <w:tc>
          <w:tcPr>
            <w:tcW w:w="1701" w:type="dxa"/>
            <w:tcBorders>
              <w:bottom w:val="double" w:sz="4" w:space="0" w:color="auto"/>
            </w:tcBorders>
            <w:shd w:val="clear" w:color="auto" w:fill="F2F2F2" w:themeFill="background1" w:themeFillShade="F2"/>
            <w:vAlign w:val="center"/>
          </w:tcPr>
          <w:p w14:paraId="11AFD188" w14:textId="77777777" w:rsidR="00C74583" w:rsidRPr="00F707CB" w:rsidRDefault="00C74583" w:rsidP="007745C7">
            <w:pPr>
              <w:spacing w:line="280" w:lineRule="exact"/>
              <w:jc w:val="center"/>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024</w:t>
            </w:r>
            <w:r w:rsidRPr="00F707CB">
              <w:rPr>
                <w:rFonts w:hint="eastAsia"/>
                <w:color w:val="000000" w:themeColor="text1"/>
                <w:sz w:val="20"/>
                <w:szCs w:val="20"/>
              </w:rPr>
              <w:t>年度</w:t>
            </w:r>
          </w:p>
          <w:p w14:paraId="210609AD" w14:textId="242E0667" w:rsidR="00C74583" w:rsidRPr="00745DB0" w:rsidRDefault="001752D8" w:rsidP="007745C7">
            <w:pPr>
              <w:spacing w:line="280" w:lineRule="exact"/>
              <w:jc w:val="center"/>
              <w:rPr>
                <w:color w:val="000000" w:themeColor="text1"/>
                <w:sz w:val="20"/>
                <w:szCs w:val="20"/>
                <w:highlight w:val="cyan"/>
              </w:rPr>
            </w:pPr>
            <w:r w:rsidRPr="00F707CB">
              <w:rPr>
                <w:rFonts w:hint="eastAsia"/>
                <w:color w:val="000000" w:themeColor="text1"/>
                <w:sz w:val="20"/>
                <w:szCs w:val="20"/>
              </w:rPr>
              <w:t>実績値</w:t>
            </w:r>
          </w:p>
        </w:tc>
        <w:tc>
          <w:tcPr>
            <w:tcW w:w="1706" w:type="dxa"/>
            <w:tcBorders>
              <w:bottom w:val="double" w:sz="4" w:space="0" w:color="auto"/>
            </w:tcBorders>
            <w:shd w:val="clear" w:color="auto" w:fill="F2F2F2" w:themeFill="background1" w:themeFillShade="F2"/>
            <w:vAlign w:val="center"/>
          </w:tcPr>
          <w:p w14:paraId="7FADFF5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5128E5F3"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目標値</w:t>
            </w:r>
          </w:p>
        </w:tc>
      </w:tr>
      <w:tr w:rsidR="00C74583" w:rsidRPr="008266C0" w14:paraId="781E416F" w14:textId="77777777" w:rsidTr="008502EC">
        <w:trPr>
          <w:trHeight w:val="454"/>
          <w:jc w:val="center"/>
        </w:trPr>
        <w:tc>
          <w:tcPr>
            <w:tcW w:w="3837" w:type="dxa"/>
            <w:gridSpan w:val="2"/>
            <w:tcBorders>
              <w:top w:val="double" w:sz="4" w:space="0" w:color="auto"/>
              <w:bottom w:val="nil"/>
            </w:tcBorders>
            <w:vAlign w:val="center"/>
          </w:tcPr>
          <w:p w14:paraId="0F982475"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排出量（万トン）</w:t>
            </w:r>
          </w:p>
        </w:tc>
        <w:tc>
          <w:tcPr>
            <w:tcW w:w="1696" w:type="dxa"/>
            <w:tcBorders>
              <w:top w:val="double" w:sz="4" w:space="0" w:color="auto"/>
              <w:bottom w:val="nil"/>
            </w:tcBorders>
            <w:vAlign w:val="center"/>
          </w:tcPr>
          <w:p w14:paraId="5ABB436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08</w:t>
            </w:r>
          </w:p>
        </w:tc>
        <w:tc>
          <w:tcPr>
            <w:tcW w:w="1701" w:type="dxa"/>
            <w:tcBorders>
              <w:top w:val="double" w:sz="4" w:space="0" w:color="auto"/>
              <w:bottom w:val="nil"/>
            </w:tcBorders>
            <w:vAlign w:val="center"/>
          </w:tcPr>
          <w:p w14:paraId="5D153795" w14:textId="0EC98BA1"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2</w:t>
            </w:r>
            <w:r w:rsidRPr="001752D8">
              <w:rPr>
                <w:color w:val="000000" w:themeColor="text1"/>
                <w:sz w:val="20"/>
                <w:szCs w:val="20"/>
              </w:rPr>
              <w:t>77(</w:t>
            </w:r>
            <w:r w:rsidRPr="001752D8">
              <w:rPr>
                <w:rFonts w:hint="eastAsia"/>
                <w:color w:val="000000" w:themeColor="text1"/>
                <w:sz w:val="20"/>
                <w:szCs w:val="20"/>
              </w:rPr>
              <w:t>▲</w:t>
            </w:r>
            <w:r w:rsidRPr="001752D8">
              <w:rPr>
                <w:color w:val="000000" w:themeColor="text1"/>
                <w:sz w:val="20"/>
                <w:szCs w:val="20"/>
              </w:rPr>
              <w:t>10.</w:t>
            </w:r>
            <w:r w:rsidR="00977DE3" w:rsidRPr="001752D8">
              <w:rPr>
                <w:color w:val="000000" w:themeColor="text1"/>
                <w:sz w:val="20"/>
                <w:szCs w:val="20"/>
              </w:rPr>
              <w:t>2</w:t>
            </w:r>
            <w:r w:rsidRPr="001752D8">
              <w:rPr>
                <w:color w:val="000000" w:themeColor="text1"/>
                <w:sz w:val="20"/>
                <w:szCs w:val="20"/>
              </w:rPr>
              <w:t>%)</w:t>
            </w:r>
          </w:p>
        </w:tc>
        <w:tc>
          <w:tcPr>
            <w:tcW w:w="1706" w:type="dxa"/>
            <w:tcBorders>
              <w:top w:val="double" w:sz="4" w:space="0" w:color="auto"/>
              <w:bottom w:val="nil"/>
            </w:tcBorders>
            <w:vAlign w:val="center"/>
          </w:tcPr>
          <w:p w14:paraId="12022A52"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r w:rsidRPr="005D5940">
              <w:rPr>
                <w:rFonts w:hint="eastAsia"/>
                <w:color w:val="000000" w:themeColor="text1"/>
                <w:sz w:val="20"/>
                <w:szCs w:val="20"/>
              </w:rPr>
              <w:t>(▲11%)</w:t>
            </w:r>
          </w:p>
        </w:tc>
      </w:tr>
      <w:tr w:rsidR="00C74583" w:rsidRPr="008266C0" w14:paraId="5D09E5AA" w14:textId="77777777" w:rsidTr="008502EC">
        <w:trPr>
          <w:trHeight w:val="454"/>
          <w:jc w:val="center"/>
        </w:trPr>
        <w:tc>
          <w:tcPr>
            <w:tcW w:w="1784" w:type="dxa"/>
            <w:vMerge w:val="restart"/>
            <w:tcBorders>
              <w:top w:val="nil"/>
            </w:tcBorders>
            <w:vAlign w:val="center"/>
          </w:tcPr>
          <w:p w14:paraId="3BC141A0"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7FFF6C2A"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生活系</w:t>
            </w:r>
          </w:p>
        </w:tc>
        <w:tc>
          <w:tcPr>
            <w:tcW w:w="1696" w:type="dxa"/>
            <w:tcBorders>
              <w:top w:val="single" w:sz="4" w:space="0" w:color="auto"/>
              <w:bottom w:val="single" w:sz="4" w:space="0" w:color="auto"/>
            </w:tcBorders>
            <w:vAlign w:val="center"/>
          </w:tcPr>
          <w:p w14:paraId="04E58DAF" w14:textId="54164D95"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8</w:t>
            </w:r>
            <w:r w:rsidR="00977DE3" w:rsidRPr="005D5940">
              <w:rPr>
                <w:color w:val="000000" w:themeColor="text1"/>
                <w:sz w:val="20"/>
                <w:szCs w:val="20"/>
              </w:rPr>
              <w:t>3</w:t>
            </w:r>
          </w:p>
        </w:tc>
        <w:tc>
          <w:tcPr>
            <w:tcW w:w="1701" w:type="dxa"/>
            <w:tcBorders>
              <w:top w:val="single" w:sz="4" w:space="0" w:color="auto"/>
              <w:bottom w:val="single" w:sz="4" w:space="0" w:color="auto"/>
            </w:tcBorders>
            <w:vAlign w:val="center"/>
          </w:tcPr>
          <w:p w14:paraId="757920F4"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59</w:t>
            </w:r>
          </w:p>
        </w:tc>
        <w:tc>
          <w:tcPr>
            <w:tcW w:w="1706" w:type="dxa"/>
            <w:tcBorders>
              <w:top w:val="single" w:sz="4" w:space="0" w:color="auto"/>
              <w:bottom w:val="single" w:sz="4" w:space="0" w:color="auto"/>
            </w:tcBorders>
            <w:vAlign w:val="center"/>
          </w:tcPr>
          <w:p w14:paraId="42F21B3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71</w:t>
            </w:r>
          </w:p>
        </w:tc>
      </w:tr>
      <w:tr w:rsidR="00C74583" w:rsidRPr="008266C0" w14:paraId="525820A8" w14:textId="77777777" w:rsidTr="008502EC">
        <w:trPr>
          <w:trHeight w:val="454"/>
          <w:jc w:val="center"/>
        </w:trPr>
        <w:tc>
          <w:tcPr>
            <w:tcW w:w="1784" w:type="dxa"/>
            <w:vMerge/>
            <w:tcBorders>
              <w:bottom w:val="single" w:sz="4" w:space="0" w:color="auto"/>
            </w:tcBorders>
            <w:vAlign w:val="center"/>
          </w:tcPr>
          <w:p w14:paraId="5FBC93CE"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607F3900"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事業系</w:t>
            </w:r>
          </w:p>
        </w:tc>
        <w:tc>
          <w:tcPr>
            <w:tcW w:w="1696" w:type="dxa"/>
            <w:tcBorders>
              <w:top w:val="single" w:sz="4" w:space="0" w:color="auto"/>
              <w:bottom w:val="single" w:sz="4" w:space="0" w:color="auto"/>
            </w:tcBorders>
            <w:vAlign w:val="center"/>
          </w:tcPr>
          <w:p w14:paraId="0BBA95D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701" w:type="dxa"/>
            <w:tcBorders>
              <w:top w:val="single" w:sz="4" w:space="0" w:color="auto"/>
              <w:bottom w:val="single" w:sz="4" w:space="0" w:color="auto"/>
            </w:tcBorders>
            <w:vAlign w:val="center"/>
          </w:tcPr>
          <w:p w14:paraId="1011F3C1"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18</w:t>
            </w:r>
          </w:p>
        </w:tc>
        <w:tc>
          <w:tcPr>
            <w:tcW w:w="1706" w:type="dxa"/>
            <w:tcBorders>
              <w:top w:val="single" w:sz="4" w:space="0" w:color="auto"/>
              <w:bottom w:val="single" w:sz="4" w:space="0" w:color="auto"/>
            </w:tcBorders>
            <w:vAlign w:val="center"/>
          </w:tcPr>
          <w:p w14:paraId="1BC0E6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04</w:t>
            </w:r>
          </w:p>
        </w:tc>
      </w:tr>
      <w:tr w:rsidR="00C74583" w:rsidRPr="008266C0" w14:paraId="575C03DF" w14:textId="77777777" w:rsidTr="008502EC">
        <w:trPr>
          <w:trHeight w:val="680"/>
          <w:jc w:val="center"/>
        </w:trPr>
        <w:tc>
          <w:tcPr>
            <w:tcW w:w="3837" w:type="dxa"/>
            <w:gridSpan w:val="2"/>
            <w:tcBorders>
              <w:top w:val="single" w:sz="4" w:space="0" w:color="auto"/>
            </w:tcBorders>
            <w:vAlign w:val="center"/>
          </w:tcPr>
          <w:p w14:paraId="19E9AA8B" w14:textId="7FF09759" w:rsidR="00C74583" w:rsidRPr="005D5940" w:rsidRDefault="00C74583" w:rsidP="007745C7">
            <w:pPr>
              <w:spacing w:line="280" w:lineRule="exact"/>
              <w:rPr>
                <w:color w:val="000000" w:themeColor="text1"/>
                <w:sz w:val="20"/>
                <w:szCs w:val="20"/>
                <w:vertAlign w:val="superscript"/>
              </w:rPr>
            </w:pPr>
            <w:r w:rsidRPr="005D5940">
              <w:rPr>
                <w:rFonts w:hint="eastAsia"/>
                <w:color w:val="000000" w:themeColor="text1"/>
                <w:sz w:val="20"/>
                <w:szCs w:val="20"/>
              </w:rPr>
              <w:t>一人一日当たりの生活系ごみ排出量</w:t>
            </w:r>
            <w:r w:rsidRPr="005D5940">
              <w:rPr>
                <w:rFonts w:hint="eastAsia"/>
                <w:color w:val="000000" w:themeColor="text1"/>
                <w:sz w:val="20"/>
                <w:szCs w:val="20"/>
                <w:vertAlign w:val="superscript"/>
              </w:rPr>
              <w:t>※</w:t>
            </w:r>
          </w:p>
          <w:p w14:paraId="34406459" w14:textId="0B28CE2E" w:rsidR="00C74583" w:rsidRPr="005D5940" w:rsidRDefault="00C74583" w:rsidP="007745C7">
            <w:pPr>
              <w:spacing w:line="280" w:lineRule="exact"/>
              <w:rPr>
                <w:color w:val="000000" w:themeColor="text1"/>
                <w:sz w:val="20"/>
                <w:szCs w:val="20"/>
              </w:rPr>
            </w:pPr>
            <w:r w:rsidRPr="005D5940">
              <w:rPr>
                <w:rFonts w:hint="eastAsia"/>
                <w:color w:val="000000" w:themeColor="text1"/>
                <w:sz w:val="20"/>
                <w:szCs w:val="20"/>
              </w:rPr>
              <w:t>(</w:t>
            </w:r>
            <w:r w:rsidR="00B65E52" w:rsidRPr="00B65E52">
              <w:rPr>
                <w:color w:val="000000" w:themeColor="text1"/>
                <w:sz w:val="20"/>
                <w:szCs w:val="20"/>
              </w:rPr>
              <w:t>g ／ 人・日</w:t>
            </w:r>
            <w:r w:rsidRPr="005D5940">
              <w:rPr>
                <w:rFonts w:hint="eastAsia"/>
                <w:color w:val="000000" w:themeColor="text1"/>
                <w:sz w:val="20"/>
                <w:szCs w:val="20"/>
              </w:rPr>
              <w:t>)</w:t>
            </w:r>
          </w:p>
        </w:tc>
        <w:tc>
          <w:tcPr>
            <w:tcW w:w="1696" w:type="dxa"/>
            <w:tcBorders>
              <w:top w:val="single" w:sz="4" w:space="0" w:color="auto"/>
            </w:tcBorders>
            <w:vAlign w:val="center"/>
          </w:tcPr>
          <w:p w14:paraId="2556799C" w14:textId="2CC08520"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00977DE3" w:rsidRPr="005D5940">
              <w:rPr>
                <w:color w:val="000000" w:themeColor="text1"/>
                <w:sz w:val="20"/>
                <w:szCs w:val="20"/>
              </w:rPr>
              <w:t>49</w:t>
            </w:r>
          </w:p>
        </w:tc>
        <w:tc>
          <w:tcPr>
            <w:tcW w:w="1701" w:type="dxa"/>
            <w:tcBorders>
              <w:top w:val="single" w:sz="4" w:space="0" w:color="auto"/>
            </w:tcBorders>
            <w:vAlign w:val="center"/>
          </w:tcPr>
          <w:p w14:paraId="01840FE5" w14:textId="385F9BB6" w:rsidR="00C74583" w:rsidRPr="00F707CB" w:rsidRDefault="001752D8" w:rsidP="00F707CB">
            <w:pPr>
              <w:spacing w:line="360" w:lineRule="exact"/>
              <w:jc w:val="center"/>
              <w:rPr>
                <w:color w:val="000000" w:themeColor="text1"/>
                <w:sz w:val="20"/>
                <w:szCs w:val="20"/>
                <w:highlight w:val="cyan"/>
              </w:rPr>
            </w:pPr>
            <w:r w:rsidRPr="00F707CB">
              <w:rPr>
                <w:rFonts w:hint="eastAsia"/>
                <w:color w:val="000000" w:themeColor="text1"/>
                <w:sz w:val="20"/>
                <w:szCs w:val="20"/>
              </w:rPr>
              <w:t>4</w:t>
            </w:r>
            <w:r w:rsidRPr="00F707CB">
              <w:rPr>
                <w:color w:val="000000" w:themeColor="text1"/>
                <w:sz w:val="20"/>
                <w:szCs w:val="20"/>
              </w:rPr>
              <w:t>00(</w:t>
            </w:r>
            <w:r w:rsidRPr="00F707CB">
              <w:rPr>
                <w:rFonts w:hint="eastAsia"/>
                <w:color w:val="000000" w:themeColor="text1"/>
                <w:sz w:val="20"/>
                <w:szCs w:val="20"/>
              </w:rPr>
              <w:t>▲11.</w:t>
            </w:r>
            <w:r w:rsidRPr="00F707CB">
              <w:rPr>
                <w:color w:val="000000" w:themeColor="text1"/>
                <w:sz w:val="20"/>
                <w:szCs w:val="20"/>
              </w:rPr>
              <w:t>0%)</w:t>
            </w:r>
          </w:p>
        </w:tc>
        <w:tc>
          <w:tcPr>
            <w:tcW w:w="1706" w:type="dxa"/>
            <w:tcBorders>
              <w:top w:val="single" w:sz="4" w:space="0" w:color="auto"/>
            </w:tcBorders>
            <w:vAlign w:val="center"/>
          </w:tcPr>
          <w:p w14:paraId="42627CD6"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00</w:t>
            </w:r>
            <w:r w:rsidRPr="005D5940">
              <w:rPr>
                <w:rFonts w:hint="eastAsia"/>
                <w:color w:val="000000" w:themeColor="text1"/>
                <w:sz w:val="20"/>
                <w:szCs w:val="20"/>
              </w:rPr>
              <w:t>(▲11%)</w:t>
            </w:r>
          </w:p>
        </w:tc>
      </w:tr>
      <w:tr w:rsidR="00C74583" w:rsidRPr="008266C0" w14:paraId="3D4652AC" w14:textId="77777777" w:rsidTr="008502EC">
        <w:trPr>
          <w:trHeight w:val="454"/>
          <w:jc w:val="center"/>
        </w:trPr>
        <w:tc>
          <w:tcPr>
            <w:tcW w:w="3837" w:type="dxa"/>
            <w:gridSpan w:val="2"/>
            <w:tcBorders>
              <w:bottom w:val="single" w:sz="4" w:space="0" w:color="auto"/>
            </w:tcBorders>
            <w:vAlign w:val="center"/>
          </w:tcPr>
          <w:p w14:paraId="000D570F"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最終処分量（万トン）</w:t>
            </w:r>
          </w:p>
        </w:tc>
        <w:tc>
          <w:tcPr>
            <w:tcW w:w="1696" w:type="dxa"/>
            <w:tcBorders>
              <w:bottom w:val="single" w:sz="4" w:space="0" w:color="auto"/>
            </w:tcBorders>
            <w:vAlign w:val="center"/>
          </w:tcPr>
          <w:p w14:paraId="1AD19426" w14:textId="12ED5423" w:rsidR="00C74583" w:rsidRPr="005D5940" w:rsidRDefault="00745DB0" w:rsidP="008266C0">
            <w:pPr>
              <w:spacing w:line="360" w:lineRule="exact"/>
              <w:jc w:val="center"/>
              <w:rPr>
                <w:color w:val="000000" w:themeColor="text1"/>
                <w:sz w:val="20"/>
                <w:szCs w:val="20"/>
              </w:rPr>
            </w:pPr>
            <w:r w:rsidRPr="00F707CB">
              <w:rPr>
                <w:color w:val="000000" w:themeColor="text1"/>
                <w:sz w:val="20"/>
                <w:szCs w:val="20"/>
              </w:rPr>
              <w:t>36</w:t>
            </w:r>
          </w:p>
        </w:tc>
        <w:tc>
          <w:tcPr>
            <w:tcW w:w="1701" w:type="dxa"/>
            <w:tcBorders>
              <w:bottom w:val="single" w:sz="4" w:space="0" w:color="auto"/>
            </w:tcBorders>
            <w:vAlign w:val="center"/>
          </w:tcPr>
          <w:p w14:paraId="752D2409" w14:textId="5E94CEAE" w:rsidR="00C74583" w:rsidRPr="00F707CB" w:rsidRDefault="00C74583" w:rsidP="00F707CB">
            <w:pPr>
              <w:spacing w:line="360" w:lineRule="exact"/>
              <w:jc w:val="center"/>
              <w:rPr>
                <w:color w:val="000000" w:themeColor="text1"/>
                <w:sz w:val="20"/>
                <w:szCs w:val="20"/>
                <w:highlight w:val="cyan"/>
              </w:rPr>
            </w:pPr>
            <w:r w:rsidRPr="00F707CB">
              <w:rPr>
                <w:rFonts w:hint="eastAsia"/>
                <w:color w:val="000000" w:themeColor="text1"/>
                <w:sz w:val="20"/>
                <w:szCs w:val="20"/>
              </w:rPr>
              <w:t>3</w:t>
            </w:r>
            <w:r w:rsidRPr="00F707CB">
              <w:rPr>
                <w:color w:val="000000" w:themeColor="text1"/>
                <w:sz w:val="20"/>
                <w:szCs w:val="20"/>
              </w:rPr>
              <w:t>1</w:t>
            </w:r>
            <w:r w:rsidR="001752D8" w:rsidRPr="00F707CB">
              <w:rPr>
                <w:rFonts w:hint="eastAsia"/>
                <w:color w:val="000000" w:themeColor="text1"/>
                <w:sz w:val="20"/>
                <w:szCs w:val="20"/>
              </w:rPr>
              <w:t>(▲1</w:t>
            </w:r>
            <w:r w:rsidR="001752D8" w:rsidRPr="00F707CB">
              <w:rPr>
                <w:color w:val="000000" w:themeColor="text1"/>
                <w:sz w:val="20"/>
                <w:szCs w:val="20"/>
              </w:rPr>
              <w:t>5.4%)</w:t>
            </w:r>
          </w:p>
        </w:tc>
        <w:tc>
          <w:tcPr>
            <w:tcW w:w="1706" w:type="dxa"/>
            <w:tcBorders>
              <w:bottom w:val="single" w:sz="4" w:space="0" w:color="auto"/>
            </w:tcBorders>
            <w:vAlign w:val="center"/>
          </w:tcPr>
          <w:p w14:paraId="5FCC57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r w:rsidRPr="005D5940">
              <w:rPr>
                <w:rFonts w:hint="eastAsia"/>
                <w:color w:val="000000" w:themeColor="text1"/>
                <w:sz w:val="20"/>
                <w:szCs w:val="20"/>
              </w:rPr>
              <w:t>(▲1</w:t>
            </w:r>
            <w:r w:rsidRPr="005D5940">
              <w:rPr>
                <w:color w:val="000000" w:themeColor="text1"/>
                <w:sz w:val="20"/>
                <w:szCs w:val="20"/>
              </w:rPr>
              <w:t>6</w:t>
            </w:r>
            <w:r w:rsidRPr="005D5940">
              <w:rPr>
                <w:rFonts w:hint="eastAsia"/>
                <w:color w:val="000000" w:themeColor="text1"/>
                <w:sz w:val="20"/>
                <w:szCs w:val="20"/>
              </w:rPr>
              <w:t>%)</w:t>
            </w:r>
          </w:p>
        </w:tc>
      </w:tr>
      <w:tr w:rsidR="00C74583" w:rsidRPr="008266C0" w14:paraId="76361551" w14:textId="77777777" w:rsidTr="008502EC">
        <w:trPr>
          <w:trHeight w:val="454"/>
          <w:jc w:val="center"/>
        </w:trPr>
        <w:tc>
          <w:tcPr>
            <w:tcW w:w="3837" w:type="dxa"/>
            <w:gridSpan w:val="2"/>
            <w:tcBorders>
              <w:bottom w:val="single" w:sz="4" w:space="0" w:color="auto"/>
            </w:tcBorders>
            <w:vAlign w:val="center"/>
          </w:tcPr>
          <w:p w14:paraId="4DDE63A7"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再生利用率（％）</w:t>
            </w:r>
          </w:p>
        </w:tc>
        <w:tc>
          <w:tcPr>
            <w:tcW w:w="1696" w:type="dxa"/>
            <w:tcBorders>
              <w:bottom w:val="single" w:sz="4" w:space="0" w:color="auto"/>
            </w:tcBorders>
            <w:vAlign w:val="center"/>
          </w:tcPr>
          <w:p w14:paraId="67A1EF55" w14:textId="0CF94475" w:rsidR="00C74583" w:rsidRPr="005D5940" w:rsidRDefault="00C74583" w:rsidP="008266C0">
            <w:pPr>
              <w:spacing w:line="360" w:lineRule="exact"/>
              <w:jc w:val="center"/>
              <w:rPr>
                <w:color w:val="000000" w:themeColor="text1"/>
                <w:sz w:val="20"/>
                <w:szCs w:val="20"/>
              </w:rPr>
            </w:pPr>
            <w:r w:rsidRPr="005D5940">
              <w:rPr>
                <w:color w:val="000000" w:themeColor="text1"/>
                <w:sz w:val="20"/>
                <w:szCs w:val="20"/>
              </w:rPr>
              <w:t>13.1</w:t>
            </w:r>
          </w:p>
        </w:tc>
        <w:tc>
          <w:tcPr>
            <w:tcW w:w="1701" w:type="dxa"/>
            <w:tcBorders>
              <w:bottom w:val="single" w:sz="4" w:space="0" w:color="auto"/>
            </w:tcBorders>
            <w:vAlign w:val="center"/>
          </w:tcPr>
          <w:p w14:paraId="7F77452C" w14:textId="370E734E" w:rsidR="00C74583" w:rsidRPr="00745DB0" w:rsidRDefault="00C74583" w:rsidP="007745C7">
            <w:pPr>
              <w:spacing w:line="360" w:lineRule="exact"/>
              <w:jc w:val="center"/>
              <w:rPr>
                <w:color w:val="000000" w:themeColor="text1"/>
                <w:sz w:val="20"/>
                <w:szCs w:val="20"/>
                <w:highlight w:val="cyan"/>
              </w:rPr>
            </w:pPr>
            <w:r w:rsidRPr="001752D8">
              <w:rPr>
                <w:color w:val="000000" w:themeColor="text1"/>
                <w:sz w:val="20"/>
                <w:szCs w:val="20"/>
              </w:rPr>
              <w:t>12.4</w:t>
            </w:r>
            <w:r w:rsidRPr="001752D8">
              <w:rPr>
                <w:rFonts w:hint="eastAsia"/>
                <w:color w:val="000000" w:themeColor="text1"/>
                <w:sz w:val="20"/>
                <w:szCs w:val="20"/>
              </w:rPr>
              <w:t>(－0</w:t>
            </w:r>
            <w:r w:rsidRPr="001752D8">
              <w:rPr>
                <w:color w:val="000000" w:themeColor="text1"/>
                <w:sz w:val="20"/>
                <w:szCs w:val="20"/>
              </w:rPr>
              <w:t>.7</w:t>
            </w:r>
            <w:r w:rsidRPr="001752D8">
              <w:rPr>
                <w:rFonts w:hint="eastAsia"/>
                <w:color w:val="000000" w:themeColor="text1"/>
                <w:sz w:val="20"/>
                <w:szCs w:val="20"/>
              </w:rPr>
              <w:t>)</w:t>
            </w:r>
          </w:p>
        </w:tc>
        <w:tc>
          <w:tcPr>
            <w:tcW w:w="1706" w:type="dxa"/>
            <w:tcBorders>
              <w:bottom w:val="single" w:sz="4" w:space="0" w:color="auto"/>
            </w:tcBorders>
            <w:vAlign w:val="center"/>
          </w:tcPr>
          <w:p w14:paraId="1DA5A19F" w14:textId="0241F2DB"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r w:rsidRPr="005D5940">
              <w:rPr>
                <w:rFonts w:hint="eastAsia"/>
                <w:color w:val="000000" w:themeColor="text1"/>
                <w:sz w:val="20"/>
                <w:szCs w:val="20"/>
              </w:rPr>
              <w:t>(</w:t>
            </w:r>
            <w:r w:rsidRPr="005D5940">
              <w:rPr>
                <w:rFonts w:cs="ＭＳ Ｐゴシック" w:hint="eastAsia"/>
                <w:color w:val="000000"/>
                <w:kern w:val="0"/>
                <w:sz w:val="20"/>
                <w:szCs w:val="20"/>
              </w:rPr>
              <w:t>＋4.</w:t>
            </w:r>
            <w:r w:rsidR="007745C7" w:rsidRPr="005D5940">
              <w:rPr>
                <w:rFonts w:cs="ＭＳ Ｐゴシック"/>
                <w:color w:val="000000"/>
                <w:kern w:val="0"/>
                <w:sz w:val="20"/>
                <w:szCs w:val="20"/>
              </w:rPr>
              <w:t>6</w:t>
            </w:r>
            <w:r w:rsidRPr="005D5940">
              <w:rPr>
                <w:rFonts w:cs="ＭＳ Ｐゴシック" w:hint="eastAsia"/>
                <w:color w:val="000000"/>
                <w:kern w:val="0"/>
                <w:sz w:val="20"/>
                <w:szCs w:val="20"/>
              </w:rPr>
              <w:t>)</w:t>
            </w:r>
          </w:p>
        </w:tc>
      </w:tr>
    </w:tbl>
    <w:p w14:paraId="671B3947" w14:textId="0A5E09DC" w:rsidR="007224A0" w:rsidRPr="008266C0" w:rsidRDefault="007224A0" w:rsidP="009124BB">
      <w:pPr>
        <w:spacing w:line="280" w:lineRule="exact"/>
        <w:ind w:firstLineChars="150" w:firstLine="270"/>
        <w:rPr>
          <w:color w:val="000000" w:themeColor="text1"/>
          <w:sz w:val="18"/>
          <w:szCs w:val="18"/>
        </w:rPr>
      </w:pPr>
      <w:r w:rsidRPr="007224A0">
        <w:rPr>
          <w:color w:val="000000" w:themeColor="text1"/>
          <w:sz w:val="18"/>
          <w:szCs w:val="18"/>
        </w:rPr>
        <w:t>四捨五入のため合計が合っていない場合がある</w:t>
      </w:r>
      <w:r w:rsidR="009124BB">
        <w:rPr>
          <w:rFonts w:hint="eastAsia"/>
          <w:color w:val="000000" w:themeColor="text1"/>
          <w:sz w:val="18"/>
          <w:szCs w:val="18"/>
        </w:rPr>
        <w:t>、</w:t>
      </w:r>
      <w:r w:rsidR="009124BB" w:rsidRPr="008266C0">
        <w:rPr>
          <w:rFonts w:hint="eastAsia"/>
          <w:color w:val="000000" w:themeColor="text1"/>
          <w:sz w:val="18"/>
          <w:szCs w:val="18"/>
        </w:rPr>
        <w:t>括弧内の値は2019年度比</w:t>
      </w:r>
    </w:p>
    <w:p w14:paraId="189838FE" w14:textId="7F64E678" w:rsidR="00C74583" w:rsidRPr="008266C0" w:rsidRDefault="00C74583" w:rsidP="007224A0">
      <w:pPr>
        <w:spacing w:line="280" w:lineRule="exact"/>
        <w:ind w:firstLineChars="150" w:firstLine="270"/>
        <w:rPr>
          <w:color w:val="000000" w:themeColor="text1"/>
          <w:sz w:val="18"/>
          <w:szCs w:val="18"/>
        </w:rPr>
      </w:pPr>
      <w:r w:rsidRPr="008266C0">
        <w:rPr>
          <w:rFonts w:hint="eastAsia"/>
          <w:color w:val="000000" w:themeColor="text1"/>
          <w:sz w:val="18"/>
          <w:szCs w:val="18"/>
        </w:rPr>
        <w:t>※ 資源ごみ及び集団回収分を除く</w:t>
      </w:r>
    </w:p>
    <w:p w14:paraId="4254BA9A" w14:textId="787BA583" w:rsidR="003F270A" w:rsidRPr="008266C0" w:rsidRDefault="003F270A" w:rsidP="008266C0">
      <w:pPr>
        <w:spacing w:line="360" w:lineRule="exact"/>
        <w:rPr>
          <w:color w:val="000000" w:themeColor="text1"/>
        </w:rPr>
      </w:pPr>
    </w:p>
    <w:p w14:paraId="589CE48D" w14:textId="6DBB2D4E" w:rsidR="00C74583" w:rsidRPr="000B001B" w:rsidRDefault="007E2FE2" w:rsidP="007E2FE2">
      <w:pPr>
        <w:spacing w:line="360" w:lineRule="exact"/>
        <w:rPr>
          <w:b/>
          <w:bCs/>
          <w:color w:val="000000" w:themeColor="text1"/>
        </w:rPr>
      </w:pPr>
      <w:r>
        <w:rPr>
          <w:rFonts w:hint="eastAsia"/>
          <w:b/>
          <w:bCs/>
          <w:color w:val="000000" w:themeColor="text1"/>
        </w:rPr>
        <w:t>１）</w:t>
      </w:r>
      <w:r w:rsidR="00C74583" w:rsidRPr="000B001B">
        <w:rPr>
          <w:rFonts w:hint="eastAsia"/>
          <w:b/>
          <w:bCs/>
          <w:color w:val="000000" w:themeColor="text1"/>
        </w:rPr>
        <w:t>排出量</w:t>
      </w:r>
      <w:r w:rsidR="009124BB">
        <w:rPr>
          <w:rFonts w:hint="eastAsia"/>
          <w:b/>
          <w:bCs/>
          <w:color w:val="000000" w:themeColor="text1"/>
        </w:rPr>
        <w:t>（</w:t>
      </w:r>
      <w:r w:rsidR="00C74583" w:rsidRPr="000B001B">
        <w:rPr>
          <w:rFonts w:hint="eastAsia"/>
          <w:b/>
          <w:bCs/>
          <w:color w:val="000000" w:themeColor="text1"/>
        </w:rPr>
        <w:t>総量、一人一日当たりの生活系ごみ排出量</w:t>
      </w:r>
      <w:r w:rsidR="009124BB">
        <w:rPr>
          <w:rFonts w:hint="eastAsia"/>
          <w:b/>
          <w:bCs/>
          <w:color w:val="000000" w:themeColor="text1"/>
        </w:rPr>
        <w:t>）</w:t>
      </w:r>
    </w:p>
    <w:p w14:paraId="15F8D429" w14:textId="785C84EF"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総量については、2</w:t>
      </w:r>
      <w:r w:rsidRPr="008266C0">
        <w:rPr>
          <w:color w:val="000000" w:themeColor="text1"/>
        </w:rPr>
        <w:t>024</w:t>
      </w:r>
      <w:r w:rsidRPr="008266C0">
        <w:rPr>
          <w:rFonts w:hint="eastAsia"/>
          <w:color w:val="000000" w:themeColor="text1"/>
        </w:rPr>
        <w:t>年度は2</w:t>
      </w:r>
      <w:r w:rsidRPr="008266C0">
        <w:rPr>
          <w:color w:val="000000" w:themeColor="text1"/>
        </w:rPr>
        <w:t>77</w:t>
      </w:r>
      <w:r w:rsidRPr="008266C0">
        <w:rPr>
          <w:rFonts w:hint="eastAsia"/>
          <w:color w:val="000000" w:themeColor="text1"/>
        </w:rPr>
        <w:t>万トンであり、近年の減少傾向を踏まえると目標を達成する見込みで</w:t>
      </w:r>
      <w:r w:rsidR="007745C7">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45FB5D77" w14:textId="0429F8DC" w:rsidR="007745C7" w:rsidRDefault="00C74583" w:rsidP="009124BB">
      <w:pPr>
        <w:spacing w:line="360" w:lineRule="exact"/>
        <w:ind w:firstLineChars="100" w:firstLine="210"/>
        <w:rPr>
          <w:color w:val="000000" w:themeColor="text1"/>
        </w:rPr>
      </w:pPr>
      <w:r w:rsidRPr="008266C0">
        <w:rPr>
          <w:rFonts w:hint="eastAsia"/>
          <w:color w:val="000000" w:themeColor="text1"/>
        </w:rPr>
        <w:t>排出量のうち、生活系ごみについては、202</w:t>
      </w:r>
      <w:r w:rsidR="00490E49">
        <w:rPr>
          <w:color w:val="000000" w:themeColor="text1"/>
        </w:rPr>
        <w:t>3</w:t>
      </w:r>
      <w:r w:rsidRPr="008266C0">
        <w:rPr>
          <w:rFonts w:hint="eastAsia"/>
          <w:color w:val="000000" w:themeColor="text1"/>
        </w:rPr>
        <w:t>年度の時点で既に目標を達成してい</w:t>
      </w:r>
      <w:r w:rsidR="007745C7">
        <w:rPr>
          <w:rFonts w:hint="eastAsia"/>
          <w:color w:val="000000" w:themeColor="text1"/>
        </w:rPr>
        <w:t>ます</w:t>
      </w:r>
      <w:r w:rsidR="009124BB">
        <w:rPr>
          <w:rFonts w:hint="eastAsia"/>
          <w:color w:val="000000" w:themeColor="text1"/>
        </w:rPr>
        <w:t>（</w:t>
      </w:r>
      <w:r w:rsidR="004E032A" w:rsidRPr="00A23440">
        <w:rPr>
          <w:rFonts w:hint="eastAsia"/>
          <w:color w:val="000000" w:themeColor="text1"/>
        </w:rPr>
        <w:t>図</w:t>
      </w:r>
      <w:r w:rsidR="009124BB">
        <w:rPr>
          <w:rFonts w:hint="eastAsia"/>
          <w:color w:val="000000" w:themeColor="text1"/>
        </w:rPr>
        <w:t>1</w:t>
      </w:r>
      <w:r w:rsidR="009124BB">
        <w:rPr>
          <w:color w:val="000000" w:themeColor="text1"/>
        </w:rPr>
        <w:t>-1</w:t>
      </w:r>
      <w:r w:rsidR="009124BB">
        <w:rPr>
          <w:rFonts w:hint="eastAsia"/>
          <w:color w:val="000000" w:themeColor="text1"/>
        </w:rPr>
        <w:t>）</w:t>
      </w:r>
      <w:r w:rsidR="007745C7">
        <w:rPr>
          <w:rFonts w:hint="eastAsia"/>
          <w:color w:val="000000" w:themeColor="text1"/>
        </w:rPr>
        <w:t>。</w:t>
      </w:r>
      <w:r w:rsidR="007745C7" w:rsidRPr="008266C0">
        <w:rPr>
          <w:rFonts w:hint="eastAsia"/>
          <w:color w:val="000000" w:themeColor="text1"/>
        </w:rPr>
        <w:t>事業系ごみについては、2</w:t>
      </w:r>
      <w:r w:rsidR="007745C7" w:rsidRPr="008266C0">
        <w:rPr>
          <w:color w:val="000000" w:themeColor="text1"/>
        </w:rPr>
        <w:t>024</w:t>
      </w:r>
      <w:r w:rsidR="007745C7" w:rsidRPr="008266C0">
        <w:rPr>
          <w:rFonts w:hint="eastAsia"/>
          <w:color w:val="000000" w:themeColor="text1"/>
        </w:rPr>
        <w:t>年度を踏まえると、目標の達成は困難な見込みで</w:t>
      </w:r>
      <w:r w:rsidR="007745C7">
        <w:rPr>
          <w:rFonts w:hint="eastAsia"/>
          <w:color w:val="000000" w:themeColor="text1"/>
        </w:rPr>
        <w:t>す</w:t>
      </w:r>
      <w:r w:rsidR="007745C7" w:rsidRPr="008266C0">
        <w:rPr>
          <w:rFonts w:hint="eastAsia"/>
          <w:color w:val="000000" w:themeColor="text1"/>
        </w:rPr>
        <w:t>。コロナ禍による経済活動の停滞により、2019年度から2020年度にかけて13万トン減少したのち、2020年度から2024年度にかけては、経済活動の回復に伴い微増傾向にあ</w:t>
      </w:r>
      <w:r w:rsidR="007745C7">
        <w:rPr>
          <w:rFonts w:hint="eastAsia"/>
          <w:color w:val="000000" w:themeColor="text1"/>
        </w:rPr>
        <w:t>ります</w:t>
      </w:r>
      <w:r w:rsidR="007745C7" w:rsidRPr="008266C0">
        <w:rPr>
          <w:rFonts w:hint="eastAsia"/>
          <w:color w:val="000000" w:themeColor="text1"/>
        </w:rPr>
        <w:t>（</w:t>
      </w:r>
      <w:r w:rsidR="009124BB">
        <w:rPr>
          <w:rFonts w:hint="eastAsia"/>
          <w:color w:val="000000" w:themeColor="text1"/>
        </w:rPr>
        <w:t>図1</w:t>
      </w:r>
      <w:r w:rsidR="009124BB">
        <w:rPr>
          <w:color w:val="000000" w:themeColor="text1"/>
        </w:rPr>
        <w:t>-1</w:t>
      </w:r>
      <w:r w:rsidR="007745C7" w:rsidRPr="008266C0">
        <w:rPr>
          <w:rFonts w:hint="eastAsia"/>
          <w:color w:val="000000" w:themeColor="text1"/>
        </w:rPr>
        <w:t>）。</w:t>
      </w:r>
    </w:p>
    <w:p w14:paraId="0C2E1686" w14:textId="593CBB3B" w:rsidR="00D82704" w:rsidRDefault="00D82704" w:rsidP="009124BB">
      <w:pPr>
        <w:spacing w:line="360" w:lineRule="exact"/>
        <w:ind w:firstLineChars="100" w:firstLine="210"/>
        <w:rPr>
          <w:color w:val="000000" w:themeColor="text1"/>
        </w:rPr>
      </w:pPr>
      <w:r w:rsidRPr="00602B1D">
        <w:rPr>
          <w:noProof/>
        </w:rPr>
        <w:drawing>
          <wp:anchor distT="0" distB="0" distL="114300" distR="114300" simplePos="0" relativeHeight="251820014" behindDoc="0" locked="0" layoutInCell="1" allowOverlap="1" wp14:anchorId="150E0028" wp14:editId="26EA3AFF">
            <wp:simplePos x="0" y="0"/>
            <wp:positionH relativeFrom="column">
              <wp:posOffset>1325880</wp:posOffset>
            </wp:positionH>
            <wp:positionV relativeFrom="paragraph">
              <wp:posOffset>175078</wp:posOffset>
            </wp:positionV>
            <wp:extent cx="3300730" cy="23114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311"/>
                    <a:stretch/>
                  </pic:blipFill>
                  <pic:spPr bwMode="auto">
                    <a:xfrm>
                      <a:off x="0" y="0"/>
                      <a:ext cx="330073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30D61" w14:textId="7BCA7EA4" w:rsidR="0029709F" w:rsidRDefault="0029709F" w:rsidP="009124BB">
      <w:pPr>
        <w:spacing w:line="360" w:lineRule="exact"/>
        <w:ind w:firstLineChars="100" w:firstLine="210"/>
        <w:rPr>
          <w:color w:val="000000" w:themeColor="text1"/>
        </w:rPr>
      </w:pPr>
    </w:p>
    <w:p w14:paraId="50104EBA" w14:textId="77777777" w:rsidR="0029709F" w:rsidRDefault="0029709F" w:rsidP="009124BB">
      <w:pPr>
        <w:spacing w:line="360" w:lineRule="exact"/>
        <w:ind w:firstLineChars="100" w:firstLine="210"/>
        <w:rPr>
          <w:color w:val="000000" w:themeColor="text1"/>
        </w:rPr>
      </w:pPr>
    </w:p>
    <w:p w14:paraId="1EBDC9EE" w14:textId="77777777" w:rsidR="0029709F" w:rsidRDefault="0029709F" w:rsidP="009124BB">
      <w:pPr>
        <w:spacing w:line="360" w:lineRule="exact"/>
        <w:ind w:firstLineChars="100" w:firstLine="210"/>
        <w:rPr>
          <w:color w:val="000000" w:themeColor="text1"/>
        </w:rPr>
      </w:pPr>
    </w:p>
    <w:p w14:paraId="60D3048A" w14:textId="77777777" w:rsidR="0029709F" w:rsidRDefault="0029709F" w:rsidP="009124BB">
      <w:pPr>
        <w:spacing w:line="360" w:lineRule="exact"/>
        <w:ind w:firstLineChars="100" w:firstLine="210"/>
        <w:rPr>
          <w:color w:val="000000" w:themeColor="text1"/>
        </w:rPr>
      </w:pPr>
    </w:p>
    <w:p w14:paraId="3E457786" w14:textId="77777777" w:rsidR="0029709F" w:rsidRDefault="0029709F" w:rsidP="009124BB">
      <w:pPr>
        <w:spacing w:line="360" w:lineRule="exact"/>
        <w:ind w:firstLineChars="100" w:firstLine="210"/>
        <w:rPr>
          <w:color w:val="000000" w:themeColor="text1"/>
        </w:rPr>
      </w:pPr>
    </w:p>
    <w:p w14:paraId="4E32B79C" w14:textId="7FB25F82" w:rsidR="0029709F" w:rsidRDefault="0029709F" w:rsidP="009124BB">
      <w:pPr>
        <w:spacing w:line="360" w:lineRule="exact"/>
        <w:ind w:firstLineChars="100" w:firstLine="210"/>
        <w:rPr>
          <w:color w:val="000000" w:themeColor="text1"/>
        </w:rPr>
      </w:pPr>
    </w:p>
    <w:p w14:paraId="3A72D600" w14:textId="09D06CF5" w:rsidR="0029709F" w:rsidRDefault="0029709F" w:rsidP="009124BB">
      <w:pPr>
        <w:spacing w:line="360" w:lineRule="exact"/>
        <w:ind w:firstLineChars="100" w:firstLine="210"/>
        <w:rPr>
          <w:color w:val="000000" w:themeColor="text1"/>
        </w:rPr>
      </w:pPr>
    </w:p>
    <w:p w14:paraId="2C5B6E9C" w14:textId="41B8DD0C" w:rsidR="0029709F" w:rsidRDefault="0029709F" w:rsidP="009124BB">
      <w:pPr>
        <w:spacing w:line="360" w:lineRule="exact"/>
        <w:ind w:firstLineChars="100" w:firstLine="210"/>
        <w:rPr>
          <w:color w:val="000000" w:themeColor="text1"/>
        </w:rPr>
      </w:pPr>
    </w:p>
    <w:p w14:paraId="33D46571" w14:textId="55EE4F67" w:rsidR="00D82704" w:rsidRDefault="00D82704" w:rsidP="00D82704">
      <w:pPr>
        <w:spacing w:line="360" w:lineRule="exact"/>
        <w:ind w:firstLineChars="100" w:firstLine="210"/>
        <w:rPr>
          <w:color w:val="000000" w:themeColor="text1"/>
        </w:rPr>
      </w:pPr>
      <w:r w:rsidRPr="008266C0">
        <w:rPr>
          <w:rFonts w:hint="eastAsia"/>
          <w:noProof/>
        </w:rPr>
        <mc:AlternateContent>
          <mc:Choice Requires="wps">
            <w:drawing>
              <wp:anchor distT="0" distB="0" distL="114300" distR="114300" simplePos="0" relativeHeight="251894784" behindDoc="0" locked="0" layoutInCell="1" allowOverlap="1" wp14:anchorId="43DC375E" wp14:editId="5CBEFA40">
                <wp:simplePos x="0" y="0"/>
                <wp:positionH relativeFrom="page">
                  <wp:posOffset>5247005</wp:posOffset>
                </wp:positionH>
                <wp:positionV relativeFrom="paragraph">
                  <wp:posOffset>60778</wp:posOffset>
                </wp:positionV>
                <wp:extent cx="5588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375E" id="テキスト ボックス 14" o:spid="_x0000_s1067" type="#_x0000_t202" style="position:absolute;left:0;text-align:left;margin-left:413.15pt;margin-top:4.8pt;width:44pt;height: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" filled="f" stroked="f" strokeweight=".5pt">
                <v:textbo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v:textbox>
                <w10:wrap anchorx="page"/>
              </v:shape>
            </w:pict>
          </mc:Fallback>
        </mc:AlternateContent>
      </w:r>
    </w:p>
    <w:p w14:paraId="43BEFFA9" w14:textId="027176FC" w:rsidR="009124BB" w:rsidRDefault="009124BB" w:rsidP="00D82704">
      <w:pPr>
        <w:spacing w:line="360" w:lineRule="exact"/>
        <w:ind w:firstLineChars="100" w:firstLine="210"/>
        <w:rPr>
          <w:color w:val="000000" w:themeColor="text1"/>
        </w:rPr>
      </w:pPr>
    </w:p>
    <w:p w14:paraId="054FCFAB" w14:textId="047C7924" w:rsidR="007E711E" w:rsidRPr="007E711E" w:rsidRDefault="007E711E" w:rsidP="007E711E">
      <w:pPr>
        <w:spacing w:line="280" w:lineRule="exact"/>
        <w:jc w:val="center"/>
        <w:rPr>
          <w:b/>
          <w:bCs/>
          <w:color w:val="000000" w:themeColor="text1"/>
        </w:rPr>
      </w:pPr>
      <w:r>
        <w:rPr>
          <w:rFonts w:hint="eastAsia"/>
          <w:b/>
          <w:bCs/>
          <w:color w:val="000000" w:themeColor="text1"/>
        </w:rPr>
        <w:t xml:space="preserve">　　　</w:t>
      </w:r>
      <w:r w:rsidRPr="007E711E">
        <w:rPr>
          <w:rFonts w:hint="eastAsia"/>
          <w:b/>
          <w:bCs/>
          <w:color w:val="000000" w:themeColor="text1"/>
        </w:rPr>
        <w:t>図1</w:t>
      </w:r>
      <w:r w:rsidRPr="007E711E">
        <w:rPr>
          <w:b/>
          <w:bCs/>
          <w:color w:val="000000" w:themeColor="text1"/>
        </w:rPr>
        <w:t>-1</w:t>
      </w:r>
      <w:r w:rsidRPr="007E711E">
        <w:rPr>
          <w:rFonts w:hint="eastAsia"/>
          <w:b/>
          <w:bCs/>
          <w:color w:val="000000" w:themeColor="text1"/>
        </w:rPr>
        <w:t xml:space="preserve">　府内における一般廃棄物の排出量の推移</w:t>
      </w:r>
    </w:p>
    <w:p w14:paraId="16BEA0C4" w14:textId="7906EDB7" w:rsidR="009124BB" w:rsidRDefault="00416AD4" w:rsidP="00A464BE">
      <w:pPr>
        <w:spacing w:line="280" w:lineRule="exact"/>
        <w:jc w:val="center"/>
        <w:rPr>
          <w:color w:val="000000" w:themeColor="text1"/>
          <w:sz w:val="18"/>
          <w:szCs w:val="18"/>
        </w:rPr>
      </w:pPr>
      <w:r>
        <w:rPr>
          <w:rFonts w:hint="eastAsia"/>
          <w:noProof/>
          <w:color w:val="FF0000"/>
        </w:rPr>
        <mc:AlternateContent>
          <mc:Choice Requires="wps">
            <w:drawing>
              <wp:anchor distT="0" distB="0" distL="114300" distR="114300" simplePos="0" relativeHeight="252039168" behindDoc="0" locked="0" layoutInCell="1" allowOverlap="1" wp14:anchorId="12D53529" wp14:editId="04684ED0">
                <wp:simplePos x="0" y="0"/>
                <wp:positionH relativeFrom="column">
                  <wp:posOffset>1631315</wp:posOffset>
                </wp:positionH>
                <wp:positionV relativeFrom="paragraph">
                  <wp:posOffset>84818</wp:posOffset>
                </wp:positionV>
                <wp:extent cx="2764790" cy="260985"/>
                <wp:effectExtent l="0" t="0" r="0" b="5715"/>
                <wp:wrapNone/>
                <wp:docPr id="95" name="テキスト ボックス 9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3529" id="テキスト ボックス 95" o:spid="_x0000_s1068" type="#_x0000_t202" style="position:absolute;left:0;text-align:left;margin-left:128.45pt;margin-top:6.7pt;width:217.7pt;height:20.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" filled="f" stroked="f" strokeweight=".5pt">
                <v:textbo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v:textbox>
              </v:shape>
            </w:pict>
          </mc:Fallback>
        </mc:AlternateContent>
      </w:r>
      <w:r w:rsidR="007E711E">
        <w:rPr>
          <w:rFonts w:hint="eastAsia"/>
          <w:color w:val="000000" w:themeColor="text1"/>
          <w:sz w:val="18"/>
          <w:szCs w:val="18"/>
        </w:rPr>
        <w:t xml:space="preserve">　　</w:t>
      </w:r>
      <w:r w:rsidR="00F75C63">
        <w:rPr>
          <w:rFonts w:hint="eastAsia"/>
          <w:color w:val="000000" w:themeColor="text1"/>
          <w:sz w:val="18"/>
          <w:szCs w:val="18"/>
        </w:rPr>
        <w:t xml:space="preserve">　</w:t>
      </w:r>
      <w:r w:rsidR="007E711E" w:rsidRPr="007E711E">
        <w:rPr>
          <w:rFonts w:hint="eastAsia"/>
          <w:color w:val="000000" w:themeColor="text1"/>
          <w:sz w:val="18"/>
          <w:szCs w:val="18"/>
        </w:rPr>
        <w:t>出典</w:t>
      </w:r>
      <w:r w:rsidR="007E711E" w:rsidRPr="007E711E">
        <w:rPr>
          <w:color w:val="000000" w:themeColor="text1"/>
          <w:sz w:val="18"/>
          <w:szCs w:val="18"/>
        </w:rPr>
        <w:t xml:space="preserve"> 一般廃棄物処理実態調査結果（環境省）より作成</w:t>
      </w:r>
    </w:p>
    <w:p w14:paraId="613607C3" w14:textId="77777777" w:rsidR="00416AD4" w:rsidRPr="00A464BE" w:rsidRDefault="00416AD4" w:rsidP="00A464BE">
      <w:pPr>
        <w:spacing w:line="280" w:lineRule="exact"/>
        <w:jc w:val="center"/>
        <w:rPr>
          <w:color w:val="000000" w:themeColor="text1"/>
          <w:sz w:val="18"/>
          <w:szCs w:val="18"/>
        </w:rPr>
      </w:pPr>
    </w:p>
    <w:p w14:paraId="19ACD8D7" w14:textId="57269B06" w:rsidR="00C74583" w:rsidRPr="008266C0" w:rsidRDefault="00C74583" w:rsidP="000B001B">
      <w:pPr>
        <w:spacing w:line="360" w:lineRule="exact"/>
        <w:ind w:firstLineChars="100" w:firstLine="210"/>
        <w:rPr>
          <w:color w:val="000000" w:themeColor="text1"/>
          <w:sz w:val="18"/>
          <w:szCs w:val="18"/>
        </w:rPr>
      </w:pPr>
      <w:r w:rsidRPr="008266C0">
        <w:rPr>
          <w:rFonts w:hint="eastAsia"/>
          <w:color w:val="000000" w:themeColor="text1"/>
        </w:rPr>
        <w:lastRenderedPageBreak/>
        <w:t>また、一人一日当たりの生活系ごみ排出量は、2</w:t>
      </w:r>
      <w:r w:rsidRPr="008266C0">
        <w:rPr>
          <w:color w:val="000000" w:themeColor="text1"/>
        </w:rPr>
        <w:t>024</w:t>
      </w:r>
      <w:r w:rsidRPr="008266C0">
        <w:rPr>
          <w:rFonts w:hint="eastAsia"/>
          <w:color w:val="000000" w:themeColor="text1"/>
        </w:rPr>
        <w:t>年度の時点で既に目標を達成してい</w:t>
      </w:r>
      <w:r w:rsidR="000B001B">
        <w:rPr>
          <w:rFonts w:hint="eastAsia"/>
          <w:color w:val="000000" w:themeColor="text1"/>
        </w:rPr>
        <w:t>ます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17077E7C" w14:textId="3B9FE392" w:rsidR="00C74583" w:rsidRPr="00416AD4" w:rsidRDefault="00C74583" w:rsidP="008266C0">
      <w:pPr>
        <w:spacing w:line="360" w:lineRule="exact"/>
        <w:rPr>
          <w:color w:val="000000" w:themeColor="text1"/>
        </w:rPr>
      </w:pPr>
    </w:p>
    <w:p w14:paraId="158C0E60" w14:textId="340B5146" w:rsidR="00C74583" w:rsidRPr="000B001B" w:rsidRDefault="007E2FE2" w:rsidP="008266C0">
      <w:pPr>
        <w:spacing w:line="360" w:lineRule="exact"/>
        <w:rPr>
          <w:b/>
          <w:bCs/>
          <w:color w:val="000000" w:themeColor="text1"/>
        </w:rPr>
      </w:pPr>
      <w:r>
        <w:rPr>
          <w:rFonts w:hint="eastAsia"/>
          <w:b/>
          <w:bCs/>
          <w:color w:val="000000" w:themeColor="text1"/>
        </w:rPr>
        <w:t>２）</w:t>
      </w:r>
      <w:r w:rsidR="00C74583" w:rsidRPr="000B001B">
        <w:rPr>
          <w:rFonts w:hint="eastAsia"/>
          <w:b/>
          <w:bCs/>
          <w:color w:val="000000" w:themeColor="text1"/>
        </w:rPr>
        <w:t>最終処分量</w:t>
      </w:r>
    </w:p>
    <w:p w14:paraId="39103C9C" w14:textId="255AC60C"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年度は3</w:t>
      </w:r>
      <w:r w:rsidRPr="008266C0">
        <w:rPr>
          <w:color w:val="000000" w:themeColor="text1"/>
        </w:rPr>
        <w:t>1</w:t>
      </w:r>
      <w:r w:rsidRPr="008266C0">
        <w:rPr>
          <w:rFonts w:hint="eastAsia"/>
          <w:color w:val="000000" w:themeColor="text1"/>
        </w:rPr>
        <w:t>万トンであり、目標を達成する見込みで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EF20E4E" w14:textId="77777777" w:rsidR="00C74583" w:rsidRPr="00416AD4" w:rsidRDefault="00C74583" w:rsidP="008266C0">
      <w:pPr>
        <w:spacing w:line="360" w:lineRule="exact"/>
        <w:rPr>
          <w:color w:val="000000" w:themeColor="text1"/>
        </w:rPr>
      </w:pPr>
    </w:p>
    <w:p w14:paraId="671B93CF" w14:textId="75241919" w:rsidR="00C74583" w:rsidRPr="000B001B" w:rsidRDefault="007E2FE2" w:rsidP="008266C0">
      <w:pPr>
        <w:spacing w:line="360" w:lineRule="exact"/>
        <w:rPr>
          <w:b/>
          <w:bCs/>
          <w:color w:val="000000" w:themeColor="text1"/>
        </w:rPr>
      </w:pPr>
      <w:r>
        <w:rPr>
          <w:rFonts w:hint="eastAsia"/>
          <w:b/>
          <w:bCs/>
          <w:color w:val="000000" w:themeColor="text1"/>
        </w:rPr>
        <w:t>３）</w:t>
      </w:r>
      <w:r w:rsidR="00C74583" w:rsidRPr="000B001B">
        <w:rPr>
          <w:rFonts w:hint="eastAsia"/>
          <w:b/>
          <w:bCs/>
          <w:color w:val="000000" w:themeColor="text1"/>
        </w:rPr>
        <w:t>再生利用率</w:t>
      </w:r>
    </w:p>
    <w:p w14:paraId="2802655C" w14:textId="06B75336" w:rsidR="00C74583"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年度は1</w:t>
      </w:r>
      <w:r w:rsidRPr="008266C0">
        <w:rPr>
          <w:color w:val="000000" w:themeColor="text1"/>
        </w:rPr>
        <w:t>2.4</w:t>
      </w:r>
      <w:r w:rsidRPr="008266C0">
        <w:rPr>
          <w:rFonts w:hint="eastAsia"/>
          <w:color w:val="000000" w:themeColor="text1"/>
        </w:rPr>
        <w:t>％であり、目標達成は困難な見込みで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1F650B9" w14:textId="77777777" w:rsidR="007E2FE2" w:rsidRDefault="007E2FE2" w:rsidP="000B001B">
      <w:pPr>
        <w:spacing w:line="360" w:lineRule="exact"/>
        <w:rPr>
          <w:color w:val="000000" w:themeColor="text1"/>
        </w:rPr>
      </w:pPr>
    </w:p>
    <w:p w14:paraId="227F8C84" w14:textId="03C14ADC" w:rsidR="000B001B" w:rsidRPr="007E2FE2" w:rsidRDefault="007E2FE2" w:rsidP="000B001B">
      <w:pPr>
        <w:spacing w:line="360" w:lineRule="exact"/>
        <w:rPr>
          <w:color w:val="000000" w:themeColor="text1"/>
        </w:rPr>
      </w:pPr>
      <w:r>
        <w:rPr>
          <w:rFonts w:hint="eastAsia"/>
          <w:color w:val="000000" w:themeColor="text1"/>
        </w:rPr>
        <w:t>（</w:t>
      </w:r>
      <w:r w:rsidR="000B001B" w:rsidRPr="000B001B">
        <w:rPr>
          <w:rFonts w:hint="eastAsia"/>
          <w:b/>
          <w:bCs/>
          <w:color w:val="000000" w:themeColor="text1"/>
        </w:rPr>
        <w:t>再生利用量の推移</w:t>
      </w:r>
      <w:r>
        <w:rPr>
          <w:rFonts w:hint="eastAsia"/>
          <w:b/>
          <w:bCs/>
          <w:color w:val="000000" w:themeColor="text1"/>
        </w:rPr>
        <w:t>）</w:t>
      </w:r>
    </w:p>
    <w:p w14:paraId="732A1FA9" w14:textId="5AB010A6" w:rsidR="000B001B" w:rsidRPr="008266C0" w:rsidRDefault="000B001B" w:rsidP="000B001B">
      <w:pPr>
        <w:spacing w:line="360" w:lineRule="exact"/>
        <w:ind w:firstLineChars="100" w:firstLine="210"/>
        <w:rPr>
          <w:color w:val="000000" w:themeColor="text1"/>
        </w:rPr>
      </w:pPr>
      <w:r w:rsidRPr="008266C0">
        <w:rPr>
          <w:color w:val="000000" w:themeColor="text1"/>
        </w:rPr>
        <w:t>2025</w:t>
      </w:r>
      <w:r w:rsidRPr="008266C0">
        <w:rPr>
          <w:rFonts w:hint="eastAsia"/>
          <w:color w:val="000000" w:themeColor="text1"/>
        </w:rPr>
        <w:t>年度にかけて再生利用量の増加を見込んでい</w:t>
      </w:r>
      <w:r>
        <w:rPr>
          <w:rFonts w:hint="eastAsia"/>
          <w:color w:val="000000" w:themeColor="text1"/>
        </w:rPr>
        <w:t>ました</w:t>
      </w:r>
      <w:r w:rsidRPr="008266C0">
        <w:rPr>
          <w:rFonts w:hint="eastAsia"/>
          <w:color w:val="000000" w:themeColor="text1"/>
        </w:rPr>
        <w:t>が、実績値は減少傾向にあり、全国的にも同様の傾向を示して</w:t>
      </w:r>
      <w:r>
        <w:rPr>
          <w:rFonts w:hint="eastAsia"/>
          <w:color w:val="000000" w:themeColor="text1"/>
        </w:rPr>
        <w:t>います</w:t>
      </w:r>
      <w:r w:rsidRPr="008266C0">
        <w:rPr>
          <w:rFonts w:hint="eastAsia"/>
          <w:color w:val="000000" w:themeColor="text1"/>
        </w:rPr>
        <w:t>（表1</w:t>
      </w:r>
      <w:r w:rsidRPr="008266C0">
        <w:rPr>
          <w:color w:val="000000" w:themeColor="text1"/>
        </w:rPr>
        <w:t>-</w:t>
      </w:r>
      <w:r w:rsidR="009124BB">
        <w:rPr>
          <w:color w:val="000000" w:themeColor="text1"/>
        </w:rPr>
        <w:t>2</w:t>
      </w:r>
      <w:r w:rsidRPr="008266C0">
        <w:rPr>
          <w:rFonts w:hint="eastAsia"/>
          <w:color w:val="000000" w:themeColor="text1"/>
        </w:rPr>
        <w:t>）。</w:t>
      </w:r>
    </w:p>
    <w:p w14:paraId="13A442DF" w14:textId="1ABB808C" w:rsidR="000B001B" w:rsidRDefault="000B001B" w:rsidP="000B001B">
      <w:pPr>
        <w:spacing w:afterLines="30" w:after="108" w:line="360" w:lineRule="exact"/>
        <w:ind w:firstLineChars="100" w:firstLine="210"/>
        <w:rPr>
          <w:color w:val="000000" w:themeColor="text1"/>
        </w:rPr>
      </w:pPr>
      <w:r w:rsidRPr="008266C0">
        <w:rPr>
          <w:rFonts w:hint="eastAsia"/>
          <w:color w:val="000000" w:themeColor="text1"/>
        </w:rPr>
        <w:t>再生利用量の減少については「民間事業者による分別回収の拡大」や「減量化に係る取組の伸展」といった資源循環に関する情勢の変化も影響していると考えられ</w:t>
      </w:r>
      <w:r>
        <w:rPr>
          <w:rFonts w:hint="eastAsia"/>
          <w:color w:val="000000" w:themeColor="text1"/>
        </w:rPr>
        <w:t>ます</w:t>
      </w:r>
      <w:r w:rsidRPr="008266C0">
        <w:rPr>
          <w:rFonts w:hint="eastAsia"/>
          <w:color w:val="000000" w:themeColor="text1"/>
        </w:rPr>
        <w:t>。</w:t>
      </w:r>
    </w:p>
    <w:p w14:paraId="7E98FAAE" w14:textId="711F98B5" w:rsidR="000B001B" w:rsidRPr="000B001B" w:rsidRDefault="000B001B" w:rsidP="000B001B">
      <w:pPr>
        <w:spacing w:line="360" w:lineRule="exact"/>
        <w:jc w:val="center"/>
        <w:rPr>
          <w:b/>
          <w:bCs/>
          <w:color w:val="000000" w:themeColor="text1"/>
        </w:rPr>
      </w:pPr>
      <w:r w:rsidRPr="000B001B">
        <w:rPr>
          <w:rFonts w:hint="eastAsia"/>
          <w:b/>
          <w:bCs/>
          <w:color w:val="000000" w:themeColor="text1"/>
        </w:rPr>
        <w:t>表1</w:t>
      </w:r>
      <w:r w:rsidRPr="000B001B">
        <w:rPr>
          <w:b/>
          <w:bCs/>
          <w:color w:val="000000" w:themeColor="text1"/>
        </w:rPr>
        <w:t>-</w:t>
      </w:r>
      <w:r w:rsidR="009124BB">
        <w:rPr>
          <w:b/>
          <w:bCs/>
          <w:color w:val="000000" w:themeColor="text1"/>
        </w:rPr>
        <w:t>2</w:t>
      </w:r>
      <w:r w:rsidRPr="000B001B">
        <w:rPr>
          <w:rFonts w:hint="eastAsia"/>
          <w:b/>
          <w:bCs/>
          <w:color w:val="000000" w:themeColor="text1"/>
        </w:rPr>
        <w:t xml:space="preserve">　府内及び全国における再生利用量の推移</w:t>
      </w:r>
    </w:p>
    <w:tbl>
      <w:tblPr>
        <w:tblStyle w:val="ab"/>
        <w:tblW w:w="9111" w:type="dxa"/>
        <w:jc w:val="center"/>
        <w:tblLook w:val="04A0" w:firstRow="1" w:lastRow="0" w:firstColumn="1" w:lastColumn="0" w:noHBand="0" w:noVBand="1"/>
      </w:tblPr>
      <w:tblGrid>
        <w:gridCol w:w="583"/>
        <w:gridCol w:w="2263"/>
        <w:gridCol w:w="1000"/>
        <w:gridCol w:w="1000"/>
        <w:gridCol w:w="1000"/>
        <w:gridCol w:w="1000"/>
        <w:gridCol w:w="1000"/>
        <w:gridCol w:w="1265"/>
      </w:tblGrid>
      <w:tr w:rsidR="000B001B" w:rsidRPr="008266C0" w14:paraId="7B813E16" w14:textId="77777777" w:rsidTr="008502EC">
        <w:trPr>
          <w:trHeight w:val="567"/>
          <w:jc w:val="center"/>
        </w:trPr>
        <w:tc>
          <w:tcPr>
            <w:tcW w:w="445" w:type="dxa"/>
            <w:tcBorders>
              <w:bottom w:val="double" w:sz="4" w:space="0" w:color="auto"/>
            </w:tcBorders>
            <w:shd w:val="clear" w:color="auto" w:fill="F2F2F2" w:themeFill="background1" w:themeFillShade="F2"/>
          </w:tcPr>
          <w:p w14:paraId="4DD5EC62" w14:textId="77777777" w:rsidR="000B001B" w:rsidRPr="005D5940" w:rsidRDefault="000B001B" w:rsidP="000C363A">
            <w:pPr>
              <w:spacing w:line="260" w:lineRule="exact"/>
              <w:jc w:val="center"/>
              <w:rPr>
                <w:color w:val="000000" w:themeColor="text1"/>
                <w:sz w:val="20"/>
                <w:szCs w:val="20"/>
              </w:rPr>
            </w:pPr>
          </w:p>
        </w:tc>
        <w:tc>
          <w:tcPr>
            <w:tcW w:w="2325" w:type="dxa"/>
            <w:tcBorders>
              <w:bottom w:val="double" w:sz="4" w:space="0" w:color="auto"/>
            </w:tcBorders>
            <w:shd w:val="clear" w:color="auto" w:fill="F2F2F2" w:themeFill="background1" w:themeFillShade="F2"/>
            <w:vAlign w:val="center"/>
          </w:tcPr>
          <w:p w14:paraId="22DA392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項目</w:t>
            </w:r>
          </w:p>
        </w:tc>
        <w:tc>
          <w:tcPr>
            <w:tcW w:w="1011" w:type="dxa"/>
            <w:tcBorders>
              <w:bottom w:val="double" w:sz="4" w:space="0" w:color="auto"/>
            </w:tcBorders>
            <w:shd w:val="clear" w:color="auto" w:fill="F2F2F2" w:themeFill="background1" w:themeFillShade="F2"/>
            <w:vAlign w:val="center"/>
          </w:tcPr>
          <w:p w14:paraId="28CF66E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019</w:t>
            </w:r>
          </w:p>
          <w:p w14:paraId="37ACA987"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75F07D8D"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020</w:t>
            </w:r>
          </w:p>
          <w:p w14:paraId="260D7E70"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EB85E09"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021</w:t>
            </w:r>
          </w:p>
          <w:p w14:paraId="31FC66D2"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3B016154"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022</w:t>
            </w:r>
          </w:p>
          <w:p w14:paraId="3EFFA197"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FE7020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023</w:t>
            </w:r>
          </w:p>
          <w:p w14:paraId="0C45E77E"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286" w:type="dxa"/>
            <w:tcBorders>
              <w:bottom w:val="double" w:sz="4" w:space="0" w:color="auto"/>
            </w:tcBorders>
            <w:shd w:val="clear" w:color="auto" w:fill="F2F2F2" w:themeFill="background1" w:themeFillShade="F2"/>
            <w:vAlign w:val="center"/>
          </w:tcPr>
          <w:p w14:paraId="70CE868A"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3E0C5E0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目標値</w:t>
            </w:r>
          </w:p>
        </w:tc>
      </w:tr>
      <w:tr w:rsidR="000B001B" w:rsidRPr="008266C0" w14:paraId="3AF1ADC1" w14:textId="77777777" w:rsidTr="008502EC">
        <w:trPr>
          <w:cantSplit/>
          <w:trHeight w:val="454"/>
          <w:jc w:val="center"/>
        </w:trPr>
        <w:tc>
          <w:tcPr>
            <w:tcW w:w="445" w:type="dxa"/>
            <w:vMerge w:val="restart"/>
            <w:tcBorders>
              <w:top w:val="double" w:sz="4" w:space="0" w:color="auto"/>
            </w:tcBorders>
            <w:textDirection w:val="tbRlV"/>
          </w:tcPr>
          <w:p w14:paraId="2837CDA0"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大阪府</w:t>
            </w:r>
          </w:p>
        </w:tc>
        <w:tc>
          <w:tcPr>
            <w:tcW w:w="2325" w:type="dxa"/>
            <w:tcBorders>
              <w:top w:val="double" w:sz="4" w:space="0" w:color="auto"/>
              <w:bottom w:val="single" w:sz="12" w:space="0" w:color="auto"/>
            </w:tcBorders>
            <w:vAlign w:val="center"/>
          </w:tcPr>
          <w:p w14:paraId="7FD841DF"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top w:val="double" w:sz="4" w:space="0" w:color="auto"/>
              <w:bottom w:val="single" w:sz="12" w:space="0" w:color="auto"/>
            </w:tcBorders>
            <w:vAlign w:val="center"/>
          </w:tcPr>
          <w:p w14:paraId="2664048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3.1</w:t>
            </w:r>
          </w:p>
        </w:tc>
        <w:tc>
          <w:tcPr>
            <w:tcW w:w="1011" w:type="dxa"/>
            <w:tcBorders>
              <w:top w:val="double" w:sz="4" w:space="0" w:color="auto"/>
              <w:bottom w:val="single" w:sz="12" w:space="0" w:color="auto"/>
            </w:tcBorders>
            <w:vAlign w:val="center"/>
          </w:tcPr>
          <w:p w14:paraId="660F1E2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3.4</w:t>
            </w:r>
          </w:p>
        </w:tc>
        <w:tc>
          <w:tcPr>
            <w:tcW w:w="1011" w:type="dxa"/>
            <w:tcBorders>
              <w:top w:val="double" w:sz="4" w:space="0" w:color="auto"/>
              <w:bottom w:val="single" w:sz="12" w:space="0" w:color="auto"/>
            </w:tcBorders>
            <w:vAlign w:val="center"/>
          </w:tcPr>
          <w:p w14:paraId="6D04162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3.3</w:t>
            </w:r>
          </w:p>
        </w:tc>
        <w:tc>
          <w:tcPr>
            <w:tcW w:w="1011" w:type="dxa"/>
            <w:tcBorders>
              <w:top w:val="double" w:sz="4" w:space="0" w:color="auto"/>
              <w:bottom w:val="single" w:sz="12" w:space="0" w:color="auto"/>
            </w:tcBorders>
            <w:vAlign w:val="center"/>
          </w:tcPr>
          <w:p w14:paraId="50D2D685"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3.0</w:t>
            </w:r>
          </w:p>
        </w:tc>
        <w:tc>
          <w:tcPr>
            <w:tcW w:w="1011" w:type="dxa"/>
            <w:tcBorders>
              <w:top w:val="double" w:sz="4" w:space="0" w:color="auto"/>
              <w:bottom w:val="single" w:sz="12" w:space="0" w:color="auto"/>
            </w:tcBorders>
            <w:vAlign w:val="center"/>
          </w:tcPr>
          <w:p w14:paraId="437C8C0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286" w:type="dxa"/>
            <w:tcBorders>
              <w:top w:val="double" w:sz="4" w:space="0" w:color="auto"/>
              <w:bottom w:val="single" w:sz="12" w:space="0" w:color="auto"/>
            </w:tcBorders>
            <w:vAlign w:val="center"/>
          </w:tcPr>
          <w:p w14:paraId="1C13B41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p>
        </w:tc>
      </w:tr>
      <w:tr w:rsidR="000B001B" w:rsidRPr="008266C0" w14:paraId="77CFF24F" w14:textId="77777777" w:rsidTr="008502EC">
        <w:trPr>
          <w:cantSplit/>
          <w:trHeight w:val="454"/>
          <w:jc w:val="center"/>
        </w:trPr>
        <w:tc>
          <w:tcPr>
            <w:tcW w:w="445" w:type="dxa"/>
            <w:vMerge/>
            <w:tcBorders>
              <w:right w:val="single" w:sz="12" w:space="0" w:color="auto"/>
            </w:tcBorders>
            <w:textDirection w:val="tbRlV"/>
          </w:tcPr>
          <w:p w14:paraId="64A38A32"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70F98C2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3081EABD"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03172E3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2B5436B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9</w:t>
            </w:r>
          </w:p>
        </w:tc>
        <w:tc>
          <w:tcPr>
            <w:tcW w:w="1011" w:type="dxa"/>
            <w:tcBorders>
              <w:top w:val="single" w:sz="12" w:space="0" w:color="auto"/>
              <w:bottom w:val="single" w:sz="12" w:space="0" w:color="auto"/>
            </w:tcBorders>
            <w:vAlign w:val="center"/>
          </w:tcPr>
          <w:p w14:paraId="58C2E7D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w:t>
            </w:r>
          </w:p>
        </w:tc>
        <w:tc>
          <w:tcPr>
            <w:tcW w:w="1011" w:type="dxa"/>
            <w:tcBorders>
              <w:top w:val="single" w:sz="12" w:space="0" w:color="auto"/>
              <w:bottom w:val="single" w:sz="12" w:space="0" w:color="auto"/>
            </w:tcBorders>
            <w:vAlign w:val="center"/>
          </w:tcPr>
          <w:p w14:paraId="4843FA4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w:t>
            </w:r>
          </w:p>
        </w:tc>
        <w:tc>
          <w:tcPr>
            <w:tcW w:w="1286" w:type="dxa"/>
            <w:tcBorders>
              <w:top w:val="single" w:sz="12" w:space="0" w:color="auto"/>
              <w:bottom w:val="single" w:sz="12" w:space="0" w:color="auto"/>
              <w:right w:val="single" w:sz="12" w:space="0" w:color="auto"/>
            </w:tcBorders>
            <w:vAlign w:val="center"/>
          </w:tcPr>
          <w:p w14:paraId="72E5E00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9</w:t>
            </w:r>
          </w:p>
        </w:tc>
      </w:tr>
      <w:tr w:rsidR="000B001B" w:rsidRPr="008266C0" w14:paraId="2F7C07FE" w14:textId="77777777" w:rsidTr="008502EC">
        <w:trPr>
          <w:cantSplit/>
          <w:trHeight w:val="454"/>
          <w:jc w:val="center"/>
        </w:trPr>
        <w:tc>
          <w:tcPr>
            <w:tcW w:w="445" w:type="dxa"/>
            <w:vMerge/>
            <w:textDirection w:val="tbRlV"/>
          </w:tcPr>
          <w:p w14:paraId="7F8FC073"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tcBorders>
            <w:vAlign w:val="center"/>
          </w:tcPr>
          <w:p w14:paraId="48D6F071"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78D2F1D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08</w:t>
            </w:r>
          </w:p>
        </w:tc>
        <w:tc>
          <w:tcPr>
            <w:tcW w:w="1011" w:type="dxa"/>
            <w:tcBorders>
              <w:top w:val="single" w:sz="12" w:space="0" w:color="auto"/>
            </w:tcBorders>
            <w:vAlign w:val="center"/>
          </w:tcPr>
          <w:p w14:paraId="4F94E0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95</w:t>
            </w:r>
          </w:p>
        </w:tc>
        <w:tc>
          <w:tcPr>
            <w:tcW w:w="1011" w:type="dxa"/>
            <w:tcBorders>
              <w:top w:val="single" w:sz="12" w:space="0" w:color="auto"/>
            </w:tcBorders>
            <w:vAlign w:val="center"/>
          </w:tcPr>
          <w:p w14:paraId="1D7B6A2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93</w:t>
            </w:r>
          </w:p>
        </w:tc>
        <w:tc>
          <w:tcPr>
            <w:tcW w:w="1011" w:type="dxa"/>
            <w:tcBorders>
              <w:top w:val="single" w:sz="12" w:space="0" w:color="auto"/>
            </w:tcBorders>
            <w:vAlign w:val="center"/>
          </w:tcPr>
          <w:p w14:paraId="22A4C4F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89</w:t>
            </w:r>
          </w:p>
        </w:tc>
        <w:tc>
          <w:tcPr>
            <w:tcW w:w="1011" w:type="dxa"/>
            <w:tcBorders>
              <w:top w:val="single" w:sz="12" w:space="0" w:color="auto"/>
            </w:tcBorders>
            <w:vAlign w:val="center"/>
          </w:tcPr>
          <w:p w14:paraId="2626282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82</w:t>
            </w:r>
          </w:p>
        </w:tc>
        <w:tc>
          <w:tcPr>
            <w:tcW w:w="1286" w:type="dxa"/>
            <w:tcBorders>
              <w:top w:val="single" w:sz="12" w:space="0" w:color="auto"/>
            </w:tcBorders>
            <w:vAlign w:val="center"/>
          </w:tcPr>
          <w:p w14:paraId="20DF3EE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p>
        </w:tc>
      </w:tr>
      <w:tr w:rsidR="000B001B" w:rsidRPr="008266C0" w14:paraId="0F7B950F" w14:textId="77777777" w:rsidTr="008502EC">
        <w:trPr>
          <w:trHeight w:val="454"/>
          <w:jc w:val="center"/>
        </w:trPr>
        <w:tc>
          <w:tcPr>
            <w:tcW w:w="445" w:type="dxa"/>
            <w:vMerge/>
            <w:textDirection w:val="tbRlV"/>
          </w:tcPr>
          <w:p w14:paraId="444B7556" w14:textId="77777777" w:rsidR="000B001B" w:rsidRPr="005D5940" w:rsidRDefault="000B001B" w:rsidP="00344765">
            <w:pPr>
              <w:spacing w:line="360" w:lineRule="exact"/>
              <w:ind w:left="113" w:right="113"/>
              <w:jc w:val="center"/>
              <w:rPr>
                <w:color w:val="000000" w:themeColor="text1"/>
                <w:sz w:val="20"/>
                <w:szCs w:val="20"/>
              </w:rPr>
            </w:pPr>
          </w:p>
        </w:tc>
        <w:tc>
          <w:tcPr>
            <w:tcW w:w="2325" w:type="dxa"/>
            <w:vAlign w:val="center"/>
          </w:tcPr>
          <w:p w14:paraId="1DE14AD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67002750" w14:textId="1108EAA3"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36</w:t>
            </w:r>
          </w:p>
        </w:tc>
        <w:tc>
          <w:tcPr>
            <w:tcW w:w="1011" w:type="dxa"/>
            <w:vAlign w:val="center"/>
          </w:tcPr>
          <w:p w14:paraId="0BF11DC7" w14:textId="07D1D332"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35</w:t>
            </w:r>
          </w:p>
        </w:tc>
        <w:tc>
          <w:tcPr>
            <w:tcW w:w="1011" w:type="dxa"/>
            <w:vAlign w:val="center"/>
          </w:tcPr>
          <w:p w14:paraId="3C101C7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51217592"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0BA8488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2</w:t>
            </w:r>
          </w:p>
        </w:tc>
        <w:tc>
          <w:tcPr>
            <w:tcW w:w="1286" w:type="dxa"/>
            <w:vAlign w:val="center"/>
          </w:tcPr>
          <w:p w14:paraId="51F3C28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p>
        </w:tc>
      </w:tr>
      <w:tr w:rsidR="000B001B" w:rsidRPr="008266C0" w14:paraId="3E360C7D" w14:textId="77777777" w:rsidTr="008502EC">
        <w:trPr>
          <w:trHeight w:val="454"/>
          <w:jc w:val="center"/>
        </w:trPr>
        <w:tc>
          <w:tcPr>
            <w:tcW w:w="445" w:type="dxa"/>
            <w:vMerge w:val="restart"/>
            <w:textDirection w:val="tbRlV"/>
          </w:tcPr>
          <w:p w14:paraId="13122144"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全国</w:t>
            </w:r>
          </w:p>
        </w:tc>
        <w:tc>
          <w:tcPr>
            <w:tcW w:w="2325" w:type="dxa"/>
            <w:tcBorders>
              <w:bottom w:val="single" w:sz="12" w:space="0" w:color="auto"/>
            </w:tcBorders>
            <w:vAlign w:val="center"/>
          </w:tcPr>
          <w:p w14:paraId="3992E5C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bottom w:val="single" w:sz="12" w:space="0" w:color="auto"/>
            </w:tcBorders>
            <w:vAlign w:val="center"/>
          </w:tcPr>
          <w:p w14:paraId="5384CB7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287F8B5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0.0</w:t>
            </w:r>
          </w:p>
        </w:tc>
        <w:tc>
          <w:tcPr>
            <w:tcW w:w="1011" w:type="dxa"/>
            <w:tcBorders>
              <w:bottom w:val="single" w:sz="12" w:space="0" w:color="auto"/>
            </w:tcBorders>
            <w:vAlign w:val="center"/>
          </w:tcPr>
          <w:p w14:paraId="4010ADD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9.9</w:t>
            </w:r>
          </w:p>
        </w:tc>
        <w:tc>
          <w:tcPr>
            <w:tcW w:w="1011" w:type="dxa"/>
            <w:tcBorders>
              <w:bottom w:val="single" w:sz="12" w:space="0" w:color="auto"/>
            </w:tcBorders>
            <w:vAlign w:val="center"/>
          </w:tcPr>
          <w:p w14:paraId="5AEAF8C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035625E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9.5</w:t>
            </w:r>
          </w:p>
        </w:tc>
        <w:tc>
          <w:tcPr>
            <w:tcW w:w="1286" w:type="dxa"/>
            <w:tcBorders>
              <w:bottom w:val="single" w:sz="12" w:space="0" w:color="auto"/>
            </w:tcBorders>
            <w:vAlign w:val="center"/>
          </w:tcPr>
          <w:p w14:paraId="1AF82F2A"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約2</w:t>
            </w:r>
            <w:r w:rsidRPr="005D5940">
              <w:rPr>
                <w:color w:val="000000" w:themeColor="text1"/>
                <w:sz w:val="20"/>
                <w:szCs w:val="20"/>
              </w:rPr>
              <w:t>8</w:t>
            </w:r>
          </w:p>
        </w:tc>
      </w:tr>
      <w:tr w:rsidR="000B001B" w:rsidRPr="008266C0" w14:paraId="4706B432" w14:textId="77777777" w:rsidTr="008502EC">
        <w:trPr>
          <w:trHeight w:val="454"/>
          <w:jc w:val="center"/>
        </w:trPr>
        <w:tc>
          <w:tcPr>
            <w:tcW w:w="445" w:type="dxa"/>
            <w:vMerge/>
            <w:tcBorders>
              <w:right w:val="single" w:sz="12" w:space="0" w:color="auto"/>
            </w:tcBorders>
          </w:tcPr>
          <w:p w14:paraId="3A89F406"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59635123"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522C8614"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40</w:t>
            </w:r>
          </w:p>
        </w:tc>
        <w:tc>
          <w:tcPr>
            <w:tcW w:w="1011" w:type="dxa"/>
            <w:tcBorders>
              <w:top w:val="single" w:sz="12" w:space="0" w:color="auto"/>
              <w:bottom w:val="single" w:sz="12" w:space="0" w:color="auto"/>
            </w:tcBorders>
            <w:vAlign w:val="center"/>
          </w:tcPr>
          <w:p w14:paraId="1120895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33</w:t>
            </w:r>
          </w:p>
        </w:tc>
        <w:tc>
          <w:tcPr>
            <w:tcW w:w="1011" w:type="dxa"/>
            <w:tcBorders>
              <w:top w:val="single" w:sz="12" w:space="0" w:color="auto"/>
              <w:bottom w:val="single" w:sz="12" w:space="0" w:color="auto"/>
            </w:tcBorders>
            <w:vAlign w:val="center"/>
          </w:tcPr>
          <w:p w14:paraId="2842249A"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16</w:t>
            </w:r>
          </w:p>
        </w:tc>
        <w:tc>
          <w:tcPr>
            <w:tcW w:w="1011" w:type="dxa"/>
            <w:tcBorders>
              <w:top w:val="single" w:sz="12" w:space="0" w:color="auto"/>
              <w:bottom w:val="single" w:sz="12" w:space="0" w:color="auto"/>
            </w:tcBorders>
            <w:vAlign w:val="center"/>
          </w:tcPr>
          <w:p w14:paraId="0C82F8CC"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91</w:t>
            </w:r>
          </w:p>
        </w:tc>
        <w:tc>
          <w:tcPr>
            <w:tcW w:w="1011" w:type="dxa"/>
            <w:tcBorders>
              <w:top w:val="single" w:sz="12" w:space="0" w:color="auto"/>
              <w:bottom w:val="single" w:sz="12" w:space="0" w:color="auto"/>
            </w:tcBorders>
            <w:vAlign w:val="center"/>
          </w:tcPr>
          <w:p w14:paraId="178F5D3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63</w:t>
            </w:r>
          </w:p>
        </w:tc>
        <w:tc>
          <w:tcPr>
            <w:tcW w:w="1286" w:type="dxa"/>
            <w:tcBorders>
              <w:top w:val="single" w:sz="12" w:space="0" w:color="auto"/>
              <w:bottom w:val="single" w:sz="12" w:space="0" w:color="auto"/>
              <w:right w:val="single" w:sz="12" w:space="0" w:color="auto"/>
            </w:tcBorders>
            <w:vAlign w:val="center"/>
          </w:tcPr>
          <w:p w14:paraId="71F7B5C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w:t>
            </w:r>
            <w:r w:rsidRPr="005D5940">
              <w:rPr>
                <w:color w:val="000000" w:themeColor="text1"/>
                <w:sz w:val="20"/>
                <w:szCs w:val="20"/>
              </w:rPr>
              <w:t xml:space="preserve"> </w:t>
            </w:r>
          </w:p>
        </w:tc>
      </w:tr>
      <w:tr w:rsidR="000B001B" w:rsidRPr="008266C0" w14:paraId="63AA8859" w14:textId="77777777" w:rsidTr="008502EC">
        <w:trPr>
          <w:trHeight w:val="454"/>
          <w:jc w:val="center"/>
        </w:trPr>
        <w:tc>
          <w:tcPr>
            <w:tcW w:w="445" w:type="dxa"/>
            <w:vMerge/>
          </w:tcPr>
          <w:p w14:paraId="673BAE84"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tcBorders>
            <w:vAlign w:val="center"/>
          </w:tcPr>
          <w:p w14:paraId="77A2DB5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3DC4725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,274</w:t>
            </w:r>
          </w:p>
        </w:tc>
        <w:tc>
          <w:tcPr>
            <w:tcW w:w="1011" w:type="dxa"/>
            <w:tcBorders>
              <w:top w:val="single" w:sz="12" w:space="0" w:color="auto"/>
            </w:tcBorders>
            <w:vAlign w:val="center"/>
          </w:tcPr>
          <w:p w14:paraId="34634B3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,167</w:t>
            </w:r>
          </w:p>
        </w:tc>
        <w:tc>
          <w:tcPr>
            <w:tcW w:w="1011" w:type="dxa"/>
            <w:tcBorders>
              <w:top w:val="single" w:sz="12" w:space="0" w:color="auto"/>
            </w:tcBorders>
            <w:vAlign w:val="center"/>
          </w:tcPr>
          <w:p w14:paraId="6048A3F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,095</w:t>
            </w:r>
          </w:p>
        </w:tc>
        <w:tc>
          <w:tcPr>
            <w:tcW w:w="1011" w:type="dxa"/>
            <w:tcBorders>
              <w:top w:val="single" w:sz="12" w:space="0" w:color="auto"/>
            </w:tcBorders>
            <w:vAlign w:val="center"/>
          </w:tcPr>
          <w:p w14:paraId="5DC71CA9"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,034</w:t>
            </w:r>
          </w:p>
        </w:tc>
        <w:tc>
          <w:tcPr>
            <w:tcW w:w="1011" w:type="dxa"/>
            <w:tcBorders>
              <w:top w:val="single" w:sz="12" w:space="0" w:color="auto"/>
            </w:tcBorders>
            <w:vAlign w:val="center"/>
          </w:tcPr>
          <w:p w14:paraId="3AA368B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,897</w:t>
            </w:r>
          </w:p>
        </w:tc>
        <w:tc>
          <w:tcPr>
            <w:tcW w:w="1286" w:type="dxa"/>
            <w:tcBorders>
              <w:top w:val="single" w:sz="12" w:space="0" w:color="auto"/>
            </w:tcBorders>
            <w:vAlign w:val="center"/>
          </w:tcPr>
          <w:p w14:paraId="29F629B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,800</w:t>
            </w:r>
          </w:p>
        </w:tc>
      </w:tr>
      <w:tr w:rsidR="000B001B" w:rsidRPr="008266C0" w14:paraId="24AF9AA5" w14:textId="77777777" w:rsidTr="008502EC">
        <w:trPr>
          <w:trHeight w:val="454"/>
          <w:jc w:val="center"/>
        </w:trPr>
        <w:tc>
          <w:tcPr>
            <w:tcW w:w="445" w:type="dxa"/>
            <w:vMerge/>
          </w:tcPr>
          <w:p w14:paraId="203DB3BF" w14:textId="77777777" w:rsidR="000B001B" w:rsidRPr="005D5940" w:rsidRDefault="000B001B" w:rsidP="00344765">
            <w:pPr>
              <w:spacing w:line="360" w:lineRule="exact"/>
              <w:rPr>
                <w:color w:val="000000" w:themeColor="text1"/>
                <w:sz w:val="20"/>
                <w:szCs w:val="20"/>
              </w:rPr>
            </w:pPr>
          </w:p>
        </w:tc>
        <w:tc>
          <w:tcPr>
            <w:tcW w:w="2325" w:type="dxa"/>
            <w:vAlign w:val="center"/>
          </w:tcPr>
          <w:p w14:paraId="7A25721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0995BB30"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80</w:t>
            </w:r>
          </w:p>
        </w:tc>
        <w:tc>
          <w:tcPr>
            <w:tcW w:w="1011" w:type="dxa"/>
            <w:vAlign w:val="center"/>
          </w:tcPr>
          <w:p w14:paraId="503ADF2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64</w:t>
            </w:r>
          </w:p>
        </w:tc>
        <w:tc>
          <w:tcPr>
            <w:tcW w:w="1011" w:type="dxa"/>
            <w:vAlign w:val="center"/>
          </w:tcPr>
          <w:p w14:paraId="7D8FB64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42</w:t>
            </w:r>
          </w:p>
        </w:tc>
        <w:tc>
          <w:tcPr>
            <w:tcW w:w="1011" w:type="dxa"/>
            <w:vAlign w:val="center"/>
          </w:tcPr>
          <w:p w14:paraId="0D50BD34" w14:textId="470C1206"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337</w:t>
            </w:r>
          </w:p>
        </w:tc>
        <w:tc>
          <w:tcPr>
            <w:tcW w:w="1011" w:type="dxa"/>
            <w:vAlign w:val="center"/>
          </w:tcPr>
          <w:p w14:paraId="6D772D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16</w:t>
            </w:r>
          </w:p>
        </w:tc>
        <w:tc>
          <w:tcPr>
            <w:tcW w:w="1286" w:type="dxa"/>
            <w:vAlign w:val="center"/>
          </w:tcPr>
          <w:p w14:paraId="101F87F6"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20</w:t>
            </w:r>
          </w:p>
        </w:tc>
      </w:tr>
    </w:tbl>
    <w:p w14:paraId="7FCC8135" w14:textId="77777777" w:rsidR="000B001B" w:rsidRPr="008266C0" w:rsidRDefault="000B001B" w:rsidP="007224A0">
      <w:pPr>
        <w:spacing w:line="280" w:lineRule="exact"/>
        <w:ind w:firstLineChars="100" w:firstLine="180"/>
        <w:rPr>
          <w:color w:val="000000" w:themeColor="text1"/>
          <w:sz w:val="18"/>
          <w:szCs w:val="18"/>
        </w:rPr>
      </w:pPr>
      <w:r w:rsidRPr="008266C0">
        <w:rPr>
          <w:rFonts w:hint="eastAsia"/>
          <w:color w:val="000000" w:themeColor="text1"/>
          <w:sz w:val="18"/>
          <w:szCs w:val="18"/>
        </w:rPr>
        <w:t xml:space="preserve">出典 </w:t>
      </w:r>
      <w:r w:rsidRPr="008266C0">
        <w:rPr>
          <w:color w:val="000000" w:themeColor="text1"/>
          <w:sz w:val="18"/>
          <w:szCs w:val="18"/>
        </w:rPr>
        <w:t xml:space="preserve"> </w:t>
      </w:r>
      <w:r w:rsidRPr="008266C0">
        <w:rPr>
          <w:rFonts w:hint="eastAsia"/>
          <w:color w:val="000000" w:themeColor="text1"/>
          <w:sz w:val="18"/>
          <w:szCs w:val="18"/>
        </w:rPr>
        <w:t>一般廃棄物処理実態調査結果（環境省）より作成</w:t>
      </w:r>
    </w:p>
    <w:p w14:paraId="47D0DD0C" w14:textId="73FCCB58" w:rsidR="000B001B" w:rsidRPr="000B001B" w:rsidRDefault="000B001B" w:rsidP="007224A0">
      <w:pPr>
        <w:spacing w:line="280" w:lineRule="exact"/>
        <w:ind w:leftChars="350" w:left="735"/>
        <w:rPr>
          <w:color w:val="000000" w:themeColor="text1"/>
          <w:sz w:val="18"/>
          <w:szCs w:val="18"/>
        </w:rPr>
      </w:pPr>
      <w:r w:rsidRPr="008266C0">
        <w:rPr>
          <w:rFonts w:hint="eastAsia"/>
          <w:color w:val="000000" w:themeColor="text1"/>
          <w:sz w:val="18"/>
          <w:szCs w:val="18"/>
        </w:rPr>
        <w:t>全国の「</w:t>
      </w:r>
      <w:r w:rsidRPr="008266C0">
        <w:rPr>
          <w:color w:val="000000" w:themeColor="text1"/>
          <w:sz w:val="18"/>
          <w:szCs w:val="18"/>
        </w:rPr>
        <w:t>2025</w:t>
      </w:r>
      <w:r w:rsidRPr="008266C0">
        <w:rPr>
          <w:rFonts w:hint="eastAsia"/>
          <w:color w:val="000000" w:themeColor="text1"/>
          <w:sz w:val="18"/>
          <w:szCs w:val="18"/>
        </w:rPr>
        <w:t>年度目標値」については、「廃棄物の減量その他その適正な処理に関する施策の総合的かつ計画的な推進を図るための基本的な方針」より作成</w:t>
      </w:r>
    </w:p>
    <w:p w14:paraId="49BB2D06" w14:textId="1E1FDD76" w:rsidR="005D5940" w:rsidRDefault="005D5940" w:rsidP="000B001B">
      <w:pPr>
        <w:spacing w:line="360" w:lineRule="exact"/>
        <w:rPr>
          <w:color w:val="000000" w:themeColor="text1"/>
        </w:rPr>
      </w:pPr>
    </w:p>
    <w:p w14:paraId="27365D43" w14:textId="644091ED" w:rsidR="000B001B" w:rsidRPr="000B001B" w:rsidRDefault="007E2FE2" w:rsidP="000B001B">
      <w:pPr>
        <w:spacing w:line="360" w:lineRule="exact"/>
        <w:rPr>
          <w:b/>
          <w:bCs/>
          <w:color w:val="000000" w:themeColor="text1"/>
        </w:rPr>
      </w:pPr>
      <w:r>
        <w:rPr>
          <w:rFonts w:hint="eastAsia"/>
          <w:b/>
          <w:bCs/>
          <w:color w:val="000000" w:themeColor="text1"/>
        </w:rPr>
        <w:t>（</w:t>
      </w:r>
      <w:r w:rsidR="000B001B" w:rsidRPr="000B001B">
        <w:rPr>
          <w:rFonts w:hint="eastAsia"/>
          <w:b/>
          <w:bCs/>
          <w:color w:val="000000" w:themeColor="text1"/>
        </w:rPr>
        <w:t>民間事業者による分別回収の拡大</w:t>
      </w:r>
      <w:r>
        <w:rPr>
          <w:rFonts w:hint="eastAsia"/>
          <w:b/>
          <w:bCs/>
          <w:color w:val="000000" w:themeColor="text1"/>
        </w:rPr>
        <w:t>）</w:t>
      </w:r>
    </w:p>
    <w:p w14:paraId="7EF7493E" w14:textId="64323DBB"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一般的に使われている「再生利用率」（一般廃棄物）の値は、毎年実施されている環境省の「一般廃棄物処理実態調査結果」が使用されており、市町村による処理のみを対象としているため、市町村を介さずに再生利用</w:t>
      </w:r>
      <w:r w:rsidRPr="009124BB">
        <w:rPr>
          <w:rFonts w:hint="eastAsia"/>
          <w:color w:val="000000" w:themeColor="text1"/>
        </w:rPr>
        <w:t>され</w:t>
      </w:r>
      <w:r w:rsidR="00024047" w:rsidRPr="009124BB">
        <w:rPr>
          <w:rFonts w:hint="eastAsia"/>
          <w:color w:val="000000" w:themeColor="text1"/>
        </w:rPr>
        <w:t>る</w:t>
      </w:r>
      <w:r w:rsidRPr="009124BB">
        <w:rPr>
          <w:rFonts w:hint="eastAsia"/>
          <w:color w:val="000000" w:themeColor="text1"/>
        </w:rPr>
        <w:t>民間事業者による取組（店頭回収や自主回収）については対象になってい</w:t>
      </w:r>
      <w:r w:rsidR="000B001B" w:rsidRPr="009124BB">
        <w:rPr>
          <w:rFonts w:hint="eastAsia"/>
          <w:color w:val="000000" w:themeColor="text1"/>
        </w:rPr>
        <w:t>ません</w:t>
      </w:r>
      <w:r w:rsidRPr="009124BB">
        <w:rPr>
          <w:rFonts w:hint="eastAsia"/>
          <w:color w:val="000000" w:themeColor="text1"/>
        </w:rPr>
        <w:t>。</w:t>
      </w:r>
    </w:p>
    <w:p w14:paraId="6FC1D305" w14:textId="453522B5" w:rsidR="00C74583" w:rsidRDefault="00C74583" w:rsidP="008266C0">
      <w:pPr>
        <w:spacing w:line="360" w:lineRule="exact"/>
        <w:ind w:firstLineChars="100" w:firstLine="210"/>
        <w:rPr>
          <w:color w:val="000000" w:themeColor="text1"/>
        </w:rPr>
      </w:pPr>
      <w:r w:rsidRPr="008266C0">
        <w:rPr>
          <w:rFonts w:hint="eastAsia"/>
          <w:color w:val="000000" w:themeColor="text1"/>
        </w:rPr>
        <w:t>民間事業者による取組が</w:t>
      </w:r>
      <w:r w:rsidR="000B001B">
        <w:rPr>
          <w:rFonts w:hint="eastAsia"/>
          <w:color w:val="000000" w:themeColor="text1"/>
        </w:rPr>
        <w:t>進むことは重要ですが</w:t>
      </w:r>
      <w:r w:rsidRPr="008266C0">
        <w:rPr>
          <w:rFonts w:hint="eastAsia"/>
          <w:color w:val="000000" w:themeColor="text1"/>
        </w:rPr>
        <w:t>、市町村が集める再生利用できる一般廃棄物の量が減ってしまうことで、市町村におけるリサイクルの状況は悪くなっていないにも関わらず、見かけ上、再生利用率が低下するといった実態もあ</w:t>
      </w:r>
      <w:r w:rsidR="000B001B">
        <w:rPr>
          <w:rFonts w:hint="eastAsia"/>
          <w:color w:val="000000" w:themeColor="text1"/>
        </w:rPr>
        <w:t>ります</w:t>
      </w:r>
      <w:r w:rsidRPr="008266C0">
        <w:rPr>
          <w:rFonts w:hint="eastAsia"/>
          <w:color w:val="000000" w:themeColor="text1"/>
        </w:rPr>
        <w:t>。</w:t>
      </w:r>
    </w:p>
    <w:p w14:paraId="7B2B6707" w14:textId="77777777" w:rsidR="00806EF3" w:rsidRDefault="00806EF3" w:rsidP="008266C0">
      <w:pPr>
        <w:spacing w:line="360" w:lineRule="exact"/>
        <w:ind w:firstLineChars="100" w:firstLine="210"/>
        <w:rPr>
          <w:color w:val="000000" w:themeColor="text1"/>
        </w:rPr>
      </w:pPr>
    </w:p>
    <w:p w14:paraId="4DA4C29B" w14:textId="5491BDD3" w:rsidR="00806EF3" w:rsidRPr="00806EF3" w:rsidRDefault="007E2FE2" w:rsidP="00806EF3">
      <w:pPr>
        <w:spacing w:line="360" w:lineRule="exact"/>
        <w:rPr>
          <w:b/>
          <w:bCs/>
          <w:color w:val="000000" w:themeColor="text1"/>
        </w:rPr>
      </w:pPr>
      <w:r>
        <w:rPr>
          <w:rFonts w:hint="eastAsia"/>
          <w:b/>
          <w:bCs/>
          <w:color w:val="000000" w:themeColor="text1"/>
        </w:rPr>
        <w:lastRenderedPageBreak/>
        <w:t>（</w:t>
      </w:r>
      <w:r w:rsidR="00806EF3" w:rsidRPr="00806EF3">
        <w:rPr>
          <w:rFonts w:hint="eastAsia"/>
          <w:b/>
          <w:bCs/>
          <w:color w:val="000000" w:themeColor="text1"/>
        </w:rPr>
        <w:t>民間事業者による取組事例</w:t>
      </w:r>
      <w:r>
        <w:rPr>
          <w:rFonts w:hint="eastAsia"/>
          <w:b/>
          <w:bCs/>
          <w:color w:val="000000" w:themeColor="text1"/>
        </w:rPr>
        <w:t>）</w:t>
      </w:r>
    </w:p>
    <w:p w14:paraId="0A18C521" w14:textId="1F8270AA" w:rsidR="00C74583" w:rsidRPr="008266C0" w:rsidRDefault="00644BC2" w:rsidP="008266C0">
      <w:pPr>
        <w:spacing w:line="360" w:lineRule="exact"/>
        <w:ind w:firstLineChars="100" w:firstLine="210"/>
        <w:rPr>
          <w:color w:val="000000" w:themeColor="text1"/>
        </w:rPr>
      </w:pPr>
      <w:r>
        <w:rPr>
          <w:rFonts w:hint="eastAsia"/>
          <w:color w:val="000000" w:themeColor="text1"/>
        </w:rPr>
        <w:t>プラスチック資源循環法</w:t>
      </w:r>
      <w:r w:rsidR="00C74583" w:rsidRPr="008266C0">
        <w:rPr>
          <w:rFonts w:hint="eastAsia"/>
          <w:color w:val="000000" w:themeColor="text1"/>
        </w:rPr>
        <w:t>では、製造・販売事業者等が「自主回収・再資源化事業計画」を作成し、国の認定を受けることで、廃棄物処理法に基づく業の許可がなくても、使用済プラスチック使用製品の自主回収等を行うことができるよう措置されて</w:t>
      </w:r>
      <w:r w:rsidR="00806EF3">
        <w:rPr>
          <w:rFonts w:hint="eastAsia"/>
          <w:color w:val="000000" w:themeColor="text1"/>
        </w:rPr>
        <w:t>います</w:t>
      </w:r>
      <w:r w:rsidR="00C74583" w:rsidRPr="008266C0">
        <w:rPr>
          <w:rFonts w:hint="eastAsia"/>
          <w:color w:val="000000" w:themeColor="text1"/>
        </w:rPr>
        <w:t>。府内においても、当該計画の認定事業者が自治体と連携して、家庭及び事業所由来</w:t>
      </w:r>
      <w:r w:rsidR="00C74583" w:rsidRPr="00091868">
        <w:rPr>
          <w:rFonts w:hint="eastAsia"/>
          <w:color w:val="000000" w:themeColor="text1"/>
        </w:rPr>
        <w:t>の容器包装プラスチックの拠点回収を実施している事例があ</w:t>
      </w:r>
      <w:r w:rsidR="00806EF3" w:rsidRPr="00091868">
        <w:rPr>
          <w:rFonts w:hint="eastAsia"/>
          <w:color w:val="000000" w:themeColor="text1"/>
        </w:rPr>
        <w:t>ります</w:t>
      </w:r>
      <w:r w:rsidR="00C74583" w:rsidRPr="00091868">
        <w:rPr>
          <w:rFonts w:hint="eastAsia"/>
          <w:color w:val="000000" w:themeColor="text1"/>
        </w:rPr>
        <w:t>。</w:t>
      </w:r>
    </w:p>
    <w:p w14:paraId="6365CF70" w14:textId="5A310E97" w:rsidR="00806EF3" w:rsidRDefault="00C74583" w:rsidP="009124BB">
      <w:pPr>
        <w:spacing w:afterLines="30" w:after="108" w:line="360" w:lineRule="exact"/>
        <w:ind w:firstLineChars="100" w:firstLine="210"/>
        <w:rPr>
          <w:color w:val="000000" w:themeColor="text1"/>
        </w:rPr>
      </w:pPr>
      <w:r w:rsidRPr="008266C0">
        <w:rPr>
          <w:rFonts w:hint="eastAsia"/>
          <w:color w:val="000000" w:themeColor="text1"/>
        </w:rPr>
        <w:t>また、自社製品（衣類・プラスチック用品等）や資源ごみ（ペットボトル、古紙、白色トレイ、紙パック等）について、スーパーやその他小売店において分別回収が実施されてい</w:t>
      </w:r>
      <w:r w:rsidR="00806EF3">
        <w:rPr>
          <w:rFonts w:hint="eastAsia"/>
          <w:color w:val="000000" w:themeColor="text1"/>
        </w:rPr>
        <w:t>ます</w:t>
      </w:r>
      <w:r w:rsidRPr="008266C0">
        <w:rPr>
          <w:rFonts w:hint="eastAsia"/>
          <w:color w:val="000000" w:themeColor="text1"/>
        </w:rPr>
        <w:t>。</w:t>
      </w:r>
    </w:p>
    <w:p w14:paraId="27098A07" w14:textId="77777777" w:rsidR="009124BB" w:rsidRPr="009124BB" w:rsidRDefault="009124BB" w:rsidP="009124BB">
      <w:pPr>
        <w:spacing w:afterLines="30" w:after="108" w:line="360" w:lineRule="exact"/>
        <w:ind w:firstLineChars="100" w:firstLine="210"/>
        <w:rPr>
          <w:color w:val="000000" w:themeColor="text1"/>
        </w:rPr>
      </w:pPr>
    </w:p>
    <w:p w14:paraId="38BA672B" w14:textId="627BE937" w:rsidR="00806EF3" w:rsidRDefault="007E2FE2" w:rsidP="007E711E">
      <w:pPr>
        <w:spacing w:line="360" w:lineRule="exact"/>
        <w:rPr>
          <w:color w:val="000000" w:themeColor="text1"/>
          <w:sz w:val="18"/>
          <w:szCs w:val="18"/>
        </w:rPr>
      </w:pPr>
      <w:r>
        <w:rPr>
          <w:rFonts w:hint="eastAsia"/>
          <w:b/>
          <w:bCs/>
          <w:color w:val="000000" w:themeColor="text1"/>
        </w:rPr>
        <w:t>（</w:t>
      </w:r>
      <w:r w:rsidR="00806EF3">
        <w:rPr>
          <w:rFonts w:hint="eastAsia"/>
          <w:b/>
          <w:bCs/>
          <w:color w:val="000000" w:themeColor="text1"/>
        </w:rPr>
        <w:t>減量化に係る取組の伸展</w:t>
      </w:r>
      <w:r>
        <w:rPr>
          <w:rFonts w:hint="eastAsia"/>
          <w:b/>
          <w:bCs/>
          <w:color w:val="000000" w:themeColor="text1"/>
        </w:rPr>
        <w:t>）</w:t>
      </w:r>
    </w:p>
    <w:p w14:paraId="271B7FBE" w14:textId="2F212CAF" w:rsidR="00806EF3" w:rsidRDefault="007E711E" w:rsidP="007E711E">
      <w:pPr>
        <w:spacing w:line="360" w:lineRule="exact"/>
        <w:ind w:firstLineChars="100" w:firstLine="210"/>
        <w:rPr>
          <w:color w:val="000000" w:themeColor="text1"/>
        </w:rPr>
      </w:pPr>
      <w:r w:rsidRPr="007E711E">
        <w:rPr>
          <w:rFonts w:hint="eastAsia"/>
          <w:color w:val="000000" w:themeColor="text1"/>
        </w:rPr>
        <w:t>資源化されやすい印刷用紙や新聞紙といった紙類については、デジタル化等により国内需要が低下し</w:t>
      </w:r>
      <w:r>
        <w:rPr>
          <w:rFonts w:hint="eastAsia"/>
          <w:color w:val="000000" w:themeColor="text1"/>
        </w:rPr>
        <w:t>（図1</w:t>
      </w:r>
      <w:r>
        <w:rPr>
          <w:color w:val="000000" w:themeColor="text1"/>
        </w:rPr>
        <w:t>-2</w:t>
      </w:r>
      <w:r>
        <w:rPr>
          <w:rFonts w:hint="eastAsia"/>
          <w:color w:val="000000" w:themeColor="text1"/>
        </w:rPr>
        <w:t>）</w:t>
      </w:r>
      <w:r w:rsidRPr="007E711E">
        <w:rPr>
          <w:rFonts w:hint="eastAsia"/>
          <w:color w:val="000000" w:themeColor="text1"/>
        </w:rPr>
        <w:t>、府内の紙類（紙パック・容器包装を除く）の再生利用量は</w:t>
      </w:r>
      <w:r w:rsidRPr="007E711E">
        <w:rPr>
          <w:color w:val="000000" w:themeColor="text1"/>
        </w:rPr>
        <w:t>2019年度から2023年度にかけて約4.3万トン減少して</w:t>
      </w:r>
      <w:r w:rsidR="005D5940">
        <w:rPr>
          <w:rFonts w:hint="eastAsia"/>
          <w:color w:val="000000" w:themeColor="text1"/>
        </w:rPr>
        <w:t>います</w:t>
      </w:r>
      <w:r w:rsidR="00EA1921">
        <w:rPr>
          <w:rFonts w:hint="eastAsia"/>
          <w:color w:val="000000" w:themeColor="text1"/>
        </w:rPr>
        <w:t>（表1</w:t>
      </w:r>
      <w:r w:rsidR="00EA1921">
        <w:rPr>
          <w:color w:val="000000" w:themeColor="text1"/>
        </w:rPr>
        <w:t>-3</w:t>
      </w:r>
      <w:r w:rsidR="00EA1921">
        <w:rPr>
          <w:rFonts w:hint="eastAsia"/>
          <w:color w:val="000000" w:themeColor="text1"/>
        </w:rPr>
        <w:t>）</w:t>
      </w:r>
      <w:r w:rsidR="005D5940">
        <w:rPr>
          <w:rFonts w:hint="eastAsia"/>
          <w:color w:val="000000" w:themeColor="text1"/>
        </w:rPr>
        <w:t>。これは</w:t>
      </w:r>
      <w:r w:rsidRPr="007E711E">
        <w:rPr>
          <w:color w:val="000000" w:themeColor="text1"/>
        </w:rPr>
        <w:t>同期間における府内の総再生利用量の減少量</w:t>
      </w:r>
      <w:r>
        <w:rPr>
          <w:rFonts w:hint="eastAsia"/>
          <w:color w:val="000000" w:themeColor="text1"/>
        </w:rPr>
        <w:t>の</w:t>
      </w:r>
      <w:r w:rsidRPr="007E711E">
        <w:rPr>
          <w:color w:val="000000" w:themeColor="text1"/>
        </w:rPr>
        <w:t>88%</w:t>
      </w:r>
      <w:r>
        <w:rPr>
          <w:rFonts w:hint="eastAsia"/>
          <w:color w:val="000000" w:themeColor="text1"/>
        </w:rPr>
        <w:t>に当たります。</w:t>
      </w:r>
    </w:p>
    <w:p w14:paraId="51E1EA13" w14:textId="68C3C4FA" w:rsidR="005D5940" w:rsidRDefault="005D5940" w:rsidP="009124BB">
      <w:pPr>
        <w:spacing w:line="360" w:lineRule="exact"/>
        <w:ind w:firstLineChars="100" w:firstLine="210"/>
        <w:rPr>
          <w:color w:val="000000" w:themeColor="text1"/>
        </w:rPr>
      </w:pPr>
      <w:r w:rsidRPr="005D5940">
        <w:rPr>
          <w:color w:val="000000" w:themeColor="text1"/>
        </w:rPr>
        <w:t>３Ｒの考え方から、リサイクルよりリデュース</w:t>
      </w:r>
      <w:r w:rsidR="009124BB">
        <w:rPr>
          <w:rFonts w:hint="eastAsia"/>
          <w:color w:val="000000" w:themeColor="text1"/>
        </w:rPr>
        <w:t>や</w:t>
      </w:r>
      <w:r w:rsidRPr="005D5940">
        <w:rPr>
          <w:color w:val="000000" w:themeColor="text1"/>
        </w:rPr>
        <w:t>リユース</w:t>
      </w:r>
      <w:r w:rsidR="009124BB">
        <w:rPr>
          <w:rFonts w:hint="eastAsia"/>
          <w:color w:val="000000" w:themeColor="text1"/>
        </w:rPr>
        <w:t>による発生</w:t>
      </w:r>
      <w:r w:rsidR="009124BB" w:rsidRPr="005D5940">
        <w:rPr>
          <w:color w:val="000000" w:themeColor="text1"/>
        </w:rPr>
        <w:t>抑制</w:t>
      </w:r>
      <w:r w:rsidRPr="005D5940">
        <w:rPr>
          <w:color w:val="000000" w:themeColor="text1"/>
        </w:rPr>
        <w:t>が優先されることを踏まえると、再生利用率が低下しているからといって府内の状況が悪化しているわけではないと考えられ</w:t>
      </w:r>
      <w:r>
        <w:rPr>
          <w:rFonts w:hint="eastAsia"/>
          <w:color w:val="000000" w:themeColor="text1"/>
        </w:rPr>
        <w:t>ます</w:t>
      </w:r>
      <w:r w:rsidRPr="005D5940">
        <w:rPr>
          <w:color w:val="000000" w:themeColor="text1"/>
        </w:rPr>
        <w:t>。</w:t>
      </w:r>
    </w:p>
    <w:p w14:paraId="70BB106F" w14:textId="77777777" w:rsidR="009124BB" w:rsidRDefault="009124BB" w:rsidP="007E711E">
      <w:pPr>
        <w:spacing w:line="360" w:lineRule="exact"/>
        <w:ind w:firstLineChars="100" w:firstLine="210"/>
        <w:rPr>
          <w:color w:val="000000" w:themeColor="text1"/>
        </w:rPr>
      </w:pPr>
    </w:p>
    <w:p w14:paraId="358A5BFE" w14:textId="236A3385" w:rsidR="00C74583" w:rsidRPr="008266C0" w:rsidRDefault="000C363A" w:rsidP="008266C0">
      <w:pPr>
        <w:spacing w:line="360" w:lineRule="exact"/>
        <w:rPr>
          <w:color w:val="000000" w:themeColor="text1"/>
        </w:rPr>
      </w:pPr>
      <w:r w:rsidRPr="008266C0">
        <w:rPr>
          <w:rFonts w:hint="eastAsia"/>
          <w:noProof/>
        </w:rPr>
        <w:drawing>
          <wp:anchor distT="0" distB="0" distL="114300" distR="114300" simplePos="0" relativeHeight="251885568" behindDoc="0" locked="0" layoutInCell="1" allowOverlap="1" wp14:anchorId="7A360210" wp14:editId="5FE3A0A8">
            <wp:simplePos x="0" y="0"/>
            <wp:positionH relativeFrom="margin">
              <wp:posOffset>598805</wp:posOffset>
            </wp:positionH>
            <wp:positionV relativeFrom="paragraph">
              <wp:posOffset>40549</wp:posOffset>
            </wp:positionV>
            <wp:extent cx="4707000" cy="19490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7000" cy="194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D29" w14:textId="3523BE18" w:rsidR="00C74583" w:rsidRPr="008266C0" w:rsidRDefault="00C74583" w:rsidP="008266C0">
      <w:pPr>
        <w:spacing w:line="360" w:lineRule="exact"/>
        <w:rPr>
          <w:color w:val="000000" w:themeColor="text1"/>
        </w:rPr>
      </w:pPr>
    </w:p>
    <w:p w14:paraId="1FB7D83A" w14:textId="36A45FE9" w:rsidR="00C74583" w:rsidRPr="008266C0" w:rsidRDefault="00C74583" w:rsidP="008266C0">
      <w:pPr>
        <w:spacing w:line="360" w:lineRule="exact"/>
        <w:rPr>
          <w:color w:val="000000" w:themeColor="text1"/>
        </w:rPr>
      </w:pPr>
    </w:p>
    <w:p w14:paraId="6AEEE3BD" w14:textId="068F6001" w:rsidR="00C74583" w:rsidRPr="008266C0" w:rsidRDefault="00C74583" w:rsidP="008266C0">
      <w:pPr>
        <w:spacing w:line="360" w:lineRule="exact"/>
        <w:rPr>
          <w:color w:val="000000" w:themeColor="text1"/>
        </w:rPr>
      </w:pPr>
    </w:p>
    <w:p w14:paraId="69A3AC1D" w14:textId="3AF8A923" w:rsidR="00C74583" w:rsidRDefault="00C74583" w:rsidP="008266C0">
      <w:pPr>
        <w:spacing w:line="360" w:lineRule="exact"/>
        <w:rPr>
          <w:color w:val="000000" w:themeColor="text1"/>
        </w:rPr>
      </w:pPr>
    </w:p>
    <w:p w14:paraId="09CD3405" w14:textId="77777777" w:rsidR="000C363A" w:rsidRPr="008266C0" w:rsidRDefault="000C363A" w:rsidP="008266C0">
      <w:pPr>
        <w:spacing w:line="360" w:lineRule="exact"/>
        <w:rPr>
          <w:color w:val="000000" w:themeColor="text1"/>
        </w:rPr>
      </w:pPr>
    </w:p>
    <w:p w14:paraId="4232C573" w14:textId="30CDB574" w:rsidR="007E711E" w:rsidRDefault="007E711E" w:rsidP="008266C0">
      <w:pPr>
        <w:spacing w:line="360" w:lineRule="exact"/>
        <w:rPr>
          <w:color w:val="000000" w:themeColor="text1"/>
        </w:rPr>
      </w:pPr>
    </w:p>
    <w:p w14:paraId="3C98EB96" w14:textId="77777777" w:rsidR="000C363A" w:rsidRDefault="000C363A" w:rsidP="008266C0">
      <w:pPr>
        <w:spacing w:line="360" w:lineRule="exact"/>
        <w:rPr>
          <w:color w:val="000000" w:themeColor="text1"/>
        </w:rPr>
      </w:pPr>
    </w:p>
    <w:p w14:paraId="5EB6F376" w14:textId="5192BD4C" w:rsidR="007E711E" w:rsidRPr="008266C0" w:rsidRDefault="007E711E" w:rsidP="008266C0">
      <w:pPr>
        <w:spacing w:line="360" w:lineRule="exact"/>
        <w:rPr>
          <w:color w:val="000000" w:themeColor="text1"/>
        </w:rPr>
      </w:pPr>
      <w:r w:rsidRPr="008266C0">
        <w:rPr>
          <w:rFonts w:hint="eastAsia"/>
          <w:noProof/>
        </w:rPr>
        <mc:AlternateContent>
          <mc:Choice Requires="wps">
            <w:drawing>
              <wp:anchor distT="0" distB="0" distL="114300" distR="114300" simplePos="0" relativeHeight="251887616" behindDoc="0" locked="0" layoutInCell="1" allowOverlap="1" wp14:anchorId="09D09508" wp14:editId="3A974764">
                <wp:simplePos x="0" y="0"/>
                <wp:positionH relativeFrom="margin">
                  <wp:posOffset>4961890</wp:posOffset>
                </wp:positionH>
                <wp:positionV relativeFrom="paragraph">
                  <wp:posOffset>6350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9508" id="テキスト ボックス 36" o:spid="_x0000_s1069" type="#_x0000_t202" style="position:absolute;left:0;text-align:left;margin-left:390.7pt;margin-top:.5pt;width:32.2pt;height:2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" filled="f" stroked="f" strokeweight=".5pt">
                <v:textbo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v:textbox>
                <w10:wrap anchorx="margin"/>
              </v:shape>
            </w:pict>
          </mc:Fallback>
        </mc:AlternateContent>
      </w:r>
    </w:p>
    <w:p w14:paraId="3E44D752" w14:textId="75E20F2F" w:rsidR="00C74583" w:rsidRPr="007E711E" w:rsidRDefault="00C74583" w:rsidP="00644BC2">
      <w:pPr>
        <w:spacing w:line="280" w:lineRule="exact"/>
        <w:jc w:val="center"/>
        <w:rPr>
          <w:b/>
          <w:bCs/>
          <w:color w:val="000000" w:themeColor="text1"/>
        </w:rPr>
      </w:pPr>
      <w:r w:rsidRPr="007E711E">
        <w:rPr>
          <w:rFonts w:hint="eastAsia"/>
          <w:b/>
          <w:bCs/>
          <w:color w:val="000000" w:themeColor="text1"/>
        </w:rPr>
        <w:t>図1</w:t>
      </w:r>
      <w:r w:rsidRPr="007E711E">
        <w:rPr>
          <w:b/>
          <w:bCs/>
          <w:color w:val="000000" w:themeColor="text1"/>
        </w:rPr>
        <w:t>-</w:t>
      </w:r>
      <w:r w:rsidR="005D5940">
        <w:rPr>
          <w:b/>
          <w:bCs/>
          <w:color w:val="000000" w:themeColor="text1"/>
        </w:rPr>
        <w:t>2</w:t>
      </w:r>
      <w:r w:rsidRPr="007E711E">
        <w:rPr>
          <w:rFonts w:hint="eastAsia"/>
          <w:b/>
          <w:bCs/>
          <w:color w:val="000000" w:themeColor="text1"/>
        </w:rPr>
        <w:t xml:space="preserve">　紙類に関する国内需要の推移</w:t>
      </w:r>
    </w:p>
    <w:p w14:paraId="6679C6C0" w14:textId="1E79D21B" w:rsidR="000C363A" w:rsidRDefault="00C74583" w:rsidP="00644BC2">
      <w:pPr>
        <w:spacing w:afterLines="30" w:after="108" w:line="280" w:lineRule="exact"/>
        <w:ind w:firstLineChars="1600" w:firstLine="2880"/>
        <w:rPr>
          <w:color w:val="000000" w:themeColor="text1"/>
          <w:sz w:val="18"/>
          <w:szCs w:val="18"/>
        </w:rPr>
      </w:pPr>
      <w:r w:rsidRPr="008266C0">
        <w:rPr>
          <w:rFonts w:hint="eastAsia"/>
          <w:color w:val="000000" w:themeColor="text1"/>
          <w:sz w:val="18"/>
          <w:szCs w:val="18"/>
        </w:rPr>
        <w:t>出典 日本製紙連合会ホームページより作成</w:t>
      </w:r>
    </w:p>
    <w:p w14:paraId="7B95FBE1" w14:textId="77777777" w:rsidR="009124BB" w:rsidRDefault="009124BB" w:rsidP="009124BB">
      <w:pPr>
        <w:spacing w:line="360" w:lineRule="exact"/>
        <w:rPr>
          <w:b/>
          <w:bCs/>
          <w:color w:val="000000" w:themeColor="text1"/>
        </w:rPr>
      </w:pPr>
    </w:p>
    <w:p w14:paraId="5F0FD071" w14:textId="5E45897C" w:rsidR="00C74583" w:rsidRPr="008266C0" w:rsidRDefault="00C74583" w:rsidP="00E01C17">
      <w:pPr>
        <w:spacing w:line="360" w:lineRule="exact"/>
        <w:ind w:firstLineChars="1150" w:firstLine="2415"/>
        <w:rPr>
          <w:color w:val="000000" w:themeColor="text1"/>
          <w:sz w:val="19"/>
          <w:szCs w:val="19"/>
        </w:rPr>
      </w:pPr>
      <w:r w:rsidRPr="007E711E">
        <w:rPr>
          <w:rFonts w:hint="eastAsia"/>
          <w:b/>
          <w:bCs/>
          <w:color w:val="000000" w:themeColor="text1"/>
        </w:rPr>
        <w:t>表1</w:t>
      </w:r>
      <w:r w:rsidRPr="007E711E">
        <w:rPr>
          <w:b/>
          <w:bCs/>
          <w:color w:val="000000" w:themeColor="text1"/>
        </w:rPr>
        <w:t>-</w:t>
      </w:r>
      <w:r w:rsidR="009124BB">
        <w:rPr>
          <w:b/>
          <w:bCs/>
          <w:color w:val="000000" w:themeColor="text1"/>
        </w:rPr>
        <w:t>3</w:t>
      </w:r>
      <w:r w:rsidRPr="007E711E">
        <w:rPr>
          <w:rFonts w:hint="eastAsia"/>
          <w:b/>
          <w:bCs/>
          <w:color w:val="000000" w:themeColor="text1"/>
        </w:rPr>
        <w:t xml:space="preserve">　府内における再生利用量（行政回収）の推移 </w:t>
      </w:r>
      <w:r w:rsidR="007E711E">
        <w:rPr>
          <w:b/>
          <w:bCs/>
          <w:color w:val="000000" w:themeColor="text1"/>
        </w:rPr>
        <w:t xml:space="preserve">  </w:t>
      </w:r>
      <w:r w:rsidRPr="008266C0">
        <w:rPr>
          <w:color w:val="000000" w:themeColor="text1"/>
        </w:rPr>
        <w:t xml:space="preserve">  </w:t>
      </w:r>
      <w:r w:rsidRPr="008266C0">
        <w:rPr>
          <w:rFonts w:hint="eastAsia"/>
          <w:color w:val="000000" w:themeColor="text1"/>
        </w:rPr>
        <w:t xml:space="preserve"> </w:t>
      </w:r>
      <w:r w:rsidR="00E01C17">
        <w:rPr>
          <w:rFonts w:hint="eastAsia"/>
          <w:color w:val="000000" w:themeColor="text1"/>
        </w:rPr>
        <w:t xml:space="preserve">　</w:t>
      </w:r>
      <w:r w:rsidRPr="008266C0">
        <w:rPr>
          <w:rFonts w:hint="eastAsia"/>
          <w:color w:val="000000" w:themeColor="text1"/>
          <w:sz w:val="18"/>
          <w:szCs w:val="18"/>
        </w:rPr>
        <w:t>単位：</w:t>
      </w:r>
      <w:r w:rsidR="00E01C17">
        <w:rPr>
          <w:rFonts w:hint="eastAsia"/>
          <w:color w:val="000000" w:themeColor="text1"/>
          <w:sz w:val="18"/>
          <w:szCs w:val="18"/>
        </w:rPr>
        <w:t>万</w:t>
      </w:r>
      <w:r w:rsidRPr="008266C0">
        <w:rPr>
          <w:rFonts w:hint="eastAsia"/>
          <w:color w:val="000000" w:themeColor="text1"/>
          <w:sz w:val="18"/>
          <w:szCs w:val="18"/>
        </w:rPr>
        <w:t>トン</w:t>
      </w:r>
    </w:p>
    <w:tbl>
      <w:tblPr>
        <w:tblStyle w:val="ab"/>
        <w:tblW w:w="9298" w:type="dxa"/>
        <w:jc w:val="center"/>
        <w:tblLook w:val="04A0" w:firstRow="1" w:lastRow="0" w:firstColumn="1" w:lastColumn="0" w:noHBand="0" w:noVBand="1"/>
      </w:tblPr>
      <w:tblGrid>
        <w:gridCol w:w="3628"/>
        <w:gridCol w:w="1134"/>
        <w:gridCol w:w="1134"/>
        <w:gridCol w:w="1134"/>
        <w:gridCol w:w="1134"/>
        <w:gridCol w:w="1134"/>
      </w:tblGrid>
      <w:tr w:rsidR="00C74583" w:rsidRPr="008266C0" w14:paraId="1C6F3B73" w14:textId="77777777" w:rsidTr="000C363A">
        <w:trPr>
          <w:trHeight w:val="454"/>
          <w:jc w:val="center"/>
        </w:trPr>
        <w:tc>
          <w:tcPr>
            <w:tcW w:w="3628" w:type="dxa"/>
            <w:tcBorders>
              <w:bottom w:val="double" w:sz="4" w:space="0" w:color="auto"/>
            </w:tcBorders>
            <w:shd w:val="clear" w:color="auto" w:fill="F2F2F2" w:themeFill="background1" w:themeFillShade="F2"/>
            <w:vAlign w:val="center"/>
          </w:tcPr>
          <w:p w14:paraId="7CBC6EF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63FAEE59"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019</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96B1B6"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020</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2C63B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021</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3DFB3495"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022</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91D19AF"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023</w:t>
            </w:r>
            <w:r w:rsidRPr="008266C0">
              <w:rPr>
                <w:rFonts w:hint="eastAsia"/>
                <w:color w:val="000000" w:themeColor="text1"/>
                <w:sz w:val="20"/>
                <w:szCs w:val="20"/>
              </w:rPr>
              <w:t>年度</w:t>
            </w:r>
          </w:p>
        </w:tc>
      </w:tr>
      <w:tr w:rsidR="00C74583" w:rsidRPr="008266C0" w14:paraId="2BB59DF1" w14:textId="77777777" w:rsidTr="000C363A">
        <w:trPr>
          <w:trHeight w:val="454"/>
          <w:jc w:val="center"/>
        </w:trPr>
        <w:tc>
          <w:tcPr>
            <w:tcW w:w="3628" w:type="dxa"/>
            <w:tcBorders>
              <w:top w:val="double" w:sz="4" w:space="0" w:color="auto"/>
            </w:tcBorders>
            <w:vAlign w:val="center"/>
          </w:tcPr>
          <w:p w14:paraId="72485B5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総再生利用量</w:t>
            </w:r>
          </w:p>
        </w:tc>
        <w:tc>
          <w:tcPr>
            <w:tcW w:w="1134" w:type="dxa"/>
            <w:tcBorders>
              <w:top w:val="double" w:sz="4" w:space="0" w:color="auto"/>
            </w:tcBorders>
            <w:vAlign w:val="center"/>
          </w:tcPr>
          <w:p w14:paraId="5CE49A54" w14:textId="34A3C64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4</w:t>
            </w:r>
            <w:r>
              <w:rPr>
                <w:color w:val="000000" w:themeColor="text1"/>
                <w:sz w:val="20"/>
                <w:szCs w:val="20"/>
              </w:rPr>
              <w:t>0.4</w:t>
            </w:r>
          </w:p>
        </w:tc>
        <w:tc>
          <w:tcPr>
            <w:tcW w:w="1134" w:type="dxa"/>
            <w:tcBorders>
              <w:top w:val="double" w:sz="4" w:space="0" w:color="auto"/>
            </w:tcBorders>
            <w:vAlign w:val="center"/>
          </w:tcPr>
          <w:p w14:paraId="4901693F" w14:textId="1640806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3</w:t>
            </w:r>
            <w:r w:rsidR="00E01C17">
              <w:rPr>
                <w:color w:val="000000" w:themeColor="text1"/>
                <w:sz w:val="20"/>
                <w:szCs w:val="20"/>
              </w:rPr>
              <w:t>9.6</w:t>
            </w:r>
          </w:p>
        </w:tc>
        <w:tc>
          <w:tcPr>
            <w:tcW w:w="1134" w:type="dxa"/>
            <w:tcBorders>
              <w:top w:val="double" w:sz="4" w:space="0" w:color="auto"/>
            </w:tcBorders>
            <w:vAlign w:val="center"/>
          </w:tcPr>
          <w:p w14:paraId="562F82D5" w14:textId="49D63557"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8.9</w:t>
            </w:r>
          </w:p>
        </w:tc>
        <w:tc>
          <w:tcPr>
            <w:tcW w:w="1134" w:type="dxa"/>
            <w:tcBorders>
              <w:top w:val="double" w:sz="4" w:space="0" w:color="auto"/>
            </w:tcBorders>
            <w:vAlign w:val="center"/>
          </w:tcPr>
          <w:p w14:paraId="77BB0343" w14:textId="528E535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7.7</w:t>
            </w:r>
          </w:p>
        </w:tc>
        <w:tc>
          <w:tcPr>
            <w:tcW w:w="1134" w:type="dxa"/>
            <w:tcBorders>
              <w:top w:val="double" w:sz="4" w:space="0" w:color="auto"/>
            </w:tcBorders>
            <w:vAlign w:val="center"/>
          </w:tcPr>
          <w:p w14:paraId="5C791208" w14:textId="2602065C"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5.5</w:t>
            </w:r>
          </w:p>
        </w:tc>
      </w:tr>
      <w:tr w:rsidR="00C74583" w:rsidRPr="008266C0" w14:paraId="1C5F0BEF" w14:textId="77777777" w:rsidTr="000C363A">
        <w:trPr>
          <w:trHeight w:val="454"/>
          <w:jc w:val="center"/>
        </w:trPr>
        <w:tc>
          <w:tcPr>
            <w:tcW w:w="3628" w:type="dxa"/>
            <w:vAlign w:val="center"/>
          </w:tcPr>
          <w:p w14:paraId="7178E2A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うち紙類(紙パック・容器包装を除く</w:t>
            </w:r>
            <w:r w:rsidRPr="008266C0">
              <w:rPr>
                <w:color w:val="000000" w:themeColor="text1"/>
                <w:sz w:val="20"/>
                <w:szCs w:val="20"/>
              </w:rPr>
              <w:t>)</w:t>
            </w:r>
          </w:p>
        </w:tc>
        <w:tc>
          <w:tcPr>
            <w:tcW w:w="1134" w:type="dxa"/>
            <w:vAlign w:val="center"/>
          </w:tcPr>
          <w:p w14:paraId="459BA158" w14:textId="6E4893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9</w:t>
            </w:r>
            <w:r w:rsidR="00E01C17">
              <w:rPr>
                <w:color w:val="000000" w:themeColor="text1"/>
                <w:sz w:val="20"/>
                <w:szCs w:val="20"/>
              </w:rPr>
              <w:t>.0</w:t>
            </w:r>
          </w:p>
        </w:tc>
        <w:tc>
          <w:tcPr>
            <w:tcW w:w="1134" w:type="dxa"/>
            <w:vAlign w:val="center"/>
          </w:tcPr>
          <w:p w14:paraId="7E8978DE" w14:textId="1AF704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.6</w:t>
            </w:r>
          </w:p>
        </w:tc>
        <w:tc>
          <w:tcPr>
            <w:tcW w:w="1134" w:type="dxa"/>
            <w:vAlign w:val="center"/>
          </w:tcPr>
          <w:p w14:paraId="7AEEDCEC" w14:textId="0FA29EEB"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.1</w:t>
            </w:r>
          </w:p>
        </w:tc>
        <w:tc>
          <w:tcPr>
            <w:tcW w:w="1134" w:type="dxa"/>
            <w:vAlign w:val="center"/>
          </w:tcPr>
          <w:p w14:paraId="389E48BD" w14:textId="0D50FA09"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5</w:t>
            </w:r>
            <w:r w:rsidR="00E01C17">
              <w:rPr>
                <w:color w:val="000000" w:themeColor="text1"/>
                <w:sz w:val="20"/>
                <w:szCs w:val="20"/>
              </w:rPr>
              <w:t>.9</w:t>
            </w:r>
          </w:p>
        </w:tc>
        <w:tc>
          <w:tcPr>
            <w:tcW w:w="1134" w:type="dxa"/>
            <w:vAlign w:val="center"/>
          </w:tcPr>
          <w:p w14:paraId="2B595001" w14:textId="061FF942"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4</w:t>
            </w:r>
            <w:r w:rsidR="00E01C17">
              <w:rPr>
                <w:color w:val="000000" w:themeColor="text1"/>
                <w:sz w:val="20"/>
                <w:szCs w:val="20"/>
              </w:rPr>
              <w:t>.7</w:t>
            </w:r>
          </w:p>
        </w:tc>
      </w:tr>
    </w:tbl>
    <w:p w14:paraId="055993F0"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出典 一般廃棄物処理実態調査結果（環境省）より作成</w:t>
      </w:r>
    </w:p>
    <w:p w14:paraId="4A2FB466" w14:textId="77777777" w:rsidR="005D5940" w:rsidRDefault="005D5940" w:rsidP="008266C0">
      <w:pPr>
        <w:spacing w:line="360" w:lineRule="exact"/>
        <w:ind w:firstLineChars="100" w:firstLine="210"/>
        <w:rPr>
          <w:color w:val="000000" w:themeColor="text1"/>
        </w:rPr>
      </w:pPr>
    </w:p>
    <w:p w14:paraId="378F510F" w14:textId="502243B3" w:rsidR="00C74583" w:rsidRPr="00F707CB" w:rsidRDefault="00C74583" w:rsidP="008266C0">
      <w:pPr>
        <w:spacing w:line="360" w:lineRule="exact"/>
        <w:ind w:firstLineChars="100" w:firstLine="210"/>
        <w:rPr>
          <w:color w:val="000000" w:themeColor="text1"/>
        </w:rPr>
      </w:pPr>
      <w:r w:rsidRPr="008266C0">
        <w:rPr>
          <w:rFonts w:hint="eastAsia"/>
          <w:color w:val="000000" w:themeColor="text1"/>
        </w:rPr>
        <w:t>また、</w:t>
      </w:r>
      <w:r w:rsidR="00E01C17">
        <w:rPr>
          <w:rFonts w:hint="eastAsia"/>
          <w:color w:val="000000" w:themeColor="text1"/>
        </w:rPr>
        <w:t>官民</w:t>
      </w:r>
      <w:r w:rsidRPr="008266C0">
        <w:rPr>
          <w:rFonts w:hint="eastAsia"/>
          <w:color w:val="000000" w:themeColor="text1"/>
        </w:rPr>
        <w:t>連携による、フリーマーケットアプリ</w:t>
      </w:r>
      <w:r w:rsidRPr="00091868">
        <w:rPr>
          <w:rFonts w:hint="eastAsia"/>
          <w:color w:val="000000" w:themeColor="text1"/>
        </w:rPr>
        <w:t>や不用品買取サービスの情報発信（住民が不用品をごみとして排出する前にリユースの検</w:t>
      </w:r>
      <w:r w:rsidRPr="00F707CB">
        <w:rPr>
          <w:rFonts w:hint="eastAsia"/>
          <w:color w:val="000000" w:themeColor="text1"/>
        </w:rPr>
        <w:t>討を促すもの）や、製品の軽量化（ペットボトル等）といった減量化の取組も実施されてい</w:t>
      </w:r>
      <w:r w:rsidR="005D5940" w:rsidRPr="00F707CB">
        <w:rPr>
          <w:rFonts w:hint="eastAsia"/>
          <w:color w:val="000000" w:themeColor="text1"/>
        </w:rPr>
        <w:t>ます</w:t>
      </w:r>
      <w:r w:rsidRPr="00F707CB">
        <w:rPr>
          <w:rFonts w:hint="eastAsia"/>
          <w:color w:val="000000" w:themeColor="text1"/>
        </w:rPr>
        <w:t>。</w:t>
      </w:r>
    </w:p>
    <w:p w14:paraId="1025811F" w14:textId="472098BF" w:rsidR="00C74583" w:rsidRDefault="00C74583" w:rsidP="008266C0">
      <w:pPr>
        <w:spacing w:line="360" w:lineRule="exact"/>
        <w:ind w:firstLineChars="100" w:firstLine="210"/>
        <w:rPr>
          <w:color w:val="000000" w:themeColor="text1"/>
        </w:rPr>
      </w:pPr>
      <w:r w:rsidRPr="00F707CB">
        <w:rPr>
          <w:rFonts w:hint="eastAsia"/>
          <w:color w:val="000000" w:themeColor="text1"/>
        </w:rPr>
        <w:lastRenderedPageBreak/>
        <w:t>PETボトルリサイクル推進協議会では「</w:t>
      </w:r>
      <w:r w:rsidR="00035EDA" w:rsidRPr="00035EDA">
        <w:rPr>
          <w:color w:val="000000" w:themeColor="text1"/>
        </w:rPr>
        <w:t>PETボトルの自主行動計画2025</w:t>
      </w:r>
      <w:r w:rsidRPr="00091868">
        <w:rPr>
          <w:rFonts w:hint="eastAsia"/>
          <w:color w:val="000000" w:themeColor="text1"/>
        </w:rPr>
        <w:t>」において、「指定PETボトル全体で25％以上の軽量化（2004年度比）」を目標に設定してい</w:t>
      </w:r>
      <w:r w:rsidR="005D5940" w:rsidRPr="00091868">
        <w:rPr>
          <w:rFonts w:hint="eastAsia"/>
          <w:color w:val="000000" w:themeColor="text1"/>
        </w:rPr>
        <w:t>ます</w:t>
      </w:r>
      <w:r w:rsidRPr="00091868">
        <w:rPr>
          <w:rFonts w:hint="eastAsia"/>
          <w:color w:val="000000" w:themeColor="text1"/>
        </w:rPr>
        <w:t>。2023年度は、軽量化によるPET樹脂の削減効果量は237千トン、全体で28.4％の軽量化となり目標が達成されてい</w:t>
      </w:r>
      <w:r w:rsidR="005D5940" w:rsidRPr="00091868">
        <w:rPr>
          <w:rFonts w:hint="eastAsia"/>
          <w:color w:val="000000" w:themeColor="text1"/>
        </w:rPr>
        <w:t>ます</w:t>
      </w:r>
      <w:r w:rsidRPr="00091868">
        <w:rPr>
          <w:rFonts w:hint="eastAsia"/>
          <w:color w:val="000000" w:themeColor="text1"/>
        </w:rPr>
        <w:t>（図1</w:t>
      </w:r>
      <w:r w:rsidRPr="00091868">
        <w:rPr>
          <w:color w:val="000000" w:themeColor="text1"/>
        </w:rPr>
        <w:t>-</w:t>
      </w:r>
      <w:r w:rsidR="005D5940" w:rsidRPr="00091868">
        <w:rPr>
          <w:color w:val="000000" w:themeColor="text1"/>
        </w:rPr>
        <w:t>3</w:t>
      </w:r>
      <w:r w:rsidRPr="00091868">
        <w:rPr>
          <w:rFonts w:hint="eastAsia"/>
          <w:color w:val="000000" w:themeColor="text1"/>
        </w:rPr>
        <w:t>）。</w:t>
      </w:r>
    </w:p>
    <w:p w14:paraId="09D73F7B" w14:textId="77777777" w:rsidR="00C74583" w:rsidRPr="008266C0" w:rsidRDefault="00C74583" w:rsidP="008266C0">
      <w:pPr>
        <w:spacing w:line="360" w:lineRule="exact"/>
        <w:ind w:firstLineChars="100" w:firstLine="210"/>
        <w:rPr>
          <w:color w:val="000000" w:themeColor="text1"/>
        </w:rPr>
      </w:pPr>
    </w:p>
    <w:p w14:paraId="21AB1486" w14:textId="7216768C" w:rsidR="00C74583" w:rsidRPr="008266C0" w:rsidRDefault="005D5940" w:rsidP="008266C0">
      <w:pPr>
        <w:spacing w:line="360" w:lineRule="exact"/>
        <w:rPr>
          <w:color w:val="000000" w:themeColor="text1"/>
        </w:rPr>
      </w:pPr>
      <w:r w:rsidRPr="008266C0">
        <w:rPr>
          <w:noProof/>
          <w:color w:val="000000" w:themeColor="text1"/>
        </w:rPr>
        <w:drawing>
          <wp:anchor distT="0" distB="0" distL="114300" distR="114300" simplePos="0" relativeHeight="251882496" behindDoc="0" locked="0" layoutInCell="1" allowOverlap="1" wp14:anchorId="5EFD9628" wp14:editId="589A928E">
            <wp:simplePos x="0" y="0"/>
            <wp:positionH relativeFrom="margin">
              <wp:align>left</wp:align>
            </wp:positionH>
            <wp:positionV relativeFrom="paragraph">
              <wp:posOffset>8890</wp:posOffset>
            </wp:positionV>
            <wp:extent cx="5939640" cy="1838880"/>
            <wp:effectExtent l="0" t="0" r="4445" b="9525"/>
            <wp:wrapNone/>
            <wp:docPr id="23"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3B3F0D0E" w14:textId="1A3EB0EF" w:rsidR="00C74583" w:rsidRPr="008266C0" w:rsidRDefault="00C74583" w:rsidP="008266C0">
      <w:pPr>
        <w:spacing w:line="360" w:lineRule="exact"/>
        <w:rPr>
          <w:color w:val="000000" w:themeColor="text1"/>
        </w:rPr>
      </w:pPr>
    </w:p>
    <w:p w14:paraId="7CE4AAA6" w14:textId="77777777" w:rsidR="00C74583" w:rsidRPr="008266C0" w:rsidRDefault="00C74583" w:rsidP="008266C0">
      <w:pPr>
        <w:spacing w:line="360" w:lineRule="exact"/>
        <w:rPr>
          <w:color w:val="000000" w:themeColor="text1"/>
        </w:rPr>
      </w:pPr>
    </w:p>
    <w:p w14:paraId="6B7396F7" w14:textId="77777777" w:rsidR="00C74583" w:rsidRPr="008266C0" w:rsidRDefault="00C74583" w:rsidP="008266C0">
      <w:pPr>
        <w:spacing w:line="360" w:lineRule="exact"/>
        <w:rPr>
          <w:color w:val="000000" w:themeColor="text1"/>
        </w:rPr>
      </w:pPr>
    </w:p>
    <w:p w14:paraId="4C737AE4" w14:textId="77777777" w:rsidR="00C74583" w:rsidRPr="008266C0" w:rsidRDefault="00C74583" w:rsidP="008266C0">
      <w:pPr>
        <w:spacing w:line="360" w:lineRule="exact"/>
        <w:rPr>
          <w:color w:val="000000" w:themeColor="text1"/>
        </w:rPr>
      </w:pPr>
    </w:p>
    <w:p w14:paraId="053E4BBB" w14:textId="77777777" w:rsidR="00C74583" w:rsidRPr="008266C0" w:rsidRDefault="00C74583" w:rsidP="008266C0">
      <w:pPr>
        <w:spacing w:line="360" w:lineRule="exact"/>
        <w:rPr>
          <w:color w:val="000000" w:themeColor="text1"/>
        </w:rPr>
      </w:pPr>
    </w:p>
    <w:p w14:paraId="41EC02AD" w14:textId="77777777" w:rsidR="00C74583" w:rsidRPr="008266C0" w:rsidRDefault="00C74583" w:rsidP="008266C0">
      <w:pPr>
        <w:spacing w:line="360" w:lineRule="exact"/>
        <w:rPr>
          <w:color w:val="000000" w:themeColor="text1"/>
        </w:rPr>
      </w:pPr>
    </w:p>
    <w:p w14:paraId="162F741A" w14:textId="77777777" w:rsidR="00C74583" w:rsidRPr="008266C0" w:rsidRDefault="00C74583" w:rsidP="008266C0">
      <w:pPr>
        <w:spacing w:line="360" w:lineRule="exact"/>
        <w:rPr>
          <w:color w:val="000000" w:themeColor="text1"/>
        </w:rPr>
      </w:pPr>
    </w:p>
    <w:p w14:paraId="3585C756" w14:textId="0EE00390" w:rsidR="00C74583" w:rsidRPr="005D5940" w:rsidRDefault="00C74583" w:rsidP="002313E7">
      <w:pPr>
        <w:spacing w:line="280" w:lineRule="exact"/>
        <w:jc w:val="center"/>
        <w:rPr>
          <w:b/>
          <w:bCs/>
          <w:color w:val="000000" w:themeColor="text1"/>
        </w:rPr>
      </w:pPr>
      <w:r w:rsidRPr="005D5940">
        <w:rPr>
          <w:rFonts w:hint="eastAsia"/>
          <w:b/>
          <w:bCs/>
          <w:color w:val="000000" w:themeColor="text1"/>
        </w:rPr>
        <w:t>図1</w:t>
      </w:r>
      <w:r w:rsidRPr="005D5940">
        <w:rPr>
          <w:b/>
          <w:bCs/>
          <w:color w:val="000000" w:themeColor="text1"/>
        </w:rPr>
        <w:t>-</w:t>
      </w:r>
      <w:r w:rsidR="005D5940">
        <w:rPr>
          <w:b/>
          <w:bCs/>
          <w:color w:val="000000" w:themeColor="text1"/>
        </w:rPr>
        <w:t>3</w:t>
      </w:r>
      <w:r w:rsidRPr="005D5940">
        <w:rPr>
          <w:rFonts w:hint="eastAsia"/>
          <w:b/>
          <w:bCs/>
          <w:color w:val="000000" w:themeColor="text1"/>
        </w:rPr>
        <w:t xml:space="preserve">　</w:t>
      </w:r>
      <w:r w:rsidRPr="00091868">
        <w:rPr>
          <w:rFonts w:hint="eastAsia"/>
          <w:b/>
          <w:bCs/>
          <w:color w:val="000000" w:themeColor="text1"/>
        </w:rPr>
        <w:t>容器軽量化による削減効果量と軽量化率の</w:t>
      </w:r>
      <w:r w:rsidRPr="005D5940">
        <w:rPr>
          <w:rFonts w:hint="eastAsia"/>
          <w:b/>
          <w:bCs/>
          <w:color w:val="000000" w:themeColor="text1"/>
        </w:rPr>
        <w:t>推移</w:t>
      </w:r>
    </w:p>
    <w:p w14:paraId="683D096E" w14:textId="77777777" w:rsidR="00C74583" w:rsidRPr="008266C0" w:rsidRDefault="00C74583" w:rsidP="002313E7">
      <w:pPr>
        <w:spacing w:line="280" w:lineRule="exact"/>
        <w:jc w:val="center"/>
        <w:rPr>
          <w:color w:val="000000" w:themeColor="text1"/>
          <w:sz w:val="18"/>
          <w:szCs w:val="18"/>
        </w:rPr>
      </w:pPr>
      <w:r w:rsidRPr="008266C0">
        <w:rPr>
          <w:rFonts w:hint="eastAsia"/>
          <w:color w:val="000000" w:themeColor="text1"/>
          <w:sz w:val="18"/>
          <w:szCs w:val="18"/>
        </w:rPr>
        <w:t>出典 PETボトルリサイクル年次報告書2024（P</w:t>
      </w:r>
      <w:r w:rsidRPr="008266C0">
        <w:rPr>
          <w:color w:val="000000" w:themeColor="text1"/>
          <w:sz w:val="18"/>
          <w:szCs w:val="18"/>
        </w:rPr>
        <w:t>ET</w:t>
      </w:r>
      <w:r w:rsidRPr="008266C0">
        <w:rPr>
          <w:rFonts w:hint="eastAsia"/>
          <w:color w:val="000000" w:themeColor="text1"/>
          <w:sz w:val="18"/>
          <w:szCs w:val="18"/>
        </w:rPr>
        <w:t>ボトルリサイクル推進協議会）</w:t>
      </w:r>
    </w:p>
    <w:p w14:paraId="6E55D864" w14:textId="77777777" w:rsidR="00C74583" w:rsidRPr="008266C0" w:rsidRDefault="00C74583" w:rsidP="008266C0">
      <w:pPr>
        <w:spacing w:line="360" w:lineRule="exact"/>
        <w:rPr>
          <w:color w:val="000000" w:themeColor="text1"/>
        </w:rPr>
      </w:pPr>
      <w:r w:rsidRPr="008266C0">
        <w:rPr>
          <w:color w:val="000000" w:themeColor="text1"/>
        </w:rPr>
        <w:br w:type="page"/>
      </w:r>
    </w:p>
    <w:p w14:paraId="6E5B6FA8" w14:textId="10D0EE3E" w:rsidR="00C74583" w:rsidRPr="009A28BF" w:rsidRDefault="00A9327B" w:rsidP="008266C0">
      <w:pPr>
        <w:spacing w:line="360" w:lineRule="exact"/>
        <w:rPr>
          <w:b/>
          <w:bCs/>
          <w:color w:val="000000" w:themeColor="text1"/>
          <w:sz w:val="24"/>
          <w:szCs w:val="24"/>
        </w:rPr>
      </w:pPr>
      <w:r>
        <w:rPr>
          <w:rFonts w:hint="eastAsia"/>
          <w:b/>
          <w:bCs/>
          <w:color w:val="000000" w:themeColor="text1"/>
          <w:sz w:val="22"/>
        </w:rPr>
        <w:lastRenderedPageBreak/>
        <w:t>(２)</w:t>
      </w:r>
      <w:r w:rsidRPr="00017493">
        <w:rPr>
          <w:rFonts w:hint="eastAsia"/>
          <w:b/>
          <w:bCs/>
          <w:color w:val="000000" w:themeColor="text1"/>
          <w:sz w:val="22"/>
        </w:rPr>
        <w:t xml:space="preserve"> </w:t>
      </w:r>
      <w:r w:rsidR="00C74583" w:rsidRPr="009A28BF">
        <w:rPr>
          <w:rFonts w:hint="eastAsia"/>
          <w:b/>
          <w:bCs/>
          <w:color w:val="000000" w:themeColor="text1"/>
          <w:sz w:val="24"/>
          <w:szCs w:val="24"/>
        </w:rPr>
        <w:t>産業廃棄物</w:t>
      </w:r>
    </w:p>
    <w:p w14:paraId="44D77FA2" w14:textId="2931C1BD" w:rsidR="00C74583" w:rsidRPr="009A28BF" w:rsidRDefault="00C74583" w:rsidP="00EA1921">
      <w:pPr>
        <w:spacing w:line="360" w:lineRule="exact"/>
        <w:jc w:val="center"/>
        <w:rPr>
          <w:b/>
          <w:bCs/>
          <w:color w:val="000000" w:themeColor="text1"/>
        </w:rPr>
      </w:pPr>
      <w:r w:rsidRPr="009A28BF">
        <w:rPr>
          <w:rFonts w:hint="eastAsia"/>
          <w:b/>
          <w:bCs/>
          <w:color w:val="000000" w:themeColor="text1"/>
        </w:rPr>
        <w:t>表</w:t>
      </w:r>
      <w:r w:rsidRPr="009A28BF">
        <w:rPr>
          <w:b/>
          <w:bCs/>
          <w:color w:val="000000" w:themeColor="text1"/>
        </w:rPr>
        <w:t>1-</w:t>
      </w:r>
      <w:r w:rsidR="00E01C17">
        <w:rPr>
          <w:b/>
          <w:bCs/>
          <w:color w:val="000000" w:themeColor="text1"/>
        </w:rPr>
        <w:t>4</w:t>
      </w:r>
      <w:r w:rsidRPr="009A28BF">
        <w:rPr>
          <w:rFonts w:hint="eastAsia"/>
          <w:b/>
          <w:bCs/>
          <w:color w:val="000000" w:themeColor="text1"/>
        </w:rPr>
        <w:t xml:space="preserve">　目標達成状況（産業廃棄物）</w:t>
      </w:r>
    </w:p>
    <w:tbl>
      <w:tblPr>
        <w:tblStyle w:val="ab"/>
        <w:tblW w:w="9356" w:type="dxa"/>
        <w:tblInd w:w="-5" w:type="dxa"/>
        <w:tblLook w:val="04A0" w:firstRow="1" w:lastRow="0" w:firstColumn="1" w:lastColumn="0" w:noHBand="0" w:noVBand="1"/>
      </w:tblPr>
      <w:tblGrid>
        <w:gridCol w:w="2694"/>
        <w:gridCol w:w="1842"/>
        <w:gridCol w:w="2410"/>
        <w:gridCol w:w="2410"/>
      </w:tblGrid>
      <w:tr w:rsidR="00C74583" w:rsidRPr="008266C0" w14:paraId="6EC99FB3" w14:textId="77777777" w:rsidTr="00E01C17">
        <w:trPr>
          <w:trHeight w:val="624"/>
        </w:trPr>
        <w:tc>
          <w:tcPr>
            <w:tcW w:w="2694" w:type="dxa"/>
            <w:tcBorders>
              <w:bottom w:val="double" w:sz="4" w:space="0" w:color="auto"/>
            </w:tcBorders>
            <w:shd w:val="clear" w:color="auto" w:fill="F2F2F2" w:themeFill="background1" w:themeFillShade="F2"/>
            <w:vAlign w:val="center"/>
          </w:tcPr>
          <w:p w14:paraId="1A485095"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34818B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2019年度</w:t>
            </w:r>
          </w:p>
          <w:p w14:paraId="5FE9850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1CA1B8EF"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2024年度</w:t>
            </w:r>
          </w:p>
          <w:p w14:paraId="03407CAC" w14:textId="29AF1C9D" w:rsidR="00C74583" w:rsidRPr="008266C0" w:rsidRDefault="00F56F3E" w:rsidP="00E01C17">
            <w:pPr>
              <w:spacing w:line="280" w:lineRule="exact"/>
              <w:jc w:val="center"/>
              <w:rPr>
                <w:color w:val="000000" w:themeColor="text1"/>
              </w:rPr>
            </w:pPr>
            <w:r w:rsidRPr="005A07C7">
              <w:rPr>
                <w:rFonts w:hint="eastAsia"/>
                <w:color w:val="000000" w:themeColor="text1"/>
              </w:rPr>
              <w:t>実績</w:t>
            </w:r>
            <w:r w:rsidR="00C74583" w:rsidRPr="008266C0">
              <w:rPr>
                <w:rFonts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5BFB8FC6"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2025年度</w:t>
            </w:r>
          </w:p>
          <w:p w14:paraId="5CC78F19"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目標値</w:t>
            </w:r>
          </w:p>
        </w:tc>
      </w:tr>
      <w:tr w:rsidR="00C74583" w:rsidRPr="008266C0" w14:paraId="27296E32" w14:textId="77777777" w:rsidTr="00E01C17">
        <w:trPr>
          <w:trHeight w:val="454"/>
        </w:trPr>
        <w:tc>
          <w:tcPr>
            <w:tcW w:w="2694" w:type="dxa"/>
            <w:tcBorders>
              <w:top w:val="double" w:sz="4" w:space="0" w:color="auto"/>
            </w:tcBorders>
            <w:vAlign w:val="center"/>
          </w:tcPr>
          <w:p w14:paraId="48008C44" w14:textId="77777777" w:rsidR="00C74583" w:rsidRPr="008266C0" w:rsidRDefault="00C74583" w:rsidP="00E01C17">
            <w:pPr>
              <w:spacing w:line="360" w:lineRule="exact"/>
              <w:rPr>
                <w:color w:val="000000" w:themeColor="text1"/>
              </w:rPr>
            </w:pPr>
            <w:r w:rsidRPr="008266C0">
              <w:rPr>
                <w:rFonts w:hint="eastAsia"/>
                <w:color w:val="000000" w:themeColor="text1"/>
              </w:rPr>
              <w:t>排出量（万トン）</w:t>
            </w:r>
          </w:p>
        </w:tc>
        <w:tc>
          <w:tcPr>
            <w:tcW w:w="1842" w:type="dxa"/>
            <w:tcBorders>
              <w:top w:val="double" w:sz="4" w:space="0" w:color="auto"/>
            </w:tcBorders>
            <w:vAlign w:val="center"/>
          </w:tcPr>
          <w:p w14:paraId="5811D874"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1</w:t>
            </w:r>
            <w:r w:rsidRPr="008266C0">
              <w:rPr>
                <w:color w:val="000000" w:themeColor="text1"/>
              </w:rPr>
              <w:t>,357</w:t>
            </w:r>
          </w:p>
        </w:tc>
        <w:tc>
          <w:tcPr>
            <w:tcW w:w="2410" w:type="dxa"/>
            <w:tcBorders>
              <w:top w:val="double" w:sz="4" w:space="0" w:color="auto"/>
            </w:tcBorders>
            <w:vAlign w:val="center"/>
          </w:tcPr>
          <w:p w14:paraId="3FA9CC7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1</w:t>
            </w:r>
            <w:r w:rsidRPr="008266C0">
              <w:rPr>
                <w:color w:val="000000" w:themeColor="text1"/>
              </w:rPr>
              <w:t>,336</w:t>
            </w:r>
            <w:r w:rsidRPr="008266C0">
              <w:rPr>
                <w:rFonts w:hint="eastAsia"/>
                <w:color w:val="000000" w:themeColor="text1"/>
              </w:rPr>
              <w:t>(▲1%)</w:t>
            </w:r>
          </w:p>
        </w:tc>
        <w:tc>
          <w:tcPr>
            <w:tcW w:w="2410" w:type="dxa"/>
            <w:tcBorders>
              <w:top w:val="double" w:sz="4" w:space="0" w:color="auto"/>
            </w:tcBorders>
            <w:vAlign w:val="center"/>
          </w:tcPr>
          <w:p w14:paraId="70166B9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1</w:t>
            </w:r>
            <w:r w:rsidRPr="008266C0">
              <w:rPr>
                <w:color w:val="000000" w:themeColor="text1"/>
              </w:rPr>
              <w:t>,368</w:t>
            </w:r>
            <w:r w:rsidRPr="008266C0">
              <w:rPr>
                <w:rFonts w:hint="eastAsia"/>
                <w:color w:val="000000" w:themeColor="text1"/>
              </w:rPr>
              <w:t>(＋</w:t>
            </w:r>
            <w:r w:rsidRPr="008266C0">
              <w:rPr>
                <w:color w:val="000000" w:themeColor="text1"/>
              </w:rPr>
              <w:t>1%</w:t>
            </w:r>
            <w:r w:rsidRPr="008266C0">
              <w:rPr>
                <w:rFonts w:hint="eastAsia"/>
                <w:color w:val="000000" w:themeColor="text1"/>
              </w:rPr>
              <w:t>)</w:t>
            </w:r>
          </w:p>
        </w:tc>
      </w:tr>
      <w:tr w:rsidR="00C74583" w:rsidRPr="008266C0" w14:paraId="5F791BC8" w14:textId="77777777" w:rsidTr="00E01C17">
        <w:trPr>
          <w:trHeight w:val="454"/>
        </w:trPr>
        <w:tc>
          <w:tcPr>
            <w:tcW w:w="2694" w:type="dxa"/>
            <w:vAlign w:val="center"/>
          </w:tcPr>
          <w:p w14:paraId="7B7549CE" w14:textId="77777777" w:rsidR="00C74583" w:rsidRPr="008266C0" w:rsidRDefault="00C74583" w:rsidP="00E01C17">
            <w:pPr>
              <w:spacing w:line="360" w:lineRule="exact"/>
              <w:rPr>
                <w:color w:val="000000" w:themeColor="text1"/>
              </w:rPr>
            </w:pPr>
            <w:r w:rsidRPr="008266C0">
              <w:rPr>
                <w:rFonts w:hint="eastAsia"/>
                <w:color w:val="000000" w:themeColor="text1"/>
              </w:rPr>
              <w:t>最終処分量（万トン）</w:t>
            </w:r>
          </w:p>
        </w:tc>
        <w:tc>
          <w:tcPr>
            <w:tcW w:w="1842" w:type="dxa"/>
            <w:vAlign w:val="center"/>
          </w:tcPr>
          <w:p w14:paraId="5D9D554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4</w:t>
            </w:r>
            <w:r w:rsidRPr="008266C0">
              <w:rPr>
                <w:color w:val="000000" w:themeColor="text1"/>
              </w:rPr>
              <w:t>0</w:t>
            </w:r>
          </w:p>
        </w:tc>
        <w:tc>
          <w:tcPr>
            <w:tcW w:w="2410" w:type="dxa"/>
            <w:vAlign w:val="center"/>
          </w:tcPr>
          <w:p w14:paraId="77DD5EEE"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7</w:t>
            </w:r>
            <w:r w:rsidRPr="008266C0">
              <w:rPr>
                <w:rFonts w:hint="eastAsia"/>
                <w:color w:val="000000" w:themeColor="text1"/>
              </w:rPr>
              <w:t>(▲8%)</w:t>
            </w:r>
          </w:p>
        </w:tc>
        <w:tc>
          <w:tcPr>
            <w:tcW w:w="2410" w:type="dxa"/>
            <w:vAlign w:val="center"/>
          </w:tcPr>
          <w:p w14:paraId="028FBE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w:t>
            </w:r>
            <w:r w:rsidRPr="008266C0">
              <w:rPr>
                <w:rFonts w:hint="eastAsia"/>
                <w:color w:val="000000" w:themeColor="text1"/>
              </w:rPr>
              <w:t>(▲1</w:t>
            </w:r>
            <w:r w:rsidRPr="008266C0">
              <w:rPr>
                <w:color w:val="000000" w:themeColor="text1"/>
              </w:rPr>
              <w:t>6%</w:t>
            </w:r>
            <w:r w:rsidRPr="008266C0">
              <w:rPr>
                <w:rFonts w:hint="eastAsia"/>
                <w:color w:val="000000" w:themeColor="text1"/>
              </w:rPr>
              <w:t>)</w:t>
            </w:r>
          </w:p>
        </w:tc>
      </w:tr>
      <w:tr w:rsidR="00C74583" w:rsidRPr="008266C0" w14:paraId="73DC5672" w14:textId="77777777" w:rsidTr="00E01C17">
        <w:trPr>
          <w:trHeight w:val="454"/>
        </w:trPr>
        <w:tc>
          <w:tcPr>
            <w:tcW w:w="2694" w:type="dxa"/>
            <w:vAlign w:val="center"/>
          </w:tcPr>
          <w:p w14:paraId="442BA552" w14:textId="77777777" w:rsidR="00C74583" w:rsidRPr="008266C0" w:rsidRDefault="00C74583" w:rsidP="00E01C17">
            <w:pPr>
              <w:spacing w:line="360" w:lineRule="exact"/>
              <w:rPr>
                <w:color w:val="000000" w:themeColor="text1"/>
              </w:rPr>
            </w:pPr>
            <w:r w:rsidRPr="008266C0">
              <w:rPr>
                <w:rFonts w:hint="eastAsia"/>
                <w:color w:val="000000" w:themeColor="text1"/>
              </w:rPr>
              <w:t>再生利用率（％）</w:t>
            </w:r>
          </w:p>
        </w:tc>
        <w:tc>
          <w:tcPr>
            <w:tcW w:w="1842" w:type="dxa"/>
            <w:vAlign w:val="center"/>
          </w:tcPr>
          <w:p w14:paraId="5972073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3</w:t>
            </w:r>
            <w:r w:rsidRPr="008266C0">
              <w:rPr>
                <w:color w:val="000000" w:themeColor="text1"/>
              </w:rPr>
              <w:t>2.4</w:t>
            </w:r>
          </w:p>
        </w:tc>
        <w:tc>
          <w:tcPr>
            <w:tcW w:w="2410" w:type="dxa"/>
            <w:vAlign w:val="center"/>
          </w:tcPr>
          <w:p w14:paraId="068BAD50" w14:textId="26AA0FBD"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1.</w:t>
            </w:r>
            <w:r w:rsidRPr="008266C0">
              <w:rPr>
                <w:rFonts w:hint="eastAsia"/>
                <w:color w:val="000000" w:themeColor="text1"/>
              </w:rPr>
              <w:t>1(－1.</w:t>
            </w:r>
            <w:r w:rsidR="00E51A22">
              <w:rPr>
                <w:rFonts w:hint="eastAsia"/>
                <w:color w:val="000000" w:themeColor="text1"/>
              </w:rPr>
              <w:t>3</w:t>
            </w:r>
            <w:r w:rsidRPr="008266C0">
              <w:rPr>
                <w:rFonts w:hint="eastAsia"/>
                <w:color w:val="000000" w:themeColor="text1"/>
              </w:rPr>
              <w:t>)</w:t>
            </w:r>
          </w:p>
        </w:tc>
        <w:tc>
          <w:tcPr>
            <w:tcW w:w="2410" w:type="dxa"/>
            <w:vAlign w:val="center"/>
          </w:tcPr>
          <w:p w14:paraId="378491D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3.2</w:t>
            </w:r>
            <w:r w:rsidRPr="008266C0">
              <w:rPr>
                <w:rFonts w:hint="eastAsia"/>
                <w:color w:val="000000" w:themeColor="text1"/>
              </w:rPr>
              <w:t>(＋</w:t>
            </w:r>
            <w:r w:rsidRPr="008266C0">
              <w:rPr>
                <w:color w:val="000000" w:themeColor="text1"/>
              </w:rPr>
              <w:t>0.8</w:t>
            </w:r>
            <w:r w:rsidRPr="008266C0">
              <w:rPr>
                <w:rFonts w:hint="eastAsia"/>
                <w:color w:val="000000" w:themeColor="text1"/>
              </w:rPr>
              <w:t>)</w:t>
            </w:r>
          </w:p>
        </w:tc>
      </w:tr>
    </w:tbl>
    <w:p w14:paraId="21744216" w14:textId="6926C03F" w:rsidR="006F0645" w:rsidRDefault="00D56C21" w:rsidP="008266C0">
      <w:pPr>
        <w:spacing w:line="360" w:lineRule="exact"/>
        <w:rPr>
          <w:color w:val="000000" w:themeColor="text1"/>
          <w:sz w:val="18"/>
          <w:szCs w:val="18"/>
        </w:rPr>
      </w:pPr>
      <w:r>
        <w:rPr>
          <w:rFonts w:hint="eastAsia"/>
          <w:color w:val="000000" w:themeColor="text1"/>
          <w:sz w:val="18"/>
          <w:szCs w:val="18"/>
        </w:rPr>
        <w:t xml:space="preserve">※ </w:t>
      </w:r>
      <w:r w:rsidR="00C74583" w:rsidRPr="008266C0">
        <w:rPr>
          <w:rFonts w:hint="eastAsia"/>
          <w:color w:val="000000" w:themeColor="text1"/>
          <w:sz w:val="18"/>
          <w:szCs w:val="18"/>
        </w:rPr>
        <w:t>括弧内の値は2019年度比、計算に用いた排出量及び最終処分量の値は小数点第１位までの値を使用</w:t>
      </w:r>
    </w:p>
    <w:p w14:paraId="3A0C81CE" w14:textId="77777777" w:rsidR="00C74583" w:rsidRPr="008266C0" w:rsidRDefault="00C74583" w:rsidP="008266C0">
      <w:pPr>
        <w:spacing w:line="360" w:lineRule="exact"/>
        <w:rPr>
          <w:color w:val="000000" w:themeColor="text1"/>
        </w:rPr>
      </w:pPr>
    </w:p>
    <w:p w14:paraId="0CDC8053" w14:textId="01D1C0CD" w:rsidR="00C74583" w:rsidRPr="009A28BF" w:rsidRDefault="00A9327B" w:rsidP="008266C0">
      <w:pPr>
        <w:spacing w:line="360" w:lineRule="exact"/>
        <w:rPr>
          <w:b/>
          <w:bCs/>
          <w:color w:val="000000" w:themeColor="text1"/>
        </w:rPr>
      </w:pPr>
      <w:r>
        <w:rPr>
          <w:rFonts w:hint="eastAsia"/>
          <w:b/>
          <w:bCs/>
          <w:color w:val="000000" w:themeColor="text1"/>
        </w:rPr>
        <w:t>１）</w:t>
      </w:r>
      <w:r w:rsidR="00C74583" w:rsidRPr="009A28BF">
        <w:rPr>
          <w:rFonts w:hint="eastAsia"/>
          <w:b/>
          <w:bCs/>
          <w:color w:val="000000" w:themeColor="text1"/>
        </w:rPr>
        <w:t>排出量等の推移</w:t>
      </w:r>
    </w:p>
    <w:p w14:paraId="2C6B9930" w14:textId="017AC10A" w:rsidR="004158E6" w:rsidRPr="008266C0" w:rsidRDefault="00C74583" w:rsidP="004158E6">
      <w:pPr>
        <w:spacing w:line="360" w:lineRule="exact"/>
        <w:rPr>
          <w:color w:val="000000" w:themeColor="text1"/>
          <w:spacing w:val="-2"/>
        </w:rPr>
      </w:pPr>
      <w:r w:rsidRPr="008266C0">
        <w:rPr>
          <w:rFonts w:hint="eastAsia"/>
          <w:color w:val="000000" w:themeColor="text1"/>
        </w:rPr>
        <w:t xml:space="preserve">　</w:t>
      </w:r>
      <w:r w:rsidRPr="008266C0">
        <w:rPr>
          <w:rFonts w:hint="eastAsia"/>
          <w:color w:val="000000" w:themeColor="text1"/>
          <w:spacing w:val="-2"/>
        </w:rPr>
        <w:t>排出量は、長期的に減少傾向であり、2024年度は、2019年度より約１％削減</w:t>
      </w:r>
      <w:r w:rsidR="00576613">
        <w:rPr>
          <w:rFonts w:hint="eastAsia"/>
          <w:color w:val="000000" w:themeColor="text1"/>
          <w:spacing w:val="-2"/>
        </w:rPr>
        <w:t>しています</w:t>
      </w:r>
      <w:r w:rsidRPr="008266C0">
        <w:rPr>
          <w:rFonts w:hint="eastAsia"/>
          <w:color w:val="000000" w:themeColor="text1"/>
          <w:spacing w:val="-2"/>
        </w:rPr>
        <w:t>。</w:t>
      </w:r>
      <w:r w:rsidR="004158E6" w:rsidRPr="008266C0">
        <w:rPr>
          <w:rFonts w:hint="eastAsia"/>
          <w:color w:val="000000" w:themeColor="text1"/>
        </w:rPr>
        <w:t>最終処分量は、長期的に減少傾向であり、2024年度は、2019年度より約８％削減</w:t>
      </w:r>
      <w:r w:rsidR="004158E6">
        <w:rPr>
          <w:rFonts w:hint="eastAsia"/>
          <w:color w:val="000000" w:themeColor="text1"/>
        </w:rPr>
        <w:t>しています</w:t>
      </w:r>
      <w:r w:rsidR="004158E6" w:rsidRPr="00933DD6">
        <w:rPr>
          <w:rFonts w:hint="eastAsia"/>
          <w:color w:val="000000" w:themeColor="text1"/>
          <w:spacing w:val="-2"/>
        </w:rPr>
        <w:t>（図1-4）</w:t>
      </w:r>
      <w:r w:rsidR="004158E6" w:rsidRPr="008266C0">
        <w:rPr>
          <w:rFonts w:hint="eastAsia"/>
          <w:color w:val="000000" w:themeColor="text1"/>
        </w:rPr>
        <w:t>。</w:t>
      </w:r>
    </w:p>
    <w:p w14:paraId="390D0632" w14:textId="1D217F68" w:rsidR="00C74583" w:rsidRPr="008266C0" w:rsidRDefault="00C74583" w:rsidP="008266C0">
      <w:pPr>
        <w:spacing w:line="360" w:lineRule="exact"/>
        <w:rPr>
          <w:color w:val="000000" w:themeColor="text1"/>
        </w:rPr>
      </w:pPr>
      <w:r w:rsidRPr="008266C0">
        <w:rPr>
          <w:rFonts w:hint="eastAsia"/>
          <w:color w:val="000000" w:themeColor="text1"/>
        </w:rPr>
        <w:t xml:space="preserve">　再生利用率は、</w:t>
      </w:r>
      <w:r w:rsidR="004158E6" w:rsidRPr="00933DD6">
        <w:rPr>
          <w:rFonts w:hint="eastAsia"/>
          <w:color w:val="000000" w:themeColor="text1"/>
        </w:rPr>
        <w:t>概ね</w:t>
      </w:r>
      <w:r w:rsidRPr="008266C0">
        <w:rPr>
          <w:rFonts w:hint="eastAsia"/>
          <w:color w:val="000000" w:themeColor="text1"/>
        </w:rPr>
        <w:t>横ばいで推移しており、2024年度は、2019年度と同程度の31％</w:t>
      </w:r>
      <w:r w:rsidR="00576613">
        <w:rPr>
          <w:rFonts w:hint="eastAsia"/>
          <w:color w:val="000000" w:themeColor="text1"/>
        </w:rPr>
        <w:t>です</w:t>
      </w:r>
      <w:r w:rsidR="004158E6" w:rsidRPr="00933DD6">
        <w:rPr>
          <w:rFonts w:hint="eastAsia"/>
          <w:color w:val="000000" w:themeColor="text1"/>
        </w:rPr>
        <w:t>（図1-5）</w:t>
      </w:r>
      <w:r w:rsidRPr="008266C0">
        <w:rPr>
          <w:rFonts w:hint="eastAsia"/>
          <w:color w:val="000000" w:themeColor="text1"/>
        </w:rPr>
        <w:t>。</w:t>
      </w:r>
    </w:p>
    <w:p w14:paraId="43B36EC7" w14:textId="313335D0" w:rsidR="00C74583" w:rsidRPr="008266C0" w:rsidRDefault="004158E6" w:rsidP="008266C0">
      <w:pPr>
        <w:spacing w:line="360" w:lineRule="exact"/>
        <w:rPr>
          <w:color w:val="000000" w:themeColor="text1"/>
        </w:rPr>
      </w:pPr>
      <w:r>
        <w:rPr>
          <w:noProof/>
          <w:color w:val="000000" w:themeColor="text1"/>
        </w:rPr>
        <w:drawing>
          <wp:anchor distT="0" distB="0" distL="114300" distR="114300" simplePos="0" relativeHeight="251997184" behindDoc="0" locked="0" layoutInCell="1" allowOverlap="1" wp14:anchorId="0223EB36" wp14:editId="51976E47">
            <wp:simplePos x="0" y="0"/>
            <wp:positionH relativeFrom="column">
              <wp:posOffset>800735</wp:posOffset>
            </wp:positionH>
            <wp:positionV relativeFrom="paragraph">
              <wp:posOffset>181668</wp:posOffset>
            </wp:positionV>
            <wp:extent cx="3619500" cy="197993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583" w:rsidRPr="008266C0">
        <w:rPr>
          <w:rFonts w:hint="eastAsia"/>
          <w:color w:val="000000" w:themeColor="text1"/>
        </w:rPr>
        <w:t xml:space="preserve">　</w:t>
      </w:r>
      <w:r w:rsidRPr="008266C0">
        <w:rPr>
          <w:color w:val="000000" w:themeColor="text1"/>
        </w:rPr>
        <w:t xml:space="preserve"> </w:t>
      </w:r>
    </w:p>
    <w:p w14:paraId="55AD8E20" w14:textId="7900DD35" w:rsidR="00C74583" w:rsidRPr="008266C0" w:rsidRDefault="00C74583" w:rsidP="008266C0">
      <w:pPr>
        <w:spacing w:line="360" w:lineRule="exact"/>
        <w:rPr>
          <w:color w:val="FF0000"/>
        </w:rPr>
      </w:pPr>
    </w:p>
    <w:p w14:paraId="7E32468D" w14:textId="003C224A" w:rsidR="00C74583" w:rsidRPr="008266C0" w:rsidRDefault="00C74583" w:rsidP="008266C0">
      <w:pPr>
        <w:spacing w:line="360" w:lineRule="exact"/>
        <w:rPr>
          <w:color w:val="FF0000"/>
        </w:rPr>
      </w:pPr>
    </w:p>
    <w:p w14:paraId="69C982C3" w14:textId="77777777" w:rsidR="00C74583" w:rsidRPr="008266C0" w:rsidRDefault="00C74583" w:rsidP="008266C0">
      <w:pPr>
        <w:spacing w:line="360" w:lineRule="exact"/>
        <w:rPr>
          <w:color w:val="FF0000"/>
        </w:rPr>
      </w:pPr>
    </w:p>
    <w:p w14:paraId="72AA5046" w14:textId="6823B8DC" w:rsidR="00C74583" w:rsidRPr="008266C0" w:rsidRDefault="00C74583" w:rsidP="008266C0">
      <w:pPr>
        <w:spacing w:line="360" w:lineRule="exact"/>
        <w:rPr>
          <w:color w:val="FF0000"/>
        </w:rPr>
      </w:pPr>
    </w:p>
    <w:p w14:paraId="0AD67AAE" w14:textId="77777777" w:rsidR="00C74583" w:rsidRPr="008266C0" w:rsidRDefault="00C74583" w:rsidP="008266C0">
      <w:pPr>
        <w:spacing w:line="360" w:lineRule="exact"/>
        <w:rPr>
          <w:color w:val="FF0000"/>
        </w:rPr>
      </w:pPr>
    </w:p>
    <w:p w14:paraId="612D1264" w14:textId="7D07086B" w:rsidR="00C74583" w:rsidRDefault="00C74583" w:rsidP="008266C0">
      <w:pPr>
        <w:spacing w:line="360" w:lineRule="exact"/>
        <w:rPr>
          <w:color w:val="FF0000"/>
        </w:rPr>
      </w:pPr>
    </w:p>
    <w:p w14:paraId="11DAF460" w14:textId="2DF60311" w:rsidR="009A28BF" w:rsidRPr="008266C0" w:rsidRDefault="009A28BF" w:rsidP="008266C0">
      <w:pPr>
        <w:spacing w:line="360" w:lineRule="exact"/>
        <w:rPr>
          <w:color w:val="FF0000"/>
        </w:rPr>
      </w:pPr>
    </w:p>
    <w:p w14:paraId="19AC2040" w14:textId="24DD0AA7" w:rsidR="00C74583" w:rsidRDefault="00C61A4C" w:rsidP="008266C0">
      <w:pPr>
        <w:spacing w:line="360" w:lineRule="exact"/>
        <w:rPr>
          <w:color w:val="FF0000"/>
        </w:rPr>
      </w:pPr>
      <w:r w:rsidRPr="008266C0">
        <w:rPr>
          <w:noProof/>
          <w:color w:val="FF0000"/>
        </w:rPr>
        <mc:AlternateContent>
          <mc:Choice Requires="wps">
            <w:drawing>
              <wp:anchor distT="0" distB="0" distL="114300" distR="114300" simplePos="0" relativeHeight="251998208" behindDoc="0" locked="0" layoutInCell="1" allowOverlap="1" wp14:anchorId="4AC373E2" wp14:editId="7E63CB18">
                <wp:simplePos x="0" y="0"/>
                <wp:positionH relativeFrom="column">
                  <wp:posOffset>4170680</wp:posOffset>
                </wp:positionH>
                <wp:positionV relativeFrom="paragraph">
                  <wp:posOffset>58684</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373E2" id="テキスト ボックス 76" o:spid="_x0000_s1070" type="#_x0000_t202" style="position:absolute;left:0;text-align:left;margin-left:328.4pt;margin-top:4.6pt;width:51.4pt;height:28.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70UQIAAGs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" filled="f" stroked="f" strokeweight=".5pt">
                <v:textbo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102C3D">
        <w:rPr>
          <w:rFonts w:hint="eastAsia"/>
          <w:noProof/>
          <w:color w:val="FF0000"/>
        </w:rPr>
        <mc:AlternateContent>
          <mc:Choice Requires="wps">
            <w:drawing>
              <wp:anchor distT="0" distB="0" distL="114300" distR="114300" simplePos="0" relativeHeight="252033024" behindDoc="0" locked="0" layoutInCell="1" allowOverlap="1" wp14:anchorId="5E0AE4E2" wp14:editId="4EEE7F82">
                <wp:simplePos x="0" y="0"/>
                <wp:positionH relativeFrom="column">
                  <wp:posOffset>2155825</wp:posOffset>
                </wp:positionH>
                <wp:positionV relativeFrom="paragraph">
                  <wp:posOffset>208280</wp:posOffset>
                </wp:positionV>
                <wp:extent cx="2764971" cy="261257"/>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2764971" cy="261257"/>
                        </a:xfrm>
                        <a:prstGeom prst="rect">
                          <a:avLst/>
                        </a:prstGeom>
                        <a:noFill/>
                        <a:ln w="6350">
                          <a:noFill/>
                        </a:ln>
                      </wps:spPr>
                      <wps:txb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E4E2" id="テキスト ボックス 13" o:spid="_x0000_s1071" type="#_x0000_t202" style="position:absolute;left:0;text-align:left;margin-left:169.75pt;margin-top:16.4pt;width:217.7pt;height:20.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" filled="f" stroked="f" strokeweight=".5pt">
                <v:textbo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p>
    <w:p w14:paraId="246FDC43" w14:textId="3D6AC67A" w:rsidR="00E33B5E" w:rsidRPr="008266C0" w:rsidRDefault="00E33B5E" w:rsidP="008266C0">
      <w:pPr>
        <w:spacing w:line="360" w:lineRule="exact"/>
        <w:rPr>
          <w:color w:val="FF0000"/>
        </w:rPr>
      </w:pPr>
    </w:p>
    <w:p w14:paraId="7B5DE601" w14:textId="2B052606"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4</w:t>
      </w:r>
      <w:r w:rsidRPr="009A28BF">
        <w:rPr>
          <w:rFonts w:hint="eastAsia"/>
          <w:b/>
          <w:bCs/>
          <w:color w:val="000000" w:themeColor="text1"/>
        </w:rPr>
        <w:t xml:space="preserve">　産業廃棄物の排出量、再生利用量及び最終処分量の推移、2025年度目標値</w:t>
      </w:r>
    </w:p>
    <w:p w14:paraId="0642439D" w14:textId="77777777" w:rsidR="005A07C7" w:rsidRDefault="005A07C7" w:rsidP="008266C0">
      <w:pPr>
        <w:spacing w:line="360" w:lineRule="exact"/>
        <w:rPr>
          <w:color w:val="FF0000"/>
        </w:rPr>
      </w:pPr>
    </w:p>
    <w:p w14:paraId="4738149F" w14:textId="292186EF" w:rsidR="00E33B5E" w:rsidRDefault="00E33B5E" w:rsidP="008266C0">
      <w:pPr>
        <w:spacing w:line="360" w:lineRule="exact"/>
        <w:rPr>
          <w:color w:val="FF0000"/>
        </w:rPr>
      </w:pPr>
      <w:r>
        <w:rPr>
          <w:noProof/>
          <w:color w:val="FF0000"/>
        </w:rPr>
        <w:drawing>
          <wp:anchor distT="0" distB="0" distL="114300" distR="114300" simplePos="0" relativeHeight="252013568" behindDoc="0" locked="0" layoutInCell="1" allowOverlap="1" wp14:anchorId="5E499D1B" wp14:editId="63C622D9">
            <wp:simplePos x="0" y="0"/>
            <wp:positionH relativeFrom="column">
              <wp:posOffset>658495</wp:posOffset>
            </wp:positionH>
            <wp:positionV relativeFrom="paragraph">
              <wp:posOffset>210548</wp:posOffset>
            </wp:positionV>
            <wp:extent cx="3859530" cy="190754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214" b="3612"/>
                    <a:stretch/>
                  </pic:blipFill>
                  <pic:spPr bwMode="auto">
                    <a:xfrm>
                      <a:off x="0" y="0"/>
                      <a:ext cx="38595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D9B63" w14:textId="0E5F8D62" w:rsidR="00C74583" w:rsidRPr="008266C0" w:rsidRDefault="00C74583" w:rsidP="008266C0">
      <w:pPr>
        <w:spacing w:line="360" w:lineRule="exact"/>
        <w:rPr>
          <w:color w:val="FF0000"/>
        </w:rPr>
      </w:pPr>
    </w:p>
    <w:p w14:paraId="284F1BE1" w14:textId="070A098E" w:rsidR="00C74583" w:rsidRPr="008266C0" w:rsidRDefault="00C74583" w:rsidP="008266C0">
      <w:pPr>
        <w:spacing w:line="360" w:lineRule="exact"/>
        <w:rPr>
          <w:color w:val="FF0000"/>
        </w:rPr>
      </w:pPr>
    </w:p>
    <w:p w14:paraId="7DED4453" w14:textId="6384D1C5" w:rsidR="00C74583" w:rsidRDefault="00C74583" w:rsidP="008266C0">
      <w:pPr>
        <w:spacing w:line="360" w:lineRule="exact"/>
        <w:rPr>
          <w:color w:val="FF0000"/>
        </w:rPr>
      </w:pPr>
    </w:p>
    <w:p w14:paraId="32708747" w14:textId="67C34BA4" w:rsidR="009A28BF" w:rsidRPr="008266C0" w:rsidRDefault="009A28BF" w:rsidP="008266C0">
      <w:pPr>
        <w:spacing w:line="360" w:lineRule="exact"/>
        <w:rPr>
          <w:color w:val="FF0000"/>
        </w:rPr>
      </w:pPr>
    </w:p>
    <w:p w14:paraId="12633032" w14:textId="2E39EBD3" w:rsidR="00C74583" w:rsidRDefault="00C74583" w:rsidP="008266C0">
      <w:pPr>
        <w:spacing w:line="360" w:lineRule="exact"/>
        <w:rPr>
          <w:color w:val="FF0000"/>
        </w:rPr>
      </w:pPr>
    </w:p>
    <w:p w14:paraId="77FC7697" w14:textId="38793B37" w:rsidR="009A28BF" w:rsidRPr="008266C0" w:rsidRDefault="009A28BF" w:rsidP="008266C0">
      <w:pPr>
        <w:spacing w:line="360" w:lineRule="exact"/>
        <w:rPr>
          <w:color w:val="FF0000"/>
        </w:rPr>
      </w:pPr>
    </w:p>
    <w:p w14:paraId="6DE081EB" w14:textId="4F716A47" w:rsidR="00C74583" w:rsidRPr="008266C0" w:rsidRDefault="00C74583" w:rsidP="008266C0">
      <w:pPr>
        <w:spacing w:line="360" w:lineRule="exact"/>
        <w:rPr>
          <w:color w:val="FF0000"/>
        </w:rPr>
      </w:pPr>
    </w:p>
    <w:p w14:paraId="2C069732" w14:textId="318335C4" w:rsidR="00E33B5E"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5072" behindDoc="0" locked="0" layoutInCell="1" allowOverlap="1" wp14:anchorId="000C71EA" wp14:editId="4333C70F">
                <wp:simplePos x="0" y="0"/>
                <wp:positionH relativeFrom="column">
                  <wp:posOffset>2219325</wp:posOffset>
                </wp:positionH>
                <wp:positionV relativeFrom="paragraph">
                  <wp:posOffset>194310</wp:posOffset>
                </wp:positionV>
                <wp:extent cx="2764790" cy="260985"/>
                <wp:effectExtent l="0" t="0" r="0" b="5715"/>
                <wp:wrapNone/>
                <wp:docPr id="45" name="テキスト ボックス 4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71EA" id="テキスト ボックス 45" o:spid="_x0000_s1072" type="#_x0000_t202" style="position:absolute;left:0;text-align:left;margin-left:174.75pt;margin-top:15.3pt;width:217.7pt;height:20.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" filled="f" stroked="f" strokeweight=".5pt">
                <v:textbo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r w:rsidR="00E33B5E" w:rsidRPr="008266C0">
        <w:rPr>
          <w:noProof/>
          <w:color w:val="FF0000"/>
        </w:rPr>
        <mc:AlternateContent>
          <mc:Choice Requires="wps">
            <w:drawing>
              <wp:anchor distT="0" distB="0" distL="114300" distR="114300" simplePos="0" relativeHeight="252014592" behindDoc="0" locked="0" layoutInCell="1" allowOverlap="1" wp14:anchorId="26C3B3C4" wp14:editId="34685754">
                <wp:simplePos x="0" y="0"/>
                <wp:positionH relativeFrom="column">
                  <wp:posOffset>4170680</wp:posOffset>
                </wp:positionH>
                <wp:positionV relativeFrom="paragraph">
                  <wp:posOffset>54338</wp:posOffset>
                </wp:positionV>
                <wp:extent cx="652780" cy="36004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3B3C4" id="テキスト ボックス 18" o:spid="_x0000_s1073" type="#_x0000_t202" style="position:absolute;left:0;text-align:left;margin-left:328.4pt;margin-top:4.3pt;width:51.4pt;height:28.3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" filled="f" stroked="f" strokeweight=".5pt">
                <v:textbo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58E4F34E" w14:textId="738ADE68" w:rsidR="00C74583" w:rsidRPr="008266C0" w:rsidRDefault="00C74583" w:rsidP="008266C0">
      <w:pPr>
        <w:spacing w:line="360" w:lineRule="exact"/>
        <w:rPr>
          <w:color w:val="FF0000"/>
        </w:rPr>
      </w:pPr>
    </w:p>
    <w:p w14:paraId="3BE20C23" w14:textId="39EF77AC"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5</w:t>
      </w:r>
      <w:r w:rsidRPr="009A28BF">
        <w:rPr>
          <w:rFonts w:hint="eastAsia"/>
          <w:b/>
          <w:bCs/>
          <w:color w:val="000000" w:themeColor="text1"/>
        </w:rPr>
        <w:t xml:space="preserve">　産業廃棄物の再生利用率、減量化率、最終処分率の推移、2025年度目標値</w:t>
      </w:r>
    </w:p>
    <w:p w14:paraId="2C243484" w14:textId="77777777" w:rsidR="00933DD6" w:rsidRDefault="00933DD6" w:rsidP="008266C0">
      <w:pPr>
        <w:spacing w:line="360" w:lineRule="exact"/>
        <w:rPr>
          <w:b/>
          <w:bCs/>
          <w:color w:val="000000" w:themeColor="text1"/>
        </w:rPr>
      </w:pPr>
    </w:p>
    <w:p w14:paraId="77BD67F7" w14:textId="77777777" w:rsidR="00933DD6" w:rsidRDefault="00933DD6" w:rsidP="008266C0">
      <w:pPr>
        <w:spacing w:line="360" w:lineRule="exact"/>
        <w:rPr>
          <w:b/>
          <w:bCs/>
          <w:color w:val="000000" w:themeColor="text1"/>
        </w:rPr>
      </w:pPr>
    </w:p>
    <w:p w14:paraId="69F85CE0" w14:textId="03FF6474" w:rsidR="00C74583" w:rsidRPr="002D6AB5" w:rsidRDefault="00A9327B" w:rsidP="008266C0">
      <w:pPr>
        <w:spacing w:line="360" w:lineRule="exact"/>
        <w:rPr>
          <w:b/>
          <w:bCs/>
          <w:color w:val="000000" w:themeColor="text1"/>
        </w:rPr>
      </w:pPr>
      <w:r>
        <w:rPr>
          <w:rFonts w:hint="eastAsia"/>
          <w:b/>
          <w:bCs/>
          <w:color w:val="000000" w:themeColor="text1"/>
        </w:rPr>
        <w:lastRenderedPageBreak/>
        <w:t>２）</w:t>
      </w:r>
      <w:r w:rsidR="00C74583" w:rsidRPr="002D6AB5">
        <w:rPr>
          <w:rFonts w:hint="eastAsia"/>
          <w:b/>
          <w:bCs/>
          <w:color w:val="000000" w:themeColor="text1"/>
        </w:rPr>
        <w:t>排出量</w:t>
      </w:r>
    </w:p>
    <w:p w14:paraId="780FE61F" w14:textId="573171AD" w:rsidR="00C74583" w:rsidRPr="008266C0" w:rsidRDefault="00C74583" w:rsidP="008266C0">
      <w:pPr>
        <w:spacing w:line="360" w:lineRule="exact"/>
        <w:rPr>
          <w:color w:val="000000" w:themeColor="text1"/>
        </w:rPr>
      </w:pPr>
      <w:r w:rsidRPr="008266C0">
        <w:rPr>
          <w:rFonts w:hint="eastAsia"/>
          <w:color w:val="000000" w:themeColor="text1"/>
        </w:rPr>
        <w:t xml:space="preserve">　2024年度は1,336万トンであり、近年の減少傾向を踏まえると目標を達成する見込みで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14FC30EB" w14:textId="57E0370D"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業種別では、電気・水道業（758万トン）が多く、特に下水道業（679万トン）が全体の半分を占めて</w:t>
      </w:r>
      <w:r w:rsidR="00576613">
        <w:rPr>
          <w:rFonts w:hint="eastAsia"/>
          <w:color w:val="000000" w:themeColor="text1"/>
        </w:rPr>
        <w:t>おり、</w:t>
      </w:r>
      <w:r w:rsidRPr="008266C0">
        <w:rPr>
          <w:rFonts w:hint="eastAsia"/>
          <w:color w:val="000000" w:themeColor="text1"/>
        </w:rPr>
        <w:t>次いで建設業（334万トン）</w:t>
      </w:r>
      <w:r w:rsidR="00576613">
        <w:rPr>
          <w:rFonts w:hint="eastAsia"/>
          <w:color w:val="000000" w:themeColor="text1"/>
        </w:rPr>
        <w:t>と</w:t>
      </w:r>
      <w:r w:rsidR="002E1C8D">
        <w:rPr>
          <w:rFonts w:hint="eastAsia"/>
          <w:color w:val="000000" w:themeColor="text1"/>
        </w:rPr>
        <w:t>なっています</w:t>
      </w:r>
      <w:r w:rsidRPr="008266C0">
        <w:rPr>
          <w:rFonts w:hint="eastAsia"/>
          <w:color w:val="000000" w:themeColor="text1"/>
        </w:rPr>
        <w:t>（図1-</w:t>
      </w:r>
      <w:r w:rsidR="009A28BF">
        <w:rPr>
          <w:rFonts w:hint="eastAsia"/>
          <w:color w:val="000000" w:themeColor="text1"/>
        </w:rPr>
        <w:t>6</w:t>
      </w:r>
      <w:r w:rsidRPr="008266C0">
        <w:rPr>
          <w:rFonts w:hint="eastAsia"/>
          <w:color w:val="000000" w:themeColor="text1"/>
        </w:rPr>
        <w:t>）。</w:t>
      </w:r>
    </w:p>
    <w:p w14:paraId="29ED7260" w14:textId="2E6FA8C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種類別では、汚泥（967万トン）が最も多く、その大半は下水汚泥（679万トン）</w:t>
      </w:r>
      <w:r w:rsidR="0041573A">
        <w:rPr>
          <w:rFonts w:hint="eastAsia"/>
          <w:color w:val="000000" w:themeColor="text1"/>
        </w:rPr>
        <w:t>が占めており、</w:t>
      </w:r>
      <w:r w:rsidRPr="008266C0">
        <w:rPr>
          <w:rFonts w:hint="eastAsia"/>
          <w:color w:val="000000" w:themeColor="text1"/>
        </w:rPr>
        <w:t>次いで</w:t>
      </w:r>
      <w:r w:rsidR="0041573A">
        <w:rPr>
          <w:rFonts w:hint="eastAsia"/>
          <w:color w:val="000000" w:themeColor="text1"/>
        </w:rPr>
        <w:t>主に</w:t>
      </w:r>
      <w:r w:rsidRPr="008266C0">
        <w:rPr>
          <w:rFonts w:hint="eastAsia"/>
          <w:color w:val="000000" w:themeColor="text1"/>
        </w:rPr>
        <w:t>建設業から排出されるがれき類（193万ト</w:t>
      </w:r>
      <w:r w:rsidRPr="006879AF">
        <w:rPr>
          <w:rFonts w:hint="eastAsia"/>
        </w:rPr>
        <w:t>ン）</w:t>
      </w:r>
      <w:r w:rsidR="0041573A" w:rsidRPr="006879AF">
        <w:rPr>
          <w:rFonts w:hint="eastAsia"/>
        </w:rPr>
        <w:t>と</w:t>
      </w:r>
      <w:r w:rsidR="00075668" w:rsidRPr="006879AF">
        <w:rPr>
          <w:rFonts w:hint="eastAsia"/>
        </w:rPr>
        <w:t>なって</w:t>
      </w:r>
      <w:r w:rsidR="002E1C8D">
        <w:rPr>
          <w:rFonts w:hint="eastAsia"/>
          <w:color w:val="000000" w:themeColor="text1"/>
        </w:rPr>
        <w:t>います</w:t>
      </w:r>
      <w:r w:rsidRPr="008266C0">
        <w:rPr>
          <w:rFonts w:hint="eastAsia"/>
          <w:color w:val="000000" w:themeColor="text1"/>
        </w:rPr>
        <w:t>。</w:t>
      </w:r>
    </w:p>
    <w:p w14:paraId="5CF3DCC5" w14:textId="54FAFF7F" w:rsidR="009A28BF" w:rsidRDefault="009A28BF" w:rsidP="008266C0">
      <w:pPr>
        <w:spacing w:line="360" w:lineRule="exact"/>
        <w:rPr>
          <w:color w:val="FF0000"/>
        </w:rPr>
      </w:pPr>
    </w:p>
    <w:p w14:paraId="15499FE6" w14:textId="19679F95"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0688" behindDoc="0" locked="0" layoutInCell="1" allowOverlap="1" wp14:anchorId="323FDEFC" wp14:editId="21EAF2EE">
                <wp:simplePos x="0" y="0"/>
                <wp:positionH relativeFrom="column">
                  <wp:posOffset>850900</wp:posOffset>
                </wp:positionH>
                <wp:positionV relativeFrom="paragraph">
                  <wp:posOffset>26670</wp:posOffset>
                </wp:positionV>
                <wp:extent cx="4206240" cy="3657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FDEFC" id="テキスト ボックス 19" o:spid="_x0000_s1074" type="#_x0000_t202" style="position:absolute;left:0;text-align:left;margin-left:67pt;margin-top:2.1pt;width:331.2pt;height:28.8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hGUgIAAGw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" filled="f" stroked="f" strokeweight=".5pt">
                <v:textbo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4487F7EC" w14:textId="4FACBF78" w:rsidR="00C74583" w:rsidRPr="008266C0" w:rsidRDefault="00EB17FB" w:rsidP="008266C0">
      <w:pPr>
        <w:spacing w:line="360" w:lineRule="exact"/>
        <w:rPr>
          <w:color w:val="FF0000"/>
        </w:rPr>
      </w:pPr>
      <w:r w:rsidRPr="008D4D00">
        <w:rPr>
          <w:noProof/>
        </w:rPr>
        <w:drawing>
          <wp:anchor distT="0" distB="0" distL="114300" distR="114300" simplePos="0" relativeHeight="252012544" behindDoc="0" locked="0" layoutInCell="1" allowOverlap="1" wp14:anchorId="040DA731" wp14:editId="4D765DE4">
            <wp:simplePos x="0" y="0"/>
            <wp:positionH relativeFrom="column">
              <wp:posOffset>594360</wp:posOffset>
            </wp:positionH>
            <wp:positionV relativeFrom="paragraph">
              <wp:posOffset>92710</wp:posOffset>
            </wp:positionV>
            <wp:extent cx="4654550" cy="2019300"/>
            <wp:effectExtent l="0" t="0" r="0" b="0"/>
            <wp:wrapNone/>
            <wp:docPr id="915729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545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EE982" w14:textId="48D7CBC7" w:rsidR="00C74583" w:rsidRPr="008266C0" w:rsidRDefault="00C74583" w:rsidP="008266C0">
      <w:pPr>
        <w:spacing w:line="360" w:lineRule="exact"/>
        <w:rPr>
          <w:color w:val="FF0000"/>
        </w:rPr>
      </w:pPr>
    </w:p>
    <w:p w14:paraId="1B90F2BA" w14:textId="18062E51" w:rsidR="00C74583" w:rsidRPr="008266C0" w:rsidRDefault="00C74583" w:rsidP="008266C0">
      <w:pPr>
        <w:spacing w:line="360" w:lineRule="exact"/>
        <w:rPr>
          <w:color w:val="FF0000"/>
        </w:rPr>
      </w:pPr>
    </w:p>
    <w:p w14:paraId="22BC7C86" w14:textId="4768ECC4" w:rsidR="00C74583" w:rsidRDefault="00C74583" w:rsidP="008266C0">
      <w:pPr>
        <w:spacing w:line="360" w:lineRule="exact"/>
        <w:rPr>
          <w:color w:val="FF0000"/>
        </w:rPr>
      </w:pPr>
    </w:p>
    <w:p w14:paraId="46675DD0" w14:textId="77777777" w:rsidR="009A28BF" w:rsidRPr="008266C0" w:rsidRDefault="009A28BF" w:rsidP="008266C0">
      <w:pPr>
        <w:spacing w:line="360" w:lineRule="exact"/>
        <w:rPr>
          <w:color w:val="FF0000"/>
        </w:rPr>
      </w:pPr>
    </w:p>
    <w:p w14:paraId="3401E7F0" w14:textId="77777777" w:rsidR="00C74583" w:rsidRPr="008266C0" w:rsidRDefault="00C74583" w:rsidP="008266C0">
      <w:pPr>
        <w:spacing w:line="360" w:lineRule="exact"/>
        <w:rPr>
          <w:color w:val="FF0000"/>
        </w:rPr>
      </w:pPr>
    </w:p>
    <w:p w14:paraId="482BB210" w14:textId="77777777" w:rsidR="00C74583" w:rsidRPr="008266C0" w:rsidRDefault="00C74583" w:rsidP="008266C0">
      <w:pPr>
        <w:spacing w:line="360" w:lineRule="exact"/>
        <w:rPr>
          <w:color w:val="FF0000"/>
        </w:rPr>
      </w:pPr>
    </w:p>
    <w:p w14:paraId="4F5ADB6A" w14:textId="77777777" w:rsidR="00C74583" w:rsidRPr="008266C0" w:rsidRDefault="00C74583" w:rsidP="008266C0">
      <w:pPr>
        <w:spacing w:line="360" w:lineRule="exact"/>
        <w:rPr>
          <w:color w:val="FF0000"/>
        </w:rPr>
      </w:pPr>
    </w:p>
    <w:p w14:paraId="6BA055E9" w14:textId="2C58F659" w:rsidR="00C74583"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7120" behindDoc="0" locked="0" layoutInCell="1" allowOverlap="1" wp14:anchorId="2549F281" wp14:editId="50FCCDF7">
                <wp:simplePos x="0" y="0"/>
                <wp:positionH relativeFrom="column">
                  <wp:posOffset>2815590</wp:posOffset>
                </wp:positionH>
                <wp:positionV relativeFrom="paragraph">
                  <wp:posOffset>177800</wp:posOffset>
                </wp:positionV>
                <wp:extent cx="2764790" cy="260985"/>
                <wp:effectExtent l="0" t="0" r="0" b="5715"/>
                <wp:wrapNone/>
                <wp:docPr id="94" name="テキスト ボックス 94"/>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F281" id="テキスト ボックス 94" o:spid="_x0000_s1075" type="#_x0000_t202" style="position:absolute;left:0;text-align:left;margin-left:221.7pt;margin-top:14pt;width:217.7pt;height:20.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" filled="f" stroked="f" strokeweight=".5pt">
                <v:textbo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v:textbox>
              </v:shape>
            </w:pict>
          </mc:Fallback>
        </mc:AlternateContent>
      </w:r>
    </w:p>
    <w:p w14:paraId="731A7F35" w14:textId="567046CC" w:rsidR="00E33B5E" w:rsidRPr="008266C0" w:rsidRDefault="00E33B5E" w:rsidP="008266C0">
      <w:pPr>
        <w:spacing w:line="360" w:lineRule="exact"/>
        <w:rPr>
          <w:color w:val="FF0000"/>
        </w:rPr>
      </w:pPr>
    </w:p>
    <w:p w14:paraId="010CB4C6" w14:textId="07283273"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6</w:t>
      </w:r>
      <w:r w:rsidRPr="009A28BF">
        <w:rPr>
          <w:rFonts w:hint="eastAsia"/>
          <w:b/>
          <w:bCs/>
          <w:color w:val="000000" w:themeColor="text1"/>
        </w:rPr>
        <w:t xml:space="preserve">　産業廃棄物の業種別及び種類別排出量（2024年度）</w:t>
      </w:r>
    </w:p>
    <w:p w14:paraId="68F053FE" w14:textId="7163A588" w:rsidR="00B9664E" w:rsidRPr="008266C0" w:rsidRDefault="00B9664E" w:rsidP="008266C0">
      <w:pPr>
        <w:spacing w:line="360" w:lineRule="exact"/>
        <w:rPr>
          <w:color w:val="000000" w:themeColor="text1"/>
        </w:rPr>
      </w:pPr>
    </w:p>
    <w:p w14:paraId="429248CD" w14:textId="3CDECD60" w:rsidR="00C74583" w:rsidRPr="002D6AB5" w:rsidRDefault="00A9327B" w:rsidP="008266C0">
      <w:pPr>
        <w:spacing w:line="360" w:lineRule="exact"/>
        <w:rPr>
          <w:b/>
          <w:bCs/>
          <w:color w:val="000000" w:themeColor="text1"/>
        </w:rPr>
      </w:pPr>
      <w:r>
        <w:rPr>
          <w:rFonts w:hint="eastAsia"/>
          <w:b/>
          <w:bCs/>
          <w:color w:val="000000" w:themeColor="text1"/>
        </w:rPr>
        <w:t>３）</w:t>
      </w:r>
      <w:r w:rsidR="00C74583" w:rsidRPr="002D6AB5">
        <w:rPr>
          <w:rFonts w:hint="eastAsia"/>
          <w:b/>
          <w:bCs/>
          <w:color w:val="000000" w:themeColor="text1"/>
        </w:rPr>
        <w:t>最終処分量</w:t>
      </w:r>
    </w:p>
    <w:p w14:paraId="00FFB5BF" w14:textId="3B868688" w:rsidR="00C74583" w:rsidRPr="008266C0" w:rsidRDefault="00C74583" w:rsidP="008266C0">
      <w:pPr>
        <w:spacing w:line="360" w:lineRule="exact"/>
        <w:rPr>
          <w:color w:val="000000" w:themeColor="text1"/>
        </w:rPr>
      </w:pPr>
      <w:r w:rsidRPr="008266C0">
        <w:rPr>
          <w:rFonts w:hint="eastAsia"/>
          <w:color w:val="000000" w:themeColor="text1"/>
        </w:rPr>
        <w:t xml:space="preserve">　2024年度は37万トンであり、長期的に減少傾向にあるものの、目標達成は困難な見込みで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6CEC089F" w14:textId="404ABFA1" w:rsidR="00C74583" w:rsidRPr="006879AF" w:rsidRDefault="00C74583" w:rsidP="008266C0">
      <w:pPr>
        <w:spacing w:line="360" w:lineRule="exact"/>
      </w:pPr>
      <w:r w:rsidRPr="008266C0">
        <w:rPr>
          <w:rFonts w:hint="eastAsia"/>
          <w:color w:val="000000" w:themeColor="text1"/>
        </w:rPr>
        <w:t xml:space="preserve">　業種別では、建設業（16万トン）、製造業（13万トン）から</w:t>
      </w:r>
      <w:r w:rsidRPr="006879AF">
        <w:rPr>
          <w:rFonts w:hint="eastAsia"/>
        </w:rPr>
        <w:t>排出されたものが</w:t>
      </w:r>
      <w:r w:rsidR="00075668" w:rsidRPr="006879AF">
        <w:rPr>
          <w:rFonts w:hint="eastAsia"/>
        </w:rPr>
        <w:t>多くを占めて</w:t>
      </w:r>
      <w:r w:rsidR="002E1C8D" w:rsidRPr="006879AF">
        <w:rPr>
          <w:rFonts w:hint="eastAsia"/>
        </w:rPr>
        <w:t>います</w:t>
      </w:r>
      <w:r w:rsidRPr="006879AF">
        <w:rPr>
          <w:rFonts w:hint="eastAsia"/>
        </w:rPr>
        <w:t>（図1-</w:t>
      </w:r>
      <w:r w:rsidR="009A28BF" w:rsidRPr="006879AF">
        <w:rPr>
          <w:rFonts w:hint="eastAsia"/>
        </w:rPr>
        <w:t>7</w:t>
      </w:r>
      <w:r w:rsidRPr="006879AF">
        <w:rPr>
          <w:rFonts w:hint="eastAsia"/>
        </w:rPr>
        <w:t>）。</w:t>
      </w:r>
    </w:p>
    <w:p w14:paraId="3613AA5C" w14:textId="029D7355" w:rsidR="00C74583" w:rsidRPr="006879AF" w:rsidRDefault="00C74583" w:rsidP="008266C0">
      <w:pPr>
        <w:spacing w:line="360" w:lineRule="exact"/>
      </w:pPr>
      <w:r w:rsidRPr="006879AF">
        <w:rPr>
          <w:rFonts w:hint="eastAsia"/>
        </w:rPr>
        <w:t xml:space="preserve">　種類別では、排出量の多い汚泥（13万トン）</w:t>
      </w:r>
      <w:r w:rsidR="00FA1BED" w:rsidRPr="00933DD6">
        <w:rPr>
          <w:rFonts w:hint="eastAsia"/>
        </w:rPr>
        <w:t>や</w:t>
      </w:r>
      <w:r w:rsidRPr="006879AF">
        <w:rPr>
          <w:rFonts w:hint="eastAsia"/>
        </w:rPr>
        <w:t>再生利用が難しい混合廃棄物（７万トン）</w:t>
      </w:r>
      <w:r w:rsidR="00FA1BED" w:rsidRPr="00933DD6">
        <w:rPr>
          <w:rFonts w:hint="eastAsia"/>
        </w:rPr>
        <w:t>が多く</w:t>
      </w:r>
      <w:r w:rsidR="00075668" w:rsidRPr="006879AF">
        <w:rPr>
          <w:rFonts w:hint="eastAsia"/>
        </w:rPr>
        <w:t>を占めて</w:t>
      </w:r>
      <w:r w:rsidR="002E1C8D" w:rsidRPr="006879AF">
        <w:rPr>
          <w:rFonts w:hint="eastAsia"/>
        </w:rPr>
        <w:t>います</w:t>
      </w:r>
      <w:r w:rsidRPr="006879AF">
        <w:rPr>
          <w:rFonts w:hint="eastAsia"/>
        </w:rPr>
        <w:t>。</w:t>
      </w:r>
    </w:p>
    <w:p w14:paraId="5A4D9F44" w14:textId="6A73430D" w:rsidR="009A28BF" w:rsidRDefault="009B7C3D" w:rsidP="008266C0">
      <w:pPr>
        <w:spacing w:line="360" w:lineRule="exact"/>
        <w:rPr>
          <w:color w:val="FF0000"/>
        </w:rPr>
      </w:pPr>
      <w:r w:rsidRPr="008266C0">
        <w:rPr>
          <w:noProof/>
          <w:color w:val="FF0000"/>
        </w:rPr>
        <mc:AlternateContent>
          <mc:Choice Requires="wps">
            <w:drawing>
              <wp:anchor distT="0" distB="0" distL="114300" distR="114300" simplePos="0" relativeHeight="251893760" behindDoc="0" locked="0" layoutInCell="1" allowOverlap="1" wp14:anchorId="65EDDFA1" wp14:editId="0D766A47">
                <wp:simplePos x="0" y="0"/>
                <wp:positionH relativeFrom="column">
                  <wp:posOffset>943610</wp:posOffset>
                </wp:positionH>
                <wp:positionV relativeFrom="paragraph">
                  <wp:posOffset>71483</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DDFA1" id="テキスト ボックス 72" o:spid="_x0000_s1076" type="#_x0000_t202" style="position:absolute;left:0;text-align:left;margin-left:74.3pt;margin-top:5.65pt;width:331.2pt;height:28.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7mUw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" filled="f" stroked="f" strokeweight=".5pt">
                <v:textbo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B7B4E56" w14:textId="6AFF5D3A" w:rsidR="00C74583" w:rsidRPr="008266C0" w:rsidRDefault="00B9664E" w:rsidP="008266C0">
      <w:pPr>
        <w:spacing w:line="360" w:lineRule="exact"/>
        <w:rPr>
          <w:color w:val="FF0000"/>
        </w:rPr>
      </w:pPr>
      <w:r w:rsidRPr="008266C0">
        <w:rPr>
          <w:noProof/>
          <w:color w:val="FF0000"/>
        </w:rPr>
        <w:drawing>
          <wp:anchor distT="0" distB="0" distL="114300" distR="114300" simplePos="0" relativeHeight="251881472" behindDoc="0" locked="0" layoutInCell="1" allowOverlap="1" wp14:anchorId="7CFF7AAE" wp14:editId="12D7EEB4">
            <wp:simplePos x="0" y="0"/>
            <wp:positionH relativeFrom="column">
              <wp:posOffset>654050</wp:posOffset>
            </wp:positionH>
            <wp:positionV relativeFrom="paragraph">
              <wp:posOffset>145143</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265"/>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8F496" w14:textId="2DD1F70C" w:rsidR="00C74583" w:rsidRPr="008266C0" w:rsidRDefault="00C74583" w:rsidP="008266C0">
      <w:pPr>
        <w:spacing w:line="360" w:lineRule="exact"/>
        <w:rPr>
          <w:color w:val="FF0000"/>
        </w:rPr>
      </w:pPr>
    </w:p>
    <w:p w14:paraId="1F4BF2F0" w14:textId="77777777" w:rsidR="00C74583" w:rsidRPr="008266C0" w:rsidRDefault="00C74583" w:rsidP="008266C0">
      <w:pPr>
        <w:spacing w:line="360" w:lineRule="exact"/>
        <w:rPr>
          <w:color w:val="FF0000"/>
        </w:rPr>
      </w:pPr>
    </w:p>
    <w:p w14:paraId="3FB3AFDD" w14:textId="77777777" w:rsidR="00C74583" w:rsidRPr="008266C0" w:rsidRDefault="00C74583" w:rsidP="008266C0">
      <w:pPr>
        <w:spacing w:line="360" w:lineRule="exact"/>
        <w:rPr>
          <w:color w:val="FF0000"/>
        </w:rPr>
      </w:pPr>
    </w:p>
    <w:p w14:paraId="6B6E807B" w14:textId="77777777" w:rsidR="00C74583" w:rsidRPr="008266C0" w:rsidRDefault="00C74583" w:rsidP="008266C0">
      <w:pPr>
        <w:spacing w:line="360" w:lineRule="exact"/>
        <w:rPr>
          <w:color w:val="FF0000"/>
        </w:rPr>
      </w:pPr>
    </w:p>
    <w:p w14:paraId="0943EEAA" w14:textId="77777777" w:rsidR="00C74583" w:rsidRPr="008266C0" w:rsidRDefault="00C74583" w:rsidP="008266C0">
      <w:pPr>
        <w:spacing w:line="360" w:lineRule="exact"/>
        <w:rPr>
          <w:color w:val="FF0000"/>
        </w:rPr>
      </w:pPr>
    </w:p>
    <w:p w14:paraId="0E27AC87" w14:textId="0686D5F9" w:rsidR="00C74583" w:rsidRDefault="00C74583" w:rsidP="008266C0">
      <w:pPr>
        <w:spacing w:line="360" w:lineRule="exact"/>
        <w:rPr>
          <w:color w:val="FF0000"/>
        </w:rPr>
      </w:pPr>
    </w:p>
    <w:p w14:paraId="7DCB6A06" w14:textId="77777777" w:rsidR="009A28BF" w:rsidRPr="008266C0" w:rsidRDefault="009A28BF" w:rsidP="008266C0">
      <w:pPr>
        <w:spacing w:line="360" w:lineRule="exact"/>
        <w:rPr>
          <w:color w:val="FF0000"/>
        </w:rPr>
      </w:pPr>
    </w:p>
    <w:p w14:paraId="16564D6E" w14:textId="77777777" w:rsidR="00C74583" w:rsidRPr="008266C0" w:rsidRDefault="00C74583" w:rsidP="008266C0">
      <w:pPr>
        <w:spacing w:line="360" w:lineRule="exact"/>
        <w:rPr>
          <w:color w:val="FF0000"/>
        </w:rPr>
      </w:pPr>
    </w:p>
    <w:p w14:paraId="07E524EB" w14:textId="47955D0D"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7</w:t>
      </w:r>
      <w:r w:rsidRPr="009A28BF">
        <w:rPr>
          <w:rFonts w:hint="eastAsia"/>
          <w:b/>
          <w:bCs/>
          <w:color w:val="000000" w:themeColor="text1"/>
        </w:rPr>
        <w:t xml:space="preserve">　産業廃棄物の業種別及び種類別最終処分量（2024年度）</w:t>
      </w:r>
    </w:p>
    <w:p w14:paraId="497D8AB2" w14:textId="77777777" w:rsidR="001B5F97" w:rsidRDefault="001B5F97" w:rsidP="008266C0">
      <w:pPr>
        <w:spacing w:line="360" w:lineRule="exact"/>
        <w:rPr>
          <w:b/>
          <w:bCs/>
          <w:color w:val="000000" w:themeColor="text1"/>
        </w:rPr>
      </w:pPr>
    </w:p>
    <w:p w14:paraId="7CC6086F" w14:textId="0FB5B8C1" w:rsidR="00C74583" w:rsidRPr="009A28BF" w:rsidRDefault="00A9327B" w:rsidP="008266C0">
      <w:pPr>
        <w:spacing w:line="360" w:lineRule="exact"/>
        <w:rPr>
          <w:b/>
          <w:bCs/>
          <w:color w:val="000000" w:themeColor="text1"/>
        </w:rPr>
      </w:pPr>
      <w:r>
        <w:rPr>
          <w:rFonts w:hint="eastAsia"/>
          <w:b/>
          <w:bCs/>
          <w:color w:val="000000" w:themeColor="text1"/>
        </w:rPr>
        <w:lastRenderedPageBreak/>
        <w:t>４）</w:t>
      </w:r>
      <w:r w:rsidR="00C74583" w:rsidRPr="009A28BF">
        <w:rPr>
          <w:rFonts w:hint="eastAsia"/>
          <w:b/>
          <w:bCs/>
          <w:color w:val="000000" w:themeColor="text1"/>
        </w:rPr>
        <w:t>再生利用率及び再生利用量</w:t>
      </w:r>
    </w:p>
    <w:p w14:paraId="543E8BF3" w14:textId="404F4125" w:rsidR="00C74583" w:rsidRPr="008266C0" w:rsidRDefault="00C74583" w:rsidP="008266C0">
      <w:pPr>
        <w:spacing w:line="360" w:lineRule="exact"/>
        <w:rPr>
          <w:color w:val="000000" w:themeColor="text1"/>
        </w:rPr>
      </w:pPr>
      <w:r w:rsidRPr="008266C0">
        <w:rPr>
          <w:rFonts w:hint="eastAsia"/>
          <w:color w:val="000000" w:themeColor="text1"/>
        </w:rPr>
        <w:t xml:space="preserve">　2024年度は31％であり、概ね横ばいの傾向にあることを踏まえると、目標達成は困難な見込みで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。要因として、府では含水率の高い下水汚泥の排出割合が高いことが考えられ</w:t>
      </w:r>
      <w:r w:rsidR="002E1C8D">
        <w:rPr>
          <w:rFonts w:hint="eastAsia"/>
          <w:color w:val="000000" w:themeColor="text1"/>
        </w:rPr>
        <w:t>ます</w:t>
      </w:r>
      <w:r w:rsidRPr="008266C0">
        <w:rPr>
          <w:rFonts w:hint="eastAsia"/>
          <w:color w:val="000000" w:themeColor="text1"/>
        </w:rPr>
        <w:t>。</w:t>
      </w:r>
    </w:p>
    <w:p w14:paraId="7E8BCC67" w14:textId="540ED739" w:rsidR="00C74583" w:rsidRPr="008266C0" w:rsidRDefault="00C74583" w:rsidP="008266C0">
      <w:pPr>
        <w:spacing w:line="360" w:lineRule="exact"/>
        <w:rPr>
          <w:color w:val="000000" w:themeColor="text1"/>
        </w:rPr>
      </w:pPr>
      <w:r w:rsidRPr="008266C0">
        <w:rPr>
          <w:rFonts w:hint="eastAsia"/>
          <w:color w:val="000000" w:themeColor="text1"/>
        </w:rPr>
        <w:t xml:space="preserve">　再生利用量は416万トンであり、業種別では、建設業（303万トン）が全体の73％を占めてい</w:t>
      </w:r>
      <w:r w:rsidR="002E1C8D">
        <w:rPr>
          <w:rFonts w:hint="eastAsia"/>
          <w:color w:val="000000" w:themeColor="text1"/>
        </w:rPr>
        <w:t>ます</w:t>
      </w:r>
      <w:r w:rsidRPr="008266C0">
        <w:rPr>
          <w:rFonts w:hint="eastAsia"/>
          <w:color w:val="000000" w:themeColor="text1"/>
        </w:rPr>
        <w:t>（図1-</w:t>
      </w:r>
      <w:r w:rsidR="009A28BF">
        <w:rPr>
          <w:rFonts w:hint="eastAsia"/>
          <w:color w:val="000000" w:themeColor="text1"/>
        </w:rPr>
        <w:t>8</w:t>
      </w:r>
      <w:r w:rsidRPr="008266C0">
        <w:rPr>
          <w:rFonts w:hint="eastAsia"/>
          <w:color w:val="000000" w:themeColor="text1"/>
        </w:rPr>
        <w:t>）。</w:t>
      </w:r>
    </w:p>
    <w:p w14:paraId="542D9788" w14:textId="1E1EBD53" w:rsidR="00C74583" w:rsidRPr="008266C0" w:rsidRDefault="00C74583" w:rsidP="008266C0">
      <w:pPr>
        <w:spacing w:line="360" w:lineRule="exact"/>
        <w:rPr>
          <w:color w:val="000000" w:themeColor="text1"/>
        </w:rPr>
      </w:pPr>
      <w:r w:rsidRPr="008266C0">
        <w:rPr>
          <w:rFonts w:hint="eastAsia"/>
          <w:color w:val="000000" w:themeColor="text1"/>
        </w:rPr>
        <w:t xml:space="preserve">　種類別では、がれき類（188万トン）が最も多</w:t>
      </w:r>
      <w:r w:rsidR="002E1C8D">
        <w:rPr>
          <w:rFonts w:hint="eastAsia"/>
          <w:color w:val="000000" w:themeColor="text1"/>
        </w:rPr>
        <w:t>くなっています</w:t>
      </w:r>
      <w:r w:rsidRPr="008266C0">
        <w:rPr>
          <w:rFonts w:hint="eastAsia"/>
          <w:color w:val="000000" w:themeColor="text1"/>
        </w:rPr>
        <w:t>。建設リサイクル法により再資源化を義務付けられていることが主な要因と考えられ、再生砕石や再生アスファルトの原料として再利用されてい</w:t>
      </w:r>
      <w:r w:rsidR="002E1C8D">
        <w:rPr>
          <w:rFonts w:hint="eastAsia"/>
          <w:color w:val="000000" w:themeColor="text1"/>
        </w:rPr>
        <w:t>ます</w:t>
      </w:r>
      <w:r w:rsidRPr="008266C0">
        <w:rPr>
          <w:rFonts w:hint="eastAsia"/>
          <w:color w:val="000000" w:themeColor="text1"/>
        </w:rPr>
        <w:t>。次いで汚泥（105万トン）が多く、下水汚泥はセメントや肥料の原料、上水汚泥は肥料の原料、建設汚泥は埋戻し材等として再利用されてい</w:t>
      </w:r>
      <w:r w:rsidR="002E1C8D">
        <w:rPr>
          <w:rFonts w:hint="eastAsia"/>
          <w:color w:val="000000" w:themeColor="text1"/>
        </w:rPr>
        <w:t>ます</w:t>
      </w:r>
      <w:r w:rsidRPr="008266C0">
        <w:rPr>
          <w:rFonts w:hint="eastAsia"/>
          <w:color w:val="000000" w:themeColor="text1"/>
        </w:rPr>
        <w:t>。</w:t>
      </w:r>
    </w:p>
    <w:p w14:paraId="0BD5EF20" w14:textId="77777777" w:rsidR="009D4356" w:rsidRDefault="009D4356" w:rsidP="008266C0">
      <w:pPr>
        <w:spacing w:line="360" w:lineRule="exact"/>
        <w:rPr>
          <w:color w:val="FF0000"/>
        </w:rPr>
      </w:pPr>
    </w:p>
    <w:p w14:paraId="520E1412" w14:textId="1C51DE9D"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1712" behindDoc="0" locked="0" layoutInCell="1" allowOverlap="1" wp14:anchorId="0E7E519A" wp14:editId="00ED18C1">
                <wp:simplePos x="0" y="0"/>
                <wp:positionH relativeFrom="column">
                  <wp:posOffset>708660</wp:posOffset>
                </wp:positionH>
                <wp:positionV relativeFrom="paragraph">
                  <wp:posOffset>73025</wp:posOffset>
                </wp:positionV>
                <wp:extent cx="4206240" cy="3657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E519A" id="テキスト ボックス 20" o:spid="_x0000_s1077" type="#_x0000_t202" style="position:absolute;left:0;text-align:left;margin-left:55.8pt;margin-top:5.75pt;width:331.2pt;height:28.8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zUQIAAGw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" filled="f" stroked="f" strokeweight=".5pt">
                <v:textbo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0124D1E1" w14:textId="4645CC6E" w:rsidR="00C74583" w:rsidRPr="008266C0" w:rsidRDefault="00AB0505" w:rsidP="008266C0">
      <w:pPr>
        <w:spacing w:line="360" w:lineRule="exact"/>
        <w:rPr>
          <w:color w:val="FF0000"/>
        </w:rPr>
      </w:pPr>
      <w:r w:rsidRPr="008266C0">
        <w:rPr>
          <w:noProof/>
        </w:rPr>
        <w:drawing>
          <wp:anchor distT="0" distB="0" distL="114300" distR="114300" simplePos="0" relativeHeight="251892736" behindDoc="0" locked="0" layoutInCell="1" allowOverlap="1" wp14:anchorId="57BAEF40" wp14:editId="22DB61C8">
            <wp:simplePos x="0" y="0"/>
            <wp:positionH relativeFrom="column">
              <wp:posOffset>562610</wp:posOffset>
            </wp:positionH>
            <wp:positionV relativeFrom="paragraph">
              <wp:posOffset>59690</wp:posOffset>
            </wp:positionV>
            <wp:extent cx="4679950" cy="2059940"/>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995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6852" w14:textId="77777777" w:rsidR="00C74583" w:rsidRPr="008266C0" w:rsidRDefault="00C74583" w:rsidP="008266C0">
      <w:pPr>
        <w:spacing w:line="360" w:lineRule="exact"/>
        <w:rPr>
          <w:color w:val="FF0000"/>
        </w:rPr>
      </w:pPr>
    </w:p>
    <w:p w14:paraId="64730BD9" w14:textId="77777777" w:rsidR="00C74583" w:rsidRPr="008266C0" w:rsidRDefault="00C74583" w:rsidP="008266C0">
      <w:pPr>
        <w:spacing w:line="360" w:lineRule="exact"/>
        <w:rPr>
          <w:color w:val="FF0000"/>
        </w:rPr>
      </w:pPr>
    </w:p>
    <w:p w14:paraId="2C9A652A" w14:textId="77777777" w:rsidR="00C74583" w:rsidRPr="008266C0" w:rsidRDefault="00C74583" w:rsidP="008266C0">
      <w:pPr>
        <w:spacing w:line="360" w:lineRule="exact"/>
        <w:rPr>
          <w:color w:val="FF0000"/>
        </w:rPr>
      </w:pPr>
    </w:p>
    <w:p w14:paraId="3A27D439" w14:textId="77777777" w:rsidR="00C74583" w:rsidRPr="008266C0" w:rsidRDefault="00C74583" w:rsidP="008266C0">
      <w:pPr>
        <w:spacing w:line="360" w:lineRule="exact"/>
        <w:rPr>
          <w:color w:val="FF0000"/>
        </w:rPr>
      </w:pPr>
    </w:p>
    <w:p w14:paraId="250571FD" w14:textId="77777777" w:rsidR="00C74583" w:rsidRPr="008266C0" w:rsidRDefault="00C74583" w:rsidP="008266C0">
      <w:pPr>
        <w:spacing w:line="360" w:lineRule="exact"/>
        <w:rPr>
          <w:color w:val="FF0000"/>
        </w:rPr>
      </w:pPr>
    </w:p>
    <w:p w14:paraId="5CF2C43C" w14:textId="77777777" w:rsidR="00C74583" w:rsidRPr="008266C0" w:rsidRDefault="00C74583" w:rsidP="008266C0">
      <w:pPr>
        <w:spacing w:line="360" w:lineRule="exact"/>
        <w:rPr>
          <w:color w:val="FF0000"/>
        </w:rPr>
      </w:pPr>
    </w:p>
    <w:p w14:paraId="685F1D04" w14:textId="395D90CB" w:rsidR="00C74583" w:rsidRDefault="00C74583" w:rsidP="008266C0">
      <w:pPr>
        <w:spacing w:line="360" w:lineRule="exact"/>
        <w:rPr>
          <w:color w:val="FF0000"/>
        </w:rPr>
      </w:pPr>
    </w:p>
    <w:p w14:paraId="55889DE7" w14:textId="77777777" w:rsidR="00243293" w:rsidRPr="008266C0" w:rsidRDefault="00243293" w:rsidP="008266C0">
      <w:pPr>
        <w:spacing w:line="360" w:lineRule="exact"/>
        <w:rPr>
          <w:color w:val="FF0000"/>
        </w:rPr>
      </w:pPr>
    </w:p>
    <w:p w14:paraId="23E91FE3" w14:textId="62319B57"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8</w:t>
      </w:r>
      <w:r w:rsidRPr="009A28BF">
        <w:rPr>
          <w:rFonts w:hint="eastAsia"/>
          <w:b/>
          <w:bCs/>
          <w:color w:val="000000" w:themeColor="text1"/>
        </w:rPr>
        <w:t xml:space="preserve">　産業廃棄物の業種別及び種類別再生利用量（2024年度）</w:t>
      </w:r>
    </w:p>
    <w:p w14:paraId="59A17CD3" w14:textId="7C555F31" w:rsidR="00C74583" w:rsidRPr="008266C0" w:rsidRDefault="00C74583" w:rsidP="008266C0">
      <w:pPr>
        <w:spacing w:line="360" w:lineRule="exact"/>
        <w:rPr>
          <w:color w:val="000000" w:themeColor="text1"/>
        </w:rPr>
      </w:pPr>
    </w:p>
    <w:p w14:paraId="7A9AFBAF" w14:textId="77777777" w:rsidR="00141EE6" w:rsidRDefault="00141EE6">
      <w:pPr>
        <w:widowControl/>
        <w:jc w:val="left"/>
        <w:rPr>
          <w:b/>
          <w:bCs/>
          <w:color w:val="000000" w:themeColor="text1"/>
          <w:sz w:val="22"/>
        </w:rPr>
      </w:pPr>
      <w:r>
        <w:rPr>
          <w:b/>
          <w:bCs/>
          <w:color w:val="000000" w:themeColor="text1"/>
          <w:sz w:val="22"/>
        </w:rPr>
        <w:br w:type="page"/>
      </w:r>
    </w:p>
    <w:p w14:paraId="233E9162" w14:textId="0E129997" w:rsidR="00C74583" w:rsidRPr="008502EC" w:rsidRDefault="007E2FE2" w:rsidP="008266C0">
      <w:pPr>
        <w:spacing w:line="360" w:lineRule="exact"/>
        <w:rPr>
          <w:b/>
          <w:bCs/>
          <w:color w:val="000000" w:themeColor="text1"/>
          <w:sz w:val="22"/>
        </w:rPr>
      </w:pPr>
      <w:r>
        <w:rPr>
          <w:rFonts w:hint="eastAsia"/>
          <w:b/>
          <w:bCs/>
          <w:color w:val="000000" w:themeColor="text1"/>
          <w:sz w:val="22"/>
        </w:rPr>
        <w:lastRenderedPageBreak/>
        <w:t>（</w:t>
      </w:r>
      <w:r w:rsidR="008502EC" w:rsidRPr="008502EC">
        <w:rPr>
          <w:rFonts w:hint="eastAsia"/>
          <w:b/>
          <w:bCs/>
          <w:color w:val="000000" w:themeColor="text1"/>
          <w:sz w:val="22"/>
        </w:rPr>
        <w:t>３</w:t>
      </w:r>
      <w:r>
        <w:rPr>
          <w:rFonts w:hint="eastAsia"/>
          <w:b/>
          <w:bCs/>
          <w:color w:val="000000" w:themeColor="text1"/>
          <w:sz w:val="22"/>
        </w:rPr>
        <w:t>）</w:t>
      </w:r>
      <w:r w:rsidR="00C74583" w:rsidRPr="008502EC">
        <w:rPr>
          <w:rFonts w:hint="eastAsia"/>
          <w:b/>
          <w:bCs/>
          <w:color w:val="000000" w:themeColor="text1"/>
          <w:sz w:val="22"/>
        </w:rPr>
        <w:t>プラスチックごみ</w:t>
      </w:r>
    </w:p>
    <w:p w14:paraId="110CBF00" w14:textId="24034335" w:rsidR="00C74583" w:rsidRPr="009C3B5C" w:rsidRDefault="00C74583" w:rsidP="009C3B5C">
      <w:pPr>
        <w:spacing w:line="360" w:lineRule="exact"/>
        <w:jc w:val="center"/>
        <w:rPr>
          <w:b/>
          <w:bCs/>
          <w:color w:val="000000" w:themeColor="text1"/>
          <w:sz w:val="24"/>
          <w:szCs w:val="24"/>
        </w:rPr>
      </w:pPr>
      <w:r w:rsidRPr="009C3B5C">
        <w:rPr>
          <w:rFonts w:hint="eastAsia"/>
          <w:b/>
          <w:bCs/>
          <w:color w:val="000000" w:themeColor="text1"/>
        </w:rPr>
        <w:t>表1-</w:t>
      </w:r>
      <w:r w:rsidR="00E01C17">
        <w:rPr>
          <w:b/>
          <w:bCs/>
          <w:color w:val="000000" w:themeColor="text1"/>
        </w:rPr>
        <w:t>5</w:t>
      </w:r>
      <w:r w:rsidRPr="009C3B5C">
        <w:rPr>
          <w:rFonts w:hint="eastAsia"/>
          <w:b/>
          <w:bCs/>
          <w:color w:val="000000" w:themeColor="text1"/>
        </w:rPr>
        <w:t xml:space="preserve">　目標達成状況（プラスチックごみ）</w:t>
      </w:r>
    </w:p>
    <w:tbl>
      <w:tblPr>
        <w:tblStyle w:val="ab"/>
        <w:tblW w:w="9077" w:type="dxa"/>
        <w:jc w:val="center"/>
        <w:tblLook w:val="04A0" w:firstRow="1" w:lastRow="0" w:firstColumn="1" w:lastColumn="0" w:noHBand="0" w:noVBand="1"/>
      </w:tblPr>
      <w:tblGrid>
        <w:gridCol w:w="1706"/>
        <w:gridCol w:w="1985"/>
        <w:gridCol w:w="1842"/>
        <w:gridCol w:w="1701"/>
        <w:gridCol w:w="1843"/>
      </w:tblGrid>
      <w:tr w:rsidR="00C74583" w:rsidRPr="008266C0" w14:paraId="3C5B0993" w14:textId="77777777" w:rsidTr="009C3B5C">
        <w:trPr>
          <w:trHeight w:val="624"/>
          <w:jc w:val="center"/>
        </w:trPr>
        <w:tc>
          <w:tcPr>
            <w:tcW w:w="3691" w:type="dxa"/>
            <w:gridSpan w:val="2"/>
            <w:tcBorders>
              <w:bottom w:val="double" w:sz="4" w:space="0" w:color="auto"/>
            </w:tcBorders>
            <w:shd w:val="clear" w:color="auto" w:fill="F2F2F2" w:themeFill="background1" w:themeFillShade="F2"/>
            <w:vAlign w:val="center"/>
          </w:tcPr>
          <w:p w14:paraId="310824F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207DDF09"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r w:rsidRPr="008266C0">
              <w:rPr>
                <w:rFonts w:hint="eastAsia"/>
                <w:color w:val="000000" w:themeColor="text1"/>
              </w:rPr>
              <w:t>年度</w:t>
            </w:r>
          </w:p>
          <w:p w14:paraId="17E2199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FB731E" w14:textId="77777777" w:rsidR="00C74583" w:rsidRPr="00F707CB"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w:t>
            </w:r>
            <w:r w:rsidRPr="00F707CB">
              <w:rPr>
                <w:color w:val="000000" w:themeColor="text1"/>
              </w:rPr>
              <w:t>4</w:t>
            </w:r>
            <w:r w:rsidRPr="00F707CB">
              <w:rPr>
                <w:rFonts w:hint="eastAsia"/>
                <w:color w:val="000000" w:themeColor="text1"/>
              </w:rPr>
              <w:t>年度</w:t>
            </w:r>
          </w:p>
          <w:p w14:paraId="647C1C83" w14:textId="0776D285" w:rsidR="00C74583" w:rsidRPr="008266C0" w:rsidRDefault="004801FD" w:rsidP="009C3B5C">
            <w:pPr>
              <w:spacing w:line="260" w:lineRule="exact"/>
              <w:jc w:val="center"/>
              <w:rPr>
                <w:color w:val="000000" w:themeColor="text1"/>
              </w:rPr>
            </w:pPr>
            <w:r w:rsidRPr="00F707CB">
              <w:rPr>
                <w:rFonts w:hint="eastAsia"/>
                <w:color w:val="000000" w:themeColor="text1"/>
              </w:rPr>
              <w:t>実績値</w:t>
            </w:r>
          </w:p>
        </w:tc>
        <w:tc>
          <w:tcPr>
            <w:tcW w:w="1843" w:type="dxa"/>
            <w:tcBorders>
              <w:bottom w:val="double" w:sz="4" w:space="0" w:color="auto"/>
            </w:tcBorders>
            <w:shd w:val="clear" w:color="auto" w:fill="F2F2F2" w:themeFill="background1" w:themeFillShade="F2"/>
            <w:vAlign w:val="center"/>
          </w:tcPr>
          <w:p w14:paraId="085ECCE6"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025</w:t>
            </w:r>
            <w:r w:rsidRPr="008266C0">
              <w:rPr>
                <w:rFonts w:hint="eastAsia"/>
                <w:color w:val="000000" w:themeColor="text1"/>
              </w:rPr>
              <w:t>年度</w:t>
            </w:r>
          </w:p>
          <w:p w14:paraId="37E737F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目標値</w:t>
            </w:r>
          </w:p>
        </w:tc>
      </w:tr>
      <w:tr w:rsidR="00C74583" w:rsidRPr="008266C0" w14:paraId="08128774" w14:textId="77777777" w:rsidTr="009C3B5C">
        <w:trPr>
          <w:trHeight w:val="680"/>
          <w:jc w:val="center"/>
        </w:trPr>
        <w:tc>
          <w:tcPr>
            <w:tcW w:w="3691" w:type="dxa"/>
            <w:gridSpan w:val="2"/>
            <w:tcBorders>
              <w:top w:val="double" w:sz="4" w:space="0" w:color="auto"/>
            </w:tcBorders>
            <w:vAlign w:val="center"/>
          </w:tcPr>
          <w:p w14:paraId="0B8B1623"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容器包装プラスチック排出量</w:t>
            </w:r>
          </w:p>
          <w:p w14:paraId="71DCE5FF"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(一般廃棄物・万トン</w:t>
            </w:r>
            <w:r w:rsidRPr="008266C0">
              <w:rPr>
                <w:color w:val="000000" w:themeColor="text1"/>
              </w:rPr>
              <w:t>)</w:t>
            </w:r>
          </w:p>
        </w:tc>
        <w:tc>
          <w:tcPr>
            <w:tcW w:w="1842" w:type="dxa"/>
            <w:tcBorders>
              <w:top w:val="double" w:sz="4" w:space="0" w:color="auto"/>
            </w:tcBorders>
            <w:vAlign w:val="center"/>
          </w:tcPr>
          <w:p w14:paraId="42706B1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4</w:t>
            </w:r>
          </w:p>
        </w:tc>
        <w:tc>
          <w:tcPr>
            <w:tcW w:w="1701" w:type="dxa"/>
            <w:tcBorders>
              <w:top w:val="double" w:sz="4" w:space="0" w:color="auto"/>
            </w:tcBorders>
            <w:vAlign w:val="center"/>
          </w:tcPr>
          <w:p w14:paraId="6DC80F5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3(</w:t>
            </w:r>
            <w:r w:rsidRPr="008266C0">
              <w:rPr>
                <w:rFonts w:hint="eastAsia"/>
                <w:color w:val="000000" w:themeColor="text1"/>
              </w:rPr>
              <w:t>▲</w:t>
            </w:r>
            <w:r w:rsidRPr="008266C0">
              <w:rPr>
                <w:color w:val="000000" w:themeColor="text1"/>
              </w:rPr>
              <w:t>4%)</w:t>
            </w:r>
          </w:p>
        </w:tc>
        <w:tc>
          <w:tcPr>
            <w:tcW w:w="1843" w:type="dxa"/>
            <w:tcBorders>
              <w:top w:val="double" w:sz="4" w:space="0" w:color="auto"/>
            </w:tcBorders>
            <w:vAlign w:val="center"/>
          </w:tcPr>
          <w:p w14:paraId="2F0258B9" w14:textId="77777777" w:rsidR="00C74583" w:rsidRPr="008266C0" w:rsidRDefault="00C74583" w:rsidP="008266C0">
            <w:pPr>
              <w:spacing w:line="360" w:lineRule="exact"/>
              <w:jc w:val="center"/>
              <w:rPr>
                <w:color w:val="000000" w:themeColor="text1"/>
              </w:rPr>
            </w:pPr>
            <w:r w:rsidRPr="008266C0">
              <w:rPr>
                <w:color w:val="000000" w:themeColor="text1"/>
              </w:rPr>
              <w:t>21</w:t>
            </w:r>
            <w:r w:rsidRPr="008266C0">
              <w:rPr>
                <w:rFonts w:hint="eastAsia"/>
                <w:color w:val="000000" w:themeColor="text1"/>
              </w:rPr>
              <w:t>(▲14%)</w:t>
            </w:r>
          </w:p>
        </w:tc>
      </w:tr>
      <w:tr w:rsidR="00C74583" w:rsidRPr="008266C0" w14:paraId="3FF45527" w14:textId="77777777" w:rsidTr="009C3B5C">
        <w:trPr>
          <w:trHeight w:val="680"/>
          <w:jc w:val="center"/>
        </w:trPr>
        <w:tc>
          <w:tcPr>
            <w:tcW w:w="3691" w:type="dxa"/>
            <w:gridSpan w:val="2"/>
            <w:tcBorders>
              <w:bottom w:val="single" w:sz="4" w:space="0" w:color="auto"/>
            </w:tcBorders>
            <w:vAlign w:val="center"/>
          </w:tcPr>
          <w:p w14:paraId="49E3233D"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容器包装プラスチック再生利用率</w:t>
            </w:r>
          </w:p>
          <w:p w14:paraId="29CBBA8C"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w:t>
            </w:r>
            <w:r w:rsidRPr="008266C0">
              <w:rPr>
                <w:color w:val="000000" w:themeColor="text1"/>
              </w:rPr>
              <w:t>)</w:t>
            </w:r>
          </w:p>
        </w:tc>
        <w:tc>
          <w:tcPr>
            <w:tcW w:w="1842" w:type="dxa"/>
            <w:tcBorders>
              <w:bottom w:val="single" w:sz="4" w:space="0" w:color="auto"/>
            </w:tcBorders>
            <w:vAlign w:val="center"/>
          </w:tcPr>
          <w:p w14:paraId="07C0491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7</w:t>
            </w:r>
          </w:p>
        </w:tc>
        <w:tc>
          <w:tcPr>
            <w:tcW w:w="1701" w:type="dxa"/>
            <w:tcBorders>
              <w:bottom w:val="single" w:sz="4" w:space="0" w:color="auto"/>
            </w:tcBorders>
            <w:vAlign w:val="center"/>
          </w:tcPr>
          <w:p w14:paraId="76C145C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8(+1)</w:t>
            </w:r>
          </w:p>
        </w:tc>
        <w:tc>
          <w:tcPr>
            <w:tcW w:w="1843" w:type="dxa"/>
            <w:tcBorders>
              <w:bottom w:val="single" w:sz="4" w:space="0" w:color="auto"/>
            </w:tcBorders>
            <w:vAlign w:val="center"/>
          </w:tcPr>
          <w:p w14:paraId="6F9EF39A" w14:textId="77777777" w:rsidR="00C74583" w:rsidRPr="008266C0" w:rsidRDefault="00C74583" w:rsidP="008266C0">
            <w:pPr>
              <w:spacing w:line="360" w:lineRule="exact"/>
              <w:jc w:val="center"/>
              <w:rPr>
                <w:color w:val="000000" w:themeColor="text1"/>
              </w:rPr>
            </w:pPr>
            <w:r w:rsidRPr="008266C0">
              <w:rPr>
                <w:color w:val="000000" w:themeColor="text1"/>
              </w:rPr>
              <w:t>50</w:t>
            </w:r>
            <w:r w:rsidRPr="008266C0">
              <w:rPr>
                <w:rFonts w:hint="eastAsia"/>
                <w:color w:val="000000" w:themeColor="text1"/>
              </w:rPr>
              <w:t>(＋23)</w:t>
            </w:r>
          </w:p>
        </w:tc>
      </w:tr>
      <w:tr w:rsidR="00C74583" w:rsidRPr="008266C0" w14:paraId="06042E0B" w14:textId="77777777" w:rsidTr="009C3B5C">
        <w:trPr>
          <w:trHeight w:val="454"/>
          <w:jc w:val="center"/>
        </w:trPr>
        <w:tc>
          <w:tcPr>
            <w:tcW w:w="3691" w:type="dxa"/>
            <w:gridSpan w:val="2"/>
            <w:tcBorders>
              <w:bottom w:val="nil"/>
            </w:tcBorders>
            <w:vAlign w:val="center"/>
          </w:tcPr>
          <w:p w14:paraId="1B739CE6"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 (万トン)</w:t>
            </w:r>
          </w:p>
        </w:tc>
        <w:tc>
          <w:tcPr>
            <w:tcW w:w="1842" w:type="dxa"/>
            <w:tcBorders>
              <w:bottom w:val="nil"/>
            </w:tcBorders>
            <w:vAlign w:val="center"/>
          </w:tcPr>
          <w:p w14:paraId="3D56F454" w14:textId="40FDA1E3" w:rsidR="00C74583" w:rsidRPr="008266C0" w:rsidRDefault="00C74583" w:rsidP="008266C0">
            <w:pPr>
              <w:spacing w:line="360" w:lineRule="exact"/>
              <w:jc w:val="center"/>
              <w:rPr>
                <w:color w:val="000000" w:themeColor="text1"/>
              </w:rPr>
            </w:pPr>
            <w:r w:rsidRPr="008266C0">
              <w:rPr>
                <w:rFonts w:hint="eastAsia"/>
                <w:color w:val="000000" w:themeColor="text1"/>
              </w:rPr>
              <w:t>4</w:t>
            </w:r>
            <w:r w:rsidR="001B6119">
              <w:rPr>
                <w:rFonts w:hint="eastAsia"/>
                <w:color w:val="000000" w:themeColor="text1"/>
              </w:rPr>
              <w:t>7</w:t>
            </w:r>
          </w:p>
        </w:tc>
        <w:tc>
          <w:tcPr>
            <w:tcW w:w="1701" w:type="dxa"/>
            <w:tcBorders>
              <w:bottom w:val="nil"/>
            </w:tcBorders>
            <w:vAlign w:val="center"/>
          </w:tcPr>
          <w:p w14:paraId="4BE80D03" w14:textId="27232194"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8</w:t>
            </w:r>
            <w:r w:rsidRPr="008266C0">
              <w:rPr>
                <w:rFonts w:hint="eastAsia"/>
                <w:color w:val="000000" w:themeColor="text1"/>
              </w:rPr>
              <w:t>(</w:t>
            </w:r>
            <w:r w:rsidR="00F00379" w:rsidRPr="008266C0">
              <w:rPr>
                <w:color w:val="000000" w:themeColor="text1"/>
              </w:rPr>
              <w:t>+</w:t>
            </w:r>
            <w:r w:rsidRPr="008266C0">
              <w:rPr>
                <w:rFonts w:hint="eastAsia"/>
                <w:color w:val="000000" w:themeColor="text1"/>
              </w:rPr>
              <w:t>0</w:t>
            </w:r>
            <w:r w:rsidRPr="008266C0">
              <w:rPr>
                <w:color w:val="000000" w:themeColor="text1"/>
              </w:rPr>
              <w:t>.8%)</w:t>
            </w:r>
          </w:p>
        </w:tc>
        <w:tc>
          <w:tcPr>
            <w:tcW w:w="1843" w:type="dxa"/>
            <w:tcBorders>
              <w:bottom w:val="nil"/>
            </w:tcBorders>
            <w:vAlign w:val="center"/>
          </w:tcPr>
          <w:p w14:paraId="20480568" w14:textId="77777777" w:rsidR="00C74583" w:rsidRPr="008266C0" w:rsidRDefault="00C74583" w:rsidP="008266C0">
            <w:pPr>
              <w:spacing w:line="360" w:lineRule="exact"/>
              <w:jc w:val="center"/>
              <w:rPr>
                <w:color w:val="000000" w:themeColor="text1"/>
              </w:rPr>
            </w:pPr>
            <w:r w:rsidRPr="008266C0">
              <w:rPr>
                <w:color w:val="000000" w:themeColor="text1"/>
              </w:rPr>
              <w:t>36</w:t>
            </w:r>
            <w:r w:rsidRPr="008266C0">
              <w:rPr>
                <w:rFonts w:hint="eastAsia"/>
                <w:color w:val="000000" w:themeColor="text1"/>
              </w:rPr>
              <w:t>(▲25%)</w:t>
            </w:r>
          </w:p>
        </w:tc>
      </w:tr>
      <w:tr w:rsidR="00C74583" w:rsidRPr="008266C0" w14:paraId="413F6178" w14:textId="77777777" w:rsidTr="009C3B5C">
        <w:trPr>
          <w:trHeight w:val="454"/>
          <w:jc w:val="center"/>
        </w:trPr>
        <w:tc>
          <w:tcPr>
            <w:tcW w:w="1706" w:type="dxa"/>
            <w:tcBorders>
              <w:top w:val="nil"/>
              <w:bottom w:val="nil"/>
            </w:tcBorders>
            <w:vAlign w:val="center"/>
          </w:tcPr>
          <w:p w14:paraId="6967058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304B17D5"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4BDE046B" w14:textId="57DEF94B" w:rsidR="00C74583" w:rsidRPr="008266C0" w:rsidRDefault="00400A3F" w:rsidP="008266C0">
            <w:pPr>
              <w:spacing w:line="360" w:lineRule="exact"/>
              <w:jc w:val="center"/>
              <w:rPr>
                <w:color w:val="000000" w:themeColor="text1"/>
              </w:rPr>
            </w:pPr>
            <w:r w:rsidRPr="00933DD6">
              <w:rPr>
                <w:rFonts w:hint="eastAsia"/>
                <w:color w:val="000000" w:themeColor="text1"/>
              </w:rPr>
              <w:t>4</w:t>
            </w:r>
            <w:r w:rsidRPr="00933DD6">
              <w:rPr>
                <w:color w:val="000000" w:themeColor="text1"/>
              </w:rPr>
              <w:t>1</w:t>
            </w:r>
          </w:p>
        </w:tc>
        <w:tc>
          <w:tcPr>
            <w:tcW w:w="1701" w:type="dxa"/>
            <w:tcBorders>
              <w:top w:val="single" w:sz="4" w:space="0" w:color="auto"/>
            </w:tcBorders>
            <w:vAlign w:val="center"/>
          </w:tcPr>
          <w:p w14:paraId="1F5C65FF"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2</w:t>
            </w:r>
          </w:p>
        </w:tc>
        <w:tc>
          <w:tcPr>
            <w:tcW w:w="1843" w:type="dxa"/>
            <w:tcBorders>
              <w:top w:val="single" w:sz="4" w:space="0" w:color="auto"/>
            </w:tcBorders>
            <w:vAlign w:val="center"/>
          </w:tcPr>
          <w:p w14:paraId="36C1BB6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w:t>
            </w:r>
          </w:p>
        </w:tc>
      </w:tr>
      <w:tr w:rsidR="00C74583" w:rsidRPr="008266C0" w14:paraId="0620CF94" w14:textId="77777777" w:rsidTr="009C3B5C">
        <w:trPr>
          <w:trHeight w:val="454"/>
          <w:jc w:val="center"/>
        </w:trPr>
        <w:tc>
          <w:tcPr>
            <w:tcW w:w="1706" w:type="dxa"/>
            <w:tcBorders>
              <w:top w:val="nil"/>
            </w:tcBorders>
            <w:vAlign w:val="center"/>
          </w:tcPr>
          <w:p w14:paraId="378B0685" w14:textId="77777777" w:rsidR="00C74583" w:rsidRPr="008266C0" w:rsidRDefault="00C74583" w:rsidP="008266C0">
            <w:pPr>
              <w:spacing w:line="360" w:lineRule="exact"/>
              <w:rPr>
                <w:color w:val="000000" w:themeColor="text1"/>
              </w:rPr>
            </w:pPr>
          </w:p>
        </w:tc>
        <w:tc>
          <w:tcPr>
            <w:tcW w:w="1985" w:type="dxa"/>
            <w:tcBorders>
              <w:bottom w:val="single" w:sz="4" w:space="0" w:color="auto"/>
            </w:tcBorders>
            <w:vAlign w:val="center"/>
          </w:tcPr>
          <w:p w14:paraId="6B85F28E"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tcBorders>
              <w:bottom w:val="single" w:sz="4" w:space="0" w:color="auto"/>
            </w:tcBorders>
            <w:vAlign w:val="center"/>
          </w:tcPr>
          <w:p w14:paraId="0CB7346A"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5</w:t>
            </w:r>
          </w:p>
        </w:tc>
        <w:tc>
          <w:tcPr>
            <w:tcW w:w="1701" w:type="dxa"/>
            <w:tcBorders>
              <w:bottom w:val="single" w:sz="4" w:space="0" w:color="auto"/>
            </w:tcBorders>
            <w:vAlign w:val="center"/>
          </w:tcPr>
          <w:p w14:paraId="6B627F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w:t>
            </w:r>
          </w:p>
        </w:tc>
        <w:tc>
          <w:tcPr>
            <w:tcW w:w="1843" w:type="dxa"/>
            <w:tcBorders>
              <w:bottom w:val="single" w:sz="4" w:space="0" w:color="auto"/>
            </w:tcBorders>
            <w:vAlign w:val="center"/>
          </w:tcPr>
          <w:p w14:paraId="3CC90064"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p>
        </w:tc>
      </w:tr>
      <w:tr w:rsidR="00C74583" w:rsidRPr="008266C0" w14:paraId="401CCF0C" w14:textId="77777777" w:rsidTr="009C3B5C">
        <w:trPr>
          <w:trHeight w:val="454"/>
          <w:jc w:val="center"/>
        </w:trPr>
        <w:tc>
          <w:tcPr>
            <w:tcW w:w="3691" w:type="dxa"/>
            <w:gridSpan w:val="2"/>
            <w:tcBorders>
              <w:bottom w:val="nil"/>
            </w:tcBorders>
            <w:vAlign w:val="center"/>
          </w:tcPr>
          <w:p w14:paraId="33C80CAD"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プラスチック有効利用率</w:t>
            </w:r>
            <w:r w:rsidRPr="008266C0">
              <w:rPr>
                <w:rFonts w:hint="eastAsia"/>
                <w:color w:val="000000" w:themeColor="text1"/>
                <w:vertAlign w:val="superscript"/>
              </w:rPr>
              <w:t>※</w:t>
            </w:r>
            <w:r w:rsidRPr="008266C0">
              <w:rPr>
                <w:rFonts w:hint="eastAsia"/>
                <w:color w:val="000000" w:themeColor="text1"/>
              </w:rPr>
              <w:t>(％</w:t>
            </w:r>
            <w:r w:rsidRPr="008266C0">
              <w:rPr>
                <w:color w:val="000000" w:themeColor="text1"/>
              </w:rPr>
              <w:t>）</w:t>
            </w:r>
          </w:p>
        </w:tc>
        <w:tc>
          <w:tcPr>
            <w:tcW w:w="1842" w:type="dxa"/>
            <w:tcBorders>
              <w:bottom w:val="nil"/>
            </w:tcBorders>
            <w:vAlign w:val="center"/>
          </w:tcPr>
          <w:p w14:paraId="1C9B0D42"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r w:rsidRPr="008266C0">
              <w:rPr>
                <w:color w:val="000000" w:themeColor="text1"/>
              </w:rPr>
              <w:t>8</w:t>
            </w:r>
          </w:p>
        </w:tc>
        <w:tc>
          <w:tcPr>
            <w:tcW w:w="1701" w:type="dxa"/>
            <w:tcBorders>
              <w:bottom w:val="nil"/>
            </w:tcBorders>
            <w:vAlign w:val="center"/>
          </w:tcPr>
          <w:p w14:paraId="0358709A"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9</w:t>
            </w:r>
            <w:r w:rsidRPr="00F707CB">
              <w:rPr>
                <w:color w:val="000000" w:themeColor="text1"/>
              </w:rPr>
              <w:t>1(</w:t>
            </w:r>
            <w:r w:rsidRPr="00F707CB">
              <w:rPr>
                <w:rFonts w:hint="eastAsia"/>
                <w:color w:val="000000" w:themeColor="text1"/>
              </w:rPr>
              <w:t>＋3</w:t>
            </w:r>
            <w:r w:rsidRPr="00F707CB">
              <w:rPr>
                <w:color w:val="000000" w:themeColor="text1"/>
              </w:rPr>
              <w:t>)</w:t>
            </w:r>
          </w:p>
        </w:tc>
        <w:tc>
          <w:tcPr>
            <w:tcW w:w="1843" w:type="dxa"/>
            <w:tcBorders>
              <w:bottom w:val="nil"/>
            </w:tcBorders>
            <w:vAlign w:val="center"/>
          </w:tcPr>
          <w:p w14:paraId="72E46C54" w14:textId="77777777" w:rsidR="00C74583" w:rsidRPr="008266C0" w:rsidRDefault="00C74583" w:rsidP="008266C0">
            <w:pPr>
              <w:spacing w:line="360" w:lineRule="exact"/>
              <w:jc w:val="center"/>
              <w:rPr>
                <w:color w:val="000000" w:themeColor="text1"/>
              </w:rPr>
            </w:pPr>
            <w:r w:rsidRPr="008266C0">
              <w:rPr>
                <w:color w:val="000000" w:themeColor="text1"/>
              </w:rPr>
              <w:t>94</w:t>
            </w:r>
            <w:r w:rsidRPr="008266C0">
              <w:rPr>
                <w:rFonts w:hint="eastAsia"/>
                <w:color w:val="000000" w:themeColor="text1"/>
              </w:rPr>
              <w:t>(＋6)</w:t>
            </w:r>
          </w:p>
        </w:tc>
      </w:tr>
      <w:tr w:rsidR="00C74583" w:rsidRPr="008266C0" w14:paraId="7544DA75" w14:textId="77777777" w:rsidTr="009C3B5C">
        <w:trPr>
          <w:trHeight w:val="454"/>
          <w:jc w:val="center"/>
        </w:trPr>
        <w:tc>
          <w:tcPr>
            <w:tcW w:w="1706" w:type="dxa"/>
            <w:vMerge w:val="restart"/>
            <w:tcBorders>
              <w:top w:val="nil"/>
            </w:tcBorders>
            <w:vAlign w:val="center"/>
          </w:tcPr>
          <w:p w14:paraId="2C3FD50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27DB5271"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23F6930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9.5</w:t>
            </w:r>
          </w:p>
        </w:tc>
        <w:tc>
          <w:tcPr>
            <w:tcW w:w="1701" w:type="dxa"/>
            <w:tcBorders>
              <w:top w:val="single" w:sz="4" w:space="0" w:color="auto"/>
            </w:tcBorders>
            <w:vAlign w:val="center"/>
          </w:tcPr>
          <w:p w14:paraId="4573C63E" w14:textId="2A64A378" w:rsidR="00C74583" w:rsidRPr="00F707CB" w:rsidRDefault="004801FD" w:rsidP="008266C0">
            <w:pPr>
              <w:spacing w:line="360" w:lineRule="exact"/>
              <w:jc w:val="center"/>
              <w:rPr>
                <w:color w:val="000000" w:themeColor="text1"/>
              </w:rPr>
            </w:pPr>
            <w:r w:rsidRPr="00F707CB">
              <w:rPr>
                <w:color w:val="000000" w:themeColor="text1"/>
              </w:rPr>
              <w:t>100</w:t>
            </w:r>
          </w:p>
        </w:tc>
        <w:tc>
          <w:tcPr>
            <w:tcW w:w="1843" w:type="dxa"/>
            <w:tcBorders>
              <w:top w:val="single" w:sz="4" w:space="0" w:color="auto"/>
            </w:tcBorders>
            <w:vAlign w:val="center"/>
          </w:tcPr>
          <w:p w14:paraId="058909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9.6</w:t>
            </w:r>
          </w:p>
        </w:tc>
      </w:tr>
      <w:tr w:rsidR="00C74583" w:rsidRPr="008266C0" w14:paraId="352C2E87" w14:textId="77777777" w:rsidTr="009C3B5C">
        <w:trPr>
          <w:trHeight w:val="454"/>
          <w:jc w:val="center"/>
        </w:trPr>
        <w:tc>
          <w:tcPr>
            <w:tcW w:w="1706" w:type="dxa"/>
            <w:vMerge/>
            <w:vAlign w:val="center"/>
          </w:tcPr>
          <w:p w14:paraId="6D7DA593" w14:textId="77777777" w:rsidR="00C74583" w:rsidRPr="008266C0" w:rsidRDefault="00C74583" w:rsidP="008266C0">
            <w:pPr>
              <w:spacing w:line="360" w:lineRule="exact"/>
              <w:rPr>
                <w:color w:val="000000" w:themeColor="text1"/>
              </w:rPr>
            </w:pPr>
          </w:p>
        </w:tc>
        <w:tc>
          <w:tcPr>
            <w:tcW w:w="1985" w:type="dxa"/>
            <w:vAlign w:val="center"/>
          </w:tcPr>
          <w:p w14:paraId="0845E7F9"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vAlign w:val="center"/>
          </w:tcPr>
          <w:p w14:paraId="7CE100C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68</w:t>
            </w:r>
          </w:p>
        </w:tc>
        <w:tc>
          <w:tcPr>
            <w:tcW w:w="1701" w:type="dxa"/>
            <w:vAlign w:val="center"/>
          </w:tcPr>
          <w:p w14:paraId="5EE739B7"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74</w:t>
            </w:r>
          </w:p>
        </w:tc>
        <w:tc>
          <w:tcPr>
            <w:tcW w:w="1843" w:type="dxa"/>
            <w:vAlign w:val="center"/>
          </w:tcPr>
          <w:p w14:paraId="679E0B8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86</w:t>
            </w:r>
          </w:p>
        </w:tc>
      </w:tr>
    </w:tbl>
    <w:p w14:paraId="7B01C2A3" w14:textId="68734474"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括弧内の値は2019年度比</w:t>
      </w:r>
    </w:p>
    <w:p w14:paraId="23623259" w14:textId="58639892"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w:t>
      </w:r>
      <w:r w:rsidRPr="009C3B5C">
        <w:rPr>
          <w:color w:val="000000" w:themeColor="text1"/>
          <w:sz w:val="16"/>
          <w:szCs w:val="16"/>
        </w:rPr>
        <w:t xml:space="preserve"> </w:t>
      </w:r>
      <w:r w:rsidRPr="009C3B5C">
        <w:rPr>
          <w:rFonts w:hint="eastAsia"/>
          <w:color w:val="000000" w:themeColor="text1"/>
          <w:sz w:val="16"/>
          <w:szCs w:val="16"/>
        </w:rPr>
        <w:t>使用済プラスチックのうち、マテリアルリサイ</w:t>
      </w:r>
      <w:r w:rsidRPr="00C5011B">
        <w:rPr>
          <w:rFonts w:hint="eastAsia"/>
          <w:color w:val="000000" w:themeColor="text1"/>
          <w:sz w:val="16"/>
          <w:szCs w:val="16"/>
        </w:rPr>
        <w:t>クル、ケミカルリサイクル、熱回</w:t>
      </w:r>
      <w:r w:rsidRPr="009C3B5C">
        <w:rPr>
          <w:rFonts w:hint="eastAsia"/>
          <w:color w:val="000000" w:themeColor="text1"/>
          <w:sz w:val="16"/>
          <w:szCs w:val="16"/>
        </w:rPr>
        <w:t>収（発電、温水利用等）を行う量の割合</w:t>
      </w:r>
    </w:p>
    <w:p w14:paraId="5F670EF5" w14:textId="77777777" w:rsidR="001B5F97" w:rsidRDefault="001B5F97" w:rsidP="008266C0">
      <w:pPr>
        <w:spacing w:line="360" w:lineRule="exact"/>
        <w:rPr>
          <w:b/>
          <w:bCs/>
          <w:color w:val="000000" w:themeColor="text1"/>
          <w:szCs w:val="21"/>
        </w:rPr>
      </w:pPr>
    </w:p>
    <w:p w14:paraId="698F549D" w14:textId="00914094" w:rsidR="00C74583" w:rsidRPr="009C3B5C" w:rsidRDefault="007E2FE2" w:rsidP="008266C0">
      <w:pPr>
        <w:spacing w:line="360" w:lineRule="exact"/>
        <w:rPr>
          <w:b/>
          <w:bCs/>
          <w:color w:val="000000" w:themeColor="text1"/>
          <w:szCs w:val="21"/>
        </w:rPr>
      </w:pPr>
      <w:r>
        <w:rPr>
          <w:rFonts w:hint="eastAsia"/>
          <w:b/>
          <w:bCs/>
          <w:color w:val="000000" w:themeColor="text1"/>
          <w:szCs w:val="21"/>
        </w:rPr>
        <w:t>１）</w:t>
      </w:r>
      <w:r w:rsidR="00C74583" w:rsidRPr="009C3B5C">
        <w:rPr>
          <w:rFonts w:hint="eastAsia"/>
          <w:b/>
          <w:bCs/>
          <w:color w:val="000000" w:themeColor="text1"/>
          <w:szCs w:val="21"/>
        </w:rPr>
        <w:t>一般廃棄物</w:t>
      </w:r>
    </w:p>
    <w:p w14:paraId="4A3CB391" w14:textId="06DFC2D5" w:rsidR="009C3B5C" w:rsidRPr="009C3B5C" w:rsidRDefault="007E2FE2" w:rsidP="008266C0">
      <w:pPr>
        <w:spacing w:line="360" w:lineRule="exact"/>
        <w:rPr>
          <w:b/>
          <w:bCs/>
          <w:color w:val="000000" w:themeColor="text1"/>
          <w:szCs w:val="21"/>
        </w:rPr>
      </w:pPr>
      <w:r>
        <w:rPr>
          <w:rFonts w:hint="eastAsia"/>
          <w:b/>
          <w:bCs/>
          <w:color w:val="000000" w:themeColor="text1"/>
          <w:szCs w:val="21"/>
        </w:rPr>
        <w:t>（</w:t>
      </w:r>
      <w:r w:rsidR="009C3B5C" w:rsidRPr="009C3B5C">
        <w:rPr>
          <w:rFonts w:hint="eastAsia"/>
          <w:b/>
          <w:bCs/>
          <w:color w:val="000000" w:themeColor="text1"/>
          <w:szCs w:val="21"/>
        </w:rPr>
        <w:t>容器包装プラスチック排出量</w:t>
      </w:r>
      <w:r>
        <w:rPr>
          <w:rFonts w:hint="eastAsia"/>
          <w:b/>
          <w:bCs/>
          <w:color w:val="000000" w:themeColor="text1"/>
          <w:szCs w:val="21"/>
        </w:rPr>
        <w:t>）</w:t>
      </w:r>
    </w:p>
    <w:p w14:paraId="3AAE0086" w14:textId="41B987EB" w:rsidR="00C74583" w:rsidRPr="00F1454A" w:rsidRDefault="00C74583" w:rsidP="008266C0">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sidR="009C3B5C">
        <w:rPr>
          <w:rFonts w:hint="eastAsia"/>
          <w:color w:val="000000" w:themeColor="text1"/>
        </w:rPr>
        <w:t>すが、</w:t>
      </w:r>
      <w:r w:rsidR="009C3B5C" w:rsidRPr="009C3B5C">
        <w:rPr>
          <w:rFonts w:hint="eastAsia"/>
          <w:color w:val="000000" w:themeColor="text1"/>
        </w:rPr>
        <w:t>減少傾向にあり、</w:t>
      </w:r>
      <w:r w:rsidR="009C3B5C" w:rsidRPr="009C3B5C">
        <w:rPr>
          <w:color w:val="000000" w:themeColor="text1"/>
        </w:rPr>
        <w:t>2022年度及び2023年度には、一時的に目標に</w:t>
      </w:r>
      <w:r w:rsidR="009C3B5C" w:rsidRPr="00F1454A">
        <w:rPr>
          <w:color w:val="000000" w:themeColor="text1"/>
        </w:rPr>
        <w:t>近い22万トンまで減少してい</w:t>
      </w:r>
      <w:r w:rsidR="009C3B5C" w:rsidRPr="00F1454A">
        <w:rPr>
          <w:rFonts w:hint="eastAsia"/>
          <w:color w:val="000000" w:themeColor="text1"/>
        </w:rPr>
        <w:t>ます</w:t>
      </w:r>
      <w:r w:rsidR="00E01C17">
        <w:rPr>
          <w:rFonts w:hint="eastAsia"/>
          <w:color w:val="000000" w:themeColor="text1"/>
        </w:rPr>
        <w:t>（表1</w:t>
      </w:r>
      <w:r w:rsidR="00E01C17">
        <w:rPr>
          <w:color w:val="000000" w:themeColor="text1"/>
        </w:rPr>
        <w:t>-6</w:t>
      </w:r>
      <w:r w:rsidR="00E01C17">
        <w:rPr>
          <w:rFonts w:hint="eastAsia"/>
          <w:color w:val="000000" w:themeColor="text1"/>
        </w:rPr>
        <w:t>）</w:t>
      </w:r>
      <w:r w:rsidR="009C3B5C" w:rsidRPr="00F1454A">
        <w:rPr>
          <w:color w:val="000000" w:themeColor="text1"/>
        </w:rPr>
        <w:t>。</w:t>
      </w:r>
    </w:p>
    <w:p w14:paraId="4056E753" w14:textId="1CA8491B" w:rsidR="00C74583" w:rsidRPr="008266C0" w:rsidRDefault="009C3B5C" w:rsidP="00243293">
      <w:pPr>
        <w:spacing w:afterLines="30" w:after="108" w:line="360" w:lineRule="exact"/>
        <w:ind w:firstLineChars="100" w:firstLine="210"/>
        <w:rPr>
          <w:color w:val="000000" w:themeColor="text1"/>
        </w:rPr>
      </w:pPr>
      <w:r w:rsidRPr="00F1454A">
        <w:rPr>
          <w:rFonts w:hint="eastAsia"/>
          <w:color w:val="000000" w:themeColor="text1"/>
        </w:rPr>
        <w:t>当該数値</w:t>
      </w:r>
      <w:r w:rsidR="00E01C17">
        <w:rPr>
          <w:rFonts w:hint="eastAsia"/>
          <w:color w:val="000000" w:themeColor="text1"/>
        </w:rPr>
        <w:t>のうち、可燃ごみ等に含まれているもの</w:t>
      </w:r>
      <w:r w:rsidRPr="00F1454A">
        <w:rPr>
          <w:rFonts w:hint="eastAsia"/>
          <w:color w:val="000000" w:themeColor="text1"/>
        </w:rPr>
        <w:t>については、市町村による組成調査</w:t>
      </w:r>
      <w:r w:rsidR="00C5011B" w:rsidRPr="00F1454A">
        <w:rPr>
          <w:rStyle w:val="afb"/>
          <w:color w:val="000000" w:themeColor="text1"/>
        </w:rPr>
        <w:footnoteReference w:id="15"/>
      </w:r>
      <w:r w:rsidRPr="00F1454A">
        <w:rPr>
          <w:rFonts w:hint="eastAsia"/>
          <w:color w:val="000000" w:themeColor="text1"/>
        </w:rPr>
        <w:t>結果か</w:t>
      </w:r>
      <w:r w:rsidRPr="009C3B5C">
        <w:rPr>
          <w:rFonts w:hint="eastAsia"/>
          <w:color w:val="000000" w:themeColor="text1"/>
        </w:rPr>
        <w:t>ら推計を行っており、経年推移では増減の幅が大き</w:t>
      </w:r>
      <w:r>
        <w:rPr>
          <w:rFonts w:hint="eastAsia"/>
          <w:color w:val="000000" w:themeColor="text1"/>
        </w:rPr>
        <w:t>くなっている</w:t>
      </w:r>
      <w:r w:rsidRPr="009C3B5C">
        <w:rPr>
          <w:rFonts w:hint="eastAsia"/>
          <w:color w:val="000000" w:themeColor="text1"/>
        </w:rPr>
        <w:t>といった実態もあ</w:t>
      </w:r>
      <w:r>
        <w:rPr>
          <w:rFonts w:hint="eastAsia"/>
          <w:color w:val="000000" w:themeColor="text1"/>
        </w:rPr>
        <w:t>ります</w:t>
      </w:r>
      <w:r w:rsidRPr="009C3B5C">
        <w:rPr>
          <w:rFonts w:hint="eastAsia"/>
          <w:color w:val="000000" w:themeColor="text1"/>
        </w:rPr>
        <w:t>。</w:t>
      </w:r>
    </w:p>
    <w:p w14:paraId="60F54267" w14:textId="74E235CA" w:rsidR="00C74583" w:rsidRPr="008266C0" w:rsidRDefault="00C74583" w:rsidP="009C3B5C">
      <w:pPr>
        <w:spacing w:line="360" w:lineRule="exact"/>
        <w:ind w:firstLineChars="1300" w:firstLine="2730"/>
        <w:rPr>
          <w:color w:val="000000" w:themeColor="text1"/>
          <w:sz w:val="20"/>
          <w:szCs w:val="20"/>
        </w:rPr>
      </w:pPr>
      <w:r w:rsidRPr="009C3B5C">
        <w:rPr>
          <w:rFonts w:hint="eastAsia"/>
          <w:b/>
          <w:bCs/>
          <w:color w:val="000000" w:themeColor="text1"/>
        </w:rPr>
        <w:t>表1-</w:t>
      </w:r>
      <w:r w:rsidR="00E01C17">
        <w:rPr>
          <w:b/>
          <w:bCs/>
          <w:color w:val="000000" w:themeColor="text1"/>
        </w:rPr>
        <w:t>6</w:t>
      </w:r>
      <w:r w:rsidRPr="009C3B5C">
        <w:rPr>
          <w:rFonts w:hint="eastAsia"/>
          <w:b/>
          <w:bCs/>
          <w:color w:val="000000" w:themeColor="text1"/>
        </w:rPr>
        <w:t xml:space="preserve">　容器包装プラスチック排出量の推移 </w:t>
      </w:r>
      <w:r w:rsidRPr="008266C0">
        <w:rPr>
          <w:color w:val="000000" w:themeColor="text1"/>
        </w:rPr>
        <w:t xml:space="preserve">  </w:t>
      </w:r>
      <w:r w:rsidRPr="008266C0">
        <w:rPr>
          <w:rFonts w:hint="eastAsia"/>
          <w:color w:val="000000" w:themeColor="text1"/>
        </w:rPr>
        <w:t xml:space="preserve"> </w:t>
      </w:r>
      <w:r w:rsidRPr="008266C0">
        <w:rPr>
          <w:color w:val="000000" w:themeColor="text1"/>
        </w:rPr>
        <w:t xml:space="preserve"> </w:t>
      </w:r>
      <w:r w:rsidR="00EA1921">
        <w:rPr>
          <w:color w:val="000000" w:themeColor="text1"/>
        </w:rPr>
        <w:t xml:space="preserve"> </w:t>
      </w:r>
      <w:r w:rsidRPr="008266C0">
        <w:rPr>
          <w:color w:val="000000" w:themeColor="text1"/>
        </w:rPr>
        <w:t xml:space="preserve">      </w:t>
      </w:r>
      <w:r w:rsidRPr="008266C0">
        <w:rPr>
          <w:rFonts w:hint="eastAsia"/>
          <w:color w:val="000000" w:themeColor="text1"/>
          <w:sz w:val="18"/>
          <w:szCs w:val="18"/>
        </w:rPr>
        <w:t>単位：万トン</w:t>
      </w:r>
    </w:p>
    <w:tbl>
      <w:tblPr>
        <w:tblStyle w:val="ab"/>
        <w:tblW w:w="9270" w:type="dxa"/>
        <w:jc w:val="center"/>
        <w:tblLook w:val="04A0" w:firstRow="1" w:lastRow="0" w:firstColumn="1" w:lastColumn="0" w:noHBand="0" w:noVBand="1"/>
      </w:tblPr>
      <w:tblGrid>
        <w:gridCol w:w="286"/>
        <w:gridCol w:w="2554"/>
        <w:gridCol w:w="1020"/>
        <w:gridCol w:w="1020"/>
        <w:gridCol w:w="1020"/>
        <w:gridCol w:w="1020"/>
        <w:gridCol w:w="1020"/>
        <w:gridCol w:w="1330"/>
      </w:tblGrid>
      <w:tr w:rsidR="00C74583" w:rsidRPr="008266C0" w14:paraId="50BA7D35" w14:textId="77777777" w:rsidTr="009C3B5C">
        <w:trPr>
          <w:trHeight w:val="624"/>
          <w:jc w:val="center"/>
        </w:trPr>
        <w:tc>
          <w:tcPr>
            <w:tcW w:w="2840" w:type="dxa"/>
            <w:gridSpan w:val="2"/>
            <w:tcBorders>
              <w:bottom w:val="double" w:sz="4" w:space="0" w:color="auto"/>
            </w:tcBorders>
            <w:shd w:val="clear" w:color="auto" w:fill="F2F2F2" w:themeFill="background1" w:themeFillShade="F2"/>
            <w:vAlign w:val="center"/>
          </w:tcPr>
          <w:p w14:paraId="3C014EC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1938B8B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3013C8D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20D5B1F"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556D546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E4BF0B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225DE87B"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7AC8E47"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01DAFA3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8BE8B5D"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50F5582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7ACACA29" w14:textId="5ED6AA09"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3D7A4C85" w14:textId="77777777" w:rsidTr="009C3B5C">
        <w:trPr>
          <w:trHeight w:val="454"/>
          <w:jc w:val="center"/>
        </w:trPr>
        <w:tc>
          <w:tcPr>
            <w:tcW w:w="2840" w:type="dxa"/>
            <w:gridSpan w:val="2"/>
            <w:tcBorders>
              <w:top w:val="double" w:sz="4" w:space="0" w:color="auto"/>
              <w:bottom w:val="nil"/>
            </w:tcBorders>
            <w:vAlign w:val="center"/>
          </w:tcPr>
          <w:p w14:paraId="1D622CE7" w14:textId="32FFB1DA" w:rsidR="00C74583" w:rsidRPr="008266C0" w:rsidRDefault="00C74583" w:rsidP="008266C0">
            <w:pPr>
              <w:spacing w:line="360" w:lineRule="exact"/>
              <w:rPr>
                <w:color w:val="000000" w:themeColor="text1"/>
              </w:rPr>
            </w:pPr>
            <w:r w:rsidRPr="008266C0">
              <w:rPr>
                <w:rFonts w:hint="eastAsia"/>
                <w:color w:val="000000" w:themeColor="text1"/>
              </w:rPr>
              <w:t>排出量</w:t>
            </w:r>
          </w:p>
        </w:tc>
        <w:tc>
          <w:tcPr>
            <w:tcW w:w="1020" w:type="dxa"/>
            <w:tcBorders>
              <w:top w:val="double" w:sz="4" w:space="0" w:color="auto"/>
            </w:tcBorders>
            <w:vAlign w:val="center"/>
          </w:tcPr>
          <w:p w14:paraId="5A615AC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4</w:t>
            </w:r>
          </w:p>
        </w:tc>
        <w:tc>
          <w:tcPr>
            <w:tcW w:w="1020" w:type="dxa"/>
            <w:tcBorders>
              <w:top w:val="double" w:sz="4" w:space="0" w:color="auto"/>
            </w:tcBorders>
            <w:vAlign w:val="center"/>
          </w:tcPr>
          <w:p w14:paraId="63E57636"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c>
          <w:tcPr>
            <w:tcW w:w="1020" w:type="dxa"/>
            <w:tcBorders>
              <w:top w:val="double" w:sz="4" w:space="0" w:color="auto"/>
            </w:tcBorders>
            <w:vAlign w:val="center"/>
          </w:tcPr>
          <w:p w14:paraId="74F4EC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5</w:t>
            </w:r>
          </w:p>
        </w:tc>
        <w:tc>
          <w:tcPr>
            <w:tcW w:w="1020" w:type="dxa"/>
            <w:tcBorders>
              <w:top w:val="double" w:sz="4" w:space="0" w:color="auto"/>
            </w:tcBorders>
            <w:vAlign w:val="center"/>
          </w:tcPr>
          <w:p w14:paraId="7325BAD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020" w:type="dxa"/>
            <w:tcBorders>
              <w:top w:val="double" w:sz="4" w:space="0" w:color="auto"/>
            </w:tcBorders>
            <w:vAlign w:val="center"/>
          </w:tcPr>
          <w:p w14:paraId="097EB849"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330" w:type="dxa"/>
            <w:tcBorders>
              <w:top w:val="double" w:sz="4" w:space="0" w:color="auto"/>
            </w:tcBorders>
            <w:vAlign w:val="center"/>
          </w:tcPr>
          <w:p w14:paraId="5D706FB5"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r>
      <w:tr w:rsidR="00C74583" w:rsidRPr="008266C0" w14:paraId="40FF0E5D" w14:textId="77777777" w:rsidTr="009C3B5C">
        <w:trPr>
          <w:trHeight w:val="454"/>
          <w:jc w:val="center"/>
        </w:trPr>
        <w:tc>
          <w:tcPr>
            <w:tcW w:w="286" w:type="dxa"/>
            <w:vMerge w:val="restart"/>
            <w:tcBorders>
              <w:top w:val="nil"/>
            </w:tcBorders>
            <w:vAlign w:val="center"/>
          </w:tcPr>
          <w:p w14:paraId="17D65506" w14:textId="77777777" w:rsidR="00C74583" w:rsidRPr="008266C0" w:rsidRDefault="00C74583" w:rsidP="008266C0">
            <w:pPr>
              <w:spacing w:line="360" w:lineRule="exact"/>
              <w:rPr>
                <w:color w:val="000000" w:themeColor="text1"/>
              </w:rPr>
            </w:pPr>
          </w:p>
        </w:tc>
        <w:tc>
          <w:tcPr>
            <w:tcW w:w="2554" w:type="dxa"/>
            <w:tcBorders>
              <w:top w:val="single" w:sz="4" w:space="0" w:color="auto"/>
            </w:tcBorders>
            <w:vAlign w:val="center"/>
          </w:tcPr>
          <w:p w14:paraId="14887E54" w14:textId="77777777" w:rsidR="00C74583" w:rsidRPr="008266C0" w:rsidRDefault="00C74583" w:rsidP="008266C0">
            <w:pPr>
              <w:spacing w:line="360" w:lineRule="exact"/>
              <w:rPr>
                <w:color w:val="000000" w:themeColor="text1"/>
              </w:rPr>
            </w:pPr>
            <w:r w:rsidRPr="008266C0">
              <w:rPr>
                <w:rFonts w:hint="eastAsia"/>
                <w:color w:val="000000" w:themeColor="text1"/>
              </w:rPr>
              <w:t>分別回収量</w:t>
            </w:r>
          </w:p>
        </w:tc>
        <w:tc>
          <w:tcPr>
            <w:tcW w:w="1020" w:type="dxa"/>
            <w:vAlign w:val="center"/>
          </w:tcPr>
          <w:p w14:paraId="53632A5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1E5D276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6BE3AD0"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AE342E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B8BB0F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330" w:type="dxa"/>
            <w:vAlign w:val="center"/>
          </w:tcPr>
          <w:p w14:paraId="39104A4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7</w:t>
            </w:r>
          </w:p>
        </w:tc>
      </w:tr>
      <w:tr w:rsidR="00C74583" w:rsidRPr="008266C0" w14:paraId="6F124553" w14:textId="77777777" w:rsidTr="009C3B5C">
        <w:trPr>
          <w:trHeight w:val="454"/>
          <w:jc w:val="center"/>
        </w:trPr>
        <w:tc>
          <w:tcPr>
            <w:tcW w:w="286" w:type="dxa"/>
            <w:vMerge/>
            <w:vAlign w:val="center"/>
          </w:tcPr>
          <w:p w14:paraId="13D6EDF0" w14:textId="77777777" w:rsidR="00C74583" w:rsidRPr="008266C0" w:rsidRDefault="00C74583" w:rsidP="008266C0">
            <w:pPr>
              <w:spacing w:line="360" w:lineRule="exact"/>
              <w:rPr>
                <w:color w:val="000000" w:themeColor="text1"/>
              </w:rPr>
            </w:pPr>
          </w:p>
        </w:tc>
        <w:tc>
          <w:tcPr>
            <w:tcW w:w="2554" w:type="dxa"/>
            <w:vAlign w:val="center"/>
          </w:tcPr>
          <w:p w14:paraId="3772D619" w14:textId="77777777" w:rsidR="00C74583" w:rsidRPr="008266C0" w:rsidRDefault="00C74583" w:rsidP="008266C0">
            <w:pPr>
              <w:spacing w:line="360" w:lineRule="exact"/>
              <w:rPr>
                <w:color w:val="000000" w:themeColor="text1"/>
              </w:rPr>
            </w:pPr>
            <w:r w:rsidRPr="008266C0">
              <w:rPr>
                <w:rFonts w:hint="eastAsia"/>
                <w:color w:val="000000" w:themeColor="text1"/>
              </w:rPr>
              <w:t>可燃ごみ等への含有量</w:t>
            </w:r>
          </w:p>
        </w:tc>
        <w:tc>
          <w:tcPr>
            <w:tcW w:w="1020" w:type="dxa"/>
            <w:vAlign w:val="center"/>
          </w:tcPr>
          <w:p w14:paraId="4B8C429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5EE47074"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020" w:type="dxa"/>
            <w:vAlign w:val="center"/>
          </w:tcPr>
          <w:p w14:paraId="7CBAEFC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2A8E674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4</w:t>
            </w:r>
          </w:p>
        </w:tc>
        <w:tc>
          <w:tcPr>
            <w:tcW w:w="1020" w:type="dxa"/>
            <w:vAlign w:val="center"/>
          </w:tcPr>
          <w:p w14:paraId="341C3C7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330" w:type="dxa"/>
            <w:vAlign w:val="center"/>
          </w:tcPr>
          <w:p w14:paraId="3A47C9B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6</w:t>
            </w:r>
          </w:p>
        </w:tc>
      </w:tr>
    </w:tbl>
    <w:p w14:paraId="2AFA64CF"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w:t>
      </w:r>
      <w:r w:rsidRPr="008266C0">
        <w:rPr>
          <w:color w:val="000000" w:themeColor="text1"/>
          <w:sz w:val="18"/>
          <w:szCs w:val="18"/>
        </w:rPr>
        <w:t xml:space="preserve"> </w:t>
      </w:r>
      <w:r w:rsidRPr="008266C0">
        <w:rPr>
          <w:rFonts w:hint="eastAsia"/>
          <w:color w:val="000000" w:themeColor="text1"/>
          <w:sz w:val="18"/>
          <w:szCs w:val="18"/>
        </w:rPr>
        <w:t>四捨五入のため合計が合っていない場合がある</w:t>
      </w:r>
    </w:p>
    <w:p w14:paraId="62FA2327" w14:textId="46E555B4" w:rsidR="00C74583" w:rsidRDefault="00C74583" w:rsidP="008266C0">
      <w:pPr>
        <w:spacing w:line="360" w:lineRule="exact"/>
        <w:rPr>
          <w:color w:val="000000" w:themeColor="text1"/>
          <w:sz w:val="18"/>
          <w:szCs w:val="18"/>
        </w:rPr>
      </w:pPr>
    </w:p>
    <w:p w14:paraId="6715C098" w14:textId="5DD92CE0" w:rsidR="009C3B5C" w:rsidRDefault="007E2FE2" w:rsidP="008266C0">
      <w:pPr>
        <w:spacing w:line="360" w:lineRule="exact"/>
        <w:rPr>
          <w:color w:val="000000" w:themeColor="text1"/>
          <w:sz w:val="18"/>
          <w:szCs w:val="18"/>
        </w:rPr>
      </w:pPr>
      <w:r>
        <w:rPr>
          <w:rFonts w:hint="eastAsia"/>
          <w:b/>
          <w:bCs/>
          <w:color w:val="000000" w:themeColor="text1"/>
          <w:szCs w:val="21"/>
        </w:rPr>
        <w:t>（</w:t>
      </w:r>
      <w:r w:rsidR="009C3B5C" w:rsidRPr="009C3B5C">
        <w:rPr>
          <w:rFonts w:hint="eastAsia"/>
          <w:b/>
          <w:bCs/>
          <w:color w:val="000000" w:themeColor="text1"/>
          <w:szCs w:val="21"/>
        </w:rPr>
        <w:t>容器包装プラスチック</w:t>
      </w:r>
      <w:r w:rsidR="009C3B5C">
        <w:rPr>
          <w:rFonts w:hint="eastAsia"/>
          <w:b/>
          <w:bCs/>
          <w:color w:val="000000" w:themeColor="text1"/>
          <w:szCs w:val="21"/>
        </w:rPr>
        <w:t>再生利用率</w:t>
      </w:r>
      <w:r>
        <w:rPr>
          <w:rFonts w:hint="eastAsia"/>
          <w:b/>
          <w:bCs/>
          <w:color w:val="000000" w:themeColor="text1"/>
          <w:szCs w:val="21"/>
        </w:rPr>
        <w:t>）</w:t>
      </w:r>
    </w:p>
    <w:p w14:paraId="381B50E8" w14:textId="77CAF0CD" w:rsidR="00C74583" w:rsidRPr="008266C0" w:rsidRDefault="009C3B5C" w:rsidP="00C30C97">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Pr>
          <w:rFonts w:hint="eastAsia"/>
          <w:color w:val="000000" w:themeColor="text1"/>
        </w:rPr>
        <w:t>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4C767FC6" w14:textId="1D9D5C53" w:rsidR="009C3B5C" w:rsidRDefault="009C3B5C" w:rsidP="008266C0">
      <w:pPr>
        <w:spacing w:line="360" w:lineRule="exact"/>
        <w:ind w:firstLineChars="100" w:firstLine="210"/>
        <w:rPr>
          <w:color w:val="000000" w:themeColor="text1"/>
        </w:rPr>
      </w:pPr>
      <w:r>
        <w:rPr>
          <w:rFonts w:hint="eastAsia"/>
          <w:color w:val="000000" w:themeColor="text1"/>
        </w:rPr>
        <w:t>当該数値は、</w:t>
      </w:r>
      <w:r w:rsidRPr="009C3B5C">
        <w:rPr>
          <w:rFonts w:hint="eastAsia"/>
          <w:color w:val="000000" w:themeColor="text1"/>
        </w:rPr>
        <w:t>市町村により分別</w:t>
      </w:r>
      <w:r w:rsidR="00244509">
        <w:rPr>
          <w:rFonts w:hint="eastAsia"/>
          <w:color w:val="000000" w:themeColor="text1"/>
        </w:rPr>
        <w:t>収集</w:t>
      </w:r>
      <w:r w:rsidRPr="009C3B5C">
        <w:rPr>
          <w:rFonts w:hint="eastAsia"/>
          <w:color w:val="000000" w:themeColor="text1"/>
        </w:rPr>
        <w:t>された容器包装プラスチックを対象としてい</w:t>
      </w:r>
      <w:r>
        <w:rPr>
          <w:rFonts w:hint="eastAsia"/>
          <w:color w:val="000000" w:themeColor="text1"/>
        </w:rPr>
        <w:t>ます</w:t>
      </w:r>
      <w:r w:rsidR="00AF4168">
        <w:rPr>
          <w:rFonts w:hint="eastAsia"/>
          <w:color w:val="000000" w:themeColor="text1"/>
        </w:rPr>
        <w:t>が、近年伸展が見られる</w:t>
      </w:r>
      <w:r w:rsidRPr="009C3B5C">
        <w:rPr>
          <w:rFonts w:hint="eastAsia"/>
          <w:color w:val="000000" w:themeColor="text1"/>
        </w:rPr>
        <w:t>民間事業者による店頭回収及び自主回収といった再資源化の取組</w:t>
      </w:r>
      <w:r w:rsidR="00AF4168">
        <w:rPr>
          <w:rFonts w:hint="eastAsia"/>
          <w:color w:val="000000" w:themeColor="text1"/>
        </w:rPr>
        <w:t>については</w:t>
      </w:r>
      <w:r w:rsidRPr="009C3B5C">
        <w:rPr>
          <w:rFonts w:hint="eastAsia"/>
          <w:color w:val="000000" w:themeColor="text1"/>
        </w:rPr>
        <w:t>、統計データとして数量を把握することが難しいといった実態</w:t>
      </w:r>
      <w:r w:rsidR="00AF4168">
        <w:rPr>
          <w:rFonts w:hint="eastAsia"/>
          <w:color w:val="000000" w:themeColor="text1"/>
        </w:rPr>
        <w:t>があります</w:t>
      </w:r>
      <w:r w:rsidRPr="009C3B5C">
        <w:rPr>
          <w:rFonts w:hint="eastAsia"/>
          <w:color w:val="000000" w:themeColor="text1"/>
        </w:rPr>
        <w:t>。</w:t>
      </w:r>
    </w:p>
    <w:p w14:paraId="3E1E712F" w14:textId="77777777" w:rsidR="002313E7" w:rsidRDefault="002313E7" w:rsidP="00243293">
      <w:pPr>
        <w:spacing w:line="360" w:lineRule="exact"/>
        <w:rPr>
          <w:b/>
          <w:bCs/>
          <w:color w:val="000000" w:themeColor="text1"/>
          <w:szCs w:val="21"/>
        </w:rPr>
      </w:pPr>
    </w:p>
    <w:p w14:paraId="13865351" w14:textId="55536104" w:rsidR="00243293" w:rsidRDefault="007E2FE2" w:rsidP="00243293">
      <w:pPr>
        <w:spacing w:line="360" w:lineRule="exact"/>
        <w:rPr>
          <w:color w:val="000000" w:themeColor="text1"/>
          <w:sz w:val="18"/>
          <w:szCs w:val="18"/>
        </w:rPr>
      </w:pPr>
      <w:r>
        <w:rPr>
          <w:rFonts w:hint="eastAsia"/>
          <w:b/>
          <w:bCs/>
          <w:color w:val="000000" w:themeColor="text1"/>
          <w:szCs w:val="21"/>
        </w:rPr>
        <w:lastRenderedPageBreak/>
        <w:t>（</w:t>
      </w:r>
      <w:r w:rsidR="00243293">
        <w:rPr>
          <w:rFonts w:hint="eastAsia"/>
          <w:b/>
          <w:bCs/>
          <w:color w:val="000000" w:themeColor="text1"/>
          <w:szCs w:val="21"/>
        </w:rPr>
        <w:t>プラスチック焼却</w:t>
      </w:r>
      <w:r w:rsidR="002313E7">
        <w:rPr>
          <w:rFonts w:hint="eastAsia"/>
          <w:b/>
          <w:bCs/>
          <w:color w:val="000000" w:themeColor="text1"/>
          <w:szCs w:val="21"/>
        </w:rPr>
        <w:t>量</w:t>
      </w:r>
      <w:r>
        <w:rPr>
          <w:rFonts w:hint="eastAsia"/>
          <w:b/>
          <w:bCs/>
          <w:color w:val="000000" w:themeColor="text1"/>
          <w:szCs w:val="21"/>
        </w:rPr>
        <w:t>：</w:t>
      </w:r>
      <w:r w:rsidR="00243293">
        <w:rPr>
          <w:rFonts w:hint="eastAsia"/>
          <w:b/>
          <w:bCs/>
          <w:color w:val="000000" w:themeColor="text1"/>
          <w:szCs w:val="21"/>
        </w:rPr>
        <w:t>一般廃棄物</w:t>
      </w:r>
      <w:r>
        <w:rPr>
          <w:rFonts w:hint="eastAsia"/>
          <w:b/>
          <w:bCs/>
          <w:color w:val="000000" w:themeColor="text1"/>
          <w:szCs w:val="21"/>
        </w:rPr>
        <w:t>）</w:t>
      </w:r>
    </w:p>
    <w:p w14:paraId="16854994" w14:textId="6A4C648C" w:rsidR="00C30C97" w:rsidRDefault="00E01C17" w:rsidP="00C30C97">
      <w:pPr>
        <w:spacing w:line="360" w:lineRule="exact"/>
        <w:ind w:firstLineChars="100" w:firstLine="210"/>
        <w:rPr>
          <w:color w:val="000000" w:themeColor="text1"/>
        </w:rPr>
      </w:pPr>
      <w:r>
        <w:rPr>
          <w:rFonts w:hint="eastAsia"/>
          <w:color w:val="000000" w:themeColor="text1"/>
        </w:rPr>
        <w:t>2</w:t>
      </w:r>
      <w:r>
        <w:rPr>
          <w:color w:val="000000" w:themeColor="text1"/>
        </w:rPr>
        <w:t>024</w:t>
      </w:r>
      <w:r>
        <w:rPr>
          <w:rFonts w:hint="eastAsia"/>
          <w:color w:val="000000" w:themeColor="text1"/>
        </w:rPr>
        <w:t>年度を踏まえると目標達成は困難な見込みです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6C8DEB5B" w14:textId="2C907A7E" w:rsidR="00C74583" w:rsidRPr="008266C0" w:rsidRDefault="006773D4" w:rsidP="00C30C97">
      <w:pPr>
        <w:spacing w:line="360" w:lineRule="exact"/>
        <w:ind w:firstLineChars="100" w:firstLine="210"/>
        <w:rPr>
          <w:color w:val="000000" w:themeColor="text1"/>
        </w:rPr>
      </w:pPr>
      <w:r w:rsidRPr="00933DD6">
        <w:rPr>
          <w:rFonts w:hint="eastAsia"/>
          <w:color w:val="000000" w:themeColor="text1"/>
        </w:rPr>
        <w:t>市町村による可燃ごみ又は混合ごみの組成調査結果を基に、焼却されているプラスチックごみ量を推計しており、経年推移では増減の幅が大きくなっています</w:t>
      </w:r>
      <w:r w:rsidR="00C30C97">
        <w:rPr>
          <w:rFonts w:hint="eastAsia"/>
          <w:color w:val="000000" w:themeColor="text1"/>
        </w:rPr>
        <w:t>（表1</w:t>
      </w:r>
      <w:r w:rsidR="00C30C97">
        <w:rPr>
          <w:color w:val="000000" w:themeColor="text1"/>
        </w:rPr>
        <w:t>-7</w:t>
      </w:r>
      <w:r w:rsidR="00C30C97">
        <w:rPr>
          <w:rFonts w:hint="eastAsia"/>
          <w:color w:val="000000" w:themeColor="text1"/>
        </w:rPr>
        <w:t>）</w:t>
      </w:r>
      <w:r w:rsidR="00C74583" w:rsidRPr="008266C0">
        <w:rPr>
          <w:rFonts w:hint="eastAsia"/>
          <w:color w:val="000000" w:themeColor="text1"/>
        </w:rPr>
        <w:t>。</w:t>
      </w:r>
    </w:p>
    <w:p w14:paraId="1B8AF47A" w14:textId="25368730" w:rsidR="00C74583" w:rsidRPr="008266C0" w:rsidRDefault="00243293" w:rsidP="00243293">
      <w:pPr>
        <w:spacing w:line="360" w:lineRule="exact"/>
        <w:ind w:firstLineChars="50" w:firstLine="105"/>
        <w:jc w:val="center"/>
        <w:rPr>
          <w:color w:val="000000" w:themeColor="text1"/>
          <w:sz w:val="20"/>
          <w:szCs w:val="20"/>
        </w:rPr>
      </w:pPr>
      <w:r>
        <w:rPr>
          <w:rFonts w:hint="eastAsia"/>
          <w:b/>
          <w:bCs/>
          <w:color w:val="000000" w:themeColor="text1"/>
        </w:rPr>
        <w:t xml:space="preserve">　　　　　　　　　　　</w:t>
      </w:r>
      <w:r w:rsidR="00C74583" w:rsidRPr="00243293">
        <w:rPr>
          <w:rFonts w:hint="eastAsia"/>
          <w:b/>
          <w:bCs/>
          <w:color w:val="000000" w:themeColor="text1"/>
        </w:rPr>
        <w:t>表1-</w:t>
      </w:r>
      <w:r w:rsidR="00C30C97">
        <w:rPr>
          <w:b/>
          <w:bCs/>
          <w:color w:val="000000" w:themeColor="text1"/>
        </w:rPr>
        <w:t>7</w:t>
      </w:r>
      <w:r w:rsidR="00C74583" w:rsidRPr="00243293">
        <w:rPr>
          <w:rFonts w:hint="eastAsia"/>
          <w:b/>
          <w:bCs/>
          <w:color w:val="000000" w:themeColor="text1"/>
        </w:rPr>
        <w:t xml:space="preserve">　プラスチック焼却量の推移（一般廃棄物</w:t>
      </w:r>
      <w:r>
        <w:rPr>
          <w:rFonts w:hint="eastAsia"/>
          <w:b/>
          <w:bCs/>
          <w:color w:val="000000" w:themeColor="text1"/>
        </w:rPr>
        <w:t xml:space="preserve">）　　</w:t>
      </w:r>
      <w:r w:rsidR="00EA1921">
        <w:rPr>
          <w:rFonts w:hint="eastAsia"/>
          <w:b/>
          <w:bCs/>
          <w:color w:val="000000" w:themeColor="text1"/>
        </w:rPr>
        <w:t xml:space="preserve"> </w:t>
      </w:r>
      <w:r>
        <w:rPr>
          <w:rFonts w:hint="eastAsia"/>
          <w:b/>
          <w:bCs/>
          <w:color w:val="000000" w:themeColor="text1"/>
        </w:rPr>
        <w:t xml:space="preserve">　</w:t>
      </w:r>
      <w:r w:rsidR="00C74583" w:rsidRPr="008266C0">
        <w:rPr>
          <w:rFonts w:hint="eastAsia"/>
          <w:color w:val="000000" w:themeColor="text1"/>
        </w:rPr>
        <w:t xml:space="preserve"> </w:t>
      </w:r>
      <w:r w:rsidR="00C74583" w:rsidRPr="008266C0">
        <w:rPr>
          <w:rFonts w:hint="eastAsia"/>
          <w:color w:val="000000" w:themeColor="text1"/>
          <w:sz w:val="18"/>
          <w:szCs w:val="18"/>
        </w:rPr>
        <w:t>単位：万トン</w:t>
      </w:r>
    </w:p>
    <w:tbl>
      <w:tblPr>
        <w:tblStyle w:val="ab"/>
        <w:tblW w:w="9260" w:type="dxa"/>
        <w:jc w:val="center"/>
        <w:tblLook w:val="04A0" w:firstRow="1" w:lastRow="0" w:firstColumn="1" w:lastColumn="0" w:noHBand="0" w:noVBand="1"/>
      </w:tblPr>
      <w:tblGrid>
        <w:gridCol w:w="2830"/>
        <w:gridCol w:w="1020"/>
        <w:gridCol w:w="1020"/>
        <w:gridCol w:w="1020"/>
        <w:gridCol w:w="1020"/>
        <w:gridCol w:w="1020"/>
        <w:gridCol w:w="1330"/>
      </w:tblGrid>
      <w:tr w:rsidR="00C74583" w:rsidRPr="008266C0" w14:paraId="44EF0E7C" w14:textId="77777777" w:rsidTr="00960B0B">
        <w:trPr>
          <w:trHeight w:val="624"/>
          <w:jc w:val="center"/>
        </w:trPr>
        <w:tc>
          <w:tcPr>
            <w:tcW w:w="2830" w:type="dxa"/>
            <w:tcBorders>
              <w:bottom w:val="double" w:sz="4" w:space="0" w:color="auto"/>
            </w:tcBorders>
            <w:shd w:val="clear" w:color="auto" w:fill="F2F2F2" w:themeFill="background1" w:themeFillShade="F2"/>
            <w:vAlign w:val="center"/>
          </w:tcPr>
          <w:p w14:paraId="3CD1ADE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53088E78"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0A4E637E"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C4BA0B4"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7C61019D"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3087D75A"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665D6026"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273E847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246BDFCF"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975CC3C"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1728F0F1"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34914ACB" w14:textId="2775A82B"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1D6E837D" w14:textId="77777777" w:rsidTr="00960B0B">
        <w:trPr>
          <w:trHeight w:val="510"/>
          <w:jc w:val="center"/>
        </w:trPr>
        <w:tc>
          <w:tcPr>
            <w:tcW w:w="2830" w:type="dxa"/>
            <w:tcBorders>
              <w:top w:val="double" w:sz="4" w:space="0" w:color="auto"/>
              <w:bottom w:val="single" w:sz="4" w:space="0" w:color="auto"/>
            </w:tcBorders>
            <w:vAlign w:val="center"/>
          </w:tcPr>
          <w:p w14:paraId="220B827E"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w:t>
            </w:r>
          </w:p>
        </w:tc>
        <w:tc>
          <w:tcPr>
            <w:tcW w:w="1020" w:type="dxa"/>
            <w:tcBorders>
              <w:top w:val="double" w:sz="4" w:space="0" w:color="auto"/>
              <w:bottom w:val="single" w:sz="4" w:space="0" w:color="auto"/>
            </w:tcBorders>
            <w:vAlign w:val="center"/>
          </w:tcPr>
          <w:p w14:paraId="2E99CE47" w14:textId="584E889A" w:rsidR="00C74583" w:rsidRPr="008266C0" w:rsidRDefault="00F75C63" w:rsidP="008266C0">
            <w:pPr>
              <w:spacing w:line="360" w:lineRule="exact"/>
              <w:jc w:val="right"/>
              <w:rPr>
                <w:color w:val="000000" w:themeColor="text1"/>
              </w:rPr>
            </w:pPr>
            <w:r w:rsidRPr="00133632">
              <w:rPr>
                <w:rFonts w:hint="eastAsia"/>
                <w:color w:val="000000" w:themeColor="text1"/>
              </w:rPr>
              <w:t>41</w:t>
            </w:r>
          </w:p>
        </w:tc>
        <w:tc>
          <w:tcPr>
            <w:tcW w:w="1020" w:type="dxa"/>
            <w:tcBorders>
              <w:top w:val="double" w:sz="4" w:space="0" w:color="auto"/>
              <w:bottom w:val="single" w:sz="4" w:space="0" w:color="auto"/>
            </w:tcBorders>
            <w:vAlign w:val="center"/>
          </w:tcPr>
          <w:p w14:paraId="5D8B3D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7</w:t>
            </w:r>
          </w:p>
        </w:tc>
        <w:tc>
          <w:tcPr>
            <w:tcW w:w="1020" w:type="dxa"/>
            <w:tcBorders>
              <w:top w:val="double" w:sz="4" w:space="0" w:color="auto"/>
              <w:bottom w:val="single" w:sz="4" w:space="0" w:color="auto"/>
            </w:tcBorders>
            <w:vAlign w:val="center"/>
          </w:tcPr>
          <w:p w14:paraId="41C7258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7</w:t>
            </w:r>
          </w:p>
        </w:tc>
        <w:tc>
          <w:tcPr>
            <w:tcW w:w="1020" w:type="dxa"/>
            <w:tcBorders>
              <w:top w:val="double" w:sz="4" w:space="0" w:color="auto"/>
              <w:bottom w:val="single" w:sz="4" w:space="0" w:color="auto"/>
            </w:tcBorders>
            <w:vAlign w:val="center"/>
          </w:tcPr>
          <w:p w14:paraId="0FF8353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9</w:t>
            </w:r>
          </w:p>
        </w:tc>
        <w:tc>
          <w:tcPr>
            <w:tcW w:w="1020" w:type="dxa"/>
            <w:tcBorders>
              <w:top w:val="double" w:sz="4" w:space="0" w:color="auto"/>
              <w:bottom w:val="single" w:sz="4" w:space="0" w:color="auto"/>
            </w:tcBorders>
            <w:vAlign w:val="center"/>
          </w:tcPr>
          <w:p w14:paraId="401E522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6</w:t>
            </w:r>
          </w:p>
        </w:tc>
        <w:tc>
          <w:tcPr>
            <w:tcW w:w="1330" w:type="dxa"/>
            <w:tcBorders>
              <w:top w:val="double" w:sz="4" w:space="0" w:color="auto"/>
              <w:bottom w:val="single" w:sz="4" w:space="0" w:color="auto"/>
            </w:tcBorders>
            <w:vAlign w:val="center"/>
          </w:tcPr>
          <w:p w14:paraId="66426D7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2</w:t>
            </w:r>
          </w:p>
        </w:tc>
      </w:tr>
    </w:tbl>
    <w:p w14:paraId="33B725A8" w14:textId="77B9C3DC" w:rsidR="00C74583" w:rsidRDefault="00C74583" w:rsidP="008266C0">
      <w:pPr>
        <w:spacing w:line="360" w:lineRule="exact"/>
        <w:rPr>
          <w:color w:val="000000" w:themeColor="text1"/>
        </w:rPr>
      </w:pPr>
    </w:p>
    <w:p w14:paraId="2C9BD798" w14:textId="3CDA4CBA" w:rsidR="00243293" w:rsidRPr="00243293" w:rsidRDefault="007E2FE2" w:rsidP="008266C0">
      <w:pPr>
        <w:spacing w:line="360" w:lineRule="exact"/>
        <w:rPr>
          <w:b/>
          <w:bCs/>
          <w:color w:val="000000" w:themeColor="text1"/>
        </w:rPr>
      </w:pPr>
      <w:r>
        <w:rPr>
          <w:rFonts w:hint="eastAsia"/>
          <w:b/>
          <w:bCs/>
          <w:color w:val="000000" w:themeColor="text1"/>
        </w:rPr>
        <w:t>（</w:t>
      </w:r>
      <w:r w:rsidR="00243293" w:rsidRPr="00243293">
        <w:rPr>
          <w:rFonts w:hint="eastAsia"/>
          <w:b/>
          <w:bCs/>
          <w:color w:val="000000" w:themeColor="text1"/>
        </w:rPr>
        <w:t>プラスチック有効利用率</w:t>
      </w:r>
      <w:r>
        <w:rPr>
          <w:rFonts w:hint="eastAsia"/>
          <w:b/>
          <w:bCs/>
          <w:color w:val="000000" w:themeColor="text1"/>
        </w:rPr>
        <w:t>：</w:t>
      </w:r>
      <w:r w:rsidR="00243293" w:rsidRPr="00243293">
        <w:rPr>
          <w:rFonts w:hint="eastAsia"/>
          <w:b/>
          <w:bCs/>
          <w:color w:val="000000" w:themeColor="text1"/>
        </w:rPr>
        <w:t>一般廃棄物</w:t>
      </w:r>
      <w:r>
        <w:rPr>
          <w:rFonts w:hint="eastAsia"/>
          <w:b/>
          <w:bCs/>
          <w:color w:val="000000" w:themeColor="text1"/>
        </w:rPr>
        <w:t>）</w:t>
      </w:r>
    </w:p>
    <w:p w14:paraId="142C704E" w14:textId="60A19907"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年度の時点で既に目標を達成してい</w:t>
      </w:r>
      <w:r w:rsidR="00243293">
        <w:rPr>
          <w:rFonts w:hint="eastAsia"/>
          <w:color w:val="000000" w:themeColor="text1"/>
        </w:rPr>
        <w:t>ます</w:t>
      </w:r>
      <w:r w:rsidR="00C30C97">
        <w:rPr>
          <w:rFonts w:hint="eastAsia"/>
          <w:color w:val="000000" w:themeColor="text1"/>
        </w:rPr>
        <w:t>（表1</w:t>
      </w:r>
      <w:r w:rsidR="00C30C97">
        <w:rPr>
          <w:color w:val="000000" w:themeColor="text1"/>
        </w:rPr>
        <w:t>-5</w:t>
      </w:r>
      <w:r w:rsidR="00C30C97">
        <w:rPr>
          <w:rFonts w:hint="eastAsia"/>
          <w:color w:val="000000" w:themeColor="text1"/>
        </w:rPr>
        <w:t>）</w:t>
      </w:r>
      <w:r w:rsidRPr="008266C0">
        <w:rPr>
          <w:rFonts w:hint="eastAsia"/>
          <w:color w:val="000000" w:themeColor="text1"/>
        </w:rPr>
        <w:t>。焼却されているプラスチックごみについては焼却施設において熱回収されてい</w:t>
      </w:r>
      <w:r w:rsidR="00243293">
        <w:rPr>
          <w:rFonts w:hint="eastAsia"/>
          <w:color w:val="000000" w:themeColor="text1"/>
        </w:rPr>
        <w:t>ます</w:t>
      </w:r>
      <w:r w:rsidRPr="008266C0">
        <w:rPr>
          <w:rFonts w:hint="eastAsia"/>
          <w:color w:val="000000" w:themeColor="text1"/>
        </w:rPr>
        <w:t>。</w:t>
      </w:r>
    </w:p>
    <w:p w14:paraId="07DD24C0" w14:textId="6B0BE2E3" w:rsidR="00C74583" w:rsidRDefault="00C74583" w:rsidP="008266C0">
      <w:pPr>
        <w:spacing w:line="360" w:lineRule="exact"/>
        <w:rPr>
          <w:color w:val="000000" w:themeColor="text1"/>
        </w:rPr>
      </w:pPr>
    </w:p>
    <w:p w14:paraId="49D78702" w14:textId="3F19B73E" w:rsidR="00C74583" w:rsidRPr="00243293" w:rsidRDefault="007E2FE2" w:rsidP="008266C0">
      <w:pPr>
        <w:spacing w:line="360" w:lineRule="exact"/>
        <w:ind w:firstLineChars="50" w:firstLine="105"/>
        <w:rPr>
          <w:b/>
          <w:bCs/>
          <w:color w:val="000000" w:themeColor="text1"/>
        </w:rPr>
      </w:pPr>
      <w:r>
        <w:rPr>
          <w:rFonts w:hint="eastAsia"/>
          <w:b/>
          <w:bCs/>
          <w:color w:val="000000" w:themeColor="text1"/>
        </w:rPr>
        <w:t>２）</w:t>
      </w:r>
      <w:r w:rsidR="00C74583" w:rsidRPr="00243293">
        <w:rPr>
          <w:rFonts w:hint="eastAsia"/>
          <w:b/>
          <w:bCs/>
          <w:color w:val="000000" w:themeColor="text1"/>
        </w:rPr>
        <w:t>産業廃棄物</w:t>
      </w:r>
    </w:p>
    <w:p w14:paraId="6C632679" w14:textId="46B285F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産業廃棄物の廃プラスチック類の排出・処理状況</w:t>
      </w:r>
      <w:r w:rsidR="00BD4F90" w:rsidRPr="00933DD6">
        <w:rPr>
          <w:rFonts w:hint="eastAsia"/>
          <w:color w:val="000000" w:themeColor="text1"/>
        </w:rPr>
        <w:t>について、</w:t>
      </w:r>
      <w:r w:rsidRPr="008266C0">
        <w:rPr>
          <w:rFonts w:hint="eastAsia"/>
          <w:color w:val="000000" w:themeColor="text1"/>
        </w:rPr>
        <w:t>プラスチック焼却量は、基準年度よりやや増加しているものの、目標を達成する見込みで</w:t>
      </w:r>
      <w:r w:rsidR="002E1C8D">
        <w:rPr>
          <w:rFonts w:hint="eastAsia"/>
          <w:color w:val="000000" w:themeColor="text1"/>
        </w:rPr>
        <w:t>す</w:t>
      </w:r>
      <w:r w:rsidRPr="008266C0">
        <w:rPr>
          <w:rFonts w:hint="eastAsia"/>
          <w:color w:val="000000" w:themeColor="text1"/>
        </w:rPr>
        <w:t>。プラスチック有効利用率は、基準年度より改善しているものの、目標達成は困難な見込みで</w:t>
      </w:r>
      <w:r w:rsidR="002E1C8D">
        <w:rPr>
          <w:rFonts w:hint="eastAsia"/>
          <w:color w:val="000000" w:themeColor="text1"/>
        </w:rPr>
        <w:t>す</w:t>
      </w:r>
      <w:r w:rsidR="00FA1BED" w:rsidRPr="00933DD6">
        <w:rPr>
          <w:rFonts w:hint="eastAsia"/>
          <w:color w:val="000000" w:themeColor="text1"/>
        </w:rPr>
        <w:t>（表1-5）</w:t>
      </w:r>
      <w:r w:rsidRPr="008266C0">
        <w:rPr>
          <w:rFonts w:hint="eastAsia"/>
          <w:color w:val="000000" w:themeColor="text1"/>
        </w:rPr>
        <w:t>。</w:t>
      </w:r>
    </w:p>
    <w:p w14:paraId="0072D239" w14:textId="0B13B6C0" w:rsidR="00275C5E" w:rsidRPr="008266C0" w:rsidRDefault="00C74583" w:rsidP="00AF4168">
      <w:pPr>
        <w:spacing w:line="360" w:lineRule="exact"/>
        <w:ind w:firstLineChars="100" w:firstLine="210"/>
        <w:rPr>
          <w:color w:val="000000" w:themeColor="text1"/>
        </w:rPr>
      </w:pPr>
      <w:r w:rsidRPr="008266C0">
        <w:rPr>
          <w:rFonts w:hint="eastAsia"/>
          <w:color w:val="000000" w:themeColor="text1"/>
        </w:rPr>
        <w:t>排出された廃プラスチック類26.7万トンのうち、17.6万トン（66％）が再生利用されており、用途として、燃料化が最も多く9.1万トン（34％）、マテリアルリサイクルが8.0万トン（30％）</w:t>
      </w:r>
      <w:r w:rsidR="00576613">
        <w:rPr>
          <w:rFonts w:hint="eastAsia"/>
          <w:color w:val="000000" w:themeColor="text1"/>
        </w:rPr>
        <w:t>となっています</w:t>
      </w:r>
      <w:r w:rsidRPr="008266C0">
        <w:rPr>
          <w:rFonts w:hint="eastAsia"/>
          <w:color w:val="000000" w:themeColor="text1"/>
        </w:rPr>
        <w:t>。また、焼却処理された5.7万トン（21％）のうち、2.2万トン（８％）は焼却過程において発電や熱利用されてい</w:t>
      </w:r>
      <w:r w:rsidR="002E1C8D">
        <w:rPr>
          <w:rFonts w:hint="eastAsia"/>
          <w:color w:val="000000" w:themeColor="text1"/>
        </w:rPr>
        <w:t>ま</w:t>
      </w:r>
      <w:r w:rsidR="00576613">
        <w:rPr>
          <w:rFonts w:hint="eastAsia"/>
          <w:color w:val="000000" w:themeColor="text1"/>
        </w:rPr>
        <w:t>す</w:t>
      </w:r>
      <w:r w:rsidRPr="008266C0">
        <w:rPr>
          <w:rFonts w:hint="eastAsia"/>
          <w:color w:val="000000" w:themeColor="text1"/>
        </w:rPr>
        <w:t>。一方、再生利用されず埋立処分された量は</w:t>
      </w:r>
      <w:r w:rsidRPr="008266C0">
        <w:rPr>
          <w:color w:val="000000" w:themeColor="text1"/>
        </w:rPr>
        <w:t>4.6</w:t>
      </w:r>
      <w:r w:rsidRPr="008266C0">
        <w:rPr>
          <w:rFonts w:hint="eastAsia"/>
          <w:color w:val="000000" w:themeColor="text1"/>
        </w:rPr>
        <w:t>万トン（</w:t>
      </w:r>
      <w:r w:rsidRPr="008266C0">
        <w:rPr>
          <w:color w:val="000000" w:themeColor="text1"/>
        </w:rPr>
        <w:t>17</w:t>
      </w:r>
      <w:r w:rsidRPr="008266C0">
        <w:rPr>
          <w:rFonts w:hint="eastAsia"/>
          <w:color w:val="000000" w:themeColor="text1"/>
        </w:rPr>
        <w:t>％）で</w:t>
      </w:r>
      <w:r w:rsidR="00576613">
        <w:rPr>
          <w:rFonts w:hint="eastAsia"/>
          <w:color w:val="000000" w:themeColor="text1"/>
        </w:rPr>
        <w:t>す</w:t>
      </w:r>
      <w:r w:rsidR="00FA1BED" w:rsidRPr="00933DD6">
        <w:rPr>
          <w:rFonts w:hint="eastAsia"/>
          <w:color w:val="000000" w:themeColor="text1"/>
        </w:rPr>
        <w:t>（図1-9）</w:t>
      </w:r>
      <w:r w:rsidRPr="008266C0">
        <w:rPr>
          <w:rFonts w:hint="eastAsia"/>
          <w:color w:val="000000" w:themeColor="text1"/>
        </w:rPr>
        <w:t>。</w:t>
      </w:r>
    </w:p>
    <w:p w14:paraId="2488A474" w14:textId="5523E15B" w:rsidR="009A28BF" w:rsidRDefault="009A28BF" w:rsidP="008266C0">
      <w:pPr>
        <w:spacing w:line="360" w:lineRule="exact"/>
        <w:rPr>
          <w:color w:val="000000" w:themeColor="text1"/>
        </w:rPr>
      </w:pPr>
      <w:r w:rsidRPr="008266C0">
        <w:rPr>
          <w:rFonts w:hint="eastAsia"/>
          <w:noProof/>
        </w:rPr>
        <w:drawing>
          <wp:anchor distT="0" distB="0" distL="114300" distR="114300" simplePos="0" relativeHeight="251888640" behindDoc="0" locked="0" layoutInCell="1" allowOverlap="1" wp14:anchorId="7F8E917C" wp14:editId="5542FBF0">
            <wp:simplePos x="0" y="0"/>
            <wp:positionH relativeFrom="margin">
              <wp:posOffset>1826</wp:posOffset>
            </wp:positionH>
            <wp:positionV relativeFrom="paragraph">
              <wp:posOffset>102870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AD3C" w14:textId="60772C24" w:rsidR="009A28BF" w:rsidRDefault="009A28BF" w:rsidP="008266C0">
      <w:pPr>
        <w:spacing w:line="360" w:lineRule="exact"/>
        <w:rPr>
          <w:color w:val="000000" w:themeColor="text1"/>
        </w:rPr>
      </w:pPr>
    </w:p>
    <w:p w14:paraId="2D2A470F" w14:textId="4A342BB9" w:rsidR="00275C5E" w:rsidRPr="008266C0" w:rsidRDefault="00275C5E" w:rsidP="008266C0">
      <w:pPr>
        <w:spacing w:line="360" w:lineRule="exact"/>
        <w:rPr>
          <w:color w:val="000000" w:themeColor="text1"/>
        </w:rPr>
      </w:pPr>
    </w:p>
    <w:p w14:paraId="4ED90B3E" w14:textId="77777777" w:rsidR="00275C5E" w:rsidRPr="008266C0" w:rsidRDefault="00275C5E" w:rsidP="008266C0">
      <w:pPr>
        <w:spacing w:line="360" w:lineRule="exact"/>
        <w:rPr>
          <w:color w:val="000000" w:themeColor="text1"/>
        </w:rPr>
      </w:pPr>
    </w:p>
    <w:p w14:paraId="7203C3F6" w14:textId="2A58EB8E" w:rsidR="00C74583" w:rsidRPr="008266C0" w:rsidRDefault="00C74583" w:rsidP="008266C0">
      <w:pPr>
        <w:spacing w:line="360" w:lineRule="exact"/>
        <w:rPr>
          <w:color w:val="000000" w:themeColor="text1"/>
        </w:rPr>
      </w:pPr>
    </w:p>
    <w:p w14:paraId="15819900" w14:textId="77777777" w:rsidR="00C74583" w:rsidRPr="008266C0" w:rsidRDefault="00C74583" w:rsidP="008266C0">
      <w:pPr>
        <w:spacing w:line="360" w:lineRule="exact"/>
        <w:rPr>
          <w:color w:val="000000" w:themeColor="text1"/>
        </w:rPr>
      </w:pPr>
    </w:p>
    <w:p w14:paraId="27D74661" w14:textId="77777777" w:rsidR="00C74583" w:rsidRPr="008266C0" w:rsidRDefault="00C74583" w:rsidP="008266C0">
      <w:pPr>
        <w:spacing w:line="360" w:lineRule="exact"/>
        <w:rPr>
          <w:color w:val="000000" w:themeColor="text1"/>
        </w:rPr>
      </w:pPr>
    </w:p>
    <w:p w14:paraId="08B3C59E" w14:textId="77777777" w:rsidR="00C74583" w:rsidRPr="008266C0" w:rsidRDefault="00C74583" w:rsidP="008266C0">
      <w:pPr>
        <w:spacing w:line="360" w:lineRule="exact"/>
        <w:rPr>
          <w:color w:val="000000" w:themeColor="text1"/>
        </w:rPr>
      </w:pPr>
    </w:p>
    <w:p w14:paraId="73B0F1B9" w14:textId="77777777" w:rsidR="00C74583" w:rsidRPr="008266C0" w:rsidRDefault="00C74583" w:rsidP="008266C0">
      <w:pPr>
        <w:spacing w:line="360" w:lineRule="exact"/>
        <w:rPr>
          <w:color w:val="000000" w:themeColor="text1"/>
        </w:rPr>
      </w:pPr>
    </w:p>
    <w:p w14:paraId="6636304E" w14:textId="77777777" w:rsidR="00C74583" w:rsidRPr="008266C0" w:rsidRDefault="00C74583" w:rsidP="008266C0">
      <w:pPr>
        <w:spacing w:line="360" w:lineRule="exact"/>
        <w:rPr>
          <w:color w:val="000000" w:themeColor="text1"/>
        </w:rPr>
      </w:pPr>
    </w:p>
    <w:p w14:paraId="47E801F8" w14:textId="77777777" w:rsidR="00C74583" w:rsidRPr="008266C0" w:rsidRDefault="00C74583" w:rsidP="008266C0">
      <w:pPr>
        <w:spacing w:line="360" w:lineRule="exact"/>
        <w:rPr>
          <w:color w:val="000000" w:themeColor="text1"/>
        </w:rPr>
      </w:pPr>
    </w:p>
    <w:p w14:paraId="2AA05492" w14:textId="77777777" w:rsidR="00C74583" w:rsidRPr="008266C0" w:rsidRDefault="00C74583" w:rsidP="008266C0">
      <w:pPr>
        <w:spacing w:line="360" w:lineRule="exact"/>
        <w:rPr>
          <w:color w:val="000000" w:themeColor="text1"/>
        </w:rPr>
      </w:pPr>
    </w:p>
    <w:p w14:paraId="63D937D5" w14:textId="51E08907" w:rsidR="00C74583" w:rsidRPr="009A28BF" w:rsidRDefault="00C74583" w:rsidP="008266C0">
      <w:pPr>
        <w:spacing w:line="360" w:lineRule="exact"/>
        <w:jc w:val="center"/>
        <w:rPr>
          <w:b/>
          <w:bCs/>
          <w:color w:val="FF0000"/>
        </w:rPr>
      </w:pPr>
      <w:r w:rsidRPr="009A28BF">
        <w:rPr>
          <w:rFonts w:hint="eastAsia"/>
          <w:b/>
          <w:bCs/>
          <w:color w:val="000000" w:themeColor="text1"/>
        </w:rPr>
        <w:t>図1-</w:t>
      </w:r>
      <w:r w:rsidR="009A28BF" w:rsidRPr="009A28BF">
        <w:rPr>
          <w:rFonts w:hint="eastAsia"/>
          <w:b/>
          <w:bCs/>
          <w:color w:val="000000" w:themeColor="text1"/>
        </w:rPr>
        <w:t>9</w:t>
      </w:r>
      <w:r w:rsidRPr="009A28BF">
        <w:rPr>
          <w:rFonts w:hint="eastAsia"/>
          <w:b/>
          <w:bCs/>
          <w:color w:val="000000" w:themeColor="text1"/>
        </w:rPr>
        <w:t xml:space="preserve">　廃プラスチック類（産業廃棄物）の処理状況（2024年度）</w:t>
      </w:r>
      <w:r w:rsidRPr="009A28BF">
        <w:rPr>
          <w:b/>
          <w:bCs/>
          <w:color w:val="FF0000"/>
        </w:rPr>
        <w:br w:type="page"/>
      </w:r>
    </w:p>
    <w:p w14:paraId="2F0C2047" w14:textId="37FA125E" w:rsidR="00C74583" w:rsidRPr="00407BAE" w:rsidRDefault="00275C5E" w:rsidP="00AF4168">
      <w:pPr>
        <w:spacing w:line="360" w:lineRule="exact"/>
        <w:jc w:val="left"/>
        <w:rPr>
          <w:b/>
          <w:bCs/>
          <w:color w:val="000000" w:themeColor="text1"/>
          <w:sz w:val="24"/>
          <w:szCs w:val="24"/>
        </w:rPr>
      </w:pPr>
      <w:r w:rsidRPr="00407BAE">
        <w:rPr>
          <w:rFonts w:hint="eastAsia"/>
          <w:b/>
          <w:bCs/>
          <w:sz w:val="24"/>
          <w:szCs w:val="24"/>
        </w:rPr>
        <w:lastRenderedPageBreak/>
        <w:t>２</w:t>
      </w:r>
      <w:r w:rsidR="007E2FE2" w:rsidRPr="00407BAE">
        <w:rPr>
          <w:rFonts w:hint="eastAsia"/>
          <w:b/>
          <w:bCs/>
          <w:sz w:val="24"/>
          <w:szCs w:val="24"/>
        </w:rPr>
        <w:t xml:space="preserve">　</w:t>
      </w:r>
      <w:r w:rsidRPr="00407BAE">
        <w:rPr>
          <w:rFonts w:hint="eastAsia"/>
          <w:b/>
          <w:bCs/>
          <w:sz w:val="24"/>
          <w:szCs w:val="24"/>
        </w:rPr>
        <w:t>将来推計の概要</w:t>
      </w:r>
    </w:p>
    <w:p w14:paraId="0FB53136" w14:textId="51B1E6D1" w:rsidR="00275C5E" w:rsidRPr="00243293" w:rsidRDefault="007E2FE2" w:rsidP="007E2FE2">
      <w:pPr>
        <w:spacing w:line="360" w:lineRule="exact"/>
        <w:rPr>
          <w:b/>
          <w:bCs/>
          <w:sz w:val="22"/>
        </w:rPr>
      </w:pPr>
      <w:r>
        <w:rPr>
          <w:rFonts w:hint="eastAsia"/>
          <w:b/>
          <w:bCs/>
          <w:sz w:val="22"/>
        </w:rPr>
        <w:t>（</w:t>
      </w:r>
      <w:r w:rsidR="00275C5E" w:rsidRPr="00243293">
        <w:rPr>
          <w:rFonts w:hint="eastAsia"/>
          <w:b/>
          <w:bCs/>
          <w:sz w:val="22"/>
        </w:rPr>
        <w:t>１）一般廃棄物</w:t>
      </w:r>
    </w:p>
    <w:p w14:paraId="206998C0" w14:textId="1F882EE3" w:rsidR="00275C5E" w:rsidRPr="008266C0" w:rsidRDefault="00275C5E" w:rsidP="008266C0">
      <w:pPr>
        <w:spacing w:line="360" w:lineRule="exact"/>
        <w:ind w:firstLineChars="100" w:firstLine="210"/>
      </w:pPr>
      <w:r w:rsidRPr="008266C0">
        <w:rPr>
          <w:rFonts w:hint="eastAsia"/>
        </w:rPr>
        <w:t>一般廃棄物処理実態調査</w:t>
      </w:r>
      <w:r w:rsidR="00243293">
        <w:rPr>
          <w:rFonts w:hint="eastAsia"/>
        </w:rPr>
        <w:t>結果</w:t>
      </w:r>
      <w:r w:rsidRPr="008266C0">
        <w:rPr>
          <w:rFonts w:hint="eastAsia"/>
        </w:rPr>
        <w:t>（環境省）より、府内市町村ごと</w:t>
      </w:r>
      <w:r w:rsidR="00E01C17">
        <w:rPr>
          <w:rFonts w:hint="eastAsia"/>
        </w:rPr>
        <w:t>に</w:t>
      </w:r>
      <w:r w:rsidRPr="008266C0">
        <w:rPr>
          <w:rFonts w:hint="eastAsia"/>
        </w:rPr>
        <w:t>過去（</w:t>
      </w:r>
      <w:r w:rsidR="002313E7">
        <w:rPr>
          <w:rFonts w:hint="eastAsia"/>
        </w:rPr>
        <w:t>2</w:t>
      </w:r>
      <w:r w:rsidR="002313E7">
        <w:t>020</w:t>
      </w:r>
      <w:r w:rsidRPr="008266C0">
        <w:rPr>
          <w:rFonts w:hint="eastAsia"/>
        </w:rPr>
        <w:t>～</w:t>
      </w:r>
      <w:r w:rsidR="002313E7">
        <w:rPr>
          <w:rFonts w:hint="eastAsia"/>
        </w:rPr>
        <w:t>2</w:t>
      </w:r>
      <w:r w:rsidR="002313E7">
        <w:t>024</w:t>
      </w:r>
      <w:r w:rsidR="002313E7">
        <w:rPr>
          <w:rFonts w:hint="eastAsia"/>
        </w:rPr>
        <w:t>年度</w:t>
      </w:r>
      <w:r w:rsidRPr="008266C0">
        <w:rPr>
          <w:rFonts w:hint="eastAsia"/>
        </w:rPr>
        <w:t>）の実績値を基に排出量と最終処分量の将来推計を行い、これらの合計値を</w:t>
      </w:r>
      <w:r w:rsidR="00E45FD5">
        <w:rPr>
          <w:rFonts w:hint="eastAsia"/>
        </w:rPr>
        <w:t>大阪</w:t>
      </w:r>
      <w:r w:rsidRPr="008266C0">
        <w:rPr>
          <w:rFonts w:hint="eastAsia"/>
        </w:rPr>
        <w:t>府全体の数値としてい</w:t>
      </w:r>
      <w:r w:rsidR="00243293">
        <w:rPr>
          <w:rFonts w:hint="eastAsia"/>
        </w:rPr>
        <w:t>ます</w:t>
      </w:r>
      <w:r w:rsidRPr="008266C0">
        <w:rPr>
          <w:rFonts w:hint="eastAsia"/>
        </w:rPr>
        <w:t>。</w:t>
      </w:r>
    </w:p>
    <w:p w14:paraId="1A4B9965" w14:textId="1AAB517A" w:rsidR="002D6AB5" w:rsidRDefault="002D6AB5" w:rsidP="008266C0">
      <w:pPr>
        <w:spacing w:line="360" w:lineRule="exact"/>
      </w:pPr>
    </w:p>
    <w:p w14:paraId="0E15D1F9" w14:textId="532D935F" w:rsidR="00275C5E" w:rsidRPr="008266C0" w:rsidRDefault="00275C5E" w:rsidP="008266C0">
      <w:pPr>
        <w:spacing w:line="360" w:lineRule="exact"/>
      </w:pPr>
    </w:p>
    <w:p w14:paraId="7624F739" w14:textId="77777777" w:rsidR="00275C5E" w:rsidRPr="008266C0" w:rsidRDefault="00275C5E" w:rsidP="008266C0">
      <w:pPr>
        <w:spacing w:line="360" w:lineRule="exact"/>
      </w:pPr>
    </w:p>
    <w:p w14:paraId="032D47A3" w14:textId="77777777" w:rsidR="00275C5E" w:rsidRPr="008266C0" w:rsidRDefault="00275C5E" w:rsidP="008266C0">
      <w:pPr>
        <w:spacing w:line="360" w:lineRule="exact"/>
      </w:pPr>
    </w:p>
    <w:p w14:paraId="7B21EA7D" w14:textId="26254A98" w:rsidR="00275C5E" w:rsidRPr="008266C0" w:rsidRDefault="00275C5E" w:rsidP="008266C0">
      <w:pPr>
        <w:spacing w:line="360" w:lineRule="exact"/>
      </w:pPr>
    </w:p>
    <w:p w14:paraId="5F2DB90B" w14:textId="1EA1BFBB" w:rsidR="00275C5E" w:rsidRPr="008266C0" w:rsidRDefault="00275C5E" w:rsidP="008266C0">
      <w:pPr>
        <w:spacing w:line="360" w:lineRule="exact"/>
      </w:pPr>
    </w:p>
    <w:p w14:paraId="7820C0AC" w14:textId="2A7D20B7" w:rsidR="00275C5E" w:rsidRPr="008266C0" w:rsidRDefault="00275C5E" w:rsidP="008266C0">
      <w:pPr>
        <w:spacing w:line="360" w:lineRule="exact"/>
      </w:pPr>
    </w:p>
    <w:p w14:paraId="1B8C72FC" w14:textId="6813A147" w:rsidR="00275C5E" w:rsidRPr="008266C0" w:rsidRDefault="00275C5E" w:rsidP="008266C0">
      <w:pPr>
        <w:spacing w:line="360" w:lineRule="exact"/>
      </w:pPr>
    </w:p>
    <w:p w14:paraId="7623E19E" w14:textId="36EBEB73" w:rsidR="00275C5E" w:rsidRPr="008266C0" w:rsidRDefault="00275C5E" w:rsidP="008266C0">
      <w:pPr>
        <w:spacing w:line="360" w:lineRule="exact"/>
      </w:pPr>
    </w:p>
    <w:p w14:paraId="599373D1" w14:textId="7AC479A0" w:rsidR="00275C5E" w:rsidRPr="008266C0" w:rsidRDefault="00275C5E" w:rsidP="008266C0">
      <w:pPr>
        <w:spacing w:line="360" w:lineRule="exact"/>
      </w:pPr>
    </w:p>
    <w:p w14:paraId="08CEF7DD" w14:textId="77777777" w:rsidR="00275C5E" w:rsidRPr="008266C0" w:rsidRDefault="00275C5E" w:rsidP="008266C0">
      <w:pPr>
        <w:spacing w:line="360" w:lineRule="exact"/>
      </w:pPr>
    </w:p>
    <w:p w14:paraId="07079216" w14:textId="32B6B05E" w:rsidR="00275C5E" w:rsidRPr="008266C0" w:rsidRDefault="00275C5E" w:rsidP="008266C0">
      <w:pPr>
        <w:spacing w:line="360" w:lineRule="exact"/>
      </w:pPr>
    </w:p>
    <w:p w14:paraId="487BFD54" w14:textId="77777777" w:rsidR="00275C5E" w:rsidRPr="008266C0" w:rsidRDefault="00275C5E" w:rsidP="008266C0">
      <w:pPr>
        <w:spacing w:line="360" w:lineRule="exact"/>
      </w:pPr>
    </w:p>
    <w:p w14:paraId="57B26737" w14:textId="17CCA16E" w:rsidR="00275C5E" w:rsidRPr="008266C0" w:rsidRDefault="00275C5E" w:rsidP="008266C0">
      <w:pPr>
        <w:spacing w:line="360" w:lineRule="exact"/>
      </w:pPr>
    </w:p>
    <w:p w14:paraId="722E91CD" w14:textId="3AC64A56" w:rsidR="00275C5E" w:rsidRDefault="00275C5E" w:rsidP="008266C0">
      <w:pPr>
        <w:spacing w:line="360" w:lineRule="exact"/>
      </w:pPr>
    </w:p>
    <w:p w14:paraId="20569F8D" w14:textId="728FE7BD" w:rsidR="006B02E8" w:rsidRDefault="006B02E8" w:rsidP="006B02E8">
      <w:pPr>
        <w:spacing w:line="360" w:lineRule="exact"/>
        <w:jc w:val="center"/>
      </w:pPr>
      <w:r w:rsidRPr="00243293">
        <w:rPr>
          <w:rFonts w:hint="eastAsia"/>
          <w:b/>
          <w:bCs/>
        </w:rPr>
        <w:t>図</w:t>
      </w:r>
      <w:r>
        <w:rPr>
          <w:rFonts w:hint="eastAsia"/>
          <w:b/>
          <w:bCs/>
        </w:rPr>
        <w:t>2</w:t>
      </w:r>
      <w:r>
        <w:rPr>
          <w:b/>
          <w:bCs/>
        </w:rPr>
        <w:t>-1</w:t>
      </w:r>
      <w:r w:rsidRPr="00243293">
        <w:rPr>
          <w:rFonts w:hint="eastAsia"/>
          <w:b/>
          <w:bCs/>
        </w:rPr>
        <w:t xml:space="preserve">　将来推計の概要（一般廃棄物）</w:t>
      </w:r>
    </w:p>
    <w:p w14:paraId="76ED4190" w14:textId="2252C008" w:rsidR="006B02E8" w:rsidRDefault="006B02E8" w:rsidP="008266C0">
      <w:pPr>
        <w:spacing w:line="360" w:lineRule="exact"/>
      </w:pPr>
      <w:r w:rsidRPr="006B02E8">
        <w:rPr>
          <w:noProof/>
        </w:rPr>
        <w:drawing>
          <wp:anchor distT="0" distB="0" distL="114300" distR="114300" simplePos="0" relativeHeight="251822064" behindDoc="0" locked="0" layoutInCell="1" allowOverlap="1" wp14:anchorId="1677A6B1" wp14:editId="5467D0C3">
            <wp:simplePos x="0" y="0"/>
            <wp:positionH relativeFrom="column">
              <wp:posOffset>381635</wp:posOffset>
            </wp:positionH>
            <wp:positionV relativeFrom="paragraph">
              <wp:posOffset>-3412490</wp:posOffset>
            </wp:positionV>
            <wp:extent cx="5546160" cy="3025440"/>
            <wp:effectExtent l="0" t="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46160" cy="302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097E" w14:textId="101EF658" w:rsidR="006B02E8" w:rsidRDefault="006B02E8" w:rsidP="008266C0">
      <w:pPr>
        <w:spacing w:line="360" w:lineRule="exact"/>
      </w:pPr>
    </w:p>
    <w:p w14:paraId="3ED092B4" w14:textId="4918943B" w:rsidR="006B02E8" w:rsidRDefault="006B02E8" w:rsidP="008266C0">
      <w:pPr>
        <w:spacing w:line="360" w:lineRule="exact"/>
      </w:pPr>
    </w:p>
    <w:p w14:paraId="1B01EDEA" w14:textId="77777777" w:rsidR="006B02E8" w:rsidRPr="008266C0" w:rsidRDefault="006B02E8" w:rsidP="008266C0">
      <w:pPr>
        <w:spacing w:line="360" w:lineRule="exact"/>
      </w:pPr>
    </w:p>
    <w:p w14:paraId="460988D5" w14:textId="1BF73823" w:rsidR="004A505E" w:rsidRPr="000771AD" w:rsidRDefault="004A505E" w:rsidP="006B02E8">
      <w:pPr>
        <w:spacing w:line="360" w:lineRule="exact"/>
        <w:rPr>
          <w:b/>
          <w:bCs/>
        </w:rPr>
      </w:pPr>
    </w:p>
    <w:p w14:paraId="25923020" w14:textId="1CDF67AA" w:rsidR="007A1073" w:rsidRDefault="007A1073">
      <w:pPr>
        <w:widowControl/>
        <w:jc w:val="left"/>
        <w:rPr>
          <w:b/>
          <w:bCs/>
          <w:sz w:val="22"/>
        </w:rPr>
      </w:pPr>
      <w:r>
        <w:rPr>
          <w:b/>
          <w:bCs/>
          <w:sz w:val="22"/>
        </w:rPr>
        <w:br w:type="page"/>
      </w:r>
    </w:p>
    <w:p w14:paraId="76D33648" w14:textId="310BCA80" w:rsidR="004A505E" w:rsidRPr="007E2FE2" w:rsidRDefault="007E2FE2" w:rsidP="007E2FE2">
      <w:pPr>
        <w:spacing w:line="360" w:lineRule="exact"/>
        <w:rPr>
          <w:b/>
          <w:bCs/>
          <w:sz w:val="22"/>
        </w:rPr>
      </w:pPr>
      <w:r w:rsidRPr="007E2FE2">
        <w:rPr>
          <w:rFonts w:hint="eastAsia"/>
          <w:b/>
          <w:bCs/>
          <w:sz w:val="22"/>
        </w:rPr>
        <w:lastRenderedPageBreak/>
        <w:t>（</w:t>
      </w:r>
      <w:r w:rsidR="004A505E" w:rsidRPr="007E2FE2">
        <w:rPr>
          <w:rFonts w:hint="eastAsia"/>
          <w:b/>
          <w:bCs/>
          <w:sz w:val="22"/>
        </w:rPr>
        <w:t>２）産業廃棄物</w:t>
      </w:r>
    </w:p>
    <w:p w14:paraId="7BFC9900" w14:textId="6CF7D611" w:rsidR="00275C5E" w:rsidRPr="008266C0" w:rsidRDefault="00275C5E" w:rsidP="008266C0">
      <w:pPr>
        <w:spacing w:line="360" w:lineRule="exact"/>
      </w:pPr>
      <w:r w:rsidRPr="008266C0">
        <w:t xml:space="preserve">　</w:t>
      </w:r>
      <w:r w:rsidRPr="008266C0">
        <w:rPr>
          <w:rFonts w:hint="eastAsia"/>
        </w:rPr>
        <w:t>将来推計値は、</w:t>
      </w:r>
      <w:r w:rsidRPr="008266C0">
        <w:t>産業活動が、過去のトレンドの伸び率で回復することを見込んだ2030年度の単純将来推計値に、</w:t>
      </w:r>
      <w:r w:rsidRPr="008266C0">
        <w:rPr>
          <w:rFonts w:hint="eastAsia"/>
        </w:rPr>
        <w:t>廃プラスチック類の再生利用の促進や建設混合廃棄物の発生抑制などの</w:t>
      </w:r>
      <w:r w:rsidRPr="008266C0">
        <w:t>対策により期待される効果を踏まえて推計し</w:t>
      </w:r>
      <w:r w:rsidR="002E1C8D">
        <w:rPr>
          <w:rFonts w:hint="eastAsia"/>
        </w:rPr>
        <w:t>まし</w:t>
      </w:r>
      <w:r w:rsidRPr="008266C0">
        <w:t>た。</w:t>
      </w:r>
    </w:p>
    <w:p w14:paraId="24868C96" w14:textId="77777777" w:rsidR="00275C5E" w:rsidRPr="008266C0" w:rsidRDefault="00275C5E" w:rsidP="008266C0">
      <w:pPr>
        <w:spacing w:line="360" w:lineRule="exact"/>
      </w:pPr>
    </w:p>
    <w:p w14:paraId="58CC2C6F" w14:textId="77777777" w:rsidR="00275C5E" w:rsidRPr="008266C0" w:rsidRDefault="00275C5E" w:rsidP="008266C0">
      <w:pPr>
        <w:spacing w:line="360" w:lineRule="exact"/>
      </w:pPr>
      <w:r w:rsidRPr="008266C0">
        <w:rPr>
          <w:rFonts w:hint="eastAsia"/>
        </w:rPr>
        <w:t xml:space="preserve">　</w:t>
      </w:r>
      <w:r w:rsidRPr="008266C0">
        <w:rPr>
          <w:rFonts w:hint="eastAsia"/>
          <w:bdr w:val="single" w:sz="4" w:space="0" w:color="auto"/>
        </w:rPr>
        <w:t xml:space="preserve"> 単純将来推計値 </w:t>
      </w:r>
    </w:p>
    <w:p w14:paraId="2BD18547" w14:textId="5C108BC1" w:rsidR="00275C5E" w:rsidRPr="008266C0" w:rsidRDefault="00275C5E" w:rsidP="008266C0">
      <w:pPr>
        <w:spacing w:line="360" w:lineRule="exact"/>
        <w:ind w:leftChars="100" w:left="420" w:hangingChars="100" w:hanging="210"/>
      </w:pPr>
      <w:r w:rsidRPr="008266C0">
        <w:t>・2030年度における産業廃棄物の排出量は、2024年度の産業廃棄物処理実態調査から得られた業種別・種類別の排出原単位に、2030年度における活動量指標値（推計値）を乗じて算出し</w:t>
      </w:r>
      <w:r w:rsidR="002E1C8D">
        <w:rPr>
          <w:rFonts w:hint="eastAsia"/>
        </w:rPr>
        <w:t>まし</w:t>
      </w:r>
      <w:r w:rsidRPr="008266C0">
        <w:t>た。業種ごとの2030年度における活動量指標値及び2024年度からの伸び率は、表</w:t>
      </w:r>
      <w:r w:rsidR="009D4356">
        <w:rPr>
          <w:rFonts w:hint="eastAsia"/>
        </w:rPr>
        <w:t>2-1</w:t>
      </w:r>
      <w:r w:rsidRPr="008266C0">
        <w:t>のとおり</w:t>
      </w:r>
      <w:r w:rsidR="002E1C8D">
        <w:rPr>
          <w:rFonts w:hint="eastAsia"/>
        </w:rPr>
        <w:t>です</w:t>
      </w:r>
      <w:r w:rsidRPr="008266C0">
        <w:t>。</w:t>
      </w:r>
    </w:p>
    <w:p w14:paraId="1FF2BE4D" w14:textId="67A1B340" w:rsidR="00275C5E" w:rsidRPr="008266C0" w:rsidRDefault="00275C5E" w:rsidP="008266C0">
      <w:pPr>
        <w:spacing w:line="360" w:lineRule="exact"/>
        <w:ind w:leftChars="100" w:left="420" w:hangingChars="100" w:hanging="210"/>
      </w:pPr>
      <w:r w:rsidRPr="008266C0">
        <w:t>・産業廃棄物の処理方法や中間処理における残さ率等については、2024年度と同一として再生利用量や最終処分量等を推計し</w:t>
      </w:r>
      <w:r w:rsidR="002E1C8D">
        <w:rPr>
          <w:rFonts w:hint="eastAsia"/>
        </w:rPr>
        <w:t>まし</w:t>
      </w:r>
      <w:r w:rsidRPr="008266C0">
        <w:t>た。</w:t>
      </w:r>
    </w:p>
    <w:p w14:paraId="3FE38890" w14:textId="77777777" w:rsidR="00275C5E" w:rsidRPr="008266C0" w:rsidRDefault="00275C5E" w:rsidP="008266C0">
      <w:pPr>
        <w:spacing w:line="360" w:lineRule="exact"/>
        <w:ind w:leftChars="100" w:left="420" w:hangingChars="100" w:hanging="210"/>
      </w:pPr>
    </w:p>
    <w:p w14:paraId="16FAC884" w14:textId="266CDF58" w:rsidR="00275C5E" w:rsidRPr="00FA24D4" w:rsidRDefault="00275C5E" w:rsidP="00EA1921">
      <w:pPr>
        <w:spacing w:line="360" w:lineRule="exact"/>
        <w:jc w:val="center"/>
        <w:rPr>
          <w:b/>
          <w:bCs/>
        </w:rPr>
      </w:pPr>
      <w:r w:rsidRPr="00FA24D4">
        <w:rPr>
          <w:rFonts w:hint="eastAsia"/>
          <w:b/>
          <w:bCs/>
        </w:rPr>
        <w:t>表</w:t>
      </w:r>
      <w:r w:rsidR="00A9327B">
        <w:rPr>
          <w:rFonts w:hint="eastAsia"/>
          <w:b/>
          <w:bCs/>
        </w:rPr>
        <w:t>2</w:t>
      </w:r>
      <w:r w:rsidR="00AB0505">
        <w:rPr>
          <w:b/>
          <w:bCs/>
        </w:rPr>
        <w:t>-1</w:t>
      </w:r>
      <w:r w:rsidRPr="00FA24D4">
        <w:rPr>
          <w:rFonts w:hint="eastAsia"/>
          <w:b/>
          <w:bCs/>
        </w:rPr>
        <w:t xml:space="preserve">　将来予測に用いた活動量指標値と設定した伸び率</w:t>
      </w: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275C5E" w:rsidRPr="008266C0" w14:paraId="55A74A23" w14:textId="77777777" w:rsidTr="00AA1BFB">
        <w:trPr>
          <w:trHeight w:val="349"/>
          <w:jc w:val="center"/>
        </w:trPr>
        <w:tc>
          <w:tcPr>
            <w:tcW w:w="3260" w:type="dxa"/>
            <w:tcBorders>
              <w:bottom w:val="double" w:sz="4" w:space="0" w:color="auto"/>
            </w:tcBorders>
            <w:shd w:val="clear" w:color="auto" w:fill="auto"/>
            <w:vAlign w:val="center"/>
            <w:hideMark/>
          </w:tcPr>
          <w:p w14:paraId="2DEB3F61" w14:textId="41FC94BE" w:rsidR="00275C5E" w:rsidRPr="008266C0" w:rsidRDefault="00275C5E" w:rsidP="00AA1BFB">
            <w:pPr>
              <w:spacing w:line="360" w:lineRule="exact"/>
              <w:jc w:val="center"/>
              <w:rPr>
                <w:szCs w:val="21"/>
              </w:rPr>
            </w:pPr>
            <w:r w:rsidRPr="00AA1BFB">
              <w:rPr>
                <w:rFonts w:hint="eastAsia"/>
                <w:spacing w:val="315"/>
                <w:kern w:val="0"/>
                <w:szCs w:val="21"/>
                <w:fitText w:val="1050" w:id="-591083008"/>
              </w:rPr>
              <w:t>業</w:t>
            </w:r>
            <w:r w:rsidRPr="00AA1BFB">
              <w:rPr>
                <w:rFonts w:hint="eastAsia"/>
                <w:kern w:val="0"/>
                <w:szCs w:val="21"/>
                <w:fitText w:val="1050" w:id="-591083008"/>
              </w:rPr>
              <w:t>種</w:t>
            </w:r>
          </w:p>
        </w:tc>
        <w:tc>
          <w:tcPr>
            <w:tcW w:w="1985" w:type="dxa"/>
            <w:tcBorders>
              <w:bottom w:val="double" w:sz="4" w:space="0" w:color="auto"/>
            </w:tcBorders>
            <w:shd w:val="clear" w:color="auto" w:fill="auto"/>
            <w:vAlign w:val="center"/>
            <w:hideMark/>
          </w:tcPr>
          <w:p w14:paraId="34EB3465" w14:textId="77777777" w:rsidR="00275C5E" w:rsidRPr="008266C0" w:rsidRDefault="00275C5E" w:rsidP="00AA1BFB">
            <w:pPr>
              <w:spacing w:line="360" w:lineRule="exact"/>
              <w:jc w:val="center"/>
              <w:rPr>
                <w:szCs w:val="21"/>
              </w:rPr>
            </w:pPr>
            <w:r w:rsidRPr="008266C0">
              <w:rPr>
                <w:rFonts w:hint="eastAsia"/>
                <w:szCs w:val="21"/>
              </w:rPr>
              <w:t>活動量指標値</w:t>
            </w:r>
          </w:p>
        </w:tc>
        <w:tc>
          <w:tcPr>
            <w:tcW w:w="3253" w:type="dxa"/>
            <w:tcBorders>
              <w:bottom w:val="double" w:sz="4" w:space="0" w:color="auto"/>
            </w:tcBorders>
            <w:vAlign w:val="center"/>
          </w:tcPr>
          <w:p w14:paraId="3E45DD75" w14:textId="77777777" w:rsidR="00275C5E" w:rsidRPr="008266C0" w:rsidRDefault="00275C5E" w:rsidP="00AA1BFB">
            <w:pPr>
              <w:spacing w:line="360" w:lineRule="exact"/>
              <w:jc w:val="center"/>
              <w:rPr>
                <w:szCs w:val="21"/>
              </w:rPr>
            </w:pPr>
            <w:r w:rsidRPr="008266C0">
              <w:rPr>
                <w:rFonts w:hint="eastAsia"/>
                <w:szCs w:val="21"/>
              </w:rPr>
              <w:t>2030年度活動量指標の伸び率</w:t>
            </w:r>
          </w:p>
          <w:p w14:paraId="194DB862" w14:textId="77777777" w:rsidR="00275C5E" w:rsidRPr="008266C0" w:rsidRDefault="00275C5E" w:rsidP="00AA1BFB">
            <w:pPr>
              <w:spacing w:line="360" w:lineRule="exact"/>
              <w:jc w:val="center"/>
              <w:rPr>
                <w:szCs w:val="21"/>
              </w:rPr>
            </w:pPr>
            <w:r w:rsidRPr="008266C0">
              <w:rPr>
                <w:rFonts w:hint="eastAsia"/>
                <w:szCs w:val="21"/>
              </w:rPr>
              <w:t>（2024年度を1.00とする）</w:t>
            </w:r>
          </w:p>
        </w:tc>
      </w:tr>
      <w:tr w:rsidR="00275C5E" w:rsidRPr="008266C0" w14:paraId="5769AF31" w14:textId="77777777" w:rsidTr="00AA1BFB">
        <w:trPr>
          <w:trHeight w:val="296"/>
          <w:jc w:val="center"/>
        </w:trPr>
        <w:tc>
          <w:tcPr>
            <w:tcW w:w="3260" w:type="dxa"/>
            <w:tcBorders>
              <w:top w:val="double" w:sz="4" w:space="0" w:color="auto"/>
            </w:tcBorders>
            <w:vAlign w:val="center"/>
            <w:hideMark/>
          </w:tcPr>
          <w:p w14:paraId="0DD405F2" w14:textId="77777777" w:rsidR="00275C5E" w:rsidRPr="008266C0" w:rsidRDefault="00275C5E" w:rsidP="008266C0">
            <w:pPr>
              <w:spacing w:line="360" w:lineRule="exact"/>
              <w:ind w:rightChars="52" w:right="109"/>
              <w:rPr>
                <w:szCs w:val="21"/>
              </w:rPr>
            </w:pPr>
            <w:r w:rsidRPr="008266C0">
              <w:rPr>
                <w:rFonts w:hint="eastAsia"/>
                <w:szCs w:val="21"/>
              </w:rPr>
              <w:t>建設業</w:t>
            </w:r>
          </w:p>
        </w:tc>
        <w:tc>
          <w:tcPr>
            <w:tcW w:w="1985" w:type="dxa"/>
            <w:tcBorders>
              <w:top w:val="double" w:sz="4" w:space="0" w:color="auto"/>
            </w:tcBorders>
            <w:vAlign w:val="center"/>
            <w:hideMark/>
          </w:tcPr>
          <w:p w14:paraId="19F4D79A" w14:textId="77777777" w:rsidR="00275C5E" w:rsidRPr="008266C0" w:rsidRDefault="00275C5E" w:rsidP="008266C0">
            <w:pPr>
              <w:widowControl/>
              <w:spacing w:line="360" w:lineRule="exact"/>
              <w:rPr>
                <w:szCs w:val="21"/>
              </w:rPr>
            </w:pPr>
            <w:r w:rsidRPr="008266C0">
              <w:rPr>
                <w:rFonts w:hint="eastAsia"/>
                <w:szCs w:val="21"/>
              </w:rPr>
              <w:t>元請完成工事高</w:t>
            </w:r>
          </w:p>
        </w:tc>
        <w:tc>
          <w:tcPr>
            <w:tcW w:w="3253" w:type="dxa"/>
            <w:tcBorders>
              <w:top w:val="double" w:sz="4" w:space="0" w:color="auto"/>
            </w:tcBorders>
          </w:tcPr>
          <w:p w14:paraId="60FFFBBF" w14:textId="77777777" w:rsidR="00275C5E" w:rsidRPr="008266C0" w:rsidRDefault="00275C5E" w:rsidP="00AA1BFB">
            <w:pPr>
              <w:widowControl/>
              <w:spacing w:line="360" w:lineRule="exact"/>
              <w:ind w:leftChars="650" w:left="1365"/>
              <w:jc w:val="left"/>
              <w:rPr>
                <w:szCs w:val="21"/>
              </w:rPr>
            </w:pPr>
            <w:r w:rsidRPr="008266C0">
              <w:rPr>
                <w:rFonts w:hint="eastAsia"/>
                <w:szCs w:val="21"/>
              </w:rPr>
              <w:t>1.04</w:t>
            </w:r>
          </w:p>
        </w:tc>
      </w:tr>
      <w:tr w:rsidR="00275C5E" w:rsidRPr="008266C0" w14:paraId="7CF4395D" w14:textId="77777777" w:rsidTr="00AA1BFB">
        <w:trPr>
          <w:trHeight w:val="313"/>
          <w:jc w:val="center"/>
        </w:trPr>
        <w:tc>
          <w:tcPr>
            <w:tcW w:w="3260" w:type="dxa"/>
            <w:vAlign w:val="center"/>
            <w:hideMark/>
          </w:tcPr>
          <w:p w14:paraId="0C72DEB8" w14:textId="77777777" w:rsidR="00275C5E" w:rsidRPr="008266C0" w:rsidRDefault="00275C5E" w:rsidP="008266C0">
            <w:pPr>
              <w:spacing w:line="360" w:lineRule="exact"/>
              <w:rPr>
                <w:szCs w:val="21"/>
              </w:rPr>
            </w:pPr>
            <w:r w:rsidRPr="008266C0">
              <w:rPr>
                <w:rFonts w:hint="eastAsia"/>
                <w:szCs w:val="21"/>
              </w:rPr>
              <w:t>製造業</w:t>
            </w:r>
          </w:p>
        </w:tc>
        <w:tc>
          <w:tcPr>
            <w:tcW w:w="1985" w:type="dxa"/>
            <w:vAlign w:val="center"/>
            <w:hideMark/>
          </w:tcPr>
          <w:p w14:paraId="2DD6EC3F" w14:textId="77777777" w:rsidR="00275C5E" w:rsidRPr="008266C0" w:rsidRDefault="00275C5E" w:rsidP="008266C0">
            <w:pPr>
              <w:spacing w:line="360" w:lineRule="exact"/>
              <w:rPr>
                <w:szCs w:val="21"/>
              </w:rPr>
            </w:pPr>
            <w:r w:rsidRPr="008266C0">
              <w:rPr>
                <w:rFonts w:hint="eastAsia"/>
                <w:szCs w:val="21"/>
              </w:rPr>
              <w:t>製造品出荷額等</w:t>
            </w:r>
          </w:p>
        </w:tc>
        <w:tc>
          <w:tcPr>
            <w:tcW w:w="3253" w:type="dxa"/>
          </w:tcPr>
          <w:p w14:paraId="2931F798" w14:textId="77777777" w:rsidR="00275C5E" w:rsidRPr="008266C0" w:rsidRDefault="00275C5E" w:rsidP="00AA1BFB">
            <w:pPr>
              <w:spacing w:line="360" w:lineRule="exact"/>
              <w:ind w:leftChars="650" w:left="1365"/>
              <w:jc w:val="left"/>
              <w:rPr>
                <w:szCs w:val="21"/>
              </w:rPr>
            </w:pPr>
            <w:r w:rsidRPr="008266C0">
              <w:rPr>
                <w:rFonts w:hint="eastAsia"/>
                <w:szCs w:val="21"/>
              </w:rPr>
              <w:t>0.97</w:t>
            </w:r>
          </w:p>
        </w:tc>
      </w:tr>
      <w:tr w:rsidR="00275C5E" w:rsidRPr="008266C0" w14:paraId="579E65FD" w14:textId="77777777" w:rsidTr="00AA1BFB">
        <w:trPr>
          <w:trHeight w:val="313"/>
          <w:jc w:val="center"/>
        </w:trPr>
        <w:tc>
          <w:tcPr>
            <w:tcW w:w="3260" w:type="dxa"/>
            <w:vAlign w:val="center"/>
          </w:tcPr>
          <w:p w14:paraId="40499900" w14:textId="77777777" w:rsidR="00275C5E" w:rsidRPr="008266C0" w:rsidRDefault="00275C5E" w:rsidP="008266C0">
            <w:pPr>
              <w:spacing w:line="360" w:lineRule="exact"/>
              <w:rPr>
                <w:szCs w:val="21"/>
              </w:rPr>
            </w:pPr>
            <w:r w:rsidRPr="008266C0">
              <w:rPr>
                <w:rFonts w:hint="eastAsia"/>
                <w:szCs w:val="21"/>
              </w:rPr>
              <w:t>鉱業</w:t>
            </w:r>
          </w:p>
        </w:tc>
        <w:tc>
          <w:tcPr>
            <w:tcW w:w="1985" w:type="dxa"/>
          </w:tcPr>
          <w:p w14:paraId="627F6459"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4C3991E2" w14:textId="77777777" w:rsidR="00275C5E" w:rsidRPr="008266C0" w:rsidRDefault="00275C5E" w:rsidP="00AB0505">
            <w:pPr>
              <w:spacing w:line="360" w:lineRule="exact"/>
              <w:ind w:leftChars="650" w:left="1365"/>
              <w:jc w:val="left"/>
              <w:rPr>
                <w:szCs w:val="21"/>
              </w:rPr>
            </w:pPr>
            <w:r w:rsidRPr="008266C0">
              <w:rPr>
                <w:rFonts w:hint="eastAsia"/>
                <w:szCs w:val="21"/>
              </w:rPr>
              <w:t>1.00</w:t>
            </w:r>
          </w:p>
        </w:tc>
      </w:tr>
      <w:tr w:rsidR="00275C5E" w:rsidRPr="008266C0" w14:paraId="6EB0557C" w14:textId="77777777" w:rsidTr="00AA1BFB">
        <w:trPr>
          <w:trHeight w:val="313"/>
          <w:jc w:val="center"/>
        </w:trPr>
        <w:tc>
          <w:tcPr>
            <w:tcW w:w="3260" w:type="dxa"/>
            <w:vAlign w:val="center"/>
          </w:tcPr>
          <w:p w14:paraId="72BB8169" w14:textId="77777777" w:rsidR="00275C5E" w:rsidRPr="008266C0" w:rsidRDefault="00275C5E" w:rsidP="008266C0">
            <w:pPr>
              <w:spacing w:line="360" w:lineRule="exact"/>
              <w:ind w:rightChars="52" w:right="109"/>
              <w:rPr>
                <w:szCs w:val="21"/>
              </w:rPr>
            </w:pPr>
            <w:r w:rsidRPr="008266C0">
              <w:rPr>
                <w:rFonts w:hint="eastAsia"/>
                <w:szCs w:val="21"/>
              </w:rPr>
              <w:t>情報通信業</w:t>
            </w:r>
          </w:p>
        </w:tc>
        <w:tc>
          <w:tcPr>
            <w:tcW w:w="1985" w:type="dxa"/>
          </w:tcPr>
          <w:p w14:paraId="1E60859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7F0DF38" w14:textId="3D81ED0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3</w:t>
            </w:r>
          </w:p>
        </w:tc>
      </w:tr>
      <w:tr w:rsidR="00275C5E" w:rsidRPr="008266C0" w14:paraId="06F9563D" w14:textId="77777777" w:rsidTr="00AA1BFB">
        <w:trPr>
          <w:trHeight w:val="313"/>
          <w:jc w:val="center"/>
        </w:trPr>
        <w:tc>
          <w:tcPr>
            <w:tcW w:w="3260" w:type="dxa"/>
            <w:vAlign w:val="center"/>
          </w:tcPr>
          <w:p w14:paraId="7DCC76D8" w14:textId="77777777" w:rsidR="00275C5E" w:rsidRPr="008266C0" w:rsidRDefault="00275C5E" w:rsidP="008266C0">
            <w:pPr>
              <w:spacing w:line="360" w:lineRule="exact"/>
              <w:ind w:rightChars="52" w:right="109"/>
              <w:rPr>
                <w:szCs w:val="21"/>
              </w:rPr>
            </w:pPr>
            <w:r w:rsidRPr="008266C0">
              <w:rPr>
                <w:rFonts w:hint="eastAsia"/>
                <w:szCs w:val="21"/>
              </w:rPr>
              <w:t>運輸・郵便業</w:t>
            </w:r>
          </w:p>
        </w:tc>
        <w:tc>
          <w:tcPr>
            <w:tcW w:w="1985" w:type="dxa"/>
          </w:tcPr>
          <w:p w14:paraId="27F845F7"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AA0D431" w14:textId="07D8ACA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1</w:t>
            </w:r>
          </w:p>
        </w:tc>
      </w:tr>
      <w:tr w:rsidR="00275C5E" w:rsidRPr="008266C0" w14:paraId="46C4AB82" w14:textId="77777777" w:rsidTr="00AA1BFB">
        <w:trPr>
          <w:trHeight w:val="313"/>
          <w:jc w:val="center"/>
        </w:trPr>
        <w:tc>
          <w:tcPr>
            <w:tcW w:w="3260" w:type="dxa"/>
            <w:vAlign w:val="center"/>
          </w:tcPr>
          <w:p w14:paraId="266E0E25" w14:textId="77777777" w:rsidR="00275C5E" w:rsidRPr="008266C0" w:rsidRDefault="00275C5E" w:rsidP="008266C0">
            <w:pPr>
              <w:spacing w:line="360" w:lineRule="exact"/>
              <w:ind w:rightChars="52" w:right="109"/>
              <w:rPr>
                <w:szCs w:val="21"/>
              </w:rPr>
            </w:pPr>
            <w:r w:rsidRPr="008266C0">
              <w:rPr>
                <w:rFonts w:hint="eastAsia"/>
                <w:szCs w:val="21"/>
              </w:rPr>
              <w:t>卸・小売業</w:t>
            </w:r>
          </w:p>
        </w:tc>
        <w:tc>
          <w:tcPr>
            <w:tcW w:w="1985" w:type="dxa"/>
          </w:tcPr>
          <w:p w14:paraId="67216CD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85883CB" w14:textId="387C4A23"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0</w:t>
            </w:r>
          </w:p>
        </w:tc>
      </w:tr>
      <w:tr w:rsidR="00275C5E" w:rsidRPr="008266C0" w14:paraId="1405CB79" w14:textId="77777777" w:rsidTr="00AA1BFB">
        <w:trPr>
          <w:trHeight w:val="313"/>
          <w:jc w:val="center"/>
        </w:trPr>
        <w:tc>
          <w:tcPr>
            <w:tcW w:w="3260" w:type="dxa"/>
            <w:vAlign w:val="center"/>
          </w:tcPr>
          <w:p w14:paraId="01F46CE0" w14:textId="77777777" w:rsidR="00275C5E" w:rsidRPr="008266C0" w:rsidRDefault="00275C5E" w:rsidP="008266C0">
            <w:pPr>
              <w:spacing w:line="360" w:lineRule="exact"/>
              <w:ind w:rightChars="52" w:right="109"/>
              <w:rPr>
                <w:szCs w:val="21"/>
              </w:rPr>
            </w:pPr>
            <w:r w:rsidRPr="008266C0">
              <w:rPr>
                <w:rFonts w:hint="eastAsia"/>
                <w:szCs w:val="21"/>
              </w:rPr>
              <w:t>飲食・宿泊業</w:t>
            </w:r>
          </w:p>
        </w:tc>
        <w:tc>
          <w:tcPr>
            <w:tcW w:w="1985" w:type="dxa"/>
          </w:tcPr>
          <w:p w14:paraId="19018E44"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6BBB85B8" w14:textId="525B89EC" w:rsidR="00275C5E" w:rsidRPr="008266C0" w:rsidRDefault="00275C5E" w:rsidP="00AB0505">
            <w:pPr>
              <w:spacing w:line="360" w:lineRule="exact"/>
              <w:ind w:leftChars="650" w:left="1365"/>
              <w:jc w:val="left"/>
            </w:pPr>
            <w:r w:rsidRPr="008266C0">
              <w:t>1.0</w:t>
            </w:r>
            <w:r w:rsidR="00D66C02">
              <w:rPr>
                <w:rFonts w:hint="eastAsia"/>
              </w:rPr>
              <w:t>1</w:t>
            </w:r>
          </w:p>
        </w:tc>
      </w:tr>
      <w:tr w:rsidR="00275C5E" w:rsidRPr="008266C0" w14:paraId="049CAFBF" w14:textId="77777777" w:rsidTr="00AA1BFB">
        <w:trPr>
          <w:trHeight w:val="313"/>
          <w:jc w:val="center"/>
        </w:trPr>
        <w:tc>
          <w:tcPr>
            <w:tcW w:w="3260" w:type="dxa"/>
            <w:vAlign w:val="center"/>
          </w:tcPr>
          <w:p w14:paraId="3D5B9C87" w14:textId="77777777" w:rsidR="00275C5E" w:rsidRPr="008266C0" w:rsidRDefault="00275C5E" w:rsidP="008266C0">
            <w:pPr>
              <w:spacing w:line="360" w:lineRule="exact"/>
              <w:ind w:rightChars="52" w:right="109"/>
              <w:rPr>
                <w:szCs w:val="21"/>
              </w:rPr>
            </w:pPr>
            <w:r w:rsidRPr="008266C0">
              <w:rPr>
                <w:rFonts w:hint="eastAsia"/>
                <w:szCs w:val="21"/>
              </w:rPr>
              <w:t>生活関連･娯楽業</w:t>
            </w:r>
          </w:p>
        </w:tc>
        <w:tc>
          <w:tcPr>
            <w:tcW w:w="1985" w:type="dxa"/>
          </w:tcPr>
          <w:p w14:paraId="7E90AA06"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ED7B739" w14:textId="77777777" w:rsidR="00275C5E" w:rsidRPr="008266C0" w:rsidRDefault="00275C5E" w:rsidP="00AB0505">
            <w:pPr>
              <w:spacing w:line="360" w:lineRule="exact"/>
              <w:ind w:leftChars="650" w:left="1365"/>
              <w:jc w:val="left"/>
              <w:rPr>
                <w:szCs w:val="21"/>
              </w:rPr>
            </w:pPr>
            <w:r w:rsidRPr="008266C0">
              <w:rPr>
                <w:rFonts w:hint="eastAsia"/>
                <w:szCs w:val="21"/>
              </w:rPr>
              <w:t>0.98</w:t>
            </w:r>
          </w:p>
        </w:tc>
      </w:tr>
      <w:tr w:rsidR="00275C5E" w:rsidRPr="008266C0" w14:paraId="54FF66B9" w14:textId="77777777" w:rsidTr="00AA1BFB">
        <w:trPr>
          <w:trHeight w:val="313"/>
          <w:jc w:val="center"/>
        </w:trPr>
        <w:tc>
          <w:tcPr>
            <w:tcW w:w="3260" w:type="dxa"/>
            <w:vAlign w:val="center"/>
          </w:tcPr>
          <w:p w14:paraId="0A0EE20B" w14:textId="77777777" w:rsidR="00275C5E" w:rsidRPr="008266C0" w:rsidRDefault="00275C5E" w:rsidP="008266C0">
            <w:pPr>
              <w:spacing w:line="360" w:lineRule="exact"/>
              <w:ind w:rightChars="52" w:right="109"/>
              <w:rPr>
                <w:szCs w:val="21"/>
              </w:rPr>
            </w:pPr>
            <w:r w:rsidRPr="008266C0">
              <w:rPr>
                <w:rFonts w:hint="eastAsia"/>
                <w:szCs w:val="21"/>
              </w:rPr>
              <w:t>教育・学習業</w:t>
            </w:r>
          </w:p>
        </w:tc>
        <w:tc>
          <w:tcPr>
            <w:tcW w:w="1985" w:type="dxa"/>
          </w:tcPr>
          <w:p w14:paraId="7802878D"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141717F9" w14:textId="77777777" w:rsidR="00275C5E" w:rsidRPr="008266C0" w:rsidRDefault="00275C5E" w:rsidP="00AB0505">
            <w:pPr>
              <w:spacing w:line="360" w:lineRule="exact"/>
              <w:ind w:leftChars="650" w:left="1365"/>
              <w:rPr>
                <w:szCs w:val="21"/>
              </w:rPr>
            </w:pPr>
            <w:r w:rsidRPr="008266C0">
              <w:rPr>
                <w:rFonts w:hint="eastAsia"/>
                <w:szCs w:val="21"/>
              </w:rPr>
              <w:t>1.01</w:t>
            </w:r>
          </w:p>
        </w:tc>
      </w:tr>
      <w:tr w:rsidR="00275C5E" w:rsidRPr="008266C0" w14:paraId="367B8A89" w14:textId="77777777" w:rsidTr="00AA1BFB">
        <w:trPr>
          <w:trHeight w:val="313"/>
          <w:jc w:val="center"/>
        </w:trPr>
        <w:tc>
          <w:tcPr>
            <w:tcW w:w="3260" w:type="dxa"/>
            <w:vAlign w:val="center"/>
          </w:tcPr>
          <w:p w14:paraId="6514BB0B" w14:textId="77777777" w:rsidR="00275C5E" w:rsidRPr="008266C0" w:rsidRDefault="00275C5E" w:rsidP="008266C0">
            <w:pPr>
              <w:spacing w:line="360" w:lineRule="exact"/>
              <w:ind w:rightChars="52" w:right="109"/>
              <w:rPr>
                <w:szCs w:val="21"/>
              </w:rPr>
            </w:pPr>
            <w:r w:rsidRPr="008266C0">
              <w:rPr>
                <w:rFonts w:hint="eastAsia"/>
                <w:szCs w:val="21"/>
              </w:rPr>
              <w:t>医療・福祉業</w:t>
            </w:r>
          </w:p>
        </w:tc>
        <w:tc>
          <w:tcPr>
            <w:tcW w:w="1985" w:type="dxa"/>
            <w:vAlign w:val="center"/>
          </w:tcPr>
          <w:p w14:paraId="67588E27" w14:textId="77777777" w:rsidR="00275C5E" w:rsidRPr="008266C0" w:rsidRDefault="00275C5E" w:rsidP="008266C0">
            <w:pPr>
              <w:spacing w:line="360" w:lineRule="exact"/>
              <w:rPr>
                <w:szCs w:val="21"/>
              </w:rPr>
            </w:pPr>
            <w:r w:rsidRPr="008266C0">
              <w:rPr>
                <w:rFonts w:hint="eastAsia"/>
                <w:szCs w:val="21"/>
              </w:rPr>
              <w:t>従業者数</w:t>
            </w:r>
          </w:p>
          <w:p w14:paraId="4B52635B" w14:textId="77777777" w:rsidR="00275C5E" w:rsidRPr="008266C0" w:rsidRDefault="00275C5E" w:rsidP="008266C0">
            <w:pPr>
              <w:spacing w:line="360" w:lineRule="exact"/>
              <w:rPr>
                <w:szCs w:val="21"/>
              </w:rPr>
            </w:pPr>
            <w:r w:rsidRPr="008266C0">
              <w:rPr>
                <w:rFonts w:hint="eastAsia"/>
                <w:szCs w:val="21"/>
              </w:rPr>
              <w:t>（ただし、病院については病床数）</w:t>
            </w:r>
          </w:p>
        </w:tc>
        <w:tc>
          <w:tcPr>
            <w:tcW w:w="3253" w:type="dxa"/>
            <w:vAlign w:val="center"/>
          </w:tcPr>
          <w:p w14:paraId="1D45675C" w14:textId="2F5CDA0A" w:rsidR="00275C5E" w:rsidRDefault="00AB0505" w:rsidP="00AB0505">
            <w:pPr>
              <w:spacing w:line="360" w:lineRule="exact"/>
              <w:ind w:leftChars="150" w:left="315"/>
              <w:rPr>
                <w:szCs w:val="21"/>
              </w:rPr>
            </w:pPr>
            <w:r>
              <w:rPr>
                <w:rFonts w:hint="eastAsia"/>
                <w:szCs w:val="21"/>
              </w:rPr>
              <w:t xml:space="preserve">病院除く　</w:t>
            </w:r>
            <w:r w:rsidR="00275C5E" w:rsidRPr="008266C0">
              <w:rPr>
                <w:rFonts w:hint="eastAsia"/>
                <w:szCs w:val="21"/>
              </w:rPr>
              <w:t>1.0</w:t>
            </w:r>
            <w:r>
              <w:rPr>
                <w:rFonts w:hint="eastAsia"/>
                <w:szCs w:val="21"/>
              </w:rPr>
              <w:t>0</w:t>
            </w:r>
          </w:p>
          <w:p w14:paraId="32BA7732" w14:textId="5B293DAF" w:rsidR="00AB0505" w:rsidRPr="008266C0" w:rsidRDefault="00AB0505" w:rsidP="00AB0505">
            <w:pPr>
              <w:spacing w:line="360" w:lineRule="exact"/>
              <w:ind w:leftChars="150" w:left="315"/>
              <w:rPr>
                <w:szCs w:val="21"/>
              </w:rPr>
            </w:pPr>
            <w:r>
              <w:rPr>
                <w:rFonts w:hint="eastAsia"/>
                <w:szCs w:val="21"/>
              </w:rPr>
              <w:t>病院　　　0.99</w:t>
            </w:r>
          </w:p>
        </w:tc>
      </w:tr>
      <w:tr w:rsidR="00275C5E" w:rsidRPr="008266C0" w14:paraId="5EFDA8D1" w14:textId="77777777" w:rsidTr="00AA1BFB">
        <w:trPr>
          <w:trHeight w:val="451"/>
          <w:jc w:val="center"/>
        </w:trPr>
        <w:tc>
          <w:tcPr>
            <w:tcW w:w="3260" w:type="dxa"/>
            <w:tcBorders>
              <w:bottom w:val="single" w:sz="4" w:space="0" w:color="auto"/>
            </w:tcBorders>
            <w:vAlign w:val="center"/>
            <w:hideMark/>
          </w:tcPr>
          <w:p w14:paraId="3C7E8DA6" w14:textId="77777777" w:rsidR="00275C5E" w:rsidRPr="008266C0" w:rsidRDefault="00275C5E" w:rsidP="008266C0">
            <w:pPr>
              <w:spacing w:line="360" w:lineRule="exact"/>
              <w:ind w:rightChars="52" w:right="109"/>
              <w:rPr>
                <w:szCs w:val="21"/>
              </w:rPr>
            </w:pPr>
            <w:r w:rsidRPr="008266C0">
              <w:rPr>
                <w:rFonts w:hint="eastAsia"/>
                <w:szCs w:val="21"/>
              </w:rPr>
              <w:t>他に分類されないサービス業</w:t>
            </w:r>
          </w:p>
        </w:tc>
        <w:tc>
          <w:tcPr>
            <w:tcW w:w="1985" w:type="dxa"/>
            <w:tcBorders>
              <w:bottom w:val="single" w:sz="4" w:space="0" w:color="auto"/>
            </w:tcBorders>
            <w:vAlign w:val="center"/>
            <w:hideMark/>
          </w:tcPr>
          <w:p w14:paraId="5E0CF803"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Borders>
              <w:bottom w:val="single" w:sz="4" w:space="0" w:color="auto"/>
            </w:tcBorders>
          </w:tcPr>
          <w:p w14:paraId="32937BB5" w14:textId="77777777" w:rsidR="00275C5E" w:rsidRPr="008266C0" w:rsidRDefault="00275C5E" w:rsidP="00AB0505">
            <w:pPr>
              <w:spacing w:line="360" w:lineRule="exact"/>
              <w:ind w:leftChars="650" w:left="1365"/>
              <w:jc w:val="left"/>
              <w:rPr>
                <w:szCs w:val="21"/>
              </w:rPr>
            </w:pPr>
            <w:r w:rsidRPr="008266C0">
              <w:rPr>
                <w:rFonts w:hint="eastAsia"/>
                <w:szCs w:val="21"/>
              </w:rPr>
              <w:t>1.01</w:t>
            </w:r>
          </w:p>
        </w:tc>
      </w:tr>
      <w:tr w:rsidR="00275C5E" w:rsidRPr="008266C0" w14:paraId="7C05372D" w14:textId="77777777" w:rsidTr="00AA1BFB">
        <w:trPr>
          <w:trHeight w:val="415"/>
          <w:jc w:val="center"/>
        </w:trPr>
        <w:tc>
          <w:tcPr>
            <w:tcW w:w="8498" w:type="dxa"/>
            <w:gridSpan w:val="3"/>
            <w:tcBorders>
              <w:left w:val="nil"/>
              <w:bottom w:val="nil"/>
              <w:right w:val="nil"/>
            </w:tcBorders>
            <w:vAlign w:val="center"/>
          </w:tcPr>
          <w:p w14:paraId="44424081" w14:textId="77777777" w:rsidR="00275C5E" w:rsidRPr="008266C0" w:rsidRDefault="00275C5E" w:rsidP="00EA1921">
            <w:pPr>
              <w:spacing w:line="260" w:lineRule="exact"/>
              <w:rPr>
                <w:sz w:val="18"/>
                <w:szCs w:val="16"/>
              </w:rPr>
            </w:pPr>
            <w:r w:rsidRPr="008266C0">
              <w:rPr>
                <w:rFonts w:hint="eastAsia"/>
                <w:sz w:val="18"/>
                <w:szCs w:val="16"/>
              </w:rPr>
              <w:t>※ 上水道業、下水道業の排出量は、各事業者における計画量とした</w:t>
            </w:r>
          </w:p>
          <w:p w14:paraId="3CB161E4" w14:textId="77777777" w:rsidR="00275C5E" w:rsidRPr="008266C0" w:rsidRDefault="00275C5E" w:rsidP="00EA1921">
            <w:pPr>
              <w:spacing w:line="260" w:lineRule="exact"/>
              <w:rPr>
                <w:szCs w:val="21"/>
              </w:rPr>
            </w:pPr>
            <w:r w:rsidRPr="008266C0">
              <w:rPr>
                <w:rFonts w:hint="eastAsia"/>
                <w:sz w:val="18"/>
                <w:szCs w:val="16"/>
              </w:rPr>
              <w:t>※ 農業は、現状のまま推移するとした</w:t>
            </w:r>
          </w:p>
        </w:tc>
      </w:tr>
    </w:tbl>
    <w:p w14:paraId="6F22A0E5" w14:textId="77777777" w:rsidR="00275C5E" w:rsidRPr="008266C0" w:rsidRDefault="00275C5E" w:rsidP="008266C0">
      <w:pPr>
        <w:spacing w:line="360" w:lineRule="exact"/>
      </w:pPr>
    </w:p>
    <w:p w14:paraId="088CB10E" w14:textId="1FD65F5F" w:rsidR="00275C5E" w:rsidRPr="008266C0" w:rsidRDefault="00275C5E" w:rsidP="008266C0">
      <w:pPr>
        <w:spacing w:line="360" w:lineRule="exact"/>
      </w:pPr>
    </w:p>
    <w:sectPr w:rsidR="00275C5E" w:rsidRPr="008266C0" w:rsidSect="00E03AEA">
      <w:footerReference w:type="default" r:id="rId58"/>
      <w:type w:val="continuous"/>
      <w:pgSz w:w="11906" w:h="16838" w:code="9"/>
      <w:pgMar w:top="1134" w:right="1304" w:bottom="1134" w:left="130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5D87" w14:textId="77777777" w:rsidR="00393056" w:rsidRDefault="00393056" w:rsidP="00E03AEA">
      <w:r>
        <w:separator/>
      </w:r>
    </w:p>
  </w:endnote>
  <w:endnote w:type="continuationSeparator" w:id="0">
    <w:p w14:paraId="53C1FAC9" w14:textId="77777777" w:rsidR="00393056" w:rsidRDefault="00393056" w:rsidP="00E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785540"/>
      <w:docPartObj>
        <w:docPartGallery w:val="Page Numbers (Bottom of Page)"/>
        <w:docPartUnique/>
      </w:docPartObj>
    </w:sdtPr>
    <w:sdtEndPr/>
    <w:sdtContent>
      <w:p w14:paraId="242571A3" w14:textId="503D7EAE" w:rsidR="00DD09AA" w:rsidRDefault="00DD09AA" w:rsidP="00E03AEA">
        <w:pPr>
          <w:pStyle w:val="a9"/>
          <w:jc w:val="center"/>
        </w:pPr>
        <w:r>
          <w:fldChar w:fldCharType="begin"/>
        </w:r>
        <w:r>
          <w:instrText>PAGE   \* MERGEFORMAT</w:instrText>
        </w:r>
        <w:r>
          <w:fldChar w:fldCharType="separate"/>
        </w:r>
        <w:r w:rsidR="00D12C79" w:rsidRPr="00D12C79">
          <w:rPr>
            <w:noProof/>
            <w:lang w:val="ja-JP"/>
          </w:rPr>
          <w:t>35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6936" w14:textId="77777777" w:rsidR="00393056" w:rsidRDefault="00393056" w:rsidP="00E03AEA">
      <w:r>
        <w:separator/>
      </w:r>
    </w:p>
  </w:footnote>
  <w:footnote w:type="continuationSeparator" w:id="0">
    <w:p w14:paraId="304EE50E" w14:textId="77777777" w:rsidR="00393056" w:rsidRDefault="00393056" w:rsidP="00E03AEA">
      <w:r>
        <w:continuationSeparator/>
      </w:r>
    </w:p>
  </w:footnote>
  <w:footnote w:id="1">
    <w:p w14:paraId="26853D06" w14:textId="0B4974FD" w:rsidR="002C315B" w:rsidRPr="00F0566B" w:rsidRDefault="002C315B" w:rsidP="00F1454A">
      <w:pPr>
        <w:pStyle w:val="af9"/>
        <w:spacing w:line="240" w:lineRule="exact"/>
        <w:ind w:left="159" w:hanging="159"/>
        <w:rPr>
          <w:sz w:val="18"/>
          <w:szCs w:val="18"/>
        </w:rPr>
      </w:pPr>
      <w:r w:rsidRPr="00F0566B">
        <w:rPr>
          <w:rStyle w:val="afb"/>
          <w:sz w:val="18"/>
          <w:szCs w:val="18"/>
        </w:rPr>
        <w:footnoteRef/>
      </w:r>
      <w:r w:rsidRPr="00F0566B">
        <w:rPr>
          <w:sz w:val="18"/>
          <w:szCs w:val="18"/>
        </w:rPr>
        <w:t xml:space="preserve"> </w:t>
      </w:r>
      <w:r w:rsidR="00C91439" w:rsidRPr="00F0566B">
        <w:rPr>
          <w:rFonts w:hint="eastAsia"/>
          <w:sz w:val="18"/>
          <w:szCs w:val="18"/>
        </w:rPr>
        <w:t>動脈産業は原材料の採掘や製品の製造・販売を</w:t>
      </w:r>
      <w:r w:rsidR="00E45FD5" w:rsidRPr="00F0566B">
        <w:rPr>
          <w:rFonts w:hint="eastAsia"/>
          <w:sz w:val="18"/>
          <w:szCs w:val="18"/>
        </w:rPr>
        <w:t>行う</w:t>
      </w:r>
      <w:r w:rsidR="00C91439" w:rsidRPr="00F0566B">
        <w:rPr>
          <w:rFonts w:hint="eastAsia"/>
          <w:sz w:val="18"/>
          <w:szCs w:val="18"/>
        </w:rPr>
        <w:t>産業、静脈産業は使用済製品</w:t>
      </w:r>
      <w:r w:rsidR="00E45FD5" w:rsidRPr="00F0566B">
        <w:rPr>
          <w:rFonts w:hint="eastAsia"/>
          <w:sz w:val="18"/>
          <w:szCs w:val="18"/>
        </w:rPr>
        <w:t>や廃棄物の</w:t>
      </w:r>
      <w:r w:rsidR="00C91439" w:rsidRPr="00F0566B">
        <w:rPr>
          <w:rFonts w:hint="eastAsia"/>
          <w:sz w:val="18"/>
          <w:szCs w:val="18"/>
        </w:rPr>
        <w:t>処理・リサイクル</w:t>
      </w:r>
      <w:r w:rsidR="00E45FD5" w:rsidRPr="00F0566B">
        <w:rPr>
          <w:rFonts w:hint="eastAsia"/>
          <w:sz w:val="18"/>
          <w:szCs w:val="18"/>
        </w:rPr>
        <w:t>を行う</w:t>
      </w:r>
      <w:r w:rsidR="00C91439" w:rsidRPr="00F0566B">
        <w:rPr>
          <w:rFonts w:hint="eastAsia"/>
          <w:sz w:val="18"/>
          <w:szCs w:val="18"/>
        </w:rPr>
        <w:t>産業。</w:t>
      </w:r>
    </w:p>
  </w:footnote>
  <w:footnote w:id="2">
    <w:p w14:paraId="1AC98993" w14:textId="448B83E6" w:rsidR="00F0566B" w:rsidRPr="00F0566B" w:rsidRDefault="00F0566B">
      <w:pPr>
        <w:pStyle w:val="af9"/>
      </w:pPr>
      <w:r w:rsidRPr="00F0566B">
        <w:rPr>
          <w:rStyle w:val="afb"/>
          <w:sz w:val="18"/>
          <w:szCs w:val="18"/>
        </w:rPr>
        <w:footnoteRef/>
      </w:r>
      <w:r w:rsidRPr="00F0566B">
        <w:rPr>
          <w:sz w:val="18"/>
          <w:szCs w:val="18"/>
        </w:rPr>
        <w:t xml:space="preserve"> </w:t>
      </w:r>
      <w:r w:rsidRPr="00F0566B">
        <w:rPr>
          <w:rFonts w:hint="eastAsia"/>
          <w:sz w:val="18"/>
          <w:szCs w:val="18"/>
        </w:rPr>
        <w:t>生物</w:t>
      </w:r>
      <w:r w:rsidRPr="00562733">
        <w:rPr>
          <w:rFonts w:hint="eastAsia"/>
          <w:sz w:val="18"/>
          <w:szCs w:val="18"/>
        </w:rPr>
        <w:t>多様性の損失の流れを止めて</w:t>
      </w:r>
      <w:r>
        <w:rPr>
          <w:rFonts w:hint="eastAsia"/>
          <w:sz w:val="18"/>
          <w:szCs w:val="18"/>
        </w:rPr>
        <w:t>、</w:t>
      </w:r>
      <w:r w:rsidRPr="00562733">
        <w:rPr>
          <w:rFonts w:hint="eastAsia"/>
          <w:sz w:val="18"/>
          <w:szCs w:val="18"/>
        </w:rPr>
        <w:t>回復に反転させること</w:t>
      </w:r>
      <w:r>
        <w:rPr>
          <w:rFonts w:hint="eastAsia"/>
          <w:sz w:val="18"/>
          <w:szCs w:val="18"/>
        </w:rPr>
        <w:t>。</w:t>
      </w:r>
    </w:p>
  </w:footnote>
  <w:footnote w:id="3">
    <w:p w14:paraId="072F926D" w14:textId="77777777" w:rsidR="00C91439" w:rsidRPr="005460C5" w:rsidRDefault="002C315B" w:rsidP="005460C5">
      <w:pPr>
        <w:pStyle w:val="af9"/>
        <w:spacing w:line="240" w:lineRule="exact"/>
        <w:ind w:left="180" w:hangingChars="100" w:hanging="180"/>
        <w:rPr>
          <w:sz w:val="18"/>
          <w:szCs w:val="18"/>
        </w:rPr>
      </w:pPr>
      <w:r w:rsidRPr="005460C5">
        <w:rPr>
          <w:rStyle w:val="afb"/>
          <w:sz w:val="18"/>
          <w:szCs w:val="18"/>
        </w:rPr>
        <w:footnoteRef/>
      </w:r>
      <w:r w:rsidRPr="005460C5">
        <w:rPr>
          <w:sz w:val="18"/>
          <w:szCs w:val="18"/>
        </w:rPr>
        <w:t xml:space="preserve"> </w:t>
      </w:r>
      <w:r w:rsidR="00C91439" w:rsidRPr="005460C5">
        <w:rPr>
          <w:rFonts w:hint="eastAsia"/>
          <w:sz w:val="18"/>
          <w:szCs w:val="18"/>
        </w:rPr>
        <w:t>資源生産性＝</w:t>
      </w:r>
      <w:r w:rsidR="00C91439" w:rsidRPr="005460C5">
        <w:rPr>
          <w:sz w:val="18"/>
          <w:szCs w:val="18"/>
        </w:rPr>
        <w:t>GDP / 天然資源等投入</w:t>
      </w:r>
      <w:r w:rsidR="00C91439" w:rsidRPr="005460C5">
        <w:rPr>
          <w:rFonts w:hint="eastAsia"/>
          <w:sz w:val="18"/>
          <w:szCs w:val="18"/>
        </w:rPr>
        <w:t>量</w:t>
      </w:r>
    </w:p>
    <w:p w14:paraId="74E4CECA" w14:textId="471107FC" w:rsidR="002C315B" w:rsidRDefault="00C91439" w:rsidP="005460C5">
      <w:pPr>
        <w:pStyle w:val="af9"/>
        <w:spacing w:line="240" w:lineRule="exact"/>
        <w:ind w:leftChars="70" w:left="306" w:hanging="159"/>
      </w:pPr>
      <w:r w:rsidRPr="005460C5">
        <w:rPr>
          <w:rFonts w:hint="eastAsia"/>
          <w:sz w:val="18"/>
          <w:szCs w:val="18"/>
        </w:rPr>
        <w:t>少ない天然資源でどれだけ大きな豊かさを生み出しているかを総合的に表す指標。</w:t>
      </w:r>
    </w:p>
  </w:footnote>
  <w:footnote w:id="4">
    <w:p w14:paraId="6F3496FC" w14:textId="616D935A" w:rsidR="005426F1" w:rsidRPr="005426F1" w:rsidRDefault="005426F1">
      <w:pPr>
        <w:pStyle w:val="af9"/>
        <w:rPr>
          <w:sz w:val="18"/>
          <w:szCs w:val="18"/>
        </w:rPr>
      </w:pPr>
      <w:r w:rsidRPr="005426F1">
        <w:rPr>
          <w:rStyle w:val="afb"/>
          <w:sz w:val="18"/>
          <w:szCs w:val="18"/>
        </w:rPr>
        <w:footnoteRef/>
      </w:r>
      <w:r w:rsidRPr="005426F1">
        <w:rPr>
          <w:sz w:val="18"/>
          <w:szCs w:val="18"/>
        </w:rPr>
        <w:t xml:space="preserve"> </w:t>
      </w:r>
      <w:r w:rsidR="001F785C" w:rsidRPr="00A23440">
        <w:rPr>
          <w:rFonts w:hint="eastAsia"/>
          <w:sz w:val="18"/>
          <w:szCs w:val="18"/>
        </w:rPr>
        <w:t>再生不可能な資源から再生可能な資源に替えること</w:t>
      </w:r>
      <w:r w:rsidR="00F75C63" w:rsidRPr="00133632">
        <w:rPr>
          <w:rFonts w:hint="eastAsia"/>
          <w:sz w:val="18"/>
          <w:szCs w:val="18"/>
        </w:rPr>
        <w:t>。</w:t>
      </w:r>
    </w:p>
  </w:footnote>
  <w:footnote w:id="5">
    <w:p w14:paraId="4E667A6E" w14:textId="51B91C8F" w:rsidR="002C315B" w:rsidRPr="009539C0" w:rsidRDefault="002C315B" w:rsidP="009539C0">
      <w:pPr>
        <w:pStyle w:val="af9"/>
        <w:spacing w:line="240" w:lineRule="exact"/>
        <w:rPr>
          <w:sz w:val="18"/>
          <w:szCs w:val="18"/>
        </w:rPr>
      </w:pPr>
      <w:r w:rsidRPr="009539C0">
        <w:rPr>
          <w:rStyle w:val="afb"/>
          <w:sz w:val="18"/>
          <w:szCs w:val="18"/>
        </w:rPr>
        <w:footnoteRef/>
      </w:r>
      <w:r w:rsidRPr="009539C0">
        <w:rPr>
          <w:sz w:val="18"/>
          <w:szCs w:val="18"/>
        </w:rPr>
        <w:t xml:space="preserve"> </w:t>
      </w:r>
      <w:r w:rsidR="007C3ED2" w:rsidRPr="009539C0">
        <w:rPr>
          <w:rFonts w:hint="eastAsia"/>
          <w:sz w:val="18"/>
          <w:szCs w:val="18"/>
        </w:rPr>
        <w:t>廃棄物を化学的に分解し、元の化学成分に戻して再利用するリサイクル</w:t>
      </w:r>
      <w:r w:rsidR="00E45FD5">
        <w:rPr>
          <w:rFonts w:hint="eastAsia"/>
          <w:sz w:val="18"/>
          <w:szCs w:val="18"/>
        </w:rPr>
        <w:t>技術</w:t>
      </w:r>
      <w:r w:rsidR="009539C0">
        <w:rPr>
          <w:rFonts w:hint="eastAsia"/>
          <w:sz w:val="18"/>
          <w:szCs w:val="18"/>
        </w:rPr>
        <w:t>。</w:t>
      </w:r>
    </w:p>
  </w:footnote>
  <w:footnote w:id="6">
    <w:p w14:paraId="072071DF" w14:textId="1F9DE2DA" w:rsidR="002C315B" w:rsidRDefault="002C315B" w:rsidP="009539C0">
      <w:pPr>
        <w:pStyle w:val="af9"/>
        <w:spacing w:line="240" w:lineRule="exact"/>
      </w:pPr>
      <w:r w:rsidRPr="009539C0">
        <w:rPr>
          <w:rStyle w:val="afb"/>
          <w:sz w:val="18"/>
          <w:szCs w:val="18"/>
        </w:rPr>
        <w:footnoteRef/>
      </w:r>
      <w:r w:rsidRPr="009539C0">
        <w:rPr>
          <w:sz w:val="18"/>
          <w:szCs w:val="18"/>
        </w:rPr>
        <w:t xml:space="preserve"> </w:t>
      </w:r>
      <w:r w:rsidR="007C3ED2" w:rsidRPr="009539C0">
        <w:rPr>
          <w:rFonts w:hint="eastAsia"/>
          <w:sz w:val="18"/>
          <w:szCs w:val="18"/>
        </w:rPr>
        <w:t>使用済みの製品を回収し、同じ種類の製品や用途に再生するリサイクル手法</w:t>
      </w:r>
      <w:r w:rsidR="009539C0">
        <w:rPr>
          <w:rFonts w:hint="eastAsia"/>
          <w:sz w:val="18"/>
          <w:szCs w:val="18"/>
        </w:rPr>
        <w:t>。</w:t>
      </w:r>
    </w:p>
  </w:footnote>
  <w:footnote w:id="7">
    <w:p w14:paraId="3C5A503C" w14:textId="2E976698" w:rsidR="005E0473" w:rsidRPr="00D53BB9" w:rsidRDefault="005E0473">
      <w:pPr>
        <w:pStyle w:val="af9"/>
        <w:rPr>
          <w:sz w:val="18"/>
          <w:szCs w:val="18"/>
        </w:rPr>
      </w:pPr>
      <w:r w:rsidRPr="00D53BB9">
        <w:rPr>
          <w:rStyle w:val="afb"/>
          <w:sz w:val="18"/>
          <w:szCs w:val="18"/>
        </w:rPr>
        <w:footnoteRef/>
      </w:r>
      <w:r w:rsidRPr="00D53BB9">
        <w:rPr>
          <w:sz w:val="18"/>
          <w:szCs w:val="18"/>
        </w:rPr>
        <w:t xml:space="preserve"> </w:t>
      </w:r>
      <w:r w:rsidRPr="00D53BB9">
        <w:rPr>
          <w:rFonts w:hint="eastAsia"/>
          <w:sz w:val="18"/>
          <w:szCs w:val="18"/>
        </w:rPr>
        <w:t>廃棄物・資源循環分野における</w:t>
      </w:r>
      <w:r w:rsidRPr="00D53BB9">
        <w:rPr>
          <w:sz w:val="18"/>
          <w:szCs w:val="18"/>
        </w:rPr>
        <w:t>2050年温室効果ガス排出実質ゼロに向けた中長期シナリオ(案) (環境省)</w:t>
      </w:r>
    </w:p>
  </w:footnote>
  <w:footnote w:id="8">
    <w:p w14:paraId="5D7C4EEE" w14:textId="1966B95F" w:rsidR="00C5011B" w:rsidRPr="00F93E39" w:rsidRDefault="00C5011B" w:rsidP="00F93E39">
      <w:pPr>
        <w:pStyle w:val="af9"/>
        <w:spacing w:line="240" w:lineRule="exact"/>
        <w:ind w:left="144" w:hangingChars="80" w:hanging="144"/>
        <w:rPr>
          <w:sz w:val="18"/>
          <w:szCs w:val="18"/>
        </w:rPr>
      </w:pPr>
      <w:r w:rsidRPr="00F93E39">
        <w:rPr>
          <w:rStyle w:val="afb"/>
          <w:sz w:val="18"/>
          <w:szCs w:val="18"/>
        </w:rPr>
        <w:footnoteRef/>
      </w:r>
      <w:r w:rsidRPr="00F93E39">
        <w:rPr>
          <w:sz w:val="18"/>
          <w:szCs w:val="18"/>
        </w:rPr>
        <w:t xml:space="preserve"> </w:t>
      </w:r>
      <w:r w:rsidR="007C3ED2" w:rsidRPr="00F93E39">
        <w:rPr>
          <w:rFonts w:hint="eastAsia"/>
          <w:sz w:val="18"/>
          <w:szCs w:val="18"/>
        </w:rPr>
        <w:t>製品やサービスを購入する際に、環境への負荷ができるだけ少ないものを選</w:t>
      </w:r>
      <w:r w:rsidR="00EA1921">
        <w:rPr>
          <w:rFonts w:hint="eastAsia"/>
          <w:sz w:val="18"/>
          <w:szCs w:val="18"/>
        </w:rPr>
        <w:t>ぶ</w:t>
      </w:r>
      <w:r w:rsidR="007C3ED2" w:rsidRPr="00F93E39">
        <w:rPr>
          <w:rFonts w:hint="eastAsia"/>
          <w:sz w:val="18"/>
          <w:szCs w:val="18"/>
        </w:rPr>
        <w:t>こと</w:t>
      </w:r>
      <w:r w:rsidR="00F93E39">
        <w:rPr>
          <w:rFonts w:hint="eastAsia"/>
          <w:sz w:val="18"/>
          <w:szCs w:val="18"/>
        </w:rPr>
        <w:t>。</w:t>
      </w:r>
    </w:p>
  </w:footnote>
  <w:footnote w:id="9">
    <w:p w14:paraId="575291EB" w14:textId="0D2BB86A" w:rsidR="00C5011B" w:rsidRPr="00F01251" w:rsidRDefault="00C5011B" w:rsidP="00F01251">
      <w:pPr>
        <w:pStyle w:val="af9"/>
        <w:spacing w:line="260" w:lineRule="exact"/>
        <w:ind w:left="144" w:hangingChars="80" w:hanging="144"/>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中身を取り出したり、使い切った後に</w:t>
      </w:r>
      <w:r w:rsidR="007E3B21">
        <w:rPr>
          <w:rFonts w:hint="eastAsia"/>
          <w:sz w:val="18"/>
          <w:szCs w:val="18"/>
        </w:rPr>
        <w:t>不用</w:t>
      </w:r>
      <w:r w:rsidR="007C3ED2" w:rsidRPr="00F01251">
        <w:rPr>
          <w:rFonts w:hint="eastAsia"/>
          <w:sz w:val="18"/>
          <w:szCs w:val="18"/>
        </w:rPr>
        <w:t>となるプラスチック製の入れもの</w:t>
      </w:r>
      <w:r w:rsidR="00F25A3D">
        <w:rPr>
          <w:rFonts w:hint="eastAsia"/>
          <w:sz w:val="18"/>
          <w:szCs w:val="18"/>
        </w:rPr>
        <w:t>、</w:t>
      </w:r>
      <w:r w:rsidR="007C3ED2" w:rsidRPr="00F01251">
        <w:rPr>
          <w:rFonts w:hint="eastAsia"/>
          <w:sz w:val="18"/>
          <w:szCs w:val="18"/>
        </w:rPr>
        <w:t>包み、袋</w:t>
      </w:r>
      <w:r w:rsidR="00F01251">
        <w:rPr>
          <w:rFonts w:hint="eastAsia"/>
          <w:sz w:val="18"/>
          <w:szCs w:val="18"/>
        </w:rPr>
        <w:t>のこと。</w:t>
      </w:r>
    </w:p>
  </w:footnote>
  <w:footnote w:id="10">
    <w:p w14:paraId="3DA1A11B" w14:textId="2843EFEB" w:rsidR="00C5011B" w:rsidRDefault="00C5011B" w:rsidP="00F01251">
      <w:pPr>
        <w:pStyle w:val="af9"/>
        <w:spacing w:line="260" w:lineRule="exact"/>
        <w:ind w:left="144" w:hangingChars="80" w:hanging="144"/>
      </w:pPr>
      <w:r w:rsidRPr="00F01251">
        <w:rPr>
          <w:rStyle w:val="afb"/>
          <w:sz w:val="18"/>
          <w:szCs w:val="18"/>
        </w:rPr>
        <w:footnoteRef/>
      </w:r>
      <w:r w:rsidRPr="00F01251">
        <w:rPr>
          <w:sz w:val="18"/>
          <w:szCs w:val="18"/>
        </w:rPr>
        <w:t xml:space="preserve"> </w:t>
      </w:r>
      <w:r w:rsidR="007C3ED2" w:rsidRPr="00F01251">
        <w:rPr>
          <w:sz w:val="18"/>
          <w:szCs w:val="18"/>
        </w:rPr>
        <w:t>100</w:t>
      </w:r>
      <w:r w:rsidR="00562733" w:rsidRPr="00F01251">
        <w:rPr>
          <w:rFonts w:hint="eastAsia"/>
          <w:sz w:val="18"/>
          <w:szCs w:val="18"/>
        </w:rPr>
        <w:t>％</w:t>
      </w:r>
      <w:r w:rsidR="007C3ED2" w:rsidRPr="00F01251">
        <w:rPr>
          <w:sz w:val="18"/>
          <w:szCs w:val="18"/>
        </w:rPr>
        <w:t>プラスチック素材でできている製品</w:t>
      </w:r>
      <w:r w:rsidR="00562733" w:rsidRPr="00F01251">
        <w:rPr>
          <w:rFonts w:hint="eastAsia"/>
          <w:sz w:val="18"/>
          <w:szCs w:val="18"/>
        </w:rPr>
        <w:t>（スプーン、フォーク、洗面器など）であり、一部の市町村では分別収集が実施されている。</w:t>
      </w:r>
      <w:r w:rsidR="00562733">
        <w:tab/>
      </w:r>
    </w:p>
  </w:footnote>
  <w:footnote w:id="11">
    <w:p w14:paraId="78583DE4" w14:textId="6BC731FF" w:rsidR="00C5011B" w:rsidRPr="00B90698" w:rsidRDefault="00C5011B" w:rsidP="00EA1921">
      <w:pPr>
        <w:pStyle w:val="af9"/>
        <w:spacing w:line="260" w:lineRule="exact"/>
        <w:ind w:left="198" w:hangingChars="110" w:hanging="198"/>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植物などの再生可能な有機資源を原料とする</w:t>
      </w:r>
      <w:r w:rsidR="007C3ED2" w:rsidRPr="00B90698">
        <w:rPr>
          <w:rFonts w:hint="eastAsia"/>
          <w:sz w:val="18"/>
          <w:szCs w:val="18"/>
        </w:rPr>
        <w:t>バイオマスプラスチックと、微生物等の働きで最終的に</w:t>
      </w:r>
      <w:r w:rsidR="00496FD0">
        <w:rPr>
          <w:rFonts w:hint="eastAsia"/>
          <w:sz w:val="18"/>
          <w:szCs w:val="18"/>
        </w:rPr>
        <w:t>C</w:t>
      </w:r>
      <w:r w:rsidR="00496FD0">
        <w:rPr>
          <w:sz w:val="18"/>
          <w:szCs w:val="18"/>
        </w:rPr>
        <w:t>O</w:t>
      </w:r>
      <w:r w:rsidR="00496FD0" w:rsidRPr="00496FD0">
        <w:rPr>
          <w:sz w:val="18"/>
          <w:szCs w:val="18"/>
          <w:vertAlign w:val="subscript"/>
        </w:rPr>
        <w:t>2</w:t>
      </w:r>
      <w:r w:rsidR="007C3ED2" w:rsidRPr="00B90698">
        <w:rPr>
          <w:rFonts w:hint="eastAsia"/>
          <w:sz w:val="18"/>
          <w:szCs w:val="18"/>
        </w:rPr>
        <w:t>と水にまで分解する生分解性プラスチックの総称。</w:t>
      </w:r>
    </w:p>
  </w:footnote>
  <w:footnote w:id="12">
    <w:p w14:paraId="40099873" w14:textId="03593825" w:rsidR="00C5011B" w:rsidRDefault="00C5011B" w:rsidP="00EA1921">
      <w:pPr>
        <w:pStyle w:val="af9"/>
        <w:spacing w:line="260" w:lineRule="exact"/>
        <w:ind w:left="198" w:hangingChars="110" w:hanging="198"/>
      </w:pPr>
      <w:r w:rsidRPr="00B90698">
        <w:rPr>
          <w:rStyle w:val="afb"/>
          <w:sz w:val="18"/>
          <w:szCs w:val="18"/>
        </w:rPr>
        <w:footnoteRef/>
      </w:r>
      <w:r w:rsidRPr="00B90698">
        <w:rPr>
          <w:sz w:val="18"/>
          <w:szCs w:val="18"/>
        </w:rPr>
        <w:t xml:space="preserve"> </w:t>
      </w:r>
      <w:r w:rsidR="00BF0BBE">
        <w:rPr>
          <w:rFonts w:hint="eastAsia"/>
          <w:sz w:val="18"/>
          <w:szCs w:val="18"/>
        </w:rPr>
        <w:t>製品</w:t>
      </w:r>
      <w:r w:rsidR="007C3ED2" w:rsidRPr="00B90698">
        <w:rPr>
          <w:rFonts w:hint="eastAsia"/>
          <w:sz w:val="18"/>
          <w:szCs w:val="18"/>
        </w:rPr>
        <w:t>の原材料調達から廃棄・リサイクルに至るまでのライフサイクル全体を通して排出される温室効果ガスの排出量を</w:t>
      </w:r>
      <w:r w:rsidR="007C3ED2" w:rsidRPr="00B90698">
        <w:rPr>
          <w:sz w:val="18"/>
          <w:szCs w:val="18"/>
        </w:rPr>
        <w:t>CO</w:t>
      </w:r>
      <w:r w:rsidR="007C3ED2" w:rsidRPr="00B90698">
        <w:rPr>
          <w:sz w:val="18"/>
          <w:szCs w:val="18"/>
          <w:vertAlign w:val="subscript"/>
        </w:rPr>
        <w:t>2</w:t>
      </w:r>
      <w:r w:rsidR="007C3ED2" w:rsidRPr="00B90698">
        <w:rPr>
          <w:sz w:val="18"/>
          <w:szCs w:val="18"/>
        </w:rPr>
        <w:t>に換算して、</w:t>
      </w:r>
      <w:r w:rsidR="00BF0BBE">
        <w:rPr>
          <w:rFonts w:hint="eastAsia"/>
          <w:sz w:val="18"/>
          <w:szCs w:val="18"/>
        </w:rPr>
        <w:t>製品</w:t>
      </w:r>
      <w:r w:rsidR="007C3ED2" w:rsidRPr="00B90698">
        <w:rPr>
          <w:sz w:val="18"/>
          <w:szCs w:val="18"/>
        </w:rPr>
        <w:t>にわかりやすく表示する仕組み</w:t>
      </w:r>
      <w:r w:rsidR="00B90698">
        <w:rPr>
          <w:rFonts w:hint="eastAsia"/>
          <w:sz w:val="18"/>
          <w:szCs w:val="18"/>
        </w:rPr>
        <w:t>。</w:t>
      </w:r>
    </w:p>
  </w:footnote>
  <w:footnote w:id="13">
    <w:p w14:paraId="79906F5F" w14:textId="5FE4A9D6" w:rsidR="00C5011B" w:rsidRPr="00F0566B" w:rsidRDefault="00C5011B" w:rsidP="00091868">
      <w:pPr>
        <w:pStyle w:val="af9"/>
        <w:spacing w:line="280" w:lineRule="exact"/>
        <w:ind w:left="180" w:hangingChars="100" w:hanging="180"/>
        <w:rPr>
          <w:sz w:val="18"/>
          <w:szCs w:val="18"/>
        </w:rPr>
      </w:pPr>
      <w:r w:rsidRPr="00F0566B">
        <w:rPr>
          <w:rStyle w:val="afb"/>
          <w:sz w:val="18"/>
          <w:szCs w:val="18"/>
        </w:rPr>
        <w:footnoteRef/>
      </w:r>
      <w:r w:rsidRPr="00F0566B">
        <w:rPr>
          <w:sz w:val="18"/>
          <w:szCs w:val="18"/>
        </w:rPr>
        <w:t xml:space="preserve"> </w:t>
      </w:r>
      <w:r w:rsidRPr="00F0566B">
        <w:rPr>
          <w:rFonts w:hint="eastAsia"/>
          <w:sz w:val="18"/>
          <w:szCs w:val="18"/>
        </w:rPr>
        <w:t>現在も産業廃棄物最終処分場として管理されており、一般には開放</w:t>
      </w:r>
      <w:r w:rsidR="00603C04" w:rsidRPr="00F0566B">
        <w:rPr>
          <w:rFonts w:hint="eastAsia"/>
          <w:sz w:val="18"/>
          <w:szCs w:val="18"/>
        </w:rPr>
        <w:t>していない</w:t>
      </w:r>
      <w:r w:rsidRPr="00F0566B">
        <w:rPr>
          <w:rFonts w:hint="eastAsia"/>
          <w:sz w:val="18"/>
          <w:szCs w:val="18"/>
        </w:rPr>
        <w:t>。</w:t>
      </w:r>
    </w:p>
  </w:footnote>
  <w:footnote w:id="14">
    <w:p w14:paraId="7F5FFD6E" w14:textId="32E27C70" w:rsidR="00466DC0" w:rsidRPr="00466DC0" w:rsidRDefault="00466DC0">
      <w:pPr>
        <w:pStyle w:val="af9"/>
      </w:pPr>
      <w:r w:rsidRPr="00F0566B">
        <w:rPr>
          <w:rStyle w:val="afb"/>
          <w:sz w:val="18"/>
          <w:szCs w:val="18"/>
        </w:rPr>
        <w:footnoteRef/>
      </w:r>
      <w:r w:rsidRPr="00F0566B">
        <w:rPr>
          <w:sz w:val="18"/>
          <w:szCs w:val="18"/>
        </w:rPr>
        <w:t xml:space="preserve"> </w:t>
      </w:r>
      <w:r w:rsidRPr="00F0566B">
        <w:rPr>
          <w:rFonts w:hint="eastAsia"/>
          <w:sz w:val="18"/>
          <w:szCs w:val="18"/>
        </w:rPr>
        <w:t>環境省が認定する、民間の取組等によって生物多様性の保全が図られている区域。</w:t>
      </w:r>
    </w:p>
  </w:footnote>
  <w:footnote w:id="15">
    <w:p w14:paraId="15B615BC" w14:textId="30E8F4E9" w:rsidR="00C5011B" w:rsidRPr="002313E7" w:rsidRDefault="00C5011B" w:rsidP="002313E7">
      <w:pPr>
        <w:pStyle w:val="af9"/>
        <w:spacing w:line="240" w:lineRule="exact"/>
        <w:rPr>
          <w:sz w:val="18"/>
          <w:szCs w:val="18"/>
        </w:rPr>
      </w:pPr>
      <w:r w:rsidRPr="002313E7">
        <w:rPr>
          <w:rStyle w:val="afb"/>
          <w:sz w:val="18"/>
          <w:szCs w:val="18"/>
        </w:rPr>
        <w:footnoteRef/>
      </w:r>
      <w:r w:rsidRPr="002313E7">
        <w:rPr>
          <w:sz w:val="18"/>
          <w:szCs w:val="18"/>
        </w:rPr>
        <w:t xml:space="preserve"> </w:t>
      </w:r>
      <w:r w:rsidR="00F1454A" w:rsidRPr="002313E7">
        <w:rPr>
          <w:rFonts w:hint="eastAsia"/>
          <w:sz w:val="18"/>
          <w:szCs w:val="18"/>
        </w:rPr>
        <w:t>ごみの分別状況を把握するため、家庭や事業所から排出された「ごみ」の中身を調べる調査。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E2D"/>
    <w:multiLevelType w:val="hybridMultilevel"/>
    <w:tmpl w:val="EF703F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C6A45"/>
    <w:multiLevelType w:val="hybridMultilevel"/>
    <w:tmpl w:val="52387D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1A6A87"/>
    <w:multiLevelType w:val="hybridMultilevel"/>
    <w:tmpl w:val="6DB08C2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5675F3"/>
    <w:multiLevelType w:val="hybridMultilevel"/>
    <w:tmpl w:val="693CB5F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F0C29"/>
    <w:multiLevelType w:val="hybridMultilevel"/>
    <w:tmpl w:val="5C4E99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FB39F6"/>
    <w:multiLevelType w:val="hybridMultilevel"/>
    <w:tmpl w:val="AD8AF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83624C"/>
    <w:multiLevelType w:val="hybridMultilevel"/>
    <w:tmpl w:val="A4CCCAB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957C07"/>
    <w:multiLevelType w:val="hybridMultilevel"/>
    <w:tmpl w:val="D1C89C8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8367BF"/>
    <w:multiLevelType w:val="hybridMultilevel"/>
    <w:tmpl w:val="C3AE69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ED071F"/>
    <w:multiLevelType w:val="hybridMultilevel"/>
    <w:tmpl w:val="C4741A3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602E1F"/>
    <w:multiLevelType w:val="hybridMultilevel"/>
    <w:tmpl w:val="42E0118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B3574F0"/>
    <w:multiLevelType w:val="hybridMultilevel"/>
    <w:tmpl w:val="D0447D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B22EF7"/>
    <w:multiLevelType w:val="hybridMultilevel"/>
    <w:tmpl w:val="FAC88D8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2DE544A"/>
    <w:multiLevelType w:val="hybridMultilevel"/>
    <w:tmpl w:val="E5602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893477E"/>
    <w:multiLevelType w:val="hybridMultilevel"/>
    <w:tmpl w:val="BABA05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FA7B7C"/>
    <w:multiLevelType w:val="hybridMultilevel"/>
    <w:tmpl w:val="9B3CBD58"/>
    <w:lvl w:ilvl="0" w:tplc="BA829D60">
      <w:start w:val="1"/>
      <w:numFmt w:val="bullet"/>
      <w:lvlText w:val=""/>
      <w:lvlJc w:val="left"/>
      <w:pPr>
        <w:ind w:left="420" w:hanging="420"/>
      </w:pPr>
      <w:rPr>
        <w:rFonts w:ascii="Wingdings" w:hAnsi="Wingdings" w:hint="default"/>
      </w:rPr>
    </w:lvl>
    <w:lvl w:ilvl="1" w:tplc="70F04606">
      <w:numFmt w:val="bullet"/>
      <w:lvlText w:val="・"/>
      <w:lvlJc w:val="left"/>
      <w:pPr>
        <w:ind w:left="780" w:hanging="360"/>
      </w:pPr>
      <w:rPr>
        <w:rFonts w:ascii="游ゴシック" w:eastAsia="游ゴシック" w:hAnsi="游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564327"/>
    <w:multiLevelType w:val="hybridMultilevel"/>
    <w:tmpl w:val="E118DB2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503555"/>
    <w:multiLevelType w:val="hybridMultilevel"/>
    <w:tmpl w:val="6776790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6C59D9"/>
    <w:multiLevelType w:val="hybridMultilevel"/>
    <w:tmpl w:val="8D36E06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80272D"/>
    <w:multiLevelType w:val="hybridMultilevel"/>
    <w:tmpl w:val="289060C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DC4A02"/>
    <w:multiLevelType w:val="hybridMultilevel"/>
    <w:tmpl w:val="F1EEE73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2A6F22"/>
    <w:multiLevelType w:val="hybridMultilevel"/>
    <w:tmpl w:val="5D42368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05D09"/>
    <w:multiLevelType w:val="hybridMultilevel"/>
    <w:tmpl w:val="FD38057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1920BD"/>
    <w:multiLevelType w:val="hybridMultilevel"/>
    <w:tmpl w:val="7A28C9F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2C51A5"/>
    <w:multiLevelType w:val="hybridMultilevel"/>
    <w:tmpl w:val="C99876D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A975742"/>
    <w:multiLevelType w:val="hybridMultilevel"/>
    <w:tmpl w:val="93187BC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605E1D"/>
    <w:multiLevelType w:val="hybridMultilevel"/>
    <w:tmpl w:val="A2A4075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3A5F07"/>
    <w:multiLevelType w:val="hybridMultilevel"/>
    <w:tmpl w:val="CB96D9B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A86167"/>
    <w:multiLevelType w:val="hybridMultilevel"/>
    <w:tmpl w:val="90B877AE"/>
    <w:lvl w:ilvl="0" w:tplc="A440C86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E8D3049"/>
    <w:multiLevelType w:val="hybridMultilevel"/>
    <w:tmpl w:val="3F96C64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4EAA0AC7"/>
    <w:multiLevelType w:val="hybridMultilevel"/>
    <w:tmpl w:val="2F2856B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13233AF"/>
    <w:multiLevelType w:val="hybridMultilevel"/>
    <w:tmpl w:val="E2DA6D74"/>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C62CBE"/>
    <w:multiLevelType w:val="hybridMultilevel"/>
    <w:tmpl w:val="96EC4F20"/>
    <w:lvl w:ilvl="0" w:tplc="80FA58F2">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60E248C"/>
    <w:multiLevelType w:val="hybridMultilevel"/>
    <w:tmpl w:val="9678FDD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6791BCC"/>
    <w:multiLevelType w:val="hybridMultilevel"/>
    <w:tmpl w:val="1D32829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87247C4"/>
    <w:multiLevelType w:val="hybridMultilevel"/>
    <w:tmpl w:val="FDEE1F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8C00968"/>
    <w:multiLevelType w:val="hybridMultilevel"/>
    <w:tmpl w:val="217ABC0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621DB5"/>
    <w:multiLevelType w:val="hybridMultilevel"/>
    <w:tmpl w:val="A956DC4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FC5569B"/>
    <w:multiLevelType w:val="hybridMultilevel"/>
    <w:tmpl w:val="7512BAD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645E39"/>
    <w:multiLevelType w:val="hybridMultilevel"/>
    <w:tmpl w:val="0794348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262BF"/>
    <w:multiLevelType w:val="hybridMultilevel"/>
    <w:tmpl w:val="2F288A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3" w15:restartNumberingAfterBreak="0">
    <w:nsid w:val="752E3A4D"/>
    <w:multiLevelType w:val="hybridMultilevel"/>
    <w:tmpl w:val="CD3C03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737F54"/>
    <w:multiLevelType w:val="hybridMultilevel"/>
    <w:tmpl w:val="183E79C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6D940C0"/>
    <w:multiLevelType w:val="hybridMultilevel"/>
    <w:tmpl w:val="9F32AAA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74D1119"/>
    <w:multiLevelType w:val="hybridMultilevel"/>
    <w:tmpl w:val="3D5E885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443A4F"/>
    <w:multiLevelType w:val="hybridMultilevel"/>
    <w:tmpl w:val="6C4C1A5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DE2E7C"/>
    <w:multiLevelType w:val="hybridMultilevel"/>
    <w:tmpl w:val="1374B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6"/>
  </w:num>
  <w:num w:numId="3">
    <w:abstractNumId w:val="44"/>
  </w:num>
  <w:num w:numId="4">
    <w:abstractNumId w:val="48"/>
  </w:num>
  <w:num w:numId="5">
    <w:abstractNumId w:val="3"/>
  </w:num>
  <w:num w:numId="6">
    <w:abstractNumId w:val="11"/>
  </w:num>
  <w:num w:numId="7">
    <w:abstractNumId w:val="41"/>
  </w:num>
  <w:num w:numId="8">
    <w:abstractNumId w:val="14"/>
  </w:num>
  <w:num w:numId="9">
    <w:abstractNumId w:val="4"/>
  </w:num>
  <w:num w:numId="10">
    <w:abstractNumId w:val="26"/>
  </w:num>
  <w:num w:numId="11">
    <w:abstractNumId w:val="46"/>
  </w:num>
  <w:num w:numId="12">
    <w:abstractNumId w:val="36"/>
  </w:num>
  <w:num w:numId="13">
    <w:abstractNumId w:val="23"/>
  </w:num>
  <w:num w:numId="14">
    <w:abstractNumId w:val="43"/>
  </w:num>
  <w:num w:numId="15">
    <w:abstractNumId w:val="8"/>
  </w:num>
  <w:num w:numId="16">
    <w:abstractNumId w:val="37"/>
  </w:num>
  <w:num w:numId="17">
    <w:abstractNumId w:val="47"/>
  </w:num>
  <w:num w:numId="18">
    <w:abstractNumId w:val="24"/>
  </w:num>
  <w:num w:numId="19">
    <w:abstractNumId w:val="0"/>
  </w:num>
  <w:num w:numId="20">
    <w:abstractNumId w:val="17"/>
  </w:num>
  <w:num w:numId="21">
    <w:abstractNumId w:val="1"/>
  </w:num>
  <w:num w:numId="22">
    <w:abstractNumId w:val="33"/>
  </w:num>
  <w:num w:numId="23">
    <w:abstractNumId w:val="9"/>
  </w:num>
  <w:num w:numId="24">
    <w:abstractNumId w:val="19"/>
  </w:num>
  <w:num w:numId="25">
    <w:abstractNumId w:val="20"/>
  </w:num>
  <w:num w:numId="26">
    <w:abstractNumId w:val="16"/>
  </w:num>
  <w:num w:numId="27">
    <w:abstractNumId w:val="45"/>
  </w:num>
  <w:num w:numId="28">
    <w:abstractNumId w:val="5"/>
  </w:num>
  <w:num w:numId="29">
    <w:abstractNumId w:val="38"/>
  </w:num>
  <w:num w:numId="30">
    <w:abstractNumId w:val="40"/>
  </w:num>
  <w:num w:numId="31">
    <w:abstractNumId w:val="21"/>
  </w:num>
  <w:num w:numId="32">
    <w:abstractNumId w:val="25"/>
  </w:num>
  <w:num w:numId="33">
    <w:abstractNumId w:val="22"/>
  </w:num>
  <w:num w:numId="34">
    <w:abstractNumId w:val="7"/>
  </w:num>
  <w:num w:numId="35">
    <w:abstractNumId w:val="15"/>
  </w:num>
  <w:num w:numId="36">
    <w:abstractNumId w:val="35"/>
  </w:num>
  <w:num w:numId="37">
    <w:abstractNumId w:val="39"/>
  </w:num>
  <w:num w:numId="38">
    <w:abstractNumId w:val="42"/>
  </w:num>
  <w:num w:numId="39">
    <w:abstractNumId w:val="13"/>
  </w:num>
  <w:num w:numId="40">
    <w:abstractNumId w:val="29"/>
  </w:num>
  <w:num w:numId="41">
    <w:abstractNumId w:val="10"/>
  </w:num>
  <w:num w:numId="42">
    <w:abstractNumId w:val="34"/>
  </w:num>
  <w:num w:numId="43">
    <w:abstractNumId w:val="12"/>
  </w:num>
  <w:num w:numId="44">
    <w:abstractNumId w:val="27"/>
  </w:num>
  <w:num w:numId="45">
    <w:abstractNumId w:val="18"/>
  </w:num>
  <w:num w:numId="46">
    <w:abstractNumId w:val="31"/>
  </w:num>
  <w:num w:numId="47">
    <w:abstractNumId w:val="2"/>
  </w:num>
  <w:num w:numId="48">
    <w:abstractNumId w:val="32"/>
  </w:num>
  <w:num w:numId="4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strictFirstAndLastChars/>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80"/>
    <w:rsid w:val="00000F20"/>
    <w:rsid w:val="00001AE8"/>
    <w:rsid w:val="00002566"/>
    <w:rsid w:val="0000268C"/>
    <w:rsid w:val="000106A6"/>
    <w:rsid w:val="00017493"/>
    <w:rsid w:val="0002142D"/>
    <w:rsid w:val="00023BBE"/>
    <w:rsid w:val="00024047"/>
    <w:rsid w:val="000252DF"/>
    <w:rsid w:val="00025D60"/>
    <w:rsid w:val="00030FFA"/>
    <w:rsid w:val="0003384A"/>
    <w:rsid w:val="00034CD6"/>
    <w:rsid w:val="00035EDA"/>
    <w:rsid w:val="0003774E"/>
    <w:rsid w:val="0004177F"/>
    <w:rsid w:val="00042CDA"/>
    <w:rsid w:val="0004351C"/>
    <w:rsid w:val="00046428"/>
    <w:rsid w:val="000526E1"/>
    <w:rsid w:val="00052D2C"/>
    <w:rsid w:val="00062737"/>
    <w:rsid w:val="00063DE0"/>
    <w:rsid w:val="00065BD1"/>
    <w:rsid w:val="000660CF"/>
    <w:rsid w:val="000663BA"/>
    <w:rsid w:val="00071D5A"/>
    <w:rsid w:val="00074683"/>
    <w:rsid w:val="00075668"/>
    <w:rsid w:val="000771AD"/>
    <w:rsid w:val="000815BF"/>
    <w:rsid w:val="000913F6"/>
    <w:rsid w:val="00091868"/>
    <w:rsid w:val="00091BD7"/>
    <w:rsid w:val="00094903"/>
    <w:rsid w:val="0009745B"/>
    <w:rsid w:val="000A3303"/>
    <w:rsid w:val="000B001B"/>
    <w:rsid w:val="000B0C7A"/>
    <w:rsid w:val="000B5424"/>
    <w:rsid w:val="000C1863"/>
    <w:rsid w:val="000C2A4A"/>
    <w:rsid w:val="000C2EB3"/>
    <w:rsid w:val="000C363A"/>
    <w:rsid w:val="000C4F5F"/>
    <w:rsid w:val="000C5B22"/>
    <w:rsid w:val="000D20D9"/>
    <w:rsid w:val="000D675B"/>
    <w:rsid w:val="000E1FDE"/>
    <w:rsid w:val="000E4268"/>
    <w:rsid w:val="000E4C97"/>
    <w:rsid w:val="000E5F05"/>
    <w:rsid w:val="000E6A92"/>
    <w:rsid w:val="000E78AB"/>
    <w:rsid w:val="000F0148"/>
    <w:rsid w:val="000F2A33"/>
    <w:rsid w:val="000F2FB1"/>
    <w:rsid w:val="000F67F7"/>
    <w:rsid w:val="000F681F"/>
    <w:rsid w:val="00102C3D"/>
    <w:rsid w:val="00104E65"/>
    <w:rsid w:val="001063B7"/>
    <w:rsid w:val="0010784D"/>
    <w:rsid w:val="00111751"/>
    <w:rsid w:val="00114D9C"/>
    <w:rsid w:val="00116A9E"/>
    <w:rsid w:val="001173AC"/>
    <w:rsid w:val="00117E4F"/>
    <w:rsid w:val="00125E26"/>
    <w:rsid w:val="00130488"/>
    <w:rsid w:val="00133632"/>
    <w:rsid w:val="00133A0D"/>
    <w:rsid w:val="00135313"/>
    <w:rsid w:val="00141EE6"/>
    <w:rsid w:val="001430E2"/>
    <w:rsid w:val="001451EF"/>
    <w:rsid w:val="00146C9D"/>
    <w:rsid w:val="0015028C"/>
    <w:rsid w:val="001507F4"/>
    <w:rsid w:val="00151E58"/>
    <w:rsid w:val="0015783E"/>
    <w:rsid w:val="00163663"/>
    <w:rsid w:val="00166620"/>
    <w:rsid w:val="001671A4"/>
    <w:rsid w:val="00170125"/>
    <w:rsid w:val="00174A44"/>
    <w:rsid w:val="001752D8"/>
    <w:rsid w:val="0018022B"/>
    <w:rsid w:val="00180A02"/>
    <w:rsid w:val="00193678"/>
    <w:rsid w:val="00194502"/>
    <w:rsid w:val="001956EF"/>
    <w:rsid w:val="001A2093"/>
    <w:rsid w:val="001A3C82"/>
    <w:rsid w:val="001A4C9C"/>
    <w:rsid w:val="001A52A2"/>
    <w:rsid w:val="001B040B"/>
    <w:rsid w:val="001B1283"/>
    <w:rsid w:val="001B5F97"/>
    <w:rsid w:val="001B6119"/>
    <w:rsid w:val="001B6C56"/>
    <w:rsid w:val="001B7D23"/>
    <w:rsid w:val="001C0058"/>
    <w:rsid w:val="001C41A1"/>
    <w:rsid w:val="001C4AF1"/>
    <w:rsid w:val="001D27F8"/>
    <w:rsid w:val="001D42DD"/>
    <w:rsid w:val="001D477E"/>
    <w:rsid w:val="001D4D38"/>
    <w:rsid w:val="001D6EC8"/>
    <w:rsid w:val="001D71B1"/>
    <w:rsid w:val="001E08BA"/>
    <w:rsid w:val="001E23E7"/>
    <w:rsid w:val="001E41C9"/>
    <w:rsid w:val="001E5744"/>
    <w:rsid w:val="001E776E"/>
    <w:rsid w:val="001F3A49"/>
    <w:rsid w:val="001F74B5"/>
    <w:rsid w:val="001F785C"/>
    <w:rsid w:val="0020589B"/>
    <w:rsid w:val="00206EB7"/>
    <w:rsid w:val="00213298"/>
    <w:rsid w:val="0021582D"/>
    <w:rsid w:val="00215AB8"/>
    <w:rsid w:val="0023006D"/>
    <w:rsid w:val="002313E7"/>
    <w:rsid w:val="00231441"/>
    <w:rsid w:val="00237DF7"/>
    <w:rsid w:val="00240396"/>
    <w:rsid w:val="00240990"/>
    <w:rsid w:val="00240EDB"/>
    <w:rsid w:val="00243293"/>
    <w:rsid w:val="00244509"/>
    <w:rsid w:val="00251F05"/>
    <w:rsid w:val="002525A8"/>
    <w:rsid w:val="0025380E"/>
    <w:rsid w:val="00257EFF"/>
    <w:rsid w:val="00261F13"/>
    <w:rsid w:val="002646D3"/>
    <w:rsid w:val="00266A29"/>
    <w:rsid w:val="00271B2B"/>
    <w:rsid w:val="0027427F"/>
    <w:rsid w:val="00275C5E"/>
    <w:rsid w:val="002764C3"/>
    <w:rsid w:val="00287855"/>
    <w:rsid w:val="002948A0"/>
    <w:rsid w:val="00296A3B"/>
    <w:rsid w:val="0029709F"/>
    <w:rsid w:val="002A07B5"/>
    <w:rsid w:val="002A1692"/>
    <w:rsid w:val="002A2BEE"/>
    <w:rsid w:val="002A7523"/>
    <w:rsid w:val="002B0F4F"/>
    <w:rsid w:val="002B21F2"/>
    <w:rsid w:val="002B3355"/>
    <w:rsid w:val="002B3ECE"/>
    <w:rsid w:val="002B4443"/>
    <w:rsid w:val="002B4A00"/>
    <w:rsid w:val="002B70BB"/>
    <w:rsid w:val="002C10F9"/>
    <w:rsid w:val="002C1134"/>
    <w:rsid w:val="002C1C1B"/>
    <w:rsid w:val="002C315B"/>
    <w:rsid w:val="002C4878"/>
    <w:rsid w:val="002D1960"/>
    <w:rsid w:val="002D5EBD"/>
    <w:rsid w:val="002D6039"/>
    <w:rsid w:val="002D611A"/>
    <w:rsid w:val="002D6AB5"/>
    <w:rsid w:val="002E1C8D"/>
    <w:rsid w:val="002E5148"/>
    <w:rsid w:val="002E774D"/>
    <w:rsid w:val="002E7FBE"/>
    <w:rsid w:val="002F3225"/>
    <w:rsid w:val="0030022B"/>
    <w:rsid w:val="00301CFB"/>
    <w:rsid w:val="00312E30"/>
    <w:rsid w:val="00316924"/>
    <w:rsid w:val="003176AD"/>
    <w:rsid w:val="003237DE"/>
    <w:rsid w:val="003329C3"/>
    <w:rsid w:val="00336053"/>
    <w:rsid w:val="0033757A"/>
    <w:rsid w:val="00344C2B"/>
    <w:rsid w:val="00346755"/>
    <w:rsid w:val="00352393"/>
    <w:rsid w:val="00355C45"/>
    <w:rsid w:val="003576D0"/>
    <w:rsid w:val="0036229C"/>
    <w:rsid w:val="003653E7"/>
    <w:rsid w:val="00365E0C"/>
    <w:rsid w:val="00367237"/>
    <w:rsid w:val="00370001"/>
    <w:rsid w:val="00373843"/>
    <w:rsid w:val="00374B0C"/>
    <w:rsid w:val="00375BAF"/>
    <w:rsid w:val="00380216"/>
    <w:rsid w:val="003820F3"/>
    <w:rsid w:val="00384454"/>
    <w:rsid w:val="00391759"/>
    <w:rsid w:val="00391F50"/>
    <w:rsid w:val="00393056"/>
    <w:rsid w:val="00396669"/>
    <w:rsid w:val="00397089"/>
    <w:rsid w:val="003A0BC9"/>
    <w:rsid w:val="003A1702"/>
    <w:rsid w:val="003A35AC"/>
    <w:rsid w:val="003B02FD"/>
    <w:rsid w:val="003B53C2"/>
    <w:rsid w:val="003B6C1D"/>
    <w:rsid w:val="003C60CB"/>
    <w:rsid w:val="003D0580"/>
    <w:rsid w:val="003D1E15"/>
    <w:rsid w:val="003D34F2"/>
    <w:rsid w:val="003D5B6C"/>
    <w:rsid w:val="003E73C3"/>
    <w:rsid w:val="003F270A"/>
    <w:rsid w:val="003F7D2E"/>
    <w:rsid w:val="00400A3F"/>
    <w:rsid w:val="00401CFF"/>
    <w:rsid w:val="0040272F"/>
    <w:rsid w:val="00407735"/>
    <w:rsid w:val="00407BAE"/>
    <w:rsid w:val="0041573A"/>
    <w:rsid w:val="004158E6"/>
    <w:rsid w:val="00416AD4"/>
    <w:rsid w:val="00433587"/>
    <w:rsid w:val="004345FE"/>
    <w:rsid w:val="00435398"/>
    <w:rsid w:val="004354B5"/>
    <w:rsid w:val="00441897"/>
    <w:rsid w:val="00447655"/>
    <w:rsid w:val="0045564A"/>
    <w:rsid w:val="004600CB"/>
    <w:rsid w:val="00460530"/>
    <w:rsid w:val="0046317F"/>
    <w:rsid w:val="00466DC0"/>
    <w:rsid w:val="004676F8"/>
    <w:rsid w:val="00471603"/>
    <w:rsid w:val="00477094"/>
    <w:rsid w:val="004801FD"/>
    <w:rsid w:val="004825C2"/>
    <w:rsid w:val="004879D7"/>
    <w:rsid w:val="00490E49"/>
    <w:rsid w:val="00491142"/>
    <w:rsid w:val="00492125"/>
    <w:rsid w:val="0049415E"/>
    <w:rsid w:val="004969D1"/>
    <w:rsid w:val="00496FD0"/>
    <w:rsid w:val="0049747F"/>
    <w:rsid w:val="004A0755"/>
    <w:rsid w:val="004A1E45"/>
    <w:rsid w:val="004A22F4"/>
    <w:rsid w:val="004A2450"/>
    <w:rsid w:val="004A25AA"/>
    <w:rsid w:val="004A49B0"/>
    <w:rsid w:val="004A505E"/>
    <w:rsid w:val="004A7618"/>
    <w:rsid w:val="004A7B55"/>
    <w:rsid w:val="004B06A0"/>
    <w:rsid w:val="004B09CE"/>
    <w:rsid w:val="004B0B5A"/>
    <w:rsid w:val="004B5574"/>
    <w:rsid w:val="004B5AD4"/>
    <w:rsid w:val="004C195B"/>
    <w:rsid w:val="004C31C6"/>
    <w:rsid w:val="004C39FF"/>
    <w:rsid w:val="004C3EAD"/>
    <w:rsid w:val="004C6B3C"/>
    <w:rsid w:val="004D52E2"/>
    <w:rsid w:val="004D5A49"/>
    <w:rsid w:val="004E032A"/>
    <w:rsid w:val="004E2E15"/>
    <w:rsid w:val="004E2FE6"/>
    <w:rsid w:val="004F0D1B"/>
    <w:rsid w:val="004F23C8"/>
    <w:rsid w:val="004F307E"/>
    <w:rsid w:val="004F430B"/>
    <w:rsid w:val="004F61AD"/>
    <w:rsid w:val="004F6B8D"/>
    <w:rsid w:val="005038BB"/>
    <w:rsid w:val="00503B6A"/>
    <w:rsid w:val="00505BC6"/>
    <w:rsid w:val="005238EF"/>
    <w:rsid w:val="00531348"/>
    <w:rsid w:val="00531386"/>
    <w:rsid w:val="005315D1"/>
    <w:rsid w:val="00536C63"/>
    <w:rsid w:val="00537756"/>
    <w:rsid w:val="005408B4"/>
    <w:rsid w:val="005426F1"/>
    <w:rsid w:val="005460C5"/>
    <w:rsid w:val="00550669"/>
    <w:rsid w:val="00554C5F"/>
    <w:rsid w:val="00555B3E"/>
    <w:rsid w:val="005572FE"/>
    <w:rsid w:val="005611E6"/>
    <w:rsid w:val="00562733"/>
    <w:rsid w:val="0056289C"/>
    <w:rsid w:val="00565848"/>
    <w:rsid w:val="0056605E"/>
    <w:rsid w:val="00566669"/>
    <w:rsid w:val="005737DA"/>
    <w:rsid w:val="00576613"/>
    <w:rsid w:val="005770A6"/>
    <w:rsid w:val="00577CFC"/>
    <w:rsid w:val="00580740"/>
    <w:rsid w:val="00580827"/>
    <w:rsid w:val="005821BF"/>
    <w:rsid w:val="00584796"/>
    <w:rsid w:val="005877A5"/>
    <w:rsid w:val="0059058B"/>
    <w:rsid w:val="00592400"/>
    <w:rsid w:val="005A0343"/>
    <w:rsid w:val="005A04CD"/>
    <w:rsid w:val="005A051B"/>
    <w:rsid w:val="005A07C7"/>
    <w:rsid w:val="005A2980"/>
    <w:rsid w:val="005A5FD4"/>
    <w:rsid w:val="005B444D"/>
    <w:rsid w:val="005B4F51"/>
    <w:rsid w:val="005B7392"/>
    <w:rsid w:val="005C3151"/>
    <w:rsid w:val="005D5940"/>
    <w:rsid w:val="005E0457"/>
    <w:rsid w:val="005E0473"/>
    <w:rsid w:val="005E38A8"/>
    <w:rsid w:val="005E647E"/>
    <w:rsid w:val="005F2F7F"/>
    <w:rsid w:val="005F6690"/>
    <w:rsid w:val="005F68A4"/>
    <w:rsid w:val="00602B1D"/>
    <w:rsid w:val="00603C04"/>
    <w:rsid w:val="0060479E"/>
    <w:rsid w:val="00607B1B"/>
    <w:rsid w:val="00612F20"/>
    <w:rsid w:val="006153A2"/>
    <w:rsid w:val="00617D79"/>
    <w:rsid w:val="006210DA"/>
    <w:rsid w:val="00621114"/>
    <w:rsid w:val="00622BE1"/>
    <w:rsid w:val="00625A38"/>
    <w:rsid w:val="00631603"/>
    <w:rsid w:val="006316D8"/>
    <w:rsid w:val="00633A61"/>
    <w:rsid w:val="006344D9"/>
    <w:rsid w:val="006370C7"/>
    <w:rsid w:val="006402A9"/>
    <w:rsid w:val="006406C9"/>
    <w:rsid w:val="00640937"/>
    <w:rsid w:val="0064218D"/>
    <w:rsid w:val="006436EC"/>
    <w:rsid w:val="00644351"/>
    <w:rsid w:val="00644BC2"/>
    <w:rsid w:val="00650DC4"/>
    <w:rsid w:val="006527AD"/>
    <w:rsid w:val="00657B58"/>
    <w:rsid w:val="00660297"/>
    <w:rsid w:val="006650BD"/>
    <w:rsid w:val="00671A52"/>
    <w:rsid w:val="00672ACD"/>
    <w:rsid w:val="006733CD"/>
    <w:rsid w:val="00673B1D"/>
    <w:rsid w:val="006769FC"/>
    <w:rsid w:val="006773D4"/>
    <w:rsid w:val="00680EA3"/>
    <w:rsid w:val="00681373"/>
    <w:rsid w:val="00684CE7"/>
    <w:rsid w:val="006877D2"/>
    <w:rsid w:val="006879AF"/>
    <w:rsid w:val="006A12A3"/>
    <w:rsid w:val="006A384C"/>
    <w:rsid w:val="006A3EEE"/>
    <w:rsid w:val="006A40F5"/>
    <w:rsid w:val="006B02E8"/>
    <w:rsid w:val="006B03DF"/>
    <w:rsid w:val="006B3732"/>
    <w:rsid w:val="006B40A2"/>
    <w:rsid w:val="006B529D"/>
    <w:rsid w:val="006C2B5A"/>
    <w:rsid w:val="006C43BA"/>
    <w:rsid w:val="006C7798"/>
    <w:rsid w:val="006D57DA"/>
    <w:rsid w:val="006D61B7"/>
    <w:rsid w:val="006D632D"/>
    <w:rsid w:val="006D694B"/>
    <w:rsid w:val="006D7323"/>
    <w:rsid w:val="006D774B"/>
    <w:rsid w:val="006E01C8"/>
    <w:rsid w:val="006E25DB"/>
    <w:rsid w:val="006F0645"/>
    <w:rsid w:val="006F1A85"/>
    <w:rsid w:val="006F2D5D"/>
    <w:rsid w:val="006F48F6"/>
    <w:rsid w:val="006F54A4"/>
    <w:rsid w:val="006F5610"/>
    <w:rsid w:val="006F5DA4"/>
    <w:rsid w:val="006F7838"/>
    <w:rsid w:val="0070093D"/>
    <w:rsid w:val="00703CCF"/>
    <w:rsid w:val="007114E9"/>
    <w:rsid w:val="00711AC5"/>
    <w:rsid w:val="007126B3"/>
    <w:rsid w:val="00714370"/>
    <w:rsid w:val="007163F7"/>
    <w:rsid w:val="00717BF5"/>
    <w:rsid w:val="0072237E"/>
    <w:rsid w:val="007224A0"/>
    <w:rsid w:val="00722516"/>
    <w:rsid w:val="00726C07"/>
    <w:rsid w:val="00730C67"/>
    <w:rsid w:val="00734376"/>
    <w:rsid w:val="00742172"/>
    <w:rsid w:val="00742A7C"/>
    <w:rsid w:val="00743AEE"/>
    <w:rsid w:val="00745BD0"/>
    <w:rsid w:val="00745DB0"/>
    <w:rsid w:val="007502B3"/>
    <w:rsid w:val="00751BA1"/>
    <w:rsid w:val="00753E58"/>
    <w:rsid w:val="00755F9A"/>
    <w:rsid w:val="00756383"/>
    <w:rsid w:val="007565EA"/>
    <w:rsid w:val="00757A2A"/>
    <w:rsid w:val="007624CB"/>
    <w:rsid w:val="00762F61"/>
    <w:rsid w:val="007636E1"/>
    <w:rsid w:val="007645C3"/>
    <w:rsid w:val="0076739F"/>
    <w:rsid w:val="007745C7"/>
    <w:rsid w:val="0077522C"/>
    <w:rsid w:val="00780D87"/>
    <w:rsid w:val="007869C4"/>
    <w:rsid w:val="007A1073"/>
    <w:rsid w:val="007B52FB"/>
    <w:rsid w:val="007C1B95"/>
    <w:rsid w:val="007C3ED2"/>
    <w:rsid w:val="007D1247"/>
    <w:rsid w:val="007D144C"/>
    <w:rsid w:val="007D1BE3"/>
    <w:rsid w:val="007D2C14"/>
    <w:rsid w:val="007E0AF3"/>
    <w:rsid w:val="007E1156"/>
    <w:rsid w:val="007E1925"/>
    <w:rsid w:val="007E2FE2"/>
    <w:rsid w:val="007E3B21"/>
    <w:rsid w:val="007E4407"/>
    <w:rsid w:val="007E6A3E"/>
    <w:rsid w:val="007E6F3C"/>
    <w:rsid w:val="007E711E"/>
    <w:rsid w:val="007F58D6"/>
    <w:rsid w:val="00806EF3"/>
    <w:rsid w:val="00807613"/>
    <w:rsid w:val="008114CD"/>
    <w:rsid w:val="008129DA"/>
    <w:rsid w:val="00812E62"/>
    <w:rsid w:val="00812F82"/>
    <w:rsid w:val="00814B61"/>
    <w:rsid w:val="008162CD"/>
    <w:rsid w:val="00821C62"/>
    <w:rsid w:val="00822DD5"/>
    <w:rsid w:val="008266C0"/>
    <w:rsid w:val="008273C9"/>
    <w:rsid w:val="008275A4"/>
    <w:rsid w:val="008329FB"/>
    <w:rsid w:val="00836382"/>
    <w:rsid w:val="00837596"/>
    <w:rsid w:val="00840450"/>
    <w:rsid w:val="00842531"/>
    <w:rsid w:val="00842E81"/>
    <w:rsid w:val="008502EC"/>
    <w:rsid w:val="00853DD0"/>
    <w:rsid w:val="00855AB4"/>
    <w:rsid w:val="00861DC2"/>
    <w:rsid w:val="0086337B"/>
    <w:rsid w:val="00865853"/>
    <w:rsid w:val="00866489"/>
    <w:rsid w:val="0086729C"/>
    <w:rsid w:val="00870109"/>
    <w:rsid w:val="00871E9F"/>
    <w:rsid w:val="00873865"/>
    <w:rsid w:val="00881F35"/>
    <w:rsid w:val="00883B7F"/>
    <w:rsid w:val="00884CB9"/>
    <w:rsid w:val="008870B5"/>
    <w:rsid w:val="00891768"/>
    <w:rsid w:val="008939BB"/>
    <w:rsid w:val="008A77BA"/>
    <w:rsid w:val="008C00D9"/>
    <w:rsid w:val="008C0812"/>
    <w:rsid w:val="008C1264"/>
    <w:rsid w:val="008D010F"/>
    <w:rsid w:val="008F1F06"/>
    <w:rsid w:val="008F24D3"/>
    <w:rsid w:val="008F4650"/>
    <w:rsid w:val="008F61A2"/>
    <w:rsid w:val="009020D9"/>
    <w:rsid w:val="00910774"/>
    <w:rsid w:val="009113F1"/>
    <w:rsid w:val="0091203E"/>
    <w:rsid w:val="009124BB"/>
    <w:rsid w:val="00912E1B"/>
    <w:rsid w:val="0091307C"/>
    <w:rsid w:val="0091589A"/>
    <w:rsid w:val="0092080A"/>
    <w:rsid w:val="009240D8"/>
    <w:rsid w:val="00925275"/>
    <w:rsid w:val="00927D28"/>
    <w:rsid w:val="00927EA5"/>
    <w:rsid w:val="00933DD6"/>
    <w:rsid w:val="00934845"/>
    <w:rsid w:val="009377AC"/>
    <w:rsid w:val="00950599"/>
    <w:rsid w:val="009525D0"/>
    <w:rsid w:val="009539C0"/>
    <w:rsid w:val="00955B47"/>
    <w:rsid w:val="00957409"/>
    <w:rsid w:val="0095787E"/>
    <w:rsid w:val="00960987"/>
    <w:rsid w:val="00960BE6"/>
    <w:rsid w:val="00962289"/>
    <w:rsid w:val="00962372"/>
    <w:rsid w:val="00963F10"/>
    <w:rsid w:val="00967867"/>
    <w:rsid w:val="00977DE3"/>
    <w:rsid w:val="0098161D"/>
    <w:rsid w:val="00984B49"/>
    <w:rsid w:val="0099181B"/>
    <w:rsid w:val="0099318C"/>
    <w:rsid w:val="00994AFA"/>
    <w:rsid w:val="009960A9"/>
    <w:rsid w:val="009965C4"/>
    <w:rsid w:val="009A0E9E"/>
    <w:rsid w:val="009A28BF"/>
    <w:rsid w:val="009A596C"/>
    <w:rsid w:val="009A5E22"/>
    <w:rsid w:val="009B19EF"/>
    <w:rsid w:val="009B41A9"/>
    <w:rsid w:val="009B4D4C"/>
    <w:rsid w:val="009B7A51"/>
    <w:rsid w:val="009B7C3D"/>
    <w:rsid w:val="009C16FA"/>
    <w:rsid w:val="009C2D93"/>
    <w:rsid w:val="009C3B5C"/>
    <w:rsid w:val="009C7314"/>
    <w:rsid w:val="009D0290"/>
    <w:rsid w:val="009D08EF"/>
    <w:rsid w:val="009D19A3"/>
    <w:rsid w:val="009D2750"/>
    <w:rsid w:val="009D366F"/>
    <w:rsid w:val="009D4356"/>
    <w:rsid w:val="009D7F5D"/>
    <w:rsid w:val="009E066A"/>
    <w:rsid w:val="009E29D3"/>
    <w:rsid w:val="009F0BD3"/>
    <w:rsid w:val="009F5F60"/>
    <w:rsid w:val="00A050A9"/>
    <w:rsid w:val="00A07970"/>
    <w:rsid w:val="00A132F5"/>
    <w:rsid w:val="00A14D94"/>
    <w:rsid w:val="00A15D13"/>
    <w:rsid w:val="00A15DC9"/>
    <w:rsid w:val="00A173D6"/>
    <w:rsid w:val="00A20E30"/>
    <w:rsid w:val="00A23440"/>
    <w:rsid w:val="00A25D45"/>
    <w:rsid w:val="00A25F05"/>
    <w:rsid w:val="00A3016D"/>
    <w:rsid w:val="00A33635"/>
    <w:rsid w:val="00A37E4B"/>
    <w:rsid w:val="00A40309"/>
    <w:rsid w:val="00A42C53"/>
    <w:rsid w:val="00A44557"/>
    <w:rsid w:val="00A44608"/>
    <w:rsid w:val="00A44A8A"/>
    <w:rsid w:val="00A451AE"/>
    <w:rsid w:val="00A458BD"/>
    <w:rsid w:val="00A45ECF"/>
    <w:rsid w:val="00A464BE"/>
    <w:rsid w:val="00A503E6"/>
    <w:rsid w:val="00A55C00"/>
    <w:rsid w:val="00A66CEC"/>
    <w:rsid w:val="00A67227"/>
    <w:rsid w:val="00A70280"/>
    <w:rsid w:val="00A7143D"/>
    <w:rsid w:val="00A72460"/>
    <w:rsid w:val="00A745F9"/>
    <w:rsid w:val="00A917FA"/>
    <w:rsid w:val="00A93138"/>
    <w:rsid w:val="00A9327B"/>
    <w:rsid w:val="00A93F93"/>
    <w:rsid w:val="00AA0CD4"/>
    <w:rsid w:val="00AA1BFB"/>
    <w:rsid w:val="00AA3BAC"/>
    <w:rsid w:val="00AB0505"/>
    <w:rsid w:val="00AB6692"/>
    <w:rsid w:val="00AB7695"/>
    <w:rsid w:val="00AC152B"/>
    <w:rsid w:val="00AC4173"/>
    <w:rsid w:val="00AC479A"/>
    <w:rsid w:val="00AC4B57"/>
    <w:rsid w:val="00AC686C"/>
    <w:rsid w:val="00AC6F9B"/>
    <w:rsid w:val="00AD3F7A"/>
    <w:rsid w:val="00AE0AAB"/>
    <w:rsid w:val="00AE1DCC"/>
    <w:rsid w:val="00AE3AED"/>
    <w:rsid w:val="00AE3C33"/>
    <w:rsid w:val="00AE4490"/>
    <w:rsid w:val="00AE52B7"/>
    <w:rsid w:val="00AE74D7"/>
    <w:rsid w:val="00AF0A09"/>
    <w:rsid w:val="00AF0A0E"/>
    <w:rsid w:val="00AF1D8B"/>
    <w:rsid w:val="00AF2223"/>
    <w:rsid w:val="00AF4168"/>
    <w:rsid w:val="00B0299F"/>
    <w:rsid w:val="00B02E7A"/>
    <w:rsid w:val="00B04042"/>
    <w:rsid w:val="00B05B58"/>
    <w:rsid w:val="00B103E6"/>
    <w:rsid w:val="00B12422"/>
    <w:rsid w:val="00B169DE"/>
    <w:rsid w:val="00B17DB6"/>
    <w:rsid w:val="00B202F6"/>
    <w:rsid w:val="00B210B8"/>
    <w:rsid w:val="00B23341"/>
    <w:rsid w:val="00B24D41"/>
    <w:rsid w:val="00B33113"/>
    <w:rsid w:val="00B43520"/>
    <w:rsid w:val="00B43D1C"/>
    <w:rsid w:val="00B4439C"/>
    <w:rsid w:val="00B45155"/>
    <w:rsid w:val="00B468A1"/>
    <w:rsid w:val="00B65E52"/>
    <w:rsid w:val="00B76738"/>
    <w:rsid w:val="00B84A5F"/>
    <w:rsid w:val="00B85E6A"/>
    <w:rsid w:val="00B8787A"/>
    <w:rsid w:val="00B90457"/>
    <w:rsid w:val="00B90698"/>
    <w:rsid w:val="00B929E8"/>
    <w:rsid w:val="00B93A38"/>
    <w:rsid w:val="00B9664E"/>
    <w:rsid w:val="00B97AB8"/>
    <w:rsid w:val="00B97ECE"/>
    <w:rsid w:val="00BA04FD"/>
    <w:rsid w:val="00BA591F"/>
    <w:rsid w:val="00BA7787"/>
    <w:rsid w:val="00BB561F"/>
    <w:rsid w:val="00BB6B80"/>
    <w:rsid w:val="00BB7963"/>
    <w:rsid w:val="00BC163F"/>
    <w:rsid w:val="00BC171E"/>
    <w:rsid w:val="00BC4A82"/>
    <w:rsid w:val="00BC7437"/>
    <w:rsid w:val="00BC75AB"/>
    <w:rsid w:val="00BD2234"/>
    <w:rsid w:val="00BD3656"/>
    <w:rsid w:val="00BD3CE5"/>
    <w:rsid w:val="00BD4F90"/>
    <w:rsid w:val="00BE4C77"/>
    <w:rsid w:val="00BE5861"/>
    <w:rsid w:val="00BE5A60"/>
    <w:rsid w:val="00BF0BBE"/>
    <w:rsid w:val="00BF49F0"/>
    <w:rsid w:val="00BF7283"/>
    <w:rsid w:val="00C0016B"/>
    <w:rsid w:val="00C0485E"/>
    <w:rsid w:val="00C061A7"/>
    <w:rsid w:val="00C12B13"/>
    <w:rsid w:val="00C14C85"/>
    <w:rsid w:val="00C14D0C"/>
    <w:rsid w:val="00C15056"/>
    <w:rsid w:val="00C16F50"/>
    <w:rsid w:val="00C20D4B"/>
    <w:rsid w:val="00C30C97"/>
    <w:rsid w:val="00C367AA"/>
    <w:rsid w:val="00C401CE"/>
    <w:rsid w:val="00C4068E"/>
    <w:rsid w:val="00C413D1"/>
    <w:rsid w:val="00C5011B"/>
    <w:rsid w:val="00C5272A"/>
    <w:rsid w:val="00C546A2"/>
    <w:rsid w:val="00C5522B"/>
    <w:rsid w:val="00C57919"/>
    <w:rsid w:val="00C611A6"/>
    <w:rsid w:val="00C61A4C"/>
    <w:rsid w:val="00C65425"/>
    <w:rsid w:val="00C6587C"/>
    <w:rsid w:val="00C74583"/>
    <w:rsid w:val="00C75A6B"/>
    <w:rsid w:val="00C76A81"/>
    <w:rsid w:val="00C8131B"/>
    <w:rsid w:val="00C91439"/>
    <w:rsid w:val="00C92189"/>
    <w:rsid w:val="00C94BBF"/>
    <w:rsid w:val="00CB4522"/>
    <w:rsid w:val="00CC16B3"/>
    <w:rsid w:val="00CC3FB4"/>
    <w:rsid w:val="00CC44BA"/>
    <w:rsid w:val="00CC7104"/>
    <w:rsid w:val="00CC7B5C"/>
    <w:rsid w:val="00CD0E99"/>
    <w:rsid w:val="00CD14AD"/>
    <w:rsid w:val="00CD2852"/>
    <w:rsid w:val="00CD3834"/>
    <w:rsid w:val="00CE143F"/>
    <w:rsid w:val="00CE50FA"/>
    <w:rsid w:val="00CE6DF0"/>
    <w:rsid w:val="00CE795F"/>
    <w:rsid w:val="00CF1AAC"/>
    <w:rsid w:val="00CF2169"/>
    <w:rsid w:val="00CF37E0"/>
    <w:rsid w:val="00CF47D1"/>
    <w:rsid w:val="00CF6F6D"/>
    <w:rsid w:val="00D01FFE"/>
    <w:rsid w:val="00D02164"/>
    <w:rsid w:val="00D04D18"/>
    <w:rsid w:val="00D1282C"/>
    <w:rsid w:val="00D12C79"/>
    <w:rsid w:val="00D1683F"/>
    <w:rsid w:val="00D20059"/>
    <w:rsid w:val="00D210EF"/>
    <w:rsid w:val="00D22F90"/>
    <w:rsid w:val="00D237C6"/>
    <w:rsid w:val="00D24B94"/>
    <w:rsid w:val="00D25259"/>
    <w:rsid w:val="00D2693D"/>
    <w:rsid w:val="00D3159E"/>
    <w:rsid w:val="00D32649"/>
    <w:rsid w:val="00D4188A"/>
    <w:rsid w:val="00D43BEF"/>
    <w:rsid w:val="00D445CE"/>
    <w:rsid w:val="00D4519F"/>
    <w:rsid w:val="00D4749B"/>
    <w:rsid w:val="00D509F5"/>
    <w:rsid w:val="00D52AC7"/>
    <w:rsid w:val="00D538EF"/>
    <w:rsid w:val="00D53BB9"/>
    <w:rsid w:val="00D565D8"/>
    <w:rsid w:val="00D56C21"/>
    <w:rsid w:val="00D57B58"/>
    <w:rsid w:val="00D61E2B"/>
    <w:rsid w:val="00D61E53"/>
    <w:rsid w:val="00D634BA"/>
    <w:rsid w:val="00D66C02"/>
    <w:rsid w:val="00D74844"/>
    <w:rsid w:val="00D74B6F"/>
    <w:rsid w:val="00D763E7"/>
    <w:rsid w:val="00D7715F"/>
    <w:rsid w:val="00D806B7"/>
    <w:rsid w:val="00D82704"/>
    <w:rsid w:val="00D83562"/>
    <w:rsid w:val="00D92170"/>
    <w:rsid w:val="00D93D93"/>
    <w:rsid w:val="00D96737"/>
    <w:rsid w:val="00D96CD8"/>
    <w:rsid w:val="00DB008A"/>
    <w:rsid w:val="00DB2CF1"/>
    <w:rsid w:val="00DB3BB0"/>
    <w:rsid w:val="00DB795B"/>
    <w:rsid w:val="00DC3C08"/>
    <w:rsid w:val="00DC3EA4"/>
    <w:rsid w:val="00DC6387"/>
    <w:rsid w:val="00DD09AA"/>
    <w:rsid w:val="00DE0EC1"/>
    <w:rsid w:val="00DE7074"/>
    <w:rsid w:val="00DE7DE4"/>
    <w:rsid w:val="00DF096C"/>
    <w:rsid w:val="00DF0F27"/>
    <w:rsid w:val="00DF16E3"/>
    <w:rsid w:val="00DF1D27"/>
    <w:rsid w:val="00DF48A9"/>
    <w:rsid w:val="00DF7A1D"/>
    <w:rsid w:val="00E000AF"/>
    <w:rsid w:val="00E00640"/>
    <w:rsid w:val="00E01C17"/>
    <w:rsid w:val="00E03A1A"/>
    <w:rsid w:val="00E03AEA"/>
    <w:rsid w:val="00E0598A"/>
    <w:rsid w:val="00E05BAE"/>
    <w:rsid w:val="00E0796E"/>
    <w:rsid w:val="00E10332"/>
    <w:rsid w:val="00E16CBB"/>
    <w:rsid w:val="00E17949"/>
    <w:rsid w:val="00E225BE"/>
    <w:rsid w:val="00E26BEE"/>
    <w:rsid w:val="00E31A3B"/>
    <w:rsid w:val="00E33B5E"/>
    <w:rsid w:val="00E35153"/>
    <w:rsid w:val="00E37F08"/>
    <w:rsid w:val="00E425F4"/>
    <w:rsid w:val="00E4373A"/>
    <w:rsid w:val="00E43F3D"/>
    <w:rsid w:val="00E443C0"/>
    <w:rsid w:val="00E44D12"/>
    <w:rsid w:val="00E45FD5"/>
    <w:rsid w:val="00E51A22"/>
    <w:rsid w:val="00E525C8"/>
    <w:rsid w:val="00E5360C"/>
    <w:rsid w:val="00E53D1B"/>
    <w:rsid w:val="00E57A90"/>
    <w:rsid w:val="00E6201E"/>
    <w:rsid w:val="00E63DBC"/>
    <w:rsid w:val="00E72584"/>
    <w:rsid w:val="00E727BC"/>
    <w:rsid w:val="00E7419C"/>
    <w:rsid w:val="00E745D5"/>
    <w:rsid w:val="00E7460E"/>
    <w:rsid w:val="00E779D4"/>
    <w:rsid w:val="00E77B7F"/>
    <w:rsid w:val="00E8320B"/>
    <w:rsid w:val="00E84910"/>
    <w:rsid w:val="00E91925"/>
    <w:rsid w:val="00E922A8"/>
    <w:rsid w:val="00E92E19"/>
    <w:rsid w:val="00EA1921"/>
    <w:rsid w:val="00EA2204"/>
    <w:rsid w:val="00EA300C"/>
    <w:rsid w:val="00EA47A1"/>
    <w:rsid w:val="00EB17FB"/>
    <w:rsid w:val="00EB3FD7"/>
    <w:rsid w:val="00EB4EC0"/>
    <w:rsid w:val="00EC0186"/>
    <w:rsid w:val="00EC588A"/>
    <w:rsid w:val="00EC73E4"/>
    <w:rsid w:val="00ED1456"/>
    <w:rsid w:val="00EE3954"/>
    <w:rsid w:val="00EE4E1D"/>
    <w:rsid w:val="00EE5DE5"/>
    <w:rsid w:val="00EE631C"/>
    <w:rsid w:val="00EF419C"/>
    <w:rsid w:val="00F00379"/>
    <w:rsid w:val="00F00A55"/>
    <w:rsid w:val="00F01251"/>
    <w:rsid w:val="00F0374C"/>
    <w:rsid w:val="00F0566B"/>
    <w:rsid w:val="00F061E2"/>
    <w:rsid w:val="00F071B9"/>
    <w:rsid w:val="00F12F33"/>
    <w:rsid w:val="00F13209"/>
    <w:rsid w:val="00F1454A"/>
    <w:rsid w:val="00F15BEE"/>
    <w:rsid w:val="00F25A3D"/>
    <w:rsid w:val="00F30ACC"/>
    <w:rsid w:val="00F33640"/>
    <w:rsid w:val="00F406A6"/>
    <w:rsid w:val="00F422A0"/>
    <w:rsid w:val="00F449AD"/>
    <w:rsid w:val="00F5205C"/>
    <w:rsid w:val="00F54082"/>
    <w:rsid w:val="00F55E30"/>
    <w:rsid w:val="00F56F3E"/>
    <w:rsid w:val="00F707CB"/>
    <w:rsid w:val="00F75C63"/>
    <w:rsid w:val="00F81F56"/>
    <w:rsid w:val="00F84799"/>
    <w:rsid w:val="00F85247"/>
    <w:rsid w:val="00F86352"/>
    <w:rsid w:val="00F87296"/>
    <w:rsid w:val="00F92461"/>
    <w:rsid w:val="00F93E39"/>
    <w:rsid w:val="00F97A5B"/>
    <w:rsid w:val="00FA0892"/>
    <w:rsid w:val="00FA1BED"/>
    <w:rsid w:val="00FA24D4"/>
    <w:rsid w:val="00FA44C2"/>
    <w:rsid w:val="00FA5156"/>
    <w:rsid w:val="00FA635C"/>
    <w:rsid w:val="00FB04DC"/>
    <w:rsid w:val="00FB169E"/>
    <w:rsid w:val="00FB204F"/>
    <w:rsid w:val="00FB4236"/>
    <w:rsid w:val="00FB532E"/>
    <w:rsid w:val="00FC2DAC"/>
    <w:rsid w:val="00FD15E1"/>
    <w:rsid w:val="00FD1767"/>
    <w:rsid w:val="00FD3BE5"/>
    <w:rsid w:val="00FD46F1"/>
    <w:rsid w:val="00FE0120"/>
    <w:rsid w:val="00FF067F"/>
    <w:rsid w:val="00FF1B2D"/>
    <w:rsid w:val="00FF7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A1559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C85"/>
    <w:pPr>
      <w:widowControl w:val="0"/>
      <w:jc w:val="both"/>
    </w:pPr>
    <w:rPr>
      <w:rFonts w:ascii="游ゴシック" w:eastAsia="游ゴシック" w:hAnsi="游ゴシック"/>
    </w:rPr>
  </w:style>
  <w:style w:type="paragraph" w:styleId="1">
    <w:name w:val="heading 1"/>
    <w:basedOn w:val="a"/>
    <w:next w:val="a"/>
    <w:link w:val="10"/>
    <w:uiPriority w:val="9"/>
    <w:qFormat/>
    <w:rsid w:val="00A44A8A"/>
    <w:pPr>
      <w:keepNext/>
      <w:outlineLvl w:val="0"/>
    </w:pPr>
    <w:rPr>
      <w:rFonts w:asciiTheme="majorHAnsi" w:hAnsiTheme="majorHAnsi" w:cstheme="majorBidi"/>
      <w:b/>
      <w:sz w:val="32"/>
      <w:szCs w:val="24"/>
    </w:rPr>
  </w:style>
  <w:style w:type="paragraph" w:styleId="2">
    <w:name w:val="heading 2"/>
    <w:basedOn w:val="a"/>
    <w:next w:val="a"/>
    <w:link w:val="20"/>
    <w:uiPriority w:val="9"/>
    <w:unhideWhenUsed/>
    <w:qFormat/>
    <w:rsid w:val="00C57919"/>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433587"/>
    <w:pPr>
      <w:keepNext/>
      <w:spacing w:line="400" w:lineRule="exact"/>
      <w:textAlignment w:val="center"/>
      <w:outlineLvl w:val="2"/>
    </w:pPr>
    <w:rPr>
      <w:rFonts w:asciiTheme="majorHAnsi" w:hAnsiTheme="majorHAnsi" w:cstheme="majorBidi"/>
      <w:b/>
      <w:sz w:val="22"/>
    </w:rPr>
  </w:style>
  <w:style w:type="paragraph" w:styleId="4">
    <w:name w:val="heading 4"/>
    <w:basedOn w:val="a"/>
    <w:next w:val="a"/>
    <w:link w:val="40"/>
    <w:uiPriority w:val="9"/>
    <w:unhideWhenUsed/>
    <w:qFormat/>
    <w:rsid w:val="003820F3"/>
    <w:pPr>
      <w:keepNext/>
      <w:ind w:leftChars="100" w:left="100"/>
      <w:outlineLvl w:val="3"/>
    </w:pPr>
    <w:rPr>
      <w:b/>
      <w:bCs/>
    </w:rPr>
  </w:style>
  <w:style w:type="paragraph" w:styleId="5">
    <w:name w:val="heading 5"/>
    <w:basedOn w:val="a"/>
    <w:next w:val="a"/>
    <w:link w:val="50"/>
    <w:uiPriority w:val="9"/>
    <w:unhideWhenUsed/>
    <w:qFormat/>
    <w:rsid w:val="00492125"/>
    <w:pPr>
      <w:keepNext/>
      <w:ind w:leftChars="200" w:left="200"/>
      <w:outlineLvl w:val="4"/>
    </w:pPr>
    <w:rPr>
      <w:rFonts w:asciiTheme="majorHAns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B80"/>
    <w:rPr>
      <w:rFonts w:asciiTheme="majorHAnsi" w:eastAsiaTheme="majorEastAsia" w:hAnsiTheme="majorHAnsi" w:cstheme="majorBidi"/>
      <w:sz w:val="18"/>
      <w:szCs w:val="18"/>
    </w:rPr>
  </w:style>
  <w:style w:type="character" w:customStyle="1" w:styleId="10">
    <w:name w:val="見出し 1 (文字)"/>
    <w:basedOn w:val="a0"/>
    <w:link w:val="1"/>
    <w:uiPriority w:val="9"/>
    <w:rsid w:val="00A44A8A"/>
    <w:rPr>
      <w:rFonts w:asciiTheme="majorHAnsi" w:eastAsia="游ゴシック" w:hAnsiTheme="majorHAnsi" w:cstheme="majorBidi"/>
      <w:b/>
      <w:sz w:val="32"/>
      <w:szCs w:val="24"/>
    </w:rPr>
  </w:style>
  <w:style w:type="paragraph" w:styleId="a5">
    <w:name w:val="TOC Heading"/>
    <w:basedOn w:val="1"/>
    <w:next w:val="a"/>
    <w:uiPriority w:val="39"/>
    <w:unhideWhenUsed/>
    <w:qFormat/>
    <w:rsid w:val="00C57919"/>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C57919"/>
    <w:rPr>
      <w:rFonts w:asciiTheme="majorHAnsi" w:eastAsia="游ゴシック" w:hAnsiTheme="majorHAnsi" w:cstheme="majorBidi"/>
      <w:b/>
      <w:sz w:val="24"/>
    </w:rPr>
  </w:style>
  <w:style w:type="character" w:customStyle="1" w:styleId="30">
    <w:name w:val="見出し 3 (文字)"/>
    <w:basedOn w:val="a0"/>
    <w:link w:val="3"/>
    <w:uiPriority w:val="9"/>
    <w:rsid w:val="00433587"/>
    <w:rPr>
      <w:rFonts w:asciiTheme="majorHAnsi" w:eastAsia="游ゴシック" w:hAnsiTheme="majorHAnsi" w:cstheme="majorBidi"/>
      <w:b/>
      <w:sz w:val="22"/>
    </w:rPr>
  </w:style>
  <w:style w:type="paragraph" w:styleId="11">
    <w:name w:val="toc 1"/>
    <w:basedOn w:val="a"/>
    <w:next w:val="a"/>
    <w:autoRedefine/>
    <w:uiPriority w:val="39"/>
    <w:unhideWhenUsed/>
    <w:rsid w:val="00002566"/>
    <w:pPr>
      <w:tabs>
        <w:tab w:val="right" w:leader="dot" w:pos="9288"/>
      </w:tabs>
      <w:spacing w:beforeLines="50" w:before="180"/>
    </w:pPr>
    <w:rPr>
      <w:b/>
      <w:noProof/>
      <w:sz w:val="24"/>
    </w:rPr>
  </w:style>
  <w:style w:type="paragraph" w:styleId="21">
    <w:name w:val="toc 2"/>
    <w:basedOn w:val="a"/>
    <w:next w:val="a"/>
    <w:autoRedefine/>
    <w:uiPriority w:val="39"/>
    <w:unhideWhenUsed/>
    <w:rsid w:val="00002566"/>
    <w:pPr>
      <w:tabs>
        <w:tab w:val="right" w:leader="dot" w:pos="9288"/>
      </w:tabs>
      <w:spacing w:line="360" w:lineRule="auto"/>
      <w:ind w:leftChars="100" w:left="210"/>
    </w:pPr>
  </w:style>
  <w:style w:type="character" w:styleId="a6">
    <w:name w:val="Hyperlink"/>
    <w:basedOn w:val="a0"/>
    <w:uiPriority w:val="99"/>
    <w:unhideWhenUsed/>
    <w:rsid w:val="00002566"/>
    <w:rPr>
      <w:color w:val="0563C1" w:themeColor="hyperlink"/>
      <w:u w:val="single"/>
    </w:rPr>
  </w:style>
  <w:style w:type="paragraph" w:styleId="a7">
    <w:name w:val="header"/>
    <w:basedOn w:val="a"/>
    <w:link w:val="a8"/>
    <w:uiPriority w:val="99"/>
    <w:unhideWhenUsed/>
    <w:rsid w:val="00E03AEA"/>
    <w:pPr>
      <w:tabs>
        <w:tab w:val="center" w:pos="4252"/>
        <w:tab w:val="right" w:pos="8504"/>
      </w:tabs>
      <w:snapToGrid w:val="0"/>
    </w:pPr>
  </w:style>
  <w:style w:type="character" w:customStyle="1" w:styleId="a8">
    <w:name w:val="ヘッダー (文字)"/>
    <w:basedOn w:val="a0"/>
    <w:link w:val="a7"/>
    <w:uiPriority w:val="99"/>
    <w:rsid w:val="00E03AEA"/>
    <w:rPr>
      <w:rFonts w:ascii="游ゴシック" w:eastAsia="游ゴシック" w:hAnsi="游ゴシック"/>
    </w:rPr>
  </w:style>
  <w:style w:type="paragraph" w:styleId="a9">
    <w:name w:val="footer"/>
    <w:basedOn w:val="a"/>
    <w:link w:val="aa"/>
    <w:uiPriority w:val="99"/>
    <w:unhideWhenUsed/>
    <w:rsid w:val="00E03AEA"/>
    <w:pPr>
      <w:tabs>
        <w:tab w:val="center" w:pos="4252"/>
        <w:tab w:val="right" w:pos="8504"/>
      </w:tabs>
      <w:snapToGrid w:val="0"/>
    </w:pPr>
  </w:style>
  <w:style w:type="character" w:customStyle="1" w:styleId="aa">
    <w:name w:val="フッター (文字)"/>
    <w:basedOn w:val="a0"/>
    <w:link w:val="a9"/>
    <w:uiPriority w:val="99"/>
    <w:rsid w:val="00E03AEA"/>
    <w:rPr>
      <w:rFonts w:ascii="游ゴシック" w:eastAsia="游ゴシック" w:hAnsi="游ゴシック"/>
    </w:rPr>
  </w:style>
  <w:style w:type="table" w:styleId="12">
    <w:name w:val="Grid Table 1 Light"/>
    <w:basedOn w:val="a1"/>
    <w:uiPriority w:val="46"/>
    <w:rsid w:val="008A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39"/>
    <w:rsid w:val="008A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3820F3"/>
    <w:rPr>
      <w:rFonts w:ascii="游ゴシック" w:eastAsia="游ゴシック" w:hAnsi="游ゴシック"/>
      <w:b/>
      <w:bCs/>
    </w:rPr>
  </w:style>
  <w:style w:type="table" w:styleId="5-6">
    <w:name w:val="Grid Table 5 Dark Accent 6"/>
    <w:basedOn w:val="a1"/>
    <w:uiPriority w:val="50"/>
    <w:rsid w:val="00D269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c">
    <w:name w:val="List Paragraph"/>
    <w:basedOn w:val="a"/>
    <w:uiPriority w:val="34"/>
    <w:qFormat/>
    <w:rsid w:val="00170125"/>
    <w:pPr>
      <w:ind w:leftChars="400" w:left="840"/>
    </w:pPr>
  </w:style>
  <w:style w:type="paragraph" w:styleId="31">
    <w:name w:val="toc 3"/>
    <w:basedOn w:val="a"/>
    <w:next w:val="a"/>
    <w:autoRedefine/>
    <w:uiPriority w:val="39"/>
    <w:unhideWhenUsed/>
    <w:rsid w:val="00094903"/>
    <w:pPr>
      <w:ind w:leftChars="200" w:left="420"/>
    </w:pPr>
  </w:style>
  <w:style w:type="character" w:customStyle="1" w:styleId="50">
    <w:name w:val="見出し 5 (文字)"/>
    <w:basedOn w:val="a0"/>
    <w:link w:val="5"/>
    <w:uiPriority w:val="9"/>
    <w:rsid w:val="00492125"/>
    <w:rPr>
      <w:rFonts w:asciiTheme="majorHAnsi" w:eastAsia="游ゴシック" w:hAnsiTheme="majorHAnsi" w:cstheme="majorBidi"/>
      <w:b/>
    </w:rPr>
  </w:style>
  <w:style w:type="table" w:styleId="4-6">
    <w:name w:val="Grid Table 4 Accent 6"/>
    <w:basedOn w:val="a1"/>
    <w:uiPriority w:val="49"/>
    <w:rsid w:val="004F23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Grid Table 4 Accent 3"/>
    <w:basedOn w:val="a1"/>
    <w:uiPriority w:val="49"/>
    <w:rsid w:val="004F23C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1"/>
    <w:uiPriority w:val="49"/>
    <w:rsid w:val="004F23C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Web">
    <w:name w:val="Normal (Web)"/>
    <w:basedOn w:val="a"/>
    <w:uiPriority w:val="99"/>
    <w:unhideWhenUsed/>
    <w:rsid w:val="00CF47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4-5">
    <w:name w:val="Grid Table 4 Accent 5"/>
    <w:basedOn w:val="a1"/>
    <w:uiPriority w:val="49"/>
    <w:rsid w:val="00D806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C08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d">
    <w:name w:val="annotation reference"/>
    <w:basedOn w:val="a0"/>
    <w:uiPriority w:val="99"/>
    <w:semiHidden/>
    <w:unhideWhenUsed/>
    <w:rsid w:val="00DF7A1D"/>
    <w:rPr>
      <w:sz w:val="18"/>
      <w:szCs w:val="18"/>
    </w:rPr>
  </w:style>
  <w:style w:type="paragraph" w:styleId="ae">
    <w:name w:val="annotation text"/>
    <w:basedOn w:val="a"/>
    <w:link w:val="af"/>
    <w:uiPriority w:val="99"/>
    <w:unhideWhenUsed/>
    <w:rsid w:val="00DF7A1D"/>
    <w:pPr>
      <w:jc w:val="left"/>
    </w:pPr>
  </w:style>
  <w:style w:type="character" w:customStyle="1" w:styleId="af">
    <w:name w:val="コメント文字列 (文字)"/>
    <w:basedOn w:val="a0"/>
    <w:link w:val="ae"/>
    <w:uiPriority w:val="99"/>
    <w:rsid w:val="00DF7A1D"/>
    <w:rPr>
      <w:rFonts w:ascii="游ゴシック" w:eastAsia="游ゴシック" w:hAnsi="游ゴシック"/>
    </w:rPr>
  </w:style>
  <w:style w:type="paragraph" w:styleId="af0">
    <w:name w:val="annotation subject"/>
    <w:basedOn w:val="ae"/>
    <w:next w:val="ae"/>
    <w:link w:val="af1"/>
    <w:uiPriority w:val="99"/>
    <w:semiHidden/>
    <w:unhideWhenUsed/>
    <w:rsid w:val="00DF7A1D"/>
    <w:rPr>
      <w:b/>
      <w:bCs/>
    </w:rPr>
  </w:style>
  <w:style w:type="character" w:customStyle="1" w:styleId="af1">
    <w:name w:val="コメント内容 (文字)"/>
    <w:basedOn w:val="af"/>
    <w:link w:val="af0"/>
    <w:uiPriority w:val="99"/>
    <w:semiHidden/>
    <w:rsid w:val="00DF7A1D"/>
    <w:rPr>
      <w:rFonts w:ascii="游ゴシック" w:eastAsia="游ゴシック" w:hAnsi="游ゴシック"/>
      <w:b/>
      <w:bCs/>
    </w:rPr>
  </w:style>
  <w:style w:type="paragraph" w:styleId="af2">
    <w:name w:val="Date"/>
    <w:basedOn w:val="a"/>
    <w:next w:val="a"/>
    <w:link w:val="af3"/>
    <w:uiPriority w:val="99"/>
    <w:semiHidden/>
    <w:unhideWhenUsed/>
    <w:rsid w:val="00C74583"/>
    <w:rPr>
      <w:rFonts w:asciiTheme="minorHAnsi" w:eastAsiaTheme="minorEastAsia" w:hAnsiTheme="minorHAnsi"/>
      <w:sz w:val="22"/>
    </w:rPr>
  </w:style>
  <w:style w:type="character" w:customStyle="1" w:styleId="af3">
    <w:name w:val="日付 (文字)"/>
    <w:basedOn w:val="a0"/>
    <w:link w:val="af2"/>
    <w:uiPriority w:val="99"/>
    <w:semiHidden/>
    <w:rsid w:val="00C74583"/>
    <w:rPr>
      <w:rFonts w:asciiTheme="minorHAnsi" w:eastAsiaTheme="minorEastAsia" w:hAnsiTheme="minorHAnsi"/>
      <w:sz w:val="22"/>
    </w:rPr>
  </w:style>
  <w:style w:type="character" w:styleId="af4">
    <w:name w:val="line number"/>
    <w:basedOn w:val="a0"/>
    <w:uiPriority w:val="99"/>
    <w:semiHidden/>
    <w:unhideWhenUsed/>
    <w:rsid w:val="00C74583"/>
  </w:style>
  <w:style w:type="table" w:customStyle="1" w:styleId="13">
    <w:name w:val="1"/>
    <w:basedOn w:val="a1"/>
    <w:rsid w:val="00C74583"/>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2">
    <w:name w:val="2"/>
    <w:basedOn w:val="a1"/>
    <w:rsid w:val="00C74583"/>
    <w:rPr>
      <w:rFonts w:ascii="游明朝" w:eastAsia="游明朝" w:hAnsi="游明朝" w:cs="游明朝"/>
      <w:kern w:val="0"/>
      <w:szCs w:val="21"/>
      <w:lang w:val="en"/>
    </w:rPr>
    <w:tblPr>
      <w:tblStyleRowBandSize w:val="1"/>
      <w:tblStyleColBandSize w:val="1"/>
      <w:tblInd w:w="0" w:type="nil"/>
    </w:tblPr>
  </w:style>
  <w:style w:type="paragraph" w:styleId="af5">
    <w:name w:val="Revision"/>
    <w:hidden/>
    <w:uiPriority w:val="99"/>
    <w:semiHidden/>
    <w:rsid w:val="00C74583"/>
    <w:rPr>
      <w:rFonts w:asciiTheme="minorHAnsi" w:eastAsiaTheme="minorEastAsia" w:hAnsiTheme="minorHAnsi"/>
      <w:sz w:val="22"/>
    </w:rPr>
  </w:style>
  <w:style w:type="paragraph" w:styleId="af6">
    <w:name w:val="endnote text"/>
    <w:basedOn w:val="a"/>
    <w:link w:val="af7"/>
    <w:uiPriority w:val="99"/>
    <w:semiHidden/>
    <w:unhideWhenUsed/>
    <w:rsid w:val="002C315B"/>
    <w:pPr>
      <w:snapToGrid w:val="0"/>
      <w:jc w:val="left"/>
    </w:pPr>
  </w:style>
  <w:style w:type="character" w:customStyle="1" w:styleId="af7">
    <w:name w:val="文末脚注文字列 (文字)"/>
    <w:basedOn w:val="a0"/>
    <w:link w:val="af6"/>
    <w:uiPriority w:val="99"/>
    <w:semiHidden/>
    <w:rsid w:val="002C315B"/>
    <w:rPr>
      <w:rFonts w:ascii="游ゴシック" w:eastAsia="游ゴシック" w:hAnsi="游ゴシック"/>
    </w:rPr>
  </w:style>
  <w:style w:type="character" w:styleId="af8">
    <w:name w:val="endnote reference"/>
    <w:basedOn w:val="a0"/>
    <w:uiPriority w:val="99"/>
    <w:semiHidden/>
    <w:unhideWhenUsed/>
    <w:rsid w:val="002C315B"/>
    <w:rPr>
      <w:vertAlign w:val="superscript"/>
    </w:rPr>
  </w:style>
  <w:style w:type="paragraph" w:styleId="af9">
    <w:name w:val="footnote text"/>
    <w:basedOn w:val="a"/>
    <w:link w:val="afa"/>
    <w:uiPriority w:val="99"/>
    <w:semiHidden/>
    <w:unhideWhenUsed/>
    <w:rsid w:val="002C315B"/>
    <w:pPr>
      <w:snapToGrid w:val="0"/>
      <w:jc w:val="left"/>
    </w:pPr>
  </w:style>
  <w:style w:type="character" w:customStyle="1" w:styleId="afa">
    <w:name w:val="脚注文字列 (文字)"/>
    <w:basedOn w:val="a0"/>
    <w:link w:val="af9"/>
    <w:uiPriority w:val="99"/>
    <w:semiHidden/>
    <w:rsid w:val="002C315B"/>
    <w:rPr>
      <w:rFonts w:ascii="游ゴシック" w:eastAsia="游ゴシック" w:hAnsi="游ゴシック"/>
    </w:rPr>
  </w:style>
  <w:style w:type="character" w:styleId="afb">
    <w:name w:val="footnote reference"/>
    <w:basedOn w:val="a0"/>
    <w:uiPriority w:val="99"/>
    <w:semiHidden/>
    <w:unhideWhenUsed/>
    <w:rsid w:val="002C315B"/>
    <w:rPr>
      <w:vertAlign w:val="superscript"/>
    </w:rPr>
  </w:style>
  <w:style w:type="character" w:styleId="afc">
    <w:name w:val="Unresolved Mention"/>
    <w:basedOn w:val="a0"/>
    <w:uiPriority w:val="99"/>
    <w:semiHidden/>
    <w:unhideWhenUsed/>
    <w:rsid w:val="00A37E4B"/>
    <w:rPr>
      <w:color w:val="605E5C"/>
      <w:shd w:val="clear" w:color="auto" w:fill="E1DFDD"/>
    </w:rPr>
  </w:style>
  <w:style w:type="character" w:styleId="afd">
    <w:name w:val="FollowedHyperlink"/>
    <w:basedOn w:val="a0"/>
    <w:uiPriority w:val="99"/>
    <w:semiHidden/>
    <w:unhideWhenUsed/>
    <w:rsid w:val="001F78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2450">
      <w:bodyDiv w:val="1"/>
      <w:marLeft w:val="0"/>
      <w:marRight w:val="0"/>
      <w:marTop w:val="0"/>
      <w:marBottom w:val="0"/>
      <w:divBdr>
        <w:top w:val="none" w:sz="0" w:space="0" w:color="auto"/>
        <w:left w:val="none" w:sz="0" w:space="0" w:color="auto"/>
        <w:bottom w:val="none" w:sz="0" w:space="0" w:color="auto"/>
        <w:right w:val="none" w:sz="0" w:space="0" w:color="auto"/>
      </w:divBdr>
    </w:div>
    <w:div w:id="130055341">
      <w:bodyDiv w:val="1"/>
      <w:marLeft w:val="0"/>
      <w:marRight w:val="0"/>
      <w:marTop w:val="0"/>
      <w:marBottom w:val="0"/>
      <w:divBdr>
        <w:top w:val="none" w:sz="0" w:space="0" w:color="auto"/>
        <w:left w:val="none" w:sz="0" w:space="0" w:color="auto"/>
        <w:bottom w:val="none" w:sz="0" w:space="0" w:color="auto"/>
        <w:right w:val="none" w:sz="0" w:space="0" w:color="auto"/>
      </w:divBdr>
    </w:div>
    <w:div w:id="1071805856">
      <w:bodyDiv w:val="1"/>
      <w:marLeft w:val="0"/>
      <w:marRight w:val="0"/>
      <w:marTop w:val="0"/>
      <w:marBottom w:val="0"/>
      <w:divBdr>
        <w:top w:val="none" w:sz="0" w:space="0" w:color="auto"/>
        <w:left w:val="none" w:sz="0" w:space="0" w:color="auto"/>
        <w:bottom w:val="none" w:sz="0" w:space="0" w:color="auto"/>
        <w:right w:val="none" w:sz="0" w:space="0" w:color="auto"/>
      </w:divBdr>
    </w:div>
    <w:div w:id="1836609486">
      <w:bodyDiv w:val="1"/>
      <w:marLeft w:val="0"/>
      <w:marRight w:val="0"/>
      <w:marTop w:val="0"/>
      <w:marBottom w:val="0"/>
      <w:divBdr>
        <w:top w:val="none" w:sz="0" w:space="0" w:color="auto"/>
        <w:left w:val="none" w:sz="0" w:space="0" w:color="auto"/>
        <w:bottom w:val="none" w:sz="0" w:space="0" w:color="auto"/>
        <w:right w:val="none" w:sz="0" w:space="0" w:color="auto"/>
      </w:divBdr>
    </w:div>
    <w:div w:id="1929075339">
      <w:bodyDiv w:val="1"/>
      <w:marLeft w:val="0"/>
      <w:marRight w:val="0"/>
      <w:marTop w:val="0"/>
      <w:marBottom w:val="0"/>
      <w:divBdr>
        <w:top w:val="none" w:sz="0" w:space="0" w:color="auto"/>
        <w:left w:val="none" w:sz="0" w:space="0" w:color="auto"/>
        <w:bottom w:val="none" w:sz="0" w:space="0" w:color="auto"/>
        <w:right w:val="none" w:sz="0" w:space="0" w:color="auto"/>
      </w:divBdr>
    </w:div>
    <w:div w:id="205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0DAAB-8108-467B-BD82-424F7E1A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3739</Words>
  <Characters>21316</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2026-01-27T04:53:00Z</dcterms:created>
  <dcterms:modified xsi:type="dcterms:W3CDTF">2026-07-08T03:09:00Z</dcterms:modified>
</cp:coreProperties>
</file>