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E78E74" w14:textId="0291ECF4" w:rsidR="00C06751" w:rsidRPr="009422AF" w:rsidRDefault="00786060">
      <w:pPr>
        <w:rPr>
          <w:rFonts w:ascii="ＭＳ 明朝" w:eastAsia="ＭＳ 明朝" w:hAnsi="ＭＳ 明朝"/>
          <w:bdr w:val="single" w:sz="4" w:space="0" w:color="auto"/>
        </w:rPr>
      </w:pPr>
      <w:r w:rsidRPr="009422AF">
        <w:rPr>
          <w:rFonts w:ascii="ＭＳ 明朝" w:eastAsia="ＭＳ 明朝" w:hAnsi="ＭＳ 明朝" w:hint="eastAsia"/>
          <w:bdr w:val="single" w:sz="4" w:space="0" w:color="auto"/>
        </w:rPr>
        <w:t>廃棄物の処理及び清掃に関する法律［抜粋］</w:t>
      </w:r>
    </w:p>
    <w:p w14:paraId="2601D9BA" w14:textId="3D587B09" w:rsidR="00786060" w:rsidRPr="009422AF" w:rsidRDefault="00786060">
      <w:pPr>
        <w:rPr>
          <w:rFonts w:ascii="ＭＳ 明朝" w:eastAsia="ＭＳ 明朝" w:hAnsi="ＭＳ 明朝"/>
        </w:rPr>
      </w:pPr>
    </w:p>
    <w:p w14:paraId="0674DF31" w14:textId="321D3553" w:rsidR="00786060" w:rsidRPr="009422AF" w:rsidRDefault="00786060">
      <w:pPr>
        <w:rPr>
          <w:rFonts w:ascii="ＭＳ 明朝" w:eastAsia="ＭＳ 明朝" w:hAnsi="ＭＳ 明朝"/>
        </w:rPr>
      </w:pPr>
      <w:r w:rsidRPr="009422AF">
        <w:rPr>
          <w:rFonts w:ascii="ＭＳ 明朝" w:eastAsia="ＭＳ 明朝" w:hAnsi="ＭＳ 明朝" w:hint="eastAsia"/>
        </w:rPr>
        <w:t>（</w:t>
      </w:r>
      <w:r w:rsidR="006311E8" w:rsidRPr="009422AF">
        <w:rPr>
          <w:rFonts w:ascii="ＭＳ 明朝" w:eastAsia="ＭＳ 明朝" w:hAnsi="ＭＳ 明朝" w:hint="eastAsia"/>
        </w:rPr>
        <w:t>産業廃棄物処理業</w:t>
      </w:r>
      <w:r w:rsidRPr="009422AF">
        <w:rPr>
          <w:rFonts w:ascii="ＭＳ 明朝" w:eastAsia="ＭＳ 明朝" w:hAnsi="ＭＳ 明朝" w:hint="eastAsia"/>
        </w:rPr>
        <w:t>）</w:t>
      </w:r>
    </w:p>
    <w:p w14:paraId="039BEBF3" w14:textId="0AEE7969" w:rsidR="00786060" w:rsidRPr="009422AF" w:rsidRDefault="00786060" w:rsidP="00786060">
      <w:pPr>
        <w:rPr>
          <w:rFonts w:ascii="ＭＳ 明朝" w:eastAsia="ＭＳ 明朝" w:hAnsi="ＭＳ 明朝"/>
        </w:rPr>
      </w:pPr>
      <w:r w:rsidRPr="009422AF">
        <w:rPr>
          <w:rFonts w:ascii="ＭＳ 明朝" w:eastAsia="ＭＳ 明朝" w:hAnsi="ＭＳ 明朝" w:hint="eastAsia"/>
        </w:rPr>
        <w:t>第十</w:t>
      </w:r>
      <w:r w:rsidR="006311E8" w:rsidRPr="009422AF">
        <w:rPr>
          <w:rFonts w:ascii="ＭＳ 明朝" w:eastAsia="ＭＳ 明朝" w:hAnsi="ＭＳ 明朝" w:hint="eastAsia"/>
        </w:rPr>
        <w:t>四</w:t>
      </w:r>
      <w:r w:rsidRPr="009422AF">
        <w:rPr>
          <w:rFonts w:ascii="ＭＳ 明朝" w:eastAsia="ＭＳ 明朝" w:hAnsi="ＭＳ 明朝" w:hint="eastAsia"/>
        </w:rPr>
        <w:t xml:space="preserve">条　</w:t>
      </w:r>
    </w:p>
    <w:p w14:paraId="53D724FF" w14:textId="4146E725" w:rsidR="00786060" w:rsidRPr="009422AF" w:rsidRDefault="00786060" w:rsidP="00786060">
      <w:pPr>
        <w:rPr>
          <w:rFonts w:ascii="ＭＳ 明朝" w:eastAsia="ＭＳ 明朝" w:hAnsi="ＭＳ 明朝"/>
        </w:rPr>
      </w:pPr>
      <w:r w:rsidRPr="009422AF">
        <w:rPr>
          <w:rFonts w:ascii="ＭＳ 明朝" w:eastAsia="ＭＳ 明朝" w:hAnsi="ＭＳ 明朝" w:hint="eastAsia"/>
        </w:rPr>
        <w:t>（略）</w:t>
      </w:r>
    </w:p>
    <w:p w14:paraId="7FB33DDF" w14:textId="628F6790" w:rsidR="00786060" w:rsidRPr="009422AF" w:rsidRDefault="006311E8" w:rsidP="00786060">
      <w:pPr>
        <w:ind w:left="210" w:hangingChars="100" w:hanging="210"/>
        <w:rPr>
          <w:rFonts w:ascii="ＭＳ 明朝" w:eastAsia="ＭＳ 明朝" w:hAnsi="ＭＳ 明朝"/>
        </w:rPr>
      </w:pPr>
      <w:r w:rsidRPr="009422AF">
        <w:rPr>
          <w:rFonts w:ascii="ＭＳ 明朝" w:eastAsia="ＭＳ 明朝" w:hAnsi="ＭＳ 明朝" w:hint="eastAsia"/>
        </w:rPr>
        <w:t>１</w:t>
      </w:r>
      <w:r w:rsidR="00786060" w:rsidRPr="009422AF">
        <w:rPr>
          <w:rFonts w:ascii="ＭＳ 明朝" w:eastAsia="ＭＳ 明朝" w:hAnsi="ＭＳ 明朝" w:hint="eastAsia"/>
        </w:rPr>
        <w:t xml:space="preserve">５　</w:t>
      </w:r>
      <w:r w:rsidRPr="009422AF">
        <w:rPr>
          <w:rFonts w:ascii="ＭＳ 明朝" w:eastAsia="ＭＳ 明朝" w:hAnsi="ＭＳ 明朝" w:hint="eastAsia"/>
        </w:rPr>
        <w:t>産業廃棄物収集運搬業者その他環境省令で定める者以外の者は、産業廃棄物の収集又は運搬を、産業廃棄物処分業者その他環境省令で定める者以外の者は、産業廃棄物の処分を、それぞれ受託してはならない。</w:t>
      </w:r>
    </w:p>
    <w:p w14:paraId="5BB95C2A" w14:textId="22895F3E" w:rsidR="00786060" w:rsidRPr="009422AF" w:rsidRDefault="00786060">
      <w:pPr>
        <w:rPr>
          <w:rFonts w:ascii="ＭＳ 明朝" w:eastAsia="ＭＳ 明朝" w:hAnsi="ＭＳ 明朝"/>
        </w:rPr>
      </w:pPr>
      <w:r w:rsidRPr="009422AF">
        <w:rPr>
          <w:rFonts w:ascii="ＭＳ 明朝" w:eastAsia="ＭＳ 明朝" w:hAnsi="ＭＳ 明朝" w:hint="eastAsia"/>
        </w:rPr>
        <w:t>（略）</w:t>
      </w:r>
    </w:p>
    <w:p w14:paraId="23C5F978" w14:textId="77777777" w:rsidR="00786060" w:rsidRPr="009422AF" w:rsidRDefault="00786060">
      <w:pPr>
        <w:rPr>
          <w:rFonts w:ascii="ＭＳ 明朝" w:eastAsia="ＭＳ 明朝" w:hAnsi="ＭＳ 明朝"/>
        </w:rPr>
      </w:pPr>
    </w:p>
    <w:p w14:paraId="62586217" w14:textId="77777777" w:rsidR="00786060" w:rsidRPr="009422AF" w:rsidRDefault="00786060" w:rsidP="00786060">
      <w:pPr>
        <w:rPr>
          <w:rFonts w:ascii="ＭＳ 明朝" w:eastAsia="ＭＳ 明朝" w:hAnsi="ＭＳ 明朝"/>
        </w:rPr>
      </w:pPr>
      <w:r w:rsidRPr="009422AF">
        <w:rPr>
          <w:rFonts w:ascii="ＭＳ 明朝" w:eastAsia="ＭＳ 明朝" w:hAnsi="ＭＳ 明朝" w:hint="eastAsia"/>
        </w:rPr>
        <w:t>（事業の停止）</w:t>
      </w:r>
    </w:p>
    <w:p w14:paraId="73B80955" w14:textId="77777777" w:rsidR="00786060" w:rsidRPr="009422AF" w:rsidRDefault="00786060" w:rsidP="00786060">
      <w:pPr>
        <w:ind w:left="420" w:hangingChars="200" w:hanging="420"/>
        <w:rPr>
          <w:rFonts w:ascii="ＭＳ 明朝" w:eastAsia="ＭＳ 明朝" w:hAnsi="ＭＳ 明朝"/>
        </w:rPr>
      </w:pPr>
      <w:r w:rsidRPr="009422AF">
        <w:rPr>
          <w:rFonts w:ascii="ＭＳ 明朝" w:eastAsia="ＭＳ 明朝" w:hAnsi="ＭＳ 明朝" w:hint="eastAsia"/>
        </w:rPr>
        <w:t>第十四条の三　都道府県知事は、産業廃棄物収集運搬業者又は産業廃棄物処分業者が次の各号のいずれかに該当するときは、期間を定めてその事業の全部又は一部の停止を命ずることができる。</w:t>
      </w:r>
    </w:p>
    <w:p w14:paraId="764B012E" w14:textId="77777777" w:rsidR="00786060" w:rsidRPr="009422AF" w:rsidRDefault="00786060" w:rsidP="00786060">
      <w:pPr>
        <w:ind w:leftChars="100" w:left="420" w:hangingChars="100" w:hanging="210"/>
        <w:rPr>
          <w:rFonts w:ascii="ＭＳ 明朝" w:eastAsia="ＭＳ 明朝" w:hAnsi="ＭＳ 明朝"/>
        </w:rPr>
      </w:pPr>
      <w:r w:rsidRPr="009422AF">
        <w:rPr>
          <w:rFonts w:ascii="ＭＳ 明朝" w:eastAsia="ＭＳ 明朝" w:hAnsi="ＭＳ 明朝" w:hint="eastAsia"/>
        </w:rPr>
        <w:t>一　違反行為をしたとき、又は他人に対して違反行為をすることを要求し、依頼し、若しくは唆し、若しくは他人が違反行為をすることを助けたとき。</w:t>
      </w:r>
    </w:p>
    <w:p w14:paraId="62A3999E" w14:textId="75CABABE" w:rsidR="00786060" w:rsidRPr="009422AF" w:rsidRDefault="00786060" w:rsidP="00786060">
      <w:pPr>
        <w:ind w:leftChars="100" w:left="420" w:hangingChars="100" w:hanging="210"/>
        <w:rPr>
          <w:rFonts w:ascii="ＭＳ 明朝" w:eastAsia="ＭＳ 明朝" w:hAnsi="ＭＳ 明朝"/>
        </w:rPr>
      </w:pPr>
      <w:r w:rsidRPr="009422AF">
        <w:rPr>
          <w:rFonts w:ascii="ＭＳ 明朝" w:eastAsia="ＭＳ 明朝" w:hAnsi="ＭＳ 明朝" w:hint="eastAsia"/>
        </w:rPr>
        <w:t>（略）</w:t>
      </w:r>
    </w:p>
    <w:p w14:paraId="39493557" w14:textId="77777777" w:rsidR="00786060" w:rsidRPr="009422AF" w:rsidRDefault="00786060" w:rsidP="00786060">
      <w:pPr>
        <w:rPr>
          <w:rFonts w:ascii="ＭＳ 明朝" w:eastAsia="ＭＳ 明朝" w:hAnsi="ＭＳ 明朝"/>
        </w:rPr>
      </w:pPr>
      <w:r w:rsidRPr="009422AF">
        <w:rPr>
          <w:rFonts w:ascii="ＭＳ 明朝" w:eastAsia="ＭＳ 明朝" w:hAnsi="ＭＳ 明朝" w:hint="eastAsia"/>
        </w:rPr>
        <w:t>（許可の取消し）</w:t>
      </w:r>
    </w:p>
    <w:p w14:paraId="48901682" w14:textId="77777777" w:rsidR="00786060" w:rsidRPr="009422AF" w:rsidRDefault="00786060" w:rsidP="00786060">
      <w:pPr>
        <w:ind w:left="420" w:hangingChars="200" w:hanging="420"/>
        <w:rPr>
          <w:rFonts w:ascii="ＭＳ 明朝" w:eastAsia="ＭＳ 明朝" w:hAnsi="ＭＳ 明朝"/>
        </w:rPr>
      </w:pPr>
      <w:r w:rsidRPr="009422AF">
        <w:rPr>
          <w:rFonts w:ascii="ＭＳ 明朝" w:eastAsia="ＭＳ 明朝" w:hAnsi="ＭＳ 明朝" w:hint="eastAsia"/>
        </w:rPr>
        <w:t>第十四条の三の二　都道府県知事は、産業廃棄物収集運搬業者又は産業廃棄物処分業者が次の各号のいずれかに該当するときは、その許可を取り消さなければならない。</w:t>
      </w:r>
    </w:p>
    <w:p w14:paraId="030F7324" w14:textId="4EE07F10" w:rsidR="00786060" w:rsidRPr="009422AF" w:rsidRDefault="00786060" w:rsidP="00786060">
      <w:pPr>
        <w:ind w:leftChars="100" w:left="420" w:hangingChars="100" w:hanging="210"/>
        <w:rPr>
          <w:rFonts w:ascii="ＭＳ 明朝" w:eastAsia="ＭＳ 明朝" w:hAnsi="ＭＳ 明朝"/>
        </w:rPr>
      </w:pPr>
      <w:r w:rsidRPr="009422AF">
        <w:rPr>
          <w:rFonts w:ascii="ＭＳ 明朝" w:eastAsia="ＭＳ 明朝" w:hAnsi="ＭＳ 明朝" w:hint="eastAsia"/>
        </w:rPr>
        <w:t>（略）</w:t>
      </w:r>
    </w:p>
    <w:p w14:paraId="394046DE" w14:textId="2038B088" w:rsidR="00786060" w:rsidRPr="009422AF" w:rsidRDefault="00786060" w:rsidP="00786060">
      <w:pPr>
        <w:ind w:leftChars="100" w:left="420" w:hangingChars="100" w:hanging="210"/>
        <w:rPr>
          <w:rFonts w:ascii="ＭＳ 明朝" w:eastAsia="ＭＳ 明朝" w:hAnsi="ＭＳ 明朝"/>
        </w:rPr>
      </w:pPr>
      <w:r w:rsidRPr="009422AF">
        <w:rPr>
          <w:rFonts w:ascii="ＭＳ 明朝" w:eastAsia="ＭＳ 明朝" w:hAnsi="ＭＳ 明朝" w:hint="eastAsia"/>
        </w:rPr>
        <w:t>五　前条第一号に該当し情状が特に重いとき、又は同条の規定による処分に違反したとき。</w:t>
      </w:r>
    </w:p>
    <w:p w14:paraId="39D91777" w14:textId="59D77200" w:rsidR="00786060" w:rsidRPr="009422AF" w:rsidRDefault="00786060" w:rsidP="00786060">
      <w:pPr>
        <w:ind w:leftChars="100" w:left="420" w:hangingChars="100" w:hanging="210"/>
        <w:rPr>
          <w:rFonts w:ascii="ＭＳ 明朝" w:eastAsia="ＭＳ 明朝" w:hAnsi="ＭＳ 明朝"/>
        </w:rPr>
      </w:pPr>
      <w:r w:rsidRPr="009422AF">
        <w:rPr>
          <w:rFonts w:ascii="ＭＳ 明朝" w:eastAsia="ＭＳ 明朝" w:hAnsi="ＭＳ 明朝" w:hint="eastAsia"/>
        </w:rPr>
        <w:t>（略）</w:t>
      </w:r>
    </w:p>
    <w:p w14:paraId="1909D0EF" w14:textId="662B98A1" w:rsidR="00786060" w:rsidRPr="009422AF" w:rsidRDefault="00786060" w:rsidP="00786060">
      <w:pPr>
        <w:rPr>
          <w:rFonts w:ascii="ＭＳ 明朝" w:eastAsia="ＭＳ 明朝" w:hAnsi="ＭＳ 明朝"/>
          <w:bdr w:val="single" w:sz="4" w:space="0" w:color="auto"/>
        </w:rPr>
      </w:pPr>
    </w:p>
    <w:sectPr w:rsidR="00786060" w:rsidRPr="009422AF" w:rsidSect="000F51C5">
      <w:pgSz w:w="11906" w:h="16838" w:code="9"/>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E7FC63" w14:textId="77777777" w:rsidR="0093619C" w:rsidRDefault="0093619C" w:rsidP="00223A17">
      <w:r>
        <w:separator/>
      </w:r>
    </w:p>
  </w:endnote>
  <w:endnote w:type="continuationSeparator" w:id="0">
    <w:p w14:paraId="2F03E670" w14:textId="77777777" w:rsidR="0093619C" w:rsidRDefault="0093619C" w:rsidP="00223A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0E2E4A" w14:textId="77777777" w:rsidR="0093619C" w:rsidRDefault="0093619C" w:rsidP="00223A17">
      <w:r>
        <w:separator/>
      </w:r>
    </w:p>
  </w:footnote>
  <w:footnote w:type="continuationSeparator" w:id="0">
    <w:p w14:paraId="3983CB7C" w14:textId="77777777" w:rsidR="0093619C" w:rsidRDefault="0093619C" w:rsidP="00223A1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removeDateAndTime/>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6060"/>
    <w:rsid w:val="000F51C5"/>
    <w:rsid w:val="00223A17"/>
    <w:rsid w:val="006311E8"/>
    <w:rsid w:val="006B6A7D"/>
    <w:rsid w:val="00786060"/>
    <w:rsid w:val="0093619C"/>
    <w:rsid w:val="009422AF"/>
    <w:rsid w:val="00C0675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43D463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23A17"/>
    <w:pPr>
      <w:tabs>
        <w:tab w:val="center" w:pos="4252"/>
        <w:tab w:val="right" w:pos="8504"/>
      </w:tabs>
      <w:snapToGrid w:val="0"/>
    </w:pPr>
  </w:style>
  <w:style w:type="character" w:customStyle="1" w:styleId="a4">
    <w:name w:val="ヘッダー (文字)"/>
    <w:basedOn w:val="a0"/>
    <w:link w:val="a3"/>
    <w:uiPriority w:val="99"/>
    <w:rsid w:val="00223A17"/>
  </w:style>
  <w:style w:type="paragraph" w:styleId="a5">
    <w:name w:val="footer"/>
    <w:basedOn w:val="a"/>
    <w:link w:val="a6"/>
    <w:uiPriority w:val="99"/>
    <w:unhideWhenUsed/>
    <w:rsid w:val="00223A17"/>
    <w:pPr>
      <w:tabs>
        <w:tab w:val="center" w:pos="4252"/>
        <w:tab w:val="right" w:pos="8504"/>
      </w:tabs>
      <w:snapToGrid w:val="0"/>
    </w:pPr>
  </w:style>
  <w:style w:type="character" w:customStyle="1" w:styleId="a6">
    <w:name w:val="フッター (文字)"/>
    <w:basedOn w:val="a0"/>
    <w:link w:val="a5"/>
    <w:uiPriority w:val="99"/>
    <w:rsid w:val="00223A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67</Words>
  <Characters>385</Characters>
  <Application>Microsoft Office Word</Application>
  <DocSecurity>0</DocSecurity>
  <Lines>3</Lines>
  <Paragraphs>1</Paragraphs>
  <ScaleCrop>false</ScaleCrop>
  <Company/>
  <LinksUpToDate>false</LinksUpToDate>
  <CharactersWithSpaces>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
  <cp:revision>1</cp:revision>
  <dcterms:created xsi:type="dcterms:W3CDTF">2026-10-23T08:51:00Z</dcterms:created>
  <dcterms:modified xsi:type="dcterms:W3CDTF">2026-10-23T08:52:00Z</dcterms:modified>
</cp:coreProperties>
</file>