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AEC13" w14:textId="77777777" w:rsidR="00AD3E12" w:rsidRDefault="00AD3E12" w:rsidP="001D75CD">
      <w:pPr>
        <w:rPr>
          <w:rFonts w:hAnsi="ＭＳ 明朝"/>
        </w:rPr>
      </w:pPr>
    </w:p>
    <w:p w14:paraId="572000FA" w14:textId="35FE8818" w:rsidR="001D75CD" w:rsidRDefault="001D75CD" w:rsidP="001D75CD">
      <w:pPr>
        <w:rPr>
          <w:rFonts w:hint="eastAsia"/>
        </w:rPr>
      </w:pPr>
    </w:p>
    <w:p w14:paraId="01D24A72" w14:textId="77777777" w:rsidR="001D75CD" w:rsidRDefault="001D75CD" w:rsidP="001D75CD"/>
    <w:p w14:paraId="7B7E9FCC" w14:textId="77777777" w:rsidR="001D75CD" w:rsidRDefault="001D75CD" w:rsidP="001D75CD"/>
    <w:p w14:paraId="43C551A5" w14:textId="77777777" w:rsidR="001D75CD" w:rsidRPr="00133B23" w:rsidRDefault="001D75CD" w:rsidP="001D75CD"/>
    <w:p w14:paraId="03D9ED27" w14:textId="77777777" w:rsidR="001D75CD" w:rsidRPr="00133B23" w:rsidRDefault="001D75CD" w:rsidP="001D75CD">
      <w:r w:rsidRPr="00133B23">
        <w:rPr>
          <w:noProof/>
        </w:rPr>
        <mc:AlternateContent>
          <mc:Choice Requires="wps">
            <w:drawing>
              <wp:anchor distT="0" distB="0" distL="114300" distR="114300" simplePos="0" relativeHeight="251659264" behindDoc="0" locked="0" layoutInCell="1" allowOverlap="1" wp14:anchorId="7DC366DE" wp14:editId="4C4E594B">
                <wp:simplePos x="0" y="0"/>
                <wp:positionH relativeFrom="margin">
                  <wp:align>left</wp:align>
                </wp:positionH>
                <wp:positionV relativeFrom="paragraph">
                  <wp:posOffset>146685</wp:posOffset>
                </wp:positionV>
                <wp:extent cx="4638675" cy="676275"/>
                <wp:effectExtent l="0" t="0" r="0" b="0"/>
                <wp:wrapNone/>
                <wp:docPr id="5"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38675" cy="676275"/>
                        </a:xfrm>
                        <a:prstGeom prst="rect">
                          <a:avLst/>
                        </a:prstGeom>
                        <a:extLst>
                          <a:ext uri="{AF507438-7753-43E0-B8FC-AC1667EBCBE1}">
                            <a14:hiddenEffects xmlns:a14="http://schemas.microsoft.com/office/drawing/2010/main">
                              <a:effectLst/>
                            </a14:hiddenEffects>
                          </a:ext>
                        </a:extLst>
                      </wps:spPr>
                      <wps:txbx>
                        <w:txbxContent>
                          <w:p w14:paraId="65910ABB" w14:textId="77777777" w:rsidR="001D75CD" w:rsidRPr="003D4184" w:rsidRDefault="001D75CD" w:rsidP="001D75CD">
                            <w:pPr>
                              <w:pStyle w:val="Web"/>
                              <w:spacing w:before="0" w:beforeAutospacing="0" w:after="0" w:afterAutospacing="0"/>
                              <w:rPr>
                                <w:sz w:val="22"/>
                              </w:rPr>
                            </w:pPr>
                            <w:r w:rsidRPr="003D4184">
                              <w:rPr>
                                <w:rFonts w:hint="eastAsia"/>
                                <w:color w:val="000000"/>
                                <w:sz w:val="56"/>
                                <w:szCs w:val="72"/>
                                <w14:textOutline w14:w="9525" w14:cap="flat" w14:cmpd="sng" w14:algn="ctr">
                                  <w14:solidFill>
                                    <w14:srgbClr w14:val="000000"/>
                                  </w14:solidFill>
                                  <w14:prstDash w14:val="solid"/>
                                  <w14:round/>
                                </w14:textOutline>
                              </w:rPr>
                              <w:t>部落解放大阪府民共闘会議</w:t>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type w14:anchorId="7DC366DE" id="_x0000_t202" coordsize="21600,21600" o:spt="202" path="m,l,21600r21600,l21600,xe">
                <v:stroke joinstyle="miter"/>
                <v:path gradientshapeok="t" o:connecttype="rect"/>
              </v:shapetype>
              <v:shape id="WordArt 3" o:spid="_x0000_s1026" type="#_x0000_t202" style="position:absolute;left:0;text-align:left;margin-left:0;margin-top:11.55pt;width:365.25pt;height:53.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" filled="f" stroked="f">
                <o:lock v:ext="edit" shapetype="t"/>
                <v:textbox>
                  <w:txbxContent>
                    <w:p w14:paraId="65910ABB" w14:textId="77777777" w:rsidR="001D75CD" w:rsidRPr="003D4184" w:rsidRDefault="001D75CD" w:rsidP="001D75CD">
                      <w:pPr>
                        <w:pStyle w:val="Web"/>
                        <w:spacing w:before="0" w:beforeAutospacing="0" w:after="0" w:afterAutospacing="0"/>
                        <w:rPr>
                          <w:sz w:val="22"/>
                        </w:rPr>
                      </w:pPr>
                      <w:r w:rsidRPr="003D4184">
                        <w:rPr>
                          <w:rFonts w:hint="eastAsia"/>
                          <w:color w:val="000000"/>
                          <w:sz w:val="56"/>
                          <w:szCs w:val="72"/>
                          <w14:textOutline w14:w="9525" w14:cap="flat" w14:cmpd="sng" w14:algn="ctr">
                            <w14:solidFill>
                              <w14:srgbClr w14:val="000000"/>
                            </w14:solidFill>
                            <w14:prstDash w14:val="solid"/>
                            <w14:round/>
                          </w14:textOutline>
                        </w:rPr>
                        <w:t>部落解放大阪府民共闘会議</w:t>
                      </w:r>
                    </w:p>
                  </w:txbxContent>
                </v:textbox>
                <w10:wrap anchorx="margin"/>
              </v:shape>
            </w:pict>
          </mc:Fallback>
        </mc:AlternateContent>
      </w:r>
    </w:p>
    <w:p w14:paraId="5A6BAC36" w14:textId="77777777" w:rsidR="001D75CD" w:rsidRPr="00133B23" w:rsidRDefault="001D75CD" w:rsidP="001D75CD"/>
    <w:p w14:paraId="6FBA728C" w14:textId="77777777" w:rsidR="001D75CD" w:rsidRPr="00133B23" w:rsidRDefault="001D75CD" w:rsidP="001D75CD"/>
    <w:p w14:paraId="5EC96A61" w14:textId="77777777" w:rsidR="001D75CD" w:rsidRDefault="001D75CD" w:rsidP="001D75CD"/>
    <w:p w14:paraId="7002FF73" w14:textId="77777777" w:rsidR="001D75CD" w:rsidRPr="00133B23" w:rsidRDefault="001D75CD" w:rsidP="001D75CD"/>
    <w:p w14:paraId="3E0ED46A" w14:textId="75E796E8" w:rsidR="001D75CD" w:rsidRPr="00133B23" w:rsidRDefault="001D75CD" w:rsidP="001D75CD">
      <w:pPr>
        <w:jc w:val="center"/>
        <w:rPr>
          <w:rFonts w:ascii="HGPｺﾞｼｯｸE" w:eastAsia="HGPｺﾞｼｯｸE" w:hAnsi="HGPｺﾞｼｯｸE"/>
          <w:sz w:val="120"/>
          <w:szCs w:val="120"/>
        </w:rPr>
      </w:pPr>
      <w:r>
        <w:rPr>
          <w:rFonts w:ascii="HGPｺﾞｼｯｸE" w:eastAsia="HGPｺﾞｼｯｸE" w:hAnsi="HGPｺﾞｼｯｸE" w:hint="eastAsia"/>
          <w:sz w:val="120"/>
          <w:szCs w:val="120"/>
        </w:rPr>
        <w:t>202</w:t>
      </w:r>
      <w:r w:rsidR="00FA42FE">
        <w:rPr>
          <w:rFonts w:ascii="HGPｺﾞｼｯｸE" w:eastAsia="HGPｺﾞｼｯｸE" w:hAnsi="HGPｺﾞｼｯｸE" w:hint="eastAsia"/>
          <w:sz w:val="120"/>
          <w:szCs w:val="120"/>
        </w:rPr>
        <w:t>6</w:t>
      </w:r>
      <w:r w:rsidRPr="00133B23">
        <w:rPr>
          <w:rFonts w:ascii="HGPｺﾞｼｯｸE" w:eastAsia="HGPｺﾞｼｯｸE" w:hAnsi="HGPｺﾞｼｯｸE"/>
          <w:sz w:val="120"/>
          <w:szCs w:val="120"/>
        </w:rPr>
        <w:t xml:space="preserve">　教育要求書</w:t>
      </w:r>
    </w:p>
    <w:p w14:paraId="59F7C73D" w14:textId="77777777" w:rsidR="001D75CD" w:rsidRPr="00A37458" w:rsidRDefault="001D75CD" w:rsidP="001D75CD">
      <w:pPr>
        <w:jc w:val="left"/>
      </w:pPr>
    </w:p>
    <w:p w14:paraId="11A35C1C" w14:textId="77777777" w:rsidR="001D75CD" w:rsidRPr="00A37458" w:rsidRDefault="001D75CD" w:rsidP="001D75CD">
      <w:pPr>
        <w:jc w:val="left"/>
        <w:rPr>
          <w:rFonts w:eastAsia="ＭＳ ゴシック"/>
        </w:rPr>
      </w:pPr>
    </w:p>
    <w:p w14:paraId="431155B2" w14:textId="77777777" w:rsidR="001D75CD" w:rsidRDefault="001D75CD" w:rsidP="001D75CD">
      <w:pPr>
        <w:jc w:val="left"/>
        <w:rPr>
          <w:rFonts w:eastAsia="ＭＳ ゴシック"/>
        </w:rPr>
      </w:pPr>
    </w:p>
    <w:p w14:paraId="0B1157FF" w14:textId="77777777" w:rsidR="001D75CD" w:rsidRDefault="001D75CD" w:rsidP="001D75CD">
      <w:pPr>
        <w:jc w:val="left"/>
        <w:rPr>
          <w:rFonts w:eastAsia="ＭＳ ゴシック"/>
        </w:rPr>
      </w:pPr>
    </w:p>
    <w:p w14:paraId="33698C4F" w14:textId="77777777" w:rsidR="001D75CD" w:rsidRPr="00A37458" w:rsidRDefault="001D75CD" w:rsidP="001D75CD">
      <w:pPr>
        <w:jc w:val="left"/>
        <w:rPr>
          <w:rFonts w:eastAsia="ＭＳ ゴシック"/>
        </w:rPr>
      </w:pPr>
    </w:p>
    <w:p w14:paraId="73386ECA"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０</w:t>
      </w:r>
      <w:r w:rsidRPr="00133B23">
        <w:rPr>
          <w:rFonts w:ascii="ＭＳ ゴシック" w:eastAsia="ＭＳ ゴシック" w:hAnsi="ＭＳ ゴシック" w:hint="eastAsia"/>
          <w:sz w:val="28"/>
          <w:szCs w:val="28"/>
        </w:rPr>
        <w:t>．基本要求</w:t>
      </w:r>
    </w:p>
    <w:p w14:paraId="56FF2F25"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１．</w:t>
      </w:r>
      <w:r w:rsidRPr="00133B23">
        <w:rPr>
          <w:rFonts w:ascii="ＭＳ ゴシック" w:eastAsia="ＭＳ ゴシック" w:hAnsi="ＭＳ ゴシック" w:hint="eastAsia"/>
          <w:sz w:val="28"/>
          <w:szCs w:val="28"/>
        </w:rPr>
        <w:t>在日朝鮮人教育</w:t>
      </w:r>
    </w:p>
    <w:p w14:paraId="16C090B6"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２．</w:t>
      </w:r>
      <w:r w:rsidRPr="00133B23">
        <w:rPr>
          <w:rFonts w:ascii="ＭＳ ゴシック" w:eastAsia="ＭＳ ゴシック" w:hAnsi="ＭＳ ゴシック" w:hint="eastAsia"/>
          <w:sz w:val="28"/>
          <w:szCs w:val="28"/>
        </w:rPr>
        <w:t>インクルーシブ教育</w:t>
      </w:r>
    </w:p>
    <w:p w14:paraId="747C49AA"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３．</w:t>
      </w:r>
      <w:r w:rsidRPr="00133B23">
        <w:rPr>
          <w:rFonts w:ascii="ＭＳ ゴシック" w:eastAsia="ＭＳ ゴシック" w:hAnsi="ＭＳ ゴシック" w:hint="eastAsia"/>
          <w:sz w:val="28"/>
          <w:szCs w:val="28"/>
        </w:rPr>
        <w:t>夜間中学校教育</w:t>
      </w:r>
    </w:p>
    <w:p w14:paraId="5F22FDC2"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４．ジェンダー平等</w:t>
      </w:r>
      <w:r w:rsidRPr="00133B23">
        <w:rPr>
          <w:rFonts w:ascii="ＭＳ ゴシック" w:eastAsia="ＭＳ ゴシック" w:hAnsi="ＭＳ ゴシック" w:hint="eastAsia"/>
          <w:sz w:val="28"/>
          <w:szCs w:val="28"/>
        </w:rPr>
        <w:t>教育</w:t>
      </w:r>
    </w:p>
    <w:p w14:paraId="5C6DF72F"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５．</w:t>
      </w:r>
      <w:r w:rsidRPr="00133B23">
        <w:rPr>
          <w:rFonts w:ascii="ＭＳ ゴシック" w:eastAsia="ＭＳ ゴシック" w:hAnsi="ＭＳ ゴシック" w:hint="eastAsia"/>
          <w:sz w:val="28"/>
          <w:szCs w:val="28"/>
        </w:rPr>
        <w:t>進路保障と高校改革の推進</w:t>
      </w:r>
    </w:p>
    <w:p w14:paraId="01B09BA5"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６．</w:t>
      </w:r>
      <w:r w:rsidRPr="00133B23">
        <w:rPr>
          <w:rFonts w:ascii="ＭＳ ゴシック" w:eastAsia="ＭＳ ゴシック" w:hAnsi="ＭＳ ゴシック" w:hint="eastAsia"/>
          <w:sz w:val="28"/>
          <w:szCs w:val="28"/>
        </w:rPr>
        <w:t>帰国・渡日等の子どもたちの教育</w:t>
      </w:r>
    </w:p>
    <w:p w14:paraId="6F4FCD0C" w14:textId="77777777" w:rsidR="001D75CD" w:rsidRPr="00133B23" w:rsidRDefault="001D75CD" w:rsidP="001D75CD">
      <w:pPr>
        <w:spacing w:line="276" w:lineRule="auto"/>
        <w:ind w:leftChars="600" w:left="1440"/>
        <w:rPr>
          <w:rFonts w:ascii="ＭＳ ゴシック" w:eastAsia="ＭＳ ゴシック" w:hAnsi="ＭＳ ゴシック"/>
          <w:sz w:val="28"/>
          <w:szCs w:val="28"/>
        </w:rPr>
      </w:pPr>
      <w:r>
        <w:rPr>
          <w:rFonts w:ascii="ＭＳ ゴシック" w:eastAsia="ＭＳ ゴシック" w:hAnsi="ＭＳ ゴシック" w:hint="eastAsia"/>
          <w:sz w:val="28"/>
          <w:szCs w:val="28"/>
        </w:rPr>
        <w:t>７．</w:t>
      </w:r>
      <w:r w:rsidRPr="00133B23">
        <w:rPr>
          <w:rFonts w:ascii="ＭＳ ゴシック" w:eastAsia="ＭＳ ゴシック" w:hAnsi="ＭＳ ゴシック" w:hint="eastAsia"/>
          <w:sz w:val="28"/>
          <w:szCs w:val="28"/>
        </w:rPr>
        <w:t>同和教育推進のために</w:t>
      </w:r>
    </w:p>
    <w:p w14:paraId="637A49D5" w14:textId="77777777" w:rsidR="001D75CD" w:rsidRDefault="001D75CD" w:rsidP="001D75CD">
      <w:pPr>
        <w:spacing w:line="320" w:lineRule="exact"/>
        <w:rPr>
          <w:rFonts w:eastAsia="ＤＦＧ太丸ゴシック体"/>
          <w:sz w:val="28"/>
          <w:szCs w:val="28"/>
        </w:rPr>
      </w:pPr>
    </w:p>
    <w:p w14:paraId="6544E621" w14:textId="77777777" w:rsidR="00CA5B02" w:rsidRDefault="00CA5B02" w:rsidP="001D75CD">
      <w:pPr>
        <w:spacing w:line="320" w:lineRule="exact"/>
        <w:rPr>
          <w:rFonts w:eastAsia="ＤＦＧ太丸ゴシック体"/>
          <w:sz w:val="28"/>
          <w:szCs w:val="28"/>
        </w:rPr>
      </w:pPr>
    </w:p>
    <w:p w14:paraId="11F9312E" w14:textId="77777777" w:rsidR="00CA5B02" w:rsidRPr="00133B23" w:rsidRDefault="00CA5B02" w:rsidP="001D75CD">
      <w:pPr>
        <w:spacing w:line="320" w:lineRule="exact"/>
        <w:rPr>
          <w:rFonts w:eastAsia="ＤＦＧ太丸ゴシック体"/>
          <w:sz w:val="28"/>
          <w:szCs w:val="28"/>
        </w:rPr>
      </w:pPr>
    </w:p>
    <w:p w14:paraId="24F23400" w14:textId="77777777" w:rsidR="00367D2E" w:rsidRDefault="00367D2E">
      <w:pPr>
        <w:rPr>
          <w:rFonts w:hAnsi="ＭＳ 明朝"/>
        </w:rPr>
      </w:pPr>
    </w:p>
    <w:p w14:paraId="48BC5732" w14:textId="77777777" w:rsidR="00CA5B02" w:rsidRDefault="00CA5B02" w:rsidP="00CA5B02">
      <w:pPr>
        <w:spacing w:line="420" w:lineRule="exact"/>
        <w:jc w:val="right"/>
        <w:rPr>
          <w:rFonts w:hAnsi="ＭＳ 明朝"/>
        </w:rPr>
      </w:pPr>
      <w:r>
        <w:rPr>
          <w:rFonts w:hAnsi="ＭＳ 明朝" w:hint="eastAsia"/>
        </w:rPr>
        <w:lastRenderedPageBreak/>
        <w:t>２０２６年１１月１０日</w:t>
      </w:r>
    </w:p>
    <w:p w14:paraId="7C69FFF6" w14:textId="77777777" w:rsidR="00CA5B02" w:rsidRDefault="00CA5B02" w:rsidP="00CA5B02">
      <w:pPr>
        <w:spacing w:line="420" w:lineRule="exact"/>
        <w:rPr>
          <w:rFonts w:hAnsi="ＭＳ 明朝"/>
        </w:rPr>
      </w:pPr>
      <w:r>
        <w:rPr>
          <w:rFonts w:hAnsi="ＭＳ 明朝" w:hint="eastAsia"/>
        </w:rPr>
        <w:t xml:space="preserve">大阪府知事　　　　　　　　</w:t>
      </w:r>
    </w:p>
    <w:p w14:paraId="098D88AA" w14:textId="77777777" w:rsidR="00CA5B02" w:rsidRDefault="00CA5B02" w:rsidP="00CA5B02">
      <w:pPr>
        <w:spacing w:line="420" w:lineRule="exact"/>
        <w:ind w:firstLineChars="700" w:firstLine="1680"/>
        <w:rPr>
          <w:rFonts w:hAnsi="ＭＳ 明朝"/>
        </w:rPr>
      </w:pPr>
      <w:r>
        <w:rPr>
          <w:rFonts w:hAnsi="ＭＳ 明朝" w:hint="eastAsia"/>
        </w:rPr>
        <w:t>吉村　洋文　様</w:t>
      </w:r>
    </w:p>
    <w:p w14:paraId="15C0A4D2" w14:textId="77777777" w:rsidR="00CA5B02" w:rsidRDefault="00CA5B02" w:rsidP="00CA5B02">
      <w:pPr>
        <w:spacing w:line="420" w:lineRule="exact"/>
        <w:rPr>
          <w:rFonts w:hAnsi="ＭＳ 明朝"/>
        </w:rPr>
      </w:pPr>
      <w:r>
        <w:rPr>
          <w:rFonts w:hAnsi="ＭＳ 明朝" w:hint="eastAsia"/>
        </w:rPr>
        <w:t xml:space="preserve">大阪府教育委員会教育長  　</w:t>
      </w:r>
    </w:p>
    <w:p w14:paraId="1A7FD592" w14:textId="77777777" w:rsidR="00CA5B02" w:rsidRDefault="00CA5B02" w:rsidP="00CA5B02">
      <w:pPr>
        <w:spacing w:line="420" w:lineRule="exact"/>
        <w:ind w:firstLineChars="700" w:firstLine="1680"/>
        <w:rPr>
          <w:rFonts w:hAnsi="ＭＳ 明朝"/>
        </w:rPr>
      </w:pPr>
      <w:r w:rsidRPr="00E13E0D">
        <w:rPr>
          <w:rFonts w:hAnsi="ＭＳ 明朝"/>
        </w:rPr>
        <w:t>水野</w:t>
      </w:r>
      <w:r>
        <w:rPr>
          <w:rFonts w:hAnsi="ＭＳ 明朝" w:hint="eastAsia"/>
        </w:rPr>
        <w:t xml:space="preserve">　</w:t>
      </w:r>
      <w:r w:rsidRPr="00E13E0D">
        <w:rPr>
          <w:rFonts w:hAnsi="ＭＳ 明朝"/>
        </w:rPr>
        <w:t>達朗</w:t>
      </w:r>
      <w:r>
        <w:rPr>
          <w:rFonts w:hAnsi="ＭＳ 明朝" w:hint="eastAsia"/>
        </w:rPr>
        <w:t xml:space="preserve">　様</w:t>
      </w:r>
    </w:p>
    <w:p w14:paraId="35310E3E" w14:textId="77777777" w:rsidR="00CA5B02" w:rsidRDefault="00CA5B02" w:rsidP="00CA5B02">
      <w:pPr>
        <w:spacing w:line="420" w:lineRule="exact"/>
        <w:jc w:val="right"/>
        <w:rPr>
          <w:rFonts w:hAnsi="ＭＳ 明朝"/>
        </w:rPr>
      </w:pPr>
      <w:r>
        <w:rPr>
          <w:rFonts w:hAnsi="ＭＳ 明朝" w:hint="eastAsia"/>
        </w:rPr>
        <w:t>部落解放大阪府民共闘会議</w:t>
      </w:r>
    </w:p>
    <w:p w14:paraId="35FC2FF3" w14:textId="77777777" w:rsidR="00CA5B02" w:rsidRDefault="00CA5B02" w:rsidP="00CA5B02">
      <w:pPr>
        <w:wordWrap w:val="0"/>
        <w:spacing w:line="420" w:lineRule="exact"/>
        <w:ind w:right="-10"/>
        <w:jc w:val="right"/>
        <w:rPr>
          <w:rFonts w:hAnsi="ＭＳ 明朝"/>
        </w:rPr>
      </w:pPr>
      <w:r>
        <w:rPr>
          <w:rFonts w:hAnsi="ＭＳ 明朝" w:hint="eastAsia"/>
        </w:rPr>
        <w:t>議  長   國眼　恵三</w:t>
      </w:r>
    </w:p>
    <w:p w14:paraId="26C8456F" w14:textId="77777777" w:rsidR="00CA5B02" w:rsidRDefault="00CA5B02" w:rsidP="00CA5B02">
      <w:pPr>
        <w:spacing w:line="420" w:lineRule="exact"/>
        <w:ind w:firstLineChars="2938" w:firstLine="7051"/>
        <w:rPr>
          <w:rFonts w:hAnsi="ＭＳ 明朝"/>
        </w:rPr>
      </w:pPr>
      <w:r>
        <w:rPr>
          <w:rFonts w:hAnsi="ＭＳ 明朝" w:hint="eastAsia"/>
        </w:rPr>
        <w:t>同  教育部会</w:t>
      </w:r>
    </w:p>
    <w:p w14:paraId="6C1C8A17" w14:textId="77777777" w:rsidR="00CA5B02" w:rsidRDefault="00CA5B02" w:rsidP="00CA5B02">
      <w:pPr>
        <w:wordWrap w:val="0"/>
        <w:spacing w:line="420" w:lineRule="exact"/>
        <w:jc w:val="right"/>
        <w:rPr>
          <w:rFonts w:hAnsi="ＭＳ 明朝"/>
        </w:rPr>
      </w:pPr>
      <w:r>
        <w:rPr>
          <w:rFonts w:hAnsi="ＭＳ 明朝" w:hint="eastAsia"/>
        </w:rPr>
        <w:t>代  表   韓　秀　根</w:t>
      </w:r>
    </w:p>
    <w:p w14:paraId="1DEA7B3C" w14:textId="77777777" w:rsidR="00CA5B02" w:rsidRDefault="00CA5B02" w:rsidP="00CA5B02">
      <w:pPr>
        <w:spacing w:line="420" w:lineRule="exact"/>
        <w:rPr>
          <w:rFonts w:hAnsi="ＭＳ 明朝"/>
        </w:rPr>
      </w:pPr>
    </w:p>
    <w:p w14:paraId="47866F68" w14:textId="77777777" w:rsidR="00CA5B02" w:rsidRDefault="00CA5B02" w:rsidP="00CA5B02">
      <w:pPr>
        <w:spacing w:line="420" w:lineRule="exact"/>
        <w:jc w:val="center"/>
        <w:rPr>
          <w:rFonts w:hAnsi="ＭＳ 明朝"/>
        </w:rPr>
      </w:pPr>
      <w:r>
        <w:rPr>
          <w:rFonts w:hAnsi="ＭＳ 明朝" w:hint="eastAsia"/>
        </w:rPr>
        <w:t>部落解放大阪府民共闘会議／教育要求書</w:t>
      </w:r>
    </w:p>
    <w:p w14:paraId="0B6CD4FB" w14:textId="77777777" w:rsidR="00CA5B02" w:rsidRDefault="00CA5B02" w:rsidP="00CA5B02">
      <w:pPr>
        <w:spacing w:line="420" w:lineRule="exact"/>
        <w:rPr>
          <w:rFonts w:hAnsi="ＭＳ 明朝"/>
        </w:rPr>
      </w:pPr>
    </w:p>
    <w:p w14:paraId="69335FBF" w14:textId="77777777" w:rsidR="00CA5B02" w:rsidRPr="00A80F91" w:rsidRDefault="00CA5B02" w:rsidP="00CA5B02">
      <w:pPr>
        <w:spacing w:line="420" w:lineRule="exact"/>
        <w:rPr>
          <w:rFonts w:hAnsi="ＭＳ 明朝"/>
        </w:rPr>
      </w:pPr>
      <w:r>
        <w:rPr>
          <w:rFonts w:hAnsi="ＭＳ 明朝" w:hint="eastAsia"/>
        </w:rPr>
        <w:t xml:space="preserve">　</w:t>
      </w:r>
      <w:r w:rsidRPr="00A80F91">
        <w:rPr>
          <w:rFonts w:hAnsi="ＭＳ 明朝" w:hint="eastAsia"/>
        </w:rPr>
        <w:t>平素の教育行政へのご尽力に、敬意を表します。</w:t>
      </w:r>
    </w:p>
    <w:p w14:paraId="72ED15EC" w14:textId="77777777" w:rsidR="00CA5B02" w:rsidRPr="00A80F91" w:rsidRDefault="00CA5B02" w:rsidP="00CA5B02">
      <w:pPr>
        <w:spacing w:line="420" w:lineRule="exact"/>
        <w:ind w:firstLineChars="100" w:firstLine="240"/>
        <w:rPr>
          <w:rFonts w:hAnsi="ＭＳ 明朝"/>
        </w:rPr>
      </w:pPr>
      <w:r w:rsidRPr="00A80F91">
        <w:rPr>
          <w:rFonts w:hAnsi="ＭＳ 明朝" w:hint="eastAsia"/>
        </w:rPr>
        <w:t>私たちは、部落差別をはじめとする一切の差別をなくし、「平和と人権の街」「世界に開かれた街」大阪を担う次世代を育む教育の果たすべき役割は極めて大きいと確信し、日々努力を重ねています。特に、さまざまな理由によって困難な状況に追い込まれている子どもたちの教育保障を求めています。そのため、日本国憲法や国際人権規約・子どもの権利条約・女性差別撤廃条約の諸理念、さらには「地方分権」の精神に</w:t>
      </w:r>
      <w:r>
        <w:rPr>
          <w:rFonts w:hAnsi="ＭＳ 明朝" w:hint="eastAsia"/>
        </w:rPr>
        <w:t>もと</w:t>
      </w:r>
      <w:r w:rsidRPr="00A80F91">
        <w:rPr>
          <w:rFonts w:hAnsi="ＭＳ 明朝" w:hint="eastAsia"/>
        </w:rPr>
        <w:t>づき、教育諸条件の整備・拡充に尽力されることを強く求めます。</w:t>
      </w:r>
    </w:p>
    <w:p w14:paraId="0C6F0263" w14:textId="77777777" w:rsidR="00CA5B02" w:rsidRPr="00A80F91" w:rsidRDefault="00CA5B02" w:rsidP="00CA5B02">
      <w:pPr>
        <w:spacing w:line="420" w:lineRule="exact"/>
        <w:ind w:firstLineChars="100" w:firstLine="240"/>
        <w:rPr>
          <w:rFonts w:hAnsi="ＭＳ 明朝"/>
        </w:rPr>
      </w:pPr>
      <w:r w:rsidRPr="00A80F91">
        <w:rPr>
          <w:rFonts w:hAnsi="ＭＳ 明朝" w:hint="eastAsia"/>
        </w:rPr>
        <w:t>2026年は、国際人権規約の採択、そして私たち部落解放大阪府民共闘会議の前身である「同対審府民共闘会議」の結成から60年という節目の年です。また、部落差別解消推進法、障害者差別解消法、ヘイトスピーチ解消法が施行され、10年を迎えます。</w:t>
      </w:r>
    </w:p>
    <w:p w14:paraId="19BB48FD" w14:textId="77777777" w:rsidR="00CA5B02" w:rsidRPr="00A80F91" w:rsidRDefault="00CA5B02" w:rsidP="00CA5B02">
      <w:pPr>
        <w:spacing w:line="420" w:lineRule="exact"/>
        <w:ind w:firstLineChars="100" w:firstLine="240"/>
        <w:rPr>
          <w:rFonts w:hAnsi="ＭＳ 明朝"/>
        </w:rPr>
      </w:pPr>
      <w:r w:rsidRPr="00A80F91">
        <w:rPr>
          <w:rFonts w:hAnsi="ＭＳ 明朝" w:hint="eastAsia"/>
        </w:rPr>
        <w:t>しかし、いまなお人権侵害事象は後を絶ちません。特に</w:t>
      </w:r>
      <w:r>
        <w:rPr>
          <w:rFonts w:hAnsi="ＭＳ 明朝" w:hint="eastAsia"/>
        </w:rPr>
        <w:t>インターネット上</w:t>
      </w:r>
      <w:r w:rsidRPr="00A80F91">
        <w:rPr>
          <w:rFonts w:hAnsi="ＭＳ 明朝" w:hint="eastAsia"/>
        </w:rPr>
        <w:t>では、悪質な「さらし動画」が巧妙化し、災害時には根も葉もないデマが広められ、深く傷ついている人々がいます。また、</w:t>
      </w:r>
      <w:r>
        <w:rPr>
          <w:rFonts w:hAnsi="ＭＳ 明朝" w:hint="eastAsia"/>
        </w:rPr>
        <w:t>インター</w:t>
      </w:r>
      <w:r w:rsidRPr="00A80F91">
        <w:rPr>
          <w:rFonts w:hAnsi="ＭＳ 明朝" w:hint="eastAsia"/>
        </w:rPr>
        <w:t>ネット上の差別は現実社会にまで侵食し、選挙活動において排外主義的な主張が声高に繰り返されるなど、私たちの命や人権を脅かしています。</w:t>
      </w:r>
    </w:p>
    <w:p w14:paraId="40EBCE27" w14:textId="77777777" w:rsidR="00CA5B02" w:rsidRPr="00A80F91" w:rsidRDefault="00CA5B02" w:rsidP="00CA5B02">
      <w:pPr>
        <w:spacing w:line="420" w:lineRule="exact"/>
        <w:ind w:firstLineChars="100" w:firstLine="240"/>
        <w:rPr>
          <w:rFonts w:hAnsi="ＭＳ 明朝"/>
        </w:rPr>
      </w:pPr>
      <w:r w:rsidRPr="00A80F91">
        <w:rPr>
          <w:rFonts w:hAnsi="ＭＳ 明朝" w:hint="eastAsia"/>
        </w:rPr>
        <w:t>こども基本法の施行により、子どもの意見を反映させる</w:t>
      </w:r>
      <w:r>
        <w:rPr>
          <w:rFonts w:hAnsi="ＭＳ 明朝" w:hint="eastAsia"/>
        </w:rPr>
        <w:t>とりくみ</w:t>
      </w:r>
      <w:r w:rsidRPr="00A80F91">
        <w:rPr>
          <w:rFonts w:hAnsi="ＭＳ 明朝" w:hint="eastAsia"/>
        </w:rPr>
        <w:t>が</w:t>
      </w:r>
      <w:r>
        <w:rPr>
          <w:rFonts w:hAnsi="ＭＳ 明朝" w:hint="eastAsia"/>
        </w:rPr>
        <w:t>すす</w:t>
      </w:r>
      <w:r w:rsidRPr="00A80F91">
        <w:rPr>
          <w:rFonts w:hAnsi="ＭＳ 明朝" w:hint="eastAsia"/>
        </w:rPr>
        <w:t>められています。しかし、子どもの貧困、虐待、自死など、人権に関わる問題は深刻さを増しています。教育現場においては、不登校の子どもの数やいじめの認知件数が依然として高水準にあり、子どもたちの「生きる権利、育つ権利、守られる権利、参加する権利」を保障する学校園所の</w:t>
      </w:r>
      <w:r>
        <w:rPr>
          <w:rFonts w:hAnsi="ＭＳ 明朝" w:hint="eastAsia"/>
        </w:rPr>
        <w:t>とりくみ</w:t>
      </w:r>
      <w:r w:rsidRPr="00A80F91">
        <w:rPr>
          <w:rFonts w:hAnsi="ＭＳ 明朝" w:hint="eastAsia"/>
        </w:rPr>
        <w:t>は、今後ますます重要となります。国連子どもの権利委員会は日本政府に対し、子どもたちが過度に競争的なシステムに置かれていると指摘し、ストレスの多い学校環境から子どもを解放するための措置を強化するよう、繰り返し勧告しています。それにもかかわらず、日本政府は子どもたちに対する学力テストや体力テストの悉皆調査を実施</w:t>
      </w:r>
      <w:r w:rsidRPr="00A80F91">
        <w:rPr>
          <w:rFonts w:hAnsi="ＭＳ 明朝" w:hint="eastAsia"/>
        </w:rPr>
        <w:lastRenderedPageBreak/>
        <w:t>し続けています。繰り返される学力調査は、「わかること」や「できること」のみを子どもや学校現場に求めることにつながり、その結果、わからない・できない子どもたちが置き去りにされ、より深刻な生きづらさを抱えることになります。すべての子どもたちに「ゆたかな学び」を保障する公教育の役割がより重要な時代になっています。子どもの負担軽減に</w:t>
      </w:r>
      <w:r>
        <w:rPr>
          <w:rFonts w:hAnsi="ＭＳ 明朝" w:hint="eastAsia"/>
        </w:rPr>
        <w:t>む</w:t>
      </w:r>
      <w:r w:rsidRPr="00A80F91">
        <w:rPr>
          <w:rFonts w:hAnsi="ＭＳ 明朝" w:hint="eastAsia"/>
        </w:rPr>
        <w:t>けた抜本的見直しと、点数のみにとらわれない学力および多様な学びの保障を基本とした</w:t>
      </w:r>
      <w:r>
        <w:rPr>
          <w:rFonts w:hAnsi="ＭＳ 明朝" w:hint="eastAsia"/>
        </w:rPr>
        <w:t>とりくみ</w:t>
      </w:r>
      <w:r w:rsidRPr="00A80F91">
        <w:rPr>
          <w:rFonts w:hAnsi="ＭＳ 明朝" w:hint="eastAsia"/>
        </w:rPr>
        <w:t>の推進</w:t>
      </w:r>
      <w:r>
        <w:rPr>
          <w:rFonts w:hAnsi="ＭＳ 明朝" w:hint="eastAsia"/>
        </w:rPr>
        <w:t>と</w:t>
      </w:r>
      <w:r w:rsidRPr="00A80F91">
        <w:rPr>
          <w:rFonts w:hAnsi="ＭＳ 明朝" w:hint="eastAsia"/>
        </w:rPr>
        <w:t>大阪府として、学校をはじめ地域社会などで子どもの権利条約を周知し、その理念の実現に</w:t>
      </w:r>
      <w:r>
        <w:rPr>
          <w:rFonts w:hAnsi="ＭＳ 明朝" w:hint="eastAsia"/>
        </w:rPr>
        <w:t>む</w:t>
      </w:r>
      <w:r w:rsidRPr="00A80F91">
        <w:rPr>
          <w:rFonts w:hAnsi="ＭＳ 明朝" w:hint="eastAsia"/>
        </w:rPr>
        <w:t>けた施策を実行することを強く求めます。</w:t>
      </w:r>
    </w:p>
    <w:p w14:paraId="31508982" w14:textId="77777777" w:rsidR="00CA5B02" w:rsidRPr="00A80F91" w:rsidRDefault="00CA5B02" w:rsidP="00CA5B02">
      <w:pPr>
        <w:spacing w:line="420" w:lineRule="exact"/>
        <w:ind w:firstLineChars="100" w:firstLine="240"/>
        <w:rPr>
          <w:rFonts w:hAnsi="ＭＳ 明朝"/>
        </w:rPr>
      </w:pPr>
      <w:r w:rsidRPr="00A80F91">
        <w:rPr>
          <w:rFonts w:hAnsi="ＭＳ 明朝" w:hint="eastAsia"/>
        </w:rPr>
        <w:t>2016年に制定された「部落差別解消推進法」では、部落差別の解消は国および地方公共団体の責務であり、積極的に施策を推進していくことが定められています。しかし、部落差別をはじめとする人権侵害は後を絶たず、インターネット上の同和・人権課題に関する事例は増加しています。昨年度から施行・適用されている「情報流通プラットフォーム対処法」や「大阪府インターネット上の誹謗中傷や差別等の人権侵害のない社会づくり条例」の改正内容の周知と実効性ある施策を求めるとともに、子どもたちが差別の被害者、加害者、傍観者にならないよう、具体的な</w:t>
      </w:r>
      <w:r>
        <w:rPr>
          <w:rFonts w:hAnsi="ＭＳ 明朝" w:hint="eastAsia"/>
        </w:rPr>
        <w:t>とりくみ</w:t>
      </w:r>
      <w:r w:rsidRPr="00A80F91">
        <w:rPr>
          <w:rFonts w:hAnsi="ＭＳ 明朝" w:hint="eastAsia"/>
        </w:rPr>
        <w:t>を求めます。</w:t>
      </w:r>
    </w:p>
    <w:p w14:paraId="79B803CF" w14:textId="77777777" w:rsidR="00CA5B02" w:rsidRDefault="00CA5B02" w:rsidP="00CA5B02">
      <w:pPr>
        <w:spacing w:line="420" w:lineRule="exact"/>
        <w:ind w:firstLineChars="100" w:firstLine="240"/>
        <w:rPr>
          <w:rFonts w:hAnsi="ＭＳ 明朝"/>
        </w:rPr>
      </w:pPr>
      <w:r w:rsidRPr="000D6910">
        <w:rPr>
          <w:rFonts w:hAnsi="ＭＳ 明朝"/>
        </w:rPr>
        <w:t>2026年３月、辺野古沖で、教育活動中に高校生らの尊い命が失われるという痛ましい事故が</w:t>
      </w:r>
      <w:r>
        <w:rPr>
          <w:rFonts w:hAnsi="ＭＳ 明朝" w:hint="eastAsia"/>
        </w:rPr>
        <w:t>起こりました</w:t>
      </w:r>
      <w:r w:rsidRPr="000D6910">
        <w:rPr>
          <w:rFonts w:hAnsi="ＭＳ 明朝"/>
        </w:rPr>
        <w:t>。今一度、学校の安全性を問い直す必要性</w:t>
      </w:r>
      <w:r>
        <w:rPr>
          <w:rFonts w:hAnsi="ＭＳ 明朝" w:hint="eastAsia"/>
        </w:rPr>
        <w:t>があります</w:t>
      </w:r>
      <w:r w:rsidRPr="000D6910">
        <w:rPr>
          <w:rFonts w:hAnsi="ＭＳ 明朝"/>
        </w:rPr>
        <w:t>。いっぽう、この転覆事故をもって教育基本法に抵触すると文科省が認定したことは、平和教育を委縮させかね</w:t>
      </w:r>
      <w:r>
        <w:rPr>
          <w:rFonts w:hAnsi="ＭＳ 明朝" w:hint="eastAsia"/>
        </w:rPr>
        <w:t>ません。</w:t>
      </w:r>
      <w:r w:rsidRPr="000D6910">
        <w:rPr>
          <w:rFonts w:hAnsi="ＭＳ 明朝"/>
        </w:rPr>
        <w:t>憲法、教育基本法の精神に則り、委縮することなく</w:t>
      </w:r>
      <w:r>
        <w:rPr>
          <w:rFonts w:hAnsi="ＭＳ 明朝" w:hint="eastAsia"/>
        </w:rPr>
        <w:t>、大阪で積み重ねてきた</w:t>
      </w:r>
      <w:r w:rsidRPr="000D6910">
        <w:rPr>
          <w:rFonts w:hAnsi="ＭＳ 明朝"/>
        </w:rPr>
        <w:t>平和教育を</w:t>
      </w:r>
      <w:r>
        <w:rPr>
          <w:rFonts w:hAnsi="ＭＳ 明朝" w:hint="eastAsia"/>
        </w:rPr>
        <w:t>、後退させることなく推進していくことが、今こそ必要です。平和教育をさらに推進していくための具体的なとりくみを求めます。</w:t>
      </w:r>
    </w:p>
    <w:p w14:paraId="23771642" w14:textId="77777777" w:rsidR="00CA5B02" w:rsidRPr="00A80F91" w:rsidRDefault="00CA5B02" w:rsidP="00CA5B02">
      <w:pPr>
        <w:spacing w:line="420" w:lineRule="exact"/>
        <w:ind w:firstLineChars="100" w:firstLine="240"/>
        <w:rPr>
          <w:rFonts w:hAnsi="ＭＳ 明朝"/>
        </w:rPr>
      </w:pPr>
      <w:r w:rsidRPr="00A80F91">
        <w:rPr>
          <w:rFonts w:hAnsi="ＭＳ 明朝" w:hint="eastAsia"/>
        </w:rPr>
        <w:t>あらためて、これまで私たちが</w:t>
      </w:r>
      <w:r>
        <w:rPr>
          <w:rFonts w:hAnsi="ＭＳ 明朝" w:hint="eastAsia"/>
        </w:rPr>
        <w:t>とりく</w:t>
      </w:r>
      <w:r w:rsidRPr="00A80F91">
        <w:rPr>
          <w:rFonts w:hAnsi="ＭＳ 明朝" w:hint="eastAsia"/>
        </w:rPr>
        <w:t>んできた「平和・人権・環境・共生」の解放教育実践の重要性を再確認し、学校間・地域連携の</w:t>
      </w:r>
      <w:r>
        <w:rPr>
          <w:rFonts w:hAnsi="ＭＳ 明朝" w:hint="eastAsia"/>
        </w:rPr>
        <w:t>とりくみ</w:t>
      </w:r>
      <w:r w:rsidRPr="00A80F91">
        <w:rPr>
          <w:rFonts w:hAnsi="ＭＳ 明朝" w:hint="eastAsia"/>
        </w:rPr>
        <w:t>をすべての学校・校区へと広げるとともに、新規採用教職員や経験年数の少ない教職員へ、大阪の「人権教育」を継承していくことが重要です。</w:t>
      </w:r>
    </w:p>
    <w:p w14:paraId="2A9DB7C5" w14:textId="77777777" w:rsidR="00CA5B02" w:rsidRPr="00DC41E0" w:rsidRDefault="00CA5B02" w:rsidP="00CA5B02">
      <w:pPr>
        <w:spacing w:line="420" w:lineRule="exact"/>
        <w:ind w:firstLineChars="100" w:firstLine="240"/>
        <w:rPr>
          <w:rFonts w:hAnsi="ＭＳ 明朝"/>
        </w:rPr>
      </w:pPr>
      <w:r w:rsidRPr="00A80F91">
        <w:rPr>
          <w:rFonts w:hAnsi="ＭＳ 明朝" w:hint="eastAsia"/>
        </w:rPr>
        <w:t>私たちは、これまで以上に人権教育・解放教育を推進する立場から、引き続き部落解放大阪府民共闘会議教育部会の活動を強化します。大阪府・大阪府教育庁が、これまでの同和教育施策を後退させることなく一層の現場支援を行うことを強く要請し、以下の諸要求について誠実な回答を</w:t>
      </w:r>
      <w:r>
        <w:rPr>
          <w:rFonts w:hAnsi="ＭＳ 明朝" w:hint="eastAsia"/>
        </w:rPr>
        <w:t>おこな</w:t>
      </w:r>
      <w:r w:rsidRPr="00A80F91">
        <w:rPr>
          <w:rFonts w:hAnsi="ＭＳ 明朝" w:hint="eastAsia"/>
        </w:rPr>
        <w:t>うよう求めます。</w:t>
      </w:r>
    </w:p>
    <w:p w14:paraId="2258EE57" w14:textId="77777777" w:rsidR="00CA5B02" w:rsidRDefault="00CA5B02">
      <w:pPr>
        <w:rPr>
          <w:rFonts w:hAnsi="ＭＳ 明朝"/>
        </w:rPr>
      </w:pPr>
    </w:p>
    <w:p w14:paraId="17C99CAB" w14:textId="77777777" w:rsidR="00CA5B02" w:rsidRDefault="00CA5B02">
      <w:pPr>
        <w:rPr>
          <w:rFonts w:hAnsi="ＭＳ 明朝"/>
        </w:rPr>
      </w:pPr>
    </w:p>
    <w:p w14:paraId="124F3CF4" w14:textId="77777777" w:rsidR="00CA5B02" w:rsidRDefault="00CA5B02">
      <w:pPr>
        <w:rPr>
          <w:rFonts w:hAnsi="ＭＳ 明朝"/>
        </w:rPr>
      </w:pPr>
    </w:p>
    <w:p w14:paraId="7E65D64E" w14:textId="77777777" w:rsidR="00CA5B02" w:rsidRDefault="00CA5B02">
      <w:pPr>
        <w:rPr>
          <w:rFonts w:hAnsi="ＭＳ 明朝"/>
        </w:rPr>
      </w:pPr>
    </w:p>
    <w:p w14:paraId="331B6217" w14:textId="77777777" w:rsidR="00CA5B02" w:rsidRDefault="00CA5B02">
      <w:pPr>
        <w:rPr>
          <w:rFonts w:hAnsi="ＭＳ 明朝"/>
        </w:rPr>
      </w:pPr>
    </w:p>
    <w:p w14:paraId="72EC99E6" w14:textId="77777777" w:rsidR="00CA5B02" w:rsidRDefault="00CA5B02">
      <w:pPr>
        <w:rPr>
          <w:rFonts w:hAnsi="ＭＳ 明朝"/>
        </w:rPr>
      </w:pPr>
    </w:p>
    <w:p w14:paraId="160AA8D1" w14:textId="77777777" w:rsidR="00CA5B02" w:rsidRDefault="00CA5B02">
      <w:pPr>
        <w:rPr>
          <w:rFonts w:hAnsi="ＭＳ 明朝"/>
        </w:rPr>
      </w:pPr>
    </w:p>
    <w:p w14:paraId="43C05DD3" w14:textId="77777777" w:rsidR="00CA5B02" w:rsidRPr="00CA5B02" w:rsidRDefault="00CA5B02" w:rsidP="00CA5B02">
      <w:pPr>
        <w:rPr>
          <w:rFonts w:hAnsi="ＭＳ 明朝"/>
        </w:rPr>
      </w:pPr>
      <w:r w:rsidRPr="00CA5B02">
        <w:rPr>
          <w:rFonts w:hAnsi="ＭＳ 明朝"/>
          <w:noProof/>
        </w:rPr>
        <w:lastRenderedPageBreak/>
        <mc:AlternateContent>
          <mc:Choice Requires="wps">
            <w:drawing>
              <wp:anchor distT="0" distB="0" distL="114300" distR="114300" simplePos="0" relativeHeight="251661312" behindDoc="0" locked="0" layoutInCell="1" allowOverlap="1" wp14:anchorId="171A6C60" wp14:editId="6BBC4AB5">
                <wp:simplePos x="0" y="0"/>
                <wp:positionH relativeFrom="column">
                  <wp:posOffset>1670685</wp:posOffset>
                </wp:positionH>
                <wp:positionV relativeFrom="paragraph">
                  <wp:posOffset>3810</wp:posOffset>
                </wp:positionV>
                <wp:extent cx="2977515" cy="457200"/>
                <wp:effectExtent l="9525" t="9525" r="13335" b="9525"/>
                <wp:wrapNone/>
                <wp:docPr id="165050457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515" cy="457200"/>
                        </a:xfrm>
                        <a:prstGeom prst="rect">
                          <a:avLst/>
                        </a:prstGeom>
                        <a:solidFill>
                          <a:srgbClr val="D9E2F3"/>
                        </a:solidFill>
                        <a:ln w="9525">
                          <a:solidFill>
                            <a:srgbClr val="000000"/>
                          </a:solidFill>
                          <a:miter lim="800000"/>
                          <a:headEnd/>
                          <a:tailEnd/>
                        </a:ln>
                      </wps:spPr>
                      <wps:txbx>
                        <w:txbxContent>
                          <w:p w14:paraId="7A43B7D9" w14:textId="77777777" w:rsidR="00CA5B02" w:rsidRDefault="00CA5B02" w:rsidP="00CA5B02">
                            <w:pPr>
                              <w:jc w:val="center"/>
                              <w:rPr>
                                <w:rFonts w:ascii="ＭＳ ゴシック" w:eastAsia="ＭＳ ゴシック" w:hAnsi="ＭＳ ゴシック"/>
                                <w:b/>
                                <w:bCs/>
                                <w:sz w:val="28"/>
                                <w:szCs w:val="28"/>
                              </w:rPr>
                            </w:pPr>
                            <w:r>
                              <w:rPr>
                                <w:rFonts w:eastAsia="ＤＦＧ太丸ゴシック体" w:hint="eastAsia"/>
                                <w:sz w:val="52"/>
                                <w:szCs w:val="52"/>
                              </w:rPr>
                              <w:t>０．基</w:t>
                            </w:r>
                            <w:r>
                              <w:rPr>
                                <w:rFonts w:eastAsia="ＤＦＧ太丸ゴシック体" w:hint="eastAsia"/>
                                <w:sz w:val="52"/>
                                <w:szCs w:val="52"/>
                              </w:rPr>
                              <w:t xml:space="preserve"> </w:t>
                            </w:r>
                            <w:r>
                              <w:rPr>
                                <w:rFonts w:eastAsia="ＤＦＧ太丸ゴシック体" w:hint="eastAsia"/>
                                <w:sz w:val="52"/>
                                <w:szCs w:val="52"/>
                              </w:rPr>
                              <w:t>本</w:t>
                            </w:r>
                            <w:r>
                              <w:rPr>
                                <w:rFonts w:eastAsia="ＤＦＧ太丸ゴシック体" w:hint="eastAsia"/>
                                <w:sz w:val="52"/>
                                <w:szCs w:val="52"/>
                              </w:rPr>
                              <w:t xml:space="preserve"> </w:t>
                            </w:r>
                            <w:r>
                              <w:rPr>
                                <w:rFonts w:eastAsia="ＤＦＧ太丸ゴシック体" w:hint="eastAsia"/>
                                <w:sz w:val="52"/>
                                <w:szCs w:val="52"/>
                              </w:rPr>
                              <w:t>要</w:t>
                            </w:r>
                            <w:r>
                              <w:rPr>
                                <w:rFonts w:eastAsia="ＤＦＧ太丸ゴシック体" w:hint="eastAsia"/>
                                <w:sz w:val="52"/>
                                <w:szCs w:val="52"/>
                              </w:rPr>
                              <w:t xml:space="preserve"> </w:t>
                            </w:r>
                            <w:r>
                              <w:rPr>
                                <w:rFonts w:eastAsia="ＤＦＧ太丸ゴシック体" w:hint="eastAsia"/>
                                <w:sz w:val="52"/>
                                <w:szCs w:val="52"/>
                              </w:rPr>
                              <w:t>求</w:t>
                            </w:r>
                            <w:r>
                              <w:rPr>
                                <w:rFonts w:ascii="ＭＳ ゴシック" w:eastAsia="ＭＳ ゴシック" w:hAnsi="ＭＳ ゴシック" w:hint="eastAsia"/>
                                <w:b/>
                                <w:sz w:val="28"/>
                                <w:szCs w:val="28"/>
                              </w:rPr>
                              <w:t xml:space="preserve">　</w:t>
                            </w:r>
                          </w:p>
                          <w:p w14:paraId="12F107AE" w14:textId="77777777" w:rsidR="00CA5B02" w:rsidRDefault="00CA5B02" w:rsidP="00CA5B0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A6C60" id="Rectangle 11" o:spid="_x0000_s1027" style="position:absolute;left:0;text-align:left;margin-left:131.55pt;margin-top:.3pt;width:234.4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" fillcolor="#d9e2f3">
                <v:textbox inset="5.85pt,.7pt,5.85pt,.7pt">
                  <w:txbxContent>
                    <w:p w14:paraId="7A43B7D9" w14:textId="77777777" w:rsidR="00CA5B02" w:rsidRDefault="00CA5B02" w:rsidP="00CA5B02">
                      <w:pPr>
                        <w:jc w:val="center"/>
                        <w:rPr>
                          <w:rFonts w:ascii="ＭＳ ゴシック" w:eastAsia="ＭＳ ゴシック" w:hAnsi="ＭＳ ゴシック"/>
                          <w:b/>
                          <w:bCs/>
                          <w:sz w:val="28"/>
                          <w:szCs w:val="28"/>
                        </w:rPr>
                      </w:pPr>
                      <w:r>
                        <w:rPr>
                          <w:rFonts w:eastAsia="ＤＦＧ太丸ゴシック体" w:hint="eastAsia"/>
                          <w:sz w:val="52"/>
                          <w:szCs w:val="52"/>
                        </w:rPr>
                        <w:t>０．基</w:t>
                      </w:r>
                      <w:r>
                        <w:rPr>
                          <w:rFonts w:eastAsia="ＤＦＧ太丸ゴシック体" w:hint="eastAsia"/>
                          <w:sz w:val="52"/>
                          <w:szCs w:val="52"/>
                        </w:rPr>
                        <w:t xml:space="preserve"> </w:t>
                      </w:r>
                      <w:r>
                        <w:rPr>
                          <w:rFonts w:eastAsia="ＤＦＧ太丸ゴシック体" w:hint="eastAsia"/>
                          <w:sz w:val="52"/>
                          <w:szCs w:val="52"/>
                        </w:rPr>
                        <w:t>本</w:t>
                      </w:r>
                      <w:r>
                        <w:rPr>
                          <w:rFonts w:eastAsia="ＤＦＧ太丸ゴシック体" w:hint="eastAsia"/>
                          <w:sz w:val="52"/>
                          <w:szCs w:val="52"/>
                        </w:rPr>
                        <w:t xml:space="preserve"> </w:t>
                      </w:r>
                      <w:r>
                        <w:rPr>
                          <w:rFonts w:eastAsia="ＤＦＧ太丸ゴシック体" w:hint="eastAsia"/>
                          <w:sz w:val="52"/>
                          <w:szCs w:val="52"/>
                        </w:rPr>
                        <w:t>要</w:t>
                      </w:r>
                      <w:r>
                        <w:rPr>
                          <w:rFonts w:eastAsia="ＤＦＧ太丸ゴシック体" w:hint="eastAsia"/>
                          <w:sz w:val="52"/>
                          <w:szCs w:val="52"/>
                        </w:rPr>
                        <w:t xml:space="preserve"> </w:t>
                      </w:r>
                      <w:r>
                        <w:rPr>
                          <w:rFonts w:eastAsia="ＤＦＧ太丸ゴシック体" w:hint="eastAsia"/>
                          <w:sz w:val="52"/>
                          <w:szCs w:val="52"/>
                        </w:rPr>
                        <w:t>求</w:t>
                      </w:r>
                      <w:r>
                        <w:rPr>
                          <w:rFonts w:ascii="ＭＳ ゴシック" w:eastAsia="ＭＳ ゴシック" w:hAnsi="ＭＳ ゴシック" w:hint="eastAsia"/>
                          <w:b/>
                          <w:sz w:val="28"/>
                          <w:szCs w:val="28"/>
                        </w:rPr>
                        <w:t xml:space="preserve">　</w:t>
                      </w:r>
                    </w:p>
                    <w:p w14:paraId="12F107AE" w14:textId="77777777" w:rsidR="00CA5B02" w:rsidRDefault="00CA5B02" w:rsidP="00CA5B02"/>
                  </w:txbxContent>
                </v:textbox>
              </v:rect>
            </w:pict>
          </mc:Fallback>
        </mc:AlternateContent>
      </w:r>
      <w:r w:rsidRPr="00CA5B02">
        <w:rPr>
          <w:rFonts w:hAnsi="ＭＳ 明朝"/>
        </w:rPr>
        <w:t>26年度</w:t>
      </w:r>
    </w:p>
    <w:p w14:paraId="45DC49A9" w14:textId="77777777" w:rsidR="00CA5B02" w:rsidRPr="00CA5B02" w:rsidRDefault="00CA5B02" w:rsidP="00CA5B02">
      <w:pPr>
        <w:tabs>
          <w:tab w:val="center" w:pos="4535"/>
        </w:tabs>
        <w:ind w:left="154" w:hangingChars="64" w:hanging="154"/>
        <w:jc w:val="center"/>
        <w:rPr>
          <w:rFonts w:hAnsi="ＭＳ 明朝"/>
        </w:rPr>
      </w:pPr>
    </w:p>
    <w:p w14:paraId="2F02A25A" w14:textId="77777777" w:rsidR="00CA5B02" w:rsidRPr="00CA5B02" w:rsidRDefault="00CA5B02" w:rsidP="00CA5B02">
      <w:pPr>
        <w:tabs>
          <w:tab w:val="center" w:pos="4535"/>
        </w:tabs>
        <w:ind w:left="154" w:hangingChars="64" w:hanging="154"/>
        <w:rPr>
          <w:rFonts w:hAnsi="ＭＳ 明朝"/>
        </w:rPr>
      </w:pPr>
    </w:p>
    <w:p w14:paraId="131B14E4" w14:textId="77777777" w:rsidR="00CA5B02" w:rsidRPr="00CA5B02" w:rsidRDefault="00CA5B02" w:rsidP="00CA5B02">
      <w:pPr>
        <w:ind w:left="180" w:hangingChars="75" w:hanging="180"/>
        <w:rPr>
          <w:rFonts w:hAnsi="ＭＳ 明朝"/>
          <w:color w:val="FF0000"/>
        </w:rPr>
      </w:pPr>
      <w:r w:rsidRPr="00CA5B02">
        <w:rPr>
          <w:rFonts w:hAnsi="ＭＳ 明朝"/>
        </w:rPr>
        <w:t xml:space="preserve">１．【基本姿勢】同和教育･人権教育について大阪府教育庁としての基本姿勢を明らかにすること。あわせて、02年度大阪府教育委員会通知「同和問題の早期解決に向けて」の趣旨を改めて周知徹底すること。（同１）　　　　　　　　　　　　　</w:t>
      </w:r>
    </w:p>
    <w:p w14:paraId="10FD192A" w14:textId="77777777" w:rsidR="00CA5B02" w:rsidRPr="00CA5B02" w:rsidRDefault="00CA5B02" w:rsidP="00CA5B02">
      <w:pPr>
        <w:ind w:left="180" w:hangingChars="75" w:hanging="180"/>
        <w:rPr>
          <w:rFonts w:hAnsi="ＭＳ 明朝"/>
        </w:rPr>
      </w:pPr>
    </w:p>
    <w:p w14:paraId="58BB2BC9" w14:textId="77777777" w:rsidR="00CA5B02" w:rsidRPr="00CA5B02" w:rsidRDefault="00CA5B02" w:rsidP="00CA5B02">
      <w:pPr>
        <w:ind w:left="180" w:hangingChars="75" w:hanging="180"/>
        <w:rPr>
          <w:rFonts w:hAnsi="ＭＳ 明朝"/>
          <w:color w:val="FF0000"/>
        </w:rPr>
      </w:pPr>
      <w:r w:rsidRPr="00CA5B02">
        <w:rPr>
          <w:rFonts w:hAnsi="ＭＳ 明朝"/>
        </w:rPr>
        <w:t>２．【推進計画・推進プラン】</w:t>
      </w:r>
      <w:bookmarkStart w:id="0" w:name="_Hlk81474117"/>
      <w:r w:rsidRPr="00CA5B02">
        <w:rPr>
          <w:rFonts w:hAnsi="ＭＳ 明朝"/>
        </w:rPr>
        <w:t>「大阪府人権施策推進基本方針」と、これに伴い改定された「大阪府人権教育推進計画」、大阪府教育庁の「人権教育基本方針」および「大阪府人権教育推進プラン」等にもとづき、あらゆる差別をなくすための施策、啓発をおこなうこと。</w:t>
      </w:r>
      <w:bookmarkEnd w:id="0"/>
      <w:r w:rsidRPr="00CA5B02">
        <w:rPr>
          <w:rFonts w:hAnsi="ＭＳ 明朝"/>
        </w:rPr>
        <w:t xml:space="preserve">（同３）　　　　　　　　　　　　　　　　　　　</w:t>
      </w:r>
    </w:p>
    <w:p w14:paraId="1F8B9B75" w14:textId="77777777" w:rsidR="00CA5B02" w:rsidRPr="00CA5B02" w:rsidRDefault="00CA5B02" w:rsidP="00CA5B02">
      <w:pPr>
        <w:ind w:left="180" w:hangingChars="75" w:hanging="180"/>
        <w:rPr>
          <w:rFonts w:hAnsi="ＭＳ 明朝"/>
        </w:rPr>
      </w:pPr>
      <w:r w:rsidRPr="00CA5B02">
        <w:rPr>
          <w:rFonts w:hAnsi="ＭＳ 明朝"/>
        </w:rPr>
        <w:t xml:space="preserve">　　</w:t>
      </w:r>
    </w:p>
    <w:p w14:paraId="49D79E63" w14:textId="77777777" w:rsidR="00CA5B02" w:rsidRPr="00CA5B02" w:rsidRDefault="00CA5B02" w:rsidP="00CA5B02">
      <w:pPr>
        <w:ind w:left="180" w:hangingChars="75" w:hanging="180"/>
        <w:rPr>
          <w:rFonts w:hAnsi="ＭＳ 明朝"/>
        </w:rPr>
      </w:pPr>
      <w:r w:rsidRPr="00CA5B02">
        <w:rPr>
          <w:rFonts w:hAnsi="ＭＳ 明朝"/>
        </w:rPr>
        <w:t>３．【人的配置】大阪府教育庁として、同和地区を校区に含む学校（旧同和教育推進校）に対して、さまざまな施策を活用した支援をおこなうとともに、その実態に即した教職員配置や課題に対応した人的措置をおこなうこと。（同４）</w:t>
      </w:r>
    </w:p>
    <w:p w14:paraId="6FE40F5C" w14:textId="77777777" w:rsidR="00CA5B02" w:rsidRPr="00CA5B02" w:rsidRDefault="00CA5B02" w:rsidP="00CA5B02">
      <w:pPr>
        <w:ind w:left="180" w:hangingChars="75" w:hanging="180"/>
        <w:jc w:val="right"/>
        <w:rPr>
          <w:rFonts w:hAnsi="ＭＳ 明朝"/>
        </w:rPr>
      </w:pPr>
    </w:p>
    <w:p w14:paraId="1B2E1CA2" w14:textId="4A914658" w:rsidR="00CA5B02" w:rsidRPr="00CA5B02" w:rsidRDefault="00CA5B02" w:rsidP="00CA5B02">
      <w:pPr>
        <w:ind w:left="180" w:hangingChars="75" w:hanging="180"/>
        <w:rPr>
          <w:rFonts w:hAnsi="ＭＳ 明朝"/>
        </w:rPr>
      </w:pPr>
      <w:r w:rsidRPr="00CA5B02">
        <w:rPr>
          <w:rFonts w:hAnsi="ＭＳ 明朝"/>
        </w:rPr>
        <w:t>４</w:t>
      </w:r>
      <w:r w:rsidR="002770D4">
        <w:rPr>
          <w:rFonts w:hAnsi="ＭＳ 明朝" w:hint="eastAsia"/>
        </w:rPr>
        <w:t>．</w:t>
      </w:r>
      <w:r w:rsidRPr="00CA5B02">
        <w:rPr>
          <w:rFonts w:hAnsi="ＭＳ 明朝"/>
        </w:rPr>
        <w:t>【国への要望】大阪の未来を担い、人権文化を育む主体となる一人ひとりの子どもたちが大事にされ、さらに大阪の人権教育をすすめていくため、以下のことを国へ要望すること。</w:t>
      </w:r>
    </w:p>
    <w:p w14:paraId="530D2F05" w14:textId="77777777" w:rsidR="00CA5B02" w:rsidRPr="00CA5B02" w:rsidRDefault="00CA5B02" w:rsidP="00CA5B02">
      <w:pPr>
        <w:numPr>
          <w:ilvl w:val="0"/>
          <w:numId w:val="1"/>
        </w:numPr>
        <w:ind w:left="567" w:hanging="425"/>
        <w:jc w:val="left"/>
        <w:rPr>
          <w:rFonts w:hAnsi="ＭＳ 明朝"/>
        </w:rPr>
      </w:pPr>
      <w:r w:rsidRPr="00CA5B02">
        <w:rPr>
          <w:rFonts w:hAnsi="ＭＳ 明朝"/>
        </w:rPr>
        <w:t xml:space="preserve">義務教育において、義務教育費国庫負担制度は「憲法の要請」にもとづき、教育の機会均等の保障、教育水準の維持・向上をはかるうえで、不可欠な財源的な裏付けを与えている。その意義をふまえ、義務教育費国庫負担制度を堅持するとともに、当面負担割合を1/2に戻すこと。　　　　　　　　　　　　　　</w:t>
      </w:r>
    </w:p>
    <w:p w14:paraId="3BD1A730" w14:textId="77777777" w:rsidR="00CA5B02" w:rsidRPr="00CA5B02" w:rsidRDefault="00CA5B02" w:rsidP="00CA5B02">
      <w:pPr>
        <w:numPr>
          <w:ilvl w:val="0"/>
          <w:numId w:val="1"/>
        </w:numPr>
        <w:ind w:left="567" w:hanging="425"/>
        <w:rPr>
          <w:rFonts w:hAnsi="ＭＳ 明朝"/>
        </w:rPr>
      </w:pPr>
      <w:r w:rsidRPr="00CA5B02">
        <w:rPr>
          <w:rFonts w:hAnsi="ＭＳ 明朝"/>
        </w:rPr>
        <w:t>公教育への財源支出の対GDP（国内総生産）率をOECD平均以上に引きあげること。</w:t>
      </w:r>
    </w:p>
    <w:p w14:paraId="7507A424" w14:textId="77777777" w:rsidR="00CA5B02" w:rsidRPr="00CA5B02" w:rsidRDefault="00CA5B02" w:rsidP="00CA5B02">
      <w:pPr>
        <w:numPr>
          <w:ilvl w:val="0"/>
          <w:numId w:val="1"/>
        </w:numPr>
        <w:ind w:left="567" w:hanging="425"/>
        <w:rPr>
          <w:rFonts w:hAnsi="ＭＳ 明朝"/>
          <w:color w:val="000000"/>
        </w:rPr>
      </w:pPr>
      <w:r w:rsidRPr="00CA5B02">
        <w:rPr>
          <w:rFonts w:hAnsi="ＭＳ 明朝"/>
          <w:color w:val="000000"/>
        </w:rPr>
        <w:t>小学校・中学校に続き、高校での35人学級を実施すること。</w:t>
      </w:r>
    </w:p>
    <w:p w14:paraId="0DDDFC15" w14:textId="07CB9AF8" w:rsidR="00CA5B02" w:rsidRPr="001D4E9C" w:rsidRDefault="00CA5B02" w:rsidP="001D4E9C">
      <w:pPr>
        <w:numPr>
          <w:ilvl w:val="0"/>
          <w:numId w:val="1"/>
        </w:numPr>
        <w:ind w:left="567" w:hanging="425"/>
        <w:rPr>
          <w:rFonts w:hAnsi="ＭＳ 明朝"/>
        </w:rPr>
      </w:pPr>
      <w:r w:rsidRPr="00CA5B02">
        <w:rPr>
          <w:rFonts w:hAnsi="ＭＳ 明朝"/>
        </w:rPr>
        <w:t xml:space="preserve">支援学級の学級編制基準を引き下げること。（イン９①関連）　　</w:t>
      </w:r>
    </w:p>
    <w:p w14:paraId="181C71EC" w14:textId="77777777" w:rsidR="00CA5B02" w:rsidRPr="00CA5B02" w:rsidRDefault="00CA5B02" w:rsidP="00CA5B02">
      <w:pPr>
        <w:numPr>
          <w:ilvl w:val="0"/>
          <w:numId w:val="1"/>
        </w:numPr>
        <w:ind w:left="567" w:hanging="425"/>
        <w:rPr>
          <w:rFonts w:hAnsi="ＭＳ 明朝"/>
        </w:rPr>
      </w:pPr>
      <w:r w:rsidRPr="00CA5B02">
        <w:rPr>
          <w:rFonts w:hAnsi="ＭＳ 明朝"/>
        </w:rPr>
        <w:t xml:space="preserve">食教育などの充実をはかるため、栄養教諭を全校に配置すること。当面、定数配置基準を改善すること。　　　　　　　　　　　　　　　</w:t>
      </w:r>
    </w:p>
    <w:p w14:paraId="164B185E" w14:textId="77777777" w:rsidR="00CA5B02" w:rsidRPr="00CA5B02" w:rsidRDefault="00CA5B02" w:rsidP="00CA5B02">
      <w:pPr>
        <w:numPr>
          <w:ilvl w:val="0"/>
          <w:numId w:val="1"/>
        </w:numPr>
        <w:ind w:left="567" w:hanging="425"/>
        <w:rPr>
          <w:rFonts w:hAnsi="ＭＳ 明朝"/>
        </w:rPr>
      </w:pPr>
      <w:r w:rsidRPr="00CA5B02">
        <w:rPr>
          <w:rFonts w:hAnsi="ＭＳ 明朝"/>
        </w:rPr>
        <w:t xml:space="preserve">「安心・安全な学校・教育環境」「通学路の安全」を確保するために、人的措置をはじめとする実効性のある対策を講じること。　　　　　</w:t>
      </w:r>
    </w:p>
    <w:p w14:paraId="59F29960" w14:textId="77777777" w:rsidR="00CA5B02" w:rsidRPr="00CA5B02" w:rsidRDefault="00CA5B02" w:rsidP="00CA5B02">
      <w:pPr>
        <w:numPr>
          <w:ilvl w:val="0"/>
          <w:numId w:val="1"/>
        </w:numPr>
        <w:ind w:left="567" w:hanging="425"/>
        <w:rPr>
          <w:rFonts w:hAnsi="ＭＳ 明朝"/>
        </w:rPr>
      </w:pPr>
      <w:r w:rsidRPr="00CA5B02">
        <w:rPr>
          <w:rFonts w:hAnsi="ＭＳ 明朝"/>
        </w:rPr>
        <w:t>不登校やアレルギーなど、対応すべきことが複雑多様化している。子どもたちが安心して学校園で生活をおくるため、養護教諭の複数配置をすすめること。</w:t>
      </w:r>
    </w:p>
    <w:p w14:paraId="4AF2DFCD" w14:textId="77777777" w:rsidR="00CA5B02" w:rsidRPr="00CA5B02" w:rsidRDefault="00CA5B02" w:rsidP="00CA5B02">
      <w:pPr>
        <w:numPr>
          <w:ilvl w:val="0"/>
          <w:numId w:val="1"/>
        </w:numPr>
        <w:ind w:left="567" w:hanging="425"/>
        <w:rPr>
          <w:rFonts w:hAnsi="ＭＳ 明朝"/>
        </w:rPr>
      </w:pPr>
      <w:r w:rsidRPr="00CA5B02">
        <w:rPr>
          <w:rFonts w:hAnsi="ＭＳ 明朝"/>
        </w:rPr>
        <w:t>教科書無償給与制度を堅持すること。また、高校教科書無償化制度を創設すること。</w:t>
      </w:r>
    </w:p>
    <w:p w14:paraId="628092D6" w14:textId="77777777" w:rsidR="00CA5B02" w:rsidRPr="00CA5B02" w:rsidRDefault="00CA5B02" w:rsidP="00CA5B02">
      <w:pPr>
        <w:numPr>
          <w:ilvl w:val="0"/>
          <w:numId w:val="1"/>
        </w:numPr>
        <w:ind w:left="567" w:hanging="425"/>
        <w:rPr>
          <w:rFonts w:hAnsi="ＭＳ 明朝"/>
          <w:color w:val="FF0000"/>
        </w:rPr>
      </w:pPr>
      <w:r w:rsidRPr="00CA5B02">
        <w:rPr>
          <w:rFonts w:hAnsi="ＭＳ 明朝"/>
        </w:rPr>
        <w:t xml:space="preserve">教育費の保護者負担を軽減すること。　　　　　　　　　　　　　　</w:t>
      </w:r>
    </w:p>
    <w:p w14:paraId="798E1400" w14:textId="77777777" w:rsidR="00CA5B02" w:rsidRPr="00CA5B02" w:rsidRDefault="00CA5B02" w:rsidP="00CA5B02">
      <w:pPr>
        <w:numPr>
          <w:ilvl w:val="0"/>
          <w:numId w:val="1"/>
        </w:numPr>
        <w:ind w:left="567" w:hanging="425"/>
        <w:rPr>
          <w:rFonts w:hAnsi="ＭＳ 明朝"/>
          <w:color w:val="000000"/>
        </w:rPr>
      </w:pPr>
      <w:r w:rsidRPr="00CA5B02">
        <w:rPr>
          <w:rFonts w:hAnsi="ＭＳ 明朝"/>
          <w:color w:val="000000"/>
        </w:rPr>
        <w:t xml:space="preserve">「学齢期」を越えた夜間中学校生徒や帰国・渡日生徒にも「就学援助制度」が適用されるよう学校教育法第19条等の関係法令を改正すること。（夜２）　</w:t>
      </w:r>
    </w:p>
    <w:p w14:paraId="5AA2324B" w14:textId="77777777" w:rsidR="00CA5B02" w:rsidRPr="00CA5B02" w:rsidRDefault="00CA5B02" w:rsidP="00CA5B02">
      <w:pPr>
        <w:numPr>
          <w:ilvl w:val="0"/>
          <w:numId w:val="1"/>
        </w:numPr>
        <w:ind w:left="567" w:hanging="425"/>
        <w:rPr>
          <w:rFonts w:hAnsi="ＭＳ 明朝"/>
        </w:rPr>
      </w:pPr>
      <w:r w:rsidRPr="00CA5B02">
        <w:rPr>
          <w:rFonts w:hAnsi="ＭＳ 明朝"/>
        </w:rPr>
        <w:t xml:space="preserve">在日外国人を教諭として採用でき、管理職任用資格等も有することを国の見解として示すこと。　　　　　　　　　　　　　　　　　　　　　　　　　</w:t>
      </w:r>
    </w:p>
    <w:p w14:paraId="1B704F79" w14:textId="77777777" w:rsidR="00CA5B02" w:rsidRPr="00CA5B02" w:rsidRDefault="00CA5B02" w:rsidP="00CA5B02">
      <w:pPr>
        <w:numPr>
          <w:ilvl w:val="0"/>
          <w:numId w:val="1"/>
        </w:numPr>
        <w:ind w:left="567" w:hanging="425"/>
        <w:rPr>
          <w:rFonts w:hAnsi="ＭＳ 明朝"/>
        </w:rPr>
      </w:pPr>
      <w:r w:rsidRPr="00CA5B02">
        <w:rPr>
          <w:rFonts w:hAnsi="ＭＳ 明朝"/>
        </w:rPr>
        <w:t>不必要に男女を分けている全国学力・学習状況調査の性別欄の廃止を求めること。</w:t>
      </w:r>
    </w:p>
    <w:p w14:paraId="3EA5A1D5" w14:textId="77777777" w:rsidR="00CA5B02" w:rsidRPr="00CA5B02" w:rsidRDefault="00CA5B02" w:rsidP="002770D4">
      <w:pPr>
        <w:ind w:left="180" w:firstLineChars="3500" w:firstLine="8400"/>
        <w:rPr>
          <w:rFonts w:hAnsi="ＭＳ 明朝"/>
        </w:rPr>
      </w:pPr>
      <w:r w:rsidRPr="00CA5B02">
        <w:rPr>
          <w:rFonts w:hAnsi="ＭＳ 明朝"/>
        </w:rPr>
        <w:t xml:space="preserve">（ジェ５）　</w:t>
      </w:r>
    </w:p>
    <w:p w14:paraId="733E5027" w14:textId="77777777" w:rsidR="00CA5B02" w:rsidRPr="00CA5B02" w:rsidRDefault="00CA5B02" w:rsidP="00CA5B02">
      <w:pPr>
        <w:ind w:left="180" w:hangingChars="75" w:hanging="180"/>
        <w:jc w:val="right"/>
        <w:rPr>
          <w:rFonts w:hAnsi="ＭＳ 明朝"/>
        </w:rPr>
      </w:pPr>
    </w:p>
    <w:p w14:paraId="3895D7F6" w14:textId="77777777" w:rsidR="00CA5B02" w:rsidRPr="00CA5B02" w:rsidRDefault="00CA5B02" w:rsidP="00CA5B02">
      <w:pPr>
        <w:ind w:left="240" w:hangingChars="100" w:hanging="240"/>
        <w:rPr>
          <w:rFonts w:hAnsi="ＭＳ 明朝"/>
          <w:color w:val="FF0000"/>
        </w:rPr>
      </w:pPr>
      <w:r w:rsidRPr="00CA5B02">
        <w:rPr>
          <w:rFonts w:hAnsi="ＭＳ 明朝"/>
          <w:color w:val="000000"/>
        </w:rPr>
        <w:t xml:space="preserve">５．【子どもの権利条約】子どもの権利条約について、子ども、教職員、府民等へ広く周知し、条約の各条項が規定する子どもたちの権利を実現するために、具体的施策を講じること。　　　　　　　　         　  </w:t>
      </w:r>
    </w:p>
    <w:p w14:paraId="678AD281" w14:textId="77777777" w:rsidR="00CA5B02" w:rsidRPr="00CA5B02" w:rsidRDefault="00CA5B02" w:rsidP="00CA5B02">
      <w:pPr>
        <w:ind w:left="240" w:hangingChars="100" w:hanging="240"/>
        <w:rPr>
          <w:rFonts w:hAnsi="ＭＳ 明朝"/>
          <w:color w:val="FF0000"/>
        </w:rPr>
      </w:pPr>
    </w:p>
    <w:p w14:paraId="53BA8C68" w14:textId="77777777" w:rsidR="00CA5B02" w:rsidRPr="00CA5B02" w:rsidRDefault="00CA5B02" w:rsidP="00CA5B02">
      <w:pPr>
        <w:ind w:left="180" w:hangingChars="75" w:hanging="180"/>
        <w:rPr>
          <w:rFonts w:hAnsi="ＭＳ 明朝"/>
        </w:rPr>
      </w:pPr>
      <w:r w:rsidRPr="00CA5B02">
        <w:rPr>
          <w:rFonts w:hAnsi="ＭＳ 明朝"/>
        </w:rPr>
        <w:t>６．【大阪の子どもの権利条例】子どもの権利条約の理念にもとづく「大阪府子ども条例」を実効あるものとするとともに、以下のことにとりくむこと。</w:t>
      </w:r>
    </w:p>
    <w:p w14:paraId="36A9610D" w14:textId="77777777" w:rsidR="00CA5B02" w:rsidRPr="00CA5B02" w:rsidRDefault="00CA5B02" w:rsidP="00CA5B02">
      <w:pPr>
        <w:numPr>
          <w:ilvl w:val="0"/>
          <w:numId w:val="9"/>
        </w:numPr>
        <w:ind w:left="567" w:hanging="425"/>
        <w:rPr>
          <w:rFonts w:hAnsi="ＭＳ 明朝"/>
        </w:rPr>
      </w:pPr>
      <w:r w:rsidRPr="00CA5B02">
        <w:rPr>
          <w:rFonts w:hAnsi="ＭＳ 明朝"/>
        </w:rPr>
        <w:t xml:space="preserve">「子ども総合計画後期計画」にもとづく事業については、地域を基盤とした子どもの最善の利益を追求すること。　　　　　</w:t>
      </w:r>
    </w:p>
    <w:p w14:paraId="1AFCFF73" w14:textId="77777777" w:rsidR="00CA5B02" w:rsidRPr="00CA5B02" w:rsidRDefault="00CA5B02" w:rsidP="00CA5B02">
      <w:pPr>
        <w:numPr>
          <w:ilvl w:val="0"/>
          <w:numId w:val="9"/>
        </w:numPr>
        <w:ind w:left="567" w:hanging="425"/>
        <w:rPr>
          <w:rFonts w:hAnsi="ＭＳ 明朝"/>
        </w:rPr>
      </w:pPr>
      <w:r w:rsidRPr="00CA5B02">
        <w:rPr>
          <w:rFonts w:hAnsi="ＭＳ 明朝"/>
        </w:rPr>
        <w:t>市町村に対して、「子どもの権利」に関する条例の策定を求めること。</w:t>
      </w:r>
    </w:p>
    <w:p w14:paraId="76E09C71" w14:textId="77777777" w:rsidR="00CA5B02" w:rsidRPr="00CA5B02" w:rsidRDefault="00CA5B02" w:rsidP="00CA5B02">
      <w:pPr>
        <w:rPr>
          <w:rFonts w:hAnsi="ＭＳ 明朝"/>
        </w:rPr>
      </w:pPr>
    </w:p>
    <w:p w14:paraId="21DE87B3" w14:textId="77777777" w:rsidR="00CA5B02" w:rsidRPr="00CA5B02" w:rsidRDefault="00CA5B02" w:rsidP="00CA5B02">
      <w:pPr>
        <w:ind w:left="180" w:hangingChars="75" w:hanging="180"/>
        <w:rPr>
          <w:rFonts w:hAnsi="ＭＳ 明朝"/>
        </w:rPr>
      </w:pPr>
      <w:r w:rsidRPr="00CA5B02">
        <w:rPr>
          <w:rFonts w:hAnsi="ＭＳ 明朝"/>
        </w:rPr>
        <w:t>７．【人権啓発、人権関連３法・３条例】あらゆる人権侵害の現状を把握し、差別解消にむけた具体的施策を講じるとともに、以下のことにとりくむこと。（同２）</w:t>
      </w:r>
    </w:p>
    <w:p w14:paraId="7108A030" w14:textId="77777777" w:rsidR="00CA5B02" w:rsidRPr="00CA5B02" w:rsidRDefault="00CA5B02" w:rsidP="00CA5B02">
      <w:pPr>
        <w:numPr>
          <w:ilvl w:val="0"/>
          <w:numId w:val="2"/>
        </w:numPr>
        <w:ind w:left="567" w:hanging="425"/>
        <w:rPr>
          <w:rFonts w:hAnsi="ＭＳ 明朝"/>
        </w:rPr>
      </w:pPr>
      <w:r w:rsidRPr="00CA5B02">
        <w:rPr>
          <w:rFonts w:hAnsi="ＭＳ 明朝"/>
        </w:rPr>
        <w:t>「障害者差別解消法」、「ヘイトスピーチ解消法」、「部落差別解消推進法」の３法および大阪府人権関係３条例について、教育の役割が重要であることを認識し学校現場を支援するとともに、あらゆる研修でとりあげること。</w:t>
      </w:r>
    </w:p>
    <w:p w14:paraId="72F63A2F" w14:textId="77777777" w:rsidR="00CA5B02" w:rsidRPr="00CA5B02" w:rsidRDefault="00CA5B02" w:rsidP="00CA5B02">
      <w:pPr>
        <w:ind w:left="567"/>
        <w:rPr>
          <w:rFonts w:hAnsi="ＭＳ 明朝"/>
          <w:color w:val="EE0000"/>
        </w:rPr>
      </w:pPr>
    </w:p>
    <w:p w14:paraId="6B231AE0" w14:textId="77777777" w:rsidR="00CA5B02" w:rsidRPr="00CA5B02" w:rsidRDefault="00CA5B02" w:rsidP="00CA5B02">
      <w:pPr>
        <w:numPr>
          <w:ilvl w:val="0"/>
          <w:numId w:val="2"/>
        </w:numPr>
        <w:ind w:left="567" w:hanging="425"/>
        <w:rPr>
          <w:rFonts w:hAnsi="ＭＳ 明朝"/>
        </w:rPr>
      </w:pPr>
      <w:r w:rsidRPr="00CA5B02">
        <w:rPr>
          <w:rFonts w:hAnsi="ＭＳ 明朝"/>
        </w:rPr>
        <w:t>インターネット上の差別をなくすため、「情報流通プラットフォーム対処法」「大阪府インターネット上の誹謗中傷や差別等の人権侵害のない社会づくり条例」を周知するとともに、人権侵害の防止および被害者支援等に関する実効性ある施策を講じること。また、具体的な対応マニュアルを早急に策定し、周知徹底すること。</w:t>
      </w:r>
    </w:p>
    <w:p w14:paraId="3CCB02AE" w14:textId="77777777" w:rsidR="00CA5B02" w:rsidRPr="00CA5B02" w:rsidRDefault="00CA5B02" w:rsidP="00CA5B02">
      <w:pPr>
        <w:ind w:left="180" w:hangingChars="75" w:hanging="180"/>
        <w:jc w:val="left"/>
        <w:rPr>
          <w:rFonts w:hAnsi="ＭＳ 明朝"/>
        </w:rPr>
      </w:pPr>
    </w:p>
    <w:p w14:paraId="53329810" w14:textId="77777777" w:rsidR="00CA5B02" w:rsidRPr="00CA5B02" w:rsidRDefault="00CA5B02" w:rsidP="00CA5B02">
      <w:pPr>
        <w:ind w:left="180" w:hangingChars="75" w:hanging="180"/>
        <w:rPr>
          <w:rFonts w:hAnsi="ＭＳ 明朝"/>
        </w:rPr>
      </w:pPr>
      <w:r w:rsidRPr="00CA5B02">
        <w:rPr>
          <w:rFonts w:hAnsi="ＭＳ 明朝"/>
        </w:rPr>
        <w:t>８．【インクルーシブ教育基本方針】「障害者基本法」、「第５次</w:t>
      </w:r>
      <w:proofErr w:type="gramStart"/>
      <w:r w:rsidRPr="00CA5B02">
        <w:rPr>
          <w:rFonts w:hAnsi="ＭＳ 明朝"/>
        </w:rPr>
        <w:t>大阪府障がい</w:t>
      </w:r>
      <w:proofErr w:type="gramEnd"/>
      <w:r w:rsidRPr="00CA5B02">
        <w:rPr>
          <w:rFonts w:hAnsi="ＭＳ 明朝"/>
        </w:rPr>
        <w:t>者計画（後期計画）」、「障害者差別解消法」をふまえ、大阪府の「支援教育」を、すべての子どもたちが「ともに生き、ともに学び、ともに育つ」ことを基本とした「インクルーシブ教育」へとすすめていくために、大阪府教育庁としての方針を示すこと。（イン２）</w:t>
      </w:r>
    </w:p>
    <w:p w14:paraId="57008942" w14:textId="77777777" w:rsidR="00CA5B02" w:rsidRPr="00CA5B02" w:rsidRDefault="00CA5B02" w:rsidP="00CA5B02">
      <w:pPr>
        <w:ind w:left="180" w:hangingChars="75" w:hanging="180"/>
        <w:jc w:val="right"/>
        <w:rPr>
          <w:rFonts w:hAnsi="ＭＳ 明朝"/>
        </w:rPr>
      </w:pPr>
    </w:p>
    <w:p w14:paraId="4A9E94F3" w14:textId="77777777" w:rsidR="00CA5B02" w:rsidRPr="00CA5B02" w:rsidRDefault="00CA5B02" w:rsidP="00CA5B02">
      <w:pPr>
        <w:ind w:left="180" w:hangingChars="75" w:hanging="180"/>
        <w:rPr>
          <w:rFonts w:hAnsi="ＭＳ 明朝"/>
        </w:rPr>
      </w:pPr>
      <w:r w:rsidRPr="00CA5B02">
        <w:rPr>
          <w:rFonts w:hAnsi="ＭＳ 明朝"/>
        </w:rPr>
        <w:t>９．【合理的配慮】「バリアフリー法」、「医療的ケア児及びその家族に対する支援に関する法律」をふまえ、支援を必要とする子どもへの合理的配慮の提供が教育現場ですすむよう施策を講じるとともに、市町村教育委員会に指導・助言をおこなうこと。（イン１）</w:t>
      </w:r>
    </w:p>
    <w:p w14:paraId="40C4FE4D" w14:textId="77777777" w:rsidR="00CA5B02" w:rsidRPr="00CA5B02" w:rsidRDefault="00CA5B02" w:rsidP="00CA5B02">
      <w:pPr>
        <w:ind w:left="180" w:hangingChars="75" w:hanging="180"/>
        <w:rPr>
          <w:rFonts w:hAnsi="ＭＳ 明朝"/>
        </w:rPr>
      </w:pPr>
    </w:p>
    <w:p w14:paraId="605CA983" w14:textId="77777777" w:rsidR="00CA5B02" w:rsidRPr="00CA5B02" w:rsidRDefault="00CA5B02" w:rsidP="00CA5B02">
      <w:pPr>
        <w:ind w:left="180" w:hangingChars="75" w:hanging="180"/>
        <w:rPr>
          <w:rFonts w:hAnsi="ＭＳ 明朝"/>
        </w:rPr>
      </w:pPr>
      <w:r w:rsidRPr="00CA5B02">
        <w:rPr>
          <w:rFonts w:hAnsi="ＭＳ 明朝"/>
        </w:rPr>
        <w:t>１０．【ヘイトスピーチ】「ヘイトスピーチ解消法」、「大阪府人種又は民族を理由とする不当な差別的言動の解消の推進に関する条例」をふまえ、ヘイトスピーチ（差別的憎悪表現）やインターネットに書き込まれる人権侵害事象について、大阪府・大阪府教育庁として「差別を許さない姿勢」を明らかにすること。また、意図的でなくとも無理解や偏見による言動は差別であることを含め、子どもたちや保護者、地域、府民に対して周知するとともに、学校現場のとりくみを支援する方策を確立すること。「ヘイトスピーチの問題を考えるために―研修用参考資料―」の内容についても精査し、府立学校や市町村教育委員会・学校現場に周知徹底をはかること。（在１５・帰１５）</w:t>
      </w:r>
    </w:p>
    <w:p w14:paraId="5DDFE2C0" w14:textId="77777777" w:rsidR="00CA5B02" w:rsidRPr="00CA5B02" w:rsidRDefault="00CA5B02" w:rsidP="00CA5B02">
      <w:pPr>
        <w:ind w:left="180" w:hangingChars="75" w:hanging="180"/>
        <w:rPr>
          <w:rFonts w:hAnsi="ＭＳ 明朝"/>
        </w:rPr>
      </w:pPr>
    </w:p>
    <w:p w14:paraId="710AC99F" w14:textId="77777777" w:rsidR="00CA5B02" w:rsidRPr="00CA5B02" w:rsidRDefault="00CA5B02" w:rsidP="00CA5B02">
      <w:pPr>
        <w:ind w:left="180" w:hangingChars="75" w:hanging="180"/>
        <w:rPr>
          <w:rFonts w:hAnsi="ＭＳ 明朝"/>
        </w:rPr>
      </w:pPr>
      <w:r w:rsidRPr="00CA5B02">
        <w:rPr>
          <w:rFonts w:hAnsi="ＭＳ 明朝"/>
        </w:rPr>
        <w:lastRenderedPageBreak/>
        <w:t>１１．【不登校】不登校の実態を明らかにし、子どもをとりまく環境が真に安心・安全であり、「子どもの最善の利益」を保障すること。また、子どもの意見表明権を保障し、具体的施策を講じるとともに、以下のことにとりくむこと。（同５）</w:t>
      </w:r>
    </w:p>
    <w:p w14:paraId="45E5CBDA" w14:textId="77777777" w:rsidR="00CA5B02" w:rsidRPr="00CA5B02" w:rsidRDefault="00CA5B02" w:rsidP="00CA5B02">
      <w:pPr>
        <w:numPr>
          <w:ilvl w:val="0"/>
          <w:numId w:val="10"/>
        </w:numPr>
        <w:ind w:left="567" w:hanging="425"/>
        <w:rPr>
          <w:rFonts w:hAnsi="ＭＳ 明朝"/>
        </w:rPr>
      </w:pPr>
      <w:r w:rsidRPr="00CA5B02">
        <w:rPr>
          <w:rFonts w:hAnsi="ＭＳ 明朝"/>
        </w:rPr>
        <w:t>相談窓口の周知徹底やSCによる支援体制の充実など、早期に対応するための具体的施策を講じること。また、不登校やその傾向のある子どもに対しては、学びや居場所を保障するための具体的施策を講じること。</w:t>
      </w:r>
    </w:p>
    <w:p w14:paraId="1BCA4409" w14:textId="77777777" w:rsidR="00CA5B02" w:rsidRPr="00CA5B02" w:rsidRDefault="00CA5B02" w:rsidP="00CA5B02">
      <w:pPr>
        <w:numPr>
          <w:ilvl w:val="0"/>
          <w:numId w:val="10"/>
        </w:numPr>
        <w:ind w:left="567" w:hanging="425"/>
        <w:rPr>
          <w:rFonts w:hAnsi="ＭＳ 明朝"/>
        </w:rPr>
      </w:pPr>
      <w:r w:rsidRPr="00CA5B02">
        <w:rPr>
          <w:rFonts w:hAnsi="ＭＳ 明朝"/>
        </w:rPr>
        <w:t>SC・SSW、関係機関や地域と連携し、包括的な支援をおこなうこと。</w:t>
      </w:r>
    </w:p>
    <w:p w14:paraId="39A0DEF1" w14:textId="77777777" w:rsidR="00CA5B02" w:rsidRPr="00CA5B02" w:rsidRDefault="00CA5B02" w:rsidP="00CA5B02">
      <w:pPr>
        <w:numPr>
          <w:ilvl w:val="0"/>
          <w:numId w:val="10"/>
        </w:numPr>
        <w:ind w:left="567" w:hanging="425"/>
        <w:rPr>
          <w:rFonts w:hAnsi="ＭＳ 明朝"/>
        </w:rPr>
      </w:pPr>
      <w:r w:rsidRPr="00CA5B02">
        <w:rPr>
          <w:rFonts w:hAnsi="ＭＳ 明朝"/>
        </w:rPr>
        <w:t>学校での継続的な学びを保障する観点から、すべての校種間で、家庭や子どもがおかれている状況や、連携している機関などの情報が共有できるよう施策を講じること。</w:t>
      </w:r>
    </w:p>
    <w:p w14:paraId="6B959CF0" w14:textId="77777777" w:rsidR="00CA5B02" w:rsidRPr="00CA5B02" w:rsidRDefault="00CA5B02" w:rsidP="00CA5B02">
      <w:pPr>
        <w:ind w:left="180" w:hangingChars="75" w:hanging="180"/>
        <w:rPr>
          <w:rFonts w:hAnsi="ＭＳ 明朝"/>
        </w:rPr>
      </w:pPr>
    </w:p>
    <w:p w14:paraId="65B297C6" w14:textId="77777777" w:rsidR="00CA5B02" w:rsidRPr="00CA5B02" w:rsidRDefault="00CA5B02" w:rsidP="00CA5B02">
      <w:pPr>
        <w:ind w:left="180" w:hangingChars="75" w:hanging="180"/>
        <w:rPr>
          <w:rFonts w:hAnsi="ＭＳ 明朝"/>
        </w:rPr>
      </w:pPr>
      <w:r w:rsidRPr="00CA5B02">
        <w:rPr>
          <w:rFonts w:hAnsi="ＭＳ 明朝"/>
        </w:rPr>
        <w:t>１２．【貧困等】25年３月策定「第３次大阪府子ども貧困対策計画」にもとづき、大阪府・大阪府教育庁として実効ある対策と効果の検証をおこなうとともに、以下のことにとりくむこと。（同６）</w:t>
      </w:r>
    </w:p>
    <w:p w14:paraId="0F75790C" w14:textId="77777777" w:rsidR="00CA5B02" w:rsidRPr="001D4E9C" w:rsidRDefault="00CA5B02" w:rsidP="00CA5B02">
      <w:pPr>
        <w:numPr>
          <w:ilvl w:val="0"/>
          <w:numId w:val="47"/>
        </w:numPr>
        <w:jc w:val="left"/>
        <w:rPr>
          <w:rFonts w:ascii="Century" w:hAnsi="ＭＳ 明朝"/>
        </w:rPr>
      </w:pPr>
      <w:r w:rsidRPr="001D4E9C">
        <w:rPr>
          <w:rFonts w:ascii="Century" w:hAnsi="ＭＳ 明朝"/>
        </w:rPr>
        <w:t>家庭の経済状況の厳しさ、地域の状況、ヤングケアラーであること等が、子どもたちの学びに大きな影響を及ぼしている現状をふまえ、</w:t>
      </w:r>
      <w:r w:rsidRPr="001D4E9C">
        <w:rPr>
          <w:rFonts w:ascii="Century" w:hAnsi="ＭＳ 明朝"/>
          <w:color w:val="000000"/>
        </w:rPr>
        <w:t>その</w:t>
      </w:r>
      <w:r w:rsidRPr="001D4E9C">
        <w:rPr>
          <w:rFonts w:ascii="Century" w:hAnsi="ＭＳ 明朝"/>
        </w:rPr>
        <w:t>実態や課題の共有・連携を関係機関や市町村とおこない、対策を講じること。</w:t>
      </w:r>
    </w:p>
    <w:p w14:paraId="62BEEF36" w14:textId="77777777" w:rsidR="001D4E9C" w:rsidRDefault="00CA5B02" w:rsidP="001D4E9C">
      <w:pPr>
        <w:numPr>
          <w:ilvl w:val="0"/>
          <w:numId w:val="47"/>
        </w:numPr>
        <w:jc w:val="left"/>
        <w:rPr>
          <w:rFonts w:hAnsi="ＭＳ 明朝"/>
        </w:rPr>
      </w:pPr>
      <w:r w:rsidRPr="001D4E9C">
        <w:rPr>
          <w:rFonts w:hAnsi="ＭＳ 明朝"/>
        </w:rPr>
        <w:t>CSWを増員し、教育と福祉との連携をはかること。</w:t>
      </w:r>
    </w:p>
    <w:p w14:paraId="3E87FD20" w14:textId="6DBF6628" w:rsidR="00CA5B02" w:rsidRPr="001D4E9C" w:rsidRDefault="00CA5B02" w:rsidP="001D4E9C">
      <w:pPr>
        <w:numPr>
          <w:ilvl w:val="0"/>
          <w:numId w:val="47"/>
        </w:numPr>
        <w:jc w:val="left"/>
        <w:rPr>
          <w:rFonts w:hAnsi="ＭＳ 明朝"/>
        </w:rPr>
      </w:pPr>
      <w:r w:rsidRPr="001D4E9C">
        <w:rPr>
          <w:rFonts w:hAnsi="ＭＳ 明朝"/>
        </w:rPr>
        <w:t>SSW</w:t>
      </w:r>
      <w:r w:rsidRPr="001D4E9C">
        <w:rPr>
          <w:rFonts w:hAnsi="ＭＳ 明朝" w:cs="ＭＳ 明朝" w:hint="eastAsia"/>
        </w:rPr>
        <w:t>・</w:t>
      </w:r>
      <w:r w:rsidRPr="001D4E9C">
        <w:rPr>
          <w:rFonts w:hAnsi="ＭＳ 明朝"/>
        </w:rPr>
        <w:t xml:space="preserve">SSWSVを増員し、学校現場にて、より効果的に活用できるよう施策を講じること。　</w:t>
      </w:r>
      <w:r w:rsidRPr="001D4E9C">
        <w:rPr>
          <w:rFonts w:ascii="Century" w:hAnsi="ＭＳ 明朝"/>
        </w:rPr>
        <w:t xml:space="preserve">　　　　　　　　　　　　　　　　　　　</w:t>
      </w:r>
      <w:r w:rsidRPr="001D4E9C">
        <w:rPr>
          <w:rFonts w:ascii="Century" w:hAnsi="ＭＳ 明朝"/>
        </w:rPr>
        <w:t xml:space="preserve"> </w:t>
      </w:r>
    </w:p>
    <w:p w14:paraId="02068926" w14:textId="77777777" w:rsidR="00CA5B02" w:rsidRPr="00CA5B02" w:rsidRDefault="00CA5B02" w:rsidP="00CA5B02">
      <w:pPr>
        <w:rPr>
          <w:rFonts w:hAnsi="ＭＳ 明朝"/>
        </w:rPr>
      </w:pPr>
    </w:p>
    <w:p w14:paraId="4FC82615" w14:textId="77777777" w:rsidR="00CA5B02" w:rsidRPr="00CA5B02" w:rsidRDefault="00CA5B02" w:rsidP="00CA5B02">
      <w:pPr>
        <w:ind w:left="180" w:hangingChars="75" w:hanging="180"/>
        <w:rPr>
          <w:rFonts w:hAnsi="ＭＳ 明朝"/>
        </w:rPr>
      </w:pPr>
      <w:r w:rsidRPr="00CA5B02">
        <w:rPr>
          <w:rFonts w:hAnsi="ＭＳ 明朝"/>
        </w:rPr>
        <w:t>１３．【いじめ】いじめは「重大な人権侵害行為で、差別であり、絶対許されない行為」であることをふまえ、校内研修および日常の人権学習や学級集団づくりのとりくみをとおして、管理職をはじめ教職員の差別やいじめを見抜く確かな人権感覚を高めていくよう、府立学校および市町村教育委員会に指導・助言をおこなうこと。また、大阪府におけるいじめの実態を明確にし、その解決のための施策を講じること。（同７）</w:t>
      </w:r>
    </w:p>
    <w:p w14:paraId="4C69E512" w14:textId="77777777" w:rsidR="00CA5B02" w:rsidRPr="00CA5B02" w:rsidRDefault="00CA5B02" w:rsidP="00CA5B02">
      <w:pPr>
        <w:ind w:left="180" w:hangingChars="75" w:hanging="180"/>
        <w:rPr>
          <w:rFonts w:hAnsi="ＭＳ 明朝"/>
        </w:rPr>
      </w:pPr>
    </w:p>
    <w:p w14:paraId="1585D489" w14:textId="77777777" w:rsidR="00CA5B02" w:rsidRPr="00CA5B02" w:rsidRDefault="00CA5B02" w:rsidP="00CA5B02">
      <w:pPr>
        <w:ind w:left="180" w:hangingChars="75" w:hanging="180"/>
        <w:rPr>
          <w:rFonts w:hAnsi="ＭＳ 明朝"/>
        </w:rPr>
      </w:pPr>
      <w:r w:rsidRPr="00CA5B02">
        <w:rPr>
          <w:rFonts w:hAnsi="ＭＳ 明朝"/>
        </w:rPr>
        <w:t>１４．【虐待】「児童虐待防止法」、「児童福祉法」をふまえ、子どもに対する虐待防止に努めるとともに、家庭支援をおこなうこと。また、子どもへの虐待について教職員の認識を深めるとともに、虐待を受けている子どもたちのSOSを見抜く力や迅速かつ適切な対応ができる力を身につけるための研修をおこなうこと｡</w:t>
      </w:r>
    </w:p>
    <w:p w14:paraId="4A373BF3" w14:textId="77777777" w:rsidR="00CA5B02" w:rsidRPr="00CA5B02" w:rsidRDefault="00CA5B02" w:rsidP="00CA5B02">
      <w:pPr>
        <w:ind w:left="180" w:hangingChars="75" w:hanging="180"/>
        <w:rPr>
          <w:rFonts w:hAnsi="ＭＳ 明朝"/>
        </w:rPr>
      </w:pPr>
    </w:p>
    <w:p w14:paraId="4403AB40" w14:textId="77777777" w:rsidR="00CA5B02" w:rsidRPr="00CA5B02" w:rsidRDefault="00CA5B02" w:rsidP="00CA5B02">
      <w:pPr>
        <w:ind w:left="180" w:hangingChars="75" w:hanging="180"/>
        <w:rPr>
          <w:rFonts w:hAnsi="ＭＳ 明朝"/>
          <w:color w:val="000000"/>
        </w:rPr>
      </w:pPr>
      <w:r w:rsidRPr="00CA5B02">
        <w:rPr>
          <w:rFonts w:hAnsi="ＭＳ 明朝"/>
        </w:rPr>
        <w:t>１５．</w:t>
      </w:r>
      <w:r w:rsidRPr="00CA5B02">
        <w:rPr>
          <w:rFonts w:hAnsi="ＭＳ 明朝"/>
          <w:color w:val="000000"/>
        </w:rPr>
        <w:t>【自死】大阪府・大阪府教育庁として子どもたちの自死にかかわる状況を把握し、生命と人権を守る具体的施策を講じること。（同１５）</w:t>
      </w:r>
    </w:p>
    <w:p w14:paraId="5BCD8526" w14:textId="77777777" w:rsidR="00CA5B02" w:rsidRPr="00CA5B02" w:rsidRDefault="00CA5B02" w:rsidP="00CA5B02">
      <w:pPr>
        <w:ind w:left="180" w:hangingChars="75" w:hanging="180"/>
        <w:rPr>
          <w:rFonts w:hAnsi="ＭＳ 明朝"/>
          <w:color w:val="FF0000"/>
        </w:rPr>
      </w:pPr>
    </w:p>
    <w:p w14:paraId="7679E6E8" w14:textId="77777777" w:rsidR="00CA5B02" w:rsidRPr="00CA5B02" w:rsidRDefault="00CA5B02" w:rsidP="00CA5B02">
      <w:pPr>
        <w:ind w:left="180" w:hangingChars="75" w:hanging="180"/>
        <w:rPr>
          <w:rFonts w:hAnsi="ＭＳ 明朝"/>
          <w:color w:val="000000"/>
        </w:rPr>
      </w:pPr>
      <w:r w:rsidRPr="00CA5B02">
        <w:rPr>
          <w:rFonts w:hAnsi="ＭＳ 明朝"/>
        </w:rPr>
        <w:t>１６．【子どもへのハラスメント】</w:t>
      </w:r>
      <w:r w:rsidRPr="00CA5B02">
        <w:rPr>
          <w:rFonts w:hAnsi="ＭＳ 明朝"/>
          <w:color w:val="000000"/>
        </w:rPr>
        <w:t>教職員等による子どもへの体罰やあらゆるハラスメント、性暴力などの人権侵害を防止するための具体的方策を示すとともに、以下のことにとりくむこと。</w:t>
      </w:r>
      <w:r w:rsidRPr="00CA5B02">
        <w:rPr>
          <w:rFonts w:hAnsi="ＭＳ 明朝"/>
        </w:rPr>
        <w:t>（同１２・ジェ８）</w:t>
      </w:r>
    </w:p>
    <w:p w14:paraId="3D9C45E5" w14:textId="77777777" w:rsidR="00CA5B02" w:rsidRPr="00CA5B02" w:rsidRDefault="00CA5B02" w:rsidP="00CA5B02">
      <w:pPr>
        <w:numPr>
          <w:ilvl w:val="0"/>
          <w:numId w:val="3"/>
        </w:numPr>
        <w:ind w:left="567" w:hanging="425"/>
        <w:rPr>
          <w:rFonts w:hAnsi="ＭＳ 明朝"/>
        </w:rPr>
      </w:pPr>
      <w:r w:rsidRPr="00CA5B02">
        <w:rPr>
          <w:rFonts w:hAnsi="ＭＳ 明朝"/>
          <w:color w:val="000000"/>
        </w:rPr>
        <w:t>人権侵害が発生した場合の組織的な対応体制について明らかにすること。また、</w:t>
      </w:r>
      <w:r w:rsidRPr="00CA5B02">
        <w:rPr>
          <w:rFonts w:hAnsi="ＭＳ 明朝"/>
        </w:rPr>
        <w:t xml:space="preserve">相談員の研修の充実をはかること。　　　</w:t>
      </w:r>
    </w:p>
    <w:p w14:paraId="2F324686" w14:textId="77777777" w:rsidR="00CA5B02" w:rsidRPr="00CA5B02" w:rsidRDefault="00CA5B02" w:rsidP="00CA5B02">
      <w:pPr>
        <w:numPr>
          <w:ilvl w:val="0"/>
          <w:numId w:val="3"/>
        </w:numPr>
        <w:ind w:left="567" w:hanging="425"/>
        <w:rPr>
          <w:rFonts w:hAnsi="ＭＳ 明朝"/>
          <w:color w:val="FF0000"/>
        </w:rPr>
      </w:pPr>
      <w:r w:rsidRPr="00CA5B02">
        <w:rPr>
          <w:rFonts w:hAnsi="ＭＳ 明朝"/>
        </w:rPr>
        <w:t>20年から府立学校に通う子どもたちに実施している「セクシュアル・ハラスメントに</w:t>
      </w:r>
      <w:r w:rsidRPr="00CA5B02">
        <w:rPr>
          <w:rFonts w:hAnsi="ＭＳ 明朝"/>
        </w:rPr>
        <w:lastRenderedPageBreak/>
        <w:t xml:space="preserve">関するアンケート」の結果や効果を検証するとともに、フラッシュバック等の２次被害が生起しないよう配慮すること。　　　　　　　　</w:t>
      </w:r>
    </w:p>
    <w:p w14:paraId="36C83E79" w14:textId="77777777" w:rsidR="00CA5B02" w:rsidRPr="00CA5B02" w:rsidRDefault="00CA5B02" w:rsidP="00CA5B02">
      <w:pPr>
        <w:numPr>
          <w:ilvl w:val="0"/>
          <w:numId w:val="3"/>
        </w:numPr>
        <w:ind w:left="567" w:hanging="425"/>
        <w:rPr>
          <w:rFonts w:hAnsi="ＭＳ 明朝"/>
        </w:rPr>
      </w:pPr>
      <w:r w:rsidRPr="00CA5B02">
        <w:rPr>
          <w:rFonts w:hAnsi="ＭＳ 明朝"/>
        </w:rPr>
        <w:t>部活動における体罰やあらゆるハラスメントの実態を把握し、対策を講じること。</w:t>
      </w:r>
    </w:p>
    <w:p w14:paraId="3B117FD9" w14:textId="77777777" w:rsidR="00CA5B02" w:rsidRPr="00CA5B02" w:rsidRDefault="00CA5B02" w:rsidP="00CA5B02">
      <w:pPr>
        <w:numPr>
          <w:ilvl w:val="0"/>
          <w:numId w:val="3"/>
        </w:numPr>
        <w:ind w:left="567" w:hanging="425"/>
        <w:rPr>
          <w:rFonts w:hAnsi="ＭＳ 明朝"/>
        </w:rPr>
      </w:pPr>
      <w:r w:rsidRPr="00CA5B02">
        <w:rPr>
          <w:rFonts w:hAnsi="ＭＳ 明朝"/>
        </w:rPr>
        <w:t>「子どもを守る被害者救済システム」の広報と、さらなる充実に努めること。</w:t>
      </w:r>
    </w:p>
    <w:p w14:paraId="29628425" w14:textId="77777777" w:rsidR="00CA5B02" w:rsidRPr="00CA5B02" w:rsidRDefault="00CA5B02" w:rsidP="00CA5B02">
      <w:pPr>
        <w:numPr>
          <w:ilvl w:val="0"/>
          <w:numId w:val="3"/>
        </w:numPr>
        <w:ind w:left="567" w:hanging="425"/>
        <w:rPr>
          <w:rFonts w:hAnsi="ＭＳ 明朝"/>
        </w:rPr>
      </w:pPr>
      <w:r w:rsidRPr="00CA5B02">
        <w:rPr>
          <w:rFonts w:hAnsi="ＭＳ 明朝"/>
        </w:rPr>
        <w:t>子どもの人権尊重の観点から、「性の教育」をはじめ、子どもをエンパワメントするとりくみを実施するよう市町村教育委員会に指導・助言をおこなうこと。</w:t>
      </w:r>
    </w:p>
    <w:p w14:paraId="437450E3" w14:textId="77777777" w:rsidR="00CA5B02" w:rsidRPr="00CA5B02" w:rsidRDefault="00CA5B02" w:rsidP="00CA5B02">
      <w:pPr>
        <w:ind w:left="180" w:hangingChars="75" w:hanging="180"/>
        <w:jc w:val="right"/>
        <w:rPr>
          <w:rFonts w:hAnsi="ＭＳ 明朝"/>
        </w:rPr>
      </w:pPr>
    </w:p>
    <w:p w14:paraId="604FFF50" w14:textId="77777777" w:rsidR="00CA5B02" w:rsidRPr="00CA5B02" w:rsidRDefault="00CA5B02" w:rsidP="00CA5B02">
      <w:pPr>
        <w:ind w:left="180" w:hangingChars="75" w:hanging="180"/>
        <w:rPr>
          <w:rFonts w:hAnsi="ＭＳ 明朝"/>
          <w:color w:val="FF0000"/>
        </w:rPr>
      </w:pPr>
      <w:r w:rsidRPr="00CA5B02">
        <w:rPr>
          <w:rFonts w:hAnsi="ＭＳ 明朝"/>
        </w:rPr>
        <w:t xml:space="preserve">１７．【性的指向・性自認（SOGI)】「大阪府性的指向及び性自認の多様性に関する府民の理解の増進に関する条例」をふまえ、教職員および府民が性の多様性についての理解を深めるための施策を講じるとともに、差別解消にむけての具体的とりくみをすすめること。（ジェ１２）　　　　　　　　　　　　　　　　　</w:t>
      </w:r>
    </w:p>
    <w:p w14:paraId="78027AA6" w14:textId="77777777" w:rsidR="00CA5B02" w:rsidRPr="00CA5B02" w:rsidRDefault="00CA5B02" w:rsidP="00CA5B02">
      <w:pPr>
        <w:ind w:left="180" w:hangingChars="75" w:hanging="180"/>
        <w:rPr>
          <w:rFonts w:hAnsi="ＭＳ 明朝"/>
        </w:rPr>
      </w:pPr>
    </w:p>
    <w:p w14:paraId="1228234D" w14:textId="77777777" w:rsidR="00CA5B02" w:rsidRPr="00CA5B02" w:rsidRDefault="00CA5B02" w:rsidP="00CA5B02">
      <w:pPr>
        <w:ind w:left="180" w:hangingChars="75" w:hanging="180"/>
        <w:rPr>
          <w:rFonts w:hAnsi="ＭＳ 明朝"/>
          <w:color w:val="FF0000"/>
        </w:rPr>
      </w:pPr>
      <w:r w:rsidRPr="00CA5B02">
        <w:rPr>
          <w:rFonts w:hAnsi="ＭＳ 明朝"/>
        </w:rPr>
        <w:t xml:space="preserve">１８．【人権教育の継承・管理職の課題】世代交代がすすむなかで同和教育･人権教育を継承し、創造していくための大阪府教育庁としての認識・施策を明らかにするとともに、とりわけ管理職が職場の「指摘しあう関係性」や「高めあう教職員集団」をつくるための方策を示すこと。（同１０）　　　　　　　</w:t>
      </w:r>
    </w:p>
    <w:p w14:paraId="28DEF127" w14:textId="77777777" w:rsidR="00CA5B02" w:rsidRPr="00CA5B02" w:rsidRDefault="00CA5B02" w:rsidP="00CA5B02">
      <w:pPr>
        <w:ind w:left="180" w:hangingChars="75" w:hanging="180"/>
        <w:rPr>
          <w:rFonts w:hAnsi="ＭＳ 明朝"/>
        </w:rPr>
      </w:pPr>
    </w:p>
    <w:p w14:paraId="0BD63725" w14:textId="77777777" w:rsidR="00CA5B02" w:rsidRPr="00CA5B02" w:rsidRDefault="00CA5B02" w:rsidP="00CA5B02">
      <w:pPr>
        <w:ind w:left="180" w:hangingChars="75" w:hanging="180"/>
        <w:rPr>
          <w:rFonts w:hAnsi="ＭＳ 明朝"/>
          <w:color w:val="FF0000"/>
        </w:rPr>
      </w:pPr>
      <w:r w:rsidRPr="00CA5B02">
        <w:rPr>
          <w:rFonts w:hAnsi="ＭＳ 明朝"/>
        </w:rPr>
        <w:t>１９．【任用と研修】管理職、指導主事、首席、指導教諭等の任用については、人権感覚の鋭さ、同和教育・人権教育等の実践を重視すること。また、管理職の鋭い人権感覚・適切なリーダーシップの発揮等、管理職研修の充実を大阪府教育庁としてはかり、市町村教育委員会に対して指導・助言すること。さらに、新規教職員の採用においても、人権感覚の鋭さ・豊かさを重視して採用をおこなうこと。（同１１）</w:t>
      </w:r>
    </w:p>
    <w:p w14:paraId="340E2EFB" w14:textId="77777777" w:rsidR="00CA5B02" w:rsidRPr="00CA5B02" w:rsidRDefault="00CA5B02" w:rsidP="00CA5B02">
      <w:pPr>
        <w:ind w:left="180" w:hangingChars="75" w:hanging="180"/>
        <w:rPr>
          <w:rFonts w:hAnsi="ＭＳ 明朝"/>
        </w:rPr>
      </w:pPr>
    </w:p>
    <w:p w14:paraId="1F2D10ED" w14:textId="77777777" w:rsidR="00CA5B02" w:rsidRPr="00CA5B02" w:rsidRDefault="00CA5B02" w:rsidP="00CA5B02">
      <w:pPr>
        <w:ind w:left="180" w:hangingChars="75" w:hanging="180"/>
        <w:rPr>
          <w:rFonts w:hAnsi="ＭＳ 明朝"/>
        </w:rPr>
      </w:pPr>
      <w:r w:rsidRPr="00CA5B02">
        <w:rPr>
          <w:rFonts w:hAnsi="ＭＳ 明朝"/>
        </w:rPr>
        <w:t>２０．【多部局にわたる人権侵害事象】多部局にわたる課題を有する人権侵害事案が生起した際の大阪府としての対応策・体制を明らかにすること。</w:t>
      </w:r>
    </w:p>
    <w:p w14:paraId="1EEF215A" w14:textId="77777777" w:rsidR="00CA5B02" w:rsidRPr="00CA5B02" w:rsidRDefault="00CA5B02" w:rsidP="00CA5B02">
      <w:pPr>
        <w:ind w:left="180" w:hangingChars="75" w:hanging="180"/>
        <w:rPr>
          <w:rFonts w:hAnsi="ＭＳ 明朝"/>
        </w:rPr>
      </w:pPr>
    </w:p>
    <w:p w14:paraId="56DF3796" w14:textId="77777777" w:rsidR="00CA5B02" w:rsidRPr="00CA5B02" w:rsidRDefault="00CA5B02" w:rsidP="00CA5B02">
      <w:pPr>
        <w:ind w:left="180" w:hangingChars="75" w:hanging="180"/>
        <w:rPr>
          <w:rFonts w:hAnsi="ＭＳ 明朝"/>
        </w:rPr>
      </w:pPr>
      <w:r w:rsidRPr="00CA5B02">
        <w:rPr>
          <w:rFonts w:hAnsi="ＭＳ 明朝"/>
        </w:rPr>
        <w:t xml:space="preserve">２１．【リバティおおさか】大阪人権博物館（リバティおおさか）と協力・連携するとともに、人権に関する教職員の研修や府民への啓発等、リバティおおさかの事業や資料の活用を促進すること。（同１６）　　　</w:t>
      </w:r>
      <w:r w:rsidRPr="00CA5B02">
        <w:rPr>
          <w:rFonts w:hAnsi="ＭＳ 明朝"/>
          <w:color w:val="FF0000"/>
        </w:rPr>
        <w:t xml:space="preserve">　</w:t>
      </w:r>
    </w:p>
    <w:p w14:paraId="4C6450AE" w14:textId="77777777" w:rsidR="00CA5B02" w:rsidRPr="00CA5B02" w:rsidRDefault="00CA5B02" w:rsidP="00CA5B02">
      <w:pPr>
        <w:ind w:left="180" w:hangingChars="75" w:hanging="180"/>
        <w:rPr>
          <w:rFonts w:hAnsi="ＭＳ 明朝"/>
        </w:rPr>
      </w:pPr>
    </w:p>
    <w:p w14:paraId="3F77FF39" w14:textId="77777777" w:rsidR="00CA5B02" w:rsidRPr="00CA5B02" w:rsidRDefault="00CA5B02" w:rsidP="00CA5B02">
      <w:pPr>
        <w:ind w:left="180" w:hangingChars="75" w:hanging="180"/>
        <w:rPr>
          <w:rFonts w:hAnsi="ＭＳ 明朝"/>
        </w:rPr>
      </w:pPr>
      <w:r w:rsidRPr="00CA5B02">
        <w:rPr>
          <w:rFonts w:hAnsi="ＭＳ 明朝"/>
        </w:rPr>
        <w:t>２２．【教育研究会への支援】24年２月策定の</w:t>
      </w:r>
      <w:r w:rsidRPr="00CA5B02">
        <w:rPr>
          <w:rFonts w:hAnsi="ＭＳ 明朝"/>
          <w:color w:val="000000"/>
        </w:rPr>
        <w:t>大阪府「在日外国人に関わる教育における指導の指針」をふまえるとともに、これまでの在日朝鮮人教育を後退させることなくすすめること。また、</w:t>
      </w:r>
      <w:r w:rsidRPr="00CA5B02">
        <w:rPr>
          <w:rFonts w:hAnsi="ＭＳ 明朝"/>
        </w:rPr>
        <w:t>大阪府人権教育研究連合協議会への人的配置の拡充および「外国人教育研究会」未設置の市町村に対し、組織整備を求めること。（在１・帰２）</w:t>
      </w:r>
    </w:p>
    <w:p w14:paraId="798709A4" w14:textId="77777777" w:rsidR="00CA5B02" w:rsidRPr="00CA5B02" w:rsidRDefault="00CA5B02" w:rsidP="00CA5B02">
      <w:pPr>
        <w:ind w:left="180" w:hangingChars="75" w:hanging="180"/>
        <w:rPr>
          <w:rFonts w:hAnsi="ＭＳ 明朝"/>
        </w:rPr>
      </w:pPr>
    </w:p>
    <w:p w14:paraId="4C89D3E9" w14:textId="77777777" w:rsidR="00CA5B02" w:rsidRPr="00CA5B02" w:rsidRDefault="00CA5B02" w:rsidP="00CA5B02">
      <w:pPr>
        <w:ind w:left="180" w:hangingChars="75" w:hanging="180"/>
        <w:rPr>
          <w:rFonts w:hAnsi="ＭＳ 明朝"/>
        </w:rPr>
      </w:pPr>
      <w:r w:rsidRPr="00CA5B02">
        <w:rPr>
          <w:rFonts w:hAnsi="ＭＳ 明朝"/>
        </w:rPr>
        <w:t>２３．【子どもの安全・健康・給食課題】健康・給食にかかわる課題については、子どもたちの安全や人権を守る施策を講じるとともに、以下のことにとりくむこと。</w:t>
      </w:r>
    </w:p>
    <w:p w14:paraId="5E936AE2" w14:textId="77777777" w:rsidR="00CA5B02" w:rsidRPr="00CA5B02" w:rsidRDefault="00CA5B02" w:rsidP="00CA5B02">
      <w:pPr>
        <w:numPr>
          <w:ilvl w:val="0"/>
          <w:numId w:val="49"/>
        </w:numPr>
        <w:jc w:val="left"/>
        <w:rPr>
          <w:rFonts w:ascii="Century" w:hAnsi="ＭＳ 明朝"/>
          <w:sz w:val="21"/>
        </w:rPr>
      </w:pPr>
      <w:r w:rsidRPr="00CA5B02">
        <w:rPr>
          <w:rFonts w:ascii="Century" w:hAnsi="ＭＳ 明朝"/>
        </w:rPr>
        <w:t>フッ化物洗口</w:t>
      </w:r>
      <w:r w:rsidRPr="00CA5B02">
        <w:rPr>
          <w:rFonts w:hAnsi="ＭＳ 明朝" w:cs="ＭＳ 明朝"/>
        </w:rPr>
        <w:t>・</w:t>
      </w:r>
      <w:r w:rsidRPr="00CA5B02">
        <w:rPr>
          <w:rFonts w:ascii="SimSun" w:eastAsia="SimSun" w:hAnsi="SimSun" w:cs="SimSun"/>
        </w:rPr>
        <w:t>塗布</w:t>
      </w:r>
      <w:r w:rsidRPr="00CA5B02">
        <w:rPr>
          <w:rFonts w:ascii="Century" w:hAnsi="ＭＳ 明朝"/>
        </w:rPr>
        <w:t xml:space="preserve">は、薬剤を取りあつかう医療行為であり学校で一斉におこなうことがないようにすること。　　　　　　　　　　　　　　　　　</w:t>
      </w:r>
    </w:p>
    <w:p w14:paraId="587846C1" w14:textId="77777777" w:rsidR="00CA5B02" w:rsidRPr="00CA5B02" w:rsidRDefault="00CA5B02" w:rsidP="00CA5B02">
      <w:pPr>
        <w:numPr>
          <w:ilvl w:val="0"/>
          <w:numId w:val="49"/>
        </w:numPr>
        <w:ind w:left="567" w:hanging="425"/>
        <w:jc w:val="left"/>
        <w:rPr>
          <w:rFonts w:ascii="Century" w:hAnsi="ＭＳ 明朝"/>
          <w:sz w:val="21"/>
        </w:rPr>
      </w:pPr>
      <w:r w:rsidRPr="00CA5B02">
        <w:rPr>
          <w:rFonts w:ascii="Century" w:hAnsi="ＭＳ 明朝"/>
        </w:rPr>
        <w:t xml:space="preserve">予防接種は、個別接種が原則であり、それに関する業務は医療行為である。予防接　</w:t>
      </w:r>
      <w:r w:rsidRPr="00CA5B02">
        <w:rPr>
          <w:rFonts w:ascii="Century" w:hAnsi="ＭＳ 明朝"/>
        </w:rPr>
        <w:lastRenderedPageBreak/>
        <w:t xml:space="preserve">種および、それに付随する調査・勧奨などに関する業務を学校園でおこなうことがないようにすること。　　　　　　　　　　　　　　　　　　　</w:t>
      </w:r>
    </w:p>
    <w:p w14:paraId="193F2E1C" w14:textId="77777777" w:rsidR="00CA5B02" w:rsidRPr="00CA5B02" w:rsidRDefault="00CA5B02" w:rsidP="00CA5B02">
      <w:pPr>
        <w:numPr>
          <w:ilvl w:val="0"/>
          <w:numId w:val="49"/>
        </w:numPr>
        <w:rPr>
          <w:rFonts w:ascii="Century" w:hAnsi="ＭＳ 明朝"/>
          <w:sz w:val="21"/>
        </w:rPr>
      </w:pPr>
      <w:r w:rsidRPr="00CA5B02">
        <w:rPr>
          <w:rFonts w:ascii="Century" w:hAnsi="ＭＳ 明朝"/>
        </w:rPr>
        <w:t xml:space="preserve">「学校における食物アレルギー対応ガイドライン」の活用を促すこと。アレルギー対応は子どもの命に直接関係することから、早急に大阪府教育庁として人的配置等の環境整備を講じること。なお、食における合理的配慮について現場支援につながる施策を講じること。　　　　　　　　　　　　　　　　　　　　　　　</w:t>
      </w:r>
    </w:p>
    <w:p w14:paraId="27D8B367" w14:textId="77777777" w:rsidR="00CA5B02" w:rsidRPr="00CA5B02" w:rsidRDefault="00CA5B02" w:rsidP="00CA5B02">
      <w:pPr>
        <w:numPr>
          <w:ilvl w:val="0"/>
          <w:numId w:val="49"/>
        </w:numPr>
        <w:rPr>
          <w:rFonts w:hAnsi="ＭＳ 明朝"/>
        </w:rPr>
      </w:pPr>
      <w:r w:rsidRPr="00CA5B02">
        <w:rPr>
          <w:rFonts w:hAnsi="ＭＳ 明朝"/>
        </w:rPr>
        <w:t xml:space="preserve">中学校給食は、安全・安心で教育的意義のある給食が子どもたちに提供されるよう市町村教育委員会に指導・助言すること。　　　　　　　　　　　　　</w:t>
      </w:r>
    </w:p>
    <w:p w14:paraId="3F6737FB" w14:textId="77777777" w:rsidR="00CA5B02" w:rsidRPr="00CA5B02" w:rsidRDefault="00CA5B02" w:rsidP="00CA5B02">
      <w:pPr>
        <w:ind w:left="180" w:hangingChars="75" w:hanging="180"/>
        <w:rPr>
          <w:rFonts w:hAnsi="ＭＳ 明朝"/>
        </w:rPr>
      </w:pPr>
    </w:p>
    <w:p w14:paraId="75DB6F8C" w14:textId="77777777" w:rsidR="00CA5B02" w:rsidRPr="00CA5B02" w:rsidRDefault="00CA5B02" w:rsidP="00CA5B02">
      <w:pPr>
        <w:ind w:left="240" w:hangingChars="100" w:hanging="240"/>
        <w:rPr>
          <w:rFonts w:hAnsi="ＭＳ 明朝"/>
        </w:rPr>
      </w:pPr>
      <w:r w:rsidRPr="00CA5B02">
        <w:rPr>
          <w:rFonts w:hAnsi="ＭＳ 明朝"/>
        </w:rPr>
        <w:t>２４．【健康診断】健康診断は、人権の観点を重視するとともに、以下のことにとりくむこと。</w:t>
      </w:r>
    </w:p>
    <w:p w14:paraId="7E53461E" w14:textId="77777777" w:rsidR="00CA5B02" w:rsidRPr="00CA5B02" w:rsidRDefault="00CA5B02" w:rsidP="00CA5B02">
      <w:pPr>
        <w:numPr>
          <w:ilvl w:val="0"/>
          <w:numId w:val="4"/>
        </w:numPr>
        <w:ind w:left="567" w:hanging="425"/>
        <w:rPr>
          <w:rFonts w:hAnsi="ＭＳ 明朝"/>
        </w:rPr>
      </w:pPr>
      <w:r w:rsidRPr="00CA5B02">
        <w:rPr>
          <w:rFonts w:hAnsi="ＭＳ 明朝"/>
        </w:rPr>
        <w:t xml:space="preserve">色覚検査は、学校で教職員がおこなうべきではなく、定期健康診断項目外の検査であることの確認・徹底を市町村教育委員会に周知すること。　　　　 </w:t>
      </w:r>
    </w:p>
    <w:p w14:paraId="5BB5DB44" w14:textId="77777777" w:rsidR="00CA5B02" w:rsidRPr="00CA5B02" w:rsidRDefault="00CA5B02" w:rsidP="00CA5B02">
      <w:pPr>
        <w:numPr>
          <w:ilvl w:val="0"/>
          <w:numId w:val="4"/>
        </w:numPr>
        <w:ind w:left="567" w:hanging="425"/>
        <w:rPr>
          <w:rFonts w:hAnsi="ＭＳ 明朝"/>
        </w:rPr>
      </w:pPr>
      <w:r w:rsidRPr="00CA5B02">
        <w:rPr>
          <w:rFonts w:hAnsi="ＭＳ 明朝"/>
        </w:rPr>
        <w:t>教職員が色覚特性を知り、色のバリアフリーをすすめるための研修をおこなうこと。</w:t>
      </w:r>
    </w:p>
    <w:p w14:paraId="6AA9AEF8" w14:textId="77777777" w:rsidR="00CA5B02" w:rsidRPr="00CA5B02" w:rsidRDefault="00CA5B02" w:rsidP="00CA5B02">
      <w:pPr>
        <w:numPr>
          <w:ilvl w:val="0"/>
          <w:numId w:val="4"/>
        </w:numPr>
        <w:ind w:left="567" w:right="141" w:hanging="425"/>
        <w:rPr>
          <w:rFonts w:ascii="Century" w:hAnsi="ＭＳ 明朝"/>
          <w:color w:val="FF0000"/>
        </w:rPr>
      </w:pPr>
      <w:r w:rsidRPr="00CA5B02">
        <w:rPr>
          <w:rFonts w:ascii="Century" w:hAnsi="ＭＳ 明朝"/>
        </w:rPr>
        <w:t>決められた数値や「あるべき健康な身体」にあわせた治療の強制や、生活規制の強要をおこなわないよう市町村教育委員会に指</w:t>
      </w:r>
      <w:r w:rsidRPr="00CA5B02">
        <w:rPr>
          <w:rFonts w:hAnsi="ＭＳ 明朝"/>
        </w:rPr>
        <w:t>導</w:t>
      </w:r>
      <w:r w:rsidRPr="00CA5B02">
        <w:rPr>
          <w:rFonts w:hAnsi="ＭＳ 明朝" w:cs="ＭＳ 明朝"/>
        </w:rPr>
        <w:t>・</w:t>
      </w:r>
      <w:r w:rsidRPr="00CA5B02">
        <w:rPr>
          <w:rFonts w:hAnsi="ＭＳ 明朝" w:cs="SimSun"/>
        </w:rPr>
        <w:t>助言をおこなうこと。</w:t>
      </w:r>
    </w:p>
    <w:p w14:paraId="0AAA562F" w14:textId="77777777" w:rsidR="00CA5B02" w:rsidRPr="00CA5B02" w:rsidRDefault="00CA5B02" w:rsidP="00CA5B02">
      <w:pPr>
        <w:numPr>
          <w:ilvl w:val="0"/>
          <w:numId w:val="4"/>
        </w:numPr>
        <w:ind w:left="567" w:hanging="425"/>
        <w:rPr>
          <w:rFonts w:hAnsi="ＭＳ 明朝"/>
        </w:rPr>
      </w:pPr>
      <w:r w:rsidRPr="00CA5B02">
        <w:rPr>
          <w:rFonts w:hAnsi="ＭＳ 明朝"/>
        </w:rPr>
        <w:t>学校健診記録を「ビッグデータ」として提供・活用することについては、慎重に対応すること。外部団体からのさまざまな調査については、調査内容を大阪府教育庁として精査すること。また、提供したデータは、慎重にとり扱うよう要請すること。</w:t>
      </w:r>
    </w:p>
    <w:p w14:paraId="43B906BE" w14:textId="77777777" w:rsidR="00CA5B02" w:rsidRPr="00CA5B02" w:rsidRDefault="00CA5B02" w:rsidP="00CA5B02">
      <w:pPr>
        <w:ind w:left="180" w:hangingChars="75" w:hanging="180"/>
        <w:rPr>
          <w:rFonts w:hAnsi="ＭＳ 明朝"/>
        </w:rPr>
      </w:pPr>
    </w:p>
    <w:p w14:paraId="2C446D4F" w14:textId="77777777" w:rsidR="00CA5B02" w:rsidRPr="00CA5B02" w:rsidRDefault="00CA5B02" w:rsidP="00CA5B02">
      <w:pPr>
        <w:ind w:left="180" w:hangingChars="75" w:hanging="180"/>
        <w:rPr>
          <w:rFonts w:hAnsi="ＭＳ 明朝"/>
        </w:rPr>
      </w:pPr>
      <w:r w:rsidRPr="00CA5B02">
        <w:rPr>
          <w:rFonts w:hAnsi="ＭＳ 明朝"/>
        </w:rPr>
        <w:t xml:space="preserve">２５．【就学時の健康診断】17年改訂「就学時の健康診断マニュアル」は、公益財団法人である日本学校保健会が作成したものであり、マニュアルにそった実施を強制するものではないことを市町村教育委員会に周知すること。就学時健康診断については、93年の確認（ア．受診義務はない。イ．就学時健康診断をもとに振り分けをおこなわない。ウ．保護者の意向を尊重する。エ．精密検査の受診についても強制はしない。オ．前記事項を市町村教育委員会に指導する。）を周知徹底すること。（イン８①）　　</w:t>
      </w:r>
    </w:p>
    <w:p w14:paraId="582231B6" w14:textId="77777777" w:rsidR="00CA5B02" w:rsidRPr="00CA5B02" w:rsidRDefault="00CA5B02" w:rsidP="00CA5B02">
      <w:pPr>
        <w:ind w:left="180" w:hangingChars="75" w:hanging="180"/>
        <w:rPr>
          <w:rFonts w:hAnsi="ＭＳ 明朝"/>
        </w:rPr>
      </w:pPr>
    </w:p>
    <w:p w14:paraId="32D9EDEE" w14:textId="77777777" w:rsidR="00CA5B02" w:rsidRPr="00CA5B02" w:rsidRDefault="00CA5B02" w:rsidP="00CA5B02">
      <w:pPr>
        <w:ind w:left="240" w:hangingChars="100" w:hanging="240"/>
        <w:rPr>
          <w:rFonts w:hAnsi="ＭＳ 明朝"/>
        </w:rPr>
      </w:pPr>
      <w:r w:rsidRPr="00CA5B02">
        <w:rPr>
          <w:rFonts w:hAnsi="ＭＳ 明朝"/>
        </w:rPr>
        <w:t>２６．【テスト】国連子どもの権利委員会は、19年に「ストレスの多い学校環境（過度に競争的なシステムを含む）から子どもを解放するための措置を強化すること」と、日本政府に勧告した。とくに、学力調査等が、過度な事前対策や詰め込み型の学習につながり、子どもたちに競争原理をおしつけ、子どもたちの学校生活や学びに問題が生じている。子どもたち一人ひとりの「ゆたかな学び」の保障の観点から、以下のことにとりくむこと。</w:t>
      </w:r>
    </w:p>
    <w:p w14:paraId="6D89A2FE" w14:textId="77777777" w:rsidR="00CA5B02" w:rsidRPr="001D4E9C" w:rsidRDefault="00CA5B02" w:rsidP="00CA5B02">
      <w:pPr>
        <w:numPr>
          <w:ilvl w:val="0"/>
          <w:numId w:val="48"/>
        </w:numPr>
        <w:ind w:left="567" w:hanging="425"/>
        <w:jc w:val="left"/>
        <w:rPr>
          <w:rFonts w:ascii="Century" w:hAnsi="ＭＳ 明朝"/>
        </w:rPr>
      </w:pPr>
      <w:r w:rsidRPr="001D4E9C">
        <w:rPr>
          <w:rFonts w:ascii="Century" w:hAnsi="ＭＳ 明朝"/>
        </w:rPr>
        <w:t>「全国学力</w:t>
      </w:r>
      <w:r w:rsidRPr="001D4E9C">
        <w:rPr>
          <w:rFonts w:hAnsi="ＭＳ 明朝" w:cs="ＭＳ 明朝"/>
        </w:rPr>
        <w:t>・</w:t>
      </w:r>
      <w:r w:rsidRPr="001D4E9C">
        <w:rPr>
          <w:rFonts w:ascii="SimSun" w:hAnsi="ＭＳ 明朝" w:cs="SimSun"/>
        </w:rPr>
        <w:t>学習状況調査」（国学テ）の結果公表については、自治体や学校の序列化</w:t>
      </w:r>
      <w:r w:rsidRPr="001D4E9C">
        <w:rPr>
          <w:rFonts w:hAnsi="ＭＳ 明朝" w:cs="ＭＳ 明朝"/>
        </w:rPr>
        <w:t>・</w:t>
      </w:r>
      <w:r w:rsidRPr="001D4E9C">
        <w:rPr>
          <w:rFonts w:ascii="SimSun" w:hAnsi="ＭＳ 明朝" w:cs="SimSun"/>
        </w:rPr>
        <w:t>過度な競争にならないよう、また、学校選択等の資料としないよう市町村教育委員会に指導</w:t>
      </w:r>
      <w:r w:rsidRPr="001D4E9C">
        <w:rPr>
          <w:rFonts w:hAnsi="ＭＳ 明朝" w:cs="ＭＳ 明朝"/>
        </w:rPr>
        <w:t>・</w:t>
      </w:r>
      <w:r w:rsidRPr="001D4E9C">
        <w:rPr>
          <w:rFonts w:ascii="SimSun" w:hAnsi="ＭＳ 明朝" w:cs="SimSun"/>
        </w:rPr>
        <w:t xml:space="preserve">助言をおこなうこと。　　　　　　　　　　　</w:t>
      </w:r>
    </w:p>
    <w:p w14:paraId="543EDAD1" w14:textId="77777777" w:rsidR="00CA5B02" w:rsidRPr="001D4E9C" w:rsidRDefault="00CA5B02" w:rsidP="00CA5B02">
      <w:pPr>
        <w:numPr>
          <w:ilvl w:val="0"/>
          <w:numId w:val="48"/>
        </w:numPr>
        <w:jc w:val="left"/>
        <w:rPr>
          <w:rFonts w:ascii="Century" w:hAnsi="ＭＳ 明朝"/>
        </w:rPr>
      </w:pPr>
      <w:r w:rsidRPr="001D4E9C">
        <w:rPr>
          <w:rFonts w:ascii="Century" w:hAnsi="ＭＳ 明朝"/>
        </w:rPr>
        <w:t xml:space="preserve">「小学生すくすくウォッチ」（すくすくテスト）および児童アンケートについては、廃止も含め調査内容、結果のとりあつかい等について子どもたちへの過度な負担とならないよう配慮すること。また、自治体や学校の序列化・過度な競争につながらないよう市町村教委に指導・助言をおこなうこと。　　　　　</w:t>
      </w:r>
    </w:p>
    <w:p w14:paraId="0A5D572D" w14:textId="77777777" w:rsidR="00CA5B02" w:rsidRPr="001D4E9C" w:rsidRDefault="00CA5B02" w:rsidP="00CA5B02">
      <w:pPr>
        <w:numPr>
          <w:ilvl w:val="0"/>
          <w:numId w:val="48"/>
        </w:numPr>
        <w:rPr>
          <w:rFonts w:ascii="Century" w:hAnsi="ＭＳ 明朝"/>
        </w:rPr>
      </w:pPr>
      <w:r w:rsidRPr="001D4E9C">
        <w:rPr>
          <w:rFonts w:ascii="Century" w:hAnsi="ＭＳ 明朝"/>
        </w:rPr>
        <w:lastRenderedPageBreak/>
        <w:t>調査書の「評定」にかかわって、公平性を担保するための方策として活用している「チャレンジテスト」により、点数学力に特化され、各教科の評価や授業内容、年間指導計画等に大きな影響を及ぼしている。テストの結果をもとに、目標に準拠した評価（絶対評価）を学校間で相対的に比較する制度には、子どもたちの排除につながる等の問題点がある。「チャレンジテスト」に関わる問題点や課題を総括的に検証するととも</w:t>
      </w:r>
      <w:r w:rsidRPr="001D4E9C">
        <w:rPr>
          <w:rFonts w:hAnsi="ＭＳ 明朝"/>
        </w:rPr>
        <w:t xml:space="preserve">に、廃止も含めた制度の見直しをはかること。（進５）　</w:t>
      </w:r>
    </w:p>
    <w:p w14:paraId="39E60542" w14:textId="77777777" w:rsidR="00CA5B02" w:rsidRPr="001D4E9C" w:rsidRDefault="00CA5B02" w:rsidP="00CA5B02">
      <w:pPr>
        <w:numPr>
          <w:ilvl w:val="0"/>
          <w:numId w:val="48"/>
        </w:numPr>
        <w:rPr>
          <w:rFonts w:ascii="Century" w:hAnsi="ＭＳ 明朝"/>
        </w:rPr>
      </w:pPr>
      <w:r w:rsidRPr="001D4E9C">
        <w:rPr>
          <w:rFonts w:hAnsi="ＭＳ 明朝"/>
        </w:rPr>
        <w:t>「全国体力</w:t>
      </w:r>
      <w:r w:rsidRPr="001D4E9C">
        <w:rPr>
          <w:rFonts w:hAnsi="ＭＳ 明朝" w:cs="ＭＳ 明朝"/>
        </w:rPr>
        <w:t>・</w:t>
      </w:r>
      <w:r w:rsidRPr="001D4E9C">
        <w:rPr>
          <w:rFonts w:hAnsi="ＭＳ 明朝" w:cs="SimSun"/>
        </w:rPr>
        <w:t>運動能力、運動習慣等調査」（国体テ）の結果公表については、自治体や学校の序列化</w:t>
      </w:r>
      <w:r w:rsidRPr="001D4E9C">
        <w:rPr>
          <w:rFonts w:hAnsi="ＭＳ 明朝" w:cs="ＭＳ 明朝"/>
        </w:rPr>
        <w:t>・</w:t>
      </w:r>
      <w:r w:rsidRPr="001D4E9C">
        <w:rPr>
          <w:rFonts w:hAnsi="ＭＳ 明朝" w:cs="SimSun"/>
        </w:rPr>
        <w:t>過度な競争にならないよう、市町村教育委員会に指導</w:t>
      </w:r>
      <w:r w:rsidRPr="001D4E9C">
        <w:rPr>
          <w:rFonts w:hAnsi="ＭＳ 明朝" w:cs="ＭＳ 明朝"/>
        </w:rPr>
        <w:t>・</w:t>
      </w:r>
      <w:r w:rsidRPr="001D4E9C">
        <w:rPr>
          <w:rFonts w:hAnsi="ＭＳ 明朝" w:cs="SimSun"/>
        </w:rPr>
        <w:t>助言をおこなうこと。</w:t>
      </w:r>
    </w:p>
    <w:p w14:paraId="48647963" w14:textId="77777777" w:rsidR="00CA5B02" w:rsidRPr="001D4E9C" w:rsidRDefault="00CA5B02" w:rsidP="00CA5B02">
      <w:pPr>
        <w:numPr>
          <w:ilvl w:val="0"/>
          <w:numId w:val="48"/>
        </w:numPr>
        <w:rPr>
          <w:rFonts w:ascii="Century" w:hAnsi="ＭＳ 明朝"/>
        </w:rPr>
      </w:pPr>
      <w:r w:rsidRPr="001D4E9C">
        <w:rPr>
          <w:rFonts w:hAnsi="ＭＳ 明朝"/>
        </w:rPr>
        <w:t>「</w:t>
      </w:r>
      <w:proofErr w:type="gramStart"/>
      <w:r w:rsidRPr="001D4E9C">
        <w:rPr>
          <w:rFonts w:hAnsi="ＭＳ 明朝"/>
        </w:rPr>
        <w:t>めっちゃ</w:t>
      </w:r>
      <w:proofErr w:type="gramEnd"/>
      <w:r w:rsidRPr="001D4E9C">
        <w:rPr>
          <w:rFonts w:hAnsi="ＭＳ 明朝"/>
        </w:rPr>
        <w:t>MORIMORIスポーツテスト」（小学３・４年生スポーツテスト）の実施が、事前対策や数値向上策につながり、子どもたちの学びに多大な問題が生じている。問題点や課題を総括的に検証するとともに、廃止を含めた事業の見直しをはかること。</w:t>
      </w:r>
    </w:p>
    <w:p w14:paraId="51919E96" w14:textId="77777777" w:rsidR="00CA5B02" w:rsidRPr="00CA5B02" w:rsidRDefault="00CA5B02" w:rsidP="00CA5B02">
      <w:pPr>
        <w:ind w:left="180" w:hangingChars="75" w:hanging="180"/>
        <w:rPr>
          <w:rFonts w:hAnsi="ＭＳ 明朝"/>
        </w:rPr>
      </w:pPr>
    </w:p>
    <w:p w14:paraId="5A7DAF3E" w14:textId="77777777" w:rsidR="00CA5B02" w:rsidRPr="00CA5B02" w:rsidRDefault="00CA5B02" w:rsidP="00CA5B02">
      <w:pPr>
        <w:ind w:left="180" w:hangingChars="75" w:hanging="180"/>
        <w:rPr>
          <w:rFonts w:hAnsi="ＭＳ 明朝"/>
        </w:rPr>
      </w:pPr>
      <w:r w:rsidRPr="00CA5B02">
        <w:rPr>
          <w:rFonts w:hAnsi="ＭＳ 明朝"/>
        </w:rPr>
        <w:t>２７．【高校入試】入学者選抜におけるこの間の制度改変が、学校現場に大きな影響を与えている。有識者も含めた幅広い層による議論や現場の意見をふまえ、大阪府教育庁としての課題認識と今後の方向性を明らかにし、中学校での進路指導をはじめ中学校・高校現場の教育活動に混乱をきたさないよう、現場に即した指導・支援をおこなうこと。（進１）</w:t>
      </w:r>
    </w:p>
    <w:p w14:paraId="22B8B3B1" w14:textId="77777777" w:rsidR="00CA5B02" w:rsidRPr="00CA5B02" w:rsidRDefault="00CA5B02" w:rsidP="00CA5B02">
      <w:pPr>
        <w:ind w:left="180" w:hangingChars="75" w:hanging="180"/>
        <w:rPr>
          <w:rFonts w:hAnsi="ＭＳ 明朝"/>
        </w:rPr>
      </w:pPr>
    </w:p>
    <w:p w14:paraId="22D262CC" w14:textId="77777777" w:rsidR="00CA5B02" w:rsidRPr="00CA5B02" w:rsidRDefault="00CA5B02" w:rsidP="00CA5B02">
      <w:pPr>
        <w:ind w:left="180" w:hangingChars="75" w:hanging="180"/>
        <w:rPr>
          <w:rFonts w:hAnsi="ＭＳ 明朝"/>
          <w:color w:val="FF0000"/>
        </w:rPr>
      </w:pPr>
      <w:r w:rsidRPr="00CA5B02">
        <w:rPr>
          <w:rFonts w:hAnsi="ＭＳ 明朝"/>
        </w:rPr>
        <w:t xml:space="preserve">２８．【高校教育のあり方】地域とのつながりや中高連携を大切にした学校づくりをすすめること。また、学校教育審議会の答申や議論をふまえ、高校進学希望者全入の実現をめざしたすべての子どもの進路保障として、公立高校が子どもや保護者の多様なニーズに対応する役割を果たす長期計画を策定すること｡そして、「高校適格者主義」の見直しなど、すべての子どもの学習機会、学習環境の整備を第一義とした、今後の高校教育のあり方について方向性を示すこと。（進２）　　　　　　　　　</w:t>
      </w:r>
    </w:p>
    <w:p w14:paraId="7C24E93F" w14:textId="77777777" w:rsidR="00CA5B02" w:rsidRPr="00CA5B02" w:rsidRDefault="00CA5B02" w:rsidP="00CA5B02">
      <w:pPr>
        <w:ind w:left="180" w:hangingChars="75" w:hanging="180"/>
        <w:rPr>
          <w:rFonts w:hAnsi="ＭＳ 明朝"/>
        </w:rPr>
      </w:pPr>
    </w:p>
    <w:p w14:paraId="2F151E7B" w14:textId="77777777" w:rsidR="00CA5B02" w:rsidRPr="00CA5B02" w:rsidRDefault="00CA5B02" w:rsidP="00CA5B02">
      <w:pPr>
        <w:ind w:left="180" w:hangingChars="75" w:hanging="180"/>
        <w:rPr>
          <w:rFonts w:hAnsi="ＭＳ 明朝"/>
        </w:rPr>
      </w:pPr>
      <w:r w:rsidRPr="00CA5B02">
        <w:rPr>
          <w:rFonts w:hAnsi="ＭＳ 明朝"/>
        </w:rPr>
        <w:t xml:space="preserve">２９．【部活動】スポーツ庁・文化庁は、公立中学校の休日の部活動については、2023年度から2025年度までの3年間を改革推進期間として地域移行に段階的にとりくみ、可能な限り早期に実現することをめざすとしている。子どもの選択の自由を保障することを前提に、練習の長時間化や過熱化、保護者の費用負担、指導者確保などの課題に適切に対応すること。　　　　　　　　　　　　　　　　　　　　　　</w:t>
      </w:r>
    </w:p>
    <w:p w14:paraId="583F339E" w14:textId="77777777" w:rsidR="00CA5B02" w:rsidRPr="00CA5B02" w:rsidRDefault="00CA5B02" w:rsidP="00CA5B02">
      <w:pPr>
        <w:ind w:left="180" w:hangingChars="75" w:hanging="180"/>
        <w:rPr>
          <w:rFonts w:hAnsi="ＭＳ 明朝"/>
        </w:rPr>
      </w:pPr>
    </w:p>
    <w:p w14:paraId="0BAC1390" w14:textId="77777777" w:rsidR="00CA5B02" w:rsidRPr="00CA5B02" w:rsidRDefault="00CA5B02" w:rsidP="00CA5B02">
      <w:pPr>
        <w:overflowPunct w:val="0"/>
        <w:adjustRightInd w:val="0"/>
        <w:ind w:leftChars="-1" w:left="142" w:hangingChars="60" w:hanging="144"/>
        <w:textAlignment w:val="baseline"/>
        <w:rPr>
          <w:rFonts w:hAnsi="ＭＳ 明朝" w:cs="ＭＳ 明朝"/>
          <w:snapToGrid w:val="0"/>
          <w:color w:val="000000"/>
          <w:kern w:val="0"/>
        </w:rPr>
      </w:pPr>
      <w:r w:rsidRPr="00CA5B02">
        <w:rPr>
          <w:rFonts w:hAnsi="ＭＳ 明朝" w:cs="ＭＳ 明朝"/>
          <w:snapToGrid w:val="0"/>
          <w:color w:val="000000"/>
          <w:kern w:val="0"/>
        </w:rPr>
        <w:t xml:space="preserve">３０．【私立学校の課題】私立高校専願率が高まるなか、大阪府内すべての子どもたちの人権を保障するため、私立学校においても人権教育が適切におこなわれるよう働きかけること。（ジェ１６、進１４関連）　　　　　　　　　　　　　　　　　　　</w:t>
      </w:r>
    </w:p>
    <w:p w14:paraId="637722A6" w14:textId="77777777" w:rsidR="00CA5B02" w:rsidRPr="00CA5B02" w:rsidRDefault="00CA5B02" w:rsidP="00CA5B02">
      <w:pPr>
        <w:ind w:left="180" w:hangingChars="75" w:hanging="180"/>
        <w:rPr>
          <w:rFonts w:hAnsi="ＭＳ 明朝"/>
        </w:rPr>
      </w:pPr>
    </w:p>
    <w:p w14:paraId="6C792201" w14:textId="0B84BB57" w:rsidR="00CA5B02" w:rsidRPr="00CA5B02" w:rsidRDefault="00CA5B02" w:rsidP="00CA5B02">
      <w:pPr>
        <w:ind w:left="180" w:hangingChars="75" w:hanging="180"/>
        <w:rPr>
          <w:rFonts w:hAnsi="ＭＳ 明朝"/>
        </w:rPr>
      </w:pPr>
      <w:r w:rsidRPr="00CA5B02">
        <w:rPr>
          <w:rFonts w:hAnsi="ＭＳ 明朝"/>
        </w:rPr>
        <w:t>３１．【夜間中学】義務教育未修了者の学ぶ権利を保障する、夜間中学校の果たす役割は大きい。16年12月「義務教育の段階における普通教育に相当する教育の機会の確保等に関する法律」（教育機会確保法）、23年1月「夜間中学の設置・充実に向けて」（文科省手引）の改訂など、公立夜間中学校の必要性の認識と増設にむけた動きが国段階で明らかにされている。また、大阪府においても「大阪府識字・日本語教育の推進に関する基本的な方</w:t>
      </w:r>
      <w:r w:rsidRPr="00CA5B02">
        <w:rPr>
          <w:rFonts w:hAnsi="ＭＳ 明朝"/>
        </w:rPr>
        <w:lastRenderedPageBreak/>
        <w:t>針」（2026 年7 月）が策定され、「中学校夜間学級との連携と支援」として示された。これらをふまえ、大阪府としての責務と役割をどのように認識し、具体化するのかを明らかにすること。（夜１）</w:t>
      </w:r>
    </w:p>
    <w:p w14:paraId="7E1A692F" w14:textId="77777777" w:rsidR="00CA5B02" w:rsidRPr="00CA5B02" w:rsidRDefault="00CA5B02" w:rsidP="00CA5B02">
      <w:pPr>
        <w:ind w:left="142"/>
        <w:rPr>
          <w:rFonts w:hAnsi="ＭＳ 明朝"/>
          <w:b/>
          <w:bCs/>
          <w:color w:val="FF0000"/>
        </w:rPr>
      </w:pPr>
    </w:p>
    <w:p w14:paraId="564234C5" w14:textId="77777777" w:rsidR="00CA5B02" w:rsidRPr="009B0324" w:rsidRDefault="00CA5B02" w:rsidP="00CA5B02">
      <w:pPr>
        <w:numPr>
          <w:ilvl w:val="0"/>
          <w:numId w:val="5"/>
        </w:numPr>
        <w:rPr>
          <w:rFonts w:hAnsi="ＭＳ 明朝"/>
          <w:szCs w:val="32"/>
        </w:rPr>
      </w:pPr>
      <w:r w:rsidRPr="009B0324">
        <w:rPr>
          <w:rFonts w:hAnsi="ＭＳ 明朝"/>
          <w:szCs w:val="32"/>
        </w:rPr>
        <w:t xml:space="preserve">「2020 年国勢調査」の基本集計によると、少なくとも全国の義務教育未修了の人数が89 万8748 人であることが明らかになった。大阪府教育庁として、大阪府内全市町村別の「未就学者」と「最終卒業学校が小学校」の人数を十分にふまえたうえで、基本的人権としての「学ぶ権利」や「学ぶ機会」を保障する観点から、重要な役割を担っている「夜間中学校」の空白区域解消にむけて、国や各市町村と連携した大阪府のとりくみを明らかにすること。  　　　　　　　　　　　　　　</w:t>
      </w:r>
    </w:p>
    <w:p w14:paraId="44EF5DC8" w14:textId="77777777" w:rsidR="00CA5B02" w:rsidRPr="00CA5B02" w:rsidRDefault="00CA5B02" w:rsidP="00CA5B02">
      <w:pPr>
        <w:numPr>
          <w:ilvl w:val="0"/>
          <w:numId w:val="5"/>
        </w:numPr>
        <w:rPr>
          <w:rFonts w:ascii="Century"/>
          <w:szCs w:val="32"/>
        </w:rPr>
      </w:pPr>
      <w:r w:rsidRPr="009B0324">
        <w:rPr>
          <w:rFonts w:hAnsi="ＭＳ 明朝"/>
          <w:szCs w:val="40"/>
        </w:rPr>
        <w:t>大阪府内の夜間中学校の50年</w:t>
      </w:r>
      <w:r w:rsidRPr="00CA5B02">
        <w:rPr>
          <w:rFonts w:ascii="Century"/>
          <w:szCs w:val="40"/>
        </w:rPr>
        <w:t>以上にわたる歴史と基本的人権としての「学ぶ権利」の保障という意義をふまえ、「だれ一人取り残されない教育」の観点から、その歴史的経緯や必要性を「教育振興基本計画」や『きょういくハンドブック』、大阪府人権白書『ゆまにてなにわ』などに明記し、夜間中学校教育の推進のための施策を具体化すること。</w:t>
      </w:r>
      <w:r w:rsidRPr="00CA5B02">
        <w:rPr>
          <w:rFonts w:ascii="Century"/>
          <w:szCs w:val="32"/>
        </w:rPr>
        <w:t xml:space="preserve">　　　　　　　　　　　　　　　　　　　　　　　　　　</w:t>
      </w:r>
    </w:p>
    <w:p w14:paraId="2DED90EF" w14:textId="77777777" w:rsidR="00CA5B02" w:rsidRPr="00CA5B02" w:rsidRDefault="00CA5B02" w:rsidP="00CA5B02">
      <w:pPr>
        <w:numPr>
          <w:ilvl w:val="0"/>
          <w:numId w:val="5"/>
        </w:numPr>
        <w:rPr>
          <w:rFonts w:ascii="Century"/>
        </w:rPr>
      </w:pPr>
      <w:r w:rsidRPr="00CA5B02">
        <w:rPr>
          <w:rFonts w:ascii="Century"/>
          <w:szCs w:val="32"/>
        </w:rPr>
        <w:t>大阪府内</w:t>
      </w:r>
      <w:r w:rsidRPr="009B0324">
        <w:rPr>
          <w:rFonts w:hAnsi="ＭＳ 明朝"/>
          <w:szCs w:val="32"/>
        </w:rPr>
        <w:t>の現8市11校は</w:t>
      </w:r>
      <w:r w:rsidRPr="00CA5B02">
        <w:rPr>
          <w:rFonts w:ascii="Century"/>
          <w:szCs w:val="32"/>
        </w:rPr>
        <w:t>府内全域から受け入れているという、いわば「府立」夜間中学校としての位置づけでなければならない。そのため、大阪府内の夜間中学校のさらなる教育充実にむけて、大阪府として設置市および生徒居住市町村への支援を具体</w:t>
      </w:r>
      <w:r w:rsidRPr="00CA5B02">
        <w:rPr>
          <w:rFonts w:ascii="Century"/>
        </w:rPr>
        <w:t xml:space="preserve">的におこなうこと。　　　　　　　　　　　　　　　　　　　　　</w:t>
      </w:r>
      <w:r w:rsidRPr="00CA5B02">
        <w:rPr>
          <w:rFonts w:ascii="Century"/>
        </w:rPr>
        <w:t xml:space="preserve"> </w:t>
      </w:r>
    </w:p>
    <w:p w14:paraId="0DDDDB0C" w14:textId="77777777" w:rsidR="00CA5B02" w:rsidRPr="00CA5B02" w:rsidRDefault="00CA5B02" w:rsidP="00CA5B02">
      <w:pPr>
        <w:numPr>
          <w:ilvl w:val="0"/>
          <w:numId w:val="5"/>
        </w:numPr>
        <w:jc w:val="left"/>
        <w:rPr>
          <w:rFonts w:hAnsi="ＭＳ 明朝"/>
        </w:rPr>
      </w:pPr>
      <w:r w:rsidRPr="00CA5B02">
        <w:rPr>
          <w:rFonts w:ascii="Century" w:hAnsi="ＭＳ 明朝"/>
        </w:rPr>
        <w:t>夜間中学校卒業生の進路保障をすすめること。支援学校高等部既卒者が夜間中学校で学び直した後、定時制高校等へ入学できるようにするなど、すべての夜間中学生の進路保障につながる制度改善をおこなうこと。また、夜間</w:t>
      </w:r>
      <w:r w:rsidRPr="00CA5B02">
        <w:rPr>
          <w:rFonts w:hAnsi="ＭＳ 明朝"/>
        </w:rPr>
        <w:t>中学校卒業生の進路保障として、夜間定時制高校・多部制単位制高校などにおける展開授業や日本語指導等に対する人的保障をおこなうこと。（夜８・進路１９関連）</w:t>
      </w:r>
    </w:p>
    <w:p w14:paraId="13291402" w14:textId="77777777" w:rsidR="00CA5B02" w:rsidRPr="00CA5B02" w:rsidRDefault="00CA5B02" w:rsidP="00CA5B02">
      <w:pPr>
        <w:ind w:left="180" w:hangingChars="75" w:hanging="180"/>
        <w:rPr>
          <w:rFonts w:hAnsi="ＭＳ 明朝"/>
          <w:color w:val="000000"/>
        </w:rPr>
      </w:pPr>
    </w:p>
    <w:p w14:paraId="29F1507E" w14:textId="77777777" w:rsidR="00CA5B02" w:rsidRPr="00CA5B02" w:rsidRDefault="00CA5B02" w:rsidP="00CA5B02">
      <w:pPr>
        <w:ind w:left="180" w:hangingChars="75" w:hanging="180"/>
        <w:rPr>
          <w:rFonts w:hAnsi="ＭＳ 明朝"/>
        </w:rPr>
      </w:pPr>
      <w:r w:rsidRPr="00CA5B02">
        <w:rPr>
          <w:rFonts w:hAnsi="ＭＳ 明朝"/>
        </w:rPr>
        <w:t xml:space="preserve">３２．【府立高校の再編整備】「大阪府立学校条例」第２条２項で規定する再編整備については、現に通学している子どもたちの学習環境、学習意欲が低下することがないよう配慮すること。また、子どもたちの幅広い進路選択を可能とする観点にたち、「地域に根ざす」という理念の実現にむけ、とりわけ人権教育の拠点となる学校の発展や学校ごとに培ってきた特色ある教育の継承など、子どもたちや教職員、地域に不安や混乱が生じないよう努めること。また、通学距離や通学時間が極端にながくならないように配慮した学校設置となるように努めること。（進３）　　　　　　　　　　　　　　　</w:t>
      </w:r>
    </w:p>
    <w:p w14:paraId="29A9BB5B" w14:textId="77777777" w:rsidR="00CA5B02" w:rsidRPr="00CA5B02" w:rsidRDefault="00CA5B02" w:rsidP="00CA5B02">
      <w:pPr>
        <w:ind w:left="180" w:hangingChars="75" w:hanging="180"/>
        <w:rPr>
          <w:rFonts w:hAnsi="ＭＳ 明朝"/>
        </w:rPr>
      </w:pPr>
    </w:p>
    <w:p w14:paraId="6F8553C5" w14:textId="77777777" w:rsidR="00CA5B02" w:rsidRPr="00CA5B02" w:rsidRDefault="00CA5B02" w:rsidP="00CA5B02">
      <w:pPr>
        <w:ind w:left="180" w:hangingChars="75" w:hanging="180"/>
        <w:rPr>
          <w:rFonts w:hAnsi="ＭＳ 明朝"/>
          <w:color w:val="000000"/>
        </w:rPr>
      </w:pPr>
      <w:r w:rsidRPr="00CA5B02">
        <w:rPr>
          <w:rFonts w:hAnsi="ＭＳ 明朝"/>
        </w:rPr>
        <w:t xml:space="preserve">３３．【教育支援センター】教育支援センターに対する子ども・保護者・学校からのニーズは高い。しかし、通学の利便性や、原籍校との連携などの課題も多い。とりくみを十分検証したうえで、不登校の子どもの支援の充実や、教育支援センターの拡充などをおこなうこと。　　　　　　　　　　　　　　　　　　　　　　　　　　　　</w:t>
      </w:r>
    </w:p>
    <w:p w14:paraId="3047E1AB" w14:textId="13FAB887" w:rsidR="00CA5B02" w:rsidRPr="00CA5B02" w:rsidRDefault="00CA5B02" w:rsidP="008469F1">
      <w:pPr>
        <w:ind w:left="180" w:hangingChars="75" w:hanging="180"/>
        <w:jc w:val="right"/>
        <w:rPr>
          <w:rFonts w:hAnsi="ＭＳ 明朝"/>
        </w:rPr>
      </w:pPr>
    </w:p>
    <w:p w14:paraId="50A925CD" w14:textId="77777777" w:rsidR="00CA5B02" w:rsidRPr="00CA5B02" w:rsidRDefault="00CA5B02" w:rsidP="00CA5B02">
      <w:pPr>
        <w:ind w:left="180" w:hangingChars="75" w:hanging="180"/>
        <w:rPr>
          <w:rFonts w:hAnsi="ＭＳ 明朝"/>
        </w:rPr>
      </w:pPr>
      <w:r w:rsidRPr="00CA5B02">
        <w:rPr>
          <w:rFonts w:hAnsi="ＭＳ 明朝"/>
        </w:rPr>
        <w:t>３４．【雇用確保・違反質問等】新規高卒者の雇用の確保について、内定とり消しや内定者の入社待機が起こった場合の大阪府・大阪府教育庁としての対応を明らかにすること。ま</w:t>
      </w:r>
      <w:r w:rsidRPr="00CA5B02">
        <w:rPr>
          <w:rFonts w:hAnsi="ＭＳ 明朝"/>
        </w:rPr>
        <w:lastRenderedPageBreak/>
        <w:t>た、受験面接時の「違反質問」など人権侵害をおこなわないよう企業や大学・専門学校等を強く指導するとともに、「違反質問」に対しての教職員の認識を高めるよう、方策を講じること。</w:t>
      </w:r>
    </w:p>
    <w:p w14:paraId="041C0AA9" w14:textId="77777777" w:rsidR="00CA5B02" w:rsidRPr="00CA5B02" w:rsidRDefault="00CA5B02" w:rsidP="00CA5B02">
      <w:pPr>
        <w:ind w:left="180" w:hangingChars="75" w:hanging="180"/>
        <w:jc w:val="right"/>
        <w:rPr>
          <w:rFonts w:hAnsi="ＭＳ 明朝"/>
          <w:color w:val="FF0000"/>
        </w:rPr>
      </w:pPr>
    </w:p>
    <w:p w14:paraId="42D19910" w14:textId="77777777" w:rsidR="00CA5B02" w:rsidRPr="00CA5B02" w:rsidRDefault="00CA5B02" w:rsidP="00CA5B02">
      <w:pPr>
        <w:ind w:left="180" w:hangingChars="75" w:hanging="180"/>
        <w:rPr>
          <w:rFonts w:hAnsi="ＭＳ 明朝"/>
        </w:rPr>
      </w:pPr>
      <w:r w:rsidRPr="00CA5B02">
        <w:rPr>
          <w:rFonts w:hAnsi="ＭＳ 明朝"/>
        </w:rPr>
        <w:t>３５．【労働者教育】大阪府の実態に合わせ、人権尊重・ジェンダー平等・労働者の権利の視点にたった労働者教育としての「キャリア教育」を推進すること。また、子どもたちの就労を支援するための外部人材の活用等をおこなうこと。（ジェ１１）</w:t>
      </w:r>
    </w:p>
    <w:p w14:paraId="7DE9BFF8" w14:textId="77777777" w:rsidR="00CA5B02" w:rsidRPr="00CA5B02" w:rsidRDefault="00CA5B02" w:rsidP="00CA5B02">
      <w:pPr>
        <w:ind w:left="180" w:hangingChars="75" w:hanging="180"/>
        <w:rPr>
          <w:rFonts w:hAnsi="ＭＳ 明朝"/>
        </w:rPr>
      </w:pPr>
    </w:p>
    <w:p w14:paraId="0B76800A" w14:textId="77777777" w:rsidR="00CA5B02" w:rsidRPr="00CA5B02" w:rsidRDefault="00CA5B02" w:rsidP="00CA5B02">
      <w:pPr>
        <w:ind w:left="180" w:hangingChars="75" w:hanging="180"/>
        <w:rPr>
          <w:rFonts w:hAnsi="ＭＳ 明朝"/>
          <w:color w:val="FF0000"/>
        </w:rPr>
      </w:pPr>
      <w:r w:rsidRPr="00CA5B02">
        <w:rPr>
          <w:rFonts w:hAnsi="ＭＳ 明朝"/>
        </w:rPr>
        <w:t xml:space="preserve">３６．【アルバイト】学生のアルバイトについて、賃金や休業補償の不払い、子どもたちの就学に悪影響を与える勤務の強要、上司からのハラスメントなどの問題が生起している当事者や教職員の相談窓口の創設、子どもたちへの労働者教育、教職員の研修等をおこなうこと。　　　　　　　　　　　　　　　</w:t>
      </w:r>
    </w:p>
    <w:p w14:paraId="5C1AA552" w14:textId="77777777" w:rsidR="00CA5B02" w:rsidRPr="00CA5B02" w:rsidRDefault="00CA5B02" w:rsidP="00CA5B02">
      <w:pPr>
        <w:ind w:left="180" w:hangingChars="75" w:hanging="180"/>
        <w:rPr>
          <w:rFonts w:hAnsi="ＭＳ 明朝"/>
        </w:rPr>
      </w:pPr>
    </w:p>
    <w:p w14:paraId="054522A5" w14:textId="77777777" w:rsidR="00CA5B02" w:rsidRPr="00CA5B02" w:rsidRDefault="00CA5B02" w:rsidP="00CA5B02">
      <w:pPr>
        <w:ind w:left="180" w:hangingChars="75" w:hanging="180"/>
        <w:rPr>
          <w:rFonts w:hAnsi="ＭＳ 明朝"/>
        </w:rPr>
      </w:pPr>
      <w:r w:rsidRPr="00CA5B02">
        <w:rPr>
          <w:rFonts w:hAnsi="ＭＳ 明朝"/>
        </w:rPr>
        <w:t xml:space="preserve">３７．【高校就職】就職を希望する高校卒業予定者の就職決定を促進するため、大阪府教育庁、商工労働部、職業安定所が連携し、各種施策を充実すること。高校生の就職支援の充実にむけて、新たなとりくみ等を検証し、拡充するとともに、就職慣行の変更については、子どもたちに不利益が生じないよう、実態を把握・検証し各関係機関と連携すること。（進２２）　　　　　　　　　　　　　　　　　　　　　　　　　　　</w:t>
      </w:r>
    </w:p>
    <w:p w14:paraId="484EBDFA" w14:textId="77777777" w:rsidR="00CA5B02" w:rsidRPr="00CA5B02" w:rsidRDefault="00CA5B02" w:rsidP="00CA5B02">
      <w:pPr>
        <w:ind w:left="180" w:hangingChars="75" w:hanging="180"/>
        <w:rPr>
          <w:rFonts w:hAnsi="ＭＳ 明朝"/>
        </w:rPr>
      </w:pPr>
    </w:p>
    <w:p w14:paraId="0FDAF5D7" w14:textId="7E13B3F2" w:rsidR="00CA5B02" w:rsidRPr="00CA5B02" w:rsidRDefault="00CA5B02" w:rsidP="00CA5B02">
      <w:pPr>
        <w:ind w:left="180" w:hangingChars="75" w:hanging="180"/>
        <w:rPr>
          <w:rFonts w:hAnsi="ＭＳ 明朝"/>
        </w:rPr>
      </w:pPr>
      <w:r w:rsidRPr="00CA5B02">
        <w:rPr>
          <w:rFonts w:hAnsi="ＭＳ 明朝"/>
        </w:rPr>
        <w:t>３８．【小規模校】教職員数が少ないことで子どもたちの学習活動が制限されることのないよう、単式学級を維持し、教職員数を確保すること。また、個に応じた指導や地域資源を生かした活動を教育のなかに生かすための支援を講じること。</w:t>
      </w:r>
    </w:p>
    <w:p w14:paraId="5E1600A9" w14:textId="77777777" w:rsidR="00CA5B02" w:rsidRPr="00CA5B02" w:rsidRDefault="00CA5B02" w:rsidP="00CA5B02">
      <w:pPr>
        <w:ind w:left="240" w:hangingChars="100" w:hanging="240"/>
        <w:rPr>
          <w:rFonts w:hAnsi="ＭＳ 明朝"/>
          <w:color w:val="FF0000"/>
        </w:rPr>
      </w:pPr>
    </w:p>
    <w:p w14:paraId="0D243F25" w14:textId="77777777" w:rsidR="00CA5B02" w:rsidRPr="00CA5B02" w:rsidRDefault="00CA5B02" w:rsidP="00CA5B02">
      <w:pPr>
        <w:ind w:left="240" w:hangingChars="100" w:hanging="240"/>
        <w:rPr>
          <w:rFonts w:hAnsi="ＭＳ 明朝"/>
          <w:color w:val="FF0000"/>
        </w:rPr>
      </w:pPr>
      <w:r w:rsidRPr="00CA5B02">
        <w:rPr>
          <w:rFonts w:hAnsi="ＭＳ 明朝"/>
        </w:rPr>
        <w:t xml:space="preserve">３９．【地域教育協議会】地域で子どもを育てる「地域教育協議会（すこやかネット）」のいっそうの発展・充実のため、人的措置をはじめ、大阪府教育庁として予算措置をおこなうこと。　　　　　　　　　　　　　　　　　　　　　　　　</w:t>
      </w:r>
    </w:p>
    <w:p w14:paraId="4297298F" w14:textId="77777777" w:rsidR="00CA5B02" w:rsidRPr="00CA5B02" w:rsidRDefault="00CA5B02" w:rsidP="00CA5B02">
      <w:pPr>
        <w:ind w:left="240" w:hangingChars="100" w:hanging="240"/>
        <w:rPr>
          <w:rFonts w:hAnsi="ＭＳ 明朝"/>
          <w:color w:val="FF0000"/>
        </w:rPr>
      </w:pPr>
    </w:p>
    <w:p w14:paraId="3C2238DA" w14:textId="77777777" w:rsidR="00CA5B02" w:rsidRPr="00CA5B02" w:rsidRDefault="00CA5B02" w:rsidP="00CA5B02">
      <w:pPr>
        <w:ind w:left="180" w:hangingChars="75" w:hanging="180"/>
        <w:rPr>
          <w:rFonts w:hAnsi="ＭＳ 明朝"/>
        </w:rPr>
      </w:pPr>
      <w:r w:rsidRPr="00CA5B02">
        <w:rPr>
          <w:rFonts w:hAnsi="ＭＳ 明朝"/>
        </w:rPr>
        <w:t>４０．【修徳学院】府立修徳学院の子どもたちが在籍する小中学校に対して、子どもたちが不利益を被らないよう、大阪府教育庁として課題解決や支援を講じること。</w:t>
      </w:r>
    </w:p>
    <w:p w14:paraId="07EBDE3D" w14:textId="77777777" w:rsidR="00CA5B02" w:rsidRPr="00CA5B02" w:rsidRDefault="00CA5B02" w:rsidP="00CA5B02">
      <w:pPr>
        <w:ind w:left="240" w:hangingChars="100" w:hanging="240"/>
        <w:rPr>
          <w:rFonts w:hAnsi="ＭＳ 明朝"/>
        </w:rPr>
      </w:pPr>
    </w:p>
    <w:p w14:paraId="7EB971DE" w14:textId="77777777" w:rsidR="00CA5B02" w:rsidRPr="00CA5B02" w:rsidRDefault="00CA5B02" w:rsidP="00CA5B02">
      <w:pPr>
        <w:ind w:left="240" w:hangingChars="100" w:hanging="240"/>
        <w:rPr>
          <w:rFonts w:hAnsi="ＭＳ 明朝"/>
          <w:color w:val="FF0000"/>
        </w:rPr>
      </w:pPr>
      <w:r w:rsidRPr="00CA5B02">
        <w:rPr>
          <w:rFonts w:hAnsi="ＭＳ 明朝"/>
        </w:rPr>
        <w:t xml:space="preserve">４１．【養護施設】校区に養護施設等のある学校の実態を把握し、大阪府教育庁として支援を講じること。　　　　　　　　　　　　　　　　　</w:t>
      </w:r>
    </w:p>
    <w:p w14:paraId="2B525C31" w14:textId="77777777" w:rsidR="00CA5B02" w:rsidRPr="00CA5B02" w:rsidRDefault="00CA5B02" w:rsidP="00CA5B02">
      <w:pPr>
        <w:rPr>
          <w:rFonts w:hAnsi="ＭＳ 明朝"/>
          <w:b/>
          <w:bCs/>
          <w:color w:val="FF0000"/>
        </w:rPr>
      </w:pPr>
    </w:p>
    <w:p w14:paraId="11A79819" w14:textId="77777777" w:rsidR="00CA5B02" w:rsidRPr="00CA5B02" w:rsidRDefault="00CA5B02" w:rsidP="00CA5B02">
      <w:pPr>
        <w:ind w:left="240" w:hangingChars="100" w:hanging="240"/>
        <w:rPr>
          <w:rFonts w:hAnsi="ＭＳ 明朝"/>
        </w:rPr>
      </w:pPr>
      <w:r w:rsidRPr="00CA5B02">
        <w:rPr>
          <w:rFonts w:hAnsi="ＭＳ 明朝"/>
        </w:rPr>
        <w:t>４２．【児童心理治療施設】児童心理治療施設にある分教室や、施設の子どもたちが在籍する小中学校に対して、大阪府教育庁として支援を講じること。</w:t>
      </w:r>
    </w:p>
    <w:p w14:paraId="6582B7D1" w14:textId="77777777" w:rsidR="00CA5B02" w:rsidRPr="00CA5B02" w:rsidRDefault="00CA5B02" w:rsidP="00CA5B02">
      <w:pPr>
        <w:ind w:left="180" w:hangingChars="75" w:hanging="180"/>
        <w:rPr>
          <w:rFonts w:hAnsi="ＭＳ 明朝"/>
        </w:rPr>
      </w:pPr>
    </w:p>
    <w:p w14:paraId="62D2CABB" w14:textId="77777777" w:rsidR="00CA5B02" w:rsidRPr="00CA5B02" w:rsidRDefault="00CA5B02" w:rsidP="00CA5B02">
      <w:pPr>
        <w:ind w:left="180" w:hangingChars="75" w:hanging="180"/>
        <w:rPr>
          <w:rFonts w:hAnsi="ＭＳ 明朝"/>
        </w:rPr>
      </w:pPr>
      <w:r w:rsidRPr="00CA5B02">
        <w:rPr>
          <w:rFonts w:hAnsi="ＭＳ 明朝"/>
        </w:rPr>
        <w:t>４３．【メディアリテラシー】SNSによる「いじめ」をはじめとする人権侵害、個人情報の流出、犯罪などへの対策を講じること。また、人権教育の視点からメディアリテラシー教育の必要性を認識できるよう、研修を充実すること。（同８）</w:t>
      </w:r>
    </w:p>
    <w:p w14:paraId="4BB840CC" w14:textId="77777777" w:rsidR="00CA5B02" w:rsidRPr="00CA5B02" w:rsidRDefault="00CA5B02" w:rsidP="00CA5B02">
      <w:pPr>
        <w:ind w:left="180" w:hangingChars="75" w:hanging="180"/>
        <w:rPr>
          <w:rFonts w:hAnsi="ＭＳ 明朝"/>
        </w:rPr>
      </w:pPr>
    </w:p>
    <w:p w14:paraId="769ABC48" w14:textId="77777777" w:rsidR="00CA5B02" w:rsidRPr="00CA5B02" w:rsidRDefault="00CA5B02" w:rsidP="00CA5B02">
      <w:pPr>
        <w:ind w:left="180" w:hangingChars="75" w:hanging="180"/>
        <w:rPr>
          <w:rFonts w:hAnsi="ＭＳ 明朝"/>
        </w:rPr>
      </w:pPr>
      <w:r w:rsidRPr="00CA5B02">
        <w:rPr>
          <w:rFonts w:hAnsi="ＭＳ 明朝"/>
        </w:rPr>
        <w:lastRenderedPageBreak/>
        <w:t>４４．【道徳教育】人権教育を基本として課題を整理するとともに、評価については、一方的な価値観や規範意識のおしつけにならないよう大阪府教育庁としての観点を明らかにすること。また、大阪府作成の教材など、さまざまな教材を活用し、多様な価値観を認め合うことができるよう、研修をおこなうこと。（同１３関連）</w:t>
      </w:r>
    </w:p>
    <w:p w14:paraId="2935FEC2" w14:textId="77777777" w:rsidR="00CA5B02" w:rsidRPr="00CA5B02" w:rsidRDefault="00CA5B02" w:rsidP="00CA5B02">
      <w:pPr>
        <w:ind w:left="180" w:hangingChars="75" w:hanging="180"/>
        <w:rPr>
          <w:rFonts w:hAnsi="ＭＳ 明朝"/>
        </w:rPr>
      </w:pPr>
    </w:p>
    <w:p w14:paraId="177B21D6" w14:textId="77777777" w:rsidR="00CA5B02" w:rsidRPr="00CA5B02" w:rsidRDefault="00CA5B02" w:rsidP="00CA5B02">
      <w:pPr>
        <w:ind w:left="180" w:hangingChars="75" w:hanging="180"/>
        <w:rPr>
          <w:rFonts w:hAnsi="ＭＳ 明朝"/>
          <w:color w:val="FF0000"/>
        </w:rPr>
      </w:pPr>
      <w:r w:rsidRPr="00CA5B02">
        <w:rPr>
          <w:rFonts w:hAnsi="ＭＳ 明朝"/>
        </w:rPr>
        <w:t xml:space="preserve">４５．【政治教育】若年層の投票率の向上にむけて、大阪府・大阪府教育庁として方策を講じること。また、政治的教養を育む教育については、外国籍の子どもやしょうがいのある子どもなど配慮が必要な子どもたちを排除しないよう、大阪府教育庁作成のガイドライン等の周知および有効な活用を促すこと。外国籍の子どもたちの参政権については、各国でのとりあつかいについても教職員に周知し、適切に指導できるよう、研修をおこなうこと。（在８・帰３）　　　　　</w:t>
      </w:r>
    </w:p>
    <w:p w14:paraId="69CDBB8C" w14:textId="77777777" w:rsidR="00CA5B02" w:rsidRPr="00CA5B02" w:rsidRDefault="00CA5B02" w:rsidP="00CA5B02">
      <w:pPr>
        <w:ind w:left="180" w:hangingChars="75" w:hanging="180"/>
        <w:rPr>
          <w:rFonts w:hAnsi="ＭＳ 明朝"/>
        </w:rPr>
      </w:pPr>
    </w:p>
    <w:p w14:paraId="14A0DB87" w14:textId="77777777" w:rsidR="00CA5B02" w:rsidRPr="00CA5B02" w:rsidRDefault="00CA5B02" w:rsidP="00CA5B02">
      <w:pPr>
        <w:ind w:left="180" w:hangingChars="75" w:hanging="180"/>
        <w:rPr>
          <w:rFonts w:hAnsi="ＭＳ 明朝"/>
        </w:rPr>
      </w:pPr>
      <w:r w:rsidRPr="00CA5B02">
        <w:rPr>
          <w:rFonts w:hAnsi="ＭＳ 明朝"/>
        </w:rPr>
        <w:t>４６．【平和教育】大阪府「平和教育基本方針」を具体化する施策を明らかにするとともに、以下のことにとりくむこと。</w:t>
      </w:r>
    </w:p>
    <w:p w14:paraId="7A129292" w14:textId="77777777" w:rsidR="00CA5B02" w:rsidRPr="00CA5B02" w:rsidRDefault="00CA5B02" w:rsidP="00CA5B02">
      <w:pPr>
        <w:numPr>
          <w:ilvl w:val="0"/>
          <w:numId w:val="8"/>
        </w:numPr>
        <w:ind w:hanging="298"/>
        <w:rPr>
          <w:rFonts w:hAnsi="ＭＳ 明朝"/>
          <w:color w:val="FF0000"/>
        </w:rPr>
      </w:pPr>
      <w:r w:rsidRPr="00CA5B02">
        <w:rPr>
          <w:rFonts w:hAnsi="ＭＳ 明朝"/>
        </w:rPr>
        <w:t xml:space="preserve">「平和教育に関する事例集」の活用を各学校にはたらきかけること。さらに、地域の教材の好事例などを情報発信すること。　　　　　　　</w:t>
      </w:r>
    </w:p>
    <w:p w14:paraId="358DE4A6" w14:textId="77777777" w:rsidR="00CA5B02" w:rsidRPr="00CA5B02" w:rsidRDefault="00CA5B02" w:rsidP="00CA5B02">
      <w:pPr>
        <w:numPr>
          <w:ilvl w:val="0"/>
          <w:numId w:val="8"/>
        </w:numPr>
        <w:ind w:hanging="298"/>
        <w:rPr>
          <w:rFonts w:hAnsi="ＭＳ 明朝"/>
        </w:rPr>
      </w:pPr>
      <w:r w:rsidRPr="00CA5B02">
        <w:rPr>
          <w:rFonts w:hAnsi="ＭＳ 明朝"/>
        </w:rPr>
        <w:t xml:space="preserve">日本国憲法の基本理念である「平和主義」を伝える平和教育の研修をおこなうこと。またその際には、戦争体験者など当事者や伝承者の話をきく機会を設けるとともに、現地で学ぶことの重要性を伝えること。　　　　　　　　　　　　</w:t>
      </w:r>
    </w:p>
    <w:p w14:paraId="1F8986A7" w14:textId="77777777" w:rsidR="00CA5B02" w:rsidRPr="00CA5B02" w:rsidRDefault="00CA5B02" w:rsidP="00CA5B02">
      <w:pPr>
        <w:numPr>
          <w:ilvl w:val="0"/>
          <w:numId w:val="8"/>
        </w:numPr>
        <w:ind w:hanging="298"/>
        <w:rPr>
          <w:rFonts w:hAnsi="ＭＳ 明朝"/>
          <w:color w:val="FF0000"/>
        </w:rPr>
      </w:pPr>
      <w:r w:rsidRPr="00CA5B02">
        <w:rPr>
          <w:rFonts w:hAnsi="ＭＳ 明朝"/>
        </w:rPr>
        <w:t xml:space="preserve">「ピースおおさか」の展示内容については、子どもたちの平和学習の資料になるよう活用促進をはたらきかけること。また、平和教育を推進するため、大阪空襲の体験者や遺族の方などの当事者をはじめ、研究者等の意見を展示内容に反映するようピースおおさかにはたらきかけること。　　　　　　　　</w:t>
      </w:r>
    </w:p>
    <w:p w14:paraId="79FF800B" w14:textId="77777777" w:rsidR="00CA5B02" w:rsidRPr="00CA5B02" w:rsidRDefault="00CA5B02" w:rsidP="00CA5B02">
      <w:pPr>
        <w:ind w:left="180" w:hangingChars="75" w:hanging="180"/>
        <w:rPr>
          <w:rFonts w:hAnsi="ＭＳ 明朝"/>
        </w:rPr>
      </w:pPr>
    </w:p>
    <w:p w14:paraId="59E01BDB" w14:textId="77777777" w:rsidR="00CA5B02" w:rsidRPr="00CA5B02" w:rsidRDefault="00CA5B02" w:rsidP="00CA5B02">
      <w:pPr>
        <w:ind w:left="180" w:hangingChars="75" w:hanging="180"/>
        <w:rPr>
          <w:rFonts w:hAnsi="ＭＳ 明朝"/>
          <w:color w:val="FF0000"/>
        </w:rPr>
      </w:pPr>
      <w:r w:rsidRPr="00CA5B02">
        <w:rPr>
          <w:rFonts w:hAnsi="ＭＳ 明朝"/>
        </w:rPr>
        <w:t xml:space="preserve">４７．【教科書採択】教科書採択に関しては、公正・公平な採択制度を確立するため、採択にかかわる審議経過、採択結果およびその理由などを積極的に公表するよう市町村教育委員会に指導・助言をおこなうこと。　　　　　　　　　　　　　　　</w:t>
      </w:r>
    </w:p>
    <w:p w14:paraId="05999620" w14:textId="77777777" w:rsidR="00CA5B02" w:rsidRPr="00CA5B02" w:rsidRDefault="00CA5B02" w:rsidP="00CA5B02">
      <w:pPr>
        <w:ind w:left="180" w:hangingChars="75" w:hanging="180"/>
        <w:rPr>
          <w:rFonts w:hAnsi="ＭＳ 明朝"/>
        </w:rPr>
      </w:pPr>
    </w:p>
    <w:p w14:paraId="7020FCE0" w14:textId="77777777" w:rsidR="00CA5B02" w:rsidRPr="00CA5B02" w:rsidRDefault="00CA5B02" w:rsidP="00CA5B02">
      <w:pPr>
        <w:ind w:left="142" w:hangingChars="59" w:hanging="142"/>
        <w:rPr>
          <w:rFonts w:hAnsi="ＭＳ 明朝"/>
        </w:rPr>
      </w:pPr>
      <w:r w:rsidRPr="00CA5B02">
        <w:rPr>
          <w:rFonts w:hAnsi="ＭＳ 明朝"/>
        </w:rPr>
        <w:t>４８．【日の丸・君が代】「日の丸」・「君が代」問題については、解放共闘教育部会・解放同盟大阪府連・大阪教組とのこれまでの経過を今後も尊重すること。</w:t>
      </w:r>
    </w:p>
    <w:p w14:paraId="3C920081" w14:textId="77777777" w:rsidR="00CA5B02" w:rsidRPr="00CA5B02" w:rsidRDefault="00CA5B02" w:rsidP="00CA5B02">
      <w:pPr>
        <w:rPr>
          <w:rFonts w:hAnsi="ＭＳ 明朝"/>
          <w:b/>
          <w:bCs/>
          <w:color w:val="FF0000"/>
        </w:rPr>
      </w:pPr>
    </w:p>
    <w:p w14:paraId="482A3AB1" w14:textId="77777777" w:rsidR="00CA5B02" w:rsidRPr="00CA5B02" w:rsidRDefault="00CA5B02" w:rsidP="00CA5B02">
      <w:pPr>
        <w:ind w:left="240" w:hangingChars="100" w:hanging="240"/>
        <w:rPr>
          <w:rFonts w:hAnsi="ＭＳ 明朝"/>
          <w:color w:val="000000"/>
        </w:rPr>
      </w:pPr>
      <w:r w:rsidRPr="00CA5B02">
        <w:rPr>
          <w:rFonts w:hAnsi="ＭＳ 明朝"/>
          <w:color w:val="000000"/>
        </w:rPr>
        <w:t>４９．【実態把握・人的配置等】外国籍の子どもが増加するなか、日本語指導が必要な子どもたちの実態を正確に把握し、必要な支援を講じるとともに、帰国・渡日等の子どもたちの就学や十分な教育を保障すること。また、帰国・渡日の子どもたちの実態、学校のとりくみを基本に必要な教職員を引き続き配置すること。</w:t>
      </w:r>
    </w:p>
    <w:p w14:paraId="0F100A15" w14:textId="77777777" w:rsidR="00CA5B02" w:rsidRDefault="00CA5B02">
      <w:pPr>
        <w:rPr>
          <w:rFonts w:hAnsi="ＭＳ 明朝"/>
        </w:rPr>
      </w:pPr>
    </w:p>
    <w:p w14:paraId="7AE2D7EC" w14:textId="77777777" w:rsidR="00CA5B02" w:rsidRDefault="00CA5B02">
      <w:pPr>
        <w:rPr>
          <w:rFonts w:hAnsi="ＭＳ 明朝"/>
        </w:rPr>
      </w:pPr>
    </w:p>
    <w:p w14:paraId="0287CEA8" w14:textId="77777777" w:rsidR="00CA5B02" w:rsidRDefault="00CA5B02" w:rsidP="00CA5B02">
      <w:pPr>
        <w:rPr>
          <w:rFonts w:hAnsi="ＭＳ 明朝"/>
        </w:rPr>
      </w:pPr>
    </w:p>
    <w:p w14:paraId="6A7135BF" w14:textId="77777777" w:rsidR="008469F1" w:rsidRDefault="008469F1" w:rsidP="00CA5B02">
      <w:pPr>
        <w:rPr>
          <w:rFonts w:hAnsi="ＭＳ 明朝"/>
        </w:rPr>
      </w:pPr>
    </w:p>
    <w:p w14:paraId="559E3808" w14:textId="77777777" w:rsidR="008469F1" w:rsidRDefault="008469F1" w:rsidP="00CA5B02">
      <w:pPr>
        <w:rPr>
          <w:rFonts w:hAnsi="ＭＳ 明朝"/>
        </w:rPr>
      </w:pPr>
    </w:p>
    <w:p w14:paraId="2112719B" w14:textId="3C8EED9D" w:rsidR="00CA5B02" w:rsidRPr="00ED36A4" w:rsidRDefault="00CA5B02" w:rsidP="00CA5B02">
      <w:pPr>
        <w:rPr>
          <w:rFonts w:ascii="ＭＳ ゴシック" w:eastAsia="ＭＳ ゴシック" w:hAnsi="ＭＳ ゴシック"/>
          <w:bCs/>
        </w:rPr>
      </w:pPr>
      <w:r w:rsidRPr="00ED36A4">
        <w:rPr>
          <w:rFonts w:ascii="ＭＳ ゴシック" w:eastAsia="ＭＳ ゴシック" w:hAnsi="ＭＳ ゴシック" w:hint="eastAsia"/>
          <w:bCs/>
        </w:rPr>
        <w:lastRenderedPageBreak/>
        <w:t>26年度</w:t>
      </w:r>
      <w:r w:rsidRPr="00ED36A4">
        <w:rPr>
          <w:rFonts w:ascii="ＭＳ ゴシック" w:eastAsia="ＭＳ ゴシック" w:hAnsi="ＭＳ ゴシック" w:hint="eastAsia"/>
          <w:bCs/>
          <w:noProof/>
        </w:rPr>
        <mc:AlternateContent>
          <mc:Choice Requires="wps">
            <w:drawing>
              <wp:anchor distT="0" distB="0" distL="114300" distR="114300" simplePos="0" relativeHeight="251663360" behindDoc="0" locked="0" layoutInCell="1" allowOverlap="1" wp14:anchorId="0F753151" wp14:editId="1DF1BC41">
                <wp:simplePos x="0" y="0"/>
                <wp:positionH relativeFrom="column">
                  <wp:posOffset>1436370</wp:posOffset>
                </wp:positionH>
                <wp:positionV relativeFrom="paragraph">
                  <wp:posOffset>41910</wp:posOffset>
                </wp:positionV>
                <wp:extent cx="3200400" cy="457200"/>
                <wp:effectExtent l="13335" t="9525" r="5715" b="952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457200"/>
                        </a:xfrm>
                        <a:prstGeom prst="rect">
                          <a:avLst/>
                        </a:prstGeom>
                        <a:solidFill>
                          <a:srgbClr val="D9E2F3"/>
                        </a:solidFill>
                        <a:ln w="9525">
                          <a:solidFill>
                            <a:srgbClr val="000000"/>
                          </a:solidFill>
                          <a:miter lim="800000"/>
                          <a:headEnd/>
                          <a:tailEnd/>
                        </a:ln>
                      </wps:spPr>
                      <wps:txbx>
                        <w:txbxContent>
                          <w:p w14:paraId="15D5705A" w14:textId="77777777" w:rsidR="00CA5B02" w:rsidRDefault="00CA5B02" w:rsidP="00CA5B02">
                            <w:pPr>
                              <w:jc w:val="center"/>
                              <w:rPr>
                                <w:rFonts w:ascii="ＭＳ ゴシック" w:eastAsia="ＭＳ ゴシック" w:hAnsi="ＭＳ ゴシック"/>
                                <w:b/>
                                <w:bCs/>
                                <w:sz w:val="28"/>
                                <w:szCs w:val="28"/>
                              </w:rPr>
                            </w:pPr>
                            <w:r>
                              <w:rPr>
                                <w:rFonts w:eastAsia="ＤＦＧ太丸ゴシック体" w:hint="eastAsia"/>
                                <w:sz w:val="52"/>
                                <w:szCs w:val="52"/>
                              </w:rPr>
                              <w:t>１．在日朝鮮人教育</w:t>
                            </w:r>
                          </w:p>
                          <w:p w14:paraId="3843EE1C" w14:textId="77777777" w:rsidR="00CA5B02" w:rsidRDefault="00CA5B02" w:rsidP="00CA5B0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53151" id="_x0000_s1028" style="position:absolute;left:0;text-align:left;margin-left:113.1pt;margin-top:3.3pt;width:252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" fillcolor="#d9e2f3">
                <v:textbox inset="5.85pt,.7pt,5.85pt,.7pt">
                  <w:txbxContent>
                    <w:p w14:paraId="15D5705A" w14:textId="77777777" w:rsidR="00CA5B02" w:rsidRDefault="00CA5B02" w:rsidP="00CA5B02">
                      <w:pPr>
                        <w:jc w:val="center"/>
                        <w:rPr>
                          <w:rFonts w:ascii="ＭＳ ゴシック" w:eastAsia="ＭＳ ゴシック" w:hAnsi="ＭＳ ゴシック"/>
                          <w:b/>
                          <w:bCs/>
                          <w:sz w:val="28"/>
                          <w:szCs w:val="28"/>
                        </w:rPr>
                      </w:pPr>
                      <w:r>
                        <w:rPr>
                          <w:rFonts w:eastAsia="ＤＦＧ太丸ゴシック体" w:hint="eastAsia"/>
                          <w:sz w:val="52"/>
                          <w:szCs w:val="52"/>
                        </w:rPr>
                        <w:t>１．在日朝鮮人教育</w:t>
                      </w:r>
                    </w:p>
                    <w:p w14:paraId="3843EE1C" w14:textId="77777777" w:rsidR="00CA5B02" w:rsidRDefault="00CA5B02" w:rsidP="00CA5B02"/>
                  </w:txbxContent>
                </v:textbox>
              </v:rect>
            </w:pict>
          </mc:Fallback>
        </mc:AlternateContent>
      </w:r>
    </w:p>
    <w:p w14:paraId="5B9CFB15" w14:textId="77777777" w:rsidR="00CA5B02" w:rsidRPr="00B872F5" w:rsidRDefault="00CA5B02" w:rsidP="00CA5B02">
      <w:pPr>
        <w:tabs>
          <w:tab w:val="center" w:pos="4535"/>
        </w:tabs>
        <w:ind w:left="154" w:hangingChars="64" w:hanging="154"/>
        <w:jc w:val="center"/>
      </w:pPr>
    </w:p>
    <w:p w14:paraId="3059422D" w14:textId="77777777" w:rsidR="00CA5B02" w:rsidRPr="00B872F5" w:rsidRDefault="00CA5B02" w:rsidP="00CA5B02">
      <w:pPr>
        <w:spacing w:line="340" w:lineRule="exact"/>
        <w:rPr>
          <w:rFonts w:hAnsi="ＭＳ 明朝"/>
          <w:color w:val="000000"/>
        </w:rPr>
      </w:pPr>
    </w:p>
    <w:p w14:paraId="6B4C8140" w14:textId="77777777" w:rsidR="00CA5B02" w:rsidRPr="00B872F5" w:rsidRDefault="00CA5B02" w:rsidP="00CA5B02">
      <w:pPr>
        <w:spacing w:line="340" w:lineRule="exact"/>
        <w:ind w:left="180" w:hangingChars="75" w:hanging="180"/>
        <w:jc w:val="left"/>
        <w:rPr>
          <w:color w:val="FF0000"/>
        </w:rPr>
      </w:pPr>
      <w:r w:rsidRPr="00B872F5">
        <w:rPr>
          <w:rFonts w:hAnsi="ＭＳ 明朝" w:hint="eastAsia"/>
          <w:color w:val="000000"/>
        </w:rPr>
        <w:t>１．【外国人教育研究会への支援】24年２月策定の</w:t>
      </w:r>
      <w:r w:rsidRPr="00B872F5">
        <w:rPr>
          <w:rFonts w:hint="eastAsia"/>
          <w:color w:val="000000"/>
        </w:rPr>
        <w:t>大阪府「在日外国人に関わる教育における指導の指針」をふまえるとともに、これまでの在日朝鮮人教育を後退させることなくすすめること。また、大阪府人権教育研究連合協議会への人的配置の拡充および「外国人教育研究会」未設置の市町村に対し、組織整備を求めること。（基２２・帰２）</w:t>
      </w:r>
      <w:r>
        <w:rPr>
          <w:rFonts w:hint="eastAsia"/>
          <w:color w:val="000000"/>
        </w:rPr>
        <w:t xml:space="preserve">　　　　</w:t>
      </w:r>
    </w:p>
    <w:p w14:paraId="71076A56" w14:textId="77777777" w:rsidR="00CA5B02" w:rsidRPr="00B872F5" w:rsidRDefault="00CA5B02" w:rsidP="00CA5B02">
      <w:pPr>
        <w:spacing w:line="340" w:lineRule="exact"/>
        <w:ind w:left="180" w:hangingChars="75" w:hanging="180"/>
        <w:rPr>
          <w:color w:val="000000"/>
        </w:rPr>
      </w:pPr>
    </w:p>
    <w:p w14:paraId="44874946" w14:textId="77777777" w:rsidR="00CA5B02" w:rsidRPr="00B872F5" w:rsidRDefault="00CA5B02" w:rsidP="00CA5B02">
      <w:pPr>
        <w:spacing w:line="340" w:lineRule="exact"/>
        <w:rPr>
          <w:color w:val="000000"/>
        </w:rPr>
      </w:pPr>
    </w:p>
    <w:p w14:paraId="1512C8CA" w14:textId="77777777" w:rsidR="00CA5B02" w:rsidRPr="00B872F5" w:rsidRDefault="00CA5B02" w:rsidP="00CA5B02">
      <w:pPr>
        <w:spacing w:line="340" w:lineRule="exact"/>
        <w:ind w:left="180" w:hangingChars="75" w:hanging="180"/>
        <w:rPr>
          <w:color w:val="000000"/>
        </w:rPr>
      </w:pPr>
      <w:r w:rsidRPr="00B872F5">
        <w:rPr>
          <w:rFonts w:hint="eastAsia"/>
          <w:color w:val="000000"/>
        </w:rPr>
        <w:t xml:space="preserve">２．【指導専任】「教諭（指導専任）」の在日外国人教員を「教諭」として任用すること。また、採用および採用後の実態を明らかにすること。管理職任用資格等その権利を完全に保障すること。さらに、海外日本人学校への派遣教員選考資格から国籍条項を撤廃するよう国にはたらきかけること。　　　　　　　　　　　　　　　　　　　　　　　　　　　　　　　　</w:t>
      </w:r>
    </w:p>
    <w:p w14:paraId="0CADB65E" w14:textId="77777777" w:rsidR="00CA5B02" w:rsidRPr="00B872F5" w:rsidRDefault="00CA5B02" w:rsidP="00CA5B02">
      <w:pPr>
        <w:spacing w:line="340" w:lineRule="exact"/>
        <w:ind w:left="180" w:hangingChars="75" w:hanging="180"/>
        <w:rPr>
          <w:color w:val="000000"/>
        </w:rPr>
      </w:pPr>
    </w:p>
    <w:p w14:paraId="7F39E479" w14:textId="77777777" w:rsidR="00CA5B02" w:rsidRPr="00B872F5" w:rsidRDefault="00CA5B02" w:rsidP="00CA5B02">
      <w:pPr>
        <w:spacing w:line="340" w:lineRule="exact"/>
        <w:ind w:left="180" w:hangingChars="75" w:hanging="180"/>
        <w:rPr>
          <w:color w:val="000000"/>
        </w:rPr>
      </w:pPr>
      <w:r w:rsidRPr="00B872F5">
        <w:rPr>
          <w:rFonts w:hint="eastAsia"/>
          <w:color w:val="000000"/>
        </w:rPr>
        <w:t>３．【管理職研修】在日外国人教職員の採用が続くなか、人権研修等をとおして、とりわけ管理職、指導的立場にある教職員の知識や人権意識の高揚に努めること。また、民族教育のとりくみをすすめる観点から管理職研修、教職員研修をよりいっそう充実させること。</w:t>
      </w:r>
    </w:p>
    <w:p w14:paraId="6AFEFC3A" w14:textId="77777777" w:rsidR="00CA5B02" w:rsidRPr="00B872F5" w:rsidRDefault="00CA5B02" w:rsidP="00CA5B02">
      <w:pPr>
        <w:spacing w:line="340" w:lineRule="exact"/>
        <w:ind w:left="180" w:hangingChars="75" w:hanging="180"/>
        <w:rPr>
          <w:dstrike/>
          <w:color w:val="000000"/>
        </w:rPr>
      </w:pPr>
    </w:p>
    <w:p w14:paraId="531F2A17" w14:textId="77777777" w:rsidR="00CA5B02" w:rsidRPr="00B872F5" w:rsidRDefault="00CA5B02" w:rsidP="00CA5B02">
      <w:pPr>
        <w:spacing w:line="340" w:lineRule="exact"/>
        <w:ind w:left="180" w:hangingChars="75" w:hanging="180"/>
        <w:rPr>
          <w:color w:val="000000"/>
        </w:rPr>
      </w:pPr>
      <w:r w:rsidRPr="00B872F5">
        <w:rPr>
          <w:rFonts w:hint="eastAsia"/>
          <w:color w:val="000000"/>
        </w:rPr>
        <w:t xml:space="preserve">４．【初任者研修の充実】新規採用による教職員の入れ替わりがすすんでいる現状に鑑み、これまでの大阪府内の在日朝鮮人教育をまとめた資料集を作成し、引き続き配布するとともに、在日朝鮮人教育の研修の充実を初任者研修等でさらにはかること。また、政令市、中核市、豊能３市２町に対しても、情報提供をおこなうこと。　　　　　　　　　　　　　</w:t>
      </w:r>
    </w:p>
    <w:p w14:paraId="6D9E9948" w14:textId="77777777" w:rsidR="00CA5B02" w:rsidRPr="00B872F5" w:rsidRDefault="00CA5B02" w:rsidP="00CA5B02">
      <w:pPr>
        <w:spacing w:line="340" w:lineRule="exact"/>
        <w:ind w:left="180" w:hangingChars="75" w:hanging="180"/>
        <w:rPr>
          <w:color w:val="000000"/>
        </w:rPr>
      </w:pPr>
    </w:p>
    <w:p w14:paraId="786B52B1" w14:textId="77777777" w:rsidR="00CA5B02" w:rsidRPr="00B872F5" w:rsidRDefault="00CA5B02" w:rsidP="00CA5B02">
      <w:pPr>
        <w:spacing w:line="340" w:lineRule="exact"/>
        <w:ind w:left="180" w:hangingChars="75" w:hanging="180"/>
        <w:rPr>
          <w:color w:val="000000"/>
        </w:rPr>
      </w:pPr>
      <w:r w:rsidRPr="00B872F5">
        <w:rPr>
          <w:rFonts w:hint="eastAsia"/>
          <w:color w:val="000000"/>
        </w:rPr>
        <w:t xml:space="preserve">５．【韓国修学旅行】府立高校の韓国への修学旅行などに対して教育課程の編成権は学校にあることを尊重し、大阪府教育庁として十分な支援をおこなうこと。　　　　　　　　　</w:t>
      </w:r>
    </w:p>
    <w:p w14:paraId="48505419" w14:textId="77777777" w:rsidR="00CA5B02" w:rsidRPr="00B872F5" w:rsidRDefault="00CA5B02" w:rsidP="00CA5B02">
      <w:pPr>
        <w:spacing w:line="340" w:lineRule="exact"/>
        <w:rPr>
          <w:dstrike/>
          <w:color w:val="000000"/>
        </w:rPr>
      </w:pPr>
    </w:p>
    <w:p w14:paraId="4CB73067" w14:textId="77777777" w:rsidR="00CA5B02" w:rsidRPr="00B872F5" w:rsidRDefault="00CA5B02" w:rsidP="00CA5B02">
      <w:pPr>
        <w:spacing w:line="340" w:lineRule="exact"/>
        <w:ind w:left="240" w:hangingChars="100" w:hanging="240"/>
        <w:rPr>
          <w:rFonts w:hAnsi="ＭＳ 明朝"/>
          <w:color w:val="000000"/>
        </w:rPr>
      </w:pPr>
      <w:r w:rsidRPr="00B872F5">
        <w:rPr>
          <w:rFonts w:hAnsi="ＭＳ 明朝" w:hint="eastAsia"/>
          <w:color w:val="000000"/>
        </w:rPr>
        <w:t>６．【民族講師】在日朝鮮人教育の発展や継承の観点から、担い手の確保と人材育成を充実させるために、以下のことにとりくむこと。</w:t>
      </w:r>
    </w:p>
    <w:p w14:paraId="2AC8B9C8" w14:textId="77777777" w:rsidR="00CA5B02" w:rsidRPr="00B872F5" w:rsidRDefault="00CA5B02" w:rsidP="00CA5B02">
      <w:pPr>
        <w:numPr>
          <w:ilvl w:val="1"/>
          <w:numId w:val="11"/>
        </w:numPr>
        <w:spacing w:line="340" w:lineRule="exact"/>
        <w:ind w:left="567" w:hanging="425"/>
        <w:rPr>
          <w:color w:val="000000"/>
        </w:rPr>
      </w:pPr>
      <w:r w:rsidRPr="00B872F5">
        <w:rPr>
          <w:rFonts w:hint="eastAsia"/>
          <w:color w:val="000000"/>
        </w:rPr>
        <w:t xml:space="preserve">教科によらない教員採用選考テストを実施し、1948年「覚え書き」にもとづく府費負担の民族講師を教員として採用すること。　　　　　　　　　　　　　　　　　　</w:t>
      </w:r>
    </w:p>
    <w:p w14:paraId="718C09BE" w14:textId="77777777" w:rsidR="00CA5B02" w:rsidRPr="00B872F5" w:rsidRDefault="00CA5B02" w:rsidP="00CA5B02">
      <w:pPr>
        <w:numPr>
          <w:ilvl w:val="1"/>
          <w:numId w:val="11"/>
        </w:numPr>
        <w:spacing w:line="340" w:lineRule="exact"/>
        <w:ind w:left="567" w:hanging="425"/>
        <w:rPr>
          <w:color w:val="000000"/>
        </w:rPr>
      </w:pPr>
      <w:r w:rsidRPr="00B872F5">
        <w:rPr>
          <w:rFonts w:hint="eastAsia"/>
          <w:color w:val="000000"/>
        </w:rPr>
        <w:t>給与負担等が移譲された政令市においても民族講師を配置するよう働きかけること。</w:t>
      </w:r>
    </w:p>
    <w:p w14:paraId="245EA0EE" w14:textId="77777777" w:rsidR="00CA5B02" w:rsidRPr="00B872F5" w:rsidRDefault="00CA5B02" w:rsidP="00CA5B02">
      <w:pPr>
        <w:numPr>
          <w:ilvl w:val="1"/>
          <w:numId w:val="11"/>
        </w:numPr>
        <w:spacing w:line="340" w:lineRule="exact"/>
        <w:ind w:left="567" w:hanging="425"/>
        <w:rPr>
          <w:color w:val="000000"/>
          <w:shd w:val="pct10" w:color="auto" w:fill="FFFFFF"/>
        </w:rPr>
      </w:pPr>
      <w:r w:rsidRPr="00B872F5">
        <w:rPr>
          <w:rFonts w:hint="eastAsia"/>
          <w:color w:val="000000"/>
        </w:rPr>
        <w:t>大阪府全体として民族教育をすすめていけるよう人材育成にむけた具体的な策を講じること。</w:t>
      </w:r>
    </w:p>
    <w:p w14:paraId="5D509B4F" w14:textId="77777777" w:rsidR="00CA5B02" w:rsidRPr="00B872F5" w:rsidRDefault="00CA5B02" w:rsidP="00CA5B02">
      <w:pPr>
        <w:spacing w:line="340" w:lineRule="exact"/>
        <w:rPr>
          <w:color w:val="000000"/>
        </w:rPr>
      </w:pPr>
    </w:p>
    <w:p w14:paraId="7862FF29" w14:textId="77777777" w:rsidR="00CA5B02" w:rsidRPr="00B872F5" w:rsidRDefault="00CA5B02" w:rsidP="00CA5B02">
      <w:pPr>
        <w:ind w:left="310" w:hangingChars="129" w:hanging="310"/>
        <w:rPr>
          <w:color w:val="000000"/>
        </w:rPr>
      </w:pPr>
      <w:r w:rsidRPr="00B872F5">
        <w:rPr>
          <w:rFonts w:hint="eastAsia"/>
          <w:color w:val="000000"/>
        </w:rPr>
        <w:t>７．【民族学級】</w:t>
      </w:r>
      <w:r w:rsidRPr="00B872F5">
        <w:rPr>
          <w:color w:val="000000"/>
        </w:rPr>
        <w:t>在日朝鮮人の子どもたちやルーツをもつ子どもたちが多い大阪では、民族教育は保障されるべき重要な教育であり、</w:t>
      </w:r>
      <w:r w:rsidRPr="00B872F5">
        <w:rPr>
          <w:rFonts w:hint="eastAsia"/>
          <w:color w:val="000000"/>
        </w:rPr>
        <w:t xml:space="preserve">それを担っているのが民族学級である。この場をとおして、民族的アイデンティティと自尊感情を育むとともに、学校全体への多民族・多文化共生教育を発信する存在となっている。異なる文化・習慣・価値観をもった子どもたちが、互いのちがいを認め合い、互いのアイデンティティを尊重する関係を培うため、市町村への民族学級等の支援をおこなうなど、多民族・多文化共生教育をすすめること。　　　　　　　　　　　 </w:t>
      </w:r>
    </w:p>
    <w:p w14:paraId="08E3C374" w14:textId="77777777" w:rsidR="00CA5B02" w:rsidRPr="00B872F5" w:rsidRDefault="00CA5B02" w:rsidP="00CA5B02">
      <w:pPr>
        <w:spacing w:line="340" w:lineRule="exact"/>
        <w:rPr>
          <w:rFonts w:hAnsi="ＭＳ 明朝"/>
          <w:color w:val="000000"/>
        </w:rPr>
      </w:pPr>
    </w:p>
    <w:p w14:paraId="24CE00D9" w14:textId="77777777" w:rsidR="00CA5B02" w:rsidRPr="00B872F5" w:rsidRDefault="00CA5B02" w:rsidP="00CA5B02">
      <w:pPr>
        <w:ind w:left="274" w:hangingChars="114" w:hanging="274"/>
        <w:rPr>
          <w:rFonts w:hAnsi="ＭＳ 明朝"/>
          <w:color w:val="000000"/>
        </w:rPr>
      </w:pPr>
      <w:r w:rsidRPr="00B872F5">
        <w:rPr>
          <w:rFonts w:hAnsi="ＭＳ 明朝" w:hint="eastAsia"/>
          <w:color w:val="000000"/>
        </w:rPr>
        <w:lastRenderedPageBreak/>
        <w:t>８．【政治教育】</w:t>
      </w:r>
      <w:r w:rsidRPr="00B872F5">
        <w:rPr>
          <w:rFonts w:hAnsi="ＭＳ 明朝" w:cs="Arial" w:hint="eastAsia"/>
          <w:color w:val="000000"/>
          <w:kern w:val="0"/>
        </w:rPr>
        <w:t>政治的教養を育む教育については、外国籍の子どもを排除しない指導となるように、大阪府教育庁作成のガイドライン等の周知および有効な活用を促すこと。</w:t>
      </w:r>
      <w:r w:rsidRPr="00B872F5">
        <w:rPr>
          <w:rFonts w:hAnsi="ＭＳ 明朝" w:hint="eastAsia"/>
          <w:color w:val="000000"/>
        </w:rPr>
        <w:t xml:space="preserve">また、外国籍の子どもたちの参政権の国籍国でのとりあつかいについても教職員に周知し、適切に指導できるように研修すること。（基４５・帰３）　　　　　　　　　　　　</w:t>
      </w:r>
    </w:p>
    <w:p w14:paraId="0E035828" w14:textId="77777777" w:rsidR="00CA5B02" w:rsidRPr="00B872F5" w:rsidRDefault="00CA5B02" w:rsidP="00CA5B02">
      <w:pPr>
        <w:ind w:left="240" w:hangingChars="100" w:hanging="240"/>
        <w:rPr>
          <w:rFonts w:hAnsi="ＭＳ 明朝"/>
          <w:color w:val="000000"/>
        </w:rPr>
      </w:pPr>
    </w:p>
    <w:p w14:paraId="3159A969" w14:textId="77777777" w:rsidR="00CA5B02" w:rsidRPr="00B872F5" w:rsidRDefault="00CA5B02" w:rsidP="00CA5B02">
      <w:pPr>
        <w:spacing w:line="340" w:lineRule="exact"/>
        <w:ind w:left="180" w:hangingChars="75" w:hanging="180"/>
        <w:rPr>
          <w:color w:val="000000"/>
        </w:rPr>
      </w:pPr>
      <w:r w:rsidRPr="00B872F5">
        <w:rPr>
          <w:rFonts w:hint="eastAsia"/>
          <w:color w:val="000000"/>
        </w:rPr>
        <w:t>９．【加配】在日外国人多数在籍校および民族学級設置校への教員加配を国籍にかかわらず子どもたちの実態に即しておこなうこと。配置後は、加配教員が働きやすい環境の整備につとめるよう市町村教育委員会への指導・助言をおこなうこと。また、高校にも同様の配置を拡充すること。</w:t>
      </w:r>
    </w:p>
    <w:p w14:paraId="57C4E16F" w14:textId="77777777" w:rsidR="00CA5B02" w:rsidRPr="00B872F5" w:rsidRDefault="00CA5B02" w:rsidP="00CA5B02">
      <w:pPr>
        <w:spacing w:line="340" w:lineRule="exact"/>
        <w:ind w:left="180" w:hangingChars="75" w:hanging="180"/>
        <w:rPr>
          <w:color w:val="000000"/>
        </w:rPr>
      </w:pPr>
    </w:p>
    <w:p w14:paraId="37093352" w14:textId="77777777" w:rsidR="00CA5B02" w:rsidRPr="00B872F5" w:rsidRDefault="00CA5B02" w:rsidP="00CA5B02">
      <w:pPr>
        <w:spacing w:line="340" w:lineRule="exact"/>
        <w:ind w:left="180" w:hangingChars="75" w:hanging="180"/>
        <w:rPr>
          <w:color w:val="000000"/>
        </w:rPr>
      </w:pPr>
      <w:r w:rsidRPr="00B872F5">
        <w:rPr>
          <w:rFonts w:hint="eastAsia"/>
          <w:color w:val="000000"/>
        </w:rPr>
        <w:t xml:space="preserve">１０．【高校予算、指導員制度】高校における在日朝鮮人教育のとりくみや交流会等に対する予算措置および民族講師の派遣など指導員制度を整備・拡充すること。学校支援人材バンクのさらなる充実と整備をはかるとともに、登録者の研修を充実すること。　　　　　　　 </w:t>
      </w:r>
      <w:r w:rsidRPr="00B872F5">
        <w:rPr>
          <w:color w:val="000000"/>
        </w:rPr>
        <w:t xml:space="preserve"> </w:t>
      </w:r>
    </w:p>
    <w:p w14:paraId="77029C04" w14:textId="77777777" w:rsidR="00CA5B02" w:rsidRPr="00B872F5" w:rsidRDefault="00CA5B02" w:rsidP="00CA5B02">
      <w:pPr>
        <w:spacing w:line="340" w:lineRule="exact"/>
        <w:ind w:left="180" w:hangingChars="75" w:hanging="180"/>
        <w:rPr>
          <w:color w:val="000000"/>
        </w:rPr>
      </w:pPr>
    </w:p>
    <w:p w14:paraId="3A282D61" w14:textId="77777777" w:rsidR="00CA5B02" w:rsidRPr="00B872F5" w:rsidRDefault="00CA5B02" w:rsidP="00CA5B02">
      <w:pPr>
        <w:spacing w:line="340" w:lineRule="exact"/>
        <w:ind w:left="180" w:hangingChars="75" w:hanging="180"/>
        <w:rPr>
          <w:color w:val="000000"/>
        </w:rPr>
      </w:pPr>
      <w:r w:rsidRPr="00B872F5">
        <w:rPr>
          <w:rFonts w:hint="eastAsia"/>
          <w:color w:val="000000"/>
        </w:rPr>
        <w:t>１１．【朝鮮語教員・NKT】高校における朝鮮語の教員を現場要求にもとづき採用すること。また、大阪府教育庁として韓国・朝鮮語指導員（NKT）の継続・増員配置をすること。</w:t>
      </w:r>
    </w:p>
    <w:p w14:paraId="3261B9AE" w14:textId="77777777" w:rsidR="00CA5B02" w:rsidRPr="00B872F5" w:rsidRDefault="00CA5B02" w:rsidP="00CA5B02">
      <w:pPr>
        <w:spacing w:line="340" w:lineRule="exact"/>
        <w:ind w:left="180" w:hangingChars="75" w:hanging="180"/>
        <w:rPr>
          <w:color w:val="000000"/>
        </w:rPr>
      </w:pPr>
    </w:p>
    <w:p w14:paraId="6A1D2113" w14:textId="77777777" w:rsidR="00CA5B02" w:rsidRPr="00B872F5" w:rsidRDefault="00CA5B02" w:rsidP="00CA5B02">
      <w:pPr>
        <w:spacing w:line="340" w:lineRule="exact"/>
        <w:ind w:left="240" w:hangingChars="100" w:hanging="240"/>
        <w:rPr>
          <w:strike/>
          <w:color w:val="000000"/>
        </w:rPr>
      </w:pPr>
      <w:r w:rsidRPr="00B872F5">
        <w:rPr>
          <w:rFonts w:hint="eastAsia"/>
          <w:color w:val="000000"/>
        </w:rPr>
        <w:t xml:space="preserve">１２．【差別事象の実態把握】人種や民族、国籍に関する配慮を欠く不快・不適切な言動（レイシャルハラスメント）が生起している。教育現場や就職・進学における差別事象の実態把握を徹底するとともに、解決にむけたとりくみや防止するための施策、研修を充実すること。また、DVD教材「在日外国人教育のための資料集　違いを認め合い共に生きるために（増補版）」を周知すること。（帰１８）　 　　　　　　　　　　　　　　</w:t>
      </w:r>
    </w:p>
    <w:p w14:paraId="7A8AC013" w14:textId="77777777" w:rsidR="00CA5B02" w:rsidRPr="00B872F5" w:rsidRDefault="00CA5B02" w:rsidP="00CA5B02">
      <w:pPr>
        <w:spacing w:line="340" w:lineRule="exact"/>
        <w:ind w:left="180" w:hangingChars="75" w:hanging="180"/>
        <w:rPr>
          <w:color w:val="000000"/>
        </w:rPr>
      </w:pPr>
    </w:p>
    <w:p w14:paraId="37F78181" w14:textId="77777777" w:rsidR="00CA5B02" w:rsidRPr="00B872F5" w:rsidRDefault="00CA5B02" w:rsidP="00CA5B02">
      <w:pPr>
        <w:spacing w:line="340" w:lineRule="exact"/>
        <w:ind w:left="240" w:hangingChars="100" w:hanging="240"/>
        <w:rPr>
          <w:strike/>
          <w:color w:val="000000"/>
        </w:rPr>
      </w:pPr>
      <w:r w:rsidRPr="00B872F5">
        <w:rPr>
          <w:rFonts w:hint="eastAsia"/>
          <w:color w:val="000000"/>
        </w:rPr>
        <w:t>１３．【民族学校】民族学校に通う子どもたちの学習保障をおこなうために、以下のことにとりくむこと。</w:t>
      </w:r>
    </w:p>
    <w:p w14:paraId="2D2FFB38" w14:textId="77777777" w:rsidR="00CA5B02" w:rsidRPr="00B872F5" w:rsidRDefault="00CA5B02" w:rsidP="00CA5B02">
      <w:pPr>
        <w:numPr>
          <w:ilvl w:val="0"/>
          <w:numId w:val="12"/>
        </w:numPr>
        <w:spacing w:line="340" w:lineRule="exact"/>
        <w:ind w:left="567" w:hanging="425"/>
        <w:rPr>
          <w:color w:val="000000"/>
        </w:rPr>
      </w:pPr>
      <w:r w:rsidRPr="00B872F5">
        <w:rPr>
          <w:rFonts w:hint="eastAsia"/>
          <w:color w:val="000000"/>
        </w:rPr>
        <w:t xml:space="preserve">民族教育の権利、子どもの人権が保障されることは、各種国際人権条約でも認められている当然の権利であることから、補助金交付再開等、授業料の支援をおこなうこと。また、朝鮮学校幼稚園に対して、幼児教育無償化を適用すること。　　　　　　　　　　　　</w:t>
      </w:r>
    </w:p>
    <w:p w14:paraId="24C56684" w14:textId="77777777" w:rsidR="00CA5B02" w:rsidRPr="00B872F5" w:rsidRDefault="00CA5B02" w:rsidP="00CA5B02">
      <w:pPr>
        <w:numPr>
          <w:ilvl w:val="0"/>
          <w:numId w:val="12"/>
        </w:numPr>
        <w:spacing w:line="340" w:lineRule="exact"/>
        <w:ind w:left="567" w:hanging="419"/>
        <w:rPr>
          <w:color w:val="000000"/>
        </w:rPr>
      </w:pPr>
      <w:r w:rsidRPr="00B872F5">
        <w:rPr>
          <w:rFonts w:hint="eastAsia"/>
          <w:color w:val="000000"/>
        </w:rPr>
        <w:t xml:space="preserve">朝鮮学校に対し、外国人学校振興補助金を交付すること。　　　　　　　　　　　</w:t>
      </w:r>
    </w:p>
    <w:p w14:paraId="43FAA142" w14:textId="77777777" w:rsidR="00CA5B02" w:rsidRPr="00B872F5" w:rsidRDefault="00CA5B02" w:rsidP="00CA5B02">
      <w:pPr>
        <w:numPr>
          <w:ilvl w:val="0"/>
          <w:numId w:val="12"/>
        </w:numPr>
        <w:spacing w:line="340" w:lineRule="exact"/>
        <w:ind w:left="567" w:hanging="419"/>
        <w:rPr>
          <w:color w:val="000000"/>
        </w:rPr>
      </w:pPr>
      <w:r w:rsidRPr="00B872F5">
        <w:rPr>
          <w:rFonts w:hint="eastAsia"/>
          <w:color w:val="000000"/>
        </w:rPr>
        <w:t xml:space="preserve">一条校並みの助成をおこなうこと。　　　　　　　　　　　　　　　　　　　　</w:t>
      </w:r>
      <w:r w:rsidRPr="00B872F5">
        <w:rPr>
          <w:rFonts w:hint="eastAsia"/>
          <w:color w:val="FF0000"/>
        </w:rPr>
        <w:t xml:space="preserve">　</w:t>
      </w:r>
    </w:p>
    <w:p w14:paraId="01092983" w14:textId="77777777" w:rsidR="00CA5B02" w:rsidRPr="00B872F5" w:rsidRDefault="00CA5B02" w:rsidP="00CA5B02">
      <w:pPr>
        <w:numPr>
          <w:ilvl w:val="0"/>
          <w:numId w:val="12"/>
        </w:numPr>
        <w:spacing w:line="340" w:lineRule="exact"/>
        <w:ind w:left="567" w:hanging="419"/>
        <w:rPr>
          <w:color w:val="000000"/>
        </w:rPr>
      </w:pPr>
      <w:r w:rsidRPr="00B872F5">
        <w:rPr>
          <w:rFonts w:hint="eastAsia"/>
          <w:color w:val="000000"/>
        </w:rPr>
        <w:t>民族学校卒業生に対して、すべての大学で受験資格が認められるよう働きかけること。</w:t>
      </w:r>
    </w:p>
    <w:p w14:paraId="578A3379" w14:textId="77777777" w:rsidR="00CA5B02" w:rsidRPr="00B872F5" w:rsidRDefault="00CA5B02" w:rsidP="00CA5B02">
      <w:pPr>
        <w:spacing w:line="340" w:lineRule="exact"/>
        <w:ind w:left="720" w:hangingChars="300" w:hanging="720"/>
        <w:rPr>
          <w:color w:val="000000"/>
        </w:rPr>
      </w:pPr>
    </w:p>
    <w:p w14:paraId="6BE57B3A" w14:textId="77777777" w:rsidR="00CA5B02" w:rsidRPr="00B872F5" w:rsidRDefault="00CA5B02" w:rsidP="00CA5B02">
      <w:pPr>
        <w:spacing w:line="340" w:lineRule="exact"/>
        <w:ind w:left="180" w:hangingChars="75" w:hanging="180"/>
        <w:rPr>
          <w:color w:val="000000"/>
        </w:rPr>
      </w:pPr>
      <w:r w:rsidRPr="00B872F5">
        <w:rPr>
          <w:rFonts w:hint="eastAsia"/>
          <w:color w:val="000000"/>
        </w:rPr>
        <w:t>１４．【本名指導】大阪府教育委員会が作成した「本名指導について」の使用の徹底をはかるよう、市町村教育委員会へ指導・助言するとともに、その活用状況を把握すること。特に、大阪府教育庁内や管理職の研修を徹底すること。さらに、本名指導に役立つ資料等を作成すること。</w:t>
      </w:r>
    </w:p>
    <w:p w14:paraId="5DB5564E" w14:textId="77777777" w:rsidR="00CA5B02" w:rsidRPr="00B872F5" w:rsidRDefault="00CA5B02" w:rsidP="00CA5B02">
      <w:pPr>
        <w:spacing w:line="340" w:lineRule="exact"/>
        <w:ind w:left="240" w:hangingChars="100" w:hanging="240"/>
        <w:rPr>
          <w:color w:val="000000"/>
        </w:rPr>
      </w:pPr>
    </w:p>
    <w:p w14:paraId="10BCE074" w14:textId="77777777" w:rsidR="00CA5B02" w:rsidRPr="00B872F5" w:rsidRDefault="00CA5B02" w:rsidP="00CA5B02">
      <w:pPr>
        <w:spacing w:line="340" w:lineRule="exact"/>
        <w:ind w:left="180" w:hangingChars="75" w:hanging="180"/>
        <w:rPr>
          <w:rFonts w:hAnsi="ＭＳ 明朝"/>
          <w:color w:val="000000"/>
        </w:rPr>
      </w:pPr>
      <w:r w:rsidRPr="00B872F5">
        <w:rPr>
          <w:rFonts w:hint="eastAsia"/>
          <w:color w:val="000000"/>
        </w:rPr>
        <w:t>１５．</w:t>
      </w:r>
      <w:r w:rsidRPr="00B872F5">
        <w:rPr>
          <w:rFonts w:hAnsi="ＭＳ 明朝" w:hint="eastAsia"/>
          <w:color w:val="000000"/>
        </w:rPr>
        <w:t>【ヘイトスピーチ】「ヘイトスピーチ解消法」、「大阪府人種又は民族を理由とする不当な差別的言動の解消の推進に関する条例」をふまえ、ヘイトスピーチ（差別的憎悪表現）やインターネットにおける人権侵害事象について、大阪府・大阪府教育庁として「差別を許さない姿勢」を明らかにすること。また、意図的でなくとも無理解や偏見による言動は差別であることを含め、子どもたちや保護者、地域、府民に対して周知するとともに、学</w:t>
      </w:r>
      <w:r w:rsidRPr="00B872F5">
        <w:rPr>
          <w:rFonts w:hAnsi="ＭＳ 明朝" w:hint="eastAsia"/>
          <w:color w:val="000000"/>
        </w:rPr>
        <w:lastRenderedPageBreak/>
        <w:t>校現場のとりくみを支援する方策を確立すること。「ヘイトスピーチの問題を考えるために―研修用参考資料―」の内容についても精査し、府立学校や市町村教育委員会・学校現場に周知徹底をすること。（基１０・帰１５）</w:t>
      </w:r>
    </w:p>
    <w:p w14:paraId="38FB8E1E" w14:textId="77777777" w:rsidR="00CA5B02" w:rsidRPr="00B872F5" w:rsidRDefault="00CA5B02" w:rsidP="00CA5B02">
      <w:pPr>
        <w:spacing w:line="340" w:lineRule="exact"/>
        <w:rPr>
          <w:rFonts w:hAnsi="ＭＳ 明朝"/>
          <w:color w:val="000000"/>
        </w:rPr>
      </w:pPr>
    </w:p>
    <w:p w14:paraId="2587F5C8" w14:textId="77777777" w:rsidR="00CA5B02" w:rsidRPr="00B872F5" w:rsidRDefault="00CA5B02" w:rsidP="00CA5B02">
      <w:pPr>
        <w:spacing w:line="340" w:lineRule="exact"/>
        <w:ind w:left="240" w:hangingChars="100" w:hanging="240"/>
        <w:rPr>
          <w:rFonts w:hAnsi="ＭＳ 明朝"/>
          <w:color w:val="FF0000"/>
        </w:rPr>
      </w:pPr>
      <w:r w:rsidRPr="00B872F5">
        <w:rPr>
          <w:rFonts w:hAnsi="ＭＳ 明朝" w:hint="eastAsia"/>
          <w:color w:val="000000"/>
        </w:rPr>
        <w:t>１６</w:t>
      </w:r>
      <w:r w:rsidRPr="00B872F5">
        <w:rPr>
          <w:rFonts w:hint="eastAsia"/>
          <w:color w:val="000000"/>
        </w:rPr>
        <w:t>．【Jアラート】</w:t>
      </w:r>
      <w:r w:rsidRPr="00B872F5">
        <w:rPr>
          <w:rFonts w:hAnsi="ＭＳ 明朝" w:hint="eastAsia"/>
          <w:color w:val="000000"/>
        </w:rPr>
        <w:t xml:space="preserve">全国瞬時警報システム（Jアラート）については、子どもたちが必要以上に不安にならないための配慮をおこなうこと。また、これに関わって在日外国人、とりわけ韓国・朝鮮人に対するいやがらせ等がないように十分に配慮するよう、府立学校や市町村教育委員会へ周知徹底すること。　　　　　　　　　　　　　　　　　　　　　　　　　　　</w:t>
      </w:r>
    </w:p>
    <w:p w14:paraId="6BECCE2C" w14:textId="77777777" w:rsidR="00CA5B02" w:rsidRPr="00B872F5" w:rsidRDefault="00CA5B02" w:rsidP="00CA5B02">
      <w:pPr>
        <w:spacing w:line="340" w:lineRule="exact"/>
        <w:ind w:left="240" w:hangingChars="100" w:hanging="240"/>
        <w:rPr>
          <w:rFonts w:hAnsi="ＭＳ 明朝"/>
          <w:color w:val="000000"/>
        </w:rPr>
      </w:pPr>
    </w:p>
    <w:p w14:paraId="76AE69FD" w14:textId="77777777" w:rsidR="00CA5B02" w:rsidRPr="00B872F5" w:rsidRDefault="00CA5B02" w:rsidP="00CA5B02">
      <w:pPr>
        <w:spacing w:line="340" w:lineRule="exact"/>
        <w:ind w:left="240" w:hangingChars="100" w:hanging="240"/>
        <w:rPr>
          <w:color w:val="000000"/>
        </w:rPr>
      </w:pPr>
      <w:r w:rsidRPr="00B872F5">
        <w:rPr>
          <w:rFonts w:hint="eastAsia"/>
          <w:color w:val="000000"/>
        </w:rPr>
        <w:t>１７．【啓発】保護者や府民に対して、在日外国人問題についての啓発をよりいっそうおこなうこと。</w:t>
      </w:r>
    </w:p>
    <w:p w14:paraId="1C25006E" w14:textId="77777777" w:rsidR="00CA5B02" w:rsidRPr="00B872F5" w:rsidRDefault="00CA5B02" w:rsidP="00CA5B02">
      <w:pPr>
        <w:spacing w:line="340" w:lineRule="exact"/>
        <w:ind w:left="240" w:hangingChars="100" w:hanging="240"/>
        <w:rPr>
          <w:color w:val="000000"/>
        </w:rPr>
      </w:pPr>
    </w:p>
    <w:p w14:paraId="528E36A1" w14:textId="77777777" w:rsidR="00CA5B02" w:rsidRPr="00B872F5" w:rsidRDefault="00CA5B02" w:rsidP="00CA5B02">
      <w:pPr>
        <w:spacing w:line="340" w:lineRule="exact"/>
        <w:ind w:left="240" w:hangingChars="100" w:hanging="240"/>
        <w:rPr>
          <w:color w:val="000000"/>
        </w:rPr>
      </w:pPr>
      <w:r w:rsidRPr="00B872F5">
        <w:rPr>
          <w:rFonts w:hint="eastAsia"/>
          <w:color w:val="000000"/>
        </w:rPr>
        <w:t>１８．【映画・アニメ「めぐみ」】内閣官房拉致問題対策本部の通知では、映画「めぐみ」およびアニメ「めぐみ」を積極的に活用するよう求めているが、教育課程の編成権は学校にあることから強制しないこと。また、活用する際は事前・事後の学習をおこなうことを周知徹底すること。</w:t>
      </w:r>
    </w:p>
    <w:p w14:paraId="241617D6" w14:textId="77777777" w:rsidR="00CA5B02" w:rsidRDefault="00CA5B02">
      <w:pPr>
        <w:rPr>
          <w:color w:val="FF0000"/>
        </w:rPr>
      </w:pPr>
    </w:p>
    <w:p w14:paraId="295C8C49" w14:textId="77777777" w:rsidR="00CA5B02" w:rsidRDefault="00CA5B02">
      <w:pPr>
        <w:rPr>
          <w:color w:val="FF0000"/>
        </w:rPr>
      </w:pPr>
    </w:p>
    <w:p w14:paraId="3AFA9205" w14:textId="77777777" w:rsidR="00CA5B02" w:rsidRDefault="00CA5B02">
      <w:pPr>
        <w:rPr>
          <w:color w:val="FF0000"/>
        </w:rPr>
      </w:pPr>
    </w:p>
    <w:p w14:paraId="2AE0BD68" w14:textId="77777777" w:rsidR="00CA5B02" w:rsidRDefault="00CA5B02">
      <w:pPr>
        <w:rPr>
          <w:color w:val="FF0000"/>
        </w:rPr>
      </w:pPr>
    </w:p>
    <w:p w14:paraId="45BF7FA2" w14:textId="77777777" w:rsidR="00CA5B02" w:rsidRDefault="00CA5B02">
      <w:pPr>
        <w:rPr>
          <w:color w:val="FF0000"/>
        </w:rPr>
      </w:pPr>
    </w:p>
    <w:p w14:paraId="5E709B42" w14:textId="77777777" w:rsidR="00CA5B02" w:rsidRDefault="00CA5B02">
      <w:pPr>
        <w:rPr>
          <w:color w:val="FF0000"/>
        </w:rPr>
      </w:pPr>
    </w:p>
    <w:p w14:paraId="417212CB" w14:textId="77777777" w:rsidR="00CA5B02" w:rsidRDefault="00CA5B02">
      <w:pPr>
        <w:rPr>
          <w:color w:val="FF0000"/>
        </w:rPr>
      </w:pPr>
    </w:p>
    <w:p w14:paraId="6FFBC7C1" w14:textId="77777777" w:rsidR="00CA5B02" w:rsidRDefault="00CA5B02">
      <w:pPr>
        <w:rPr>
          <w:color w:val="FF0000"/>
        </w:rPr>
      </w:pPr>
    </w:p>
    <w:p w14:paraId="77582E61" w14:textId="77777777" w:rsidR="00CA5B02" w:rsidRDefault="00CA5B02">
      <w:pPr>
        <w:rPr>
          <w:color w:val="FF0000"/>
        </w:rPr>
      </w:pPr>
    </w:p>
    <w:p w14:paraId="27176CDF" w14:textId="77777777" w:rsidR="00CA5B02" w:rsidRDefault="00CA5B02">
      <w:pPr>
        <w:rPr>
          <w:color w:val="FF0000"/>
        </w:rPr>
      </w:pPr>
    </w:p>
    <w:p w14:paraId="65C7444F" w14:textId="77777777" w:rsidR="00CA5B02" w:rsidRDefault="00CA5B02">
      <w:pPr>
        <w:rPr>
          <w:color w:val="FF0000"/>
        </w:rPr>
      </w:pPr>
    </w:p>
    <w:p w14:paraId="64348203" w14:textId="77777777" w:rsidR="00CA5B02" w:rsidRDefault="00CA5B02">
      <w:pPr>
        <w:rPr>
          <w:color w:val="FF0000"/>
        </w:rPr>
      </w:pPr>
    </w:p>
    <w:p w14:paraId="5B21A05C" w14:textId="77777777" w:rsidR="00CA5B02" w:rsidRDefault="00CA5B02">
      <w:pPr>
        <w:rPr>
          <w:color w:val="FF0000"/>
        </w:rPr>
      </w:pPr>
    </w:p>
    <w:p w14:paraId="2A28FFBE" w14:textId="77777777" w:rsidR="00CA5B02" w:rsidRDefault="00CA5B02">
      <w:pPr>
        <w:rPr>
          <w:color w:val="FF0000"/>
        </w:rPr>
      </w:pPr>
    </w:p>
    <w:p w14:paraId="063BA90A" w14:textId="77777777" w:rsidR="00CA5B02" w:rsidRDefault="00CA5B02">
      <w:pPr>
        <w:rPr>
          <w:color w:val="FF0000"/>
        </w:rPr>
      </w:pPr>
    </w:p>
    <w:p w14:paraId="1034D532" w14:textId="77777777" w:rsidR="00CA5B02" w:rsidRDefault="00CA5B02">
      <w:pPr>
        <w:rPr>
          <w:color w:val="FF0000"/>
        </w:rPr>
      </w:pPr>
    </w:p>
    <w:p w14:paraId="16BCAC68" w14:textId="77777777" w:rsidR="00CA5B02" w:rsidRDefault="00CA5B02">
      <w:pPr>
        <w:rPr>
          <w:color w:val="FF0000"/>
        </w:rPr>
      </w:pPr>
    </w:p>
    <w:p w14:paraId="23EA1D44" w14:textId="77777777" w:rsidR="00CA5B02" w:rsidRDefault="00CA5B02">
      <w:pPr>
        <w:rPr>
          <w:color w:val="FF0000"/>
        </w:rPr>
      </w:pPr>
    </w:p>
    <w:p w14:paraId="08FCE6C7" w14:textId="77777777" w:rsidR="00CA5B02" w:rsidRDefault="00CA5B02">
      <w:pPr>
        <w:rPr>
          <w:color w:val="FF0000"/>
        </w:rPr>
      </w:pPr>
    </w:p>
    <w:p w14:paraId="2934AD2B" w14:textId="77777777" w:rsidR="00CA5B02" w:rsidRDefault="00CA5B02">
      <w:pPr>
        <w:rPr>
          <w:color w:val="FF0000"/>
        </w:rPr>
      </w:pPr>
    </w:p>
    <w:p w14:paraId="1E3DE137" w14:textId="77777777" w:rsidR="00CA5B02" w:rsidRDefault="00CA5B02">
      <w:pPr>
        <w:rPr>
          <w:color w:val="FF0000"/>
        </w:rPr>
      </w:pPr>
    </w:p>
    <w:p w14:paraId="3AB6121F" w14:textId="77777777" w:rsidR="00CA5B02" w:rsidRDefault="00CA5B02">
      <w:pPr>
        <w:rPr>
          <w:color w:val="FF0000"/>
        </w:rPr>
      </w:pPr>
    </w:p>
    <w:p w14:paraId="7B41F617" w14:textId="77777777" w:rsidR="00CA5B02" w:rsidRDefault="00CA5B02">
      <w:pPr>
        <w:rPr>
          <w:color w:val="FF0000"/>
        </w:rPr>
      </w:pPr>
    </w:p>
    <w:p w14:paraId="65BD40B1" w14:textId="77777777" w:rsidR="00CA5B02" w:rsidRDefault="00CA5B02">
      <w:pPr>
        <w:rPr>
          <w:color w:val="FF0000"/>
        </w:rPr>
      </w:pPr>
    </w:p>
    <w:p w14:paraId="703135E8" w14:textId="77777777" w:rsidR="00CA5B02" w:rsidRDefault="00CA5B02">
      <w:pPr>
        <w:rPr>
          <w:color w:val="FF0000"/>
        </w:rPr>
      </w:pPr>
    </w:p>
    <w:p w14:paraId="218D6141" w14:textId="77777777" w:rsidR="00CA5B02" w:rsidRPr="001D2405" w:rsidRDefault="00CA5B02" w:rsidP="00CA5B02">
      <w:pPr>
        <w:rPr>
          <w:bCs/>
        </w:rPr>
      </w:pPr>
      <w:r w:rsidRPr="001D2405">
        <w:rPr>
          <w:rFonts w:hint="eastAsia"/>
          <w:bCs/>
          <w:noProof/>
        </w:rPr>
        <w:lastRenderedPageBreak/>
        <mc:AlternateContent>
          <mc:Choice Requires="wps">
            <w:drawing>
              <wp:anchor distT="0" distB="0" distL="114300" distR="114300" simplePos="0" relativeHeight="251665408" behindDoc="0" locked="0" layoutInCell="1" allowOverlap="1" wp14:anchorId="06512A35" wp14:editId="72CCE394">
                <wp:simplePos x="0" y="0"/>
                <wp:positionH relativeFrom="column">
                  <wp:posOffset>1162050</wp:posOffset>
                </wp:positionH>
                <wp:positionV relativeFrom="paragraph">
                  <wp:posOffset>43180</wp:posOffset>
                </wp:positionV>
                <wp:extent cx="3867150" cy="457200"/>
                <wp:effectExtent l="5715" t="5715" r="13335" b="13335"/>
                <wp:wrapNone/>
                <wp:docPr id="118731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457200"/>
                        </a:xfrm>
                        <a:prstGeom prst="rect">
                          <a:avLst/>
                        </a:prstGeom>
                        <a:solidFill>
                          <a:srgbClr val="D9E2F3"/>
                        </a:solidFill>
                        <a:ln w="9525">
                          <a:solidFill>
                            <a:srgbClr val="000000"/>
                          </a:solidFill>
                          <a:miter lim="800000"/>
                          <a:headEnd/>
                          <a:tailEnd/>
                        </a:ln>
                      </wps:spPr>
                      <wps:txbx>
                        <w:txbxContent>
                          <w:p w14:paraId="5063D67D" w14:textId="77777777" w:rsidR="00CA5B02" w:rsidRDefault="00CA5B02" w:rsidP="00CA5B02">
                            <w:pPr>
                              <w:jc w:val="center"/>
                            </w:pPr>
                            <w:r>
                              <w:rPr>
                                <w:rFonts w:eastAsia="ＤＦＧ太丸ゴシック体" w:hint="eastAsia"/>
                                <w:sz w:val="52"/>
                                <w:szCs w:val="52"/>
                              </w:rPr>
                              <w:t>２．インクルーシブ教育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12A35" id="_x0000_s1029" style="position:absolute;left:0;text-align:left;margin-left:91.5pt;margin-top:3.4pt;width:304.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" fillcolor="#d9e2f3">
                <v:textbox inset="5.85pt,.7pt,5.85pt,.7pt">
                  <w:txbxContent>
                    <w:p w14:paraId="5063D67D" w14:textId="77777777" w:rsidR="00CA5B02" w:rsidRDefault="00CA5B02" w:rsidP="00CA5B02">
                      <w:pPr>
                        <w:jc w:val="center"/>
                      </w:pPr>
                      <w:r>
                        <w:rPr>
                          <w:rFonts w:eastAsia="ＤＦＧ太丸ゴシック体" w:hint="eastAsia"/>
                          <w:sz w:val="52"/>
                          <w:szCs w:val="52"/>
                        </w:rPr>
                        <w:t>２．インクルーシブ教育</w:t>
                      </w:r>
                    </w:p>
                  </w:txbxContent>
                </v:textbox>
              </v:rect>
            </w:pict>
          </mc:Fallback>
        </mc:AlternateContent>
      </w:r>
      <w:r w:rsidRPr="001D2405">
        <w:rPr>
          <w:rFonts w:ascii="ＭＳ ゴシック" w:eastAsia="ＭＳ ゴシック" w:hAnsi="ＭＳ ゴシック" w:hint="eastAsia"/>
          <w:bCs/>
        </w:rPr>
        <w:t>26年度</w:t>
      </w:r>
    </w:p>
    <w:p w14:paraId="47D8BCC6" w14:textId="77777777" w:rsidR="00CA5B02" w:rsidRPr="00722787" w:rsidRDefault="00CA5B02" w:rsidP="00CA5B02">
      <w:pPr>
        <w:tabs>
          <w:tab w:val="center" w:pos="4535"/>
        </w:tabs>
        <w:ind w:left="154" w:hangingChars="64" w:hanging="154"/>
        <w:jc w:val="center"/>
      </w:pPr>
    </w:p>
    <w:p w14:paraId="60CEE0AE" w14:textId="77777777" w:rsidR="00CA5B02" w:rsidRPr="00722787" w:rsidRDefault="00CA5B02" w:rsidP="00CA5B02">
      <w:pPr>
        <w:ind w:left="240" w:hangingChars="100" w:hanging="240"/>
        <w:jc w:val="right"/>
      </w:pPr>
    </w:p>
    <w:p w14:paraId="7B8E4A80" w14:textId="77777777" w:rsidR="00CA5B02" w:rsidRPr="00722787" w:rsidRDefault="00CA5B02" w:rsidP="00CA5B02">
      <w:pPr>
        <w:ind w:left="180" w:hangingChars="75" w:hanging="180"/>
        <w:rPr>
          <w:color w:val="000000"/>
        </w:rPr>
      </w:pPr>
      <w:r w:rsidRPr="00722787">
        <w:rPr>
          <w:rFonts w:hint="eastAsia"/>
          <w:color w:val="000000"/>
        </w:rPr>
        <w:t>１．【合理的配慮】「バリアフリー法」、「医療的ケア児及びその家族に対する支援に関する法律」をふまえ、支援を必要とする子どもへの合理的配慮の提供が教育現場ですすむよう施策を講じ、市町村教育委員会に指導・助言するとともに、以下のことにとりくむこと。（基９）</w:t>
      </w:r>
    </w:p>
    <w:p w14:paraId="1CCD01CB" w14:textId="77777777" w:rsidR="00CA5B02" w:rsidRPr="00722787" w:rsidRDefault="00CA5B02" w:rsidP="00CA5B02">
      <w:pPr>
        <w:numPr>
          <w:ilvl w:val="0"/>
          <w:numId w:val="15"/>
        </w:numPr>
        <w:ind w:left="567" w:hanging="425"/>
        <w:rPr>
          <w:color w:val="000000"/>
        </w:rPr>
      </w:pPr>
      <w:r w:rsidRPr="00722787">
        <w:rPr>
          <w:rFonts w:hint="eastAsia"/>
          <w:color w:val="000000"/>
        </w:rPr>
        <w:t xml:space="preserve">合理的配慮の基礎となる教育環境の整備・充実を早急かつ適切におこなうよう、市町村教育委員会に指導・助言すること。　　　　　　　　</w:t>
      </w:r>
    </w:p>
    <w:p w14:paraId="7FCA94CB" w14:textId="77777777" w:rsidR="00CA5B02" w:rsidRPr="00722787" w:rsidRDefault="00CA5B02" w:rsidP="00CA5B02">
      <w:pPr>
        <w:numPr>
          <w:ilvl w:val="0"/>
          <w:numId w:val="15"/>
        </w:numPr>
        <w:ind w:left="567" w:hanging="425"/>
        <w:rPr>
          <w:color w:val="000000"/>
        </w:rPr>
      </w:pPr>
      <w:r w:rsidRPr="00722787">
        <w:rPr>
          <w:rFonts w:hint="eastAsia"/>
          <w:color w:val="000000"/>
        </w:rPr>
        <w:t xml:space="preserve">財政負担を理由に必要な支援・配慮がなされないことのないよう、施設整備について市町村教育委員会に指導・助言すること。　　　　　　　　　　　　</w:t>
      </w:r>
    </w:p>
    <w:p w14:paraId="19BB3DF6" w14:textId="77777777" w:rsidR="00CA5B02" w:rsidRPr="00722787" w:rsidRDefault="00CA5B02" w:rsidP="00CA5B02">
      <w:pPr>
        <w:numPr>
          <w:ilvl w:val="0"/>
          <w:numId w:val="15"/>
        </w:numPr>
        <w:ind w:left="567" w:hanging="425"/>
        <w:rPr>
          <w:color w:val="000000"/>
        </w:rPr>
      </w:pPr>
      <w:r w:rsidRPr="00722787">
        <w:rPr>
          <w:rFonts w:hint="eastAsia"/>
          <w:color w:val="000000"/>
        </w:rPr>
        <w:t>合理的配慮についての研修や環境整備の現状を明らかにすること。</w:t>
      </w:r>
    </w:p>
    <w:p w14:paraId="3F44D6EA" w14:textId="77777777" w:rsidR="00CA5B02" w:rsidRPr="00722787" w:rsidRDefault="00CA5B02" w:rsidP="00CA5B02">
      <w:pPr>
        <w:numPr>
          <w:ilvl w:val="0"/>
          <w:numId w:val="15"/>
        </w:numPr>
        <w:ind w:left="567" w:hanging="425"/>
        <w:rPr>
          <w:color w:val="000000"/>
        </w:rPr>
      </w:pPr>
      <w:r w:rsidRPr="00722787">
        <w:rPr>
          <w:rFonts w:hint="eastAsia"/>
          <w:color w:val="000000"/>
        </w:rPr>
        <w:t>当事者や関係者の意見を反映させるためのしくみをつくること。</w:t>
      </w:r>
    </w:p>
    <w:p w14:paraId="4EF5B2F6" w14:textId="77777777" w:rsidR="00CA5B02" w:rsidRPr="00722787" w:rsidRDefault="00CA5B02" w:rsidP="00CA5B02">
      <w:pPr>
        <w:ind w:left="154" w:hangingChars="64" w:hanging="154"/>
        <w:rPr>
          <w:color w:val="000000"/>
        </w:rPr>
      </w:pPr>
    </w:p>
    <w:p w14:paraId="42DF6D0C" w14:textId="77777777" w:rsidR="00CA5B02" w:rsidRPr="00722787" w:rsidRDefault="00CA5B02" w:rsidP="00CA5B02">
      <w:pPr>
        <w:ind w:left="154" w:hangingChars="64" w:hanging="154"/>
        <w:rPr>
          <w:color w:val="000000"/>
        </w:rPr>
      </w:pPr>
      <w:r w:rsidRPr="00722787">
        <w:rPr>
          <w:rFonts w:hint="eastAsia"/>
          <w:color w:val="000000"/>
        </w:rPr>
        <w:t>２．【インクルーシブ教育基本方針】「障害者基本法」、「第5次</w:t>
      </w:r>
      <w:proofErr w:type="gramStart"/>
      <w:r w:rsidRPr="00722787">
        <w:rPr>
          <w:rFonts w:hint="eastAsia"/>
          <w:color w:val="000000"/>
        </w:rPr>
        <w:t>大阪府障がい</w:t>
      </w:r>
      <w:proofErr w:type="gramEnd"/>
      <w:r w:rsidRPr="00722787">
        <w:rPr>
          <w:rFonts w:hint="eastAsia"/>
          <w:color w:val="000000"/>
        </w:rPr>
        <w:t>者計画（後期計画）」、「障害者差別解消法」をふまえ、大阪府の「支援教育」を、すべての子どもたちが「ともに生き、ともに学び、ともに育つ」ことを基本とした、「インクルーシブ教育」へとすすめていくために、以下のことにとりくむこと。（基８）</w:t>
      </w:r>
    </w:p>
    <w:p w14:paraId="10672B7F" w14:textId="77777777" w:rsidR="00CA5B02" w:rsidRPr="00722787" w:rsidRDefault="00CA5B02" w:rsidP="00CA5B02">
      <w:pPr>
        <w:numPr>
          <w:ilvl w:val="0"/>
          <w:numId w:val="16"/>
        </w:numPr>
        <w:ind w:left="567" w:hanging="425"/>
        <w:rPr>
          <w:color w:val="000000"/>
        </w:rPr>
      </w:pPr>
      <w:r w:rsidRPr="00722787">
        <w:rPr>
          <w:rFonts w:hint="eastAsia"/>
          <w:color w:val="000000"/>
        </w:rPr>
        <w:t xml:space="preserve">大阪府として「インクルーシブ教育基本方針」を策定すること。　　</w:t>
      </w:r>
    </w:p>
    <w:p w14:paraId="60FC5B36" w14:textId="77777777" w:rsidR="00CA5B02" w:rsidRPr="00722787" w:rsidRDefault="00CA5B02" w:rsidP="00CA5B02">
      <w:pPr>
        <w:numPr>
          <w:ilvl w:val="0"/>
          <w:numId w:val="16"/>
        </w:numPr>
        <w:ind w:left="567" w:hanging="425"/>
        <w:rPr>
          <w:color w:val="000000"/>
        </w:rPr>
      </w:pPr>
      <w:r w:rsidRPr="00722787">
        <w:rPr>
          <w:rFonts w:hint="eastAsia"/>
          <w:color w:val="000000"/>
        </w:rPr>
        <w:t xml:space="preserve">「インクルーシブ教育」推進のための人的配置を基本とした支援事業をさらに拡充すること。　　　　　　　　　　　　　　　　　　　　　　　　　 </w:t>
      </w:r>
    </w:p>
    <w:p w14:paraId="4C4409AC" w14:textId="77777777" w:rsidR="00CA5B02" w:rsidRPr="00EB72EA" w:rsidRDefault="00CA5B02" w:rsidP="00CA5B02">
      <w:pPr>
        <w:numPr>
          <w:ilvl w:val="0"/>
          <w:numId w:val="16"/>
        </w:numPr>
        <w:ind w:left="567" w:hanging="425"/>
        <w:rPr>
          <w:color w:val="000000"/>
        </w:rPr>
      </w:pPr>
      <w:r w:rsidRPr="00722787">
        <w:rPr>
          <w:rFonts w:hint="eastAsia"/>
          <w:color w:val="000000"/>
        </w:rPr>
        <w:t>すべての子どもたちが地域の学校に通うことを前提に、施策を充実すること。</w:t>
      </w:r>
    </w:p>
    <w:p w14:paraId="6933EA44" w14:textId="77777777" w:rsidR="00CA5B02" w:rsidRPr="00722787" w:rsidRDefault="00CA5B02" w:rsidP="00CA5B02">
      <w:pPr>
        <w:ind w:left="180" w:hangingChars="75" w:hanging="180"/>
        <w:rPr>
          <w:color w:val="000000"/>
        </w:rPr>
      </w:pPr>
    </w:p>
    <w:p w14:paraId="07AF2A4B" w14:textId="77777777" w:rsidR="00CA5B02" w:rsidRPr="00722787" w:rsidRDefault="00CA5B02" w:rsidP="00CA5B02">
      <w:pPr>
        <w:ind w:left="180" w:hangingChars="75" w:hanging="180"/>
        <w:rPr>
          <w:color w:val="000000"/>
        </w:rPr>
      </w:pPr>
      <w:r w:rsidRPr="00722787">
        <w:rPr>
          <w:rFonts w:hint="eastAsia"/>
          <w:color w:val="000000"/>
        </w:rPr>
        <w:t>３．【自立支援コース・共生推進教室】すべての子どもが高校への進学をめざせるよう、自立支援コース・共生推進教室の充実等について、施策を講ずるとともに、以下のことにとりくむこと。</w:t>
      </w:r>
    </w:p>
    <w:p w14:paraId="65F62ED3" w14:textId="77777777" w:rsidR="00CA5B02" w:rsidRPr="00722787" w:rsidRDefault="00CA5B02" w:rsidP="00CA5B02">
      <w:pPr>
        <w:numPr>
          <w:ilvl w:val="0"/>
          <w:numId w:val="19"/>
        </w:numPr>
        <w:ind w:left="567" w:hanging="425"/>
        <w:rPr>
          <w:color w:val="000000"/>
        </w:rPr>
      </w:pPr>
      <w:r w:rsidRPr="00722787">
        <w:rPr>
          <w:rFonts w:hint="eastAsia"/>
          <w:color w:val="000000"/>
        </w:rPr>
        <w:t xml:space="preserve">入学希望の多い「自立支援コース」の募集人数の増や、大阪府内各地域に新たに設置するなど拡充にむけた具体的な年次計画を早急に示すこと。　　　 </w:t>
      </w:r>
    </w:p>
    <w:p w14:paraId="306F3B9B" w14:textId="77777777" w:rsidR="00CA5B02" w:rsidRPr="00722787" w:rsidRDefault="00CA5B02" w:rsidP="00CA5B02">
      <w:pPr>
        <w:numPr>
          <w:ilvl w:val="0"/>
          <w:numId w:val="19"/>
        </w:numPr>
        <w:ind w:left="567" w:hanging="425"/>
        <w:rPr>
          <w:color w:val="000000"/>
        </w:rPr>
      </w:pPr>
      <w:r w:rsidRPr="00722787">
        <w:rPr>
          <w:rFonts w:hint="eastAsia"/>
          <w:color w:val="000000"/>
        </w:rPr>
        <w:t xml:space="preserve">「共生推進教室」でおこなう職業に関する専門教育については、子ども、保護者の希望を優先し、本校での学習を強制しないとともに、選考の条件としないこと。また、「共生推進教室」設置校の本校を近隣の支援学校とすること。　　　</w:t>
      </w:r>
    </w:p>
    <w:p w14:paraId="364E72D0" w14:textId="77777777" w:rsidR="00CA5B02" w:rsidRPr="00722787" w:rsidRDefault="00CA5B02" w:rsidP="00CA5B02">
      <w:pPr>
        <w:numPr>
          <w:ilvl w:val="0"/>
          <w:numId w:val="19"/>
        </w:numPr>
        <w:ind w:left="567" w:hanging="425"/>
        <w:rPr>
          <w:color w:val="000000"/>
        </w:rPr>
      </w:pPr>
      <w:r w:rsidRPr="00722787">
        <w:rPr>
          <w:rFonts w:hint="eastAsia"/>
          <w:color w:val="000000"/>
        </w:rPr>
        <w:t xml:space="preserve">就労支援については、地域の自立支援施設との交流や社会体験学習を保障する地域支援組織の創設、就労支援組織との連携をはかること。　　　　　　　　</w:t>
      </w:r>
    </w:p>
    <w:p w14:paraId="7A9776AB" w14:textId="77777777" w:rsidR="00CA5B02" w:rsidRPr="00722787" w:rsidRDefault="00CA5B02" w:rsidP="00CA5B02">
      <w:pPr>
        <w:ind w:left="180" w:hangingChars="75" w:hanging="180"/>
        <w:rPr>
          <w:color w:val="000000"/>
        </w:rPr>
      </w:pPr>
    </w:p>
    <w:p w14:paraId="1FB0678C" w14:textId="77777777" w:rsidR="00CA5B02" w:rsidRPr="00722787" w:rsidRDefault="00CA5B02" w:rsidP="00CA5B02">
      <w:pPr>
        <w:ind w:left="180" w:hangingChars="75" w:hanging="180"/>
        <w:rPr>
          <w:color w:val="000000"/>
        </w:rPr>
      </w:pPr>
      <w:r w:rsidRPr="00722787">
        <w:rPr>
          <w:rFonts w:hint="eastAsia"/>
          <w:color w:val="000000"/>
        </w:rPr>
        <w:t>４．【高校教育のあり方】「ともに生き、ともに学び、ともに育つ」インクルーシブ教育の理念のもとで、公立高校が子どもや保護者の多様なニーズに対応するための学びを保障するにあたり、以下のことにとりくむこと。</w:t>
      </w:r>
    </w:p>
    <w:p w14:paraId="4D812F37" w14:textId="77777777" w:rsidR="00CA5B02" w:rsidRPr="00722787" w:rsidRDefault="00CA5B02" w:rsidP="00CA5B02">
      <w:pPr>
        <w:numPr>
          <w:ilvl w:val="0"/>
          <w:numId w:val="18"/>
        </w:numPr>
        <w:ind w:left="567" w:hanging="425"/>
        <w:rPr>
          <w:color w:val="000000"/>
        </w:rPr>
      </w:pPr>
      <w:r w:rsidRPr="00722787">
        <w:rPr>
          <w:rFonts w:hint="eastAsia"/>
          <w:color w:val="000000"/>
        </w:rPr>
        <w:t xml:space="preserve">しょうがいのある子どもたちの実態に対し、必要な人的保障や物的保障を最大限おこなうこと。　 </w:t>
      </w:r>
      <w:r w:rsidRPr="00722787">
        <w:rPr>
          <w:color w:val="000000"/>
        </w:rPr>
        <w:t xml:space="preserve"> </w:t>
      </w:r>
      <w:r w:rsidRPr="00722787">
        <w:rPr>
          <w:rFonts w:hint="eastAsia"/>
          <w:color w:val="000000"/>
        </w:rPr>
        <w:t xml:space="preserve">　　　　　　　　　　　　　　　　 </w:t>
      </w:r>
      <w:r w:rsidRPr="00722787">
        <w:rPr>
          <w:color w:val="000000"/>
        </w:rPr>
        <w:t xml:space="preserve"> </w:t>
      </w:r>
    </w:p>
    <w:p w14:paraId="6FFD2426" w14:textId="77777777" w:rsidR="00CA5B02" w:rsidRPr="00722787" w:rsidRDefault="00CA5B02" w:rsidP="00CA5B02">
      <w:pPr>
        <w:numPr>
          <w:ilvl w:val="0"/>
          <w:numId w:val="18"/>
        </w:numPr>
        <w:ind w:left="567" w:hanging="425"/>
        <w:rPr>
          <w:color w:val="000000"/>
        </w:rPr>
      </w:pPr>
      <w:r w:rsidRPr="00722787">
        <w:rPr>
          <w:rFonts w:hint="eastAsia"/>
          <w:color w:val="000000"/>
        </w:rPr>
        <w:t>01年9月「府立高等学校における障害のある子どもたちに対する学習指導及び評価</w:t>
      </w:r>
      <w:r w:rsidRPr="00722787">
        <w:rPr>
          <w:rFonts w:hint="eastAsia"/>
          <w:color w:val="000000"/>
        </w:rPr>
        <w:lastRenderedPageBreak/>
        <w:t xml:space="preserve">について（通知）」の周知徹底をはかり、しょうがいや特性に応じた学習指導・評価がおこなわれるよう努めること。　　　　　　　　　　　　　　　　 </w:t>
      </w:r>
    </w:p>
    <w:p w14:paraId="5D60B778" w14:textId="77777777" w:rsidR="00CA5B02" w:rsidRPr="00722787" w:rsidRDefault="00CA5B02" w:rsidP="00CA5B02">
      <w:pPr>
        <w:numPr>
          <w:ilvl w:val="0"/>
          <w:numId w:val="18"/>
        </w:numPr>
        <w:ind w:left="567" w:hanging="425"/>
        <w:rPr>
          <w:color w:val="000000"/>
        </w:rPr>
      </w:pPr>
      <w:r w:rsidRPr="00722787">
        <w:rPr>
          <w:rFonts w:hint="eastAsia"/>
          <w:color w:val="000000"/>
        </w:rPr>
        <w:t xml:space="preserve">高校の通級指導教室について、成果や課題を分析して、今後の運用に生かすこと。指導体制がとれないために通級指導をおこなえないことがないよう、今後の設置計画を策定すること。　　　　　　　　　　　　　　　　　　　　　　　 </w:t>
      </w:r>
    </w:p>
    <w:p w14:paraId="626B6590" w14:textId="77777777" w:rsidR="00CA5B02" w:rsidRPr="00722787" w:rsidRDefault="00CA5B02" w:rsidP="00CA5B02">
      <w:pPr>
        <w:ind w:left="900" w:hangingChars="375" w:hanging="900"/>
        <w:rPr>
          <w:color w:val="000000"/>
        </w:rPr>
      </w:pPr>
    </w:p>
    <w:p w14:paraId="4D241F87" w14:textId="77777777" w:rsidR="00CA5B02" w:rsidRPr="00722787" w:rsidRDefault="00CA5B02" w:rsidP="00CA5B02">
      <w:pPr>
        <w:ind w:left="154" w:hangingChars="64" w:hanging="154"/>
        <w:rPr>
          <w:color w:val="000000"/>
        </w:rPr>
      </w:pPr>
      <w:r w:rsidRPr="00722787">
        <w:rPr>
          <w:rFonts w:hint="eastAsia"/>
          <w:color w:val="000000"/>
        </w:rPr>
        <w:t>５．【高校進学】高校進学を希望するすべての子どもたちに入学を保障するよう求める観点から、以下のことにとりくむこと。</w:t>
      </w:r>
    </w:p>
    <w:p w14:paraId="7DDA4C31" w14:textId="77777777" w:rsidR="00CA5B02" w:rsidRPr="00722787" w:rsidRDefault="00CA5B02" w:rsidP="00CA5B02">
      <w:pPr>
        <w:numPr>
          <w:ilvl w:val="0"/>
          <w:numId w:val="14"/>
        </w:numPr>
        <w:ind w:left="567" w:hanging="425"/>
        <w:rPr>
          <w:color w:val="000000"/>
        </w:rPr>
      </w:pPr>
      <w:r w:rsidRPr="00722787">
        <w:rPr>
          <w:rFonts w:hint="eastAsia"/>
          <w:color w:val="000000"/>
        </w:rPr>
        <w:t>すべての高校を受験することが可能であることを保護者等に周知すること。</w:t>
      </w:r>
    </w:p>
    <w:p w14:paraId="3AA9DEF3" w14:textId="77777777" w:rsidR="00CA5B02" w:rsidRPr="00722787" w:rsidRDefault="00CA5B02" w:rsidP="00CA5B02">
      <w:pPr>
        <w:numPr>
          <w:ilvl w:val="0"/>
          <w:numId w:val="14"/>
        </w:numPr>
        <w:ind w:left="567" w:hanging="425"/>
        <w:rPr>
          <w:color w:val="000000"/>
        </w:rPr>
      </w:pPr>
      <w:r w:rsidRPr="00722787">
        <w:rPr>
          <w:rFonts w:hint="eastAsia"/>
          <w:color w:val="000000"/>
        </w:rPr>
        <w:t>高校受験に際して、引き続き受験上の配慮をすすめること。私学に対しても同様の指導をおこなうこと。なお、入試制度の変更によって、しょうがいのある子どもたちに不利益がないよう、ていねいな対応をおこなうこと。</w:t>
      </w:r>
    </w:p>
    <w:p w14:paraId="21DAE087" w14:textId="77777777" w:rsidR="00CA5B02" w:rsidRPr="00722787" w:rsidRDefault="00CA5B02" w:rsidP="00CA5B02">
      <w:pPr>
        <w:numPr>
          <w:ilvl w:val="0"/>
          <w:numId w:val="14"/>
        </w:numPr>
        <w:ind w:left="567" w:hanging="425"/>
        <w:rPr>
          <w:color w:val="FF0000"/>
        </w:rPr>
      </w:pPr>
      <w:r w:rsidRPr="00722787">
        <w:rPr>
          <w:rFonts w:hint="eastAsia"/>
          <w:color w:val="000000"/>
        </w:rPr>
        <w:t xml:space="preserve">高校で学ぶすべてのしょうがいのある子どもたちのニーズに応じた条件整備をおこなうこと。　　　　　　　　　　　　　　　　　　　　　</w:t>
      </w:r>
    </w:p>
    <w:p w14:paraId="64E4631F" w14:textId="77777777" w:rsidR="00CA5B02" w:rsidRPr="00722787" w:rsidRDefault="00CA5B02" w:rsidP="00CA5B02">
      <w:pPr>
        <w:numPr>
          <w:ilvl w:val="0"/>
          <w:numId w:val="14"/>
        </w:numPr>
        <w:ind w:left="567" w:hanging="425"/>
        <w:rPr>
          <w:color w:val="000000"/>
        </w:rPr>
      </w:pPr>
      <w:r w:rsidRPr="00722787">
        <w:rPr>
          <w:rFonts w:hint="eastAsia"/>
          <w:color w:val="000000"/>
        </w:rPr>
        <w:t>「高校生活支援カード」については、子どもたちをとりまく状況に応じた支援をおこなうために活用するような施策を講ずること。また、市町村教育委員会にも「高校生活支援カード」の有効的な活用の好事例を周知すること。（進１７</w:t>
      </w:r>
      <w:r>
        <w:rPr>
          <w:rFonts w:hint="eastAsia"/>
          <w:color w:val="000000"/>
        </w:rPr>
        <w:t>・帰８⑨</w:t>
      </w:r>
      <w:r w:rsidRPr="00722787">
        <w:rPr>
          <w:rFonts w:hint="eastAsia"/>
          <w:color w:val="000000"/>
        </w:rPr>
        <w:t>）</w:t>
      </w:r>
    </w:p>
    <w:p w14:paraId="28BB926D" w14:textId="77777777" w:rsidR="00CA5B02" w:rsidRPr="00722787" w:rsidRDefault="00CA5B02" w:rsidP="00CA5B02">
      <w:pPr>
        <w:numPr>
          <w:ilvl w:val="0"/>
          <w:numId w:val="14"/>
        </w:numPr>
        <w:ind w:left="567" w:hanging="425"/>
        <w:rPr>
          <w:color w:val="FF0000"/>
        </w:rPr>
      </w:pPr>
      <w:r w:rsidRPr="00722787">
        <w:rPr>
          <w:rFonts w:hint="eastAsia"/>
          <w:color w:val="000000"/>
        </w:rPr>
        <w:t xml:space="preserve">定員内不合格を出さないように高校への指導を強めること。　　　 　</w:t>
      </w:r>
    </w:p>
    <w:p w14:paraId="3EED243B" w14:textId="77777777" w:rsidR="00CA5B02" w:rsidRPr="00722787" w:rsidRDefault="00CA5B02" w:rsidP="00CA5B02">
      <w:pPr>
        <w:ind w:left="154" w:hangingChars="64" w:hanging="154"/>
        <w:rPr>
          <w:color w:val="000000"/>
        </w:rPr>
      </w:pPr>
    </w:p>
    <w:p w14:paraId="2A93D3F6" w14:textId="77777777" w:rsidR="00CA5B02" w:rsidRPr="00722787" w:rsidRDefault="00CA5B02" w:rsidP="001D4E9C">
      <w:pPr>
        <w:ind w:left="120" w:hangingChars="50" w:hanging="120"/>
        <w:rPr>
          <w:color w:val="000000"/>
        </w:rPr>
      </w:pPr>
      <w:r w:rsidRPr="00722787">
        <w:rPr>
          <w:rFonts w:hint="eastAsia"/>
          <w:color w:val="000000"/>
        </w:rPr>
        <w:t>６．【手話言語条例】「大阪府言語としての手話の認識の普及及び習得の機会の確保に関する条例」が、教育現場で活用できるよう施策を講ずること。</w:t>
      </w:r>
    </w:p>
    <w:p w14:paraId="043746C2" w14:textId="77777777" w:rsidR="00CA5B02" w:rsidRPr="00722787" w:rsidRDefault="00CA5B02" w:rsidP="00CA5B02">
      <w:pPr>
        <w:ind w:left="154" w:hangingChars="64" w:hanging="154"/>
        <w:rPr>
          <w:color w:val="000000"/>
        </w:rPr>
      </w:pPr>
    </w:p>
    <w:p w14:paraId="57A23167" w14:textId="77777777" w:rsidR="00CA5B02" w:rsidRPr="00722787" w:rsidRDefault="00CA5B02" w:rsidP="00CA5B02">
      <w:pPr>
        <w:ind w:left="154" w:hangingChars="64" w:hanging="154"/>
        <w:rPr>
          <w:color w:val="000000"/>
        </w:rPr>
      </w:pPr>
      <w:r w:rsidRPr="00722787">
        <w:rPr>
          <w:rFonts w:hint="eastAsia"/>
          <w:color w:val="000000"/>
        </w:rPr>
        <w:t xml:space="preserve">７．【障害者雇用を促進する条例（ハートフル条例）】大阪府における高等支援学校等卒業生を含め、しょうがい者雇用の現状と課題を明らかにし、雇用率改善にむけたとりくみをすすめること。とくに、大阪府教育庁は法定雇用率の達成にむけて、知的しょうがいのある府立学校卒業生を雇用する「教育庁ハートフルオフィス推進事業」等の現状と課題を明らかにすること。　　　　　　　　　　　　 </w:t>
      </w:r>
    </w:p>
    <w:p w14:paraId="044E2DB7" w14:textId="77777777" w:rsidR="00CA5B02" w:rsidRPr="00722787" w:rsidRDefault="00CA5B02" w:rsidP="00CA5B02">
      <w:pPr>
        <w:ind w:firstLineChars="150" w:firstLine="360"/>
        <w:rPr>
          <w:color w:val="000000"/>
        </w:rPr>
      </w:pPr>
    </w:p>
    <w:p w14:paraId="463C6B2B" w14:textId="77777777" w:rsidR="00CA5B02" w:rsidRPr="00722787" w:rsidRDefault="00CA5B02" w:rsidP="00CA5B02">
      <w:pPr>
        <w:ind w:left="154" w:hangingChars="64" w:hanging="154"/>
        <w:rPr>
          <w:color w:val="000000"/>
        </w:rPr>
      </w:pPr>
      <w:r w:rsidRPr="00722787">
        <w:rPr>
          <w:rFonts w:hint="eastAsia"/>
          <w:color w:val="000000"/>
        </w:rPr>
        <w:t>８．【就学】</w:t>
      </w:r>
    </w:p>
    <w:p w14:paraId="16E83879" w14:textId="77777777" w:rsidR="00CA5B02" w:rsidRPr="00722787" w:rsidRDefault="00CA5B02" w:rsidP="00CA5B02">
      <w:pPr>
        <w:numPr>
          <w:ilvl w:val="0"/>
          <w:numId w:val="20"/>
        </w:numPr>
        <w:ind w:left="567" w:hanging="425"/>
        <w:rPr>
          <w:color w:val="FF0000"/>
        </w:rPr>
      </w:pPr>
      <w:r w:rsidRPr="00722787">
        <w:rPr>
          <w:rFonts w:hint="eastAsia"/>
          <w:color w:val="000000"/>
        </w:rPr>
        <w:t xml:space="preserve">就学時健康診断については、93年の確認（ア．受診義務はない。イ．就学時健康診断をもとに振り分けをおこなわない。ウ．保護者の意向を尊重する。エ．精密検査の受診についても強制はしない。オ．前記事項を市町村教育委員会に指導する。）を周知徹底すること。（基２５） 　　　　　　　　　　　　　　　　　　 </w:t>
      </w:r>
    </w:p>
    <w:p w14:paraId="65CB4A5A" w14:textId="77777777" w:rsidR="00CA5B02" w:rsidRPr="00722787" w:rsidRDefault="00CA5B02" w:rsidP="00CA5B02">
      <w:pPr>
        <w:numPr>
          <w:ilvl w:val="0"/>
          <w:numId w:val="20"/>
        </w:numPr>
        <w:ind w:left="567" w:hanging="425"/>
        <w:rPr>
          <w:color w:val="000000"/>
        </w:rPr>
      </w:pPr>
      <w:r w:rsidRPr="00722787">
        <w:rPr>
          <w:rFonts w:hint="eastAsia"/>
          <w:color w:val="000000"/>
        </w:rPr>
        <w:t>「障害者基本法」や「学校教育法施行令」をふまえ、まずは地域の学校への就学をすすめるべきであることについて大阪府の認識を示し、以下の点について市町村教育委員会を指導すること。</w:t>
      </w:r>
    </w:p>
    <w:p w14:paraId="42F05B14" w14:textId="77777777" w:rsidR="00CA5B02" w:rsidRPr="00722787" w:rsidRDefault="00CA5B02" w:rsidP="00CA5B02">
      <w:pPr>
        <w:numPr>
          <w:ilvl w:val="0"/>
          <w:numId w:val="21"/>
        </w:numPr>
        <w:ind w:left="851" w:hanging="567"/>
        <w:rPr>
          <w:color w:val="000000"/>
        </w:rPr>
      </w:pPr>
      <w:r w:rsidRPr="00722787">
        <w:rPr>
          <w:rFonts w:hint="eastAsia"/>
          <w:color w:val="000000"/>
        </w:rPr>
        <w:t xml:space="preserve">「就学指導委員会」や就学時の相談での「振り分け」がおこなわれないよう、委員会の名称も含め、市町村教育委員会を指導すること。　　　　　</w:t>
      </w:r>
      <w:r w:rsidRPr="00722787">
        <w:rPr>
          <w:rFonts w:hint="eastAsia"/>
          <w:color w:val="FF0000"/>
        </w:rPr>
        <w:t xml:space="preserve">　</w:t>
      </w:r>
    </w:p>
    <w:p w14:paraId="19E2D5D3" w14:textId="77777777" w:rsidR="00CA5B02" w:rsidRPr="00722787" w:rsidRDefault="00CA5B02" w:rsidP="00CA5B02">
      <w:pPr>
        <w:numPr>
          <w:ilvl w:val="0"/>
          <w:numId w:val="21"/>
        </w:numPr>
        <w:ind w:left="851" w:hanging="567"/>
        <w:rPr>
          <w:color w:val="000000"/>
        </w:rPr>
      </w:pPr>
      <w:r w:rsidRPr="00722787">
        <w:rPr>
          <w:rFonts w:hint="eastAsia"/>
          <w:color w:val="000000"/>
        </w:rPr>
        <w:t xml:space="preserve">就学通知は、地域の学校名を就学先としたものを「就学指導委員会」よりも先に送付するよう指導すること。　　　　　　　　　　　　　　　　　</w:t>
      </w:r>
    </w:p>
    <w:p w14:paraId="2E31C50A" w14:textId="77777777" w:rsidR="00CA5B02" w:rsidRPr="00722787" w:rsidRDefault="00CA5B02" w:rsidP="00CA5B02">
      <w:pPr>
        <w:numPr>
          <w:ilvl w:val="0"/>
          <w:numId w:val="22"/>
        </w:numPr>
        <w:ind w:left="851" w:hanging="567"/>
        <w:rPr>
          <w:color w:val="000000"/>
        </w:rPr>
      </w:pPr>
      <w:r w:rsidRPr="00722787">
        <w:rPr>
          <w:rFonts w:hint="eastAsia"/>
          <w:color w:val="000000"/>
        </w:rPr>
        <w:lastRenderedPageBreak/>
        <w:t>就学相談については、必要に応じて適切におこない、就学先については保護者、本人の意向を最大限尊重するよう市町村教育委員会を指導すること。</w:t>
      </w:r>
    </w:p>
    <w:p w14:paraId="4660CBC0" w14:textId="77777777" w:rsidR="00CA5B02" w:rsidRPr="00722787" w:rsidRDefault="00CA5B02" w:rsidP="00CA5B02">
      <w:pPr>
        <w:ind w:left="154" w:firstLineChars="100" w:firstLine="240"/>
        <w:rPr>
          <w:color w:val="000000"/>
        </w:rPr>
      </w:pPr>
    </w:p>
    <w:p w14:paraId="0A756AA8" w14:textId="77777777" w:rsidR="00CA5B02" w:rsidRPr="00722787" w:rsidRDefault="00CA5B02" w:rsidP="00CA5B02">
      <w:pPr>
        <w:ind w:left="154" w:hangingChars="64" w:hanging="154"/>
        <w:rPr>
          <w:color w:val="000000"/>
        </w:rPr>
      </w:pPr>
      <w:r w:rsidRPr="00722787">
        <w:rPr>
          <w:rFonts w:hint="eastAsia"/>
          <w:color w:val="000000"/>
        </w:rPr>
        <w:t>９．【支援学級・通級】</w:t>
      </w:r>
    </w:p>
    <w:p w14:paraId="558963B4" w14:textId="77777777" w:rsidR="00CA5B02" w:rsidRPr="00722787" w:rsidRDefault="00CA5B02" w:rsidP="00CA5B02">
      <w:pPr>
        <w:numPr>
          <w:ilvl w:val="0"/>
          <w:numId w:val="17"/>
        </w:numPr>
        <w:ind w:left="567" w:hanging="425"/>
        <w:rPr>
          <w:color w:val="000000"/>
        </w:rPr>
      </w:pPr>
      <w:r w:rsidRPr="00722787">
        <w:rPr>
          <w:rFonts w:hint="eastAsia"/>
          <w:color w:val="000000"/>
        </w:rPr>
        <w:t>支援学級の学級編制基準を引きさげるよう、国へ要望すること。（基４④）</w:t>
      </w:r>
    </w:p>
    <w:p w14:paraId="12C2E4D5" w14:textId="77777777" w:rsidR="00CA5B02" w:rsidRPr="00722787" w:rsidRDefault="00CA5B02" w:rsidP="00CA5B02">
      <w:pPr>
        <w:numPr>
          <w:ilvl w:val="0"/>
          <w:numId w:val="17"/>
        </w:numPr>
        <w:ind w:left="567" w:hanging="425"/>
        <w:rPr>
          <w:color w:val="000000"/>
        </w:rPr>
      </w:pPr>
      <w:r w:rsidRPr="00722787">
        <w:rPr>
          <w:rFonts w:hint="eastAsia"/>
          <w:color w:val="000000"/>
        </w:rPr>
        <w:t xml:space="preserve">支援学級については、しょうがい種別による学級設置とすること。 </w:t>
      </w:r>
      <w:r w:rsidRPr="00722787">
        <w:rPr>
          <w:color w:val="000000"/>
        </w:rPr>
        <w:t xml:space="preserve"> </w:t>
      </w:r>
    </w:p>
    <w:p w14:paraId="59D17D32" w14:textId="77777777" w:rsidR="00CA5B02" w:rsidRPr="00722787" w:rsidRDefault="00CA5B02" w:rsidP="00CA5B02">
      <w:pPr>
        <w:numPr>
          <w:ilvl w:val="0"/>
          <w:numId w:val="17"/>
        </w:numPr>
        <w:ind w:left="567" w:hanging="425"/>
        <w:rPr>
          <w:color w:val="000000"/>
        </w:rPr>
      </w:pPr>
      <w:r w:rsidRPr="00722787">
        <w:rPr>
          <w:rFonts w:hint="eastAsia"/>
          <w:color w:val="000000"/>
        </w:rPr>
        <w:t>通級指導教室の設置が困難な場合に、府単独での人的措置など、対策を講じること。また、教員の配置について、定数を引き下げるよう、国へ要望すること。</w:t>
      </w:r>
    </w:p>
    <w:p w14:paraId="54BCBB62" w14:textId="77777777" w:rsidR="00CA5B02" w:rsidRPr="00722787" w:rsidRDefault="00CA5B02" w:rsidP="00CA5B02">
      <w:pPr>
        <w:numPr>
          <w:ilvl w:val="0"/>
          <w:numId w:val="17"/>
        </w:numPr>
        <w:ind w:left="567" w:hanging="425"/>
        <w:rPr>
          <w:color w:val="000000"/>
        </w:rPr>
      </w:pPr>
      <w:r w:rsidRPr="00722787">
        <w:rPr>
          <w:rFonts w:hint="eastAsia"/>
          <w:color w:val="000000"/>
        </w:rPr>
        <w:t xml:space="preserve">支援教育に必要な加配などの人的措置をおこなうこと。　　　　 　</w:t>
      </w:r>
    </w:p>
    <w:p w14:paraId="676D7EBC" w14:textId="77777777" w:rsidR="00CA5B02" w:rsidRPr="00722787" w:rsidRDefault="00CA5B02" w:rsidP="00CA5B02">
      <w:pPr>
        <w:numPr>
          <w:ilvl w:val="0"/>
          <w:numId w:val="17"/>
        </w:numPr>
        <w:ind w:left="567" w:hanging="425"/>
        <w:rPr>
          <w:color w:val="FF0000"/>
        </w:rPr>
      </w:pPr>
      <w:r w:rsidRPr="00722787">
        <w:rPr>
          <w:rFonts w:hint="eastAsia"/>
          <w:color w:val="000000"/>
        </w:rPr>
        <w:t xml:space="preserve">通常学級に在籍するさまざまな支援を必要とする子どもの指導について人的配置をおこなうこと。　　　　　　　　　　　　　　　　　　　　　　</w:t>
      </w:r>
    </w:p>
    <w:p w14:paraId="6EA3CDDB" w14:textId="77777777" w:rsidR="00CA5B02" w:rsidRPr="00722787" w:rsidRDefault="00CA5B02" w:rsidP="00CA5B02">
      <w:pPr>
        <w:ind w:left="154" w:hangingChars="64" w:hanging="154"/>
        <w:rPr>
          <w:color w:val="000000"/>
        </w:rPr>
      </w:pPr>
    </w:p>
    <w:p w14:paraId="1D1D496A" w14:textId="77777777" w:rsidR="00CA5B02" w:rsidRPr="00722787" w:rsidRDefault="00CA5B02" w:rsidP="00CA5B02">
      <w:pPr>
        <w:ind w:left="154" w:hangingChars="64" w:hanging="154"/>
        <w:rPr>
          <w:color w:val="000000"/>
        </w:rPr>
      </w:pPr>
      <w:r w:rsidRPr="00722787">
        <w:rPr>
          <w:rFonts w:hint="eastAsia"/>
          <w:color w:val="000000"/>
        </w:rPr>
        <w:t>１０．【ダブルカウント】小中学校等に在籍するしょうがいのある子どもの学籍については、通常学級・支援学級の両方に置くという、ダブルカウントを復活すること。その際、「原」（げん）学級とは、通常学級であることを確認すること。また、支援学校等に在籍する子どもたちについても「ともに生き、ともに学び、ともに育つ」理念から居住地の小中学校等に同時に在籍する二重学籍制度（副学籍制度など）とし、交流促進に努めること。</w:t>
      </w:r>
    </w:p>
    <w:p w14:paraId="07962EEB" w14:textId="77777777" w:rsidR="00CA5B02" w:rsidRPr="00722787" w:rsidRDefault="00CA5B02" w:rsidP="00CA5B02">
      <w:pPr>
        <w:ind w:left="154" w:hangingChars="64" w:hanging="154"/>
        <w:rPr>
          <w:color w:val="000000"/>
        </w:rPr>
      </w:pPr>
    </w:p>
    <w:p w14:paraId="2792A4D2" w14:textId="77777777" w:rsidR="00CA5B02" w:rsidRPr="00722787" w:rsidRDefault="00CA5B02" w:rsidP="00CA5B02">
      <w:pPr>
        <w:ind w:left="154" w:hangingChars="64" w:hanging="154"/>
        <w:rPr>
          <w:color w:val="000000"/>
        </w:rPr>
      </w:pPr>
      <w:r w:rsidRPr="00722787">
        <w:rPr>
          <w:rFonts w:hint="eastAsia"/>
          <w:color w:val="000000"/>
        </w:rPr>
        <w:t>１１．【医療的ケア】「医ケア法」の施行に伴い、医療的ケアの必要な子どもの就学がすすみ、ニーズも高まっている。子どもが安心して学校に通うための措置を講ずるとともに、以下のことにとりくむこと。</w:t>
      </w:r>
    </w:p>
    <w:p w14:paraId="3FC9CFA6" w14:textId="77777777" w:rsidR="00CA5B02" w:rsidRPr="00722787" w:rsidRDefault="00CA5B02" w:rsidP="00CA5B02">
      <w:pPr>
        <w:numPr>
          <w:ilvl w:val="0"/>
          <w:numId w:val="13"/>
        </w:numPr>
        <w:ind w:left="567" w:hanging="425"/>
        <w:rPr>
          <w:color w:val="000000"/>
        </w:rPr>
      </w:pPr>
      <w:r w:rsidRPr="00722787">
        <w:rPr>
          <w:rFonts w:hint="eastAsia"/>
          <w:color w:val="000000"/>
        </w:rPr>
        <w:t>看護師が安定的に配置されるよう、勤務労働条件の改善などの措置を講じること。</w:t>
      </w:r>
    </w:p>
    <w:p w14:paraId="3C2FF875" w14:textId="77777777" w:rsidR="00CA5B02" w:rsidRPr="00722787" w:rsidRDefault="00CA5B02" w:rsidP="00CA5B02">
      <w:pPr>
        <w:numPr>
          <w:ilvl w:val="0"/>
          <w:numId w:val="13"/>
        </w:numPr>
        <w:ind w:left="567" w:hanging="425"/>
        <w:rPr>
          <w:color w:val="000000"/>
        </w:rPr>
      </w:pPr>
      <w:r w:rsidRPr="00722787">
        <w:rPr>
          <w:rFonts w:hint="eastAsia"/>
          <w:color w:val="000000"/>
        </w:rPr>
        <w:t xml:space="preserve">重度重複のしょうがいのある子どもたちが小中学校等に多数在籍する実態等をふまえ、理学療法士（PT）・言語療法士（ST）等を小中学校等に新たに配置・派遣できるようにすること。　　　　　　　　　　　　　　　　　　　　　　　 </w:t>
      </w:r>
    </w:p>
    <w:p w14:paraId="175B8296" w14:textId="77777777" w:rsidR="00CA5B02" w:rsidRPr="00722787" w:rsidRDefault="00CA5B02" w:rsidP="00CA5B02">
      <w:pPr>
        <w:numPr>
          <w:ilvl w:val="0"/>
          <w:numId w:val="13"/>
        </w:numPr>
        <w:ind w:left="567" w:hanging="425"/>
        <w:rPr>
          <w:color w:val="FF0000"/>
        </w:rPr>
      </w:pPr>
      <w:r w:rsidRPr="00722787">
        <w:rPr>
          <w:rFonts w:hint="eastAsia"/>
          <w:color w:val="000000"/>
        </w:rPr>
        <w:t xml:space="preserve">学校看護職の普及、啓発をおこなうこと。また、学校看護師の勤務実態を把握し、配慮あるとりくみをおこなうよう市町村教育委員会を指導すること。 </w:t>
      </w:r>
      <w:r w:rsidRPr="00722787">
        <w:rPr>
          <w:rFonts w:hint="eastAsia"/>
          <w:color w:val="FF0000"/>
        </w:rPr>
        <w:t xml:space="preserve">　</w:t>
      </w:r>
    </w:p>
    <w:p w14:paraId="2CAD856B" w14:textId="77777777" w:rsidR="00CA5B02" w:rsidRPr="00722787" w:rsidRDefault="00CA5B02" w:rsidP="00CA5B02">
      <w:pPr>
        <w:numPr>
          <w:ilvl w:val="0"/>
          <w:numId w:val="13"/>
        </w:numPr>
        <w:ind w:left="567" w:hanging="425"/>
        <w:rPr>
          <w:color w:val="000000"/>
        </w:rPr>
      </w:pPr>
      <w:r w:rsidRPr="00722787">
        <w:rPr>
          <w:rFonts w:hint="eastAsia"/>
          <w:color w:val="000000"/>
        </w:rPr>
        <w:t xml:space="preserve">医療的ケアの必要な子どもや保護者が転入学時に安心して就学できるよう施設設備等条件整備や、通学支援をおこなうこと。　　　　　　　　　　　　　</w:t>
      </w:r>
    </w:p>
    <w:p w14:paraId="17E413F1" w14:textId="77777777" w:rsidR="00CA5B02" w:rsidRPr="00722787" w:rsidRDefault="00CA5B02" w:rsidP="00CA5B02">
      <w:pPr>
        <w:numPr>
          <w:ilvl w:val="0"/>
          <w:numId w:val="13"/>
        </w:numPr>
        <w:ind w:left="567" w:hanging="425"/>
        <w:rPr>
          <w:color w:val="000000"/>
        </w:rPr>
      </w:pPr>
      <w:r w:rsidRPr="00722787">
        <w:rPr>
          <w:rFonts w:hint="eastAsia"/>
          <w:color w:val="000000"/>
        </w:rPr>
        <w:t xml:space="preserve">子どもや保護者のニーズを捉え、事業の拡充をおこなうこと。　　 </w:t>
      </w:r>
      <w:r w:rsidRPr="00722787">
        <w:rPr>
          <w:color w:val="000000"/>
        </w:rPr>
        <w:t xml:space="preserve"> </w:t>
      </w:r>
    </w:p>
    <w:p w14:paraId="23DDD5A0" w14:textId="77777777" w:rsidR="00CA5B02" w:rsidRPr="00722787" w:rsidRDefault="00CA5B02" w:rsidP="00CA5B02">
      <w:pPr>
        <w:ind w:left="154" w:hangingChars="64" w:hanging="154"/>
        <w:rPr>
          <w:color w:val="000000"/>
        </w:rPr>
      </w:pPr>
    </w:p>
    <w:p w14:paraId="10592322" w14:textId="77777777" w:rsidR="00CA5B02" w:rsidRPr="00722787" w:rsidRDefault="00CA5B02" w:rsidP="00CA5B02">
      <w:pPr>
        <w:ind w:left="154" w:hangingChars="64" w:hanging="154"/>
        <w:rPr>
          <w:color w:val="000000"/>
        </w:rPr>
      </w:pPr>
      <w:r w:rsidRPr="00722787">
        <w:rPr>
          <w:rFonts w:hint="eastAsia"/>
          <w:color w:val="000000"/>
        </w:rPr>
        <w:t xml:space="preserve">１２．【院内学級】院内学級の整備をはかるとともに、学級設置を弾力的におこなうこと。また、私立学校へ通う子どもたちの在籍問題、転出入する子どもの学籍簿の取り扱い、退院した後のケアも含め、学校と院内学級との連携の必要性を認識し、配慮あるとりくみをするよう求めること。　　　　　　　　　　　　　　　　　　　</w:t>
      </w:r>
    </w:p>
    <w:p w14:paraId="46A5982F" w14:textId="77777777" w:rsidR="00CA5B02" w:rsidRPr="00722787" w:rsidRDefault="00CA5B02" w:rsidP="00CA5B02">
      <w:pPr>
        <w:ind w:left="154" w:hangingChars="64" w:hanging="154"/>
        <w:rPr>
          <w:color w:val="000000"/>
        </w:rPr>
      </w:pPr>
    </w:p>
    <w:p w14:paraId="59CC0BD4" w14:textId="77777777" w:rsidR="00CA5B02" w:rsidRPr="00722787" w:rsidRDefault="00CA5B02" w:rsidP="00CA5B02">
      <w:pPr>
        <w:ind w:left="154" w:hangingChars="64" w:hanging="154"/>
        <w:rPr>
          <w:color w:val="000000"/>
        </w:rPr>
      </w:pPr>
      <w:r w:rsidRPr="00722787">
        <w:rPr>
          <w:rFonts w:hint="eastAsia"/>
          <w:color w:val="000000"/>
        </w:rPr>
        <w:t xml:space="preserve">１３．【研修計画・研修内容】教職員の研修にあたっては、大阪府におけるしょうがい児教育の経過を十分に認識し、地域で「ともに生き、ともに学び、ともに育つ」ことをめざした「インクルーシブ教育」を推進し、しょうがいのある子どもたちの人権を尊重した教育活動をすすめる研修計画や研修内容を策定すること。　　　　　　　</w:t>
      </w:r>
    </w:p>
    <w:p w14:paraId="03EEAC2C" w14:textId="77777777" w:rsidR="00CA5B02" w:rsidRPr="00722787" w:rsidRDefault="00CA5B02" w:rsidP="00CA5B02">
      <w:pPr>
        <w:ind w:left="154" w:hangingChars="64" w:hanging="154"/>
        <w:rPr>
          <w:color w:val="000000"/>
        </w:rPr>
      </w:pPr>
    </w:p>
    <w:p w14:paraId="764FB387" w14:textId="77777777" w:rsidR="00CA5B02" w:rsidRPr="00722787" w:rsidRDefault="00CA5B02" w:rsidP="00CA5B02">
      <w:pPr>
        <w:ind w:left="154" w:hangingChars="64" w:hanging="154"/>
        <w:rPr>
          <w:color w:val="000000"/>
        </w:rPr>
      </w:pPr>
      <w:r w:rsidRPr="00722787">
        <w:rPr>
          <w:rFonts w:hint="eastAsia"/>
          <w:color w:val="000000"/>
        </w:rPr>
        <w:t>１４．【教育相談】支援学校で実施する教育相談は、しょうがいのある子ども本人の意思、保護者の意見を尊重すること。教育相談については、本人が通学している学校と連携をとり、すすめること。また、支援学校には大阪府立支援学校における就学にかかる教育相談等のガイドライン（21年4月1日改正）を周知すること。支援学校の通学校区変更については、子ども、保護者、当該地域・学校への充分な周知期間を設けること。</w:t>
      </w:r>
    </w:p>
    <w:p w14:paraId="6AA72DF0" w14:textId="77777777" w:rsidR="00CA5B02" w:rsidRPr="00722787" w:rsidRDefault="00CA5B02" w:rsidP="00CA5B02">
      <w:pPr>
        <w:ind w:left="154" w:hangingChars="64" w:hanging="154"/>
        <w:rPr>
          <w:color w:val="000000"/>
        </w:rPr>
      </w:pPr>
    </w:p>
    <w:p w14:paraId="2A9A3F9C" w14:textId="77777777" w:rsidR="00CA5B02" w:rsidRPr="00722787" w:rsidRDefault="00CA5B02" w:rsidP="00CA5B02">
      <w:pPr>
        <w:ind w:left="154" w:hangingChars="64" w:hanging="154"/>
        <w:rPr>
          <w:color w:val="000000"/>
        </w:rPr>
      </w:pPr>
      <w:r w:rsidRPr="00722787">
        <w:rPr>
          <w:rFonts w:hint="eastAsia"/>
          <w:color w:val="000000"/>
        </w:rPr>
        <w:t>１５．【就学前】幼年期から「ともに生き、ともに学び、ともに育つ」機会を充実するとともに、小学校等につなぐとりくみをすすめること。</w:t>
      </w:r>
    </w:p>
    <w:p w14:paraId="7A86FAF7" w14:textId="77777777" w:rsidR="00CA5B02" w:rsidRPr="00722787" w:rsidRDefault="00CA5B02" w:rsidP="00CA5B02">
      <w:pPr>
        <w:ind w:left="154" w:hangingChars="64" w:hanging="154"/>
        <w:rPr>
          <w:color w:val="000000"/>
        </w:rPr>
      </w:pPr>
    </w:p>
    <w:p w14:paraId="2756D7E2" w14:textId="77777777" w:rsidR="00CA5B02" w:rsidRPr="00722787" w:rsidRDefault="00CA5B02" w:rsidP="00CA5B02">
      <w:pPr>
        <w:ind w:left="154" w:hangingChars="64" w:hanging="154"/>
        <w:rPr>
          <w:color w:val="FF0000"/>
        </w:rPr>
      </w:pPr>
      <w:r w:rsidRPr="00722787">
        <w:rPr>
          <w:rFonts w:hint="eastAsia"/>
          <w:color w:val="000000"/>
        </w:rPr>
        <w:t xml:space="preserve">１６．【精神疾患】精神疾患についての理解がすすみ、早期に対応できるとりくみをすすめること。　　　　　　　　　　　　　　　　　　</w:t>
      </w:r>
    </w:p>
    <w:p w14:paraId="49A4C035" w14:textId="77777777" w:rsidR="00CA5B02" w:rsidRPr="00722787" w:rsidRDefault="00CA5B02" w:rsidP="00CA5B02">
      <w:pPr>
        <w:ind w:left="154" w:hangingChars="64" w:hanging="154"/>
        <w:rPr>
          <w:color w:val="000000"/>
        </w:rPr>
      </w:pPr>
    </w:p>
    <w:p w14:paraId="506E998E" w14:textId="77777777" w:rsidR="00CA5B02" w:rsidRPr="00722787" w:rsidRDefault="00CA5B02" w:rsidP="00CA5B02">
      <w:pPr>
        <w:ind w:left="154" w:hangingChars="64" w:hanging="154"/>
        <w:rPr>
          <w:color w:val="000000"/>
        </w:rPr>
      </w:pPr>
      <w:r w:rsidRPr="00722787">
        <w:rPr>
          <w:rFonts w:hint="eastAsia"/>
          <w:color w:val="000000"/>
        </w:rPr>
        <w:t>１７．【地域の社会教育施設】子どもの在学中はもちろん、卒業後も地域の社会教育施設（図書館･公民館など）で学ぶことができるよう、環境整備や支援体制などを整えること。</w:t>
      </w:r>
    </w:p>
    <w:p w14:paraId="3E05B06E" w14:textId="77777777" w:rsidR="00CA5B02" w:rsidRPr="00722787" w:rsidRDefault="00CA5B02" w:rsidP="00CA5B02">
      <w:pPr>
        <w:ind w:left="154" w:hangingChars="64" w:hanging="154"/>
        <w:rPr>
          <w:color w:val="000000"/>
        </w:rPr>
      </w:pPr>
    </w:p>
    <w:p w14:paraId="7B4E4F9D" w14:textId="77777777" w:rsidR="00CA5B02" w:rsidRPr="00722787" w:rsidRDefault="00CA5B02" w:rsidP="00CA5B02">
      <w:pPr>
        <w:ind w:left="154" w:hangingChars="64" w:hanging="154"/>
        <w:rPr>
          <w:color w:val="000000"/>
        </w:rPr>
      </w:pPr>
      <w:r w:rsidRPr="00722787">
        <w:rPr>
          <w:rFonts w:hint="eastAsia"/>
          <w:color w:val="000000"/>
        </w:rPr>
        <w:t>１８．【人権啓発】保護者・大阪府民に対して、地域で「ともに生き、ともに学び、ともに育つ」ことをめざした「インクルーシブ教育」の啓発をおこなうこと。</w:t>
      </w:r>
    </w:p>
    <w:p w14:paraId="045E8586" w14:textId="77777777" w:rsidR="00CA5B02" w:rsidRDefault="00CA5B02">
      <w:pPr>
        <w:rPr>
          <w:rFonts w:hAnsi="ＭＳ 明朝"/>
        </w:rPr>
      </w:pPr>
    </w:p>
    <w:p w14:paraId="658B07C6" w14:textId="77777777" w:rsidR="00CA5B02" w:rsidRDefault="00CA5B02">
      <w:pPr>
        <w:rPr>
          <w:rFonts w:hAnsi="ＭＳ 明朝"/>
        </w:rPr>
      </w:pPr>
    </w:p>
    <w:p w14:paraId="611B6252" w14:textId="77777777" w:rsidR="00CA5B02" w:rsidRDefault="00CA5B02">
      <w:pPr>
        <w:rPr>
          <w:rFonts w:hAnsi="ＭＳ 明朝"/>
        </w:rPr>
      </w:pPr>
    </w:p>
    <w:p w14:paraId="47885F27" w14:textId="77777777" w:rsidR="00CA5B02" w:rsidRDefault="00CA5B02">
      <w:pPr>
        <w:rPr>
          <w:rFonts w:hAnsi="ＭＳ 明朝"/>
        </w:rPr>
      </w:pPr>
    </w:p>
    <w:p w14:paraId="7153D591" w14:textId="77777777" w:rsidR="00CA5B02" w:rsidRDefault="00CA5B02">
      <w:pPr>
        <w:rPr>
          <w:rFonts w:hAnsi="ＭＳ 明朝"/>
        </w:rPr>
      </w:pPr>
    </w:p>
    <w:p w14:paraId="6778A41F" w14:textId="77777777" w:rsidR="00CA5B02" w:rsidRDefault="00CA5B02">
      <w:pPr>
        <w:rPr>
          <w:rFonts w:hAnsi="ＭＳ 明朝"/>
        </w:rPr>
      </w:pPr>
    </w:p>
    <w:p w14:paraId="38E3C6A3" w14:textId="77777777" w:rsidR="00CA5B02" w:rsidRDefault="00CA5B02">
      <w:pPr>
        <w:rPr>
          <w:rFonts w:hAnsi="ＭＳ 明朝"/>
        </w:rPr>
      </w:pPr>
    </w:p>
    <w:p w14:paraId="0D9B5219" w14:textId="77777777" w:rsidR="00CA5B02" w:rsidRDefault="00CA5B02">
      <w:pPr>
        <w:rPr>
          <w:rFonts w:hAnsi="ＭＳ 明朝"/>
        </w:rPr>
      </w:pPr>
    </w:p>
    <w:p w14:paraId="6AF7DAF0" w14:textId="77777777" w:rsidR="00CA5B02" w:rsidRDefault="00CA5B02">
      <w:pPr>
        <w:rPr>
          <w:rFonts w:hAnsi="ＭＳ 明朝"/>
        </w:rPr>
      </w:pPr>
    </w:p>
    <w:p w14:paraId="5A1C8CB3" w14:textId="77777777" w:rsidR="00CA5B02" w:rsidRDefault="00CA5B02">
      <w:pPr>
        <w:rPr>
          <w:rFonts w:hAnsi="ＭＳ 明朝"/>
        </w:rPr>
      </w:pPr>
    </w:p>
    <w:p w14:paraId="24C8941B" w14:textId="77777777" w:rsidR="00CA5B02" w:rsidRDefault="00CA5B02">
      <w:pPr>
        <w:rPr>
          <w:rFonts w:hAnsi="ＭＳ 明朝"/>
        </w:rPr>
      </w:pPr>
    </w:p>
    <w:p w14:paraId="522A17F4" w14:textId="77777777" w:rsidR="00CA5B02" w:rsidRDefault="00CA5B02">
      <w:pPr>
        <w:rPr>
          <w:rFonts w:hAnsi="ＭＳ 明朝"/>
        </w:rPr>
      </w:pPr>
    </w:p>
    <w:p w14:paraId="13065824" w14:textId="77777777" w:rsidR="00CA5B02" w:rsidRDefault="00CA5B02">
      <w:pPr>
        <w:rPr>
          <w:rFonts w:hAnsi="ＭＳ 明朝"/>
        </w:rPr>
      </w:pPr>
    </w:p>
    <w:p w14:paraId="5D296E08" w14:textId="77777777" w:rsidR="00CA5B02" w:rsidRDefault="00CA5B02">
      <w:pPr>
        <w:rPr>
          <w:rFonts w:hAnsi="ＭＳ 明朝"/>
        </w:rPr>
      </w:pPr>
    </w:p>
    <w:p w14:paraId="5666C16A" w14:textId="77777777" w:rsidR="00CA5B02" w:rsidRDefault="00CA5B02">
      <w:pPr>
        <w:rPr>
          <w:rFonts w:hAnsi="ＭＳ 明朝"/>
        </w:rPr>
      </w:pPr>
    </w:p>
    <w:p w14:paraId="6CE7629E" w14:textId="77777777" w:rsidR="00CA5B02" w:rsidRDefault="00CA5B02">
      <w:pPr>
        <w:rPr>
          <w:rFonts w:hAnsi="ＭＳ 明朝"/>
        </w:rPr>
      </w:pPr>
    </w:p>
    <w:p w14:paraId="5C97EBC7" w14:textId="77777777" w:rsidR="00CA5B02" w:rsidRDefault="00CA5B02">
      <w:pPr>
        <w:rPr>
          <w:rFonts w:hAnsi="ＭＳ 明朝"/>
        </w:rPr>
      </w:pPr>
    </w:p>
    <w:p w14:paraId="00624335" w14:textId="77777777" w:rsidR="00CA5B02" w:rsidRDefault="00CA5B02">
      <w:pPr>
        <w:rPr>
          <w:rFonts w:hAnsi="ＭＳ 明朝"/>
        </w:rPr>
      </w:pPr>
    </w:p>
    <w:p w14:paraId="58811C64" w14:textId="77777777" w:rsidR="00CA5B02" w:rsidRDefault="00CA5B02">
      <w:pPr>
        <w:rPr>
          <w:rFonts w:hAnsi="ＭＳ 明朝"/>
        </w:rPr>
      </w:pPr>
    </w:p>
    <w:p w14:paraId="4849E571" w14:textId="77777777" w:rsidR="00CA5B02" w:rsidRDefault="00CA5B02">
      <w:pPr>
        <w:rPr>
          <w:rFonts w:hAnsi="ＭＳ 明朝"/>
        </w:rPr>
      </w:pPr>
    </w:p>
    <w:p w14:paraId="0A62018A" w14:textId="77777777" w:rsidR="00CA5B02" w:rsidRDefault="00CA5B02">
      <w:pPr>
        <w:rPr>
          <w:rFonts w:hAnsi="ＭＳ 明朝"/>
        </w:rPr>
      </w:pPr>
    </w:p>
    <w:p w14:paraId="6774468A" w14:textId="77777777" w:rsidR="00CA5B02" w:rsidRDefault="00CA5B02">
      <w:pPr>
        <w:rPr>
          <w:rFonts w:hAnsi="ＭＳ 明朝"/>
        </w:rPr>
      </w:pPr>
    </w:p>
    <w:p w14:paraId="563CC559" w14:textId="77777777" w:rsidR="00CA5B02" w:rsidRPr="00CA5B02" w:rsidRDefault="00CA5B02" w:rsidP="00CA5B02">
      <w:pPr>
        <w:rPr>
          <w:rFonts w:ascii="ＭＳ ゴシック" w:eastAsia="ＭＳ ゴシック" w:hAnsi="ＭＳ ゴシック"/>
        </w:rPr>
      </w:pPr>
      <w:r w:rsidRPr="00CA5B02">
        <w:rPr>
          <w:rFonts w:ascii="Century"/>
          <w:noProof/>
          <w:sz w:val="21"/>
        </w:rPr>
        <w:lastRenderedPageBreak/>
        <mc:AlternateContent>
          <mc:Choice Requires="wps">
            <w:drawing>
              <wp:anchor distT="0" distB="0" distL="114300" distR="114300" simplePos="0" relativeHeight="251667456" behindDoc="0" locked="0" layoutInCell="1" allowOverlap="1" wp14:anchorId="39F1CE9B" wp14:editId="0C8FD4B9">
                <wp:simplePos x="0" y="0"/>
                <wp:positionH relativeFrom="column">
                  <wp:posOffset>1604010</wp:posOffset>
                </wp:positionH>
                <wp:positionV relativeFrom="paragraph">
                  <wp:posOffset>41910</wp:posOffset>
                </wp:positionV>
                <wp:extent cx="3114675" cy="476250"/>
                <wp:effectExtent l="0" t="0" r="28575" b="19050"/>
                <wp:wrapNone/>
                <wp:docPr id="1242764509" name="正方形/長方形 1242764509"/>
                <wp:cNvGraphicFramePr/>
                <a:graphic xmlns:a="http://schemas.openxmlformats.org/drawingml/2006/main">
                  <a:graphicData uri="http://schemas.microsoft.com/office/word/2010/wordprocessingShape">
                    <wps:wsp>
                      <wps:cNvSpPr/>
                      <wps:spPr>
                        <a:xfrm>
                          <a:off x="0" y="0"/>
                          <a:ext cx="3114675" cy="476250"/>
                        </a:xfrm>
                        <a:prstGeom prst="rect">
                          <a:avLst/>
                        </a:prstGeom>
                        <a:solidFill>
                          <a:srgbClr val="5B9BD5">
                            <a:lumMod val="20000"/>
                            <a:lumOff val="80000"/>
                          </a:srgbClr>
                        </a:solidFill>
                        <a:ln w="12700" cap="flat" cmpd="sng" algn="ctr">
                          <a:solidFill>
                            <a:srgbClr val="4472C4">
                              <a:shade val="50000"/>
                            </a:srgbClr>
                          </a:solidFill>
                          <a:prstDash val="solid"/>
                          <a:miter lim="800000"/>
                        </a:ln>
                        <a:effectLst/>
                      </wps:spPr>
                      <wps:txbx>
                        <w:txbxContent>
                          <w:p w14:paraId="12A7D4C8" w14:textId="77777777" w:rsidR="00CA5B02" w:rsidRPr="00B37D26" w:rsidRDefault="00CA5B02" w:rsidP="00CA5B02">
                            <w:pPr>
                              <w:rPr>
                                <w:color w:val="000000" w:themeColor="text1"/>
                                <w:sz w:val="48"/>
                                <w:szCs w:val="48"/>
                              </w:rPr>
                            </w:pPr>
                            <w:r w:rsidRPr="00B37D26">
                              <w:rPr>
                                <w:rFonts w:eastAsia="ＤＦＧ太丸ゴシック体" w:hint="eastAsia"/>
                                <w:color w:val="000000" w:themeColor="text1"/>
                                <w:sz w:val="48"/>
                                <w:szCs w:val="48"/>
                              </w:rPr>
                              <w:t>３．夜間中学校教育</w:t>
                            </w:r>
                          </w:p>
                          <w:p w14:paraId="4B9AB048" w14:textId="77777777" w:rsidR="00CA5B02" w:rsidRPr="00B37D26" w:rsidRDefault="00CA5B02" w:rsidP="00CA5B02">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1CE9B" id="正方形/長方形 1242764509" o:spid="_x0000_s1030" style="position:absolute;left:0;text-align:left;margin-left:126.3pt;margin-top:3.3pt;width:245.25pt;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" fillcolor="#deebf7" strokecolor="#2f528f" strokeweight="1pt">
                <v:textbox>
                  <w:txbxContent>
                    <w:p w14:paraId="12A7D4C8" w14:textId="77777777" w:rsidR="00CA5B02" w:rsidRPr="00B37D26" w:rsidRDefault="00CA5B02" w:rsidP="00CA5B02">
                      <w:pPr>
                        <w:rPr>
                          <w:color w:val="000000" w:themeColor="text1"/>
                          <w:sz w:val="48"/>
                          <w:szCs w:val="48"/>
                        </w:rPr>
                      </w:pPr>
                      <w:r w:rsidRPr="00B37D26">
                        <w:rPr>
                          <w:rFonts w:eastAsia="ＤＦＧ太丸ゴシック体" w:hint="eastAsia"/>
                          <w:color w:val="000000" w:themeColor="text1"/>
                          <w:sz w:val="48"/>
                          <w:szCs w:val="48"/>
                        </w:rPr>
                        <w:t>３．夜間中学校教育</w:t>
                      </w:r>
                    </w:p>
                    <w:p w14:paraId="4B9AB048" w14:textId="77777777" w:rsidR="00CA5B02" w:rsidRPr="00B37D26" w:rsidRDefault="00CA5B02" w:rsidP="00CA5B02">
                      <w:pPr>
                        <w:rPr>
                          <w:color w:val="000000" w:themeColor="text1"/>
                        </w:rPr>
                      </w:pPr>
                    </w:p>
                  </w:txbxContent>
                </v:textbox>
              </v:rect>
            </w:pict>
          </mc:Fallback>
        </mc:AlternateContent>
      </w:r>
      <w:r w:rsidRPr="00CA5B02">
        <w:rPr>
          <w:rFonts w:ascii="ＭＳ ゴシック" w:eastAsia="ＭＳ ゴシック" w:hAnsi="ＭＳ ゴシック"/>
        </w:rPr>
        <w:t>26年度</w:t>
      </w:r>
    </w:p>
    <w:p w14:paraId="746BDCAB" w14:textId="77777777" w:rsidR="00CA5B02" w:rsidRPr="00CA5B02" w:rsidRDefault="00CA5B02" w:rsidP="00CA5B02">
      <w:pPr>
        <w:rPr>
          <w:rFonts w:ascii="Century"/>
          <w:sz w:val="21"/>
        </w:rPr>
      </w:pPr>
    </w:p>
    <w:p w14:paraId="68FD7731" w14:textId="77777777" w:rsidR="00CA5B02" w:rsidRPr="00CA5B02" w:rsidRDefault="00CA5B02" w:rsidP="00CA5B02">
      <w:pPr>
        <w:rPr>
          <w:rFonts w:ascii="Century"/>
          <w:sz w:val="21"/>
          <w:szCs w:val="21"/>
        </w:rPr>
      </w:pPr>
    </w:p>
    <w:p w14:paraId="5ED2825E" w14:textId="77777777" w:rsidR="00CA5B02" w:rsidRPr="00CA5B02" w:rsidRDefault="00CA5B02" w:rsidP="00CA5B02">
      <w:pPr>
        <w:ind w:left="240" w:hangingChars="100" w:hanging="240"/>
        <w:rPr>
          <w:rFonts w:ascii="Century"/>
          <w:szCs w:val="32"/>
        </w:rPr>
      </w:pPr>
      <w:r w:rsidRPr="00CA5B02">
        <w:rPr>
          <w:rFonts w:hAnsi="ＭＳ 明朝"/>
          <w:szCs w:val="32"/>
        </w:rPr>
        <w:t>１．【大阪府の役割】2016年12月に公布された「義務教育の段階における普通教育に相当</w:t>
      </w:r>
      <w:r w:rsidRPr="00CA5B02">
        <w:rPr>
          <w:rFonts w:ascii="Century"/>
          <w:szCs w:val="32"/>
        </w:rPr>
        <w:t>する教育の機会の確保等に関する法律」（以下、「教育機会確保法」という）にあるように、公立夜間中学校の必要性の認識と増設・充実にむけた動きが国段階で明らかにされている。また、大阪府においても「大阪府識字・日本語教育の推進に関する基本的な方針」（</w:t>
      </w:r>
      <w:r w:rsidRPr="00CA5B02">
        <w:rPr>
          <w:rFonts w:hAnsi="ＭＳ 明朝"/>
          <w:szCs w:val="32"/>
        </w:rPr>
        <w:t>2026年7月</w:t>
      </w:r>
      <w:r w:rsidRPr="00CA5B02">
        <w:rPr>
          <w:rFonts w:ascii="Century"/>
          <w:szCs w:val="32"/>
        </w:rPr>
        <w:t>）が策定され、「中学校夜間学級との連携と支援」として示された。これらをふまえ、大阪府としての責務と役割をどのように認識し、具体化するのかを明らかにすること。（基３１）</w:t>
      </w:r>
    </w:p>
    <w:p w14:paraId="4CE03BBF" w14:textId="77777777" w:rsidR="00CA5B02" w:rsidRPr="00CA5B02" w:rsidRDefault="00CA5B02" w:rsidP="00CA5B02">
      <w:pPr>
        <w:numPr>
          <w:ilvl w:val="0"/>
          <w:numId w:val="32"/>
        </w:numPr>
        <w:rPr>
          <w:rFonts w:ascii="Century"/>
          <w:color w:val="FF0000"/>
          <w:szCs w:val="32"/>
        </w:rPr>
      </w:pPr>
      <w:r w:rsidRPr="00CA5B02">
        <w:rPr>
          <w:rFonts w:hAnsi="ＭＳ 明朝"/>
        </w:rPr>
        <w:t>「2020年国勢調査」の基本集計によると、少なくとも全国の義務教育未修了の人数が89万8748人であることが明らかになった。大阪府教育庁として、大阪府内全市町村別の「未就学者」と「最終卒業学校が小学校」の人数を十分にふまえたうえで、基本的人権としての「学ぶ権利」や「学ぶ機会」を保障する観点から、重要な役割を担っている「夜間中学校」の空白区域解消にむけて、国や各市町村と連携した</w:t>
      </w:r>
      <w:r w:rsidRPr="00CA5B02">
        <w:rPr>
          <w:rFonts w:ascii="Century"/>
          <w:szCs w:val="32"/>
        </w:rPr>
        <w:t xml:space="preserve">大阪府のとりくみを明らかにすること。　　　　　　　　　　　　　　　　</w:t>
      </w:r>
    </w:p>
    <w:p w14:paraId="5160E1EE" w14:textId="77777777" w:rsidR="00CA5B02" w:rsidRPr="00CA5B02" w:rsidRDefault="00CA5B02" w:rsidP="00CA5B02">
      <w:pPr>
        <w:numPr>
          <w:ilvl w:val="0"/>
          <w:numId w:val="32"/>
        </w:numPr>
        <w:rPr>
          <w:rFonts w:ascii="Century"/>
          <w:color w:val="FF0000"/>
          <w:szCs w:val="32"/>
        </w:rPr>
      </w:pPr>
      <w:r w:rsidRPr="00CA5B02">
        <w:rPr>
          <w:rFonts w:ascii="Century"/>
          <w:szCs w:val="32"/>
        </w:rPr>
        <w:t>大阪府内の夜間中学校の</w:t>
      </w:r>
      <w:r w:rsidRPr="00CA5B02">
        <w:rPr>
          <w:rFonts w:hAnsi="ＭＳ 明朝"/>
          <w:szCs w:val="32"/>
        </w:rPr>
        <w:t>50</w:t>
      </w:r>
      <w:r w:rsidRPr="00CA5B02">
        <w:rPr>
          <w:rFonts w:ascii="Century"/>
          <w:szCs w:val="32"/>
        </w:rPr>
        <w:t>年以上にわたる歴史と基本的人権としての「学ぶ権利」の保障という意義をふまえ、「だれ一人取り残されない教育」の観点から、その歴史</w:t>
      </w:r>
      <w:r w:rsidRPr="00CA5B02">
        <w:rPr>
          <w:rFonts w:ascii="Century"/>
          <w:kern w:val="0"/>
          <w:szCs w:val="32"/>
        </w:rPr>
        <w:t>的経緯や</w:t>
      </w:r>
      <w:r w:rsidRPr="00CA5B02">
        <w:rPr>
          <w:rFonts w:ascii="Century"/>
          <w:color w:val="000000" w:themeColor="text1"/>
          <w:kern w:val="0"/>
          <w:szCs w:val="32"/>
        </w:rPr>
        <w:t>意義、</w:t>
      </w:r>
      <w:r w:rsidRPr="00CA5B02">
        <w:rPr>
          <w:rFonts w:ascii="Century"/>
          <w:kern w:val="0"/>
          <w:szCs w:val="32"/>
        </w:rPr>
        <w:t>必要性を</w:t>
      </w:r>
      <w:r w:rsidRPr="00CA5B02">
        <w:rPr>
          <w:rFonts w:ascii="Century"/>
          <w:szCs w:val="32"/>
        </w:rPr>
        <w:t>「教育振興基本計画」や『きょういくハンドブック』、大阪府人権白書『ゆまにてなにわ』などに明記し、夜間中学校教育の推進のための施策を具体化すること。大阪府内の現</w:t>
      </w:r>
      <w:r w:rsidRPr="00CA5B02">
        <w:rPr>
          <w:rFonts w:hAnsi="ＭＳ 明朝"/>
          <w:szCs w:val="32"/>
        </w:rPr>
        <w:t>8</w:t>
      </w:r>
      <w:r w:rsidRPr="00CA5B02">
        <w:rPr>
          <w:rFonts w:ascii="Century"/>
          <w:szCs w:val="32"/>
        </w:rPr>
        <w:t>市</w:t>
      </w:r>
      <w:r w:rsidRPr="00CA5B02">
        <w:rPr>
          <w:rFonts w:hAnsi="ＭＳ 明朝"/>
          <w:szCs w:val="32"/>
        </w:rPr>
        <w:t>11</w:t>
      </w:r>
      <w:r w:rsidRPr="00CA5B02">
        <w:rPr>
          <w:rFonts w:ascii="Century"/>
          <w:szCs w:val="32"/>
        </w:rPr>
        <w:t xml:space="preserve">校は府内全域から受け入れているという、いわば「府立」夜間中学校としての位置づけでなければならない。そのため、大阪府内の夜間中学校のさらなる教育充実にむけて、大阪府として設置市および生徒居住市町村への支援を具体的におこなうこと。　　　　　　　　　　　　　　</w:t>
      </w:r>
    </w:p>
    <w:p w14:paraId="0CC8559C" w14:textId="77777777" w:rsidR="00CA5B02" w:rsidRPr="00CA5B02" w:rsidRDefault="00CA5B02" w:rsidP="00CA5B02">
      <w:pPr>
        <w:numPr>
          <w:ilvl w:val="0"/>
          <w:numId w:val="32"/>
        </w:numPr>
        <w:rPr>
          <w:rFonts w:ascii="Century"/>
          <w:szCs w:val="32"/>
        </w:rPr>
      </w:pPr>
      <w:r w:rsidRPr="00CA5B02">
        <w:rPr>
          <w:rFonts w:ascii="Century"/>
          <w:szCs w:val="32"/>
        </w:rPr>
        <w:t>大阪府内の現</w:t>
      </w:r>
      <w:r w:rsidRPr="00CA5B02">
        <w:rPr>
          <w:rFonts w:hAnsi="ＭＳ 明朝"/>
          <w:szCs w:val="32"/>
        </w:rPr>
        <w:t>8市11校</w:t>
      </w:r>
      <w:r w:rsidRPr="00CA5B02">
        <w:rPr>
          <w:rFonts w:ascii="Century"/>
          <w:szCs w:val="32"/>
        </w:rPr>
        <w:t xml:space="preserve">は府内全域から受け入れているという、いわば「府立」夜間中学校としての位置づけでなければならない。そのため、大阪府内の夜間中学校のさらなる教育充実にむけて、大阪府として設置市および生徒居住市町村への支援を具体的におこなうこと　　　　　　　　　　　　　　　　　　　　　　　</w:t>
      </w:r>
    </w:p>
    <w:p w14:paraId="7C88F598" w14:textId="77777777" w:rsidR="00CA5B02" w:rsidRPr="00CA5B02" w:rsidRDefault="00CA5B02" w:rsidP="00CA5B02">
      <w:pPr>
        <w:numPr>
          <w:ilvl w:val="0"/>
          <w:numId w:val="32"/>
        </w:numPr>
        <w:rPr>
          <w:rFonts w:ascii="Century"/>
          <w:szCs w:val="32"/>
        </w:rPr>
      </w:pPr>
      <w:r w:rsidRPr="00CA5B02">
        <w:rPr>
          <w:rFonts w:ascii="Century"/>
          <w:szCs w:val="32"/>
        </w:rPr>
        <w:t>全国的に夜間中学校増設が推進されているなか、大阪市において交通の便がよい天王寺夜間と文の里夜間が廃校となった。廃校に伴って、その与える影響は大きい</w:t>
      </w:r>
      <w:r w:rsidRPr="00CA5B02">
        <w:rPr>
          <w:rFonts w:ascii="Century"/>
          <w:kern w:val="0"/>
          <w:szCs w:val="32"/>
        </w:rPr>
        <w:t>ものがある。</w:t>
      </w:r>
      <w:r w:rsidRPr="00CA5B02">
        <w:rPr>
          <w:rFonts w:ascii="Century"/>
          <w:szCs w:val="32"/>
        </w:rPr>
        <w:t>大阪市南部や東南部のみならず、南河内地区など大阪市以外の広範</w:t>
      </w:r>
      <w:r w:rsidRPr="00CA5B02">
        <w:rPr>
          <w:rFonts w:ascii="Century"/>
          <w:kern w:val="0"/>
          <w:szCs w:val="32"/>
        </w:rPr>
        <w:t>囲</w:t>
      </w:r>
      <w:r w:rsidRPr="00CA5B02">
        <w:rPr>
          <w:rFonts w:ascii="Century"/>
          <w:szCs w:val="32"/>
        </w:rPr>
        <w:t xml:space="preserve">の地域において通学が困難になったことをふまえ、大阪府として、夜間中学校での学びを希望する人々の学習機会を保障する支援策を講ずること。　　　　　　</w:t>
      </w:r>
    </w:p>
    <w:p w14:paraId="2D42C3B4" w14:textId="77777777" w:rsidR="00CA5B02" w:rsidRPr="00CA5B02" w:rsidRDefault="00CA5B02" w:rsidP="00CA5B02">
      <w:pPr>
        <w:numPr>
          <w:ilvl w:val="0"/>
          <w:numId w:val="32"/>
        </w:numPr>
        <w:rPr>
          <w:rFonts w:ascii="Century"/>
          <w:szCs w:val="32"/>
        </w:rPr>
      </w:pPr>
      <w:r w:rsidRPr="00CA5B02">
        <w:rPr>
          <w:rFonts w:ascii="Century"/>
          <w:szCs w:val="32"/>
        </w:rPr>
        <w:t xml:space="preserve">徳島県・高知県・三重県など都道府県立の夜間中学校が設置されている。近辺に夜間中学校が設置されていない地域（南河内地区・三島地区）には、義務教育未修了者にたいする大阪府のとりくみとして、その地区の市町村とも連携しながら、府立の夜間中学校設置もふくめて、早急に検討すること。　　　　　　　　　</w:t>
      </w:r>
    </w:p>
    <w:p w14:paraId="755A910D" w14:textId="77777777" w:rsidR="00CA5B02" w:rsidRPr="00CA5B02" w:rsidRDefault="00CA5B02" w:rsidP="00CA5B02">
      <w:pPr>
        <w:numPr>
          <w:ilvl w:val="0"/>
          <w:numId w:val="32"/>
        </w:numPr>
        <w:rPr>
          <w:rFonts w:hAnsi="ＭＳ 明朝"/>
        </w:rPr>
      </w:pPr>
      <w:r w:rsidRPr="00CA5B02">
        <w:rPr>
          <w:rFonts w:hAnsi="ＭＳ 明朝" w:cs="ＭＳ明朝"/>
          <w:kern w:val="24"/>
        </w:rPr>
        <w:t>夜間中学校</w:t>
      </w:r>
      <w:r w:rsidRPr="00CA5B02">
        <w:rPr>
          <w:rFonts w:hAnsi="ＭＳ 明朝"/>
        </w:rPr>
        <w:t>を必要としているすべての人の学習権を保障する観点にたち、夜間中学校についての広報活動を強化すること。</w:t>
      </w:r>
      <w:r w:rsidRPr="00CA5B02">
        <w:rPr>
          <w:rFonts w:ascii="Century" w:hAnsi="ＭＳ 明朝"/>
        </w:rPr>
        <w:t>とりわけ、大阪府内の夜間中学生が参加する連合運動会や作品展、新入生歓迎会など、大阪府全体の学校行事で使用する会場の確保</w:t>
      </w:r>
      <w:r w:rsidRPr="00CA5B02">
        <w:rPr>
          <w:rFonts w:ascii="Century" w:hAnsi="ＭＳ 明朝"/>
        </w:rPr>
        <w:lastRenderedPageBreak/>
        <w:t>等を大阪府教育庁としておこなうこと。また、ポスター等については、今後も継続して作成・配布ができるよう予算措置をおこなうこと。あわせて夜間中学や生徒募集に関する案内を府ホームページや府内すべての市町村広報、全国紙への掲載を拡充し、多言語対応も含め有効に活用していくこと。加えて、夜間中学生への情報提供者になりうる支援者</w:t>
      </w:r>
      <w:r w:rsidRPr="00CA5B02">
        <w:rPr>
          <w:rFonts w:ascii="Century" w:hAnsi="ＭＳ 明朝"/>
        </w:rPr>
        <w:t>(</w:t>
      </w:r>
      <w:r w:rsidRPr="00CA5B02">
        <w:rPr>
          <w:rFonts w:ascii="Century" w:hAnsi="ＭＳ 明朝"/>
        </w:rPr>
        <w:t>教職員・福祉関係者・自治会関係者・国際交流関係者など</w:t>
      </w:r>
      <w:r w:rsidRPr="00CA5B02">
        <w:rPr>
          <w:rFonts w:ascii="Century" w:hAnsi="ＭＳ 明朝"/>
        </w:rPr>
        <w:t>)</w:t>
      </w:r>
      <w:r w:rsidRPr="00CA5B02">
        <w:rPr>
          <w:rFonts w:ascii="Century" w:hAnsi="ＭＳ 明朝"/>
        </w:rPr>
        <w:t xml:space="preserve">への研修や周知をおこなうこと。　　　　　　　　　　　　　　　　　　　</w:t>
      </w:r>
    </w:p>
    <w:p w14:paraId="2E7B968F" w14:textId="77777777" w:rsidR="00CA5B02" w:rsidRPr="00CA5B02" w:rsidRDefault="00CA5B02" w:rsidP="00CA5B02">
      <w:pPr>
        <w:ind w:leftChars="100" w:left="480" w:hangingChars="100" w:hanging="240"/>
        <w:rPr>
          <w:rFonts w:ascii="Century"/>
          <w:szCs w:val="32"/>
        </w:rPr>
      </w:pPr>
    </w:p>
    <w:p w14:paraId="564BC916" w14:textId="77777777" w:rsidR="00CA5B02" w:rsidRPr="00CA5B02" w:rsidRDefault="00CA5B02" w:rsidP="00CA5B02">
      <w:pPr>
        <w:ind w:left="240" w:hangingChars="100" w:hanging="240"/>
        <w:rPr>
          <w:rFonts w:ascii="Century"/>
          <w:kern w:val="0"/>
          <w:szCs w:val="32"/>
        </w:rPr>
      </w:pPr>
      <w:r w:rsidRPr="00CA5B02">
        <w:rPr>
          <w:rFonts w:ascii="Century"/>
          <w:szCs w:val="32"/>
        </w:rPr>
        <w:t>２．【就学保障】教育機会確保法では、義務教育未修了者に「義務教育段階における普通教育」の提供を求めている。府内の義務教育未就学者や未修了者の実態もふまえ、夜間中学校</w:t>
      </w:r>
      <w:r w:rsidRPr="00CA5B02">
        <w:rPr>
          <w:rFonts w:ascii="Century"/>
          <w:kern w:val="0"/>
          <w:szCs w:val="32"/>
        </w:rPr>
        <w:t>在籍期間中の就学援助を保障すること。なお、現在在籍している生徒のなかで、居住市町村の違いによって在籍期間中に保障されていないことがある場合は、改善をはかること。また、就学援助に関する申請や支給の時期を早くすること。（基４</w:t>
      </w:r>
      <w:r w:rsidRPr="00CA5B02">
        <w:rPr>
          <w:rFonts w:ascii="Cambria Math" w:hAnsi="Cambria Math" w:cs="Cambria Math"/>
          <w:kern w:val="0"/>
          <w:szCs w:val="32"/>
        </w:rPr>
        <w:t>⑩</w:t>
      </w:r>
      <w:r w:rsidRPr="00CA5B02">
        <w:rPr>
          <w:rFonts w:ascii="Century"/>
          <w:kern w:val="0"/>
          <w:szCs w:val="32"/>
        </w:rPr>
        <w:t xml:space="preserve">）　　　　　　　　　　　　　　　　　　　　</w:t>
      </w:r>
    </w:p>
    <w:p w14:paraId="346E225E" w14:textId="77777777" w:rsidR="00CA5B02" w:rsidRPr="00CA5B02" w:rsidRDefault="00CA5B02" w:rsidP="00CA5B02">
      <w:pPr>
        <w:autoSpaceDE w:val="0"/>
        <w:autoSpaceDN w:val="0"/>
        <w:adjustRightInd w:val="0"/>
        <w:ind w:leftChars="100" w:left="240" w:firstLineChars="100" w:firstLine="240"/>
        <w:rPr>
          <w:rFonts w:hAnsi="ＭＳ 明朝"/>
        </w:rPr>
      </w:pPr>
    </w:p>
    <w:p w14:paraId="00292DAB" w14:textId="77777777" w:rsidR="00CA5B02" w:rsidRPr="00CA5B02" w:rsidRDefault="00CA5B02" w:rsidP="00CA5B02">
      <w:pPr>
        <w:ind w:left="235" w:hangingChars="98" w:hanging="235"/>
        <w:rPr>
          <w:rFonts w:hAnsi="ＭＳ 明朝"/>
        </w:rPr>
      </w:pPr>
      <w:r w:rsidRPr="00CA5B02">
        <w:rPr>
          <w:rFonts w:hAnsi="ＭＳ 明朝"/>
        </w:rPr>
        <w:t>３．【教育条件整備】夜間中学校で学ぶ生徒の学力を保障するため、夜間中学校独自の加配等をはじめ、教職員配置や学級編制の改善、教育活動を充実させるための予算措置を国に要望するとともに、大阪府として予算措置をおこなうこと。</w:t>
      </w:r>
    </w:p>
    <w:p w14:paraId="46C9B178" w14:textId="77777777" w:rsidR="00CA5B02" w:rsidRPr="00CA5B02" w:rsidRDefault="00CA5B02" w:rsidP="00CA5B02">
      <w:pPr>
        <w:numPr>
          <w:ilvl w:val="0"/>
          <w:numId w:val="23"/>
        </w:numPr>
        <w:ind w:left="567" w:hanging="425"/>
        <w:rPr>
          <w:rFonts w:hAnsi="ＭＳ 明朝"/>
        </w:rPr>
      </w:pPr>
      <w:r w:rsidRPr="00CA5B02">
        <w:rPr>
          <w:rFonts w:hAnsi="ＭＳ 明朝"/>
        </w:rPr>
        <w:t xml:space="preserve">継続して教頭と養護教諭を配置すること。　　　　　　　　　　  </w:t>
      </w:r>
    </w:p>
    <w:p w14:paraId="42AA12D9" w14:textId="77777777" w:rsidR="00CA5B02" w:rsidRPr="00CA5B02" w:rsidRDefault="00CA5B02" w:rsidP="00CA5B02">
      <w:pPr>
        <w:numPr>
          <w:ilvl w:val="0"/>
          <w:numId w:val="23"/>
        </w:numPr>
        <w:ind w:left="567" w:hanging="426"/>
        <w:rPr>
          <w:rFonts w:hAnsi="ＭＳ 明朝"/>
        </w:rPr>
      </w:pPr>
      <w:r w:rsidRPr="00CA5B02">
        <w:rPr>
          <w:rFonts w:hAnsi="ＭＳ 明朝"/>
        </w:rPr>
        <w:t xml:space="preserve">教科調整時間講師を従来どおり確保すること。　　　　　　　　 </w:t>
      </w:r>
      <w:r w:rsidRPr="00CA5B02">
        <w:rPr>
          <w:rFonts w:hAnsi="ＭＳ 明朝"/>
          <w:color w:val="FF0000"/>
        </w:rPr>
        <w:t xml:space="preserve"> </w:t>
      </w:r>
    </w:p>
    <w:p w14:paraId="11A1F749" w14:textId="77777777" w:rsidR="00CA5B02" w:rsidRPr="00CA5B02" w:rsidRDefault="00CA5B02" w:rsidP="00CA5B02">
      <w:pPr>
        <w:numPr>
          <w:ilvl w:val="0"/>
          <w:numId w:val="23"/>
        </w:numPr>
        <w:ind w:left="567" w:hanging="425"/>
        <w:rPr>
          <w:rFonts w:hAnsi="ＭＳ 明朝"/>
          <w:color w:val="FF0000"/>
        </w:rPr>
      </w:pPr>
      <w:r w:rsidRPr="00CA5B02">
        <w:rPr>
          <w:rFonts w:hAnsi="ＭＳ 明朝"/>
        </w:rPr>
        <w:t xml:space="preserve">専任の事務職員を配置すること。　　　　　　　　　　　　　　 </w:t>
      </w:r>
    </w:p>
    <w:p w14:paraId="0D9866F1" w14:textId="77777777" w:rsidR="00CA5B02" w:rsidRPr="00CA5B02" w:rsidRDefault="00CA5B02" w:rsidP="00CA5B02">
      <w:pPr>
        <w:numPr>
          <w:ilvl w:val="0"/>
          <w:numId w:val="23"/>
        </w:numPr>
        <w:ind w:left="567" w:hanging="425"/>
        <w:rPr>
          <w:rFonts w:ascii="Century"/>
        </w:rPr>
      </w:pPr>
      <w:r w:rsidRPr="00CA5B02">
        <w:rPr>
          <w:rFonts w:hAnsi="ＭＳ 明朝"/>
        </w:rPr>
        <w:t>日本語指導の必要な生徒の指導・支援のための人的措置をおこなうこと。</w:t>
      </w:r>
    </w:p>
    <w:p w14:paraId="2AB1E09A" w14:textId="77777777" w:rsidR="00CA5B02" w:rsidRPr="00CA5B02" w:rsidRDefault="00CA5B02" w:rsidP="00CA5B02">
      <w:pPr>
        <w:numPr>
          <w:ilvl w:val="0"/>
          <w:numId w:val="23"/>
        </w:numPr>
        <w:ind w:left="567" w:hanging="425"/>
        <w:rPr>
          <w:rFonts w:hAnsi="ＭＳ 明朝"/>
        </w:rPr>
      </w:pPr>
      <w:r w:rsidRPr="00CA5B02">
        <w:rPr>
          <w:rFonts w:hAnsi="ＭＳ 明朝"/>
        </w:rPr>
        <w:t xml:space="preserve">SCやSSWの配置を拡充させること。　　　　　　　　　　　　　　  </w:t>
      </w:r>
    </w:p>
    <w:p w14:paraId="05023E81" w14:textId="77777777" w:rsidR="00CA5B02" w:rsidRPr="00CA5B02" w:rsidRDefault="00CA5B02" w:rsidP="00CA5B02">
      <w:pPr>
        <w:numPr>
          <w:ilvl w:val="0"/>
          <w:numId w:val="23"/>
        </w:numPr>
        <w:autoSpaceDE w:val="0"/>
        <w:autoSpaceDN w:val="0"/>
        <w:adjustRightInd w:val="0"/>
        <w:ind w:left="567" w:hanging="425"/>
        <w:rPr>
          <w:rFonts w:hAnsi="ＭＳ 明朝"/>
        </w:rPr>
      </w:pPr>
      <w:r w:rsidRPr="00CA5B02">
        <w:rPr>
          <w:rFonts w:hAnsi="ＭＳ 明朝"/>
        </w:rPr>
        <w:t xml:space="preserve">夜間中学校に関連する研修を市町村と連携して、対象校種や教職員を広げ、計画的におこない、広く周知すること。 　　　　　　　　　　　　　　　　</w:t>
      </w:r>
    </w:p>
    <w:p w14:paraId="42248413" w14:textId="77777777" w:rsidR="00CA5B02" w:rsidRPr="00CA5B02" w:rsidRDefault="00CA5B02" w:rsidP="00CA5B02">
      <w:pPr>
        <w:numPr>
          <w:ilvl w:val="0"/>
          <w:numId w:val="23"/>
        </w:numPr>
        <w:ind w:left="567" w:hanging="425"/>
        <w:rPr>
          <w:rFonts w:hAnsi="ＭＳ 明朝"/>
          <w:color w:val="FF0000"/>
        </w:rPr>
      </w:pPr>
      <w:r w:rsidRPr="00CA5B02">
        <w:rPr>
          <w:rFonts w:hAnsi="ＭＳ 明朝"/>
        </w:rPr>
        <w:t xml:space="preserve">夜間中学校に対する旅費配当を継続・拡充すること。　　  </w:t>
      </w:r>
    </w:p>
    <w:p w14:paraId="0DEBA300" w14:textId="77777777" w:rsidR="00CA5B02" w:rsidRPr="00CA5B02" w:rsidRDefault="00CA5B02" w:rsidP="00CA5B02">
      <w:pPr>
        <w:autoSpaceDE w:val="0"/>
        <w:autoSpaceDN w:val="0"/>
        <w:adjustRightInd w:val="0"/>
        <w:rPr>
          <w:rFonts w:hAnsi="ＭＳ 明朝"/>
        </w:rPr>
      </w:pPr>
    </w:p>
    <w:p w14:paraId="23D8DF2A" w14:textId="77777777" w:rsidR="00CA5B02" w:rsidRPr="00CA5B02" w:rsidRDefault="00CA5B02" w:rsidP="00CA5B02">
      <w:pPr>
        <w:ind w:left="210" w:hanging="210"/>
        <w:rPr>
          <w:rFonts w:hAnsi="ＭＳ 明朝"/>
        </w:rPr>
      </w:pPr>
      <w:r w:rsidRPr="00CA5B02">
        <w:rPr>
          <w:rFonts w:hAnsi="ＭＳ 明朝"/>
        </w:rPr>
        <w:t>４．【識字に関する施策】「</w:t>
      </w:r>
      <w:r w:rsidRPr="00CA5B02">
        <w:rPr>
          <w:rFonts w:ascii="Century"/>
          <w:szCs w:val="32"/>
        </w:rPr>
        <w:t>大阪府識字・日本語教育の推進に関する基本的な方針」（</w:t>
      </w:r>
      <w:r w:rsidRPr="00CA5B02">
        <w:rPr>
          <w:rFonts w:hAnsi="ＭＳ 明朝"/>
          <w:szCs w:val="32"/>
        </w:rPr>
        <w:t>2026</w:t>
      </w:r>
      <w:r w:rsidRPr="00CA5B02">
        <w:rPr>
          <w:rFonts w:ascii="Century"/>
          <w:szCs w:val="32"/>
        </w:rPr>
        <w:t>年</w:t>
      </w:r>
      <w:r w:rsidRPr="00CA5B02">
        <w:rPr>
          <w:rFonts w:hAnsi="ＭＳ 明朝"/>
          <w:szCs w:val="32"/>
        </w:rPr>
        <w:t>7</w:t>
      </w:r>
      <w:r w:rsidRPr="00CA5B02">
        <w:rPr>
          <w:rFonts w:ascii="Century"/>
          <w:szCs w:val="32"/>
        </w:rPr>
        <w:t>月）の理念や</w:t>
      </w:r>
      <w:r w:rsidRPr="00CA5B02">
        <w:rPr>
          <w:rFonts w:hAnsi="ＭＳ 明朝"/>
        </w:rPr>
        <w:t>、SDGsの「誰一人取り残さない」</w:t>
      </w:r>
      <w:r w:rsidRPr="00CA5B02">
        <w:rPr>
          <w:rFonts w:ascii="Century"/>
          <w:szCs w:val="32"/>
        </w:rPr>
        <w:t>の理念にたち、</w:t>
      </w:r>
      <w:r w:rsidRPr="00CA5B02">
        <w:rPr>
          <w:rFonts w:hAnsi="ＭＳ 明朝"/>
        </w:rPr>
        <w:t>大阪府・大阪府教育庁としての識字</w:t>
      </w:r>
      <w:r w:rsidRPr="00CA5B02">
        <w:rPr>
          <w:rFonts w:ascii="Century"/>
          <w:szCs w:val="32"/>
        </w:rPr>
        <w:t>施策</w:t>
      </w:r>
      <w:r w:rsidRPr="00CA5B02">
        <w:rPr>
          <w:rFonts w:hAnsi="ＭＳ 明朝"/>
        </w:rPr>
        <w:t>の成果と直面する課題をふまえ、夜間中学校識字教室や日本語教室などの学びの場の保障、識字施策の充実のため支援すること。また、</w:t>
      </w:r>
      <w:r w:rsidRPr="00CA5B02">
        <w:rPr>
          <w:rFonts w:ascii="Century"/>
          <w:szCs w:val="32"/>
        </w:rPr>
        <w:t>同方針に示された夜間中学校への指導・助言、援助および関係機関との調整を実効あるものとするため</w:t>
      </w:r>
      <w:r w:rsidRPr="00CA5B02">
        <w:rPr>
          <w:rFonts w:hAnsi="ＭＳ 明朝"/>
        </w:rPr>
        <w:t>、関係市教育委員会および関係部局と連携をはかりながら、大阪府としての課題解決にむけて今後の具体的なとりくみを継続すること。加えて、国と連携して非識字者</w:t>
      </w:r>
      <w:r w:rsidRPr="00CA5B02">
        <w:rPr>
          <w:rFonts w:ascii="Century"/>
          <w:szCs w:val="32"/>
        </w:rPr>
        <w:t>・義務教育未修了者の</w:t>
      </w:r>
      <w:r w:rsidRPr="00CA5B02">
        <w:rPr>
          <w:rFonts w:hAnsi="ＭＳ 明朝"/>
        </w:rPr>
        <w:t xml:space="preserve">学習の場を保障するよう強く要請すること。　　　</w:t>
      </w:r>
    </w:p>
    <w:p w14:paraId="51F60F85" w14:textId="77777777" w:rsidR="00CA5B02" w:rsidRPr="00CA5B02" w:rsidRDefault="00CA5B02" w:rsidP="00CA5B02">
      <w:pPr>
        <w:autoSpaceDE w:val="0"/>
        <w:autoSpaceDN w:val="0"/>
        <w:adjustRightInd w:val="0"/>
        <w:rPr>
          <w:rFonts w:ascii="Century" w:hAnsi="ＭＳ 明朝"/>
        </w:rPr>
      </w:pPr>
    </w:p>
    <w:p w14:paraId="67BE432C" w14:textId="77777777" w:rsidR="00CA5B02" w:rsidRPr="00CA5B02" w:rsidRDefault="00CA5B02" w:rsidP="00CA5B02">
      <w:pPr>
        <w:ind w:left="240" w:hangingChars="100" w:hanging="240"/>
        <w:rPr>
          <w:rFonts w:hAnsi="ＭＳ 明朝"/>
          <w:color w:val="FF0000"/>
        </w:rPr>
      </w:pPr>
      <w:r w:rsidRPr="00CA5B02">
        <w:rPr>
          <w:rFonts w:hAnsi="ＭＳ 明朝"/>
        </w:rPr>
        <w:t xml:space="preserve">５．【設置市との連携・支援】夜間中学校の新増設にむけて、1994年2月22日の確認を遵守し、設置市教育委員会より申請があれば、「文科省手引」をはじめ「大阪府人権教育推進計画」にもとづいて引き続きとりくむとともに、大阪府教育庁の「人権教育基本方針」「人権教育推進プラン」をふまえ、誠実に対処すること。また、夜間中学校の教育条件の充実にむけ、関係部局にはたらきかけるとともに、政令市を含む設置市教育委員会のとりくみの把握と支援につとめること。　　　　　　　　　　　　　</w:t>
      </w:r>
    </w:p>
    <w:p w14:paraId="0923D15E" w14:textId="77777777" w:rsidR="00CA5B02" w:rsidRPr="00CA5B02" w:rsidRDefault="00CA5B02" w:rsidP="00CA5B02">
      <w:pPr>
        <w:rPr>
          <w:rFonts w:hAnsi="ＭＳ 明朝"/>
        </w:rPr>
      </w:pPr>
    </w:p>
    <w:p w14:paraId="3E23C995" w14:textId="77777777" w:rsidR="00CA5B02" w:rsidRPr="00CA5B02" w:rsidRDefault="00CA5B02" w:rsidP="00CA5B02">
      <w:pPr>
        <w:ind w:left="240" w:hangingChars="100" w:hanging="240"/>
        <w:rPr>
          <w:rFonts w:hAnsi="ＭＳ 明朝"/>
        </w:rPr>
      </w:pPr>
      <w:r w:rsidRPr="00CA5B02">
        <w:rPr>
          <w:rFonts w:hAnsi="ＭＳ 明朝"/>
        </w:rPr>
        <w:t>６．【合理的配慮】しょうがいを理由に就学を「免除」「猶予」された人々やしょうがいのある生徒が学ぶ夜間中学校に対して、義務教育の完全保障の観点にたち、「障害を理由とする差別の解消の推進に関する法律の一部を改正する法律」や、「第5次</w:t>
      </w:r>
      <w:proofErr w:type="gramStart"/>
      <w:r w:rsidRPr="00CA5B02">
        <w:rPr>
          <w:rFonts w:hAnsi="ＭＳ 明朝"/>
        </w:rPr>
        <w:t>大阪府障がい</w:t>
      </w:r>
      <w:proofErr w:type="gramEnd"/>
      <w:r w:rsidRPr="00CA5B02">
        <w:rPr>
          <w:rFonts w:hAnsi="ＭＳ 明朝"/>
        </w:rPr>
        <w:t>者計画」（合理的配慮の実践や支援の拡充等）をふまえ、しょうがいのある生徒が修学旅行などの宿泊を伴う行事や校外での学習に参加できるよう、人的支援などをおこなうこと。また、しょうがいのある生徒の通学介助に関わり、生徒が日々通学できるように、地域支援事業の活用などを含めて、人的支援などをおこなうこと。</w:t>
      </w:r>
    </w:p>
    <w:p w14:paraId="7DF92913" w14:textId="77777777" w:rsidR="00CA5B02" w:rsidRPr="00CA5B02" w:rsidRDefault="00CA5B02" w:rsidP="00CA5B02">
      <w:pPr>
        <w:rPr>
          <w:rFonts w:hAnsi="ＭＳ 明朝"/>
        </w:rPr>
      </w:pPr>
    </w:p>
    <w:p w14:paraId="5AA9B6D6" w14:textId="77777777" w:rsidR="00CA5B02" w:rsidRPr="00CA5B02" w:rsidRDefault="00CA5B02" w:rsidP="00CA5B02">
      <w:pPr>
        <w:ind w:left="240" w:hangingChars="100" w:hanging="240"/>
        <w:jc w:val="left"/>
        <w:rPr>
          <w:rFonts w:hAnsi="ＭＳ 明朝"/>
        </w:rPr>
      </w:pPr>
      <w:r w:rsidRPr="00CA5B02">
        <w:rPr>
          <w:rFonts w:hAnsi="ＭＳ 明朝"/>
          <w:kern w:val="24"/>
        </w:rPr>
        <w:t>７．【給食】教育機会確保法により、地方公共団体には教育機会の確保等に関する施策を実施するための必要な財政上の措置を講じることが求められている。とりわけ、大阪府内の昼間の中学校で給食の無償化がすすんでいる実態をふまえ、夜間中学校においては就学援助制度同様に居住市町村負担を導入することも含め、設置市教育委員会に補食給食の維持・復活にむけて、無償化制度やフードバンクの活用などを含め具体的支援や働きかけをおこなうこと。</w:t>
      </w:r>
      <w:r w:rsidRPr="00CA5B02">
        <w:rPr>
          <w:rFonts w:hAnsi="ＭＳ 明朝"/>
        </w:rPr>
        <w:t xml:space="preserve">　　　　　　　　　　　　　　　　　　</w:t>
      </w:r>
      <w:r w:rsidRPr="00CA5B02">
        <w:rPr>
          <w:rFonts w:hAnsi="ＭＳ 明朝"/>
          <w:color w:val="FF0000"/>
        </w:rPr>
        <w:t xml:space="preserve">　　　</w:t>
      </w:r>
    </w:p>
    <w:p w14:paraId="3BD8102D" w14:textId="77777777" w:rsidR="00CA5B02" w:rsidRPr="00CA5B02" w:rsidRDefault="00CA5B02" w:rsidP="00CA5B02">
      <w:pPr>
        <w:jc w:val="left"/>
        <w:rPr>
          <w:rFonts w:hAnsi="ＭＳ 明朝"/>
        </w:rPr>
      </w:pPr>
    </w:p>
    <w:p w14:paraId="6AF15F6B" w14:textId="77777777" w:rsidR="00CA5B02" w:rsidRPr="00CA5B02" w:rsidRDefault="00CA5B02" w:rsidP="00CA5B02">
      <w:pPr>
        <w:ind w:left="240" w:hangingChars="100" w:hanging="240"/>
        <w:rPr>
          <w:rFonts w:hAnsi="ＭＳ 明朝"/>
        </w:rPr>
      </w:pPr>
      <w:r w:rsidRPr="00CA5B02">
        <w:rPr>
          <w:rFonts w:hAnsi="ＭＳ 明朝"/>
        </w:rPr>
        <w:t>８．【卒業後の進路保障】</w:t>
      </w:r>
      <w:r w:rsidRPr="00CA5B02">
        <w:rPr>
          <w:rFonts w:ascii="Century" w:hAnsi="ＭＳ 明朝"/>
        </w:rPr>
        <w:t>夜間中学校卒業生の進路保障をすすめること。支援学校高等部既卒者が夜間中学校で学び直した後、すべての公立高校等へ出願・入学できるようにするなど、すべての夜間中学生の進路保障につながる制度改善をおこなうこと。また、夜間</w:t>
      </w:r>
      <w:r w:rsidRPr="00CA5B02">
        <w:rPr>
          <w:rFonts w:hAnsi="ＭＳ 明朝"/>
        </w:rPr>
        <w:t>中学校卒業生の進路保障として、夜間定時制高校・多部制単位制高校などにおける展開授業や日本語指導等に対する人的保障をおこなうこと。（基３１・進２０）</w:t>
      </w:r>
    </w:p>
    <w:p w14:paraId="48E67A3E" w14:textId="77777777" w:rsidR="00CA5B02" w:rsidRPr="00CA5B02" w:rsidRDefault="00CA5B02" w:rsidP="00CA5B02">
      <w:pPr>
        <w:ind w:left="240" w:hangingChars="100" w:hanging="240"/>
        <w:jc w:val="right"/>
        <w:rPr>
          <w:rFonts w:hAnsi="ＭＳ 明朝"/>
          <w:color w:val="FF0000"/>
        </w:rPr>
      </w:pPr>
    </w:p>
    <w:p w14:paraId="4CEC656E" w14:textId="77777777" w:rsidR="00CA5B02" w:rsidRPr="00CA5B02" w:rsidRDefault="00CA5B02" w:rsidP="00CA5B02">
      <w:pPr>
        <w:ind w:left="283" w:hangingChars="118" w:hanging="283"/>
        <w:rPr>
          <w:rFonts w:hAnsi="ＭＳ 明朝"/>
        </w:rPr>
      </w:pPr>
      <w:r w:rsidRPr="00CA5B02">
        <w:rPr>
          <w:rFonts w:hAnsi="ＭＳ 明朝"/>
        </w:rPr>
        <w:t>９．【生徒の健康】</w:t>
      </w:r>
    </w:p>
    <w:p w14:paraId="23FBFCB0" w14:textId="77777777" w:rsidR="00CA5B02" w:rsidRPr="00CA5B02" w:rsidRDefault="00CA5B02" w:rsidP="002B1FD6">
      <w:pPr>
        <w:numPr>
          <w:ilvl w:val="0"/>
          <w:numId w:val="24"/>
        </w:numPr>
        <w:ind w:left="440" w:hanging="298"/>
        <w:rPr>
          <w:rFonts w:hAnsi="ＭＳ 明朝"/>
          <w:color w:val="FF0000"/>
        </w:rPr>
      </w:pPr>
      <w:r w:rsidRPr="00CA5B02">
        <w:rPr>
          <w:rFonts w:hAnsi="ＭＳ 明朝"/>
        </w:rPr>
        <w:t xml:space="preserve">夜間中学校に高齢の生徒やさまざまな国籍の生徒が多く在籍している実態をふまえ、現行健康診断および保健室の実態を点検するとともに、大阪府内の全夜間中学校に保健室やカウンセリングルームが設置されるよう、設置市教育委員会に指導すること。　　　　　　　　　　　　　　　　　　　　　</w:t>
      </w:r>
    </w:p>
    <w:p w14:paraId="1519A99B" w14:textId="77777777" w:rsidR="00CA5B02" w:rsidRPr="00CA5B02" w:rsidRDefault="00CA5B02" w:rsidP="002B1FD6">
      <w:pPr>
        <w:numPr>
          <w:ilvl w:val="0"/>
          <w:numId w:val="24"/>
        </w:numPr>
        <w:ind w:left="440" w:hanging="298"/>
        <w:rPr>
          <w:rFonts w:hAnsi="ＭＳ 明朝"/>
          <w:color w:val="FF0000"/>
        </w:rPr>
      </w:pPr>
      <w:r w:rsidRPr="00CA5B02">
        <w:rPr>
          <w:rFonts w:hAnsi="ＭＳ 明朝"/>
        </w:rPr>
        <w:t xml:space="preserve">夜間中学校で学ぶ生徒の実態に見合った健康診断・相談活動がおこなわれるよう、設置市教育委員会に指導すること。とくに、年齢にあわせて健康診断の受診項目を増やすこと。　　　　　　　　　　　　　　　　　　　　　　　　　　　</w:t>
      </w:r>
    </w:p>
    <w:p w14:paraId="148C6598" w14:textId="77777777" w:rsidR="00CA5B02" w:rsidRPr="00CA5B02" w:rsidRDefault="00CA5B02" w:rsidP="002B1FD6">
      <w:pPr>
        <w:numPr>
          <w:ilvl w:val="0"/>
          <w:numId w:val="24"/>
        </w:numPr>
        <w:ind w:left="440" w:hanging="298"/>
        <w:rPr>
          <w:rFonts w:hAnsi="ＭＳ 明朝"/>
        </w:rPr>
      </w:pPr>
      <w:r w:rsidRPr="00CA5B02">
        <w:rPr>
          <w:rFonts w:hAnsi="ＭＳ 明朝"/>
        </w:rPr>
        <w:t xml:space="preserve">健康診断やスポーツ振興センターなどに関連する説明文書や資料について在籍生徒の母語での翻訳をおこなうこと。　　　　　　　　　　　　　　　　　</w:t>
      </w:r>
    </w:p>
    <w:p w14:paraId="69223A3A" w14:textId="77777777" w:rsidR="00CA5B02" w:rsidRPr="00CA5B02" w:rsidRDefault="00CA5B02" w:rsidP="002B1FD6">
      <w:pPr>
        <w:ind w:left="440" w:hanging="298"/>
        <w:rPr>
          <w:rFonts w:hAnsi="ＭＳ 明朝"/>
        </w:rPr>
      </w:pPr>
    </w:p>
    <w:p w14:paraId="6120C43F" w14:textId="77777777" w:rsidR="00CA5B02" w:rsidRPr="00CA5B02" w:rsidRDefault="00CA5B02" w:rsidP="00CA5B02">
      <w:pPr>
        <w:ind w:left="283" w:hangingChars="118" w:hanging="283"/>
        <w:rPr>
          <w:rFonts w:hAnsi="ＭＳ 明朝"/>
        </w:rPr>
      </w:pPr>
      <w:r w:rsidRPr="00CA5B02">
        <w:rPr>
          <w:rFonts w:hAnsi="ＭＳ 明朝"/>
        </w:rPr>
        <w:t>１０．【夜間中学校への受け入れ】学齢超過者(若年)に対して安易に夜間中学校への就学をすすめるのではなく、対象者の教育を受ける権利を尊重し、本人や家族の希望、意向を十分に配慮した丁寧な対応がおこなわれるよう、市町村教育委員会にはたらきかけること。また、</w:t>
      </w:r>
      <w:r w:rsidRPr="00CA5B02">
        <w:rPr>
          <w:rFonts w:ascii="Century"/>
          <w:sz w:val="21"/>
        </w:rPr>
        <w:t>「</w:t>
      </w:r>
      <w:r w:rsidRPr="00CA5B02">
        <w:rPr>
          <w:rFonts w:hAnsi="ＭＳ 明朝"/>
        </w:rPr>
        <w:t xml:space="preserve">学びの多様化学校（いわゆる不登校特例校）」等に関わり、学齢期の子どもの夜間中学校への受け入れについては、懸念される課題もあることから、慎重を期すよう、市町村教育委員会にはたらきかけること。　　　　　　　　　　</w:t>
      </w:r>
    </w:p>
    <w:p w14:paraId="4115846C" w14:textId="77777777" w:rsidR="00CA5B02" w:rsidRPr="00CA5B02" w:rsidRDefault="00CA5B02" w:rsidP="00CA5B02">
      <w:pPr>
        <w:ind w:left="283" w:hangingChars="118" w:hanging="283"/>
        <w:rPr>
          <w:rFonts w:hAnsi="ＭＳ 明朝"/>
        </w:rPr>
      </w:pPr>
    </w:p>
    <w:p w14:paraId="7185ED69" w14:textId="77777777" w:rsidR="00CA5B02" w:rsidRPr="00CA5B02" w:rsidRDefault="00CA5B02" w:rsidP="00CA5B02">
      <w:pPr>
        <w:ind w:left="283" w:hangingChars="118" w:hanging="283"/>
        <w:rPr>
          <w:rFonts w:hAnsi="ＭＳ 明朝"/>
        </w:rPr>
      </w:pPr>
      <w:r w:rsidRPr="00CA5B02">
        <w:rPr>
          <w:rFonts w:hAnsi="ＭＳ 明朝"/>
        </w:rPr>
        <w:t>１１.【外国籍生徒の受け入れについて】国籍を問わず、夜間中学校への入学条件を満たし</w:t>
      </w:r>
      <w:r w:rsidRPr="00CA5B02">
        <w:rPr>
          <w:rFonts w:hAnsi="ＭＳ 明朝"/>
        </w:rPr>
        <w:lastRenderedPageBreak/>
        <w:t>ている入学希望者に、受け入れ校の人的配置や施設面の実情が要因となり、入学保留や待機を強いることはあってはならない。また、そのことが起因で入学を断念する事態があってはならない。義務教育の「学習権」保障の観点からも府内全体の課題として受け入れに不備がないよう早急に対処すること。</w:t>
      </w:r>
      <w:r w:rsidRPr="00CA5B02">
        <w:rPr>
          <w:rFonts w:hAnsi="ＭＳ 明朝"/>
          <w:color w:val="FF0000"/>
        </w:rPr>
        <w:t xml:space="preserve">　　　　　　　　 　　　　　　　　　　</w:t>
      </w:r>
    </w:p>
    <w:p w14:paraId="409BF281" w14:textId="77777777" w:rsidR="00CA5B02" w:rsidRDefault="00CA5B02">
      <w:pPr>
        <w:rPr>
          <w:rFonts w:hAnsi="ＭＳ 明朝"/>
        </w:rPr>
      </w:pPr>
    </w:p>
    <w:p w14:paraId="2AC89689" w14:textId="77777777" w:rsidR="00CA5B02" w:rsidRDefault="00CA5B02">
      <w:pPr>
        <w:rPr>
          <w:rFonts w:hAnsi="ＭＳ 明朝"/>
        </w:rPr>
      </w:pPr>
    </w:p>
    <w:p w14:paraId="7F4E5EB9" w14:textId="77777777" w:rsidR="00CA5B02" w:rsidRDefault="00CA5B02">
      <w:pPr>
        <w:rPr>
          <w:rFonts w:hAnsi="ＭＳ 明朝"/>
        </w:rPr>
      </w:pPr>
    </w:p>
    <w:p w14:paraId="7867F893" w14:textId="77777777" w:rsidR="00CA5B02" w:rsidRDefault="00CA5B02">
      <w:pPr>
        <w:rPr>
          <w:rFonts w:hAnsi="ＭＳ 明朝"/>
        </w:rPr>
      </w:pPr>
    </w:p>
    <w:p w14:paraId="7D7ED09B" w14:textId="77777777" w:rsidR="00CA5B02" w:rsidRDefault="00CA5B02">
      <w:pPr>
        <w:rPr>
          <w:rFonts w:hAnsi="ＭＳ 明朝"/>
        </w:rPr>
      </w:pPr>
    </w:p>
    <w:p w14:paraId="2CEA993C" w14:textId="77777777" w:rsidR="00CA5B02" w:rsidRDefault="00CA5B02">
      <w:pPr>
        <w:rPr>
          <w:rFonts w:hAnsi="ＭＳ 明朝"/>
        </w:rPr>
      </w:pPr>
    </w:p>
    <w:p w14:paraId="4EC393C6" w14:textId="77777777" w:rsidR="00CA5B02" w:rsidRDefault="00CA5B02">
      <w:pPr>
        <w:rPr>
          <w:rFonts w:hAnsi="ＭＳ 明朝"/>
        </w:rPr>
      </w:pPr>
    </w:p>
    <w:p w14:paraId="31E5EDF0" w14:textId="77777777" w:rsidR="00CA5B02" w:rsidRDefault="00CA5B02">
      <w:pPr>
        <w:rPr>
          <w:rFonts w:hAnsi="ＭＳ 明朝"/>
        </w:rPr>
      </w:pPr>
    </w:p>
    <w:p w14:paraId="78EB9BC2" w14:textId="77777777" w:rsidR="00CA5B02" w:rsidRDefault="00CA5B02">
      <w:pPr>
        <w:rPr>
          <w:rFonts w:hAnsi="ＭＳ 明朝"/>
        </w:rPr>
      </w:pPr>
    </w:p>
    <w:p w14:paraId="3EC68A8C" w14:textId="77777777" w:rsidR="00CA5B02" w:rsidRDefault="00CA5B02">
      <w:pPr>
        <w:rPr>
          <w:rFonts w:hAnsi="ＭＳ 明朝"/>
        </w:rPr>
      </w:pPr>
    </w:p>
    <w:p w14:paraId="50BF2D6A" w14:textId="77777777" w:rsidR="00CA5B02" w:rsidRDefault="00CA5B02">
      <w:pPr>
        <w:rPr>
          <w:rFonts w:hAnsi="ＭＳ 明朝"/>
        </w:rPr>
      </w:pPr>
    </w:p>
    <w:p w14:paraId="58EAA4CB" w14:textId="77777777" w:rsidR="00CA5B02" w:rsidRDefault="00CA5B02">
      <w:pPr>
        <w:rPr>
          <w:rFonts w:hAnsi="ＭＳ 明朝"/>
        </w:rPr>
      </w:pPr>
    </w:p>
    <w:p w14:paraId="4CE3E71D" w14:textId="77777777" w:rsidR="00CA5B02" w:rsidRDefault="00CA5B02">
      <w:pPr>
        <w:rPr>
          <w:rFonts w:hAnsi="ＭＳ 明朝"/>
        </w:rPr>
      </w:pPr>
    </w:p>
    <w:p w14:paraId="76DA4233" w14:textId="77777777" w:rsidR="00CA5B02" w:rsidRDefault="00CA5B02">
      <w:pPr>
        <w:rPr>
          <w:rFonts w:hAnsi="ＭＳ 明朝"/>
        </w:rPr>
      </w:pPr>
    </w:p>
    <w:p w14:paraId="33438740" w14:textId="77777777" w:rsidR="00CA5B02" w:rsidRDefault="00CA5B02">
      <w:pPr>
        <w:rPr>
          <w:rFonts w:hAnsi="ＭＳ 明朝"/>
        </w:rPr>
      </w:pPr>
    </w:p>
    <w:p w14:paraId="1B5CA824" w14:textId="77777777" w:rsidR="00CA5B02" w:rsidRDefault="00CA5B02">
      <w:pPr>
        <w:rPr>
          <w:rFonts w:hAnsi="ＭＳ 明朝"/>
        </w:rPr>
      </w:pPr>
    </w:p>
    <w:p w14:paraId="5E8DBC6B" w14:textId="77777777" w:rsidR="00CA5B02" w:rsidRDefault="00CA5B02">
      <w:pPr>
        <w:rPr>
          <w:rFonts w:hAnsi="ＭＳ 明朝"/>
        </w:rPr>
      </w:pPr>
    </w:p>
    <w:p w14:paraId="6377AB97" w14:textId="77777777" w:rsidR="00CA5B02" w:rsidRDefault="00CA5B02">
      <w:pPr>
        <w:rPr>
          <w:rFonts w:hAnsi="ＭＳ 明朝"/>
        </w:rPr>
      </w:pPr>
    </w:p>
    <w:p w14:paraId="434C8879" w14:textId="77777777" w:rsidR="00CA5B02" w:rsidRDefault="00CA5B02">
      <w:pPr>
        <w:rPr>
          <w:rFonts w:hAnsi="ＭＳ 明朝"/>
        </w:rPr>
      </w:pPr>
    </w:p>
    <w:p w14:paraId="5DF9A892" w14:textId="77777777" w:rsidR="00CA5B02" w:rsidRDefault="00CA5B02">
      <w:pPr>
        <w:rPr>
          <w:rFonts w:hAnsi="ＭＳ 明朝"/>
        </w:rPr>
      </w:pPr>
    </w:p>
    <w:p w14:paraId="148E3436" w14:textId="77777777" w:rsidR="00CA5B02" w:rsidRDefault="00CA5B02">
      <w:pPr>
        <w:rPr>
          <w:rFonts w:hAnsi="ＭＳ 明朝"/>
        </w:rPr>
      </w:pPr>
    </w:p>
    <w:p w14:paraId="72862C00" w14:textId="77777777" w:rsidR="00CA5B02" w:rsidRDefault="00CA5B02">
      <w:pPr>
        <w:rPr>
          <w:rFonts w:hAnsi="ＭＳ 明朝"/>
        </w:rPr>
      </w:pPr>
    </w:p>
    <w:p w14:paraId="2B5D0028" w14:textId="77777777" w:rsidR="00CA5B02" w:rsidRDefault="00CA5B02">
      <w:pPr>
        <w:rPr>
          <w:rFonts w:hAnsi="ＭＳ 明朝"/>
        </w:rPr>
      </w:pPr>
    </w:p>
    <w:p w14:paraId="2D2063E9" w14:textId="77777777" w:rsidR="00CA5B02" w:rsidRDefault="00CA5B02">
      <w:pPr>
        <w:rPr>
          <w:rFonts w:hAnsi="ＭＳ 明朝"/>
        </w:rPr>
      </w:pPr>
    </w:p>
    <w:p w14:paraId="472D54AF" w14:textId="77777777" w:rsidR="00CA5B02" w:rsidRDefault="00CA5B02">
      <w:pPr>
        <w:rPr>
          <w:rFonts w:hAnsi="ＭＳ 明朝"/>
        </w:rPr>
      </w:pPr>
    </w:p>
    <w:p w14:paraId="4B7946A5" w14:textId="77777777" w:rsidR="00CA5B02" w:rsidRDefault="00CA5B02">
      <w:pPr>
        <w:rPr>
          <w:rFonts w:hAnsi="ＭＳ 明朝"/>
        </w:rPr>
      </w:pPr>
    </w:p>
    <w:p w14:paraId="0FF3AE0E" w14:textId="77777777" w:rsidR="00CA5B02" w:rsidRDefault="00CA5B02">
      <w:pPr>
        <w:rPr>
          <w:rFonts w:hAnsi="ＭＳ 明朝"/>
        </w:rPr>
      </w:pPr>
    </w:p>
    <w:p w14:paraId="64E139F6" w14:textId="77777777" w:rsidR="00CA5B02" w:rsidRDefault="00CA5B02">
      <w:pPr>
        <w:rPr>
          <w:rFonts w:hAnsi="ＭＳ 明朝"/>
        </w:rPr>
      </w:pPr>
    </w:p>
    <w:p w14:paraId="628EE406" w14:textId="77777777" w:rsidR="00CA5B02" w:rsidRDefault="00CA5B02">
      <w:pPr>
        <w:rPr>
          <w:rFonts w:hAnsi="ＭＳ 明朝"/>
        </w:rPr>
      </w:pPr>
    </w:p>
    <w:p w14:paraId="79C5EACF" w14:textId="77777777" w:rsidR="00CA5B02" w:rsidRDefault="00CA5B02">
      <w:pPr>
        <w:rPr>
          <w:rFonts w:hAnsi="ＭＳ 明朝"/>
        </w:rPr>
      </w:pPr>
    </w:p>
    <w:p w14:paraId="50586AAF" w14:textId="77777777" w:rsidR="00CA5B02" w:rsidRDefault="00CA5B02">
      <w:pPr>
        <w:rPr>
          <w:rFonts w:hAnsi="ＭＳ 明朝"/>
        </w:rPr>
      </w:pPr>
    </w:p>
    <w:p w14:paraId="721125CB" w14:textId="77777777" w:rsidR="00CA5B02" w:rsidRDefault="00CA5B02">
      <w:pPr>
        <w:rPr>
          <w:rFonts w:hAnsi="ＭＳ 明朝"/>
        </w:rPr>
      </w:pPr>
    </w:p>
    <w:p w14:paraId="3CB49E10" w14:textId="77777777" w:rsidR="00CA5B02" w:rsidRDefault="00CA5B02">
      <w:pPr>
        <w:rPr>
          <w:rFonts w:hAnsi="ＭＳ 明朝"/>
        </w:rPr>
      </w:pPr>
    </w:p>
    <w:p w14:paraId="198DD1AD" w14:textId="77777777" w:rsidR="00CA5B02" w:rsidRDefault="00CA5B02">
      <w:pPr>
        <w:rPr>
          <w:rFonts w:hAnsi="ＭＳ 明朝"/>
        </w:rPr>
      </w:pPr>
    </w:p>
    <w:p w14:paraId="687024D6" w14:textId="77777777" w:rsidR="00CA5B02" w:rsidRDefault="00CA5B02">
      <w:pPr>
        <w:rPr>
          <w:rFonts w:hAnsi="ＭＳ 明朝"/>
        </w:rPr>
      </w:pPr>
    </w:p>
    <w:p w14:paraId="502418B1" w14:textId="77777777" w:rsidR="00CA5B02" w:rsidRDefault="00CA5B02">
      <w:pPr>
        <w:rPr>
          <w:rFonts w:hAnsi="ＭＳ 明朝"/>
        </w:rPr>
      </w:pPr>
    </w:p>
    <w:p w14:paraId="26822090" w14:textId="77777777" w:rsidR="00CA5B02" w:rsidRPr="00CA5B02" w:rsidRDefault="00CA5B02" w:rsidP="00CA5B02">
      <w:pPr>
        <w:tabs>
          <w:tab w:val="center" w:pos="4535"/>
        </w:tabs>
        <w:ind w:left="141" w:hangingChars="64" w:hanging="141"/>
        <w:rPr>
          <w:rFonts w:ascii="ＭＳ ゴシック" w:eastAsia="ＭＳ ゴシック" w:hAnsi="ＭＳ ゴシック"/>
        </w:rPr>
      </w:pPr>
      <w:r w:rsidRPr="00CA5B02">
        <w:rPr>
          <w:noProof/>
          <w:sz w:val="22"/>
          <w:szCs w:val="22"/>
        </w:rPr>
        <w:lastRenderedPageBreak/>
        <mc:AlternateContent>
          <mc:Choice Requires="wps">
            <w:drawing>
              <wp:anchor distT="0" distB="0" distL="114300" distR="114300" simplePos="0" relativeHeight="251669504" behindDoc="0" locked="0" layoutInCell="1" allowOverlap="1" wp14:anchorId="527B2C16" wp14:editId="5A57340A">
                <wp:simplePos x="0" y="0"/>
                <wp:positionH relativeFrom="margin">
                  <wp:posOffset>1184910</wp:posOffset>
                </wp:positionH>
                <wp:positionV relativeFrom="paragraph">
                  <wp:posOffset>32385</wp:posOffset>
                </wp:positionV>
                <wp:extent cx="3867150" cy="419100"/>
                <wp:effectExtent l="0" t="0" r="19050" b="19050"/>
                <wp:wrapNone/>
                <wp:docPr id="1448827281"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67150" cy="419100"/>
                        </a:xfrm>
                        <a:prstGeom prst="rect">
                          <a:avLst/>
                        </a:prstGeom>
                        <a:solidFill>
                          <a:srgbClr val="D9E2F3"/>
                        </a:solidFill>
                        <a:ln w="9525">
                          <a:solidFill>
                            <a:srgbClr val="000000"/>
                          </a:solidFill>
                          <a:miter lim="800000"/>
                          <a:headEnd/>
                          <a:tailEnd/>
                        </a:ln>
                      </wps:spPr>
                      <wps:txbx>
                        <w:txbxContent>
                          <w:p w14:paraId="712F8D05" w14:textId="77777777" w:rsidR="00CA5B02" w:rsidRPr="00821996" w:rsidRDefault="00CA5B02" w:rsidP="00CA5B02">
                            <w:pPr>
                              <w:rPr>
                                <w:rFonts w:ascii="ＭＳ ゴシック" w:eastAsia="ＭＳ ゴシック" w:hAnsi="ＭＳ ゴシック"/>
                                <w:b/>
                                <w:bCs/>
                                <w:sz w:val="28"/>
                                <w:szCs w:val="28"/>
                              </w:rPr>
                            </w:pPr>
                            <w:r>
                              <w:rPr>
                                <w:rFonts w:eastAsia="ＤＦＧ太丸ゴシック体" w:hint="eastAsia"/>
                                <w:sz w:val="52"/>
                                <w:szCs w:val="52"/>
                              </w:rPr>
                              <w:t>４．</w:t>
                            </w:r>
                            <w:r w:rsidRPr="005B48AB">
                              <w:rPr>
                                <w:rFonts w:eastAsia="ＤＦＧ太丸ゴシック体" w:hint="eastAsia"/>
                                <w:sz w:val="52"/>
                                <w:szCs w:val="52"/>
                              </w:rPr>
                              <w:t>ジェンダー</w:t>
                            </w:r>
                            <w:r>
                              <w:rPr>
                                <w:rFonts w:eastAsia="ＤＦＧ太丸ゴシック体" w:hint="eastAsia"/>
                                <w:sz w:val="52"/>
                                <w:szCs w:val="52"/>
                              </w:rPr>
                              <w:t>平等</w:t>
                            </w:r>
                            <w:r>
                              <w:rPr>
                                <w:rFonts w:eastAsia="ＤＦＧ太丸ゴシック体"/>
                                <w:sz w:val="52"/>
                                <w:szCs w:val="52"/>
                              </w:rPr>
                              <w:t>教育</w:t>
                            </w:r>
                          </w:p>
                          <w:p w14:paraId="4841FC8A" w14:textId="77777777" w:rsidR="00CA5B02" w:rsidRPr="001E1DC5" w:rsidRDefault="00CA5B02" w:rsidP="00CA5B0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B2C16" id="Rectangle 12" o:spid="_x0000_s1031" style="position:absolute;left:0;text-align:left;margin-left:93.3pt;margin-top:2.55pt;width:304.5pt;height:3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" fillcolor="#d9e2f3">
                <o:lock v:ext="edit" aspectratio="t"/>
                <v:textbox inset="5.85pt,.7pt,5.85pt,.7pt">
                  <w:txbxContent>
                    <w:p w14:paraId="712F8D05" w14:textId="77777777" w:rsidR="00CA5B02" w:rsidRPr="00821996" w:rsidRDefault="00CA5B02" w:rsidP="00CA5B02">
                      <w:pPr>
                        <w:rPr>
                          <w:rFonts w:ascii="ＭＳ ゴシック" w:eastAsia="ＭＳ ゴシック" w:hAnsi="ＭＳ ゴシック"/>
                          <w:b/>
                          <w:bCs/>
                          <w:sz w:val="28"/>
                          <w:szCs w:val="28"/>
                        </w:rPr>
                      </w:pPr>
                      <w:r>
                        <w:rPr>
                          <w:rFonts w:eastAsia="ＤＦＧ太丸ゴシック体" w:hint="eastAsia"/>
                          <w:sz w:val="52"/>
                          <w:szCs w:val="52"/>
                        </w:rPr>
                        <w:t>４．</w:t>
                      </w:r>
                      <w:r w:rsidRPr="005B48AB">
                        <w:rPr>
                          <w:rFonts w:eastAsia="ＤＦＧ太丸ゴシック体" w:hint="eastAsia"/>
                          <w:sz w:val="52"/>
                          <w:szCs w:val="52"/>
                        </w:rPr>
                        <w:t>ジェンダー</w:t>
                      </w:r>
                      <w:r>
                        <w:rPr>
                          <w:rFonts w:eastAsia="ＤＦＧ太丸ゴシック体" w:hint="eastAsia"/>
                          <w:sz w:val="52"/>
                          <w:szCs w:val="52"/>
                        </w:rPr>
                        <w:t>平等</w:t>
                      </w:r>
                      <w:r>
                        <w:rPr>
                          <w:rFonts w:eastAsia="ＤＦＧ太丸ゴシック体"/>
                          <w:sz w:val="52"/>
                          <w:szCs w:val="52"/>
                        </w:rPr>
                        <w:t>教育</w:t>
                      </w:r>
                    </w:p>
                    <w:p w14:paraId="4841FC8A" w14:textId="77777777" w:rsidR="00CA5B02" w:rsidRPr="001E1DC5" w:rsidRDefault="00CA5B02" w:rsidP="00CA5B02"/>
                  </w:txbxContent>
                </v:textbox>
                <w10:wrap anchorx="margin"/>
              </v:rect>
            </w:pict>
          </mc:Fallback>
        </mc:AlternateContent>
      </w:r>
      <w:r w:rsidRPr="00CA5B02">
        <w:rPr>
          <w:rFonts w:ascii="ＭＳ ゴシック" w:eastAsia="ＭＳ ゴシック" w:hAnsi="ＭＳ ゴシック"/>
        </w:rPr>
        <w:t>26年度</w:t>
      </w:r>
    </w:p>
    <w:p w14:paraId="6927F366" w14:textId="77777777" w:rsidR="00CA5B02" w:rsidRPr="00CA5B02" w:rsidRDefault="00CA5B02" w:rsidP="00CA5B02">
      <w:pPr>
        <w:tabs>
          <w:tab w:val="center" w:pos="4535"/>
        </w:tabs>
        <w:ind w:left="154" w:hangingChars="64" w:hanging="154"/>
        <w:jc w:val="center"/>
      </w:pPr>
    </w:p>
    <w:p w14:paraId="3CB18E02" w14:textId="77777777" w:rsidR="00CA5B02" w:rsidRPr="00CA5B02" w:rsidRDefault="00CA5B02" w:rsidP="00CA5B02">
      <w:pPr>
        <w:ind w:left="240" w:hangingChars="100" w:hanging="240"/>
      </w:pPr>
    </w:p>
    <w:p w14:paraId="02A1C988" w14:textId="61A97B2D" w:rsidR="00CA5B02" w:rsidRPr="00CA5B02" w:rsidRDefault="00CA5B02" w:rsidP="00CA5B02">
      <w:pPr>
        <w:ind w:left="240" w:hangingChars="100" w:hanging="240"/>
      </w:pPr>
      <w:r w:rsidRPr="00CA5B02">
        <w:t>１</w:t>
      </w:r>
      <w:bookmarkStart w:id="1" w:name="_Hlk50488565"/>
      <w:r w:rsidR="00FB5336">
        <w:rPr>
          <w:rFonts w:ascii="Times New Roman" w:hAnsi="Times New Roman" w:cs="ＭＳ 明朝" w:hint="eastAsia"/>
          <w:snapToGrid w:val="0"/>
          <w:kern w:val="0"/>
        </w:rPr>
        <w:t>．</w:t>
      </w:r>
      <w:r w:rsidRPr="00CA5B02">
        <w:t>【差別的な構造に対する課題解決】いまなお、女性に対する差別的な構造が根強く残っている。働き方・暮らし方の根底にある、幼少の頃から長年にわたり形成された固定的な性別役割分担意識やアンコンシャス・バイアス（無意識の思い込み）等を性別に関わらずなくしていくとりくみを大阪府として具体的にすすめること。</w:t>
      </w:r>
    </w:p>
    <w:bookmarkEnd w:id="1"/>
    <w:p w14:paraId="13BD21FA" w14:textId="77777777" w:rsidR="00CA5B02" w:rsidRPr="00CA5B02" w:rsidRDefault="00CA5B02" w:rsidP="00CA5B02">
      <w:pPr>
        <w:ind w:left="240" w:hangingChars="100" w:hanging="240"/>
      </w:pPr>
    </w:p>
    <w:p w14:paraId="59CD36CF" w14:textId="4D8F1D8F" w:rsidR="00CA5B02" w:rsidRPr="00CA5B02" w:rsidRDefault="00CA5B02" w:rsidP="00CA5B02">
      <w:pPr>
        <w:ind w:left="240" w:hangingChars="100" w:hanging="240"/>
      </w:pPr>
      <w:r w:rsidRPr="00CA5B02">
        <w:t>２</w:t>
      </w:r>
      <w:r w:rsidR="00FB5336">
        <w:rPr>
          <w:rFonts w:ascii="Times New Roman" w:hAnsi="Times New Roman" w:cs="ＭＳ 明朝" w:hint="eastAsia"/>
          <w:snapToGrid w:val="0"/>
          <w:kern w:val="0"/>
        </w:rPr>
        <w:t>．</w:t>
      </w:r>
      <w:r w:rsidRPr="00CA5B02">
        <w:t>【ジェンダー平等教育の推進】女性差別撤廃条約の基本理念をふまえ、ジェンダー平等教育を推進するために、以下のことにとりくむこと。</w:t>
      </w:r>
    </w:p>
    <w:p w14:paraId="30BC7C84" w14:textId="77777777" w:rsidR="00CA5B02" w:rsidRPr="00CA5B02" w:rsidRDefault="00CA5B02" w:rsidP="00CA5B02">
      <w:pPr>
        <w:numPr>
          <w:ilvl w:val="0"/>
          <w:numId w:val="28"/>
        </w:numPr>
        <w:ind w:left="567" w:hanging="425"/>
      </w:pPr>
      <w:r w:rsidRPr="00CA5B02">
        <w:t>ジェンダー平等教育の推進状況を把握するための具体的な調査をおこなうこと。</w:t>
      </w:r>
    </w:p>
    <w:p w14:paraId="4A019B36" w14:textId="77777777" w:rsidR="00CA5B02" w:rsidRPr="00CA5B02" w:rsidRDefault="00CA5B02" w:rsidP="00CA5B02">
      <w:pPr>
        <w:numPr>
          <w:ilvl w:val="0"/>
          <w:numId w:val="28"/>
        </w:numPr>
        <w:ind w:left="567" w:hanging="425"/>
      </w:pPr>
      <w:r w:rsidRPr="00CA5B02">
        <w:t xml:space="preserve">ジェンダー平等教育推進のために大阪府ジェンダー平等教育基本方針を策定すること。　　　　　　　　　　　　　　　　　　　</w:t>
      </w:r>
    </w:p>
    <w:p w14:paraId="3AAC367E" w14:textId="77777777" w:rsidR="00CA5B02" w:rsidRPr="00CA5B02" w:rsidRDefault="00CA5B02" w:rsidP="00CA5B02">
      <w:pPr>
        <w:numPr>
          <w:ilvl w:val="0"/>
          <w:numId w:val="28"/>
        </w:numPr>
        <w:ind w:left="567" w:hanging="425"/>
        <w:rPr>
          <w:color w:val="FF0000"/>
        </w:rPr>
      </w:pPr>
      <w:r w:rsidRPr="00CA5B02">
        <w:t xml:space="preserve">「小・中学校及び府立学校における男女平等教育指導事例集」（03年７月）に記載した「男女平等教育の推進についての基本的な考え方」の周知徹底及びジェンダー平等教育啓発教材等の活用が進むよう方策を講じること。 </w:t>
      </w:r>
    </w:p>
    <w:p w14:paraId="7BB34B5F" w14:textId="77777777" w:rsidR="00CA5B02" w:rsidRPr="00CA5B02" w:rsidRDefault="00CA5B02" w:rsidP="00CA5B02">
      <w:pPr>
        <w:rPr>
          <w:color w:val="FF0000"/>
        </w:rPr>
      </w:pPr>
    </w:p>
    <w:p w14:paraId="285F8648" w14:textId="61622D69" w:rsidR="00CA5B02" w:rsidRPr="00CA5B02" w:rsidRDefault="00CA5B02" w:rsidP="00CA5B02">
      <w:pPr>
        <w:overflowPunct w:val="0"/>
        <w:adjustRightInd w:val="0"/>
        <w:ind w:left="283" w:hangingChars="118" w:hanging="283"/>
        <w:textAlignment w:val="baseline"/>
        <w:rPr>
          <w:rFonts w:ascii="Times New Roman" w:hAnsi="Times New Roman" w:cs="ＭＳ 明朝"/>
          <w:snapToGrid w:val="0"/>
          <w:kern w:val="0"/>
        </w:rPr>
      </w:pPr>
      <w:r w:rsidRPr="00CA5B02">
        <w:rPr>
          <w:rFonts w:ascii="Times New Roman" w:hAnsi="Times New Roman" w:cs="ＭＳ 明朝"/>
          <w:snapToGrid w:val="0"/>
          <w:kern w:val="0"/>
        </w:rPr>
        <w:t>３</w:t>
      </w:r>
      <w:r w:rsidR="00FB5336">
        <w:rPr>
          <w:rFonts w:ascii="Times New Roman" w:hAnsi="Times New Roman" w:cs="ＭＳ 明朝" w:hint="eastAsia"/>
          <w:snapToGrid w:val="0"/>
          <w:kern w:val="0"/>
        </w:rPr>
        <w:t>．</w:t>
      </w:r>
      <w:r w:rsidRPr="00CA5B02">
        <w:rPr>
          <w:rFonts w:ascii="Times New Roman" w:hAnsi="Times New Roman" w:cs="ＭＳ 明朝"/>
          <w:snapToGrid w:val="0"/>
          <w:kern w:val="0"/>
        </w:rPr>
        <w:t>【包括的性教育】人権、ジェンダー平等の視点にたち、</w:t>
      </w:r>
      <w:r w:rsidRPr="00CA5B02">
        <w:rPr>
          <w:rFonts w:hAnsi="ＭＳ 明朝" w:cs="ＭＳ 明朝"/>
          <w:snapToGrid w:val="0"/>
          <w:kern w:val="0"/>
        </w:rPr>
        <w:t>SOGI</w:t>
      </w:r>
      <w:r w:rsidRPr="00CA5B02">
        <w:rPr>
          <w:rFonts w:ascii="Times New Roman" w:hAnsi="Times New Roman" w:cs="ＭＳ 明朝"/>
          <w:snapToGrid w:val="0"/>
          <w:kern w:val="0"/>
        </w:rPr>
        <w:t>の観点を含む個人の自己決定権を尊重する包括的な性の教育をすすめるために、以下のことにとりくむこと。</w:t>
      </w:r>
    </w:p>
    <w:p w14:paraId="73AF3AEA" w14:textId="77777777" w:rsidR="00CA5B02" w:rsidRPr="00CA5B02" w:rsidRDefault="00CA5B02" w:rsidP="00CA5B02">
      <w:pPr>
        <w:numPr>
          <w:ilvl w:val="0"/>
          <w:numId w:val="27"/>
        </w:numPr>
        <w:overflowPunct w:val="0"/>
        <w:adjustRightInd w:val="0"/>
        <w:ind w:left="567" w:hanging="425"/>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 xml:space="preserve">性教育指導事例集「わたしを生きる」が学校現場で活用されるようてだてを講ずること。さらに、「性に関する指導」における指導者養成研修での成果にもとづき性の教育をひろげるためのてだてを講ずること。　　　　　　　　　　　</w:t>
      </w:r>
      <w:r w:rsidRPr="00CA5B02">
        <w:rPr>
          <w:rFonts w:ascii="Times New Roman" w:hAnsi="Times New Roman" w:cs="ＭＳ 明朝"/>
          <w:snapToGrid w:val="0"/>
          <w:color w:val="FF0000"/>
          <w:kern w:val="0"/>
        </w:rPr>
        <w:t xml:space="preserve"> </w:t>
      </w:r>
    </w:p>
    <w:p w14:paraId="24741D25" w14:textId="77777777" w:rsidR="00CA5B02" w:rsidRPr="00CA5B02" w:rsidRDefault="00CA5B02" w:rsidP="00CA5B02">
      <w:pPr>
        <w:numPr>
          <w:ilvl w:val="0"/>
          <w:numId w:val="27"/>
        </w:numPr>
        <w:overflowPunct w:val="0"/>
        <w:adjustRightInd w:val="0"/>
        <w:ind w:left="567" w:hanging="425"/>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 xml:space="preserve">しょうがいのある子どもたちに対する性の教育の必要性についての認識を深め、とりくみをすすめること。　　　　　　　　　　　　　　　　　　　</w:t>
      </w:r>
    </w:p>
    <w:p w14:paraId="158ECAEB" w14:textId="77777777" w:rsidR="00CA5B02" w:rsidRPr="00CA5B02" w:rsidRDefault="00CA5B02" w:rsidP="00CA5B02">
      <w:pPr>
        <w:numPr>
          <w:ilvl w:val="0"/>
          <w:numId w:val="27"/>
        </w:numPr>
        <w:overflowPunct w:val="0"/>
        <w:adjustRightInd w:val="0"/>
        <w:ind w:left="567" w:hanging="425"/>
        <w:jc w:val="left"/>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 xml:space="preserve">「生命（いのち）の安全教育」について、人権教育にもとづいたとりくみが交流できるように研修を実施するなど、具体的てだてを講ずること。　　　　　　　　　　　　</w:t>
      </w:r>
    </w:p>
    <w:p w14:paraId="220B4EDF" w14:textId="77777777" w:rsidR="00CA5B02" w:rsidRPr="00CA5B02" w:rsidRDefault="00CA5B02" w:rsidP="00CA5B02">
      <w:pPr>
        <w:numPr>
          <w:ilvl w:val="0"/>
          <w:numId w:val="27"/>
        </w:numPr>
        <w:overflowPunct w:val="0"/>
        <w:adjustRightInd w:val="0"/>
        <w:ind w:left="567" w:hanging="425"/>
        <w:textAlignment w:val="baseline"/>
        <w:rPr>
          <w:rFonts w:ascii="Times New Roman" w:hAnsi="Times New Roman" w:cs="ＭＳ 明朝"/>
          <w:snapToGrid w:val="0"/>
          <w:kern w:val="0"/>
        </w:rPr>
      </w:pPr>
      <w:r w:rsidRPr="00CA5B02">
        <w:rPr>
          <w:rFonts w:ascii="Times New Roman" w:hAnsi="Times New Roman" w:cs="ＭＳ 明朝"/>
          <w:snapToGrid w:val="0"/>
          <w:kern w:val="0"/>
        </w:rPr>
        <w:t>現代のネット環境下において、性に関する情報を適切に判断し対応できるよう、性情報に関するリテラシー教育をすすめるてだてを講じること。</w:t>
      </w:r>
    </w:p>
    <w:p w14:paraId="26DD8F04" w14:textId="77777777" w:rsidR="00CA5B02" w:rsidRPr="00CA5B02" w:rsidRDefault="00CA5B02" w:rsidP="00CA5B02">
      <w:pPr>
        <w:overflowPunct w:val="0"/>
        <w:adjustRightInd w:val="0"/>
        <w:ind w:left="567"/>
        <w:textAlignment w:val="baseline"/>
        <w:rPr>
          <w:rFonts w:ascii="Times New Roman" w:hAnsi="Times New Roman" w:cs="ＭＳ 明朝"/>
          <w:snapToGrid w:val="0"/>
          <w:kern w:val="0"/>
        </w:rPr>
      </w:pPr>
    </w:p>
    <w:p w14:paraId="1CC4434E" w14:textId="38036F15" w:rsidR="00CA5B02" w:rsidRPr="00CA5B02" w:rsidRDefault="00CA5B02" w:rsidP="00CA5B02">
      <w:pPr>
        <w:overflowPunct w:val="0"/>
        <w:adjustRightInd w:val="0"/>
        <w:ind w:left="283" w:hangingChars="118" w:hanging="283"/>
        <w:textAlignment w:val="baseline"/>
      </w:pPr>
      <w:r w:rsidRPr="00CA5B02">
        <w:t>４</w:t>
      </w:r>
      <w:r w:rsidR="00FB5336">
        <w:rPr>
          <w:rFonts w:ascii="Times New Roman" w:hAnsi="Times New Roman" w:cs="ＭＳ 明朝" w:hint="eastAsia"/>
          <w:snapToGrid w:val="0"/>
          <w:kern w:val="0"/>
        </w:rPr>
        <w:t>．</w:t>
      </w:r>
      <w:r w:rsidRPr="00CA5B02">
        <w:t>【隠れたカリキュラムの点検】</w:t>
      </w:r>
      <w:bookmarkStart w:id="2" w:name="_Hlk50974784"/>
      <w:r w:rsidRPr="00CA5B02">
        <w:t>就学前の幼稚園等も含め</w:t>
      </w:r>
      <w:bookmarkEnd w:id="2"/>
      <w:r w:rsidRPr="00CA5B02">
        <w:t>すべての学校園での「隠れたカリキュラム」の点検をおこなうこと。また、学校園における隠れたカリキュラム解消のための方策を講じること。</w:t>
      </w:r>
    </w:p>
    <w:p w14:paraId="3056B950" w14:textId="77777777" w:rsidR="00CA5B02" w:rsidRPr="00CA5B02" w:rsidRDefault="00CA5B02" w:rsidP="00CA5B02">
      <w:pPr>
        <w:overflowPunct w:val="0"/>
        <w:adjustRightInd w:val="0"/>
        <w:ind w:left="480" w:hangingChars="200" w:hanging="480"/>
        <w:textAlignment w:val="baseline"/>
        <w:rPr>
          <w:rFonts w:ascii="Times New Roman" w:hAnsi="Times New Roman" w:cs="ＭＳ 明朝"/>
          <w:snapToGrid w:val="0"/>
          <w:kern w:val="0"/>
        </w:rPr>
      </w:pPr>
    </w:p>
    <w:p w14:paraId="0A1011D3" w14:textId="09BFB3D5" w:rsidR="00CA5B02" w:rsidRPr="00CA5B02" w:rsidRDefault="00CA5B02" w:rsidP="001D4E9C">
      <w:pPr>
        <w:ind w:left="240" w:hangingChars="100" w:hanging="240"/>
      </w:pPr>
      <w:r w:rsidRPr="00CA5B02">
        <w:t>５</w:t>
      </w:r>
      <w:r w:rsidR="00FB5336">
        <w:rPr>
          <w:rFonts w:ascii="Times New Roman" w:hAnsi="Times New Roman" w:cs="ＭＳ 明朝" w:hint="eastAsia"/>
          <w:snapToGrid w:val="0"/>
          <w:kern w:val="0"/>
        </w:rPr>
        <w:t>．</w:t>
      </w:r>
      <w:r w:rsidRPr="00CA5B02">
        <w:t>【男女別調査の見直し】不必要な男女別調査・統計を廃止すること。国、市町村に対して不要な性別欄を廃止するよう求めること。性別が必要な調査等をおこなう場合には、調</w:t>
      </w:r>
      <w:r w:rsidR="001D4E9C">
        <w:rPr>
          <w:rFonts w:hint="eastAsia"/>
        </w:rPr>
        <w:t xml:space="preserve"> </w:t>
      </w:r>
      <w:r w:rsidRPr="00CA5B02">
        <w:t>査における男女別統計の意義や必要性について子どもたちへの説明をおこなうこと。</w:t>
      </w:r>
    </w:p>
    <w:p w14:paraId="25888460" w14:textId="77777777" w:rsidR="00CA5B02" w:rsidRPr="00CA5B02" w:rsidRDefault="00CA5B02" w:rsidP="001D4E9C">
      <w:pPr>
        <w:ind w:firstLineChars="50" w:firstLine="120"/>
        <w:rPr>
          <w:color w:val="FF0000"/>
        </w:rPr>
      </w:pPr>
      <w:r w:rsidRPr="00CA5B02">
        <w:t>（基４</w:t>
      </w:r>
      <w:r w:rsidRPr="00CA5B02">
        <w:rPr>
          <w:rFonts w:ascii="Cambria Math" w:hAnsi="Cambria Math" w:cs="Cambria Math"/>
        </w:rPr>
        <w:t>⑫</w:t>
      </w:r>
      <w:r w:rsidRPr="00CA5B02">
        <w:t xml:space="preserve">）　　　　　　　　　　　　　　　　　　　　　　</w:t>
      </w:r>
    </w:p>
    <w:p w14:paraId="014B1D9D"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p>
    <w:p w14:paraId="39BBAF22"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r w:rsidRPr="00CA5B02">
        <w:rPr>
          <w:rFonts w:ascii="Times New Roman" w:hAnsi="Times New Roman" w:cs="ＭＳ 明朝"/>
          <w:snapToGrid w:val="0"/>
          <w:kern w:val="0"/>
        </w:rPr>
        <w:t>６．【保健体育】保健体育の授業で、性別で分けることなく共学・共修をすすめるよう、好事例の発信や実践交流など、具体的てだてを講じること。また、学習内容がジェンダ</w:t>
      </w:r>
      <w:r w:rsidRPr="00CA5B02">
        <w:rPr>
          <w:rFonts w:ascii="Times New Roman" w:hAnsi="Times New Roman" w:cs="ＭＳ 明朝"/>
          <w:snapToGrid w:val="0"/>
          <w:kern w:val="0"/>
        </w:rPr>
        <w:lastRenderedPageBreak/>
        <w:t>ー平等の視点でとりくまれるよう市町村教育委員会に指導・助言すること。</w:t>
      </w:r>
    </w:p>
    <w:p w14:paraId="703A6D70" w14:textId="77777777" w:rsidR="00CA5B02" w:rsidRPr="00CA5B02" w:rsidRDefault="00CA5B02" w:rsidP="00CA5B02">
      <w:pPr>
        <w:overflowPunct w:val="0"/>
        <w:adjustRightInd w:val="0"/>
        <w:ind w:left="480" w:hangingChars="200" w:hanging="480"/>
        <w:textAlignment w:val="baseline"/>
        <w:rPr>
          <w:rFonts w:ascii="Times New Roman" w:hAnsi="Times New Roman" w:cs="ＭＳ 明朝"/>
          <w:snapToGrid w:val="0"/>
          <w:kern w:val="0"/>
        </w:rPr>
      </w:pPr>
    </w:p>
    <w:p w14:paraId="0C854EF0" w14:textId="77777777" w:rsidR="00CA5B02" w:rsidRPr="00CA5B02" w:rsidRDefault="00CA5B02" w:rsidP="00CA5B02">
      <w:pPr>
        <w:overflowPunct w:val="0"/>
        <w:adjustRightInd w:val="0"/>
        <w:ind w:left="283" w:hangingChars="118" w:hanging="283"/>
        <w:textAlignment w:val="baseline"/>
        <w:rPr>
          <w:rFonts w:ascii="Times New Roman" w:hAnsi="Times New Roman" w:cs="ＭＳ 明朝"/>
          <w:snapToGrid w:val="0"/>
          <w:kern w:val="0"/>
        </w:rPr>
      </w:pPr>
      <w:r w:rsidRPr="00CA5B02">
        <w:rPr>
          <w:rFonts w:ascii="Times New Roman" w:hAnsi="Times New Roman" w:cs="ＭＳ 明朝"/>
          <w:snapToGrid w:val="0"/>
          <w:kern w:val="0"/>
        </w:rPr>
        <w:t xml:space="preserve">７．【あらゆる暴力を許さない社会づくり】配偶者・恋人等からの暴力、セクシュアル・ハラスメント、痴漢等の性犯罪、買売春、ストーカー行為等の暴力は、人権侵害であるという認識を深めるための教育をすすめ、あらゆる暴力を許さない社会づくりにむけてとりくむこと。　　　　　　　　　　　　　　</w:t>
      </w:r>
    </w:p>
    <w:p w14:paraId="7131FA5E"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p>
    <w:p w14:paraId="255ED64C"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r w:rsidRPr="00CA5B02">
        <w:rPr>
          <w:rFonts w:ascii="Times New Roman" w:hAnsi="Times New Roman" w:cs="ＭＳ 明朝"/>
          <w:snapToGrid w:val="0"/>
          <w:kern w:val="0"/>
        </w:rPr>
        <w:t>８．【セクシュアル・ハラスメント根絶】教育現場におけるセクシュアル・ハラスメントを根絶するために、以下のことにとりくむこと。（基１６・同１２）</w:t>
      </w:r>
    </w:p>
    <w:p w14:paraId="424FD5AF" w14:textId="77777777" w:rsidR="00CA5B02" w:rsidRPr="00CA5B02" w:rsidRDefault="00CA5B02" w:rsidP="00CA5B02">
      <w:pPr>
        <w:numPr>
          <w:ilvl w:val="0"/>
          <w:numId w:val="50"/>
        </w:numPr>
        <w:overflowPunct w:val="0"/>
        <w:adjustRightInd w:val="0"/>
        <w:ind w:left="567" w:hanging="425"/>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 xml:space="preserve">実態調査をおこなうこと。　　　　　　　</w:t>
      </w:r>
    </w:p>
    <w:p w14:paraId="0BC57DA2" w14:textId="77777777" w:rsidR="00CA5B02" w:rsidRPr="00CA5B02" w:rsidRDefault="00CA5B02" w:rsidP="00CA5B02">
      <w:pPr>
        <w:numPr>
          <w:ilvl w:val="0"/>
          <w:numId w:val="50"/>
        </w:numPr>
        <w:overflowPunct w:val="0"/>
        <w:adjustRightInd w:val="0"/>
        <w:ind w:left="567" w:hanging="425"/>
        <w:textAlignment w:val="baseline"/>
        <w:rPr>
          <w:rFonts w:ascii="Times New Roman" w:hAnsi="Times New Roman" w:cs="ＭＳ 明朝"/>
          <w:snapToGrid w:val="0"/>
          <w:kern w:val="0"/>
        </w:rPr>
      </w:pPr>
      <w:r w:rsidRPr="00CA5B02">
        <w:rPr>
          <w:rFonts w:ascii="Times New Roman" w:hAnsi="Times New Roman" w:cs="ＭＳ 明朝"/>
          <w:snapToGrid w:val="0"/>
          <w:kern w:val="0"/>
        </w:rPr>
        <w:t>防止するための施策を講じること。</w:t>
      </w:r>
      <w:r w:rsidRPr="00CA5B02">
        <w:rPr>
          <w:rFonts w:ascii="Times New Roman" w:hAnsi="Times New Roman" w:cs="ＭＳ 明朝"/>
          <w:snapToGrid w:val="0"/>
          <w:color w:val="FF0000"/>
          <w:kern w:val="0"/>
        </w:rPr>
        <w:t xml:space="preserve">　　</w:t>
      </w:r>
    </w:p>
    <w:p w14:paraId="32716846" w14:textId="77777777" w:rsidR="00CA5B02" w:rsidRPr="00CA5B02" w:rsidRDefault="00CA5B02" w:rsidP="00CA5B02">
      <w:pPr>
        <w:numPr>
          <w:ilvl w:val="0"/>
          <w:numId w:val="50"/>
        </w:numPr>
        <w:overflowPunct w:val="0"/>
        <w:adjustRightInd w:val="0"/>
        <w:ind w:left="567" w:hanging="425"/>
        <w:textAlignment w:val="baseline"/>
        <w:rPr>
          <w:rFonts w:ascii="Times New Roman" w:hAnsi="Times New Roman" w:cs="ＭＳ 明朝"/>
          <w:snapToGrid w:val="0"/>
          <w:kern w:val="0"/>
        </w:rPr>
      </w:pPr>
      <w:r w:rsidRPr="00CA5B02">
        <w:rPr>
          <w:rFonts w:ascii="Times New Roman" w:hAnsi="Times New Roman" w:cs="ＭＳ 明朝"/>
          <w:snapToGrid w:val="0"/>
          <w:kern w:val="0"/>
        </w:rPr>
        <w:t>生起した場合、被害者の人権を最大限尊重した対応をおこなうよう指導すること。</w:t>
      </w:r>
    </w:p>
    <w:p w14:paraId="43BA16A7" w14:textId="77777777" w:rsidR="00CA5B02" w:rsidRPr="00CA5B02" w:rsidRDefault="00CA5B02" w:rsidP="00CA5B02">
      <w:pPr>
        <w:numPr>
          <w:ilvl w:val="0"/>
          <w:numId w:val="50"/>
        </w:numPr>
        <w:overflowPunct w:val="0"/>
        <w:adjustRightInd w:val="0"/>
        <w:ind w:left="567" w:hanging="425"/>
        <w:textAlignment w:val="baseline"/>
        <w:rPr>
          <w:rFonts w:ascii="Times New Roman" w:hAnsi="Times New Roman" w:cs="ＭＳ 明朝"/>
          <w:snapToGrid w:val="0"/>
          <w:kern w:val="0"/>
        </w:rPr>
      </w:pPr>
      <w:r w:rsidRPr="00CA5B02">
        <w:rPr>
          <w:rFonts w:ascii="Times New Roman" w:hAnsi="Times New Roman" w:cs="ＭＳ 明朝"/>
          <w:snapToGrid w:val="0"/>
          <w:kern w:val="0"/>
        </w:rPr>
        <w:t>根絶にむけた対策を大阪府・大阪府教育庁として講じること。</w:t>
      </w:r>
    </w:p>
    <w:p w14:paraId="5503DA9C" w14:textId="77777777" w:rsidR="00CA5B02" w:rsidRPr="00CA5B02" w:rsidRDefault="00CA5B02" w:rsidP="00CA5B02">
      <w:pPr>
        <w:overflowPunct w:val="0"/>
        <w:adjustRightInd w:val="0"/>
        <w:textAlignment w:val="baseline"/>
        <w:rPr>
          <w:rFonts w:ascii="Times New Roman" w:hAnsi="Times New Roman" w:cs="ＭＳ 明朝"/>
          <w:snapToGrid w:val="0"/>
          <w:kern w:val="0"/>
        </w:rPr>
      </w:pPr>
    </w:p>
    <w:p w14:paraId="0FE679A0" w14:textId="77777777" w:rsidR="00CA5B02" w:rsidRPr="00CA5B02" w:rsidRDefault="00CA5B02" w:rsidP="00CA5B02">
      <w:pPr>
        <w:overflowPunct w:val="0"/>
        <w:adjustRightInd w:val="0"/>
        <w:ind w:leftChars="1" w:left="283" w:hangingChars="117" w:hanging="281"/>
        <w:textAlignment w:val="baseline"/>
        <w:rPr>
          <w:rFonts w:ascii="Times New Roman" w:hAnsi="Times New Roman" w:cs="ＭＳ 明朝"/>
          <w:snapToGrid w:val="0"/>
          <w:kern w:val="0"/>
        </w:rPr>
      </w:pPr>
      <w:r w:rsidRPr="00CA5B02">
        <w:rPr>
          <w:rFonts w:ascii="Times New Roman" w:hAnsi="Times New Roman" w:cs="ＭＳ 明朝"/>
          <w:snapToGrid w:val="0"/>
          <w:kern w:val="0"/>
        </w:rPr>
        <w:t>９．【被害者救済システム】「子どもを守る被害者救済システム」の子どもたちへの広報と、さらなる充実に努めること。また、それに関する研修について充実させること。</w:t>
      </w:r>
    </w:p>
    <w:p w14:paraId="17D4B8A2" w14:textId="77777777" w:rsidR="00CA5B02" w:rsidRPr="00CA5B02" w:rsidRDefault="00CA5B02" w:rsidP="00CA5B02">
      <w:pPr>
        <w:overflowPunct w:val="0"/>
        <w:adjustRightInd w:val="0"/>
        <w:ind w:leftChars="1" w:left="283" w:hangingChars="117" w:hanging="281"/>
        <w:jc w:val="right"/>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（基１６・同１２）</w:t>
      </w:r>
    </w:p>
    <w:p w14:paraId="56BBD998" w14:textId="77777777" w:rsidR="00CA5B02" w:rsidRPr="00CA5B02" w:rsidRDefault="00CA5B02" w:rsidP="00CA5B02">
      <w:pPr>
        <w:overflowPunct w:val="0"/>
        <w:adjustRightInd w:val="0"/>
        <w:ind w:left="283" w:hangingChars="118" w:hanging="283"/>
        <w:textAlignment w:val="baseline"/>
        <w:rPr>
          <w:rFonts w:ascii="Times New Roman" w:hAnsi="Times New Roman" w:cs="ＭＳ 明朝"/>
          <w:snapToGrid w:val="0"/>
          <w:kern w:val="0"/>
        </w:rPr>
      </w:pPr>
    </w:p>
    <w:p w14:paraId="7F9785A4" w14:textId="77777777" w:rsidR="00CA5B02" w:rsidRPr="00724B49" w:rsidRDefault="00CA5B02" w:rsidP="00CA5B02">
      <w:pPr>
        <w:overflowPunct w:val="0"/>
        <w:adjustRightInd w:val="0"/>
        <w:ind w:left="283" w:hangingChars="118" w:hanging="283"/>
        <w:textAlignment w:val="baseline"/>
        <w:rPr>
          <w:rFonts w:hAnsi="ＭＳ 明朝" w:cs="ＭＳ 明朝"/>
          <w:snapToGrid w:val="0"/>
          <w:kern w:val="0"/>
        </w:rPr>
      </w:pPr>
      <w:r w:rsidRPr="00CA5B02">
        <w:rPr>
          <w:rFonts w:ascii="Times New Roman" w:hAnsi="Times New Roman" w:cs="ＭＳ 明朝"/>
          <w:snapToGrid w:val="0"/>
          <w:kern w:val="0"/>
        </w:rPr>
        <w:t>１０</w:t>
      </w:r>
      <w:r w:rsidRPr="00724B49">
        <w:rPr>
          <w:rFonts w:hAnsi="ＭＳ 明朝" w:cs="ＭＳ 明朝"/>
          <w:snapToGrid w:val="0"/>
          <w:kern w:val="0"/>
        </w:rPr>
        <w:t>．【DV根絶】DVを根絶するために具体的とりくみをすすめること。</w:t>
      </w:r>
    </w:p>
    <w:p w14:paraId="72EED438" w14:textId="77777777" w:rsidR="00CA5B02" w:rsidRPr="00724B49" w:rsidRDefault="00CA5B02" w:rsidP="00CA5B02">
      <w:pPr>
        <w:numPr>
          <w:ilvl w:val="0"/>
          <w:numId w:val="52"/>
        </w:numPr>
        <w:overflowPunct w:val="0"/>
        <w:adjustRightInd w:val="0"/>
        <w:ind w:left="567" w:hanging="425"/>
        <w:textAlignment w:val="baseline"/>
        <w:rPr>
          <w:rFonts w:hAnsi="ＭＳ 明朝" w:cs="ＭＳ 明朝"/>
          <w:snapToGrid w:val="0"/>
          <w:kern w:val="0"/>
        </w:rPr>
      </w:pPr>
      <w:r w:rsidRPr="00724B49">
        <w:rPr>
          <w:rFonts w:hAnsi="ＭＳ 明朝" w:cs="ＭＳ 明朝"/>
          <w:snapToGrid w:val="0"/>
          <w:kern w:val="0"/>
        </w:rPr>
        <w:t>DV防止に関する啓発や資料の活用をすすめること。</w:t>
      </w:r>
    </w:p>
    <w:p w14:paraId="4F505B0F" w14:textId="77777777" w:rsidR="00CA5B02" w:rsidRPr="00CA5B02" w:rsidRDefault="00CA5B02" w:rsidP="00CA5B02">
      <w:pPr>
        <w:numPr>
          <w:ilvl w:val="0"/>
          <w:numId w:val="52"/>
        </w:numPr>
        <w:overflowPunct w:val="0"/>
        <w:adjustRightInd w:val="0"/>
        <w:ind w:left="567" w:hanging="425"/>
        <w:textAlignment w:val="baseline"/>
        <w:rPr>
          <w:rFonts w:ascii="Times New Roman" w:hAnsi="Times New Roman" w:cs="ＭＳ 明朝"/>
          <w:snapToGrid w:val="0"/>
          <w:kern w:val="0"/>
        </w:rPr>
      </w:pPr>
      <w:r w:rsidRPr="00724B49">
        <w:rPr>
          <w:rFonts w:hAnsi="ＭＳ 明朝" w:cs="ＭＳ 明朝"/>
          <w:snapToGrid w:val="0"/>
          <w:kern w:val="0"/>
        </w:rPr>
        <w:t>暴力の未然防</w:t>
      </w:r>
      <w:r w:rsidRPr="00CA5B02">
        <w:rPr>
          <w:rFonts w:ascii="Times New Roman" w:hAnsi="Times New Roman" w:cs="ＭＳ 明朝"/>
          <w:snapToGrid w:val="0"/>
          <w:kern w:val="0"/>
        </w:rPr>
        <w:t>止の観点からの若年層への啓発として、性の教育を充実させること。</w:t>
      </w:r>
    </w:p>
    <w:p w14:paraId="58C22BE2" w14:textId="77777777" w:rsidR="00CA5B02" w:rsidRPr="00CA5B02" w:rsidRDefault="00CA5B02" w:rsidP="00CA5B02">
      <w:pPr>
        <w:numPr>
          <w:ilvl w:val="0"/>
          <w:numId w:val="52"/>
        </w:numPr>
        <w:overflowPunct w:val="0"/>
        <w:adjustRightInd w:val="0"/>
        <w:ind w:left="567" w:hanging="425"/>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加害防止にむけた教育・教材の構築にとりくむこと。</w:t>
      </w:r>
      <w:r w:rsidRPr="00CA5B02">
        <w:rPr>
          <w:rFonts w:ascii="Times New Roman" w:hAnsi="Times New Roman" w:cs="ＭＳ 明朝"/>
          <w:snapToGrid w:val="0"/>
          <w:kern w:val="0"/>
        </w:rPr>
        <w:t xml:space="preserve"> </w:t>
      </w:r>
      <w:r w:rsidRPr="00CA5B02">
        <w:rPr>
          <w:rFonts w:ascii="Times New Roman" w:hAnsi="Times New Roman" w:cs="ＭＳ 明朝"/>
          <w:snapToGrid w:val="0"/>
          <w:color w:val="FF0000"/>
          <w:kern w:val="0"/>
        </w:rPr>
        <w:t xml:space="preserve"> </w:t>
      </w:r>
    </w:p>
    <w:p w14:paraId="2C1A6A59" w14:textId="77777777" w:rsidR="00CA5B02" w:rsidRPr="00CA5B02" w:rsidRDefault="00CA5B02" w:rsidP="00CA5B02">
      <w:pPr>
        <w:overflowPunct w:val="0"/>
        <w:adjustRightInd w:val="0"/>
        <w:ind w:left="283" w:hangingChars="118" w:hanging="283"/>
        <w:textAlignment w:val="baseline"/>
        <w:rPr>
          <w:rFonts w:ascii="Times New Roman" w:hAnsi="Times New Roman" w:cs="ＭＳ 明朝"/>
          <w:snapToGrid w:val="0"/>
          <w:kern w:val="0"/>
        </w:rPr>
      </w:pPr>
    </w:p>
    <w:p w14:paraId="0C6EABBB" w14:textId="77777777" w:rsidR="00CA5B02" w:rsidRPr="00CA5B02" w:rsidRDefault="00CA5B02" w:rsidP="00CA5B02">
      <w:pPr>
        <w:overflowPunct w:val="0"/>
        <w:adjustRightInd w:val="0"/>
        <w:ind w:left="238" w:hangingChars="99" w:hanging="238"/>
        <w:textAlignment w:val="baseline"/>
        <w:rPr>
          <w:rFonts w:ascii="Times New Roman" w:hAnsi="Times New Roman" w:cs="ＭＳ 明朝"/>
          <w:snapToGrid w:val="0"/>
          <w:spacing w:val="2"/>
          <w:kern w:val="0"/>
        </w:rPr>
      </w:pPr>
      <w:r w:rsidRPr="00CA5B02">
        <w:rPr>
          <w:rFonts w:ascii="Times New Roman" w:hAnsi="Times New Roman" w:cs="ＭＳ 明朝"/>
          <w:snapToGrid w:val="0"/>
          <w:kern w:val="0"/>
        </w:rPr>
        <w:t>１１．【労働者教育】</w:t>
      </w:r>
      <w:r w:rsidRPr="00CA5B02">
        <w:rPr>
          <w:rFonts w:ascii="Times New Roman" w:hAnsi="Times New Roman" w:cs="ＭＳ 明朝"/>
          <w:snapToGrid w:val="0"/>
          <w:spacing w:val="2"/>
          <w:kern w:val="0"/>
        </w:rPr>
        <w:t>大阪府の実態に合わせ、</w:t>
      </w:r>
      <w:r w:rsidRPr="00CA5B02">
        <w:rPr>
          <w:rFonts w:ascii="Times New Roman" w:hAnsi="Times New Roman" w:cs="ＭＳ 明朝"/>
          <w:snapToGrid w:val="0"/>
          <w:kern w:val="0"/>
        </w:rPr>
        <w:t>人権尊重・ジェンダー平等・労働者の権利の視点にたった労働者教育としての</w:t>
      </w:r>
      <w:r w:rsidRPr="00CA5B02">
        <w:rPr>
          <w:rFonts w:ascii="Times New Roman" w:hAnsi="Times New Roman" w:cs="ＭＳ 明朝"/>
          <w:snapToGrid w:val="0"/>
          <w:spacing w:val="2"/>
          <w:kern w:val="0"/>
        </w:rPr>
        <w:t>「キャリア教育」を推進すること。また、子どもたちの就労を支援するための外部人材の活用等をおこなうこと。（基３５）</w:t>
      </w:r>
    </w:p>
    <w:p w14:paraId="0CBEDEC8" w14:textId="77777777" w:rsidR="00CA5B02" w:rsidRPr="00CA5B02" w:rsidRDefault="00CA5B02" w:rsidP="00CA5B02">
      <w:pPr>
        <w:overflowPunct w:val="0"/>
        <w:adjustRightInd w:val="0"/>
        <w:ind w:left="480" w:hangingChars="200" w:hanging="480"/>
        <w:textAlignment w:val="baseline"/>
        <w:rPr>
          <w:rFonts w:ascii="Times New Roman" w:hAnsi="Times New Roman" w:cs="ＭＳ 明朝"/>
          <w:snapToGrid w:val="0"/>
          <w:kern w:val="0"/>
        </w:rPr>
      </w:pPr>
    </w:p>
    <w:p w14:paraId="11755AD4" w14:textId="77777777" w:rsidR="00CA5B02" w:rsidRPr="00CA5B02" w:rsidRDefault="00CA5B02" w:rsidP="00CA5B02">
      <w:pPr>
        <w:overflowPunct w:val="0"/>
        <w:adjustRightInd w:val="0"/>
        <w:ind w:left="283" w:hangingChars="118" w:hanging="283"/>
        <w:textAlignment w:val="baseline"/>
        <w:rPr>
          <w:rFonts w:ascii="Times New Roman" w:hAnsi="Times New Roman" w:cs="ＭＳ 明朝"/>
          <w:snapToGrid w:val="0"/>
          <w:kern w:val="0"/>
        </w:rPr>
      </w:pPr>
      <w:r w:rsidRPr="00CA5B02">
        <w:rPr>
          <w:rFonts w:ascii="Times New Roman" w:hAnsi="Times New Roman" w:cs="ＭＳ 明朝"/>
          <w:snapToGrid w:val="0"/>
          <w:kern w:val="0"/>
        </w:rPr>
        <w:t>１２．【性の多様性】「大阪府性的指向及び性自認の多様性に関わる府民の理解の増進に関わる条例」などをふまえ、以下のことにとりくむこと。（基１７）</w:t>
      </w:r>
    </w:p>
    <w:p w14:paraId="5E2A2505" w14:textId="77777777" w:rsidR="00CA5B02" w:rsidRPr="00CA5B02" w:rsidRDefault="00CA5B02" w:rsidP="00CA5B02">
      <w:pPr>
        <w:numPr>
          <w:ilvl w:val="0"/>
          <w:numId w:val="51"/>
        </w:numPr>
        <w:overflowPunct w:val="0"/>
        <w:adjustRightInd w:val="0"/>
        <w:ind w:left="567" w:hanging="425"/>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 xml:space="preserve">大阪府教育庁「性の多様性を理解するために」の冊子等の活用をすすめ、性の多様性についての理解を深めるとともに、差別解消にむけての具体的とりくみをすすめること。　　　　　　　　　　　　　　　　　　　　　　　　　　</w:t>
      </w:r>
      <w:r w:rsidRPr="00CA5B02">
        <w:rPr>
          <w:rFonts w:ascii="Times New Roman" w:hAnsi="Times New Roman" w:cs="ＭＳ 明朝"/>
          <w:snapToGrid w:val="0"/>
          <w:color w:val="FF0000"/>
          <w:kern w:val="0"/>
        </w:rPr>
        <w:t xml:space="preserve">　</w:t>
      </w:r>
    </w:p>
    <w:p w14:paraId="11DB1EE4" w14:textId="77777777" w:rsidR="00CA5B02" w:rsidRPr="00CA5B02" w:rsidRDefault="00CA5B02" w:rsidP="00CA5B02">
      <w:pPr>
        <w:numPr>
          <w:ilvl w:val="0"/>
          <w:numId w:val="51"/>
        </w:numPr>
        <w:overflowPunct w:val="0"/>
        <w:adjustRightInd w:val="0"/>
        <w:ind w:left="567" w:hanging="425"/>
        <w:textAlignment w:val="baseline"/>
        <w:rPr>
          <w:rFonts w:ascii="Times New Roman" w:hAnsi="Times New Roman" w:cs="ＭＳ 明朝"/>
          <w:snapToGrid w:val="0"/>
          <w:kern w:val="0"/>
        </w:rPr>
      </w:pPr>
      <w:r w:rsidRPr="00CA5B02">
        <w:rPr>
          <w:rFonts w:ascii="Times New Roman" w:hAnsi="Times New Roman" w:cs="ＭＳ 明朝"/>
          <w:snapToGrid w:val="0"/>
          <w:kern w:val="0"/>
        </w:rPr>
        <w:t>教育実践の推進・教材開発等、また、基準服・体操服の着衣や並び方等、教育のあらゆる場面で「性的指向・性自認」（</w:t>
      </w:r>
      <w:r w:rsidRPr="00CA5B02">
        <w:rPr>
          <w:rFonts w:hAnsi="ＭＳ 明朝" w:cs="ＭＳ 明朝"/>
          <w:snapToGrid w:val="0"/>
          <w:color w:val="000000"/>
          <w:kern w:val="0"/>
        </w:rPr>
        <w:t>SOGI）</w:t>
      </w:r>
      <w:r w:rsidRPr="00CA5B02">
        <w:rPr>
          <w:rFonts w:ascii="Times New Roman" w:hAnsi="Times New Roman" w:cs="ＭＳ 明朝"/>
          <w:snapToGrid w:val="0"/>
          <w:kern w:val="0"/>
        </w:rPr>
        <w:t xml:space="preserve">の考え方をひろめ、子どもたちの人権が守られるてだてを講じること。　　　　　　</w:t>
      </w:r>
    </w:p>
    <w:p w14:paraId="1E3CBDCA" w14:textId="77777777" w:rsidR="00CA5B02" w:rsidRPr="00CA5B02" w:rsidRDefault="00CA5B02" w:rsidP="00CA5B02">
      <w:pPr>
        <w:numPr>
          <w:ilvl w:val="0"/>
          <w:numId w:val="51"/>
        </w:numPr>
        <w:overflowPunct w:val="0"/>
        <w:adjustRightInd w:val="0"/>
        <w:ind w:left="567" w:hanging="425"/>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部活動においても</w:t>
      </w:r>
      <w:r w:rsidRPr="00CA5B02">
        <w:rPr>
          <w:rFonts w:hAnsi="ＭＳ 明朝" w:cs="ＭＳ 明朝"/>
          <w:snapToGrid w:val="0"/>
          <w:kern w:val="0"/>
        </w:rPr>
        <w:t>SOGI</w:t>
      </w:r>
      <w:r w:rsidRPr="00CA5B02">
        <w:rPr>
          <w:rFonts w:ascii="Times New Roman" w:hAnsi="Times New Roman" w:cs="ＭＳ 明朝"/>
          <w:snapToGrid w:val="0"/>
          <w:kern w:val="0"/>
        </w:rPr>
        <w:t xml:space="preserve">の考え方で子どもたちの人権が守られるよう、関連団体にはたらきかけること。　　　　　　　　　　　　　　　　　　　　　　</w:t>
      </w:r>
    </w:p>
    <w:p w14:paraId="1B49A143" w14:textId="77777777" w:rsidR="00CA5B02" w:rsidRPr="00CA5B02" w:rsidRDefault="00CA5B02" w:rsidP="00CA5B02">
      <w:pPr>
        <w:overflowPunct w:val="0"/>
        <w:adjustRightInd w:val="0"/>
        <w:ind w:left="426" w:hanging="426"/>
        <w:textAlignment w:val="baseline"/>
        <w:rPr>
          <w:rFonts w:ascii="Times New Roman" w:hAnsi="Times New Roman" w:cs="ＭＳ 明朝"/>
          <w:snapToGrid w:val="0"/>
          <w:kern w:val="0"/>
        </w:rPr>
      </w:pPr>
    </w:p>
    <w:p w14:paraId="72BC47A0" w14:textId="77777777" w:rsidR="00CA5B02" w:rsidRPr="00CA5B02" w:rsidRDefault="00CA5B02" w:rsidP="00CA5B02">
      <w:pPr>
        <w:overflowPunct w:val="0"/>
        <w:adjustRightInd w:val="0"/>
        <w:ind w:left="426" w:hanging="426"/>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１３．【プライバシーを守るための施設の充実】府立学校において、子どもたちのプライバシーを守る視点にたった更衣室や多目的トイレ等の設置をすすめること。また、市町</w:t>
      </w:r>
      <w:r w:rsidRPr="00CA5B02">
        <w:rPr>
          <w:rFonts w:ascii="Times New Roman" w:hAnsi="Times New Roman" w:cs="ＭＳ 明朝"/>
          <w:snapToGrid w:val="0"/>
          <w:kern w:val="0"/>
        </w:rPr>
        <w:lastRenderedPageBreak/>
        <w:t xml:space="preserve">村教育委員会に対しても設置がすすむよう指導・助言すること。　</w:t>
      </w:r>
    </w:p>
    <w:p w14:paraId="3C14BF7C"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p>
    <w:p w14:paraId="0302C35B"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r w:rsidRPr="00CA5B02">
        <w:rPr>
          <w:rFonts w:ascii="Times New Roman" w:hAnsi="Times New Roman" w:cs="ＭＳ 明朝"/>
          <w:snapToGrid w:val="0"/>
          <w:kern w:val="0"/>
        </w:rPr>
        <w:t>１４．【若年層の性的搾取】若年層を性的搾取から守るために、以下のとりくみをすすめること。</w:t>
      </w:r>
    </w:p>
    <w:p w14:paraId="1C0D1C3A" w14:textId="77777777" w:rsidR="00CA5B02" w:rsidRPr="00CA5B02" w:rsidRDefault="00CA5B02" w:rsidP="00CA5B02">
      <w:pPr>
        <w:numPr>
          <w:ilvl w:val="0"/>
          <w:numId w:val="53"/>
        </w:numPr>
        <w:overflowPunct w:val="0"/>
        <w:adjustRightInd w:val="0"/>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 xml:space="preserve">子どもを性的な対象として搾取する実態や写真・動画の扱われ方等を把握し、対策を講ずること。対策については、単に補導や生徒指導の視点ではなく、人権的な視点で実施すること。　　　　　</w:t>
      </w:r>
      <w:r w:rsidRPr="00CA5B02">
        <w:rPr>
          <w:rFonts w:ascii="Times New Roman" w:hAnsi="Times New Roman" w:cs="ＭＳ 明朝"/>
          <w:snapToGrid w:val="0"/>
          <w:kern w:val="0"/>
        </w:rPr>
        <w:t xml:space="preserve">        </w:t>
      </w:r>
      <w:r w:rsidRPr="00CA5B02">
        <w:rPr>
          <w:rFonts w:ascii="Times New Roman" w:hAnsi="Times New Roman" w:cs="ＭＳ 明朝"/>
          <w:snapToGrid w:val="0"/>
          <w:kern w:val="0"/>
        </w:rPr>
        <w:t xml:space="preserve">　</w:t>
      </w:r>
      <w:r w:rsidRPr="00CA5B02">
        <w:rPr>
          <w:rFonts w:ascii="Times New Roman" w:hAnsi="Times New Roman" w:cs="ＭＳ 明朝"/>
          <w:snapToGrid w:val="0"/>
          <w:kern w:val="0"/>
        </w:rPr>
        <w:t xml:space="preserve"> </w:t>
      </w:r>
      <w:r w:rsidRPr="00CA5B02">
        <w:rPr>
          <w:rFonts w:ascii="Times New Roman" w:hAnsi="Times New Roman" w:cs="ＭＳ 明朝"/>
          <w:snapToGrid w:val="0"/>
          <w:kern w:val="0"/>
        </w:rPr>
        <w:t xml:space="preserve">　</w:t>
      </w:r>
    </w:p>
    <w:p w14:paraId="3E00B052" w14:textId="77777777" w:rsidR="00CA5B02" w:rsidRPr="00CA5B02" w:rsidRDefault="00CA5B02" w:rsidP="00CA5B02">
      <w:pPr>
        <w:numPr>
          <w:ilvl w:val="0"/>
          <w:numId w:val="53"/>
        </w:numPr>
        <w:overflowPunct w:val="0"/>
        <w:adjustRightInd w:val="0"/>
        <w:textAlignment w:val="baseline"/>
        <w:rPr>
          <w:rFonts w:ascii="Times New Roman" w:hAnsi="Times New Roman" w:cs="ＭＳ 明朝"/>
          <w:snapToGrid w:val="0"/>
          <w:kern w:val="0"/>
        </w:rPr>
      </w:pPr>
      <w:r w:rsidRPr="00CA5B02">
        <w:rPr>
          <w:rFonts w:ascii="Times New Roman" w:hAnsi="Times New Roman" w:cs="ＭＳ 明朝"/>
          <w:snapToGrid w:val="0"/>
          <w:kern w:val="0"/>
        </w:rPr>
        <w:t>「</w:t>
      </w:r>
      <w:r w:rsidRPr="00CA5B02">
        <w:rPr>
          <w:rFonts w:hAnsi="ＭＳ 明朝" w:cs="ＭＳ 明朝"/>
          <w:snapToGrid w:val="0"/>
          <w:kern w:val="0"/>
        </w:rPr>
        <w:t>AV</w:t>
      </w:r>
      <w:r w:rsidRPr="00CA5B02">
        <w:rPr>
          <w:rFonts w:ascii="Times New Roman" w:hAnsi="Times New Roman" w:cs="ＭＳ 明朝"/>
          <w:snapToGrid w:val="0"/>
          <w:kern w:val="0"/>
        </w:rPr>
        <w:t>出演被害防止・救済法」の周知及び啓発をおこなうこと。</w:t>
      </w:r>
      <w:r w:rsidRPr="00CA5B02">
        <w:rPr>
          <w:rFonts w:ascii="Times New Roman" w:hAnsi="Times New Roman" w:cs="ＭＳ 明朝"/>
          <w:snapToGrid w:val="0"/>
          <w:kern w:val="0"/>
        </w:rPr>
        <w:t xml:space="preserve"> </w:t>
      </w:r>
      <w:r w:rsidRPr="00CA5B02">
        <w:rPr>
          <w:rFonts w:ascii="Times New Roman" w:hAnsi="Times New Roman" w:cs="ＭＳ 明朝"/>
          <w:snapToGrid w:val="0"/>
          <w:kern w:val="0"/>
        </w:rPr>
        <w:t xml:space="preserve">　</w:t>
      </w:r>
    </w:p>
    <w:p w14:paraId="3B78FCB3" w14:textId="77777777" w:rsidR="00CA5B02" w:rsidRPr="00CA5B02" w:rsidRDefault="00CA5B02" w:rsidP="00CA5B02">
      <w:pPr>
        <w:numPr>
          <w:ilvl w:val="0"/>
          <w:numId w:val="53"/>
        </w:numPr>
        <w:overflowPunct w:val="0"/>
        <w:adjustRightInd w:val="0"/>
        <w:textAlignment w:val="baseline"/>
        <w:rPr>
          <w:rFonts w:ascii="Times New Roman" w:hAnsi="Times New Roman" w:cs="ＭＳ 明朝"/>
          <w:snapToGrid w:val="0"/>
          <w:kern w:val="0"/>
        </w:rPr>
      </w:pPr>
      <w:r w:rsidRPr="00CA5B02">
        <w:rPr>
          <w:rFonts w:ascii="Times New Roman" w:hAnsi="Times New Roman" w:cs="ＭＳ 明朝"/>
          <w:snapToGrid w:val="0"/>
          <w:kern w:val="0"/>
        </w:rPr>
        <w:t>性犯罪・性暴力被害者救済に関する相談窓口の周知をおこなうこと。</w:t>
      </w:r>
    </w:p>
    <w:p w14:paraId="2B8340BC"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p>
    <w:p w14:paraId="655740BD"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r w:rsidRPr="00CA5B02">
        <w:rPr>
          <w:rFonts w:ascii="Times New Roman" w:hAnsi="Times New Roman" w:cs="ＭＳ 明朝"/>
          <w:snapToGrid w:val="0"/>
          <w:kern w:val="0"/>
        </w:rPr>
        <w:t>１５．【妊娠を理由とした退学等】妊娠を理由として高等学校を中退することがないよう対策を講じること。また、妊娠をした子どもへ相談窓口の周知などケアをおこなうこと。</w:t>
      </w:r>
    </w:p>
    <w:p w14:paraId="5F5B87B2" w14:textId="77777777" w:rsidR="00CA5B02" w:rsidRPr="00CA5B02" w:rsidRDefault="00CA5B02" w:rsidP="00CA5B02">
      <w:pPr>
        <w:overflowPunct w:val="0"/>
        <w:adjustRightInd w:val="0"/>
        <w:ind w:left="240" w:hangingChars="100" w:hanging="240"/>
        <w:textAlignment w:val="baseline"/>
        <w:rPr>
          <w:rFonts w:ascii="Times New Roman" w:hAnsi="Times New Roman" w:cs="ＭＳ 明朝"/>
          <w:snapToGrid w:val="0"/>
          <w:color w:val="FF0000"/>
          <w:kern w:val="0"/>
        </w:rPr>
      </w:pPr>
    </w:p>
    <w:p w14:paraId="5571AD3A" w14:textId="77777777" w:rsidR="00CA5B02" w:rsidRPr="00CA5B02" w:rsidRDefault="00CA5B02" w:rsidP="00CA5B02">
      <w:pPr>
        <w:overflowPunct w:val="0"/>
        <w:adjustRightInd w:val="0"/>
        <w:ind w:left="240" w:hangingChars="100" w:hanging="240"/>
        <w:textAlignment w:val="baseline"/>
        <w:rPr>
          <w:rFonts w:ascii="Times New Roman" w:hAnsi="Times New Roman" w:cs="ＭＳ 明朝"/>
          <w:snapToGrid w:val="0"/>
          <w:color w:val="FF0000"/>
          <w:kern w:val="0"/>
        </w:rPr>
      </w:pPr>
      <w:r w:rsidRPr="00CA5B02">
        <w:rPr>
          <w:rFonts w:ascii="Times New Roman" w:hAnsi="Times New Roman" w:cs="ＭＳ 明朝"/>
          <w:snapToGrid w:val="0"/>
          <w:kern w:val="0"/>
        </w:rPr>
        <w:t>１６．【私立学校の課題】ジェンダー平等教育が私立学校においても適切に</w:t>
      </w:r>
      <w:r w:rsidRPr="00CA5B02">
        <w:rPr>
          <w:rFonts w:ascii="Times New Roman" w:hAnsi="ＭＳ 明朝" w:cs="ＭＳ 明朝"/>
          <w:snapToGrid w:val="0"/>
          <w:color w:val="000000"/>
          <w:kern w:val="0"/>
          <w:szCs w:val="28"/>
        </w:rPr>
        <w:t>おこなわれるよう指導すること。</w:t>
      </w:r>
      <w:r w:rsidRPr="00CA5B02">
        <w:rPr>
          <w:rFonts w:ascii="Times New Roman" w:hAnsi="Times New Roman" w:cs="ＭＳ 明朝"/>
          <w:snapToGrid w:val="0"/>
          <w:kern w:val="0"/>
        </w:rPr>
        <w:t xml:space="preserve">（基３０・進１５）　　　　　　　　　　　　　　　　</w:t>
      </w:r>
    </w:p>
    <w:p w14:paraId="050F63B0" w14:textId="77777777" w:rsidR="00CA5B02" w:rsidRPr="00CA5B02" w:rsidRDefault="00CA5B02" w:rsidP="00CA5B02">
      <w:pPr>
        <w:overflowPunct w:val="0"/>
        <w:adjustRightInd w:val="0"/>
        <w:ind w:left="240" w:hangingChars="100" w:hanging="240"/>
        <w:textAlignment w:val="baseline"/>
        <w:rPr>
          <w:rFonts w:ascii="Times New Roman" w:hAnsi="Times New Roman" w:cs="ＭＳ 明朝"/>
          <w:snapToGrid w:val="0"/>
          <w:kern w:val="0"/>
        </w:rPr>
      </w:pPr>
    </w:p>
    <w:p w14:paraId="3A7013B4"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r w:rsidRPr="00CA5B02">
        <w:rPr>
          <w:rFonts w:ascii="Times New Roman" w:hAnsi="Times New Roman" w:cs="ＭＳ 明朝"/>
          <w:snapToGrid w:val="0"/>
          <w:kern w:val="0"/>
        </w:rPr>
        <w:t>１７．【研修の充実】ジェンダー平等教育（性の教育を含む）の啓発、管理職はじめ教職員がジェンダーに敏感な視点を養うため、以下のことにとりくむこと。</w:t>
      </w:r>
    </w:p>
    <w:p w14:paraId="78B0C624" w14:textId="77777777" w:rsidR="00CA5B02" w:rsidRPr="00CA5B02" w:rsidRDefault="00CA5B02" w:rsidP="00CA5B02">
      <w:pPr>
        <w:numPr>
          <w:ilvl w:val="0"/>
          <w:numId w:val="26"/>
        </w:numPr>
        <w:overflowPunct w:val="0"/>
        <w:adjustRightInd w:val="0"/>
        <w:textAlignment w:val="baseline"/>
        <w:rPr>
          <w:rFonts w:ascii="Times New Roman" w:hAnsi="Times New Roman" w:cs="ＭＳ 明朝"/>
          <w:snapToGrid w:val="0"/>
          <w:kern w:val="0"/>
        </w:rPr>
      </w:pPr>
      <w:r w:rsidRPr="00CA5B02">
        <w:rPr>
          <w:rFonts w:ascii="Times New Roman" w:hAnsi="Times New Roman" w:cs="ＭＳ 明朝"/>
          <w:snapToGrid w:val="0"/>
          <w:kern w:val="0"/>
        </w:rPr>
        <w:t xml:space="preserve">管理職や指導主事を対象にセクシュアル・ハラスメント防止やジェンダーに敏感な視点を養うための研修をおこなうこと。　　　</w:t>
      </w:r>
      <w:r w:rsidRPr="00CA5B02">
        <w:rPr>
          <w:rFonts w:ascii="Times New Roman" w:hAnsi="Times New Roman" w:cs="ＭＳ 明朝"/>
          <w:snapToGrid w:val="0"/>
          <w:kern w:val="0"/>
        </w:rPr>
        <w:t xml:space="preserve"> </w:t>
      </w:r>
      <w:r w:rsidRPr="00CA5B02">
        <w:rPr>
          <w:rFonts w:ascii="Times New Roman" w:hAnsi="Times New Roman" w:cs="ＭＳ 明朝"/>
          <w:snapToGrid w:val="0"/>
          <w:color w:val="FF0000"/>
          <w:kern w:val="0"/>
        </w:rPr>
        <w:t xml:space="preserve"> </w:t>
      </w:r>
    </w:p>
    <w:p w14:paraId="30AE468B" w14:textId="77777777" w:rsidR="00CA5B02" w:rsidRPr="00CA5B02" w:rsidRDefault="00CA5B02" w:rsidP="00CA5B02">
      <w:pPr>
        <w:numPr>
          <w:ilvl w:val="0"/>
          <w:numId w:val="26"/>
        </w:numPr>
        <w:overflowPunct w:val="0"/>
        <w:adjustRightInd w:val="0"/>
        <w:textAlignment w:val="baseline"/>
        <w:rPr>
          <w:rFonts w:ascii="Times New Roman" w:hAnsi="Times New Roman" w:cs="ＭＳ 明朝"/>
          <w:snapToGrid w:val="0"/>
          <w:kern w:val="0"/>
        </w:rPr>
      </w:pPr>
      <w:r w:rsidRPr="00CA5B02">
        <w:rPr>
          <w:rFonts w:ascii="Times New Roman" w:hAnsi="Times New Roman" w:cs="ＭＳ 明朝"/>
          <w:snapToGrid w:val="0"/>
          <w:kern w:val="0"/>
        </w:rPr>
        <w:t>教育センターにおけるジェンダー平等教育の研修の充実をはかるとともに、各市町村教育委員会でのジェンダー平等教育に関する研修について支援すること。</w:t>
      </w:r>
    </w:p>
    <w:p w14:paraId="02986534" w14:textId="77777777" w:rsidR="00CA5B02" w:rsidRPr="00CA5B02" w:rsidRDefault="00CA5B02" w:rsidP="00CA5B02">
      <w:pPr>
        <w:numPr>
          <w:ilvl w:val="0"/>
          <w:numId w:val="26"/>
        </w:numPr>
        <w:overflowPunct w:val="0"/>
        <w:adjustRightInd w:val="0"/>
        <w:textAlignment w:val="baseline"/>
        <w:rPr>
          <w:rFonts w:hAnsi="ＭＳ 明朝" w:cs="ＭＳ 明朝"/>
          <w:snapToGrid w:val="0"/>
          <w:kern w:val="0"/>
        </w:rPr>
      </w:pPr>
      <w:r w:rsidRPr="00CA5B02">
        <w:rPr>
          <w:rFonts w:ascii="Times New Roman" w:hAnsi="Times New Roman" w:cs="ＭＳ 明朝"/>
          <w:snapToGrid w:val="0"/>
          <w:kern w:val="0"/>
        </w:rPr>
        <w:t>学校園でのジェンダー平等教育の実践について、</w:t>
      </w:r>
      <w:bookmarkStart w:id="3" w:name="_Hlk136883393"/>
      <w:r w:rsidRPr="00CA5B02">
        <w:rPr>
          <w:rFonts w:ascii="Times New Roman" w:hAnsi="Times New Roman" w:cs="ＭＳ 明朝"/>
          <w:snapToGrid w:val="0"/>
          <w:kern w:val="0"/>
        </w:rPr>
        <w:t>とりくみが交流できるように研修を</w:t>
      </w:r>
      <w:r w:rsidRPr="00CA5B02">
        <w:rPr>
          <w:rFonts w:hAnsi="ＭＳ 明朝" w:cs="ＭＳ 明朝"/>
          <w:snapToGrid w:val="0"/>
          <w:kern w:val="0"/>
        </w:rPr>
        <w:t>実施するなど、具体的てだてを講ずること。</w:t>
      </w:r>
      <w:bookmarkEnd w:id="3"/>
      <w:r w:rsidRPr="00CA5B02">
        <w:rPr>
          <w:rFonts w:hAnsi="ＭＳ 明朝" w:cs="ＭＳ 明朝"/>
          <w:snapToGrid w:val="0"/>
          <w:kern w:val="0"/>
        </w:rPr>
        <w:t xml:space="preserve">　　　　　　　　</w:t>
      </w:r>
    </w:p>
    <w:p w14:paraId="1228A6DE" w14:textId="52C8F629" w:rsidR="00CA5B02" w:rsidRPr="00CA5B02" w:rsidRDefault="00CA5B02" w:rsidP="00CA5B02">
      <w:pPr>
        <w:numPr>
          <w:ilvl w:val="0"/>
          <w:numId w:val="26"/>
        </w:numPr>
        <w:overflowPunct w:val="0"/>
        <w:adjustRightInd w:val="0"/>
        <w:textAlignment w:val="baseline"/>
        <w:rPr>
          <w:rFonts w:hAnsi="ＭＳ 明朝" w:cs="ＭＳ 明朝"/>
          <w:snapToGrid w:val="0"/>
          <w:kern w:val="0"/>
        </w:rPr>
      </w:pPr>
      <w:r w:rsidRPr="00CA5B02">
        <w:rPr>
          <w:rFonts w:hAnsi="ＭＳ 明朝" w:cs="ＭＳ 明朝"/>
          <w:snapToGrid w:val="0"/>
          <w:kern w:val="0"/>
        </w:rPr>
        <w:t xml:space="preserve">学校園で、教職員対象に実効性のある校内研修が実施されるようはたらきかけること。　　　</w:t>
      </w:r>
      <w:r w:rsidRPr="00CA5B02">
        <w:rPr>
          <w:rFonts w:ascii="Times New Roman" w:hAnsi="Times New Roman" w:cs="ＭＳ 明朝"/>
          <w:snapToGrid w:val="0"/>
          <w:kern w:val="0"/>
        </w:rPr>
        <w:t xml:space="preserve">　　　　　　　　　　　　</w:t>
      </w:r>
    </w:p>
    <w:p w14:paraId="3C96436D" w14:textId="77777777" w:rsidR="00CA5B02" w:rsidRPr="00CA5B02" w:rsidRDefault="00CA5B02" w:rsidP="00CA5B02"/>
    <w:p w14:paraId="6BA58FF3" w14:textId="77777777" w:rsidR="00CA5B02" w:rsidRPr="00CA5B02" w:rsidRDefault="00CA5B02" w:rsidP="00CA5B02">
      <w:pPr>
        <w:ind w:left="240" w:hangingChars="100" w:hanging="240"/>
        <w:rPr>
          <w:color w:val="FF0000"/>
        </w:rPr>
      </w:pPr>
      <w:r w:rsidRPr="00CA5B02">
        <w:t xml:space="preserve">１８．【メディア】メディア等における性の商品化や暴力的表現及び性別役割分担をみなおし、女性の人権を尊重した表現をおこなうよう各方面に大阪府としてはたらきかけること。特に、学校園で配布されるリーフレット等については、ジェンダー平等の視点で点検をおこなうこと。　　　　　　　　　　　 　</w:t>
      </w:r>
    </w:p>
    <w:p w14:paraId="499057EF" w14:textId="77777777" w:rsidR="00CA5B02" w:rsidRPr="00CA5B02" w:rsidRDefault="00CA5B02" w:rsidP="00CA5B02">
      <w:pPr>
        <w:overflowPunct w:val="0"/>
        <w:adjustRightInd w:val="0"/>
        <w:ind w:left="480" w:hangingChars="200" w:hanging="480"/>
        <w:textAlignment w:val="baseline"/>
        <w:rPr>
          <w:rFonts w:ascii="Times New Roman" w:hAnsi="Times New Roman" w:cs="ＭＳ 明朝"/>
          <w:snapToGrid w:val="0"/>
          <w:kern w:val="0"/>
        </w:rPr>
      </w:pPr>
    </w:p>
    <w:p w14:paraId="418A5300"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r w:rsidRPr="00CA5B02">
        <w:rPr>
          <w:rFonts w:ascii="Times New Roman" w:hAnsi="Times New Roman" w:cs="ＭＳ 明朝"/>
          <w:snapToGrid w:val="0"/>
          <w:kern w:val="0"/>
        </w:rPr>
        <w:t>１９．【教員養成課程・管理職任用】教員養成課程のカリキュラムにジェンダーに敏感な視点にたった項目をとり入れるようはたらきかけるとともに、管理職選考や教員採用選考にジェンダー平等教育の観点を盛り込むこと。</w:t>
      </w:r>
    </w:p>
    <w:p w14:paraId="729F0568" w14:textId="77777777" w:rsidR="00CA5B02" w:rsidRPr="00CA5B02" w:rsidRDefault="00CA5B02" w:rsidP="00CA5B02">
      <w:pPr>
        <w:overflowPunct w:val="0"/>
        <w:adjustRightInd w:val="0"/>
        <w:ind w:left="286" w:hangingChars="119" w:hanging="286"/>
        <w:textAlignment w:val="baseline"/>
        <w:rPr>
          <w:rFonts w:ascii="Times New Roman" w:hAnsi="Times New Roman" w:cs="ＭＳ 明朝"/>
          <w:snapToGrid w:val="0"/>
          <w:kern w:val="0"/>
        </w:rPr>
      </w:pPr>
    </w:p>
    <w:p w14:paraId="599F61E3" w14:textId="77777777" w:rsidR="00CA5B02" w:rsidRPr="00CA5B02" w:rsidRDefault="00CA5B02" w:rsidP="00CA5B02">
      <w:pPr>
        <w:overflowPunct w:val="0"/>
        <w:adjustRightInd w:val="0"/>
        <w:ind w:left="480" w:hangingChars="200" w:hanging="480"/>
        <w:textAlignment w:val="baseline"/>
        <w:rPr>
          <w:rFonts w:ascii="Times New Roman" w:hAnsi="Times New Roman" w:cs="ＭＳ 明朝"/>
          <w:snapToGrid w:val="0"/>
          <w:kern w:val="0"/>
        </w:rPr>
      </w:pPr>
      <w:r w:rsidRPr="00CA5B02">
        <w:rPr>
          <w:rFonts w:ascii="Times New Roman" w:hAnsi="Times New Roman" w:cs="ＭＳ 明朝"/>
          <w:snapToGrid w:val="0"/>
          <w:kern w:val="0"/>
        </w:rPr>
        <w:t>２０．【男女共同参画社会】女性管理職比率を</w:t>
      </w:r>
      <w:r w:rsidRPr="00CA5B02">
        <w:rPr>
          <w:rFonts w:hAnsi="ＭＳ 明朝" w:cs="ＭＳ 明朝"/>
          <w:snapToGrid w:val="0"/>
          <w:kern w:val="0"/>
        </w:rPr>
        <w:t>50</w:t>
      </w:r>
      <w:r w:rsidRPr="00CA5B02">
        <w:rPr>
          <w:rFonts w:ascii="Times New Roman" w:hAnsi="Times New Roman" w:cs="ＭＳ 明朝"/>
          <w:snapToGrid w:val="0"/>
          <w:kern w:val="0"/>
        </w:rPr>
        <w:t>％にするための施策を講じること。</w:t>
      </w:r>
    </w:p>
    <w:p w14:paraId="5FBEB809" w14:textId="77777777" w:rsidR="00CA5B02" w:rsidRDefault="00CA5B02">
      <w:pPr>
        <w:rPr>
          <w:rFonts w:hAnsi="ＭＳ 明朝"/>
        </w:rPr>
      </w:pPr>
    </w:p>
    <w:p w14:paraId="39CD52A6" w14:textId="77777777" w:rsidR="00CA5B02" w:rsidRDefault="00CA5B02">
      <w:pPr>
        <w:rPr>
          <w:rFonts w:hAnsi="ＭＳ 明朝"/>
        </w:rPr>
      </w:pPr>
    </w:p>
    <w:p w14:paraId="1BAD40C8" w14:textId="77777777" w:rsidR="009D1A7F" w:rsidRPr="009D1A7F" w:rsidRDefault="009D1A7F">
      <w:pPr>
        <w:rPr>
          <w:rFonts w:hAnsi="ＭＳ 明朝"/>
        </w:rPr>
      </w:pPr>
    </w:p>
    <w:p w14:paraId="4DE66E83" w14:textId="77777777" w:rsidR="00CA5B02" w:rsidRPr="00CA5B02" w:rsidRDefault="00CA5B02" w:rsidP="00CA5B02">
      <w:pPr>
        <w:rPr>
          <w:rFonts w:ascii="ＭＳ ゴシック" w:eastAsia="ＭＳ ゴシック" w:hAnsi="ＭＳ ゴシック"/>
          <w:b/>
          <w:bCs/>
        </w:rPr>
      </w:pPr>
      <w:r w:rsidRPr="00CA5B02">
        <w:rPr>
          <w:noProof/>
        </w:rPr>
        <w:lastRenderedPageBreak/>
        <mc:AlternateContent>
          <mc:Choice Requires="wps">
            <w:drawing>
              <wp:anchor distT="0" distB="0" distL="114300" distR="114300" simplePos="0" relativeHeight="251671552" behindDoc="0" locked="0" layoutInCell="1" allowOverlap="1" wp14:anchorId="1E7BA051" wp14:editId="07C21879">
                <wp:simplePos x="0" y="0"/>
                <wp:positionH relativeFrom="column">
                  <wp:posOffset>946785</wp:posOffset>
                </wp:positionH>
                <wp:positionV relativeFrom="paragraph">
                  <wp:posOffset>27940</wp:posOffset>
                </wp:positionV>
                <wp:extent cx="4512945" cy="447675"/>
                <wp:effectExtent l="0" t="0" r="20955" b="28575"/>
                <wp:wrapNone/>
                <wp:docPr id="199965428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2945" cy="447675"/>
                        </a:xfrm>
                        <a:prstGeom prst="rect">
                          <a:avLst/>
                        </a:prstGeom>
                        <a:solidFill>
                          <a:srgbClr val="DEEAF6"/>
                        </a:solidFill>
                        <a:ln w="9525">
                          <a:solidFill>
                            <a:srgbClr val="000000"/>
                          </a:solidFill>
                          <a:miter lim="800000"/>
                          <a:headEnd/>
                          <a:tailEnd/>
                        </a:ln>
                      </wps:spPr>
                      <wps:txbx>
                        <w:txbxContent>
                          <w:p w14:paraId="3FBBFAFA" w14:textId="77777777" w:rsidR="00CA5B02" w:rsidRPr="00714B39" w:rsidRDefault="00CA5B02" w:rsidP="00CA5B02">
                            <w:pPr>
                              <w:jc w:val="center"/>
                              <w:rPr>
                                <w:sz w:val="22"/>
                              </w:rPr>
                            </w:pPr>
                            <w:r w:rsidRPr="00714B39">
                              <w:rPr>
                                <w:rFonts w:eastAsia="ＤＦＧ太丸ゴシック体" w:hint="eastAsia"/>
                                <w:sz w:val="48"/>
                                <w:szCs w:val="52"/>
                              </w:rPr>
                              <w:t>５．進路保障と高校改革の推進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BA051" id="Rectangle 2" o:spid="_x0000_s1032" style="position:absolute;left:0;text-align:left;margin-left:74.55pt;margin-top:2.2pt;width:355.35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" fillcolor="#deeaf6">
                <v:textbox inset="5.85pt,.7pt,5.85pt,.7pt">
                  <w:txbxContent>
                    <w:p w14:paraId="3FBBFAFA" w14:textId="77777777" w:rsidR="00CA5B02" w:rsidRPr="00714B39" w:rsidRDefault="00CA5B02" w:rsidP="00CA5B02">
                      <w:pPr>
                        <w:jc w:val="center"/>
                        <w:rPr>
                          <w:sz w:val="22"/>
                        </w:rPr>
                      </w:pPr>
                      <w:r w:rsidRPr="00714B39">
                        <w:rPr>
                          <w:rFonts w:eastAsia="ＤＦＧ太丸ゴシック体" w:hint="eastAsia"/>
                          <w:sz w:val="48"/>
                          <w:szCs w:val="52"/>
                        </w:rPr>
                        <w:t>５．進路保障と高校改革の推進</w:t>
                      </w:r>
                    </w:p>
                  </w:txbxContent>
                </v:textbox>
              </v:rect>
            </w:pict>
          </mc:Fallback>
        </mc:AlternateContent>
      </w:r>
      <w:r w:rsidRPr="00CA5B02">
        <w:rPr>
          <w:rFonts w:ascii="ＭＳ ゴシック" w:eastAsia="ＭＳ ゴシック" w:hAnsi="ＭＳ ゴシック"/>
        </w:rPr>
        <w:t>26年度</w:t>
      </w:r>
    </w:p>
    <w:p w14:paraId="1C2A7A93" w14:textId="77777777" w:rsidR="00CA5B02" w:rsidRPr="00CA5B02" w:rsidRDefault="00CA5B02" w:rsidP="00CA5B02"/>
    <w:p w14:paraId="24AD0ADB" w14:textId="77777777" w:rsidR="00CA5B02" w:rsidRPr="00CA5B02" w:rsidRDefault="00CA5B02" w:rsidP="00CA5B02">
      <w:pPr>
        <w:ind w:left="240" w:hangingChars="100" w:hanging="240"/>
        <w:rPr>
          <w:rFonts w:hAnsi="ＭＳ 明朝"/>
        </w:rPr>
      </w:pPr>
    </w:p>
    <w:p w14:paraId="1D8648E8" w14:textId="77777777" w:rsidR="00CA5B02" w:rsidRPr="00CA5B02" w:rsidRDefault="00CA5B02" w:rsidP="00CA5B02">
      <w:pPr>
        <w:ind w:left="240" w:hangingChars="100" w:hanging="240"/>
        <w:rPr>
          <w:rFonts w:hAnsi="ＭＳ 明朝"/>
        </w:rPr>
      </w:pPr>
      <w:r w:rsidRPr="00CA5B02">
        <w:rPr>
          <w:rFonts w:hAnsi="ＭＳ 明朝"/>
        </w:rPr>
        <w:t>１．</w:t>
      </w:r>
      <w:r w:rsidRPr="00CA5B02">
        <w:rPr>
          <w:rFonts w:ascii="Century" w:hAnsi="ＭＳ 明朝"/>
        </w:rPr>
        <w:t>【高校入試】</w:t>
      </w:r>
      <w:r w:rsidRPr="00CA5B02">
        <w:rPr>
          <w:rFonts w:hAnsi="ＭＳ 明朝"/>
        </w:rPr>
        <w:t>入学者選抜におけるこの間の制度改変が、学校現場に大きな影響を与えている。有識者も含めた幅広い層による議論や現場の意見をふまえ、大阪府教育庁としての課題認識と今後の方向性を明らかにし、中学校での進路指導をはじめ中学校・高校現場の教育活動に混乱をきたさないよう、現場に即した指導・支援をおこなうこと。</w:t>
      </w:r>
    </w:p>
    <w:p w14:paraId="43A79B7C" w14:textId="77777777" w:rsidR="00CA5B02" w:rsidRPr="00CA5B02" w:rsidRDefault="00CA5B02" w:rsidP="00CA5B02">
      <w:pPr>
        <w:ind w:right="-1"/>
        <w:rPr>
          <w:rFonts w:hAnsi="ＭＳ 明朝"/>
          <w:color w:val="FF0000"/>
        </w:rPr>
      </w:pPr>
      <w:r w:rsidRPr="00CA5B02">
        <w:rPr>
          <w:rFonts w:hAnsi="ＭＳ 明朝"/>
        </w:rPr>
        <w:t xml:space="preserve">（基２７）　　　　　　　　　　　　　</w:t>
      </w:r>
    </w:p>
    <w:p w14:paraId="1004CE86" w14:textId="77777777" w:rsidR="00CA5B02" w:rsidRPr="00CA5B02" w:rsidRDefault="00CA5B02" w:rsidP="00CA5B02">
      <w:pPr>
        <w:ind w:left="240" w:hangingChars="100" w:hanging="240"/>
        <w:rPr>
          <w:rFonts w:hAnsi="ＭＳ 明朝"/>
        </w:rPr>
      </w:pPr>
    </w:p>
    <w:p w14:paraId="2373A26E" w14:textId="77777777" w:rsidR="00CA5B02" w:rsidRPr="00CA5B02" w:rsidRDefault="00CA5B02" w:rsidP="00CA5B02">
      <w:pPr>
        <w:ind w:left="240" w:hangingChars="100" w:hanging="240"/>
        <w:rPr>
          <w:rFonts w:hAnsi="ＭＳ 明朝"/>
        </w:rPr>
      </w:pPr>
      <w:r w:rsidRPr="00CA5B02">
        <w:rPr>
          <w:rFonts w:hAnsi="ＭＳ 明朝"/>
        </w:rPr>
        <w:t>２．</w:t>
      </w:r>
      <w:r w:rsidRPr="00CA5B02">
        <w:rPr>
          <w:rFonts w:ascii="Century" w:hAnsi="ＭＳ 明朝"/>
        </w:rPr>
        <w:t>【高校教育のあり方】</w:t>
      </w:r>
      <w:r w:rsidRPr="00CA5B02">
        <w:rPr>
          <w:rFonts w:hAnsi="ＭＳ 明朝"/>
        </w:rPr>
        <w:t>地域とのつながりや中高連携を大切にした学校づくりをすすめること。また、高校進学希望者全入の実現をめざしたすべての子どもの進路保障として、公立高校が子どもや保護者の多様なニーズに対応する役割を果たす長期計画を策定すること｡そして、「高校適格者主義」の見直しなど、すべての子どもの学習機会、学習環境の整備を第一義とした、今後の高校教育のあり方について、方向性を示すこと。（基２８）</w:t>
      </w:r>
    </w:p>
    <w:p w14:paraId="262B0ED5" w14:textId="77777777" w:rsidR="00CA5B02" w:rsidRPr="00CA5B02" w:rsidRDefault="00CA5B02" w:rsidP="00CA5B02">
      <w:pPr>
        <w:ind w:left="240" w:hangingChars="100" w:hanging="240"/>
        <w:rPr>
          <w:rFonts w:hAnsi="ＭＳ 明朝"/>
        </w:rPr>
      </w:pPr>
    </w:p>
    <w:p w14:paraId="5CE4D60C" w14:textId="77777777" w:rsidR="00CA5B02" w:rsidRPr="00CA5B02" w:rsidRDefault="00CA5B02" w:rsidP="00CA5B02">
      <w:pPr>
        <w:ind w:left="274" w:hangingChars="114" w:hanging="274"/>
        <w:rPr>
          <w:rFonts w:hAnsi="ＭＳ 明朝"/>
        </w:rPr>
      </w:pPr>
      <w:bookmarkStart w:id="4" w:name="_Hlk80699099"/>
      <w:r w:rsidRPr="00CA5B02">
        <w:rPr>
          <w:rFonts w:hAnsi="ＭＳ 明朝"/>
        </w:rPr>
        <w:t>３</w:t>
      </w:r>
      <w:bookmarkStart w:id="5" w:name="_Hlk50730106"/>
      <w:r w:rsidRPr="00CA5B02">
        <w:rPr>
          <w:rFonts w:hAnsi="ＭＳ 明朝"/>
        </w:rPr>
        <w:t xml:space="preserve"> </w:t>
      </w:r>
      <w:bookmarkEnd w:id="4"/>
      <w:bookmarkEnd w:id="5"/>
      <w:r w:rsidRPr="00CA5B02">
        <w:rPr>
          <w:rFonts w:hAnsi="ＭＳ 明朝"/>
        </w:rPr>
        <w:t>．</w:t>
      </w:r>
      <w:r w:rsidRPr="00CA5B02">
        <w:rPr>
          <w:rFonts w:ascii="Century" w:hAnsi="ＭＳ 明朝"/>
        </w:rPr>
        <w:t>【府立高校の再編整備】</w:t>
      </w:r>
      <w:r w:rsidRPr="00CA5B02">
        <w:rPr>
          <w:rFonts w:hAnsi="ＭＳ 明朝"/>
        </w:rPr>
        <w:t>「大阪府立学校条例」第２条２項で規定する再編整備については、現に通学している子どもたちの学習環境、学習意欲が低下することがないよう配慮すること。また、子どもたちの幅広い進路選択を可能とする観点にたち、「地域に根ざす」という理念の実現にむけ</w:t>
      </w:r>
      <w:r w:rsidRPr="00CA5B02">
        <w:rPr>
          <w:rFonts w:ascii="Century" w:hAnsi="ＭＳ 明朝"/>
        </w:rPr>
        <w:t xml:space="preserve">、とりわけ人権教育の拠点となる学校の発展や学校ごとに培ってきた特色ある教育の継承など、子どもたちや教職員、地域に不安や混乱が生じないよう努めること。また通学距離や時間が極端に長くならないように配慮した学校設置となるように努めること。（基３２）　　　　　　　　　　　　　　　　　</w:t>
      </w:r>
    </w:p>
    <w:p w14:paraId="51F46DF0" w14:textId="77777777" w:rsidR="00CA5B02" w:rsidRPr="00CA5B02" w:rsidRDefault="00CA5B02" w:rsidP="00CA5B02">
      <w:pPr>
        <w:rPr>
          <w:rFonts w:ascii="Century" w:hAnsi="ＭＳ 明朝"/>
        </w:rPr>
      </w:pPr>
    </w:p>
    <w:p w14:paraId="292A7963" w14:textId="227CC9C4" w:rsidR="00CA5B02" w:rsidRPr="00CA5B02" w:rsidRDefault="00CA5B02" w:rsidP="00CA5B02">
      <w:pPr>
        <w:ind w:left="286" w:hangingChars="119" w:hanging="286"/>
        <w:rPr>
          <w:rFonts w:ascii="Century" w:hAnsi="ＭＳ 明朝"/>
        </w:rPr>
      </w:pPr>
      <w:r w:rsidRPr="00CA5B02">
        <w:rPr>
          <w:rFonts w:ascii="Century" w:hAnsi="ＭＳ 明朝"/>
        </w:rPr>
        <w:t>４</w:t>
      </w:r>
      <w:r w:rsidR="00FB5336">
        <w:rPr>
          <w:rFonts w:ascii="Times New Roman" w:hAnsi="Times New Roman" w:cs="ＭＳ 明朝" w:hint="eastAsia"/>
          <w:snapToGrid w:val="0"/>
          <w:kern w:val="0"/>
        </w:rPr>
        <w:t>．</w:t>
      </w:r>
      <w:r w:rsidRPr="00CA5B02">
        <w:rPr>
          <w:rFonts w:ascii="Century" w:hAnsi="ＭＳ 明朝"/>
        </w:rPr>
        <w:t>【受験上の配慮】日本語指導が必要な子どもや知的</w:t>
      </w:r>
      <w:proofErr w:type="gramStart"/>
      <w:r w:rsidRPr="00CA5B02">
        <w:rPr>
          <w:rFonts w:ascii="Century" w:hAnsi="ＭＳ 明朝"/>
        </w:rPr>
        <w:t>障がい</w:t>
      </w:r>
      <w:proofErr w:type="gramEnd"/>
      <w:r w:rsidRPr="00CA5B02">
        <w:rPr>
          <w:rFonts w:ascii="Century" w:hAnsi="ＭＳ 明朝"/>
        </w:rPr>
        <w:t>自立支援コースなどを希望する子どもたちにとっての入学者選抜の機会を保障すること。また、感染症への感染などにより、入学者選抜の機会をうばわれることのないよう適切に対応すること。</w:t>
      </w:r>
    </w:p>
    <w:p w14:paraId="5D7FA5B4" w14:textId="77777777" w:rsidR="00CA5B02" w:rsidRPr="00CA5B02" w:rsidRDefault="00CA5B02" w:rsidP="00CA5B02">
      <w:pPr>
        <w:ind w:left="240" w:hangingChars="100" w:hanging="240"/>
        <w:rPr>
          <w:rFonts w:hAnsi="ＭＳ 明朝"/>
          <w:color w:val="FF0000"/>
        </w:rPr>
      </w:pPr>
    </w:p>
    <w:p w14:paraId="0504C2F6" w14:textId="6913DBC5" w:rsidR="00CA5B02" w:rsidRPr="00CA5B02" w:rsidRDefault="00CA5B02" w:rsidP="00CA5B02">
      <w:pPr>
        <w:ind w:left="240" w:hangingChars="100" w:hanging="240"/>
        <w:rPr>
          <w:rFonts w:ascii="Century" w:hAnsi="ＭＳ 明朝"/>
        </w:rPr>
      </w:pPr>
      <w:r w:rsidRPr="00CA5B02">
        <w:rPr>
          <w:rFonts w:hAnsi="ＭＳ 明朝"/>
        </w:rPr>
        <w:t>５</w:t>
      </w:r>
      <w:r w:rsidR="00FB5336">
        <w:rPr>
          <w:rFonts w:ascii="Times New Roman" w:hAnsi="Times New Roman" w:cs="ＭＳ 明朝" w:hint="eastAsia"/>
          <w:snapToGrid w:val="0"/>
          <w:kern w:val="0"/>
        </w:rPr>
        <w:t>．</w:t>
      </w:r>
      <w:r w:rsidRPr="00CA5B02">
        <w:rPr>
          <w:rFonts w:ascii="Century" w:hAnsi="ＭＳ 明朝"/>
        </w:rPr>
        <w:t>【チャレンジテスト】調査書の「評定」にかかわって、公平性を担保するための方策として活用している「チャレンジテスト」により、点数学力に特化され、各教科の評価や授業内容、年間指導計画等に大きな影響を及ぼしている。テストの結果をもとに、目標に準拠した評価（絶対評価）を学校間で相対的に比較する制度には、子どもたちの排除につながる等の問題点がある。チャレンジテストに関わる問題点や課題を総括的に検証するとともに、廃止も含めた制度の見直しをはかること。（基２６③）</w:t>
      </w:r>
    </w:p>
    <w:p w14:paraId="22B7FF4E" w14:textId="77777777" w:rsidR="00CA5B02" w:rsidRPr="00CA5B02" w:rsidRDefault="00CA5B02" w:rsidP="00CA5B02">
      <w:pPr>
        <w:rPr>
          <w:rFonts w:hAnsi="ＭＳ 明朝"/>
          <w:color w:val="FF0000"/>
        </w:rPr>
      </w:pPr>
    </w:p>
    <w:p w14:paraId="07CA260F" w14:textId="2F047720" w:rsidR="00CA5B02" w:rsidRPr="00CA5B02" w:rsidRDefault="00CA5B02" w:rsidP="00CA5B02">
      <w:pPr>
        <w:ind w:left="240" w:hangingChars="100" w:hanging="240"/>
        <w:rPr>
          <w:rFonts w:hAnsi="ＭＳ 明朝"/>
          <w:color w:val="FF0000"/>
        </w:rPr>
      </w:pPr>
      <w:r w:rsidRPr="00CA5B02">
        <w:rPr>
          <w:rFonts w:hAnsi="ＭＳ 明朝"/>
        </w:rPr>
        <w:t>６</w:t>
      </w:r>
      <w:r w:rsidR="00FB5336">
        <w:rPr>
          <w:rFonts w:ascii="Times New Roman" w:hAnsi="Times New Roman" w:cs="ＭＳ 明朝" w:hint="eastAsia"/>
          <w:snapToGrid w:val="0"/>
          <w:kern w:val="0"/>
        </w:rPr>
        <w:t>．</w:t>
      </w:r>
      <w:r w:rsidRPr="00CA5B02">
        <w:rPr>
          <w:rFonts w:hAnsi="ＭＳ 明朝"/>
        </w:rPr>
        <w:t xml:space="preserve">【入試における課題】公立高校入学者選抜における合格者の決定手順について、さまざまな課題や問題点が表面化している。とりわけ外部検定の導入により、経済格差が教育格差につながらないよう、廃止等検討すること。　　　　　　　　　</w:t>
      </w:r>
    </w:p>
    <w:p w14:paraId="7122D54E" w14:textId="77777777" w:rsidR="00CA5B02" w:rsidRPr="00CA5B02" w:rsidRDefault="00CA5B02" w:rsidP="00CA5B02">
      <w:pPr>
        <w:ind w:left="240" w:hangingChars="100" w:hanging="240"/>
        <w:rPr>
          <w:rFonts w:hAnsi="ＭＳ 明朝"/>
        </w:rPr>
      </w:pPr>
    </w:p>
    <w:p w14:paraId="605DF297" w14:textId="22C64C39" w:rsidR="00CA5B02" w:rsidRPr="00CA5B02" w:rsidRDefault="00CA5B02" w:rsidP="00CA5B02">
      <w:pPr>
        <w:ind w:left="240" w:hangingChars="100" w:hanging="240"/>
        <w:rPr>
          <w:rFonts w:hAnsi="ＭＳ 明朝"/>
        </w:rPr>
      </w:pPr>
      <w:r w:rsidRPr="00CA5B02">
        <w:rPr>
          <w:rFonts w:hAnsi="ＭＳ 明朝"/>
        </w:rPr>
        <w:t>７</w:t>
      </w:r>
      <w:r w:rsidR="00FB5336">
        <w:rPr>
          <w:rFonts w:ascii="Times New Roman" w:hAnsi="Times New Roman" w:cs="ＭＳ 明朝" w:hint="eastAsia"/>
          <w:snapToGrid w:val="0"/>
          <w:kern w:val="0"/>
        </w:rPr>
        <w:t>．</w:t>
      </w:r>
      <w:r w:rsidRPr="00CA5B02">
        <w:rPr>
          <w:rFonts w:hAnsi="ＭＳ 明朝"/>
        </w:rPr>
        <w:t>【ステップスクール・エンパワメントスクール】子どもたちの多様な学びに応える高校となるよう、引き続き地域バランス等を考慮するとともに、設置校のこれまでのとり</w:t>
      </w:r>
      <w:r w:rsidRPr="00CA5B02">
        <w:rPr>
          <w:rFonts w:hAnsi="ＭＳ 明朝"/>
        </w:rPr>
        <w:lastRenderedPageBreak/>
        <w:t>くみを十分に活かしたものとすること。とりわけ、ステップスクールについては、各校のとりくみが発展・継承されるよう支援するとともに、柔軟なカリキュラムや少人数学級などを継続しておこなえるよう、定数を改善するなどの人的配置をおこなうこと。</w:t>
      </w:r>
    </w:p>
    <w:p w14:paraId="0F30825F" w14:textId="77777777" w:rsidR="00CA5B02" w:rsidRPr="00CA5B02" w:rsidRDefault="00CA5B02" w:rsidP="00CA5B02">
      <w:pPr>
        <w:rPr>
          <w:rFonts w:hAnsi="ＭＳ 明朝"/>
        </w:rPr>
      </w:pPr>
    </w:p>
    <w:p w14:paraId="53061F1F" w14:textId="0F2A64DC" w:rsidR="00CA5B02" w:rsidRPr="00CA5B02" w:rsidRDefault="00CA5B02" w:rsidP="00CA5B02">
      <w:pPr>
        <w:rPr>
          <w:rFonts w:ascii="Century"/>
        </w:rPr>
      </w:pPr>
      <w:r w:rsidRPr="00CA5B02">
        <w:rPr>
          <w:rFonts w:ascii="Century"/>
        </w:rPr>
        <w:t>８</w:t>
      </w:r>
      <w:r w:rsidR="00FB5336">
        <w:rPr>
          <w:rFonts w:ascii="Times New Roman" w:hAnsi="Times New Roman" w:cs="ＭＳ 明朝" w:hint="eastAsia"/>
          <w:snapToGrid w:val="0"/>
          <w:kern w:val="0"/>
        </w:rPr>
        <w:t>．</w:t>
      </w:r>
      <w:r w:rsidRPr="00CA5B02">
        <w:rPr>
          <w:rFonts w:ascii="Century"/>
        </w:rPr>
        <w:t>【学びの多様化学校】学びの多様化学校設置について次のことについて努めること。</w:t>
      </w:r>
    </w:p>
    <w:p w14:paraId="2CE4D356" w14:textId="77777777" w:rsidR="00CA5B02" w:rsidRPr="001D4E9C" w:rsidRDefault="00CA5B02" w:rsidP="001D4E9C">
      <w:pPr>
        <w:ind w:leftChars="100" w:left="360" w:hangingChars="50" w:hanging="120"/>
        <w:rPr>
          <w:rFonts w:ascii="Century"/>
          <w:color w:val="FF0000"/>
        </w:rPr>
      </w:pPr>
      <w:r w:rsidRPr="001D4E9C">
        <w:rPr>
          <w:rFonts w:hAnsi="ＭＳ 明朝" w:cs="Cambria Math"/>
        </w:rPr>
        <w:t>①</w:t>
      </w:r>
      <w:r w:rsidRPr="001D4E9C">
        <w:rPr>
          <w:rFonts w:hAnsi="ＭＳ 明朝"/>
        </w:rPr>
        <w:t>学びの多様化学校が安易な転学先とならないように、転学元の高校での適切な不登校支</w:t>
      </w:r>
      <w:r w:rsidRPr="001D4E9C">
        <w:rPr>
          <w:rFonts w:ascii="Century"/>
        </w:rPr>
        <w:t xml:space="preserve">援がなされるよう、大阪府教育委員会として支援をおこなうこと。　</w:t>
      </w:r>
    </w:p>
    <w:p w14:paraId="618C535F" w14:textId="77777777" w:rsidR="00CA5B02" w:rsidRPr="001D4E9C" w:rsidRDefault="00CA5B02" w:rsidP="00CA5B02">
      <w:pPr>
        <w:ind w:firstLineChars="100" w:firstLine="240"/>
        <w:rPr>
          <w:rFonts w:hAnsi="ＭＳ 明朝"/>
        </w:rPr>
      </w:pPr>
      <w:r w:rsidRPr="001D4E9C">
        <w:rPr>
          <w:rFonts w:hAnsi="ＭＳ 明朝" w:cs="Cambria Math"/>
        </w:rPr>
        <w:t>②</w:t>
      </w:r>
      <w:r w:rsidRPr="001D4E9C">
        <w:rPr>
          <w:rFonts w:hAnsi="ＭＳ 明朝"/>
        </w:rPr>
        <w:t>学びの多様化学校での学びが包摂的な学びとなるよう、必要な人的配置に努めること。</w:t>
      </w:r>
    </w:p>
    <w:p w14:paraId="5F674824" w14:textId="77777777" w:rsidR="00CA5B02" w:rsidRPr="00CA5B02" w:rsidRDefault="00CA5B02" w:rsidP="001D4E9C">
      <w:pPr>
        <w:ind w:leftChars="100" w:left="360" w:hangingChars="50" w:hanging="120"/>
        <w:rPr>
          <w:rFonts w:ascii="Century"/>
          <w:color w:val="FF0000"/>
        </w:rPr>
      </w:pPr>
      <w:r w:rsidRPr="001D4E9C">
        <w:rPr>
          <w:rFonts w:hAnsi="ＭＳ 明朝" w:cs="Cambria Math"/>
        </w:rPr>
        <w:t>③</w:t>
      </w:r>
      <w:r w:rsidRPr="008469F1">
        <w:rPr>
          <w:rFonts w:hAnsi="ＭＳ 明朝"/>
        </w:rPr>
        <w:t>今</w:t>
      </w:r>
      <w:r w:rsidRPr="00CA5B02">
        <w:rPr>
          <w:rFonts w:ascii="Century"/>
        </w:rPr>
        <w:t xml:space="preserve">後、不登校支援、弾力的な学びや支援のノウハウについて検証し、すべての府立高校に活かされるように努めること。　　　　　　　　　　　　　　　　　</w:t>
      </w:r>
    </w:p>
    <w:p w14:paraId="184764BF" w14:textId="77777777" w:rsidR="00CA5B02" w:rsidRPr="00CA5B02" w:rsidRDefault="00CA5B02" w:rsidP="00CA5B02">
      <w:pPr>
        <w:rPr>
          <w:rFonts w:hAnsi="ＭＳ 明朝"/>
          <w:strike/>
        </w:rPr>
      </w:pPr>
    </w:p>
    <w:p w14:paraId="05F0BACC" w14:textId="125A91FD" w:rsidR="00CA5B02" w:rsidRPr="00CA5B02" w:rsidRDefault="00CA5B02" w:rsidP="00CA5B02">
      <w:pPr>
        <w:ind w:left="240" w:hangingChars="100" w:hanging="240"/>
        <w:rPr>
          <w:rFonts w:hAnsi="ＭＳ 明朝"/>
        </w:rPr>
      </w:pPr>
      <w:r w:rsidRPr="00CA5B02">
        <w:rPr>
          <w:rFonts w:hAnsi="ＭＳ 明朝"/>
        </w:rPr>
        <w:t>９</w:t>
      </w:r>
      <w:r w:rsidR="00FB5336">
        <w:rPr>
          <w:rFonts w:ascii="Times New Roman" w:hAnsi="Times New Roman" w:cs="ＭＳ 明朝" w:hint="eastAsia"/>
          <w:snapToGrid w:val="0"/>
          <w:kern w:val="0"/>
        </w:rPr>
        <w:t>．</w:t>
      </w:r>
      <w:r w:rsidRPr="00CA5B02">
        <w:rPr>
          <w:rFonts w:hAnsi="ＭＳ 明朝"/>
        </w:rPr>
        <w:t xml:space="preserve">【グローバルリーダーズハイスクール】「グローバルリーダーズハイスクール」のとりくみが、受験競争の激化や受験指導に偏重することが危惧される。人権問題が生起している現状をふまえ、部落問題学習や国際理解教育など人権尊重の教育を計画的に実施するよう指導すること。　　　　　　　　　　　　　　　　　　　　　　</w:t>
      </w:r>
    </w:p>
    <w:p w14:paraId="7F3ADB8E" w14:textId="77777777" w:rsidR="00CA5B02" w:rsidRPr="00CA5B02" w:rsidRDefault="00CA5B02" w:rsidP="00CA5B02">
      <w:pPr>
        <w:ind w:left="240" w:hangingChars="100" w:hanging="240"/>
        <w:rPr>
          <w:rFonts w:hAnsi="ＭＳ 明朝"/>
          <w:strike/>
        </w:rPr>
      </w:pPr>
    </w:p>
    <w:p w14:paraId="1005C050" w14:textId="7E07CCEB" w:rsidR="00CA5B02" w:rsidRPr="00CA5B02" w:rsidRDefault="00CA5B02" w:rsidP="00CA5B02">
      <w:pPr>
        <w:ind w:left="240" w:hangingChars="100" w:hanging="240"/>
        <w:rPr>
          <w:rFonts w:hAnsi="ＭＳ 明朝"/>
        </w:rPr>
      </w:pPr>
      <w:r w:rsidRPr="00CA5B02">
        <w:rPr>
          <w:rFonts w:hAnsi="ＭＳ 明朝"/>
        </w:rPr>
        <w:t>１０</w:t>
      </w:r>
      <w:r w:rsidR="00FB5336">
        <w:rPr>
          <w:rFonts w:ascii="Times New Roman" w:hAnsi="Times New Roman" w:cs="ＭＳ 明朝" w:hint="eastAsia"/>
          <w:snapToGrid w:val="0"/>
          <w:kern w:val="0"/>
        </w:rPr>
        <w:t>．</w:t>
      </w:r>
      <w:r w:rsidRPr="00CA5B02">
        <w:rPr>
          <w:rFonts w:hAnsi="ＭＳ 明朝"/>
        </w:rPr>
        <w:t xml:space="preserve">【私立高校の無償化の検証】家庭の経済格差が教育格差につながらないよう高校授業料支援制度を継続するとともに、費用の一時負担や一定の負担が生じることについて、保護者や子どもに正しく周知すること。また、さまざまな生活実態や課題に直面する子どもたちの学びを保障する観点から、私立高校の中退や転学率、生徒支援体制等を検証すること。　　　　　　　　　　　　　　　　　　　　　　　　　　　　　</w:t>
      </w:r>
    </w:p>
    <w:p w14:paraId="47AF7BED" w14:textId="77777777" w:rsidR="00CA5B02" w:rsidRPr="00CA5B02" w:rsidRDefault="00CA5B02" w:rsidP="00CA5B02">
      <w:pPr>
        <w:ind w:left="240" w:hangingChars="100" w:hanging="240"/>
        <w:rPr>
          <w:rFonts w:hAnsi="ＭＳ 明朝"/>
        </w:rPr>
      </w:pPr>
    </w:p>
    <w:p w14:paraId="32321C26" w14:textId="77777777" w:rsidR="00CA5B02" w:rsidRPr="00CA5B02" w:rsidRDefault="00CA5B02" w:rsidP="00CA5B02">
      <w:pPr>
        <w:ind w:left="240" w:hangingChars="100" w:hanging="240"/>
        <w:rPr>
          <w:rFonts w:hAnsi="ＭＳ 明朝"/>
        </w:rPr>
      </w:pPr>
      <w:r w:rsidRPr="00CA5B02">
        <w:rPr>
          <w:rFonts w:hAnsi="ＭＳ 明朝"/>
        </w:rPr>
        <w:t xml:space="preserve">１１．【公立高校の充実】過度な受験競争の影響を受けて、公立高校入学者が減少している。子どもたちにとって公立高校が魅力ある進路先となるよう学校設備や教育内容の充実にむけた予算措置や、公立高校が培ってきた特色ある教育内容を広く周知できるよう情報発信を強化すること。　　　　　　　　　　　　　　　　</w:t>
      </w:r>
    </w:p>
    <w:p w14:paraId="476EAA9B" w14:textId="77777777" w:rsidR="00CA5B02" w:rsidRPr="00CA5B02" w:rsidRDefault="00CA5B02" w:rsidP="00CA5B02">
      <w:pPr>
        <w:rPr>
          <w:rFonts w:hAnsi="ＭＳ 明朝"/>
        </w:rPr>
      </w:pPr>
    </w:p>
    <w:p w14:paraId="7B93DD1D" w14:textId="77777777" w:rsidR="00CA5B02" w:rsidRPr="00CA5B02" w:rsidRDefault="00CA5B02" w:rsidP="00CA5B02">
      <w:pPr>
        <w:ind w:left="240" w:hangingChars="100" w:hanging="240"/>
        <w:rPr>
          <w:rFonts w:hAnsi="ＭＳ 明朝"/>
        </w:rPr>
      </w:pPr>
      <w:r w:rsidRPr="00CA5B02">
        <w:rPr>
          <w:rFonts w:hAnsi="ＭＳ 明朝"/>
        </w:rPr>
        <w:t>１２．【学校現場への支援】府立高校の教育内容が多様化する中、中学校現場においては、これまで以上に子ども・保護者への精確かつ迅速な情報提供や対応等、よりきめ細かな進路指導が求められる。真に子どもたちのためとなる進路保障・進路指導の充実をはかるため、加配を活用して専任教員を配置するなど、中学校現場への支援をおこなうこと。</w:t>
      </w:r>
    </w:p>
    <w:p w14:paraId="72969572" w14:textId="77777777" w:rsidR="00CA5B02" w:rsidRPr="00CA5B02" w:rsidRDefault="00CA5B02" w:rsidP="00CA5B02">
      <w:pPr>
        <w:rPr>
          <w:rFonts w:hAnsi="ＭＳ 明朝"/>
        </w:rPr>
      </w:pPr>
    </w:p>
    <w:p w14:paraId="15F0369F" w14:textId="25413036" w:rsidR="00CA5B02" w:rsidRPr="00CA5B02" w:rsidRDefault="00CA5B02" w:rsidP="00CA5B02">
      <w:pPr>
        <w:ind w:left="240" w:hangingChars="100" w:hanging="240"/>
        <w:rPr>
          <w:rFonts w:hAnsi="ＭＳ 明朝"/>
        </w:rPr>
      </w:pPr>
      <w:r w:rsidRPr="00CA5B02">
        <w:rPr>
          <w:rFonts w:hAnsi="ＭＳ 明朝"/>
        </w:rPr>
        <w:t>１３</w:t>
      </w:r>
      <w:r w:rsidR="00FB5336">
        <w:rPr>
          <w:rFonts w:ascii="Times New Roman" w:hAnsi="Times New Roman" w:cs="ＭＳ 明朝" w:hint="eastAsia"/>
          <w:snapToGrid w:val="0"/>
          <w:kern w:val="0"/>
        </w:rPr>
        <w:t>．</w:t>
      </w:r>
      <w:r w:rsidRPr="00CA5B02">
        <w:rPr>
          <w:rFonts w:hAnsi="ＭＳ 明朝"/>
        </w:rPr>
        <w:t>【高校見学・体験入学・進学フェア】高校見学・体験入学、進学フェアを実施するにあたっては、次のことをふまえ実施すること。</w:t>
      </w:r>
    </w:p>
    <w:p w14:paraId="3B6C1D25" w14:textId="77777777" w:rsidR="00CA5B02" w:rsidRPr="00CA5B02" w:rsidRDefault="00CA5B02" w:rsidP="001D4E9C">
      <w:pPr>
        <w:ind w:leftChars="100" w:left="360" w:hangingChars="50" w:hanging="120"/>
        <w:rPr>
          <w:rFonts w:hAnsi="ＭＳ 明朝"/>
        </w:rPr>
      </w:pPr>
      <w:r w:rsidRPr="00CA5B02">
        <w:rPr>
          <w:rFonts w:hAnsi="ＭＳ 明朝"/>
        </w:rPr>
        <w:t xml:space="preserve">①中学生の参加に際して、中学校教職員などの引率を要しない旨を高校に周知・徹底すること。　　　　　　　　　　　　　　　　　　　　　　　　　　　　</w:t>
      </w:r>
    </w:p>
    <w:p w14:paraId="3DA6F4CD" w14:textId="77777777" w:rsidR="00CA5B02" w:rsidRPr="00CA5B02" w:rsidRDefault="00CA5B02" w:rsidP="001D4E9C">
      <w:pPr>
        <w:ind w:leftChars="100" w:left="360" w:hangingChars="50" w:hanging="120"/>
        <w:rPr>
          <w:rFonts w:hAnsi="ＭＳ 明朝"/>
        </w:rPr>
      </w:pPr>
      <w:r w:rsidRPr="00CA5B02">
        <w:rPr>
          <w:rFonts w:hAnsi="ＭＳ 明朝"/>
        </w:rPr>
        <w:t xml:space="preserve">②計画一覧や公立高校ガイドが１学期の進路懇談等、進路指導に適切に活用できるよう、早期作成や迅速な配布をおこなうこと。　　　　　　　　　　　　　　　</w:t>
      </w:r>
    </w:p>
    <w:p w14:paraId="490A2694" w14:textId="77777777" w:rsidR="00CA5B02" w:rsidRPr="00CA5B02" w:rsidRDefault="00CA5B02" w:rsidP="001D4E9C">
      <w:pPr>
        <w:ind w:leftChars="100" w:left="360" w:hangingChars="50" w:hanging="120"/>
        <w:rPr>
          <w:rFonts w:hAnsi="ＭＳ 明朝"/>
        </w:rPr>
      </w:pPr>
      <w:r w:rsidRPr="00CA5B02">
        <w:rPr>
          <w:rFonts w:hAnsi="ＭＳ 明朝"/>
        </w:rPr>
        <w:t xml:space="preserve">③進学フェアにおいては、子どもたちが高校の特色を理解し自らのニーズに応じた学校選択ができるよう、発信する情報に充分に留意すること。　　　　　　　</w:t>
      </w:r>
    </w:p>
    <w:p w14:paraId="2576C7E5" w14:textId="77777777" w:rsidR="00CA5B02" w:rsidRPr="00CA5B02" w:rsidRDefault="00CA5B02" w:rsidP="00CA5B02">
      <w:pPr>
        <w:ind w:leftChars="100" w:left="240"/>
        <w:rPr>
          <w:rFonts w:hAnsi="ＭＳ 明朝"/>
          <w:color w:val="FF0000"/>
        </w:rPr>
      </w:pPr>
      <w:r w:rsidRPr="00CA5B02">
        <w:rPr>
          <w:rFonts w:hAnsi="ＭＳ 明朝"/>
        </w:rPr>
        <w:lastRenderedPageBreak/>
        <w:t xml:space="preserve">④やむを得ない事情で見学会や進学フェア等に参加することができなかった子どもに対して、情報を発信できるよう工夫をすること。　　　　　　　　　　　</w:t>
      </w:r>
    </w:p>
    <w:p w14:paraId="58DF64A5" w14:textId="77777777" w:rsidR="00CA5B02" w:rsidRPr="00CA5B02" w:rsidRDefault="00CA5B02" w:rsidP="00CA5B02">
      <w:pPr>
        <w:ind w:left="240" w:hangingChars="100" w:hanging="240"/>
        <w:rPr>
          <w:rFonts w:hAnsi="ＭＳ 明朝"/>
        </w:rPr>
      </w:pPr>
    </w:p>
    <w:p w14:paraId="0D250096" w14:textId="6569E39B" w:rsidR="00CA5B02" w:rsidRPr="00CA5B02" w:rsidRDefault="00CA5B02" w:rsidP="00CA5B02">
      <w:pPr>
        <w:ind w:left="240" w:hangingChars="100" w:hanging="240"/>
        <w:rPr>
          <w:rFonts w:hAnsi="ＭＳ 明朝"/>
        </w:rPr>
      </w:pPr>
      <w:r w:rsidRPr="00CA5B02">
        <w:rPr>
          <w:rFonts w:hAnsi="ＭＳ 明朝"/>
        </w:rPr>
        <w:t>１４</w:t>
      </w:r>
      <w:r w:rsidR="00FB5336">
        <w:rPr>
          <w:rFonts w:ascii="Times New Roman" w:hAnsi="Times New Roman" w:cs="ＭＳ 明朝" w:hint="eastAsia"/>
          <w:snapToGrid w:val="0"/>
          <w:kern w:val="0"/>
        </w:rPr>
        <w:t>．</w:t>
      </w:r>
      <w:r w:rsidRPr="00CA5B02">
        <w:rPr>
          <w:rFonts w:hAnsi="ＭＳ 明朝"/>
        </w:rPr>
        <w:t>【出願に関わる課題】公立高校入試における出願期間について、配慮を要する子どもたちなどの実情に鑑み、充分な出願期間が確保できるよう努めること。また、オンライン出願の実施にあたっては、子どもや保護者の負担増加や不利益が生じないよう十分に配慮し、市町村教育委員会や中学校現場に対してていねいに周知すること。</w:t>
      </w:r>
    </w:p>
    <w:p w14:paraId="5F942A85" w14:textId="77777777" w:rsidR="00CA5B02" w:rsidRPr="00CA5B02" w:rsidRDefault="00CA5B02" w:rsidP="00CA5B02">
      <w:pPr>
        <w:rPr>
          <w:rFonts w:hAnsi="ＭＳ 明朝"/>
        </w:rPr>
      </w:pPr>
    </w:p>
    <w:p w14:paraId="52301AB7" w14:textId="58516E55" w:rsidR="00CA5B02" w:rsidRPr="00CA5B02" w:rsidRDefault="00CA5B02" w:rsidP="00CA5B02">
      <w:pPr>
        <w:ind w:left="240" w:hangingChars="100" w:hanging="240"/>
        <w:rPr>
          <w:rFonts w:hAnsi="ＭＳ 明朝"/>
          <w:color w:val="FF0000"/>
        </w:rPr>
      </w:pPr>
      <w:r w:rsidRPr="00CA5B02">
        <w:rPr>
          <w:rFonts w:hAnsi="ＭＳ 明朝"/>
        </w:rPr>
        <w:t>１５</w:t>
      </w:r>
      <w:r w:rsidR="00FB5336">
        <w:rPr>
          <w:rFonts w:ascii="Times New Roman" w:hAnsi="Times New Roman" w:cs="ＭＳ 明朝" w:hint="eastAsia"/>
          <w:snapToGrid w:val="0"/>
          <w:kern w:val="0"/>
        </w:rPr>
        <w:t>．</w:t>
      </w:r>
      <w:r w:rsidRPr="00CA5B02">
        <w:rPr>
          <w:rFonts w:hAnsi="ＭＳ 明朝"/>
        </w:rPr>
        <w:t xml:space="preserve">【入試に関わるジェンダー課題】「大阪府性的指向及び性自認の多様性に関する府民の理解の増進に関する条例」をふまえ、私立を含む高校入試において不必要な性による区別等がないよう、子どもたちの人権を尊重することを第一義とした環境整備に努めること。（基３０・ジェ１６関連）　　　　　　　　　　　　　</w:t>
      </w:r>
    </w:p>
    <w:p w14:paraId="1A7DB5A0" w14:textId="77777777" w:rsidR="00CA5B02" w:rsidRPr="00CA5B02" w:rsidRDefault="00CA5B02" w:rsidP="00CA5B02">
      <w:pPr>
        <w:rPr>
          <w:rFonts w:hAnsi="ＭＳ 明朝"/>
        </w:rPr>
      </w:pPr>
    </w:p>
    <w:p w14:paraId="63AD781D" w14:textId="0CB7D28F" w:rsidR="00CA5B02" w:rsidRPr="00CA5B02" w:rsidRDefault="00CA5B02" w:rsidP="00CA5B02">
      <w:pPr>
        <w:ind w:left="240" w:hangingChars="100" w:hanging="240"/>
        <w:rPr>
          <w:rFonts w:hAnsi="ＭＳ 明朝"/>
        </w:rPr>
      </w:pPr>
      <w:r w:rsidRPr="00AD3E12">
        <w:rPr>
          <w:rFonts w:hAnsi="ＭＳ 明朝"/>
        </w:rPr>
        <w:t>１６</w:t>
      </w:r>
      <w:r w:rsidR="00FB5336" w:rsidRPr="00AD3E12">
        <w:rPr>
          <w:rFonts w:ascii="Times New Roman" w:hAnsi="Times New Roman" w:cs="ＭＳ 明朝" w:hint="eastAsia"/>
          <w:snapToGrid w:val="0"/>
          <w:kern w:val="0"/>
        </w:rPr>
        <w:t>．</w:t>
      </w:r>
      <w:r w:rsidRPr="00CA5B02">
        <w:rPr>
          <w:rFonts w:hAnsi="ＭＳ 明朝"/>
        </w:rPr>
        <w:t xml:space="preserve">【教育保障】同和地区出身の子どもたちをはじめとする、すべての子どもたちの教育保障をおこなうこと｡ </w:t>
      </w:r>
    </w:p>
    <w:p w14:paraId="10E5EB32" w14:textId="77777777" w:rsidR="00CA5B02" w:rsidRPr="00CA5B02" w:rsidRDefault="00CA5B02" w:rsidP="00CA5B02">
      <w:pPr>
        <w:ind w:leftChars="60" w:left="566" w:hangingChars="176" w:hanging="422"/>
        <w:rPr>
          <w:rFonts w:hAnsi="ＭＳ 明朝"/>
        </w:rPr>
      </w:pPr>
      <w:r w:rsidRPr="00CA5B02">
        <w:rPr>
          <w:rFonts w:hAnsi="ＭＳ 明朝"/>
        </w:rPr>
        <w:t>①独立行政法人「日本学生支援機構」に対し、以下の要望をおこなうこと。</w:t>
      </w:r>
    </w:p>
    <w:p w14:paraId="5F7C9DE7" w14:textId="77777777" w:rsidR="00CA5B02" w:rsidRPr="00CA5B02" w:rsidRDefault="00CA5B02" w:rsidP="00CA5B02">
      <w:pPr>
        <w:ind w:leftChars="118" w:left="708" w:hangingChars="177" w:hanging="425"/>
        <w:rPr>
          <w:rFonts w:hAnsi="ＭＳ 明朝"/>
        </w:rPr>
      </w:pPr>
      <w:r w:rsidRPr="00CA5B02">
        <w:rPr>
          <w:rFonts w:hAnsi="ＭＳ 明朝"/>
        </w:rPr>
        <w:t>ア．給付型の奨学金制度を拡大すること。</w:t>
      </w:r>
    </w:p>
    <w:p w14:paraId="4AC27E5C" w14:textId="77777777" w:rsidR="00CA5B02" w:rsidRPr="00CA5B02" w:rsidRDefault="00CA5B02" w:rsidP="00CA5B02">
      <w:pPr>
        <w:ind w:leftChars="118" w:left="708" w:hangingChars="177" w:hanging="425"/>
        <w:rPr>
          <w:rFonts w:hAnsi="ＭＳ 明朝"/>
        </w:rPr>
      </w:pPr>
      <w:r w:rsidRPr="00CA5B02">
        <w:rPr>
          <w:rFonts w:hAnsi="ＭＳ 明朝"/>
        </w:rPr>
        <w:t>イ．引き続き、給付額・貸与額増額、募集枠拡大、学力基準の廃止を求めること。</w:t>
      </w:r>
    </w:p>
    <w:p w14:paraId="2276684A" w14:textId="77777777" w:rsidR="00CA5B02" w:rsidRPr="00CA5B02" w:rsidRDefault="00CA5B02" w:rsidP="00CA5B02">
      <w:pPr>
        <w:ind w:leftChars="118" w:left="708" w:hangingChars="177" w:hanging="425"/>
        <w:rPr>
          <w:rFonts w:hAnsi="ＭＳ 明朝"/>
        </w:rPr>
      </w:pPr>
      <w:r w:rsidRPr="00CA5B02">
        <w:rPr>
          <w:rFonts w:hAnsi="ＭＳ 明朝"/>
        </w:rPr>
        <w:t>ウ．当面、無利子奨学金（第１種）だけでなく有利子奨学金（第２種）についても所得連動型の返還とするよう求めること。とりわけ、経済的により厳しい状況に置かれている第１種・第２種の併用者を支援するものとなるよう強く求めること。</w:t>
      </w:r>
    </w:p>
    <w:p w14:paraId="338BA2B2" w14:textId="77777777" w:rsidR="00CA5B02" w:rsidRPr="00CA5B02" w:rsidRDefault="00CA5B02" w:rsidP="00CA5B02">
      <w:pPr>
        <w:ind w:leftChars="60" w:left="240" w:hangingChars="40" w:hanging="96"/>
        <w:rPr>
          <w:rFonts w:hAnsi="ＭＳ 明朝"/>
        </w:rPr>
      </w:pPr>
      <w:r w:rsidRPr="00CA5B02">
        <w:rPr>
          <w:rFonts w:hAnsi="ＭＳ 明朝"/>
        </w:rPr>
        <w:t>②大阪府育英会奨学金制度について、以下のとおり改善すること。</w:t>
      </w:r>
    </w:p>
    <w:p w14:paraId="0EED48E7" w14:textId="77777777" w:rsidR="00CA5B02" w:rsidRPr="00CA5B02" w:rsidRDefault="00CA5B02" w:rsidP="00CA5B02">
      <w:pPr>
        <w:ind w:leftChars="100" w:left="240" w:firstLineChars="18" w:firstLine="43"/>
        <w:rPr>
          <w:rFonts w:hAnsi="ＭＳ 明朝"/>
        </w:rPr>
      </w:pPr>
      <w:r w:rsidRPr="00CA5B02">
        <w:rPr>
          <w:rFonts w:hAnsi="ＭＳ 明朝"/>
        </w:rPr>
        <w:t>ア．給付型の奨学金制度を拡大すること。</w:t>
      </w:r>
    </w:p>
    <w:p w14:paraId="40128F46" w14:textId="77777777" w:rsidR="00CA5B02" w:rsidRPr="00CA5B02" w:rsidRDefault="00CA5B02" w:rsidP="00CA5B02">
      <w:pPr>
        <w:ind w:leftChars="100" w:left="240" w:firstLineChars="18" w:firstLine="43"/>
        <w:rPr>
          <w:rFonts w:hAnsi="ＭＳ 明朝"/>
        </w:rPr>
      </w:pPr>
      <w:r w:rsidRPr="00CA5B02">
        <w:rPr>
          <w:rFonts w:hAnsi="ＭＳ 明朝"/>
        </w:rPr>
        <w:t>イ．給付額・貸与額を増額すること。</w:t>
      </w:r>
    </w:p>
    <w:p w14:paraId="230F439A" w14:textId="77777777" w:rsidR="00CA5B02" w:rsidRPr="00CA5B02" w:rsidRDefault="00CA5B02" w:rsidP="00CA5B02">
      <w:pPr>
        <w:ind w:leftChars="100" w:left="240" w:firstLineChars="18" w:firstLine="43"/>
        <w:rPr>
          <w:rFonts w:hAnsi="ＭＳ 明朝"/>
        </w:rPr>
      </w:pPr>
      <w:r w:rsidRPr="00CA5B02">
        <w:rPr>
          <w:rFonts w:hAnsi="ＭＳ 明朝"/>
        </w:rPr>
        <w:t xml:space="preserve">ウ．サービサー（債権回収会社）の活用をおこなわないこと。　　　　　 </w:t>
      </w:r>
    </w:p>
    <w:p w14:paraId="1BA13640" w14:textId="77777777" w:rsidR="00CA5B02" w:rsidRPr="00CA5B02" w:rsidRDefault="00CA5B02" w:rsidP="00CA5B02">
      <w:pPr>
        <w:ind w:leftChars="60" w:left="240" w:hangingChars="40" w:hanging="96"/>
        <w:rPr>
          <w:rFonts w:hAnsi="ＭＳ 明朝"/>
        </w:rPr>
      </w:pPr>
      <w:r w:rsidRPr="00CA5B02">
        <w:rPr>
          <w:rFonts w:hAnsi="ＭＳ 明朝"/>
        </w:rPr>
        <w:t xml:space="preserve">③府立高校の入学料等の未納指導にあたっては、「教育的配慮」の観点にたち、現に通学している子どもたちの教育を受ける権利を奪わないよう、慎重に対応すること。　</w:t>
      </w:r>
    </w:p>
    <w:p w14:paraId="12AAFDC9" w14:textId="77777777" w:rsidR="00CA5B02" w:rsidRPr="00CA5B02" w:rsidRDefault="00CA5B02" w:rsidP="00CA5B02">
      <w:pPr>
        <w:rPr>
          <w:rFonts w:hAnsi="ＭＳ 明朝"/>
        </w:rPr>
      </w:pPr>
    </w:p>
    <w:p w14:paraId="44D6B4E7" w14:textId="5958D63F" w:rsidR="00CA5B02" w:rsidRPr="00CA5B02" w:rsidRDefault="00CA5B02" w:rsidP="00CA5B02">
      <w:pPr>
        <w:ind w:left="240" w:hangingChars="100" w:hanging="240"/>
        <w:rPr>
          <w:rFonts w:ascii="Century" w:hAnsi="ＭＳ 明朝"/>
        </w:rPr>
      </w:pPr>
      <w:r w:rsidRPr="00CA5B02">
        <w:rPr>
          <w:rFonts w:hAnsi="ＭＳ 明朝"/>
        </w:rPr>
        <w:t>１７</w:t>
      </w:r>
      <w:r w:rsidR="00BC2448">
        <w:rPr>
          <w:rFonts w:ascii="Times New Roman" w:hAnsi="Times New Roman" w:cs="ＭＳ 明朝" w:hint="eastAsia"/>
          <w:snapToGrid w:val="0"/>
          <w:kern w:val="0"/>
        </w:rPr>
        <w:t>．</w:t>
      </w:r>
      <w:r w:rsidRPr="00CA5B02">
        <w:rPr>
          <w:rFonts w:hAnsi="ＭＳ 明朝"/>
        </w:rPr>
        <w:t>【高校生活支援カード】「高校生活支援カード」については、子どもたちをとりまく状況に応じた支援をおこなうために活用するような施策を講ずること。</w:t>
      </w:r>
      <w:r w:rsidRPr="00CA5B02">
        <w:rPr>
          <w:rFonts w:ascii="Century" w:hAnsi="ＭＳ 明朝"/>
        </w:rPr>
        <w:t>また、市町村教育委員会にも「高校生活支援カード」の</w:t>
      </w:r>
      <w:r w:rsidRPr="00CA5B02">
        <w:rPr>
          <w:rFonts w:hAnsi="ＭＳ 明朝"/>
        </w:rPr>
        <w:t>有効的な活用の好事例を</w:t>
      </w:r>
      <w:r w:rsidRPr="00CA5B02">
        <w:rPr>
          <w:rFonts w:ascii="Century" w:hAnsi="ＭＳ 明朝"/>
        </w:rPr>
        <w:t>周知すること。</w:t>
      </w:r>
    </w:p>
    <w:p w14:paraId="7BE6D430" w14:textId="77777777" w:rsidR="00CA5B02" w:rsidRPr="00CA5B02" w:rsidRDefault="00CA5B02" w:rsidP="00CA5B02">
      <w:pPr>
        <w:ind w:firstLineChars="50" w:firstLine="120"/>
        <w:rPr>
          <w:rFonts w:hAnsi="ＭＳ 明朝"/>
          <w:color w:val="FF0000"/>
        </w:rPr>
      </w:pPr>
      <w:r w:rsidRPr="00CA5B02">
        <w:rPr>
          <w:rFonts w:ascii="Century" w:hAnsi="ＭＳ 明朝"/>
        </w:rPr>
        <w:t xml:space="preserve">（帰８⑨・イン５④）　　　　　　　　　　　　　　　　　　　　</w:t>
      </w:r>
    </w:p>
    <w:p w14:paraId="61672035" w14:textId="77777777" w:rsidR="00CA5B02" w:rsidRPr="00CA5B02" w:rsidRDefault="00CA5B02" w:rsidP="00CA5B02">
      <w:pPr>
        <w:rPr>
          <w:rFonts w:hAnsi="ＭＳ 明朝"/>
        </w:rPr>
      </w:pPr>
    </w:p>
    <w:p w14:paraId="4C4B8B50" w14:textId="517D87A0" w:rsidR="00CA5B02" w:rsidRPr="00CA5B02" w:rsidRDefault="00CA5B02" w:rsidP="00CA5B02">
      <w:pPr>
        <w:ind w:left="240" w:hangingChars="100" w:hanging="240"/>
        <w:rPr>
          <w:rFonts w:hAnsi="ＭＳ 明朝"/>
          <w:color w:val="FF0000"/>
        </w:rPr>
      </w:pPr>
      <w:r w:rsidRPr="00CA5B02">
        <w:rPr>
          <w:rFonts w:hAnsi="ＭＳ 明朝"/>
        </w:rPr>
        <w:t>１８</w:t>
      </w:r>
      <w:r w:rsidR="00BC2448">
        <w:rPr>
          <w:rFonts w:ascii="Times New Roman" w:hAnsi="Times New Roman" w:cs="ＭＳ 明朝" w:hint="eastAsia"/>
          <w:snapToGrid w:val="0"/>
          <w:kern w:val="0"/>
        </w:rPr>
        <w:t>．</w:t>
      </w:r>
      <w:r w:rsidRPr="00CA5B02">
        <w:rPr>
          <w:rFonts w:hAnsi="ＭＳ 明朝"/>
        </w:rPr>
        <w:t xml:space="preserve">【私学の入試日程】私学の入試制度・日程などについては、受験者の負担増とならないよう、公立中学校の教育課程などに十分配慮するよう調整すること｡　　</w:t>
      </w:r>
    </w:p>
    <w:p w14:paraId="092C51C9" w14:textId="77777777" w:rsidR="00CA5B02" w:rsidRPr="00CA5B02" w:rsidRDefault="00CA5B02" w:rsidP="00CA5B02">
      <w:pPr>
        <w:rPr>
          <w:rFonts w:hAnsi="ＭＳ 明朝"/>
          <w:color w:val="FF0000"/>
        </w:rPr>
      </w:pPr>
    </w:p>
    <w:p w14:paraId="044A37B5" w14:textId="54B66A2C" w:rsidR="00CA5B02" w:rsidRPr="00CA5B02" w:rsidRDefault="00CA5B02" w:rsidP="00CA5B02">
      <w:pPr>
        <w:ind w:left="240" w:hangingChars="100" w:hanging="240"/>
        <w:rPr>
          <w:rFonts w:hAnsi="ＭＳ 明朝"/>
        </w:rPr>
      </w:pPr>
      <w:r w:rsidRPr="00CA5B02">
        <w:rPr>
          <w:rFonts w:hAnsi="ＭＳ 明朝"/>
        </w:rPr>
        <w:t>１９</w:t>
      </w:r>
      <w:r w:rsidR="00BC2448">
        <w:rPr>
          <w:rFonts w:ascii="Times New Roman" w:hAnsi="Times New Roman" w:cs="ＭＳ 明朝" w:hint="eastAsia"/>
          <w:snapToGrid w:val="0"/>
          <w:kern w:val="0"/>
        </w:rPr>
        <w:t>．</w:t>
      </w:r>
      <w:r w:rsidRPr="00CA5B02">
        <w:rPr>
          <w:rFonts w:hAnsi="ＭＳ 明朝"/>
        </w:rPr>
        <w:t>【高等職業技術専門校】公的職業教育機関「高等職業技術専門校」の中卒枠の維持に努めること。また、次年度の定員枠については、早期に周知をおこなうこと。</w:t>
      </w:r>
    </w:p>
    <w:p w14:paraId="2E47CA43" w14:textId="77777777" w:rsidR="00CA5B02" w:rsidRPr="00CA5B02" w:rsidRDefault="00CA5B02" w:rsidP="00CA5B02">
      <w:pPr>
        <w:ind w:left="240" w:hangingChars="100" w:hanging="240"/>
        <w:rPr>
          <w:rFonts w:hAnsi="ＭＳ 明朝"/>
        </w:rPr>
      </w:pPr>
    </w:p>
    <w:p w14:paraId="132725F6" w14:textId="2CA50408" w:rsidR="00CA5B02" w:rsidRPr="00CA5B02" w:rsidRDefault="00CA5B02" w:rsidP="00CA5B02">
      <w:pPr>
        <w:ind w:left="240" w:hangingChars="100" w:hanging="240"/>
        <w:rPr>
          <w:rFonts w:hAnsi="ＭＳ 明朝"/>
        </w:rPr>
      </w:pPr>
      <w:r w:rsidRPr="00CA5B02">
        <w:rPr>
          <w:rFonts w:hAnsi="ＭＳ 明朝"/>
        </w:rPr>
        <w:t>２０</w:t>
      </w:r>
      <w:r w:rsidR="00BC2448">
        <w:rPr>
          <w:rFonts w:ascii="Times New Roman" w:hAnsi="Times New Roman" w:cs="ＭＳ 明朝" w:hint="eastAsia"/>
          <w:snapToGrid w:val="0"/>
          <w:kern w:val="0"/>
        </w:rPr>
        <w:t>．</w:t>
      </w:r>
      <w:r w:rsidRPr="00CA5B02">
        <w:rPr>
          <w:rFonts w:hAnsi="ＭＳ 明朝"/>
        </w:rPr>
        <w:t>【夜間定時制高校】現在の夜間定時制高校が、事実上、後期中等教育の「最後の担</w:t>
      </w:r>
      <w:r w:rsidRPr="00CA5B02">
        <w:rPr>
          <w:rFonts w:hAnsi="ＭＳ 明朝"/>
        </w:rPr>
        <w:lastRenderedPageBreak/>
        <w:t>い手」として役割を果たしていることをふまえ、夜間定時制高校で不合格者を出さないよう、志願状況に応じて募集学級数や募集人員の増など、希望者全入にむけ必要な措置をおこなうこと。また、</w:t>
      </w:r>
      <w:r w:rsidRPr="00CA5B02">
        <w:rPr>
          <w:rFonts w:ascii="Century" w:hAnsi="ＭＳ 明朝"/>
        </w:rPr>
        <w:t>支援学校高等部既卒者が夜間中学校で学び直した後、定時制高校等へ入学できるようにするなど、夜間中学生の進路保障につながる制度改善をおこなうこと。（基３１・夜８）</w:t>
      </w:r>
      <w:r w:rsidRPr="00CA5B02">
        <w:rPr>
          <w:rFonts w:hAnsi="ＭＳ 明朝"/>
        </w:rPr>
        <w:t xml:space="preserve">　</w:t>
      </w:r>
      <w:r w:rsidRPr="00CA5B02">
        <w:rPr>
          <w:rFonts w:ascii="Century" w:hAnsi="ＭＳ 明朝"/>
        </w:rPr>
        <w:t xml:space="preserve"> </w:t>
      </w:r>
      <w:r w:rsidRPr="00CA5B02">
        <w:rPr>
          <w:rFonts w:ascii="Century" w:hAnsi="ＭＳ 明朝"/>
        </w:rPr>
        <w:t xml:space="preserve">　　　　　　　　　　　　　　　　　　　</w:t>
      </w:r>
    </w:p>
    <w:p w14:paraId="5FE81BFE" w14:textId="77777777" w:rsidR="00CA5B02" w:rsidRPr="00CA5B02" w:rsidRDefault="00CA5B02" w:rsidP="00CA5B02">
      <w:pPr>
        <w:rPr>
          <w:rFonts w:hAnsi="ＭＳ 明朝"/>
        </w:rPr>
      </w:pPr>
    </w:p>
    <w:p w14:paraId="6686C001" w14:textId="33F60457" w:rsidR="00CA5B02" w:rsidRPr="00CA5B02" w:rsidRDefault="00CA5B02" w:rsidP="00CA5B02">
      <w:pPr>
        <w:rPr>
          <w:rFonts w:hAnsi="ＭＳ 明朝"/>
        </w:rPr>
      </w:pPr>
      <w:r w:rsidRPr="00CA5B02">
        <w:rPr>
          <w:rFonts w:hAnsi="ＭＳ 明朝"/>
        </w:rPr>
        <w:t>２１</w:t>
      </w:r>
      <w:r w:rsidR="00BC2448">
        <w:rPr>
          <w:rFonts w:ascii="Times New Roman" w:hAnsi="Times New Roman" w:cs="ＭＳ 明朝" w:hint="eastAsia"/>
          <w:snapToGrid w:val="0"/>
          <w:kern w:val="0"/>
        </w:rPr>
        <w:t>．</w:t>
      </w:r>
      <w:r w:rsidRPr="00CA5B02">
        <w:rPr>
          <w:rFonts w:hAnsi="ＭＳ 明朝"/>
        </w:rPr>
        <w:t>【高校中退に関わる課題】高校中退者を減らす対策を講じること。</w:t>
      </w:r>
    </w:p>
    <w:p w14:paraId="5A80D34F" w14:textId="77777777" w:rsidR="00CA5B02" w:rsidRPr="00CA5B02" w:rsidRDefault="00CA5B02" w:rsidP="00CA5B02">
      <w:pPr>
        <w:numPr>
          <w:ilvl w:val="1"/>
          <w:numId w:val="54"/>
        </w:numPr>
        <w:ind w:left="567" w:hanging="425"/>
        <w:rPr>
          <w:rFonts w:hAnsi="ＭＳ 明朝"/>
        </w:rPr>
      </w:pPr>
      <w:r w:rsidRPr="00CA5B02">
        <w:rPr>
          <w:rFonts w:hAnsi="ＭＳ 明朝"/>
        </w:rPr>
        <w:t xml:space="preserve">単位制や進級規定の弾力的運用などをすすめること｡　　　　　　 </w:t>
      </w:r>
    </w:p>
    <w:p w14:paraId="1B375B96" w14:textId="77777777" w:rsidR="00CA5B02" w:rsidRPr="00CA5B02" w:rsidRDefault="00CA5B02" w:rsidP="00CA5B02">
      <w:pPr>
        <w:numPr>
          <w:ilvl w:val="1"/>
          <w:numId w:val="54"/>
        </w:numPr>
        <w:ind w:left="567" w:hanging="425"/>
        <w:rPr>
          <w:rFonts w:hAnsi="ＭＳ 明朝"/>
        </w:rPr>
      </w:pPr>
      <w:r w:rsidRPr="00CA5B02">
        <w:rPr>
          <w:rFonts w:hAnsi="ＭＳ 明朝"/>
        </w:rPr>
        <w:t xml:space="preserve">中高連携のとりくみの充実など、子どもたち一人ひとりを丁寧に指導できるよう大阪府教育庁として支援策を講ずること。　　　　　　　　　　　</w:t>
      </w:r>
    </w:p>
    <w:p w14:paraId="35C153D2" w14:textId="77777777" w:rsidR="00CA5B02" w:rsidRPr="00CA5B02" w:rsidRDefault="00CA5B02" w:rsidP="00CA5B02">
      <w:pPr>
        <w:numPr>
          <w:ilvl w:val="1"/>
          <w:numId w:val="54"/>
        </w:numPr>
        <w:ind w:left="567" w:hanging="425"/>
        <w:rPr>
          <w:rFonts w:hAnsi="ＭＳ 明朝"/>
          <w:color w:val="FF0000"/>
        </w:rPr>
      </w:pPr>
      <w:r w:rsidRPr="00CA5B02">
        <w:rPr>
          <w:rFonts w:hAnsi="ＭＳ 明朝"/>
        </w:rPr>
        <w:t xml:space="preserve">「公私間の転入学制度」が、子どもたちの進路保障の一環としてよりよいものとなるよう努めること。　　　　　　　　　　　　　　　　　　</w:t>
      </w:r>
    </w:p>
    <w:p w14:paraId="54B98052" w14:textId="77777777" w:rsidR="00CA5B02" w:rsidRPr="00CA5B02" w:rsidRDefault="00CA5B02" w:rsidP="00CA5B02">
      <w:pPr>
        <w:numPr>
          <w:ilvl w:val="1"/>
          <w:numId w:val="54"/>
        </w:numPr>
        <w:ind w:left="567" w:hanging="425"/>
        <w:rPr>
          <w:rFonts w:hAnsi="ＭＳ 明朝"/>
        </w:rPr>
      </w:pPr>
      <w:r w:rsidRPr="00CA5B02">
        <w:rPr>
          <w:rFonts w:hAnsi="ＭＳ 明朝"/>
        </w:rPr>
        <w:t>高校中退、不登校の子どもたちを支援する各種事業を継続すること。</w:t>
      </w:r>
    </w:p>
    <w:p w14:paraId="6B7CAC3E" w14:textId="77777777" w:rsidR="00CA5B02" w:rsidRPr="00CA5B02" w:rsidRDefault="00CA5B02" w:rsidP="00CA5B02">
      <w:pPr>
        <w:numPr>
          <w:ilvl w:val="1"/>
          <w:numId w:val="54"/>
        </w:numPr>
        <w:ind w:left="567" w:hanging="425"/>
        <w:rPr>
          <w:rFonts w:hAnsi="ＭＳ 明朝"/>
        </w:rPr>
      </w:pPr>
      <w:r w:rsidRPr="00CA5B02">
        <w:rPr>
          <w:rFonts w:hAnsi="ＭＳ 明朝"/>
        </w:rPr>
        <w:t>さまざまな課題が集中する高校への具体的な支援・施策をさらに強化すること。</w:t>
      </w:r>
    </w:p>
    <w:p w14:paraId="28E8BA4A" w14:textId="77777777" w:rsidR="00CA5B02" w:rsidRPr="00CA5B02" w:rsidRDefault="00CA5B02" w:rsidP="00CA5B02">
      <w:pPr>
        <w:numPr>
          <w:ilvl w:val="1"/>
          <w:numId w:val="54"/>
        </w:numPr>
        <w:ind w:left="567" w:hanging="425"/>
        <w:rPr>
          <w:rFonts w:hAnsi="ＭＳ 明朝"/>
        </w:rPr>
      </w:pPr>
      <w:r w:rsidRPr="00CA5B02">
        <w:rPr>
          <w:rFonts w:hAnsi="ＭＳ 明朝"/>
        </w:rPr>
        <w:t xml:space="preserve">妊娠した子どもが学び続けることができるよう支援すること。　　</w:t>
      </w:r>
    </w:p>
    <w:p w14:paraId="033F74CA" w14:textId="77777777" w:rsidR="00CA5B02" w:rsidRPr="00CA5B02" w:rsidRDefault="00CA5B02" w:rsidP="00CA5B02">
      <w:pPr>
        <w:rPr>
          <w:rFonts w:hAnsi="ＭＳ 明朝"/>
        </w:rPr>
      </w:pPr>
    </w:p>
    <w:p w14:paraId="34701CEF" w14:textId="168F97F2" w:rsidR="00CA5B02" w:rsidRPr="00CA5B02" w:rsidRDefault="00CA5B02" w:rsidP="00CA5B02">
      <w:pPr>
        <w:ind w:left="240" w:hangingChars="100" w:hanging="240"/>
        <w:rPr>
          <w:rFonts w:hAnsi="ＭＳ 明朝"/>
        </w:rPr>
      </w:pPr>
      <w:r w:rsidRPr="00CA5B02">
        <w:rPr>
          <w:rFonts w:hAnsi="ＭＳ 明朝"/>
        </w:rPr>
        <w:t>２２</w:t>
      </w:r>
      <w:r w:rsidR="00BC2448">
        <w:rPr>
          <w:rFonts w:ascii="Times New Roman" w:hAnsi="Times New Roman" w:cs="ＭＳ 明朝" w:hint="eastAsia"/>
          <w:snapToGrid w:val="0"/>
          <w:kern w:val="0"/>
        </w:rPr>
        <w:t>．</w:t>
      </w:r>
      <w:r w:rsidRPr="00CA5B02">
        <w:rPr>
          <w:rFonts w:hAnsi="ＭＳ 明朝"/>
        </w:rPr>
        <w:t xml:space="preserve">【高校就職】就職を希望する高校卒業予定者の就職決定を促進するため、大阪府教育庁、商工労働部、職業安定所が連携し、各種施策を充実すること。高校生の就職支援の充実にむけて、新たなとりくみなど検証し、拡充するとともに、就職慣行の変更については、子どもたちに不利益が生じないよう、実態を把握・検証し各関係機関と連携すること。（基３７）　　　　　　　　　　　　　　　　　　　　　　　　</w:t>
      </w:r>
      <w:r w:rsidRPr="00CA5B02">
        <w:rPr>
          <w:rFonts w:hAnsi="ＭＳ 明朝"/>
          <w:color w:val="FF0000"/>
        </w:rPr>
        <w:t xml:space="preserve">　</w:t>
      </w:r>
    </w:p>
    <w:p w14:paraId="4C12D577" w14:textId="77777777" w:rsidR="00CA5B02" w:rsidRPr="00CA5B02" w:rsidRDefault="00CA5B02" w:rsidP="00CA5B02">
      <w:pPr>
        <w:rPr>
          <w:rFonts w:hAnsi="ＭＳ 明朝"/>
        </w:rPr>
      </w:pPr>
    </w:p>
    <w:p w14:paraId="09942281" w14:textId="2782769A" w:rsidR="00CA5B02" w:rsidRPr="00CA5B02" w:rsidRDefault="00CA5B02" w:rsidP="00CA5B02">
      <w:pPr>
        <w:ind w:left="240" w:hangingChars="100" w:hanging="240"/>
        <w:rPr>
          <w:rFonts w:ascii="Century" w:hAnsi="ＭＳ 明朝"/>
        </w:rPr>
      </w:pPr>
      <w:r w:rsidRPr="00CA5B02">
        <w:rPr>
          <w:rFonts w:ascii="Century" w:hAnsi="ＭＳ 明朝"/>
        </w:rPr>
        <w:t>２３</w:t>
      </w:r>
      <w:r w:rsidR="00BC2448">
        <w:rPr>
          <w:rFonts w:ascii="Times New Roman" w:hAnsi="Times New Roman" w:cs="ＭＳ 明朝" w:hint="eastAsia"/>
          <w:snapToGrid w:val="0"/>
          <w:kern w:val="0"/>
        </w:rPr>
        <w:t>．</w:t>
      </w:r>
      <w:r w:rsidRPr="00CA5B02">
        <w:rPr>
          <w:rFonts w:ascii="Century" w:hAnsi="ＭＳ 明朝"/>
        </w:rPr>
        <w:t xml:space="preserve">【求人票】精確な求人情報が就職希望者に明示されるよう、大阪府・大阪府教育庁として対策を講ずること。また、民間企業による求人票の電子化については、子どもたちの主体的な進路選択が阻害されないよう留意すること。　　　　　　　　</w:t>
      </w:r>
    </w:p>
    <w:p w14:paraId="12FC7466" w14:textId="77777777" w:rsidR="00CA5B02" w:rsidRPr="00CA5B02" w:rsidRDefault="00CA5B02" w:rsidP="00CA5B02">
      <w:pPr>
        <w:rPr>
          <w:rFonts w:ascii="Century" w:hAnsi="ＭＳ 明朝"/>
        </w:rPr>
      </w:pPr>
    </w:p>
    <w:p w14:paraId="7A0A361B" w14:textId="45A798B7" w:rsidR="00CA5B02" w:rsidRPr="00CA5B02" w:rsidRDefault="00CA5B02" w:rsidP="00CA5B02">
      <w:pPr>
        <w:ind w:left="240" w:hangingChars="100" w:hanging="240"/>
        <w:rPr>
          <w:rFonts w:hAnsi="ＭＳ 明朝"/>
        </w:rPr>
      </w:pPr>
      <w:r w:rsidRPr="00CA5B02">
        <w:rPr>
          <w:rFonts w:hAnsi="ＭＳ 明朝"/>
        </w:rPr>
        <w:t>２４</w:t>
      </w:r>
      <w:r w:rsidR="00BC2448">
        <w:rPr>
          <w:rFonts w:ascii="Times New Roman" w:hAnsi="Times New Roman" w:cs="ＭＳ 明朝" w:hint="eastAsia"/>
          <w:snapToGrid w:val="0"/>
          <w:kern w:val="0"/>
        </w:rPr>
        <w:t>．</w:t>
      </w:r>
      <w:r w:rsidRPr="00CA5B02">
        <w:rPr>
          <w:rFonts w:hAnsi="ＭＳ 明朝"/>
        </w:rPr>
        <w:t>【</w:t>
      </w:r>
      <w:bookmarkStart w:id="6" w:name="_Hlk75286125"/>
      <w:r w:rsidRPr="00CA5B02">
        <w:rPr>
          <w:rFonts w:hAnsi="ＭＳ 明朝"/>
        </w:rPr>
        <w:t>働く前に知っておくべき13項目</w:t>
      </w:r>
      <w:bookmarkEnd w:id="6"/>
      <w:r w:rsidRPr="00CA5B02">
        <w:rPr>
          <w:rFonts w:hAnsi="ＭＳ 明朝"/>
        </w:rPr>
        <w:t>】中・高校生を対象とした「働く前に知っておくべき13項目」「同7項目」の発行を継続するとともに、全府立学校生・中学３年生全員に配布すること。また、総合学習や進路指導での活用をはたらきかけること。さらに、厚生労働省作成「知って役立つ労働法（働くときに必要な基礎知識）」の周知をはかること。</w:t>
      </w:r>
    </w:p>
    <w:p w14:paraId="74CAADD4" w14:textId="77777777" w:rsidR="00CA5B02" w:rsidRPr="00CA5B02" w:rsidRDefault="00CA5B02" w:rsidP="00CA5B02">
      <w:pPr>
        <w:ind w:left="240" w:hangingChars="100" w:hanging="240"/>
        <w:jc w:val="right"/>
        <w:rPr>
          <w:rFonts w:ascii="Century"/>
          <w:color w:val="FF0000"/>
        </w:rPr>
      </w:pPr>
    </w:p>
    <w:p w14:paraId="38E87CAE" w14:textId="77777777" w:rsidR="00CA5B02" w:rsidRDefault="00CA5B02">
      <w:pPr>
        <w:rPr>
          <w:rFonts w:hAnsi="ＭＳ 明朝"/>
        </w:rPr>
      </w:pPr>
    </w:p>
    <w:p w14:paraId="67B3AC01" w14:textId="77777777" w:rsidR="00CA5B02" w:rsidRDefault="00CA5B02">
      <w:pPr>
        <w:rPr>
          <w:rFonts w:hAnsi="ＭＳ 明朝"/>
        </w:rPr>
      </w:pPr>
    </w:p>
    <w:p w14:paraId="472E56C6" w14:textId="77777777" w:rsidR="00CA5B02" w:rsidRDefault="00CA5B02">
      <w:pPr>
        <w:rPr>
          <w:rFonts w:hAnsi="ＭＳ 明朝"/>
        </w:rPr>
      </w:pPr>
    </w:p>
    <w:p w14:paraId="0A1DC68E" w14:textId="77777777" w:rsidR="00CA5B02" w:rsidRDefault="00CA5B02">
      <w:pPr>
        <w:rPr>
          <w:rFonts w:hAnsi="ＭＳ 明朝"/>
        </w:rPr>
      </w:pPr>
    </w:p>
    <w:p w14:paraId="29461054" w14:textId="77777777" w:rsidR="00CA5B02" w:rsidRDefault="00CA5B02">
      <w:pPr>
        <w:rPr>
          <w:rFonts w:hAnsi="ＭＳ 明朝"/>
        </w:rPr>
      </w:pPr>
    </w:p>
    <w:p w14:paraId="4B29BBF9" w14:textId="77777777" w:rsidR="00CA5B02" w:rsidRDefault="00CA5B02">
      <w:pPr>
        <w:rPr>
          <w:rFonts w:hAnsi="ＭＳ 明朝"/>
        </w:rPr>
      </w:pPr>
    </w:p>
    <w:p w14:paraId="466BC9C4" w14:textId="77777777" w:rsidR="00CA5B02" w:rsidRDefault="00CA5B02">
      <w:pPr>
        <w:rPr>
          <w:rFonts w:hAnsi="ＭＳ 明朝"/>
        </w:rPr>
      </w:pPr>
    </w:p>
    <w:p w14:paraId="10575AE6" w14:textId="77777777" w:rsidR="00CA5B02" w:rsidRDefault="00CA5B02">
      <w:pPr>
        <w:rPr>
          <w:rFonts w:hAnsi="ＭＳ 明朝"/>
        </w:rPr>
      </w:pPr>
    </w:p>
    <w:p w14:paraId="5B192989" w14:textId="77777777" w:rsidR="00CA5B02" w:rsidRPr="001E43D4" w:rsidRDefault="00CA5B02" w:rsidP="00CA5B02">
      <w:pPr>
        <w:rPr>
          <w:rFonts w:ascii="ＭＳ ゴシック" w:eastAsia="ＭＳ ゴシック" w:hAnsi="ＭＳ ゴシック"/>
          <w:bCs/>
        </w:rPr>
      </w:pPr>
      <w:r>
        <w:rPr>
          <w:rFonts w:hint="eastAsia"/>
          <w:noProof/>
        </w:rPr>
        <w:lastRenderedPageBreak/>
        <mc:AlternateContent>
          <mc:Choice Requires="wps">
            <w:drawing>
              <wp:anchor distT="0" distB="0" distL="114300" distR="114300" simplePos="0" relativeHeight="251673600" behindDoc="0" locked="0" layoutInCell="1" allowOverlap="1" wp14:anchorId="10985121" wp14:editId="3E6D13F7">
                <wp:simplePos x="0" y="0"/>
                <wp:positionH relativeFrom="margin">
                  <wp:align>right</wp:align>
                </wp:positionH>
                <wp:positionV relativeFrom="paragraph">
                  <wp:posOffset>-18415</wp:posOffset>
                </wp:positionV>
                <wp:extent cx="5419725" cy="457200"/>
                <wp:effectExtent l="0" t="0" r="28575" b="19050"/>
                <wp:wrapNone/>
                <wp:docPr id="66046626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57200"/>
                        </a:xfrm>
                        <a:prstGeom prst="rect">
                          <a:avLst/>
                        </a:prstGeom>
                        <a:solidFill>
                          <a:srgbClr val="D9E2F3"/>
                        </a:solidFill>
                        <a:ln w="9525">
                          <a:solidFill>
                            <a:srgbClr val="000000"/>
                          </a:solidFill>
                          <a:miter lim="800000"/>
                          <a:headEnd/>
                          <a:tailEnd/>
                        </a:ln>
                      </wps:spPr>
                      <wps:txbx>
                        <w:txbxContent>
                          <w:p w14:paraId="16740770" w14:textId="77777777" w:rsidR="00CA5B02" w:rsidRDefault="00CA5B02" w:rsidP="00CA5B02">
                            <w:pPr>
                              <w:jc w:val="center"/>
                            </w:pPr>
                            <w:r w:rsidRPr="002C342D">
                              <w:rPr>
                                <w:rFonts w:eastAsia="ＤＦＧ太丸ゴシック体" w:hint="eastAsia"/>
                                <w:sz w:val="48"/>
                                <w:szCs w:val="48"/>
                              </w:rPr>
                              <w:t>６．帰国・渡日等の子どもたちの教育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85121" id="_x0000_s1033" style="position:absolute;left:0;text-align:left;margin-left:375.55pt;margin-top:-1.45pt;width:426.75pt;height:36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" fillcolor="#d9e2f3">
                <v:textbox inset="5.85pt,.7pt,5.85pt,.7pt">
                  <w:txbxContent>
                    <w:p w14:paraId="16740770" w14:textId="77777777" w:rsidR="00CA5B02" w:rsidRDefault="00CA5B02" w:rsidP="00CA5B02">
                      <w:pPr>
                        <w:jc w:val="center"/>
                      </w:pPr>
                      <w:r w:rsidRPr="002C342D">
                        <w:rPr>
                          <w:rFonts w:eastAsia="ＤＦＧ太丸ゴシック体" w:hint="eastAsia"/>
                          <w:sz w:val="48"/>
                          <w:szCs w:val="48"/>
                        </w:rPr>
                        <w:t>６．帰国・渡日等の子どもたちの教育</w:t>
                      </w:r>
                    </w:p>
                  </w:txbxContent>
                </v:textbox>
                <w10:wrap anchorx="margin"/>
              </v:rect>
            </w:pict>
          </mc:Fallback>
        </mc:AlternateContent>
      </w:r>
      <w:r w:rsidRPr="001E43D4">
        <w:rPr>
          <w:rFonts w:ascii="ＭＳ ゴシック" w:eastAsia="ＭＳ ゴシック" w:hAnsi="ＭＳ ゴシック" w:hint="eastAsia"/>
          <w:bCs/>
        </w:rPr>
        <w:t>26年度</w:t>
      </w:r>
    </w:p>
    <w:p w14:paraId="6F5B633B" w14:textId="77777777" w:rsidR="00CA5B02" w:rsidRDefault="00CA5B02" w:rsidP="00CA5B02">
      <w:pPr>
        <w:tabs>
          <w:tab w:val="center" w:pos="4535"/>
        </w:tabs>
        <w:rPr>
          <w:color w:val="000000"/>
        </w:rPr>
      </w:pPr>
    </w:p>
    <w:p w14:paraId="1FFAAEF2" w14:textId="77777777" w:rsidR="00CA5B02" w:rsidRPr="00281E15" w:rsidRDefault="00CA5B02" w:rsidP="00CA5B02">
      <w:pPr>
        <w:ind w:left="720" w:hangingChars="300" w:hanging="720"/>
        <w:rPr>
          <w:color w:val="000000"/>
        </w:rPr>
      </w:pPr>
    </w:p>
    <w:p w14:paraId="6F162B97" w14:textId="77777777" w:rsidR="00CA5B02" w:rsidRPr="00AA66BE" w:rsidRDefault="00CA5B02" w:rsidP="00CA5B02">
      <w:pPr>
        <w:ind w:left="240" w:hangingChars="100" w:hanging="240"/>
        <w:rPr>
          <w:color w:val="000000"/>
        </w:rPr>
      </w:pPr>
      <w:r w:rsidRPr="0093354E">
        <w:rPr>
          <w:rFonts w:hint="eastAsia"/>
          <w:color w:val="000000"/>
        </w:rPr>
        <w:t>１</w:t>
      </w:r>
      <w:r w:rsidRPr="00AA66BE">
        <w:rPr>
          <w:rFonts w:hint="eastAsia"/>
          <w:color w:val="000000"/>
        </w:rPr>
        <w:t>．【実態把握・人的配置等】外国籍の子どもが増加するなか、日本語指導が必要な子どもたちの実態を正確に把握し、必要な支援を講じるとともに、以下のことにとりくむこと。</w:t>
      </w:r>
    </w:p>
    <w:p w14:paraId="40932A1B" w14:textId="77777777" w:rsidR="00CA5B02" w:rsidRPr="00AA66BE" w:rsidRDefault="00CA5B02" w:rsidP="00CA5B02">
      <w:pPr>
        <w:ind w:leftChars="59" w:left="284" w:hangingChars="59" w:hanging="142"/>
        <w:rPr>
          <w:color w:val="000000"/>
        </w:rPr>
      </w:pPr>
      <w:r w:rsidRPr="00AA66BE">
        <w:rPr>
          <w:rFonts w:hint="eastAsia"/>
          <w:color w:val="000000"/>
        </w:rPr>
        <w:t>①帰国・渡日等の子どもたちの就学や十分な教育を保障すること。また、帰国・渡日の子どもたちの実態、学校のとりくみを基本に必要な教職員を引き続き配置すること。</w:t>
      </w:r>
    </w:p>
    <w:p w14:paraId="68C31729" w14:textId="77777777" w:rsidR="00CA5B02" w:rsidRPr="00AA66BE" w:rsidRDefault="00CA5B02" w:rsidP="00CA5B02">
      <w:pPr>
        <w:ind w:leftChars="60" w:left="283" w:hangingChars="58" w:hanging="139"/>
        <w:rPr>
          <w:color w:val="000000"/>
        </w:rPr>
      </w:pPr>
      <w:r w:rsidRPr="00AA66BE">
        <w:rPr>
          <w:rFonts w:hint="eastAsia"/>
          <w:color w:val="000000"/>
        </w:rPr>
        <w:t>②少数言語を母語とする子どもたちの文化やアイデンティティの保障、母語保障、学習言語の獲得のために必要な人的配置をおこなうこと。「母語による学習サポート」を具現化するための「日本語教育学校支援事業」の予算を十分確保すること。また、「教育サポーター」派遣の対象を府立高校から小・中学校にも拡充すること。</w:t>
      </w:r>
    </w:p>
    <w:p w14:paraId="1F5C796E" w14:textId="77777777" w:rsidR="00CA5B02" w:rsidRPr="00AA66BE" w:rsidRDefault="00CA5B02" w:rsidP="00CA5B02">
      <w:pPr>
        <w:ind w:leftChars="60" w:left="283" w:hangingChars="58" w:hanging="139"/>
        <w:rPr>
          <w:color w:val="000000"/>
        </w:rPr>
      </w:pPr>
      <w:r w:rsidRPr="00AA66BE">
        <w:rPr>
          <w:rFonts w:hint="eastAsia"/>
          <w:color w:val="000000"/>
        </w:rPr>
        <w:t>③日本語指導が必要な子どもたちの多様な実態や支援を通じてみえてくる課題解決をはかるため、NPOとの連携を強化し、サポート体制を充実させること。</w:t>
      </w:r>
    </w:p>
    <w:p w14:paraId="39AB3C44" w14:textId="77777777" w:rsidR="00CA5B02" w:rsidRPr="00AA66BE" w:rsidRDefault="00CA5B02" w:rsidP="00CA5B02">
      <w:pPr>
        <w:ind w:leftChars="59" w:left="284" w:hangingChars="59" w:hanging="142"/>
        <w:rPr>
          <w:color w:val="000000"/>
        </w:rPr>
      </w:pPr>
      <w:r w:rsidRPr="00AA66BE">
        <w:rPr>
          <w:rFonts w:hint="eastAsia"/>
          <w:color w:val="000000"/>
        </w:rPr>
        <w:t>④「DLA」（外国人児童生徒のためのJSL対話型アセスメント）の活用、「『特別の教育課程』による日本語指導」を引き続きすすめること。また、府立高校の日本語指導に係る「特別の教育課程」の実施にむけて、具体例を示す等支援をおこなうこと。</w:t>
      </w:r>
    </w:p>
    <w:p w14:paraId="7933C53B" w14:textId="77777777" w:rsidR="00CA5B02" w:rsidRPr="00AA66BE" w:rsidRDefault="00CA5B02" w:rsidP="00CA5B02">
      <w:pPr>
        <w:ind w:left="154" w:hangingChars="64" w:hanging="154"/>
        <w:rPr>
          <w:color w:val="000000"/>
        </w:rPr>
      </w:pPr>
    </w:p>
    <w:p w14:paraId="5222620B" w14:textId="77777777" w:rsidR="00CA5B02" w:rsidRPr="00AA66BE" w:rsidRDefault="00CA5B02" w:rsidP="00CA5B02">
      <w:pPr>
        <w:ind w:left="154" w:hangingChars="64" w:hanging="154"/>
        <w:rPr>
          <w:rFonts w:hAnsi="ＭＳ 明朝"/>
        </w:rPr>
      </w:pPr>
      <w:r w:rsidRPr="00AA66BE">
        <w:rPr>
          <w:rFonts w:hint="eastAsia"/>
          <w:color w:val="000000"/>
        </w:rPr>
        <w:t>２．</w:t>
      </w:r>
      <w:r w:rsidRPr="00AA66BE">
        <w:rPr>
          <w:rFonts w:hAnsi="ＭＳ 明朝" w:hint="eastAsia"/>
        </w:rPr>
        <w:t>【外国人教育研究会への支援】</w:t>
      </w:r>
      <w:r w:rsidRPr="00AA66BE">
        <w:rPr>
          <w:rFonts w:hint="eastAsia"/>
          <w:color w:val="000000"/>
        </w:rPr>
        <w:t>帰国・渡日等の子どもたちの教育を保障するため、</w:t>
      </w:r>
      <w:r w:rsidRPr="00AA66BE">
        <w:rPr>
          <w:rFonts w:hAnsi="ＭＳ 明朝" w:hint="eastAsia"/>
        </w:rPr>
        <w:t>大阪府人権教育研究連合協議会への人的配置を拡充すること。また、「外国人教育研究会」未設置の市町村に対し、組織整備を求めること。（基２２関連・在１）</w:t>
      </w:r>
    </w:p>
    <w:p w14:paraId="0C181259" w14:textId="77777777" w:rsidR="00CA5B02" w:rsidRPr="00AA66BE" w:rsidRDefault="00CA5B02" w:rsidP="00CA5B02">
      <w:pPr>
        <w:ind w:left="154" w:hangingChars="64" w:hanging="154"/>
        <w:rPr>
          <w:color w:val="000000"/>
        </w:rPr>
      </w:pPr>
    </w:p>
    <w:p w14:paraId="1284855A" w14:textId="77777777" w:rsidR="00CA5B02" w:rsidRPr="00AA66BE" w:rsidRDefault="00CA5B02" w:rsidP="00CA5B02">
      <w:pPr>
        <w:ind w:left="240" w:hangingChars="100" w:hanging="240"/>
        <w:rPr>
          <w:color w:val="000000"/>
        </w:rPr>
      </w:pPr>
      <w:r w:rsidRPr="00AA66BE">
        <w:rPr>
          <w:rFonts w:hint="eastAsia"/>
          <w:color w:val="000000"/>
        </w:rPr>
        <w:t>３．【政治教育】政治的教養を育む教育については、外国籍の子どもを排除しない指導となるように、大阪府教育庁作成のガイドライン等の周知および有効な活用を促すこと。また、外国籍の子どもたちの参政権については、国籍国でのとりあつかいについても教職員に周知し、適切に指導できるように研修すること。（基４５・在８）</w:t>
      </w:r>
    </w:p>
    <w:p w14:paraId="00FC76D6" w14:textId="77777777" w:rsidR="00CA5B02" w:rsidRPr="00AA66BE" w:rsidRDefault="00CA5B02" w:rsidP="00CA5B02">
      <w:pPr>
        <w:ind w:left="154" w:hangingChars="64" w:hanging="154"/>
        <w:rPr>
          <w:color w:val="000000"/>
        </w:rPr>
      </w:pPr>
    </w:p>
    <w:p w14:paraId="70679880" w14:textId="77777777" w:rsidR="00CA5B02" w:rsidRPr="00AA66BE" w:rsidRDefault="00CA5B02" w:rsidP="00CA5B02">
      <w:pPr>
        <w:ind w:left="154" w:hangingChars="64" w:hanging="154"/>
        <w:rPr>
          <w:color w:val="000000"/>
        </w:rPr>
      </w:pPr>
      <w:r w:rsidRPr="00AA66BE">
        <w:rPr>
          <w:rFonts w:hint="eastAsia"/>
          <w:color w:val="000000"/>
        </w:rPr>
        <w:t>４．【生活・労働問題】帰国・渡日の子どもたちの健康保障や親の生活・労働の問題など、さまざまな課題があるなかで、当面、以下のことについての施策を拡充すること。</w:t>
      </w:r>
    </w:p>
    <w:p w14:paraId="51525F82" w14:textId="77777777" w:rsidR="00CA5B02" w:rsidRPr="00AA66BE" w:rsidRDefault="00CA5B02" w:rsidP="00CA5B02">
      <w:pPr>
        <w:ind w:leftChars="60" w:left="283" w:hangingChars="58" w:hanging="139"/>
        <w:rPr>
          <w:color w:val="000000"/>
        </w:rPr>
      </w:pPr>
      <w:r w:rsidRPr="00AA66BE">
        <w:rPr>
          <w:rFonts w:hint="eastAsia"/>
          <w:color w:val="000000"/>
        </w:rPr>
        <w:t>①府営住宅など、住宅を保障すること。また、住宅に関する必要な情報を多言語で提供すること。</w:t>
      </w:r>
    </w:p>
    <w:p w14:paraId="6026F117" w14:textId="77777777" w:rsidR="00CA5B02" w:rsidRPr="00AA66BE" w:rsidRDefault="00CA5B02" w:rsidP="00CA5B02">
      <w:pPr>
        <w:ind w:leftChars="59" w:left="284" w:hangingChars="59" w:hanging="142"/>
        <w:rPr>
          <w:color w:val="000000"/>
        </w:rPr>
      </w:pPr>
      <w:r w:rsidRPr="00AA66BE">
        <w:rPr>
          <w:rFonts w:hint="eastAsia"/>
          <w:color w:val="000000"/>
        </w:rPr>
        <w:t>②在日外国人に必要な情報を多言語で提供するとともに相談体制を拡充すること。また、災害等の非常時には、情報を即時提供できるシステムを整備すること。「やさしい日本語」については、行政・学校で活用できるように整備すること。</w:t>
      </w:r>
    </w:p>
    <w:p w14:paraId="50FBEAA7" w14:textId="77777777" w:rsidR="00CA5B02" w:rsidRPr="005E5E1F" w:rsidRDefault="00CA5B02" w:rsidP="00CA5B02">
      <w:pPr>
        <w:ind w:firstLineChars="59" w:firstLine="142"/>
        <w:rPr>
          <w:color w:val="000000"/>
        </w:rPr>
      </w:pPr>
      <w:r w:rsidRPr="00AA66BE">
        <w:rPr>
          <w:rFonts w:hint="eastAsia"/>
          <w:color w:val="000000"/>
        </w:rPr>
        <w:t>③外国人に対する入居差別をおこなわないよう民間業者への指導を徹底すること。</w:t>
      </w:r>
    </w:p>
    <w:p w14:paraId="6B65E6B3" w14:textId="77777777" w:rsidR="00CA5B02" w:rsidRPr="00AA66BE" w:rsidRDefault="00CA5B02" w:rsidP="00CA5B02">
      <w:pPr>
        <w:ind w:leftChars="60" w:left="283" w:hangingChars="58" w:hanging="139"/>
        <w:rPr>
          <w:color w:val="FF0000"/>
        </w:rPr>
      </w:pPr>
      <w:r w:rsidRPr="00AA66BE">
        <w:rPr>
          <w:rFonts w:hint="eastAsia"/>
        </w:rPr>
        <w:t xml:space="preserve">④「国連識字の10年－すべての人々に教育を」は2012年で終了したが、「すべての人々に教育を」という理念にたち、大阪府としてのとりくみの成果と残された課題の解決にむけ今後の方策を明らかにすること。また、渡日者などを対象とした「日本語読み書き教室」を設置している市町村への支援や、「おおさか識字・日本語センター」の活用や連携をすすめるための大阪府としての支援を継続するとともに、「識字推進指針」が未制定の自治体へのはたらきかけを強めること。　　　　　　　　　　　</w:t>
      </w:r>
    </w:p>
    <w:p w14:paraId="3F505FA8" w14:textId="77777777" w:rsidR="00CA5B02" w:rsidRPr="00AA66BE" w:rsidRDefault="00CA5B02" w:rsidP="00CA5B02">
      <w:pPr>
        <w:ind w:leftChars="59" w:left="284" w:hangingChars="59" w:hanging="142"/>
        <w:rPr>
          <w:color w:val="000000"/>
        </w:rPr>
      </w:pPr>
      <w:r w:rsidRPr="00AA66BE">
        <w:rPr>
          <w:rFonts w:hint="eastAsia"/>
          <w:color w:val="000000"/>
        </w:rPr>
        <w:lastRenderedPageBreak/>
        <w:t>⑤「日本語教育の推進に関する法律」に則り、外国人等に対し、その希望をふまえ置かれている状況および能力に応じた日本語教育を受ける機会を最大限確保すること。</w:t>
      </w:r>
    </w:p>
    <w:p w14:paraId="097288FA" w14:textId="77777777" w:rsidR="00CA5B02" w:rsidRPr="00AA66BE" w:rsidRDefault="00CA5B02" w:rsidP="00CA5B02">
      <w:pPr>
        <w:ind w:leftChars="60" w:left="283" w:hangingChars="58" w:hanging="139"/>
        <w:rPr>
          <w:color w:val="000000"/>
        </w:rPr>
      </w:pPr>
      <w:r w:rsidRPr="00AA66BE">
        <w:rPr>
          <w:rFonts w:hint="eastAsia"/>
          <w:color w:val="000000"/>
        </w:rPr>
        <w:t>⑥帰国・渡日の子どもたちの体験交流会等を開催すること。またNPO等が実施する各種イベントに対する助成の内容を明らかにすること。</w:t>
      </w:r>
    </w:p>
    <w:p w14:paraId="09FD833D" w14:textId="77777777" w:rsidR="00CA5B02" w:rsidRPr="00AA66BE" w:rsidRDefault="00CA5B02" w:rsidP="00CA5B02">
      <w:pPr>
        <w:ind w:leftChars="59" w:left="284" w:hangingChars="59" w:hanging="142"/>
        <w:rPr>
          <w:color w:val="000000"/>
        </w:rPr>
      </w:pPr>
      <w:r w:rsidRPr="00AA66BE">
        <w:rPr>
          <w:rFonts w:hint="eastAsia"/>
          <w:color w:val="000000"/>
        </w:rPr>
        <w:t>⑦定住外国人に係わる行政施策・行政サービス等についてはすべての外国人在籍校に引き続き周知すること。</w:t>
      </w:r>
    </w:p>
    <w:p w14:paraId="5DA07946" w14:textId="77777777" w:rsidR="00CA5B02" w:rsidRPr="00AA66BE" w:rsidRDefault="00CA5B02" w:rsidP="00CA5B02">
      <w:pPr>
        <w:ind w:leftChars="59" w:left="284" w:hangingChars="59" w:hanging="142"/>
        <w:rPr>
          <w:color w:val="000000"/>
        </w:rPr>
      </w:pPr>
      <w:r w:rsidRPr="00AA66BE">
        <w:rPr>
          <w:rFonts w:hint="eastAsia"/>
          <w:color w:val="000000"/>
        </w:rPr>
        <w:t>⑧帰国・渡日に特化した就労につながる機関を設けること。また、それに準じるNPO等の事業に助成すること。</w:t>
      </w:r>
    </w:p>
    <w:p w14:paraId="70596285" w14:textId="77777777" w:rsidR="00CA5B02" w:rsidRPr="00AA66BE" w:rsidRDefault="00CA5B02" w:rsidP="00CA5B02">
      <w:pPr>
        <w:rPr>
          <w:color w:val="000000"/>
        </w:rPr>
      </w:pPr>
    </w:p>
    <w:p w14:paraId="30257E54" w14:textId="77777777" w:rsidR="00CA5B02" w:rsidRPr="00AA66BE" w:rsidRDefault="00CA5B02" w:rsidP="00CA5B02">
      <w:pPr>
        <w:ind w:left="154" w:hangingChars="64" w:hanging="154"/>
        <w:rPr>
          <w:color w:val="000000"/>
        </w:rPr>
      </w:pPr>
      <w:r w:rsidRPr="00AA66BE">
        <w:rPr>
          <w:rFonts w:hint="eastAsia"/>
          <w:color w:val="000000"/>
        </w:rPr>
        <w:t>５．【入試】高校入試に際し、引き続き受験上の配慮をすること。また、入試制度の変更によって帰国・渡日等の子どもたちに不利益が生じることがないように以下のように対応すること。</w:t>
      </w:r>
    </w:p>
    <w:p w14:paraId="296C39A7" w14:textId="77777777" w:rsidR="00CA5B02" w:rsidRPr="00AA66BE" w:rsidRDefault="00CA5B02" w:rsidP="00CA5B02">
      <w:pPr>
        <w:ind w:leftChars="59" w:left="284" w:hangingChars="59" w:hanging="142"/>
        <w:rPr>
          <w:color w:val="000000"/>
        </w:rPr>
      </w:pPr>
      <w:r w:rsidRPr="00AA66BE">
        <w:rPr>
          <w:rFonts w:hint="eastAsia"/>
          <w:color w:val="000000"/>
        </w:rPr>
        <w:t xml:space="preserve">①「特別枠」の実施校・受入人数の拡大、母語による入試などいっそうの改善をはかること。　　　　　　　　　　　　　　　　　　　　　　　　　　　　</w:t>
      </w:r>
    </w:p>
    <w:p w14:paraId="37EC8D0A" w14:textId="77777777" w:rsidR="00CA5B02" w:rsidRPr="00AA66BE" w:rsidRDefault="00CA5B02" w:rsidP="00CA5B02">
      <w:pPr>
        <w:ind w:leftChars="59" w:left="284" w:hangingChars="59" w:hanging="142"/>
        <w:rPr>
          <w:color w:val="000000"/>
        </w:rPr>
      </w:pPr>
      <w:r w:rsidRPr="00AA66BE">
        <w:rPr>
          <w:rFonts w:hint="eastAsia"/>
          <w:color w:val="000000"/>
        </w:rPr>
        <w:t xml:space="preserve">②入試「配慮」、「特別枠」の編入学年による資格要件を撤廃すること。当面、「日本語指導が必要な帰国生徒・外国人生徒入学者選抜に係る応募資格の申請手続き」の変更に伴い、中学校現場への十分な周知をはかること。　　　　　　　　　　 </w:t>
      </w:r>
    </w:p>
    <w:p w14:paraId="08EB9C84" w14:textId="77777777" w:rsidR="00CA5B02" w:rsidRPr="00AA66BE" w:rsidRDefault="00CA5B02" w:rsidP="00CA5B02">
      <w:pPr>
        <w:ind w:firstLineChars="59" w:firstLine="142"/>
        <w:rPr>
          <w:color w:val="000000"/>
        </w:rPr>
      </w:pPr>
      <w:r w:rsidRPr="00AA66BE">
        <w:rPr>
          <w:rFonts w:hint="eastAsia"/>
          <w:color w:val="000000"/>
        </w:rPr>
        <w:t>③「帰国生枠入試」についても、子どもたちの状況に柔軟に対応すること。</w:t>
      </w:r>
    </w:p>
    <w:p w14:paraId="51E02C4C" w14:textId="77777777" w:rsidR="00CA5B02" w:rsidRPr="00AA66BE" w:rsidRDefault="00CA5B02" w:rsidP="00CA5B02">
      <w:pPr>
        <w:ind w:leftChars="59" w:left="284" w:hangingChars="59" w:hanging="142"/>
        <w:rPr>
          <w:color w:val="000000"/>
        </w:rPr>
      </w:pPr>
      <w:r w:rsidRPr="00AA66BE">
        <w:rPr>
          <w:rFonts w:hint="eastAsia"/>
          <w:color w:val="000000"/>
        </w:rPr>
        <w:t>④大阪府公立高校入学者選抜の改変に伴い、帰国・渡日の子どもたちや保護者への精確な情報提供や対応等、よりきめ細やかな進路保障・進路指導が求められている。これらの充実をはかるため、中学校現場への十分な指導と支援を引き続きおこなうこと。</w:t>
      </w:r>
    </w:p>
    <w:p w14:paraId="2010503B" w14:textId="77777777" w:rsidR="00CA5B02" w:rsidRPr="00AA66BE" w:rsidRDefault="00CA5B02" w:rsidP="00CA5B02">
      <w:pPr>
        <w:ind w:leftChars="59" w:left="284" w:hangingChars="59" w:hanging="142"/>
        <w:rPr>
          <w:color w:val="000000"/>
        </w:rPr>
      </w:pPr>
      <w:r w:rsidRPr="00AA66BE">
        <w:rPr>
          <w:rFonts w:hint="eastAsia"/>
          <w:color w:val="000000"/>
        </w:rPr>
        <w:t xml:space="preserve">⑤私立高校に対し、帰国・渡日の子どもの入試に関わって配慮するよう周知すること。帰国・渡日の子どもたちが入学している私立学校には、大阪府として支援すること。また、府立学校と私立学校との連携をすすめること。　　　　　　　　　　　</w:t>
      </w:r>
    </w:p>
    <w:p w14:paraId="2CE29B23" w14:textId="77777777" w:rsidR="00CA5B02" w:rsidRPr="00AA66BE" w:rsidRDefault="00CA5B02" w:rsidP="00CA5B02">
      <w:pPr>
        <w:rPr>
          <w:color w:val="000000"/>
        </w:rPr>
      </w:pPr>
    </w:p>
    <w:p w14:paraId="0C664DEF" w14:textId="77777777" w:rsidR="00CA5B02" w:rsidRPr="00AA66BE" w:rsidRDefault="00CA5B02" w:rsidP="00CA5B02">
      <w:pPr>
        <w:ind w:left="154" w:hangingChars="64" w:hanging="154"/>
        <w:rPr>
          <w:color w:val="000000"/>
        </w:rPr>
      </w:pPr>
      <w:r w:rsidRPr="00AA66BE">
        <w:rPr>
          <w:rFonts w:hint="eastAsia"/>
          <w:color w:val="000000"/>
        </w:rPr>
        <w:t xml:space="preserve">６．【入学時の通訳】帰国・渡日の子どもたちが入学する際に、保護者の高校教育への理解と協力のため通訳が必要な場合は、別途、保護者に対して説明する場を設けるなど、引き続き支援策を講じること。　　　　　　　　　　　　　　　　　　　　</w:t>
      </w:r>
    </w:p>
    <w:p w14:paraId="4BC8707D" w14:textId="77777777" w:rsidR="00CA5B02" w:rsidRPr="00AA66BE" w:rsidRDefault="00CA5B02" w:rsidP="00CA5B02">
      <w:pPr>
        <w:ind w:left="154" w:hangingChars="64" w:hanging="154"/>
        <w:rPr>
          <w:color w:val="000000"/>
        </w:rPr>
      </w:pPr>
    </w:p>
    <w:p w14:paraId="63903AC2" w14:textId="77777777" w:rsidR="00CA5B02" w:rsidRDefault="00CA5B02" w:rsidP="00CA5B02">
      <w:pPr>
        <w:ind w:left="154" w:hangingChars="64" w:hanging="154"/>
        <w:rPr>
          <w:color w:val="FF0000"/>
        </w:rPr>
      </w:pPr>
      <w:r w:rsidRPr="00AA66BE">
        <w:rPr>
          <w:rFonts w:hint="eastAsia"/>
          <w:color w:val="000000"/>
        </w:rPr>
        <w:t xml:space="preserve">７．【多言語通訳派遣の拡充】帰国・渡日の子どもたちの教育保障のために、大阪府として多言語通訳の派遣制度を拡充するとともに、通訳者に対する研修や多数在籍校、少数点在校への支援通訳の常時派遣をおこなうこと。また、派遣条件「帰国３年以内」については引き続き弾力的に運用すること。　　　　　　　　　　　　</w:t>
      </w:r>
      <w:r w:rsidRPr="00AA66BE">
        <w:rPr>
          <w:rFonts w:hint="eastAsia"/>
          <w:color w:val="FF0000"/>
        </w:rPr>
        <w:t xml:space="preserve">　</w:t>
      </w:r>
    </w:p>
    <w:p w14:paraId="2F2B0C07" w14:textId="77777777" w:rsidR="00CA5B02" w:rsidRPr="00AA66BE" w:rsidRDefault="00CA5B02" w:rsidP="00CA5B02">
      <w:pPr>
        <w:ind w:left="154" w:hangingChars="64" w:hanging="154"/>
        <w:rPr>
          <w:color w:val="000000"/>
        </w:rPr>
      </w:pPr>
    </w:p>
    <w:p w14:paraId="2179436F" w14:textId="77777777" w:rsidR="00CA5B02" w:rsidRPr="00AA66BE" w:rsidRDefault="00CA5B02" w:rsidP="00CA5B02">
      <w:pPr>
        <w:ind w:left="154" w:hangingChars="64" w:hanging="154"/>
        <w:rPr>
          <w:color w:val="000000"/>
        </w:rPr>
      </w:pPr>
      <w:r w:rsidRPr="00AA66BE">
        <w:rPr>
          <w:rFonts w:hint="eastAsia"/>
          <w:color w:val="000000"/>
        </w:rPr>
        <w:t>８．【多数在籍高校】帰国・渡日の子どもが多数在籍する高校に対し、以下の施策をおこなうこと。</w:t>
      </w:r>
    </w:p>
    <w:p w14:paraId="441CB977" w14:textId="77777777" w:rsidR="00CA5B02" w:rsidRPr="00AA66BE" w:rsidRDefault="00CA5B02" w:rsidP="00CA5B02">
      <w:pPr>
        <w:ind w:leftChars="59" w:left="154" w:hangingChars="5" w:hanging="12"/>
        <w:rPr>
          <w:color w:val="000000"/>
        </w:rPr>
      </w:pPr>
      <w:r w:rsidRPr="00AA66BE">
        <w:rPr>
          <w:rFonts w:hint="eastAsia"/>
          <w:color w:val="000000"/>
        </w:rPr>
        <w:t xml:space="preserve">①教職員加配の増員をおこなうこと。　　　　　　　　　　　　　</w:t>
      </w:r>
      <w:r w:rsidRPr="00AA66BE">
        <w:rPr>
          <w:rFonts w:hint="eastAsia"/>
          <w:color w:val="FF0000"/>
        </w:rPr>
        <w:t xml:space="preserve">　</w:t>
      </w:r>
    </w:p>
    <w:p w14:paraId="1D03D04A" w14:textId="77777777" w:rsidR="00CA5B02" w:rsidRPr="00AA66BE" w:rsidRDefault="00CA5B02" w:rsidP="00CA5B02">
      <w:pPr>
        <w:ind w:leftChars="59" w:left="284" w:hangingChars="59" w:hanging="142"/>
        <w:rPr>
          <w:color w:val="000000"/>
        </w:rPr>
      </w:pPr>
      <w:r w:rsidRPr="00AA66BE">
        <w:rPr>
          <w:rFonts w:hint="eastAsia"/>
          <w:color w:val="000000"/>
        </w:rPr>
        <w:t xml:space="preserve">②帰国・渡日の子どもの支援、中国語授業の増加などに対応するため、中国語の教員採用選考テストを実施すること。　　　　　　　　　　　　　　　　　 　</w:t>
      </w:r>
    </w:p>
    <w:p w14:paraId="365A7A5B" w14:textId="77777777" w:rsidR="00CA5B02" w:rsidRPr="00AA66BE" w:rsidRDefault="00CA5B02" w:rsidP="00CA5B02">
      <w:pPr>
        <w:ind w:leftChars="59" w:left="284" w:hangingChars="59" w:hanging="142"/>
        <w:rPr>
          <w:color w:val="000000"/>
        </w:rPr>
      </w:pPr>
      <w:r w:rsidRPr="00AA66BE">
        <w:rPr>
          <w:rFonts w:hint="eastAsia"/>
          <w:color w:val="000000"/>
        </w:rPr>
        <w:t>③日本語指導の充実をはかるため「日本語指導」の教員採用選考テストを実施すること。</w:t>
      </w:r>
    </w:p>
    <w:p w14:paraId="4814B5DF" w14:textId="77777777" w:rsidR="00CA5B02" w:rsidRPr="00AA66BE" w:rsidRDefault="00CA5B02" w:rsidP="00CA5B02">
      <w:pPr>
        <w:ind w:leftChars="59" w:left="284" w:hangingChars="59" w:hanging="142"/>
        <w:rPr>
          <w:color w:val="000000"/>
        </w:rPr>
      </w:pPr>
      <w:r w:rsidRPr="00AA66BE">
        <w:rPr>
          <w:rFonts w:hint="eastAsia"/>
          <w:color w:val="000000"/>
        </w:rPr>
        <w:lastRenderedPageBreak/>
        <w:t xml:space="preserve">④多文化共生教育の充実をはかるため、「多文化共生」や「国際理解」に関する経験のある教職員を積極的に採用すること。　　　　　　　　　　　　　　 </w:t>
      </w:r>
    </w:p>
    <w:p w14:paraId="5D920A6B" w14:textId="77777777" w:rsidR="00CA5B02" w:rsidRPr="00AA66BE" w:rsidRDefault="00CA5B02" w:rsidP="00CA5B02">
      <w:pPr>
        <w:ind w:leftChars="59" w:left="284" w:hangingChars="59" w:hanging="142"/>
        <w:rPr>
          <w:color w:val="000000"/>
        </w:rPr>
      </w:pPr>
      <w:r w:rsidRPr="00AA66BE">
        <w:rPr>
          <w:rFonts w:hint="eastAsia"/>
          <w:color w:val="000000"/>
        </w:rPr>
        <w:t xml:space="preserve">⑤中国語指導員や韓国・朝鮮語指導員の継続配置・増員をはかること。 　</w:t>
      </w:r>
    </w:p>
    <w:p w14:paraId="46A6A5FA" w14:textId="77777777" w:rsidR="00CA5B02" w:rsidRPr="00AA66BE" w:rsidRDefault="00CA5B02" w:rsidP="00CA5B02">
      <w:pPr>
        <w:ind w:leftChars="59" w:left="284" w:hangingChars="59" w:hanging="142"/>
        <w:rPr>
          <w:color w:val="000000"/>
        </w:rPr>
      </w:pPr>
      <w:r w:rsidRPr="00AA66BE">
        <w:rPr>
          <w:rFonts w:hint="eastAsia"/>
          <w:color w:val="000000"/>
        </w:rPr>
        <w:t xml:space="preserve">⑥多言語の指導助手の配置をはかること。　　　　　　　　　　　　　</w:t>
      </w:r>
      <w:r w:rsidRPr="00AA66BE">
        <w:rPr>
          <w:rFonts w:hint="eastAsia"/>
          <w:color w:val="FF0000"/>
        </w:rPr>
        <w:t xml:space="preserve"> </w:t>
      </w:r>
    </w:p>
    <w:p w14:paraId="023A525F" w14:textId="77777777" w:rsidR="00CA5B02" w:rsidRPr="00AA66BE" w:rsidRDefault="00CA5B02" w:rsidP="00CA5B02">
      <w:pPr>
        <w:ind w:leftChars="59" w:left="284" w:hangingChars="59" w:hanging="142"/>
        <w:rPr>
          <w:color w:val="000000"/>
        </w:rPr>
      </w:pPr>
      <w:r w:rsidRPr="00AA66BE">
        <w:rPr>
          <w:rFonts w:hint="eastAsia"/>
          <w:color w:val="000000"/>
        </w:rPr>
        <w:t xml:space="preserve">⑦編入学の帰国・渡日の子どもたちに学習等の支援策を講じること。　 </w:t>
      </w:r>
    </w:p>
    <w:p w14:paraId="1276C53B" w14:textId="77777777" w:rsidR="00CA5B02" w:rsidRPr="00AA66BE" w:rsidRDefault="00CA5B02" w:rsidP="00CA5B02">
      <w:pPr>
        <w:ind w:leftChars="59" w:left="284" w:hangingChars="59" w:hanging="142"/>
        <w:rPr>
          <w:color w:val="000000"/>
        </w:rPr>
      </w:pPr>
      <w:r w:rsidRPr="00AA66BE">
        <w:rPr>
          <w:rFonts w:hint="eastAsia"/>
          <w:color w:val="000000"/>
        </w:rPr>
        <w:t xml:space="preserve">⑧エンパワメントスクールの帰国・渡日の子どもたちに対する学習等の支援策を講じること。　　　　　　　　　　　　　　　　　　　　　　　　　　　　　 　</w:t>
      </w:r>
    </w:p>
    <w:p w14:paraId="71791D2F" w14:textId="77777777" w:rsidR="00CA5B02" w:rsidRPr="00AA66BE" w:rsidRDefault="00CA5B02" w:rsidP="00CA5B02">
      <w:pPr>
        <w:ind w:leftChars="59" w:left="284" w:hangingChars="59" w:hanging="142"/>
        <w:rPr>
          <w:color w:val="000000"/>
        </w:rPr>
      </w:pPr>
      <w:r w:rsidRPr="00AA66BE">
        <w:rPr>
          <w:rFonts w:hint="eastAsia"/>
          <w:color w:val="000000"/>
        </w:rPr>
        <w:t>⑨「高校生活支援カード」については、子どもたちをとりまく状況に応じた支援をおこなうために活用するような施策を講ずること。また、市町村教育委員会にも「高校生活支援カード」の有効的な活用の好事例を周知すること。</w:t>
      </w:r>
      <w:r>
        <w:rPr>
          <w:rFonts w:hint="eastAsia"/>
          <w:color w:val="000000"/>
        </w:rPr>
        <w:t>（進１７・イン５④）</w:t>
      </w:r>
    </w:p>
    <w:p w14:paraId="4E61801F" w14:textId="77777777" w:rsidR="00CA5B02" w:rsidRPr="00AA66BE" w:rsidRDefault="00CA5B02" w:rsidP="00CA5B02">
      <w:pPr>
        <w:ind w:leftChars="59" w:left="284" w:hangingChars="59" w:hanging="142"/>
        <w:rPr>
          <w:color w:val="000000"/>
        </w:rPr>
      </w:pPr>
      <w:r w:rsidRPr="00AA66BE">
        <w:rPr>
          <w:rFonts w:hint="eastAsia"/>
          <w:color w:val="000000"/>
        </w:rPr>
        <w:t xml:space="preserve">⑩高等学校就学支援金と奨学給付金の受給対象となる子どもへ確実に支給されるよう申請書の多言語対応等のてだてを講じること。　　　　　　　　　　　 　</w:t>
      </w:r>
    </w:p>
    <w:p w14:paraId="0D7CFC68" w14:textId="77777777" w:rsidR="00CA5B02" w:rsidRPr="00AA66BE" w:rsidRDefault="00CA5B02" w:rsidP="00CA5B02">
      <w:pPr>
        <w:rPr>
          <w:color w:val="000000"/>
        </w:rPr>
      </w:pPr>
    </w:p>
    <w:p w14:paraId="0EEBDEC7" w14:textId="77777777" w:rsidR="00CA5B02" w:rsidRPr="00AA66BE" w:rsidRDefault="00CA5B02" w:rsidP="00CA5B02">
      <w:pPr>
        <w:ind w:left="154" w:hangingChars="64" w:hanging="154"/>
        <w:rPr>
          <w:color w:val="FF0000"/>
        </w:rPr>
      </w:pPr>
      <w:r w:rsidRPr="00AA66BE">
        <w:rPr>
          <w:rFonts w:hint="eastAsia"/>
          <w:color w:val="000000"/>
        </w:rPr>
        <w:t xml:space="preserve">９．【教育サポーター】帰国・渡日の子どもたちの教育保障のために、「教育サポーター」を養成すること。また、「専門員」は府立高校と同様に市町村においても活用できるよう事業を充実すること。　　　　　　　　　　　　　　　　 </w:t>
      </w:r>
    </w:p>
    <w:p w14:paraId="09CE263A" w14:textId="77777777" w:rsidR="00CA5B02" w:rsidRPr="00AA66BE" w:rsidRDefault="00CA5B02" w:rsidP="00CA5B02">
      <w:pPr>
        <w:ind w:left="154" w:hangingChars="64" w:hanging="154"/>
        <w:rPr>
          <w:color w:val="000000"/>
        </w:rPr>
      </w:pPr>
    </w:p>
    <w:p w14:paraId="449D3FCF" w14:textId="77777777" w:rsidR="00CA5B02" w:rsidRPr="00AA66BE" w:rsidRDefault="00CA5B02" w:rsidP="00CA5B02">
      <w:pPr>
        <w:ind w:left="154" w:hangingChars="64" w:hanging="154"/>
        <w:rPr>
          <w:color w:val="000000"/>
        </w:rPr>
      </w:pPr>
      <w:r w:rsidRPr="00AA66BE">
        <w:rPr>
          <w:rFonts w:hint="eastAsia"/>
          <w:color w:val="000000"/>
        </w:rPr>
        <w:t xml:space="preserve">１０．【教科書等の翻訳】帰国・渡日の子どもたちに必要な補助教材の作成や教科書の翻訳をおこなうこと。学校行事・保健連絡等「家庭への連絡文書対訳集」を学校現場で必要とされる言語で作成し、周知すること。とりわけ、ホームページの内容を適宜、更新すること。また、教科学習の指導資料等の作成にあたっては、解放共闘教育部会との協議をおこなうこと。　　　　　　　　　　　　　　　　　　　　　 </w:t>
      </w:r>
    </w:p>
    <w:p w14:paraId="5FA5BFA4" w14:textId="77777777" w:rsidR="00CA5B02" w:rsidRPr="00AA66BE" w:rsidRDefault="00CA5B02" w:rsidP="00CA5B02">
      <w:pPr>
        <w:ind w:left="154" w:hangingChars="64" w:hanging="154"/>
        <w:rPr>
          <w:color w:val="000000"/>
        </w:rPr>
      </w:pPr>
    </w:p>
    <w:p w14:paraId="74B5CF71" w14:textId="77777777" w:rsidR="00CA5B02" w:rsidRPr="00AA66BE" w:rsidRDefault="00CA5B02" w:rsidP="00CA5B02">
      <w:pPr>
        <w:ind w:left="154" w:hangingChars="64" w:hanging="154"/>
        <w:rPr>
          <w:color w:val="FF0000"/>
        </w:rPr>
      </w:pPr>
      <w:r w:rsidRPr="00AA66BE">
        <w:rPr>
          <w:rFonts w:hint="eastAsia"/>
          <w:color w:val="000000"/>
        </w:rPr>
        <w:t xml:space="preserve">１１．【学校生活サポート事業】NPO等との協働による「帰国･渡日児童生徒の学校生活サポート事業」について、とりわけ多言語対応の進路ガイダンスを市町村と連携して今後も充実、継続すること。　　　　　　　　　　　　　　　　　　　　　　　</w:t>
      </w:r>
    </w:p>
    <w:p w14:paraId="7DE40C39" w14:textId="77777777" w:rsidR="00CA5B02" w:rsidRPr="00AA66BE" w:rsidRDefault="00CA5B02" w:rsidP="00CA5B02">
      <w:pPr>
        <w:ind w:left="154" w:hangingChars="64" w:hanging="154"/>
        <w:rPr>
          <w:color w:val="000000"/>
        </w:rPr>
      </w:pPr>
    </w:p>
    <w:p w14:paraId="30B5CF62" w14:textId="77777777" w:rsidR="00CA5B02" w:rsidRPr="00AA66BE" w:rsidRDefault="00CA5B02" w:rsidP="00CA5B02">
      <w:pPr>
        <w:ind w:left="154" w:hangingChars="64" w:hanging="154"/>
        <w:rPr>
          <w:color w:val="000000"/>
        </w:rPr>
      </w:pPr>
      <w:r w:rsidRPr="00AA66BE">
        <w:rPr>
          <w:rFonts w:hint="eastAsia"/>
          <w:color w:val="000000"/>
        </w:rPr>
        <w:t>１２．【高専などでの入試配慮、受け入れ実態】高等職業技術専門校などへの入校に対しても、府立学校に準じた「特別配慮」をおこなうこと。また現状での帰国・渡日の子どもたちの受け入れ状況の実態を明らかにすること。</w:t>
      </w:r>
    </w:p>
    <w:p w14:paraId="49E1B300" w14:textId="77777777" w:rsidR="00CA5B02" w:rsidRPr="00AA66BE" w:rsidRDefault="00CA5B02" w:rsidP="00CA5B02">
      <w:pPr>
        <w:ind w:left="154" w:hangingChars="64" w:hanging="154"/>
        <w:rPr>
          <w:color w:val="000000"/>
        </w:rPr>
      </w:pPr>
    </w:p>
    <w:p w14:paraId="729CDD04" w14:textId="77777777" w:rsidR="00CA5B02" w:rsidRPr="00AA66BE" w:rsidRDefault="00CA5B02" w:rsidP="00CA5B02">
      <w:pPr>
        <w:ind w:left="154" w:hangingChars="64" w:hanging="154"/>
        <w:rPr>
          <w:color w:val="FF0000"/>
        </w:rPr>
      </w:pPr>
      <w:r w:rsidRPr="00AA66BE">
        <w:rPr>
          <w:rFonts w:hint="eastAsia"/>
          <w:color w:val="000000"/>
        </w:rPr>
        <w:t xml:space="preserve">１３．【就職】就職を希望する帰国・渡日の子どもたちの就職決定を促進するため、各種施策を充実すること。　　　　　　　　　　　　　　　　　　　　　　　</w:t>
      </w:r>
    </w:p>
    <w:p w14:paraId="06D7D060" w14:textId="77777777" w:rsidR="00CA5B02" w:rsidRPr="00AA66BE" w:rsidRDefault="00CA5B02" w:rsidP="00CA5B02">
      <w:pPr>
        <w:ind w:left="154" w:hangingChars="64" w:hanging="154"/>
        <w:rPr>
          <w:color w:val="000000"/>
        </w:rPr>
      </w:pPr>
    </w:p>
    <w:p w14:paraId="2061B856" w14:textId="77777777" w:rsidR="00CA5B02" w:rsidRPr="00AA66BE" w:rsidRDefault="00CA5B02" w:rsidP="00CA5B02">
      <w:pPr>
        <w:ind w:left="154" w:hangingChars="64" w:hanging="154"/>
        <w:rPr>
          <w:color w:val="000000"/>
        </w:rPr>
      </w:pPr>
      <w:r w:rsidRPr="00AA66BE">
        <w:rPr>
          <w:rFonts w:hint="eastAsia"/>
          <w:color w:val="000000"/>
        </w:rPr>
        <w:t>１４．【就学・就労、在留資格】経済的理由で就学できない、安定した収入を得られる就労ができない子どもたちの実態を把握し、課題解決へとりくむこと。また、15年の</w:t>
      </w:r>
      <w:r w:rsidRPr="00AA66BE">
        <w:rPr>
          <w:color w:val="000000"/>
        </w:rPr>
        <w:t>法務省</w:t>
      </w:r>
      <w:r w:rsidRPr="00AA66BE">
        <w:rPr>
          <w:rFonts w:hint="eastAsia"/>
          <w:color w:val="000000"/>
        </w:rPr>
        <w:t>通知をふまえ、「家族滞在」であっても就労が決まれば「定住者」に在留資格が変更できること等、18年の法務省通知によってその対象範囲が緩和されたこと等必要な情報があれば直ちに学校はもとより本人や家族に提供し、就学、就労など進路を保障すること。</w:t>
      </w:r>
    </w:p>
    <w:p w14:paraId="5FE97D54" w14:textId="77777777" w:rsidR="00CA5B02" w:rsidRPr="00AA66BE" w:rsidRDefault="00CA5B02" w:rsidP="00CA5B02">
      <w:pPr>
        <w:ind w:left="154" w:hangingChars="64" w:hanging="154"/>
        <w:rPr>
          <w:color w:val="000000"/>
        </w:rPr>
      </w:pPr>
    </w:p>
    <w:p w14:paraId="1B79E14D" w14:textId="77777777" w:rsidR="00CA5B02" w:rsidRPr="00AA66BE" w:rsidRDefault="00CA5B02" w:rsidP="00CA5B02">
      <w:pPr>
        <w:ind w:left="180" w:hangingChars="75" w:hanging="180"/>
        <w:rPr>
          <w:color w:val="000000"/>
        </w:rPr>
      </w:pPr>
      <w:r w:rsidRPr="00AA66BE">
        <w:rPr>
          <w:rFonts w:hint="eastAsia"/>
          <w:color w:val="000000"/>
        </w:rPr>
        <w:lastRenderedPageBreak/>
        <w:t>１５．【ヘイトスピーチ】「ヘイトスピーチ解消法」、「大阪府人種又は民族を理由とする不当な差別的言動の解消の推進に関する条例」をふまえ、ヘイトスピーチ（差別的憎悪表現）やインターネットにおける人権侵害事象について、大阪府・大阪府教育庁として「差別を許さない姿勢」を明らかにすること。また、意図的でなくとも無理解や偏見による言動は差別であることを含め、子どもたちや保護者、地域、府民に対してより周知するとともに、学校現場のとりくみを支援する方策を確立すること。「ヘイトスピーチの問題を考えるために―研修用参考資料―」の内容についても精査し、府立学校や市町村教育委員会・学校現場に周知徹底をはかること。（基１０・在１５）</w:t>
      </w:r>
    </w:p>
    <w:p w14:paraId="2DC4FC06" w14:textId="77777777" w:rsidR="00CA5B02" w:rsidRPr="00AA66BE" w:rsidRDefault="00CA5B02" w:rsidP="00CA5B02">
      <w:pPr>
        <w:rPr>
          <w:color w:val="000000"/>
        </w:rPr>
      </w:pPr>
    </w:p>
    <w:p w14:paraId="79053CBB" w14:textId="77777777" w:rsidR="00CA5B02" w:rsidRPr="00AA66BE" w:rsidRDefault="00CA5B02" w:rsidP="00CA5B02">
      <w:pPr>
        <w:ind w:left="154" w:hangingChars="64" w:hanging="154"/>
        <w:rPr>
          <w:color w:val="000000"/>
        </w:rPr>
      </w:pPr>
      <w:r w:rsidRPr="00AA66BE">
        <w:rPr>
          <w:rFonts w:hint="eastAsia"/>
          <w:color w:val="000000"/>
        </w:rPr>
        <w:t xml:space="preserve">１６．【小学校外国語】小学校外国語については、多文化共生教育、多様性教育といった観点を大切にするよう市町村教育委員会を指導すること。　　　　　　</w:t>
      </w:r>
    </w:p>
    <w:p w14:paraId="58F7C7DF" w14:textId="77777777" w:rsidR="00CA5B02" w:rsidRPr="00AA66BE" w:rsidRDefault="00CA5B02" w:rsidP="00CA5B02">
      <w:pPr>
        <w:ind w:left="154" w:hangingChars="64" w:hanging="154"/>
        <w:rPr>
          <w:color w:val="000000"/>
        </w:rPr>
      </w:pPr>
    </w:p>
    <w:p w14:paraId="34BB8C41" w14:textId="77777777" w:rsidR="00CA5B02" w:rsidRPr="00AA66BE" w:rsidRDefault="00CA5B02" w:rsidP="00CA5B02">
      <w:pPr>
        <w:ind w:left="154" w:hangingChars="64" w:hanging="154"/>
        <w:rPr>
          <w:color w:val="FF0000"/>
        </w:rPr>
      </w:pPr>
      <w:r w:rsidRPr="00AA66BE">
        <w:rPr>
          <w:rFonts w:hint="eastAsia"/>
          <w:color w:val="000000"/>
        </w:rPr>
        <w:t xml:space="preserve">１７．【啓発】保護者や府民に対して、帰国・渡日等に関わる問題についての啓発をよりいっそうおこなうこと。　　　　　　　　　　　　</w:t>
      </w:r>
    </w:p>
    <w:p w14:paraId="1A007614" w14:textId="77777777" w:rsidR="00CA5B02" w:rsidRPr="00AA66BE" w:rsidRDefault="00CA5B02" w:rsidP="00CA5B02">
      <w:pPr>
        <w:ind w:left="154" w:hangingChars="64" w:hanging="154"/>
        <w:rPr>
          <w:color w:val="000000"/>
        </w:rPr>
      </w:pPr>
    </w:p>
    <w:p w14:paraId="1EBE964A" w14:textId="77777777" w:rsidR="00CA5B02" w:rsidRPr="006C0DA3" w:rsidRDefault="00CA5B02" w:rsidP="00CA5B02">
      <w:pPr>
        <w:ind w:left="154" w:hangingChars="64" w:hanging="154"/>
        <w:rPr>
          <w:rFonts w:hAnsi="ＭＳ 明朝"/>
          <w:color w:val="000000"/>
        </w:rPr>
      </w:pPr>
      <w:r w:rsidRPr="00AA66BE">
        <w:rPr>
          <w:rFonts w:hint="eastAsia"/>
          <w:color w:val="000000"/>
        </w:rPr>
        <w:t>１８．【差別事象の実態把握】人種や民族、国籍に関する配慮を欠く不快・不適切な言動（レイシャルハラスメント）が生起している。教育現場や就職・進学における差別事象の実態把握を徹底するとともに、解決にむけたとりくみや防止するための施策、研修を充実すること。また、</w:t>
      </w:r>
      <w:r w:rsidRPr="00AA66BE">
        <w:rPr>
          <w:rFonts w:hAnsi="ＭＳ 明朝" w:hint="eastAsia"/>
          <w:color w:val="000000"/>
        </w:rPr>
        <w:t>DVD教材「在日外国人教育のための資料集　違いを認め合い共に生きるために（増補版）」を周知すること。（在１２）</w:t>
      </w:r>
    </w:p>
    <w:p w14:paraId="75213BFD" w14:textId="77777777" w:rsidR="00CA5B02" w:rsidRDefault="00CA5B02">
      <w:pPr>
        <w:rPr>
          <w:rFonts w:hAnsi="ＭＳ 明朝"/>
        </w:rPr>
      </w:pPr>
    </w:p>
    <w:p w14:paraId="4CF2BDF2" w14:textId="77777777" w:rsidR="00CA5B02" w:rsidRDefault="00CA5B02">
      <w:pPr>
        <w:rPr>
          <w:rFonts w:hAnsi="ＭＳ 明朝"/>
        </w:rPr>
      </w:pPr>
    </w:p>
    <w:p w14:paraId="673B5384" w14:textId="77777777" w:rsidR="00CA5B02" w:rsidRDefault="00CA5B02">
      <w:pPr>
        <w:rPr>
          <w:rFonts w:hAnsi="ＭＳ 明朝"/>
        </w:rPr>
      </w:pPr>
    </w:p>
    <w:p w14:paraId="1A0DE8A3" w14:textId="77777777" w:rsidR="00CA5B02" w:rsidRDefault="00CA5B02">
      <w:pPr>
        <w:rPr>
          <w:rFonts w:hAnsi="ＭＳ 明朝"/>
        </w:rPr>
      </w:pPr>
    </w:p>
    <w:p w14:paraId="4E76FEDD" w14:textId="77777777" w:rsidR="00CA5B02" w:rsidRDefault="00CA5B02">
      <w:pPr>
        <w:rPr>
          <w:rFonts w:hAnsi="ＭＳ 明朝"/>
        </w:rPr>
      </w:pPr>
    </w:p>
    <w:p w14:paraId="4756C2F7" w14:textId="77777777" w:rsidR="00CA5B02" w:rsidRDefault="00CA5B02">
      <w:pPr>
        <w:rPr>
          <w:rFonts w:hAnsi="ＭＳ 明朝"/>
        </w:rPr>
      </w:pPr>
    </w:p>
    <w:p w14:paraId="3229C4EB" w14:textId="77777777" w:rsidR="00CA5B02" w:rsidRDefault="00CA5B02">
      <w:pPr>
        <w:rPr>
          <w:rFonts w:hAnsi="ＭＳ 明朝"/>
        </w:rPr>
      </w:pPr>
    </w:p>
    <w:p w14:paraId="10BE4F3E" w14:textId="77777777" w:rsidR="00CA5B02" w:rsidRDefault="00CA5B02">
      <w:pPr>
        <w:rPr>
          <w:rFonts w:hAnsi="ＭＳ 明朝"/>
        </w:rPr>
      </w:pPr>
    </w:p>
    <w:p w14:paraId="4EBC04CE" w14:textId="77777777" w:rsidR="00CA5B02" w:rsidRDefault="00CA5B02">
      <w:pPr>
        <w:rPr>
          <w:rFonts w:hAnsi="ＭＳ 明朝"/>
        </w:rPr>
      </w:pPr>
    </w:p>
    <w:p w14:paraId="16D718E6" w14:textId="77777777" w:rsidR="00CA5B02" w:rsidRDefault="00CA5B02">
      <w:pPr>
        <w:rPr>
          <w:rFonts w:hAnsi="ＭＳ 明朝"/>
        </w:rPr>
      </w:pPr>
    </w:p>
    <w:p w14:paraId="1F82B7B3" w14:textId="77777777" w:rsidR="00CA5B02" w:rsidRDefault="00CA5B02">
      <w:pPr>
        <w:rPr>
          <w:rFonts w:hAnsi="ＭＳ 明朝"/>
        </w:rPr>
      </w:pPr>
    </w:p>
    <w:p w14:paraId="228350D7" w14:textId="77777777" w:rsidR="00CA5B02" w:rsidRDefault="00CA5B02">
      <w:pPr>
        <w:rPr>
          <w:rFonts w:hAnsi="ＭＳ 明朝"/>
        </w:rPr>
      </w:pPr>
    </w:p>
    <w:p w14:paraId="65939A58" w14:textId="77777777" w:rsidR="00CA5B02" w:rsidRDefault="00CA5B02">
      <w:pPr>
        <w:rPr>
          <w:rFonts w:hAnsi="ＭＳ 明朝"/>
        </w:rPr>
      </w:pPr>
    </w:p>
    <w:p w14:paraId="730B2928" w14:textId="77777777" w:rsidR="00CA5B02" w:rsidRDefault="00CA5B02">
      <w:pPr>
        <w:rPr>
          <w:rFonts w:hAnsi="ＭＳ 明朝"/>
        </w:rPr>
      </w:pPr>
    </w:p>
    <w:p w14:paraId="6B9A6BBB" w14:textId="77777777" w:rsidR="00CA5B02" w:rsidRDefault="00CA5B02">
      <w:pPr>
        <w:rPr>
          <w:rFonts w:hAnsi="ＭＳ 明朝"/>
        </w:rPr>
      </w:pPr>
    </w:p>
    <w:p w14:paraId="5EDB86E9" w14:textId="77777777" w:rsidR="00CA5B02" w:rsidRDefault="00CA5B02">
      <w:pPr>
        <w:rPr>
          <w:rFonts w:hAnsi="ＭＳ 明朝"/>
        </w:rPr>
      </w:pPr>
    </w:p>
    <w:p w14:paraId="1B235678" w14:textId="77777777" w:rsidR="00CA5B02" w:rsidRDefault="00CA5B02">
      <w:pPr>
        <w:rPr>
          <w:rFonts w:hAnsi="ＭＳ 明朝"/>
        </w:rPr>
      </w:pPr>
    </w:p>
    <w:p w14:paraId="1376F130" w14:textId="77777777" w:rsidR="00CA5B02" w:rsidRDefault="00CA5B02">
      <w:pPr>
        <w:rPr>
          <w:rFonts w:hAnsi="ＭＳ 明朝"/>
        </w:rPr>
      </w:pPr>
    </w:p>
    <w:p w14:paraId="4C8F0FCF" w14:textId="77777777" w:rsidR="00CA5B02" w:rsidRDefault="00CA5B02">
      <w:pPr>
        <w:rPr>
          <w:rFonts w:hAnsi="ＭＳ 明朝"/>
        </w:rPr>
      </w:pPr>
    </w:p>
    <w:p w14:paraId="690AF4F7" w14:textId="77777777" w:rsidR="00CA5B02" w:rsidRDefault="00CA5B02">
      <w:pPr>
        <w:rPr>
          <w:rFonts w:hAnsi="ＭＳ 明朝"/>
        </w:rPr>
      </w:pPr>
    </w:p>
    <w:p w14:paraId="107DC237" w14:textId="77777777" w:rsidR="006E315F" w:rsidRPr="00B6053B" w:rsidRDefault="006E315F" w:rsidP="006E315F">
      <w:pPr>
        <w:rPr>
          <w:rFonts w:ascii="ＭＳ ゴシック" w:eastAsia="ＭＳ ゴシック" w:hAnsi="ＭＳ ゴシック"/>
          <w:bCs/>
        </w:rPr>
      </w:pPr>
      <w:r w:rsidRPr="00B6053B">
        <w:rPr>
          <w:rFonts w:hint="eastAsia"/>
          <w:bCs/>
          <w:noProof/>
        </w:rPr>
        <w:lastRenderedPageBreak/>
        <mc:AlternateContent>
          <mc:Choice Requires="wps">
            <w:drawing>
              <wp:anchor distT="0" distB="0" distL="114300" distR="114300" simplePos="0" relativeHeight="251675648" behindDoc="0" locked="0" layoutInCell="1" allowOverlap="1" wp14:anchorId="76C1075D" wp14:editId="6644724B">
                <wp:simplePos x="0" y="0"/>
                <wp:positionH relativeFrom="column">
                  <wp:posOffset>1108710</wp:posOffset>
                </wp:positionH>
                <wp:positionV relativeFrom="paragraph">
                  <wp:posOffset>3810</wp:posOffset>
                </wp:positionV>
                <wp:extent cx="4253865" cy="457200"/>
                <wp:effectExtent l="9525" t="9525" r="13335" b="9525"/>
                <wp:wrapNone/>
                <wp:docPr id="34649228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3865" cy="457200"/>
                        </a:xfrm>
                        <a:prstGeom prst="rect">
                          <a:avLst/>
                        </a:prstGeom>
                        <a:solidFill>
                          <a:srgbClr val="D9E2F3"/>
                        </a:solidFill>
                        <a:ln w="9525">
                          <a:solidFill>
                            <a:srgbClr val="000000"/>
                          </a:solidFill>
                          <a:miter lim="800000"/>
                          <a:headEnd/>
                          <a:tailEnd/>
                        </a:ln>
                      </wps:spPr>
                      <wps:txbx>
                        <w:txbxContent>
                          <w:p w14:paraId="4E1B8302" w14:textId="77777777" w:rsidR="006E315F" w:rsidRDefault="006E315F" w:rsidP="006E315F">
                            <w:r>
                              <w:rPr>
                                <w:rFonts w:eastAsia="ＤＦＧ太丸ゴシック体" w:hint="eastAsia"/>
                                <w:sz w:val="52"/>
                                <w:szCs w:val="52"/>
                              </w:rPr>
                              <w:t>７．同和教育推進のために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1075D" id="_x0000_s1034" style="position:absolute;left:0;text-align:left;margin-left:87.3pt;margin-top:.3pt;width:334.9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" fillcolor="#d9e2f3">
                <v:textbox inset="5.85pt,.7pt,5.85pt,.7pt">
                  <w:txbxContent>
                    <w:p w14:paraId="4E1B8302" w14:textId="77777777" w:rsidR="006E315F" w:rsidRDefault="006E315F" w:rsidP="006E315F">
                      <w:r>
                        <w:rPr>
                          <w:rFonts w:eastAsia="ＤＦＧ太丸ゴシック体" w:hint="eastAsia"/>
                          <w:sz w:val="52"/>
                          <w:szCs w:val="52"/>
                        </w:rPr>
                        <w:t>７．同和教育推進のために</w:t>
                      </w:r>
                    </w:p>
                  </w:txbxContent>
                </v:textbox>
              </v:rect>
            </w:pict>
          </mc:Fallback>
        </mc:AlternateContent>
      </w:r>
      <w:r w:rsidRPr="00B6053B">
        <w:rPr>
          <w:rFonts w:ascii="ＭＳ ゴシック" w:eastAsia="ＭＳ ゴシック" w:hAnsi="ＭＳ ゴシック" w:hint="eastAsia"/>
          <w:bCs/>
        </w:rPr>
        <w:t>26年度</w:t>
      </w:r>
    </w:p>
    <w:p w14:paraId="43906D54" w14:textId="77777777" w:rsidR="006E315F" w:rsidRPr="00937254" w:rsidRDefault="006E315F" w:rsidP="006E315F">
      <w:pPr>
        <w:rPr>
          <w:rFonts w:hAnsi="ＭＳ 明朝"/>
        </w:rPr>
      </w:pPr>
    </w:p>
    <w:p w14:paraId="16BF15F2" w14:textId="77777777" w:rsidR="006E315F" w:rsidRDefault="006E315F" w:rsidP="006E315F">
      <w:pPr>
        <w:ind w:left="180" w:hangingChars="75" w:hanging="180"/>
        <w:rPr>
          <w:rFonts w:hAnsi="ＭＳ 明朝"/>
        </w:rPr>
      </w:pPr>
    </w:p>
    <w:p w14:paraId="3BB9A401" w14:textId="77777777" w:rsidR="006E315F" w:rsidRPr="001B5B31" w:rsidRDefault="006E315F" w:rsidP="006E315F">
      <w:pPr>
        <w:ind w:left="180" w:hangingChars="75" w:hanging="180"/>
        <w:rPr>
          <w:rFonts w:hAnsi="ＭＳ 明朝"/>
        </w:rPr>
      </w:pPr>
      <w:r w:rsidRPr="00364069">
        <w:rPr>
          <w:rFonts w:hAnsi="ＭＳ 明朝" w:hint="eastAsia"/>
        </w:rPr>
        <w:t>１</w:t>
      </w:r>
      <w:r w:rsidRPr="00E74D1D">
        <w:rPr>
          <w:rFonts w:hAnsi="ＭＳ 明朝" w:hint="eastAsia"/>
        </w:rPr>
        <w:t xml:space="preserve">．【基本姿勢】同和教育･人権教育について大阪府教育庁としての基本姿勢を明らかにすること。あわせて、02年度大阪府教育委員会通知「同和問題の早期解決に向けて」の趣旨を改めて周知徹底すること。（基１）　　　　　　　　　　　　 </w:t>
      </w:r>
    </w:p>
    <w:p w14:paraId="5BD591F4" w14:textId="77777777" w:rsidR="006E315F" w:rsidRPr="00E74D1D" w:rsidRDefault="006E315F" w:rsidP="006E315F">
      <w:pPr>
        <w:ind w:left="180" w:hangingChars="75" w:hanging="180"/>
        <w:rPr>
          <w:rFonts w:hAnsi="ＭＳ 明朝"/>
        </w:rPr>
      </w:pPr>
    </w:p>
    <w:p w14:paraId="2B4D2472" w14:textId="77777777" w:rsidR="006E315F" w:rsidRPr="00E74D1D" w:rsidRDefault="006E315F" w:rsidP="006E315F">
      <w:pPr>
        <w:ind w:left="180" w:hangingChars="75" w:hanging="180"/>
        <w:rPr>
          <w:rFonts w:hAnsi="ＭＳ 明朝"/>
        </w:rPr>
      </w:pPr>
      <w:r w:rsidRPr="00E74D1D">
        <w:rPr>
          <w:rFonts w:hAnsi="ＭＳ 明朝" w:hint="eastAsia"/>
        </w:rPr>
        <w:t>２．【人権啓発、人権関連３法・３条例】あらゆる人権侵害の現状を把握し、差別解消にむけた具体的施策を講じるとともに、以下のことにとりくむこと。</w:t>
      </w:r>
      <w:r w:rsidRPr="00024065">
        <w:rPr>
          <w:rFonts w:hAnsi="ＭＳ 明朝" w:hint="eastAsia"/>
        </w:rPr>
        <w:t>（基７）</w:t>
      </w:r>
    </w:p>
    <w:p w14:paraId="497BE4FB" w14:textId="77777777" w:rsidR="006E315F" w:rsidRPr="00E74D1D" w:rsidRDefault="006E315F" w:rsidP="006E315F">
      <w:pPr>
        <w:numPr>
          <w:ilvl w:val="0"/>
          <w:numId w:val="29"/>
        </w:numPr>
        <w:ind w:left="567" w:hanging="425"/>
        <w:rPr>
          <w:rFonts w:hAnsi="ＭＳ 明朝"/>
        </w:rPr>
      </w:pPr>
      <w:r w:rsidRPr="00E74D1D">
        <w:rPr>
          <w:rFonts w:hAnsi="ＭＳ 明朝" w:hint="eastAsia"/>
        </w:rPr>
        <w:t>「障害者差別解消法」、「ヘイトスピーチ解消法」、「部落差別解消推進法」の３法および大阪府人権関係３条例について、教育の役割が重要であることを認識し学校現場を支援するとともに、あらゆる研修でとりあげること。</w:t>
      </w:r>
    </w:p>
    <w:p w14:paraId="310C5A89" w14:textId="77777777" w:rsidR="006E315F" w:rsidRPr="00E74D1D" w:rsidRDefault="006E315F" w:rsidP="006E315F">
      <w:pPr>
        <w:numPr>
          <w:ilvl w:val="0"/>
          <w:numId w:val="29"/>
        </w:numPr>
        <w:ind w:left="567" w:hanging="425"/>
        <w:rPr>
          <w:rFonts w:hAnsi="ＭＳ 明朝"/>
          <w:color w:val="FF0000"/>
        </w:rPr>
      </w:pPr>
      <w:r w:rsidRPr="00E74D1D">
        <w:rPr>
          <w:rFonts w:hAnsi="ＭＳ 明朝" w:hint="eastAsia"/>
        </w:rPr>
        <w:t>インターネット上の差別をなくすため、「情報流通プラットフォーム対処法」「大阪府インターネット上の誹謗中傷や差別等の人権侵害のない社会づくり条例」を周知するとともに、人権侵害の防止および被害者支援等に関する実効性ある施策を講じること。</w:t>
      </w:r>
      <w:r w:rsidRPr="001B5B31">
        <w:rPr>
          <w:rFonts w:hAnsi="ＭＳ 明朝"/>
        </w:rPr>
        <w:t>また、具体的な対応マニュアルを早急に策定し、周知徹底すること。</w:t>
      </w:r>
    </w:p>
    <w:p w14:paraId="41F9FC15" w14:textId="77777777" w:rsidR="006E315F" w:rsidRPr="001B5B31" w:rsidRDefault="006E315F" w:rsidP="006E315F">
      <w:pPr>
        <w:ind w:left="142"/>
        <w:jc w:val="right"/>
        <w:rPr>
          <w:rFonts w:hAnsi="ＭＳ 明朝"/>
          <w:color w:val="FF0000"/>
        </w:rPr>
      </w:pPr>
      <w:r w:rsidRPr="00E74D1D">
        <w:rPr>
          <w:rFonts w:hAnsi="ＭＳ 明朝" w:hint="eastAsia"/>
        </w:rPr>
        <w:t xml:space="preserve">　　　　　　　　　　　　　</w:t>
      </w:r>
    </w:p>
    <w:p w14:paraId="2E4881F4" w14:textId="77777777" w:rsidR="006E315F" w:rsidRPr="00E74D1D" w:rsidRDefault="006E315F" w:rsidP="006E315F">
      <w:pPr>
        <w:ind w:left="180" w:hangingChars="75" w:hanging="180"/>
        <w:rPr>
          <w:rFonts w:hAnsi="ＭＳ 明朝"/>
          <w:color w:val="FF0000"/>
        </w:rPr>
      </w:pPr>
      <w:r w:rsidRPr="00E74D1D">
        <w:rPr>
          <w:rFonts w:hAnsi="ＭＳ 明朝" w:hint="eastAsia"/>
        </w:rPr>
        <w:t xml:space="preserve">３．【推進計画・推進プラン】「大阪府人権施策推進基本方針」と、これに伴い改定された「大阪府人権教育推進計画」、大阪府教育庁の「人権教育基本方針」および「大阪府人権教育推進プラン」等にもとづき、あらゆる差別をなくすための施策、啓発をおこなうこと。（基２）　　　　　　　　　　　　　　　　　　</w:t>
      </w:r>
    </w:p>
    <w:p w14:paraId="2EAE3CB1" w14:textId="77777777" w:rsidR="006E315F" w:rsidRPr="00E74D1D" w:rsidRDefault="006E315F" w:rsidP="006E315F">
      <w:pPr>
        <w:ind w:left="180" w:hangingChars="75" w:hanging="180"/>
        <w:rPr>
          <w:rFonts w:hAnsi="ＭＳ 明朝"/>
        </w:rPr>
      </w:pPr>
    </w:p>
    <w:p w14:paraId="6D5B1DFA" w14:textId="77777777" w:rsidR="006E315F" w:rsidRPr="00E74D1D" w:rsidRDefault="006E315F" w:rsidP="006E315F">
      <w:pPr>
        <w:ind w:left="180" w:hangingChars="75" w:hanging="180"/>
        <w:rPr>
          <w:rFonts w:hAnsi="ＭＳ 明朝"/>
        </w:rPr>
      </w:pPr>
      <w:r w:rsidRPr="00E74D1D">
        <w:rPr>
          <w:rFonts w:hAnsi="ＭＳ 明朝" w:hint="eastAsia"/>
        </w:rPr>
        <w:t>４．【人的配置】大阪府教育庁として、同和地区を校区に含む学校（旧同和教育推進校）に対して、さまざまな施策を活用した支援をおこなうとともに、その実態に即した教職員配置や課題に対応した人的措置をおこなうこと。（基３）</w:t>
      </w:r>
    </w:p>
    <w:p w14:paraId="5B99EB31" w14:textId="77777777" w:rsidR="006E315F" w:rsidRPr="00E74D1D" w:rsidRDefault="006E315F" w:rsidP="006E315F">
      <w:pPr>
        <w:ind w:left="180" w:hangingChars="75" w:hanging="180"/>
        <w:rPr>
          <w:rFonts w:hAnsi="ＭＳ 明朝"/>
          <w:color w:val="FF0000"/>
        </w:rPr>
      </w:pPr>
    </w:p>
    <w:p w14:paraId="3AE09BE1" w14:textId="77777777" w:rsidR="006E315F" w:rsidRPr="001B5B31" w:rsidRDefault="006E315F" w:rsidP="006E315F">
      <w:pPr>
        <w:ind w:left="180" w:hangingChars="75" w:hanging="180"/>
        <w:rPr>
          <w:rFonts w:hAnsi="ＭＳ 明朝"/>
        </w:rPr>
      </w:pPr>
      <w:r w:rsidRPr="00E74D1D">
        <w:rPr>
          <w:rFonts w:hAnsi="ＭＳ 明朝" w:hint="eastAsia"/>
        </w:rPr>
        <w:t>５．</w:t>
      </w:r>
      <w:r w:rsidRPr="001B7F64">
        <w:rPr>
          <w:rFonts w:hAnsi="ＭＳ 明朝" w:hint="eastAsia"/>
        </w:rPr>
        <w:t>【不登校】</w:t>
      </w:r>
      <w:r w:rsidRPr="00364069">
        <w:rPr>
          <w:rFonts w:hAnsi="ＭＳ 明朝" w:hint="eastAsia"/>
        </w:rPr>
        <w:t>不登校の実態を明らかにし、子どもをとりまく環境が真に安心・安全であり、「子どもの最善の利益」が</w:t>
      </w:r>
      <w:r w:rsidRPr="001B5B31">
        <w:rPr>
          <w:rFonts w:hAnsi="ＭＳ 明朝" w:hint="eastAsia"/>
        </w:rPr>
        <w:t xml:space="preserve">保障すること。また、子どもの意見表明権を保障し、具体的施策を講じるとともに、あらゆる子どもが排除されることがないよう以下のことにとりくむこと。（基１１）　　　　　　　　　　　　　　　　　　</w:t>
      </w:r>
    </w:p>
    <w:p w14:paraId="55C8E1DA" w14:textId="77777777" w:rsidR="006E315F" w:rsidRPr="001B5B31" w:rsidRDefault="006E315F" w:rsidP="006E315F">
      <w:pPr>
        <w:numPr>
          <w:ilvl w:val="0"/>
          <w:numId w:val="31"/>
        </w:numPr>
        <w:ind w:left="567" w:hanging="425"/>
        <w:rPr>
          <w:rFonts w:hAnsi="ＭＳ 明朝"/>
        </w:rPr>
      </w:pPr>
      <w:r w:rsidRPr="001B5B31">
        <w:rPr>
          <w:rFonts w:hAnsi="ＭＳ 明朝" w:hint="eastAsia"/>
        </w:rPr>
        <w:t>SC・SSW、関係機関や地域と連携し、包括的な支援をおこなうこと。</w:t>
      </w:r>
    </w:p>
    <w:p w14:paraId="168D3D3E" w14:textId="77777777" w:rsidR="006E315F" w:rsidRPr="00E74D1D" w:rsidRDefault="006E315F" w:rsidP="006E315F">
      <w:pPr>
        <w:numPr>
          <w:ilvl w:val="0"/>
          <w:numId w:val="31"/>
        </w:numPr>
        <w:ind w:left="567" w:hanging="425"/>
        <w:rPr>
          <w:rFonts w:hAnsi="ＭＳ 明朝"/>
        </w:rPr>
      </w:pPr>
      <w:r w:rsidRPr="00E74D1D">
        <w:rPr>
          <w:rFonts w:hAnsi="ＭＳ 明朝" w:hint="eastAsia"/>
        </w:rPr>
        <w:t>学校での継続的な学びを保障する観点から、すべての校種間で、家庭や子どもがおかれている状況や、連携している機関などの情報が共有できるよう施策を講じること。</w:t>
      </w:r>
    </w:p>
    <w:p w14:paraId="43732D38" w14:textId="77777777" w:rsidR="006E315F" w:rsidRPr="00E74D1D" w:rsidRDefault="006E315F" w:rsidP="006E315F">
      <w:pPr>
        <w:ind w:left="180" w:hangingChars="75" w:hanging="180"/>
        <w:rPr>
          <w:rFonts w:hAnsi="ＭＳ 明朝"/>
        </w:rPr>
      </w:pPr>
    </w:p>
    <w:p w14:paraId="349A91F0" w14:textId="77777777" w:rsidR="006E315F" w:rsidRPr="00E74D1D" w:rsidRDefault="006E315F" w:rsidP="006E315F">
      <w:pPr>
        <w:ind w:left="180" w:hangingChars="75" w:hanging="180"/>
        <w:rPr>
          <w:rFonts w:hAnsi="ＭＳ 明朝"/>
        </w:rPr>
      </w:pPr>
      <w:r w:rsidRPr="00E74D1D">
        <w:rPr>
          <w:rFonts w:hAnsi="ＭＳ 明朝" w:hint="eastAsia"/>
        </w:rPr>
        <w:t>６．【貧困等】20年３月策定「第２次大阪府子ども貧困対策計画」にもとづき、大阪府・大阪府教育庁として実効ある対策と効果の検証をおこなうとともに、以下のことにとりくむこと。（基１２）</w:t>
      </w:r>
    </w:p>
    <w:p w14:paraId="28DD80CD" w14:textId="77777777" w:rsidR="006E315F" w:rsidRPr="00E74D1D" w:rsidRDefault="006E315F" w:rsidP="006E315F">
      <w:pPr>
        <w:numPr>
          <w:ilvl w:val="0"/>
          <w:numId w:val="6"/>
        </w:numPr>
        <w:ind w:leftChars="59" w:left="567" w:hangingChars="177" w:hanging="425"/>
        <w:rPr>
          <w:rFonts w:hAnsi="ＭＳ 明朝"/>
        </w:rPr>
      </w:pPr>
      <w:r w:rsidRPr="00E74D1D">
        <w:rPr>
          <w:rFonts w:hAnsi="ＭＳ 明朝" w:hint="eastAsia"/>
        </w:rPr>
        <w:t>家庭の経済状況の厳しさ、地域の状況、ヤングケアラーであること等が、子どもたちの学びに大きな影響を及ぼしている現状をふまえ、その実態や課題の共有・連携を関係機関や市町村とおこない、対策を講じること。</w:t>
      </w:r>
    </w:p>
    <w:p w14:paraId="54A2FF6E" w14:textId="77777777" w:rsidR="006E315F" w:rsidRPr="00E74D1D" w:rsidRDefault="006E315F" w:rsidP="006E315F">
      <w:pPr>
        <w:numPr>
          <w:ilvl w:val="0"/>
          <w:numId w:val="6"/>
        </w:numPr>
        <w:ind w:leftChars="59" w:left="567" w:hangingChars="177" w:hanging="425"/>
        <w:rPr>
          <w:rFonts w:hAnsi="ＭＳ 明朝"/>
        </w:rPr>
      </w:pPr>
      <w:r w:rsidRPr="00E74D1D">
        <w:rPr>
          <w:rFonts w:hAnsi="ＭＳ 明朝" w:hint="eastAsia"/>
        </w:rPr>
        <w:lastRenderedPageBreak/>
        <w:t>CSWを増員し、教育と福祉との連携をはかること。</w:t>
      </w:r>
    </w:p>
    <w:p w14:paraId="0C2DF954" w14:textId="77777777" w:rsidR="006E315F" w:rsidRPr="00E74D1D" w:rsidRDefault="006E315F" w:rsidP="006E315F">
      <w:pPr>
        <w:numPr>
          <w:ilvl w:val="0"/>
          <w:numId w:val="6"/>
        </w:numPr>
        <w:ind w:leftChars="59" w:left="567" w:hangingChars="177" w:hanging="425"/>
        <w:rPr>
          <w:rFonts w:hAnsi="ＭＳ 明朝"/>
        </w:rPr>
      </w:pPr>
      <w:r w:rsidRPr="00E74D1D">
        <w:rPr>
          <w:rFonts w:hAnsi="ＭＳ 明朝" w:hint="eastAsia"/>
        </w:rPr>
        <w:t>SSW・SSWSVを増員し、学校現場にて、より効果的に活用できるよう施策を講じること。</w:t>
      </w:r>
      <w:r w:rsidRPr="00E74D1D">
        <w:rPr>
          <w:rFonts w:hAnsi="ＭＳ 明朝"/>
        </w:rPr>
        <w:t xml:space="preserve"> </w:t>
      </w:r>
    </w:p>
    <w:p w14:paraId="5AC2C13D" w14:textId="77777777" w:rsidR="006E315F" w:rsidRPr="00E74D1D" w:rsidRDefault="006E315F" w:rsidP="006E315F">
      <w:pPr>
        <w:ind w:left="180" w:hangingChars="75" w:hanging="180"/>
        <w:rPr>
          <w:rFonts w:hAnsi="ＭＳ 明朝"/>
        </w:rPr>
      </w:pPr>
    </w:p>
    <w:p w14:paraId="7C7C2410" w14:textId="77777777" w:rsidR="006E315F" w:rsidRPr="00E74D1D" w:rsidRDefault="006E315F" w:rsidP="006E315F">
      <w:pPr>
        <w:ind w:left="180" w:hangingChars="75" w:hanging="180"/>
        <w:rPr>
          <w:rFonts w:hAnsi="ＭＳ 明朝"/>
        </w:rPr>
      </w:pPr>
      <w:r w:rsidRPr="00E74D1D">
        <w:rPr>
          <w:rFonts w:hAnsi="ＭＳ 明朝" w:hint="eastAsia"/>
        </w:rPr>
        <w:t>７．【いじめ】いじめは「重大な人権侵害行為で、差別であり、絶対許されない行為」であることをふまえ、校内研修および日常の人権学習や学級集団づくりのとりくみをとおして、管理職をはじめ教職員に差別やいじめを見抜く確かな人権感覚を高めていくよう、府立学校および市町村教育委員会に指導・助言をおこなうこと。また、大阪府におけるいじめの実態を明確にし、その解決のための施策を講じること。（基１３）</w:t>
      </w:r>
    </w:p>
    <w:p w14:paraId="41807106" w14:textId="77777777" w:rsidR="006E315F" w:rsidRPr="00E74D1D" w:rsidRDefault="006E315F" w:rsidP="006E315F">
      <w:pPr>
        <w:ind w:left="180" w:hangingChars="75" w:hanging="180"/>
        <w:rPr>
          <w:rFonts w:hAnsi="ＭＳ 明朝"/>
        </w:rPr>
      </w:pPr>
    </w:p>
    <w:p w14:paraId="777CCCB7" w14:textId="77777777" w:rsidR="006E315F" w:rsidRPr="00E74D1D" w:rsidRDefault="006E315F" w:rsidP="006E315F">
      <w:pPr>
        <w:ind w:left="180" w:hangingChars="75" w:hanging="180"/>
        <w:rPr>
          <w:rFonts w:hAnsi="ＭＳ 明朝"/>
        </w:rPr>
      </w:pPr>
      <w:r w:rsidRPr="00E74D1D">
        <w:rPr>
          <w:rFonts w:hAnsi="ＭＳ 明朝" w:hint="eastAsia"/>
        </w:rPr>
        <w:t>８．【メディアリテラシー】</w:t>
      </w:r>
      <w:r w:rsidRPr="00E74D1D">
        <w:rPr>
          <w:rFonts w:hAnsi="ＭＳ 明朝"/>
        </w:rPr>
        <w:t>SNS</w:t>
      </w:r>
      <w:r w:rsidRPr="00E74D1D">
        <w:rPr>
          <w:rFonts w:hAnsi="ＭＳ 明朝" w:hint="eastAsia"/>
        </w:rPr>
        <w:t>による「いじめ」をはじめとする人権侵害、個人情報の流出、犯罪などへの対策を講じること。また、人権教育の視点からメディアリテラシー教育の必要性を認識できるよう、研修を充実させること</w:t>
      </w:r>
      <w:r w:rsidRPr="00024065">
        <w:rPr>
          <w:rFonts w:hAnsi="ＭＳ 明朝" w:hint="eastAsia"/>
        </w:rPr>
        <w:t>。（基４３）</w:t>
      </w:r>
    </w:p>
    <w:p w14:paraId="09C68B02" w14:textId="77777777" w:rsidR="006E315F" w:rsidRPr="00E74D1D" w:rsidRDefault="006E315F" w:rsidP="006E315F">
      <w:pPr>
        <w:rPr>
          <w:rFonts w:hAnsi="ＭＳ 明朝"/>
        </w:rPr>
      </w:pPr>
    </w:p>
    <w:p w14:paraId="20CF8F64" w14:textId="77777777" w:rsidR="006E315F" w:rsidRPr="00E74D1D" w:rsidRDefault="006E315F" w:rsidP="006E315F">
      <w:pPr>
        <w:ind w:left="180" w:hangingChars="75" w:hanging="180"/>
        <w:rPr>
          <w:rFonts w:hAnsi="ＭＳ 明朝"/>
        </w:rPr>
      </w:pPr>
      <w:r w:rsidRPr="00E74D1D">
        <w:rPr>
          <w:rFonts w:hAnsi="ＭＳ 明朝" w:hint="eastAsia"/>
        </w:rPr>
        <w:t>９．【大人連】大阪府人権教育研究連合協議会が、大阪府内はもとより、全国の同和教育･人権教育の発展、深化に果たしている役割について、大阪府教育庁としての見解を示すこと。今後も、同和教育･人権教育を推進するための研究組織に対する支援を拡充すること。</w:t>
      </w:r>
    </w:p>
    <w:p w14:paraId="55BCA3A1" w14:textId="77777777" w:rsidR="006E315F" w:rsidRPr="00E74D1D" w:rsidRDefault="006E315F" w:rsidP="006E315F">
      <w:pPr>
        <w:ind w:left="180" w:hangingChars="75" w:hanging="180"/>
        <w:rPr>
          <w:rFonts w:hAnsi="ＭＳ 明朝"/>
        </w:rPr>
      </w:pPr>
      <w:r w:rsidRPr="00E74D1D">
        <w:rPr>
          <w:rFonts w:hAnsi="ＭＳ 明朝" w:hint="eastAsia"/>
        </w:rPr>
        <w:t xml:space="preserve">　　　　　　</w:t>
      </w:r>
    </w:p>
    <w:p w14:paraId="40DE2916" w14:textId="77777777" w:rsidR="006E315F" w:rsidRPr="00E74D1D" w:rsidRDefault="006E315F" w:rsidP="006E315F">
      <w:pPr>
        <w:ind w:left="180" w:hangingChars="75" w:hanging="180"/>
        <w:rPr>
          <w:rFonts w:hAnsi="ＭＳ 明朝"/>
        </w:rPr>
      </w:pPr>
      <w:r w:rsidRPr="00E74D1D">
        <w:rPr>
          <w:rFonts w:hAnsi="ＭＳ 明朝" w:hint="eastAsia"/>
        </w:rPr>
        <w:t xml:space="preserve">１０．【人権教育の継承・管理職の課題】世代交代がすすむなかで同和教育･人権教育を継承し、創造していくための大阪府教育庁としての認識・施策を明らかにするとともに、とりわけ管理職が職場の「指摘し合う関係性」や「高めあう教職員集団」をつくるための方策を示すこと。（基１８）　　　　　　 </w:t>
      </w:r>
    </w:p>
    <w:p w14:paraId="25DB036A" w14:textId="77777777" w:rsidR="006E315F" w:rsidRPr="00E74D1D" w:rsidRDefault="006E315F" w:rsidP="006E315F">
      <w:pPr>
        <w:ind w:left="180" w:hangingChars="75" w:hanging="180"/>
        <w:rPr>
          <w:rFonts w:hAnsi="ＭＳ 明朝"/>
        </w:rPr>
      </w:pPr>
    </w:p>
    <w:p w14:paraId="5E1ECBDA" w14:textId="77777777" w:rsidR="006E315F" w:rsidRPr="00E74D1D" w:rsidRDefault="006E315F" w:rsidP="006E315F">
      <w:pPr>
        <w:ind w:left="180" w:hangingChars="75" w:hanging="180"/>
        <w:rPr>
          <w:rFonts w:hAnsi="ＭＳ 明朝"/>
        </w:rPr>
      </w:pPr>
      <w:r w:rsidRPr="00E74D1D">
        <w:rPr>
          <w:rFonts w:hAnsi="ＭＳ 明朝" w:hint="eastAsia"/>
        </w:rPr>
        <w:t>１１．【任用と研修】管理職、指導主事、首席、指導教諭等の任用については、人権感覚の鋭さ、同和教育・人権教育等の実践を重視すること。また、管理職の鋭い人権感覚・適切なリーダーシップの発揮等、管理職研修の充実を大阪府教育庁としてはかり、市町村教育委員会に対しても指導・助言すること。さらに、新規教職員の採用においても、人権感覚の鋭さ・豊かさを重視して採用をおこなうこと。（基１</w:t>
      </w:r>
      <w:r w:rsidRPr="001B5B31">
        <w:rPr>
          <w:rFonts w:hAnsi="ＭＳ 明朝" w:hint="eastAsia"/>
        </w:rPr>
        <w:t>９</w:t>
      </w:r>
      <w:r w:rsidRPr="00E74D1D">
        <w:rPr>
          <w:rFonts w:hAnsi="ＭＳ 明朝" w:hint="eastAsia"/>
        </w:rPr>
        <w:t>）</w:t>
      </w:r>
    </w:p>
    <w:p w14:paraId="5E7F5BEF" w14:textId="77777777" w:rsidR="006E315F" w:rsidRPr="00E74D1D" w:rsidRDefault="006E315F" w:rsidP="006E315F">
      <w:pPr>
        <w:ind w:left="180" w:hangingChars="75" w:hanging="180"/>
        <w:rPr>
          <w:rFonts w:hAnsi="ＭＳ 明朝"/>
        </w:rPr>
      </w:pPr>
    </w:p>
    <w:p w14:paraId="56F6D5AF" w14:textId="77777777" w:rsidR="006E315F" w:rsidRPr="00E74D1D" w:rsidRDefault="006E315F" w:rsidP="006E315F">
      <w:pPr>
        <w:ind w:left="240" w:hangingChars="100" w:hanging="240"/>
        <w:rPr>
          <w:rFonts w:hAnsi="ＭＳ 明朝"/>
        </w:rPr>
      </w:pPr>
      <w:bookmarkStart w:id="7" w:name="_Hlk112162926"/>
      <w:r w:rsidRPr="00E74D1D">
        <w:rPr>
          <w:rFonts w:hAnsi="ＭＳ 明朝" w:hint="eastAsia"/>
        </w:rPr>
        <w:t>１２．</w:t>
      </w:r>
      <w:bookmarkStart w:id="8" w:name="_Hlk175833396"/>
      <w:r w:rsidRPr="00E74D1D">
        <w:rPr>
          <w:rFonts w:hAnsi="ＭＳ 明朝" w:hint="eastAsia"/>
        </w:rPr>
        <w:t>【子どもへのハラスメント】教職員等による子どもへの体罰やあらゆるハラスメント、性暴力などの人権侵害を防止するための具体的方策を示すとともに、以下のことにとりくむこと。</w:t>
      </w:r>
      <w:bookmarkEnd w:id="8"/>
      <w:r w:rsidRPr="00364069">
        <w:rPr>
          <w:rFonts w:hAnsi="ＭＳ 明朝" w:hint="eastAsia"/>
        </w:rPr>
        <w:t>（基１６・ジェ</w:t>
      </w:r>
      <w:r>
        <w:rPr>
          <w:rFonts w:hAnsi="ＭＳ 明朝" w:hint="eastAsia"/>
        </w:rPr>
        <w:t>８</w:t>
      </w:r>
      <w:r w:rsidRPr="00364069">
        <w:rPr>
          <w:rFonts w:hAnsi="ＭＳ 明朝" w:hint="eastAsia"/>
        </w:rPr>
        <w:t>）</w:t>
      </w:r>
    </w:p>
    <w:p w14:paraId="56709010" w14:textId="77777777" w:rsidR="006E315F" w:rsidRPr="007924E7" w:rsidRDefault="006E315F" w:rsidP="006E315F">
      <w:pPr>
        <w:numPr>
          <w:ilvl w:val="0"/>
          <w:numId w:val="30"/>
        </w:numPr>
        <w:ind w:left="567" w:hanging="425"/>
        <w:rPr>
          <w:rFonts w:hAnsi="ＭＳ 明朝"/>
        </w:rPr>
      </w:pPr>
      <w:r w:rsidRPr="00E74D1D">
        <w:rPr>
          <w:rFonts w:hAnsi="ＭＳ 明朝" w:hint="eastAsia"/>
        </w:rPr>
        <w:t>人権侵害が発生した場合の組織的な対応体制について明らかにすること。また、相談員の研修の充実をはかること。</w:t>
      </w:r>
      <w:r>
        <w:rPr>
          <w:rFonts w:hAnsi="ＭＳ 明朝" w:hint="eastAsia"/>
        </w:rPr>
        <w:t xml:space="preserve">　　</w:t>
      </w:r>
    </w:p>
    <w:p w14:paraId="37538876" w14:textId="77777777" w:rsidR="006E315F" w:rsidRPr="00E74D1D" w:rsidRDefault="006E315F" w:rsidP="006E315F">
      <w:pPr>
        <w:numPr>
          <w:ilvl w:val="0"/>
          <w:numId w:val="30"/>
        </w:numPr>
        <w:ind w:left="567" w:hanging="425"/>
        <w:rPr>
          <w:rFonts w:hAnsi="ＭＳ 明朝"/>
        </w:rPr>
      </w:pPr>
      <w:r w:rsidRPr="00E74D1D">
        <w:rPr>
          <w:rFonts w:hAnsi="ＭＳ 明朝" w:hint="eastAsia"/>
        </w:rPr>
        <w:t xml:space="preserve">20年から府立学校に通う子どもたちに実施している「セクシュアル・ハラスメントに関するアンケート」の結果や効果を検証するとともに、フラッシュバック等の２次被害が生起しないよう配慮すること。　　　　　　　　 </w:t>
      </w:r>
      <w:r w:rsidRPr="00E74D1D">
        <w:rPr>
          <w:rFonts w:hAnsi="ＭＳ 明朝" w:hint="eastAsia"/>
          <w:color w:val="FF0000"/>
        </w:rPr>
        <w:t xml:space="preserve">　</w:t>
      </w:r>
    </w:p>
    <w:p w14:paraId="1AA6D7C2" w14:textId="77777777" w:rsidR="006E315F" w:rsidRPr="00E74D1D" w:rsidRDefault="006E315F" w:rsidP="006E315F">
      <w:pPr>
        <w:numPr>
          <w:ilvl w:val="0"/>
          <w:numId w:val="30"/>
        </w:numPr>
        <w:ind w:left="567" w:hanging="425"/>
        <w:rPr>
          <w:rFonts w:hAnsi="ＭＳ 明朝"/>
        </w:rPr>
      </w:pPr>
      <w:r w:rsidRPr="00E74D1D">
        <w:rPr>
          <w:rFonts w:hAnsi="ＭＳ 明朝" w:hint="eastAsia"/>
        </w:rPr>
        <w:t>部活動における体罰やあらゆるハラスメントの実態を把握し、対策を講じること。</w:t>
      </w:r>
    </w:p>
    <w:p w14:paraId="0DAFEC7F" w14:textId="77777777" w:rsidR="006E315F" w:rsidRPr="00E74D1D" w:rsidRDefault="006E315F" w:rsidP="006E315F">
      <w:pPr>
        <w:numPr>
          <w:ilvl w:val="0"/>
          <w:numId w:val="30"/>
        </w:numPr>
        <w:ind w:left="567" w:hanging="425"/>
        <w:rPr>
          <w:rFonts w:hAnsi="ＭＳ 明朝"/>
        </w:rPr>
      </w:pPr>
      <w:r w:rsidRPr="00E74D1D">
        <w:rPr>
          <w:rFonts w:hAnsi="ＭＳ 明朝" w:hint="eastAsia"/>
        </w:rPr>
        <w:t>「子どもを守る被害者救済システム」の広報と、さらなる充実に努めること。</w:t>
      </w:r>
    </w:p>
    <w:p w14:paraId="31106E66" w14:textId="77777777" w:rsidR="006E315F" w:rsidRPr="00E74D1D" w:rsidRDefault="006E315F" w:rsidP="006E315F">
      <w:pPr>
        <w:numPr>
          <w:ilvl w:val="0"/>
          <w:numId w:val="30"/>
        </w:numPr>
        <w:ind w:left="567" w:hanging="425"/>
        <w:rPr>
          <w:rFonts w:hAnsi="ＭＳ 明朝"/>
        </w:rPr>
      </w:pPr>
      <w:r w:rsidRPr="00E74D1D">
        <w:rPr>
          <w:rFonts w:hAnsi="ＭＳ 明朝" w:hint="eastAsia"/>
        </w:rPr>
        <w:t>子どもの人権尊重の観点から「性の教育」をはじめ子どもをエンパワメントするとりくみを実施するよう、市町村教育委員会に指導・助言をおこなうこと。</w:t>
      </w:r>
      <w:bookmarkEnd w:id="7"/>
    </w:p>
    <w:p w14:paraId="5E68039D" w14:textId="77777777" w:rsidR="006E315F" w:rsidRPr="00E74D1D" w:rsidRDefault="006E315F" w:rsidP="006E315F">
      <w:pPr>
        <w:ind w:left="240" w:hangingChars="100" w:hanging="240"/>
        <w:rPr>
          <w:rFonts w:hAnsi="ＭＳ 明朝"/>
        </w:rPr>
      </w:pPr>
    </w:p>
    <w:p w14:paraId="575F7F97" w14:textId="77777777" w:rsidR="006E315F" w:rsidRPr="00E74D1D" w:rsidRDefault="006E315F" w:rsidP="006E315F">
      <w:pPr>
        <w:ind w:left="274" w:hangingChars="114" w:hanging="274"/>
        <w:rPr>
          <w:rFonts w:hAnsi="ＭＳ 明朝"/>
        </w:rPr>
      </w:pPr>
      <w:r w:rsidRPr="00E74D1D">
        <w:rPr>
          <w:rFonts w:hAnsi="ＭＳ 明朝" w:hint="eastAsia"/>
        </w:rPr>
        <w:t>１３．【</w:t>
      </w:r>
      <w:proofErr w:type="gramStart"/>
      <w:r w:rsidRPr="00E74D1D">
        <w:rPr>
          <w:rFonts w:hAnsi="ＭＳ 明朝" w:hint="eastAsia"/>
        </w:rPr>
        <w:t>にんげん</w:t>
      </w:r>
      <w:proofErr w:type="gramEnd"/>
      <w:r w:rsidRPr="00E74D1D">
        <w:rPr>
          <w:rFonts w:hAnsi="ＭＳ 明朝" w:hint="eastAsia"/>
        </w:rPr>
        <w:t>活用】人権教育読本「にんげん」の活用推進にむけた大阪府教育庁としての考え方をすべての市町村教育委員会に指導徹底すること。また、活用状況を調査するとともに、実践的な経験交流を深めるために、引き続きセミナー等の報告の機会をつくるようとりくむこと。また、人権教育教材（CD）等の活用をすすめる方策を明らかにするとともに、活用の検証をおこなうこと。「特別の教科　道徳」についても、人権課題を学習する教材として「にんげん」の使用促進を含め、多様な教材を活用し、多様な価値観を認め合うことができるよう、研修をおこなうこと。（基</w:t>
      </w:r>
      <w:r w:rsidRPr="0065736E">
        <w:rPr>
          <w:rFonts w:hAnsi="ＭＳ 明朝" w:hint="eastAsia"/>
        </w:rPr>
        <w:t>４４</w:t>
      </w:r>
      <w:r w:rsidRPr="00E74D1D">
        <w:rPr>
          <w:rFonts w:hAnsi="ＭＳ 明朝" w:hint="eastAsia"/>
        </w:rPr>
        <w:t>関連）</w:t>
      </w:r>
    </w:p>
    <w:p w14:paraId="05AEB0BB" w14:textId="77777777" w:rsidR="006E315F" w:rsidRPr="00E74D1D" w:rsidRDefault="006E315F" w:rsidP="006E315F">
      <w:pPr>
        <w:ind w:left="274" w:hangingChars="114" w:hanging="274"/>
        <w:rPr>
          <w:rFonts w:hAnsi="ＭＳ 明朝"/>
        </w:rPr>
      </w:pPr>
    </w:p>
    <w:p w14:paraId="19BEA67D" w14:textId="77777777" w:rsidR="006E315F" w:rsidRPr="00E74D1D" w:rsidRDefault="006E315F" w:rsidP="006E315F">
      <w:pPr>
        <w:ind w:left="240" w:right="-4" w:hangingChars="100" w:hanging="240"/>
        <w:rPr>
          <w:rFonts w:hAnsi="ＭＳ 明朝"/>
        </w:rPr>
      </w:pPr>
      <w:r w:rsidRPr="00E74D1D">
        <w:rPr>
          <w:rFonts w:hAnsi="ＭＳ 明朝" w:hint="eastAsia"/>
        </w:rPr>
        <w:t>１４．【進路・中退防止】同和地区を校区に含む学校（旧同和教育推進校）の進路課題についての認識を明らかにすること。その際、経済的・学力的に厳しい子どもたちの後期中等教育を受ける権利を保障すること。</w:t>
      </w:r>
    </w:p>
    <w:p w14:paraId="4205D7DC" w14:textId="77777777" w:rsidR="006E315F" w:rsidRPr="00E74D1D" w:rsidRDefault="006E315F" w:rsidP="006E315F">
      <w:pPr>
        <w:ind w:leftChars="100" w:left="240" w:firstLineChars="100" w:firstLine="240"/>
        <w:rPr>
          <w:rFonts w:hAnsi="ＭＳ 明朝"/>
        </w:rPr>
      </w:pPr>
      <w:r w:rsidRPr="00E74D1D">
        <w:rPr>
          <w:rFonts w:hAnsi="ＭＳ 明朝" w:hint="eastAsia"/>
        </w:rPr>
        <w:t>また、高校生活を続けられるよう、冊子「中退の未然防止のために」の周知徹底や、高校中退問題解決にむけての施策を明らかにすること。</w:t>
      </w:r>
    </w:p>
    <w:p w14:paraId="7536F394" w14:textId="77777777" w:rsidR="006E315F" w:rsidRPr="00E74D1D" w:rsidRDefault="006E315F" w:rsidP="006E315F">
      <w:pPr>
        <w:rPr>
          <w:rFonts w:hAnsi="ＭＳ 明朝"/>
        </w:rPr>
      </w:pPr>
    </w:p>
    <w:p w14:paraId="582B5ABE" w14:textId="77777777" w:rsidR="006E315F" w:rsidRPr="00E74D1D" w:rsidRDefault="006E315F" w:rsidP="006E315F">
      <w:pPr>
        <w:ind w:left="240" w:hangingChars="100" w:hanging="240"/>
        <w:rPr>
          <w:rFonts w:hAnsi="ＭＳ 明朝"/>
        </w:rPr>
      </w:pPr>
      <w:r w:rsidRPr="00E74D1D">
        <w:rPr>
          <w:rFonts w:hAnsi="ＭＳ 明朝" w:hint="eastAsia"/>
        </w:rPr>
        <w:t>１５．【自死】大阪府・大阪府教育庁として子どもたちの自死にかかわる状況を把握し、生命と人権を守る具体的施策を講じること。（基１５）</w:t>
      </w:r>
    </w:p>
    <w:p w14:paraId="12450D1C" w14:textId="77777777" w:rsidR="006E315F" w:rsidRPr="00E74D1D" w:rsidRDefault="006E315F" w:rsidP="006E315F">
      <w:pPr>
        <w:ind w:left="240" w:hangingChars="100" w:hanging="240"/>
        <w:rPr>
          <w:rFonts w:hAnsi="ＭＳ 明朝"/>
        </w:rPr>
      </w:pPr>
    </w:p>
    <w:p w14:paraId="7E1495BA" w14:textId="77777777" w:rsidR="006E315F" w:rsidRPr="00887EBF" w:rsidRDefault="006E315F" w:rsidP="006E315F">
      <w:pPr>
        <w:ind w:left="180" w:hangingChars="75" w:hanging="180"/>
        <w:rPr>
          <w:rFonts w:hAnsi="ＭＳ 明朝"/>
          <w:color w:val="FF0000"/>
        </w:rPr>
      </w:pPr>
      <w:r w:rsidRPr="00E74D1D">
        <w:rPr>
          <w:rFonts w:hAnsi="ＭＳ 明朝" w:hint="eastAsia"/>
        </w:rPr>
        <w:t xml:space="preserve">１６．【リバティおおさか】大阪人権博物館（リバティおおさか）と協力・連携するとともに、人権に関する教職員の研修や府民への啓発等、リバティおおさかの事業や資料の活用を促進すること。（基２１）　　　　　</w:t>
      </w:r>
    </w:p>
    <w:p w14:paraId="02F5FFBC" w14:textId="77777777" w:rsidR="00CA5B02" w:rsidRPr="00CA5B02" w:rsidRDefault="00CA5B02">
      <w:pPr>
        <w:rPr>
          <w:rFonts w:hAnsi="ＭＳ 明朝"/>
        </w:rPr>
      </w:pPr>
    </w:p>
    <w:sectPr w:rsidR="00CA5B02" w:rsidRPr="00CA5B02" w:rsidSect="00CA5B0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C3D74" w14:textId="77777777" w:rsidR="00CF664E" w:rsidRDefault="00CF664E" w:rsidP="00883A8C">
      <w:r>
        <w:separator/>
      </w:r>
    </w:p>
  </w:endnote>
  <w:endnote w:type="continuationSeparator" w:id="0">
    <w:p w14:paraId="31E74BB5" w14:textId="77777777" w:rsidR="00CF664E" w:rsidRDefault="00CF664E" w:rsidP="00883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ＤＦＧ太丸ゴシック体">
    <w:altName w:val="ＭＳ ゴシック"/>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CFEC8" w14:textId="77777777" w:rsidR="00CF664E" w:rsidRDefault="00CF664E" w:rsidP="00883A8C">
      <w:r>
        <w:separator/>
      </w:r>
    </w:p>
  </w:footnote>
  <w:footnote w:type="continuationSeparator" w:id="0">
    <w:p w14:paraId="7C2B8547" w14:textId="77777777" w:rsidR="00CF664E" w:rsidRDefault="00CF664E" w:rsidP="00883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1FB"/>
    <w:multiLevelType w:val="hybridMultilevel"/>
    <w:tmpl w:val="2C0C4180"/>
    <w:lvl w:ilvl="0" w:tplc="74CE8806">
      <w:start w:val="1"/>
      <w:numFmt w:val="decimalEnclosedCircle"/>
      <w:lvlText w:val="%1"/>
      <w:lvlJc w:val="left"/>
      <w:rPr>
        <w:rFonts w:hint="eastAsia"/>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1A97165"/>
    <w:multiLevelType w:val="hybridMultilevel"/>
    <w:tmpl w:val="CBB8CA26"/>
    <w:lvl w:ilvl="0" w:tplc="DC264926">
      <w:start w:val="1"/>
      <w:numFmt w:val="decimalEnclosedCircle"/>
      <w:lvlText w:val="%1"/>
      <w:lvlJc w:val="left"/>
      <w:pPr>
        <w:ind w:left="562" w:hanging="420"/>
      </w:pPr>
      <w:rPr>
        <w:color w:val="auto"/>
      </w:rPr>
    </w:lvl>
    <w:lvl w:ilvl="1" w:tplc="04090017" w:tentative="1">
      <w:start w:val="1"/>
      <w:numFmt w:val="aiueoFullWidth"/>
      <w:lvlText w:val="(%2)"/>
      <w:lvlJc w:val="left"/>
      <w:pPr>
        <w:ind w:left="1267" w:hanging="420"/>
      </w:pPr>
    </w:lvl>
    <w:lvl w:ilvl="2" w:tplc="04090011" w:tentative="1">
      <w:start w:val="1"/>
      <w:numFmt w:val="decimalEnclosedCircle"/>
      <w:lvlText w:val="%3"/>
      <w:lvlJc w:val="left"/>
      <w:pPr>
        <w:ind w:left="1687" w:hanging="420"/>
      </w:pPr>
    </w:lvl>
    <w:lvl w:ilvl="3" w:tplc="0409000F" w:tentative="1">
      <w:start w:val="1"/>
      <w:numFmt w:val="decimal"/>
      <w:lvlText w:val="%4."/>
      <w:lvlJc w:val="left"/>
      <w:pPr>
        <w:ind w:left="2107" w:hanging="420"/>
      </w:pPr>
    </w:lvl>
    <w:lvl w:ilvl="4" w:tplc="04090017" w:tentative="1">
      <w:start w:val="1"/>
      <w:numFmt w:val="aiueoFullWidth"/>
      <w:lvlText w:val="(%5)"/>
      <w:lvlJc w:val="left"/>
      <w:pPr>
        <w:ind w:left="2527" w:hanging="420"/>
      </w:pPr>
    </w:lvl>
    <w:lvl w:ilvl="5" w:tplc="04090011" w:tentative="1">
      <w:start w:val="1"/>
      <w:numFmt w:val="decimalEnclosedCircle"/>
      <w:lvlText w:val="%6"/>
      <w:lvlJc w:val="left"/>
      <w:pPr>
        <w:ind w:left="2947" w:hanging="420"/>
      </w:pPr>
    </w:lvl>
    <w:lvl w:ilvl="6" w:tplc="0409000F" w:tentative="1">
      <w:start w:val="1"/>
      <w:numFmt w:val="decimal"/>
      <w:lvlText w:val="%7."/>
      <w:lvlJc w:val="left"/>
      <w:pPr>
        <w:ind w:left="3367" w:hanging="420"/>
      </w:pPr>
    </w:lvl>
    <w:lvl w:ilvl="7" w:tplc="04090017" w:tentative="1">
      <w:start w:val="1"/>
      <w:numFmt w:val="aiueoFullWidth"/>
      <w:lvlText w:val="(%8)"/>
      <w:lvlJc w:val="left"/>
      <w:pPr>
        <w:ind w:left="3787" w:hanging="420"/>
      </w:pPr>
    </w:lvl>
    <w:lvl w:ilvl="8" w:tplc="04090011" w:tentative="1">
      <w:start w:val="1"/>
      <w:numFmt w:val="decimalEnclosedCircle"/>
      <w:lvlText w:val="%9"/>
      <w:lvlJc w:val="left"/>
      <w:pPr>
        <w:ind w:left="4207" w:hanging="420"/>
      </w:pPr>
    </w:lvl>
  </w:abstractNum>
  <w:abstractNum w:abstractNumId="2" w15:restartNumberingAfterBreak="0">
    <w:nsid w:val="034D5B3D"/>
    <w:multiLevelType w:val="hybridMultilevel"/>
    <w:tmpl w:val="DE108B60"/>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09CE45A0"/>
    <w:multiLevelType w:val="hybridMultilevel"/>
    <w:tmpl w:val="C354261C"/>
    <w:lvl w:ilvl="0" w:tplc="554823A8">
      <w:start w:val="1"/>
      <w:numFmt w:val="decimalEnclosedCircle"/>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3B38B4"/>
    <w:multiLevelType w:val="hybridMultilevel"/>
    <w:tmpl w:val="FDBA836A"/>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0A5D342B"/>
    <w:multiLevelType w:val="hybridMultilevel"/>
    <w:tmpl w:val="09322AFC"/>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0BC11AE3"/>
    <w:multiLevelType w:val="hybridMultilevel"/>
    <w:tmpl w:val="DCC4E426"/>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0D3553EF"/>
    <w:multiLevelType w:val="hybridMultilevel"/>
    <w:tmpl w:val="931AB9BE"/>
    <w:lvl w:ilvl="0" w:tplc="37425EC8">
      <w:start w:val="1"/>
      <w:numFmt w:val="decimalEnclosedCircle"/>
      <w:lvlText w:val="%1"/>
      <w:lvlJc w:val="left"/>
      <w:pPr>
        <w:ind w:left="582" w:hanging="440"/>
      </w:pPr>
      <w:rPr>
        <w:color w:val="auto"/>
        <w:sz w:val="24"/>
        <w:szCs w:val="24"/>
      </w:rPr>
    </w:lvl>
    <w:lvl w:ilvl="1" w:tplc="FFFFFFFF" w:tentative="1">
      <w:start w:val="1"/>
      <w:numFmt w:val="aiueoFullWidth"/>
      <w:lvlText w:val="(%2)"/>
      <w:lvlJc w:val="left"/>
      <w:pPr>
        <w:ind w:left="1022" w:hanging="440"/>
      </w:pPr>
    </w:lvl>
    <w:lvl w:ilvl="2" w:tplc="FFFFFFFF" w:tentative="1">
      <w:start w:val="1"/>
      <w:numFmt w:val="decimalEnclosedCircle"/>
      <w:lvlText w:val="%3"/>
      <w:lvlJc w:val="left"/>
      <w:pPr>
        <w:ind w:left="1462" w:hanging="440"/>
      </w:pPr>
    </w:lvl>
    <w:lvl w:ilvl="3" w:tplc="FFFFFFFF" w:tentative="1">
      <w:start w:val="1"/>
      <w:numFmt w:val="decimal"/>
      <w:lvlText w:val="%4."/>
      <w:lvlJc w:val="left"/>
      <w:pPr>
        <w:ind w:left="1902" w:hanging="440"/>
      </w:pPr>
    </w:lvl>
    <w:lvl w:ilvl="4" w:tplc="FFFFFFFF" w:tentative="1">
      <w:start w:val="1"/>
      <w:numFmt w:val="aiueoFullWidth"/>
      <w:lvlText w:val="(%5)"/>
      <w:lvlJc w:val="left"/>
      <w:pPr>
        <w:ind w:left="2342" w:hanging="440"/>
      </w:pPr>
    </w:lvl>
    <w:lvl w:ilvl="5" w:tplc="FFFFFFFF" w:tentative="1">
      <w:start w:val="1"/>
      <w:numFmt w:val="decimalEnclosedCircle"/>
      <w:lvlText w:val="%6"/>
      <w:lvlJc w:val="left"/>
      <w:pPr>
        <w:ind w:left="2782" w:hanging="440"/>
      </w:pPr>
    </w:lvl>
    <w:lvl w:ilvl="6" w:tplc="FFFFFFFF" w:tentative="1">
      <w:start w:val="1"/>
      <w:numFmt w:val="decimal"/>
      <w:lvlText w:val="%7."/>
      <w:lvlJc w:val="left"/>
      <w:pPr>
        <w:ind w:left="3222" w:hanging="440"/>
      </w:pPr>
    </w:lvl>
    <w:lvl w:ilvl="7" w:tplc="FFFFFFFF" w:tentative="1">
      <w:start w:val="1"/>
      <w:numFmt w:val="aiueoFullWidth"/>
      <w:lvlText w:val="(%8)"/>
      <w:lvlJc w:val="left"/>
      <w:pPr>
        <w:ind w:left="3662" w:hanging="440"/>
      </w:pPr>
    </w:lvl>
    <w:lvl w:ilvl="8" w:tplc="FFFFFFFF" w:tentative="1">
      <w:start w:val="1"/>
      <w:numFmt w:val="decimalEnclosedCircle"/>
      <w:lvlText w:val="%9"/>
      <w:lvlJc w:val="left"/>
      <w:pPr>
        <w:ind w:left="4102" w:hanging="440"/>
      </w:pPr>
    </w:lvl>
  </w:abstractNum>
  <w:abstractNum w:abstractNumId="8" w15:restartNumberingAfterBreak="0">
    <w:nsid w:val="0E1A3D4A"/>
    <w:multiLevelType w:val="hybridMultilevel"/>
    <w:tmpl w:val="0230378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0216E37"/>
    <w:multiLevelType w:val="hybridMultilevel"/>
    <w:tmpl w:val="028866B4"/>
    <w:lvl w:ilvl="0" w:tplc="04090011">
      <w:start w:val="1"/>
      <w:numFmt w:val="decimalEnclosedCircle"/>
      <w:lvlText w:val="%1"/>
      <w:lvlJc w:val="left"/>
      <w:pPr>
        <w:ind w:left="540" w:hanging="420"/>
      </w:p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0" w15:restartNumberingAfterBreak="0">
    <w:nsid w:val="15022B5A"/>
    <w:multiLevelType w:val="hybridMultilevel"/>
    <w:tmpl w:val="D4008886"/>
    <w:lvl w:ilvl="0" w:tplc="74CE8806">
      <w:start w:val="1"/>
      <w:numFmt w:val="decimalEnclosedCircle"/>
      <w:lvlText w:val="%1"/>
      <w:lvlJc w:val="left"/>
      <w:pPr>
        <w:ind w:left="702" w:hanging="440"/>
      </w:pPr>
      <w:rPr>
        <w:rFonts w:hint="eastAsia"/>
        <w:color w:val="000000" w:themeColor="text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1" w15:restartNumberingAfterBreak="0">
    <w:nsid w:val="192B414B"/>
    <w:multiLevelType w:val="hybridMultilevel"/>
    <w:tmpl w:val="2D709EE8"/>
    <w:lvl w:ilvl="0" w:tplc="04090011">
      <w:start w:val="1"/>
      <w:numFmt w:val="decimalEnclosedCircle"/>
      <w:lvlText w:val="%1"/>
      <w:lvlJc w:val="left"/>
      <w:pPr>
        <w:ind w:left="540" w:hanging="420"/>
      </w:p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2" w15:restartNumberingAfterBreak="0">
    <w:nsid w:val="1BBA6D09"/>
    <w:multiLevelType w:val="hybridMultilevel"/>
    <w:tmpl w:val="7DAA79A6"/>
    <w:lvl w:ilvl="0" w:tplc="74CE8806">
      <w:start w:val="1"/>
      <w:numFmt w:val="decimalEnclosedCircle"/>
      <w:lvlText w:val="%1"/>
      <w:lvlJc w:val="left"/>
      <w:pPr>
        <w:ind w:left="440" w:hanging="440"/>
      </w:pPr>
      <w:rPr>
        <w:rFonts w:hint="eastAsia"/>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D045357"/>
    <w:multiLevelType w:val="hybridMultilevel"/>
    <w:tmpl w:val="75A48DE8"/>
    <w:lvl w:ilvl="0" w:tplc="8E9C82C4">
      <w:start w:val="1"/>
      <w:numFmt w:val="decimalEnclosedCircle"/>
      <w:lvlText w:val="%1"/>
      <w:lvlJc w:val="left"/>
      <w:pPr>
        <w:ind w:left="420" w:hanging="420"/>
      </w:pPr>
      <w:rPr>
        <w:rFonts w:hint="eastAsia"/>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F0715F2"/>
    <w:multiLevelType w:val="hybridMultilevel"/>
    <w:tmpl w:val="3A94C0B2"/>
    <w:lvl w:ilvl="0" w:tplc="E05E0D98">
      <w:start w:val="1"/>
      <w:numFmt w:val="decimalEnclosedCircle"/>
      <w:lvlText w:val="%1"/>
      <w:lvlJc w:val="left"/>
      <w:pPr>
        <w:ind w:left="900" w:hanging="420"/>
      </w:pPr>
      <w:rPr>
        <w:b w:val="0"/>
        <w:bCs w:val="0"/>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21A31F11"/>
    <w:multiLevelType w:val="hybridMultilevel"/>
    <w:tmpl w:val="70D2B85A"/>
    <w:lvl w:ilvl="0" w:tplc="CC2684E8">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48B2B9F"/>
    <w:multiLevelType w:val="hybridMultilevel"/>
    <w:tmpl w:val="2E84E752"/>
    <w:lvl w:ilvl="0" w:tplc="74CE8806">
      <w:start w:val="1"/>
      <w:numFmt w:val="decimalEnclosedCircle"/>
      <w:lvlText w:val="%1"/>
      <w:lvlJc w:val="left"/>
      <w:pPr>
        <w:ind w:left="440" w:hanging="440"/>
      </w:pPr>
      <w:rPr>
        <w:rFonts w:hint="eastAsia"/>
        <w:color w:val="000000" w:themeColor="text1"/>
      </w:rPr>
    </w:lvl>
    <w:lvl w:ilvl="1" w:tplc="DDAA4962">
      <w:start w:val="1"/>
      <w:numFmt w:val="decimalEnclosedCircle"/>
      <w:lvlText w:val="%2"/>
      <w:lvlJc w:val="left"/>
      <w:pPr>
        <w:ind w:left="800" w:hanging="360"/>
      </w:pPr>
      <w:rPr>
        <w:rFonts w:hint="default"/>
        <w:color w:val="auto"/>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5C2345A"/>
    <w:multiLevelType w:val="hybridMultilevel"/>
    <w:tmpl w:val="5F7A1F2C"/>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32866E6D"/>
    <w:multiLevelType w:val="hybridMultilevel"/>
    <w:tmpl w:val="79FAC9BC"/>
    <w:lvl w:ilvl="0" w:tplc="D16A69C8">
      <w:start w:val="1"/>
      <w:numFmt w:val="decimalEnclosedCircle"/>
      <w:lvlText w:val="%1"/>
      <w:lvlJc w:val="left"/>
      <w:pPr>
        <w:ind w:left="704" w:hanging="420"/>
      </w:pPr>
      <w:rPr>
        <w:color w:val="aut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9" w15:restartNumberingAfterBreak="0">
    <w:nsid w:val="36081810"/>
    <w:multiLevelType w:val="hybridMultilevel"/>
    <w:tmpl w:val="2714B1B8"/>
    <w:lvl w:ilvl="0" w:tplc="A8B237DE">
      <w:start w:val="3"/>
      <w:numFmt w:val="aiueoFullWidth"/>
      <w:lvlText w:val="(%1)"/>
      <w:lvlJc w:val="left"/>
      <w:pPr>
        <w:ind w:left="420" w:hanging="420"/>
      </w:pPr>
      <w:rPr>
        <w:rFonts w:hint="eastAsia"/>
      </w:rPr>
    </w:lvl>
    <w:lvl w:ilvl="1" w:tplc="977A959E">
      <w:start w:val="1"/>
      <w:numFmt w:val="decimalEnclosedCircle"/>
      <w:lvlText w:val="%2"/>
      <w:lvlJc w:val="left"/>
      <w:pPr>
        <w:ind w:left="800" w:hanging="36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378C262D"/>
    <w:multiLevelType w:val="hybridMultilevel"/>
    <w:tmpl w:val="A9802034"/>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3B0C0BC7"/>
    <w:multiLevelType w:val="hybridMultilevel"/>
    <w:tmpl w:val="082609B8"/>
    <w:lvl w:ilvl="0" w:tplc="FB744144">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914524"/>
    <w:multiLevelType w:val="hybridMultilevel"/>
    <w:tmpl w:val="7D720610"/>
    <w:lvl w:ilvl="0" w:tplc="74CE8806">
      <w:start w:val="1"/>
      <w:numFmt w:val="decimalEnclosedCircle"/>
      <w:lvlText w:val="%1"/>
      <w:lvlJc w:val="left"/>
      <w:rPr>
        <w:rFonts w:hint="eastAsia"/>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DB75660"/>
    <w:multiLevelType w:val="hybridMultilevel"/>
    <w:tmpl w:val="EDFA26CE"/>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40C04068"/>
    <w:multiLevelType w:val="hybridMultilevel"/>
    <w:tmpl w:val="3AF40E8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5" w15:restartNumberingAfterBreak="0">
    <w:nsid w:val="41FB7435"/>
    <w:multiLevelType w:val="hybridMultilevel"/>
    <w:tmpl w:val="ACA60B8C"/>
    <w:lvl w:ilvl="0" w:tplc="7F16E26C">
      <w:start w:val="1"/>
      <w:numFmt w:val="decimalEnclosedCircle"/>
      <w:lvlText w:val="%1"/>
      <w:lvlJc w:val="left"/>
      <w:pPr>
        <w:ind w:left="988"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4DE449B"/>
    <w:multiLevelType w:val="hybridMultilevel"/>
    <w:tmpl w:val="56AEE04A"/>
    <w:lvl w:ilvl="0" w:tplc="FFFFFFFF">
      <w:start w:val="1"/>
      <w:numFmt w:val="decimalEnclosedCircle"/>
      <w:lvlText w:val="%1"/>
      <w:lvlJc w:val="left"/>
      <w:pPr>
        <w:ind w:left="420" w:hanging="420"/>
      </w:pPr>
    </w:lvl>
    <w:lvl w:ilvl="1" w:tplc="07DA72AA">
      <w:start w:val="1"/>
      <w:numFmt w:val="decimalEnclosedCircle"/>
      <w:lvlText w:val="%2"/>
      <w:lvlJc w:val="left"/>
      <w:pPr>
        <w:ind w:left="420" w:hanging="420"/>
      </w:pPr>
      <w:rPr>
        <w:color w:val="auto"/>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7" w15:restartNumberingAfterBreak="0">
    <w:nsid w:val="461F4BA7"/>
    <w:multiLevelType w:val="hybridMultilevel"/>
    <w:tmpl w:val="0C00B68A"/>
    <w:lvl w:ilvl="0" w:tplc="7F5A0636">
      <w:start w:val="1"/>
      <w:numFmt w:val="decimalEnclosedCircle"/>
      <w:lvlText w:val="%1"/>
      <w:lvlJc w:val="left"/>
      <w:pPr>
        <w:ind w:left="440" w:hanging="440"/>
      </w:pPr>
      <w:rPr>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8DF6323"/>
    <w:multiLevelType w:val="hybridMultilevel"/>
    <w:tmpl w:val="0C989E64"/>
    <w:lvl w:ilvl="0" w:tplc="EDE4DCF2">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9C43A60"/>
    <w:multiLevelType w:val="hybridMultilevel"/>
    <w:tmpl w:val="A40CFCF8"/>
    <w:lvl w:ilvl="0" w:tplc="0520E5D8">
      <w:start w:val="1"/>
      <w:numFmt w:val="aiueoFullWidth"/>
      <w:lvlText w:val="(%1)"/>
      <w:lvlJc w:val="left"/>
      <w:pPr>
        <w:ind w:left="420" w:hanging="420"/>
      </w:pPr>
      <w:rPr>
        <w:rFonts w:hint="eastAsia"/>
      </w:rPr>
    </w:lvl>
    <w:lvl w:ilvl="1" w:tplc="6FE8B620">
      <w:start w:val="1"/>
      <w:numFmt w:val="decimalEnclosedCircle"/>
      <w:lvlText w:val="%2"/>
      <w:lvlJc w:val="left"/>
      <w:pPr>
        <w:ind w:left="800" w:hanging="360"/>
      </w:pPr>
      <w:rPr>
        <w:rFonts w:hint="default"/>
        <w:color w:val="00000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 w15:restartNumberingAfterBreak="0">
    <w:nsid w:val="4B3B4DF3"/>
    <w:multiLevelType w:val="hybridMultilevel"/>
    <w:tmpl w:val="2DDA77EA"/>
    <w:lvl w:ilvl="0" w:tplc="74CE8806">
      <w:start w:val="1"/>
      <w:numFmt w:val="decimalEnclosedCircle"/>
      <w:lvlText w:val="%1"/>
      <w:lvlJc w:val="left"/>
      <w:pPr>
        <w:ind w:left="582" w:hanging="440"/>
      </w:pPr>
      <w:rPr>
        <w:rFonts w:hint="eastAsia"/>
        <w:color w:val="000000" w:themeColor="text1"/>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31" w15:restartNumberingAfterBreak="0">
    <w:nsid w:val="4DA73C8B"/>
    <w:multiLevelType w:val="hybridMultilevel"/>
    <w:tmpl w:val="4362774A"/>
    <w:lvl w:ilvl="0" w:tplc="C58C0440">
      <w:start w:val="1"/>
      <w:numFmt w:val="decimalEnclosedCircle"/>
      <w:lvlText w:val="%1"/>
      <w:lvlJc w:val="left"/>
      <w:pPr>
        <w:ind w:left="420" w:hanging="42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FB35350"/>
    <w:multiLevelType w:val="hybridMultilevel"/>
    <w:tmpl w:val="91C0014A"/>
    <w:lvl w:ilvl="0" w:tplc="F1169510">
      <w:start w:val="1"/>
      <w:numFmt w:val="decimalEnclosedCircle"/>
      <w:lvlText w:val="%1"/>
      <w:lvlJc w:val="left"/>
      <w:pPr>
        <w:ind w:left="420" w:hanging="420"/>
      </w:pPr>
      <w:rPr>
        <w:color w:val="000000" w:themeColor="text1"/>
      </w:r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3BF7BA6"/>
    <w:multiLevelType w:val="hybridMultilevel"/>
    <w:tmpl w:val="CCA0D174"/>
    <w:lvl w:ilvl="0" w:tplc="74CE8806">
      <w:start w:val="1"/>
      <w:numFmt w:val="decimalEnclosedCircle"/>
      <w:lvlText w:val="%1"/>
      <w:lvlJc w:val="left"/>
      <w:pPr>
        <w:ind w:left="440" w:hanging="440"/>
      </w:pPr>
      <w:rPr>
        <w:rFonts w:hint="eastAsia"/>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56A950DA"/>
    <w:multiLevelType w:val="hybridMultilevel"/>
    <w:tmpl w:val="FD16F324"/>
    <w:lvl w:ilvl="0" w:tplc="977A959E">
      <w:start w:val="1"/>
      <w:numFmt w:val="decimalEnclosedCircle"/>
      <w:lvlText w:val="%1"/>
      <w:lvlJc w:val="left"/>
      <w:pPr>
        <w:ind w:left="920" w:hanging="360"/>
      </w:pPr>
      <w:rPr>
        <w:rFonts w:hint="default"/>
      </w:rPr>
    </w:lvl>
    <w:lvl w:ilvl="1" w:tplc="04090017">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5" w15:restartNumberingAfterBreak="0">
    <w:nsid w:val="58C955F8"/>
    <w:multiLevelType w:val="hybridMultilevel"/>
    <w:tmpl w:val="159427CE"/>
    <w:lvl w:ilvl="0" w:tplc="954AA122">
      <w:start w:val="1"/>
      <w:numFmt w:val="decimalEnclosedCircle"/>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599A42DA"/>
    <w:multiLevelType w:val="hybridMultilevel"/>
    <w:tmpl w:val="41F22C1A"/>
    <w:lvl w:ilvl="0" w:tplc="DC264926">
      <w:start w:val="1"/>
      <w:numFmt w:val="decimalEnclosedCircle"/>
      <w:lvlText w:val="%1"/>
      <w:lvlJc w:val="left"/>
      <w:pPr>
        <w:ind w:left="660" w:hanging="420"/>
      </w:pPr>
      <w:rPr>
        <w:rFonts w:hint="eastAsia"/>
        <w:color w:val="auto"/>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7" w15:restartNumberingAfterBreak="0">
    <w:nsid w:val="5A246844"/>
    <w:multiLevelType w:val="hybridMultilevel"/>
    <w:tmpl w:val="762AAD3C"/>
    <w:lvl w:ilvl="0" w:tplc="E4A40312">
      <w:start w:val="1"/>
      <w:numFmt w:val="decimalEnclosedCircle"/>
      <w:lvlText w:val="%1"/>
      <w:lvlJc w:val="left"/>
      <w:pPr>
        <w:ind w:left="582" w:hanging="440"/>
      </w:pPr>
      <w:rPr>
        <w:color w:val="auto"/>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38" w15:restartNumberingAfterBreak="0">
    <w:nsid w:val="5C8806B9"/>
    <w:multiLevelType w:val="hybridMultilevel"/>
    <w:tmpl w:val="389E52D4"/>
    <w:lvl w:ilvl="0" w:tplc="74CE8806">
      <w:start w:val="1"/>
      <w:numFmt w:val="decimalEnclosedCircle"/>
      <w:lvlText w:val="%1"/>
      <w:lvlJc w:val="left"/>
      <w:pPr>
        <w:ind w:left="582" w:hanging="440"/>
      </w:pPr>
      <w:rPr>
        <w:rFonts w:hint="eastAsia"/>
        <w:color w:val="000000"/>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39" w15:restartNumberingAfterBreak="0">
    <w:nsid w:val="61C51BCC"/>
    <w:multiLevelType w:val="hybridMultilevel"/>
    <w:tmpl w:val="1C52E812"/>
    <w:lvl w:ilvl="0" w:tplc="C22497DC">
      <w:start w:val="1"/>
      <w:numFmt w:val="decimalEnclosedCircle"/>
      <w:lvlText w:val="%1"/>
      <w:lvlJc w:val="left"/>
      <w:pPr>
        <w:ind w:left="7529" w:hanging="440"/>
      </w:pPr>
      <w:rPr>
        <w:rFonts w:hint="eastAsia"/>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61CB021F"/>
    <w:multiLevelType w:val="hybridMultilevel"/>
    <w:tmpl w:val="1534ED66"/>
    <w:lvl w:ilvl="0" w:tplc="FF3AE918">
      <w:start w:val="1"/>
      <w:numFmt w:val="decimalEnclosedCircle"/>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24B1833"/>
    <w:multiLevelType w:val="hybridMultilevel"/>
    <w:tmpl w:val="2B746B04"/>
    <w:lvl w:ilvl="0" w:tplc="0CDA5F7A">
      <w:start w:val="1"/>
      <w:numFmt w:val="decimalEnclosedCircle"/>
      <w:lvlText w:val="%1"/>
      <w:lvlJc w:val="left"/>
      <w:pPr>
        <w:ind w:left="600" w:hanging="420"/>
      </w:pPr>
      <w:rPr>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2" w15:restartNumberingAfterBreak="0">
    <w:nsid w:val="654B4D6F"/>
    <w:multiLevelType w:val="hybridMultilevel"/>
    <w:tmpl w:val="A61862C0"/>
    <w:lvl w:ilvl="0" w:tplc="D6867200">
      <w:start w:val="1"/>
      <w:numFmt w:val="decimalEnclosedCircle"/>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673B0F2E"/>
    <w:multiLevelType w:val="hybridMultilevel"/>
    <w:tmpl w:val="C4BE65D6"/>
    <w:lvl w:ilvl="0" w:tplc="2550B62E">
      <w:start w:val="1"/>
      <w:numFmt w:val="decimalEnclosedCircle"/>
      <w:lvlText w:val="%1"/>
      <w:lvlJc w:val="left"/>
      <w:pPr>
        <w:ind w:left="582" w:hanging="440"/>
      </w:pPr>
      <w:rPr>
        <w:color w:val="auto"/>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44" w15:restartNumberingAfterBreak="0">
    <w:nsid w:val="67A16B64"/>
    <w:multiLevelType w:val="hybridMultilevel"/>
    <w:tmpl w:val="1C240156"/>
    <w:lvl w:ilvl="0" w:tplc="E4A40312">
      <w:start w:val="1"/>
      <w:numFmt w:val="decimalEnclosedCircle"/>
      <w:lvlText w:val="%1"/>
      <w:lvlJc w:val="left"/>
      <w:pPr>
        <w:ind w:left="582" w:hanging="440"/>
      </w:pPr>
      <w:rPr>
        <w:color w:val="auto"/>
      </w:rPr>
    </w:lvl>
    <w:lvl w:ilvl="1" w:tplc="FFFFFFFF" w:tentative="1">
      <w:start w:val="1"/>
      <w:numFmt w:val="aiueoFullWidth"/>
      <w:lvlText w:val="(%2)"/>
      <w:lvlJc w:val="left"/>
      <w:pPr>
        <w:ind w:left="1022" w:hanging="440"/>
      </w:pPr>
    </w:lvl>
    <w:lvl w:ilvl="2" w:tplc="FFFFFFFF" w:tentative="1">
      <w:start w:val="1"/>
      <w:numFmt w:val="decimalEnclosedCircle"/>
      <w:lvlText w:val="%3"/>
      <w:lvlJc w:val="left"/>
      <w:pPr>
        <w:ind w:left="1462" w:hanging="440"/>
      </w:pPr>
    </w:lvl>
    <w:lvl w:ilvl="3" w:tplc="FFFFFFFF" w:tentative="1">
      <w:start w:val="1"/>
      <w:numFmt w:val="decimal"/>
      <w:lvlText w:val="%4."/>
      <w:lvlJc w:val="left"/>
      <w:pPr>
        <w:ind w:left="1902" w:hanging="440"/>
      </w:pPr>
    </w:lvl>
    <w:lvl w:ilvl="4" w:tplc="FFFFFFFF" w:tentative="1">
      <w:start w:val="1"/>
      <w:numFmt w:val="aiueoFullWidth"/>
      <w:lvlText w:val="(%5)"/>
      <w:lvlJc w:val="left"/>
      <w:pPr>
        <w:ind w:left="2342" w:hanging="440"/>
      </w:pPr>
    </w:lvl>
    <w:lvl w:ilvl="5" w:tplc="FFFFFFFF" w:tentative="1">
      <w:start w:val="1"/>
      <w:numFmt w:val="decimalEnclosedCircle"/>
      <w:lvlText w:val="%6"/>
      <w:lvlJc w:val="left"/>
      <w:pPr>
        <w:ind w:left="2782" w:hanging="440"/>
      </w:pPr>
    </w:lvl>
    <w:lvl w:ilvl="6" w:tplc="FFFFFFFF" w:tentative="1">
      <w:start w:val="1"/>
      <w:numFmt w:val="decimal"/>
      <w:lvlText w:val="%7."/>
      <w:lvlJc w:val="left"/>
      <w:pPr>
        <w:ind w:left="3222" w:hanging="440"/>
      </w:pPr>
    </w:lvl>
    <w:lvl w:ilvl="7" w:tplc="FFFFFFFF" w:tentative="1">
      <w:start w:val="1"/>
      <w:numFmt w:val="aiueoFullWidth"/>
      <w:lvlText w:val="(%8)"/>
      <w:lvlJc w:val="left"/>
      <w:pPr>
        <w:ind w:left="3662" w:hanging="440"/>
      </w:pPr>
    </w:lvl>
    <w:lvl w:ilvl="8" w:tplc="FFFFFFFF" w:tentative="1">
      <w:start w:val="1"/>
      <w:numFmt w:val="decimalEnclosedCircle"/>
      <w:lvlText w:val="%9"/>
      <w:lvlJc w:val="left"/>
      <w:pPr>
        <w:ind w:left="4102" w:hanging="440"/>
      </w:pPr>
    </w:lvl>
  </w:abstractNum>
  <w:abstractNum w:abstractNumId="45" w15:restartNumberingAfterBreak="0">
    <w:nsid w:val="6E4E7CFC"/>
    <w:multiLevelType w:val="hybridMultilevel"/>
    <w:tmpl w:val="2730A656"/>
    <w:lvl w:ilvl="0" w:tplc="74CE8806">
      <w:start w:val="1"/>
      <w:numFmt w:val="decimalEnclosedCircle"/>
      <w:lvlText w:val="%1"/>
      <w:lvlJc w:val="left"/>
      <w:pPr>
        <w:ind w:left="702" w:hanging="440"/>
      </w:pPr>
      <w:rPr>
        <w:rFonts w:hint="eastAsia"/>
        <w:color w:val="000000" w:themeColor="text1"/>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6" w15:restartNumberingAfterBreak="0">
    <w:nsid w:val="6F7110C9"/>
    <w:multiLevelType w:val="hybridMultilevel"/>
    <w:tmpl w:val="49247884"/>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7" w15:restartNumberingAfterBreak="0">
    <w:nsid w:val="71564188"/>
    <w:multiLevelType w:val="hybridMultilevel"/>
    <w:tmpl w:val="8146DA1E"/>
    <w:lvl w:ilvl="0" w:tplc="5FEC6C94">
      <w:start w:val="1"/>
      <w:numFmt w:val="decimalEnclosedCircle"/>
      <w:lvlText w:val="%1"/>
      <w:lvlJc w:val="left"/>
      <w:pPr>
        <w:ind w:left="420" w:hanging="420"/>
      </w:pPr>
      <w:rPr>
        <w:color w:val="000000" w:themeColor="text1"/>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20B7385"/>
    <w:multiLevelType w:val="hybridMultilevel"/>
    <w:tmpl w:val="9DDA57BA"/>
    <w:lvl w:ilvl="0" w:tplc="D49027B6">
      <w:start w:val="1"/>
      <w:numFmt w:val="decimalEnclosedCircle"/>
      <w:lvlText w:val="%1"/>
      <w:lvlJc w:val="left"/>
      <w:pPr>
        <w:ind w:left="420" w:hanging="420"/>
      </w:pPr>
      <w:rPr>
        <w:rFonts w:ascii="ＭＳ 明朝" w:eastAsia="ＭＳ 明朝" w:hAnsi="ＭＳ 明朝" w:cs="Times New Roman"/>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2C961A5"/>
    <w:multiLevelType w:val="hybridMultilevel"/>
    <w:tmpl w:val="B2C01266"/>
    <w:lvl w:ilvl="0" w:tplc="1C903580">
      <w:start w:val="1"/>
      <w:numFmt w:val="decimalEnclosedCircle"/>
      <w:lvlText w:val="%1"/>
      <w:lvlJc w:val="left"/>
      <w:pPr>
        <w:ind w:left="440" w:hanging="440"/>
      </w:pPr>
      <w:rPr>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74C21786"/>
    <w:multiLevelType w:val="hybridMultilevel"/>
    <w:tmpl w:val="600AEBA0"/>
    <w:lvl w:ilvl="0" w:tplc="FFFFFFFF">
      <w:start w:val="1"/>
      <w:numFmt w:val="decimal"/>
      <w:lvlText w:val="%1."/>
      <w:lvlJc w:val="left"/>
      <w:pPr>
        <w:ind w:left="420" w:hanging="420"/>
      </w:pPr>
    </w:lvl>
    <w:lvl w:ilvl="1" w:tplc="1F5C7E34">
      <w:start w:val="1"/>
      <w:numFmt w:val="decimalEnclosedCircle"/>
      <w:lvlText w:val="%2"/>
      <w:lvlJc w:val="left"/>
      <w:pPr>
        <w:ind w:left="840" w:hanging="420"/>
      </w:pPr>
      <w:rPr>
        <w:color w:val="auto"/>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1" w15:restartNumberingAfterBreak="0">
    <w:nsid w:val="795A36A6"/>
    <w:multiLevelType w:val="hybridMultilevel"/>
    <w:tmpl w:val="5720CFEE"/>
    <w:lvl w:ilvl="0" w:tplc="C22497DC">
      <w:start w:val="1"/>
      <w:numFmt w:val="decimalEnclosedCircle"/>
      <w:lvlText w:val="%1"/>
      <w:lvlJc w:val="left"/>
      <w:pPr>
        <w:ind w:left="440" w:hanging="440"/>
      </w:pPr>
      <w:rPr>
        <w:rFonts w:hint="eastAsia"/>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2" w15:restartNumberingAfterBreak="0">
    <w:nsid w:val="7A9A45B4"/>
    <w:multiLevelType w:val="hybridMultilevel"/>
    <w:tmpl w:val="0E4CEDA2"/>
    <w:lvl w:ilvl="0" w:tplc="FB744144">
      <w:start w:val="1"/>
      <w:numFmt w:val="decimalEnclosedCircle"/>
      <w:lvlText w:val="%1"/>
      <w:lvlJc w:val="left"/>
      <w:pPr>
        <w:ind w:left="630" w:hanging="420"/>
      </w:pPr>
      <w:rPr>
        <w:color w:val="000000" w:themeColor="text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3" w15:restartNumberingAfterBreak="0">
    <w:nsid w:val="7BCF7C3C"/>
    <w:multiLevelType w:val="hybridMultilevel"/>
    <w:tmpl w:val="687E3236"/>
    <w:lvl w:ilvl="0" w:tplc="8F54FE4A">
      <w:start w:val="1"/>
      <w:numFmt w:val="decimalEnclosedCircle"/>
      <w:lvlText w:val="%1"/>
      <w:lvlJc w:val="left"/>
      <w:pPr>
        <w:ind w:left="420" w:hanging="420"/>
      </w:pPr>
      <w:rPr>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6576191">
    <w:abstractNumId w:val="1"/>
  </w:num>
  <w:num w:numId="2" w16cid:durableId="1747996573">
    <w:abstractNumId w:val="35"/>
  </w:num>
  <w:num w:numId="3" w16cid:durableId="497768645">
    <w:abstractNumId w:val="28"/>
  </w:num>
  <w:num w:numId="4" w16cid:durableId="105973787">
    <w:abstractNumId w:val="48"/>
  </w:num>
  <w:num w:numId="5" w16cid:durableId="2146383933">
    <w:abstractNumId w:val="41"/>
  </w:num>
  <w:num w:numId="6" w16cid:durableId="1710490635">
    <w:abstractNumId w:val="0"/>
  </w:num>
  <w:num w:numId="7" w16cid:durableId="1882863517">
    <w:abstractNumId w:val="22"/>
  </w:num>
  <w:num w:numId="8" w16cid:durableId="2118792734">
    <w:abstractNumId w:val="49"/>
  </w:num>
  <w:num w:numId="9" w16cid:durableId="1373387765">
    <w:abstractNumId w:val="38"/>
  </w:num>
  <w:num w:numId="10" w16cid:durableId="342513294">
    <w:abstractNumId w:val="51"/>
  </w:num>
  <w:num w:numId="11" w16cid:durableId="1001006925">
    <w:abstractNumId w:val="50"/>
  </w:num>
  <w:num w:numId="12" w16cid:durableId="1492333441">
    <w:abstractNumId w:val="31"/>
  </w:num>
  <w:num w:numId="13" w16cid:durableId="283119882">
    <w:abstractNumId w:val="18"/>
  </w:num>
  <w:num w:numId="14" w16cid:durableId="478303624">
    <w:abstractNumId w:val="40"/>
  </w:num>
  <w:num w:numId="15" w16cid:durableId="854882286">
    <w:abstractNumId w:val="15"/>
  </w:num>
  <w:num w:numId="16" w16cid:durableId="1928540810">
    <w:abstractNumId w:val="8"/>
  </w:num>
  <w:num w:numId="17" w16cid:durableId="105514321">
    <w:abstractNumId w:val="3"/>
  </w:num>
  <w:num w:numId="18" w16cid:durableId="1433237492">
    <w:abstractNumId w:val="4"/>
  </w:num>
  <w:num w:numId="19" w16cid:durableId="2081980316">
    <w:abstractNumId w:val="42"/>
  </w:num>
  <w:num w:numId="20" w16cid:durableId="2105104516">
    <w:abstractNumId w:val="13"/>
  </w:num>
  <w:num w:numId="21" w16cid:durableId="981736373">
    <w:abstractNumId w:val="29"/>
  </w:num>
  <w:num w:numId="22" w16cid:durableId="122357253">
    <w:abstractNumId w:val="19"/>
  </w:num>
  <w:num w:numId="23" w16cid:durableId="2017339249">
    <w:abstractNumId w:val="14"/>
  </w:num>
  <w:num w:numId="24" w16cid:durableId="1624191703">
    <w:abstractNumId w:val="43"/>
  </w:num>
  <w:num w:numId="25" w16cid:durableId="963924762">
    <w:abstractNumId w:val="27"/>
  </w:num>
  <w:num w:numId="26" w16cid:durableId="1360013543">
    <w:abstractNumId w:val="46"/>
  </w:num>
  <w:num w:numId="27" w16cid:durableId="1635792304">
    <w:abstractNumId w:val="12"/>
  </w:num>
  <w:num w:numId="28" w16cid:durableId="136990957">
    <w:abstractNumId w:val="16"/>
  </w:num>
  <w:num w:numId="29" w16cid:durableId="1187252987">
    <w:abstractNumId w:val="25"/>
  </w:num>
  <w:num w:numId="30" w16cid:durableId="1008559735">
    <w:abstractNumId w:val="53"/>
  </w:num>
  <w:num w:numId="31" w16cid:durableId="125125779">
    <w:abstractNumId w:val="39"/>
  </w:num>
  <w:num w:numId="32" w16cid:durableId="1561359874">
    <w:abstractNumId w:val="52"/>
  </w:num>
  <w:num w:numId="33" w16cid:durableId="476605045">
    <w:abstractNumId w:val="21"/>
  </w:num>
  <w:num w:numId="34" w16cid:durableId="869562539">
    <w:abstractNumId w:val="23"/>
  </w:num>
  <w:num w:numId="35" w16cid:durableId="1920401993">
    <w:abstractNumId w:val="36"/>
  </w:num>
  <w:num w:numId="36" w16cid:durableId="756901698">
    <w:abstractNumId w:val="6"/>
  </w:num>
  <w:num w:numId="37" w16cid:durableId="569580495">
    <w:abstractNumId w:val="20"/>
  </w:num>
  <w:num w:numId="38" w16cid:durableId="1725569187">
    <w:abstractNumId w:val="17"/>
  </w:num>
  <w:num w:numId="39" w16cid:durableId="526916830">
    <w:abstractNumId w:val="5"/>
  </w:num>
  <w:num w:numId="40" w16cid:durableId="1426225749">
    <w:abstractNumId w:val="2"/>
  </w:num>
  <w:num w:numId="41" w16cid:durableId="1568763938">
    <w:abstractNumId w:val="24"/>
  </w:num>
  <w:num w:numId="42" w16cid:durableId="898787908">
    <w:abstractNumId w:val="34"/>
  </w:num>
  <w:num w:numId="43" w16cid:durableId="47727438">
    <w:abstractNumId w:val="10"/>
  </w:num>
  <w:num w:numId="44" w16cid:durableId="1333332424">
    <w:abstractNumId w:val="11"/>
  </w:num>
  <w:num w:numId="45" w16cid:durableId="145557424">
    <w:abstractNumId w:val="45"/>
  </w:num>
  <w:num w:numId="46" w16cid:durableId="1196652100">
    <w:abstractNumId w:val="9"/>
  </w:num>
  <w:num w:numId="47" w16cid:durableId="1522816985">
    <w:abstractNumId w:val="37"/>
  </w:num>
  <w:num w:numId="48" w16cid:durableId="541946718">
    <w:abstractNumId w:val="44"/>
  </w:num>
  <w:num w:numId="49" w16cid:durableId="768431297">
    <w:abstractNumId w:val="7"/>
  </w:num>
  <w:num w:numId="50" w16cid:durableId="1165314492">
    <w:abstractNumId w:val="32"/>
  </w:num>
  <w:num w:numId="51" w16cid:durableId="280579128">
    <w:abstractNumId w:val="47"/>
  </w:num>
  <w:num w:numId="52" w16cid:durableId="393430641">
    <w:abstractNumId w:val="33"/>
  </w:num>
  <w:num w:numId="53" w16cid:durableId="757873594">
    <w:abstractNumId w:val="30"/>
  </w:num>
  <w:num w:numId="54" w16cid:durableId="1694959119">
    <w:abstractNumId w:val="2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CD"/>
    <w:rsid w:val="00016EB1"/>
    <w:rsid w:val="000F3842"/>
    <w:rsid w:val="000F3EBE"/>
    <w:rsid w:val="001D4E9C"/>
    <w:rsid w:val="001D75CD"/>
    <w:rsid w:val="001D78FE"/>
    <w:rsid w:val="00272CB6"/>
    <w:rsid w:val="002770D4"/>
    <w:rsid w:val="002B1FD6"/>
    <w:rsid w:val="002E215B"/>
    <w:rsid w:val="002F6679"/>
    <w:rsid w:val="0034030C"/>
    <w:rsid w:val="00363FB1"/>
    <w:rsid w:val="00367D2E"/>
    <w:rsid w:val="003E3FA4"/>
    <w:rsid w:val="00462FFA"/>
    <w:rsid w:val="00464E09"/>
    <w:rsid w:val="004D400D"/>
    <w:rsid w:val="00521DAE"/>
    <w:rsid w:val="005741AB"/>
    <w:rsid w:val="005E7D5E"/>
    <w:rsid w:val="005F18AC"/>
    <w:rsid w:val="00691025"/>
    <w:rsid w:val="006E1931"/>
    <w:rsid w:val="006E315F"/>
    <w:rsid w:val="00724B49"/>
    <w:rsid w:val="00760559"/>
    <w:rsid w:val="007860BC"/>
    <w:rsid w:val="007C0A8E"/>
    <w:rsid w:val="007F23C3"/>
    <w:rsid w:val="00831E73"/>
    <w:rsid w:val="00835B89"/>
    <w:rsid w:val="008469F1"/>
    <w:rsid w:val="00883A8C"/>
    <w:rsid w:val="008D6C56"/>
    <w:rsid w:val="008E709B"/>
    <w:rsid w:val="00905E16"/>
    <w:rsid w:val="00915AA8"/>
    <w:rsid w:val="009B0324"/>
    <w:rsid w:val="009D1A7F"/>
    <w:rsid w:val="00A67A0C"/>
    <w:rsid w:val="00AD3E12"/>
    <w:rsid w:val="00AE601A"/>
    <w:rsid w:val="00B15052"/>
    <w:rsid w:val="00B72D44"/>
    <w:rsid w:val="00BC2448"/>
    <w:rsid w:val="00C52732"/>
    <w:rsid w:val="00CA5B02"/>
    <w:rsid w:val="00CC204B"/>
    <w:rsid w:val="00CE4A93"/>
    <w:rsid w:val="00CF664E"/>
    <w:rsid w:val="00D504BB"/>
    <w:rsid w:val="00DA6CB6"/>
    <w:rsid w:val="00DD5961"/>
    <w:rsid w:val="00E13AF6"/>
    <w:rsid w:val="00E3345B"/>
    <w:rsid w:val="00E75566"/>
    <w:rsid w:val="00EF3461"/>
    <w:rsid w:val="00F37283"/>
    <w:rsid w:val="00F422F9"/>
    <w:rsid w:val="00FA1E24"/>
    <w:rsid w:val="00FA42FE"/>
    <w:rsid w:val="00FB2FDB"/>
    <w:rsid w:val="00FB5336"/>
    <w:rsid w:val="00FD0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73CB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75CD"/>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D75CD"/>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3">
    <w:name w:val="header"/>
    <w:basedOn w:val="a"/>
    <w:link w:val="a4"/>
    <w:uiPriority w:val="99"/>
    <w:unhideWhenUsed/>
    <w:rsid w:val="00883A8C"/>
    <w:pPr>
      <w:tabs>
        <w:tab w:val="center" w:pos="4252"/>
        <w:tab w:val="right" w:pos="8504"/>
      </w:tabs>
      <w:snapToGrid w:val="0"/>
    </w:pPr>
  </w:style>
  <w:style w:type="character" w:customStyle="1" w:styleId="a4">
    <w:name w:val="ヘッダー (文字)"/>
    <w:basedOn w:val="a0"/>
    <w:link w:val="a3"/>
    <w:uiPriority w:val="99"/>
    <w:rsid w:val="00883A8C"/>
    <w:rPr>
      <w:rFonts w:ascii="ＭＳ 明朝" w:eastAsia="ＭＳ 明朝" w:hAnsi="Century" w:cs="Times New Roman"/>
      <w:sz w:val="24"/>
      <w:szCs w:val="24"/>
    </w:rPr>
  </w:style>
  <w:style w:type="paragraph" w:styleId="a5">
    <w:name w:val="footer"/>
    <w:basedOn w:val="a"/>
    <w:link w:val="a6"/>
    <w:uiPriority w:val="99"/>
    <w:unhideWhenUsed/>
    <w:rsid w:val="00883A8C"/>
    <w:pPr>
      <w:tabs>
        <w:tab w:val="center" w:pos="4252"/>
        <w:tab w:val="right" w:pos="8504"/>
      </w:tabs>
      <w:snapToGrid w:val="0"/>
    </w:pPr>
  </w:style>
  <w:style w:type="character" w:customStyle="1" w:styleId="a6">
    <w:name w:val="フッター (文字)"/>
    <w:basedOn w:val="a0"/>
    <w:link w:val="a5"/>
    <w:uiPriority w:val="99"/>
    <w:rsid w:val="00883A8C"/>
    <w:rPr>
      <w:rFonts w:ascii="ＭＳ 明朝" w:eastAsia="ＭＳ 明朝" w:hAnsi="Century" w:cs="Times New Roman"/>
      <w:sz w:val="24"/>
      <w:szCs w:val="24"/>
    </w:rPr>
  </w:style>
  <w:style w:type="paragraph" w:styleId="2">
    <w:name w:val="Body Text Indent 2"/>
    <w:basedOn w:val="a"/>
    <w:link w:val="20"/>
    <w:rsid w:val="00883A8C"/>
    <w:pPr>
      <w:overflowPunct w:val="0"/>
      <w:adjustRightInd w:val="0"/>
      <w:ind w:left="481" w:hangingChars="200" w:hanging="481"/>
      <w:textAlignment w:val="baseline"/>
    </w:pPr>
    <w:rPr>
      <w:rFonts w:ascii="Times New Roman" w:eastAsia="SimSun" w:hAnsi="Times New Roman" w:cs="ＭＳ 明朝"/>
      <w:snapToGrid w:val="0"/>
      <w:color w:val="000000"/>
      <w:kern w:val="0"/>
    </w:rPr>
  </w:style>
  <w:style w:type="character" w:customStyle="1" w:styleId="20">
    <w:name w:val="本文インデント 2 (文字)"/>
    <w:basedOn w:val="a0"/>
    <w:link w:val="2"/>
    <w:rsid w:val="00883A8C"/>
    <w:rPr>
      <w:rFonts w:ascii="Times New Roman" w:eastAsia="SimSun" w:hAnsi="Times New Roman" w:cs="ＭＳ 明朝"/>
      <w:snapToGrid w:val="0"/>
      <w:color w:val="000000"/>
      <w:kern w:val="0"/>
      <w:sz w:val="24"/>
      <w:szCs w:val="24"/>
    </w:rPr>
  </w:style>
  <w:style w:type="paragraph" w:styleId="a7">
    <w:name w:val="List Paragraph"/>
    <w:basedOn w:val="a"/>
    <w:uiPriority w:val="34"/>
    <w:qFormat/>
    <w:rsid w:val="00883A8C"/>
    <w:pPr>
      <w:ind w:leftChars="400" w:left="840"/>
    </w:pPr>
    <w:rPr>
      <w:rFonts w:eastAsia="SimSu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44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5918</Words>
  <Characters>33738</Characters>
  <Application>Microsoft Office Word</Application>
  <DocSecurity>0</DocSecurity>
  <Lines>281</Lines>
  <Paragraphs>79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2026-10-22T11:00:00Z</dcterms:created>
  <dcterms:modified xsi:type="dcterms:W3CDTF">2026-10-26T01:55:00Z</dcterms:modified>
</cp:coreProperties>
</file>