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EC02" w14:textId="6FD57A6B" w:rsidR="004E4994" w:rsidRPr="004E4994" w:rsidRDefault="004E4994" w:rsidP="004E4994">
      <w:pPr>
        <w:jc w:val="center"/>
        <w:rPr>
          <w:sz w:val="32"/>
          <w:szCs w:val="36"/>
        </w:rPr>
      </w:pPr>
      <w:r w:rsidRPr="004E4994">
        <w:rPr>
          <w:rFonts w:hint="eastAsia"/>
          <w:sz w:val="32"/>
          <w:szCs w:val="36"/>
        </w:rPr>
        <w:t>知事指定薬物として指定する物質</w:t>
      </w:r>
    </w:p>
    <w:p w14:paraId="547E08B9" w14:textId="77777777" w:rsidR="00C32B91" w:rsidRDefault="00C32B91" w:rsidP="004E4994">
      <w:pPr>
        <w:rPr>
          <w:u w:val="single"/>
        </w:rPr>
      </w:pPr>
    </w:p>
    <w:p w14:paraId="0538BFA4" w14:textId="5BB0C8A0" w:rsidR="00C32B91" w:rsidRPr="004E4994" w:rsidRDefault="00C32B91" w:rsidP="00C32B91">
      <w:pPr>
        <w:rPr>
          <w:u w:val="single"/>
        </w:rPr>
      </w:pPr>
      <w:r w:rsidRPr="004E4994">
        <w:rPr>
          <w:rFonts w:hint="eastAsia"/>
          <w:u w:val="single"/>
        </w:rPr>
        <w:t>物質</w:t>
      </w:r>
      <w:r>
        <w:rPr>
          <w:rFonts w:hint="eastAsia"/>
          <w:u w:val="single"/>
        </w:rPr>
        <w:t>1</w:t>
      </w:r>
    </w:p>
    <w:p w14:paraId="0D08FBCA" w14:textId="248655DC" w:rsidR="00D05707" w:rsidRDefault="00C32B91" w:rsidP="00D05707">
      <w:r>
        <w:rPr>
          <w:rFonts w:hint="eastAsia"/>
        </w:rPr>
        <w:t>構造式</w:t>
      </w:r>
    </w:p>
    <w:p w14:paraId="43C5F135" w14:textId="306BF61E" w:rsidR="00C32B91" w:rsidRDefault="00C650DA" w:rsidP="00CB1518">
      <w:pPr>
        <w:jc w:val="center"/>
      </w:pPr>
      <w:r w:rsidRPr="00C650DA">
        <w:t xml:space="preserve"> </w:t>
      </w:r>
      <w:r w:rsidRPr="00C650DA">
        <w:rPr>
          <w:noProof/>
        </w:rPr>
        <w:drawing>
          <wp:inline distT="0" distB="0" distL="0" distR="0" wp14:anchorId="156D391A" wp14:editId="2A890E4A">
            <wp:extent cx="2700000" cy="2341697"/>
            <wp:effectExtent l="0" t="0" r="0" b="0"/>
            <wp:docPr id="14767438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34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01ED" w14:textId="77777777" w:rsidR="00DA3067" w:rsidRDefault="00DA3067" w:rsidP="00C32B91"/>
    <w:p w14:paraId="5587DB89" w14:textId="1D1B9872" w:rsidR="00C32B91" w:rsidRDefault="00C32B91" w:rsidP="00CB1518">
      <w:pPr>
        <w:ind w:left="1260" w:hangingChars="600" w:hanging="1260"/>
      </w:pPr>
      <w:r>
        <w:rPr>
          <w:rFonts w:hint="eastAsia"/>
        </w:rPr>
        <w:t>物質の名称：</w:t>
      </w:r>
      <w:r w:rsidR="00C650DA" w:rsidRPr="00C650DA">
        <w:t>Ｎ－エチル－２－｛５－ニトロ－２－</w:t>
      </w:r>
      <w:r w:rsidR="00714158">
        <w:rPr>
          <w:rFonts w:hint="eastAsia"/>
        </w:rPr>
        <w:t>［</w:t>
      </w:r>
      <w:r w:rsidR="00C650DA" w:rsidRPr="00C650DA">
        <w:t>（４－プロポキシフェニル）メチル］－１Ｈ－ベンゾ［ｄ］イミダゾール－１－イル｝エタン－１－アミン</w:t>
      </w:r>
      <w:r w:rsidR="004E6F02" w:rsidRPr="004E6F02">
        <w:t>及びその塩類</w:t>
      </w:r>
    </w:p>
    <w:p w14:paraId="541F8577" w14:textId="0F2DEEA2" w:rsidR="00C32B91" w:rsidRPr="00C32B91" w:rsidRDefault="00C32B91" w:rsidP="00CB1518">
      <w:pPr>
        <w:ind w:left="840" w:hangingChars="400" w:hanging="840"/>
      </w:pPr>
      <w:r>
        <w:rPr>
          <w:rFonts w:hint="eastAsia"/>
        </w:rPr>
        <w:t>通称名：</w:t>
      </w:r>
      <w:r w:rsidR="00C650DA" w:rsidRPr="00C650DA">
        <w:t>Ｎ－Ｄｅｓｅｔｈｙｌ</w:t>
      </w:r>
      <w:r w:rsidR="00714158" w:rsidRPr="00C650DA">
        <w:t>－</w:t>
      </w:r>
      <w:r w:rsidR="00C650DA" w:rsidRPr="00C650DA">
        <w:t>ｐｒｏｔｏｎｉｔａｚｅｎｅ</w:t>
      </w:r>
    </w:p>
    <w:p w14:paraId="0F4ACDC9" w14:textId="77777777" w:rsidR="00C32B91" w:rsidRDefault="00C32B91" w:rsidP="004E4994">
      <w:pPr>
        <w:rPr>
          <w:u w:val="single"/>
        </w:rPr>
      </w:pPr>
    </w:p>
    <w:p w14:paraId="54E3FD77" w14:textId="1025E699" w:rsidR="004E4994" w:rsidRPr="004E4994" w:rsidRDefault="004E4994" w:rsidP="004E4994">
      <w:pPr>
        <w:rPr>
          <w:u w:val="single"/>
        </w:rPr>
      </w:pPr>
      <w:r w:rsidRPr="004E4994">
        <w:rPr>
          <w:rFonts w:hint="eastAsia"/>
          <w:u w:val="single"/>
        </w:rPr>
        <w:t>物質</w:t>
      </w:r>
      <w:r w:rsidR="00C32B91">
        <w:rPr>
          <w:rFonts w:hint="eastAsia"/>
          <w:u w:val="single"/>
        </w:rPr>
        <w:t>2</w:t>
      </w:r>
    </w:p>
    <w:p w14:paraId="7486D0AD" w14:textId="730076D4" w:rsidR="00EF149F" w:rsidRDefault="004E4994" w:rsidP="004E4994">
      <w:r>
        <w:rPr>
          <w:rFonts w:hint="eastAsia"/>
        </w:rPr>
        <w:t>構造式</w:t>
      </w:r>
    </w:p>
    <w:p w14:paraId="0DB63D03" w14:textId="1A755285" w:rsidR="004E4994" w:rsidRDefault="00C650DA" w:rsidP="00CB1518">
      <w:pPr>
        <w:jc w:val="center"/>
      </w:pPr>
      <w:r w:rsidRPr="00C650DA">
        <w:rPr>
          <w:noProof/>
        </w:rPr>
        <w:drawing>
          <wp:inline distT="0" distB="0" distL="0" distR="0" wp14:anchorId="12C2EC1B" wp14:editId="0259A2E5">
            <wp:extent cx="3177978" cy="1314450"/>
            <wp:effectExtent l="0" t="0" r="3810" b="0"/>
            <wp:docPr id="25428467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81" cy="1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9B3EB" w14:textId="77777777" w:rsidR="00BA49EE" w:rsidRDefault="00BA49EE" w:rsidP="004E4994"/>
    <w:p w14:paraId="6D308162" w14:textId="3D3F9FDF" w:rsidR="00B5785D" w:rsidRDefault="00B5785D" w:rsidP="00B5785D">
      <w:pPr>
        <w:ind w:left="1260" w:hangingChars="600" w:hanging="1260"/>
      </w:pPr>
      <w:r>
        <w:rPr>
          <w:rFonts w:hint="eastAsia"/>
        </w:rPr>
        <w:t>物質の名称：</w:t>
      </w:r>
      <w:r w:rsidR="00C650DA" w:rsidRPr="00C650DA">
        <w:t>Ｎ－エチル－２－（５－メトキシ－１Ｈ－インドール－３－イル）－Ｎ－メチルエタン－１－アミン</w:t>
      </w:r>
      <w:r w:rsidR="004E6F02" w:rsidRPr="004E6F02">
        <w:t>及びその塩類</w:t>
      </w:r>
    </w:p>
    <w:p w14:paraId="78E087EE" w14:textId="0D787425" w:rsidR="00B5785D" w:rsidRDefault="00B5785D" w:rsidP="00CB1518">
      <w:pPr>
        <w:ind w:left="840" w:hangingChars="400" w:hanging="840"/>
      </w:pPr>
      <w:r>
        <w:rPr>
          <w:rFonts w:hint="eastAsia"/>
        </w:rPr>
        <w:t>通称名：</w:t>
      </w:r>
      <w:r w:rsidR="00C650DA" w:rsidRPr="00C650DA">
        <w:t>５－ＭｅＯ－ＭＥＴ</w:t>
      </w:r>
    </w:p>
    <w:p w14:paraId="5E38A4D2" w14:textId="77777777" w:rsidR="00D05707" w:rsidRDefault="00D05707" w:rsidP="00EF149F"/>
    <w:p w14:paraId="58DE5705" w14:textId="77777777" w:rsidR="00C650DA" w:rsidRDefault="00C650DA" w:rsidP="00EF149F"/>
    <w:p w14:paraId="4F16A0EB" w14:textId="77777777" w:rsidR="00C650DA" w:rsidRDefault="00C650DA" w:rsidP="00EF149F"/>
    <w:p w14:paraId="4E27F16E" w14:textId="77777777" w:rsidR="00C650DA" w:rsidRDefault="00C650DA" w:rsidP="00EF149F"/>
    <w:p w14:paraId="78143E1F" w14:textId="54022416" w:rsidR="004E4994" w:rsidRPr="004E4994" w:rsidRDefault="004E4994" w:rsidP="004E4994">
      <w:pPr>
        <w:rPr>
          <w:u w:val="single"/>
        </w:rPr>
      </w:pPr>
      <w:r w:rsidRPr="004E4994">
        <w:rPr>
          <w:rFonts w:hint="eastAsia"/>
          <w:u w:val="single"/>
        </w:rPr>
        <w:lastRenderedPageBreak/>
        <w:t>物質３</w:t>
      </w:r>
    </w:p>
    <w:p w14:paraId="19689715" w14:textId="5C78AF28" w:rsidR="00156018" w:rsidRDefault="004E4994" w:rsidP="004E4994">
      <w:r>
        <w:rPr>
          <w:rFonts w:hint="eastAsia"/>
        </w:rPr>
        <w:t>構造式</w:t>
      </w:r>
    </w:p>
    <w:p w14:paraId="37939E16" w14:textId="35B444D1" w:rsidR="004E4994" w:rsidRDefault="00BC43FD" w:rsidP="00CB1518">
      <w:pPr>
        <w:jc w:val="center"/>
      </w:pPr>
      <w:r>
        <w:rPr>
          <w:noProof/>
        </w:rPr>
        <w:drawing>
          <wp:inline distT="0" distB="0" distL="0" distR="0" wp14:anchorId="1FDE6D8F" wp14:editId="3C2BEE7C">
            <wp:extent cx="1497906" cy="2340000"/>
            <wp:effectExtent l="0" t="0" r="7620" b="3175"/>
            <wp:docPr id="5778458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06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EFEF6" w14:textId="77777777" w:rsidR="00DA3067" w:rsidRPr="008A5A24" w:rsidRDefault="00DA3067" w:rsidP="004E4994"/>
    <w:p w14:paraId="11C9CE27" w14:textId="2955BD78" w:rsidR="00A1027E" w:rsidRDefault="00A1027E" w:rsidP="00A1027E">
      <w:pPr>
        <w:ind w:left="1260" w:hangingChars="600" w:hanging="1260"/>
      </w:pPr>
      <w:r>
        <w:rPr>
          <w:rFonts w:hint="eastAsia"/>
        </w:rPr>
        <w:t>薬物の名称：</w:t>
      </w:r>
      <w:r w:rsidR="00C650DA" w:rsidRPr="00C650DA">
        <w:t>（１αＨ，５αＨ）－トロパン－３</w:t>
      </w:r>
      <w:r w:rsidR="00BC43FD" w:rsidRPr="00C650DA">
        <w:t>α</w:t>
      </w:r>
      <w:r w:rsidR="00C650DA" w:rsidRPr="00C650DA">
        <w:t>－イル　２－フルオロベンゾエート</w:t>
      </w:r>
      <w:r w:rsidR="004E6F02" w:rsidRPr="004E6F02">
        <w:t>及びその塩類</w:t>
      </w:r>
    </w:p>
    <w:p w14:paraId="05F65B34" w14:textId="12CC1CBA" w:rsidR="00A1027E" w:rsidRDefault="00A1027E" w:rsidP="00C650DA">
      <w:pPr>
        <w:ind w:left="840" w:hangingChars="400" w:hanging="840"/>
      </w:pPr>
      <w:r>
        <w:rPr>
          <w:rFonts w:hint="eastAsia"/>
        </w:rPr>
        <w:t>通称名：</w:t>
      </w:r>
      <w:r w:rsidR="00C650DA">
        <w:rPr>
          <w:rFonts w:hint="eastAsia"/>
        </w:rPr>
        <w:t>２－Ｆ－ｔｒｏｐａｃａｉｎｅ</w:t>
      </w:r>
    </w:p>
    <w:p w14:paraId="11BECCA9" w14:textId="04874485" w:rsidR="004E6F02" w:rsidRPr="00B5785D" w:rsidRDefault="004E6F02" w:rsidP="00E718A2">
      <w:pPr>
        <w:ind w:left="840" w:hangingChars="400" w:hanging="840"/>
      </w:pPr>
    </w:p>
    <w:sectPr w:rsidR="004E6F02" w:rsidRPr="00B5785D" w:rsidSect="0060534F">
      <w:pgSz w:w="11906" w:h="16838"/>
      <w:pgMar w:top="1758" w:right="1701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60C4" w14:textId="77777777" w:rsidR="0078680E" w:rsidRDefault="0078680E" w:rsidP="00B05221">
      <w:r>
        <w:separator/>
      </w:r>
    </w:p>
  </w:endnote>
  <w:endnote w:type="continuationSeparator" w:id="0">
    <w:p w14:paraId="6C307D34" w14:textId="77777777" w:rsidR="0078680E" w:rsidRDefault="0078680E" w:rsidP="00B0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2BB71" w14:textId="77777777" w:rsidR="0078680E" w:rsidRDefault="0078680E" w:rsidP="00B05221">
      <w:r>
        <w:separator/>
      </w:r>
    </w:p>
  </w:footnote>
  <w:footnote w:type="continuationSeparator" w:id="0">
    <w:p w14:paraId="7F24D8EB" w14:textId="77777777" w:rsidR="0078680E" w:rsidRDefault="0078680E" w:rsidP="00B05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94"/>
    <w:rsid w:val="000D0D89"/>
    <w:rsid w:val="000F6A10"/>
    <w:rsid w:val="00156018"/>
    <w:rsid w:val="00331E1B"/>
    <w:rsid w:val="003444B3"/>
    <w:rsid w:val="004E4994"/>
    <w:rsid w:val="004E6F02"/>
    <w:rsid w:val="004F5EB6"/>
    <w:rsid w:val="004F685C"/>
    <w:rsid w:val="005F5C88"/>
    <w:rsid w:val="0060534F"/>
    <w:rsid w:val="006276F0"/>
    <w:rsid w:val="0067259E"/>
    <w:rsid w:val="00714158"/>
    <w:rsid w:val="0078680E"/>
    <w:rsid w:val="008A5A24"/>
    <w:rsid w:val="008C36C2"/>
    <w:rsid w:val="00982478"/>
    <w:rsid w:val="009B6AAE"/>
    <w:rsid w:val="009E086D"/>
    <w:rsid w:val="00A1027E"/>
    <w:rsid w:val="00AD5011"/>
    <w:rsid w:val="00B05221"/>
    <w:rsid w:val="00B357AE"/>
    <w:rsid w:val="00B5785D"/>
    <w:rsid w:val="00BA49EE"/>
    <w:rsid w:val="00BC43FD"/>
    <w:rsid w:val="00C32B91"/>
    <w:rsid w:val="00C5381B"/>
    <w:rsid w:val="00C563E1"/>
    <w:rsid w:val="00C650DA"/>
    <w:rsid w:val="00C90968"/>
    <w:rsid w:val="00CB1518"/>
    <w:rsid w:val="00D05707"/>
    <w:rsid w:val="00D87C6B"/>
    <w:rsid w:val="00DA3067"/>
    <w:rsid w:val="00E12777"/>
    <w:rsid w:val="00E718A2"/>
    <w:rsid w:val="00EB3DCB"/>
    <w:rsid w:val="00ED0C02"/>
    <w:rsid w:val="00EF149F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10A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7C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2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5221"/>
  </w:style>
  <w:style w:type="paragraph" w:styleId="a5">
    <w:name w:val="footer"/>
    <w:basedOn w:val="a"/>
    <w:link w:val="a6"/>
    <w:uiPriority w:val="99"/>
    <w:unhideWhenUsed/>
    <w:rsid w:val="00B052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5221"/>
  </w:style>
  <w:style w:type="character" w:customStyle="1" w:styleId="10">
    <w:name w:val="見出し 1 (文字)"/>
    <w:basedOn w:val="a0"/>
    <w:link w:val="1"/>
    <w:uiPriority w:val="9"/>
    <w:rsid w:val="00D87C6B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TOC Heading"/>
    <w:basedOn w:val="1"/>
    <w:next w:val="a"/>
    <w:uiPriority w:val="39"/>
    <w:unhideWhenUsed/>
    <w:qFormat/>
    <w:rsid w:val="00D87C6B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2025-08-04T09:33:00Z</dcterms:created>
  <dcterms:modified xsi:type="dcterms:W3CDTF">2026-10-22T07:52:00Z</dcterms:modified>
</cp:coreProperties>
</file>