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2BD93" w14:textId="77777777" w:rsidR="001D493A" w:rsidRDefault="001D493A" w:rsidP="001D493A">
      <w:pPr>
        <w:autoSpaceDE w:val="0"/>
        <w:autoSpaceDN w:val="0"/>
        <w:adjustRightInd w:val="0"/>
        <w:spacing w:line="300" w:lineRule="atLeast"/>
        <w:ind w:left="840" w:hanging="21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○大阪府公衆浴場入浴料金審議会規則</w:t>
      </w:r>
    </w:p>
    <w:p w14:paraId="721F9986"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昭和四十八年五月七日</w:t>
      </w:r>
    </w:p>
    <w:p w14:paraId="4151A3D0"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大阪府規則第六十三号</w:t>
      </w:r>
    </w:p>
    <w:p w14:paraId="74063F65"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昭和五一年三月三一日規則第一七号</w:t>
      </w:r>
    </w:p>
    <w:p w14:paraId="2EBB07EB"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昭和五二年六月一三日規則第四二号</w:t>
      </w:r>
    </w:p>
    <w:p w14:paraId="582B9085"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昭和五四年一一月五日規則第五九号</w:t>
      </w:r>
    </w:p>
    <w:p w14:paraId="1A542977"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昭和五六年三月二八日規則第一七号</w:t>
      </w:r>
    </w:p>
    <w:p w14:paraId="29C78A55"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昭和六〇年三月二七日規則第一一号</w:t>
      </w:r>
    </w:p>
    <w:p w14:paraId="67129905"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昭和六〇年一二月二三日規則第七三号</w:t>
      </w:r>
    </w:p>
    <w:p w14:paraId="4F855338"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昭和六二年一〇月二八日規則第六〇号</w:t>
      </w:r>
    </w:p>
    <w:p w14:paraId="48D67598"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昭和六三年三月二五日規則第一一号</w:t>
      </w:r>
    </w:p>
    <w:p w14:paraId="666A116C"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平成四年三月二四日規則第一一号</w:t>
      </w:r>
    </w:p>
    <w:p w14:paraId="0E2B47D6"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平成一〇年三月一一日規則第四号</w:t>
      </w:r>
    </w:p>
    <w:p w14:paraId="2D6F89ED"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平成一〇年三月三〇日規則第二八号</w:t>
      </w:r>
    </w:p>
    <w:p w14:paraId="2B0B10E1"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平成一一年三月二六日規則第一一号</w:t>
      </w:r>
    </w:p>
    <w:p w14:paraId="62936206"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平成一二年四月一一日規則第一八八号</w:t>
      </w:r>
    </w:p>
    <w:p w14:paraId="4B247BA9"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平成一八年三月二八日規則第四四号</w:t>
      </w:r>
    </w:p>
    <w:p w14:paraId="51A8E96C"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平成一九年三月三〇日規則第五〇号</w:t>
      </w:r>
    </w:p>
    <w:p w14:paraId="580FA4B5"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平成二〇年七月三一日規則第七二号</w:t>
      </w:r>
    </w:p>
    <w:p w14:paraId="6B2E90BD"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平成二一年三月三一日規則第二四号</w:t>
      </w:r>
    </w:p>
    <w:p w14:paraId="74738C75"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平成二四年三月二九日規則第六一号</w:t>
      </w:r>
    </w:p>
    <w:p w14:paraId="0FE050A1"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平成二四年一一月一日規則第二一九号</w:t>
      </w:r>
    </w:p>
    <w:p w14:paraId="2B81E829"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平成二八年三月三〇日規則第八二号</w:t>
      </w:r>
    </w:p>
    <w:p w14:paraId="31B44529" w14:textId="77777777" w:rsidR="001D493A" w:rsidRDefault="001D493A" w:rsidP="001D493A">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令和八年三月二七日規則第三二号</w:t>
      </w:r>
    </w:p>
    <w:p w14:paraId="6BCE0EAF"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大阪府公衆浴場入浴料金審議会規則をここに公布する。</w:t>
      </w:r>
    </w:p>
    <w:p w14:paraId="5B1632C7"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大阪府公衆浴場入浴料金審議会規則</w:t>
      </w:r>
    </w:p>
    <w:p w14:paraId="7DA6E903"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14:paraId="07460770"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公衆浴場入浴料金審議会（以下「審議会」という。）の組織、委員の報酬及び費用弁償の額その他審議会に関し必要な事項を定めるものとする。</w:t>
      </w:r>
    </w:p>
    <w:p w14:paraId="2498042B"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（昭五六規則一七・昭六〇規則一一・平二四規則六一・平二四規則二一九・一部改正）</w:t>
      </w:r>
    </w:p>
    <w:p w14:paraId="76E4AD1A"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14:paraId="3DD1A339"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審議会は、委員二十人以内で組織する。</w:t>
      </w:r>
    </w:p>
    <w:p w14:paraId="2E6FA763"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委員は、次に掲げる者のうちから、知事が任命する。</w:t>
      </w:r>
    </w:p>
    <w:p w14:paraId="0C75471A" w14:textId="77777777" w:rsidR="001D493A" w:rsidRDefault="001D493A" w:rsidP="001D493A">
      <w:pPr>
        <w:autoSpaceDE w:val="0"/>
        <w:autoSpaceDN w:val="0"/>
        <w:adjustRightInd w:val="0"/>
        <w:spacing w:line="300" w:lineRule="atLeast"/>
        <w:ind w:left="4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学識経験のある者</w:t>
      </w:r>
    </w:p>
    <w:p w14:paraId="0A356486" w14:textId="77777777" w:rsidR="001D493A" w:rsidRDefault="001D493A" w:rsidP="001D493A">
      <w:pPr>
        <w:autoSpaceDE w:val="0"/>
        <w:autoSpaceDN w:val="0"/>
        <w:adjustRightInd w:val="0"/>
        <w:spacing w:line="300" w:lineRule="atLeast"/>
        <w:ind w:left="4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公衆浴場営業者の意見を代表する者</w:t>
      </w:r>
    </w:p>
    <w:p w14:paraId="3D5E255F" w14:textId="77777777" w:rsidR="001D493A" w:rsidRDefault="001D493A" w:rsidP="001D493A">
      <w:pPr>
        <w:autoSpaceDE w:val="0"/>
        <w:autoSpaceDN w:val="0"/>
        <w:adjustRightInd w:val="0"/>
        <w:spacing w:line="300" w:lineRule="atLeast"/>
        <w:ind w:left="4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利用者又は消費者の意見を代表する者</w:t>
      </w:r>
    </w:p>
    <w:p w14:paraId="5FCC8C4B" w14:textId="77777777" w:rsidR="001D493A" w:rsidRDefault="001D493A" w:rsidP="001D493A">
      <w:pPr>
        <w:autoSpaceDE w:val="0"/>
        <w:autoSpaceDN w:val="0"/>
        <w:adjustRightInd w:val="0"/>
        <w:spacing w:line="300" w:lineRule="atLeast"/>
        <w:ind w:left="4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市町村長</w:t>
      </w:r>
    </w:p>
    <w:p w14:paraId="452F10D5" w14:textId="77777777" w:rsidR="001D493A" w:rsidRDefault="001D493A" w:rsidP="001D493A">
      <w:pPr>
        <w:autoSpaceDE w:val="0"/>
        <w:autoSpaceDN w:val="0"/>
        <w:adjustRightInd w:val="0"/>
        <w:spacing w:line="300" w:lineRule="atLeast"/>
        <w:ind w:left="4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関係行政機関の職員</w:t>
      </w:r>
    </w:p>
    <w:p w14:paraId="39A59153"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委員（前項第四号及び第五号に掲げる者のうちから任命された委員を除く。）の任期は、二年とする。ただし、補欠の委員の任期は、前任者の残任期間とする。</w:t>
      </w:r>
    </w:p>
    <w:p w14:paraId="1FC4DDBE"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（平一〇規則四・平一二規則一八八・一部改正、平二八規則八二・旧第三条繰上）</w:t>
      </w:r>
    </w:p>
    <w:p w14:paraId="5E7B8B87"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（会長）</w:t>
      </w:r>
    </w:p>
    <w:p w14:paraId="44A49B26"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審議会に会長を置き、学識経験のある者につき任命された委員のうちから、委員の選挙によってこれを定める。</w:t>
      </w:r>
    </w:p>
    <w:p w14:paraId="79E0EA3A"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会長は、会務を総理する。</w:t>
      </w:r>
    </w:p>
    <w:p w14:paraId="4486A2B7"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３　会長に事故があるときは、会長があらかじめ指名する委員が、その職務を代理する。</w:t>
      </w:r>
    </w:p>
    <w:p w14:paraId="7C1D12D4"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（平一二規則一八八・平二四規則二一九・一部改正、平二八規則八二・旧第四条繰上）</w:t>
      </w:r>
    </w:p>
    <w:p w14:paraId="026852BE"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（会議）</w:t>
      </w:r>
    </w:p>
    <w:p w14:paraId="773B0316"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審議会の会議は、会長が招集し、会長がその議長となる。</w:t>
      </w:r>
    </w:p>
    <w:p w14:paraId="2DF24873"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会長は、委員の四分の一以上が審議すべき事項を示して審議会の会議の招集を請求したときは、これを招集しなければならない。</w:t>
      </w:r>
    </w:p>
    <w:p w14:paraId="42D22C15"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審議会は、委員の二分の一以上が出席しなければ会議を開くことができない。</w:t>
      </w:r>
    </w:p>
    <w:p w14:paraId="13F20656"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審議会の議事は、出席委員の過半数で決し、可否同数のときは、議長の決するところによる。</w:t>
      </w:r>
    </w:p>
    <w:p w14:paraId="46E9C983"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（平二四規則二一九・一部改正、平二八規則八二・旧第五条繰上）</w:t>
      </w:r>
    </w:p>
    <w:p w14:paraId="11E4903E"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（報酬）</w:t>
      </w:r>
    </w:p>
    <w:p w14:paraId="087E5259"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第五条　委員の報酬の額は、日額一万八千円とする。</w:t>
      </w:r>
    </w:p>
    <w:p w14:paraId="7129E02B"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五一規則一七・昭五二規則四二・昭五四規則五九・昭五六規則一七・昭六〇規則一一・昭六三規則一一・平四規則一一・平二四規則六一・一部改正、平二八規則八二・旧第六条繰上・一部改正、令八規則三二・一部改正）</w:t>
      </w:r>
    </w:p>
    <w:p w14:paraId="6E89C888"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（費用弁償）</w:t>
      </w:r>
    </w:p>
    <w:p w14:paraId="36DEED70"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第六条　委員の費用弁償の額は、職員の旅費に関する条例（昭和四十年大阪府条例第三十七号）による指定職等の職務にある者以外の者の額相当額とする。</w:t>
      </w:r>
    </w:p>
    <w:p w14:paraId="2147A80C"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（昭六〇規則一一・昭六〇規則七三・昭六三規則一一・平一一規則一一・平一八規則四四・平二〇規則七二・平二四規則六一・一部改正、平二八規則八二・旧第七条繰上）</w:t>
      </w:r>
    </w:p>
    <w:p w14:paraId="55069D57"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（庶務）</w:t>
      </w:r>
    </w:p>
    <w:p w14:paraId="79CEE94B"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第七条　審議会の庶務は、健康医療部において行う。</w:t>
      </w:r>
    </w:p>
    <w:p w14:paraId="11D8E885"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（昭五四規則五九・昭六〇規則一一・昭六二規則六〇・平一〇規則二八・平一二規則一八八・平二一規則二四・一部改正、平二四規則六一・旧第九条繰上、平二八規則八二・旧第八条繰上）</w:t>
      </w:r>
    </w:p>
    <w:p w14:paraId="495CFCF9"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（委任）</w:t>
      </w:r>
    </w:p>
    <w:p w14:paraId="0F61C150"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第八条　この規則に定めるもののほか、審議会の運営に関し必要な事項は、会長が定める。</w:t>
      </w:r>
    </w:p>
    <w:p w14:paraId="3441E045" w14:textId="77777777" w:rsidR="001D493A" w:rsidRDefault="001D493A" w:rsidP="001D493A">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（平二四規則六一・旧第十条繰上、平二八規則八二・旧第九条繰上）</w:t>
      </w:r>
    </w:p>
    <w:p w14:paraId="5E459879"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w:t>
      </w:r>
    </w:p>
    <w:p w14:paraId="2EF738E4"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5D4E61FC"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則（昭和五一年規則第一七号）</w:t>
      </w:r>
    </w:p>
    <w:p w14:paraId="2311F49D"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この規則は、昭和五十一年四月一日から施行する。</w:t>
      </w:r>
    </w:p>
    <w:p w14:paraId="02E1EC60"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則（昭和五二年規則第四二号）</w:t>
      </w:r>
    </w:p>
    <w:p w14:paraId="3035E156"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1E127E82"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則（昭和五四年規則第五九号）</w:t>
      </w:r>
    </w:p>
    <w:p w14:paraId="468BF8AC"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02CFC836"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則（昭和五六年規則第一七号）</w:t>
      </w:r>
    </w:p>
    <w:p w14:paraId="78407E67"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この規則は、昭和五十六年四月一日から施行する。</w:t>
      </w:r>
    </w:p>
    <w:p w14:paraId="5D3E3DDD"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則（昭和六〇年規則第一一号）抄</w:t>
      </w:r>
    </w:p>
    <w:p w14:paraId="37D82F36"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7B9801FB"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この規則は、昭和六十年四月一日から施行する。</w:t>
      </w:r>
    </w:p>
    <w:p w14:paraId="1190F272"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則（昭和六〇年規則第七三号）抄</w:t>
      </w:r>
    </w:p>
    <w:p w14:paraId="00B1C76D"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3F3C4311"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この規則は、公布の日から施行する。</w:t>
      </w:r>
    </w:p>
    <w:p w14:paraId="05E5ABF0"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則（昭和六二年規則第六〇号）</w:t>
      </w:r>
    </w:p>
    <w:p w14:paraId="5701BD13"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この規則は、昭和六十二年十一月一日から施行する。</w:t>
      </w:r>
    </w:p>
    <w:p w14:paraId="78BF6627"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則（昭和六三年規則第一一号）</w:t>
      </w:r>
    </w:p>
    <w:p w14:paraId="61BEE7B8"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この規則は、昭和六十三年四月一日から施行する。</w:t>
      </w:r>
    </w:p>
    <w:p w14:paraId="73CC59EE"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附　則（平成四年規則第一一号）</w:t>
      </w:r>
    </w:p>
    <w:p w14:paraId="01A2E25F"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この規則は、平成四年四月一日から施行する。</w:t>
      </w:r>
    </w:p>
    <w:p w14:paraId="60D300FF"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則（平成一〇年規則第四号）</w:t>
      </w:r>
    </w:p>
    <w:p w14:paraId="19DA101B"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5DA8961A"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則（平成一〇年規則第二八号）</w:t>
      </w:r>
    </w:p>
    <w:p w14:paraId="2793496D"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この規則は、平成十年四月一日から施行する。</w:t>
      </w:r>
    </w:p>
    <w:p w14:paraId="5874963D"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則（平成一一年規則第一一号）抄</w:t>
      </w:r>
    </w:p>
    <w:p w14:paraId="0BB4927B"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296436E0"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この規則は、平成十一年四月一日から施行する。</w:t>
      </w:r>
    </w:p>
    <w:p w14:paraId="049A0014"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則（平成一二年規則第一八八号）</w:t>
      </w:r>
    </w:p>
    <w:p w14:paraId="2301A46F"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この規則は、平成十二年四月十三日から施行する。</w:t>
      </w:r>
    </w:p>
    <w:p w14:paraId="110DED66"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則（平成一八年規則第四四号）</w:t>
      </w:r>
    </w:p>
    <w:p w14:paraId="5E5928EF"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この規則は、平成十八年四月一日から施行する。</w:t>
      </w:r>
    </w:p>
    <w:p w14:paraId="1D845296"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則（平成一九年規則第五〇号）抄</w:t>
      </w:r>
    </w:p>
    <w:p w14:paraId="7860FE55" w14:textId="77777777" w:rsidR="001D493A" w:rsidRDefault="001D493A" w:rsidP="001D493A">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3C0A0BC6" w14:textId="77777777" w:rsidR="001D493A" w:rsidRDefault="001D493A" w:rsidP="001D493A">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この規則は、平成十九年四月一日から施行する。</w:t>
      </w:r>
    </w:p>
    <w:p w14:paraId="68727F5F"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則（平成二〇年規則第七二号）</w:t>
      </w:r>
    </w:p>
    <w:p w14:paraId="0B8D548E"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この規則は、平成二十年八月一日から施行する。</w:t>
      </w:r>
    </w:p>
    <w:p w14:paraId="47F1746C"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則（平成二一年規則第二四号）</w:t>
      </w:r>
    </w:p>
    <w:p w14:paraId="150C2CDA"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この規則は、平成二十一年四月一日から施行する。</w:t>
      </w:r>
    </w:p>
    <w:p w14:paraId="0F2163F7"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則（平成二四年規則第六一号）</w:t>
      </w:r>
    </w:p>
    <w:p w14:paraId="0F04BA20"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この規則は、平成二十四年四月一日から施行する。</w:t>
      </w:r>
    </w:p>
    <w:p w14:paraId="4365045D"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則（平成二四年規則第二一九号）</w:t>
      </w:r>
    </w:p>
    <w:p w14:paraId="15653A1B"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6772DAE0"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則（平成二八年規則第八二号）</w:t>
      </w:r>
    </w:p>
    <w:p w14:paraId="3C439EA3"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この規則は、平成二十八年四月一日から施行する。</w:t>
      </w:r>
    </w:p>
    <w:p w14:paraId="0929B633" w14:textId="77777777" w:rsidR="001D493A" w:rsidRDefault="001D493A" w:rsidP="001D493A">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則（令和八年規則第三二号）</w:t>
      </w:r>
    </w:p>
    <w:p w14:paraId="203F73FB" w14:textId="77777777" w:rsidR="001D493A" w:rsidRDefault="001D493A" w:rsidP="001D493A">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この規則は、令和八年四月一日から施行する。</w:t>
      </w:r>
    </w:p>
    <w:p w14:paraId="3D513987" w14:textId="77777777" w:rsidR="001D493A" w:rsidRDefault="001D493A" w:rsidP="001D493A">
      <w:pPr>
        <w:autoSpaceDE w:val="0"/>
        <w:autoSpaceDN w:val="0"/>
        <w:adjustRightInd w:val="0"/>
        <w:spacing w:line="300" w:lineRule="atLeast"/>
        <w:rPr>
          <w:rFonts w:ascii="ＭＳ 明朝" w:eastAsia="ＭＳ 明朝" w:hAnsi="ＭＳ 明朝" w:cs="ＭＳ 明朝"/>
          <w:color w:val="000000"/>
          <w:kern w:val="0"/>
          <w:sz w:val="20"/>
          <w:szCs w:val="20"/>
        </w:rPr>
      </w:pPr>
      <w:bookmarkStart w:id="0" w:name="last"/>
      <w:bookmarkEnd w:id="0"/>
    </w:p>
    <w:p w14:paraId="6F0AE3E7" w14:textId="77777777" w:rsidR="00847424" w:rsidRPr="001D493A" w:rsidRDefault="00847424"/>
    <w:sectPr w:rsidR="00847424" w:rsidRPr="001D493A" w:rsidSect="001D493A">
      <w:pgSz w:w="11905" w:h="16837"/>
      <w:pgMar w:top="1417" w:right="1133" w:bottom="1417"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3A"/>
    <w:rsid w:val="001D493A"/>
    <w:rsid w:val="00200011"/>
    <w:rsid w:val="00847424"/>
    <w:rsid w:val="00987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DFF2D1"/>
  <w15:chartTrackingRefBased/>
  <w15:docId w15:val="{A7129F9B-51A4-462F-B53F-6D7CE70AB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93A"/>
    <w:pPr>
      <w:widowControl w:val="0"/>
    </w:pPr>
    <w:rPr>
      <w:rFonts w:cs="Times New Roman"/>
      <w:szCs w:val="24"/>
    </w:rPr>
  </w:style>
  <w:style w:type="paragraph" w:styleId="1">
    <w:name w:val="heading 1"/>
    <w:basedOn w:val="a"/>
    <w:next w:val="a"/>
    <w:link w:val="10"/>
    <w:uiPriority w:val="9"/>
    <w:qFormat/>
    <w:rsid w:val="001D493A"/>
    <w:pPr>
      <w:keepNext/>
      <w:keepLines/>
      <w:spacing w:before="280" w:after="80"/>
      <w:jc w:val="both"/>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D493A"/>
    <w:pPr>
      <w:keepNext/>
      <w:keepLines/>
      <w:spacing w:before="160" w:after="80"/>
      <w:jc w:val="both"/>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D493A"/>
    <w:pPr>
      <w:keepNext/>
      <w:keepLines/>
      <w:spacing w:before="160" w:after="80"/>
      <w:jc w:val="both"/>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D493A"/>
    <w:pPr>
      <w:keepNext/>
      <w:keepLines/>
      <w:spacing w:before="80" w:after="40"/>
      <w:jc w:val="both"/>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1D493A"/>
    <w:pPr>
      <w:keepNext/>
      <w:keepLines/>
      <w:spacing w:before="80" w:after="40"/>
      <w:ind w:leftChars="100" w:left="100"/>
      <w:jc w:val="both"/>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1D493A"/>
    <w:pPr>
      <w:keepNext/>
      <w:keepLines/>
      <w:spacing w:before="80" w:after="40"/>
      <w:ind w:leftChars="200" w:left="200"/>
      <w:jc w:val="both"/>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1D493A"/>
    <w:pPr>
      <w:keepNext/>
      <w:keepLines/>
      <w:spacing w:before="80" w:after="40"/>
      <w:ind w:leftChars="300" w:left="300"/>
      <w:jc w:val="both"/>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1D493A"/>
    <w:pPr>
      <w:keepNext/>
      <w:keepLines/>
      <w:spacing w:before="80" w:after="40"/>
      <w:ind w:leftChars="400" w:left="400"/>
      <w:jc w:val="both"/>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1D493A"/>
    <w:pPr>
      <w:keepNext/>
      <w:keepLines/>
      <w:spacing w:before="80" w:after="40"/>
      <w:ind w:leftChars="500" w:left="500"/>
      <w:jc w:val="both"/>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493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493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493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D493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493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493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493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493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493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49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D49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49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D49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493A"/>
    <w:pPr>
      <w:spacing w:before="160" w:after="160"/>
      <w:jc w:val="center"/>
    </w:pPr>
    <w:rPr>
      <w:rFonts w:cstheme="minorBidi"/>
      <w:i/>
      <w:iCs/>
      <w:color w:val="404040" w:themeColor="text1" w:themeTint="BF"/>
      <w:szCs w:val="22"/>
    </w:rPr>
  </w:style>
  <w:style w:type="character" w:customStyle="1" w:styleId="a8">
    <w:name w:val="引用文 (文字)"/>
    <w:basedOn w:val="a0"/>
    <w:link w:val="a7"/>
    <w:uiPriority w:val="29"/>
    <w:rsid w:val="001D493A"/>
    <w:rPr>
      <w:i/>
      <w:iCs/>
      <w:color w:val="404040" w:themeColor="text1" w:themeTint="BF"/>
    </w:rPr>
  </w:style>
  <w:style w:type="paragraph" w:styleId="a9">
    <w:name w:val="List Paragraph"/>
    <w:basedOn w:val="a"/>
    <w:uiPriority w:val="34"/>
    <w:qFormat/>
    <w:rsid w:val="001D493A"/>
    <w:pPr>
      <w:ind w:left="720"/>
      <w:contextualSpacing/>
      <w:jc w:val="both"/>
    </w:pPr>
    <w:rPr>
      <w:rFonts w:cstheme="minorBidi"/>
      <w:szCs w:val="22"/>
    </w:rPr>
  </w:style>
  <w:style w:type="character" w:styleId="21">
    <w:name w:val="Intense Emphasis"/>
    <w:basedOn w:val="a0"/>
    <w:uiPriority w:val="21"/>
    <w:qFormat/>
    <w:rsid w:val="001D493A"/>
    <w:rPr>
      <w:i/>
      <w:iCs/>
      <w:color w:val="2F5496" w:themeColor="accent1" w:themeShade="BF"/>
    </w:rPr>
  </w:style>
  <w:style w:type="paragraph" w:styleId="22">
    <w:name w:val="Intense Quote"/>
    <w:basedOn w:val="a"/>
    <w:next w:val="a"/>
    <w:link w:val="23"/>
    <w:uiPriority w:val="30"/>
    <w:qFormat/>
    <w:rsid w:val="001D493A"/>
    <w:pPr>
      <w:pBdr>
        <w:top w:val="single" w:sz="4" w:space="10" w:color="2F5496" w:themeColor="accent1" w:themeShade="BF"/>
        <w:bottom w:val="single" w:sz="4" w:space="10" w:color="2F5496" w:themeColor="accent1" w:themeShade="BF"/>
      </w:pBdr>
      <w:spacing w:before="360" w:after="360"/>
      <w:ind w:left="864" w:right="864"/>
      <w:jc w:val="center"/>
    </w:pPr>
    <w:rPr>
      <w:rFonts w:cstheme="minorBidi"/>
      <w:i/>
      <w:iCs/>
      <w:color w:val="2F5496" w:themeColor="accent1" w:themeShade="BF"/>
      <w:szCs w:val="22"/>
    </w:rPr>
  </w:style>
  <w:style w:type="character" w:customStyle="1" w:styleId="23">
    <w:name w:val="引用文 2 (文字)"/>
    <w:basedOn w:val="a0"/>
    <w:link w:val="22"/>
    <w:uiPriority w:val="30"/>
    <w:rsid w:val="001D493A"/>
    <w:rPr>
      <w:i/>
      <w:iCs/>
      <w:color w:val="2F5496" w:themeColor="accent1" w:themeShade="BF"/>
    </w:rPr>
  </w:style>
  <w:style w:type="character" w:styleId="24">
    <w:name w:val="Intense Reference"/>
    <w:basedOn w:val="a0"/>
    <w:uiPriority w:val="32"/>
    <w:qFormat/>
    <w:rsid w:val="001D49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本村　美和</dc:creator>
  <cp:keywords/>
  <dc:description/>
  <cp:lastModifiedBy>本村　美和</cp:lastModifiedBy>
  <cp:revision>1</cp:revision>
  <dcterms:created xsi:type="dcterms:W3CDTF">2026-10-19T07:41:00Z</dcterms:created>
  <dcterms:modified xsi:type="dcterms:W3CDTF">2026-10-19T07:42:00Z</dcterms:modified>
</cp:coreProperties>
</file>