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21" w:rsidRDefault="00B07921" w:rsidP="0017770A">
      <w:pPr>
        <w:jc w:val="center"/>
        <w:rPr>
          <w:rFonts w:ascii="HGSｺﾞｼｯｸM" w:eastAsia="HGSｺﾞｼｯｸM"/>
          <w:sz w:val="24"/>
          <w:szCs w:val="44"/>
        </w:rPr>
      </w:pPr>
    </w:p>
    <w:p w:rsidR="002F0FBC" w:rsidRDefault="002F0FBC" w:rsidP="0017770A">
      <w:pPr>
        <w:jc w:val="center"/>
        <w:rPr>
          <w:rFonts w:ascii="HGSｺﾞｼｯｸM" w:eastAsia="HGSｺﾞｼｯｸM"/>
          <w:sz w:val="24"/>
          <w:szCs w:val="44"/>
        </w:rPr>
      </w:pPr>
    </w:p>
    <w:p w:rsidR="00494A77" w:rsidRPr="00C90B1C" w:rsidRDefault="00494A77" w:rsidP="0017770A">
      <w:pPr>
        <w:jc w:val="center"/>
        <w:rPr>
          <w:rFonts w:ascii="HGSｺﾞｼｯｸM" w:eastAsia="HGSｺﾞｼｯｸM"/>
          <w:sz w:val="24"/>
          <w:szCs w:val="44"/>
        </w:rPr>
      </w:pPr>
      <w:r w:rsidRPr="00C90B1C">
        <w:rPr>
          <w:rFonts w:ascii="HGSｺﾞｼｯｸM" w:eastAsia="HGSｺﾞｼｯｸM" w:hint="eastAsia"/>
          <w:sz w:val="24"/>
          <w:szCs w:val="44"/>
        </w:rPr>
        <w:t>「</w:t>
      </w:r>
      <w:r w:rsidR="0017770A" w:rsidRPr="00C90B1C">
        <w:rPr>
          <w:rFonts w:ascii="HGSｺﾞｼｯｸM" w:eastAsia="HGSｺﾞｼｯｸM" w:hint="eastAsia"/>
          <w:sz w:val="24"/>
          <w:szCs w:val="44"/>
        </w:rPr>
        <w:t>大阪府災害時避難用資機材</w:t>
      </w:r>
      <w:r w:rsidR="00993191">
        <w:rPr>
          <w:rFonts w:ascii="HGSｺﾞｼｯｸM" w:eastAsia="HGSｺﾞｼｯｸM" w:hint="eastAsia"/>
          <w:sz w:val="24"/>
          <w:szCs w:val="44"/>
        </w:rPr>
        <w:t>(津波浸水区域)</w:t>
      </w:r>
      <w:r w:rsidR="0017770A" w:rsidRPr="00C90B1C">
        <w:rPr>
          <w:rFonts w:ascii="HGSｺﾞｼｯｸM" w:eastAsia="HGSｺﾞｼｯｸM" w:hint="eastAsia"/>
          <w:sz w:val="24"/>
          <w:szCs w:val="44"/>
        </w:rPr>
        <w:t>の配備</w:t>
      </w:r>
      <w:r w:rsidR="00AF40D8" w:rsidRPr="00C90B1C">
        <w:rPr>
          <w:rFonts w:ascii="HGSｺﾞｼｯｸM" w:eastAsia="HGSｺﾞｼｯｸM" w:hint="eastAsia"/>
          <w:sz w:val="24"/>
          <w:szCs w:val="44"/>
        </w:rPr>
        <w:t>に関する事業</w:t>
      </w:r>
      <w:r w:rsidRPr="00C90B1C">
        <w:rPr>
          <w:rFonts w:ascii="HGSｺﾞｼｯｸM" w:eastAsia="HGSｺﾞｼｯｸM" w:hint="eastAsia"/>
          <w:sz w:val="24"/>
          <w:szCs w:val="44"/>
        </w:rPr>
        <w:t>」</w:t>
      </w:r>
      <w:r w:rsidR="00FE6C7B" w:rsidRPr="00C90B1C">
        <w:rPr>
          <w:rFonts w:ascii="HGSｺﾞｼｯｸM" w:eastAsia="HGSｺﾞｼｯｸM" w:hint="eastAsia"/>
          <w:sz w:val="24"/>
          <w:szCs w:val="44"/>
        </w:rPr>
        <w:t>について（概要）</w:t>
      </w:r>
    </w:p>
    <w:p w:rsidR="0074541A" w:rsidRDefault="0074541A">
      <w:pPr>
        <w:rPr>
          <w:rFonts w:ascii="HGSｺﾞｼｯｸM" w:eastAsia="HGSｺﾞｼｯｸM"/>
          <w:b/>
        </w:rPr>
      </w:pPr>
    </w:p>
    <w:p w:rsidR="0017770A" w:rsidRDefault="002F0FBC">
      <w:pPr>
        <w:rPr>
          <w:rFonts w:ascii="HGSｺﾞｼｯｸM" w:eastAsia="HGSｺﾞｼｯｸM"/>
          <w:b/>
        </w:rPr>
      </w:pPr>
      <w:r>
        <w:rPr>
          <w:rFonts w:ascii="HGSｺﾞｼｯｸM" w:eastAsia="HGSｺﾞｼｯｸM" w:hint="eastAsia"/>
          <w:b/>
        </w:rPr>
        <w:t>1</w:t>
      </w:r>
      <w:r w:rsidR="00F37E8A">
        <w:rPr>
          <w:rFonts w:ascii="HGSｺﾞｼｯｸM" w:eastAsia="HGSｺﾞｼｯｸM" w:hint="eastAsia"/>
          <w:b/>
        </w:rPr>
        <w:t xml:space="preserve">　</w:t>
      </w:r>
      <w:r w:rsidR="000E0CE3">
        <w:rPr>
          <w:rFonts w:ascii="HGSｺﾞｼｯｸM" w:eastAsia="HGSｺﾞｼｯｸM" w:hint="eastAsia"/>
          <w:b/>
        </w:rPr>
        <w:t>補助制度の概要</w:t>
      </w:r>
      <w:r w:rsidR="00C90B1C">
        <w:rPr>
          <w:rFonts w:ascii="HGSｺﾞｼｯｸM" w:eastAsia="HGSｺﾞｼｯｸM" w:hint="eastAsia"/>
          <w:b/>
        </w:rPr>
        <w:t>と交付状況</w:t>
      </w:r>
    </w:p>
    <w:tbl>
      <w:tblPr>
        <w:tblStyle w:val="a3"/>
        <w:tblW w:w="9639" w:type="dxa"/>
        <w:tblInd w:w="108" w:type="dxa"/>
        <w:tblLook w:val="04A0" w:firstRow="1" w:lastRow="0" w:firstColumn="1" w:lastColumn="0" w:noHBand="0" w:noVBand="1"/>
      </w:tblPr>
      <w:tblGrid>
        <w:gridCol w:w="1877"/>
        <w:gridCol w:w="7762"/>
      </w:tblGrid>
      <w:tr w:rsidR="00E701BD" w:rsidTr="0074541A">
        <w:tc>
          <w:tcPr>
            <w:tcW w:w="1877" w:type="dxa"/>
          </w:tcPr>
          <w:p w:rsidR="00E701BD" w:rsidRPr="002C71A9" w:rsidRDefault="002C71A9" w:rsidP="008F51EF">
            <w:pPr>
              <w:jc w:val="center"/>
              <w:rPr>
                <w:rFonts w:ascii="HGSｺﾞｼｯｸM" w:eastAsia="HGSｺﾞｼｯｸM"/>
              </w:rPr>
            </w:pPr>
            <w:r>
              <w:rPr>
                <w:rFonts w:ascii="HGSｺﾞｼｯｸM" w:eastAsia="HGSｺﾞｼｯｸM" w:hint="eastAsia"/>
              </w:rPr>
              <w:t>区</w:t>
            </w:r>
            <w:r w:rsidR="008F51EF">
              <w:rPr>
                <w:rFonts w:ascii="HGSｺﾞｼｯｸM" w:eastAsia="HGSｺﾞｼｯｸM" w:hint="eastAsia"/>
              </w:rPr>
              <w:t xml:space="preserve">　　</w:t>
            </w:r>
            <w:r>
              <w:rPr>
                <w:rFonts w:ascii="HGSｺﾞｼｯｸM" w:eastAsia="HGSｺﾞｼｯｸM" w:hint="eastAsia"/>
              </w:rPr>
              <w:t>分</w:t>
            </w:r>
          </w:p>
        </w:tc>
        <w:tc>
          <w:tcPr>
            <w:tcW w:w="7762" w:type="dxa"/>
          </w:tcPr>
          <w:p w:rsidR="00E701BD" w:rsidRPr="002C71A9" w:rsidRDefault="002C71A9" w:rsidP="008F51EF">
            <w:pPr>
              <w:jc w:val="center"/>
              <w:rPr>
                <w:rFonts w:ascii="HGSｺﾞｼｯｸM" w:eastAsia="HGSｺﾞｼｯｸM"/>
              </w:rPr>
            </w:pPr>
            <w:r w:rsidRPr="002C71A9">
              <w:rPr>
                <w:rFonts w:ascii="HGSｺﾞｼｯｸM" w:eastAsia="HGSｺﾞｼｯｸM" w:hint="eastAsia"/>
              </w:rPr>
              <w:t>内</w:t>
            </w:r>
            <w:r w:rsidR="008F51EF">
              <w:rPr>
                <w:rFonts w:ascii="HGSｺﾞｼｯｸM" w:eastAsia="HGSｺﾞｼｯｸM" w:hint="eastAsia"/>
              </w:rPr>
              <w:t xml:space="preserve">　　</w:t>
            </w:r>
            <w:r w:rsidRPr="002C71A9">
              <w:rPr>
                <w:rFonts w:ascii="HGSｺﾞｼｯｸM" w:eastAsia="HGSｺﾞｼｯｸM" w:hint="eastAsia"/>
              </w:rPr>
              <w:t>容</w:t>
            </w:r>
          </w:p>
        </w:tc>
      </w:tr>
      <w:tr w:rsidR="002C71A9" w:rsidTr="0074541A">
        <w:trPr>
          <w:trHeight w:val="657"/>
        </w:trPr>
        <w:tc>
          <w:tcPr>
            <w:tcW w:w="1877" w:type="dxa"/>
            <w:vAlign w:val="center"/>
          </w:tcPr>
          <w:p w:rsidR="002C71A9" w:rsidRDefault="000E0CE3" w:rsidP="00C90B1C">
            <w:pPr>
              <w:spacing w:line="240" w:lineRule="exact"/>
              <w:rPr>
                <w:rFonts w:ascii="HGSｺﾞｼｯｸM" w:eastAsia="HGSｺﾞｼｯｸM"/>
              </w:rPr>
            </w:pPr>
            <w:r>
              <w:rPr>
                <w:rFonts w:ascii="HGSｺﾞｼｯｸM" w:eastAsia="HGSｺﾞｼｯｸM" w:hint="eastAsia"/>
              </w:rPr>
              <w:t>概</w:t>
            </w:r>
            <w:r w:rsidR="008F51EF">
              <w:rPr>
                <w:rFonts w:ascii="HGSｺﾞｼｯｸM" w:eastAsia="HGSｺﾞｼｯｸM" w:hint="eastAsia"/>
              </w:rPr>
              <w:t xml:space="preserve">　</w:t>
            </w:r>
            <w:r>
              <w:rPr>
                <w:rFonts w:ascii="HGSｺﾞｼｯｸM" w:eastAsia="HGSｺﾞｼｯｸM" w:hint="eastAsia"/>
              </w:rPr>
              <w:t>要</w:t>
            </w:r>
          </w:p>
        </w:tc>
        <w:tc>
          <w:tcPr>
            <w:tcW w:w="7762" w:type="dxa"/>
            <w:vAlign w:val="center"/>
          </w:tcPr>
          <w:p w:rsidR="002C71A9" w:rsidRPr="002C71A9" w:rsidRDefault="000E0CE3" w:rsidP="00C90B1C">
            <w:pPr>
              <w:spacing w:line="240" w:lineRule="exact"/>
              <w:rPr>
                <w:rFonts w:ascii="HGSｺﾞｼｯｸM" w:eastAsia="HGSｺﾞｼｯｸM"/>
              </w:rPr>
            </w:pPr>
            <w:r>
              <w:rPr>
                <w:rFonts w:ascii="HGSｺﾞｼｯｸM" w:eastAsia="HGSｺﾞｼｯｸM" w:hint="eastAsia"/>
              </w:rPr>
              <w:t>南海トラフ巨大地震等に伴う津波から、避難行動要支援者等の避難を円滑にするため、市町が実施する自主防災組織</w:t>
            </w:r>
            <w:r w:rsidR="008F51EF">
              <w:rPr>
                <w:rFonts w:ascii="HGSｺﾞｼｯｸM" w:eastAsia="HGSｺﾞｼｯｸM" w:hint="eastAsia"/>
              </w:rPr>
              <w:t>の</w:t>
            </w:r>
            <w:r>
              <w:rPr>
                <w:rFonts w:ascii="HGSｺﾞｼｯｸM" w:eastAsia="HGSｺﾞｼｯｸM" w:hint="eastAsia"/>
              </w:rPr>
              <w:t>災害時避難用資機材の整備に対する補助</w:t>
            </w:r>
          </w:p>
        </w:tc>
      </w:tr>
      <w:tr w:rsidR="00E701BD" w:rsidTr="0074541A">
        <w:trPr>
          <w:trHeight w:val="422"/>
        </w:trPr>
        <w:tc>
          <w:tcPr>
            <w:tcW w:w="1877" w:type="dxa"/>
            <w:vAlign w:val="center"/>
          </w:tcPr>
          <w:p w:rsidR="00E701BD" w:rsidRPr="002C71A9" w:rsidRDefault="002C71A9" w:rsidP="00C90B1C">
            <w:pPr>
              <w:spacing w:line="240" w:lineRule="exact"/>
              <w:rPr>
                <w:rFonts w:ascii="HGSｺﾞｼｯｸM" w:eastAsia="HGSｺﾞｼｯｸM"/>
              </w:rPr>
            </w:pPr>
            <w:r>
              <w:rPr>
                <w:rFonts w:ascii="HGSｺﾞｼｯｸM" w:eastAsia="HGSｺﾞｼｯｸM" w:hint="eastAsia"/>
              </w:rPr>
              <w:t>事業期間</w:t>
            </w:r>
          </w:p>
        </w:tc>
        <w:tc>
          <w:tcPr>
            <w:tcW w:w="7762" w:type="dxa"/>
            <w:vAlign w:val="center"/>
          </w:tcPr>
          <w:p w:rsidR="00E701BD" w:rsidRPr="002C71A9" w:rsidRDefault="002C71A9" w:rsidP="00C90B1C">
            <w:pPr>
              <w:spacing w:line="240" w:lineRule="exact"/>
              <w:rPr>
                <w:rFonts w:ascii="HGSｺﾞｼｯｸM" w:eastAsia="HGSｺﾞｼｯｸM"/>
              </w:rPr>
            </w:pPr>
            <w:r w:rsidRPr="002C71A9">
              <w:rPr>
                <w:rFonts w:ascii="HGSｺﾞｼｯｸM" w:eastAsia="HGSｺﾞｼｯｸM" w:hint="eastAsia"/>
              </w:rPr>
              <w:t>平成26年度</w:t>
            </w:r>
            <w:r w:rsidR="00D358BB">
              <w:rPr>
                <w:rFonts w:ascii="HGSｺﾞｼｯｸM" w:eastAsia="HGSｺﾞｼｯｸM" w:hint="eastAsia"/>
              </w:rPr>
              <w:t>～</w:t>
            </w:r>
            <w:r w:rsidRPr="002C71A9">
              <w:rPr>
                <w:rFonts w:ascii="HGSｺﾞｼｯｸM" w:eastAsia="HGSｺﾞｼｯｸM" w:hint="eastAsia"/>
              </w:rPr>
              <w:t>平成28年度（３年間）</w:t>
            </w:r>
          </w:p>
        </w:tc>
      </w:tr>
      <w:tr w:rsidR="00E701BD" w:rsidTr="005810A4">
        <w:trPr>
          <w:trHeight w:val="1429"/>
        </w:trPr>
        <w:tc>
          <w:tcPr>
            <w:tcW w:w="1877" w:type="dxa"/>
            <w:vAlign w:val="center"/>
          </w:tcPr>
          <w:p w:rsidR="00E701BD" w:rsidRPr="002C71A9" w:rsidRDefault="002C71A9" w:rsidP="00C90B1C">
            <w:pPr>
              <w:spacing w:line="240" w:lineRule="exact"/>
              <w:rPr>
                <w:rFonts w:ascii="HGSｺﾞｼｯｸM" w:eastAsia="HGSｺﾞｼｯｸM"/>
              </w:rPr>
            </w:pPr>
            <w:r>
              <w:rPr>
                <w:rFonts w:ascii="HGSｺﾞｼｯｸM" w:eastAsia="HGSｺﾞｼｯｸM" w:hint="eastAsia"/>
              </w:rPr>
              <w:t>対象</w:t>
            </w:r>
            <w:r w:rsidR="000E0CE3">
              <w:rPr>
                <w:rFonts w:ascii="HGSｺﾞｼｯｸM" w:eastAsia="HGSｺﾞｼｯｸM" w:hint="eastAsia"/>
              </w:rPr>
              <w:t>団体</w:t>
            </w:r>
          </w:p>
        </w:tc>
        <w:tc>
          <w:tcPr>
            <w:tcW w:w="7762" w:type="dxa"/>
            <w:vAlign w:val="center"/>
          </w:tcPr>
          <w:p w:rsidR="000E0CE3" w:rsidRDefault="00C90B1C" w:rsidP="00C90B1C">
            <w:pPr>
              <w:spacing w:line="240" w:lineRule="exact"/>
              <w:rPr>
                <w:rFonts w:ascii="HGSｺﾞｼｯｸM" w:eastAsia="HGSｺﾞｼｯｸM"/>
              </w:rPr>
            </w:pPr>
            <w:r>
              <w:rPr>
                <w:rFonts w:ascii="HGSｺﾞｼｯｸM" w:eastAsia="HGSｺﾞｼｯｸM" w:hint="eastAsia"/>
                <w:noProof/>
              </w:rPr>
              <mc:AlternateContent>
                <mc:Choice Requires="wps">
                  <w:drawing>
                    <wp:anchor distT="0" distB="0" distL="114300" distR="114300" simplePos="0" relativeHeight="251663360" behindDoc="0" locked="0" layoutInCell="1" allowOverlap="1" wp14:anchorId="3A92A0BB" wp14:editId="262D0744">
                      <wp:simplePos x="0" y="0"/>
                      <wp:positionH relativeFrom="column">
                        <wp:posOffset>-32385</wp:posOffset>
                      </wp:positionH>
                      <wp:positionV relativeFrom="paragraph">
                        <wp:posOffset>271780</wp:posOffset>
                      </wp:positionV>
                      <wp:extent cx="4781550" cy="5429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781550" cy="542925"/>
                              </a:xfrm>
                              <a:prstGeom prst="bracketPair">
                                <a:avLst>
                                  <a:gd name="adj" fmla="val 8854"/>
                                </a:avLst>
                              </a:prstGeom>
                            </wps:spPr>
                            <wps:style>
                              <a:lnRef idx="1">
                                <a:schemeClr val="dk1"/>
                              </a:lnRef>
                              <a:fillRef idx="0">
                                <a:schemeClr val="dk1"/>
                              </a:fillRef>
                              <a:effectRef idx="0">
                                <a:schemeClr val="dk1"/>
                              </a:effectRef>
                              <a:fontRef idx="minor">
                                <a:schemeClr val="tx1"/>
                              </a:fontRef>
                            </wps:style>
                            <wps:txbx>
                              <w:txbxContent>
                                <w:p w:rsidR="008F51EF" w:rsidRPr="008F51EF" w:rsidRDefault="008F51EF" w:rsidP="00FE6C7B">
                                  <w:pPr>
                                    <w:spacing w:line="220" w:lineRule="exact"/>
                                    <w:jc w:val="left"/>
                                    <w:rPr>
                                      <w:rFonts w:ascii="HGSｺﾞｼｯｸM" w:eastAsia="HGSｺﾞｼｯｸM"/>
                                    </w:rPr>
                                  </w:pPr>
                                  <w:r w:rsidRPr="008F51EF">
                                    <w:rPr>
                                      <w:rFonts w:ascii="HGSｺﾞｼｯｸM" w:eastAsia="HGSｺﾞｼｯｸM" w:hint="eastAsia"/>
                                    </w:rPr>
                                    <w:t>津波防災地域づくりに関する法律（平成23年法律第123号）第8条第1項に基づき、知事が設定した津波浸水想定（平成25年8月19日設定）において浸水区域を管内に含む市町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5pt;margin-top:21.4pt;width:376.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kkjQIAAEoFAAAOAAAAZHJzL2Uyb0RvYy54bWysVM1uEzEQviPxDpbvdJMooWnUTRW1KkKq&#10;SkWLena8dmPqP8ZOdsOtZ448Akg8WMV7MPbupqUghBAX78zOzOeZb2Z8eNQYTTYCgnK2pMO9ASXC&#10;clcpe1PSd1enL6aUhMhsxbSzoqRbEejR/Pmzw9rPxMitnK4EEASxYVb7kq5i9LOiCHwlDAt7zguL&#10;RunAsIgq3BQVsBrRjS5Gg8HLonZQeXBchIB/T1ojnWd8KQWPb6QMIhJdUswt5hPyuUxnMT9ksxtg&#10;fqV4lwb7hywMUxYv3UGdsMjIGtQvUEZxcMHJuMedKZyUiotcA1YzHDyp5nLFvMi1IDnB72gK/w+W&#10;n28ugKgKe0eJZQZb9P3rt/u7T/d3X+7vPpNhYqj2YYaOl/4COi2gmMptJJj0xUJIk1nd7lgVTSQc&#10;f473p8PJBMnnaJuMRwejSQItHqI9hPhKOEOSUNIlMH4r4gVTkDllm7MQM7lVlyKr3lMijcZWbZgm&#10;0+lk3EF2vgjeg+JNKf824yzFrRYJTtu3QmLtmOMwX5SnThxrIIha0uo2V49Y2TOFSKX1Lmjw56DO&#10;N4WJPIl/G7jzzjc6G3eBRlnXcvIk1dj0qcrWv6+6rTWVHZtl03Vv6aotdh1cuw7B81OFzJ+xgKQD&#10;korNwp2Ob/CQ2tUldZ1EycrBx9/9T/44lmilpMZ9Kmn4sGYgKNGvLQ7swXA8TguYlfFkf4QKPLYs&#10;H1vs2hw7bAEOJWaXxeQfdS9KcOYaV3+RbkUTsxzvLimP0CvHsd1zfDy4WCyyGy6dZ/HMXnreNz3N&#10;yVVzzcB34xdxcM9dv3tslkeqHdgH39Qa6xbr6KSKyZgobnntFFxYlH56ER7r2evhCZz/AAAA//8D&#10;AFBLAwQUAAYACAAAACEACEWDFOAAAAAJAQAADwAAAGRycy9kb3ducmV2LnhtbEyPQU/CQBCF7yT+&#10;h82YeCGwbUXB2i0xJAYTvIgmXIfusi12Z2t3gfrvHU96nLwvb75XLAfXirPpQ+NJQTpNQBiqvG7I&#10;Kvh4f54sQISIpLH1ZBR8mwDL8mpUYK79hd7MeRut4BIKOSqoY+xyKUNVG4dh6jtDnB187zDy2Vup&#10;e7xwuWtlliT30mFD/KHGzqxqU31uT07BzkZr1+3x9fjiN5vx6rD+wnSn1M318PQIIpoh/sHwq8/q&#10;ULLT3p9IB9EqmNylTCqYZbyA8/ls/gBiz2C2uAVZFvL/gvIHAAD//wMAUEsBAi0AFAAGAAgAAAAh&#10;ALaDOJL+AAAA4QEAABMAAAAAAAAAAAAAAAAAAAAAAFtDb250ZW50X1R5cGVzXS54bWxQSwECLQAU&#10;AAYACAAAACEAOP0h/9YAAACUAQAACwAAAAAAAAAAAAAAAAAvAQAAX3JlbHMvLnJlbHNQSwECLQAU&#10;AAYACAAAACEAyIhJJI0CAABKBQAADgAAAAAAAAAAAAAAAAAuAgAAZHJzL2Uyb0RvYy54bWxQSwEC&#10;LQAUAAYACAAAACEACEWDFOAAAAAJAQAADwAAAAAAAAAAAAAAAADnBAAAZHJzL2Rvd25yZXYueG1s&#10;UEsFBgAAAAAEAAQA8wAAAPQFAAAAAA==&#10;" adj="1912" strokecolor="black [3040]">
                      <v:textbox>
                        <w:txbxContent>
                          <w:p w:rsidR="008F51EF" w:rsidRPr="008F51EF" w:rsidRDefault="008F51EF" w:rsidP="00FE6C7B">
                            <w:pPr>
                              <w:spacing w:line="220" w:lineRule="exact"/>
                              <w:jc w:val="left"/>
                              <w:rPr>
                                <w:rFonts w:ascii="HGSｺﾞｼｯｸM" w:eastAsia="HGSｺﾞｼｯｸM"/>
                              </w:rPr>
                            </w:pPr>
                            <w:r w:rsidRPr="008F51EF">
                              <w:rPr>
                                <w:rFonts w:ascii="HGSｺﾞｼｯｸM" w:eastAsia="HGSｺﾞｼｯｸM" w:hint="eastAsia"/>
                              </w:rPr>
                              <w:t>津波防災地域づくりに関する法律（平成23年法律第123号）第8条第1項に基づき、知事が設定した津波浸水想定（平成25年8月19日設定）において浸水区域を管内に含む市町</w:t>
                            </w:r>
                          </w:p>
                        </w:txbxContent>
                      </v:textbox>
                    </v:shape>
                  </w:pict>
                </mc:Fallback>
              </mc:AlternateContent>
            </w:r>
            <w:r w:rsidR="000E0CE3" w:rsidRPr="000E0CE3">
              <w:rPr>
                <w:rFonts w:ascii="HGSｺﾞｼｯｸM" w:eastAsia="HGSｺﾞｼｯｸM" w:hint="eastAsia"/>
              </w:rPr>
              <w:t>大阪市、堺市、豊中市、高石市、泉大津市、忠岡町、岸和田市、貝塚市、泉佐野市、泉南市、阪南市、田尻町、岬町</w:t>
            </w:r>
          </w:p>
          <w:p w:rsidR="008F51EF" w:rsidRDefault="008F51EF" w:rsidP="00C90B1C">
            <w:pPr>
              <w:spacing w:line="240" w:lineRule="exact"/>
              <w:rPr>
                <w:rFonts w:ascii="HGSｺﾞｼｯｸM" w:eastAsia="HGSｺﾞｼｯｸM"/>
              </w:rPr>
            </w:pPr>
          </w:p>
          <w:p w:rsidR="008F51EF" w:rsidRDefault="008F51EF" w:rsidP="00C90B1C">
            <w:pPr>
              <w:spacing w:line="240" w:lineRule="exact"/>
              <w:rPr>
                <w:rFonts w:ascii="HGSｺﾞｼｯｸM" w:eastAsia="HGSｺﾞｼｯｸM"/>
              </w:rPr>
            </w:pPr>
          </w:p>
          <w:p w:rsidR="002C71A9" w:rsidRPr="002C71A9" w:rsidRDefault="002C71A9" w:rsidP="00C90B1C">
            <w:pPr>
              <w:spacing w:line="240" w:lineRule="exact"/>
              <w:rPr>
                <w:rFonts w:ascii="HGSｺﾞｼｯｸM" w:eastAsia="HGSｺﾞｼｯｸM"/>
              </w:rPr>
            </w:pPr>
          </w:p>
        </w:tc>
      </w:tr>
      <w:tr w:rsidR="002C71A9" w:rsidTr="0074541A">
        <w:trPr>
          <w:trHeight w:val="675"/>
        </w:trPr>
        <w:tc>
          <w:tcPr>
            <w:tcW w:w="1877" w:type="dxa"/>
            <w:vAlign w:val="center"/>
          </w:tcPr>
          <w:p w:rsidR="0074541A" w:rsidRDefault="002C71A9" w:rsidP="00C90B1C">
            <w:pPr>
              <w:spacing w:line="240" w:lineRule="exact"/>
              <w:rPr>
                <w:rFonts w:ascii="HGSｺﾞｼｯｸM" w:eastAsia="HGSｺﾞｼｯｸM"/>
              </w:rPr>
            </w:pPr>
            <w:r>
              <w:rPr>
                <w:rFonts w:ascii="HGSｺﾞｼｯｸM" w:eastAsia="HGSｺﾞｼｯｸM" w:hint="eastAsia"/>
              </w:rPr>
              <w:t>対象となる</w:t>
            </w:r>
          </w:p>
          <w:p w:rsidR="002C71A9" w:rsidRDefault="002C71A9" w:rsidP="00C90B1C">
            <w:pPr>
              <w:spacing w:line="240" w:lineRule="exact"/>
              <w:rPr>
                <w:rFonts w:ascii="HGSｺﾞｼｯｸM" w:eastAsia="HGSｺﾞｼｯｸM"/>
              </w:rPr>
            </w:pPr>
            <w:r>
              <w:rPr>
                <w:rFonts w:ascii="HGSｺﾞｼｯｸM" w:eastAsia="HGSｺﾞｼｯｸM" w:hint="eastAsia"/>
              </w:rPr>
              <w:t>資機材</w:t>
            </w:r>
          </w:p>
        </w:tc>
        <w:tc>
          <w:tcPr>
            <w:tcW w:w="7762" w:type="dxa"/>
            <w:vAlign w:val="center"/>
          </w:tcPr>
          <w:p w:rsidR="002C71A9" w:rsidRPr="002C71A9" w:rsidRDefault="002C71A9" w:rsidP="00C90B1C">
            <w:pPr>
              <w:spacing w:line="240" w:lineRule="exact"/>
              <w:rPr>
                <w:rFonts w:ascii="HGSｺﾞｼｯｸM" w:eastAsia="HGSｺﾞｼｯｸM"/>
              </w:rPr>
            </w:pPr>
            <w:r w:rsidRPr="002C71A9">
              <w:rPr>
                <w:rFonts w:ascii="HGSｺﾞｼｯｸM" w:eastAsia="HGSｺﾞｼｯｸM" w:hint="eastAsia"/>
              </w:rPr>
              <w:t>車いすけん引装置</w:t>
            </w:r>
            <w:r>
              <w:rPr>
                <w:rFonts w:ascii="HGSｺﾞｼｯｸM" w:eastAsia="HGSｺﾞｼｯｸM" w:hint="eastAsia"/>
              </w:rPr>
              <w:t>、</w:t>
            </w:r>
            <w:r w:rsidRPr="002C71A9">
              <w:rPr>
                <w:rFonts w:ascii="HGSｺﾞｼｯｸM" w:eastAsia="HGSｺﾞｼｯｸM" w:hint="eastAsia"/>
              </w:rPr>
              <w:t>リヤカー</w:t>
            </w:r>
            <w:r>
              <w:rPr>
                <w:rFonts w:ascii="HGSｺﾞｼｯｸM" w:eastAsia="HGSｺﾞｼｯｸM" w:hint="eastAsia"/>
              </w:rPr>
              <w:t>、</w:t>
            </w:r>
            <w:r w:rsidRPr="002C71A9">
              <w:rPr>
                <w:rFonts w:ascii="HGSｺﾞｼｯｸM" w:eastAsia="HGSｺﾞｼｯｸM" w:hint="eastAsia"/>
              </w:rPr>
              <w:t>タンカ</w:t>
            </w:r>
            <w:r>
              <w:rPr>
                <w:rFonts w:ascii="HGSｺﾞｼｯｸM" w:eastAsia="HGSｺﾞｼｯｸM" w:hint="eastAsia"/>
              </w:rPr>
              <w:t>、</w:t>
            </w:r>
            <w:r w:rsidRPr="002C71A9">
              <w:rPr>
                <w:rFonts w:ascii="HGSｺﾞｼｯｸM" w:eastAsia="HGSｺﾞｼｯｸM" w:hint="eastAsia"/>
              </w:rPr>
              <w:t>ヘルメット</w:t>
            </w:r>
            <w:r>
              <w:rPr>
                <w:rFonts w:ascii="HGSｺﾞｼｯｸM" w:eastAsia="HGSｺﾞｼｯｸM" w:hint="eastAsia"/>
              </w:rPr>
              <w:t>、</w:t>
            </w:r>
            <w:r w:rsidRPr="002C71A9">
              <w:rPr>
                <w:rFonts w:ascii="HGSｺﾞｼｯｸM" w:eastAsia="HGSｺﾞｼｯｸM" w:hint="eastAsia"/>
              </w:rPr>
              <w:t>その他、災害時に避難行動要支援者等を救助するための避難用資機材に資すると知事が認めるもの</w:t>
            </w:r>
          </w:p>
        </w:tc>
      </w:tr>
      <w:tr w:rsidR="000E0CE3" w:rsidTr="0074541A">
        <w:trPr>
          <w:trHeight w:val="415"/>
        </w:trPr>
        <w:tc>
          <w:tcPr>
            <w:tcW w:w="1877" w:type="dxa"/>
            <w:vAlign w:val="center"/>
          </w:tcPr>
          <w:p w:rsidR="000E0CE3" w:rsidRDefault="000E0CE3" w:rsidP="00C90B1C">
            <w:pPr>
              <w:spacing w:line="240" w:lineRule="exact"/>
              <w:rPr>
                <w:rFonts w:ascii="HGSｺﾞｼｯｸM" w:eastAsia="HGSｺﾞｼｯｸM"/>
              </w:rPr>
            </w:pPr>
            <w:r>
              <w:rPr>
                <w:rFonts w:ascii="HGSｺﾞｼｯｸM" w:eastAsia="HGSｺﾞｼｯｸM" w:hint="eastAsia"/>
              </w:rPr>
              <w:t>交付の条件</w:t>
            </w:r>
          </w:p>
        </w:tc>
        <w:tc>
          <w:tcPr>
            <w:tcW w:w="7762" w:type="dxa"/>
            <w:vAlign w:val="center"/>
          </w:tcPr>
          <w:p w:rsidR="000E0CE3" w:rsidRPr="002C71A9" w:rsidRDefault="000E0CE3" w:rsidP="00C90B1C">
            <w:pPr>
              <w:spacing w:line="240" w:lineRule="exact"/>
              <w:rPr>
                <w:rFonts w:ascii="HGSｺﾞｼｯｸM" w:eastAsia="HGSｺﾞｼｯｸM"/>
              </w:rPr>
            </w:pPr>
            <w:r>
              <w:rPr>
                <w:rFonts w:ascii="HGSｺﾞｼｯｸM" w:eastAsia="HGSｺﾞｼｯｸM" w:hint="eastAsia"/>
              </w:rPr>
              <w:t>資機材を活用した防災訓練を１回以上実施</w:t>
            </w:r>
          </w:p>
        </w:tc>
      </w:tr>
      <w:tr w:rsidR="00E701BD" w:rsidTr="0074541A">
        <w:trPr>
          <w:trHeight w:val="407"/>
        </w:trPr>
        <w:tc>
          <w:tcPr>
            <w:tcW w:w="1877" w:type="dxa"/>
            <w:vAlign w:val="center"/>
          </w:tcPr>
          <w:p w:rsidR="00E701BD" w:rsidRPr="002C71A9" w:rsidRDefault="002C71A9" w:rsidP="00C90B1C">
            <w:pPr>
              <w:spacing w:line="240" w:lineRule="exact"/>
              <w:rPr>
                <w:rFonts w:ascii="HGSｺﾞｼｯｸM" w:eastAsia="HGSｺﾞｼｯｸM"/>
              </w:rPr>
            </w:pPr>
            <w:r>
              <w:rPr>
                <w:rFonts w:ascii="HGSｺﾞｼｯｸM" w:eastAsia="HGSｺﾞｼｯｸM" w:hint="eastAsia"/>
              </w:rPr>
              <w:t>補助率</w:t>
            </w:r>
          </w:p>
        </w:tc>
        <w:tc>
          <w:tcPr>
            <w:tcW w:w="7762" w:type="dxa"/>
            <w:vAlign w:val="center"/>
          </w:tcPr>
          <w:p w:rsidR="00E701BD" w:rsidRPr="002C71A9" w:rsidRDefault="002C71A9" w:rsidP="00C90B1C">
            <w:pPr>
              <w:spacing w:line="240" w:lineRule="exact"/>
              <w:rPr>
                <w:rFonts w:ascii="HGSｺﾞｼｯｸM" w:eastAsia="HGSｺﾞｼｯｸM"/>
              </w:rPr>
            </w:pPr>
            <w:r w:rsidRPr="002C71A9">
              <w:rPr>
                <w:rFonts w:ascii="HGSｺﾞｼｯｸM" w:eastAsia="HGSｺﾞｼｯｸM" w:hint="eastAsia"/>
              </w:rPr>
              <w:t>自主防災組織に貸与する資機材の購入に係る経費</w:t>
            </w:r>
            <w:r>
              <w:rPr>
                <w:rFonts w:ascii="HGSｺﾞｼｯｸM" w:eastAsia="HGSｺﾞｼｯｸM" w:hint="eastAsia"/>
              </w:rPr>
              <w:t>の2分の1</w:t>
            </w:r>
          </w:p>
        </w:tc>
      </w:tr>
      <w:tr w:rsidR="00E701BD" w:rsidTr="0074541A">
        <w:trPr>
          <w:trHeight w:val="414"/>
        </w:trPr>
        <w:tc>
          <w:tcPr>
            <w:tcW w:w="1877" w:type="dxa"/>
            <w:vAlign w:val="center"/>
          </w:tcPr>
          <w:p w:rsidR="00E701BD" w:rsidRPr="002C71A9" w:rsidRDefault="002C71A9" w:rsidP="00C90B1C">
            <w:pPr>
              <w:spacing w:line="240" w:lineRule="exact"/>
              <w:rPr>
                <w:rFonts w:ascii="HGSｺﾞｼｯｸM" w:eastAsia="HGSｺﾞｼｯｸM"/>
              </w:rPr>
            </w:pPr>
            <w:r>
              <w:rPr>
                <w:rFonts w:ascii="HGSｺﾞｼｯｸM" w:eastAsia="HGSｺﾞｼｯｸM" w:hint="eastAsia"/>
              </w:rPr>
              <w:t>補助金額</w:t>
            </w:r>
          </w:p>
        </w:tc>
        <w:tc>
          <w:tcPr>
            <w:tcW w:w="7762" w:type="dxa"/>
            <w:vAlign w:val="center"/>
          </w:tcPr>
          <w:p w:rsidR="00E701BD" w:rsidRPr="002C71A9" w:rsidRDefault="002C71A9" w:rsidP="00C90B1C">
            <w:pPr>
              <w:spacing w:line="240" w:lineRule="exact"/>
              <w:rPr>
                <w:rFonts w:ascii="HGSｺﾞｼｯｸM" w:eastAsia="HGSｺﾞｼｯｸM"/>
              </w:rPr>
            </w:pPr>
            <w:r w:rsidRPr="002C71A9">
              <w:rPr>
                <w:rFonts w:ascii="HGSｺﾞｼｯｸM" w:eastAsia="HGSｺﾞｼｯｸM" w:hint="eastAsia"/>
              </w:rPr>
              <w:t>自主防災組織１団体あたり</w:t>
            </w:r>
            <w:r>
              <w:rPr>
                <w:rFonts w:ascii="HGSｺﾞｼｯｸM" w:eastAsia="HGSｺﾞｼｯｸM" w:hint="eastAsia"/>
              </w:rPr>
              <w:t>2</w:t>
            </w:r>
            <w:r w:rsidRPr="002C71A9">
              <w:rPr>
                <w:rFonts w:ascii="HGSｺﾞｼｯｸM" w:eastAsia="HGSｺﾞｼｯｸM" w:hint="eastAsia"/>
              </w:rPr>
              <w:t>万円を上限</w:t>
            </w:r>
          </w:p>
        </w:tc>
      </w:tr>
      <w:tr w:rsidR="00C90B1C" w:rsidTr="0074541A">
        <w:trPr>
          <w:trHeight w:val="765"/>
        </w:trPr>
        <w:tc>
          <w:tcPr>
            <w:tcW w:w="1877" w:type="dxa"/>
            <w:vAlign w:val="center"/>
          </w:tcPr>
          <w:p w:rsidR="00C90B1C" w:rsidRDefault="00C90B1C" w:rsidP="00C90B1C">
            <w:pPr>
              <w:spacing w:line="240" w:lineRule="exact"/>
              <w:rPr>
                <w:rFonts w:ascii="HGSｺﾞｼｯｸM" w:eastAsia="HGSｺﾞｼｯｸM"/>
              </w:rPr>
            </w:pPr>
            <w:r>
              <w:rPr>
                <w:rFonts w:ascii="HGSｺﾞｼｯｸM" w:eastAsia="HGSｺﾞｼｯｸM" w:hint="eastAsia"/>
              </w:rPr>
              <w:t>交付状況</w:t>
            </w:r>
          </w:p>
        </w:tc>
        <w:tc>
          <w:tcPr>
            <w:tcW w:w="7762" w:type="dxa"/>
            <w:vAlign w:val="center"/>
          </w:tcPr>
          <w:p w:rsidR="00C90B1C" w:rsidRDefault="00C90B1C" w:rsidP="00C90B1C">
            <w:pPr>
              <w:spacing w:line="280" w:lineRule="exact"/>
              <w:rPr>
                <w:rFonts w:ascii="HGSｺﾞｼｯｸM" w:eastAsia="HGSｺﾞｼｯｸM"/>
              </w:rPr>
            </w:pPr>
            <w:r>
              <w:rPr>
                <w:rFonts w:ascii="HGSｺﾞｼｯｸM" w:eastAsia="HGSｺﾞｼｯｸM" w:hint="eastAsia"/>
              </w:rPr>
              <w:t>対</w:t>
            </w:r>
            <w:r w:rsidR="0074541A">
              <w:rPr>
                <w:rFonts w:ascii="HGSｺﾞｼｯｸM" w:eastAsia="HGSｺﾞｼｯｸM" w:hint="eastAsia"/>
              </w:rPr>
              <w:t>象自主防災組織</w:t>
            </w:r>
            <w:r>
              <w:rPr>
                <w:rFonts w:ascii="HGSｺﾞｼｯｸM" w:eastAsia="HGSｺﾞｼｯｸM" w:hint="eastAsia"/>
              </w:rPr>
              <w:t>952団体のうち、494団体が活用（51.9</w:t>
            </w:r>
            <w:r w:rsidRPr="0029359C">
              <w:rPr>
                <w:rFonts w:ascii="HGSｺﾞｼｯｸM" w:eastAsia="HGSｺﾞｼｯｸM" w:hint="eastAsia"/>
              </w:rPr>
              <w:t>％）</w:t>
            </w:r>
          </w:p>
          <w:p w:rsidR="00C90B1C" w:rsidRPr="002C71A9" w:rsidRDefault="00C90B1C" w:rsidP="00C90B1C">
            <w:pPr>
              <w:spacing w:line="280" w:lineRule="exact"/>
              <w:ind w:firstLineChars="100" w:firstLine="210"/>
              <w:rPr>
                <w:rFonts w:ascii="HGSｺﾞｼｯｸM" w:eastAsia="HGSｺﾞｼｯｸM"/>
              </w:rPr>
            </w:pPr>
            <w:r>
              <w:rPr>
                <w:rFonts w:ascii="HGSｺﾞｼｯｸM" w:eastAsia="HGSｺﾞｼｯｸM" w:hint="eastAsia"/>
              </w:rPr>
              <w:t>平成26年度163団体　平成27年度261団体、平成28年度70団体</w:t>
            </w:r>
          </w:p>
        </w:tc>
      </w:tr>
    </w:tbl>
    <w:p w:rsidR="005810A4" w:rsidRDefault="005810A4" w:rsidP="002F314C">
      <w:pPr>
        <w:rPr>
          <w:rFonts w:ascii="HGSｺﾞｼｯｸM" w:eastAsia="HGSｺﾞｼｯｸM"/>
          <w:b/>
        </w:rPr>
      </w:pPr>
    </w:p>
    <w:p w:rsidR="00B07921" w:rsidRDefault="00B07921" w:rsidP="002F314C">
      <w:pPr>
        <w:rPr>
          <w:rFonts w:ascii="HGSｺﾞｼｯｸM" w:eastAsia="HGSｺﾞｼｯｸM"/>
          <w:b/>
        </w:rPr>
      </w:pPr>
    </w:p>
    <w:p w:rsidR="00B07921" w:rsidRDefault="00B07921" w:rsidP="002F314C">
      <w:pPr>
        <w:rPr>
          <w:rFonts w:ascii="HGSｺﾞｼｯｸM" w:eastAsia="HGSｺﾞｼｯｸM"/>
          <w:b/>
        </w:rPr>
      </w:pPr>
    </w:p>
    <w:p w:rsidR="008A19AD" w:rsidRPr="00323769" w:rsidRDefault="002F0FBC" w:rsidP="002F314C">
      <w:pPr>
        <w:rPr>
          <w:rFonts w:ascii="HGSｺﾞｼｯｸM" w:eastAsia="HGSｺﾞｼｯｸM"/>
          <w:b/>
        </w:rPr>
      </w:pPr>
      <w:r>
        <w:rPr>
          <w:rFonts w:ascii="HGSｺﾞｼｯｸM" w:eastAsia="HGSｺﾞｼｯｸM" w:hint="eastAsia"/>
          <w:b/>
          <w:noProof/>
        </w:rPr>
        <w:drawing>
          <wp:anchor distT="0" distB="0" distL="114300" distR="114300" simplePos="0" relativeHeight="251664384" behindDoc="0" locked="0" layoutInCell="1" allowOverlap="1" wp14:anchorId="7A009034" wp14:editId="02A915B4">
            <wp:simplePos x="0" y="0"/>
            <wp:positionH relativeFrom="column">
              <wp:posOffset>3827780</wp:posOffset>
            </wp:positionH>
            <wp:positionV relativeFrom="paragraph">
              <wp:posOffset>31750</wp:posOffset>
            </wp:positionV>
            <wp:extent cx="2417445" cy="1811655"/>
            <wp:effectExtent l="0" t="0" r="190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47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7445" cy="1811655"/>
                    </a:xfrm>
                    <a:prstGeom prst="rect">
                      <a:avLst/>
                    </a:prstGeom>
                  </pic:spPr>
                </pic:pic>
              </a:graphicData>
            </a:graphic>
            <wp14:sizeRelH relativeFrom="page">
              <wp14:pctWidth>0</wp14:pctWidth>
            </wp14:sizeRelH>
            <wp14:sizeRelV relativeFrom="page">
              <wp14:pctHeight>0</wp14:pctHeight>
            </wp14:sizeRelV>
          </wp:anchor>
        </w:drawing>
      </w:r>
      <w:r>
        <w:rPr>
          <w:rFonts w:ascii="HGSｺﾞｼｯｸM" w:eastAsia="HGSｺﾞｼｯｸM" w:hint="eastAsia"/>
          <w:b/>
        </w:rPr>
        <w:t>2</w:t>
      </w:r>
      <w:r w:rsidR="0074541A">
        <w:rPr>
          <w:rFonts w:ascii="HGSｺﾞｼｯｸM" w:eastAsia="HGSｺﾞｼｯｸM" w:hint="eastAsia"/>
          <w:b/>
        </w:rPr>
        <w:t xml:space="preserve">　</w:t>
      </w:r>
      <w:r w:rsidR="00D87DA3">
        <w:rPr>
          <w:rFonts w:ascii="HGSｺﾞｼｯｸM" w:eastAsia="HGSｺﾞｼｯｸM" w:hint="eastAsia"/>
          <w:b/>
        </w:rPr>
        <w:t>補助事業に対する</w:t>
      </w:r>
      <w:r w:rsidR="008A19AD" w:rsidRPr="00323769">
        <w:rPr>
          <w:rFonts w:ascii="HGSｺﾞｼｯｸM" w:eastAsia="HGSｺﾞｼｯｸM" w:hint="eastAsia"/>
          <w:b/>
        </w:rPr>
        <w:t>市町</w:t>
      </w:r>
      <w:r w:rsidR="00B07921">
        <w:rPr>
          <w:rFonts w:ascii="HGSｺﾞｼｯｸM" w:eastAsia="HGSｺﾞｼｯｸM" w:hint="eastAsia"/>
          <w:b/>
        </w:rPr>
        <w:t>から</w:t>
      </w:r>
      <w:r w:rsidR="00284DFB">
        <w:rPr>
          <w:rFonts w:ascii="HGSｺﾞｼｯｸM" w:eastAsia="HGSｺﾞｼｯｸM" w:hint="eastAsia"/>
          <w:b/>
        </w:rPr>
        <w:t>の意見</w:t>
      </w:r>
      <w:r w:rsidR="00B07921">
        <w:rPr>
          <w:rFonts w:ascii="HGSｺﾞｼｯｸM" w:eastAsia="HGSｺﾞｼｯｸM" w:hint="eastAsia"/>
          <w:b/>
        </w:rPr>
        <w:t>は、次のとおりである。</w:t>
      </w:r>
    </w:p>
    <w:p w:rsidR="0050793F" w:rsidRDefault="00B07921" w:rsidP="002F0FBC">
      <w:pPr>
        <w:ind w:firstLineChars="200" w:firstLine="420"/>
        <w:rPr>
          <w:rFonts w:ascii="HGSｺﾞｼｯｸM" w:eastAsia="HGSｺﾞｼｯｸM"/>
          <w:color w:val="000000" w:themeColor="text1"/>
        </w:rPr>
      </w:pPr>
      <w:r>
        <w:rPr>
          <w:rFonts w:ascii="HGSｺﾞｼｯｸM" w:eastAsia="HGSｺﾞｼｯｸM" w:hint="eastAsia"/>
          <w:noProof/>
          <w:color w:val="000000" w:themeColor="text1"/>
        </w:rPr>
        <mc:AlternateContent>
          <mc:Choice Requires="wps">
            <w:drawing>
              <wp:anchor distT="0" distB="0" distL="114300" distR="114300" simplePos="0" relativeHeight="251671552" behindDoc="1" locked="0" layoutInCell="1" allowOverlap="1" wp14:anchorId="68F7F55F" wp14:editId="0B8D3480">
                <wp:simplePos x="0" y="0"/>
                <wp:positionH relativeFrom="column">
                  <wp:posOffset>4090035</wp:posOffset>
                </wp:positionH>
                <wp:positionV relativeFrom="paragraph">
                  <wp:posOffset>7769860</wp:posOffset>
                </wp:positionV>
                <wp:extent cx="1876425" cy="32385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1876425"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6653F" w:rsidRPr="0021140E" w:rsidRDefault="00F6653F" w:rsidP="00F6653F">
                            <w:pPr>
                              <w:jc w:val="center"/>
                              <w:rPr>
                                <w:sz w:val="18"/>
                              </w:rPr>
                            </w:pPr>
                            <w:r w:rsidRPr="0021140E">
                              <w:rPr>
                                <w:rFonts w:hint="eastAsia"/>
                                <w:sz w:val="18"/>
                              </w:rPr>
                              <w:t>訓練の様子</w:t>
                            </w:r>
                            <w:r>
                              <w:rPr>
                                <w:rFonts w:hint="eastAsia"/>
                                <w:sz w:val="18"/>
                              </w:rPr>
                              <w:t>（リヤカー）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 o:spid="_x0000_s1027" style="position:absolute;left:0;text-align:left;margin-left:322.05pt;margin-top:611.8pt;width:147.75pt;height:25.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1jkAIAAEYFAAAOAAAAZHJzL2Uyb0RvYy54bWysVM1uEzEQviPxDpbvdLNp2pSomypqVYRU&#10;tREt6tnx2s0K22NsJ7vhPeAB4MwZceBxqMRbMPZutqXkhLjYM55v/md8fNJoRdbC+QpMQfO9ASXC&#10;cCgrc1fQtzfnL44o8YGZkikwoqAb4enJ9Pmz49pOxBCWoErhCBoxflLbgi5DsJMs83wpNPN7YIVB&#10;oQSnWUDW3WWlYzVa1yobDgaHWQ2utA648B5fz1ohnSb7UgoerqT0IhBVUIwtpNOlcxHPbHrMJneO&#10;2WXFuzDYP0ShWWXQaW/qjAVGVq76y5SuuAMPMuxx0BlIWXGRcsBs8sGTbK6XzIqUCxbH275M/v+Z&#10;5ZfruSNVWdAxJYZpbNH91y/3n77//PE5+/XxW0uRcSxUbf0E8dd27jrOIxmzbqTT8cZ8SJOKu+mL&#10;K5pAOD7mR+PD0fCAEo6y/eH+0UGqfvagbZ0PrwRoEomCOmxeqilbX/iAHhG6hURnysTTwHmlVCuN&#10;L1mMso0rUWGjRIt+IyQmipEMk9U0YuJUObJmOByMc2HCYcwT/SiD6Kgm0XivmO9SVCHvlDpsVBNp&#10;9HrFwS7FPz32GskrmNAr68qA22WgfNd7bvHb7NucY/qhWTSpuwkZXxZQbrDjDtpV8JafV1juC+bD&#10;nDmcfdwS3OdwhYdUUBcUOoqSJbgPu94jHkcSpZTUuEsF9e9XzAlK1GuDw/oyH43i8iVmdDAeIuMe&#10;SxaPJWalTwE7kuPPYXkiIz6oLSkd6Ftc+1n0iiJmOPouKA9uy5yGdsfx4+BiNkswXDjLwoW5tjwa&#10;j3WO43TT3DJnu5kLOK2XsN07Nnkyei02ahqYrQLIKs3lQ127DuCypjHqPpb4GzzmE+rh+5v+BgAA&#10;//8DAFBLAwQUAAYACAAAACEAvRsiyeEAAAANAQAADwAAAGRycy9kb3ducmV2LnhtbEyPwU7DMBBE&#10;70j8g7VI3KiTNkppiFMhUA9IlSoKH+DESxIRr4PtpuHv2Z7obXdnNPum3M52EBP60DtSkC4SEEiN&#10;Mz21Cj4/dg+PIELUZPTgCBX8YoBtdXtT6sK4M73jdIyt4BAKhVbQxTgWUoamQ6vDwo1IrH05b3Xk&#10;1bfSeH3mcDvIZZLk0uqe+EOnR3zpsPk+nqyCg/lJ16/jzk+2fpv2e9scvA1K3d/Nz08gIs7x3wwX&#10;fEaHiplqdyITxKAgz7KUrSwsl6scBFs2qw0P9eW0znKQVSmvW1R/AAAA//8DAFBLAQItABQABgAI&#10;AAAAIQC2gziS/gAAAOEBAAATAAAAAAAAAAAAAAAAAAAAAABbQ29udGVudF9UeXBlc10ueG1sUEsB&#10;Ai0AFAAGAAgAAAAhADj9If/WAAAAlAEAAAsAAAAAAAAAAAAAAAAALwEAAF9yZWxzLy5yZWxzUEsB&#10;Ai0AFAAGAAgAAAAhACZR7WOQAgAARgUAAA4AAAAAAAAAAAAAAAAALgIAAGRycy9lMm9Eb2MueG1s&#10;UEsBAi0AFAAGAAgAAAAhAL0bIsnhAAAADQEAAA8AAAAAAAAAAAAAAAAA6gQAAGRycy9kb3ducmV2&#10;LnhtbFBLBQYAAAAABAAEAPMAAAD4BQAAAAA=&#10;" fillcolor="white [3201]" stroked="f" strokeweight="2pt">
                <v:textbox>
                  <w:txbxContent>
                    <w:p w:rsidR="00F6653F" w:rsidRPr="0021140E" w:rsidRDefault="00F6653F" w:rsidP="00F6653F">
                      <w:pPr>
                        <w:jc w:val="center"/>
                        <w:rPr>
                          <w:sz w:val="18"/>
                        </w:rPr>
                      </w:pPr>
                      <w:r w:rsidRPr="0021140E">
                        <w:rPr>
                          <w:rFonts w:hint="eastAsia"/>
                          <w:sz w:val="18"/>
                        </w:rPr>
                        <w:t>訓練の様子</w:t>
                      </w:r>
                      <w:r>
                        <w:rPr>
                          <w:rFonts w:hint="eastAsia"/>
                          <w:sz w:val="18"/>
                        </w:rPr>
                        <w:t>（リヤカー）</w:t>
                      </w:r>
                    </w:p>
                  </w:txbxContent>
                </v:textbox>
              </v:rect>
            </w:pict>
          </mc:Fallback>
        </mc:AlternateContent>
      </w:r>
      <w:r>
        <w:rPr>
          <w:rFonts w:ascii="HGSｺﾞｼｯｸM" w:eastAsia="HGSｺﾞｼｯｸM" w:hint="eastAsia"/>
          <w:noProof/>
          <w:color w:val="000000" w:themeColor="text1"/>
        </w:rPr>
        <mc:AlternateContent>
          <mc:Choice Requires="wps">
            <w:drawing>
              <wp:anchor distT="0" distB="0" distL="114300" distR="114300" simplePos="0" relativeHeight="251668480" behindDoc="1" locked="0" layoutInCell="1" allowOverlap="1" wp14:anchorId="3CA2C415" wp14:editId="4B491CB0">
                <wp:simplePos x="0" y="0"/>
                <wp:positionH relativeFrom="column">
                  <wp:posOffset>4080510</wp:posOffset>
                </wp:positionH>
                <wp:positionV relativeFrom="paragraph">
                  <wp:posOffset>4876165</wp:posOffset>
                </wp:positionV>
                <wp:extent cx="1876425" cy="32385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1876425"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6653F" w:rsidRPr="0021140E" w:rsidRDefault="00F6653F" w:rsidP="00F6653F">
                            <w:pPr>
                              <w:jc w:val="center"/>
                              <w:rPr>
                                <w:sz w:val="18"/>
                              </w:rPr>
                            </w:pPr>
                            <w:r w:rsidRPr="0021140E">
                              <w:rPr>
                                <w:rFonts w:hint="eastAsia"/>
                                <w:sz w:val="18"/>
                              </w:rPr>
                              <w:t>訓練の様子</w:t>
                            </w:r>
                            <w:r>
                              <w:rPr>
                                <w:rFonts w:hint="eastAsia"/>
                                <w:sz w:val="18"/>
                              </w:rPr>
                              <w:t>（タンカ、ヘルメット）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8" style="position:absolute;left:0;text-align:left;margin-left:321.3pt;margin-top:383.95pt;width:147.75pt;height:25.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4QlAIAAEYFAAAOAAAAZHJzL2Uyb0RvYy54bWysVMFu2zAMvQ/YPwi6r47dpO2COkWQIsOA&#10;og3WDj0rstQYk0VNUmJn/7F9wHbeedhhn7MC+4tRsuN2XU7DLjJpPpIi+ajTs6ZSZCOsK0HnND0Y&#10;UCI0h6LUdzl9ezN/cUKJ80wXTIEWOd0KR88mz5+d1mYsMliBKoQlGES7cW1yuvLejJPE8ZWomDsA&#10;IzQaJdiKeVTtXVJYVmP0SiXZYHCU1GALY4EL5/DveWukkxhfSsH9lZROeKJyinfz8bTxXIYzmZyy&#10;8Z1lZlXy7hrsH25RsVJj0j7UOfOMrG35V6iq5BYcSH/AoUpAypKLWANWkw6eVHO9YkbEWrA5zvRt&#10;cv8vLL/cLCwpi5yOKNGswhHdf/1y/+n7zx+fk18fv7USGYVG1caNEX9tFrbTHIqh6kbaKnyxHtLE&#10;5m775orGE44/05Pjo2GGWTjaDrPDk1HsfvLgbazzrwRUJAg5tTi82FO2uXAeMyJ0BwnJlA6nhnmp&#10;VGsNf5Jwy/ZeUfJbJVr0GyGxULxJFqNGiomZsmTDkByMc6H9UagT8yiN6OAmMXjvmO5zVD7tnDps&#10;cBORer3jYJ/jnxl7j5gVtO+dq1KD3RegeNdnbvG76tuaQ/m+WTZxutlugEsotjhxC+0qOMPnJbb7&#10;gjm/YBa5j1uC++yv8JAK6pxCJ1GyAvth3/+AR0qilZIadymn7v2aWUGJeq2RrC/T4TAsX1SGo+MM&#10;FfvYsnxs0etqBjiRFF8Ow6MY8F7tRGmhusW1n4asaGKaY+6ccm93ysy3O44PBxfTaYThwhnmL/S1&#10;4SF46HOg001zy6zpOOeRrZew2zs2fkK9Fhs8NUzXHmQZeRk63fa1mwAua6RR97CE1+CxHlEPz9/k&#10;NwAAAP//AwBQSwMEFAAGAAgAAAAhAMnbokvgAAAACwEAAA8AAABkcnMvZG93bnJldi54bWxMj8tO&#10;wzAQRfdI/IM1SOyok4LyIpMKgbpAqlRR+AAnHpKIeBxsNy1/j1nR5ege3Xum3pzNJBZyfrSMkK4S&#10;EMSd1SP3CB/v27sChA+KtZosE8IPedg011e1qrQ98Rsth9CLWMK+UghDCHMlpe8GMsqv7Ewcs0/r&#10;jArxdL3UTp1iuZnkOkkyadTIcWFQMz0P1H0djgZhr7/T/GXeusW0r8tuZ7q9Mx7x9ub89Agi0Dn8&#10;w/CnH9WhiU6tPbL2YkLIHtZZRBHyLC9BRKK8L1IQLUKRFiXIppaXPzS/AAAA//8DAFBLAQItABQA&#10;BgAIAAAAIQC2gziS/gAAAOEBAAATAAAAAAAAAAAAAAAAAAAAAABbQ29udGVudF9UeXBlc10ueG1s&#10;UEsBAi0AFAAGAAgAAAAhADj9If/WAAAAlAEAAAsAAAAAAAAAAAAAAAAALwEAAF9yZWxzLy5yZWxz&#10;UEsBAi0AFAAGAAgAAAAhAO02bhCUAgAARgUAAA4AAAAAAAAAAAAAAAAALgIAAGRycy9lMm9Eb2Mu&#10;eG1sUEsBAi0AFAAGAAgAAAAhAMnbokvgAAAACwEAAA8AAAAAAAAAAAAAAAAA7gQAAGRycy9kb3du&#10;cmV2LnhtbFBLBQYAAAAABAAEAPMAAAD7BQAAAAA=&#10;" fillcolor="white [3201]" stroked="f" strokeweight="2pt">
                <v:textbox>
                  <w:txbxContent>
                    <w:p w:rsidR="00F6653F" w:rsidRPr="0021140E" w:rsidRDefault="00F6653F" w:rsidP="00F6653F">
                      <w:pPr>
                        <w:jc w:val="center"/>
                        <w:rPr>
                          <w:sz w:val="18"/>
                        </w:rPr>
                      </w:pPr>
                      <w:r w:rsidRPr="0021140E">
                        <w:rPr>
                          <w:rFonts w:hint="eastAsia"/>
                          <w:sz w:val="18"/>
                        </w:rPr>
                        <w:t>訓練の様子</w:t>
                      </w:r>
                      <w:r>
                        <w:rPr>
                          <w:rFonts w:hint="eastAsia"/>
                          <w:sz w:val="18"/>
                        </w:rPr>
                        <w:t>（タンカ、ヘルメット）</w:t>
                      </w:r>
                    </w:p>
                  </w:txbxContent>
                </v:textbox>
              </v:rect>
            </w:pict>
          </mc:Fallback>
        </mc:AlternateContent>
      </w:r>
      <w:r w:rsidR="00993191">
        <w:rPr>
          <w:rFonts w:ascii="HGSｺﾞｼｯｸM" w:eastAsia="HGSｺﾞｼｯｸM" w:hint="eastAsia"/>
          <w:color w:val="000000" w:themeColor="text1"/>
        </w:rPr>
        <w:t>①</w:t>
      </w:r>
      <w:r w:rsidR="00D87DA3">
        <w:rPr>
          <w:rFonts w:ascii="HGSｺﾞｼｯｸM" w:eastAsia="HGSｺﾞｼｯｸM" w:hint="eastAsia"/>
          <w:color w:val="000000" w:themeColor="text1"/>
        </w:rPr>
        <w:t>防災</w:t>
      </w:r>
      <w:r w:rsidR="00993191">
        <w:rPr>
          <w:rFonts w:ascii="HGSｺﾞｼｯｸM" w:eastAsia="HGSｺﾞｼｯｸM" w:hint="eastAsia"/>
          <w:color w:val="000000" w:themeColor="text1"/>
        </w:rPr>
        <w:t>訓練に</w:t>
      </w:r>
      <w:r>
        <w:rPr>
          <w:rFonts w:ascii="HGSｺﾞｼｯｸM" w:eastAsia="HGSｺﾞｼｯｸM" w:hint="eastAsia"/>
          <w:color w:val="000000" w:themeColor="text1"/>
        </w:rPr>
        <w:t>ついて</w:t>
      </w:r>
    </w:p>
    <w:p w:rsidR="00284DFB" w:rsidRDefault="00284DFB" w:rsidP="00B07921">
      <w:pPr>
        <w:ind w:firstLineChars="300" w:firstLine="630"/>
        <w:rPr>
          <w:rFonts w:ascii="HGSｺﾞｼｯｸM" w:eastAsia="HGSｺﾞｼｯｸM"/>
          <w:color w:val="000000" w:themeColor="text1"/>
        </w:rPr>
      </w:pPr>
      <w:r>
        <w:rPr>
          <w:rFonts w:ascii="HGSｺﾞｼｯｸM" w:eastAsia="HGSｺﾞｼｯｸM" w:hint="eastAsia"/>
          <w:color w:val="000000" w:themeColor="text1"/>
        </w:rPr>
        <w:t>○津波から、「逃げる」訓練を強化</w:t>
      </w:r>
      <w:r w:rsidR="0050793F">
        <w:rPr>
          <w:rFonts w:ascii="HGSｺﾞｼｯｸM" w:eastAsia="HGSｺﾞｼｯｸM" w:hint="eastAsia"/>
          <w:color w:val="000000" w:themeColor="text1"/>
        </w:rPr>
        <w:t>することが</w:t>
      </w:r>
      <w:r>
        <w:rPr>
          <w:rFonts w:ascii="HGSｺﾞｼｯｸM" w:eastAsia="HGSｺﾞｼｯｸM" w:hint="eastAsia"/>
          <w:color w:val="000000" w:themeColor="text1"/>
        </w:rPr>
        <w:t>できた</w:t>
      </w:r>
      <w:r w:rsidR="0074541A">
        <w:rPr>
          <w:rFonts w:ascii="HGSｺﾞｼｯｸM" w:eastAsia="HGSｺﾞｼｯｸM" w:hint="eastAsia"/>
          <w:color w:val="000000" w:themeColor="text1"/>
        </w:rPr>
        <w:t>。</w:t>
      </w:r>
    </w:p>
    <w:p w:rsidR="0036554A" w:rsidRDefault="00284DFB" w:rsidP="00B07921">
      <w:pPr>
        <w:ind w:firstLineChars="300" w:firstLine="630"/>
        <w:rPr>
          <w:rFonts w:ascii="HGSｺﾞｼｯｸM" w:eastAsia="HGSｺﾞｼｯｸM"/>
          <w:color w:val="000000" w:themeColor="text1"/>
        </w:rPr>
      </w:pPr>
      <w:r>
        <w:rPr>
          <w:rFonts w:ascii="HGSｺﾞｼｯｸM" w:eastAsia="HGSｺﾞｼｯｸM" w:hint="eastAsia"/>
          <w:color w:val="000000" w:themeColor="text1"/>
        </w:rPr>
        <w:t>○避難行動要支援者を避難することを想定した訓練</w:t>
      </w:r>
    </w:p>
    <w:p w:rsidR="00715B7A" w:rsidRDefault="00284DFB" w:rsidP="005810A4">
      <w:pPr>
        <w:ind w:firstLineChars="400" w:firstLine="840"/>
        <w:rPr>
          <w:rFonts w:ascii="HGSｺﾞｼｯｸM" w:eastAsia="HGSｺﾞｼｯｸM"/>
          <w:color w:val="000000" w:themeColor="text1"/>
        </w:rPr>
      </w:pPr>
      <w:r>
        <w:rPr>
          <w:rFonts w:ascii="HGSｺﾞｼｯｸM" w:eastAsia="HGSｺﾞｼｯｸM" w:hint="eastAsia"/>
          <w:color w:val="000000" w:themeColor="text1"/>
        </w:rPr>
        <w:t>を実施した</w:t>
      </w:r>
      <w:r w:rsidR="0074541A">
        <w:rPr>
          <w:rFonts w:ascii="HGSｺﾞｼｯｸM" w:eastAsia="HGSｺﾞｼｯｸM" w:hint="eastAsia"/>
          <w:color w:val="000000" w:themeColor="text1"/>
        </w:rPr>
        <w:t>。</w:t>
      </w:r>
    </w:p>
    <w:p w:rsidR="0036554A" w:rsidRDefault="00284DFB" w:rsidP="0050793F">
      <w:pPr>
        <w:ind w:firstLineChars="300" w:firstLine="630"/>
        <w:rPr>
          <w:rFonts w:ascii="HGSｺﾞｼｯｸM" w:eastAsia="HGSｺﾞｼｯｸM"/>
          <w:color w:val="000000" w:themeColor="text1"/>
        </w:rPr>
      </w:pPr>
      <w:r>
        <w:rPr>
          <w:rFonts w:ascii="HGSｺﾞｼｯｸM" w:eastAsia="HGSｺﾞｼｯｸM" w:hint="eastAsia"/>
          <w:color w:val="000000" w:themeColor="text1"/>
        </w:rPr>
        <w:t>○避難行動要支援者を避難誘導することについて、住</w:t>
      </w:r>
    </w:p>
    <w:p w:rsidR="00284DFB" w:rsidRDefault="00284DFB" w:rsidP="0036554A">
      <w:pPr>
        <w:ind w:firstLineChars="400" w:firstLine="840"/>
        <w:rPr>
          <w:rFonts w:ascii="HGSｺﾞｼｯｸM" w:eastAsia="HGSｺﾞｼｯｸM"/>
          <w:color w:val="000000" w:themeColor="text1"/>
        </w:rPr>
      </w:pPr>
      <w:r>
        <w:rPr>
          <w:rFonts w:ascii="HGSｺﾞｼｯｸM" w:eastAsia="HGSｺﾞｼｯｸM" w:hint="eastAsia"/>
          <w:color w:val="000000" w:themeColor="text1"/>
        </w:rPr>
        <w:t>民の意識の向上が図られた</w:t>
      </w:r>
      <w:r w:rsidR="0074541A">
        <w:rPr>
          <w:rFonts w:ascii="HGSｺﾞｼｯｸM" w:eastAsia="HGSｺﾞｼｯｸM" w:hint="eastAsia"/>
          <w:color w:val="000000" w:themeColor="text1"/>
        </w:rPr>
        <w:t>。</w:t>
      </w:r>
    </w:p>
    <w:p w:rsidR="0050793F" w:rsidRDefault="00993191" w:rsidP="00993191">
      <w:pPr>
        <w:ind w:firstLineChars="300" w:firstLine="630"/>
        <w:rPr>
          <w:rFonts w:ascii="HGSｺﾞｼｯｸM" w:eastAsia="HGSｺﾞｼｯｸM"/>
          <w:color w:val="000000" w:themeColor="text1"/>
        </w:rPr>
      </w:pPr>
      <w:r>
        <w:rPr>
          <w:rFonts w:ascii="HGSｺﾞｼｯｸM" w:eastAsia="HGSｺﾞｼｯｸM" w:hint="eastAsia"/>
          <w:color w:val="000000" w:themeColor="text1"/>
        </w:rPr>
        <w:t>○避難行動要支援者</w:t>
      </w:r>
      <w:r w:rsidR="0050793F">
        <w:rPr>
          <w:rFonts w:ascii="HGSｺﾞｼｯｸM" w:eastAsia="HGSｺﾞｼｯｸM" w:hint="eastAsia"/>
          <w:color w:val="000000" w:themeColor="text1"/>
        </w:rPr>
        <w:t>が参加した訓練が実施できた</w:t>
      </w:r>
      <w:r w:rsidR="0074541A">
        <w:rPr>
          <w:rFonts w:ascii="HGSｺﾞｼｯｸM" w:eastAsia="HGSｺﾞｼｯｸM" w:hint="eastAsia"/>
          <w:color w:val="000000" w:themeColor="text1"/>
        </w:rPr>
        <w:t>。</w:t>
      </w:r>
    </w:p>
    <w:p w:rsidR="00E33AC2" w:rsidRDefault="002F0FBC" w:rsidP="00E33AC2">
      <w:pPr>
        <w:ind w:firstLineChars="300" w:firstLine="630"/>
        <w:rPr>
          <w:rFonts w:ascii="HGSｺﾞｼｯｸM" w:eastAsia="HGSｺﾞｼｯｸM"/>
          <w:color w:val="000000" w:themeColor="text1"/>
        </w:rPr>
      </w:pPr>
      <w:r>
        <w:rPr>
          <w:rFonts w:ascii="HGSｺﾞｼｯｸM" w:eastAsia="HGSｺﾞｼｯｸM" w:hint="eastAsia"/>
          <w:noProof/>
          <w:color w:val="000000" w:themeColor="text1"/>
        </w:rPr>
        <mc:AlternateContent>
          <mc:Choice Requires="wps">
            <w:drawing>
              <wp:anchor distT="0" distB="0" distL="114300" distR="114300" simplePos="0" relativeHeight="251665408" behindDoc="1" locked="0" layoutInCell="1" allowOverlap="1" wp14:anchorId="4EDE7B94" wp14:editId="4837CF55">
                <wp:simplePos x="0" y="0"/>
                <wp:positionH relativeFrom="column">
                  <wp:posOffset>4099560</wp:posOffset>
                </wp:positionH>
                <wp:positionV relativeFrom="paragraph">
                  <wp:posOffset>105410</wp:posOffset>
                </wp:positionV>
                <wp:extent cx="1876425" cy="3238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1876425"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451B3" w:rsidRPr="0021140E" w:rsidRDefault="00D451B3" w:rsidP="00D451B3">
                            <w:pPr>
                              <w:jc w:val="center"/>
                              <w:rPr>
                                <w:sz w:val="18"/>
                              </w:rPr>
                            </w:pPr>
                            <w:r w:rsidRPr="0021140E">
                              <w:rPr>
                                <w:rFonts w:hint="eastAsia"/>
                                <w:sz w:val="18"/>
                              </w:rPr>
                              <w:t>訓練の様子</w:t>
                            </w:r>
                            <w:r w:rsidR="00F6653F">
                              <w:rPr>
                                <w:rFonts w:hint="eastAsia"/>
                                <w:sz w:val="18"/>
                              </w:rPr>
                              <w:t>（車いす牽引装置）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9" style="position:absolute;left:0;text-align:left;margin-left:322.8pt;margin-top:8.3pt;width:147.75pt;height:25.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ClAIAAEYFAAAOAAAAZHJzL2Uyb0RvYy54bWysVM1uEzEQviPxDpbvdLNJ+kPUTRW1KkKq&#10;2ooW9ex47WaF7TG2k93wHvAAcOaMOPA4VOItGHs321ByQly8MzvfzHhmvvHxSaMVWQnnKzAFzfcG&#10;lAjDoazMfUHf3p6/OKLEB2ZKpsCIgq6FpyfT58+OazsRQ1iAKoUjGMT4SW0LugjBTrLM84XQzO+B&#10;FQaNEpxmAVV3n5WO1Rhdq2w4GBxkNbjSOuDCe/x71hrpNMWXUvBwJaUXgaiC4t1COl065/HMpsds&#10;cu+YXVS8uwb7h1toVhlM2oc6Y4GRpav+CqUr7sCDDHscdAZSVlykGrCafPCkmpsFsyLVgs3xtm+T&#10;/39h+eXq2pGqLOiYEsM0jujh65eHT99//vic/fr4rZXIODaqtn6C+Bt77TrNoxirbqTT8Yv1kCY1&#10;d903VzSBcPyZHx0ejIf7lHC0jYajo/3U/ezR2zofXgnQJAoFdTi81FO2uvABMyJ0A4nJlImngfNK&#10;qdYa/2Txlu29khTWSrToN0JioXiTYYqaKCZOlSMrhuRgnAsTDmKdmEcZREc3icF7x3yXowp559Rh&#10;o5tI1OsdB7sc/8zYe6SsYELvrCsDbleA8l2fucVvqm9rjuWHZt6k6Y42A5xDucaJO2hXwVt+XmG7&#10;L5gP18wh93FLcJ/DFR5SQV1Q6CRKFuA+7Pof8UhJtFJS4y4V1L9fMicoUa8NkvVlPh7H5UvKeP9w&#10;iIrbtsy3LWapTwEnkuPLYXkSIz6ojSgd6Dtc+1nMiiZmOOYuKA9uo5yGdsfx4eBiNkswXDjLwoW5&#10;sTwGj32OdLpt7pizHecCsvUSNnvHJk+o12Kjp4HZMoCsEi9jp9u+dhPAZU006h6W+Bps6wn1+PxN&#10;fwMAAP//AwBQSwMEFAAGAAgAAAAhACT+lindAAAACQEAAA8AAABkcnMvZG93bnJldi54bWxMj8FO&#10;wzAMhu9IvENkJG4sLRoZK00nBNoBadLE4AHSxmsrGqckWVfeHnNiJ8v6fv3+XG5mN4gJQ+w9acgX&#10;GQikxtueWg2fH9u7RxAxGbJm8IQafjDCprq+Kk1h/ZnecTqkVnAJxcJo6FIaCylj06EzceFHJGZH&#10;H5xJvIZW2mDOXO4GeZ9lSjrTE1/ozIgvHTZfh5PTsLff+ep13IbJ1W/TbueafXBR69ub+fkJRMI5&#10;/YfhT5/VoWKn2p/IRjFoUMsHxVEGiicH1ss8B1EzWSmQVSkvP6h+AQAA//8DAFBLAQItABQABgAI&#10;AAAAIQC2gziS/gAAAOEBAAATAAAAAAAAAAAAAAAAAAAAAABbQ29udGVudF9UeXBlc10ueG1sUEsB&#10;Ai0AFAAGAAgAAAAhADj9If/WAAAAlAEAAAsAAAAAAAAAAAAAAAAALwEAAF9yZWxzLy5yZWxzUEsB&#10;Ai0AFAAGAAgAAAAhAEM384KUAgAARgUAAA4AAAAAAAAAAAAAAAAALgIAAGRycy9lMm9Eb2MueG1s&#10;UEsBAi0AFAAGAAgAAAAhACT+lindAAAACQEAAA8AAAAAAAAAAAAAAAAA7gQAAGRycy9kb3ducmV2&#10;LnhtbFBLBQYAAAAABAAEAPMAAAD4BQAAAAA=&#10;" fillcolor="white [3201]" stroked="f" strokeweight="2pt">
                <v:textbox>
                  <w:txbxContent>
                    <w:p w:rsidR="00D451B3" w:rsidRPr="0021140E" w:rsidRDefault="00D451B3" w:rsidP="00D451B3">
                      <w:pPr>
                        <w:jc w:val="center"/>
                        <w:rPr>
                          <w:sz w:val="18"/>
                        </w:rPr>
                      </w:pPr>
                      <w:r w:rsidRPr="0021140E">
                        <w:rPr>
                          <w:rFonts w:hint="eastAsia"/>
                          <w:sz w:val="18"/>
                        </w:rPr>
                        <w:t>訓練の様子</w:t>
                      </w:r>
                      <w:r w:rsidR="00F6653F">
                        <w:rPr>
                          <w:rFonts w:hint="eastAsia"/>
                          <w:sz w:val="18"/>
                        </w:rPr>
                        <w:t>（車いす牽引装置）</w:t>
                      </w:r>
                    </w:p>
                  </w:txbxContent>
                </v:textbox>
              </v:rect>
            </w:pict>
          </mc:Fallback>
        </mc:AlternateContent>
      </w:r>
      <w:r w:rsidR="0050793F" w:rsidRPr="0050793F">
        <w:rPr>
          <w:rFonts w:ascii="HGSｺﾞｼｯｸM" w:eastAsia="HGSｺﾞｼｯｸM" w:hint="eastAsia"/>
          <w:color w:val="000000" w:themeColor="text1"/>
        </w:rPr>
        <w:t>○車いすけん引装置の利便性が理解できた</w:t>
      </w:r>
      <w:r w:rsidR="0074541A">
        <w:rPr>
          <w:rFonts w:ascii="HGSｺﾞｼｯｸM" w:eastAsia="HGSｺﾞｼｯｸM" w:hint="eastAsia"/>
          <w:color w:val="000000" w:themeColor="text1"/>
        </w:rPr>
        <w:t>。</w:t>
      </w:r>
    </w:p>
    <w:p w:rsidR="00993191" w:rsidRDefault="002F0FBC" w:rsidP="007C7E56">
      <w:pPr>
        <w:ind w:firstLineChars="200" w:firstLine="420"/>
        <w:rPr>
          <w:rFonts w:ascii="HGSｺﾞｼｯｸM" w:eastAsia="HGSｺﾞｼｯｸM"/>
          <w:color w:val="000000" w:themeColor="text1"/>
        </w:rPr>
      </w:pPr>
      <w:r>
        <w:rPr>
          <w:rFonts w:ascii="HGSｺﾞｼｯｸM" w:eastAsia="HGSｺﾞｼｯｸM"/>
          <w:noProof/>
          <w:color w:val="000000" w:themeColor="text1"/>
        </w:rPr>
        <w:drawing>
          <wp:anchor distT="0" distB="0" distL="114300" distR="114300" simplePos="0" relativeHeight="251669504" behindDoc="0" locked="0" layoutInCell="1" allowOverlap="1" wp14:anchorId="2019BF4E" wp14:editId="16CCDB7F">
            <wp:simplePos x="0" y="0"/>
            <wp:positionH relativeFrom="column">
              <wp:posOffset>3832860</wp:posOffset>
            </wp:positionH>
            <wp:positionV relativeFrom="paragraph">
              <wp:posOffset>189230</wp:posOffset>
            </wp:positionV>
            <wp:extent cx="2409825" cy="1807210"/>
            <wp:effectExtent l="0" t="0" r="9525" b="254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86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9825" cy="1807210"/>
                    </a:xfrm>
                    <a:prstGeom prst="rect">
                      <a:avLst/>
                    </a:prstGeom>
                  </pic:spPr>
                </pic:pic>
              </a:graphicData>
            </a:graphic>
            <wp14:sizeRelH relativeFrom="page">
              <wp14:pctWidth>0</wp14:pctWidth>
            </wp14:sizeRelH>
            <wp14:sizeRelV relativeFrom="page">
              <wp14:pctHeight>0</wp14:pctHeight>
            </wp14:sizeRelV>
          </wp:anchor>
        </w:drawing>
      </w:r>
    </w:p>
    <w:p w:rsidR="00D358BB" w:rsidRPr="00E33AC2" w:rsidRDefault="00D358BB" w:rsidP="007C7E56">
      <w:pPr>
        <w:ind w:firstLineChars="200" w:firstLine="420"/>
        <w:rPr>
          <w:rFonts w:ascii="HGSｺﾞｼｯｸM" w:eastAsia="HGSｺﾞｼｯｸM"/>
          <w:color w:val="000000" w:themeColor="text1"/>
        </w:rPr>
      </w:pPr>
    </w:p>
    <w:p w:rsidR="0050793F" w:rsidRDefault="0050793F" w:rsidP="007C7E56">
      <w:pPr>
        <w:ind w:firstLineChars="200" w:firstLine="420"/>
        <w:rPr>
          <w:rFonts w:ascii="HGSｺﾞｼｯｸM" w:eastAsia="HGSｺﾞｼｯｸM"/>
          <w:color w:val="000000" w:themeColor="text1"/>
        </w:rPr>
      </w:pPr>
      <w:r>
        <w:rPr>
          <w:rFonts w:ascii="HGSｺﾞｼｯｸM" w:eastAsia="HGSｺﾞｼｯｸM" w:hint="eastAsia"/>
          <w:color w:val="000000" w:themeColor="text1"/>
        </w:rPr>
        <w:t>②自主防災組織の活動</w:t>
      </w:r>
      <w:r w:rsidR="00B07921">
        <w:rPr>
          <w:rFonts w:ascii="HGSｺﾞｼｯｸM" w:eastAsia="HGSｺﾞｼｯｸM" w:hint="eastAsia"/>
          <w:color w:val="000000" w:themeColor="text1"/>
        </w:rPr>
        <w:t>について</w:t>
      </w:r>
    </w:p>
    <w:p w:rsidR="0036554A" w:rsidRDefault="0050793F" w:rsidP="0050793F">
      <w:pPr>
        <w:ind w:firstLineChars="300" w:firstLine="630"/>
        <w:rPr>
          <w:rFonts w:ascii="HGSｺﾞｼｯｸM" w:eastAsia="HGSｺﾞｼｯｸM"/>
          <w:color w:val="000000" w:themeColor="text1"/>
        </w:rPr>
      </w:pPr>
      <w:r>
        <w:rPr>
          <w:rFonts w:ascii="HGSｺﾞｼｯｸM" w:eastAsia="HGSｺﾞｼｯｸM" w:hint="eastAsia"/>
          <w:color w:val="000000" w:themeColor="text1"/>
        </w:rPr>
        <w:t>○子どもや若い世代における訓練への参加が増加して</w:t>
      </w:r>
    </w:p>
    <w:p w:rsidR="0050793F" w:rsidRDefault="0050793F" w:rsidP="0036554A">
      <w:pPr>
        <w:ind w:firstLineChars="400" w:firstLine="840"/>
        <w:rPr>
          <w:rFonts w:ascii="HGSｺﾞｼｯｸM" w:eastAsia="HGSｺﾞｼｯｸM"/>
          <w:color w:val="000000" w:themeColor="text1"/>
        </w:rPr>
      </w:pPr>
      <w:r>
        <w:rPr>
          <w:rFonts w:ascii="HGSｺﾞｼｯｸM" w:eastAsia="HGSｺﾞｼｯｸM" w:hint="eastAsia"/>
          <w:color w:val="000000" w:themeColor="text1"/>
        </w:rPr>
        <w:t>いる</w:t>
      </w:r>
      <w:r w:rsidR="0074541A">
        <w:rPr>
          <w:rFonts w:ascii="HGSｺﾞｼｯｸM" w:eastAsia="HGSｺﾞｼｯｸM" w:hint="eastAsia"/>
          <w:color w:val="000000" w:themeColor="text1"/>
        </w:rPr>
        <w:t>。</w:t>
      </w:r>
    </w:p>
    <w:p w:rsidR="0050793F" w:rsidRDefault="0050793F" w:rsidP="0050793F">
      <w:pPr>
        <w:ind w:firstLineChars="300" w:firstLine="630"/>
        <w:rPr>
          <w:rFonts w:ascii="HGSｺﾞｼｯｸM" w:eastAsia="HGSｺﾞｼｯｸM"/>
          <w:color w:val="000000" w:themeColor="text1"/>
        </w:rPr>
      </w:pPr>
      <w:r>
        <w:rPr>
          <w:rFonts w:ascii="HGSｺﾞｼｯｸM" w:eastAsia="HGSｺﾞｼｯｸM" w:hint="eastAsia"/>
          <w:color w:val="000000" w:themeColor="text1"/>
        </w:rPr>
        <w:t>○津波浸水想定区域の住民の意識が高まった</w:t>
      </w:r>
      <w:r w:rsidR="0074541A">
        <w:rPr>
          <w:rFonts w:ascii="HGSｺﾞｼｯｸM" w:eastAsia="HGSｺﾞｼｯｸM" w:hint="eastAsia"/>
          <w:color w:val="000000" w:themeColor="text1"/>
        </w:rPr>
        <w:t>。</w:t>
      </w:r>
    </w:p>
    <w:p w:rsidR="002F0FBC" w:rsidRDefault="002F0FBC" w:rsidP="0050793F">
      <w:pPr>
        <w:ind w:firstLineChars="300" w:firstLine="630"/>
        <w:rPr>
          <w:rFonts w:ascii="HGSｺﾞｼｯｸM" w:eastAsia="HGSｺﾞｼｯｸM"/>
          <w:color w:val="000000" w:themeColor="text1"/>
        </w:rPr>
      </w:pPr>
      <w:r>
        <w:rPr>
          <w:rFonts w:ascii="HGSｺﾞｼｯｸM" w:eastAsia="HGSｺﾞｼｯｸM"/>
          <w:noProof/>
          <w:color w:val="000000" w:themeColor="text1"/>
        </w:rPr>
        <w:lastRenderedPageBreak/>
        <w:drawing>
          <wp:anchor distT="0" distB="0" distL="114300" distR="114300" simplePos="0" relativeHeight="251666432" behindDoc="0" locked="0" layoutInCell="1" allowOverlap="1" wp14:anchorId="5E9A7EC0" wp14:editId="67FD6B22">
            <wp:simplePos x="0" y="0"/>
            <wp:positionH relativeFrom="column">
              <wp:posOffset>3918585</wp:posOffset>
            </wp:positionH>
            <wp:positionV relativeFrom="paragraph">
              <wp:posOffset>-22225</wp:posOffset>
            </wp:positionV>
            <wp:extent cx="2419350" cy="181483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1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9350" cy="1814830"/>
                    </a:xfrm>
                    <a:prstGeom prst="rect">
                      <a:avLst/>
                    </a:prstGeom>
                  </pic:spPr>
                </pic:pic>
              </a:graphicData>
            </a:graphic>
            <wp14:sizeRelH relativeFrom="page">
              <wp14:pctWidth>0</wp14:pctWidth>
            </wp14:sizeRelH>
            <wp14:sizeRelV relativeFrom="page">
              <wp14:pctHeight>0</wp14:pctHeight>
            </wp14:sizeRelV>
          </wp:anchor>
        </w:drawing>
      </w:r>
    </w:p>
    <w:p w:rsidR="0050793F" w:rsidRDefault="0050793F" w:rsidP="0050793F">
      <w:pPr>
        <w:ind w:firstLineChars="300" w:firstLine="630"/>
        <w:rPr>
          <w:rFonts w:ascii="HGSｺﾞｼｯｸM" w:eastAsia="HGSｺﾞｼｯｸM"/>
          <w:color w:val="000000" w:themeColor="text1"/>
        </w:rPr>
      </w:pPr>
      <w:r>
        <w:rPr>
          <w:rFonts w:ascii="HGSｺﾞｼｯｸM" w:eastAsia="HGSｺﾞｼｯｸM" w:hint="eastAsia"/>
          <w:color w:val="000000" w:themeColor="text1"/>
        </w:rPr>
        <w:t>○近くの高台に避難するための階段を地域で設置した</w:t>
      </w:r>
      <w:r w:rsidR="0074541A">
        <w:rPr>
          <w:rFonts w:ascii="HGSｺﾞｼｯｸM" w:eastAsia="HGSｺﾞｼｯｸM" w:hint="eastAsia"/>
          <w:color w:val="000000" w:themeColor="text1"/>
        </w:rPr>
        <w:t>。</w:t>
      </w:r>
    </w:p>
    <w:p w:rsidR="0050793F" w:rsidRDefault="0050793F" w:rsidP="0050793F">
      <w:pPr>
        <w:ind w:firstLineChars="300" w:firstLine="630"/>
        <w:rPr>
          <w:rFonts w:ascii="HGSｺﾞｼｯｸM" w:eastAsia="HGSｺﾞｼｯｸM"/>
          <w:color w:val="000000" w:themeColor="text1"/>
        </w:rPr>
      </w:pPr>
      <w:r>
        <w:rPr>
          <w:rFonts w:ascii="HGSｺﾞｼｯｸM" w:eastAsia="HGSｺﾞｼｯｸM" w:hint="eastAsia"/>
          <w:color w:val="000000" w:themeColor="text1"/>
        </w:rPr>
        <w:t>○備蓄物資が不足した状況を想定した訓練を実施した</w:t>
      </w:r>
      <w:r w:rsidR="0074541A">
        <w:rPr>
          <w:rFonts w:ascii="HGSｺﾞｼｯｸM" w:eastAsia="HGSｺﾞｼｯｸM" w:hint="eastAsia"/>
          <w:color w:val="000000" w:themeColor="text1"/>
        </w:rPr>
        <w:t>。</w:t>
      </w:r>
    </w:p>
    <w:p w:rsidR="00993191" w:rsidRDefault="00993191" w:rsidP="00993191">
      <w:pPr>
        <w:ind w:leftChars="300" w:left="840" w:hangingChars="100" w:hanging="210"/>
        <w:rPr>
          <w:rFonts w:ascii="HGSｺﾞｼｯｸM" w:eastAsia="HGSｺﾞｼｯｸM"/>
          <w:color w:val="000000" w:themeColor="text1"/>
        </w:rPr>
      </w:pPr>
      <w:r>
        <w:rPr>
          <w:rFonts w:ascii="HGSｺﾞｼｯｸM" w:eastAsia="HGSｺﾞｼｯｸM" w:hint="eastAsia"/>
          <w:color w:val="000000" w:themeColor="text1"/>
        </w:rPr>
        <w:t>○避難行動要支援者</w:t>
      </w:r>
      <w:r w:rsidR="003F5B64">
        <w:rPr>
          <w:rFonts w:ascii="HGSｺﾞｼｯｸM" w:eastAsia="HGSｺﾞｼｯｸM" w:hint="eastAsia"/>
          <w:color w:val="000000" w:themeColor="text1"/>
        </w:rPr>
        <w:t>と地域とのつながりが進んで</w:t>
      </w:r>
    </w:p>
    <w:p w:rsidR="003F5B64" w:rsidRDefault="003F5B64" w:rsidP="00993191">
      <w:pPr>
        <w:ind w:leftChars="400" w:left="840"/>
        <w:rPr>
          <w:rFonts w:ascii="HGSｺﾞｼｯｸM" w:eastAsia="HGSｺﾞｼｯｸM"/>
          <w:color w:val="000000" w:themeColor="text1"/>
        </w:rPr>
      </w:pPr>
      <w:r>
        <w:rPr>
          <w:rFonts w:ascii="HGSｺﾞｼｯｸM" w:eastAsia="HGSｺﾞｼｯｸM" w:hint="eastAsia"/>
          <w:color w:val="000000" w:themeColor="text1"/>
        </w:rPr>
        <w:t>いる。</w:t>
      </w:r>
    </w:p>
    <w:p w:rsidR="003F5B64" w:rsidRDefault="003F5B64" w:rsidP="00D358BB">
      <w:pPr>
        <w:rPr>
          <w:rFonts w:ascii="HGSｺﾞｼｯｸM" w:eastAsia="HGSｺﾞｼｯｸM"/>
          <w:color w:val="000000" w:themeColor="text1"/>
        </w:rPr>
      </w:pPr>
    </w:p>
    <w:p w:rsidR="00993191" w:rsidRDefault="00993191" w:rsidP="00D358BB">
      <w:pPr>
        <w:rPr>
          <w:rFonts w:ascii="HGSｺﾞｼｯｸM" w:eastAsia="HGSｺﾞｼｯｸM"/>
          <w:color w:val="000000" w:themeColor="text1"/>
        </w:rPr>
      </w:pPr>
    </w:p>
    <w:p w:rsidR="003F5B64" w:rsidRDefault="00B07921" w:rsidP="0050793F">
      <w:pPr>
        <w:ind w:firstLineChars="200" w:firstLine="420"/>
        <w:rPr>
          <w:rFonts w:ascii="HGSｺﾞｼｯｸM" w:eastAsia="HGSｺﾞｼｯｸM"/>
          <w:color w:val="000000" w:themeColor="text1"/>
        </w:rPr>
      </w:pPr>
      <w:r>
        <w:rPr>
          <w:rFonts w:ascii="HGSｺﾞｼｯｸM" w:eastAsia="HGSｺﾞｼｯｸM" w:hint="eastAsia"/>
          <w:color w:val="000000" w:themeColor="text1"/>
        </w:rPr>
        <w:t>③今後の活動について</w:t>
      </w:r>
    </w:p>
    <w:p w:rsidR="00D87DA3" w:rsidRDefault="003F5B64" w:rsidP="005810A4">
      <w:pPr>
        <w:ind w:leftChars="300" w:left="840" w:hangingChars="100" w:hanging="210"/>
        <w:rPr>
          <w:rFonts w:ascii="HGSｺﾞｼｯｸM" w:eastAsia="HGSｺﾞｼｯｸM" w:hint="eastAsia"/>
          <w:color w:val="000000" w:themeColor="text1"/>
        </w:rPr>
      </w:pPr>
      <w:r>
        <w:rPr>
          <w:rFonts w:ascii="HGSｺﾞｼｯｸM" w:eastAsia="HGSｺﾞｼｯｸM" w:hint="eastAsia"/>
          <w:color w:val="000000" w:themeColor="text1"/>
        </w:rPr>
        <w:t>○自主防災組織が主体となった訓練が実施されるよう</w:t>
      </w:r>
    </w:p>
    <w:p w:rsidR="003F5B64" w:rsidRDefault="003F5B64" w:rsidP="00D87DA3">
      <w:pPr>
        <w:ind w:leftChars="400" w:left="840"/>
        <w:rPr>
          <w:rFonts w:ascii="HGSｺﾞｼｯｸM" w:eastAsia="HGSｺﾞｼｯｸM"/>
          <w:color w:val="000000" w:themeColor="text1"/>
        </w:rPr>
      </w:pPr>
      <w:r>
        <w:rPr>
          <w:rFonts w:ascii="HGSｺﾞｼｯｸM" w:eastAsia="HGSｺﾞｼｯｸM" w:hint="eastAsia"/>
          <w:color w:val="000000" w:themeColor="text1"/>
        </w:rPr>
        <w:t>支援していく予定</w:t>
      </w:r>
      <w:r w:rsidR="00D87DA3">
        <w:rPr>
          <w:rFonts w:ascii="HGSｺﾞｼｯｸM" w:eastAsia="HGSｺﾞｼｯｸM" w:hint="eastAsia"/>
          <w:color w:val="000000" w:themeColor="text1"/>
        </w:rPr>
        <w:t>である</w:t>
      </w:r>
      <w:r>
        <w:rPr>
          <w:rFonts w:ascii="HGSｺﾞｼｯｸM" w:eastAsia="HGSｺﾞｼｯｸM" w:hint="eastAsia"/>
          <w:color w:val="000000" w:themeColor="text1"/>
        </w:rPr>
        <w:t>。</w:t>
      </w:r>
    </w:p>
    <w:p w:rsidR="0036554A" w:rsidRDefault="003F5B64" w:rsidP="003F5B64">
      <w:pPr>
        <w:ind w:leftChars="300" w:left="840" w:hangingChars="100" w:hanging="210"/>
        <w:rPr>
          <w:rFonts w:ascii="HGSｺﾞｼｯｸM" w:eastAsia="HGSｺﾞｼｯｸM"/>
          <w:color w:val="000000" w:themeColor="text1"/>
        </w:rPr>
      </w:pPr>
      <w:r w:rsidRPr="003F5B64">
        <w:rPr>
          <w:rFonts w:ascii="HGSｺﾞｼｯｸM" w:eastAsia="HGSｺﾞｼｯｸM" w:hint="eastAsia"/>
          <w:color w:val="000000" w:themeColor="text1"/>
        </w:rPr>
        <w:t>○社会福祉協議会と連携し</w:t>
      </w:r>
      <w:r>
        <w:rPr>
          <w:rFonts w:ascii="HGSｺﾞｼｯｸM" w:eastAsia="HGSｺﾞｼｯｸM" w:hint="eastAsia"/>
          <w:color w:val="000000" w:themeColor="text1"/>
        </w:rPr>
        <w:t>、</w:t>
      </w:r>
      <w:r w:rsidRPr="003F5B64">
        <w:rPr>
          <w:rFonts w:ascii="HGSｺﾞｼｯｸM" w:eastAsia="HGSｺﾞｼｯｸM" w:hint="eastAsia"/>
          <w:color w:val="000000" w:themeColor="text1"/>
        </w:rPr>
        <w:t>避難行動要支援者も参加</w:t>
      </w:r>
    </w:p>
    <w:p w:rsidR="0036554A" w:rsidRDefault="003F5B64" w:rsidP="0036554A">
      <w:pPr>
        <w:ind w:leftChars="400" w:left="840"/>
        <w:rPr>
          <w:rFonts w:ascii="HGSｺﾞｼｯｸM" w:eastAsia="HGSｺﾞｼｯｸM"/>
          <w:color w:val="000000" w:themeColor="text1"/>
        </w:rPr>
      </w:pPr>
      <w:r w:rsidRPr="003F5B64">
        <w:rPr>
          <w:rFonts w:ascii="HGSｺﾞｼｯｸM" w:eastAsia="HGSｺﾞｼｯｸM" w:hint="eastAsia"/>
          <w:color w:val="000000" w:themeColor="text1"/>
        </w:rPr>
        <w:t>したボランティアセンター開設訓練</w:t>
      </w:r>
      <w:r>
        <w:rPr>
          <w:rFonts w:ascii="HGSｺﾞｼｯｸM" w:eastAsia="HGSｺﾞｼｯｸM" w:hint="eastAsia"/>
          <w:color w:val="000000" w:themeColor="text1"/>
        </w:rPr>
        <w:t>を実施していく</w:t>
      </w:r>
    </w:p>
    <w:p w:rsidR="003F5B64" w:rsidRDefault="003F5B64" w:rsidP="0036554A">
      <w:pPr>
        <w:ind w:leftChars="400" w:left="840"/>
        <w:rPr>
          <w:rFonts w:ascii="HGSｺﾞｼｯｸM" w:eastAsia="HGSｺﾞｼｯｸM"/>
          <w:color w:val="000000" w:themeColor="text1"/>
        </w:rPr>
      </w:pPr>
      <w:r>
        <w:rPr>
          <w:rFonts w:ascii="HGSｺﾞｼｯｸM" w:eastAsia="HGSｺﾞｼｯｸM" w:hint="eastAsia"/>
          <w:color w:val="000000" w:themeColor="text1"/>
        </w:rPr>
        <w:t>予定である</w:t>
      </w:r>
      <w:r w:rsidR="0074541A">
        <w:rPr>
          <w:rFonts w:ascii="HGSｺﾞｼｯｸM" w:eastAsia="HGSｺﾞｼｯｸM" w:hint="eastAsia"/>
          <w:color w:val="000000" w:themeColor="text1"/>
        </w:rPr>
        <w:t>。</w:t>
      </w:r>
    </w:p>
    <w:p w:rsidR="0036554A" w:rsidRDefault="003F5B64" w:rsidP="003F5B64">
      <w:pPr>
        <w:ind w:firstLineChars="300" w:firstLine="630"/>
        <w:rPr>
          <w:rFonts w:ascii="HGSｺﾞｼｯｸM" w:eastAsia="HGSｺﾞｼｯｸM"/>
          <w:color w:val="000000" w:themeColor="text1"/>
        </w:rPr>
      </w:pPr>
      <w:r>
        <w:rPr>
          <w:rFonts w:ascii="HGSｺﾞｼｯｸM" w:eastAsia="HGSｺﾞｼｯｸM" w:hint="eastAsia"/>
          <w:color w:val="000000" w:themeColor="text1"/>
        </w:rPr>
        <w:t>○避難</w:t>
      </w:r>
      <w:r w:rsidRPr="003F5B64">
        <w:rPr>
          <w:rFonts w:ascii="HGSｺﾞｼｯｸM" w:eastAsia="HGSｺﾞｼｯｸM" w:hint="eastAsia"/>
          <w:color w:val="000000" w:themeColor="text1"/>
        </w:rPr>
        <w:t>行動要支援者名簿を活用した訓練や個別計画の</w:t>
      </w:r>
    </w:p>
    <w:p w:rsidR="003F5B64" w:rsidRDefault="003F5B64" w:rsidP="00F6653F">
      <w:pPr>
        <w:ind w:firstLineChars="400" w:firstLine="840"/>
        <w:rPr>
          <w:rFonts w:ascii="HGSｺﾞｼｯｸM" w:eastAsia="HGSｺﾞｼｯｸM"/>
          <w:color w:val="000000" w:themeColor="text1"/>
        </w:rPr>
      </w:pPr>
      <w:r w:rsidRPr="003F5B64">
        <w:rPr>
          <w:rFonts w:ascii="HGSｺﾞｼｯｸM" w:eastAsia="HGSｺﾞｼｯｸM" w:hint="eastAsia"/>
          <w:color w:val="000000" w:themeColor="text1"/>
        </w:rPr>
        <w:t>作成につなげてい</w:t>
      </w:r>
      <w:r>
        <w:rPr>
          <w:rFonts w:ascii="HGSｺﾞｼｯｸM" w:eastAsia="HGSｺﾞｼｯｸM" w:hint="eastAsia"/>
          <w:color w:val="000000" w:themeColor="text1"/>
        </w:rPr>
        <w:t>く予定である</w:t>
      </w:r>
      <w:r w:rsidR="0074541A">
        <w:rPr>
          <w:rFonts w:ascii="HGSｺﾞｼｯｸM" w:eastAsia="HGSｺﾞｼｯｸM" w:hint="eastAsia"/>
          <w:color w:val="000000" w:themeColor="text1"/>
        </w:rPr>
        <w:t>。</w:t>
      </w:r>
    </w:p>
    <w:p w:rsidR="0036554A" w:rsidRDefault="00E33AC2" w:rsidP="006C5FBA">
      <w:pPr>
        <w:ind w:leftChars="300" w:left="840" w:hangingChars="100" w:hanging="210"/>
        <w:rPr>
          <w:rFonts w:ascii="HGSｺﾞｼｯｸM" w:eastAsia="HGSｺﾞｼｯｸM"/>
          <w:color w:val="000000" w:themeColor="text1"/>
        </w:rPr>
      </w:pPr>
      <w:r>
        <w:rPr>
          <w:rFonts w:ascii="HGSｺﾞｼｯｸM" w:eastAsia="HGSｺﾞｼｯｸM" w:hint="eastAsia"/>
          <w:color w:val="000000" w:themeColor="text1"/>
        </w:rPr>
        <w:t>○</w:t>
      </w:r>
      <w:r w:rsidR="006C5FBA">
        <w:rPr>
          <w:rFonts w:ascii="HGSｺﾞｼｯｸM" w:eastAsia="HGSｺﾞｼｯｸM" w:hint="eastAsia"/>
          <w:color w:val="000000" w:themeColor="text1"/>
        </w:rPr>
        <w:t>津波に対する地域の防災への関心は高まっていると</w:t>
      </w:r>
    </w:p>
    <w:p w:rsidR="00D87DA3" w:rsidRDefault="006C5FBA" w:rsidP="00D87DA3">
      <w:pPr>
        <w:ind w:leftChars="400" w:left="840"/>
        <w:rPr>
          <w:rFonts w:ascii="HGSｺﾞｼｯｸM" w:eastAsia="HGSｺﾞｼｯｸM" w:hint="eastAsia"/>
          <w:color w:val="000000" w:themeColor="text1"/>
        </w:rPr>
      </w:pPr>
      <w:r>
        <w:rPr>
          <w:rFonts w:ascii="HGSｺﾞｼｯｸM" w:eastAsia="HGSｺﾞｼｯｸM" w:hint="eastAsia"/>
          <w:color w:val="000000" w:themeColor="text1"/>
        </w:rPr>
        <w:t>感じている。洪水など</w:t>
      </w:r>
      <w:r w:rsidR="00D87DA3">
        <w:rPr>
          <w:rFonts w:ascii="HGSｺﾞｼｯｸM" w:eastAsia="HGSｺﾞｼｯｸM" w:hint="eastAsia"/>
          <w:color w:val="000000" w:themeColor="text1"/>
        </w:rPr>
        <w:t>様々な災害</w:t>
      </w:r>
      <w:r w:rsidR="00E33AC2">
        <w:rPr>
          <w:rFonts w:ascii="HGSｺﾞｼｯｸM" w:eastAsia="HGSｺﾞｼｯｸM" w:hint="eastAsia"/>
          <w:color w:val="000000" w:themeColor="text1"/>
        </w:rPr>
        <w:t>毎の避難行動を考</w:t>
      </w:r>
    </w:p>
    <w:p w:rsidR="00D87DA3" w:rsidRDefault="00E33AC2" w:rsidP="00D87DA3">
      <w:pPr>
        <w:ind w:leftChars="400" w:left="840"/>
        <w:rPr>
          <w:rFonts w:ascii="HGSｺﾞｼｯｸM" w:eastAsia="HGSｺﾞｼｯｸM" w:hint="eastAsia"/>
          <w:color w:val="000000" w:themeColor="text1"/>
        </w:rPr>
      </w:pPr>
      <w:r>
        <w:rPr>
          <w:rFonts w:ascii="HGSｺﾞｼｯｸM" w:eastAsia="HGSｺﾞｼｯｸM" w:hint="eastAsia"/>
          <w:color w:val="000000" w:themeColor="text1"/>
        </w:rPr>
        <w:t>える必要性があることも強く意識してもらえるよう</w:t>
      </w:r>
    </w:p>
    <w:p w:rsidR="00E33AC2" w:rsidRDefault="00E33AC2" w:rsidP="00D87DA3">
      <w:pPr>
        <w:ind w:leftChars="400" w:left="840"/>
        <w:rPr>
          <w:rFonts w:ascii="HGSｺﾞｼｯｸM" w:eastAsia="HGSｺﾞｼｯｸM"/>
          <w:color w:val="000000" w:themeColor="text1"/>
        </w:rPr>
      </w:pPr>
      <w:bookmarkStart w:id="0" w:name="_GoBack"/>
      <w:bookmarkEnd w:id="0"/>
      <w:r>
        <w:rPr>
          <w:rFonts w:ascii="HGSｺﾞｼｯｸM" w:eastAsia="HGSｺﾞｼｯｸM" w:hint="eastAsia"/>
          <w:color w:val="000000" w:themeColor="text1"/>
        </w:rPr>
        <w:t>啓発</w:t>
      </w:r>
      <w:r w:rsidR="006C5FBA">
        <w:rPr>
          <w:rFonts w:ascii="HGSｺﾞｼｯｸM" w:eastAsia="HGSｺﾞｼｯｸM" w:hint="eastAsia"/>
          <w:color w:val="000000" w:themeColor="text1"/>
        </w:rPr>
        <w:t>していく。</w:t>
      </w:r>
    </w:p>
    <w:p w:rsidR="003F5B64" w:rsidRDefault="003F5B64" w:rsidP="0050793F">
      <w:pPr>
        <w:ind w:firstLineChars="200" w:firstLine="420"/>
        <w:rPr>
          <w:rFonts w:ascii="HGSｺﾞｼｯｸM" w:eastAsia="HGSｺﾞｼｯｸM"/>
          <w:color w:val="000000" w:themeColor="text1"/>
        </w:rPr>
      </w:pPr>
    </w:p>
    <w:sectPr w:rsidR="003F5B64" w:rsidSect="00C90B1C">
      <w:footerReference w:type="default" r:id="rId11"/>
      <w:pgSz w:w="11906" w:h="16838" w:code="9"/>
      <w:pgMar w:top="1134" w:right="1134" w:bottom="1134" w:left="1134" w:header="851" w:footer="992" w:gutter="0"/>
      <w:pgNumType w:start="1"/>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B3D" w:rsidRDefault="00615B3D" w:rsidP="00DD794B">
      <w:r>
        <w:separator/>
      </w:r>
    </w:p>
  </w:endnote>
  <w:endnote w:type="continuationSeparator" w:id="0">
    <w:p w:rsidR="00615B3D" w:rsidRDefault="00615B3D" w:rsidP="00DD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121221"/>
      <w:docPartObj>
        <w:docPartGallery w:val="Page Numbers (Bottom of Page)"/>
        <w:docPartUnique/>
      </w:docPartObj>
    </w:sdtPr>
    <w:sdtEndPr/>
    <w:sdtContent>
      <w:p w:rsidR="00E701BD" w:rsidRDefault="00E701BD">
        <w:pPr>
          <w:pStyle w:val="a6"/>
          <w:jc w:val="center"/>
        </w:pPr>
        <w:r>
          <w:fldChar w:fldCharType="begin"/>
        </w:r>
        <w:r>
          <w:instrText>PAGE   \* MERGEFORMAT</w:instrText>
        </w:r>
        <w:r>
          <w:fldChar w:fldCharType="separate"/>
        </w:r>
        <w:r w:rsidR="0066795D" w:rsidRPr="0066795D">
          <w:rPr>
            <w:noProof/>
            <w:lang w:val="ja-JP"/>
          </w:rPr>
          <w:t>1</w:t>
        </w:r>
        <w:r>
          <w:fldChar w:fldCharType="end"/>
        </w:r>
      </w:p>
    </w:sdtContent>
  </w:sdt>
  <w:p w:rsidR="00E701BD" w:rsidRDefault="00E701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B3D" w:rsidRDefault="00615B3D" w:rsidP="00DD794B">
      <w:r>
        <w:separator/>
      </w:r>
    </w:p>
  </w:footnote>
  <w:footnote w:type="continuationSeparator" w:id="0">
    <w:p w:rsidR="00615B3D" w:rsidRDefault="00615B3D" w:rsidP="00DD7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B2"/>
    <w:rsid w:val="0000189A"/>
    <w:rsid w:val="00036EE5"/>
    <w:rsid w:val="00042416"/>
    <w:rsid w:val="00065F03"/>
    <w:rsid w:val="0006723D"/>
    <w:rsid w:val="000A1452"/>
    <w:rsid w:val="000D0621"/>
    <w:rsid w:val="000E0CE3"/>
    <w:rsid w:val="000E0F65"/>
    <w:rsid w:val="00101D32"/>
    <w:rsid w:val="001206E2"/>
    <w:rsid w:val="00157F15"/>
    <w:rsid w:val="0017770A"/>
    <w:rsid w:val="00193213"/>
    <w:rsid w:val="001A227D"/>
    <w:rsid w:val="00207C49"/>
    <w:rsid w:val="0021140E"/>
    <w:rsid w:val="0021659A"/>
    <w:rsid w:val="00226D60"/>
    <w:rsid w:val="0024205E"/>
    <w:rsid w:val="002678FD"/>
    <w:rsid w:val="00283D13"/>
    <w:rsid w:val="00284DFB"/>
    <w:rsid w:val="00290B11"/>
    <w:rsid w:val="00291E68"/>
    <w:rsid w:val="0029359C"/>
    <w:rsid w:val="002A7151"/>
    <w:rsid w:val="002C5674"/>
    <w:rsid w:val="002C71A9"/>
    <w:rsid w:val="002D1365"/>
    <w:rsid w:val="002D42DA"/>
    <w:rsid w:val="002F0FBC"/>
    <w:rsid w:val="002F314C"/>
    <w:rsid w:val="002F5414"/>
    <w:rsid w:val="00311C6F"/>
    <w:rsid w:val="00323769"/>
    <w:rsid w:val="00324601"/>
    <w:rsid w:val="00333729"/>
    <w:rsid w:val="0036554A"/>
    <w:rsid w:val="00386700"/>
    <w:rsid w:val="00397F50"/>
    <w:rsid w:val="003A4980"/>
    <w:rsid w:val="003B72BD"/>
    <w:rsid w:val="003C2C36"/>
    <w:rsid w:val="003D7BAB"/>
    <w:rsid w:val="003F5B64"/>
    <w:rsid w:val="004147E3"/>
    <w:rsid w:val="004211BC"/>
    <w:rsid w:val="004378E1"/>
    <w:rsid w:val="00446EDD"/>
    <w:rsid w:val="00454C40"/>
    <w:rsid w:val="00456659"/>
    <w:rsid w:val="004736FB"/>
    <w:rsid w:val="00474869"/>
    <w:rsid w:val="00494A77"/>
    <w:rsid w:val="004B1C4F"/>
    <w:rsid w:val="004D619A"/>
    <w:rsid w:val="0050793F"/>
    <w:rsid w:val="00580EB6"/>
    <w:rsid w:val="005810A4"/>
    <w:rsid w:val="00592EB9"/>
    <w:rsid w:val="005B1598"/>
    <w:rsid w:val="005C65FF"/>
    <w:rsid w:val="005D528C"/>
    <w:rsid w:val="005E3D23"/>
    <w:rsid w:val="005E579C"/>
    <w:rsid w:val="005F1BF2"/>
    <w:rsid w:val="006038B7"/>
    <w:rsid w:val="00603E0D"/>
    <w:rsid w:val="00614814"/>
    <w:rsid w:val="00615B3D"/>
    <w:rsid w:val="00622F7E"/>
    <w:rsid w:val="00663996"/>
    <w:rsid w:val="0066795D"/>
    <w:rsid w:val="00696E3A"/>
    <w:rsid w:val="006A1E64"/>
    <w:rsid w:val="006A5C94"/>
    <w:rsid w:val="006B0BC8"/>
    <w:rsid w:val="006B2956"/>
    <w:rsid w:val="006C5FBA"/>
    <w:rsid w:val="00714AB6"/>
    <w:rsid w:val="00715B7A"/>
    <w:rsid w:val="00723EC0"/>
    <w:rsid w:val="0074541A"/>
    <w:rsid w:val="007564E7"/>
    <w:rsid w:val="00777CC7"/>
    <w:rsid w:val="007844A5"/>
    <w:rsid w:val="007C1BFF"/>
    <w:rsid w:val="007C7E56"/>
    <w:rsid w:val="007D5BB0"/>
    <w:rsid w:val="00811216"/>
    <w:rsid w:val="00841908"/>
    <w:rsid w:val="008864CA"/>
    <w:rsid w:val="00887912"/>
    <w:rsid w:val="00896570"/>
    <w:rsid w:val="008A19AD"/>
    <w:rsid w:val="008A2012"/>
    <w:rsid w:val="008C784F"/>
    <w:rsid w:val="008D50DF"/>
    <w:rsid w:val="008E30EB"/>
    <w:rsid w:val="008F51EF"/>
    <w:rsid w:val="0090154C"/>
    <w:rsid w:val="00901E12"/>
    <w:rsid w:val="00921A74"/>
    <w:rsid w:val="009238C2"/>
    <w:rsid w:val="00925CC7"/>
    <w:rsid w:val="00940A26"/>
    <w:rsid w:val="00967155"/>
    <w:rsid w:val="00986A59"/>
    <w:rsid w:val="00993191"/>
    <w:rsid w:val="009A445B"/>
    <w:rsid w:val="009A6610"/>
    <w:rsid w:val="009E2A7E"/>
    <w:rsid w:val="009E5879"/>
    <w:rsid w:val="00A05A2E"/>
    <w:rsid w:val="00A24F05"/>
    <w:rsid w:val="00A27857"/>
    <w:rsid w:val="00A3274A"/>
    <w:rsid w:val="00A62D92"/>
    <w:rsid w:val="00A62E3F"/>
    <w:rsid w:val="00A73037"/>
    <w:rsid w:val="00A819B2"/>
    <w:rsid w:val="00A91F1B"/>
    <w:rsid w:val="00AA38B2"/>
    <w:rsid w:val="00AB6471"/>
    <w:rsid w:val="00AD21D7"/>
    <w:rsid w:val="00AD60B9"/>
    <w:rsid w:val="00AE5FE5"/>
    <w:rsid w:val="00AF40D8"/>
    <w:rsid w:val="00B07921"/>
    <w:rsid w:val="00B135CF"/>
    <w:rsid w:val="00B445F9"/>
    <w:rsid w:val="00B541A6"/>
    <w:rsid w:val="00B9294C"/>
    <w:rsid w:val="00B97103"/>
    <w:rsid w:val="00B97793"/>
    <w:rsid w:val="00BD006F"/>
    <w:rsid w:val="00BF6348"/>
    <w:rsid w:val="00C0762E"/>
    <w:rsid w:val="00C115EC"/>
    <w:rsid w:val="00C34919"/>
    <w:rsid w:val="00C3707D"/>
    <w:rsid w:val="00C539EC"/>
    <w:rsid w:val="00C5622A"/>
    <w:rsid w:val="00C81114"/>
    <w:rsid w:val="00C90B1C"/>
    <w:rsid w:val="00C9152D"/>
    <w:rsid w:val="00CC4CAC"/>
    <w:rsid w:val="00CF4235"/>
    <w:rsid w:val="00D10E6D"/>
    <w:rsid w:val="00D358BB"/>
    <w:rsid w:val="00D40C11"/>
    <w:rsid w:val="00D451B3"/>
    <w:rsid w:val="00D64376"/>
    <w:rsid w:val="00D86E3A"/>
    <w:rsid w:val="00D87DA3"/>
    <w:rsid w:val="00DB0785"/>
    <w:rsid w:val="00DC7B46"/>
    <w:rsid w:val="00DD794B"/>
    <w:rsid w:val="00DE0957"/>
    <w:rsid w:val="00DE7019"/>
    <w:rsid w:val="00DF055B"/>
    <w:rsid w:val="00E039FF"/>
    <w:rsid w:val="00E16D8F"/>
    <w:rsid w:val="00E16E4F"/>
    <w:rsid w:val="00E25E20"/>
    <w:rsid w:val="00E30EA2"/>
    <w:rsid w:val="00E33AC2"/>
    <w:rsid w:val="00E34510"/>
    <w:rsid w:val="00E41FD9"/>
    <w:rsid w:val="00E42D05"/>
    <w:rsid w:val="00E677D0"/>
    <w:rsid w:val="00E701BD"/>
    <w:rsid w:val="00E72667"/>
    <w:rsid w:val="00EB3FF4"/>
    <w:rsid w:val="00EC1EE9"/>
    <w:rsid w:val="00ED2229"/>
    <w:rsid w:val="00ED2B65"/>
    <w:rsid w:val="00EF3E44"/>
    <w:rsid w:val="00EF6865"/>
    <w:rsid w:val="00F0664B"/>
    <w:rsid w:val="00F30E12"/>
    <w:rsid w:val="00F37E8A"/>
    <w:rsid w:val="00F64719"/>
    <w:rsid w:val="00F65D34"/>
    <w:rsid w:val="00F6653F"/>
    <w:rsid w:val="00F87C46"/>
    <w:rsid w:val="00F90C41"/>
    <w:rsid w:val="00FB1857"/>
    <w:rsid w:val="00FC421B"/>
    <w:rsid w:val="00FD1ACE"/>
    <w:rsid w:val="00FE1FD1"/>
    <w:rsid w:val="00FE6C7B"/>
    <w:rsid w:val="00FF2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794B"/>
    <w:pPr>
      <w:tabs>
        <w:tab w:val="center" w:pos="4252"/>
        <w:tab w:val="right" w:pos="8504"/>
      </w:tabs>
      <w:snapToGrid w:val="0"/>
    </w:pPr>
  </w:style>
  <w:style w:type="character" w:customStyle="1" w:styleId="a5">
    <w:name w:val="ヘッダー (文字)"/>
    <w:basedOn w:val="a0"/>
    <w:link w:val="a4"/>
    <w:uiPriority w:val="99"/>
    <w:rsid w:val="00DD794B"/>
  </w:style>
  <w:style w:type="paragraph" w:styleId="a6">
    <w:name w:val="footer"/>
    <w:basedOn w:val="a"/>
    <w:link w:val="a7"/>
    <w:uiPriority w:val="99"/>
    <w:unhideWhenUsed/>
    <w:rsid w:val="00DD794B"/>
    <w:pPr>
      <w:tabs>
        <w:tab w:val="center" w:pos="4252"/>
        <w:tab w:val="right" w:pos="8504"/>
      </w:tabs>
      <w:snapToGrid w:val="0"/>
    </w:pPr>
  </w:style>
  <w:style w:type="character" w:customStyle="1" w:styleId="a7">
    <w:name w:val="フッター (文字)"/>
    <w:basedOn w:val="a0"/>
    <w:link w:val="a6"/>
    <w:uiPriority w:val="99"/>
    <w:rsid w:val="00DD794B"/>
  </w:style>
  <w:style w:type="paragraph" w:styleId="a8">
    <w:name w:val="Balloon Text"/>
    <w:basedOn w:val="a"/>
    <w:link w:val="a9"/>
    <w:uiPriority w:val="99"/>
    <w:semiHidden/>
    <w:unhideWhenUsed/>
    <w:rsid w:val="00925C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5CC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C7B46"/>
  </w:style>
  <w:style w:type="character" w:customStyle="1" w:styleId="ab">
    <w:name w:val="日付 (文字)"/>
    <w:basedOn w:val="a0"/>
    <w:link w:val="aa"/>
    <w:uiPriority w:val="99"/>
    <w:semiHidden/>
    <w:rsid w:val="00DC7B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794B"/>
    <w:pPr>
      <w:tabs>
        <w:tab w:val="center" w:pos="4252"/>
        <w:tab w:val="right" w:pos="8504"/>
      </w:tabs>
      <w:snapToGrid w:val="0"/>
    </w:pPr>
  </w:style>
  <w:style w:type="character" w:customStyle="1" w:styleId="a5">
    <w:name w:val="ヘッダー (文字)"/>
    <w:basedOn w:val="a0"/>
    <w:link w:val="a4"/>
    <w:uiPriority w:val="99"/>
    <w:rsid w:val="00DD794B"/>
  </w:style>
  <w:style w:type="paragraph" w:styleId="a6">
    <w:name w:val="footer"/>
    <w:basedOn w:val="a"/>
    <w:link w:val="a7"/>
    <w:uiPriority w:val="99"/>
    <w:unhideWhenUsed/>
    <w:rsid w:val="00DD794B"/>
    <w:pPr>
      <w:tabs>
        <w:tab w:val="center" w:pos="4252"/>
        <w:tab w:val="right" w:pos="8504"/>
      </w:tabs>
      <w:snapToGrid w:val="0"/>
    </w:pPr>
  </w:style>
  <w:style w:type="character" w:customStyle="1" w:styleId="a7">
    <w:name w:val="フッター (文字)"/>
    <w:basedOn w:val="a0"/>
    <w:link w:val="a6"/>
    <w:uiPriority w:val="99"/>
    <w:rsid w:val="00DD794B"/>
  </w:style>
  <w:style w:type="paragraph" w:styleId="a8">
    <w:name w:val="Balloon Text"/>
    <w:basedOn w:val="a"/>
    <w:link w:val="a9"/>
    <w:uiPriority w:val="99"/>
    <w:semiHidden/>
    <w:unhideWhenUsed/>
    <w:rsid w:val="00925C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5CC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C7B46"/>
  </w:style>
  <w:style w:type="character" w:customStyle="1" w:styleId="ab">
    <w:name w:val="日付 (文字)"/>
    <w:basedOn w:val="a0"/>
    <w:link w:val="aa"/>
    <w:uiPriority w:val="99"/>
    <w:semiHidden/>
    <w:rsid w:val="00DC7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873B1-3566-4B1F-892B-30F6A772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16</cp:revision>
  <cp:lastPrinted>2018-04-10T01:59:00Z</cp:lastPrinted>
  <dcterms:created xsi:type="dcterms:W3CDTF">2017-10-06T01:22:00Z</dcterms:created>
  <dcterms:modified xsi:type="dcterms:W3CDTF">2018-04-10T02:00:00Z</dcterms:modified>
</cp:coreProperties>
</file>