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EFE5" w14:textId="77777777" w:rsidR="00473C6C" w:rsidRPr="00FB1FCB" w:rsidRDefault="00473C6C" w:rsidP="00FB1FCB">
      <w:pPr>
        <w:adjustRightInd/>
        <w:spacing w:line="424" w:lineRule="exact"/>
        <w:rPr>
          <w:rFonts w:ascii="ＭＳ 明朝" w:cs="Times New Roman"/>
          <w:sz w:val="22"/>
          <w:szCs w:val="22"/>
        </w:rPr>
      </w:pPr>
      <w:r w:rsidRPr="00FB1FCB">
        <w:rPr>
          <w:rFonts w:ascii="ＭＳ 明朝" w:eastAsia="HG丸ｺﾞｼｯｸM-PRO" w:cs="HG丸ｺﾞｼｯｸM-PRO" w:hint="eastAsia"/>
          <w:sz w:val="22"/>
          <w:szCs w:val="22"/>
        </w:rPr>
        <w:t>駅前放置自転車クリーンキャンペーン実施要領</w:t>
      </w:r>
    </w:p>
    <w:p w14:paraId="220FE78E" w14:textId="77777777" w:rsidR="00473C6C" w:rsidRPr="00FB1FCB" w:rsidRDefault="00473C6C">
      <w:pPr>
        <w:adjustRightInd/>
        <w:rPr>
          <w:rFonts w:ascii="ＭＳ 明朝" w:cs="Times New Roman"/>
          <w:sz w:val="22"/>
          <w:szCs w:val="22"/>
        </w:rPr>
      </w:pPr>
    </w:p>
    <w:p w14:paraId="5732F160" w14:textId="77777777" w:rsidR="00473C6C" w:rsidRPr="00FB1FCB" w:rsidRDefault="00473C6C">
      <w:pPr>
        <w:adjustRightInd/>
        <w:rPr>
          <w:rFonts w:ascii="ＭＳ 明朝" w:cs="Times New Roman"/>
          <w:sz w:val="22"/>
          <w:szCs w:val="22"/>
        </w:rPr>
      </w:pPr>
      <w:r w:rsidRPr="00FB1FCB">
        <w:rPr>
          <w:rFonts w:ascii="ＭＳ 明朝" w:eastAsia="HG丸ｺﾞｼｯｸM-PRO" w:cs="HG丸ｺﾞｼｯｸM-PRO" w:hint="eastAsia"/>
          <w:sz w:val="22"/>
          <w:szCs w:val="22"/>
        </w:rPr>
        <w:t>趣旨</w:t>
      </w:r>
    </w:p>
    <w:p w14:paraId="5862D1F4"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自転車利用者のマナー欠如により、依然として府内の鉄道駅</w:t>
      </w:r>
      <w:r w:rsidR="000310F0" w:rsidRPr="00FB1FCB">
        <w:rPr>
          <w:rFonts w:ascii="HG丸ｺﾞｼｯｸM-PRO" w:eastAsia="HG丸ｺﾞｼｯｸM-PRO" w:hAnsi="HG丸ｺﾞｼｯｸM-PRO" w:hint="eastAsia"/>
          <w:sz w:val="22"/>
          <w:szCs w:val="22"/>
        </w:rPr>
        <w:t>周辺には</w:t>
      </w:r>
      <w:r w:rsidRPr="00FB1FCB">
        <w:rPr>
          <w:rFonts w:ascii="HG丸ｺﾞｼｯｸM-PRO" w:eastAsia="HG丸ｺﾞｼｯｸM-PRO" w:hAnsi="HG丸ｺﾞｼｯｸM-PRO" w:hint="eastAsia"/>
          <w:sz w:val="22"/>
          <w:szCs w:val="22"/>
        </w:rPr>
        <w:t>無秩序に自転車が放置されている。放置自転車は街の美観を損ねるだけでなく、歩行者や</w:t>
      </w:r>
      <w:proofErr w:type="gramStart"/>
      <w:r w:rsidRPr="00FB1FCB">
        <w:rPr>
          <w:rFonts w:ascii="HG丸ｺﾞｼｯｸM-PRO" w:eastAsia="HG丸ｺﾞｼｯｸM-PRO" w:hAnsi="HG丸ｺﾞｼｯｸM-PRO" w:hint="eastAsia"/>
          <w:sz w:val="22"/>
          <w:szCs w:val="22"/>
        </w:rPr>
        <w:t>障がい</w:t>
      </w:r>
      <w:proofErr w:type="gramEnd"/>
      <w:r w:rsidRPr="00FB1FCB">
        <w:rPr>
          <w:rFonts w:ascii="HG丸ｺﾞｼｯｸM-PRO" w:eastAsia="HG丸ｺﾞｼｯｸM-PRO" w:hAnsi="HG丸ｺﾞｼｯｸM-PRO" w:hint="eastAsia"/>
          <w:sz w:val="22"/>
          <w:szCs w:val="22"/>
        </w:rPr>
        <w:t>者の通行の妨げとなり、道路や駅前広場の機能を著しく低下させる要因となっている。</w:t>
      </w:r>
    </w:p>
    <w:p w14:paraId="621D74ED"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そこで、</w:t>
      </w:r>
      <w:r w:rsidR="00981B6A" w:rsidRPr="00FB1FCB">
        <w:rPr>
          <w:rFonts w:ascii="HG丸ｺﾞｼｯｸM-PRO" w:eastAsia="HG丸ｺﾞｼｯｸM-PRO" w:hAnsi="HG丸ｺﾞｼｯｸM-PRO" w:cs="Times New Roman"/>
          <w:sz w:val="22"/>
          <w:szCs w:val="22"/>
        </w:rPr>
        <w:t>11</w:t>
      </w:r>
      <w:r w:rsidRPr="00FB1FCB">
        <w:rPr>
          <w:rFonts w:ascii="HG丸ｺﾞｼｯｸM-PRO" w:eastAsia="HG丸ｺﾞｼｯｸM-PRO" w:hAnsi="HG丸ｺﾞｼｯｸM-PRO" w:hint="eastAsia"/>
          <w:sz w:val="22"/>
          <w:szCs w:val="22"/>
        </w:rPr>
        <w:t>月を「駅前放置自転車クリーンキャンペーン」と定め、関係機関・団体が連携し、集中的に広報・指導・撤去を行うことにより、広く府民に「自転車を放置しない」</w:t>
      </w:r>
      <w:r w:rsidR="00750351" w:rsidRPr="00FB1FCB">
        <w:rPr>
          <w:rFonts w:ascii="HG丸ｺﾞｼｯｸM-PRO" w:eastAsia="HG丸ｺﾞｼｯｸM-PRO" w:hAnsi="HG丸ｺﾞｼｯｸM-PRO" w:hint="eastAsia"/>
          <w:sz w:val="22"/>
          <w:szCs w:val="22"/>
        </w:rPr>
        <w:t>、</w:t>
      </w:r>
      <w:r w:rsidRPr="00FB1FCB">
        <w:rPr>
          <w:rFonts w:ascii="HG丸ｺﾞｼｯｸM-PRO" w:eastAsia="HG丸ｺﾞｼｯｸM-PRO" w:hAnsi="HG丸ｺﾞｼｯｸM-PRO" w:hint="eastAsia"/>
          <w:sz w:val="22"/>
          <w:szCs w:val="22"/>
        </w:rPr>
        <w:t>「自転車を放置させない」という意識の高揚を図り、放置自転車のない、きれいで安全なまちづくりの推進に努める。</w:t>
      </w:r>
    </w:p>
    <w:p w14:paraId="1F1B8888" w14:textId="77777777" w:rsidR="00473C6C" w:rsidRPr="00FB1FCB" w:rsidRDefault="00473C6C">
      <w:pPr>
        <w:adjustRightInd/>
        <w:rPr>
          <w:rFonts w:ascii="HG丸ｺﾞｼｯｸM-PRO" w:eastAsia="HG丸ｺﾞｼｯｸM-PRO" w:hAnsi="HG丸ｺﾞｼｯｸM-PRO" w:cs="Times New Roman"/>
          <w:sz w:val="22"/>
          <w:szCs w:val="22"/>
        </w:rPr>
      </w:pPr>
    </w:p>
    <w:p w14:paraId="7E519A7A" w14:textId="77777777" w:rsidR="00473C6C" w:rsidRPr="00FB1FCB" w:rsidRDefault="00473C6C">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実施期間</w:t>
      </w:r>
    </w:p>
    <w:p w14:paraId="1BA028B1" w14:textId="77777777" w:rsidR="00473C6C" w:rsidRPr="00FB1FCB" w:rsidRDefault="00047140"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令和</w:t>
      </w:r>
      <w:r w:rsidR="008371D9" w:rsidRPr="00FB1FCB">
        <w:rPr>
          <w:rFonts w:ascii="HG丸ｺﾞｼｯｸM-PRO" w:eastAsia="HG丸ｺﾞｼｯｸM-PRO" w:hAnsi="HG丸ｺﾞｼｯｸM-PRO"/>
          <w:sz w:val="22"/>
          <w:szCs w:val="22"/>
        </w:rPr>
        <w:t>8</w:t>
      </w:r>
      <w:r w:rsidR="00473C6C" w:rsidRPr="00FB1FCB">
        <w:rPr>
          <w:rFonts w:ascii="HG丸ｺﾞｼｯｸM-PRO" w:eastAsia="HG丸ｺﾞｼｯｸM-PRO" w:hAnsi="HG丸ｺﾞｼｯｸM-PRO" w:hint="eastAsia"/>
          <w:sz w:val="22"/>
          <w:szCs w:val="22"/>
        </w:rPr>
        <w:t>年</w:t>
      </w:r>
      <w:r w:rsidR="00473C6C" w:rsidRPr="00FB1FCB">
        <w:rPr>
          <w:rFonts w:ascii="HG丸ｺﾞｼｯｸM-PRO" w:eastAsia="HG丸ｺﾞｼｯｸM-PRO" w:hAnsi="HG丸ｺﾞｼｯｸM-PRO" w:cs="Times New Roman"/>
          <w:sz w:val="22"/>
          <w:szCs w:val="22"/>
        </w:rPr>
        <w:t>11</w:t>
      </w:r>
      <w:r w:rsidR="008E25E6" w:rsidRPr="00FB1FCB">
        <w:rPr>
          <w:rFonts w:ascii="HG丸ｺﾞｼｯｸM-PRO" w:eastAsia="HG丸ｺﾞｼｯｸM-PRO" w:hAnsi="HG丸ｺﾞｼｯｸM-PRO" w:hint="eastAsia"/>
          <w:sz w:val="22"/>
          <w:szCs w:val="22"/>
        </w:rPr>
        <w:t>月</w:t>
      </w:r>
      <w:r w:rsidR="008371D9" w:rsidRPr="00FB1FCB">
        <w:rPr>
          <w:rFonts w:ascii="HG丸ｺﾞｼｯｸM-PRO" w:eastAsia="HG丸ｺﾞｼｯｸM-PRO" w:hAnsi="HG丸ｺﾞｼｯｸM-PRO"/>
          <w:sz w:val="22"/>
          <w:szCs w:val="22"/>
        </w:rPr>
        <w:t>1</w:t>
      </w:r>
      <w:r w:rsidR="008E25E6" w:rsidRPr="00FB1FCB">
        <w:rPr>
          <w:rFonts w:ascii="HG丸ｺﾞｼｯｸM-PRO" w:eastAsia="HG丸ｺﾞｼｯｸM-PRO" w:hAnsi="HG丸ｺﾞｼｯｸM-PRO" w:hint="eastAsia"/>
          <w:sz w:val="22"/>
          <w:szCs w:val="22"/>
        </w:rPr>
        <w:t>日（</w:t>
      </w:r>
      <w:r w:rsidR="008371D9" w:rsidRPr="00FB1FCB">
        <w:rPr>
          <w:rFonts w:ascii="HG丸ｺﾞｼｯｸM-PRO" w:eastAsia="HG丸ｺﾞｼｯｸM-PRO" w:hAnsi="HG丸ｺﾞｼｯｸM-PRO" w:hint="eastAsia"/>
          <w:sz w:val="22"/>
          <w:szCs w:val="22"/>
        </w:rPr>
        <w:t>日</w:t>
      </w:r>
      <w:r w:rsidR="00473C6C" w:rsidRPr="00FB1FCB">
        <w:rPr>
          <w:rFonts w:ascii="HG丸ｺﾞｼｯｸM-PRO" w:eastAsia="HG丸ｺﾞｼｯｸM-PRO" w:hAnsi="HG丸ｺﾞｼｯｸM-PRO" w:hint="eastAsia"/>
          <w:sz w:val="22"/>
          <w:szCs w:val="22"/>
        </w:rPr>
        <w:t>曜日）から</w:t>
      </w:r>
      <w:r w:rsidR="00981B6A" w:rsidRPr="00FB1FCB">
        <w:rPr>
          <w:rFonts w:ascii="HG丸ｺﾞｼｯｸM-PRO" w:eastAsia="HG丸ｺﾞｼｯｸM-PRO" w:hAnsi="HG丸ｺﾞｼｯｸM-PRO" w:cs="Times New Roman"/>
          <w:sz w:val="22"/>
          <w:szCs w:val="22"/>
        </w:rPr>
        <w:t>30</w:t>
      </w:r>
      <w:r w:rsidR="00143222" w:rsidRPr="00FB1FCB">
        <w:rPr>
          <w:rFonts w:ascii="HG丸ｺﾞｼｯｸM-PRO" w:eastAsia="HG丸ｺﾞｼｯｸM-PRO" w:hAnsi="HG丸ｺﾞｼｯｸM-PRO" w:hint="eastAsia"/>
          <w:sz w:val="22"/>
          <w:szCs w:val="22"/>
        </w:rPr>
        <w:t>日（</w:t>
      </w:r>
      <w:r w:rsidR="008371D9" w:rsidRPr="00FB1FCB">
        <w:rPr>
          <w:rFonts w:ascii="HG丸ｺﾞｼｯｸM-PRO" w:eastAsia="HG丸ｺﾞｼｯｸM-PRO" w:hAnsi="HG丸ｺﾞｼｯｸM-PRO" w:hint="eastAsia"/>
          <w:sz w:val="22"/>
          <w:szCs w:val="22"/>
        </w:rPr>
        <w:t>月</w:t>
      </w:r>
      <w:r w:rsidR="00473C6C" w:rsidRPr="00FB1FCB">
        <w:rPr>
          <w:rFonts w:ascii="HG丸ｺﾞｼｯｸM-PRO" w:eastAsia="HG丸ｺﾞｼｯｸM-PRO" w:hAnsi="HG丸ｺﾞｼｯｸM-PRO" w:hint="eastAsia"/>
          <w:sz w:val="22"/>
          <w:szCs w:val="22"/>
        </w:rPr>
        <w:t>曜日）までの間</w:t>
      </w:r>
    </w:p>
    <w:p w14:paraId="6A45D734" w14:textId="77777777" w:rsidR="00473C6C" w:rsidRPr="00FB1FCB" w:rsidRDefault="00473C6C">
      <w:pPr>
        <w:adjustRightInd/>
        <w:rPr>
          <w:rFonts w:ascii="HG丸ｺﾞｼｯｸM-PRO" w:eastAsia="HG丸ｺﾞｼｯｸM-PRO" w:hAnsi="HG丸ｺﾞｼｯｸM-PRO" w:cs="Times New Roman"/>
          <w:sz w:val="22"/>
          <w:szCs w:val="22"/>
        </w:rPr>
      </w:pPr>
    </w:p>
    <w:p w14:paraId="145DDBFB" w14:textId="77777777" w:rsidR="00473C6C" w:rsidRPr="00FB1FCB" w:rsidRDefault="00473C6C">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実施主体</w:t>
      </w:r>
    </w:p>
    <w:p w14:paraId="6FCCE9D9"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大阪府交通対策協議会、</w:t>
      </w:r>
      <w:r w:rsidR="00750351" w:rsidRPr="00FB1FCB">
        <w:rPr>
          <w:rFonts w:ascii="HG丸ｺﾞｼｯｸM-PRO" w:eastAsia="HG丸ｺﾞｼｯｸM-PRO" w:hAnsi="HG丸ｺﾞｼｯｸM-PRO" w:hint="eastAsia"/>
          <w:sz w:val="22"/>
          <w:szCs w:val="22"/>
        </w:rPr>
        <w:t>関係</w:t>
      </w:r>
      <w:r w:rsidRPr="00FB1FCB">
        <w:rPr>
          <w:rFonts w:ascii="HG丸ｺﾞｼｯｸM-PRO" w:eastAsia="HG丸ｺﾞｼｯｸM-PRO" w:hAnsi="HG丸ｺﾞｼｯｸM-PRO" w:hint="eastAsia"/>
          <w:sz w:val="22"/>
          <w:szCs w:val="22"/>
        </w:rPr>
        <w:t>市町、在阪鉄道事業者</w:t>
      </w:r>
    </w:p>
    <w:p w14:paraId="2334167B" w14:textId="77777777" w:rsidR="00473C6C" w:rsidRPr="00FB1FCB" w:rsidRDefault="00473C6C">
      <w:pPr>
        <w:adjustRightInd/>
        <w:rPr>
          <w:rFonts w:ascii="HG丸ｺﾞｼｯｸM-PRO" w:eastAsia="HG丸ｺﾞｼｯｸM-PRO" w:hAnsi="HG丸ｺﾞｼｯｸM-PRO" w:cs="Times New Roman"/>
          <w:sz w:val="22"/>
          <w:szCs w:val="22"/>
        </w:rPr>
      </w:pPr>
    </w:p>
    <w:p w14:paraId="204F2ED9" w14:textId="77777777" w:rsidR="00473C6C" w:rsidRPr="00FB1FCB" w:rsidRDefault="00473C6C">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実施内容</w:t>
      </w:r>
    </w:p>
    <w:p w14:paraId="18C4FD39" w14:textId="77777777" w:rsidR="00FB1FCB" w:rsidRPr="00FB1FCB" w:rsidRDefault="00FB1FCB"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w:t>
      </w:r>
      <w:r w:rsidR="00473C6C" w:rsidRPr="00FB1FCB">
        <w:rPr>
          <w:rFonts w:ascii="HG丸ｺﾞｼｯｸM-PRO" w:eastAsia="HG丸ｺﾞｼｯｸM-PRO" w:hAnsi="HG丸ｺﾞｼｯｸM-PRO" w:cs="HG丸ｺﾞｼｯｸM-PRO" w:hint="eastAsia"/>
          <w:sz w:val="22"/>
          <w:szCs w:val="22"/>
        </w:rPr>
        <w:t>広報啓発</w:t>
      </w:r>
    </w:p>
    <w:p w14:paraId="583324A2"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ポスターの掲示、啓発品の配布</w:t>
      </w:r>
    </w:p>
    <w:p w14:paraId="3D114C25"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駅前における放置自転車クリーンキャンペーンの実施</w:t>
      </w:r>
    </w:p>
    <w:p w14:paraId="5BA2F37E"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施設スポット放送の有効活用</w:t>
      </w:r>
    </w:p>
    <w:p w14:paraId="156410A1" w14:textId="77777777" w:rsidR="00473C6C" w:rsidRPr="00FB1FCB" w:rsidRDefault="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w:t>
      </w:r>
      <w:r w:rsidR="00473C6C" w:rsidRPr="00FB1FCB">
        <w:rPr>
          <w:rFonts w:ascii="HG丸ｺﾞｼｯｸM-PRO" w:eastAsia="HG丸ｺﾞｼｯｸM-PRO" w:hAnsi="HG丸ｺﾞｼｯｸM-PRO" w:cs="HG丸ｺﾞｼｯｸM-PRO" w:hint="eastAsia"/>
          <w:sz w:val="22"/>
          <w:szCs w:val="22"/>
        </w:rPr>
        <w:t>街頭指導</w:t>
      </w:r>
    </w:p>
    <w:p w14:paraId="3ADE9A86" w14:textId="77777777" w:rsidR="00473C6C" w:rsidRPr="00FB1FCB" w:rsidRDefault="00586F8B"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駅周辺における自転車利用者への街頭指導及び</w:t>
      </w:r>
      <w:r w:rsidR="00EE61E3" w:rsidRPr="00FB1FCB">
        <w:rPr>
          <w:rFonts w:ascii="HG丸ｺﾞｼｯｸM-PRO" w:eastAsia="HG丸ｺﾞｼｯｸM-PRO" w:hAnsi="HG丸ｺﾞｼｯｸM-PRO" w:hint="eastAsia"/>
          <w:sz w:val="22"/>
          <w:szCs w:val="22"/>
        </w:rPr>
        <w:t>自転車</w:t>
      </w:r>
      <w:r w:rsidRPr="00FB1FCB">
        <w:rPr>
          <w:rFonts w:ascii="HG丸ｺﾞｼｯｸM-PRO" w:eastAsia="HG丸ｺﾞｼｯｸM-PRO" w:hAnsi="HG丸ｺﾞｼｯｸM-PRO" w:hint="eastAsia"/>
          <w:sz w:val="22"/>
          <w:szCs w:val="22"/>
        </w:rPr>
        <w:t>駐車場</w:t>
      </w:r>
      <w:r w:rsidR="00473C6C" w:rsidRPr="00FB1FCB">
        <w:rPr>
          <w:rFonts w:ascii="HG丸ｺﾞｼｯｸM-PRO" w:eastAsia="HG丸ｺﾞｼｯｸM-PRO" w:hAnsi="HG丸ｺﾞｼｯｸM-PRO" w:hint="eastAsia"/>
          <w:sz w:val="22"/>
          <w:szCs w:val="22"/>
        </w:rPr>
        <w:t>への誘導</w:t>
      </w:r>
    </w:p>
    <w:p w14:paraId="08DADCB3"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自転車駐車場マップ等の作成、配布</w:t>
      </w:r>
    </w:p>
    <w:p w14:paraId="4F518695" w14:textId="77777777" w:rsidR="00473C6C" w:rsidRPr="00FB1FCB" w:rsidRDefault="00473C6C">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放置自転車の撤去</w:t>
      </w:r>
    </w:p>
    <w:p w14:paraId="05A4EDE1"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放置禁止区域の指定及び放置自転車の集中的な撤去</w:t>
      </w:r>
    </w:p>
    <w:p w14:paraId="23468BDC" w14:textId="77777777" w:rsidR="00473C6C" w:rsidRPr="00FB1FCB" w:rsidRDefault="00473C6C">
      <w:pPr>
        <w:adjustRightInd/>
        <w:rPr>
          <w:rFonts w:ascii="HG丸ｺﾞｼｯｸM-PRO" w:eastAsia="HG丸ｺﾞｼｯｸM-PRO" w:hAnsi="HG丸ｺﾞｼｯｸM-PRO" w:cs="Times New Roman"/>
          <w:sz w:val="22"/>
          <w:szCs w:val="22"/>
        </w:rPr>
      </w:pPr>
    </w:p>
    <w:p w14:paraId="64703676" w14:textId="77777777" w:rsidR="00473C6C" w:rsidRPr="00FB1FCB" w:rsidRDefault="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w:t>
      </w:r>
      <w:r w:rsidR="00473C6C" w:rsidRPr="00FB1FCB">
        <w:rPr>
          <w:rFonts w:ascii="HG丸ｺﾞｼｯｸM-PRO" w:eastAsia="HG丸ｺﾞｼｯｸM-PRO" w:hAnsi="HG丸ｺﾞｼｯｸM-PRO" w:cs="HG丸ｺﾞｼｯｸM-PRO" w:hint="eastAsia"/>
          <w:sz w:val="22"/>
          <w:szCs w:val="22"/>
        </w:rPr>
        <w:t>配意事項</w:t>
      </w:r>
    </w:p>
    <w:p w14:paraId="3FE627E8" w14:textId="77777777" w:rsidR="00473C6C" w:rsidRPr="00FB1FCB" w:rsidRDefault="00473C6C">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自転車関連</w:t>
      </w:r>
      <w:r w:rsidR="00750351" w:rsidRPr="00FB1FCB">
        <w:rPr>
          <w:rFonts w:ascii="HG丸ｺﾞｼｯｸM-PRO" w:eastAsia="HG丸ｺﾞｼｯｸM-PRO" w:hAnsi="HG丸ｺﾞｼｯｸM-PRO" w:cs="HG丸ｺﾞｼｯｸM-PRO" w:hint="eastAsia"/>
          <w:sz w:val="22"/>
          <w:szCs w:val="22"/>
        </w:rPr>
        <w:t>イベント</w:t>
      </w:r>
      <w:r w:rsidRPr="00FB1FCB">
        <w:rPr>
          <w:rFonts w:ascii="HG丸ｺﾞｼｯｸM-PRO" w:eastAsia="HG丸ｺﾞｼｯｸM-PRO" w:hAnsi="HG丸ｺﾞｼｯｸM-PRO" w:cs="HG丸ｺﾞｼｯｸM-PRO" w:hint="eastAsia"/>
          <w:sz w:val="22"/>
          <w:szCs w:val="22"/>
        </w:rPr>
        <w:t>との相乗効果を狙った</w:t>
      </w:r>
      <w:r w:rsidR="00750351" w:rsidRPr="00FB1FCB">
        <w:rPr>
          <w:rFonts w:ascii="HG丸ｺﾞｼｯｸM-PRO" w:eastAsia="HG丸ｺﾞｼｯｸM-PRO" w:hAnsi="HG丸ｺﾞｼｯｸM-PRO" w:cs="HG丸ｺﾞｼｯｸM-PRO" w:hint="eastAsia"/>
          <w:sz w:val="22"/>
          <w:szCs w:val="22"/>
        </w:rPr>
        <w:t>広報啓発</w:t>
      </w:r>
    </w:p>
    <w:p w14:paraId="7B95BD5A" w14:textId="77777777" w:rsidR="00473C6C" w:rsidRPr="00FB1FCB" w:rsidRDefault="00750351"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ひったくり・自転車盗等の防止を目的とした防犯</w:t>
      </w:r>
      <w:r w:rsidR="00473C6C" w:rsidRPr="00FB1FCB">
        <w:rPr>
          <w:rFonts w:ascii="HG丸ｺﾞｼｯｸM-PRO" w:eastAsia="HG丸ｺﾞｼｯｸM-PRO" w:hAnsi="HG丸ｺﾞｼｯｸM-PRO" w:hint="eastAsia"/>
          <w:sz w:val="22"/>
          <w:szCs w:val="22"/>
        </w:rPr>
        <w:t>イベント</w:t>
      </w:r>
      <w:r w:rsidRPr="00FB1FCB">
        <w:rPr>
          <w:rFonts w:ascii="HG丸ｺﾞｼｯｸM-PRO" w:eastAsia="HG丸ｺﾞｼｯｸM-PRO" w:hAnsi="HG丸ｺﾞｼｯｸM-PRO" w:hint="eastAsia"/>
          <w:sz w:val="22"/>
          <w:szCs w:val="22"/>
        </w:rPr>
        <w:t>など、自転車関連イベントと</w:t>
      </w:r>
      <w:r w:rsidR="00417DA9" w:rsidRPr="00FB1FCB">
        <w:rPr>
          <w:rFonts w:ascii="HG丸ｺﾞｼｯｸM-PRO" w:eastAsia="HG丸ｺﾞｼｯｸM-PRO" w:hAnsi="HG丸ｺﾞｼｯｸM-PRO" w:hint="eastAsia"/>
          <w:sz w:val="22"/>
          <w:szCs w:val="22"/>
        </w:rPr>
        <w:t>の</w:t>
      </w:r>
      <w:r w:rsidRPr="00FB1FCB">
        <w:rPr>
          <w:rFonts w:ascii="HG丸ｺﾞｼｯｸM-PRO" w:eastAsia="HG丸ｺﾞｼｯｸM-PRO" w:hAnsi="HG丸ｺﾞｼｯｸM-PRO" w:hint="eastAsia"/>
          <w:sz w:val="22"/>
          <w:szCs w:val="22"/>
        </w:rPr>
        <w:t>相乗効果を狙った</w:t>
      </w:r>
      <w:r w:rsidR="00473C6C" w:rsidRPr="00FB1FCB">
        <w:rPr>
          <w:rFonts w:ascii="HG丸ｺﾞｼｯｸM-PRO" w:eastAsia="HG丸ｺﾞｼｯｸM-PRO" w:hAnsi="HG丸ｺﾞｼｯｸM-PRO" w:hint="eastAsia"/>
          <w:sz w:val="22"/>
          <w:szCs w:val="22"/>
        </w:rPr>
        <w:t>啓発活動の実施</w:t>
      </w:r>
    </w:p>
    <w:p w14:paraId="3A8E303D" w14:textId="77777777" w:rsidR="00473C6C" w:rsidRPr="00FB1FCB" w:rsidRDefault="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w:t>
      </w:r>
      <w:r w:rsidR="00750351" w:rsidRPr="00FB1FCB">
        <w:rPr>
          <w:rFonts w:ascii="HG丸ｺﾞｼｯｸM-PRO" w:eastAsia="HG丸ｺﾞｼｯｸM-PRO" w:hAnsi="HG丸ｺﾞｼｯｸM-PRO" w:cs="HG丸ｺﾞｼｯｸM-PRO" w:hint="eastAsia"/>
          <w:sz w:val="22"/>
          <w:szCs w:val="22"/>
        </w:rPr>
        <w:t>商業施設・教育機関と連携した広報啓発</w:t>
      </w:r>
    </w:p>
    <w:p w14:paraId="7BDD6873" w14:textId="77777777" w:rsidR="00473C6C" w:rsidRPr="00FB1FCB" w:rsidRDefault="00750351"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駅前にある商業施設</w:t>
      </w:r>
      <w:r w:rsidR="0027449B" w:rsidRPr="00FB1FCB">
        <w:rPr>
          <w:rFonts w:ascii="HG丸ｺﾞｼｯｸM-PRO" w:eastAsia="HG丸ｺﾞｼｯｸM-PRO" w:hAnsi="HG丸ｺﾞｼｯｸM-PRO" w:hint="eastAsia"/>
          <w:sz w:val="22"/>
          <w:szCs w:val="22"/>
        </w:rPr>
        <w:t>や、</w:t>
      </w:r>
      <w:r w:rsidR="00417DA9" w:rsidRPr="00FB1FCB">
        <w:rPr>
          <w:rFonts w:ascii="HG丸ｺﾞｼｯｸM-PRO" w:eastAsia="HG丸ｺﾞｼｯｸM-PRO" w:hAnsi="HG丸ｺﾞｼｯｸM-PRO" w:hint="eastAsia"/>
          <w:sz w:val="22"/>
          <w:szCs w:val="22"/>
        </w:rPr>
        <w:t>学生が最寄り駅として利用している教育機関と連携した広報啓発の実施</w:t>
      </w:r>
    </w:p>
    <w:p w14:paraId="77FD113D" w14:textId="77777777" w:rsidR="00FB1FCB" w:rsidRPr="00FB1FCB" w:rsidRDefault="00FB1FCB"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cs="HG丸ｺﾞｼｯｸM-PRO" w:hint="eastAsia"/>
          <w:sz w:val="22"/>
          <w:szCs w:val="22"/>
        </w:rPr>
        <w:t>○</w:t>
      </w:r>
      <w:r w:rsidR="00EE61E3" w:rsidRPr="00FB1FCB">
        <w:rPr>
          <w:rFonts w:ascii="HG丸ｺﾞｼｯｸM-PRO" w:eastAsia="HG丸ｺﾞｼｯｸM-PRO" w:hAnsi="HG丸ｺﾞｼｯｸM-PRO" w:cs="HG丸ｺﾞｼｯｸM-PRO" w:hint="eastAsia"/>
          <w:sz w:val="22"/>
          <w:szCs w:val="22"/>
        </w:rPr>
        <w:t>自転車駐車</w:t>
      </w:r>
      <w:r w:rsidR="00473C6C" w:rsidRPr="00FB1FCB">
        <w:rPr>
          <w:rFonts w:ascii="HG丸ｺﾞｼｯｸM-PRO" w:eastAsia="HG丸ｺﾞｼｯｸM-PRO" w:hAnsi="HG丸ｺﾞｼｯｸM-PRO" w:cs="HG丸ｺﾞｼｯｸM-PRO" w:hint="eastAsia"/>
          <w:sz w:val="22"/>
          <w:szCs w:val="22"/>
        </w:rPr>
        <w:t>場の整備等</w:t>
      </w:r>
    </w:p>
    <w:p w14:paraId="428B4EF7" w14:textId="77777777" w:rsidR="00473C6C" w:rsidRPr="00FB1FCB" w:rsidRDefault="00473C6C" w:rsidP="00FB1FCB">
      <w:pPr>
        <w:adjustRightInd/>
        <w:rPr>
          <w:rFonts w:ascii="HG丸ｺﾞｼｯｸM-PRO" w:eastAsia="HG丸ｺﾞｼｯｸM-PRO" w:hAnsi="HG丸ｺﾞｼｯｸM-PRO" w:cs="Times New Roman"/>
          <w:sz w:val="22"/>
          <w:szCs w:val="22"/>
        </w:rPr>
      </w:pPr>
      <w:r w:rsidRPr="00FB1FCB">
        <w:rPr>
          <w:rFonts w:ascii="HG丸ｺﾞｼｯｸM-PRO" w:eastAsia="HG丸ｺﾞｼｯｸM-PRO" w:hAnsi="HG丸ｺﾞｼｯｸM-PRO" w:hint="eastAsia"/>
          <w:sz w:val="22"/>
          <w:szCs w:val="22"/>
        </w:rPr>
        <w:t>駅周辺の自転車の需要の多い地域における</w:t>
      </w:r>
      <w:r w:rsidR="00EE61E3" w:rsidRPr="00FB1FCB">
        <w:rPr>
          <w:rFonts w:ascii="HG丸ｺﾞｼｯｸM-PRO" w:eastAsia="HG丸ｺﾞｼｯｸM-PRO" w:hAnsi="HG丸ｺﾞｼｯｸM-PRO" w:hint="eastAsia"/>
          <w:sz w:val="22"/>
          <w:szCs w:val="22"/>
        </w:rPr>
        <w:t>自転車駐車</w:t>
      </w:r>
      <w:r w:rsidRPr="00FB1FCB">
        <w:rPr>
          <w:rFonts w:ascii="HG丸ｺﾞｼｯｸM-PRO" w:eastAsia="HG丸ｺﾞｼｯｸM-PRO" w:hAnsi="HG丸ｺﾞｼｯｸM-PRO" w:hint="eastAsia"/>
          <w:sz w:val="22"/>
          <w:szCs w:val="22"/>
        </w:rPr>
        <w:t>場の整備（公共駐車場の活用、鉄道事業者等との協力等）及び</w:t>
      </w:r>
      <w:r w:rsidR="00C96031" w:rsidRPr="00FB1FCB">
        <w:rPr>
          <w:rFonts w:ascii="HG丸ｺﾞｼｯｸM-PRO" w:eastAsia="HG丸ｺﾞｼｯｸM-PRO" w:hAnsi="HG丸ｺﾞｼｯｸM-PRO" w:hint="eastAsia"/>
          <w:sz w:val="22"/>
          <w:szCs w:val="22"/>
        </w:rPr>
        <w:t>自転車駐車場</w:t>
      </w:r>
      <w:r w:rsidRPr="00FB1FCB">
        <w:rPr>
          <w:rFonts w:ascii="HG丸ｺﾞｼｯｸM-PRO" w:eastAsia="HG丸ｺﾞｼｯｸM-PRO" w:hAnsi="HG丸ｺﾞｼｯｸM-PRO" w:hint="eastAsia"/>
          <w:sz w:val="22"/>
          <w:szCs w:val="22"/>
        </w:rPr>
        <w:t>への分かりやすい案内</w:t>
      </w:r>
    </w:p>
    <w:sectPr w:rsidR="00473C6C" w:rsidRPr="00FB1FCB" w:rsidSect="00D63815">
      <w:type w:val="continuous"/>
      <w:pgSz w:w="11906" w:h="16838"/>
      <w:pgMar w:top="1134" w:right="1134" w:bottom="1134" w:left="1134" w:header="720" w:footer="720" w:gutter="0"/>
      <w:pgNumType w:start="1"/>
      <w:cols w:space="720"/>
      <w:noEndnote/>
      <w:docGrid w:type="linesAndChars" w:linePitch="3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6318A" w14:textId="77777777" w:rsidR="00F00A12" w:rsidRDefault="00F00A12">
      <w:r>
        <w:separator/>
      </w:r>
    </w:p>
  </w:endnote>
  <w:endnote w:type="continuationSeparator" w:id="0">
    <w:p w14:paraId="09932FE8" w14:textId="77777777" w:rsidR="00F00A12" w:rsidRDefault="00F00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79C55" w14:textId="77777777" w:rsidR="00F00A12" w:rsidRDefault="00F00A12">
      <w:r>
        <w:rPr>
          <w:rFonts w:ascii="ＭＳ 明朝" w:cs="Times New Roman"/>
          <w:color w:val="auto"/>
          <w:sz w:val="2"/>
          <w:szCs w:val="2"/>
        </w:rPr>
        <w:continuationSeparator/>
      </w:r>
    </w:p>
  </w:footnote>
  <w:footnote w:type="continuationSeparator" w:id="0">
    <w:p w14:paraId="0DF2B6C3" w14:textId="77777777" w:rsidR="00F00A12" w:rsidRDefault="00F00A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962"/>
  <w:hyphenationZone w:val="0"/>
  <w:drawingGridHorizontalSpacing w:val="1"/>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47140"/>
    <w:rsid w:val="000310F0"/>
    <w:rsid w:val="00047140"/>
    <w:rsid w:val="0009757C"/>
    <w:rsid w:val="000E644A"/>
    <w:rsid w:val="00143222"/>
    <w:rsid w:val="001A14A6"/>
    <w:rsid w:val="001A7F5D"/>
    <w:rsid w:val="001F5FEF"/>
    <w:rsid w:val="00260516"/>
    <w:rsid w:val="0027449B"/>
    <w:rsid w:val="002C12DF"/>
    <w:rsid w:val="0036261A"/>
    <w:rsid w:val="003B4DA7"/>
    <w:rsid w:val="00417DA9"/>
    <w:rsid w:val="004604E8"/>
    <w:rsid w:val="00473C6C"/>
    <w:rsid w:val="0048503F"/>
    <w:rsid w:val="004F2D4B"/>
    <w:rsid w:val="00567FCD"/>
    <w:rsid w:val="00573AE5"/>
    <w:rsid w:val="00586F8B"/>
    <w:rsid w:val="005F16EE"/>
    <w:rsid w:val="0066520E"/>
    <w:rsid w:val="0071333B"/>
    <w:rsid w:val="00725F29"/>
    <w:rsid w:val="00750351"/>
    <w:rsid w:val="008371D9"/>
    <w:rsid w:val="008D588E"/>
    <w:rsid w:val="008E25E6"/>
    <w:rsid w:val="0090009F"/>
    <w:rsid w:val="00981B6A"/>
    <w:rsid w:val="00990ED5"/>
    <w:rsid w:val="00A36068"/>
    <w:rsid w:val="00C96031"/>
    <w:rsid w:val="00D57738"/>
    <w:rsid w:val="00D63815"/>
    <w:rsid w:val="00DC520D"/>
    <w:rsid w:val="00DD06C1"/>
    <w:rsid w:val="00E3739E"/>
    <w:rsid w:val="00E6656A"/>
    <w:rsid w:val="00E87FF0"/>
    <w:rsid w:val="00EA02B5"/>
    <w:rsid w:val="00EE61E3"/>
    <w:rsid w:val="00F00A12"/>
    <w:rsid w:val="00F154F9"/>
    <w:rsid w:val="00F954F5"/>
    <w:rsid w:val="00FB1F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51A2072"/>
  <w14:defaultImageDpi w14:val="0"/>
  <w15:docId w15:val="{A0A7E20B-36EE-424A-8DD6-8E8321A27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57738"/>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D57738"/>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0310F0"/>
    <w:pPr>
      <w:tabs>
        <w:tab w:val="center" w:pos="4252"/>
        <w:tab w:val="right" w:pos="8504"/>
      </w:tabs>
      <w:snapToGrid w:val="0"/>
    </w:pPr>
  </w:style>
  <w:style w:type="character" w:customStyle="1" w:styleId="a6">
    <w:name w:val="ヘッダー (文字)"/>
    <w:basedOn w:val="a0"/>
    <w:link w:val="a5"/>
    <w:uiPriority w:val="99"/>
    <w:locked/>
    <w:rsid w:val="000310F0"/>
    <w:rPr>
      <w:rFonts w:cs="ＭＳ 明朝"/>
      <w:color w:val="000000"/>
      <w:kern w:val="0"/>
      <w:sz w:val="24"/>
      <w:szCs w:val="24"/>
    </w:rPr>
  </w:style>
  <w:style w:type="paragraph" w:styleId="a7">
    <w:name w:val="footer"/>
    <w:basedOn w:val="a"/>
    <w:link w:val="a8"/>
    <w:uiPriority w:val="99"/>
    <w:unhideWhenUsed/>
    <w:rsid w:val="000310F0"/>
    <w:pPr>
      <w:tabs>
        <w:tab w:val="center" w:pos="4252"/>
        <w:tab w:val="right" w:pos="8504"/>
      </w:tabs>
      <w:snapToGrid w:val="0"/>
    </w:pPr>
  </w:style>
  <w:style w:type="character" w:customStyle="1" w:styleId="a8">
    <w:name w:val="フッター (文字)"/>
    <w:basedOn w:val="a0"/>
    <w:link w:val="a7"/>
    <w:uiPriority w:val="99"/>
    <w:locked/>
    <w:rsid w:val="000310F0"/>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52CD7-CA11-4C32-B395-24C20D4FC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618</Characters>
  <Application>Microsoft Office Word</Application>
  <DocSecurity>0</DocSecurity>
  <Lines>5</Lines>
  <Paragraphs>1</Paragraphs>
  <ScaleCrop>false</ScaleCrop>
  <Company>大阪府</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水盛　悟</dc:creator>
  <cp:keywords/>
  <dc:description/>
  <cp:lastModifiedBy>高橋　真司</cp:lastModifiedBy>
  <cp:revision>2</cp:revision>
  <cp:lastPrinted>2023-09-26T00:18:00Z</cp:lastPrinted>
  <dcterms:created xsi:type="dcterms:W3CDTF">2026-09-29T04:33:00Z</dcterms:created>
  <dcterms:modified xsi:type="dcterms:W3CDTF">2026-09-29T04:33:00Z</dcterms:modified>
</cp:coreProperties>
</file>