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E3A38" w14:textId="779A437C" w:rsidR="00B11BD3" w:rsidRPr="00D04B52" w:rsidRDefault="00C25301" w:rsidP="00D36926">
      <w:pPr>
        <w:spacing w:line="320" w:lineRule="exact"/>
        <w:jc w:val="center"/>
        <w:rPr>
          <w:rFonts w:ascii="ＭＳ ゴシック" w:eastAsia="ＭＳ ゴシック" w:hAnsi="ＭＳ ゴシック" w:cs="Times New Roman"/>
          <w:b/>
          <w:bCs/>
          <w:sz w:val="26"/>
          <w:szCs w:val="26"/>
        </w:rPr>
      </w:pPr>
      <w:r w:rsidRPr="00D04B52">
        <w:rPr>
          <w:rFonts w:ascii="ＭＳ ゴシック" w:eastAsia="ＭＳ ゴシック" w:hAnsi="ＭＳ ゴシック" w:cs="ＭＳ ゴシック" w:hint="eastAsia"/>
          <w:b/>
          <w:bCs/>
          <w:sz w:val="26"/>
          <w:szCs w:val="26"/>
        </w:rPr>
        <w:t>認知症及びＭＣI</w:t>
      </w:r>
      <w:r w:rsidR="00EE2C4A">
        <w:rPr>
          <w:rFonts w:ascii="ＭＳ ゴシック" w:eastAsia="ＭＳ ゴシック" w:hAnsi="ＭＳ ゴシック" w:cs="ＭＳ ゴシック" w:hint="eastAsia"/>
          <w:b/>
          <w:bCs/>
          <w:sz w:val="26"/>
          <w:szCs w:val="26"/>
        </w:rPr>
        <w:t>（</w:t>
      </w:r>
      <w:r w:rsidRPr="00D04B52">
        <w:rPr>
          <w:rFonts w:ascii="ＭＳ ゴシック" w:eastAsia="ＭＳ ゴシック" w:hAnsi="ＭＳ ゴシック" w:cs="ＭＳ ゴシック" w:hint="eastAsia"/>
          <w:b/>
          <w:bCs/>
          <w:sz w:val="26"/>
          <w:szCs w:val="26"/>
        </w:rPr>
        <w:t>軽度認知障がい</w:t>
      </w:r>
      <w:r w:rsidR="00EE2C4A">
        <w:rPr>
          <w:rFonts w:ascii="ＭＳ ゴシック" w:eastAsia="ＭＳ ゴシック" w:hAnsi="ＭＳ ゴシック" w:cs="ＭＳ ゴシック" w:hint="eastAsia"/>
          <w:b/>
          <w:bCs/>
          <w:sz w:val="26"/>
          <w:szCs w:val="26"/>
        </w:rPr>
        <w:t>）</w:t>
      </w:r>
      <w:r w:rsidRPr="00D04B52">
        <w:rPr>
          <w:rFonts w:ascii="ＭＳ ゴシック" w:eastAsia="ＭＳ ゴシック" w:hAnsi="ＭＳ ゴシック" w:cs="ＭＳ ゴシック" w:hint="eastAsia"/>
          <w:b/>
          <w:bCs/>
          <w:sz w:val="26"/>
          <w:szCs w:val="26"/>
        </w:rPr>
        <w:t>の啓発</w:t>
      </w:r>
      <w:r w:rsidR="00B157E1" w:rsidRPr="00D04B52">
        <w:rPr>
          <w:rFonts w:ascii="ＭＳ ゴシック" w:eastAsia="ＭＳ ゴシック" w:hAnsi="ＭＳ ゴシック" w:cs="ＭＳ ゴシック" w:hint="eastAsia"/>
          <w:b/>
          <w:bCs/>
          <w:sz w:val="26"/>
          <w:szCs w:val="26"/>
        </w:rPr>
        <w:t>等</w:t>
      </w:r>
      <w:r w:rsidRPr="00D04B52">
        <w:rPr>
          <w:rFonts w:ascii="ＭＳ ゴシック" w:eastAsia="ＭＳ ゴシック" w:hAnsi="ＭＳ ゴシック" w:cs="ＭＳ ゴシック" w:hint="eastAsia"/>
          <w:b/>
          <w:bCs/>
          <w:sz w:val="26"/>
          <w:szCs w:val="26"/>
        </w:rPr>
        <w:t>に係る連携・協力に関する</w:t>
      </w:r>
      <w:r w:rsidR="00B11BD3" w:rsidRPr="00D04B52">
        <w:rPr>
          <w:rFonts w:ascii="ＭＳ ゴシック" w:eastAsia="ＭＳ ゴシック" w:hAnsi="ＭＳ ゴシック" w:cs="ＭＳ ゴシック" w:hint="eastAsia"/>
          <w:b/>
          <w:bCs/>
          <w:sz w:val="26"/>
          <w:szCs w:val="26"/>
        </w:rPr>
        <w:t>協定書</w:t>
      </w:r>
    </w:p>
    <w:p w14:paraId="36BC1FA1" w14:textId="77777777" w:rsidR="00B11BD3" w:rsidRPr="00D04B52" w:rsidRDefault="00B11BD3" w:rsidP="00B11BD3">
      <w:pPr>
        <w:jc w:val="center"/>
        <w:rPr>
          <w:rFonts w:ascii="ＭＳ ゴシック" w:eastAsia="ＭＳ ゴシック" w:hAnsi="ＭＳ ゴシック" w:cs="Times New Roman"/>
          <w:b/>
          <w:bCs/>
          <w:sz w:val="24"/>
          <w:szCs w:val="24"/>
        </w:rPr>
      </w:pPr>
    </w:p>
    <w:p w14:paraId="6A16408C" w14:textId="77777777" w:rsidR="00B11BD3" w:rsidRPr="00D04B52" w:rsidRDefault="00B11BD3" w:rsidP="00B11BD3">
      <w:pPr>
        <w:rPr>
          <w:rFonts w:ascii="ＭＳ ゴシック" w:eastAsia="ＭＳ ゴシック" w:hAnsi="ＭＳ ゴシック" w:cs="Times New Roman"/>
          <w:sz w:val="22"/>
          <w:szCs w:val="22"/>
        </w:rPr>
      </w:pPr>
    </w:p>
    <w:p w14:paraId="691BE783" w14:textId="6B5206E1" w:rsidR="00A048AA" w:rsidRPr="00D04B52" w:rsidRDefault="00A048AA" w:rsidP="00A048AA">
      <w:pPr>
        <w:ind w:firstLineChars="100" w:firstLine="240"/>
        <w:rPr>
          <w:rFonts w:ascii="ＭＳ ゴシック" w:eastAsia="ＭＳ ゴシック" w:hAnsi="ＭＳ ゴシック" w:cs="ＭＳ ゴシック"/>
          <w:sz w:val="24"/>
          <w:szCs w:val="24"/>
        </w:rPr>
      </w:pPr>
      <w:r w:rsidRPr="00D04B52">
        <w:rPr>
          <w:rFonts w:ascii="ＭＳ ゴシック" w:eastAsia="ＭＳ ゴシック" w:hAnsi="ＭＳ ゴシック" w:cs="ＭＳ ゴシック" w:hint="eastAsia"/>
          <w:sz w:val="24"/>
          <w:szCs w:val="24"/>
        </w:rPr>
        <w:t>大阪府（以下「甲」という。）とエーザイ株式会社（以下「乙」という。）は、大阪府民（以下「府民」という。）に対する認知症及びＭＣⅠ</w:t>
      </w:r>
      <w:r w:rsidR="00EE2C4A">
        <w:rPr>
          <w:rFonts w:ascii="ＭＳ ゴシック" w:eastAsia="ＭＳ ゴシック" w:hAnsi="ＭＳ ゴシック" w:cs="ＭＳ ゴシック" w:hint="eastAsia"/>
          <w:sz w:val="24"/>
          <w:szCs w:val="24"/>
        </w:rPr>
        <w:t>（</w:t>
      </w:r>
      <w:r w:rsidR="00450D41" w:rsidRPr="00D04B52">
        <w:rPr>
          <w:rFonts w:ascii="ＭＳ ゴシック" w:eastAsia="ＭＳ ゴシック" w:hAnsi="ＭＳ ゴシック" w:cs="ＭＳ ゴシック" w:hint="eastAsia"/>
          <w:sz w:val="24"/>
          <w:szCs w:val="24"/>
        </w:rPr>
        <w:t>軽度認知障が</w:t>
      </w:r>
      <w:proofErr w:type="gramStart"/>
      <w:r w:rsidR="00450D41" w:rsidRPr="00D04B52">
        <w:rPr>
          <w:rFonts w:ascii="ＭＳ ゴシック" w:eastAsia="ＭＳ ゴシック" w:hAnsi="ＭＳ ゴシック" w:cs="ＭＳ ゴシック" w:hint="eastAsia"/>
          <w:sz w:val="24"/>
          <w:szCs w:val="24"/>
        </w:rPr>
        <w:t>いのことを</w:t>
      </w:r>
      <w:proofErr w:type="gramEnd"/>
      <w:r w:rsidR="00450D41" w:rsidRPr="00D04B52">
        <w:rPr>
          <w:rFonts w:ascii="ＭＳ ゴシック" w:eastAsia="ＭＳ ゴシック" w:hAnsi="ＭＳ ゴシック" w:cs="ＭＳ ゴシック" w:hint="eastAsia"/>
          <w:sz w:val="24"/>
          <w:szCs w:val="24"/>
        </w:rPr>
        <w:t>いう。以下同じ。</w:t>
      </w:r>
      <w:r w:rsidR="00EE2C4A">
        <w:rPr>
          <w:rFonts w:ascii="ＭＳ ゴシック" w:eastAsia="ＭＳ ゴシック" w:hAnsi="ＭＳ ゴシック" w:cs="ＭＳ ゴシック" w:hint="eastAsia"/>
          <w:sz w:val="24"/>
          <w:szCs w:val="24"/>
        </w:rPr>
        <w:t>）</w:t>
      </w:r>
      <w:r w:rsidRPr="00D04B52">
        <w:rPr>
          <w:rFonts w:ascii="ＭＳ ゴシック" w:eastAsia="ＭＳ ゴシック" w:hAnsi="ＭＳ ゴシック" w:cs="ＭＳ ゴシック" w:hint="eastAsia"/>
          <w:sz w:val="24"/>
          <w:szCs w:val="24"/>
        </w:rPr>
        <w:t>の啓発</w:t>
      </w:r>
      <w:r w:rsidR="00B157E1" w:rsidRPr="00D04B52">
        <w:rPr>
          <w:rFonts w:ascii="ＭＳ ゴシック" w:eastAsia="ＭＳ ゴシック" w:hAnsi="ＭＳ ゴシック" w:cs="ＭＳ ゴシック" w:hint="eastAsia"/>
          <w:sz w:val="24"/>
          <w:szCs w:val="24"/>
        </w:rPr>
        <w:t>等</w:t>
      </w:r>
      <w:r w:rsidRPr="00D04B52">
        <w:rPr>
          <w:rFonts w:ascii="ＭＳ ゴシック" w:eastAsia="ＭＳ ゴシック" w:hAnsi="ＭＳ ゴシック" w:cs="ＭＳ ゴシック" w:hint="eastAsia"/>
          <w:sz w:val="24"/>
          <w:szCs w:val="24"/>
        </w:rPr>
        <w:t>に関する取組について相互に連携・協力して実施するため、次のとおり連携協定（以下「協定」という。）を締結する。</w:t>
      </w:r>
    </w:p>
    <w:p w14:paraId="7811811F" w14:textId="345734BA" w:rsidR="00B11BD3" w:rsidRPr="00D04B52" w:rsidRDefault="00B11BD3" w:rsidP="00A048AA">
      <w:pPr>
        <w:ind w:firstLineChars="100" w:firstLine="240"/>
        <w:rPr>
          <w:rFonts w:ascii="ＭＳ ゴシック" w:eastAsia="ＭＳ ゴシック" w:hAnsi="ＭＳ ゴシック" w:cs="Times New Roman"/>
          <w:sz w:val="24"/>
          <w:szCs w:val="24"/>
        </w:rPr>
      </w:pPr>
    </w:p>
    <w:p w14:paraId="529386F5" w14:textId="77777777" w:rsidR="00B11BD3" w:rsidRPr="00D04B52" w:rsidRDefault="00B11BD3" w:rsidP="00B11BD3">
      <w:pPr>
        <w:rPr>
          <w:rFonts w:ascii="ＭＳ ゴシック" w:eastAsia="ＭＳ ゴシック" w:hAnsi="ＭＳ ゴシック" w:cs="Times New Roman"/>
          <w:sz w:val="24"/>
          <w:szCs w:val="24"/>
        </w:rPr>
      </w:pPr>
      <w:r w:rsidRPr="00D04B52">
        <w:rPr>
          <w:rFonts w:ascii="ＭＳ ゴシック" w:eastAsia="ＭＳ ゴシック" w:hAnsi="ＭＳ ゴシック" w:cs="ＭＳ ゴシック" w:hint="eastAsia"/>
          <w:sz w:val="24"/>
          <w:szCs w:val="24"/>
        </w:rPr>
        <w:t>（目的）</w:t>
      </w:r>
    </w:p>
    <w:p w14:paraId="2450982D" w14:textId="323A0D90" w:rsidR="00A048AA" w:rsidRPr="00D04B52" w:rsidRDefault="00B11BD3" w:rsidP="00A048AA">
      <w:pPr>
        <w:ind w:left="240" w:hangingChars="100" w:hanging="240"/>
        <w:rPr>
          <w:rFonts w:ascii="ＭＳ ゴシック" w:eastAsia="ＭＳ ゴシック" w:hAnsi="ＭＳ ゴシック" w:cs="ＭＳ ゴシック"/>
          <w:sz w:val="24"/>
          <w:szCs w:val="24"/>
        </w:rPr>
      </w:pPr>
      <w:r w:rsidRPr="00D04B52">
        <w:rPr>
          <w:rFonts w:ascii="ＭＳ ゴシック" w:eastAsia="ＭＳ ゴシック" w:hAnsi="ＭＳ ゴシック" w:cs="ＭＳ ゴシック" w:hint="eastAsia"/>
          <w:sz w:val="24"/>
          <w:szCs w:val="24"/>
        </w:rPr>
        <w:t xml:space="preserve">第１条　</w:t>
      </w:r>
      <w:r w:rsidR="00A048AA" w:rsidRPr="00D04B52">
        <w:rPr>
          <w:rFonts w:ascii="ＭＳ ゴシック" w:eastAsia="ＭＳ ゴシック" w:hAnsi="ＭＳ ゴシック" w:cs="ＭＳ ゴシック" w:hint="eastAsia"/>
          <w:sz w:val="24"/>
          <w:szCs w:val="24"/>
        </w:rPr>
        <w:t>本協定は、甲</w:t>
      </w:r>
      <w:r w:rsidR="00581F0E">
        <w:rPr>
          <w:rFonts w:ascii="ＭＳ ゴシック" w:eastAsia="ＭＳ ゴシック" w:hAnsi="ＭＳ ゴシック" w:cs="ＭＳ ゴシック" w:hint="eastAsia"/>
          <w:sz w:val="24"/>
          <w:szCs w:val="24"/>
        </w:rPr>
        <w:t>及び</w:t>
      </w:r>
      <w:r w:rsidR="00A048AA" w:rsidRPr="00D04B52">
        <w:rPr>
          <w:rFonts w:ascii="ＭＳ ゴシック" w:eastAsia="ＭＳ ゴシック" w:hAnsi="ＭＳ ゴシック" w:cs="ＭＳ ゴシック" w:hint="eastAsia"/>
          <w:sz w:val="24"/>
          <w:szCs w:val="24"/>
        </w:rPr>
        <w:t>乙が相互に連携・協力し、共生社会の実現を推進するための認知症基本法（令和５年法律第65号）の基本理念に基づき、第２条に規定する連携</w:t>
      </w:r>
      <w:r w:rsidR="00614C47" w:rsidRPr="00D04B52">
        <w:rPr>
          <w:rFonts w:ascii="ＭＳ ゴシック" w:eastAsia="ＭＳ ゴシック" w:hAnsi="ＭＳ ゴシック" w:cs="ＭＳ ゴシック" w:hint="eastAsia"/>
          <w:sz w:val="24"/>
          <w:szCs w:val="24"/>
        </w:rPr>
        <w:t>・協力</w:t>
      </w:r>
      <w:r w:rsidR="00A048AA" w:rsidRPr="00D04B52">
        <w:rPr>
          <w:rFonts w:ascii="ＭＳ ゴシック" w:eastAsia="ＭＳ ゴシック" w:hAnsi="ＭＳ ゴシック" w:cs="ＭＳ ゴシック" w:hint="eastAsia"/>
          <w:sz w:val="24"/>
          <w:szCs w:val="24"/>
        </w:rPr>
        <w:t>事項を通じて、</w:t>
      </w:r>
      <w:r w:rsidR="00EC5A8F" w:rsidRPr="00D04B52">
        <w:rPr>
          <w:rFonts w:ascii="ＭＳ ゴシック" w:eastAsia="ＭＳ ゴシック" w:hAnsi="ＭＳ ゴシック" w:cs="ＭＳ ゴシック" w:hint="eastAsia"/>
          <w:sz w:val="24"/>
          <w:szCs w:val="24"/>
        </w:rPr>
        <w:t>認知症になっても住み慣れた地域で希望を持ち、</w:t>
      </w:r>
      <w:r w:rsidR="00B157E1" w:rsidRPr="00D04B52">
        <w:rPr>
          <w:rFonts w:ascii="ＭＳ ゴシック" w:eastAsia="ＭＳ ゴシック" w:hAnsi="ＭＳ ゴシック" w:cs="ＭＳ ゴシック"/>
          <w:sz w:val="24"/>
          <w:szCs w:val="24"/>
        </w:rPr>
        <w:t>安心して暮らすことができる地域づくりを推進することを目的と</w:t>
      </w:r>
      <w:r w:rsidR="00581F0E">
        <w:rPr>
          <w:rFonts w:ascii="ＭＳ ゴシック" w:eastAsia="ＭＳ ゴシック" w:hAnsi="ＭＳ ゴシック" w:cs="ＭＳ ゴシック" w:hint="eastAsia"/>
          <w:sz w:val="24"/>
          <w:szCs w:val="24"/>
        </w:rPr>
        <w:t>する</w:t>
      </w:r>
      <w:r w:rsidR="00B157E1" w:rsidRPr="00D04B52">
        <w:rPr>
          <w:rFonts w:ascii="ＭＳ ゴシック" w:eastAsia="ＭＳ ゴシック" w:hAnsi="ＭＳ ゴシック" w:cs="ＭＳ ゴシック"/>
          <w:sz w:val="24"/>
          <w:szCs w:val="24"/>
        </w:rPr>
        <w:t>。</w:t>
      </w:r>
    </w:p>
    <w:p w14:paraId="1544889F" w14:textId="77777777" w:rsidR="00B11BD3" w:rsidRPr="00D04B52" w:rsidRDefault="00B11BD3" w:rsidP="00B11BD3">
      <w:pPr>
        <w:ind w:left="240" w:hangingChars="100" w:hanging="240"/>
        <w:rPr>
          <w:rFonts w:ascii="ＭＳ ゴシック" w:eastAsia="ＭＳ ゴシック" w:hAnsi="ＭＳ ゴシック" w:cs="Times New Roman"/>
          <w:sz w:val="24"/>
          <w:szCs w:val="24"/>
        </w:rPr>
      </w:pPr>
    </w:p>
    <w:p w14:paraId="0139F5FD" w14:textId="555B65F6" w:rsidR="00B11BD3" w:rsidRPr="00D04B52" w:rsidRDefault="00B11BD3" w:rsidP="00EC5A8F">
      <w:pPr>
        <w:tabs>
          <w:tab w:val="left" w:pos="6228"/>
        </w:tabs>
        <w:ind w:left="240" w:hangingChars="100" w:hanging="240"/>
        <w:rPr>
          <w:rFonts w:ascii="ＭＳ ゴシック" w:eastAsia="ＭＳ ゴシック" w:hAnsi="ＭＳ ゴシック" w:cs="Times New Roman"/>
          <w:sz w:val="24"/>
          <w:szCs w:val="24"/>
        </w:rPr>
      </w:pPr>
      <w:r w:rsidRPr="00D04B52">
        <w:rPr>
          <w:rFonts w:ascii="ＭＳ ゴシック" w:eastAsia="ＭＳ ゴシック" w:hAnsi="ＭＳ ゴシック" w:cs="ＭＳ ゴシック" w:hint="eastAsia"/>
          <w:sz w:val="24"/>
          <w:szCs w:val="24"/>
        </w:rPr>
        <w:t>（連携・協力事項）</w:t>
      </w:r>
      <w:r w:rsidR="00EC5A8F" w:rsidRPr="00D04B52">
        <w:rPr>
          <w:rFonts w:ascii="ＭＳ ゴシック" w:eastAsia="ＭＳ ゴシック" w:hAnsi="ＭＳ ゴシック" w:cs="ＭＳ ゴシック"/>
          <w:sz w:val="24"/>
          <w:szCs w:val="24"/>
        </w:rPr>
        <w:tab/>
      </w:r>
    </w:p>
    <w:p w14:paraId="76D6EE21" w14:textId="78271E3B" w:rsidR="00A048AA" w:rsidRPr="00D04B52" w:rsidRDefault="00B11BD3" w:rsidP="00A048AA">
      <w:pPr>
        <w:ind w:left="240" w:hangingChars="100" w:hanging="240"/>
        <w:rPr>
          <w:rFonts w:ascii="ＭＳ ゴシック" w:eastAsia="ＭＳ ゴシック" w:hAnsi="ＭＳ ゴシック" w:cs="ＭＳ ゴシック"/>
          <w:sz w:val="24"/>
          <w:szCs w:val="24"/>
        </w:rPr>
      </w:pPr>
      <w:r w:rsidRPr="00D04B52">
        <w:rPr>
          <w:rFonts w:ascii="ＭＳ ゴシック" w:eastAsia="ＭＳ ゴシック" w:hAnsi="ＭＳ ゴシック" w:cs="ＭＳ ゴシック" w:hint="eastAsia"/>
          <w:sz w:val="24"/>
          <w:szCs w:val="24"/>
        </w:rPr>
        <w:t xml:space="preserve">第２条　</w:t>
      </w:r>
      <w:r w:rsidR="00A048AA" w:rsidRPr="00D04B52">
        <w:rPr>
          <w:rFonts w:ascii="ＭＳ ゴシック" w:eastAsia="ＭＳ ゴシック" w:hAnsi="ＭＳ ゴシック" w:cs="ＭＳ ゴシック" w:hint="eastAsia"/>
          <w:sz w:val="24"/>
          <w:szCs w:val="24"/>
        </w:rPr>
        <w:t>甲</w:t>
      </w:r>
      <w:r w:rsidR="00581F0E">
        <w:rPr>
          <w:rFonts w:ascii="ＭＳ ゴシック" w:eastAsia="ＭＳ ゴシック" w:hAnsi="ＭＳ ゴシック" w:cs="ＭＳ ゴシック" w:hint="eastAsia"/>
          <w:sz w:val="24"/>
          <w:szCs w:val="24"/>
        </w:rPr>
        <w:t>及び</w:t>
      </w:r>
      <w:r w:rsidR="00A048AA" w:rsidRPr="00D04B52">
        <w:rPr>
          <w:rFonts w:ascii="ＭＳ ゴシック" w:eastAsia="ＭＳ ゴシック" w:hAnsi="ＭＳ ゴシック" w:cs="ＭＳ ゴシック" w:hint="eastAsia"/>
          <w:sz w:val="24"/>
          <w:szCs w:val="24"/>
        </w:rPr>
        <w:t>乙は、前条の目的を達成するため、次の事項について連携し協力する。</w:t>
      </w:r>
    </w:p>
    <w:p w14:paraId="0EF8D67F" w14:textId="77777777" w:rsidR="00A51C61" w:rsidRPr="00D04B52" w:rsidRDefault="00A51C61" w:rsidP="00A51C61">
      <w:pPr>
        <w:pStyle w:val="a7"/>
        <w:numPr>
          <w:ilvl w:val="0"/>
          <w:numId w:val="2"/>
        </w:numPr>
        <w:ind w:leftChars="0"/>
        <w:rPr>
          <w:rFonts w:ascii="ＭＳ ゴシック" w:eastAsia="ＭＳ ゴシック" w:hAnsi="ＭＳ ゴシック" w:cs="ＭＳ ゴシック"/>
          <w:sz w:val="24"/>
          <w:szCs w:val="24"/>
        </w:rPr>
      </w:pPr>
      <w:r w:rsidRPr="00D04B52">
        <w:rPr>
          <w:rFonts w:ascii="ＭＳ ゴシック" w:eastAsia="ＭＳ ゴシック" w:hAnsi="ＭＳ ゴシック" w:cs="ＭＳ ゴシック" w:hint="eastAsia"/>
          <w:sz w:val="24"/>
          <w:szCs w:val="24"/>
        </w:rPr>
        <w:t>認知症及びＭＣＩとその予防に関する正しい知識の普及啓発に関すること</w:t>
      </w:r>
    </w:p>
    <w:p w14:paraId="64210C53" w14:textId="77777777" w:rsidR="00B157E1" w:rsidRPr="00D04B52" w:rsidRDefault="00B157E1" w:rsidP="00B157E1">
      <w:pPr>
        <w:pStyle w:val="a7"/>
        <w:numPr>
          <w:ilvl w:val="0"/>
          <w:numId w:val="2"/>
        </w:numPr>
        <w:ind w:leftChars="0"/>
        <w:rPr>
          <w:rFonts w:ascii="ＭＳ ゴシック" w:eastAsia="ＭＳ ゴシック" w:hAnsi="ＭＳ ゴシック" w:cs="ＭＳ ゴシック"/>
          <w:sz w:val="24"/>
          <w:szCs w:val="24"/>
        </w:rPr>
      </w:pPr>
      <w:r w:rsidRPr="00D04B52">
        <w:rPr>
          <w:rFonts w:ascii="ＭＳ ゴシック" w:eastAsia="ＭＳ ゴシック" w:hAnsi="ＭＳ ゴシック" w:cs="ＭＳ ゴシック"/>
          <w:sz w:val="24"/>
          <w:szCs w:val="24"/>
        </w:rPr>
        <w:t>共生社会の実現に向けた認知症の人と家族支援に関すること</w:t>
      </w:r>
    </w:p>
    <w:p w14:paraId="3FF47E84" w14:textId="77777777" w:rsidR="00A51C61" w:rsidRPr="00D04B52" w:rsidRDefault="00A51C61" w:rsidP="00A51C61">
      <w:pPr>
        <w:pStyle w:val="a7"/>
        <w:numPr>
          <w:ilvl w:val="0"/>
          <w:numId w:val="2"/>
        </w:numPr>
        <w:ind w:leftChars="0"/>
        <w:rPr>
          <w:rFonts w:ascii="ＭＳ ゴシック" w:eastAsia="ＭＳ ゴシック" w:hAnsi="ＭＳ ゴシック" w:cs="ＭＳ ゴシック"/>
          <w:sz w:val="24"/>
          <w:szCs w:val="24"/>
        </w:rPr>
      </w:pPr>
      <w:r w:rsidRPr="00D04B52">
        <w:rPr>
          <w:rFonts w:ascii="ＭＳ ゴシック" w:eastAsia="ＭＳ ゴシック" w:hAnsi="ＭＳ ゴシック" w:cs="ＭＳ ゴシック" w:hint="eastAsia"/>
          <w:sz w:val="24"/>
          <w:szCs w:val="24"/>
        </w:rPr>
        <w:t>地域における相談・支援体制の充実に向けた取組に関すること</w:t>
      </w:r>
    </w:p>
    <w:p w14:paraId="1FEB6846" w14:textId="68B610FF" w:rsidR="00A048AA" w:rsidRPr="00D04B52" w:rsidRDefault="00A048AA" w:rsidP="00A51C61">
      <w:pPr>
        <w:pStyle w:val="a7"/>
        <w:numPr>
          <w:ilvl w:val="0"/>
          <w:numId w:val="2"/>
        </w:numPr>
        <w:ind w:leftChars="0"/>
        <w:rPr>
          <w:rFonts w:ascii="ＭＳ ゴシック" w:eastAsia="ＭＳ ゴシック" w:hAnsi="ＭＳ ゴシック" w:cs="ＭＳ ゴシック"/>
          <w:sz w:val="24"/>
          <w:szCs w:val="24"/>
        </w:rPr>
      </w:pPr>
      <w:r w:rsidRPr="00D04B52">
        <w:rPr>
          <w:rFonts w:ascii="ＭＳ ゴシック" w:eastAsia="ＭＳ ゴシック" w:hAnsi="ＭＳ ゴシック" w:cs="ＭＳ ゴシック" w:hint="eastAsia"/>
          <w:sz w:val="24"/>
          <w:szCs w:val="24"/>
        </w:rPr>
        <w:t>その他、甲</w:t>
      </w:r>
      <w:r w:rsidR="00581F0E">
        <w:rPr>
          <w:rFonts w:ascii="ＭＳ ゴシック" w:eastAsia="ＭＳ ゴシック" w:hAnsi="ＭＳ ゴシック" w:cs="ＭＳ ゴシック" w:hint="eastAsia"/>
          <w:sz w:val="24"/>
          <w:szCs w:val="24"/>
        </w:rPr>
        <w:t>及び</w:t>
      </w:r>
      <w:r w:rsidRPr="00D04B52">
        <w:rPr>
          <w:rFonts w:ascii="ＭＳ ゴシック" w:eastAsia="ＭＳ ゴシック" w:hAnsi="ＭＳ ゴシック" w:cs="ＭＳ ゴシック" w:hint="eastAsia"/>
          <w:sz w:val="24"/>
          <w:szCs w:val="24"/>
        </w:rPr>
        <w:t>乙が合意する、前条の目的を達成するために必要な事項に関すること</w:t>
      </w:r>
    </w:p>
    <w:p w14:paraId="2C6CB85E" w14:textId="77777777" w:rsidR="00B11BD3" w:rsidRPr="00D04B52" w:rsidRDefault="00B11BD3" w:rsidP="00B11BD3">
      <w:pPr>
        <w:ind w:left="240" w:hangingChars="100" w:hanging="240"/>
        <w:rPr>
          <w:rFonts w:ascii="ＭＳ ゴシック" w:eastAsia="ＭＳ ゴシック" w:hAnsi="ＭＳ ゴシック" w:cs="Times New Roman"/>
          <w:sz w:val="24"/>
          <w:szCs w:val="24"/>
        </w:rPr>
      </w:pPr>
      <w:r w:rsidRPr="00D04B52">
        <w:rPr>
          <w:rFonts w:ascii="ＭＳ ゴシック" w:eastAsia="ＭＳ ゴシック" w:hAnsi="ＭＳ ゴシック" w:cs="ＭＳ ゴシック" w:hint="eastAsia"/>
          <w:sz w:val="24"/>
          <w:szCs w:val="24"/>
        </w:rPr>
        <w:t>２　前項に定める事項に関する連携を効果的に推進するため、甲及び乙は定期的に協議を行うものとする。なお、実施時期、実施方法その他の具体的な事項については、甲及び乙が協議の上、別に定めるものとする。</w:t>
      </w:r>
    </w:p>
    <w:p w14:paraId="61E9C656" w14:textId="77777777" w:rsidR="00B11BD3" w:rsidRPr="00D04B52" w:rsidRDefault="00B11BD3" w:rsidP="00B11BD3">
      <w:pPr>
        <w:ind w:left="240" w:hangingChars="100" w:hanging="240"/>
        <w:rPr>
          <w:rFonts w:ascii="ＭＳ ゴシック" w:eastAsia="ＭＳ ゴシック" w:hAnsi="ＭＳ ゴシック" w:cs="Times New Roman"/>
          <w:sz w:val="24"/>
          <w:szCs w:val="24"/>
        </w:rPr>
      </w:pPr>
    </w:p>
    <w:p w14:paraId="606AC96D" w14:textId="77777777" w:rsidR="00B11BD3" w:rsidRPr="00D04B52" w:rsidRDefault="00B11BD3" w:rsidP="00B11BD3">
      <w:pPr>
        <w:ind w:left="240" w:hangingChars="100" w:hanging="240"/>
        <w:rPr>
          <w:rFonts w:ascii="ＭＳ ゴシック" w:eastAsia="ＭＳ ゴシック" w:hAnsi="ＭＳ ゴシック" w:cs="Times New Roman"/>
          <w:sz w:val="24"/>
          <w:szCs w:val="24"/>
        </w:rPr>
      </w:pPr>
      <w:r w:rsidRPr="00D04B52">
        <w:rPr>
          <w:rFonts w:ascii="ＭＳ ゴシック" w:eastAsia="ＭＳ ゴシック" w:hAnsi="ＭＳ ゴシック" w:cs="ＭＳ ゴシック" w:hint="eastAsia"/>
          <w:sz w:val="24"/>
          <w:szCs w:val="24"/>
        </w:rPr>
        <w:t>（守秘義務）</w:t>
      </w:r>
    </w:p>
    <w:p w14:paraId="37260B58" w14:textId="77777777" w:rsidR="00A048AA" w:rsidRPr="00D04B52" w:rsidRDefault="00B11BD3" w:rsidP="00A048AA">
      <w:pPr>
        <w:ind w:left="240" w:hangingChars="100" w:hanging="240"/>
        <w:rPr>
          <w:rFonts w:ascii="ＭＳ ゴシック" w:eastAsia="ＭＳ ゴシック" w:hAnsi="ＭＳ ゴシック" w:cs="ＭＳ ゴシック"/>
          <w:sz w:val="24"/>
          <w:szCs w:val="24"/>
        </w:rPr>
      </w:pPr>
      <w:r w:rsidRPr="00D04B52">
        <w:rPr>
          <w:rFonts w:ascii="ＭＳ ゴシック" w:eastAsia="ＭＳ ゴシック" w:hAnsi="ＭＳ ゴシック" w:cs="ＭＳ ゴシック" w:hint="eastAsia"/>
          <w:sz w:val="24"/>
          <w:szCs w:val="24"/>
        </w:rPr>
        <w:t xml:space="preserve">第３条　</w:t>
      </w:r>
      <w:r w:rsidR="00A048AA" w:rsidRPr="00D04B52">
        <w:rPr>
          <w:rFonts w:ascii="ＭＳ ゴシック" w:eastAsia="ＭＳ ゴシック" w:hAnsi="ＭＳ ゴシック" w:cs="ＭＳ ゴシック" w:hint="eastAsia"/>
          <w:sz w:val="24"/>
          <w:szCs w:val="24"/>
        </w:rPr>
        <w:t>甲及び乙は、本協定により知り得た相手方の秘密及び個人情報を、相手方の書面による事前の承諾なしに、本協定の遂行以外の目的に使用してはならず、かつ第三者に開示・漏洩してはならない。なお、本条の規定は、本協定終了後も有効に存続する。</w:t>
      </w:r>
    </w:p>
    <w:p w14:paraId="43F4DD48" w14:textId="77777777" w:rsidR="00B11BD3" w:rsidRPr="00D04B52" w:rsidRDefault="00B11BD3" w:rsidP="00B11BD3">
      <w:pPr>
        <w:ind w:left="240" w:hangingChars="100" w:hanging="240"/>
        <w:rPr>
          <w:rFonts w:ascii="ＭＳ ゴシック" w:eastAsia="ＭＳ ゴシック" w:hAnsi="ＭＳ ゴシック" w:cs="Times New Roman"/>
          <w:sz w:val="24"/>
          <w:szCs w:val="24"/>
        </w:rPr>
      </w:pPr>
    </w:p>
    <w:p w14:paraId="23D9E607" w14:textId="77777777" w:rsidR="00B11BD3" w:rsidRPr="00D04B52" w:rsidRDefault="00B11BD3" w:rsidP="00B11BD3">
      <w:pPr>
        <w:ind w:left="240" w:hangingChars="100" w:hanging="240"/>
        <w:rPr>
          <w:rFonts w:ascii="ＭＳ ゴシック" w:eastAsia="ＭＳ ゴシック" w:hAnsi="ＭＳ ゴシック" w:cs="Times New Roman"/>
          <w:sz w:val="24"/>
          <w:szCs w:val="24"/>
        </w:rPr>
      </w:pPr>
      <w:r w:rsidRPr="00D04B52">
        <w:rPr>
          <w:rFonts w:ascii="ＭＳ ゴシック" w:eastAsia="ＭＳ ゴシック" w:hAnsi="ＭＳ ゴシック" w:cs="ＭＳ ゴシック" w:hint="eastAsia"/>
          <w:sz w:val="24"/>
          <w:szCs w:val="24"/>
        </w:rPr>
        <w:t>（協定期間）</w:t>
      </w:r>
    </w:p>
    <w:p w14:paraId="795A7055" w14:textId="77777777" w:rsidR="00B11BD3" w:rsidRPr="00D04B52" w:rsidRDefault="00B11BD3" w:rsidP="00B11BD3">
      <w:pPr>
        <w:ind w:left="240" w:hangingChars="100" w:hanging="240"/>
        <w:rPr>
          <w:rFonts w:ascii="ＭＳ ゴシック" w:eastAsia="ＭＳ ゴシック" w:hAnsi="ＭＳ ゴシック" w:cs="Times New Roman"/>
          <w:sz w:val="24"/>
          <w:szCs w:val="24"/>
        </w:rPr>
      </w:pPr>
      <w:r w:rsidRPr="00D04B52">
        <w:rPr>
          <w:rFonts w:ascii="ＭＳ ゴシック" w:eastAsia="ＭＳ ゴシック" w:hAnsi="ＭＳ ゴシック" w:cs="ＭＳ ゴシック" w:hint="eastAsia"/>
          <w:sz w:val="24"/>
          <w:szCs w:val="24"/>
        </w:rPr>
        <w:t>第４条　この協定の期間は、締結日より１年間とする。</w:t>
      </w:r>
    </w:p>
    <w:p w14:paraId="1D946C42" w14:textId="77777777" w:rsidR="00B11BD3" w:rsidRPr="00D04B52" w:rsidRDefault="00B11BD3" w:rsidP="00B11BD3">
      <w:pPr>
        <w:ind w:left="240" w:hangingChars="100" w:hanging="240"/>
        <w:rPr>
          <w:rFonts w:ascii="ＭＳ ゴシック" w:eastAsia="ＭＳ ゴシック" w:hAnsi="ＭＳ ゴシック" w:cs="Times New Roman"/>
          <w:sz w:val="24"/>
          <w:szCs w:val="24"/>
        </w:rPr>
      </w:pPr>
      <w:r w:rsidRPr="00D04B52">
        <w:rPr>
          <w:rFonts w:ascii="ＭＳ ゴシック" w:eastAsia="ＭＳ ゴシック" w:hAnsi="ＭＳ ゴシック" w:cs="ＭＳ ゴシック" w:hint="eastAsia"/>
          <w:sz w:val="24"/>
          <w:szCs w:val="24"/>
        </w:rPr>
        <w:t>２　前項の協定の期間の満了の日の１か月前までに、甲又は乙のいずれからも、この協定を終了する旨の申出がない場合は、この協定の期間は、さらに１年間延長するものとし、以後も同様とする。</w:t>
      </w:r>
    </w:p>
    <w:p w14:paraId="6209F1B9" w14:textId="77777777" w:rsidR="00B11BD3" w:rsidRPr="00D04B52" w:rsidRDefault="00B11BD3" w:rsidP="00B11BD3">
      <w:pPr>
        <w:rPr>
          <w:rFonts w:ascii="ＭＳ ゴシック" w:eastAsia="ＭＳ ゴシック" w:hAnsi="ＭＳ ゴシック" w:cs="Times New Roman"/>
          <w:sz w:val="24"/>
          <w:szCs w:val="24"/>
        </w:rPr>
      </w:pPr>
    </w:p>
    <w:p w14:paraId="1771E4BB" w14:textId="77777777" w:rsidR="00A51C61" w:rsidRPr="00D04B52" w:rsidRDefault="00A51C61" w:rsidP="00B11BD3">
      <w:pPr>
        <w:rPr>
          <w:rFonts w:ascii="ＭＳ ゴシック" w:eastAsia="ＭＳ ゴシック" w:hAnsi="ＭＳ ゴシック" w:cs="Times New Roman"/>
          <w:sz w:val="24"/>
          <w:szCs w:val="24"/>
        </w:rPr>
      </w:pPr>
    </w:p>
    <w:p w14:paraId="1CC17D7A" w14:textId="77777777" w:rsidR="00B11BD3" w:rsidRPr="00D04B52" w:rsidRDefault="00B11BD3" w:rsidP="00B11BD3">
      <w:pPr>
        <w:rPr>
          <w:rFonts w:ascii="ＭＳ ゴシック" w:eastAsia="ＭＳ ゴシック" w:hAnsi="ＭＳ ゴシック" w:cs="Times New Roman"/>
          <w:sz w:val="24"/>
          <w:szCs w:val="24"/>
        </w:rPr>
      </w:pPr>
      <w:r w:rsidRPr="00D04B52">
        <w:rPr>
          <w:rFonts w:ascii="ＭＳ ゴシック" w:eastAsia="ＭＳ ゴシック" w:hAnsi="ＭＳ ゴシック" w:cs="ＭＳ ゴシック" w:hint="eastAsia"/>
          <w:sz w:val="24"/>
          <w:szCs w:val="24"/>
        </w:rPr>
        <w:t>（協定の変更及び解除）</w:t>
      </w:r>
    </w:p>
    <w:p w14:paraId="45F77D99" w14:textId="77777777" w:rsidR="00B11BD3" w:rsidRPr="00D04B52" w:rsidRDefault="00B11BD3" w:rsidP="00B11BD3">
      <w:pPr>
        <w:ind w:left="240" w:hangingChars="100" w:hanging="240"/>
        <w:rPr>
          <w:rFonts w:ascii="ＭＳ ゴシック" w:eastAsia="ＭＳ ゴシック" w:hAnsi="ＭＳ ゴシック" w:cs="Times New Roman"/>
          <w:sz w:val="24"/>
          <w:szCs w:val="24"/>
        </w:rPr>
      </w:pPr>
      <w:r w:rsidRPr="00D04B52">
        <w:rPr>
          <w:rFonts w:ascii="ＭＳ ゴシック" w:eastAsia="ＭＳ ゴシック" w:hAnsi="ＭＳ ゴシック" w:cs="ＭＳ ゴシック" w:hint="eastAsia"/>
          <w:sz w:val="24"/>
          <w:szCs w:val="24"/>
        </w:rPr>
        <w:t>第５条　この協定の内容の変更又は解除は、甲又は乙のいずれかの申出に基づき、甲及び乙の協議によって行うものとする。</w:t>
      </w:r>
    </w:p>
    <w:p w14:paraId="429A2CF9" w14:textId="4AD7DC95" w:rsidR="00B11BD3" w:rsidRPr="00D04B52" w:rsidRDefault="00B11BD3" w:rsidP="00B11BD3">
      <w:pPr>
        <w:ind w:left="240" w:hangingChars="100" w:hanging="240"/>
        <w:rPr>
          <w:rFonts w:ascii="ＭＳ ゴシック" w:eastAsia="ＭＳ ゴシック" w:hAnsi="ＭＳ ゴシック" w:cs="Times New Roman"/>
          <w:sz w:val="24"/>
          <w:szCs w:val="24"/>
        </w:rPr>
      </w:pPr>
      <w:r w:rsidRPr="00D04B52">
        <w:rPr>
          <w:rFonts w:ascii="ＭＳ ゴシック" w:eastAsia="ＭＳ ゴシック" w:hAnsi="ＭＳ ゴシック" w:cs="ＭＳ ゴシック" w:hint="eastAsia"/>
          <w:sz w:val="24"/>
          <w:szCs w:val="24"/>
        </w:rPr>
        <w:t>２　前項の規定にかかわらず、甲及び乙は、次の各号のいずれかに該当するときは、相手方</w:t>
      </w:r>
      <w:r w:rsidR="00581F0E">
        <w:rPr>
          <w:rFonts w:ascii="ＭＳ ゴシック" w:eastAsia="ＭＳ ゴシック" w:hAnsi="ＭＳ ゴシック" w:cs="ＭＳ ゴシック" w:hint="eastAsia"/>
          <w:sz w:val="24"/>
          <w:szCs w:val="24"/>
        </w:rPr>
        <w:t>へ</w:t>
      </w:r>
      <w:r w:rsidRPr="00D04B52">
        <w:rPr>
          <w:rFonts w:ascii="ＭＳ ゴシック" w:eastAsia="ＭＳ ゴシック" w:hAnsi="ＭＳ ゴシック" w:cs="ＭＳ ゴシック" w:hint="eastAsia"/>
          <w:sz w:val="24"/>
          <w:szCs w:val="24"/>
        </w:rPr>
        <w:t>の通知</w:t>
      </w:r>
      <w:r w:rsidR="00581F0E">
        <w:rPr>
          <w:rFonts w:ascii="ＭＳ ゴシック" w:eastAsia="ＭＳ ゴシック" w:hAnsi="ＭＳ ゴシック" w:cs="ＭＳ ゴシック" w:hint="eastAsia"/>
          <w:sz w:val="24"/>
          <w:szCs w:val="24"/>
        </w:rPr>
        <w:t>を</w:t>
      </w:r>
      <w:r w:rsidRPr="00D04B52">
        <w:rPr>
          <w:rFonts w:ascii="ＭＳ ゴシック" w:eastAsia="ＭＳ ゴシック" w:hAnsi="ＭＳ ゴシック" w:cs="ＭＳ ゴシック" w:hint="eastAsia"/>
          <w:sz w:val="24"/>
          <w:szCs w:val="24"/>
        </w:rPr>
        <w:t>要せず、この協定を解除することができる。</w:t>
      </w:r>
    </w:p>
    <w:p w14:paraId="2FBC36DB" w14:textId="39A10E72" w:rsidR="00B11BD3" w:rsidRPr="00D04B52" w:rsidRDefault="00B11BD3" w:rsidP="00B11BD3">
      <w:pPr>
        <w:ind w:left="480" w:hangingChars="200" w:hanging="480"/>
        <w:rPr>
          <w:rFonts w:ascii="ＭＳ ゴシック" w:eastAsia="ＭＳ ゴシック" w:hAnsi="ＭＳ ゴシック" w:cs="Times New Roman"/>
          <w:sz w:val="24"/>
          <w:szCs w:val="24"/>
        </w:rPr>
      </w:pPr>
      <w:r w:rsidRPr="00D04B52">
        <w:rPr>
          <w:rFonts w:ascii="ＭＳ ゴシック" w:eastAsia="ＭＳ ゴシック" w:hAnsi="ＭＳ ゴシック" w:cs="ＭＳ ゴシック" w:hint="eastAsia"/>
          <w:sz w:val="24"/>
          <w:szCs w:val="24"/>
        </w:rPr>
        <w:t>（１）相手方が反社会的勢力</w:t>
      </w:r>
      <w:r w:rsidR="0082325B">
        <w:rPr>
          <w:rFonts w:ascii="ＭＳ ゴシック" w:eastAsia="ＭＳ ゴシック" w:hAnsi="ＭＳ ゴシック" w:cs="ＭＳ ゴシック" w:hint="eastAsia"/>
          <w:sz w:val="24"/>
          <w:szCs w:val="24"/>
        </w:rPr>
        <w:t>（</w:t>
      </w:r>
      <w:r w:rsidRPr="00D04B52">
        <w:rPr>
          <w:rFonts w:ascii="ＭＳ ゴシック" w:eastAsia="ＭＳ ゴシック" w:hAnsi="ＭＳ ゴシック" w:cs="ＭＳ ゴシック" w:hint="eastAsia"/>
          <w:sz w:val="24"/>
          <w:szCs w:val="24"/>
        </w:rPr>
        <w:t>暴力、威力と詐欺的手法を駆使して経済的利益を追求する集団又は個人などを含むがこれに限られない。</w:t>
      </w:r>
      <w:r w:rsidR="0082325B">
        <w:rPr>
          <w:rFonts w:ascii="ＭＳ ゴシック" w:eastAsia="ＭＳ ゴシック" w:hAnsi="ＭＳ ゴシック" w:cs="ＭＳ ゴシック" w:hint="eastAsia"/>
          <w:sz w:val="24"/>
          <w:szCs w:val="24"/>
        </w:rPr>
        <w:t>）</w:t>
      </w:r>
      <w:r w:rsidRPr="00D04B52">
        <w:rPr>
          <w:rFonts w:ascii="ＭＳ ゴシック" w:eastAsia="ＭＳ ゴシック" w:hAnsi="ＭＳ ゴシック" w:cs="ＭＳ ゴシック" w:hint="eastAsia"/>
          <w:sz w:val="24"/>
          <w:szCs w:val="24"/>
        </w:rPr>
        <w:t>と関係を有し、又は関係を有することとなったとき</w:t>
      </w:r>
    </w:p>
    <w:p w14:paraId="629146B3" w14:textId="72B4100A" w:rsidR="00B11BD3" w:rsidRPr="00D04B52" w:rsidRDefault="00B11BD3" w:rsidP="00B11BD3">
      <w:pPr>
        <w:rPr>
          <w:rFonts w:ascii="ＭＳ ゴシック" w:eastAsia="ＭＳ ゴシック" w:hAnsi="ＭＳ ゴシック" w:cs="Times New Roman"/>
          <w:sz w:val="24"/>
          <w:szCs w:val="24"/>
        </w:rPr>
      </w:pPr>
      <w:r w:rsidRPr="00D04B52">
        <w:rPr>
          <w:rFonts w:ascii="ＭＳ ゴシック" w:eastAsia="ＭＳ ゴシック" w:hAnsi="ＭＳ ゴシック" w:cs="ＭＳ ゴシック" w:hint="eastAsia"/>
          <w:sz w:val="24"/>
          <w:szCs w:val="24"/>
        </w:rPr>
        <w:t>（２）相手方に対して脅迫的、暴力的又は法的な責任を超えた要求をしたとき</w:t>
      </w:r>
    </w:p>
    <w:p w14:paraId="7A522461" w14:textId="00D84DAB" w:rsidR="00B11BD3" w:rsidRPr="00D04B52" w:rsidRDefault="00B11BD3" w:rsidP="00B11BD3">
      <w:pPr>
        <w:rPr>
          <w:rFonts w:ascii="ＭＳ ゴシック" w:eastAsia="ＭＳ ゴシック" w:hAnsi="ＭＳ ゴシック" w:cs="Times New Roman"/>
          <w:sz w:val="24"/>
          <w:szCs w:val="24"/>
        </w:rPr>
      </w:pPr>
      <w:r w:rsidRPr="00D04B52">
        <w:rPr>
          <w:rFonts w:ascii="ＭＳ ゴシック" w:eastAsia="ＭＳ ゴシック" w:hAnsi="ＭＳ ゴシック" w:cs="ＭＳ ゴシック" w:hint="eastAsia"/>
          <w:sz w:val="24"/>
          <w:szCs w:val="24"/>
        </w:rPr>
        <w:t>（３）相手方の信用を失墜させ、又は相手方の業務を妨害する行為があったとき</w:t>
      </w:r>
    </w:p>
    <w:p w14:paraId="3C4A97E5" w14:textId="77777777" w:rsidR="00B11BD3" w:rsidRPr="00D04B52" w:rsidRDefault="00B11BD3" w:rsidP="00B11BD3">
      <w:pPr>
        <w:ind w:left="240" w:hangingChars="100" w:hanging="240"/>
        <w:rPr>
          <w:rFonts w:ascii="ＭＳ ゴシック" w:eastAsia="ＭＳ ゴシック" w:hAnsi="ＭＳ ゴシック" w:cs="Times New Roman"/>
          <w:sz w:val="24"/>
          <w:szCs w:val="24"/>
        </w:rPr>
      </w:pPr>
      <w:r w:rsidRPr="00D04B52">
        <w:rPr>
          <w:rFonts w:ascii="ＭＳ ゴシック" w:eastAsia="ＭＳ ゴシック" w:hAnsi="ＭＳ ゴシック" w:cs="ＭＳ ゴシック" w:hint="eastAsia"/>
          <w:sz w:val="24"/>
          <w:szCs w:val="24"/>
        </w:rPr>
        <w:t>３　前項の規定により、この協定を解除した者は、この協定が解除されたことによって相手方に損害が生じた場合であっても、これを賠償する一切の責を負わないものとする。</w:t>
      </w:r>
    </w:p>
    <w:p w14:paraId="14B2135F" w14:textId="77777777" w:rsidR="00B11BD3" w:rsidRPr="00D04B52" w:rsidRDefault="00B11BD3" w:rsidP="00B11BD3">
      <w:pPr>
        <w:rPr>
          <w:rFonts w:ascii="ＭＳ ゴシック" w:eastAsia="ＭＳ ゴシック" w:hAnsi="ＭＳ ゴシック" w:cs="Times New Roman"/>
          <w:sz w:val="24"/>
          <w:szCs w:val="24"/>
        </w:rPr>
      </w:pPr>
    </w:p>
    <w:p w14:paraId="0E9DDB90" w14:textId="77777777" w:rsidR="00B11BD3" w:rsidRPr="00D04B52" w:rsidRDefault="00B11BD3" w:rsidP="00B11BD3">
      <w:pPr>
        <w:ind w:left="240" w:hangingChars="100" w:hanging="240"/>
        <w:rPr>
          <w:rFonts w:ascii="ＭＳ ゴシック" w:eastAsia="ＭＳ ゴシック" w:hAnsi="ＭＳ ゴシック" w:cs="Times New Roman"/>
          <w:sz w:val="24"/>
          <w:szCs w:val="24"/>
        </w:rPr>
      </w:pPr>
      <w:r w:rsidRPr="00D04B52">
        <w:rPr>
          <w:rFonts w:ascii="ＭＳ ゴシック" w:eastAsia="ＭＳ ゴシック" w:hAnsi="ＭＳ ゴシック" w:cs="ＭＳ ゴシック" w:hint="eastAsia"/>
          <w:sz w:val="24"/>
          <w:szCs w:val="24"/>
        </w:rPr>
        <w:t>（疑義等の決定）</w:t>
      </w:r>
    </w:p>
    <w:p w14:paraId="58FCD1B1" w14:textId="77777777" w:rsidR="00B11BD3" w:rsidRPr="00D04B52" w:rsidRDefault="00B11BD3" w:rsidP="00B11BD3">
      <w:pPr>
        <w:ind w:left="240" w:hangingChars="100" w:hanging="240"/>
        <w:rPr>
          <w:rFonts w:ascii="ＭＳ ゴシック" w:eastAsia="ＭＳ ゴシック" w:hAnsi="ＭＳ ゴシック" w:cs="Times New Roman"/>
          <w:sz w:val="24"/>
          <w:szCs w:val="24"/>
        </w:rPr>
      </w:pPr>
      <w:r w:rsidRPr="00D04B52">
        <w:rPr>
          <w:rFonts w:ascii="ＭＳ ゴシック" w:eastAsia="ＭＳ ゴシック" w:hAnsi="ＭＳ ゴシック" w:cs="ＭＳ ゴシック" w:hint="eastAsia"/>
          <w:sz w:val="24"/>
          <w:szCs w:val="24"/>
        </w:rPr>
        <w:t>第６条　この協定に定めのない事項又はこの協定に定める事項に関し疑義等が生じた場合は、甲及び乙が協議の上で決定するものとする。</w:t>
      </w:r>
    </w:p>
    <w:p w14:paraId="76055DD9" w14:textId="77777777" w:rsidR="00B11BD3" w:rsidRPr="00D04B52" w:rsidRDefault="00B11BD3" w:rsidP="00B11BD3">
      <w:pPr>
        <w:ind w:left="240" w:hangingChars="100" w:hanging="240"/>
        <w:rPr>
          <w:rFonts w:ascii="ＭＳ ゴシック" w:eastAsia="ＭＳ ゴシック" w:hAnsi="ＭＳ ゴシック" w:cs="Times New Roman"/>
          <w:sz w:val="24"/>
          <w:szCs w:val="24"/>
        </w:rPr>
      </w:pPr>
    </w:p>
    <w:p w14:paraId="46EE32E9" w14:textId="77777777" w:rsidR="00B11BD3" w:rsidRPr="00D04B52" w:rsidRDefault="00B11BD3" w:rsidP="00B11BD3">
      <w:pPr>
        <w:ind w:firstLineChars="100" w:firstLine="240"/>
        <w:rPr>
          <w:rFonts w:ascii="ＭＳ ゴシック" w:eastAsia="ＭＳ ゴシック" w:hAnsi="ＭＳ ゴシック" w:cs="Times New Roman"/>
          <w:sz w:val="24"/>
          <w:szCs w:val="24"/>
        </w:rPr>
      </w:pPr>
      <w:r w:rsidRPr="00D04B52">
        <w:rPr>
          <w:rFonts w:ascii="ＭＳ ゴシック" w:eastAsia="ＭＳ ゴシック" w:hAnsi="ＭＳ ゴシック" w:cs="ＭＳ ゴシック" w:hint="eastAsia"/>
          <w:sz w:val="24"/>
          <w:szCs w:val="24"/>
        </w:rPr>
        <w:t>この協定の締結を証するため、本協定書２通を作成し、甲及び乙がそれぞれ記名押印の上、各自その１通を保有するものとする。</w:t>
      </w:r>
    </w:p>
    <w:p w14:paraId="3B23EFD5" w14:textId="77777777" w:rsidR="00B11BD3" w:rsidRPr="00D04B52" w:rsidRDefault="00B11BD3" w:rsidP="00B11BD3">
      <w:pPr>
        <w:tabs>
          <w:tab w:val="left" w:pos="7513"/>
        </w:tabs>
        <w:rPr>
          <w:rFonts w:ascii="ＭＳ ゴシック" w:eastAsia="ＭＳ ゴシック" w:hAnsi="ＭＳ ゴシック" w:cs="Times New Roman"/>
          <w:sz w:val="24"/>
          <w:szCs w:val="24"/>
        </w:rPr>
      </w:pPr>
    </w:p>
    <w:p w14:paraId="6CB49A63" w14:textId="77777777" w:rsidR="00B11BD3" w:rsidRPr="00D04B52" w:rsidRDefault="00B11BD3" w:rsidP="00B11BD3">
      <w:pPr>
        <w:rPr>
          <w:rFonts w:ascii="ＭＳ ゴシック" w:eastAsia="ＭＳ ゴシック" w:hAnsi="ＭＳ ゴシック" w:cs="Times New Roman"/>
          <w:sz w:val="24"/>
          <w:szCs w:val="24"/>
        </w:rPr>
      </w:pPr>
    </w:p>
    <w:p w14:paraId="6793CA43" w14:textId="55E8658C" w:rsidR="00B11BD3" w:rsidRPr="00D04B52" w:rsidRDefault="00B11BD3" w:rsidP="00B11BD3">
      <w:pPr>
        <w:rPr>
          <w:rFonts w:ascii="ＭＳ ゴシック" w:eastAsia="ＭＳ ゴシック" w:hAnsi="ＭＳ ゴシック"/>
          <w:sz w:val="24"/>
          <w:szCs w:val="24"/>
        </w:rPr>
      </w:pPr>
      <w:r w:rsidRPr="00D04B52">
        <w:rPr>
          <w:rFonts w:ascii="ＭＳ ゴシック" w:eastAsia="ＭＳ ゴシック" w:hAnsi="ＭＳ ゴシック" w:hint="eastAsia"/>
          <w:sz w:val="24"/>
          <w:szCs w:val="24"/>
        </w:rPr>
        <w:t>令和</w:t>
      </w:r>
      <w:r w:rsidR="004C200F" w:rsidRPr="00D04B52">
        <w:rPr>
          <w:rFonts w:ascii="ＭＳ ゴシック" w:eastAsia="ＭＳ ゴシック" w:hAnsi="ＭＳ ゴシック" w:hint="eastAsia"/>
          <w:sz w:val="24"/>
          <w:szCs w:val="24"/>
        </w:rPr>
        <w:t>８</w:t>
      </w:r>
      <w:r w:rsidRPr="00D04B52">
        <w:rPr>
          <w:rFonts w:ascii="ＭＳ ゴシック" w:eastAsia="ＭＳ ゴシック" w:hAnsi="ＭＳ ゴシック" w:hint="eastAsia"/>
          <w:sz w:val="24"/>
          <w:szCs w:val="24"/>
        </w:rPr>
        <w:t>年</w:t>
      </w:r>
      <w:r w:rsidR="004C200F" w:rsidRPr="00D04B52">
        <w:rPr>
          <w:rFonts w:ascii="ＭＳ ゴシック" w:eastAsia="ＭＳ ゴシック" w:hAnsi="ＭＳ ゴシック" w:hint="eastAsia"/>
          <w:sz w:val="24"/>
          <w:szCs w:val="24"/>
        </w:rPr>
        <w:t>９</w:t>
      </w:r>
      <w:r w:rsidRPr="00D04B52">
        <w:rPr>
          <w:rFonts w:ascii="ＭＳ ゴシック" w:eastAsia="ＭＳ ゴシック" w:hAnsi="ＭＳ ゴシック" w:hint="eastAsia"/>
          <w:sz w:val="24"/>
          <w:szCs w:val="24"/>
        </w:rPr>
        <w:t>月</w:t>
      </w:r>
      <w:r w:rsidR="001D5D88">
        <w:rPr>
          <w:rFonts w:ascii="ＭＳ ゴシック" w:eastAsia="ＭＳ ゴシック" w:hAnsi="ＭＳ ゴシック" w:hint="eastAsia"/>
          <w:sz w:val="24"/>
          <w:szCs w:val="24"/>
        </w:rPr>
        <w:t>14</w:t>
      </w:r>
      <w:r w:rsidRPr="00D04B52">
        <w:rPr>
          <w:rFonts w:ascii="ＭＳ ゴシック" w:eastAsia="ＭＳ ゴシック" w:hAnsi="ＭＳ ゴシック" w:hint="eastAsia"/>
          <w:sz w:val="24"/>
          <w:szCs w:val="24"/>
        </w:rPr>
        <w:t>日</w:t>
      </w:r>
    </w:p>
    <w:p w14:paraId="1A81EC03" w14:textId="77777777" w:rsidR="00B11BD3" w:rsidRPr="00D04B52" w:rsidRDefault="00B11BD3" w:rsidP="00B11BD3">
      <w:pPr>
        <w:rPr>
          <w:rFonts w:ascii="ＭＳ ゴシック" w:eastAsia="ＭＳ ゴシック" w:hAnsi="ＭＳ ゴシック" w:cs="Times New Roman"/>
          <w:sz w:val="24"/>
          <w:szCs w:val="24"/>
        </w:rPr>
      </w:pPr>
    </w:p>
    <w:p w14:paraId="0547E558" w14:textId="77777777" w:rsidR="00B11BD3" w:rsidRPr="00D04B52" w:rsidRDefault="00B11BD3" w:rsidP="00B11BD3">
      <w:pPr>
        <w:rPr>
          <w:rFonts w:ascii="ＭＳ ゴシック" w:eastAsia="ＭＳ ゴシック" w:hAnsi="ＭＳ ゴシック" w:cs="Times New Roman"/>
          <w:sz w:val="24"/>
          <w:szCs w:val="24"/>
        </w:rPr>
      </w:pPr>
      <w:r w:rsidRPr="00D04B52">
        <w:rPr>
          <w:rFonts w:ascii="ＭＳ ゴシック" w:eastAsia="ＭＳ ゴシック" w:hAnsi="ＭＳ ゴシック" w:cs="ＭＳ ゴシック" w:hint="eastAsia"/>
          <w:sz w:val="24"/>
          <w:szCs w:val="24"/>
        </w:rPr>
        <w:t xml:space="preserve">　　　　　　　　　　　甲：大阪府</w:t>
      </w:r>
    </w:p>
    <w:p w14:paraId="32361891" w14:textId="05283A51" w:rsidR="00B11BD3" w:rsidRPr="00D04B52" w:rsidRDefault="00B11BD3" w:rsidP="00B11BD3">
      <w:pPr>
        <w:rPr>
          <w:rFonts w:ascii="ＭＳ ゴシック" w:eastAsia="ＭＳ ゴシック" w:hAnsi="ＭＳ ゴシック" w:cs="Times New Roman"/>
          <w:sz w:val="24"/>
          <w:szCs w:val="24"/>
        </w:rPr>
      </w:pPr>
      <w:r w:rsidRPr="00D04B52">
        <w:rPr>
          <w:rFonts w:ascii="ＭＳ ゴシック" w:eastAsia="ＭＳ ゴシック" w:hAnsi="ＭＳ ゴシック" w:cs="ＭＳ ゴシック" w:hint="eastAsia"/>
          <w:sz w:val="24"/>
          <w:szCs w:val="24"/>
        </w:rPr>
        <w:t xml:space="preserve">　　　　　　　　　　　　　大阪府知事　吉村　洋文　　印</w:t>
      </w:r>
    </w:p>
    <w:p w14:paraId="44832310" w14:textId="1331361C" w:rsidR="00B11BD3" w:rsidRPr="00D04B52" w:rsidRDefault="00B11BD3" w:rsidP="00B11BD3">
      <w:pPr>
        <w:rPr>
          <w:rFonts w:ascii="ＭＳ ゴシック" w:eastAsia="ＭＳ ゴシック" w:hAnsi="ＭＳ ゴシック" w:cs="Times New Roman"/>
          <w:sz w:val="24"/>
          <w:szCs w:val="24"/>
        </w:rPr>
      </w:pPr>
    </w:p>
    <w:p w14:paraId="61F58EF6" w14:textId="77777777" w:rsidR="00A048AA" w:rsidRPr="00D04B52" w:rsidRDefault="00A048AA" w:rsidP="00B11BD3">
      <w:pPr>
        <w:rPr>
          <w:rFonts w:ascii="ＭＳ ゴシック" w:eastAsia="ＭＳ ゴシック" w:hAnsi="ＭＳ ゴシック" w:cs="Times New Roman"/>
          <w:sz w:val="24"/>
          <w:szCs w:val="24"/>
        </w:rPr>
      </w:pPr>
    </w:p>
    <w:p w14:paraId="1E9763AE" w14:textId="77777777" w:rsidR="00D36926" w:rsidRPr="00D04B52" w:rsidRDefault="00B11BD3" w:rsidP="00D36926">
      <w:pPr>
        <w:ind w:left="3360" w:hangingChars="1400" w:hanging="3360"/>
        <w:rPr>
          <w:rFonts w:ascii="ＭＳ ゴシック" w:eastAsia="ＭＳ ゴシック" w:hAnsi="ＭＳ ゴシック" w:cs="ＭＳ ゴシック"/>
          <w:sz w:val="24"/>
          <w:szCs w:val="24"/>
          <w:lang w:eastAsia="zh-CN"/>
        </w:rPr>
      </w:pPr>
      <w:r w:rsidRPr="00D04B52">
        <w:rPr>
          <w:rFonts w:ascii="ＭＳ ゴシック" w:eastAsia="ＭＳ ゴシック" w:hAnsi="ＭＳ ゴシック" w:cs="ＭＳ ゴシック" w:hint="eastAsia"/>
          <w:sz w:val="24"/>
          <w:szCs w:val="24"/>
        </w:rPr>
        <w:t xml:space="preserve">　　　　　　　　　　　</w:t>
      </w:r>
      <w:r w:rsidRPr="00D04B52">
        <w:rPr>
          <w:rFonts w:ascii="ＭＳ ゴシック" w:eastAsia="ＭＳ ゴシック" w:hAnsi="ＭＳ ゴシック" w:cs="ＭＳ ゴシック" w:hint="eastAsia"/>
          <w:sz w:val="24"/>
          <w:szCs w:val="24"/>
          <w:lang w:eastAsia="zh-CN"/>
        </w:rPr>
        <w:t>乙：</w:t>
      </w:r>
      <w:r w:rsidR="00D23C9C" w:rsidRPr="00D04B52">
        <w:rPr>
          <w:rFonts w:ascii="ＭＳ ゴシック" w:eastAsia="ＭＳ ゴシック" w:hAnsi="ＭＳ ゴシック" w:cs="ＭＳ ゴシック" w:hint="eastAsia"/>
          <w:sz w:val="24"/>
          <w:szCs w:val="24"/>
          <w:lang w:eastAsia="zh-CN"/>
        </w:rPr>
        <w:t>東京都文京区小石川４丁目６番１０号</w:t>
      </w:r>
    </w:p>
    <w:p w14:paraId="1D75F1D6" w14:textId="77777777" w:rsidR="00D36926" w:rsidRPr="00D04B52" w:rsidRDefault="00D23C9C" w:rsidP="00D36926">
      <w:pPr>
        <w:ind w:leftChars="1400" w:left="2940" w:firstLineChars="100" w:firstLine="240"/>
        <w:rPr>
          <w:rFonts w:ascii="ＭＳ ゴシック" w:eastAsia="ＭＳ ゴシック" w:hAnsi="ＭＳ ゴシック" w:cs="ＭＳ ゴシック"/>
          <w:sz w:val="24"/>
          <w:szCs w:val="24"/>
        </w:rPr>
      </w:pPr>
      <w:r w:rsidRPr="00D04B52">
        <w:rPr>
          <w:rFonts w:ascii="ＭＳ ゴシック" w:eastAsia="ＭＳ ゴシック" w:hAnsi="ＭＳ ゴシック" w:cs="ＭＳ ゴシック" w:hint="eastAsia"/>
          <w:sz w:val="24"/>
          <w:szCs w:val="24"/>
        </w:rPr>
        <w:t>エーザイ株式会社</w:t>
      </w:r>
    </w:p>
    <w:p w14:paraId="209A0376" w14:textId="3F903552" w:rsidR="00B11BD3" w:rsidRPr="00D04B52" w:rsidRDefault="00D23C9C" w:rsidP="00D36926">
      <w:pPr>
        <w:ind w:leftChars="1400" w:left="2940" w:firstLineChars="100" w:firstLine="240"/>
        <w:rPr>
          <w:rFonts w:ascii="ＭＳ ゴシック" w:eastAsia="ＭＳ ゴシック" w:hAnsi="ＭＳ ゴシック" w:cs="Times New Roman"/>
          <w:sz w:val="24"/>
          <w:szCs w:val="24"/>
        </w:rPr>
      </w:pPr>
      <w:r w:rsidRPr="00D04B52">
        <w:rPr>
          <w:rFonts w:ascii="ＭＳ ゴシック" w:eastAsia="ＭＳ ゴシック" w:hAnsi="ＭＳ ゴシック" w:cs="ＭＳ ゴシック" w:hint="eastAsia"/>
          <w:sz w:val="24"/>
          <w:szCs w:val="24"/>
        </w:rPr>
        <w:t>執行役 日本事業担当</w:t>
      </w:r>
      <w:r w:rsidR="00D36926" w:rsidRPr="00D04B52">
        <w:rPr>
          <w:rFonts w:ascii="ＭＳ ゴシック" w:eastAsia="ＭＳ ゴシック" w:hAnsi="ＭＳ ゴシック" w:cs="ＭＳ ゴシック" w:hint="eastAsia"/>
          <w:sz w:val="24"/>
          <w:szCs w:val="24"/>
        </w:rPr>
        <w:t xml:space="preserve">　遊佐　寿彦　印</w:t>
      </w:r>
    </w:p>
    <w:p w14:paraId="21BB1FA4" w14:textId="77777777" w:rsidR="00613B46" w:rsidRPr="00D04B52" w:rsidRDefault="00613B46"/>
    <w:sectPr w:rsidR="00613B46" w:rsidRPr="00D04B52" w:rsidSect="00B11BD3">
      <w:headerReference w:type="default" r:id="rId7"/>
      <w:footerReference w:type="default" r:id="rId8"/>
      <w:pgSz w:w="11907" w:h="16840" w:orient="landscape" w:code="8"/>
      <w:pgMar w:top="1474" w:right="1134" w:bottom="1134" w:left="1134" w:header="851" w:footer="992" w:gutter="0"/>
      <w:cols w:space="425"/>
      <w:docGrid w:type="lines" w:linePitch="3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8253E" w14:textId="77777777" w:rsidR="00A90BAE" w:rsidRDefault="00A90BAE" w:rsidP="00B11BD3">
      <w:r>
        <w:separator/>
      </w:r>
    </w:p>
  </w:endnote>
  <w:endnote w:type="continuationSeparator" w:id="0">
    <w:p w14:paraId="386820D6" w14:textId="77777777" w:rsidR="00A90BAE" w:rsidRDefault="00A90BAE" w:rsidP="00B11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43C27" w14:textId="2328F749" w:rsidR="00B11BD3" w:rsidRDefault="00B11BD3">
    <w:pPr>
      <w:pStyle w:val="a5"/>
    </w:pPr>
    <w:r>
      <w:rPr>
        <w:noProof/>
      </w:rPr>
      <mc:AlternateContent>
        <mc:Choice Requires="wps">
          <w:drawing>
            <wp:anchor distT="0" distB="0" distL="114300" distR="114300" simplePos="0" relativeHeight="251659264" behindDoc="0" locked="0" layoutInCell="0" allowOverlap="1" wp14:anchorId="4F838F39" wp14:editId="16C1C82C">
              <wp:simplePos x="0" y="0"/>
              <wp:positionH relativeFrom="page">
                <wp:posOffset>0</wp:posOffset>
              </wp:positionH>
              <wp:positionV relativeFrom="page">
                <wp:posOffset>10229215</wp:posOffset>
              </wp:positionV>
              <wp:extent cx="15121890" cy="273685"/>
              <wp:effectExtent l="0" t="0" r="3810" b="3175"/>
              <wp:wrapNone/>
              <wp:docPr id="1" name="テキスト ボックス 1" descr="{&quot;HashCode&quot;:811469391,&quot;Height&quot;:842.0,&quot;Width&quot;:1190.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2189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1A50E2" w14:textId="77777777" w:rsidR="00B11BD3" w:rsidRPr="004D1BBC" w:rsidRDefault="00B11BD3" w:rsidP="004D1BBC">
                          <w:pPr>
                            <w:jc w:val="left"/>
                            <w:rPr>
                              <w:rFonts w:ascii="Calibri" w:hAnsi="Calibri"/>
                              <w:color w:val="317100"/>
                              <w:sz w:val="20"/>
                            </w:rPr>
                          </w:pPr>
                        </w:p>
                      </w:txbxContent>
                    </wps:txbx>
                    <wps:bodyPr rot="0" vert="horz" wrap="square" lIns="254000" tIns="0" rIns="74295"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4F838F39" id="_x0000_t202" coordsize="21600,21600" o:spt="202" path="m,l,21600r21600,l21600,xe">
              <v:stroke joinstyle="miter"/>
              <v:path gradientshapeok="t" o:connecttype="rect"/>
            </v:shapetype>
            <v:shape id="テキスト ボックス 1" o:spid="_x0000_s1026" type="#_x0000_t202" alt="{&quot;HashCode&quot;:811469391,&quot;Height&quot;:842.0,&quot;Width&quot;:1190.0,&quot;Placement&quot;:&quot;Footer&quot;,&quot;Index&quot;:&quot;Primary&quot;,&quot;Section&quot;:1,&quot;Top&quot;:0.0,&quot;Left&quot;:0.0}" style="position:absolute;left:0;text-align:left;margin-left:0;margin-top:805.45pt;width:1190.7pt;height:21.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" o:allowincell="f" filled="f" stroked="f">
              <v:textbox inset="20pt,0,5.85pt,0">
                <w:txbxContent>
                  <w:p w14:paraId="051A50E2" w14:textId="77777777" w:rsidR="00B11BD3" w:rsidRPr="004D1BBC" w:rsidRDefault="00B11BD3" w:rsidP="004D1BBC">
                    <w:pPr>
                      <w:jc w:val="left"/>
                      <w:rPr>
                        <w:rFonts w:ascii="Calibri" w:hAnsi="Calibri"/>
                        <w:color w:val="3171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D8757" w14:textId="77777777" w:rsidR="00A90BAE" w:rsidRDefault="00A90BAE" w:rsidP="00B11BD3">
      <w:r>
        <w:separator/>
      </w:r>
    </w:p>
  </w:footnote>
  <w:footnote w:type="continuationSeparator" w:id="0">
    <w:p w14:paraId="6A557C2E" w14:textId="77777777" w:rsidR="00A90BAE" w:rsidRDefault="00A90BAE" w:rsidP="00B11B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ED588" w14:textId="77777777" w:rsidR="00B11BD3" w:rsidRPr="000330DA" w:rsidRDefault="00B11BD3" w:rsidP="000330DA">
    <w:pPr>
      <w:pStyle w:val="a3"/>
      <w:jc w:val="center"/>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674BD"/>
    <w:multiLevelType w:val="hybridMultilevel"/>
    <w:tmpl w:val="1674BFA4"/>
    <w:lvl w:ilvl="0" w:tplc="692E927C">
      <w:start w:val="1"/>
      <w:numFmt w:val="decimalFullWidth"/>
      <w:lvlText w:val="（%1）"/>
      <w:lvlJc w:val="left"/>
      <w:pPr>
        <w:ind w:left="720" w:hanging="72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FE6450F"/>
    <w:multiLevelType w:val="hybridMultilevel"/>
    <w:tmpl w:val="84B0B54E"/>
    <w:lvl w:ilvl="0" w:tplc="B8B6B26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07103723">
    <w:abstractNumId w:val="0"/>
  </w:num>
  <w:num w:numId="2" w16cid:durableId="12364036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78C"/>
    <w:rsid w:val="00025582"/>
    <w:rsid w:val="000420DB"/>
    <w:rsid w:val="0006571A"/>
    <w:rsid w:val="000F35FF"/>
    <w:rsid w:val="0010620D"/>
    <w:rsid w:val="001322FC"/>
    <w:rsid w:val="00137D42"/>
    <w:rsid w:val="00151891"/>
    <w:rsid w:val="001C62CA"/>
    <w:rsid w:val="001D5D88"/>
    <w:rsid w:val="001E6236"/>
    <w:rsid w:val="001F0208"/>
    <w:rsid w:val="00210D67"/>
    <w:rsid w:val="00224756"/>
    <w:rsid w:val="002442FE"/>
    <w:rsid w:val="002564A9"/>
    <w:rsid w:val="0028303A"/>
    <w:rsid w:val="002A2F17"/>
    <w:rsid w:val="00343F6C"/>
    <w:rsid w:val="00362677"/>
    <w:rsid w:val="0036394B"/>
    <w:rsid w:val="003921C5"/>
    <w:rsid w:val="003A1908"/>
    <w:rsid w:val="003D181A"/>
    <w:rsid w:val="00424746"/>
    <w:rsid w:val="00450D41"/>
    <w:rsid w:val="00485505"/>
    <w:rsid w:val="004B43D6"/>
    <w:rsid w:val="004C06DB"/>
    <w:rsid w:val="004C200F"/>
    <w:rsid w:val="004F3C30"/>
    <w:rsid w:val="005142A3"/>
    <w:rsid w:val="00581F0E"/>
    <w:rsid w:val="005F58F3"/>
    <w:rsid w:val="005F5AC9"/>
    <w:rsid w:val="00613B46"/>
    <w:rsid w:val="00614C47"/>
    <w:rsid w:val="00622208"/>
    <w:rsid w:val="006A1BF0"/>
    <w:rsid w:val="00710A82"/>
    <w:rsid w:val="00712F78"/>
    <w:rsid w:val="00793784"/>
    <w:rsid w:val="0082325B"/>
    <w:rsid w:val="008257D2"/>
    <w:rsid w:val="00853E71"/>
    <w:rsid w:val="008C7682"/>
    <w:rsid w:val="0091654C"/>
    <w:rsid w:val="009355B6"/>
    <w:rsid w:val="009759E9"/>
    <w:rsid w:val="00984A44"/>
    <w:rsid w:val="009B2FE3"/>
    <w:rsid w:val="009C449F"/>
    <w:rsid w:val="00A048AA"/>
    <w:rsid w:val="00A51C61"/>
    <w:rsid w:val="00A90BAE"/>
    <w:rsid w:val="00AE0D59"/>
    <w:rsid w:val="00B11BD3"/>
    <w:rsid w:val="00B157E1"/>
    <w:rsid w:val="00B9478C"/>
    <w:rsid w:val="00BB2BE0"/>
    <w:rsid w:val="00C230EE"/>
    <w:rsid w:val="00C25301"/>
    <w:rsid w:val="00C45787"/>
    <w:rsid w:val="00CD50B2"/>
    <w:rsid w:val="00D04B52"/>
    <w:rsid w:val="00D23C9C"/>
    <w:rsid w:val="00D368A4"/>
    <w:rsid w:val="00D36926"/>
    <w:rsid w:val="00D82C46"/>
    <w:rsid w:val="00DC1F23"/>
    <w:rsid w:val="00E41F4B"/>
    <w:rsid w:val="00EC5A8F"/>
    <w:rsid w:val="00EE2C4A"/>
    <w:rsid w:val="00F91D21"/>
    <w:rsid w:val="00F92615"/>
    <w:rsid w:val="00FD64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A35579"/>
  <w15:chartTrackingRefBased/>
  <w15:docId w15:val="{24A3CB71-703E-4AD0-986E-88AA139AA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1BD3"/>
    <w:pPr>
      <w:widowControl w:val="0"/>
      <w:jc w:val="both"/>
    </w:pPr>
    <w:rPr>
      <w:rFonts w:ascii="Century" w:eastAsia="ＭＳ 明朝" w:hAnsi="Century" w:cs="Century"/>
      <w:szCs w:val="21"/>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BD3"/>
    <w:pPr>
      <w:tabs>
        <w:tab w:val="center" w:pos="4252"/>
        <w:tab w:val="right" w:pos="8504"/>
      </w:tabs>
      <w:snapToGrid w:val="0"/>
    </w:pPr>
  </w:style>
  <w:style w:type="character" w:customStyle="1" w:styleId="a4">
    <w:name w:val="ヘッダー (文字)"/>
    <w:basedOn w:val="a0"/>
    <w:link w:val="a3"/>
    <w:uiPriority w:val="99"/>
    <w:rsid w:val="00B11BD3"/>
  </w:style>
  <w:style w:type="paragraph" w:styleId="a5">
    <w:name w:val="footer"/>
    <w:basedOn w:val="a"/>
    <w:link w:val="a6"/>
    <w:uiPriority w:val="99"/>
    <w:unhideWhenUsed/>
    <w:rsid w:val="00B11BD3"/>
    <w:pPr>
      <w:tabs>
        <w:tab w:val="center" w:pos="4252"/>
        <w:tab w:val="right" w:pos="8504"/>
      </w:tabs>
      <w:snapToGrid w:val="0"/>
    </w:pPr>
  </w:style>
  <w:style w:type="character" w:customStyle="1" w:styleId="a6">
    <w:name w:val="フッター (文字)"/>
    <w:basedOn w:val="a0"/>
    <w:link w:val="a5"/>
    <w:uiPriority w:val="99"/>
    <w:rsid w:val="00B11BD3"/>
  </w:style>
  <w:style w:type="paragraph" w:styleId="a7">
    <w:name w:val="List Paragraph"/>
    <w:basedOn w:val="a"/>
    <w:uiPriority w:val="34"/>
    <w:qFormat/>
    <w:rsid w:val="00B11BD3"/>
    <w:pPr>
      <w:ind w:leftChars="400" w:left="840"/>
    </w:pPr>
  </w:style>
  <w:style w:type="paragraph" w:styleId="a8">
    <w:name w:val="Revision"/>
    <w:hidden/>
    <w:uiPriority w:val="99"/>
    <w:semiHidden/>
    <w:rsid w:val="00581F0E"/>
    <w:rPr>
      <w:rFonts w:ascii="Century" w:eastAsia="ＭＳ 明朝" w:hAnsi="Century" w:cs="Century"/>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408142">
      <w:bodyDiv w:val="1"/>
      <w:marLeft w:val="0"/>
      <w:marRight w:val="0"/>
      <w:marTop w:val="0"/>
      <w:marBottom w:val="0"/>
      <w:divBdr>
        <w:top w:val="none" w:sz="0" w:space="0" w:color="auto"/>
        <w:left w:val="none" w:sz="0" w:space="0" w:color="auto"/>
        <w:bottom w:val="none" w:sz="0" w:space="0" w:color="auto"/>
        <w:right w:val="none" w:sz="0" w:space="0" w:color="auto"/>
      </w:divBdr>
    </w:div>
    <w:div w:id="120101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222</Words>
  <Characters>1269</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浅田　剛</dc:creator>
  <cp:keywords/>
  <dc:description/>
  <cp:lastModifiedBy>伊藤　彰太郎</cp:lastModifiedBy>
  <cp:revision>2</cp:revision>
  <cp:lastPrinted>2024-08-08T02:47:00Z</cp:lastPrinted>
  <dcterms:created xsi:type="dcterms:W3CDTF">2026-09-11T05:26:00Z</dcterms:created>
  <dcterms:modified xsi:type="dcterms:W3CDTF">2026-09-11T05:26:00Z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7ff32a9-af70-408b-b25a-7f2737633e3f_Enabled">
    <vt:lpwstr>true</vt:lpwstr>
  </property>
  <property fmtid="{D5CDD505-2E9C-101B-9397-08002B2CF9AE}" pid="3" name="MSIP_Label_57ff32a9-af70-408b-b25a-7f2737633e3f_SetDate">
    <vt:lpwstr>2026-09-02T08:02:18Z</vt:lpwstr>
  </property>
  <property fmtid="{D5CDD505-2E9C-101B-9397-08002B2CF9AE}" pid="4" name="MSIP_Label_57ff32a9-af70-408b-b25a-7f2737633e3f_Method">
    <vt:lpwstr>Standard</vt:lpwstr>
  </property>
  <property fmtid="{D5CDD505-2E9C-101B-9397-08002B2CF9AE}" pid="5" name="MSIP_Label_57ff32a9-af70-408b-b25a-7f2737633e3f_Name">
    <vt:lpwstr>Internal</vt:lpwstr>
  </property>
  <property fmtid="{D5CDD505-2E9C-101B-9397-08002B2CF9AE}" pid="6" name="MSIP_Label_57ff32a9-af70-408b-b25a-7f2737633e3f_SiteId">
    <vt:lpwstr>013327ea-41e9-4430-8dfa-cbb90ba7b1fa</vt:lpwstr>
  </property>
  <property fmtid="{D5CDD505-2E9C-101B-9397-08002B2CF9AE}" pid="7" name="MSIP_Label_57ff32a9-af70-408b-b25a-7f2737633e3f_ActionId">
    <vt:lpwstr>f4268081-664a-4883-9e3f-dbe607602d6d</vt:lpwstr>
  </property>
  <property fmtid="{D5CDD505-2E9C-101B-9397-08002B2CF9AE}" pid="8" name="MSIP_Label_57ff32a9-af70-408b-b25a-7f2737633e3f_ContentBits">
    <vt:lpwstr>0</vt:lpwstr>
  </property>
  <property fmtid="{D5CDD505-2E9C-101B-9397-08002B2CF9AE}" pid="9" name="MSIP_Label_57ff32a9-af70-408b-b25a-7f2737633e3f_Tag">
    <vt:lpwstr>10, 3, 0, 1</vt:lpwstr>
  </property>
</Properties>
</file>