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76A38" w14:textId="2A87D0F3" w:rsidR="002F5F0B" w:rsidRPr="004000B8" w:rsidRDefault="002F5F0B" w:rsidP="002F5F0B">
      <w:pPr>
        <w:jc w:val="right"/>
        <w:rPr>
          <w:sz w:val="21"/>
          <w:szCs w:val="21"/>
        </w:rPr>
      </w:pPr>
      <w:r w:rsidRPr="004000B8">
        <w:rPr>
          <w:rFonts w:hint="eastAsia"/>
          <w:sz w:val="21"/>
          <w:szCs w:val="21"/>
        </w:rPr>
        <w:t>令和</w:t>
      </w:r>
      <w:r>
        <w:rPr>
          <w:rFonts w:hint="eastAsia"/>
          <w:sz w:val="21"/>
          <w:szCs w:val="21"/>
        </w:rPr>
        <w:t>８</w:t>
      </w:r>
      <w:r w:rsidRPr="004000B8">
        <w:rPr>
          <w:rFonts w:hint="eastAsia"/>
          <w:sz w:val="21"/>
          <w:szCs w:val="21"/>
        </w:rPr>
        <w:t>年</w:t>
      </w:r>
      <w:r w:rsidR="00B92D12">
        <w:rPr>
          <w:rFonts w:hint="eastAsia"/>
          <w:sz w:val="21"/>
          <w:szCs w:val="21"/>
        </w:rPr>
        <w:t>９</w:t>
      </w:r>
      <w:r w:rsidRPr="004000B8">
        <w:rPr>
          <w:rFonts w:hint="eastAsia"/>
          <w:sz w:val="21"/>
          <w:szCs w:val="21"/>
        </w:rPr>
        <w:t>月</w:t>
      </w:r>
      <w:r w:rsidR="00B92D12">
        <w:rPr>
          <w:rFonts w:hint="eastAsia"/>
          <w:sz w:val="21"/>
          <w:szCs w:val="21"/>
        </w:rPr>
        <w:t>１４</w:t>
      </w:r>
      <w:r w:rsidRPr="004000B8">
        <w:rPr>
          <w:rFonts w:hint="eastAsia"/>
          <w:sz w:val="21"/>
          <w:szCs w:val="21"/>
        </w:rPr>
        <w:t>日</w:t>
      </w:r>
    </w:p>
    <w:p w14:paraId="51B2F42F" w14:textId="77777777" w:rsidR="002F5F0B" w:rsidRPr="004000B8" w:rsidRDefault="002F5F0B" w:rsidP="002F5F0B"/>
    <w:p w14:paraId="594E8311" w14:textId="77777777" w:rsidR="002F5F0B" w:rsidRPr="00935534" w:rsidRDefault="002F5F0B" w:rsidP="002F5F0B"/>
    <w:p w14:paraId="340714C5" w14:textId="77777777" w:rsidR="002F5F0B" w:rsidRPr="005C13DF" w:rsidRDefault="002F5F0B" w:rsidP="002F5F0B"/>
    <w:p w14:paraId="0EB48B22" w14:textId="77777777" w:rsidR="002F5F0B" w:rsidRPr="005C13DF" w:rsidRDefault="002F5F0B" w:rsidP="002F5F0B">
      <w:pPr>
        <w:jc w:val="center"/>
      </w:pPr>
      <w:r w:rsidRPr="005C13DF">
        <w:rPr>
          <w:rFonts w:ascii="MS UI Gothic" w:hAnsi="MS UI Gothic" w:hint="eastAsia"/>
        </w:rPr>
        <w:t>エーザイ株式会社</w:t>
      </w:r>
      <w:r w:rsidRPr="005C13DF">
        <w:rPr>
          <w:rFonts w:hint="eastAsia"/>
        </w:rPr>
        <w:t>と大阪府との</w:t>
      </w:r>
    </w:p>
    <w:p w14:paraId="3F4A485B" w14:textId="1267F224" w:rsidR="002F5F0B" w:rsidRPr="005C13DF" w:rsidRDefault="002F5F0B" w:rsidP="002F5F0B">
      <w:pPr>
        <w:jc w:val="center"/>
      </w:pPr>
      <w:r w:rsidRPr="005C13DF">
        <w:t>認知症及び</w:t>
      </w:r>
      <w:r w:rsidRPr="005C13DF">
        <w:t>MCI</w:t>
      </w:r>
      <w:r w:rsidRPr="005C13DF">
        <w:t>（軽度認知障がい）の啓発</w:t>
      </w:r>
      <w:r w:rsidR="005F5983" w:rsidRPr="005C13DF">
        <w:rPr>
          <w:rFonts w:hint="eastAsia"/>
        </w:rPr>
        <w:t>等</w:t>
      </w:r>
      <w:r w:rsidRPr="005C13DF">
        <w:t>に係る連携・協力に関する</w:t>
      </w:r>
      <w:r w:rsidRPr="005C13DF">
        <w:rPr>
          <w:rFonts w:hint="eastAsia"/>
        </w:rPr>
        <w:t>協定の締結について</w:t>
      </w:r>
    </w:p>
    <w:p w14:paraId="1FC69CF5" w14:textId="77777777" w:rsidR="002F5F0B" w:rsidRPr="005C13DF" w:rsidRDefault="002F5F0B" w:rsidP="002F5F0B">
      <w:pPr>
        <w:jc w:val="center"/>
      </w:pPr>
    </w:p>
    <w:p w14:paraId="21802AF0" w14:textId="77777777" w:rsidR="002F5F0B" w:rsidRPr="005C13DF" w:rsidRDefault="002F5F0B" w:rsidP="002F5F0B"/>
    <w:p w14:paraId="4CFBFB0D" w14:textId="7D596E05" w:rsidR="002F5F0B" w:rsidRPr="005C13DF" w:rsidRDefault="002F5F0B" w:rsidP="002F5F0B">
      <w:pPr>
        <w:ind w:firstLineChars="100" w:firstLine="235"/>
      </w:pPr>
      <w:r w:rsidRPr="005C13DF">
        <w:rPr>
          <w:rFonts w:ascii="MS UI Gothic" w:hAnsi="MS UI Gothic" w:hint="eastAsia"/>
        </w:rPr>
        <w:t>エーザイ株式会社</w:t>
      </w:r>
      <w:r w:rsidRPr="005C13DF">
        <w:rPr>
          <w:rFonts w:hint="eastAsia"/>
        </w:rPr>
        <w:t>と大阪府は、令和８年</w:t>
      </w:r>
      <w:r w:rsidR="00BE7548" w:rsidRPr="005C13DF">
        <w:rPr>
          <w:rFonts w:hint="eastAsia"/>
        </w:rPr>
        <w:t>９</w:t>
      </w:r>
      <w:r w:rsidRPr="005C13DF">
        <w:rPr>
          <w:rFonts w:hint="eastAsia"/>
        </w:rPr>
        <w:t>月</w:t>
      </w:r>
      <w:r w:rsidR="00BE7548" w:rsidRPr="005C13DF">
        <w:rPr>
          <w:rFonts w:hint="eastAsia"/>
        </w:rPr>
        <w:t>１４</w:t>
      </w:r>
      <w:r w:rsidRPr="005C13DF">
        <w:rPr>
          <w:rFonts w:hint="eastAsia"/>
        </w:rPr>
        <w:t>日、</w:t>
      </w:r>
      <w:r w:rsidRPr="005C13DF">
        <w:t>認知症及びＭＣＩ（軽度認知障がい）の啓発</w:t>
      </w:r>
      <w:r w:rsidR="005F5983" w:rsidRPr="005C13DF">
        <w:rPr>
          <w:rFonts w:hint="eastAsia"/>
        </w:rPr>
        <w:t>等</w:t>
      </w:r>
      <w:r w:rsidRPr="005C13DF">
        <w:t>に係る連携・協力に関する協定</w:t>
      </w:r>
      <w:r w:rsidRPr="005C13DF">
        <w:rPr>
          <w:rFonts w:hint="eastAsia"/>
        </w:rPr>
        <w:t>を締結しました。</w:t>
      </w:r>
    </w:p>
    <w:p w14:paraId="79DAEE99" w14:textId="0B09DC1A" w:rsidR="002F5F0B" w:rsidRPr="005C13DF" w:rsidRDefault="002F5F0B" w:rsidP="002F5F0B">
      <w:pPr>
        <w:ind w:firstLineChars="100" w:firstLine="235"/>
      </w:pPr>
      <w:r w:rsidRPr="005C13DF">
        <w:t>本協定は、</w:t>
      </w:r>
      <w:r w:rsidRPr="005C13DF">
        <w:rPr>
          <w:rFonts w:hint="eastAsia"/>
        </w:rPr>
        <w:t>共生社会の実現を推進するための</w:t>
      </w:r>
      <w:r w:rsidRPr="005C13DF">
        <w:t>認知症基本法の理念及び大阪府認知症施策を踏まえ、認知症及び</w:t>
      </w:r>
      <w:r w:rsidRPr="005C13DF">
        <w:t>MCI</w:t>
      </w:r>
      <w:r w:rsidRPr="005C13DF">
        <w:t>に関する</w:t>
      </w:r>
      <w:r w:rsidRPr="005C13DF">
        <w:rPr>
          <w:rFonts w:hint="eastAsia"/>
        </w:rPr>
        <w:t>正しい理解の促進、</w:t>
      </w:r>
      <w:r w:rsidRPr="005C13DF">
        <w:t>早期の気づきに向けた普及啓発、医療従事者等への情報発信</w:t>
      </w:r>
      <w:r w:rsidRPr="005C13DF">
        <w:rPr>
          <w:rFonts w:hint="eastAsia"/>
        </w:rPr>
        <w:t>及び</w:t>
      </w:r>
      <w:r w:rsidRPr="005C13DF">
        <w:t>地域における相談・支援体制の充実等について相互に連携・協力し、府民が安心して暮らすことができる地域づくりを推進することを目的としています。</w:t>
      </w:r>
    </w:p>
    <w:p w14:paraId="5F004B5B" w14:textId="77777777" w:rsidR="002F5F0B" w:rsidRPr="005C13DF" w:rsidRDefault="002F5F0B" w:rsidP="002F5F0B">
      <w:pPr>
        <w:ind w:firstLineChars="100" w:firstLine="235"/>
        <w:rPr>
          <w:rFonts w:ascii="MS UI Gothic" w:hAnsi="MS UI Gothic"/>
        </w:rPr>
      </w:pPr>
      <w:r w:rsidRPr="005C13DF">
        <w:rPr>
          <w:rFonts w:ascii="MS UI Gothic" w:hAnsi="MS UI Gothic" w:hint="eastAsia"/>
        </w:rPr>
        <w:t>エーザイ株式会社と</w:t>
      </w:r>
      <w:r w:rsidRPr="005C13DF">
        <w:rPr>
          <w:rFonts w:hint="eastAsia"/>
        </w:rPr>
        <w:t>大阪府は、このたびの協定により、連携・協力を促進し、府民が安心して暮らすことができる地域づくりに向けた取組みの強化を図ってまいります。</w:t>
      </w:r>
      <w:r w:rsidRPr="005C13DF">
        <w:rPr>
          <w:rFonts w:hint="eastAsia"/>
        </w:rPr>
        <w:t>(</w:t>
      </w:r>
      <w:r w:rsidRPr="005C13DF">
        <w:rPr>
          <w:rFonts w:hint="eastAsia"/>
        </w:rPr>
        <w:t>詳細は別紙参照</w:t>
      </w:r>
      <w:r w:rsidRPr="005C13DF">
        <w:rPr>
          <w:rFonts w:hint="eastAsia"/>
        </w:rPr>
        <w:t>)</w:t>
      </w:r>
    </w:p>
    <w:p w14:paraId="2957D1EE" w14:textId="77777777" w:rsidR="002F5F0B" w:rsidRPr="005C13DF" w:rsidRDefault="002F5F0B" w:rsidP="002F5F0B">
      <w:pPr>
        <w:ind w:firstLineChars="100" w:firstLine="235"/>
        <w:rPr>
          <w:rFonts w:ascii="MS UI Gothic" w:hAnsi="MS UI Gothic"/>
        </w:rPr>
      </w:pPr>
    </w:p>
    <w:p w14:paraId="291D5235" w14:textId="77777777" w:rsidR="002F5F0B" w:rsidRPr="005C13DF" w:rsidRDefault="002F5F0B" w:rsidP="002F5F0B">
      <w:pPr>
        <w:ind w:firstLineChars="100" w:firstLine="235"/>
        <w:rPr>
          <w:rFonts w:ascii="MS UI Gothic" w:hAnsi="MS UI Gothic"/>
        </w:rPr>
      </w:pPr>
    </w:p>
    <w:p w14:paraId="64E77E50" w14:textId="77777777" w:rsidR="002F5F0B" w:rsidRPr="005C13DF" w:rsidRDefault="002F5F0B" w:rsidP="002F5F0B">
      <w:pPr>
        <w:ind w:firstLineChars="100" w:firstLine="235"/>
        <w:rPr>
          <w:rFonts w:ascii="MS UI Gothic" w:hAnsi="MS UI Gothic"/>
        </w:rPr>
      </w:pPr>
    </w:p>
    <w:p w14:paraId="1FE5B2B5" w14:textId="77777777" w:rsidR="002F5F0B" w:rsidRPr="005C13DF" w:rsidRDefault="002F5F0B" w:rsidP="002F5F0B">
      <w:pPr>
        <w:widowControl/>
        <w:ind w:right="1560"/>
        <w:rPr>
          <w:sz w:val="20"/>
          <w:szCs w:val="20"/>
        </w:rPr>
      </w:pPr>
    </w:p>
    <w:p w14:paraId="4A0595F5" w14:textId="77777777" w:rsidR="002F5F0B" w:rsidRPr="005C13DF" w:rsidRDefault="002F5F0B" w:rsidP="002F5F0B">
      <w:pPr>
        <w:widowControl/>
        <w:ind w:right="1560"/>
        <w:rPr>
          <w:sz w:val="20"/>
          <w:szCs w:val="20"/>
        </w:rPr>
      </w:pPr>
    </w:p>
    <w:p w14:paraId="5356A76D" w14:textId="77777777" w:rsidR="002F5F0B" w:rsidRPr="005C13DF" w:rsidRDefault="002F5F0B" w:rsidP="002F5F0B">
      <w:pPr>
        <w:widowControl/>
        <w:ind w:right="1560"/>
        <w:rPr>
          <w:sz w:val="20"/>
          <w:szCs w:val="20"/>
        </w:rPr>
      </w:pPr>
    </w:p>
    <w:p w14:paraId="3E61EF1E" w14:textId="77777777" w:rsidR="002F5F0B" w:rsidRPr="005C13DF" w:rsidRDefault="002F5F0B" w:rsidP="002F5F0B">
      <w:pPr>
        <w:widowControl/>
        <w:ind w:right="1560"/>
        <w:rPr>
          <w:sz w:val="20"/>
          <w:szCs w:val="20"/>
        </w:rPr>
      </w:pPr>
    </w:p>
    <w:p w14:paraId="4E1F28AA" w14:textId="77777777" w:rsidR="002F5F0B" w:rsidRPr="005C13DF" w:rsidRDefault="002F5F0B" w:rsidP="002F5F0B">
      <w:pPr>
        <w:widowControl/>
        <w:ind w:right="1560"/>
        <w:rPr>
          <w:sz w:val="20"/>
          <w:szCs w:val="20"/>
        </w:rPr>
      </w:pPr>
    </w:p>
    <w:p w14:paraId="1C67E8A3" w14:textId="77777777" w:rsidR="002F5F0B" w:rsidRPr="005C13DF" w:rsidRDefault="002F5F0B" w:rsidP="002F5F0B">
      <w:pPr>
        <w:widowControl/>
        <w:ind w:right="1560"/>
        <w:rPr>
          <w:sz w:val="20"/>
          <w:szCs w:val="20"/>
        </w:rPr>
      </w:pPr>
    </w:p>
    <w:p w14:paraId="595477C0" w14:textId="77777777" w:rsidR="002F5F0B" w:rsidRPr="005C13DF" w:rsidRDefault="002F5F0B" w:rsidP="002F5F0B">
      <w:pPr>
        <w:widowControl/>
        <w:ind w:right="1560"/>
        <w:rPr>
          <w:sz w:val="20"/>
          <w:szCs w:val="20"/>
        </w:rPr>
      </w:pPr>
    </w:p>
    <w:p w14:paraId="1882E5FB" w14:textId="77777777" w:rsidR="002F5F0B" w:rsidRPr="005C13DF" w:rsidRDefault="002F5F0B" w:rsidP="002F5F0B">
      <w:pPr>
        <w:widowControl/>
        <w:ind w:right="1560"/>
        <w:rPr>
          <w:sz w:val="20"/>
          <w:szCs w:val="20"/>
        </w:rPr>
      </w:pPr>
    </w:p>
    <w:p w14:paraId="70BD90DE" w14:textId="77777777" w:rsidR="002F5F0B" w:rsidRPr="005C13DF" w:rsidRDefault="002F5F0B" w:rsidP="002F5F0B">
      <w:pPr>
        <w:widowControl/>
        <w:ind w:right="1560"/>
        <w:rPr>
          <w:sz w:val="20"/>
          <w:szCs w:val="20"/>
        </w:rPr>
      </w:pPr>
    </w:p>
    <w:p w14:paraId="336B87D0" w14:textId="77777777" w:rsidR="002F5F0B" w:rsidRPr="005C13DF" w:rsidRDefault="002F5F0B" w:rsidP="002F5F0B">
      <w:pPr>
        <w:widowControl/>
        <w:ind w:right="1560"/>
        <w:rPr>
          <w:sz w:val="20"/>
          <w:szCs w:val="20"/>
        </w:rPr>
      </w:pPr>
    </w:p>
    <w:p w14:paraId="3F461772" w14:textId="77777777" w:rsidR="002F5F0B" w:rsidRPr="005C13DF" w:rsidRDefault="002F5F0B" w:rsidP="002F5F0B">
      <w:pPr>
        <w:widowControl/>
        <w:ind w:right="1560"/>
        <w:rPr>
          <w:sz w:val="20"/>
          <w:szCs w:val="20"/>
        </w:rPr>
      </w:pPr>
    </w:p>
    <w:p w14:paraId="7EFE44EE" w14:textId="77777777" w:rsidR="002F5F0B" w:rsidRPr="005C13DF" w:rsidRDefault="002F5F0B" w:rsidP="002F5F0B">
      <w:pPr>
        <w:widowControl/>
        <w:ind w:right="1560"/>
        <w:rPr>
          <w:sz w:val="20"/>
          <w:szCs w:val="20"/>
        </w:rPr>
      </w:pPr>
    </w:p>
    <w:p w14:paraId="7BA75A77" w14:textId="77777777" w:rsidR="002F5F0B" w:rsidRPr="005C13DF" w:rsidRDefault="002F5F0B" w:rsidP="002F5F0B">
      <w:pPr>
        <w:widowControl/>
        <w:ind w:right="1560"/>
        <w:rPr>
          <w:sz w:val="20"/>
          <w:szCs w:val="20"/>
        </w:rPr>
      </w:pPr>
    </w:p>
    <w:p w14:paraId="5E4678BF" w14:textId="77777777" w:rsidR="002F5F0B" w:rsidRPr="005C13DF" w:rsidRDefault="002F5F0B" w:rsidP="002F5F0B">
      <w:pPr>
        <w:widowControl/>
        <w:ind w:right="1560"/>
        <w:rPr>
          <w:sz w:val="20"/>
          <w:szCs w:val="20"/>
        </w:rPr>
      </w:pPr>
    </w:p>
    <w:p w14:paraId="5093186B" w14:textId="77777777" w:rsidR="002F5F0B" w:rsidRPr="005C13DF" w:rsidRDefault="002F5F0B" w:rsidP="002F5F0B">
      <w:pPr>
        <w:widowControl/>
        <w:ind w:right="1560"/>
        <w:rPr>
          <w:sz w:val="20"/>
          <w:szCs w:val="20"/>
        </w:rPr>
      </w:pPr>
    </w:p>
    <w:p w14:paraId="361CA354" w14:textId="77777777" w:rsidR="002F5F0B" w:rsidRPr="005C13DF" w:rsidRDefault="002F5F0B" w:rsidP="002F5F0B">
      <w:pPr>
        <w:widowControl/>
        <w:ind w:right="1560"/>
        <w:rPr>
          <w:sz w:val="20"/>
          <w:szCs w:val="20"/>
        </w:rPr>
      </w:pPr>
    </w:p>
    <w:p w14:paraId="03B29AEC" w14:textId="77777777" w:rsidR="002F5F0B" w:rsidRPr="005C13DF" w:rsidRDefault="002F5F0B" w:rsidP="002F5F0B">
      <w:pPr>
        <w:widowControl/>
        <w:ind w:right="1560"/>
        <w:rPr>
          <w:sz w:val="20"/>
          <w:szCs w:val="20"/>
        </w:rPr>
      </w:pPr>
    </w:p>
    <w:p w14:paraId="75EDF532" w14:textId="77777777" w:rsidR="002F5F0B" w:rsidRPr="005C13DF" w:rsidRDefault="002F5F0B" w:rsidP="002F5F0B">
      <w:pPr>
        <w:widowControl/>
        <w:ind w:right="1560"/>
        <w:rPr>
          <w:sz w:val="20"/>
          <w:szCs w:val="20"/>
        </w:rPr>
      </w:pPr>
    </w:p>
    <w:p w14:paraId="44E47879" w14:textId="77777777" w:rsidR="002F5F0B" w:rsidRPr="005C13DF" w:rsidRDefault="002F5F0B" w:rsidP="002F5F0B">
      <w:pPr>
        <w:widowControl/>
        <w:ind w:right="1560"/>
        <w:rPr>
          <w:sz w:val="20"/>
          <w:szCs w:val="20"/>
        </w:rPr>
      </w:pPr>
    </w:p>
    <w:p w14:paraId="0BEE96CC" w14:textId="77777777" w:rsidR="002F5F0B" w:rsidRPr="005C13DF" w:rsidRDefault="002F5F0B" w:rsidP="002F5F0B">
      <w:pPr>
        <w:widowControl/>
        <w:ind w:right="1560"/>
        <w:rPr>
          <w:sz w:val="20"/>
          <w:szCs w:val="20"/>
        </w:rPr>
      </w:pPr>
    </w:p>
    <w:p w14:paraId="5B1BC59B" w14:textId="77777777" w:rsidR="002F5F0B" w:rsidRPr="005C13DF" w:rsidRDefault="002F5F0B" w:rsidP="002F5F0B">
      <w:pPr>
        <w:widowControl/>
        <w:ind w:right="1560"/>
        <w:rPr>
          <w:sz w:val="20"/>
          <w:szCs w:val="20"/>
        </w:rPr>
      </w:pPr>
    </w:p>
    <w:p w14:paraId="5378BFAC" w14:textId="77777777" w:rsidR="002F5F0B" w:rsidRPr="005C13DF" w:rsidRDefault="002F5F0B" w:rsidP="002F5F0B">
      <w:pPr>
        <w:widowControl/>
        <w:ind w:right="1560"/>
        <w:rPr>
          <w:sz w:val="20"/>
          <w:szCs w:val="20"/>
        </w:rPr>
      </w:pPr>
    </w:p>
    <w:p w14:paraId="5A5E06B2" w14:textId="77777777" w:rsidR="002F5F0B" w:rsidRPr="005C13DF" w:rsidRDefault="002F5F0B" w:rsidP="002F5F0B">
      <w:pPr>
        <w:widowControl/>
        <w:ind w:right="1560"/>
        <w:rPr>
          <w:sz w:val="20"/>
          <w:szCs w:val="20"/>
        </w:rPr>
      </w:pPr>
    </w:p>
    <w:p w14:paraId="6433B301" w14:textId="77777777" w:rsidR="002F5F0B" w:rsidRPr="005C13DF" w:rsidRDefault="002F5F0B" w:rsidP="002F5F0B">
      <w:pPr>
        <w:widowControl/>
        <w:ind w:right="1560"/>
        <w:rPr>
          <w:sz w:val="20"/>
          <w:szCs w:val="20"/>
        </w:rPr>
      </w:pPr>
    </w:p>
    <w:p w14:paraId="2E670D1F" w14:textId="77777777" w:rsidR="002F5F0B" w:rsidRPr="005C13DF" w:rsidRDefault="002F5F0B" w:rsidP="002F5F0B">
      <w:pPr>
        <w:widowControl/>
        <w:ind w:right="1560"/>
        <w:rPr>
          <w:sz w:val="20"/>
          <w:szCs w:val="20"/>
        </w:rPr>
      </w:pPr>
    </w:p>
    <w:p w14:paraId="426F3D59" w14:textId="77777777" w:rsidR="002F5F0B" w:rsidRPr="005C13DF" w:rsidRDefault="002F5F0B" w:rsidP="002F5F0B">
      <w:pPr>
        <w:widowControl/>
        <w:ind w:right="1560"/>
        <w:rPr>
          <w:sz w:val="20"/>
          <w:szCs w:val="20"/>
        </w:rPr>
      </w:pPr>
    </w:p>
    <w:p w14:paraId="40914611" w14:textId="77777777" w:rsidR="002F5F0B" w:rsidRPr="005C13DF" w:rsidRDefault="002F5F0B" w:rsidP="002F5F0B">
      <w:pPr>
        <w:widowControl/>
        <w:ind w:right="310"/>
        <w:jc w:val="right"/>
        <w:rPr>
          <w:szCs w:val="24"/>
        </w:rPr>
      </w:pPr>
      <w:r w:rsidRPr="005C13DF">
        <w:rPr>
          <w:rFonts w:hint="eastAsia"/>
          <w:szCs w:val="24"/>
        </w:rPr>
        <w:t>【別紙】</w:t>
      </w:r>
    </w:p>
    <w:p w14:paraId="2039BFA3" w14:textId="77777777" w:rsidR="002F5F0B" w:rsidRPr="005C13DF" w:rsidRDefault="002F5F0B" w:rsidP="002F5F0B">
      <w:pPr>
        <w:widowControl/>
        <w:ind w:right="1015"/>
        <w:jc w:val="right"/>
        <w:rPr>
          <w:szCs w:val="24"/>
        </w:rPr>
      </w:pPr>
    </w:p>
    <w:p w14:paraId="6279924D" w14:textId="77777777" w:rsidR="002F5F0B" w:rsidRPr="005C13DF" w:rsidRDefault="002F5F0B" w:rsidP="002F5F0B">
      <w:pPr>
        <w:widowControl/>
        <w:ind w:right="1015"/>
        <w:jc w:val="right"/>
        <w:rPr>
          <w:szCs w:val="24"/>
        </w:rPr>
      </w:pPr>
    </w:p>
    <w:p w14:paraId="119F02DB" w14:textId="70C1D741" w:rsidR="002F5F0B" w:rsidRPr="005C13DF" w:rsidRDefault="002F5F0B" w:rsidP="002F5F0B">
      <w:pPr>
        <w:jc w:val="center"/>
        <w:rPr>
          <w:rFonts w:ascii="ＭＳ 明朝" w:eastAsia="ＭＳ 明朝" w:cs="ＭＳ 明朝"/>
          <w:kern w:val="0"/>
          <w:szCs w:val="24"/>
        </w:rPr>
      </w:pPr>
      <w:r w:rsidRPr="005C13DF">
        <w:rPr>
          <w:rFonts w:ascii="MS UI Gothic" w:hAnsi="MS UI Gothic" w:hint="eastAsia"/>
          <w:b/>
          <w:szCs w:val="24"/>
        </w:rPr>
        <w:t>エーザイ株式会社</w:t>
      </w:r>
      <w:r w:rsidRPr="005C13DF">
        <w:rPr>
          <w:rFonts w:hint="eastAsia"/>
          <w:b/>
          <w:szCs w:val="24"/>
        </w:rPr>
        <w:t>と大阪府の連携による今後の主な取組み</w:t>
      </w:r>
      <w:r w:rsidRPr="005C13DF">
        <w:rPr>
          <w:rFonts w:ascii="MS UI Gothic" w:hAnsi="MS UI Gothic" w:hint="eastAsia"/>
          <w:szCs w:val="24"/>
        </w:rPr>
        <w:br/>
      </w:r>
      <w:r w:rsidRPr="005C13DF">
        <w:rPr>
          <w:rFonts w:ascii="ＭＳ 明朝" w:eastAsia="ＭＳ 明朝" w:cs="ＭＳ 明朝"/>
          <w:kern w:val="0"/>
          <w:szCs w:val="24"/>
        </w:rPr>
        <w:br/>
      </w:r>
    </w:p>
    <w:p w14:paraId="79094EAF" w14:textId="77777777" w:rsidR="00E808A0" w:rsidRPr="005C13DF" w:rsidRDefault="00E808A0" w:rsidP="002F5F0B">
      <w:pPr>
        <w:pStyle w:val="a7"/>
        <w:numPr>
          <w:ilvl w:val="0"/>
          <w:numId w:val="1"/>
        </w:numPr>
        <w:ind w:leftChars="0"/>
        <w:rPr>
          <w:rFonts w:ascii="MS UI Gothic" w:hAnsi="MS UI Gothic"/>
          <w:b/>
          <w:bCs/>
          <w:szCs w:val="24"/>
        </w:rPr>
      </w:pPr>
      <w:r w:rsidRPr="005C13DF">
        <w:rPr>
          <w:rFonts w:cs="Times New Roman"/>
          <w:b/>
          <w:bCs/>
          <w:kern w:val="0"/>
        </w:rPr>
        <w:t>認知症及びＭＣＩとその予防に関する正しい知識の普及啓発に関すること</w:t>
      </w:r>
    </w:p>
    <w:p w14:paraId="13284887" w14:textId="03A5570D" w:rsidR="002F5F0B" w:rsidRPr="005C13DF" w:rsidRDefault="002F5F0B" w:rsidP="00E808A0">
      <w:pPr>
        <w:ind w:firstLineChars="200" w:firstLine="410"/>
        <w:rPr>
          <w:rFonts w:ascii="MS UI Gothic" w:hAnsi="MS UI Gothic"/>
          <w:b/>
          <w:szCs w:val="24"/>
        </w:rPr>
      </w:pPr>
      <w:r w:rsidRPr="005C13DF">
        <w:rPr>
          <w:rFonts w:ascii="MS UI Gothic" w:hAnsi="MS UI Gothic"/>
          <w:sz w:val="21"/>
          <w:szCs w:val="21"/>
        </w:rPr>
        <w:t>認知症予防や脳の健康づくりに関する科学的知見に基づく情報発信を行うとともに、</w:t>
      </w:r>
      <w:r w:rsidRPr="005C13DF">
        <w:rPr>
          <w:rFonts w:ascii="MS UI Gothic" w:hAnsi="MS UI Gothic" w:hint="eastAsia"/>
          <w:sz w:val="21"/>
          <w:szCs w:val="21"/>
        </w:rPr>
        <w:t>認知症及び</w:t>
      </w:r>
      <w:r w:rsidRPr="005C13DF">
        <w:rPr>
          <w:rFonts w:ascii="MS UI Gothic" w:hAnsi="MS UI Gothic"/>
          <w:sz w:val="21"/>
          <w:szCs w:val="21"/>
        </w:rPr>
        <w:t>MCI</w:t>
      </w:r>
      <w:r w:rsidRPr="005C13DF">
        <w:rPr>
          <w:rFonts w:ascii="MS UI Gothic" w:hAnsi="MS UI Gothic" w:hint="eastAsia"/>
          <w:sz w:val="21"/>
          <w:szCs w:val="21"/>
        </w:rPr>
        <w:t>に関する</w:t>
      </w:r>
    </w:p>
    <w:p w14:paraId="0B732D9A" w14:textId="246E8862" w:rsidR="002F5F0B" w:rsidRPr="005C13DF" w:rsidRDefault="002F5F0B" w:rsidP="002F5F0B">
      <w:pPr>
        <w:pStyle w:val="a7"/>
        <w:ind w:leftChars="0" w:left="420"/>
        <w:rPr>
          <w:rFonts w:ascii="MS UI Gothic" w:hAnsi="MS UI Gothic"/>
          <w:b/>
          <w:szCs w:val="24"/>
        </w:rPr>
      </w:pPr>
      <w:r w:rsidRPr="005C13DF">
        <w:rPr>
          <w:rFonts w:ascii="MS UI Gothic" w:hAnsi="MS UI Gothic" w:hint="eastAsia"/>
          <w:sz w:val="21"/>
          <w:szCs w:val="21"/>
        </w:rPr>
        <w:t>正しい理解の普及啓発</w:t>
      </w:r>
      <w:r w:rsidR="00D24544" w:rsidRPr="005C13DF">
        <w:rPr>
          <w:rFonts w:ascii="MS UI Gothic" w:hAnsi="MS UI Gothic" w:hint="eastAsia"/>
          <w:sz w:val="21"/>
          <w:szCs w:val="21"/>
        </w:rPr>
        <w:t>等</w:t>
      </w:r>
      <w:r w:rsidRPr="005C13DF">
        <w:rPr>
          <w:rFonts w:ascii="MS UI Gothic" w:hAnsi="MS UI Gothic" w:hint="eastAsia"/>
          <w:sz w:val="21"/>
          <w:szCs w:val="21"/>
        </w:rPr>
        <w:t>を推進します。</w:t>
      </w:r>
      <w:r w:rsidRPr="005C13DF">
        <w:rPr>
          <w:rFonts w:ascii="MS UI Gothic" w:hAnsi="MS UI Gothic"/>
          <w:sz w:val="21"/>
          <w:szCs w:val="21"/>
        </w:rPr>
        <w:br/>
      </w:r>
    </w:p>
    <w:p w14:paraId="5BD9F638" w14:textId="77777777" w:rsidR="00181EE7" w:rsidRPr="005C13DF" w:rsidRDefault="00181EE7" w:rsidP="00181EE7">
      <w:pPr>
        <w:pStyle w:val="a7"/>
        <w:numPr>
          <w:ilvl w:val="0"/>
          <w:numId w:val="2"/>
        </w:numPr>
        <w:ind w:leftChars="0"/>
        <w:rPr>
          <w:rFonts w:ascii="MS UI Gothic" w:hAnsi="MS UI Gothic" w:cs="ＭＳ 明朝"/>
          <w:b/>
          <w:kern w:val="0"/>
          <w:sz w:val="21"/>
          <w:szCs w:val="21"/>
        </w:rPr>
      </w:pPr>
      <w:r w:rsidRPr="005C13DF">
        <w:rPr>
          <w:rFonts w:ascii="MS UI Gothic" w:hAnsi="MS UI Gothic" w:cs="ＭＳ 明朝" w:hint="eastAsia"/>
          <w:b/>
          <w:kern w:val="0"/>
          <w:sz w:val="21"/>
          <w:szCs w:val="21"/>
        </w:rPr>
        <w:t>認知症及びMCIに関する正しい理解の促進</w:t>
      </w:r>
    </w:p>
    <w:p w14:paraId="53C7A95F" w14:textId="77777777" w:rsidR="00181EE7" w:rsidRPr="005C13DF" w:rsidRDefault="00181EE7" w:rsidP="00181EE7">
      <w:pPr>
        <w:ind w:firstLineChars="400" w:firstLine="820"/>
        <w:rPr>
          <w:rFonts w:ascii="MS UI Gothic" w:hAnsi="MS UI Gothic" w:cs="ＭＳ 明朝"/>
          <w:kern w:val="0"/>
          <w:sz w:val="21"/>
          <w:szCs w:val="21"/>
        </w:rPr>
      </w:pPr>
      <w:r w:rsidRPr="005C13DF">
        <w:rPr>
          <w:rFonts w:ascii="MS UI Gothic" w:hAnsi="MS UI Gothic" w:cs="ＭＳ 明朝" w:hint="eastAsia"/>
          <w:kern w:val="0"/>
          <w:sz w:val="21"/>
          <w:szCs w:val="21"/>
        </w:rPr>
        <w:t>認知症及びMCIに関する正しい理解を促進するため、市民公開講座等を通じて府民への情報提供を</w:t>
      </w:r>
    </w:p>
    <w:p w14:paraId="2DB971FC" w14:textId="77777777" w:rsidR="00181EE7" w:rsidRPr="005C13DF" w:rsidRDefault="00181EE7" w:rsidP="00181EE7">
      <w:pPr>
        <w:ind w:firstLineChars="400" w:firstLine="820"/>
        <w:rPr>
          <w:rFonts w:ascii="MS UI Gothic" w:hAnsi="MS UI Gothic" w:cs="ＭＳ 明朝"/>
          <w:kern w:val="0"/>
          <w:sz w:val="21"/>
          <w:szCs w:val="21"/>
        </w:rPr>
      </w:pPr>
      <w:r w:rsidRPr="005C13DF">
        <w:rPr>
          <w:rFonts w:ascii="MS UI Gothic" w:hAnsi="MS UI Gothic" w:cs="ＭＳ 明朝" w:hint="eastAsia"/>
          <w:kern w:val="0"/>
          <w:sz w:val="21"/>
          <w:szCs w:val="21"/>
        </w:rPr>
        <w:t>実施します。また、MCIハンドブックやチェックシート等の作成・活用を検討し、府民が脳の健康について</w:t>
      </w:r>
    </w:p>
    <w:p w14:paraId="4BFC51EE" w14:textId="611A100C" w:rsidR="002F5F0B" w:rsidRPr="005C13DF" w:rsidRDefault="00181EE7" w:rsidP="00181EE7">
      <w:pPr>
        <w:ind w:firstLineChars="400" w:firstLine="820"/>
        <w:rPr>
          <w:rFonts w:ascii="MS UI Gothic" w:hAnsi="MS UI Gothic" w:cs="ＭＳ 明朝"/>
          <w:kern w:val="0"/>
          <w:sz w:val="21"/>
          <w:szCs w:val="21"/>
        </w:rPr>
      </w:pPr>
      <w:r w:rsidRPr="005C13DF">
        <w:rPr>
          <w:rFonts w:ascii="MS UI Gothic" w:hAnsi="MS UI Gothic" w:cs="ＭＳ 明朝" w:hint="eastAsia"/>
          <w:kern w:val="0"/>
          <w:sz w:val="21"/>
          <w:szCs w:val="21"/>
        </w:rPr>
        <w:t>考える機会の創出を図ります。</w:t>
      </w:r>
      <w:r w:rsidRPr="005C13DF">
        <w:rPr>
          <w:rFonts w:ascii="MS UI Gothic" w:hAnsi="MS UI Gothic" w:cs="ＭＳ 明朝"/>
          <w:kern w:val="0"/>
          <w:sz w:val="21"/>
          <w:szCs w:val="21"/>
        </w:rPr>
        <w:br/>
      </w:r>
    </w:p>
    <w:p w14:paraId="16AECC34" w14:textId="77777777" w:rsidR="00181EE7" w:rsidRPr="005C13DF" w:rsidRDefault="00181EE7" w:rsidP="00181EE7">
      <w:pPr>
        <w:pStyle w:val="a7"/>
        <w:numPr>
          <w:ilvl w:val="0"/>
          <w:numId w:val="2"/>
        </w:numPr>
        <w:ind w:leftChars="0"/>
        <w:rPr>
          <w:rFonts w:ascii="MS UI Gothic" w:hAnsi="MS UI Gothic" w:cs="ＭＳ 明朝"/>
          <w:b/>
          <w:kern w:val="0"/>
          <w:sz w:val="21"/>
          <w:szCs w:val="21"/>
        </w:rPr>
      </w:pPr>
      <w:r w:rsidRPr="005C13DF">
        <w:rPr>
          <w:rFonts w:ascii="MS UI Gothic" w:hAnsi="MS UI Gothic" w:cs="ＭＳ 明朝" w:hint="eastAsia"/>
          <w:b/>
          <w:kern w:val="0"/>
          <w:sz w:val="21"/>
          <w:szCs w:val="21"/>
        </w:rPr>
        <w:t>認知症月間におけるポスター掲示を通じた啓発の連携</w:t>
      </w:r>
    </w:p>
    <w:p w14:paraId="62F1F5E3" w14:textId="77777777" w:rsidR="00181EE7" w:rsidRPr="005C13DF" w:rsidRDefault="00181EE7" w:rsidP="00181EE7">
      <w:pPr>
        <w:ind w:firstLineChars="400" w:firstLine="820"/>
        <w:rPr>
          <w:rFonts w:ascii="MS UI Gothic" w:hAnsi="MS UI Gothic"/>
          <w:sz w:val="21"/>
          <w:szCs w:val="21"/>
        </w:rPr>
      </w:pPr>
      <w:r w:rsidRPr="005C13DF">
        <w:rPr>
          <w:rFonts w:ascii="MS UI Gothic" w:hAnsi="MS UI Gothic" w:hint="eastAsia"/>
          <w:sz w:val="21"/>
          <w:szCs w:val="21"/>
        </w:rPr>
        <w:t>認知症月間や世界アルツハイマーデーにあわせ、MCIに関するポスター掲示等による普及啓発活動を推進</w:t>
      </w:r>
    </w:p>
    <w:p w14:paraId="0CB05319" w14:textId="2682B97E" w:rsidR="00181EE7" w:rsidRPr="005C13DF" w:rsidRDefault="00181EE7" w:rsidP="00181EE7">
      <w:pPr>
        <w:ind w:firstLineChars="400" w:firstLine="820"/>
        <w:rPr>
          <w:rFonts w:ascii="MS UI Gothic" w:hAnsi="MS UI Gothic"/>
          <w:sz w:val="21"/>
          <w:szCs w:val="21"/>
        </w:rPr>
      </w:pPr>
      <w:r w:rsidRPr="005C13DF">
        <w:rPr>
          <w:rFonts w:ascii="MS UI Gothic" w:hAnsi="MS UI Gothic" w:hint="eastAsia"/>
          <w:sz w:val="21"/>
          <w:szCs w:val="21"/>
        </w:rPr>
        <w:t>します。</w:t>
      </w:r>
      <w:r w:rsidRPr="005C13DF">
        <w:rPr>
          <w:rFonts w:ascii="MS UI Gothic" w:hAnsi="MS UI Gothic"/>
          <w:sz w:val="21"/>
          <w:szCs w:val="21"/>
        </w:rPr>
        <w:br/>
      </w:r>
    </w:p>
    <w:p w14:paraId="16C4D95D" w14:textId="2B42BADE" w:rsidR="00181EE7" w:rsidRPr="005C13DF" w:rsidRDefault="00181EE7" w:rsidP="00181EE7">
      <w:pPr>
        <w:pStyle w:val="a7"/>
        <w:numPr>
          <w:ilvl w:val="0"/>
          <w:numId w:val="2"/>
        </w:numPr>
        <w:ind w:leftChars="0"/>
        <w:rPr>
          <w:rFonts w:ascii="MS UI Gothic" w:hAnsi="MS UI Gothic" w:cs="ＭＳ 明朝"/>
          <w:b/>
          <w:kern w:val="0"/>
          <w:sz w:val="21"/>
          <w:szCs w:val="21"/>
        </w:rPr>
      </w:pPr>
      <w:r w:rsidRPr="005C13DF">
        <w:rPr>
          <w:rFonts w:ascii="MS UI Gothic" w:hAnsi="MS UI Gothic" w:cs="ＭＳ 明朝" w:hint="eastAsia"/>
          <w:b/>
          <w:kern w:val="0"/>
          <w:sz w:val="21"/>
          <w:szCs w:val="21"/>
        </w:rPr>
        <w:t>市町村で活用可能な啓発資材の提供</w:t>
      </w:r>
    </w:p>
    <w:p w14:paraId="6BCBDB40" w14:textId="77777777" w:rsidR="001B74C5" w:rsidRPr="005C13DF" w:rsidRDefault="00181EE7" w:rsidP="00181EE7">
      <w:pPr>
        <w:ind w:firstLineChars="400" w:firstLine="820"/>
        <w:rPr>
          <w:rFonts w:ascii="MS UI Gothic" w:hAnsi="MS UI Gothic" w:cs="ＭＳ 明朝"/>
          <w:kern w:val="0"/>
          <w:sz w:val="21"/>
          <w:szCs w:val="21"/>
        </w:rPr>
      </w:pPr>
      <w:r w:rsidRPr="005C13DF">
        <w:rPr>
          <w:rFonts w:ascii="MS UI Gothic" w:hAnsi="MS UI Gothic" w:cs="ＭＳ 明朝" w:hint="eastAsia"/>
          <w:kern w:val="0"/>
          <w:sz w:val="21"/>
          <w:szCs w:val="21"/>
        </w:rPr>
        <w:t>認知症月間にあわせ開催される</w:t>
      </w:r>
      <w:r w:rsidR="001B74C5" w:rsidRPr="005C13DF">
        <w:rPr>
          <w:rFonts w:ascii="MS UI Gothic" w:hAnsi="MS UI Gothic" w:cs="ＭＳ 明朝" w:hint="eastAsia"/>
          <w:kern w:val="0"/>
          <w:sz w:val="21"/>
          <w:szCs w:val="21"/>
        </w:rPr>
        <w:t>大阪府や</w:t>
      </w:r>
      <w:r w:rsidRPr="005C13DF">
        <w:rPr>
          <w:rFonts w:ascii="MS UI Gothic" w:hAnsi="MS UI Gothic" w:cs="ＭＳ 明朝" w:hint="eastAsia"/>
          <w:kern w:val="0"/>
          <w:sz w:val="21"/>
          <w:szCs w:val="21"/>
        </w:rPr>
        <w:t>各市町村のイベントにおいて、認知症及びMCIに関わる啓発資材の</w:t>
      </w:r>
    </w:p>
    <w:p w14:paraId="6370A8FE" w14:textId="1A27111F" w:rsidR="00181EE7" w:rsidRPr="005C13DF" w:rsidRDefault="00181EE7" w:rsidP="00181EE7">
      <w:pPr>
        <w:ind w:firstLineChars="400" w:firstLine="820"/>
        <w:rPr>
          <w:rFonts w:ascii="MS UI Gothic" w:hAnsi="MS UI Gothic" w:cs="ＭＳ 明朝"/>
          <w:kern w:val="0"/>
          <w:sz w:val="21"/>
          <w:szCs w:val="21"/>
        </w:rPr>
      </w:pPr>
      <w:r w:rsidRPr="005C13DF">
        <w:rPr>
          <w:rFonts w:ascii="MS UI Gothic" w:hAnsi="MS UI Gothic" w:cs="ＭＳ 明朝" w:hint="eastAsia"/>
          <w:kern w:val="0"/>
          <w:sz w:val="21"/>
          <w:szCs w:val="21"/>
        </w:rPr>
        <w:t>提供やデジタルサイネージ</w:t>
      </w:r>
      <w:r w:rsidR="00AE6091" w:rsidRPr="005C13DF">
        <w:rPr>
          <w:rFonts w:ascii="MS UI Gothic" w:hAnsi="MS UI Gothic" w:cs="ＭＳ 明朝" w:hint="eastAsia"/>
          <w:kern w:val="0"/>
          <w:sz w:val="21"/>
          <w:szCs w:val="21"/>
        </w:rPr>
        <w:t>の素材</w:t>
      </w:r>
      <w:r w:rsidR="00774B3B" w:rsidRPr="005C13DF">
        <w:rPr>
          <w:rFonts w:ascii="MS UI Gothic" w:hAnsi="MS UI Gothic" w:cs="ＭＳ 明朝" w:hint="eastAsia"/>
          <w:kern w:val="0"/>
          <w:sz w:val="21"/>
          <w:szCs w:val="21"/>
        </w:rPr>
        <w:t>を</w:t>
      </w:r>
      <w:r w:rsidR="00AE6091" w:rsidRPr="005C13DF">
        <w:rPr>
          <w:rFonts w:ascii="MS UI Gothic" w:hAnsi="MS UI Gothic" w:cs="ＭＳ 明朝" w:hint="eastAsia"/>
          <w:kern w:val="0"/>
          <w:sz w:val="21"/>
          <w:szCs w:val="21"/>
        </w:rPr>
        <w:t>提供</w:t>
      </w:r>
      <w:r w:rsidR="00F526B1" w:rsidRPr="005C13DF">
        <w:rPr>
          <w:rFonts w:ascii="MS UI Gothic" w:hAnsi="MS UI Gothic" w:cs="ＭＳ 明朝" w:hint="eastAsia"/>
          <w:kern w:val="0"/>
          <w:sz w:val="21"/>
          <w:szCs w:val="21"/>
        </w:rPr>
        <w:t>す</w:t>
      </w:r>
      <w:r w:rsidR="008E26A0" w:rsidRPr="005C13DF">
        <w:rPr>
          <w:rFonts w:ascii="MS UI Gothic" w:hAnsi="MS UI Gothic" w:cs="ＭＳ 明朝" w:hint="eastAsia"/>
          <w:kern w:val="0"/>
          <w:sz w:val="21"/>
          <w:szCs w:val="21"/>
        </w:rPr>
        <w:t>る</w:t>
      </w:r>
      <w:r w:rsidR="00F526B1" w:rsidRPr="005C13DF">
        <w:rPr>
          <w:rFonts w:ascii="MS UI Gothic" w:hAnsi="MS UI Gothic" w:cs="ＭＳ 明朝" w:hint="eastAsia"/>
          <w:kern w:val="0"/>
          <w:sz w:val="21"/>
          <w:szCs w:val="21"/>
        </w:rPr>
        <w:t>など</w:t>
      </w:r>
      <w:r w:rsidR="003C6AF7" w:rsidRPr="005C13DF">
        <w:rPr>
          <w:rFonts w:ascii="MS UI Gothic" w:hAnsi="MS UI Gothic" w:cs="ＭＳ 明朝" w:hint="eastAsia"/>
          <w:kern w:val="0"/>
          <w:sz w:val="21"/>
          <w:szCs w:val="21"/>
        </w:rPr>
        <w:t>し、府民への</w:t>
      </w:r>
      <w:r w:rsidRPr="005C13DF">
        <w:rPr>
          <w:rFonts w:ascii="MS UI Gothic" w:hAnsi="MS UI Gothic" w:cs="ＭＳ 明朝" w:hint="eastAsia"/>
          <w:kern w:val="0"/>
          <w:sz w:val="21"/>
          <w:szCs w:val="21"/>
        </w:rPr>
        <w:t>情報発信に協力します。</w:t>
      </w:r>
    </w:p>
    <w:p w14:paraId="21B3D305" w14:textId="235FF02C" w:rsidR="00AE6091" w:rsidRPr="005C13DF" w:rsidRDefault="00AE6091" w:rsidP="00AE6091">
      <w:pPr>
        <w:rPr>
          <w:rFonts w:ascii="MS UI Gothic" w:hAnsi="MS UI Gothic" w:cs="ＭＳ 明朝"/>
          <w:kern w:val="0"/>
          <w:sz w:val="21"/>
          <w:szCs w:val="21"/>
        </w:rPr>
      </w:pPr>
      <w:r w:rsidRPr="005C13DF">
        <w:rPr>
          <w:rFonts w:ascii="MS UI Gothic" w:hAnsi="MS UI Gothic" w:cs="ＭＳ 明朝" w:hint="eastAsia"/>
          <w:kern w:val="0"/>
          <w:sz w:val="21"/>
          <w:szCs w:val="21"/>
        </w:rPr>
        <w:t xml:space="preserve">　　　</w:t>
      </w:r>
    </w:p>
    <w:p w14:paraId="361FC386" w14:textId="77777777" w:rsidR="00AE6091" w:rsidRPr="005C13DF" w:rsidRDefault="00AE6091" w:rsidP="00AE6091">
      <w:pPr>
        <w:pStyle w:val="a7"/>
        <w:numPr>
          <w:ilvl w:val="0"/>
          <w:numId w:val="2"/>
        </w:numPr>
        <w:ind w:leftChars="0"/>
        <w:rPr>
          <w:rFonts w:ascii="MS UI Gothic" w:hAnsi="MS UI Gothic" w:cs="ＭＳ 明朝"/>
          <w:kern w:val="0"/>
          <w:sz w:val="21"/>
          <w:szCs w:val="21"/>
        </w:rPr>
      </w:pPr>
      <w:r w:rsidRPr="005C13DF">
        <w:rPr>
          <w:rFonts w:ascii="MS UI Gothic" w:hAnsi="MS UI Gothic" w:cs="ＭＳ 明朝"/>
          <w:b/>
          <w:bCs/>
          <w:kern w:val="0"/>
          <w:sz w:val="21"/>
          <w:szCs w:val="21"/>
        </w:rPr>
        <w:t>医療従事者に対する認知症及びMCIに関する情報発信</w:t>
      </w:r>
      <w:r w:rsidRPr="005C13DF">
        <w:rPr>
          <w:rFonts w:ascii="MS UI Gothic" w:hAnsi="MS UI Gothic" w:cs="ＭＳ 明朝"/>
          <w:b/>
          <w:bCs/>
          <w:kern w:val="0"/>
          <w:sz w:val="21"/>
          <w:szCs w:val="21"/>
        </w:rPr>
        <w:br/>
      </w:r>
      <w:r w:rsidRPr="005C13DF">
        <w:rPr>
          <w:rFonts w:ascii="MS UI Gothic" w:hAnsi="MS UI Gothic" w:cs="ＭＳ 明朝" w:hint="eastAsia"/>
          <w:kern w:val="0"/>
          <w:sz w:val="21"/>
          <w:szCs w:val="21"/>
        </w:rPr>
        <w:t>医療従事者に向けた、認知症及びMCIに関する最新知見の発信や提供の機会創出について検討します。</w:t>
      </w:r>
    </w:p>
    <w:p w14:paraId="7964486C" w14:textId="7B9CCEA8" w:rsidR="00AE6091" w:rsidRPr="005C13DF" w:rsidRDefault="00AE6091" w:rsidP="00AE6091">
      <w:pPr>
        <w:pStyle w:val="a7"/>
        <w:ind w:leftChars="0" w:left="781"/>
        <w:rPr>
          <w:rFonts w:ascii="MS UI Gothic" w:hAnsi="MS UI Gothic" w:cs="ＭＳ 明朝"/>
          <w:b/>
          <w:bCs/>
          <w:kern w:val="0"/>
          <w:sz w:val="21"/>
          <w:szCs w:val="21"/>
        </w:rPr>
      </w:pPr>
      <w:r w:rsidRPr="005C13DF">
        <w:rPr>
          <w:rFonts w:ascii="MS UI Gothic" w:hAnsi="MS UI Gothic" w:cs="ＭＳ 明朝" w:hint="eastAsia"/>
          <w:kern w:val="0"/>
          <w:sz w:val="21"/>
          <w:szCs w:val="21"/>
        </w:rPr>
        <w:t>また、各医療機関で活用できる認知症及びMCIに関する情報資材の提供を行います。</w:t>
      </w:r>
    </w:p>
    <w:p w14:paraId="1472E458" w14:textId="77777777" w:rsidR="00181EE7" w:rsidRPr="005C13DF" w:rsidRDefault="00181EE7" w:rsidP="00181EE7">
      <w:pPr>
        <w:ind w:firstLineChars="400" w:firstLine="820"/>
        <w:rPr>
          <w:rFonts w:ascii="MS UI Gothic" w:hAnsi="MS UI Gothic" w:cs="ＭＳ 明朝"/>
          <w:kern w:val="0"/>
          <w:sz w:val="21"/>
          <w:szCs w:val="21"/>
        </w:rPr>
      </w:pPr>
    </w:p>
    <w:p w14:paraId="50C7FEEE" w14:textId="7C63605A" w:rsidR="001458B8" w:rsidRPr="005C13DF" w:rsidRDefault="001458B8" w:rsidP="002F5F0B">
      <w:pPr>
        <w:pStyle w:val="a7"/>
        <w:numPr>
          <w:ilvl w:val="0"/>
          <w:numId w:val="1"/>
        </w:numPr>
        <w:ind w:leftChars="0"/>
        <w:rPr>
          <w:rFonts w:ascii="MS UI Gothic" w:hAnsi="MS UI Gothic"/>
          <w:b/>
          <w:szCs w:val="24"/>
        </w:rPr>
      </w:pPr>
      <w:r w:rsidRPr="005C13DF">
        <w:rPr>
          <w:rFonts w:ascii="MS UI Gothic" w:hAnsi="MS UI Gothic" w:hint="eastAsia"/>
          <w:b/>
          <w:szCs w:val="24"/>
        </w:rPr>
        <w:t>共生社会の実現に向けた認知症の人と家族支援に関する協力</w:t>
      </w:r>
      <w:r w:rsidRPr="005C13DF">
        <w:rPr>
          <w:rFonts w:ascii="MS UI Gothic" w:hAnsi="MS UI Gothic"/>
          <w:b/>
          <w:sz w:val="21"/>
          <w:szCs w:val="21"/>
        </w:rPr>
        <w:br/>
      </w:r>
      <w:r w:rsidRPr="005C13DF">
        <w:rPr>
          <w:rFonts w:ascii="MS UI Gothic" w:hAnsi="MS UI Gothic" w:hint="eastAsia"/>
          <w:bCs/>
          <w:sz w:val="21"/>
          <w:szCs w:val="21"/>
        </w:rPr>
        <w:t>共生社会の実現に向け、認知症の人と家族が診断後も希望を持って地域で暮らし続けられるよう、診断後支援の充実につながる情報提供や社会参加の機会創出について、</w:t>
      </w:r>
      <w:r w:rsidR="0035273A" w:rsidRPr="005C13DF">
        <w:rPr>
          <w:rFonts w:ascii="MS UI Gothic" w:hAnsi="MS UI Gothic" w:hint="eastAsia"/>
          <w:bCs/>
          <w:sz w:val="21"/>
          <w:szCs w:val="21"/>
        </w:rPr>
        <w:t>大阪府や</w:t>
      </w:r>
      <w:r w:rsidRPr="005C13DF">
        <w:rPr>
          <w:rFonts w:ascii="MS UI Gothic" w:hAnsi="MS UI Gothic" w:hint="eastAsia"/>
          <w:bCs/>
          <w:sz w:val="21"/>
          <w:szCs w:val="21"/>
        </w:rPr>
        <w:t>市町村の取組みに協力します。 また、認知症の人と家族の声を施策に反映するため、医療機関と連携を行い、認知症本人が自身の想いや経験と希望を語り合い、地域づくりや施策への参画につながる本人ミーティングの場を創出することへ協力します。</w:t>
      </w:r>
      <w:r w:rsidRPr="005C13DF">
        <w:rPr>
          <w:rFonts w:ascii="MS UI Gothic" w:hAnsi="MS UI Gothic"/>
          <w:bCs/>
          <w:sz w:val="21"/>
          <w:szCs w:val="21"/>
        </w:rPr>
        <w:br/>
      </w:r>
    </w:p>
    <w:p w14:paraId="20903332" w14:textId="6D221D39" w:rsidR="002F5F0B" w:rsidRPr="005C13DF" w:rsidRDefault="002F5F0B" w:rsidP="002F5F0B">
      <w:pPr>
        <w:pStyle w:val="a7"/>
        <w:numPr>
          <w:ilvl w:val="0"/>
          <w:numId w:val="1"/>
        </w:numPr>
        <w:ind w:leftChars="0"/>
        <w:rPr>
          <w:rFonts w:ascii="MS UI Gothic" w:hAnsi="MS UI Gothic"/>
          <w:b/>
          <w:szCs w:val="24"/>
        </w:rPr>
      </w:pPr>
      <w:r w:rsidRPr="005C13DF">
        <w:rPr>
          <w:rFonts w:ascii="MS UI Gothic" w:hAnsi="MS UI Gothic" w:hint="eastAsia"/>
          <w:b/>
          <w:szCs w:val="24"/>
        </w:rPr>
        <w:t>地域における相談・支援体制の充実に向けた取組み</w:t>
      </w:r>
    </w:p>
    <w:p w14:paraId="54AD2D45" w14:textId="1DCF6E81" w:rsidR="002F73FA" w:rsidRPr="005C13DF" w:rsidRDefault="002F5F0B" w:rsidP="00C16346">
      <w:pPr>
        <w:ind w:leftChars="200" w:left="470"/>
        <w:rPr>
          <w:rFonts w:ascii="MS UI Gothic" w:hAnsi="MS UI Gothic"/>
          <w:bCs/>
          <w:sz w:val="21"/>
          <w:szCs w:val="21"/>
        </w:rPr>
      </w:pPr>
      <w:r w:rsidRPr="005C13DF">
        <w:rPr>
          <w:rFonts w:ascii="MS UI Gothic" w:hAnsi="MS UI Gothic"/>
          <w:bCs/>
          <w:sz w:val="21"/>
          <w:szCs w:val="21"/>
        </w:rPr>
        <w:t>市町村や関係機関と連携し、</w:t>
      </w:r>
      <w:r w:rsidRPr="005C13DF">
        <w:rPr>
          <w:rFonts w:ascii="MS UI Gothic" w:hAnsi="MS UI Gothic" w:hint="eastAsia"/>
          <w:bCs/>
          <w:sz w:val="21"/>
          <w:szCs w:val="21"/>
        </w:rPr>
        <w:t>認知症や</w:t>
      </w:r>
      <w:r w:rsidRPr="005C13DF">
        <w:rPr>
          <w:rFonts w:ascii="MS UI Gothic" w:hAnsi="MS UI Gothic"/>
          <w:bCs/>
          <w:sz w:val="21"/>
          <w:szCs w:val="21"/>
        </w:rPr>
        <w:t>MCIに関する相談先情報</w:t>
      </w:r>
      <w:r w:rsidR="00B461C2" w:rsidRPr="005C13DF">
        <w:rPr>
          <w:rFonts w:ascii="MS UI Gothic" w:hAnsi="MS UI Gothic" w:hint="eastAsia"/>
          <w:bCs/>
          <w:sz w:val="21"/>
          <w:szCs w:val="21"/>
        </w:rPr>
        <w:t>や支援資源に関する情報の</w:t>
      </w:r>
      <w:r w:rsidRPr="005C13DF">
        <w:rPr>
          <w:rFonts w:ascii="MS UI Gothic" w:hAnsi="MS UI Gothic"/>
          <w:bCs/>
          <w:sz w:val="21"/>
          <w:szCs w:val="21"/>
        </w:rPr>
        <w:t>整理及び周知について検討するとともに、地域における相談・支援につながる環境づくりを推進します。</w:t>
      </w:r>
      <w:r w:rsidR="008C0CD1" w:rsidRPr="005C13DF">
        <w:rPr>
          <w:rFonts w:ascii="MS UI Gothic" w:hAnsi="MS UI Gothic" w:hint="eastAsia"/>
          <w:bCs/>
          <w:sz w:val="21"/>
          <w:szCs w:val="21"/>
        </w:rPr>
        <w:t>また、</w:t>
      </w:r>
      <w:r w:rsidR="00675366" w:rsidRPr="005C13DF">
        <w:rPr>
          <w:rFonts w:ascii="MS UI Gothic" w:hAnsi="MS UI Gothic" w:hint="eastAsia"/>
          <w:bCs/>
          <w:sz w:val="21"/>
          <w:szCs w:val="21"/>
        </w:rPr>
        <w:t>市町村に</w:t>
      </w:r>
      <w:r w:rsidR="00657C5B" w:rsidRPr="005C13DF">
        <w:rPr>
          <w:rFonts w:ascii="MS UI Gothic" w:hAnsi="MS UI Gothic" w:hint="eastAsia"/>
          <w:bCs/>
          <w:sz w:val="21"/>
          <w:szCs w:val="21"/>
        </w:rPr>
        <w:t>向けて</w:t>
      </w:r>
      <w:r w:rsidR="00970942" w:rsidRPr="005C13DF">
        <w:rPr>
          <w:rFonts w:ascii="MS UI Gothic" w:hAnsi="MS UI Gothic" w:hint="eastAsia"/>
          <w:bCs/>
          <w:sz w:val="21"/>
          <w:szCs w:val="21"/>
        </w:rPr>
        <w:t>認知症支援体制</w:t>
      </w:r>
      <w:r w:rsidR="00B62E89" w:rsidRPr="005C13DF">
        <w:rPr>
          <w:rFonts w:ascii="MS UI Gothic" w:hAnsi="MS UI Gothic" w:hint="eastAsia"/>
          <w:bCs/>
          <w:sz w:val="21"/>
          <w:szCs w:val="21"/>
        </w:rPr>
        <w:t>事業</w:t>
      </w:r>
      <w:r w:rsidR="00675366" w:rsidRPr="005C13DF">
        <w:rPr>
          <w:rFonts w:ascii="MS UI Gothic" w:hAnsi="MS UI Gothic" w:hint="eastAsia"/>
          <w:bCs/>
          <w:sz w:val="21"/>
          <w:szCs w:val="21"/>
        </w:rPr>
        <w:t>等</w:t>
      </w:r>
      <w:r w:rsidR="00AE6091" w:rsidRPr="005C13DF">
        <w:rPr>
          <w:rFonts w:ascii="MS UI Gothic" w:hAnsi="MS UI Gothic" w:hint="eastAsia"/>
          <w:bCs/>
          <w:sz w:val="21"/>
          <w:szCs w:val="21"/>
        </w:rPr>
        <w:t>の先進事例に関する</w:t>
      </w:r>
      <w:r w:rsidR="00351C5A" w:rsidRPr="005C13DF">
        <w:rPr>
          <w:rFonts w:ascii="MS UI Gothic" w:hAnsi="MS UI Gothic" w:hint="eastAsia"/>
          <w:bCs/>
          <w:sz w:val="21"/>
          <w:szCs w:val="21"/>
        </w:rPr>
        <w:t>情報発信を行い</w:t>
      </w:r>
      <w:r w:rsidR="00A448C5" w:rsidRPr="005C13DF">
        <w:rPr>
          <w:rFonts w:ascii="MS UI Gothic" w:hAnsi="MS UI Gothic" w:hint="eastAsia"/>
          <w:bCs/>
          <w:sz w:val="21"/>
          <w:szCs w:val="21"/>
        </w:rPr>
        <w:t>、</w:t>
      </w:r>
      <w:r w:rsidR="00C36914" w:rsidRPr="005C13DF">
        <w:rPr>
          <w:rFonts w:ascii="MS UI Gothic" w:hAnsi="MS UI Gothic" w:hint="eastAsia"/>
          <w:bCs/>
          <w:sz w:val="21"/>
          <w:szCs w:val="21"/>
        </w:rPr>
        <w:t>認知症の早期発見、早期支援</w:t>
      </w:r>
      <w:r w:rsidR="00B461C2" w:rsidRPr="005C13DF">
        <w:rPr>
          <w:rFonts w:ascii="MS UI Gothic" w:hAnsi="MS UI Gothic" w:hint="eastAsia"/>
          <w:bCs/>
          <w:sz w:val="21"/>
          <w:szCs w:val="21"/>
        </w:rPr>
        <w:t>及び</w:t>
      </w:r>
      <w:r w:rsidR="009720C4" w:rsidRPr="005C13DF">
        <w:rPr>
          <w:rFonts w:ascii="MS UI Gothic" w:hAnsi="MS UI Gothic" w:hint="eastAsia"/>
          <w:bCs/>
          <w:sz w:val="21"/>
          <w:szCs w:val="21"/>
        </w:rPr>
        <w:t>認知症の方を地域で支える仕組みづくりの</w:t>
      </w:r>
      <w:r w:rsidR="00A345D5" w:rsidRPr="005C13DF">
        <w:rPr>
          <w:rFonts w:ascii="MS UI Gothic" w:hAnsi="MS UI Gothic" w:hint="eastAsia"/>
          <w:bCs/>
          <w:sz w:val="21"/>
          <w:szCs w:val="21"/>
        </w:rPr>
        <w:t>普及を推進します。</w:t>
      </w:r>
    </w:p>
    <w:p w14:paraId="07DC1802" w14:textId="758E5BEC" w:rsidR="002F5F0B" w:rsidRPr="005C13DF" w:rsidRDefault="002F5F0B" w:rsidP="002F73FA">
      <w:pPr>
        <w:rPr>
          <w:rFonts w:ascii="MS UI Gothic" w:hAnsi="MS UI Gothic"/>
          <w:bCs/>
          <w:sz w:val="21"/>
          <w:szCs w:val="21"/>
        </w:rPr>
      </w:pPr>
    </w:p>
    <w:p w14:paraId="2191BA27" w14:textId="6F1BF3D6" w:rsidR="002F5F0B" w:rsidRPr="005C13DF" w:rsidRDefault="002F5F0B" w:rsidP="002F5F0B">
      <w:pPr>
        <w:pStyle w:val="a7"/>
        <w:numPr>
          <w:ilvl w:val="0"/>
          <w:numId w:val="1"/>
        </w:numPr>
        <w:ind w:leftChars="0"/>
        <w:rPr>
          <w:rFonts w:ascii="MS UI Gothic" w:hAnsi="MS UI Gothic"/>
          <w:b/>
          <w:sz w:val="21"/>
          <w:szCs w:val="21"/>
        </w:rPr>
      </w:pPr>
      <w:r w:rsidRPr="005C13DF">
        <w:rPr>
          <w:rFonts w:ascii="MS UI Gothic" w:hAnsi="MS UI Gothic" w:hint="eastAsia"/>
          <w:b/>
          <w:szCs w:val="21"/>
        </w:rPr>
        <w:t>その他、認知症施策の推進に関する協力</w:t>
      </w:r>
    </w:p>
    <w:p w14:paraId="6C2F52DB" w14:textId="272AD632" w:rsidR="002F5F0B" w:rsidRPr="005C13DF" w:rsidRDefault="002F5F0B" w:rsidP="00AE6091">
      <w:pPr>
        <w:ind w:leftChars="181" w:left="425"/>
        <w:rPr>
          <w:rFonts w:ascii="MS UI Gothic" w:hAnsi="MS UI Gothic"/>
          <w:sz w:val="20"/>
          <w:szCs w:val="20"/>
        </w:rPr>
      </w:pPr>
      <w:r w:rsidRPr="005C13DF">
        <w:rPr>
          <w:rFonts w:ascii="MS UI Gothic" w:hAnsi="MS UI Gothic" w:hint="eastAsia"/>
          <w:sz w:val="21"/>
          <w:szCs w:val="21"/>
        </w:rPr>
        <w:t>大阪府</w:t>
      </w:r>
      <w:r w:rsidR="00774B3B" w:rsidRPr="005C13DF">
        <w:rPr>
          <w:rFonts w:ascii="MS UI Gothic" w:hAnsi="MS UI Gothic" w:hint="eastAsia"/>
          <w:sz w:val="21"/>
          <w:szCs w:val="21"/>
        </w:rPr>
        <w:t>が行う</w:t>
      </w:r>
      <w:r w:rsidRPr="005C13DF">
        <w:rPr>
          <w:rFonts w:ascii="MS UI Gothic" w:hAnsi="MS UI Gothic" w:hint="eastAsia"/>
          <w:sz w:val="21"/>
          <w:szCs w:val="21"/>
        </w:rPr>
        <w:t>認知症施策の推進に協力し、</w:t>
      </w:r>
      <w:r w:rsidR="00774B3B" w:rsidRPr="005C13DF">
        <w:rPr>
          <w:rFonts w:hint="eastAsia"/>
          <w:sz w:val="22"/>
          <w:szCs w:val="21"/>
        </w:rPr>
        <w:t>府民が安心して暮らすことができる地域づくりに向けた取組みの強化を図ります</w:t>
      </w:r>
      <w:r w:rsidRPr="005C13DF">
        <w:rPr>
          <w:rFonts w:ascii="MS UI Gothic" w:hAnsi="MS UI Gothic" w:hint="eastAsia"/>
          <w:sz w:val="20"/>
          <w:szCs w:val="20"/>
        </w:rPr>
        <w:t>。</w:t>
      </w:r>
    </w:p>
    <w:p w14:paraId="5E154187" w14:textId="3D5641D4" w:rsidR="00EE0B66" w:rsidRPr="005C13DF" w:rsidRDefault="00EE0B66" w:rsidP="002F5F0B"/>
    <w:sectPr w:rsidR="00EE0B66" w:rsidRPr="005C13DF" w:rsidSect="007F6B52">
      <w:headerReference w:type="default" r:id="rId8"/>
      <w:pgSz w:w="11906" w:h="16838" w:code="9"/>
      <w:pgMar w:top="680" w:right="1021" w:bottom="340" w:left="1077" w:header="851" w:footer="992" w:gutter="0"/>
      <w:cols w:space="425"/>
      <w:docGrid w:type="linesAndChars" w:linePitch="348"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72BBE" w14:textId="77777777" w:rsidR="002C400F" w:rsidRDefault="002C400F" w:rsidP="00CD2C31">
      <w:r>
        <w:separator/>
      </w:r>
    </w:p>
  </w:endnote>
  <w:endnote w:type="continuationSeparator" w:id="0">
    <w:p w14:paraId="74AB0DF8" w14:textId="77777777" w:rsidR="002C400F" w:rsidRDefault="002C400F" w:rsidP="00CD2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B8857" w14:textId="77777777" w:rsidR="002C400F" w:rsidRDefault="002C400F" w:rsidP="00CD2C31">
      <w:r>
        <w:separator/>
      </w:r>
    </w:p>
  </w:footnote>
  <w:footnote w:type="continuationSeparator" w:id="0">
    <w:p w14:paraId="2B01F779" w14:textId="77777777" w:rsidR="002C400F" w:rsidRDefault="002C400F" w:rsidP="00CD2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8466E" w14:textId="77777777" w:rsidR="00C5620C" w:rsidRDefault="00C5620C" w:rsidP="007759AA">
    <w:pPr>
      <w:pStyle w:val="a3"/>
      <w:ind w:right="63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D3F1D"/>
    <w:multiLevelType w:val="hybridMultilevel"/>
    <w:tmpl w:val="DDAED6BE"/>
    <w:lvl w:ilvl="0" w:tplc="04090011">
      <w:start w:val="1"/>
      <w:numFmt w:val="decimalEnclosedCircle"/>
      <w:lvlText w:val="%1"/>
      <w:lvlJc w:val="left"/>
      <w:pPr>
        <w:ind w:left="828" w:hanging="420"/>
      </w:p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abstractNum w:abstractNumId="1" w15:restartNumberingAfterBreak="0">
    <w:nsid w:val="25D64C25"/>
    <w:multiLevelType w:val="hybridMultilevel"/>
    <w:tmpl w:val="E3FCFBE8"/>
    <w:lvl w:ilvl="0" w:tplc="04090011">
      <w:start w:val="1"/>
      <w:numFmt w:val="decimalEnclosedCircle"/>
      <w:lvlText w:val="%1"/>
      <w:lvlJc w:val="left"/>
      <w:pPr>
        <w:ind w:left="828" w:hanging="420"/>
      </w:p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abstractNum w:abstractNumId="2" w15:restartNumberingAfterBreak="0">
    <w:nsid w:val="2F9C24DC"/>
    <w:multiLevelType w:val="hybridMultilevel"/>
    <w:tmpl w:val="1FF8F2D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2073AB0"/>
    <w:multiLevelType w:val="hybridMultilevel"/>
    <w:tmpl w:val="5F74553C"/>
    <w:lvl w:ilvl="0" w:tplc="04090011">
      <w:start w:val="1"/>
      <w:numFmt w:val="decimalEnclosedCircle"/>
      <w:lvlText w:val="%1"/>
      <w:lvlJc w:val="left"/>
      <w:pPr>
        <w:ind w:left="828" w:hanging="420"/>
      </w:p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abstractNum w:abstractNumId="4" w15:restartNumberingAfterBreak="0">
    <w:nsid w:val="47ED1E35"/>
    <w:multiLevelType w:val="hybridMultilevel"/>
    <w:tmpl w:val="9E243350"/>
    <w:lvl w:ilvl="0" w:tplc="2B0CF47A">
      <w:start w:val="1"/>
      <w:numFmt w:val="decimalEnclosedCircle"/>
      <w:lvlText w:val="%1"/>
      <w:lvlJc w:val="left"/>
      <w:pPr>
        <w:ind w:left="781" w:hanging="360"/>
      </w:pPr>
      <w:rPr>
        <w:rFonts w:hint="default"/>
      </w:rPr>
    </w:lvl>
    <w:lvl w:ilvl="1" w:tplc="04090017" w:tentative="1">
      <w:start w:val="1"/>
      <w:numFmt w:val="aiueoFullWidth"/>
      <w:lvlText w:val="(%2)"/>
      <w:lvlJc w:val="left"/>
      <w:pPr>
        <w:ind w:left="1261" w:hanging="420"/>
      </w:pPr>
    </w:lvl>
    <w:lvl w:ilvl="2" w:tplc="04090011" w:tentative="1">
      <w:start w:val="1"/>
      <w:numFmt w:val="decimalEnclosedCircle"/>
      <w:lvlText w:val="%3"/>
      <w:lvlJc w:val="left"/>
      <w:pPr>
        <w:ind w:left="1681" w:hanging="420"/>
      </w:pPr>
    </w:lvl>
    <w:lvl w:ilvl="3" w:tplc="0409000F" w:tentative="1">
      <w:start w:val="1"/>
      <w:numFmt w:val="decimal"/>
      <w:lvlText w:val="%4."/>
      <w:lvlJc w:val="left"/>
      <w:pPr>
        <w:ind w:left="2101" w:hanging="420"/>
      </w:pPr>
    </w:lvl>
    <w:lvl w:ilvl="4" w:tplc="04090017" w:tentative="1">
      <w:start w:val="1"/>
      <w:numFmt w:val="aiueoFullWidth"/>
      <w:lvlText w:val="(%5)"/>
      <w:lvlJc w:val="left"/>
      <w:pPr>
        <w:ind w:left="2521" w:hanging="420"/>
      </w:pPr>
    </w:lvl>
    <w:lvl w:ilvl="5" w:tplc="04090011" w:tentative="1">
      <w:start w:val="1"/>
      <w:numFmt w:val="decimalEnclosedCircle"/>
      <w:lvlText w:val="%6"/>
      <w:lvlJc w:val="left"/>
      <w:pPr>
        <w:ind w:left="2941" w:hanging="420"/>
      </w:pPr>
    </w:lvl>
    <w:lvl w:ilvl="6" w:tplc="0409000F" w:tentative="1">
      <w:start w:val="1"/>
      <w:numFmt w:val="decimal"/>
      <w:lvlText w:val="%7."/>
      <w:lvlJc w:val="left"/>
      <w:pPr>
        <w:ind w:left="3361" w:hanging="420"/>
      </w:pPr>
    </w:lvl>
    <w:lvl w:ilvl="7" w:tplc="04090017" w:tentative="1">
      <w:start w:val="1"/>
      <w:numFmt w:val="aiueoFullWidth"/>
      <w:lvlText w:val="(%8)"/>
      <w:lvlJc w:val="left"/>
      <w:pPr>
        <w:ind w:left="3781" w:hanging="420"/>
      </w:pPr>
    </w:lvl>
    <w:lvl w:ilvl="8" w:tplc="04090011" w:tentative="1">
      <w:start w:val="1"/>
      <w:numFmt w:val="decimalEnclosedCircle"/>
      <w:lvlText w:val="%9"/>
      <w:lvlJc w:val="left"/>
      <w:pPr>
        <w:ind w:left="4201" w:hanging="420"/>
      </w:pPr>
    </w:lvl>
  </w:abstractNum>
  <w:abstractNum w:abstractNumId="5" w15:restartNumberingAfterBreak="0">
    <w:nsid w:val="493E22D0"/>
    <w:multiLevelType w:val="hybridMultilevel"/>
    <w:tmpl w:val="7904F0E8"/>
    <w:lvl w:ilvl="0" w:tplc="C570ED64">
      <w:start w:val="1"/>
      <w:numFmt w:val="decimalEnclosedCircle"/>
      <w:lvlText w:val="%1"/>
      <w:lvlJc w:val="left"/>
      <w:pPr>
        <w:ind w:left="772" w:hanging="36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D061DC5"/>
    <w:multiLevelType w:val="hybridMultilevel"/>
    <w:tmpl w:val="69F8D19A"/>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515322D2"/>
    <w:multiLevelType w:val="hybridMultilevel"/>
    <w:tmpl w:val="F35E0BF6"/>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5A611312"/>
    <w:multiLevelType w:val="hybridMultilevel"/>
    <w:tmpl w:val="CB68053A"/>
    <w:lvl w:ilvl="0" w:tplc="2B0CF47A">
      <w:start w:val="1"/>
      <w:numFmt w:val="decimalEnclosedCircle"/>
      <w:lvlText w:val="%1"/>
      <w:lvlJc w:val="left"/>
      <w:pPr>
        <w:ind w:left="781" w:hanging="360"/>
      </w:pPr>
      <w:rPr>
        <w:rFonts w:hint="default"/>
      </w:rPr>
    </w:lvl>
    <w:lvl w:ilvl="1" w:tplc="04090017" w:tentative="1">
      <w:start w:val="1"/>
      <w:numFmt w:val="aiueoFullWidth"/>
      <w:lvlText w:val="(%2)"/>
      <w:lvlJc w:val="left"/>
      <w:pPr>
        <w:ind w:left="1261" w:hanging="420"/>
      </w:pPr>
    </w:lvl>
    <w:lvl w:ilvl="2" w:tplc="04090011" w:tentative="1">
      <w:start w:val="1"/>
      <w:numFmt w:val="decimalEnclosedCircle"/>
      <w:lvlText w:val="%3"/>
      <w:lvlJc w:val="left"/>
      <w:pPr>
        <w:ind w:left="1681" w:hanging="420"/>
      </w:pPr>
    </w:lvl>
    <w:lvl w:ilvl="3" w:tplc="0409000F" w:tentative="1">
      <w:start w:val="1"/>
      <w:numFmt w:val="decimal"/>
      <w:lvlText w:val="%4."/>
      <w:lvlJc w:val="left"/>
      <w:pPr>
        <w:ind w:left="2101" w:hanging="420"/>
      </w:pPr>
    </w:lvl>
    <w:lvl w:ilvl="4" w:tplc="04090017" w:tentative="1">
      <w:start w:val="1"/>
      <w:numFmt w:val="aiueoFullWidth"/>
      <w:lvlText w:val="(%5)"/>
      <w:lvlJc w:val="left"/>
      <w:pPr>
        <w:ind w:left="2521" w:hanging="420"/>
      </w:pPr>
    </w:lvl>
    <w:lvl w:ilvl="5" w:tplc="04090011" w:tentative="1">
      <w:start w:val="1"/>
      <w:numFmt w:val="decimalEnclosedCircle"/>
      <w:lvlText w:val="%6"/>
      <w:lvlJc w:val="left"/>
      <w:pPr>
        <w:ind w:left="2941" w:hanging="420"/>
      </w:pPr>
    </w:lvl>
    <w:lvl w:ilvl="6" w:tplc="0409000F" w:tentative="1">
      <w:start w:val="1"/>
      <w:numFmt w:val="decimal"/>
      <w:lvlText w:val="%7."/>
      <w:lvlJc w:val="left"/>
      <w:pPr>
        <w:ind w:left="3361" w:hanging="420"/>
      </w:pPr>
    </w:lvl>
    <w:lvl w:ilvl="7" w:tplc="04090017" w:tentative="1">
      <w:start w:val="1"/>
      <w:numFmt w:val="aiueoFullWidth"/>
      <w:lvlText w:val="(%8)"/>
      <w:lvlJc w:val="left"/>
      <w:pPr>
        <w:ind w:left="3781" w:hanging="420"/>
      </w:pPr>
    </w:lvl>
    <w:lvl w:ilvl="8" w:tplc="04090011" w:tentative="1">
      <w:start w:val="1"/>
      <w:numFmt w:val="decimalEnclosedCircle"/>
      <w:lvlText w:val="%9"/>
      <w:lvlJc w:val="left"/>
      <w:pPr>
        <w:ind w:left="4201" w:hanging="420"/>
      </w:pPr>
    </w:lvl>
  </w:abstractNum>
  <w:abstractNum w:abstractNumId="9" w15:restartNumberingAfterBreak="0">
    <w:nsid w:val="60A13960"/>
    <w:multiLevelType w:val="hybridMultilevel"/>
    <w:tmpl w:val="D348F3E2"/>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6A9822DE"/>
    <w:multiLevelType w:val="hybridMultilevel"/>
    <w:tmpl w:val="99C0D9CE"/>
    <w:lvl w:ilvl="0" w:tplc="C570ED64">
      <w:start w:val="1"/>
      <w:numFmt w:val="decimalEnclosedCircle"/>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1" w15:restartNumberingAfterBreak="0">
    <w:nsid w:val="710814C9"/>
    <w:multiLevelType w:val="hybridMultilevel"/>
    <w:tmpl w:val="79B802F4"/>
    <w:lvl w:ilvl="0" w:tplc="BFE09BB4">
      <w:start w:val="1"/>
      <w:numFmt w:val="decimalEnclosedCircle"/>
      <w:lvlText w:val="%1"/>
      <w:lvlJc w:val="left"/>
      <w:pPr>
        <w:ind w:left="840" w:hanging="420"/>
      </w:pPr>
      <w:rPr>
        <w:sz w:val="21"/>
        <w:szCs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77BC3D1D"/>
    <w:multiLevelType w:val="hybridMultilevel"/>
    <w:tmpl w:val="6E2ABE1A"/>
    <w:lvl w:ilvl="0" w:tplc="04090011">
      <w:start w:val="1"/>
      <w:numFmt w:val="decimalEnclosedCircle"/>
      <w:lvlText w:val="%1"/>
      <w:lvlJc w:val="left"/>
      <w:pPr>
        <w:ind w:left="888" w:hanging="420"/>
      </w:pPr>
    </w:lvl>
    <w:lvl w:ilvl="1" w:tplc="04090017" w:tentative="1">
      <w:start w:val="1"/>
      <w:numFmt w:val="aiueoFullWidth"/>
      <w:lvlText w:val="(%2)"/>
      <w:lvlJc w:val="left"/>
      <w:pPr>
        <w:ind w:left="1308" w:hanging="420"/>
      </w:pPr>
    </w:lvl>
    <w:lvl w:ilvl="2" w:tplc="04090011" w:tentative="1">
      <w:start w:val="1"/>
      <w:numFmt w:val="decimalEnclosedCircle"/>
      <w:lvlText w:val="%3"/>
      <w:lvlJc w:val="left"/>
      <w:pPr>
        <w:ind w:left="1728" w:hanging="420"/>
      </w:pPr>
    </w:lvl>
    <w:lvl w:ilvl="3" w:tplc="0409000F" w:tentative="1">
      <w:start w:val="1"/>
      <w:numFmt w:val="decimal"/>
      <w:lvlText w:val="%4."/>
      <w:lvlJc w:val="left"/>
      <w:pPr>
        <w:ind w:left="2148" w:hanging="420"/>
      </w:pPr>
    </w:lvl>
    <w:lvl w:ilvl="4" w:tplc="04090017" w:tentative="1">
      <w:start w:val="1"/>
      <w:numFmt w:val="aiueoFullWidth"/>
      <w:lvlText w:val="(%5)"/>
      <w:lvlJc w:val="left"/>
      <w:pPr>
        <w:ind w:left="2568" w:hanging="420"/>
      </w:pPr>
    </w:lvl>
    <w:lvl w:ilvl="5" w:tplc="04090011" w:tentative="1">
      <w:start w:val="1"/>
      <w:numFmt w:val="decimalEnclosedCircle"/>
      <w:lvlText w:val="%6"/>
      <w:lvlJc w:val="left"/>
      <w:pPr>
        <w:ind w:left="2988" w:hanging="420"/>
      </w:pPr>
    </w:lvl>
    <w:lvl w:ilvl="6" w:tplc="0409000F" w:tentative="1">
      <w:start w:val="1"/>
      <w:numFmt w:val="decimal"/>
      <w:lvlText w:val="%7."/>
      <w:lvlJc w:val="left"/>
      <w:pPr>
        <w:ind w:left="3408" w:hanging="420"/>
      </w:pPr>
    </w:lvl>
    <w:lvl w:ilvl="7" w:tplc="04090017" w:tentative="1">
      <w:start w:val="1"/>
      <w:numFmt w:val="aiueoFullWidth"/>
      <w:lvlText w:val="(%8)"/>
      <w:lvlJc w:val="left"/>
      <w:pPr>
        <w:ind w:left="3828" w:hanging="420"/>
      </w:pPr>
    </w:lvl>
    <w:lvl w:ilvl="8" w:tplc="04090011" w:tentative="1">
      <w:start w:val="1"/>
      <w:numFmt w:val="decimalEnclosedCircle"/>
      <w:lvlText w:val="%9"/>
      <w:lvlJc w:val="left"/>
      <w:pPr>
        <w:ind w:left="4248" w:hanging="420"/>
      </w:pPr>
    </w:lvl>
  </w:abstractNum>
  <w:abstractNum w:abstractNumId="13" w15:restartNumberingAfterBreak="0">
    <w:nsid w:val="78DA2070"/>
    <w:multiLevelType w:val="hybridMultilevel"/>
    <w:tmpl w:val="597A2246"/>
    <w:lvl w:ilvl="0" w:tplc="04090011">
      <w:start w:val="1"/>
      <w:numFmt w:val="decimalEnclosedCircle"/>
      <w:lvlText w:val="%1"/>
      <w:lvlJc w:val="left"/>
      <w:pPr>
        <w:ind w:left="828" w:hanging="420"/>
      </w:p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num w:numId="1" w16cid:durableId="2011330703">
    <w:abstractNumId w:val="2"/>
  </w:num>
  <w:num w:numId="2" w16cid:durableId="1387921551">
    <w:abstractNumId w:val="8"/>
  </w:num>
  <w:num w:numId="3" w16cid:durableId="481316793">
    <w:abstractNumId w:val="7"/>
  </w:num>
  <w:num w:numId="4" w16cid:durableId="148862651">
    <w:abstractNumId w:val="6"/>
  </w:num>
  <w:num w:numId="5" w16cid:durableId="1937664185">
    <w:abstractNumId w:val="13"/>
  </w:num>
  <w:num w:numId="6" w16cid:durableId="1881672263">
    <w:abstractNumId w:val="12"/>
  </w:num>
  <w:num w:numId="7" w16cid:durableId="1855456488">
    <w:abstractNumId w:val="11"/>
  </w:num>
  <w:num w:numId="8" w16cid:durableId="1666472518">
    <w:abstractNumId w:val="0"/>
  </w:num>
  <w:num w:numId="9" w16cid:durableId="833377830">
    <w:abstractNumId w:val="3"/>
  </w:num>
  <w:num w:numId="10" w16cid:durableId="220992859">
    <w:abstractNumId w:val="1"/>
  </w:num>
  <w:num w:numId="11" w16cid:durableId="568730155">
    <w:abstractNumId w:val="9"/>
  </w:num>
  <w:num w:numId="12" w16cid:durableId="933778951">
    <w:abstractNumId w:val="4"/>
  </w:num>
  <w:num w:numId="13" w16cid:durableId="206646154">
    <w:abstractNumId w:val="10"/>
  </w:num>
  <w:num w:numId="14" w16cid:durableId="8894207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DCE"/>
    <w:rsid w:val="00000D2D"/>
    <w:rsid w:val="000030B9"/>
    <w:rsid w:val="000077BE"/>
    <w:rsid w:val="00011660"/>
    <w:rsid w:val="0001488E"/>
    <w:rsid w:val="00023A3E"/>
    <w:rsid w:val="000300AC"/>
    <w:rsid w:val="00031E1A"/>
    <w:rsid w:val="00032635"/>
    <w:rsid w:val="000347FE"/>
    <w:rsid w:val="0003717A"/>
    <w:rsid w:val="00047CD1"/>
    <w:rsid w:val="0009788C"/>
    <w:rsid w:val="000A6DF0"/>
    <w:rsid w:val="000B0ABE"/>
    <w:rsid w:val="000B30F5"/>
    <w:rsid w:val="000C7024"/>
    <w:rsid w:val="000E0C84"/>
    <w:rsid w:val="000E4C29"/>
    <w:rsid w:val="000E66D4"/>
    <w:rsid w:val="0010282C"/>
    <w:rsid w:val="001067A2"/>
    <w:rsid w:val="00113519"/>
    <w:rsid w:val="00126681"/>
    <w:rsid w:val="001458B8"/>
    <w:rsid w:val="00145B90"/>
    <w:rsid w:val="00146BA2"/>
    <w:rsid w:val="0015114D"/>
    <w:rsid w:val="001612FB"/>
    <w:rsid w:val="00171CB5"/>
    <w:rsid w:val="00172DD9"/>
    <w:rsid w:val="00172FFE"/>
    <w:rsid w:val="00181EE7"/>
    <w:rsid w:val="001B3AF9"/>
    <w:rsid w:val="001B5CE8"/>
    <w:rsid w:val="001B67AF"/>
    <w:rsid w:val="001B74C5"/>
    <w:rsid w:val="001C631C"/>
    <w:rsid w:val="001C6599"/>
    <w:rsid w:val="001D1653"/>
    <w:rsid w:val="001E0C3B"/>
    <w:rsid w:val="001E2C39"/>
    <w:rsid w:val="001E344F"/>
    <w:rsid w:val="001E762F"/>
    <w:rsid w:val="001F5C09"/>
    <w:rsid w:val="0020620C"/>
    <w:rsid w:val="0022244C"/>
    <w:rsid w:val="00230AD6"/>
    <w:rsid w:val="00250957"/>
    <w:rsid w:val="0026102C"/>
    <w:rsid w:val="0027624C"/>
    <w:rsid w:val="00277009"/>
    <w:rsid w:val="00282C13"/>
    <w:rsid w:val="00294183"/>
    <w:rsid w:val="002959FE"/>
    <w:rsid w:val="002A1AA4"/>
    <w:rsid w:val="002B0228"/>
    <w:rsid w:val="002C400F"/>
    <w:rsid w:val="002F5F0B"/>
    <w:rsid w:val="002F705C"/>
    <w:rsid w:val="002F73FA"/>
    <w:rsid w:val="003156FE"/>
    <w:rsid w:val="00315EA8"/>
    <w:rsid w:val="00320725"/>
    <w:rsid w:val="00321BC4"/>
    <w:rsid w:val="00326200"/>
    <w:rsid w:val="00340329"/>
    <w:rsid w:val="00343538"/>
    <w:rsid w:val="00351C5A"/>
    <w:rsid w:val="0035273A"/>
    <w:rsid w:val="00355790"/>
    <w:rsid w:val="00356835"/>
    <w:rsid w:val="00356F3C"/>
    <w:rsid w:val="00357137"/>
    <w:rsid w:val="003578FD"/>
    <w:rsid w:val="00361A98"/>
    <w:rsid w:val="00373AB4"/>
    <w:rsid w:val="003A766F"/>
    <w:rsid w:val="003B7E51"/>
    <w:rsid w:val="003C50A0"/>
    <w:rsid w:val="003C6AF7"/>
    <w:rsid w:val="003D3C31"/>
    <w:rsid w:val="003D727F"/>
    <w:rsid w:val="003E50AD"/>
    <w:rsid w:val="004375FC"/>
    <w:rsid w:val="00443594"/>
    <w:rsid w:val="00480043"/>
    <w:rsid w:val="004828FA"/>
    <w:rsid w:val="00485FEA"/>
    <w:rsid w:val="00491990"/>
    <w:rsid w:val="004A2B73"/>
    <w:rsid w:val="004F4BE7"/>
    <w:rsid w:val="00507261"/>
    <w:rsid w:val="00531C50"/>
    <w:rsid w:val="00533949"/>
    <w:rsid w:val="00557A2A"/>
    <w:rsid w:val="00563969"/>
    <w:rsid w:val="00567051"/>
    <w:rsid w:val="00574278"/>
    <w:rsid w:val="00584FF6"/>
    <w:rsid w:val="005A3CAB"/>
    <w:rsid w:val="005B7A7A"/>
    <w:rsid w:val="005B7E69"/>
    <w:rsid w:val="005C13DF"/>
    <w:rsid w:val="005C2742"/>
    <w:rsid w:val="005D1B4D"/>
    <w:rsid w:val="005D68EB"/>
    <w:rsid w:val="005E1B0F"/>
    <w:rsid w:val="005F5983"/>
    <w:rsid w:val="006207F8"/>
    <w:rsid w:val="00622F0C"/>
    <w:rsid w:val="00624FD3"/>
    <w:rsid w:val="00631710"/>
    <w:rsid w:val="00657C5B"/>
    <w:rsid w:val="00666585"/>
    <w:rsid w:val="00672924"/>
    <w:rsid w:val="00675366"/>
    <w:rsid w:val="006A6B9C"/>
    <w:rsid w:val="006C5781"/>
    <w:rsid w:val="006F054B"/>
    <w:rsid w:val="007014A0"/>
    <w:rsid w:val="0070456B"/>
    <w:rsid w:val="007132A4"/>
    <w:rsid w:val="00714866"/>
    <w:rsid w:val="0073001B"/>
    <w:rsid w:val="007453B7"/>
    <w:rsid w:val="00753F79"/>
    <w:rsid w:val="00754BD7"/>
    <w:rsid w:val="007650BE"/>
    <w:rsid w:val="00765B10"/>
    <w:rsid w:val="00766FAC"/>
    <w:rsid w:val="00774B3B"/>
    <w:rsid w:val="00782989"/>
    <w:rsid w:val="007A0E92"/>
    <w:rsid w:val="007D0944"/>
    <w:rsid w:val="007E00D4"/>
    <w:rsid w:val="007E1233"/>
    <w:rsid w:val="007E6DCE"/>
    <w:rsid w:val="007E706A"/>
    <w:rsid w:val="007F2501"/>
    <w:rsid w:val="008004F2"/>
    <w:rsid w:val="00810AF7"/>
    <w:rsid w:val="00833538"/>
    <w:rsid w:val="00842D15"/>
    <w:rsid w:val="00850A37"/>
    <w:rsid w:val="0085218A"/>
    <w:rsid w:val="00857FEC"/>
    <w:rsid w:val="00860526"/>
    <w:rsid w:val="0087226A"/>
    <w:rsid w:val="0088170F"/>
    <w:rsid w:val="00884CA9"/>
    <w:rsid w:val="008B02B0"/>
    <w:rsid w:val="008B089F"/>
    <w:rsid w:val="008B28C3"/>
    <w:rsid w:val="008C0CD1"/>
    <w:rsid w:val="008C10F1"/>
    <w:rsid w:val="008C6B91"/>
    <w:rsid w:val="008D4EC7"/>
    <w:rsid w:val="008E26A0"/>
    <w:rsid w:val="009206E4"/>
    <w:rsid w:val="00935534"/>
    <w:rsid w:val="00936327"/>
    <w:rsid w:val="00956C86"/>
    <w:rsid w:val="00964B20"/>
    <w:rsid w:val="00970942"/>
    <w:rsid w:val="00971A30"/>
    <w:rsid w:val="009720C4"/>
    <w:rsid w:val="00974E8F"/>
    <w:rsid w:val="009843AD"/>
    <w:rsid w:val="009A34B1"/>
    <w:rsid w:val="009D0EB8"/>
    <w:rsid w:val="009D318F"/>
    <w:rsid w:val="009D64B1"/>
    <w:rsid w:val="009E7A48"/>
    <w:rsid w:val="009E7C1C"/>
    <w:rsid w:val="00A06BF8"/>
    <w:rsid w:val="00A111ED"/>
    <w:rsid w:val="00A345D5"/>
    <w:rsid w:val="00A3765A"/>
    <w:rsid w:val="00A403C6"/>
    <w:rsid w:val="00A428F5"/>
    <w:rsid w:val="00A448C5"/>
    <w:rsid w:val="00A47379"/>
    <w:rsid w:val="00A56E1A"/>
    <w:rsid w:val="00A66ACD"/>
    <w:rsid w:val="00A833BF"/>
    <w:rsid w:val="00A87F45"/>
    <w:rsid w:val="00A92AEA"/>
    <w:rsid w:val="00A95D34"/>
    <w:rsid w:val="00AA0D66"/>
    <w:rsid w:val="00AA6DF4"/>
    <w:rsid w:val="00AB7AB0"/>
    <w:rsid w:val="00AD14D5"/>
    <w:rsid w:val="00AE6091"/>
    <w:rsid w:val="00AF1BB8"/>
    <w:rsid w:val="00B02307"/>
    <w:rsid w:val="00B2254F"/>
    <w:rsid w:val="00B31702"/>
    <w:rsid w:val="00B35BDA"/>
    <w:rsid w:val="00B461C2"/>
    <w:rsid w:val="00B54242"/>
    <w:rsid w:val="00B549CC"/>
    <w:rsid w:val="00B6116E"/>
    <w:rsid w:val="00B62E89"/>
    <w:rsid w:val="00B7253A"/>
    <w:rsid w:val="00B779D1"/>
    <w:rsid w:val="00B85A85"/>
    <w:rsid w:val="00B92D12"/>
    <w:rsid w:val="00BA55A6"/>
    <w:rsid w:val="00BB53AB"/>
    <w:rsid w:val="00BD1CEE"/>
    <w:rsid w:val="00BD49F2"/>
    <w:rsid w:val="00BE5127"/>
    <w:rsid w:val="00BE54D1"/>
    <w:rsid w:val="00BE7548"/>
    <w:rsid w:val="00C04651"/>
    <w:rsid w:val="00C1099C"/>
    <w:rsid w:val="00C1598A"/>
    <w:rsid w:val="00C16346"/>
    <w:rsid w:val="00C23043"/>
    <w:rsid w:val="00C23B00"/>
    <w:rsid w:val="00C2641C"/>
    <w:rsid w:val="00C31DCC"/>
    <w:rsid w:val="00C31E81"/>
    <w:rsid w:val="00C320AE"/>
    <w:rsid w:val="00C36914"/>
    <w:rsid w:val="00C47B30"/>
    <w:rsid w:val="00C5620C"/>
    <w:rsid w:val="00C84FFC"/>
    <w:rsid w:val="00C921D6"/>
    <w:rsid w:val="00C96190"/>
    <w:rsid w:val="00CA13BF"/>
    <w:rsid w:val="00CA3DB5"/>
    <w:rsid w:val="00CB0FE3"/>
    <w:rsid w:val="00CC4676"/>
    <w:rsid w:val="00CD2C31"/>
    <w:rsid w:val="00D03576"/>
    <w:rsid w:val="00D106FA"/>
    <w:rsid w:val="00D13DB8"/>
    <w:rsid w:val="00D23733"/>
    <w:rsid w:val="00D24544"/>
    <w:rsid w:val="00D4491F"/>
    <w:rsid w:val="00D457B4"/>
    <w:rsid w:val="00D952A8"/>
    <w:rsid w:val="00DC327D"/>
    <w:rsid w:val="00DC728D"/>
    <w:rsid w:val="00DD3C2C"/>
    <w:rsid w:val="00DF0772"/>
    <w:rsid w:val="00E24825"/>
    <w:rsid w:val="00E34510"/>
    <w:rsid w:val="00E41F4B"/>
    <w:rsid w:val="00E55165"/>
    <w:rsid w:val="00E66B0C"/>
    <w:rsid w:val="00E808A0"/>
    <w:rsid w:val="00E92BBC"/>
    <w:rsid w:val="00EA1A31"/>
    <w:rsid w:val="00EA4BB0"/>
    <w:rsid w:val="00EC04C6"/>
    <w:rsid w:val="00EE0B66"/>
    <w:rsid w:val="00EF2004"/>
    <w:rsid w:val="00F10988"/>
    <w:rsid w:val="00F255BB"/>
    <w:rsid w:val="00F34870"/>
    <w:rsid w:val="00F361BF"/>
    <w:rsid w:val="00F43160"/>
    <w:rsid w:val="00F47F2A"/>
    <w:rsid w:val="00F526B1"/>
    <w:rsid w:val="00FC6A25"/>
    <w:rsid w:val="00FD70EA"/>
    <w:rsid w:val="00FE06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C4584F"/>
  <w15:chartTrackingRefBased/>
  <w15:docId w15:val="{10F002FD-24CC-42D7-8986-B3C7BDFEE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12FB"/>
    <w:pPr>
      <w:widowControl w:val="0"/>
      <w:jc w:val="both"/>
    </w:pPr>
    <w:rPr>
      <w:rFonts w:ascii="Arial" w:eastAsia="MS UI Gothic"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2C31"/>
    <w:pPr>
      <w:tabs>
        <w:tab w:val="center" w:pos="4252"/>
        <w:tab w:val="right" w:pos="8504"/>
      </w:tabs>
      <w:snapToGrid w:val="0"/>
    </w:pPr>
  </w:style>
  <w:style w:type="character" w:customStyle="1" w:styleId="a4">
    <w:name w:val="ヘッダー (文字)"/>
    <w:basedOn w:val="a0"/>
    <w:link w:val="a3"/>
    <w:uiPriority w:val="99"/>
    <w:rsid w:val="00CD2C31"/>
  </w:style>
  <w:style w:type="paragraph" w:styleId="a5">
    <w:name w:val="footer"/>
    <w:basedOn w:val="a"/>
    <w:link w:val="a6"/>
    <w:uiPriority w:val="99"/>
    <w:unhideWhenUsed/>
    <w:rsid w:val="00CD2C31"/>
    <w:pPr>
      <w:tabs>
        <w:tab w:val="center" w:pos="4252"/>
        <w:tab w:val="right" w:pos="8504"/>
      </w:tabs>
      <w:snapToGrid w:val="0"/>
    </w:pPr>
  </w:style>
  <w:style w:type="character" w:customStyle="1" w:styleId="a6">
    <w:name w:val="フッター (文字)"/>
    <w:basedOn w:val="a0"/>
    <w:link w:val="a5"/>
    <w:uiPriority w:val="99"/>
    <w:rsid w:val="00CD2C31"/>
  </w:style>
  <w:style w:type="paragraph" w:styleId="a7">
    <w:name w:val="List Paragraph"/>
    <w:basedOn w:val="a"/>
    <w:uiPriority w:val="34"/>
    <w:qFormat/>
    <w:rsid w:val="00CD2C3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lumMod val="95000"/>
            <a:alpha val="70000"/>
          </a:schemeClr>
        </a:solidFill>
        <a:ln>
          <a:solidFill>
            <a:schemeClr val="bg1">
              <a:lumMod val="95000"/>
              <a:alpha val="70000"/>
            </a:schemeClr>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E75B0-D385-4FBE-A356-C98EB453B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223</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Taichi Yoshinaga (吉永 太一) / 大阪</dc:creator>
  <cp:keywords/>
  <dc:description/>
  <cp:lastModifiedBy>伊藤　彰太郎</cp:lastModifiedBy>
  <cp:revision>4</cp:revision>
  <cp:lastPrinted>2025-09-30T02:14:00Z</cp:lastPrinted>
  <dcterms:created xsi:type="dcterms:W3CDTF">2026-09-14T07:24:00Z</dcterms:created>
  <dcterms:modified xsi:type="dcterms:W3CDTF">2026-09-17T00:19:00Z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ff32a9-af70-408b-b25a-7f2737633e3f_Enabled">
    <vt:lpwstr>true</vt:lpwstr>
  </property>
  <property fmtid="{D5CDD505-2E9C-101B-9397-08002B2CF9AE}" pid="3" name="MSIP_Label_57ff32a9-af70-408b-b25a-7f2737633e3f_SetDate">
    <vt:lpwstr>2026-08-19T13:21:22Z</vt:lpwstr>
  </property>
  <property fmtid="{D5CDD505-2E9C-101B-9397-08002B2CF9AE}" pid="4" name="MSIP_Label_57ff32a9-af70-408b-b25a-7f2737633e3f_Method">
    <vt:lpwstr>Standard</vt:lpwstr>
  </property>
  <property fmtid="{D5CDD505-2E9C-101B-9397-08002B2CF9AE}" pid="5" name="MSIP_Label_57ff32a9-af70-408b-b25a-7f2737633e3f_Name">
    <vt:lpwstr>Internal</vt:lpwstr>
  </property>
  <property fmtid="{D5CDD505-2E9C-101B-9397-08002B2CF9AE}" pid="6" name="MSIP_Label_57ff32a9-af70-408b-b25a-7f2737633e3f_SiteId">
    <vt:lpwstr>013327ea-41e9-4430-8dfa-cbb90ba7b1fa</vt:lpwstr>
  </property>
  <property fmtid="{D5CDD505-2E9C-101B-9397-08002B2CF9AE}" pid="7" name="MSIP_Label_57ff32a9-af70-408b-b25a-7f2737633e3f_ActionId">
    <vt:lpwstr>149c3574-29ad-4dd0-9272-a306111f5486</vt:lpwstr>
  </property>
  <property fmtid="{D5CDD505-2E9C-101B-9397-08002B2CF9AE}" pid="8" name="MSIP_Label_57ff32a9-af70-408b-b25a-7f2737633e3f_ContentBits">
    <vt:lpwstr>0</vt:lpwstr>
  </property>
  <property fmtid="{D5CDD505-2E9C-101B-9397-08002B2CF9AE}" pid="9" name="MSIP_Label_57ff32a9-af70-408b-b25a-7f2737633e3f_Tag">
    <vt:lpwstr>10, 3, 0, 1</vt:lpwstr>
  </property>
</Properties>
</file>