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6B4DD" w14:textId="150139D4" w:rsidR="0075007D" w:rsidRPr="00C64EC4" w:rsidRDefault="0075007D" w:rsidP="00C24F6D"/>
    <w:p w14:paraId="10656F02" w14:textId="48AF9B52" w:rsidR="0075007D" w:rsidRPr="00C64EC4" w:rsidRDefault="008401CC" w:rsidP="008401CC">
      <w:pPr>
        <w:tabs>
          <w:tab w:val="left" w:pos="8081"/>
        </w:tabs>
        <w:jc w:val="left"/>
        <w:rPr>
          <w:rFonts w:asciiTheme="majorEastAsia" w:eastAsiaTheme="majorEastAsia" w:hAnsiTheme="majorEastAsia"/>
          <w:sz w:val="40"/>
          <w:szCs w:val="40"/>
          <w:lang w:eastAsia="zh-TW"/>
        </w:rPr>
      </w:pPr>
      <w:r>
        <w:rPr>
          <w:rFonts w:asciiTheme="majorEastAsia" w:eastAsiaTheme="majorEastAsia" w:hAnsiTheme="majorEastAsia"/>
          <w:sz w:val="40"/>
          <w:szCs w:val="40"/>
          <w:lang w:eastAsia="zh-TW"/>
        </w:rPr>
        <w:tab/>
      </w:r>
    </w:p>
    <w:p w14:paraId="1E6068B6" w14:textId="592FE8E6" w:rsidR="0075007D" w:rsidRPr="00C64EC4" w:rsidRDefault="0075007D">
      <w:pPr>
        <w:jc w:val="center"/>
        <w:rPr>
          <w:rFonts w:asciiTheme="majorEastAsia" w:eastAsiaTheme="majorEastAsia" w:hAnsiTheme="majorEastAsia"/>
          <w:sz w:val="40"/>
          <w:szCs w:val="40"/>
          <w:lang w:eastAsia="zh-TW"/>
        </w:rPr>
      </w:pPr>
    </w:p>
    <w:p w14:paraId="181A7422" w14:textId="72DBE93B" w:rsidR="009D3F56" w:rsidRPr="00D17469" w:rsidRDefault="00885591">
      <w:pPr>
        <w:jc w:val="center"/>
        <w:rPr>
          <w:rFonts w:asciiTheme="majorEastAsia" w:eastAsiaTheme="majorEastAsia" w:hAnsiTheme="majorEastAsia"/>
          <w:sz w:val="40"/>
          <w:szCs w:val="40"/>
        </w:rPr>
      </w:pPr>
      <w:r w:rsidRPr="00D17469">
        <w:rPr>
          <w:rFonts w:asciiTheme="majorEastAsia" w:eastAsiaTheme="majorEastAsia" w:hAnsiTheme="majorEastAsia" w:hint="eastAsia"/>
          <w:sz w:val="40"/>
          <w:szCs w:val="40"/>
        </w:rPr>
        <w:t>寝屋川</w:t>
      </w:r>
      <w:r w:rsidR="009F79F1" w:rsidRPr="00D17469">
        <w:rPr>
          <w:rFonts w:asciiTheme="majorEastAsia" w:eastAsiaTheme="majorEastAsia" w:hAnsiTheme="majorEastAsia" w:hint="eastAsia"/>
          <w:sz w:val="40"/>
          <w:szCs w:val="40"/>
        </w:rPr>
        <w:t>流域下水道</w:t>
      </w:r>
      <w:r w:rsidR="009D3F56" w:rsidRPr="00D17469">
        <w:rPr>
          <w:rFonts w:asciiTheme="majorEastAsia" w:eastAsiaTheme="majorEastAsia" w:hAnsiTheme="majorEastAsia" w:hint="eastAsia"/>
          <w:sz w:val="40"/>
          <w:szCs w:val="40"/>
        </w:rPr>
        <w:t xml:space="preserve">　</w:t>
      </w:r>
      <w:r w:rsidR="0047302F" w:rsidRPr="00D17469">
        <w:rPr>
          <w:rFonts w:asciiTheme="majorEastAsia" w:eastAsiaTheme="majorEastAsia" w:hAnsiTheme="majorEastAsia" w:hint="eastAsia"/>
          <w:sz w:val="40"/>
          <w:szCs w:val="40"/>
        </w:rPr>
        <w:t>鴻池水</w:t>
      </w:r>
      <w:r w:rsidR="001C13C0" w:rsidRPr="00D17469">
        <w:rPr>
          <w:rFonts w:asciiTheme="majorEastAsia" w:eastAsiaTheme="majorEastAsia" w:hAnsiTheme="majorEastAsia" w:hint="eastAsia"/>
          <w:sz w:val="40"/>
          <w:szCs w:val="40"/>
        </w:rPr>
        <w:t>みらい</w:t>
      </w:r>
      <w:r w:rsidR="0047302F" w:rsidRPr="00D17469">
        <w:rPr>
          <w:rFonts w:asciiTheme="majorEastAsia" w:eastAsiaTheme="majorEastAsia" w:hAnsiTheme="majorEastAsia" w:hint="eastAsia"/>
          <w:sz w:val="40"/>
          <w:szCs w:val="40"/>
        </w:rPr>
        <w:t>センター</w:t>
      </w:r>
    </w:p>
    <w:p w14:paraId="059FFB53" w14:textId="6F9A5563" w:rsidR="0075007D" w:rsidRPr="00D17469" w:rsidRDefault="009D3F56">
      <w:pPr>
        <w:jc w:val="center"/>
        <w:rPr>
          <w:rFonts w:asciiTheme="majorEastAsia" w:eastAsiaTheme="majorEastAsia" w:hAnsiTheme="majorEastAsia"/>
          <w:sz w:val="40"/>
          <w:szCs w:val="40"/>
          <w:lang w:eastAsia="zh-TW"/>
        </w:rPr>
      </w:pPr>
      <w:r w:rsidRPr="00D17469">
        <w:rPr>
          <w:rFonts w:asciiTheme="majorEastAsia" w:eastAsiaTheme="majorEastAsia" w:hAnsiTheme="majorEastAsia" w:hint="eastAsia"/>
          <w:sz w:val="40"/>
          <w:szCs w:val="40"/>
          <w:lang w:eastAsia="zh-TW"/>
        </w:rPr>
        <w:t>汚泥処理施設</w:t>
      </w:r>
      <w:r w:rsidR="00120160" w:rsidRPr="00D17469">
        <w:rPr>
          <w:rFonts w:asciiTheme="majorEastAsia" w:eastAsiaTheme="majorEastAsia" w:hAnsiTheme="majorEastAsia" w:hint="eastAsia"/>
          <w:sz w:val="40"/>
          <w:szCs w:val="40"/>
          <w:lang w:eastAsia="zh-TW"/>
        </w:rPr>
        <w:t>包括管理事業</w:t>
      </w:r>
    </w:p>
    <w:p w14:paraId="657965CF" w14:textId="1DDB3A59" w:rsidR="0075007D" w:rsidRPr="00D17469" w:rsidRDefault="00D232FA">
      <w:pPr>
        <w:jc w:val="center"/>
        <w:rPr>
          <w:rFonts w:asciiTheme="majorEastAsia" w:eastAsiaTheme="majorEastAsia" w:hAnsiTheme="majorEastAsia"/>
          <w:sz w:val="40"/>
          <w:szCs w:val="40"/>
        </w:rPr>
      </w:pPr>
      <w:r w:rsidRPr="00D17469">
        <w:rPr>
          <w:rFonts w:asciiTheme="majorEastAsia" w:eastAsiaTheme="majorEastAsia" w:hAnsiTheme="majorEastAsia" w:hint="eastAsia"/>
          <w:sz w:val="40"/>
          <w:szCs w:val="40"/>
        </w:rPr>
        <w:t>（設計・建設・</w:t>
      </w:r>
      <w:r w:rsidR="003D171B">
        <w:rPr>
          <w:rFonts w:asciiTheme="majorEastAsia" w:eastAsiaTheme="majorEastAsia" w:hAnsiTheme="majorEastAsia" w:hint="eastAsia"/>
          <w:sz w:val="40"/>
          <w:szCs w:val="40"/>
        </w:rPr>
        <w:t>改築・</w:t>
      </w:r>
      <w:r w:rsidR="00232451" w:rsidRPr="00D17469">
        <w:rPr>
          <w:rFonts w:asciiTheme="majorEastAsia" w:eastAsiaTheme="majorEastAsia" w:hAnsiTheme="majorEastAsia" w:hint="eastAsia"/>
          <w:sz w:val="40"/>
          <w:szCs w:val="40"/>
        </w:rPr>
        <w:t>保全管理</w:t>
      </w:r>
      <w:r w:rsidRPr="00D17469">
        <w:rPr>
          <w:rFonts w:asciiTheme="majorEastAsia" w:eastAsiaTheme="majorEastAsia" w:hAnsiTheme="majorEastAsia" w:hint="eastAsia"/>
          <w:sz w:val="40"/>
          <w:szCs w:val="40"/>
        </w:rPr>
        <w:t>）</w:t>
      </w:r>
    </w:p>
    <w:p w14:paraId="4FB9B961" w14:textId="51CE6ADB" w:rsidR="00D232FA" w:rsidRPr="00D17469" w:rsidRDefault="00D232FA">
      <w:pPr>
        <w:jc w:val="center"/>
        <w:rPr>
          <w:rFonts w:asciiTheme="majorEastAsia" w:eastAsiaTheme="majorEastAsia" w:hAnsiTheme="majorEastAsia"/>
          <w:sz w:val="40"/>
          <w:szCs w:val="40"/>
        </w:rPr>
      </w:pPr>
    </w:p>
    <w:p w14:paraId="7D439B0D" w14:textId="77777777" w:rsidR="0075007D" w:rsidRPr="00D17469" w:rsidRDefault="0075007D">
      <w:pPr>
        <w:jc w:val="center"/>
        <w:rPr>
          <w:rFonts w:asciiTheme="majorEastAsia" w:eastAsiaTheme="majorEastAsia" w:hAnsiTheme="majorEastAsia"/>
          <w:sz w:val="40"/>
          <w:szCs w:val="40"/>
        </w:rPr>
      </w:pPr>
    </w:p>
    <w:p w14:paraId="25A02E4C" w14:textId="09FAAC9B" w:rsidR="0075007D" w:rsidRPr="00D17469" w:rsidRDefault="009F79F1">
      <w:pPr>
        <w:jc w:val="center"/>
        <w:rPr>
          <w:rFonts w:asciiTheme="majorEastAsia" w:eastAsiaTheme="majorEastAsia" w:hAnsiTheme="majorEastAsia"/>
          <w:sz w:val="40"/>
          <w:szCs w:val="40"/>
          <w:lang w:eastAsia="zh-TW"/>
        </w:rPr>
      </w:pPr>
      <w:r w:rsidRPr="00D17469">
        <w:rPr>
          <w:rFonts w:asciiTheme="majorEastAsia" w:eastAsiaTheme="majorEastAsia" w:hAnsiTheme="majorEastAsia" w:hint="eastAsia"/>
          <w:sz w:val="40"/>
          <w:szCs w:val="40"/>
          <w:lang w:eastAsia="zh-TW"/>
        </w:rPr>
        <w:t>要求水準書</w:t>
      </w:r>
      <w:r w:rsidR="002A4380" w:rsidRPr="00D17469">
        <w:rPr>
          <w:rFonts w:asciiTheme="majorEastAsia" w:eastAsiaTheme="majorEastAsia" w:hAnsiTheme="majorEastAsia" w:hint="eastAsia"/>
          <w:sz w:val="40"/>
          <w:szCs w:val="40"/>
          <w:lang w:eastAsia="zh-TW"/>
        </w:rPr>
        <w:t>（</w:t>
      </w:r>
      <w:r w:rsidR="00C724E1" w:rsidRPr="00D17469">
        <w:rPr>
          <w:rFonts w:asciiTheme="majorEastAsia" w:eastAsiaTheme="majorEastAsia" w:hAnsiTheme="majorEastAsia" w:hint="eastAsia"/>
          <w:sz w:val="40"/>
          <w:szCs w:val="40"/>
          <w:lang w:eastAsia="zh-TW"/>
        </w:rPr>
        <w:t>案</w:t>
      </w:r>
      <w:r w:rsidR="002A4380" w:rsidRPr="00D17469">
        <w:rPr>
          <w:rFonts w:asciiTheme="majorEastAsia" w:eastAsiaTheme="majorEastAsia" w:hAnsiTheme="majorEastAsia" w:hint="eastAsia"/>
          <w:sz w:val="40"/>
          <w:szCs w:val="40"/>
          <w:lang w:eastAsia="zh-TW"/>
        </w:rPr>
        <w:t>）</w:t>
      </w:r>
    </w:p>
    <w:p w14:paraId="2619C97A" w14:textId="2E4F730A" w:rsidR="0075007D" w:rsidRPr="00D17469" w:rsidRDefault="0075007D" w:rsidP="003D5AE3">
      <w:pPr>
        <w:jc w:val="center"/>
        <w:rPr>
          <w:rFonts w:asciiTheme="majorEastAsia" w:eastAsiaTheme="majorEastAsia" w:hAnsiTheme="majorEastAsia"/>
          <w:sz w:val="40"/>
          <w:szCs w:val="40"/>
          <w:lang w:eastAsia="zh-TW"/>
        </w:rPr>
      </w:pPr>
    </w:p>
    <w:p w14:paraId="465301FF" w14:textId="77777777" w:rsidR="0075007D" w:rsidRPr="00D17469" w:rsidRDefault="0075007D">
      <w:pPr>
        <w:rPr>
          <w:rFonts w:asciiTheme="majorEastAsia" w:eastAsiaTheme="majorEastAsia" w:hAnsiTheme="majorEastAsia"/>
          <w:sz w:val="40"/>
          <w:szCs w:val="40"/>
          <w:lang w:eastAsia="zh-TW"/>
        </w:rPr>
      </w:pPr>
    </w:p>
    <w:p w14:paraId="4D31674C" w14:textId="77777777" w:rsidR="0075007D" w:rsidRPr="00D17469" w:rsidRDefault="0075007D">
      <w:pPr>
        <w:rPr>
          <w:rFonts w:asciiTheme="majorEastAsia" w:eastAsiaTheme="majorEastAsia" w:hAnsiTheme="majorEastAsia"/>
          <w:sz w:val="40"/>
          <w:szCs w:val="40"/>
          <w:lang w:eastAsia="zh-TW"/>
        </w:rPr>
      </w:pPr>
    </w:p>
    <w:p w14:paraId="7B54A2E7" w14:textId="77777777" w:rsidR="0075007D" w:rsidRPr="00D17469" w:rsidRDefault="0075007D">
      <w:pPr>
        <w:rPr>
          <w:rFonts w:asciiTheme="majorEastAsia" w:eastAsiaTheme="majorEastAsia" w:hAnsiTheme="majorEastAsia"/>
          <w:sz w:val="40"/>
          <w:szCs w:val="40"/>
          <w:lang w:eastAsia="zh-TW"/>
        </w:rPr>
      </w:pPr>
    </w:p>
    <w:p w14:paraId="78FA5F04" w14:textId="77777777" w:rsidR="0075007D" w:rsidRPr="00D17469" w:rsidRDefault="0075007D">
      <w:pPr>
        <w:rPr>
          <w:rFonts w:asciiTheme="majorEastAsia" w:eastAsiaTheme="majorEastAsia" w:hAnsiTheme="majorEastAsia"/>
          <w:sz w:val="40"/>
          <w:szCs w:val="40"/>
          <w:lang w:eastAsia="zh-TW"/>
        </w:rPr>
      </w:pPr>
    </w:p>
    <w:p w14:paraId="18342518" w14:textId="07FF2C83" w:rsidR="003E1991" w:rsidRPr="00D17469" w:rsidRDefault="009F79F1" w:rsidP="005134BC">
      <w:pPr>
        <w:jc w:val="center"/>
        <w:rPr>
          <w:rFonts w:asciiTheme="majorEastAsia" w:eastAsiaTheme="majorEastAsia" w:hAnsiTheme="majorEastAsia"/>
          <w:sz w:val="40"/>
          <w:szCs w:val="40"/>
          <w:lang w:eastAsia="zh-TW"/>
        </w:rPr>
      </w:pPr>
      <w:r w:rsidRPr="00D17469">
        <w:rPr>
          <w:rFonts w:asciiTheme="majorEastAsia" w:eastAsiaTheme="majorEastAsia" w:hAnsiTheme="majorEastAsia" w:hint="eastAsia"/>
          <w:sz w:val="40"/>
          <w:szCs w:val="40"/>
          <w:lang w:eastAsia="zh-TW"/>
        </w:rPr>
        <w:t>令和</w:t>
      </w:r>
      <w:r w:rsidR="00232451" w:rsidRPr="00D17469">
        <w:rPr>
          <w:rFonts w:asciiTheme="majorEastAsia" w:eastAsiaTheme="majorEastAsia" w:hAnsiTheme="majorEastAsia" w:hint="eastAsia"/>
          <w:sz w:val="40"/>
          <w:szCs w:val="40"/>
          <w:lang w:eastAsia="zh-TW"/>
        </w:rPr>
        <w:t>８</w:t>
      </w:r>
      <w:r w:rsidRPr="00D17469">
        <w:rPr>
          <w:rFonts w:asciiTheme="majorEastAsia" w:eastAsiaTheme="majorEastAsia" w:hAnsiTheme="majorEastAsia" w:hint="eastAsia"/>
          <w:sz w:val="40"/>
          <w:szCs w:val="40"/>
          <w:lang w:eastAsia="zh-TW"/>
        </w:rPr>
        <w:t>年</w:t>
      </w:r>
      <w:r w:rsidR="00232451" w:rsidRPr="00D17469">
        <w:rPr>
          <w:rFonts w:asciiTheme="majorEastAsia" w:eastAsiaTheme="majorEastAsia" w:hAnsiTheme="majorEastAsia" w:hint="eastAsia"/>
          <w:sz w:val="40"/>
          <w:szCs w:val="40"/>
          <w:lang w:eastAsia="zh-TW"/>
        </w:rPr>
        <w:t>１０</w:t>
      </w:r>
      <w:r w:rsidRPr="00D17469">
        <w:rPr>
          <w:rFonts w:asciiTheme="majorEastAsia" w:eastAsiaTheme="majorEastAsia" w:hAnsiTheme="majorEastAsia" w:hint="eastAsia"/>
          <w:sz w:val="40"/>
          <w:szCs w:val="40"/>
          <w:lang w:eastAsia="zh-TW"/>
        </w:rPr>
        <w:t>月</w:t>
      </w:r>
    </w:p>
    <w:p w14:paraId="654034BC" w14:textId="0CDEC826" w:rsidR="009208A9" w:rsidRPr="00200871" w:rsidRDefault="009208A9" w:rsidP="000C7E0A">
      <w:pPr>
        <w:jc w:val="center"/>
        <w:rPr>
          <w:rFonts w:asciiTheme="majorEastAsia" w:eastAsiaTheme="majorEastAsia" w:hAnsiTheme="majorEastAsia"/>
          <w:sz w:val="20"/>
          <w:szCs w:val="20"/>
          <w:lang w:eastAsia="zh-TW"/>
        </w:rPr>
      </w:pPr>
    </w:p>
    <w:p w14:paraId="59B105A3" w14:textId="77777777" w:rsidR="002D0308" w:rsidRPr="00D17469" w:rsidRDefault="002D0308" w:rsidP="000C7E0A">
      <w:pPr>
        <w:jc w:val="center"/>
        <w:rPr>
          <w:rFonts w:asciiTheme="majorEastAsia" w:eastAsiaTheme="majorEastAsia" w:hAnsiTheme="majorEastAsia"/>
          <w:sz w:val="20"/>
          <w:szCs w:val="20"/>
          <w:lang w:eastAsia="zh-TW"/>
        </w:rPr>
      </w:pPr>
    </w:p>
    <w:p w14:paraId="7FB7A92F" w14:textId="77777777" w:rsidR="00D232FA" w:rsidRPr="00D17469" w:rsidRDefault="00D232FA" w:rsidP="005134BC">
      <w:pPr>
        <w:jc w:val="center"/>
        <w:rPr>
          <w:rFonts w:asciiTheme="majorEastAsia" w:eastAsiaTheme="majorEastAsia" w:hAnsiTheme="majorEastAsia"/>
          <w:sz w:val="40"/>
          <w:szCs w:val="40"/>
          <w:lang w:eastAsia="zh-TW"/>
        </w:rPr>
      </w:pPr>
    </w:p>
    <w:p w14:paraId="059CB827" w14:textId="77777777" w:rsidR="0075007D" w:rsidRPr="00D17469" w:rsidRDefault="009F79F1">
      <w:pPr>
        <w:jc w:val="center"/>
        <w:rPr>
          <w:rFonts w:asciiTheme="majorEastAsia" w:eastAsiaTheme="majorEastAsia" w:hAnsiTheme="majorEastAsia"/>
          <w:sz w:val="40"/>
          <w:szCs w:val="40"/>
        </w:rPr>
      </w:pPr>
      <w:r w:rsidRPr="00D17469">
        <w:rPr>
          <w:rFonts w:asciiTheme="majorEastAsia" w:eastAsiaTheme="majorEastAsia" w:hAnsiTheme="majorEastAsia" w:hint="eastAsia"/>
          <w:sz w:val="40"/>
          <w:szCs w:val="40"/>
        </w:rPr>
        <w:t>大 阪 府</w:t>
      </w:r>
    </w:p>
    <w:p w14:paraId="68516E48" w14:textId="120102D1" w:rsidR="0075007D" w:rsidRPr="00D17469" w:rsidRDefault="0075007D">
      <w:pPr>
        <w:rPr>
          <w:sz w:val="40"/>
          <w:szCs w:val="40"/>
        </w:rPr>
      </w:pPr>
    </w:p>
    <w:p w14:paraId="1700B040" w14:textId="77777777" w:rsidR="0075007D" w:rsidRPr="00D17469" w:rsidRDefault="0075007D">
      <w:pPr>
        <w:autoSpaceDE w:val="0"/>
        <w:autoSpaceDN w:val="0"/>
        <w:adjustRightInd w:val="0"/>
        <w:snapToGrid w:val="0"/>
        <w:rPr>
          <w:rFonts w:ascii="ＭＳ ゴシック" w:eastAsia="ＭＳ ゴシック" w:hAnsi="ＭＳ ゴシック"/>
          <w:sz w:val="20"/>
          <w:szCs w:val="20"/>
        </w:rPr>
        <w:sectPr w:rsidR="0075007D" w:rsidRPr="00D17469">
          <w:footerReference w:type="default" r:id="rId11"/>
          <w:pgSz w:w="11907" w:h="16839"/>
          <w:pgMar w:top="1418" w:right="1418" w:bottom="1418" w:left="1701" w:header="851" w:footer="992" w:gutter="0"/>
          <w:cols w:space="425"/>
          <w:docGrid w:type="lines" w:linePitch="360"/>
        </w:sectPr>
      </w:pPr>
    </w:p>
    <w:p w14:paraId="107656E7" w14:textId="36F1D711" w:rsidR="0075007D" w:rsidRPr="00D17469" w:rsidRDefault="0075007D">
      <w:pPr>
        <w:rPr>
          <w:rFonts w:hAnsi="ＭＳ 明朝"/>
          <w:szCs w:val="21"/>
        </w:rPr>
      </w:pPr>
    </w:p>
    <w:p w14:paraId="26F0929E" w14:textId="3934E283" w:rsidR="0075007D" w:rsidRPr="00D17469" w:rsidRDefault="009F79F1">
      <w:pPr>
        <w:jc w:val="center"/>
        <w:rPr>
          <w:rFonts w:hAnsi="ＭＳ 明朝"/>
          <w:sz w:val="24"/>
          <w:szCs w:val="24"/>
        </w:rPr>
      </w:pPr>
      <w:r w:rsidRPr="00D17469">
        <w:rPr>
          <w:rFonts w:hAnsi="ＭＳ 明朝" w:hint="eastAsia"/>
          <w:sz w:val="24"/>
          <w:szCs w:val="24"/>
        </w:rPr>
        <w:t>目　　　次</w:t>
      </w:r>
    </w:p>
    <w:p w14:paraId="763581CD" w14:textId="77777777" w:rsidR="0075007D" w:rsidRPr="00D17469" w:rsidRDefault="0075007D">
      <w:pPr>
        <w:rPr>
          <w:rFonts w:hAnsi="ＭＳ 明朝"/>
          <w:szCs w:val="21"/>
        </w:rPr>
      </w:pPr>
    </w:p>
    <w:p w14:paraId="62514EA8" w14:textId="7766B67E" w:rsidR="00BB1BE8" w:rsidRDefault="007E4B93">
      <w:pPr>
        <w:pStyle w:val="11"/>
        <w:rPr>
          <w:rFonts w:asciiTheme="minorHAnsi" w:eastAsiaTheme="minorEastAsia"/>
          <w:noProof/>
          <w:szCs w:val="24"/>
          <w14:ligatures w14:val="standardContextual"/>
        </w:rPr>
      </w:pPr>
      <w:r w:rsidRPr="00D17469">
        <w:rPr>
          <w:rFonts w:hAnsi="ＭＳ 明朝"/>
          <w:szCs w:val="21"/>
        </w:rPr>
        <w:fldChar w:fldCharType="begin"/>
      </w:r>
      <w:r w:rsidRPr="00D17469">
        <w:rPr>
          <w:rFonts w:hAnsi="ＭＳ 明朝"/>
          <w:szCs w:val="21"/>
        </w:rPr>
        <w:instrText xml:space="preserve"> TOC \o "1-4" \h \z \u </w:instrText>
      </w:r>
      <w:r w:rsidRPr="00D17469">
        <w:rPr>
          <w:rFonts w:hAnsi="ＭＳ 明朝"/>
          <w:szCs w:val="21"/>
        </w:rPr>
        <w:fldChar w:fldCharType="separate"/>
      </w:r>
      <w:hyperlink w:anchor="_Toc236848429" w:history="1">
        <w:r w:rsidR="00BB1BE8" w:rsidRPr="005E477B">
          <w:rPr>
            <w:rStyle w:val="af"/>
            <w:noProof/>
          </w:rPr>
          <w:t>I 総則</w:t>
        </w:r>
        <w:r w:rsidR="00BB1BE8">
          <w:rPr>
            <w:noProof/>
            <w:webHidden/>
          </w:rPr>
          <w:tab/>
        </w:r>
        <w:r w:rsidR="00BB1BE8">
          <w:rPr>
            <w:noProof/>
            <w:webHidden/>
          </w:rPr>
          <w:fldChar w:fldCharType="begin"/>
        </w:r>
        <w:r w:rsidR="00BB1BE8">
          <w:rPr>
            <w:noProof/>
            <w:webHidden/>
          </w:rPr>
          <w:instrText xml:space="preserve"> PAGEREF _Toc236848429 \h </w:instrText>
        </w:r>
        <w:r w:rsidR="00BB1BE8">
          <w:rPr>
            <w:noProof/>
            <w:webHidden/>
          </w:rPr>
        </w:r>
        <w:r w:rsidR="00BB1BE8">
          <w:rPr>
            <w:noProof/>
            <w:webHidden/>
          </w:rPr>
          <w:fldChar w:fldCharType="separate"/>
        </w:r>
        <w:r w:rsidR="00BB1BE8">
          <w:rPr>
            <w:noProof/>
            <w:webHidden/>
          </w:rPr>
          <w:t>1</w:t>
        </w:r>
        <w:r w:rsidR="00BB1BE8">
          <w:rPr>
            <w:noProof/>
            <w:webHidden/>
          </w:rPr>
          <w:fldChar w:fldCharType="end"/>
        </w:r>
      </w:hyperlink>
    </w:p>
    <w:p w14:paraId="64435BAC" w14:textId="0C1F2EF4" w:rsidR="00BB1BE8" w:rsidRDefault="00BB1BE8">
      <w:pPr>
        <w:pStyle w:val="21"/>
        <w:tabs>
          <w:tab w:val="right" w:leader="dot" w:pos="8777"/>
        </w:tabs>
        <w:rPr>
          <w:rFonts w:asciiTheme="minorHAnsi" w:eastAsiaTheme="minorEastAsia"/>
          <w:noProof/>
          <w:szCs w:val="24"/>
          <w14:ligatures w14:val="standardContextual"/>
        </w:rPr>
      </w:pPr>
      <w:hyperlink w:anchor="_Toc236848430" w:history="1">
        <w:r w:rsidRPr="005E477B">
          <w:rPr>
            <w:rStyle w:val="af"/>
            <w:rFonts w:hAnsi="ＭＳ ゴシック"/>
            <w:noProof/>
          </w:rPr>
          <w:t>1．</w:t>
        </w:r>
        <w:r w:rsidRPr="005E477B">
          <w:rPr>
            <w:rStyle w:val="af"/>
            <w:noProof/>
          </w:rPr>
          <w:t xml:space="preserve"> 本書の位置づけ</w:t>
        </w:r>
        <w:r>
          <w:rPr>
            <w:noProof/>
            <w:webHidden/>
          </w:rPr>
          <w:tab/>
        </w:r>
        <w:r>
          <w:rPr>
            <w:noProof/>
            <w:webHidden/>
          </w:rPr>
          <w:fldChar w:fldCharType="begin"/>
        </w:r>
        <w:r>
          <w:rPr>
            <w:noProof/>
            <w:webHidden/>
          </w:rPr>
          <w:instrText xml:space="preserve"> PAGEREF _Toc236848430 \h </w:instrText>
        </w:r>
        <w:r>
          <w:rPr>
            <w:noProof/>
            <w:webHidden/>
          </w:rPr>
        </w:r>
        <w:r>
          <w:rPr>
            <w:noProof/>
            <w:webHidden/>
          </w:rPr>
          <w:fldChar w:fldCharType="separate"/>
        </w:r>
        <w:r>
          <w:rPr>
            <w:noProof/>
            <w:webHidden/>
          </w:rPr>
          <w:t>1</w:t>
        </w:r>
        <w:r>
          <w:rPr>
            <w:noProof/>
            <w:webHidden/>
          </w:rPr>
          <w:fldChar w:fldCharType="end"/>
        </w:r>
      </w:hyperlink>
    </w:p>
    <w:p w14:paraId="0720C1C2" w14:textId="25A5D7E9" w:rsidR="00BB1BE8" w:rsidRDefault="00BB1BE8">
      <w:pPr>
        <w:pStyle w:val="21"/>
        <w:tabs>
          <w:tab w:val="right" w:leader="dot" w:pos="8777"/>
        </w:tabs>
        <w:rPr>
          <w:rFonts w:asciiTheme="minorHAnsi" w:eastAsiaTheme="minorEastAsia"/>
          <w:noProof/>
          <w:szCs w:val="24"/>
          <w14:ligatures w14:val="standardContextual"/>
        </w:rPr>
      </w:pPr>
      <w:hyperlink w:anchor="_Toc236848431" w:history="1">
        <w:r w:rsidRPr="005E477B">
          <w:rPr>
            <w:rStyle w:val="af"/>
            <w:rFonts w:hAnsi="ＭＳ ゴシック"/>
            <w:noProof/>
          </w:rPr>
          <w:t>2．</w:t>
        </w:r>
        <w:r w:rsidRPr="005E477B">
          <w:rPr>
            <w:rStyle w:val="af"/>
            <w:noProof/>
          </w:rPr>
          <w:t xml:space="preserve"> 用語の定義</w:t>
        </w:r>
        <w:r>
          <w:rPr>
            <w:noProof/>
            <w:webHidden/>
          </w:rPr>
          <w:tab/>
        </w:r>
        <w:r>
          <w:rPr>
            <w:noProof/>
            <w:webHidden/>
          </w:rPr>
          <w:fldChar w:fldCharType="begin"/>
        </w:r>
        <w:r>
          <w:rPr>
            <w:noProof/>
            <w:webHidden/>
          </w:rPr>
          <w:instrText xml:space="preserve"> PAGEREF _Toc236848431 \h </w:instrText>
        </w:r>
        <w:r>
          <w:rPr>
            <w:noProof/>
            <w:webHidden/>
          </w:rPr>
        </w:r>
        <w:r>
          <w:rPr>
            <w:noProof/>
            <w:webHidden/>
          </w:rPr>
          <w:fldChar w:fldCharType="separate"/>
        </w:r>
        <w:r>
          <w:rPr>
            <w:noProof/>
            <w:webHidden/>
          </w:rPr>
          <w:t>1</w:t>
        </w:r>
        <w:r>
          <w:rPr>
            <w:noProof/>
            <w:webHidden/>
          </w:rPr>
          <w:fldChar w:fldCharType="end"/>
        </w:r>
      </w:hyperlink>
    </w:p>
    <w:p w14:paraId="0EB5F503" w14:textId="78DBDCBA" w:rsidR="00BB1BE8" w:rsidRDefault="00BB1BE8">
      <w:pPr>
        <w:pStyle w:val="21"/>
        <w:tabs>
          <w:tab w:val="right" w:leader="dot" w:pos="8777"/>
        </w:tabs>
        <w:rPr>
          <w:rFonts w:asciiTheme="minorHAnsi" w:eastAsiaTheme="minorEastAsia"/>
          <w:noProof/>
          <w:szCs w:val="24"/>
          <w14:ligatures w14:val="standardContextual"/>
        </w:rPr>
      </w:pPr>
      <w:hyperlink w:anchor="_Toc236848432" w:history="1">
        <w:r w:rsidRPr="005E477B">
          <w:rPr>
            <w:rStyle w:val="af"/>
            <w:rFonts w:hAnsi="ＭＳ ゴシック"/>
            <w:noProof/>
          </w:rPr>
          <w:t>3．</w:t>
        </w:r>
        <w:r w:rsidRPr="005E477B">
          <w:rPr>
            <w:rStyle w:val="af"/>
            <w:noProof/>
          </w:rPr>
          <w:t xml:space="preserve"> 事業概要</w:t>
        </w:r>
        <w:r>
          <w:rPr>
            <w:noProof/>
            <w:webHidden/>
          </w:rPr>
          <w:tab/>
        </w:r>
        <w:r>
          <w:rPr>
            <w:noProof/>
            <w:webHidden/>
          </w:rPr>
          <w:fldChar w:fldCharType="begin"/>
        </w:r>
        <w:r>
          <w:rPr>
            <w:noProof/>
            <w:webHidden/>
          </w:rPr>
          <w:instrText xml:space="preserve"> PAGEREF _Toc236848432 \h </w:instrText>
        </w:r>
        <w:r>
          <w:rPr>
            <w:noProof/>
            <w:webHidden/>
          </w:rPr>
        </w:r>
        <w:r>
          <w:rPr>
            <w:noProof/>
            <w:webHidden/>
          </w:rPr>
          <w:fldChar w:fldCharType="separate"/>
        </w:r>
        <w:r>
          <w:rPr>
            <w:noProof/>
            <w:webHidden/>
          </w:rPr>
          <w:t>2</w:t>
        </w:r>
        <w:r>
          <w:rPr>
            <w:noProof/>
            <w:webHidden/>
          </w:rPr>
          <w:fldChar w:fldCharType="end"/>
        </w:r>
      </w:hyperlink>
    </w:p>
    <w:p w14:paraId="75853D24" w14:textId="62E46B5D" w:rsidR="00BB1BE8" w:rsidRDefault="00BB1BE8">
      <w:pPr>
        <w:pStyle w:val="31"/>
        <w:tabs>
          <w:tab w:val="right" w:leader="dot" w:pos="8777"/>
        </w:tabs>
        <w:rPr>
          <w:rFonts w:asciiTheme="minorHAnsi" w:eastAsiaTheme="minorEastAsia"/>
          <w:noProof/>
          <w:szCs w:val="24"/>
          <w14:ligatures w14:val="standardContextual"/>
        </w:rPr>
      </w:pPr>
      <w:hyperlink w:anchor="_Toc236848433" w:history="1">
        <w:r w:rsidRPr="005E477B">
          <w:rPr>
            <w:rStyle w:val="af"/>
            <w:noProof/>
            <w14:scene3d>
              <w14:camera w14:prst="orthographicFront"/>
              <w14:lightRig w14:rig="threePt" w14:dir="t">
                <w14:rot w14:lat="0" w14:lon="0" w14:rev="0"/>
              </w14:lightRig>
            </w14:scene3d>
          </w:rPr>
          <w:t>3.1．</w:t>
        </w:r>
        <w:r w:rsidRPr="005E477B">
          <w:rPr>
            <w:rStyle w:val="af"/>
            <w:noProof/>
          </w:rPr>
          <w:t xml:space="preserve"> 事業名称</w:t>
        </w:r>
        <w:r>
          <w:rPr>
            <w:noProof/>
            <w:webHidden/>
          </w:rPr>
          <w:tab/>
        </w:r>
        <w:r>
          <w:rPr>
            <w:noProof/>
            <w:webHidden/>
          </w:rPr>
          <w:fldChar w:fldCharType="begin"/>
        </w:r>
        <w:r>
          <w:rPr>
            <w:noProof/>
            <w:webHidden/>
          </w:rPr>
          <w:instrText xml:space="preserve"> PAGEREF _Toc236848433 \h </w:instrText>
        </w:r>
        <w:r>
          <w:rPr>
            <w:noProof/>
            <w:webHidden/>
          </w:rPr>
        </w:r>
        <w:r>
          <w:rPr>
            <w:noProof/>
            <w:webHidden/>
          </w:rPr>
          <w:fldChar w:fldCharType="separate"/>
        </w:r>
        <w:r>
          <w:rPr>
            <w:noProof/>
            <w:webHidden/>
          </w:rPr>
          <w:t>2</w:t>
        </w:r>
        <w:r>
          <w:rPr>
            <w:noProof/>
            <w:webHidden/>
          </w:rPr>
          <w:fldChar w:fldCharType="end"/>
        </w:r>
      </w:hyperlink>
    </w:p>
    <w:p w14:paraId="1387921B" w14:textId="0DDE5357" w:rsidR="00BB1BE8" w:rsidRDefault="00BB1BE8">
      <w:pPr>
        <w:pStyle w:val="31"/>
        <w:tabs>
          <w:tab w:val="right" w:leader="dot" w:pos="8777"/>
        </w:tabs>
        <w:rPr>
          <w:rFonts w:asciiTheme="minorHAnsi" w:eastAsiaTheme="minorEastAsia"/>
          <w:noProof/>
          <w:szCs w:val="24"/>
          <w14:ligatures w14:val="standardContextual"/>
        </w:rPr>
      </w:pPr>
      <w:hyperlink w:anchor="_Toc236848434" w:history="1">
        <w:r w:rsidRPr="005E477B">
          <w:rPr>
            <w:rStyle w:val="af"/>
            <w:noProof/>
            <w14:scene3d>
              <w14:camera w14:prst="orthographicFront"/>
              <w14:lightRig w14:rig="threePt" w14:dir="t">
                <w14:rot w14:lat="0" w14:lon="0" w14:rev="0"/>
              </w14:lightRig>
            </w14:scene3d>
          </w:rPr>
          <w:t>3.2．</w:t>
        </w:r>
        <w:r w:rsidRPr="005E477B">
          <w:rPr>
            <w:rStyle w:val="af"/>
            <w:noProof/>
          </w:rPr>
          <w:t xml:space="preserve"> 事業目的</w:t>
        </w:r>
        <w:r>
          <w:rPr>
            <w:noProof/>
            <w:webHidden/>
          </w:rPr>
          <w:tab/>
        </w:r>
        <w:r>
          <w:rPr>
            <w:noProof/>
            <w:webHidden/>
          </w:rPr>
          <w:fldChar w:fldCharType="begin"/>
        </w:r>
        <w:r>
          <w:rPr>
            <w:noProof/>
            <w:webHidden/>
          </w:rPr>
          <w:instrText xml:space="preserve"> PAGEREF _Toc236848434 \h </w:instrText>
        </w:r>
        <w:r>
          <w:rPr>
            <w:noProof/>
            <w:webHidden/>
          </w:rPr>
        </w:r>
        <w:r>
          <w:rPr>
            <w:noProof/>
            <w:webHidden/>
          </w:rPr>
          <w:fldChar w:fldCharType="separate"/>
        </w:r>
        <w:r>
          <w:rPr>
            <w:noProof/>
            <w:webHidden/>
          </w:rPr>
          <w:t>2</w:t>
        </w:r>
        <w:r>
          <w:rPr>
            <w:noProof/>
            <w:webHidden/>
          </w:rPr>
          <w:fldChar w:fldCharType="end"/>
        </w:r>
      </w:hyperlink>
    </w:p>
    <w:p w14:paraId="52FCCB62" w14:textId="3976097E" w:rsidR="00BB1BE8" w:rsidRDefault="00BB1BE8">
      <w:pPr>
        <w:pStyle w:val="31"/>
        <w:tabs>
          <w:tab w:val="right" w:leader="dot" w:pos="8777"/>
        </w:tabs>
        <w:rPr>
          <w:rFonts w:asciiTheme="minorHAnsi" w:eastAsiaTheme="minorEastAsia"/>
          <w:noProof/>
          <w:szCs w:val="24"/>
          <w14:ligatures w14:val="standardContextual"/>
        </w:rPr>
      </w:pPr>
      <w:hyperlink w:anchor="_Toc236848435" w:history="1">
        <w:r w:rsidRPr="005E477B">
          <w:rPr>
            <w:rStyle w:val="af"/>
            <w:noProof/>
            <w14:scene3d>
              <w14:camera w14:prst="orthographicFront"/>
              <w14:lightRig w14:rig="threePt" w14:dir="t">
                <w14:rot w14:lat="0" w14:lon="0" w14:rev="0"/>
              </w14:lightRig>
            </w14:scene3d>
          </w:rPr>
          <w:t>3.3．</w:t>
        </w:r>
        <w:r w:rsidRPr="005E477B">
          <w:rPr>
            <w:rStyle w:val="af"/>
            <w:noProof/>
          </w:rPr>
          <w:t xml:space="preserve"> 事業期間・スケジュール（予定）</w:t>
        </w:r>
        <w:r>
          <w:rPr>
            <w:noProof/>
            <w:webHidden/>
          </w:rPr>
          <w:tab/>
        </w:r>
        <w:r>
          <w:rPr>
            <w:noProof/>
            <w:webHidden/>
          </w:rPr>
          <w:fldChar w:fldCharType="begin"/>
        </w:r>
        <w:r>
          <w:rPr>
            <w:noProof/>
            <w:webHidden/>
          </w:rPr>
          <w:instrText xml:space="preserve"> PAGEREF _Toc236848435 \h </w:instrText>
        </w:r>
        <w:r>
          <w:rPr>
            <w:noProof/>
            <w:webHidden/>
          </w:rPr>
        </w:r>
        <w:r>
          <w:rPr>
            <w:noProof/>
            <w:webHidden/>
          </w:rPr>
          <w:fldChar w:fldCharType="separate"/>
        </w:r>
        <w:r>
          <w:rPr>
            <w:noProof/>
            <w:webHidden/>
          </w:rPr>
          <w:t>3</w:t>
        </w:r>
        <w:r>
          <w:rPr>
            <w:noProof/>
            <w:webHidden/>
          </w:rPr>
          <w:fldChar w:fldCharType="end"/>
        </w:r>
      </w:hyperlink>
    </w:p>
    <w:p w14:paraId="47134392" w14:textId="21C87ADA" w:rsidR="00BB1BE8" w:rsidRDefault="00BB1BE8">
      <w:pPr>
        <w:pStyle w:val="31"/>
        <w:tabs>
          <w:tab w:val="right" w:leader="dot" w:pos="8777"/>
        </w:tabs>
        <w:rPr>
          <w:rFonts w:asciiTheme="minorHAnsi" w:eastAsiaTheme="minorEastAsia"/>
          <w:noProof/>
          <w:szCs w:val="24"/>
          <w14:ligatures w14:val="standardContextual"/>
        </w:rPr>
      </w:pPr>
      <w:hyperlink w:anchor="_Toc236848436" w:history="1">
        <w:r w:rsidRPr="005E477B">
          <w:rPr>
            <w:rStyle w:val="af"/>
            <w:noProof/>
            <w14:scene3d>
              <w14:camera w14:prst="orthographicFront"/>
              <w14:lightRig w14:rig="threePt" w14:dir="t">
                <w14:rot w14:lat="0" w14:lon="0" w14:rev="0"/>
              </w14:lightRig>
            </w14:scene3d>
          </w:rPr>
          <w:t>3.4．</w:t>
        </w:r>
        <w:r w:rsidRPr="005E477B">
          <w:rPr>
            <w:rStyle w:val="af"/>
            <w:noProof/>
          </w:rPr>
          <w:t xml:space="preserve"> 事業方式</w:t>
        </w:r>
        <w:r>
          <w:rPr>
            <w:noProof/>
            <w:webHidden/>
          </w:rPr>
          <w:tab/>
        </w:r>
        <w:r>
          <w:rPr>
            <w:noProof/>
            <w:webHidden/>
          </w:rPr>
          <w:fldChar w:fldCharType="begin"/>
        </w:r>
        <w:r>
          <w:rPr>
            <w:noProof/>
            <w:webHidden/>
          </w:rPr>
          <w:instrText xml:space="preserve"> PAGEREF _Toc236848436 \h </w:instrText>
        </w:r>
        <w:r>
          <w:rPr>
            <w:noProof/>
            <w:webHidden/>
          </w:rPr>
        </w:r>
        <w:r>
          <w:rPr>
            <w:noProof/>
            <w:webHidden/>
          </w:rPr>
          <w:fldChar w:fldCharType="separate"/>
        </w:r>
        <w:r>
          <w:rPr>
            <w:noProof/>
            <w:webHidden/>
          </w:rPr>
          <w:t>4</w:t>
        </w:r>
        <w:r>
          <w:rPr>
            <w:noProof/>
            <w:webHidden/>
          </w:rPr>
          <w:fldChar w:fldCharType="end"/>
        </w:r>
      </w:hyperlink>
    </w:p>
    <w:p w14:paraId="49141121" w14:textId="470F3F86" w:rsidR="00BB1BE8" w:rsidRDefault="00BB1BE8">
      <w:pPr>
        <w:pStyle w:val="41"/>
        <w:tabs>
          <w:tab w:val="right" w:leader="dot" w:pos="8777"/>
        </w:tabs>
        <w:rPr>
          <w:rFonts w:asciiTheme="minorHAnsi" w:eastAsiaTheme="minorEastAsia"/>
          <w:noProof/>
          <w:szCs w:val="24"/>
          <w14:ligatures w14:val="standardContextual"/>
        </w:rPr>
      </w:pPr>
      <w:hyperlink w:anchor="_Toc236848437" w:history="1">
        <w:r w:rsidRPr="005E477B">
          <w:rPr>
            <w:rStyle w:val="af"/>
            <w:rFonts w:ascii="ＭＳ ゴシック" w:eastAsia="ＭＳ ゴシック" w:hAnsi="ＭＳ ゴシック"/>
            <w:noProof/>
          </w:rPr>
          <w:t>3.4.1．</w:t>
        </w:r>
        <w:r w:rsidRPr="005E477B">
          <w:rPr>
            <w:rStyle w:val="af"/>
            <w:noProof/>
          </w:rPr>
          <w:t xml:space="preserve"> 事業方式</w:t>
        </w:r>
        <w:r>
          <w:rPr>
            <w:noProof/>
            <w:webHidden/>
          </w:rPr>
          <w:tab/>
        </w:r>
        <w:r>
          <w:rPr>
            <w:noProof/>
            <w:webHidden/>
          </w:rPr>
          <w:fldChar w:fldCharType="begin"/>
        </w:r>
        <w:r>
          <w:rPr>
            <w:noProof/>
            <w:webHidden/>
          </w:rPr>
          <w:instrText xml:space="preserve"> PAGEREF _Toc236848437 \h </w:instrText>
        </w:r>
        <w:r>
          <w:rPr>
            <w:noProof/>
            <w:webHidden/>
          </w:rPr>
        </w:r>
        <w:r>
          <w:rPr>
            <w:noProof/>
            <w:webHidden/>
          </w:rPr>
          <w:fldChar w:fldCharType="separate"/>
        </w:r>
        <w:r>
          <w:rPr>
            <w:noProof/>
            <w:webHidden/>
          </w:rPr>
          <w:t>4</w:t>
        </w:r>
        <w:r>
          <w:rPr>
            <w:noProof/>
            <w:webHidden/>
          </w:rPr>
          <w:fldChar w:fldCharType="end"/>
        </w:r>
      </w:hyperlink>
    </w:p>
    <w:p w14:paraId="21E1F7B5" w14:textId="656B3E0F" w:rsidR="00BB1BE8" w:rsidRDefault="00BB1BE8">
      <w:pPr>
        <w:pStyle w:val="41"/>
        <w:tabs>
          <w:tab w:val="right" w:leader="dot" w:pos="8777"/>
        </w:tabs>
        <w:rPr>
          <w:rFonts w:asciiTheme="minorHAnsi" w:eastAsiaTheme="minorEastAsia"/>
          <w:noProof/>
          <w:szCs w:val="24"/>
          <w14:ligatures w14:val="standardContextual"/>
        </w:rPr>
      </w:pPr>
      <w:hyperlink w:anchor="_Toc236848438" w:history="1">
        <w:r w:rsidRPr="005E477B">
          <w:rPr>
            <w:rStyle w:val="af"/>
            <w:rFonts w:ascii="ＭＳ ゴシック" w:eastAsia="ＭＳ ゴシック" w:hAnsi="ＭＳ ゴシック"/>
            <w:noProof/>
          </w:rPr>
          <w:t>3.4.2．</w:t>
        </w:r>
        <w:r w:rsidRPr="005E477B">
          <w:rPr>
            <w:rStyle w:val="af"/>
            <w:noProof/>
          </w:rPr>
          <w:t xml:space="preserve"> 処理フロー及び対象施設</w:t>
        </w:r>
        <w:r>
          <w:rPr>
            <w:noProof/>
            <w:webHidden/>
          </w:rPr>
          <w:tab/>
        </w:r>
        <w:r>
          <w:rPr>
            <w:noProof/>
            <w:webHidden/>
          </w:rPr>
          <w:fldChar w:fldCharType="begin"/>
        </w:r>
        <w:r>
          <w:rPr>
            <w:noProof/>
            <w:webHidden/>
          </w:rPr>
          <w:instrText xml:space="preserve"> PAGEREF _Toc236848438 \h </w:instrText>
        </w:r>
        <w:r>
          <w:rPr>
            <w:noProof/>
            <w:webHidden/>
          </w:rPr>
        </w:r>
        <w:r>
          <w:rPr>
            <w:noProof/>
            <w:webHidden/>
          </w:rPr>
          <w:fldChar w:fldCharType="separate"/>
        </w:r>
        <w:r>
          <w:rPr>
            <w:noProof/>
            <w:webHidden/>
          </w:rPr>
          <w:t>4</w:t>
        </w:r>
        <w:r>
          <w:rPr>
            <w:noProof/>
            <w:webHidden/>
          </w:rPr>
          <w:fldChar w:fldCharType="end"/>
        </w:r>
      </w:hyperlink>
    </w:p>
    <w:p w14:paraId="74E890A0" w14:textId="3E3AE06F" w:rsidR="00BB1BE8" w:rsidRDefault="00BB1BE8">
      <w:pPr>
        <w:pStyle w:val="41"/>
        <w:tabs>
          <w:tab w:val="right" w:leader="dot" w:pos="8777"/>
        </w:tabs>
        <w:rPr>
          <w:rFonts w:asciiTheme="minorHAnsi" w:eastAsiaTheme="minorEastAsia"/>
          <w:noProof/>
          <w:szCs w:val="24"/>
          <w14:ligatures w14:val="standardContextual"/>
        </w:rPr>
      </w:pPr>
      <w:hyperlink w:anchor="_Toc236848439" w:history="1">
        <w:r w:rsidRPr="005E477B">
          <w:rPr>
            <w:rStyle w:val="af"/>
            <w:rFonts w:ascii="ＭＳ ゴシック" w:eastAsia="ＭＳ ゴシック" w:hAnsi="ＭＳ ゴシック"/>
            <w:noProof/>
          </w:rPr>
          <w:t>3.4.3．</w:t>
        </w:r>
        <w:r w:rsidRPr="005E477B">
          <w:rPr>
            <w:rStyle w:val="af"/>
            <w:noProof/>
          </w:rPr>
          <w:t xml:space="preserve"> 業務範囲</w:t>
        </w:r>
        <w:r>
          <w:rPr>
            <w:noProof/>
            <w:webHidden/>
          </w:rPr>
          <w:tab/>
        </w:r>
        <w:r>
          <w:rPr>
            <w:noProof/>
            <w:webHidden/>
          </w:rPr>
          <w:fldChar w:fldCharType="begin"/>
        </w:r>
        <w:r>
          <w:rPr>
            <w:noProof/>
            <w:webHidden/>
          </w:rPr>
          <w:instrText xml:space="preserve"> PAGEREF _Toc236848439 \h </w:instrText>
        </w:r>
        <w:r>
          <w:rPr>
            <w:noProof/>
            <w:webHidden/>
          </w:rPr>
        </w:r>
        <w:r>
          <w:rPr>
            <w:noProof/>
            <w:webHidden/>
          </w:rPr>
          <w:fldChar w:fldCharType="separate"/>
        </w:r>
        <w:r>
          <w:rPr>
            <w:noProof/>
            <w:webHidden/>
          </w:rPr>
          <w:t>4</w:t>
        </w:r>
        <w:r>
          <w:rPr>
            <w:noProof/>
            <w:webHidden/>
          </w:rPr>
          <w:fldChar w:fldCharType="end"/>
        </w:r>
      </w:hyperlink>
    </w:p>
    <w:p w14:paraId="19013AF8" w14:textId="475B197C" w:rsidR="00BB1BE8" w:rsidRDefault="00BB1BE8">
      <w:pPr>
        <w:pStyle w:val="31"/>
        <w:tabs>
          <w:tab w:val="right" w:leader="dot" w:pos="8777"/>
        </w:tabs>
        <w:rPr>
          <w:rFonts w:asciiTheme="minorHAnsi" w:eastAsiaTheme="minorEastAsia"/>
          <w:noProof/>
          <w:szCs w:val="24"/>
          <w14:ligatures w14:val="standardContextual"/>
        </w:rPr>
      </w:pPr>
      <w:hyperlink w:anchor="_Toc236848440" w:history="1">
        <w:r w:rsidRPr="005E477B">
          <w:rPr>
            <w:rStyle w:val="af"/>
            <w:noProof/>
            <w14:scene3d>
              <w14:camera w14:prst="orthographicFront"/>
              <w14:lightRig w14:rig="threePt" w14:dir="t">
                <w14:rot w14:lat="0" w14:lon="0" w14:rev="0"/>
              </w14:lightRig>
            </w14:scene3d>
          </w:rPr>
          <w:t>3.5．</w:t>
        </w:r>
        <w:r w:rsidRPr="005E477B">
          <w:rPr>
            <w:rStyle w:val="af"/>
            <w:noProof/>
          </w:rPr>
          <w:t xml:space="preserve"> 受注者の責任</w:t>
        </w:r>
        <w:r>
          <w:rPr>
            <w:noProof/>
            <w:webHidden/>
          </w:rPr>
          <w:tab/>
        </w:r>
        <w:r>
          <w:rPr>
            <w:noProof/>
            <w:webHidden/>
          </w:rPr>
          <w:fldChar w:fldCharType="begin"/>
        </w:r>
        <w:r>
          <w:rPr>
            <w:noProof/>
            <w:webHidden/>
          </w:rPr>
          <w:instrText xml:space="preserve"> PAGEREF _Toc236848440 \h </w:instrText>
        </w:r>
        <w:r>
          <w:rPr>
            <w:noProof/>
            <w:webHidden/>
          </w:rPr>
        </w:r>
        <w:r>
          <w:rPr>
            <w:noProof/>
            <w:webHidden/>
          </w:rPr>
          <w:fldChar w:fldCharType="separate"/>
        </w:r>
        <w:r>
          <w:rPr>
            <w:noProof/>
            <w:webHidden/>
          </w:rPr>
          <w:t>5</w:t>
        </w:r>
        <w:r>
          <w:rPr>
            <w:noProof/>
            <w:webHidden/>
          </w:rPr>
          <w:fldChar w:fldCharType="end"/>
        </w:r>
      </w:hyperlink>
    </w:p>
    <w:p w14:paraId="5F4004D9" w14:textId="0D6DFE36" w:rsidR="00BB1BE8" w:rsidRDefault="00BB1BE8">
      <w:pPr>
        <w:pStyle w:val="21"/>
        <w:tabs>
          <w:tab w:val="right" w:leader="dot" w:pos="8777"/>
        </w:tabs>
        <w:rPr>
          <w:rFonts w:asciiTheme="minorHAnsi" w:eastAsiaTheme="minorEastAsia"/>
          <w:noProof/>
          <w:szCs w:val="24"/>
          <w14:ligatures w14:val="standardContextual"/>
        </w:rPr>
      </w:pPr>
      <w:hyperlink w:anchor="_Toc236848441" w:history="1">
        <w:r w:rsidRPr="005E477B">
          <w:rPr>
            <w:rStyle w:val="af"/>
            <w:rFonts w:hAnsi="ＭＳ ゴシック"/>
            <w:noProof/>
          </w:rPr>
          <w:t>4．</w:t>
        </w:r>
        <w:r w:rsidRPr="005E477B">
          <w:rPr>
            <w:rStyle w:val="af"/>
            <w:noProof/>
          </w:rPr>
          <w:t xml:space="preserve"> 業務実施に係る配置技術者</w:t>
        </w:r>
        <w:r>
          <w:rPr>
            <w:noProof/>
            <w:webHidden/>
          </w:rPr>
          <w:tab/>
        </w:r>
        <w:r>
          <w:rPr>
            <w:noProof/>
            <w:webHidden/>
          </w:rPr>
          <w:fldChar w:fldCharType="begin"/>
        </w:r>
        <w:r>
          <w:rPr>
            <w:noProof/>
            <w:webHidden/>
          </w:rPr>
          <w:instrText xml:space="preserve"> PAGEREF _Toc236848441 \h </w:instrText>
        </w:r>
        <w:r>
          <w:rPr>
            <w:noProof/>
            <w:webHidden/>
          </w:rPr>
        </w:r>
        <w:r>
          <w:rPr>
            <w:noProof/>
            <w:webHidden/>
          </w:rPr>
          <w:fldChar w:fldCharType="separate"/>
        </w:r>
        <w:r>
          <w:rPr>
            <w:noProof/>
            <w:webHidden/>
          </w:rPr>
          <w:t>5</w:t>
        </w:r>
        <w:r>
          <w:rPr>
            <w:noProof/>
            <w:webHidden/>
          </w:rPr>
          <w:fldChar w:fldCharType="end"/>
        </w:r>
      </w:hyperlink>
    </w:p>
    <w:p w14:paraId="3606E0FC" w14:textId="4A99CC45" w:rsidR="00BB1BE8" w:rsidRDefault="00BB1BE8">
      <w:pPr>
        <w:pStyle w:val="31"/>
        <w:tabs>
          <w:tab w:val="right" w:leader="dot" w:pos="8777"/>
        </w:tabs>
        <w:rPr>
          <w:rFonts w:asciiTheme="minorHAnsi" w:eastAsiaTheme="minorEastAsia"/>
          <w:noProof/>
          <w:szCs w:val="24"/>
          <w14:ligatures w14:val="standardContextual"/>
        </w:rPr>
      </w:pPr>
      <w:hyperlink w:anchor="_Toc236848442" w:history="1">
        <w:r w:rsidRPr="005E477B">
          <w:rPr>
            <w:rStyle w:val="af"/>
            <w:noProof/>
            <w14:scene3d>
              <w14:camera w14:prst="orthographicFront"/>
              <w14:lightRig w14:rig="threePt" w14:dir="t">
                <w14:rot w14:lat="0" w14:lon="0" w14:rev="0"/>
              </w14:lightRig>
            </w14:scene3d>
          </w:rPr>
          <w:t>4.1．</w:t>
        </w:r>
        <w:r w:rsidRPr="005E477B">
          <w:rPr>
            <w:rStyle w:val="af"/>
            <w:noProof/>
          </w:rPr>
          <w:t xml:space="preserve"> 事業総括責任者</w:t>
        </w:r>
        <w:r>
          <w:rPr>
            <w:noProof/>
            <w:webHidden/>
          </w:rPr>
          <w:tab/>
        </w:r>
        <w:r>
          <w:rPr>
            <w:noProof/>
            <w:webHidden/>
          </w:rPr>
          <w:fldChar w:fldCharType="begin"/>
        </w:r>
        <w:r>
          <w:rPr>
            <w:noProof/>
            <w:webHidden/>
          </w:rPr>
          <w:instrText xml:space="preserve"> PAGEREF _Toc236848442 \h </w:instrText>
        </w:r>
        <w:r>
          <w:rPr>
            <w:noProof/>
            <w:webHidden/>
          </w:rPr>
        </w:r>
        <w:r>
          <w:rPr>
            <w:noProof/>
            <w:webHidden/>
          </w:rPr>
          <w:fldChar w:fldCharType="separate"/>
        </w:r>
        <w:r>
          <w:rPr>
            <w:noProof/>
            <w:webHidden/>
          </w:rPr>
          <w:t>5</w:t>
        </w:r>
        <w:r>
          <w:rPr>
            <w:noProof/>
            <w:webHidden/>
          </w:rPr>
          <w:fldChar w:fldCharType="end"/>
        </w:r>
      </w:hyperlink>
    </w:p>
    <w:p w14:paraId="40F1E975" w14:textId="34A94282" w:rsidR="00BB1BE8" w:rsidRDefault="00BB1BE8">
      <w:pPr>
        <w:pStyle w:val="31"/>
        <w:tabs>
          <w:tab w:val="right" w:leader="dot" w:pos="8777"/>
        </w:tabs>
        <w:rPr>
          <w:rFonts w:asciiTheme="minorHAnsi" w:eastAsiaTheme="minorEastAsia"/>
          <w:noProof/>
          <w:szCs w:val="24"/>
          <w14:ligatures w14:val="standardContextual"/>
        </w:rPr>
      </w:pPr>
      <w:hyperlink w:anchor="_Toc236848443" w:history="1">
        <w:r w:rsidRPr="005E477B">
          <w:rPr>
            <w:rStyle w:val="af"/>
            <w:noProof/>
            <w14:scene3d>
              <w14:camera w14:prst="orthographicFront"/>
              <w14:lightRig w14:rig="threePt" w14:dir="t">
                <w14:rot w14:lat="0" w14:lon="0" w14:rev="0"/>
              </w14:lightRig>
            </w14:scene3d>
          </w:rPr>
          <w:t>4.2．</w:t>
        </w:r>
        <w:r w:rsidRPr="005E477B">
          <w:rPr>
            <w:rStyle w:val="af"/>
            <w:noProof/>
          </w:rPr>
          <w:t xml:space="preserve"> 設計・建設・改築業務に係る配置技術者</w:t>
        </w:r>
        <w:r>
          <w:rPr>
            <w:noProof/>
            <w:webHidden/>
          </w:rPr>
          <w:tab/>
        </w:r>
        <w:r>
          <w:rPr>
            <w:noProof/>
            <w:webHidden/>
          </w:rPr>
          <w:fldChar w:fldCharType="begin"/>
        </w:r>
        <w:r>
          <w:rPr>
            <w:noProof/>
            <w:webHidden/>
          </w:rPr>
          <w:instrText xml:space="preserve"> PAGEREF _Toc236848443 \h </w:instrText>
        </w:r>
        <w:r>
          <w:rPr>
            <w:noProof/>
            <w:webHidden/>
          </w:rPr>
        </w:r>
        <w:r>
          <w:rPr>
            <w:noProof/>
            <w:webHidden/>
          </w:rPr>
          <w:fldChar w:fldCharType="separate"/>
        </w:r>
        <w:r>
          <w:rPr>
            <w:noProof/>
            <w:webHidden/>
          </w:rPr>
          <w:t>6</w:t>
        </w:r>
        <w:r>
          <w:rPr>
            <w:noProof/>
            <w:webHidden/>
          </w:rPr>
          <w:fldChar w:fldCharType="end"/>
        </w:r>
      </w:hyperlink>
    </w:p>
    <w:p w14:paraId="1B95F30A" w14:textId="4D89E22D" w:rsidR="00BB1BE8" w:rsidRDefault="00BB1BE8">
      <w:pPr>
        <w:pStyle w:val="41"/>
        <w:tabs>
          <w:tab w:val="right" w:leader="dot" w:pos="8777"/>
        </w:tabs>
        <w:rPr>
          <w:rFonts w:asciiTheme="minorHAnsi" w:eastAsiaTheme="minorEastAsia"/>
          <w:noProof/>
          <w:szCs w:val="24"/>
          <w14:ligatures w14:val="standardContextual"/>
        </w:rPr>
      </w:pPr>
      <w:hyperlink w:anchor="_Toc236848444" w:history="1">
        <w:r w:rsidRPr="005E477B">
          <w:rPr>
            <w:rStyle w:val="af"/>
            <w:rFonts w:ascii="ＭＳ ゴシック" w:eastAsia="ＭＳ ゴシック" w:hAnsi="ＭＳ ゴシック"/>
            <w:noProof/>
          </w:rPr>
          <w:t>4.2.1．</w:t>
        </w:r>
        <w:r w:rsidRPr="005E477B">
          <w:rPr>
            <w:rStyle w:val="af"/>
            <w:noProof/>
          </w:rPr>
          <w:t xml:space="preserve"> 設計業務総括責任者</w:t>
        </w:r>
        <w:r>
          <w:rPr>
            <w:noProof/>
            <w:webHidden/>
          </w:rPr>
          <w:tab/>
        </w:r>
        <w:r>
          <w:rPr>
            <w:noProof/>
            <w:webHidden/>
          </w:rPr>
          <w:fldChar w:fldCharType="begin"/>
        </w:r>
        <w:r>
          <w:rPr>
            <w:noProof/>
            <w:webHidden/>
          </w:rPr>
          <w:instrText xml:space="preserve"> PAGEREF _Toc236848444 \h </w:instrText>
        </w:r>
        <w:r>
          <w:rPr>
            <w:noProof/>
            <w:webHidden/>
          </w:rPr>
        </w:r>
        <w:r>
          <w:rPr>
            <w:noProof/>
            <w:webHidden/>
          </w:rPr>
          <w:fldChar w:fldCharType="separate"/>
        </w:r>
        <w:r>
          <w:rPr>
            <w:noProof/>
            <w:webHidden/>
          </w:rPr>
          <w:t>6</w:t>
        </w:r>
        <w:r>
          <w:rPr>
            <w:noProof/>
            <w:webHidden/>
          </w:rPr>
          <w:fldChar w:fldCharType="end"/>
        </w:r>
      </w:hyperlink>
    </w:p>
    <w:p w14:paraId="62998FB0" w14:textId="271213C3" w:rsidR="00BB1BE8" w:rsidRDefault="00BB1BE8">
      <w:pPr>
        <w:pStyle w:val="41"/>
        <w:tabs>
          <w:tab w:val="right" w:leader="dot" w:pos="8777"/>
        </w:tabs>
        <w:rPr>
          <w:rFonts w:asciiTheme="minorHAnsi" w:eastAsiaTheme="minorEastAsia"/>
          <w:noProof/>
          <w:szCs w:val="24"/>
          <w14:ligatures w14:val="standardContextual"/>
        </w:rPr>
      </w:pPr>
      <w:hyperlink w:anchor="_Toc236848445" w:history="1">
        <w:r w:rsidRPr="005E477B">
          <w:rPr>
            <w:rStyle w:val="af"/>
            <w:rFonts w:ascii="ＭＳ ゴシック" w:eastAsia="ＭＳ ゴシック" w:hAnsi="ＭＳ ゴシック"/>
            <w:noProof/>
            <w:lang w:eastAsia="zh-TW"/>
          </w:rPr>
          <w:t>4.2.2．</w:t>
        </w:r>
        <w:r w:rsidRPr="005E477B">
          <w:rPr>
            <w:rStyle w:val="af"/>
            <w:noProof/>
            <w:lang w:eastAsia="zh-TW"/>
          </w:rPr>
          <w:t xml:space="preserve"> 建設改築業務総括責任者</w:t>
        </w:r>
        <w:r>
          <w:rPr>
            <w:noProof/>
            <w:webHidden/>
          </w:rPr>
          <w:tab/>
        </w:r>
        <w:r>
          <w:rPr>
            <w:noProof/>
            <w:webHidden/>
          </w:rPr>
          <w:fldChar w:fldCharType="begin"/>
        </w:r>
        <w:r>
          <w:rPr>
            <w:noProof/>
            <w:webHidden/>
          </w:rPr>
          <w:instrText xml:space="preserve"> PAGEREF _Toc236848445 \h </w:instrText>
        </w:r>
        <w:r>
          <w:rPr>
            <w:noProof/>
            <w:webHidden/>
          </w:rPr>
        </w:r>
        <w:r>
          <w:rPr>
            <w:noProof/>
            <w:webHidden/>
          </w:rPr>
          <w:fldChar w:fldCharType="separate"/>
        </w:r>
        <w:r>
          <w:rPr>
            <w:noProof/>
            <w:webHidden/>
          </w:rPr>
          <w:t>7</w:t>
        </w:r>
        <w:r>
          <w:rPr>
            <w:noProof/>
            <w:webHidden/>
          </w:rPr>
          <w:fldChar w:fldCharType="end"/>
        </w:r>
      </w:hyperlink>
    </w:p>
    <w:p w14:paraId="382A3099" w14:textId="69F19E47" w:rsidR="00BB1BE8" w:rsidRDefault="00BB1BE8">
      <w:pPr>
        <w:pStyle w:val="41"/>
        <w:tabs>
          <w:tab w:val="right" w:leader="dot" w:pos="8777"/>
        </w:tabs>
        <w:rPr>
          <w:rFonts w:asciiTheme="minorHAnsi" w:eastAsiaTheme="minorEastAsia"/>
          <w:noProof/>
          <w:szCs w:val="24"/>
          <w14:ligatures w14:val="standardContextual"/>
        </w:rPr>
      </w:pPr>
      <w:hyperlink w:anchor="_Toc236848446" w:history="1">
        <w:r w:rsidRPr="005E477B">
          <w:rPr>
            <w:rStyle w:val="af"/>
            <w:rFonts w:ascii="ＭＳ ゴシック" w:eastAsia="ＭＳ ゴシック" w:hAnsi="ＭＳ ゴシック"/>
            <w:noProof/>
          </w:rPr>
          <w:t>4.2.3．</w:t>
        </w:r>
        <w:r w:rsidRPr="005E477B">
          <w:rPr>
            <w:rStyle w:val="af"/>
            <w:noProof/>
          </w:rPr>
          <w:t xml:space="preserve"> システム設計技術者</w:t>
        </w:r>
        <w:r>
          <w:rPr>
            <w:noProof/>
            <w:webHidden/>
          </w:rPr>
          <w:tab/>
        </w:r>
        <w:r>
          <w:rPr>
            <w:noProof/>
            <w:webHidden/>
          </w:rPr>
          <w:fldChar w:fldCharType="begin"/>
        </w:r>
        <w:r>
          <w:rPr>
            <w:noProof/>
            <w:webHidden/>
          </w:rPr>
          <w:instrText xml:space="preserve"> PAGEREF _Toc236848446 \h </w:instrText>
        </w:r>
        <w:r>
          <w:rPr>
            <w:noProof/>
            <w:webHidden/>
          </w:rPr>
        </w:r>
        <w:r>
          <w:rPr>
            <w:noProof/>
            <w:webHidden/>
          </w:rPr>
          <w:fldChar w:fldCharType="separate"/>
        </w:r>
        <w:r>
          <w:rPr>
            <w:noProof/>
            <w:webHidden/>
          </w:rPr>
          <w:t>8</w:t>
        </w:r>
        <w:r>
          <w:rPr>
            <w:noProof/>
            <w:webHidden/>
          </w:rPr>
          <w:fldChar w:fldCharType="end"/>
        </w:r>
      </w:hyperlink>
    </w:p>
    <w:p w14:paraId="4597395F" w14:textId="6545651A" w:rsidR="00BB1BE8" w:rsidRDefault="00BB1BE8">
      <w:pPr>
        <w:pStyle w:val="41"/>
        <w:tabs>
          <w:tab w:val="right" w:leader="dot" w:pos="8777"/>
        </w:tabs>
        <w:rPr>
          <w:rFonts w:asciiTheme="minorHAnsi" w:eastAsiaTheme="minorEastAsia"/>
          <w:noProof/>
          <w:szCs w:val="24"/>
          <w14:ligatures w14:val="standardContextual"/>
        </w:rPr>
      </w:pPr>
      <w:hyperlink w:anchor="_Toc236848448" w:history="1">
        <w:r w:rsidRPr="005E477B">
          <w:rPr>
            <w:rStyle w:val="af"/>
            <w:rFonts w:ascii="ＭＳ ゴシック" w:eastAsia="ＭＳ ゴシック" w:hAnsi="ＭＳ ゴシック"/>
            <w:noProof/>
          </w:rPr>
          <w:t>4.2.4．</w:t>
        </w:r>
        <w:r w:rsidRPr="005E477B">
          <w:rPr>
            <w:rStyle w:val="af"/>
            <w:noProof/>
          </w:rPr>
          <w:t xml:space="preserve"> 設計・建設・改築業務に係るその他の配置技術者</w:t>
        </w:r>
        <w:r>
          <w:rPr>
            <w:noProof/>
            <w:webHidden/>
          </w:rPr>
          <w:tab/>
        </w:r>
        <w:r>
          <w:rPr>
            <w:noProof/>
            <w:webHidden/>
          </w:rPr>
          <w:fldChar w:fldCharType="begin"/>
        </w:r>
        <w:r>
          <w:rPr>
            <w:noProof/>
            <w:webHidden/>
          </w:rPr>
          <w:instrText xml:space="preserve"> PAGEREF _Toc236848448 \h </w:instrText>
        </w:r>
        <w:r>
          <w:rPr>
            <w:noProof/>
            <w:webHidden/>
          </w:rPr>
        </w:r>
        <w:r>
          <w:rPr>
            <w:noProof/>
            <w:webHidden/>
          </w:rPr>
          <w:fldChar w:fldCharType="separate"/>
        </w:r>
        <w:r>
          <w:rPr>
            <w:noProof/>
            <w:webHidden/>
          </w:rPr>
          <w:t>9</w:t>
        </w:r>
        <w:r>
          <w:rPr>
            <w:noProof/>
            <w:webHidden/>
          </w:rPr>
          <w:fldChar w:fldCharType="end"/>
        </w:r>
      </w:hyperlink>
    </w:p>
    <w:p w14:paraId="5580B88B" w14:textId="0AEFC004" w:rsidR="00BB1BE8" w:rsidRDefault="00BB1BE8">
      <w:pPr>
        <w:pStyle w:val="31"/>
        <w:tabs>
          <w:tab w:val="right" w:leader="dot" w:pos="8777"/>
        </w:tabs>
        <w:rPr>
          <w:rFonts w:asciiTheme="minorHAnsi" w:eastAsiaTheme="minorEastAsia"/>
          <w:noProof/>
          <w:szCs w:val="24"/>
          <w14:ligatures w14:val="standardContextual"/>
        </w:rPr>
      </w:pPr>
      <w:hyperlink w:anchor="_Toc236848449" w:history="1">
        <w:r w:rsidRPr="005E477B">
          <w:rPr>
            <w:rStyle w:val="af"/>
            <w:noProof/>
            <w14:scene3d>
              <w14:camera w14:prst="orthographicFront"/>
              <w14:lightRig w14:rig="threePt" w14:dir="t">
                <w14:rot w14:lat="0" w14:lon="0" w14:rev="0"/>
              </w14:lightRig>
            </w14:scene3d>
          </w:rPr>
          <w:t>4.3．</w:t>
        </w:r>
        <w:r w:rsidRPr="005E477B">
          <w:rPr>
            <w:rStyle w:val="af"/>
            <w:noProof/>
          </w:rPr>
          <w:t xml:space="preserve"> 保全管理業務に係る配置技術者</w:t>
        </w:r>
        <w:r>
          <w:rPr>
            <w:noProof/>
            <w:webHidden/>
          </w:rPr>
          <w:tab/>
        </w:r>
        <w:r>
          <w:rPr>
            <w:noProof/>
            <w:webHidden/>
          </w:rPr>
          <w:fldChar w:fldCharType="begin"/>
        </w:r>
        <w:r>
          <w:rPr>
            <w:noProof/>
            <w:webHidden/>
          </w:rPr>
          <w:instrText xml:space="preserve"> PAGEREF _Toc236848449 \h </w:instrText>
        </w:r>
        <w:r>
          <w:rPr>
            <w:noProof/>
            <w:webHidden/>
          </w:rPr>
        </w:r>
        <w:r>
          <w:rPr>
            <w:noProof/>
            <w:webHidden/>
          </w:rPr>
          <w:fldChar w:fldCharType="separate"/>
        </w:r>
        <w:r>
          <w:rPr>
            <w:noProof/>
            <w:webHidden/>
          </w:rPr>
          <w:t>9</w:t>
        </w:r>
        <w:r>
          <w:rPr>
            <w:noProof/>
            <w:webHidden/>
          </w:rPr>
          <w:fldChar w:fldCharType="end"/>
        </w:r>
      </w:hyperlink>
    </w:p>
    <w:p w14:paraId="46348DD4" w14:textId="411103B3" w:rsidR="00BB1BE8" w:rsidRDefault="00BB1BE8">
      <w:pPr>
        <w:pStyle w:val="41"/>
        <w:tabs>
          <w:tab w:val="right" w:leader="dot" w:pos="8777"/>
        </w:tabs>
        <w:rPr>
          <w:rFonts w:asciiTheme="minorHAnsi" w:eastAsiaTheme="minorEastAsia"/>
          <w:noProof/>
          <w:szCs w:val="24"/>
          <w14:ligatures w14:val="standardContextual"/>
        </w:rPr>
      </w:pPr>
      <w:hyperlink w:anchor="_Toc236848450" w:history="1">
        <w:r w:rsidRPr="005E477B">
          <w:rPr>
            <w:rStyle w:val="af"/>
            <w:rFonts w:ascii="ＭＳ ゴシック" w:eastAsia="ＭＳ ゴシック" w:hAnsi="ＭＳ ゴシック"/>
            <w:noProof/>
            <w:lang w:eastAsia="zh-TW"/>
          </w:rPr>
          <w:t>4.3.1．</w:t>
        </w:r>
        <w:r w:rsidRPr="005E477B">
          <w:rPr>
            <w:rStyle w:val="af"/>
            <w:noProof/>
            <w:lang w:eastAsia="zh-TW"/>
          </w:rPr>
          <w:t xml:space="preserve"> 保全管理業務総括責任者</w:t>
        </w:r>
        <w:r>
          <w:rPr>
            <w:noProof/>
            <w:webHidden/>
          </w:rPr>
          <w:tab/>
        </w:r>
        <w:r>
          <w:rPr>
            <w:noProof/>
            <w:webHidden/>
          </w:rPr>
          <w:fldChar w:fldCharType="begin"/>
        </w:r>
        <w:r>
          <w:rPr>
            <w:noProof/>
            <w:webHidden/>
          </w:rPr>
          <w:instrText xml:space="preserve"> PAGEREF _Toc236848450 \h </w:instrText>
        </w:r>
        <w:r>
          <w:rPr>
            <w:noProof/>
            <w:webHidden/>
          </w:rPr>
        </w:r>
        <w:r>
          <w:rPr>
            <w:noProof/>
            <w:webHidden/>
          </w:rPr>
          <w:fldChar w:fldCharType="separate"/>
        </w:r>
        <w:r>
          <w:rPr>
            <w:noProof/>
            <w:webHidden/>
          </w:rPr>
          <w:t>9</w:t>
        </w:r>
        <w:r>
          <w:rPr>
            <w:noProof/>
            <w:webHidden/>
          </w:rPr>
          <w:fldChar w:fldCharType="end"/>
        </w:r>
      </w:hyperlink>
    </w:p>
    <w:p w14:paraId="6931D5FB" w14:textId="3EC8EC49" w:rsidR="00BB1BE8" w:rsidRDefault="00BB1BE8">
      <w:pPr>
        <w:pStyle w:val="41"/>
        <w:tabs>
          <w:tab w:val="right" w:leader="dot" w:pos="8777"/>
        </w:tabs>
        <w:rPr>
          <w:rFonts w:asciiTheme="minorHAnsi" w:eastAsiaTheme="minorEastAsia"/>
          <w:noProof/>
          <w:szCs w:val="24"/>
          <w14:ligatures w14:val="standardContextual"/>
        </w:rPr>
      </w:pPr>
      <w:hyperlink w:anchor="_Toc236848451" w:history="1">
        <w:r w:rsidRPr="005E477B">
          <w:rPr>
            <w:rStyle w:val="af"/>
            <w:rFonts w:ascii="ＭＳ ゴシック" w:eastAsia="ＭＳ ゴシック" w:hAnsi="ＭＳ ゴシック"/>
            <w:noProof/>
          </w:rPr>
          <w:t>4.3.2．</w:t>
        </w:r>
        <w:r w:rsidRPr="005E477B">
          <w:rPr>
            <w:rStyle w:val="af"/>
            <w:noProof/>
          </w:rPr>
          <w:t xml:space="preserve"> 保全管理業務に係るその他の配置技術者</w:t>
        </w:r>
        <w:r>
          <w:rPr>
            <w:noProof/>
            <w:webHidden/>
          </w:rPr>
          <w:tab/>
        </w:r>
        <w:r>
          <w:rPr>
            <w:noProof/>
            <w:webHidden/>
          </w:rPr>
          <w:fldChar w:fldCharType="begin"/>
        </w:r>
        <w:r>
          <w:rPr>
            <w:noProof/>
            <w:webHidden/>
          </w:rPr>
          <w:instrText xml:space="preserve"> PAGEREF _Toc236848451 \h </w:instrText>
        </w:r>
        <w:r>
          <w:rPr>
            <w:noProof/>
            <w:webHidden/>
          </w:rPr>
        </w:r>
        <w:r>
          <w:rPr>
            <w:noProof/>
            <w:webHidden/>
          </w:rPr>
          <w:fldChar w:fldCharType="separate"/>
        </w:r>
        <w:r>
          <w:rPr>
            <w:noProof/>
            <w:webHidden/>
          </w:rPr>
          <w:t>9</w:t>
        </w:r>
        <w:r>
          <w:rPr>
            <w:noProof/>
            <w:webHidden/>
          </w:rPr>
          <w:fldChar w:fldCharType="end"/>
        </w:r>
      </w:hyperlink>
    </w:p>
    <w:p w14:paraId="37EAE177" w14:textId="3176008F" w:rsidR="00BB1BE8" w:rsidRDefault="00BB1BE8">
      <w:pPr>
        <w:pStyle w:val="21"/>
        <w:tabs>
          <w:tab w:val="right" w:leader="dot" w:pos="8777"/>
        </w:tabs>
        <w:rPr>
          <w:rFonts w:asciiTheme="minorHAnsi" w:eastAsiaTheme="minorEastAsia"/>
          <w:noProof/>
          <w:szCs w:val="24"/>
          <w14:ligatures w14:val="standardContextual"/>
        </w:rPr>
      </w:pPr>
      <w:hyperlink w:anchor="_Toc236848452" w:history="1">
        <w:r w:rsidRPr="005E477B">
          <w:rPr>
            <w:rStyle w:val="af"/>
            <w:rFonts w:hAnsi="ＭＳ ゴシック"/>
            <w:noProof/>
          </w:rPr>
          <w:t>5．</w:t>
        </w:r>
        <w:r w:rsidRPr="005E477B">
          <w:rPr>
            <w:rStyle w:val="af"/>
            <w:noProof/>
          </w:rPr>
          <w:t xml:space="preserve"> 遵守すべき法規制、適用基準等</w:t>
        </w:r>
        <w:r>
          <w:rPr>
            <w:noProof/>
            <w:webHidden/>
          </w:rPr>
          <w:tab/>
        </w:r>
        <w:r>
          <w:rPr>
            <w:noProof/>
            <w:webHidden/>
          </w:rPr>
          <w:fldChar w:fldCharType="begin"/>
        </w:r>
        <w:r>
          <w:rPr>
            <w:noProof/>
            <w:webHidden/>
          </w:rPr>
          <w:instrText xml:space="preserve"> PAGEREF _Toc236848452 \h </w:instrText>
        </w:r>
        <w:r>
          <w:rPr>
            <w:noProof/>
            <w:webHidden/>
          </w:rPr>
        </w:r>
        <w:r>
          <w:rPr>
            <w:noProof/>
            <w:webHidden/>
          </w:rPr>
          <w:fldChar w:fldCharType="separate"/>
        </w:r>
        <w:r>
          <w:rPr>
            <w:noProof/>
            <w:webHidden/>
          </w:rPr>
          <w:t>9</w:t>
        </w:r>
        <w:r>
          <w:rPr>
            <w:noProof/>
            <w:webHidden/>
          </w:rPr>
          <w:fldChar w:fldCharType="end"/>
        </w:r>
      </w:hyperlink>
    </w:p>
    <w:p w14:paraId="48D85F8E" w14:textId="003968C9" w:rsidR="00BB1BE8" w:rsidRDefault="00BB1BE8">
      <w:pPr>
        <w:pStyle w:val="31"/>
        <w:tabs>
          <w:tab w:val="right" w:leader="dot" w:pos="8777"/>
        </w:tabs>
        <w:rPr>
          <w:rFonts w:asciiTheme="minorHAnsi" w:eastAsiaTheme="minorEastAsia"/>
          <w:noProof/>
          <w:szCs w:val="24"/>
          <w14:ligatures w14:val="standardContextual"/>
        </w:rPr>
      </w:pPr>
      <w:hyperlink w:anchor="_Toc236848453" w:history="1">
        <w:r w:rsidRPr="005E477B">
          <w:rPr>
            <w:rStyle w:val="af"/>
            <w:noProof/>
            <w14:scene3d>
              <w14:camera w14:prst="orthographicFront"/>
              <w14:lightRig w14:rig="threePt" w14:dir="t">
                <w14:rot w14:lat="0" w14:lon="0" w14:rev="0"/>
              </w14:lightRig>
            </w14:scene3d>
          </w:rPr>
          <w:t>5.1．</w:t>
        </w:r>
        <w:r w:rsidRPr="005E477B">
          <w:rPr>
            <w:rStyle w:val="af"/>
            <w:noProof/>
          </w:rPr>
          <w:t xml:space="preserve"> 関係法令</w:t>
        </w:r>
        <w:r>
          <w:rPr>
            <w:noProof/>
            <w:webHidden/>
          </w:rPr>
          <w:tab/>
        </w:r>
        <w:r>
          <w:rPr>
            <w:noProof/>
            <w:webHidden/>
          </w:rPr>
          <w:fldChar w:fldCharType="begin"/>
        </w:r>
        <w:r>
          <w:rPr>
            <w:noProof/>
            <w:webHidden/>
          </w:rPr>
          <w:instrText xml:space="preserve"> PAGEREF _Toc236848453 \h </w:instrText>
        </w:r>
        <w:r>
          <w:rPr>
            <w:noProof/>
            <w:webHidden/>
          </w:rPr>
        </w:r>
        <w:r>
          <w:rPr>
            <w:noProof/>
            <w:webHidden/>
          </w:rPr>
          <w:fldChar w:fldCharType="separate"/>
        </w:r>
        <w:r>
          <w:rPr>
            <w:noProof/>
            <w:webHidden/>
          </w:rPr>
          <w:t>9</w:t>
        </w:r>
        <w:r>
          <w:rPr>
            <w:noProof/>
            <w:webHidden/>
          </w:rPr>
          <w:fldChar w:fldCharType="end"/>
        </w:r>
      </w:hyperlink>
    </w:p>
    <w:p w14:paraId="2FD6B5CF" w14:textId="79422800" w:rsidR="00BB1BE8" w:rsidRDefault="00BB1BE8">
      <w:pPr>
        <w:pStyle w:val="31"/>
        <w:tabs>
          <w:tab w:val="right" w:leader="dot" w:pos="8777"/>
        </w:tabs>
        <w:rPr>
          <w:rFonts w:asciiTheme="minorHAnsi" w:eastAsiaTheme="minorEastAsia"/>
          <w:noProof/>
          <w:szCs w:val="24"/>
          <w14:ligatures w14:val="standardContextual"/>
        </w:rPr>
      </w:pPr>
      <w:hyperlink w:anchor="_Toc236848454" w:history="1">
        <w:r w:rsidRPr="005E477B">
          <w:rPr>
            <w:rStyle w:val="af"/>
            <w:noProof/>
            <w14:scene3d>
              <w14:camera w14:prst="orthographicFront"/>
              <w14:lightRig w14:rig="threePt" w14:dir="t">
                <w14:rot w14:lat="0" w14:lon="0" w14:rev="0"/>
              </w14:lightRig>
            </w14:scene3d>
          </w:rPr>
          <w:t>5.2．</w:t>
        </w:r>
        <w:r w:rsidRPr="005E477B">
          <w:rPr>
            <w:rStyle w:val="af"/>
            <w:noProof/>
          </w:rPr>
          <w:t xml:space="preserve"> 要綱・各種基準等</w:t>
        </w:r>
        <w:r>
          <w:rPr>
            <w:noProof/>
            <w:webHidden/>
          </w:rPr>
          <w:tab/>
        </w:r>
        <w:r>
          <w:rPr>
            <w:noProof/>
            <w:webHidden/>
          </w:rPr>
          <w:fldChar w:fldCharType="begin"/>
        </w:r>
        <w:r>
          <w:rPr>
            <w:noProof/>
            <w:webHidden/>
          </w:rPr>
          <w:instrText xml:space="preserve"> PAGEREF _Toc236848454 \h </w:instrText>
        </w:r>
        <w:r>
          <w:rPr>
            <w:noProof/>
            <w:webHidden/>
          </w:rPr>
        </w:r>
        <w:r>
          <w:rPr>
            <w:noProof/>
            <w:webHidden/>
          </w:rPr>
          <w:fldChar w:fldCharType="separate"/>
        </w:r>
        <w:r>
          <w:rPr>
            <w:noProof/>
            <w:webHidden/>
          </w:rPr>
          <w:t>11</w:t>
        </w:r>
        <w:r>
          <w:rPr>
            <w:noProof/>
            <w:webHidden/>
          </w:rPr>
          <w:fldChar w:fldCharType="end"/>
        </w:r>
      </w:hyperlink>
    </w:p>
    <w:p w14:paraId="5B099D44" w14:textId="4005131F" w:rsidR="00BB1BE8" w:rsidRDefault="00BB1BE8">
      <w:pPr>
        <w:pStyle w:val="31"/>
        <w:tabs>
          <w:tab w:val="right" w:leader="dot" w:pos="8777"/>
        </w:tabs>
        <w:rPr>
          <w:rFonts w:asciiTheme="minorHAnsi" w:eastAsiaTheme="minorEastAsia"/>
          <w:noProof/>
          <w:szCs w:val="24"/>
          <w14:ligatures w14:val="standardContextual"/>
        </w:rPr>
      </w:pPr>
      <w:hyperlink w:anchor="_Toc236848455" w:history="1">
        <w:r w:rsidRPr="005E477B">
          <w:rPr>
            <w:rStyle w:val="af"/>
            <w:noProof/>
            <w14:scene3d>
              <w14:camera w14:prst="orthographicFront"/>
              <w14:lightRig w14:rig="threePt" w14:dir="t">
                <w14:rot w14:lat="0" w14:lon="0" w14:rev="0"/>
              </w14:lightRig>
            </w14:scene3d>
          </w:rPr>
          <w:t>5.3．</w:t>
        </w:r>
        <w:r w:rsidRPr="005E477B">
          <w:rPr>
            <w:rStyle w:val="af"/>
            <w:noProof/>
          </w:rPr>
          <w:t xml:space="preserve"> 関連仕様書等</w:t>
        </w:r>
        <w:r>
          <w:rPr>
            <w:noProof/>
            <w:webHidden/>
          </w:rPr>
          <w:tab/>
        </w:r>
        <w:r>
          <w:rPr>
            <w:noProof/>
            <w:webHidden/>
          </w:rPr>
          <w:fldChar w:fldCharType="begin"/>
        </w:r>
        <w:r>
          <w:rPr>
            <w:noProof/>
            <w:webHidden/>
          </w:rPr>
          <w:instrText xml:space="preserve"> PAGEREF _Toc236848455 \h </w:instrText>
        </w:r>
        <w:r>
          <w:rPr>
            <w:noProof/>
            <w:webHidden/>
          </w:rPr>
        </w:r>
        <w:r>
          <w:rPr>
            <w:noProof/>
            <w:webHidden/>
          </w:rPr>
          <w:fldChar w:fldCharType="separate"/>
        </w:r>
        <w:r>
          <w:rPr>
            <w:noProof/>
            <w:webHidden/>
          </w:rPr>
          <w:t>13</w:t>
        </w:r>
        <w:r>
          <w:rPr>
            <w:noProof/>
            <w:webHidden/>
          </w:rPr>
          <w:fldChar w:fldCharType="end"/>
        </w:r>
      </w:hyperlink>
    </w:p>
    <w:p w14:paraId="1AE31618" w14:textId="3A73B7AB" w:rsidR="00BB1BE8" w:rsidRDefault="00BB1BE8">
      <w:pPr>
        <w:pStyle w:val="21"/>
        <w:tabs>
          <w:tab w:val="right" w:leader="dot" w:pos="8777"/>
        </w:tabs>
        <w:rPr>
          <w:rFonts w:asciiTheme="minorHAnsi" w:eastAsiaTheme="minorEastAsia"/>
          <w:noProof/>
          <w:szCs w:val="24"/>
          <w14:ligatures w14:val="standardContextual"/>
        </w:rPr>
      </w:pPr>
      <w:hyperlink w:anchor="_Toc236848456" w:history="1">
        <w:r w:rsidRPr="005E477B">
          <w:rPr>
            <w:rStyle w:val="af"/>
            <w:rFonts w:hAnsi="ＭＳ ゴシック"/>
            <w:noProof/>
          </w:rPr>
          <w:t>6．</w:t>
        </w:r>
        <w:r w:rsidRPr="005E477B">
          <w:rPr>
            <w:rStyle w:val="af"/>
            <w:noProof/>
          </w:rPr>
          <w:t xml:space="preserve"> SPCの財務状況等に関するモニタリング</w:t>
        </w:r>
        <w:r>
          <w:rPr>
            <w:noProof/>
            <w:webHidden/>
          </w:rPr>
          <w:tab/>
        </w:r>
        <w:r>
          <w:rPr>
            <w:noProof/>
            <w:webHidden/>
          </w:rPr>
          <w:fldChar w:fldCharType="begin"/>
        </w:r>
        <w:r>
          <w:rPr>
            <w:noProof/>
            <w:webHidden/>
          </w:rPr>
          <w:instrText xml:space="preserve"> PAGEREF _Toc236848456 \h </w:instrText>
        </w:r>
        <w:r>
          <w:rPr>
            <w:noProof/>
            <w:webHidden/>
          </w:rPr>
        </w:r>
        <w:r>
          <w:rPr>
            <w:noProof/>
            <w:webHidden/>
          </w:rPr>
          <w:fldChar w:fldCharType="separate"/>
        </w:r>
        <w:r>
          <w:rPr>
            <w:noProof/>
            <w:webHidden/>
          </w:rPr>
          <w:t>14</w:t>
        </w:r>
        <w:r>
          <w:rPr>
            <w:noProof/>
            <w:webHidden/>
          </w:rPr>
          <w:fldChar w:fldCharType="end"/>
        </w:r>
      </w:hyperlink>
    </w:p>
    <w:p w14:paraId="14D348C6" w14:textId="09091F33" w:rsidR="00BB1BE8" w:rsidRDefault="00BB1BE8">
      <w:pPr>
        <w:pStyle w:val="31"/>
        <w:tabs>
          <w:tab w:val="right" w:leader="dot" w:pos="8777"/>
        </w:tabs>
        <w:rPr>
          <w:rFonts w:asciiTheme="minorHAnsi" w:eastAsiaTheme="minorEastAsia"/>
          <w:noProof/>
          <w:szCs w:val="24"/>
          <w14:ligatures w14:val="standardContextual"/>
        </w:rPr>
      </w:pPr>
      <w:hyperlink w:anchor="_Toc236848457" w:history="1">
        <w:r w:rsidRPr="005E477B">
          <w:rPr>
            <w:rStyle w:val="af"/>
            <w:noProof/>
            <w14:scene3d>
              <w14:camera w14:prst="orthographicFront"/>
              <w14:lightRig w14:rig="threePt" w14:dir="t">
                <w14:rot w14:lat="0" w14:lon="0" w14:rev="0"/>
              </w14:lightRig>
            </w14:scene3d>
          </w:rPr>
          <w:t>6.1．</w:t>
        </w:r>
        <w:r w:rsidRPr="005E477B">
          <w:rPr>
            <w:rStyle w:val="af"/>
            <w:noProof/>
          </w:rPr>
          <w:t xml:space="preserve"> 財務状況等に関するモニタリングの概要</w:t>
        </w:r>
        <w:r>
          <w:rPr>
            <w:noProof/>
            <w:webHidden/>
          </w:rPr>
          <w:tab/>
        </w:r>
        <w:r>
          <w:rPr>
            <w:noProof/>
            <w:webHidden/>
          </w:rPr>
          <w:fldChar w:fldCharType="begin"/>
        </w:r>
        <w:r>
          <w:rPr>
            <w:noProof/>
            <w:webHidden/>
          </w:rPr>
          <w:instrText xml:space="preserve"> PAGEREF _Toc236848457 \h </w:instrText>
        </w:r>
        <w:r>
          <w:rPr>
            <w:noProof/>
            <w:webHidden/>
          </w:rPr>
        </w:r>
        <w:r>
          <w:rPr>
            <w:noProof/>
            <w:webHidden/>
          </w:rPr>
          <w:fldChar w:fldCharType="separate"/>
        </w:r>
        <w:r>
          <w:rPr>
            <w:noProof/>
            <w:webHidden/>
          </w:rPr>
          <w:t>14</w:t>
        </w:r>
        <w:r>
          <w:rPr>
            <w:noProof/>
            <w:webHidden/>
          </w:rPr>
          <w:fldChar w:fldCharType="end"/>
        </w:r>
      </w:hyperlink>
    </w:p>
    <w:p w14:paraId="089B944C" w14:textId="6C0BC158" w:rsidR="00BB1BE8" w:rsidRDefault="00BB1BE8">
      <w:pPr>
        <w:pStyle w:val="31"/>
        <w:tabs>
          <w:tab w:val="right" w:leader="dot" w:pos="8777"/>
        </w:tabs>
        <w:rPr>
          <w:rFonts w:asciiTheme="minorHAnsi" w:eastAsiaTheme="minorEastAsia"/>
          <w:noProof/>
          <w:szCs w:val="24"/>
          <w14:ligatures w14:val="standardContextual"/>
        </w:rPr>
      </w:pPr>
      <w:hyperlink w:anchor="_Toc236848458" w:history="1">
        <w:r w:rsidRPr="005E477B">
          <w:rPr>
            <w:rStyle w:val="af"/>
            <w:noProof/>
            <w14:scene3d>
              <w14:camera w14:prst="orthographicFront"/>
              <w14:lightRig w14:rig="threePt" w14:dir="t">
                <w14:rot w14:lat="0" w14:lon="0" w14:rev="0"/>
              </w14:lightRig>
            </w14:scene3d>
          </w:rPr>
          <w:t>6.2．</w:t>
        </w:r>
        <w:r w:rsidRPr="005E477B">
          <w:rPr>
            <w:rStyle w:val="af"/>
            <w:noProof/>
          </w:rPr>
          <w:t xml:space="preserve"> 財務状況等に関するモニタリングの方法</w:t>
        </w:r>
        <w:r>
          <w:rPr>
            <w:noProof/>
            <w:webHidden/>
          </w:rPr>
          <w:tab/>
        </w:r>
        <w:r>
          <w:rPr>
            <w:noProof/>
            <w:webHidden/>
          </w:rPr>
          <w:fldChar w:fldCharType="begin"/>
        </w:r>
        <w:r>
          <w:rPr>
            <w:noProof/>
            <w:webHidden/>
          </w:rPr>
          <w:instrText xml:space="preserve"> PAGEREF _Toc236848458 \h </w:instrText>
        </w:r>
        <w:r>
          <w:rPr>
            <w:noProof/>
            <w:webHidden/>
          </w:rPr>
        </w:r>
        <w:r>
          <w:rPr>
            <w:noProof/>
            <w:webHidden/>
          </w:rPr>
          <w:fldChar w:fldCharType="separate"/>
        </w:r>
        <w:r>
          <w:rPr>
            <w:noProof/>
            <w:webHidden/>
          </w:rPr>
          <w:t>14</w:t>
        </w:r>
        <w:r>
          <w:rPr>
            <w:noProof/>
            <w:webHidden/>
          </w:rPr>
          <w:fldChar w:fldCharType="end"/>
        </w:r>
      </w:hyperlink>
    </w:p>
    <w:p w14:paraId="5394DC35" w14:textId="542FD39E" w:rsidR="00BB1BE8" w:rsidRDefault="00BB1BE8">
      <w:pPr>
        <w:pStyle w:val="11"/>
        <w:rPr>
          <w:rFonts w:asciiTheme="minorHAnsi" w:eastAsiaTheme="minorEastAsia"/>
          <w:noProof/>
          <w:szCs w:val="24"/>
          <w14:ligatures w14:val="standardContextual"/>
        </w:rPr>
      </w:pPr>
      <w:hyperlink w:anchor="_Toc236848459" w:history="1">
        <w:r w:rsidRPr="005E477B">
          <w:rPr>
            <w:rStyle w:val="af"/>
            <w:noProof/>
          </w:rPr>
          <w:t>II 設計・建設・改築業務に関する事項</w:t>
        </w:r>
        <w:r>
          <w:rPr>
            <w:noProof/>
            <w:webHidden/>
          </w:rPr>
          <w:tab/>
        </w:r>
        <w:r>
          <w:rPr>
            <w:noProof/>
            <w:webHidden/>
          </w:rPr>
          <w:fldChar w:fldCharType="begin"/>
        </w:r>
        <w:r>
          <w:rPr>
            <w:noProof/>
            <w:webHidden/>
          </w:rPr>
          <w:instrText xml:space="preserve"> PAGEREF _Toc236848459 \h </w:instrText>
        </w:r>
        <w:r>
          <w:rPr>
            <w:noProof/>
            <w:webHidden/>
          </w:rPr>
        </w:r>
        <w:r>
          <w:rPr>
            <w:noProof/>
            <w:webHidden/>
          </w:rPr>
          <w:fldChar w:fldCharType="separate"/>
        </w:r>
        <w:r>
          <w:rPr>
            <w:noProof/>
            <w:webHidden/>
          </w:rPr>
          <w:t>16</w:t>
        </w:r>
        <w:r>
          <w:rPr>
            <w:noProof/>
            <w:webHidden/>
          </w:rPr>
          <w:fldChar w:fldCharType="end"/>
        </w:r>
      </w:hyperlink>
    </w:p>
    <w:p w14:paraId="10D0CABA" w14:textId="376E1AB5" w:rsidR="00BB1BE8" w:rsidRDefault="00BB1BE8">
      <w:pPr>
        <w:pStyle w:val="21"/>
        <w:tabs>
          <w:tab w:val="right" w:leader="dot" w:pos="8777"/>
        </w:tabs>
        <w:rPr>
          <w:rFonts w:asciiTheme="minorHAnsi" w:eastAsiaTheme="minorEastAsia"/>
          <w:noProof/>
          <w:szCs w:val="24"/>
          <w14:ligatures w14:val="standardContextual"/>
        </w:rPr>
      </w:pPr>
      <w:hyperlink w:anchor="_Toc236848460" w:history="1">
        <w:r w:rsidRPr="005E477B">
          <w:rPr>
            <w:rStyle w:val="af"/>
            <w:rFonts w:hAnsi="ＭＳ ゴシック"/>
            <w:noProof/>
          </w:rPr>
          <w:t>1．</w:t>
        </w:r>
        <w:r w:rsidRPr="005E477B">
          <w:rPr>
            <w:rStyle w:val="af"/>
            <w:noProof/>
          </w:rPr>
          <w:t xml:space="preserve"> 基本的要件</w:t>
        </w:r>
        <w:r>
          <w:rPr>
            <w:noProof/>
            <w:webHidden/>
          </w:rPr>
          <w:tab/>
        </w:r>
        <w:r>
          <w:rPr>
            <w:noProof/>
            <w:webHidden/>
          </w:rPr>
          <w:fldChar w:fldCharType="begin"/>
        </w:r>
        <w:r>
          <w:rPr>
            <w:noProof/>
            <w:webHidden/>
          </w:rPr>
          <w:instrText xml:space="preserve"> PAGEREF _Toc236848460 \h </w:instrText>
        </w:r>
        <w:r>
          <w:rPr>
            <w:noProof/>
            <w:webHidden/>
          </w:rPr>
        </w:r>
        <w:r>
          <w:rPr>
            <w:noProof/>
            <w:webHidden/>
          </w:rPr>
          <w:fldChar w:fldCharType="separate"/>
        </w:r>
        <w:r>
          <w:rPr>
            <w:noProof/>
            <w:webHidden/>
          </w:rPr>
          <w:t>16</w:t>
        </w:r>
        <w:r>
          <w:rPr>
            <w:noProof/>
            <w:webHidden/>
          </w:rPr>
          <w:fldChar w:fldCharType="end"/>
        </w:r>
      </w:hyperlink>
    </w:p>
    <w:p w14:paraId="34FE0382" w14:textId="187AC37A" w:rsidR="00BB1BE8" w:rsidRDefault="00BB1BE8">
      <w:pPr>
        <w:pStyle w:val="31"/>
        <w:tabs>
          <w:tab w:val="right" w:leader="dot" w:pos="8777"/>
        </w:tabs>
        <w:rPr>
          <w:rFonts w:asciiTheme="minorHAnsi" w:eastAsiaTheme="minorEastAsia"/>
          <w:noProof/>
          <w:szCs w:val="24"/>
          <w14:ligatures w14:val="standardContextual"/>
        </w:rPr>
      </w:pPr>
      <w:hyperlink w:anchor="_Toc236848461" w:history="1">
        <w:r w:rsidRPr="005E477B">
          <w:rPr>
            <w:rStyle w:val="af"/>
            <w:noProof/>
            <w14:scene3d>
              <w14:camera w14:prst="orthographicFront"/>
              <w14:lightRig w14:rig="threePt" w14:dir="t">
                <w14:rot w14:lat="0" w14:lon="0" w14:rev="0"/>
              </w14:lightRig>
            </w14:scene3d>
          </w:rPr>
          <w:t>1.1．</w:t>
        </w:r>
        <w:r w:rsidRPr="005E477B">
          <w:rPr>
            <w:rStyle w:val="af"/>
            <w:noProof/>
          </w:rPr>
          <w:t xml:space="preserve"> 立地条件</w:t>
        </w:r>
        <w:r>
          <w:rPr>
            <w:noProof/>
            <w:webHidden/>
          </w:rPr>
          <w:tab/>
        </w:r>
        <w:r>
          <w:rPr>
            <w:noProof/>
            <w:webHidden/>
          </w:rPr>
          <w:fldChar w:fldCharType="begin"/>
        </w:r>
        <w:r>
          <w:rPr>
            <w:noProof/>
            <w:webHidden/>
          </w:rPr>
          <w:instrText xml:space="preserve"> PAGEREF _Toc236848461 \h </w:instrText>
        </w:r>
        <w:r>
          <w:rPr>
            <w:noProof/>
            <w:webHidden/>
          </w:rPr>
        </w:r>
        <w:r>
          <w:rPr>
            <w:noProof/>
            <w:webHidden/>
          </w:rPr>
          <w:fldChar w:fldCharType="separate"/>
        </w:r>
        <w:r>
          <w:rPr>
            <w:noProof/>
            <w:webHidden/>
          </w:rPr>
          <w:t>16</w:t>
        </w:r>
        <w:r>
          <w:rPr>
            <w:noProof/>
            <w:webHidden/>
          </w:rPr>
          <w:fldChar w:fldCharType="end"/>
        </w:r>
      </w:hyperlink>
    </w:p>
    <w:p w14:paraId="0FD96613" w14:textId="671F813C" w:rsidR="00BB1BE8" w:rsidRDefault="00BB1BE8">
      <w:pPr>
        <w:pStyle w:val="31"/>
        <w:tabs>
          <w:tab w:val="right" w:leader="dot" w:pos="8777"/>
        </w:tabs>
        <w:rPr>
          <w:rFonts w:asciiTheme="minorHAnsi" w:eastAsiaTheme="minorEastAsia"/>
          <w:noProof/>
          <w:szCs w:val="24"/>
          <w14:ligatures w14:val="standardContextual"/>
        </w:rPr>
      </w:pPr>
      <w:hyperlink w:anchor="_Toc236848462" w:history="1">
        <w:r w:rsidRPr="005E477B">
          <w:rPr>
            <w:rStyle w:val="af"/>
            <w:noProof/>
            <w14:scene3d>
              <w14:camera w14:prst="orthographicFront"/>
              <w14:lightRig w14:rig="threePt" w14:dir="t">
                <w14:rot w14:lat="0" w14:lon="0" w14:rev="0"/>
              </w14:lightRig>
            </w14:scene3d>
          </w:rPr>
          <w:t>1.2．</w:t>
        </w:r>
        <w:r w:rsidRPr="005E477B">
          <w:rPr>
            <w:rStyle w:val="af"/>
            <w:noProof/>
          </w:rPr>
          <w:t xml:space="preserve"> 対象施設の規模</w:t>
        </w:r>
        <w:r>
          <w:rPr>
            <w:noProof/>
            <w:webHidden/>
          </w:rPr>
          <w:tab/>
        </w:r>
        <w:r>
          <w:rPr>
            <w:noProof/>
            <w:webHidden/>
          </w:rPr>
          <w:fldChar w:fldCharType="begin"/>
        </w:r>
        <w:r>
          <w:rPr>
            <w:noProof/>
            <w:webHidden/>
          </w:rPr>
          <w:instrText xml:space="preserve"> PAGEREF _Toc236848462 \h </w:instrText>
        </w:r>
        <w:r>
          <w:rPr>
            <w:noProof/>
            <w:webHidden/>
          </w:rPr>
        </w:r>
        <w:r>
          <w:rPr>
            <w:noProof/>
            <w:webHidden/>
          </w:rPr>
          <w:fldChar w:fldCharType="separate"/>
        </w:r>
        <w:r>
          <w:rPr>
            <w:noProof/>
            <w:webHidden/>
          </w:rPr>
          <w:t>16</w:t>
        </w:r>
        <w:r>
          <w:rPr>
            <w:noProof/>
            <w:webHidden/>
          </w:rPr>
          <w:fldChar w:fldCharType="end"/>
        </w:r>
      </w:hyperlink>
    </w:p>
    <w:p w14:paraId="222DA432" w14:textId="2C3C1D41" w:rsidR="00BB1BE8" w:rsidRDefault="00BB1BE8">
      <w:pPr>
        <w:pStyle w:val="41"/>
        <w:tabs>
          <w:tab w:val="right" w:leader="dot" w:pos="8777"/>
        </w:tabs>
        <w:rPr>
          <w:rFonts w:asciiTheme="minorHAnsi" w:eastAsiaTheme="minorEastAsia"/>
          <w:noProof/>
          <w:szCs w:val="24"/>
          <w14:ligatures w14:val="standardContextual"/>
        </w:rPr>
      </w:pPr>
      <w:hyperlink w:anchor="_Toc236848463" w:history="1">
        <w:r w:rsidRPr="005E477B">
          <w:rPr>
            <w:rStyle w:val="af"/>
            <w:rFonts w:ascii="ＭＳ ゴシック" w:eastAsia="ＭＳ ゴシック" w:hAnsi="ＭＳ ゴシック"/>
            <w:noProof/>
          </w:rPr>
          <w:t>1.2.1．</w:t>
        </w:r>
        <w:r w:rsidRPr="005E477B">
          <w:rPr>
            <w:rStyle w:val="af"/>
            <w:noProof/>
          </w:rPr>
          <w:t xml:space="preserve"> 重力濃縮施設、機械濃縮施設及び脱水施設の形式</w:t>
        </w:r>
        <w:r>
          <w:rPr>
            <w:noProof/>
            <w:webHidden/>
          </w:rPr>
          <w:tab/>
        </w:r>
        <w:r>
          <w:rPr>
            <w:noProof/>
            <w:webHidden/>
          </w:rPr>
          <w:fldChar w:fldCharType="begin"/>
        </w:r>
        <w:r>
          <w:rPr>
            <w:noProof/>
            <w:webHidden/>
          </w:rPr>
          <w:instrText xml:space="preserve"> PAGEREF _Toc236848463 \h </w:instrText>
        </w:r>
        <w:r>
          <w:rPr>
            <w:noProof/>
            <w:webHidden/>
          </w:rPr>
        </w:r>
        <w:r>
          <w:rPr>
            <w:noProof/>
            <w:webHidden/>
          </w:rPr>
          <w:fldChar w:fldCharType="separate"/>
        </w:r>
        <w:r>
          <w:rPr>
            <w:noProof/>
            <w:webHidden/>
          </w:rPr>
          <w:t>16</w:t>
        </w:r>
        <w:r>
          <w:rPr>
            <w:noProof/>
            <w:webHidden/>
          </w:rPr>
          <w:fldChar w:fldCharType="end"/>
        </w:r>
      </w:hyperlink>
    </w:p>
    <w:p w14:paraId="4C00DBF8" w14:textId="0AC945CB" w:rsidR="00BB1BE8" w:rsidRDefault="00BB1BE8">
      <w:pPr>
        <w:pStyle w:val="41"/>
        <w:tabs>
          <w:tab w:val="right" w:leader="dot" w:pos="8777"/>
        </w:tabs>
        <w:rPr>
          <w:rFonts w:asciiTheme="minorHAnsi" w:eastAsiaTheme="minorEastAsia"/>
          <w:noProof/>
          <w:szCs w:val="24"/>
          <w14:ligatures w14:val="standardContextual"/>
        </w:rPr>
      </w:pPr>
      <w:hyperlink w:anchor="_Toc236848464" w:history="1">
        <w:r w:rsidRPr="005E477B">
          <w:rPr>
            <w:rStyle w:val="af"/>
            <w:rFonts w:ascii="ＭＳ ゴシック" w:eastAsia="ＭＳ ゴシック" w:hAnsi="ＭＳ ゴシック"/>
            <w:noProof/>
          </w:rPr>
          <w:t>1.2.2．</w:t>
        </w:r>
        <w:r w:rsidRPr="005E477B">
          <w:rPr>
            <w:rStyle w:val="af"/>
            <w:noProof/>
          </w:rPr>
          <w:t xml:space="preserve"> 焼却施設の形式</w:t>
        </w:r>
        <w:r>
          <w:rPr>
            <w:noProof/>
            <w:webHidden/>
          </w:rPr>
          <w:tab/>
        </w:r>
        <w:r>
          <w:rPr>
            <w:noProof/>
            <w:webHidden/>
          </w:rPr>
          <w:fldChar w:fldCharType="begin"/>
        </w:r>
        <w:r>
          <w:rPr>
            <w:noProof/>
            <w:webHidden/>
          </w:rPr>
          <w:instrText xml:space="preserve"> PAGEREF _Toc236848464 \h </w:instrText>
        </w:r>
        <w:r>
          <w:rPr>
            <w:noProof/>
            <w:webHidden/>
          </w:rPr>
        </w:r>
        <w:r>
          <w:rPr>
            <w:noProof/>
            <w:webHidden/>
          </w:rPr>
          <w:fldChar w:fldCharType="separate"/>
        </w:r>
        <w:r>
          <w:rPr>
            <w:noProof/>
            <w:webHidden/>
          </w:rPr>
          <w:t>16</w:t>
        </w:r>
        <w:r>
          <w:rPr>
            <w:noProof/>
            <w:webHidden/>
          </w:rPr>
          <w:fldChar w:fldCharType="end"/>
        </w:r>
      </w:hyperlink>
    </w:p>
    <w:p w14:paraId="58038FB6" w14:textId="6ADBF1AE" w:rsidR="00BB1BE8" w:rsidRDefault="00BB1BE8">
      <w:pPr>
        <w:pStyle w:val="31"/>
        <w:tabs>
          <w:tab w:val="right" w:leader="dot" w:pos="8777"/>
        </w:tabs>
        <w:rPr>
          <w:rFonts w:asciiTheme="minorHAnsi" w:eastAsiaTheme="minorEastAsia"/>
          <w:noProof/>
          <w:szCs w:val="24"/>
          <w14:ligatures w14:val="standardContextual"/>
        </w:rPr>
      </w:pPr>
      <w:hyperlink w:anchor="_Toc236848465" w:history="1">
        <w:r w:rsidRPr="005E477B">
          <w:rPr>
            <w:rStyle w:val="af"/>
            <w:noProof/>
            <w14:scene3d>
              <w14:camera w14:prst="orthographicFront"/>
              <w14:lightRig w14:rig="threePt" w14:dir="t">
                <w14:rot w14:lat="0" w14:lon="0" w14:rev="0"/>
              </w14:lightRig>
            </w14:scene3d>
          </w:rPr>
          <w:t>1.3．</w:t>
        </w:r>
        <w:r w:rsidRPr="005E477B">
          <w:rPr>
            <w:rStyle w:val="af"/>
            <w:noProof/>
          </w:rPr>
          <w:t xml:space="preserve"> 処理対象汚泥</w:t>
        </w:r>
        <w:r>
          <w:rPr>
            <w:noProof/>
            <w:webHidden/>
          </w:rPr>
          <w:tab/>
        </w:r>
        <w:r>
          <w:rPr>
            <w:noProof/>
            <w:webHidden/>
          </w:rPr>
          <w:fldChar w:fldCharType="begin"/>
        </w:r>
        <w:r>
          <w:rPr>
            <w:noProof/>
            <w:webHidden/>
          </w:rPr>
          <w:instrText xml:space="preserve"> PAGEREF _Toc236848465 \h </w:instrText>
        </w:r>
        <w:r>
          <w:rPr>
            <w:noProof/>
            <w:webHidden/>
          </w:rPr>
        </w:r>
        <w:r>
          <w:rPr>
            <w:noProof/>
            <w:webHidden/>
          </w:rPr>
          <w:fldChar w:fldCharType="separate"/>
        </w:r>
        <w:r>
          <w:rPr>
            <w:noProof/>
            <w:webHidden/>
          </w:rPr>
          <w:t>17</w:t>
        </w:r>
        <w:r>
          <w:rPr>
            <w:noProof/>
            <w:webHidden/>
          </w:rPr>
          <w:fldChar w:fldCharType="end"/>
        </w:r>
      </w:hyperlink>
    </w:p>
    <w:p w14:paraId="1BAD120F" w14:textId="583FDC66" w:rsidR="00BB1BE8" w:rsidRDefault="00BB1BE8">
      <w:pPr>
        <w:pStyle w:val="41"/>
        <w:tabs>
          <w:tab w:val="right" w:leader="dot" w:pos="8777"/>
        </w:tabs>
        <w:rPr>
          <w:rFonts w:asciiTheme="minorHAnsi" w:eastAsiaTheme="minorEastAsia"/>
          <w:noProof/>
          <w:szCs w:val="24"/>
          <w14:ligatures w14:val="standardContextual"/>
        </w:rPr>
      </w:pPr>
      <w:hyperlink w:anchor="_Toc236848466" w:history="1">
        <w:r w:rsidRPr="005E477B">
          <w:rPr>
            <w:rStyle w:val="af"/>
            <w:rFonts w:ascii="ＭＳ ゴシック" w:eastAsia="ＭＳ ゴシック" w:hAnsi="ＭＳ ゴシック"/>
            <w:noProof/>
          </w:rPr>
          <w:t>1.3.1．</w:t>
        </w:r>
        <w:r w:rsidRPr="005E477B">
          <w:rPr>
            <w:rStyle w:val="af"/>
            <w:noProof/>
          </w:rPr>
          <w:t xml:space="preserve"> 重力濃縮棟</w:t>
        </w:r>
        <w:r>
          <w:rPr>
            <w:noProof/>
            <w:webHidden/>
          </w:rPr>
          <w:tab/>
        </w:r>
        <w:r>
          <w:rPr>
            <w:noProof/>
            <w:webHidden/>
          </w:rPr>
          <w:fldChar w:fldCharType="begin"/>
        </w:r>
        <w:r>
          <w:rPr>
            <w:noProof/>
            <w:webHidden/>
          </w:rPr>
          <w:instrText xml:space="preserve"> PAGEREF _Toc236848466 \h </w:instrText>
        </w:r>
        <w:r>
          <w:rPr>
            <w:noProof/>
            <w:webHidden/>
          </w:rPr>
        </w:r>
        <w:r>
          <w:rPr>
            <w:noProof/>
            <w:webHidden/>
          </w:rPr>
          <w:fldChar w:fldCharType="separate"/>
        </w:r>
        <w:r>
          <w:rPr>
            <w:noProof/>
            <w:webHidden/>
          </w:rPr>
          <w:t>17</w:t>
        </w:r>
        <w:r>
          <w:rPr>
            <w:noProof/>
            <w:webHidden/>
          </w:rPr>
          <w:fldChar w:fldCharType="end"/>
        </w:r>
      </w:hyperlink>
    </w:p>
    <w:p w14:paraId="599A943A" w14:textId="374ABE9C" w:rsidR="00BB1BE8" w:rsidRDefault="00BB1BE8">
      <w:pPr>
        <w:pStyle w:val="41"/>
        <w:tabs>
          <w:tab w:val="right" w:leader="dot" w:pos="8777"/>
        </w:tabs>
        <w:rPr>
          <w:rFonts w:asciiTheme="minorHAnsi" w:eastAsiaTheme="minorEastAsia"/>
          <w:noProof/>
          <w:szCs w:val="24"/>
          <w14:ligatures w14:val="standardContextual"/>
        </w:rPr>
      </w:pPr>
      <w:hyperlink w:anchor="_Toc236848467" w:history="1">
        <w:r w:rsidRPr="005E477B">
          <w:rPr>
            <w:rStyle w:val="af"/>
            <w:rFonts w:ascii="ＭＳ ゴシック" w:eastAsia="ＭＳ ゴシック" w:hAnsi="ＭＳ ゴシック"/>
            <w:noProof/>
          </w:rPr>
          <w:t>1.3.2．</w:t>
        </w:r>
        <w:r w:rsidRPr="005E477B">
          <w:rPr>
            <w:rStyle w:val="af"/>
            <w:noProof/>
          </w:rPr>
          <w:t xml:space="preserve"> 機械濃縮棟(一)</w:t>
        </w:r>
        <w:r>
          <w:rPr>
            <w:noProof/>
            <w:webHidden/>
          </w:rPr>
          <w:tab/>
        </w:r>
        <w:r>
          <w:rPr>
            <w:noProof/>
            <w:webHidden/>
          </w:rPr>
          <w:fldChar w:fldCharType="begin"/>
        </w:r>
        <w:r>
          <w:rPr>
            <w:noProof/>
            <w:webHidden/>
          </w:rPr>
          <w:instrText xml:space="preserve"> PAGEREF _Toc236848467 \h </w:instrText>
        </w:r>
        <w:r>
          <w:rPr>
            <w:noProof/>
            <w:webHidden/>
          </w:rPr>
        </w:r>
        <w:r>
          <w:rPr>
            <w:noProof/>
            <w:webHidden/>
          </w:rPr>
          <w:fldChar w:fldCharType="separate"/>
        </w:r>
        <w:r>
          <w:rPr>
            <w:noProof/>
            <w:webHidden/>
          </w:rPr>
          <w:t>17</w:t>
        </w:r>
        <w:r>
          <w:rPr>
            <w:noProof/>
            <w:webHidden/>
          </w:rPr>
          <w:fldChar w:fldCharType="end"/>
        </w:r>
      </w:hyperlink>
    </w:p>
    <w:p w14:paraId="1A35598D" w14:textId="32E6073C" w:rsidR="00BB1BE8" w:rsidRDefault="00BB1BE8">
      <w:pPr>
        <w:pStyle w:val="41"/>
        <w:tabs>
          <w:tab w:val="right" w:leader="dot" w:pos="8777"/>
        </w:tabs>
        <w:rPr>
          <w:rFonts w:asciiTheme="minorHAnsi" w:eastAsiaTheme="minorEastAsia"/>
          <w:noProof/>
          <w:szCs w:val="24"/>
          <w14:ligatures w14:val="standardContextual"/>
        </w:rPr>
      </w:pPr>
      <w:hyperlink w:anchor="_Toc236848468" w:history="1">
        <w:r w:rsidRPr="005E477B">
          <w:rPr>
            <w:rStyle w:val="af"/>
            <w:rFonts w:ascii="ＭＳ ゴシック" w:eastAsia="ＭＳ ゴシック" w:hAnsi="ＭＳ ゴシック"/>
            <w:noProof/>
          </w:rPr>
          <w:t>1.3.3．</w:t>
        </w:r>
        <w:r w:rsidRPr="005E477B">
          <w:rPr>
            <w:rStyle w:val="af"/>
            <w:noProof/>
          </w:rPr>
          <w:t xml:space="preserve"> 第二濃縮棟</w:t>
        </w:r>
        <w:r>
          <w:rPr>
            <w:noProof/>
            <w:webHidden/>
          </w:rPr>
          <w:tab/>
        </w:r>
        <w:r>
          <w:rPr>
            <w:noProof/>
            <w:webHidden/>
          </w:rPr>
          <w:fldChar w:fldCharType="begin"/>
        </w:r>
        <w:r>
          <w:rPr>
            <w:noProof/>
            <w:webHidden/>
          </w:rPr>
          <w:instrText xml:space="preserve"> PAGEREF _Toc236848468 \h </w:instrText>
        </w:r>
        <w:r>
          <w:rPr>
            <w:noProof/>
            <w:webHidden/>
          </w:rPr>
        </w:r>
        <w:r>
          <w:rPr>
            <w:noProof/>
            <w:webHidden/>
          </w:rPr>
          <w:fldChar w:fldCharType="separate"/>
        </w:r>
        <w:r>
          <w:rPr>
            <w:noProof/>
            <w:webHidden/>
          </w:rPr>
          <w:t>18</w:t>
        </w:r>
        <w:r>
          <w:rPr>
            <w:noProof/>
            <w:webHidden/>
          </w:rPr>
          <w:fldChar w:fldCharType="end"/>
        </w:r>
      </w:hyperlink>
    </w:p>
    <w:p w14:paraId="0BB93FF5" w14:textId="32C1F904" w:rsidR="00BB1BE8" w:rsidRDefault="00BB1BE8">
      <w:pPr>
        <w:pStyle w:val="41"/>
        <w:tabs>
          <w:tab w:val="right" w:leader="dot" w:pos="8777"/>
        </w:tabs>
        <w:rPr>
          <w:rFonts w:asciiTheme="minorHAnsi" w:eastAsiaTheme="minorEastAsia"/>
          <w:noProof/>
          <w:szCs w:val="24"/>
          <w14:ligatures w14:val="standardContextual"/>
        </w:rPr>
      </w:pPr>
      <w:hyperlink w:anchor="_Toc236848469" w:history="1">
        <w:r w:rsidRPr="005E477B">
          <w:rPr>
            <w:rStyle w:val="af"/>
            <w:rFonts w:ascii="ＭＳ ゴシック" w:eastAsia="ＭＳ ゴシック" w:hAnsi="ＭＳ ゴシック"/>
            <w:noProof/>
            <w:lang w:eastAsia="zh-TW"/>
          </w:rPr>
          <w:t>1.3.4．</w:t>
        </w:r>
        <w:r w:rsidRPr="005E477B">
          <w:rPr>
            <w:rStyle w:val="af"/>
            <w:noProof/>
          </w:rPr>
          <w:t xml:space="preserve"> 新1号炉及び新2号炉</w:t>
        </w:r>
        <w:r>
          <w:rPr>
            <w:noProof/>
            <w:webHidden/>
          </w:rPr>
          <w:tab/>
        </w:r>
        <w:r>
          <w:rPr>
            <w:noProof/>
            <w:webHidden/>
          </w:rPr>
          <w:fldChar w:fldCharType="begin"/>
        </w:r>
        <w:r>
          <w:rPr>
            <w:noProof/>
            <w:webHidden/>
          </w:rPr>
          <w:instrText xml:space="preserve"> PAGEREF _Toc236848469 \h </w:instrText>
        </w:r>
        <w:r>
          <w:rPr>
            <w:noProof/>
            <w:webHidden/>
          </w:rPr>
        </w:r>
        <w:r>
          <w:rPr>
            <w:noProof/>
            <w:webHidden/>
          </w:rPr>
          <w:fldChar w:fldCharType="separate"/>
        </w:r>
        <w:r>
          <w:rPr>
            <w:noProof/>
            <w:webHidden/>
          </w:rPr>
          <w:t>18</w:t>
        </w:r>
        <w:r>
          <w:rPr>
            <w:noProof/>
            <w:webHidden/>
          </w:rPr>
          <w:fldChar w:fldCharType="end"/>
        </w:r>
      </w:hyperlink>
    </w:p>
    <w:p w14:paraId="5CD7434A" w14:textId="44BB3095" w:rsidR="00BB1BE8" w:rsidRDefault="00BB1BE8">
      <w:pPr>
        <w:pStyle w:val="31"/>
        <w:tabs>
          <w:tab w:val="right" w:leader="dot" w:pos="8777"/>
        </w:tabs>
        <w:rPr>
          <w:rFonts w:asciiTheme="minorHAnsi" w:eastAsiaTheme="minorEastAsia"/>
          <w:noProof/>
          <w:szCs w:val="24"/>
          <w14:ligatures w14:val="standardContextual"/>
        </w:rPr>
      </w:pPr>
      <w:hyperlink w:anchor="_Toc236848470" w:history="1">
        <w:r w:rsidRPr="005E477B">
          <w:rPr>
            <w:rStyle w:val="af"/>
            <w:noProof/>
            <w14:scene3d>
              <w14:camera w14:prst="orthographicFront"/>
              <w14:lightRig w14:rig="threePt" w14:dir="t">
                <w14:rot w14:lat="0" w14:lon="0" w14:rev="0"/>
              </w14:lightRig>
            </w14:scene3d>
          </w:rPr>
          <w:t>1.4．</w:t>
        </w:r>
        <w:r w:rsidRPr="005E477B">
          <w:rPr>
            <w:rStyle w:val="af"/>
            <w:noProof/>
          </w:rPr>
          <w:t xml:space="preserve"> 汚泥処理設備運用計画</w:t>
        </w:r>
        <w:r>
          <w:rPr>
            <w:noProof/>
            <w:webHidden/>
          </w:rPr>
          <w:tab/>
        </w:r>
        <w:r>
          <w:rPr>
            <w:noProof/>
            <w:webHidden/>
          </w:rPr>
          <w:fldChar w:fldCharType="begin"/>
        </w:r>
        <w:r>
          <w:rPr>
            <w:noProof/>
            <w:webHidden/>
          </w:rPr>
          <w:instrText xml:space="preserve"> PAGEREF _Toc236848470 \h </w:instrText>
        </w:r>
        <w:r>
          <w:rPr>
            <w:noProof/>
            <w:webHidden/>
          </w:rPr>
        </w:r>
        <w:r>
          <w:rPr>
            <w:noProof/>
            <w:webHidden/>
          </w:rPr>
          <w:fldChar w:fldCharType="separate"/>
        </w:r>
        <w:r>
          <w:rPr>
            <w:noProof/>
            <w:webHidden/>
          </w:rPr>
          <w:t>19</w:t>
        </w:r>
        <w:r>
          <w:rPr>
            <w:noProof/>
            <w:webHidden/>
          </w:rPr>
          <w:fldChar w:fldCharType="end"/>
        </w:r>
      </w:hyperlink>
    </w:p>
    <w:p w14:paraId="493D4AF2" w14:textId="277AB701" w:rsidR="00BB1BE8" w:rsidRDefault="00BB1BE8">
      <w:pPr>
        <w:pStyle w:val="31"/>
        <w:tabs>
          <w:tab w:val="right" w:leader="dot" w:pos="8777"/>
        </w:tabs>
        <w:rPr>
          <w:rFonts w:asciiTheme="minorHAnsi" w:eastAsiaTheme="minorEastAsia"/>
          <w:noProof/>
          <w:szCs w:val="24"/>
          <w14:ligatures w14:val="standardContextual"/>
        </w:rPr>
      </w:pPr>
      <w:hyperlink w:anchor="_Toc236848471" w:history="1">
        <w:r w:rsidRPr="005E477B">
          <w:rPr>
            <w:rStyle w:val="af"/>
            <w:noProof/>
            <w14:scene3d>
              <w14:camera w14:prst="orthographicFront"/>
              <w14:lightRig w14:rig="threePt" w14:dir="t">
                <w14:rot w14:lat="0" w14:lon="0" w14:rev="0"/>
              </w14:lightRig>
            </w14:scene3d>
          </w:rPr>
          <w:t>1.5．</w:t>
        </w:r>
        <w:r w:rsidRPr="005E477B">
          <w:rPr>
            <w:rStyle w:val="af"/>
            <w:noProof/>
          </w:rPr>
          <w:t xml:space="preserve"> 公害防止基準</w:t>
        </w:r>
        <w:r>
          <w:rPr>
            <w:noProof/>
            <w:webHidden/>
          </w:rPr>
          <w:tab/>
        </w:r>
        <w:r>
          <w:rPr>
            <w:noProof/>
            <w:webHidden/>
          </w:rPr>
          <w:fldChar w:fldCharType="begin"/>
        </w:r>
        <w:r>
          <w:rPr>
            <w:noProof/>
            <w:webHidden/>
          </w:rPr>
          <w:instrText xml:space="preserve"> PAGEREF _Toc236848471 \h </w:instrText>
        </w:r>
        <w:r>
          <w:rPr>
            <w:noProof/>
            <w:webHidden/>
          </w:rPr>
        </w:r>
        <w:r>
          <w:rPr>
            <w:noProof/>
            <w:webHidden/>
          </w:rPr>
          <w:fldChar w:fldCharType="separate"/>
        </w:r>
        <w:r>
          <w:rPr>
            <w:noProof/>
            <w:webHidden/>
          </w:rPr>
          <w:t>19</w:t>
        </w:r>
        <w:r>
          <w:rPr>
            <w:noProof/>
            <w:webHidden/>
          </w:rPr>
          <w:fldChar w:fldCharType="end"/>
        </w:r>
      </w:hyperlink>
    </w:p>
    <w:p w14:paraId="4F70F051" w14:textId="7948E4DA" w:rsidR="00BB1BE8" w:rsidRDefault="00BB1BE8">
      <w:pPr>
        <w:pStyle w:val="41"/>
        <w:tabs>
          <w:tab w:val="right" w:leader="dot" w:pos="8777"/>
        </w:tabs>
        <w:rPr>
          <w:rFonts w:asciiTheme="minorHAnsi" w:eastAsiaTheme="minorEastAsia"/>
          <w:noProof/>
          <w:szCs w:val="24"/>
          <w14:ligatures w14:val="standardContextual"/>
        </w:rPr>
      </w:pPr>
      <w:hyperlink w:anchor="_Toc236848472" w:history="1">
        <w:r w:rsidRPr="005E477B">
          <w:rPr>
            <w:rStyle w:val="af"/>
            <w:rFonts w:ascii="ＭＳ ゴシック" w:eastAsia="ＭＳ ゴシック" w:hAnsi="ＭＳ ゴシック"/>
            <w:noProof/>
          </w:rPr>
          <w:t>1.5.1．</w:t>
        </w:r>
        <w:r w:rsidRPr="005E477B">
          <w:rPr>
            <w:rStyle w:val="af"/>
            <w:noProof/>
          </w:rPr>
          <w:t xml:space="preserve"> 大気汚染防止法</w:t>
        </w:r>
        <w:r>
          <w:rPr>
            <w:noProof/>
            <w:webHidden/>
          </w:rPr>
          <w:tab/>
        </w:r>
        <w:r>
          <w:rPr>
            <w:noProof/>
            <w:webHidden/>
          </w:rPr>
          <w:fldChar w:fldCharType="begin"/>
        </w:r>
        <w:r>
          <w:rPr>
            <w:noProof/>
            <w:webHidden/>
          </w:rPr>
          <w:instrText xml:space="preserve"> PAGEREF _Toc236848472 \h </w:instrText>
        </w:r>
        <w:r>
          <w:rPr>
            <w:noProof/>
            <w:webHidden/>
          </w:rPr>
        </w:r>
        <w:r>
          <w:rPr>
            <w:noProof/>
            <w:webHidden/>
          </w:rPr>
          <w:fldChar w:fldCharType="separate"/>
        </w:r>
        <w:r>
          <w:rPr>
            <w:noProof/>
            <w:webHidden/>
          </w:rPr>
          <w:t>19</w:t>
        </w:r>
        <w:r>
          <w:rPr>
            <w:noProof/>
            <w:webHidden/>
          </w:rPr>
          <w:fldChar w:fldCharType="end"/>
        </w:r>
      </w:hyperlink>
    </w:p>
    <w:p w14:paraId="3AC03B6D" w14:textId="663479F0" w:rsidR="00BB1BE8" w:rsidRDefault="00BB1BE8">
      <w:pPr>
        <w:pStyle w:val="41"/>
        <w:tabs>
          <w:tab w:val="right" w:leader="dot" w:pos="8777"/>
        </w:tabs>
        <w:rPr>
          <w:rFonts w:asciiTheme="minorHAnsi" w:eastAsiaTheme="minorEastAsia"/>
          <w:noProof/>
          <w:szCs w:val="24"/>
          <w14:ligatures w14:val="standardContextual"/>
        </w:rPr>
      </w:pPr>
      <w:hyperlink w:anchor="_Toc236848473" w:history="1">
        <w:r w:rsidRPr="005E477B">
          <w:rPr>
            <w:rStyle w:val="af"/>
            <w:rFonts w:ascii="ＭＳ ゴシック" w:eastAsia="ＭＳ ゴシック" w:hAnsi="ＭＳ ゴシック"/>
            <w:noProof/>
          </w:rPr>
          <w:t>1.5.2．</w:t>
        </w:r>
        <w:r w:rsidRPr="005E477B">
          <w:rPr>
            <w:rStyle w:val="af"/>
            <w:noProof/>
          </w:rPr>
          <w:t xml:space="preserve"> 大阪府生活環境の保全等に関する条例</w:t>
        </w:r>
        <w:r>
          <w:rPr>
            <w:noProof/>
            <w:webHidden/>
          </w:rPr>
          <w:tab/>
        </w:r>
        <w:r>
          <w:rPr>
            <w:noProof/>
            <w:webHidden/>
          </w:rPr>
          <w:fldChar w:fldCharType="begin"/>
        </w:r>
        <w:r>
          <w:rPr>
            <w:noProof/>
            <w:webHidden/>
          </w:rPr>
          <w:instrText xml:space="preserve"> PAGEREF _Toc236848473 \h </w:instrText>
        </w:r>
        <w:r>
          <w:rPr>
            <w:noProof/>
            <w:webHidden/>
          </w:rPr>
        </w:r>
        <w:r>
          <w:rPr>
            <w:noProof/>
            <w:webHidden/>
          </w:rPr>
          <w:fldChar w:fldCharType="separate"/>
        </w:r>
        <w:r>
          <w:rPr>
            <w:noProof/>
            <w:webHidden/>
          </w:rPr>
          <w:t>21</w:t>
        </w:r>
        <w:r>
          <w:rPr>
            <w:noProof/>
            <w:webHidden/>
          </w:rPr>
          <w:fldChar w:fldCharType="end"/>
        </w:r>
      </w:hyperlink>
    </w:p>
    <w:p w14:paraId="7BB4A2EE" w14:textId="02292040" w:rsidR="00BB1BE8" w:rsidRDefault="00BB1BE8">
      <w:pPr>
        <w:pStyle w:val="41"/>
        <w:tabs>
          <w:tab w:val="right" w:leader="dot" w:pos="8777"/>
        </w:tabs>
        <w:rPr>
          <w:rFonts w:asciiTheme="minorHAnsi" w:eastAsiaTheme="minorEastAsia"/>
          <w:noProof/>
          <w:szCs w:val="24"/>
          <w14:ligatures w14:val="standardContextual"/>
        </w:rPr>
      </w:pPr>
      <w:hyperlink w:anchor="_Toc236848474" w:history="1">
        <w:r w:rsidRPr="005E477B">
          <w:rPr>
            <w:rStyle w:val="af"/>
            <w:rFonts w:ascii="ＭＳ ゴシック" w:eastAsia="ＭＳ ゴシック" w:hAnsi="ＭＳ ゴシック"/>
            <w:noProof/>
          </w:rPr>
          <w:t>1.5.3．</w:t>
        </w:r>
        <w:r w:rsidRPr="005E477B">
          <w:rPr>
            <w:rStyle w:val="af"/>
            <w:noProof/>
          </w:rPr>
          <w:t xml:space="preserve"> ダイオキシン類対策特別措置法</w:t>
        </w:r>
        <w:r>
          <w:rPr>
            <w:noProof/>
            <w:webHidden/>
          </w:rPr>
          <w:tab/>
        </w:r>
        <w:r>
          <w:rPr>
            <w:noProof/>
            <w:webHidden/>
          </w:rPr>
          <w:fldChar w:fldCharType="begin"/>
        </w:r>
        <w:r>
          <w:rPr>
            <w:noProof/>
            <w:webHidden/>
          </w:rPr>
          <w:instrText xml:space="preserve"> PAGEREF _Toc236848474 \h </w:instrText>
        </w:r>
        <w:r>
          <w:rPr>
            <w:noProof/>
            <w:webHidden/>
          </w:rPr>
        </w:r>
        <w:r>
          <w:rPr>
            <w:noProof/>
            <w:webHidden/>
          </w:rPr>
          <w:fldChar w:fldCharType="separate"/>
        </w:r>
        <w:r>
          <w:rPr>
            <w:noProof/>
            <w:webHidden/>
          </w:rPr>
          <w:t>22</w:t>
        </w:r>
        <w:r>
          <w:rPr>
            <w:noProof/>
            <w:webHidden/>
          </w:rPr>
          <w:fldChar w:fldCharType="end"/>
        </w:r>
      </w:hyperlink>
    </w:p>
    <w:p w14:paraId="5BDB7899" w14:textId="2D1416AE" w:rsidR="00BB1BE8" w:rsidRDefault="00BB1BE8">
      <w:pPr>
        <w:pStyle w:val="41"/>
        <w:tabs>
          <w:tab w:val="right" w:leader="dot" w:pos="8777"/>
        </w:tabs>
        <w:rPr>
          <w:rFonts w:asciiTheme="minorHAnsi" w:eastAsiaTheme="minorEastAsia"/>
          <w:noProof/>
          <w:szCs w:val="24"/>
          <w14:ligatures w14:val="standardContextual"/>
        </w:rPr>
      </w:pPr>
      <w:hyperlink w:anchor="_Toc236848475" w:history="1">
        <w:r w:rsidRPr="005E477B">
          <w:rPr>
            <w:rStyle w:val="af"/>
            <w:rFonts w:ascii="ＭＳ ゴシック" w:eastAsia="ＭＳ ゴシック" w:hAnsi="ＭＳ ゴシック"/>
            <w:noProof/>
          </w:rPr>
          <w:t>1.5.4．</w:t>
        </w:r>
        <w:r w:rsidRPr="005E477B">
          <w:rPr>
            <w:rStyle w:val="af"/>
            <w:noProof/>
          </w:rPr>
          <w:t xml:space="preserve"> 騒音規制法</w:t>
        </w:r>
        <w:r>
          <w:rPr>
            <w:noProof/>
            <w:webHidden/>
          </w:rPr>
          <w:tab/>
        </w:r>
        <w:r>
          <w:rPr>
            <w:noProof/>
            <w:webHidden/>
          </w:rPr>
          <w:fldChar w:fldCharType="begin"/>
        </w:r>
        <w:r>
          <w:rPr>
            <w:noProof/>
            <w:webHidden/>
          </w:rPr>
          <w:instrText xml:space="preserve"> PAGEREF _Toc236848475 \h </w:instrText>
        </w:r>
        <w:r>
          <w:rPr>
            <w:noProof/>
            <w:webHidden/>
          </w:rPr>
        </w:r>
        <w:r>
          <w:rPr>
            <w:noProof/>
            <w:webHidden/>
          </w:rPr>
          <w:fldChar w:fldCharType="separate"/>
        </w:r>
        <w:r>
          <w:rPr>
            <w:noProof/>
            <w:webHidden/>
          </w:rPr>
          <w:t>23</w:t>
        </w:r>
        <w:r>
          <w:rPr>
            <w:noProof/>
            <w:webHidden/>
          </w:rPr>
          <w:fldChar w:fldCharType="end"/>
        </w:r>
      </w:hyperlink>
    </w:p>
    <w:p w14:paraId="0DAE7468" w14:textId="6286A1D7" w:rsidR="00BB1BE8" w:rsidRDefault="00BB1BE8">
      <w:pPr>
        <w:pStyle w:val="41"/>
        <w:tabs>
          <w:tab w:val="right" w:leader="dot" w:pos="8777"/>
        </w:tabs>
        <w:rPr>
          <w:rFonts w:asciiTheme="minorHAnsi" w:eastAsiaTheme="minorEastAsia"/>
          <w:noProof/>
          <w:szCs w:val="24"/>
          <w14:ligatures w14:val="standardContextual"/>
        </w:rPr>
      </w:pPr>
      <w:hyperlink w:anchor="_Toc236848476" w:history="1">
        <w:r w:rsidRPr="005E477B">
          <w:rPr>
            <w:rStyle w:val="af"/>
            <w:rFonts w:ascii="ＭＳ ゴシック" w:eastAsia="ＭＳ ゴシック" w:hAnsi="ＭＳ ゴシック"/>
            <w:noProof/>
          </w:rPr>
          <w:t>1.5.5．</w:t>
        </w:r>
        <w:r w:rsidRPr="005E477B">
          <w:rPr>
            <w:rStyle w:val="af"/>
            <w:noProof/>
          </w:rPr>
          <w:t xml:space="preserve"> 振動規制法</w:t>
        </w:r>
        <w:r>
          <w:rPr>
            <w:noProof/>
            <w:webHidden/>
          </w:rPr>
          <w:tab/>
        </w:r>
        <w:r>
          <w:rPr>
            <w:noProof/>
            <w:webHidden/>
          </w:rPr>
          <w:fldChar w:fldCharType="begin"/>
        </w:r>
        <w:r>
          <w:rPr>
            <w:noProof/>
            <w:webHidden/>
          </w:rPr>
          <w:instrText xml:space="preserve"> PAGEREF _Toc236848476 \h </w:instrText>
        </w:r>
        <w:r>
          <w:rPr>
            <w:noProof/>
            <w:webHidden/>
          </w:rPr>
        </w:r>
        <w:r>
          <w:rPr>
            <w:noProof/>
            <w:webHidden/>
          </w:rPr>
          <w:fldChar w:fldCharType="separate"/>
        </w:r>
        <w:r>
          <w:rPr>
            <w:noProof/>
            <w:webHidden/>
          </w:rPr>
          <w:t>23</w:t>
        </w:r>
        <w:r>
          <w:rPr>
            <w:noProof/>
            <w:webHidden/>
          </w:rPr>
          <w:fldChar w:fldCharType="end"/>
        </w:r>
      </w:hyperlink>
    </w:p>
    <w:p w14:paraId="78B45FB1" w14:textId="0EB27D08" w:rsidR="00BB1BE8" w:rsidRDefault="00BB1BE8">
      <w:pPr>
        <w:pStyle w:val="41"/>
        <w:tabs>
          <w:tab w:val="right" w:leader="dot" w:pos="8777"/>
        </w:tabs>
        <w:rPr>
          <w:rFonts w:asciiTheme="minorHAnsi" w:eastAsiaTheme="minorEastAsia"/>
          <w:noProof/>
          <w:szCs w:val="24"/>
          <w14:ligatures w14:val="standardContextual"/>
        </w:rPr>
      </w:pPr>
      <w:hyperlink w:anchor="_Toc236848477" w:history="1">
        <w:r w:rsidRPr="005E477B">
          <w:rPr>
            <w:rStyle w:val="af"/>
            <w:rFonts w:ascii="ＭＳ ゴシック" w:eastAsia="ＭＳ ゴシック" w:hAnsi="ＭＳ ゴシック"/>
            <w:noProof/>
          </w:rPr>
          <w:t>1.5.6．</w:t>
        </w:r>
        <w:r w:rsidRPr="005E477B">
          <w:rPr>
            <w:rStyle w:val="af"/>
            <w:noProof/>
          </w:rPr>
          <w:t xml:space="preserve"> 悪臭防止法</w:t>
        </w:r>
        <w:r>
          <w:rPr>
            <w:noProof/>
            <w:webHidden/>
          </w:rPr>
          <w:tab/>
        </w:r>
        <w:r>
          <w:rPr>
            <w:noProof/>
            <w:webHidden/>
          </w:rPr>
          <w:fldChar w:fldCharType="begin"/>
        </w:r>
        <w:r>
          <w:rPr>
            <w:noProof/>
            <w:webHidden/>
          </w:rPr>
          <w:instrText xml:space="preserve"> PAGEREF _Toc236848477 \h </w:instrText>
        </w:r>
        <w:r>
          <w:rPr>
            <w:noProof/>
            <w:webHidden/>
          </w:rPr>
        </w:r>
        <w:r>
          <w:rPr>
            <w:noProof/>
            <w:webHidden/>
          </w:rPr>
          <w:fldChar w:fldCharType="separate"/>
        </w:r>
        <w:r>
          <w:rPr>
            <w:noProof/>
            <w:webHidden/>
          </w:rPr>
          <w:t>23</w:t>
        </w:r>
        <w:r>
          <w:rPr>
            <w:noProof/>
            <w:webHidden/>
          </w:rPr>
          <w:fldChar w:fldCharType="end"/>
        </w:r>
      </w:hyperlink>
    </w:p>
    <w:p w14:paraId="3AC8060F" w14:textId="148ADF53" w:rsidR="00BB1BE8" w:rsidRDefault="00BB1BE8">
      <w:pPr>
        <w:pStyle w:val="41"/>
        <w:tabs>
          <w:tab w:val="right" w:leader="dot" w:pos="8777"/>
        </w:tabs>
        <w:rPr>
          <w:rFonts w:asciiTheme="minorHAnsi" w:eastAsiaTheme="minorEastAsia"/>
          <w:noProof/>
          <w:szCs w:val="24"/>
          <w14:ligatures w14:val="standardContextual"/>
        </w:rPr>
      </w:pPr>
      <w:hyperlink w:anchor="_Toc236848478" w:history="1">
        <w:r w:rsidRPr="005E477B">
          <w:rPr>
            <w:rStyle w:val="af"/>
            <w:rFonts w:ascii="ＭＳ ゴシック" w:eastAsia="ＭＳ ゴシック" w:hAnsi="ＭＳ ゴシック"/>
            <w:noProof/>
            <w:lang w:eastAsia="zh-TW"/>
          </w:rPr>
          <w:t>1.5.7．</w:t>
        </w:r>
        <w:r w:rsidRPr="005E477B">
          <w:rPr>
            <w:rStyle w:val="af"/>
            <w:noProof/>
            <w:lang w:eastAsia="zh-TW"/>
          </w:rPr>
          <w:t xml:space="preserve"> 東大阪市悪臭公害防止指導要綱</w:t>
        </w:r>
        <w:r>
          <w:rPr>
            <w:noProof/>
            <w:webHidden/>
          </w:rPr>
          <w:tab/>
        </w:r>
        <w:r>
          <w:rPr>
            <w:noProof/>
            <w:webHidden/>
          </w:rPr>
          <w:fldChar w:fldCharType="begin"/>
        </w:r>
        <w:r>
          <w:rPr>
            <w:noProof/>
            <w:webHidden/>
          </w:rPr>
          <w:instrText xml:space="preserve"> PAGEREF _Toc236848478 \h </w:instrText>
        </w:r>
        <w:r>
          <w:rPr>
            <w:noProof/>
            <w:webHidden/>
          </w:rPr>
        </w:r>
        <w:r>
          <w:rPr>
            <w:noProof/>
            <w:webHidden/>
          </w:rPr>
          <w:fldChar w:fldCharType="separate"/>
        </w:r>
        <w:r>
          <w:rPr>
            <w:noProof/>
            <w:webHidden/>
          </w:rPr>
          <w:t>24</w:t>
        </w:r>
        <w:r>
          <w:rPr>
            <w:noProof/>
            <w:webHidden/>
          </w:rPr>
          <w:fldChar w:fldCharType="end"/>
        </w:r>
      </w:hyperlink>
    </w:p>
    <w:p w14:paraId="269D3190" w14:textId="3A83195D" w:rsidR="00BB1BE8" w:rsidRDefault="00BB1BE8">
      <w:pPr>
        <w:pStyle w:val="41"/>
        <w:tabs>
          <w:tab w:val="right" w:leader="dot" w:pos="8777"/>
        </w:tabs>
        <w:rPr>
          <w:rFonts w:asciiTheme="minorHAnsi" w:eastAsiaTheme="minorEastAsia"/>
          <w:noProof/>
          <w:szCs w:val="24"/>
          <w14:ligatures w14:val="standardContextual"/>
        </w:rPr>
      </w:pPr>
      <w:hyperlink w:anchor="_Toc236848479" w:history="1">
        <w:r w:rsidRPr="005E477B">
          <w:rPr>
            <w:rStyle w:val="af"/>
            <w:rFonts w:ascii="ＭＳ ゴシック" w:eastAsia="ＭＳ ゴシック" w:hAnsi="ＭＳ ゴシック"/>
            <w:noProof/>
          </w:rPr>
          <w:t>1.5.8．</w:t>
        </w:r>
        <w:r w:rsidRPr="005E477B">
          <w:rPr>
            <w:rStyle w:val="af"/>
            <w:noProof/>
          </w:rPr>
          <w:t xml:space="preserve"> 焼却灰搬出基準</w:t>
        </w:r>
        <w:r>
          <w:rPr>
            <w:noProof/>
            <w:webHidden/>
          </w:rPr>
          <w:tab/>
        </w:r>
        <w:r>
          <w:rPr>
            <w:noProof/>
            <w:webHidden/>
          </w:rPr>
          <w:fldChar w:fldCharType="begin"/>
        </w:r>
        <w:r>
          <w:rPr>
            <w:noProof/>
            <w:webHidden/>
          </w:rPr>
          <w:instrText xml:space="preserve"> PAGEREF _Toc236848479 \h </w:instrText>
        </w:r>
        <w:r>
          <w:rPr>
            <w:noProof/>
            <w:webHidden/>
          </w:rPr>
        </w:r>
        <w:r>
          <w:rPr>
            <w:noProof/>
            <w:webHidden/>
          </w:rPr>
          <w:fldChar w:fldCharType="separate"/>
        </w:r>
        <w:r>
          <w:rPr>
            <w:noProof/>
            <w:webHidden/>
          </w:rPr>
          <w:t>25</w:t>
        </w:r>
        <w:r>
          <w:rPr>
            <w:noProof/>
            <w:webHidden/>
          </w:rPr>
          <w:fldChar w:fldCharType="end"/>
        </w:r>
      </w:hyperlink>
    </w:p>
    <w:p w14:paraId="7783190E" w14:textId="4DBAC193" w:rsidR="00BB1BE8" w:rsidRDefault="00BB1BE8">
      <w:pPr>
        <w:pStyle w:val="31"/>
        <w:tabs>
          <w:tab w:val="right" w:leader="dot" w:pos="8777"/>
        </w:tabs>
        <w:rPr>
          <w:rFonts w:asciiTheme="minorHAnsi" w:eastAsiaTheme="minorEastAsia"/>
          <w:noProof/>
          <w:szCs w:val="24"/>
          <w14:ligatures w14:val="standardContextual"/>
        </w:rPr>
      </w:pPr>
      <w:hyperlink w:anchor="_Toc236848480" w:history="1">
        <w:r w:rsidRPr="005E477B">
          <w:rPr>
            <w:rStyle w:val="af"/>
            <w:noProof/>
            <w14:scene3d>
              <w14:camera w14:prst="orthographicFront"/>
              <w14:lightRig w14:rig="threePt" w14:dir="t">
                <w14:rot w14:lat="0" w14:lon="0" w14:rev="0"/>
              </w14:lightRig>
            </w14:scene3d>
          </w:rPr>
          <w:t>1.6．</w:t>
        </w:r>
        <w:r w:rsidRPr="005E477B">
          <w:rPr>
            <w:rStyle w:val="af"/>
            <w:noProof/>
          </w:rPr>
          <w:t xml:space="preserve"> 環境負荷低減及び下水汚泥資源利活用</w:t>
        </w:r>
        <w:r>
          <w:rPr>
            <w:noProof/>
            <w:webHidden/>
          </w:rPr>
          <w:tab/>
        </w:r>
        <w:r>
          <w:rPr>
            <w:noProof/>
            <w:webHidden/>
          </w:rPr>
          <w:fldChar w:fldCharType="begin"/>
        </w:r>
        <w:r>
          <w:rPr>
            <w:noProof/>
            <w:webHidden/>
          </w:rPr>
          <w:instrText xml:space="preserve"> PAGEREF _Toc236848480 \h </w:instrText>
        </w:r>
        <w:r>
          <w:rPr>
            <w:noProof/>
            <w:webHidden/>
          </w:rPr>
        </w:r>
        <w:r>
          <w:rPr>
            <w:noProof/>
            <w:webHidden/>
          </w:rPr>
          <w:fldChar w:fldCharType="separate"/>
        </w:r>
        <w:r>
          <w:rPr>
            <w:noProof/>
            <w:webHidden/>
          </w:rPr>
          <w:t>25</w:t>
        </w:r>
        <w:r>
          <w:rPr>
            <w:noProof/>
            <w:webHidden/>
          </w:rPr>
          <w:fldChar w:fldCharType="end"/>
        </w:r>
      </w:hyperlink>
    </w:p>
    <w:p w14:paraId="7B6533AE" w14:textId="0BD05BFE" w:rsidR="00BB1BE8" w:rsidRDefault="00BB1BE8">
      <w:pPr>
        <w:pStyle w:val="21"/>
        <w:tabs>
          <w:tab w:val="right" w:leader="dot" w:pos="8777"/>
        </w:tabs>
        <w:rPr>
          <w:rFonts w:asciiTheme="minorHAnsi" w:eastAsiaTheme="minorEastAsia"/>
          <w:noProof/>
          <w:szCs w:val="24"/>
          <w14:ligatures w14:val="standardContextual"/>
        </w:rPr>
      </w:pPr>
      <w:hyperlink w:anchor="_Toc236848481" w:history="1">
        <w:r w:rsidRPr="005E477B">
          <w:rPr>
            <w:rStyle w:val="af"/>
            <w:rFonts w:hAnsi="ＭＳ ゴシック"/>
            <w:noProof/>
          </w:rPr>
          <w:t>2．</w:t>
        </w:r>
        <w:r w:rsidRPr="005E477B">
          <w:rPr>
            <w:rStyle w:val="af"/>
            <w:noProof/>
          </w:rPr>
          <w:t xml:space="preserve"> 設計・建設・改築業務に関する事項</w:t>
        </w:r>
        <w:r>
          <w:rPr>
            <w:noProof/>
            <w:webHidden/>
          </w:rPr>
          <w:tab/>
        </w:r>
        <w:r>
          <w:rPr>
            <w:noProof/>
            <w:webHidden/>
          </w:rPr>
          <w:fldChar w:fldCharType="begin"/>
        </w:r>
        <w:r>
          <w:rPr>
            <w:noProof/>
            <w:webHidden/>
          </w:rPr>
          <w:instrText xml:space="preserve"> PAGEREF _Toc236848481 \h </w:instrText>
        </w:r>
        <w:r>
          <w:rPr>
            <w:noProof/>
            <w:webHidden/>
          </w:rPr>
        </w:r>
        <w:r>
          <w:rPr>
            <w:noProof/>
            <w:webHidden/>
          </w:rPr>
          <w:fldChar w:fldCharType="separate"/>
        </w:r>
        <w:r>
          <w:rPr>
            <w:noProof/>
            <w:webHidden/>
          </w:rPr>
          <w:t>26</w:t>
        </w:r>
        <w:r>
          <w:rPr>
            <w:noProof/>
            <w:webHidden/>
          </w:rPr>
          <w:fldChar w:fldCharType="end"/>
        </w:r>
      </w:hyperlink>
    </w:p>
    <w:p w14:paraId="747C9551" w14:textId="035BAC8C" w:rsidR="00BB1BE8" w:rsidRDefault="00BB1BE8">
      <w:pPr>
        <w:pStyle w:val="31"/>
        <w:tabs>
          <w:tab w:val="right" w:leader="dot" w:pos="8777"/>
        </w:tabs>
        <w:rPr>
          <w:rFonts w:asciiTheme="minorHAnsi" w:eastAsiaTheme="minorEastAsia"/>
          <w:noProof/>
          <w:szCs w:val="24"/>
          <w14:ligatures w14:val="standardContextual"/>
        </w:rPr>
      </w:pPr>
      <w:hyperlink w:anchor="_Toc236848482" w:history="1">
        <w:r w:rsidRPr="005E477B">
          <w:rPr>
            <w:rStyle w:val="af"/>
            <w:noProof/>
            <w14:scene3d>
              <w14:camera w14:prst="orthographicFront"/>
              <w14:lightRig w14:rig="threePt" w14:dir="t">
                <w14:rot w14:lat="0" w14:lon="0" w14:rev="0"/>
              </w14:lightRig>
            </w14:scene3d>
          </w:rPr>
          <w:t>2.1．</w:t>
        </w:r>
        <w:r w:rsidRPr="005E477B">
          <w:rPr>
            <w:rStyle w:val="af"/>
            <w:noProof/>
          </w:rPr>
          <w:t xml:space="preserve"> 設計・建設・改築業務の範囲</w:t>
        </w:r>
        <w:r>
          <w:rPr>
            <w:noProof/>
            <w:webHidden/>
          </w:rPr>
          <w:tab/>
        </w:r>
        <w:r>
          <w:rPr>
            <w:noProof/>
            <w:webHidden/>
          </w:rPr>
          <w:fldChar w:fldCharType="begin"/>
        </w:r>
        <w:r>
          <w:rPr>
            <w:noProof/>
            <w:webHidden/>
          </w:rPr>
          <w:instrText xml:space="preserve"> PAGEREF _Toc236848482 \h </w:instrText>
        </w:r>
        <w:r>
          <w:rPr>
            <w:noProof/>
            <w:webHidden/>
          </w:rPr>
        </w:r>
        <w:r>
          <w:rPr>
            <w:noProof/>
            <w:webHidden/>
          </w:rPr>
          <w:fldChar w:fldCharType="separate"/>
        </w:r>
        <w:r>
          <w:rPr>
            <w:noProof/>
            <w:webHidden/>
          </w:rPr>
          <w:t>26</w:t>
        </w:r>
        <w:r>
          <w:rPr>
            <w:noProof/>
            <w:webHidden/>
          </w:rPr>
          <w:fldChar w:fldCharType="end"/>
        </w:r>
      </w:hyperlink>
    </w:p>
    <w:p w14:paraId="6A792F0C" w14:textId="1C6D67EA" w:rsidR="00BB1BE8" w:rsidRDefault="00BB1BE8">
      <w:pPr>
        <w:pStyle w:val="41"/>
        <w:tabs>
          <w:tab w:val="right" w:leader="dot" w:pos="8777"/>
        </w:tabs>
        <w:rPr>
          <w:rFonts w:asciiTheme="minorHAnsi" w:eastAsiaTheme="minorEastAsia"/>
          <w:noProof/>
          <w:szCs w:val="24"/>
          <w14:ligatures w14:val="standardContextual"/>
        </w:rPr>
      </w:pPr>
      <w:hyperlink w:anchor="_Toc236848483" w:history="1">
        <w:r w:rsidRPr="005E477B">
          <w:rPr>
            <w:rStyle w:val="af"/>
            <w:rFonts w:ascii="ＭＳ ゴシック" w:eastAsia="ＭＳ ゴシック" w:hAnsi="ＭＳ ゴシック"/>
            <w:noProof/>
            <w:lang w:eastAsia="zh-TW"/>
          </w:rPr>
          <w:t>2.1.1．</w:t>
        </w:r>
        <w:r w:rsidRPr="005E477B">
          <w:rPr>
            <w:rStyle w:val="af"/>
            <w:noProof/>
            <w:lang w:eastAsia="zh-TW"/>
          </w:rPr>
          <w:t xml:space="preserve"> 重力濃縮棟重力濃縮施設</w:t>
        </w:r>
        <w:r>
          <w:rPr>
            <w:noProof/>
            <w:webHidden/>
          </w:rPr>
          <w:tab/>
        </w:r>
        <w:r>
          <w:rPr>
            <w:noProof/>
            <w:webHidden/>
          </w:rPr>
          <w:fldChar w:fldCharType="begin"/>
        </w:r>
        <w:r>
          <w:rPr>
            <w:noProof/>
            <w:webHidden/>
          </w:rPr>
          <w:instrText xml:space="preserve"> PAGEREF _Toc236848483 \h </w:instrText>
        </w:r>
        <w:r>
          <w:rPr>
            <w:noProof/>
            <w:webHidden/>
          </w:rPr>
        </w:r>
        <w:r>
          <w:rPr>
            <w:noProof/>
            <w:webHidden/>
          </w:rPr>
          <w:fldChar w:fldCharType="separate"/>
        </w:r>
        <w:r>
          <w:rPr>
            <w:noProof/>
            <w:webHidden/>
          </w:rPr>
          <w:t>26</w:t>
        </w:r>
        <w:r>
          <w:rPr>
            <w:noProof/>
            <w:webHidden/>
          </w:rPr>
          <w:fldChar w:fldCharType="end"/>
        </w:r>
      </w:hyperlink>
    </w:p>
    <w:p w14:paraId="460ECB7B" w14:textId="0590568C" w:rsidR="00BB1BE8" w:rsidRDefault="00BB1BE8">
      <w:pPr>
        <w:pStyle w:val="41"/>
        <w:tabs>
          <w:tab w:val="right" w:leader="dot" w:pos="8777"/>
        </w:tabs>
        <w:rPr>
          <w:rFonts w:asciiTheme="minorHAnsi" w:eastAsiaTheme="minorEastAsia"/>
          <w:noProof/>
          <w:szCs w:val="24"/>
          <w14:ligatures w14:val="standardContextual"/>
        </w:rPr>
      </w:pPr>
      <w:hyperlink w:anchor="_Toc236848484" w:history="1">
        <w:r w:rsidRPr="005E477B">
          <w:rPr>
            <w:rStyle w:val="af"/>
            <w:rFonts w:ascii="ＭＳ ゴシック" w:eastAsia="ＭＳ ゴシック" w:hAnsi="ＭＳ ゴシック"/>
            <w:noProof/>
            <w:lang w:eastAsia="zh-TW"/>
          </w:rPr>
          <w:t>2.1.2．</w:t>
        </w:r>
        <w:r w:rsidRPr="005E477B">
          <w:rPr>
            <w:rStyle w:val="af"/>
            <w:noProof/>
            <w:lang w:eastAsia="zh-TW"/>
          </w:rPr>
          <w:t xml:space="preserve"> 機械濃縮棟（一）機械濃縮施設</w:t>
        </w:r>
        <w:r>
          <w:rPr>
            <w:noProof/>
            <w:webHidden/>
          </w:rPr>
          <w:tab/>
        </w:r>
        <w:r>
          <w:rPr>
            <w:noProof/>
            <w:webHidden/>
          </w:rPr>
          <w:fldChar w:fldCharType="begin"/>
        </w:r>
        <w:r>
          <w:rPr>
            <w:noProof/>
            <w:webHidden/>
          </w:rPr>
          <w:instrText xml:space="preserve"> PAGEREF _Toc236848484 \h </w:instrText>
        </w:r>
        <w:r>
          <w:rPr>
            <w:noProof/>
            <w:webHidden/>
          </w:rPr>
        </w:r>
        <w:r>
          <w:rPr>
            <w:noProof/>
            <w:webHidden/>
          </w:rPr>
          <w:fldChar w:fldCharType="separate"/>
        </w:r>
        <w:r>
          <w:rPr>
            <w:noProof/>
            <w:webHidden/>
          </w:rPr>
          <w:t>26</w:t>
        </w:r>
        <w:r>
          <w:rPr>
            <w:noProof/>
            <w:webHidden/>
          </w:rPr>
          <w:fldChar w:fldCharType="end"/>
        </w:r>
      </w:hyperlink>
    </w:p>
    <w:p w14:paraId="40A10BA5" w14:textId="0CA8402E" w:rsidR="00BB1BE8" w:rsidRDefault="00BB1BE8">
      <w:pPr>
        <w:pStyle w:val="41"/>
        <w:tabs>
          <w:tab w:val="right" w:leader="dot" w:pos="8777"/>
        </w:tabs>
        <w:rPr>
          <w:rFonts w:asciiTheme="minorHAnsi" w:eastAsiaTheme="minorEastAsia"/>
          <w:noProof/>
          <w:szCs w:val="24"/>
          <w14:ligatures w14:val="standardContextual"/>
        </w:rPr>
      </w:pPr>
      <w:hyperlink w:anchor="_Toc236848485" w:history="1">
        <w:r w:rsidRPr="005E477B">
          <w:rPr>
            <w:rStyle w:val="af"/>
            <w:rFonts w:ascii="ＭＳ ゴシック" w:eastAsia="ＭＳ ゴシック" w:hAnsi="ＭＳ ゴシック"/>
            <w:noProof/>
            <w:lang w:eastAsia="zh-TW"/>
          </w:rPr>
          <w:t>2.1.3．</w:t>
        </w:r>
        <w:r w:rsidRPr="005E477B">
          <w:rPr>
            <w:rStyle w:val="af"/>
            <w:noProof/>
            <w:lang w:eastAsia="zh-TW"/>
          </w:rPr>
          <w:t xml:space="preserve"> 第二濃縮棟機械濃縮施設</w:t>
        </w:r>
        <w:r>
          <w:rPr>
            <w:noProof/>
            <w:webHidden/>
          </w:rPr>
          <w:tab/>
        </w:r>
        <w:r>
          <w:rPr>
            <w:noProof/>
            <w:webHidden/>
          </w:rPr>
          <w:fldChar w:fldCharType="begin"/>
        </w:r>
        <w:r>
          <w:rPr>
            <w:noProof/>
            <w:webHidden/>
          </w:rPr>
          <w:instrText xml:space="preserve"> PAGEREF _Toc236848485 \h </w:instrText>
        </w:r>
        <w:r>
          <w:rPr>
            <w:noProof/>
            <w:webHidden/>
          </w:rPr>
        </w:r>
        <w:r>
          <w:rPr>
            <w:noProof/>
            <w:webHidden/>
          </w:rPr>
          <w:fldChar w:fldCharType="separate"/>
        </w:r>
        <w:r>
          <w:rPr>
            <w:noProof/>
            <w:webHidden/>
          </w:rPr>
          <w:t>26</w:t>
        </w:r>
        <w:r>
          <w:rPr>
            <w:noProof/>
            <w:webHidden/>
          </w:rPr>
          <w:fldChar w:fldCharType="end"/>
        </w:r>
      </w:hyperlink>
    </w:p>
    <w:p w14:paraId="7D488A3C" w14:textId="3F2E115B" w:rsidR="00BB1BE8" w:rsidRDefault="00BB1BE8">
      <w:pPr>
        <w:pStyle w:val="41"/>
        <w:tabs>
          <w:tab w:val="right" w:leader="dot" w:pos="8777"/>
        </w:tabs>
        <w:rPr>
          <w:rFonts w:asciiTheme="minorHAnsi" w:eastAsiaTheme="minorEastAsia"/>
          <w:noProof/>
          <w:szCs w:val="24"/>
          <w14:ligatures w14:val="standardContextual"/>
        </w:rPr>
      </w:pPr>
      <w:hyperlink w:anchor="_Toc236848486" w:history="1">
        <w:r w:rsidRPr="005E477B">
          <w:rPr>
            <w:rStyle w:val="af"/>
            <w:rFonts w:ascii="ＭＳ ゴシック" w:eastAsia="ＭＳ ゴシック" w:hAnsi="ＭＳ ゴシック"/>
            <w:noProof/>
          </w:rPr>
          <w:t>2.1.4．</w:t>
        </w:r>
        <w:r w:rsidRPr="005E477B">
          <w:rPr>
            <w:rStyle w:val="af"/>
            <w:noProof/>
          </w:rPr>
          <w:t xml:space="preserve"> 新1号炉及び新2号炉</w:t>
        </w:r>
        <w:r>
          <w:rPr>
            <w:noProof/>
            <w:webHidden/>
          </w:rPr>
          <w:tab/>
        </w:r>
        <w:r>
          <w:rPr>
            <w:noProof/>
            <w:webHidden/>
          </w:rPr>
          <w:fldChar w:fldCharType="begin"/>
        </w:r>
        <w:r>
          <w:rPr>
            <w:noProof/>
            <w:webHidden/>
          </w:rPr>
          <w:instrText xml:space="preserve"> PAGEREF _Toc236848486 \h </w:instrText>
        </w:r>
        <w:r>
          <w:rPr>
            <w:noProof/>
            <w:webHidden/>
          </w:rPr>
        </w:r>
        <w:r>
          <w:rPr>
            <w:noProof/>
            <w:webHidden/>
          </w:rPr>
          <w:fldChar w:fldCharType="separate"/>
        </w:r>
        <w:r>
          <w:rPr>
            <w:noProof/>
            <w:webHidden/>
          </w:rPr>
          <w:t>27</w:t>
        </w:r>
        <w:r>
          <w:rPr>
            <w:noProof/>
            <w:webHidden/>
          </w:rPr>
          <w:fldChar w:fldCharType="end"/>
        </w:r>
      </w:hyperlink>
    </w:p>
    <w:p w14:paraId="62EC2312" w14:textId="2BDB11AA" w:rsidR="00BB1BE8" w:rsidRDefault="00BB1BE8">
      <w:pPr>
        <w:pStyle w:val="31"/>
        <w:tabs>
          <w:tab w:val="right" w:leader="dot" w:pos="8777"/>
        </w:tabs>
        <w:rPr>
          <w:rFonts w:asciiTheme="minorHAnsi" w:eastAsiaTheme="minorEastAsia"/>
          <w:noProof/>
          <w:szCs w:val="24"/>
          <w14:ligatures w14:val="standardContextual"/>
        </w:rPr>
      </w:pPr>
      <w:hyperlink w:anchor="_Toc236848487" w:history="1">
        <w:r w:rsidRPr="005E477B">
          <w:rPr>
            <w:rStyle w:val="af"/>
            <w:noProof/>
            <w14:scene3d>
              <w14:camera w14:prst="orthographicFront"/>
              <w14:lightRig w14:rig="threePt" w14:dir="t">
                <w14:rot w14:lat="0" w14:lon="0" w14:rev="0"/>
              </w14:lightRig>
            </w14:scene3d>
          </w:rPr>
          <w:t>2.2．</w:t>
        </w:r>
        <w:r w:rsidRPr="005E477B">
          <w:rPr>
            <w:rStyle w:val="af"/>
            <w:noProof/>
          </w:rPr>
          <w:t xml:space="preserve"> 事前調査</w:t>
        </w:r>
        <w:r>
          <w:rPr>
            <w:noProof/>
            <w:webHidden/>
          </w:rPr>
          <w:tab/>
        </w:r>
        <w:r>
          <w:rPr>
            <w:noProof/>
            <w:webHidden/>
          </w:rPr>
          <w:fldChar w:fldCharType="begin"/>
        </w:r>
        <w:r>
          <w:rPr>
            <w:noProof/>
            <w:webHidden/>
          </w:rPr>
          <w:instrText xml:space="preserve"> PAGEREF _Toc236848487 \h </w:instrText>
        </w:r>
        <w:r>
          <w:rPr>
            <w:noProof/>
            <w:webHidden/>
          </w:rPr>
        </w:r>
        <w:r>
          <w:rPr>
            <w:noProof/>
            <w:webHidden/>
          </w:rPr>
          <w:fldChar w:fldCharType="separate"/>
        </w:r>
        <w:r>
          <w:rPr>
            <w:noProof/>
            <w:webHidden/>
          </w:rPr>
          <w:t>28</w:t>
        </w:r>
        <w:r>
          <w:rPr>
            <w:noProof/>
            <w:webHidden/>
          </w:rPr>
          <w:fldChar w:fldCharType="end"/>
        </w:r>
      </w:hyperlink>
    </w:p>
    <w:p w14:paraId="180A4C5F" w14:textId="7E9C6588" w:rsidR="00BB1BE8" w:rsidRDefault="00BB1BE8">
      <w:pPr>
        <w:pStyle w:val="31"/>
        <w:tabs>
          <w:tab w:val="right" w:leader="dot" w:pos="8777"/>
        </w:tabs>
        <w:rPr>
          <w:rFonts w:asciiTheme="minorHAnsi" w:eastAsiaTheme="minorEastAsia"/>
          <w:noProof/>
          <w:szCs w:val="24"/>
          <w14:ligatures w14:val="standardContextual"/>
        </w:rPr>
      </w:pPr>
      <w:hyperlink w:anchor="_Toc236848488" w:history="1">
        <w:r w:rsidRPr="005E477B">
          <w:rPr>
            <w:rStyle w:val="af"/>
            <w:noProof/>
            <w14:scene3d>
              <w14:camera w14:prst="orthographicFront"/>
              <w14:lightRig w14:rig="threePt" w14:dir="t">
                <w14:rot w14:lat="0" w14:lon="0" w14:rev="0"/>
              </w14:lightRig>
            </w14:scene3d>
          </w:rPr>
          <w:t>2.3．</w:t>
        </w:r>
        <w:r w:rsidRPr="005E477B">
          <w:rPr>
            <w:rStyle w:val="af"/>
            <w:noProof/>
          </w:rPr>
          <w:t xml:space="preserve"> 設計業務に関する事項</w:t>
        </w:r>
        <w:r>
          <w:rPr>
            <w:noProof/>
            <w:webHidden/>
          </w:rPr>
          <w:tab/>
        </w:r>
        <w:r>
          <w:rPr>
            <w:noProof/>
            <w:webHidden/>
          </w:rPr>
          <w:fldChar w:fldCharType="begin"/>
        </w:r>
        <w:r>
          <w:rPr>
            <w:noProof/>
            <w:webHidden/>
          </w:rPr>
          <w:instrText xml:space="preserve"> PAGEREF _Toc236848488 \h </w:instrText>
        </w:r>
        <w:r>
          <w:rPr>
            <w:noProof/>
            <w:webHidden/>
          </w:rPr>
        </w:r>
        <w:r>
          <w:rPr>
            <w:noProof/>
            <w:webHidden/>
          </w:rPr>
          <w:fldChar w:fldCharType="separate"/>
        </w:r>
        <w:r>
          <w:rPr>
            <w:noProof/>
            <w:webHidden/>
          </w:rPr>
          <w:t>29</w:t>
        </w:r>
        <w:r>
          <w:rPr>
            <w:noProof/>
            <w:webHidden/>
          </w:rPr>
          <w:fldChar w:fldCharType="end"/>
        </w:r>
      </w:hyperlink>
    </w:p>
    <w:p w14:paraId="5E20A264" w14:textId="23CA8AA6" w:rsidR="00BB1BE8" w:rsidRDefault="00BB1BE8">
      <w:pPr>
        <w:pStyle w:val="31"/>
        <w:tabs>
          <w:tab w:val="right" w:leader="dot" w:pos="8777"/>
        </w:tabs>
        <w:rPr>
          <w:rFonts w:asciiTheme="minorHAnsi" w:eastAsiaTheme="minorEastAsia"/>
          <w:noProof/>
          <w:szCs w:val="24"/>
          <w14:ligatures w14:val="standardContextual"/>
        </w:rPr>
      </w:pPr>
      <w:hyperlink w:anchor="_Toc236848489" w:history="1">
        <w:r w:rsidRPr="005E477B">
          <w:rPr>
            <w:rStyle w:val="af"/>
            <w:noProof/>
            <w14:scene3d>
              <w14:camera w14:prst="orthographicFront"/>
              <w14:lightRig w14:rig="threePt" w14:dir="t">
                <w14:rot w14:lat="0" w14:lon="0" w14:rev="0"/>
              </w14:lightRig>
            </w14:scene3d>
          </w:rPr>
          <w:t>2.4．</w:t>
        </w:r>
        <w:r w:rsidRPr="005E477B">
          <w:rPr>
            <w:rStyle w:val="af"/>
            <w:noProof/>
          </w:rPr>
          <w:t xml:space="preserve"> 建設業務及び改築業務に関する事項</w:t>
        </w:r>
        <w:r>
          <w:rPr>
            <w:noProof/>
            <w:webHidden/>
          </w:rPr>
          <w:tab/>
        </w:r>
        <w:r>
          <w:rPr>
            <w:noProof/>
            <w:webHidden/>
          </w:rPr>
          <w:fldChar w:fldCharType="begin"/>
        </w:r>
        <w:r>
          <w:rPr>
            <w:noProof/>
            <w:webHidden/>
          </w:rPr>
          <w:instrText xml:space="preserve"> PAGEREF _Toc236848489 \h </w:instrText>
        </w:r>
        <w:r>
          <w:rPr>
            <w:noProof/>
            <w:webHidden/>
          </w:rPr>
        </w:r>
        <w:r>
          <w:rPr>
            <w:noProof/>
            <w:webHidden/>
          </w:rPr>
          <w:fldChar w:fldCharType="separate"/>
        </w:r>
        <w:r>
          <w:rPr>
            <w:noProof/>
            <w:webHidden/>
          </w:rPr>
          <w:t>30</w:t>
        </w:r>
        <w:r>
          <w:rPr>
            <w:noProof/>
            <w:webHidden/>
          </w:rPr>
          <w:fldChar w:fldCharType="end"/>
        </w:r>
      </w:hyperlink>
    </w:p>
    <w:p w14:paraId="2502B3EA" w14:textId="23776C3C" w:rsidR="00BB1BE8" w:rsidRDefault="00BB1BE8">
      <w:pPr>
        <w:pStyle w:val="41"/>
        <w:tabs>
          <w:tab w:val="right" w:leader="dot" w:pos="8777"/>
        </w:tabs>
        <w:rPr>
          <w:rFonts w:asciiTheme="minorHAnsi" w:eastAsiaTheme="minorEastAsia"/>
          <w:noProof/>
          <w:szCs w:val="24"/>
          <w14:ligatures w14:val="standardContextual"/>
        </w:rPr>
      </w:pPr>
      <w:hyperlink w:anchor="_Toc236848490" w:history="1">
        <w:r w:rsidRPr="005E477B">
          <w:rPr>
            <w:rStyle w:val="af"/>
            <w:rFonts w:ascii="ＭＳ ゴシック" w:eastAsia="ＭＳ ゴシック" w:hAnsi="ＭＳ ゴシック"/>
            <w:noProof/>
          </w:rPr>
          <w:t>2.4.1．</w:t>
        </w:r>
        <w:r w:rsidRPr="005E477B">
          <w:rPr>
            <w:rStyle w:val="af"/>
            <w:noProof/>
          </w:rPr>
          <w:t xml:space="preserve"> 一般事項</w:t>
        </w:r>
        <w:r>
          <w:rPr>
            <w:noProof/>
            <w:webHidden/>
          </w:rPr>
          <w:tab/>
        </w:r>
        <w:r>
          <w:rPr>
            <w:noProof/>
            <w:webHidden/>
          </w:rPr>
          <w:fldChar w:fldCharType="begin"/>
        </w:r>
        <w:r>
          <w:rPr>
            <w:noProof/>
            <w:webHidden/>
          </w:rPr>
          <w:instrText xml:space="preserve"> PAGEREF _Toc236848490 \h </w:instrText>
        </w:r>
        <w:r>
          <w:rPr>
            <w:noProof/>
            <w:webHidden/>
          </w:rPr>
        </w:r>
        <w:r>
          <w:rPr>
            <w:noProof/>
            <w:webHidden/>
          </w:rPr>
          <w:fldChar w:fldCharType="separate"/>
        </w:r>
        <w:r>
          <w:rPr>
            <w:noProof/>
            <w:webHidden/>
          </w:rPr>
          <w:t>30</w:t>
        </w:r>
        <w:r>
          <w:rPr>
            <w:noProof/>
            <w:webHidden/>
          </w:rPr>
          <w:fldChar w:fldCharType="end"/>
        </w:r>
      </w:hyperlink>
    </w:p>
    <w:p w14:paraId="73BCECD3" w14:textId="45FFD716" w:rsidR="00BB1BE8" w:rsidRDefault="00BB1BE8">
      <w:pPr>
        <w:pStyle w:val="41"/>
        <w:tabs>
          <w:tab w:val="right" w:leader="dot" w:pos="8777"/>
        </w:tabs>
        <w:rPr>
          <w:rFonts w:asciiTheme="minorHAnsi" w:eastAsiaTheme="minorEastAsia"/>
          <w:noProof/>
          <w:szCs w:val="24"/>
          <w14:ligatures w14:val="standardContextual"/>
        </w:rPr>
      </w:pPr>
      <w:hyperlink w:anchor="_Toc236848491" w:history="1">
        <w:r w:rsidRPr="005E477B">
          <w:rPr>
            <w:rStyle w:val="af"/>
            <w:rFonts w:ascii="ＭＳ ゴシック" w:eastAsia="ＭＳ ゴシック" w:hAnsi="ＭＳ ゴシック"/>
            <w:noProof/>
          </w:rPr>
          <w:t>2.4.2．</w:t>
        </w:r>
        <w:r w:rsidRPr="005E477B">
          <w:rPr>
            <w:rStyle w:val="af"/>
            <w:noProof/>
          </w:rPr>
          <w:t xml:space="preserve"> 機械設備、電気設備、建築設備に関する事項</w:t>
        </w:r>
        <w:r>
          <w:rPr>
            <w:noProof/>
            <w:webHidden/>
          </w:rPr>
          <w:tab/>
        </w:r>
        <w:r>
          <w:rPr>
            <w:noProof/>
            <w:webHidden/>
          </w:rPr>
          <w:fldChar w:fldCharType="begin"/>
        </w:r>
        <w:r>
          <w:rPr>
            <w:noProof/>
            <w:webHidden/>
          </w:rPr>
          <w:instrText xml:space="preserve"> PAGEREF _Toc236848491 \h </w:instrText>
        </w:r>
        <w:r>
          <w:rPr>
            <w:noProof/>
            <w:webHidden/>
          </w:rPr>
        </w:r>
        <w:r>
          <w:rPr>
            <w:noProof/>
            <w:webHidden/>
          </w:rPr>
          <w:fldChar w:fldCharType="separate"/>
        </w:r>
        <w:r>
          <w:rPr>
            <w:noProof/>
            <w:webHidden/>
          </w:rPr>
          <w:t>35</w:t>
        </w:r>
        <w:r>
          <w:rPr>
            <w:noProof/>
            <w:webHidden/>
          </w:rPr>
          <w:fldChar w:fldCharType="end"/>
        </w:r>
      </w:hyperlink>
    </w:p>
    <w:p w14:paraId="31D64C2B" w14:textId="17B84AD2" w:rsidR="00BB1BE8" w:rsidRDefault="00BB1BE8">
      <w:pPr>
        <w:pStyle w:val="41"/>
        <w:tabs>
          <w:tab w:val="right" w:leader="dot" w:pos="8777"/>
        </w:tabs>
        <w:rPr>
          <w:rFonts w:asciiTheme="minorHAnsi" w:eastAsiaTheme="minorEastAsia"/>
          <w:noProof/>
          <w:szCs w:val="24"/>
          <w14:ligatures w14:val="standardContextual"/>
        </w:rPr>
      </w:pPr>
      <w:hyperlink w:anchor="_Toc236848492" w:history="1">
        <w:r w:rsidRPr="005E477B">
          <w:rPr>
            <w:rStyle w:val="af"/>
            <w:rFonts w:ascii="ＭＳ ゴシック" w:eastAsia="ＭＳ ゴシック" w:hAnsi="ＭＳ ゴシック"/>
            <w:noProof/>
          </w:rPr>
          <w:t>2.4.3．</w:t>
        </w:r>
        <w:r w:rsidRPr="005E477B">
          <w:rPr>
            <w:rStyle w:val="af"/>
            <w:noProof/>
          </w:rPr>
          <w:t xml:space="preserve"> 土木、建築施設に関する事項</w:t>
        </w:r>
        <w:r>
          <w:rPr>
            <w:noProof/>
            <w:webHidden/>
          </w:rPr>
          <w:tab/>
        </w:r>
        <w:r>
          <w:rPr>
            <w:noProof/>
            <w:webHidden/>
          </w:rPr>
          <w:fldChar w:fldCharType="begin"/>
        </w:r>
        <w:r>
          <w:rPr>
            <w:noProof/>
            <w:webHidden/>
          </w:rPr>
          <w:instrText xml:space="preserve"> PAGEREF _Toc236848492 \h </w:instrText>
        </w:r>
        <w:r>
          <w:rPr>
            <w:noProof/>
            <w:webHidden/>
          </w:rPr>
        </w:r>
        <w:r>
          <w:rPr>
            <w:noProof/>
            <w:webHidden/>
          </w:rPr>
          <w:fldChar w:fldCharType="separate"/>
        </w:r>
        <w:r>
          <w:rPr>
            <w:noProof/>
            <w:webHidden/>
          </w:rPr>
          <w:t>39</w:t>
        </w:r>
        <w:r>
          <w:rPr>
            <w:noProof/>
            <w:webHidden/>
          </w:rPr>
          <w:fldChar w:fldCharType="end"/>
        </w:r>
      </w:hyperlink>
    </w:p>
    <w:p w14:paraId="0534EEA8" w14:textId="6C032B5A" w:rsidR="00BB1BE8" w:rsidRDefault="00BB1BE8">
      <w:pPr>
        <w:pStyle w:val="41"/>
        <w:tabs>
          <w:tab w:val="right" w:leader="dot" w:pos="8777"/>
        </w:tabs>
        <w:rPr>
          <w:rFonts w:asciiTheme="minorHAnsi" w:eastAsiaTheme="minorEastAsia"/>
          <w:noProof/>
          <w:szCs w:val="24"/>
          <w14:ligatures w14:val="standardContextual"/>
        </w:rPr>
      </w:pPr>
      <w:hyperlink w:anchor="_Toc236848493" w:history="1">
        <w:r w:rsidRPr="005E477B">
          <w:rPr>
            <w:rStyle w:val="af"/>
            <w:rFonts w:ascii="ＭＳ ゴシック" w:eastAsia="ＭＳ ゴシック" w:hAnsi="ＭＳ ゴシック"/>
            <w:noProof/>
          </w:rPr>
          <w:t>2.4.4．</w:t>
        </w:r>
        <w:r w:rsidRPr="005E477B">
          <w:rPr>
            <w:rStyle w:val="af"/>
            <w:noProof/>
          </w:rPr>
          <w:t xml:space="preserve"> 改築業務に関する事項</w:t>
        </w:r>
        <w:r>
          <w:rPr>
            <w:noProof/>
            <w:webHidden/>
          </w:rPr>
          <w:tab/>
        </w:r>
        <w:r>
          <w:rPr>
            <w:noProof/>
            <w:webHidden/>
          </w:rPr>
          <w:fldChar w:fldCharType="begin"/>
        </w:r>
        <w:r>
          <w:rPr>
            <w:noProof/>
            <w:webHidden/>
          </w:rPr>
          <w:instrText xml:space="preserve"> PAGEREF _Toc236848493 \h </w:instrText>
        </w:r>
        <w:r>
          <w:rPr>
            <w:noProof/>
            <w:webHidden/>
          </w:rPr>
        </w:r>
        <w:r>
          <w:rPr>
            <w:noProof/>
            <w:webHidden/>
          </w:rPr>
          <w:fldChar w:fldCharType="separate"/>
        </w:r>
        <w:r>
          <w:rPr>
            <w:noProof/>
            <w:webHidden/>
          </w:rPr>
          <w:t>39</w:t>
        </w:r>
        <w:r>
          <w:rPr>
            <w:noProof/>
            <w:webHidden/>
          </w:rPr>
          <w:fldChar w:fldCharType="end"/>
        </w:r>
      </w:hyperlink>
    </w:p>
    <w:p w14:paraId="5AB45F1F" w14:textId="194D3C84" w:rsidR="00BB1BE8" w:rsidRDefault="00BB1BE8">
      <w:pPr>
        <w:pStyle w:val="31"/>
        <w:tabs>
          <w:tab w:val="right" w:leader="dot" w:pos="8777"/>
        </w:tabs>
        <w:rPr>
          <w:rFonts w:asciiTheme="minorHAnsi" w:eastAsiaTheme="minorEastAsia"/>
          <w:noProof/>
          <w:szCs w:val="24"/>
          <w14:ligatures w14:val="standardContextual"/>
        </w:rPr>
      </w:pPr>
      <w:hyperlink w:anchor="_Toc236848494" w:history="1">
        <w:r w:rsidRPr="005E477B">
          <w:rPr>
            <w:rStyle w:val="af"/>
            <w:noProof/>
            <w14:scene3d>
              <w14:camera w14:prst="orthographicFront"/>
              <w14:lightRig w14:rig="threePt" w14:dir="t">
                <w14:rot w14:lat="0" w14:lon="0" w14:rev="0"/>
              </w14:lightRig>
            </w14:scene3d>
          </w:rPr>
          <w:t>2.5．</w:t>
        </w:r>
        <w:r w:rsidRPr="005E477B">
          <w:rPr>
            <w:rStyle w:val="af"/>
            <w:noProof/>
          </w:rPr>
          <w:t xml:space="preserve"> 設計・建設・改築業務に関するモニタリング</w:t>
        </w:r>
        <w:r>
          <w:rPr>
            <w:noProof/>
            <w:webHidden/>
          </w:rPr>
          <w:tab/>
        </w:r>
        <w:r>
          <w:rPr>
            <w:noProof/>
            <w:webHidden/>
          </w:rPr>
          <w:fldChar w:fldCharType="begin"/>
        </w:r>
        <w:r>
          <w:rPr>
            <w:noProof/>
            <w:webHidden/>
          </w:rPr>
          <w:instrText xml:space="preserve"> PAGEREF _Toc236848494 \h </w:instrText>
        </w:r>
        <w:r>
          <w:rPr>
            <w:noProof/>
            <w:webHidden/>
          </w:rPr>
        </w:r>
        <w:r>
          <w:rPr>
            <w:noProof/>
            <w:webHidden/>
          </w:rPr>
          <w:fldChar w:fldCharType="separate"/>
        </w:r>
        <w:r>
          <w:rPr>
            <w:noProof/>
            <w:webHidden/>
          </w:rPr>
          <w:t>40</w:t>
        </w:r>
        <w:r>
          <w:rPr>
            <w:noProof/>
            <w:webHidden/>
          </w:rPr>
          <w:fldChar w:fldCharType="end"/>
        </w:r>
      </w:hyperlink>
    </w:p>
    <w:p w14:paraId="54B21C06" w14:textId="70892835" w:rsidR="00BB1BE8" w:rsidRDefault="00BB1BE8">
      <w:pPr>
        <w:pStyle w:val="41"/>
        <w:tabs>
          <w:tab w:val="right" w:leader="dot" w:pos="8777"/>
        </w:tabs>
        <w:rPr>
          <w:rFonts w:asciiTheme="minorHAnsi" w:eastAsiaTheme="minorEastAsia"/>
          <w:noProof/>
          <w:szCs w:val="24"/>
          <w14:ligatures w14:val="standardContextual"/>
        </w:rPr>
      </w:pPr>
      <w:hyperlink w:anchor="_Toc236848495" w:history="1">
        <w:r w:rsidRPr="005E477B">
          <w:rPr>
            <w:rStyle w:val="af"/>
            <w:rFonts w:ascii="ＭＳ ゴシック" w:eastAsia="ＭＳ ゴシック" w:hAnsi="ＭＳ ゴシック"/>
            <w:noProof/>
          </w:rPr>
          <w:t>2.5.1．</w:t>
        </w:r>
        <w:r w:rsidRPr="005E477B">
          <w:rPr>
            <w:rStyle w:val="af"/>
            <w:noProof/>
          </w:rPr>
          <w:t xml:space="preserve"> モニタリング方法</w:t>
        </w:r>
        <w:r>
          <w:rPr>
            <w:noProof/>
            <w:webHidden/>
          </w:rPr>
          <w:tab/>
        </w:r>
        <w:r>
          <w:rPr>
            <w:noProof/>
            <w:webHidden/>
          </w:rPr>
          <w:fldChar w:fldCharType="begin"/>
        </w:r>
        <w:r>
          <w:rPr>
            <w:noProof/>
            <w:webHidden/>
          </w:rPr>
          <w:instrText xml:space="preserve"> PAGEREF _Toc236848495 \h </w:instrText>
        </w:r>
        <w:r>
          <w:rPr>
            <w:noProof/>
            <w:webHidden/>
          </w:rPr>
        </w:r>
        <w:r>
          <w:rPr>
            <w:noProof/>
            <w:webHidden/>
          </w:rPr>
          <w:fldChar w:fldCharType="separate"/>
        </w:r>
        <w:r>
          <w:rPr>
            <w:noProof/>
            <w:webHidden/>
          </w:rPr>
          <w:t>40</w:t>
        </w:r>
        <w:r>
          <w:rPr>
            <w:noProof/>
            <w:webHidden/>
          </w:rPr>
          <w:fldChar w:fldCharType="end"/>
        </w:r>
      </w:hyperlink>
    </w:p>
    <w:p w14:paraId="4FEA045F" w14:textId="7FF55A7F" w:rsidR="00BB1BE8" w:rsidRDefault="00BB1BE8">
      <w:pPr>
        <w:pStyle w:val="41"/>
        <w:tabs>
          <w:tab w:val="right" w:leader="dot" w:pos="8777"/>
        </w:tabs>
        <w:rPr>
          <w:rFonts w:asciiTheme="minorHAnsi" w:eastAsiaTheme="minorEastAsia"/>
          <w:noProof/>
          <w:szCs w:val="24"/>
          <w14:ligatures w14:val="standardContextual"/>
        </w:rPr>
      </w:pPr>
      <w:hyperlink w:anchor="_Toc236848496" w:history="1">
        <w:r w:rsidRPr="005E477B">
          <w:rPr>
            <w:rStyle w:val="af"/>
            <w:rFonts w:ascii="ＭＳ ゴシック" w:eastAsia="ＭＳ ゴシック" w:hAnsi="ＭＳ ゴシック"/>
            <w:noProof/>
          </w:rPr>
          <w:t>2.5.2．</w:t>
        </w:r>
        <w:r w:rsidRPr="005E477B">
          <w:rPr>
            <w:rStyle w:val="af"/>
            <w:noProof/>
          </w:rPr>
          <w:t xml:space="preserve"> 具体的なモニタリングの手順</w:t>
        </w:r>
        <w:r>
          <w:rPr>
            <w:noProof/>
            <w:webHidden/>
          </w:rPr>
          <w:tab/>
        </w:r>
        <w:r>
          <w:rPr>
            <w:noProof/>
            <w:webHidden/>
          </w:rPr>
          <w:fldChar w:fldCharType="begin"/>
        </w:r>
        <w:r>
          <w:rPr>
            <w:noProof/>
            <w:webHidden/>
          </w:rPr>
          <w:instrText xml:space="preserve"> PAGEREF _Toc236848496 \h </w:instrText>
        </w:r>
        <w:r>
          <w:rPr>
            <w:noProof/>
            <w:webHidden/>
          </w:rPr>
        </w:r>
        <w:r>
          <w:rPr>
            <w:noProof/>
            <w:webHidden/>
          </w:rPr>
          <w:fldChar w:fldCharType="separate"/>
        </w:r>
        <w:r>
          <w:rPr>
            <w:noProof/>
            <w:webHidden/>
          </w:rPr>
          <w:t>41</w:t>
        </w:r>
        <w:r>
          <w:rPr>
            <w:noProof/>
            <w:webHidden/>
          </w:rPr>
          <w:fldChar w:fldCharType="end"/>
        </w:r>
      </w:hyperlink>
    </w:p>
    <w:p w14:paraId="5FB68375" w14:textId="77DD0F1B" w:rsidR="00BB1BE8" w:rsidRDefault="00BB1BE8">
      <w:pPr>
        <w:pStyle w:val="31"/>
        <w:tabs>
          <w:tab w:val="right" w:leader="dot" w:pos="8777"/>
        </w:tabs>
        <w:rPr>
          <w:rFonts w:asciiTheme="minorHAnsi" w:eastAsiaTheme="minorEastAsia"/>
          <w:noProof/>
          <w:szCs w:val="24"/>
          <w14:ligatures w14:val="standardContextual"/>
        </w:rPr>
      </w:pPr>
      <w:hyperlink w:anchor="_Toc236848497" w:history="1">
        <w:r w:rsidRPr="005E477B">
          <w:rPr>
            <w:rStyle w:val="af"/>
            <w:noProof/>
            <w14:scene3d>
              <w14:camera w14:prst="orthographicFront"/>
              <w14:lightRig w14:rig="threePt" w14:dir="t">
                <w14:rot w14:lat="0" w14:lon="0" w14:rev="0"/>
              </w14:lightRig>
            </w14:scene3d>
          </w:rPr>
          <w:t>2.6．</w:t>
        </w:r>
        <w:r w:rsidRPr="005E477B">
          <w:rPr>
            <w:rStyle w:val="af"/>
            <w:noProof/>
          </w:rPr>
          <w:t xml:space="preserve"> 取合等に関する条件</w:t>
        </w:r>
        <w:r>
          <w:rPr>
            <w:noProof/>
            <w:webHidden/>
          </w:rPr>
          <w:tab/>
        </w:r>
        <w:r>
          <w:rPr>
            <w:noProof/>
            <w:webHidden/>
          </w:rPr>
          <w:fldChar w:fldCharType="begin"/>
        </w:r>
        <w:r>
          <w:rPr>
            <w:noProof/>
            <w:webHidden/>
          </w:rPr>
          <w:instrText xml:space="preserve"> PAGEREF _Toc236848497 \h </w:instrText>
        </w:r>
        <w:r>
          <w:rPr>
            <w:noProof/>
            <w:webHidden/>
          </w:rPr>
        </w:r>
        <w:r>
          <w:rPr>
            <w:noProof/>
            <w:webHidden/>
          </w:rPr>
          <w:fldChar w:fldCharType="separate"/>
        </w:r>
        <w:r>
          <w:rPr>
            <w:noProof/>
            <w:webHidden/>
          </w:rPr>
          <w:t>43</w:t>
        </w:r>
        <w:r>
          <w:rPr>
            <w:noProof/>
            <w:webHidden/>
          </w:rPr>
          <w:fldChar w:fldCharType="end"/>
        </w:r>
      </w:hyperlink>
    </w:p>
    <w:p w14:paraId="77DDFC43" w14:textId="7837AF85" w:rsidR="00BB1BE8" w:rsidRDefault="00BB1BE8">
      <w:pPr>
        <w:pStyle w:val="41"/>
        <w:tabs>
          <w:tab w:val="right" w:leader="dot" w:pos="8777"/>
        </w:tabs>
        <w:rPr>
          <w:rFonts w:asciiTheme="minorHAnsi" w:eastAsiaTheme="minorEastAsia"/>
          <w:noProof/>
          <w:szCs w:val="24"/>
          <w14:ligatures w14:val="standardContextual"/>
        </w:rPr>
      </w:pPr>
      <w:hyperlink w:anchor="_Toc236848498" w:history="1">
        <w:r w:rsidRPr="005E477B">
          <w:rPr>
            <w:rStyle w:val="af"/>
            <w:rFonts w:ascii="ＭＳ ゴシック" w:eastAsia="ＭＳ ゴシック" w:hAnsi="ＭＳ ゴシック"/>
            <w:noProof/>
          </w:rPr>
          <w:t>2.6.1．</w:t>
        </w:r>
        <w:r w:rsidRPr="005E477B">
          <w:rPr>
            <w:rStyle w:val="af"/>
            <w:noProof/>
          </w:rPr>
          <w:t xml:space="preserve"> 重力濃縮棟の取り合い条件</w:t>
        </w:r>
        <w:r>
          <w:rPr>
            <w:noProof/>
            <w:webHidden/>
          </w:rPr>
          <w:tab/>
        </w:r>
        <w:r>
          <w:rPr>
            <w:noProof/>
            <w:webHidden/>
          </w:rPr>
          <w:fldChar w:fldCharType="begin"/>
        </w:r>
        <w:r>
          <w:rPr>
            <w:noProof/>
            <w:webHidden/>
          </w:rPr>
          <w:instrText xml:space="preserve"> PAGEREF _Toc236848498 \h </w:instrText>
        </w:r>
        <w:r>
          <w:rPr>
            <w:noProof/>
            <w:webHidden/>
          </w:rPr>
        </w:r>
        <w:r>
          <w:rPr>
            <w:noProof/>
            <w:webHidden/>
          </w:rPr>
          <w:fldChar w:fldCharType="separate"/>
        </w:r>
        <w:r>
          <w:rPr>
            <w:noProof/>
            <w:webHidden/>
          </w:rPr>
          <w:t>43</w:t>
        </w:r>
        <w:r>
          <w:rPr>
            <w:noProof/>
            <w:webHidden/>
          </w:rPr>
          <w:fldChar w:fldCharType="end"/>
        </w:r>
      </w:hyperlink>
    </w:p>
    <w:p w14:paraId="1A239199" w14:textId="6925EAC5" w:rsidR="00BB1BE8" w:rsidRDefault="00BB1BE8">
      <w:pPr>
        <w:pStyle w:val="41"/>
        <w:tabs>
          <w:tab w:val="right" w:leader="dot" w:pos="8777"/>
        </w:tabs>
        <w:rPr>
          <w:rFonts w:asciiTheme="minorHAnsi" w:eastAsiaTheme="minorEastAsia"/>
          <w:noProof/>
          <w:szCs w:val="24"/>
          <w14:ligatures w14:val="standardContextual"/>
        </w:rPr>
      </w:pPr>
      <w:hyperlink w:anchor="_Toc236848499" w:history="1">
        <w:r w:rsidRPr="005E477B">
          <w:rPr>
            <w:rStyle w:val="af"/>
            <w:rFonts w:ascii="ＭＳ ゴシック" w:eastAsia="ＭＳ ゴシック" w:hAnsi="ＭＳ ゴシック"/>
            <w:noProof/>
          </w:rPr>
          <w:t>2.6.2．</w:t>
        </w:r>
        <w:r w:rsidRPr="005E477B">
          <w:rPr>
            <w:rStyle w:val="af"/>
            <w:noProof/>
          </w:rPr>
          <w:t xml:space="preserve"> 機械濃縮棟（一）の取り合い条件</w:t>
        </w:r>
        <w:r>
          <w:rPr>
            <w:noProof/>
            <w:webHidden/>
          </w:rPr>
          <w:tab/>
        </w:r>
        <w:r>
          <w:rPr>
            <w:noProof/>
            <w:webHidden/>
          </w:rPr>
          <w:fldChar w:fldCharType="begin"/>
        </w:r>
        <w:r>
          <w:rPr>
            <w:noProof/>
            <w:webHidden/>
          </w:rPr>
          <w:instrText xml:space="preserve"> PAGEREF _Toc236848499 \h </w:instrText>
        </w:r>
        <w:r>
          <w:rPr>
            <w:noProof/>
            <w:webHidden/>
          </w:rPr>
        </w:r>
        <w:r>
          <w:rPr>
            <w:noProof/>
            <w:webHidden/>
          </w:rPr>
          <w:fldChar w:fldCharType="separate"/>
        </w:r>
        <w:r>
          <w:rPr>
            <w:noProof/>
            <w:webHidden/>
          </w:rPr>
          <w:t>43</w:t>
        </w:r>
        <w:r>
          <w:rPr>
            <w:noProof/>
            <w:webHidden/>
          </w:rPr>
          <w:fldChar w:fldCharType="end"/>
        </w:r>
      </w:hyperlink>
    </w:p>
    <w:p w14:paraId="61956CC7" w14:textId="6954DF98" w:rsidR="00BB1BE8" w:rsidRDefault="00BB1BE8">
      <w:pPr>
        <w:pStyle w:val="41"/>
        <w:tabs>
          <w:tab w:val="right" w:leader="dot" w:pos="8777"/>
        </w:tabs>
        <w:rPr>
          <w:rFonts w:asciiTheme="minorHAnsi" w:eastAsiaTheme="minorEastAsia"/>
          <w:noProof/>
          <w:szCs w:val="24"/>
          <w14:ligatures w14:val="standardContextual"/>
        </w:rPr>
      </w:pPr>
      <w:hyperlink w:anchor="_Toc236848500" w:history="1">
        <w:r w:rsidRPr="005E477B">
          <w:rPr>
            <w:rStyle w:val="af"/>
            <w:rFonts w:ascii="ＭＳ ゴシック" w:eastAsia="ＭＳ ゴシック" w:hAnsi="ＭＳ ゴシック"/>
            <w:noProof/>
          </w:rPr>
          <w:t>2.6.3．</w:t>
        </w:r>
        <w:r w:rsidRPr="005E477B">
          <w:rPr>
            <w:rStyle w:val="af"/>
            <w:noProof/>
          </w:rPr>
          <w:t xml:space="preserve"> 第二濃縮棟の取り合い条件</w:t>
        </w:r>
        <w:r>
          <w:rPr>
            <w:noProof/>
            <w:webHidden/>
          </w:rPr>
          <w:tab/>
        </w:r>
        <w:r>
          <w:rPr>
            <w:noProof/>
            <w:webHidden/>
          </w:rPr>
          <w:fldChar w:fldCharType="begin"/>
        </w:r>
        <w:r>
          <w:rPr>
            <w:noProof/>
            <w:webHidden/>
          </w:rPr>
          <w:instrText xml:space="preserve"> PAGEREF _Toc236848500 \h </w:instrText>
        </w:r>
        <w:r>
          <w:rPr>
            <w:noProof/>
            <w:webHidden/>
          </w:rPr>
        </w:r>
        <w:r>
          <w:rPr>
            <w:noProof/>
            <w:webHidden/>
          </w:rPr>
          <w:fldChar w:fldCharType="separate"/>
        </w:r>
        <w:r>
          <w:rPr>
            <w:noProof/>
            <w:webHidden/>
          </w:rPr>
          <w:t>44</w:t>
        </w:r>
        <w:r>
          <w:rPr>
            <w:noProof/>
            <w:webHidden/>
          </w:rPr>
          <w:fldChar w:fldCharType="end"/>
        </w:r>
      </w:hyperlink>
    </w:p>
    <w:p w14:paraId="3C7AF219" w14:textId="00548C4B" w:rsidR="00BB1BE8" w:rsidRDefault="00BB1BE8">
      <w:pPr>
        <w:pStyle w:val="41"/>
        <w:tabs>
          <w:tab w:val="right" w:leader="dot" w:pos="8777"/>
        </w:tabs>
        <w:rPr>
          <w:rFonts w:asciiTheme="minorHAnsi" w:eastAsiaTheme="minorEastAsia"/>
          <w:noProof/>
          <w:szCs w:val="24"/>
          <w14:ligatures w14:val="standardContextual"/>
        </w:rPr>
      </w:pPr>
      <w:hyperlink w:anchor="_Toc236848501" w:history="1">
        <w:r w:rsidRPr="005E477B">
          <w:rPr>
            <w:rStyle w:val="af"/>
            <w:rFonts w:ascii="ＭＳ ゴシック" w:eastAsia="ＭＳ ゴシック" w:hAnsi="ＭＳ ゴシック"/>
            <w:noProof/>
          </w:rPr>
          <w:t>2.6.4．</w:t>
        </w:r>
        <w:r w:rsidRPr="005E477B">
          <w:rPr>
            <w:rStyle w:val="af"/>
            <w:noProof/>
          </w:rPr>
          <w:t xml:space="preserve"> 新1,2号炉脱水焼却施設の取り合い条件</w:t>
        </w:r>
        <w:r>
          <w:rPr>
            <w:noProof/>
            <w:webHidden/>
          </w:rPr>
          <w:tab/>
        </w:r>
        <w:r>
          <w:rPr>
            <w:noProof/>
            <w:webHidden/>
          </w:rPr>
          <w:fldChar w:fldCharType="begin"/>
        </w:r>
        <w:r>
          <w:rPr>
            <w:noProof/>
            <w:webHidden/>
          </w:rPr>
          <w:instrText xml:space="preserve"> PAGEREF _Toc236848501 \h </w:instrText>
        </w:r>
        <w:r>
          <w:rPr>
            <w:noProof/>
            <w:webHidden/>
          </w:rPr>
        </w:r>
        <w:r>
          <w:rPr>
            <w:noProof/>
            <w:webHidden/>
          </w:rPr>
          <w:fldChar w:fldCharType="separate"/>
        </w:r>
        <w:r>
          <w:rPr>
            <w:noProof/>
            <w:webHidden/>
          </w:rPr>
          <w:t>45</w:t>
        </w:r>
        <w:r>
          <w:rPr>
            <w:noProof/>
            <w:webHidden/>
          </w:rPr>
          <w:fldChar w:fldCharType="end"/>
        </w:r>
      </w:hyperlink>
    </w:p>
    <w:p w14:paraId="53A680D2" w14:textId="24550E92" w:rsidR="00BB1BE8" w:rsidRDefault="00BB1BE8">
      <w:pPr>
        <w:pStyle w:val="31"/>
        <w:tabs>
          <w:tab w:val="right" w:leader="dot" w:pos="8777"/>
        </w:tabs>
        <w:rPr>
          <w:rFonts w:asciiTheme="minorHAnsi" w:eastAsiaTheme="minorEastAsia"/>
          <w:noProof/>
          <w:szCs w:val="24"/>
          <w14:ligatures w14:val="standardContextual"/>
        </w:rPr>
      </w:pPr>
      <w:hyperlink w:anchor="_Toc236848502" w:history="1">
        <w:r w:rsidRPr="005E477B">
          <w:rPr>
            <w:rStyle w:val="af"/>
            <w:noProof/>
            <w14:scene3d>
              <w14:camera w14:prst="orthographicFront"/>
              <w14:lightRig w14:rig="threePt" w14:dir="t">
                <w14:rot w14:lat="0" w14:lon="0" w14:rev="0"/>
              </w14:lightRig>
            </w14:scene3d>
          </w:rPr>
          <w:t>2.7．</w:t>
        </w:r>
        <w:r w:rsidRPr="005E477B">
          <w:rPr>
            <w:rStyle w:val="af"/>
            <w:noProof/>
          </w:rPr>
          <w:t xml:space="preserve"> 既存施設の工事等に関する条件</w:t>
        </w:r>
        <w:r>
          <w:rPr>
            <w:noProof/>
            <w:webHidden/>
          </w:rPr>
          <w:tab/>
        </w:r>
        <w:r>
          <w:rPr>
            <w:noProof/>
            <w:webHidden/>
          </w:rPr>
          <w:fldChar w:fldCharType="begin"/>
        </w:r>
        <w:r>
          <w:rPr>
            <w:noProof/>
            <w:webHidden/>
          </w:rPr>
          <w:instrText xml:space="preserve"> PAGEREF _Toc236848502 \h </w:instrText>
        </w:r>
        <w:r>
          <w:rPr>
            <w:noProof/>
            <w:webHidden/>
          </w:rPr>
        </w:r>
        <w:r>
          <w:rPr>
            <w:noProof/>
            <w:webHidden/>
          </w:rPr>
          <w:fldChar w:fldCharType="separate"/>
        </w:r>
        <w:r>
          <w:rPr>
            <w:noProof/>
            <w:webHidden/>
          </w:rPr>
          <w:t>47</w:t>
        </w:r>
        <w:r>
          <w:rPr>
            <w:noProof/>
            <w:webHidden/>
          </w:rPr>
          <w:fldChar w:fldCharType="end"/>
        </w:r>
      </w:hyperlink>
    </w:p>
    <w:p w14:paraId="35A8ED07" w14:textId="5DBD9080" w:rsidR="00BB1BE8" w:rsidRDefault="00BB1BE8">
      <w:pPr>
        <w:pStyle w:val="21"/>
        <w:tabs>
          <w:tab w:val="right" w:leader="dot" w:pos="8777"/>
        </w:tabs>
        <w:rPr>
          <w:rFonts w:asciiTheme="minorHAnsi" w:eastAsiaTheme="minorEastAsia"/>
          <w:noProof/>
          <w:szCs w:val="24"/>
          <w14:ligatures w14:val="standardContextual"/>
        </w:rPr>
      </w:pPr>
      <w:hyperlink w:anchor="_Toc236848503" w:history="1">
        <w:r w:rsidRPr="005E477B">
          <w:rPr>
            <w:rStyle w:val="af"/>
            <w:rFonts w:hAnsi="ＭＳ ゴシック"/>
            <w:noProof/>
          </w:rPr>
          <w:t>3．</w:t>
        </w:r>
        <w:r w:rsidRPr="005E477B">
          <w:rPr>
            <w:rStyle w:val="af"/>
            <w:noProof/>
          </w:rPr>
          <w:t xml:space="preserve"> 機械設備に関する要求水準</w:t>
        </w:r>
        <w:r>
          <w:rPr>
            <w:noProof/>
            <w:webHidden/>
          </w:rPr>
          <w:tab/>
        </w:r>
        <w:r>
          <w:rPr>
            <w:noProof/>
            <w:webHidden/>
          </w:rPr>
          <w:fldChar w:fldCharType="begin"/>
        </w:r>
        <w:r>
          <w:rPr>
            <w:noProof/>
            <w:webHidden/>
          </w:rPr>
          <w:instrText xml:space="preserve"> PAGEREF _Toc236848503 \h </w:instrText>
        </w:r>
        <w:r>
          <w:rPr>
            <w:noProof/>
            <w:webHidden/>
          </w:rPr>
        </w:r>
        <w:r>
          <w:rPr>
            <w:noProof/>
            <w:webHidden/>
          </w:rPr>
          <w:fldChar w:fldCharType="separate"/>
        </w:r>
        <w:r>
          <w:rPr>
            <w:noProof/>
            <w:webHidden/>
          </w:rPr>
          <w:t>48</w:t>
        </w:r>
        <w:r>
          <w:rPr>
            <w:noProof/>
            <w:webHidden/>
          </w:rPr>
          <w:fldChar w:fldCharType="end"/>
        </w:r>
      </w:hyperlink>
    </w:p>
    <w:p w14:paraId="2C99FF3C" w14:textId="3862A19E" w:rsidR="00BB1BE8" w:rsidRDefault="00BB1BE8">
      <w:pPr>
        <w:pStyle w:val="31"/>
        <w:tabs>
          <w:tab w:val="right" w:leader="dot" w:pos="8777"/>
        </w:tabs>
        <w:rPr>
          <w:rFonts w:asciiTheme="minorHAnsi" w:eastAsiaTheme="minorEastAsia"/>
          <w:noProof/>
          <w:szCs w:val="24"/>
          <w14:ligatures w14:val="standardContextual"/>
        </w:rPr>
      </w:pPr>
      <w:hyperlink w:anchor="_Toc236848504" w:history="1">
        <w:r w:rsidRPr="005E477B">
          <w:rPr>
            <w:rStyle w:val="af"/>
            <w:noProof/>
            <w:lang w:eastAsia="zh-TW"/>
            <w14:scene3d>
              <w14:camera w14:prst="orthographicFront"/>
              <w14:lightRig w14:rig="threePt" w14:dir="t">
                <w14:rot w14:lat="0" w14:lon="0" w14:rev="0"/>
              </w14:lightRig>
            </w14:scene3d>
          </w:rPr>
          <w:t>3.1．</w:t>
        </w:r>
        <w:r w:rsidRPr="005E477B">
          <w:rPr>
            <w:rStyle w:val="af"/>
            <w:noProof/>
            <w:lang w:eastAsia="zh-TW"/>
          </w:rPr>
          <w:t xml:space="preserve"> 重力濃縮棟重力濃縮施設</w:t>
        </w:r>
        <w:r>
          <w:rPr>
            <w:noProof/>
            <w:webHidden/>
          </w:rPr>
          <w:tab/>
        </w:r>
        <w:r>
          <w:rPr>
            <w:noProof/>
            <w:webHidden/>
          </w:rPr>
          <w:fldChar w:fldCharType="begin"/>
        </w:r>
        <w:r>
          <w:rPr>
            <w:noProof/>
            <w:webHidden/>
          </w:rPr>
          <w:instrText xml:space="preserve"> PAGEREF _Toc236848504 \h </w:instrText>
        </w:r>
        <w:r>
          <w:rPr>
            <w:noProof/>
            <w:webHidden/>
          </w:rPr>
        </w:r>
        <w:r>
          <w:rPr>
            <w:noProof/>
            <w:webHidden/>
          </w:rPr>
          <w:fldChar w:fldCharType="separate"/>
        </w:r>
        <w:r>
          <w:rPr>
            <w:noProof/>
            <w:webHidden/>
          </w:rPr>
          <w:t>48</w:t>
        </w:r>
        <w:r>
          <w:rPr>
            <w:noProof/>
            <w:webHidden/>
          </w:rPr>
          <w:fldChar w:fldCharType="end"/>
        </w:r>
      </w:hyperlink>
    </w:p>
    <w:p w14:paraId="2AE16489" w14:textId="17313B2A" w:rsidR="00BB1BE8" w:rsidRDefault="00BB1BE8">
      <w:pPr>
        <w:pStyle w:val="31"/>
        <w:tabs>
          <w:tab w:val="right" w:leader="dot" w:pos="8777"/>
        </w:tabs>
        <w:rPr>
          <w:rFonts w:asciiTheme="minorHAnsi" w:eastAsiaTheme="minorEastAsia"/>
          <w:noProof/>
          <w:szCs w:val="24"/>
          <w14:ligatures w14:val="standardContextual"/>
        </w:rPr>
      </w:pPr>
      <w:hyperlink w:anchor="_Toc236848505" w:history="1">
        <w:r w:rsidRPr="005E477B">
          <w:rPr>
            <w:rStyle w:val="af"/>
            <w:noProof/>
            <w:lang w:eastAsia="zh-TW"/>
            <w14:scene3d>
              <w14:camera w14:prst="orthographicFront"/>
              <w14:lightRig w14:rig="threePt" w14:dir="t">
                <w14:rot w14:lat="0" w14:lon="0" w14:rev="0"/>
              </w14:lightRig>
            </w14:scene3d>
          </w:rPr>
          <w:t>3.2．</w:t>
        </w:r>
        <w:r w:rsidRPr="005E477B">
          <w:rPr>
            <w:rStyle w:val="af"/>
            <w:noProof/>
            <w:lang w:eastAsia="zh-TW"/>
          </w:rPr>
          <w:t xml:space="preserve"> 機械濃縮棟（一）機械濃縮施設</w:t>
        </w:r>
        <w:r>
          <w:rPr>
            <w:noProof/>
            <w:webHidden/>
          </w:rPr>
          <w:tab/>
        </w:r>
        <w:r>
          <w:rPr>
            <w:noProof/>
            <w:webHidden/>
          </w:rPr>
          <w:fldChar w:fldCharType="begin"/>
        </w:r>
        <w:r>
          <w:rPr>
            <w:noProof/>
            <w:webHidden/>
          </w:rPr>
          <w:instrText xml:space="preserve"> PAGEREF _Toc236848505 \h </w:instrText>
        </w:r>
        <w:r>
          <w:rPr>
            <w:noProof/>
            <w:webHidden/>
          </w:rPr>
        </w:r>
        <w:r>
          <w:rPr>
            <w:noProof/>
            <w:webHidden/>
          </w:rPr>
          <w:fldChar w:fldCharType="separate"/>
        </w:r>
        <w:r>
          <w:rPr>
            <w:noProof/>
            <w:webHidden/>
          </w:rPr>
          <w:t>51</w:t>
        </w:r>
        <w:r>
          <w:rPr>
            <w:noProof/>
            <w:webHidden/>
          </w:rPr>
          <w:fldChar w:fldCharType="end"/>
        </w:r>
      </w:hyperlink>
    </w:p>
    <w:p w14:paraId="23DA970A" w14:textId="582CFD9F" w:rsidR="00BB1BE8" w:rsidRDefault="00BB1BE8">
      <w:pPr>
        <w:pStyle w:val="31"/>
        <w:tabs>
          <w:tab w:val="right" w:leader="dot" w:pos="8777"/>
        </w:tabs>
        <w:rPr>
          <w:rFonts w:asciiTheme="minorHAnsi" w:eastAsiaTheme="minorEastAsia"/>
          <w:noProof/>
          <w:szCs w:val="24"/>
          <w14:ligatures w14:val="standardContextual"/>
        </w:rPr>
      </w:pPr>
      <w:hyperlink w:anchor="_Toc236848506" w:history="1">
        <w:r w:rsidRPr="005E477B">
          <w:rPr>
            <w:rStyle w:val="af"/>
            <w:noProof/>
            <w:lang w:eastAsia="zh-TW"/>
            <w14:scene3d>
              <w14:camera w14:prst="orthographicFront"/>
              <w14:lightRig w14:rig="threePt" w14:dir="t">
                <w14:rot w14:lat="0" w14:lon="0" w14:rev="0"/>
              </w14:lightRig>
            </w14:scene3d>
          </w:rPr>
          <w:t>3.3．</w:t>
        </w:r>
        <w:r w:rsidRPr="005E477B">
          <w:rPr>
            <w:rStyle w:val="af"/>
            <w:noProof/>
            <w:lang w:eastAsia="zh-TW"/>
          </w:rPr>
          <w:t xml:space="preserve"> 第二濃縮棟機械濃縮施設</w:t>
        </w:r>
        <w:r>
          <w:rPr>
            <w:noProof/>
            <w:webHidden/>
          </w:rPr>
          <w:tab/>
        </w:r>
        <w:r>
          <w:rPr>
            <w:noProof/>
            <w:webHidden/>
          </w:rPr>
          <w:fldChar w:fldCharType="begin"/>
        </w:r>
        <w:r>
          <w:rPr>
            <w:noProof/>
            <w:webHidden/>
          </w:rPr>
          <w:instrText xml:space="preserve"> PAGEREF _Toc236848506 \h </w:instrText>
        </w:r>
        <w:r>
          <w:rPr>
            <w:noProof/>
            <w:webHidden/>
          </w:rPr>
        </w:r>
        <w:r>
          <w:rPr>
            <w:noProof/>
            <w:webHidden/>
          </w:rPr>
          <w:fldChar w:fldCharType="separate"/>
        </w:r>
        <w:r>
          <w:rPr>
            <w:noProof/>
            <w:webHidden/>
          </w:rPr>
          <w:t>53</w:t>
        </w:r>
        <w:r>
          <w:rPr>
            <w:noProof/>
            <w:webHidden/>
          </w:rPr>
          <w:fldChar w:fldCharType="end"/>
        </w:r>
      </w:hyperlink>
    </w:p>
    <w:p w14:paraId="13E1281D" w14:textId="1DDEA804" w:rsidR="00BB1BE8" w:rsidRDefault="00BB1BE8">
      <w:pPr>
        <w:pStyle w:val="31"/>
        <w:tabs>
          <w:tab w:val="right" w:leader="dot" w:pos="8777"/>
        </w:tabs>
        <w:rPr>
          <w:rFonts w:asciiTheme="minorHAnsi" w:eastAsiaTheme="minorEastAsia"/>
          <w:noProof/>
          <w:szCs w:val="24"/>
          <w14:ligatures w14:val="standardContextual"/>
        </w:rPr>
      </w:pPr>
      <w:hyperlink w:anchor="_Toc236848507" w:history="1">
        <w:r w:rsidRPr="005E477B">
          <w:rPr>
            <w:rStyle w:val="af"/>
            <w:noProof/>
            <w14:scene3d>
              <w14:camera w14:prst="orthographicFront"/>
              <w14:lightRig w14:rig="threePt" w14:dir="t">
                <w14:rot w14:lat="0" w14:lon="0" w14:rev="0"/>
              </w14:lightRig>
            </w14:scene3d>
          </w:rPr>
          <w:t>3.4．</w:t>
        </w:r>
        <w:r w:rsidRPr="005E477B">
          <w:rPr>
            <w:rStyle w:val="af"/>
            <w:noProof/>
          </w:rPr>
          <w:t xml:space="preserve"> 新1号炉及び新2号炉</w:t>
        </w:r>
        <w:r>
          <w:rPr>
            <w:noProof/>
            <w:webHidden/>
          </w:rPr>
          <w:tab/>
        </w:r>
        <w:r>
          <w:rPr>
            <w:noProof/>
            <w:webHidden/>
          </w:rPr>
          <w:fldChar w:fldCharType="begin"/>
        </w:r>
        <w:r>
          <w:rPr>
            <w:noProof/>
            <w:webHidden/>
          </w:rPr>
          <w:instrText xml:space="preserve"> PAGEREF _Toc236848507 \h </w:instrText>
        </w:r>
        <w:r>
          <w:rPr>
            <w:noProof/>
            <w:webHidden/>
          </w:rPr>
        </w:r>
        <w:r>
          <w:rPr>
            <w:noProof/>
            <w:webHidden/>
          </w:rPr>
          <w:fldChar w:fldCharType="separate"/>
        </w:r>
        <w:r>
          <w:rPr>
            <w:noProof/>
            <w:webHidden/>
          </w:rPr>
          <w:t>56</w:t>
        </w:r>
        <w:r>
          <w:rPr>
            <w:noProof/>
            <w:webHidden/>
          </w:rPr>
          <w:fldChar w:fldCharType="end"/>
        </w:r>
      </w:hyperlink>
    </w:p>
    <w:p w14:paraId="3FCC8CF8" w14:textId="19D5D5B7" w:rsidR="00BB1BE8" w:rsidRDefault="00BB1BE8">
      <w:pPr>
        <w:pStyle w:val="41"/>
        <w:tabs>
          <w:tab w:val="right" w:leader="dot" w:pos="8777"/>
        </w:tabs>
        <w:rPr>
          <w:rFonts w:asciiTheme="minorHAnsi" w:eastAsiaTheme="minorEastAsia"/>
          <w:noProof/>
          <w:szCs w:val="24"/>
          <w14:ligatures w14:val="standardContextual"/>
        </w:rPr>
      </w:pPr>
      <w:hyperlink w:anchor="_Toc236848508" w:history="1">
        <w:r w:rsidRPr="005E477B">
          <w:rPr>
            <w:rStyle w:val="af"/>
            <w:rFonts w:ascii="ＭＳ ゴシック" w:eastAsia="ＭＳ ゴシック" w:hAnsi="ＭＳ ゴシック"/>
            <w:noProof/>
          </w:rPr>
          <w:t>3.4.1．</w:t>
        </w:r>
        <w:r w:rsidRPr="005E477B">
          <w:rPr>
            <w:rStyle w:val="af"/>
            <w:noProof/>
          </w:rPr>
          <w:t xml:space="preserve"> 一般事項</w:t>
        </w:r>
        <w:r>
          <w:rPr>
            <w:noProof/>
            <w:webHidden/>
          </w:rPr>
          <w:tab/>
        </w:r>
        <w:r>
          <w:rPr>
            <w:noProof/>
            <w:webHidden/>
          </w:rPr>
          <w:fldChar w:fldCharType="begin"/>
        </w:r>
        <w:r>
          <w:rPr>
            <w:noProof/>
            <w:webHidden/>
          </w:rPr>
          <w:instrText xml:space="preserve"> PAGEREF _Toc236848508 \h </w:instrText>
        </w:r>
        <w:r>
          <w:rPr>
            <w:noProof/>
            <w:webHidden/>
          </w:rPr>
        </w:r>
        <w:r>
          <w:rPr>
            <w:noProof/>
            <w:webHidden/>
          </w:rPr>
          <w:fldChar w:fldCharType="separate"/>
        </w:r>
        <w:r>
          <w:rPr>
            <w:noProof/>
            <w:webHidden/>
          </w:rPr>
          <w:t>56</w:t>
        </w:r>
        <w:r>
          <w:rPr>
            <w:noProof/>
            <w:webHidden/>
          </w:rPr>
          <w:fldChar w:fldCharType="end"/>
        </w:r>
      </w:hyperlink>
    </w:p>
    <w:p w14:paraId="2548D4EC" w14:textId="03D9ADC3" w:rsidR="00BB1BE8" w:rsidRDefault="00BB1BE8">
      <w:pPr>
        <w:pStyle w:val="41"/>
        <w:tabs>
          <w:tab w:val="right" w:leader="dot" w:pos="8777"/>
        </w:tabs>
        <w:rPr>
          <w:rFonts w:asciiTheme="minorHAnsi" w:eastAsiaTheme="minorEastAsia"/>
          <w:noProof/>
          <w:szCs w:val="24"/>
          <w14:ligatures w14:val="standardContextual"/>
        </w:rPr>
      </w:pPr>
      <w:hyperlink w:anchor="_Toc236848509" w:history="1">
        <w:r w:rsidRPr="005E477B">
          <w:rPr>
            <w:rStyle w:val="af"/>
            <w:rFonts w:ascii="ＭＳ ゴシック" w:eastAsia="ＭＳ ゴシック" w:hAnsi="ＭＳ ゴシック"/>
            <w:noProof/>
          </w:rPr>
          <w:t>3.4.2．</w:t>
        </w:r>
        <w:r w:rsidRPr="005E477B">
          <w:rPr>
            <w:rStyle w:val="af"/>
            <w:noProof/>
          </w:rPr>
          <w:t xml:space="preserve"> 脱水施設</w:t>
        </w:r>
        <w:r>
          <w:rPr>
            <w:noProof/>
            <w:webHidden/>
          </w:rPr>
          <w:tab/>
        </w:r>
        <w:r>
          <w:rPr>
            <w:noProof/>
            <w:webHidden/>
          </w:rPr>
          <w:fldChar w:fldCharType="begin"/>
        </w:r>
        <w:r>
          <w:rPr>
            <w:noProof/>
            <w:webHidden/>
          </w:rPr>
          <w:instrText xml:space="preserve"> PAGEREF _Toc236848509 \h </w:instrText>
        </w:r>
        <w:r>
          <w:rPr>
            <w:noProof/>
            <w:webHidden/>
          </w:rPr>
        </w:r>
        <w:r>
          <w:rPr>
            <w:noProof/>
            <w:webHidden/>
          </w:rPr>
          <w:fldChar w:fldCharType="separate"/>
        </w:r>
        <w:r>
          <w:rPr>
            <w:noProof/>
            <w:webHidden/>
          </w:rPr>
          <w:t>56</w:t>
        </w:r>
        <w:r>
          <w:rPr>
            <w:noProof/>
            <w:webHidden/>
          </w:rPr>
          <w:fldChar w:fldCharType="end"/>
        </w:r>
      </w:hyperlink>
    </w:p>
    <w:p w14:paraId="761D1881" w14:textId="01A41317" w:rsidR="00BB1BE8" w:rsidRDefault="00BB1BE8">
      <w:pPr>
        <w:pStyle w:val="41"/>
        <w:tabs>
          <w:tab w:val="right" w:leader="dot" w:pos="8777"/>
        </w:tabs>
        <w:rPr>
          <w:rFonts w:asciiTheme="minorHAnsi" w:eastAsiaTheme="minorEastAsia"/>
          <w:noProof/>
          <w:szCs w:val="24"/>
          <w14:ligatures w14:val="standardContextual"/>
        </w:rPr>
      </w:pPr>
      <w:hyperlink w:anchor="_Toc236848510" w:history="1">
        <w:r w:rsidRPr="005E477B">
          <w:rPr>
            <w:rStyle w:val="af"/>
            <w:rFonts w:ascii="ＭＳ ゴシック" w:eastAsia="ＭＳ ゴシック" w:hAnsi="ＭＳ ゴシック"/>
            <w:noProof/>
          </w:rPr>
          <w:t>3.4.3．</w:t>
        </w:r>
        <w:r w:rsidRPr="005E477B">
          <w:rPr>
            <w:rStyle w:val="af"/>
            <w:noProof/>
          </w:rPr>
          <w:t xml:space="preserve"> 焼却炉施設</w:t>
        </w:r>
        <w:r>
          <w:rPr>
            <w:noProof/>
            <w:webHidden/>
          </w:rPr>
          <w:tab/>
        </w:r>
        <w:r>
          <w:rPr>
            <w:noProof/>
            <w:webHidden/>
          </w:rPr>
          <w:fldChar w:fldCharType="begin"/>
        </w:r>
        <w:r>
          <w:rPr>
            <w:noProof/>
            <w:webHidden/>
          </w:rPr>
          <w:instrText xml:space="preserve"> PAGEREF _Toc236848510 \h </w:instrText>
        </w:r>
        <w:r>
          <w:rPr>
            <w:noProof/>
            <w:webHidden/>
          </w:rPr>
        </w:r>
        <w:r>
          <w:rPr>
            <w:noProof/>
            <w:webHidden/>
          </w:rPr>
          <w:fldChar w:fldCharType="separate"/>
        </w:r>
        <w:r>
          <w:rPr>
            <w:noProof/>
            <w:webHidden/>
          </w:rPr>
          <w:t>58</w:t>
        </w:r>
        <w:r>
          <w:rPr>
            <w:noProof/>
            <w:webHidden/>
          </w:rPr>
          <w:fldChar w:fldCharType="end"/>
        </w:r>
      </w:hyperlink>
    </w:p>
    <w:p w14:paraId="55420499" w14:textId="6F846BFD" w:rsidR="00BB1BE8" w:rsidRDefault="00BB1BE8">
      <w:pPr>
        <w:pStyle w:val="21"/>
        <w:tabs>
          <w:tab w:val="right" w:leader="dot" w:pos="8777"/>
        </w:tabs>
        <w:rPr>
          <w:rFonts w:asciiTheme="minorHAnsi" w:eastAsiaTheme="minorEastAsia"/>
          <w:noProof/>
          <w:szCs w:val="24"/>
          <w14:ligatures w14:val="standardContextual"/>
        </w:rPr>
      </w:pPr>
      <w:hyperlink w:anchor="_Toc236848511" w:history="1">
        <w:r w:rsidRPr="005E477B">
          <w:rPr>
            <w:rStyle w:val="af"/>
            <w:rFonts w:hAnsi="ＭＳ ゴシック"/>
            <w:noProof/>
          </w:rPr>
          <w:t>4．</w:t>
        </w:r>
        <w:r w:rsidRPr="005E477B">
          <w:rPr>
            <w:rStyle w:val="af"/>
            <w:noProof/>
          </w:rPr>
          <w:t xml:space="preserve"> 電気設備に関する要求水準</w:t>
        </w:r>
        <w:r>
          <w:rPr>
            <w:noProof/>
            <w:webHidden/>
          </w:rPr>
          <w:tab/>
        </w:r>
        <w:r>
          <w:rPr>
            <w:noProof/>
            <w:webHidden/>
          </w:rPr>
          <w:fldChar w:fldCharType="begin"/>
        </w:r>
        <w:r>
          <w:rPr>
            <w:noProof/>
            <w:webHidden/>
          </w:rPr>
          <w:instrText xml:space="preserve"> PAGEREF _Toc236848511 \h </w:instrText>
        </w:r>
        <w:r>
          <w:rPr>
            <w:noProof/>
            <w:webHidden/>
          </w:rPr>
        </w:r>
        <w:r>
          <w:rPr>
            <w:noProof/>
            <w:webHidden/>
          </w:rPr>
          <w:fldChar w:fldCharType="separate"/>
        </w:r>
        <w:r>
          <w:rPr>
            <w:noProof/>
            <w:webHidden/>
          </w:rPr>
          <w:t>63</w:t>
        </w:r>
        <w:r>
          <w:rPr>
            <w:noProof/>
            <w:webHidden/>
          </w:rPr>
          <w:fldChar w:fldCharType="end"/>
        </w:r>
      </w:hyperlink>
    </w:p>
    <w:p w14:paraId="60B7459C" w14:textId="2F08C46D" w:rsidR="00BB1BE8" w:rsidRDefault="00BB1BE8">
      <w:pPr>
        <w:pStyle w:val="31"/>
        <w:tabs>
          <w:tab w:val="right" w:leader="dot" w:pos="8777"/>
        </w:tabs>
        <w:rPr>
          <w:rFonts w:asciiTheme="minorHAnsi" w:eastAsiaTheme="minorEastAsia"/>
          <w:noProof/>
          <w:szCs w:val="24"/>
          <w14:ligatures w14:val="standardContextual"/>
        </w:rPr>
      </w:pPr>
      <w:hyperlink w:anchor="_Toc236848512" w:history="1">
        <w:r w:rsidRPr="005E477B">
          <w:rPr>
            <w:rStyle w:val="af"/>
            <w:noProof/>
            <w14:scene3d>
              <w14:camera w14:prst="orthographicFront"/>
              <w14:lightRig w14:rig="threePt" w14:dir="t">
                <w14:rot w14:lat="0" w14:lon="0" w14:rev="0"/>
              </w14:lightRig>
            </w14:scene3d>
          </w:rPr>
          <w:t>4.1．</w:t>
        </w:r>
        <w:r w:rsidRPr="005E477B">
          <w:rPr>
            <w:rStyle w:val="af"/>
            <w:noProof/>
          </w:rPr>
          <w:t xml:space="preserve"> 受変電設備</w:t>
        </w:r>
        <w:r>
          <w:rPr>
            <w:noProof/>
            <w:webHidden/>
          </w:rPr>
          <w:tab/>
        </w:r>
        <w:r>
          <w:rPr>
            <w:noProof/>
            <w:webHidden/>
          </w:rPr>
          <w:fldChar w:fldCharType="begin"/>
        </w:r>
        <w:r>
          <w:rPr>
            <w:noProof/>
            <w:webHidden/>
          </w:rPr>
          <w:instrText xml:space="preserve"> PAGEREF _Toc236848512 \h </w:instrText>
        </w:r>
        <w:r>
          <w:rPr>
            <w:noProof/>
            <w:webHidden/>
          </w:rPr>
        </w:r>
        <w:r>
          <w:rPr>
            <w:noProof/>
            <w:webHidden/>
          </w:rPr>
          <w:fldChar w:fldCharType="separate"/>
        </w:r>
        <w:r>
          <w:rPr>
            <w:noProof/>
            <w:webHidden/>
          </w:rPr>
          <w:t>63</w:t>
        </w:r>
        <w:r>
          <w:rPr>
            <w:noProof/>
            <w:webHidden/>
          </w:rPr>
          <w:fldChar w:fldCharType="end"/>
        </w:r>
      </w:hyperlink>
    </w:p>
    <w:p w14:paraId="71F65E51" w14:textId="6C10F3D0" w:rsidR="00BB1BE8" w:rsidRDefault="00BB1BE8">
      <w:pPr>
        <w:pStyle w:val="41"/>
        <w:tabs>
          <w:tab w:val="right" w:leader="dot" w:pos="8777"/>
        </w:tabs>
        <w:rPr>
          <w:rFonts w:asciiTheme="minorHAnsi" w:eastAsiaTheme="minorEastAsia"/>
          <w:noProof/>
          <w:szCs w:val="24"/>
          <w14:ligatures w14:val="standardContextual"/>
        </w:rPr>
      </w:pPr>
      <w:hyperlink w:anchor="_Toc236848513" w:history="1">
        <w:r w:rsidRPr="005E477B">
          <w:rPr>
            <w:rStyle w:val="af"/>
            <w:rFonts w:ascii="ＭＳ ゴシック" w:eastAsia="ＭＳ ゴシック" w:hAnsi="ＭＳ ゴシック"/>
            <w:noProof/>
          </w:rPr>
          <w:t>4.1.1．</w:t>
        </w:r>
        <w:r w:rsidRPr="005E477B">
          <w:rPr>
            <w:rStyle w:val="af"/>
            <w:noProof/>
          </w:rPr>
          <w:t xml:space="preserve"> 受電</w:t>
        </w:r>
        <w:r>
          <w:rPr>
            <w:noProof/>
            <w:webHidden/>
          </w:rPr>
          <w:tab/>
        </w:r>
        <w:r>
          <w:rPr>
            <w:noProof/>
            <w:webHidden/>
          </w:rPr>
          <w:fldChar w:fldCharType="begin"/>
        </w:r>
        <w:r>
          <w:rPr>
            <w:noProof/>
            <w:webHidden/>
          </w:rPr>
          <w:instrText xml:space="preserve"> PAGEREF _Toc236848513 \h </w:instrText>
        </w:r>
        <w:r>
          <w:rPr>
            <w:noProof/>
            <w:webHidden/>
          </w:rPr>
        </w:r>
        <w:r>
          <w:rPr>
            <w:noProof/>
            <w:webHidden/>
          </w:rPr>
          <w:fldChar w:fldCharType="separate"/>
        </w:r>
        <w:r>
          <w:rPr>
            <w:noProof/>
            <w:webHidden/>
          </w:rPr>
          <w:t>63</w:t>
        </w:r>
        <w:r>
          <w:rPr>
            <w:noProof/>
            <w:webHidden/>
          </w:rPr>
          <w:fldChar w:fldCharType="end"/>
        </w:r>
      </w:hyperlink>
    </w:p>
    <w:p w14:paraId="138D31CE" w14:textId="327B98E2" w:rsidR="00BB1BE8" w:rsidRDefault="00BB1BE8">
      <w:pPr>
        <w:pStyle w:val="41"/>
        <w:tabs>
          <w:tab w:val="right" w:leader="dot" w:pos="8777"/>
        </w:tabs>
        <w:rPr>
          <w:rFonts w:asciiTheme="minorHAnsi" w:eastAsiaTheme="minorEastAsia"/>
          <w:noProof/>
          <w:szCs w:val="24"/>
          <w14:ligatures w14:val="standardContextual"/>
        </w:rPr>
      </w:pPr>
      <w:hyperlink w:anchor="_Toc236848514" w:history="1">
        <w:r w:rsidRPr="005E477B">
          <w:rPr>
            <w:rStyle w:val="af"/>
            <w:rFonts w:ascii="ＭＳ ゴシック" w:eastAsia="ＭＳ ゴシック" w:hAnsi="ＭＳ ゴシック"/>
            <w:noProof/>
          </w:rPr>
          <w:t>4.1.2．</w:t>
        </w:r>
        <w:r w:rsidRPr="005E477B">
          <w:rPr>
            <w:rStyle w:val="af"/>
            <w:noProof/>
          </w:rPr>
          <w:t xml:space="preserve"> 配電電圧</w:t>
        </w:r>
        <w:r>
          <w:rPr>
            <w:noProof/>
            <w:webHidden/>
          </w:rPr>
          <w:tab/>
        </w:r>
        <w:r>
          <w:rPr>
            <w:noProof/>
            <w:webHidden/>
          </w:rPr>
          <w:fldChar w:fldCharType="begin"/>
        </w:r>
        <w:r>
          <w:rPr>
            <w:noProof/>
            <w:webHidden/>
          </w:rPr>
          <w:instrText xml:space="preserve"> PAGEREF _Toc236848514 \h </w:instrText>
        </w:r>
        <w:r>
          <w:rPr>
            <w:noProof/>
            <w:webHidden/>
          </w:rPr>
        </w:r>
        <w:r>
          <w:rPr>
            <w:noProof/>
            <w:webHidden/>
          </w:rPr>
          <w:fldChar w:fldCharType="separate"/>
        </w:r>
        <w:r>
          <w:rPr>
            <w:noProof/>
            <w:webHidden/>
          </w:rPr>
          <w:t>63</w:t>
        </w:r>
        <w:r>
          <w:rPr>
            <w:noProof/>
            <w:webHidden/>
          </w:rPr>
          <w:fldChar w:fldCharType="end"/>
        </w:r>
      </w:hyperlink>
    </w:p>
    <w:p w14:paraId="2ABC605D" w14:textId="316E0690" w:rsidR="00BB1BE8" w:rsidRDefault="00BB1BE8">
      <w:pPr>
        <w:pStyle w:val="41"/>
        <w:tabs>
          <w:tab w:val="right" w:leader="dot" w:pos="8777"/>
        </w:tabs>
        <w:rPr>
          <w:rFonts w:asciiTheme="minorHAnsi" w:eastAsiaTheme="minorEastAsia"/>
          <w:noProof/>
          <w:szCs w:val="24"/>
          <w14:ligatures w14:val="standardContextual"/>
        </w:rPr>
      </w:pPr>
      <w:hyperlink w:anchor="_Toc236848515" w:history="1">
        <w:r w:rsidRPr="005E477B">
          <w:rPr>
            <w:rStyle w:val="af"/>
            <w:rFonts w:ascii="ＭＳ ゴシック" w:eastAsia="ＭＳ ゴシック" w:hAnsi="ＭＳ ゴシック"/>
            <w:noProof/>
          </w:rPr>
          <w:t>4.1.3．</w:t>
        </w:r>
        <w:r w:rsidRPr="005E477B">
          <w:rPr>
            <w:rStyle w:val="af"/>
            <w:noProof/>
          </w:rPr>
          <w:t xml:space="preserve"> 変圧器</w:t>
        </w:r>
        <w:r>
          <w:rPr>
            <w:noProof/>
            <w:webHidden/>
          </w:rPr>
          <w:tab/>
        </w:r>
        <w:r>
          <w:rPr>
            <w:noProof/>
            <w:webHidden/>
          </w:rPr>
          <w:fldChar w:fldCharType="begin"/>
        </w:r>
        <w:r>
          <w:rPr>
            <w:noProof/>
            <w:webHidden/>
          </w:rPr>
          <w:instrText xml:space="preserve"> PAGEREF _Toc236848515 \h </w:instrText>
        </w:r>
        <w:r>
          <w:rPr>
            <w:noProof/>
            <w:webHidden/>
          </w:rPr>
        </w:r>
        <w:r>
          <w:rPr>
            <w:noProof/>
            <w:webHidden/>
          </w:rPr>
          <w:fldChar w:fldCharType="separate"/>
        </w:r>
        <w:r>
          <w:rPr>
            <w:noProof/>
            <w:webHidden/>
          </w:rPr>
          <w:t>63</w:t>
        </w:r>
        <w:r>
          <w:rPr>
            <w:noProof/>
            <w:webHidden/>
          </w:rPr>
          <w:fldChar w:fldCharType="end"/>
        </w:r>
      </w:hyperlink>
    </w:p>
    <w:p w14:paraId="17C98FED" w14:textId="17B92A55" w:rsidR="00BB1BE8" w:rsidRDefault="00BB1BE8">
      <w:pPr>
        <w:pStyle w:val="41"/>
        <w:tabs>
          <w:tab w:val="right" w:leader="dot" w:pos="8777"/>
        </w:tabs>
        <w:rPr>
          <w:rFonts w:asciiTheme="minorHAnsi" w:eastAsiaTheme="minorEastAsia"/>
          <w:noProof/>
          <w:szCs w:val="24"/>
          <w14:ligatures w14:val="standardContextual"/>
        </w:rPr>
      </w:pPr>
      <w:hyperlink w:anchor="_Toc236848516" w:history="1">
        <w:r w:rsidRPr="005E477B">
          <w:rPr>
            <w:rStyle w:val="af"/>
            <w:rFonts w:ascii="ＭＳ ゴシック" w:eastAsia="ＭＳ ゴシック" w:hAnsi="ＭＳ ゴシック"/>
            <w:noProof/>
          </w:rPr>
          <w:t>4.1.4．</w:t>
        </w:r>
        <w:r w:rsidRPr="005E477B">
          <w:rPr>
            <w:rStyle w:val="af"/>
            <w:noProof/>
          </w:rPr>
          <w:t xml:space="preserve"> 既設高圧配電設備における対応</w:t>
        </w:r>
        <w:r>
          <w:rPr>
            <w:noProof/>
            <w:webHidden/>
          </w:rPr>
          <w:tab/>
        </w:r>
        <w:r>
          <w:rPr>
            <w:noProof/>
            <w:webHidden/>
          </w:rPr>
          <w:fldChar w:fldCharType="begin"/>
        </w:r>
        <w:r>
          <w:rPr>
            <w:noProof/>
            <w:webHidden/>
          </w:rPr>
          <w:instrText xml:space="preserve"> PAGEREF _Toc236848516 \h </w:instrText>
        </w:r>
        <w:r>
          <w:rPr>
            <w:noProof/>
            <w:webHidden/>
          </w:rPr>
        </w:r>
        <w:r>
          <w:rPr>
            <w:noProof/>
            <w:webHidden/>
          </w:rPr>
          <w:fldChar w:fldCharType="separate"/>
        </w:r>
        <w:r>
          <w:rPr>
            <w:noProof/>
            <w:webHidden/>
          </w:rPr>
          <w:t>63</w:t>
        </w:r>
        <w:r>
          <w:rPr>
            <w:noProof/>
            <w:webHidden/>
          </w:rPr>
          <w:fldChar w:fldCharType="end"/>
        </w:r>
      </w:hyperlink>
    </w:p>
    <w:p w14:paraId="2AA33D28" w14:textId="66D1A268" w:rsidR="00BB1BE8" w:rsidRDefault="00BB1BE8">
      <w:pPr>
        <w:pStyle w:val="41"/>
        <w:tabs>
          <w:tab w:val="right" w:leader="dot" w:pos="8777"/>
        </w:tabs>
        <w:rPr>
          <w:rFonts w:asciiTheme="minorHAnsi" w:eastAsiaTheme="minorEastAsia"/>
          <w:noProof/>
          <w:szCs w:val="24"/>
          <w14:ligatures w14:val="standardContextual"/>
        </w:rPr>
      </w:pPr>
      <w:hyperlink w:anchor="_Toc236848517" w:history="1">
        <w:r w:rsidRPr="005E477B">
          <w:rPr>
            <w:rStyle w:val="af"/>
            <w:rFonts w:ascii="ＭＳ ゴシック" w:eastAsia="ＭＳ ゴシック" w:hAnsi="ＭＳ ゴシック"/>
            <w:noProof/>
          </w:rPr>
          <w:t>4.1.5．</w:t>
        </w:r>
        <w:r w:rsidRPr="005E477B">
          <w:rPr>
            <w:rStyle w:val="af"/>
            <w:noProof/>
          </w:rPr>
          <w:t xml:space="preserve"> その他</w:t>
        </w:r>
        <w:r>
          <w:rPr>
            <w:noProof/>
            <w:webHidden/>
          </w:rPr>
          <w:tab/>
        </w:r>
        <w:r>
          <w:rPr>
            <w:noProof/>
            <w:webHidden/>
          </w:rPr>
          <w:fldChar w:fldCharType="begin"/>
        </w:r>
        <w:r>
          <w:rPr>
            <w:noProof/>
            <w:webHidden/>
          </w:rPr>
          <w:instrText xml:space="preserve"> PAGEREF _Toc236848517 \h </w:instrText>
        </w:r>
        <w:r>
          <w:rPr>
            <w:noProof/>
            <w:webHidden/>
          </w:rPr>
        </w:r>
        <w:r>
          <w:rPr>
            <w:noProof/>
            <w:webHidden/>
          </w:rPr>
          <w:fldChar w:fldCharType="separate"/>
        </w:r>
        <w:r>
          <w:rPr>
            <w:noProof/>
            <w:webHidden/>
          </w:rPr>
          <w:t>63</w:t>
        </w:r>
        <w:r>
          <w:rPr>
            <w:noProof/>
            <w:webHidden/>
          </w:rPr>
          <w:fldChar w:fldCharType="end"/>
        </w:r>
      </w:hyperlink>
    </w:p>
    <w:p w14:paraId="536DFB00" w14:textId="0CCE6BC9" w:rsidR="00BB1BE8" w:rsidRDefault="00BB1BE8">
      <w:pPr>
        <w:pStyle w:val="31"/>
        <w:tabs>
          <w:tab w:val="right" w:leader="dot" w:pos="8777"/>
        </w:tabs>
        <w:rPr>
          <w:rFonts w:asciiTheme="minorHAnsi" w:eastAsiaTheme="minorEastAsia"/>
          <w:noProof/>
          <w:szCs w:val="24"/>
          <w14:ligatures w14:val="standardContextual"/>
        </w:rPr>
      </w:pPr>
      <w:hyperlink w:anchor="_Toc236848518" w:history="1">
        <w:r w:rsidRPr="005E477B">
          <w:rPr>
            <w:rStyle w:val="af"/>
            <w:noProof/>
            <w14:scene3d>
              <w14:camera w14:prst="orthographicFront"/>
              <w14:lightRig w14:rig="threePt" w14:dir="t">
                <w14:rot w14:lat="0" w14:lon="0" w14:rev="0"/>
              </w14:lightRig>
            </w14:scene3d>
          </w:rPr>
          <w:t>4.2．</w:t>
        </w:r>
        <w:r w:rsidRPr="005E477B">
          <w:rPr>
            <w:rStyle w:val="af"/>
            <w:noProof/>
          </w:rPr>
          <w:t xml:space="preserve"> 自家発電設備</w:t>
        </w:r>
        <w:r>
          <w:rPr>
            <w:noProof/>
            <w:webHidden/>
          </w:rPr>
          <w:tab/>
        </w:r>
        <w:r>
          <w:rPr>
            <w:noProof/>
            <w:webHidden/>
          </w:rPr>
          <w:fldChar w:fldCharType="begin"/>
        </w:r>
        <w:r>
          <w:rPr>
            <w:noProof/>
            <w:webHidden/>
          </w:rPr>
          <w:instrText xml:space="preserve"> PAGEREF _Toc236848518 \h </w:instrText>
        </w:r>
        <w:r>
          <w:rPr>
            <w:noProof/>
            <w:webHidden/>
          </w:rPr>
        </w:r>
        <w:r>
          <w:rPr>
            <w:noProof/>
            <w:webHidden/>
          </w:rPr>
          <w:fldChar w:fldCharType="separate"/>
        </w:r>
        <w:r>
          <w:rPr>
            <w:noProof/>
            <w:webHidden/>
          </w:rPr>
          <w:t>63</w:t>
        </w:r>
        <w:r>
          <w:rPr>
            <w:noProof/>
            <w:webHidden/>
          </w:rPr>
          <w:fldChar w:fldCharType="end"/>
        </w:r>
      </w:hyperlink>
    </w:p>
    <w:p w14:paraId="3D43162D" w14:textId="1FF623C3" w:rsidR="00BB1BE8" w:rsidRDefault="00BB1BE8">
      <w:pPr>
        <w:pStyle w:val="31"/>
        <w:tabs>
          <w:tab w:val="right" w:leader="dot" w:pos="8777"/>
        </w:tabs>
        <w:rPr>
          <w:rFonts w:asciiTheme="minorHAnsi" w:eastAsiaTheme="minorEastAsia"/>
          <w:noProof/>
          <w:szCs w:val="24"/>
          <w14:ligatures w14:val="standardContextual"/>
        </w:rPr>
      </w:pPr>
      <w:hyperlink w:anchor="_Toc236848519" w:history="1">
        <w:r w:rsidRPr="005E477B">
          <w:rPr>
            <w:rStyle w:val="af"/>
            <w:noProof/>
            <w14:scene3d>
              <w14:camera w14:prst="orthographicFront"/>
              <w14:lightRig w14:rig="threePt" w14:dir="t">
                <w14:rot w14:lat="0" w14:lon="0" w14:rev="0"/>
              </w14:lightRig>
            </w14:scene3d>
          </w:rPr>
          <w:t>4.3．</w:t>
        </w:r>
        <w:r w:rsidRPr="005E477B">
          <w:rPr>
            <w:rStyle w:val="af"/>
            <w:noProof/>
          </w:rPr>
          <w:t xml:space="preserve"> 制御電源及び計装用電源設備</w:t>
        </w:r>
        <w:r>
          <w:rPr>
            <w:noProof/>
            <w:webHidden/>
          </w:rPr>
          <w:tab/>
        </w:r>
        <w:r>
          <w:rPr>
            <w:noProof/>
            <w:webHidden/>
          </w:rPr>
          <w:fldChar w:fldCharType="begin"/>
        </w:r>
        <w:r>
          <w:rPr>
            <w:noProof/>
            <w:webHidden/>
          </w:rPr>
          <w:instrText xml:space="preserve"> PAGEREF _Toc236848519 \h </w:instrText>
        </w:r>
        <w:r>
          <w:rPr>
            <w:noProof/>
            <w:webHidden/>
          </w:rPr>
        </w:r>
        <w:r>
          <w:rPr>
            <w:noProof/>
            <w:webHidden/>
          </w:rPr>
          <w:fldChar w:fldCharType="separate"/>
        </w:r>
        <w:r>
          <w:rPr>
            <w:noProof/>
            <w:webHidden/>
          </w:rPr>
          <w:t>64</w:t>
        </w:r>
        <w:r>
          <w:rPr>
            <w:noProof/>
            <w:webHidden/>
          </w:rPr>
          <w:fldChar w:fldCharType="end"/>
        </w:r>
      </w:hyperlink>
    </w:p>
    <w:p w14:paraId="51B69AC2" w14:textId="247ED208" w:rsidR="00BB1BE8" w:rsidRDefault="00BB1BE8">
      <w:pPr>
        <w:pStyle w:val="31"/>
        <w:tabs>
          <w:tab w:val="right" w:leader="dot" w:pos="8777"/>
        </w:tabs>
        <w:rPr>
          <w:rFonts w:asciiTheme="minorHAnsi" w:eastAsiaTheme="minorEastAsia"/>
          <w:noProof/>
          <w:szCs w:val="24"/>
          <w14:ligatures w14:val="standardContextual"/>
        </w:rPr>
      </w:pPr>
      <w:hyperlink w:anchor="_Toc236848520" w:history="1">
        <w:r w:rsidRPr="005E477B">
          <w:rPr>
            <w:rStyle w:val="af"/>
            <w:noProof/>
            <w14:scene3d>
              <w14:camera w14:prst="orthographicFront"/>
              <w14:lightRig w14:rig="threePt" w14:dir="t">
                <w14:rot w14:lat="0" w14:lon="0" w14:rev="0"/>
              </w14:lightRig>
            </w14:scene3d>
          </w:rPr>
          <w:t>4.4．</w:t>
        </w:r>
        <w:r w:rsidRPr="005E477B">
          <w:rPr>
            <w:rStyle w:val="af"/>
            <w:noProof/>
          </w:rPr>
          <w:t xml:space="preserve"> 監視制御設備及び負荷設備</w:t>
        </w:r>
        <w:r>
          <w:rPr>
            <w:noProof/>
            <w:webHidden/>
          </w:rPr>
          <w:tab/>
        </w:r>
        <w:r>
          <w:rPr>
            <w:noProof/>
            <w:webHidden/>
          </w:rPr>
          <w:fldChar w:fldCharType="begin"/>
        </w:r>
        <w:r>
          <w:rPr>
            <w:noProof/>
            <w:webHidden/>
          </w:rPr>
          <w:instrText xml:space="preserve"> PAGEREF _Toc236848520 \h </w:instrText>
        </w:r>
        <w:r>
          <w:rPr>
            <w:noProof/>
            <w:webHidden/>
          </w:rPr>
        </w:r>
        <w:r>
          <w:rPr>
            <w:noProof/>
            <w:webHidden/>
          </w:rPr>
          <w:fldChar w:fldCharType="separate"/>
        </w:r>
        <w:r>
          <w:rPr>
            <w:noProof/>
            <w:webHidden/>
          </w:rPr>
          <w:t>64</w:t>
        </w:r>
        <w:r>
          <w:rPr>
            <w:noProof/>
            <w:webHidden/>
          </w:rPr>
          <w:fldChar w:fldCharType="end"/>
        </w:r>
      </w:hyperlink>
    </w:p>
    <w:p w14:paraId="655BD938" w14:textId="7A415F39" w:rsidR="00BB1BE8" w:rsidRDefault="00BB1BE8">
      <w:pPr>
        <w:pStyle w:val="41"/>
        <w:tabs>
          <w:tab w:val="right" w:leader="dot" w:pos="8777"/>
        </w:tabs>
        <w:rPr>
          <w:rFonts w:asciiTheme="minorHAnsi" w:eastAsiaTheme="minorEastAsia"/>
          <w:noProof/>
          <w:szCs w:val="24"/>
          <w14:ligatures w14:val="standardContextual"/>
        </w:rPr>
      </w:pPr>
      <w:hyperlink w:anchor="_Toc236848521" w:history="1">
        <w:r w:rsidRPr="005E477B">
          <w:rPr>
            <w:rStyle w:val="af"/>
            <w:rFonts w:ascii="ＭＳ ゴシック" w:eastAsia="ＭＳ ゴシック" w:hAnsi="ＭＳ ゴシック"/>
            <w:noProof/>
          </w:rPr>
          <w:t>4.4.1．</w:t>
        </w:r>
        <w:r w:rsidRPr="005E477B">
          <w:rPr>
            <w:rStyle w:val="af"/>
            <w:noProof/>
          </w:rPr>
          <w:t xml:space="preserve"> プロセスコントローラ、補助リレー盤、コントロールセンタ</w:t>
        </w:r>
        <w:r>
          <w:rPr>
            <w:noProof/>
            <w:webHidden/>
          </w:rPr>
          <w:tab/>
        </w:r>
        <w:r>
          <w:rPr>
            <w:noProof/>
            <w:webHidden/>
          </w:rPr>
          <w:fldChar w:fldCharType="begin"/>
        </w:r>
        <w:r>
          <w:rPr>
            <w:noProof/>
            <w:webHidden/>
          </w:rPr>
          <w:instrText xml:space="preserve"> PAGEREF _Toc236848521 \h </w:instrText>
        </w:r>
        <w:r>
          <w:rPr>
            <w:noProof/>
            <w:webHidden/>
          </w:rPr>
        </w:r>
        <w:r>
          <w:rPr>
            <w:noProof/>
            <w:webHidden/>
          </w:rPr>
          <w:fldChar w:fldCharType="separate"/>
        </w:r>
        <w:r>
          <w:rPr>
            <w:noProof/>
            <w:webHidden/>
          </w:rPr>
          <w:t>64</w:t>
        </w:r>
        <w:r>
          <w:rPr>
            <w:noProof/>
            <w:webHidden/>
          </w:rPr>
          <w:fldChar w:fldCharType="end"/>
        </w:r>
      </w:hyperlink>
    </w:p>
    <w:p w14:paraId="0FA923E5" w14:textId="4299FBFC" w:rsidR="00BB1BE8" w:rsidRDefault="00BB1BE8">
      <w:pPr>
        <w:pStyle w:val="41"/>
        <w:tabs>
          <w:tab w:val="right" w:leader="dot" w:pos="8777"/>
        </w:tabs>
        <w:rPr>
          <w:rFonts w:asciiTheme="minorHAnsi" w:eastAsiaTheme="minorEastAsia"/>
          <w:noProof/>
          <w:szCs w:val="24"/>
          <w14:ligatures w14:val="standardContextual"/>
        </w:rPr>
      </w:pPr>
      <w:hyperlink w:anchor="_Toc236848522" w:history="1">
        <w:r w:rsidRPr="005E477B">
          <w:rPr>
            <w:rStyle w:val="af"/>
            <w:rFonts w:ascii="ＭＳ ゴシック" w:eastAsia="ＭＳ ゴシック" w:hAnsi="ＭＳ ゴシック"/>
            <w:noProof/>
          </w:rPr>
          <w:t>4.4.2．</w:t>
        </w:r>
        <w:r w:rsidRPr="005E477B">
          <w:rPr>
            <w:rStyle w:val="af"/>
            <w:noProof/>
          </w:rPr>
          <w:t xml:space="preserve"> 監視制御装置、データロギングコントローラ</w:t>
        </w:r>
        <w:r>
          <w:rPr>
            <w:noProof/>
            <w:webHidden/>
          </w:rPr>
          <w:tab/>
        </w:r>
        <w:r>
          <w:rPr>
            <w:noProof/>
            <w:webHidden/>
          </w:rPr>
          <w:fldChar w:fldCharType="begin"/>
        </w:r>
        <w:r>
          <w:rPr>
            <w:noProof/>
            <w:webHidden/>
          </w:rPr>
          <w:instrText xml:space="preserve"> PAGEREF _Toc236848522 \h </w:instrText>
        </w:r>
        <w:r>
          <w:rPr>
            <w:noProof/>
            <w:webHidden/>
          </w:rPr>
        </w:r>
        <w:r>
          <w:rPr>
            <w:noProof/>
            <w:webHidden/>
          </w:rPr>
          <w:fldChar w:fldCharType="separate"/>
        </w:r>
        <w:r>
          <w:rPr>
            <w:noProof/>
            <w:webHidden/>
          </w:rPr>
          <w:t>65</w:t>
        </w:r>
        <w:r>
          <w:rPr>
            <w:noProof/>
            <w:webHidden/>
          </w:rPr>
          <w:fldChar w:fldCharType="end"/>
        </w:r>
      </w:hyperlink>
    </w:p>
    <w:p w14:paraId="66D2C6E8" w14:textId="3E9FDC86" w:rsidR="00BB1BE8" w:rsidRDefault="00BB1BE8">
      <w:pPr>
        <w:pStyle w:val="31"/>
        <w:tabs>
          <w:tab w:val="right" w:leader="dot" w:pos="8777"/>
        </w:tabs>
        <w:rPr>
          <w:rFonts w:asciiTheme="minorHAnsi" w:eastAsiaTheme="minorEastAsia"/>
          <w:noProof/>
          <w:szCs w:val="24"/>
          <w14:ligatures w14:val="standardContextual"/>
        </w:rPr>
      </w:pPr>
      <w:hyperlink w:anchor="_Toc236848523" w:history="1">
        <w:r w:rsidRPr="005E477B">
          <w:rPr>
            <w:rStyle w:val="af"/>
            <w:noProof/>
            <w14:scene3d>
              <w14:camera w14:prst="orthographicFront"/>
              <w14:lightRig w14:rig="threePt" w14:dir="t">
                <w14:rot w14:lat="0" w14:lon="0" w14:rev="0"/>
              </w14:lightRig>
            </w14:scene3d>
          </w:rPr>
          <w:t>4.5．</w:t>
        </w:r>
        <w:r w:rsidRPr="005E477B">
          <w:rPr>
            <w:rStyle w:val="af"/>
            <w:noProof/>
          </w:rPr>
          <w:t xml:space="preserve"> 計測設備</w:t>
        </w:r>
        <w:r>
          <w:rPr>
            <w:noProof/>
            <w:webHidden/>
          </w:rPr>
          <w:tab/>
        </w:r>
        <w:r>
          <w:rPr>
            <w:noProof/>
            <w:webHidden/>
          </w:rPr>
          <w:fldChar w:fldCharType="begin"/>
        </w:r>
        <w:r>
          <w:rPr>
            <w:noProof/>
            <w:webHidden/>
          </w:rPr>
          <w:instrText xml:space="preserve"> PAGEREF _Toc236848523 \h </w:instrText>
        </w:r>
        <w:r>
          <w:rPr>
            <w:noProof/>
            <w:webHidden/>
          </w:rPr>
        </w:r>
        <w:r>
          <w:rPr>
            <w:noProof/>
            <w:webHidden/>
          </w:rPr>
          <w:fldChar w:fldCharType="separate"/>
        </w:r>
        <w:r>
          <w:rPr>
            <w:noProof/>
            <w:webHidden/>
          </w:rPr>
          <w:t>66</w:t>
        </w:r>
        <w:r>
          <w:rPr>
            <w:noProof/>
            <w:webHidden/>
          </w:rPr>
          <w:fldChar w:fldCharType="end"/>
        </w:r>
      </w:hyperlink>
    </w:p>
    <w:p w14:paraId="3F258D65" w14:textId="2ED0CCB0" w:rsidR="00BB1BE8" w:rsidRDefault="00BB1BE8">
      <w:pPr>
        <w:pStyle w:val="41"/>
        <w:tabs>
          <w:tab w:val="right" w:leader="dot" w:pos="8777"/>
        </w:tabs>
        <w:rPr>
          <w:rFonts w:asciiTheme="minorHAnsi" w:eastAsiaTheme="minorEastAsia"/>
          <w:noProof/>
          <w:szCs w:val="24"/>
          <w14:ligatures w14:val="standardContextual"/>
        </w:rPr>
      </w:pPr>
      <w:hyperlink w:anchor="_Toc236848524" w:history="1">
        <w:r w:rsidRPr="005E477B">
          <w:rPr>
            <w:rStyle w:val="af"/>
            <w:rFonts w:ascii="ＭＳ ゴシック" w:eastAsia="ＭＳ ゴシック" w:hAnsi="ＭＳ ゴシック"/>
            <w:noProof/>
          </w:rPr>
          <w:t>4.5.1．</w:t>
        </w:r>
        <w:r w:rsidRPr="005E477B">
          <w:rPr>
            <w:rStyle w:val="af"/>
            <w:noProof/>
          </w:rPr>
          <w:t xml:space="preserve"> 計測機器</w:t>
        </w:r>
        <w:r>
          <w:rPr>
            <w:noProof/>
            <w:webHidden/>
          </w:rPr>
          <w:tab/>
        </w:r>
        <w:r>
          <w:rPr>
            <w:noProof/>
            <w:webHidden/>
          </w:rPr>
          <w:fldChar w:fldCharType="begin"/>
        </w:r>
        <w:r>
          <w:rPr>
            <w:noProof/>
            <w:webHidden/>
          </w:rPr>
          <w:instrText xml:space="preserve"> PAGEREF _Toc236848524 \h </w:instrText>
        </w:r>
        <w:r>
          <w:rPr>
            <w:noProof/>
            <w:webHidden/>
          </w:rPr>
        </w:r>
        <w:r>
          <w:rPr>
            <w:noProof/>
            <w:webHidden/>
          </w:rPr>
          <w:fldChar w:fldCharType="separate"/>
        </w:r>
        <w:r>
          <w:rPr>
            <w:noProof/>
            <w:webHidden/>
          </w:rPr>
          <w:t>66</w:t>
        </w:r>
        <w:r>
          <w:rPr>
            <w:noProof/>
            <w:webHidden/>
          </w:rPr>
          <w:fldChar w:fldCharType="end"/>
        </w:r>
      </w:hyperlink>
    </w:p>
    <w:p w14:paraId="1EAE30BD" w14:textId="65084082" w:rsidR="00BB1BE8" w:rsidRDefault="00BB1BE8">
      <w:pPr>
        <w:pStyle w:val="31"/>
        <w:tabs>
          <w:tab w:val="right" w:leader="dot" w:pos="8777"/>
        </w:tabs>
        <w:rPr>
          <w:rFonts w:asciiTheme="minorHAnsi" w:eastAsiaTheme="minorEastAsia"/>
          <w:noProof/>
          <w:szCs w:val="24"/>
          <w14:ligatures w14:val="standardContextual"/>
        </w:rPr>
      </w:pPr>
      <w:hyperlink w:anchor="_Toc236848525" w:history="1">
        <w:r w:rsidRPr="005E477B">
          <w:rPr>
            <w:rStyle w:val="af"/>
            <w:noProof/>
            <w14:scene3d>
              <w14:camera w14:prst="orthographicFront"/>
              <w14:lightRig w14:rig="threePt" w14:dir="t">
                <w14:rot w14:lat="0" w14:lon="0" w14:rev="0"/>
              </w14:lightRig>
            </w14:scene3d>
          </w:rPr>
          <w:t>4.6．</w:t>
        </w:r>
        <w:r w:rsidRPr="005E477B">
          <w:rPr>
            <w:rStyle w:val="af"/>
            <w:noProof/>
          </w:rPr>
          <w:t xml:space="preserve"> 設置・配線・電路工事</w:t>
        </w:r>
        <w:r>
          <w:rPr>
            <w:noProof/>
            <w:webHidden/>
          </w:rPr>
          <w:tab/>
        </w:r>
        <w:r>
          <w:rPr>
            <w:noProof/>
            <w:webHidden/>
          </w:rPr>
          <w:fldChar w:fldCharType="begin"/>
        </w:r>
        <w:r>
          <w:rPr>
            <w:noProof/>
            <w:webHidden/>
          </w:rPr>
          <w:instrText xml:space="preserve"> PAGEREF _Toc236848525 \h </w:instrText>
        </w:r>
        <w:r>
          <w:rPr>
            <w:noProof/>
            <w:webHidden/>
          </w:rPr>
        </w:r>
        <w:r>
          <w:rPr>
            <w:noProof/>
            <w:webHidden/>
          </w:rPr>
          <w:fldChar w:fldCharType="separate"/>
        </w:r>
        <w:r>
          <w:rPr>
            <w:noProof/>
            <w:webHidden/>
          </w:rPr>
          <w:t>66</w:t>
        </w:r>
        <w:r>
          <w:rPr>
            <w:noProof/>
            <w:webHidden/>
          </w:rPr>
          <w:fldChar w:fldCharType="end"/>
        </w:r>
      </w:hyperlink>
    </w:p>
    <w:p w14:paraId="1B907C5C" w14:textId="7225A54B" w:rsidR="00BB1BE8" w:rsidRDefault="00BB1BE8">
      <w:pPr>
        <w:pStyle w:val="21"/>
        <w:tabs>
          <w:tab w:val="right" w:leader="dot" w:pos="8777"/>
        </w:tabs>
        <w:rPr>
          <w:rFonts w:asciiTheme="minorHAnsi" w:eastAsiaTheme="minorEastAsia"/>
          <w:noProof/>
          <w:szCs w:val="24"/>
          <w14:ligatures w14:val="standardContextual"/>
        </w:rPr>
      </w:pPr>
      <w:hyperlink w:anchor="_Toc236848526" w:history="1">
        <w:r w:rsidRPr="005E477B">
          <w:rPr>
            <w:rStyle w:val="af"/>
            <w:rFonts w:hAnsi="ＭＳ ゴシック"/>
            <w:noProof/>
          </w:rPr>
          <w:t>5．</w:t>
        </w:r>
        <w:r w:rsidRPr="005E477B">
          <w:rPr>
            <w:rStyle w:val="af"/>
            <w:noProof/>
          </w:rPr>
          <w:t xml:space="preserve"> 土木・建築施設・建築設備に関する要求水準</w:t>
        </w:r>
        <w:r>
          <w:rPr>
            <w:noProof/>
            <w:webHidden/>
          </w:rPr>
          <w:tab/>
        </w:r>
        <w:r>
          <w:rPr>
            <w:noProof/>
            <w:webHidden/>
          </w:rPr>
          <w:fldChar w:fldCharType="begin"/>
        </w:r>
        <w:r>
          <w:rPr>
            <w:noProof/>
            <w:webHidden/>
          </w:rPr>
          <w:instrText xml:space="preserve"> PAGEREF _Toc236848526 \h </w:instrText>
        </w:r>
        <w:r>
          <w:rPr>
            <w:noProof/>
            <w:webHidden/>
          </w:rPr>
        </w:r>
        <w:r>
          <w:rPr>
            <w:noProof/>
            <w:webHidden/>
          </w:rPr>
          <w:fldChar w:fldCharType="separate"/>
        </w:r>
        <w:r>
          <w:rPr>
            <w:noProof/>
            <w:webHidden/>
          </w:rPr>
          <w:t>68</w:t>
        </w:r>
        <w:r>
          <w:rPr>
            <w:noProof/>
            <w:webHidden/>
          </w:rPr>
          <w:fldChar w:fldCharType="end"/>
        </w:r>
      </w:hyperlink>
    </w:p>
    <w:p w14:paraId="10FF83A8" w14:textId="126AD751" w:rsidR="00BB1BE8" w:rsidRDefault="00BB1BE8">
      <w:pPr>
        <w:pStyle w:val="31"/>
        <w:tabs>
          <w:tab w:val="right" w:leader="dot" w:pos="8777"/>
        </w:tabs>
        <w:rPr>
          <w:rFonts w:asciiTheme="minorHAnsi" w:eastAsiaTheme="minorEastAsia"/>
          <w:noProof/>
          <w:szCs w:val="24"/>
          <w14:ligatures w14:val="standardContextual"/>
        </w:rPr>
      </w:pPr>
      <w:hyperlink w:anchor="_Toc236848527" w:history="1">
        <w:r w:rsidRPr="005E477B">
          <w:rPr>
            <w:rStyle w:val="af"/>
            <w:noProof/>
            <w14:scene3d>
              <w14:camera w14:prst="orthographicFront"/>
              <w14:lightRig w14:rig="threePt" w14:dir="t">
                <w14:rot w14:lat="0" w14:lon="0" w14:rev="0"/>
              </w14:lightRig>
            </w14:scene3d>
          </w:rPr>
          <w:t>5.1．</w:t>
        </w:r>
        <w:r w:rsidRPr="005E477B">
          <w:rPr>
            <w:rStyle w:val="af"/>
            <w:noProof/>
          </w:rPr>
          <w:t xml:space="preserve"> 土木・建築施設に関する要求水準</w:t>
        </w:r>
        <w:r>
          <w:rPr>
            <w:noProof/>
            <w:webHidden/>
          </w:rPr>
          <w:tab/>
        </w:r>
        <w:r>
          <w:rPr>
            <w:noProof/>
            <w:webHidden/>
          </w:rPr>
          <w:fldChar w:fldCharType="begin"/>
        </w:r>
        <w:r>
          <w:rPr>
            <w:noProof/>
            <w:webHidden/>
          </w:rPr>
          <w:instrText xml:space="preserve"> PAGEREF _Toc236848527 \h </w:instrText>
        </w:r>
        <w:r>
          <w:rPr>
            <w:noProof/>
            <w:webHidden/>
          </w:rPr>
        </w:r>
        <w:r>
          <w:rPr>
            <w:noProof/>
            <w:webHidden/>
          </w:rPr>
          <w:fldChar w:fldCharType="separate"/>
        </w:r>
        <w:r>
          <w:rPr>
            <w:noProof/>
            <w:webHidden/>
          </w:rPr>
          <w:t>68</w:t>
        </w:r>
        <w:r>
          <w:rPr>
            <w:noProof/>
            <w:webHidden/>
          </w:rPr>
          <w:fldChar w:fldCharType="end"/>
        </w:r>
      </w:hyperlink>
    </w:p>
    <w:p w14:paraId="356A7A48" w14:textId="636E92E3" w:rsidR="00BB1BE8" w:rsidRDefault="00BB1BE8">
      <w:pPr>
        <w:pStyle w:val="41"/>
        <w:tabs>
          <w:tab w:val="right" w:leader="dot" w:pos="8777"/>
        </w:tabs>
        <w:rPr>
          <w:rFonts w:asciiTheme="minorHAnsi" w:eastAsiaTheme="minorEastAsia"/>
          <w:noProof/>
          <w:szCs w:val="24"/>
          <w14:ligatures w14:val="standardContextual"/>
        </w:rPr>
      </w:pPr>
      <w:hyperlink w:anchor="_Toc236848528" w:history="1">
        <w:r w:rsidRPr="005E477B">
          <w:rPr>
            <w:rStyle w:val="af"/>
            <w:rFonts w:ascii="ＭＳ ゴシック" w:eastAsia="ＭＳ ゴシック" w:hAnsi="ＭＳ ゴシック"/>
            <w:noProof/>
          </w:rPr>
          <w:t>5.1.1．</w:t>
        </w:r>
        <w:r w:rsidRPr="005E477B">
          <w:rPr>
            <w:rStyle w:val="af"/>
            <w:noProof/>
          </w:rPr>
          <w:t xml:space="preserve"> 構造物の取り扱いについて</w:t>
        </w:r>
        <w:r>
          <w:rPr>
            <w:noProof/>
            <w:webHidden/>
          </w:rPr>
          <w:tab/>
        </w:r>
        <w:r>
          <w:rPr>
            <w:noProof/>
            <w:webHidden/>
          </w:rPr>
          <w:fldChar w:fldCharType="begin"/>
        </w:r>
        <w:r>
          <w:rPr>
            <w:noProof/>
            <w:webHidden/>
          </w:rPr>
          <w:instrText xml:space="preserve"> PAGEREF _Toc236848528 \h </w:instrText>
        </w:r>
        <w:r>
          <w:rPr>
            <w:noProof/>
            <w:webHidden/>
          </w:rPr>
        </w:r>
        <w:r>
          <w:rPr>
            <w:noProof/>
            <w:webHidden/>
          </w:rPr>
          <w:fldChar w:fldCharType="separate"/>
        </w:r>
        <w:r>
          <w:rPr>
            <w:noProof/>
            <w:webHidden/>
          </w:rPr>
          <w:t>68</w:t>
        </w:r>
        <w:r>
          <w:rPr>
            <w:noProof/>
            <w:webHidden/>
          </w:rPr>
          <w:fldChar w:fldCharType="end"/>
        </w:r>
      </w:hyperlink>
    </w:p>
    <w:p w14:paraId="50E1E31D" w14:textId="1708EC52" w:rsidR="00BB1BE8" w:rsidRDefault="00BB1BE8">
      <w:pPr>
        <w:pStyle w:val="41"/>
        <w:tabs>
          <w:tab w:val="right" w:leader="dot" w:pos="8777"/>
        </w:tabs>
        <w:rPr>
          <w:rFonts w:asciiTheme="minorHAnsi" w:eastAsiaTheme="minorEastAsia"/>
          <w:noProof/>
          <w:szCs w:val="24"/>
          <w14:ligatures w14:val="standardContextual"/>
        </w:rPr>
      </w:pPr>
      <w:hyperlink w:anchor="_Toc236848529" w:history="1">
        <w:r w:rsidRPr="005E477B">
          <w:rPr>
            <w:rStyle w:val="af"/>
            <w:rFonts w:ascii="ＭＳ ゴシック" w:eastAsia="ＭＳ ゴシック" w:hAnsi="ＭＳ ゴシック"/>
            <w:noProof/>
          </w:rPr>
          <w:t>5.1.2．</w:t>
        </w:r>
        <w:r w:rsidRPr="005E477B">
          <w:rPr>
            <w:rStyle w:val="af"/>
            <w:noProof/>
          </w:rPr>
          <w:t xml:space="preserve"> 既設構造物の利用について</w:t>
        </w:r>
        <w:r>
          <w:rPr>
            <w:noProof/>
            <w:webHidden/>
          </w:rPr>
          <w:tab/>
        </w:r>
        <w:r>
          <w:rPr>
            <w:noProof/>
            <w:webHidden/>
          </w:rPr>
          <w:fldChar w:fldCharType="begin"/>
        </w:r>
        <w:r>
          <w:rPr>
            <w:noProof/>
            <w:webHidden/>
          </w:rPr>
          <w:instrText xml:space="preserve"> PAGEREF _Toc236848529 \h </w:instrText>
        </w:r>
        <w:r>
          <w:rPr>
            <w:noProof/>
            <w:webHidden/>
          </w:rPr>
        </w:r>
        <w:r>
          <w:rPr>
            <w:noProof/>
            <w:webHidden/>
          </w:rPr>
          <w:fldChar w:fldCharType="separate"/>
        </w:r>
        <w:r>
          <w:rPr>
            <w:noProof/>
            <w:webHidden/>
          </w:rPr>
          <w:t>68</w:t>
        </w:r>
        <w:r>
          <w:rPr>
            <w:noProof/>
            <w:webHidden/>
          </w:rPr>
          <w:fldChar w:fldCharType="end"/>
        </w:r>
      </w:hyperlink>
    </w:p>
    <w:p w14:paraId="04D2A9E7" w14:textId="6D4325D7" w:rsidR="00BB1BE8" w:rsidRDefault="00BB1BE8">
      <w:pPr>
        <w:pStyle w:val="41"/>
        <w:tabs>
          <w:tab w:val="right" w:leader="dot" w:pos="8777"/>
        </w:tabs>
        <w:rPr>
          <w:rFonts w:asciiTheme="minorHAnsi" w:eastAsiaTheme="minorEastAsia"/>
          <w:noProof/>
          <w:szCs w:val="24"/>
          <w14:ligatures w14:val="standardContextual"/>
        </w:rPr>
      </w:pPr>
      <w:hyperlink w:anchor="_Toc236848530" w:history="1">
        <w:r w:rsidRPr="005E477B">
          <w:rPr>
            <w:rStyle w:val="af"/>
            <w:rFonts w:ascii="ＭＳ ゴシック" w:eastAsia="ＭＳ ゴシック" w:hAnsi="ＭＳ ゴシック"/>
            <w:noProof/>
          </w:rPr>
          <w:t>5.1.3．</w:t>
        </w:r>
        <w:r w:rsidRPr="005E477B">
          <w:rPr>
            <w:rStyle w:val="af"/>
            <w:noProof/>
          </w:rPr>
          <w:t xml:space="preserve"> 一般事項</w:t>
        </w:r>
        <w:r>
          <w:rPr>
            <w:noProof/>
            <w:webHidden/>
          </w:rPr>
          <w:tab/>
        </w:r>
        <w:r>
          <w:rPr>
            <w:noProof/>
            <w:webHidden/>
          </w:rPr>
          <w:fldChar w:fldCharType="begin"/>
        </w:r>
        <w:r>
          <w:rPr>
            <w:noProof/>
            <w:webHidden/>
          </w:rPr>
          <w:instrText xml:space="preserve"> PAGEREF _Toc236848530 \h </w:instrText>
        </w:r>
        <w:r>
          <w:rPr>
            <w:noProof/>
            <w:webHidden/>
          </w:rPr>
        </w:r>
        <w:r>
          <w:rPr>
            <w:noProof/>
            <w:webHidden/>
          </w:rPr>
          <w:fldChar w:fldCharType="separate"/>
        </w:r>
        <w:r>
          <w:rPr>
            <w:noProof/>
            <w:webHidden/>
          </w:rPr>
          <w:t>68</w:t>
        </w:r>
        <w:r>
          <w:rPr>
            <w:noProof/>
            <w:webHidden/>
          </w:rPr>
          <w:fldChar w:fldCharType="end"/>
        </w:r>
      </w:hyperlink>
    </w:p>
    <w:p w14:paraId="20CCB8A5" w14:textId="26FBF797" w:rsidR="00BB1BE8" w:rsidRDefault="00BB1BE8">
      <w:pPr>
        <w:pStyle w:val="41"/>
        <w:tabs>
          <w:tab w:val="right" w:leader="dot" w:pos="8777"/>
        </w:tabs>
        <w:rPr>
          <w:rFonts w:asciiTheme="minorHAnsi" w:eastAsiaTheme="minorEastAsia"/>
          <w:noProof/>
          <w:szCs w:val="24"/>
          <w14:ligatures w14:val="standardContextual"/>
        </w:rPr>
      </w:pPr>
      <w:hyperlink w:anchor="_Toc236848531" w:history="1">
        <w:r w:rsidRPr="005E477B">
          <w:rPr>
            <w:rStyle w:val="af"/>
            <w:rFonts w:ascii="ＭＳ ゴシック" w:eastAsia="ＭＳ ゴシック" w:hAnsi="ＭＳ ゴシック"/>
            <w:noProof/>
          </w:rPr>
          <w:t>5.1.4．</w:t>
        </w:r>
        <w:r w:rsidRPr="005E477B">
          <w:rPr>
            <w:rStyle w:val="af"/>
            <w:noProof/>
          </w:rPr>
          <w:t xml:space="preserve"> 配置計画</w:t>
        </w:r>
        <w:r>
          <w:rPr>
            <w:noProof/>
            <w:webHidden/>
          </w:rPr>
          <w:tab/>
        </w:r>
        <w:r>
          <w:rPr>
            <w:noProof/>
            <w:webHidden/>
          </w:rPr>
          <w:fldChar w:fldCharType="begin"/>
        </w:r>
        <w:r>
          <w:rPr>
            <w:noProof/>
            <w:webHidden/>
          </w:rPr>
          <w:instrText xml:space="preserve"> PAGEREF _Toc236848531 \h </w:instrText>
        </w:r>
        <w:r>
          <w:rPr>
            <w:noProof/>
            <w:webHidden/>
          </w:rPr>
        </w:r>
        <w:r>
          <w:rPr>
            <w:noProof/>
            <w:webHidden/>
          </w:rPr>
          <w:fldChar w:fldCharType="separate"/>
        </w:r>
        <w:r>
          <w:rPr>
            <w:noProof/>
            <w:webHidden/>
          </w:rPr>
          <w:t>68</w:t>
        </w:r>
        <w:r>
          <w:rPr>
            <w:noProof/>
            <w:webHidden/>
          </w:rPr>
          <w:fldChar w:fldCharType="end"/>
        </w:r>
      </w:hyperlink>
    </w:p>
    <w:p w14:paraId="68D44E7B" w14:textId="22518220" w:rsidR="00BB1BE8" w:rsidRDefault="00BB1BE8">
      <w:pPr>
        <w:pStyle w:val="41"/>
        <w:tabs>
          <w:tab w:val="right" w:leader="dot" w:pos="8777"/>
        </w:tabs>
        <w:rPr>
          <w:rFonts w:asciiTheme="minorHAnsi" w:eastAsiaTheme="minorEastAsia"/>
          <w:noProof/>
          <w:szCs w:val="24"/>
          <w14:ligatures w14:val="standardContextual"/>
        </w:rPr>
      </w:pPr>
      <w:hyperlink w:anchor="_Toc236848532" w:history="1">
        <w:r w:rsidRPr="005E477B">
          <w:rPr>
            <w:rStyle w:val="af"/>
            <w:rFonts w:ascii="ＭＳ ゴシック" w:eastAsia="ＭＳ ゴシック" w:hAnsi="ＭＳ ゴシック"/>
            <w:noProof/>
          </w:rPr>
          <w:t>5.1.5．</w:t>
        </w:r>
        <w:r w:rsidRPr="005E477B">
          <w:rPr>
            <w:rStyle w:val="af"/>
            <w:noProof/>
          </w:rPr>
          <w:t xml:space="preserve"> 設計計画</w:t>
        </w:r>
        <w:r>
          <w:rPr>
            <w:noProof/>
            <w:webHidden/>
          </w:rPr>
          <w:tab/>
        </w:r>
        <w:r>
          <w:rPr>
            <w:noProof/>
            <w:webHidden/>
          </w:rPr>
          <w:fldChar w:fldCharType="begin"/>
        </w:r>
        <w:r>
          <w:rPr>
            <w:noProof/>
            <w:webHidden/>
          </w:rPr>
          <w:instrText xml:space="preserve"> PAGEREF _Toc236848532 \h </w:instrText>
        </w:r>
        <w:r>
          <w:rPr>
            <w:noProof/>
            <w:webHidden/>
          </w:rPr>
        </w:r>
        <w:r>
          <w:rPr>
            <w:noProof/>
            <w:webHidden/>
          </w:rPr>
          <w:fldChar w:fldCharType="separate"/>
        </w:r>
        <w:r>
          <w:rPr>
            <w:noProof/>
            <w:webHidden/>
          </w:rPr>
          <w:t>69</w:t>
        </w:r>
        <w:r>
          <w:rPr>
            <w:noProof/>
            <w:webHidden/>
          </w:rPr>
          <w:fldChar w:fldCharType="end"/>
        </w:r>
      </w:hyperlink>
    </w:p>
    <w:p w14:paraId="33D3BBE5" w14:textId="2B551189" w:rsidR="00BB1BE8" w:rsidRDefault="00BB1BE8">
      <w:pPr>
        <w:pStyle w:val="41"/>
        <w:tabs>
          <w:tab w:val="right" w:leader="dot" w:pos="8777"/>
        </w:tabs>
        <w:rPr>
          <w:rFonts w:asciiTheme="minorHAnsi" w:eastAsiaTheme="minorEastAsia"/>
          <w:noProof/>
          <w:szCs w:val="24"/>
          <w14:ligatures w14:val="standardContextual"/>
        </w:rPr>
      </w:pPr>
      <w:hyperlink w:anchor="_Toc236848533" w:history="1">
        <w:r w:rsidRPr="005E477B">
          <w:rPr>
            <w:rStyle w:val="af"/>
            <w:rFonts w:ascii="ＭＳ ゴシック" w:eastAsia="ＭＳ ゴシック" w:hAnsi="ＭＳ ゴシック"/>
            <w:noProof/>
          </w:rPr>
          <w:t>5.1.6．</w:t>
        </w:r>
        <w:r w:rsidRPr="005E477B">
          <w:rPr>
            <w:rStyle w:val="af"/>
            <w:noProof/>
          </w:rPr>
          <w:t xml:space="preserve"> 構造計画</w:t>
        </w:r>
        <w:r>
          <w:rPr>
            <w:noProof/>
            <w:webHidden/>
          </w:rPr>
          <w:tab/>
        </w:r>
        <w:r>
          <w:rPr>
            <w:noProof/>
            <w:webHidden/>
          </w:rPr>
          <w:fldChar w:fldCharType="begin"/>
        </w:r>
        <w:r>
          <w:rPr>
            <w:noProof/>
            <w:webHidden/>
          </w:rPr>
          <w:instrText xml:space="preserve"> PAGEREF _Toc236848533 \h </w:instrText>
        </w:r>
        <w:r>
          <w:rPr>
            <w:noProof/>
            <w:webHidden/>
          </w:rPr>
        </w:r>
        <w:r>
          <w:rPr>
            <w:noProof/>
            <w:webHidden/>
          </w:rPr>
          <w:fldChar w:fldCharType="separate"/>
        </w:r>
        <w:r>
          <w:rPr>
            <w:noProof/>
            <w:webHidden/>
          </w:rPr>
          <w:t>71</w:t>
        </w:r>
        <w:r>
          <w:rPr>
            <w:noProof/>
            <w:webHidden/>
          </w:rPr>
          <w:fldChar w:fldCharType="end"/>
        </w:r>
      </w:hyperlink>
    </w:p>
    <w:p w14:paraId="5CDC19A8" w14:textId="692214F5" w:rsidR="00BB1BE8" w:rsidRDefault="00BB1BE8">
      <w:pPr>
        <w:pStyle w:val="31"/>
        <w:tabs>
          <w:tab w:val="right" w:leader="dot" w:pos="8777"/>
        </w:tabs>
        <w:rPr>
          <w:rFonts w:asciiTheme="minorHAnsi" w:eastAsiaTheme="minorEastAsia"/>
          <w:noProof/>
          <w:szCs w:val="24"/>
          <w14:ligatures w14:val="standardContextual"/>
        </w:rPr>
      </w:pPr>
      <w:hyperlink w:anchor="_Toc236848534" w:history="1">
        <w:r w:rsidRPr="005E477B">
          <w:rPr>
            <w:rStyle w:val="af"/>
            <w:noProof/>
            <w14:scene3d>
              <w14:camera w14:prst="orthographicFront"/>
              <w14:lightRig w14:rig="threePt" w14:dir="t">
                <w14:rot w14:lat="0" w14:lon="0" w14:rev="0"/>
              </w14:lightRig>
            </w14:scene3d>
          </w:rPr>
          <w:t>5.2．</w:t>
        </w:r>
        <w:r w:rsidRPr="005E477B">
          <w:rPr>
            <w:rStyle w:val="af"/>
            <w:noProof/>
          </w:rPr>
          <w:t xml:space="preserve"> 建築設備に関する要求水準</w:t>
        </w:r>
        <w:r>
          <w:rPr>
            <w:noProof/>
            <w:webHidden/>
          </w:rPr>
          <w:tab/>
        </w:r>
        <w:r>
          <w:rPr>
            <w:noProof/>
            <w:webHidden/>
          </w:rPr>
          <w:fldChar w:fldCharType="begin"/>
        </w:r>
        <w:r>
          <w:rPr>
            <w:noProof/>
            <w:webHidden/>
          </w:rPr>
          <w:instrText xml:space="preserve"> PAGEREF _Toc236848534 \h </w:instrText>
        </w:r>
        <w:r>
          <w:rPr>
            <w:noProof/>
            <w:webHidden/>
          </w:rPr>
        </w:r>
        <w:r>
          <w:rPr>
            <w:noProof/>
            <w:webHidden/>
          </w:rPr>
          <w:fldChar w:fldCharType="separate"/>
        </w:r>
        <w:r>
          <w:rPr>
            <w:noProof/>
            <w:webHidden/>
          </w:rPr>
          <w:t>72</w:t>
        </w:r>
        <w:r>
          <w:rPr>
            <w:noProof/>
            <w:webHidden/>
          </w:rPr>
          <w:fldChar w:fldCharType="end"/>
        </w:r>
      </w:hyperlink>
    </w:p>
    <w:p w14:paraId="02D1173B" w14:textId="7E1EAE8F" w:rsidR="00BB1BE8" w:rsidRDefault="00BB1BE8">
      <w:pPr>
        <w:pStyle w:val="21"/>
        <w:tabs>
          <w:tab w:val="right" w:leader="dot" w:pos="8777"/>
        </w:tabs>
        <w:rPr>
          <w:rFonts w:asciiTheme="minorHAnsi" w:eastAsiaTheme="minorEastAsia"/>
          <w:noProof/>
          <w:szCs w:val="24"/>
          <w14:ligatures w14:val="standardContextual"/>
        </w:rPr>
      </w:pPr>
      <w:hyperlink w:anchor="_Toc236848535" w:history="1">
        <w:r w:rsidRPr="005E477B">
          <w:rPr>
            <w:rStyle w:val="af"/>
            <w:rFonts w:hAnsi="ＭＳ ゴシック"/>
            <w:noProof/>
          </w:rPr>
          <w:t>6．</w:t>
        </w:r>
        <w:r w:rsidRPr="005E477B">
          <w:rPr>
            <w:rStyle w:val="af"/>
            <w:noProof/>
          </w:rPr>
          <w:t xml:space="preserve"> 試運転及び性能試験</w:t>
        </w:r>
        <w:r>
          <w:rPr>
            <w:noProof/>
            <w:webHidden/>
          </w:rPr>
          <w:tab/>
        </w:r>
        <w:r>
          <w:rPr>
            <w:noProof/>
            <w:webHidden/>
          </w:rPr>
          <w:fldChar w:fldCharType="begin"/>
        </w:r>
        <w:r>
          <w:rPr>
            <w:noProof/>
            <w:webHidden/>
          </w:rPr>
          <w:instrText xml:space="preserve"> PAGEREF _Toc236848535 \h </w:instrText>
        </w:r>
        <w:r>
          <w:rPr>
            <w:noProof/>
            <w:webHidden/>
          </w:rPr>
        </w:r>
        <w:r>
          <w:rPr>
            <w:noProof/>
            <w:webHidden/>
          </w:rPr>
          <w:fldChar w:fldCharType="separate"/>
        </w:r>
        <w:r>
          <w:rPr>
            <w:noProof/>
            <w:webHidden/>
          </w:rPr>
          <w:t>73</w:t>
        </w:r>
        <w:r>
          <w:rPr>
            <w:noProof/>
            <w:webHidden/>
          </w:rPr>
          <w:fldChar w:fldCharType="end"/>
        </w:r>
      </w:hyperlink>
    </w:p>
    <w:p w14:paraId="2A74D3B4" w14:textId="1294B0FC" w:rsidR="00BB1BE8" w:rsidRDefault="00BB1BE8">
      <w:pPr>
        <w:pStyle w:val="31"/>
        <w:tabs>
          <w:tab w:val="right" w:leader="dot" w:pos="8777"/>
        </w:tabs>
        <w:rPr>
          <w:rFonts w:asciiTheme="minorHAnsi" w:eastAsiaTheme="minorEastAsia"/>
          <w:noProof/>
          <w:szCs w:val="24"/>
          <w14:ligatures w14:val="standardContextual"/>
        </w:rPr>
      </w:pPr>
      <w:hyperlink w:anchor="_Toc236848536" w:history="1">
        <w:r w:rsidRPr="005E477B">
          <w:rPr>
            <w:rStyle w:val="af"/>
            <w:noProof/>
            <w14:scene3d>
              <w14:camera w14:prst="orthographicFront"/>
              <w14:lightRig w14:rig="threePt" w14:dir="t">
                <w14:rot w14:lat="0" w14:lon="0" w14:rev="0"/>
              </w14:lightRig>
            </w14:scene3d>
          </w:rPr>
          <w:t>6.1．</w:t>
        </w:r>
        <w:r w:rsidRPr="005E477B">
          <w:rPr>
            <w:rStyle w:val="af"/>
            <w:noProof/>
          </w:rPr>
          <w:t xml:space="preserve"> 試運転</w:t>
        </w:r>
        <w:r>
          <w:rPr>
            <w:noProof/>
            <w:webHidden/>
          </w:rPr>
          <w:tab/>
        </w:r>
        <w:r>
          <w:rPr>
            <w:noProof/>
            <w:webHidden/>
          </w:rPr>
          <w:fldChar w:fldCharType="begin"/>
        </w:r>
        <w:r>
          <w:rPr>
            <w:noProof/>
            <w:webHidden/>
          </w:rPr>
          <w:instrText xml:space="preserve"> PAGEREF _Toc236848536 \h </w:instrText>
        </w:r>
        <w:r>
          <w:rPr>
            <w:noProof/>
            <w:webHidden/>
          </w:rPr>
        </w:r>
        <w:r>
          <w:rPr>
            <w:noProof/>
            <w:webHidden/>
          </w:rPr>
          <w:fldChar w:fldCharType="separate"/>
        </w:r>
        <w:r>
          <w:rPr>
            <w:noProof/>
            <w:webHidden/>
          </w:rPr>
          <w:t>73</w:t>
        </w:r>
        <w:r>
          <w:rPr>
            <w:noProof/>
            <w:webHidden/>
          </w:rPr>
          <w:fldChar w:fldCharType="end"/>
        </w:r>
      </w:hyperlink>
    </w:p>
    <w:p w14:paraId="5EEA6CBE" w14:textId="29338667" w:rsidR="00BB1BE8" w:rsidRDefault="00BB1BE8">
      <w:pPr>
        <w:pStyle w:val="31"/>
        <w:tabs>
          <w:tab w:val="right" w:leader="dot" w:pos="8777"/>
        </w:tabs>
        <w:rPr>
          <w:rFonts w:asciiTheme="minorHAnsi" w:eastAsiaTheme="minorEastAsia"/>
          <w:noProof/>
          <w:szCs w:val="24"/>
          <w14:ligatures w14:val="standardContextual"/>
        </w:rPr>
      </w:pPr>
      <w:hyperlink w:anchor="_Toc236848537" w:history="1">
        <w:r w:rsidRPr="005E477B">
          <w:rPr>
            <w:rStyle w:val="af"/>
            <w:noProof/>
            <w14:scene3d>
              <w14:camera w14:prst="orthographicFront"/>
              <w14:lightRig w14:rig="threePt" w14:dir="t">
                <w14:rot w14:lat="0" w14:lon="0" w14:rev="0"/>
              </w14:lightRig>
            </w14:scene3d>
          </w:rPr>
          <w:t>6.2．</w:t>
        </w:r>
        <w:r w:rsidRPr="005E477B">
          <w:rPr>
            <w:rStyle w:val="af"/>
            <w:noProof/>
          </w:rPr>
          <w:t xml:space="preserve"> 性能試験</w:t>
        </w:r>
        <w:r>
          <w:rPr>
            <w:noProof/>
            <w:webHidden/>
          </w:rPr>
          <w:tab/>
        </w:r>
        <w:r>
          <w:rPr>
            <w:noProof/>
            <w:webHidden/>
          </w:rPr>
          <w:fldChar w:fldCharType="begin"/>
        </w:r>
        <w:r>
          <w:rPr>
            <w:noProof/>
            <w:webHidden/>
          </w:rPr>
          <w:instrText xml:space="preserve"> PAGEREF _Toc236848537 \h </w:instrText>
        </w:r>
        <w:r>
          <w:rPr>
            <w:noProof/>
            <w:webHidden/>
          </w:rPr>
        </w:r>
        <w:r>
          <w:rPr>
            <w:noProof/>
            <w:webHidden/>
          </w:rPr>
          <w:fldChar w:fldCharType="separate"/>
        </w:r>
        <w:r>
          <w:rPr>
            <w:noProof/>
            <w:webHidden/>
          </w:rPr>
          <w:t>74</w:t>
        </w:r>
        <w:r>
          <w:rPr>
            <w:noProof/>
            <w:webHidden/>
          </w:rPr>
          <w:fldChar w:fldCharType="end"/>
        </w:r>
      </w:hyperlink>
    </w:p>
    <w:p w14:paraId="625AA963" w14:textId="00E69B12" w:rsidR="00BB1BE8" w:rsidRDefault="00BB1BE8">
      <w:pPr>
        <w:pStyle w:val="11"/>
        <w:rPr>
          <w:rFonts w:asciiTheme="minorHAnsi" w:eastAsiaTheme="minorEastAsia"/>
          <w:noProof/>
          <w:szCs w:val="24"/>
          <w14:ligatures w14:val="standardContextual"/>
        </w:rPr>
      </w:pPr>
      <w:hyperlink w:anchor="_Toc236848538" w:history="1">
        <w:r w:rsidRPr="005E477B">
          <w:rPr>
            <w:rStyle w:val="af"/>
            <w:noProof/>
          </w:rPr>
          <w:t>III 保全管理業務に関する事項</w:t>
        </w:r>
        <w:r>
          <w:rPr>
            <w:noProof/>
            <w:webHidden/>
          </w:rPr>
          <w:tab/>
        </w:r>
        <w:r>
          <w:rPr>
            <w:noProof/>
            <w:webHidden/>
          </w:rPr>
          <w:fldChar w:fldCharType="begin"/>
        </w:r>
        <w:r>
          <w:rPr>
            <w:noProof/>
            <w:webHidden/>
          </w:rPr>
          <w:instrText xml:space="preserve"> PAGEREF _Toc236848538 \h </w:instrText>
        </w:r>
        <w:r>
          <w:rPr>
            <w:noProof/>
            <w:webHidden/>
          </w:rPr>
        </w:r>
        <w:r>
          <w:rPr>
            <w:noProof/>
            <w:webHidden/>
          </w:rPr>
          <w:fldChar w:fldCharType="separate"/>
        </w:r>
        <w:r>
          <w:rPr>
            <w:noProof/>
            <w:webHidden/>
          </w:rPr>
          <w:t>75</w:t>
        </w:r>
        <w:r>
          <w:rPr>
            <w:noProof/>
            <w:webHidden/>
          </w:rPr>
          <w:fldChar w:fldCharType="end"/>
        </w:r>
      </w:hyperlink>
    </w:p>
    <w:p w14:paraId="4B21182D" w14:textId="548FDD62" w:rsidR="00BB1BE8" w:rsidRDefault="00BB1BE8">
      <w:pPr>
        <w:pStyle w:val="21"/>
        <w:tabs>
          <w:tab w:val="right" w:leader="dot" w:pos="8777"/>
        </w:tabs>
        <w:rPr>
          <w:rFonts w:asciiTheme="minorHAnsi" w:eastAsiaTheme="minorEastAsia"/>
          <w:noProof/>
          <w:szCs w:val="24"/>
          <w14:ligatures w14:val="standardContextual"/>
        </w:rPr>
      </w:pPr>
      <w:hyperlink w:anchor="_Toc236848539" w:history="1">
        <w:r w:rsidRPr="005E477B">
          <w:rPr>
            <w:rStyle w:val="af"/>
            <w:rFonts w:hAnsi="ＭＳ ゴシック"/>
            <w:noProof/>
          </w:rPr>
          <w:t>1．</w:t>
        </w:r>
        <w:r w:rsidRPr="005E477B">
          <w:rPr>
            <w:rStyle w:val="af"/>
            <w:noProof/>
          </w:rPr>
          <w:t xml:space="preserve"> 業務内容</w:t>
        </w:r>
        <w:r>
          <w:rPr>
            <w:noProof/>
            <w:webHidden/>
          </w:rPr>
          <w:tab/>
        </w:r>
        <w:r>
          <w:rPr>
            <w:noProof/>
            <w:webHidden/>
          </w:rPr>
          <w:fldChar w:fldCharType="begin"/>
        </w:r>
        <w:r>
          <w:rPr>
            <w:noProof/>
            <w:webHidden/>
          </w:rPr>
          <w:instrText xml:space="preserve"> PAGEREF _Toc236848539 \h </w:instrText>
        </w:r>
        <w:r>
          <w:rPr>
            <w:noProof/>
            <w:webHidden/>
          </w:rPr>
        </w:r>
        <w:r>
          <w:rPr>
            <w:noProof/>
            <w:webHidden/>
          </w:rPr>
          <w:fldChar w:fldCharType="separate"/>
        </w:r>
        <w:r>
          <w:rPr>
            <w:noProof/>
            <w:webHidden/>
          </w:rPr>
          <w:t>75</w:t>
        </w:r>
        <w:r>
          <w:rPr>
            <w:noProof/>
            <w:webHidden/>
          </w:rPr>
          <w:fldChar w:fldCharType="end"/>
        </w:r>
      </w:hyperlink>
    </w:p>
    <w:p w14:paraId="4FA94EB0" w14:textId="08CFD7FC" w:rsidR="00BB1BE8" w:rsidRDefault="00BB1BE8">
      <w:pPr>
        <w:pStyle w:val="21"/>
        <w:tabs>
          <w:tab w:val="right" w:leader="dot" w:pos="8777"/>
        </w:tabs>
        <w:rPr>
          <w:rFonts w:asciiTheme="minorHAnsi" w:eastAsiaTheme="minorEastAsia"/>
          <w:noProof/>
          <w:szCs w:val="24"/>
          <w14:ligatures w14:val="standardContextual"/>
        </w:rPr>
      </w:pPr>
      <w:hyperlink w:anchor="_Toc236848540" w:history="1">
        <w:r w:rsidRPr="005E477B">
          <w:rPr>
            <w:rStyle w:val="af"/>
            <w:rFonts w:hAnsi="ＭＳ ゴシック"/>
            <w:noProof/>
          </w:rPr>
          <w:t>2．</w:t>
        </w:r>
        <w:r w:rsidRPr="005E477B">
          <w:rPr>
            <w:rStyle w:val="af"/>
            <w:noProof/>
          </w:rPr>
          <w:t xml:space="preserve"> 保全管理業務の要求水準</w:t>
        </w:r>
        <w:r>
          <w:rPr>
            <w:noProof/>
            <w:webHidden/>
          </w:rPr>
          <w:tab/>
        </w:r>
        <w:r>
          <w:rPr>
            <w:noProof/>
            <w:webHidden/>
          </w:rPr>
          <w:fldChar w:fldCharType="begin"/>
        </w:r>
        <w:r>
          <w:rPr>
            <w:noProof/>
            <w:webHidden/>
          </w:rPr>
          <w:instrText xml:space="preserve"> PAGEREF _Toc236848540 \h </w:instrText>
        </w:r>
        <w:r>
          <w:rPr>
            <w:noProof/>
            <w:webHidden/>
          </w:rPr>
        </w:r>
        <w:r>
          <w:rPr>
            <w:noProof/>
            <w:webHidden/>
          </w:rPr>
          <w:fldChar w:fldCharType="separate"/>
        </w:r>
        <w:r>
          <w:rPr>
            <w:noProof/>
            <w:webHidden/>
          </w:rPr>
          <w:t>75</w:t>
        </w:r>
        <w:r>
          <w:rPr>
            <w:noProof/>
            <w:webHidden/>
          </w:rPr>
          <w:fldChar w:fldCharType="end"/>
        </w:r>
      </w:hyperlink>
    </w:p>
    <w:p w14:paraId="2D3C95B3" w14:textId="3EA4911D" w:rsidR="00BB1BE8" w:rsidRDefault="00BB1BE8">
      <w:pPr>
        <w:pStyle w:val="31"/>
        <w:tabs>
          <w:tab w:val="right" w:leader="dot" w:pos="8777"/>
        </w:tabs>
        <w:rPr>
          <w:rFonts w:asciiTheme="minorHAnsi" w:eastAsiaTheme="minorEastAsia"/>
          <w:noProof/>
          <w:szCs w:val="24"/>
          <w14:ligatures w14:val="standardContextual"/>
        </w:rPr>
      </w:pPr>
      <w:hyperlink w:anchor="_Toc236848541" w:history="1">
        <w:r w:rsidRPr="005E477B">
          <w:rPr>
            <w:rStyle w:val="af"/>
            <w:noProof/>
            <w14:scene3d>
              <w14:camera w14:prst="orthographicFront"/>
              <w14:lightRig w14:rig="threePt" w14:dir="t">
                <w14:rot w14:lat="0" w14:lon="0" w14:rev="0"/>
              </w14:lightRig>
            </w14:scene3d>
          </w:rPr>
          <w:t>2.1．</w:t>
        </w:r>
        <w:r w:rsidRPr="005E477B">
          <w:rPr>
            <w:rStyle w:val="af"/>
            <w:noProof/>
          </w:rPr>
          <w:t xml:space="preserve"> 点検整備業務</w:t>
        </w:r>
        <w:r>
          <w:rPr>
            <w:noProof/>
            <w:webHidden/>
          </w:rPr>
          <w:tab/>
        </w:r>
        <w:r>
          <w:rPr>
            <w:noProof/>
            <w:webHidden/>
          </w:rPr>
          <w:fldChar w:fldCharType="begin"/>
        </w:r>
        <w:r>
          <w:rPr>
            <w:noProof/>
            <w:webHidden/>
          </w:rPr>
          <w:instrText xml:space="preserve"> PAGEREF _Toc236848541 \h </w:instrText>
        </w:r>
        <w:r>
          <w:rPr>
            <w:noProof/>
            <w:webHidden/>
          </w:rPr>
        </w:r>
        <w:r>
          <w:rPr>
            <w:noProof/>
            <w:webHidden/>
          </w:rPr>
          <w:fldChar w:fldCharType="separate"/>
        </w:r>
        <w:r>
          <w:rPr>
            <w:noProof/>
            <w:webHidden/>
          </w:rPr>
          <w:t>75</w:t>
        </w:r>
        <w:r>
          <w:rPr>
            <w:noProof/>
            <w:webHidden/>
          </w:rPr>
          <w:fldChar w:fldCharType="end"/>
        </w:r>
      </w:hyperlink>
    </w:p>
    <w:p w14:paraId="0847ACC0" w14:textId="591ACDCA" w:rsidR="00BB1BE8" w:rsidRDefault="00BB1BE8">
      <w:pPr>
        <w:pStyle w:val="41"/>
        <w:tabs>
          <w:tab w:val="right" w:leader="dot" w:pos="8777"/>
        </w:tabs>
        <w:rPr>
          <w:rFonts w:asciiTheme="minorHAnsi" w:eastAsiaTheme="minorEastAsia"/>
          <w:noProof/>
          <w:szCs w:val="24"/>
          <w14:ligatures w14:val="standardContextual"/>
        </w:rPr>
      </w:pPr>
      <w:hyperlink w:anchor="_Toc236848542" w:history="1">
        <w:r w:rsidRPr="005E477B">
          <w:rPr>
            <w:rStyle w:val="af"/>
            <w:rFonts w:ascii="ＭＳ ゴシック" w:eastAsia="ＭＳ ゴシック" w:hAnsi="ＭＳ ゴシック"/>
            <w:noProof/>
            <w:lang w:eastAsia="zh-TW"/>
          </w:rPr>
          <w:t>2.1.1．</w:t>
        </w:r>
        <w:r w:rsidRPr="005E477B">
          <w:rPr>
            <w:rStyle w:val="af"/>
            <w:noProof/>
            <w:lang w:eastAsia="zh-TW"/>
          </w:rPr>
          <w:t xml:space="preserve"> 機械設備点検整備業務</w:t>
        </w:r>
        <w:r>
          <w:rPr>
            <w:noProof/>
            <w:webHidden/>
          </w:rPr>
          <w:tab/>
        </w:r>
        <w:r>
          <w:rPr>
            <w:noProof/>
            <w:webHidden/>
          </w:rPr>
          <w:fldChar w:fldCharType="begin"/>
        </w:r>
        <w:r>
          <w:rPr>
            <w:noProof/>
            <w:webHidden/>
          </w:rPr>
          <w:instrText xml:space="preserve"> PAGEREF _Toc236848542 \h </w:instrText>
        </w:r>
        <w:r>
          <w:rPr>
            <w:noProof/>
            <w:webHidden/>
          </w:rPr>
        </w:r>
        <w:r>
          <w:rPr>
            <w:noProof/>
            <w:webHidden/>
          </w:rPr>
          <w:fldChar w:fldCharType="separate"/>
        </w:r>
        <w:r>
          <w:rPr>
            <w:noProof/>
            <w:webHidden/>
          </w:rPr>
          <w:t>75</w:t>
        </w:r>
        <w:r>
          <w:rPr>
            <w:noProof/>
            <w:webHidden/>
          </w:rPr>
          <w:fldChar w:fldCharType="end"/>
        </w:r>
      </w:hyperlink>
    </w:p>
    <w:p w14:paraId="40BB087C" w14:textId="1569B59A" w:rsidR="00BB1BE8" w:rsidRDefault="00BB1BE8">
      <w:pPr>
        <w:pStyle w:val="41"/>
        <w:tabs>
          <w:tab w:val="right" w:leader="dot" w:pos="8777"/>
        </w:tabs>
        <w:rPr>
          <w:rFonts w:asciiTheme="minorHAnsi" w:eastAsiaTheme="minorEastAsia"/>
          <w:noProof/>
          <w:szCs w:val="24"/>
          <w14:ligatures w14:val="standardContextual"/>
        </w:rPr>
      </w:pPr>
      <w:hyperlink w:anchor="_Toc236848543" w:history="1">
        <w:r w:rsidRPr="005E477B">
          <w:rPr>
            <w:rStyle w:val="af"/>
            <w:rFonts w:ascii="ＭＳ ゴシック" w:eastAsia="ＭＳ ゴシック" w:hAnsi="ＭＳ ゴシック"/>
            <w:noProof/>
          </w:rPr>
          <w:t>2.1.2．</w:t>
        </w:r>
        <w:r w:rsidRPr="005E477B">
          <w:rPr>
            <w:rStyle w:val="af"/>
            <w:noProof/>
          </w:rPr>
          <w:t xml:space="preserve"> 電気設備点検整備業務</w:t>
        </w:r>
        <w:r>
          <w:rPr>
            <w:noProof/>
            <w:webHidden/>
          </w:rPr>
          <w:tab/>
        </w:r>
        <w:r>
          <w:rPr>
            <w:noProof/>
            <w:webHidden/>
          </w:rPr>
          <w:fldChar w:fldCharType="begin"/>
        </w:r>
        <w:r>
          <w:rPr>
            <w:noProof/>
            <w:webHidden/>
          </w:rPr>
          <w:instrText xml:space="preserve"> PAGEREF _Toc236848543 \h </w:instrText>
        </w:r>
        <w:r>
          <w:rPr>
            <w:noProof/>
            <w:webHidden/>
          </w:rPr>
        </w:r>
        <w:r>
          <w:rPr>
            <w:noProof/>
            <w:webHidden/>
          </w:rPr>
          <w:fldChar w:fldCharType="separate"/>
        </w:r>
        <w:r>
          <w:rPr>
            <w:noProof/>
            <w:webHidden/>
          </w:rPr>
          <w:t>75</w:t>
        </w:r>
        <w:r>
          <w:rPr>
            <w:noProof/>
            <w:webHidden/>
          </w:rPr>
          <w:fldChar w:fldCharType="end"/>
        </w:r>
      </w:hyperlink>
    </w:p>
    <w:p w14:paraId="62414281" w14:textId="2EB34CF9" w:rsidR="00BB1BE8" w:rsidRDefault="00BB1BE8">
      <w:pPr>
        <w:pStyle w:val="31"/>
        <w:tabs>
          <w:tab w:val="right" w:leader="dot" w:pos="8777"/>
        </w:tabs>
        <w:rPr>
          <w:rFonts w:asciiTheme="minorHAnsi" w:eastAsiaTheme="minorEastAsia"/>
          <w:noProof/>
          <w:szCs w:val="24"/>
          <w14:ligatures w14:val="standardContextual"/>
        </w:rPr>
      </w:pPr>
      <w:hyperlink w:anchor="_Toc236848545" w:history="1">
        <w:r w:rsidRPr="005E477B">
          <w:rPr>
            <w:rStyle w:val="af"/>
            <w:noProof/>
            <w:lang w:eastAsia="zh-TW"/>
            <w14:scene3d>
              <w14:camera w14:prst="orthographicFront"/>
              <w14:lightRig w14:rig="threePt" w14:dir="t">
                <w14:rot w14:lat="0" w14:lon="0" w14:rev="0"/>
              </w14:lightRig>
            </w14:scene3d>
          </w:rPr>
          <w:t>2.2．</w:t>
        </w:r>
        <w:r w:rsidRPr="005E477B">
          <w:rPr>
            <w:rStyle w:val="af"/>
            <w:noProof/>
            <w:lang w:eastAsia="zh-TW"/>
          </w:rPr>
          <w:t xml:space="preserve"> 修繕業務</w:t>
        </w:r>
        <w:r>
          <w:rPr>
            <w:noProof/>
            <w:webHidden/>
          </w:rPr>
          <w:tab/>
        </w:r>
        <w:r>
          <w:rPr>
            <w:noProof/>
            <w:webHidden/>
          </w:rPr>
          <w:fldChar w:fldCharType="begin"/>
        </w:r>
        <w:r>
          <w:rPr>
            <w:noProof/>
            <w:webHidden/>
          </w:rPr>
          <w:instrText xml:space="preserve"> PAGEREF _Toc236848545 \h </w:instrText>
        </w:r>
        <w:r>
          <w:rPr>
            <w:noProof/>
            <w:webHidden/>
          </w:rPr>
        </w:r>
        <w:r>
          <w:rPr>
            <w:noProof/>
            <w:webHidden/>
          </w:rPr>
          <w:fldChar w:fldCharType="separate"/>
        </w:r>
        <w:r>
          <w:rPr>
            <w:noProof/>
            <w:webHidden/>
          </w:rPr>
          <w:t>76</w:t>
        </w:r>
        <w:r>
          <w:rPr>
            <w:noProof/>
            <w:webHidden/>
          </w:rPr>
          <w:fldChar w:fldCharType="end"/>
        </w:r>
      </w:hyperlink>
    </w:p>
    <w:p w14:paraId="7CA1374F" w14:textId="2B33F182" w:rsidR="00BB1BE8" w:rsidRDefault="00BB1BE8">
      <w:pPr>
        <w:pStyle w:val="41"/>
        <w:tabs>
          <w:tab w:val="right" w:leader="dot" w:pos="8777"/>
        </w:tabs>
        <w:rPr>
          <w:rFonts w:asciiTheme="minorHAnsi" w:eastAsiaTheme="minorEastAsia"/>
          <w:noProof/>
          <w:szCs w:val="24"/>
          <w14:ligatures w14:val="standardContextual"/>
        </w:rPr>
      </w:pPr>
      <w:hyperlink w:anchor="_Toc236848546" w:history="1">
        <w:r w:rsidRPr="005E477B">
          <w:rPr>
            <w:rStyle w:val="af"/>
            <w:rFonts w:ascii="ＭＳ ゴシック" w:eastAsia="ＭＳ ゴシック" w:hAnsi="ＭＳ ゴシック"/>
            <w:noProof/>
          </w:rPr>
          <w:t>2.2.1．</w:t>
        </w:r>
        <w:r w:rsidRPr="005E477B">
          <w:rPr>
            <w:rStyle w:val="af"/>
            <w:noProof/>
          </w:rPr>
          <w:t xml:space="preserve"> 修繕業務</w:t>
        </w:r>
        <w:r>
          <w:rPr>
            <w:noProof/>
            <w:webHidden/>
          </w:rPr>
          <w:tab/>
        </w:r>
        <w:r>
          <w:rPr>
            <w:noProof/>
            <w:webHidden/>
          </w:rPr>
          <w:fldChar w:fldCharType="begin"/>
        </w:r>
        <w:r>
          <w:rPr>
            <w:noProof/>
            <w:webHidden/>
          </w:rPr>
          <w:instrText xml:space="preserve"> PAGEREF _Toc236848546 \h </w:instrText>
        </w:r>
        <w:r>
          <w:rPr>
            <w:noProof/>
            <w:webHidden/>
          </w:rPr>
        </w:r>
        <w:r>
          <w:rPr>
            <w:noProof/>
            <w:webHidden/>
          </w:rPr>
          <w:fldChar w:fldCharType="separate"/>
        </w:r>
        <w:r>
          <w:rPr>
            <w:noProof/>
            <w:webHidden/>
          </w:rPr>
          <w:t>76</w:t>
        </w:r>
        <w:r>
          <w:rPr>
            <w:noProof/>
            <w:webHidden/>
          </w:rPr>
          <w:fldChar w:fldCharType="end"/>
        </w:r>
      </w:hyperlink>
    </w:p>
    <w:p w14:paraId="4FD3D9D8" w14:textId="550204C7" w:rsidR="00BB1BE8" w:rsidRDefault="00BB1BE8">
      <w:pPr>
        <w:pStyle w:val="31"/>
        <w:tabs>
          <w:tab w:val="right" w:leader="dot" w:pos="8777"/>
        </w:tabs>
        <w:rPr>
          <w:rFonts w:asciiTheme="minorHAnsi" w:eastAsiaTheme="minorEastAsia"/>
          <w:noProof/>
          <w:szCs w:val="24"/>
          <w14:ligatures w14:val="standardContextual"/>
        </w:rPr>
      </w:pPr>
      <w:hyperlink w:anchor="_Toc236848547" w:history="1">
        <w:r w:rsidRPr="005E477B">
          <w:rPr>
            <w:rStyle w:val="af"/>
            <w:noProof/>
            <w14:scene3d>
              <w14:camera w14:prst="orthographicFront"/>
              <w14:lightRig w14:rig="threePt" w14:dir="t">
                <w14:rot w14:lat="0" w14:lon="0" w14:rev="0"/>
              </w14:lightRig>
            </w14:scene3d>
          </w:rPr>
          <w:t>2.3．</w:t>
        </w:r>
        <w:r w:rsidRPr="005E477B">
          <w:rPr>
            <w:rStyle w:val="af"/>
            <w:noProof/>
          </w:rPr>
          <w:t xml:space="preserve"> 物品調達業務</w:t>
        </w:r>
        <w:r>
          <w:rPr>
            <w:noProof/>
            <w:webHidden/>
          </w:rPr>
          <w:tab/>
        </w:r>
        <w:r>
          <w:rPr>
            <w:noProof/>
            <w:webHidden/>
          </w:rPr>
          <w:fldChar w:fldCharType="begin"/>
        </w:r>
        <w:r>
          <w:rPr>
            <w:noProof/>
            <w:webHidden/>
          </w:rPr>
          <w:instrText xml:space="preserve"> PAGEREF _Toc236848547 \h </w:instrText>
        </w:r>
        <w:r>
          <w:rPr>
            <w:noProof/>
            <w:webHidden/>
          </w:rPr>
        </w:r>
        <w:r>
          <w:rPr>
            <w:noProof/>
            <w:webHidden/>
          </w:rPr>
          <w:fldChar w:fldCharType="separate"/>
        </w:r>
        <w:r>
          <w:rPr>
            <w:noProof/>
            <w:webHidden/>
          </w:rPr>
          <w:t>76</w:t>
        </w:r>
        <w:r>
          <w:rPr>
            <w:noProof/>
            <w:webHidden/>
          </w:rPr>
          <w:fldChar w:fldCharType="end"/>
        </w:r>
      </w:hyperlink>
    </w:p>
    <w:p w14:paraId="0D590EF6" w14:textId="0AD6B0A9" w:rsidR="00BB1BE8" w:rsidRDefault="00BB1BE8">
      <w:pPr>
        <w:pStyle w:val="31"/>
        <w:tabs>
          <w:tab w:val="right" w:leader="dot" w:pos="8777"/>
        </w:tabs>
        <w:rPr>
          <w:rFonts w:asciiTheme="minorHAnsi" w:eastAsiaTheme="minorEastAsia"/>
          <w:noProof/>
          <w:szCs w:val="24"/>
          <w14:ligatures w14:val="standardContextual"/>
        </w:rPr>
      </w:pPr>
      <w:hyperlink w:anchor="_Toc236848548" w:history="1">
        <w:r w:rsidRPr="005E477B">
          <w:rPr>
            <w:rStyle w:val="af"/>
            <w:noProof/>
            <w14:scene3d>
              <w14:camera w14:prst="orthographicFront"/>
              <w14:lightRig w14:rig="threePt" w14:dir="t">
                <w14:rot w14:lat="0" w14:lon="0" w14:rev="0"/>
              </w14:lightRig>
            </w14:scene3d>
          </w:rPr>
          <w:t>2.4．</w:t>
        </w:r>
        <w:r w:rsidRPr="005E477B">
          <w:rPr>
            <w:rStyle w:val="af"/>
            <w:noProof/>
          </w:rPr>
          <w:t xml:space="preserve"> その他業務</w:t>
        </w:r>
        <w:r>
          <w:rPr>
            <w:noProof/>
            <w:webHidden/>
          </w:rPr>
          <w:tab/>
        </w:r>
        <w:r>
          <w:rPr>
            <w:noProof/>
            <w:webHidden/>
          </w:rPr>
          <w:fldChar w:fldCharType="begin"/>
        </w:r>
        <w:r>
          <w:rPr>
            <w:noProof/>
            <w:webHidden/>
          </w:rPr>
          <w:instrText xml:space="preserve"> PAGEREF _Toc236848548 \h </w:instrText>
        </w:r>
        <w:r>
          <w:rPr>
            <w:noProof/>
            <w:webHidden/>
          </w:rPr>
        </w:r>
        <w:r>
          <w:rPr>
            <w:noProof/>
            <w:webHidden/>
          </w:rPr>
          <w:fldChar w:fldCharType="separate"/>
        </w:r>
        <w:r>
          <w:rPr>
            <w:noProof/>
            <w:webHidden/>
          </w:rPr>
          <w:t>78</w:t>
        </w:r>
        <w:r>
          <w:rPr>
            <w:noProof/>
            <w:webHidden/>
          </w:rPr>
          <w:fldChar w:fldCharType="end"/>
        </w:r>
      </w:hyperlink>
    </w:p>
    <w:p w14:paraId="2C9F9E87" w14:textId="72B29488" w:rsidR="00BB1BE8" w:rsidRDefault="00BB1BE8">
      <w:pPr>
        <w:pStyle w:val="41"/>
        <w:tabs>
          <w:tab w:val="right" w:leader="dot" w:pos="8777"/>
        </w:tabs>
        <w:rPr>
          <w:rFonts w:asciiTheme="minorHAnsi" w:eastAsiaTheme="minorEastAsia"/>
          <w:noProof/>
          <w:szCs w:val="24"/>
          <w14:ligatures w14:val="standardContextual"/>
        </w:rPr>
      </w:pPr>
      <w:hyperlink w:anchor="_Toc236848549" w:history="1">
        <w:r w:rsidRPr="005E477B">
          <w:rPr>
            <w:rStyle w:val="af"/>
            <w:rFonts w:ascii="ＭＳ ゴシック" w:eastAsia="ＭＳ ゴシック" w:hAnsi="ＭＳ ゴシック"/>
            <w:noProof/>
          </w:rPr>
          <w:t>2.4.1．</w:t>
        </w:r>
        <w:r w:rsidRPr="005E477B">
          <w:rPr>
            <w:rStyle w:val="af"/>
            <w:noProof/>
          </w:rPr>
          <w:t xml:space="preserve"> 施設の点検整備、修繕、建設、改築履歴の記録</w:t>
        </w:r>
        <w:r>
          <w:rPr>
            <w:noProof/>
            <w:webHidden/>
          </w:rPr>
          <w:tab/>
        </w:r>
        <w:r>
          <w:rPr>
            <w:noProof/>
            <w:webHidden/>
          </w:rPr>
          <w:fldChar w:fldCharType="begin"/>
        </w:r>
        <w:r>
          <w:rPr>
            <w:noProof/>
            <w:webHidden/>
          </w:rPr>
          <w:instrText xml:space="preserve"> PAGEREF _Toc236848549 \h </w:instrText>
        </w:r>
        <w:r>
          <w:rPr>
            <w:noProof/>
            <w:webHidden/>
          </w:rPr>
        </w:r>
        <w:r>
          <w:rPr>
            <w:noProof/>
            <w:webHidden/>
          </w:rPr>
          <w:fldChar w:fldCharType="separate"/>
        </w:r>
        <w:r>
          <w:rPr>
            <w:noProof/>
            <w:webHidden/>
          </w:rPr>
          <w:t>78</w:t>
        </w:r>
        <w:r>
          <w:rPr>
            <w:noProof/>
            <w:webHidden/>
          </w:rPr>
          <w:fldChar w:fldCharType="end"/>
        </w:r>
      </w:hyperlink>
    </w:p>
    <w:p w14:paraId="02916C80" w14:textId="381CB1C6" w:rsidR="00BB1BE8" w:rsidRDefault="00BB1BE8">
      <w:pPr>
        <w:pStyle w:val="41"/>
        <w:tabs>
          <w:tab w:val="right" w:leader="dot" w:pos="8777"/>
        </w:tabs>
        <w:rPr>
          <w:rFonts w:asciiTheme="minorHAnsi" w:eastAsiaTheme="minorEastAsia"/>
          <w:noProof/>
          <w:szCs w:val="24"/>
          <w14:ligatures w14:val="standardContextual"/>
        </w:rPr>
      </w:pPr>
      <w:hyperlink w:anchor="_Toc236848550" w:history="1">
        <w:r w:rsidRPr="005E477B">
          <w:rPr>
            <w:rStyle w:val="af"/>
            <w:rFonts w:ascii="ＭＳ ゴシック" w:eastAsia="ＭＳ ゴシック" w:hAnsi="ＭＳ ゴシック"/>
            <w:noProof/>
          </w:rPr>
          <w:t>2.4.2．</w:t>
        </w:r>
        <w:r w:rsidRPr="005E477B">
          <w:rPr>
            <w:rStyle w:val="af"/>
            <w:noProof/>
          </w:rPr>
          <w:t xml:space="preserve"> 保全管理業務実施計画の策定</w:t>
        </w:r>
        <w:r>
          <w:rPr>
            <w:noProof/>
            <w:webHidden/>
          </w:rPr>
          <w:tab/>
        </w:r>
        <w:r>
          <w:rPr>
            <w:noProof/>
            <w:webHidden/>
          </w:rPr>
          <w:fldChar w:fldCharType="begin"/>
        </w:r>
        <w:r>
          <w:rPr>
            <w:noProof/>
            <w:webHidden/>
          </w:rPr>
          <w:instrText xml:space="preserve"> PAGEREF _Toc236848550 \h </w:instrText>
        </w:r>
        <w:r>
          <w:rPr>
            <w:noProof/>
            <w:webHidden/>
          </w:rPr>
        </w:r>
        <w:r>
          <w:rPr>
            <w:noProof/>
            <w:webHidden/>
          </w:rPr>
          <w:fldChar w:fldCharType="separate"/>
        </w:r>
        <w:r>
          <w:rPr>
            <w:noProof/>
            <w:webHidden/>
          </w:rPr>
          <w:t>78</w:t>
        </w:r>
        <w:r>
          <w:rPr>
            <w:noProof/>
            <w:webHidden/>
          </w:rPr>
          <w:fldChar w:fldCharType="end"/>
        </w:r>
      </w:hyperlink>
    </w:p>
    <w:p w14:paraId="1FFC1A9B" w14:textId="12FC5EDB" w:rsidR="00BB1BE8" w:rsidRDefault="00BB1BE8">
      <w:pPr>
        <w:pStyle w:val="41"/>
        <w:tabs>
          <w:tab w:val="right" w:leader="dot" w:pos="8777"/>
        </w:tabs>
        <w:rPr>
          <w:rFonts w:asciiTheme="minorHAnsi" w:eastAsiaTheme="minorEastAsia"/>
          <w:noProof/>
          <w:szCs w:val="24"/>
          <w14:ligatures w14:val="standardContextual"/>
        </w:rPr>
      </w:pPr>
      <w:hyperlink w:anchor="_Toc236848551" w:history="1">
        <w:r w:rsidRPr="005E477B">
          <w:rPr>
            <w:rStyle w:val="af"/>
            <w:rFonts w:ascii="ＭＳ ゴシック" w:eastAsia="ＭＳ ゴシック" w:hAnsi="ＭＳ ゴシック"/>
            <w:noProof/>
          </w:rPr>
          <w:t>2.4.3．</w:t>
        </w:r>
        <w:r w:rsidRPr="005E477B">
          <w:rPr>
            <w:rStyle w:val="af"/>
            <w:noProof/>
          </w:rPr>
          <w:t xml:space="preserve"> 事務業務</w:t>
        </w:r>
        <w:r>
          <w:rPr>
            <w:noProof/>
            <w:webHidden/>
          </w:rPr>
          <w:tab/>
        </w:r>
        <w:r>
          <w:rPr>
            <w:noProof/>
            <w:webHidden/>
          </w:rPr>
          <w:fldChar w:fldCharType="begin"/>
        </w:r>
        <w:r>
          <w:rPr>
            <w:noProof/>
            <w:webHidden/>
          </w:rPr>
          <w:instrText xml:space="preserve"> PAGEREF _Toc236848551 \h </w:instrText>
        </w:r>
        <w:r>
          <w:rPr>
            <w:noProof/>
            <w:webHidden/>
          </w:rPr>
        </w:r>
        <w:r>
          <w:rPr>
            <w:noProof/>
            <w:webHidden/>
          </w:rPr>
          <w:fldChar w:fldCharType="separate"/>
        </w:r>
        <w:r>
          <w:rPr>
            <w:noProof/>
            <w:webHidden/>
          </w:rPr>
          <w:t>78</w:t>
        </w:r>
        <w:r>
          <w:rPr>
            <w:noProof/>
            <w:webHidden/>
          </w:rPr>
          <w:fldChar w:fldCharType="end"/>
        </w:r>
      </w:hyperlink>
    </w:p>
    <w:p w14:paraId="25957751" w14:textId="1B428304" w:rsidR="00BB1BE8" w:rsidRDefault="00BB1BE8">
      <w:pPr>
        <w:pStyle w:val="41"/>
        <w:tabs>
          <w:tab w:val="right" w:leader="dot" w:pos="8777"/>
        </w:tabs>
        <w:rPr>
          <w:rFonts w:asciiTheme="minorHAnsi" w:eastAsiaTheme="minorEastAsia"/>
          <w:noProof/>
          <w:szCs w:val="24"/>
          <w14:ligatures w14:val="standardContextual"/>
        </w:rPr>
      </w:pPr>
      <w:hyperlink w:anchor="_Toc236848553" w:history="1">
        <w:r w:rsidRPr="005E477B">
          <w:rPr>
            <w:rStyle w:val="af"/>
            <w:rFonts w:ascii="ＭＳ ゴシック" w:eastAsia="ＭＳ ゴシック" w:hAnsi="ＭＳ ゴシック"/>
            <w:noProof/>
          </w:rPr>
          <w:t>2.4.4．</w:t>
        </w:r>
        <w:r w:rsidRPr="005E477B">
          <w:rPr>
            <w:rStyle w:val="af"/>
            <w:noProof/>
          </w:rPr>
          <w:t xml:space="preserve"> 調査、報告等への協力</w:t>
        </w:r>
        <w:r>
          <w:rPr>
            <w:noProof/>
            <w:webHidden/>
          </w:rPr>
          <w:tab/>
        </w:r>
        <w:r>
          <w:rPr>
            <w:noProof/>
            <w:webHidden/>
          </w:rPr>
          <w:fldChar w:fldCharType="begin"/>
        </w:r>
        <w:r>
          <w:rPr>
            <w:noProof/>
            <w:webHidden/>
          </w:rPr>
          <w:instrText xml:space="preserve"> PAGEREF _Toc236848553 \h </w:instrText>
        </w:r>
        <w:r>
          <w:rPr>
            <w:noProof/>
            <w:webHidden/>
          </w:rPr>
        </w:r>
        <w:r>
          <w:rPr>
            <w:noProof/>
            <w:webHidden/>
          </w:rPr>
          <w:fldChar w:fldCharType="separate"/>
        </w:r>
        <w:r>
          <w:rPr>
            <w:noProof/>
            <w:webHidden/>
          </w:rPr>
          <w:t>78</w:t>
        </w:r>
        <w:r>
          <w:rPr>
            <w:noProof/>
            <w:webHidden/>
          </w:rPr>
          <w:fldChar w:fldCharType="end"/>
        </w:r>
      </w:hyperlink>
    </w:p>
    <w:p w14:paraId="720F2215" w14:textId="2B02C7AE" w:rsidR="00BB1BE8" w:rsidRDefault="00BB1BE8">
      <w:pPr>
        <w:pStyle w:val="31"/>
        <w:tabs>
          <w:tab w:val="right" w:leader="dot" w:pos="8777"/>
        </w:tabs>
        <w:rPr>
          <w:rFonts w:asciiTheme="minorHAnsi" w:eastAsiaTheme="minorEastAsia"/>
          <w:noProof/>
          <w:szCs w:val="24"/>
          <w14:ligatures w14:val="standardContextual"/>
        </w:rPr>
      </w:pPr>
      <w:hyperlink w:anchor="_Toc236848554" w:history="1">
        <w:r w:rsidRPr="005E477B">
          <w:rPr>
            <w:rStyle w:val="af"/>
            <w:noProof/>
            <w14:scene3d>
              <w14:camera w14:prst="orthographicFront"/>
              <w14:lightRig w14:rig="threePt" w14:dir="t">
                <w14:rot w14:lat="0" w14:lon="0" w14:rev="0"/>
              </w14:lightRig>
            </w14:scene3d>
          </w:rPr>
          <w:t>2.5．</w:t>
        </w:r>
        <w:r w:rsidRPr="005E477B">
          <w:rPr>
            <w:rStyle w:val="af"/>
            <w:noProof/>
          </w:rPr>
          <w:t xml:space="preserve"> 保全管理業務期間終了時の措置</w:t>
        </w:r>
        <w:r>
          <w:rPr>
            <w:noProof/>
            <w:webHidden/>
          </w:rPr>
          <w:tab/>
        </w:r>
        <w:r>
          <w:rPr>
            <w:noProof/>
            <w:webHidden/>
          </w:rPr>
          <w:fldChar w:fldCharType="begin"/>
        </w:r>
        <w:r>
          <w:rPr>
            <w:noProof/>
            <w:webHidden/>
          </w:rPr>
          <w:instrText xml:space="preserve"> PAGEREF _Toc236848554 \h </w:instrText>
        </w:r>
        <w:r>
          <w:rPr>
            <w:noProof/>
            <w:webHidden/>
          </w:rPr>
        </w:r>
        <w:r>
          <w:rPr>
            <w:noProof/>
            <w:webHidden/>
          </w:rPr>
          <w:fldChar w:fldCharType="separate"/>
        </w:r>
        <w:r>
          <w:rPr>
            <w:noProof/>
            <w:webHidden/>
          </w:rPr>
          <w:t>78</w:t>
        </w:r>
        <w:r>
          <w:rPr>
            <w:noProof/>
            <w:webHidden/>
          </w:rPr>
          <w:fldChar w:fldCharType="end"/>
        </w:r>
      </w:hyperlink>
    </w:p>
    <w:p w14:paraId="499B80A8" w14:textId="09DEE362" w:rsidR="00BB1BE8" w:rsidRDefault="00BB1BE8">
      <w:pPr>
        <w:pStyle w:val="21"/>
        <w:tabs>
          <w:tab w:val="right" w:leader="dot" w:pos="8777"/>
        </w:tabs>
        <w:rPr>
          <w:rFonts w:asciiTheme="minorHAnsi" w:eastAsiaTheme="minorEastAsia"/>
          <w:noProof/>
          <w:szCs w:val="24"/>
          <w14:ligatures w14:val="standardContextual"/>
        </w:rPr>
      </w:pPr>
      <w:hyperlink w:anchor="_Toc236848555" w:history="1">
        <w:r w:rsidRPr="005E477B">
          <w:rPr>
            <w:rStyle w:val="af"/>
            <w:rFonts w:hAnsi="ＭＳ ゴシック"/>
            <w:noProof/>
          </w:rPr>
          <w:t>3．</w:t>
        </w:r>
        <w:r w:rsidRPr="005E477B">
          <w:rPr>
            <w:rStyle w:val="af"/>
            <w:noProof/>
          </w:rPr>
          <w:t xml:space="preserve"> 業務実施体制</w:t>
        </w:r>
        <w:r>
          <w:rPr>
            <w:noProof/>
            <w:webHidden/>
          </w:rPr>
          <w:tab/>
        </w:r>
        <w:r>
          <w:rPr>
            <w:noProof/>
            <w:webHidden/>
          </w:rPr>
          <w:fldChar w:fldCharType="begin"/>
        </w:r>
        <w:r>
          <w:rPr>
            <w:noProof/>
            <w:webHidden/>
          </w:rPr>
          <w:instrText xml:space="preserve"> PAGEREF _Toc236848555 \h </w:instrText>
        </w:r>
        <w:r>
          <w:rPr>
            <w:noProof/>
            <w:webHidden/>
          </w:rPr>
        </w:r>
        <w:r>
          <w:rPr>
            <w:noProof/>
            <w:webHidden/>
          </w:rPr>
          <w:fldChar w:fldCharType="separate"/>
        </w:r>
        <w:r>
          <w:rPr>
            <w:noProof/>
            <w:webHidden/>
          </w:rPr>
          <w:t>79</w:t>
        </w:r>
        <w:r>
          <w:rPr>
            <w:noProof/>
            <w:webHidden/>
          </w:rPr>
          <w:fldChar w:fldCharType="end"/>
        </w:r>
      </w:hyperlink>
    </w:p>
    <w:p w14:paraId="6DA37EC7" w14:textId="2E1590E8" w:rsidR="00BB1BE8" w:rsidRDefault="00BB1BE8">
      <w:pPr>
        <w:pStyle w:val="21"/>
        <w:tabs>
          <w:tab w:val="right" w:leader="dot" w:pos="8777"/>
        </w:tabs>
        <w:rPr>
          <w:rFonts w:asciiTheme="minorHAnsi" w:eastAsiaTheme="minorEastAsia"/>
          <w:noProof/>
          <w:szCs w:val="24"/>
          <w14:ligatures w14:val="standardContextual"/>
        </w:rPr>
      </w:pPr>
      <w:hyperlink w:anchor="_Toc236848556" w:history="1">
        <w:r w:rsidRPr="005E477B">
          <w:rPr>
            <w:rStyle w:val="af"/>
            <w:rFonts w:hAnsi="ＭＳ ゴシック"/>
            <w:noProof/>
          </w:rPr>
          <w:t>4．</w:t>
        </w:r>
        <w:r w:rsidRPr="005E477B">
          <w:rPr>
            <w:rStyle w:val="af"/>
            <w:noProof/>
          </w:rPr>
          <w:t xml:space="preserve"> 保全管理業務に関するモニタリング</w:t>
        </w:r>
        <w:r>
          <w:rPr>
            <w:noProof/>
            <w:webHidden/>
          </w:rPr>
          <w:tab/>
        </w:r>
        <w:r>
          <w:rPr>
            <w:noProof/>
            <w:webHidden/>
          </w:rPr>
          <w:fldChar w:fldCharType="begin"/>
        </w:r>
        <w:r>
          <w:rPr>
            <w:noProof/>
            <w:webHidden/>
          </w:rPr>
          <w:instrText xml:space="preserve"> PAGEREF _Toc236848556 \h </w:instrText>
        </w:r>
        <w:r>
          <w:rPr>
            <w:noProof/>
            <w:webHidden/>
          </w:rPr>
        </w:r>
        <w:r>
          <w:rPr>
            <w:noProof/>
            <w:webHidden/>
          </w:rPr>
          <w:fldChar w:fldCharType="separate"/>
        </w:r>
        <w:r>
          <w:rPr>
            <w:noProof/>
            <w:webHidden/>
          </w:rPr>
          <w:t>81</w:t>
        </w:r>
        <w:r>
          <w:rPr>
            <w:noProof/>
            <w:webHidden/>
          </w:rPr>
          <w:fldChar w:fldCharType="end"/>
        </w:r>
      </w:hyperlink>
    </w:p>
    <w:p w14:paraId="344378A7" w14:textId="14B44818" w:rsidR="00BB1BE8" w:rsidRDefault="00BB1BE8">
      <w:pPr>
        <w:pStyle w:val="31"/>
        <w:tabs>
          <w:tab w:val="right" w:leader="dot" w:pos="8777"/>
        </w:tabs>
        <w:rPr>
          <w:rFonts w:asciiTheme="minorHAnsi" w:eastAsiaTheme="minorEastAsia"/>
          <w:noProof/>
          <w:szCs w:val="24"/>
          <w14:ligatures w14:val="standardContextual"/>
        </w:rPr>
      </w:pPr>
      <w:hyperlink w:anchor="_Toc236848557" w:history="1">
        <w:r w:rsidRPr="005E477B">
          <w:rPr>
            <w:rStyle w:val="af"/>
            <w:noProof/>
            <w14:scene3d>
              <w14:camera w14:prst="orthographicFront"/>
              <w14:lightRig w14:rig="threePt" w14:dir="t">
                <w14:rot w14:lat="0" w14:lon="0" w14:rev="0"/>
              </w14:lightRig>
            </w14:scene3d>
          </w:rPr>
          <w:t>4.1．</w:t>
        </w:r>
        <w:r w:rsidRPr="005E477B">
          <w:rPr>
            <w:rStyle w:val="af"/>
            <w:noProof/>
          </w:rPr>
          <w:t xml:space="preserve"> モニタリング方法</w:t>
        </w:r>
        <w:r>
          <w:rPr>
            <w:noProof/>
            <w:webHidden/>
          </w:rPr>
          <w:tab/>
        </w:r>
        <w:r>
          <w:rPr>
            <w:noProof/>
            <w:webHidden/>
          </w:rPr>
          <w:fldChar w:fldCharType="begin"/>
        </w:r>
        <w:r>
          <w:rPr>
            <w:noProof/>
            <w:webHidden/>
          </w:rPr>
          <w:instrText xml:space="preserve"> PAGEREF _Toc236848557 \h </w:instrText>
        </w:r>
        <w:r>
          <w:rPr>
            <w:noProof/>
            <w:webHidden/>
          </w:rPr>
        </w:r>
        <w:r>
          <w:rPr>
            <w:noProof/>
            <w:webHidden/>
          </w:rPr>
          <w:fldChar w:fldCharType="separate"/>
        </w:r>
        <w:r>
          <w:rPr>
            <w:noProof/>
            <w:webHidden/>
          </w:rPr>
          <w:t>81</w:t>
        </w:r>
        <w:r>
          <w:rPr>
            <w:noProof/>
            <w:webHidden/>
          </w:rPr>
          <w:fldChar w:fldCharType="end"/>
        </w:r>
      </w:hyperlink>
    </w:p>
    <w:p w14:paraId="1B7868ED" w14:textId="71214F9F" w:rsidR="00BB1BE8" w:rsidRDefault="00BB1BE8">
      <w:pPr>
        <w:pStyle w:val="31"/>
        <w:tabs>
          <w:tab w:val="right" w:leader="dot" w:pos="8777"/>
        </w:tabs>
        <w:rPr>
          <w:rFonts w:asciiTheme="minorHAnsi" w:eastAsiaTheme="minorEastAsia"/>
          <w:noProof/>
          <w:szCs w:val="24"/>
          <w14:ligatures w14:val="standardContextual"/>
        </w:rPr>
      </w:pPr>
      <w:hyperlink w:anchor="_Toc236848558" w:history="1">
        <w:r w:rsidRPr="005E477B">
          <w:rPr>
            <w:rStyle w:val="af"/>
            <w:noProof/>
            <w14:scene3d>
              <w14:camera w14:prst="orthographicFront"/>
              <w14:lightRig w14:rig="threePt" w14:dir="t">
                <w14:rot w14:lat="0" w14:lon="0" w14:rev="0"/>
              </w14:lightRig>
            </w14:scene3d>
          </w:rPr>
          <w:t>4.2．</w:t>
        </w:r>
        <w:r w:rsidRPr="005E477B">
          <w:rPr>
            <w:rStyle w:val="af"/>
            <w:noProof/>
          </w:rPr>
          <w:t xml:space="preserve"> 具体的なモニタリングの手順</w:t>
        </w:r>
        <w:r>
          <w:rPr>
            <w:noProof/>
            <w:webHidden/>
          </w:rPr>
          <w:tab/>
        </w:r>
        <w:r>
          <w:rPr>
            <w:noProof/>
            <w:webHidden/>
          </w:rPr>
          <w:fldChar w:fldCharType="begin"/>
        </w:r>
        <w:r>
          <w:rPr>
            <w:noProof/>
            <w:webHidden/>
          </w:rPr>
          <w:instrText xml:space="preserve"> PAGEREF _Toc236848558 \h </w:instrText>
        </w:r>
        <w:r>
          <w:rPr>
            <w:noProof/>
            <w:webHidden/>
          </w:rPr>
        </w:r>
        <w:r>
          <w:rPr>
            <w:noProof/>
            <w:webHidden/>
          </w:rPr>
          <w:fldChar w:fldCharType="separate"/>
        </w:r>
        <w:r>
          <w:rPr>
            <w:noProof/>
            <w:webHidden/>
          </w:rPr>
          <w:t>82</w:t>
        </w:r>
        <w:r>
          <w:rPr>
            <w:noProof/>
            <w:webHidden/>
          </w:rPr>
          <w:fldChar w:fldCharType="end"/>
        </w:r>
      </w:hyperlink>
    </w:p>
    <w:p w14:paraId="755DFFCC" w14:textId="49DA496D" w:rsidR="00BB1BE8" w:rsidRDefault="00BB1BE8">
      <w:pPr>
        <w:pStyle w:val="21"/>
        <w:tabs>
          <w:tab w:val="right" w:leader="dot" w:pos="8777"/>
        </w:tabs>
        <w:rPr>
          <w:rFonts w:asciiTheme="minorHAnsi" w:eastAsiaTheme="minorEastAsia"/>
          <w:noProof/>
          <w:szCs w:val="24"/>
          <w14:ligatures w14:val="standardContextual"/>
        </w:rPr>
      </w:pPr>
      <w:hyperlink w:anchor="_Toc236848559" w:history="1">
        <w:r w:rsidRPr="005E477B">
          <w:rPr>
            <w:rStyle w:val="af"/>
            <w:rFonts w:hAnsi="ＭＳ ゴシック"/>
            <w:noProof/>
          </w:rPr>
          <w:t>5．</w:t>
        </w:r>
        <w:r w:rsidRPr="005E477B">
          <w:rPr>
            <w:rStyle w:val="af"/>
            <w:noProof/>
          </w:rPr>
          <w:t xml:space="preserve"> 保全管理業務期間終了時の対応及びモニタリング</w:t>
        </w:r>
        <w:r>
          <w:rPr>
            <w:noProof/>
            <w:webHidden/>
          </w:rPr>
          <w:tab/>
        </w:r>
        <w:r>
          <w:rPr>
            <w:noProof/>
            <w:webHidden/>
          </w:rPr>
          <w:fldChar w:fldCharType="begin"/>
        </w:r>
        <w:r>
          <w:rPr>
            <w:noProof/>
            <w:webHidden/>
          </w:rPr>
          <w:instrText xml:space="preserve"> PAGEREF _Toc236848559 \h </w:instrText>
        </w:r>
        <w:r>
          <w:rPr>
            <w:noProof/>
            <w:webHidden/>
          </w:rPr>
        </w:r>
        <w:r>
          <w:rPr>
            <w:noProof/>
            <w:webHidden/>
          </w:rPr>
          <w:fldChar w:fldCharType="separate"/>
        </w:r>
        <w:r>
          <w:rPr>
            <w:noProof/>
            <w:webHidden/>
          </w:rPr>
          <w:t>82</w:t>
        </w:r>
        <w:r>
          <w:rPr>
            <w:noProof/>
            <w:webHidden/>
          </w:rPr>
          <w:fldChar w:fldCharType="end"/>
        </w:r>
      </w:hyperlink>
    </w:p>
    <w:p w14:paraId="322B1BB0" w14:textId="659DD6FC" w:rsidR="00BB1BE8" w:rsidRDefault="00BB1BE8">
      <w:pPr>
        <w:pStyle w:val="31"/>
        <w:tabs>
          <w:tab w:val="right" w:leader="dot" w:pos="8777"/>
        </w:tabs>
        <w:rPr>
          <w:rFonts w:asciiTheme="minorHAnsi" w:eastAsiaTheme="minorEastAsia"/>
          <w:noProof/>
          <w:szCs w:val="24"/>
          <w14:ligatures w14:val="standardContextual"/>
        </w:rPr>
      </w:pPr>
      <w:hyperlink w:anchor="_Toc236848560" w:history="1">
        <w:r w:rsidRPr="005E477B">
          <w:rPr>
            <w:rStyle w:val="af"/>
            <w:noProof/>
            <w14:scene3d>
              <w14:camera w14:prst="orthographicFront"/>
              <w14:lightRig w14:rig="threePt" w14:dir="t">
                <w14:rot w14:lat="0" w14:lon="0" w14:rev="0"/>
              </w14:lightRig>
            </w14:scene3d>
          </w:rPr>
          <w:t>5.1．</w:t>
        </w:r>
        <w:r w:rsidRPr="005E477B">
          <w:rPr>
            <w:rStyle w:val="af"/>
            <w:noProof/>
          </w:rPr>
          <w:t xml:space="preserve"> 保全管理業務期間終了時の対応</w:t>
        </w:r>
        <w:r>
          <w:rPr>
            <w:noProof/>
            <w:webHidden/>
          </w:rPr>
          <w:tab/>
        </w:r>
        <w:r>
          <w:rPr>
            <w:noProof/>
            <w:webHidden/>
          </w:rPr>
          <w:fldChar w:fldCharType="begin"/>
        </w:r>
        <w:r>
          <w:rPr>
            <w:noProof/>
            <w:webHidden/>
          </w:rPr>
          <w:instrText xml:space="preserve"> PAGEREF _Toc236848560 \h </w:instrText>
        </w:r>
        <w:r>
          <w:rPr>
            <w:noProof/>
            <w:webHidden/>
          </w:rPr>
        </w:r>
        <w:r>
          <w:rPr>
            <w:noProof/>
            <w:webHidden/>
          </w:rPr>
          <w:fldChar w:fldCharType="separate"/>
        </w:r>
        <w:r>
          <w:rPr>
            <w:noProof/>
            <w:webHidden/>
          </w:rPr>
          <w:t>82</w:t>
        </w:r>
        <w:r>
          <w:rPr>
            <w:noProof/>
            <w:webHidden/>
          </w:rPr>
          <w:fldChar w:fldCharType="end"/>
        </w:r>
      </w:hyperlink>
    </w:p>
    <w:p w14:paraId="3AD1FC0A" w14:textId="7EB11D58" w:rsidR="00BB1BE8" w:rsidRDefault="00BB1BE8">
      <w:pPr>
        <w:pStyle w:val="31"/>
        <w:tabs>
          <w:tab w:val="right" w:leader="dot" w:pos="8777"/>
        </w:tabs>
        <w:rPr>
          <w:rFonts w:asciiTheme="minorHAnsi" w:eastAsiaTheme="minorEastAsia"/>
          <w:noProof/>
          <w:szCs w:val="24"/>
          <w14:ligatures w14:val="standardContextual"/>
        </w:rPr>
      </w:pPr>
      <w:hyperlink w:anchor="_Toc236848561" w:history="1">
        <w:r w:rsidRPr="005E477B">
          <w:rPr>
            <w:rStyle w:val="af"/>
            <w:noProof/>
            <w14:scene3d>
              <w14:camera w14:prst="orthographicFront"/>
              <w14:lightRig w14:rig="threePt" w14:dir="t">
                <w14:rot w14:lat="0" w14:lon="0" w14:rev="0"/>
              </w14:lightRig>
            </w14:scene3d>
          </w:rPr>
          <w:t>5.2．</w:t>
        </w:r>
        <w:r w:rsidRPr="005E477B">
          <w:rPr>
            <w:rStyle w:val="af"/>
            <w:noProof/>
          </w:rPr>
          <w:t xml:space="preserve"> 確認方法</w:t>
        </w:r>
        <w:r>
          <w:rPr>
            <w:noProof/>
            <w:webHidden/>
          </w:rPr>
          <w:tab/>
        </w:r>
        <w:r>
          <w:rPr>
            <w:noProof/>
            <w:webHidden/>
          </w:rPr>
          <w:fldChar w:fldCharType="begin"/>
        </w:r>
        <w:r>
          <w:rPr>
            <w:noProof/>
            <w:webHidden/>
          </w:rPr>
          <w:instrText xml:space="preserve"> PAGEREF _Toc236848561 \h </w:instrText>
        </w:r>
        <w:r>
          <w:rPr>
            <w:noProof/>
            <w:webHidden/>
          </w:rPr>
        </w:r>
        <w:r>
          <w:rPr>
            <w:noProof/>
            <w:webHidden/>
          </w:rPr>
          <w:fldChar w:fldCharType="separate"/>
        </w:r>
        <w:r>
          <w:rPr>
            <w:noProof/>
            <w:webHidden/>
          </w:rPr>
          <w:t>83</w:t>
        </w:r>
        <w:r>
          <w:rPr>
            <w:noProof/>
            <w:webHidden/>
          </w:rPr>
          <w:fldChar w:fldCharType="end"/>
        </w:r>
      </w:hyperlink>
    </w:p>
    <w:p w14:paraId="24BEE1F4" w14:textId="31C0064E" w:rsidR="00BB1BE8" w:rsidRDefault="00BB1BE8">
      <w:pPr>
        <w:pStyle w:val="21"/>
        <w:tabs>
          <w:tab w:val="right" w:leader="dot" w:pos="8777"/>
        </w:tabs>
        <w:rPr>
          <w:rFonts w:asciiTheme="minorHAnsi" w:eastAsiaTheme="minorEastAsia"/>
          <w:noProof/>
          <w:szCs w:val="24"/>
          <w14:ligatures w14:val="standardContextual"/>
        </w:rPr>
      </w:pPr>
      <w:hyperlink w:anchor="_Toc236848562" w:history="1">
        <w:r w:rsidRPr="005E477B">
          <w:rPr>
            <w:rStyle w:val="af"/>
            <w:rFonts w:hAnsi="ＭＳ ゴシック"/>
            <w:noProof/>
          </w:rPr>
          <w:t>6．</w:t>
        </w:r>
        <w:r w:rsidRPr="005E477B">
          <w:rPr>
            <w:rStyle w:val="af"/>
            <w:noProof/>
          </w:rPr>
          <w:t xml:space="preserve"> リスク管理対応</w:t>
        </w:r>
        <w:r>
          <w:rPr>
            <w:noProof/>
            <w:webHidden/>
          </w:rPr>
          <w:tab/>
        </w:r>
        <w:r>
          <w:rPr>
            <w:noProof/>
            <w:webHidden/>
          </w:rPr>
          <w:fldChar w:fldCharType="begin"/>
        </w:r>
        <w:r>
          <w:rPr>
            <w:noProof/>
            <w:webHidden/>
          </w:rPr>
          <w:instrText xml:space="preserve"> PAGEREF _Toc236848562 \h </w:instrText>
        </w:r>
        <w:r>
          <w:rPr>
            <w:noProof/>
            <w:webHidden/>
          </w:rPr>
        </w:r>
        <w:r>
          <w:rPr>
            <w:noProof/>
            <w:webHidden/>
          </w:rPr>
          <w:fldChar w:fldCharType="separate"/>
        </w:r>
        <w:r>
          <w:rPr>
            <w:noProof/>
            <w:webHidden/>
          </w:rPr>
          <w:t>83</w:t>
        </w:r>
        <w:r>
          <w:rPr>
            <w:noProof/>
            <w:webHidden/>
          </w:rPr>
          <w:fldChar w:fldCharType="end"/>
        </w:r>
      </w:hyperlink>
    </w:p>
    <w:p w14:paraId="16753DFF" w14:textId="49EF0AB5" w:rsidR="00A56416" w:rsidRDefault="007E4B93">
      <w:pPr>
        <w:rPr>
          <w:rFonts w:hAnsi="ＭＳ 明朝"/>
          <w:szCs w:val="21"/>
        </w:rPr>
      </w:pPr>
      <w:r w:rsidRPr="00D17469">
        <w:rPr>
          <w:rFonts w:hAnsi="ＭＳ 明朝"/>
          <w:szCs w:val="21"/>
        </w:rPr>
        <w:fldChar w:fldCharType="end"/>
      </w:r>
    </w:p>
    <w:p w14:paraId="360A0754" w14:textId="38EC9E17" w:rsidR="00E00C30" w:rsidRDefault="00E00C30">
      <w:pPr>
        <w:rPr>
          <w:rFonts w:asciiTheme="majorEastAsia" w:eastAsiaTheme="majorEastAsia" w:hAnsiTheme="majorEastAsia"/>
          <w:szCs w:val="21"/>
          <w:lang w:eastAsia="zh-TW"/>
        </w:rPr>
      </w:pPr>
      <w:r w:rsidRPr="00E00C30">
        <w:rPr>
          <w:rFonts w:asciiTheme="majorEastAsia" w:eastAsiaTheme="majorEastAsia" w:hAnsiTheme="majorEastAsia"/>
          <w:szCs w:val="21"/>
          <w:lang w:eastAsia="zh-TW"/>
        </w:rPr>
        <w:t>別紙１「業務範囲区分表」</w:t>
      </w:r>
    </w:p>
    <w:p w14:paraId="14D4AE9F" w14:textId="004A1B68" w:rsidR="00DE6104" w:rsidRDefault="00DE6104">
      <w:pPr>
        <w:rPr>
          <w:rFonts w:asciiTheme="majorEastAsia" w:eastAsiaTheme="majorEastAsia" w:hAnsiTheme="majorEastAsia"/>
          <w:szCs w:val="21"/>
        </w:rPr>
      </w:pPr>
      <w:r w:rsidRPr="00DE6104">
        <w:rPr>
          <w:rFonts w:asciiTheme="majorEastAsia" w:eastAsiaTheme="majorEastAsia" w:hAnsiTheme="majorEastAsia"/>
          <w:szCs w:val="21"/>
        </w:rPr>
        <w:t>別紙２「概略処理フロー」</w:t>
      </w:r>
    </w:p>
    <w:p w14:paraId="48C65AAD" w14:textId="77777777" w:rsidR="00DE6104" w:rsidRDefault="00DE6104">
      <w:pPr>
        <w:rPr>
          <w:rFonts w:asciiTheme="majorEastAsia" w:eastAsiaTheme="majorEastAsia" w:hAnsiTheme="majorEastAsia"/>
          <w:szCs w:val="21"/>
        </w:rPr>
      </w:pPr>
      <w:r w:rsidRPr="00DE6104">
        <w:rPr>
          <w:rFonts w:asciiTheme="majorEastAsia" w:eastAsiaTheme="majorEastAsia" w:hAnsiTheme="majorEastAsia"/>
          <w:szCs w:val="21"/>
        </w:rPr>
        <w:t>別紙３「本事業の対象施設の位置」</w:t>
      </w:r>
    </w:p>
    <w:p w14:paraId="3AD9E4D1" w14:textId="77777777" w:rsidR="00DE6104" w:rsidRDefault="00DE6104">
      <w:pPr>
        <w:rPr>
          <w:rFonts w:asciiTheme="majorEastAsia" w:eastAsiaTheme="majorEastAsia" w:hAnsiTheme="majorEastAsia"/>
          <w:szCs w:val="21"/>
        </w:rPr>
      </w:pPr>
      <w:r w:rsidRPr="00DE6104">
        <w:rPr>
          <w:rFonts w:asciiTheme="majorEastAsia" w:eastAsiaTheme="majorEastAsia" w:hAnsiTheme="majorEastAsia"/>
          <w:szCs w:val="21"/>
        </w:rPr>
        <w:t>別紙４「本事業対象機器一覧表及び取合図」</w:t>
      </w:r>
    </w:p>
    <w:p w14:paraId="5F814918" w14:textId="77777777" w:rsidR="00DE6104" w:rsidRDefault="00DE6104">
      <w:pPr>
        <w:rPr>
          <w:rFonts w:asciiTheme="majorEastAsia" w:eastAsiaTheme="majorEastAsia" w:hAnsiTheme="majorEastAsia"/>
          <w:szCs w:val="21"/>
          <w:lang w:eastAsia="zh-TW"/>
        </w:rPr>
      </w:pPr>
      <w:r w:rsidRPr="00DE6104">
        <w:rPr>
          <w:rFonts w:asciiTheme="majorEastAsia" w:eastAsiaTheme="majorEastAsia" w:hAnsiTheme="majorEastAsia"/>
          <w:szCs w:val="21"/>
          <w:lang w:eastAsia="zh-TW"/>
        </w:rPr>
        <w:t>別紙５「事業用地位置図</w:t>
      </w:r>
      <w:r>
        <w:rPr>
          <w:rFonts w:asciiTheme="majorEastAsia" w:eastAsiaTheme="majorEastAsia" w:hAnsiTheme="majorEastAsia" w:hint="eastAsia"/>
          <w:szCs w:val="21"/>
          <w:lang w:eastAsia="zh-TW"/>
        </w:rPr>
        <w:t>」</w:t>
      </w:r>
    </w:p>
    <w:p w14:paraId="7650F2B2" w14:textId="77777777" w:rsidR="00DE6104" w:rsidRDefault="00DE6104">
      <w:pPr>
        <w:rPr>
          <w:rFonts w:asciiTheme="majorEastAsia" w:eastAsiaTheme="majorEastAsia" w:hAnsiTheme="majorEastAsia"/>
          <w:szCs w:val="21"/>
        </w:rPr>
      </w:pPr>
      <w:r w:rsidRPr="00DE6104">
        <w:rPr>
          <w:rFonts w:asciiTheme="majorEastAsia" w:eastAsiaTheme="majorEastAsia" w:hAnsiTheme="majorEastAsia"/>
          <w:szCs w:val="21"/>
        </w:rPr>
        <w:t>別紙６「汚泥の発生量実績と汚泥性状分析結果」</w:t>
      </w:r>
    </w:p>
    <w:p w14:paraId="7129BBA8" w14:textId="77777777" w:rsidR="00DE6104" w:rsidRDefault="00DE6104">
      <w:pPr>
        <w:rPr>
          <w:rFonts w:asciiTheme="majorEastAsia" w:eastAsiaTheme="majorEastAsia" w:hAnsiTheme="majorEastAsia"/>
          <w:szCs w:val="21"/>
          <w:lang w:eastAsia="zh-TW"/>
        </w:rPr>
      </w:pPr>
      <w:r w:rsidRPr="00DE6104">
        <w:rPr>
          <w:rFonts w:asciiTheme="majorEastAsia" w:eastAsiaTheme="majorEastAsia" w:hAnsiTheme="majorEastAsia"/>
          <w:szCs w:val="21"/>
          <w:lang w:eastAsia="zh-TW"/>
        </w:rPr>
        <w:t>別紙７「既存土質調査結果」</w:t>
      </w:r>
    </w:p>
    <w:p w14:paraId="704D161F" w14:textId="77777777" w:rsidR="00DE6104" w:rsidRDefault="00DE6104">
      <w:pPr>
        <w:rPr>
          <w:rFonts w:asciiTheme="majorEastAsia" w:eastAsiaTheme="majorEastAsia" w:hAnsiTheme="majorEastAsia"/>
          <w:szCs w:val="21"/>
          <w:lang w:eastAsia="zh-TW"/>
        </w:rPr>
      </w:pPr>
      <w:r w:rsidRPr="00DE6104">
        <w:rPr>
          <w:rFonts w:asciiTheme="majorEastAsia" w:eastAsiaTheme="majorEastAsia" w:hAnsiTheme="majorEastAsia"/>
          <w:szCs w:val="21"/>
          <w:lang w:eastAsia="zh-TW"/>
        </w:rPr>
        <w:t>別紙８「土壌汚染調査結果」</w:t>
      </w:r>
    </w:p>
    <w:p w14:paraId="7DA6AC6A" w14:textId="77777777" w:rsidR="00DE6104" w:rsidRDefault="00DE6104">
      <w:pPr>
        <w:rPr>
          <w:rFonts w:asciiTheme="majorEastAsia" w:eastAsiaTheme="majorEastAsia" w:hAnsiTheme="majorEastAsia"/>
          <w:szCs w:val="21"/>
        </w:rPr>
      </w:pPr>
      <w:r w:rsidRPr="00DE6104">
        <w:rPr>
          <w:rFonts w:asciiTheme="majorEastAsia" w:eastAsiaTheme="majorEastAsia" w:hAnsiTheme="majorEastAsia"/>
          <w:szCs w:val="21"/>
        </w:rPr>
        <w:t>別紙９「場内車両ルート及び避難器具降下場所位置図」</w:t>
      </w:r>
    </w:p>
    <w:p w14:paraId="1430B4F3" w14:textId="1FB2BA19" w:rsidR="00DE6104" w:rsidRPr="00D17469" w:rsidRDefault="00DE6104">
      <w:pPr>
        <w:rPr>
          <w:rFonts w:asciiTheme="majorEastAsia" w:eastAsiaTheme="majorEastAsia" w:hAnsiTheme="majorEastAsia"/>
          <w:szCs w:val="21"/>
        </w:rPr>
        <w:sectPr w:rsidR="00DE6104" w:rsidRPr="00D17469" w:rsidSect="003D5AE3">
          <w:headerReference w:type="default" r:id="rId12"/>
          <w:footerReference w:type="default" r:id="rId13"/>
          <w:pgSz w:w="11906" w:h="16838" w:code="9"/>
          <w:pgMar w:top="1418" w:right="1418" w:bottom="1418" w:left="1701" w:header="851" w:footer="992" w:gutter="0"/>
          <w:cols w:space="425"/>
          <w:docGrid w:type="lines" w:linePitch="360"/>
        </w:sectPr>
      </w:pPr>
      <w:r w:rsidRPr="00DE6104">
        <w:rPr>
          <w:rFonts w:asciiTheme="majorEastAsia" w:eastAsiaTheme="majorEastAsia" w:hAnsiTheme="majorEastAsia"/>
          <w:szCs w:val="21"/>
        </w:rPr>
        <w:t>別紙１０「本事業実施時の事業用地①の状況」</w:t>
      </w:r>
    </w:p>
    <w:p w14:paraId="645ED907" w14:textId="3BF3B488" w:rsidR="0075007D" w:rsidRPr="00D17469" w:rsidRDefault="009F79F1">
      <w:pPr>
        <w:pStyle w:val="1"/>
      </w:pPr>
      <w:bookmarkStart w:id="0" w:name="_Toc44612421"/>
      <w:bookmarkStart w:id="1" w:name="_Toc44612492"/>
      <w:bookmarkStart w:id="2" w:name="_Ref103709843"/>
      <w:bookmarkStart w:id="3" w:name="_Ref105179525"/>
      <w:bookmarkStart w:id="4" w:name="_Toc106204019"/>
      <w:bookmarkStart w:id="5" w:name="_Ref234569487"/>
      <w:bookmarkStart w:id="6" w:name="_Ref234570373"/>
      <w:bookmarkStart w:id="7" w:name="_Toc236848429"/>
      <w:r w:rsidRPr="00D17469">
        <w:rPr>
          <w:rFonts w:hint="eastAsia"/>
        </w:rPr>
        <w:lastRenderedPageBreak/>
        <w:t>総則</w:t>
      </w:r>
      <w:bookmarkEnd w:id="0"/>
      <w:bookmarkEnd w:id="1"/>
      <w:bookmarkEnd w:id="2"/>
      <w:bookmarkEnd w:id="3"/>
      <w:bookmarkEnd w:id="4"/>
      <w:bookmarkEnd w:id="5"/>
      <w:bookmarkEnd w:id="6"/>
      <w:bookmarkEnd w:id="7"/>
    </w:p>
    <w:p w14:paraId="4071514B" w14:textId="3556595F" w:rsidR="0075007D" w:rsidRPr="00D17469" w:rsidRDefault="009F79F1" w:rsidP="00AA4A43">
      <w:pPr>
        <w:pStyle w:val="2"/>
      </w:pPr>
      <w:bookmarkStart w:id="8" w:name="_Toc236180191"/>
      <w:bookmarkStart w:id="9" w:name="_Toc236180521"/>
      <w:bookmarkStart w:id="10" w:name="_Toc44612493"/>
      <w:bookmarkStart w:id="11" w:name="_Toc44612422"/>
      <w:bookmarkStart w:id="12" w:name="_Toc106204020"/>
      <w:bookmarkStart w:id="13" w:name="_Toc236848430"/>
      <w:bookmarkEnd w:id="8"/>
      <w:bookmarkEnd w:id="9"/>
      <w:r w:rsidRPr="00D17469">
        <w:rPr>
          <w:rFonts w:hint="eastAsia"/>
        </w:rPr>
        <w:t>本書の位置づけ</w:t>
      </w:r>
      <w:bookmarkEnd w:id="10"/>
      <w:bookmarkEnd w:id="11"/>
      <w:bookmarkEnd w:id="12"/>
      <w:bookmarkEnd w:id="13"/>
    </w:p>
    <w:p w14:paraId="222E5C25" w14:textId="2AB5C490" w:rsidR="00515F71" w:rsidRPr="00D17469" w:rsidRDefault="00515F71" w:rsidP="00515F71">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本要求水準書</w:t>
      </w:r>
      <w:r w:rsidR="00B12D1A" w:rsidRPr="00D17469">
        <w:rPr>
          <w:rFonts w:hAnsi="ＭＳ 明朝" w:cs="Times New Roman" w:hint="eastAsia"/>
          <w:szCs w:val="21"/>
        </w:rPr>
        <w:t>（案）</w:t>
      </w:r>
      <w:r w:rsidRPr="00D17469">
        <w:rPr>
          <w:rFonts w:hAnsi="ＭＳ 明朝" w:cs="Times New Roman" w:hint="eastAsia"/>
          <w:szCs w:val="21"/>
        </w:rPr>
        <w:t>は、入札参加者が技術提案書を、また、受注者が業務実施計画書を作成するに当たり、本委託に係る前提条件並びに発注者が求める本事業のサービス水準を定めると同時に、事業内容についての理解を深め、より具体的な検討を加えるための技術資料を提供するものである。</w:t>
      </w:r>
    </w:p>
    <w:p w14:paraId="35200743" w14:textId="1B8ED111" w:rsidR="0075007D" w:rsidRPr="00D17469" w:rsidRDefault="00515F71">
      <w:pPr>
        <w:autoSpaceDE w:val="0"/>
        <w:autoSpaceDN w:val="0"/>
        <w:adjustRightInd w:val="0"/>
        <w:ind w:firstLineChars="100" w:firstLine="210"/>
        <w:rPr>
          <w:rFonts w:asciiTheme="minorEastAsia" w:hAnsiTheme="minorEastAsia"/>
          <w:szCs w:val="21"/>
        </w:rPr>
      </w:pPr>
      <w:r w:rsidRPr="00D17469">
        <w:rPr>
          <w:rFonts w:hAnsi="ＭＳ 明朝" w:cs="Times New Roman" w:hint="eastAsia"/>
          <w:szCs w:val="21"/>
        </w:rPr>
        <w:t>また、入札参加者及び受注者は本事業の目的及び各要件の意図を十分汲み取り、優れた技術提案書及び業務実施計画書を作成すること｡</w:t>
      </w:r>
    </w:p>
    <w:p w14:paraId="56550160" w14:textId="77777777" w:rsidR="0019340B" w:rsidRPr="00D17469" w:rsidRDefault="0019340B">
      <w:pPr>
        <w:autoSpaceDE w:val="0"/>
        <w:autoSpaceDN w:val="0"/>
        <w:adjustRightInd w:val="0"/>
        <w:rPr>
          <w:rFonts w:ascii="ＭＳ ゴシック" w:eastAsia="ＭＳ ゴシック" w:hAnsi="ＭＳ ゴシック"/>
          <w:szCs w:val="21"/>
        </w:rPr>
      </w:pPr>
    </w:p>
    <w:p w14:paraId="6B315CE0" w14:textId="77777777" w:rsidR="0019340B" w:rsidRPr="00D17469" w:rsidRDefault="0019340B" w:rsidP="0019340B">
      <w:pPr>
        <w:pStyle w:val="2"/>
      </w:pPr>
      <w:bookmarkStart w:id="14" w:name="_Toc236848431"/>
      <w:r w:rsidRPr="00D17469">
        <w:rPr>
          <w:rFonts w:hint="eastAsia"/>
        </w:rPr>
        <w:t>用語の定義</w:t>
      </w:r>
      <w:bookmarkEnd w:id="14"/>
    </w:p>
    <w:p w14:paraId="5FC4FDF3" w14:textId="46F0D0B4" w:rsidR="0019340B" w:rsidRPr="00D17469" w:rsidRDefault="0019340B" w:rsidP="0019340B">
      <w:pPr>
        <w:pStyle w:val="a3"/>
        <w:rPr>
          <w:rFonts w:asciiTheme="majorEastAsia" w:eastAsiaTheme="majorEastAsia" w:hAnsiTheme="majorEastAsia"/>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1</w:t>
      </w:r>
      <w:r w:rsidR="00F6179E">
        <w:fldChar w:fldCharType="end"/>
      </w:r>
      <w:r w:rsidRPr="00D17469">
        <w:rPr>
          <w:rFonts w:hint="eastAsia"/>
        </w:rPr>
        <w:t xml:space="preserve">　用語の定義</w:t>
      </w:r>
    </w:p>
    <w:tbl>
      <w:tblPr>
        <w:tblW w:w="764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75"/>
        <w:gridCol w:w="6065"/>
      </w:tblGrid>
      <w:tr w:rsidR="0019340B" w:rsidRPr="00D17469" w14:paraId="1C9B6082" w14:textId="77777777" w:rsidTr="004A6250">
        <w:trPr>
          <w:cantSplit/>
          <w:trHeight w:val="20"/>
          <w:tblHeader/>
          <w:jc w:val="center"/>
        </w:trPr>
        <w:tc>
          <w:tcPr>
            <w:tcW w:w="1575" w:type="dxa"/>
            <w:tcBorders>
              <w:top w:val="single" w:sz="12" w:space="0" w:color="auto"/>
              <w:left w:val="single" w:sz="12" w:space="0" w:color="auto"/>
              <w:bottom w:val="double" w:sz="4" w:space="0" w:color="auto"/>
              <w:right w:val="single" w:sz="4" w:space="0" w:color="auto"/>
            </w:tcBorders>
            <w:shd w:val="clear" w:color="auto" w:fill="D9D9D9" w:themeFill="background1" w:themeFillShade="D9"/>
            <w:vAlign w:val="center"/>
          </w:tcPr>
          <w:p w14:paraId="234F47CB" w14:textId="77777777" w:rsidR="0019340B" w:rsidRPr="00D17469" w:rsidRDefault="0019340B" w:rsidP="004A6250">
            <w:pPr>
              <w:adjustRightInd w:val="0"/>
              <w:spacing w:beforeLines="20" w:before="72" w:afterLines="20" w:after="72" w:line="240" w:lineRule="exact"/>
              <w:jc w:val="center"/>
              <w:rPr>
                <w:rFonts w:asciiTheme="minorEastAsia" w:hAnsiTheme="minorEastAsia"/>
                <w:sz w:val="18"/>
                <w:szCs w:val="18"/>
              </w:rPr>
            </w:pPr>
            <w:r w:rsidRPr="00D17469">
              <w:rPr>
                <w:rFonts w:asciiTheme="minorEastAsia" w:hAnsiTheme="minorEastAsia" w:hint="eastAsia"/>
                <w:sz w:val="18"/>
                <w:szCs w:val="18"/>
              </w:rPr>
              <w:t>項目</w:t>
            </w:r>
          </w:p>
        </w:tc>
        <w:tc>
          <w:tcPr>
            <w:tcW w:w="6065" w:type="dxa"/>
            <w:tcBorders>
              <w:top w:val="single" w:sz="12" w:space="0" w:color="auto"/>
              <w:left w:val="single" w:sz="4" w:space="0" w:color="auto"/>
              <w:bottom w:val="double" w:sz="4" w:space="0" w:color="auto"/>
              <w:right w:val="single" w:sz="12" w:space="0" w:color="auto"/>
            </w:tcBorders>
            <w:shd w:val="clear" w:color="auto" w:fill="D9D9D9" w:themeFill="background1" w:themeFillShade="D9"/>
            <w:vAlign w:val="center"/>
          </w:tcPr>
          <w:p w14:paraId="3381FB88" w14:textId="77777777" w:rsidR="0019340B" w:rsidRPr="00D17469" w:rsidRDefault="0019340B" w:rsidP="004A6250">
            <w:pPr>
              <w:adjustRightInd w:val="0"/>
              <w:spacing w:beforeLines="20" w:before="72" w:afterLines="20" w:after="72" w:line="240" w:lineRule="exact"/>
              <w:jc w:val="center"/>
              <w:rPr>
                <w:rFonts w:asciiTheme="minorEastAsia" w:hAnsiTheme="minorEastAsia"/>
                <w:sz w:val="18"/>
                <w:szCs w:val="18"/>
              </w:rPr>
            </w:pPr>
            <w:r w:rsidRPr="00D17469">
              <w:rPr>
                <w:rFonts w:asciiTheme="minorEastAsia" w:hAnsiTheme="minorEastAsia" w:hint="eastAsia"/>
                <w:sz w:val="18"/>
                <w:szCs w:val="18"/>
              </w:rPr>
              <w:t>内　　　容</w:t>
            </w:r>
          </w:p>
        </w:tc>
      </w:tr>
      <w:tr w:rsidR="0019340B" w:rsidRPr="00D17469" w14:paraId="2963CC79" w14:textId="77777777" w:rsidTr="00DE6104">
        <w:trPr>
          <w:cantSplit/>
          <w:trHeight w:val="680"/>
          <w:jc w:val="center"/>
        </w:trPr>
        <w:tc>
          <w:tcPr>
            <w:tcW w:w="1575" w:type="dxa"/>
            <w:tcBorders>
              <w:top w:val="double" w:sz="4" w:space="0" w:color="auto"/>
              <w:left w:val="single" w:sz="12" w:space="0" w:color="auto"/>
              <w:bottom w:val="single" w:sz="4" w:space="0" w:color="auto"/>
            </w:tcBorders>
            <w:vAlign w:val="center"/>
          </w:tcPr>
          <w:p w14:paraId="0FD21560"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更新施設</w:t>
            </w:r>
          </w:p>
        </w:tc>
        <w:tc>
          <w:tcPr>
            <w:tcW w:w="6065" w:type="dxa"/>
            <w:tcBorders>
              <w:top w:val="double" w:sz="4" w:space="0" w:color="auto"/>
              <w:bottom w:val="single" w:sz="4" w:space="0" w:color="auto"/>
              <w:right w:val="single" w:sz="12" w:space="0" w:color="auto"/>
            </w:tcBorders>
            <w:vAlign w:val="center"/>
          </w:tcPr>
          <w:p w14:paraId="098AB58E"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本事業で、建設する施設、設備及び付属品等のすべてのものをいう。</w:t>
            </w:r>
          </w:p>
        </w:tc>
      </w:tr>
      <w:tr w:rsidR="0019340B" w:rsidRPr="00D17469" w14:paraId="23850452" w14:textId="77777777" w:rsidTr="00DE6104">
        <w:trPr>
          <w:cantSplit/>
          <w:trHeight w:val="680"/>
          <w:jc w:val="center"/>
        </w:trPr>
        <w:tc>
          <w:tcPr>
            <w:tcW w:w="1575" w:type="dxa"/>
            <w:tcBorders>
              <w:top w:val="single" w:sz="4" w:space="0" w:color="auto"/>
              <w:left w:val="single" w:sz="12" w:space="0" w:color="auto"/>
              <w:bottom w:val="single" w:sz="4" w:space="0" w:color="auto"/>
            </w:tcBorders>
            <w:vAlign w:val="center"/>
          </w:tcPr>
          <w:p w14:paraId="74A80729"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既存施設</w:t>
            </w:r>
          </w:p>
        </w:tc>
        <w:tc>
          <w:tcPr>
            <w:tcW w:w="6065" w:type="dxa"/>
            <w:tcBorders>
              <w:top w:val="single" w:sz="4" w:space="0" w:color="auto"/>
              <w:bottom w:val="single" w:sz="4" w:space="0" w:color="auto"/>
              <w:right w:val="single" w:sz="12" w:space="0" w:color="auto"/>
            </w:tcBorders>
            <w:vAlign w:val="center"/>
          </w:tcPr>
          <w:p w14:paraId="6D279B7D" w14:textId="77777777" w:rsidR="0019340B" w:rsidRPr="00D17469" w:rsidRDefault="0019340B" w:rsidP="006B082E">
            <w:pPr>
              <w:adjustRightInd w:val="0"/>
              <w:spacing w:beforeLines="20" w:before="72" w:afterLines="20" w:after="72" w:line="240" w:lineRule="exact"/>
              <w:rPr>
                <w:rFonts w:asciiTheme="minorEastAsia" w:hAnsiTheme="minorEastAsia"/>
                <w:sz w:val="18"/>
                <w:szCs w:val="18"/>
              </w:rPr>
            </w:pPr>
            <w:r w:rsidRPr="00D17469">
              <w:rPr>
                <w:rFonts w:asciiTheme="minorEastAsia" w:hAnsiTheme="minorEastAsia" w:hint="eastAsia"/>
                <w:sz w:val="18"/>
                <w:szCs w:val="18"/>
              </w:rPr>
              <w:t>更新施設以外の、施設、設備及び付属品等のすべてのものをいう。</w:t>
            </w:r>
          </w:p>
        </w:tc>
      </w:tr>
      <w:tr w:rsidR="0019340B" w:rsidRPr="00D17469" w14:paraId="6CB43186" w14:textId="77777777" w:rsidTr="00DE6104">
        <w:trPr>
          <w:cantSplit/>
          <w:trHeight w:val="680"/>
          <w:jc w:val="center"/>
        </w:trPr>
        <w:tc>
          <w:tcPr>
            <w:tcW w:w="1575" w:type="dxa"/>
            <w:tcBorders>
              <w:top w:val="single" w:sz="4" w:space="0" w:color="auto"/>
              <w:left w:val="single" w:sz="12" w:space="0" w:color="auto"/>
              <w:bottom w:val="single" w:sz="4" w:space="0" w:color="auto"/>
            </w:tcBorders>
            <w:vAlign w:val="center"/>
          </w:tcPr>
          <w:p w14:paraId="410385A5"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劣化</w:t>
            </w:r>
          </w:p>
        </w:tc>
        <w:tc>
          <w:tcPr>
            <w:tcW w:w="6065" w:type="dxa"/>
            <w:tcBorders>
              <w:top w:val="single" w:sz="4" w:space="0" w:color="auto"/>
              <w:bottom w:val="single" w:sz="4" w:space="0" w:color="auto"/>
              <w:right w:val="single" w:sz="12" w:space="0" w:color="auto"/>
            </w:tcBorders>
            <w:vAlign w:val="center"/>
          </w:tcPr>
          <w:p w14:paraId="3F2AEC33" w14:textId="77777777" w:rsidR="0019340B" w:rsidRPr="00D17469" w:rsidRDefault="0019340B" w:rsidP="006B082E">
            <w:pPr>
              <w:adjustRightInd w:val="0"/>
              <w:spacing w:beforeLines="20" w:before="72" w:afterLines="20" w:after="72" w:line="240" w:lineRule="exact"/>
              <w:rPr>
                <w:rFonts w:asciiTheme="minorEastAsia" w:hAnsiTheme="minorEastAsia"/>
                <w:sz w:val="18"/>
                <w:szCs w:val="18"/>
              </w:rPr>
            </w:pPr>
            <w:r w:rsidRPr="00D17469">
              <w:rPr>
                <w:rFonts w:asciiTheme="minorEastAsia" w:hAnsiTheme="minorEastAsia" w:hint="eastAsia"/>
                <w:sz w:val="18"/>
                <w:szCs w:val="18"/>
              </w:rPr>
              <w:t>物理的、化学的及び生物的要因により、ものの品質や性能が低下すること。ただし、地震や火災等の災害によるものは除く。</w:t>
            </w:r>
          </w:p>
        </w:tc>
      </w:tr>
      <w:tr w:rsidR="0019340B" w:rsidRPr="00D17469" w14:paraId="4198D783" w14:textId="77777777" w:rsidTr="00DE6104">
        <w:trPr>
          <w:cantSplit/>
          <w:trHeight w:val="680"/>
          <w:jc w:val="center"/>
        </w:trPr>
        <w:tc>
          <w:tcPr>
            <w:tcW w:w="1575" w:type="dxa"/>
            <w:tcBorders>
              <w:top w:val="single" w:sz="4" w:space="0" w:color="auto"/>
              <w:left w:val="single" w:sz="12" w:space="0" w:color="auto"/>
              <w:bottom w:val="single" w:sz="4" w:space="0" w:color="auto"/>
            </w:tcBorders>
            <w:vAlign w:val="center"/>
          </w:tcPr>
          <w:p w14:paraId="57DCC914"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保全管理</w:t>
            </w:r>
          </w:p>
        </w:tc>
        <w:tc>
          <w:tcPr>
            <w:tcW w:w="6065" w:type="dxa"/>
            <w:tcBorders>
              <w:top w:val="single" w:sz="4" w:space="0" w:color="auto"/>
              <w:bottom w:val="single" w:sz="4" w:space="0" w:color="auto"/>
              <w:right w:val="single" w:sz="12" w:space="0" w:color="auto"/>
            </w:tcBorders>
            <w:vAlign w:val="center"/>
          </w:tcPr>
          <w:p w14:paraId="4C1AF794" w14:textId="47ED3DC0" w:rsidR="0019340B" w:rsidRPr="00D17469" w:rsidRDefault="0019340B" w:rsidP="006B082E">
            <w:pPr>
              <w:adjustRightInd w:val="0"/>
              <w:spacing w:beforeLines="20" w:before="72" w:afterLines="20" w:after="72" w:line="240" w:lineRule="exact"/>
              <w:rPr>
                <w:rFonts w:asciiTheme="minorEastAsia" w:hAnsiTheme="minorEastAsia"/>
                <w:sz w:val="18"/>
                <w:szCs w:val="18"/>
              </w:rPr>
            </w:pPr>
            <w:r w:rsidRPr="00D17469">
              <w:rPr>
                <w:rFonts w:asciiTheme="minorEastAsia" w:hAnsiTheme="minorEastAsia" w:hint="eastAsia"/>
                <w:sz w:val="18"/>
                <w:szCs w:val="18"/>
              </w:rPr>
              <w:t>更新施設の機能及び性能を保全管理業務期間にわたって適正かつ安全な状態に維持するため、点検整備、</w:t>
            </w:r>
            <w:r w:rsidR="00C630E4">
              <w:rPr>
                <w:rFonts w:asciiTheme="minorEastAsia" w:hAnsiTheme="minorEastAsia" w:hint="eastAsia"/>
                <w:sz w:val="18"/>
                <w:szCs w:val="18"/>
              </w:rPr>
              <w:t>修繕</w:t>
            </w:r>
            <w:r w:rsidRPr="00D17469">
              <w:rPr>
                <w:rFonts w:asciiTheme="minorEastAsia" w:hAnsiTheme="minorEastAsia" w:hint="eastAsia"/>
                <w:sz w:val="18"/>
                <w:szCs w:val="18"/>
              </w:rPr>
              <w:t>並びにこれらに必要な物品調達及び計画・確認・報告等の業務を、計画的かつ一体的に実施すること。</w:t>
            </w:r>
          </w:p>
        </w:tc>
      </w:tr>
      <w:tr w:rsidR="0019340B" w:rsidRPr="00D17469" w14:paraId="381E8933" w14:textId="77777777" w:rsidTr="00DE6104">
        <w:trPr>
          <w:cantSplit/>
          <w:trHeight w:val="680"/>
          <w:jc w:val="center"/>
        </w:trPr>
        <w:tc>
          <w:tcPr>
            <w:tcW w:w="1575" w:type="dxa"/>
            <w:tcBorders>
              <w:top w:val="single" w:sz="4" w:space="0" w:color="auto"/>
              <w:left w:val="single" w:sz="12" w:space="0" w:color="auto"/>
              <w:bottom w:val="single" w:sz="4" w:space="0" w:color="auto"/>
            </w:tcBorders>
            <w:vAlign w:val="center"/>
          </w:tcPr>
          <w:p w14:paraId="1F9081E7"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点検整備</w:t>
            </w:r>
          </w:p>
        </w:tc>
        <w:tc>
          <w:tcPr>
            <w:tcW w:w="6065" w:type="dxa"/>
            <w:tcBorders>
              <w:top w:val="single" w:sz="4" w:space="0" w:color="auto"/>
              <w:bottom w:val="single" w:sz="4" w:space="0" w:color="auto"/>
              <w:right w:val="single" w:sz="12" w:space="0" w:color="auto"/>
            </w:tcBorders>
            <w:vAlign w:val="center"/>
          </w:tcPr>
          <w:p w14:paraId="05D42F12" w14:textId="77777777" w:rsidR="0019340B" w:rsidRPr="00D17469" w:rsidRDefault="0019340B" w:rsidP="006B082E">
            <w:pPr>
              <w:adjustRightInd w:val="0"/>
              <w:spacing w:beforeLines="20" w:before="72" w:afterLines="20" w:after="72" w:line="240" w:lineRule="exact"/>
              <w:rPr>
                <w:rFonts w:asciiTheme="minorEastAsia" w:hAnsiTheme="minorEastAsia"/>
                <w:sz w:val="18"/>
                <w:szCs w:val="18"/>
              </w:rPr>
            </w:pPr>
            <w:r w:rsidRPr="00D17469">
              <w:rPr>
                <w:rFonts w:asciiTheme="minorEastAsia" w:hAnsiTheme="minorEastAsia" w:hint="eastAsia"/>
                <w:sz w:val="18"/>
                <w:szCs w:val="18"/>
              </w:rPr>
              <w:t>各設備、建築物、工作物等の機能状態及び性能や劣化の程度などを、あらかじめ定めた手順により点検・調査し、適正かつ安全な運転状態を維持できるようにするとともに、故障等の不具合が発生しないよう必要となる劣化部品・消耗品の交換を行うこと。</w:t>
            </w:r>
          </w:p>
        </w:tc>
      </w:tr>
      <w:tr w:rsidR="0019340B" w:rsidRPr="00D17469" w14:paraId="74006479" w14:textId="77777777" w:rsidTr="00DE6104">
        <w:trPr>
          <w:cantSplit/>
          <w:trHeight w:val="680"/>
          <w:jc w:val="center"/>
        </w:trPr>
        <w:tc>
          <w:tcPr>
            <w:tcW w:w="1575" w:type="dxa"/>
            <w:tcBorders>
              <w:top w:val="single" w:sz="4" w:space="0" w:color="auto"/>
              <w:left w:val="single" w:sz="12" w:space="0" w:color="auto"/>
            </w:tcBorders>
            <w:vAlign w:val="center"/>
          </w:tcPr>
          <w:p w14:paraId="06824432"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日常巡視</w:t>
            </w:r>
          </w:p>
        </w:tc>
        <w:tc>
          <w:tcPr>
            <w:tcW w:w="6065" w:type="dxa"/>
            <w:tcBorders>
              <w:top w:val="single" w:sz="4" w:space="0" w:color="auto"/>
              <w:right w:val="single" w:sz="12" w:space="0" w:color="auto"/>
            </w:tcBorders>
            <w:vAlign w:val="center"/>
          </w:tcPr>
          <w:p w14:paraId="4E7EDD66" w14:textId="77777777" w:rsidR="0019340B" w:rsidRPr="00D17469" w:rsidRDefault="0019340B" w:rsidP="006B082E">
            <w:pPr>
              <w:adjustRightInd w:val="0"/>
              <w:spacing w:beforeLines="20" w:before="72" w:afterLines="20" w:after="72" w:line="240" w:lineRule="exact"/>
              <w:rPr>
                <w:rFonts w:asciiTheme="minorEastAsia" w:hAnsiTheme="minorEastAsia"/>
                <w:sz w:val="18"/>
                <w:szCs w:val="18"/>
              </w:rPr>
            </w:pPr>
            <w:r w:rsidRPr="00D17469">
              <w:rPr>
                <w:rFonts w:asciiTheme="minorEastAsia" w:hAnsiTheme="minorEastAsia" w:hint="eastAsia"/>
                <w:sz w:val="18"/>
                <w:szCs w:val="18"/>
              </w:rPr>
              <w:t>土木、建築物、その他の施設等の異常発見を主目的とし、原則として毎日行う点検。</w:t>
            </w:r>
          </w:p>
        </w:tc>
      </w:tr>
      <w:tr w:rsidR="0019340B" w:rsidRPr="00D17469" w14:paraId="51B91ADE" w14:textId="77777777" w:rsidTr="00DE6104">
        <w:trPr>
          <w:cantSplit/>
          <w:trHeight w:val="680"/>
          <w:jc w:val="center"/>
        </w:trPr>
        <w:tc>
          <w:tcPr>
            <w:tcW w:w="1575" w:type="dxa"/>
            <w:tcBorders>
              <w:top w:val="single" w:sz="4" w:space="0" w:color="auto"/>
              <w:left w:val="single" w:sz="12" w:space="0" w:color="auto"/>
            </w:tcBorders>
            <w:vAlign w:val="center"/>
          </w:tcPr>
          <w:p w14:paraId="4E1B6EAA"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日常点検</w:t>
            </w:r>
          </w:p>
        </w:tc>
        <w:tc>
          <w:tcPr>
            <w:tcW w:w="6065" w:type="dxa"/>
            <w:tcBorders>
              <w:top w:val="single" w:sz="4" w:space="0" w:color="auto"/>
              <w:right w:val="single" w:sz="12" w:space="0" w:color="auto"/>
            </w:tcBorders>
            <w:vAlign w:val="center"/>
          </w:tcPr>
          <w:p w14:paraId="0D716194" w14:textId="77777777" w:rsidR="0019340B" w:rsidRPr="00D17469" w:rsidDel="0076361D" w:rsidRDefault="0019340B" w:rsidP="006B082E">
            <w:pPr>
              <w:adjustRightInd w:val="0"/>
              <w:spacing w:beforeLines="20" w:before="72" w:afterLines="20" w:after="72" w:line="240" w:lineRule="exact"/>
              <w:rPr>
                <w:rFonts w:asciiTheme="minorEastAsia" w:hAnsiTheme="minorEastAsia"/>
                <w:sz w:val="18"/>
                <w:szCs w:val="18"/>
              </w:rPr>
            </w:pPr>
            <w:r w:rsidRPr="00D17469">
              <w:rPr>
                <w:rFonts w:asciiTheme="minorEastAsia" w:hAnsiTheme="minorEastAsia" w:hint="eastAsia"/>
                <w:sz w:val="18"/>
                <w:szCs w:val="18"/>
              </w:rPr>
              <w:t>施設内の機器、設備について、異常の有無、兆候を発見するため、原則として毎日行う点検。外観及び五感による観察、運転データ、計器類の指示値等により確認し、調整、記録する作業。</w:t>
            </w:r>
          </w:p>
        </w:tc>
      </w:tr>
      <w:tr w:rsidR="0019340B" w:rsidRPr="00D17469" w14:paraId="4F1B29B0" w14:textId="77777777" w:rsidTr="00DE6104">
        <w:trPr>
          <w:cantSplit/>
          <w:trHeight w:val="680"/>
          <w:jc w:val="center"/>
        </w:trPr>
        <w:tc>
          <w:tcPr>
            <w:tcW w:w="1575" w:type="dxa"/>
            <w:tcBorders>
              <w:top w:val="single" w:sz="4" w:space="0" w:color="auto"/>
              <w:left w:val="single" w:sz="12" w:space="0" w:color="auto"/>
            </w:tcBorders>
            <w:vAlign w:val="center"/>
          </w:tcPr>
          <w:p w14:paraId="4548A804"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定期点検</w:t>
            </w:r>
          </w:p>
        </w:tc>
        <w:tc>
          <w:tcPr>
            <w:tcW w:w="6065" w:type="dxa"/>
            <w:tcBorders>
              <w:top w:val="single" w:sz="4" w:space="0" w:color="auto"/>
              <w:right w:val="single" w:sz="12" w:space="0" w:color="auto"/>
            </w:tcBorders>
            <w:vAlign w:val="center"/>
          </w:tcPr>
          <w:p w14:paraId="0F62747A" w14:textId="7366C3A4" w:rsidR="0019340B" w:rsidRPr="00D17469" w:rsidDel="0076361D" w:rsidRDefault="0019340B" w:rsidP="006B082E">
            <w:pPr>
              <w:adjustRightInd w:val="0"/>
              <w:spacing w:beforeLines="20" w:before="72" w:afterLines="20" w:after="72" w:line="240" w:lineRule="exact"/>
              <w:rPr>
                <w:rFonts w:asciiTheme="minorEastAsia" w:hAnsiTheme="minorEastAsia"/>
                <w:sz w:val="18"/>
                <w:szCs w:val="18"/>
              </w:rPr>
            </w:pPr>
            <w:r w:rsidRPr="00D17469">
              <w:rPr>
                <w:rFonts w:asciiTheme="minorEastAsia" w:hAnsiTheme="minorEastAsia" w:hint="eastAsia"/>
                <w:sz w:val="18"/>
                <w:szCs w:val="18"/>
              </w:rPr>
              <w:t>機器、設備の損傷、腐食、摩耗、異常等を把握し、</w:t>
            </w:r>
            <w:r w:rsidR="00C630E4">
              <w:rPr>
                <w:rFonts w:asciiTheme="minorEastAsia" w:hAnsiTheme="minorEastAsia" w:hint="eastAsia"/>
                <w:sz w:val="18"/>
                <w:szCs w:val="18"/>
              </w:rPr>
              <w:t>修繕</w:t>
            </w:r>
            <w:r w:rsidRPr="00D17469">
              <w:rPr>
                <w:rFonts w:asciiTheme="minorEastAsia" w:hAnsiTheme="minorEastAsia" w:hint="eastAsia"/>
                <w:sz w:val="18"/>
                <w:szCs w:val="18"/>
              </w:rPr>
              <w:t>等の保全計画を立てるため、期間を定めて行う点検。主として測定、調整、分解掃除及び記録等の作業。</w:t>
            </w:r>
          </w:p>
        </w:tc>
      </w:tr>
      <w:tr w:rsidR="0019340B" w:rsidRPr="00D17469" w14:paraId="0B09955A" w14:textId="77777777" w:rsidTr="00DE6104">
        <w:trPr>
          <w:cantSplit/>
          <w:trHeight w:val="680"/>
          <w:jc w:val="center"/>
        </w:trPr>
        <w:tc>
          <w:tcPr>
            <w:tcW w:w="1575" w:type="dxa"/>
            <w:tcBorders>
              <w:top w:val="single" w:sz="4" w:space="0" w:color="auto"/>
              <w:left w:val="single" w:sz="12" w:space="0" w:color="auto"/>
            </w:tcBorders>
            <w:vAlign w:val="center"/>
          </w:tcPr>
          <w:p w14:paraId="601B15B5"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臨時点検</w:t>
            </w:r>
          </w:p>
        </w:tc>
        <w:tc>
          <w:tcPr>
            <w:tcW w:w="6065" w:type="dxa"/>
            <w:tcBorders>
              <w:top w:val="single" w:sz="4" w:space="0" w:color="auto"/>
              <w:right w:val="single" w:sz="12" w:space="0" w:color="auto"/>
            </w:tcBorders>
            <w:vAlign w:val="center"/>
          </w:tcPr>
          <w:p w14:paraId="0A1CB99E" w14:textId="77777777" w:rsidR="0019340B" w:rsidRPr="00D17469" w:rsidRDefault="0019340B" w:rsidP="006B082E">
            <w:pPr>
              <w:adjustRightInd w:val="0"/>
              <w:spacing w:beforeLines="20" w:before="72" w:afterLines="20" w:after="72" w:line="240" w:lineRule="exact"/>
              <w:rPr>
                <w:rFonts w:asciiTheme="minorEastAsia" w:hAnsiTheme="minorEastAsia"/>
                <w:sz w:val="18"/>
                <w:szCs w:val="18"/>
              </w:rPr>
            </w:pPr>
            <w:r w:rsidRPr="00D17469">
              <w:rPr>
                <w:rFonts w:asciiTheme="minorEastAsia" w:hAnsiTheme="minorEastAsia" w:hint="eastAsia"/>
                <w:sz w:val="18"/>
                <w:szCs w:val="18"/>
              </w:rPr>
              <w:t>日常及び定期点検以外に行う臨時的な点検及び記録等の作業（故障警報等、機器及び設備の異常に対して状況を確認するために実施する点検）</w:t>
            </w:r>
          </w:p>
        </w:tc>
      </w:tr>
      <w:tr w:rsidR="0019340B" w:rsidRPr="00D17469" w14:paraId="7AFDF78D" w14:textId="77777777" w:rsidTr="00DE6104">
        <w:trPr>
          <w:cantSplit/>
          <w:trHeight w:val="680"/>
          <w:jc w:val="center"/>
        </w:trPr>
        <w:tc>
          <w:tcPr>
            <w:tcW w:w="1575" w:type="dxa"/>
            <w:tcBorders>
              <w:top w:val="single" w:sz="4" w:space="0" w:color="auto"/>
              <w:left w:val="single" w:sz="12" w:space="0" w:color="auto"/>
            </w:tcBorders>
            <w:vAlign w:val="center"/>
          </w:tcPr>
          <w:p w14:paraId="09B364F5"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定期自主点検</w:t>
            </w:r>
          </w:p>
        </w:tc>
        <w:tc>
          <w:tcPr>
            <w:tcW w:w="6065" w:type="dxa"/>
            <w:tcBorders>
              <w:top w:val="single" w:sz="4" w:space="0" w:color="auto"/>
              <w:right w:val="single" w:sz="12" w:space="0" w:color="auto"/>
            </w:tcBorders>
            <w:vAlign w:val="center"/>
          </w:tcPr>
          <w:p w14:paraId="4234B484" w14:textId="77777777" w:rsidR="0019340B" w:rsidRPr="00D17469" w:rsidRDefault="0019340B" w:rsidP="006B082E">
            <w:pPr>
              <w:adjustRightInd w:val="0"/>
              <w:spacing w:beforeLines="20" w:before="72" w:afterLines="20" w:after="72" w:line="240" w:lineRule="exact"/>
              <w:rPr>
                <w:rFonts w:asciiTheme="minorEastAsia" w:hAnsiTheme="minorEastAsia"/>
                <w:sz w:val="18"/>
                <w:szCs w:val="18"/>
              </w:rPr>
            </w:pPr>
            <w:r w:rsidRPr="00D17469">
              <w:rPr>
                <w:rFonts w:asciiTheme="minorEastAsia" w:hAnsiTheme="minorEastAsia" w:hint="eastAsia"/>
                <w:sz w:val="18"/>
                <w:szCs w:val="18"/>
              </w:rPr>
              <w:t>法令検査以外であっても維持管理上定期的に実施することが必要となる点検（クレーン設備、地下タンク設備、貯水槽設備等）。併せて点検結果等を記録する作業。</w:t>
            </w:r>
          </w:p>
        </w:tc>
      </w:tr>
      <w:tr w:rsidR="0019340B" w:rsidRPr="00D17469" w14:paraId="09576A1E" w14:textId="77777777" w:rsidTr="00DE6104">
        <w:trPr>
          <w:cantSplit/>
          <w:trHeight w:val="680"/>
          <w:jc w:val="center"/>
        </w:trPr>
        <w:tc>
          <w:tcPr>
            <w:tcW w:w="1575" w:type="dxa"/>
            <w:tcBorders>
              <w:top w:val="single" w:sz="4" w:space="0" w:color="auto"/>
              <w:left w:val="single" w:sz="12" w:space="0" w:color="auto"/>
            </w:tcBorders>
            <w:vAlign w:val="center"/>
          </w:tcPr>
          <w:p w14:paraId="7C0EE6FD" w14:textId="486C6310" w:rsidR="0019340B" w:rsidRPr="00D17469" w:rsidRDefault="00C630E4" w:rsidP="006B082E">
            <w:pPr>
              <w:spacing w:line="240" w:lineRule="exact"/>
              <w:rPr>
                <w:rFonts w:asciiTheme="minorEastAsia" w:hAnsiTheme="minorEastAsia"/>
                <w:sz w:val="18"/>
                <w:szCs w:val="18"/>
              </w:rPr>
            </w:pPr>
            <w:r>
              <w:rPr>
                <w:rFonts w:asciiTheme="minorEastAsia" w:hAnsiTheme="minorEastAsia" w:hint="eastAsia"/>
                <w:sz w:val="18"/>
                <w:szCs w:val="18"/>
              </w:rPr>
              <w:t>修繕</w:t>
            </w:r>
          </w:p>
        </w:tc>
        <w:tc>
          <w:tcPr>
            <w:tcW w:w="6065" w:type="dxa"/>
            <w:tcBorders>
              <w:top w:val="single" w:sz="4" w:space="0" w:color="auto"/>
              <w:right w:val="single" w:sz="12" w:space="0" w:color="auto"/>
            </w:tcBorders>
            <w:vAlign w:val="center"/>
          </w:tcPr>
          <w:p w14:paraId="62C06108" w14:textId="77777777" w:rsidR="0019340B" w:rsidRPr="00D17469" w:rsidRDefault="0019340B" w:rsidP="006B082E">
            <w:pPr>
              <w:adjustRightInd w:val="0"/>
              <w:spacing w:beforeLines="20" w:before="72" w:afterLines="20" w:after="72" w:line="240" w:lineRule="exact"/>
              <w:rPr>
                <w:rFonts w:asciiTheme="minorEastAsia" w:hAnsiTheme="minorEastAsia"/>
                <w:sz w:val="18"/>
                <w:szCs w:val="18"/>
              </w:rPr>
            </w:pPr>
            <w:r w:rsidRPr="00D17469">
              <w:rPr>
                <w:rFonts w:asciiTheme="minorEastAsia" w:hAnsiTheme="minorEastAsia" w:hint="eastAsia"/>
                <w:sz w:val="18"/>
                <w:szCs w:val="18"/>
              </w:rPr>
              <w:t>劣化した部位・部材又は機器の性能・機能を、原状（初期の水準）又は実用上支障のない状態まで回復させること。</w:t>
            </w:r>
          </w:p>
        </w:tc>
      </w:tr>
      <w:tr w:rsidR="0019340B" w:rsidRPr="00D17469" w14:paraId="2A1668B8" w14:textId="77777777" w:rsidTr="00DE6104">
        <w:trPr>
          <w:cantSplit/>
          <w:trHeight w:val="1020"/>
          <w:jc w:val="center"/>
        </w:trPr>
        <w:tc>
          <w:tcPr>
            <w:tcW w:w="1575" w:type="dxa"/>
            <w:tcBorders>
              <w:left w:val="single" w:sz="12" w:space="0" w:color="auto"/>
            </w:tcBorders>
            <w:vAlign w:val="center"/>
          </w:tcPr>
          <w:p w14:paraId="798EBE30" w14:textId="012139A7" w:rsidR="0019340B" w:rsidRPr="00D17469" w:rsidRDefault="00C630E4" w:rsidP="006B082E">
            <w:pPr>
              <w:spacing w:line="240" w:lineRule="exact"/>
              <w:rPr>
                <w:rFonts w:asciiTheme="minorEastAsia" w:hAnsiTheme="minorEastAsia"/>
                <w:sz w:val="18"/>
                <w:szCs w:val="18"/>
              </w:rPr>
            </w:pPr>
            <w:r>
              <w:rPr>
                <w:rFonts w:asciiTheme="minorEastAsia" w:hAnsiTheme="minorEastAsia" w:hint="eastAsia"/>
                <w:sz w:val="18"/>
                <w:szCs w:val="18"/>
              </w:rPr>
              <w:lastRenderedPageBreak/>
              <w:t>改築</w:t>
            </w:r>
          </w:p>
        </w:tc>
        <w:tc>
          <w:tcPr>
            <w:tcW w:w="6065" w:type="dxa"/>
            <w:tcBorders>
              <w:right w:val="single" w:sz="12" w:space="0" w:color="auto"/>
            </w:tcBorders>
            <w:vAlign w:val="center"/>
          </w:tcPr>
          <w:p w14:paraId="7423279A"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更新または長寿命化対策により、所定の耐用年数を新たに確保すること。</w:t>
            </w:r>
          </w:p>
          <w:p w14:paraId="03B33C01"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①</w:t>
            </w:r>
            <w:r w:rsidRPr="00D17469">
              <w:rPr>
                <w:rFonts w:asciiTheme="minorEastAsia" w:hAnsiTheme="minorEastAsia"/>
                <w:sz w:val="18"/>
                <w:szCs w:val="18"/>
              </w:rPr>
              <w:t xml:space="preserve"> </w:t>
            </w:r>
            <w:r w:rsidRPr="00D17469">
              <w:rPr>
                <w:rFonts w:asciiTheme="minorEastAsia" w:hAnsiTheme="minorEastAsia" w:hint="eastAsia"/>
                <w:sz w:val="18"/>
                <w:szCs w:val="18"/>
              </w:rPr>
              <w:t>更新：既存の施設を新たに取り替えること</w:t>
            </w:r>
          </w:p>
          <w:p w14:paraId="0E11ABFD"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②</w:t>
            </w:r>
            <w:r w:rsidRPr="00D17469">
              <w:rPr>
                <w:rFonts w:asciiTheme="minorEastAsia" w:hAnsiTheme="minorEastAsia"/>
                <w:sz w:val="18"/>
                <w:szCs w:val="18"/>
              </w:rPr>
              <w:t xml:space="preserve"> </w:t>
            </w:r>
            <w:r w:rsidRPr="00D17469">
              <w:rPr>
                <w:rFonts w:asciiTheme="minorEastAsia" w:hAnsiTheme="minorEastAsia" w:hint="eastAsia"/>
                <w:sz w:val="18"/>
                <w:szCs w:val="18"/>
              </w:rPr>
              <w:t>長寿命化対策：既存の施設の一部を活かしながら部分的に新しくすること。</w:t>
            </w:r>
          </w:p>
          <w:p w14:paraId="56FFB02C" w14:textId="69A2C66A"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本事業では、</w:t>
            </w:r>
            <w:r w:rsidR="00C24F6D">
              <w:rPr>
                <w:rFonts w:asciiTheme="minorEastAsia" w:hAnsiTheme="minorEastAsia" w:hint="eastAsia"/>
                <w:sz w:val="18"/>
                <w:szCs w:val="18"/>
              </w:rPr>
              <w:t>下水道施設の改築について（令和4.4.1国水下事第67号下水道事業課長通知）で交付対象となる</w:t>
            </w:r>
            <w:r w:rsidRPr="00D17469">
              <w:rPr>
                <w:rFonts w:asciiTheme="minorEastAsia" w:hAnsiTheme="minorEastAsia" w:hint="eastAsia"/>
                <w:sz w:val="18"/>
                <w:szCs w:val="18"/>
              </w:rPr>
              <w:t>更新または長寿命化対策を</w:t>
            </w:r>
            <w:r w:rsidR="00C630E4">
              <w:rPr>
                <w:rFonts w:asciiTheme="minorEastAsia" w:hAnsiTheme="minorEastAsia" w:hint="eastAsia"/>
                <w:sz w:val="18"/>
                <w:szCs w:val="18"/>
              </w:rPr>
              <w:t>改築</w:t>
            </w:r>
            <w:r w:rsidRPr="00D17469">
              <w:rPr>
                <w:rFonts w:asciiTheme="minorEastAsia" w:hAnsiTheme="minorEastAsia" w:hint="eastAsia"/>
                <w:sz w:val="18"/>
                <w:szCs w:val="18"/>
              </w:rPr>
              <w:t>とする。</w:t>
            </w:r>
          </w:p>
        </w:tc>
      </w:tr>
      <w:tr w:rsidR="0019340B" w:rsidRPr="00D17469" w14:paraId="4BA376E8" w14:textId="77777777" w:rsidTr="00DE6104">
        <w:trPr>
          <w:cantSplit/>
          <w:trHeight w:val="1020"/>
          <w:jc w:val="center"/>
        </w:trPr>
        <w:tc>
          <w:tcPr>
            <w:tcW w:w="1575" w:type="dxa"/>
            <w:tcBorders>
              <w:left w:val="single" w:sz="12" w:space="0" w:color="auto"/>
            </w:tcBorders>
            <w:vAlign w:val="center"/>
          </w:tcPr>
          <w:p w14:paraId="38BC216D"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大阪府情報共有システム</w:t>
            </w:r>
          </w:p>
        </w:tc>
        <w:tc>
          <w:tcPr>
            <w:tcW w:w="6065" w:type="dxa"/>
            <w:tcBorders>
              <w:right w:val="single" w:sz="12" w:space="0" w:color="auto"/>
            </w:tcBorders>
            <w:vAlign w:val="center"/>
          </w:tcPr>
          <w:p w14:paraId="245B307C"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発注者及び受注者の間の情報を電子的に交換・共有することにより業務効率化を実現するシステムのこと。</w:t>
            </w:r>
          </w:p>
          <w:p w14:paraId="595FCF60"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大阪府情報共有システムを用いて作成及び提出等を行った帳票については、署名または押印がなくても有効とする。</w:t>
            </w:r>
          </w:p>
        </w:tc>
      </w:tr>
      <w:tr w:rsidR="0019340B" w:rsidRPr="00D17469" w14:paraId="641875A3" w14:textId="77777777" w:rsidTr="00DE6104">
        <w:trPr>
          <w:cantSplit/>
          <w:trHeight w:val="1020"/>
          <w:jc w:val="center"/>
        </w:trPr>
        <w:tc>
          <w:tcPr>
            <w:tcW w:w="1575" w:type="dxa"/>
            <w:tcBorders>
              <w:left w:val="single" w:sz="12" w:space="0" w:color="auto"/>
            </w:tcBorders>
            <w:vAlign w:val="center"/>
          </w:tcPr>
          <w:p w14:paraId="591584BC"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電子納品</w:t>
            </w:r>
          </w:p>
        </w:tc>
        <w:tc>
          <w:tcPr>
            <w:tcW w:w="6065" w:type="dxa"/>
            <w:tcBorders>
              <w:right w:val="single" w:sz="12" w:space="0" w:color="auto"/>
            </w:tcBorders>
            <w:vAlign w:val="center"/>
          </w:tcPr>
          <w:p w14:paraId="29921410" w14:textId="77777777" w:rsidR="0019340B" w:rsidRPr="00D17469" w:rsidRDefault="0019340B" w:rsidP="006B082E">
            <w:pPr>
              <w:spacing w:line="240" w:lineRule="exact"/>
              <w:rPr>
                <w:rFonts w:asciiTheme="minorEastAsia" w:hAnsiTheme="minorEastAsia"/>
                <w:sz w:val="18"/>
                <w:szCs w:val="18"/>
              </w:rPr>
            </w:pPr>
            <w:r w:rsidRPr="00D17469">
              <w:rPr>
                <w:rFonts w:asciiTheme="minorEastAsia" w:hAnsiTheme="minorEastAsia" w:hint="eastAsia"/>
                <w:sz w:val="18"/>
                <w:szCs w:val="18"/>
              </w:rPr>
              <w:t>調査、設計、工事などの各業務段階の最終成果を、「大阪府都市整備部電子納品要領（案）[業務委託編]」または「大阪府都市整備部電子納品要領（案）［設備工事編］（大阪府都市整備部）」に基づき、電子データで納品することをいう。</w:t>
            </w:r>
          </w:p>
        </w:tc>
      </w:tr>
      <w:tr w:rsidR="004A6250" w:rsidRPr="00D17469" w14:paraId="453E0158" w14:textId="77777777" w:rsidTr="00DE6104">
        <w:trPr>
          <w:cantSplit/>
          <w:trHeight w:val="1020"/>
          <w:jc w:val="center"/>
        </w:trPr>
        <w:tc>
          <w:tcPr>
            <w:tcW w:w="1575" w:type="dxa"/>
            <w:tcBorders>
              <w:left w:val="single" w:sz="12" w:space="0" w:color="auto"/>
            </w:tcBorders>
            <w:vAlign w:val="center"/>
          </w:tcPr>
          <w:p w14:paraId="72A129C1" w14:textId="379CDFE1" w:rsidR="004A6250" w:rsidRPr="00D17469" w:rsidRDefault="004A6250" w:rsidP="006B082E">
            <w:pPr>
              <w:spacing w:line="240" w:lineRule="exact"/>
              <w:rPr>
                <w:rFonts w:asciiTheme="minorEastAsia" w:hAnsiTheme="minorEastAsia"/>
                <w:sz w:val="18"/>
                <w:szCs w:val="18"/>
              </w:rPr>
            </w:pPr>
            <w:r w:rsidRPr="00D17469">
              <w:rPr>
                <w:rFonts w:asciiTheme="minorEastAsia" w:hAnsiTheme="minorEastAsia"/>
                <w:sz w:val="18"/>
                <w:szCs w:val="18"/>
              </w:rPr>
              <w:t>AMDB</w:t>
            </w:r>
          </w:p>
        </w:tc>
        <w:tc>
          <w:tcPr>
            <w:tcW w:w="6065" w:type="dxa"/>
            <w:tcBorders>
              <w:right w:val="single" w:sz="12" w:space="0" w:color="auto"/>
            </w:tcBorders>
            <w:vAlign w:val="center"/>
          </w:tcPr>
          <w:p w14:paraId="2BCBD1D7" w14:textId="32175896" w:rsidR="004A6250" w:rsidRPr="00D17469" w:rsidRDefault="004A6250" w:rsidP="00B12D1A">
            <w:pPr>
              <w:spacing w:line="240" w:lineRule="exact"/>
              <w:jc w:val="left"/>
              <w:rPr>
                <w:rFonts w:asciiTheme="minorEastAsia" w:hAnsiTheme="minorEastAsia"/>
                <w:sz w:val="18"/>
                <w:szCs w:val="18"/>
              </w:rPr>
            </w:pPr>
            <w:r w:rsidRPr="00D17469">
              <w:rPr>
                <w:rFonts w:asciiTheme="minorEastAsia" w:hAnsiTheme="minorEastAsia"/>
                <w:sz w:val="18"/>
                <w:szCs w:val="18"/>
              </w:rPr>
              <w:t>地方共同法人日本下水道事業団が開発した施設のアセットマネジメントデータベース。施設の耐用年数や、</w:t>
            </w:r>
            <w:r w:rsidR="00C630E4">
              <w:rPr>
                <w:rFonts w:asciiTheme="minorEastAsia" w:hAnsiTheme="minorEastAsia"/>
                <w:sz w:val="18"/>
                <w:szCs w:val="18"/>
              </w:rPr>
              <w:t>修繕</w:t>
            </w:r>
            <w:r w:rsidRPr="00D17469">
              <w:rPr>
                <w:rFonts w:asciiTheme="minorEastAsia" w:hAnsiTheme="minorEastAsia"/>
                <w:sz w:val="18"/>
                <w:szCs w:val="18"/>
              </w:rPr>
              <w:t>履歴、施設の現状等を元に健全度の算出が可能。健全度算出の過程は日本下水道事業団の特許となっている。</w:t>
            </w:r>
          </w:p>
        </w:tc>
      </w:tr>
    </w:tbl>
    <w:p w14:paraId="2B65FA23" w14:textId="77777777" w:rsidR="0019340B" w:rsidRPr="00D17469" w:rsidRDefault="0019340B">
      <w:pPr>
        <w:autoSpaceDE w:val="0"/>
        <w:autoSpaceDN w:val="0"/>
        <w:adjustRightInd w:val="0"/>
        <w:rPr>
          <w:rFonts w:ascii="ＭＳ ゴシック" w:eastAsia="ＭＳ ゴシック" w:hAnsi="ＭＳ ゴシック"/>
          <w:szCs w:val="21"/>
        </w:rPr>
      </w:pPr>
    </w:p>
    <w:p w14:paraId="0980800A" w14:textId="2425E40A" w:rsidR="0075007D" w:rsidRPr="00D17469" w:rsidRDefault="00734902" w:rsidP="00AA4A43">
      <w:pPr>
        <w:pStyle w:val="2"/>
      </w:pPr>
      <w:bookmarkStart w:id="15" w:name="_Toc44612423"/>
      <w:bookmarkStart w:id="16" w:name="_Toc44612494"/>
      <w:bookmarkStart w:id="17" w:name="_Toc106204021"/>
      <w:bookmarkStart w:id="18" w:name="_Toc236848432"/>
      <w:r w:rsidRPr="00D17469">
        <w:rPr>
          <w:rFonts w:hint="eastAsia"/>
        </w:rPr>
        <w:t>事業</w:t>
      </w:r>
      <w:r w:rsidR="009F79F1" w:rsidRPr="00D17469">
        <w:rPr>
          <w:rFonts w:hint="eastAsia"/>
        </w:rPr>
        <w:t>概要</w:t>
      </w:r>
      <w:bookmarkEnd w:id="15"/>
      <w:bookmarkEnd w:id="16"/>
      <w:bookmarkEnd w:id="17"/>
      <w:bookmarkEnd w:id="18"/>
    </w:p>
    <w:p w14:paraId="33C2BA77" w14:textId="1E24F751" w:rsidR="004B08A4" w:rsidRPr="00D17469" w:rsidRDefault="004B08A4" w:rsidP="004B08A4">
      <w:pPr>
        <w:pStyle w:val="3"/>
      </w:pPr>
      <w:bookmarkStart w:id="19" w:name="_Toc44612496"/>
      <w:bookmarkStart w:id="20" w:name="_Toc44612425"/>
      <w:bookmarkStart w:id="21" w:name="_Toc106204023"/>
      <w:bookmarkStart w:id="22" w:name="_Toc236848433"/>
      <w:bookmarkStart w:id="23" w:name="_Toc44612495"/>
      <w:bookmarkStart w:id="24" w:name="_Toc44612424"/>
      <w:bookmarkStart w:id="25" w:name="_Toc106204022"/>
      <w:r w:rsidRPr="00D17469">
        <w:rPr>
          <w:rFonts w:hint="eastAsia"/>
        </w:rPr>
        <w:t>事業名称</w:t>
      </w:r>
      <w:bookmarkEnd w:id="19"/>
      <w:bookmarkEnd w:id="20"/>
      <w:bookmarkEnd w:id="21"/>
      <w:bookmarkEnd w:id="22"/>
    </w:p>
    <w:p w14:paraId="2FE3C708" w14:textId="18B39CB0" w:rsidR="004B08A4" w:rsidRPr="00D17469" w:rsidRDefault="00515F71" w:rsidP="004B08A4">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 xml:space="preserve">寝屋川流域下水道　鴻池水みらいセンター　</w:t>
      </w:r>
      <w:r w:rsidR="00C630E4" w:rsidRPr="00C630E4">
        <w:rPr>
          <w:rFonts w:hAnsi="ＭＳ 明朝" w:cs="Times New Roman"/>
          <w:szCs w:val="21"/>
        </w:rPr>
        <w:t>汚泥処理施設</w:t>
      </w:r>
      <w:r w:rsidRPr="00D17469">
        <w:rPr>
          <w:rFonts w:hAnsi="ＭＳ 明朝" w:cs="Times New Roman" w:hint="eastAsia"/>
          <w:szCs w:val="21"/>
        </w:rPr>
        <w:t>包括管理事業（設計・建設・</w:t>
      </w:r>
      <w:r w:rsidR="003D171B">
        <w:rPr>
          <w:rFonts w:hAnsi="ＭＳ 明朝" w:cs="Times New Roman" w:hint="eastAsia"/>
          <w:szCs w:val="21"/>
        </w:rPr>
        <w:t>改築・</w:t>
      </w:r>
      <w:r w:rsidRPr="00D17469">
        <w:rPr>
          <w:rFonts w:hAnsi="ＭＳ 明朝" w:cs="Times New Roman" w:hint="eastAsia"/>
          <w:szCs w:val="21"/>
        </w:rPr>
        <w:t>保全管理）</w:t>
      </w:r>
    </w:p>
    <w:p w14:paraId="741CE7BC" w14:textId="77777777" w:rsidR="0019340B" w:rsidRPr="00D17469" w:rsidRDefault="0019340B" w:rsidP="004B08A4">
      <w:pPr>
        <w:autoSpaceDE w:val="0"/>
        <w:autoSpaceDN w:val="0"/>
        <w:adjustRightInd w:val="0"/>
        <w:ind w:firstLineChars="100" w:firstLine="210"/>
        <w:rPr>
          <w:rFonts w:asciiTheme="minorEastAsia" w:hAnsiTheme="minorEastAsia"/>
          <w:szCs w:val="21"/>
        </w:rPr>
      </w:pPr>
    </w:p>
    <w:p w14:paraId="21BCC000" w14:textId="7CD7BAD8" w:rsidR="0075007D" w:rsidRPr="00D17469" w:rsidRDefault="00734902">
      <w:pPr>
        <w:pStyle w:val="3"/>
      </w:pPr>
      <w:bookmarkStart w:id="26" w:name="_Toc236848434"/>
      <w:r w:rsidRPr="00D17469">
        <w:rPr>
          <w:rFonts w:hint="eastAsia"/>
        </w:rPr>
        <w:t>事業目的</w:t>
      </w:r>
      <w:bookmarkEnd w:id="23"/>
      <w:bookmarkEnd w:id="24"/>
      <w:bookmarkEnd w:id="25"/>
      <w:bookmarkEnd w:id="26"/>
    </w:p>
    <w:p w14:paraId="70B7FBAD" w14:textId="365AE5AB" w:rsidR="00C630E4" w:rsidRPr="00D17469" w:rsidRDefault="00E813C1" w:rsidP="00C630E4">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寝屋川北部流域下水道では、</w:t>
      </w:r>
      <w:r w:rsidR="002946BF" w:rsidRPr="00D17469">
        <w:rPr>
          <w:rFonts w:hAnsi="ＭＳ 明朝" w:cs="Times New Roman"/>
          <w:szCs w:val="21"/>
        </w:rPr>
        <w:t>鴻池水みらいセンター及びなわて水みらいセンターにおいて汚水処理を行っており、</w:t>
      </w:r>
      <w:r w:rsidRPr="00D17469">
        <w:rPr>
          <w:rFonts w:hAnsi="ＭＳ 明朝" w:cs="Times New Roman" w:hint="eastAsia"/>
          <w:szCs w:val="21"/>
        </w:rPr>
        <w:t>なわて水みらいセンターから発生する汚泥は、鴻池水みらいセンターに圧送し、寝屋川北部流域の汚泥はすべて鴻池水みらいセンターで処理が行われている。</w:t>
      </w:r>
      <w:r w:rsidR="00C630E4">
        <w:rPr>
          <w:rFonts w:hAnsi="ＭＳ 明朝" w:cs="Times New Roman" w:hint="eastAsia"/>
          <w:szCs w:val="21"/>
        </w:rPr>
        <w:t>また、</w:t>
      </w:r>
      <w:r w:rsidR="00C630E4" w:rsidRPr="00C630E4">
        <w:rPr>
          <w:rFonts w:hAnsi="ＭＳ 明朝" w:cs="Times New Roman"/>
          <w:szCs w:val="21"/>
        </w:rPr>
        <w:t>守口市守口処理区公共下水道</w:t>
      </w:r>
      <w:r w:rsidR="00C630E4">
        <w:rPr>
          <w:rFonts w:hAnsi="ＭＳ 明朝" w:cs="Times New Roman" w:hint="eastAsia"/>
          <w:szCs w:val="21"/>
        </w:rPr>
        <w:t>の守口下水処理場から発生する汚泥も、鴻池水みらいセンターへ圧送されており、単独公共下水道も含めた、汚泥の集約処理が行われている。</w:t>
      </w:r>
    </w:p>
    <w:p w14:paraId="5CD75E26" w14:textId="7C4621E6" w:rsidR="00515F71" w:rsidRPr="00D17469" w:rsidRDefault="00515F71" w:rsidP="00515F71">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鴻池水みらいセンターに設置している汚泥濃縮施設、脱水施設、焼却炉施設等の汚泥処理施設は、老朽化による安定的サービスの低下及び維持管理費の増加が課題となっており、早急な</w:t>
      </w:r>
      <w:r w:rsidR="004D485B">
        <w:rPr>
          <w:rFonts w:hAnsi="ＭＳ 明朝" w:cs="Times New Roman" w:hint="eastAsia"/>
          <w:szCs w:val="21"/>
        </w:rPr>
        <w:t>再構築</w:t>
      </w:r>
      <w:r w:rsidRPr="00D17469">
        <w:rPr>
          <w:rFonts w:hAnsi="ＭＳ 明朝" w:cs="Times New Roman" w:hint="eastAsia"/>
          <w:szCs w:val="21"/>
        </w:rPr>
        <w:t>が必要となっている。また、下水道事業は、処理の過程において温室効果ガスを排出するとともに、多くのエネルギーを消費することから、</w:t>
      </w:r>
      <w:r w:rsidRPr="00D17469">
        <w:rPr>
          <w:rFonts w:hAnsi="ＭＳ 明朝" w:cs="Times New Roman"/>
          <w:szCs w:val="21"/>
        </w:rPr>
        <w:t>2050年カーボンニュートラル・脱炭素社会の実現に向け、脱炭素の取組をより一層強化することが求められている。</w:t>
      </w:r>
    </w:p>
    <w:p w14:paraId="2A5349D6" w14:textId="1F836D46" w:rsidR="0075007D" w:rsidRPr="00D17469" w:rsidRDefault="00515F71" w:rsidP="00853748">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本</w:t>
      </w:r>
      <w:r w:rsidR="00C71DA9">
        <w:rPr>
          <w:rFonts w:hAnsi="ＭＳ 明朝" w:cs="Times New Roman" w:hint="eastAsia"/>
          <w:szCs w:val="21"/>
        </w:rPr>
        <w:t>事業</w:t>
      </w:r>
      <w:r w:rsidRPr="00D17469">
        <w:rPr>
          <w:rFonts w:hAnsi="ＭＳ 明朝" w:cs="Times New Roman" w:hint="eastAsia"/>
          <w:szCs w:val="21"/>
        </w:rPr>
        <w:t>は、鴻池水みらいセンターにおいてこれまで個別に発注していた汚泥処理施設の</w:t>
      </w:r>
      <w:r w:rsidR="004D485B">
        <w:rPr>
          <w:rFonts w:hAnsi="ＭＳ 明朝" w:cs="Times New Roman" w:hint="eastAsia"/>
          <w:szCs w:val="21"/>
        </w:rPr>
        <w:t>再構築</w:t>
      </w:r>
      <w:r w:rsidRPr="00D17469">
        <w:rPr>
          <w:rFonts w:hAnsi="ＭＳ 明朝" w:cs="Times New Roman" w:hint="eastAsia"/>
          <w:szCs w:val="21"/>
        </w:rPr>
        <w:t>のための「</w:t>
      </w:r>
      <w:r w:rsidR="00D529F6">
        <w:rPr>
          <w:rFonts w:hAnsi="ＭＳ 明朝" w:cs="Times New Roman" w:hint="eastAsia"/>
          <w:szCs w:val="21"/>
        </w:rPr>
        <w:t>設計・建設・改築業務</w:t>
      </w:r>
      <w:r w:rsidRPr="00D17469">
        <w:rPr>
          <w:rFonts w:hAnsi="ＭＳ 明朝" w:cs="Times New Roman" w:hint="eastAsia"/>
          <w:szCs w:val="21"/>
        </w:rPr>
        <w:t>」と「保全管理業務」を一括して民間事業者に委ね、民間事業者が保有する技術力やノウハウ等を最大限活用することで、</w:t>
      </w:r>
      <w:r w:rsidR="00745661" w:rsidRPr="00D17469">
        <w:rPr>
          <w:rFonts w:hAnsi="ＭＳ 明朝" w:cs="Times New Roman" w:hint="eastAsia"/>
          <w:szCs w:val="21"/>
        </w:rPr>
        <w:t>老朽化による機能低下が懸念される</w:t>
      </w:r>
      <w:r w:rsidRPr="00D17469">
        <w:rPr>
          <w:rFonts w:hAnsi="ＭＳ 明朝" w:cs="Times New Roman" w:hint="eastAsia"/>
          <w:szCs w:val="21"/>
        </w:rPr>
        <w:t>汚泥処理施設の</w:t>
      </w:r>
      <w:r w:rsidR="00745661" w:rsidRPr="00D17469">
        <w:rPr>
          <w:rFonts w:hAnsi="ＭＳ 明朝" w:cs="Times New Roman" w:hint="eastAsia"/>
          <w:szCs w:val="21"/>
        </w:rPr>
        <w:t>早急な</w:t>
      </w:r>
      <w:r w:rsidR="004D485B">
        <w:rPr>
          <w:rFonts w:hAnsi="ＭＳ 明朝" w:cs="Times New Roman" w:hint="eastAsia"/>
          <w:szCs w:val="21"/>
        </w:rPr>
        <w:t>再構築</w:t>
      </w:r>
      <w:r w:rsidR="00BB1BE8">
        <w:rPr>
          <w:rFonts w:hAnsi="ＭＳ 明朝" w:cs="Times New Roman" w:hint="eastAsia"/>
          <w:szCs w:val="21"/>
        </w:rPr>
        <w:t>及び</w:t>
      </w:r>
      <w:r w:rsidRPr="00D17469">
        <w:rPr>
          <w:rFonts w:hAnsi="ＭＳ 明朝" w:cs="Times New Roman" w:hint="eastAsia"/>
          <w:szCs w:val="21"/>
        </w:rPr>
        <w:t>長期的かつ安定した汚泥処理を実施するとともに、環境負荷の低減及び汚泥処理施設の運用の効率化を図るものである。</w:t>
      </w:r>
    </w:p>
    <w:p w14:paraId="22D81149" w14:textId="77777777" w:rsidR="0019340B" w:rsidRPr="00D17469" w:rsidRDefault="0019340B" w:rsidP="00853748">
      <w:pPr>
        <w:autoSpaceDE w:val="0"/>
        <w:autoSpaceDN w:val="0"/>
        <w:adjustRightInd w:val="0"/>
        <w:ind w:firstLineChars="100" w:firstLine="210"/>
        <w:rPr>
          <w:rFonts w:asciiTheme="minorEastAsia" w:hAnsiTheme="minorEastAsia"/>
          <w:szCs w:val="21"/>
        </w:rPr>
      </w:pPr>
    </w:p>
    <w:p w14:paraId="0C7BCB1F" w14:textId="5031E955" w:rsidR="0075007D" w:rsidRPr="00D17469" w:rsidRDefault="00734902">
      <w:pPr>
        <w:pStyle w:val="3"/>
      </w:pPr>
      <w:bookmarkStart w:id="27" w:name="_Toc44612497"/>
      <w:bookmarkStart w:id="28" w:name="_Toc44612426"/>
      <w:bookmarkStart w:id="29" w:name="_Toc106204024"/>
      <w:bookmarkStart w:id="30" w:name="_Toc236848435"/>
      <w:r w:rsidRPr="00D17469">
        <w:rPr>
          <w:rFonts w:hint="eastAsia"/>
        </w:rPr>
        <w:lastRenderedPageBreak/>
        <w:t>事業</w:t>
      </w:r>
      <w:r w:rsidR="009F79F1" w:rsidRPr="00D17469">
        <w:rPr>
          <w:rFonts w:hint="eastAsia"/>
        </w:rPr>
        <w:t>期間・スケジュール（予定）</w:t>
      </w:r>
      <w:bookmarkEnd w:id="27"/>
      <w:bookmarkEnd w:id="28"/>
      <w:bookmarkEnd w:id="29"/>
      <w:bookmarkEnd w:id="30"/>
    </w:p>
    <w:p w14:paraId="042C2262" w14:textId="547201FB" w:rsidR="0075007D" w:rsidRPr="00D17469" w:rsidRDefault="009F79F1">
      <w:pPr>
        <w:autoSpaceDE w:val="0"/>
        <w:autoSpaceDN w:val="0"/>
        <w:adjustRightInd w:val="0"/>
        <w:ind w:firstLineChars="100" w:firstLine="210"/>
        <w:rPr>
          <w:rFonts w:asciiTheme="minorEastAsia" w:hAnsiTheme="minorEastAsia"/>
          <w:szCs w:val="21"/>
        </w:rPr>
      </w:pPr>
      <w:r w:rsidRPr="00D17469">
        <w:rPr>
          <w:rFonts w:asciiTheme="minorEastAsia" w:hAnsiTheme="minorEastAsia" w:hint="eastAsia"/>
          <w:szCs w:val="21"/>
        </w:rPr>
        <w:t>本</w:t>
      </w:r>
      <w:r w:rsidR="000C6F82" w:rsidRPr="00D17469">
        <w:rPr>
          <w:rFonts w:asciiTheme="minorEastAsia" w:hAnsiTheme="minorEastAsia" w:hint="eastAsia"/>
          <w:szCs w:val="21"/>
        </w:rPr>
        <w:t>事業</w:t>
      </w:r>
      <w:r w:rsidRPr="00D17469">
        <w:rPr>
          <w:rFonts w:asciiTheme="minorEastAsia" w:hAnsiTheme="minorEastAsia" w:hint="eastAsia"/>
          <w:szCs w:val="21"/>
        </w:rPr>
        <w:t>の</w:t>
      </w:r>
      <w:r w:rsidR="000C6F82" w:rsidRPr="00D17469">
        <w:rPr>
          <w:rFonts w:asciiTheme="minorEastAsia" w:hAnsiTheme="minorEastAsia" w:hint="eastAsia"/>
          <w:szCs w:val="21"/>
        </w:rPr>
        <w:t>事業</w:t>
      </w:r>
      <w:r w:rsidRPr="00D17469">
        <w:rPr>
          <w:rFonts w:asciiTheme="minorEastAsia" w:hAnsiTheme="minorEastAsia" w:hint="eastAsia"/>
          <w:szCs w:val="21"/>
        </w:rPr>
        <w:t>期間は、以下のとおりとする。</w:t>
      </w:r>
    </w:p>
    <w:p w14:paraId="04C1461C" w14:textId="7BE56BBB" w:rsidR="000166AB" w:rsidRPr="00D17469" w:rsidRDefault="000166AB" w:rsidP="00B373D6">
      <w:pPr>
        <w:autoSpaceDE w:val="0"/>
        <w:autoSpaceDN w:val="0"/>
        <w:adjustRightInd w:val="0"/>
        <w:rPr>
          <w:rFonts w:asciiTheme="minorEastAsia" w:hAnsiTheme="minorEastAsia"/>
          <w:szCs w:val="21"/>
        </w:rPr>
      </w:pPr>
      <w:r w:rsidRPr="00D17469">
        <w:rPr>
          <w:rFonts w:asciiTheme="minorEastAsia" w:hAnsiTheme="minorEastAsia" w:hint="eastAsia"/>
        </w:rPr>
        <w:t>◆</w:t>
      </w:r>
      <w:r w:rsidR="00B373D6" w:rsidRPr="00B373D6">
        <w:rPr>
          <w:rFonts w:asciiTheme="minorEastAsia" w:hAnsiTheme="minorEastAsia"/>
        </w:rPr>
        <w:t>事業契約の締結</w:t>
      </w:r>
      <w:r w:rsidR="00B373D6" w:rsidRPr="00B373D6">
        <w:rPr>
          <w:rFonts w:asciiTheme="minorEastAsia" w:hAnsiTheme="minorEastAsia"/>
        </w:rPr>
        <w:tab/>
      </w:r>
      <w:r w:rsidR="00B373D6">
        <w:rPr>
          <w:rFonts w:asciiTheme="minorEastAsia" w:hAnsiTheme="minorEastAsia"/>
        </w:rPr>
        <w:tab/>
      </w:r>
      <w:r w:rsidR="00B373D6" w:rsidRPr="00B373D6">
        <w:rPr>
          <w:rFonts w:asciiTheme="minorEastAsia" w:hAnsiTheme="minorEastAsia"/>
        </w:rPr>
        <w:t>：令和10年３月（予定）</w:t>
      </w:r>
    </w:p>
    <w:p w14:paraId="3ABDFB05" w14:textId="470EE240" w:rsidR="005C08D5" w:rsidRDefault="005C08D5" w:rsidP="00B373D6">
      <w:pPr>
        <w:rPr>
          <w:rFonts w:asciiTheme="minorEastAsia" w:hAnsiTheme="minorEastAsia"/>
        </w:rPr>
      </w:pPr>
      <w:r w:rsidRPr="00D17469">
        <w:rPr>
          <w:rFonts w:asciiTheme="minorEastAsia" w:hAnsiTheme="minorEastAsia" w:hint="eastAsia"/>
        </w:rPr>
        <w:t>◆</w:t>
      </w:r>
      <w:r w:rsidR="00B373D6" w:rsidRPr="00B373D6">
        <w:rPr>
          <w:rFonts w:asciiTheme="minorEastAsia" w:hAnsiTheme="minorEastAsia"/>
        </w:rPr>
        <w:t>設計・建設業務期間</w:t>
      </w:r>
      <w:r w:rsidR="00B373D6">
        <w:rPr>
          <w:rFonts w:asciiTheme="minorEastAsia" w:hAnsiTheme="minorEastAsia"/>
        </w:rPr>
        <w:tab/>
      </w:r>
      <w:r w:rsidR="00652BC7">
        <w:rPr>
          <w:rFonts w:asciiTheme="minorEastAsia" w:hAnsiTheme="minorEastAsia"/>
        </w:rPr>
        <w:tab/>
      </w:r>
      <w:r w:rsidR="00B373D6" w:rsidRPr="00B373D6">
        <w:rPr>
          <w:rFonts w:asciiTheme="minorEastAsia" w:hAnsiTheme="minorEastAsia"/>
        </w:rPr>
        <w:t>：事業契約締結の日～令和</w:t>
      </w:r>
      <w:r w:rsidR="00652BC7">
        <w:rPr>
          <w:rFonts w:asciiTheme="minorEastAsia" w:hAnsiTheme="minorEastAsia" w:hint="eastAsia"/>
        </w:rPr>
        <w:t>19</w:t>
      </w:r>
      <w:r w:rsidR="00B373D6" w:rsidRPr="00B373D6">
        <w:rPr>
          <w:rFonts w:asciiTheme="minorEastAsia" w:hAnsiTheme="minorEastAsia"/>
        </w:rPr>
        <w:t>年3月31日※1※2※3</w:t>
      </w:r>
    </w:p>
    <w:p w14:paraId="4EFE623B" w14:textId="693E233F" w:rsidR="00652BC7" w:rsidRPr="00D17469" w:rsidRDefault="00652BC7" w:rsidP="00B373D6">
      <w:pPr>
        <w:rPr>
          <w:rFonts w:asciiTheme="minorEastAsia" w:hAnsiTheme="minorEastAsia"/>
        </w:rPr>
      </w:pPr>
      <w:r w:rsidRPr="00D17469">
        <w:rPr>
          <w:rFonts w:asciiTheme="minorEastAsia" w:hAnsiTheme="minorEastAsia" w:hint="eastAsia"/>
        </w:rPr>
        <w:t>◆</w:t>
      </w:r>
      <w:r w:rsidRPr="00B373D6">
        <w:rPr>
          <w:rFonts w:asciiTheme="minorEastAsia" w:hAnsiTheme="minorEastAsia"/>
        </w:rPr>
        <w:t>設計・改築業務期間</w:t>
      </w:r>
      <w:r>
        <w:rPr>
          <w:rFonts w:asciiTheme="minorEastAsia" w:hAnsiTheme="minorEastAsia"/>
        </w:rPr>
        <w:tab/>
      </w:r>
      <w:r>
        <w:rPr>
          <w:rFonts w:asciiTheme="minorEastAsia" w:hAnsiTheme="minorEastAsia"/>
        </w:rPr>
        <w:tab/>
      </w:r>
      <w:r w:rsidRPr="00B373D6">
        <w:rPr>
          <w:rFonts w:asciiTheme="minorEastAsia" w:hAnsiTheme="minorEastAsia"/>
        </w:rPr>
        <w:t>：令和15年4月1日～令和42年3月31日※4</w:t>
      </w:r>
    </w:p>
    <w:p w14:paraId="06547DA1" w14:textId="364AE7A7" w:rsidR="0077171B" w:rsidRDefault="005C08D5" w:rsidP="00B373D6">
      <w:pPr>
        <w:rPr>
          <w:sz w:val="18"/>
          <w:szCs w:val="18"/>
          <w:lang w:eastAsia="zh-TW"/>
        </w:rPr>
      </w:pPr>
      <w:r w:rsidRPr="00D17469">
        <w:rPr>
          <w:rFonts w:asciiTheme="minorEastAsia" w:hAnsiTheme="minorEastAsia" w:hint="eastAsia"/>
          <w:lang w:eastAsia="zh-TW"/>
        </w:rPr>
        <w:t>◆</w:t>
      </w:r>
      <w:r w:rsidR="00B373D6" w:rsidRPr="00B373D6">
        <w:rPr>
          <w:rFonts w:asciiTheme="minorEastAsia" w:hAnsiTheme="minorEastAsia"/>
          <w:lang w:eastAsia="zh-TW"/>
        </w:rPr>
        <w:t>保全管理業務期間（27年間）</w:t>
      </w:r>
      <w:r w:rsidR="00B373D6">
        <w:rPr>
          <w:rFonts w:asciiTheme="minorEastAsia" w:hAnsiTheme="minorEastAsia"/>
          <w:lang w:eastAsia="zh-TW"/>
        </w:rPr>
        <w:tab/>
      </w:r>
      <w:r w:rsidR="00B373D6" w:rsidRPr="00B373D6">
        <w:rPr>
          <w:rFonts w:asciiTheme="minorEastAsia" w:hAnsiTheme="minorEastAsia"/>
          <w:lang w:eastAsia="zh-TW"/>
        </w:rPr>
        <w:t>：令和15年4月1日～令和42年3月31日※5※6※7</w:t>
      </w:r>
    </w:p>
    <w:p w14:paraId="1C08F267" w14:textId="72A5C908" w:rsidR="005C08D5" w:rsidRPr="00D17469" w:rsidRDefault="00E510E4" w:rsidP="0077171B">
      <w:pPr>
        <w:jc w:val="center"/>
        <w:rPr>
          <w:sz w:val="18"/>
          <w:szCs w:val="18"/>
        </w:rPr>
      </w:pPr>
      <w:r w:rsidRPr="00E510E4">
        <w:rPr>
          <w:noProof/>
        </w:rPr>
        <w:drawing>
          <wp:inline distT="0" distB="0" distL="0" distR="0" wp14:anchorId="1FAA458F" wp14:editId="62D7A1A0">
            <wp:extent cx="5580380" cy="1381760"/>
            <wp:effectExtent l="0" t="0" r="1270" b="8890"/>
            <wp:docPr id="14038271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0380" cy="1381760"/>
                    </a:xfrm>
                    <a:prstGeom prst="rect">
                      <a:avLst/>
                    </a:prstGeom>
                    <a:noFill/>
                    <a:ln>
                      <a:noFill/>
                    </a:ln>
                  </pic:spPr>
                </pic:pic>
              </a:graphicData>
            </a:graphic>
          </wp:inline>
        </w:drawing>
      </w:r>
    </w:p>
    <w:p w14:paraId="7948F76F" w14:textId="210A8CE4" w:rsidR="00AC03A4" w:rsidRPr="00D17469" w:rsidRDefault="00AC03A4" w:rsidP="00AC03A4">
      <w:pPr>
        <w:widowControl/>
        <w:ind w:leftChars="86" w:left="181"/>
        <w:jc w:val="left"/>
      </w:pPr>
      <w:r w:rsidRPr="00D17469">
        <w:rPr>
          <w:rFonts w:hint="eastAsia"/>
        </w:rPr>
        <w:t>※1：</w:t>
      </w:r>
      <w:r w:rsidR="002E6595">
        <w:rPr>
          <w:rFonts w:hint="eastAsia"/>
        </w:rPr>
        <w:t>施設の引渡し時期について</w:t>
      </w:r>
      <w:r w:rsidR="00515F71" w:rsidRPr="00D17469">
        <w:rPr>
          <w:rFonts w:hint="eastAsia"/>
        </w:rPr>
        <w:t>、本事業を実施する受注者による</w:t>
      </w:r>
      <w:r w:rsidR="002E6595">
        <w:rPr>
          <w:rFonts w:hint="eastAsia"/>
        </w:rPr>
        <w:t>引渡し時期の前倒し</w:t>
      </w:r>
      <w:r w:rsidR="00515F71" w:rsidRPr="00D17469">
        <w:rPr>
          <w:rFonts w:hint="eastAsia"/>
        </w:rPr>
        <w:t>の提案を可能とする。（「可能とする。」とは、必須の要求水準ではなく、提案の有無を含めて受注者の提案に委ねることを意味する。以下同じ。）</w:t>
      </w:r>
    </w:p>
    <w:p w14:paraId="133732AC" w14:textId="4D856331" w:rsidR="00785BCE" w:rsidRDefault="00785BCE" w:rsidP="000827E3">
      <w:pPr>
        <w:widowControl/>
        <w:ind w:leftChars="86" w:left="181"/>
        <w:jc w:val="left"/>
      </w:pPr>
      <w:r w:rsidRPr="00D17469">
        <w:rPr>
          <w:rFonts w:hint="eastAsia"/>
        </w:rPr>
        <w:t>※</w:t>
      </w:r>
      <w:r w:rsidR="002D0308" w:rsidRPr="00D17469">
        <w:rPr>
          <w:rFonts w:hint="eastAsia"/>
        </w:rPr>
        <w:t>2</w:t>
      </w:r>
      <w:r w:rsidRPr="00D17469">
        <w:rPr>
          <w:rFonts w:hint="eastAsia"/>
        </w:rPr>
        <w:t>：</w:t>
      </w:r>
      <w:r w:rsidR="00515F71" w:rsidRPr="00D17469">
        <w:rPr>
          <w:rFonts w:hint="eastAsia"/>
        </w:rPr>
        <w:t>重力濃縮棟</w:t>
      </w:r>
      <w:r w:rsidR="004B0280" w:rsidRPr="00D17469">
        <w:rPr>
          <w:rFonts w:hint="eastAsia"/>
        </w:rPr>
        <w:t>重力濃縮施設</w:t>
      </w:r>
      <w:r w:rsidR="00515F71" w:rsidRPr="00D17469">
        <w:rPr>
          <w:rFonts w:hint="eastAsia"/>
        </w:rPr>
        <w:t>、機械濃縮棟（一）</w:t>
      </w:r>
      <w:r w:rsidR="004B0280" w:rsidRPr="00D17469">
        <w:rPr>
          <w:rFonts w:hint="eastAsia"/>
        </w:rPr>
        <w:t>機械濃縮施設</w:t>
      </w:r>
      <w:r w:rsidR="00515F71" w:rsidRPr="00D17469">
        <w:rPr>
          <w:rFonts w:hint="eastAsia"/>
        </w:rPr>
        <w:t>、第二濃縮棟</w:t>
      </w:r>
      <w:r w:rsidR="004B0280" w:rsidRPr="00D17469">
        <w:rPr>
          <w:rFonts w:hint="eastAsia"/>
        </w:rPr>
        <w:t>機械濃縮施設</w:t>
      </w:r>
      <w:r w:rsidR="00515F71" w:rsidRPr="00D17469">
        <w:rPr>
          <w:rFonts w:hint="eastAsia"/>
        </w:rPr>
        <w:t>、新1号炉</w:t>
      </w:r>
      <w:r w:rsidR="004B0280" w:rsidRPr="00D17469">
        <w:rPr>
          <w:rFonts w:hint="eastAsia"/>
        </w:rPr>
        <w:t>脱水焼却施設</w:t>
      </w:r>
      <w:r w:rsidR="00515F71" w:rsidRPr="00D17469">
        <w:rPr>
          <w:rFonts w:hint="eastAsia"/>
        </w:rPr>
        <w:t>は令和15年3月31日まで</w:t>
      </w:r>
      <w:r w:rsidR="000827E3">
        <w:rPr>
          <w:rFonts w:hint="eastAsia"/>
        </w:rPr>
        <w:t>、新</w:t>
      </w:r>
      <w:r w:rsidR="002025E1">
        <w:rPr>
          <w:rFonts w:hint="eastAsia"/>
        </w:rPr>
        <w:t>2</w:t>
      </w:r>
      <w:r w:rsidR="000827E3">
        <w:rPr>
          <w:rFonts w:hint="eastAsia"/>
        </w:rPr>
        <w:t>号炉脱水焼却施設は令和19年3月31日まで</w:t>
      </w:r>
      <w:r w:rsidR="00515F71" w:rsidRPr="00D17469">
        <w:rPr>
          <w:rFonts w:hint="eastAsia"/>
        </w:rPr>
        <w:t>に引渡しを行うこと。</w:t>
      </w:r>
    </w:p>
    <w:p w14:paraId="64839FB3" w14:textId="4B1D850D" w:rsidR="0077171B" w:rsidRPr="00D17469" w:rsidRDefault="0077171B" w:rsidP="00AC03A4">
      <w:pPr>
        <w:widowControl/>
        <w:ind w:leftChars="86" w:left="181"/>
        <w:jc w:val="left"/>
      </w:pPr>
      <w:r w:rsidRPr="00D17469">
        <w:rPr>
          <w:rFonts w:hint="eastAsia"/>
        </w:rPr>
        <w:t>※</w:t>
      </w:r>
      <w:r>
        <w:rPr>
          <w:rFonts w:hint="eastAsia"/>
        </w:rPr>
        <w:t>3</w:t>
      </w:r>
      <w:r w:rsidRPr="00D17469">
        <w:rPr>
          <w:rFonts w:hint="eastAsia"/>
        </w:rPr>
        <w:t>：</w:t>
      </w:r>
      <w:r w:rsidRPr="0077171B">
        <w:t>事業契約締結の日</w:t>
      </w:r>
      <w:r>
        <w:rPr>
          <w:rFonts w:hint="eastAsia"/>
        </w:rPr>
        <w:t>から更新施設の引渡しまでの期間を、設計・建設業務期間とする。</w:t>
      </w:r>
    </w:p>
    <w:p w14:paraId="221D61E6" w14:textId="2CCBBFED" w:rsidR="007F7FE2" w:rsidRPr="00D17469" w:rsidRDefault="007F7FE2" w:rsidP="007F7FE2">
      <w:pPr>
        <w:widowControl/>
        <w:ind w:leftChars="86" w:left="181"/>
        <w:jc w:val="left"/>
      </w:pPr>
      <w:r w:rsidRPr="00D17469">
        <w:rPr>
          <w:rFonts w:hint="eastAsia"/>
        </w:rPr>
        <w:t>※</w:t>
      </w:r>
      <w:r w:rsidR="0077171B">
        <w:rPr>
          <w:rFonts w:hint="eastAsia"/>
        </w:rPr>
        <w:t>4</w:t>
      </w:r>
      <w:r w:rsidRPr="00D17469">
        <w:rPr>
          <w:rFonts w:hint="eastAsia"/>
        </w:rPr>
        <w:t>：</w:t>
      </w:r>
      <w:r>
        <w:rPr>
          <w:rFonts w:hint="eastAsia"/>
        </w:rPr>
        <w:t>施設の引渡し以降、保全管理業務期間中かつ設計業務</w:t>
      </w:r>
      <w:r w:rsidR="00A2790A">
        <w:rPr>
          <w:rFonts w:hint="eastAsia"/>
        </w:rPr>
        <w:t>又は</w:t>
      </w:r>
      <w:r>
        <w:rPr>
          <w:rFonts w:hint="eastAsia"/>
        </w:rPr>
        <w:t>改築業務を実施している期間を</w:t>
      </w:r>
      <w:r w:rsidR="00A2790A">
        <w:rPr>
          <w:rFonts w:hint="eastAsia"/>
        </w:rPr>
        <w:t>、</w:t>
      </w:r>
      <w:r w:rsidRPr="007F7FE2">
        <w:t>設計</w:t>
      </w:r>
      <w:r w:rsidR="0077171B">
        <w:rPr>
          <w:rFonts w:hint="eastAsia"/>
        </w:rPr>
        <w:t>・</w:t>
      </w:r>
      <w:r w:rsidRPr="007F7FE2">
        <w:t>改築業務期間</w:t>
      </w:r>
      <w:r>
        <w:rPr>
          <w:rFonts w:hint="eastAsia"/>
        </w:rPr>
        <w:t>とする</w:t>
      </w:r>
      <w:r w:rsidRPr="00D17469">
        <w:rPr>
          <w:rFonts w:hint="eastAsia"/>
        </w:rPr>
        <w:t>。</w:t>
      </w:r>
    </w:p>
    <w:p w14:paraId="52F07942" w14:textId="00FF4E1F" w:rsidR="00515F71" w:rsidRPr="00D17469" w:rsidRDefault="00515F71" w:rsidP="00515F71">
      <w:pPr>
        <w:widowControl/>
        <w:ind w:leftChars="86" w:left="181"/>
        <w:jc w:val="left"/>
      </w:pPr>
      <w:r w:rsidRPr="00D17469">
        <w:rPr>
          <w:rFonts w:hint="eastAsia"/>
        </w:rPr>
        <w:t>※</w:t>
      </w:r>
      <w:r w:rsidR="0077171B">
        <w:rPr>
          <w:rFonts w:hint="eastAsia"/>
        </w:rPr>
        <w:t>5</w:t>
      </w:r>
      <w:r w:rsidRPr="00D17469">
        <w:rPr>
          <w:rFonts w:hint="eastAsia"/>
        </w:rPr>
        <w:t>：新1号炉</w:t>
      </w:r>
      <w:r w:rsidR="004B0280" w:rsidRPr="00D17469">
        <w:rPr>
          <w:rFonts w:hint="eastAsia"/>
        </w:rPr>
        <w:t>脱水焼却施設</w:t>
      </w:r>
      <w:r w:rsidRPr="00D17469">
        <w:rPr>
          <w:rFonts w:hint="eastAsia"/>
        </w:rPr>
        <w:t>の保全管理業務期間は、新1号炉</w:t>
      </w:r>
      <w:r w:rsidR="004B0280" w:rsidRPr="00D17469">
        <w:rPr>
          <w:rFonts w:hint="eastAsia"/>
        </w:rPr>
        <w:t>脱水焼却施設</w:t>
      </w:r>
      <w:r w:rsidRPr="00D17469">
        <w:rPr>
          <w:rFonts w:hint="eastAsia"/>
        </w:rPr>
        <w:t>の引渡しから23年間とする。</w:t>
      </w:r>
    </w:p>
    <w:p w14:paraId="6E68BB81" w14:textId="6F99FCDB" w:rsidR="00515F71" w:rsidRPr="00D17469" w:rsidRDefault="00515F71" w:rsidP="00515F71">
      <w:pPr>
        <w:widowControl/>
        <w:ind w:leftChars="86" w:left="181"/>
        <w:jc w:val="left"/>
      </w:pPr>
      <w:r w:rsidRPr="00D17469">
        <w:rPr>
          <w:rFonts w:hint="eastAsia"/>
        </w:rPr>
        <w:t>※</w:t>
      </w:r>
      <w:r w:rsidR="0077171B">
        <w:rPr>
          <w:rFonts w:hint="eastAsia"/>
        </w:rPr>
        <w:t>6</w:t>
      </w:r>
      <w:r w:rsidRPr="00D17469">
        <w:rPr>
          <w:rFonts w:hint="eastAsia"/>
        </w:rPr>
        <w:t>：新2号炉</w:t>
      </w:r>
      <w:r w:rsidR="004B0280" w:rsidRPr="00D17469">
        <w:rPr>
          <w:rFonts w:hint="eastAsia"/>
        </w:rPr>
        <w:t>脱水焼却施設</w:t>
      </w:r>
      <w:r w:rsidRPr="00D17469">
        <w:rPr>
          <w:rFonts w:hint="eastAsia"/>
        </w:rPr>
        <w:t>の保全管理業務期間は、新2号炉</w:t>
      </w:r>
      <w:r w:rsidR="004B0280" w:rsidRPr="00D17469">
        <w:rPr>
          <w:rFonts w:hint="eastAsia"/>
        </w:rPr>
        <w:t>脱水焼却施設</w:t>
      </w:r>
      <w:r w:rsidRPr="00D17469">
        <w:rPr>
          <w:rFonts w:hint="eastAsia"/>
        </w:rPr>
        <w:t>の引渡しから23年間とする。</w:t>
      </w:r>
    </w:p>
    <w:p w14:paraId="0C6C64CE" w14:textId="5EFF43F3" w:rsidR="00515F71" w:rsidRPr="00D17469" w:rsidRDefault="00515F71" w:rsidP="00515F71">
      <w:pPr>
        <w:widowControl/>
        <w:ind w:leftChars="86" w:left="181"/>
        <w:jc w:val="left"/>
      </w:pPr>
      <w:r w:rsidRPr="00D17469">
        <w:rPr>
          <w:rFonts w:hint="eastAsia"/>
        </w:rPr>
        <w:t>※</w:t>
      </w:r>
      <w:r w:rsidR="0077171B">
        <w:rPr>
          <w:rFonts w:hint="eastAsia"/>
        </w:rPr>
        <w:t>7</w:t>
      </w:r>
      <w:r w:rsidRPr="00D17469">
        <w:rPr>
          <w:rFonts w:hint="eastAsia"/>
        </w:rPr>
        <w:t>：</w:t>
      </w:r>
      <w:r w:rsidR="004B0280" w:rsidRPr="00D17469">
        <w:rPr>
          <w:rFonts w:hint="eastAsia"/>
        </w:rPr>
        <w:t>重力濃縮棟重力濃縮施設、機械濃縮棟（一）機械濃縮施設、第二濃縮棟機械濃縮施設</w:t>
      </w:r>
      <w:r w:rsidRPr="00D17469">
        <w:rPr>
          <w:rFonts w:hint="eastAsia"/>
        </w:rPr>
        <w:t>の保全管理業務期間は、各施設の引渡しから</w:t>
      </w:r>
      <w:r w:rsidR="00390941" w:rsidRPr="00D17469">
        <w:rPr>
          <w:rFonts w:hint="eastAsia"/>
        </w:rPr>
        <w:t>23年間または</w:t>
      </w:r>
      <w:r w:rsidRPr="00D17469">
        <w:rPr>
          <w:rFonts w:hint="eastAsia"/>
        </w:rPr>
        <w:t>新1号炉</w:t>
      </w:r>
      <w:r w:rsidR="004B0280" w:rsidRPr="00D17469">
        <w:rPr>
          <w:rFonts w:hint="eastAsia"/>
        </w:rPr>
        <w:t>脱水焼却施設</w:t>
      </w:r>
      <w:r w:rsidRPr="00D17469">
        <w:rPr>
          <w:rFonts w:hint="eastAsia"/>
        </w:rPr>
        <w:t>の保全管理業務期間終了まで</w:t>
      </w:r>
      <w:r w:rsidR="00390941" w:rsidRPr="00D17469">
        <w:rPr>
          <w:rFonts w:hint="eastAsia"/>
        </w:rPr>
        <w:t>の長い方</w:t>
      </w:r>
      <w:r w:rsidRPr="00D17469">
        <w:rPr>
          <w:rFonts w:hint="eastAsia"/>
        </w:rPr>
        <w:t>とする。</w:t>
      </w:r>
    </w:p>
    <w:p w14:paraId="62514007" w14:textId="150F65CD" w:rsidR="00AC03A4" w:rsidRPr="0077171B" w:rsidRDefault="00AC03A4">
      <w:pPr>
        <w:widowControl/>
        <w:jc w:val="left"/>
      </w:pPr>
    </w:p>
    <w:p w14:paraId="2A16D9E2" w14:textId="00A643B1" w:rsidR="0075007D" w:rsidRPr="00D17469" w:rsidRDefault="005C7163" w:rsidP="00900ECA">
      <w:pPr>
        <w:pStyle w:val="3"/>
      </w:pPr>
      <w:bookmarkStart w:id="31" w:name="_Toc106204025"/>
      <w:bookmarkStart w:id="32" w:name="_Toc236848436"/>
      <w:r w:rsidRPr="00D17469">
        <w:rPr>
          <w:rFonts w:hint="eastAsia"/>
        </w:rPr>
        <w:t>事業方式</w:t>
      </w:r>
      <w:bookmarkEnd w:id="31"/>
      <w:bookmarkEnd w:id="32"/>
    </w:p>
    <w:p w14:paraId="46DACC7A" w14:textId="12B7BCFE" w:rsidR="00523058" w:rsidRPr="00D17469" w:rsidRDefault="00523058" w:rsidP="002E12CD">
      <w:pPr>
        <w:pStyle w:val="4"/>
      </w:pPr>
      <w:bookmarkStart w:id="33" w:name="_Toc236848437"/>
      <w:r w:rsidRPr="00D17469">
        <w:rPr>
          <w:rFonts w:hint="eastAsia"/>
        </w:rPr>
        <w:t>事業方式</w:t>
      </w:r>
      <w:bookmarkEnd w:id="33"/>
    </w:p>
    <w:p w14:paraId="38AD0B6D" w14:textId="4D28F04B" w:rsidR="0075007D" w:rsidRPr="00D17469" w:rsidRDefault="00515F71">
      <w:pPr>
        <w:ind w:leftChars="100" w:left="210" w:firstLineChars="100" w:firstLine="210"/>
      </w:pPr>
      <w:r w:rsidRPr="00D17469">
        <w:rPr>
          <w:rFonts w:hAnsi="ＭＳ 明朝" w:cs="Times New Roman" w:hint="eastAsia"/>
          <w:szCs w:val="21"/>
        </w:rPr>
        <w:t>本事業は、汚泥処理施設の</w:t>
      </w:r>
      <w:r w:rsidR="00D529F6">
        <w:rPr>
          <w:rFonts w:hAnsi="ＭＳ 明朝" w:cs="Times New Roman" w:hint="eastAsia"/>
          <w:szCs w:val="21"/>
        </w:rPr>
        <w:t>設計・建設・改築業務</w:t>
      </w:r>
      <w:r w:rsidRPr="00D17469">
        <w:rPr>
          <w:rFonts w:hAnsi="ＭＳ 明朝" w:cs="Times New Roman" w:hint="eastAsia"/>
          <w:szCs w:val="21"/>
        </w:rPr>
        <w:t>と保全管理業務を</w:t>
      </w:r>
      <w:r w:rsidRPr="00D17469">
        <w:rPr>
          <w:rFonts w:hAnsi="ＭＳ 明朝" w:cs="Times New Roman"/>
          <w:szCs w:val="21"/>
        </w:rPr>
        <w:t>DBM（設計、建設、</w:t>
      </w:r>
      <w:r w:rsidR="003D171B">
        <w:rPr>
          <w:rFonts w:hAnsi="ＭＳ 明朝" w:cs="Times New Roman" w:hint="eastAsia"/>
          <w:szCs w:val="21"/>
        </w:rPr>
        <w:t>改築、</w:t>
      </w:r>
      <w:r w:rsidRPr="00D17469">
        <w:rPr>
          <w:rFonts w:hAnsi="ＭＳ 明朝" w:cs="Times New Roman"/>
          <w:szCs w:val="21"/>
        </w:rPr>
        <w:t>保全管理一括発注：Design Build Maintenance）方式により実施する。</w:t>
      </w:r>
      <w:r w:rsidR="007A001D" w:rsidRPr="00D17469">
        <w:rPr>
          <w:rFonts w:hint="eastAsia"/>
          <w:bdr w:val="single" w:sz="4" w:space="0" w:color="auto"/>
        </w:rPr>
        <w:t>別紙１</w:t>
      </w:r>
      <w:r w:rsidR="007A001D" w:rsidRPr="00D17469">
        <w:rPr>
          <w:rFonts w:hint="eastAsia"/>
        </w:rPr>
        <w:t>「業務範囲区分表」に本事業の業務範囲を示す。</w:t>
      </w:r>
    </w:p>
    <w:p w14:paraId="3F42CA32" w14:textId="7AF5CA0A" w:rsidR="0075007D" w:rsidRPr="00D17469" w:rsidRDefault="0075007D"/>
    <w:p w14:paraId="618F4067" w14:textId="77777777" w:rsidR="005E5AFC" w:rsidRPr="00D17469" w:rsidRDefault="005E5AFC" w:rsidP="005E5AFC">
      <w:pPr>
        <w:pStyle w:val="4"/>
      </w:pPr>
      <w:bookmarkStart w:id="34" w:name="_Toc236848438"/>
      <w:r w:rsidRPr="00D17469">
        <w:rPr>
          <w:rFonts w:hint="eastAsia"/>
        </w:rPr>
        <w:t>処理フロー及び対象施設</w:t>
      </w:r>
      <w:bookmarkEnd w:id="34"/>
    </w:p>
    <w:p w14:paraId="4FA694A5" w14:textId="5099E0A1" w:rsidR="005E5AFC" w:rsidRPr="00D17469" w:rsidRDefault="005E5AFC" w:rsidP="005E5AFC">
      <w:pPr>
        <w:ind w:leftChars="200" w:left="420" w:firstLineChars="100" w:firstLine="210"/>
      </w:pPr>
      <w:r w:rsidRPr="00D17469">
        <w:rPr>
          <w:rFonts w:hAnsi="ＭＳ 明朝" w:cs="Times New Roman" w:hint="eastAsia"/>
          <w:szCs w:val="21"/>
          <w:bdr w:val="single" w:sz="4" w:space="0" w:color="auto"/>
        </w:rPr>
        <w:t>別紙２</w:t>
      </w:r>
      <w:r w:rsidRPr="00D17469">
        <w:rPr>
          <w:rFonts w:hAnsi="ＭＳ 明朝" w:cs="Times New Roman" w:hint="eastAsia"/>
          <w:szCs w:val="21"/>
        </w:rPr>
        <w:t>「</w:t>
      </w:r>
      <w:r w:rsidR="00641E4C" w:rsidRPr="00D17469">
        <w:rPr>
          <w:rFonts w:hAnsi="ＭＳ 明朝" w:cs="Times New Roman" w:hint="eastAsia"/>
          <w:szCs w:val="21"/>
        </w:rPr>
        <w:t>概略</w:t>
      </w:r>
      <w:r w:rsidRPr="00D17469">
        <w:rPr>
          <w:rFonts w:hAnsi="ＭＳ 明朝" w:cs="Times New Roman" w:hint="eastAsia"/>
          <w:szCs w:val="21"/>
        </w:rPr>
        <w:t>処理フロー」に本事業の</w:t>
      </w:r>
      <w:r w:rsidR="00641E4C" w:rsidRPr="00D17469">
        <w:rPr>
          <w:rFonts w:hAnsi="ＭＳ 明朝" w:cs="Times New Roman" w:hint="eastAsia"/>
          <w:szCs w:val="21"/>
        </w:rPr>
        <w:t>概略</w:t>
      </w:r>
      <w:r w:rsidRPr="00D17469">
        <w:rPr>
          <w:rFonts w:hAnsi="ＭＳ 明朝" w:cs="Times New Roman" w:hint="eastAsia"/>
          <w:szCs w:val="21"/>
        </w:rPr>
        <w:t>処理フローを、</w:t>
      </w:r>
      <w:r w:rsidRPr="00D17469">
        <w:rPr>
          <w:rFonts w:hAnsi="ＭＳ 明朝" w:cs="Times New Roman" w:hint="eastAsia"/>
          <w:szCs w:val="21"/>
          <w:bdr w:val="single" w:sz="4" w:space="0" w:color="auto"/>
        </w:rPr>
        <w:t>別紙３</w:t>
      </w:r>
      <w:r w:rsidRPr="00D17469">
        <w:rPr>
          <w:rFonts w:hAnsi="ＭＳ 明朝" w:cs="Times New Roman" w:hint="eastAsia"/>
          <w:szCs w:val="21"/>
        </w:rPr>
        <w:t>「</w:t>
      </w:r>
      <w:r w:rsidR="00641E4C" w:rsidRPr="00D17469">
        <w:rPr>
          <w:rFonts w:hAnsi="ＭＳ 明朝" w:cs="Times New Roman" w:hint="eastAsia"/>
          <w:szCs w:val="21"/>
        </w:rPr>
        <w:t>本事業の</w:t>
      </w:r>
      <w:r w:rsidRPr="00D17469">
        <w:rPr>
          <w:rFonts w:hAnsi="ＭＳ 明朝" w:cs="Times New Roman" w:hint="eastAsia"/>
          <w:szCs w:val="21"/>
        </w:rPr>
        <w:t>対象施設の</w:t>
      </w:r>
      <w:r w:rsidRPr="00D17469">
        <w:rPr>
          <w:rFonts w:hAnsi="ＭＳ 明朝" w:cs="Times New Roman" w:hint="eastAsia"/>
          <w:szCs w:val="21"/>
        </w:rPr>
        <w:lastRenderedPageBreak/>
        <w:t>位置」に</w:t>
      </w:r>
      <w:r w:rsidR="00641E4C" w:rsidRPr="00D17469">
        <w:rPr>
          <w:rFonts w:hAnsi="ＭＳ 明朝" w:cs="Times New Roman" w:hint="eastAsia"/>
          <w:szCs w:val="21"/>
        </w:rPr>
        <w:t>本事業</w:t>
      </w:r>
      <w:r w:rsidRPr="00D17469">
        <w:rPr>
          <w:rFonts w:hAnsi="ＭＳ 明朝" w:cs="Times New Roman" w:hint="eastAsia"/>
          <w:szCs w:val="21"/>
        </w:rPr>
        <w:t>対象施設の位置を、</w:t>
      </w:r>
      <w:r w:rsidRPr="00D17469">
        <w:rPr>
          <w:rFonts w:hAnsi="ＭＳ 明朝" w:cs="Times New Roman" w:hint="eastAsia"/>
          <w:szCs w:val="21"/>
          <w:bdr w:val="single" w:sz="4" w:space="0" w:color="auto"/>
        </w:rPr>
        <w:t>別紙４</w:t>
      </w:r>
      <w:r w:rsidRPr="00D17469">
        <w:rPr>
          <w:rFonts w:hAnsi="ＭＳ 明朝" w:cs="Times New Roman" w:hint="eastAsia"/>
          <w:szCs w:val="21"/>
        </w:rPr>
        <w:t>「</w:t>
      </w:r>
      <w:r w:rsidR="00641E4C" w:rsidRPr="00D17469">
        <w:rPr>
          <w:rFonts w:hAnsi="ＭＳ 明朝" w:cs="Times New Roman" w:hint="eastAsia"/>
          <w:szCs w:val="21"/>
        </w:rPr>
        <w:t>本事業対象</w:t>
      </w:r>
      <w:r w:rsidRPr="00D17469">
        <w:rPr>
          <w:rFonts w:hAnsi="ＭＳ 明朝" w:cs="Times New Roman" w:hint="eastAsia"/>
          <w:szCs w:val="21"/>
        </w:rPr>
        <w:t>機器一覧表</w:t>
      </w:r>
      <w:r w:rsidR="00641E4C" w:rsidRPr="00D17469">
        <w:rPr>
          <w:rFonts w:hAnsi="ＭＳ 明朝" w:cs="Times New Roman" w:hint="eastAsia"/>
          <w:szCs w:val="21"/>
        </w:rPr>
        <w:t>及び取合図</w:t>
      </w:r>
      <w:r w:rsidRPr="00D17469">
        <w:rPr>
          <w:rFonts w:hAnsi="ＭＳ 明朝" w:cs="Times New Roman" w:hint="eastAsia"/>
          <w:szCs w:val="21"/>
        </w:rPr>
        <w:t>」に本事業範囲である汚泥処理</w:t>
      </w:r>
      <w:r w:rsidR="00641E4C" w:rsidRPr="00D17469">
        <w:rPr>
          <w:rFonts w:hAnsi="ＭＳ 明朝" w:cs="Times New Roman" w:hint="eastAsia"/>
          <w:szCs w:val="21"/>
        </w:rPr>
        <w:t>施設</w:t>
      </w:r>
      <w:r w:rsidRPr="00D17469">
        <w:rPr>
          <w:rFonts w:hAnsi="ＭＳ 明朝" w:cs="Times New Roman" w:hint="eastAsia"/>
          <w:szCs w:val="21"/>
        </w:rPr>
        <w:t>の主要機器を示す。</w:t>
      </w:r>
    </w:p>
    <w:p w14:paraId="4271D1AA" w14:textId="77777777" w:rsidR="005E5AFC" w:rsidRPr="00D17469" w:rsidRDefault="005E5AFC"/>
    <w:p w14:paraId="768724E9" w14:textId="6A64A4FE" w:rsidR="001F308D" w:rsidRPr="00D17469" w:rsidRDefault="00523058" w:rsidP="002E12CD">
      <w:pPr>
        <w:pStyle w:val="4"/>
      </w:pPr>
      <w:bookmarkStart w:id="35" w:name="_Toc236848439"/>
      <w:r w:rsidRPr="00D17469">
        <w:rPr>
          <w:rFonts w:hint="eastAsia"/>
        </w:rPr>
        <w:t>業務範囲</w:t>
      </w:r>
      <w:bookmarkEnd w:id="35"/>
    </w:p>
    <w:p w14:paraId="501FC04E" w14:textId="148126C7" w:rsidR="001F308D" w:rsidRPr="00D17469" w:rsidRDefault="00D529F6" w:rsidP="002E12CD">
      <w:pPr>
        <w:pStyle w:val="5"/>
      </w:pPr>
      <w:r>
        <w:rPr>
          <w:rFonts w:hint="eastAsia"/>
        </w:rPr>
        <w:t>設計・建設・改築業務</w:t>
      </w:r>
    </w:p>
    <w:p w14:paraId="079F1FD9" w14:textId="368B60A1" w:rsidR="005D72A1" w:rsidRPr="00D17469" w:rsidRDefault="001C59F4" w:rsidP="005D72A1">
      <w:pPr>
        <w:ind w:leftChars="200" w:left="420" w:firstLineChars="100" w:firstLine="210"/>
      </w:pPr>
      <w:r w:rsidRPr="00D17469">
        <w:rPr>
          <w:rFonts w:hAnsi="ＭＳ 明朝" w:cs="Times New Roman" w:hint="eastAsia"/>
          <w:szCs w:val="21"/>
        </w:rPr>
        <w:t>鴻</w:t>
      </w:r>
      <w:r w:rsidR="00515F71" w:rsidRPr="00D17469">
        <w:rPr>
          <w:rFonts w:hAnsi="ＭＳ 明朝" w:cs="Times New Roman" w:hint="eastAsia"/>
          <w:szCs w:val="21"/>
        </w:rPr>
        <w:t>池水みらいセンターにおいて、以下に示す</w:t>
      </w:r>
      <w:r w:rsidR="00D529F6">
        <w:rPr>
          <w:rFonts w:hAnsi="ＭＳ 明朝" w:cs="Times New Roman" w:hint="eastAsia"/>
          <w:szCs w:val="21"/>
        </w:rPr>
        <w:t>設計・建設・改築業務</w:t>
      </w:r>
      <w:r w:rsidR="00515F71" w:rsidRPr="00D17469">
        <w:rPr>
          <w:rFonts w:hAnsi="ＭＳ 明朝" w:cs="Times New Roman" w:hint="eastAsia"/>
          <w:szCs w:val="21"/>
        </w:rPr>
        <w:t>を実施する。</w:t>
      </w:r>
    </w:p>
    <w:p w14:paraId="37E7ACC0" w14:textId="1652F12D" w:rsidR="009404BE" w:rsidRPr="00D17469" w:rsidRDefault="00515F71" w:rsidP="00F542D8">
      <w:pPr>
        <w:pStyle w:val="af3"/>
        <w:numPr>
          <w:ilvl w:val="0"/>
          <w:numId w:val="49"/>
        </w:numPr>
        <w:ind w:leftChars="0" w:left="840" w:hanging="420"/>
      </w:pPr>
      <w:bookmarkStart w:id="36" w:name="_Toc104896451"/>
      <w:bookmarkStart w:id="37" w:name="_Toc105075028"/>
      <w:bookmarkStart w:id="38" w:name="_Toc104896452"/>
      <w:bookmarkStart w:id="39" w:name="_Toc105075029"/>
      <w:bookmarkEnd w:id="36"/>
      <w:bookmarkEnd w:id="37"/>
      <w:bookmarkEnd w:id="38"/>
      <w:bookmarkEnd w:id="39"/>
      <w:r w:rsidRPr="00D17469">
        <w:rPr>
          <w:rFonts w:hint="eastAsia"/>
        </w:rPr>
        <w:t>重力濃縮棟</w:t>
      </w:r>
      <w:r w:rsidR="004B0280" w:rsidRPr="00D17469">
        <w:rPr>
          <w:rFonts w:hint="eastAsia"/>
        </w:rPr>
        <w:t>重力濃縮施設</w:t>
      </w:r>
      <w:r w:rsidRPr="00D17469">
        <w:rPr>
          <w:rFonts w:hint="eastAsia"/>
        </w:rPr>
        <w:t>に係る</w:t>
      </w:r>
      <w:r w:rsidR="00D529F6">
        <w:rPr>
          <w:rFonts w:hint="eastAsia"/>
        </w:rPr>
        <w:t>設計・建設・改築業務</w:t>
      </w:r>
    </w:p>
    <w:p w14:paraId="34A8EED7" w14:textId="132BC941" w:rsidR="00552A33" w:rsidRPr="00D17469" w:rsidRDefault="004B0280" w:rsidP="00945C91">
      <w:pPr>
        <w:ind w:leftChars="200" w:left="420" w:firstLineChars="100" w:firstLine="210"/>
      </w:pPr>
      <w:r w:rsidRPr="00D17469">
        <w:rPr>
          <w:rFonts w:hAnsi="ＭＳ 明朝" w:cs="Times New Roman" w:hint="eastAsia"/>
          <w:szCs w:val="21"/>
        </w:rPr>
        <w:t>No.1</w:t>
      </w:r>
      <w:r w:rsidR="00582041">
        <w:rPr>
          <w:rFonts w:hAnsi="ＭＳ 明朝" w:cs="Times New Roman" w:hint="eastAsia"/>
          <w:szCs w:val="21"/>
        </w:rPr>
        <w:t>余剰汚泥貯留槽、No.2重力濃縮槽</w:t>
      </w:r>
      <w:r w:rsidRPr="00D17469">
        <w:rPr>
          <w:rFonts w:hAnsi="ＭＳ 明朝" w:cs="Times New Roman" w:hint="eastAsia"/>
          <w:szCs w:val="21"/>
        </w:rPr>
        <w:t>は</w:t>
      </w:r>
      <w:r w:rsidR="00E90F87" w:rsidRPr="00D17469">
        <w:rPr>
          <w:rFonts w:hAnsi="ＭＳ 明朝" w:cs="Times New Roman" w:hint="eastAsia"/>
          <w:szCs w:val="21"/>
        </w:rPr>
        <w:t>稼働から約</w:t>
      </w:r>
      <w:r w:rsidRPr="00D17469">
        <w:rPr>
          <w:rFonts w:hAnsi="ＭＳ 明朝" w:cs="Times New Roman" w:hint="eastAsia"/>
          <w:szCs w:val="21"/>
        </w:rPr>
        <w:t>25</w:t>
      </w:r>
      <w:r w:rsidR="00E90F87" w:rsidRPr="00D17469">
        <w:rPr>
          <w:rFonts w:hAnsi="ＭＳ 明朝" w:cs="Times New Roman"/>
          <w:szCs w:val="21"/>
        </w:rPr>
        <w:t>年</w:t>
      </w:r>
      <w:r w:rsidRPr="00D17469">
        <w:rPr>
          <w:rFonts w:hAnsi="ＭＳ 明朝" w:cs="Times New Roman" w:hint="eastAsia"/>
          <w:szCs w:val="21"/>
        </w:rPr>
        <w:t>以上、No.7重力濃縮槽は稼働から35年以上</w:t>
      </w:r>
      <w:r w:rsidR="00E90F87" w:rsidRPr="00D17469">
        <w:rPr>
          <w:rFonts w:hAnsi="ＭＳ 明朝" w:cs="Times New Roman"/>
          <w:szCs w:val="21"/>
        </w:rPr>
        <w:t>が経過し</w:t>
      </w:r>
      <w:r w:rsidRPr="00D17469">
        <w:rPr>
          <w:rFonts w:hAnsi="ＭＳ 明朝" w:cs="Times New Roman" w:hint="eastAsia"/>
          <w:szCs w:val="21"/>
        </w:rPr>
        <w:t>、</w:t>
      </w:r>
      <w:r w:rsidR="00E90F87" w:rsidRPr="00D17469">
        <w:rPr>
          <w:rFonts w:hAnsi="ＭＳ 明朝" w:cs="Times New Roman"/>
          <w:szCs w:val="21"/>
        </w:rPr>
        <w:t>老朽化が懸念されている重力濃縮棟内の№1,2,7重力濃縮槽</w:t>
      </w:r>
      <w:r w:rsidR="00BB1BE8">
        <w:rPr>
          <w:rFonts w:hAnsi="ＭＳ 明朝" w:cs="Times New Roman" w:hint="eastAsia"/>
          <w:szCs w:val="21"/>
        </w:rPr>
        <w:t>及び</w:t>
      </w:r>
      <w:r w:rsidRPr="00D17469">
        <w:rPr>
          <w:rFonts w:hAnsi="ＭＳ 明朝" w:cs="Times New Roman" w:hint="eastAsia"/>
          <w:szCs w:val="21"/>
        </w:rPr>
        <w:t>重力濃縮棟用脱臭設備</w:t>
      </w:r>
      <w:r w:rsidR="00E90F87" w:rsidRPr="00D17469">
        <w:rPr>
          <w:rFonts w:hAnsi="ＭＳ 明朝" w:cs="Times New Roman"/>
          <w:szCs w:val="21"/>
        </w:rPr>
        <w:t>について、当該施設に関する機械</w:t>
      </w:r>
      <w:r w:rsidR="00BD737C" w:rsidRPr="00D17469">
        <w:rPr>
          <w:rFonts w:hAnsi="ＭＳ 明朝" w:cs="Times New Roman" w:hint="eastAsia"/>
          <w:szCs w:val="21"/>
        </w:rPr>
        <w:t>設備及び</w:t>
      </w:r>
      <w:r w:rsidR="00E90F87" w:rsidRPr="00D17469">
        <w:rPr>
          <w:rFonts w:hAnsi="ＭＳ 明朝" w:cs="Times New Roman"/>
          <w:szCs w:val="21"/>
        </w:rPr>
        <w:t>電気設備の設計及び建設</w:t>
      </w:r>
      <w:r w:rsidR="00582041">
        <w:rPr>
          <w:rFonts w:hAnsi="ＭＳ 明朝" w:cs="Times New Roman" w:hint="eastAsia"/>
          <w:szCs w:val="21"/>
        </w:rPr>
        <w:t>を行う。また、必要に応じ、</w:t>
      </w:r>
      <w:r w:rsidR="00582041" w:rsidRPr="00D17469">
        <w:rPr>
          <w:rFonts w:hAnsi="ＭＳ 明朝" w:cs="Times New Roman" w:hint="eastAsia"/>
          <w:szCs w:val="21"/>
        </w:rPr>
        <w:t>更新施設</w:t>
      </w:r>
      <w:r w:rsidR="00582041">
        <w:rPr>
          <w:rFonts w:hAnsi="ＭＳ 明朝" w:cs="Times New Roman" w:hint="eastAsia"/>
          <w:szCs w:val="21"/>
        </w:rPr>
        <w:t>のうち</w:t>
      </w:r>
      <w:r w:rsidR="00582041" w:rsidRPr="00D17469">
        <w:rPr>
          <w:rFonts w:hAnsi="ＭＳ 明朝" w:cs="Times New Roman" w:hint="eastAsia"/>
          <w:szCs w:val="21"/>
        </w:rPr>
        <w:t>、機械設備及び電気設備について、</w:t>
      </w:r>
      <w:r w:rsidR="00582041">
        <w:rPr>
          <w:rFonts w:hAnsi="ＭＳ 明朝" w:cs="Times New Roman" w:hint="eastAsia"/>
          <w:szCs w:val="21"/>
        </w:rPr>
        <w:t>機械</w:t>
      </w:r>
      <w:r w:rsidR="00B067F4" w:rsidRPr="00B067F4">
        <w:rPr>
          <w:rFonts w:hAnsi="ＭＳ 明朝" w:cs="Times New Roman"/>
          <w:szCs w:val="21"/>
        </w:rPr>
        <w:t>大阪府都市基盤施設長寿命化計画に基づ</w:t>
      </w:r>
      <w:r w:rsidR="00B067F4">
        <w:rPr>
          <w:rFonts w:hAnsi="ＭＳ 明朝" w:cs="Times New Roman" w:hint="eastAsia"/>
          <w:szCs w:val="21"/>
        </w:rPr>
        <w:t>く改築</w:t>
      </w:r>
      <w:r w:rsidR="00E90F87" w:rsidRPr="00D17469">
        <w:rPr>
          <w:rFonts w:hAnsi="ＭＳ 明朝" w:cs="Times New Roman"/>
          <w:szCs w:val="21"/>
        </w:rPr>
        <w:t>を行う。また、</w:t>
      </w:r>
      <w:r w:rsidRPr="00D17469">
        <w:rPr>
          <w:rFonts w:hAnsi="ＭＳ 明朝" w:cs="Times New Roman"/>
          <w:szCs w:val="21"/>
        </w:rPr>
        <w:t>既存の</w:t>
      </w:r>
      <w:r w:rsidR="00E90F87" w:rsidRPr="00D17469">
        <w:rPr>
          <w:rFonts w:hAnsi="ＭＳ 明朝" w:cs="Times New Roman"/>
          <w:szCs w:val="21"/>
        </w:rPr>
        <w:t>土木施設（防食）の設計</w:t>
      </w:r>
      <w:r w:rsidRPr="00D17469">
        <w:rPr>
          <w:rFonts w:hAnsi="ＭＳ 明朝" w:cs="Times New Roman" w:hint="eastAsia"/>
          <w:szCs w:val="21"/>
        </w:rPr>
        <w:t>、</w:t>
      </w:r>
      <w:r w:rsidRPr="00D17469">
        <w:rPr>
          <w:rFonts w:hAnsi="ＭＳ 明朝" w:cs="Times New Roman"/>
          <w:szCs w:val="21"/>
        </w:rPr>
        <w:t>土木・建築施設の補強（必要な場合）</w:t>
      </w:r>
      <w:r w:rsidRPr="00D17469">
        <w:rPr>
          <w:rFonts w:hAnsi="ＭＳ 明朝" w:cs="Times New Roman" w:hint="eastAsia"/>
          <w:szCs w:val="21"/>
        </w:rPr>
        <w:t>、</w:t>
      </w:r>
      <w:r w:rsidR="00E90F87" w:rsidRPr="00D17469">
        <w:rPr>
          <w:rFonts w:hAnsi="ＭＳ 明朝" w:cs="Times New Roman"/>
          <w:szCs w:val="21"/>
        </w:rPr>
        <w:t>既存の機械</w:t>
      </w:r>
      <w:r w:rsidR="00BD737C" w:rsidRPr="00D17469">
        <w:rPr>
          <w:rFonts w:hAnsi="ＭＳ 明朝" w:cs="Times New Roman" w:hint="eastAsia"/>
          <w:szCs w:val="21"/>
        </w:rPr>
        <w:t>設備及び</w:t>
      </w:r>
      <w:r w:rsidR="00E90F87" w:rsidRPr="00D17469">
        <w:rPr>
          <w:rFonts w:hAnsi="ＭＳ 明朝" w:cs="Times New Roman"/>
          <w:szCs w:val="21"/>
        </w:rPr>
        <w:t>電気設備の撤去も事業範囲内とする。</w:t>
      </w:r>
    </w:p>
    <w:p w14:paraId="7A75DB9D" w14:textId="529DBA1B" w:rsidR="001F308D" w:rsidRPr="00D17469" w:rsidRDefault="00E90F87" w:rsidP="00F542D8">
      <w:pPr>
        <w:pStyle w:val="af3"/>
        <w:numPr>
          <w:ilvl w:val="0"/>
          <w:numId w:val="49"/>
        </w:numPr>
        <w:ind w:leftChars="0" w:left="840" w:hanging="420"/>
      </w:pPr>
      <w:r w:rsidRPr="00D17469">
        <w:rPr>
          <w:rFonts w:hint="eastAsia"/>
        </w:rPr>
        <w:t>機械濃縮棟（一）</w:t>
      </w:r>
      <w:r w:rsidR="004B0280" w:rsidRPr="00D17469">
        <w:rPr>
          <w:rFonts w:hint="eastAsia"/>
        </w:rPr>
        <w:t>機械濃縮施設</w:t>
      </w:r>
      <w:r w:rsidRPr="00D17469">
        <w:rPr>
          <w:rFonts w:hint="eastAsia"/>
        </w:rPr>
        <w:t>に係る</w:t>
      </w:r>
      <w:r w:rsidR="00D529F6">
        <w:rPr>
          <w:rFonts w:hint="eastAsia"/>
        </w:rPr>
        <w:t>設計・建設・改築業務</w:t>
      </w:r>
    </w:p>
    <w:p w14:paraId="667CFB26" w14:textId="66635205" w:rsidR="00D12B77" w:rsidRPr="00D17469" w:rsidRDefault="00E90F87" w:rsidP="00945C91">
      <w:pPr>
        <w:ind w:leftChars="200" w:left="420" w:firstLineChars="100" w:firstLine="210"/>
      </w:pPr>
      <w:r w:rsidRPr="00D17469">
        <w:rPr>
          <w:rFonts w:hAnsi="ＭＳ 明朝" w:cs="Times New Roman" w:hint="eastAsia"/>
          <w:szCs w:val="21"/>
        </w:rPr>
        <w:t>稼働から約</w:t>
      </w:r>
      <w:r w:rsidR="004B0280" w:rsidRPr="00D17469">
        <w:rPr>
          <w:rFonts w:hAnsi="ＭＳ 明朝" w:cs="Times New Roman" w:hint="eastAsia"/>
          <w:szCs w:val="21"/>
        </w:rPr>
        <w:t>25</w:t>
      </w:r>
      <w:r w:rsidRPr="00D17469">
        <w:rPr>
          <w:rFonts w:hAnsi="ＭＳ 明朝" w:cs="Times New Roman"/>
          <w:szCs w:val="21"/>
        </w:rPr>
        <w:t>年</w:t>
      </w:r>
      <w:r w:rsidR="004B0280" w:rsidRPr="00D17469">
        <w:rPr>
          <w:rFonts w:hAnsi="ＭＳ 明朝" w:cs="Times New Roman" w:hint="eastAsia"/>
          <w:szCs w:val="21"/>
        </w:rPr>
        <w:t>以上</w:t>
      </w:r>
      <w:r w:rsidRPr="00D17469">
        <w:rPr>
          <w:rFonts w:hAnsi="ＭＳ 明朝" w:cs="Times New Roman"/>
          <w:szCs w:val="21"/>
        </w:rPr>
        <w:t>が経過し老朽化が懸念されている機械濃縮棟（一）内の№1-1～1-3ベルト濃縮機の付帯設備について、機械</w:t>
      </w:r>
      <w:r w:rsidR="00BD737C" w:rsidRPr="00D17469">
        <w:rPr>
          <w:rFonts w:hAnsi="ＭＳ 明朝" w:cs="Times New Roman" w:hint="eastAsia"/>
          <w:szCs w:val="21"/>
        </w:rPr>
        <w:t>設備及び</w:t>
      </w:r>
      <w:r w:rsidRPr="00D17469">
        <w:rPr>
          <w:rFonts w:hAnsi="ＭＳ 明朝" w:cs="Times New Roman"/>
          <w:szCs w:val="21"/>
        </w:rPr>
        <w:t>電気設備の設計及び建設</w:t>
      </w:r>
      <w:r w:rsidR="00582041">
        <w:rPr>
          <w:rFonts w:hAnsi="ＭＳ 明朝" w:cs="Times New Roman" w:hint="eastAsia"/>
          <w:szCs w:val="21"/>
        </w:rPr>
        <w:t>を行う。また、必要に応じ、</w:t>
      </w:r>
      <w:r w:rsidR="00582041" w:rsidRPr="00D17469">
        <w:rPr>
          <w:rFonts w:hAnsi="ＭＳ 明朝" w:cs="Times New Roman" w:hint="eastAsia"/>
          <w:szCs w:val="21"/>
        </w:rPr>
        <w:t>更新施設</w:t>
      </w:r>
      <w:r w:rsidR="00582041">
        <w:rPr>
          <w:rFonts w:hAnsi="ＭＳ 明朝" w:cs="Times New Roman" w:hint="eastAsia"/>
          <w:szCs w:val="21"/>
        </w:rPr>
        <w:t>のうち</w:t>
      </w:r>
      <w:r w:rsidR="00582041" w:rsidRPr="00D17469">
        <w:rPr>
          <w:rFonts w:hAnsi="ＭＳ 明朝" w:cs="Times New Roman" w:hint="eastAsia"/>
          <w:szCs w:val="21"/>
        </w:rPr>
        <w:t>、機械設備及び電気設備について、</w:t>
      </w:r>
      <w:r w:rsidR="00B067F4" w:rsidRPr="00B067F4">
        <w:rPr>
          <w:rFonts w:hAnsi="ＭＳ 明朝" w:cs="Times New Roman"/>
          <w:szCs w:val="21"/>
        </w:rPr>
        <w:t>大阪府都市基盤施設長寿命化計画に基づ</w:t>
      </w:r>
      <w:r w:rsidR="00B067F4">
        <w:rPr>
          <w:rFonts w:hAnsi="ＭＳ 明朝" w:cs="Times New Roman" w:hint="eastAsia"/>
          <w:szCs w:val="21"/>
        </w:rPr>
        <w:t>く改築</w:t>
      </w:r>
      <w:r w:rsidRPr="00D17469">
        <w:rPr>
          <w:rFonts w:hAnsi="ＭＳ 明朝" w:cs="Times New Roman"/>
          <w:szCs w:val="21"/>
        </w:rPr>
        <w:t>を行う。また、</w:t>
      </w:r>
      <w:r w:rsidR="004B0280" w:rsidRPr="00D17469">
        <w:rPr>
          <w:rFonts w:hAnsi="ＭＳ 明朝" w:cs="Times New Roman"/>
          <w:szCs w:val="21"/>
        </w:rPr>
        <w:t>既存の</w:t>
      </w:r>
      <w:r w:rsidRPr="00D17469">
        <w:rPr>
          <w:rFonts w:hAnsi="ＭＳ 明朝" w:cs="Times New Roman"/>
          <w:szCs w:val="21"/>
        </w:rPr>
        <w:t>土木施設（防食）の設計</w:t>
      </w:r>
      <w:r w:rsidR="004B0280" w:rsidRPr="00D17469">
        <w:rPr>
          <w:rFonts w:hAnsi="ＭＳ 明朝" w:cs="Times New Roman" w:hint="eastAsia"/>
          <w:szCs w:val="21"/>
        </w:rPr>
        <w:t>、</w:t>
      </w:r>
      <w:r w:rsidR="004B0280" w:rsidRPr="00D17469">
        <w:rPr>
          <w:rFonts w:hAnsi="ＭＳ 明朝" w:cs="Times New Roman"/>
          <w:szCs w:val="21"/>
        </w:rPr>
        <w:t>土木・建築施設の補強（必要な場合）</w:t>
      </w:r>
      <w:r w:rsidR="004B0280" w:rsidRPr="00D17469">
        <w:rPr>
          <w:rFonts w:hAnsi="ＭＳ 明朝" w:cs="Times New Roman" w:hint="eastAsia"/>
          <w:szCs w:val="21"/>
        </w:rPr>
        <w:t>、</w:t>
      </w:r>
      <w:r w:rsidRPr="00D17469">
        <w:rPr>
          <w:rFonts w:hAnsi="ＭＳ 明朝" w:cs="Times New Roman"/>
          <w:szCs w:val="21"/>
        </w:rPr>
        <w:t>既存の機械</w:t>
      </w:r>
      <w:r w:rsidR="00BD737C" w:rsidRPr="00D17469">
        <w:rPr>
          <w:rFonts w:hAnsi="ＭＳ 明朝" w:cs="Times New Roman" w:hint="eastAsia"/>
          <w:szCs w:val="21"/>
        </w:rPr>
        <w:t>設備及び</w:t>
      </w:r>
      <w:r w:rsidRPr="00D17469">
        <w:rPr>
          <w:rFonts w:hAnsi="ＭＳ 明朝" w:cs="Times New Roman"/>
          <w:szCs w:val="21"/>
        </w:rPr>
        <w:t>電気設備の撤去も事業範囲内とする。</w:t>
      </w:r>
    </w:p>
    <w:p w14:paraId="118762E6" w14:textId="13FEDBD1" w:rsidR="00D12B77" w:rsidRPr="00D17469" w:rsidRDefault="00E90F87" w:rsidP="00F542D8">
      <w:pPr>
        <w:pStyle w:val="af3"/>
        <w:numPr>
          <w:ilvl w:val="0"/>
          <w:numId w:val="49"/>
        </w:numPr>
        <w:ind w:leftChars="0" w:left="840" w:hanging="420"/>
      </w:pPr>
      <w:r w:rsidRPr="00D17469">
        <w:rPr>
          <w:rFonts w:hint="eastAsia"/>
        </w:rPr>
        <w:t>第二濃縮棟</w:t>
      </w:r>
      <w:r w:rsidR="004B0280" w:rsidRPr="00D17469">
        <w:rPr>
          <w:rFonts w:hint="eastAsia"/>
        </w:rPr>
        <w:t>機械濃縮施設</w:t>
      </w:r>
      <w:r w:rsidRPr="00D17469">
        <w:rPr>
          <w:rFonts w:hint="eastAsia"/>
        </w:rPr>
        <w:t>に係る</w:t>
      </w:r>
      <w:r w:rsidR="00D529F6">
        <w:rPr>
          <w:rFonts w:hint="eastAsia"/>
        </w:rPr>
        <w:t>設計・建設・改築業務</w:t>
      </w:r>
    </w:p>
    <w:p w14:paraId="32D05821" w14:textId="08DB07C8" w:rsidR="0098524A" w:rsidRPr="00D17469" w:rsidRDefault="00E90F87" w:rsidP="00945C91">
      <w:pPr>
        <w:ind w:leftChars="200" w:left="420" w:firstLineChars="100" w:firstLine="210"/>
        <w:rPr>
          <w:rFonts w:asciiTheme="minorEastAsia" w:hAnsiTheme="minorEastAsia"/>
        </w:rPr>
      </w:pPr>
      <w:r w:rsidRPr="00D17469">
        <w:rPr>
          <w:rFonts w:hAnsi="ＭＳ 明朝" w:cs="Times New Roman" w:hint="eastAsia"/>
          <w:szCs w:val="21"/>
        </w:rPr>
        <w:t>稼働から約</w:t>
      </w:r>
      <w:r w:rsidR="004B0280" w:rsidRPr="00D17469">
        <w:rPr>
          <w:rFonts w:hAnsi="ＭＳ 明朝" w:cs="Times New Roman" w:hint="eastAsia"/>
          <w:szCs w:val="21"/>
        </w:rPr>
        <w:t>25</w:t>
      </w:r>
      <w:r w:rsidRPr="00D17469">
        <w:rPr>
          <w:rFonts w:hAnsi="ＭＳ 明朝" w:cs="Times New Roman"/>
          <w:szCs w:val="21"/>
        </w:rPr>
        <w:t>年</w:t>
      </w:r>
      <w:r w:rsidR="004B0280" w:rsidRPr="00D17469">
        <w:rPr>
          <w:rFonts w:hAnsi="ＭＳ 明朝" w:cs="Times New Roman" w:hint="eastAsia"/>
          <w:szCs w:val="21"/>
        </w:rPr>
        <w:t>以上</w:t>
      </w:r>
      <w:r w:rsidRPr="00D17469">
        <w:rPr>
          <w:rFonts w:hAnsi="ＭＳ 明朝" w:cs="Times New Roman"/>
          <w:szCs w:val="21"/>
        </w:rPr>
        <w:t>が経過し老朽化が懸念されている第二濃縮棟内の№2-1～2-3遠心濃縮機及び付帯設備について、機械</w:t>
      </w:r>
      <w:r w:rsidR="00BD737C" w:rsidRPr="00D17469">
        <w:rPr>
          <w:rFonts w:hAnsi="ＭＳ 明朝" w:cs="Times New Roman" w:hint="eastAsia"/>
          <w:szCs w:val="21"/>
        </w:rPr>
        <w:t>設備及び</w:t>
      </w:r>
      <w:r w:rsidRPr="00D17469">
        <w:rPr>
          <w:rFonts w:hAnsi="ＭＳ 明朝" w:cs="Times New Roman"/>
          <w:szCs w:val="21"/>
        </w:rPr>
        <w:t>電気設備の設計及び建設</w:t>
      </w:r>
      <w:r w:rsidR="00582041">
        <w:rPr>
          <w:rFonts w:hAnsi="ＭＳ 明朝" w:cs="Times New Roman" w:hint="eastAsia"/>
          <w:szCs w:val="21"/>
        </w:rPr>
        <w:t>を行う。また、必要に応じ、</w:t>
      </w:r>
      <w:r w:rsidR="00582041" w:rsidRPr="00D17469">
        <w:rPr>
          <w:rFonts w:hAnsi="ＭＳ 明朝" w:cs="Times New Roman" w:hint="eastAsia"/>
          <w:szCs w:val="21"/>
        </w:rPr>
        <w:t>更新施設</w:t>
      </w:r>
      <w:r w:rsidR="00582041">
        <w:rPr>
          <w:rFonts w:hAnsi="ＭＳ 明朝" w:cs="Times New Roman" w:hint="eastAsia"/>
          <w:szCs w:val="21"/>
        </w:rPr>
        <w:t>のうち</w:t>
      </w:r>
      <w:r w:rsidR="00582041" w:rsidRPr="00D17469">
        <w:rPr>
          <w:rFonts w:hAnsi="ＭＳ 明朝" w:cs="Times New Roman" w:hint="eastAsia"/>
          <w:szCs w:val="21"/>
        </w:rPr>
        <w:t>、機械設備及び電気設備について、</w:t>
      </w:r>
      <w:r w:rsidR="00B067F4" w:rsidRPr="00B067F4">
        <w:rPr>
          <w:rFonts w:hAnsi="ＭＳ 明朝" w:cs="Times New Roman"/>
          <w:szCs w:val="21"/>
        </w:rPr>
        <w:t>大阪府都市基盤施設長寿命化計画に基づ</w:t>
      </w:r>
      <w:r w:rsidR="00B067F4">
        <w:rPr>
          <w:rFonts w:hAnsi="ＭＳ 明朝" w:cs="Times New Roman" w:hint="eastAsia"/>
          <w:szCs w:val="21"/>
        </w:rPr>
        <w:t>く改築</w:t>
      </w:r>
      <w:r w:rsidRPr="00D17469">
        <w:rPr>
          <w:rFonts w:hAnsi="ＭＳ 明朝" w:cs="Times New Roman"/>
          <w:szCs w:val="21"/>
        </w:rPr>
        <w:t>を行う。また、</w:t>
      </w:r>
      <w:r w:rsidR="004B0280" w:rsidRPr="00D17469">
        <w:rPr>
          <w:rFonts w:hAnsi="ＭＳ 明朝" w:cs="Times New Roman"/>
          <w:szCs w:val="21"/>
        </w:rPr>
        <w:t>既存の</w:t>
      </w:r>
      <w:r w:rsidRPr="00D17469">
        <w:rPr>
          <w:rFonts w:hAnsi="ＭＳ 明朝" w:cs="Times New Roman"/>
          <w:szCs w:val="21"/>
        </w:rPr>
        <w:t>土木施設（防食）の設計</w:t>
      </w:r>
      <w:r w:rsidR="004B0280" w:rsidRPr="00D17469">
        <w:rPr>
          <w:rFonts w:hAnsi="ＭＳ 明朝" w:cs="Times New Roman" w:hint="eastAsia"/>
          <w:szCs w:val="21"/>
        </w:rPr>
        <w:t>、</w:t>
      </w:r>
      <w:r w:rsidR="004B0280" w:rsidRPr="00D17469">
        <w:rPr>
          <w:rFonts w:hAnsi="ＭＳ 明朝" w:cs="Times New Roman"/>
          <w:szCs w:val="21"/>
        </w:rPr>
        <w:t>土木・建築施設の補強（必要な場合）</w:t>
      </w:r>
      <w:r w:rsidR="004B0280" w:rsidRPr="00D17469">
        <w:rPr>
          <w:rFonts w:hAnsi="ＭＳ 明朝" w:cs="Times New Roman" w:hint="eastAsia"/>
          <w:szCs w:val="21"/>
        </w:rPr>
        <w:t>、</w:t>
      </w:r>
      <w:r w:rsidRPr="00D17469">
        <w:rPr>
          <w:rFonts w:hAnsi="ＭＳ 明朝" w:cs="Times New Roman"/>
          <w:szCs w:val="21"/>
        </w:rPr>
        <w:t>既存の機械</w:t>
      </w:r>
      <w:r w:rsidR="00BD737C" w:rsidRPr="00D17469">
        <w:rPr>
          <w:rFonts w:hAnsi="ＭＳ 明朝" w:cs="Times New Roman" w:hint="eastAsia"/>
          <w:szCs w:val="21"/>
        </w:rPr>
        <w:t>設備及び</w:t>
      </w:r>
      <w:r w:rsidRPr="00D17469">
        <w:rPr>
          <w:rFonts w:hAnsi="ＭＳ 明朝" w:cs="Times New Roman"/>
          <w:szCs w:val="21"/>
        </w:rPr>
        <w:t>電気設備の撤去も事業範囲内とする。</w:t>
      </w:r>
    </w:p>
    <w:p w14:paraId="1E73D5A8" w14:textId="29AB6AB1" w:rsidR="0098524A" w:rsidRPr="00D17469" w:rsidRDefault="00E90F87" w:rsidP="00F542D8">
      <w:pPr>
        <w:pStyle w:val="af3"/>
        <w:numPr>
          <w:ilvl w:val="0"/>
          <w:numId w:val="49"/>
        </w:numPr>
        <w:ind w:leftChars="0" w:left="840" w:hanging="420"/>
      </w:pPr>
      <w:r w:rsidRPr="00D17469">
        <w:rPr>
          <w:rFonts w:hint="eastAsia"/>
        </w:rPr>
        <w:t>新1号炉</w:t>
      </w:r>
      <w:r w:rsidR="004B0280" w:rsidRPr="00D17469">
        <w:rPr>
          <w:rFonts w:hint="eastAsia"/>
        </w:rPr>
        <w:t>脱水焼却施設</w:t>
      </w:r>
      <w:r w:rsidRPr="00D17469">
        <w:rPr>
          <w:rFonts w:hint="eastAsia"/>
        </w:rPr>
        <w:t>、新2号炉</w:t>
      </w:r>
      <w:r w:rsidR="004B0280" w:rsidRPr="00D17469">
        <w:rPr>
          <w:rFonts w:hint="eastAsia"/>
        </w:rPr>
        <w:t>脱水焼却施設</w:t>
      </w:r>
      <w:r w:rsidRPr="00D17469">
        <w:rPr>
          <w:rFonts w:hint="eastAsia"/>
        </w:rPr>
        <w:t>に係る</w:t>
      </w:r>
      <w:r w:rsidR="00D529F6">
        <w:rPr>
          <w:rFonts w:hint="eastAsia"/>
        </w:rPr>
        <w:t>設計・建設・改築業務</w:t>
      </w:r>
    </w:p>
    <w:p w14:paraId="52378D9D" w14:textId="26CC868D" w:rsidR="00E90F87" w:rsidRPr="00D17469" w:rsidRDefault="004B0280" w:rsidP="00E90F87">
      <w:pPr>
        <w:ind w:leftChars="200" w:left="420" w:firstLineChars="100" w:firstLine="210"/>
        <w:rPr>
          <w:rFonts w:hAnsi="ＭＳ 明朝" w:cs="Times New Roman"/>
          <w:szCs w:val="21"/>
        </w:rPr>
      </w:pPr>
      <w:r w:rsidRPr="00D17469">
        <w:rPr>
          <w:rFonts w:hAnsi="ＭＳ 明朝" w:cs="Times New Roman" w:hint="eastAsia"/>
          <w:szCs w:val="21"/>
        </w:rPr>
        <w:t>大阪府（以下、「発注者」という。）の指定する事業用地内に、</w:t>
      </w:r>
      <w:r w:rsidR="00E90F87" w:rsidRPr="00D17469">
        <w:rPr>
          <w:rFonts w:hAnsi="ＭＳ 明朝" w:hint="eastAsia"/>
        </w:rPr>
        <w:t>施</w:t>
      </w:r>
      <w:r w:rsidR="00E90F87" w:rsidRPr="00D17469">
        <w:rPr>
          <w:rFonts w:hAnsi="ＭＳ 明朝" w:cs="Times New Roman" w:hint="eastAsia"/>
          <w:szCs w:val="21"/>
        </w:rPr>
        <w:t>設稼働から約20年以上を経過し老朽化が懸念される、№1～10ベルトプレス脱水機（計10台）、既設1号炉、既設2号炉及びそれらの付帯設備について、新1号炉、新2号炉に係る脱水焼却施設の機械</w:t>
      </w:r>
      <w:r w:rsidR="00BD737C" w:rsidRPr="00D17469">
        <w:rPr>
          <w:rFonts w:hAnsi="ＭＳ 明朝" w:cs="Times New Roman" w:hint="eastAsia"/>
          <w:szCs w:val="21"/>
        </w:rPr>
        <w:t>設備及び</w:t>
      </w:r>
      <w:r w:rsidR="00E90F87" w:rsidRPr="00D17469">
        <w:rPr>
          <w:rFonts w:hAnsi="ＭＳ 明朝" w:cs="Times New Roman" w:hint="eastAsia"/>
          <w:szCs w:val="21"/>
        </w:rPr>
        <w:t>電気設備及び関連する土木・建築施設、建築機械・建築電気設備の設計及び建設</w:t>
      </w:r>
      <w:r w:rsidR="00582041">
        <w:rPr>
          <w:rFonts w:hAnsi="ＭＳ 明朝" w:cs="Times New Roman" w:hint="eastAsia"/>
          <w:szCs w:val="21"/>
        </w:rPr>
        <w:t>を行う。また、必要に応じ、</w:t>
      </w:r>
      <w:r w:rsidR="00582041" w:rsidRPr="00D17469">
        <w:rPr>
          <w:rFonts w:hAnsi="ＭＳ 明朝" w:cs="Times New Roman" w:hint="eastAsia"/>
          <w:szCs w:val="21"/>
        </w:rPr>
        <w:t>更新施設</w:t>
      </w:r>
      <w:r w:rsidR="00582041">
        <w:rPr>
          <w:rFonts w:hAnsi="ＭＳ 明朝" w:cs="Times New Roman" w:hint="eastAsia"/>
          <w:szCs w:val="21"/>
        </w:rPr>
        <w:t>のうち</w:t>
      </w:r>
      <w:r w:rsidR="00582041" w:rsidRPr="00D17469">
        <w:rPr>
          <w:rFonts w:hAnsi="ＭＳ 明朝" w:cs="Times New Roman" w:hint="eastAsia"/>
          <w:szCs w:val="21"/>
        </w:rPr>
        <w:t>、機械設備及び電気設備について、</w:t>
      </w:r>
      <w:r w:rsidR="00B067F4">
        <w:rPr>
          <w:rFonts w:hAnsi="ＭＳ 明朝" w:cs="Times New Roman" w:hint="eastAsia"/>
          <w:szCs w:val="21"/>
        </w:rPr>
        <w:t>機械設備・電気設備の</w:t>
      </w:r>
      <w:r w:rsidR="00B067F4" w:rsidRPr="00B067F4">
        <w:rPr>
          <w:rFonts w:hAnsi="ＭＳ 明朝" w:cs="Times New Roman"/>
          <w:szCs w:val="21"/>
        </w:rPr>
        <w:t>大阪府都市基盤施設長寿命化計画に基づく</w:t>
      </w:r>
      <w:r w:rsidR="00B067F4">
        <w:rPr>
          <w:rFonts w:hAnsi="ＭＳ 明朝" w:cs="Times New Roman" w:hint="eastAsia"/>
          <w:szCs w:val="21"/>
        </w:rPr>
        <w:t>改築</w:t>
      </w:r>
      <w:r w:rsidR="00E90F87" w:rsidRPr="00D17469">
        <w:rPr>
          <w:rFonts w:hAnsi="ＭＳ 明朝" w:cs="Times New Roman" w:hint="eastAsia"/>
          <w:szCs w:val="21"/>
        </w:rPr>
        <w:t>を行う。</w:t>
      </w:r>
    </w:p>
    <w:p w14:paraId="0C66AE72" w14:textId="246D476B" w:rsidR="001F308D" w:rsidRDefault="00E90F87" w:rsidP="00945C91">
      <w:pPr>
        <w:ind w:leftChars="200" w:left="420" w:firstLineChars="100" w:firstLine="210"/>
        <w:rPr>
          <w:rFonts w:hAnsi="ＭＳ 明朝" w:cs="Times New Roman"/>
          <w:szCs w:val="21"/>
        </w:rPr>
      </w:pPr>
      <w:r w:rsidRPr="00D17469">
        <w:rPr>
          <w:rFonts w:hAnsi="ＭＳ 明朝" w:cs="Times New Roman" w:hint="eastAsia"/>
          <w:szCs w:val="21"/>
        </w:rPr>
        <w:t>既存</w:t>
      </w:r>
      <w:r w:rsidR="00B2761B">
        <w:rPr>
          <w:rFonts w:hAnsi="ＭＳ 明朝" w:cs="Times New Roman" w:hint="eastAsia"/>
          <w:szCs w:val="21"/>
        </w:rPr>
        <w:t>施設</w:t>
      </w:r>
      <w:r w:rsidRPr="00D17469">
        <w:rPr>
          <w:rFonts w:hAnsi="ＭＳ 明朝" w:cs="Times New Roman" w:hint="eastAsia"/>
          <w:szCs w:val="21"/>
        </w:rPr>
        <w:t>の撤去は業務範囲</w:t>
      </w:r>
      <w:r w:rsidR="00492247">
        <w:rPr>
          <w:rFonts w:hAnsi="ＭＳ 明朝" w:cs="Times New Roman" w:hint="eastAsia"/>
          <w:szCs w:val="21"/>
        </w:rPr>
        <w:t>外</w:t>
      </w:r>
      <w:r w:rsidRPr="00D17469">
        <w:rPr>
          <w:rFonts w:hAnsi="ＭＳ 明朝" w:cs="Times New Roman" w:hint="eastAsia"/>
          <w:szCs w:val="21"/>
        </w:rPr>
        <w:t>とするが、新1号炉、新2号炉の建設にあたって支障となる既存施設の撤去</w:t>
      </w:r>
      <w:r w:rsidR="00CB27B4" w:rsidRPr="00D17469">
        <w:rPr>
          <w:rFonts w:hAnsi="ＭＳ 明朝" w:cs="Times New Roman" w:hint="eastAsia"/>
          <w:szCs w:val="21"/>
        </w:rPr>
        <w:t>が発生した場合</w:t>
      </w:r>
      <w:r w:rsidRPr="00D17469">
        <w:rPr>
          <w:rFonts w:hAnsi="ＭＳ 明朝" w:cs="Times New Roman" w:hint="eastAsia"/>
          <w:szCs w:val="21"/>
        </w:rPr>
        <w:t>は、業務範囲内とする。</w:t>
      </w:r>
      <w:bookmarkStart w:id="40" w:name="_Toc103597196"/>
      <w:bookmarkStart w:id="41" w:name="_Toc103622778"/>
      <w:bookmarkStart w:id="42" w:name="_Toc103597197"/>
      <w:bookmarkStart w:id="43" w:name="_Toc103622779"/>
      <w:bookmarkEnd w:id="40"/>
      <w:bookmarkEnd w:id="41"/>
      <w:bookmarkEnd w:id="42"/>
      <w:bookmarkEnd w:id="43"/>
    </w:p>
    <w:p w14:paraId="30F44F6E" w14:textId="3B14CE03" w:rsidR="005D4286" w:rsidRPr="00D17469" w:rsidRDefault="005D4286" w:rsidP="00945C91">
      <w:pPr>
        <w:ind w:leftChars="200" w:left="420" w:firstLineChars="100" w:firstLine="210"/>
        <w:rPr>
          <w:rFonts w:asciiTheme="minorEastAsia" w:hAnsiTheme="minorEastAsia"/>
        </w:rPr>
      </w:pPr>
      <w:r>
        <w:rPr>
          <w:rFonts w:hAnsi="ＭＳ 明朝" w:cs="Times New Roman" w:hint="eastAsia"/>
          <w:szCs w:val="21"/>
        </w:rPr>
        <w:t>事業用地①</w:t>
      </w:r>
      <w:r w:rsidR="00BA5C36">
        <w:rPr>
          <w:rFonts w:hAnsi="ＭＳ 明朝" w:cs="Times New Roman" w:hint="eastAsia"/>
          <w:szCs w:val="21"/>
        </w:rPr>
        <w:t>に設置されている</w:t>
      </w:r>
      <w:r w:rsidR="00BA5C36" w:rsidRPr="00BA5C36">
        <w:rPr>
          <w:rFonts w:hAnsi="ＭＳ 明朝" w:cs="Times New Roman"/>
          <w:szCs w:val="21"/>
        </w:rPr>
        <w:t>旧特高受電自家発棟及び付属棟</w:t>
      </w:r>
      <w:r w:rsidR="00BA5C36">
        <w:rPr>
          <w:rFonts w:hAnsi="ＭＳ 明朝" w:cs="Times New Roman" w:hint="eastAsia"/>
          <w:szCs w:val="21"/>
        </w:rPr>
        <w:t>の撤去並びに、事業用地②の土地の造成、埋設物の移設、不発弾調査及び対策は、事業範囲外とする。</w:t>
      </w:r>
    </w:p>
    <w:p w14:paraId="5A3EF17A" w14:textId="207A750D" w:rsidR="001F308D" w:rsidRPr="00D17469" w:rsidRDefault="00E90F87" w:rsidP="002E12CD">
      <w:pPr>
        <w:pStyle w:val="5"/>
      </w:pPr>
      <w:r w:rsidRPr="00D17469">
        <w:rPr>
          <w:rFonts w:hint="eastAsia"/>
        </w:rPr>
        <w:lastRenderedPageBreak/>
        <w:t>保全管理業務</w:t>
      </w:r>
    </w:p>
    <w:p w14:paraId="2ADDC322" w14:textId="5299FB7A" w:rsidR="00900ECA" w:rsidRPr="00D17469" w:rsidRDefault="000D3BD9" w:rsidP="001C59F4">
      <w:pPr>
        <w:ind w:leftChars="200" w:left="420" w:firstLineChars="100" w:firstLine="210"/>
        <w:rPr>
          <w:rFonts w:hAnsi="ＭＳ 明朝" w:cs="Times New Roman"/>
          <w:szCs w:val="21"/>
        </w:rPr>
      </w:pPr>
      <w:r w:rsidRPr="00D17469">
        <w:rPr>
          <w:rFonts w:hAnsi="ＭＳ 明朝" w:cs="Times New Roman" w:hint="eastAsia"/>
          <w:szCs w:val="21"/>
        </w:rPr>
        <w:t>鴻池水みらいセンターにおいて、以下に示す保全管理業務を実施する。</w:t>
      </w:r>
    </w:p>
    <w:p w14:paraId="32134200" w14:textId="31225EAF" w:rsidR="00DF6F95" w:rsidRPr="00D17469" w:rsidRDefault="00AD519E" w:rsidP="00F542D8">
      <w:pPr>
        <w:pStyle w:val="af3"/>
        <w:numPr>
          <w:ilvl w:val="0"/>
          <w:numId w:val="95"/>
        </w:numPr>
        <w:ind w:leftChars="0" w:left="840" w:hanging="420"/>
      </w:pPr>
      <w:r w:rsidRPr="00D17469">
        <w:rPr>
          <w:rFonts w:hint="eastAsia"/>
        </w:rPr>
        <w:t>点検</w:t>
      </w:r>
      <w:r w:rsidR="00FF7897" w:rsidRPr="00D17469">
        <w:rPr>
          <w:rFonts w:hint="eastAsia"/>
        </w:rPr>
        <w:t>整備</w:t>
      </w:r>
      <w:r w:rsidR="00DF6F95" w:rsidRPr="00D17469">
        <w:rPr>
          <w:rFonts w:hint="eastAsia"/>
        </w:rPr>
        <w:t>業務</w:t>
      </w:r>
    </w:p>
    <w:p w14:paraId="5D1AA61C" w14:textId="0F529CA0" w:rsidR="00343E7B" w:rsidRPr="00D17469" w:rsidRDefault="001C59F4" w:rsidP="00C928AE">
      <w:pPr>
        <w:ind w:leftChars="200" w:left="420" w:firstLineChars="100" w:firstLine="210"/>
        <w:rPr>
          <w:rFonts w:hAnsi="ＭＳ 明朝" w:cs="Times New Roman"/>
          <w:szCs w:val="21"/>
        </w:rPr>
      </w:pPr>
      <w:r w:rsidRPr="00D17469">
        <w:rPr>
          <w:rFonts w:hAnsi="ＭＳ 明朝" w:cs="Times New Roman" w:hint="eastAsia"/>
          <w:szCs w:val="21"/>
        </w:rPr>
        <w:t>本事業で建設した機械</w:t>
      </w:r>
      <w:r w:rsidR="00BD737C" w:rsidRPr="00D17469">
        <w:rPr>
          <w:rFonts w:hAnsi="ＭＳ 明朝" w:cs="Times New Roman" w:hint="eastAsia"/>
          <w:szCs w:val="21"/>
        </w:rPr>
        <w:t>設備及び</w:t>
      </w:r>
      <w:r w:rsidRPr="00D17469">
        <w:rPr>
          <w:rFonts w:hAnsi="ＭＳ 明朝" w:cs="Times New Roman" w:hint="eastAsia"/>
          <w:szCs w:val="21"/>
        </w:rPr>
        <w:t>電気設備について、消耗部品の取替えを含む定期的な点検整備を行い、保全管理業務期間を通じて、適正かつ安全な運転状態を維持できるようにするとともに、</w:t>
      </w:r>
      <w:r w:rsidR="002E12CD" w:rsidRPr="00D17469">
        <w:rPr>
          <w:rFonts w:hAnsi="ＭＳ 明朝" w:cs="Times New Roman"/>
          <w:szCs w:val="21"/>
        </w:rPr>
        <w:t>故障等の不具合により安定的な処理場機能の保持に影響が出ないよう管理する</w:t>
      </w:r>
      <w:r w:rsidRPr="00D17469">
        <w:rPr>
          <w:rFonts w:hAnsi="ＭＳ 明朝" w:cs="Times New Roman" w:hint="eastAsia"/>
          <w:szCs w:val="21"/>
        </w:rPr>
        <w:t>。</w:t>
      </w:r>
    </w:p>
    <w:p w14:paraId="6BB2D818" w14:textId="4BC2ABF2" w:rsidR="00DF6F95" w:rsidRPr="00D17469" w:rsidRDefault="00C630E4" w:rsidP="00F542D8">
      <w:pPr>
        <w:pStyle w:val="af3"/>
        <w:numPr>
          <w:ilvl w:val="0"/>
          <w:numId w:val="95"/>
        </w:numPr>
        <w:ind w:leftChars="0" w:left="840" w:hanging="420"/>
        <w:rPr>
          <w:lang w:eastAsia="zh-TW"/>
        </w:rPr>
      </w:pPr>
      <w:bookmarkStart w:id="44" w:name="_Toc103622784"/>
      <w:bookmarkStart w:id="45" w:name="_Toc103622785"/>
      <w:bookmarkStart w:id="46" w:name="_Toc103622786"/>
      <w:bookmarkEnd w:id="44"/>
      <w:bookmarkEnd w:id="45"/>
      <w:bookmarkEnd w:id="46"/>
      <w:r>
        <w:rPr>
          <w:rFonts w:hint="eastAsia"/>
          <w:lang w:eastAsia="zh-TW"/>
        </w:rPr>
        <w:t>修繕</w:t>
      </w:r>
      <w:r w:rsidR="001C59F4" w:rsidRPr="00D17469">
        <w:rPr>
          <w:rFonts w:hint="eastAsia"/>
          <w:lang w:eastAsia="zh-TW"/>
        </w:rPr>
        <w:t>業務</w:t>
      </w:r>
    </w:p>
    <w:p w14:paraId="341318A2" w14:textId="6F4F71F3" w:rsidR="00B067F4" w:rsidRPr="00D17469" w:rsidRDefault="001C59F4" w:rsidP="00B067F4">
      <w:pPr>
        <w:ind w:leftChars="200" w:left="420" w:firstLineChars="100" w:firstLine="210"/>
        <w:rPr>
          <w:rFonts w:hAnsi="ＭＳ 明朝" w:cs="Times New Roman"/>
          <w:szCs w:val="21"/>
        </w:rPr>
      </w:pPr>
      <w:r w:rsidRPr="00D17469">
        <w:rPr>
          <w:rFonts w:hAnsi="ＭＳ 明朝" w:cs="Times New Roman" w:hint="eastAsia"/>
          <w:szCs w:val="21"/>
        </w:rPr>
        <w:t>本事業で建設した機械</w:t>
      </w:r>
      <w:r w:rsidR="00BD737C" w:rsidRPr="00D17469">
        <w:rPr>
          <w:rFonts w:hAnsi="ＭＳ 明朝" w:cs="Times New Roman" w:hint="eastAsia"/>
          <w:szCs w:val="21"/>
        </w:rPr>
        <w:t>設備及び</w:t>
      </w:r>
      <w:r w:rsidRPr="00D17469">
        <w:rPr>
          <w:rFonts w:hAnsi="ＭＳ 明朝" w:cs="Times New Roman" w:hint="eastAsia"/>
          <w:szCs w:val="21"/>
        </w:rPr>
        <w:t>電気設備について、</w:t>
      </w:r>
      <w:r w:rsidR="00B067F4" w:rsidRPr="00B067F4">
        <w:rPr>
          <w:rFonts w:hAnsi="ＭＳ 明朝" w:cs="Times New Roman"/>
          <w:szCs w:val="21"/>
        </w:rPr>
        <w:t>機械設備及び電気設備の点検整備業務の結果、機能維持や施設のライフサイクルコスト低減の観点から、予防保全的に分解整備や修繕を行った方が望ましい設備が確認された場合には、修繕を実施し、機能の維持や状態の回復を図る</w:t>
      </w:r>
      <w:r w:rsidR="00B067F4">
        <w:rPr>
          <w:rFonts w:hAnsi="ＭＳ 明朝" w:cs="Times New Roman" w:hint="eastAsia"/>
          <w:szCs w:val="21"/>
        </w:rPr>
        <w:t>。</w:t>
      </w:r>
    </w:p>
    <w:p w14:paraId="33CD5B64" w14:textId="44B87D83" w:rsidR="00A00E7E" w:rsidRPr="00D17469" w:rsidRDefault="001C59F4" w:rsidP="00B067F4">
      <w:pPr>
        <w:pStyle w:val="af3"/>
        <w:numPr>
          <w:ilvl w:val="0"/>
          <w:numId w:val="95"/>
        </w:numPr>
        <w:ind w:leftChars="0" w:left="840" w:hanging="420"/>
        <w:rPr>
          <w:lang w:eastAsia="zh-TW"/>
        </w:rPr>
      </w:pPr>
      <w:r w:rsidRPr="00D17469">
        <w:rPr>
          <w:rFonts w:hint="eastAsia"/>
          <w:lang w:eastAsia="zh-TW"/>
        </w:rPr>
        <w:t>物品調達業務</w:t>
      </w:r>
    </w:p>
    <w:p w14:paraId="6837DD13" w14:textId="4FAC9A7E" w:rsidR="00A00E7E" w:rsidRPr="00D17469" w:rsidRDefault="003268F9" w:rsidP="001C59F4">
      <w:pPr>
        <w:ind w:leftChars="200" w:left="420" w:firstLineChars="100" w:firstLine="210"/>
      </w:pPr>
      <w:r>
        <w:rPr>
          <w:rFonts w:hint="eastAsia"/>
        </w:rPr>
        <w:t>本事業で建設した</w:t>
      </w:r>
      <w:r w:rsidR="00DF2DEE" w:rsidRPr="00D17469">
        <w:rPr>
          <w:rFonts w:hint="eastAsia"/>
        </w:rPr>
        <w:t>脱水施設で使用する</w:t>
      </w:r>
      <w:r w:rsidR="00C05C25" w:rsidRPr="00D17469">
        <w:rPr>
          <w:rFonts w:hint="eastAsia"/>
        </w:rPr>
        <w:t>脱水用</w:t>
      </w:r>
      <w:r w:rsidR="00DF2DEE" w:rsidRPr="00D17469">
        <w:rPr>
          <w:rFonts w:hint="eastAsia"/>
        </w:rPr>
        <w:t>薬品</w:t>
      </w:r>
      <w:r w:rsidR="001C59F4" w:rsidRPr="00D17469">
        <w:rPr>
          <w:rFonts w:hint="eastAsia"/>
        </w:rPr>
        <w:t>の物品調達を実施する。</w:t>
      </w:r>
    </w:p>
    <w:p w14:paraId="40741596" w14:textId="77777777" w:rsidR="001C59F4" w:rsidRPr="00D17469" w:rsidRDefault="001C59F4" w:rsidP="00F542D8">
      <w:pPr>
        <w:pStyle w:val="af3"/>
        <w:numPr>
          <w:ilvl w:val="0"/>
          <w:numId w:val="95"/>
        </w:numPr>
        <w:ind w:leftChars="0" w:left="840" w:hanging="420"/>
      </w:pPr>
      <w:r w:rsidRPr="00D17469">
        <w:rPr>
          <w:rFonts w:hint="eastAsia"/>
        </w:rPr>
        <w:t>その他の業務</w:t>
      </w:r>
    </w:p>
    <w:p w14:paraId="3850EFD0" w14:textId="69AA1466" w:rsidR="006A53E9" w:rsidRPr="00D17469" w:rsidRDefault="001C59F4" w:rsidP="00945C91">
      <w:pPr>
        <w:ind w:leftChars="200" w:left="420" w:firstLineChars="100" w:firstLine="210"/>
      </w:pPr>
      <w:r w:rsidRPr="00D17469">
        <w:rPr>
          <w:rFonts w:hint="eastAsia"/>
        </w:rPr>
        <w:t>点検整備業務、</w:t>
      </w:r>
      <w:r w:rsidR="00C630E4">
        <w:rPr>
          <w:rFonts w:hint="eastAsia"/>
        </w:rPr>
        <w:t>修繕</w:t>
      </w:r>
      <w:r w:rsidRPr="00D17469">
        <w:rPr>
          <w:rFonts w:hint="eastAsia"/>
        </w:rPr>
        <w:t>業務及び物品調達業務を円滑に遂行するために行う計画、確認、支払及び報告等を実施する。</w:t>
      </w:r>
    </w:p>
    <w:p w14:paraId="715A3AB3" w14:textId="77777777" w:rsidR="00133402" w:rsidRPr="00D17469" w:rsidRDefault="00133402" w:rsidP="00133402">
      <w:pPr>
        <w:ind w:leftChars="100" w:left="420" w:hangingChars="100" w:hanging="210"/>
      </w:pPr>
      <w:bookmarkStart w:id="47" w:name="_Toc103622789"/>
      <w:bookmarkStart w:id="48" w:name="_Toc103622790"/>
      <w:bookmarkStart w:id="49" w:name="_Toc103622791"/>
      <w:bookmarkStart w:id="50" w:name="_Toc103622792"/>
      <w:bookmarkStart w:id="51" w:name="_Toc103622793"/>
      <w:bookmarkStart w:id="52" w:name="_Toc103622794"/>
      <w:bookmarkStart w:id="53" w:name="_Toc103622795"/>
      <w:bookmarkStart w:id="54" w:name="_Toc103622796"/>
      <w:bookmarkStart w:id="55" w:name="_Toc103622797"/>
      <w:bookmarkStart w:id="56" w:name="_Toc103622798"/>
      <w:bookmarkStart w:id="57" w:name="_Toc103622799"/>
      <w:bookmarkStart w:id="58" w:name="_Toc103622800"/>
      <w:bookmarkStart w:id="59" w:name="_Toc103622801"/>
      <w:bookmarkStart w:id="60" w:name="_Toc103597203"/>
      <w:bookmarkStart w:id="61" w:name="_Toc103622802"/>
      <w:bookmarkStart w:id="62" w:name="_Toc103597204"/>
      <w:bookmarkStart w:id="63" w:name="_Toc103622803"/>
      <w:bookmarkStart w:id="64" w:name="_Toc103597205"/>
      <w:bookmarkStart w:id="65" w:name="_Toc103622804"/>
      <w:bookmarkStart w:id="66" w:name="_Toc103597206"/>
      <w:bookmarkStart w:id="67" w:name="_Toc103622805"/>
      <w:bookmarkStart w:id="68" w:name="_Toc103597207"/>
      <w:bookmarkStart w:id="69" w:name="_Toc103622806"/>
      <w:bookmarkStart w:id="70" w:name="_Toc103597208"/>
      <w:bookmarkStart w:id="71" w:name="_Toc103622807"/>
      <w:bookmarkStart w:id="72" w:name="_Toc103597209"/>
      <w:bookmarkStart w:id="73" w:name="_Toc103622808"/>
      <w:bookmarkStart w:id="74" w:name="_Toc103597210"/>
      <w:bookmarkStart w:id="75" w:name="_Toc103622809"/>
      <w:bookmarkStart w:id="76" w:name="_Toc103597211"/>
      <w:bookmarkStart w:id="77" w:name="_Toc103622810"/>
      <w:bookmarkStart w:id="78" w:name="_Toc103597212"/>
      <w:bookmarkStart w:id="79" w:name="_Toc103622811"/>
      <w:bookmarkStart w:id="80" w:name="_Toc103597213"/>
      <w:bookmarkStart w:id="81" w:name="_Toc103622812"/>
      <w:bookmarkStart w:id="82" w:name="_Toc103597214"/>
      <w:bookmarkStart w:id="83" w:name="_Toc103622813"/>
      <w:bookmarkStart w:id="84" w:name="_Toc103597215"/>
      <w:bookmarkStart w:id="85" w:name="_Toc103622814"/>
      <w:bookmarkStart w:id="86" w:name="_Toc103597216"/>
      <w:bookmarkStart w:id="87" w:name="_Toc103622815"/>
      <w:bookmarkStart w:id="88" w:name="_Toc103597217"/>
      <w:bookmarkStart w:id="89" w:name="_Toc103622816"/>
      <w:bookmarkStart w:id="90" w:name="_Toc103597218"/>
      <w:bookmarkStart w:id="91" w:name="_Toc103622817"/>
      <w:bookmarkStart w:id="92" w:name="_Toc103622819"/>
      <w:bookmarkStart w:id="93" w:name="_Toc44612439"/>
      <w:bookmarkStart w:id="94" w:name="_Toc44612510"/>
      <w:bookmarkStart w:id="95" w:name="_Toc44612442"/>
      <w:bookmarkStart w:id="96" w:name="_Toc44612513"/>
      <w:bookmarkStart w:id="97" w:name="_Toc44612499"/>
      <w:bookmarkStart w:id="98" w:name="_Toc44612428"/>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022DD12F" w14:textId="77777777" w:rsidR="0075007D" w:rsidRPr="00D17469" w:rsidRDefault="009F79F1">
      <w:pPr>
        <w:pStyle w:val="3"/>
      </w:pPr>
      <w:bookmarkStart w:id="99" w:name="_Toc106204027"/>
      <w:bookmarkStart w:id="100" w:name="_Toc236848440"/>
      <w:bookmarkEnd w:id="93"/>
      <w:bookmarkEnd w:id="94"/>
      <w:bookmarkEnd w:id="95"/>
      <w:bookmarkEnd w:id="96"/>
      <w:r w:rsidRPr="00D17469">
        <w:rPr>
          <w:rFonts w:hint="eastAsia"/>
        </w:rPr>
        <w:t>受注者の責任</w:t>
      </w:r>
      <w:bookmarkEnd w:id="97"/>
      <w:bookmarkEnd w:id="98"/>
      <w:bookmarkEnd w:id="99"/>
      <w:bookmarkEnd w:id="100"/>
    </w:p>
    <w:p w14:paraId="3BF127CA" w14:textId="54EC22D6" w:rsidR="00BE6E81" w:rsidRPr="00D17469" w:rsidRDefault="009B07AC" w:rsidP="00BE6E81">
      <w:pPr>
        <w:ind w:firstLineChars="100" w:firstLine="210"/>
        <w:rPr>
          <w:rFonts w:hAnsi="ＭＳ 明朝" w:cs="Times New Roman"/>
          <w:szCs w:val="21"/>
        </w:rPr>
      </w:pPr>
      <w:r w:rsidRPr="00D17469">
        <w:rPr>
          <w:rFonts w:hint="eastAsia"/>
        </w:rPr>
        <w:t>受注者は、要求水準書及び自らの技術提案に基づく性能水準</w:t>
      </w:r>
      <w:r w:rsidR="00EF1CEC" w:rsidRPr="00EF1CEC">
        <w:t>（以下、「要求性能」という。）</w:t>
      </w:r>
      <w:r w:rsidRPr="00D17469">
        <w:rPr>
          <w:rFonts w:hint="eastAsia"/>
        </w:rPr>
        <w:t>を確保するよう、誠実に業務を実施すること。</w:t>
      </w:r>
      <w:r w:rsidR="00BE6E81" w:rsidRPr="00D17469">
        <w:rPr>
          <w:rFonts w:hint="eastAsia"/>
        </w:rPr>
        <w:t>また、</w:t>
      </w:r>
      <w:r w:rsidR="00BE6E81" w:rsidRPr="00D17469">
        <w:rPr>
          <w:rFonts w:asciiTheme="minorEastAsia" w:hAnsiTheme="minorEastAsia" w:hint="eastAsia"/>
          <w:szCs w:val="21"/>
        </w:rPr>
        <w:t>本事業の実施にあたっては、下水道施設として要求される性能を十分に確保する共に、「安全性」「機能性」「経済性（</w:t>
      </w:r>
      <w:r w:rsidR="00BE6E81" w:rsidRPr="00D17469">
        <w:rPr>
          <w:rFonts w:hAnsi="ＭＳ 明朝" w:cs="Times New Roman" w:hint="eastAsia"/>
          <w:szCs w:val="21"/>
        </w:rPr>
        <w:t>ランニングコスト含む）」を十分に考慮すること。</w:t>
      </w:r>
    </w:p>
    <w:p w14:paraId="3345918D" w14:textId="77777777" w:rsidR="009B07AC" w:rsidRPr="00D17469" w:rsidRDefault="009B07AC">
      <w:pPr>
        <w:ind w:firstLineChars="100" w:firstLine="210"/>
      </w:pPr>
    </w:p>
    <w:p w14:paraId="36B493A9" w14:textId="013F2F2B" w:rsidR="0075007D" w:rsidRPr="00D17469" w:rsidRDefault="009F79F1" w:rsidP="00AA4A43">
      <w:pPr>
        <w:pStyle w:val="2"/>
      </w:pPr>
      <w:bookmarkStart w:id="101" w:name="_Toc106204028"/>
      <w:bookmarkStart w:id="102" w:name="_Toc236848441"/>
      <w:r w:rsidRPr="00D17469">
        <w:rPr>
          <w:rFonts w:hint="eastAsia"/>
        </w:rPr>
        <w:t>業務実施に係る配置技術者</w:t>
      </w:r>
      <w:bookmarkEnd w:id="101"/>
      <w:bookmarkEnd w:id="102"/>
    </w:p>
    <w:p w14:paraId="489196EE" w14:textId="77777777" w:rsidR="0075007D" w:rsidRPr="00D17469" w:rsidRDefault="00F42718" w:rsidP="00F42718">
      <w:pPr>
        <w:pStyle w:val="3"/>
        <w:rPr>
          <w:color w:val="000000" w:themeColor="text1"/>
        </w:rPr>
      </w:pPr>
      <w:bookmarkStart w:id="103" w:name="_Toc106204029"/>
      <w:bookmarkStart w:id="104" w:name="_Toc236848442"/>
      <w:r w:rsidRPr="00D17469">
        <w:rPr>
          <w:rFonts w:hint="eastAsia"/>
          <w:color w:val="000000" w:themeColor="text1"/>
        </w:rPr>
        <w:t>事業総括責任者</w:t>
      </w:r>
      <w:bookmarkEnd w:id="103"/>
      <w:bookmarkEnd w:id="104"/>
    </w:p>
    <w:p w14:paraId="6CB3C5DD" w14:textId="1B50ACBD" w:rsidR="00125E76" w:rsidRPr="00D17469" w:rsidRDefault="00125E76" w:rsidP="00125E76">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代表企業又は構成企業のうち焼却炉機械設備工事または焼却炉保全管理業務を実施する企業より、</w:t>
      </w:r>
      <w:r w:rsidR="00A95082" w:rsidRPr="00D17469">
        <w:rPr>
          <w:rFonts w:hAnsi="ＭＳ 明朝" w:cs="Times New Roman" w:hint="eastAsia"/>
          <w:szCs w:val="21"/>
        </w:rPr>
        <w:t>以下の（ア）～（オ）</w:t>
      </w:r>
      <w:r w:rsidRPr="00D17469">
        <w:rPr>
          <w:rFonts w:hAnsi="ＭＳ 明朝" w:cs="Times New Roman" w:hint="eastAsia"/>
          <w:szCs w:val="21"/>
        </w:rPr>
        <w:t>の</w:t>
      </w:r>
      <w:r w:rsidR="00A95082" w:rsidRPr="00D17469">
        <w:rPr>
          <w:rFonts w:hAnsi="ＭＳ 明朝" w:cs="Times New Roman" w:hint="eastAsia"/>
          <w:szCs w:val="21"/>
        </w:rPr>
        <w:t>すべての</w:t>
      </w:r>
      <w:r w:rsidRPr="00D17469">
        <w:rPr>
          <w:rFonts w:hAnsi="ＭＳ 明朝" w:cs="Times New Roman" w:hint="eastAsia"/>
          <w:szCs w:val="21"/>
        </w:rPr>
        <w:t>要件を満たす技術者を事業総括責任者として</w:t>
      </w:r>
      <w:r w:rsidRPr="00D17469">
        <w:rPr>
          <w:rFonts w:hAnsi="ＭＳ 明朝" w:cs="Times New Roman"/>
          <w:szCs w:val="21"/>
        </w:rPr>
        <w:t>SPCに籍を置かせ、本事業期間中において選任し、配置すること。なお、現場への常駐は求めない。</w:t>
      </w:r>
    </w:p>
    <w:p w14:paraId="47BA9E67" w14:textId="181A8ABA" w:rsidR="00125E76" w:rsidRPr="00D17469" w:rsidRDefault="00125E76" w:rsidP="00125E76">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事業総括責任者は、設計業務総括責任者又は</w:t>
      </w:r>
      <w:r w:rsidR="0077171B">
        <w:rPr>
          <w:rFonts w:hAnsi="ＭＳ 明朝" w:cs="Times New Roman" w:hint="eastAsia"/>
          <w:szCs w:val="21"/>
        </w:rPr>
        <w:t>建設改築業務総括責任者</w:t>
      </w:r>
      <w:r w:rsidRPr="00D17469">
        <w:rPr>
          <w:rFonts w:hAnsi="ＭＳ 明朝" w:cs="Times New Roman" w:hint="eastAsia"/>
          <w:szCs w:val="21"/>
        </w:rPr>
        <w:t>又は保全管理業務総括責任者のいずれかを兼ねることができるものとする。ただし、設計又は工場製作のみが行われている期間（※</w:t>
      </w:r>
      <w:r w:rsidRPr="00D17469">
        <w:rPr>
          <w:rFonts w:hAnsi="ＭＳ 明朝" w:cs="Times New Roman"/>
          <w:szCs w:val="21"/>
        </w:rPr>
        <w:t>1）については、事業総括責任者は設計業務総括責任者及び</w:t>
      </w:r>
      <w:r w:rsidR="0077171B">
        <w:rPr>
          <w:rFonts w:hAnsi="ＭＳ 明朝" w:cs="Times New Roman"/>
          <w:szCs w:val="21"/>
        </w:rPr>
        <w:t>建設改築業務総括責任者</w:t>
      </w:r>
      <w:r w:rsidRPr="00D17469">
        <w:rPr>
          <w:rFonts w:hAnsi="ＭＳ 明朝" w:cs="Times New Roman"/>
          <w:szCs w:val="21"/>
        </w:rPr>
        <w:t>の両方を兼ねることができるものとする。</w:t>
      </w:r>
    </w:p>
    <w:p w14:paraId="5D5BBDA4" w14:textId="4D48C84E" w:rsidR="00125E76" w:rsidRPr="00D17469" w:rsidRDefault="00125E76" w:rsidP="00125E76">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事業総括責任者が設計業務総括責任者を兼ねる場合については、焼却炉機械設備工事におけるシステム設計技術者（※</w:t>
      </w:r>
      <w:r w:rsidRPr="00D17469">
        <w:rPr>
          <w:rFonts w:hAnsi="ＭＳ 明朝" w:cs="Times New Roman"/>
          <w:szCs w:val="21"/>
        </w:rPr>
        <w:t>2）を兼ねることができるものとし、</w:t>
      </w:r>
      <w:r w:rsidR="0077171B">
        <w:rPr>
          <w:rFonts w:hAnsi="ＭＳ 明朝" w:cs="Times New Roman"/>
          <w:szCs w:val="21"/>
        </w:rPr>
        <w:t>建設改築業務総括責任者</w:t>
      </w:r>
      <w:r w:rsidRPr="00D17469">
        <w:rPr>
          <w:rFonts w:hAnsi="ＭＳ 明朝" w:cs="Times New Roman"/>
          <w:szCs w:val="21"/>
        </w:rPr>
        <w:t>を兼ねる場合については、焼却炉機械設備工事における配置技術者（主任技術者・監理技術者）を兼ねることができるものとする。</w:t>
      </w:r>
    </w:p>
    <w:p w14:paraId="42E20DB0" w14:textId="1FDA37AA" w:rsidR="003D11F6" w:rsidRPr="00D17469" w:rsidRDefault="00487072" w:rsidP="00F542D8">
      <w:pPr>
        <w:widowControl/>
        <w:numPr>
          <w:ilvl w:val="0"/>
          <w:numId w:val="31"/>
        </w:numPr>
        <w:jc w:val="left"/>
        <w:rPr>
          <w:color w:val="000000" w:themeColor="text1"/>
          <w:sz w:val="18"/>
        </w:rPr>
      </w:pPr>
      <w:r w:rsidRPr="00D17469">
        <w:rPr>
          <w:rFonts w:hint="eastAsia"/>
          <w:color w:val="000000" w:themeColor="text1"/>
          <w:sz w:val="18"/>
        </w:rPr>
        <w:lastRenderedPageBreak/>
        <w:t>工場製作のみが行われている期間とは、機器等を調達する期間であり、現場施工に着手するまでの期間（現場事務所の設置、資機材の搬入又は仮設工事等が開始されるまでの間）とする。</w:t>
      </w:r>
    </w:p>
    <w:p w14:paraId="7533F3AC" w14:textId="44183B84" w:rsidR="003D11F6" w:rsidRPr="00D17469" w:rsidRDefault="00487072" w:rsidP="00F542D8">
      <w:pPr>
        <w:widowControl/>
        <w:numPr>
          <w:ilvl w:val="0"/>
          <w:numId w:val="31"/>
        </w:numPr>
        <w:jc w:val="left"/>
        <w:rPr>
          <w:color w:val="000000" w:themeColor="text1"/>
          <w:sz w:val="18"/>
        </w:rPr>
      </w:pPr>
      <w:r w:rsidRPr="00D17469">
        <w:rPr>
          <w:color w:val="000000" w:themeColor="text1"/>
          <w:sz w:val="18"/>
        </w:rPr>
        <w:t>システム設計技術者とは、工場製作期間及び現場工事期間を通して、当該工事における機器単体及びプラントシステムの機能確保のためのシステム設計管理（</w:t>
      </w:r>
      <w:r w:rsidRPr="00D17469">
        <w:rPr>
          <w:color w:val="000000" w:themeColor="text1"/>
          <w:sz w:val="18"/>
        </w:rPr>
        <w:t>※</w:t>
      </w:r>
      <w:r w:rsidRPr="00D17469">
        <w:rPr>
          <w:color w:val="000000" w:themeColor="text1"/>
          <w:sz w:val="18"/>
        </w:rPr>
        <w:t>3）業務を行う責任者である。</w:t>
      </w:r>
    </w:p>
    <w:p w14:paraId="65180C69" w14:textId="70B00AF2" w:rsidR="003D11F6" w:rsidRPr="00D17469" w:rsidRDefault="00487072" w:rsidP="00F542D8">
      <w:pPr>
        <w:widowControl/>
        <w:numPr>
          <w:ilvl w:val="0"/>
          <w:numId w:val="31"/>
        </w:numPr>
        <w:jc w:val="left"/>
        <w:rPr>
          <w:color w:val="000000" w:themeColor="text1"/>
          <w:sz w:val="18"/>
        </w:rPr>
      </w:pPr>
      <w:r w:rsidRPr="00D17469">
        <w:rPr>
          <w:color w:val="000000" w:themeColor="text1"/>
          <w:sz w:val="18"/>
        </w:rPr>
        <w:t>システム設計管理とは、一連の機器がシステムとしての機能を適正に発揮するため、設計図、設計計算、製作仕様、試運転等の確認及び個別装置の設計検証、性能検証等を行うことをいう。</w:t>
      </w:r>
    </w:p>
    <w:p w14:paraId="2027A943" w14:textId="76A54B70" w:rsidR="0075007D" w:rsidRPr="00D17469" w:rsidRDefault="0075007D">
      <w:pPr>
        <w:widowControl/>
        <w:jc w:val="left"/>
        <w:rPr>
          <w:color w:val="000000" w:themeColor="text1"/>
        </w:rPr>
      </w:pPr>
    </w:p>
    <w:p w14:paraId="00AEAAE8" w14:textId="3C1C291D" w:rsidR="007A001D" w:rsidRPr="00D17469" w:rsidRDefault="007A001D" w:rsidP="00A95082">
      <w:pPr>
        <w:pStyle w:val="7"/>
        <w:ind w:left="510" w:hanging="510"/>
      </w:pPr>
      <w:r w:rsidRPr="00D17469">
        <w:rPr>
          <w:rFonts w:hint="eastAsia"/>
          <w:bdr w:val="single" w:sz="4" w:space="0" w:color="auto"/>
        </w:rPr>
        <w:t>別紙１</w:t>
      </w:r>
      <w:r w:rsidRPr="00D17469">
        <w:rPr>
          <w:rFonts w:hint="eastAsia"/>
        </w:rPr>
        <w:t>「業務範囲区分表」に示す本事業に係る各業務を一元的に統括管理し、本事業を取りまとめることができる者であること。</w:t>
      </w:r>
    </w:p>
    <w:p w14:paraId="597E1BBC" w14:textId="5F224240" w:rsidR="007A001D" w:rsidRPr="00D17469" w:rsidRDefault="007A001D" w:rsidP="00A95082">
      <w:pPr>
        <w:pStyle w:val="7"/>
        <w:ind w:left="510" w:hanging="510"/>
      </w:pPr>
      <w:r w:rsidRPr="00D17469">
        <w:rPr>
          <w:rFonts w:hint="eastAsia"/>
        </w:rPr>
        <w:t>各業務について内容を理解しており、発注者との直接の窓口となり、業務を管理する能力がある者であること。</w:t>
      </w:r>
    </w:p>
    <w:p w14:paraId="1550748D" w14:textId="3471B0A2" w:rsidR="007A001D" w:rsidRPr="00D17469" w:rsidRDefault="007A001D" w:rsidP="00A95082">
      <w:pPr>
        <w:pStyle w:val="7"/>
        <w:ind w:left="510" w:hanging="510"/>
      </w:pPr>
      <w:r w:rsidRPr="00D17469">
        <w:rPr>
          <w:rFonts w:hint="eastAsia"/>
        </w:rPr>
        <w:t>現場で生じる各種課題や発注者からの求めに対し、相応かつ迅速な意思決定が可能となるよう努めることができるものであること。</w:t>
      </w:r>
    </w:p>
    <w:p w14:paraId="4A93F9F9" w14:textId="77777777" w:rsidR="007A001D" w:rsidRPr="00D17469" w:rsidRDefault="007A001D" w:rsidP="00A95082">
      <w:pPr>
        <w:pStyle w:val="7"/>
        <w:ind w:left="510" w:hanging="510"/>
      </w:pPr>
      <w:r w:rsidRPr="00D17469">
        <w:rPr>
          <w:rFonts w:hint="eastAsia"/>
        </w:rPr>
        <w:t>事業総括責任者の必要な資格要件は特に求めない。</w:t>
      </w:r>
    </w:p>
    <w:p w14:paraId="5E259FF8" w14:textId="7A500D88" w:rsidR="007A001D" w:rsidRPr="00D17469" w:rsidRDefault="007A001D" w:rsidP="00A95082">
      <w:pPr>
        <w:pStyle w:val="7"/>
        <w:ind w:left="510" w:hanging="510"/>
      </w:pPr>
      <w:r w:rsidRPr="00D17469">
        <w:rPr>
          <w:rFonts w:hint="eastAsia"/>
        </w:rPr>
        <w:t>入札参加申請時点において代表企業又は構成企業のうち焼却炉機械設備工事又は</w:t>
      </w:r>
      <w:r w:rsidR="00B373D6">
        <w:rPr>
          <w:rFonts w:hint="eastAsia"/>
        </w:rPr>
        <w:t>焼却炉</w:t>
      </w:r>
      <w:r w:rsidRPr="00D17469">
        <w:rPr>
          <w:rFonts w:hint="eastAsia"/>
        </w:rPr>
        <w:t>保全管理業務を実施する企業（</w:t>
      </w:r>
      <w:r w:rsidR="00B373D6">
        <w:rPr>
          <w:rFonts w:hint="eastAsia"/>
        </w:rPr>
        <w:t>焼却炉</w:t>
      </w:r>
      <w:r w:rsidRPr="00D17469">
        <w:rPr>
          <w:rFonts w:hint="eastAsia"/>
        </w:rPr>
        <w:t>保全管理業務を共同企業体で実施する場合は主担当企業）と直接的な雇用関係が３ヶ月以上ある者であること。</w:t>
      </w:r>
    </w:p>
    <w:p w14:paraId="3F4407C2" w14:textId="77777777" w:rsidR="007A001D" w:rsidRPr="00D17469" w:rsidRDefault="007A001D">
      <w:pPr>
        <w:widowControl/>
        <w:jc w:val="left"/>
        <w:rPr>
          <w:color w:val="000000" w:themeColor="text1"/>
        </w:rPr>
      </w:pPr>
    </w:p>
    <w:p w14:paraId="3561E12D" w14:textId="7C3934CB" w:rsidR="00DE5CB0" w:rsidRPr="00D17469" w:rsidRDefault="00D529F6" w:rsidP="00DE5CB0">
      <w:pPr>
        <w:pStyle w:val="3"/>
        <w:rPr>
          <w:color w:val="000000" w:themeColor="text1"/>
        </w:rPr>
      </w:pPr>
      <w:bookmarkStart w:id="105" w:name="_Toc106204030"/>
      <w:bookmarkStart w:id="106" w:name="_Toc236848443"/>
      <w:r>
        <w:rPr>
          <w:rFonts w:hint="eastAsia"/>
          <w:color w:val="000000" w:themeColor="text1"/>
        </w:rPr>
        <w:t>設計・建設・改築業務</w:t>
      </w:r>
      <w:r w:rsidR="00DE5CB0" w:rsidRPr="00D17469">
        <w:rPr>
          <w:rFonts w:hint="eastAsia"/>
          <w:color w:val="000000" w:themeColor="text1"/>
        </w:rPr>
        <w:t>に係る配置技術者</w:t>
      </w:r>
      <w:bookmarkEnd w:id="105"/>
      <w:bookmarkEnd w:id="106"/>
    </w:p>
    <w:p w14:paraId="79B68984" w14:textId="77777777" w:rsidR="00DE5CB0" w:rsidRPr="00D17469" w:rsidRDefault="00DE5CB0" w:rsidP="002E12CD">
      <w:pPr>
        <w:pStyle w:val="4"/>
      </w:pPr>
      <w:bookmarkStart w:id="107" w:name="_Toc234516048"/>
      <w:bookmarkStart w:id="108" w:name="_Toc234571440"/>
      <w:bookmarkStart w:id="109" w:name="_Toc234572331"/>
      <w:bookmarkStart w:id="110" w:name="_Toc234516049"/>
      <w:bookmarkStart w:id="111" w:name="_Toc234571441"/>
      <w:bookmarkStart w:id="112" w:name="_Toc234572332"/>
      <w:bookmarkStart w:id="113" w:name="_Toc236848444"/>
      <w:bookmarkEnd w:id="107"/>
      <w:bookmarkEnd w:id="108"/>
      <w:bookmarkEnd w:id="109"/>
      <w:bookmarkEnd w:id="110"/>
      <w:bookmarkEnd w:id="111"/>
      <w:bookmarkEnd w:id="112"/>
      <w:r w:rsidRPr="00D17469">
        <w:rPr>
          <w:rFonts w:hint="eastAsia"/>
        </w:rPr>
        <w:t>設計業務総括責任者</w:t>
      </w:r>
      <w:bookmarkEnd w:id="113"/>
    </w:p>
    <w:p w14:paraId="1F503DA9" w14:textId="1F8EAA50" w:rsidR="00487072" w:rsidRPr="00D17469" w:rsidRDefault="00487072" w:rsidP="00A95082">
      <w:pPr>
        <w:ind w:leftChars="100" w:left="210" w:firstLineChars="100" w:firstLine="210"/>
        <w:rPr>
          <w:rFonts w:hAnsi="ＭＳ 明朝" w:cs="Times New Roman"/>
        </w:rPr>
      </w:pPr>
      <w:r w:rsidRPr="00D17469">
        <w:rPr>
          <w:rFonts w:hAnsi="ＭＳ 明朝" w:cs="Times New Roman" w:hint="eastAsia"/>
          <w:szCs w:val="21"/>
        </w:rPr>
        <w:t>代表企業</w:t>
      </w:r>
      <w:r w:rsidRPr="00D17469">
        <w:rPr>
          <w:rFonts w:hAnsi="ＭＳ 明朝" w:cs="Times New Roman" w:hint="eastAsia"/>
        </w:rPr>
        <w:t>又は構成企業のうち焼却炉機械設備工事を実施する企業より、</w:t>
      </w:r>
      <w:r w:rsidR="00A95082" w:rsidRPr="00D17469">
        <w:rPr>
          <w:rFonts w:hAnsi="ＭＳ 明朝" w:cs="Times New Roman" w:hint="eastAsia"/>
        </w:rPr>
        <w:t>以下の（ア）</w:t>
      </w:r>
      <w:r w:rsidR="00A605AA">
        <w:rPr>
          <w:rFonts w:hAnsi="ＭＳ 明朝" w:cs="Times New Roman" w:hint="eastAsia"/>
        </w:rPr>
        <w:t>から</w:t>
      </w:r>
      <w:r w:rsidR="00A95082" w:rsidRPr="00D17469">
        <w:rPr>
          <w:rFonts w:hAnsi="ＭＳ 明朝" w:cs="Times New Roman" w:hint="eastAsia"/>
        </w:rPr>
        <w:t>（ウ）</w:t>
      </w:r>
      <w:r w:rsidR="00A95082" w:rsidRPr="00D17469">
        <w:rPr>
          <w:rFonts w:hAnsi="ＭＳ 明朝" w:cs="Times New Roman" w:hint="eastAsia"/>
          <w:szCs w:val="21"/>
        </w:rPr>
        <w:t>のすべての</w:t>
      </w:r>
      <w:r w:rsidR="00A95082" w:rsidRPr="00D17469">
        <w:rPr>
          <w:rFonts w:hAnsi="ＭＳ 明朝" w:cs="Times New Roman" w:hint="eastAsia"/>
        </w:rPr>
        <w:t>要件を満たす技術者を</w:t>
      </w:r>
      <w:r w:rsidRPr="00D17469">
        <w:rPr>
          <w:rFonts w:hAnsi="ＭＳ 明朝" w:cs="Times New Roman" w:hint="eastAsia"/>
        </w:rPr>
        <w:t>設計業務総括責任者として</w:t>
      </w:r>
      <w:r w:rsidRPr="00D17469">
        <w:rPr>
          <w:rFonts w:hAnsi="ＭＳ 明朝" w:cs="Times New Roman"/>
        </w:rPr>
        <w:t>SPCに籍を置かせ、</w:t>
      </w:r>
      <w:r w:rsidR="00DE4CC9">
        <w:rPr>
          <w:rFonts w:hAnsi="ＭＳ 明朝" w:cs="Times New Roman"/>
        </w:rPr>
        <w:t>設計・建設</w:t>
      </w:r>
      <w:r w:rsidR="00652BC7">
        <w:rPr>
          <w:rFonts w:hAnsi="ＭＳ 明朝" w:cs="Times New Roman" w:hint="eastAsia"/>
        </w:rPr>
        <w:t>業務期間及び設計・</w:t>
      </w:r>
      <w:r w:rsidR="00DE4CC9">
        <w:rPr>
          <w:rFonts w:hAnsi="ＭＳ 明朝" w:cs="Times New Roman"/>
        </w:rPr>
        <w:t>改築業務</w:t>
      </w:r>
      <w:r w:rsidRPr="00D17469">
        <w:rPr>
          <w:rFonts w:hAnsi="ＭＳ 明朝" w:cs="Times New Roman"/>
        </w:rPr>
        <w:t>期間中において選任し、配置すること。なお、現場への常駐は求めない。</w:t>
      </w:r>
    </w:p>
    <w:p w14:paraId="3483534C" w14:textId="0D5A4E56" w:rsidR="0032052D" w:rsidRDefault="00487072" w:rsidP="0032052D">
      <w:pPr>
        <w:ind w:leftChars="100" w:left="210" w:firstLineChars="100" w:firstLine="210"/>
        <w:rPr>
          <w:rFonts w:asciiTheme="minorEastAsia" w:hAnsiTheme="minorEastAsia"/>
        </w:rPr>
      </w:pPr>
      <w:r w:rsidRPr="00D17469">
        <w:rPr>
          <w:rFonts w:hAnsi="ＭＳ 明朝" w:cs="Times New Roman" w:hint="eastAsia"/>
        </w:rPr>
        <w:t>設計業務総括責任者の</w:t>
      </w:r>
      <w:r w:rsidR="002A70B5">
        <w:rPr>
          <w:rFonts w:hAnsi="ＭＳ 明朝" w:cs="Times New Roman"/>
        </w:rPr>
        <w:t>設計・建設</w:t>
      </w:r>
      <w:r w:rsidR="002A70B5">
        <w:rPr>
          <w:rFonts w:hAnsi="ＭＳ 明朝" w:cs="Times New Roman" w:hint="eastAsia"/>
        </w:rPr>
        <w:t>業務期間及び設計・</w:t>
      </w:r>
      <w:r w:rsidR="002A70B5">
        <w:rPr>
          <w:rFonts w:hAnsi="ＭＳ 明朝" w:cs="Times New Roman"/>
        </w:rPr>
        <w:t>改築業務</w:t>
      </w:r>
      <w:r w:rsidR="002A70B5" w:rsidRPr="00D17469">
        <w:rPr>
          <w:rFonts w:hAnsi="ＭＳ 明朝" w:cs="Times New Roman"/>
        </w:rPr>
        <w:t>期間中</w:t>
      </w:r>
      <w:r w:rsidRPr="00D17469">
        <w:rPr>
          <w:rFonts w:hAnsi="ＭＳ 明朝" w:cs="Times New Roman" w:hint="eastAsia"/>
        </w:rPr>
        <w:t>の途中での交代は原則認めないが、当該技術者の死亡、疾病、出産、育児、介護又は退職等、真にやむを得ない場合</w:t>
      </w:r>
      <w:r w:rsidR="0032052D" w:rsidRPr="00D17469">
        <w:rPr>
          <w:rFonts w:asciiTheme="minorEastAsia" w:hAnsiTheme="minorEastAsia" w:hint="eastAsia"/>
        </w:rPr>
        <w:t>のほか、以下の場合等において、発注者へ「理由書」を提出して発注者の承諾を得た後、参加資格に記載された要件を満たす者と途中交代することができるものとする。</w:t>
      </w:r>
    </w:p>
    <w:p w14:paraId="27F4FB1B" w14:textId="77777777" w:rsidR="0032052D" w:rsidRPr="00D17469" w:rsidRDefault="0032052D" w:rsidP="0032052D">
      <w:pPr>
        <w:ind w:leftChars="100" w:left="210" w:firstLineChars="100" w:firstLine="210"/>
        <w:rPr>
          <w:rFonts w:asciiTheme="minorEastAsia" w:hAnsiTheme="minorEastAsia"/>
        </w:rPr>
      </w:pPr>
    </w:p>
    <w:p w14:paraId="2FCEBE79" w14:textId="23489AAD" w:rsidR="0032052D" w:rsidRDefault="0032052D" w:rsidP="0032052D">
      <w:pPr>
        <w:pStyle w:val="af3"/>
        <w:numPr>
          <w:ilvl w:val="0"/>
          <w:numId w:val="32"/>
        </w:numPr>
        <w:ind w:leftChars="0"/>
        <w:rPr>
          <w:rFonts w:asciiTheme="minorEastAsia" w:hAnsiTheme="minorEastAsia"/>
        </w:rPr>
      </w:pPr>
      <w:r>
        <w:rPr>
          <w:rFonts w:asciiTheme="minorEastAsia" w:hAnsiTheme="minorEastAsia" w:hint="eastAsia"/>
        </w:rPr>
        <w:t>建設業務</w:t>
      </w:r>
      <w:r w:rsidR="00316439">
        <w:rPr>
          <w:rFonts w:asciiTheme="minorEastAsia" w:hAnsiTheme="minorEastAsia" w:hint="eastAsia"/>
        </w:rPr>
        <w:t>期間</w:t>
      </w:r>
      <w:r>
        <w:rPr>
          <w:rFonts w:asciiTheme="minorEastAsia" w:hAnsiTheme="minorEastAsia" w:hint="eastAsia"/>
        </w:rPr>
        <w:t>が終了し</w:t>
      </w:r>
      <w:r w:rsidR="002025E1">
        <w:rPr>
          <w:rFonts w:asciiTheme="minorEastAsia" w:hAnsiTheme="minorEastAsia" w:hint="eastAsia"/>
        </w:rPr>
        <w:t>、次の設計業務</w:t>
      </w:r>
      <w:r w:rsidR="00CD24BD">
        <w:rPr>
          <w:rFonts w:asciiTheme="minorEastAsia" w:hAnsiTheme="minorEastAsia" w:hint="eastAsia"/>
        </w:rPr>
        <w:t>が</w:t>
      </w:r>
      <w:r w:rsidR="002025E1">
        <w:rPr>
          <w:rFonts w:asciiTheme="minorEastAsia" w:hAnsiTheme="minorEastAsia" w:hint="eastAsia"/>
        </w:rPr>
        <w:t>開始する</w:t>
      </w:r>
      <w:r>
        <w:rPr>
          <w:rFonts w:asciiTheme="minorEastAsia" w:hAnsiTheme="minorEastAsia" w:hint="eastAsia"/>
        </w:rPr>
        <w:t>時点</w:t>
      </w:r>
    </w:p>
    <w:p w14:paraId="32636A85" w14:textId="2746CDBC" w:rsidR="00316439" w:rsidRDefault="00316439" w:rsidP="0032052D">
      <w:pPr>
        <w:pStyle w:val="af3"/>
        <w:numPr>
          <w:ilvl w:val="0"/>
          <w:numId w:val="32"/>
        </w:numPr>
        <w:ind w:leftChars="0"/>
        <w:rPr>
          <w:rFonts w:asciiTheme="minorEastAsia" w:hAnsiTheme="minorEastAsia"/>
        </w:rPr>
      </w:pPr>
      <w:r>
        <w:rPr>
          <w:rFonts w:asciiTheme="minorEastAsia" w:hAnsiTheme="minorEastAsia" w:hint="eastAsia"/>
        </w:rPr>
        <w:t>改築業務期間が</w:t>
      </w:r>
      <w:r w:rsidR="00DE6104">
        <w:rPr>
          <w:rFonts w:asciiTheme="minorEastAsia" w:hAnsiTheme="minorEastAsia" w:hint="eastAsia"/>
        </w:rPr>
        <w:t>終了し、次の設計業務が開始する</w:t>
      </w:r>
      <w:r>
        <w:rPr>
          <w:rFonts w:asciiTheme="minorEastAsia" w:hAnsiTheme="minorEastAsia" w:hint="eastAsia"/>
        </w:rPr>
        <w:t>時点</w:t>
      </w:r>
    </w:p>
    <w:p w14:paraId="51221B1A" w14:textId="77777777" w:rsidR="0032052D" w:rsidRPr="0032052D" w:rsidRDefault="0032052D" w:rsidP="0032052D">
      <w:pPr>
        <w:ind w:left="420"/>
        <w:rPr>
          <w:rFonts w:asciiTheme="minorEastAsia" w:hAnsiTheme="minorEastAsia"/>
        </w:rPr>
      </w:pPr>
    </w:p>
    <w:p w14:paraId="344C6842" w14:textId="7C9C4068" w:rsidR="00D74951" w:rsidRPr="00D17469" w:rsidRDefault="0032052D" w:rsidP="00D74951">
      <w:pPr>
        <w:ind w:leftChars="100" w:left="210" w:firstLineChars="100" w:firstLine="210"/>
        <w:rPr>
          <w:rFonts w:asciiTheme="minorEastAsia" w:hAnsiTheme="minorEastAsia"/>
        </w:rPr>
      </w:pPr>
      <w:r w:rsidRPr="00D17469">
        <w:rPr>
          <w:rFonts w:asciiTheme="minorEastAsia" w:hAnsiTheme="minorEastAsia" w:hint="eastAsia"/>
        </w:rPr>
        <w:t>なお、</w:t>
      </w:r>
      <w:r w:rsidR="00487072" w:rsidRPr="00D17469">
        <w:rPr>
          <w:rFonts w:hAnsi="ＭＳ 明朝" w:cs="Times New Roman" w:hint="eastAsia"/>
        </w:rPr>
        <w:t>設計業務総括責任者は</w:t>
      </w:r>
      <w:r w:rsidR="00487072" w:rsidRPr="00D17469">
        <w:rPr>
          <w:rFonts w:hAnsi="ＭＳ 明朝" w:cs="Times New Roman"/>
        </w:rPr>
        <w:t>SPCから発注される焼却炉機械設備工事におけるシステム設計技術者を兼ねることが</w:t>
      </w:r>
      <w:r w:rsidR="00487072" w:rsidRPr="00D17469">
        <w:rPr>
          <w:rFonts w:hAnsi="ＭＳ 明朝" w:cs="Times New Roman"/>
          <w:szCs w:val="21"/>
        </w:rPr>
        <w:t>できるものとする。</w:t>
      </w:r>
    </w:p>
    <w:p w14:paraId="17D435E5" w14:textId="77777777" w:rsidR="00DE5CB0" w:rsidRPr="00D17469" w:rsidRDefault="00DE5CB0" w:rsidP="00DE5CB0">
      <w:pPr>
        <w:ind w:leftChars="100" w:left="210" w:firstLineChars="100" w:firstLine="210"/>
        <w:rPr>
          <w:rFonts w:asciiTheme="minorEastAsia" w:hAnsiTheme="minorEastAsia"/>
        </w:rPr>
      </w:pPr>
    </w:p>
    <w:p w14:paraId="205F4485" w14:textId="77777777" w:rsidR="00A95082" w:rsidRPr="00D17469" w:rsidRDefault="00A95082" w:rsidP="00A95082">
      <w:pPr>
        <w:pStyle w:val="7"/>
        <w:ind w:left="510" w:hanging="510"/>
      </w:pPr>
      <w:r w:rsidRPr="00D17469">
        <w:rPr>
          <w:rFonts w:hint="eastAsia"/>
        </w:rPr>
        <w:lastRenderedPageBreak/>
        <w:t>出身企業の設計部門に所属する者であること。</w:t>
      </w:r>
    </w:p>
    <w:p w14:paraId="01D46C46" w14:textId="77777777" w:rsidR="00A95082" w:rsidRPr="00D17469" w:rsidRDefault="00A95082" w:rsidP="00A95082">
      <w:pPr>
        <w:pStyle w:val="7"/>
        <w:ind w:left="510" w:hanging="510"/>
      </w:pPr>
      <w:r w:rsidRPr="00D17469">
        <w:rPr>
          <w:rFonts w:hint="eastAsia"/>
        </w:rPr>
        <w:t>以下に示すいずれかの要件を有する者であること。</w:t>
      </w:r>
    </w:p>
    <w:p w14:paraId="3CDBDF76" w14:textId="635440AE" w:rsidR="00A95082" w:rsidRPr="00D17469" w:rsidRDefault="00A95082" w:rsidP="00A95082">
      <w:pPr>
        <w:pStyle w:val="7"/>
        <w:numPr>
          <w:ilvl w:val="0"/>
          <w:numId w:val="0"/>
        </w:numPr>
        <w:ind w:leftChars="200" w:left="420"/>
      </w:pPr>
      <w:r w:rsidRPr="00D17469">
        <w:t>a</w:t>
      </w:r>
      <w:r w:rsidRPr="00D17469">
        <w:rPr>
          <w:rFonts w:hint="eastAsia"/>
        </w:rPr>
        <w:t xml:space="preserve">　入札参加資格登録業種について、主任技術者となるために必要な要件を満たす者</w:t>
      </w:r>
    </w:p>
    <w:p w14:paraId="5A189466" w14:textId="7FB19929" w:rsidR="00A95082" w:rsidRPr="00D17469" w:rsidRDefault="00A95082" w:rsidP="00A95082">
      <w:pPr>
        <w:pStyle w:val="7"/>
        <w:numPr>
          <w:ilvl w:val="0"/>
          <w:numId w:val="0"/>
        </w:numPr>
        <w:ind w:leftChars="200" w:left="420"/>
      </w:pPr>
      <w:r w:rsidRPr="00D17469">
        <w:t>b</w:t>
      </w:r>
      <w:r w:rsidRPr="00D17469">
        <w:rPr>
          <w:rFonts w:hint="eastAsia"/>
        </w:rPr>
        <w:t xml:space="preserve">　aと同等以上の資格を有する者と国土交通大臣が認定した者</w:t>
      </w:r>
    </w:p>
    <w:p w14:paraId="6690B5BB" w14:textId="3E0C1037" w:rsidR="00A95082" w:rsidRPr="00D17469" w:rsidRDefault="00A95082" w:rsidP="00A95082">
      <w:pPr>
        <w:pStyle w:val="7"/>
        <w:numPr>
          <w:ilvl w:val="0"/>
          <w:numId w:val="0"/>
        </w:numPr>
        <w:ind w:leftChars="200" w:left="735" w:hangingChars="150" w:hanging="315"/>
      </w:pPr>
      <w:r w:rsidRPr="00D17469">
        <w:rPr>
          <w:rFonts w:hint="eastAsia"/>
        </w:rPr>
        <w:t>c　入札参加資格登録業種について、学校教育法（昭和22 年法律第26 号）による大学、高等専門学校の指定学科卒業後では３年以上、高等学校の指定学科卒業後では５年以上、その他は１０年以上の設計業務の実務経験を有する者</w:t>
      </w:r>
    </w:p>
    <w:p w14:paraId="76004AD2" w14:textId="5C7BE30D" w:rsidR="00A95082" w:rsidRPr="00D17469" w:rsidRDefault="00A95082" w:rsidP="00A95082">
      <w:pPr>
        <w:pStyle w:val="7"/>
        <w:ind w:left="510" w:hanging="510"/>
      </w:pPr>
      <w:r w:rsidRPr="00D17469">
        <w:rPr>
          <w:rFonts w:hint="eastAsia"/>
        </w:rPr>
        <w:t>入札参加申請の時点において焼却炉機械設備工事を実施する企業と直接的な雇用関係が</w:t>
      </w:r>
      <w:r w:rsidR="006B4C9B">
        <w:rPr>
          <w:rFonts w:hint="eastAsia"/>
        </w:rPr>
        <w:t>３</w:t>
      </w:r>
      <w:r w:rsidRPr="00D17469">
        <w:rPr>
          <w:rFonts w:hint="eastAsia"/>
        </w:rPr>
        <w:t>ヶ月以上ある者であること。</w:t>
      </w:r>
    </w:p>
    <w:p w14:paraId="3E4E45F1" w14:textId="77777777" w:rsidR="00A95082" w:rsidRPr="006B4C9B" w:rsidRDefault="00A95082" w:rsidP="00DE5CB0">
      <w:pPr>
        <w:ind w:leftChars="100" w:left="210" w:firstLineChars="100" w:firstLine="210"/>
        <w:rPr>
          <w:rFonts w:asciiTheme="minorEastAsia" w:hAnsiTheme="minorEastAsia"/>
        </w:rPr>
      </w:pPr>
    </w:p>
    <w:p w14:paraId="43246344" w14:textId="1E69039A" w:rsidR="00DE5CB0" w:rsidRPr="00D17469" w:rsidRDefault="00DE5CB0" w:rsidP="002E12CD">
      <w:pPr>
        <w:pStyle w:val="4"/>
        <w:rPr>
          <w:lang w:eastAsia="zh-TW"/>
        </w:rPr>
      </w:pPr>
      <w:bookmarkStart w:id="114" w:name="_Toc236848445"/>
      <w:r w:rsidRPr="00D17469">
        <w:rPr>
          <w:rFonts w:hint="eastAsia"/>
          <w:lang w:eastAsia="zh-TW"/>
        </w:rPr>
        <w:t>建設</w:t>
      </w:r>
      <w:r w:rsidR="0077171B">
        <w:rPr>
          <w:rFonts w:hint="eastAsia"/>
          <w:lang w:eastAsia="zh-TW"/>
        </w:rPr>
        <w:t>改築</w:t>
      </w:r>
      <w:r w:rsidRPr="00D17469">
        <w:rPr>
          <w:rFonts w:hint="eastAsia"/>
          <w:lang w:eastAsia="zh-TW"/>
        </w:rPr>
        <w:t>業務総括責任者</w:t>
      </w:r>
      <w:bookmarkEnd w:id="114"/>
    </w:p>
    <w:p w14:paraId="5DB4C4FA" w14:textId="3CDC459D" w:rsidR="009178F6" w:rsidRPr="00D17469" w:rsidRDefault="00AD519E" w:rsidP="009178F6">
      <w:pPr>
        <w:ind w:leftChars="100" w:left="210" w:firstLineChars="100" w:firstLine="210"/>
        <w:rPr>
          <w:rFonts w:asciiTheme="minorEastAsia" w:hAnsiTheme="minorEastAsia"/>
        </w:rPr>
      </w:pPr>
      <w:r w:rsidRPr="00D17469">
        <w:rPr>
          <w:rFonts w:asciiTheme="minorEastAsia" w:hAnsiTheme="minorEastAsia" w:hint="eastAsia"/>
        </w:rPr>
        <w:t>代表</w:t>
      </w:r>
      <w:r w:rsidR="009178F6" w:rsidRPr="00D17469">
        <w:rPr>
          <w:rFonts w:asciiTheme="minorEastAsia" w:hAnsiTheme="minorEastAsia" w:hint="eastAsia"/>
        </w:rPr>
        <w:t>企業又は構成企業のうち焼却炉機械設備工事を実施する企業より、</w:t>
      </w:r>
      <w:r w:rsidR="00A95082" w:rsidRPr="00D17469">
        <w:rPr>
          <w:rFonts w:hAnsi="ＭＳ 明朝" w:cs="Times New Roman" w:hint="eastAsia"/>
          <w:szCs w:val="21"/>
        </w:rPr>
        <w:t>以下の（ア）～（イ）のすべての要件を満たす技術者を</w:t>
      </w:r>
      <w:r w:rsidR="0077171B">
        <w:rPr>
          <w:rFonts w:asciiTheme="minorEastAsia" w:hAnsiTheme="minorEastAsia" w:hint="eastAsia"/>
        </w:rPr>
        <w:t>建設改築業務総括責任者</w:t>
      </w:r>
      <w:r w:rsidR="009178F6" w:rsidRPr="00D17469">
        <w:rPr>
          <w:rFonts w:asciiTheme="minorEastAsia" w:hAnsiTheme="minorEastAsia" w:hint="eastAsia"/>
        </w:rPr>
        <w:t>として</w:t>
      </w:r>
      <w:r w:rsidR="009178F6" w:rsidRPr="00D17469">
        <w:rPr>
          <w:rFonts w:asciiTheme="minorEastAsia" w:hAnsiTheme="minorEastAsia"/>
        </w:rPr>
        <w:t>SPCに籍を置かせ、建設</w:t>
      </w:r>
      <w:r w:rsidR="00DA4DC8">
        <w:rPr>
          <w:rFonts w:asciiTheme="minorEastAsia" w:hAnsiTheme="minorEastAsia" w:hint="eastAsia"/>
        </w:rPr>
        <w:t>業務</w:t>
      </w:r>
      <w:r w:rsidR="009178F6" w:rsidRPr="00D17469">
        <w:rPr>
          <w:rFonts w:asciiTheme="minorEastAsia" w:hAnsiTheme="minorEastAsia"/>
        </w:rPr>
        <w:t>期間</w:t>
      </w:r>
      <w:r w:rsidR="0077171B">
        <w:rPr>
          <w:rFonts w:asciiTheme="minorEastAsia" w:hAnsiTheme="minorEastAsia" w:hint="eastAsia"/>
        </w:rPr>
        <w:t>及び改築</w:t>
      </w:r>
      <w:r w:rsidR="00DA4DC8">
        <w:rPr>
          <w:rFonts w:asciiTheme="minorEastAsia" w:hAnsiTheme="minorEastAsia" w:hint="eastAsia"/>
        </w:rPr>
        <w:t>業務</w:t>
      </w:r>
      <w:r w:rsidR="0077171B">
        <w:rPr>
          <w:rFonts w:asciiTheme="minorEastAsia" w:hAnsiTheme="minorEastAsia" w:hint="eastAsia"/>
        </w:rPr>
        <w:t>期間</w:t>
      </w:r>
      <w:r w:rsidR="009178F6" w:rsidRPr="00D17469">
        <w:rPr>
          <w:rFonts w:asciiTheme="minorEastAsia" w:hAnsiTheme="minorEastAsia"/>
        </w:rPr>
        <w:t>中において専任で選任し、配置すること。</w:t>
      </w:r>
    </w:p>
    <w:p w14:paraId="7AF5A10E" w14:textId="27E54578" w:rsidR="009178F6" w:rsidRPr="00D17469" w:rsidRDefault="0077171B" w:rsidP="009178F6">
      <w:pPr>
        <w:ind w:leftChars="100" w:left="210" w:firstLineChars="100" w:firstLine="210"/>
        <w:rPr>
          <w:rFonts w:asciiTheme="minorEastAsia" w:hAnsiTheme="minorEastAsia"/>
        </w:rPr>
      </w:pPr>
      <w:r>
        <w:rPr>
          <w:rFonts w:asciiTheme="minorEastAsia" w:hAnsiTheme="minorEastAsia" w:hint="eastAsia"/>
        </w:rPr>
        <w:t>建設改築業務総括責任者</w:t>
      </w:r>
      <w:r w:rsidR="009178F6" w:rsidRPr="00D17469">
        <w:rPr>
          <w:rFonts w:asciiTheme="minorEastAsia" w:hAnsiTheme="minorEastAsia" w:hint="eastAsia"/>
        </w:rPr>
        <w:t>は現場常駐とするが、設計及び工場製作のみが行われている期間については、「専任」及び「常駐」を求めず、また、設計業務総括責任者が建設</w:t>
      </w:r>
      <w:r>
        <w:rPr>
          <w:rFonts w:asciiTheme="minorEastAsia" w:hAnsiTheme="minorEastAsia" w:hint="eastAsia"/>
        </w:rPr>
        <w:t>改築</w:t>
      </w:r>
      <w:r w:rsidR="009178F6" w:rsidRPr="00D17469">
        <w:rPr>
          <w:rFonts w:asciiTheme="minorEastAsia" w:hAnsiTheme="minorEastAsia" w:hint="eastAsia"/>
        </w:rPr>
        <w:t>業務総括責任者を兼ねることができるものとする。</w:t>
      </w:r>
    </w:p>
    <w:p w14:paraId="3C30880D" w14:textId="21A6CE15" w:rsidR="009178F6" w:rsidRPr="00D17469" w:rsidRDefault="009178F6" w:rsidP="009178F6">
      <w:pPr>
        <w:ind w:leftChars="100" w:left="210" w:firstLineChars="100" w:firstLine="210"/>
        <w:rPr>
          <w:rFonts w:asciiTheme="minorEastAsia" w:hAnsiTheme="minorEastAsia"/>
        </w:rPr>
      </w:pPr>
      <w:r w:rsidRPr="00D17469">
        <w:rPr>
          <w:rFonts w:asciiTheme="minorEastAsia" w:hAnsiTheme="minorEastAsia" w:hint="eastAsia"/>
        </w:rPr>
        <w:t>また、</w:t>
      </w:r>
      <w:r w:rsidR="0077171B">
        <w:rPr>
          <w:rFonts w:asciiTheme="minorEastAsia" w:hAnsiTheme="minorEastAsia" w:hint="eastAsia"/>
        </w:rPr>
        <w:t>建設改築業務総括責任者</w:t>
      </w:r>
      <w:r w:rsidRPr="00D17469">
        <w:rPr>
          <w:rFonts w:asciiTheme="minorEastAsia" w:hAnsiTheme="minorEastAsia" w:hint="eastAsia"/>
        </w:rPr>
        <w:t>の建設</w:t>
      </w:r>
      <w:r w:rsidR="00DA4DC8">
        <w:rPr>
          <w:rFonts w:asciiTheme="minorEastAsia" w:hAnsiTheme="minorEastAsia" w:hint="eastAsia"/>
        </w:rPr>
        <w:t>業務</w:t>
      </w:r>
      <w:r w:rsidRPr="00D17469">
        <w:rPr>
          <w:rFonts w:asciiTheme="minorEastAsia" w:hAnsiTheme="minorEastAsia" w:hint="eastAsia"/>
        </w:rPr>
        <w:t>期間</w:t>
      </w:r>
      <w:r w:rsidR="0077171B">
        <w:rPr>
          <w:rFonts w:asciiTheme="minorEastAsia" w:hAnsiTheme="minorEastAsia" w:hint="eastAsia"/>
        </w:rPr>
        <w:t>及び改築</w:t>
      </w:r>
      <w:r w:rsidR="00DA4DC8">
        <w:rPr>
          <w:rFonts w:asciiTheme="minorEastAsia" w:hAnsiTheme="minorEastAsia" w:hint="eastAsia"/>
        </w:rPr>
        <w:t>業務</w:t>
      </w:r>
      <w:r w:rsidR="0077171B">
        <w:rPr>
          <w:rFonts w:asciiTheme="minorEastAsia" w:hAnsiTheme="minorEastAsia" w:hint="eastAsia"/>
        </w:rPr>
        <w:t>期間</w:t>
      </w:r>
      <w:r w:rsidRPr="00D17469">
        <w:rPr>
          <w:rFonts w:asciiTheme="minorEastAsia" w:hAnsiTheme="minorEastAsia" w:hint="eastAsia"/>
        </w:rPr>
        <w:t>の途中での交代は原則認めないが、当該技術者の死亡、疾病、出産、育児、介護又は退職等、真にやむを得ない場合のほか、以下の場合等において、発注者へ「理由書」を提出して発注者の承諾を得た後、参加資格に記載された要件を満たす者と途中交代することができるものとする。</w:t>
      </w:r>
    </w:p>
    <w:p w14:paraId="2CE03F34" w14:textId="126BFE90" w:rsidR="009178F6" w:rsidRPr="00D17469" w:rsidRDefault="009178F6" w:rsidP="00F542D8">
      <w:pPr>
        <w:pStyle w:val="af3"/>
        <w:numPr>
          <w:ilvl w:val="0"/>
          <w:numId w:val="32"/>
        </w:numPr>
        <w:ind w:leftChars="0"/>
        <w:rPr>
          <w:rFonts w:asciiTheme="minorEastAsia" w:hAnsiTheme="minorEastAsia"/>
        </w:rPr>
      </w:pPr>
      <w:r w:rsidRPr="00D17469">
        <w:rPr>
          <w:rFonts w:asciiTheme="minorEastAsia" w:hAnsiTheme="minorEastAsia" w:hint="eastAsia"/>
        </w:rPr>
        <w:t>受注者の責によらない理由により工事中止又は工事内容の大幅な変更が発生し、</w:t>
      </w:r>
      <w:r w:rsidR="00200871">
        <w:rPr>
          <w:rFonts w:asciiTheme="minorEastAsia" w:hAnsiTheme="minorEastAsia" w:hint="eastAsia"/>
        </w:rPr>
        <w:t>設計・建設業務</w:t>
      </w:r>
      <w:r w:rsidRPr="00D17469">
        <w:rPr>
          <w:rFonts w:asciiTheme="minorEastAsia" w:hAnsiTheme="minorEastAsia" w:hint="eastAsia"/>
        </w:rPr>
        <w:t>期間が延長された場合</w:t>
      </w:r>
    </w:p>
    <w:p w14:paraId="31E5779F" w14:textId="2F396FE2" w:rsidR="009178F6" w:rsidRPr="00D17469" w:rsidRDefault="009178F6" w:rsidP="00F542D8">
      <w:pPr>
        <w:pStyle w:val="af3"/>
        <w:numPr>
          <w:ilvl w:val="0"/>
          <w:numId w:val="32"/>
        </w:numPr>
        <w:ind w:leftChars="0"/>
        <w:rPr>
          <w:rFonts w:asciiTheme="minorEastAsia" w:hAnsiTheme="minorEastAsia"/>
        </w:rPr>
      </w:pPr>
      <w:r w:rsidRPr="00D17469">
        <w:rPr>
          <w:rFonts w:asciiTheme="minorEastAsia" w:hAnsiTheme="minorEastAsia" w:hint="eastAsia"/>
        </w:rPr>
        <w:t>工場製作を含む工事であって、工場のみから現地へ工事現場が移行する時点</w:t>
      </w:r>
    </w:p>
    <w:p w14:paraId="4B2ADE69" w14:textId="1EC8D015" w:rsidR="009178F6" w:rsidRPr="00D17469" w:rsidRDefault="009178F6" w:rsidP="00F542D8">
      <w:pPr>
        <w:pStyle w:val="af3"/>
        <w:numPr>
          <w:ilvl w:val="0"/>
          <w:numId w:val="32"/>
        </w:numPr>
        <w:ind w:leftChars="0"/>
        <w:rPr>
          <w:rFonts w:asciiTheme="minorEastAsia" w:hAnsiTheme="minorEastAsia"/>
        </w:rPr>
      </w:pPr>
      <w:r w:rsidRPr="00D17469">
        <w:rPr>
          <w:rFonts w:asciiTheme="minorEastAsia" w:hAnsiTheme="minorEastAsia" w:hint="eastAsia"/>
        </w:rPr>
        <w:t>現地での現場着手後、工事期間中に改めて工場製作のみの期間となるとき、現地から工場へ工事現場が移行する時点</w:t>
      </w:r>
    </w:p>
    <w:p w14:paraId="6D2D92D0" w14:textId="6A319D66" w:rsidR="009711C6" w:rsidRDefault="009711C6" w:rsidP="00F542D8">
      <w:pPr>
        <w:pStyle w:val="af3"/>
        <w:numPr>
          <w:ilvl w:val="0"/>
          <w:numId w:val="32"/>
        </w:numPr>
        <w:ind w:leftChars="0"/>
        <w:rPr>
          <w:rFonts w:asciiTheme="minorEastAsia" w:hAnsiTheme="minorEastAsia"/>
        </w:rPr>
      </w:pPr>
      <w:r w:rsidRPr="00D17469">
        <w:rPr>
          <w:rFonts w:asciiTheme="minorEastAsia" w:hAnsiTheme="minorEastAsia" w:hint="eastAsia"/>
        </w:rPr>
        <w:t>新1号炉の引き渡しが完了し、新2号炉の建設業務が開始する時点</w:t>
      </w:r>
    </w:p>
    <w:p w14:paraId="42083347" w14:textId="604781BA" w:rsidR="0077171B" w:rsidRDefault="0077171B" w:rsidP="0077171B">
      <w:pPr>
        <w:pStyle w:val="af3"/>
        <w:numPr>
          <w:ilvl w:val="0"/>
          <w:numId w:val="32"/>
        </w:numPr>
        <w:ind w:leftChars="0"/>
        <w:rPr>
          <w:rFonts w:asciiTheme="minorEastAsia" w:hAnsiTheme="minorEastAsia"/>
        </w:rPr>
      </w:pPr>
      <w:r>
        <w:rPr>
          <w:rFonts w:asciiTheme="minorEastAsia" w:hAnsiTheme="minorEastAsia" w:hint="eastAsia"/>
        </w:rPr>
        <w:t>建設業務期間が終了し</w:t>
      </w:r>
      <w:r w:rsidR="00CD24BD">
        <w:rPr>
          <w:rFonts w:asciiTheme="minorEastAsia" w:hAnsiTheme="minorEastAsia" w:hint="eastAsia"/>
        </w:rPr>
        <w:t>、次の改築業務が開始する</w:t>
      </w:r>
      <w:r>
        <w:rPr>
          <w:rFonts w:asciiTheme="minorEastAsia" w:hAnsiTheme="minorEastAsia" w:hint="eastAsia"/>
        </w:rPr>
        <w:t>時点</w:t>
      </w:r>
    </w:p>
    <w:p w14:paraId="38421796" w14:textId="5B8EB450" w:rsidR="0077171B" w:rsidRPr="0077171B" w:rsidRDefault="0077171B" w:rsidP="006B082E">
      <w:pPr>
        <w:pStyle w:val="af3"/>
        <w:numPr>
          <w:ilvl w:val="0"/>
          <w:numId w:val="32"/>
        </w:numPr>
        <w:ind w:leftChars="0"/>
        <w:rPr>
          <w:rFonts w:asciiTheme="minorEastAsia" w:hAnsiTheme="minorEastAsia"/>
        </w:rPr>
      </w:pPr>
      <w:r w:rsidRPr="0077171B">
        <w:rPr>
          <w:rFonts w:asciiTheme="minorEastAsia" w:hAnsiTheme="minorEastAsia" w:hint="eastAsia"/>
        </w:rPr>
        <w:t>改築業務期間が終了し、次の</w:t>
      </w:r>
      <w:r>
        <w:rPr>
          <w:rFonts w:asciiTheme="minorEastAsia" w:hAnsiTheme="minorEastAsia" w:hint="eastAsia"/>
        </w:rPr>
        <w:t>改築</w:t>
      </w:r>
      <w:r w:rsidRPr="0077171B">
        <w:rPr>
          <w:rFonts w:asciiTheme="minorEastAsia" w:hAnsiTheme="minorEastAsia" w:hint="eastAsia"/>
        </w:rPr>
        <w:t>業務が開始する時点</w:t>
      </w:r>
    </w:p>
    <w:p w14:paraId="3AD81EB5" w14:textId="5411A1DE" w:rsidR="009178F6" w:rsidRPr="00D17469" w:rsidRDefault="009178F6" w:rsidP="009178F6">
      <w:pPr>
        <w:ind w:leftChars="100" w:left="210" w:firstLineChars="100" w:firstLine="210"/>
        <w:rPr>
          <w:rFonts w:asciiTheme="minorEastAsia" w:hAnsiTheme="minorEastAsia"/>
        </w:rPr>
      </w:pPr>
      <w:r w:rsidRPr="00D17469">
        <w:rPr>
          <w:rFonts w:asciiTheme="minorEastAsia" w:hAnsiTheme="minorEastAsia" w:hint="eastAsia"/>
        </w:rPr>
        <w:t>なお、</w:t>
      </w:r>
      <w:r w:rsidR="0077171B">
        <w:rPr>
          <w:rFonts w:asciiTheme="minorEastAsia" w:hAnsiTheme="minorEastAsia" w:hint="eastAsia"/>
        </w:rPr>
        <w:t>建設改築業務総括責任者</w:t>
      </w:r>
      <w:r w:rsidRPr="00D17469">
        <w:rPr>
          <w:rFonts w:asciiTheme="minorEastAsia" w:hAnsiTheme="minorEastAsia" w:hint="eastAsia"/>
        </w:rPr>
        <w:t>は</w:t>
      </w:r>
      <w:r w:rsidRPr="00D17469">
        <w:rPr>
          <w:rFonts w:asciiTheme="minorEastAsia" w:hAnsiTheme="minorEastAsia"/>
        </w:rPr>
        <w:t>SPCから発注される焼却炉機械設備工事における配置技術者（主任技術者・監理技術者）を兼ねることができるものとする。</w:t>
      </w:r>
    </w:p>
    <w:p w14:paraId="500BC5DF" w14:textId="77777777" w:rsidR="00401831" w:rsidRPr="00D17469" w:rsidRDefault="00401831" w:rsidP="00D74951">
      <w:pPr>
        <w:ind w:leftChars="100" w:left="210" w:firstLineChars="100" w:firstLine="210"/>
        <w:rPr>
          <w:rFonts w:asciiTheme="minorEastAsia" w:hAnsiTheme="minorEastAsia"/>
        </w:rPr>
      </w:pPr>
    </w:p>
    <w:p w14:paraId="1804A0A1" w14:textId="4FC0675F" w:rsidR="00A95082" w:rsidRPr="00D17469" w:rsidRDefault="00A95082" w:rsidP="00A95082">
      <w:pPr>
        <w:pStyle w:val="7"/>
        <w:ind w:left="510" w:hanging="510"/>
      </w:pPr>
      <w:r w:rsidRPr="00D17469">
        <w:t>以下に示すいずれかの要件を有する者であること。</w:t>
      </w:r>
    </w:p>
    <w:p w14:paraId="168906AE" w14:textId="3306DAD1" w:rsidR="00A95082" w:rsidRPr="00D17469" w:rsidRDefault="00A95082" w:rsidP="00A95082">
      <w:pPr>
        <w:pStyle w:val="7"/>
        <w:numPr>
          <w:ilvl w:val="0"/>
          <w:numId w:val="0"/>
        </w:numPr>
        <w:ind w:leftChars="200" w:left="735" w:hangingChars="150" w:hanging="315"/>
      </w:pPr>
      <w:r w:rsidRPr="00D17469">
        <w:t>a</w:t>
      </w:r>
      <w:r w:rsidRPr="00D17469">
        <w:rPr>
          <w:rFonts w:hint="eastAsia"/>
        </w:rPr>
        <w:t xml:space="preserve">　</w:t>
      </w:r>
      <w:r w:rsidRPr="00D17469">
        <w:t>入札参加資格登録業種について、監理技術者資格者証を取得するための要件を満たす者</w:t>
      </w:r>
    </w:p>
    <w:p w14:paraId="21D1F271" w14:textId="5B5690D7" w:rsidR="00A95082" w:rsidRPr="00D17469" w:rsidRDefault="00A95082" w:rsidP="00A95082">
      <w:pPr>
        <w:pStyle w:val="7"/>
        <w:numPr>
          <w:ilvl w:val="0"/>
          <w:numId w:val="0"/>
        </w:numPr>
        <w:ind w:leftChars="200" w:left="420"/>
      </w:pPr>
      <w:r w:rsidRPr="00D17469">
        <w:t>b</w:t>
      </w:r>
      <w:r w:rsidRPr="00D17469">
        <w:rPr>
          <w:rFonts w:hint="eastAsia"/>
        </w:rPr>
        <w:t xml:space="preserve">　</w:t>
      </w:r>
      <w:r w:rsidRPr="00D17469">
        <w:t>a と同等以上の資格を有する者と国土交通大臣が認定した者</w:t>
      </w:r>
    </w:p>
    <w:p w14:paraId="454AF896" w14:textId="05471894" w:rsidR="00A95082" w:rsidRPr="00D17469" w:rsidRDefault="00A95082" w:rsidP="00A95082">
      <w:pPr>
        <w:pStyle w:val="7"/>
        <w:ind w:left="510" w:hanging="510"/>
      </w:pPr>
      <w:r w:rsidRPr="00D17469">
        <w:t>入札参加申請の時点において焼却炉機械設備工事を実施する企業と直接的な雇用関係が</w:t>
      </w:r>
      <w:r w:rsidRPr="00D17469">
        <w:lastRenderedPageBreak/>
        <w:t>３ヶ月以上ある者であること。</w:t>
      </w:r>
    </w:p>
    <w:p w14:paraId="2AABB319" w14:textId="77777777" w:rsidR="00A95082" w:rsidRPr="00D17469" w:rsidRDefault="00A95082" w:rsidP="00A95082">
      <w:pPr>
        <w:ind w:leftChars="100" w:left="210" w:firstLineChars="100" w:firstLine="210"/>
        <w:rPr>
          <w:rFonts w:asciiTheme="minorEastAsia" w:hAnsiTheme="minorEastAsia"/>
        </w:rPr>
      </w:pPr>
    </w:p>
    <w:p w14:paraId="05DD6B8C" w14:textId="77777777" w:rsidR="00DE5CB0" w:rsidRPr="00D17469" w:rsidRDefault="00DE5CB0" w:rsidP="002E12CD">
      <w:pPr>
        <w:pStyle w:val="4"/>
      </w:pPr>
      <w:bookmarkStart w:id="115" w:name="_Toc105184401"/>
      <w:bookmarkStart w:id="116" w:name="_Toc105184402"/>
      <w:bookmarkStart w:id="117" w:name="_Toc105184403"/>
      <w:bookmarkStart w:id="118" w:name="_Toc105184404"/>
      <w:bookmarkStart w:id="119" w:name="_Toc105184405"/>
      <w:bookmarkStart w:id="120" w:name="_Toc105184406"/>
      <w:bookmarkStart w:id="121" w:name="_Toc105184407"/>
      <w:bookmarkStart w:id="122" w:name="_Toc236848446"/>
      <w:bookmarkEnd w:id="115"/>
      <w:bookmarkEnd w:id="116"/>
      <w:bookmarkEnd w:id="117"/>
      <w:bookmarkEnd w:id="118"/>
      <w:bookmarkEnd w:id="119"/>
      <w:bookmarkEnd w:id="120"/>
      <w:bookmarkEnd w:id="121"/>
      <w:r w:rsidRPr="00D17469">
        <w:rPr>
          <w:rFonts w:hint="eastAsia"/>
        </w:rPr>
        <w:t>システム設計技術者</w:t>
      </w:r>
      <w:bookmarkEnd w:id="122"/>
    </w:p>
    <w:p w14:paraId="07133F53" w14:textId="07BC310A" w:rsidR="009178F6" w:rsidRPr="00D17469" w:rsidRDefault="009178F6" w:rsidP="009178F6">
      <w:pPr>
        <w:ind w:leftChars="100" w:left="210" w:firstLineChars="100" w:firstLine="210"/>
        <w:rPr>
          <w:color w:val="000000" w:themeColor="text1"/>
        </w:rPr>
      </w:pPr>
      <w:r w:rsidRPr="00D17469">
        <w:rPr>
          <w:rFonts w:hint="eastAsia"/>
          <w:color w:val="000000" w:themeColor="text1"/>
        </w:rPr>
        <w:t>代表企業又は構成企業のうち焼却炉機械設備工事を行う企業より、</w:t>
      </w:r>
      <w:r w:rsidR="00A95082" w:rsidRPr="00D17469">
        <w:rPr>
          <w:rFonts w:hAnsi="ＭＳ 明朝" w:cs="Times New Roman" w:hint="eastAsia"/>
          <w:szCs w:val="21"/>
        </w:rPr>
        <w:t>以下の（ア）～（</w:t>
      </w:r>
      <w:r w:rsidR="00A605AA">
        <w:rPr>
          <w:rFonts w:hAnsi="ＭＳ 明朝" w:cs="Times New Roman" w:hint="eastAsia"/>
          <w:szCs w:val="21"/>
        </w:rPr>
        <w:t>ウ</w:t>
      </w:r>
      <w:r w:rsidR="00A95082" w:rsidRPr="00D17469">
        <w:rPr>
          <w:rFonts w:hAnsi="ＭＳ 明朝" w:cs="Times New Roman" w:hint="eastAsia"/>
          <w:szCs w:val="21"/>
        </w:rPr>
        <w:t>）のすべての要件を満たす技術者を</w:t>
      </w:r>
      <w:r w:rsidRPr="00D17469">
        <w:rPr>
          <w:rFonts w:hint="eastAsia"/>
          <w:color w:val="000000" w:themeColor="text1"/>
        </w:rPr>
        <w:t>システム設計技術者として、</w:t>
      </w:r>
      <w:r w:rsidR="003D171B">
        <w:rPr>
          <w:rFonts w:hint="eastAsia"/>
          <w:color w:val="000000" w:themeColor="text1"/>
        </w:rPr>
        <w:t>設計</w:t>
      </w:r>
      <w:r w:rsidR="00593628">
        <w:rPr>
          <w:rFonts w:hint="eastAsia"/>
          <w:color w:val="000000" w:themeColor="text1"/>
        </w:rPr>
        <w:t>・建設</w:t>
      </w:r>
      <w:r w:rsidR="0032052D">
        <w:rPr>
          <w:rFonts w:hint="eastAsia"/>
          <w:color w:val="000000" w:themeColor="text1"/>
        </w:rPr>
        <w:t>業務</w:t>
      </w:r>
      <w:r w:rsidR="00593628">
        <w:rPr>
          <w:rFonts w:hint="eastAsia"/>
          <w:color w:val="000000" w:themeColor="text1"/>
        </w:rPr>
        <w:t>期間及び設計・</w:t>
      </w:r>
      <w:r w:rsidR="000827E3">
        <w:rPr>
          <w:rFonts w:hint="eastAsia"/>
          <w:color w:val="000000" w:themeColor="text1"/>
        </w:rPr>
        <w:t>改築業務</w:t>
      </w:r>
      <w:r w:rsidRPr="00D17469">
        <w:rPr>
          <w:rFonts w:hint="eastAsia"/>
          <w:color w:val="000000" w:themeColor="text1"/>
        </w:rPr>
        <w:t>期間中において選任し、配置すること。</w:t>
      </w:r>
    </w:p>
    <w:p w14:paraId="07335D3A" w14:textId="3423D590" w:rsidR="00E470C7" w:rsidRPr="00D17469" w:rsidRDefault="00E470C7" w:rsidP="00E470C7">
      <w:pPr>
        <w:ind w:leftChars="100" w:left="210" w:firstLineChars="100" w:firstLine="210"/>
        <w:rPr>
          <w:color w:val="000000" w:themeColor="text1"/>
        </w:rPr>
      </w:pPr>
      <w:r w:rsidRPr="00D17469">
        <w:rPr>
          <w:rFonts w:hint="eastAsia"/>
          <w:color w:val="000000" w:themeColor="text1"/>
        </w:rPr>
        <w:t>システム設計技術者は、SPCから発注される焼却炉機械設備工事における配置技術者（主任技術者・監理技術者）を兼ねることはできないものとする。ただし、設計業務及び工場製作のみが行われている期間に限り、システム設計技術者は、SPCから発注される焼却炉機械設備工事の配置技術者（主任技術者・監理技術者）を兼ねることができるものとする。</w:t>
      </w:r>
    </w:p>
    <w:p w14:paraId="2BD3D5D6" w14:textId="7A65D249" w:rsidR="009178F6" w:rsidRPr="00D17469" w:rsidRDefault="009178F6" w:rsidP="009178F6">
      <w:pPr>
        <w:ind w:leftChars="100" w:left="210" w:firstLineChars="100" w:firstLine="210"/>
        <w:rPr>
          <w:color w:val="000000" w:themeColor="text1"/>
        </w:rPr>
      </w:pPr>
      <w:r w:rsidRPr="00D17469">
        <w:rPr>
          <w:rFonts w:hint="eastAsia"/>
          <w:color w:val="000000" w:themeColor="text1"/>
        </w:rPr>
        <w:t>システム設計技術者の</w:t>
      </w:r>
      <w:r w:rsidR="00842CDD" w:rsidRPr="00842CDD">
        <w:rPr>
          <w:color w:val="000000" w:themeColor="text1"/>
        </w:rPr>
        <w:t>更新施設の引渡しまでの</w:t>
      </w:r>
      <w:r w:rsidR="0032052D">
        <w:rPr>
          <w:rFonts w:hint="eastAsia"/>
          <w:color w:val="000000" w:themeColor="text1"/>
        </w:rPr>
        <w:t>設計</w:t>
      </w:r>
      <w:r w:rsidR="00593628">
        <w:rPr>
          <w:rFonts w:hint="eastAsia"/>
          <w:color w:val="000000" w:themeColor="text1"/>
        </w:rPr>
        <w:t>・</w:t>
      </w:r>
      <w:r w:rsidR="0032052D">
        <w:rPr>
          <w:rFonts w:hint="eastAsia"/>
          <w:color w:val="000000" w:themeColor="text1"/>
        </w:rPr>
        <w:t>建設業務</w:t>
      </w:r>
      <w:r w:rsidR="00593628">
        <w:rPr>
          <w:rFonts w:hint="eastAsia"/>
          <w:color w:val="000000" w:themeColor="text1"/>
        </w:rPr>
        <w:t>期間</w:t>
      </w:r>
      <w:r w:rsidR="000827E3">
        <w:rPr>
          <w:rFonts w:hint="eastAsia"/>
          <w:color w:val="000000" w:themeColor="text1"/>
        </w:rPr>
        <w:t>及び</w:t>
      </w:r>
      <w:r w:rsidR="00593628">
        <w:rPr>
          <w:rFonts w:hint="eastAsia"/>
          <w:color w:val="000000" w:themeColor="text1"/>
        </w:rPr>
        <w:t>設計・</w:t>
      </w:r>
      <w:r w:rsidR="000827E3">
        <w:rPr>
          <w:rFonts w:hint="eastAsia"/>
          <w:color w:val="000000" w:themeColor="text1"/>
        </w:rPr>
        <w:t>改築業務</w:t>
      </w:r>
      <w:r w:rsidR="0032052D" w:rsidRPr="00D17469">
        <w:rPr>
          <w:rFonts w:hint="eastAsia"/>
          <w:color w:val="000000" w:themeColor="text1"/>
        </w:rPr>
        <w:t>期間</w:t>
      </w:r>
      <w:r w:rsidR="00593628">
        <w:rPr>
          <w:rFonts w:hint="eastAsia"/>
          <w:color w:val="000000" w:themeColor="text1"/>
        </w:rPr>
        <w:t>中</w:t>
      </w:r>
      <w:r w:rsidRPr="00D17469">
        <w:rPr>
          <w:rFonts w:hint="eastAsia"/>
          <w:color w:val="000000" w:themeColor="text1"/>
        </w:rPr>
        <w:t>の途中での交代は原則認めないが、当該技術者の死亡、疾病、出産、育児、介護または退職等、真にやむを得ない場合</w:t>
      </w:r>
      <w:r w:rsidR="00C64BDF">
        <w:rPr>
          <w:rFonts w:hint="eastAsia"/>
          <w:color w:val="000000" w:themeColor="text1"/>
        </w:rPr>
        <w:t>のほか、以下の場合等において、発注者へ「理由書」を提出して発注者の承諾を得た後、</w:t>
      </w:r>
      <w:r w:rsidRPr="00D17469">
        <w:rPr>
          <w:rFonts w:hint="eastAsia"/>
          <w:color w:val="000000" w:themeColor="text1"/>
        </w:rPr>
        <w:t>資格要件を満たす者と途中交代することができるものとする。</w:t>
      </w:r>
    </w:p>
    <w:p w14:paraId="57E609A1" w14:textId="77777777" w:rsidR="009178F6" w:rsidRDefault="009178F6" w:rsidP="003954D1">
      <w:pPr>
        <w:rPr>
          <w:color w:val="000000" w:themeColor="text1"/>
        </w:rPr>
      </w:pPr>
    </w:p>
    <w:p w14:paraId="4EEB541A" w14:textId="06FC94C6" w:rsidR="00C64BDF" w:rsidRDefault="00C64BDF" w:rsidP="00C64BDF">
      <w:pPr>
        <w:pStyle w:val="af3"/>
        <w:numPr>
          <w:ilvl w:val="0"/>
          <w:numId w:val="32"/>
        </w:numPr>
        <w:ind w:leftChars="0"/>
        <w:rPr>
          <w:rFonts w:asciiTheme="minorEastAsia" w:hAnsiTheme="minorEastAsia"/>
        </w:rPr>
      </w:pPr>
      <w:r>
        <w:rPr>
          <w:rFonts w:asciiTheme="minorEastAsia" w:hAnsiTheme="minorEastAsia" w:hint="eastAsia"/>
        </w:rPr>
        <w:t>建設業務期間が終了し、次の改築業務が開始する時点</w:t>
      </w:r>
    </w:p>
    <w:p w14:paraId="49D1EC5E" w14:textId="77777777" w:rsidR="00C64BDF" w:rsidRPr="0077171B" w:rsidRDefault="00C64BDF" w:rsidP="00C64BDF">
      <w:pPr>
        <w:pStyle w:val="af3"/>
        <w:numPr>
          <w:ilvl w:val="0"/>
          <w:numId w:val="32"/>
        </w:numPr>
        <w:ind w:leftChars="0"/>
        <w:rPr>
          <w:rFonts w:asciiTheme="minorEastAsia" w:hAnsiTheme="minorEastAsia"/>
        </w:rPr>
      </w:pPr>
      <w:r w:rsidRPr="0077171B">
        <w:rPr>
          <w:rFonts w:asciiTheme="minorEastAsia" w:hAnsiTheme="minorEastAsia" w:hint="eastAsia"/>
        </w:rPr>
        <w:t>改築業務期間が終了し、次の</w:t>
      </w:r>
      <w:r>
        <w:rPr>
          <w:rFonts w:asciiTheme="minorEastAsia" w:hAnsiTheme="minorEastAsia" w:hint="eastAsia"/>
        </w:rPr>
        <w:t>改築</w:t>
      </w:r>
      <w:r w:rsidRPr="0077171B">
        <w:rPr>
          <w:rFonts w:asciiTheme="minorEastAsia" w:hAnsiTheme="minorEastAsia" w:hint="eastAsia"/>
        </w:rPr>
        <w:t>業務が開始する時点</w:t>
      </w:r>
    </w:p>
    <w:p w14:paraId="10D303A7" w14:textId="77777777" w:rsidR="00C64BDF" w:rsidRPr="00D17469" w:rsidRDefault="00C64BDF" w:rsidP="003954D1">
      <w:pPr>
        <w:rPr>
          <w:color w:val="000000" w:themeColor="text1"/>
        </w:rPr>
      </w:pPr>
    </w:p>
    <w:p w14:paraId="2F510F04" w14:textId="33CFCAE4" w:rsidR="003954D1" w:rsidRPr="00D17469" w:rsidRDefault="003954D1" w:rsidP="003954D1">
      <w:pPr>
        <w:pStyle w:val="7"/>
        <w:ind w:left="510" w:hanging="510"/>
      </w:pPr>
      <w:r w:rsidRPr="00D17469">
        <w:rPr>
          <w:rFonts w:hint="eastAsia"/>
        </w:rPr>
        <w:t>以下に示すいずれかの資格を有する者であること。</w:t>
      </w:r>
    </w:p>
    <w:p w14:paraId="7EAA0901" w14:textId="240F0A74" w:rsidR="003954D1" w:rsidRPr="00D17469" w:rsidRDefault="003954D1" w:rsidP="003954D1">
      <w:pPr>
        <w:pStyle w:val="7"/>
        <w:numPr>
          <w:ilvl w:val="0"/>
          <w:numId w:val="0"/>
        </w:numPr>
        <w:ind w:leftChars="200" w:left="735" w:hangingChars="150" w:hanging="315"/>
      </w:pPr>
      <w:r w:rsidRPr="00D17469">
        <w:t>a</w:t>
      </w:r>
      <w:r w:rsidRPr="00D17469">
        <w:rPr>
          <w:rFonts w:hint="eastAsia"/>
        </w:rPr>
        <w:t xml:space="preserve">　入札参加資格登録業種について、主任技術者となるために必要な要件を満たす者</w:t>
      </w:r>
    </w:p>
    <w:p w14:paraId="5C2861F9" w14:textId="0A8050C4" w:rsidR="003954D1" w:rsidRPr="00D17469" w:rsidRDefault="003954D1" w:rsidP="003954D1">
      <w:pPr>
        <w:pStyle w:val="7"/>
        <w:numPr>
          <w:ilvl w:val="0"/>
          <w:numId w:val="0"/>
        </w:numPr>
        <w:ind w:leftChars="200" w:left="735" w:hangingChars="150" w:hanging="315"/>
      </w:pPr>
      <w:r w:rsidRPr="00D17469">
        <w:t>b</w:t>
      </w:r>
      <w:r w:rsidRPr="00D17469">
        <w:rPr>
          <w:rFonts w:hint="eastAsia"/>
        </w:rPr>
        <w:t xml:space="preserve">　a と同等以上の資格を有する者と国土交通大臣が認定した者</w:t>
      </w:r>
    </w:p>
    <w:p w14:paraId="261C1820" w14:textId="17734733" w:rsidR="003954D1" w:rsidRPr="00D17469" w:rsidRDefault="003954D1" w:rsidP="003954D1">
      <w:pPr>
        <w:pStyle w:val="7"/>
        <w:numPr>
          <w:ilvl w:val="0"/>
          <w:numId w:val="0"/>
        </w:numPr>
        <w:ind w:leftChars="200" w:left="735" w:hangingChars="150" w:hanging="315"/>
      </w:pPr>
      <w:r w:rsidRPr="00D17469">
        <w:t>c</w:t>
      </w:r>
      <w:r w:rsidRPr="00D17469">
        <w:rPr>
          <w:rFonts w:hint="eastAsia"/>
        </w:rPr>
        <w:t xml:space="preserve">　入札参加資格登録業種について、学校教育法（昭和22 年法律第26 号）による大学、高等専門学校の指定学科卒業後では３年以上、高等学校の指定学科卒業後では５年以上、その他は１０年以上の設計業務の実務経験を有する者</w:t>
      </w:r>
    </w:p>
    <w:p w14:paraId="1ED64989" w14:textId="2F413D6C" w:rsidR="003954D1" w:rsidRPr="00D17469" w:rsidRDefault="00C64BDF" w:rsidP="003954D1">
      <w:pPr>
        <w:pStyle w:val="7"/>
        <w:ind w:left="510" w:hanging="510"/>
      </w:pPr>
      <w:r>
        <w:rPr>
          <w:rFonts w:hint="eastAsia"/>
        </w:rPr>
        <w:t>出身企業</w:t>
      </w:r>
      <w:r w:rsidR="003954D1" w:rsidRPr="00D17469">
        <w:rPr>
          <w:rFonts w:hint="eastAsia"/>
        </w:rPr>
        <w:t>の設計部門に所属している者</w:t>
      </w:r>
    </w:p>
    <w:p w14:paraId="6AEA4E34" w14:textId="06537F8B" w:rsidR="003D171B" w:rsidRPr="00D17469" w:rsidRDefault="003D171B" w:rsidP="003D171B">
      <w:pPr>
        <w:pStyle w:val="7"/>
        <w:ind w:left="510" w:hanging="510"/>
      </w:pPr>
      <w:r w:rsidRPr="00D17469">
        <w:t>入札参加申請の時点において焼却炉機械設備工事を実施する企業と直接的な雇用関係が</w:t>
      </w:r>
      <w:r w:rsidR="006B4C9B">
        <w:rPr>
          <w:rFonts w:hint="eastAsia"/>
        </w:rPr>
        <w:t>３</w:t>
      </w:r>
      <w:r w:rsidRPr="00D17469">
        <w:t>ヶ月以上ある者であること。</w:t>
      </w:r>
    </w:p>
    <w:p w14:paraId="38AD464F" w14:textId="77777777" w:rsidR="003D171B" w:rsidRPr="00D17469" w:rsidRDefault="003D171B" w:rsidP="003954D1">
      <w:pPr>
        <w:rPr>
          <w:color w:val="000000" w:themeColor="text1"/>
        </w:rPr>
      </w:pPr>
    </w:p>
    <w:p w14:paraId="68876E4F" w14:textId="4173CC00" w:rsidR="009178F6" w:rsidRPr="00D17469" w:rsidRDefault="00D529F6" w:rsidP="002E12CD">
      <w:pPr>
        <w:pStyle w:val="4"/>
      </w:pPr>
      <w:bookmarkStart w:id="123" w:name="_Toc236848448"/>
      <w:r>
        <w:rPr>
          <w:rFonts w:hint="eastAsia"/>
        </w:rPr>
        <w:t>設計・建設・改築業務</w:t>
      </w:r>
      <w:r w:rsidR="009178F6" w:rsidRPr="00D17469">
        <w:rPr>
          <w:rFonts w:hint="eastAsia"/>
        </w:rPr>
        <w:t>に係るその他の配置技術者</w:t>
      </w:r>
      <w:bookmarkEnd w:id="123"/>
    </w:p>
    <w:p w14:paraId="1B8A4F36" w14:textId="34CA0F03" w:rsidR="009178F6" w:rsidRPr="00D17469" w:rsidRDefault="00D529F6" w:rsidP="00A1383C">
      <w:pPr>
        <w:ind w:leftChars="100" w:left="210" w:firstLineChars="100" w:firstLine="210"/>
        <w:rPr>
          <w:color w:val="000000" w:themeColor="text1"/>
        </w:rPr>
      </w:pPr>
      <w:r>
        <w:rPr>
          <w:rFonts w:hint="eastAsia"/>
          <w:color w:val="000000" w:themeColor="text1"/>
        </w:rPr>
        <w:t>設計・建設・改築業務</w:t>
      </w:r>
      <w:r w:rsidR="009178F6" w:rsidRPr="00D17469">
        <w:rPr>
          <w:rFonts w:hint="eastAsia"/>
          <w:color w:val="000000" w:themeColor="text1"/>
        </w:rPr>
        <w:t>に係るその他の配置技術者について、各種法令に従って要件を満足する者を配置</w:t>
      </w:r>
      <w:r w:rsidR="0005480C" w:rsidRPr="00D17469">
        <w:rPr>
          <w:rFonts w:hint="eastAsia"/>
          <w:color w:val="000000" w:themeColor="text1"/>
        </w:rPr>
        <w:t>すること</w:t>
      </w:r>
      <w:r w:rsidR="009178F6" w:rsidRPr="00D17469">
        <w:rPr>
          <w:rFonts w:hint="eastAsia"/>
          <w:color w:val="000000" w:themeColor="text1"/>
        </w:rPr>
        <w:t>。</w:t>
      </w:r>
    </w:p>
    <w:p w14:paraId="2E917E49" w14:textId="77777777" w:rsidR="00DE5CB0" w:rsidRPr="00D17469" w:rsidRDefault="00DE5CB0" w:rsidP="009178F6">
      <w:pPr>
        <w:ind w:leftChars="100" w:left="210" w:firstLineChars="100" w:firstLine="210"/>
      </w:pPr>
    </w:p>
    <w:p w14:paraId="2C95278A" w14:textId="3851B0E4" w:rsidR="0075007D" w:rsidRPr="00D17469" w:rsidRDefault="009178F6" w:rsidP="009B07AC">
      <w:pPr>
        <w:pStyle w:val="3"/>
      </w:pPr>
      <w:bookmarkStart w:id="124" w:name="_Toc106204031"/>
      <w:bookmarkStart w:id="125" w:name="_Toc236848449"/>
      <w:r w:rsidRPr="00D17469">
        <w:rPr>
          <w:rFonts w:hint="eastAsia"/>
        </w:rPr>
        <w:t>保全管理業務に係る配置技術者</w:t>
      </w:r>
      <w:bookmarkEnd w:id="124"/>
      <w:bookmarkEnd w:id="125"/>
    </w:p>
    <w:p w14:paraId="0654EE76" w14:textId="4AD4F165" w:rsidR="0075007D" w:rsidRPr="00D17469" w:rsidRDefault="009178F6" w:rsidP="002E12CD">
      <w:pPr>
        <w:pStyle w:val="4"/>
        <w:rPr>
          <w:lang w:eastAsia="zh-TW"/>
        </w:rPr>
      </w:pPr>
      <w:bookmarkStart w:id="126" w:name="_Toc234571447"/>
      <w:bookmarkStart w:id="127" w:name="_Toc234572338"/>
      <w:bookmarkStart w:id="128" w:name="_Toc234571448"/>
      <w:bookmarkStart w:id="129" w:name="_Toc234572339"/>
      <w:bookmarkStart w:id="130" w:name="_Toc236848450"/>
      <w:bookmarkEnd w:id="126"/>
      <w:bookmarkEnd w:id="127"/>
      <w:bookmarkEnd w:id="128"/>
      <w:bookmarkEnd w:id="129"/>
      <w:r w:rsidRPr="00D17469">
        <w:rPr>
          <w:lang w:eastAsia="zh-TW"/>
        </w:rPr>
        <w:t>保全管理業務総括責任者</w:t>
      </w:r>
      <w:bookmarkEnd w:id="130"/>
    </w:p>
    <w:p w14:paraId="129BB9CB" w14:textId="5E94C13D" w:rsidR="009178F6" w:rsidRPr="00D17469" w:rsidRDefault="009178F6" w:rsidP="009178F6">
      <w:pPr>
        <w:ind w:leftChars="100" w:left="210" w:firstLineChars="100" w:firstLine="210"/>
        <w:rPr>
          <w:rFonts w:hAnsi="ＭＳ 明朝"/>
          <w:szCs w:val="21"/>
        </w:rPr>
      </w:pPr>
      <w:r w:rsidRPr="00D17469">
        <w:rPr>
          <w:rFonts w:hAnsi="ＭＳ 明朝" w:cs="Times New Roman" w:hint="eastAsia"/>
          <w:szCs w:val="21"/>
        </w:rPr>
        <w:t>代表企業又は構</w:t>
      </w:r>
      <w:r w:rsidRPr="00D17469">
        <w:rPr>
          <w:rFonts w:hAnsi="ＭＳ 明朝" w:hint="eastAsia"/>
          <w:szCs w:val="21"/>
        </w:rPr>
        <w:t>成企業のうち保全管理業務を実施する企業より、</w:t>
      </w:r>
      <w:r w:rsidR="006B4C9B">
        <w:rPr>
          <w:rFonts w:hAnsi="ＭＳ 明朝" w:hint="eastAsia"/>
          <w:szCs w:val="21"/>
        </w:rPr>
        <w:t>以下の（ア）の要件</w:t>
      </w:r>
      <w:r w:rsidRPr="00D17469">
        <w:rPr>
          <w:rFonts w:hAnsi="ＭＳ 明朝" w:hint="eastAsia"/>
          <w:szCs w:val="21"/>
        </w:rPr>
        <w:t>を</w:t>
      </w:r>
      <w:r w:rsidR="006B4C9B">
        <w:rPr>
          <w:rFonts w:hAnsi="ＭＳ 明朝" w:hint="eastAsia"/>
          <w:szCs w:val="21"/>
        </w:rPr>
        <w:t>満たす技術者を</w:t>
      </w:r>
      <w:r w:rsidRPr="00D17469">
        <w:rPr>
          <w:rFonts w:hAnsi="ＭＳ 明朝" w:hint="eastAsia"/>
          <w:szCs w:val="21"/>
        </w:rPr>
        <w:t>保全管理業務総括責任者として</w:t>
      </w:r>
      <w:r w:rsidRPr="00D17469">
        <w:rPr>
          <w:rFonts w:hAnsi="ＭＳ 明朝"/>
          <w:szCs w:val="21"/>
        </w:rPr>
        <w:t>SPCに籍を置かせ、保全管理業務期間中において選任し、配置すること。当該技術者は、現場作業中は現場へ常駐させ</w:t>
      </w:r>
      <w:r w:rsidR="0005480C" w:rsidRPr="00D17469">
        <w:rPr>
          <w:rFonts w:hAnsi="ＭＳ 明朝" w:hint="eastAsia"/>
          <w:szCs w:val="21"/>
        </w:rPr>
        <w:t>ること</w:t>
      </w:r>
      <w:r w:rsidRPr="00D17469">
        <w:rPr>
          <w:rFonts w:hAnsi="ＭＳ 明朝"/>
          <w:szCs w:val="21"/>
        </w:rPr>
        <w:t>。</w:t>
      </w:r>
    </w:p>
    <w:p w14:paraId="445A9644" w14:textId="46AEC33A" w:rsidR="002025E1" w:rsidRDefault="009178F6" w:rsidP="002025E1">
      <w:pPr>
        <w:ind w:leftChars="100" w:left="210" w:firstLineChars="100" w:firstLine="210"/>
        <w:rPr>
          <w:rFonts w:hAnsi="ＭＳ 明朝" w:cs="Times New Roman"/>
          <w:szCs w:val="21"/>
        </w:rPr>
      </w:pPr>
      <w:r w:rsidRPr="00D17469">
        <w:rPr>
          <w:rFonts w:hAnsi="ＭＳ 明朝" w:hint="eastAsia"/>
          <w:szCs w:val="21"/>
        </w:rPr>
        <w:t>また、当該</w:t>
      </w:r>
      <w:r w:rsidRPr="00D17469">
        <w:rPr>
          <w:rFonts w:hAnsi="ＭＳ 明朝" w:cs="Times New Roman" w:hint="eastAsia"/>
          <w:szCs w:val="21"/>
        </w:rPr>
        <w:t>技術者</w:t>
      </w:r>
      <w:r w:rsidRPr="00D17469">
        <w:rPr>
          <w:rFonts w:hAnsi="ＭＳ 明朝" w:hint="eastAsia"/>
          <w:szCs w:val="21"/>
        </w:rPr>
        <w:t>は</w:t>
      </w:r>
      <w:r w:rsidRPr="00D17469">
        <w:rPr>
          <w:rFonts w:hAnsi="ＭＳ 明朝"/>
          <w:szCs w:val="21"/>
        </w:rPr>
        <w:t>SPCから発注される焼却炉保全管理業務における配置技術者（</w:t>
      </w:r>
      <w:r w:rsidR="00A605AA">
        <w:rPr>
          <w:rFonts w:hAnsi="ＭＳ 明朝" w:hint="eastAsia"/>
          <w:szCs w:val="21"/>
        </w:rPr>
        <w:t>管理</w:t>
      </w:r>
      <w:r w:rsidRPr="00D17469">
        <w:rPr>
          <w:rFonts w:hAnsi="ＭＳ 明朝"/>
          <w:szCs w:val="21"/>
        </w:rPr>
        <w:t>技</w:t>
      </w:r>
      <w:r w:rsidRPr="00D17469">
        <w:rPr>
          <w:rFonts w:hAnsi="ＭＳ 明朝"/>
          <w:szCs w:val="21"/>
        </w:rPr>
        <w:lastRenderedPageBreak/>
        <w:t>術者）を</w:t>
      </w:r>
      <w:r w:rsidRPr="00D17469">
        <w:rPr>
          <w:rFonts w:hAnsi="ＭＳ 明朝" w:cs="Times New Roman"/>
          <w:szCs w:val="21"/>
        </w:rPr>
        <w:t>兼ねることができるものとする。</w:t>
      </w:r>
    </w:p>
    <w:p w14:paraId="071C3C1A" w14:textId="77777777" w:rsidR="002025E1" w:rsidRDefault="002025E1" w:rsidP="002025E1">
      <w:pPr>
        <w:ind w:leftChars="100" w:left="210" w:firstLineChars="100" w:firstLine="210"/>
        <w:rPr>
          <w:rFonts w:hAnsi="ＭＳ 明朝" w:cs="Times New Roman"/>
          <w:szCs w:val="21"/>
        </w:rPr>
      </w:pPr>
    </w:p>
    <w:p w14:paraId="38A42F7C" w14:textId="09652C6D" w:rsidR="003C0CCD" w:rsidRPr="002025E1" w:rsidRDefault="00523A9A" w:rsidP="002025E1">
      <w:pPr>
        <w:ind w:left="420" w:hangingChars="200" w:hanging="420"/>
        <w:rPr>
          <w:rFonts w:hAnsi="ＭＳ 明朝" w:cs="Times New Roman"/>
          <w:szCs w:val="21"/>
        </w:rPr>
      </w:pPr>
      <w:r>
        <w:rPr>
          <w:rFonts w:hAnsi="ＭＳ 明朝" w:cs="Times New Roman" w:hint="eastAsia"/>
          <w:szCs w:val="21"/>
        </w:rPr>
        <w:t>（ア）</w:t>
      </w:r>
      <w:r w:rsidR="003C0CCD">
        <w:rPr>
          <w:rFonts w:hint="eastAsia"/>
          <w:color w:val="000000" w:themeColor="text1"/>
        </w:rPr>
        <w:t>入札参加申請の時点において焼却炉保全管理業務を実施する企業と直接的な雇用関係が</w:t>
      </w:r>
      <w:r w:rsidR="006B4C9B">
        <w:rPr>
          <w:rFonts w:hint="eastAsia"/>
          <w:color w:val="000000" w:themeColor="text1"/>
        </w:rPr>
        <w:t>３</w:t>
      </w:r>
      <w:r w:rsidR="003C0CCD">
        <w:rPr>
          <w:rFonts w:hint="eastAsia"/>
          <w:color w:val="000000" w:themeColor="text1"/>
        </w:rPr>
        <w:t>ヶ月以上ある者であること。</w:t>
      </w:r>
    </w:p>
    <w:p w14:paraId="796A242B" w14:textId="77777777" w:rsidR="000722CF" w:rsidRPr="00D17469" w:rsidRDefault="000722CF" w:rsidP="000722CF">
      <w:pPr>
        <w:rPr>
          <w:color w:val="000000" w:themeColor="text1"/>
        </w:rPr>
      </w:pPr>
    </w:p>
    <w:p w14:paraId="79186342" w14:textId="2B253E8E" w:rsidR="00E362A1" w:rsidRPr="00D17469" w:rsidRDefault="009178F6" w:rsidP="002E12CD">
      <w:pPr>
        <w:pStyle w:val="4"/>
      </w:pPr>
      <w:bookmarkStart w:id="131" w:name="_Toc236848451"/>
      <w:r w:rsidRPr="00D17469">
        <w:t>保全管理業務に係るその他の配置技術者</w:t>
      </w:r>
      <w:bookmarkEnd w:id="131"/>
    </w:p>
    <w:p w14:paraId="37A4CA8C" w14:textId="30127DA8" w:rsidR="00E362A1" w:rsidRPr="00D17469" w:rsidRDefault="009178F6" w:rsidP="009178F6">
      <w:pPr>
        <w:ind w:leftChars="100" w:left="210" w:firstLineChars="100" w:firstLine="210"/>
      </w:pPr>
      <w:r w:rsidRPr="00D17469">
        <w:rPr>
          <w:rFonts w:hAnsi="ＭＳ 明朝" w:hint="eastAsia"/>
        </w:rPr>
        <w:t>保全管理業務に係るその他の配置技術者について、各種法令に従って要件を満足する者を配置</w:t>
      </w:r>
      <w:r w:rsidR="0005480C" w:rsidRPr="00D17469">
        <w:rPr>
          <w:rFonts w:hAnsi="ＭＳ 明朝" w:hint="eastAsia"/>
        </w:rPr>
        <w:t>すること</w:t>
      </w:r>
      <w:r w:rsidRPr="00D17469">
        <w:rPr>
          <w:rFonts w:hAnsi="ＭＳ 明朝" w:hint="eastAsia"/>
        </w:rPr>
        <w:t>。</w:t>
      </w:r>
    </w:p>
    <w:p w14:paraId="7E967B78" w14:textId="77777777" w:rsidR="00E362A1" w:rsidRPr="00D17469" w:rsidRDefault="00E362A1" w:rsidP="006959D1">
      <w:pPr>
        <w:rPr>
          <w:color w:val="000000" w:themeColor="text1"/>
        </w:rPr>
      </w:pPr>
    </w:p>
    <w:p w14:paraId="636385E9" w14:textId="77777777" w:rsidR="0075007D" w:rsidRPr="00D17469" w:rsidRDefault="00891C9D" w:rsidP="00AA4A43">
      <w:pPr>
        <w:pStyle w:val="2"/>
      </w:pPr>
      <w:bookmarkStart w:id="132" w:name="_Toc44612429"/>
      <w:bookmarkStart w:id="133" w:name="_Toc44612500"/>
      <w:bookmarkStart w:id="134" w:name="_Toc106204032"/>
      <w:bookmarkStart w:id="135" w:name="_Toc236848452"/>
      <w:r w:rsidRPr="00D17469">
        <w:rPr>
          <w:rFonts w:hint="eastAsia"/>
        </w:rPr>
        <w:t>遵守</w:t>
      </w:r>
      <w:r w:rsidR="009F79F1" w:rsidRPr="00D17469">
        <w:rPr>
          <w:rFonts w:hint="eastAsia"/>
        </w:rPr>
        <w:t>すべき法規制、適用基準等</w:t>
      </w:r>
      <w:bookmarkEnd w:id="132"/>
      <w:bookmarkEnd w:id="133"/>
      <w:bookmarkEnd w:id="134"/>
      <w:bookmarkEnd w:id="135"/>
    </w:p>
    <w:p w14:paraId="7C151E06" w14:textId="77777777" w:rsidR="0075007D" w:rsidRPr="00D17469" w:rsidRDefault="009F79F1" w:rsidP="009B07AC">
      <w:pPr>
        <w:pStyle w:val="3"/>
      </w:pPr>
      <w:bookmarkStart w:id="136" w:name="_Toc44612501"/>
      <w:bookmarkStart w:id="137" w:name="_Toc44612430"/>
      <w:bookmarkStart w:id="138" w:name="_Ref105179535"/>
      <w:bookmarkStart w:id="139" w:name="_Ref105179550"/>
      <w:bookmarkStart w:id="140" w:name="_Toc106204033"/>
      <w:bookmarkStart w:id="141" w:name="_Ref234569513"/>
      <w:bookmarkStart w:id="142" w:name="_Ref234569518"/>
      <w:bookmarkStart w:id="143" w:name="_Toc236848453"/>
      <w:r w:rsidRPr="00D17469">
        <w:rPr>
          <w:rFonts w:hint="eastAsia"/>
        </w:rPr>
        <w:t>関係法令</w:t>
      </w:r>
      <w:bookmarkEnd w:id="136"/>
      <w:bookmarkEnd w:id="137"/>
      <w:bookmarkEnd w:id="138"/>
      <w:bookmarkEnd w:id="139"/>
      <w:bookmarkEnd w:id="140"/>
      <w:bookmarkEnd w:id="141"/>
      <w:bookmarkEnd w:id="142"/>
      <w:bookmarkEnd w:id="143"/>
    </w:p>
    <w:p w14:paraId="512DB8FA" w14:textId="4EFB698C" w:rsidR="0075007D" w:rsidRPr="00D17469" w:rsidRDefault="009178F6">
      <w:pPr>
        <w:ind w:firstLineChars="100" w:firstLine="210"/>
      </w:pPr>
      <w:r w:rsidRPr="00D17469">
        <w:rPr>
          <w:rFonts w:hint="eastAsia"/>
        </w:rPr>
        <w:t>本事業の実施にあたり、以下の関係法令等に遵守すること。</w:t>
      </w:r>
    </w:p>
    <w:p w14:paraId="7D2EFB9A" w14:textId="77777777" w:rsidR="009178F6" w:rsidRPr="00D17469" w:rsidRDefault="009178F6" w:rsidP="00945C91">
      <w:pPr>
        <w:ind w:leftChars="100" w:left="420" w:hangingChars="100" w:hanging="210"/>
      </w:pPr>
      <w:r w:rsidRPr="00D17469">
        <w:rPr>
          <w:rFonts w:hint="eastAsia"/>
        </w:rPr>
        <w:t>・下水道法（昭和</w:t>
      </w:r>
      <w:r w:rsidRPr="00D17469">
        <w:t>33年法律第79号）</w:t>
      </w:r>
    </w:p>
    <w:p w14:paraId="0E773165" w14:textId="77777777" w:rsidR="009178F6" w:rsidRPr="00D17469" w:rsidRDefault="009178F6" w:rsidP="00945C91">
      <w:pPr>
        <w:ind w:leftChars="100" w:left="420" w:hangingChars="100" w:hanging="210"/>
      </w:pPr>
      <w:r w:rsidRPr="00D17469">
        <w:rPr>
          <w:rFonts w:hint="eastAsia"/>
        </w:rPr>
        <w:t>・水道法（昭和</w:t>
      </w:r>
      <w:r w:rsidRPr="00D17469">
        <w:t>32年法律第177号）</w:t>
      </w:r>
    </w:p>
    <w:p w14:paraId="0DAE9948" w14:textId="77777777" w:rsidR="009178F6" w:rsidRPr="00D17469" w:rsidRDefault="009178F6" w:rsidP="00945C91">
      <w:pPr>
        <w:ind w:leftChars="100" w:left="420" w:hangingChars="100" w:hanging="210"/>
      </w:pPr>
      <w:r w:rsidRPr="00D17469">
        <w:rPr>
          <w:rFonts w:hint="eastAsia"/>
        </w:rPr>
        <w:t>・河川法（昭和</w:t>
      </w:r>
      <w:r w:rsidRPr="00D17469">
        <w:t>39年法律第167号）</w:t>
      </w:r>
    </w:p>
    <w:p w14:paraId="7E3B0B5C" w14:textId="77777777" w:rsidR="009178F6" w:rsidRPr="00D17469" w:rsidRDefault="009178F6" w:rsidP="00945C91">
      <w:pPr>
        <w:ind w:leftChars="100" w:left="420" w:hangingChars="100" w:hanging="210"/>
      </w:pPr>
      <w:r w:rsidRPr="00D17469">
        <w:rPr>
          <w:rFonts w:hint="eastAsia"/>
        </w:rPr>
        <w:t>・工業用水道事業法（昭和</w:t>
      </w:r>
      <w:r w:rsidRPr="00D17469">
        <w:t>33年法律第84号）</w:t>
      </w:r>
    </w:p>
    <w:p w14:paraId="3A2FCF12" w14:textId="77777777" w:rsidR="009178F6" w:rsidRPr="00D17469" w:rsidRDefault="009178F6" w:rsidP="00945C91">
      <w:pPr>
        <w:ind w:leftChars="100" w:left="420" w:hangingChars="100" w:hanging="210"/>
      </w:pPr>
      <w:r w:rsidRPr="00D17469">
        <w:rPr>
          <w:rFonts w:hint="eastAsia"/>
        </w:rPr>
        <w:t>・水質汚濁防止法（昭和</w:t>
      </w:r>
      <w:r w:rsidRPr="00D17469">
        <w:t>45年法律第138号）</w:t>
      </w:r>
    </w:p>
    <w:p w14:paraId="5727A8C0" w14:textId="77777777" w:rsidR="009178F6" w:rsidRPr="00D17469" w:rsidRDefault="009178F6" w:rsidP="00945C91">
      <w:pPr>
        <w:ind w:leftChars="100" w:left="420" w:hangingChars="100" w:hanging="210"/>
      </w:pPr>
      <w:r w:rsidRPr="00D17469">
        <w:rPr>
          <w:rFonts w:hint="eastAsia"/>
        </w:rPr>
        <w:t>・都市計画法（昭和</w:t>
      </w:r>
      <w:r w:rsidRPr="00D17469">
        <w:t>43年法律第100号）</w:t>
      </w:r>
    </w:p>
    <w:p w14:paraId="2781A4F8" w14:textId="77777777" w:rsidR="009178F6" w:rsidRPr="00D17469" w:rsidRDefault="009178F6" w:rsidP="00945C91">
      <w:pPr>
        <w:ind w:leftChars="100" w:left="420" w:hangingChars="100" w:hanging="210"/>
      </w:pPr>
      <w:r w:rsidRPr="00D17469">
        <w:rPr>
          <w:rFonts w:hint="eastAsia"/>
        </w:rPr>
        <w:t>・建築基準法（昭和</w:t>
      </w:r>
      <w:r w:rsidRPr="00D17469">
        <w:t>25年法律第201号）</w:t>
      </w:r>
    </w:p>
    <w:p w14:paraId="33A2820E" w14:textId="77777777" w:rsidR="009178F6" w:rsidRPr="00D17469" w:rsidRDefault="009178F6" w:rsidP="00945C91">
      <w:pPr>
        <w:ind w:leftChars="100" w:left="420" w:hangingChars="100" w:hanging="210"/>
      </w:pPr>
      <w:r w:rsidRPr="00D17469">
        <w:rPr>
          <w:rFonts w:hint="eastAsia"/>
        </w:rPr>
        <w:t>・電気事業法（昭和</w:t>
      </w:r>
      <w:r w:rsidRPr="00D17469">
        <w:t>39年法律第170号）</w:t>
      </w:r>
    </w:p>
    <w:p w14:paraId="7C642341" w14:textId="77777777" w:rsidR="009178F6" w:rsidRPr="00D17469" w:rsidRDefault="009178F6" w:rsidP="00945C91">
      <w:pPr>
        <w:ind w:leftChars="100" w:left="420" w:hangingChars="100" w:hanging="210"/>
      </w:pPr>
      <w:r w:rsidRPr="00D17469">
        <w:rPr>
          <w:rFonts w:hint="eastAsia"/>
        </w:rPr>
        <w:t>・電気設備に関する技術基準を定める省令（平成</w:t>
      </w:r>
      <w:r w:rsidRPr="00D17469">
        <w:t>9年通商産業省令第52号）</w:t>
      </w:r>
    </w:p>
    <w:p w14:paraId="28A98274" w14:textId="77777777" w:rsidR="009178F6" w:rsidRPr="00D17469" w:rsidRDefault="009178F6" w:rsidP="00945C91">
      <w:pPr>
        <w:ind w:leftChars="100" w:left="420" w:hangingChars="100" w:hanging="210"/>
      </w:pPr>
      <w:r w:rsidRPr="00D17469">
        <w:rPr>
          <w:rFonts w:hint="eastAsia"/>
        </w:rPr>
        <w:t>・電気用品安全法（昭和</w:t>
      </w:r>
      <w:r w:rsidRPr="00D17469">
        <w:t>36年法律第234号）</w:t>
      </w:r>
    </w:p>
    <w:p w14:paraId="09FE7024" w14:textId="77777777" w:rsidR="009178F6" w:rsidRPr="00D17469" w:rsidRDefault="009178F6" w:rsidP="00945C91">
      <w:pPr>
        <w:ind w:leftChars="100" w:left="420" w:hangingChars="100" w:hanging="210"/>
      </w:pPr>
      <w:r w:rsidRPr="00D17469">
        <w:rPr>
          <w:rFonts w:hint="eastAsia"/>
        </w:rPr>
        <w:t>・電気関係報告規則（昭和</w:t>
      </w:r>
      <w:r w:rsidRPr="00D17469">
        <w:t>40年通商産業省令第54号）</w:t>
      </w:r>
    </w:p>
    <w:p w14:paraId="0120B9F2" w14:textId="77777777" w:rsidR="009178F6" w:rsidRPr="00D17469" w:rsidRDefault="009178F6" w:rsidP="00945C91">
      <w:pPr>
        <w:ind w:leftChars="100" w:left="420" w:hangingChars="100" w:hanging="210"/>
      </w:pPr>
      <w:r w:rsidRPr="00D17469">
        <w:rPr>
          <w:rFonts w:hint="eastAsia"/>
        </w:rPr>
        <w:t>・電気工事士法（昭和</w:t>
      </w:r>
      <w:r w:rsidRPr="00D17469">
        <w:t>35年法律第139号）</w:t>
      </w:r>
    </w:p>
    <w:p w14:paraId="5F8A3A7A" w14:textId="77777777" w:rsidR="009178F6" w:rsidRPr="00D17469" w:rsidRDefault="009178F6" w:rsidP="00945C91">
      <w:pPr>
        <w:ind w:leftChars="100" w:left="420" w:hangingChars="100" w:hanging="210"/>
      </w:pPr>
      <w:r w:rsidRPr="00D17469">
        <w:rPr>
          <w:rFonts w:hint="eastAsia"/>
        </w:rPr>
        <w:t>・電気通信事業法（昭和</w:t>
      </w:r>
      <w:r w:rsidRPr="00D17469">
        <w:t>59年法律第86号）</w:t>
      </w:r>
    </w:p>
    <w:p w14:paraId="54F231B0" w14:textId="77777777" w:rsidR="009178F6" w:rsidRPr="00D17469" w:rsidRDefault="009178F6" w:rsidP="00945C91">
      <w:pPr>
        <w:ind w:leftChars="100" w:left="420" w:hangingChars="100" w:hanging="210"/>
      </w:pPr>
      <w:r w:rsidRPr="00D17469">
        <w:rPr>
          <w:rFonts w:hint="eastAsia"/>
        </w:rPr>
        <w:t>・有線電気通信法（昭和</w:t>
      </w:r>
      <w:r w:rsidRPr="00D17469">
        <w:t>28年法律第96号）</w:t>
      </w:r>
    </w:p>
    <w:p w14:paraId="5ABCEBE3" w14:textId="77777777" w:rsidR="009178F6" w:rsidRPr="00D17469" w:rsidRDefault="009178F6" w:rsidP="00945C91">
      <w:pPr>
        <w:ind w:leftChars="100" w:left="420" w:hangingChars="100" w:hanging="210"/>
      </w:pPr>
      <w:r w:rsidRPr="00D17469">
        <w:rPr>
          <w:rFonts w:hint="eastAsia"/>
        </w:rPr>
        <w:t>・高圧ガス保安法（昭和</w:t>
      </w:r>
      <w:r w:rsidRPr="00D17469">
        <w:t>26年法律第204号）</w:t>
      </w:r>
    </w:p>
    <w:p w14:paraId="1CB23AFC" w14:textId="77777777" w:rsidR="009178F6" w:rsidRPr="00D17469" w:rsidRDefault="009178F6" w:rsidP="00945C91">
      <w:pPr>
        <w:ind w:leftChars="100" w:left="420" w:hangingChars="100" w:hanging="210"/>
      </w:pPr>
      <w:r w:rsidRPr="00D17469">
        <w:rPr>
          <w:rFonts w:hint="eastAsia"/>
        </w:rPr>
        <w:t>・ガス工作物の技術上の基準を定める省令（平成</w:t>
      </w:r>
      <w:r w:rsidRPr="00D17469">
        <w:t>12年通商産業省令第111号）</w:t>
      </w:r>
    </w:p>
    <w:p w14:paraId="7C8D8F03" w14:textId="77777777" w:rsidR="009178F6" w:rsidRPr="00D17469" w:rsidRDefault="009178F6" w:rsidP="00945C91">
      <w:pPr>
        <w:ind w:leftChars="100" w:left="420" w:hangingChars="100" w:hanging="210"/>
      </w:pPr>
      <w:r w:rsidRPr="00D17469">
        <w:rPr>
          <w:rFonts w:hint="eastAsia"/>
        </w:rPr>
        <w:t>・危険物の規制に関する政令（昭和</w:t>
      </w:r>
      <w:r w:rsidRPr="00D17469">
        <w:t>34年政令第306号）</w:t>
      </w:r>
    </w:p>
    <w:p w14:paraId="5DB47281" w14:textId="77777777" w:rsidR="009178F6" w:rsidRPr="00D17469" w:rsidRDefault="009178F6" w:rsidP="00945C91">
      <w:pPr>
        <w:ind w:leftChars="100" w:left="420" w:hangingChars="100" w:hanging="210"/>
      </w:pPr>
      <w:r w:rsidRPr="00D17469">
        <w:rPr>
          <w:rFonts w:hint="eastAsia"/>
        </w:rPr>
        <w:t>・計量法（平成</w:t>
      </w:r>
      <w:r w:rsidRPr="00D17469">
        <w:t>4年法律第51号）</w:t>
      </w:r>
    </w:p>
    <w:p w14:paraId="6492B80C" w14:textId="77777777" w:rsidR="009178F6" w:rsidRPr="00D17469" w:rsidRDefault="009178F6" w:rsidP="00945C91">
      <w:pPr>
        <w:ind w:leftChars="100" w:left="420" w:hangingChars="100" w:hanging="210"/>
      </w:pPr>
      <w:r w:rsidRPr="00D17469">
        <w:rPr>
          <w:rFonts w:hint="eastAsia"/>
        </w:rPr>
        <w:t>・道路法（昭和</w:t>
      </w:r>
      <w:r w:rsidRPr="00D17469">
        <w:t>27年法律第180号）</w:t>
      </w:r>
    </w:p>
    <w:p w14:paraId="6BAB8038" w14:textId="77777777" w:rsidR="009178F6" w:rsidRPr="00D17469" w:rsidRDefault="009178F6" w:rsidP="00945C91">
      <w:pPr>
        <w:ind w:leftChars="100" w:left="420" w:hangingChars="100" w:hanging="210"/>
      </w:pPr>
      <w:r w:rsidRPr="00D17469">
        <w:rPr>
          <w:rFonts w:hint="eastAsia"/>
        </w:rPr>
        <w:t>・ガス事業法（昭和</w:t>
      </w:r>
      <w:r w:rsidRPr="00D17469">
        <w:t>29年法律第51号）</w:t>
      </w:r>
    </w:p>
    <w:p w14:paraId="2D62D8B5" w14:textId="77777777" w:rsidR="009178F6" w:rsidRPr="00D17469" w:rsidRDefault="009178F6" w:rsidP="00945C91">
      <w:pPr>
        <w:ind w:leftChars="100" w:left="420" w:hangingChars="100" w:hanging="210"/>
      </w:pPr>
      <w:r w:rsidRPr="00D17469">
        <w:rPr>
          <w:rFonts w:hint="eastAsia"/>
        </w:rPr>
        <w:t>・航空法（昭和</w:t>
      </w:r>
      <w:r w:rsidRPr="00D17469">
        <w:t>27年法律第231号）</w:t>
      </w:r>
    </w:p>
    <w:p w14:paraId="4420750A" w14:textId="77777777" w:rsidR="009178F6" w:rsidRPr="00D17469" w:rsidRDefault="009178F6" w:rsidP="00945C91">
      <w:pPr>
        <w:ind w:leftChars="100" w:left="420" w:hangingChars="100" w:hanging="210"/>
      </w:pPr>
      <w:r w:rsidRPr="00D17469">
        <w:rPr>
          <w:rFonts w:hint="eastAsia"/>
        </w:rPr>
        <w:t>・毒物及び劇物取締法（昭和</w:t>
      </w:r>
      <w:r w:rsidRPr="00D17469">
        <w:t>25年法律第303号）</w:t>
      </w:r>
    </w:p>
    <w:p w14:paraId="2C36DFF1" w14:textId="77777777" w:rsidR="009178F6" w:rsidRPr="00D17469" w:rsidRDefault="009178F6" w:rsidP="00945C91">
      <w:pPr>
        <w:ind w:leftChars="100" w:left="420" w:hangingChars="100" w:hanging="210"/>
      </w:pPr>
      <w:r w:rsidRPr="00D17469">
        <w:rPr>
          <w:rFonts w:hint="eastAsia"/>
        </w:rPr>
        <w:t>・電波法（昭和</w:t>
      </w:r>
      <w:r w:rsidRPr="00D17469">
        <w:t>25年法律第131号）</w:t>
      </w:r>
    </w:p>
    <w:p w14:paraId="5039FC30" w14:textId="77777777" w:rsidR="009178F6" w:rsidRPr="00D17469" w:rsidRDefault="009178F6" w:rsidP="00945C91">
      <w:pPr>
        <w:ind w:leftChars="100" w:left="420" w:hangingChars="100" w:hanging="210"/>
      </w:pPr>
      <w:r w:rsidRPr="00D17469">
        <w:rPr>
          <w:rFonts w:hint="eastAsia"/>
        </w:rPr>
        <w:t>・労働基準法（昭和</w:t>
      </w:r>
      <w:r w:rsidRPr="00D17469">
        <w:t>22年法律第49号）</w:t>
      </w:r>
    </w:p>
    <w:p w14:paraId="5B8C9CE5" w14:textId="77777777" w:rsidR="009178F6" w:rsidRPr="00D17469" w:rsidRDefault="009178F6" w:rsidP="00945C91">
      <w:pPr>
        <w:ind w:leftChars="100" w:left="420" w:hangingChars="100" w:hanging="210"/>
      </w:pPr>
      <w:r w:rsidRPr="00D17469">
        <w:rPr>
          <w:rFonts w:hint="eastAsia"/>
        </w:rPr>
        <w:t>・消防法（昭和</w:t>
      </w:r>
      <w:r w:rsidRPr="00D17469">
        <w:t>23年法律第186号）</w:t>
      </w:r>
    </w:p>
    <w:p w14:paraId="3C6BE6C4" w14:textId="77777777" w:rsidR="009178F6" w:rsidRPr="00D17469" w:rsidRDefault="009178F6" w:rsidP="00945C91">
      <w:pPr>
        <w:ind w:leftChars="100" w:left="420" w:hangingChars="100" w:hanging="210"/>
      </w:pPr>
      <w:r w:rsidRPr="00D17469">
        <w:rPr>
          <w:rFonts w:hint="eastAsia"/>
        </w:rPr>
        <w:t>・廃棄物の処理及び清掃に関する法律（昭和</w:t>
      </w:r>
      <w:r w:rsidRPr="00D17469">
        <w:t>45年法律第137号）</w:t>
      </w:r>
    </w:p>
    <w:p w14:paraId="1280C46C" w14:textId="77777777" w:rsidR="009178F6" w:rsidRPr="00D17469" w:rsidRDefault="009178F6" w:rsidP="00945C91">
      <w:pPr>
        <w:ind w:leftChars="100" w:left="420" w:hangingChars="100" w:hanging="210"/>
      </w:pPr>
      <w:r w:rsidRPr="00D17469">
        <w:rPr>
          <w:rFonts w:hint="eastAsia"/>
        </w:rPr>
        <w:lastRenderedPageBreak/>
        <w:t>・環境基本法（平成</w:t>
      </w:r>
      <w:r w:rsidRPr="00D17469">
        <w:t>5年法律第91号）</w:t>
      </w:r>
    </w:p>
    <w:p w14:paraId="70FC2731" w14:textId="77777777" w:rsidR="009178F6" w:rsidRPr="00D17469" w:rsidRDefault="009178F6" w:rsidP="00945C91">
      <w:pPr>
        <w:ind w:leftChars="100" w:left="420" w:hangingChars="100" w:hanging="210"/>
      </w:pPr>
      <w:r w:rsidRPr="00D17469">
        <w:rPr>
          <w:rFonts w:hint="eastAsia"/>
        </w:rPr>
        <w:t>・悪臭防止法（昭和</w:t>
      </w:r>
      <w:r w:rsidRPr="00D17469">
        <w:t>46年法律第91号）</w:t>
      </w:r>
    </w:p>
    <w:p w14:paraId="14787957" w14:textId="77777777" w:rsidR="009178F6" w:rsidRPr="00D17469" w:rsidRDefault="009178F6" w:rsidP="00945C91">
      <w:pPr>
        <w:ind w:leftChars="100" w:left="420" w:hangingChars="100" w:hanging="210"/>
      </w:pPr>
      <w:r w:rsidRPr="00D17469">
        <w:rPr>
          <w:rFonts w:hint="eastAsia"/>
        </w:rPr>
        <w:t>・大気汚染防止法（昭和</w:t>
      </w:r>
      <w:r w:rsidRPr="00D17469">
        <w:t>43年法律第97号）</w:t>
      </w:r>
    </w:p>
    <w:p w14:paraId="6CD3BFDE" w14:textId="77777777" w:rsidR="009178F6" w:rsidRPr="00D17469" w:rsidRDefault="009178F6" w:rsidP="00945C91">
      <w:pPr>
        <w:ind w:leftChars="100" w:left="420" w:hangingChars="100" w:hanging="210"/>
      </w:pPr>
      <w:r w:rsidRPr="00D17469">
        <w:rPr>
          <w:rFonts w:hint="eastAsia"/>
        </w:rPr>
        <w:t>・文化財保護法（昭和</w:t>
      </w:r>
      <w:r w:rsidRPr="00D17469">
        <w:t>25年法令第214号）</w:t>
      </w:r>
    </w:p>
    <w:p w14:paraId="12748982" w14:textId="77777777" w:rsidR="009178F6" w:rsidRPr="00D17469" w:rsidRDefault="009178F6" w:rsidP="00945C91">
      <w:pPr>
        <w:ind w:leftChars="100" w:left="420" w:hangingChars="100" w:hanging="210"/>
      </w:pPr>
      <w:r w:rsidRPr="00D17469">
        <w:rPr>
          <w:rFonts w:hint="eastAsia"/>
        </w:rPr>
        <w:t>・土壌汚染対策法（平成</w:t>
      </w:r>
      <w:r w:rsidRPr="00D17469">
        <w:t>14年法律第53号）</w:t>
      </w:r>
    </w:p>
    <w:p w14:paraId="1BCBFC66" w14:textId="77777777" w:rsidR="009178F6" w:rsidRPr="00D17469" w:rsidRDefault="009178F6" w:rsidP="00945C91">
      <w:pPr>
        <w:ind w:leftChars="100" w:left="420" w:hangingChars="100" w:hanging="210"/>
      </w:pPr>
      <w:r w:rsidRPr="00D17469">
        <w:rPr>
          <w:rFonts w:hint="eastAsia"/>
        </w:rPr>
        <w:t>・土壌汚染対策法に基づく調査及び措置に関するガイドライン（改訂版）</w:t>
      </w:r>
    </w:p>
    <w:p w14:paraId="7B9E830F" w14:textId="77777777" w:rsidR="009178F6" w:rsidRPr="00D17469" w:rsidRDefault="009178F6" w:rsidP="00945C91">
      <w:pPr>
        <w:ind w:leftChars="100" w:left="420" w:hangingChars="100" w:hanging="210"/>
      </w:pPr>
      <w:r w:rsidRPr="00D17469">
        <w:rPr>
          <w:rFonts w:hint="eastAsia"/>
        </w:rPr>
        <w:t>・汚染土壌の運搬に関するガイドライン（改訂版）</w:t>
      </w:r>
    </w:p>
    <w:p w14:paraId="0B16C486" w14:textId="77777777" w:rsidR="009178F6" w:rsidRPr="00D17469" w:rsidRDefault="009178F6" w:rsidP="00945C91">
      <w:pPr>
        <w:ind w:leftChars="100" w:left="420" w:hangingChars="100" w:hanging="210"/>
      </w:pPr>
      <w:r w:rsidRPr="00D17469">
        <w:rPr>
          <w:rFonts w:hint="eastAsia"/>
        </w:rPr>
        <w:t>・汚染土壌の処理業に関するガイドライン（改訂版）</w:t>
      </w:r>
    </w:p>
    <w:p w14:paraId="037DF5B7" w14:textId="77777777" w:rsidR="009178F6" w:rsidRPr="00D17469" w:rsidRDefault="009178F6" w:rsidP="00945C91">
      <w:pPr>
        <w:ind w:leftChars="100" w:left="420" w:hangingChars="100" w:hanging="210"/>
      </w:pPr>
      <w:r w:rsidRPr="00D17469">
        <w:rPr>
          <w:rFonts w:hint="eastAsia"/>
        </w:rPr>
        <w:t>・騒音規制法（昭和</w:t>
      </w:r>
      <w:r w:rsidRPr="00D17469">
        <w:t>43年法律第98号）</w:t>
      </w:r>
    </w:p>
    <w:p w14:paraId="12482754" w14:textId="77777777" w:rsidR="009178F6" w:rsidRPr="00D17469" w:rsidRDefault="009178F6" w:rsidP="00945C91">
      <w:pPr>
        <w:ind w:leftChars="100" w:left="420" w:hangingChars="100" w:hanging="210"/>
      </w:pPr>
      <w:r w:rsidRPr="00D17469">
        <w:rPr>
          <w:rFonts w:hint="eastAsia"/>
        </w:rPr>
        <w:t>・振動規制法（昭和</w:t>
      </w:r>
      <w:r w:rsidRPr="00D17469">
        <w:t>51年法律第64号）</w:t>
      </w:r>
    </w:p>
    <w:p w14:paraId="75197DAE" w14:textId="77777777" w:rsidR="009178F6" w:rsidRPr="00D17469" w:rsidRDefault="009178F6" w:rsidP="00945C91">
      <w:pPr>
        <w:ind w:leftChars="100" w:left="420" w:hangingChars="100" w:hanging="210"/>
      </w:pPr>
      <w:r w:rsidRPr="00D17469">
        <w:rPr>
          <w:rFonts w:hint="eastAsia"/>
        </w:rPr>
        <w:t>・労働安全衛生法（昭和</w:t>
      </w:r>
      <w:r w:rsidRPr="00D17469">
        <w:t>47年法律第57号）</w:t>
      </w:r>
    </w:p>
    <w:p w14:paraId="6DF776F1" w14:textId="77777777" w:rsidR="009178F6" w:rsidRPr="00D17469" w:rsidRDefault="009178F6" w:rsidP="00945C91">
      <w:pPr>
        <w:ind w:leftChars="100" w:left="420" w:hangingChars="100" w:hanging="210"/>
      </w:pPr>
      <w:r w:rsidRPr="00D17469">
        <w:rPr>
          <w:rFonts w:hint="eastAsia"/>
        </w:rPr>
        <w:t>・建設業法（昭和</w:t>
      </w:r>
      <w:r w:rsidRPr="00D17469">
        <w:t>24年法律第100号）</w:t>
      </w:r>
    </w:p>
    <w:p w14:paraId="499AE9C5" w14:textId="77777777" w:rsidR="009178F6" w:rsidRPr="00D17469" w:rsidRDefault="009178F6" w:rsidP="00945C91">
      <w:pPr>
        <w:ind w:leftChars="100" w:left="420" w:hangingChars="100" w:hanging="210"/>
      </w:pPr>
      <w:r w:rsidRPr="00D17469">
        <w:rPr>
          <w:rFonts w:hint="eastAsia"/>
        </w:rPr>
        <w:t>・製造物責任法（平成</w:t>
      </w:r>
      <w:r w:rsidRPr="00D17469">
        <w:t>6年法律第85号）</w:t>
      </w:r>
    </w:p>
    <w:p w14:paraId="57070BE6" w14:textId="77777777" w:rsidR="009178F6" w:rsidRPr="00D17469" w:rsidRDefault="009178F6" w:rsidP="00945C91">
      <w:pPr>
        <w:ind w:leftChars="100" w:left="420" w:hangingChars="100" w:hanging="210"/>
      </w:pPr>
      <w:r w:rsidRPr="00D17469">
        <w:rPr>
          <w:rFonts w:hint="eastAsia"/>
        </w:rPr>
        <w:t>・資源の有効な利用の促進に関する法律（平成</w:t>
      </w:r>
      <w:r w:rsidRPr="00D17469">
        <w:t>3年法律第48号）</w:t>
      </w:r>
    </w:p>
    <w:p w14:paraId="44604E85" w14:textId="77777777" w:rsidR="009178F6" w:rsidRPr="00D17469" w:rsidRDefault="009178F6" w:rsidP="00945C91">
      <w:pPr>
        <w:ind w:leftChars="100" w:left="420" w:hangingChars="100" w:hanging="210"/>
      </w:pPr>
      <w:r w:rsidRPr="00D17469">
        <w:rPr>
          <w:rFonts w:hint="eastAsia"/>
        </w:rPr>
        <w:t>・エネルギーの使用の合理化に関する法律（昭和</w:t>
      </w:r>
      <w:r w:rsidRPr="00D17469">
        <w:t>54年法律第49号）</w:t>
      </w:r>
    </w:p>
    <w:p w14:paraId="3DB12799" w14:textId="77777777" w:rsidR="009178F6" w:rsidRPr="00D17469" w:rsidRDefault="009178F6" w:rsidP="00945C91">
      <w:pPr>
        <w:ind w:leftChars="100" w:left="420" w:hangingChars="100" w:hanging="210"/>
      </w:pPr>
      <w:r w:rsidRPr="00D17469">
        <w:rPr>
          <w:rFonts w:hint="eastAsia"/>
        </w:rPr>
        <w:t>・公共工事の入札及び契約の適正化の促進に関する法律（平成</w:t>
      </w:r>
      <w:r w:rsidRPr="00D17469">
        <w:t>12年法律第127号）</w:t>
      </w:r>
    </w:p>
    <w:p w14:paraId="5048E5E8" w14:textId="77777777" w:rsidR="009178F6" w:rsidRPr="00D17469" w:rsidRDefault="009178F6" w:rsidP="00945C91">
      <w:pPr>
        <w:ind w:leftChars="100" w:left="420" w:hangingChars="100" w:hanging="210"/>
      </w:pPr>
      <w:r w:rsidRPr="00D17469">
        <w:rPr>
          <w:rFonts w:hint="eastAsia"/>
        </w:rPr>
        <w:t>・建設工事に係る資材の再資源化等に関する法律（建設リサイクル法）（平成</w:t>
      </w:r>
      <w:r w:rsidRPr="00D17469">
        <w:t>12年法律第104号）</w:t>
      </w:r>
    </w:p>
    <w:p w14:paraId="17A8E082" w14:textId="77777777" w:rsidR="009178F6" w:rsidRPr="00D17469" w:rsidRDefault="009178F6" w:rsidP="00945C91">
      <w:pPr>
        <w:ind w:leftChars="100" w:left="420" w:hangingChars="100" w:hanging="210"/>
      </w:pPr>
      <w:r w:rsidRPr="00D17469">
        <w:rPr>
          <w:rFonts w:hint="eastAsia"/>
        </w:rPr>
        <w:t>・ダイオキシン類対策特別措置法（平成</w:t>
      </w:r>
      <w:r w:rsidRPr="00D17469">
        <w:t>11年法律第105号）</w:t>
      </w:r>
    </w:p>
    <w:p w14:paraId="44B98BEE" w14:textId="77777777" w:rsidR="009178F6" w:rsidRPr="00D17469" w:rsidRDefault="009178F6" w:rsidP="00945C91">
      <w:pPr>
        <w:ind w:leftChars="100" w:left="420" w:hangingChars="100" w:hanging="210"/>
      </w:pPr>
      <w:r w:rsidRPr="00D17469">
        <w:rPr>
          <w:rFonts w:hint="eastAsia"/>
        </w:rPr>
        <w:t>・国等による環境物品等の調達の推進等に関する法律（グリーン購入法）（平成</w:t>
      </w:r>
      <w:r w:rsidRPr="00D17469">
        <w:t>12年法律第100号）</w:t>
      </w:r>
    </w:p>
    <w:p w14:paraId="1D3A05DA" w14:textId="77777777" w:rsidR="009178F6" w:rsidRPr="00D17469" w:rsidRDefault="009178F6" w:rsidP="00945C91">
      <w:pPr>
        <w:ind w:leftChars="100" w:left="420" w:hangingChars="100" w:hanging="210"/>
      </w:pPr>
      <w:r w:rsidRPr="00D17469">
        <w:rPr>
          <w:rFonts w:hint="eastAsia"/>
        </w:rPr>
        <w:t>・電気事業者による再生可能エネルギー電気の調達に関する特別措置法（平成</w:t>
      </w:r>
      <w:r w:rsidRPr="00D17469">
        <w:t>23年法律第108号）</w:t>
      </w:r>
    </w:p>
    <w:p w14:paraId="4AC043DE" w14:textId="77777777" w:rsidR="00711702" w:rsidRPr="00D17469" w:rsidRDefault="009178F6" w:rsidP="00945C91">
      <w:pPr>
        <w:ind w:leftChars="100" w:left="420" w:hangingChars="100" w:hanging="210"/>
      </w:pPr>
      <w:r w:rsidRPr="00D17469">
        <w:rPr>
          <w:rFonts w:hint="eastAsia"/>
        </w:rPr>
        <w:t>・大阪府生活環境の保全等に関する条例（平成</w:t>
      </w:r>
      <w:r w:rsidRPr="00D17469">
        <w:t>6年大阪府条例第6号）</w:t>
      </w:r>
    </w:p>
    <w:p w14:paraId="4A0DEB4A" w14:textId="77777777" w:rsidR="00711702" w:rsidRPr="00D17469" w:rsidRDefault="00711702" w:rsidP="00945C91">
      <w:pPr>
        <w:ind w:leftChars="100" w:left="420" w:hangingChars="100" w:hanging="210"/>
      </w:pPr>
      <w:r w:rsidRPr="00D17469">
        <w:rPr>
          <w:rFonts w:hint="eastAsia"/>
        </w:rPr>
        <w:t>・</w:t>
      </w:r>
      <w:r w:rsidR="00C05C25" w:rsidRPr="00D17469">
        <w:t>大阪府大気汚染緊急時対策実施要綱</w:t>
      </w:r>
      <w:r w:rsidR="00C05C25" w:rsidRPr="00D17469">
        <w:rPr>
          <w:rFonts w:hint="eastAsia"/>
        </w:rPr>
        <w:t>（</w:t>
      </w:r>
      <w:r w:rsidR="00C05C25" w:rsidRPr="00D17469">
        <w:t>昭46年11月１日</w:t>
      </w:r>
      <w:r w:rsidR="00C05C25" w:rsidRPr="00D17469">
        <w:rPr>
          <w:rFonts w:hint="eastAsia"/>
        </w:rPr>
        <w:t>実施）</w:t>
      </w:r>
    </w:p>
    <w:p w14:paraId="46666F5F" w14:textId="719D8EAB" w:rsidR="00711702" w:rsidRPr="00D17469" w:rsidRDefault="00711702" w:rsidP="00711702">
      <w:pPr>
        <w:ind w:leftChars="100" w:left="420" w:hangingChars="100" w:hanging="210"/>
      </w:pPr>
      <w:r w:rsidRPr="00D17469">
        <w:rPr>
          <w:rFonts w:hint="eastAsia"/>
        </w:rPr>
        <w:t>・</w:t>
      </w:r>
      <w:r w:rsidRPr="00D17469">
        <w:t>東大阪市悪臭公害防止指導要綱</w:t>
      </w:r>
      <w:r w:rsidRPr="00D17469">
        <w:rPr>
          <w:rFonts w:hint="eastAsia"/>
        </w:rPr>
        <w:t>（昭和62年5月）</w:t>
      </w:r>
    </w:p>
    <w:p w14:paraId="399E0D9D" w14:textId="77777777" w:rsidR="009178F6" w:rsidRPr="00D17469" w:rsidRDefault="009178F6" w:rsidP="00945C91">
      <w:pPr>
        <w:ind w:leftChars="100" w:left="420" w:hangingChars="100" w:hanging="210"/>
      </w:pPr>
      <w:r w:rsidRPr="00D17469">
        <w:rPr>
          <w:rFonts w:hint="eastAsia"/>
        </w:rPr>
        <w:t>・瀬戸内海環境保全特別措置法（昭和</w:t>
      </w:r>
      <w:r w:rsidRPr="00D17469">
        <w:t>48年法律第110号）</w:t>
      </w:r>
    </w:p>
    <w:p w14:paraId="7F7D1AFF" w14:textId="77777777" w:rsidR="009178F6" w:rsidRPr="00D17469" w:rsidRDefault="009178F6" w:rsidP="00945C91">
      <w:pPr>
        <w:ind w:leftChars="100" w:left="420" w:hangingChars="100" w:hanging="210"/>
      </w:pPr>
      <w:r w:rsidRPr="00D17469">
        <w:rPr>
          <w:rFonts w:hint="eastAsia"/>
        </w:rPr>
        <w:t>・地球温暖化対策の推進に関する法律（平成</w:t>
      </w:r>
      <w:r w:rsidRPr="00D17469">
        <w:t>10年法律第117号）</w:t>
      </w:r>
    </w:p>
    <w:p w14:paraId="7D81961B" w14:textId="77777777" w:rsidR="009178F6" w:rsidRPr="00D17469" w:rsidRDefault="009178F6" w:rsidP="00945C91">
      <w:pPr>
        <w:ind w:leftChars="100" w:left="420" w:hangingChars="100" w:hanging="210"/>
      </w:pPr>
      <w:r w:rsidRPr="00D17469">
        <w:rPr>
          <w:rFonts w:hint="eastAsia"/>
        </w:rPr>
        <w:t>・特定化学物質の環境への排出量の把握等及び管理の改善の促進に関する法律（平成</w:t>
      </w:r>
      <w:r w:rsidRPr="00D17469">
        <w:t>11年法律第86号）</w:t>
      </w:r>
    </w:p>
    <w:p w14:paraId="6F68722E" w14:textId="77777777" w:rsidR="009178F6" w:rsidRPr="00D17469" w:rsidRDefault="009178F6" w:rsidP="00945C91">
      <w:pPr>
        <w:ind w:leftChars="100" w:left="420" w:hangingChars="100" w:hanging="210"/>
      </w:pPr>
      <w:r w:rsidRPr="00D17469">
        <w:rPr>
          <w:rFonts w:hint="eastAsia"/>
        </w:rPr>
        <w:t>・フロン類の使用の合理化及び管理の適正化に関する法律（平成</w:t>
      </w:r>
      <w:r w:rsidRPr="00D17469">
        <w:t>13年法律第64号）</w:t>
      </w:r>
    </w:p>
    <w:p w14:paraId="14F14FF7" w14:textId="77777777" w:rsidR="009178F6" w:rsidRPr="00D17469" w:rsidRDefault="009178F6" w:rsidP="00945C91">
      <w:pPr>
        <w:ind w:leftChars="100" w:left="420" w:hangingChars="100" w:hanging="210"/>
      </w:pPr>
      <w:r w:rsidRPr="00D17469">
        <w:rPr>
          <w:rFonts w:hint="eastAsia"/>
        </w:rPr>
        <w:t>・その他関連法令・施行規則（府条例、指導要綱）等</w:t>
      </w:r>
    </w:p>
    <w:p w14:paraId="6D7BB101" w14:textId="77777777" w:rsidR="009178F6" w:rsidRPr="00D17469" w:rsidRDefault="009178F6" w:rsidP="009178F6">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※関係法令の改正等があった場合は、最新版によること。</w:t>
      </w:r>
    </w:p>
    <w:p w14:paraId="28DB6B2B" w14:textId="77777777" w:rsidR="0075007D" w:rsidRPr="00D17469" w:rsidRDefault="0075007D" w:rsidP="009178F6">
      <w:pPr>
        <w:ind w:left="210" w:hangingChars="100" w:hanging="210"/>
      </w:pPr>
    </w:p>
    <w:p w14:paraId="04AB0659" w14:textId="77777777" w:rsidR="0075007D" w:rsidRPr="00D17469" w:rsidRDefault="009F79F1">
      <w:pPr>
        <w:pStyle w:val="3"/>
      </w:pPr>
      <w:bookmarkStart w:id="144" w:name="_Toc44612502"/>
      <w:bookmarkStart w:id="145" w:name="_Toc44612431"/>
      <w:bookmarkStart w:id="146" w:name="_Toc106204034"/>
      <w:bookmarkStart w:id="147" w:name="_Toc236848454"/>
      <w:r w:rsidRPr="00D17469">
        <w:rPr>
          <w:rFonts w:hint="eastAsia"/>
        </w:rPr>
        <w:t>要綱・各種基準等</w:t>
      </w:r>
      <w:bookmarkEnd w:id="144"/>
      <w:bookmarkEnd w:id="145"/>
      <w:bookmarkEnd w:id="146"/>
      <w:bookmarkEnd w:id="147"/>
    </w:p>
    <w:p w14:paraId="301F40E0" w14:textId="7929ACC3" w:rsidR="0075007D" w:rsidRPr="00D17469" w:rsidRDefault="009178F6">
      <w:pPr>
        <w:ind w:firstLineChars="100" w:firstLine="210"/>
      </w:pPr>
      <w:r w:rsidRPr="00D17469">
        <w:rPr>
          <w:rFonts w:hAnsi="ＭＳ 明朝" w:cs="Times New Roman" w:hint="eastAsia"/>
          <w:szCs w:val="21"/>
        </w:rPr>
        <w:t>本事業の実施にあたり、以下の要綱・各種基準、規格等に準拠すること。</w:t>
      </w:r>
    </w:p>
    <w:p w14:paraId="40E7858B" w14:textId="77777777" w:rsidR="009178F6" w:rsidRPr="00D17469" w:rsidRDefault="009178F6" w:rsidP="00945C91">
      <w:pPr>
        <w:ind w:leftChars="100" w:left="420" w:hangingChars="100" w:hanging="210"/>
      </w:pPr>
      <w:r w:rsidRPr="00D17469">
        <w:rPr>
          <w:rFonts w:hint="eastAsia"/>
        </w:rPr>
        <w:t>・下水道施設計画・設計指針と解説（（公社</w:t>
      </w:r>
      <w:r w:rsidRPr="00D17469">
        <w:t>)日本下水道協会）</w:t>
      </w:r>
    </w:p>
    <w:p w14:paraId="0CFB064F" w14:textId="77777777" w:rsidR="009178F6" w:rsidRPr="00D17469" w:rsidRDefault="009178F6" w:rsidP="00945C91">
      <w:pPr>
        <w:ind w:leftChars="100" w:left="420" w:hangingChars="100" w:hanging="210"/>
      </w:pPr>
      <w:r w:rsidRPr="00D17469">
        <w:rPr>
          <w:rFonts w:hint="eastAsia"/>
        </w:rPr>
        <w:t>・下水道維持管理指針（（公社</w:t>
      </w:r>
      <w:r w:rsidRPr="00D17469">
        <w:t>)日本下水道協会）</w:t>
      </w:r>
    </w:p>
    <w:p w14:paraId="152DABE4" w14:textId="77777777" w:rsidR="009178F6" w:rsidRPr="00D17469" w:rsidRDefault="009178F6" w:rsidP="00945C91">
      <w:pPr>
        <w:ind w:leftChars="100" w:left="420" w:hangingChars="100" w:hanging="210"/>
      </w:pPr>
      <w:r w:rsidRPr="00D17469">
        <w:rPr>
          <w:rFonts w:hint="eastAsia"/>
        </w:rPr>
        <w:lastRenderedPageBreak/>
        <w:t>・下水道施設の耐震対策指針と解説（（公社</w:t>
      </w:r>
      <w:r w:rsidRPr="00D17469">
        <w:t>)日本下水道協会）</w:t>
      </w:r>
    </w:p>
    <w:p w14:paraId="1427FD3B" w14:textId="77777777" w:rsidR="009178F6" w:rsidRPr="00D17469" w:rsidRDefault="009178F6" w:rsidP="00945C91">
      <w:pPr>
        <w:ind w:leftChars="100" w:left="420" w:hangingChars="100" w:hanging="210"/>
      </w:pPr>
      <w:r w:rsidRPr="00D17469">
        <w:rPr>
          <w:rFonts w:hint="eastAsia"/>
        </w:rPr>
        <w:t>・下水道施設の耐震計算例－処理場・ポンプ場編－（（公社</w:t>
      </w:r>
      <w:r w:rsidRPr="00D17469">
        <w:t>)日本下水道協会）</w:t>
      </w:r>
    </w:p>
    <w:p w14:paraId="5D2A8B23" w14:textId="77777777" w:rsidR="009178F6" w:rsidRPr="00D17469" w:rsidRDefault="009178F6" w:rsidP="00945C91">
      <w:pPr>
        <w:ind w:leftChars="100" w:left="420" w:hangingChars="100" w:hanging="210"/>
      </w:pPr>
      <w:r w:rsidRPr="00D17469">
        <w:rPr>
          <w:rFonts w:hint="eastAsia"/>
        </w:rPr>
        <w:t>・下水試験方法（（公社</w:t>
      </w:r>
      <w:r w:rsidRPr="00D17469">
        <w:t>)日本下水道協会）</w:t>
      </w:r>
    </w:p>
    <w:p w14:paraId="44289B3A" w14:textId="77777777" w:rsidR="009178F6" w:rsidRPr="00D17469" w:rsidRDefault="009178F6" w:rsidP="00945C91">
      <w:pPr>
        <w:ind w:leftChars="100" w:left="420" w:hangingChars="100" w:hanging="210"/>
      </w:pPr>
      <w:r w:rsidRPr="00D17469">
        <w:rPr>
          <w:rFonts w:hint="eastAsia"/>
        </w:rPr>
        <w:t>・ストックマネジメント手法を踏まえた下水道長寿命化計画策定に関する手引き</w:t>
      </w:r>
      <w:r w:rsidRPr="00D17469">
        <w:t>(案)（国土交通省水管理・国土保全局下水道部）</w:t>
      </w:r>
    </w:p>
    <w:p w14:paraId="64D7CDEB" w14:textId="77777777" w:rsidR="009178F6" w:rsidRPr="00D17469" w:rsidRDefault="009178F6" w:rsidP="00945C91">
      <w:pPr>
        <w:ind w:leftChars="100" w:left="420" w:hangingChars="100" w:hanging="210"/>
      </w:pPr>
      <w:r w:rsidRPr="00D17469">
        <w:rPr>
          <w:rFonts w:hint="eastAsia"/>
        </w:rPr>
        <w:t>・下水道事業のストックマネジメント実施に関するガイドライン（国土交通省水管理・国土保全局下水道部、国土交通省国土技術政策総合研究所下水道研究部）</w:t>
      </w:r>
    </w:p>
    <w:p w14:paraId="4603A602" w14:textId="77777777" w:rsidR="009178F6" w:rsidRPr="00D17469" w:rsidRDefault="009178F6" w:rsidP="00945C91">
      <w:pPr>
        <w:ind w:leftChars="100" w:left="420" w:hangingChars="100" w:hanging="210"/>
      </w:pPr>
      <w:r w:rsidRPr="00D17469">
        <w:rPr>
          <w:rFonts w:hint="eastAsia"/>
        </w:rPr>
        <w:t>・道路橋示方書・同解説（（公社</w:t>
      </w:r>
      <w:r w:rsidRPr="00D17469">
        <w:t>)日本道路協会）</w:t>
      </w:r>
    </w:p>
    <w:p w14:paraId="15047B50" w14:textId="77777777" w:rsidR="009178F6" w:rsidRPr="00D17469" w:rsidRDefault="009178F6" w:rsidP="00945C91">
      <w:pPr>
        <w:ind w:leftChars="100" w:left="420" w:hangingChars="100" w:hanging="210"/>
      </w:pPr>
      <w:r w:rsidRPr="00D17469">
        <w:rPr>
          <w:rFonts w:hint="eastAsia"/>
        </w:rPr>
        <w:t>・杭基礎設計便覧（（公社</w:t>
      </w:r>
      <w:r w:rsidRPr="00D17469">
        <w:t>)日本道路協会）</w:t>
      </w:r>
    </w:p>
    <w:p w14:paraId="67FB64B5" w14:textId="77777777" w:rsidR="009178F6" w:rsidRPr="00D17469" w:rsidRDefault="009178F6" w:rsidP="00945C91">
      <w:pPr>
        <w:ind w:leftChars="100" w:left="420" w:hangingChars="100" w:hanging="210"/>
      </w:pPr>
      <w:r w:rsidRPr="00D17469">
        <w:rPr>
          <w:rFonts w:hint="eastAsia"/>
        </w:rPr>
        <w:t>・杭基礎施工便覧（（公社</w:t>
      </w:r>
      <w:r w:rsidRPr="00D17469">
        <w:t>)日本道路協会）</w:t>
      </w:r>
    </w:p>
    <w:p w14:paraId="325359E2" w14:textId="77777777" w:rsidR="009178F6" w:rsidRPr="00D17469" w:rsidRDefault="009178F6" w:rsidP="00945C91">
      <w:pPr>
        <w:ind w:leftChars="100" w:left="420" w:hangingChars="100" w:hanging="210"/>
      </w:pPr>
      <w:r w:rsidRPr="00D17469">
        <w:rPr>
          <w:rFonts w:hint="eastAsia"/>
        </w:rPr>
        <w:t>・コンクリート標準示方書（土木学会）</w:t>
      </w:r>
    </w:p>
    <w:p w14:paraId="42ABFCAE" w14:textId="77777777" w:rsidR="009178F6" w:rsidRPr="00D17469" w:rsidRDefault="009178F6" w:rsidP="00945C91">
      <w:pPr>
        <w:ind w:leftChars="100" w:left="420" w:hangingChars="100" w:hanging="210"/>
      </w:pPr>
      <w:r w:rsidRPr="00D17469">
        <w:rPr>
          <w:rFonts w:hint="eastAsia"/>
        </w:rPr>
        <w:t>・官庁施設の総合耐震・津波計画基準及び同解説（（一社</w:t>
      </w:r>
      <w:r w:rsidRPr="00D17469">
        <w:t>)公共建築協会）</w:t>
      </w:r>
    </w:p>
    <w:p w14:paraId="3898C84F" w14:textId="77777777" w:rsidR="009178F6" w:rsidRPr="00D17469" w:rsidRDefault="009178F6" w:rsidP="00945C91">
      <w:pPr>
        <w:ind w:leftChars="100" w:left="420" w:hangingChars="100" w:hanging="210"/>
      </w:pPr>
      <w:r w:rsidRPr="00D17469">
        <w:rPr>
          <w:rFonts w:hint="eastAsia"/>
        </w:rPr>
        <w:t>・建築構造設計基準及び解説（（一社</w:t>
      </w:r>
      <w:r w:rsidRPr="00D17469">
        <w:t>)公共建築協会）</w:t>
      </w:r>
    </w:p>
    <w:p w14:paraId="58494761" w14:textId="77777777" w:rsidR="009178F6" w:rsidRPr="00D17469" w:rsidRDefault="009178F6" w:rsidP="00945C91">
      <w:pPr>
        <w:ind w:leftChars="100" w:left="420" w:hangingChars="100" w:hanging="210"/>
      </w:pPr>
      <w:r w:rsidRPr="00D17469">
        <w:rPr>
          <w:rFonts w:hint="eastAsia"/>
        </w:rPr>
        <w:t>・建築設備設計基準（（一社</w:t>
      </w:r>
      <w:r w:rsidRPr="00D17469">
        <w:t>)公共建築協会）</w:t>
      </w:r>
    </w:p>
    <w:p w14:paraId="410EEA5A" w14:textId="77777777" w:rsidR="009178F6" w:rsidRPr="00D17469" w:rsidRDefault="009178F6" w:rsidP="00945C91">
      <w:pPr>
        <w:ind w:leftChars="100" w:left="420" w:hangingChars="100" w:hanging="210"/>
      </w:pPr>
      <w:r w:rsidRPr="00D17469">
        <w:rPr>
          <w:rFonts w:hint="eastAsia"/>
        </w:rPr>
        <w:t>・日本産業規格（</w:t>
      </w:r>
      <w:r w:rsidRPr="00D17469">
        <w:t>JIS）</w:t>
      </w:r>
    </w:p>
    <w:p w14:paraId="74415755" w14:textId="77777777" w:rsidR="009178F6" w:rsidRPr="00D17469" w:rsidRDefault="009178F6" w:rsidP="00945C91">
      <w:pPr>
        <w:ind w:leftChars="100" w:left="420" w:hangingChars="100" w:hanging="210"/>
      </w:pPr>
      <w:r w:rsidRPr="00D17469">
        <w:rPr>
          <w:rFonts w:hint="eastAsia"/>
        </w:rPr>
        <w:t>・電気規格調査会標準規格（</w:t>
      </w:r>
      <w:r w:rsidRPr="00D17469">
        <w:t>JEC）</w:t>
      </w:r>
    </w:p>
    <w:p w14:paraId="09C05384" w14:textId="77777777" w:rsidR="009178F6" w:rsidRPr="00D17469" w:rsidRDefault="009178F6" w:rsidP="00945C91">
      <w:pPr>
        <w:ind w:leftChars="100" w:left="420" w:hangingChars="100" w:hanging="210"/>
      </w:pPr>
      <w:r w:rsidRPr="00D17469">
        <w:rPr>
          <w:rFonts w:hint="eastAsia"/>
        </w:rPr>
        <w:t>・日本電気工業会標準規格（</w:t>
      </w:r>
      <w:r w:rsidRPr="00D17469">
        <w:t>JEM）</w:t>
      </w:r>
    </w:p>
    <w:p w14:paraId="32509757" w14:textId="77777777" w:rsidR="009178F6" w:rsidRPr="00D17469" w:rsidRDefault="009178F6" w:rsidP="00945C91">
      <w:pPr>
        <w:ind w:leftChars="100" w:left="420" w:hangingChars="100" w:hanging="210"/>
      </w:pPr>
      <w:r w:rsidRPr="00D17469">
        <w:rPr>
          <w:rFonts w:hint="eastAsia"/>
        </w:rPr>
        <w:t>・日本電線工業会標準規格（</w:t>
      </w:r>
      <w:r w:rsidRPr="00D17469">
        <w:t>JCS）</w:t>
      </w:r>
    </w:p>
    <w:p w14:paraId="58CABAC6" w14:textId="77777777" w:rsidR="009178F6" w:rsidRPr="00D17469" w:rsidRDefault="009178F6" w:rsidP="00945C91">
      <w:pPr>
        <w:ind w:leftChars="100" w:left="420" w:hangingChars="100" w:hanging="210"/>
      </w:pPr>
      <w:r w:rsidRPr="00D17469">
        <w:rPr>
          <w:rFonts w:hint="eastAsia"/>
        </w:rPr>
        <w:t>・日本照明器具工業会規格（</w:t>
      </w:r>
      <w:r w:rsidRPr="00D17469">
        <w:t>JIL）</w:t>
      </w:r>
    </w:p>
    <w:p w14:paraId="746C136C" w14:textId="77777777" w:rsidR="009178F6" w:rsidRPr="00D17469" w:rsidRDefault="009178F6" w:rsidP="00945C91">
      <w:pPr>
        <w:ind w:leftChars="100" w:left="420" w:hangingChars="100" w:hanging="210"/>
      </w:pPr>
      <w:r w:rsidRPr="00D17469">
        <w:rPr>
          <w:rFonts w:hint="eastAsia"/>
        </w:rPr>
        <w:t>・日本下水道協会規格（</w:t>
      </w:r>
      <w:r w:rsidRPr="00D17469">
        <w:t>JSWAS）</w:t>
      </w:r>
    </w:p>
    <w:p w14:paraId="7131F9BD" w14:textId="77777777" w:rsidR="009178F6" w:rsidRPr="00D17469" w:rsidRDefault="009178F6" w:rsidP="00945C91">
      <w:pPr>
        <w:ind w:leftChars="100" w:left="420" w:hangingChars="100" w:hanging="210"/>
      </w:pPr>
      <w:r w:rsidRPr="00D17469">
        <w:rPr>
          <w:rFonts w:hint="eastAsia"/>
        </w:rPr>
        <w:t>・日本水道協会規格</w:t>
      </w:r>
      <w:r w:rsidRPr="00D17469">
        <w:t>(JWWA）</w:t>
      </w:r>
    </w:p>
    <w:p w14:paraId="2546A9E5" w14:textId="77777777" w:rsidR="009178F6" w:rsidRPr="00D17469" w:rsidRDefault="009178F6" w:rsidP="00945C91">
      <w:pPr>
        <w:ind w:leftChars="100" w:left="420" w:hangingChars="100" w:hanging="210"/>
      </w:pPr>
      <w:r w:rsidRPr="00D17469">
        <w:rPr>
          <w:rFonts w:hint="eastAsia"/>
        </w:rPr>
        <w:t>・電力会社供給約款</w:t>
      </w:r>
    </w:p>
    <w:p w14:paraId="22F06EC4" w14:textId="77777777" w:rsidR="009178F6" w:rsidRPr="00D17469" w:rsidRDefault="009178F6" w:rsidP="00945C91">
      <w:pPr>
        <w:ind w:leftChars="100" w:left="420" w:hangingChars="100" w:hanging="210"/>
      </w:pPr>
      <w:r w:rsidRPr="00D17469">
        <w:rPr>
          <w:rFonts w:hint="eastAsia"/>
        </w:rPr>
        <w:t>・内線規程（日本電気協会）</w:t>
      </w:r>
    </w:p>
    <w:p w14:paraId="7CD60DFF" w14:textId="77777777" w:rsidR="009178F6" w:rsidRPr="00D17469" w:rsidRDefault="009178F6" w:rsidP="00945C91">
      <w:pPr>
        <w:ind w:leftChars="100" w:left="420" w:hangingChars="100" w:hanging="210"/>
      </w:pPr>
      <w:r w:rsidRPr="00D17469">
        <w:rPr>
          <w:rFonts w:hint="eastAsia"/>
        </w:rPr>
        <w:t>・工場電気設備防爆指針（産業安全技術協会）</w:t>
      </w:r>
    </w:p>
    <w:p w14:paraId="3AE3E3B4" w14:textId="77777777" w:rsidR="009178F6" w:rsidRPr="00D17469" w:rsidRDefault="009178F6" w:rsidP="00945C91">
      <w:pPr>
        <w:ind w:leftChars="100" w:left="420" w:hangingChars="100" w:hanging="210"/>
      </w:pPr>
      <w:r w:rsidRPr="00D17469">
        <w:rPr>
          <w:rFonts w:hint="eastAsia"/>
        </w:rPr>
        <w:t>・建設機械施工安全技術指針（国土交通省）</w:t>
      </w:r>
    </w:p>
    <w:p w14:paraId="53A331CD" w14:textId="77777777" w:rsidR="009178F6" w:rsidRPr="00D17469" w:rsidRDefault="009178F6" w:rsidP="00945C91">
      <w:pPr>
        <w:ind w:leftChars="100" w:left="420" w:hangingChars="100" w:hanging="210"/>
      </w:pPr>
      <w:r w:rsidRPr="00D17469">
        <w:rPr>
          <w:rFonts w:hint="eastAsia"/>
        </w:rPr>
        <w:t>・土木工事安全施工技術指針（国土交通省）</w:t>
      </w:r>
    </w:p>
    <w:p w14:paraId="36BA7544" w14:textId="77777777" w:rsidR="009178F6" w:rsidRPr="00D17469" w:rsidRDefault="009178F6" w:rsidP="00945C91">
      <w:pPr>
        <w:ind w:leftChars="100" w:left="420" w:hangingChars="100" w:hanging="210"/>
      </w:pPr>
      <w:r w:rsidRPr="00D17469">
        <w:rPr>
          <w:rFonts w:hint="eastAsia"/>
        </w:rPr>
        <w:t>・建設工事公衆災害防止対策要綱（国土交通省）</w:t>
      </w:r>
    </w:p>
    <w:p w14:paraId="2A318BD8" w14:textId="77777777" w:rsidR="009178F6" w:rsidRPr="00D17469" w:rsidRDefault="009178F6" w:rsidP="00945C91">
      <w:pPr>
        <w:ind w:leftChars="100" w:left="420" w:hangingChars="100" w:hanging="210"/>
      </w:pPr>
      <w:r w:rsidRPr="00D17469">
        <w:rPr>
          <w:rFonts w:hint="eastAsia"/>
        </w:rPr>
        <w:t>・建設工事副産物適正処理推進要綱（国土交通省）</w:t>
      </w:r>
    </w:p>
    <w:p w14:paraId="49CEA4A6" w14:textId="77777777" w:rsidR="009178F6" w:rsidRPr="00D17469" w:rsidRDefault="009178F6" w:rsidP="00945C91">
      <w:pPr>
        <w:ind w:leftChars="100" w:left="420" w:hangingChars="100" w:hanging="210"/>
      </w:pPr>
      <w:r w:rsidRPr="00D17469">
        <w:rPr>
          <w:rFonts w:hint="eastAsia"/>
        </w:rPr>
        <w:t>・廃棄物焼却施設内作業におけるダイオキシン類ばく露防止対策要綱（厚生労働省）</w:t>
      </w:r>
    </w:p>
    <w:p w14:paraId="6252D82B" w14:textId="174FEB06" w:rsidR="009178F6" w:rsidRPr="00D17469" w:rsidRDefault="009178F6" w:rsidP="00945C91">
      <w:pPr>
        <w:ind w:leftChars="100" w:left="420" w:hangingChars="100" w:hanging="210"/>
      </w:pPr>
      <w:r w:rsidRPr="00D17469">
        <w:rPr>
          <w:rFonts w:hint="eastAsia"/>
        </w:rPr>
        <w:t>・その他関連要綱・各種基準等</w:t>
      </w:r>
    </w:p>
    <w:p w14:paraId="58AE2990" w14:textId="2AD6601A" w:rsidR="0075007D" w:rsidRPr="00D17469" w:rsidRDefault="009178F6" w:rsidP="009178F6">
      <w:pPr>
        <w:ind w:firstLineChars="100" w:firstLine="210"/>
      </w:pPr>
      <w:r w:rsidRPr="00D17469">
        <w:rPr>
          <w:rFonts w:hint="eastAsia"/>
        </w:rPr>
        <w:t>※要綱・各種基準等の改</w:t>
      </w:r>
      <w:r w:rsidRPr="00D17469">
        <w:rPr>
          <w:rFonts w:asciiTheme="minorEastAsia" w:hAnsiTheme="minorEastAsia" w:hint="eastAsia"/>
        </w:rPr>
        <w:t>訂等があった場合は、最新版によること。</w:t>
      </w:r>
    </w:p>
    <w:p w14:paraId="5B13CBD1" w14:textId="066D53A3" w:rsidR="001D6AC0" w:rsidRPr="00D17469" w:rsidRDefault="00890352">
      <w:pPr>
        <w:widowControl/>
        <w:jc w:val="left"/>
        <w:rPr>
          <w:rFonts w:ascii="ＭＳ ゴシック" w:eastAsia="ＭＳ ゴシック" w:hAnsi="Arial" w:cs="Times New Roman"/>
          <w:szCs w:val="21"/>
        </w:rPr>
      </w:pPr>
      <w:bookmarkStart w:id="148" w:name="_Toc44612432"/>
      <w:bookmarkStart w:id="149" w:name="_Toc44612503"/>
      <w:bookmarkStart w:id="150" w:name="_Toc106204035"/>
      <w:r w:rsidRPr="00D17469">
        <w:rPr>
          <w:rFonts w:ascii="ＭＳ ゴシック" w:eastAsia="ＭＳ ゴシック" w:hAnsi="Arial" w:cs="Times New Roman"/>
          <w:szCs w:val="21"/>
        </w:rPr>
        <w:br w:type="page"/>
      </w:r>
    </w:p>
    <w:p w14:paraId="617293BD" w14:textId="10384928" w:rsidR="0075007D" w:rsidRPr="00D17469" w:rsidRDefault="009F79F1">
      <w:pPr>
        <w:pStyle w:val="3"/>
      </w:pPr>
      <w:bookmarkStart w:id="151" w:name="_Toc236848455"/>
      <w:r w:rsidRPr="00D17469">
        <w:rPr>
          <w:rFonts w:hint="eastAsia"/>
        </w:rPr>
        <w:lastRenderedPageBreak/>
        <w:t>関連仕様書等</w:t>
      </w:r>
      <w:bookmarkEnd w:id="148"/>
      <w:bookmarkEnd w:id="149"/>
      <w:bookmarkEnd w:id="150"/>
      <w:bookmarkEnd w:id="151"/>
    </w:p>
    <w:p w14:paraId="039AB2E6" w14:textId="5CC8D9D2" w:rsidR="0075007D" w:rsidRPr="00D17469" w:rsidRDefault="00890352">
      <w:pPr>
        <w:ind w:firstLineChars="100" w:firstLine="210"/>
        <w:rPr>
          <w:rFonts w:asciiTheme="minorEastAsia" w:hAnsiTheme="minorEastAsia"/>
          <w:color w:val="000000" w:themeColor="text1"/>
        </w:rPr>
      </w:pPr>
      <w:r w:rsidRPr="00D17469">
        <w:rPr>
          <w:rFonts w:hint="eastAsia"/>
          <w:color w:val="000000" w:themeColor="text1"/>
        </w:rPr>
        <w:t>本事業の実施にあたり、以下の関連仕様書等に準拠すること。</w:t>
      </w:r>
    </w:p>
    <w:p w14:paraId="197DFE8C" w14:textId="6A02784A" w:rsidR="008C66D0" w:rsidRPr="00D17469" w:rsidRDefault="008C66D0" w:rsidP="008C66D0">
      <w:pPr>
        <w:ind w:firstLineChars="100" w:firstLine="210"/>
        <w:rPr>
          <w:color w:val="000000" w:themeColor="text1"/>
        </w:rPr>
      </w:pPr>
      <w:r w:rsidRPr="00D17469">
        <w:rPr>
          <w:rFonts w:hint="eastAsia"/>
          <w:color w:val="000000" w:themeColor="text1"/>
        </w:rPr>
        <w:t>・公共建築工事標準仕様書（建築工事編）</w:t>
      </w:r>
      <w:r w:rsidR="00FC1671" w:rsidRPr="00D17469">
        <w:rPr>
          <w:rFonts w:hint="eastAsia"/>
        </w:rPr>
        <w:t>（（一社</w:t>
      </w:r>
      <w:r w:rsidR="00FC1671" w:rsidRPr="00D17469">
        <w:t>)公共建築協会）</w:t>
      </w:r>
    </w:p>
    <w:p w14:paraId="4FEA227E" w14:textId="7BCD8DE3" w:rsidR="00890352" w:rsidRPr="00D17469" w:rsidRDefault="00890352" w:rsidP="00890352">
      <w:pPr>
        <w:ind w:firstLineChars="100" w:firstLine="210"/>
        <w:rPr>
          <w:color w:val="000000" w:themeColor="text1"/>
        </w:rPr>
      </w:pPr>
      <w:r w:rsidRPr="00D17469">
        <w:rPr>
          <w:rFonts w:hint="eastAsia"/>
          <w:color w:val="000000" w:themeColor="text1"/>
        </w:rPr>
        <w:t>・公共建築工事標準仕様書（機械設備工事編）</w:t>
      </w:r>
      <w:r w:rsidR="00FC1671" w:rsidRPr="00D17469">
        <w:rPr>
          <w:rFonts w:hint="eastAsia"/>
        </w:rPr>
        <w:t>（（一社</w:t>
      </w:r>
      <w:r w:rsidR="00FC1671" w:rsidRPr="00D17469">
        <w:t>)公共建築協会）</w:t>
      </w:r>
    </w:p>
    <w:p w14:paraId="643A22B9" w14:textId="202705A9" w:rsidR="00890352" w:rsidRPr="00D17469" w:rsidRDefault="00890352" w:rsidP="00890352">
      <w:pPr>
        <w:ind w:firstLineChars="100" w:firstLine="210"/>
      </w:pPr>
      <w:r w:rsidRPr="00D17469">
        <w:rPr>
          <w:rFonts w:hint="eastAsia"/>
          <w:color w:val="000000" w:themeColor="text1"/>
        </w:rPr>
        <w:t>・公共建築工事標準仕様書（電気設備工事編）</w:t>
      </w:r>
      <w:r w:rsidR="00FC1671" w:rsidRPr="00D17469">
        <w:rPr>
          <w:rFonts w:hint="eastAsia"/>
        </w:rPr>
        <w:t>（（一社</w:t>
      </w:r>
      <w:r w:rsidR="00FC1671" w:rsidRPr="00D17469">
        <w:t>)公共建築協会）</w:t>
      </w:r>
    </w:p>
    <w:p w14:paraId="7CDD97FE" w14:textId="77777777" w:rsidR="002946BF" w:rsidRPr="00D17469" w:rsidRDefault="002946BF" w:rsidP="002946BF">
      <w:pPr>
        <w:ind w:leftChars="100" w:left="420" w:hangingChars="100" w:hanging="210"/>
      </w:pPr>
      <w:r w:rsidRPr="00D17469">
        <w:rPr>
          <w:rFonts w:hint="eastAsia"/>
        </w:rPr>
        <w:t>・建築工事標準詳細図（（一社</w:t>
      </w:r>
      <w:r w:rsidRPr="00D17469">
        <w:t>)公共建築協会）</w:t>
      </w:r>
    </w:p>
    <w:p w14:paraId="5C1CEFF8" w14:textId="77777777" w:rsidR="002946BF" w:rsidRPr="00D17469" w:rsidRDefault="002946BF" w:rsidP="002946BF">
      <w:pPr>
        <w:ind w:leftChars="100" w:left="420" w:hangingChars="100" w:hanging="210"/>
      </w:pPr>
      <w:r w:rsidRPr="00D17469">
        <w:rPr>
          <w:rFonts w:hint="eastAsia"/>
        </w:rPr>
        <w:t>・公共建築設備工事標準図（機械設備工事編）（（一社</w:t>
      </w:r>
      <w:r w:rsidRPr="00D17469">
        <w:t>)公共建築協会）</w:t>
      </w:r>
    </w:p>
    <w:p w14:paraId="5D2EF14E" w14:textId="77777777" w:rsidR="002946BF" w:rsidRPr="00D17469" w:rsidRDefault="002946BF" w:rsidP="002946BF">
      <w:pPr>
        <w:ind w:leftChars="100" w:left="420" w:hangingChars="100" w:hanging="210"/>
      </w:pPr>
      <w:r w:rsidRPr="00D17469">
        <w:rPr>
          <w:rFonts w:hint="eastAsia"/>
        </w:rPr>
        <w:t>・公共建築設備工事標準図（電気設備工事編）（（一社</w:t>
      </w:r>
      <w:r w:rsidRPr="00D17469">
        <w:t>)公共建築協会）</w:t>
      </w:r>
    </w:p>
    <w:p w14:paraId="7CA9D102" w14:textId="1410ED14" w:rsidR="00890352" w:rsidRPr="00D17469" w:rsidRDefault="00890352" w:rsidP="00890352">
      <w:pPr>
        <w:ind w:firstLineChars="100" w:firstLine="210"/>
        <w:rPr>
          <w:color w:val="000000" w:themeColor="text1"/>
        </w:rPr>
      </w:pPr>
      <w:r w:rsidRPr="00D17469">
        <w:rPr>
          <w:rFonts w:hint="eastAsia"/>
          <w:color w:val="000000" w:themeColor="text1"/>
        </w:rPr>
        <w:t>・公共建築改修工事標準仕様書（建築工事編）</w:t>
      </w:r>
      <w:r w:rsidR="002946BF" w:rsidRPr="00D17469">
        <w:rPr>
          <w:rFonts w:hint="eastAsia"/>
        </w:rPr>
        <w:t>（（一社</w:t>
      </w:r>
      <w:r w:rsidR="002946BF" w:rsidRPr="00D17469">
        <w:t>) 建築保全センター）</w:t>
      </w:r>
    </w:p>
    <w:p w14:paraId="0B7231DC" w14:textId="77777777" w:rsidR="008C66D0" w:rsidRPr="00D17469" w:rsidRDefault="008C66D0" w:rsidP="008C66D0">
      <w:pPr>
        <w:ind w:leftChars="100" w:left="420" w:hangingChars="100" w:hanging="210"/>
      </w:pPr>
      <w:r w:rsidRPr="00D17469">
        <w:rPr>
          <w:rFonts w:hint="eastAsia"/>
        </w:rPr>
        <w:t>・公共建築改修工事標準仕様書（機械設備工事編）（（一社</w:t>
      </w:r>
      <w:r w:rsidRPr="00D17469">
        <w:t>) 建築保全センター）</w:t>
      </w:r>
    </w:p>
    <w:p w14:paraId="36EF8450" w14:textId="77777777" w:rsidR="008C66D0" w:rsidRPr="00D17469" w:rsidRDefault="008C66D0" w:rsidP="008C66D0">
      <w:pPr>
        <w:ind w:leftChars="100" w:left="420" w:hangingChars="100" w:hanging="210"/>
      </w:pPr>
      <w:r w:rsidRPr="00D17469">
        <w:rPr>
          <w:rFonts w:hint="eastAsia"/>
        </w:rPr>
        <w:t>・公共建築改修工事標準仕様書（電気設備工事編）（（一社</w:t>
      </w:r>
      <w:r w:rsidRPr="00D17469">
        <w:t>) 建築保全センター）</w:t>
      </w:r>
    </w:p>
    <w:p w14:paraId="7F762470" w14:textId="77777777" w:rsidR="00890352" w:rsidRPr="00D17469" w:rsidRDefault="00890352" w:rsidP="00890352">
      <w:pPr>
        <w:ind w:firstLineChars="100" w:firstLine="210"/>
        <w:rPr>
          <w:color w:val="000000" w:themeColor="text1"/>
        </w:rPr>
      </w:pPr>
      <w:r w:rsidRPr="00D17469">
        <w:rPr>
          <w:rFonts w:hint="eastAsia"/>
          <w:color w:val="000000" w:themeColor="text1"/>
        </w:rPr>
        <w:t>・土木請負工事必携（共通仕様書及び附則・施工管理基準等）（大阪府都市整備部）</w:t>
      </w:r>
    </w:p>
    <w:p w14:paraId="7260C775" w14:textId="77777777" w:rsidR="00890352" w:rsidRPr="00D17469" w:rsidRDefault="00890352" w:rsidP="00890352">
      <w:pPr>
        <w:ind w:firstLineChars="100" w:firstLine="210"/>
        <w:rPr>
          <w:color w:val="000000" w:themeColor="text1"/>
        </w:rPr>
      </w:pPr>
      <w:r w:rsidRPr="00D17469">
        <w:rPr>
          <w:rFonts w:hint="eastAsia"/>
          <w:color w:val="000000" w:themeColor="text1"/>
        </w:rPr>
        <w:t>・機械・電気設備請負工事必携（大阪府都市整備部）</w:t>
      </w:r>
    </w:p>
    <w:p w14:paraId="05D0CD91" w14:textId="77777777" w:rsidR="00890352" w:rsidRPr="00D17469" w:rsidRDefault="00890352" w:rsidP="00890352">
      <w:pPr>
        <w:ind w:firstLineChars="100" w:firstLine="210"/>
        <w:rPr>
          <w:color w:val="000000" w:themeColor="text1"/>
        </w:rPr>
      </w:pPr>
      <w:r w:rsidRPr="00D17469">
        <w:rPr>
          <w:rFonts w:hint="eastAsia"/>
          <w:color w:val="000000" w:themeColor="text1"/>
        </w:rPr>
        <w:t>・測量、調査及び設計業務委託等必携（大阪府都市整備部）</w:t>
      </w:r>
    </w:p>
    <w:p w14:paraId="366AE31B" w14:textId="77777777" w:rsidR="00890352" w:rsidRPr="00D17469" w:rsidRDefault="00890352" w:rsidP="00890352">
      <w:pPr>
        <w:ind w:firstLineChars="100" w:firstLine="210"/>
        <w:rPr>
          <w:color w:val="000000" w:themeColor="text1"/>
        </w:rPr>
      </w:pPr>
      <w:r w:rsidRPr="00D17469">
        <w:rPr>
          <w:rFonts w:hint="eastAsia"/>
          <w:color w:val="000000" w:themeColor="text1"/>
        </w:rPr>
        <w:t>・大阪府都市整備部電子納品要領（案）［業務委託編］（大阪府都市整備部）</w:t>
      </w:r>
    </w:p>
    <w:p w14:paraId="3C7C7608" w14:textId="6E691C7B" w:rsidR="00F704BD" w:rsidRPr="00D17469" w:rsidRDefault="00F704BD" w:rsidP="00F704BD">
      <w:pPr>
        <w:ind w:firstLineChars="100" w:firstLine="210"/>
        <w:rPr>
          <w:color w:val="000000" w:themeColor="text1"/>
        </w:rPr>
      </w:pPr>
      <w:r w:rsidRPr="00D17469">
        <w:rPr>
          <w:rFonts w:hint="eastAsia"/>
          <w:color w:val="000000" w:themeColor="text1"/>
        </w:rPr>
        <w:t>・大阪府都市整備部電子納品要領（案）［工事編］（大阪府都市整備部）</w:t>
      </w:r>
    </w:p>
    <w:p w14:paraId="3D975BD3" w14:textId="77777777" w:rsidR="00890352" w:rsidRPr="00D17469" w:rsidRDefault="00890352" w:rsidP="00890352">
      <w:pPr>
        <w:ind w:firstLineChars="100" w:firstLine="210"/>
        <w:rPr>
          <w:color w:val="000000" w:themeColor="text1"/>
        </w:rPr>
      </w:pPr>
      <w:r w:rsidRPr="00D17469">
        <w:rPr>
          <w:rFonts w:hint="eastAsia"/>
          <w:color w:val="000000" w:themeColor="text1"/>
        </w:rPr>
        <w:t>・大阪府都市整備部電子納品要領（案）［設備工事編］（大阪府都市整備部）</w:t>
      </w:r>
    </w:p>
    <w:p w14:paraId="72AA7F65" w14:textId="77777777" w:rsidR="00890352" w:rsidRPr="00D17469" w:rsidRDefault="00890352" w:rsidP="00890352">
      <w:pPr>
        <w:ind w:firstLineChars="100" w:firstLine="210"/>
        <w:rPr>
          <w:color w:val="000000" w:themeColor="text1"/>
        </w:rPr>
      </w:pPr>
      <w:r w:rsidRPr="00D17469">
        <w:rPr>
          <w:rFonts w:hint="eastAsia"/>
          <w:color w:val="000000" w:themeColor="text1"/>
        </w:rPr>
        <w:t>・機器台帳作成要領【下水道編】（大阪府都市整備部）</w:t>
      </w:r>
    </w:p>
    <w:p w14:paraId="11E64C6A" w14:textId="77777777" w:rsidR="00890352" w:rsidRPr="00D17469" w:rsidRDefault="00890352" w:rsidP="00890352">
      <w:pPr>
        <w:ind w:firstLineChars="100" w:firstLine="210"/>
        <w:rPr>
          <w:color w:val="000000" w:themeColor="text1"/>
        </w:rPr>
      </w:pPr>
      <w:r w:rsidRPr="00D17469">
        <w:rPr>
          <w:rFonts w:hint="eastAsia"/>
          <w:color w:val="000000" w:themeColor="text1"/>
        </w:rPr>
        <w:t>・「週休</w:t>
      </w:r>
      <w:r w:rsidRPr="00D17469">
        <w:rPr>
          <w:color w:val="000000" w:themeColor="text1"/>
        </w:rPr>
        <w:t>2日工事」実施要領（大阪府都市整備部）</w:t>
      </w:r>
    </w:p>
    <w:p w14:paraId="4B0E48C3" w14:textId="77777777" w:rsidR="00890352" w:rsidRPr="00D17469" w:rsidRDefault="00890352" w:rsidP="00890352">
      <w:pPr>
        <w:ind w:firstLineChars="100" w:firstLine="210"/>
        <w:rPr>
          <w:color w:val="000000" w:themeColor="text1"/>
        </w:rPr>
      </w:pPr>
      <w:r w:rsidRPr="00D17469">
        <w:rPr>
          <w:rFonts w:hint="eastAsia"/>
          <w:color w:val="000000" w:themeColor="text1"/>
        </w:rPr>
        <w:t>・土木工事数量算出要領</w:t>
      </w:r>
      <w:r w:rsidRPr="00D17469">
        <w:rPr>
          <w:color w:val="000000" w:themeColor="text1"/>
        </w:rPr>
        <w:t>(案)（国土交通省）</w:t>
      </w:r>
    </w:p>
    <w:p w14:paraId="51D4533D" w14:textId="77777777" w:rsidR="00890352" w:rsidRPr="00D17469" w:rsidRDefault="00890352" w:rsidP="00890352">
      <w:pPr>
        <w:ind w:firstLineChars="100" w:firstLine="210"/>
        <w:rPr>
          <w:color w:val="000000" w:themeColor="text1"/>
        </w:rPr>
      </w:pPr>
      <w:r w:rsidRPr="00D17469">
        <w:rPr>
          <w:rFonts w:hint="eastAsia"/>
          <w:color w:val="000000" w:themeColor="text1"/>
        </w:rPr>
        <w:t>・委託役務業務必携（大阪府都市整備部）</w:t>
      </w:r>
    </w:p>
    <w:p w14:paraId="598A217A" w14:textId="77777777" w:rsidR="00890352" w:rsidRPr="00D17469" w:rsidRDefault="00890352" w:rsidP="00890352">
      <w:pPr>
        <w:ind w:firstLineChars="100" w:firstLine="210"/>
        <w:rPr>
          <w:color w:val="000000" w:themeColor="text1"/>
        </w:rPr>
      </w:pPr>
      <w:r w:rsidRPr="00D17469">
        <w:rPr>
          <w:rFonts w:hint="eastAsia"/>
          <w:color w:val="000000" w:themeColor="text1"/>
        </w:rPr>
        <w:t>・大阪府都市基盤施設長寿命化計画（大阪府都市整備部）</w:t>
      </w:r>
    </w:p>
    <w:p w14:paraId="233328C1" w14:textId="77777777" w:rsidR="00890352" w:rsidRPr="00D17469" w:rsidRDefault="00890352" w:rsidP="00890352">
      <w:pPr>
        <w:ind w:firstLineChars="100" w:firstLine="210"/>
        <w:rPr>
          <w:color w:val="000000" w:themeColor="text1"/>
        </w:rPr>
      </w:pPr>
      <w:r w:rsidRPr="00D17469">
        <w:rPr>
          <w:rFonts w:hint="eastAsia"/>
          <w:color w:val="000000" w:themeColor="text1"/>
        </w:rPr>
        <w:t>・大阪府流域下水道（土木構造物）維持管理指針（大阪府都市整備部）</w:t>
      </w:r>
    </w:p>
    <w:p w14:paraId="7CAF2902" w14:textId="3BC1E039" w:rsidR="00890352" w:rsidRPr="00D17469" w:rsidRDefault="00890352" w:rsidP="00B65DC3">
      <w:pPr>
        <w:ind w:leftChars="100" w:left="210"/>
        <w:rPr>
          <w:color w:val="000000" w:themeColor="text1"/>
        </w:rPr>
      </w:pPr>
      <w:r w:rsidRPr="00D17469">
        <w:rPr>
          <w:rFonts w:hint="eastAsia"/>
          <w:color w:val="000000" w:themeColor="text1"/>
        </w:rPr>
        <w:t>・大阪府流域下水道水質試験実施要領（大阪府都市整備部下水道室）</w:t>
      </w:r>
      <w:r w:rsidR="00B65DC3" w:rsidRPr="00D17469">
        <w:rPr>
          <w:color w:val="000000" w:themeColor="text1"/>
        </w:rPr>
        <w:br/>
      </w:r>
      <w:r w:rsidR="00B65DC3" w:rsidRPr="00D17469">
        <w:rPr>
          <w:rFonts w:hint="eastAsia"/>
          <w:color w:val="000000" w:themeColor="text1"/>
        </w:rPr>
        <w:t>・</w:t>
      </w:r>
      <w:r w:rsidR="00B65DC3" w:rsidRPr="00D17469">
        <w:rPr>
          <w:rFonts w:hAnsi="ＭＳ 明朝" w:cs="Times New Roman"/>
          <w:szCs w:val="21"/>
        </w:rPr>
        <w:t>大阪府流域下水道維持管理報告書</w:t>
      </w:r>
      <w:r w:rsidR="00B65DC3" w:rsidRPr="00D17469">
        <w:rPr>
          <w:rFonts w:hint="eastAsia"/>
          <w:color w:val="000000" w:themeColor="text1"/>
        </w:rPr>
        <w:t>（大阪府都市整備部下水道室）</w:t>
      </w:r>
    </w:p>
    <w:p w14:paraId="36A10B24" w14:textId="77777777" w:rsidR="003B3D62" w:rsidRPr="00D17469" w:rsidRDefault="003B3D62" w:rsidP="003B3D62">
      <w:pPr>
        <w:ind w:leftChars="100" w:left="210"/>
        <w:rPr>
          <w:color w:val="000000" w:themeColor="text1"/>
        </w:rPr>
      </w:pPr>
      <w:r w:rsidRPr="00D17469">
        <w:rPr>
          <w:rFonts w:hint="eastAsia"/>
          <w:color w:val="000000" w:themeColor="text1"/>
        </w:rPr>
        <w:t>・機械設備工事一般仕様書（（一財</w:t>
      </w:r>
      <w:r w:rsidRPr="00D17469">
        <w:rPr>
          <w:color w:val="000000" w:themeColor="text1"/>
        </w:rPr>
        <w:t>)下水道事業支援センター）</w:t>
      </w:r>
    </w:p>
    <w:p w14:paraId="5B353CCB" w14:textId="77777777" w:rsidR="003B3D62" w:rsidRPr="00D17469" w:rsidRDefault="003B3D62" w:rsidP="003B3D62">
      <w:pPr>
        <w:ind w:leftChars="100" w:left="210"/>
        <w:rPr>
          <w:color w:val="000000" w:themeColor="text1"/>
        </w:rPr>
      </w:pPr>
      <w:r w:rsidRPr="00D17469">
        <w:rPr>
          <w:rFonts w:hint="eastAsia"/>
          <w:color w:val="000000" w:themeColor="text1"/>
        </w:rPr>
        <w:t>・電気設備工事一般仕様書・同標準図（（一財</w:t>
      </w:r>
      <w:r w:rsidRPr="00D17469">
        <w:rPr>
          <w:color w:val="000000" w:themeColor="text1"/>
        </w:rPr>
        <w:t>)下水道事業支援センター）</w:t>
      </w:r>
    </w:p>
    <w:p w14:paraId="246A13FC" w14:textId="77777777" w:rsidR="003B3D62" w:rsidRPr="00D17469" w:rsidRDefault="003B3D62" w:rsidP="003B3D62">
      <w:pPr>
        <w:ind w:leftChars="100" w:left="210"/>
        <w:rPr>
          <w:color w:val="000000" w:themeColor="text1"/>
        </w:rPr>
      </w:pPr>
      <w:r w:rsidRPr="00D17469">
        <w:rPr>
          <w:rFonts w:hint="eastAsia"/>
          <w:color w:val="000000" w:themeColor="text1"/>
        </w:rPr>
        <w:t>・機械設備工事標準仕様書（（一財</w:t>
      </w:r>
      <w:r w:rsidRPr="00D17469">
        <w:rPr>
          <w:color w:val="000000" w:themeColor="text1"/>
        </w:rPr>
        <w:t>)下水道事業支援センター）</w:t>
      </w:r>
    </w:p>
    <w:p w14:paraId="148D7507" w14:textId="77777777" w:rsidR="003B3D62" w:rsidRPr="00D17469" w:rsidRDefault="003B3D62" w:rsidP="003B3D62">
      <w:pPr>
        <w:ind w:leftChars="100" w:left="210"/>
        <w:rPr>
          <w:color w:val="000000" w:themeColor="text1"/>
        </w:rPr>
      </w:pPr>
      <w:r w:rsidRPr="00D17469">
        <w:rPr>
          <w:rFonts w:hint="eastAsia"/>
          <w:color w:val="000000" w:themeColor="text1"/>
        </w:rPr>
        <w:t>・電気設備工事標準仕様書（（一財</w:t>
      </w:r>
      <w:r w:rsidRPr="00D17469">
        <w:rPr>
          <w:color w:val="000000" w:themeColor="text1"/>
        </w:rPr>
        <w:t>)下水道事業支援センター）</w:t>
      </w:r>
    </w:p>
    <w:p w14:paraId="11CF5627" w14:textId="77777777" w:rsidR="003B3D62" w:rsidRPr="00D17469" w:rsidRDefault="003B3D62" w:rsidP="003B3D62">
      <w:pPr>
        <w:ind w:leftChars="100" w:left="210"/>
        <w:rPr>
          <w:color w:val="000000" w:themeColor="text1"/>
        </w:rPr>
      </w:pPr>
      <w:r w:rsidRPr="00D17469">
        <w:rPr>
          <w:rFonts w:hint="eastAsia"/>
          <w:color w:val="000000" w:themeColor="text1"/>
        </w:rPr>
        <w:t>・機械設備工事特記仕様書（（一財</w:t>
      </w:r>
      <w:r w:rsidRPr="00D17469">
        <w:rPr>
          <w:color w:val="000000" w:themeColor="text1"/>
        </w:rPr>
        <w:t>)下水道事業支援センター）</w:t>
      </w:r>
    </w:p>
    <w:p w14:paraId="5A28CA04" w14:textId="77777777" w:rsidR="003B3D62" w:rsidRPr="00D17469" w:rsidRDefault="003B3D62" w:rsidP="003B3D62">
      <w:pPr>
        <w:ind w:leftChars="100" w:left="210"/>
        <w:rPr>
          <w:color w:val="000000" w:themeColor="text1"/>
        </w:rPr>
      </w:pPr>
      <w:r w:rsidRPr="00D17469">
        <w:rPr>
          <w:rFonts w:hint="eastAsia"/>
          <w:color w:val="000000" w:themeColor="text1"/>
        </w:rPr>
        <w:t>・電気設備工事特記仕様書（（一財</w:t>
      </w:r>
      <w:r w:rsidRPr="00D17469">
        <w:rPr>
          <w:color w:val="000000" w:themeColor="text1"/>
        </w:rPr>
        <w:t>)下水道事業支援センター）</w:t>
      </w:r>
    </w:p>
    <w:p w14:paraId="6DCC640A" w14:textId="77777777" w:rsidR="003B3D62" w:rsidRPr="00D17469" w:rsidRDefault="003B3D62" w:rsidP="003B3D62">
      <w:pPr>
        <w:ind w:leftChars="100" w:left="420" w:hangingChars="100" w:hanging="210"/>
      </w:pPr>
      <w:r w:rsidRPr="00D17469">
        <w:rPr>
          <w:rFonts w:hint="eastAsia"/>
        </w:rPr>
        <w:t>・機械設備工事必携（（一財</w:t>
      </w:r>
      <w:r w:rsidRPr="00D17469">
        <w:t>)下水道事業支援センター）</w:t>
      </w:r>
    </w:p>
    <w:p w14:paraId="5526C692" w14:textId="77777777" w:rsidR="003B3D62" w:rsidRPr="00D17469" w:rsidRDefault="003B3D62" w:rsidP="003B3D62">
      <w:pPr>
        <w:ind w:leftChars="100" w:left="420" w:hangingChars="100" w:hanging="210"/>
      </w:pPr>
      <w:r w:rsidRPr="00D17469">
        <w:rPr>
          <w:rFonts w:hint="eastAsia"/>
        </w:rPr>
        <w:t>・電気設備工事必携（（一財</w:t>
      </w:r>
      <w:r w:rsidRPr="00D17469">
        <w:t>)下水道事業支援センター）</w:t>
      </w:r>
    </w:p>
    <w:p w14:paraId="4B9CC174" w14:textId="77777777" w:rsidR="003B3D62" w:rsidRPr="00D17469" w:rsidRDefault="003B3D62" w:rsidP="003B3D62">
      <w:pPr>
        <w:ind w:leftChars="100" w:left="420" w:hangingChars="100" w:hanging="210"/>
      </w:pPr>
      <w:r w:rsidRPr="00D17469">
        <w:rPr>
          <w:rFonts w:hint="eastAsia"/>
        </w:rPr>
        <w:t>・下水道コンクリート構造物の腐食抑制技術及び防食技術マニュアル（（一財</w:t>
      </w:r>
      <w:r w:rsidRPr="00D17469">
        <w:t>)下水道事業支援センター）</w:t>
      </w:r>
    </w:p>
    <w:p w14:paraId="60A4E754" w14:textId="70D855F1" w:rsidR="0075007D" w:rsidRPr="00D17469" w:rsidRDefault="00890352" w:rsidP="00890352">
      <w:pPr>
        <w:ind w:firstLineChars="100" w:firstLine="210"/>
        <w:rPr>
          <w:color w:val="000000" w:themeColor="text1"/>
        </w:rPr>
      </w:pPr>
      <w:r w:rsidRPr="00D17469">
        <w:rPr>
          <w:rFonts w:hint="eastAsia"/>
          <w:color w:val="000000" w:themeColor="text1"/>
        </w:rPr>
        <w:t>※関連仕様書等の改訂等があった場合は、最新版によること。</w:t>
      </w:r>
    </w:p>
    <w:p w14:paraId="0087D385" w14:textId="4EEAF92B" w:rsidR="00593281" w:rsidRPr="00D17469" w:rsidRDefault="009F79F1">
      <w:pPr>
        <w:widowControl/>
        <w:jc w:val="left"/>
      </w:pPr>
      <w:r w:rsidRPr="00D17469">
        <w:rPr>
          <w:color w:val="000000" w:themeColor="text1"/>
        </w:rPr>
        <w:br w:type="page"/>
      </w:r>
    </w:p>
    <w:p w14:paraId="5EE99B45" w14:textId="77777777" w:rsidR="00593281" w:rsidRPr="00D17469" w:rsidRDefault="00593281" w:rsidP="00593281">
      <w:pPr>
        <w:pStyle w:val="2"/>
        <w:ind w:left="1729" w:hanging="1729"/>
      </w:pPr>
      <w:bookmarkStart w:id="152" w:name="_Toc121749788"/>
      <w:bookmarkStart w:id="153" w:name="_Toc236848456"/>
      <w:r w:rsidRPr="00D17469">
        <w:rPr>
          <w:rFonts w:hint="eastAsia"/>
        </w:rPr>
        <w:lastRenderedPageBreak/>
        <w:t>SPCの財務状況等に関するモニタリング</w:t>
      </w:r>
      <w:bookmarkEnd w:id="152"/>
      <w:bookmarkEnd w:id="153"/>
    </w:p>
    <w:p w14:paraId="42F690FD" w14:textId="77777777" w:rsidR="00593281" w:rsidRPr="00D17469" w:rsidRDefault="00593281" w:rsidP="00593281">
      <w:pPr>
        <w:pStyle w:val="3"/>
      </w:pPr>
      <w:bookmarkStart w:id="154" w:name="_Toc121749789"/>
      <w:bookmarkStart w:id="155" w:name="_Toc236848457"/>
      <w:r w:rsidRPr="00D17469">
        <w:rPr>
          <w:rFonts w:hint="eastAsia"/>
        </w:rPr>
        <w:t>財務状況等に関するモニタリングの概要</w:t>
      </w:r>
      <w:bookmarkEnd w:id="154"/>
      <w:bookmarkEnd w:id="155"/>
    </w:p>
    <w:p w14:paraId="5FC786DE" w14:textId="77777777" w:rsidR="00890352" w:rsidRPr="00D17469" w:rsidRDefault="00890352" w:rsidP="00890352">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本事業におけるサービスの提供が停止される、あるいは</w:t>
      </w:r>
      <w:r w:rsidRPr="00D17469">
        <w:rPr>
          <w:rFonts w:hAnsi="ＭＳ 明朝" w:cs="Times New Roman"/>
          <w:szCs w:val="21"/>
        </w:rPr>
        <w:t>SPCが債務超過等によって事業継続が困難になる、といった事態を回避するため、SPCの財務状況等のモニタリングを実施し、早期段階に危機回避できるように備える。</w:t>
      </w:r>
    </w:p>
    <w:p w14:paraId="129B911B" w14:textId="578F91FA" w:rsidR="00593281" w:rsidRPr="00D17469" w:rsidRDefault="00890352" w:rsidP="00593281">
      <w:pPr>
        <w:ind w:firstLineChars="100" w:firstLine="210"/>
      </w:pPr>
      <w:r w:rsidRPr="00D17469">
        <w:rPr>
          <w:rFonts w:hAnsi="ＭＳ 明朝" w:cs="Times New Roman" w:hint="eastAsia"/>
          <w:szCs w:val="21"/>
        </w:rPr>
        <w:t>具体的には、</w:t>
      </w:r>
      <w:r w:rsidRPr="00D17469">
        <w:rPr>
          <w:rFonts w:hAnsi="ＭＳ 明朝" w:cs="Times New Roman"/>
          <w:szCs w:val="21"/>
        </w:rPr>
        <w:t>SPCの実施体制やリスク対応方法の確認、資金収支のタイムリーな状況把握、株主総会資料等による経営状況の確認等、多様な方法によりSPCの財務状況等について確認を行う。</w:t>
      </w:r>
    </w:p>
    <w:p w14:paraId="751A695C" w14:textId="77777777" w:rsidR="00593281" w:rsidRPr="00D17469" w:rsidRDefault="00593281" w:rsidP="00593281"/>
    <w:p w14:paraId="1148E33D" w14:textId="77777777" w:rsidR="00593281" w:rsidRPr="00D17469" w:rsidRDefault="00593281" w:rsidP="00593281">
      <w:pPr>
        <w:pStyle w:val="3"/>
      </w:pPr>
      <w:bookmarkStart w:id="156" w:name="_Toc121749790"/>
      <w:bookmarkStart w:id="157" w:name="_Toc236848458"/>
      <w:r w:rsidRPr="00D17469">
        <w:rPr>
          <w:rFonts w:hint="eastAsia"/>
        </w:rPr>
        <w:t>財務状況等に関するモニタリングの方法</w:t>
      </w:r>
      <w:bookmarkEnd w:id="156"/>
      <w:bookmarkEnd w:id="157"/>
    </w:p>
    <w:p w14:paraId="34425588" w14:textId="77777777" w:rsidR="00593281" w:rsidRPr="00D17469" w:rsidRDefault="00593281" w:rsidP="00593281">
      <w:pPr>
        <w:pStyle w:val="5"/>
      </w:pPr>
      <w:r w:rsidRPr="00D17469">
        <w:rPr>
          <w:rFonts w:hint="eastAsia"/>
        </w:rPr>
        <w:t>財務状況に関するモニタリング</w:t>
      </w:r>
    </w:p>
    <w:p w14:paraId="418913AF" w14:textId="77777777" w:rsidR="00890352" w:rsidRPr="00D17469" w:rsidRDefault="00890352" w:rsidP="00890352">
      <w:pPr>
        <w:ind w:leftChars="100" w:left="210" w:firstLineChars="100" w:firstLine="210"/>
        <w:rPr>
          <w:rFonts w:hAnsi="ＭＳ 明朝" w:cs="Times New Roman"/>
          <w:szCs w:val="21"/>
        </w:rPr>
      </w:pPr>
      <w:r w:rsidRPr="00D17469">
        <w:rPr>
          <w:rFonts w:hAnsi="ＭＳ 明朝" w:cs="Times New Roman" w:hint="eastAsia"/>
          <w:szCs w:val="21"/>
        </w:rPr>
        <w:t>発注者は、会計監査人による監査済みの財務書類等の提出を</w:t>
      </w:r>
      <w:r w:rsidRPr="00D17469">
        <w:rPr>
          <w:rFonts w:hAnsi="ＭＳ 明朝" w:cs="Times New Roman"/>
          <w:szCs w:val="21"/>
        </w:rPr>
        <w:t>SPCに義務付ける。これによりSPCの財務状況について確認を行う。</w:t>
      </w:r>
    </w:p>
    <w:p w14:paraId="4DDDAFCB" w14:textId="2D6F8F6A" w:rsidR="00593281" w:rsidRPr="00D17469" w:rsidRDefault="00890352" w:rsidP="00593281">
      <w:pPr>
        <w:ind w:leftChars="100" w:left="210" w:firstLineChars="100" w:firstLine="210"/>
      </w:pPr>
      <w:r w:rsidRPr="00D17469">
        <w:rPr>
          <w:rFonts w:hAnsi="ＭＳ 明朝" w:cs="Times New Roman" w:hint="eastAsia"/>
          <w:szCs w:val="21"/>
        </w:rPr>
        <w:t>これに加えて、会計データに反映される取引が事業計画どおりに事業を遂行した結果であるかどうかや、その結果が</w:t>
      </w:r>
      <w:r w:rsidRPr="00D17469">
        <w:rPr>
          <w:rFonts w:hAnsi="ＭＳ 明朝" w:cs="Times New Roman"/>
          <w:szCs w:val="21"/>
        </w:rPr>
        <w:t>SPCの財務状況を悪化させるものかどうか等の確認を行う。この際、SPCの財務書類では事業計画との関係が確認できない場合には、必要に応じて、会計データに反映される取引に関する契約書類や、SPCの実施体制、リスク対応、資金収支、SPCの経営活動等の確認を行う。</w:t>
      </w:r>
    </w:p>
    <w:p w14:paraId="4CADEF83" w14:textId="77777777" w:rsidR="00593281" w:rsidRPr="00D17469" w:rsidRDefault="00593281" w:rsidP="00593281">
      <w:pPr>
        <w:widowControl/>
      </w:pPr>
    </w:p>
    <w:p w14:paraId="47CA5C97" w14:textId="77777777" w:rsidR="00593281" w:rsidRPr="00D17469" w:rsidRDefault="00593281" w:rsidP="00593281">
      <w:pPr>
        <w:pStyle w:val="5"/>
      </w:pPr>
      <w:r w:rsidRPr="00D17469">
        <w:rPr>
          <w:rFonts w:hint="eastAsia"/>
        </w:rPr>
        <w:t>実施体制についてのモニタリング</w:t>
      </w:r>
    </w:p>
    <w:p w14:paraId="394EEB31" w14:textId="3AB8BADF" w:rsidR="00593281" w:rsidRPr="00D17469" w:rsidRDefault="00890352" w:rsidP="00593281">
      <w:pPr>
        <w:widowControl/>
        <w:ind w:leftChars="100" w:left="210" w:firstLineChars="100" w:firstLine="210"/>
      </w:pPr>
      <w:r w:rsidRPr="00D17469">
        <w:rPr>
          <w:rFonts w:hAnsi="ＭＳ 明朝" w:cs="Times New Roman" w:hint="eastAsia"/>
          <w:szCs w:val="21"/>
        </w:rPr>
        <w:t>発注者は、</w:t>
      </w:r>
      <w:r w:rsidRPr="00D17469">
        <w:rPr>
          <w:rFonts w:hAnsi="ＭＳ 明朝" w:cs="Times New Roman"/>
          <w:szCs w:val="21"/>
        </w:rPr>
        <w:t>SPCの定款、登記簿謄本、株主名簿や、SPCが締結する契約等により、事業契約の締結前にSPCが設立されたかどうか、業務遂行体制が事業計画どおりに構築されたかどうかの確認を行う。</w:t>
      </w:r>
    </w:p>
    <w:p w14:paraId="23A18494" w14:textId="77777777" w:rsidR="00593281" w:rsidRPr="00D17469" w:rsidRDefault="00593281" w:rsidP="00593281">
      <w:pPr>
        <w:widowControl/>
      </w:pPr>
    </w:p>
    <w:p w14:paraId="0667EA13" w14:textId="77777777" w:rsidR="00593281" w:rsidRPr="00D17469" w:rsidRDefault="00593281" w:rsidP="00593281">
      <w:pPr>
        <w:pStyle w:val="5"/>
      </w:pPr>
      <w:r w:rsidRPr="00D17469">
        <w:rPr>
          <w:rFonts w:hint="eastAsia"/>
        </w:rPr>
        <w:t>資金収支についてのモニタリング</w:t>
      </w:r>
    </w:p>
    <w:p w14:paraId="5B8B993E" w14:textId="5BE5DC3F" w:rsidR="00593281" w:rsidRPr="00D17469" w:rsidRDefault="00890352" w:rsidP="00593281">
      <w:pPr>
        <w:widowControl/>
        <w:ind w:leftChars="100" w:left="210" w:firstLineChars="100" w:firstLine="210"/>
      </w:pPr>
      <w:r w:rsidRPr="00D17469">
        <w:rPr>
          <w:rFonts w:hAnsi="ＭＳ 明朝" w:cs="Times New Roman" w:hint="eastAsia"/>
          <w:szCs w:val="21"/>
        </w:rPr>
        <w:t>発注者は、財務書類の精査を通じて資金収支についてのモニタリングを行う。具体的には、事業契約の規定に基づいて提出される計算書類に記載された資金収支の実績と、事業提案時若しくは事業年度計画見直し時点等における計画との整合性について確認を行う。</w:t>
      </w:r>
    </w:p>
    <w:p w14:paraId="1582BE29" w14:textId="77777777" w:rsidR="00593281" w:rsidRPr="00D17469" w:rsidRDefault="00593281" w:rsidP="00593281">
      <w:pPr>
        <w:widowControl/>
      </w:pPr>
    </w:p>
    <w:tbl>
      <w:tblPr>
        <w:tblStyle w:val="TableGrid"/>
        <w:tblW w:w="8735" w:type="dxa"/>
        <w:tblInd w:w="37" w:type="dxa"/>
        <w:tblCellMar>
          <w:left w:w="108" w:type="dxa"/>
          <w:right w:w="108" w:type="dxa"/>
        </w:tblCellMar>
        <w:tblLook w:val="04A0" w:firstRow="1" w:lastRow="0" w:firstColumn="1" w:lastColumn="0" w:noHBand="0" w:noVBand="1"/>
      </w:tblPr>
      <w:tblGrid>
        <w:gridCol w:w="448"/>
        <w:gridCol w:w="4143"/>
        <w:gridCol w:w="4144"/>
      </w:tblGrid>
      <w:tr w:rsidR="00593281" w:rsidRPr="00D17469" w14:paraId="02F7E63E" w14:textId="77777777" w:rsidTr="00DE6104">
        <w:trPr>
          <w:trHeight w:val="370"/>
        </w:trPr>
        <w:tc>
          <w:tcPr>
            <w:tcW w:w="448"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vAlign w:val="center"/>
          </w:tcPr>
          <w:p w14:paraId="53C5EE2E" w14:textId="77777777" w:rsidR="00593281" w:rsidRPr="00D17469" w:rsidRDefault="00593281" w:rsidP="000A3A5B">
            <w:pPr>
              <w:jc w:val="center"/>
            </w:pPr>
          </w:p>
        </w:tc>
        <w:tc>
          <w:tcPr>
            <w:tcW w:w="4143"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6B4F38E5" w14:textId="77777777" w:rsidR="00593281" w:rsidRPr="00D17469" w:rsidRDefault="00593281" w:rsidP="000A3A5B">
            <w:pPr>
              <w:jc w:val="center"/>
            </w:pPr>
            <w:r w:rsidRPr="00D17469">
              <w:t>提出書類</w:t>
            </w:r>
          </w:p>
        </w:tc>
        <w:tc>
          <w:tcPr>
            <w:tcW w:w="4144"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59468F64" w14:textId="77777777" w:rsidR="00593281" w:rsidRPr="00D17469" w:rsidRDefault="00593281" w:rsidP="000A3A5B">
            <w:pPr>
              <w:jc w:val="center"/>
            </w:pPr>
            <w:r w:rsidRPr="00D17469">
              <w:t>提出時期</w:t>
            </w:r>
          </w:p>
        </w:tc>
      </w:tr>
      <w:tr w:rsidR="00593281" w:rsidRPr="00D17469" w14:paraId="10A8BB46" w14:textId="77777777" w:rsidTr="00DE6104">
        <w:trPr>
          <w:trHeight w:val="351"/>
        </w:trPr>
        <w:tc>
          <w:tcPr>
            <w:tcW w:w="448" w:type="dxa"/>
            <w:tcBorders>
              <w:top w:val="double" w:sz="4" w:space="0" w:color="auto"/>
              <w:left w:val="single" w:sz="4" w:space="0" w:color="000000"/>
              <w:bottom w:val="single" w:sz="4" w:space="0" w:color="000000"/>
              <w:right w:val="single" w:sz="4" w:space="0" w:color="000000"/>
            </w:tcBorders>
            <w:vAlign w:val="center"/>
          </w:tcPr>
          <w:p w14:paraId="7B48961C" w14:textId="77777777" w:rsidR="00593281" w:rsidRPr="00D17469" w:rsidRDefault="00593281" w:rsidP="000A3A5B">
            <w:pPr>
              <w:jc w:val="center"/>
            </w:pPr>
            <w:r w:rsidRPr="00D17469">
              <w:rPr>
                <w:rFonts w:hint="eastAsia"/>
              </w:rPr>
              <w:t>①</w:t>
            </w:r>
          </w:p>
        </w:tc>
        <w:tc>
          <w:tcPr>
            <w:tcW w:w="4143" w:type="dxa"/>
            <w:tcBorders>
              <w:top w:val="double" w:sz="4" w:space="0" w:color="auto"/>
              <w:left w:val="single" w:sz="4" w:space="0" w:color="000000"/>
              <w:bottom w:val="single" w:sz="4" w:space="0" w:color="000000"/>
              <w:right w:val="single" w:sz="4" w:space="0" w:color="000000"/>
            </w:tcBorders>
            <w:vAlign w:val="center"/>
          </w:tcPr>
          <w:p w14:paraId="2AB3BC38" w14:textId="77777777" w:rsidR="00593281" w:rsidRPr="00D17469" w:rsidRDefault="00593281" w:rsidP="000A3A5B">
            <w:r w:rsidRPr="00D17469">
              <w:rPr>
                <w:rFonts w:hint="eastAsia"/>
              </w:rPr>
              <w:t>会社法上要求される計算書類、事業報告、付属明細書、監査報告、会計監査報告及びキャッシュフロー計算書</w:t>
            </w:r>
          </w:p>
        </w:tc>
        <w:tc>
          <w:tcPr>
            <w:tcW w:w="4144" w:type="dxa"/>
            <w:tcBorders>
              <w:top w:val="double" w:sz="4" w:space="0" w:color="auto"/>
              <w:left w:val="single" w:sz="4" w:space="0" w:color="000000"/>
              <w:bottom w:val="single" w:sz="4" w:space="0" w:color="000000"/>
              <w:right w:val="single" w:sz="4" w:space="0" w:color="000000"/>
            </w:tcBorders>
            <w:vAlign w:val="center"/>
          </w:tcPr>
          <w:p w14:paraId="4C48671E" w14:textId="77777777" w:rsidR="00593281" w:rsidRPr="00D17469" w:rsidRDefault="00593281" w:rsidP="000A3A5B">
            <w:r w:rsidRPr="00D17469">
              <w:rPr>
                <w:rFonts w:hint="eastAsia"/>
              </w:rPr>
              <w:t>翌事業年度開始後3か月後まで</w:t>
            </w:r>
          </w:p>
        </w:tc>
      </w:tr>
    </w:tbl>
    <w:p w14:paraId="342529F2" w14:textId="77777777" w:rsidR="00593281" w:rsidRPr="00D17469" w:rsidRDefault="00593281" w:rsidP="00593281">
      <w:pPr>
        <w:widowControl/>
      </w:pPr>
    </w:p>
    <w:p w14:paraId="10C707A0" w14:textId="77777777" w:rsidR="00593281" w:rsidRPr="00D17469" w:rsidRDefault="00593281" w:rsidP="00593281">
      <w:pPr>
        <w:pStyle w:val="5"/>
      </w:pPr>
      <w:r w:rsidRPr="00D17469">
        <w:rPr>
          <w:rFonts w:hint="eastAsia"/>
        </w:rPr>
        <w:t>経営についてのモニタリング</w:t>
      </w:r>
    </w:p>
    <w:p w14:paraId="3E7C4F61" w14:textId="6CA94C74" w:rsidR="00593281" w:rsidRPr="00D17469" w:rsidRDefault="00890352" w:rsidP="00593281">
      <w:pPr>
        <w:widowControl/>
        <w:ind w:leftChars="100" w:left="210" w:firstLineChars="100" w:firstLine="210"/>
      </w:pPr>
      <w:r w:rsidRPr="00D17469">
        <w:rPr>
          <w:rFonts w:hAnsi="ＭＳ 明朝" w:cs="Times New Roman" w:hint="eastAsia"/>
          <w:szCs w:val="21"/>
        </w:rPr>
        <w:t>発注者は、</w:t>
      </w:r>
      <w:r w:rsidRPr="00D17469">
        <w:rPr>
          <w:rFonts w:hAnsi="ＭＳ 明朝" w:cs="Times New Roman"/>
          <w:szCs w:val="21"/>
        </w:rPr>
        <w:t>SPCの経営における重要な意思決定がなされる取締役会や株主総会の議事録等によって、事業計画に定めのない契約の締結や、本事業と関係のない契約や業務を行ってい</w:t>
      </w:r>
      <w:r w:rsidRPr="00D17469">
        <w:rPr>
          <w:rFonts w:hAnsi="ＭＳ 明朝" w:cs="Times New Roman"/>
          <w:szCs w:val="21"/>
        </w:rPr>
        <w:lastRenderedPageBreak/>
        <w:t>ないか等、安定的な事業の継続が困難になるような意思決定がなされていないかどうかの確認を行う。</w:t>
      </w:r>
    </w:p>
    <w:p w14:paraId="41FE164D" w14:textId="77777777" w:rsidR="00593281" w:rsidRPr="00D17469" w:rsidRDefault="00593281" w:rsidP="00593281">
      <w:pPr>
        <w:widowControl/>
      </w:pPr>
    </w:p>
    <w:tbl>
      <w:tblPr>
        <w:tblStyle w:val="TableGrid"/>
        <w:tblW w:w="8735" w:type="dxa"/>
        <w:tblInd w:w="37" w:type="dxa"/>
        <w:tblCellMar>
          <w:left w:w="108" w:type="dxa"/>
          <w:right w:w="108" w:type="dxa"/>
        </w:tblCellMar>
        <w:tblLook w:val="04A0" w:firstRow="1" w:lastRow="0" w:firstColumn="1" w:lastColumn="0" w:noHBand="0" w:noVBand="1"/>
      </w:tblPr>
      <w:tblGrid>
        <w:gridCol w:w="448"/>
        <w:gridCol w:w="4143"/>
        <w:gridCol w:w="4144"/>
      </w:tblGrid>
      <w:tr w:rsidR="00593281" w:rsidRPr="00D17469" w14:paraId="7C08E721" w14:textId="77777777" w:rsidTr="00DE6104">
        <w:trPr>
          <w:trHeight w:val="370"/>
        </w:trPr>
        <w:tc>
          <w:tcPr>
            <w:tcW w:w="448"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vAlign w:val="center"/>
          </w:tcPr>
          <w:p w14:paraId="4BAA6E8D" w14:textId="77777777" w:rsidR="00593281" w:rsidRPr="00D17469" w:rsidRDefault="00593281" w:rsidP="000A3A5B">
            <w:pPr>
              <w:jc w:val="center"/>
            </w:pPr>
          </w:p>
        </w:tc>
        <w:tc>
          <w:tcPr>
            <w:tcW w:w="4143"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645FE43F" w14:textId="77777777" w:rsidR="00593281" w:rsidRPr="00D17469" w:rsidRDefault="00593281" w:rsidP="000A3A5B">
            <w:pPr>
              <w:jc w:val="center"/>
            </w:pPr>
            <w:r w:rsidRPr="00D17469">
              <w:t>提出書類</w:t>
            </w:r>
          </w:p>
        </w:tc>
        <w:tc>
          <w:tcPr>
            <w:tcW w:w="4144"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4DC43A99" w14:textId="77777777" w:rsidR="00593281" w:rsidRPr="00D17469" w:rsidRDefault="00593281" w:rsidP="000A3A5B">
            <w:pPr>
              <w:jc w:val="center"/>
            </w:pPr>
            <w:r w:rsidRPr="00D17469">
              <w:t>提出時期</w:t>
            </w:r>
          </w:p>
        </w:tc>
      </w:tr>
      <w:tr w:rsidR="00593281" w:rsidRPr="00D17469" w14:paraId="043687A2" w14:textId="77777777" w:rsidTr="00DE6104">
        <w:trPr>
          <w:trHeight w:val="351"/>
        </w:trPr>
        <w:tc>
          <w:tcPr>
            <w:tcW w:w="448" w:type="dxa"/>
            <w:tcBorders>
              <w:top w:val="double" w:sz="4" w:space="0" w:color="auto"/>
              <w:left w:val="single" w:sz="4" w:space="0" w:color="000000"/>
              <w:bottom w:val="single" w:sz="4" w:space="0" w:color="000000"/>
              <w:right w:val="single" w:sz="4" w:space="0" w:color="000000"/>
            </w:tcBorders>
            <w:vAlign w:val="center"/>
          </w:tcPr>
          <w:p w14:paraId="7C97DE3C" w14:textId="77777777" w:rsidR="00593281" w:rsidRPr="00D17469" w:rsidRDefault="00593281" w:rsidP="000A3A5B">
            <w:pPr>
              <w:jc w:val="center"/>
            </w:pPr>
            <w:r w:rsidRPr="00D17469">
              <w:rPr>
                <w:rFonts w:hint="eastAsia"/>
              </w:rPr>
              <w:t>①</w:t>
            </w:r>
          </w:p>
        </w:tc>
        <w:tc>
          <w:tcPr>
            <w:tcW w:w="4143" w:type="dxa"/>
            <w:tcBorders>
              <w:top w:val="double" w:sz="4" w:space="0" w:color="auto"/>
              <w:left w:val="single" w:sz="4" w:space="0" w:color="000000"/>
              <w:bottom w:val="single" w:sz="4" w:space="0" w:color="000000"/>
              <w:right w:val="single" w:sz="4" w:space="0" w:color="000000"/>
            </w:tcBorders>
            <w:vAlign w:val="center"/>
          </w:tcPr>
          <w:p w14:paraId="6935B0BC" w14:textId="77777777" w:rsidR="00593281" w:rsidRPr="00D17469" w:rsidRDefault="00593281" w:rsidP="000A3A5B">
            <w:pPr>
              <w:rPr>
                <w:lang w:eastAsia="zh-TW"/>
              </w:rPr>
            </w:pPr>
            <w:r w:rsidRPr="00D17469">
              <w:rPr>
                <w:rFonts w:hint="eastAsia"/>
                <w:lang w:eastAsia="zh-TW"/>
              </w:rPr>
              <w:t>取締役会資料、議事録等</w:t>
            </w:r>
          </w:p>
          <w:p w14:paraId="4BCA0FC3" w14:textId="77777777" w:rsidR="00593281" w:rsidRPr="00D17469" w:rsidRDefault="00593281" w:rsidP="000A3A5B">
            <w:pPr>
              <w:rPr>
                <w:lang w:eastAsia="zh-TW"/>
              </w:rPr>
            </w:pPr>
            <w:r w:rsidRPr="00D17469">
              <w:rPr>
                <w:rFonts w:hint="eastAsia"/>
                <w:lang w:eastAsia="zh-TW"/>
              </w:rPr>
              <w:t>株主総会資料、議事録等</w:t>
            </w:r>
          </w:p>
        </w:tc>
        <w:tc>
          <w:tcPr>
            <w:tcW w:w="4144" w:type="dxa"/>
            <w:tcBorders>
              <w:top w:val="double" w:sz="4" w:space="0" w:color="auto"/>
              <w:left w:val="single" w:sz="4" w:space="0" w:color="000000"/>
              <w:bottom w:val="single" w:sz="4" w:space="0" w:color="000000"/>
              <w:right w:val="single" w:sz="4" w:space="0" w:color="000000"/>
            </w:tcBorders>
            <w:vAlign w:val="center"/>
          </w:tcPr>
          <w:p w14:paraId="21CB8229" w14:textId="77777777" w:rsidR="00593281" w:rsidRPr="00D17469" w:rsidRDefault="00593281" w:rsidP="000A3A5B">
            <w:pPr>
              <w:widowControl/>
            </w:pPr>
            <w:r w:rsidRPr="00D17469">
              <w:rPr>
                <w:rFonts w:hint="eastAsia"/>
              </w:rPr>
              <w:t>取締役会の開催後速やかに</w:t>
            </w:r>
          </w:p>
          <w:p w14:paraId="174D1BF7" w14:textId="77777777" w:rsidR="00593281" w:rsidRPr="00D17469" w:rsidRDefault="00593281" w:rsidP="000A3A5B">
            <w:pPr>
              <w:widowControl/>
            </w:pPr>
            <w:r w:rsidRPr="00D17469">
              <w:rPr>
                <w:rFonts w:hint="eastAsia"/>
              </w:rPr>
              <w:t>株主総会の開催後速やかに</w:t>
            </w:r>
          </w:p>
        </w:tc>
      </w:tr>
    </w:tbl>
    <w:p w14:paraId="3AFE0E78" w14:textId="77777777" w:rsidR="00593281" w:rsidRPr="00D17469" w:rsidRDefault="00593281" w:rsidP="00593281">
      <w:pPr>
        <w:widowControl/>
        <w:jc w:val="left"/>
      </w:pPr>
    </w:p>
    <w:p w14:paraId="52CAFA1F" w14:textId="5608AEE6" w:rsidR="0075007D" w:rsidRPr="00D17469" w:rsidRDefault="009F79F1">
      <w:pPr>
        <w:widowControl/>
        <w:jc w:val="left"/>
      </w:pPr>
      <w:r w:rsidRPr="00D17469">
        <w:br w:type="page"/>
      </w:r>
    </w:p>
    <w:p w14:paraId="6B18983A" w14:textId="39845971" w:rsidR="006959D1" w:rsidRPr="00D17469" w:rsidRDefault="00D529F6" w:rsidP="006959D1">
      <w:pPr>
        <w:pStyle w:val="1"/>
      </w:pPr>
      <w:bookmarkStart w:id="158" w:name="_Toc44612535"/>
      <w:bookmarkStart w:id="159" w:name="_Toc44612464"/>
      <w:bookmarkStart w:id="160" w:name="_Ref99978928"/>
      <w:bookmarkStart w:id="161" w:name="_Ref103670495"/>
      <w:bookmarkStart w:id="162" w:name="_Ref103670547"/>
      <w:bookmarkStart w:id="163" w:name="_Ref103709859"/>
      <w:bookmarkStart w:id="164" w:name="_Ref103709970"/>
      <w:bookmarkStart w:id="165" w:name="_Ref103710663"/>
      <w:bookmarkStart w:id="166" w:name="_Ref105179517"/>
      <w:bookmarkStart w:id="167" w:name="_Toc106204037"/>
      <w:bookmarkStart w:id="168" w:name="_Toc236848459"/>
      <w:bookmarkStart w:id="169" w:name="_Toc44612434"/>
      <w:bookmarkStart w:id="170" w:name="_Toc44612505"/>
      <w:r>
        <w:rPr>
          <w:rFonts w:hint="eastAsia"/>
        </w:rPr>
        <w:lastRenderedPageBreak/>
        <w:t>設計・建設・改築業務</w:t>
      </w:r>
      <w:r w:rsidR="006959D1" w:rsidRPr="00D17469">
        <w:rPr>
          <w:rFonts w:hint="eastAsia"/>
        </w:rPr>
        <w:t>に関する事項</w:t>
      </w:r>
      <w:bookmarkEnd w:id="158"/>
      <w:bookmarkEnd w:id="159"/>
      <w:bookmarkEnd w:id="160"/>
      <w:bookmarkEnd w:id="161"/>
      <w:bookmarkEnd w:id="162"/>
      <w:bookmarkEnd w:id="163"/>
      <w:bookmarkEnd w:id="164"/>
      <w:bookmarkEnd w:id="165"/>
      <w:bookmarkEnd w:id="166"/>
      <w:bookmarkEnd w:id="167"/>
      <w:bookmarkEnd w:id="168"/>
    </w:p>
    <w:p w14:paraId="4E4AB0D5" w14:textId="77777777" w:rsidR="006959D1" w:rsidRPr="00D17469" w:rsidRDefault="006959D1" w:rsidP="00AA4A43">
      <w:pPr>
        <w:pStyle w:val="2"/>
        <w:rPr>
          <w:rFonts w:asciiTheme="minorEastAsia" w:hAnsiTheme="minorEastAsia"/>
        </w:rPr>
      </w:pPr>
      <w:bookmarkStart w:id="171" w:name="_Toc105513932"/>
      <w:bookmarkStart w:id="172" w:name="_Toc105518613"/>
      <w:bookmarkStart w:id="173" w:name="_Toc44612536"/>
      <w:bookmarkStart w:id="174" w:name="_Toc44612465"/>
      <w:bookmarkStart w:id="175" w:name="_Toc106204038"/>
      <w:bookmarkStart w:id="176" w:name="_Toc236848460"/>
      <w:bookmarkEnd w:id="171"/>
      <w:bookmarkEnd w:id="172"/>
      <w:r w:rsidRPr="00D17469">
        <w:rPr>
          <w:rFonts w:hint="eastAsia"/>
        </w:rPr>
        <w:t>基本的要件</w:t>
      </w:r>
      <w:bookmarkEnd w:id="173"/>
      <w:bookmarkEnd w:id="174"/>
      <w:bookmarkEnd w:id="175"/>
      <w:bookmarkEnd w:id="176"/>
    </w:p>
    <w:p w14:paraId="0CB210F1" w14:textId="77777777" w:rsidR="006959D1" w:rsidRPr="00D17469" w:rsidRDefault="006959D1" w:rsidP="006959D1">
      <w:pPr>
        <w:pStyle w:val="3"/>
      </w:pPr>
      <w:bookmarkStart w:id="177" w:name="_Toc44612466"/>
      <w:bookmarkStart w:id="178" w:name="_Toc44612537"/>
      <w:bookmarkStart w:id="179" w:name="_Toc106204039"/>
      <w:bookmarkStart w:id="180" w:name="_Toc236848461"/>
      <w:r w:rsidRPr="00D17469">
        <w:rPr>
          <w:rFonts w:hint="eastAsia"/>
        </w:rPr>
        <w:t>立地条件</w:t>
      </w:r>
      <w:bookmarkEnd w:id="177"/>
      <w:bookmarkEnd w:id="178"/>
      <w:bookmarkEnd w:id="179"/>
      <w:bookmarkEnd w:id="180"/>
    </w:p>
    <w:p w14:paraId="26409EB5" w14:textId="53F12A08" w:rsidR="006959D1" w:rsidRPr="00D17469" w:rsidRDefault="00890352" w:rsidP="006959D1">
      <w:pPr>
        <w:ind w:firstLineChars="100" w:firstLine="210"/>
        <w:rPr>
          <w:rFonts w:asciiTheme="minorEastAsia" w:hAnsiTheme="minorEastAsia"/>
        </w:rPr>
      </w:pPr>
      <w:r w:rsidRPr="00D17469">
        <w:rPr>
          <w:rFonts w:hint="eastAsia"/>
        </w:rPr>
        <w:t>本事業における対象施設の所在地と立地条件は、以下のとおりである。また、</w:t>
      </w:r>
      <w:r w:rsidR="00641E4C" w:rsidRPr="00D17469">
        <w:rPr>
          <w:rFonts w:hAnsi="ＭＳ 明朝" w:cs="Times New Roman" w:hint="eastAsia"/>
          <w:szCs w:val="21"/>
          <w:bdr w:val="single" w:sz="4" w:space="0" w:color="auto"/>
        </w:rPr>
        <w:t>別紙５</w:t>
      </w:r>
      <w:r w:rsidR="00641E4C" w:rsidRPr="00D17469">
        <w:rPr>
          <w:rFonts w:hAnsi="ＭＳ 明朝" w:cs="Times New Roman" w:hint="eastAsia"/>
          <w:szCs w:val="21"/>
        </w:rPr>
        <w:t>「事業用地位置図」に</w:t>
      </w:r>
      <w:r w:rsidRPr="00D17469">
        <w:rPr>
          <w:rFonts w:hint="eastAsia"/>
        </w:rPr>
        <w:t>事業用地</w:t>
      </w:r>
      <w:r w:rsidR="00641E4C" w:rsidRPr="00D17469">
        <w:rPr>
          <w:rFonts w:hint="eastAsia"/>
        </w:rPr>
        <w:t>①及び</w:t>
      </w:r>
      <w:r w:rsidR="005D4286">
        <w:rPr>
          <w:rFonts w:hint="eastAsia"/>
        </w:rPr>
        <w:t>事業用地</w:t>
      </w:r>
      <w:r w:rsidR="00641E4C" w:rsidRPr="00D17469">
        <w:rPr>
          <w:rFonts w:hint="eastAsia"/>
        </w:rPr>
        <w:t>②の位置</w:t>
      </w:r>
      <w:r w:rsidR="00C71DA9">
        <w:rPr>
          <w:rFonts w:hint="eastAsia"/>
        </w:rPr>
        <w:t>を</w:t>
      </w:r>
      <w:r w:rsidRPr="00D17469">
        <w:rPr>
          <w:rFonts w:hint="eastAsia"/>
        </w:rPr>
        <w:t>示す。</w:t>
      </w:r>
    </w:p>
    <w:p w14:paraId="3FE37215" w14:textId="77777777" w:rsidR="009B5283" w:rsidRPr="00D17469" w:rsidRDefault="009B5283" w:rsidP="006959D1">
      <w:pPr>
        <w:ind w:firstLineChars="100" w:firstLine="210"/>
        <w:rPr>
          <w:rFonts w:asciiTheme="minorEastAsia" w:hAnsiTheme="minorEastAsia"/>
        </w:rPr>
      </w:pPr>
    </w:p>
    <w:p w14:paraId="18153F3A" w14:textId="60D73EEC" w:rsidR="006959D1" w:rsidRPr="00D17469" w:rsidRDefault="005D0AA4" w:rsidP="005D0AA4">
      <w:pPr>
        <w:pStyle w:val="a3"/>
        <w:rPr>
          <w:rFonts w:asciiTheme="majorEastAsia" w:eastAsiaTheme="majorEastAsia" w:hAnsiTheme="majorEastAsia"/>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1</w:t>
      </w:r>
      <w:r w:rsidR="00F6179E">
        <w:fldChar w:fldCharType="end"/>
      </w:r>
      <w:r w:rsidRPr="00D17469">
        <w:rPr>
          <w:rFonts w:hint="eastAsia"/>
        </w:rPr>
        <w:t xml:space="preserve">　</w:t>
      </w:r>
      <w:r w:rsidR="006959D1" w:rsidRPr="00D17469">
        <w:rPr>
          <w:rFonts w:asciiTheme="majorEastAsia" w:eastAsiaTheme="majorEastAsia" w:hAnsiTheme="majorEastAsia" w:hint="eastAsia"/>
        </w:rPr>
        <w:t>対象施設の所在地と立地条件</w:t>
      </w:r>
    </w:p>
    <w:tbl>
      <w:tblPr>
        <w:tblW w:w="815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75"/>
        <w:gridCol w:w="6576"/>
      </w:tblGrid>
      <w:tr w:rsidR="006959D1" w:rsidRPr="00D17469" w14:paraId="5AC781FA" w14:textId="77777777" w:rsidTr="005C374B">
        <w:trPr>
          <w:cantSplit/>
          <w:trHeight w:val="20"/>
          <w:jc w:val="center"/>
        </w:trPr>
        <w:tc>
          <w:tcPr>
            <w:tcW w:w="1575" w:type="dxa"/>
            <w:tcBorders>
              <w:top w:val="single" w:sz="12" w:space="0" w:color="auto"/>
              <w:left w:val="single" w:sz="12" w:space="0" w:color="auto"/>
              <w:bottom w:val="double" w:sz="4" w:space="0" w:color="auto"/>
              <w:right w:val="single" w:sz="4" w:space="0" w:color="auto"/>
              <w:tl2br w:val="single" w:sz="2" w:space="0" w:color="auto"/>
            </w:tcBorders>
            <w:shd w:val="clear" w:color="auto" w:fill="D9D9D9" w:themeFill="background1" w:themeFillShade="D9"/>
            <w:vAlign w:val="center"/>
          </w:tcPr>
          <w:p w14:paraId="022753C3" w14:textId="77777777" w:rsidR="006959D1" w:rsidRPr="00D17469" w:rsidRDefault="006959D1" w:rsidP="006959D1">
            <w:pPr>
              <w:adjustRightInd w:val="0"/>
              <w:spacing w:beforeLines="20" w:before="72" w:afterLines="20" w:after="72" w:line="240" w:lineRule="exact"/>
              <w:rPr>
                <w:rFonts w:asciiTheme="minorEastAsia" w:hAnsiTheme="minorEastAsia"/>
                <w:sz w:val="18"/>
                <w:szCs w:val="18"/>
              </w:rPr>
            </w:pPr>
          </w:p>
        </w:tc>
        <w:tc>
          <w:tcPr>
            <w:tcW w:w="6576" w:type="dxa"/>
            <w:tcBorders>
              <w:top w:val="single" w:sz="12" w:space="0" w:color="auto"/>
              <w:left w:val="single" w:sz="4" w:space="0" w:color="auto"/>
              <w:bottom w:val="double" w:sz="4" w:space="0" w:color="auto"/>
              <w:right w:val="single" w:sz="12" w:space="0" w:color="auto"/>
            </w:tcBorders>
            <w:shd w:val="clear" w:color="auto" w:fill="D9D9D9" w:themeFill="background1" w:themeFillShade="D9"/>
            <w:vAlign w:val="center"/>
          </w:tcPr>
          <w:p w14:paraId="39C52274" w14:textId="77777777" w:rsidR="006959D1" w:rsidRPr="00D17469" w:rsidRDefault="006959D1" w:rsidP="00FF7897">
            <w:pPr>
              <w:adjustRightInd w:val="0"/>
              <w:spacing w:beforeLines="20" w:before="72" w:afterLines="20" w:after="72" w:line="240" w:lineRule="exact"/>
              <w:jc w:val="center"/>
              <w:rPr>
                <w:rFonts w:asciiTheme="minorEastAsia" w:hAnsiTheme="minorEastAsia"/>
                <w:sz w:val="18"/>
                <w:szCs w:val="18"/>
              </w:rPr>
            </w:pPr>
            <w:r w:rsidRPr="00D17469">
              <w:rPr>
                <w:rFonts w:asciiTheme="minorEastAsia" w:hAnsiTheme="minorEastAsia" w:hint="eastAsia"/>
                <w:sz w:val="18"/>
                <w:szCs w:val="18"/>
              </w:rPr>
              <w:t>概　　　要</w:t>
            </w:r>
          </w:p>
        </w:tc>
      </w:tr>
      <w:tr w:rsidR="006959D1" w:rsidRPr="00D17469" w14:paraId="38F997CC" w14:textId="77777777" w:rsidTr="00DE6104">
        <w:trPr>
          <w:cantSplit/>
          <w:trHeight w:val="340"/>
          <w:jc w:val="center"/>
        </w:trPr>
        <w:tc>
          <w:tcPr>
            <w:tcW w:w="1575" w:type="dxa"/>
            <w:tcBorders>
              <w:top w:val="double" w:sz="4" w:space="0" w:color="auto"/>
              <w:left w:val="single" w:sz="12" w:space="0" w:color="auto"/>
              <w:bottom w:val="single" w:sz="4" w:space="0" w:color="auto"/>
            </w:tcBorders>
            <w:vAlign w:val="center"/>
          </w:tcPr>
          <w:p w14:paraId="32D22964" w14:textId="77777777" w:rsidR="006959D1" w:rsidRPr="00D17469" w:rsidRDefault="006959D1" w:rsidP="0004225D">
            <w:pPr>
              <w:spacing w:line="240" w:lineRule="exact"/>
              <w:rPr>
                <w:rFonts w:asciiTheme="minorEastAsia" w:hAnsiTheme="minorEastAsia"/>
                <w:sz w:val="18"/>
                <w:szCs w:val="18"/>
              </w:rPr>
            </w:pPr>
            <w:r w:rsidRPr="00D17469">
              <w:rPr>
                <w:rFonts w:asciiTheme="minorEastAsia" w:hAnsiTheme="minorEastAsia" w:hint="eastAsia"/>
                <w:sz w:val="18"/>
                <w:szCs w:val="18"/>
              </w:rPr>
              <w:t>所在地</w:t>
            </w:r>
          </w:p>
        </w:tc>
        <w:tc>
          <w:tcPr>
            <w:tcW w:w="6576" w:type="dxa"/>
            <w:tcBorders>
              <w:top w:val="double" w:sz="4" w:space="0" w:color="auto"/>
              <w:bottom w:val="single" w:sz="4" w:space="0" w:color="auto"/>
              <w:right w:val="single" w:sz="12" w:space="0" w:color="auto"/>
            </w:tcBorders>
            <w:vAlign w:val="center"/>
          </w:tcPr>
          <w:p w14:paraId="438AA570" w14:textId="0B109B4C" w:rsidR="006959D1" w:rsidRPr="00D17469" w:rsidRDefault="00D6710B" w:rsidP="0004225D">
            <w:pPr>
              <w:adjustRightInd w:val="0"/>
              <w:spacing w:line="240" w:lineRule="exact"/>
              <w:rPr>
                <w:rFonts w:asciiTheme="minorEastAsia" w:hAnsiTheme="minorEastAsia"/>
                <w:sz w:val="18"/>
                <w:szCs w:val="18"/>
                <w:lang w:eastAsia="zh-TW"/>
              </w:rPr>
            </w:pPr>
            <w:r w:rsidRPr="00D17469">
              <w:rPr>
                <w:rFonts w:asciiTheme="minorEastAsia" w:hAnsiTheme="minorEastAsia" w:hint="eastAsia"/>
                <w:sz w:val="18"/>
                <w:szCs w:val="18"/>
                <w:lang w:eastAsia="zh-TW"/>
              </w:rPr>
              <w:t>大阪府東大阪市北鴻池町1-18</w:t>
            </w:r>
          </w:p>
        </w:tc>
      </w:tr>
      <w:tr w:rsidR="00BF3A58" w:rsidRPr="00D17469" w14:paraId="169170CC" w14:textId="77777777" w:rsidTr="00DE6104">
        <w:trPr>
          <w:cantSplit/>
          <w:trHeight w:val="340"/>
          <w:jc w:val="center"/>
        </w:trPr>
        <w:tc>
          <w:tcPr>
            <w:tcW w:w="1575" w:type="dxa"/>
            <w:tcBorders>
              <w:top w:val="single" w:sz="4" w:space="0" w:color="auto"/>
              <w:left w:val="single" w:sz="12" w:space="0" w:color="auto"/>
              <w:bottom w:val="single" w:sz="4" w:space="0" w:color="auto"/>
            </w:tcBorders>
            <w:vAlign w:val="center"/>
          </w:tcPr>
          <w:p w14:paraId="5A414C58" w14:textId="66C6DA80"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敷地面積</w:t>
            </w:r>
          </w:p>
        </w:tc>
        <w:tc>
          <w:tcPr>
            <w:tcW w:w="6576" w:type="dxa"/>
            <w:tcBorders>
              <w:top w:val="single" w:sz="4" w:space="0" w:color="auto"/>
              <w:bottom w:val="single" w:sz="4" w:space="0" w:color="auto"/>
              <w:right w:val="single" w:sz="12" w:space="0" w:color="auto"/>
            </w:tcBorders>
            <w:vAlign w:val="center"/>
          </w:tcPr>
          <w:p w14:paraId="161AA0A4" w14:textId="75B94400" w:rsidR="00BF3A58" w:rsidRPr="00D17469" w:rsidRDefault="00BF3A58" w:rsidP="00BF3A58">
            <w:pPr>
              <w:adjustRightInd w:val="0"/>
              <w:spacing w:line="240" w:lineRule="exact"/>
              <w:rPr>
                <w:rFonts w:asciiTheme="minorEastAsia" w:hAnsiTheme="minorEastAsia"/>
                <w:sz w:val="18"/>
                <w:szCs w:val="18"/>
              </w:rPr>
            </w:pPr>
            <w:r w:rsidRPr="00D17469">
              <w:rPr>
                <w:rFonts w:asciiTheme="minorEastAsia" w:hAnsiTheme="minorEastAsia" w:hint="eastAsia"/>
                <w:sz w:val="18"/>
                <w:szCs w:val="18"/>
              </w:rPr>
              <w:t>約</w:t>
            </w:r>
            <w:r w:rsidRPr="00D17469">
              <w:rPr>
                <w:rFonts w:asciiTheme="minorEastAsia" w:hAnsiTheme="minorEastAsia"/>
                <w:sz w:val="18"/>
                <w:szCs w:val="18"/>
              </w:rPr>
              <w:t>117,800㎡</w:t>
            </w:r>
            <w:r w:rsidRPr="00D17469">
              <w:rPr>
                <w:rFonts w:asciiTheme="minorEastAsia" w:hAnsiTheme="minorEastAsia" w:hint="eastAsia"/>
                <w:sz w:val="18"/>
                <w:szCs w:val="18"/>
              </w:rPr>
              <w:t>（処理場全体）</w:t>
            </w:r>
          </w:p>
        </w:tc>
      </w:tr>
      <w:tr w:rsidR="00B06703" w:rsidRPr="00D17469" w14:paraId="11151968" w14:textId="77777777" w:rsidTr="00DE6104">
        <w:trPr>
          <w:cantSplit/>
          <w:trHeight w:val="340"/>
          <w:jc w:val="center"/>
        </w:trPr>
        <w:tc>
          <w:tcPr>
            <w:tcW w:w="1575" w:type="dxa"/>
            <w:tcBorders>
              <w:top w:val="single" w:sz="4" w:space="0" w:color="auto"/>
              <w:left w:val="single" w:sz="12" w:space="0" w:color="auto"/>
              <w:bottom w:val="single" w:sz="4" w:space="0" w:color="auto"/>
            </w:tcBorders>
            <w:vAlign w:val="center"/>
          </w:tcPr>
          <w:p w14:paraId="6669BE2C" w14:textId="19A3F2EB" w:rsidR="00B06703" w:rsidRPr="00D17469" w:rsidRDefault="00B06703" w:rsidP="00BF3A58">
            <w:pPr>
              <w:spacing w:line="240" w:lineRule="exact"/>
              <w:rPr>
                <w:rFonts w:asciiTheme="minorEastAsia" w:hAnsiTheme="minorEastAsia"/>
                <w:sz w:val="18"/>
                <w:szCs w:val="18"/>
              </w:rPr>
            </w:pPr>
            <w:r w:rsidRPr="00D17469">
              <w:rPr>
                <w:rFonts w:asciiTheme="minorEastAsia" w:hAnsiTheme="minorEastAsia" w:hint="eastAsia"/>
                <w:sz w:val="18"/>
                <w:szCs w:val="18"/>
              </w:rPr>
              <w:t>事業用地面積</w:t>
            </w:r>
          </w:p>
        </w:tc>
        <w:tc>
          <w:tcPr>
            <w:tcW w:w="6576" w:type="dxa"/>
            <w:tcBorders>
              <w:top w:val="single" w:sz="4" w:space="0" w:color="auto"/>
              <w:bottom w:val="single" w:sz="4" w:space="0" w:color="auto"/>
              <w:right w:val="single" w:sz="12" w:space="0" w:color="auto"/>
            </w:tcBorders>
            <w:vAlign w:val="center"/>
          </w:tcPr>
          <w:p w14:paraId="4EF5C80B" w14:textId="4DD1F731" w:rsidR="001042AF" w:rsidRPr="00D17469" w:rsidRDefault="001042AF" w:rsidP="00BF3A58">
            <w:pPr>
              <w:adjustRightInd w:val="0"/>
              <w:spacing w:line="240" w:lineRule="exact"/>
              <w:rPr>
                <w:rFonts w:asciiTheme="minorEastAsia" w:hAnsiTheme="minorEastAsia"/>
                <w:sz w:val="18"/>
                <w:szCs w:val="18"/>
                <w:lang w:eastAsia="zh-TW"/>
              </w:rPr>
            </w:pPr>
            <w:r w:rsidRPr="00D17469">
              <w:rPr>
                <w:rFonts w:asciiTheme="minorEastAsia" w:hAnsiTheme="minorEastAsia" w:hint="eastAsia"/>
                <w:sz w:val="18"/>
                <w:szCs w:val="18"/>
                <w:lang w:eastAsia="zh-TW"/>
              </w:rPr>
              <w:t>事業用地①：約73m×約20m（約1,460m2）</w:t>
            </w:r>
          </w:p>
          <w:p w14:paraId="01B17D00" w14:textId="3700D697" w:rsidR="00904B15" w:rsidRPr="00D17469" w:rsidRDefault="001042AF" w:rsidP="00BF3A58">
            <w:pPr>
              <w:adjustRightInd w:val="0"/>
              <w:spacing w:line="240" w:lineRule="exact"/>
              <w:rPr>
                <w:rFonts w:asciiTheme="minorEastAsia" w:hAnsiTheme="minorEastAsia"/>
                <w:sz w:val="18"/>
                <w:szCs w:val="18"/>
                <w:lang w:eastAsia="zh-TW"/>
              </w:rPr>
            </w:pPr>
            <w:r w:rsidRPr="00D17469">
              <w:rPr>
                <w:rFonts w:asciiTheme="minorEastAsia" w:hAnsiTheme="minorEastAsia" w:hint="eastAsia"/>
                <w:sz w:val="18"/>
                <w:szCs w:val="18"/>
                <w:lang w:eastAsia="zh-TW"/>
              </w:rPr>
              <w:t>事業用地②</w:t>
            </w:r>
            <w:r w:rsidR="00904B15" w:rsidRPr="00D17469">
              <w:rPr>
                <w:rFonts w:asciiTheme="minorEastAsia" w:hAnsiTheme="minorEastAsia" w:hint="eastAsia"/>
                <w:sz w:val="18"/>
                <w:szCs w:val="18"/>
                <w:lang w:eastAsia="zh-TW"/>
              </w:rPr>
              <w:t>：</w:t>
            </w:r>
            <w:r w:rsidRPr="00D17469">
              <w:rPr>
                <w:rFonts w:asciiTheme="minorEastAsia" w:hAnsiTheme="minorEastAsia" w:hint="eastAsia"/>
                <w:sz w:val="18"/>
                <w:szCs w:val="18"/>
                <w:lang w:eastAsia="zh-TW"/>
              </w:rPr>
              <w:t>約18m×約40m（約720m2）</w:t>
            </w:r>
          </w:p>
        </w:tc>
      </w:tr>
      <w:tr w:rsidR="00BF3A58" w:rsidRPr="00D17469" w14:paraId="4249539B" w14:textId="77777777" w:rsidTr="00DE6104">
        <w:trPr>
          <w:cantSplit/>
          <w:trHeight w:val="340"/>
          <w:jc w:val="center"/>
        </w:trPr>
        <w:tc>
          <w:tcPr>
            <w:tcW w:w="1575" w:type="dxa"/>
            <w:tcBorders>
              <w:top w:val="single" w:sz="4" w:space="0" w:color="auto"/>
              <w:left w:val="single" w:sz="12" w:space="0" w:color="auto"/>
              <w:bottom w:val="single" w:sz="4" w:space="0" w:color="auto"/>
            </w:tcBorders>
            <w:vAlign w:val="center"/>
          </w:tcPr>
          <w:p w14:paraId="26AB9D37" w14:textId="3FCFD17A" w:rsidR="00BF3A58" w:rsidRPr="00D17469" w:rsidDel="00CF5A33"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区域区分</w:t>
            </w:r>
          </w:p>
        </w:tc>
        <w:tc>
          <w:tcPr>
            <w:tcW w:w="6576" w:type="dxa"/>
            <w:tcBorders>
              <w:top w:val="single" w:sz="4" w:space="0" w:color="auto"/>
              <w:bottom w:val="single" w:sz="4" w:space="0" w:color="auto"/>
              <w:right w:val="single" w:sz="12" w:space="0" w:color="auto"/>
            </w:tcBorders>
            <w:vAlign w:val="center"/>
          </w:tcPr>
          <w:p w14:paraId="20BB08B2" w14:textId="22A40426" w:rsidR="00BF3A58" w:rsidRPr="00D17469" w:rsidDel="00CF5A33" w:rsidRDefault="00BF3A58" w:rsidP="00BF3A58">
            <w:pPr>
              <w:adjustRightInd w:val="0"/>
              <w:spacing w:line="240" w:lineRule="exact"/>
              <w:rPr>
                <w:rFonts w:asciiTheme="minorEastAsia" w:hAnsiTheme="minorEastAsia"/>
                <w:sz w:val="18"/>
                <w:szCs w:val="18"/>
              </w:rPr>
            </w:pPr>
            <w:r w:rsidRPr="00D17469">
              <w:rPr>
                <w:rFonts w:asciiTheme="minorEastAsia" w:hAnsiTheme="minorEastAsia" w:hint="eastAsia"/>
                <w:sz w:val="18"/>
                <w:szCs w:val="18"/>
              </w:rPr>
              <w:t>市街化区域</w:t>
            </w:r>
          </w:p>
        </w:tc>
      </w:tr>
      <w:tr w:rsidR="00BF3A58" w:rsidRPr="00D17469" w14:paraId="24D1E93C" w14:textId="77777777" w:rsidTr="00DE6104">
        <w:trPr>
          <w:cantSplit/>
          <w:trHeight w:val="340"/>
          <w:jc w:val="center"/>
        </w:trPr>
        <w:tc>
          <w:tcPr>
            <w:tcW w:w="1575" w:type="dxa"/>
            <w:tcBorders>
              <w:top w:val="single" w:sz="4" w:space="0" w:color="auto"/>
              <w:left w:val="single" w:sz="12" w:space="0" w:color="auto"/>
            </w:tcBorders>
            <w:vAlign w:val="center"/>
          </w:tcPr>
          <w:p w14:paraId="64A104F2" w14:textId="5F72BC98"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用途地域</w:t>
            </w:r>
          </w:p>
        </w:tc>
        <w:tc>
          <w:tcPr>
            <w:tcW w:w="6576" w:type="dxa"/>
            <w:tcBorders>
              <w:top w:val="single" w:sz="4" w:space="0" w:color="auto"/>
              <w:right w:val="single" w:sz="12" w:space="0" w:color="auto"/>
            </w:tcBorders>
            <w:vAlign w:val="center"/>
          </w:tcPr>
          <w:p w14:paraId="104792A8" w14:textId="77777777" w:rsidR="00BF3A58" w:rsidRPr="00D17469" w:rsidRDefault="00BF3A58" w:rsidP="00BF3A58">
            <w:pPr>
              <w:adjustRightInd w:val="0"/>
              <w:spacing w:line="240" w:lineRule="exact"/>
              <w:rPr>
                <w:rFonts w:asciiTheme="minorEastAsia" w:hAnsiTheme="minorEastAsia"/>
                <w:sz w:val="18"/>
                <w:szCs w:val="18"/>
              </w:rPr>
            </w:pPr>
            <w:r w:rsidRPr="00D17469">
              <w:rPr>
                <w:rFonts w:asciiTheme="minorEastAsia" w:hAnsiTheme="minorEastAsia" w:hint="eastAsia"/>
                <w:sz w:val="18"/>
                <w:szCs w:val="18"/>
              </w:rPr>
              <w:t>準工業地域</w:t>
            </w:r>
          </w:p>
        </w:tc>
      </w:tr>
      <w:tr w:rsidR="00BF3A58" w:rsidRPr="00D17469" w14:paraId="36910CB1" w14:textId="77777777" w:rsidTr="00DE6104">
        <w:trPr>
          <w:cantSplit/>
          <w:trHeight w:val="340"/>
          <w:jc w:val="center"/>
        </w:trPr>
        <w:tc>
          <w:tcPr>
            <w:tcW w:w="1575" w:type="dxa"/>
            <w:tcBorders>
              <w:top w:val="single" w:sz="4" w:space="0" w:color="auto"/>
              <w:left w:val="single" w:sz="12" w:space="0" w:color="auto"/>
            </w:tcBorders>
            <w:vAlign w:val="center"/>
          </w:tcPr>
          <w:p w14:paraId="23ED7119" w14:textId="5DEE9225"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防火・準防火地域</w:t>
            </w:r>
          </w:p>
        </w:tc>
        <w:tc>
          <w:tcPr>
            <w:tcW w:w="6576" w:type="dxa"/>
            <w:tcBorders>
              <w:top w:val="single" w:sz="4" w:space="0" w:color="auto"/>
              <w:right w:val="single" w:sz="12" w:space="0" w:color="auto"/>
            </w:tcBorders>
            <w:vAlign w:val="center"/>
          </w:tcPr>
          <w:p w14:paraId="67189ECD" w14:textId="77777777" w:rsidR="00BF3A58" w:rsidRPr="00D17469" w:rsidRDefault="00BF3A58" w:rsidP="00BF3A58">
            <w:pPr>
              <w:adjustRightInd w:val="0"/>
              <w:spacing w:line="240" w:lineRule="exact"/>
              <w:rPr>
                <w:rFonts w:asciiTheme="minorEastAsia" w:hAnsiTheme="minorEastAsia"/>
                <w:sz w:val="18"/>
                <w:szCs w:val="18"/>
              </w:rPr>
            </w:pPr>
            <w:r w:rsidRPr="00D17469">
              <w:rPr>
                <w:rFonts w:asciiTheme="minorEastAsia" w:hAnsiTheme="minorEastAsia" w:hint="eastAsia"/>
                <w:sz w:val="18"/>
                <w:szCs w:val="18"/>
              </w:rPr>
              <w:t>準防火地域</w:t>
            </w:r>
          </w:p>
        </w:tc>
      </w:tr>
      <w:tr w:rsidR="00BF3A58" w:rsidRPr="00D17469" w14:paraId="493A1782" w14:textId="77777777" w:rsidTr="00DE6104">
        <w:trPr>
          <w:cantSplit/>
          <w:trHeight w:val="340"/>
          <w:jc w:val="center"/>
        </w:trPr>
        <w:tc>
          <w:tcPr>
            <w:tcW w:w="1575" w:type="dxa"/>
            <w:tcBorders>
              <w:left w:val="single" w:sz="12" w:space="0" w:color="auto"/>
            </w:tcBorders>
            <w:vAlign w:val="center"/>
          </w:tcPr>
          <w:p w14:paraId="75A0C38E" w14:textId="77777777"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敷地面積</w:t>
            </w:r>
          </w:p>
        </w:tc>
        <w:tc>
          <w:tcPr>
            <w:tcW w:w="6576" w:type="dxa"/>
            <w:tcBorders>
              <w:right w:val="single" w:sz="12" w:space="0" w:color="auto"/>
            </w:tcBorders>
            <w:vAlign w:val="center"/>
          </w:tcPr>
          <w:p w14:paraId="3D7EEC40" w14:textId="15352D41"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約</w:t>
            </w:r>
            <w:r w:rsidRPr="00D17469">
              <w:rPr>
                <w:rFonts w:asciiTheme="minorEastAsia" w:hAnsiTheme="minorEastAsia"/>
                <w:sz w:val="18"/>
                <w:szCs w:val="18"/>
              </w:rPr>
              <w:t>117,800㎡</w:t>
            </w:r>
            <w:r w:rsidRPr="00D17469">
              <w:rPr>
                <w:rFonts w:asciiTheme="minorEastAsia" w:hAnsiTheme="minorEastAsia" w:hint="eastAsia"/>
                <w:sz w:val="18"/>
                <w:szCs w:val="18"/>
              </w:rPr>
              <w:t>（処理場全体）</w:t>
            </w:r>
          </w:p>
        </w:tc>
      </w:tr>
      <w:tr w:rsidR="00BF3A58" w:rsidRPr="00D17469" w14:paraId="3FA4DAA7" w14:textId="77777777" w:rsidTr="00DE6104">
        <w:trPr>
          <w:cantSplit/>
          <w:trHeight w:val="340"/>
          <w:jc w:val="center"/>
        </w:trPr>
        <w:tc>
          <w:tcPr>
            <w:tcW w:w="1575" w:type="dxa"/>
            <w:tcBorders>
              <w:left w:val="single" w:sz="12" w:space="0" w:color="auto"/>
            </w:tcBorders>
            <w:vAlign w:val="center"/>
          </w:tcPr>
          <w:p w14:paraId="54A4C246" w14:textId="77777777"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容積率</w:t>
            </w:r>
          </w:p>
        </w:tc>
        <w:tc>
          <w:tcPr>
            <w:tcW w:w="6576" w:type="dxa"/>
            <w:tcBorders>
              <w:right w:val="single" w:sz="12" w:space="0" w:color="auto"/>
            </w:tcBorders>
            <w:vAlign w:val="center"/>
          </w:tcPr>
          <w:p w14:paraId="4FBDCE6C" w14:textId="740594F6"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200%</w:t>
            </w:r>
          </w:p>
        </w:tc>
      </w:tr>
      <w:tr w:rsidR="00BF3A58" w:rsidRPr="00D17469" w14:paraId="60BEF302" w14:textId="77777777" w:rsidTr="00DE6104">
        <w:trPr>
          <w:cantSplit/>
          <w:trHeight w:val="340"/>
          <w:jc w:val="center"/>
        </w:trPr>
        <w:tc>
          <w:tcPr>
            <w:tcW w:w="1575" w:type="dxa"/>
            <w:tcBorders>
              <w:left w:val="single" w:sz="12" w:space="0" w:color="auto"/>
            </w:tcBorders>
            <w:vAlign w:val="center"/>
          </w:tcPr>
          <w:p w14:paraId="32651535" w14:textId="77777777"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建ぺい率</w:t>
            </w:r>
          </w:p>
        </w:tc>
        <w:tc>
          <w:tcPr>
            <w:tcW w:w="6576" w:type="dxa"/>
            <w:tcBorders>
              <w:right w:val="single" w:sz="12" w:space="0" w:color="auto"/>
            </w:tcBorders>
            <w:vAlign w:val="center"/>
          </w:tcPr>
          <w:p w14:paraId="6AEB523E" w14:textId="0391085D"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60%</w:t>
            </w:r>
          </w:p>
        </w:tc>
      </w:tr>
      <w:tr w:rsidR="00BF3A58" w:rsidRPr="00D17469" w14:paraId="718961E0" w14:textId="77777777" w:rsidTr="00DE6104">
        <w:trPr>
          <w:cantSplit/>
          <w:trHeight w:val="340"/>
          <w:jc w:val="center"/>
        </w:trPr>
        <w:tc>
          <w:tcPr>
            <w:tcW w:w="1575" w:type="dxa"/>
            <w:tcBorders>
              <w:left w:val="single" w:sz="12" w:space="0" w:color="auto"/>
            </w:tcBorders>
            <w:vAlign w:val="center"/>
          </w:tcPr>
          <w:p w14:paraId="187D6F84" w14:textId="77777777"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騒音</w:t>
            </w:r>
          </w:p>
        </w:tc>
        <w:tc>
          <w:tcPr>
            <w:tcW w:w="6576" w:type="dxa"/>
            <w:tcBorders>
              <w:right w:val="single" w:sz="12" w:space="0" w:color="auto"/>
            </w:tcBorders>
            <w:vAlign w:val="center"/>
          </w:tcPr>
          <w:p w14:paraId="1F2BE1FD" w14:textId="4FB9F227" w:rsidR="00BF3A58" w:rsidRPr="00D17469" w:rsidRDefault="00BF3A58" w:rsidP="00BF3A58">
            <w:pPr>
              <w:spacing w:line="240" w:lineRule="exact"/>
              <w:rPr>
                <w:rFonts w:asciiTheme="minorEastAsia" w:hAnsiTheme="minorEastAsia"/>
                <w:sz w:val="18"/>
                <w:szCs w:val="18"/>
                <w:lang w:eastAsia="zh-TW"/>
              </w:rPr>
            </w:pPr>
            <w:r w:rsidRPr="00D17469">
              <w:rPr>
                <w:rFonts w:asciiTheme="minorEastAsia" w:hAnsiTheme="minorEastAsia" w:hint="eastAsia"/>
                <w:sz w:val="18"/>
                <w:szCs w:val="18"/>
                <w:lang w:eastAsia="zh-TW"/>
              </w:rPr>
              <w:t>第三種区域</w:t>
            </w:r>
          </w:p>
        </w:tc>
      </w:tr>
      <w:tr w:rsidR="00BF3A58" w:rsidRPr="00D17469" w14:paraId="49E76B8D" w14:textId="77777777" w:rsidTr="00DE6104">
        <w:trPr>
          <w:cantSplit/>
          <w:trHeight w:val="340"/>
          <w:jc w:val="center"/>
        </w:trPr>
        <w:tc>
          <w:tcPr>
            <w:tcW w:w="1575" w:type="dxa"/>
            <w:tcBorders>
              <w:left w:val="single" w:sz="12" w:space="0" w:color="auto"/>
            </w:tcBorders>
            <w:vAlign w:val="center"/>
          </w:tcPr>
          <w:p w14:paraId="3E7CCCB4" w14:textId="77777777"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振動</w:t>
            </w:r>
          </w:p>
        </w:tc>
        <w:tc>
          <w:tcPr>
            <w:tcW w:w="6576" w:type="dxa"/>
            <w:tcBorders>
              <w:right w:val="single" w:sz="12" w:space="0" w:color="auto"/>
            </w:tcBorders>
            <w:vAlign w:val="center"/>
          </w:tcPr>
          <w:p w14:paraId="54C5F8D2" w14:textId="33058D97" w:rsidR="00BF3A58" w:rsidRPr="00D17469" w:rsidRDefault="00BF3A58" w:rsidP="00BF3A58">
            <w:pPr>
              <w:spacing w:line="240" w:lineRule="exact"/>
              <w:rPr>
                <w:rFonts w:asciiTheme="minorEastAsia" w:hAnsiTheme="minorEastAsia"/>
                <w:sz w:val="18"/>
                <w:szCs w:val="18"/>
                <w:lang w:eastAsia="zh-TW"/>
              </w:rPr>
            </w:pPr>
            <w:r w:rsidRPr="00D17469">
              <w:rPr>
                <w:rFonts w:asciiTheme="minorEastAsia" w:hAnsiTheme="minorEastAsia" w:hint="eastAsia"/>
                <w:sz w:val="18"/>
                <w:szCs w:val="18"/>
                <w:lang w:eastAsia="zh-TW"/>
              </w:rPr>
              <w:t>第二種区域</w:t>
            </w:r>
          </w:p>
        </w:tc>
      </w:tr>
      <w:tr w:rsidR="00BF3A58" w:rsidRPr="00D17469" w14:paraId="56790A19" w14:textId="77777777" w:rsidTr="00DE6104">
        <w:trPr>
          <w:cantSplit/>
          <w:trHeight w:val="340"/>
          <w:jc w:val="center"/>
        </w:trPr>
        <w:tc>
          <w:tcPr>
            <w:tcW w:w="1575" w:type="dxa"/>
            <w:tcBorders>
              <w:left w:val="single" w:sz="12" w:space="0" w:color="auto"/>
            </w:tcBorders>
            <w:vAlign w:val="center"/>
          </w:tcPr>
          <w:p w14:paraId="4E15E334" w14:textId="77777777"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悪臭</w:t>
            </w:r>
          </w:p>
        </w:tc>
        <w:tc>
          <w:tcPr>
            <w:tcW w:w="6576" w:type="dxa"/>
            <w:tcBorders>
              <w:right w:val="single" w:sz="12" w:space="0" w:color="auto"/>
            </w:tcBorders>
            <w:vAlign w:val="center"/>
          </w:tcPr>
          <w:p w14:paraId="38BA19B5" w14:textId="59991609"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特定悪臭22物質</w:t>
            </w:r>
            <w:r w:rsidR="009B5283" w:rsidRPr="00D17469">
              <w:rPr>
                <w:rFonts w:asciiTheme="minorEastAsia" w:hAnsiTheme="minorEastAsia" w:hint="eastAsia"/>
                <w:sz w:val="18"/>
                <w:szCs w:val="18"/>
              </w:rPr>
              <w:t>による規制</w:t>
            </w:r>
          </w:p>
        </w:tc>
      </w:tr>
      <w:tr w:rsidR="00BF3A58" w:rsidRPr="00D17469" w14:paraId="059E221D" w14:textId="77777777" w:rsidTr="00DE6104">
        <w:trPr>
          <w:cantSplit/>
          <w:trHeight w:val="340"/>
          <w:jc w:val="center"/>
        </w:trPr>
        <w:tc>
          <w:tcPr>
            <w:tcW w:w="1575" w:type="dxa"/>
            <w:tcBorders>
              <w:left w:val="single" w:sz="12" w:space="0" w:color="auto"/>
            </w:tcBorders>
            <w:vAlign w:val="center"/>
          </w:tcPr>
          <w:p w14:paraId="5C9D7AE6" w14:textId="237CC66B"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高さの限度</w:t>
            </w:r>
          </w:p>
        </w:tc>
        <w:tc>
          <w:tcPr>
            <w:tcW w:w="6576" w:type="dxa"/>
            <w:tcBorders>
              <w:right w:val="single" w:sz="12" w:space="0" w:color="auto"/>
            </w:tcBorders>
            <w:vAlign w:val="center"/>
          </w:tcPr>
          <w:p w14:paraId="2080BB4C" w14:textId="4ECBAADF"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指定なし</w:t>
            </w:r>
          </w:p>
        </w:tc>
      </w:tr>
      <w:tr w:rsidR="00BF3A58" w:rsidRPr="00D17469" w14:paraId="08E26C66" w14:textId="77777777" w:rsidTr="00DE6104">
        <w:trPr>
          <w:cantSplit/>
          <w:trHeight w:val="340"/>
          <w:jc w:val="center"/>
        </w:trPr>
        <w:tc>
          <w:tcPr>
            <w:tcW w:w="1575" w:type="dxa"/>
            <w:tcBorders>
              <w:left w:val="single" w:sz="12" w:space="0" w:color="auto"/>
            </w:tcBorders>
            <w:vAlign w:val="center"/>
          </w:tcPr>
          <w:p w14:paraId="6B905A17" w14:textId="1F1193D4"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景観計画区域</w:t>
            </w:r>
          </w:p>
        </w:tc>
        <w:tc>
          <w:tcPr>
            <w:tcW w:w="6576" w:type="dxa"/>
            <w:tcBorders>
              <w:right w:val="single" w:sz="12" w:space="0" w:color="auto"/>
            </w:tcBorders>
            <w:vAlign w:val="center"/>
          </w:tcPr>
          <w:p w14:paraId="1BDD03AB" w14:textId="50BD21F7"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工業系市街地</w:t>
            </w:r>
          </w:p>
        </w:tc>
      </w:tr>
      <w:tr w:rsidR="00BF3A58" w:rsidRPr="00D17469" w14:paraId="7B567879" w14:textId="77777777" w:rsidTr="00DE6104">
        <w:trPr>
          <w:cantSplit/>
          <w:trHeight w:val="340"/>
          <w:jc w:val="center"/>
        </w:trPr>
        <w:tc>
          <w:tcPr>
            <w:tcW w:w="1575" w:type="dxa"/>
            <w:tcBorders>
              <w:left w:val="single" w:sz="12" w:space="0" w:color="auto"/>
            </w:tcBorders>
            <w:vAlign w:val="center"/>
          </w:tcPr>
          <w:p w14:paraId="7C8536A6" w14:textId="77777777"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その他</w:t>
            </w:r>
          </w:p>
        </w:tc>
        <w:tc>
          <w:tcPr>
            <w:tcW w:w="6576" w:type="dxa"/>
            <w:tcBorders>
              <w:right w:val="single" w:sz="12" w:space="0" w:color="auto"/>
            </w:tcBorders>
            <w:vAlign w:val="center"/>
          </w:tcPr>
          <w:p w14:paraId="1D8E68C8" w14:textId="2309C353" w:rsidR="00BF3A58" w:rsidRPr="00D17469" w:rsidRDefault="00BF3A58" w:rsidP="00BF3A58">
            <w:pPr>
              <w:spacing w:line="240" w:lineRule="exact"/>
              <w:rPr>
                <w:rFonts w:asciiTheme="minorEastAsia" w:hAnsiTheme="minorEastAsia"/>
                <w:sz w:val="18"/>
                <w:szCs w:val="18"/>
              </w:rPr>
            </w:pPr>
            <w:r w:rsidRPr="00D17469">
              <w:rPr>
                <w:rFonts w:asciiTheme="minorEastAsia" w:hAnsiTheme="minorEastAsia" w:hint="eastAsia"/>
                <w:sz w:val="18"/>
                <w:szCs w:val="18"/>
              </w:rPr>
              <w:t>埋蔵文化財包蔵地</w:t>
            </w:r>
          </w:p>
        </w:tc>
      </w:tr>
    </w:tbl>
    <w:p w14:paraId="240F4DFE" w14:textId="0ADA99C6" w:rsidR="006E4E87" w:rsidRPr="00D17469" w:rsidRDefault="00345C1B" w:rsidP="00641E4C">
      <w:pPr>
        <w:jc w:val="center"/>
        <w:rPr>
          <w:rFonts w:asciiTheme="minorEastAsia" w:hAnsiTheme="minorEastAsia"/>
        </w:rPr>
      </w:pPr>
      <w:r w:rsidRPr="00D17469">
        <w:rPr>
          <w:noProof/>
        </w:rPr>
        <w:t xml:space="preserve"> </w:t>
      </w:r>
      <w:bookmarkStart w:id="181" w:name="_Toc44612467"/>
      <w:bookmarkStart w:id="182" w:name="_Toc44612538"/>
      <w:bookmarkStart w:id="183" w:name="_Toc106204040"/>
    </w:p>
    <w:p w14:paraId="47618FB0" w14:textId="6C21684A" w:rsidR="006959D1" w:rsidRPr="00D17469" w:rsidRDefault="00216514" w:rsidP="006959D1">
      <w:pPr>
        <w:pStyle w:val="3"/>
      </w:pPr>
      <w:bookmarkStart w:id="184" w:name="_Toc236848462"/>
      <w:r w:rsidRPr="00D17469">
        <w:rPr>
          <w:rFonts w:hint="eastAsia"/>
        </w:rPr>
        <w:t>対象施設</w:t>
      </w:r>
      <w:r w:rsidR="006959D1" w:rsidRPr="00D17469">
        <w:rPr>
          <w:rFonts w:hint="eastAsia"/>
        </w:rPr>
        <w:t>の規模</w:t>
      </w:r>
      <w:bookmarkEnd w:id="181"/>
      <w:bookmarkEnd w:id="182"/>
      <w:bookmarkEnd w:id="183"/>
      <w:bookmarkEnd w:id="184"/>
    </w:p>
    <w:p w14:paraId="2D145D87" w14:textId="77C5849B" w:rsidR="00890352" w:rsidRPr="00D17469" w:rsidRDefault="00890352" w:rsidP="00890352">
      <w:pPr>
        <w:pStyle w:val="4"/>
      </w:pPr>
      <w:bookmarkStart w:id="185" w:name="_Toc236848463"/>
      <w:r w:rsidRPr="00D17469">
        <w:rPr>
          <w:rFonts w:hint="eastAsia"/>
        </w:rPr>
        <w:t>重力濃縮施設、機械濃縮施設及び脱水施設の形式</w:t>
      </w:r>
      <w:bookmarkEnd w:id="185"/>
    </w:p>
    <w:p w14:paraId="04D2304D" w14:textId="58EF4D54" w:rsidR="006959D1" w:rsidRPr="00D17469" w:rsidRDefault="00890352">
      <w:pPr>
        <w:ind w:firstLineChars="100" w:firstLine="210"/>
        <w:rPr>
          <w:rFonts w:hAnsi="ＭＳ 明朝" w:cs="Times New Roman"/>
          <w:szCs w:val="21"/>
        </w:rPr>
      </w:pPr>
      <w:r w:rsidRPr="00D17469">
        <w:rPr>
          <w:rFonts w:hAnsi="ＭＳ 明朝" w:cs="Times New Roman" w:hint="eastAsia"/>
          <w:szCs w:val="21"/>
        </w:rPr>
        <w:t>本事業で建設する重力濃縮施設、機械濃縮施設及び脱水施設は、終末処理場において実際に納入され（パイロットプラントは除く）、汚泥を処理している形式とすること。</w:t>
      </w:r>
    </w:p>
    <w:p w14:paraId="28EDC771" w14:textId="77777777" w:rsidR="00600888" w:rsidRPr="00D17469" w:rsidRDefault="00600888" w:rsidP="00B2470E">
      <w:pPr>
        <w:pStyle w:val="4"/>
      </w:pPr>
      <w:bookmarkStart w:id="186" w:name="_Toc236848464"/>
      <w:r w:rsidRPr="00D17469">
        <w:rPr>
          <w:rFonts w:hint="eastAsia"/>
        </w:rPr>
        <w:t>焼却施設の形式</w:t>
      </w:r>
      <w:bookmarkEnd w:id="186"/>
    </w:p>
    <w:p w14:paraId="45090C9F" w14:textId="77777777" w:rsidR="00600888" w:rsidRPr="00D17469" w:rsidRDefault="00600888" w:rsidP="00600888">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本事業で建設する焼却施設は、終末処理場において、汚泥減容化による最終処分量の低減を目的として実際に納入され（パイロットプラントは除く）、汚泥を処理している形式とすること。</w:t>
      </w:r>
    </w:p>
    <w:p w14:paraId="0736100C" w14:textId="7F49FA52" w:rsidR="00600888" w:rsidRPr="00D17469" w:rsidRDefault="00600888" w:rsidP="00600888">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汚泥乾燥設備を採用する場合、汚泥乾燥設備は、終末処理場に実際に納入され（パイロットプラントは除く）、汚泥を処理している形式とすること。</w:t>
      </w:r>
    </w:p>
    <w:p w14:paraId="67B3DA9A" w14:textId="40125F7F" w:rsidR="00600888" w:rsidRPr="00D17469" w:rsidRDefault="00600888" w:rsidP="00600888">
      <w:pPr>
        <w:ind w:firstLineChars="100" w:firstLine="210"/>
        <w:rPr>
          <w:rFonts w:asciiTheme="minorEastAsia" w:hAnsiTheme="minorEastAsia"/>
        </w:rPr>
      </w:pPr>
      <w:r w:rsidRPr="00D17469">
        <w:rPr>
          <w:rFonts w:hAnsi="ＭＳ 明朝" w:cs="Times New Roman" w:hint="eastAsia"/>
          <w:szCs w:val="21"/>
        </w:rPr>
        <w:t>なお、本事業で建設する施設の建設費財源には、国土交通省「社会資本整備総合交付金」を充当することを前提としているため、「下水道事業におけるエネルギー効率化に優れた技術の導入について（平成</w:t>
      </w:r>
      <w:r w:rsidRPr="00D17469">
        <w:rPr>
          <w:rFonts w:hAnsi="ＭＳ 明朝" w:cs="Times New Roman"/>
          <w:szCs w:val="21"/>
        </w:rPr>
        <w:t>29.９.15国水下事第38号）」に示される性能を満足すること。</w:t>
      </w:r>
    </w:p>
    <w:p w14:paraId="1D94B737" w14:textId="77777777" w:rsidR="00CB39C0" w:rsidRPr="00D17469" w:rsidRDefault="00CB39C0" w:rsidP="006959D1">
      <w:pPr>
        <w:widowControl/>
        <w:jc w:val="left"/>
        <w:rPr>
          <w:rFonts w:asciiTheme="minorEastAsia" w:hAnsiTheme="minorEastAsia"/>
        </w:rPr>
      </w:pPr>
    </w:p>
    <w:p w14:paraId="28FE9308" w14:textId="7B400CCD" w:rsidR="00074BAA" w:rsidRPr="00D17469" w:rsidRDefault="00074BAA" w:rsidP="00074BAA">
      <w:pPr>
        <w:pStyle w:val="3"/>
      </w:pPr>
      <w:bookmarkStart w:id="187" w:name="_Toc106204042"/>
      <w:bookmarkStart w:id="188" w:name="_Toc236848465"/>
      <w:r w:rsidRPr="00D17469">
        <w:rPr>
          <w:rFonts w:hint="eastAsia"/>
        </w:rPr>
        <w:lastRenderedPageBreak/>
        <w:t>処理対象汚泥</w:t>
      </w:r>
      <w:bookmarkEnd w:id="187"/>
      <w:bookmarkEnd w:id="188"/>
    </w:p>
    <w:p w14:paraId="688726DD" w14:textId="77777777" w:rsidR="00600888" w:rsidRPr="00D17469" w:rsidRDefault="00600888" w:rsidP="00600888">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本事業で建設する各施設の処理対象汚泥の条件を以下に示す。</w:t>
      </w:r>
    </w:p>
    <w:p w14:paraId="5BE9A9FC" w14:textId="0CB369D9" w:rsidR="00074BAA" w:rsidRPr="00D17469" w:rsidRDefault="00600888" w:rsidP="00074BAA">
      <w:pPr>
        <w:ind w:firstLineChars="100" w:firstLine="210"/>
        <w:rPr>
          <w:rFonts w:hAnsi="ＭＳ 明朝" w:cs="Times New Roman"/>
          <w:szCs w:val="21"/>
        </w:rPr>
      </w:pPr>
      <w:r w:rsidRPr="00D17469">
        <w:rPr>
          <w:rFonts w:hAnsi="ＭＳ 明朝" w:cs="Times New Roman" w:hint="eastAsia"/>
          <w:szCs w:val="21"/>
        </w:rPr>
        <w:t>なお、各汚泥の発生量実績と汚泥性状分析結果は、</w:t>
      </w:r>
      <w:r w:rsidR="00B65DC3" w:rsidRPr="00D17469">
        <w:rPr>
          <w:rFonts w:hAnsi="ＭＳ 明朝" w:cs="Times New Roman"/>
          <w:szCs w:val="21"/>
        </w:rPr>
        <w:t>大阪府流域下水道維持管理報告書（大阪府都市整備部下水道室）</w:t>
      </w:r>
      <w:r w:rsidRPr="00D17469">
        <w:rPr>
          <w:rFonts w:hAnsi="ＭＳ 明朝" w:cs="Times New Roman"/>
          <w:szCs w:val="21"/>
        </w:rPr>
        <w:t>を参照すること。不足する場合は</w:t>
      </w:r>
      <w:r w:rsidRPr="00D17469">
        <w:rPr>
          <w:rFonts w:hAnsi="ＭＳ 明朝" w:cs="Times New Roman"/>
          <w:szCs w:val="21"/>
          <w:bdr w:val="single" w:sz="4" w:space="0" w:color="auto"/>
        </w:rPr>
        <w:t>別紙６</w:t>
      </w:r>
      <w:r w:rsidRPr="00D17469">
        <w:rPr>
          <w:rFonts w:hAnsi="ＭＳ 明朝" w:cs="Times New Roman"/>
          <w:szCs w:val="21"/>
        </w:rPr>
        <w:t>「</w:t>
      </w:r>
      <w:r w:rsidR="00040AF7" w:rsidRPr="00D17469">
        <w:rPr>
          <w:rFonts w:hAnsi="ＭＳ 明朝" w:cs="Times New Roman"/>
          <w:szCs w:val="21"/>
        </w:rPr>
        <w:t>汚泥の発生量実績と汚泥性状分析結果</w:t>
      </w:r>
      <w:r w:rsidRPr="00D17469">
        <w:rPr>
          <w:rFonts w:hAnsi="ＭＳ 明朝" w:cs="Times New Roman"/>
          <w:szCs w:val="21"/>
        </w:rPr>
        <w:t>」を参照すること。</w:t>
      </w:r>
    </w:p>
    <w:p w14:paraId="0812FA57" w14:textId="77777777" w:rsidR="00040AF7" w:rsidRPr="00D17469" w:rsidRDefault="00040AF7" w:rsidP="00074BAA">
      <w:pPr>
        <w:ind w:firstLineChars="100" w:firstLine="210"/>
        <w:rPr>
          <w:rFonts w:asciiTheme="minorEastAsia" w:hAnsiTheme="minorEastAsia"/>
        </w:rPr>
      </w:pPr>
    </w:p>
    <w:p w14:paraId="630F430C" w14:textId="31BA474B" w:rsidR="001D1D61" w:rsidRPr="00D17469" w:rsidRDefault="00600888" w:rsidP="00E62B38">
      <w:pPr>
        <w:pStyle w:val="4"/>
      </w:pPr>
      <w:bookmarkStart w:id="189" w:name="_Toc236848466"/>
      <w:r w:rsidRPr="00D17469">
        <w:rPr>
          <w:rFonts w:hint="eastAsia"/>
        </w:rPr>
        <w:t>重力濃縮棟</w:t>
      </w:r>
      <w:bookmarkEnd w:id="189"/>
    </w:p>
    <w:p w14:paraId="508BF835" w14:textId="7083DADB" w:rsidR="005A0653" w:rsidRPr="00D17469" w:rsidRDefault="00600888" w:rsidP="00B2470E">
      <w:pPr>
        <w:pStyle w:val="5"/>
      </w:pPr>
      <w:r w:rsidRPr="00D17469">
        <w:rPr>
          <w:rFonts w:hint="eastAsia"/>
        </w:rPr>
        <w:t>余剰汚泥</w:t>
      </w:r>
    </w:p>
    <w:p w14:paraId="1011C7DC" w14:textId="5B8D9CF9" w:rsidR="001D1D61" w:rsidRDefault="00B312E2" w:rsidP="00B312E2">
      <w:pPr>
        <w:jc w:val="center"/>
      </w:pPr>
      <w:r w:rsidRPr="00D17469">
        <w:rPr>
          <w:noProof/>
        </w:rPr>
        <w:drawing>
          <wp:inline distT="0" distB="0" distL="0" distR="0" wp14:anchorId="37D14B6F" wp14:editId="0ECFF8EF">
            <wp:extent cx="3093085" cy="977900"/>
            <wp:effectExtent l="0" t="0" r="0" b="0"/>
            <wp:docPr id="254535611"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3085" cy="977900"/>
                    </a:xfrm>
                    <a:prstGeom prst="rect">
                      <a:avLst/>
                    </a:prstGeom>
                    <a:noFill/>
                    <a:ln>
                      <a:noFill/>
                    </a:ln>
                  </pic:spPr>
                </pic:pic>
              </a:graphicData>
            </a:graphic>
          </wp:inline>
        </w:drawing>
      </w:r>
    </w:p>
    <w:p w14:paraId="2CA93796" w14:textId="77777777" w:rsidR="00B312E2" w:rsidRPr="00D17469" w:rsidRDefault="00B312E2" w:rsidP="001D1D61"/>
    <w:p w14:paraId="6D7EF881" w14:textId="0DB44792" w:rsidR="00434F8B" w:rsidRPr="00D17469" w:rsidRDefault="00600888" w:rsidP="00B2470E">
      <w:pPr>
        <w:pStyle w:val="5"/>
      </w:pPr>
      <w:r w:rsidRPr="00D17469">
        <w:rPr>
          <w:rFonts w:hint="eastAsia"/>
        </w:rPr>
        <w:t>初沈汚泥</w:t>
      </w:r>
    </w:p>
    <w:p w14:paraId="0BF14497" w14:textId="35F2D70A" w:rsidR="001D1D61" w:rsidRPr="00D17469" w:rsidRDefault="008D2CB2" w:rsidP="00B82CEA">
      <w:pPr>
        <w:jc w:val="center"/>
        <w:rPr>
          <w:rFonts w:asciiTheme="minorEastAsia" w:hAnsiTheme="minorEastAsia"/>
        </w:rPr>
      </w:pPr>
      <w:r w:rsidRPr="008D2CB2">
        <w:rPr>
          <w:noProof/>
        </w:rPr>
        <w:drawing>
          <wp:inline distT="0" distB="0" distL="0" distR="0" wp14:anchorId="1DA85959" wp14:editId="0AA4EA42">
            <wp:extent cx="3093085" cy="1454785"/>
            <wp:effectExtent l="0" t="0" r="0" b="0"/>
            <wp:docPr id="3928486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93085" cy="1454785"/>
                    </a:xfrm>
                    <a:prstGeom prst="rect">
                      <a:avLst/>
                    </a:prstGeom>
                    <a:noFill/>
                    <a:ln>
                      <a:noFill/>
                    </a:ln>
                  </pic:spPr>
                </pic:pic>
              </a:graphicData>
            </a:graphic>
          </wp:inline>
        </w:drawing>
      </w:r>
    </w:p>
    <w:p w14:paraId="12EFEC4F" w14:textId="46901885" w:rsidR="008D2CB2" w:rsidRPr="00D17469" w:rsidRDefault="008D2CB2" w:rsidP="008D2CB2">
      <w:pPr>
        <w:ind w:left="840" w:firstLine="840"/>
        <w:jc w:val="center"/>
      </w:pPr>
      <w:r w:rsidRPr="008D2CB2">
        <w:rPr>
          <w:rFonts w:hAnsi="ＭＳ 明朝" w:cs="ＭＳ 明朝" w:hint="eastAsia"/>
        </w:rPr>
        <w:t>※</w:t>
      </w:r>
      <w:r w:rsidRPr="008D2CB2">
        <w:t>供給汚泥</w:t>
      </w:r>
      <w:r>
        <w:rPr>
          <w:rFonts w:hint="eastAsia"/>
        </w:rPr>
        <w:t>量</w:t>
      </w:r>
      <w:r w:rsidRPr="008D2CB2">
        <w:t>、供給汚泥</w:t>
      </w:r>
      <w:r>
        <w:rPr>
          <w:rFonts w:hint="eastAsia"/>
        </w:rPr>
        <w:t>濃度</w:t>
      </w:r>
      <w:r w:rsidRPr="008D2CB2">
        <w:t>については、雨天等による変動</w:t>
      </w:r>
      <w:r>
        <w:rPr>
          <w:rFonts w:hint="eastAsia"/>
        </w:rPr>
        <w:t>あり</w:t>
      </w:r>
      <w:r w:rsidRPr="008D2CB2">
        <w:t>。</w:t>
      </w:r>
    </w:p>
    <w:p w14:paraId="24090EC5" w14:textId="77777777" w:rsidR="00040AF7" w:rsidRPr="008D2CB2" w:rsidRDefault="00040AF7" w:rsidP="00B82CEA">
      <w:pPr>
        <w:jc w:val="center"/>
        <w:rPr>
          <w:rFonts w:asciiTheme="minorEastAsia" w:hAnsiTheme="minorEastAsia"/>
        </w:rPr>
      </w:pPr>
    </w:p>
    <w:p w14:paraId="68EE1494" w14:textId="582A6967" w:rsidR="005A0653" w:rsidRPr="00D17469" w:rsidRDefault="00600888" w:rsidP="00600888">
      <w:pPr>
        <w:pStyle w:val="4"/>
      </w:pPr>
      <w:bookmarkStart w:id="190" w:name="_Toc236848467"/>
      <w:r w:rsidRPr="00D17469">
        <w:t>機械濃縮棟(一)</w:t>
      </w:r>
      <w:bookmarkEnd w:id="190"/>
    </w:p>
    <w:p w14:paraId="626DEDF2" w14:textId="256827EF" w:rsidR="009A605E" w:rsidRPr="00D17469" w:rsidRDefault="00600888" w:rsidP="00600888">
      <w:pPr>
        <w:pStyle w:val="5"/>
      </w:pPr>
      <w:r w:rsidRPr="00D17469">
        <w:t>余剰汚泥</w:t>
      </w:r>
      <w:r w:rsidR="00BB1BE8">
        <w:t>及び</w:t>
      </w:r>
      <w:r w:rsidRPr="00D17469">
        <w:t>濃縮汚泥</w:t>
      </w:r>
    </w:p>
    <w:p w14:paraId="697CE6B3" w14:textId="6A8C9137" w:rsidR="00074BAA" w:rsidRDefault="00074BAA" w:rsidP="00B82CEA">
      <w:pPr>
        <w:jc w:val="center"/>
        <w:rPr>
          <w:rFonts w:asciiTheme="minorEastAsia" w:hAnsiTheme="minorEastAsia"/>
        </w:rPr>
      </w:pPr>
    </w:p>
    <w:p w14:paraId="0B85B8F5" w14:textId="5F6B26E0" w:rsidR="00F37915" w:rsidRPr="00D17469" w:rsidRDefault="00F37915" w:rsidP="00B82CEA">
      <w:pPr>
        <w:jc w:val="center"/>
        <w:rPr>
          <w:rFonts w:asciiTheme="minorEastAsia" w:hAnsiTheme="minorEastAsia"/>
        </w:rPr>
      </w:pPr>
      <w:r w:rsidRPr="00F37915">
        <w:rPr>
          <w:noProof/>
        </w:rPr>
        <w:drawing>
          <wp:inline distT="0" distB="0" distL="0" distR="0" wp14:anchorId="20387374" wp14:editId="4DD054A8">
            <wp:extent cx="3093120" cy="1453909"/>
            <wp:effectExtent l="0" t="0" r="0" b="0"/>
            <wp:docPr id="108703858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3120" cy="1453909"/>
                    </a:xfrm>
                    <a:prstGeom prst="rect">
                      <a:avLst/>
                    </a:prstGeom>
                    <a:noFill/>
                    <a:ln>
                      <a:noFill/>
                    </a:ln>
                  </pic:spPr>
                </pic:pic>
              </a:graphicData>
            </a:graphic>
          </wp:inline>
        </w:drawing>
      </w:r>
    </w:p>
    <w:p w14:paraId="690174DE" w14:textId="77777777" w:rsidR="00B82CEA" w:rsidRPr="00D17469" w:rsidRDefault="00B82CEA" w:rsidP="00625037">
      <w:pPr>
        <w:jc w:val="center"/>
        <w:rPr>
          <w:rFonts w:asciiTheme="minorEastAsia" w:hAnsiTheme="minorEastAsia"/>
        </w:rPr>
      </w:pPr>
    </w:p>
    <w:p w14:paraId="2E066421" w14:textId="4D743BC0" w:rsidR="005A0653" w:rsidRPr="00D17469" w:rsidRDefault="00600888" w:rsidP="00600888">
      <w:pPr>
        <w:pStyle w:val="4"/>
      </w:pPr>
      <w:bookmarkStart w:id="191" w:name="_Toc236848468"/>
      <w:r w:rsidRPr="00D17469">
        <w:rPr>
          <w:rFonts w:hint="eastAsia"/>
        </w:rPr>
        <w:lastRenderedPageBreak/>
        <w:t>第二濃縮棟</w:t>
      </w:r>
      <w:bookmarkEnd w:id="191"/>
    </w:p>
    <w:p w14:paraId="248B0E03" w14:textId="27D0B42C" w:rsidR="005A0653" w:rsidRPr="00D17469" w:rsidRDefault="00600888" w:rsidP="00B2470E">
      <w:pPr>
        <w:pStyle w:val="5"/>
      </w:pPr>
      <w:r w:rsidRPr="00D17469">
        <w:t>余剰汚泥</w:t>
      </w:r>
      <w:r w:rsidR="00BB1BE8">
        <w:t>及び</w:t>
      </w:r>
      <w:r w:rsidR="00625037" w:rsidRPr="00D17469">
        <w:t>濃縮汚泥</w:t>
      </w:r>
    </w:p>
    <w:p w14:paraId="0CEDDA1B" w14:textId="62C62A89" w:rsidR="00B67B94" w:rsidRPr="00D17469" w:rsidRDefault="00625037" w:rsidP="00625037">
      <w:pPr>
        <w:jc w:val="center"/>
      </w:pPr>
      <w:r w:rsidRPr="00D17469">
        <w:rPr>
          <w:noProof/>
        </w:rPr>
        <w:drawing>
          <wp:inline distT="0" distB="0" distL="0" distR="0" wp14:anchorId="675ABF08" wp14:editId="1F5F8866">
            <wp:extent cx="3093085" cy="1216660"/>
            <wp:effectExtent l="0" t="0" r="0" b="2540"/>
            <wp:docPr id="340937449"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93085" cy="1216660"/>
                    </a:xfrm>
                    <a:prstGeom prst="rect">
                      <a:avLst/>
                    </a:prstGeom>
                    <a:noFill/>
                    <a:ln>
                      <a:noFill/>
                    </a:ln>
                  </pic:spPr>
                </pic:pic>
              </a:graphicData>
            </a:graphic>
          </wp:inline>
        </w:drawing>
      </w:r>
    </w:p>
    <w:p w14:paraId="7D459357" w14:textId="77777777" w:rsidR="00625037" w:rsidRPr="00D17469" w:rsidRDefault="00625037" w:rsidP="00625037">
      <w:pPr>
        <w:jc w:val="center"/>
      </w:pPr>
    </w:p>
    <w:p w14:paraId="41B64892" w14:textId="7FD8D3C9" w:rsidR="005A0653" w:rsidRPr="00D17469" w:rsidRDefault="00600888" w:rsidP="00600888">
      <w:pPr>
        <w:pStyle w:val="4"/>
        <w:rPr>
          <w:lang w:eastAsia="zh-TW"/>
        </w:rPr>
      </w:pPr>
      <w:bookmarkStart w:id="192" w:name="_Toc236848469"/>
      <w:r w:rsidRPr="00D17469">
        <w:rPr>
          <w:rFonts w:hint="eastAsia"/>
        </w:rPr>
        <w:t>新</w:t>
      </w:r>
      <w:r w:rsidRPr="00D17469">
        <w:t>1号炉及び新2号炉</w:t>
      </w:r>
      <w:bookmarkEnd w:id="192"/>
    </w:p>
    <w:p w14:paraId="633801F1" w14:textId="20D23D1D" w:rsidR="00074BAA" w:rsidRPr="00D17469" w:rsidRDefault="00600888" w:rsidP="00E92C0A">
      <w:pPr>
        <w:pStyle w:val="5"/>
      </w:pPr>
      <w:r w:rsidRPr="00D17469">
        <w:rPr>
          <w:rFonts w:hAnsi="ＭＳ 明朝" w:hint="eastAsia"/>
        </w:rPr>
        <w:t>濃縮汚泥</w:t>
      </w:r>
    </w:p>
    <w:p w14:paraId="459B2800" w14:textId="74F93437" w:rsidR="00E92C0A" w:rsidRPr="00D17469" w:rsidRDefault="003330FF" w:rsidP="00E92C0A">
      <w:r w:rsidRPr="00D17469">
        <w:rPr>
          <w:rFonts w:hint="eastAsia"/>
          <w:noProof/>
        </w:rPr>
        <w:drawing>
          <wp:inline distT="0" distB="0" distL="0" distR="0" wp14:anchorId="359CFEFB" wp14:editId="25BA8857">
            <wp:extent cx="5359400" cy="2886075"/>
            <wp:effectExtent l="0" t="0" r="0" b="9525"/>
            <wp:docPr id="117565669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59400" cy="2886075"/>
                    </a:xfrm>
                    <a:prstGeom prst="rect">
                      <a:avLst/>
                    </a:prstGeom>
                    <a:noFill/>
                    <a:ln>
                      <a:noFill/>
                    </a:ln>
                  </pic:spPr>
                </pic:pic>
              </a:graphicData>
            </a:graphic>
          </wp:inline>
        </w:drawing>
      </w:r>
    </w:p>
    <w:p w14:paraId="7FC30FD4" w14:textId="6F64DFC9" w:rsidR="007D75F9" w:rsidRPr="00D17469" w:rsidRDefault="00B67B94" w:rsidP="00B67B94">
      <w:pPr>
        <w:widowControl/>
        <w:jc w:val="left"/>
      </w:pPr>
      <w:r w:rsidRPr="00D17469">
        <w:br w:type="page"/>
      </w:r>
    </w:p>
    <w:p w14:paraId="30646AF1" w14:textId="0773955B" w:rsidR="00074BAA" w:rsidRPr="00D17469" w:rsidRDefault="009B36EF" w:rsidP="00E92C0A">
      <w:pPr>
        <w:pStyle w:val="3"/>
      </w:pPr>
      <w:bookmarkStart w:id="193" w:name="_Toc106204043"/>
      <w:bookmarkStart w:id="194" w:name="_Toc236848470"/>
      <w:bookmarkStart w:id="195" w:name="_Hlk140994614"/>
      <w:r w:rsidRPr="00D17469">
        <w:rPr>
          <w:rFonts w:hint="eastAsia"/>
        </w:rPr>
        <w:lastRenderedPageBreak/>
        <w:t>汚泥処理設備</w:t>
      </w:r>
      <w:r w:rsidR="00E92C0A" w:rsidRPr="00D17469">
        <w:rPr>
          <w:rFonts w:hint="eastAsia"/>
        </w:rPr>
        <w:t>運用計画</w:t>
      </w:r>
      <w:bookmarkEnd w:id="193"/>
      <w:bookmarkEnd w:id="194"/>
    </w:p>
    <w:bookmarkEnd w:id="195"/>
    <w:p w14:paraId="7EC84DC8" w14:textId="0C9CC63E" w:rsidR="009F41C6" w:rsidRPr="00D17469" w:rsidRDefault="009F41C6" w:rsidP="009F41C6">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鴻池水みらいセンターの汚泥処理は、本事業において建設した設備と既設設備を合わせて、各設備の稼働負荷を平準化した運用を想定している。そのため、</w:t>
      </w:r>
      <w:r w:rsidR="00D529F6">
        <w:rPr>
          <w:rFonts w:hAnsi="ＭＳ 明朝" w:cs="Times New Roman" w:hint="eastAsia"/>
          <w:szCs w:val="21"/>
        </w:rPr>
        <w:t>設計・建設・改築業務</w:t>
      </w:r>
      <w:r w:rsidRPr="00D17469">
        <w:rPr>
          <w:rFonts w:hAnsi="ＭＳ 明朝" w:cs="Times New Roman" w:hint="eastAsia"/>
          <w:szCs w:val="21"/>
        </w:rPr>
        <w:t>及び保全管理業務に関しては、以下の条件を前提とした提案とすること。</w:t>
      </w:r>
    </w:p>
    <w:p w14:paraId="4FA50E1C" w14:textId="400AE394" w:rsidR="00635C2E" w:rsidRPr="00D17469" w:rsidRDefault="009F41C6" w:rsidP="00D10A1A">
      <w:pPr>
        <w:ind w:firstLineChars="100" w:firstLine="210"/>
      </w:pPr>
      <w:r w:rsidRPr="00D17469">
        <w:rPr>
          <w:rFonts w:hAnsi="ＭＳ 明朝" w:cs="Times New Roman" w:hint="eastAsia"/>
          <w:szCs w:val="21"/>
        </w:rPr>
        <w:t>以下の運用計画の範囲を逸脱する設備稼働に起因して保全管理費が増大した場合の費用負担については、別途協議とする。</w:t>
      </w:r>
    </w:p>
    <w:p w14:paraId="2CDBD5DC" w14:textId="7CC98066" w:rsidR="0096582A" w:rsidRPr="00D17469" w:rsidRDefault="0096582A" w:rsidP="00A54594"/>
    <w:p w14:paraId="695DE5F7" w14:textId="05B0332C" w:rsidR="004616A0" w:rsidRPr="00D17469" w:rsidRDefault="004616A0" w:rsidP="004616A0">
      <w:pPr>
        <w:ind w:leftChars="500" w:left="1050"/>
        <w:rPr>
          <w:lang w:eastAsia="zh-TW"/>
        </w:rPr>
      </w:pPr>
      <w:r w:rsidRPr="00D17469">
        <w:rPr>
          <w:rFonts w:hint="eastAsia"/>
          <w:lang w:eastAsia="zh-TW"/>
        </w:rPr>
        <w:t>焼却施設</w:t>
      </w:r>
      <w:r w:rsidRPr="00D17469">
        <w:rPr>
          <w:lang w:eastAsia="zh-TW"/>
        </w:rPr>
        <w:tab/>
      </w:r>
      <w:r w:rsidR="00174F99">
        <w:rPr>
          <w:lang w:eastAsia="zh-TW"/>
        </w:rPr>
        <w:tab/>
      </w:r>
      <w:r w:rsidRPr="00D17469">
        <w:rPr>
          <w:rFonts w:hint="eastAsia"/>
          <w:lang w:eastAsia="zh-TW"/>
        </w:rPr>
        <w:t xml:space="preserve">年間稼働率　　</w:t>
      </w:r>
      <w:r w:rsidR="004867DC" w:rsidRPr="00D17469">
        <w:rPr>
          <w:lang w:eastAsia="zh-TW"/>
        </w:rPr>
        <w:tab/>
      </w:r>
      <w:r w:rsidR="004867DC" w:rsidRPr="00D17469">
        <w:rPr>
          <w:rFonts w:hint="eastAsia"/>
          <w:lang w:eastAsia="zh-TW"/>
        </w:rPr>
        <w:t xml:space="preserve">　</w:t>
      </w:r>
      <w:r w:rsidR="009F41C6" w:rsidRPr="00D17469">
        <w:rPr>
          <w:rFonts w:hAnsi="ＭＳ 明朝" w:cs="Times New Roman"/>
          <w:szCs w:val="21"/>
          <w:lang w:eastAsia="zh-TW"/>
        </w:rPr>
        <w:t>85%以上</w:t>
      </w:r>
    </w:p>
    <w:p w14:paraId="524C22A6" w14:textId="6FB64FB2" w:rsidR="004616A0" w:rsidRPr="00D17469" w:rsidRDefault="004616A0" w:rsidP="004616A0">
      <w:pPr>
        <w:ind w:leftChars="500" w:left="1050"/>
        <w:rPr>
          <w:lang w:eastAsia="zh-TW"/>
        </w:rPr>
      </w:pPr>
      <w:r w:rsidRPr="00D17469">
        <w:rPr>
          <w:lang w:eastAsia="zh-TW"/>
        </w:rPr>
        <w:tab/>
      </w:r>
      <w:r w:rsidRPr="00D17469">
        <w:rPr>
          <w:lang w:eastAsia="zh-TW"/>
        </w:rPr>
        <w:tab/>
      </w:r>
      <w:r w:rsidR="00625037" w:rsidRPr="00D17469">
        <w:rPr>
          <w:lang w:eastAsia="zh-TW"/>
        </w:rPr>
        <w:tab/>
      </w:r>
      <w:r w:rsidRPr="00D17469">
        <w:rPr>
          <w:rFonts w:hint="eastAsia"/>
          <w:lang w:eastAsia="zh-TW"/>
        </w:rPr>
        <w:t xml:space="preserve">運転時間　　</w:t>
      </w:r>
      <w:r w:rsidRPr="00D17469">
        <w:rPr>
          <w:lang w:eastAsia="zh-TW"/>
        </w:rPr>
        <w:tab/>
      </w:r>
      <w:r w:rsidRPr="00D17469">
        <w:rPr>
          <w:rFonts w:hint="eastAsia"/>
          <w:lang w:eastAsia="zh-TW"/>
        </w:rPr>
        <w:t xml:space="preserve">　24時間/日</w:t>
      </w:r>
    </w:p>
    <w:p w14:paraId="6DFB6158" w14:textId="041733E7" w:rsidR="00201432" w:rsidRPr="00D17469" w:rsidRDefault="004616A0" w:rsidP="009F41C6">
      <w:pPr>
        <w:ind w:leftChars="500" w:left="1050"/>
        <w:rPr>
          <w:sz w:val="16"/>
          <w:lang w:eastAsia="zh-TW"/>
        </w:rPr>
      </w:pPr>
      <w:r w:rsidRPr="00D17469">
        <w:rPr>
          <w:lang w:eastAsia="zh-TW"/>
        </w:rPr>
        <w:tab/>
      </w:r>
      <w:r w:rsidRPr="00D17469">
        <w:rPr>
          <w:lang w:eastAsia="zh-TW"/>
        </w:rPr>
        <w:tab/>
      </w:r>
      <w:r w:rsidR="00625037" w:rsidRPr="00D17469">
        <w:rPr>
          <w:lang w:eastAsia="zh-TW"/>
        </w:rPr>
        <w:tab/>
      </w:r>
      <w:r w:rsidRPr="00D17469">
        <w:rPr>
          <w:rFonts w:hint="eastAsia"/>
          <w:lang w:eastAsia="zh-TW"/>
        </w:rPr>
        <w:t>焼却炉発停頻度</w:t>
      </w:r>
      <w:r w:rsidRPr="00D17469">
        <w:rPr>
          <w:lang w:eastAsia="zh-TW"/>
        </w:rPr>
        <w:tab/>
      </w:r>
      <w:r w:rsidRPr="00D17469">
        <w:rPr>
          <w:rFonts w:hint="eastAsia"/>
          <w:lang w:eastAsia="zh-TW"/>
        </w:rPr>
        <w:t xml:space="preserve">　</w:t>
      </w:r>
      <w:r w:rsidR="00C630E4" w:rsidRPr="00C630E4">
        <w:rPr>
          <w:rFonts w:hAnsi="ＭＳ 明朝" w:cs="Times New Roman"/>
          <w:szCs w:val="21"/>
          <w:lang w:eastAsia="zh-TW"/>
        </w:rPr>
        <w:t>平均４回/年</w:t>
      </w:r>
    </w:p>
    <w:p w14:paraId="26567E4D" w14:textId="7F4E2116" w:rsidR="00201432" w:rsidRPr="00D17469" w:rsidRDefault="00201432">
      <w:pPr>
        <w:widowControl/>
        <w:jc w:val="left"/>
        <w:rPr>
          <w:sz w:val="16"/>
          <w:lang w:eastAsia="zh-TW"/>
        </w:rPr>
      </w:pPr>
    </w:p>
    <w:p w14:paraId="38504D06" w14:textId="73583782" w:rsidR="006959D1" w:rsidRPr="00D17469" w:rsidRDefault="006959D1" w:rsidP="00B2470E">
      <w:pPr>
        <w:pStyle w:val="3"/>
      </w:pPr>
      <w:bookmarkStart w:id="196" w:name="_Toc44612469"/>
      <w:bookmarkStart w:id="197" w:name="_Toc44612540"/>
      <w:bookmarkStart w:id="198" w:name="_Ref99978931"/>
      <w:bookmarkStart w:id="199" w:name="_Toc106204044"/>
      <w:bookmarkStart w:id="200" w:name="_Toc236848471"/>
      <w:r w:rsidRPr="00D17469">
        <w:rPr>
          <w:rFonts w:hint="eastAsia"/>
        </w:rPr>
        <w:t>公害防止基準</w:t>
      </w:r>
      <w:bookmarkEnd w:id="196"/>
      <w:bookmarkEnd w:id="197"/>
      <w:bookmarkEnd w:id="198"/>
      <w:bookmarkEnd w:id="199"/>
      <w:bookmarkEnd w:id="200"/>
    </w:p>
    <w:p w14:paraId="7BA7A921" w14:textId="397BF573" w:rsidR="006959D1" w:rsidRPr="00D17469" w:rsidRDefault="009F41C6" w:rsidP="009F41C6">
      <w:pPr>
        <w:autoSpaceDE w:val="0"/>
        <w:autoSpaceDN w:val="0"/>
        <w:adjustRightInd w:val="0"/>
        <w:ind w:firstLineChars="100" w:firstLine="210"/>
        <w:rPr>
          <w:rFonts w:asciiTheme="minorEastAsia" w:hAnsiTheme="minorEastAsia"/>
        </w:rPr>
      </w:pPr>
      <w:r w:rsidRPr="00D17469">
        <w:rPr>
          <w:rFonts w:hAnsi="ＭＳ 明朝" w:cs="Times New Roman" w:hint="eastAsia"/>
          <w:szCs w:val="21"/>
        </w:rPr>
        <w:t>本事業の実施にあたっては、規制を受ける法令について確認し、遵守すること。</w:t>
      </w:r>
    </w:p>
    <w:p w14:paraId="6A1061E7" w14:textId="6341D9D5" w:rsidR="006959D1" w:rsidRPr="00D17469" w:rsidRDefault="006959D1" w:rsidP="006959D1">
      <w:pPr>
        <w:rPr>
          <w:rFonts w:asciiTheme="majorEastAsia" w:eastAsiaTheme="majorEastAsia" w:hAnsiTheme="majorEastAsia"/>
        </w:rPr>
      </w:pPr>
    </w:p>
    <w:p w14:paraId="1188D222" w14:textId="77777777" w:rsidR="006959D1" w:rsidRPr="00D17469" w:rsidRDefault="006959D1" w:rsidP="00A36F69">
      <w:pPr>
        <w:pStyle w:val="4"/>
      </w:pPr>
      <w:bookmarkStart w:id="201" w:name="_Toc44612541"/>
      <w:bookmarkStart w:id="202" w:name="_Toc236848472"/>
      <w:r w:rsidRPr="00D17469">
        <w:rPr>
          <w:rFonts w:hint="eastAsia"/>
        </w:rPr>
        <w:t>大気汚染防止法</w:t>
      </w:r>
      <w:bookmarkEnd w:id="201"/>
      <w:bookmarkEnd w:id="202"/>
    </w:p>
    <w:p w14:paraId="66A45E80" w14:textId="77777777" w:rsidR="00A36F69" w:rsidRPr="00D17469" w:rsidRDefault="009F41C6" w:rsidP="00A36F69">
      <w:pPr>
        <w:ind w:leftChars="100" w:left="210" w:firstLineChars="100" w:firstLine="210"/>
        <w:rPr>
          <w:rFonts w:asciiTheme="minorEastAsia" w:hAnsiTheme="minorEastAsia" w:cs="Meiryo UI"/>
        </w:rPr>
      </w:pPr>
      <w:r w:rsidRPr="00D17469">
        <w:rPr>
          <w:rFonts w:hAnsi="ＭＳ 明朝" w:cs="Times New Roman" w:hint="eastAsia"/>
          <w:szCs w:val="21"/>
        </w:rPr>
        <w:t>焼却施設の排出ガスについて、大気汚染防止法に基づく規制基準値を順守するように対策を行うこと。</w:t>
      </w:r>
      <w:r w:rsidR="00A36F69" w:rsidRPr="00D17469">
        <w:rPr>
          <w:rFonts w:asciiTheme="minorEastAsia" w:hAnsiTheme="minorEastAsia" w:cs="Meiryo UI" w:hint="eastAsia"/>
        </w:rPr>
        <w:t>排出基準に係る地域区分は、</w:t>
      </w:r>
      <w:r w:rsidR="00A36F69" w:rsidRPr="00D17469">
        <w:rPr>
          <w:rFonts w:asciiTheme="majorEastAsia" w:eastAsiaTheme="majorEastAsia" w:hAnsiTheme="majorEastAsia" w:cs="Meiryo UI" w:hint="eastAsia"/>
        </w:rPr>
        <w:t>表Ⅱ-2</w:t>
      </w:r>
      <w:r w:rsidR="00A36F69" w:rsidRPr="00D17469">
        <w:rPr>
          <w:rFonts w:asciiTheme="minorEastAsia" w:hAnsiTheme="minorEastAsia" w:cs="Meiryo UI" w:hint="eastAsia"/>
        </w:rPr>
        <w:t>のとおりとする。鴻池水みらいセンターは、東大阪市内であるため</w:t>
      </w:r>
      <w:r w:rsidR="00A36F69" w:rsidRPr="00D17469">
        <w:rPr>
          <w:rFonts w:cs="Meiryo UI"/>
        </w:rPr>
        <w:t>A</w:t>
      </w:r>
      <w:r w:rsidR="00A36F69" w:rsidRPr="00D17469">
        <w:rPr>
          <w:rFonts w:asciiTheme="minorEastAsia" w:hAnsiTheme="minorEastAsia" w:cs="Meiryo UI" w:hint="eastAsia"/>
        </w:rPr>
        <w:t>地区となる。</w:t>
      </w:r>
    </w:p>
    <w:p w14:paraId="4ACA524E" w14:textId="77777777" w:rsidR="00A36F69" w:rsidRPr="00D17469" w:rsidRDefault="00A36F69" w:rsidP="00A36F69">
      <w:pPr>
        <w:ind w:firstLineChars="100" w:firstLine="210"/>
        <w:rPr>
          <w:rFonts w:asciiTheme="minorEastAsia" w:hAnsiTheme="minorEastAsia" w:cs="Meiryo UI"/>
        </w:rPr>
      </w:pPr>
    </w:p>
    <w:p w14:paraId="4EC45333" w14:textId="5B58117C" w:rsidR="00A36F69" w:rsidRPr="00D17469" w:rsidRDefault="00A36F69" w:rsidP="00A36F69">
      <w:pPr>
        <w:pStyle w:val="a3"/>
        <w:rPr>
          <w:rFonts w:asciiTheme="minorEastAsia" w:eastAsiaTheme="minorEastAsia" w:hAnsiTheme="minorEastAsia" w:cs="Meiryo UI"/>
          <w:sz w:val="21"/>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2</w:t>
      </w:r>
      <w:r w:rsidR="00F6179E">
        <w:fldChar w:fldCharType="end"/>
      </w:r>
      <w:r w:rsidRPr="00D17469">
        <w:rPr>
          <w:rFonts w:hint="eastAsia"/>
        </w:rPr>
        <w:t xml:space="preserve">　</w:t>
      </w:r>
      <w:r w:rsidRPr="00D17469">
        <w:rPr>
          <w:rFonts w:hint="eastAsia"/>
          <w:sz w:val="21"/>
        </w:rPr>
        <w:t>排出基準に係る地域区分</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6575"/>
      </w:tblGrid>
      <w:tr w:rsidR="00A36F69" w:rsidRPr="00D17469" w14:paraId="13FCF5D9" w14:textId="77777777" w:rsidTr="00DE6104">
        <w:trPr>
          <w:trHeight w:val="175"/>
          <w:jc w:val="center"/>
        </w:trPr>
        <w:tc>
          <w:tcPr>
            <w:tcW w:w="1500" w:type="dxa"/>
            <w:tcBorders>
              <w:bottom w:val="double" w:sz="4" w:space="0" w:color="auto"/>
            </w:tcBorders>
            <w:shd w:val="clear" w:color="auto" w:fill="D9D9D9" w:themeFill="background1" w:themeFillShade="D9"/>
            <w:vAlign w:val="center"/>
          </w:tcPr>
          <w:p w14:paraId="5CB8B5B3" w14:textId="77777777" w:rsidR="00A36F69" w:rsidRPr="00D17469" w:rsidRDefault="00A36F69" w:rsidP="006B082E">
            <w:pPr>
              <w:jc w:val="center"/>
              <w:rPr>
                <w:rFonts w:asciiTheme="minorEastAsia" w:hAnsiTheme="minorEastAsia"/>
                <w:sz w:val="20"/>
                <w:szCs w:val="20"/>
              </w:rPr>
            </w:pPr>
            <w:r w:rsidRPr="00D17469">
              <w:rPr>
                <w:rFonts w:asciiTheme="minorEastAsia" w:hAnsiTheme="minorEastAsia" w:hint="eastAsia"/>
                <w:sz w:val="20"/>
                <w:szCs w:val="20"/>
              </w:rPr>
              <w:t>地域区分</w:t>
            </w:r>
          </w:p>
        </w:tc>
        <w:tc>
          <w:tcPr>
            <w:tcW w:w="6575" w:type="dxa"/>
            <w:tcBorders>
              <w:bottom w:val="double" w:sz="4" w:space="0" w:color="auto"/>
            </w:tcBorders>
            <w:shd w:val="clear" w:color="auto" w:fill="D9D9D9" w:themeFill="background1" w:themeFillShade="D9"/>
          </w:tcPr>
          <w:p w14:paraId="351F7CA1" w14:textId="77777777" w:rsidR="00A36F69" w:rsidRPr="00D17469" w:rsidRDefault="00A36F69" w:rsidP="006B082E">
            <w:pPr>
              <w:jc w:val="center"/>
              <w:rPr>
                <w:rFonts w:asciiTheme="minorEastAsia" w:hAnsiTheme="minorEastAsia"/>
                <w:sz w:val="20"/>
                <w:szCs w:val="20"/>
              </w:rPr>
            </w:pPr>
            <w:r w:rsidRPr="00D17469">
              <w:rPr>
                <w:rFonts w:asciiTheme="minorEastAsia" w:hAnsiTheme="minorEastAsia" w:hint="eastAsia"/>
                <w:sz w:val="20"/>
                <w:szCs w:val="20"/>
              </w:rPr>
              <w:t>市町村</w:t>
            </w:r>
          </w:p>
        </w:tc>
      </w:tr>
      <w:tr w:rsidR="00A36F69" w:rsidRPr="00D17469" w14:paraId="61B93018" w14:textId="77777777" w:rsidTr="006B082E">
        <w:trPr>
          <w:trHeight w:val="850"/>
          <w:jc w:val="center"/>
        </w:trPr>
        <w:tc>
          <w:tcPr>
            <w:tcW w:w="1500" w:type="dxa"/>
            <w:tcBorders>
              <w:top w:val="double" w:sz="4" w:space="0" w:color="auto"/>
            </w:tcBorders>
            <w:shd w:val="clear" w:color="auto" w:fill="FDE9D9" w:themeFill="accent6" w:themeFillTint="33"/>
            <w:vAlign w:val="center"/>
          </w:tcPr>
          <w:p w14:paraId="6A7032A3"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Ａ地区</w:t>
            </w:r>
          </w:p>
        </w:tc>
        <w:tc>
          <w:tcPr>
            <w:tcW w:w="6575" w:type="dxa"/>
            <w:tcBorders>
              <w:top w:val="double" w:sz="4" w:space="0" w:color="auto"/>
            </w:tcBorders>
            <w:shd w:val="clear" w:color="auto" w:fill="FDE9D9" w:themeFill="accent6" w:themeFillTint="33"/>
            <w:vAlign w:val="center"/>
          </w:tcPr>
          <w:p w14:paraId="6D5388E1" w14:textId="77777777" w:rsidR="00A36F69" w:rsidRPr="00D17469" w:rsidRDefault="00A36F69" w:rsidP="006B082E">
            <w:pPr>
              <w:snapToGrid w:val="0"/>
              <w:rPr>
                <w:rFonts w:asciiTheme="minorEastAsia" w:hAnsiTheme="minorEastAsia"/>
                <w:sz w:val="20"/>
                <w:szCs w:val="20"/>
                <w:lang w:eastAsia="zh-TW"/>
              </w:rPr>
            </w:pPr>
            <w:r w:rsidRPr="00D17469">
              <w:rPr>
                <w:rFonts w:asciiTheme="minorEastAsia" w:hAnsiTheme="minorEastAsia" w:hint="eastAsia"/>
                <w:sz w:val="20"/>
                <w:szCs w:val="20"/>
                <w:lang w:eastAsia="zh-TW"/>
              </w:rPr>
              <w:t>大阪市、堺市（美原区以外）、豊中市、吹田市、泉大津市、</w:t>
            </w:r>
          </w:p>
          <w:p w14:paraId="38B70EA2" w14:textId="150C2D49" w:rsidR="00A36F69" w:rsidRPr="00D17469" w:rsidRDefault="00A36F69" w:rsidP="006B082E">
            <w:pPr>
              <w:snapToGrid w:val="0"/>
              <w:rPr>
                <w:rFonts w:asciiTheme="minorEastAsia" w:hAnsiTheme="minorEastAsia"/>
                <w:sz w:val="20"/>
                <w:szCs w:val="20"/>
                <w:lang w:eastAsia="zh-TW"/>
              </w:rPr>
            </w:pPr>
            <w:r w:rsidRPr="00D17469">
              <w:rPr>
                <w:rFonts w:asciiTheme="minorEastAsia" w:hAnsiTheme="minorEastAsia" w:hint="eastAsia"/>
                <w:sz w:val="20"/>
                <w:szCs w:val="20"/>
                <w:lang w:eastAsia="zh-TW"/>
              </w:rPr>
              <w:t>守口市、枚方市、八尾市、寝屋川市、松原市、大東市、門真市、摂津市、高石</w:t>
            </w:r>
            <w:r w:rsidR="00BD737C">
              <w:rPr>
                <w:rFonts w:asciiTheme="minorEastAsia" w:hAnsiTheme="minorEastAsia" w:hint="eastAsia"/>
                <w:sz w:val="20"/>
                <w:szCs w:val="20"/>
                <w:lang w:eastAsia="zh-TW"/>
              </w:rPr>
              <w:t>市</w:t>
            </w:r>
            <w:r w:rsidRPr="00D17469">
              <w:rPr>
                <w:rFonts w:asciiTheme="minorEastAsia" w:hAnsiTheme="minorEastAsia" w:hint="eastAsia"/>
                <w:sz w:val="20"/>
                <w:szCs w:val="20"/>
                <w:lang w:eastAsia="zh-TW"/>
              </w:rPr>
              <w:t>、</w:t>
            </w:r>
            <w:r w:rsidRPr="00D17469">
              <w:rPr>
                <w:rFonts w:asciiTheme="minorEastAsia" w:hAnsiTheme="minorEastAsia" w:hint="eastAsia"/>
                <w:b/>
                <w:bCs/>
                <w:sz w:val="20"/>
                <w:szCs w:val="20"/>
                <w:u w:val="single"/>
                <w:lang w:eastAsia="zh-TW"/>
              </w:rPr>
              <w:t>東大阪市</w:t>
            </w:r>
            <w:r w:rsidRPr="00D17469">
              <w:rPr>
                <w:rFonts w:asciiTheme="minorEastAsia" w:hAnsiTheme="minorEastAsia" w:hint="eastAsia"/>
                <w:sz w:val="20"/>
                <w:szCs w:val="20"/>
                <w:lang w:eastAsia="zh-TW"/>
              </w:rPr>
              <w:t>、四條畷市、交野市、忠岡町</w:t>
            </w:r>
          </w:p>
        </w:tc>
      </w:tr>
      <w:tr w:rsidR="00A36F69" w:rsidRPr="00D17469" w14:paraId="2F2D0337" w14:textId="77777777" w:rsidTr="006B082E">
        <w:trPr>
          <w:trHeight w:val="907"/>
          <w:jc w:val="center"/>
        </w:trPr>
        <w:tc>
          <w:tcPr>
            <w:tcW w:w="1500" w:type="dxa"/>
            <w:vAlign w:val="center"/>
          </w:tcPr>
          <w:p w14:paraId="1877015B"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Ｂ地区</w:t>
            </w:r>
          </w:p>
        </w:tc>
        <w:tc>
          <w:tcPr>
            <w:tcW w:w="6575" w:type="dxa"/>
            <w:vAlign w:val="center"/>
          </w:tcPr>
          <w:p w14:paraId="287BC478" w14:textId="77777777" w:rsidR="00A36F69" w:rsidRPr="00D17469" w:rsidRDefault="00A36F69" w:rsidP="006B082E">
            <w:pPr>
              <w:snapToGrid w:val="0"/>
              <w:rPr>
                <w:rFonts w:asciiTheme="minorEastAsia" w:hAnsiTheme="minorEastAsia"/>
                <w:sz w:val="20"/>
                <w:szCs w:val="20"/>
                <w:lang w:eastAsia="zh-TW"/>
              </w:rPr>
            </w:pPr>
            <w:r w:rsidRPr="00D17469">
              <w:rPr>
                <w:rFonts w:asciiTheme="minorEastAsia" w:hAnsiTheme="minorEastAsia" w:hint="eastAsia"/>
                <w:sz w:val="20"/>
                <w:szCs w:val="20"/>
                <w:lang w:eastAsia="zh-TW"/>
              </w:rPr>
              <w:t>堺市（美原区）、岸和田市、池田市、高槻市、貝塚市、</w:t>
            </w:r>
            <w:r w:rsidRPr="00D17469">
              <w:rPr>
                <w:rFonts w:asciiTheme="minorEastAsia" w:hAnsiTheme="minorEastAsia" w:hint="eastAsia"/>
                <w:bCs/>
                <w:sz w:val="20"/>
                <w:szCs w:val="20"/>
                <w:lang w:eastAsia="zh-TW"/>
              </w:rPr>
              <w:t>茨木市</w:t>
            </w:r>
            <w:r w:rsidRPr="00D17469">
              <w:rPr>
                <w:rFonts w:asciiTheme="minorEastAsia" w:hAnsiTheme="minorEastAsia" w:hint="eastAsia"/>
                <w:sz w:val="20"/>
                <w:szCs w:val="20"/>
                <w:lang w:eastAsia="zh-TW"/>
              </w:rPr>
              <w:t>、泉佐野市、富田林市、河内長野市、和泉市、箕面市、柏原市、羽曳野市、藤井寺市、泉南市、大阪狭山市、阪南市、島本町、熊取町、田尻町、岬町</w:t>
            </w:r>
          </w:p>
        </w:tc>
      </w:tr>
      <w:tr w:rsidR="00A36F69" w:rsidRPr="00D17469" w14:paraId="5A2C2216" w14:textId="77777777" w:rsidTr="006B082E">
        <w:trPr>
          <w:trHeight w:val="340"/>
          <w:jc w:val="center"/>
        </w:trPr>
        <w:tc>
          <w:tcPr>
            <w:tcW w:w="1500" w:type="dxa"/>
            <w:vAlign w:val="center"/>
          </w:tcPr>
          <w:p w14:paraId="6CE123BA"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Ｃ地区</w:t>
            </w:r>
          </w:p>
        </w:tc>
        <w:tc>
          <w:tcPr>
            <w:tcW w:w="6575" w:type="dxa"/>
            <w:vAlign w:val="center"/>
          </w:tcPr>
          <w:p w14:paraId="1424931B" w14:textId="77777777" w:rsidR="00A36F69" w:rsidRPr="00D17469" w:rsidRDefault="00A36F69" w:rsidP="006B082E">
            <w:pPr>
              <w:snapToGrid w:val="0"/>
              <w:rPr>
                <w:rFonts w:asciiTheme="minorEastAsia" w:hAnsiTheme="minorEastAsia"/>
                <w:sz w:val="20"/>
                <w:szCs w:val="20"/>
                <w:lang w:eastAsia="zh-TW"/>
              </w:rPr>
            </w:pPr>
            <w:r w:rsidRPr="00D17469">
              <w:rPr>
                <w:rFonts w:asciiTheme="minorEastAsia" w:hAnsiTheme="minorEastAsia" w:hint="eastAsia"/>
                <w:sz w:val="20"/>
                <w:szCs w:val="20"/>
                <w:lang w:eastAsia="zh-TW"/>
              </w:rPr>
              <w:t>能勢町、豊能町、太子町、河南町、千早赤阪村</w:t>
            </w:r>
          </w:p>
        </w:tc>
      </w:tr>
    </w:tbl>
    <w:p w14:paraId="18D25751" w14:textId="77777777" w:rsidR="00A36F69" w:rsidRPr="00D17469" w:rsidRDefault="00A36F69" w:rsidP="00A36F69">
      <w:pPr>
        <w:rPr>
          <w:lang w:eastAsia="zh-TW"/>
        </w:rPr>
      </w:pPr>
    </w:p>
    <w:p w14:paraId="586C77AB" w14:textId="77777777" w:rsidR="00A36F69" w:rsidRPr="00D17469" w:rsidRDefault="00A36F69" w:rsidP="00A36F69">
      <w:pPr>
        <w:pStyle w:val="5"/>
      </w:pPr>
      <w:r w:rsidRPr="00D17469">
        <w:rPr>
          <w:rFonts w:hint="eastAsia"/>
        </w:rPr>
        <w:t>硫黄酸化物の排出基準値</w:t>
      </w:r>
    </w:p>
    <w:p w14:paraId="5437D2A1" w14:textId="77777777" w:rsidR="00A36F69" w:rsidRPr="00D17469" w:rsidRDefault="00A36F69" w:rsidP="001E1BD6">
      <w:pPr>
        <w:ind w:leftChars="200" w:left="420" w:firstLineChars="100" w:firstLine="210"/>
        <w:rPr>
          <w:rFonts w:asciiTheme="minorEastAsia" w:hAnsiTheme="minorEastAsia"/>
          <w:szCs w:val="21"/>
        </w:rPr>
      </w:pPr>
      <w:r w:rsidRPr="00D17469">
        <w:rPr>
          <w:rFonts w:asciiTheme="minorEastAsia" w:hAnsiTheme="minorEastAsia" w:hint="eastAsia"/>
          <w:szCs w:val="21"/>
        </w:rPr>
        <w:t>硫黄酸化物の排出基準は、下式により算出した硫黄酸化物の量とする。</w:t>
      </w:r>
    </w:p>
    <w:p w14:paraId="7C985FD3" w14:textId="77777777" w:rsidR="00A36F69" w:rsidRPr="00D17469" w:rsidRDefault="00A36F69" w:rsidP="00A36F69">
      <w:pPr>
        <w:ind w:leftChars="500" w:left="1050" w:firstLineChars="100" w:firstLine="210"/>
        <w:rPr>
          <w:rFonts w:asciiTheme="minorEastAsia" w:hAnsiTheme="minorEastAsia"/>
          <w:szCs w:val="21"/>
        </w:rPr>
      </w:pPr>
      <w:r w:rsidRPr="00D17469">
        <w:rPr>
          <w:rFonts w:asciiTheme="minorEastAsia" w:hAnsiTheme="minorEastAsia" w:hint="eastAsia"/>
          <w:szCs w:val="21"/>
        </w:rPr>
        <w:t>・ｑ＝Ｋ×10</w:t>
      </w:r>
      <w:r w:rsidRPr="00D17469">
        <w:rPr>
          <w:rFonts w:asciiTheme="minorEastAsia" w:hAnsiTheme="minorEastAsia" w:hint="eastAsia"/>
          <w:szCs w:val="21"/>
          <w:vertAlign w:val="superscript"/>
        </w:rPr>
        <w:t>-3</w:t>
      </w:r>
      <w:r w:rsidRPr="00D17469">
        <w:rPr>
          <w:rFonts w:asciiTheme="minorEastAsia" w:hAnsiTheme="minorEastAsia" w:hint="eastAsia"/>
          <w:szCs w:val="21"/>
        </w:rPr>
        <w:t>×Ｈe</w:t>
      </w:r>
      <w:r w:rsidRPr="00D17469">
        <w:rPr>
          <w:rFonts w:asciiTheme="minorEastAsia" w:hAnsiTheme="minorEastAsia" w:hint="eastAsia"/>
          <w:szCs w:val="21"/>
          <w:vertAlign w:val="superscript"/>
        </w:rPr>
        <w:t>2</w:t>
      </w:r>
    </w:p>
    <w:p w14:paraId="7CA10CB9"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ｑ：硫黄酸化物の量（Ｎｍ</w:t>
      </w:r>
      <w:r w:rsidRPr="00D17469">
        <w:rPr>
          <w:rFonts w:asciiTheme="minorEastAsia" w:hAnsiTheme="minorEastAsia" w:hint="eastAsia"/>
          <w:szCs w:val="21"/>
          <w:vertAlign w:val="superscript"/>
        </w:rPr>
        <w:t>3</w:t>
      </w:r>
      <w:r w:rsidRPr="00D17469">
        <w:rPr>
          <w:rFonts w:asciiTheme="minorEastAsia" w:hAnsiTheme="minorEastAsia" w:hint="eastAsia"/>
          <w:szCs w:val="21"/>
        </w:rPr>
        <w:t>/ｈ）</w:t>
      </w:r>
    </w:p>
    <w:p w14:paraId="497204C6"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Ｋ：地域毎に定められた値</w:t>
      </w:r>
    </w:p>
    <w:p w14:paraId="362E0B9A"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Ｈe：補正された排出口高さ（ｍ）</w:t>
      </w:r>
    </w:p>
    <w:p w14:paraId="1F7FED76" w14:textId="77777777" w:rsidR="00A36F69" w:rsidRPr="00D17469" w:rsidRDefault="00A36F69" w:rsidP="00A36F69">
      <w:pPr>
        <w:ind w:leftChars="500" w:left="1050" w:firstLineChars="100" w:firstLine="210"/>
        <w:rPr>
          <w:rFonts w:asciiTheme="minorEastAsia" w:hAnsiTheme="minorEastAsia"/>
          <w:szCs w:val="21"/>
        </w:rPr>
      </w:pPr>
      <w:r w:rsidRPr="00D17469">
        <w:rPr>
          <w:rFonts w:asciiTheme="minorEastAsia" w:hAnsiTheme="minorEastAsia" w:hint="eastAsia"/>
          <w:szCs w:val="21"/>
        </w:rPr>
        <w:t>Ｈeは、下式（大気汚染防止施工規則第3条第2号）より算出する。</w:t>
      </w:r>
    </w:p>
    <w:p w14:paraId="09C58B88" w14:textId="77777777" w:rsidR="00A36F69" w:rsidRPr="00D17469" w:rsidRDefault="00A36F69" w:rsidP="00A36F69">
      <w:pPr>
        <w:ind w:leftChars="500" w:left="1050" w:firstLineChars="100" w:firstLine="210"/>
        <w:rPr>
          <w:rFonts w:asciiTheme="minorEastAsia" w:hAnsiTheme="minorEastAsia"/>
          <w:szCs w:val="21"/>
        </w:rPr>
      </w:pPr>
      <w:r w:rsidRPr="00D17469">
        <w:rPr>
          <w:rFonts w:asciiTheme="minorEastAsia" w:hAnsiTheme="minorEastAsia" w:hint="eastAsia"/>
          <w:szCs w:val="21"/>
        </w:rPr>
        <w:t>・Ｈe＝Ｈo＋0.65×（Ｈm＋Ｈt）</w:t>
      </w:r>
    </w:p>
    <w:p w14:paraId="7A8694B4"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Ｈm＝0.795×</w:t>
      </w:r>
      <m:oMath>
        <m:rad>
          <m:radPr>
            <m:degHide m:val="1"/>
            <m:ctrlPr>
              <w:rPr>
                <w:rFonts w:ascii="Cambria Math" w:eastAsia="Cambria Math" w:hAnsi="Cambria Math"/>
                <w:szCs w:val="21"/>
              </w:rPr>
            </m:ctrlPr>
          </m:radPr>
          <m:deg/>
          <m:e>
            <m:r>
              <m:rPr>
                <m:sty m:val="p"/>
              </m:rPr>
              <w:rPr>
                <w:rFonts w:ascii="Cambria Math" w:hAnsi="Cambria Math"/>
                <w:szCs w:val="21"/>
              </w:rPr>
              <m:t>Ｑ</m:t>
            </m:r>
            <m:r>
              <m:rPr>
                <m:sty m:val="p"/>
              </m:rPr>
              <w:rPr>
                <w:rFonts w:ascii="Cambria Math" w:hAnsi="Cambria Math"/>
                <w:szCs w:val="21"/>
              </w:rPr>
              <m:t>×</m:t>
            </m:r>
            <m:r>
              <m:rPr>
                <m:sty m:val="p"/>
              </m:rPr>
              <w:rPr>
                <w:rFonts w:ascii="Cambria Math" w:hAnsi="Cambria Math"/>
                <w:szCs w:val="21"/>
              </w:rPr>
              <m:t>Ｖ</m:t>
            </m:r>
          </m:e>
        </m:rad>
      </m:oMath>
      <w:r w:rsidRPr="00D17469">
        <w:rPr>
          <w:rFonts w:asciiTheme="minorEastAsia" w:hAnsiTheme="minorEastAsia" w:hint="eastAsia"/>
          <w:szCs w:val="21"/>
        </w:rPr>
        <w:t>÷｛1＋（2.58÷Ｖ）｝</w:t>
      </w:r>
    </w:p>
    <w:p w14:paraId="1803B55B"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lastRenderedPageBreak/>
        <w:t>Ｈt＝2.01×10</w:t>
      </w:r>
      <w:r w:rsidRPr="00D17469">
        <w:rPr>
          <w:rFonts w:asciiTheme="minorEastAsia" w:hAnsiTheme="minorEastAsia" w:hint="eastAsia"/>
          <w:szCs w:val="21"/>
          <w:vertAlign w:val="superscript"/>
        </w:rPr>
        <w:t>-3</w:t>
      </w:r>
      <w:r w:rsidRPr="00D17469">
        <w:rPr>
          <w:rFonts w:asciiTheme="minorEastAsia" w:hAnsiTheme="minorEastAsia" w:hint="eastAsia"/>
          <w:szCs w:val="21"/>
        </w:rPr>
        <w:t>×Ｑ×（Ｔ－288）×｛2.30</w:t>
      </w:r>
      <w:r w:rsidRPr="00D17469">
        <w:rPr>
          <w:rFonts w:asciiTheme="minorEastAsia" w:hAnsiTheme="minorEastAsia"/>
          <w:szCs w:val="21"/>
        </w:rPr>
        <w:t>log</w:t>
      </w:r>
      <w:r w:rsidRPr="00D17469">
        <w:rPr>
          <w:rFonts w:asciiTheme="minorEastAsia" w:hAnsiTheme="minorEastAsia" w:hint="eastAsia"/>
          <w:szCs w:val="21"/>
        </w:rPr>
        <w:t>Ｊ＋（1＋Ｊ）－1｝</w:t>
      </w:r>
    </w:p>
    <w:p w14:paraId="61511031"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Ｊ＝（1÷</w:t>
      </w:r>
      <m:oMath>
        <m:rad>
          <m:radPr>
            <m:degHide m:val="1"/>
            <m:ctrlPr>
              <w:rPr>
                <w:rFonts w:ascii="Cambria Math" w:eastAsia="Cambria Math" w:hAnsi="Cambria Math"/>
                <w:szCs w:val="21"/>
              </w:rPr>
            </m:ctrlPr>
          </m:radPr>
          <m:deg/>
          <m:e>
            <m:r>
              <m:rPr>
                <m:sty m:val="p"/>
              </m:rPr>
              <w:rPr>
                <w:rFonts w:ascii="Cambria Math" w:hAnsi="Cambria Math"/>
                <w:szCs w:val="21"/>
              </w:rPr>
              <m:t>Ｑ</m:t>
            </m:r>
            <m:r>
              <m:rPr>
                <m:sty m:val="p"/>
              </m:rPr>
              <w:rPr>
                <w:rFonts w:ascii="Cambria Math" w:hAnsi="Cambria Math"/>
                <w:szCs w:val="21"/>
              </w:rPr>
              <m:t>×</m:t>
            </m:r>
            <m:r>
              <m:rPr>
                <m:sty m:val="p"/>
              </m:rPr>
              <w:rPr>
                <w:rFonts w:ascii="Cambria Math" w:hAnsi="Cambria Math"/>
                <w:szCs w:val="21"/>
              </w:rPr>
              <m:t>Ｖ</m:t>
            </m:r>
          </m:e>
        </m:rad>
      </m:oMath>
      <w:r w:rsidRPr="00D17469">
        <w:rPr>
          <w:rFonts w:asciiTheme="minorEastAsia" w:hAnsiTheme="minorEastAsia" w:hint="eastAsia"/>
          <w:szCs w:val="21"/>
        </w:rPr>
        <w:t>）［1,460－296×｛Ｖ÷（Ｔ－288）｝］＋1</w:t>
      </w:r>
    </w:p>
    <w:p w14:paraId="7DE7011D"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Ｈo：排出口の実高さ（ｍ）</w:t>
      </w:r>
    </w:p>
    <w:p w14:paraId="2222A328"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Ｑ：温度15度における排出ガス量（ｍ</w:t>
      </w:r>
      <w:r w:rsidRPr="00D17469">
        <w:rPr>
          <w:rFonts w:asciiTheme="minorEastAsia" w:hAnsiTheme="minorEastAsia" w:hint="eastAsia"/>
          <w:szCs w:val="21"/>
          <w:vertAlign w:val="superscript"/>
        </w:rPr>
        <w:t>3</w:t>
      </w:r>
      <w:r w:rsidRPr="00D17469">
        <w:rPr>
          <w:rFonts w:asciiTheme="minorEastAsia" w:hAnsiTheme="minorEastAsia" w:hint="eastAsia"/>
          <w:szCs w:val="21"/>
        </w:rPr>
        <w:t>/ｓ）</w:t>
      </w:r>
    </w:p>
    <w:p w14:paraId="25DA057B"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Ｖ：排出ガスの排出速度（ｍ/ｓ）</w:t>
      </w:r>
    </w:p>
    <w:p w14:paraId="38111241"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Ｔ：排出ガスの温度（Ｋ）</w:t>
      </w:r>
    </w:p>
    <w:p w14:paraId="01F627E6" w14:textId="77777777" w:rsidR="00A36F69" w:rsidRPr="00D17469" w:rsidRDefault="00A36F69" w:rsidP="00A36F69">
      <w:pPr>
        <w:widowControl/>
        <w:jc w:val="left"/>
        <w:rPr>
          <w:rFonts w:asciiTheme="minorEastAsia" w:hAnsiTheme="minorEastAsia"/>
        </w:rPr>
      </w:pPr>
    </w:p>
    <w:p w14:paraId="5B6565B0" w14:textId="3CD35E01" w:rsidR="00A36F69" w:rsidRPr="00D17469" w:rsidRDefault="00A36F69" w:rsidP="00A36F69">
      <w:pPr>
        <w:pStyle w:val="a3"/>
        <w:rPr>
          <w:rFonts w:asciiTheme="minorEastAsia" w:eastAsiaTheme="minorEastAsia" w:hAnsiTheme="minorEastAsia"/>
          <w:sz w:val="21"/>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3</w:t>
      </w:r>
      <w:r w:rsidR="00F6179E">
        <w:fldChar w:fldCharType="end"/>
      </w:r>
      <w:r w:rsidRPr="00D17469">
        <w:rPr>
          <w:rFonts w:hint="eastAsia"/>
        </w:rPr>
        <w:t xml:space="preserve">　</w:t>
      </w:r>
      <w:r w:rsidRPr="00D17469">
        <w:rPr>
          <w:rFonts w:hint="eastAsia"/>
          <w:sz w:val="21"/>
        </w:rPr>
        <w:t>地域区分によるＫの値</w:t>
      </w:r>
    </w:p>
    <w:tbl>
      <w:tblPr>
        <w:tblW w:w="31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1"/>
        <w:gridCol w:w="1553"/>
      </w:tblGrid>
      <w:tr w:rsidR="00F26ED8" w:rsidRPr="00D17469" w14:paraId="306D93C9" w14:textId="77777777" w:rsidTr="00DE6104">
        <w:trPr>
          <w:trHeight w:val="340"/>
          <w:jc w:val="center"/>
        </w:trPr>
        <w:tc>
          <w:tcPr>
            <w:tcW w:w="1561" w:type="dxa"/>
            <w:tcBorders>
              <w:bottom w:val="double" w:sz="4" w:space="0" w:color="auto"/>
            </w:tcBorders>
            <w:shd w:val="clear" w:color="auto" w:fill="D9D9D9" w:themeFill="background1" w:themeFillShade="D9"/>
            <w:vAlign w:val="center"/>
          </w:tcPr>
          <w:p w14:paraId="5BFB078D" w14:textId="77777777" w:rsidR="00F26ED8" w:rsidRPr="00D17469" w:rsidRDefault="00F26ED8" w:rsidP="006B082E">
            <w:pPr>
              <w:jc w:val="center"/>
              <w:rPr>
                <w:rFonts w:asciiTheme="minorEastAsia" w:hAnsiTheme="minorEastAsia"/>
                <w:sz w:val="20"/>
                <w:szCs w:val="20"/>
              </w:rPr>
            </w:pPr>
            <w:r w:rsidRPr="00D17469">
              <w:rPr>
                <w:rFonts w:asciiTheme="minorEastAsia" w:hAnsiTheme="minorEastAsia" w:hint="eastAsia"/>
                <w:sz w:val="20"/>
                <w:szCs w:val="20"/>
              </w:rPr>
              <w:t>地域区分</w:t>
            </w:r>
          </w:p>
        </w:tc>
        <w:tc>
          <w:tcPr>
            <w:tcW w:w="1553" w:type="dxa"/>
            <w:tcBorders>
              <w:bottom w:val="double" w:sz="4" w:space="0" w:color="auto"/>
            </w:tcBorders>
            <w:shd w:val="clear" w:color="auto" w:fill="D9D9D9" w:themeFill="background1" w:themeFillShade="D9"/>
          </w:tcPr>
          <w:p w14:paraId="47B61C6E" w14:textId="77777777" w:rsidR="00F26ED8" w:rsidRPr="00D17469" w:rsidRDefault="00F26ED8" w:rsidP="006B082E">
            <w:pPr>
              <w:jc w:val="center"/>
              <w:rPr>
                <w:rFonts w:asciiTheme="minorEastAsia" w:hAnsiTheme="minorEastAsia"/>
                <w:sz w:val="20"/>
                <w:szCs w:val="20"/>
              </w:rPr>
            </w:pPr>
            <w:r w:rsidRPr="00D17469">
              <w:rPr>
                <w:rFonts w:asciiTheme="minorEastAsia" w:hAnsiTheme="minorEastAsia" w:hint="eastAsia"/>
                <w:sz w:val="20"/>
                <w:szCs w:val="20"/>
              </w:rPr>
              <w:t>Ｋ</w:t>
            </w:r>
          </w:p>
        </w:tc>
      </w:tr>
      <w:tr w:rsidR="00F26ED8" w:rsidRPr="00D17469" w14:paraId="47E18A91" w14:textId="77777777" w:rsidTr="00F26ED8">
        <w:trPr>
          <w:trHeight w:val="340"/>
          <w:jc w:val="center"/>
        </w:trPr>
        <w:tc>
          <w:tcPr>
            <w:tcW w:w="1561" w:type="dxa"/>
            <w:tcBorders>
              <w:top w:val="double" w:sz="4" w:space="0" w:color="auto"/>
            </w:tcBorders>
            <w:shd w:val="clear" w:color="auto" w:fill="FDE9D9" w:themeFill="accent6" w:themeFillTint="33"/>
            <w:vAlign w:val="center"/>
          </w:tcPr>
          <w:p w14:paraId="76CB481A"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Ａ地区</w:t>
            </w:r>
          </w:p>
        </w:tc>
        <w:tc>
          <w:tcPr>
            <w:tcW w:w="1553" w:type="dxa"/>
            <w:tcBorders>
              <w:top w:val="double" w:sz="4" w:space="0" w:color="auto"/>
            </w:tcBorders>
            <w:shd w:val="clear" w:color="auto" w:fill="FDE9D9" w:themeFill="accent6" w:themeFillTint="33"/>
            <w:vAlign w:val="center"/>
          </w:tcPr>
          <w:p w14:paraId="053B1D59" w14:textId="4D882693"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b/>
                <w:bCs/>
                <w:sz w:val="20"/>
                <w:szCs w:val="20"/>
                <w:u w:val="double"/>
              </w:rPr>
              <w:t>1.17</w:t>
            </w:r>
          </w:p>
        </w:tc>
      </w:tr>
      <w:tr w:rsidR="00F26ED8" w:rsidRPr="00D17469" w14:paraId="770483CC" w14:textId="77777777" w:rsidTr="00F26ED8">
        <w:trPr>
          <w:trHeight w:val="340"/>
          <w:jc w:val="center"/>
        </w:trPr>
        <w:tc>
          <w:tcPr>
            <w:tcW w:w="1561" w:type="dxa"/>
            <w:vAlign w:val="center"/>
          </w:tcPr>
          <w:p w14:paraId="0778BCC1"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Ｂ地区</w:t>
            </w:r>
          </w:p>
        </w:tc>
        <w:tc>
          <w:tcPr>
            <w:tcW w:w="1553" w:type="dxa"/>
            <w:vAlign w:val="center"/>
          </w:tcPr>
          <w:p w14:paraId="6990E740" w14:textId="4330AAD4"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bCs/>
                <w:sz w:val="20"/>
                <w:szCs w:val="20"/>
              </w:rPr>
              <w:t>1.75</w:t>
            </w:r>
          </w:p>
        </w:tc>
      </w:tr>
      <w:tr w:rsidR="00F26ED8" w:rsidRPr="00D17469" w14:paraId="2C51F58A" w14:textId="77777777" w:rsidTr="00F26ED8">
        <w:trPr>
          <w:trHeight w:val="340"/>
          <w:jc w:val="center"/>
        </w:trPr>
        <w:tc>
          <w:tcPr>
            <w:tcW w:w="1561" w:type="dxa"/>
            <w:vAlign w:val="center"/>
          </w:tcPr>
          <w:p w14:paraId="15D3F6E2"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Ｃ地区</w:t>
            </w:r>
          </w:p>
        </w:tc>
        <w:tc>
          <w:tcPr>
            <w:tcW w:w="1553" w:type="dxa"/>
            <w:vAlign w:val="center"/>
          </w:tcPr>
          <w:p w14:paraId="0E7B53FE"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1.75</w:t>
            </w:r>
          </w:p>
        </w:tc>
      </w:tr>
    </w:tbl>
    <w:p w14:paraId="5F4586CC" w14:textId="77777777" w:rsidR="00A36F69" w:rsidRPr="00D17469" w:rsidRDefault="00A36F69" w:rsidP="00A36F69"/>
    <w:p w14:paraId="09512DE2" w14:textId="77777777" w:rsidR="00A36F69" w:rsidRPr="00D17469" w:rsidRDefault="00A36F69" w:rsidP="00A36F69">
      <w:pPr>
        <w:pStyle w:val="5"/>
      </w:pPr>
      <w:r w:rsidRPr="00D17469">
        <w:rPr>
          <w:rFonts w:hint="eastAsia"/>
        </w:rPr>
        <w:t>ばいじんの排出基準値</w:t>
      </w:r>
    </w:p>
    <w:p w14:paraId="37215A96" w14:textId="019CF792" w:rsidR="00A36F69" w:rsidRPr="00D17469" w:rsidRDefault="00A36F69" w:rsidP="00A36F69">
      <w:pPr>
        <w:ind w:leftChars="200" w:left="420" w:firstLineChars="100" w:firstLine="210"/>
        <w:rPr>
          <w:rFonts w:asciiTheme="minorEastAsia" w:hAnsiTheme="minorEastAsia"/>
        </w:rPr>
      </w:pPr>
      <w:r w:rsidRPr="00D17469">
        <w:rPr>
          <w:rFonts w:asciiTheme="minorEastAsia" w:hAnsiTheme="minorEastAsia" w:hint="eastAsia"/>
          <w:szCs w:val="21"/>
        </w:rPr>
        <w:t>廃棄物焼却炉のばいじん排出基準は、下表のとおりである。</w:t>
      </w:r>
    </w:p>
    <w:p w14:paraId="159CEB49" w14:textId="77777777" w:rsidR="00A36F69" w:rsidRPr="00D17469" w:rsidRDefault="00A36F69" w:rsidP="00A36F69">
      <w:pPr>
        <w:ind w:leftChars="500" w:left="1050" w:firstLineChars="100" w:firstLine="210"/>
        <w:rPr>
          <w:rFonts w:asciiTheme="minorEastAsia" w:hAnsiTheme="minorEastAsia"/>
        </w:rPr>
      </w:pPr>
    </w:p>
    <w:p w14:paraId="3FFB0B3D" w14:textId="73B06B19" w:rsidR="00A36F69" w:rsidRPr="00D17469" w:rsidRDefault="00A36F69" w:rsidP="00A36F69">
      <w:pPr>
        <w:pStyle w:val="a3"/>
        <w:rPr>
          <w:rFonts w:asciiTheme="minorEastAsia" w:eastAsiaTheme="minorEastAsia" w:hAnsiTheme="minorEastAsia"/>
          <w:sz w:val="21"/>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4</w:t>
      </w:r>
      <w:r w:rsidR="00F6179E">
        <w:fldChar w:fldCharType="end"/>
      </w:r>
      <w:r w:rsidRPr="00D17469">
        <w:rPr>
          <w:rFonts w:hint="eastAsia"/>
        </w:rPr>
        <w:t xml:space="preserve">　</w:t>
      </w:r>
      <w:r w:rsidRPr="00D17469">
        <w:rPr>
          <w:rFonts w:hint="eastAsia"/>
          <w:sz w:val="21"/>
        </w:rPr>
        <w:t>廃棄物焼却炉のばいじん排出基準（改正後）</w:t>
      </w:r>
    </w:p>
    <w:tbl>
      <w:tblPr>
        <w:tblW w:w="6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404"/>
        <w:gridCol w:w="2405"/>
      </w:tblGrid>
      <w:tr w:rsidR="00F26ED8" w:rsidRPr="00D17469" w14:paraId="5FB7E811" w14:textId="77777777" w:rsidTr="00DE6104">
        <w:trPr>
          <w:trHeight w:val="690"/>
          <w:jc w:val="center"/>
        </w:trPr>
        <w:tc>
          <w:tcPr>
            <w:tcW w:w="1845" w:type="dxa"/>
            <w:shd w:val="clear" w:color="auto" w:fill="D9D9D9" w:themeFill="background1" w:themeFillShade="D9"/>
            <w:vAlign w:val="center"/>
          </w:tcPr>
          <w:p w14:paraId="1CEAF416"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処理能力</w:t>
            </w:r>
          </w:p>
          <w:p w14:paraId="7CA2AA0F"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（ｔ/ｈ）</w:t>
            </w:r>
          </w:p>
        </w:tc>
        <w:tc>
          <w:tcPr>
            <w:tcW w:w="2404" w:type="dxa"/>
            <w:shd w:val="clear" w:color="auto" w:fill="D9D9D9" w:themeFill="background1" w:themeFillShade="D9"/>
            <w:vAlign w:val="center"/>
          </w:tcPr>
          <w:p w14:paraId="0762F8E4" w14:textId="77777777" w:rsidR="00F26ED8" w:rsidRPr="00D17469" w:rsidRDefault="00F26ED8" w:rsidP="006B082E">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排出基準値（g/Ｎｍ</w:t>
            </w:r>
            <w:r w:rsidRPr="00D17469">
              <w:rPr>
                <w:rFonts w:asciiTheme="minorEastAsia" w:hAnsiTheme="minorEastAsia" w:hint="eastAsia"/>
                <w:sz w:val="20"/>
                <w:szCs w:val="20"/>
                <w:vertAlign w:val="superscript"/>
                <w:lang w:eastAsia="zh-TW"/>
              </w:rPr>
              <w:t>3</w:t>
            </w:r>
            <w:r w:rsidRPr="00D17469">
              <w:rPr>
                <w:rFonts w:asciiTheme="minorEastAsia" w:hAnsiTheme="minorEastAsia" w:hint="eastAsia"/>
                <w:sz w:val="20"/>
                <w:szCs w:val="20"/>
                <w:lang w:eastAsia="zh-TW"/>
              </w:rPr>
              <w:t>）</w:t>
            </w:r>
          </w:p>
        </w:tc>
        <w:tc>
          <w:tcPr>
            <w:tcW w:w="2405" w:type="dxa"/>
            <w:shd w:val="clear" w:color="auto" w:fill="D9D9D9" w:themeFill="background1" w:themeFillShade="D9"/>
            <w:vAlign w:val="center"/>
          </w:tcPr>
          <w:p w14:paraId="7AF2E49E" w14:textId="77777777" w:rsidR="00F26ED8" w:rsidRPr="00D17469" w:rsidRDefault="00F26ED8" w:rsidP="006B082E">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標準酸素濃度Ｏｎ</w:t>
            </w:r>
          </w:p>
          <w:p w14:paraId="53397E87" w14:textId="77777777" w:rsidR="00F26ED8" w:rsidRPr="00D17469" w:rsidRDefault="00F26ED8" w:rsidP="006B082E">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w:t>
            </w:r>
          </w:p>
        </w:tc>
      </w:tr>
      <w:tr w:rsidR="00F26ED8" w:rsidRPr="00D17469" w14:paraId="18B9BB19" w14:textId="77777777" w:rsidTr="00F26ED8">
        <w:trPr>
          <w:trHeight w:val="85"/>
          <w:jc w:val="center"/>
        </w:trPr>
        <w:tc>
          <w:tcPr>
            <w:tcW w:w="1845" w:type="dxa"/>
            <w:tcBorders>
              <w:top w:val="double" w:sz="4" w:space="0" w:color="auto"/>
              <w:right w:val="single" w:sz="4" w:space="0" w:color="auto"/>
            </w:tcBorders>
            <w:vAlign w:val="center"/>
          </w:tcPr>
          <w:p w14:paraId="2E57C27D" w14:textId="77777777" w:rsidR="00F26ED8" w:rsidRPr="00D17469" w:rsidRDefault="00F26ED8" w:rsidP="006B082E">
            <w:pPr>
              <w:jc w:val="center"/>
              <w:rPr>
                <w:rFonts w:asciiTheme="minorEastAsia" w:hAnsiTheme="minorEastAsia"/>
                <w:sz w:val="20"/>
                <w:szCs w:val="20"/>
              </w:rPr>
            </w:pPr>
            <w:r w:rsidRPr="00D17469">
              <w:rPr>
                <w:rFonts w:asciiTheme="minorEastAsia" w:hAnsiTheme="minorEastAsia" w:hint="eastAsia"/>
                <w:sz w:val="20"/>
                <w:szCs w:val="20"/>
              </w:rPr>
              <w:t>4以上</w:t>
            </w:r>
          </w:p>
        </w:tc>
        <w:tc>
          <w:tcPr>
            <w:tcW w:w="2404" w:type="dxa"/>
            <w:tcBorders>
              <w:top w:val="double" w:sz="4" w:space="0" w:color="auto"/>
              <w:left w:val="single" w:sz="4" w:space="0" w:color="auto"/>
              <w:bottom w:val="single" w:sz="4" w:space="0" w:color="000000"/>
            </w:tcBorders>
            <w:vAlign w:val="center"/>
          </w:tcPr>
          <w:p w14:paraId="0D736298" w14:textId="17E917A4" w:rsidR="00F26ED8" w:rsidRPr="00D17469" w:rsidRDefault="00F26ED8" w:rsidP="006B082E">
            <w:pPr>
              <w:jc w:val="center"/>
              <w:rPr>
                <w:rFonts w:asciiTheme="minorEastAsia" w:hAnsiTheme="minorEastAsia"/>
                <w:sz w:val="20"/>
                <w:szCs w:val="20"/>
              </w:rPr>
            </w:pPr>
            <w:r w:rsidRPr="00D17469">
              <w:rPr>
                <w:rFonts w:asciiTheme="minorEastAsia" w:hAnsiTheme="minorEastAsia"/>
                <w:sz w:val="20"/>
                <w:szCs w:val="20"/>
              </w:rPr>
              <w:t>0.04</w:t>
            </w:r>
          </w:p>
        </w:tc>
        <w:tc>
          <w:tcPr>
            <w:tcW w:w="2405" w:type="dxa"/>
            <w:tcBorders>
              <w:top w:val="double" w:sz="4" w:space="0" w:color="auto"/>
            </w:tcBorders>
            <w:vAlign w:val="center"/>
          </w:tcPr>
          <w:p w14:paraId="1E9A18E5" w14:textId="77777777" w:rsidR="00F26ED8" w:rsidRPr="00D17469" w:rsidRDefault="00F26ED8" w:rsidP="006B082E">
            <w:pPr>
              <w:jc w:val="center"/>
              <w:rPr>
                <w:rFonts w:asciiTheme="minorEastAsia" w:hAnsiTheme="minorEastAsia"/>
                <w:sz w:val="20"/>
                <w:szCs w:val="20"/>
              </w:rPr>
            </w:pPr>
            <w:r w:rsidRPr="00D17469">
              <w:rPr>
                <w:rFonts w:asciiTheme="minorEastAsia" w:hAnsiTheme="minorEastAsia" w:hint="eastAsia"/>
                <w:sz w:val="20"/>
                <w:szCs w:val="20"/>
              </w:rPr>
              <w:t>12</w:t>
            </w:r>
          </w:p>
        </w:tc>
      </w:tr>
      <w:tr w:rsidR="00F26ED8" w:rsidRPr="00D17469" w14:paraId="5EB69626" w14:textId="77777777" w:rsidTr="00F26ED8">
        <w:trPr>
          <w:trHeight w:val="340"/>
          <w:jc w:val="center"/>
        </w:trPr>
        <w:tc>
          <w:tcPr>
            <w:tcW w:w="1845" w:type="dxa"/>
            <w:tcBorders>
              <w:bottom w:val="single" w:sz="4" w:space="0" w:color="auto"/>
              <w:right w:val="single" w:sz="4" w:space="0" w:color="000000"/>
            </w:tcBorders>
            <w:vAlign w:val="center"/>
          </w:tcPr>
          <w:p w14:paraId="284B6083" w14:textId="77777777" w:rsidR="00F26ED8" w:rsidRPr="00D17469" w:rsidRDefault="00F26ED8" w:rsidP="006B082E">
            <w:pPr>
              <w:jc w:val="center"/>
              <w:rPr>
                <w:rFonts w:asciiTheme="minorEastAsia" w:hAnsiTheme="minorEastAsia"/>
                <w:sz w:val="20"/>
                <w:szCs w:val="20"/>
              </w:rPr>
            </w:pPr>
            <w:r w:rsidRPr="00D17469">
              <w:rPr>
                <w:rFonts w:asciiTheme="minorEastAsia" w:hAnsiTheme="minorEastAsia" w:hint="eastAsia"/>
                <w:sz w:val="20"/>
                <w:szCs w:val="20"/>
              </w:rPr>
              <w:t>2～4</w:t>
            </w:r>
          </w:p>
        </w:tc>
        <w:tc>
          <w:tcPr>
            <w:tcW w:w="2404" w:type="dxa"/>
            <w:tcBorders>
              <w:top w:val="single" w:sz="4" w:space="0" w:color="000000"/>
              <w:left w:val="single" w:sz="4" w:space="0" w:color="000000"/>
              <w:bottom w:val="single" w:sz="4" w:space="0" w:color="000000"/>
            </w:tcBorders>
            <w:vAlign w:val="center"/>
          </w:tcPr>
          <w:p w14:paraId="2CE1EEAF" w14:textId="1F70D4E0" w:rsidR="00F26ED8" w:rsidRPr="00D17469" w:rsidRDefault="00F26ED8" w:rsidP="006B082E">
            <w:pPr>
              <w:jc w:val="center"/>
              <w:rPr>
                <w:rFonts w:asciiTheme="minorEastAsia" w:hAnsiTheme="minorEastAsia"/>
                <w:sz w:val="20"/>
                <w:szCs w:val="20"/>
              </w:rPr>
            </w:pPr>
            <w:r w:rsidRPr="00D17469">
              <w:rPr>
                <w:rFonts w:asciiTheme="minorEastAsia" w:hAnsiTheme="minorEastAsia"/>
                <w:sz w:val="20"/>
                <w:szCs w:val="20"/>
              </w:rPr>
              <w:t>0.08</w:t>
            </w:r>
          </w:p>
        </w:tc>
        <w:tc>
          <w:tcPr>
            <w:tcW w:w="2405" w:type="dxa"/>
            <w:tcBorders>
              <w:bottom w:val="single" w:sz="4" w:space="0" w:color="auto"/>
            </w:tcBorders>
            <w:vAlign w:val="center"/>
          </w:tcPr>
          <w:p w14:paraId="728E78A0" w14:textId="77777777" w:rsidR="00F26ED8" w:rsidRPr="00D17469" w:rsidRDefault="00F26ED8" w:rsidP="006B082E">
            <w:pPr>
              <w:jc w:val="center"/>
              <w:rPr>
                <w:rFonts w:asciiTheme="minorEastAsia" w:hAnsiTheme="minorEastAsia"/>
                <w:sz w:val="20"/>
                <w:szCs w:val="20"/>
              </w:rPr>
            </w:pPr>
            <w:r w:rsidRPr="00D17469">
              <w:rPr>
                <w:rFonts w:asciiTheme="minorEastAsia" w:hAnsiTheme="minorEastAsia" w:hint="eastAsia"/>
                <w:sz w:val="20"/>
                <w:szCs w:val="20"/>
              </w:rPr>
              <w:t>12</w:t>
            </w:r>
          </w:p>
        </w:tc>
      </w:tr>
      <w:tr w:rsidR="00F26ED8" w:rsidRPr="00D17469" w14:paraId="62901FBC" w14:textId="77777777" w:rsidTr="00F26ED8">
        <w:trPr>
          <w:trHeight w:val="340"/>
          <w:jc w:val="center"/>
        </w:trPr>
        <w:tc>
          <w:tcPr>
            <w:tcW w:w="1845" w:type="dxa"/>
            <w:vAlign w:val="center"/>
          </w:tcPr>
          <w:p w14:paraId="1DAB0BBE" w14:textId="77777777" w:rsidR="00F26ED8" w:rsidRPr="00D17469" w:rsidRDefault="00F26ED8" w:rsidP="006B082E">
            <w:pPr>
              <w:jc w:val="center"/>
              <w:rPr>
                <w:rFonts w:asciiTheme="minorEastAsia" w:hAnsiTheme="minorEastAsia"/>
                <w:sz w:val="20"/>
                <w:szCs w:val="20"/>
              </w:rPr>
            </w:pPr>
            <w:r w:rsidRPr="00D17469">
              <w:rPr>
                <w:rFonts w:asciiTheme="minorEastAsia" w:hAnsiTheme="minorEastAsia" w:hint="eastAsia"/>
                <w:sz w:val="20"/>
                <w:szCs w:val="20"/>
              </w:rPr>
              <w:t>2未満</w:t>
            </w:r>
          </w:p>
        </w:tc>
        <w:tc>
          <w:tcPr>
            <w:tcW w:w="2404" w:type="dxa"/>
            <w:tcBorders>
              <w:top w:val="single" w:sz="4" w:space="0" w:color="000000"/>
            </w:tcBorders>
            <w:vAlign w:val="center"/>
          </w:tcPr>
          <w:p w14:paraId="620C855D" w14:textId="45DA29A8" w:rsidR="00F26ED8" w:rsidRPr="00D17469" w:rsidRDefault="00F26ED8" w:rsidP="006B082E">
            <w:pPr>
              <w:jc w:val="center"/>
              <w:rPr>
                <w:rFonts w:asciiTheme="minorEastAsia" w:hAnsiTheme="minorEastAsia"/>
                <w:sz w:val="20"/>
                <w:szCs w:val="20"/>
              </w:rPr>
            </w:pPr>
            <w:r w:rsidRPr="00D17469">
              <w:rPr>
                <w:rFonts w:asciiTheme="minorEastAsia" w:hAnsiTheme="minorEastAsia" w:hint="eastAsia"/>
                <w:bCs/>
                <w:sz w:val="20"/>
                <w:szCs w:val="20"/>
              </w:rPr>
              <w:t>0.15</w:t>
            </w:r>
          </w:p>
        </w:tc>
        <w:tc>
          <w:tcPr>
            <w:tcW w:w="2405" w:type="dxa"/>
            <w:vAlign w:val="center"/>
          </w:tcPr>
          <w:p w14:paraId="15651981" w14:textId="77777777" w:rsidR="00F26ED8" w:rsidRPr="00D17469" w:rsidRDefault="00F26ED8" w:rsidP="006B082E">
            <w:pPr>
              <w:jc w:val="center"/>
              <w:rPr>
                <w:rFonts w:asciiTheme="minorEastAsia" w:hAnsiTheme="minorEastAsia"/>
                <w:sz w:val="20"/>
                <w:szCs w:val="20"/>
              </w:rPr>
            </w:pPr>
            <w:r w:rsidRPr="00D17469">
              <w:rPr>
                <w:rFonts w:asciiTheme="minorEastAsia" w:hAnsiTheme="minorEastAsia" w:hint="eastAsia"/>
                <w:sz w:val="20"/>
                <w:szCs w:val="20"/>
              </w:rPr>
              <w:t>12</w:t>
            </w:r>
          </w:p>
        </w:tc>
      </w:tr>
    </w:tbl>
    <w:p w14:paraId="4E1E6023" w14:textId="77777777" w:rsidR="00A36F69" w:rsidRPr="00D17469" w:rsidRDefault="00A36F69" w:rsidP="00A36F69"/>
    <w:p w14:paraId="7E5B0DAE" w14:textId="77777777" w:rsidR="00A36F69" w:rsidRPr="00D17469" w:rsidRDefault="00A36F69" w:rsidP="00A36F69">
      <w:pPr>
        <w:pStyle w:val="5"/>
      </w:pPr>
      <w:r w:rsidRPr="00D17469">
        <w:rPr>
          <w:rFonts w:hint="eastAsia"/>
        </w:rPr>
        <w:t>有害物質の排出基準値</w:t>
      </w:r>
    </w:p>
    <w:p w14:paraId="0628CCCB" w14:textId="77777777" w:rsidR="00A36F69" w:rsidRPr="00D17469" w:rsidRDefault="00A36F69" w:rsidP="00A36F69">
      <w:pPr>
        <w:ind w:leftChars="200" w:left="420" w:firstLineChars="100" w:firstLine="210"/>
        <w:rPr>
          <w:rFonts w:asciiTheme="minorEastAsia" w:hAnsiTheme="minorEastAsia"/>
          <w:szCs w:val="21"/>
        </w:rPr>
      </w:pPr>
      <w:r w:rsidRPr="00D17469">
        <w:rPr>
          <w:rFonts w:asciiTheme="minorEastAsia" w:hAnsiTheme="minorEastAsia" w:hint="eastAsia"/>
          <w:szCs w:val="21"/>
        </w:rPr>
        <w:t>廃棄物焼却炉の塩化水素排出基準は、下表のとおりである。</w:t>
      </w:r>
    </w:p>
    <w:p w14:paraId="66452F88" w14:textId="77777777" w:rsidR="00A36F69" w:rsidRPr="00D17469" w:rsidRDefault="00A36F69" w:rsidP="00A36F69">
      <w:pPr>
        <w:ind w:leftChars="500" w:left="1050" w:firstLineChars="100" w:firstLine="210"/>
        <w:rPr>
          <w:rFonts w:asciiTheme="minorEastAsia" w:hAnsiTheme="minorEastAsia"/>
          <w:szCs w:val="21"/>
        </w:rPr>
      </w:pPr>
    </w:p>
    <w:p w14:paraId="073D5F8F" w14:textId="497154E8" w:rsidR="00A36F69" w:rsidRPr="00D17469" w:rsidRDefault="00A36F69" w:rsidP="00A36F69">
      <w:pPr>
        <w:pStyle w:val="a3"/>
        <w:rPr>
          <w:rFonts w:asciiTheme="minorEastAsia" w:eastAsiaTheme="minorEastAsia" w:hAnsiTheme="minorEastAsia"/>
          <w:sz w:val="21"/>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5</w:t>
      </w:r>
      <w:r w:rsidR="00F6179E">
        <w:fldChar w:fldCharType="end"/>
      </w:r>
      <w:r w:rsidRPr="00D17469">
        <w:rPr>
          <w:rFonts w:hint="eastAsia"/>
        </w:rPr>
        <w:t xml:space="preserve">　</w:t>
      </w:r>
      <w:r w:rsidRPr="00D17469">
        <w:rPr>
          <w:rFonts w:hint="eastAsia"/>
          <w:sz w:val="21"/>
        </w:rPr>
        <w:t>廃棄物焼却炉の塩化水素排出基準</w:t>
      </w:r>
    </w:p>
    <w:tbl>
      <w:tblPr>
        <w:tblW w:w="7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843"/>
        <w:gridCol w:w="3260"/>
      </w:tblGrid>
      <w:tr w:rsidR="00A36F69" w:rsidRPr="00D17469" w14:paraId="7E5EDF5E" w14:textId="77777777" w:rsidTr="00DE6104">
        <w:trPr>
          <w:trHeight w:val="340"/>
          <w:jc w:val="center"/>
        </w:trPr>
        <w:tc>
          <w:tcPr>
            <w:tcW w:w="1980" w:type="dxa"/>
            <w:tcBorders>
              <w:bottom w:val="double" w:sz="4" w:space="0" w:color="auto"/>
            </w:tcBorders>
            <w:shd w:val="clear" w:color="auto" w:fill="D9D9D9" w:themeFill="background1" w:themeFillShade="D9"/>
            <w:vAlign w:val="center"/>
          </w:tcPr>
          <w:p w14:paraId="58879AAF" w14:textId="77777777" w:rsidR="00A36F69" w:rsidRPr="00D17469" w:rsidRDefault="00A36F69" w:rsidP="006B082E">
            <w:pPr>
              <w:jc w:val="center"/>
              <w:rPr>
                <w:rFonts w:asciiTheme="minorEastAsia" w:hAnsiTheme="minorEastAsia"/>
                <w:sz w:val="20"/>
                <w:szCs w:val="20"/>
              </w:rPr>
            </w:pPr>
            <w:r w:rsidRPr="00D17469">
              <w:rPr>
                <w:rFonts w:asciiTheme="minorEastAsia" w:hAnsiTheme="minorEastAsia" w:hint="eastAsia"/>
                <w:sz w:val="20"/>
                <w:szCs w:val="20"/>
              </w:rPr>
              <w:t>施設名</w:t>
            </w:r>
          </w:p>
        </w:tc>
        <w:tc>
          <w:tcPr>
            <w:tcW w:w="1843" w:type="dxa"/>
            <w:tcBorders>
              <w:bottom w:val="double" w:sz="4" w:space="0" w:color="auto"/>
            </w:tcBorders>
            <w:shd w:val="clear" w:color="auto" w:fill="D9D9D9" w:themeFill="background1" w:themeFillShade="D9"/>
            <w:vAlign w:val="center"/>
          </w:tcPr>
          <w:p w14:paraId="65460C14" w14:textId="77777777" w:rsidR="00A36F69" w:rsidRPr="00D17469" w:rsidRDefault="00A36F69" w:rsidP="006B082E">
            <w:pPr>
              <w:jc w:val="center"/>
              <w:rPr>
                <w:rFonts w:asciiTheme="minorEastAsia" w:hAnsiTheme="minorEastAsia"/>
                <w:sz w:val="20"/>
                <w:szCs w:val="20"/>
              </w:rPr>
            </w:pPr>
            <w:r w:rsidRPr="00D17469">
              <w:rPr>
                <w:rFonts w:asciiTheme="minorEastAsia" w:hAnsiTheme="minorEastAsia" w:hint="eastAsia"/>
                <w:sz w:val="20"/>
                <w:szCs w:val="20"/>
              </w:rPr>
              <w:t>物質</w:t>
            </w:r>
          </w:p>
        </w:tc>
        <w:tc>
          <w:tcPr>
            <w:tcW w:w="3260" w:type="dxa"/>
            <w:tcBorders>
              <w:bottom w:val="double" w:sz="4" w:space="0" w:color="auto"/>
            </w:tcBorders>
            <w:shd w:val="clear" w:color="auto" w:fill="D9D9D9" w:themeFill="background1" w:themeFillShade="D9"/>
            <w:vAlign w:val="center"/>
          </w:tcPr>
          <w:p w14:paraId="4B4A59AB" w14:textId="77777777" w:rsidR="00A36F69" w:rsidRPr="00D17469" w:rsidRDefault="00A36F69" w:rsidP="006B082E">
            <w:pPr>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排出基準（mg/Ｎｍ</w:t>
            </w:r>
            <w:r w:rsidRPr="00D17469">
              <w:rPr>
                <w:rFonts w:asciiTheme="minorEastAsia" w:hAnsiTheme="minorEastAsia" w:hint="eastAsia"/>
                <w:sz w:val="20"/>
                <w:szCs w:val="20"/>
                <w:vertAlign w:val="superscript"/>
                <w:lang w:eastAsia="zh-TW"/>
              </w:rPr>
              <w:t>3</w:t>
            </w:r>
            <w:r w:rsidRPr="00D17469">
              <w:rPr>
                <w:rFonts w:asciiTheme="minorEastAsia" w:hAnsiTheme="minorEastAsia" w:hint="eastAsia"/>
                <w:sz w:val="20"/>
                <w:szCs w:val="20"/>
                <w:lang w:eastAsia="zh-TW"/>
              </w:rPr>
              <w:t>）</w:t>
            </w:r>
          </w:p>
        </w:tc>
      </w:tr>
      <w:tr w:rsidR="00A36F69" w:rsidRPr="00D17469" w14:paraId="749EE73B" w14:textId="77777777" w:rsidTr="00F26ED8">
        <w:trPr>
          <w:trHeight w:val="340"/>
          <w:jc w:val="center"/>
        </w:trPr>
        <w:tc>
          <w:tcPr>
            <w:tcW w:w="1980" w:type="dxa"/>
            <w:tcBorders>
              <w:top w:val="double" w:sz="4" w:space="0" w:color="auto"/>
            </w:tcBorders>
            <w:shd w:val="clear" w:color="auto" w:fill="FDE9D9" w:themeFill="accent6" w:themeFillTint="33"/>
            <w:vAlign w:val="center"/>
          </w:tcPr>
          <w:p w14:paraId="18AC08B8" w14:textId="77777777" w:rsidR="00A36F69" w:rsidRPr="00D17469" w:rsidRDefault="00A36F69" w:rsidP="006B082E">
            <w:pPr>
              <w:jc w:val="center"/>
              <w:rPr>
                <w:rFonts w:asciiTheme="minorEastAsia" w:hAnsiTheme="minorEastAsia"/>
                <w:sz w:val="20"/>
                <w:szCs w:val="20"/>
              </w:rPr>
            </w:pPr>
            <w:r w:rsidRPr="00D17469">
              <w:rPr>
                <w:rFonts w:asciiTheme="minorEastAsia" w:hAnsiTheme="minorEastAsia" w:hint="eastAsia"/>
                <w:sz w:val="20"/>
                <w:szCs w:val="20"/>
              </w:rPr>
              <w:t>廃棄物焼却炉</w:t>
            </w:r>
          </w:p>
        </w:tc>
        <w:tc>
          <w:tcPr>
            <w:tcW w:w="1843" w:type="dxa"/>
            <w:tcBorders>
              <w:top w:val="double" w:sz="4" w:space="0" w:color="auto"/>
              <w:right w:val="single" w:sz="4" w:space="0" w:color="auto"/>
            </w:tcBorders>
            <w:shd w:val="clear" w:color="auto" w:fill="FDE9D9" w:themeFill="accent6" w:themeFillTint="33"/>
            <w:vAlign w:val="center"/>
          </w:tcPr>
          <w:p w14:paraId="1AD74028" w14:textId="77777777" w:rsidR="00A36F69" w:rsidRPr="00D17469" w:rsidRDefault="00A36F69" w:rsidP="006B082E">
            <w:pPr>
              <w:jc w:val="center"/>
              <w:rPr>
                <w:rFonts w:asciiTheme="minorEastAsia" w:hAnsiTheme="minorEastAsia"/>
                <w:sz w:val="20"/>
                <w:szCs w:val="20"/>
              </w:rPr>
            </w:pPr>
            <w:r w:rsidRPr="00D17469">
              <w:rPr>
                <w:rFonts w:asciiTheme="minorEastAsia" w:hAnsiTheme="minorEastAsia" w:hint="eastAsia"/>
                <w:sz w:val="20"/>
                <w:szCs w:val="20"/>
              </w:rPr>
              <w:t>塩化水素</w:t>
            </w:r>
          </w:p>
        </w:tc>
        <w:tc>
          <w:tcPr>
            <w:tcW w:w="3260" w:type="dxa"/>
            <w:tcBorders>
              <w:top w:val="double" w:sz="4" w:space="0" w:color="auto"/>
              <w:left w:val="single" w:sz="4" w:space="0" w:color="auto"/>
              <w:bottom w:val="single" w:sz="4" w:space="0" w:color="auto"/>
              <w:right w:val="single" w:sz="4" w:space="0" w:color="auto"/>
            </w:tcBorders>
            <w:shd w:val="clear" w:color="auto" w:fill="FDE9D9" w:themeFill="accent6" w:themeFillTint="33"/>
            <w:vAlign w:val="center"/>
          </w:tcPr>
          <w:p w14:paraId="4EC4F2AE" w14:textId="77777777" w:rsidR="00A36F69" w:rsidRPr="00D17469" w:rsidRDefault="00A36F69" w:rsidP="006B082E">
            <w:pPr>
              <w:jc w:val="center"/>
              <w:rPr>
                <w:rFonts w:asciiTheme="minorEastAsia" w:hAnsiTheme="minorEastAsia"/>
                <w:b/>
                <w:sz w:val="20"/>
                <w:szCs w:val="20"/>
                <w:u w:val="double"/>
              </w:rPr>
            </w:pPr>
            <w:r w:rsidRPr="00D17469">
              <w:rPr>
                <w:rFonts w:asciiTheme="minorEastAsia" w:hAnsiTheme="minorEastAsia" w:hint="eastAsia"/>
                <w:b/>
                <w:sz w:val="20"/>
                <w:szCs w:val="20"/>
                <w:u w:val="double"/>
              </w:rPr>
              <w:t>700</w:t>
            </w:r>
          </w:p>
        </w:tc>
      </w:tr>
    </w:tbl>
    <w:p w14:paraId="0F19C377" w14:textId="77777777" w:rsidR="00A36F69" w:rsidRPr="00D17469" w:rsidRDefault="00A36F69" w:rsidP="00A36F69">
      <w:pPr>
        <w:widowControl/>
        <w:jc w:val="left"/>
        <w:rPr>
          <w:rFonts w:asciiTheme="minorEastAsia" w:hAnsiTheme="minorEastAsia"/>
        </w:rPr>
      </w:pPr>
    </w:p>
    <w:p w14:paraId="6A6C579D" w14:textId="77777777" w:rsidR="00A36F69" w:rsidRPr="00D17469" w:rsidRDefault="00A36F69" w:rsidP="00A36F69">
      <w:pPr>
        <w:pStyle w:val="5"/>
      </w:pPr>
      <w:r w:rsidRPr="00D17469">
        <w:rPr>
          <w:rFonts w:hint="eastAsia"/>
        </w:rPr>
        <w:t>窒素酸化物の排出基準値</w:t>
      </w:r>
    </w:p>
    <w:p w14:paraId="596A0264" w14:textId="77777777" w:rsidR="00A36F69" w:rsidRPr="00D17469" w:rsidRDefault="00A36F69" w:rsidP="00A36F69">
      <w:pPr>
        <w:ind w:leftChars="200" w:left="420" w:firstLineChars="100" w:firstLine="210"/>
        <w:rPr>
          <w:rFonts w:asciiTheme="minorEastAsia" w:hAnsiTheme="minorEastAsia"/>
          <w:szCs w:val="21"/>
        </w:rPr>
      </w:pPr>
      <w:r w:rsidRPr="00D17469">
        <w:rPr>
          <w:rFonts w:asciiTheme="minorEastAsia" w:hAnsiTheme="minorEastAsia" w:hint="eastAsia"/>
          <w:szCs w:val="21"/>
        </w:rPr>
        <w:t>廃棄物焼却炉の窒素酸化物排出基準は、下表のとおりである。</w:t>
      </w:r>
    </w:p>
    <w:p w14:paraId="52EAA6CB" w14:textId="77777777" w:rsidR="00A36F69" w:rsidRPr="00D17469" w:rsidRDefault="00A36F69" w:rsidP="00A36F69">
      <w:pPr>
        <w:spacing w:line="220" w:lineRule="exact"/>
        <w:ind w:leftChars="500" w:left="1050" w:firstLineChars="100" w:firstLine="210"/>
        <w:rPr>
          <w:rFonts w:asciiTheme="minorEastAsia" w:hAnsiTheme="minorEastAsia"/>
        </w:rPr>
      </w:pPr>
    </w:p>
    <w:p w14:paraId="0F0DAC3D" w14:textId="34164122" w:rsidR="00A36F69" w:rsidRPr="00D17469" w:rsidRDefault="00A36F69" w:rsidP="00A36F69">
      <w:pPr>
        <w:pStyle w:val="a3"/>
        <w:keepNext/>
        <w:rPr>
          <w:rFonts w:asciiTheme="minorEastAsia" w:eastAsiaTheme="minorEastAsia" w:hAnsiTheme="minorEastAsia"/>
          <w:sz w:val="21"/>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6</w:t>
      </w:r>
      <w:r w:rsidR="00F6179E">
        <w:fldChar w:fldCharType="end"/>
      </w:r>
      <w:r w:rsidRPr="00D17469">
        <w:rPr>
          <w:rFonts w:hint="eastAsia"/>
        </w:rPr>
        <w:t xml:space="preserve">　</w:t>
      </w:r>
      <w:r w:rsidRPr="00D17469">
        <w:rPr>
          <w:rFonts w:hint="eastAsia"/>
          <w:sz w:val="21"/>
        </w:rPr>
        <w:t>廃棄物焼却炉の窒素酸化物排出基準</w:t>
      </w:r>
    </w:p>
    <w:tbl>
      <w:tblPr>
        <w:tblW w:w="6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985"/>
        <w:gridCol w:w="1984"/>
      </w:tblGrid>
      <w:tr w:rsidR="00F26ED8" w:rsidRPr="00D17469" w14:paraId="7CEFAE99" w14:textId="77777777" w:rsidTr="00DE6104">
        <w:trPr>
          <w:trHeight w:val="778"/>
          <w:tblHeader/>
          <w:jc w:val="center"/>
        </w:trPr>
        <w:tc>
          <w:tcPr>
            <w:tcW w:w="2977" w:type="dxa"/>
            <w:shd w:val="clear" w:color="auto" w:fill="D9D9D9" w:themeFill="background1" w:themeFillShade="D9"/>
            <w:vAlign w:val="center"/>
          </w:tcPr>
          <w:p w14:paraId="1A95689E"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施設名</w:t>
            </w:r>
          </w:p>
        </w:tc>
        <w:tc>
          <w:tcPr>
            <w:tcW w:w="1985" w:type="dxa"/>
            <w:shd w:val="clear" w:color="auto" w:fill="D9D9D9" w:themeFill="background1" w:themeFillShade="D9"/>
            <w:vAlign w:val="center"/>
          </w:tcPr>
          <w:p w14:paraId="70DB41AC"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最大定格</w:t>
            </w:r>
          </w:p>
          <w:p w14:paraId="2673603E"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排出ガス量</w:t>
            </w:r>
          </w:p>
          <w:p w14:paraId="333FEEA2"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（万Ｎｍ</w:t>
            </w:r>
            <w:r w:rsidRPr="00D17469">
              <w:rPr>
                <w:rFonts w:asciiTheme="minorEastAsia" w:hAnsiTheme="minorEastAsia" w:hint="eastAsia"/>
                <w:sz w:val="20"/>
                <w:szCs w:val="20"/>
                <w:vertAlign w:val="superscript"/>
              </w:rPr>
              <w:t>3</w:t>
            </w:r>
            <w:r w:rsidRPr="00D17469">
              <w:rPr>
                <w:rFonts w:asciiTheme="minorEastAsia" w:hAnsiTheme="minorEastAsia" w:hint="eastAsia"/>
                <w:sz w:val="20"/>
                <w:szCs w:val="20"/>
              </w:rPr>
              <w:t>/ｈ）</w:t>
            </w:r>
          </w:p>
        </w:tc>
        <w:tc>
          <w:tcPr>
            <w:tcW w:w="1984" w:type="dxa"/>
            <w:shd w:val="clear" w:color="auto" w:fill="D9D9D9" w:themeFill="background1" w:themeFillShade="D9"/>
            <w:vAlign w:val="center"/>
          </w:tcPr>
          <w:p w14:paraId="36B29AF6" w14:textId="77777777" w:rsidR="00F26ED8" w:rsidRPr="00D17469" w:rsidRDefault="00F26ED8" w:rsidP="006B082E">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排出基準値（ppm）</w:t>
            </w:r>
          </w:p>
        </w:tc>
      </w:tr>
      <w:tr w:rsidR="00F26ED8" w:rsidRPr="00D17469" w14:paraId="07FC5ECF" w14:textId="77777777" w:rsidTr="00F26ED8">
        <w:trPr>
          <w:trHeight w:val="340"/>
          <w:jc w:val="center"/>
        </w:trPr>
        <w:tc>
          <w:tcPr>
            <w:tcW w:w="2977" w:type="dxa"/>
            <w:vMerge w:val="restart"/>
            <w:tcBorders>
              <w:top w:val="double" w:sz="4" w:space="0" w:color="auto"/>
            </w:tcBorders>
            <w:shd w:val="clear" w:color="auto" w:fill="FDE9D9" w:themeFill="accent6" w:themeFillTint="33"/>
            <w:vAlign w:val="center"/>
          </w:tcPr>
          <w:p w14:paraId="53859207" w14:textId="1B2C56D4" w:rsidR="00F26ED8" w:rsidRPr="00D17469" w:rsidRDefault="00F26ED8" w:rsidP="00F26ED8">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廃棄物焼却炉（連続炉）</w:t>
            </w:r>
          </w:p>
        </w:tc>
        <w:tc>
          <w:tcPr>
            <w:tcW w:w="1985" w:type="dxa"/>
            <w:tcBorders>
              <w:top w:val="double" w:sz="4" w:space="0" w:color="auto"/>
            </w:tcBorders>
            <w:vAlign w:val="center"/>
          </w:tcPr>
          <w:p w14:paraId="46400882"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4以上</w:t>
            </w:r>
          </w:p>
        </w:tc>
        <w:tc>
          <w:tcPr>
            <w:tcW w:w="1984" w:type="dxa"/>
            <w:tcBorders>
              <w:top w:val="double" w:sz="4" w:space="0" w:color="auto"/>
            </w:tcBorders>
            <w:vAlign w:val="center"/>
          </w:tcPr>
          <w:p w14:paraId="2A2FD49D"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sz w:val="20"/>
                <w:szCs w:val="20"/>
              </w:rPr>
              <w:t>250</w:t>
            </w:r>
          </w:p>
        </w:tc>
      </w:tr>
      <w:tr w:rsidR="00F26ED8" w:rsidRPr="00D17469" w14:paraId="23FEACF6" w14:textId="77777777" w:rsidTr="00F26ED8">
        <w:trPr>
          <w:trHeight w:val="340"/>
          <w:jc w:val="center"/>
        </w:trPr>
        <w:tc>
          <w:tcPr>
            <w:tcW w:w="2977" w:type="dxa"/>
            <w:vMerge/>
            <w:shd w:val="clear" w:color="auto" w:fill="FDE9D9" w:themeFill="accent6" w:themeFillTint="33"/>
            <w:vAlign w:val="center"/>
          </w:tcPr>
          <w:p w14:paraId="77CDE185" w14:textId="77777777" w:rsidR="00F26ED8" w:rsidRPr="00D17469" w:rsidRDefault="00F26ED8" w:rsidP="006B082E">
            <w:pPr>
              <w:snapToGrid w:val="0"/>
              <w:jc w:val="center"/>
              <w:rPr>
                <w:rFonts w:asciiTheme="minorEastAsia" w:hAnsiTheme="minorEastAsia"/>
                <w:sz w:val="20"/>
                <w:szCs w:val="20"/>
              </w:rPr>
            </w:pPr>
          </w:p>
        </w:tc>
        <w:tc>
          <w:tcPr>
            <w:tcW w:w="1985" w:type="dxa"/>
            <w:shd w:val="clear" w:color="auto" w:fill="FDE9D9" w:themeFill="accent6" w:themeFillTint="33"/>
            <w:vAlign w:val="center"/>
          </w:tcPr>
          <w:p w14:paraId="30519F9B"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4未満</w:t>
            </w:r>
          </w:p>
        </w:tc>
        <w:tc>
          <w:tcPr>
            <w:tcW w:w="1984" w:type="dxa"/>
            <w:tcBorders>
              <w:right w:val="single" w:sz="4" w:space="0" w:color="auto"/>
            </w:tcBorders>
            <w:shd w:val="clear" w:color="auto" w:fill="FDE9D9" w:themeFill="accent6" w:themeFillTint="33"/>
            <w:vAlign w:val="center"/>
          </w:tcPr>
          <w:p w14:paraId="2514A4B0" w14:textId="77777777" w:rsidR="00F26ED8" w:rsidRPr="00D17469" w:rsidRDefault="00F26ED8" w:rsidP="006B082E">
            <w:pPr>
              <w:snapToGrid w:val="0"/>
              <w:jc w:val="center"/>
              <w:rPr>
                <w:rFonts w:asciiTheme="minorEastAsia" w:hAnsiTheme="minorEastAsia"/>
                <w:b/>
                <w:sz w:val="20"/>
                <w:szCs w:val="20"/>
                <w:u w:val="double"/>
              </w:rPr>
            </w:pPr>
            <w:r w:rsidRPr="00D17469">
              <w:rPr>
                <w:rFonts w:asciiTheme="minorEastAsia" w:hAnsiTheme="minorEastAsia"/>
                <w:b/>
                <w:sz w:val="20"/>
                <w:szCs w:val="20"/>
                <w:u w:val="double"/>
              </w:rPr>
              <w:t>250</w:t>
            </w:r>
          </w:p>
        </w:tc>
      </w:tr>
      <w:tr w:rsidR="00F26ED8" w:rsidRPr="00D17469" w14:paraId="0F5BC746" w14:textId="77777777" w:rsidTr="00F26ED8">
        <w:trPr>
          <w:trHeight w:val="340"/>
          <w:jc w:val="center"/>
        </w:trPr>
        <w:tc>
          <w:tcPr>
            <w:tcW w:w="2977" w:type="dxa"/>
            <w:vAlign w:val="center"/>
          </w:tcPr>
          <w:p w14:paraId="74CFDD02" w14:textId="37CAEB06" w:rsidR="00F26ED8" w:rsidRPr="00D17469" w:rsidRDefault="00F26ED8" w:rsidP="00F26ED8">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廃棄物焼却炉（連続炉以外）</w:t>
            </w:r>
          </w:p>
        </w:tc>
        <w:tc>
          <w:tcPr>
            <w:tcW w:w="1985" w:type="dxa"/>
            <w:vAlign w:val="center"/>
          </w:tcPr>
          <w:p w14:paraId="655E7FC0"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4以上</w:t>
            </w:r>
          </w:p>
        </w:tc>
        <w:tc>
          <w:tcPr>
            <w:tcW w:w="1984" w:type="dxa"/>
            <w:vAlign w:val="center"/>
          </w:tcPr>
          <w:p w14:paraId="42F36AFA" w14:textId="77777777" w:rsidR="00F26ED8" w:rsidRPr="00D17469" w:rsidRDefault="00F26ED8" w:rsidP="006B082E">
            <w:pPr>
              <w:snapToGrid w:val="0"/>
              <w:jc w:val="center"/>
              <w:rPr>
                <w:rFonts w:asciiTheme="minorEastAsia" w:hAnsiTheme="minorEastAsia"/>
                <w:sz w:val="20"/>
                <w:szCs w:val="20"/>
              </w:rPr>
            </w:pPr>
            <w:r w:rsidRPr="00D17469">
              <w:rPr>
                <w:rFonts w:asciiTheme="minorEastAsia" w:hAnsiTheme="minorEastAsia" w:hint="eastAsia"/>
                <w:sz w:val="20"/>
                <w:szCs w:val="20"/>
              </w:rPr>
              <w:t>250</w:t>
            </w:r>
          </w:p>
        </w:tc>
      </w:tr>
    </w:tbl>
    <w:p w14:paraId="4EF882B9" w14:textId="77777777" w:rsidR="00A36F69" w:rsidRPr="00D17469" w:rsidRDefault="00A36F69" w:rsidP="00A36F69">
      <w:pPr>
        <w:tabs>
          <w:tab w:val="left" w:pos="1980"/>
          <w:tab w:val="left" w:pos="4957"/>
          <w:tab w:val="left" w:pos="6374"/>
          <w:tab w:val="left" w:pos="7792"/>
        </w:tabs>
        <w:jc w:val="left"/>
        <w:rPr>
          <w:rFonts w:asciiTheme="minorEastAsia" w:hAnsiTheme="minorEastAsia"/>
          <w:szCs w:val="21"/>
        </w:rPr>
      </w:pPr>
    </w:p>
    <w:p w14:paraId="2EBBD930" w14:textId="77777777" w:rsidR="00A36F69" w:rsidRPr="00D17469" w:rsidRDefault="00A36F69" w:rsidP="00A36F69">
      <w:pPr>
        <w:pStyle w:val="5"/>
      </w:pPr>
      <w:r w:rsidRPr="00D17469">
        <w:rPr>
          <w:rFonts w:hint="eastAsia"/>
        </w:rPr>
        <w:t>水銀排出施設の排出基準値</w:t>
      </w:r>
    </w:p>
    <w:p w14:paraId="7787C214" w14:textId="77777777" w:rsidR="00A36F69" w:rsidRPr="00D17469" w:rsidRDefault="00A36F69" w:rsidP="00A36F69">
      <w:pPr>
        <w:ind w:leftChars="500" w:left="1050" w:firstLineChars="100" w:firstLine="210"/>
        <w:rPr>
          <w:rFonts w:asciiTheme="minorEastAsia" w:hAnsiTheme="minorEastAsia"/>
          <w:szCs w:val="21"/>
        </w:rPr>
      </w:pPr>
      <w:r w:rsidRPr="00D17469">
        <w:rPr>
          <w:rFonts w:asciiTheme="minorEastAsia" w:hAnsiTheme="minorEastAsia" w:hint="eastAsia"/>
          <w:szCs w:val="21"/>
        </w:rPr>
        <w:t>水銀排出施設の排出基準値は、下式により算出した水銀の量とする。</w:t>
      </w:r>
    </w:p>
    <w:p w14:paraId="2E2D6996" w14:textId="77777777" w:rsidR="00A36F69" w:rsidRPr="00D17469" w:rsidRDefault="00A36F69" w:rsidP="00A36F69">
      <w:pPr>
        <w:ind w:leftChars="500" w:left="1050" w:firstLineChars="100" w:firstLine="210"/>
        <w:rPr>
          <w:rFonts w:asciiTheme="minorEastAsia" w:hAnsiTheme="minorEastAsia"/>
          <w:szCs w:val="21"/>
        </w:rPr>
      </w:pPr>
      <w:r w:rsidRPr="00D17469">
        <w:rPr>
          <w:rFonts w:asciiTheme="minorEastAsia" w:hAnsiTheme="minorEastAsia" w:hint="eastAsia"/>
          <w:szCs w:val="21"/>
        </w:rPr>
        <w:t>・Ｃ＝Ｃs×（21－Ｏn）÷（21－Ｏs）</w:t>
      </w:r>
    </w:p>
    <w:p w14:paraId="1F385DC3"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Ｃ：水銀等の量（μg）</w:t>
      </w:r>
    </w:p>
    <w:p w14:paraId="5071B324" w14:textId="77777777" w:rsidR="00A36F69" w:rsidRPr="00D17469" w:rsidRDefault="00A36F69" w:rsidP="00A36F69">
      <w:pPr>
        <w:ind w:leftChars="800" w:left="2205" w:hangingChars="250" w:hanging="525"/>
        <w:rPr>
          <w:rFonts w:asciiTheme="minorEastAsia" w:hAnsiTheme="minorEastAsia"/>
          <w:szCs w:val="21"/>
        </w:rPr>
      </w:pPr>
      <w:r w:rsidRPr="00D17469">
        <w:rPr>
          <w:rFonts w:asciiTheme="minorEastAsia" w:hAnsiTheme="minorEastAsia" w:hint="eastAsia"/>
          <w:szCs w:val="21"/>
        </w:rPr>
        <w:t>Ｃs：環境大臣が定める方法（平成28年9月26日環境省告示第94号）により測定された水銀濃度を、温度0度かつ圧力1気圧の状態における排出ガス1ｍ3中の量に換算した値（μg）</w:t>
      </w:r>
    </w:p>
    <w:p w14:paraId="34F259D9"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Ｏn：各項の施設について掲げる値（標準酸素濃度）</w:t>
      </w:r>
    </w:p>
    <w:p w14:paraId="506DB7A4" w14:textId="77777777" w:rsidR="00A36F69" w:rsidRPr="00D17469" w:rsidRDefault="00A36F69" w:rsidP="00A36F69">
      <w:pPr>
        <w:ind w:leftChars="500" w:left="1050" w:firstLineChars="300" w:firstLine="630"/>
        <w:rPr>
          <w:rFonts w:asciiTheme="minorEastAsia" w:hAnsiTheme="minorEastAsia"/>
          <w:szCs w:val="21"/>
        </w:rPr>
      </w:pPr>
      <w:r w:rsidRPr="00D17469">
        <w:rPr>
          <w:rFonts w:asciiTheme="minorEastAsia" w:hAnsiTheme="minorEastAsia" w:hint="eastAsia"/>
          <w:szCs w:val="21"/>
        </w:rPr>
        <w:t>Ｏs：排ガス中の酸素濃度（%）</w:t>
      </w:r>
    </w:p>
    <w:p w14:paraId="1C2AF84E" w14:textId="77777777" w:rsidR="00A36F69" w:rsidRPr="00D17469" w:rsidRDefault="00A36F69" w:rsidP="00A36F69">
      <w:pPr>
        <w:ind w:leftChars="500" w:left="1050" w:firstLineChars="500" w:firstLine="1050"/>
        <w:rPr>
          <w:rFonts w:asciiTheme="minorEastAsia" w:hAnsiTheme="minorEastAsia"/>
          <w:szCs w:val="21"/>
        </w:rPr>
      </w:pPr>
      <w:r w:rsidRPr="00D17469">
        <w:rPr>
          <w:rFonts w:asciiTheme="minorEastAsia" w:hAnsiTheme="minorEastAsia" w:hint="eastAsia"/>
          <w:szCs w:val="21"/>
        </w:rPr>
        <w:t>（当該濃度が20%を超える場合は20%とする）</w:t>
      </w:r>
    </w:p>
    <w:p w14:paraId="37848720" w14:textId="77777777" w:rsidR="00A36F69" w:rsidRPr="00D17469" w:rsidRDefault="00A36F69" w:rsidP="00A36F69">
      <w:pPr>
        <w:ind w:leftChars="500" w:left="1050" w:firstLineChars="500" w:firstLine="1050"/>
        <w:rPr>
          <w:rFonts w:asciiTheme="minorEastAsia" w:hAnsiTheme="minorEastAsia"/>
          <w:szCs w:val="21"/>
        </w:rPr>
      </w:pPr>
    </w:p>
    <w:p w14:paraId="7240B8B4" w14:textId="7734D4D0" w:rsidR="00A36F69" w:rsidRPr="00D17469" w:rsidRDefault="00A36F69" w:rsidP="00A36F69">
      <w:pPr>
        <w:pStyle w:val="a3"/>
        <w:rPr>
          <w:rFonts w:asciiTheme="minorEastAsia" w:eastAsiaTheme="minorEastAsia" w:hAnsiTheme="minorEastAsia"/>
          <w:sz w:val="21"/>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7</w:t>
      </w:r>
      <w:r w:rsidR="00F6179E">
        <w:fldChar w:fldCharType="end"/>
      </w:r>
      <w:r w:rsidRPr="00D17469">
        <w:rPr>
          <w:rFonts w:hint="eastAsia"/>
        </w:rPr>
        <w:t xml:space="preserve">　</w:t>
      </w:r>
      <w:r w:rsidRPr="00D17469">
        <w:rPr>
          <w:rFonts w:hint="eastAsia"/>
          <w:sz w:val="21"/>
        </w:rPr>
        <w:t>水銀排出施設の排出基準</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977"/>
        <w:gridCol w:w="1417"/>
        <w:gridCol w:w="1418"/>
        <w:gridCol w:w="1268"/>
      </w:tblGrid>
      <w:tr w:rsidR="00A36F69" w:rsidRPr="00D17469" w14:paraId="484284DB" w14:textId="77777777" w:rsidTr="00DE6104">
        <w:trPr>
          <w:trHeight w:val="340"/>
          <w:jc w:val="center"/>
        </w:trPr>
        <w:tc>
          <w:tcPr>
            <w:tcW w:w="1980" w:type="dxa"/>
            <w:vMerge w:val="restart"/>
            <w:shd w:val="clear" w:color="auto" w:fill="D9D9D9" w:themeFill="background1" w:themeFillShade="D9"/>
            <w:vAlign w:val="center"/>
          </w:tcPr>
          <w:p w14:paraId="37FAC8AD"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施設名</w:t>
            </w:r>
          </w:p>
        </w:tc>
        <w:tc>
          <w:tcPr>
            <w:tcW w:w="2977" w:type="dxa"/>
            <w:vMerge w:val="restart"/>
            <w:shd w:val="clear" w:color="auto" w:fill="D9D9D9" w:themeFill="background1" w:themeFillShade="D9"/>
            <w:vAlign w:val="center"/>
          </w:tcPr>
          <w:p w14:paraId="2AF17548"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規模</w:t>
            </w:r>
          </w:p>
        </w:tc>
        <w:tc>
          <w:tcPr>
            <w:tcW w:w="2835" w:type="dxa"/>
            <w:gridSpan w:val="2"/>
            <w:shd w:val="clear" w:color="auto" w:fill="D9D9D9" w:themeFill="background1" w:themeFillShade="D9"/>
            <w:vAlign w:val="center"/>
          </w:tcPr>
          <w:p w14:paraId="0C2D1C3B"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排出基準値（μg/Nm3）</w:t>
            </w:r>
          </w:p>
        </w:tc>
        <w:tc>
          <w:tcPr>
            <w:tcW w:w="1268" w:type="dxa"/>
            <w:vMerge w:val="restart"/>
            <w:shd w:val="clear" w:color="auto" w:fill="D9D9D9" w:themeFill="background1" w:themeFillShade="D9"/>
            <w:vAlign w:val="center"/>
          </w:tcPr>
          <w:p w14:paraId="39A0CB71"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Ｏn</w:t>
            </w:r>
          </w:p>
          <w:p w14:paraId="68A976E1"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w:t>
            </w:r>
          </w:p>
        </w:tc>
      </w:tr>
      <w:tr w:rsidR="00A36F69" w:rsidRPr="00D17469" w14:paraId="27E15991" w14:textId="77777777" w:rsidTr="00DE6F25">
        <w:trPr>
          <w:trHeight w:val="340"/>
          <w:jc w:val="center"/>
        </w:trPr>
        <w:tc>
          <w:tcPr>
            <w:tcW w:w="1980" w:type="dxa"/>
            <w:vMerge/>
            <w:tcBorders>
              <w:bottom w:val="double" w:sz="4" w:space="0" w:color="auto"/>
            </w:tcBorders>
            <w:vAlign w:val="center"/>
          </w:tcPr>
          <w:p w14:paraId="3AEFADB6" w14:textId="77777777" w:rsidR="00A36F69" w:rsidRPr="00D17469" w:rsidRDefault="00A36F69" w:rsidP="006B082E">
            <w:pPr>
              <w:snapToGrid w:val="0"/>
              <w:jc w:val="center"/>
              <w:rPr>
                <w:rFonts w:asciiTheme="minorEastAsia" w:hAnsiTheme="minorEastAsia"/>
                <w:sz w:val="20"/>
                <w:szCs w:val="20"/>
              </w:rPr>
            </w:pPr>
          </w:p>
        </w:tc>
        <w:tc>
          <w:tcPr>
            <w:tcW w:w="2977" w:type="dxa"/>
            <w:vMerge/>
            <w:tcBorders>
              <w:bottom w:val="double" w:sz="4" w:space="0" w:color="auto"/>
            </w:tcBorders>
            <w:vAlign w:val="center"/>
          </w:tcPr>
          <w:p w14:paraId="17E7E507" w14:textId="77777777" w:rsidR="00A36F69" w:rsidRPr="00D17469" w:rsidRDefault="00A36F69" w:rsidP="006B082E">
            <w:pPr>
              <w:snapToGrid w:val="0"/>
              <w:jc w:val="center"/>
              <w:rPr>
                <w:rFonts w:asciiTheme="minorEastAsia" w:hAnsiTheme="minorEastAsia"/>
                <w:sz w:val="20"/>
                <w:szCs w:val="20"/>
              </w:rPr>
            </w:pPr>
          </w:p>
        </w:tc>
        <w:tc>
          <w:tcPr>
            <w:tcW w:w="1417" w:type="dxa"/>
            <w:tcBorders>
              <w:bottom w:val="double" w:sz="4" w:space="0" w:color="auto"/>
            </w:tcBorders>
            <w:shd w:val="clear" w:color="auto" w:fill="D9D9D9" w:themeFill="background1" w:themeFillShade="D9"/>
            <w:vAlign w:val="center"/>
          </w:tcPr>
          <w:p w14:paraId="364A0314"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新規施設</w:t>
            </w:r>
          </w:p>
        </w:tc>
        <w:tc>
          <w:tcPr>
            <w:tcW w:w="1418" w:type="dxa"/>
            <w:tcBorders>
              <w:bottom w:val="double" w:sz="4" w:space="0" w:color="auto"/>
            </w:tcBorders>
            <w:shd w:val="clear" w:color="auto" w:fill="D9D9D9" w:themeFill="background1" w:themeFillShade="D9"/>
            <w:vAlign w:val="center"/>
          </w:tcPr>
          <w:p w14:paraId="5064DF52"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既存施設</w:t>
            </w:r>
          </w:p>
        </w:tc>
        <w:tc>
          <w:tcPr>
            <w:tcW w:w="1268" w:type="dxa"/>
            <w:vMerge/>
            <w:tcBorders>
              <w:bottom w:val="double" w:sz="4" w:space="0" w:color="auto"/>
            </w:tcBorders>
          </w:tcPr>
          <w:p w14:paraId="48D82A73" w14:textId="77777777" w:rsidR="00A36F69" w:rsidRPr="00D17469" w:rsidRDefault="00A36F69" w:rsidP="006B082E">
            <w:pPr>
              <w:snapToGrid w:val="0"/>
              <w:jc w:val="center"/>
              <w:rPr>
                <w:rFonts w:asciiTheme="minorEastAsia" w:hAnsiTheme="minorEastAsia"/>
                <w:sz w:val="20"/>
                <w:szCs w:val="20"/>
              </w:rPr>
            </w:pPr>
          </w:p>
        </w:tc>
      </w:tr>
      <w:tr w:rsidR="00A36F69" w:rsidRPr="00D17469" w14:paraId="660DAF5E" w14:textId="77777777" w:rsidTr="00DE6F25">
        <w:trPr>
          <w:trHeight w:val="340"/>
          <w:jc w:val="center"/>
        </w:trPr>
        <w:tc>
          <w:tcPr>
            <w:tcW w:w="1980" w:type="dxa"/>
            <w:tcBorders>
              <w:top w:val="double" w:sz="4" w:space="0" w:color="auto"/>
              <w:bottom w:val="single" w:sz="4" w:space="0" w:color="auto"/>
            </w:tcBorders>
            <w:shd w:val="clear" w:color="auto" w:fill="FDE9D9" w:themeFill="accent6" w:themeFillTint="33"/>
            <w:vAlign w:val="center"/>
          </w:tcPr>
          <w:p w14:paraId="0B35D6B6"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廃棄物焼却炉</w:t>
            </w:r>
          </w:p>
        </w:tc>
        <w:tc>
          <w:tcPr>
            <w:tcW w:w="2977" w:type="dxa"/>
            <w:tcBorders>
              <w:top w:val="double" w:sz="4" w:space="0" w:color="auto"/>
              <w:bottom w:val="single" w:sz="4" w:space="0" w:color="auto"/>
              <w:right w:val="single" w:sz="4" w:space="0" w:color="auto"/>
            </w:tcBorders>
            <w:shd w:val="clear" w:color="auto" w:fill="FDE9D9" w:themeFill="accent6" w:themeFillTint="33"/>
            <w:vAlign w:val="center"/>
          </w:tcPr>
          <w:p w14:paraId="2B7ABF16"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火格子面積2ｍ</w:t>
            </w:r>
            <w:r w:rsidRPr="00D17469">
              <w:rPr>
                <w:rFonts w:asciiTheme="minorEastAsia" w:hAnsiTheme="minorEastAsia" w:hint="eastAsia"/>
                <w:sz w:val="20"/>
                <w:szCs w:val="20"/>
                <w:vertAlign w:val="superscript"/>
              </w:rPr>
              <w:t>2</w:t>
            </w:r>
            <w:r w:rsidRPr="00D17469">
              <w:rPr>
                <w:rFonts w:asciiTheme="minorEastAsia" w:hAnsiTheme="minorEastAsia" w:hint="eastAsia"/>
                <w:sz w:val="20"/>
                <w:szCs w:val="20"/>
              </w:rPr>
              <w:t>以上</w:t>
            </w:r>
          </w:p>
          <w:p w14:paraId="1F0186F6"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焼却能力200</w:t>
            </w:r>
            <w:r w:rsidRPr="00D17469">
              <w:rPr>
                <w:rFonts w:asciiTheme="minorEastAsia" w:hAnsiTheme="minorEastAsia"/>
                <w:sz w:val="20"/>
                <w:szCs w:val="20"/>
              </w:rPr>
              <w:t>kg</w:t>
            </w:r>
            <w:r w:rsidRPr="00D17469">
              <w:rPr>
                <w:rFonts w:asciiTheme="minorEastAsia" w:hAnsiTheme="minorEastAsia" w:hint="eastAsia"/>
                <w:sz w:val="20"/>
                <w:szCs w:val="20"/>
              </w:rPr>
              <w:t>/ｈ以上</w:t>
            </w:r>
          </w:p>
        </w:tc>
        <w:tc>
          <w:tcPr>
            <w:tcW w:w="1417" w:type="dxa"/>
            <w:tcBorders>
              <w:top w:val="double" w:sz="4" w:space="0" w:color="auto"/>
              <w:left w:val="single" w:sz="4" w:space="0" w:color="auto"/>
              <w:bottom w:val="single" w:sz="4" w:space="0" w:color="auto"/>
              <w:right w:val="single" w:sz="4" w:space="0" w:color="auto"/>
            </w:tcBorders>
            <w:shd w:val="clear" w:color="auto" w:fill="FDE9D9" w:themeFill="accent6" w:themeFillTint="33"/>
            <w:vAlign w:val="center"/>
          </w:tcPr>
          <w:p w14:paraId="18A34849" w14:textId="77777777" w:rsidR="00A36F69" w:rsidRPr="00D17469" w:rsidRDefault="00A36F69" w:rsidP="006B082E">
            <w:pPr>
              <w:snapToGrid w:val="0"/>
              <w:jc w:val="center"/>
              <w:rPr>
                <w:rFonts w:asciiTheme="minorEastAsia" w:hAnsiTheme="minorEastAsia"/>
                <w:b/>
                <w:sz w:val="20"/>
                <w:szCs w:val="20"/>
                <w:u w:val="double"/>
              </w:rPr>
            </w:pPr>
            <w:r w:rsidRPr="00D17469">
              <w:rPr>
                <w:rFonts w:asciiTheme="minorEastAsia" w:hAnsiTheme="minorEastAsia" w:hint="eastAsia"/>
                <w:b/>
                <w:sz w:val="20"/>
                <w:szCs w:val="20"/>
                <w:u w:val="double"/>
              </w:rPr>
              <w:t>30</w:t>
            </w:r>
          </w:p>
        </w:tc>
        <w:tc>
          <w:tcPr>
            <w:tcW w:w="1418" w:type="dxa"/>
            <w:tcBorders>
              <w:top w:val="double" w:sz="4" w:space="0" w:color="auto"/>
              <w:left w:val="single" w:sz="4" w:space="0" w:color="auto"/>
              <w:bottom w:val="single" w:sz="4" w:space="0" w:color="auto"/>
            </w:tcBorders>
            <w:shd w:val="clear" w:color="auto" w:fill="FDE9D9" w:themeFill="accent6" w:themeFillTint="33"/>
            <w:vAlign w:val="center"/>
          </w:tcPr>
          <w:p w14:paraId="4B18E5D8"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50</w:t>
            </w:r>
          </w:p>
        </w:tc>
        <w:tc>
          <w:tcPr>
            <w:tcW w:w="1268" w:type="dxa"/>
            <w:tcBorders>
              <w:top w:val="double" w:sz="4" w:space="0" w:color="auto"/>
              <w:bottom w:val="single" w:sz="4" w:space="0" w:color="auto"/>
            </w:tcBorders>
            <w:shd w:val="clear" w:color="auto" w:fill="FDE9D9" w:themeFill="accent6" w:themeFillTint="33"/>
            <w:vAlign w:val="center"/>
          </w:tcPr>
          <w:p w14:paraId="15367AB2"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12</w:t>
            </w:r>
          </w:p>
        </w:tc>
      </w:tr>
    </w:tbl>
    <w:p w14:paraId="48F21574" w14:textId="360D8589" w:rsidR="006959D1" w:rsidRPr="00D17469" w:rsidRDefault="006959D1" w:rsidP="006959D1">
      <w:pPr>
        <w:ind w:leftChars="100" w:left="210" w:firstLineChars="100" w:firstLine="210"/>
        <w:rPr>
          <w:rFonts w:asciiTheme="minorEastAsia" w:hAnsiTheme="minorEastAsia" w:cs="Meiryo UI"/>
        </w:rPr>
      </w:pPr>
    </w:p>
    <w:p w14:paraId="3232070C" w14:textId="77777777" w:rsidR="006959D1" w:rsidRPr="00D17469" w:rsidRDefault="006959D1" w:rsidP="006959D1">
      <w:pPr>
        <w:tabs>
          <w:tab w:val="left" w:pos="1980"/>
          <w:tab w:val="left" w:pos="4957"/>
          <w:tab w:val="left" w:pos="6374"/>
          <w:tab w:val="left" w:pos="7792"/>
        </w:tabs>
        <w:jc w:val="left"/>
        <w:rPr>
          <w:rFonts w:asciiTheme="minorEastAsia" w:hAnsiTheme="minorEastAsia"/>
          <w:szCs w:val="21"/>
        </w:rPr>
      </w:pPr>
    </w:p>
    <w:p w14:paraId="2D10081D" w14:textId="2125245C" w:rsidR="006959D1" w:rsidRPr="00D17469" w:rsidRDefault="009F41C6" w:rsidP="00A36F69">
      <w:pPr>
        <w:pStyle w:val="4"/>
      </w:pPr>
      <w:bookmarkStart w:id="203" w:name="_Toc44612542"/>
      <w:bookmarkStart w:id="204" w:name="_Toc236848473"/>
      <w:r w:rsidRPr="00D17469">
        <w:t>大阪府生活環境の保全等に関する条例</w:t>
      </w:r>
      <w:bookmarkEnd w:id="203"/>
      <w:bookmarkEnd w:id="204"/>
    </w:p>
    <w:p w14:paraId="48AD74F6" w14:textId="1755094F" w:rsidR="00A36F69" w:rsidRPr="00D17469" w:rsidRDefault="00956226" w:rsidP="00A36F69">
      <w:pPr>
        <w:ind w:leftChars="100" w:left="210" w:firstLineChars="100" w:firstLine="210"/>
        <w:rPr>
          <w:rFonts w:hAnsi="ＭＳ 明朝" w:cs="Times New Roman"/>
          <w:szCs w:val="21"/>
        </w:rPr>
      </w:pPr>
      <w:r w:rsidRPr="00D17469">
        <w:rPr>
          <w:rFonts w:hAnsi="ＭＳ 明朝" w:cs="Times New Roman" w:hint="eastAsia"/>
          <w:szCs w:val="21"/>
        </w:rPr>
        <w:t>焼却施設の排出ガスについて、大阪府生活環境の保全等に関する条例に基づく規制基準値を遵守するように対策を行うこと。</w:t>
      </w:r>
    </w:p>
    <w:p w14:paraId="548BA940" w14:textId="77777777" w:rsidR="00A36F69" w:rsidRPr="00D17469" w:rsidRDefault="00A36F69" w:rsidP="00A36F69">
      <w:pPr>
        <w:ind w:leftChars="100" w:left="210" w:firstLineChars="100" w:firstLine="210"/>
        <w:rPr>
          <w:rFonts w:hAnsi="ＭＳ 明朝" w:cs="Times New Roman"/>
          <w:szCs w:val="21"/>
        </w:rPr>
      </w:pPr>
    </w:p>
    <w:p w14:paraId="6D2F4A75" w14:textId="77777777" w:rsidR="00A36F69" w:rsidRPr="00D17469" w:rsidRDefault="00A36F69" w:rsidP="00A36F69">
      <w:pPr>
        <w:pStyle w:val="5"/>
      </w:pPr>
      <w:r w:rsidRPr="00D17469">
        <w:rPr>
          <w:rFonts w:hint="eastAsia"/>
        </w:rPr>
        <w:t>ばいじんの排出基準値</w:t>
      </w:r>
    </w:p>
    <w:p w14:paraId="4A4852A7" w14:textId="77777777" w:rsidR="00A36F69" w:rsidRPr="00D17469" w:rsidRDefault="00A36F69" w:rsidP="00A36F69">
      <w:pPr>
        <w:tabs>
          <w:tab w:val="left" w:pos="1980"/>
          <w:tab w:val="left" w:pos="4957"/>
          <w:tab w:val="left" w:pos="6374"/>
          <w:tab w:val="left" w:pos="7792"/>
        </w:tabs>
        <w:ind w:leftChars="67" w:left="141" w:firstLineChars="135" w:firstLine="283"/>
        <w:jc w:val="left"/>
        <w:rPr>
          <w:rFonts w:asciiTheme="minorEastAsia" w:hAnsiTheme="minorEastAsia"/>
          <w:szCs w:val="21"/>
        </w:rPr>
      </w:pPr>
      <w:r w:rsidRPr="00D17469">
        <w:rPr>
          <w:rFonts w:asciiTheme="minorEastAsia" w:hAnsiTheme="minorEastAsia" w:hint="eastAsia"/>
          <w:szCs w:val="21"/>
        </w:rPr>
        <w:t>本条例における廃棄物焼却炉のばいじん排出基準は、下表のとおりである。</w:t>
      </w:r>
    </w:p>
    <w:p w14:paraId="5397BD17" w14:textId="77777777" w:rsidR="00A36F69" w:rsidRPr="00D17469" w:rsidRDefault="00A36F69" w:rsidP="00A36F69">
      <w:pPr>
        <w:tabs>
          <w:tab w:val="left" w:pos="1980"/>
          <w:tab w:val="left" w:pos="4957"/>
          <w:tab w:val="left" w:pos="6374"/>
          <w:tab w:val="left" w:pos="7792"/>
        </w:tabs>
        <w:jc w:val="left"/>
        <w:rPr>
          <w:rFonts w:asciiTheme="minorEastAsia" w:hAnsiTheme="minorEastAsia"/>
          <w:szCs w:val="21"/>
        </w:rPr>
      </w:pPr>
    </w:p>
    <w:p w14:paraId="7F3DEED2" w14:textId="00EE0805" w:rsidR="00A36F69" w:rsidRPr="00D17469" w:rsidRDefault="00A36F69" w:rsidP="00A36F69">
      <w:pPr>
        <w:pStyle w:val="a3"/>
        <w:rPr>
          <w:rFonts w:asciiTheme="minorEastAsia" w:eastAsiaTheme="minorEastAsia" w:hAnsiTheme="minorEastAsia"/>
          <w:sz w:val="21"/>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8</w:t>
      </w:r>
      <w:r w:rsidR="00F6179E">
        <w:fldChar w:fldCharType="end"/>
      </w:r>
      <w:r w:rsidRPr="00D17469">
        <w:rPr>
          <w:rFonts w:hint="eastAsia"/>
        </w:rPr>
        <w:t xml:space="preserve">　</w:t>
      </w:r>
      <w:r w:rsidRPr="00D17469">
        <w:rPr>
          <w:rFonts w:asciiTheme="minorEastAsia" w:hAnsiTheme="minorEastAsia" w:hint="eastAsia"/>
          <w:sz w:val="21"/>
        </w:rPr>
        <w:t>廃棄物焼却炉のばいじん</w:t>
      </w:r>
      <w:r w:rsidRPr="00D17469">
        <w:rPr>
          <w:rFonts w:hint="eastAsia"/>
          <w:sz w:val="21"/>
        </w:rPr>
        <w:t>排出基準</w:t>
      </w:r>
    </w:p>
    <w:tbl>
      <w:tblPr>
        <w:tblW w:w="8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4005"/>
        <w:gridCol w:w="1494"/>
        <w:gridCol w:w="1494"/>
      </w:tblGrid>
      <w:tr w:rsidR="00A36F69" w:rsidRPr="00D17469" w14:paraId="19AF820C" w14:textId="77777777" w:rsidTr="00DE6104">
        <w:trPr>
          <w:trHeight w:val="340"/>
          <w:jc w:val="center"/>
        </w:trPr>
        <w:tc>
          <w:tcPr>
            <w:tcW w:w="1838" w:type="dxa"/>
            <w:vMerge w:val="restart"/>
            <w:tcBorders>
              <w:bottom w:val="single" w:sz="4" w:space="0" w:color="auto"/>
              <w:right w:val="single" w:sz="4" w:space="0" w:color="auto"/>
            </w:tcBorders>
            <w:shd w:val="clear" w:color="auto" w:fill="D9D9D9" w:themeFill="background1" w:themeFillShade="D9"/>
            <w:vAlign w:val="center"/>
          </w:tcPr>
          <w:p w14:paraId="05FFFBD5"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施設名</w:t>
            </w:r>
          </w:p>
        </w:tc>
        <w:tc>
          <w:tcPr>
            <w:tcW w:w="4005" w:type="dxa"/>
            <w:vMerge w:val="restart"/>
            <w:tcBorders>
              <w:left w:val="single" w:sz="4" w:space="0" w:color="auto"/>
              <w:bottom w:val="single" w:sz="4" w:space="0" w:color="auto"/>
              <w:right w:val="single" w:sz="4" w:space="0" w:color="auto"/>
            </w:tcBorders>
            <w:shd w:val="clear" w:color="auto" w:fill="D9D9D9" w:themeFill="background1" w:themeFillShade="D9"/>
            <w:vAlign w:val="center"/>
          </w:tcPr>
          <w:p w14:paraId="486CD280"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規模</w:t>
            </w:r>
          </w:p>
        </w:tc>
        <w:tc>
          <w:tcPr>
            <w:tcW w:w="2988"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11D45437"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排出基準値（g/Nm3）</w:t>
            </w:r>
          </w:p>
        </w:tc>
      </w:tr>
      <w:tr w:rsidR="00A36F69" w:rsidRPr="00D17469" w14:paraId="7AF5F07E" w14:textId="77777777" w:rsidTr="00DE6104">
        <w:trPr>
          <w:trHeight w:val="340"/>
          <w:jc w:val="center"/>
        </w:trPr>
        <w:tc>
          <w:tcPr>
            <w:tcW w:w="1838" w:type="dxa"/>
            <w:vMerge/>
            <w:tcBorders>
              <w:top w:val="single" w:sz="4" w:space="0" w:color="auto"/>
              <w:bottom w:val="double" w:sz="4" w:space="0" w:color="auto"/>
              <w:right w:val="single" w:sz="4" w:space="0" w:color="auto"/>
            </w:tcBorders>
            <w:shd w:val="clear" w:color="auto" w:fill="D9D9D9" w:themeFill="background1" w:themeFillShade="D9"/>
            <w:vAlign w:val="center"/>
          </w:tcPr>
          <w:p w14:paraId="7D1CC572" w14:textId="77777777" w:rsidR="00A36F69" w:rsidRPr="00D17469" w:rsidRDefault="00A36F69" w:rsidP="006B082E">
            <w:pPr>
              <w:snapToGrid w:val="0"/>
              <w:jc w:val="center"/>
              <w:rPr>
                <w:rFonts w:asciiTheme="minorEastAsia" w:hAnsiTheme="minorEastAsia"/>
                <w:sz w:val="20"/>
                <w:szCs w:val="20"/>
              </w:rPr>
            </w:pPr>
          </w:p>
        </w:tc>
        <w:tc>
          <w:tcPr>
            <w:tcW w:w="4005" w:type="dxa"/>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53CFA45E" w14:textId="77777777" w:rsidR="00A36F69" w:rsidRPr="00D17469" w:rsidRDefault="00A36F69" w:rsidP="006B082E">
            <w:pPr>
              <w:snapToGrid w:val="0"/>
              <w:jc w:val="center"/>
              <w:rPr>
                <w:rFonts w:asciiTheme="minorEastAsia" w:hAnsiTheme="minorEastAsia"/>
                <w:sz w:val="20"/>
                <w:szCs w:val="20"/>
              </w:rPr>
            </w:pPr>
          </w:p>
        </w:tc>
        <w:tc>
          <w:tcPr>
            <w:tcW w:w="1494"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5FE19106"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Ａ地域</w:t>
            </w:r>
          </w:p>
        </w:tc>
        <w:tc>
          <w:tcPr>
            <w:tcW w:w="1494"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6B857C14"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Ａ地域以外</w:t>
            </w:r>
          </w:p>
        </w:tc>
      </w:tr>
      <w:tr w:rsidR="00A36F69" w:rsidRPr="00D17469" w14:paraId="0718FCFF" w14:textId="77777777" w:rsidTr="002A70B5">
        <w:trPr>
          <w:trHeight w:val="340"/>
          <w:jc w:val="center"/>
        </w:trPr>
        <w:tc>
          <w:tcPr>
            <w:tcW w:w="1838" w:type="dxa"/>
            <w:tcBorders>
              <w:top w:val="double" w:sz="4" w:space="0" w:color="auto"/>
              <w:bottom w:val="single" w:sz="4" w:space="0" w:color="auto"/>
              <w:right w:val="single" w:sz="4" w:space="0" w:color="auto"/>
            </w:tcBorders>
            <w:shd w:val="clear" w:color="auto" w:fill="FDE9D9" w:themeFill="accent6" w:themeFillTint="33"/>
            <w:vAlign w:val="center"/>
          </w:tcPr>
          <w:p w14:paraId="4817FAE6" w14:textId="77777777" w:rsidR="00A36F69" w:rsidRPr="00D17469" w:rsidRDefault="00A36F69" w:rsidP="006B082E">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廃棄物焼却炉</w:t>
            </w:r>
          </w:p>
          <w:p w14:paraId="5B011D66" w14:textId="77777777" w:rsidR="00A36F69" w:rsidRPr="00D17469" w:rsidRDefault="00A36F69" w:rsidP="006B082E">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（連続炉）</w:t>
            </w:r>
          </w:p>
        </w:tc>
        <w:tc>
          <w:tcPr>
            <w:tcW w:w="4005" w:type="dxa"/>
            <w:vMerge w:val="restart"/>
            <w:tcBorders>
              <w:top w:val="double" w:sz="4" w:space="0" w:color="auto"/>
              <w:left w:val="single" w:sz="4" w:space="0" w:color="auto"/>
              <w:right w:val="single" w:sz="4" w:space="0" w:color="auto"/>
            </w:tcBorders>
            <w:shd w:val="clear" w:color="auto" w:fill="FDE9D9" w:themeFill="accent6" w:themeFillTint="33"/>
            <w:vAlign w:val="center"/>
          </w:tcPr>
          <w:p w14:paraId="54D1B5B5" w14:textId="77777777" w:rsidR="00A36F69" w:rsidRPr="00D17469" w:rsidRDefault="00A36F69" w:rsidP="006B082E">
            <w:pPr>
              <w:snapToGrid w:val="0"/>
              <w:jc w:val="center"/>
              <w:rPr>
                <w:rFonts w:asciiTheme="minorEastAsia" w:hAnsiTheme="minorEastAsia"/>
                <w:sz w:val="20"/>
                <w:szCs w:val="20"/>
              </w:rPr>
            </w:pPr>
            <w:r w:rsidRPr="00D17469">
              <w:rPr>
                <w:rFonts w:asciiTheme="minorEastAsia" w:hAnsiTheme="minorEastAsia" w:hint="eastAsia"/>
                <w:sz w:val="20"/>
                <w:szCs w:val="20"/>
              </w:rPr>
              <w:t>焼却能力（100</w:t>
            </w:r>
            <w:r w:rsidRPr="00D17469">
              <w:rPr>
                <w:rFonts w:asciiTheme="minorEastAsia" w:hAnsiTheme="minorEastAsia"/>
                <w:sz w:val="20"/>
                <w:szCs w:val="20"/>
              </w:rPr>
              <w:t>kg</w:t>
            </w:r>
            <w:r w:rsidRPr="00D17469">
              <w:rPr>
                <w:rFonts w:asciiTheme="minorEastAsia" w:hAnsiTheme="minorEastAsia" w:hint="eastAsia"/>
                <w:sz w:val="20"/>
                <w:szCs w:val="20"/>
              </w:rPr>
              <w:t>/ｈ以上200</w:t>
            </w:r>
            <w:r w:rsidRPr="00D17469">
              <w:rPr>
                <w:rFonts w:asciiTheme="minorEastAsia" w:hAnsiTheme="minorEastAsia"/>
                <w:sz w:val="20"/>
                <w:szCs w:val="20"/>
              </w:rPr>
              <w:t>kg</w:t>
            </w:r>
            <w:r w:rsidRPr="00D17469">
              <w:rPr>
                <w:rFonts w:asciiTheme="minorEastAsia" w:hAnsiTheme="minorEastAsia" w:hint="eastAsia"/>
                <w:sz w:val="20"/>
                <w:szCs w:val="20"/>
              </w:rPr>
              <w:t>/ｈ未満）</w:t>
            </w:r>
          </w:p>
          <w:p w14:paraId="0C34D0ED" w14:textId="77777777" w:rsidR="00A36F69" w:rsidRPr="00D17469" w:rsidRDefault="00A36F69" w:rsidP="006B082E">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火格子面積（1ｍ</w:t>
            </w:r>
            <w:r w:rsidRPr="00D17469">
              <w:rPr>
                <w:rFonts w:asciiTheme="minorEastAsia" w:hAnsiTheme="minorEastAsia" w:hint="eastAsia"/>
                <w:sz w:val="20"/>
                <w:szCs w:val="20"/>
                <w:vertAlign w:val="superscript"/>
                <w:lang w:eastAsia="zh-TW"/>
              </w:rPr>
              <w:t>2</w:t>
            </w:r>
            <w:r w:rsidRPr="00D17469">
              <w:rPr>
                <w:rFonts w:asciiTheme="minorEastAsia" w:hAnsiTheme="minorEastAsia" w:hint="eastAsia"/>
                <w:sz w:val="20"/>
                <w:szCs w:val="20"/>
                <w:lang w:eastAsia="zh-TW"/>
              </w:rPr>
              <w:t>以上2ｍ</w:t>
            </w:r>
            <w:r w:rsidRPr="00D17469">
              <w:rPr>
                <w:rFonts w:asciiTheme="minorEastAsia" w:hAnsiTheme="minorEastAsia" w:hint="eastAsia"/>
                <w:sz w:val="20"/>
                <w:szCs w:val="20"/>
                <w:vertAlign w:val="superscript"/>
                <w:lang w:eastAsia="zh-TW"/>
              </w:rPr>
              <w:t>2</w:t>
            </w:r>
            <w:r w:rsidRPr="00D17469">
              <w:rPr>
                <w:rFonts w:asciiTheme="minorEastAsia" w:hAnsiTheme="minorEastAsia" w:hint="eastAsia"/>
                <w:sz w:val="20"/>
                <w:szCs w:val="20"/>
                <w:lang w:eastAsia="zh-TW"/>
              </w:rPr>
              <w:t>未満）</w:t>
            </w:r>
          </w:p>
        </w:tc>
        <w:tc>
          <w:tcPr>
            <w:tcW w:w="1494" w:type="dxa"/>
            <w:tcBorders>
              <w:top w:val="double" w:sz="4" w:space="0" w:color="auto"/>
              <w:left w:val="single" w:sz="4" w:space="0" w:color="auto"/>
              <w:bottom w:val="single" w:sz="4" w:space="0" w:color="auto"/>
              <w:right w:val="single" w:sz="4" w:space="0" w:color="auto"/>
            </w:tcBorders>
            <w:shd w:val="clear" w:color="auto" w:fill="FDE9D9" w:themeFill="accent6" w:themeFillTint="33"/>
            <w:vAlign w:val="center"/>
          </w:tcPr>
          <w:p w14:paraId="613FC45A" w14:textId="77777777" w:rsidR="00A36F69" w:rsidRPr="00D17469" w:rsidRDefault="00A36F69" w:rsidP="006B082E">
            <w:pPr>
              <w:snapToGrid w:val="0"/>
              <w:jc w:val="center"/>
              <w:rPr>
                <w:rFonts w:asciiTheme="minorEastAsia" w:hAnsiTheme="minorEastAsia"/>
                <w:bCs/>
                <w:sz w:val="20"/>
                <w:szCs w:val="20"/>
              </w:rPr>
            </w:pPr>
            <w:r w:rsidRPr="00C71DA9">
              <w:rPr>
                <w:rFonts w:asciiTheme="minorEastAsia" w:hAnsiTheme="minorEastAsia" w:hint="eastAsia"/>
                <w:b/>
                <w:sz w:val="20"/>
                <w:szCs w:val="20"/>
                <w:u w:val="double"/>
              </w:rPr>
              <w:t>0.15</w:t>
            </w:r>
          </w:p>
        </w:tc>
        <w:tc>
          <w:tcPr>
            <w:tcW w:w="1494" w:type="dxa"/>
            <w:tcBorders>
              <w:top w:val="double" w:sz="4" w:space="0" w:color="auto"/>
              <w:left w:val="single" w:sz="4" w:space="0" w:color="auto"/>
              <w:bottom w:val="single" w:sz="4" w:space="0" w:color="auto"/>
              <w:right w:val="single" w:sz="4" w:space="0" w:color="auto"/>
            </w:tcBorders>
            <w:shd w:val="clear" w:color="auto" w:fill="FDE9D9" w:themeFill="accent6" w:themeFillTint="33"/>
            <w:vAlign w:val="center"/>
          </w:tcPr>
          <w:p w14:paraId="665C89A2" w14:textId="77777777" w:rsidR="00A36F69" w:rsidRPr="00D17469" w:rsidRDefault="00A36F69" w:rsidP="006B082E">
            <w:pPr>
              <w:snapToGrid w:val="0"/>
              <w:jc w:val="center"/>
              <w:rPr>
                <w:rFonts w:asciiTheme="minorEastAsia" w:hAnsiTheme="minorEastAsia"/>
                <w:bCs/>
                <w:sz w:val="20"/>
                <w:szCs w:val="20"/>
              </w:rPr>
            </w:pPr>
            <w:r w:rsidRPr="00D17469">
              <w:rPr>
                <w:rFonts w:asciiTheme="minorEastAsia" w:hAnsiTheme="minorEastAsia" w:hint="eastAsia"/>
                <w:bCs/>
                <w:sz w:val="20"/>
                <w:szCs w:val="20"/>
              </w:rPr>
              <w:t>0.50</w:t>
            </w:r>
          </w:p>
        </w:tc>
      </w:tr>
      <w:tr w:rsidR="00A36F69" w:rsidRPr="00D17469" w14:paraId="7F0BB690" w14:textId="77777777" w:rsidTr="002A70B5">
        <w:trPr>
          <w:trHeight w:val="340"/>
          <w:jc w:val="center"/>
        </w:trPr>
        <w:tc>
          <w:tcPr>
            <w:tcW w:w="1838" w:type="dxa"/>
            <w:tcBorders>
              <w:top w:val="single" w:sz="4" w:space="0" w:color="auto"/>
              <w:bottom w:val="single" w:sz="4" w:space="0" w:color="auto"/>
              <w:right w:val="single" w:sz="4" w:space="0" w:color="auto"/>
            </w:tcBorders>
            <w:vAlign w:val="center"/>
          </w:tcPr>
          <w:p w14:paraId="64AE80C0" w14:textId="77777777" w:rsidR="00A36F69" w:rsidRPr="00D17469" w:rsidRDefault="00A36F69" w:rsidP="006B082E">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廃棄物焼却炉</w:t>
            </w:r>
          </w:p>
          <w:p w14:paraId="158E35D8" w14:textId="77777777" w:rsidR="00A36F69" w:rsidRPr="00D17469" w:rsidRDefault="00A36F69" w:rsidP="006B082E">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（連続炉以外）</w:t>
            </w:r>
          </w:p>
        </w:tc>
        <w:tc>
          <w:tcPr>
            <w:tcW w:w="4005" w:type="dxa"/>
            <w:vMerge/>
            <w:tcBorders>
              <w:left w:val="single" w:sz="4" w:space="0" w:color="auto"/>
              <w:bottom w:val="single" w:sz="4" w:space="0" w:color="auto"/>
              <w:right w:val="single" w:sz="4" w:space="0" w:color="auto"/>
            </w:tcBorders>
            <w:shd w:val="clear" w:color="auto" w:fill="FDE9D9" w:themeFill="accent6" w:themeFillTint="33"/>
            <w:vAlign w:val="center"/>
          </w:tcPr>
          <w:p w14:paraId="0BB46F1F" w14:textId="77777777" w:rsidR="00A36F69" w:rsidRPr="00D17469" w:rsidRDefault="00A36F69" w:rsidP="006B082E">
            <w:pPr>
              <w:snapToGrid w:val="0"/>
              <w:jc w:val="center"/>
              <w:rPr>
                <w:rFonts w:asciiTheme="minorEastAsia" w:hAnsiTheme="minorEastAsia"/>
                <w:sz w:val="20"/>
                <w:szCs w:val="20"/>
                <w:lang w:eastAsia="zh-TW"/>
              </w:rPr>
            </w:pPr>
          </w:p>
        </w:tc>
        <w:tc>
          <w:tcPr>
            <w:tcW w:w="1494" w:type="dxa"/>
            <w:tcBorders>
              <w:top w:val="single" w:sz="4" w:space="0" w:color="auto"/>
              <w:left w:val="single" w:sz="4" w:space="0" w:color="auto"/>
              <w:bottom w:val="single" w:sz="4" w:space="0" w:color="auto"/>
              <w:right w:val="single" w:sz="4" w:space="0" w:color="auto"/>
            </w:tcBorders>
            <w:vAlign w:val="center"/>
          </w:tcPr>
          <w:p w14:paraId="2417AEF6" w14:textId="77777777" w:rsidR="00A36F69" w:rsidRPr="00D17469" w:rsidRDefault="00A36F69" w:rsidP="006B082E">
            <w:pPr>
              <w:snapToGrid w:val="0"/>
              <w:jc w:val="center"/>
              <w:rPr>
                <w:rFonts w:asciiTheme="minorEastAsia" w:hAnsiTheme="minorEastAsia"/>
                <w:bCs/>
                <w:sz w:val="20"/>
                <w:szCs w:val="20"/>
              </w:rPr>
            </w:pPr>
            <w:r w:rsidRPr="00D17469">
              <w:rPr>
                <w:rFonts w:asciiTheme="minorEastAsia" w:hAnsiTheme="minorEastAsia" w:hint="eastAsia"/>
                <w:bCs/>
                <w:sz w:val="20"/>
                <w:szCs w:val="20"/>
              </w:rPr>
              <w:t>0.25</w:t>
            </w:r>
          </w:p>
        </w:tc>
        <w:tc>
          <w:tcPr>
            <w:tcW w:w="1494" w:type="dxa"/>
            <w:tcBorders>
              <w:top w:val="single" w:sz="4" w:space="0" w:color="auto"/>
              <w:left w:val="single" w:sz="4" w:space="0" w:color="auto"/>
              <w:bottom w:val="single" w:sz="4" w:space="0" w:color="auto"/>
              <w:right w:val="single" w:sz="4" w:space="0" w:color="auto"/>
            </w:tcBorders>
            <w:vAlign w:val="center"/>
          </w:tcPr>
          <w:p w14:paraId="3B9FDDC6" w14:textId="77777777" w:rsidR="00A36F69" w:rsidRPr="00D17469" w:rsidRDefault="00A36F69" w:rsidP="006B082E">
            <w:pPr>
              <w:snapToGrid w:val="0"/>
              <w:jc w:val="center"/>
              <w:rPr>
                <w:rFonts w:asciiTheme="minorEastAsia" w:hAnsiTheme="minorEastAsia"/>
                <w:bCs/>
                <w:sz w:val="20"/>
                <w:szCs w:val="20"/>
              </w:rPr>
            </w:pPr>
            <w:r w:rsidRPr="00D17469">
              <w:rPr>
                <w:rFonts w:asciiTheme="minorEastAsia" w:hAnsiTheme="minorEastAsia" w:hint="eastAsia"/>
                <w:bCs/>
                <w:sz w:val="20"/>
                <w:szCs w:val="20"/>
              </w:rPr>
              <w:t>0.50</w:t>
            </w:r>
          </w:p>
        </w:tc>
      </w:tr>
    </w:tbl>
    <w:p w14:paraId="7F67B702" w14:textId="77777777" w:rsidR="00A36F69" w:rsidRPr="00D17469" w:rsidRDefault="00A36F69" w:rsidP="00A36F69">
      <w:pPr>
        <w:tabs>
          <w:tab w:val="left" w:pos="1980"/>
          <w:tab w:val="left" w:pos="4957"/>
          <w:tab w:val="left" w:pos="6374"/>
          <w:tab w:val="left" w:pos="7792"/>
        </w:tabs>
        <w:jc w:val="left"/>
        <w:rPr>
          <w:rFonts w:asciiTheme="minorEastAsia" w:hAnsiTheme="minorEastAsia"/>
          <w:szCs w:val="21"/>
        </w:rPr>
      </w:pPr>
    </w:p>
    <w:p w14:paraId="48E4BBF1" w14:textId="77777777" w:rsidR="00A36F69" w:rsidRPr="00D17469" w:rsidRDefault="00A36F69" w:rsidP="00A36F69">
      <w:pPr>
        <w:pStyle w:val="5"/>
      </w:pPr>
      <w:r w:rsidRPr="00D17469">
        <w:rPr>
          <w:rFonts w:hint="eastAsia"/>
        </w:rPr>
        <w:lastRenderedPageBreak/>
        <w:t>有害物質等の規制基準</w:t>
      </w:r>
    </w:p>
    <w:p w14:paraId="0A0ADBE7" w14:textId="77777777" w:rsidR="00A36F69" w:rsidRPr="00D17469" w:rsidRDefault="00A36F69" w:rsidP="00A36F69">
      <w:pPr>
        <w:tabs>
          <w:tab w:val="left" w:pos="1980"/>
          <w:tab w:val="left" w:pos="4957"/>
          <w:tab w:val="left" w:pos="6374"/>
          <w:tab w:val="left" w:pos="7792"/>
        </w:tabs>
        <w:ind w:leftChars="100" w:left="210" w:firstLineChars="100" w:firstLine="210"/>
        <w:rPr>
          <w:rFonts w:asciiTheme="minorEastAsia" w:hAnsiTheme="minorEastAsia"/>
          <w:szCs w:val="21"/>
        </w:rPr>
      </w:pPr>
      <w:r w:rsidRPr="00D17469">
        <w:rPr>
          <w:rFonts w:asciiTheme="minorEastAsia" w:hAnsiTheme="minorEastAsia" w:hint="eastAsia"/>
          <w:szCs w:val="21"/>
        </w:rPr>
        <w:t>廃棄物焼却炉における</w:t>
      </w:r>
      <w:r w:rsidRPr="00D17469">
        <w:rPr>
          <w:rFonts w:asciiTheme="minorEastAsia" w:hAnsiTheme="minorEastAsia" w:cstheme="minorEastAsia" w:hint="eastAsia"/>
          <w:szCs w:val="21"/>
        </w:rPr>
        <w:t>有害物質等の規制基準は、大阪府生活環境の保全条例等の改正に従い最新の基準を遵守すること。</w:t>
      </w:r>
    </w:p>
    <w:p w14:paraId="5DA2EE1B" w14:textId="77777777" w:rsidR="00A36F69" w:rsidRPr="00D17469" w:rsidRDefault="00A36F69" w:rsidP="00A36F69">
      <w:pPr>
        <w:tabs>
          <w:tab w:val="left" w:pos="1980"/>
          <w:tab w:val="left" w:pos="4957"/>
          <w:tab w:val="left" w:pos="6374"/>
          <w:tab w:val="left" w:pos="7792"/>
        </w:tabs>
        <w:ind w:leftChars="67" w:left="141" w:firstLineChars="135" w:firstLine="283"/>
        <w:jc w:val="left"/>
        <w:rPr>
          <w:rFonts w:hAnsi="ＭＳ 明朝" w:cs="Times New Roman"/>
          <w:szCs w:val="21"/>
        </w:rPr>
      </w:pPr>
    </w:p>
    <w:p w14:paraId="4E955CB2" w14:textId="77777777" w:rsidR="00A36F69" w:rsidRPr="00D17469" w:rsidRDefault="00A36F69" w:rsidP="00A36F69">
      <w:pPr>
        <w:pStyle w:val="5"/>
        <w:rPr>
          <w:lang w:eastAsia="zh-TW"/>
        </w:rPr>
      </w:pPr>
      <w:r w:rsidRPr="00D17469">
        <w:rPr>
          <w:lang w:eastAsia="zh-TW"/>
        </w:rPr>
        <w:t>大阪府大気汚染緊急時対策実施要綱</w:t>
      </w:r>
    </w:p>
    <w:p w14:paraId="5311FF2A" w14:textId="77777777" w:rsidR="00A36F69" w:rsidRPr="00D17469" w:rsidRDefault="00A36F69" w:rsidP="00A36F69">
      <w:pPr>
        <w:tabs>
          <w:tab w:val="left" w:pos="1980"/>
          <w:tab w:val="left" w:pos="4957"/>
          <w:tab w:val="left" w:pos="6374"/>
          <w:tab w:val="left" w:pos="7792"/>
        </w:tabs>
        <w:ind w:leftChars="67" w:left="141" w:firstLineChars="135" w:firstLine="283"/>
        <w:jc w:val="left"/>
        <w:rPr>
          <w:rFonts w:hAnsi="ＭＳ 明朝" w:cs="Times New Roman"/>
          <w:szCs w:val="21"/>
        </w:rPr>
      </w:pPr>
      <w:r w:rsidRPr="00D17469">
        <w:rPr>
          <w:rFonts w:hAnsi="ＭＳ 明朝" w:cs="Times New Roman" w:hint="eastAsia"/>
          <w:szCs w:val="21"/>
        </w:rPr>
        <w:t>鴻池水みらいセンターは、</w:t>
      </w:r>
      <w:r w:rsidRPr="00D17469">
        <w:rPr>
          <w:rFonts w:hAnsi="ＭＳ 明朝" w:cs="Times New Roman"/>
          <w:szCs w:val="21"/>
        </w:rPr>
        <w:t>特別対象工場</w:t>
      </w:r>
      <w:r w:rsidRPr="00D17469">
        <w:rPr>
          <w:rFonts w:hAnsi="ＭＳ 明朝" w:cs="Times New Roman" w:hint="eastAsia"/>
          <w:szCs w:val="21"/>
        </w:rPr>
        <w:t>に該当するため、オキシダント緊急時光化学スモッグ ) 対策実施要領に基づく、緊急時の措置を順守するように対策を行うこと。</w:t>
      </w:r>
    </w:p>
    <w:p w14:paraId="0C592978" w14:textId="156DDB56" w:rsidR="006959D1" w:rsidRPr="00D17469" w:rsidRDefault="006959D1" w:rsidP="00A36F69">
      <w:pPr>
        <w:ind w:leftChars="100" w:left="210" w:firstLineChars="100" w:firstLine="200"/>
        <w:rPr>
          <w:rFonts w:asciiTheme="minorEastAsia" w:hAnsiTheme="minorEastAsia"/>
          <w:sz w:val="20"/>
          <w:szCs w:val="20"/>
        </w:rPr>
      </w:pPr>
    </w:p>
    <w:p w14:paraId="53989890" w14:textId="3822572F" w:rsidR="006959D1" w:rsidRPr="00D17469" w:rsidRDefault="00956226" w:rsidP="00A36F69">
      <w:pPr>
        <w:pStyle w:val="4"/>
      </w:pPr>
      <w:bookmarkStart w:id="205" w:name="_Toc44612543"/>
      <w:bookmarkStart w:id="206" w:name="_Toc236848474"/>
      <w:r w:rsidRPr="00D17469">
        <w:rPr>
          <w:rFonts w:hint="eastAsia"/>
        </w:rPr>
        <w:t>ダイオキシン類対策特別措置法</w:t>
      </w:r>
      <w:bookmarkEnd w:id="205"/>
      <w:bookmarkEnd w:id="206"/>
    </w:p>
    <w:p w14:paraId="2021C074" w14:textId="0F9AA815" w:rsidR="006959D1" w:rsidRPr="00D17469" w:rsidRDefault="00956226" w:rsidP="00956226">
      <w:pPr>
        <w:tabs>
          <w:tab w:val="left" w:pos="1980"/>
          <w:tab w:val="left" w:pos="4957"/>
          <w:tab w:val="left" w:pos="6374"/>
          <w:tab w:val="left" w:pos="7792"/>
        </w:tabs>
        <w:ind w:leftChars="67" w:left="141" w:firstLineChars="135" w:firstLine="283"/>
        <w:jc w:val="left"/>
        <w:rPr>
          <w:rFonts w:hAnsi="ＭＳ 明朝" w:cs="Times New Roman"/>
          <w:szCs w:val="21"/>
        </w:rPr>
      </w:pPr>
      <w:r w:rsidRPr="00D17469">
        <w:rPr>
          <w:rFonts w:hAnsi="ＭＳ 明朝" w:cs="Times New Roman" w:hint="eastAsia"/>
          <w:szCs w:val="21"/>
        </w:rPr>
        <w:t>焼却施設の排出ガス</w:t>
      </w:r>
      <w:r w:rsidR="00BB1BE8">
        <w:rPr>
          <w:rFonts w:hAnsi="ＭＳ 明朝" w:cs="Times New Roman" w:hint="eastAsia"/>
          <w:szCs w:val="21"/>
        </w:rPr>
        <w:t>及び</w:t>
      </w:r>
      <w:r w:rsidRPr="00D17469">
        <w:rPr>
          <w:rFonts w:hAnsi="ＭＳ 明朝" w:cs="Times New Roman" w:hint="eastAsia"/>
          <w:szCs w:val="21"/>
        </w:rPr>
        <w:t>排出されるばいじん</w:t>
      </w:r>
      <w:r w:rsidR="00BB1BE8">
        <w:rPr>
          <w:rFonts w:hAnsi="ＭＳ 明朝" w:cs="Times New Roman" w:hint="eastAsia"/>
          <w:szCs w:val="21"/>
        </w:rPr>
        <w:t>及び</w:t>
      </w:r>
      <w:r w:rsidRPr="00D17469">
        <w:rPr>
          <w:rFonts w:hAnsi="ＭＳ 明朝" w:cs="Times New Roman" w:hint="eastAsia"/>
          <w:szCs w:val="21"/>
        </w:rPr>
        <w:t>燃え殻について、ダイオキシン類対策特別措置法に基づく、規制基準値を遵守するように対策を行うこと。</w:t>
      </w:r>
    </w:p>
    <w:p w14:paraId="6E887415" w14:textId="77777777" w:rsidR="00A36F69" w:rsidRPr="00D17469" w:rsidRDefault="00A36F69" w:rsidP="00956226">
      <w:pPr>
        <w:tabs>
          <w:tab w:val="left" w:pos="1980"/>
          <w:tab w:val="left" w:pos="4957"/>
          <w:tab w:val="left" w:pos="6374"/>
          <w:tab w:val="left" w:pos="7792"/>
        </w:tabs>
        <w:ind w:leftChars="67" w:left="141" w:firstLineChars="135" w:firstLine="283"/>
        <w:jc w:val="left"/>
        <w:rPr>
          <w:rFonts w:hAnsi="ＭＳ 明朝" w:cs="Times New Roman"/>
          <w:szCs w:val="21"/>
        </w:rPr>
      </w:pPr>
    </w:p>
    <w:p w14:paraId="48573C99" w14:textId="7809D2CD" w:rsidR="00583FF1" w:rsidRPr="00D17469" w:rsidRDefault="00583FF1" w:rsidP="00583FF1">
      <w:pPr>
        <w:pStyle w:val="5"/>
      </w:pPr>
      <w:r w:rsidRPr="00D17469">
        <w:rPr>
          <w:rFonts w:hint="eastAsia"/>
        </w:rPr>
        <w:t>排ガス中のダイオキシン類の排出基準値</w:t>
      </w:r>
    </w:p>
    <w:p w14:paraId="40984F13" w14:textId="38AC822B" w:rsidR="00583FF1" w:rsidRPr="00D17469" w:rsidRDefault="00583FF1" w:rsidP="00583FF1">
      <w:pPr>
        <w:tabs>
          <w:tab w:val="left" w:pos="1980"/>
          <w:tab w:val="left" w:pos="4957"/>
          <w:tab w:val="left" w:pos="6374"/>
          <w:tab w:val="left" w:pos="7792"/>
        </w:tabs>
        <w:ind w:leftChars="67" w:left="141" w:firstLineChars="135" w:firstLine="283"/>
        <w:jc w:val="left"/>
        <w:rPr>
          <w:rFonts w:asciiTheme="minorEastAsia" w:hAnsiTheme="minorEastAsia"/>
          <w:szCs w:val="21"/>
        </w:rPr>
      </w:pPr>
      <w:r w:rsidRPr="00D17469">
        <w:rPr>
          <w:rFonts w:hAnsi="ＭＳ 明朝" w:cs="Times New Roman" w:hint="eastAsia"/>
          <w:szCs w:val="21"/>
        </w:rPr>
        <w:t>排ガス中のダイオキシン類の排出基準は、下表のとおりである。</w:t>
      </w:r>
    </w:p>
    <w:p w14:paraId="2E1E73AE" w14:textId="77777777" w:rsidR="00583FF1" w:rsidRPr="00D17469" w:rsidRDefault="00583FF1" w:rsidP="00583FF1">
      <w:pPr>
        <w:ind w:leftChars="500" w:left="1050" w:firstLineChars="100" w:firstLine="210"/>
        <w:rPr>
          <w:rFonts w:asciiTheme="minorEastAsia" w:hAnsiTheme="minorEastAsia"/>
          <w:szCs w:val="21"/>
        </w:rPr>
      </w:pPr>
    </w:p>
    <w:p w14:paraId="6148A3A4" w14:textId="16CD000F" w:rsidR="00583FF1" w:rsidRPr="00D17469" w:rsidRDefault="00583FF1" w:rsidP="00583FF1">
      <w:pPr>
        <w:pStyle w:val="a3"/>
        <w:rPr>
          <w:rFonts w:asciiTheme="minorEastAsia" w:eastAsiaTheme="minorEastAsia" w:hAnsiTheme="minorEastAsia"/>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9</w:t>
      </w:r>
      <w:r w:rsidR="00F6179E">
        <w:fldChar w:fldCharType="end"/>
      </w:r>
      <w:r w:rsidRPr="00D17469">
        <w:rPr>
          <w:rFonts w:hint="eastAsia"/>
        </w:rPr>
        <w:t xml:space="preserve">　</w:t>
      </w:r>
      <w:r w:rsidRPr="00D17469">
        <w:rPr>
          <w:rFonts w:hint="eastAsia"/>
          <w:sz w:val="21"/>
        </w:rPr>
        <w:t>排ガス中のダイオキシン類の基準</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557"/>
        <w:gridCol w:w="2268"/>
        <w:gridCol w:w="2268"/>
      </w:tblGrid>
      <w:tr w:rsidR="00583FF1" w:rsidRPr="00D17469" w14:paraId="103EF488" w14:textId="77777777" w:rsidTr="00DE6104">
        <w:trPr>
          <w:trHeight w:val="340"/>
          <w:jc w:val="center"/>
        </w:trPr>
        <w:tc>
          <w:tcPr>
            <w:tcW w:w="1838" w:type="dxa"/>
            <w:vMerge w:val="restart"/>
            <w:shd w:val="clear" w:color="auto" w:fill="D9D9D9" w:themeFill="background1" w:themeFillShade="D9"/>
            <w:vAlign w:val="center"/>
          </w:tcPr>
          <w:p w14:paraId="3ABAA4B8"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施設名</w:t>
            </w:r>
          </w:p>
        </w:tc>
        <w:tc>
          <w:tcPr>
            <w:tcW w:w="2557" w:type="dxa"/>
            <w:vMerge w:val="restart"/>
            <w:shd w:val="clear" w:color="auto" w:fill="D9D9D9" w:themeFill="background1" w:themeFillShade="D9"/>
            <w:vAlign w:val="center"/>
          </w:tcPr>
          <w:p w14:paraId="254DEE07"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焼却能力</w:t>
            </w:r>
          </w:p>
          <w:p w14:paraId="39B14B73"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（ｔ/ｈ）</w:t>
            </w:r>
          </w:p>
        </w:tc>
        <w:tc>
          <w:tcPr>
            <w:tcW w:w="4536" w:type="dxa"/>
            <w:gridSpan w:val="2"/>
            <w:shd w:val="clear" w:color="auto" w:fill="D9D9D9" w:themeFill="background1" w:themeFillShade="D9"/>
            <w:vAlign w:val="center"/>
          </w:tcPr>
          <w:p w14:paraId="61A84A80"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排出基準値（</w:t>
            </w:r>
            <w:r w:rsidRPr="00D17469">
              <w:rPr>
                <w:rFonts w:asciiTheme="minorEastAsia" w:hAnsiTheme="minorEastAsia"/>
                <w:sz w:val="20"/>
                <w:szCs w:val="20"/>
              </w:rPr>
              <w:t>n</w:t>
            </w:r>
            <w:r w:rsidRPr="00D17469">
              <w:rPr>
                <w:rFonts w:asciiTheme="minorEastAsia" w:hAnsiTheme="minorEastAsia" w:hint="eastAsia"/>
                <w:sz w:val="20"/>
                <w:szCs w:val="20"/>
              </w:rPr>
              <w:t>g</w:t>
            </w:r>
            <w:r w:rsidRPr="00D17469">
              <w:rPr>
                <w:rFonts w:asciiTheme="minorEastAsia" w:hAnsiTheme="minorEastAsia"/>
                <w:sz w:val="20"/>
                <w:szCs w:val="20"/>
              </w:rPr>
              <w:t>-</w:t>
            </w:r>
            <w:r w:rsidRPr="00D17469">
              <w:rPr>
                <w:rFonts w:asciiTheme="minorEastAsia" w:hAnsiTheme="minorEastAsia" w:hint="eastAsia"/>
                <w:sz w:val="20"/>
                <w:szCs w:val="20"/>
              </w:rPr>
              <w:t>TEQ</w:t>
            </w:r>
            <w:r w:rsidRPr="00D17469">
              <w:rPr>
                <w:rFonts w:asciiTheme="minorEastAsia" w:hAnsiTheme="minorEastAsia"/>
                <w:sz w:val="20"/>
                <w:szCs w:val="20"/>
              </w:rPr>
              <w:t>/</w:t>
            </w:r>
            <w:r w:rsidRPr="00D17469">
              <w:rPr>
                <w:rFonts w:asciiTheme="minorEastAsia" w:hAnsiTheme="minorEastAsia" w:hint="eastAsia"/>
                <w:sz w:val="20"/>
                <w:szCs w:val="20"/>
              </w:rPr>
              <w:t>Ｎｍ</w:t>
            </w:r>
            <w:r w:rsidRPr="00D17469">
              <w:rPr>
                <w:rFonts w:asciiTheme="minorEastAsia" w:hAnsiTheme="minorEastAsia" w:hint="eastAsia"/>
                <w:sz w:val="20"/>
                <w:szCs w:val="20"/>
                <w:vertAlign w:val="superscript"/>
              </w:rPr>
              <w:t>3</w:t>
            </w:r>
            <w:r w:rsidRPr="00D17469">
              <w:rPr>
                <w:rFonts w:asciiTheme="minorEastAsia" w:hAnsiTheme="minorEastAsia" w:hint="eastAsia"/>
                <w:sz w:val="20"/>
                <w:szCs w:val="20"/>
              </w:rPr>
              <w:t>）</w:t>
            </w:r>
          </w:p>
        </w:tc>
      </w:tr>
      <w:tr w:rsidR="00583FF1" w:rsidRPr="00D17469" w14:paraId="702856D2" w14:textId="77777777" w:rsidTr="00DE6F25">
        <w:trPr>
          <w:trHeight w:val="340"/>
          <w:jc w:val="center"/>
        </w:trPr>
        <w:tc>
          <w:tcPr>
            <w:tcW w:w="1838" w:type="dxa"/>
            <w:vMerge/>
            <w:tcBorders>
              <w:bottom w:val="double" w:sz="4" w:space="0" w:color="auto"/>
            </w:tcBorders>
            <w:shd w:val="clear" w:color="auto" w:fill="D9D9D9" w:themeFill="background1" w:themeFillShade="D9"/>
            <w:vAlign w:val="center"/>
          </w:tcPr>
          <w:p w14:paraId="5A37CBB0" w14:textId="77777777" w:rsidR="00583FF1" w:rsidRPr="00D17469" w:rsidRDefault="00583FF1" w:rsidP="006B082E">
            <w:pPr>
              <w:snapToGrid w:val="0"/>
              <w:jc w:val="center"/>
              <w:rPr>
                <w:rFonts w:asciiTheme="minorEastAsia" w:hAnsiTheme="minorEastAsia"/>
                <w:sz w:val="20"/>
                <w:szCs w:val="20"/>
              </w:rPr>
            </w:pPr>
          </w:p>
        </w:tc>
        <w:tc>
          <w:tcPr>
            <w:tcW w:w="2557" w:type="dxa"/>
            <w:vMerge/>
            <w:tcBorders>
              <w:bottom w:val="double" w:sz="4" w:space="0" w:color="auto"/>
            </w:tcBorders>
            <w:shd w:val="clear" w:color="auto" w:fill="D9D9D9" w:themeFill="background1" w:themeFillShade="D9"/>
            <w:vAlign w:val="center"/>
          </w:tcPr>
          <w:p w14:paraId="298E0750" w14:textId="77777777" w:rsidR="00583FF1" w:rsidRPr="00D17469" w:rsidRDefault="00583FF1" w:rsidP="006B082E">
            <w:pPr>
              <w:snapToGrid w:val="0"/>
              <w:jc w:val="center"/>
              <w:rPr>
                <w:rFonts w:asciiTheme="minorEastAsia" w:hAnsiTheme="minorEastAsia"/>
                <w:sz w:val="20"/>
                <w:szCs w:val="20"/>
              </w:rPr>
            </w:pPr>
          </w:p>
        </w:tc>
        <w:tc>
          <w:tcPr>
            <w:tcW w:w="2268" w:type="dxa"/>
            <w:tcBorders>
              <w:bottom w:val="double" w:sz="4" w:space="0" w:color="auto"/>
            </w:tcBorders>
            <w:shd w:val="clear" w:color="auto" w:fill="D9D9D9" w:themeFill="background1" w:themeFillShade="D9"/>
            <w:vAlign w:val="center"/>
          </w:tcPr>
          <w:p w14:paraId="48BB62E0"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平成9年12月1日以前に設置</w:t>
            </w:r>
          </w:p>
        </w:tc>
        <w:tc>
          <w:tcPr>
            <w:tcW w:w="2268" w:type="dxa"/>
            <w:tcBorders>
              <w:bottom w:val="double" w:sz="4" w:space="0" w:color="auto"/>
            </w:tcBorders>
            <w:shd w:val="clear" w:color="auto" w:fill="D9D9D9" w:themeFill="background1" w:themeFillShade="D9"/>
            <w:vAlign w:val="center"/>
          </w:tcPr>
          <w:p w14:paraId="57CD0AE8"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平成9年12月2日以後に設置</w:t>
            </w:r>
          </w:p>
        </w:tc>
      </w:tr>
      <w:tr w:rsidR="00583FF1" w:rsidRPr="00D17469" w14:paraId="1F7AEF8F" w14:textId="77777777" w:rsidTr="00DE6F25">
        <w:trPr>
          <w:trHeight w:val="340"/>
          <w:jc w:val="center"/>
        </w:trPr>
        <w:tc>
          <w:tcPr>
            <w:tcW w:w="1838" w:type="dxa"/>
            <w:vMerge w:val="restart"/>
            <w:tcBorders>
              <w:top w:val="double" w:sz="4" w:space="0" w:color="auto"/>
            </w:tcBorders>
            <w:vAlign w:val="center"/>
          </w:tcPr>
          <w:p w14:paraId="5697AFBF" w14:textId="77777777" w:rsidR="00583FF1" w:rsidRPr="00D17469" w:rsidRDefault="00583FF1" w:rsidP="006B082E">
            <w:pPr>
              <w:snapToGrid w:val="0"/>
              <w:jc w:val="center"/>
              <w:rPr>
                <w:rFonts w:asciiTheme="minorEastAsia" w:hAnsiTheme="minorEastAsia"/>
                <w:sz w:val="20"/>
                <w:szCs w:val="20"/>
                <w:lang w:eastAsia="zh-TW"/>
              </w:rPr>
            </w:pPr>
            <w:r w:rsidRPr="00D17469">
              <w:rPr>
                <w:rFonts w:asciiTheme="minorEastAsia" w:hAnsiTheme="minorEastAsia" w:hint="eastAsia"/>
                <w:sz w:val="20"/>
                <w:szCs w:val="20"/>
                <w:lang w:eastAsia="zh-TW"/>
              </w:rPr>
              <w:t>廃棄物焼却炉</w:t>
            </w:r>
          </w:p>
          <w:p w14:paraId="143E1D2A" w14:textId="77777777" w:rsidR="00583FF1" w:rsidRPr="00D17469" w:rsidRDefault="00583FF1" w:rsidP="006B082E">
            <w:pPr>
              <w:snapToGrid w:val="0"/>
              <w:rPr>
                <w:rFonts w:asciiTheme="minorEastAsia" w:hAnsiTheme="minorEastAsia"/>
                <w:sz w:val="20"/>
                <w:szCs w:val="20"/>
                <w:lang w:eastAsia="zh-TW"/>
              </w:rPr>
            </w:pPr>
            <w:r w:rsidRPr="00D17469">
              <w:rPr>
                <w:rFonts w:asciiTheme="minorEastAsia" w:hAnsiTheme="minorEastAsia" w:hint="eastAsia"/>
                <w:sz w:val="20"/>
                <w:szCs w:val="20"/>
                <w:lang w:eastAsia="zh-TW"/>
              </w:rPr>
              <w:t>（焼却能力</w:t>
            </w:r>
          </w:p>
          <w:p w14:paraId="2DF18184"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50</w:t>
            </w:r>
            <w:r w:rsidRPr="00D17469">
              <w:rPr>
                <w:rFonts w:asciiTheme="minorEastAsia" w:hAnsiTheme="minorEastAsia"/>
                <w:sz w:val="20"/>
                <w:szCs w:val="20"/>
              </w:rPr>
              <w:t>kg</w:t>
            </w:r>
            <w:r w:rsidRPr="00D17469">
              <w:rPr>
                <w:rFonts w:asciiTheme="minorEastAsia" w:hAnsiTheme="minorEastAsia" w:hint="eastAsia"/>
                <w:sz w:val="20"/>
                <w:szCs w:val="20"/>
              </w:rPr>
              <w:t>/h以上）</w:t>
            </w:r>
          </w:p>
        </w:tc>
        <w:tc>
          <w:tcPr>
            <w:tcW w:w="2557" w:type="dxa"/>
            <w:tcBorders>
              <w:top w:val="double" w:sz="4" w:space="0" w:color="auto"/>
            </w:tcBorders>
            <w:vAlign w:val="center"/>
          </w:tcPr>
          <w:p w14:paraId="250273B4"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4t</w:t>
            </w:r>
            <w:r w:rsidRPr="00D17469">
              <w:rPr>
                <w:rFonts w:asciiTheme="minorEastAsia" w:hAnsiTheme="minorEastAsia"/>
                <w:sz w:val="20"/>
                <w:szCs w:val="20"/>
              </w:rPr>
              <w:t>/h</w:t>
            </w:r>
            <w:r w:rsidRPr="00D17469">
              <w:rPr>
                <w:rFonts w:asciiTheme="minorEastAsia" w:hAnsiTheme="minorEastAsia" w:hint="eastAsia"/>
                <w:sz w:val="20"/>
                <w:szCs w:val="20"/>
              </w:rPr>
              <w:t>以上</w:t>
            </w:r>
          </w:p>
        </w:tc>
        <w:tc>
          <w:tcPr>
            <w:tcW w:w="2268" w:type="dxa"/>
            <w:tcBorders>
              <w:top w:val="double" w:sz="4" w:space="0" w:color="auto"/>
              <w:right w:val="single" w:sz="4" w:space="0" w:color="000000"/>
            </w:tcBorders>
            <w:vAlign w:val="center"/>
          </w:tcPr>
          <w:p w14:paraId="6A1D968E"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1</w:t>
            </w:r>
          </w:p>
        </w:tc>
        <w:tc>
          <w:tcPr>
            <w:tcW w:w="2268" w:type="dxa"/>
            <w:tcBorders>
              <w:top w:val="double" w:sz="4" w:space="0" w:color="auto"/>
              <w:left w:val="single" w:sz="4" w:space="0" w:color="000000"/>
              <w:bottom w:val="single" w:sz="4" w:space="0" w:color="000000"/>
              <w:right w:val="single" w:sz="4" w:space="0" w:color="000000"/>
            </w:tcBorders>
            <w:vAlign w:val="center"/>
          </w:tcPr>
          <w:p w14:paraId="0C25C172" w14:textId="77777777" w:rsidR="00583FF1" w:rsidRPr="00D17469" w:rsidRDefault="00583FF1" w:rsidP="006B082E">
            <w:pPr>
              <w:snapToGrid w:val="0"/>
              <w:jc w:val="center"/>
              <w:rPr>
                <w:rFonts w:asciiTheme="minorEastAsia" w:hAnsiTheme="minorEastAsia"/>
                <w:bCs/>
                <w:sz w:val="20"/>
                <w:szCs w:val="20"/>
              </w:rPr>
            </w:pPr>
            <w:r w:rsidRPr="00D17469">
              <w:rPr>
                <w:rFonts w:asciiTheme="minorEastAsia" w:hAnsiTheme="minorEastAsia" w:hint="eastAsia"/>
                <w:bCs/>
                <w:sz w:val="20"/>
                <w:szCs w:val="20"/>
              </w:rPr>
              <w:t>0.1</w:t>
            </w:r>
          </w:p>
        </w:tc>
      </w:tr>
      <w:tr w:rsidR="00583FF1" w:rsidRPr="00D17469" w14:paraId="6375F003" w14:textId="77777777" w:rsidTr="006B082E">
        <w:trPr>
          <w:trHeight w:val="340"/>
          <w:jc w:val="center"/>
        </w:trPr>
        <w:tc>
          <w:tcPr>
            <w:tcW w:w="1838" w:type="dxa"/>
            <w:vMerge/>
            <w:shd w:val="clear" w:color="auto" w:fill="FDE9D9" w:themeFill="accent6" w:themeFillTint="33"/>
            <w:vAlign w:val="center"/>
          </w:tcPr>
          <w:p w14:paraId="4A44FCD1" w14:textId="77777777" w:rsidR="00583FF1" w:rsidRPr="00D17469" w:rsidRDefault="00583FF1" w:rsidP="006B082E">
            <w:pPr>
              <w:snapToGrid w:val="0"/>
              <w:jc w:val="center"/>
              <w:rPr>
                <w:rFonts w:asciiTheme="minorEastAsia" w:hAnsiTheme="minorEastAsia"/>
                <w:sz w:val="20"/>
                <w:szCs w:val="20"/>
              </w:rPr>
            </w:pPr>
          </w:p>
        </w:tc>
        <w:tc>
          <w:tcPr>
            <w:tcW w:w="2557" w:type="dxa"/>
            <w:vAlign w:val="center"/>
          </w:tcPr>
          <w:p w14:paraId="53A3BCC9"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2t</w:t>
            </w:r>
            <w:r w:rsidRPr="00D17469">
              <w:rPr>
                <w:rFonts w:asciiTheme="minorEastAsia" w:hAnsiTheme="minorEastAsia"/>
                <w:sz w:val="20"/>
                <w:szCs w:val="20"/>
              </w:rPr>
              <w:t>/h</w:t>
            </w:r>
            <w:r w:rsidRPr="00D17469">
              <w:rPr>
                <w:rFonts w:asciiTheme="minorEastAsia" w:hAnsiTheme="minorEastAsia" w:hint="eastAsia"/>
                <w:sz w:val="20"/>
                <w:szCs w:val="20"/>
              </w:rPr>
              <w:t>以上4t</w:t>
            </w:r>
            <w:r w:rsidRPr="00D17469">
              <w:rPr>
                <w:rFonts w:asciiTheme="minorEastAsia" w:hAnsiTheme="minorEastAsia"/>
                <w:sz w:val="20"/>
                <w:szCs w:val="20"/>
              </w:rPr>
              <w:t>/h</w:t>
            </w:r>
            <w:r w:rsidRPr="00D17469">
              <w:rPr>
                <w:rFonts w:asciiTheme="minorEastAsia" w:hAnsiTheme="minorEastAsia" w:hint="eastAsia"/>
                <w:sz w:val="20"/>
                <w:szCs w:val="20"/>
              </w:rPr>
              <w:t>未満</w:t>
            </w:r>
          </w:p>
        </w:tc>
        <w:tc>
          <w:tcPr>
            <w:tcW w:w="2268" w:type="dxa"/>
            <w:tcBorders>
              <w:right w:val="single" w:sz="6" w:space="0" w:color="auto"/>
            </w:tcBorders>
            <w:vAlign w:val="center"/>
          </w:tcPr>
          <w:p w14:paraId="4B8E4336"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5</w:t>
            </w:r>
          </w:p>
        </w:tc>
        <w:tc>
          <w:tcPr>
            <w:tcW w:w="2268" w:type="dxa"/>
            <w:tcBorders>
              <w:top w:val="single" w:sz="4" w:space="0" w:color="000000"/>
              <w:left w:val="single" w:sz="6" w:space="0" w:color="auto"/>
              <w:bottom w:val="single" w:sz="6" w:space="0" w:color="auto"/>
              <w:right w:val="single" w:sz="6" w:space="0" w:color="auto"/>
            </w:tcBorders>
            <w:vAlign w:val="center"/>
          </w:tcPr>
          <w:p w14:paraId="2BB54071"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1</w:t>
            </w:r>
          </w:p>
        </w:tc>
      </w:tr>
      <w:tr w:rsidR="00583FF1" w:rsidRPr="00D17469" w14:paraId="2A82DB25" w14:textId="77777777" w:rsidTr="006B082E">
        <w:trPr>
          <w:trHeight w:val="340"/>
          <w:jc w:val="center"/>
        </w:trPr>
        <w:tc>
          <w:tcPr>
            <w:tcW w:w="1838" w:type="dxa"/>
            <w:vMerge/>
            <w:shd w:val="clear" w:color="auto" w:fill="FDE9D9" w:themeFill="accent6" w:themeFillTint="33"/>
            <w:vAlign w:val="center"/>
          </w:tcPr>
          <w:p w14:paraId="3E858F70" w14:textId="77777777" w:rsidR="00583FF1" w:rsidRPr="00D17469" w:rsidRDefault="00583FF1" w:rsidP="006B082E">
            <w:pPr>
              <w:snapToGrid w:val="0"/>
              <w:jc w:val="center"/>
              <w:rPr>
                <w:rFonts w:asciiTheme="minorEastAsia" w:hAnsiTheme="minorEastAsia"/>
                <w:sz w:val="20"/>
                <w:szCs w:val="20"/>
              </w:rPr>
            </w:pPr>
          </w:p>
        </w:tc>
        <w:tc>
          <w:tcPr>
            <w:tcW w:w="2557" w:type="dxa"/>
            <w:vAlign w:val="center"/>
          </w:tcPr>
          <w:p w14:paraId="24DC8831"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0.2t</w:t>
            </w:r>
            <w:r w:rsidRPr="00D17469">
              <w:rPr>
                <w:rFonts w:asciiTheme="minorEastAsia" w:hAnsiTheme="minorEastAsia"/>
                <w:sz w:val="20"/>
                <w:szCs w:val="20"/>
              </w:rPr>
              <w:t>/h</w:t>
            </w:r>
            <w:r w:rsidRPr="00D17469">
              <w:rPr>
                <w:rFonts w:asciiTheme="minorEastAsia" w:hAnsiTheme="minorEastAsia" w:hint="eastAsia"/>
                <w:sz w:val="20"/>
                <w:szCs w:val="20"/>
              </w:rPr>
              <w:t>以上2t</w:t>
            </w:r>
            <w:r w:rsidRPr="00D17469">
              <w:rPr>
                <w:rFonts w:asciiTheme="minorEastAsia" w:hAnsiTheme="minorEastAsia"/>
                <w:sz w:val="20"/>
                <w:szCs w:val="20"/>
              </w:rPr>
              <w:t>/h</w:t>
            </w:r>
            <w:r w:rsidRPr="00D17469">
              <w:rPr>
                <w:rFonts w:asciiTheme="minorEastAsia" w:hAnsiTheme="minorEastAsia" w:hint="eastAsia"/>
                <w:sz w:val="20"/>
                <w:szCs w:val="20"/>
              </w:rPr>
              <w:t>未満</w:t>
            </w:r>
          </w:p>
        </w:tc>
        <w:tc>
          <w:tcPr>
            <w:tcW w:w="2268" w:type="dxa"/>
            <w:vAlign w:val="center"/>
          </w:tcPr>
          <w:p w14:paraId="3B6184BC"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10</w:t>
            </w:r>
          </w:p>
        </w:tc>
        <w:tc>
          <w:tcPr>
            <w:tcW w:w="2268" w:type="dxa"/>
            <w:tcBorders>
              <w:top w:val="single" w:sz="6" w:space="0" w:color="auto"/>
            </w:tcBorders>
            <w:vAlign w:val="center"/>
          </w:tcPr>
          <w:p w14:paraId="272DFE55"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5</w:t>
            </w:r>
          </w:p>
        </w:tc>
      </w:tr>
      <w:tr w:rsidR="00583FF1" w:rsidRPr="00D17469" w14:paraId="1F45EE51" w14:textId="77777777" w:rsidTr="006B082E">
        <w:trPr>
          <w:trHeight w:val="340"/>
          <w:jc w:val="center"/>
        </w:trPr>
        <w:tc>
          <w:tcPr>
            <w:tcW w:w="1838" w:type="dxa"/>
            <w:vMerge/>
            <w:shd w:val="clear" w:color="auto" w:fill="FDE9D9" w:themeFill="accent6" w:themeFillTint="33"/>
            <w:vAlign w:val="center"/>
          </w:tcPr>
          <w:p w14:paraId="791DF33A" w14:textId="77777777" w:rsidR="00583FF1" w:rsidRPr="00D17469" w:rsidRDefault="00583FF1" w:rsidP="006B082E">
            <w:pPr>
              <w:snapToGrid w:val="0"/>
              <w:jc w:val="center"/>
              <w:rPr>
                <w:rFonts w:asciiTheme="minorEastAsia" w:hAnsiTheme="minorEastAsia"/>
                <w:sz w:val="20"/>
                <w:szCs w:val="20"/>
              </w:rPr>
            </w:pPr>
          </w:p>
        </w:tc>
        <w:tc>
          <w:tcPr>
            <w:tcW w:w="2557" w:type="dxa"/>
            <w:vAlign w:val="center"/>
          </w:tcPr>
          <w:p w14:paraId="0D0901A4"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0.2t</w:t>
            </w:r>
            <w:r w:rsidRPr="00D17469">
              <w:rPr>
                <w:rFonts w:asciiTheme="minorEastAsia" w:hAnsiTheme="minorEastAsia"/>
                <w:sz w:val="20"/>
                <w:szCs w:val="20"/>
              </w:rPr>
              <w:t>/h</w:t>
            </w:r>
            <w:r w:rsidRPr="00D17469">
              <w:rPr>
                <w:rFonts w:asciiTheme="minorEastAsia" w:hAnsiTheme="minorEastAsia" w:hint="eastAsia"/>
                <w:sz w:val="20"/>
                <w:szCs w:val="20"/>
              </w:rPr>
              <w:t>未満</w:t>
            </w:r>
          </w:p>
        </w:tc>
        <w:tc>
          <w:tcPr>
            <w:tcW w:w="2268" w:type="dxa"/>
            <w:vAlign w:val="center"/>
          </w:tcPr>
          <w:p w14:paraId="2D90B6F0"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10</w:t>
            </w:r>
          </w:p>
        </w:tc>
        <w:tc>
          <w:tcPr>
            <w:tcW w:w="2268" w:type="dxa"/>
            <w:vAlign w:val="center"/>
          </w:tcPr>
          <w:p w14:paraId="23C6DE2B"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5</w:t>
            </w:r>
          </w:p>
        </w:tc>
      </w:tr>
    </w:tbl>
    <w:p w14:paraId="302D6971" w14:textId="77777777" w:rsidR="0054299A" w:rsidRPr="00D17469" w:rsidRDefault="0054299A" w:rsidP="00F26ED8">
      <w:pPr>
        <w:ind w:left="3941"/>
        <w:rPr>
          <w:rFonts w:hAnsi="ＭＳ 明朝" w:cs="Times New Roman"/>
          <w:szCs w:val="21"/>
        </w:rPr>
      </w:pPr>
    </w:p>
    <w:p w14:paraId="68439F95" w14:textId="0FB3ED35" w:rsidR="0054299A" w:rsidRPr="00D17469" w:rsidRDefault="004A79F4" w:rsidP="0054299A">
      <w:pPr>
        <w:pStyle w:val="5"/>
      </w:pPr>
      <w:r w:rsidRPr="00D17469">
        <w:rPr>
          <w:rFonts w:hint="eastAsia"/>
        </w:rPr>
        <w:t>排水中のダイオキシン類</w:t>
      </w:r>
      <w:r w:rsidR="0054299A" w:rsidRPr="00D17469">
        <w:rPr>
          <w:rFonts w:hint="eastAsia"/>
        </w:rPr>
        <w:t>の排出基準値</w:t>
      </w:r>
    </w:p>
    <w:p w14:paraId="054E16E3" w14:textId="11EE89EE" w:rsidR="0054299A" w:rsidRDefault="004A79F4" w:rsidP="004A79F4">
      <w:pPr>
        <w:tabs>
          <w:tab w:val="left" w:pos="1980"/>
          <w:tab w:val="left" w:pos="4957"/>
          <w:tab w:val="left" w:pos="6374"/>
          <w:tab w:val="left" w:pos="7792"/>
        </w:tabs>
        <w:ind w:leftChars="67" w:left="141" w:firstLineChars="135" w:firstLine="283"/>
        <w:jc w:val="left"/>
        <w:rPr>
          <w:rFonts w:hAnsi="ＭＳ 明朝" w:cs="Times New Roman"/>
          <w:szCs w:val="21"/>
        </w:rPr>
      </w:pPr>
      <w:r w:rsidRPr="00D17469">
        <w:rPr>
          <w:rFonts w:hAnsi="ＭＳ 明朝" w:cs="Times New Roman" w:hint="eastAsia"/>
          <w:szCs w:val="21"/>
        </w:rPr>
        <w:t>排水中</w:t>
      </w:r>
      <w:r w:rsidR="0054299A" w:rsidRPr="00D17469">
        <w:rPr>
          <w:rFonts w:hAnsi="ＭＳ 明朝" w:cs="Times New Roman" w:hint="eastAsia"/>
          <w:szCs w:val="21"/>
        </w:rPr>
        <w:t>のダイオキシン類の排出基準は、下表のとおりである</w:t>
      </w:r>
    </w:p>
    <w:p w14:paraId="1FD0AA54" w14:textId="77777777" w:rsidR="0054299A" w:rsidRPr="00BA5C36" w:rsidRDefault="0054299A" w:rsidP="0054299A">
      <w:pPr>
        <w:ind w:leftChars="500" w:left="1050" w:firstLineChars="100" w:firstLine="210"/>
        <w:rPr>
          <w:rFonts w:asciiTheme="minorEastAsia" w:hAnsiTheme="minorEastAsia"/>
          <w:szCs w:val="21"/>
        </w:rPr>
      </w:pPr>
    </w:p>
    <w:p w14:paraId="23232445" w14:textId="0F29C8D9" w:rsidR="0054299A" w:rsidRPr="00D17469" w:rsidRDefault="0054299A" w:rsidP="0054299A">
      <w:pPr>
        <w:pStyle w:val="a3"/>
        <w:keepNext/>
        <w:rPr>
          <w:rFonts w:asciiTheme="minorEastAsia" w:eastAsiaTheme="minorEastAsia" w:hAnsiTheme="minorEastAsia"/>
          <w:sz w:val="21"/>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10</w:t>
      </w:r>
      <w:r w:rsidR="00F6179E">
        <w:fldChar w:fldCharType="end"/>
      </w:r>
      <w:r w:rsidRPr="00D17469">
        <w:rPr>
          <w:rFonts w:hint="eastAsia"/>
        </w:rPr>
        <w:t xml:space="preserve">　</w:t>
      </w:r>
      <w:r w:rsidRPr="00D17469">
        <w:rPr>
          <w:rFonts w:hint="eastAsia"/>
          <w:sz w:val="21"/>
        </w:rPr>
        <w:t>水質基準適用施設のダイオキシン類の基準</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4105"/>
      </w:tblGrid>
      <w:tr w:rsidR="0054299A" w:rsidRPr="00D17469" w14:paraId="5E2A6942" w14:textId="77777777" w:rsidTr="00DE6104">
        <w:trPr>
          <w:trHeight w:val="340"/>
          <w:jc w:val="center"/>
        </w:trPr>
        <w:tc>
          <w:tcPr>
            <w:tcW w:w="4395" w:type="dxa"/>
            <w:tcBorders>
              <w:bottom w:val="double" w:sz="4" w:space="0" w:color="auto"/>
            </w:tcBorders>
            <w:shd w:val="clear" w:color="auto" w:fill="D9D9D9" w:themeFill="background1" w:themeFillShade="D9"/>
            <w:vAlign w:val="center"/>
          </w:tcPr>
          <w:p w14:paraId="1633370C" w14:textId="77777777" w:rsidR="0054299A" w:rsidRPr="00D17469" w:rsidRDefault="0054299A" w:rsidP="006B082E">
            <w:pPr>
              <w:jc w:val="center"/>
              <w:rPr>
                <w:rFonts w:asciiTheme="minorEastAsia" w:hAnsiTheme="minorEastAsia"/>
                <w:sz w:val="20"/>
                <w:szCs w:val="20"/>
              </w:rPr>
            </w:pPr>
            <w:r w:rsidRPr="00D17469">
              <w:rPr>
                <w:rFonts w:asciiTheme="minorEastAsia" w:hAnsiTheme="minorEastAsia" w:hint="eastAsia"/>
                <w:sz w:val="20"/>
                <w:szCs w:val="20"/>
              </w:rPr>
              <w:t>施設名</w:t>
            </w:r>
          </w:p>
        </w:tc>
        <w:tc>
          <w:tcPr>
            <w:tcW w:w="4105" w:type="dxa"/>
            <w:tcBorders>
              <w:bottom w:val="single" w:sz="24" w:space="0" w:color="FF0000"/>
            </w:tcBorders>
            <w:shd w:val="clear" w:color="auto" w:fill="D9D9D9" w:themeFill="background1" w:themeFillShade="D9"/>
            <w:vAlign w:val="center"/>
          </w:tcPr>
          <w:p w14:paraId="45D381E1" w14:textId="77777777" w:rsidR="0054299A" w:rsidRPr="00D17469" w:rsidRDefault="0054299A" w:rsidP="006B082E">
            <w:pPr>
              <w:jc w:val="center"/>
              <w:rPr>
                <w:rFonts w:asciiTheme="minorEastAsia" w:hAnsiTheme="minorEastAsia"/>
                <w:sz w:val="20"/>
                <w:szCs w:val="20"/>
              </w:rPr>
            </w:pPr>
            <w:r w:rsidRPr="00D17469">
              <w:rPr>
                <w:rFonts w:asciiTheme="minorEastAsia" w:hAnsiTheme="minorEastAsia" w:hint="eastAsia"/>
                <w:sz w:val="20"/>
                <w:szCs w:val="20"/>
              </w:rPr>
              <w:t>排出基準値（pg</w:t>
            </w:r>
            <w:r w:rsidRPr="00D17469">
              <w:rPr>
                <w:rFonts w:asciiTheme="minorEastAsia" w:hAnsiTheme="minorEastAsia"/>
                <w:sz w:val="20"/>
                <w:szCs w:val="20"/>
              </w:rPr>
              <w:t>-</w:t>
            </w:r>
            <w:r w:rsidRPr="00D17469">
              <w:rPr>
                <w:rFonts w:asciiTheme="minorEastAsia" w:hAnsiTheme="minorEastAsia" w:hint="eastAsia"/>
                <w:sz w:val="20"/>
                <w:szCs w:val="20"/>
              </w:rPr>
              <w:t>TEQ</w:t>
            </w:r>
            <w:r w:rsidRPr="00D17469">
              <w:rPr>
                <w:rFonts w:asciiTheme="minorEastAsia" w:hAnsiTheme="minorEastAsia"/>
                <w:sz w:val="20"/>
                <w:szCs w:val="20"/>
              </w:rPr>
              <w:t>/</w:t>
            </w:r>
            <w:r w:rsidRPr="00D17469">
              <w:rPr>
                <w:rFonts w:asciiTheme="minorEastAsia" w:hAnsiTheme="minorEastAsia" w:hint="eastAsia"/>
                <w:sz w:val="20"/>
                <w:szCs w:val="20"/>
              </w:rPr>
              <w:t>Ｌ）</w:t>
            </w:r>
          </w:p>
        </w:tc>
      </w:tr>
      <w:tr w:rsidR="0054299A" w:rsidRPr="00D17469" w14:paraId="395A6654" w14:textId="77777777" w:rsidTr="006B082E">
        <w:trPr>
          <w:trHeight w:val="340"/>
          <w:jc w:val="center"/>
        </w:trPr>
        <w:tc>
          <w:tcPr>
            <w:tcW w:w="4395" w:type="dxa"/>
            <w:tcBorders>
              <w:top w:val="double" w:sz="4" w:space="0" w:color="auto"/>
              <w:right w:val="single" w:sz="24" w:space="0" w:color="FF0000"/>
            </w:tcBorders>
            <w:shd w:val="clear" w:color="auto" w:fill="FDE9D9" w:themeFill="accent6" w:themeFillTint="33"/>
            <w:vAlign w:val="center"/>
          </w:tcPr>
          <w:p w14:paraId="1C14DE9F" w14:textId="77777777" w:rsidR="0054299A" w:rsidRPr="00D17469" w:rsidRDefault="0054299A"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水質基準適用施設から排出される</w:t>
            </w:r>
          </w:p>
          <w:p w14:paraId="67AD44D6" w14:textId="77777777" w:rsidR="0054299A" w:rsidRPr="00D17469" w:rsidRDefault="0054299A" w:rsidP="006B082E">
            <w:pPr>
              <w:snapToGrid w:val="0"/>
              <w:jc w:val="center"/>
              <w:rPr>
                <w:rFonts w:asciiTheme="minorEastAsia" w:hAnsiTheme="minorEastAsia"/>
                <w:sz w:val="20"/>
                <w:szCs w:val="20"/>
              </w:rPr>
            </w:pPr>
            <w:r w:rsidRPr="00D17469">
              <w:rPr>
                <w:rFonts w:asciiTheme="minorEastAsia" w:hAnsiTheme="minorEastAsia" w:hint="eastAsia"/>
                <w:sz w:val="20"/>
                <w:szCs w:val="20"/>
              </w:rPr>
              <w:t>下水を処理する下水道終末処理施設</w:t>
            </w:r>
          </w:p>
        </w:tc>
        <w:tc>
          <w:tcPr>
            <w:tcW w:w="4105" w:type="dxa"/>
            <w:tcBorders>
              <w:top w:val="single" w:sz="24" w:space="0" w:color="FF0000"/>
              <w:left w:val="single" w:sz="24" w:space="0" w:color="FF0000"/>
              <w:bottom w:val="single" w:sz="24" w:space="0" w:color="FF0000"/>
              <w:right w:val="single" w:sz="24" w:space="0" w:color="FF0000"/>
            </w:tcBorders>
            <w:shd w:val="clear" w:color="auto" w:fill="FDE9D9" w:themeFill="accent6" w:themeFillTint="33"/>
            <w:vAlign w:val="center"/>
          </w:tcPr>
          <w:p w14:paraId="7D36C617" w14:textId="77777777" w:rsidR="0054299A" w:rsidRPr="00D17469" w:rsidRDefault="0054299A" w:rsidP="006B082E">
            <w:pPr>
              <w:snapToGrid w:val="0"/>
              <w:jc w:val="center"/>
              <w:rPr>
                <w:rFonts w:asciiTheme="minorEastAsia" w:hAnsiTheme="minorEastAsia"/>
                <w:b/>
                <w:sz w:val="20"/>
                <w:szCs w:val="20"/>
                <w:u w:val="double"/>
              </w:rPr>
            </w:pPr>
            <w:r w:rsidRPr="00D17469">
              <w:rPr>
                <w:rFonts w:asciiTheme="minorEastAsia" w:hAnsiTheme="minorEastAsia" w:hint="eastAsia"/>
                <w:b/>
                <w:sz w:val="20"/>
                <w:szCs w:val="20"/>
                <w:u w:val="double"/>
              </w:rPr>
              <w:t>10</w:t>
            </w:r>
          </w:p>
        </w:tc>
      </w:tr>
    </w:tbl>
    <w:p w14:paraId="62FD0FDA" w14:textId="77777777" w:rsidR="00F26ED8" w:rsidRPr="00D17469" w:rsidRDefault="00F26ED8" w:rsidP="00056DA4"/>
    <w:p w14:paraId="38B69F90" w14:textId="1ED81728" w:rsidR="00583FF1" w:rsidRPr="00D17469" w:rsidRDefault="00583FF1" w:rsidP="00583FF1">
      <w:pPr>
        <w:pStyle w:val="5"/>
      </w:pPr>
      <w:r w:rsidRPr="00D17469">
        <w:rPr>
          <w:rFonts w:hint="eastAsia"/>
        </w:rPr>
        <w:t>ばいじん及び燃え殻</w:t>
      </w:r>
      <w:r w:rsidR="001E1BD6" w:rsidRPr="00D17469">
        <w:rPr>
          <w:rFonts w:hint="eastAsia"/>
        </w:rPr>
        <w:t>の排出基準値</w:t>
      </w:r>
    </w:p>
    <w:p w14:paraId="440C2B56" w14:textId="415E1581" w:rsidR="00583FF1" w:rsidRPr="00D17469" w:rsidRDefault="00583FF1" w:rsidP="00583FF1">
      <w:pPr>
        <w:tabs>
          <w:tab w:val="left" w:pos="1980"/>
          <w:tab w:val="left" w:pos="4957"/>
          <w:tab w:val="left" w:pos="6374"/>
          <w:tab w:val="left" w:pos="7792"/>
        </w:tabs>
        <w:ind w:leftChars="67" w:left="141" w:firstLineChars="135" w:firstLine="283"/>
        <w:jc w:val="left"/>
        <w:rPr>
          <w:rFonts w:asciiTheme="minorEastAsia" w:hAnsiTheme="minorEastAsia"/>
          <w:szCs w:val="21"/>
        </w:rPr>
      </w:pPr>
      <w:r w:rsidRPr="00D17469">
        <w:rPr>
          <w:rFonts w:hAnsi="ＭＳ 明朝" w:cs="Times New Roman" w:hint="eastAsia"/>
          <w:szCs w:val="21"/>
        </w:rPr>
        <w:t>ばいじん</w:t>
      </w:r>
      <w:r w:rsidRPr="00D17469">
        <w:rPr>
          <w:rFonts w:hint="eastAsia"/>
        </w:rPr>
        <w:t>及び</w:t>
      </w:r>
      <w:r w:rsidRPr="00D17469">
        <w:rPr>
          <w:rFonts w:hAnsi="ＭＳ 明朝" w:cs="Times New Roman" w:hint="eastAsia"/>
          <w:szCs w:val="21"/>
        </w:rPr>
        <w:t>燃え殻</w:t>
      </w:r>
      <w:r w:rsidR="00F26ED8" w:rsidRPr="00D17469">
        <w:rPr>
          <w:rFonts w:hAnsi="ＭＳ 明朝" w:cs="Times New Roman" w:hint="eastAsia"/>
          <w:szCs w:val="21"/>
        </w:rPr>
        <w:t>のダイオキシン類</w:t>
      </w:r>
      <w:r w:rsidRPr="00D17469">
        <w:rPr>
          <w:rFonts w:hAnsi="ＭＳ 明朝" w:cs="Times New Roman" w:hint="eastAsia"/>
          <w:szCs w:val="21"/>
        </w:rPr>
        <w:t>の排出基準は、下表のとおりである。</w:t>
      </w:r>
    </w:p>
    <w:p w14:paraId="289CD366" w14:textId="77777777" w:rsidR="00583FF1" w:rsidRPr="00D17469" w:rsidRDefault="00583FF1" w:rsidP="00583FF1">
      <w:pPr>
        <w:ind w:leftChars="500" w:left="1050" w:firstLineChars="100" w:firstLine="210"/>
        <w:rPr>
          <w:rFonts w:asciiTheme="minorEastAsia" w:hAnsiTheme="minorEastAsia"/>
          <w:szCs w:val="21"/>
        </w:rPr>
      </w:pPr>
    </w:p>
    <w:p w14:paraId="2366C4F3" w14:textId="3D2C9521" w:rsidR="00583FF1" w:rsidRPr="00D17469" w:rsidRDefault="00583FF1" w:rsidP="00583FF1">
      <w:pPr>
        <w:pStyle w:val="a3"/>
        <w:keepNext/>
        <w:rPr>
          <w:rFonts w:asciiTheme="minorEastAsia" w:eastAsiaTheme="minorEastAsia" w:hAnsiTheme="minorEastAsia"/>
          <w:sz w:val="21"/>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11</w:t>
      </w:r>
      <w:r w:rsidR="00F6179E">
        <w:fldChar w:fldCharType="end"/>
      </w:r>
      <w:r w:rsidRPr="00D17469">
        <w:rPr>
          <w:rFonts w:hint="eastAsia"/>
        </w:rPr>
        <w:t xml:space="preserve">　</w:t>
      </w:r>
      <w:r w:rsidR="001E1BD6" w:rsidRPr="00D17469">
        <w:rPr>
          <w:sz w:val="21"/>
        </w:rPr>
        <w:t>ばいじん及び燃え殻の</w:t>
      </w:r>
      <w:r w:rsidRPr="00D17469">
        <w:rPr>
          <w:rFonts w:hint="eastAsia"/>
          <w:sz w:val="21"/>
        </w:rPr>
        <w:t>ダイオキシン類の基準</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4105"/>
      </w:tblGrid>
      <w:tr w:rsidR="00583FF1" w:rsidRPr="00D17469" w14:paraId="1EFC67B1" w14:textId="77777777" w:rsidTr="00DE6104">
        <w:trPr>
          <w:trHeight w:val="340"/>
          <w:jc w:val="center"/>
        </w:trPr>
        <w:tc>
          <w:tcPr>
            <w:tcW w:w="4395" w:type="dxa"/>
            <w:tcBorders>
              <w:bottom w:val="double" w:sz="4" w:space="0" w:color="auto"/>
            </w:tcBorders>
            <w:shd w:val="clear" w:color="auto" w:fill="D9D9D9" w:themeFill="background1" w:themeFillShade="D9"/>
            <w:vAlign w:val="center"/>
          </w:tcPr>
          <w:p w14:paraId="389E7066" w14:textId="2F3E310F" w:rsidR="00583FF1" w:rsidRPr="00D17469" w:rsidRDefault="00583FF1" w:rsidP="006B082E">
            <w:pPr>
              <w:jc w:val="center"/>
              <w:rPr>
                <w:rFonts w:asciiTheme="minorEastAsia" w:hAnsiTheme="minorEastAsia"/>
                <w:sz w:val="20"/>
                <w:szCs w:val="20"/>
              </w:rPr>
            </w:pPr>
            <w:r w:rsidRPr="00D17469">
              <w:rPr>
                <w:rFonts w:asciiTheme="minorEastAsia" w:hAnsiTheme="minorEastAsia" w:hint="eastAsia"/>
                <w:sz w:val="20"/>
                <w:szCs w:val="20"/>
              </w:rPr>
              <w:t>特性施設の種類</w:t>
            </w:r>
          </w:p>
        </w:tc>
        <w:tc>
          <w:tcPr>
            <w:tcW w:w="4105" w:type="dxa"/>
            <w:tcBorders>
              <w:bottom w:val="single" w:sz="24" w:space="0" w:color="FF0000"/>
            </w:tcBorders>
            <w:shd w:val="clear" w:color="auto" w:fill="D9D9D9" w:themeFill="background1" w:themeFillShade="D9"/>
            <w:vAlign w:val="center"/>
          </w:tcPr>
          <w:p w14:paraId="314AD5E4" w14:textId="2FF57E7A" w:rsidR="00583FF1" w:rsidRPr="00D17469" w:rsidRDefault="00583FF1" w:rsidP="006B082E">
            <w:pPr>
              <w:jc w:val="center"/>
              <w:rPr>
                <w:rFonts w:asciiTheme="minorEastAsia" w:hAnsiTheme="minorEastAsia"/>
                <w:sz w:val="20"/>
                <w:szCs w:val="20"/>
              </w:rPr>
            </w:pPr>
            <w:r w:rsidRPr="00D17469">
              <w:rPr>
                <w:rFonts w:asciiTheme="minorEastAsia" w:hAnsiTheme="minorEastAsia" w:hint="eastAsia"/>
                <w:sz w:val="20"/>
                <w:szCs w:val="20"/>
              </w:rPr>
              <w:t>処理基準値（pg</w:t>
            </w:r>
            <w:r w:rsidRPr="00D17469">
              <w:rPr>
                <w:rFonts w:asciiTheme="minorEastAsia" w:hAnsiTheme="minorEastAsia"/>
                <w:sz w:val="20"/>
                <w:szCs w:val="20"/>
              </w:rPr>
              <w:t>-</w:t>
            </w:r>
            <w:r w:rsidRPr="00D17469">
              <w:rPr>
                <w:rFonts w:asciiTheme="minorEastAsia" w:hAnsiTheme="minorEastAsia" w:hint="eastAsia"/>
                <w:sz w:val="20"/>
                <w:szCs w:val="20"/>
              </w:rPr>
              <w:t>TEQ</w:t>
            </w:r>
            <w:r w:rsidRPr="00D17469">
              <w:rPr>
                <w:rFonts w:asciiTheme="minorEastAsia" w:hAnsiTheme="minorEastAsia"/>
                <w:sz w:val="20"/>
                <w:szCs w:val="20"/>
              </w:rPr>
              <w:t>/</w:t>
            </w:r>
            <w:r w:rsidRPr="00D17469">
              <w:rPr>
                <w:rFonts w:asciiTheme="minorEastAsia" w:hAnsiTheme="minorEastAsia" w:hint="eastAsia"/>
                <w:sz w:val="20"/>
                <w:szCs w:val="20"/>
              </w:rPr>
              <w:t>g）</w:t>
            </w:r>
          </w:p>
        </w:tc>
      </w:tr>
      <w:tr w:rsidR="00583FF1" w:rsidRPr="00D17469" w14:paraId="3F21D344" w14:textId="77777777" w:rsidTr="006B082E">
        <w:trPr>
          <w:trHeight w:val="340"/>
          <w:jc w:val="center"/>
        </w:trPr>
        <w:tc>
          <w:tcPr>
            <w:tcW w:w="4395" w:type="dxa"/>
            <w:tcBorders>
              <w:top w:val="double" w:sz="4" w:space="0" w:color="auto"/>
              <w:right w:val="single" w:sz="24" w:space="0" w:color="FF0000"/>
            </w:tcBorders>
            <w:shd w:val="clear" w:color="auto" w:fill="FDE9D9" w:themeFill="accent6" w:themeFillTint="33"/>
            <w:vAlign w:val="center"/>
          </w:tcPr>
          <w:p w14:paraId="5411CA2F" w14:textId="31EFC3EA"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廃棄物焼却炉</w:t>
            </w:r>
          </w:p>
        </w:tc>
        <w:tc>
          <w:tcPr>
            <w:tcW w:w="4105" w:type="dxa"/>
            <w:tcBorders>
              <w:top w:val="single" w:sz="24" w:space="0" w:color="FF0000"/>
              <w:left w:val="single" w:sz="24" w:space="0" w:color="FF0000"/>
              <w:bottom w:val="single" w:sz="24" w:space="0" w:color="FF0000"/>
              <w:right w:val="single" w:sz="24" w:space="0" w:color="FF0000"/>
            </w:tcBorders>
            <w:shd w:val="clear" w:color="auto" w:fill="FDE9D9" w:themeFill="accent6" w:themeFillTint="33"/>
            <w:vAlign w:val="center"/>
          </w:tcPr>
          <w:p w14:paraId="4986456A" w14:textId="25033319" w:rsidR="00583FF1" w:rsidRPr="00D17469" w:rsidRDefault="00583FF1" w:rsidP="006B082E">
            <w:pPr>
              <w:snapToGrid w:val="0"/>
              <w:jc w:val="center"/>
              <w:rPr>
                <w:rFonts w:asciiTheme="minorEastAsia" w:hAnsiTheme="minorEastAsia"/>
                <w:b/>
                <w:sz w:val="20"/>
                <w:szCs w:val="20"/>
                <w:u w:val="double"/>
              </w:rPr>
            </w:pPr>
            <w:r w:rsidRPr="00D17469">
              <w:rPr>
                <w:rFonts w:asciiTheme="minorEastAsia" w:hAnsiTheme="minorEastAsia" w:hint="eastAsia"/>
                <w:b/>
                <w:sz w:val="20"/>
                <w:szCs w:val="20"/>
                <w:u w:val="double"/>
              </w:rPr>
              <w:t>3</w:t>
            </w:r>
          </w:p>
        </w:tc>
      </w:tr>
    </w:tbl>
    <w:p w14:paraId="2875C35B" w14:textId="3AFDE4FC" w:rsidR="006959D1" w:rsidRPr="00D17469" w:rsidRDefault="006959D1" w:rsidP="006959D1"/>
    <w:p w14:paraId="48D44C1B" w14:textId="77777777" w:rsidR="006959D1" w:rsidRPr="00D17469" w:rsidRDefault="006959D1" w:rsidP="00A36F69">
      <w:pPr>
        <w:pStyle w:val="4"/>
      </w:pPr>
      <w:bookmarkStart w:id="207" w:name="_Toc44612544"/>
      <w:bookmarkStart w:id="208" w:name="_Toc236848475"/>
      <w:r w:rsidRPr="00D17469">
        <w:rPr>
          <w:rFonts w:hint="eastAsia"/>
        </w:rPr>
        <w:lastRenderedPageBreak/>
        <w:t>騒音規制法</w:t>
      </w:r>
      <w:bookmarkEnd w:id="207"/>
      <w:bookmarkEnd w:id="208"/>
    </w:p>
    <w:p w14:paraId="5A995A53" w14:textId="5E1812DE" w:rsidR="00764E64" w:rsidRPr="00D17469" w:rsidRDefault="00764E64" w:rsidP="00B67B94">
      <w:pPr>
        <w:tabs>
          <w:tab w:val="left" w:pos="1980"/>
          <w:tab w:val="left" w:pos="4957"/>
          <w:tab w:val="left" w:pos="6374"/>
          <w:tab w:val="left" w:pos="7792"/>
        </w:tabs>
        <w:ind w:leftChars="67" w:left="141" w:firstLineChars="135" w:firstLine="283"/>
        <w:jc w:val="left"/>
        <w:rPr>
          <w:rFonts w:asciiTheme="minorEastAsia" w:hAnsiTheme="minorEastAsia" w:cs="Meiryo UI"/>
        </w:rPr>
      </w:pPr>
      <w:r w:rsidRPr="00D17469">
        <w:rPr>
          <w:rFonts w:hAnsi="ＭＳ 明朝" w:cs="Times New Roman" w:hint="eastAsia"/>
          <w:szCs w:val="21"/>
        </w:rPr>
        <w:t>敷地境界において、騒音規制法に基づく規制基準値を遵守するように対策を行うこと。</w:t>
      </w:r>
      <w:r w:rsidR="00583FF1" w:rsidRPr="00D17469">
        <w:rPr>
          <w:rFonts w:asciiTheme="minorEastAsia" w:hAnsiTheme="minorEastAsia" w:cs="Meiryo UI" w:hint="eastAsia"/>
        </w:rPr>
        <w:t>鴻池水みらいセンターは準工業地域に該当するため、規制基準は下表のとおりである。</w:t>
      </w:r>
    </w:p>
    <w:p w14:paraId="107A35D6" w14:textId="072E2C15" w:rsidR="006959D1" w:rsidRPr="00D17469" w:rsidRDefault="00764E64" w:rsidP="00C53579">
      <w:pPr>
        <w:ind w:leftChars="100" w:left="210" w:firstLineChars="100" w:firstLine="210"/>
        <w:rPr>
          <w:rFonts w:hAnsi="ＭＳ 明朝" w:cs="Times New Roman"/>
          <w:szCs w:val="21"/>
        </w:rPr>
      </w:pPr>
      <w:r w:rsidRPr="00D17469">
        <w:rPr>
          <w:rFonts w:hAnsi="ＭＳ 明朝" w:cs="Times New Roman" w:hint="eastAsia"/>
          <w:szCs w:val="21"/>
        </w:rPr>
        <w:t>ただし、鴻池水みらいセンターの東側は住宅地域に隣接していることから、</w:t>
      </w:r>
      <w:r w:rsidR="00C31288" w:rsidRPr="00D17469">
        <w:rPr>
          <w:rFonts w:hAnsi="ＭＳ 明朝" w:cs="Times New Roman" w:hint="eastAsia"/>
          <w:szCs w:val="21"/>
        </w:rPr>
        <w:t>事業用地①の</w:t>
      </w:r>
      <w:r w:rsidRPr="00D17469">
        <w:rPr>
          <w:rFonts w:hAnsi="ＭＳ 明朝" w:cs="Times New Roman" w:hint="eastAsia"/>
          <w:szCs w:val="21"/>
        </w:rPr>
        <w:t>東側</w:t>
      </w:r>
      <w:r w:rsidR="00C31288" w:rsidRPr="00D17469">
        <w:rPr>
          <w:rFonts w:hAnsi="ＭＳ 明朝" w:cs="Times New Roman" w:hint="eastAsia"/>
          <w:szCs w:val="21"/>
        </w:rPr>
        <w:t>境界</w:t>
      </w:r>
      <w:r w:rsidR="00BB1BE8">
        <w:rPr>
          <w:rFonts w:hAnsi="ＭＳ 明朝" w:cs="Times New Roman" w:hint="eastAsia"/>
          <w:szCs w:val="21"/>
        </w:rPr>
        <w:t>及び</w:t>
      </w:r>
      <w:r w:rsidR="00C31288" w:rsidRPr="00D17469">
        <w:rPr>
          <w:rFonts w:hAnsi="ＭＳ 明朝" w:cs="Times New Roman" w:hint="eastAsia"/>
          <w:szCs w:val="21"/>
        </w:rPr>
        <w:t>北側境界</w:t>
      </w:r>
      <w:r w:rsidRPr="00D17469">
        <w:rPr>
          <w:rFonts w:hAnsi="ＭＳ 明朝" w:cs="Times New Roman" w:hint="eastAsia"/>
          <w:szCs w:val="21"/>
        </w:rPr>
        <w:t>の騒音値</w:t>
      </w:r>
      <w:r w:rsidR="00C31288" w:rsidRPr="00D17469">
        <w:rPr>
          <w:rFonts w:hAnsi="ＭＳ 明朝" w:cs="Times New Roman" w:hint="eastAsia"/>
          <w:szCs w:val="21"/>
        </w:rPr>
        <w:t>を75db以下とすること</w:t>
      </w:r>
      <w:r w:rsidRPr="00D17469">
        <w:rPr>
          <w:rFonts w:hAnsi="ＭＳ 明朝" w:cs="Times New Roman" w:hint="eastAsia"/>
          <w:szCs w:val="21"/>
        </w:rPr>
        <w:t>。</w:t>
      </w:r>
    </w:p>
    <w:p w14:paraId="02BEF461" w14:textId="77777777" w:rsidR="00C31288" w:rsidRPr="00D17469" w:rsidRDefault="00C31288" w:rsidP="00C53579">
      <w:pPr>
        <w:ind w:leftChars="100" w:left="210" w:firstLineChars="100" w:firstLine="210"/>
        <w:rPr>
          <w:rFonts w:asciiTheme="minorEastAsia" w:hAnsiTheme="minorEastAsia" w:cs="Meiryo UI"/>
          <w:szCs w:val="21"/>
        </w:rPr>
      </w:pPr>
    </w:p>
    <w:p w14:paraId="1AA86F51" w14:textId="21BF4A71" w:rsidR="00583FF1" w:rsidRPr="00D17469" w:rsidRDefault="00583FF1" w:rsidP="00583FF1">
      <w:pPr>
        <w:pStyle w:val="a3"/>
        <w:rPr>
          <w:rFonts w:asciiTheme="minorEastAsia" w:eastAsiaTheme="minorEastAsia" w:hAnsiTheme="minorEastAsia"/>
          <w:sz w:val="21"/>
        </w:rPr>
      </w:pPr>
      <w:bookmarkStart w:id="209" w:name="_Toc44612545"/>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12</w:t>
      </w:r>
      <w:r w:rsidR="00F6179E">
        <w:fldChar w:fldCharType="end"/>
      </w:r>
      <w:r w:rsidRPr="00D17469">
        <w:rPr>
          <w:rFonts w:hint="eastAsia"/>
        </w:rPr>
        <w:t xml:space="preserve">　</w:t>
      </w:r>
      <w:r w:rsidRPr="00D17469">
        <w:rPr>
          <w:rFonts w:hint="eastAsia"/>
          <w:sz w:val="21"/>
        </w:rPr>
        <w:t>騒音による規制基準</w:t>
      </w:r>
    </w:p>
    <w:p w14:paraId="4AC347B9" w14:textId="77777777" w:rsidR="00583FF1" w:rsidRPr="00D17469" w:rsidRDefault="00583FF1" w:rsidP="00583FF1">
      <w:pPr>
        <w:jc w:val="right"/>
        <w:rPr>
          <w:rFonts w:asciiTheme="minorEastAsia" w:hAnsiTheme="minorEastAsia"/>
          <w:sz w:val="20"/>
          <w:szCs w:val="20"/>
        </w:rPr>
      </w:pPr>
      <w:r w:rsidRPr="00D17469">
        <w:rPr>
          <w:rFonts w:asciiTheme="minorEastAsia" w:hAnsiTheme="minorEastAsia" w:hint="eastAsia"/>
          <w:sz w:val="20"/>
          <w:szCs w:val="20"/>
        </w:rPr>
        <w:t>（単位：デシベル）</w:t>
      </w:r>
    </w:p>
    <w:tbl>
      <w:tblPr>
        <w:tblW w:w="9075" w:type="dxa"/>
        <w:jc w:val="center"/>
        <w:tblLayout w:type="fixed"/>
        <w:tblLook w:val="04A0" w:firstRow="1" w:lastRow="0" w:firstColumn="1" w:lastColumn="0" w:noHBand="0" w:noVBand="1"/>
      </w:tblPr>
      <w:tblGrid>
        <w:gridCol w:w="988"/>
        <w:gridCol w:w="5103"/>
        <w:gridCol w:w="994"/>
        <w:gridCol w:w="995"/>
        <w:gridCol w:w="995"/>
      </w:tblGrid>
      <w:tr w:rsidR="00583FF1" w:rsidRPr="00D17469" w14:paraId="3E338D47" w14:textId="77777777" w:rsidTr="00DE6104">
        <w:trPr>
          <w:trHeight w:val="340"/>
          <w:jc w:val="center"/>
        </w:trPr>
        <w:tc>
          <w:tcPr>
            <w:tcW w:w="6091" w:type="dxa"/>
            <w:gridSpan w:val="2"/>
            <w:tcBorders>
              <w:top w:val="single" w:sz="4" w:space="0" w:color="auto"/>
              <w:left w:val="single" w:sz="4" w:space="0" w:color="auto"/>
              <w:bottom w:val="double" w:sz="4" w:space="0" w:color="auto"/>
              <w:right w:val="single" w:sz="4" w:space="0" w:color="auto"/>
              <w:tl2br w:val="single" w:sz="4" w:space="0" w:color="auto"/>
            </w:tcBorders>
            <w:shd w:val="clear" w:color="auto" w:fill="D9D9D9" w:themeFill="background1" w:themeFillShade="D9"/>
            <w:vAlign w:val="center"/>
          </w:tcPr>
          <w:p w14:paraId="40A3611E" w14:textId="77777777" w:rsidR="00583FF1" w:rsidRPr="00D17469" w:rsidRDefault="00583FF1" w:rsidP="006B082E">
            <w:pPr>
              <w:snapToGrid w:val="0"/>
              <w:ind w:firstLineChars="2400" w:firstLine="4800"/>
              <w:rPr>
                <w:rFonts w:asciiTheme="minorEastAsia" w:hAnsiTheme="minorEastAsia"/>
                <w:sz w:val="20"/>
                <w:szCs w:val="20"/>
              </w:rPr>
            </w:pPr>
            <w:r w:rsidRPr="00D17469">
              <w:rPr>
                <w:rFonts w:asciiTheme="minorEastAsia" w:hAnsiTheme="minorEastAsia" w:hint="eastAsia"/>
                <w:sz w:val="20"/>
                <w:szCs w:val="20"/>
              </w:rPr>
              <w:t>時間の区分</w:t>
            </w:r>
          </w:p>
          <w:p w14:paraId="56D19EBA"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規制地域における区域の区分</w:t>
            </w:r>
          </w:p>
        </w:tc>
        <w:tc>
          <w:tcPr>
            <w:tcW w:w="994"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42C335D0"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朝・夕</w:t>
            </w:r>
          </w:p>
        </w:tc>
        <w:tc>
          <w:tcPr>
            <w:tcW w:w="995"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55F44A26"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昼間</w:t>
            </w:r>
          </w:p>
        </w:tc>
        <w:tc>
          <w:tcPr>
            <w:tcW w:w="995"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17CD68A0"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夜間</w:t>
            </w:r>
          </w:p>
        </w:tc>
      </w:tr>
      <w:tr w:rsidR="00583FF1" w:rsidRPr="00D17469" w14:paraId="621336A1" w14:textId="77777777" w:rsidTr="006B082E">
        <w:trPr>
          <w:trHeight w:val="340"/>
          <w:jc w:val="center"/>
        </w:trPr>
        <w:tc>
          <w:tcPr>
            <w:tcW w:w="988" w:type="dxa"/>
            <w:tcBorders>
              <w:top w:val="double" w:sz="4" w:space="0" w:color="auto"/>
              <w:left w:val="single" w:sz="4" w:space="0" w:color="auto"/>
              <w:bottom w:val="single" w:sz="4" w:space="0" w:color="auto"/>
              <w:right w:val="single" w:sz="4" w:space="0" w:color="auto"/>
            </w:tcBorders>
            <w:vAlign w:val="center"/>
          </w:tcPr>
          <w:p w14:paraId="5ABFBDC0"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第一種</w:t>
            </w:r>
          </w:p>
        </w:tc>
        <w:tc>
          <w:tcPr>
            <w:tcW w:w="5103" w:type="dxa"/>
            <w:tcBorders>
              <w:top w:val="double" w:sz="4" w:space="0" w:color="auto"/>
              <w:left w:val="single" w:sz="4" w:space="0" w:color="auto"/>
              <w:bottom w:val="single" w:sz="4" w:space="0" w:color="auto"/>
              <w:right w:val="single" w:sz="4" w:space="0" w:color="auto"/>
            </w:tcBorders>
            <w:vAlign w:val="center"/>
          </w:tcPr>
          <w:p w14:paraId="08DF4A3E"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第1・2種低層住居専用地域、</w:t>
            </w:r>
          </w:p>
          <w:p w14:paraId="792FD7AE"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田園住居地域</w:t>
            </w:r>
          </w:p>
        </w:tc>
        <w:tc>
          <w:tcPr>
            <w:tcW w:w="994" w:type="dxa"/>
            <w:tcBorders>
              <w:top w:val="double" w:sz="4" w:space="0" w:color="auto"/>
              <w:left w:val="single" w:sz="4" w:space="0" w:color="auto"/>
              <w:bottom w:val="single" w:sz="4" w:space="0" w:color="auto"/>
              <w:right w:val="single" w:sz="4" w:space="0" w:color="auto"/>
            </w:tcBorders>
            <w:vAlign w:val="center"/>
          </w:tcPr>
          <w:p w14:paraId="3B722007"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45</w:t>
            </w:r>
          </w:p>
        </w:tc>
        <w:tc>
          <w:tcPr>
            <w:tcW w:w="995" w:type="dxa"/>
            <w:tcBorders>
              <w:top w:val="double" w:sz="4" w:space="0" w:color="auto"/>
              <w:left w:val="single" w:sz="4" w:space="0" w:color="auto"/>
              <w:bottom w:val="single" w:sz="4" w:space="0" w:color="auto"/>
              <w:right w:val="single" w:sz="4" w:space="0" w:color="auto"/>
            </w:tcBorders>
            <w:vAlign w:val="center"/>
          </w:tcPr>
          <w:p w14:paraId="24438316"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50</w:t>
            </w:r>
          </w:p>
        </w:tc>
        <w:tc>
          <w:tcPr>
            <w:tcW w:w="995" w:type="dxa"/>
            <w:tcBorders>
              <w:top w:val="double" w:sz="4" w:space="0" w:color="auto"/>
              <w:left w:val="single" w:sz="4" w:space="0" w:color="auto"/>
              <w:bottom w:val="single" w:sz="4" w:space="0" w:color="auto"/>
              <w:right w:val="single" w:sz="4" w:space="0" w:color="auto"/>
            </w:tcBorders>
            <w:vAlign w:val="center"/>
          </w:tcPr>
          <w:p w14:paraId="4D08B4F7"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40</w:t>
            </w:r>
          </w:p>
        </w:tc>
      </w:tr>
      <w:tr w:rsidR="00583FF1" w:rsidRPr="00D17469" w14:paraId="7D82D17F" w14:textId="77777777" w:rsidTr="006B082E">
        <w:trPr>
          <w:trHeight w:val="340"/>
          <w:jc w:val="center"/>
        </w:trPr>
        <w:tc>
          <w:tcPr>
            <w:tcW w:w="988" w:type="dxa"/>
            <w:tcBorders>
              <w:top w:val="single" w:sz="4" w:space="0" w:color="auto"/>
              <w:left w:val="single" w:sz="4" w:space="0" w:color="auto"/>
              <w:bottom w:val="single" w:sz="4" w:space="0" w:color="auto"/>
              <w:right w:val="single" w:sz="4" w:space="0" w:color="auto"/>
            </w:tcBorders>
            <w:vAlign w:val="center"/>
          </w:tcPr>
          <w:p w14:paraId="1623A298"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第二種</w:t>
            </w:r>
          </w:p>
        </w:tc>
        <w:tc>
          <w:tcPr>
            <w:tcW w:w="5103" w:type="dxa"/>
            <w:tcBorders>
              <w:top w:val="single" w:sz="4" w:space="0" w:color="auto"/>
              <w:left w:val="single" w:sz="4" w:space="0" w:color="auto"/>
              <w:bottom w:val="single" w:sz="4" w:space="0" w:color="auto"/>
              <w:right w:val="single" w:sz="4" w:space="0" w:color="auto"/>
            </w:tcBorders>
            <w:vAlign w:val="center"/>
          </w:tcPr>
          <w:p w14:paraId="70216E78"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第1・2種中層住居専用地域、</w:t>
            </w:r>
          </w:p>
          <w:p w14:paraId="4D97D5D9"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第1・2種住居地域、準住居地域、</w:t>
            </w:r>
          </w:p>
          <w:p w14:paraId="54F3C12B"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用途地域の指定のない地域</w:t>
            </w:r>
          </w:p>
        </w:tc>
        <w:tc>
          <w:tcPr>
            <w:tcW w:w="994" w:type="dxa"/>
            <w:tcBorders>
              <w:top w:val="single" w:sz="4" w:space="0" w:color="auto"/>
              <w:left w:val="single" w:sz="4" w:space="0" w:color="auto"/>
              <w:bottom w:val="single" w:sz="24" w:space="0" w:color="FF0000"/>
              <w:right w:val="single" w:sz="4" w:space="0" w:color="auto"/>
            </w:tcBorders>
            <w:vAlign w:val="center"/>
          </w:tcPr>
          <w:p w14:paraId="26467892"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50</w:t>
            </w:r>
          </w:p>
        </w:tc>
        <w:tc>
          <w:tcPr>
            <w:tcW w:w="995" w:type="dxa"/>
            <w:tcBorders>
              <w:top w:val="single" w:sz="4" w:space="0" w:color="auto"/>
              <w:left w:val="single" w:sz="4" w:space="0" w:color="auto"/>
              <w:bottom w:val="single" w:sz="24" w:space="0" w:color="FF0000"/>
              <w:right w:val="single" w:sz="4" w:space="0" w:color="auto"/>
            </w:tcBorders>
            <w:vAlign w:val="center"/>
          </w:tcPr>
          <w:p w14:paraId="788C4CBB"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55</w:t>
            </w:r>
          </w:p>
        </w:tc>
        <w:tc>
          <w:tcPr>
            <w:tcW w:w="995" w:type="dxa"/>
            <w:tcBorders>
              <w:top w:val="single" w:sz="4" w:space="0" w:color="auto"/>
              <w:left w:val="single" w:sz="4" w:space="0" w:color="auto"/>
              <w:bottom w:val="single" w:sz="24" w:space="0" w:color="FF0000"/>
              <w:right w:val="single" w:sz="4" w:space="0" w:color="auto"/>
            </w:tcBorders>
            <w:vAlign w:val="center"/>
          </w:tcPr>
          <w:p w14:paraId="39689E04"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45</w:t>
            </w:r>
          </w:p>
        </w:tc>
      </w:tr>
      <w:tr w:rsidR="00583FF1" w:rsidRPr="00D17469" w14:paraId="41A86B5F" w14:textId="77777777" w:rsidTr="006B082E">
        <w:trPr>
          <w:trHeight w:val="340"/>
          <w:jc w:val="center"/>
        </w:trPr>
        <w:tc>
          <w:tcPr>
            <w:tcW w:w="98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EABF15F"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第三種</w:t>
            </w:r>
          </w:p>
        </w:tc>
        <w:tc>
          <w:tcPr>
            <w:tcW w:w="5103" w:type="dxa"/>
            <w:tcBorders>
              <w:top w:val="single" w:sz="4" w:space="0" w:color="auto"/>
              <w:left w:val="single" w:sz="4" w:space="0" w:color="auto"/>
              <w:bottom w:val="single" w:sz="4" w:space="0" w:color="auto"/>
              <w:right w:val="single" w:sz="24" w:space="0" w:color="FF0000"/>
            </w:tcBorders>
            <w:shd w:val="clear" w:color="auto" w:fill="FDE9D9" w:themeFill="accent6" w:themeFillTint="33"/>
            <w:vAlign w:val="center"/>
          </w:tcPr>
          <w:p w14:paraId="45578348" w14:textId="77777777" w:rsidR="00583FF1" w:rsidRPr="00D17469" w:rsidRDefault="00583FF1" w:rsidP="006B082E">
            <w:pPr>
              <w:snapToGrid w:val="0"/>
              <w:rPr>
                <w:rFonts w:asciiTheme="minorEastAsia" w:hAnsiTheme="minorEastAsia"/>
                <w:sz w:val="20"/>
                <w:szCs w:val="20"/>
                <w:lang w:eastAsia="zh-TW"/>
              </w:rPr>
            </w:pPr>
            <w:r w:rsidRPr="00D17469">
              <w:rPr>
                <w:rFonts w:asciiTheme="minorEastAsia" w:hAnsiTheme="minorEastAsia" w:hint="eastAsia"/>
                <w:sz w:val="20"/>
                <w:szCs w:val="20"/>
                <w:lang w:eastAsia="zh-TW"/>
              </w:rPr>
              <w:t>近隣商業地域、商業地域、</w:t>
            </w:r>
          </w:p>
          <w:p w14:paraId="49543CB8"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準工業地域</w:t>
            </w:r>
          </w:p>
        </w:tc>
        <w:tc>
          <w:tcPr>
            <w:tcW w:w="994" w:type="dxa"/>
            <w:tcBorders>
              <w:top w:val="single" w:sz="24" w:space="0" w:color="FF0000"/>
              <w:left w:val="single" w:sz="24" w:space="0" w:color="FF0000"/>
              <w:bottom w:val="single" w:sz="24" w:space="0" w:color="FF0000"/>
              <w:right w:val="single" w:sz="4" w:space="0" w:color="auto"/>
            </w:tcBorders>
            <w:shd w:val="clear" w:color="auto" w:fill="FDE9D9" w:themeFill="accent6" w:themeFillTint="33"/>
            <w:vAlign w:val="center"/>
          </w:tcPr>
          <w:p w14:paraId="3FAA3756" w14:textId="77777777" w:rsidR="00583FF1" w:rsidRPr="00D17469" w:rsidRDefault="00583FF1" w:rsidP="006B082E">
            <w:pPr>
              <w:snapToGrid w:val="0"/>
              <w:jc w:val="center"/>
              <w:rPr>
                <w:rFonts w:asciiTheme="minorEastAsia" w:hAnsiTheme="minorEastAsia"/>
                <w:b/>
                <w:sz w:val="20"/>
                <w:szCs w:val="20"/>
                <w:u w:val="double"/>
              </w:rPr>
            </w:pPr>
            <w:r w:rsidRPr="00D17469">
              <w:rPr>
                <w:rFonts w:asciiTheme="minorEastAsia" w:hAnsiTheme="minorEastAsia" w:hint="eastAsia"/>
                <w:b/>
                <w:sz w:val="20"/>
                <w:szCs w:val="20"/>
                <w:u w:val="double"/>
              </w:rPr>
              <w:t>60</w:t>
            </w:r>
          </w:p>
        </w:tc>
        <w:tc>
          <w:tcPr>
            <w:tcW w:w="995" w:type="dxa"/>
            <w:tcBorders>
              <w:top w:val="single" w:sz="24" w:space="0" w:color="FF0000"/>
              <w:left w:val="single" w:sz="4" w:space="0" w:color="auto"/>
              <w:bottom w:val="single" w:sz="24" w:space="0" w:color="FF0000"/>
              <w:right w:val="single" w:sz="4" w:space="0" w:color="auto"/>
            </w:tcBorders>
            <w:shd w:val="clear" w:color="auto" w:fill="FDE9D9" w:themeFill="accent6" w:themeFillTint="33"/>
            <w:vAlign w:val="center"/>
          </w:tcPr>
          <w:p w14:paraId="0019A594" w14:textId="77777777" w:rsidR="00583FF1" w:rsidRPr="00D17469" w:rsidRDefault="00583FF1" w:rsidP="006B082E">
            <w:pPr>
              <w:snapToGrid w:val="0"/>
              <w:jc w:val="center"/>
              <w:rPr>
                <w:rFonts w:asciiTheme="minorEastAsia" w:hAnsiTheme="minorEastAsia"/>
                <w:b/>
                <w:sz w:val="20"/>
                <w:szCs w:val="20"/>
                <w:u w:val="double"/>
              </w:rPr>
            </w:pPr>
            <w:r w:rsidRPr="00D17469">
              <w:rPr>
                <w:rFonts w:asciiTheme="minorEastAsia" w:hAnsiTheme="minorEastAsia" w:hint="eastAsia"/>
                <w:b/>
                <w:sz w:val="20"/>
                <w:szCs w:val="20"/>
                <w:u w:val="double"/>
              </w:rPr>
              <w:t>65</w:t>
            </w:r>
          </w:p>
        </w:tc>
        <w:tc>
          <w:tcPr>
            <w:tcW w:w="995" w:type="dxa"/>
            <w:tcBorders>
              <w:top w:val="single" w:sz="24" w:space="0" w:color="FF0000"/>
              <w:left w:val="single" w:sz="4" w:space="0" w:color="auto"/>
              <w:bottom w:val="single" w:sz="24" w:space="0" w:color="FF0000"/>
              <w:right w:val="single" w:sz="24" w:space="0" w:color="FF0000"/>
            </w:tcBorders>
            <w:shd w:val="clear" w:color="auto" w:fill="FDE9D9" w:themeFill="accent6" w:themeFillTint="33"/>
            <w:vAlign w:val="center"/>
          </w:tcPr>
          <w:p w14:paraId="72F1CF3E" w14:textId="77777777" w:rsidR="00583FF1" w:rsidRPr="00D17469" w:rsidRDefault="00583FF1" w:rsidP="006B082E">
            <w:pPr>
              <w:snapToGrid w:val="0"/>
              <w:jc w:val="center"/>
              <w:rPr>
                <w:rFonts w:asciiTheme="minorEastAsia" w:hAnsiTheme="minorEastAsia"/>
                <w:b/>
                <w:sz w:val="20"/>
                <w:szCs w:val="20"/>
                <w:u w:val="double"/>
              </w:rPr>
            </w:pPr>
            <w:r w:rsidRPr="00D17469">
              <w:rPr>
                <w:rFonts w:asciiTheme="minorEastAsia" w:hAnsiTheme="minorEastAsia" w:hint="eastAsia"/>
                <w:b/>
                <w:sz w:val="20"/>
                <w:szCs w:val="20"/>
                <w:u w:val="double"/>
              </w:rPr>
              <w:t>55</w:t>
            </w:r>
          </w:p>
        </w:tc>
      </w:tr>
    </w:tbl>
    <w:p w14:paraId="752BE7B6" w14:textId="77777777" w:rsidR="00583FF1" w:rsidRPr="00D17469" w:rsidRDefault="00583FF1" w:rsidP="00583FF1">
      <w:pPr>
        <w:rPr>
          <w:rFonts w:asciiTheme="minorEastAsia" w:hAnsiTheme="minorEastAsia"/>
          <w:sz w:val="18"/>
          <w:szCs w:val="18"/>
          <w:lang w:eastAsia="zh-TW"/>
        </w:rPr>
      </w:pPr>
      <w:r w:rsidRPr="00D17469">
        <w:rPr>
          <w:rFonts w:asciiTheme="minorEastAsia" w:hAnsiTheme="minorEastAsia" w:hint="eastAsia"/>
          <w:sz w:val="18"/>
          <w:szCs w:val="18"/>
          <w:lang w:eastAsia="zh-TW"/>
        </w:rPr>
        <w:t>※朝：午前6時～午前8時、昼間：午前8時～午後6時、</w:t>
      </w:r>
    </w:p>
    <w:p w14:paraId="306526E8" w14:textId="77777777" w:rsidR="00583FF1" w:rsidRPr="00D17469" w:rsidRDefault="00583FF1" w:rsidP="00583FF1">
      <w:pPr>
        <w:snapToGrid w:val="0"/>
        <w:ind w:firstLineChars="100" w:firstLine="180"/>
        <w:rPr>
          <w:rFonts w:asciiTheme="minorEastAsia" w:hAnsiTheme="minorEastAsia"/>
          <w:sz w:val="18"/>
          <w:szCs w:val="18"/>
        </w:rPr>
      </w:pPr>
      <w:r w:rsidRPr="00D17469">
        <w:rPr>
          <w:rFonts w:asciiTheme="minorEastAsia" w:hAnsiTheme="minorEastAsia" w:hint="eastAsia"/>
          <w:sz w:val="18"/>
          <w:szCs w:val="18"/>
        </w:rPr>
        <w:t>夕：午後6時～午後9時、夜間：午後9時～翌日午前6時の間を示す。</w:t>
      </w:r>
    </w:p>
    <w:p w14:paraId="0575D73D" w14:textId="77777777" w:rsidR="00583FF1" w:rsidRPr="00D17469" w:rsidRDefault="00583FF1">
      <w:pPr>
        <w:widowControl/>
        <w:jc w:val="left"/>
      </w:pPr>
    </w:p>
    <w:p w14:paraId="21F27676" w14:textId="0E882D2A" w:rsidR="006959D1" w:rsidRPr="00D17469" w:rsidRDefault="006959D1" w:rsidP="00A36F69">
      <w:pPr>
        <w:pStyle w:val="4"/>
      </w:pPr>
      <w:bookmarkStart w:id="210" w:name="_Toc236848476"/>
      <w:r w:rsidRPr="00D17469">
        <w:rPr>
          <w:rFonts w:hint="eastAsia"/>
        </w:rPr>
        <w:t>振動規制法</w:t>
      </w:r>
      <w:bookmarkEnd w:id="209"/>
      <w:bookmarkEnd w:id="210"/>
    </w:p>
    <w:p w14:paraId="2F0329E7" w14:textId="0C4721F0" w:rsidR="006959D1" w:rsidRPr="00D17469" w:rsidRDefault="00764E64" w:rsidP="00C15591">
      <w:pPr>
        <w:ind w:leftChars="100" w:left="210" w:firstLineChars="100" w:firstLine="210"/>
        <w:rPr>
          <w:rFonts w:asciiTheme="minorEastAsia" w:hAnsiTheme="minorEastAsia" w:cs="Meiryo UI"/>
          <w:szCs w:val="21"/>
        </w:rPr>
      </w:pPr>
      <w:r w:rsidRPr="00D17469">
        <w:rPr>
          <w:rFonts w:hAnsi="ＭＳ 明朝" w:cs="Times New Roman" w:hint="eastAsia"/>
          <w:szCs w:val="21"/>
        </w:rPr>
        <w:t>敷地境界において、振動規制法に基づく規制基準値を遵守するように対策を行うこと。</w:t>
      </w:r>
      <w:r w:rsidR="00583FF1" w:rsidRPr="00D17469">
        <w:rPr>
          <w:rFonts w:asciiTheme="minorEastAsia" w:hAnsiTheme="minorEastAsia" w:cs="Meiryo UI" w:hint="eastAsia"/>
        </w:rPr>
        <w:t>鴻池水みらいセンターは準工業地域に該当するため、規制基準は下表のとおりである。</w:t>
      </w:r>
    </w:p>
    <w:p w14:paraId="5F78E9E2" w14:textId="32FB31EA" w:rsidR="006959D1" w:rsidRPr="00D17469" w:rsidRDefault="006959D1" w:rsidP="006959D1">
      <w:pPr>
        <w:widowControl/>
        <w:jc w:val="left"/>
        <w:rPr>
          <w:rFonts w:asciiTheme="minorEastAsia" w:hAnsiTheme="minorEastAsia"/>
        </w:rPr>
      </w:pPr>
    </w:p>
    <w:p w14:paraId="1BCD1A35" w14:textId="37DA5BE6" w:rsidR="00583FF1" w:rsidRPr="00D17469" w:rsidRDefault="00583FF1" w:rsidP="00583FF1">
      <w:pPr>
        <w:pStyle w:val="a3"/>
        <w:rPr>
          <w:rFonts w:asciiTheme="minorEastAsia" w:eastAsiaTheme="minorEastAsia" w:hAnsiTheme="minorEastAsia"/>
          <w:sz w:val="21"/>
        </w:rPr>
      </w:pPr>
      <w:r w:rsidRPr="00D17469">
        <w:rPr>
          <w:rFonts w:hint="eastAsia"/>
        </w:rPr>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13</w:t>
      </w:r>
      <w:r w:rsidR="00F6179E">
        <w:fldChar w:fldCharType="end"/>
      </w:r>
      <w:r w:rsidRPr="00D17469">
        <w:rPr>
          <w:rFonts w:hint="eastAsia"/>
        </w:rPr>
        <w:t xml:space="preserve">　</w:t>
      </w:r>
      <w:r w:rsidRPr="00D17469">
        <w:rPr>
          <w:rFonts w:hint="eastAsia"/>
          <w:sz w:val="21"/>
        </w:rPr>
        <w:t>振動による規制基準</w:t>
      </w:r>
    </w:p>
    <w:p w14:paraId="26731648" w14:textId="77777777" w:rsidR="00583FF1" w:rsidRPr="00D17469" w:rsidRDefault="00583FF1" w:rsidP="00583FF1">
      <w:pPr>
        <w:jc w:val="right"/>
        <w:rPr>
          <w:rFonts w:asciiTheme="minorEastAsia" w:hAnsiTheme="minorEastAsia"/>
          <w:sz w:val="20"/>
          <w:szCs w:val="20"/>
        </w:rPr>
      </w:pPr>
      <w:r w:rsidRPr="00D17469">
        <w:rPr>
          <w:rFonts w:asciiTheme="minorEastAsia" w:hAnsiTheme="minorEastAsia" w:hint="eastAsia"/>
          <w:sz w:val="20"/>
          <w:szCs w:val="20"/>
        </w:rPr>
        <w:t>（単位：デシベル）</w:t>
      </w:r>
    </w:p>
    <w:tbl>
      <w:tblPr>
        <w:tblW w:w="9084" w:type="dxa"/>
        <w:jc w:val="center"/>
        <w:tblLayout w:type="fixed"/>
        <w:tblLook w:val="04A0" w:firstRow="1" w:lastRow="0" w:firstColumn="1" w:lastColumn="0" w:noHBand="0" w:noVBand="1"/>
      </w:tblPr>
      <w:tblGrid>
        <w:gridCol w:w="988"/>
        <w:gridCol w:w="6378"/>
        <w:gridCol w:w="859"/>
        <w:gridCol w:w="859"/>
      </w:tblGrid>
      <w:tr w:rsidR="00583FF1" w:rsidRPr="00D17469" w14:paraId="364DC2C3" w14:textId="77777777" w:rsidTr="00DE6104">
        <w:trPr>
          <w:trHeight w:val="340"/>
          <w:jc w:val="center"/>
        </w:trPr>
        <w:tc>
          <w:tcPr>
            <w:tcW w:w="7366" w:type="dxa"/>
            <w:gridSpan w:val="2"/>
            <w:tcBorders>
              <w:top w:val="single" w:sz="4" w:space="0" w:color="auto"/>
              <w:left w:val="single" w:sz="4" w:space="0" w:color="auto"/>
              <w:bottom w:val="double" w:sz="4" w:space="0" w:color="auto"/>
              <w:right w:val="single" w:sz="4" w:space="0" w:color="auto"/>
              <w:tl2br w:val="single" w:sz="4" w:space="0" w:color="auto"/>
            </w:tcBorders>
            <w:shd w:val="clear" w:color="auto" w:fill="D9D9D9" w:themeFill="background1" w:themeFillShade="D9"/>
            <w:vAlign w:val="center"/>
          </w:tcPr>
          <w:p w14:paraId="282A9662" w14:textId="77777777" w:rsidR="00583FF1" w:rsidRPr="00D17469" w:rsidRDefault="00583FF1" w:rsidP="006B082E">
            <w:pPr>
              <w:snapToGrid w:val="0"/>
              <w:ind w:firstLineChars="3000" w:firstLine="6000"/>
              <w:rPr>
                <w:rFonts w:asciiTheme="minorEastAsia" w:hAnsiTheme="minorEastAsia"/>
                <w:sz w:val="20"/>
                <w:szCs w:val="20"/>
              </w:rPr>
            </w:pPr>
            <w:r w:rsidRPr="00D17469">
              <w:rPr>
                <w:rFonts w:asciiTheme="minorEastAsia" w:hAnsiTheme="minorEastAsia" w:hint="eastAsia"/>
                <w:sz w:val="20"/>
                <w:szCs w:val="20"/>
              </w:rPr>
              <w:t>時間の区分</w:t>
            </w:r>
          </w:p>
          <w:p w14:paraId="04D7F95C"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規制地域における区域の区分</w:t>
            </w:r>
          </w:p>
        </w:tc>
        <w:tc>
          <w:tcPr>
            <w:tcW w:w="859"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6C85E409"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昼間</w:t>
            </w:r>
          </w:p>
        </w:tc>
        <w:tc>
          <w:tcPr>
            <w:tcW w:w="859"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678A0E26"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夜間</w:t>
            </w:r>
          </w:p>
        </w:tc>
      </w:tr>
      <w:tr w:rsidR="00583FF1" w:rsidRPr="00D17469" w14:paraId="5A31E763" w14:textId="77777777" w:rsidTr="006B082E">
        <w:trPr>
          <w:trHeight w:val="340"/>
          <w:jc w:val="center"/>
        </w:trPr>
        <w:tc>
          <w:tcPr>
            <w:tcW w:w="988" w:type="dxa"/>
            <w:tcBorders>
              <w:top w:val="double" w:sz="4" w:space="0" w:color="auto"/>
              <w:left w:val="single" w:sz="4" w:space="0" w:color="auto"/>
              <w:bottom w:val="single" w:sz="4" w:space="0" w:color="auto"/>
              <w:right w:val="single" w:sz="4" w:space="0" w:color="auto"/>
            </w:tcBorders>
            <w:vAlign w:val="center"/>
          </w:tcPr>
          <w:p w14:paraId="60358F73"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第一種</w:t>
            </w:r>
          </w:p>
        </w:tc>
        <w:tc>
          <w:tcPr>
            <w:tcW w:w="6378" w:type="dxa"/>
            <w:tcBorders>
              <w:top w:val="double" w:sz="4" w:space="0" w:color="auto"/>
              <w:left w:val="single" w:sz="4" w:space="0" w:color="auto"/>
              <w:bottom w:val="single" w:sz="4" w:space="0" w:color="auto"/>
              <w:right w:val="single" w:sz="4" w:space="0" w:color="auto"/>
            </w:tcBorders>
            <w:vAlign w:val="center"/>
          </w:tcPr>
          <w:p w14:paraId="01CD1C1A"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第1・2種低層住居専用地域、第1・2種中層住居専用地域、</w:t>
            </w:r>
          </w:p>
          <w:p w14:paraId="34BBC572"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第1・2種住居地域、準住居地域、田園住居地域、</w:t>
            </w:r>
          </w:p>
          <w:p w14:paraId="22928281" w14:textId="77777777" w:rsidR="00583FF1" w:rsidRPr="00D17469" w:rsidRDefault="00583FF1" w:rsidP="006B082E">
            <w:pPr>
              <w:snapToGrid w:val="0"/>
              <w:rPr>
                <w:rFonts w:asciiTheme="minorEastAsia" w:hAnsiTheme="minorEastAsia"/>
                <w:sz w:val="20"/>
                <w:szCs w:val="20"/>
              </w:rPr>
            </w:pPr>
            <w:r w:rsidRPr="00D17469">
              <w:rPr>
                <w:rFonts w:asciiTheme="minorEastAsia" w:hAnsiTheme="minorEastAsia" w:hint="eastAsia"/>
                <w:sz w:val="20"/>
                <w:szCs w:val="20"/>
              </w:rPr>
              <w:t>用途地域の指定のない地域</w:t>
            </w:r>
          </w:p>
        </w:tc>
        <w:tc>
          <w:tcPr>
            <w:tcW w:w="859" w:type="dxa"/>
            <w:tcBorders>
              <w:top w:val="double" w:sz="4" w:space="0" w:color="auto"/>
              <w:left w:val="single" w:sz="4" w:space="0" w:color="auto"/>
              <w:bottom w:val="single" w:sz="24" w:space="0" w:color="FF0000"/>
              <w:right w:val="single" w:sz="4" w:space="0" w:color="auto"/>
            </w:tcBorders>
            <w:vAlign w:val="center"/>
          </w:tcPr>
          <w:p w14:paraId="69A56268"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60</w:t>
            </w:r>
          </w:p>
        </w:tc>
        <w:tc>
          <w:tcPr>
            <w:tcW w:w="859" w:type="dxa"/>
            <w:tcBorders>
              <w:top w:val="double" w:sz="4" w:space="0" w:color="auto"/>
              <w:left w:val="single" w:sz="4" w:space="0" w:color="auto"/>
              <w:bottom w:val="single" w:sz="24" w:space="0" w:color="FF0000"/>
              <w:right w:val="single" w:sz="4" w:space="0" w:color="auto"/>
            </w:tcBorders>
            <w:vAlign w:val="center"/>
          </w:tcPr>
          <w:p w14:paraId="08BD1DEE"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55</w:t>
            </w:r>
          </w:p>
        </w:tc>
      </w:tr>
      <w:tr w:rsidR="00583FF1" w:rsidRPr="00D17469" w14:paraId="1CAC92A2" w14:textId="77777777" w:rsidTr="006B082E">
        <w:trPr>
          <w:trHeight w:val="340"/>
          <w:jc w:val="center"/>
        </w:trPr>
        <w:tc>
          <w:tcPr>
            <w:tcW w:w="988"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7869615" w14:textId="77777777" w:rsidR="00583FF1" w:rsidRPr="00D17469" w:rsidRDefault="00583FF1" w:rsidP="006B082E">
            <w:pPr>
              <w:snapToGrid w:val="0"/>
              <w:jc w:val="center"/>
              <w:rPr>
                <w:rFonts w:asciiTheme="minorEastAsia" w:hAnsiTheme="minorEastAsia"/>
                <w:sz w:val="20"/>
                <w:szCs w:val="20"/>
              </w:rPr>
            </w:pPr>
            <w:r w:rsidRPr="00D17469">
              <w:rPr>
                <w:rFonts w:asciiTheme="minorEastAsia" w:hAnsiTheme="minorEastAsia" w:hint="eastAsia"/>
                <w:sz w:val="20"/>
                <w:szCs w:val="20"/>
              </w:rPr>
              <w:t>第二種</w:t>
            </w:r>
          </w:p>
        </w:tc>
        <w:tc>
          <w:tcPr>
            <w:tcW w:w="6378" w:type="dxa"/>
            <w:tcBorders>
              <w:top w:val="single" w:sz="4" w:space="0" w:color="auto"/>
              <w:left w:val="single" w:sz="4" w:space="0" w:color="auto"/>
              <w:bottom w:val="single" w:sz="4" w:space="0" w:color="auto"/>
              <w:right w:val="single" w:sz="24" w:space="0" w:color="FF0000"/>
            </w:tcBorders>
            <w:shd w:val="clear" w:color="auto" w:fill="FDE9D9" w:themeFill="accent6" w:themeFillTint="33"/>
            <w:vAlign w:val="center"/>
          </w:tcPr>
          <w:p w14:paraId="11388AA9" w14:textId="77777777" w:rsidR="00583FF1" w:rsidRPr="00D17469" w:rsidRDefault="00583FF1" w:rsidP="006B082E">
            <w:pPr>
              <w:snapToGrid w:val="0"/>
              <w:rPr>
                <w:rFonts w:asciiTheme="minorEastAsia" w:hAnsiTheme="minorEastAsia"/>
                <w:sz w:val="20"/>
                <w:szCs w:val="20"/>
                <w:lang w:eastAsia="zh-TW"/>
              </w:rPr>
            </w:pPr>
            <w:r w:rsidRPr="00D17469">
              <w:rPr>
                <w:rFonts w:asciiTheme="minorEastAsia" w:hAnsiTheme="minorEastAsia" w:hint="eastAsia"/>
                <w:sz w:val="20"/>
                <w:szCs w:val="20"/>
                <w:lang w:eastAsia="zh-TW"/>
              </w:rPr>
              <w:t>近隣商業地域、商業地域、準工業地域</w:t>
            </w:r>
          </w:p>
        </w:tc>
        <w:tc>
          <w:tcPr>
            <w:tcW w:w="859" w:type="dxa"/>
            <w:tcBorders>
              <w:top w:val="single" w:sz="24" w:space="0" w:color="FF0000"/>
              <w:left w:val="single" w:sz="24" w:space="0" w:color="FF0000"/>
              <w:bottom w:val="single" w:sz="24" w:space="0" w:color="FF0000"/>
              <w:right w:val="single" w:sz="4" w:space="0" w:color="auto"/>
            </w:tcBorders>
            <w:shd w:val="clear" w:color="auto" w:fill="FDE9D9" w:themeFill="accent6" w:themeFillTint="33"/>
            <w:vAlign w:val="center"/>
          </w:tcPr>
          <w:p w14:paraId="412C1F81" w14:textId="77777777" w:rsidR="00583FF1" w:rsidRPr="00D17469" w:rsidRDefault="00583FF1" w:rsidP="006B082E">
            <w:pPr>
              <w:snapToGrid w:val="0"/>
              <w:jc w:val="center"/>
              <w:rPr>
                <w:rFonts w:asciiTheme="minorEastAsia" w:hAnsiTheme="minorEastAsia"/>
                <w:b/>
                <w:sz w:val="20"/>
                <w:szCs w:val="20"/>
                <w:u w:val="double"/>
              </w:rPr>
            </w:pPr>
            <w:r w:rsidRPr="00D17469">
              <w:rPr>
                <w:rFonts w:asciiTheme="minorEastAsia" w:hAnsiTheme="minorEastAsia" w:hint="eastAsia"/>
                <w:b/>
                <w:sz w:val="20"/>
                <w:szCs w:val="20"/>
                <w:u w:val="double"/>
              </w:rPr>
              <w:t>65</w:t>
            </w:r>
          </w:p>
        </w:tc>
        <w:tc>
          <w:tcPr>
            <w:tcW w:w="859" w:type="dxa"/>
            <w:tcBorders>
              <w:top w:val="single" w:sz="24" w:space="0" w:color="FF0000"/>
              <w:left w:val="single" w:sz="4" w:space="0" w:color="auto"/>
              <w:bottom w:val="single" w:sz="24" w:space="0" w:color="FF0000"/>
              <w:right w:val="single" w:sz="24" w:space="0" w:color="FF0000"/>
            </w:tcBorders>
            <w:shd w:val="clear" w:color="auto" w:fill="FDE9D9" w:themeFill="accent6" w:themeFillTint="33"/>
            <w:vAlign w:val="center"/>
          </w:tcPr>
          <w:p w14:paraId="54C174D9" w14:textId="77777777" w:rsidR="00583FF1" w:rsidRPr="00D17469" w:rsidRDefault="00583FF1" w:rsidP="006B082E">
            <w:pPr>
              <w:snapToGrid w:val="0"/>
              <w:jc w:val="center"/>
              <w:rPr>
                <w:rFonts w:asciiTheme="minorEastAsia" w:hAnsiTheme="minorEastAsia"/>
                <w:b/>
                <w:sz w:val="20"/>
                <w:szCs w:val="20"/>
                <w:u w:val="double"/>
              </w:rPr>
            </w:pPr>
            <w:r w:rsidRPr="00D17469">
              <w:rPr>
                <w:rFonts w:asciiTheme="minorEastAsia" w:hAnsiTheme="minorEastAsia" w:hint="eastAsia"/>
                <w:b/>
                <w:sz w:val="20"/>
                <w:szCs w:val="20"/>
                <w:u w:val="double"/>
              </w:rPr>
              <w:t>60</w:t>
            </w:r>
          </w:p>
        </w:tc>
      </w:tr>
    </w:tbl>
    <w:p w14:paraId="2382169D" w14:textId="77777777" w:rsidR="00583FF1" w:rsidRPr="00D17469" w:rsidRDefault="00583FF1" w:rsidP="00583FF1">
      <w:pPr>
        <w:rPr>
          <w:rFonts w:asciiTheme="minorEastAsia" w:hAnsiTheme="minorEastAsia"/>
          <w:sz w:val="18"/>
          <w:szCs w:val="18"/>
        </w:rPr>
      </w:pPr>
      <w:r w:rsidRPr="00D17469">
        <w:rPr>
          <w:rFonts w:asciiTheme="minorEastAsia" w:hAnsiTheme="minorEastAsia" w:hint="eastAsia"/>
          <w:sz w:val="18"/>
          <w:szCs w:val="18"/>
        </w:rPr>
        <w:t>※昼間：午前6時～午後9時、夜間：午後9時～翌日午前6時の間を示す。</w:t>
      </w:r>
    </w:p>
    <w:p w14:paraId="5A07006A" w14:textId="77777777" w:rsidR="00583FF1" w:rsidRPr="00D17469" w:rsidRDefault="00583FF1" w:rsidP="006959D1">
      <w:pPr>
        <w:widowControl/>
        <w:jc w:val="left"/>
        <w:rPr>
          <w:rFonts w:asciiTheme="minorEastAsia" w:hAnsiTheme="minorEastAsia"/>
        </w:rPr>
      </w:pPr>
    </w:p>
    <w:p w14:paraId="72DA4546" w14:textId="77777777" w:rsidR="00583FF1" w:rsidRPr="00D17469" w:rsidRDefault="00583FF1" w:rsidP="006959D1">
      <w:pPr>
        <w:widowControl/>
        <w:jc w:val="left"/>
        <w:rPr>
          <w:rFonts w:asciiTheme="minorEastAsia" w:hAnsiTheme="minorEastAsia"/>
        </w:rPr>
      </w:pPr>
    </w:p>
    <w:p w14:paraId="3CB1707F" w14:textId="5446A14E" w:rsidR="006959D1" w:rsidRPr="00D17469" w:rsidRDefault="006959D1" w:rsidP="00A36F69">
      <w:pPr>
        <w:pStyle w:val="4"/>
      </w:pPr>
      <w:bookmarkStart w:id="211" w:name="_Toc44612546"/>
      <w:bookmarkStart w:id="212" w:name="_Ref99978934"/>
      <w:bookmarkStart w:id="213" w:name="_Ref99978942"/>
      <w:bookmarkStart w:id="214" w:name="_Toc236848477"/>
      <w:r w:rsidRPr="00D17469">
        <w:rPr>
          <w:rFonts w:hint="eastAsia"/>
        </w:rPr>
        <w:t>悪臭防止法</w:t>
      </w:r>
      <w:bookmarkEnd w:id="211"/>
      <w:bookmarkEnd w:id="212"/>
      <w:bookmarkEnd w:id="213"/>
      <w:bookmarkEnd w:id="214"/>
    </w:p>
    <w:p w14:paraId="7E359977" w14:textId="115DD316" w:rsidR="006959D1" w:rsidRPr="00D17469" w:rsidRDefault="00764E64" w:rsidP="006959D1">
      <w:pPr>
        <w:ind w:leftChars="100" w:left="210" w:firstLineChars="100" w:firstLine="210"/>
        <w:rPr>
          <w:rFonts w:asciiTheme="minorEastAsia" w:hAnsiTheme="minorEastAsia" w:cs="Meiryo UI"/>
          <w:szCs w:val="21"/>
        </w:rPr>
      </w:pPr>
      <w:r w:rsidRPr="00D17469">
        <w:rPr>
          <w:rFonts w:hAnsi="ＭＳ 明朝" w:cs="Times New Roman" w:hint="eastAsia"/>
          <w:szCs w:val="21"/>
        </w:rPr>
        <w:t>敷地境界</w:t>
      </w:r>
      <w:r w:rsidR="00BB1BE8">
        <w:rPr>
          <w:rFonts w:hAnsi="ＭＳ 明朝" w:cs="Times New Roman" w:hint="eastAsia"/>
          <w:szCs w:val="21"/>
        </w:rPr>
        <w:t>及び</w:t>
      </w:r>
      <w:r w:rsidR="00583FF1" w:rsidRPr="00D17469">
        <w:rPr>
          <w:rFonts w:hAnsi="ＭＳ 明朝" w:cs="Times New Roman" w:hint="eastAsia"/>
          <w:szCs w:val="21"/>
        </w:rPr>
        <w:t>気体</w:t>
      </w:r>
      <w:r w:rsidRPr="00D17469">
        <w:rPr>
          <w:rFonts w:hAnsi="ＭＳ 明朝" w:cs="Times New Roman" w:hint="eastAsia"/>
          <w:szCs w:val="21"/>
        </w:rPr>
        <w:t>排出</w:t>
      </w:r>
      <w:r w:rsidR="00583FF1" w:rsidRPr="00D17469">
        <w:rPr>
          <w:rFonts w:hAnsi="ＭＳ 明朝" w:cs="Times New Roman" w:hint="eastAsia"/>
          <w:szCs w:val="21"/>
        </w:rPr>
        <w:t>口</w:t>
      </w:r>
      <w:r w:rsidRPr="00D17469">
        <w:rPr>
          <w:rFonts w:hAnsi="ＭＳ 明朝" w:cs="Times New Roman" w:hint="eastAsia"/>
          <w:szCs w:val="21"/>
        </w:rPr>
        <w:t>において、悪臭防止法に基づく規制基準値を遵守するように対策を行うこと。</w:t>
      </w:r>
      <w:r w:rsidR="00583FF1" w:rsidRPr="00D17469">
        <w:rPr>
          <w:rFonts w:hAnsi="ＭＳ 明朝" w:cs="Times New Roman"/>
          <w:szCs w:val="21"/>
        </w:rPr>
        <w:t>東大阪市での規制手法は特定悪臭22物質による規制となって</w:t>
      </w:r>
      <w:r w:rsidR="00583FF1" w:rsidRPr="00D17469">
        <w:rPr>
          <w:rFonts w:hAnsi="ＭＳ 明朝" w:cs="Times New Roman" w:hint="eastAsia"/>
          <w:szCs w:val="21"/>
        </w:rPr>
        <w:t>おり、</w:t>
      </w:r>
      <w:r w:rsidR="00583FF1" w:rsidRPr="00D17469">
        <w:rPr>
          <w:rFonts w:asciiTheme="minorEastAsia" w:hAnsiTheme="minorEastAsia" w:cs="Meiryo UI" w:hint="eastAsia"/>
        </w:rPr>
        <w:t>規制基準は下表のとおりである。</w:t>
      </w:r>
    </w:p>
    <w:p w14:paraId="25EE87F0" w14:textId="77777777" w:rsidR="006959D1" w:rsidRDefault="006959D1" w:rsidP="006959D1">
      <w:pPr>
        <w:rPr>
          <w:rFonts w:asciiTheme="minorEastAsia" w:hAnsiTheme="minorEastAsia"/>
        </w:rPr>
      </w:pPr>
    </w:p>
    <w:p w14:paraId="7B2F9F50" w14:textId="77777777" w:rsidR="00F6179E" w:rsidRPr="00D17469" w:rsidRDefault="00F6179E" w:rsidP="006959D1">
      <w:pPr>
        <w:rPr>
          <w:rFonts w:asciiTheme="minorEastAsia" w:hAnsiTheme="minorEastAsia"/>
        </w:rPr>
      </w:pPr>
    </w:p>
    <w:p w14:paraId="2579CF0A" w14:textId="6BEBD10D" w:rsidR="001E1BD6" w:rsidRPr="00F6179E" w:rsidRDefault="00F6179E" w:rsidP="00F6179E">
      <w:pPr>
        <w:pStyle w:val="a3"/>
      </w:pPr>
      <w:r w:rsidRPr="00D17469">
        <w:rPr>
          <w:rFonts w:hint="eastAsia"/>
        </w:rPr>
        <w:lastRenderedPageBreak/>
        <w:t xml:space="preserve">表 </w:t>
      </w:r>
      <w:r>
        <w:fldChar w:fldCharType="begin"/>
      </w:r>
      <w:r>
        <w:instrText xml:space="preserve"> </w:instrText>
      </w:r>
      <w:r>
        <w:rPr>
          <w:rFonts w:hint="eastAsia"/>
        </w:rPr>
        <w:instrText>STYLEREF 1 \s</w:instrText>
      </w:r>
      <w:r>
        <w:instrText xml:space="preserve"> </w:instrText>
      </w:r>
      <w:r>
        <w:fldChar w:fldCharType="separate"/>
      </w:r>
      <w:r>
        <w:rPr>
          <w:noProof/>
        </w:rPr>
        <w:t>II</w:t>
      </w:r>
      <w:r>
        <w:fldChar w:fldCharType="end"/>
      </w:r>
      <w:r>
        <w:noBreakHyphen/>
      </w:r>
      <w:r>
        <w:fldChar w:fldCharType="begin"/>
      </w:r>
      <w:r>
        <w:instrText xml:space="preserve"> </w:instrText>
      </w:r>
      <w:r>
        <w:rPr>
          <w:rFonts w:hint="eastAsia"/>
        </w:rPr>
        <w:instrText>SEQ 表 \* ARABIC \s 1</w:instrText>
      </w:r>
      <w:r>
        <w:instrText xml:space="preserve"> </w:instrText>
      </w:r>
      <w:r>
        <w:fldChar w:fldCharType="separate"/>
      </w:r>
      <w:r>
        <w:rPr>
          <w:noProof/>
        </w:rPr>
        <w:t>14</w:t>
      </w:r>
      <w:r>
        <w:fldChar w:fldCharType="end"/>
      </w:r>
      <w:r w:rsidRPr="00D17469">
        <w:rPr>
          <w:rFonts w:hint="eastAsia"/>
        </w:rPr>
        <w:t xml:space="preserve">　</w:t>
      </w:r>
      <w:r w:rsidR="001E1BD6" w:rsidRPr="00F6179E">
        <w:t>特定悪臭物質の濃度規制</w:t>
      </w:r>
    </w:p>
    <w:tbl>
      <w:tblPr>
        <w:tblStyle w:val="af2"/>
        <w:tblW w:w="8926" w:type="dxa"/>
        <w:jc w:val="center"/>
        <w:tblLayout w:type="fixed"/>
        <w:tblLook w:val="04A0" w:firstRow="1" w:lastRow="0" w:firstColumn="1" w:lastColumn="0" w:noHBand="0" w:noVBand="1"/>
      </w:tblPr>
      <w:tblGrid>
        <w:gridCol w:w="640"/>
        <w:gridCol w:w="2860"/>
        <w:gridCol w:w="4008"/>
        <w:gridCol w:w="1418"/>
      </w:tblGrid>
      <w:tr w:rsidR="001E1BD6" w:rsidRPr="00D17469" w14:paraId="7C9DECCC" w14:textId="77777777" w:rsidTr="00DE6104">
        <w:trPr>
          <w:trHeight w:val="20"/>
          <w:jc w:val="center"/>
        </w:trPr>
        <w:tc>
          <w:tcPr>
            <w:tcW w:w="640" w:type="dxa"/>
            <w:tcBorders>
              <w:bottom w:val="double" w:sz="4" w:space="0" w:color="auto"/>
            </w:tcBorders>
            <w:shd w:val="clear" w:color="auto" w:fill="D9D9D9" w:themeFill="background1" w:themeFillShade="D9"/>
            <w:vAlign w:val="center"/>
            <w:hideMark/>
          </w:tcPr>
          <w:p w14:paraId="4D087F22"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番号</w:t>
            </w:r>
          </w:p>
        </w:tc>
        <w:tc>
          <w:tcPr>
            <w:tcW w:w="2860" w:type="dxa"/>
            <w:tcBorders>
              <w:bottom w:val="double" w:sz="4" w:space="0" w:color="auto"/>
            </w:tcBorders>
            <w:shd w:val="clear" w:color="auto" w:fill="D9D9D9" w:themeFill="background1" w:themeFillShade="D9"/>
            <w:vAlign w:val="center"/>
            <w:hideMark/>
          </w:tcPr>
          <w:p w14:paraId="5A0226A6"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物質名</w:t>
            </w:r>
          </w:p>
        </w:tc>
        <w:tc>
          <w:tcPr>
            <w:tcW w:w="4008" w:type="dxa"/>
            <w:tcBorders>
              <w:bottom w:val="double" w:sz="4" w:space="0" w:color="auto"/>
            </w:tcBorders>
            <w:shd w:val="clear" w:color="auto" w:fill="D9D9D9" w:themeFill="background1" w:themeFillShade="D9"/>
            <w:vAlign w:val="center"/>
            <w:hideMark/>
          </w:tcPr>
          <w:p w14:paraId="1F918C58"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敷地境界の規制基準濃度（単位</w:t>
            </w:r>
            <w:r w:rsidRPr="00D17469">
              <w:rPr>
                <w:rFonts w:asciiTheme="minorEastAsia" w:hAnsiTheme="minorEastAsia"/>
                <w:sz w:val="20"/>
                <w:szCs w:val="20"/>
              </w:rPr>
              <w:t xml:space="preserve"> ppm）</w:t>
            </w:r>
          </w:p>
        </w:tc>
        <w:tc>
          <w:tcPr>
            <w:tcW w:w="1418" w:type="dxa"/>
            <w:tcBorders>
              <w:bottom w:val="double" w:sz="4" w:space="0" w:color="auto"/>
            </w:tcBorders>
            <w:shd w:val="clear" w:color="auto" w:fill="D9D9D9" w:themeFill="background1" w:themeFillShade="D9"/>
            <w:vAlign w:val="center"/>
            <w:hideMark/>
          </w:tcPr>
          <w:p w14:paraId="6D842ECE"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気体排出口</w:t>
            </w:r>
          </w:p>
          <w:p w14:paraId="2DC1BDDF" w14:textId="0AFF914A"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（○：対象、－：対象外）</w:t>
            </w:r>
          </w:p>
        </w:tc>
      </w:tr>
      <w:tr w:rsidR="001E1BD6" w:rsidRPr="00D17469" w14:paraId="44D756E0" w14:textId="77777777" w:rsidTr="00DE6104">
        <w:trPr>
          <w:trHeight w:val="20"/>
          <w:jc w:val="center"/>
        </w:trPr>
        <w:tc>
          <w:tcPr>
            <w:tcW w:w="640" w:type="dxa"/>
            <w:tcBorders>
              <w:top w:val="double" w:sz="4" w:space="0" w:color="auto"/>
            </w:tcBorders>
            <w:hideMark/>
          </w:tcPr>
          <w:p w14:paraId="519257AD"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w:t>
            </w:r>
          </w:p>
        </w:tc>
        <w:tc>
          <w:tcPr>
            <w:tcW w:w="2860" w:type="dxa"/>
            <w:tcBorders>
              <w:top w:val="double" w:sz="4" w:space="0" w:color="auto"/>
            </w:tcBorders>
            <w:hideMark/>
          </w:tcPr>
          <w:p w14:paraId="763A7491"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アンモニア</w:t>
            </w:r>
          </w:p>
        </w:tc>
        <w:tc>
          <w:tcPr>
            <w:tcW w:w="4008" w:type="dxa"/>
            <w:tcBorders>
              <w:top w:val="double" w:sz="4" w:space="0" w:color="auto"/>
            </w:tcBorders>
            <w:hideMark/>
          </w:tcPr>
          <w:p w14:paraId="3B96CE05"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 xml:space="preserve">1 </w:t>
            </w:r>
          </w:p>
        </w:tc>
        <w:tc>
          <w:tcPr>
            <w:tcW w:w="1418" w:type="dxa"/>
            <w:tcBorders>
              <w:top w:val="double" w:sz="4" w:space="0" w:color="auto"/>
            </w:tcBorders>
            <w:hideMark/>
          </w:tcPr>
          <w:p w14:paraId="236A6CA9"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42FA6979" w14:textId="77777777" w:rsidTr="006B082E">
        <w:trPr>
          <w:trHeight w:val="20"/>
          <w:jc w:val="center"/>
        </w:trPr>
        <w:tc>
          <w:tcPr>
            <w:tcW w:w="640" w:type="dxa"/>
            <w:hideMark/>
          </w:tcPr>
          <w:p w14:paraId="142CB428"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2</w:t>
            </w:r>
          </w:p>
        </w:tc>
        <w:tc>
          <w:tcPr>
            <w:tcW w:w="2860" w:type="dxa"/>
            <w:hideMark/>
          </w:tcPr>
          <w:p w14:paraId="120821C6"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メチルメルカプタン</w:t>
            </w:r>
          </w:p>
        </w:tc>
        <w:tc>
          <w:tcPr>
            <w:tcW w:w="4008" w:type="dxa"/>
            <w:hideMark/>
          </w:tcPr>
          <w:p w14:paraId="5D046818"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0.002</w:t>
            </w:r>
          </w:p>
        </w:tc>
        <w:tc>
          <w:tcPr>
            <w:tcW w:w="1418" w:type="dxa"/>
            <w:hideMark/>
          </w:tcPr>
          <w:p w14:paraId="0D1A3F48"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6D5D39F1" w14:textId="77777777" w:rsidTr="006B082E">
        <w:trPr>
          <w:trHeight w:val="20"/>
          <w:jc w:val="center"/>
        </w:trPr>
        <w:tc>
          <w:tcPr>
            <w:tcW w:w="640" w:type="dxa"/>
            <w:hideMark/>
          </w:tcPr>
          <w:p w14:paraId="1BAD2944"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3</w:t>
            </w:r>
          </w:p>
        </w:tc>
        <w:tc>
          <w:tcPr>
            <w:tcW w:w="2860" w:type="dxa"/>
            <w:hideMark/>
          </w:tcPr>
          <w:p w14:paraId="5D14D52A"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硫化水素</w:t>
            </w:r>
          </w:p>
        </w:tc>
        <w:tc>
          <w:tcPr>
            <w:tcW w:w="4008" w:type="dxa"/>
            <w:hideMark/>
          </w:tcPr>
          <w:p w14:paraId="0342A6B2"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0.02</w:t>
            </w:r>
          </w:p>
        </w:tc>
        <w:tc>
          <w:tcPr>
            <w:tcW w:w="1418" w:type="dxa"/>
            <w:hideMark/>
          </w:tcPr>
          <w:p w14:paraId="2F01A680"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386A6083" w14:textId="77777777" w:rsidTr="006B082E">
        <w:trPr>
          <w:trHeight w:val="20"/>
          <w:jc w:val="center"/>
        </w:trPr>
        <w:tc>
          <w:tcPr>
            <w:tcW w:w="640" w:type="dxa"/>
            <w:hideMark/>
          </w:tcPr>
          <w:p w14:paraId="2C84C14C"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4</w:t>
            </w:r>
          </w:p>
        </w:tc>
        <w:tc>
          <w:tcPr>
            <w:tcW w:w="2860" w:type="dxa"/>
            <w:hideMark/>
          </w:tcPr>
          <w:p w14:paraId="7BF84611"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硫化メチル</w:t>
            </w:r>
          </w:p>
        </w:tc>
        <w:tc>
          <w:tcPr>
            <w:tcW w:w="4008" w:type="dxa"/>
            <w:hideMark/>
          </w:tcPr>
          <w:p w14:paraId="7EA4E29F"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0.01</w:t>
            </w:r>
          </w:p>
        </w:tc>
        <w:tc>
          <w:tcPr>
            <w:tcW w:w="1418" w:type="dxa"/>
            <w:hideMark/>
          </w:tcPr>
          <w:p w14:paraId="1696F60F"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2C634908" w14:textId="77777777" w:rsidTr="006B082E">
        <w:trPr>
          <w:trHeight w:val="20"/>
          <w:jc w:val="center"/>
        </w:trPr>
        <w:tc>
          <w:tcPr>
            <w:tcW w:w="640" w:type="dxa"/>
            <w:hideMark/>
          </w:tcPr>
          <w:p w14:paraId="64054ADE"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5</w:t>
            </w:r>
          </w:p>
        </w:tc>
        <w:tc>
          <w:tcPr>
            <w:tcW w:w="2860" w:type="dxa"/>
            <w:hideMark/>
          </w:tcPr>
          <w:p w14:paraId="3A161937"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二硫化メチル</w:t>
            </w:r>
          </w:p>
        </w:tc>
        <w:tc>
          <w:tcPr>
            <w:tcW w:w="4008" w:type="dxa"/>
            <w:hideMark/>
          </w:tcPr>
          <w:p w14:paraId="7CD22267"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0.009</w:t>
            </w:r>
          </w:p>
        </w:tc>
        <w:tc>
          <w:tcPr>
            <w:tcW w:w="1418" w:type="dxa"/>
            <w:hideMark/>
          </w:tcPr>
          <w:p w14:paraId="247EB7F0"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732C711E" w14:textId="77777777" w:rsidTr="006B082E">
        <w:trPr>
          <w:trHeight w:val="20"/>
          <w:jc w:val="center"/>
        </w:trPr>
        <w:tc>
          <w:tcPr>
            <w:tcW w:w="640" w:type="dxa"/>
            <w:hideMark/>
          </w:tcPr>
          <w:p w14:paraId="77F57F62"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6</w:t>
            </w:r>
          </w:p>
        </w:tc>
        <w:tc>
          <w:tcPr>
            <w:tcW w:w="2860" w:type="dxa"/>
            <w:hideMark/>
          </w:tcPr>
          <w:p w14:paraId="2024DDBF"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トリメチルアミン</w:t>
            </w:r>
          </w:p>
        </w:tc>
        <w:tc>
          <w:tcPr>
            <w:tcW w:w="4008" w:type="dxa"/>
            <w:hideMark/>
          </w:tcPr>
          <w:p w14:paraId="415BA7B4"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0.005</w:t>
            </w:r>
          </w:p>
        </w:tc>
        <w:tc>
          <w:tcPr>
            <w:tcW w:w="1418" w:type="dxa"/>
            <w:hideMark/>
          </w:tcPr>
          <w:p w14:paraId="743D6A85"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2CA70AF5" w14:textId="77777777" w:rsidTr="006B082E">
        <w:trPr>
          <w:trHeight w:val="20"/>
          <w:jc w:val="center"/>
        </w:trPr>
        <w:tc>
          <w:tcPr>
            <w:tcW w:w="640" w:type="dxa"/>
            <w:hideMark/>
          </w:tcPr>
          <w:p w14:paraId="0AFC6F08"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7</w:t>
            </w:r>
          </w:p>
        </w:tc>
        <w:tc>
          <w:tcPr>
            <w:tcW w:w="2860" w:type="dxa"/>
            <w:hideMark/>
          </w:tcPr>
          <w:p w14:paraId="113C4560"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アセトアルデヒド</w:t>
            </w:r>
          </w:p>
        </w:tc>
        <w:tc>
          <w:tcPr>
            <w:tcW w:w="4008" w:type="dxa"/>
            <w:hideMark/>
          </w:tcPr>
          <w:p w14:paraId="503E2195"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0.05</w:t>
            </w:r>
          </w:p>
        </w:tc>
        <w:tc>
          <w:tcPr>
            <w:tcW w:w="1418" w:type="dxa"/>
            <w:hideMark/>
          </w:tcPr>
          <w:p w14:paraId="7A9B2352"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20772AB6" w14:textId="77777777" w:rsidTr="006B082E">
        <w:trPr>
          <w:trHeight w:val="20"/>
          <w:jc w:val="center"/>
        </w:trPr>
        <w:tc>
          <w:tcPr>
            <w:tcW w:w="640" w:type="dxa"/>
            <w:hideMark/>
          </w:tcPr>
          <w:p w14:paraId="1F5C30BF"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8</w:t>
            </w:r>
          </w:p>
        </w:tc>
        <w:tc>
          <w:tcPr>
            <w:tcW w:w="2860" w:type="dxa"/>
            <w:hideMark/>
          </w:tcPr>
          <w:p w14:paraId="2EC6DDC3"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プロピオンアルデヒド</w:t>
            </w:r>
          </w:p>
        </w:tc>
        <w:tc>
          <w:tcPr>
            <w:tcW w:w="4008" w:type="dxa"/>
            <w:hideMark/>
          </w:tcPr>
          <w:p w14:paraId="1E365B88"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0.05</w:t>
            </w:r>
          </w:p>
        </w:tc>
        <w:tc>
          <w:tcPr>
            <w:tcW w:w="1418" w:type="dxa"/>
            <w:hideMark/>
          </w:tcPr>
          <w:p w14:paraId="26623425"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39910AD5" w14:textId="77777777" w:rsidTr="006B082E">
        <w:trPr>
          <w:trHeight w:val="20"/>
          <w:jc w:val="center"/>
        </w:trPr>
        <w:tc>
          <w:tcPr>
            <w:tcW w:w="640" w:type="dxa"/>
            <w:hideMark/>
          </w:tcPr>
          <w:p w14:paraId="16AE5599"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9</w:t>
            </w:r>
          </w:p>
        </w:tc>
        <w:tc>
          <w:tcPr>
            <w:tcW w:w="2860" w:type="dxa"/>
            <w:hideMark/>
          </w:tcPr>
          <w:p w14:paraId="39167B04"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ノルマルブチルアルデヒド</w:t>
            </w:r>
          </w:p>
        </w:tc>
        <w:tc>
          <w:tcPr>
            <w:tcW w:w="4008" w:type="dxa"/>
            <w:hideMark/>
          </w:tcPr>
          <w:p w14:paraId="2E7A1747"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0.009</w:t>
            </w:r>
          </w:p>
        </w:tc>
        <w:tc>
          <w:tcPr>
            <w:tcW w:w="1418" w:type="dxa"/>
            <w:hideMark/>
          </w:tcPr>
          <w:p w14:paraId="1CDBDBEE"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6909D6DC" w14:textId="77777777" w:rsidTr="006B082E">
        <w:trPr>
          <w:trHeight w:val="20"/>
          <w:jc w:val="center"/>
        </w:trPr>
        <w:tc>
          <w:tcPr>
            <w:tcW w:w="640" w:type="dxa"/>
            <w:hideMark/>
          </w:tcPr>
          <w:p w14:paraId="0C597143"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10</w:t>
            </w:r>
          </w:p>
        </w:tc>
        <w:tc>
          <w:tcPr>
            <w:tcW w:w="2860" w:type="dxa"/>
            <w:hideMark/>
          </w:tcPr>
          <w:p w14:paraId="5E5ACFAF"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イソブチルアルデヒド</w:t>
            </w:r>
          </w:p>
        </w:tc>
        <w:tc>
          <w:tcPr>
            <w:tcW w:w="4008" w:type="dxa"/>
            <w:hideMark/>
          </w:tcPr>
          <w:p w14:paraId="5CDE5D31"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0.02</w:t>
            </w:r>
          </w:p>
        </w:tc>
        <w:tc>
          <w:tcPr>
            <w:tcW w:w="1418" w:type="dxa"/>
            <w:hideMark/>
          </w:tcPr>
          <w:p w14:paraId="59A9FADD"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618402B9" w14:textId="77777777" w:rsidTr="006B082E">
        <w:trPr>
          <w:trHeight w:val="20"/>
          <w:jc w:val="center"/>
        </w:trPr>
        <w:tc>
          <w:tcPr>
            <w:tcW w:w="640" w:type="dxa"/>
            <w:hideMark/>
          </w:tcPr>
          <w:p w14:paraId="3984A950"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11</w:t>
            </w:r>
          </w:p>
        </w:tc>
        <w:tc>
          <w:tcPr>
            <w:tcW w:w="2860" w:type="dxa"/>
            <w:hideMark/>
          </w:tcPr>
          <w:p w14:paraId="3160316A"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ノルマルバレルアルデヒド</w:t>
            </w:r>
          </w:p>
        </w:tc>
        <w:tc>
          <w:tcPr>
            <w:tcW w:w="4008" w:type="dxa"/>
            <w:hideMark/>
          </w:tcPr>
          <w:p w14:paraId="525470B2"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0.009</w:t>
            </w:r>
          </w:p>
        </w:tc>
        <w:tc>
          <w:tcPr>
            <w:tcW w:w="1418" w:type="dxa"/>
            <w:hideMark/>
          </w:tcPr>
          <w:p w14:paraId="0C74378E"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279CAD02" w14:textId="77777777" w:rsidTr="006B082E">
        <w:trPr>
          <w:trHeight w:val="20"/>
          <w:jc w:val="center"/>
        </w:trPr>
        <w:tc>
          <w:tcPr>
            <w:tcW w:w="640" w:type="dxa"/>
            <w:hideMark/>
          </w:tcPr>
          <w:p w14:paraId="20695FA1"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12</w:t>
            </w:r>
          </w:p>
        </w:tc>
        <w:tc>
          <w:tcPr>
            <w:tcW w:w="2860" w:type="dxa"/>
            <w:hideMark/>
          </w:tcPr>
          <w:p w14:paraId="058676F6"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イソバレルアルデヒド</w:t>
            </w:r>
          </w:p>
        </w:tc>
        <w:tc>
          <w:tcPr>
            <w:tcW w:w="4008" w:type="dxa"/>
            <w:hideMark/>
          </w:tcPr>
          <w:p w14:paraId="128E7C2F"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0.003</w:t>
            </w:r>
          </w:p>
        </w:tc>
        <w:tc>
          <w:tcPr>
            <w:tcW w:w="1418" w:type="dxa"/>
            <w:hideMark/>
          </w:tcPr>
          <w:p w14:paraId="7F3ECF1E"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0F5B00CF" w14:textId="77777777" w:rsidTr="006B082E">
        <w:trPr>
          <w:trHeight w:val="20"/>
          <w:jc w:val="center"/>
        </w:trPr>
        <w:tc>
          <w:tcPr>
            <w:tcW w:w="640" w:type="dxa"/>
            <w:hideMark/>
          </w:tcPr>
          <w:p w14:paraId="40A5E9FD"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13</w:t>
            </w:r>
          </w:p>
        </w:tc>
        <w:tc>
          <w:tcPr>
            <w:tcW w:w="2860" w:type="dxa"/>
            <w:hideMark/>
          </w:tcPr>
          <w:p w14:paraId="380E5498"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イソブタノール</w:t>
            </w:r>
          </w:p>
        </w:tc>
        <w:tc>
          <w:tcPr>
            <w:tcW w:w="4008" w:type="dxa"/>
            <w:hideMark/>
          </w:tcPr>
          <w:p w14:paraId="18D02237"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0.9</w:t>
            </w:r>
          </w:p>
        </w:tc>
        <w:tc>
          <w:tcPr>
            <w:tcW w:w="1418" w:type="dxa"/>
            <w:hideMark/>
          </w:tcPr>
          <w:p w14:paraId="03BD470A"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689F2DA2" w14:textId="77777777" w:rsidTr="006B082E">
        <w:trPr>
          <w:trHeight w:val="20"/>
          <w:jc w:val="center"/>
        </w:trPr>
        <w:tc>
          <w:tcPr>
            <w:tcW w:w="640" w:type="dxa"/>
            <w:hideMark/>
          </w:tcPr>
          <w:p w14:paraId="313AC530"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14</w:t>
            </w:r>
          </w:p>
        </w:tc>
        <w:tc>
          <w:tcPr>
            <w:tcW w:w="2860" w:type="dxa"/>
            <w:hideMark/>
          </w:tcPr>
          <w:p w14:paraId="36ABA0EC"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酢酸エチル</w:t>
            </w:r>
          </w:p>
        </w:tc>
        <w:tc>
          <w:tcPr>
            <w:tcW w:w="4008" w:type="dxa"/>
            <w:hideMark/>
          </w:tcPr>
          <w:p w14:paraId="71495972"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3</w:t>
            </w:r>
          </w:p>
        </w:tc>
        <w:tc>
          <w:tcPr>
            <w:tcW w:w="1418" w:type="dxa"/>
            <w:hideMark/>
          </w:tcPr>
          <w:p w14:paraId="25F950D8"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3868DF73" w14:textId="77777777" w:rsidTr="006B082E">
        <w:trPr>
          <w:trHeight w:val="20"/>
          <w:jc w:val="center"/>
        </w:trPr>
        <w:tc>
          <w:tcPr>
            <w:tcW w:w="640" w:type="dxa"/>
            <w:hideMark/>
          </w:tcPr>
          <w:p w14:paraId="3DA67E69"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15</w:t>
            </w:r>
          </w:p>
        </w:tc>
        <w:tc>
          <w:tcPr>
            <w:tcW w:w="2860" w:type="dxa"/>
            <w:hideMark/>
          </w:tcPr>
          <w:p w14:paraId="374C64D3"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メチルイソブチルケトン</w:t>
            </w:r>
          </w:p>
        </w:tc>
        <w:tc>
          <w:tcPr>
            <w:tcW w:w="4008" w:type="dxa"/>
            <w:hideMark/>
          </w:tcPr>
          <w:p w14:paraId="08C4D4F6"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w:t>
            </w:r>
          </w:p>
        </w:tc>
        <w:tc>
          <w:tcPr>
            <w:tcW w:w="1418" w:type="dxa"/>
            <w:hideMark/>
          </w:tcPr>
          <w:p w14:paraId="022AA0D6"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509F6F4E" w14:textId="77777777" w:rsidTr="006B082E">
        <w:trPr>
          <w:trHeight w:val="20"/>
          <w:jc w:val="center"/>
        </w:trPr>
        <w:tc>
          <w:tcPr>
            <w:tcW w:w="640" w:type="dxa"/>
            <w:hideMark/>
          </w:tcPr>
          <w:p w14:paraId="2A5110FA"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16</w:t>
            </w:r>
          </w:p>
        </w:tc>
        <w:tc>
          <w:tcPr>
            <w:tcW w:w="2860" w:type="dxa"/>
            <w:hideMark/>
          </w:tcPr>
          <w:p w14:paraId="03051B45"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トルエン</w:t>
            </w:r>
          </w:p>
        </w:tc>
        <w:tc>
          <w:tcPr>
            <w:tcW w:w="4008" w:type="dxa"/>
            <w:hideMark/>
          </w:tcPr>
          <w:p w14:paraId="75F3CE60"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10</w:t>
            </w:r>
          </w:p>
        </w:tc>
        <w:tc>
          <w:tcPr>
            <w:tcW w:w="1418" w:type="dxa"/>
            <w:hideMark/>
          </w:tcPr>
          <w:p w14:paraId="25412E71"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7215818A" w14:textId="77777777" w:rsidTr="006B082E">
        <w:trPr>
          <w:trHeight w:val="20"/>
          <w:jc w:val="center"/>
        </w:trPr>
        <w:tc>
          <w:tcPr>
            <w:tcW w:w="640" w:type="dxa"/>
            <w:hideMark/>
          </w:tcPr>
          <w:p w14:paraId="0F7DDD67"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17</w:t>
            </w:r>
          </w:p>
        </w:tc>
        <w:tc>
          <w:tcPr>
            <w:tcW w:w="2860" w:type="dxa"/>
            <w:hideMark/>
          </w:tcPr>
          <w:p w14:paraId="6AA378A1"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スチレン</w:t>
            </w:r>
          </w:p>
        </w:tc>
        <w:tc>
          <w:tcPr>
            <w:tcW w:w="4008" w:type="dxa"/>
            <w:hideMark/>
          </w:tcPr>
          <w:p w14:paraId="1C57ABE1"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0.4</w:t>
            </w:r>
          </w:p>
        </w:tc>
        <w:tc>
          <w:tcPr>
            <w:tcW w:w="1418" w:type="dxa"/>
            <w:hideMark/>
          </w:tcPr>
          <w:p w14:paraId="6A69A616"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5074C147" w14:textId="77777777" w:rsidTr="006B082E">
        <w:trPr>
          <w:trHeight w:val="20"/>
          <w:jc w:val="center"/>
        </w:trPr>
        <w:tc>
          <w:tcPr>
            <w:tcW w:w="640" w:type="dxa"/>
            <w:hideMark/>
          </w:tcPr>
          <w:p w14:paraId="3E178C62"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18</w:t>
            </w:r>
          </w:p>
        </w:tc>
        <w:tc>
          <w:tcPr>
            <w:tcW w:w="2860" w:type="dxa"/>
            <w:hideMark/>
          </w:tcPr>
          <w:p w14:paraId="2871722E"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キシレン</w:t>
            </w:r>
          </w:p>
        </w:tc>
        <w:tc>
          <w:tcPr>
            <w:tcW w:w="4008" w:type="dxa"/>
            <w:hideMark/>
          </w:tcPr>
          <w:p w14:paraId="23361BBD"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w:t>
            </w:r>
          </w:p>
        </w:tc>
        <w:tc>
          <w:tcPr>
            <w:tcW w:w="1418" w:type="dxa"/>
            <w:hideMark/>
          </w:tcPr>
          <w:p w14:paraId="6DD2F102"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392E30DC" w14:textId="77777777" w:rsidTr="006B082E">
        <w:trPr>
          <w:trHeight w:val="20"/>
          <w:jc w:val="center"/>
        </w:trPr>
        <w:tc>
          <w:tcPr>
            <w:tcW w:w="640" w:type="dxa"/>
            <w:hideMark/>
          </w:tcPr>
          <w:p w14:paraId="2A279BD5"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19</w:t>
            </w:r>
          </w:p>
        </w:tc>
        <w:tc>
          <w:tcPr>
            <w:tcW w:w="2860" w:type="dxa"/>
            <w:hideMark/>
          </w:tcPr>
          <w:p w14:paraId="4C920874"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プロピオン酸</w:t>
            </w:r>
          </w:p>
        </w:tc>
        <w:tc>
          <w:tcPr>
            <w:tcW w:w="4008" w:type="dxa"/>
            <w:hideMark/>
          </w:tcPr>
          <w:p w14:paraId="195B2E53"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0.03</w:t>
            </w:r>
          </w:p>
        </w:tc>
        <w:tc>
          <w:tcPr>
            <w:tcW w:w="1418" w:type="dxa"/>
            <w:hideMark/>
          </w:tcPr>
          <w:p w14:paraId="5A0CD402"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3577CD76" w14:textId="77777777" w:rsidTr="006B082E">
        <w:trPr>
          <w:trHeight w:val="20"/>
          <w:jc w:val="center"/>
        </w:trPr>
        <w:tc>
          <w:tcPr>
            <w:tcW w:w="640" w:type="dxa"/>
            <w:hideMark/>
          </w:tcPr>
          <w:p w14:paraId="3C15437C"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20</w:t>
            </w:r>
          </w:p>
        </w:tc>
        <w:tc>
          <w:tcPr>
            <w:tcW w:w="2860" w:type="dxa"/>
            <w:hideMark/>
          </w:tcPr>
          <w:p w14:paraId="16CAC48A"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ノルマル酪酸</w:t>
            </w:r>
          </w:p>
        </w:tc>
        <w:tc>
          <w:tcPr>
            <w:tcW w:w="4008" w:type="dxa"/>
            <w:hideMark/>
          </w:tcPr>
          <w:p w14:paraId="7BE2A976"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0.001</w:t>
            </w:r>
          </w:p>
        </w:tc>
        <w:tc>
          <w:tcPr>
            <w:tcW w:w="1418" w:type="dxa"/>
            <w:hideMark/>
          </w:tcPr>
          <w:p w14:paraId="418C1113"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3551DABC" w14:textId="77777777" w:rsidTr="006B082E">
        <w:trPr>
          <w:trHeight w:val="20"/>
          <w:jc w:val="center"/>
        </w:trPr>
        <w:tc>
          <w:tcPr>
            <w:tcW w:w="640" w:type="dxa"/>
            <w:hideMark/>
          </w:tcPr>
          <w:p w14:paraId="5011ED40"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21</w:t>
            </w:r>
          </w:p>
        </w:tc>
        <w:tc>
          <w:tcPr>
            <w:tcW w:w="2860" w:type="dxa"/>
            <w:hideMark/>
          </w:tcPr>
          <w:p w14:paraId="5AC791BB"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ノルマル吉草酸</w:t>
            </w:r>
          </w:p>
        </w:tc>
        <w:tc>
          <w:tcPr>
            <w:tcW w:w="4008" w:type="dxa"/>
            <w:hideMark/>
          </w:tcPr>
          <w:p w14:paraId="352E98D6"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0.0009</w:t>
            </w:r>
          </w:p>
        </w:tc>
        <w:tc>
          <w:tcPr>
            <w:tcW w:w="1418" w:type="dxa"/>
            <w:hideMark/>
          </w:tcPr>
          <w:p w14:paraId="57AA24C7"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r w:rsidR="001E1BD6" w:rsidRPr="00D17469" w14:paraId="62117423" w14:textId="77777777" w:rsidTr="006B082E">
        <w:trPr>
          <w:trHeight w:val="20"/>
          <w:jc w:val="center"/>
        </w:trPr>
        <w:tc>
          <w:tcPr>
            <w:tcW w:w="640" w:type="dxa"/>
            <w:hideMark/>
          </w:tcPr>
          <w:p w14:paraId="20411C1D"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22</w:t>
            </w:r>
          </w:p>
        </w:tc>
        <w:tc>
          <w:tcPr>
            <w:tcW w:w="2860" w:type="dxa"/>
            <w:hideMark/>
          </w:tcPr>
          <w:p w14:paraId="7CE058C0" w14:textId="77777777" w:rsidR="001E1BD6" w:rsidRPr="00D17469" w:rsidRDefault="001E1BD6" w:rsidP="006B082E">
            <w:pPr>
              <w:spacing w:line="340" w:lineRule="exact"/>
              <w:rPr>
                <w:rFonts w:asciiTheme="minorEastAsia" w:hAnsiTheme="minorEastAsia"/>
                <w:sz w:val="20"/>
                <w:szCs w:val="20"/>
              </w:rPr>
            </w:pPr>
            <w:r w:rsidRPr="00D17469">
              <w:rPr>
                <w:rFonts w:asciiTheme="minorEastAsia" w:hAnsiTheme="minorEastAsia" w:hint="eastAsia"/>
                <w:sz w:val="20"/>
                <w:szCs w:val="20"/>
              </w:rPr>
              <w:t>イソ吉草酸</w:t>
            </w:r>
          </w:p>
        </w:tc>
        <w:tc>
          <w:tcPr>
            <w:tcW w:w="4008" w:type="dxa"/>
            <w:hideMark/>
          </w:tcPr>
          <w:p w14:paraId="45B9C43F"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sz w:val="20"/>
                <w:szCs w:val="20"/>
              </w:rPr>
              <w:t>0.001</w:t>
            </w:r>
          </w:p>
        </w:tc>
        <w:tc>
          <w:tcPr>
            <w:tcW w:w="1418" w:type="dxa"/>
            <w:hideMark/>
          </w:tcPr>
          <w:p w14:paraId="02AA8087" w14:textId="77777777" w:rsidR="001E1BD6" w:rsidRPr="00D17469" w:rsidRDefault="001E1BD6" w:rsidP="006B082E">
            <w:pPr>
              <w:spacing w:line="340" w:lineRule="exact"/>
              <w:jc w:val="center"/>
              <w:rPr>
                <w:rFonts w:asciiTheme="minorEastAsia" w:hAnsiTheme="minorEastAsia"/>
                <w:sz w:val="20"/>
                <w:szCs w:val="20"/>
              </w:rPr>
            </w:pPr>
            <w:r w:rsidRPr="00D17469">
              <w:rPr>
                <w:rFonts w:asciiTheme="minorEastAsia" w:hAnsiTheme="minorEastAsia" w:hint="eastAsia"/>
                <w:sz w:val="20"/>
                <w:szCs w:val="20"/>
              </w:rPr>
              <w:t>－</w:t>
            </w:r>
          </w:p>
        </w:tc>
      </w:tr>
    </w:tbl>
    <w:p w14:paraId="10F8A11B" w14:textId="0EFF6213" w:rsidR="001E1BD6" w:rsidRPr="00D17469" w:rsidRDefault="001E1BD6" w:rsidP="001E1BD6">
      <w:pPr>
        <w:jc w:val="right"/>
        <w:rPr>
          <w:rFonts w:asciiTheme="minorEastAsia" w:hAnsiTheme="minorEastAsia"/>
          <w:sz w:val="18"/>
        </w:rPr>
      </w:pPr>
      <w:r w:rsidRPr="00D17469">
        <w:rPr>
          <w:rFonts w:asciiTheme="minorEastAsia" w:hAnsiTheme="minorEastAsia" w:hint="eastAsia"/>
          <w:sz w:val="18"/>
        </w:rPr>
        <w:t>注）気体排出口における規制基準は、法施行規則第</w:t>
      </w:r>
      <w:r w:rsidRPr="00D17469">
        <w:rPr>
          <w:rFonts w:asciiTheme="minorEastAsia" w:hAnsiTheme="minorEastAsia"/>
          <w:sz w:val="18"/>
        </w:rPr>
        <w:t>3条第1項に規定する方法により算出した流量とする。</w:t>
      </w:r>
    </w:p>
    <w:p w14:paraId="3F902880" w14:textId="77777777" w:rsidR="001E1BD6" w:rsidRPr="00D17469" w:rsidRDefault="001E1BD6" w:rsidP="006959D1">
      <w:pPr>
        <w:rPr>
          <w:rFonts w:asciiTheme="minorEastAsia" w:hAnsiTheme="minorEastAsia"/>
        </w:rPr>
      </w:pPr>
    </w:p>
    <w:p w14:paraId="10A1E5DC" w14:textId="7A41EC65" w:rsidR="00711702" w:rsidRPr="00D17469" w:rsidRDefault="00711702" w:rsidP="00711702">
      <w:pPr>
        <w:pStyle w:val="4"/>
        <w:rPr>
          <w:lang w:eastAsia="zh-TW"/>
        </w:rPr>
      </w:pPr>
      <w:bookmarkStart w:id="215" w:name="_Toc236848478"/>
      <w:r w:rsidRPr="00D17469">
        <w:rPr>
          <w:lang w:eastAsia="zh-TW"/>
        </w:rPr>
        <w:t>東大阪市悪臭公害防止指導要綱</w:t>
      </w:r>
      <w:bookmarkEnd w:id="215"/>
    </w:p>
    <w:p w14:paraId="34738D82" w14:textId="2E8D4645" w:rsidR="00711702" w:rsidRPr="00D17469" w:rsidRDefault="00711702" w:rsidP="00711702">
      <w:pPr>
        <w:ind w:leftChars="100" w:left="210" w:firstLineChars="100" w:firstLine="210"/>
        <w:rPr>
          <w:rFonts w:hAnsi="ＭＳ 明朝" w:cs="Times New Roman"/>
          <w:szCs w:val="21"/>
        </w:rPr>
      </w:pPr>
      <w:r w:rsidRPr="00D17469">
        <w:rPr>
          <w:rFonts w:hAnsi="ＭＳ 明朝" w:cs="Times New Roman" w:hint="eastAsia"/>
          <w:szCs w:val="21"/>
        </w:rPr>
        <w:t>敷地境界及び排出口において、</w:t>
      </w:r>
      <w:r w:rsidRPr="00D17469">
        <w:rPr>
          <w:rFonts w:hAnsi="ＭＳ 明朝" w:cs="Times New Roman"/>
          <w:szCs w:val="21"/>
        </w:rPr>
        <w:t>東大阪市悪臭公害防止指導要綱</w:t>
      </w:r>
      <w:r w:rsidRPr="00D17469">
        <w:rPr>
          <w:rFonts w:hAnsi="ＭＳ 明朝" w:cs="Times New Roman" w:hint="eastAsia"/>
          <w:szCs w:val="21"/>
        </w:rPr>
        <w:t>に基づく規制基準値を遵守するように対策を行うこと。</w:t>
      </w:r>
    </w:p>
    <w:p w14:paraId="178BB9AF" w14:textId="77777777" w:rsidR="00711702" w:rsidRPr="00D17469" w:rsidRDefault="00711702" w:rsidP="006959D1">
      <w:pPr>
        <w:rPr>
          <w:rFonts w:asciiTheme="minorEastAsia" w:hAnsiTheme="minorEastAsia"/>
        </w:rPr>
      </w:pPr>
    </w:p>
    <w:p w14:paraId="4F236B3B" w14:textId="469D7FBC" w:rsidR="00711702" w:rsidRPr="00D17469" w:rsidRDefault="00711702" w:rsidP="006128FB">
      <w:pPr>
        <w:pStyle w:val="5"/>
      </w:pPr>
      <w:r w:rsidRPr="00D17469">
        <w:rPr>
          <w:rFonts w:hint="eastAsia"/>
        </w:rPr>
        <w:t>敷地境界での規制基準</w:t>
      </w:r>
    </w:p>
    <w:p w14:paraId="66093C39" w14:textId="2976B394" w:rsidR="006128FB" w:rsidRPr="00D17469" w:rsidRDefault="006128FB" w:rsidP="006128FB">
      <w:pPr>
        <w:tabs>
          <w:tab w:val="left" w:pos="1980"/>
          <w:tab w:val="left" w:pos="4957"/>
          <w:tab w:val="left" w:pos="6374"/>
          <w:tab w:val="left" w:pos="7792"/>
        </w:tabs>
        <w:ind w:leftChars="67" w:left="141" w:firstLineChars="135" w:firstLine="283"/>
        <w:jc w:val="left"/>
        <w:rPr>
          <w:rFonts w:hAnsi="ＭＳ 明朝" w:cs="Times New Roman"/>
          <w:szCs w:val="21"/>
        </w:rPr>
      </w:pPr>
      <w:r w:rsidRPr="00D17469">
        <w:rPr>
          <w:rFonts w:hAnsi="ＭＳ 明朝" w:cs="Times New Roman" w:hint="eastAsia"/>
          <w:szCs w:val="21"/>
        </w:rPr>
        <w:t>敷地境界での排出基準は、臭気濃度10以下である。</w:t>
      </w:r>
    </w:p>
    <w:p w14:paraId="58973A67" w14:textId="77777777" w:rsidR="006128FB" w:rsidRPr="00D17469" w:rsidRDefault="006128FB" w:rsidP="006128FB">
      <w:pPr>
        <w:tabs>
          <w:tab w:val="left" w:pos="1980"/>
          <w:tab w:val="left" w:pos="4957"/>
          <w:tab w:val="left" w:pos="6374"/>
          <w:tab w:val="left" w:pos="7792"/>
        </w:tabs>
        <w:ind w:leftChars="67" w:left="141" w:firstLineChars="135" w:firstLine="283"/>
        <w:jc w:val="left"/>
        <w:rPr>
          <w:rFonts w:asciiTheme="minorEastAsia" w:hAnsiTheme="minorEastAsia"/>
        </w:rPr>
      </w:pPr>
    </w:p>
    <w:p w14:paraId="192D9F65" w14:textId="5E256E80" w:rsidR="006128FB" w:rsidRPr="00D17469" w:rsidRDefault="006128FB" w:rsidP="006128FB">
      <w:pPr>
        <w:pStyle w:val="5"/>
      </w:pPr>
      <w:r w:rsidRPr="00D17469">
        <w:rPr>
          <w:rFonts w:hint="eastAsia"/>
        </w:rPr>
        <w:t>排出口での規制基準</w:t>
      </w:r>
    </w:p>
    <w:p w14:paraId="0648B425" w14:textId="23990794" w:rsidR="006128FB" w:rsidRPr="00D17469" w:rsidRDefault="006128FB" w:rsidP="006128FB">
      <w:pPr>
        <w:tabs>
          <w:tab w:val="left" w:pos="1980"/>
          <w:tab w:val="left" w:pos="4957"/>
          <w:tab w:val="left" w:pos="6374"/>
          <w:tab w:val="left" w:pos="7792"/>
        </w:tabs>
        <w:ind w:leftChars="67" w:left="141" w:firstLineChars="135" w:firstLine="283"/>
        <w:jc w:val="left"/>
        <w:rPr>
          <w:rFonts w:hAnsi="ＭＳ 明朝" w:cs="Times New Roman"/>
          <w:szCs w:val="21"/>
        </w:rPr>
      </w:pPr>
      <w:r w:rsidRPr="00D17469">
        <w:rPr>
          <w:rFonts w:hint="eastAsia"/>
        </w:rPr>
        <w:t>排出口</w:t>
      </w:r>
      <w:r w:rsidRPr="00D17469">
        <w:rPr>
          <w:rFonts w:hAnsi="ＭＳ 明朝" w:cs="Times New Roman" w:hint="eastAsia"/>
          <w:szCs w:val="21"/>
        </w:rPr>
        <w:t>での排出基準は、下表のとおりである。</w:t>
      </w:r>
    </w:p>
    <w:p w14:paraId="2E33A9BD" w14:textId="77777777" w:rsidR="006128FB" w:rsidRPr="00D17469" w:rsidRDefault="006128FB" w:rsidP="006128FB">
      <w:pPr>
        <w:rPr>
          <w:rFonts w:asciiTheme="minorEastAsia" w:hAnsiTheme="minorEastAsia"/>
        </w:rPr>
      </w:pPr>
    </w:p>
    <w:p w14:paraId="0F037747" w14:textId="185DE578" w:rsidR="006128FB" w:rsidRPr="00D17469" w:rsidRDefault="006128FB" w:rsidP="006128FB">
      <w:pPr>
        <w:pStyle w:val="a3"/>
        <w:keepNext/>
        <w:rPr>
          <w:rFonts w:asciiTheme="minorEastAsia" w:eastAsiaTheme="minorEastAsia" w:hAnsiTheme="minorEastAsia"/>
          <w:sz w:val="21"/>
        </w:rPr>
      </w:pPr>
      <w:r w:rsidRPr="00D17469">
        <w:rPr>
          <w:rFonts w:hint="eastAsia"/>
        </w:rPr>
        <w:lastRenderedPageBreak/>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F6179E">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F6179E">
        <w:rPr>
          <w:noProof/>
        </w:rPr>
        <w:t>15</w:t>
      </w:r>
      <w:r w:rsidR="00F6179E">
        <w:fldChar w:fldCharType="end"/>
      </w:r>
      <w:r w:rsidRPr="00D17469">
        <w:rPr>
          <w:rFonts w:hint="eastAsia"/>
        </w:rPr>
        <w:t xml:space="preserve">　排出口</w:t>
      </w:r>
      <w:r w:rsidRPr="00D17469">
        <w:rPr>
          <w:rFonts w:ascii="ＭＳ 明朝" w:hAnsi="ＭＳ 明朝" w:hint="eastAsia"/>
        </w:rPr>
        <w:t>での</w:t>
      </w:r>
      <w:r w:rsidRPr="00D17469">
        <w:rPr>
          <w:rFonts w:asciiTheme="minorEastAsia" w:hAnsiTheme="minorEastAsia" w:hint="eastAsia"/>
        </w:rPr>
        <w:t>排出基準</w:t>
      </w:r>
      <w:r w:rsidRPr="00D17469">
        <w:rPr>
          <w:rFonts w:hint="eastAsia"/>
          <w:sz w:val="21"/>
        </w:rPr>
        <w:t>の基準</w:t>
      </w: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453"/>
        <w:gridCol w:w="1453"/>
        <w:gridCol w:w="1453"/>
        <w:gridCol w:w="1453"/>
      </w:tblGrid>
      <w:tr w:rsidR="006128FB" w:rsidRPr="00D17469" w14:paraId="55156C22" w14:textId="1273FBF9" w:rsidTr="00DE6104">
        <w:trPr>
          <w:trHeight w:val="277"/>
          <w:jc w:val="center"/>
        </w:trPr>
        <w:tc>
          <w:tcPr>
            <w:tcW w:w="1980" w:type="dxa"/>
            <w:vMerge w:val="restart"/>
            <w:shd w:val="clear" w:color="auto" w:fill="D9D9D9" w:themeFill="background1" w:themeFillShade="D9"/>
            <w:vAlign w:val="center"/>
          </w:tcPr>
          <w:p w14:paraId="11E7EF1E" w14:textId="77777777" w:rsidR="006128FB" w:rsidRPr="00D17469" w:rsidRDefault="006128FB" w:rsidP="006128FB">
            <w:pPr>
              <w:jc w:val="center"/>
              <w:rPr>
                <w:rFonts w:asciiTheme="minorEastAsia" w:hAnsiTheme="minorEastAsia"/>
                <w:sz w:val="20"/>
                <w:szCs w:val="20"/>
              </w:rPr>
            </w:pPr>
            <w:r w:rsidRPr="00D17469">
              <w:rPr>
                <w:rFonts w:asciiTheme="minorEastAsia" w:hAnsiTheme="minorEastAsia" w:hint="eastAsia"/>
                <w:sz w:val="20"/>
                <w:szCs w:val="20"/>
              </w:rPr>
              <w:t>排出ガス量</w:t>
            </w:r>
          </w:p>
          <w:p w14:paraId="13039A70" w14:textId="29C251FD" w:rsidR="006128FB" w:rsidRPr="00D17469" w:rsidRDefault="006128FB" w:rsidP="006128FB">
            <w:pPr>
              <w:jc w:val="center"/>
              <w:rPr>
                <w:rFonts w:asciiTheme="minorEastAsia" w:hAnsiTheme="minorEastAsia"/>
                <w:sz w:val="20"/>
                <w:szCs w:val="20"/>
              </w:rPr>
            </w:pPr>
            <w:r w:rsidRPr="00D17469">
              <w:rPr>
                <w:rFonts w:asciiTheme="minorEastAsia" w:hAnsiTheme="minorEastAsia" w:hint="eastAsia"/>
                <w:sz w:val="20"/>
                <w:szCs w:val="20"/>
              </w:rPr>
              <w:t>(m3/分)</w:t>
            </w:r>
          </w:p>
        </w:tc>
        <w:tc>
          <w:tcPr>
            <w:tcW w:w="5812" w:type="dxa"/>
            <w:gridSpan w:val="4"/>
            <w:tcBorders>
              <w:bottom w:val="single" w:sz="4" w:space="0" w:color="auto"/>
            </w:tcBorders>
            <w:shd w:val="clear" w:color="auto" w:fill="D9D9D9" w:themeFill="background1" w:themeFillShade="D9"/>
            <w:vAlign w:val="center"/>
          </w:tcPr>
          <w:p w14:paraId="069631BD" w14:textId="7B30B3CA" w:rsidR="006128FB" w:rsidRPr="00D17469" w:rsidRDefault="006128FB" w:rsidP="006B082E">
            <w:pPr>
              <w:jc w:val="center"/>
              <w:rPr>
                <w:rFonts w:asciiTheme="minorEastAsia" w:hAnsiTheme="minorEastAsia"/>
                <w:sz w:val="20"/>
                <w:szCs w:val="20"/>
              </w:rPr>
            </w:pPr>
            <w:r w:rsidRPr="00D17469">
              <w:rPr>
                <w:rFonts w:asciiTheme="minorEastAsia" w:hAnsiTheme="minorEastAsia" w:hint="eastAsia"/>
                <w:sz w:val="20"/>
                <w:szCs w:val="20"/>
              </w:rPr>
              <w:t>実排出口の高さ</w:t>
            </w:r>
          </w:p>
        </w:tc>
      </w:tr>
      <w:tr w:rsidR="006128FB" w:rsidRPr="00D17469" w14:paraId="3534AE97" w14:textId="77777777" w:rsidTr="00DE6104">
        <w:trPr>
          <w:trHeight w:val="276"/>
          <w:jc w:val="center"/>
        </w:trPr>
        <w:tc>
          <w:tcPr>
            <w:tcW w:w="1980" w:type="dxa"/>
            <w:vMerge/>
            <w:tcBorders>
              <w:bottom w:val="double" w:sz="4" w:space="0" w:color="auto"/>
            </w:tcBorders>
            <w:shd w:val="clear" w:color="auto" w:fill="D9D9D9" w:themeFill="background1" w:themeFillShade="D9"/>
            <w:vAlign w:val="center"/>
          </w:tcPr>
          <w:p w14:paraId="4A368653" w14:textId="77777777" w:rsidR="006128FB" w:rsidRPr="00D17469" w:rsidRDefault="006128FB" w:rsidP="006128FB">
            <w:pPr>
              <w:jc w:val="center"/>
              <w:rPr>
                <w:rFonts w:asciiTheme="minorEastAsia" w:hAnsiTheme="minorEastAsia"/>
                <w:sz w:val="20"/>
                <w:szCs w:val="20"/>
              </w:rPr>
            </w:pPr>
          </w:p>
        </w:tc>
        <w:tc>
          <w:tcPr>
            <w:tcW w:w="1453" w:type="dxa"/>
            <w:tcBorders>
              <w:top w:val="single" w:sz="4" w:space="0" w:color="auto"/>
              <w:bottom w:val="double" w:sz="4" w:space="0" w:color="auto"/>
            </w:tcBorders>
            <w:shd w:val="clear" w:color="auto" w:fill="D9D9D9" w:themeFill="background1" w:themeFillShade="D9"/>
            <w:vAlign w:val="center"/>
          </w:tcPr>
          <w:p w14:paraId="60358B1D" w14:textId="79A7BAC2" w:rsidR="006128FB" w:rsidRPr="00D17469" w:rsidRDefault="006128FB" w:rsidP="006B082E">
            <w:pPr>
              <w:jc w:val="center"/>
              <w:rPr>
                <w:rFonts w:asciiTheme="minorEastAsia" w:hAnsiTheme="minorEastAsia"/>
                <w:sz w:val="20"/>
                <w:szCs w:val="20"/>
              </w:rPr>
            </w:pPr>
            <w:r w:rsidRPr="00D17469">
              <w:rPr>
                <w:rFonts w:asciiTheme="minorEastAsia" w:hAnsiTheme="minorEastAsia" w:hint="eastAsia"/>
                <w:sz w:val="20"/>
                <w:szCs w:val="20"/>
              </w:rPr>
              <w:t>8m未満</w:t>
            </w:r>
          </w:p>
        </w:tc>
        <w:tc>
          <w:tcPr>
            <w:tcW w:w="1453" w:type="dxa"/>
            <w:tcBorders>
              <w:top w:val="single" w:sz="4" w:space="0" w:color="auto"/>
              <w:bottom w:val="double" w:sz="4" w:space="0" w:color="auto"/>
            </w:tcBorders>
            <w:shd w:val="clear" w:color="auto" w:fill="D9D9D9" w:themeFill="background1" w:themeFillShade="D9"/>
            <w:vAlign w:val="center"/>
          </w:tcPr>
          <w:p w14:paraId="0126D100" w14:textId="38BA15B6" w:rsidR="006128FB" w:rsidRPr="00D17469" w:rsidRDefault="006128FB" w:rsidP="006B082E">
            <w:pPr>
              <w:jc w:val="center"/>
              <w:rPr>
                <w:rFonts w:asciiTheme="minorEastAsia" w:hAnsiTheme="minorEastAsia"/>
                <w:sz w:val="20"/>
                <w:szCs w:val="20"/>
              </w:rPr>
            </w:pPr>
            <w:r w:rsidRPr="00D17469">
              <w:rPr>
                <w:rFonts w:asciiTheme="minorEastAsia" w:hAnsiTheme="minorEastAsia" w:hint="eastAsia"/>
                <w:sz w:val="20"/>
                <w:szCs w:val="20"/>
              </w:rPr>
              <w:t>8m以上15m未満</w:t>
            </w:r>
          </w:p>
        </w:tc>
        <w:tc>
          <w:tcPr>
            <w:tcW w:w="1453" w:type="dxa"/>
            <w:tcBorders>
              <w:top w:val="single" w:sz="4" w:space="0" w:color="auto"/>
              <w:bottom w:val="double" w:sz="4" w:space="0" w:color="auto"/>
            </w:tcBorders>
            <w:shd w:val="clear" w:color="auto" w:fill="D9D9D9" w:themeFill="background1" w:themeFillShade="D9"/>
            <w:vAlign w:val="center"/>
          </w:tcPr>
          <w:p w14:paraId="76922530" w14:textId="77777777" w:rsidR="006128FB" w:rsidRPr="00D17469" w:rsidRDefault="006128FB" w:rsidP="006B082E">
            <w:pPr>
              <w:jc w:val="center"/>
              <w:rPr>
                <w:rFonts w:asciiTheme="minorEastAsia" w:hAnsiTheme="minorEastAsia"/>
                <w:sz w:val="20"/>
                <w:szCs w:val="20"/>
              </w:rPr>
            </w:pPr>
            <w:r w:rsidRPr="00D17469">
              <w:rPr>
                <w:rFonts w:asciiTheme="minorEastAsia" w:hAnsiTheme="minorEastAsia" w:hint="eastAsia"/>
                <w:sz w:val="20"/>
                <w:szCs w:val="20"/>
              </w:rPr>
              <w:t>15m以上</w:t>
            </w:r>
          </w:p>
          <w:p w14:paraId="492C8AF9" w14:textId="0DBBBEC4" w:rsidR="006128FB" w:rsidRPr="00D17469" w:rsidRDefault="006128FB" w:rsidP="006B082E">
            <w:pPr>
              <w:jc w:val="center"/>
              <w:rPr>
                <w:rFonts w:asciiTheme="minorEastAsia" w:hAnsiTheme="minorEastAsia"/>
                <w:sz w:val="20"/>
                <w:szCs w:val="20"/>
              </w:rPr>
            </w:pPr>
            <w:r w:rsidRPr="00D17469">
              <w:rPr>
                <w:rFonts w:asciiTheme="minorEastAsia" w:hAnsiTheme="minorEastAsia" w:hint="eastAsia"/>
                <w:sz w:val="20"/>
                <w:szCs w:val="20"/>
              </w:rPr>
              <w:t>25m未満</w:t>
            </w:r>
          </w:p>
        </w:tc>
        <w:tc>
          <w:tcPr>
            <w:tcW w:w="1453" w:type="dxa"/>
            <w:tcBorders>
              <w:top w:val="single" w:sz="4" w:space="0" w:color="auto"/>
              <w:bottom w:val="double" w:sz="4" w:space="0" w:color="auto"/>
            </w:tcBorders>
            <w:shd w:val="clear" w:color="auto" w:fill="D9D9D9" w:themeFill="background1" w:themeFillShade="D9"/>
            <w:vAlign w:val="center"/>
          </w:tcPr>
          <w:p w14:paraId="28CC004F" w14:textId="3031244F" w:rsidR="006128FB" w:rsidRPr="00D17469" w:rsidRDefault="006128FB" w:rsidP="006B082E">
            <w:pPr>
              <w:jc w:val="center"/>
              <w:rPr>
                <w:rFonts w:asciiTheme="minorEastAsia" w:hAnsiTheme="minorEastAsia"/>
                <w:sz w:val="20"/>
                <w:szCs w:val="20"/>
              </w:rPr>
            </w:pPr>
            <w:r w:rsidRPr="00D17469">
              <w:rPr>
                <w:rFonts w:asciiTheme="minorEastAsia" w:hAnsiTheme="minorEastAsia" w:hint="eastAsia"/>
                <w:sz w:val="20"/>
                <w:szCs w:val="20"/>
              </w:rPr>
              <w:t>25m以上</w:t>
            </w:r>
          </w:p>
        </w:tc>
      </w:tr>
      <w:tr w:rsidR="006128FB" w:rsidRPr="00D17469" w14:paraId="5A8587AF" w14:textId="4AFECE91" w:rsidTr="006128FB">
        <w:trPr>
          <w:trHeight w:val="340"/>
          <w:jc w:val="center"/>
        </w:trPr>
        <w:tc>
          <w:tcPr>
            <w:tcW w:w="1980" w:type="dxa"/>
            <w:tcBorders>
              <w:top w:val="double" w:sz="4" w:space="0" w:color="auto"/>
              <w:bottom w:val="single" w:sz="4" w:space="0" w:color="auto"/>
              <w:right w:val="single" w:sz="4" w:space="0" w:color="auto"/>
            </w:tcBorders>
            <w:vAlign w:val="center"/>
          </w:tcPr>
          <w:p w14:paraId="31E2250D" w14:textId="508771D3" w:rsidR="006128FB" w:rsidRPr="00D17469" w:rsidRDefault="006128FB" w:rsidP="006B082E">
            <w:pPr>
              <w:snapToGrid w:val="0"/>
              <w:jc w:val="center"/>
              <w:rPr>
                <w:rFonts w:asciiTheme="minorEastAsia" w:hAnsiTheme="minorEastAsia"/>
                <w:sz w:val="20"/>
                <w:szCs w:val="20"/>
              </w:rPr>
            </w:pPr>
            <w:r w:rsidRPr="00D17469">
              <w:rPr>
                <w:rFonts w:asciiTheme="minorEastAsia" w:hAnsiTheme="minorEastAsia" w:hint="eastAsia"/>
                <w:sz w:val="20"/>
                <w:szCs w:val="20"/>
              </w:rPr>
              <w:t>100未満</w:t>
            </w:r>
          </w:p>
        </w:tc>
        <w:tc>
          <w:tcPr>
            <w:tcW w:w="1453" w:type="dxa"/>
            <w:tcBorders>
              <w:top w:val="double" w:sz="4" w:space="0" w:color="auto"/>
              <w:left w:val="single" w:sz="4" w:space="0" w:color="auto"/>
              <w:bottom w:val="single" w:sz="4" w:space="0" w:color="auto"/>
              <w:right w:val="single" w:sz="4" w:space="0" w:color="auto"/>
            </w:tcBorders>
            <w:vAlign w:val="center"/>
          </w:tcPr>
          <w:p w14:paraId="4BB42F40" w14:textId="248C58FE"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400</w:t>
            </w:r>
          </w:p>
        </w:tc>
        <w:tc>
          <w:tcPr>
            <w:tcW w:w="1453" w:type="dxa"/>
            <w:tcBorders>
              <w:top w:val="double" w:sz="4" w:space="0" w:color="auto"/>
              <w:left w:val="single" w:sz="4" w:space="0" w:color="auto"/>
              <w:bottom w:val="single" w:sz="4" w:space="0" w:color="auto"/>
              <w:right w:val="single" w:sz="4" w:space="0" w:color="auto"/>
            </w:tcBorders>
            <w:vAlign w:val="center"/>
          </w:tcPr>
          <w:p w14:paraId="31820438" w14:textId="2CB9ADD1"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630</w:t>
            </w:r>
          </w:p>
        </w:tc>
        <w:tc>
          <w:tcPr>
            <w:tcW w:w="1453" w:type="dxa"/>
            <w:tcBorders>
              <w:top w:val="double" w:sz="4" w:space="0" w:color="auto"/>
              <w:left w:val="single" w:sz="4" w:space="0" w:color="auto"/>
              <w:bottom w:val="single" w:sz="4" w:space="0" w:color="auto"/>
              <w:right w:val="single" w:sz="4" w:space="0" w:color="auto"/>
            </w:tcBorders>
            <w:vAlign w:val="center"/>
          </w:tcPr>
          <w:p w14:paraId="2528EFF3" w14:textId="2F477ADF"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800</w:t>
            </w:r>
          </w:p>
        </w:tc>
        <w:tc>
          <w:tcPr>
            <w:tcW w:w="1453" w:type="dxa"/>
            <w:tcBorders>
              <w:top w:val="double" w:sz="4" w:space="0" w:color="auto"/>
              <w:left w:val="single" w:sz="4" w:space="0" w:color="auto"/>
              <w:bottom w:val="single" w:sz="4" w:space="0" w:color="auto"/>
              <w:right w:val="single" w:sz="4" w:space="0" w:color="auto"/>
            </w:tcBorders>
            <w:vAlign w:val="center"/>
          </w:tcPr>
          <w:p w14:paraId="2C475F47" w14:textId="26F760AB"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1000</w:t>
            </w:r>
          </w:p>
        </w:tc>
      </w:tr>
      <w:tr w:rsidR="006128FB" w:rsidRPr="00D17469" w14:paraId="5B0EE463" w14:textId="491EEF06" w:rsidTr="006128FB">
        <w:trPr>
          <w:trHeight w:val="340"/>
          <w:jc w:val="center"/>
        </w:trPr>
        <w:tc>
          <w:tcPr>
            <w:tcW w:w="1980" w:type="dxa"/>
            <w:tcBorders>
              <w:top w:val="single" w:sz="4" w:space="0" w:color="auto"/>
              <w:bottom w:val="single" w:sz="4" w:space="0" w:color="auto"/>
              <w:right w:val="single" w:sz="4" w:space="0" w:color="auto"/>
            </w:tcBorders>
            <w:vAlign w:val="center"/>
          </w:tcPr>
          <w:p w14:paraId="6254CE59" w14:textId="04E7AEB8" w:rsidR="006128FB" w:rsidRPr="00D17469" w:rsidRDefault="006128FB" w:rsidP="006B082E">
            <w:pPr>
              <w:snapToGrid w:val="0"/>
              <w:jc w:val="center"/>
              <w:rPr>
                <w:rFonts w:asciiTheme="minorEastAsia" w:hAnsiTheme="minorEastAsia"/>
                <w:sz w:val="20"/>
                <w:szCs w:val="20"/>
              </w:rPr>
            </w:pPr>
            <w:r w:rsidRPr="00D17469">
              <w:rPr>
                <w:rFonts w:asciiTheme="minorEastAsia" w:hAnsiTheme="minorEastAsia" w:hint="eastAsia"/>
                <w:sz w:val="20"/>
                <w:szCs w:val="20"/>
              </w:rPr>
              <w:t>100以上300未満</w:t>
            </w:r>
          </w:p>
        </w:tc>
        <w:tc>
          <w:tcPr>
            <w:tcW w:w="1453" w:type="dxa"/>
            <w:tcBorders>
              <w:top w:val="single" w:sz="4" w:space="0" w:color="auto"/>
              <w:left w:val="single" w:sz="4" w:space="0" w:color="auto"/>
              <w:bottom w:val="single" w:sz="4" w:space="0" w:color="auto"/>
              <w:right w:val="single" w:sz="4" w:space="0" w:color="auto"/>
            </w:tcBorders>
            <w:vAlign w:val="center"/>
          </w:tcPr>
          <w:p w14:paraId="6A7D1155" w14:textId="0FDBD044"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250</w:t>
            </w:r>
          </w:p>
        </w:tc>
        <w:tc>
          <w:tcPr>
            <w:tcW w:w="1453" w:type="dxa"/>
            <w:tcBorders>
              <w:top w:val="single" w:sz="4" w:space="0" w:color="auto"/>
              <w:left w:val="single" w:sz="4" w:space="0" w:color="auto"/>
              <w:bottom w:val="single" w:sz="4" w:space="0" w:color="auto"/>
              <w:right w:val="single" w:sz="4" w:space="0" w:color="auto"/>
            </w:tcBorders>
            <w:vAlign w:val="center"/>
          </w:tcPr>
          <w:p w14:paraId="71C63E35" w14:textId="25344AE2"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400</w:t>
            </w:r>
          </w:p>
        </w:tc>
        <w:tc>
          <w:tcPr>
            <w:tcW w:w="1453" w:type="dxa"/>
            <w:tcBorders>
              <w:top w:val="single" w:sz="4" w:space="0" w:color="auto"/>
              <w:left w:val="single" w:sz="4" w:space="0" w:color="auto"/>
              <w:bottom w:val="single" w:sz="4" w:space="0" w:color="auto"/>
              <w:right w:val="single" w:sz="4" w:space="0" w:color="auto"/>
            </w:tcBorders>
            <w:vAlign w:val="center"/>
          </w:tcPr>
          <w:p w14:paraId="013B7BDF" w14:textId="624CC35A"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500</w:t>
            </w:r>
          </w:p>
        </w:tc>
        <w:tc>
          <w:tcPr>
            <w:tcW w:w="1453" w:type="dxa"/>
            <w:tcBorders>
              <w:top w:val="single" w:sz="4" w:space="0" w:color="auto"/>
              <w:left w:val="single" w:sz="4" w:space="0" w:color="auto"/>
              <w:bottom w:val="single" w:sz="4" w:space="0" w:color="auto"/>
              <w:right w:val="single" w:sz="4" w:space="0" w:color="auto"/>
            </w:tcBorders>
            <w:vAlign w:val="center"/>
          </w:tcPr>
          <w:p w14:paraId="42C496EA" w14:textId="484F8F7E"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630</w:t>
            </w:r>
          </w:p>
        </w:tc>
      </w:tr>
      <w:tr w:rsidR="006128FB" w:rsidRPr="00D17469" w14:paraId="1F88880B" w14:textId="0ADE71C4" w:rsidTr="006128FB">
        <w:trPr>
          <w:trHeight w:val="340"/>
          <w:jc w:val="center"/>
        </w:trPr>
        <w:tc>
          <w:tcPr>
            <w:tcW w:w="1980" w:type="dxa"/>
            <w:tcBorders>
              <w:top w:val="single" w:sz="4" w:space="0" w:color="auto"/>
              <w:bottom w:val="single" w:sz="4" w:space="0" w:color="auto"/>
              <w:right w:val="single" w:sz="4" w:space="0" w:color="auto"/>
            </w:tcBorders>
            <w:vAlign w:val="center"/>
          </w:tcPr>
          <w:p w14:paraId="3534F253" w14:textId="65AF8F3A" w:rsidR="006128FB" w:rsidRPr="00D17469" w:rsidRDefault="006128FB" w:rsidP="006B082E">
            <w:pPr>
              <w:snapToGrid w:val="0"/>
              <w:jc w:val="center"/>
              <w:rPr>
                <w:rFonts w:asciiTheme="minorEastAsia" w:hAnsiTheme="minorEastAsia"/>
                <w:sz w:val="20"/>
                <w:szCs w:val="20"/>
              </w:rPr>
            </w:pPr>
            <w:r w:rsidRPr="00D17469">
              <w:rPr>
                <w:rFonts w:asciiTheme="minorEastAsia" w:hAnsiTheme="minorEastAsia" w:hint="eastAsia"/>
                <w:sz w:val="20"/>
                <w:szCs w:val="20"/>
              </w:rPr>
              <w:t>300以上</w:t>
            </w:r>
          </w:p>
        </w:tc>
        <w:tc>
          <w:tcPr>
            <w:tcW w:w="1453" w:type="dxa"/>
            <w:tcBorders>
              <w:top w:val="single" w:sz="4" w:space="0" w:color="auto"/>
              <w:left w:val="single" w:sz="4" w:space="0" w:color="auto"/>
              <w:bottom w:val="single" w:sz="4" w:space="0" w:color="auto"/>
              <w:right w:val="single" w:sz="4" w:space="0" w:color="auto"/>
            </w:tcBorders>
            <w:vAlign w:val="center"/>
          </w:tcPr>
          <w:p w14:paraId="4B413484" w14:textId="11D6B21B"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150</w:t>
            </w:r>
          </w:p>
        </w:tc>
        <w:tc>
          <w:tcPr>
            <w:tcW w:w="1453" w:type="dxa"/>
            <w:tcBorders>
              <w:top w:val="single" w:sz="4" w:space="0" w:color="auto"/>
              <w:left w:val="single" w:sz="4" w:space="0" w:color="auto"/>
              <w:bottom w:val="single" w:sz="4" w:space="0" w:color="auto"/>
              <w:right w:val="single" w:sz="4" w:space="0" w:color="auto"/>
            </w:tcBorders>
            <w:vAlign w:val="center"/>
          </w:tcPr>
          <w:p w14:paraId="7F571BF9" w14:textId="469D7F2E"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250</w:t>
            </w:r>
          </w:p>
        </w:tc>
        <w:tc>
          <w:tcPr>
            <w:tcW w:w="1453" w:type="dxa"/>
            <w:tcBorders>
              <w:top w:val="single" w:sz="4" w:space="0" w:color="auto"/>
              <w:left w:val="single" w:sz="4" w:space="0" w:color="auto"/>
              <w:bottom w:val="single" w:sz="4" w:space="0" w:color="auto"/>
              <w:right w:val="single" w:sz="4" w:space="0" w:color="auto"/>
            </w:tcBorders>
            <w:vAlign w:val="center"/>
          </w:tcPr>
          <w:p w14:paraId="7719A5A3" w14:textId="4869873E"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320</w:t>
            </w:r>
          </w:p>
        </w:tc>
        <w:tc>
          <w:tcPr>
            <w:tcW w:w="1453" w:type="dxa"/>
            <w:tcBorders>
              <w:top w:val="single" w:sz="4" w:space="0" w:color="auto"/>
              <w:left w:val="single" w:sz="4" w:space="0" w:color="auto"/>
              <w:bottom w:val="single" w:sz="4" w:space="0" w:color="auto"/>
              <w:right w:val="single" w:sz="4" w:space="0" w:color="auto"/>
            </w:tcBorders>
            <w:vAlign w:val="center"/>
          </w:tcPr>
          <w:p w14:paraId="12BF2F1E" w14:textId="0EEE801B" w:rsidR="006128FB" w:rsidRPr="00D17469" w:rsidRDefault="006128FB" w:rsidP="006128FB">
            <w:pPr>
              <w:snapToGrid w:val="0"/>
              <w:jc w:val="center"/>
              <w:rPr>
                <w:rFonts w:asciiTheme="minorEastAsia" w:hAnsiTheme="minorEastAsia"/>
                <w:bCs/>
                <w:sz w:val="20"/>
                <w:szCs w:val="20"/>
              </w:rPr>
            </w:pPr>
            <w:r w:rsidRPr="00D17469">
              <w:rPr>
                <w:rFonts w:asciiTheme="minorEastAsia" w:hAnsiTheme="minorEastAsia" w:hint="eastAsia"/>
                <w:bCs/>
                <w:sz w:val="20"/>
                <w:szCs w:val="20"/>
              </w:rPr>
              <w:t>400</w:t>
            </w:r>
          </w:p>
        </w:tc>
      </w:tr>
    </w:tbl>
    <w:p w14:paraId="382A8A30" w14:textId="77777777" w:rsidR="00711702" w:rsidRPr="00D17469" w:rsidRDefault="00711702" w:rsidP="006959D1">
      <w:pPr>
        <w:rPr>
          <w:rFonts w:asciiTheme="minorEastAsia" w:hAnsiTheme="minorEastAsia"/>
        </w:rPr>
      </w:pPr>
    </w:p>
    <w:p w14:paraId="3D42BCF3" w14:textId="77777777" w:rsidR="006959D1" w:rsidRPr="00D17469" w:rsidRDefault="006959D1" w:rsidP="00A36F69">
      <w:pPr>
        <w:pStyle w:val="4"/>
      </w:pPr>
      <w:bookmarkStart w:id="216" w:name="_Toc44612548"/>
      <w:bookmarkStart w:id="217" w:name="_Toc236848479"/>
      <w:r w:rsidRPr="00D17469">
        <w:rPr>
          <w:rFonts w:hint="eastAsia"/>
        </w:rPr>
        <w:t>焼却灰搬出基準</w:t>
      </w:r>
      <w:bookmarkEnd w:id="216"/>
      <w:bookmarkEnd w:id="217"/>
    </w:p>
    <w:p w14:paraId="6F2F35D5" w14:textId="5777A1F9" w:rsidR="006959D1" w:rsidRPr="00D17469" w:rsidRDefault="00764E64" w:rsidP="006C3212">
      <w:pPr>
        <w:ind w:leftChars="100" w:left="210" w:firstLineChars="100" w:firstLine="210"/>
      </w:pPr>
      <w:r w:rsidRPr="00D17469">
        <w:rPr>
          <w:rFonts w:hAnsi="ＭＳ 明朝" w:cs="Times New Roman" w:hint="eastAsia"/>
          <w:szCs w:val="21"/>
        </w:rPr>
        <w:t>焼却灰</w:t>
      </w:r>
      <w:r w:rsidR="00BB1BE8">
        <w:rPr>
          <w:rFonts w:hAnsi="ＭＳ 明朝" w:cs="Times New Roman" w:hint="eastAsia"/>
          <w:szCs w:val="21"/>
        </w:rPr>
        <w:t>及び</w:t>
      </w:r>
      <w:r w:rsidRPr="00D17469">
        <w:rPr>
          <w:rFonts w:hAnsi="ＭＳ 明朝" w:cs="Times New Roman" w:hint="eastAsia"/>
          <w:szCs w:val="21"/>
        </w:rPr>
        <w:t>珪砂の廃棄物は、大阪湾広域臨海環境整備センター（以下「フェニックス」という。）で処分するものとし、各廃棄物の性状が、廃棄物の種類に応じたフェニックスの受入基準を満足するよう対策を行うこと。</w:t>
      </w:r>
    </w:p>
    <w:p w14:paraId="74B1C89B" w14:textId="0C5B4574" w:rsidR="006C3212" w:rsidRPr="00D17469" w:rsidRDefault="006C3212" w:rsidP="006C3212">
      <w:pPr>
        <w:ind w:leftChars="100" w:left="210" w:firstLineChars="100" w:firstLine="210"/>
      </w:pPr>
    </w:p>
    <w:p w14:paraId="19C8A488" w14:textId="30F750AC" w:rsidR="006C3212" w:rsidRPr="00D17469" w:rsidRDefault="006C3212" w:rsidP="006C3212">
      <w:pPr>
        <w:pStyle w:val="3"/>
      </w:pPr>
      <w:bookmarkStart w:id="218" w:name="_Toc236848480"/>
      <w:r w:rsidRPr="00D17469">
        <w:rPr>
          <w:rFonts w:hint="eastAsia"/>
        </w:rPr>
        <w:t>環境負荷低減</w:t>
      </w:r>
      <w:r w:rsidR="00C31288" w:rsidRPr="00D17469">
        <w:rPr>
          <w:rFonts w:hint="eastAsia"/>
        </w:rPr>
        <w:t>及び</w:t>
      </w:r>
      <w:r w:rsidR="00C31288" w:rsidRPr="00D17469">
        <w:t>下水汚泥資源利活用</w:t>
      </w:r>
      <w:bookmarkEnd w:id="218"/>
    </w:p>
    <w:p w14:paraId="1C933D6B" w14:textId="4B3AADD0" w:rsidR="006C3212" w:rsidRPr="00D17469" w:rsidRDefault="00764E64" w:rsidP="00764E64">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各種法令や要求水準書で規定した要求水準を遵守すると共に、</w:t>
      </w:r>
      <w:r w:rsidRPr="00D17469">
        <w:rPr>
          <w:rFonts w:hAnsi="ＭＳ 明朝" w:cs="Times New Roman"/>
          <w:szCs w:val="21"/>
        </w:rPr>
        <w:t>2050年カーボンニュートラル・脱炭素化社会の実現に向け、温室効果ガス排出量の削減や消費電力の削減など、環境負荷の低減に努めること。</w:t>
      </w:r>
    </w:p>
    <w:p w14:paraId="62765762" w14:textId="0BB407A8" w:rsidR="00C31288" w:rsidRPr="00D17469" w:rsidRDefault="00C31288" w:rsidP="00764E64">
      <w:pPr>
        <w:autoSpaceDE w:val="0"/>
        <w:autoSpaceDN w:val="0"/>
        <w:adjustRightInd w:val="0"/>
        <w:ind w:firstLineChars="100" w:firstLine="210"/>
        <w:rPr>
          <w:rFonts w:asciiTheme="minorEastAsia" w:hAnsiTheme="minorEastAsia"/>
        </w:rPr>
      </w:pPr>
      <w:r w:rsidRPr="00D17469">
        <w:rPr>
          <w:rFonts w:hint="eastAsia"/>
        </w:rPr>
        <w:t>なお、更新施設より排出される各種排水、焼却灰、発生汚泥を利用した有価資源の回収・資源化、肥料原料</w:t>
      </w:r>
      <w:r w:rsidR="005659D9">
        <w:rPr>
          <w:rFonts w:hint="eastAsia"/>
        </w:rPr>
        <w:t>化</w:t>
      </w:r>
      <w:r w:rsidRPr="00D17469">
        <w:rPr>
          <w:rFonts w:hint="eastAsia"/>
        </w:rPr>
        <w:t>、肥料化について、受注者の提案により実施可能とする。なお、実施する場合は、</w:t>
      </w:r>
      <w:r w:rsidR="005659D9" w:rsidRPr="005659D9">
        <w:t>有価資源の回収・資源化、肥料原料化、肥料化</w:t>
      </w:r>
      <w:r w:rsidR="005659D9">
        <w:rPr>
          <w:rFonts w:hint="eastAsia"/>
        </w:rPr>
        <w:t>による生成物の処分を含めて、</w:t>
      </w:r>
      <w:r w:rsidR="00A15B53">
        <w:rPr>
          <w:rFonts w:hint="eastAsia"/>
        </w:rPr>
        <w:t>すべて</w:t>
      </w:r>
      <w:r w:rsidRPr="00D17469">
        <w:rPr>
          <w:rFonts w:hAnsi="ＭＳ 明朝" w:cs="Times New Roman" w:hint="eastAsia"/>
          <w:szCs w:val="21"/>
        </w:rPr>
        <w:t>受注者の責任及び負担において行うこと</w:t>
      </w:r>
      <w:r w:rsidRPr="00D17469">
        <w:rPr>
          <w:rFonts w:hint="eastAsia"/>
        </w:rPr>
        <w:t>とし、本事業</w:t>
      </w:r>
      <w:r w:rsidR="00DA4DC8">
        <w:rPr>
          <w:rFonts w:hint="eastAsia"/>
        </w:rPr>
        <w:t>終了後</w:t>
      </w:r>
      <w:r w:rsidRPr="00D17469">
        <w:rPr>
          <w:rFonts w:hint="eastAsia"/>
        </w:rPr>
        <w:t>に原則受注者により撤去すること。</w:t>
      </w:r>
    </w:p>
    <w:p w14:paraId="01312F5C" w14:textId="7F6686EB" w:rsidR="006959D1" w:rsidRPr="00D17469" w:rsidRDefault="006959D1" w:rsidP="006959D1">
      <w:pPr>
        <w:widowControl/>
        <w:jc w:val="left"/>
        <w:rPr>
          <w:rFonts w:asciiTheme="minorEastAsia" w:hAnsiTheme="minorEastAsia"/>
        </w:rPr>
      </w:pPr>
      <w:r w:rsidRPr="00D17469">
        <w:rPr>
          <w:rFonts w:asciiTheme="minorEastAsia" w:hAnsiTheme="minorEastAsia"/>
        </w:rPr>
        <w:br w:type="page"/>
      </w:r>
    </w:p>
    <w:p w14:paraId="56F27D04" w14:textId="14966FC8" w:rsidR="006959D1" w:rsidRPr="00D17469" w:rsidRDefault="00D529F6" w:rsidP="00AA4A43">
      <w:pPr>
        <w:pStyle w:val="2"/>
      </w:pPr>
      <w:bookmarkStart w:id="219" w:name="_Toc44612470"/>
      <w:bookmarkStart w:id="220" w:name="_Toc44612549"/>
      <w:bookmarkStart w:id="221" w:name="_Toc106204045"/>
      <w:bookmarkStart w:id="222" w:name="_Toc236848481"/>
      <w:r>
        <w:rPr>
          <w:rFonts w:hint="eastAsia"/>
        </w:rPr>
        <w:lastRenderedPageBreak/>
        <w:t>設計・建設・改築業務</w:t>
      </w:r>
      <w:r w:rsidR="006959D1" w:rsidRPr="00D17469">
        <w:rPr>
          <w:rFonts w:hint="eastAsia"/>
        </w:rPr>
        <w:t>に関する事項</w:t>
      </w:r>
      <w:bookmarkEnd w:id="219"/>
      <w:bookmarkEnd w:id="220"/>
      <w:bookmarkEnd w:id="221"/>
      <w:bookmarkEnd w:id="222"/>
    </w:p>
    <w:p w14:paraId="7BCE2579" w14:textId="6A4B0486" w:rsidR="006959D1" w:rsidRPr="00D17469" w:rsidRDefault="00D529F6" w:rsidP="006959D1">
      <w:pPr>
        <w:pStyle w:val="3"/>
      </w:pPr>
      <w:bookmarkStart w:id="223" w:name="_Toc44612550"/>
      <w:bookmarkStart w:id="224" w:name="_Toc44612471"/>
      <w:bookmarkStart w:id="225" w:name="_Toc106204046"/>
      <w:bookmarkStart w:id="226" w:name="_Toc236848482"/>
      <w:r>
        <w:rPr>
          <w:rFonts w:hint="eastAsia"/>
        </w:rPr>
        <w:t>設計・建設・改築業務</w:t>
      </w:r>
      <w:r w:rsidR="006959D1" w:rsidRPr="00D17469">
        <w:rPr>
          <w:rFonts w:hint="eastAsia"/>
        </w:rPr>
        <w:t>の範囲</w:t>
      </w:r>
      <w:bookmarkEnd w:id="223"/>
      <w:bookmarkEnd w:id="224"/>
      <w:bookmarkEnd w:id="225"/>
      <w:bookmarkEnd w:id="226"/>
    </w:p>
    <w:p w14:paraId="2E809436" w14:textId="1E16E50A" w:rsidR="006959D1" w:rsidRPr="00D17469" w:rsidRDefault="00D529F6" w:rsidP="006959D1">
      <w:pPr>
        <w:ind w:firstLineChars="100" w:firstLine="210"/>
        <w:rPr>
          <w:rFonts w:hAnsi="ＭＳ 明朝" w:cs="Times New Roman"/>
          <w:szCs w:val="21"/>
        </w:rPr>
      </w:pPr>
      <w:r>
        <w:rPr>
          <w:rFonts w:hint="eastAsia"/>
        </w:rPr>
        <w:t>設計・建設・改築業務</w:t>
      </w:r>
      <w:r w:rsidR="00764E64" w:rsidRPr="00D17469">
        <w:rPr>
          <w:rFonts w:hAnsi="ＭＳ 明朝" w:cs="Times New Roman" w:hint="eastAsia"/>
          <w:szCs w:val="21"/>
        </w:rPr>
        <w:t>の主要範囲は以下のとおりとする。</w:t>
      </w:r>
    </w:p>
    <w:p w14:paraId="63B66615" w14:textId="77777777" w:rsidR="008E51EB" w:rsidRPr="00D17469" w:rsidRDefault="008E51EB" w:rsidP="006959D1">
      <w:pPr>
        <w:ind w:firstLineChars="100" w:firstLine="210"/>
        <w:rPr>
          <w:rFonts w:asciiTheme="minorEastAsia" w:hAnsiTheme="minorEastAsia"/>
          <w:color w:val="000000" w:themeColor="text1"/>
        </w:rPr>
      </w:pPr>
    </w:p>
    <w:p w14:paraId="21AE9164" w14:textId="1737D017" w:rsidR="004616A0" w:rsidRPr="00D17469" w:rsidRDefault="00764E64" w:rsidP="00CB652B">
      <w:pPr>
        <w:pStyle w:val="4"/>
        <w:rPr>
          <w:lang w:eastAsia="zh-TW"/>
        </w:rPr>
      </w:pPr>
      <w:bookmarkStart w:id="227" w:name="_Toc236848483"/>
      <w:r w:rsidRPr="00D17469">
        <w:rPr>
          <w:rFonts w:hint="eastAsia"/>
          <w:lang w:eastAsia="zh-TW"/>
        </w:rPr>
        <w:t>重力濃縮棟</w:t>
      </w:r>
      <w:r w:rsidR="008E51EB" w:rsidRPr="00D17469">
        <w:rPr>
          <w:rFonts w:hint="eastAsia"/>
          <w:lang w:eastAsia="zh-TW"/>
        </w:rPr>
        <w:t>重力濃縮施設</w:t>
      </w:r>
      <w:bookmarkEnd w:id="227"/>
    </w:p>
    <w:p w14:paraId="67800A7F" w14:textId="551FEED3" w:rsidR="00764E64" w:rsidRPr="00D17469" w:rsidRDefault="00764E64" w:rsidP="00F542D8">
      <w:pPr>
        <w:pStyle w:val="af3"/>
        <w:numPr>
          <w:ilvl w:val="0"/>
          <w:numId w:val="27"/>
        </w:numPr>
        <w:ind w:leftChars="0"/>
        <w:rPr>
          <w:rFonts w:hAnsi="ＭＳ 明朝" w:cs="Times New Roman"/>
          <w:szCs w:val="21"/>
        </w:rPr>
      </w:pPr>
      <w:r w:rsidRPr="00D17469">
        <w:rPr>
          <w:rFonts w:hAnsi="ＭＳ 明朝" w:cs="Times New Roman" w:hint="eastAsia"/>
          <w:szCs w:val="21"/>
        </w:rPr>
        <w:t>余剰汚泥</w:t>
      </w:r>
      <w:r w:rsidRPr="00D17469">
        <w:rPr>
          <w:rFonts w:hint="eastAsia"/>
        </w:rPr>
        <w:t>貯留</w:t>
      </w:r>
      <w:r w:rsidRPr="00D17469">
        <w:rPr>
          <w:rFonts w:hAnsi="ＭＳ 明朝" w:cs="Times New Roman" w:hint="eastAsia"/>
          <w:szCs w:val="21"/>
        </w:rPr>
        <w:t>設備</w:t>
      </w:r>
    </w:p>
    <w:p w14:paraId="361FA971" w14:textId="7F5532F5" w:rsidR="00764E64" w:rsidRPr="00D17469" w:rsidRDefault="00764E64" w:rsidP="00F542D8">
      <w:pPr>
        <w:pStyle w:val="af3"/>
        <w:numPr>
          <w:ilvl w:val="0"/>
          <w:numId w:val="27"/>
        </w:numPr>
        <w:ind w:leftChars="0"/>
        <w:rPr>
          <w:rFonts w:hAnsi="ＭＳ 明朝" w:cs="Times New Roman"/>
          <w:szCs w:val="21"/>
        </w:rPr>
      </w:pPr>
      <w:r w:rsidRPr="00D17469">
        <w:rPr>
          <w:rFonts w:hAnsi="ＭＳ 明朝" w:cs="Times New Roman" w:hint="eastAsia"/>
          <w:szCs w:val="21"/>
        </w:rPr>
        <w:t>汚泥掻き寄せ機設備</w:t>
      </w:r>
    </w:p>
    <w:p w14:paraId="77B41ED3" w14:textId="4F1D15CA" w:rsidR="00764E64" w:rsidRPr="00D17469" w:rsidRDefault="00764E64" w:rsidP="00F542D8">
      <w:pPr>
        <w:pStyle w:val="af3"/>
        <w:numPr>
          <w:ilvl w:val="0"/>
          <w:numId w:val="27"/>
        </w:numPr>
        <w:ind w:leftChars="0"/>
        <w:rPr>
          <w:rFonts w:hAnsi="ＭＳ 明朝" w:cs="Times New Roman"/>
          <w:szCs w:val="21"/>
        </w:rPr>
      </w:pPr>
      <w:r w:rsidRPr="00D17469">
        <w:rPr>
          <w:rFonts w:hAnsi="ＭＳ 明朝" w:cs="Times New Roman" w:hint="eastAsia"/>
          <w:szCs w:val="21"/>
        </w:rPr>
        <w:t>余剰汚泥引抜設備</w:t>
      </w:r>
    </w:p>
    <w:p w14:paraId="540F8F7E" w14:textId="0C1E9CDD" w:rsidR="00764E64" w:rsidRPr="00D17469" w:rsidRDefault="00764E64" w:rsidP="00F542D8">
      <w:pPr>
        <w:pStyle w:val="af3"/>
        <w:numPr>
          <w:ilvl w:val="0"/>
          <w:numId w:val="27"/>
        </w:numPr>
        <w:ind w:leftChars="0"/>
        <w:rPr>
          <w:rFonts w:hAnsi="ＭＳ 明朝" w:cs="Times New Roman"/>
          <w:szCs w:val="21"/>
        </w:rPr>
      </w:pPr>
      <w:r w:rsidRPr="00D17469">
        <w:rPr>
          <w:rFonts w:hAnsi="ＭＳ 明朝" w:cs="Times New Roman" w:hint="eastAsia"/>
          <w:szCs w:val="21"/>
        </w:rPr>
        <w:t>初沈濃縮汚泥引抜設備</w:t>
      </w:r>
    </w:p>
    <w:p w14:paraId="7400C4F0" w14:textId="55CA5D9C" w:rsidR="00764E64" w:rsidRPr="00D17469" w:rsidRDefault="00764E64" w:rsidP="00F542D8">
      <w:pPr>
        <w:pStyle w:val="af3"/>
        <w:numPr>
          <w:ilvl w:val="0"/>
          <w:numId w:val="27"/>
        </w:numPr>
        <w:ind w:leftChars="0"/>
        <w:rPr>
          <w:rFonts w:hAnsi="ＭＳ 明朝" w:cs="Times New Roman"/>
          <w:szCs w:val="21"/>
        </w:rPr>
      </w:pPr>
      <w:r w:rsidRPr="00D17469">
        <w:rPr>
          <w:rFonts w:hAnsi="ＭＳ 明朝" w:cs="Times New Roman" w:hint="eastAsia"/>
          <w:szCs w:val="21"/>
        </w:rPr>
        <w:t>脱臭設備</w:t>
      </w:r>
    </w:p>
    <w:p w14:paraId="2161D290" w14:textId="26915EC5" w:rsidR="00764E64" w:rsidRPr="00D17469" w:rsidRDefault="00764E64" w:rsidP="00F542D8">
      <w:pPr>
        <w:pStyle w:val="af3"/>
        <w:numPr>
          <w:ilvl w:val="0"/>
          <w:numId w:val="27"/>
        </w:numPr>
        <w:ind w:leftChars="0"/>
        <w:rPr>
          <w:rFonts w:hAnsi="ＭＳ 明朝" w:cs="Times New Roman"/>
          <w:szCs w:val="21"/>
        </w:rPr>
      </w:pPr>
      <w:r w:rsidRPr="00D17469">
        <w:rPr>
          <w:rFonts w:hAnsi="ＭＳ 明朝" w:cs="Times New Roman" w:hint="eastAsia"/>
          <w:szCs w:val="21"/>
        </w:rPr>
        <w:t>制御電源及び計装用電源設備</w:t>
      </w:r>
      <w:r w:rsidR="002A69A2" w:rsidRPr="00D17469">
        <w:rPr>
          <w:rFonts w:hAnsi="ＭＳ 明朝" w:cs="Times New Roman" w:hint="eastAsia"/>
          <w:szCs w:val="21"/>
        </w:rPr>
        <w:t>（必要な場合）</w:t>
      </w:r>
    </w:p>
    <w:p w14:paraId="40D7A917" w14:textId="46C463CB" w:rsidR="00764E64" w:rsidRPr="00D17469" w:rsidRDefault="00764E64" w:rsidP="00F542D8">
      <w:pPr>
        <w:pStyle w:val="af3"/>
        <w:numPr>
          <w:ilvl w:val="0"/>
          <w:numId w:val="27"/>
        </w:numPr>
        <w:ind w:leftChars="0"/>
        <w:rPr>
          <w:rFonts w:hAnsi="ＭＳ 明朝" w:cs="Times New Roman"/>
          <w:szCs w:val="21"/>
        </w:rPr>
      </w:pPr>
      <w:r w:rsidRPr="00D17469">
        <w:rPr>
          <w:rFonts w:hAnsi="ＭＳ 明朝" w:cs="Times New Roman" w:hint="eastAsia"/>
          <w:szCs w:val="21"/>
        </w:rPr>
        <w:t>負荷設備</w:t>
      </w:r>
    </w:p>
    <w:p w14:paraId="2C7EBBD6" w14:textId="519AB071" w:rsidR="00764E64" w:rsidRPr="00D17469" w:rsidRDefault="00764E64" w:rsidP="00F542D8">
      <w:pPr>
        <w:pStyle w:val="af3"/>
        <w:numPr>
          <w:ilvl w:val="0"/>
          <w:numId w:val="27"/>
        </w:numPr>
        <w:ind w:leftChars="0"/>
        <w:rPr>
          <w:rFonts w:hAnsi="ＭＳ 明朝" w:cs="Times New Roman"/>
          <w:szCs w:val="21"/>
        </w:rPr>
      </w:pPr>
      <w:r w:rsidRPr="00D17469">
        <w:rPr>
          <w:rFonts w:hAnsi="ＭＳ 明朝" w:cs="Times New Roman" w:hint="eastAsia"/>
          <w:szCs w:val="21"/>
        </w:rPr>
        <w:t>計測設備</w:t>
      </w:r>
    </w:p>
    <w:p w14:paraId="14F8CA79" w14:textId="0F679EC4" w:rsidR="00764E64" w:rsidRPr="00D17469" w:rsidRDefault="00764E64" w:rsidP="00F542D8">
      <w:pPr>
        <w:pStyle w:val="af3"/>
        <w:numPr>
          <w:ilvl w:val="0"/>
          <w:numId w:val="27"/>
        </w:numPr>
        <w:ind w:leftChars="0"/>
        <w:rPr>
          <w:rFonts w:hAnsi="ＭＳ 明朝" w:cs="Times New Roman"/>
          <w:szCs w:val="21"/>
        </w:rPr>
      </w:pPr>
      <w:r w:rsidRPr="00D17469">
        <w:rPr>
          <w:rFonts w:hAnsi="ＭＳ 明朝" w:cs="Times New Roman" w:hint="eastAsia"/>
          <w:szCs w:val="21"/>
        </w:rPr>
        <w:t>監視制御設備</w:t>
      </w:r>
      <w:r w:rsidR="002A69A2" w:rsidRPr="00D17469">
        <w:rPr>
          <w:rFonts w:hAnsi="ＭＳ 明朝" w:cs="Times New Roman" w:hint="eastAsia"/>
          <w:szCs w:val="21"/>
        </w:rPr>
        <w:t>（現場操作盤のみ）</w:t>
      </w:r>
    </w:p>
    <w:p w14:paraId="277C539C" w14:textId="13D7729B" w:rsidR="00764E64" w:rsidRPr="00D17469" w:rsidRDefault="00764E64" w:rsidP="00F542D8">
      <w:pPr>
        <w:pStyle w:val="af3"/>
        <w:numPr>
          <w:ilvl w:val="0"/>
          <w:numId w:val="27"/>
        </w:numPr>
        <w:ind w:leftChars="0"/>
        <w:rPr>
          <w:rFonts w:hAnsi="ＭＳ 明朝" w:cs="Times New Roman"/>
          <w:szCs w:val="21"/>
        </w:rPr>
      </w:pPr>
      <w:r w:rsidRPr="00D17469">
        <w:rPr>
          <w:rFonts w:hAnsi="ＭＳ 明朝" w:cs="Times New Roman" w:hint="eastAsia"/>
          <w:szCs w:val="21"/>
        </w:rPr>
        <w:t>土木・建築施設の補強（必要な場合）</w:t>
      </w:r>
    </w:p>
    <w:p w14:paraId="67A03E5E" w14:textId="6AE4DFBE" w:rsidR="00764E64" w:rsidRPr="00D17469" w:rsidRDefault="00620D5C" w:rsidP="00F542D8">
      <w:pPr>
        <w:pStyle w:val="af3"/>
        <w:numPr>
          <w:ilvl w:val="0"/>
          <w:numId w:val="27"/>
        </w:numPr>
        <w:ind w:leftChars="0"/>
        <w:rPr>
          <w:rFonts w:hAnsi="ＭＳ 明朝" w:cs="Times New Roman"/>
          <w:szCs w:val="21"/>
        </w:rPr>
      </w:pPr>
      <w:r w:rsidRPr="00D17469">
        <w:rPr>
          <w:rFonts w:hAnsi="ＭＳ 明朝" w:cs="Times New Roman" w:hint="eastAsia"/>
          <w:szCs w:val="21"/>
        </w:rPr>
        <w:t>既設</w:t>
      </w:r>
      <w:r w:rsidR="00764E64" w:rsidRPr="00D17469">
        <w:rPr>
          <w:rFonts w:hAnsi="ＭＳ 明朝" w:cs="Times New Roman" w:hint="eastAsia"/>
          <w:szCs w:val="21"/>
        </w:rPr>
        <w:t>躯体防食塗装（設計のみ）</w:t>
      </w:r>
    </w:p>
    <w:p w14:paraId="410C650C" w14:textId="25669E52" w:rsidR="004616A0" w:rsidRPr="00D17469" w:rsidRDefault="00764E64" w:rsidP="00F542D8">
      <w:pPr>
        <w:pStyle w:val="af3"/>
        <w:numPr>
          <w:ilvl w:val="0"/>
          <w:numId w:val="27"/>
        </w:numPr>
        <w:ind w:leftChars="0"/>
      </w:pPr>
      <w:r w:rsidRPr="00D17469">
        <w:rPr>
          <w:rFonts w:hAnsi="ＭＳ 明朝" w:cs="Times New Roman" w:hint="eastAsia"/>
          <w:szCs w:val="21"/>
        </w:rPr>
        <w:t>その他受注者が必要とする設備</w:t>
      </w:r>
    </w:p>
    <w:p w14:paraId="109B570B" w14:textId="77777777" w:rsidR="00661C13" w:rsidRPr="00D17469" w:rsidRDefault="00661C13" w:rsidP="00C12292">
      <w:pPr>
        <w:pStyle w:val="af3"/>
        <w:ind w:leftChars="0"/>
        <w:rPr>
          <w:rFonts w:asciiTheme="minorEastAsia" w:hAnsiTheme="minorEastAsia"/>
          <w:color w:val="000000" w:themeColor="text1"/>
        </w:rPr>
      </w:pPr>
    </w:p>
    <w:p w14:paraId="21040CA2" w14:textId="7ED19E75" w:rsidR="00343AD0" w:rsidRPr="00D17469" w:rsidRDefault="00764E64" w:rsidP="00764E64">
      <w:pPr>
        <w:pStyle w:val="4"/>
        <w:rPr>
          <w:lang w:eastAsia="zh-TW"/>
        </w:rPr>
      </w:pPr>
      <w:bookmarkStart w:id="228" w:name="_Toc236848484"/>
      <w:r w:rsidRPr="00D17469">
        <w:rPr>
          <w:rFonts w:hint="eastAsia"/>
          <w:lang w:eastAsia="zh-TW"/>
        </w:rPr>
        <w:t>機械濃縮棟（</w:t>
      </w:r>
      <w:r w:rsidR="000155A1" w:rsidRPr="00D17469">
        <w:rPr>
          <w:rFonts w:hint="eastAsia"/>
          <w:lang w:eastAsia="zh-TW"/>
        </w:rPr>
        <w:t>一</w:t>
      </w:r>
      <w:r w:rsidRPr="00D17469">
        <w:rPr>
          <w:rFonts w:hint="eastAsia"/>
          <w:lang w:eastAsia="zh-TW"/>
        </w:rPr>
        <w:t>）</w:t>
      </w:r>
      <w:r w:rsidR="008E51EB" w:rsidRPr="00D17469">
        <w:rPr>
          <w:rFonts w:hint="eastAsia"/>
          <w:lang w:eastAsia="zh-TW"/>
        </w:rPr>
        <w:t>機械濃縮施設</w:t>
      </w:r>
      <w:bookmarkEnd w:id="228"/>
    </w:p>
    <w:p w14:paraId="4A5DD7AE" w14:textId="77777777" w:rsidR="00764E64" w:rsidRPr="00D17469" w:rsidRDefault="00764E64" w:rsidP="00F542D8">
      <w:pPr>
        <w:pStyle w:val="af3"/>
        <w:numPr>
          <w:ilvl w:val="0"/>
          <w:numId w:val="26"/>
        </w:numPr>
        <w:ind w:leftChars="0"/>
        <w:rPr>
          <w:rFonts w:hAnsi="ＭＳ 明朝" w:cs="Times New Roman"/>
          <w:szCs w:val="21"/>
        </w:rPr>
      </w:pPr>
      <w:r w:rsidRPr="00D17469">
        <w:rPr>
          <w:rFonts w:hAnsi="ＭＳ 明朝" w:cs="Times New Roman" w:hint="eastAsia"/>
          <w:szCs w:val="21"/>
        </w:rPr>
        <w:t>汚泥前処理設備</w:t>
      </w:r>
    </w:p>
    <w:p w14:paraId="0D280AD3" w14:textId="40544172" w:rsidR="00764E64" w:rsidRPr="00D17469" w:rsidRDefault="00764E64" w:rsidP="00F542D8">
      <w:pPr>
        <w:pStyle w:val="af3"/>
        <w:numPr>
          <w:ilvl w:val="0"/>
          <w:numId w:val="26"/>
        </w:numPr>
        <w:ind w:leftChars="0"/>
        <w:rPr>
          <w:rFonts w:hAnsi="ＭＳ 明朝" w:cs="Times New Roman"/>
          <w:szCs w:val="21"/>
        </w:rPr>
      </w:pPr>
      <w:r w:rsidRPr="00D17469">
        <w:rPr>
          <w:rFonts w:hAnsi="ＭＳ 明朝" w:cs="Times New Roman" w:hint="eastAsia"/>
          <w:szCs w:val="21"/>
        </w:rPr>
        <w:t>余剰汚泥貯留設備</w:t>
      </w:r>
    </w:p>
    <w:p w14:paraId="5434079C" w14:textId="5E44F392" w:rsidR="00764E64" w:rsidRPr="00D17469" w:rsidRDefault="00764E64" w:rsidP="00F542D8">
      <w:pPr>
        <w:pStyle w:val="af3"/>
        <w:numPr>
          <w:ilvl w:val="0"/>
          <w:numId w:val="26"/>
        </w:numPr>
        <w:ind w:leftChars="0"/>
        <w:rPr>
          <w:rFonts w:hAnsi="ＭＳ 明朝" w:cs="Times New Roman"/>
          <w:szCs w:val="21"/>
        </w:rPr>
      </w:pPr>
      <w:r w:rsidRPr="00D17469">
        <w:rPr>
          <w:rFonts w:hAnsi="ＭＳ 明朝" w:cs="Times New Roman" w:hint="eastAsia"/>
          <w:szCs w:val="21"/>
        </w:rPr>
        <w:t>汚泥供給設備</w:t>
      </w:r>
    </w:p>
    <w:p w14:paraId="6B14C608" w14:textId="72E0E205" w:rsidR="00764E64" w:rsidRPr="00D17469" w:rsidRDefault="00764E64" w:rsidP="00F542D8">
      <w:pPr>
        <w:pStyle w:val="af3"/>
        <w:numPr>
          <w:ilvl w:val="0"/>
          <w:numId w:val="26"/>
        </w:numPr>
        <w:ind w:leftChars="0"/>
        <w:rPr>
          <w:rFonts w:hAnsi="ＭＳ 明朝" w:cs="Times New Roman"/>
          <w:szCs w:val="21"/>
        </w:rPr>
      </w:pPr>
      <w:r w:rsidRPr="00D17469">
        <w:rPr>
          <w:rFonts w:hAnsi="ＭＳ 明朝" w:cs="Times New Roman" w:hint="eastAsia"/>
          <w:szCs w:val="21"/>
        </w:rPr>
        <w:t>濃縮汚泥貯留設備</w:t>
      </w:r>
    </w:p>
    <w:p w14:paraId="16FE235C" w14:textId="32CCABD3" w:rsidR="00764E64" w:rsidRPr="00D17469" w:rsidRDefault="00764E64" w:rsidP="00F542D8">
      <w:pPr>
        <w:pStyle w:val="af3"/>
        <w:numPr>
          <w:ilvl w:val="0"/>
          <w:numId w:val="26"/>
        </w:numPr>
        <w:ind w:leftChars="0"/>
        <w:rPr>
          <w:rFonts w:hAnsi="ＭＳ 明朝" w:cs="Times New Roman"/>
          <w:szCs w:val="21"/>
        </w:rPr>
      </w:pPr>
      <w:r w:rsidRPr="00D17469">
        <w:rPr>
          <w:rFonts w:hAnsi="ＭＳ 明朝" w:cs="Times New Roman" w:hint="eastAsia"/>
          <w:szCs w:val="21"/>
        </w:rPr>
        <w:t>濃縮汚泥移送設備</w:t>
      </w:r>
    </w:p>
    <w:p w14:paraId="2E9F3D0A" w14:textId="7F77D3E6" w:rsidR="00764E64" w:rsidRPr="00D17469" w:rsidRDefault="00764E64" w:rsidP="00F542D8">
      <w:pPr>
        <w:pStyle w:val="af3"/>
        <w:numPr>
          <w:ilvl w:val="0"/>
          <w:numId w:val="26"/>
        </w:numPr>
        <w:ind w:leftChars="0"/>
        <w:rPr>
          <w:rFonts w:hAnsi="ＭＳ 明朝" w:cs="Times New Roman"/>
          <w:szCs w:val="21"/>
        </w:rPr>
      </w:pPr>
      <w:r w:rsidRPr="00D17469">
        <w:rPr>
          <w:rFonts w:hAnsi="ＭＳ 明朝" w:cs="Times New Roman" w:hint="eastAsia"/>
          <w:szCs w:val="21"/>
        </w:rPr>
        <w:t>脱臭設備</w:t>
      </w:r>
    </w:p>
    <w:p w14:paraId="3E4D911F" w14:textId="66F999C1" w:rsidR="00764E64" w:rsidRDefault="00764E64" w:rsidP="00F542D8">
      <w:pPr>
        <w:pStyle w:val="af3"/>
        <w:numPr>
          <w:ilvl w:val="0"/>
          <w:numId w:val="26"/>
        </w:numPr>
        <w:ind w:leftChars="0"/>
        <w:rPr>
          <w:rFonts w:hAnsi="ＭＳ 明朝" w:cs="Times New Roman"/>
          <w:szCs w:val="21"/>
        </w:rPr>
      </w:pPr>
      <w:r w:rsidRPr="00D17469">
        <w:rPr>
          <w:rFonts w:hAnsi="ＭＳ 明朝" w:cs="Times New Roman" w:hint="eastAsia"/>
          <w:szCs w:val="21"/>
        </w:rPr>
        <w:t>制御電源及び計装用電源設備</w:t>
      </w:r>
      <w:r w:rsidR="002A69A2" w:rsidRPr="00D17469">
        <w:rPr>
          <w:rFonts w:hAnsi="ＭＳ 明朝" w:cs="Times New Roman" w:hint="eastAsia"/>
          <w:szCs w:val="21"/>
        </w:rPr>
        <w:t>（必要な場合）</w:t>
      </w:r>
    </w:p>
    <w:p w14:paraId="4F0D813A" w14:textId="64CC59D8" w:rsidR="002A70B5" w:rsidRPr="00D17469" w:rsidRDefault="002A70B5" w:rsidP="00F542D8">
      <w:pPr>
        <w:pStyle w:val="af3"/>
        <w:numPr>
          <w:ilvl w:val="0"/>
          <w:numId w:val="26"/>
        </w:numPr>
        <w:ind w:leftChars="0"/>
        <w:rPr>
          <w:rFonts w:hAnsi="ＭＳ 明朝" w:cs="Times New Roman"/>
          <w:szCs w:val="21"/>
        </w:rPr>
      </w:pPr>
      <w:r>
        <w:rPr>
          <w:rFonts w:hAnsi="ＭＳ 明朝" w:cs="Times New Roman" w:hint="eastAsia"/>
          <w:szCs w:val="21"/>
        </w:rPr>
        <w:t>負荷設備</w:t>
      </w:r>
    </w:p>
    <w:p w14:paraId="6695DA7D" w14:textId="617AE9FF" w:rsidR="00764E64" w:rsidRPr="00D17469" w:rsidRDefault="00764E64" w:rsidP="00F542D8">
      <w:pPr>
        <w:pStyle w:val="af3"/>
        <w:numPr>
          <w:ilvl w:val="0"/>
          <w:numId w:val="26"/>
        </w:numPr>
        <w:ind w:leftChars="0"/>
        <w:rPr>
          <w:rFonts w:hAnsi="ＭＳ 明朝" w:cs="Times New Roman"/>
          <w:szCs w:val="21"/>
        </w:rPr>
      </w:pPr>
      <w:r w:rsidRPr="00D17469">
        <w:rPr>
          <w:rFonts w:hAnsi="ＭＳ 明朝" w:cs="Times New Roman" w:hint="eastAsia"/>
          <w:szCs w:val="21"/>
        </w:rPr>
        <w:t>計測設備</w:t>
      </w:r>
    </w:p>
    <w:p w14:paraId="1DEBCB86" w14:textId="5053CCB5" w:rsidR="00764E64" w:rsidRPr="00D17469" w:rsidRDefault="00764E64" w:rsidP="00F542D8">
      <w:pPr>
        <w:pStyle w:val="af3"/>
        <w:numPr>
          <w:ilvl w:val="0"/>
          <w:numId w:val="26"/>
        </w:numPr>
        <w:ind w:leftChars="0"/>
        <w:rPr>
          <w:rFonts w:hAnsi="ＭＳ 明朝" w:cs="Times New Roman"/>
          <w:szCs w:val="21"/>
        </w:rPr>
      </w:pPr>
      <w:r w:rsidRPr="00D17469">
        <w:rPr>
          <w:rFonts w:hAnsi="ＭＳ 明朝" w:cs="Times New Roman" w:hint="eastAsia"/>
          <w:szCs w:val="21"/>
        </w:rPr>
        <w:t>監視制御設備</w:t>
      </w:r>
      <w:r w:rsidR="002A69A2" w:rsidRPr="00D17469">
        <w:rPr>
          <w:rFonts w:hAnsi="ＭＳ 明朝" w:cs="Times New Roman" w:hint="eastAsia"/>
          <w:szCs w:val="21"/>
        </w:rPr>
        <w:t>（現場操作盤のみ）</w:t>
      </w:r>
    </w:p>
    <w:p w14:paraId="79EB8C8C" w14:textId="55C019A1" w:rsidR="00764E64" w:rsidRPr="00D17469" w:rsidRDefault="00764E64" w:rsidP="00F542D8">
      <w:pPr>
        <w:pStyle w:val="af3"/>
        <w:numPr>
          <w:ilvl w:val="0"/>
          <w:numId w:val="26"/>
        </w:numPr>
        <w:ind w:leftChars="0"/>
        <w:rPr>
          <w:rFonts w:hAnsi="ＭＳ 明朝" w:cs="Times New Roman"/>
          <w:szCs w:val="21"/>
        </w:rPr>
      </w:pPr>
      <w:r w:rsidRPr="00D17469">
        <w:rPr>
          <w:rFonts w:hAnsi="ＭＳ 明朝" w:cs="Times New Roman" w:hint="eastAsia"/>
          <w:szCs w:val="21"/>
        </w:rPr>
        <w:t>土木・建築施設の補強（必要な場合）</w:t>
      </w:r>
    </w:p>
    <w:p w14:paraId="5C7BD1E4" w14:textId="2D23F4EB" w:rsidR="00764E64" w:rsidRPr="00D17469" w:rsidRDefault="00620D5C" w:rsidP="00F542D8">
      <w:pPr>
        <w:pStyle w:val="af3"/>
        <w:numPr>
          <w:ilvl w:val="0"/>
          <w:numId w:val="26"/>
        </w:numPr>
        <w:ind w:leftChars="0"/>
        <w:rPr>
          <w:rFonts w:hAnsi="ＭＳ 明朝" w:cs="Times New Roman"/>
          <w:szCs w:val="21"/>
        </w:rPr>
      </w:pPr>
      <w:r w:rsidRPr="00D17469">
        <w:rPr>
          <w:rFonts w:hAnsi="ＭＳ 明朝" w:cs="Times New Roman" w:hint="eastAsia"/>
          <w:szCs w:val="21"/>
        </w:rPr>
        <w:t>既設</w:t>
      </w:r>
      <w:r w:rsidR="00764E64" w:rsidRPr="00D17469">
        <w:rPr>
          <w:rFonts w:hAnsi="ＭＳ 明朝" w:cs="Times New Roman" w:hint="eastAsia"/>
          <w:szCs w:val="21"/>
        </w:rPr>
        <w:t>躯体防食塗装（設計のみ）</w:t>
      </w:r>
    </w:p>
    <w:p w14:paraId="5A5CB266" w14:textId="5E1A9DF5" w:rsidR="00343AD0" w:rsidRPr="00D17469" w:rsidRDefault="00764E64" w:rsidP="00F542D8">
      <w:pPr>
        <w:pStyle w:val="af3"/>
        <w:numPr>
          <w:ilvl w:val="0"/>
          <w:numId w:val="26"/>
        </w:numPr>
        <w:ind w:leftChars="0"/>
      </w:pPr>
      <w:r w:rsidRPr="00D17469">
        <w:rPr>
          <w:rFonts w:hAnsi="ＭＳ 明朝" w:cs="Times New Roman" w:hint="eastAsia"/>
          <w:szCs w:val="21"/>
        </w:rPr>
        <w:t>その他受注者が必要とする設備</w:t>
      </w:r>
    </w:p>
    <w:p w14:paraId="5345E50C" w14:textId="77777777" w:rsidR="000155A1" w:rsidRPr="00D17469" w:rsidRDefault="000155A1" w:rsidP="000155A1">
      <w:pPr>
        <w:pStyle w:val="af3"/>
        <w:ind w:leftChars="0"/>
      </w:pPr>
    </w:p>
    <w:p w14:paraId="62BB73A4" w14:textId="384E9841" w:rsidR="005658C5" w:rsidRPr="00D17469" w:rsidRDefault="00764E64" w:rsidP="00CB652B">
      <w:pPr>
        <w:pStyle w:val="4"/>
        <w:rPr>
          <w:lang w:eastAsia="zh-TW"/>
        </w:rPr>
      </w:pPr>
      <w:bookmarkStart w:id="229" w:name="_Toc236848485"/>
      <w:r w:rsidRPr="00D17469">
        <w:rPr>
          <w:rFonts w:hint="eastAsia"/>
          <w:lang w:eastAsia="zh-TW"/>
        </w:rPr>
        <w:t>第二濃縮棟</w:t>
      </w:r>
      <w:r w:rsidR="008E51EB" w:rsidRPr="00D17469">
        <w:rPr>
          <w:rFonts w:hint="eastAsia"/>
          <w:lang w:eastAsia="zh-TW"/>
        </w:rPr>
        <w:t>機械濃縮施設</w:t>
      </w:r>
      <w:bookmarkEnd w:id="229"/>
    </w:p>
    <w:p w14:paraId="735BE489" w14:textId="269681DB"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余剰汚泥貯留設備</w:t>
      </w:r>
    </w:p>
    <w:p w14:paraId="275B5BF9" w14:textId="7C5B10B0"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汚泥供給設備</w:t>
      </w:r>
    </w:p>
    <w:p w14:paraId="76E43133" w14:textId="39D96B08"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汚泥調質設備</w:t>
      </w:r>
    </w:p>
    <w:p w14:paraId="2B407840" w14:textId="771F2CB6"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汚泥濃縮機設備</w:t>
      </w:r>
    </w:p>
    <w:p w14:paraId="6351F981" w14:textId="7256582F"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lastRenderedPageBreak/>
        <w:t>濃縮汚泥貯留設備</w:t>
      </w:r>
    </w:p>
    <w:p w14:paraId="5ADDA3ED" w14:textId="559B532C"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濃縮汚泥移送設備</w:t>
      </w:r>
    </w:p>
    <w:p w14:paraId="03E6A1AE" w14:textId="68126E6E"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スカム分離設備</w:t>
      </w:r>
    </w:p>
    <w:p w14:paraId="41D536E0" w14:textId="4833FBE0"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排水設備</w:t>
      </w:r>
    </w:p>
    <w:p w14:paraId="4086E6C2" w14:textId="560064FE"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制御電源及び計装用電源設備</w:t>
      </w:r>
      <w:r w:rsidR="002A69A2" w:rsidRPr="00D17469">
        <w:rPr>
          <w:rFonts w:hAnsi="ＭＳ 明朝" w:cs="Times New Roman" w:hint="eastAsia"/>
          <w:szCs w:val="21"/>
        </w:rPr>
        <w:t>（必要な場合）</w:t>
      </w:r>
    </w:p>
    <w:p w14:paraId="124F7B5E" w14:textId="5A796F01"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負荷設備</w:t>
      </w:r>
    </w:p>
    <w:p w14:paraId="0E3C854A" w14:textId="12CA6157"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計測設備</w:t>
      </w:r>
    </w:p>
    <w:p w14:paraId="42D22DF1" w14:textId="178DD7FD"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監視制御設備</w:t>
      </w:r>
      <w:r w:rsidR="002A69A2" w:rsidRPr="00D17469">
        <w:rPr>
          <w:rFonts w:hAnsi="ＭＳ 明朝" w:cs="Times New Roman" w:hint="eastAsia"/>
          <w:szCs w:val="21"/>
        </w:rPr>
        <w:t>（現場操作盤のみ）</w:t>
      </w:r>
    </w:p>
    <w:p w14:paraId="14394A06" w14:textId="7ADE80AA" w:rsidR="00764E64" w:rsidRPr="00D17469" w:rsidRDefault="00764E64" w:rsidP="00F542D8">
      <w:pPr>
        <w:pStyle w:val="af3"/>
        <w:numPr>
          <w:ilvl w:val="0"/>
          <w:numId w:val="33"/>
        </w:numPr>
        <w:ind w:leftChars="0"/>
        <w:rPr>
          <w:rFonts w:hAnsi="ＭＳ 明朝" w:cs="Times New Roman"/>
          <w:szCs w:val="21"/>
        </w:rPr>
      </w:pPr>
      <w:r w:rsidRPr="00D17469">
        <w:rPr>
          <w:rFonts w:hAnsi="ＭＳ 明朝" w:cs="Times New Roman" w:hint="eastAsia"/>
          <w:szCs w:val="21"/>
        </w:rPr>
        <w:t>土木・建築施設の補強（必要な場合）</w:t>
      </w:r>
    </w:p>
    <w:p w14:paraId="74D988FD" w14:textId="6E8E78E8" w:rsidR="00764E64" w:rsidRPr="00D17469" w:rsidRDefault="00620D5C" w:rsidP="00F542D8">
      <w:pPr>
        <w:pStyle w:val="af3"/>
        <w:numPr>
          <w:ilvl w:val="0"/>
          <w:numId w:val="33"/>
        </w:numPr>
        <w:ind w:leftChars="0"/>
        <w:rPr>
          <w:rFonts w:hAnsi="ＭＳ 明朝" w:cs="Times New Roman"/>
          <w:szCs w:val="21"/>
        </w:rPr>
      </w:pPr>
      <w:r w:rsidRPr="00D17469">
        <w:rPr>
          <w:rFonts w:hAnsi="ＭＳ 明朝" w:cs="Times New Roman" w:hint="eastAsia"/>
          <w:szCs w:val="21"/>
        </w:rPr>
        <w:t>既設</w:t>
      </w:r>
      <w:r w:rsidR="00764E64" w:rsidRPr="00D17469">
        <w:rPr>
          <w:rFonts w:hAnsi="ＭＳ 明朝" w:cs="Times New Roman" w:hint="eastAsia"/>
          <w:szCs w:val="21"/>
        </w:rPr>
        <w:t>躯体防食塗装（設計のみ）</w:t>
      </w:r>
    </w:p>
    <w:p w14:paraId="05D63118" w14:textId="6ED43DF0" w:rsidR="001D1D61" w:rsidRPr="00D17469" w:rsidRDefault="00764E64" w:rsidP="00F542D8">
      <w:pPr>
        <w:pStyle w:val="af3"/>
        <w:numPr>
          <w:ilvl w:val="0"/>
          <w:numId w:val="33"/>
        </w:numPr>
        <w:ind w:leftChars="0"/>
      </w:pPr>
      <w:r w:rsidRPr="00D17469">
        <w:rPr>
          <w:rFonts w:hAnsi="ＭＳ 明朝" w:cs="Times New Roman" w:hint="eastAsia"/>
          <w:szCs w:val="21"/>
        </w:rPr>
        <w:t>その他受注者が必要とする設備</w:t>
      </w:r>
    </w:p>
    <w:p w14:paraId="7B15470F" w14:textId="77777777" w:rsidR="008E51EB" w:rsidRPr="00D17469" w:rsidRDefault="008E51EB" w:rsidP="008E51EB">
      <w:pPr>
        <w:pStyle w:val="af3"/>
        <w:ind w:leftChars="0"/>
      </w:pPr>
    </w:p>
    <w:p w14:paraId="3DBED491" w14:textId="5249DF97" w:rsidR="00764E64" w:rsidRPr="00D17469" w:rsidRDefault="003626C3" w:rsidP="003626C3">
      <w:pPr>
        <w:pStyle w:val="4"/>
      </w:pPr>
      <w:bookmarkStart w:id="230" w:name="_Toc236848486"/>
      <w:bookmarkStart w:id="231" w:name="_Toc44612551"/>
      <w:bookmarkStart w:id="232" w:name="_Toc44612472"/>
      <w:bookmarkStart w:id="233" w:name="_Toc106204047"/>
      <w:r w:rsidRPr="00D17469">
        <w:rPr>
          <w:rFonts w:hint="eastAsia"/>
        </w:rPr>
        <w:t>新</w:t>
      </w:r>
      <w:r w:rsidRPr="00D17469">
        <w:t>1号炉及び新2号炉</w:t>
      </w:r>
      <w:bookmarkEnd w:id="230"/>
    </w:p>
    <w:p w14:paraId="65E4FC5D" w14:textId="77777777" w:rsidR="003626C3" w:rsidRPr="00D17469" w:rsidRDefault="003626C3" w:rsidP="003626C3">
      <w:pPr>
        <w:pStyle w:val="5"/>
      </w:pPr>
      <w:r w:rsidRPr="00D17469">
        <w:t>脱水施設</w:t>
      </w:r>
    </w:p>
    <w:p w14:paraId="1CB2606B" w14:textId="60B467BB"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濃縮汚泥貯留設備</w:t>
      </w:r>
    </w:p>
    <w:p w14:paraId="02299A2E" w14:textId="21C933FA"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汚泥供給設備</w:t>
      </w:r>
    </w:p>
    <w:p w14:paraId="110C77C2" w14:textId="5791A03A"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汚泥調質設備</w:t>
      </w:r>
    </w:p>
    <w:p w14:paraId="265B04EE" w14:textId="28B4A1B5"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汚泥脱水機設備</w:t>
      </w:r>
    </w:p>
    <w:p w14:paraId="0CD8D277" w14:textId="46FB4A13"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脱水機洗浄設備</w:t>
      </w:r>
    </w:p>
    <w:p w14:paraId="750ED4F3" w14:textId="65061E9C"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脱水汚泥移送設備</w:t>
      </w:r>
    </w:p>
    <w:p w14:paraId="550C778C" w14:textId="7281010E"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脱臭設備</w:t>
      </w:r>
    </w:p>
    <w:p w14:paraId="5A5306B5" w14:textId="644D06AA"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用役設備（必要な場合）</w:t>
      </w:r>
    </w:p>
    <w:p w14:paraId="3E352738" w14:textId="5D044608"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受変電設備</w:t>
      </w:r>
    </w:p>
    <w:p w14:paraId="182E648A" w14:textId="1825B38F"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制御電源及び計装用電源設備</w:t>
      </w:r>
    </w:p>
    <w:p w14:paraId="46D3C9C4" w14:textId="24EE8EBF"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負荷設備</w:t>
      </w:r>
    </w:p>
    <w:p w14:paraId="45F0308E" w14:textId="6A98F243"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計測設備</w:t>
      </w:r>
    </w:p>
    <w:p w14:paraId="2A8394F3" w14:textId="4892C282"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監視制御設備</w:t>
      </w:r>
    </w:p>
    <w:p w14:paraId="14F5EE32" w14:textId="5FEADBEC"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土木施設</w:t>
      </w:r>
      <w:r w:rsidR="003D171B">
        <w:rPr>
          <w:rFonts w:hAnsi="ＭＳ 明朝" w:cs="Times New Roman" w:hint="eastAsia"/>
          <w:szCs w:val="21"/>
        </w:rPr>
        <w:t>（設計建設のみ）</w:t>
      </w:r>
    </w:p>
    <w:p w14:paraId="39BFA551" w14:textId="264C1628"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建築施設</w:t>
      </w:r>
      <w:r w:rsidR="003D171B">
        <w:rPr>
          <w:rFonts w:hAnsi="ＭＳ 明朝" w:cs="Times New Roman" w:hint="eastAsia"/>
          <w:szCs w:val="21"/>
        </w:rPr>
        <w:t>（設計建設のみ）</w:t>
      </w:r>
    </w:p>
    <w:p w14:paraId="0835F443" w14:textId="33FBFA22"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建築設備</w:t>
      </w:r>
      <w:r w:rsidR="003D171B">
        <w:rPr>
          <w:rFonts w:hAnsi="ＭＳ 明朝" w:cs="Times New Roman" w:hint="eastAsia"/>
          <w:szCs w:val="21"/>
        </w:rPr>
        <w:t>（設計建設のみ）</w:t>
      </w:r>
    </w:p>
    <w:p w14:paraId="18E86E08" w14:textId="7A2F3F18"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場内整備（雨水排水、汚水排水、給排水、</w:t>
      </w:r>
      <w:r w:rsidR="00F56D4A" w:rsidRPr="00D17469">
        <w:rPr>
          <w:rFonts w:hAnsi="ＭＳ 明朝" w:cs="Times New Roman" w:hint="eastAsia"/>
          <w:szCs w:val="21"/>
        </w:rPr>
        <w:t>場内道路、</w:t>
      </w:r>
      <w:r w:rsidRPr="00D17469">
        <w:rPr>
          <w:rFonts w:hAnsi="ＭＳ 明朝" w:cs="Times New Roman" w:hint="eastAsia"/>
          <w:szCs w:val="21"/>
        </w:rPr>
        <w:t>外灯）</w:t>
      </w:r>
      <w:r w:rsidR="003D171B">
        <w:rPr>
          <w:rFonts w:hAnsi="ＭＳ 明朝" w:cs="Times New Roman" w:hint="eastAsia"/>
          <w:szCs w:val="21"/>
        </w:rPr>
        <w:t>（設計建設のみ）</w:t>
      </w:r>
    </w:p>
    <w:p w14:paraId="27D1EB85" w14:textId="6A869C9E" w:rsidR="003626C3" w:rsidRPr="00D17469" w:rsidRDefault="003626C3" w:rsidP="00F542D8">
      <w:pPr>
        <w:pStyle w:val="af3"/>
        <w:numPr>
          <w:ilvl w:val="0"/>
          <w:numId w:val="50"/>
        </w:numPr>
        <w:ind w:leftChars="0"/>
        <w:rPr>
          <w:rFonts w:hAnsi="ＭＳ 明朝" w:cs="Times New Roman"/>
          <w:szCs w:val="21"/>
        </w:rPr>
      </w:pPr>
      <w:r w:rsidRPr="00D17469">
        <w:rPr>
          <w:rFonts w:hAnsi="ＭＳ 明朝" w:cs="Times New Roman" w:hint="eastAsia"/>
          <w:szCs w:val="21"/>
        </w:rPr>
        <w:t>その他受注者が必要とする設備</w:t>
      </w:r>
    </w:p>
    <w:p w14:paraId="63FC7DBB" w14:textId="4E115BB9" w:rsidR="003626C3" w:rsidRPr="00D17469" w:rsidRDefault="003626C3" w:rsidP="003626C3">
      <w:pPr>
        <w:pStyle w:val="5"/>
      </w:pPr>
      <w:r w:rsidRPr="00D17469">
        <w:t>焼却施設</w:t>
      </w:r>
    </w:p>
    <w:p w14:paraId="68706279" w14:textId="17D5CF60"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脱水汚泥貯留・供給設備</w:t>
      </w:r>
    </w:p>
    <w:p w14:paraId="3A7E993E" w14:textId="01CDD1C2"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汚泥焼却設備</w:t>
      </w:r>
    </w:p>
    <w:p w14:paraId="25C9BED6" w14:textId="6ED747FB"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補助燃料設備</w:t>
      </w:r>
    </w:p>
    <w:p w14:paraId="47AACD04" w14:textId="20B18A2F"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廃熱回収設備</w:t>
      </w:r>
    </w:p>
    <w:p w14:paraId="7E87F1E9" w14:textId="5F66CC1C"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集塵設備</w:t>
      </w:r>
    </w:p>
    <w:p w14:paraId="40586138" w14:textId="3ACB10E9"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lastRenderedPageBreak/>
        <w:t>排煙処理設備</w:t>
      </w:r>
    </w:p>
    <w:p w14:paraId="199678A3" w14:textId="45B548E6"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焼却灰貯留、搬出設備</w:t>
      </w:r>
    </w:p>
    <w:p w14:paraId="3C9ED025" w14:textId="71CF967D"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脱臭設備</w:t>
      </w:r>
    </w:p>
    <w:p w14:paraId="33A3E77F" w14:textId="4D59B160"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用役設備</w:t>
      </w:r>
    </w:p>
    <w:p w14:paraId="31F4B4A0" w14:textId="31E65CC7"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受変電設備</w:t>
      </w:r>
    </w:p>
    <w:p w14:paraId="13C22E87" w14:textId="3C1888FD"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制御電源及び計装用電源設備</w:t>
      </w:r>
    </w:p>
    <w:p w14:paraId="1B7FA0B3" w14:textId="54E68490"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負荷設備</w:t>
      </w:r>
    </w:p>
    <w:p w14:paraId="0A44BA96" w14:textId="4D08FF23"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計測設備</w:t>
      </w:r>
    </w:p>
    <w:p w14:paraId="09B6D1E1" w14:textId="2CC7A85A"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監視制御設備</w:t>
      </w:r>
    </w:p>
    <w:p w14:paraId="459E5FDB" w14:textId="348B8D82"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土木施設</w:t>
      </w:r>
      <w:r w:rsidR="003D171B">
        <w:rPr>
          <w:rFonts w:hAnsi="ＭＳ 明朝" w:cs="Times New Roman" w:hint="eastAsia"/>
          <w:szCs w:val="21"/>
        </w:rPr>
        <w:t>（設計建設のみ）</w:t>
      </w:r>
    </w:p>
    <w:p w14:paraId="67D03A75" w14:textId="2643196B"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建築施設</w:t>
      </w:r>
      <w:r w:rsidR="003D171B">
        <w:rPr>
          <w:rFonts w:hAnsi="ＭＳ 明朝" w:cs="Times New Roman" w:hint="eastAsia"/>
          <w:szCs w:val="21"/>
        </w:rPr>
        <w:t>（設計建設のみ）</w:t>
      </w:r>
    </w:p>
    <w:p w14:paraId="3A5F9BE8" w14:textId="6ED4C39B"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建築設備</w:t>
      </w:r>
      <w:r w:rsidR="003D171B">
        <w:rPr>
          <w:rFonts w:hAnsi="ＭＳ 明朝" w:cs="Times New Roman" w:hint="eastAsia"/>
          <w:szCs w:val="21"/>
        </w:rPr>
        <w:t>（設計建設のみ）</w:t>
      </w:r>
    </w:p>
    <w:p w14:paraId="00ECE15C" w14:textId="3F11CCAC"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景観壁</w:t>
      </w:r>
      <w:r w:rsidR="003D171B">
        <w:rPr>
          <w:rFonts w:hAnsi="ＭＳ 明朝" w:cs="Times New Roman" w:hint="eastAsia"/>
          <w:szCs w:val="21"/>
        </w:rPr>
        <w:t>（設計建設のみ）</w:t>
      </w:r>
    </w:p>
    <w:p w14:paraId="1A8E443E" w14:textId="26554A78" w:rsidR="003626C3" w:rsidRPr="00D17469" w:rsidRDefault="003626C3" w:rsidP="00F542D8">
      <w:pPr>
        <w:pStyle w:val="af3"/>
        <w:numPr>
          <w:ilvl w:val="0"/>
          <w:numId w:val="51"/>
        </w:numPr>
        <w:ind w:leftChars="0"/>
        <w:rPr>
          <w:rFonts w:hAnsi="ＭＳ 明朝" w:cs="Times New Roman"/>
          <w:szCs w:val="21"/>
        </w:rPr>
      </w:pPr>
      <w:r w:rsidRPr="00D17469">
        <w:rPr>
          <w:rFonts w:hAnsi="ＭＳ 明朝" w:cs="Times New Roman" w:hint="eastAsia"/>
          <w:szCs w:val="21"/>
        </w:rPr>
        <w:t>場内整備（雨水排水、汚水排水、給排水、外灯）</w:t>
      </w:r>
      <w:r w:rsidR="003D171B">
        <w:rPr>
          <w:rFonts w:hAnsi="ＭＳ 明朝" w:cs="Times New Roman" w:hint="eastAsia"/>
          <w:szCs w:val="21"/>
        </w:rPr>
        <w:t>（設計建設のみ）</w:t>
      </w:r>
    </w:p>
    <w:p w14:paraId="503C9466" w14:textId="572EDBDA" w:rsidR="003626C3" w:rsidRPr="00D17469" w:rsidRDefault="003626C3" w:rsidP="00F542D8">
      <w:pPr>
        <w:pStyle w:val="af3"/>
        <w:numPr>
          <w:ilvl w:val="0"/>
          <w:numId w:val="51"/>
        </w:numPr>
        <w:ind w:leftChars="0"/>
      </w:pPr>
      <w:r w:rsidRPr="00D17469">
        <w:rPr>
          <w:rFonts w:hAnsi="ＭＳ 明朝" w:cs="Times New Roman"/>
          <w:szCs w:val="21"/>
        </w:rPr>
        <w:t>その他受注者が必要とする設備</w:t>
      </w:r>
    </w:p>
    <w:p w14:paraId="4BD1A261" w14:textId="77777777" w:rsidR="003626C3" w:rsidRPr="00D17469" w:rsidRDefault="003626C3" w:rsidP="00764E64"/>
    <w:p w14:paraId="6A32782D" w14:textId="777082C4" w:rsidR="00CB652B" w:rsidRPr="00D17469" w:rsidRDefault="00CB652B" w:rsidP="00CB652B">
      <w:pPr>
        <w:pStyle w:val="3"/>
      </w:pPr>
      <w:bookmarkStart w:id="234" w:name="_Toc236848487"/>
      <w:r w:rsidRPr="00D17469">
        <w:rPr>
          <w:rFonts w:hint="eastAsia"/>
        </w:rPr>
        <w:t>事前調査</w:t>
      </w:r>
      <w:bookmarkEnd w:id="231"/>
      <w:bookmarkEnd w:id="232"/>
      <w:bookmarkEnd w:id="233"/>
      <w:bookmarkEnd w:id="234"/>
    </w:p>
    <w:p w14:paraId="3B1D9947" w14:textId="6F5D64C8" w:rsidR="006959D1" w:rsidRPr="00D17469" w:rsidRDefault="003626C3" w:rsidP="00A54594">
      <w:pPr>
        <w:pStyle w:val="5"/>
        <w:ind w:left="210" w:hangingChars="100" w:hanging="210"/>
        <w:rPr>
          <w:rFonts w:ascii="ＭＳ 明朝" w:eastAsia="ＭＳ 明朝" w:hAnsi="ＭＳ 明朝"/>
        </w:rPr>
      </w:pPr>
      <w:r w:rsidRPr="00D17469">
        <w:rPr>
          <w:rFonts w:ascii="ＭＳ 明朝" w:eastAsia="ＭＳ 明朝" w:hAnsi="ＭＳ 明朝" w:hint="eastAsia"/>
        </w:rPr>
        <w:t>受注者は、「</w:t>
      </w:r>
      <w:r w:rsidR="009E0F3E" w:rsidRPr="00D17469">
        <w:rPr>
          <w:rFonts w:ascii="ＭＳ 明朝" w:eastAsia="ＭＳ 明朝" w:hAnsi="ＭＳ 明朝"/>
        </w:rPr>
        <w:fldChar w:fldCharType="begin"/>
      </w:r>
      <w:r w:rsidR="009E0F3E" w:rsidRPr="00D17469">
        <w:rPr>
          <w:rFonts w:ascii="ＭＳ 明朝" w:eastAsia="ＭＳ 明朝" w:hAnsi="ＭＳ 明朝"/>
        </w:rPr>
        <w:instrText xml:space="preserve"> REF _Ref234569513 \w \h  \* MERGEFORMAT </w:instrText>
      </w:r>
      <w:r w:rsidR="009E0F3E" w:rsidRPr="00D17469">
        <w:rPr>
          <w:rFonts w:ascii="ＭＳ 明朝" w:eastAsia="ＭＳ 明朝" w:hAnsi="ＭＳ 明朝"/>
        </w:rPr>
      </w:r>
      <w:r w:rsidR="009E0F3E" w:rsidRPr="00D17469">
        <w:rPr>
          <w:rFonts w:ascii="ＭＳ 明朝" w:eastAsia="ＭＳ 明朝" w:hAnsi="ＭＳ 明朝"/>
        </w:rPr>
        <w:fldChar w:fldCharType="separate"/>
      </w:r>
      <w:r w:rsidR="00561207">
        <w:rPr>
          <w:rFonts w:ascii="ＭＳ 明朝" w:eastAsia="ＭＳ 明朝" w:hAnsi="ＭＳ 明朝"/>
        </w:rPr>
        <w:t>I 5.1．</w:t>
      </w:r>
      <w:r w:rsidR="009E0F3E" w:rsidRPr="00D17469">
        <w:rPr>
          <w:rFonts w:ascii="ＭＳ 明朝" w:eastAsia="ＭＳ 明朝" w:hAnsi="ＭＳ 明朝"/>
        </w:rPr>
        <w:fldChar w:fldCharType="end"/>
      </w:r>
      <w:r w:rsidR="009E0F3E" w:rsidRPr="00D17469">
        <w:rPr>
          <w:rFonts w:ascii="ＭＳ 明朝" w:eastAsia="ＭＳ 明朝" w:hAnsi="ＭＳ 明朝"/>
        </w:rPr>
        <w:fldChar w:fldCharType="begin"/>
      </w:r>
      <w:r w:rsidR="009E0F3E" w:rsidRPr="00D17469">
        <w:rPr>
          <w:rFonts w:ascii="ＭＳ 明朝" w:eastAsia="ＭＳ 明朝" w:hAnsi="ＭＳ 明朝"/>
        </w:rPr>
        <w:instrText xml:space="preserve"> REF _Ref234569518 \h  \* MERGEFORMAT </w:instrText>
      </w:r>
      <w:r w:rsidR="009E0F3E" w:rsidRPr="00D17469">
        <w:rPr>
          <w:rFonts w:ascii="ＭＳ 明朝" w:eastAsia="ＭＳ 明朝" w:hAnsi="ＭＳ 明朝"/>
        </w:rPr>
      </w:r>
      <w:r w:rsidR="009E0F3E" w:rsidRPr="00D17469">
        <w:rPr>
          <w:rFonts w:ascii="ＭＳ 明朝" w:eastAsia="ＭＳ 明朝" w:hAnsi="ＭＳ 明朝"/>
        </w:rPr>
        <w:fldChar w:fldCharType="separate"/>
      </w:r>
      <w:r w:rsidR="00561207" w:rsidRPr="00D17469">
        <w:rPr>
          <w:rFonts w:hint="eastAsia"/>
        </w:rPr>
        <w:t>関係法令</w:t>
      </w:r>
      <w:r w:rsidR="009E0F3E" w:rsidRPr="00D17469">
        <w:rPr>
          <w:rFonts w:ascii="ＭＳ 明朝" w:eastAsia="ＭＳ 明朝" w:hAnsi="ＭＳ 明朝"/>
        </w:rPr>
        <w:fldChar w:fldCharType="end"/>
      </w:r>
      <w:r w:rsidRPr="00D17469">
        <w:rPr>
          <w:rFonts w:ascii="ＭＳ 明朝" w:eastAsia="ＭＳ 明朝" w:hAnsi="ＭＳ 明朝"/>
        </w:rPr>
        <w:t>」に基づき、自らの責任及び費用において、</w:t>
      </w:r>
      <w:r w:rsidR="00D529F6">
        <w:rPr>
          <w:rFonts w:ascii="ＭＳ 明朝" w:eastAsia="ＭＳ 明朝" w:hAnsi="ＭＳ 明朝" w:hint="eastAsia"/>
        </w:rPr>
        <w:t>設計・建設・改築業務</w:t>
      </w:r>
      <w:r w:rsidRPr="00D17469">
        <w:rPr>
          <w:rFonts w:ascii="ＭＳ 明朝" w:eastAsia="ＭＳ 明朝" w:hAnsi="ＭＳ 明朝"/>
        </w:rPr>
        <w:t>に必要な調査（以下「各種調査等」という）を行うこと。なお、</w:t>
      </w:r>
      <w:r w:rsidRPr="00D17469">
        <w:rPr>
          <w:rFonts w:ascii="ＭＳ 明朝" w:eastAsia="ＭＳ 明朝" w:hAnsi="ＭＳ 明朝"/>
          <w:bdr w:val="single" w:sz="4" w:space="0" w:color="auto"/>
        </w:rPr>
        <w:t>別紙７</w:t>
      </w:r>
      <w:r w:rsidRPr="00D17469">
        <w:rPr>
          <w:rFonts w:ascii="ＭＳ 明朝" w:eastAsia="ＭＳ 明朝" w:hAnsi="ＭＳ 明朝"/>
        </w:rPr>
        <w:t>「既存土質調査結果」、</w:t>
      </w:r>
      <w:r w:rsidRPr="00D17469">
        <w:rPr>
          <w:rFonts w:ascii="ＭＳ 明朝" w:eastAsia="ＭＳ 明朝" w:hAnsi="ＭＳ 明朝"/>
          <w:bdr w:val="single" w:sz="4" w:space="0" w:color="auto"/>
        </w:rPr>
        <w:t>別紙８</w:t>
      </w:r>
      <w:r w:rsidRPr="00D17469">
        <w:rPr>
          <w:rFonts w:ascii="ＭＳ 明朝" w:eastAsia="ＭＳ 明朝" w:hAnsi="ＭＳ 明朝"/>
        </w:rPr>
        <w:t>「土壌汚染調査結果」に既存調査結果を参考に示す。</w:t>
      </w:r>
    </w:p>
    <w:p w14:paraId="50BFDB44" w14:textId="77777777" w:rsidR="003626C3" w:rsidRPr="00D17469" w:rsidRDefault="003626C3" w:rsidP="00A54594">
      <w:pPr>
        <w:pStyle w:val="5"/>
        <w:ind w:left="210" w:hangingChars="100" w:hanging="210"/>
        <w:rPr>
          <w:rFonts w:ascii="ＭＳ 明朝" w:eastAsia="ＭＳ 明朝" w:hAnsi="ＭＳ 明朝"/>
        </w:rPr>
      </w:pPr>
      <w:r w:rsidRPr="00D17469">
        <w:rPr>
          <w:rFonts w:ascii="ＭＳ 明朝" w:eastAsia="ＭＳ 明朝" w:hAnsi="ＭＳ 明朝" w:hint="eastAsia"/>
        </w:rPr>
        <w:t>受注者は、現地を踏査し、現地状況を十分把握して、設計及び施工を行うこと。</w:t>
      </w:r>
    </w:p>
    <w:p w14:paraId="6B4BA980" w14:textId="52B42F35" w:rsidR="003626C3" w:rsidRPr="00D17469" w:rsidRDefault="003626C3" w:rsidP="00A54594">
      <w:pPr>
        <w:pStyle w:val="5"/>
        <w:ind w:left="210" w:hangingChars="100" w:hanging="210"/>
        <w:rPr>
          <w:rFonts w:ascii="ＭＳ 明朝" w:eastAsia="ＭＳ 明朝" w:hAnsi="ＭＳ 明朝"/>
        </w:rPr>
      </w:pPr>
      <w:r w:rsidRPr="00D17469">
        <w:rPr>
          <w:rFonts w:ascii="ＭＳ 明朝" w:eastAsia="ＭＳ 明朝" w:hAnsi="ＭＳ 明朝"/>
        </w:rPr>
        <w:t>受注者は、各種調査等を行う場合には、事前に発注者に連絡すること。</w:t>
      </w:r>
    </w:p>
    <w:p w14:paraId="50B27F9F" w14:textId="00C11F0E" w:rsidR="003626C3" w:rsidRPr="00D17469" w:rsidRDefault="003626C3" w:rsidP="00A54594">
      <w:pPr>
        <w:pStyle w:val="5"/>
        <w:ind w:left="210" w:hangingChars="100" w:hanging="210"/>
        <w:rPr>
          <w:rFonts w:ascii="ＭＳ 明朝" w:eastAsia="ＭＳ 明朝" w:hAnsi="ＭＳ 明朝"/>
        </w:rPr>
      </w:pPr>
      <w:r w:rsidRPr="00D17469">
        <w:rPr>
          <w:rFonts w:ascii="ＭＳ 明朝" w:eastAsia="ＭＳ 明朝" w:hAnsi="ＭＳ 明朝"/>
        </w:rPr>
        <w:t>受注者は、各種調査等の結果に基づき、関連法令及びガイドライン等に準拠し、周辺への影響がないよう適切な対策及び届出等を行うこと。</w:t>
      </w:r>
    </w:p>
    <w:p w14:paraId="6AD6D4CB" w14:textId="1E32FCEB" w:rsidR="003626C3" w:rsidRPr="00D17469" w:rsidRDefault="00F56D4A" w:rsidP="00A54594">
      <w:pPr>
        <w:pStyle w:val="5"/>
        <w:ind w:left="210" w:hangingChars="100" w:hanging="210"/>
        <w:rPr>
          <w:rFonts w:ascii="ＭＳ 明朝" w:eastAsia="ＭＳ 明朝" w:hAnsi="ＭＳ 明朝"/>
        </w:rPr>
      </w:pPr>
      <w:r w:rsidRPr="00D17469">
        <w:rPr>
          <w:rFonts w:ascii="ＭＳ 明朝" w:eastAsia="ＭＳ 明朝" w:hAnsi="ＭＳ 明朝"/>
        </w:rPr>
        <w:t>本業務に伴い、事業用地②を活用する場合は、</w:t>
      </w:r>
      <w:r w:rsidR="00F07419" w:rsidRPr="00D17469">
        <w:rPr>
          <w:rFonts w:ascii="ＭＳ 明朝" w:eastAsia="ＭＳ 明朝" w:hAnsi="ＭＳ 明朝" w:hint="eastAsia"/>
        </w:rPr>
        <w:t>土地の造成、</w:t>
      </w:r>
      <w:r w:rsidRPr="00D17469">
        <w:rPr>
          <w:rFonts w:ascii="ＭＳ 明朝" w:eastAsia="ＭＳ 明朝" w:hAnsi="ＭＳ 明朝"/>
        </w:rPr>
        <w:t>不発弾調査を行う必要がある。</w:t>
      </w:r>
      <w:r w:rsidR="00F07419" w:rsidRPr="00D17469">
        <w:rPr>
          <w:rFonts w:ascii="ＭＳ 明朝" w:eastAsia="ＭＳ 明朝" w:hAnsi="ＭＳ 明朝" w:hint="eastAsia"/>
        </w:rPr>
        <w:t>土地の造成、</w:t>
      </w:r>
      <w:r w:rsidRPr="00D17469">
        <w:rPr>
          <w:rFonts w:ascii="ＭＳ 明朝" w:eastAsia="ＭＳ 明朝" w:hAnsi="ＭＳ 明朝"/>
        </w:rPr>
        <w:t>不発弾調査及び対策については発注者にて行うので、</w:t>
      </w:r>
      <w:r w:rsidR="00F07419" w:rsidRPr="00D17469">
        <w:rPr>
          <w:rFonts w:ascii="ＭＳ 明朝" w:eastAsia="ＭＳ 明朝" w:hAnsi="ＭＳ 明朝" w:hint="eastAsia"/>
        </w:rPr>
        <w:t>土地の造成、不発弾の</w:t>
      </w:r>
      <w:r w:rsidRPr="00D17469">
        <w:rPr>
          <w:rFonts w:ascii="ＭＳ 明朝" w:eastAsia="ＭＳ 明朝" w:hAnsi="ＭＳ 明朝"/>
        </w:rPr>
        <w:t>調査範囲を早期に決定し、発注者と協議すること。</w:t>
      </w:r>
    </w:p>
    <w:p w14:paraId="4BF084CC" w14:textId="5D50054F" w:rsidR="003626C3" w:rsidRDefault="003626C3" w:rsidP="00A54594">
      <w:pPr>
        <w:pStyle w:val="5"/>
        <w:ind w:left="210" w:hangingChars="100" w:hanging="210"/>
        <w:rPr>
          <w:rFonts w:ascii="ＭＳ 明朝" w:eastAsia="ＭＳ 明朝" w:hAnsi="ＭＳ 明朝"/>
        </w:rPr>
      </w:pPr>
      <w:r w:rsidRPr="00D17469">
        <w:rPr>
          <w:rFonts w:ascii="ＭＳ 明朝" w:eastAsia="ＭＳ 明朝" w:hAnsi="ＭＳ 明朝"/>
        </w:rPr>
        <w:t>本業務に伴う文化財調査については、事業用地</w:t>
      </w:r>
      <w:r w:rsidR="000C2DA1">
        <w:rPr>
          <w:rFonts w:ascii="ＭＳ 明朝" w:eastAsia="ＭＳ 明朝" w:hAnsi="ＭＳ 明朝" w:hint="eastAsia"/>
        </w:rPr>
        <w:t>①</w:t>
      </w:r>
      <w:r w:rsidRPr="00D17469">
        <w:rPr>
          <w:rFonts w:ascii="ＭＳ 明朝" w:eastAsia="ＭＳ 明朝" w:hAnsi="ＭＳ 明朝"/>
        </w:rPr>
        <w:t>の</w:t>
      </w:r>
      <w:r w:rsidR="000C2DA1">
        <w:rPr>
          <w:rFonts w:ascii="ＭＳ 明朝" w:eastAsia="ＭＳ 明朝" w:hAnsi="ＭＳ 明朝" w:hint="eastAsia"/>
        </w:rPr>
        <w:t>うち既設構造物等のない範囲の</w:t>
      </w:r>
      <w:r w:rsidRPr="00D17469">
        <w:rPr>
          <w:rFonts w:ascii="ＭＳ 明朝" w:eastAsia="ＭＳ 明朝" w:hAnsi="ＭＳ 明朝"/>
        </w:rPr>
        <w:t>掘削を実施する場合に</w:t>
      </w:r>
      <w:r w:rsidR="000C2DA1">
        <w:rPr>
          <w:rFonts w:ascii="ＭＳ 明朝" w:eastAsia="ＭＳ 明朝" w:hAnsi="ＭＳ 明朝" w:hint="eastAsia"/>
        </w:rPr>
        <w:t>調査が</w:t>
      </w:r>
      <w:r w:rsidRPr="00D17469">
        <w:rPr>
          <w:rFonts w:ascii="ＭＳ 明朝" w:eastAsia="ＭＳ 明朝" w:hAnsi="ＭＳ 明朝"/>
        </w:rPr>
        <w:t>必要となることを想定しており、設計業務完了後に対象範囲を確定し大阪府文化財保護課と発注者が協議を行う。受注者は協議資料作成等</w:t>
      </w:r>
      <w:r w:rsidR="000C2DA1">
        <w:rPr>
          <w:rFonts w:ascii="ＭＳ 明朝" w:eastAsia="ＭＳ 明朝" w:hAnsi="ＭＳ 明朝" w:hint="eastAsia"/>
        </w:rPr>
        <w:t>や事前の試掘調査</w:t>
      </w:r>
      <w:r w:rsidRPr="00D17469">
        <w:rPr>
          <w:rFonts w:ascii="ＭＳ 明朝" w:eastAsia="ＭＳ 明朝" w:hAnsi="ＭＳ 明朝"/>
        </w:rPr>
        <w:t>の協力を行うものとする。なお、</w:t>
      </w:r>
      <w:r w:rsidR="000C2DA1">
        <w:rPr>
          <w:rFonts w:ascii="ＭＳ 明朝" w:eastAsia="ＭＳ 明朝" w:hAnsi="ＭＳ 明朝" w:hint="eastAsia"/>
        </w:rPr>
        <w:t>本調査が必要となった場合は、</w:t>
      </w:r>
      <w:r w:rsidRPr="00D17469">
        <w:rPr>
          <w:rFonts w:ascii="ＭＳ 明朝" w:eastAsia="ＭＳ 明朝" w:hAnsi="ＭＳ 明朝"/>
        </w:rPr>
        <w:t>遺構面の掘削・調査等は発注者が行うが、遺構面を除く掘削及び埋め戻しについては受注者が負担すること。</w:t>
      </w:r>
      <w:r w:rsidR="000C2DA1">
        <w:rPr>
          <w:rFonts w:ascii="ＭＳ 明朝" w:eastAsia="ＭＳ 明朝" w:hAnsi="ＭＳ 明朝" w:hint="eastAsia"/>
        </w:rPr>
        <w:t>一般的な文化財調査機関は、</w:t>
      </w:r>
      <w:r w:rsidRPr="00D17469">
        <w:rPr>
          <w:rFonts w:ascii="ＭＳ 明朝" w:eastAsia="ＭＳ 明朝" w:hAnsi="ＭＳ 明朝"/>
        </w:rPr>
        <w:t>約３００㎡に対</w:t>
      </w:r>
      <w:r w:rsidR="000C2DA1">
        <w:rPr>
          <w:rFonts w:ascii="ＭＳ 明朝" w:eastAsia="ＭＳ 明朝" w:hAnsi="ＭＳ 明朝" w:hint="eastAsia"/>
        </w:rPr>
        <w:t>して</w:t>
      </w:r>
      <w:r w:rsidRPr="00D17469">
        <w:rPr>
          <w:rFonts w:ascii="ＭＳ 明朝" w:eastAsia="ＭＳ 明朝" w:hAnsi="ＭＳ 明朝"/>
        </w:rPr>
        <w:t>、約５か月が見込まれると</w:t>
      </w:r>
      <w:r w:rsidR="000C2DA1">
        <w:rPr>
          <w:rFonts w:ascii="ＭＳ 明朝" w:eastAsia="ＭＳ 明朝" w:hAnsi="ＭＳ 明朝" w:hint="eastAsia"/>
        </w:rPr>
        <w:t>想定しているが</w:t>
      </w:r>
      <w:r w:rsidRPr="00D17469">
        <w:rPr>
          <w:rFonts w:ascii="ＭＳ 明朝" w:eastAsia="ＭＳ 明朝" w:hAnsi="ＭＳ 明朝"/>
        </w:rPr>
        <w:t>、出土</w:t>
      </w:r>
      <w:r w:rsidRPr="00D17469">
        <w:rPr>
          <w:rFonts w:ascii="ＭＳ 明朝" w:eastAsia="ＭＳ 明朝" w:hAnsi="ＭＳ 明朝" w:hint="eastAsia"/>
        </w:rPr>
        <w:t>内容により変動する可能性があるため留意すること。</w:t>
      </w:r>
    </w:p>
    <w:p w14:paraId="17EAC183" w14:textId="40457354" w:rsidR="00D40C5C" w:rsidRPr="00D40C5C" w:rsidRDefault="00D40C5C" w:rsidP="00D40C5C">
      <w:pPr>
        <w:pStyle w:val="5"/>
        <w:ind w:left="210" w:hangingChars="100" w:hanging="210"/>
        <w:rPr>
          <w:rFonts w:ascii="ＭＳ 明朝" w:eastAsia="ＭＳ 明朝" w:hAnsi="ＭＳ 明朝"/>
        </w:rPr>
      </w:pPr>
      <w:r w:rsidRPr="00D40C5C">
        <w:rPr>
          <w:rFonts w:ascii="ＭＳ 明朝" w:eastAsia="ＭＳ 明朝" w:hAnsi="ＭＳ 明朝"/>
        </w:rPr>
        <w:t>本業務に伴い事業用地②を活用する場合は、土壌汚染対策法に基づく土地の形質変更にかかる届出を行う必要がある。届出については、発注者が現場着手日の３０日前に行うため、現場着手日について協議すること。（</w:t>
      </w:r>
      <w:r w:rsidRPr="00D40C5C">
        <w:rPr>
          <w:rFonts w:ascii="ＭＳ 明朝" w:eastAsia="ＭＳ 明朝" w:hAnsi="ＭＳ 明朝"/>
          <w:bdr w:val="single" w:sz="4" w:space="0" w:color="auto"/>
        </w:rPr>
        <w:t>別紙８</w:t>
      </w:r>
      <w:r w:rsidRPr="00D40C5C">
        <w:rPr>
          <w:rFonts w:ascii="ＭＳ 明朝" w:eastAsia="ＭＳ 明朝" w:hAnsi="ＭＳ 明朝"/>
        </w:rPr>
        <w:t>「土壌汚染調査結果」参照）</w:t>
      </w:r>
    </w:p>
    <w:p w14:paraId="42706A21" w14:textId="7E2487D0" w:rsidR="006959D1" w:rsidRPr="00D17469" w:rsidRDefault="006959D1" w:rsidP="00D10A1A">
      <w:pPr>
        <w:ind w:leftChars="100" w:left="210"/>
        <w:rPr>
          <w:rFonts w:asciiTheme="minorEastAsia" w:hAnsiTheme="minorEastAsia"/>
          <w:color w:val="000000" w:themeColor="text1"/>
        </w:rPr>
      </w:pPr>
    </w:p>
    <w:p w14:paraId="5178E4A3" w14:textId="66E8BB31" w:rsidR="006959D1" w:rsidRPr="00D17469" w:rsidRDefault="006959D1" w:rsidP="006959D1">
      <w:pPr>
        <w:pStyle w:val="3"/>
      </w:pPr>
      <w:bookmarkStart w:id="235" w:name="_Toc44612473"/>
      <w:bookmarkStart w:id="236" w:name="_Toc44612552"/>
      <w:bookmarkStart w:id="237" w:name="_Toc106204048"/>
      <w:bookmarkStart w:id="238" w:name="_Toc236848488"/>
      <w:r w:rsidRPr="00D17469">
        <w:rPr>
          <w:rFonts w:hint="eastAsia"/>
        </w:rPr>
        <w:lastRenderedPageBreak/>
        <w:t>設計業務に関する事項</w:t>
      </w:r>
      <w:bookmarkEnd w:id="235"/>
      <w:bookmarkEnd w:id="236"/>
      <w:bookmarkEnd w:id="237"/>
      <w:bookmarkEnd w:id="238"/>
    </w:p>
    <w:p w14:paraId="25E82A0B" w14:textId="61DF96A4" w:rsidR="006959D1" w:rsidRPr="00D17469" w:rsidRDefault="003626C3" w:rsidP="00B2470E">
      <w:pPr>
        <w:pStyle w:val="5"/>
      </w:pPr>
      <w:r w:rsidRPr="00D17469">
        <w:rPr>
          <w:rFonts w:hint="eastAsia"/>
        </w:rPr>
        <w:t>基本設計</w:t>
      </w:r>
    </w:p>
    <w:p w14:paraId="71FD124C" w14:textId="66B6604A" w:rsidR="00A54594" w:rsidRPr="00D17469" w:rsidRDefault="003626C3" w:rsidP="006959D1">
      <w:pPr>
        <w:ind w:leftChars="100" w:left="210" w:firstLineChars="100" w:firstLine="210"/>
        <w:rPr>
          <w:rFonts w:asciiTheme="minorEastAsia" w:hAnsiTheme="minorEastAsia"/>
          <w:color w:val="000000" w:themeColor="text1"/>
        </w:rPr>
      </w:pPr>
      <w:r w:rsidRPr="00D17469">
        <w:rPr>
          <w:rFonts w:hAnsi="ＭＳ 明朝" w:cs="Times New Roman" w:hint="eastAsia"/>
          <w:szCs w:val="21"/>
        </w:rPr>
        <w:t>受注者は、契約締結後、早期に詳細設計及び建設</w:t>
      </w:r>
      <w:r w:rsidR="005659D9">
        <w:rPr>
          <w:rFonts w:hAnsi="ＭＳ 明朝" w:cs="Times New Roman" w:hint="eastAsia"/>
          <w:szCs w:val="21"/>
        </w:rPr>
        <w:t>業務</w:t>
      </w:r>
      <w:r w:rsidRPr="00D17469">
        <w:rPr>
          <w:rFonts w:hAnsi="ＭＳ 明朝" w:cs="Times New Roman" w:hint="eastAsia"/>
          <w:szCs w:val="21"/>
        </w:rPr>
        <w:t>に取り掛かれるよう、技術提案書を基に、設計・建設内容に関する基本事項の検討、確認及び基本設計図書の作成を行い、発注者の確認を受けた後、基本設計図書を発注者に提出すること。</w:t>
      </w:r>
    </w:p>
    <w:p w14:paraId="2A4E53FA" w14:textId="77777777" w:rsidR="003D2A9D" w:rsidRPr="00D17469" w:rsidRDefault="003D2A9D" w:rsidP="003D2A9D">
      <w:pPr>
        <w:ind w:leftChars="100" w:left="210" w:firstLineChars="100" w:firstLine="210"/>
      </w:pPr>
    </w:p>
    <w:p w14:paraId="586FA0F8" w14:textId="571A630B" w:rsidR="003D2A9D" w:rsidRPr="00D17469" w:rsidRDefault="003D2A9D" w:rsidP="003626C3">
      <w:pPr>
        <w:pStyle w:val="5"/>
      </w:pPr>
      <w:bookmarkStart w:id="239" w:name="_Toc105513967"/>
      <w:bookmarkStart w:id="240" w:name="_Toc105518648"/>
      <w:bookmarkStart w:id="241" w:name="_Toc105180148"/>
      <w:bookmarkStart w:id="242" w:name="_Toc105184451"/>
      <w:bookmarkEnd w:id="239"/>
      <w:bookmarkEnd w:id="240"/>
      <w:bookmarkEnd w:id="241"/>
      <w:bookmarkEnd w:id="242"/>
      <w:r w:rsidRPr="00D17469">
        <w:t>詳細設計</w:t>
      </w:r>
    </w:p>
    <w:p w14:paraId="6E7A4E74" w14:textId="0EAD6F7A" w:rsidR="003D2A9D" w:rsidRPr="00D17469" w:rsidRDefault="003D2A9D" w:rsidP="003D2A9D">
      <w:pPr>
        <w:ind w:leftChars="100" w:left="210" w:firstLineChars="100" w:firstLine="210"/>
        <w:rPr>
          <w:rFonts w:hAnsi="ＭＳ 明朝" w:cs="Times New Roman"/>
          <w:szCs w:val="21"/>
        </w:rPr>
      </w:pPr>
      <w:r w:rsidRPr="00D17469">
        <w:rPr>
          <w:rFonts w:hAnsi="ＭＳ 明朝" w:cs="Times New Roman" w:hint="eastAsia"/>
          <w:szCs w:val="21"/>
        </w:rPr>
        <w:t>受注者は、</w:t>
      </w:r>
      <w:r w:rsidR="005659D9">
        <w:rPr>
          <w:rFonts w:hAnsi="ＭＳ 明朝" w:cs="Times New Roman" w:hint="eastAsia"/>
          <w:szCs w:val="21"/>
        </w:rPr>
        <w:t>建設業務及び改築業務（長寿命化対策を除く）を実施するにあたり、</w:t>
      </w:r>
      <w:r w:rsidRPr="00D17469">
        <w:rPr>
          <w:rFonts w:hAnsi="ＭＳ 明朝" w:cs="Times New Roman" w:hint="eastAsia"/>
          <w:szCs w:val="21"/>
        </w:rPr>
        <w:t>基本設計図書を基に、設計・建設内容に関する詳細事項の検討及び確認及び詳細設計図書の作成を行い、発注者の確認を受けた後、詳細設計図書を発注者に提出すること。</w:t>
      </w:r>
    </w:p>
    <w:p w14:paraId="4481F1E5" w14:textId="7A4B29A3" w:rsidR="003D2A9D" w:rsidRPr="00D17469" w:rsidRDefault="003D2A9D" w:rsidP="003D2A9D">
      <w:pPr>
        <w:ind w:leftChars="100" w:left="210" w:firstLineChars="100" w:firstLine="210"/>
        <w:rPr>
          <w:rFonts w:hAnsi="ＭＳ 明朝" w:cs="Times New Roman"/>
          <w:szCs w:val="21"/>
        </w:rPr>
      </w:pPr>
      <w:r w:rsidRPr="00D17469">
        <w:rPr>
          <w:rFonts w:hAnsi="ＭＳ 明朝" w:cs="Times New Roman" w:hint="eastAsia"/>
          <w:szCs w:val="21"/>
        </w:rPr>
        <w:t>なお、建設業務</w:t>
      </w:r>
      <w:r w:rsidR="005659D9">
        <w:rPr>
          <w:rFonts w:hAnsi="ＭＳ 明朝" w:cs="Times New Roman" w:hint="eastAsia"/>
          <w:szCs w:val="21"/>
        </w:rPr>
        <w:t>及び改築業務</w:t>
      </w:r>
      <w:r w:rsidRPr="00D17469">
        <w:rPr>
          <w:rFonts w:hAnsi="ＭＳ 明朝" w:cs="Times New Roman" w:hint="eastAsia"/>
          <w:szCs w:val="21"/>
        </w:rPr>
        <w:t>の実施に当たり必要となる既存電気設備の機能増設工事は、発注者にて実施するため、機能増設工事の発注に必要となる資料を提出すること。資料の提出時期は受注後の協議と</w:t>
      </w:r>
      <w:r w:rsidR="00BD737C">
        <w:rPr>
          <w:rFonts w:hAnsi="ＭＳ 明朝" w:cs="Times New Roman" w:hint="eastAsia"/>
          <w:szCs w:val="21"/>
        </w:rPr>
        <w:t>し</w:t>
      </w:r>
      <w:r w:rsidRPr="00D17469">
        <w:rPr>
          <w:rFonts w:hAnsi="ＭＳ 明朝" w:cs="Times New Roman"/>
          <w:szCs w:val="21"/>
        </w:rPr>
        <w:t>、機能増設機器仕様書作成に必要となる負荷・接点等の各種リスト及び根拠となる計算書等を、機能増設工事発注に必要な設計</w:t>
      </w:r>
      <w:r w:rsidR="00BB1BE8">
        <w:rPr>
          <w:rFonts w:hAnsi="ＭＳ 明朝" w:cs="Times New Roman"/>
          <w:szCs w:val="21"/>
        </w:rPr>
        <w:t>及び</w:t>
      </w:r>
      <w:r w:rsidRPr="00D17469">
        <w:rPr>
          <w:rFonts w:hAnsi="ＭＳ 明朝" w:cs="Times New Roman"/>
          <w:szCs w:val="21"/>
        </w:rPr>
        <w:t>工事期間を踏まえた時期に提出すること。</w:t>
      </w:r>
    </w:p>
    <w:p w14:paraId="26F56F1B" w14:textId="3089472E" w:rsidR="00F56D4A" w:rsidRPr="00D17469" w:rsidRDefault="00F56D4A" w:rsidP="00F56D4A">
      <w:pPr>
        <w:ind w:leftChars="100" w:left="210" w:firstLineChars="100" w:firstLine="210"/>
        <w:rPr>
          <w:rFonts w:hAnsi="ＭＳ 明朝" w:cs="Times New Roman"/>
          <w:szCs w:val="21"/>
        </w:rPr>
      </w:pPr>
      <w:r w:rsidRPr="00D17469">
        <w:rPr>
          <w:rFonts w:hAnsi="ＭＳ 明朝" w:cs="Times New Roman" w:hint="eastAsia"/>
          <w:szCs w:val="21"/>
        </w:rPr>
        <w:t>土木施設（防食）の設計については、発注者で工事発注を行うため、工事発注に必要な資料を</w:t>
      </w:r>
      <w:r w:rsidR="00CA11C0" w:rsidRPr="00D17469">
        <w:rPr>
          <w:rFonts w:hAnsi="ＭＳ 明朝" w:cs="Times New Roman" w:hint="eastAsia"/>
          <w:szCs w:val="21"/>
        </w:rPr>
        <w:t>、工事発注に必要な期間</w:t>
      </w:r>
      <w:r w:rsidR="00BB1BE8">
        <w:rPr>
          <w:rFonts w:hAnsi="ＭＳ 明朝" w:cs="Times New Roman" w:hint="eastAsia"/>
          <w:szCs w:val="21"/>
        </w:rPr>
        <w:t>及び</w:t>
      </w:r>
      <w:r w:rsidR="00CA11C0" w:rsidRPr="00D17469">
        <w:rPr>
          <w:rFonts w:hAnsi="ＭＳ 明朝" w:cs="Times New Roman" w:hint="eastAsia"/>
          <w:szCs w:val="21"/>
        </w:rPr>
        <w:t>工事時期</w:t>
      </w:r>
      <w:r w:rsidR="00CA11C0" w:rsidRPr="00D17469">
        <w:rPr>
          <w:rFonts w:hAnsi="ＭＳ 明朝" w:cs="Times New Roman"/>
          <w:szCs w:val="21"/>
        </w:rPr>
        <w:t>を踏まえた時期に提出すること。</w:t>
      </w:r>
    </w:p>
    <w:p w14:paraId="13E9E72E" w14:textId="77777777" w:rsidR="00A54594" w:rsidRPr="00D17469" w:rsidRDefault="00A54594" w:rsidP="003D2A9D">
      <w:pPr>
        <w:ind w:leftChars="100" w:left="210" w:firstLineChars="100" w:firstLine="210"/>
      </w:pPr>
    </w:p>
    <w:p w14:paraId="5C1D48ED" w14:textId="7605D2A9" w:rsidR="006959D1" w:rsidRPr="00D17469" w:rsidRDefault="006959D1" w:rsidP="003626C3">
      <w:pPr>
        <w:pStyle w:val="5"/>
      </w:pPr>
      <w:r w:rsidRPr="00D17469">
        <w:rPr>
          <w:rFonts w:hint="eastAsia"/>
        </w:rPr>
        <w:t>設計業務体制</w:t>
      </w:r>
    </w:p>
    <w:p w14:paraId="06BC5275" w14:textId="6538FE0A" w:rsidR="00AB1440" w:rsidRPr="00D17469" w:rsidRDefault="00AB1440" w:rsidP="00A54594">
      <w:pPr>
        <w:ind w:leftChars="100" w:left="210" w:firstLineChars="100" w:firstLine="210"/>
        <w:rPr>
          <w:rFonts w:hAnsi="ＭＳ 明朝" w:cs="Times New Roman"/>
          <w:szCs w:val="21"/>
        </w:rPr>
      </w:pPr>
      <w:r w:rsidRPr="00D17469">
        <w:rPr>
          <w:rFonts w:hAnsi="ＭＳ 明朝" w:cs="Times New Roman" w:hint="eastAsia"/>
          <w:szCs w:val="21"/>
        </w:rPr>
        <w:t>受注者は、設計業務の実施に当たり、「Ⅰ</w:t>
      </w:r>
      <w:r w:rsidRPr="00D17469">
        <w:rPr>
          <w:rFonts w:hAnsi="ＭＳ 明朝" w:cs="Times New Roman"/>
          <w:szCs w:val="21"/>
        </w:rPr>
        <w:t>3．業務実施に係る配置技術者」に示す技術者を配置すること。また、設計業務の担当者以外の第三者で、以下の資格のいずれかを満足する者（以下、「照査者」という。）により照査を行うものとし、照査計画を業務計画書に記載し、照査に関する事項を定めるとともに、業務の節目毎に、その成果の確認を行うとともに照査結果を照査報告書として取りまとめて、照査者の責において</w:t>
      </w:r>
      <w:r w:rsidR="00DE6F25" w:rsidRPr="00DE6F25">
        <w:rPr>
          <w:rFonts w:hAnsi="ＭＳ 明朝" w:cs="Times New Roman"/>
          <w:szCs w:val="21"/>
        </w:rPr>
        <w:t>記名（署名または押印含む）</w:t>
      </w:r>
      <w:r w:rsidRPr="00D17469">
        <w:rPr>
          <w:rFonts w:hAnsi="ＭＳ 明朝" w:cs="Times New Roman"/>
          <w:szCs w:val="21"/>
        </w:rPr>
        <w:t>の上、発注者へ提出すること。</w:t>
      </w:r>
    </w:p>
    <w:p w14:paraId="01B3FEB7" w14:textId="77777777" w:rsidR="00AB1440" w:rsidRPr="00D17469" w:rsidRDefault="00AB1440" w:rsidP="00AB1440">
      <w:pPr>
        <w:ind w:leftChars="200" w:left="1050" w:hangingChars="300" w:hanging="630"/>
        <w:rPr>
          <w:rFonts w:hAnsi="ＭＳ 明朝" w:cs="Times New Roman"/>
          <w:szCs w:val="21"/>
        </w:rPr>
      </w:pPr>
      <w:r w:rsidRPr="00D17469">
        <w:rPr>
          <w:rFonts w:hAnsi="ＭＳ 明朝" w:cs="Times New Roman"/>
          <w:szCs w:val="21"/>
        </w:rPr>
        <w:t>(ⅰ)</w:t>
      </w:r>
      <w:r w:rsidRPr="00D17469">
        <w:rPr>
          <w:rFonts w:asciiTheme="minorEastAsia" w:hAnsiTheme="minorEastAsia"/>
          <w:color w:val="000000" w:themeColor="text1"/>
          <w:szCs w:val="21"/>
        </w:rPr>
        <w:t>技術士</w:t>
      </w:r>
      <w:r w:rsidRPr="00D17469">
        <w:rPr>
          <w:rFonts w:hAnsi="ＭＳ 明朝" w:cs="Times New Roman"/>
          <w:szCs w:val="21"/>
        </w:rPr>
        <w:t>（上下水道部門（選択科目が「下水道」に限る。）または総合技術監理部門（選択科目が「上下水道－下水道」に限る。））の資格を有し、技術士法による登録を行っている者。</w:t>
      </w:r>
    </w:p>
    <w:p w14:paraId="713F6C66" w14:textId="77777777" w:rsidR="00AB1440" w:rsidRPr="00D17469" w:rsidRDefault="00AB1440" w:rsidP="00AB1440">
      <w:pPr>
        <w:ind w:leftChars="200" w:left="1050" w:hangingChars="300" w:hanging="630"/>
        <w:rPr>
          <w:rFonts w:hAnsi="ＭＳ 明朝" w:cs="Times New Roman"/>
          <w:szCs w:val="21"/>
        </w:rPr>
      </w:pPr>
      <w:r w:rsidRPr="00D17469">
        <w:rPr>
          <w:rFonts w:hAnsi="ＭＳ 明朝" w:cs="Times New Roman"/>
          <w:szCs w:val="21"/>
        </w:rPr>
        <w:t>(ⅱ)</w:t>
      </w:r>
      <w:r w:rsidRPr="00D17469">
        <w:rPr>
          <w:rFonts w:asciiTheme="minorEastAsia" w:hAnsiTheme="minorEastAsia"/>
          <w:color w:val="000000" w:themeColor="text1"/>
          <w:szCs w:val="21"/>
        </w:rPr>
        <w:t>シビルコンサルティングマネージャー</w:t>
      </w:r>
      <w:r w:rsidRPr="00D17469">
        <w:rPr>
          <w:rFonts w:hAnsi="ＭＳ 明朝" w:cs="Times New Roman"/>
          <w:szCs w:val="21"/>
        </w:rPr>
        <w:t>[RCCM]（登録部門が「下水道」に限る。）の資格を有し、「登録証書」の交付を受けている者。</w:t>
      </w:r>
    </w:p>
    <w:p w14:paraId="6A838E54" w14:textId="52E6226F" w:rsidR="006959D1" w:rsidRPr="00D17469" w:rsidRDefault="00AB1440" w:rsidP="00AB1440">
      <w:pPr>
        <w:ind w:leftChars="200" w:left="1050" w:hangingChars="300" w:hanging="630"/>
        <w:rPr>
          <w:rFonts w:asciiTheme="minorEastAsia" w:hAnsiTheme="minorEastAsia"/>
          <w:color w:val="000000" w:themeColor="text1"/>
          <w:szCs w:val="21"/>
        </w:rPr>
      </w:pPr>
      <w:r w:rsidRPr="00D17469">
        <w:rPr>
          <w:rFonts w:hAnsi="ＭＳ 明朝" w:cs="Times New Roman"/>
          <w:szCs w:val="21"/>
        </w:rPr>
        <w:t>(ⅲ)建設</w:t>
      </w:r>
      <w:r w:rsidRPr="00D17469">
        <w:rPr>
          <w:rFonts w:asciiTheme="minorEastAsia" w:hAnsiTheme="minorEastAsia"/>
          <w:color w:val="000000" w:themeColor="text1"/>
          <w:szCs w:val="21"/>
        </w:rPr>
        <w:t>コンサルタント</w:t>
      </w:r>
      <w:r w:rsidRPr="00D17469">
        <w:rPr>
          <w:rFonts w:hAnsi="ＭＳ 明朝" w:cs="Times New Roman"/>
          <w:szCs w:val="21"/>
        </w:rPr>
        <w:t>登録規程（昭和52年4月15日建設省告示第717号）により技術管理者として国土交通大臣に認定された者（登録部門が「下水道」に限る。）。</w:t>
      </w:r>
    </w:p>
    <w:p w14:paraId="2A8F7520" w14:textId="77777777" w:rsidR="00661C13" w:rsidRPr="00D17469" w:rsidRDefault="00661C13" w:rsidP="006959D1">
      <w:pPr>
        <w:ind w:leftChars="200" w:left="1050" w:hangingChars="300" w:hanging="630"/>
        <w:rPr>
          <w:rFonts w:asciiTheme="minorEastAsia" w:hAnsiTheme="minorEastAsia"/>
          <w:color w:val="000000" w:themeColor="text1"/>
          <w:szCs w:val="21"/>
        </w:rPr>
      </w:pPr>
    </w:p>
    <w:p w14:paraId="355879B7" w14:textId="2D86B4BE" w:rsidR="006959D1" w:rsidRPr="00D17469" w:rsidRDefault="006959D1" w:rsidP="00AB1440">
      <w:pPr>
        <w:pStyle w:val="5"/>
      </w:pPr>
      <w:r w:rsidRPr="00D17469">
        <w:rPr>
          <w:rFonts w:hint="eastAsia"/>
        </w:rPr>
        <w:t>提出図書</w:t>
      </w:r>
    </w:p>
    <w:p w14:paraId="1E422DFC" w14:textId="71AD5BCC" w:rsidR="006959D1" w:rsidRPr="00D17469" w:rsidRDefault="00CB652B" w:rsidP="00A54594">
      <w:pPr>
        <w:ind w:leftChars="100" w:left="210" w:firstLineChars="100" w:firstLine="210"/>
        <w:rPr>
          <w:rFonts w:asciiTheme="minorEastAsia" w:hAnsiTheme="minorEastAsia"/>
          <w:color w:val="000000" w:themeColor="text1"/>
        </w:rPr>
      </w:pPr>
      <w:r w:rsidRPr="00D17469">
        <w:rPr>
          <w:rFonts w:asciiTheme="minorEastAsia" w:hAnsiTheme="minorEastAsia" w:hint="eastAsia"/>
          <w:color w:val="000000" w:themeColor="text1"/>
        </w:rPr>
        <w:t>提出図書</w:t>
      </w:r>
      <w:r w:rsidR="006959D1" w:rsidRPr="00D17469">
        <w:rPr>
          <w:rFonts w:asciiTheme="minorEastAsia" w:hAnsiTheme="minorEastAsia" w:hint="eastAsia"/>
          <w:color w:val="000000" w:themeColor="text1"/>
        </w:rPr>
        <w:t>は以下のとおりとする。</w:t>
      </w:r>
    </w:p>
    <w:p w14:paraId="117D6519" w14:textId="77777777" w:rsidR="00AB1440" w:rsidRPr="00D17469" w:rsidRDefault="00AB1440" w:rsidP="00AB1440">
      <w:pPr>
        <w:pStyle w:val="6"/>
        <w:rPr>
          <w:rFonts w:ascii="ＭＳ 明朝" w:eastAsia="ＭＳ 明朝" w:hAnsi="ＭＳ 明朝"/>
        </w:rPr>
      </w:pPr>
      <w:r w:rsidRPr="00D17469">
        <w:rPr>
          <w:rFonts w:ascii="ＭＳ 明朝" w:eastAsia="ＭＳ 明朝" w:hAnsi="ＭＳ 明朝" w:hint="eastAsia"/>
        </w:rPr>
        <w:lastRenderedPageBreak/>
        <w:t>実施設計図（基本・詳細設計図）</w:t>
      </w:r>
    </w:p>
    <w:p w14:paraId="129C2968" w14:textId="23181A99" w:rsidR="00AB1440" w:rsidRPr="00D17469" w:rsidRDefault="00AB1440" w:rsidP="00AB1440">
      <w:pPr>
        <w:pStyle w:val="6"/>
        <w:rPr>
          <w:rFonts w:ascii="ＭＳ 明朝" w:eastAsia="ＭＳ 明朝" w:hAnsi="ＭＳ 明朝"/>
        </w:rPr>
      </w:pPr>
      <w:r w:rsidRPr="00D17469">
        <w:rPr>
          <w:rFonts w:ascii="ＭＳ 明朝" w:eastAsia="ＭＳ 明朝" w:hAnsi="ＭＳ 明朝"/>
        </w:rPr>
        <w:t>各種計算書</w:t>
      </w:r>
    </w:p>
    <w:p w14:paraId="0BED2C8A" w14:textId="318A587C" w:rsidR="00AB1440" w:rsidRPr="00D17469" w:rsidRDefault="00AB1440" w:rsidP="00AB1440">
      <w:pPr>
        <w:pStyle w:val="6"/>
        <w:rPr>
          <w:rFonts w:ascii="ＭＳ 明朝" w:eastAsia="ＭＳ 明朝" w:hAnsi="ＭＳ 明朝"/>
        </w:rPr>
      </w:pPr>
      <w:r w:rsidRPr="00D17469">
        <w:rPr>
          <w:rFonts w:ascii="ＭＳ 明朝" w:eastAsia="ＭＳ 明朝" w:hAnsi="ＭＳ 明朝"/>
        </w:rPr>
        <w:t>設計説明図書</w:t>
      </w:r>
    </w:p>
    <w:p w14:paraId="24D24EA0" w14:textId="0BAEB4B7" w:rsidR="00AB1440" w:rsidRPr="00D17469" w:rsidRDefault="00AB1440" w:rsidP="00AB1440">
      <w:pPr>
        <w:pStyle w:val="6"/>
        <w:rPr>
          <w:rFonts w:ascii="ＭＳ 明朝" w:eastAsia="ＭＳ 明朝" w:hAnsi="ＭＳ 明朝"/>
        </w:rPr>
      </w:pPr>
      <w:r w:rsidRPr="00D17469">
        <w:rPr>
          <w:rFonts w:ascii="ＭＳ 明朝" w:eastAsia="ＭＳ 明朝" w:hAnsi="ＭＳ 明朝"/>
        </w:rPr>
        <w:t>業務計画書</w:t>
      </w:r>
    </w:p>
    <w:p w14:paraId="331F1536" w14:textId="39168E13" w:rsidR="00AB1440" w:rsidRPr="00D17469" w:rsidRDefault="00AB1440" w:rsidP="00AB1440">
      <w:pPr>
        <w:pStyle w:val="6"/>
        <w:rPr>
          <w:rFonts w:ascii="ＭＳ 明朝" w:eastAsia="ＭＳ 明朝" w:hAnsi="ＭＳ 明朝"/>
        </w:rPr>
      </w:pPr>
      <w:r w:rsidRPr="00D17469">
        <w:rPr>
          <w:rFonts w:ascii="ＭＳ 明朝" w:eastAsia="ＭＳ 明朝" w:hAnsi="ＭＳ 明朝"/>
        </w:rPr>
        <w:t>業務工程表</w:t>
      </w:r>
    </w:p>
    <w:p w14:paraId="10730094" w14:textId="7A75F3C2" w:rsidR="000B3B66" w:rsidRPr="00DE6104" w:rsidRDefault="000B3B66" w:rsidP="000B3B66">
      <w:pPr>
        <w:pStyle w:val="6"/>
        <w:rPr>
          <w:rFonts w:ascii="ＭＳ 明朝" w:eastAsia="ＭＳ 明朝" w:hAnsi="ＭＳ 明朝"/>
        </w:rPr>
      </w:pPr>
      <w:r w:rsidRPr="00DE6104">
        <w:rPr>
          <w:rFonts w:ascii="ＭＳ 明朝" w:eastAsia="ＭＳ 明朝" w:hAnsi="ＭＳ 明朝" w:hint="eastAsia"/>
        </w:rPr>
        <w:t>施工計画書</w:t>
      </w:r>
    </w:p>
    <w:p w14:paraId="38857D5E" w14:textId="5E1482C8" w:rsidR="000B3B66" w:rsidRPr="00DE6104" w:rsidRDefault="000B3B66" w:rsidP="000B3B66">
      <w:pPr>
        <w:pStyle w:val="6"/>
        <w:rPr>
          <w:rFonts w:ascii="ＭＳ 明朝" w:eastAsia="ＭＳ 明朝" w:hAnsi="ＭＳ 明朝"/>
        </w:rPr>
      </w:pPr>
      <w:r w:rsidRPr="00DE6104">
        <w:rPr>
          <w:rFonts w:ascii="ＭＳ 明朝" w:eastAsia="ＭＳ 明朝" w:hAnsi="ＭＳ 明朝" w:hint="eastAsia"/>
        </w:rPr>
        <w:t>施工工程表</w:t>
      </w:r>
    </w:p>
    <w:p w14:paraId="36E439A9" w14:textId="10C94D79" w:rsidR="00174F99" w:rsidRPr="00DE6104" w:rsidRDefault="00174F99" w:rsidP="00174F99">
      <w:pPr>
        <w:pStyle w:val="6"/>
        <w:rPr>
          <w:rFonts w:ascii="ＭＳ 明朝" w:eastAsia="ＭＳ 明朝" w:hAnsi="ＭＳ 明朝"/>
        </w:rPr>
      </w:pPr>
      <w:r w:rsidRPr="00DE6104">
        <w:rPr>
          <w:rFonts w:ascii="ＭＳ 明朝" w:eastAsia="ＭＳ 明朝" w:hAnsi="ＭＳ 明朝" w:hint="eastAsia"/>
        </w:rPr>
        <w:t>改築計画書</w:t>
      </w:r>
    </w:p>
    <w:p w14:paraId="4A7D7E3A" w14:textId="6B7C829F" w:rsidR="00AB1440" w:rsidRPr="00D17469" w:rsidRDefault="00AB1440" w:rsidP="00AB1440">
      <w:pPr>
        <w:pStyle w:val="6"/>
        <w:rPr>
          <w:rFonts w:ascii="ＭＳ 明朝" w:eastAsia="ＭＳ 明朝" w:hAnsi="ＭＳ 明朝"/>
        </w:rPr>
      </w:pPr>
      <w:r w:rsidRPr="00D17469">
        <w:rPr>
          <w:rFonts w:ascii="ＭＳ 明朝" w:eastAsia="ＭＳ 明朝" w:hAnsi="ＭＳ 明朝"/>
        </w:rPr>
        <w:t>工事特記仕様書</w:t>
      </w:r>
    </w:p>
    <w:p w14:paraId="4B604718" w14:textId="760CEAB3" w:rsidR="00AB1440" w:rsidRPr="00D17469" w:rsidRDefault="00AB1440" w:rsidP="00AB1440">
      <w:pPr>
        <w:pStyle w:val="6"/>
        <w:rPr>
          <w:rFonts w:ascii="ＭＳ 明朝" w:eastAsia="ＭＳ 明朝" w:hAnsi="ＭＳ 明朝"/>
        </w:rPr>
      </w:pPr>
      <w:r w:rsidRPr="00D17469">
        <w:rPr>
          <w:rFonts w:ascii="ＭＳ 明朝" w:eastAsia="ＭＳ 明朝" w:hAnsi="ＭＳ 明朝"/>
        </w:rPr>
        <w:t>工事設計内訳書</w:t>
      </w:r>
    </w:p>
    <w:p w14:paraId="47943D42" w14:textId="25FA7FA8" w:rsidR="00AB1440" w:rsidRPr="00D17469" w:rsidRDefault="00AB1440" w:rsidP="00AB1440">
      <w:pPr>
        <w:pStyle w:val="6"/>
        <w:rPr>
          <w:rFonts w:ascii="ＭＳ 明朝" w:eastAsia="ＭＳ 明朝" w:hAnsi="ＭＳ 明朝"/>
        </w:rPr>
      </w:pPr>
      <w:r w:rsidRPr="00D17469">
        <w:rPr>
          <w:rFonts w:ascii="ＭＳ 明朝" w:eastAsia="ＭＳ 明朝" w:hAnsi="ＭＳ 明朝"/>
        </w:rPr>
        <w:t>主要建築物透視図</w:t>
      </w:r>
    </w:p>
    <w:p w14:paraId="1CFEE924" w14:textId="53AFA0AA" w:rsidR="00AB1440" w:rsidRPr="00D17469" w:rsidRDefault="00AB1440" w:rsidP="00AB1440">
      <w:pPr>
        <w:pStyle w:val="6"/>
        <w:rPr>
          <w:rFonts w:ascii="ＭＳ 明朝" w:eastAsia="ＭＳ 明朝" w:hAnsi="ＭＳ 明朝"/>
        </w:rPr>
      </w:pPr>
      <w:r w:rsidRPr="00D17469">
        <w:rPr>
          <w:rFonts w:ascii="ＭＳ 明朝" w:eastAsia="ＭＳ 明朝" w:hAnsi="ＭＳ 明朝"/>
        </w:rPr>
        <w:t>各種調査資料</w:t>
      </w:r>
    </w:p>
    <w:p w14:paraId="7A42CD96" w14:textId="5395CD1C" w:rsidR="00AB1440" w:rsidRPr="00D17469" w:rsidRDefault="00AB1440" w:rsidP="00AB1440">
      <w:pPr>
        <w:pStyle w:val="6"/>
        <w:rPr>
          <w:rFonts w:ascii="ＭＳ 明朝" w:eastAsia="ＭＳ 明朝" w:hAnsi="ＭＳ 明朝"/>
        </w:rPr>
      </w:pPr>
      <w:r w:rsidRPr="00D17469">
        <w:rPr>
          <w:rFonts w:ascii="ＭＳ 明朝" w:eastAsia="ＭＳ 明朝" w:hAnsi="ＭＳ 明朝"/>
        </w:rPr>
        <w:t>要求水準チェックリスト</w:t>
      </w:r>
    </w:p>
    <w:p w14:paraId="6FD5E694" w14:textId="14A15F2E" w:rsidR="00AB1440" w:rsidRPr="00D17469" w:rsidRDefault="00AB1440" w:rsidP="00AB1440">
      <w:pPr>
        <w:pStyle w:val="6"/>
        <w:rPr>
          <w:rFonts w:ascii="ＭＳ 明朝" w:eastAsia="ＭＳ 明朝" w:hAnsi="ＭＳ 明朝"/>
        </w:rPr>
      </w:pPr>
      <w:r w:rsidRPr="00D17469">
        <w:rPr>
          <w:rFonts w:ascii="ＭＳ 明朝" w:eastAsia="ＭＳ 明朝" w:hAnsi="ＭＳ 明朝"/>
        </w:rPr>
        <w:t>技術提案チェックリスト</w:t>
      </w:r>
    </w:p>
    <w:p w14:paraId="7BFBBBF7" w14:textId="469D696B" w:rsidR="00AB1440" w:rsidRPr="00D17469" w:rsidRDefault="00AB1440" w:rsidP="00AB1440">
      <w:pPr>
        <w:pStyle w:val="6"/>
        <w:rPr>
          <w:rFonts w:ascii="ＭＳ 明朝" w:eastAsia="ＭＳ 明朝" w:hAnsi="ＭＳ 明朝"/>
        </w:rPr>
      </w:pPr>
      <w:r w:rsidRPr="00D17469">
        <w:rPr>
          <w:rFonts w:ascii="ＭＳ 明朝" w:eastAsia="ＭＳ 明朝" w:hAnsi="ＭＳ 明朝"/>
        </w:rPr>
        <w:t>照査報告書</w:t>
      </w:r>
    </w:p>
    <w:p w14:paraId="0366EAD8" w14:textId="36800730" w:rsidR="00AB1440" w:rsidRPr="00D17469" w:rsidRDefault="00AB1440" w:rsidP="00AB1440">
      <w:pPr>
        <w:pStyle w:val="6"/>
        <w:rPr>
          <w:rFonts w:ascii="ＭＳ 明朝" w:eastAsia="ＭＳ 明朝" w:hAnsi="ＭＳ 明朝"/>
        </w:rPr>
      </w:pPr>
      <w:r w:rsidRPr="00D17469">
        <w:rPr>
          <w:rFonts w:ascii="ＭＳ 明朝" w:eastAsia="ＭＳ 明朝" w:hAnsi="ＭＳ 明朝"/>
        </w:rPr>
        <w:t>基本設計・詳細設計報告会資料</w:t>
      </w:r>
    </w:p>
    <w:p w14:paraId="48C6A946" w14:textId="63DC1233" w:rsidR="00AB1440" w:rsidRPr="00D17469" w:rsidRDefault="00AB1440" w:rsidP="00AB1440">
      <w:pPr>
        <w:pStyle w:val="6"/>
        <w:rPr>
          <w:rFonts w:ascii="ＭＳ 明朝" w:eastAsia="ＭＳ 明朝" w:hAnsi="ＭＳ 明朝"/>
        </w:rPr>
      </w:pPr>
      <w:r w:rsidRPr="00D17469">
        <w:rPr>
          <w:rFonts w:ascii="ＭＳ 明朝" w:eastAsia="ＭＳ 明朝" w:hAnsi="ＭＳ 明朝"/>
        </w:rPr>
        <w:t>電子データ</w:t>
      </w:r>
    </w:p>
    <w:p w14:paraId="0A8C059F" w14:textId="73CD6C0D" w:rsidR="006959D1" w:rsidRDefault="00AB1440" w:rsidP="00AB1440">
      <w:pPr>
        <w:pStyle w:val="6"/>
        <w:rPr>
          <w:rFonts w:ascii="ＭＳ 明朝" w:eastAsia="ＭＳ 明朝" w:hAnsi="ＭＳ 明朝"/>
        </w:rPr>
      </w:pPr>
      <w:r w:rsidRPr="00D17469">
        <w:rPr>
          <w:rFonts w:ascii="ＭＳ 明朝" w:eastAsia="ＭＳ 明朝" w:hAnsi="ＭＳ 明朝"/>
        </w:rPr>
        <w:t>施設概要説明資料（フローパネル含む）</w:t>
      </w:r>
    </w:p>
    <w:p w14:paraId="42FA4DBC" w14:textId="77777777" w:rsidR="00174F99" w:rsidRPr="00D17469" w:rsidRDefault="00174F99" w:rsidP="00174F99">
      <w:pPr>
        <w:pStyle w:val="6"/>
        <w:rPr>
          <w:rFonts w:ascii="ＭＳ 明朝" w:eastAsia="ＭＳ 明朝" w:hAnsi="ＭＳ 明朝"/>
        </w:rPr>
      </w:pPr>
      <w:r w:rsidRPr="00D17469">
        <w:rPr>
          <w:rFonts w:ascii="ＭＳ 明朝" w:eastAsia="ＭＳ 明朝" w:hAnsi="ＭＳ 明朝"/>
        </w:rPr>
        <w:t>その他発注者が指示する図書</w:t>
      </w:r>
    </w:p>
    <w:p w14:paraId="364DAB55" w14:textId="77777777" w:rsidR="00174F99" w:rsidRPr="00174F99" w:rsidRDefault="00174F99" w:rsidP="00174F99"/>
    <w:p w14:paraId="6F43A45F" w14:textId="1D7C7805" w:rsidR="00AB1440" w:rsidRPr="00D17469" w:rsidRDefault="00AB1440" w:rsidP="00AB1440">
      <w:pPr>
        <w:ind w:leftChars="100" w:left="210" w:firstLineChars="100" w:firstLine="210"/>
        <w:rPr>
          <w:rFonts w:hAnsi="ＭＳ 明朝" w:cs="Times New Roman"/>
          <w:szCs w:val="21"/>
        </w:rPr>
      </w:pPr>
      <w:r w:rsidRPr="00D17469">
        <w:rPr>
          <w:rFonts w:hAnsi="ＭＳ 明朝" w:cs="Times New Roman" w:hint="eastAsia"/>
          <w:szCs w:val="21"/>
        </w:rPr>
        <w:t>なお、設計業務は、大阪府</w:t>
      </w:r>
      <w:r w:rsidRPr="00D17469">
        <w:rPr>
          <w:rFonts w:asciiTheme="minorEastAsia" w:hAnsiTheme="minorEastAsia" w:hint="eastAsia"/>
          <w:color w:val="000000" w:themeColor="text1"/>
        </w:rPr>
        <w:t>情報</w:t>
      </w:r>
      <w:r w:rsidRPr="00D17469">
        <w:rPr>
          <w:rFonts w:hAnsi="ＭＳ 明朝" w:cs="Times New Roman" w:hint="eastAsia"/>
          <w:szCs w:val="21"/>
        </w:rPr>
        <w:t>共有システム</w:t>
      </w:r>
      <w:r w:rsidR="00BB1BE8">
        <w:rPr>
          <w:rFonts w:hAnsi="ＭＳ 明朝" w:cs="Times New Roman" w:hint="eastAsia"/>
          <w:szCs w:val="21"/>
        </w:rPr>
        <w:t>及び</w:t>
      </w:r>
      <w:r w:rsidRPr="00D17469">
        <w:rPr>
          <w:rFonts w:hAnsi="ＭＳ 明朝" w:cs="Times New Roman" w:hint="eastAsia"/>
          <w:szCs w:val="21"/>
        </w:rPr>
        <w:t>完成図書の電子納品対象案件とし、大阪府都市整備部電子納品要領（案）［業務委託編］（大阪府都市整備部）に定めのない事項については、必要に応じて発注者と協議の上、これを定める。</w:t>
      </w:r>
    </w:p>
    <w:p w14:paraId="13251C96" w14:textId="2CABD7D0" w:rsidR="006959D1" w:rsidRPr="00D17469" w:rsidRDefault="00AB1440" w:rsidP="006959D1">
      <w:pPr>
        <w:ind w:leftChars="100" w:left="210" w:firstLineChars="100" w:firstLine="210"/>
        <w:rPr>
          <w:rFonts w:asciiTheme="minorEastAsia" w:hAnsiTheme="minorEastAsia"/>
          <w:color w:val="000000" w:themeColor="text1"/>
        </w:rPr>
      </w:pPr>
      <w:r w:rsidRPr="00D17469">
        <w:rPr>
          <w:rFonts w:hAnsi="ＭＳ 明朝" w:cs="Times New Roman" w:hint="eastAsia"/>
          <w:szCs w:val="21"/>
        </w:rPr>
        <w:t>電子成果品は、大阪府都市整備部電子納品要領（案）［業務委託編］（大阪府都市整備部）」に基づき作成した電子データを、電子媒体（ＣＤ－Ｒ等）で正副２部提出するとともに、その出力版（報告書は簡易製本、図面は</w:t>
      </w:r>
      <w:r w:rsidRPr="00D17469">
        <w:rPr>
          <w:rFonts w:hAnsi="ＭＳ 明朝" w:cs="Times New Roman"/>
          <w:szCs w:val="21"/>
        </w:rPr>
        <w:t>A3縮小版）を各１部提出する。</w:t>
      </w:r>
    </w:p>
    <w:p w14:paraId="11C650C1" w14:textId="77777777" w:rsidR="006959D1" w:rsidRPr="00D17469" w:rsidRDefault="006959D1" w:rsidP="006959D1">
      <w:pPr>
        <w:widowControl/>
        <w:jc w:val="left"/>
        <w:rPr>
          <w:rFonts w:asciiTheme="minorEastAsia" w:hAnsiTheme="minorEastAsia"/>
          <w:color w:val="000000" w:themeColor="text1"/>
        </w:rPr>
      </w:pPr>
    </w:p>
    <w:p w14:paraId="0014C0AD" w14:textId="4B151628" w:rsidR="006959D1" w:rsidRPr="00D17469" w:rsidRDefault="006959D1" w:rsidP="006959D1">
      <w:pPr>
        <w:pStyle w:val="3"/>
      </w:pPr>
      <w:bookmarkStart w:id="243" w:name="_Toc44612553"/>
      <w:bookmarkStart w:id="244" w:name="_Toc44612474"/>
      <w:bookmarkStart w:id="245" w:name="_Toc106204049"/>
      <w:bookmarkStart w:id="246" w:name="_Toc236848489"/>
      <w:r w:rsidRPr="00D17469">
        <w:rPr>
          <w:rFonts w:hint="eastAsia"/>
        </w:rPr>
        <w:t>建設業務</w:t>
      </w:r>
      <w:r w:rsidR="00BB1BE8">
        <w:rPr>
          <w:rFonts w:hint="eastAsia"/>
        </w:rPr>
        <w:t>及び</w:t>
      </w:r>
      <w:r w:rsidR="009049CE">
        <w:rPr>
          <w:rFonts w:hint="eastAsia"/>
        </w:rPr>
        <w:t>改築業務</w:t>
      </w:r>
      <w:r w:rsidRPr="00D17469">
        <w:rPr>
          <w:rFonts w:hint="eastAsia"/>
        </w:rPr>
        <w:t>に関する事項</w:t>
      </w:r>
      <w:bookmarkEnd w:id="243"/>
      <w:bookmarkEnd w:id="244"/>
      <w:bookmarkEnd w:id="245"/>
      <w:bookmarkEnd w:id="246"/>
    </w:p>
    <w:p w14:paraId="3730680B" w14:textId="77777777" w:rsidR="006959D1" w:rsidRPr="00D17469" w:rsidRDefault="006959D1" w:rsidP="006959D1">
      <w:pPr>
        <w:pStyle w:val="4"/>
      </w:pPr>
      <w:bookmarkStart w:id="247" w:name="_Toc44612554"/>
      <w:bookmarkStart w:id="248" w:name="_Toc236848490"/>
      <w:r w:rsidRPr="00D17469">
        <w:rPr>
          <w:rFonts w:hint="eastAsia"/>
        </w:rPr>
        <w:t>一般事項</w:t>
      </w:r>
      <w:bookmarkEnd w:id="247"/>
      <w:bookmarkEnd w:id="248"/>
    </w:p>
    <w:p w14:paraId="57143481" w14:textId="77777777" w:rsidR="006959D1" w:rsidRPr="00D17469" w:rsidRDefault="006959D1" w:rsidP="00A65511">
      <w:pPr>
        <w:pStyle w:val="5"/>
      </w:pPr>
      <w:r w:rsidRPr="00D17469">
        <w:rPr>
          <w:rFonts w:hint="eastAsia"/>
        </w:rPr>
        <w:t>工事の開始</w:t>
      </w:r>
    </w:p>
    <w:p w14:paraId="3D2F1D6B" w14:textId="30C1E4C7" w:rsidR="006959D1" w:rsidRPr="00D17469" w:rsidRDefault="00AB1440" w:rsidP="006959D1">
      <w:pPr>
        <w:ind w:leftChars="100" w:left="210" w:firstLineChars="100" w:firstLine="210"/>
        <w:rPr>
          <w:rFonts w:asciiTheme="minorEastAsia" w:hAnsiTheme="minorEastAsia"/>
          <w:color w:val="000000" w:themeColor="text1"/>
        </w:rPr>
      </w:pPr>
      <w:r w:rsidRPr="00D17469">
        <w:rPr>
          <w:rFonts w:hAnsi="ＭＳ 明朝" w:cs="Times New Roman" w:hint="eastAsia"/>
          <w:szCs w:val="21"/>
        </w:rPr>
        <w:t>受注者は、詳細設計図書について発注者の確認を得た後、本施設の施工を行うこと。</w:t>
      </w:r>
    </w:p>
    <w:p w14:paraId="0623B9F0" w14:textId="77777777" w:rsidR="00661C13" w:rsidRPr="00D17469" w:rsidRDefault="00661C13" w:rsidP="006959D1">
      <w:pPr>
        <w:ind w:leftChars="100" w:left="210" w:firstLineChars="100" w:firstLine="210"/>
        <w:rPr>
          <w:rFonts w:asciiTheme="minorEastAsia" w:hAnsiTheme="minorEastAsia"/>
          <w:color w:val="000000" w:themeColor="text1"/>
        </w:rPr>
      </w:pPr>
    </w:p>
    <w:p w14:paraId="53886291" w14:textId="77777777" w:rsidR="006959D1" w:rsidRPr="00D17469" w:rsidRDefault="006959D1" w:rsidP="00A65511">
      <w:pPr>
        <w:pStyle w:val="5"/>
      </w:pPr>
      <w:r w:rsidRPr="00D17469">
        <w:rPr>
          <w:rFonts w:hint="eastAsia"/>
        </w:rPr>
        <w:t>責任施工</w:t>
      </w:r>
    </w:p>
    <w:p w14:paraId="323A4691" w14:textId="173166BB" w:rsidR="006959D1" w:rsidRPr="00D17469" w:rsidRDefault="006E0D2D" w:rsidP="006959D1">
      <w:pPr>
        <w:ind w:leftChars="100" w:left="210" w:firstLineChars="100" w:firstLine="210"/>
        <w:rPr>
          <w:rFonts w:asciiTheme="minorEastAsia" w:hAnsiTheme="minorEastAsia"/>
          <w:color w:val="000000" w:themeColor="text1"/>
        </w:rPr>
      </w:pPr>
      <w:r w:rsidRPr="00D17469">
        <w:rPr>
          <w:rFonts w:hAnsi="ＭＳ 明朝" w:cs="Times New Roman" w:hint="eastAsia"/>
          <w:szCs w:val="21"/>
        </w:rPr>
        <w:t>本施設の処理能力及び性能は、</w:t>
      </w:r>
      <w:r w:rsidR="00E05EA0" w:rsidRPr="00D17469">
        <w:rPr>
          <w:rFonts w:hAnsi="ＭＳ 明朝" w:cs="Times New Roman" w:hint="eastAsia"/>
          <w:szCs w:val="21"/>
        </w:rPr>
        <w:t>すべ</w:t>
      </w:r>
      <w:r w:rsidRPr="00D17469">
        <w:rPr>
          <w:rFonts w:hAnsi="ＭＳ 明朝" w:cs="Times New Roman" w:hint="eastAsia"/>
          <w:szCs w:val="21"/>
        </w:rPr>
        <w:t>て受注者の責任により確保すること。</w:t>
      </w:r>
    </w:p>
    <w:p w14:paraId="08C74731" w14:textId="77777777" w:rsidR="00661C13" w:rsidRPr="00D17469" w:rsidRDefault="00661C13" w:rsidP="006959D1">
      <w:pPr>
        <w:ind w:leftChars="100" w:left="210" w:firstLineChars="100" w:firstLine="210"/>
        <w:rPr>
          <w:rFonts w:asciiTheme="minorEastAsia" w:hAnsiTheme="minorEastAsia"/>
          <w:color w:val="000000" w:themeColor="text1"/>
        </w:rPr>
      </w:pPr>
    </w:p>
    <w:p w14:paraId="00B2061E" w14:textId="77777777" w:rsidR="006959D1" w:rsidRPr="00D17469" w:rsidRDefault="006959D1" w:rsidP="00A65511">
      <w:pPr>
        <w:pStyle w:val="5"/>
      </w:pPr>
      <w:r w:rsidRPr="00D17469">
        <w:rPr>
          <w:rFonts w:hint="eastAsia"/>
        </w:rPr>
        <w:t>建設に伴う許認可等</w:t>
      </w:r>
    </w:p>
    <w:p w14:paraId="48A14D6B" w14:textId="7974F0C6" w:rsidR="006959D1" w:rsidRPr="00D17469" w:rsidRDefault="006E0D2D" w:rsidP="006959D1">
      <w:pPr>
        <w:ind w:leftChars="100" w:left="210" w:firstLineChars="100" w:firstLine="210"/>
        <w:rPr>
          <w:rFonts w:asciiTheme="minorEastAsia" w:hAnsiTheme="minorEastAsia"/>
          <w:color w:val="000000" w:themeColor="text1"/>
        </w:rPr>
      </w:pPr>
      <w:r w:rsidRPr="00D17469">
        <w:rPr>
          <w:rFonts w:hAnsi="ＭＳ 明朝" w:cs="Times New Roman" w:hint="eastAsia"/>
          <w:szCs w:val="21"/>
        </w:rPr>
        <w:t>建設業務</w:t>
      </w:r>
      <w:r w:rsidR="009049CE">
        <w:rPr>
          <w:rFonts w:hAnsi="ＭＳ 明朝" w:cs="Times New Roman" w:hint="eastAsia"/>
          <w:szCs w:val="21"/>
        </w:rPr>
        <w:t>及び改築業務</w:t>
      </w:r>
      <w:r w:rsidRPr="00D17469">
        <w:rPr>
          <w:rFonts w:hAnsi="ＭＳ 明朝" w:cs="Times New Roman" w:hint="eastAsia"/>
          <w:szCs w:val="21"/>
        </w:rPr>
        <w:t>を実施するにあたり必要となる</w:t>
      </w:r>
      <w:r w:rsidR="000C2DA1">
        <w:rPr>
          <w:rFonts w:hAnsi="ＭＳ 明朝" w:cs="Times New Roman" w:hint="eastAsia"/>
          <w:szCs w:val="21"/>
        </w:rPr>
        <w:t>届出、通知、</w:t>
      </w:r>
      <w:r w:rsidRPr="00D17469">
        <w:rPr>
          <w:rFonts w:hAnsi="ＭＳ 明朝" w:cs="Times New Roman" w:hint="eastAsia"/>
          <w:szCs w:val="21"/>
        </w:rPr>
        <w:t>許認可等については、発注者の承諾を得て、受注者の責任及び負担において行うこと（</w:t>
      </w:r>
      <w:r w:rsidR="000C2DA1">
        <w:rPr>
          <w:rFonts w:hAnsi="ＭＳ 明朝" w:cs="Times New Roman" w:hint="eastAsia"/>
          <w:szCs w:val="21"/>
        </w:rPr>
        <w:t>各種</w:t>
      </w:r>
      <w:r w:rsidRPr="00D17469">
        <w:rPr>
          <w:rFonts w:hAnsi="ＭＳ 明朝" w:cs="Times New Roman" w:hint="eastAsia"/>
          <w:szCs w:val="21"/>
        </w:rPr>
        <w:t>許可申請手数料を含む）。</w:t>
      </w:r>
      <w:r w:rsidRPr="00D17469">
        <w:rPr>
          <w:rFonts w:hAnsi="ＭＳ 明朝" w:cs="Times New Roman" w:hint="eastAsia"/>
          <w:szCs w:val="21"/>
        </w:rPr>
        <w:lastRenderedPageBreak/>
        <w:t>また、発注者により関係機関への申請、報告または届出等が必要な場合、業務スケジュ－ルに支障のない時期に実施できるよう、発注者が実施する書類作成及び手続き等に、受注者は協力し、その経費を負担すること。</w:t>
      </w:r>
    </w:p>
    <w:p w14:paraId="733E1CCF" w14:textId="77777777" w:rsidR="00661C13" w:rsidRPr="00D17469" w:rsidRDefault="00661C13" w:rsidP="006959D1">
      <w:pPr>
        <w:ind w:leftChars="100" w:left="210" w:firstLineChars="100" w:firstLine="210"/>
        <w:rPr>
          <w:rFonts w:asciiTheme="minorEastAsia" w:hAnsiTheme="minorEastAsia"/>
          <w:color w:val="000000" w:themeColor="text1"/>
        </w:rPr>
      </w:pPr>
    </w:p>
    <w:p w14:paraId="6F23D544" w14:textId="77777777" w:rsidR="006959D1" w:rsidRPr="00D17469" w:rsidRDefault="006959D1" w:rsidP="00A65511">
      <w:pPr>
        <w:pStyle w:val="5"/>
      </w:pPr>
      <w:r w:rsidRPr="00D17469">
        <w:rPr>
          <w:rFonts w:hint="eastAsia"/>
        </w:rPr>
        <w:t>工程表の提出</w:t>
      </w:r>
    </w:p>
    <w:p w14:paraId="4CB97D60" w14:textId="4257E147" w:rsidR="006959D1" w:rsidRPr="00D17469" w:rsidRDefault="006E0D2D" w:rsidP="006959D1">
      <w:pPr>
        <w:ind w:leftChars="100" w:left="210" w:firstLineChars="100" w:firstLine="210"/>
        <w:rPr>
          <w:rFonts w:asciiTheme="minorEastAsia" w:hAnsiTheme="minorEastAsia"/>
          <w:color w:val="000000" w:themeColor="text1"/>
        </w:rPr>
      </w:pPr>
      <w:r w:rsidRPr="00D17469">
        <w:rPr>
          <w:rFonts w:hAnsi="ＭＳ 明朝" w:cs="Times New Roman" w:hint="eastAsia"/>
          <w:szCs w:val="21"/>
        </w:rPr>
        <w:t>受注者は、工事着手に先立ち、工事工程表を作成し、発注者に提出すること。また、工事工程表に変更の必要が生じ、その内容が重要な場合は、変更工事工程表を速やかに作成し、発注者に提出すること。</w:t>
      </w:r>
    </w:p>
    <w:p w14:paraId="26CCD3E3" w14:textId="77777777" w:rsidR="00661C13" w:rsidRPr="00D17469" w:rsidRDefault="00661C13" w:rsidP="006959D1">
      <w:pPr>
        <w:ind w:leftChars="100" w:left="210" w:firstLineChars="100" w:firstLine="210"/>
        <w:rPr>
          <w:rFonts w:asciiTheme="minorEastAsia" w:hAnsiTheme="minorEastAsia"/>
          <w:color w:val="000000" w:themeColor="text1"/>
        </w:rPr>
      </w:pPr>
    </w:p>
    <w:p w14:paraId="030BA678" w14:textId="77777777" w:rsidR="006959D1" w:rsidRPr="00D17469" w:rsidRDefault="006959D1" w:rsidP="00A65511">
      <w:pPr>
        <w:pStyle w:val="5"/>
      </w:pPr>
      <w:r w:rsidRPr="00D17469">
        <w:rPr>
          <w:rFonts w:hint="eastAsia"/>
        </w:rPr>
        <w:t>施工管理</w:t>
      </w:r>
    </w:p>
    <w:p w14:paraId="0A93F136" w14:textId="02FFDB2B" w:rsidR="006E0D2D" w:rsidRPr="00D17469" w:rsidRDefault="006E0D2D" w:rsidP="00E62B38">
      <w:pPr>
        <w:pStyle w:val="6"/>
        <w:ind w:leftChars="100" w:left="420" w:hangingChars="100" w:hanging="210"/>
        <w:rPr>
          <w:rFonts w:ascii="ＭＳ 明朝" w:eastAsia="ＭＳ 明朝" w:hAnsi="ＭＳ 明朝"/>
          <w:color w:val="000000" w:themeColor="text1"/>
        </w:rPr>
      </w:pPr>
      <w:r w:rsidRPr="00D17469">
        <w:rPr>
          <w:rFonts w:ascii="ＭＳ 明朝" w:eastAsia="ＭＳ 明朝" w:hAnsi="ＭＳ 明朝" w:hint="eastAsia"/>
        </w:rPr>
        <w:t>受注者は、鴻池水みらいセンター内において発注者が行う維持管理業務に支障がないように協力すること。</w:t>
      </w:r>
      <w:r w:rsidR="00A54594" w:rsidRPr="00D17469">
        <w:rPr>
          <w:rFonts w:ascii="ＭＳ 明朝" w:eastAsia="ＭＳ 明朝" w:hAnsi="ＭＳ 明朝"/>
        </w:rPr>
        <w:br/>
      </w:r>
      <w:r w:rsidRPr="00D17469">
        <w:rPr>
          <w:rFonts w:ascii="ＭＳ 明朝" w:eastAsia="ＭＳ 明朝" w:hAnsi="ＭＳ 明朝" w:hint="eastAsia"/>
          <w:color w:val="000000" w:themeColor="text1"/>
        </w:rPr>
        <w:t>特に、既存施設から更新施設への切り替え工事などを実施する際は、発注者</w:t>
      </w:r>
      <w:r w:rsidR="00BB1BE8">
        <w:rPr>
          <w:rFonts w:ascii="ＭＳ 明朝" w:eastAsia="ＭＳ 明朝" w:hAnsi="ＭＳ 明朝" w:hint="eastAsia"/>
          <w:color w:val="000000" w:themeColor="text1"/>
        </w:rPr>
        <w:t>及び</w:t>
      </w:r>
      <w:r w:rsidRPr="00D17469">
        <w:rPr>
          <w:rFonts w:ascii="ＭＳ 明朝" w:eastAsia="ＭＳ 明朝" w:hAnsi="ＭＳ 明朝" w:hint="eastAsia"/>
          <w:color w:val="000000" w:themeColor="text1"/>
        </w:rPr>
        <w:t>維持管理業者と十分に連携し、支障がないよう努めること。</w:t>
      </w:r>
    </w:p>
    <w:p w14:paraId="68996368" w14:textId="5D3EDFD6" w:rsidR="006E0D2D" w:rsidRPr="00D17469" w:rsidRDefault="006E0D2D" w:rsidP="006E0D2D">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・本事業の事業用地周囲の場内道路は、</w:t>
      </w:r>
      <w:r w:rsidRPr="00D17469">
        <w:rPr>
          <w:rFonts w:asciiTheme="minorEastAsia" w:hAnsiTheme="minorEastAsia" w:hint="eastAsia"/>
          <w:color w:val="000000" w:themeColor="text1"/>
          <w:bdr w:val="single" w:sz="4" w:space="0" w:color="auto"/>
        </w:rPr>
        <w:t>別紙</w:t>
      </w:r>
      <w:r w:rsidR="00F1432E" w:rsidRPr="00D17469">
        <w:rPr>
          <w:rFonts w:asciiTheme="minorEastAsia" w:hAnsiTheme="minorEastAsia" w:hint="eastAsia"/>
          <w:color w:val="000000" w:themeColor="text1"/>
          <w:bdr w:val="single" w:sz="4" w:space="0" w:color="auto"/>
        </w:rPr>
        <w:t>９</w:t>
      </w:r>
      <w:r w:rsidRPr="00D17469">
        <w:rPr>
          <w:rFonts w:asciiTheme="minorEastAsia" w:hAnsiTheme="minorEastAsia"/>
          <w:color w:val="000000" w:themeColor="text1"/>
        </w:rPr>
        <w:t>「場内車両ルート</w:t>
      </w:r>
      <w:r w:rsidR="00C5359A" w:rsidRPr="00D17469">
        <w:rPr>
          <w:rFonts w:asciiTheme="minorEastAsia" w:hAnsiTheme="minorEastAsia" w:hint="eastAsia"/>
          <w:color w:val="000000" w:themeColor="text1"/>
        </w:rPr>
        <w:t>及び避難器具降下場所位置図</w:t>
      </w:r>
      <w:r w:rsidRPr="00D17469">
        <w:rPr>
          <w:rFonts w:asciiTheme="minorEastAsia" w:hAnsiTheme="minorEastAsia"/>
          <w:color w:val="000000" w:themeColor="text1"/>
        </w:rPr>
        <w:t>」に示す車両の通行ルートとなっているため、施工時には必要に応じて迂回路を設けるなど、車両の旋回・通行等に支障がないように計画すること。</w:t>
      </w:r>
    </w:p>
    <w:p w14:paraId="5F876EDC" w14:textId="77777777" w:rsidR="006E0D2D" w:rsidRPr="00D17469" w:rsidRDefault="006E0D2D" w:rsidP="006E0D2D">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・受注者は、鴻池水みらいセンター内において発注者が別途実施する工事との調整を率先して行い、その他の工事の円滑な施工に協力すること。</w:t>
      </w:r>
    </w:p>
    <w:p w14:paraId="69B4E535" w14:textId="2C87C3E9" w:rsidR="006E0D2D" w:rsidRPr="00D17469" w:rsidRDefault="006E0D2D" w:rsidP="006E0D2D">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・建設業務</w:t>
      </w:r>
      <w:r w:rsidR="00DF291B">
        <w:rPr>
          <w:rFonts w:asciiTheme="minorEastAsia" w:hAnsiTheme="minorEastAsia" w:hint="eastAsia"/>
          <w:color w:val="000000" w:themeColor="text1"/>
        </w:rPr>
        <w:t>のうち</w:t>
      </w:r>
      <w:r w:rsidRPr="00D17469">
        <w:rPr>
          <w:rFonts w:asciiTheme="minorEastAsia" w:hAnsiTheme="minorEastAsia" w:hint="eastAsia"/>
          <w:color w:val="000000" w:themeColor="text1"/>
        </w:rPr>
        <w:t>、土木・建築工事の期間中、当該工事の工事車両が場内道路を通行する際は、工事用門に交通整理員を配置すること。</w:t>
      </w:r>
    </w:p>
    <w:p w14:paraId="5BCA02AF" w14:textId="501DEEA8" w:rsidR="006E0D2D" w:rsidRPr="00D17469" w:rsidRDefault="006E0D2D" w:rsidP="006E0D2D">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w:t>
      </w:r>
      <w:r w:rsidR="000B3B66" w:rsidRPr="00D17469">
        <w:rPr>
          <w:rFonts w:asciiTheme="minorEastAsia" w:hAnsiTheme="minorEastAsia"/>
          <w:color w:val="000000" w:themeColor="text1"/>
        </w:rPr>
        <w:t>本</w:t>
      </w:r>
      <w:r w:rsidR="0005480C" w:rsidRPr="00D17469">
        <w:rPr>
          <w:rFonts w:asciiTheme="minorEastAsia" w:hAnsiTheme="minorEastAsia" w:hint="eastAsia"/>
          <w:color w:val="000000" w:themeColor="text1"/>
        </w:rPr>
        <w:t>事業</w:t>
      </w:r>
      <w:r w:rsidR="000B3B66" w:rsidRPr="00D17469">
        <w:rPr>
          <w:rFonts w:asciiTheme="minorEastAsia" w:hAnsiTheme="minorEastAsia"/>
          <w:color w:val="000000" w:themeColor="text1"/>
        </w:rPr>
        <w:t>の事業用地は狭小であるため、受注者が本</w:t>
      </w:r>
      <w:r w:rsidR="0005480C" w:rsidRPr="00D17469">
        <w:rPr>
          <w:rFonts w:asciiTheme="minorEastAsia" w:hAnsiTheme="minorEastAsia" w:hint="eastAsia"/>
          <w:color w:val="000000" w:themeColor="text1"/>
        </w:rPr>
        <w:t>事業</w:t>
      </w:r>
      <w:r w:rsidR="000B3B66" w:rsidRPr="00D17469">
        <w:rPr>
          <w:rFonts w:asciiTheme="minorEastAsia" w:hAnsiTheme="minorEastAsia"/>
          <w:color w:val="000000" w:themeColor="text1"/>
        </w:rPr>
        <w:t>に伴い鴻池水みらいセンター内の一部の用地を利用する場合は、発注者と協議すること。</w:t>
      </w:r>
    </w:p>
    <w:p w14:paraId="6FD5EB02" w14:textId="77777777" w:rsidR="006E0D2D" w:rsidRPr="00D17469" w:rsidRDefault="006E0D2D" w:rsidP="006E0D2D">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・受注者は、工事の進捗状況を管理・記録及び把握するとともに、工事の進捗状況について発注者に報告すること。また、当該報告を踏まえ発注者が行う進捗状況の確認に協力すること。</w:t>
      </w:r>
    </w:p>
    <w:p w14:paraId="7CA59A18" w14:textId="77777777" w:rsidR="006E0D2D" w:rsidRPr="00D17469" w:rsidRDefault="006E0D2D" w:rsidP="006E0D2D">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・受注者は、いかなる理由を問わず、工事工程の遅れが明らかとなるか、又は遅延のおそれが明らかとなったときは、その旨を速やかに発注者に報告すること。</w:t>
      </w:r>
    </w:p>
    <w:p w14:paraId="3E0745EE" w14:textId="27597BAC" w:rsidR="006959D1" w:rsidRPr="00D17469" w:rsidRDefault="006E0D2D" w:rsidP="006E0D2D">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・受注者は、大阪府東部流域下水道事務所安全工事施工推進協議会へ加入し、会則に従</w:t>
      </w:r>
      <w:r w:rsidR="0005480C" w:rsidRPr="00D17469">
        <w:rPr>
          <w:rFonts w:asciiTheme="minorEastAsia" w:hAnsiTheme="minorEastAsia" w:hint="eastAsia"/>
          <w:color w:val="000000" w:themeColor="text1"/>
        </w:rPr>
        <w:t>うこと</w:t>
      </w:r>
      <w:r w:rsidRPr="00D17469">
        <w:rPr>
          <w:rFonts w:asciiTheme="minorEastAsia" w:hAnsiTheme="minorEastAsia" w:hint="eastAsia"/>
          <w:color w:val="000000" w:themeColor="text1"/>
        </w:rPr>
        <w:t>。</w:t>
      </w:r>
    </w:p>
    <w:p w14:paraId="2FAE9FC0" w14:textId="77777777" w:rsidR="00661C13" w:rsidRPr="00D17469" w:rsidRDefault="00661C13" w:rsidP="006959D1">
      <w:pPr>
        <w:ind w:leftChars="100" w:left="420" w:hangingChars="100" w:hanging="210"/>
        <w:rPr>
          <w:rFonts w:asciiTheme="minorEastAsia" w:hAnsiTheme="minorEastAsia"/>
          <w:color w:val="000000" w:themeColor="text1"/>
        </w:rPr>
      </w:pPr>
    </w:p>
    <w:p w14:paraId="38129AC5" w14:textId="77777777" w:rsidR="006959D1" w:rsidRPr="00D17469" w:rsidRDefault="006959D1" w:rsidP="00A65511">
      <w:pPr>
        <w:pStyle w:val="5"/>
      </w:pPr>
      <w:r w:rsidRPr="00D17469">
        <w:rPr>
          <w:rFonts w:hint="eastAsia"/>
        </w:rPr>
        <w:t>工事監理</w:t>
      </w:r>
    </w:p>
    <w:p w14:paraId="3CC85334" w14:textId="0758F118" w:rsidR="006959D1" w:rsidRPr="00D17469" w:rsidRDefault="006E0D2D" w:rsidP="006959D1">
      <w:pPr>
        <w:ind w:leftChars="100" w:left="210" w:firstLineChars="100" w:firstLine="210"/>
        <w:rPr>
          <w:rFonts w:asciiTheme="minorEastAsia" w:hAnsiTheme="minorEastAsia"/>
          <w:color w:val="000000" w:themeColor="text1"/>
        </w:rPr>
      </w:pPr>
      <w:r w:rsidRPr="00D17469">
        <w:rPr>
          <w:rFonts w:hAnsi="ＭＳ 明朝" w:cs="Times New Roman" w:hint="eastAsia"/>
          <w:szCs w:val="21"/>
        </w:rPr>
        <w:t>受注者は、</w:t>
      </w:r>
      <w:r w:rsidR="0005480C" w:rsidRPr="00D17469">
        <w:rPr>
          <w:rFonts w:hAnsi="ＭＳ 明朝" w:cs="Times New Roman" w:hint="eastAsia"/>
          <w:szCs w:val="21"/>
        </w:rPr>
        <w:t>建設業務</w:t>
      </w:r>
      <w:r w:rsidRPr="00D17469">
        <w:rPr>
          <w:rFonts w:hAnsi="ＭＳ 明朝" w:cs="Times New Roman" w:hint="eastAsia"/>
          <w:szCs w:val="21"/>
        </w:rPr>
        <w:t>の着工前に、建築基準法に規定する工事監理者を設置し、その責任において、工事を設計図書と照合し、それが設計図書のとおりに実施されているかいないかを確認する。また、速やかにかつ遅くとも</w:t>
      </w:r>
      <w:r w:rsidR="0005480C" w:rsidRPr="00D17469">
        <w:rPr>
          <w:rFonts w:hAnsi="ＭＳ 明朝" w:cs="Times New Roman" w:hint="eastAsia"/>
          <w:szCs w:val="21"/>
        </w:rPr>
        <w:t>建設業務</w:t>
      </w:r>
      <w:r w:rsidRPr="00D17469">
        <w:rPr>
          <w:rFonts w:hAnsi="ＭＳ 明朝" w:cs="Times New Roman" w:hint="eastAsia"/>
          <w:szCs w:val="21"/>
        </w:rPr>
        <w:t>の着工前までに、その工事監理者の名称を発注者に通知すること。</w:t>
      </w:r>
    </w:p>
    <w:p w14:paraId="3971CE12" w14:textId="77777777" w:rsidR="00661C13" w:rsidRPr="00D17469" w:rsidRDefault="00661C13" w:rsidP="006959D1">
      <w:pPr>
        <w:ind w:leftChars="100" w:left="210" w:firstLineChars="100" w:firstLine="210"/>
        <w:rPr>
          <w:rFonts w:asciiTheme="minorEastAsia" w:hAnsiTheme="minorEastAsia"/>
          <w:color w:val="000000" w:themeColor="text1"/>
        </w:rPr>
      </w:pPr>
    </w:p>
    <w:p w14:paraId="6C2CD159" w14:textId="77777777" w:rsidR="006959D1" w:rsidRPr="00D17469" w:rsidRDefault="006959D1" w:rsidP="00A65511">
      <w:pPr>
        <w:pStyle w:val="5"/>
      </w:pPr>
      <w:r w:rsidRPr="00D17469">
        <w:rPr>
          <w:rFonts w:hint="eastAsia"/>
        </w:rPr>
        <w:lastRenderedPageBreak/>
        <w:t>施工図等の提出</w:t>
      </w:r>
    </w:p>
    <w:p w14:paraId="0E682CE9" w14:textId="63B85C28" w:rsidR="006959D1" w:rsidRPr="00D17469" w:rsidRDefault="006E0D2D" w:rsidP="006959D1">
      <w:pPr>
        <w:ind w:leftChars="100" w:left="210" w:firstLineChars="100" w:firstLine="210"/>
        <w:rPr>
          <w:rFonts w:asciiTheme="minorEastAsia" w:hAnsiTheme="minorEastAsia"/>
          <w:color w:val="000000" w:themeColor="text1"/>
        </w:rPr>
      </w:pPr>
      <w:r w:rsidRPr="00D17469">
        <w:rPr>
          <w:rFonts w:hAnsi="ＭＳ 明朝" w:cs="Times New Roman" w:hint="eastAsia"/>
          <w:szCs w:val="21"/>
        </w:rPr>
        <w:t>受注者は、</w:t>
      </w:r>
      <w:r w:rsidR="0005480C" w:rsidRPr="00D17469">
        <w:rPr>
          <w:rFonts w:hAnsi="ＭＳ 明朝" w:cs="Times New Roman" w:hint="eastAsia"/>
          <w:szCs w:val="21"/>
        </w:rPr>
        <w:t>建設業務</w:t>
      </w:r>
      <w:r w:rsidR="009049CE">
        <w:rPr>
          <w:rFonts w:hAnsi="ＭＳ 明朝" w:cs="Times New Roman" w:hint="eastAsia"/>
          <w:szCs w:val="21"/>
        </w:rPr>
        <w:t>及び改築業務</w:t>
      </w:r>
      <w:r w:rsidRPr="00D17469">
        <w:rPr>
          <w:rFonts w:hAnsi="ＭＳ 明朝" w:cs="Times New Roman" w:hint="eastAsia"/>
          <w:szCs w:val="21"/>
        </w:rPr>
        <w:t>の</w:t>
      </w:r>
      <w:r w:rsidR="0005480C" w:rsidRPr="00D17469">
        <w:rPr>
          <w:rFonts w:hAnsi="ＭＳ 明朝" w:cs="Times New Roman" w:hint="eastAsia"/>
          <w:szCs w:val="21"/>
        </w:rPr>
        <w:t>実施</w:t>
      </w:r>
      <w:r w:rsidRPr="00D17469">
        <w:rPr>
          <w:rFonts w:hAnsi="ＭＳ 明朝" w:cs="Times New Roman" w:hint="eastAsia"/>
          <w:szCs w:val="21"/>
        </w:rPr>
        <w:t>にあたり、機器ごとに仕様書、製作図、施工図、計算書、施工計画書、施工要領書及び検討書等を作成し、各施工の段階前に発注者に提出して確認を受けること。</w:t>
      </w:r>
    </w:p>
    <w:p w14:paraId="632DAA10" w14:textId="77777777" w:rsidR="00661C13" w:rsidRPr="00D17469" w:rsidRDefault="00661C13" w:rsidP="006959D1">
      <w:pPr>
        <w:ind w:leftChars="100" w:left="210" w:firstLineChars="100" w:firstLine="210"/>
        <w:rPr>
          <w:rFonts w:asciiTheme="minorEastAsia" w:hAnsiTheme="minorEastAsia"/>
          <w:color w:val="000000" w:themeColor="text1"/>
        </w:rPr>
      </w:pPr>
    </w:p>
    <w:p w14:paraId="4D8F9792" w14:textId="77777777" w:rsidR="006959D1" w:rsidRPr="00D17469" w:rsidRDefault="006959D1" w:rsidP="00A65511">
      <w:pPr>
        <w:pStyle w:val="5"/>
      </w:pPr>
      <w:r w:rsidRPr="00D17469">
        <w:rPr>
          <w:rFonts w:hint="eastAsia"/>
        </w:rPr>
        <w:t>安全管理</w:t>
      </w:r>
    </w:p>
    <w:p w14:paraId="0C9B88AD" w14:textId="6500CBEF" w:rsidR="006E0D2D" w:rsidRPr="00D17469" w:rsidRDefault="006E0D2D" w:rsidP="006E0D2D">
      <w:pPr>
        <w:ind w:leftChars="100" w:left="210" w:firstLineChars="100" w:firstLine="210"/>
        <w:rPr>
          <w:rFonts w:hAnsi="ＭＳ 明朝" w:cs="Times New Roman"/>
          <w:szCs w:val="21"/>
        </w:rPr>
      </w:pPr>
      <w:r w:rsidRPr="00D17469">
        <w:rPr>
          <w:rFonts w:hAnsi="ＭＳ 明朝" w:cs="Times New Roman" w:hint="eastAsia"/>
          <w:szCs w:val="21"/>
        </w:rPr>
        <w:t>受注者は、本施設の建設</w:t>
      </w:r>
      <w:r w:rsidR="009049CE">
        <w:rPr>
          <w:rFonts w:hAnsi="ＭＳ 明朝" w:cs="Times New Roman" w:hint="eastAsia"/>
          <w:szCs w:val="21"/>
        </w:rPr>
        <w:t>業務及び改築業務期間</w:t>
      </w:r>
      <w:r w:rsidRPr="00D17469">
        <w:rPr>
          <w:rFonts w:hAnsi="ＭＳ 明朝" w:cs="Times New Roman" w:hint="eastAsia"/>
          <w:szCs w:val="21"/>
        </w:rPr>
        <w:t>中、その責任において安全に十分配慮し、危険防止対策を十分に行うとともに、末端の作業従事者まで安全教育を徹底し、労働災害の発生がないように努めること。また、安全施設を現場条件に応じて設置すること。</w:t>
      </w:r>
    </w:p>
    <w:p w14:paraId="332461EF" w14:textId="7775BE22" w:rsidR="006959D1" w:rsidRPr="00D17469" w:rsidRDefault="006E0D2D" w:rsidP="006959D1">
      <w:pPr>
        <w:ind w:leftChars="100" w:left="210" w:firstLineChars="100" w:firstLine="210"/>
        <w:rPr>
          <w:rFonts w:asciiTheme="minorEastAsia" w:hAnsiTheme="minorEastAsia"/>
          <w:color w:val="000000" w:themeColor="text1"/>
        </w:rPr>
      </w:pPr>
      <w:r w:rsidRPr="00D17469">
        <w:rPr>
          <w:rFonts w:hAnsi="ＭＳ 明朝" w:cs="Times New Roman" w:hint="eastAsia"/>
          <w:szCs w:val="21"/>
        </w:rPr>
        <w:t>受注者は、業務の安全管理にあたっては、土木請負工事必携（共通仕様書及び附則・施工管理基準等）及び機械・電気設備請負工事必携（以下「請負必携等」という。）による他、以下の事項によること。</w:t>
      </w:r>
    </w:p>
    <w:p w14:paraId="15CDCF50" w14:textId="6F737977" w:rsidR="006959D1" w:rsidRPr="00D17469" w:rsidRDefault="006E0D2D" w:rsidP="006E0D2D">
      <w:pPr>
        <w:pStyle w:val="6"/>
        <w:ind w:leftChars="100" w:left="420" w:hangingChars="100" w:hanging="210"/>
        <w:rPr>
          <w:rFonts w:ascii="ＭＳ 明朝" w:eastAsia="ＭＳ 明朝" w:hAnsi="ＭＳ 明朝"/>
        </w:rPr>
      </w:pPr>
      <w:r w:rsidRPr="00D17469">
        <w:rPr>
          <w:rFonts w:ascii="ＭＳ 明朝" w:eastAsia="ＭＳ 明朝" w:hAnsi="ＭＳ 明朝" w:hint="eastAsia"/>
        </w:rPr>
        <w:t>受注者は、工事の施工にあたり、常に細心の注意を払い、労働安全衛生法等を遵守し公衆</w:t>
      </w:r>
      <w:r w:rsidR="00BB1BE8">
        <w:rPr>
          <w:rFonts w:ascii="ＭＳ 明朝" w:eastAsia="ＭＳ 明朝" w:hAnsi="ＭＳ 明朝" w:hint="eastAsia"/>
        </w:rPr>
        <w:t>及び</w:t>
      </w:r>
      <w:r w:rsidRPr="00D17469">
        <w:rPr>
          <w:rFonts w:ascii="ＭＳ 明朝" w:eastAsia="ＭＳ 明朝" w:hAnsi="ＭＳ 明朝" w:hint="eastAsia"/>
        </w:rPr>
        <w:t>従業員の安全を確保すること。もし、施工中に事故が発生した場合には、直ちに発注者に通報するとともに、工事事故報告書を提出すること。</w:t>
      </w:r>
    </w:p>
    <w:p w14:paraId="497EA5A7" w14:textId="5CA08906" w:rsidR="006E0D2D" w:rsidRPr="00D17469" w:rsidRDefault="006E0D2D" w:rsidP="006E0D2D">
      <w:pPr>
        <w:pStyle w:val="6"/>
        <w:ind w:leftChars="100" w:left="420" w:hangingChars="100" w:hanging="210"/>
        <w:rPr>
          <w:rFonts w:ascii="ＭＳ 明朝" w:eastAsia="ＭＳ 明朝" w:hAnsi="ＭＳ 明朝"/>
        </w:rPr>
      </w:pPr>
      <w:r w:rsidRPr="00D17469">
        <w:rPr>
          <w:rFonts w:ascii="ＭＳ 明朝" w:eastAsia="ＭＳ 明朝" w:hAnsi="ＭＳ 明朝"/>
        </w:rPr>
        <w:t>工事中は所要の人員を配し、現場内の整理、整頓及び保安に努めること。</w:t>
      </w:r>
    </w:p>
    <w:p w14:paraId="1AA5C24D" w14:textId="456B3447" w:rsidR="006E0D2D" w:rsidRPr="00D17469" w:rsidRDefault="006E0D2D" w:rsidP="006E0D2D">
      <w:pPr>
        <w:pStyle w:val="6"/>
        <w:ind w:leftChars="100" w:left="420" w:hangingChars="100" w:hanging="210"/>
        <w:rPr>
          <w:rFonts w:ascii="ＭＳ 明朝" w:eastAsia="ＭＳ 明朝" w:hAnsi="ＭＳ 明朝"/>
        </w:rPr>
      </w:pPr>
      <w:r w:rsidRPr="00D17469">
        <w:rPr>
          <w:rFonts w:ascii="ＭＳ 明朝" w:eastAsia="ＭＳ 明朝" w:hAnsi="ＭＳ 明朝"/>
        </w:rPr>
        <w:t>重要な工作物に近接して工事を施工する場合は、あらかじめ保安上必要な措置、緊急時の応急措置及び、連絡方法等について発注者と協議しこれを厳守すること。</w:t>
      </w:r>
    </w:p>
    <w:p w14:paraId="641BB426" w14:textId="2A1FE6E8" w:rsidR="006E0D2D" w:rsidRPr="00D17469" w:rsidRDefault="006E0D2D" w:rsidP="006E0D2D">
      <w:pPr>
        <w:pStyle w:val="6"/>
        <w:ind w:leftChars="100" w:left="420" w:hangingChars="100" w:hanging="210"/>
        <w:rPr>
          <w:rFonts w:ascii="ＭＳ 明朝" w:eastAsia="ＭＳ 明朝" w:hAnsi="ＭＳ 明朝"/>
        </w:rPr>
      </w:pPr>
      <w:r w:rsidRPr="00D17469">
        <w:rPr>
          <w:rFonts w:ascii="ＭＳ 明朝" w:eastAsia="ＭＳ 明朝" w:hAnsi="ＭＳ 明朝"/>
        </w:rPr>
        <w:t>油等の危険物を使用する場合には、保管及び取扱について、関係法令の定めるところに従い、万全の方策を講じること。</w:t>
      </w:r>
    </w:p>
    <w:p w14:paraId="15DB0E24" w14:textId="6DB69571" w:rsidR="006E0D2D" w:rsidRPr="00D17469" w:rsidRDefault="006E0D2D" w:rsidP="006E0D2D">
      <w:pPr>
        <w:pStyle w:val="6"/>
        <w:ind w:leftChars="100" w:left="420" w:hangingChars="100" w:hanging="210"/>
        <w:rPr>
          <w:rFonts w:ascii="ＭＳ 明朝" w:eastAsia="ＭＳ 明朝" w:hAnsi="ＭＳ 明朝"/>
        </w:rPr>
      </w:pPr>
      <w:r w:rsidRPr="00D17469">
        <w:rPr>
          <w:rFonts w:ascii="ＭＳ 明朝" w:eastAsia="ＭＳ 明朝" w:hAnsi="ＭＳ 明朝"/>
        </w:rPr>
        <w:t>遣方、山囲、覆工、締切、排水等の仮設及び特に重量物を扱う足場は堅固な構造とすること。</w:t>
      </w:r>
    </w:p>
    <w:p w14:paraId="0FBA49FB" w14:textId="6941A2F1" w:rsidR="006E0D2D" w:rsidRPr="00D17469" w:rsidRDefault="006E0D2D" w:rsidP="006E0D2D">
      <w:pPr>
        <w:pStyle w:val="6"/>
        <w:ind w:leftChars="100" w:left="420" w:hangingChars="100" w:hanging="210"/>
        <w:rPr>
          <w:rFonts w:ascii="ＭＳ 明朝" w:eastAsia="ＭＳ 明朝" w:hAnsi="ＭＳ 明朝"/>
        </w:rPr>
      </w:pPr>
      <w:r w:rsidRPr="00D17469">
        <w:rPr>
          <w:rFonts w:ascii="ＭＳ 明朝" w:eastAsia="ＭＳ 明朝" w:hAnsi="ＭＳ 明朝"/>
        </w:rPr>
        <w:t>工事現場へ工事関係者以外の立入りを禁止する必要がある場合は、発注者の承諾を得て、その区域へ適当な柵を設けるとともに、立入禁止の標示をすること。</w:t>
      </w:r>
    </w:p>
    <w:p w14:paraId="78B4DFEC" w14:textId="2E6FCAEF" w:rsidR="006E0D2D" w:rsidRPr="00D17469" w:rsidRDefault="006E0D2D" w:rsidP="006E0D2D">
      <w:pPr>
        <w:pStyle w:val="6"/>
        <w:ind w:leftChars="100" w:left="420" w:hangingChars="100" w:hanging="210"/>
        <w:rPr>
          <w:rFonts w:ascii="ＭＳ 明朝" w:eastAsia="ＭＳ 明朝" w:hAnsi="ＭＳ 明朝"/>
        </w:rPr>
      </w:pPr>
      <w:r w:rsidRPr="00D17469">
        <w:rPr>
          <w:rFonts w:ascii="ＭＳ 明朝" w:eastAsia="ＭＳ 明朝" w:hAnsi="ＭＳ 明朝"/>
        </w:rPr>
        <w:t>受注者は、豪雨、出水及びその他天災に際しては、天気予報などに注意を払い、常に災害を最小限に食い止めるため防災体制を確立すること。</w:t>
      </w:r>
    </w:p>
    <w:p w14:paraId="4DFF5459" w14:textId="1E781464" w:rsidR="006E0D2D" w:rsidRPr="00D17469" w:rsidRDefault="006E0D2D" w:rsidP="006E0D2D">
      <w:pPr>
        <w:pStyle w:val="6"/>
        <w:ind w:leftChars="100" w:left="420" w:hangingChars="100" w:hanging="210"/>
        <w:rPr>
          <w:rFonts w:ascii="ＭＳ 明朝" w:eastAsia="ＭＳ 明朝" w:hAnsi="ＭＳ 明朝"/>
        </w:rPr>
      </w:pPr>
      <w:r w:rsidRPr="00D17469">
        <w:rPr>
          <w:rFonts w:ascii="ＭＳ 明朝" w:eastAsia="ＭＳ 明朝" w:hAnsi="ＭＳ 明朝"/>
        </w:rPr>
        <w:t>工事現場の秩序を保つとともに、火災及び盗難等の事故防止に必要な措置を講じること。</w:t>
      </w:r>
    </w:p>
    <w:p w14:paraId="42C63B8D" w14:textId="175AF7F8" w:rsidR="006E0D2D" w:rsidRPr="00D17469" w:rsidRDefault="006E0D2D" w:rsidP="00F528D0">
      <w:pPr>
        <w:pStyle w:val="6"/>
        <w:ind w:leftChars="100" w:left="420" w:hangingChars="100" w:hanging="210"/>
        <w:rPr>
          <w:rFonts w:ascii="ＭＳ 明朝" w:eastAsia="ＭＳ 明朝" w:hAnsi="ＭＳ 明朝"/>
        </w:rPr>
      </w:pPr>
      <w:r w:rsidRPr="00D17469">
        <w:rPr>
          <w:rFonts w:ascii="ＭＳ 明朝" w:eastAsia="ＭＳ 明朝" w:hAnsi="ＭＳ 明朝"/>
        </w:rPr>
        <w:t>受注者は、当該工事に関する諸法令を遵守し、工事の円滑な進捗を図るとともに、諸法令の運用は受注者の責任において行うこと。</w:t>
      </w:r>
      <w:r w:rsidRPr="00D17469">
        <w:rPr>
          <w:rFonts w:ascii="ＭＳ 明朝" w:eastAsia="ＭＳ 明朝" w:hAnsi="ＭＳ 明朝" w:hint="eastAsia"/>
        </w:rPr>
        <w:t>受注者に諸法令又は仕様書等の違反があったとき、または受注者の責による工事事故等が発生したときは、発注者から「文書注意」や「口頭注意」等の措置を行う場合がある。特に繰返し事故については、十分注意すること。</w:t>
      </w:r>
    </w:p>
    <w:p w14:paraId="49E7681D" w14:textId="7B8F24C8" w:rsidR="006E0D2D" w:rsidRPr="00D17469" w:rsidRDefault="006E0D2D" w:rsidP="006E0D2D">
      <w:pPr>
        <w:pStyle w:val="6"/>
        <w:ind w:leftChars="100" w:left="420" w:hangingChars="100" w:hanging="210"/>
        <w:rPr>
          <w:rFonts w:ascii="ＭＳ 明朝" w:eastAsia="ＭＳ 明朝" w:hAnsi="ＭＳ 明朝"/>
        </w:rPr>
      </w:pPr>
      <w:r w:rsidRPr="00D17469">
        <w:rPr>
          <w:rFonts w:ascii="ＭＳ 明朝" w:eastAsia="ＭＳ 明朝" w:hAnsi="ＭＳ 明朝"/>
        </w:rPr>
        <w:t>受注者は、作業工種ごとに危険性又は有害性等を明示した工事工程表を発注者に提出すること。</w:t>
      </w:r>
    </w:p>
    <w:p w14:paraId="36FEE061" w14:textId="77777777" w:rsidR="00F528D0" w:rsidRPr="00D17469" w:rsidRDefault="006E0D2D" w:rsidP="00F528D0">
      <w:pPr>
        <w:pStyle w:val="6"/>
        <w:ind w:leftChars="100" w:left="420" w:hangingChars="100" w:hanging="210"/>
        <w:rPr>
          <w:rFonts w:ascii="ＭＳ 明朝" w:eastAsia="ＭＳ 明朝" w:hAnsi="ＭＳ 明朝"/>
        </w:rPr>
      </w:pPr>
      <w:r w:rsidRPr="00D17469">
        <w:rPr>
          <w:rFonts w:ascii="ＭＳ 明朝" w:eastAsia="ＭＳ 明朝" w:hAnsi="ＭＳ 明朝"/>
        </w:rPr>
        <w:t>受注者は、作業の計画にあたり、潜在する危険性又は有害性等を抽出し、これらを除去、低減するよう努めること。</w:t>
      </w:r>
    </w:p>
    <w:p w14:paraId="5796112A" w14:textId="0B7CA4EA" w:rsidR="006959D1" w:rsidRPr="00D17469" w:rsidRDefault="006E0D2D" w:rsidP="00F528D0">
      <w:pPr>
        <w:pStyle w:val="6"/>
        <w:ind w:leftChars="100" w:left="420" w:hangingChars="100" w:hanging="210"/>
        <w:rPr>
          <w:rFonts w:asciiTheme="minorEastAsia" w:hAnsiTheme="minorEastAsia"/>
          <w:color w:val="000000" w:themeColor="text1"/>
        </w:rPr>
      </w:pPr>
      <w:r w:rsidRPr="00D17469">
        <w:rPr>
          <w:rFonts w:ascii="ＭＳ 明朝" w:eastAsia="ＭＳ 明朝" w:hAnsi="ＭＳ 明朝"/>
        </w:rPr>
        <w:t>受注者は、作業の実施にあたり、必要事項が記載された作業手順書が、作業員に周知</w:t>
      </w:r>
      <w:r w:rsidR="00F528D0" w:rsidRPr="00D17469">
        <w:rPr>
          <w:rFonts w:ascii="ＭＳ 明朝" w:eastAsia="ＭＳ 明朝" w:hAnsi="ＭＳ 明朝" w:hint="eastAsia"/>
        </w:rPr>
        <w:t>さ</w:t>
      </w:r>
      <w:r w:rsidRPr="00D17469">
        <w:rPr>
          <w:rFonts w:ascii="ＭＳ 明朝" w:eastAsia="ＭＳ 明朝" w:hAnsi="ＭＳ 明朝"/>
        </w:rPr>
        <w:t>れているこ</w:t>
      </w:r>
      <w:r w:rsidRPr="00D17469">
        <w:rPr>
          <w:rFonts w:asciiTheme="minorEastAsia" w:eastAsiaTheme="minorEastAsia" w:hAnsiTheme="minorEastAsia"/>
        </w:rPr>
        <w:t>とを確認すること。</w:t>
      </w:r>
    </w:p>
    <w:p w14:paraId="26F29772" w14:textId="77777777" w:rsidR="00661C13" w:rsidRPr="00D17469" w:rsidRDefault="00661C13" w:rsidP="00576227">
      <w:pPr>
        <w:pStyle w:val="af3"/>
        <w:ind w:leftChars="0" w:left="630"/>
        <w:rPr>
          <w:rFonts w:asciiTheme="minorEastAsia" w:hAnsiTheme="minorEastAsia"/>
          <w:color w:val="000000" w:themeColor="text1"/>
        </w:rPr>
      </w:pPr>
    </w:p>
    <w:p w14:paraId="331D7012" w14:textId="77777777" w:rsidR="006959D1" w:rsidRPr="00D17469" w:rsidRDefault="006959D1" w:rsidP="00C928AE">
      <w:pPr>
        <w:pStyle w:val="5"/>
      </w:pPr>
      <w:r w:rsidRPr="00D17469">
        <w:rPr>
          <w:rFonts w:hint="eastAsia"/>
        </w:rPr>
        <w:lastRenderedPageBreak/>
        <w:t>水道光熱電力料</w:t>
      </w:r>
    </w:p>
    <w:p w14:paraId="0B612707" w14:textId="62025846" w:rsidR="006959D1" w:rsidRPr="00D17469" w:rsidRDefault="00F528D0" w:rsidP="00F528D0">
      <w:pPr>
        <w:ind w:leftChars="100" w:left="210" w:firstLineChars="100" w:firstLine="210"/>
        <w:rPr>
          <w:rFonts w:hAnsi="ＭＳ 明朝"/>
          <w:color w:val="000000" w:themeColor="text1"/>
        </w:rPr>
      </w:pPr>
      <w:r w:rsidRPr="00D17469">
        <w:rPr>
          <w:rFonts w:hAnsi="ＭＳ 明朝" w:cs="Times New Roman" w:hint="eastAsia"/>
          <w:szCs w:val="21"/>
        </w:rPr>
        <w:t>工事施工に必要となる水道、電力、燃料、油脂類、労務費等については、その一切を受注者負担とする。</w:t>
      </w:r>
    </w:p>
    <w:p w14:paraId="38482B6D" w14:textId="77777777" w:rsidR="00661C13" w:rsidRPr="00D17469" w:rsidRDefault="00661C13" w:rsidP="00D10A1A">
      <w:pPr>
        <w:spacing w:line="320" w:lineRule="exact"/>
        <w:ind w:left="210" w:hangingChars="100" w:hanging="210"/>
        <w:jc w:val="left"/>
        <w:rPr>
          <w:rFonts w:hAnsi="ＭＳ 明朝"/>
          <w:color w:val="000000" w:themeColor="text1"/>
        </w:rPr>
      </w:pPr>
    </w:p>
    <w:p w14:paraId="2922EBC5" w14:textId="77777777" w:rsidR="006959D1" w:rsidRPr="00D17469" w:rsidRDefault="006959D1" w:rsidP="00A65511">
      <w:pPr>
        <w:pStyle w:val="5"/>
      </w:pPr>
      <w:r w:rsidRPr="00D17469">
        <w:rPr>
          <w:rFonts w:hint="eastAsia"/>
        </w:rPr>
        <w:t>安全パトロール</w:t>
      </w:r>
    </w:p>
    <w:p w14:paraId="3BBBAF32" w14:textId="0F015976" w:rsidR="006959D1" w:rsidRPr="00D17469" w:rsidRDefault="00EE0AB1" w:rsidP="006959D1">
      <w:pPr>
        <w:ind w:leftChars="100" w:left="210" w:firstLineChars="100" w:firstLine="210"/>
        <w:rPr>
          <w:rFonts w:asciiTheme="minorEastAsia" w:hAnsiTheme="minorEastAsia"/>
          <w:color w:val="000000" w:themeColor="text1"/>
        </w:rPr>
      </w:pPr>
      <w:r w:rsidRPr="00D17469">
        <w:rPr>
          <w:rFonts w:hAnsi="ＭＳ 明朝" w:cs="Times New Roman" w:hint="eastAsia"/>
          <w:szCs w:val="21"/>
        </w:rPr>
        <w:t>受注者は、定期的に安全パトロール等を行い工事の施工にあたる作業員の安全、その他の不備はないかの確認を行うこと。</w:t>
      </w:r>
    </w:p>
    <w:p w14:paraId="48D486F8" w14:textId="77777777" w:rsidR="00661C13" w:rsidRPr="00D17469" w:rsidRDefault="00661C13" w:rsidP="006959D1">
      <w:pPr>
        <w:ind w:leftChars="100" w:left="210" w:firstLineChars="100" w:firstLine="210"/>
        <w:rPr>
          <w:rFonts w:asciiTheme="minorEastAsia" w:hAnsiTheme="minorEastAsia"/>
          <w:color w:val="000000" w:themeColor="text1"/>
        </w:rPr>
      </w:pPr>
    </w:p>
    <w:p w14:paraId="49638B7F" w14:textId="2844FC2E" w:rsidR="00CB652B" w:rsidRPr="00D17469" w:rsidRDefault="00CB652B" w:rsidP="00CB652B">
      <w:pPr>
        <w:pStyle w:val="5"/>
      </w:pPr>
      <w:r w:rsidRPr="00D17469">
        <w:rPr>
          <w:rFonts w:hint="eastAsia"/>
        </w:rPr>
        <w:t>工事の施工時間</w:t>
      </w:r>
    </w:p>
    <w:p w14:paraId="7D91DCB9" w14:textId="183BC9AC" w:rsidR="006959D1" w:rsidRPr="00D17469" w:rsidRDefault="00EE0AB1" w:rsidP="00CB652B">
      <w:pPr>
        <w:ind w:leftChars="100" w:left="210" w:firstLineChars="100" w:firstLine="210"/>
        <w:rPr>
          <w:rFonts w:hAnsi="ＭＳ 明朝"/>
        </w:rPr>
      </w:pPr>
      <w:r w:rsidRPr="00D17469">
        <w:rPr>
          <w:rFonts w:hAnsi="ＭＳ 明朝" w:cs="Times New Roman" w:hint="eastAsia"/>
          <w:szCs w:val="21"/>
        </w:rPr>
        <w:t>施工</w:t>
      </w:r>
      <w:r w:rsidRPr="00D17469">
        <w:rPr>
          <w:rFonts w:hint="eastAsia"/>
        </w:rPr>
        <w:t>時間は、昼間施工で作業時間（休憩時間除く）を</w:t>
      </w:r>
      <w:r w:rsidRPr="00D17469">
        <w:t>8時間とする。なお、騒音、</w:t>
      </w:r>
      <w:r w:rsidRPr="00D17469">
        <w:rPr>
          <w:rFonts w:hAnsi="ＭＳ 明朝" w:cs="Times New Roman"/>
          <w:szCs w:val="21"/>
        </w:rPr>
        <w:t>振動等が発生する作業は平日午前9時から午後5時までを基本とし、原則として夜間の施工を禁止する。ただし、試運転調整時等において連続試験が必要となる場合は、発注者及び維持管理業者と調整の上、実施すること。</w:t>
      </w:r>
    </w:p>
    <w:p w14:paraId="5B7ECEC8" w14:textId="77777777" w:rsidR="00661C13" w:rsidRPr="00D17469" w:rsidRDefault="00661C13" w:rsidP="006959D1">
      <w:pPr>
        <w:ind w:leftChars="100" w:left="210" w:firstLineChars="100" w:firstLine="210"/>
        <w:rPr>
          <w:rFonts w:hAnsi="ＭＳ 明朝" w:cs="Times New Roman"/>
          <w:szCs w:val="21"/>
        </w:rPr>
      </w:pPr>
    </w:p>
    <w:p w14:paraId="5FCD9A78" w14:textId="64E9A4D6" w:rsidR="006959D1" w:rsidRPr="00D17469" w:rsidRDefault="00EE0AB1" w:rsidP="005F4576">
      <w:pPr>
        <w:pStyle w:val="5"/>
      </w:pPr>
      <w:r w:rsidRPr="00D17469">
        <w:rPr>
          <w:rFonts w:hint="eastAsia"/>
        </w:rPr>
        <w:t>週休</w:t>
      </w:r>
      <w:r w:rsidRPr="00D17469">
        <w:t>2日（4週8休）工事の実施について</w:t>
      </w:r>
    </w:p>
    <w:p w14:paraId="591C478F" w14:textId="0866334D" w:rsidR="00EE0AB1" w:rsidRPr="00D17469" w:rsidRDefault="00EE0AB1" w:rsidP="00EE0AB1">
      <w:pPr>
        <w:ind w:leftChars="100" w:left="210" w:firstLineChars="100" w:firstLine="210"/>
        <w:rPr>
          <w:rFonts w:hAnsi="ＭＳ 明朝" w:cs="Times New Roman"/>
          <w:szCs w:val="21"/>
        </w:rPr>
      </w:pPr>
      <w:r w:rsidRPr="00D17469">
        <w:rPr>
          <w:rFonts w:hAnsi="ＭＳ 明朝" w:cs="Times New Roman" w:hint="eastAsia"/>
          <w:szCs w:val="21"/>
        </w:rPr>
        <w:t>本事業の</w:t>
      </w:r>
      <w:r w:rsidR="00097E1B" w:rsidRPr="00D17469">
        <w:rPr>
          <w:rFonts w:hAnsi="ＭＳ 明朝" w:cs="Times New Roman" w:hint="eastAsia"/>
          <w:szCs w:val="21"/>
        </w:rPr>
        <w:t>建設業務</w:t>
      </w:r>
      <w:r w:rsidR="009049CE">
        <w:rPr>
          <w:rFonts w:hAnsi="ＭＳ 明朝" w:cs="Times New Roman" w:hint="eastAsia"/>
          <w:szCs w:val="21"/>
        </w:rPr>
        <w:t>及び改築業務</w:t>
      </w:r>
      <w:r w:rsidRPr="00D17469">
        <w:rPr>
          <w:rFonts w:hAnsi="ＭＳ 明朝" w:cs="Times New Roman" w:hint="eastAsia"/>
          <w:szCs w:val="21"/>
        </w:rPr>
        <w:t>は、大阪府都市整備部「週休</w:t>
      </w:r>
      <w:r w:rsidRPr="00D17469">
        <w:rPr>
          <w:rFonts w:hAnsi="ＭＳ 明朝" w:cs="Times New Roman"/>
          <w:szCs w:val="21"/>
        </w:rPr>
        <w:t>2日工事」実施要領</w:t>
      </w:r>
      <w:r w:rsidR="00097E1B" w:rsidRPr="00D17469">
        <w:rPr>
          <w:rFonts w:hAnsi="ＭＳ 明朝" w:cs="Times New Roman" w:hint="eastAsia"/>
          <w:szCs w:val="21"/>
        </w:rPr>
        <w:t>に定める</w:t>
      </w:r>
      <w:r w:rsidRPr="00D17469">
        <w:rPr>
          <w:rFonts w:hAnsi="ＭＳ 明朝" w:cs="Times New Roman"/>
          <w:szCs w:val="21"/>
        </w:rPr>
        <w:t>、</w:t>
      </w:r>
      <w:r w:rsidR="00097E1B" w:rsidRPr="00D17469">
        <w:rPr>
          <w:rFonts w:hAnsi="ＭＳ 明朝" w:cs="Times New Roman"/>
          <w:szCs w:val="21"/>
        </w:rPr>
        <w:t>週休2日交替制工事（発注者指定方式）</w:t>
      </w:r>
      <w:r w:rsidR="00097E1B" w:rsidRPr="00D17469">
        <w:rPr>
          <w:rFonts w:hAnsi="ＭＳ 明朝" w:cs="Times New Roman" w:hint="eastAsia"/>
          <w:szCs w:val="21"/>
        </w:rPr>
        <w:t>の対象とするため、</w:t>
      </w:r>
      <w:r w:rsidRPr="00D17469">
        <w:rPr>
          <w:rFonts w:hAnsi="ＭＳ 明朝" w:cs="Times New Roman"/>
          <w:szCs w:val="21"/>
        </w:rPr>
        <w:t>受発注者双方が綿密な工程調整を行うことにより、施工計画を作成した上で工事に着手</w:t>
      </w:r>
      <w:r w:rsidR="002F61A5" w:rsidRPr="00D17469">
        <w:rPr>
          <w:rFonts w:hAnsi="ＭＳ 明朝" w:cs="Times New Roman" w:hint="eastAsia"/>
          <w:szCs w:val="21"/>
        </w:rPr>
        <w:t>すること</w:t>
      </w:r>
      <w:r w:rsidRPr="00D17469">
        <w:rPr>
          <w:rFonts w:hAnsi="ＭＳ 明朝" w:cs="Times New Roman"/>
          <w:szCs w:val="21"/>
        </w:rPr>
        <w:t>。</w:t>
      </w:r>
    </w:p>
    <w:p w14:paraId="6DABD1C5" w14:textId="635357D8" w:rsidR="006959D1" w:rsidRPr="00D17469" w:rsidRDefault="00EE0AB1" w:rsidP="00EE0AB1">
      <w:pPr>
        <w:autoSpaceDE w:val="0"/>
        <w:autoSpaceDN w:val="0"/>
        <w:adjustRightInd w:val="0"/>
        <w:ind w:leftChars="100" w:left="210" w:firstLineChars="100" w:firstLine="210"/>
        <w:jc w:val="left"/>
        <w:rPr>
          <w:rFonts w:hAnsi="ＭＳ 明朝" w:cs="Times New Roman"/>
          <w:szCs w:val="21"/>
        </w:rPr>
      </w:pPr>
      <w:r w:rsidRPr="00D17469">
        <w:rPr>
          <w:rFonts w:hAnsi="ＭＳ 明朝" w:cs="Times New Roman" w:hint="eastAsia"/>
          <w:szCs w:val="21"/>
        </w:rPr>
        <w:t>なお、地域住民対応等で土曜日・日曜日の施工が必要となった場合は、休日（夜間）作業承諾書に必要事項を記載し、発注者の承諾を得ること。</w:t>
      </w:r>
    </w:p>
    <w:p w14:paraId="3DDB7F28" w14:textId="77777777" w:rsidR="00097E1B" w:rsidRPr="00D17469" w:rsidRDefault="00097E1B" w:rsidP="00EE0AB1">
      <w:pPr>
        <w:autoSpaceDE w:val="0"/>
        <w:autoSpaceDN w:val="0"/>
        <w:adjustRightInd w:val="0"/>
        <w:ind w:leftChars="100" w:left="210" w:firstLineChars="100" w:firstLine="210"/>
        <w:jc w:val="left"/>
        <w:rPr>
          <w:rFonts w:asciiTheme="minorEastAsia" w:hAnsiTheme="minorEastAsia"/>
          <w:color w:val="000000" w:themeColor="text1"/>
        </w:rPr>
      </w:pPr>
    </w:p>
    <w:p w14:paraId="739B6D25" w14:textId="77777777" w:rsidR="006959D1" w:rsidRPr="00D17469" w:rsidRDefault="006959D1" w:rsidP="00DD0F48">
      <w:pPr>
        <w:pStyle w:val="5"/>
      </w:pPr>
      <w:r w:rsidRPr="00D17469">
        <w:rPr>
          <w:rFonts w:hint="eastAsia"/>
        </w:rPr>
        <w:t>提出書類</w:t>
      </w:r>
    </w:p>
    <w:p w14:paraId="7CEFD6C6" w14:textId="35069D7C" w:rsidR="00EE0AB1" w:rsidRPr="00D17469" w:rsidRDefault="0005480C" w:rsidP="00EE0AB1">
      <w:pPr>
        <w:ind w:leftChars="100" w:left="210" w:firstLineChars="100" w:firstLine="210"/>
      </w:pPr>
      <w:r w:rsidRPr="00D17469">
        <w:rPr>
          <w:rFonts w:hint="eastAsia"/>
        </w:rPr>
        <w:t>建設業務</w:t>
      </w:r>
      <w:r w:rsidR="009049CE">
        <w:rPr>
          <w:rFonts w:hint="eastAsia"/>
        </w:rPr>
        <w:t>及び改築業務</w:t>
      </w:r>
      <w:r w:rsidR="00EE0AB1" w:rsidRPr="00D17469">
        <w:rPr>
          <w:rFonts w:hint="eastAsia"/>
        </w:rPr>
        <w:t>は、電子納品対象案件とし、「大阪府都市整備部電子納品要領（案）［設備工事編］（大阪府都市整備部）」に定めのない事項については、必要に応じて発注者と協議の上、これを定める。</w:t>
      </w:r>
    </w:p>
    <w:p w14:paraId="09F714D4" w14:textId="4861C628" w:rsidR="006959D1" w:rsidRPr="00D17469" w:rsidRDefault="00EE0AB1" w:rsidP="006959D1">
      <w:pPr>
        <w:ind w:leftChars="100" w:left="210" w:firstLineChars="100" w:firstLine="210"/>
      </w:pPr>
      <w:r w:rsidRPr="00D17469">
        <w:rPr>
          <w:rFonts w:hAnsi="ＭＳ 明朝" w:cs="Times New Roman" w:hint="eastAsia"/>
          <w:szCs w:val="21"/>
        </w:rPr>
        <w:t>契約成立後、受注者は、請負必携等に準じて以下に示す提出書類を提出する。</w:t>
      </w:r>
    </w:p>
    <w:p w14:paraId="66E6C21C" w14:textId="77777777" w:rsidR="006959D1" w:rsidRPr="00D17469" w:rsidRDefault="006959D1" w:rsidP="006959D1"/>
    <w:p w14:paraId="3DB195BF" w14:textId="65905461" w:rsidR="006959D1" w:rsidRPr="00D17469" w:rsidRDefault="006959D1" w:rsidP="00D24E30">
      <w:pPr>
        <w:pStyle w:val="6"/>
      </w:pPr>
      <w:r w:rsidRPr="00D17469">
        <w:rPr>
          <w:rFonts w:hint="eastAsia"/>
        </w:rPr>
        <w:t xml:space="preserve">計算書・図面等　</w:t>
      </w:r>
      <w:r w:rsidR="005754A0" w:rsidRPr="00D17469">
        <w:rPr>
          <w:rFonts w:hint="eastAsia"/>
        </w:rPr>
        <w:t>２</w:t>
      </w:r>
      <w:r w:rsidRPr="00D17469">
        <w:rPr>
          <w:rFonts w:hint="eastAsia"/>
        </w:rPr>
        <w:t>部</w:t>
      </w:r>
    </w:p>
    <w:p w14:paraId="0BD076F9" w14:textId="77777777" w:rsidR="00EE0AB1" w:rsidRPr="00D17469" w:rsidRDefault="00EE0AB1" w:rsidP="00EE0AB1">
      <w:pPr>
        <w:ind w:leftChars="100" w:left="210" w:firstLineChars="100" w:firstLine="210"/>
        <w:rPr>
          <w:rFonts w:hAnsi="ＭＳ 明朝" w:cs="Times New Roman"/>
          <w:szCs w:val="21"/>
        </w:rPr>
      </w:pPr>
      <w:r w:rsidRPr="00D17469">
        <w:rPr>
          <w:rFonts w:hAnsi="ＭＳ 明朝" w:cs="Times New Roman" w:hint="eastAsia"/>
          <w:szCs w:val="21"/>
        </w:rPr>
        <w:t>以下の書類及び図面を提出し、確認を受けた後でなければ、製作及び現場工事の施工に着手してはならない。</w:t>
      </w:r>
    </w:p>
    <w:p w14:paraId="55F0A2F8" w14:textId="07391827" w:rsidR="00825A31" w:rsidRPr="00D17469" w:rsidRDefault="00825A31" w:rsidP="00825A31">
      <w:pPr>
        <w:pStyle w:val="7"/>
        <w:rPr>
          <w:rFonts w:hAnsi="ＭＳ 明朝"/>
        </w:rPr>
      </w:pPr>
      <w:r w:rsidRPr="00D17469">
        <w:rPr>
          <w:rFonts w:hint="eastAsia"/>
        </w:rPr>
        <w:t>機械・電気関係</w:t>
      </w:r>
    </w:p>
    <w:p w14:paraId="5770F617" w14:textId="1E5D5611" w:rsidR="00EE0AB1" w:rsidRPr="00D17469" w:rsidRDefault="00EE0AB1" w:rsidP="00F542D8">
      <w:pPr>
        <w:pStyle w:val="af3"/>
        <w:numPr>
          <w:ilvl w:val="0"/>
          <w:numId w:val="23"/>
        </w:numPr>
        <w:ind w:leftChars="0"/>
      </w:pPr>
      <w:r w:rsidRPr="00D17469">
        <w:rPr>
          <w:rFonts w:hAnsi="ＭＳ 明朝" w:cs="Times New Roman" w:hint="eastAsia"/>
          <w:szCs w:val="21"/>
        </w:rPr>
        <w:t>設計計</w:t>
      </w:r>
      <w:r w:rsidRPr="00D17469">
        <w:rPr>
          <w:rFonts w:hint="eastAsia"/>
        </w:rPr>
        <w:t>算書</w:t>
      </w:r>
    </w:p>
    <w:p w14:paraId="239DB3B4" w14:textId="05DEE474" w:rsidR="00EE0AB1" w:rsidRPr="00D17469" w:rsidRDefault="00EE0AB1" w:rsidP="00F542D8">
      <w:pPr>
        <w:pStyle w:val="af3"/>
        <w:numPr>
          <w:ilvl w:val="0"/>
          <w:numId w:val="23"/>
        </w:numPr>
        <w:ind w:leftChars="0"/>
      </w:pPr>
      <w:r w:rsidRPr="00D17469">
        <w:rPr>
          <w:rFonts w:hint="eastAsia"/>
        </w:rPr>
        <w:t>施工仕様書（製作及び据付）</w:t>
      </w:r>
    </w:p>
    <w:p w14:paraId="7403C566" w14:textId="343283D2" w:rsidR="00EE0AB1" w:rsidRPr="00D17469" w:rsidRDefault="00EE0AB1" w:rsidP="00F542D8">
      <w:pPr>
        <w:pStyle w:val="af3"/>
        <w:numPr>
          <w:ilvl w:val="0"/>
          <w:numId w:val="23"/>
        </w:numPr>
        <w:ind w:leftChars="0"/>
      </w:pPr>
      <w:r w:rsidRPr="00D17469">
        <w:rPr>
          <w:rFonts w:hint="eastAsia"/>
        </w:rPr>
        <w:t>施工要領書（製作及び据付）</w:t>
      </w:r>
    </w:p>
    <w:p w14:paraId="4FB8BF0F" w14:textId="1EB92311" w:rsidR="00EE0AB1" w:rsidRDefault="00EE0AB1" w:rsidP="00F542D8">
      <w:pPr>
        <w:pStyle w:val="af3"/>
        <w:numPr>
          <w:ilvl w:val="0"/>
          <w:numId w:val="23"/>
        </w:numPr>
        <w:ind w:leftChars="0"/>
      </w:pPr>
      <w:r w:rsidRPr="00D17469">
        <w:rPr>
          <w:rFonts w:hint="eastAsia"/>
        </w:rPr>
        <w:t>メーカーリスト（機器、購入部品、材料）</w:t>
      </w:r>
    </w:p>
    <w:p w14:paraId="401117FF" w14:textId="295293AB" w:rsidR="00E812F9" w:rsidRPr="00D17469" w:rsidRDefault="00E812F9" w:rsidP="00F542D8">
      <w:pPr>
        <w:pStyle w:val="af3"/>
        <w:numPr>
          <w:ilvl w:val="0"/>
          <w:numId w:val="23"/>
        </w:numPr>
        <w:ind w:leftChars="0"/>
      </w:pPr>
      <w:r>
        <w:rPr>
          <w:rFonts w:hint="eastAsia"/>
        </w:rPr>
        <w:t>薬品・油類・水利用計画</w:t>
      </w:r>
    </w:p>
    <w:p w14:paraId="7D867697" w14:textId="0713E8F2" w:rsidR="00EE0AB1" w:rsidRPr="00D17469" w:rsidRDefault="00EE0AB1" w:rsidP="00F542D8">
      <w:pPr>
        <w:pStyle w:val="af3"/>
        <w:numPr>
          <w:ilvl w:val="0"/>
          <w:numId w:val="23"/>
        </w:numPr>
        <w:ind w:leftChars="0"/>
      </w:pPr>
      <w:r w:rsidRPr="00D17469">
        <w:rPr>
          <w:rFonts w:hint="eastAsia"/>
        </w:rPr>
        <w:t>確認要領書</w:t>
      </w:r>
    </w:p>
    <w:p w14:paraId="2A807E63" w14:textId="60769177" w:rsidR="00EE0AB1" w:rsidRPr="00D17469" w:rsidRDefault="00EE0AB1" w:rsidP="00F542D8">
      <w:pPr>
        <w:pStyle w:val="af3"/>
        <w:numPr>
          <w:ilvl w:val="0"/>
          <w:numId w:val="23"/>
        </w:numPr>
        <w:ind w:leftChars="0"/>
      </w:pPr>
      <w:r w:rsidRPr="00D17469">
        <w:rPr>
          <w:rFonts w:hint="eastAsia"/>
        </w:rPr>
        <w:t>全体平面図</w:t>
      </w:r>
    </w:p>
    <w:p w14:paraId="1E7D5570" w14:textId="583A2C3C" w:rsidR="00EE0AB1" w:rsidRPr="00D17469" w:rsidRDefault="00EE0AB1" w:rsidP="00F542D8">
      <w:pPr>
        <w:pStyle w:val="af3"/>
        <w:numPr>
          <w:ilvl w:val="0"/>
          <w:numId w:val="23"/>
        </w:numPr>
        <w:ind w:leftChars="0"/>
      </w:pPr>
      <w:r w:rsidRPr="00D17469">
        <w:rPr>
          <w:rFonts w:hint="eastAsia"/>
        </w:rPr>
        <w:lastRenderedPageBreak/>
        <w:t>設備全体平・断面図</w:t>
      </w:r>
    </w:p>
    <w:p w14:paraId="49436960" w14:textId="4EF9FB1D" w:rsidR="00EE0AB1" w:rsidRPr="00D17469" w:rsidRDefault="00EE0AB1" w:rsidP="00F542D8">
      <w:pPr>
        <w:pStyle w:val="af3"/>
        <w:numPr>
          <w:ilvl w:val="0"/>
          <w:numId w:val="23"/>
        </w:numPr>
        <w:ind w:leftChars="0"/>
      </w:pPr>
      <w:r w:rsidRPr="00D17469">
        <w:rPr>
          <w:rFonts w:hint="eastAsia"/>
        </w:rPr>
        <w:t>全体系統図（フロ－シ－ト）</w:t>
      </w:r>
    </w:p>
    <w:p w14:paraId="3A2E70DA" w14:textId="0A45E36E" w:rsidR="00EE0AB1" w:rsidRPr="00D17469" w:rsidRDefault="00EE0AB1" w:rsidP="00F542D8">
      <w:pPr>
        <w:pStyle w:val="af3"/>
        <w:numPr>
          <w:ilvl w:val="0"/>
          <w:numId w:val="23"/>
        </w:numPr>
        <w:ind w:leftChars="0"/>
      </w:pPr>
      <w:r w:rsidRPr="00D17469">
        <w:rPr>
          <w:rFonts w:hint="eastAsia"/>
        </w:rPr>
        <w:t>据付平・断面図</w:t>
      </w:r>
    </w:p>
    <w:p w14:paraId="22AC2108" w14:textId="45FC10BB" w:rsidR="00EE0AB1" w:rsidRPr="00D17469" w:rsidRDefault="00EE0AB1" w:rsidP="00F542D8">
      <w:pPr>
        <w:pStyle w:val="af3"/>
        <w:numPr>
          <w:ilvl w:val="0"/>
          <w:numId w:val="23"/>
        </w:numPr>
        <w:ind w:leftChars="0"/>
      </w:pPr>
      <w:r w:rsidRPr="00D17469">
        <w:rPr>
          <w:rFonts w:hint="eastAsia"/>
        </w:rPr>
        <w:t>機器組立構造図</w:t>
      </w:r>
    </w:p>
    <w:p w14:paraId="407BEE79" w14:textId="172B92F9" w:rsidR="00EE0AB1" w:rsidRPr="00D17469" w:rsidRDefault="00EE0AB1" w:rsidP="00F542D8">
      <w:pPr>
        <w:pStyle w:val="af3"/>
        <w:numPr>
          <w:ilvl w:val="0"/>
          <w:numId w:val="23"/>
        </w:numPr>
        <w:ind w:leftChars="0"/>
      </w:pPr>
      <w:r w:rsidRPr="00D17469">
        <w:rPr>
          <w:rFonts w:hint="eastAsia"/>
        </w:rPr>
        <w:t>部分組立拡大図</w:t>
      </w:r>
    </w:p>
    <w:p w14:paraId="6D786521" w14:textId="6FB5F9B3" w:rsidR="00EE0AB1" w:rsidRPr="00D17469" w:rsidRDefault="00EE0AB1" w:rsidP="00F542D8">
      <w:pPr>
        <w:pStyle w:val="af3"/>
        <w:numPr>
          <w:ilvl w:val="0"/>
          <w:numId w:val="23"/>
        </w:numPr>
        <w:ind w:leftChars="0"/>
      </w:pPr>
      <w:r w:rsidRPr="00D17469">
        <w:rPr>
          <w:rFonts w:hint="eastAsia"/>
        </w:rPr>
        <w:t>全体制御系統図・説明図</w:t>
      </w:r>
    </w:p>
    <w:p w14:paraId="3ECCA6A3" w14:textId="3C07C770" w:rsidR="00EE0AB1" w:rsidRPr="00D17469" w:rsidRDefault="00EE0AB1" w:rsidP="00F542D8">
      <w:pPr>
        <w:pStyle w:val="af3"/>
        <w:numPr>
          <w:ilvl w:val="0"/>
          <w:numId w:val="23"/>
        </w:numPr>
        <w:ind w:leftChars="0"/>
      </w:pPr>
      <w:r w:rsidRPr="00D17469">
        <w:rPr>
          <w:rFonts w:hint="eastAsia"/>
        </w:rPr>
        <w:t>配管・配線図（平・断面、機側、系統図</w:t>
      </w:r>
      <w:r w:rsidR="00BB1BE8">
        <w:rPr>
          <w:rFonts w:hint="eastAsia"/>
        </w:rPr>
        <w:t>及び</w:t>
      </w:r>
      <w:r w:rsidRPr="00D17469">
        <w:rPr>
          <w:rFonts w:hint="eastAsia"/>
        </w:rPr>
        <w:t>スケルトン図）</w:t>
      </w:r>
    </w:p>
    <w:p w14:paraId="4C219A99" w14:textId="117ADB3F" w:rsidR="00EE0AB1" w:rsidRPr="00D17469" w:rsidRDefault="00EE0AB1" w:rsidP="00F542D8">
      <w:pPr>
        <w:pStyle w:val="af3"/>
        <w:numPr>
          <w:ilvl w:val="0"/>
          <w:numId w:val="23"/>
        </w:numPr>
        <w:ind w:leftChars="0"/>
      </w:pPr>
      <w:r w:rsidRPr="00D17469">
        <w:rPr>
          <w:rFonts w:hint="eastAsia"/>
        </w:rPr>
        <w:t>ダクト図（平・断面、機側、系統図</w:t>
      </w:r>
      <w:r w:rsidR="00BB1BE8">
        <w:rPr>
          <w:rFonts w:hint="eastAsia"/>
        </w:rPr>
        <w:t>及び</w:t>
      </w:r>
      <w:r w:rsidRPr="00D17469">
        <w:rPr>
          <w:rFonts w:hint="eastAsia"/>
        </w:rPr>
        <w:t>スケルトン図）</w:t>
      </w:r>
    </w:p>
    <w:p w14:paraId="4034C230" w14:textId="6DDB152A" w:rsidR="00EE0AB1" w:rsidRPr="00D17469" w:rsidRDefault="00EE0AB1" w:rsidP="00F542D8">
      <w:pPr>
        <w:pStyle w:val="af3"/>
        <w:numPr>
          <w:ilvl w:val="0"/>
          <w:numId w:val="23"/>
        </w:numPr>
        <w:ind w:leftChars="0"/>
        <w:rPr>
          <w:lang w:eastAsia="zh-TW"/>
        </w:rPr>
      </w:pPr>
      <w:r w:rsidRPr="00D17469">
        <w:rPr>
          <w:rFonts w:hint="eastAsia"/>
          <w:lang w:eastAsia="zh-TW"/>
        </w:rPr>
        <w:t>単線結線図、三線結線図、展開接続図</w:t>
      </w:r>
    </w:p>
    <w:p w14:paraId="430A86C6" w14:textId="67A8D085" w:rsidR="00EE0AB1" w:rsidRPr="00D17469" w:rsidRDefault="00EE0AB1" w:rsidP="00F542D8">
      <w:pPr>
        <w:pStyle w:val="af3"/>
        <w:numPr>
          <w:ilvl w:val="0"/>
          <w:numId w:val="23"/>
        </w:numPr>
        <w:ind w:leftChars="0"/>
      </w:pPr>
      <w:r w:rsidRPr="00D17469">
        <w:rPr>
          <w:rFonts w:hint="eastAsia"/>
        </w:rPr>
        <w:t>接点リスト、負荷リスト、ケ－ブルリスト</w:t>
      </w:r>
    </w:p>
    <w:p w14:paraId="05E143E2" w14:textId="510E4E39" w:rsidR="00EE0AB1" w:rsidRPr="00D17469" w:rsidRDefault="00EE0AB1" w:rsidP="00F542D8">
      <w:pPr>
        <w:pStyle w:val="af3"/>
        <w:numPr>
          <w:ilvl w:val="0"/>
          <w:numId w:val="23"/>
        </w:numPr>
        <w:ind w:leftChars="0"/>
      </w:pPr>
      <w:r w:rsidRPr="00D17469">
        <w:rPr>
          <w:rFonts w:hint="eastAsia"/>
        </w:rPr>
        <w:t>外部端子取合一覧表</w:t>
      </w:r>
    </w:p>
    <w:p w14:paraId="2DF5E26F" w14:textId="05CC2E93" w:rsidR="00EE0AB1" w:rsidRPr="00D17469" w:rsidRDefault="00EE0AB1" w:rsidP="00F542D8">
      <w:pPr>
        <w:pStyle w:val="af3"/>
        <w:numPr>
          <w:ilvl w:val="0"/>
          <w:numId w:val="23"/>
        </w:numPr>
        <w:ind w:leftChars="0"/>
      </w:pPr>
      <w:r w:rsidRPr="00D17469">
        <w:rPr>
          <w:rFonts w:hint="eastAsia"/>
        </w:rPr>
        <w:t>操作要領書</w:t>
      </w:r>
    </w:p>
    <w:p w14:paraId="4CFC920B" w14:textId="1D1A95C6" w:rsidR="00EE0AB1" w:rsidRPr="00D17469" w:rsidRDefault="00EE0AB1" w:rsidP="00F542D8">
      <w:pPr>
        <w:pStyle w:val="af3"/>
        <w:numPr>
          <w:ilvl w:val="0"/>
          <w:numId w:val="23"/>
        </w:numPr>
        <w:ind w:leftChars="0"/>
      </w:pPr>
      <w:r w:rsidRPr="00D17469">
        <w:rPr>
          <w:rFonts w:hint="eastAsia"/>
        </w:rPr>
        <w:t>補助継電器盤内リレー・タイマー設置場所一覧</w:t>
      </w:r>
      <w:r w:rsidR="00825A31" w:rsidRPr="00D17469">
        <w:br/>
      </w:r>
    </w:p>
    <w:p w14:paraId="3A08F20E" w14:textId="3C2C4F42" w:rsidR="00825A31" w:rsidRPr="00D17469" w:rsidRDefault="00825A31" w:rsidP="00825A31">
      <w:pPr>
        <w:pStyle w:val="7"/>
      </w:pPr>
      <w:r w:rsidRPr="00D17469">
        <w:rPr>
          <w:rFonts w:hint="eastAsia"/>
        </w:rPr>
        <w:t>土木・建築関係</w:t>
      </w:r>
    </w:p>
    <w:p w14:paraId="79E26B9C" w14:textId="77777777" w:rsidR="00825A31" w:rsidRPr="00D17469" w:rsidRDefault="00825A31" w:rsidP="00F542D8">
      <w:pPr>
        <w:pStyle w:val="af3"/>
        <w:numPr>
          <w:ilvl w:val="0"/>
          <w:numId w:val="98"/>
        </w:numPr>
        <w:ind w:leftChars="0"/>
      </w:pPr>
      <w:r w:rsidRPr="00D17469">
        <w:rPr>
          <w:rFonts w:hint="eastAsia"/>
        </w:rPr>
        <w:t>構造計算書</w:t>
      </w:r>
    </w:p>
    <w:p w14:paraId="343E23F8" w14:textId="77777777" w:rsidR="00825A31" w:rsidRPr="00D17469" w:rsidRDefault="00825A31" w:rsidP="00F542D8">
      <w:pPr>
        <w:pStyle w:val="af3"/>
        <w:numPr>
          <w:ilvl w:val="0"/>
          <w:numId w:val="98"/>
        </w:numPr>
        <w:ind w:leftChars="0"/>
      </w:pPr>
      <w:r w:rsidRPr="00D17469">
        <w:rPr>
          <w:rFonts w:hint="eastAsia"/>
        </w:rPr>
        <w:t>基礎計算書</w:t>
      </w:r>
    </w:p>
    <w:p w14:paraId="170C7B54" w14:textId="77777777" w:rsidR="00825A31" w:rsidRPr="00D17469" w:rsidRDefault="00825A31" w:rsidP="00F542D8">
      <w:pPr>
        <w:pStyle w:val="af3"/>
        <w:numPr>
          <w:ilvl w:val="0"/>
          <w:numId w:val="98"/>
        </w:numPr>
        <w:ind w:leftChars="0"/>
      </w:pPr>
      <w:r w:rsidRPr="00D17469">
        <w:rPr>
          <w:rFonts w:hint="eastAsia"/>
        </w:rPr>
        <w:t>仮設計算書</w:t>
      </w:r>
    </w:p>
    <w:p w14:paraId="3AA7AC2F" w14:textId="77777777" w:rsidR="00825A31" w:rsidRPr="00D17469" w:rsidRDefault="00825A31" w:rsidP="00F542D8">
      <w:pPr>
        <w:pStyle w:val="af3"/>
        <w:numPr>
          <w:ilvl w:val="0"/>
          <w:numId w:val="98"/>
        </w:numPr>
        <w:ind w:leftChars="0"/>
      </w:pPr>
      <w:r w:rsidRPr="00D17469">
        <w:rPr>
          <w:rFonts w:hint="eastAsia"/>
        </w:rPr>
        <w:t>水理計算書</w:t>
      </w:r>
    </w:p>
    <w:p w14:paraId="3D224156" w14:textId="1A5CA9DF" w:rsidR="00825A31" w:rsidRPr="00D17469" w:rsidRDefault="00825A31" w:rsidP="00F542D8">
      <w:pPr>
        <w:pStyle w:val="af3"/>
        <w:numPr>
          <w:ilvl w:val="0"/>
          <w:numId w:val="98"/>
        </w:numPr>
        <w:ind w:leftChars="0"/>
      </w:pPr>
      <w:r w:rsidRPr="00D17469">
        <w:rPr>
          <w:rFonts w:hint="eastAsia"/>
        </w:rPr>
        <w:t>設備設計計算書</w:t>
      </w:r>
    </w:p>
    <w:p w14:paraId="5DCE119D" w14:textId="27409754" w:rsidR="00825A31" w:rsidRPr="00D17469" w:rsidRDefault="00825A31" w:rsidP="00F542D8">
      <w:pPr>
        <w:pStyle w:val="af3"/>
        <w:numPr>
          <w:ilvl w:val="0"/>
          <w:numId w:val="98"/>
        </w:numPr>
        <w:ind w:leftChars="0"/>
      </w:pPr>
      <w:r w:rsidRPr="00D17469">
        <w:rPr>
          <w:rFonts w:hint="eastAsia"/>
        </w:rPr>
        <w:t>一般平面図</w:t>
      </w:r>
    </w:p>
    <w:p w14:paraId="107B820C" w14:textId="0C8A9FD4" w:rsidR="00EE0AB1" w:rsidRPr="00D17469" w:rsidRDefault="00EE0AB1" w:rsidP="00F542D8">
      <w:pPr>
        <w:pStyle w:val="af3"/>
        <w:numPr>
          <w:ilvl w:val="0"/>
          <w:numId w:val="98"/>
        </w:numPr>
        <w:ind w:leftChars="0"/>
      </w:pPr>
      <w:r w:rsidRPr="00D17469">
        <w:rPr>
          <w:rFonts w:hint="eastAsia"/>
        </w:rPr>
        <w:t>水位関係図</w:t>
      </w:r>
    </w:p>
    <w:p w14:paraId="6D38B5DD" w14:textId="2D8325DC" w:rsidR="00EE0AB1" w:rsidRPr="00D17469" w:rsidRDefault="00EE0AB1" w:rsidP="00F542D8">
      <w:pPr>
        <w:pStyle w:val="af3"/>
        <w:numPr>
          <w:ilvl w:val="0"/>
          <w:numId w:val="98"/>
        </w:numPr>
        <w:ind w:leftChars="0"/>
        <w:rPr>
          <w:lang w:eastAsia="zh-TW"/>
        </w:rPr>
      </w:pPr>
      <w:r w:rsidRPr="00D17469">
        <w:rPr>
          <w:lang w:eastAsia="zh-TW"/>
        </w:rPr>
        <w:t>構造図（平面図、縦</w:t>
      </w:r>
      <w:r w:rsidR="00825A31" w:rsidRPr="00D17469">
        <w:rPr>
          <w:rFonts w:hint="eastAsia"/>
          <w:lang w:eastAsia="zh-TW"/>
        </w:rPr>
        <w:t>横</w:t>
      </w:r>
      <w:r w:rsidRPr="00D17469">
        <w:rPr>
          <w:lang w:eastAsia="zh-TW"/>
        </w:rPr>
        <w:t>断面図、杭配置図）</w:t>
      </w:r>
    </w:p>
    <w:p w14:paraId="33A5BF45" w14:textId="0027AFE8" w:rsidR="00EE0AB1" w:rsidRPr="00D17469" w:rsidRDefault="00EE0AB1" w:rsidP="00F542D8">
      <w:pPr>
        <w:pStyle w:val="af3"/>
        <w:numPr>
          <w:ilvl w:val="0"/>
          <w:numId w:val="98"/>
        </w:numPr>
        <w:ind w:leftChars="0"/>
      </w:pPr>
      <w:r w:rsidRPr="00D17469">
        <w:t>詳細図</w:t>
      </w:r>
    </w:p>
    <w:p w14:paraId="78A787C4" w14:textId="020F4F30" w:rsidR="00EE0AB1" w:rsidRPr="00D17469" w:rsidRDefault="00EE0AB1" w:rsidP="00F542D8">
      <w:pPr>
        <w:pStyle w:val="af3"/>
        <w:numPr>
          <w:ilvl w:val="0"/>
          <w:numId w:val="98"/>
        </w:numPr>
        <w:ind w:leftChars="0"/>
      </w:pPr>
      <w:r w:rsidRPr="00D17469">
        <w:t>配筋図</w:t>
      </w:r>
    </w:p>
    <w:p w14:paraId="4E1051E7" w14:textId="03757082" w:rsidR="00EE0AB1" w:rsidRPr="00D17469" w:rsidRDefault="00EE0AB1" w:rsidP="00F542D8">
      <w:pPr>
        <w:pStyle w:val="af3"/>
        <w:numPr>
          <w:ilvl w:val="0"/>
          <w:numId w:val="98"/>
        </w:numPr>
        <w:ind w:leftChars="0"/>
      </w:pPr>
      <w:r w:rsidRPr="00D17469">
        <w:t>場内管きょ配管図</w:t>
      </w:r>
      <w:r w:rsidR="00825A31" w:rsidRPr="00D17469">
        <w:rPr>
          <w:rFonts w:hint="eastAsia"/>
        </w:rPr>
        <w:t>（平面図、</w:t>
      </w:r>
      <w:r w:rsidR="00825A31" w:rsidRPr="00D17469">
        <w:t>縦</w:t>
      </w:r>
      <w:r w:rsidR="00825A31" w:rsidRPr="00D17469">
        <w:rPr>
          <w:rFonts w:hint="eastAsia"/>
        </w:rPr>
        <w:t>横</w:t>
      </w:r>
      <w:r w:rsidR="00825A31" w:rsidRPr="00D17469">
        <w:t>断面図</w:t>
      </w:r>
      <w:r w:rsidR="00825A31" w:rsidRPr="00D17469">
        <w:rPr>
          <w:rFonts w:hint="eastAsia"/>
        </w:rPr>
        <w:t>）</w:t>
      </w:r>
    </w:p>
    <w:p w14:paraId="6322F3BE" w14:textId="7F5A559B" w:rsidR="00EE0AB1" w:rsidRPr="00D17469" w:rsidRDefault="00EE0AB1" w:rsidP="00F542D8">
      <w:pPr>
        <w:pStyle w:val="af3"/>
        <w:numPr>
          <w:ilvl w:val="0"/>
          <w:numId w:val="98"/>
        </w:numPr>
        <w:ind w:leftChars="0"/>
      </w:pPr>
      <w:r w:rsidRPr="00D17469">
        <w:t>排水管、人孔、ます構造図</w:t>
      </w:r>
    </w:p>
    <w:p w14:paraId="4EED9E48" w14:textId="36107D78" w:rsidR="00EE0AB1" w:rsidRPr="00D17469" w:rsidRDefault="00EE0AB1" w:rsidP="00F542D8">
      <w:pPr>
        <w:pStyle w:val="af3"/>
        <w:numPr>
          <w:ilvl w:val="0"/>
          <w:numId w:val="98"/>
        </w:numPr>
        <w:ind w:leftChars="0"/>
        <w:rPr>
          <w:lang w:eastAsia="zh-TW"/>
        </w:rPr>
      </w:pPr>
      <w:r w:rsidRPr="00D17469">
        <w:rPr>
          <w:lang w:eastAsia="zh-TW"/>
        </w:rPr>
        <w:t>場内道路、場内整備図</w:t>
      </w:r>
    </w:p>
    <w:p w14:paraId="5F908A90" w14:textId="77777777" w:rsidR="00825A31" w:rsidRPr="00D17469" w:rsidRDefault="00EE0AB1" w:rsidP="00F542D8">
      <w:pPr>
        <w:pStyle w:val="af3"/>
        <w:numPr>
          <w:ilvl w:val="0"/>
          <w:numId w:val="98"/>
        </w:numPr>
        <w:ind w:leftChars="0"/>
      </w:pPr>
      <w:r w:rsidRPr="00D17469">
        <w:t>建築意匠</w:t>
      </w:r>
      <w:r w:rsidR="00825A31" w:rsidRPr="00D17469">
        <w:rPr>
          <w:rFonts w:hint="eastAsia"/>
        </w:rPr>
        <w:t>図</w:t>
      </w:r>
    </w:p>
    <w:p w14:paraId="0CDE1D55" w14:textId="21B63EE0" w:rsidR="00EE0AB1" w:rsidRPr="00D17469" w:rsidRDefault="00825A31" w:rsidP="00F542D8">
      <w:pPr>
        <w:pStyle w:val="af3"/>
        <w:numPr>
          <w:ilvl w:val="0"/>
          <w:numId w:val="98"/>
        </w:numPr>
        <w:ind w:leftChars="0"/>
      </w:pPr>
      <w:r w:rsidRPr="00D17469">
        <w:rPr>
          <w:rFonts w:hint="eastAsia"/>
        </w:rPr>
        <w:t>建築</w:t>
      </w:r>
      <w:r w:rsidR="00EE0AB1" w:rsidRPr="00D17469">
        <w:t>構造図</w:t>
      </w:r>
    </w:p>
    <w:p w14:paraId="4017EBF1" w14:textId="6445FAF8" w:rsidR="00EE0AB1" w:rsidRPr="00D17469" w:rsidRDefault="00EE0AB1" w:rsidP="00F542D8">
      <w:pPr>
        <w:pStyle w:val="af3"/>
        <w:numPr>
          <w:ilvl w:val="0"/>
          <w:numId w:val="98"/>
        </w:numPr>
        <w:ind w:leftChars="0"/>
        <w:rPr>
          <w:lang w:eastAsia="zh-TW"/>
        </w:rPr>
      </w:pPr>
      <w:r w:rsidRPr="00D17469">
        <w:rPr>
          <w:lang w:eastAsia="zh-TW"/>
        </w:rPr>
        <w:t>建築機械設備図</w:t>
      </w:r>
      <w:r w:rsidR="00825A31" w:rsidRPr="00D17469">
        <w:rPr>
          <w:rFonts w:hint="eastAsia"/>
          <w:lang w:eastAsia="zh-TW"/>
        </w:rPr>
        <w:t>（系統図、平面図、断面図、詳細図）</w:t>
      </w:r>
    </w:p>
    <w:p w14:paraId="70C360E1" w14:textId="19FBA3B7" w:rsidR="00EE0AB1" w:rsidRPr="00D17469" w:rsidRDefault="00EE0AB1" w:rsidP="00F542D8">
      <w:pPr>
        <w:pStyle w:val="af3"/>
        <w:numPr>
          <w:ilvl w:val="0"/>
          <w:numId w:val="98"/>
        </w:numPr>
        <w:ind w:leftChars="0"/>
        <w:rPr>
          <w:rFonts w:hAnsi="ＭＳ 明朝" w:cs="Times New Roman"/>
          <w:szCs w:val="21"/>
          <w:lang w:eastAsia="zh-TW"/>
        </w:rPr>
      </w:pPr>
      <w:r w:rsidRPr="00D17469">
        <w:rPr>
          <w:lang w:eastAsia="zh-TW"/>
        </w:rPr>
        <w:t>建築電</w:t>
      </w:r>
      <w:r w:rsidRPr="00D17469">
        <w:rPr>
          <w:rFonts w:hAnsi="ＭＳ 明朝" w:cs="Times New Roman"/>
          <w:szCs w:val="21"/>
          <w:lang w:eastAsia="zh-TW"/>
        </w:rPr>
        <w:t>気設備図</w:t>
      </w:r>
      <w:r w:rsidR="00825A31" w:rsidRPr="00D17469">
        <w:rPr>
          <w:rFonts w:hAnsi="ＭＳ 明朝" w:cs="Times New Roman" w:hint="eastAsia"/>
          <w:szCs w:val="21"/>
          <w:lang w:eastAsia="zh-TW"/>
        </w:rPr>
        <w:t>（系統図、各階配線平面図）</w:t>
      </w:r>
    </w:p>
    <w:p w14:paraId="60CA979A" w14:textId="6491EB79" w:rsidR="006959D1" w:rsidRPr="00D17469" w:rsidRDefault="00EE0AB1" w:rsidP="00EE0AB1">
      <w:pPr>
        <w:ind w:leftChars="100" w:left="210" w:firstLineChars="100" w:firstLine="210"/>
      </w:pPr>
      <w:r w:rsidRPr="00D17469">
        <w:rPr>
          <w:rFonts w:hAnsi="ＭＳ 明朝" w:cs="Times New Roman" w:hint="eastAsia"/>
          <w:szCs w:val="21"/>
        </w:rPr>
        <w:t>その他、発注者より要求する図書を準備すること。</w:t>
      </w:r>
    </w:p>
    <w:p w14:paraId="38BF7EB1" w14:textId="77777777" w:rsidR="00661C13" w:rsidRPr="00D17469" w:rsidRDefault="00661C13" w:rsidP="006959D1">
      <w:pPr>
        <w:ind w:leftChars="100" w:left="210" w:firstLineChars="100" w:firstLine="210"/>
      </w:pPr>
    </w:p>
    <w:p w14:paraId="4E810A0F" w14:textId="595E2C5F" w:rsidR="006959D1" w:rsidRPr="00D17469" w:rsidRDefault="006959D1" w:rsidP="00D24E30">
      <w:pPr>
        <w:pStyle w:val="6"/>
      </w:pPr>
      <w:r w:rsidRPr="00D17469">
        <w:rPr>
          <w:rFonts w:hint="eastAsia"/>
        </w:rPr>
        <w:t xml:space="preserve">完成図書　</w:t>
      </w:r>
      <w:r w:rsidR="000E17C9" w:rsidRPr="00D17469">
        <w:rPr>
          <w:rFonts w:hint="eastAsia"/>
        </w:rPr>
        <w:t>３</w:t>
      </w:r>
      <w:r w:rsidRPr="00D17469">
        <w:rPr>
          <w:rFonts w:hint="eastAsia"/>
        </w:rPr>
        <w:t>部</w:t>
      </w:r>
    </w:p>
    <w:p w14:paraId="476BB3B8" w14:textId="6B721C3E" w:rsidR="006959D1" w:rsidRPr="00D17469" w:rsidRDefault="00542F5B" w:rsidP="006959D1">
      <w:pPr>
        <w:ind w:leftChars="100" w:left="210" w:firstLineChars="100" w:firstLine="210"/>
      </w:pPr>
      <w:r w:rsidRPr="00D17469">
        <w:rPr>
          <w:rFonts w:hAnsi="ＭＳ 明朝" w:cs="Times New Roman" w:hint="eastAsia"/>
          <w:szCs w:val="21"/>
        </w:rPr>
        <w:t>「請負必携等」に基づき作成すること。</w:t>
      </w:r>
    </w:p>
    <w:p w14:paraId="2911D67F" w14:textId="77777777" w:rsidR="00661C13" w:rsidRPr="00D17469" w:rsidRDefault="00661C13" w:rsidP="006959D1">
      <w:pPr>
        <w:ind w:leftChars="100" w:left="210" w:firstLineChars="100" w:firstLine="210"/>
      </w:pPr>
    </w:p>
    <w:p w14:paraId="09DA849F" w14:textId="39DFA95B" w:rsidR="006959D1" w:rsidRPr="00D17469" w:rsidRDefault="006959D1" w:rsidP="00D24E30">
      <w:pPr>
        <w:pStyle w:val="6"/>
      </w:pPr>
      <w:r w:rsidRPr="00D17469">
        <w:rPr>
          <w:rFonts w:hint="eastAsia"/>
        </w:rPr>
        <w:lastRenderedPageBreak/>
        <w:t xml:space="preserve">完成図書縮小版（A3背貼り製本）　</w:t>
      </w:r>
      <w:r w:rsidR="000E17C9" w:rsidRPr="00D17469">
        <w:rPr>
          <w:rFonts w:hint="eastAsia"/>
        </w:rPr>
        <w:t>３</w:t>
      </w:r>
      <w:r w:rsidRPr="00D17469">
        <w:rPr>
          <w:rFonts w:hint="eastAsia"/>
        </w:rPr>
        <w:t>部</w:t>
      </w:r>
    </w:p>
    <w:p w14:paraId="1F1E7505" w14:textId="34842C6C" w:rsidR="006959D1" w:rsidRPr="00D17469" w:rsidRDefault="00542F5B" w:rsidP="006959D1">
      <w:pPr>
        <w:ind w:leftChars="100" w:left="210" w:firstLineChars="100" w:firstLine="210"/>
      </w:pPr>
      <w:r w:rsidRPr="00D17469">
        <w:rPr>
          <w:rFonts w:hAnsi="ＭＳ 明朝" w:cs="Times New Roman" w:hint="eastAsia"/>
          <w:szCs w:val="21"/>
        </w:rPr>
        <w:t>「請負必携等」に基づき作成すること。</w:t>
      </w:r>
    </w:p>
    <w:p w14:paraId="311A42D9" w14:textId="77777777" w:rsidR="00661C13" w:rsidRPr="00D17469" w:rsidRDefault="00661C13" w:rsidP="006959D1">
      <w:pPr>
        <w:ind w:leftChars="100" w:left="210" w:firstLineChars="100" w:firstLine="210"/>
      </w:pPr>
    </w:p>
    <w:p w14:paraId="6E7C0F90" w14:textId="52AFFA10" w:rsidR="006959D1" w:rsidRPr="00D17469" w:rsidRDefault="006959D1" w:rsidP="00D24E30">
      <w:pPr>
        <w:pStyle w:val="6"/>
      </w:pPr>
      <w:r w:rsidRPr="00D17469">
        <w:rPr>
          <w:rFonts w:hint="eastAsia"/>
        </w:rPr>
        <w:t>機器設備台帳（電子媒体及び帳票）　各1部</w:t>
      </w:r>
    </w:p>
    <w:p w14:paraId="3039027B" w14:textId="3840AB19" w:rsidR="00542F5B" w:rsidRPr="00D17469" w:rsidRDefault="00542F5B" w:rsidP="00542F5B">
      <w:pPr>
        <w:ind w:leftChars="100" w:left="210" w:firstLineChars="100" w:firstLine="210"/>
        <w:rPr>
          <w:rFonts w:hAnsi="ＭＳ 明朝" w:cs="Times New Roman"/>
          <w:szCs w:val="21"/>
        </w:rPr>
      </w:pPr>
      <w:r w:rsidRPr="00D17469">
        <w:rPr>
          <w:rFonts w:hAnsi="ＭＳ 明朝" w:cs="Times New Roman" w:hint="eastAsia"/>
          <w:szCs w:val="21"/>
        </w:rPr>
        <w:t>「機器台帳作成要領【下水道編】</w:t>
      </w:r>
      <w:r w:rsidR="0005480C" w:rsidRPr="00D17469">
        <w:rPr>
          <w:rFonts w:hAnsi="ＭＳ 明朝" w:cs="Times New Roman"/>
          <w:szCs w:val="21"/>
        </w:rPr>
        <w:t>（大阪府都市整備部）</w:t>
      </w:r>
      <w:r w:rsidRPr="00D17469">
        <w:rPr>
          <w:rFonts w:hAnsi="ＭＳ 明朝" w:cs="Times New Roman" w:hint="eastAsia"/>
          <w:szCs w:val="21"/>
        </w:rPr>
        <w:t>」に基づき作成すること。</w:t>
      </w:r>
    </w:p>
    <w:p w14:paraId="63CC629D" w14:textId="3139C546" w:rsidR="006959D1" w:rsidRPr="00D17469" w:rsidRDefault="00542F5B" w:rsidP="00A65511">
      <w:pPr>
        <w:ind w:leftChars="200" w:left="420" w:firstLineChars="100" w:firstLine="210"/>
      </w:pPr>
      <w:r w:rsidRPr="00D17469">
        <w:rPr>
          <w:rFonts w:hAnsi="ＭＳ 明朝" w:cs="Times New Roman" w:hint="eastAsia"/>
          <w:szCs w:val="21"/>
        </w:rPr>
        <w:t>なお、「大阪府都市整備部電子納品要領（案）［設備工事編］」の付属資料６による台帳フォルダ</w:t>
      </w:r>
      <w:r w:rsidR="00BB1BE8">
        <w:rPr>
          <w:rFonts w:hAnsi="ＭＳ 明朝" w:cs="Times New Roman" w:hint="eastAsia"/>
          <w:szCs w:val="21"/>
        </w:rPr>
        <w:t>及び</w:t>
      </w:r>
      <w:r w:rsidRPr="00D17469">
        <w:rPr>
          <w:rFonts w:hAnsi="ＭＳ 明朝" w:cs="Times New Roman" w:hint="eastAsia"/>
          <w:szCs w:val="21"/>
        </w:rPr>
        <w:t>台帳の作成は不要とする。</w:t>
      </w:r>
    </w:p>
    <w:p w14:paraId="34B4860D" w14:textId="77777777" w:rsidR="00661C13" w:rsidRPr="00D17469" w:rsidRDefault="00661C13" w:rsidP="00A65511">
      <w:pPr>
        <w:ind w:leftChars="200" w:left="420" w:firstLineChars="100" w:firstLine="210"/>
      </w:pPr>
    </w:p>
    <w:p w14:paraId="32EFFB06" w14:textId="0EA692A0" w:rsidR="006959D1" w:rsidRPr="00D17469" w:rsidRDefault="006959D1" w:rsidP="00D24E30">
      <w:pPr>
        <w:pStyle w:val="6"/>
      </w:pPr>
      <w:r w:rsidRPr="00D17469">
        <w:rPr>
          <w:rFonts w:hint="eastAsia"/>
        </w:rPr>
        <w:t>その他、発注者が要求する書類　必要部数</w:t>
      </w:r>
    </w:p>
    <w:p w14:paraId="4FDE7F5B" w14:textId="77777777" w:rsidR="00661C13" w:rsidRPr="00D17469" w:rsidRDefault="00661C13" w:rsidP="006959D1">
      <w:pPr>
        <w:ind w:leftChars="100" w:left="210" w:firstLineChars="100" w:firstLine="210"/>
        <w:rPr>
          <w:rFonts w:asciiTheme="minorEastAsia" w:hAnsiTheme="minorEastAsia"/>
          <w:color w:val="000000" w:themeColor="text1"/>
        </w:rPr>
      </w:pPr>
    </w:p>
    <w:p w14:paraId="1E14C262" w14:textId="534E320D" w:rsidR="006959D1" w:rsidRPr="00D17469" w:rsidRDefault="009D2A3D" w:rsidP="00DD0F48">
      <w:pPr>
        <w:pStyle w:val="5"/>
      </w:pPr>
      <w:r w:rsidRPr="00D17469">
        <w:rPr>
          <w:rFonts w:hint="eastAsia"/>
        </w:rPr>
        <w:t>国の交付金等の適用</w:t>
      </w:r>
    </w:p>
    <w:p w14:paraId="1DF58464" w14:textId="5FF8E236" w:rsidR="009E0F3E" w:rsidRPr="00D17469" w:rsidRDefault="009D2A3D" w:rsidP="009E0F3E">
      <w:pPr>
        <w:ind w:leftChars="100" w:left="210" w:firstLineChars="100" w:firstLine="210"/>
        <w:rPr>
          <w:rFonts w:asciiTheme="minorEastAsia" w:hAnsiTheme="minorEastAsia"/>
          <w:color w:val="000000" w:themeColor="text1"/>
        </w:rPr>
      </w:pPr>
      <w:r w:rsidRPr="00D17469">
        <w:rPr>
          <w:rFonts w:hAnsi="ＭＳ 明朝" w:cs="Times New Roman"/>
          <w:szCs w:val="21"/>
        </w:rPr>
        <w:t>本事業で建設</w:t>
      </w:r>
      <w:r w:rsidR="003C3240">
        <w:rPr>
          <w:rFonts w:hAnsi="ＭＳ 明朝" w:cs="Times New Roman" w:hint="eastAsia"/>
          <w:szCs w:val="21"/>
        </w:rPr>
        <w:t>及び改築</w:t>
      </w:r>
      <w:r w:rsidRPr="00D17469">
        <w:rPr>
          <w:rFonts w:hAnsi="ＭＳ 明朝" w:cs="Times New Roman"/>
          <w:szCs w:val="21"/>
        </w:rPr>
        <w:t>する施設は、国の交付金等を活用することを想定していることから、交付金等の要綱等を熟知しその趣旨に沿った施設を設計</w:t>
      </w:r>
      <w:r w:rsidR="003C3240">
        <w:rPr>
          <w:rFonts w:hAnsi="ＭＳ 明朝" w:cs="Times New Roman" w:hint="eastAsia"/>
          <w:szCs w:val="21"/>
        </w:rPr>
        <w:t>及び建設、改築</w:t>
      </w:r>
      <w:r w:rsidRPr="00D17469">
        <w:rPr>
          <w:rFonts w:hAnsi="ＭＳ 明朝" w:cs="Times New Roman"/>
          <w:szCs w:val="21"/>
        </w:rPr>
        <w:t>すること。また、会計検査に必要となる、</w:t>
      </w:r>
      <w:r w:rsidR="003C3240" w:rsidRPr="00D17469">
        <w:rPr>
          <w:rFonts w:hAnsi="ＭＳ 明朝" w:cs="Times New Roman"/>
          <w:szCs w:val="21"/>
        </w:rPr>
        <w:t>設計</w:t>
      </w:r>
      <w:r w:rsidR="003C3240">
        <w:rPr>
          <w:rFonts w:hAnsi="ＭＳ 明朝" w:cs="Times New Roman" w:hint="eastAsia"/>
          <w:szCs w:val="21"/>
        </w:rPr>
        <w:t>及び建設、改築</w:t>
      </w:r>
      <w:r w:rsidRPr="00D17469">
        <w:rPr>
          <w:rFonts w:hAnsi="ＭＳ 明朝" w:cs="Times New Roman"/>
          <w:szCs w:val="21"/>
        </w:rPr>
        <w:t>に係る書類、図書、設計根拠（比較表、各種計算書、設計内訳書等）を作成・提出するとともに、会計検査対応に協力すること。</w:t>
      </w:r>
    </w:p>
    <w:p w14:paraId="55F910D5" w14:textId="1C3AEF80" w:rsidR="002E44B6" w:rsidRPr="00D17469" w:rsidRDefault="002E44B6" w:rsidP="002E44B6"/>
    <w:p w14:paraId="6DA2086D" w14:textId="6A0B09BB" w:rsidR="006959D1" w:rsidRPr="00D17469" w:rsidRDefault="006959D1" w:rsidP="006959D1">
      <w:pPr>
        <w:pStyle w:val="4"/>
        <w:rPr>
          <w:color w:val="000000" w:themeColor="text1"/>
        </w:rPr>
      </w:pPr>
      <w:bookmarkStart w:id="249" w:name="_Toc44612555"/>
      <w:bookmarkStart w:id="250" w:name="_Ref103670511"/>
      <w:bookmarkStart w:id="251" w:name="_Toc236848491"/>
      <w:r w:rsidRPr="00D17469">
        <w:rPr>
          <w:rFonts w:hint="eastAsia"/>
          <w:color w:val="000000" w:themeColor="text1"/>
        </w:rPr>
        <w:t>機械</w:t>
      </w:r>
      <w:r w:rsidR="00ED2904">
        <w:rPr>
          <w:rFonts w:hint="eastAsia"/>
          <w:color w:val="000000" w:themeColor="text1"/>
        </w:rPr>
        <w:t>設備、</w:t>
      </w:r>
      <w:r w:rsidRPr="00D17469">
        <w:rPr>
          <w:rFonts w:hint="eastAsia"/>
          <w:color w:val="000000" w:themeColor="text1"/>
        </w:rPr>
        <w:t>電気</w:t>
      </w:r>
      <w:r w:rsidR="00ED2904">
        <w:rPr>
          <w:rFonts w:hint="eastAsia"/>
          <w:color w:val="000000" w:themeColor="text1"/>
        </w:rPr>
        <w:t>設備、建築設備</w:t>
      </w:r>
      <w:r w:rsidRPr="00D17469">
        <w:rPr>
          <w:rFonts w:hint="eastAsia"/>
          <w:color w:val="000000" w:themeColor="text1"/>
        </w:rPr>
        <w:t>に関する事項</w:t>
      </w:r>
      <w:bookmarkEnd w:id="249"/>
      <w:bookmarkEnd w:id="250"/>
      <w:bookmarkEnd w:id="251"/>
    </w:p>
    <w:p w14:paraId="7C2A3BA0" w14:textId="77777777" w:rsidR="006959D1" w:rsidRPr="00D17469" w:rsidRDefault="006959D1" w:rsidP="00F47329">
      <w:pPr>
        <w:pStyle w:val="5"/>
      </w:pPr>
      <w:bookmarkStart w:id="252" w:name="_Ref103670513"/>
      <w:r w:rsidRPr="00D17469">
        <w:rPr>
          <w:rFonts w:hint="eastAsia"/>
        </w:rPr>
        <w:t>共通事項</w:t>
      </w:r>
      <w:bookmarkEnd w:id="252"/>
    </w:p>
    <w:p w14:paraId="7B3E570B" w14:textId="0761F0C7" w:rsidR="006959D1" w:rsidRPr="00D17469" w:rsidRDefault="006959D1" w:rsidP="00D24E30">
      <w:pPr>
        <w:pStyle w:val="6"/>
      </w:pPr>
      <w:bookmarkStart w:id="253" w:name="_Ref103670515"/>
      <w:bookmarkStart w:id="254" w:name="_Ref103670522"/>
      <w:r w:rsidRPr="00D17469">
        <w:rPr>
          <w:rFonts w:hint="eastAsia"/>
        </w:rPr>
        <w:t>適用</w:t>
      </w:r>
      <w:bookmarkEnd w:id="253"/>
      <w:bookmarkEnd w:id="254"/>
    </w:p>
    <w:p w14:paraId="6F738EE9" w14:textId="2CED6941" w:rsidR="00346AD7" w:rsidRPr="00D17469" w:rsidRDefault="006959D1" w:rsidP="003C3240">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w:t>
      </w:r>
      <w:r w:rsidR="00346AD7" w:rsidRPr="00D17469">
        <w:rPr>
          <w:rFonts w:hAnsi="ＭＳ 明朝" w:cs="Times New Roman" w:hint="eastAsia"/>
          <w:szCs w:val="21"/>
        </w:rPr>
        <w:t>要求水準書に記載なき場合は、請負必携等に基づき入念に施工すること。また、建築設備工事の場合には、</w:t>
      </w:r>
      <w:r w:rsidR="003C3240" w:rsidRPr="003C3240">
        <w:rPr>
          <w:rFonts w:hAnsi="ＭＳ 明朝" w:cs="Times New Roman"/>
          <w:szCs w:val="21"/>
        </w:rPr>
        <w:t>公共建築工事標準仕様書（機械設備工事編）（（一社)公共建築協会）</w:t>
      </w:r>
      <w:r w:rsidR="00346AD7" w:rsidRPr="00D17469">
        <w:rPr>
          <w:rFonts w:hAnsi="ＭＳ 明朝" w:cs="Times New Roman" w:hint="eastAsia"/>
          <w:szCs w:val="21"/>
        </w:rPr>
        <w:t>、</w:t>
      </w:r>
      <w:r w:rsidR="003C3240" w:rsidRPr="003C3240">
        <w:rPr>
          <w:rFonts w:hAnsi="ＭＳ 明朝" w:cs="Times New Roman"/>
          <w:szCs w:val="21"/>
        </w:rPr>
        <w:t>公共建築工事標準仕様書（電気設備工事編）（（一社)公共建築協会）</w:t>
      </w:r>
      <w:r w:rsidR="003C3240">
        <w:rPr>
          <w:rFonts w:hAnsi="ＭＳ 明朝" w:cs="Times New Roman" w:hint="eastAsia"/>
          <w:szCs w:val="21"/>
        </w:rPr>
        <w:t>、</w:t>
      </w:r>
      <w:r w:rsidR="003C3240" w:rsidRPr="003C3240">
        <w:rPr>
          <w:rFonts w:hAnsi="ＭＳ 明朝" w:cs="Times New Roman" w:hint="eastAsia"/>
          <w:szCs w:val="21"/>
        </w:rPr>
        <w:t>公共建築設備工事標準図（機械設備工事編）（（一社)公共建築協会）</w:t>
      </w:r>
      <w:r w:rsidR="003C3240">
        <w:rPr>
          <w:rFonts w:hAnsi="ＭＳ 明朝" w:cs="Times New Roman" w:hint="eastAsia"/>
          <w:szCs w:val="21"/>
        </w:rPr>
        <w:t>、</w:t>
      </w:r>
      <w:r w:rsidR="003C3240" w:rsidRPr="003C3240">
        <w:rPr>
          <w:rFonts w:hAnsi="ＭＳ 明朝" w:cs="Times New Roman" w:hint="eastAsia"/>
          <w:szCs w:val="21"/>
        </w:rPr>
        <w:t>公共建築設備工事標準図（電気設備工事編）（（一社)公共建築協会）</w:t>
      </w:r>
      <w:r w:rsidR="00346AD7" w:rsidRPr="00D17469">
        <w:rPr>
          <w:rFonts w:hAnsi="ＭＳ 明朝" w:cs="Times New Roman" w:hint="eastAsia"/>
          <w:szCs w:val="21"/>
        </w:rPr>
        <w:t>等に基づき、入念に施工すること。</w:t>
      </w:r>
    </w:p>
    <w:p w14:paraId="4C2A3673" w14:textId="2AEBA839" w:rsidR="006959D1" w:rsidRPr="00D17469" w:rsidRDefault="00346AD7" w:rsidP="00346AD7">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w:t>
      </w:r>
      <w:r w:rsidRPr="00D17469">
        <w:rPr>
          <w:rFonts w:hAnsi="ＭＳ 明朝" w:cs="Times New Roman" w:hint="eastAsia"/>
          <w:szCs w:val="21"/>
        </w:rPr>
        <w:t>機械</w:t>
      </w:r>
      <w:r w:rsidR="003C3240">
        <w:rPr>
          <w:rFonts w:hAnsi="ＭＳ 明朝" w:cs="Times New Roman" w:hint="eastAsia"/>
          <w:szCs w:val="21"/>
        </w:rPr>
        <w:t>設備及び</w:t>
      </w:r>
      <w:r w:rsidRPr="00D17469">
        <w:rPr>
          <w:rFonts w:hAnsi="ＭＳ 明朝" w:cs="Times New Roman" w:hint="eastAsia"/>
          <w:szCs w:val="21"/>
        </w:rPr>
        <w:t>電気</w:t>
      </w:r>
      <w:r w:rsidR="003C3240">
        <w:rPr>
          <w:rFonts w:hAnsi="ＭＳ 明朝" w:cs="Times New Roman" w:hint="eastAsia"/>
          <w:szCs w:val="21"/>
        </w:rPr>
        <w:t>設備</w:t>
      </w:r>
      <w:r w:rsidRPr="00D17469">
        <w:rPr>
          <w:rFonts w:hAnsi="ＭＳ 明朝" w:cs="Times New Roman" w:hint="eastAsia"/>
          <w:szCs w:val="21"/>
        </w:rPr>
        <w:t>工事において、要求水準書等の優先順位は、①質問回答書、②実施方針・要求水準書、③請負必携等とする。</w:t>
      </w:r>
    </w:p>
    <w:p w14:paraId="31DCAB6F" w14:textId="77777777" w:rsidR="00661C13" w:rsidRPr="00D17469" w:rsidRDefault="00661C13" w:rsidP="006959D1">
      <w:pPr>
        <w:ind w:leftChars="100" w:left="420" w:hangingChars="100" w:hanging="210"/>
        <w:rPr>
          <w:rFonts w:asciiTheme="minorEastAsia" w:hAnsiTheme="minorEastAsia"/>
          <w:color w:val="000000" w:themeColor="text1"/>
        </w:rPr>
      </w:pPr>
    </w:p>
    <w:p w14:paraId="0A77C288" w14:textId="2357DF47" w:rsidR="006959D1" w:rsidRPr="00D17469" w:rsidRDefault="006959D1" w:rsidP="00D24E30">
      <w:pPr>
        <w:pStyle w:val="6"/>
      </w:pPr>
      <w:r w:rsidRPr="00D17469">
        <w:rPr>
          <w:rFonts w:hint="eastAsia"/>
        </w:rPr>
        <w:t>塗装種別と仕様</w:t>
      </w:r>
    </w:p>
    <w:p w14:paraId="2F6E8C56" w14:textId="2121F31F" w:rsidR="006959D1" w:rsidRPr="00D17469" w:rsidRDefault="006959D1" w:rsidP="006959D1">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・標準的な塗装仕様を次頁「</w:t>
      </w:r>
      <w:r w:rsidR="006D58F8" w:rsidRPr="00D17469">
        <w:rPr>
          <w:rFonts w:asciiTheme="minorEastAsia" w:hAnsiTheme="minorEastAsia"/>
          <w:color w:val="000000" w:themeColor="text1"/>
        </w:rPr>
        <w:fldChar w:fldCharType="begin"/>
      </w:r>
      <w:r w:rsidR="006D58F8" w:rsidRPr="00D17469">
        <w:rPr>
          <w:rFonts w:asciiTheme="minorEastAsia" w:hAnsiTheme="minorEastAsia"/>
          <w:color w:val="000000" w:themeColor="text1"/>
        </w:rPr>
        <w:instrText xml:space="preserve"> REF _Ref106640532 \h  \* MERGEFORMAT </w:instrText>
      </w:r>
      <w:r w:rsidR="006D58F8" w:rsidRPr="00D17469">
        <w:rPr>
          <w:rFonts w:asciiTheme="minorEastAsia" w:hAnsiTheme="minorEastAsia"/>
          <w:color w:val="000000" w:themeColor="text1"/>
        </w:rPr>
      </w:r>
      <w:r w:rsidR="006D58F8" w:rsidRPr="00D17469">
        <w:rPr>
          <w:rFonts w:asciiTheme="minorEastAsia" w:hAnsiTheme="minorEastAsia"/>
          <w:color w:val="000000" w:themeColor="text1"/>
        </w:rPr>
        <w:fldChar w:fldCharType="separate"/>
      </w:r>
      <w:r w:rsidR="00561207" w:rsidRPr="00D17469">
        <w:rPr>
          <w:rFonts w:hint="eastAsia"/>
        </w:rPr>
        <w:t xml:space="preserve">表 </w:t>
      </w:r>
      <w:r w:rsidR="00561207">
        <w:rPr>
          <w:noProof/>
        </w:rPr>
        <w:t>II</w:t>
      </w:r>
      <w:r w:rsidR="00561207">
        <w:rPr>
          <w:noProof/>
        </w:rPr>
        <w:noBreakHyphen/>
        <w:t>15</w:t>
      </w:r>
      <w:r w:rsidR="006D58F8" w:rsidRPr="00D17469">
        <w:rPr>
          <w:rFonts w:asciiTheme="minorEastAsia" w:hAnsiTheme="minorEastAsia"/>
          <w:color w:val="000000" w:themeColor="text1"/>
        </w:rPr>
        <w:fldChar w:fldCharType="end"/>
      </w:r>
      <w:r w:rsidRPr="00D17469">
        <w:rPr>
          <w:rFonts w:asciiTheme="minorEastAsia" w:hAnsiTheme="minorEastAsia" w:hint="eastAsia"/>
          <w:color w:val="000000" w:themeColor="text1"/>
        </w:rPr>
        <w:t>標準的な塗装仕様」に示す。</w:t>
      </w:r>
    </w:p>
    <w:p w14:paraId="1263860A" w14:textId="0AC264DC" w:rsidR="006959D1" w:rsidRPr="00D17469" w:rsidRDefault="006959D1" w:rsidP="006959D1">
      <w:pPr>
        <w:ind w:leftChars="100" w:left="420" w:hangingChars="100" w:hanging="210"/>
        <w:rPr>
          <w:rFonts w:asciiTheme="minorEastAsia" w:hAnsiTheme="minorEastAsia"/>
          <w:color w:val="FF0000"/>
        </w:rPr>
      </w:pPr>
      <w:r w:rsidRPr="00D17469">
        <w:rPr>
          <w:rFonts w:asciiTheme="minorEastAsia" w:hAnsiTheme="minorEastAsia"/>
          <w:color w:val="FF0000"/>
        </w:rPr>
        <w:br w:type="page"/>
      </w:r>
    </w:p>
    <w:p w14:paraId="0F19EF20" w14:textId="6D6AFD0E" w:rsidR="006959D1" w:rsidRDefault="00F659E3" w:rsidP="00C928AE">
      <w:pPr>
        <w:pStyle w:val="a3"/>
        <w:rPr>
          <w:color w:val="000000" w:themeColor="text1"/>
        </w:rPr>
      </w:pPr>
      <w:bookmarkStart w:id="255" w:name="_Ref106640532"/>
      <w:r w:rsidRPr="00D17469">
        <w:rPr>
          <w:rFonts w:hint="eastAsia"/>
        </w:rPr>
        <w:lastRenderedPageBreak/>
        <w:t xml:space="preserve">表 </w:t>
      </w:r>
      <w:r w:rsidR="00F6179E">
        <w:fldChar w:fldCharType="begin"/>
      </w:r>
      <w:r w:rsidR="00F6179E">
        <w:instrText xml:space="preserve"> </w:instrText>
      </w:r>
      <w:r w:rsidR="00F6179E">
        <w:rPr>
          <w:rFonts w:hint="eastAsia"/>
        </w:rPr>
        <w:instrText>STYLEREF 1 \s</w:instrText>
      </w:r>
      <w:r w:rsidR="00F6179E">
        <w:instrText xml:space="preserve"> </w:instrText>
      </w:r>
      <w:r w:rsidR="00F6179E">
        <w:fldChar w:fldCharType="separate"/>
      </w:r>
      <w:r w:rsidR="00A4473B">
        <w:rPr>
          <w:noProof/>
        </w:rPr>
        <w:t>II</w:t>
      </w:r>
      <w:r w:rsidR="00F6179E">
        <w:fldChar w:fldCharType="end"/>
      </w:r>
      <w:r w:rsidR="00F6179E">
        <w:noBreakHyphen/>
      </w:r>
      <w:r w:rsidR="00F6179E">
        <w:fldChar w:fldCharType="begin"/>
      </w:r>
      <w:r w:rsidR="00F6179E">
        <w:instrText xml:space="preserve"> </w:instrText>
      </w:r>
      <w:r w:rsidR="00F6179E">
        <w:rPr>
          <w:rFonts w:hint="eastAsia"/>
        </w:rPr>
        <w:instrText>SEQ 表 \* ARABIC \s 1</w:instrText>
      </w:r>
      <w:r w:rsidR="00F6179E">
        <w:instrText xml:space="preserve"> </w:instrText>
      </w:r>
      <w:r w:rsidR="00F6179E">
        <w:fldChar w:fldCharType="separate"/>
      </w:r>
      <w:r w:rsidR="00A4473B">
        <w:rPr>
          <w:noProof/>
        </w:rPr>
        <w:t>16</w:t>
      </w:r>
      <w:r w:rsidR="00F6179E">
        <w:fldChar w:fldCharType="end"/>
      </w:r>
      <w:bookmarkEnd w:id="255"/>
      <w:r w:rsidRPr="00D17469">
        <w:rPr>
          <w:rFonts w:hint="eastAsia"/>
          <w:color w:val="000000" w:themeColor="text1"/>
        </w:rPr>
        <w:t xml:space="preserve">　</w:t>
      </w:r>
      <w:r w:rsidR="006959D1" w:rsidRPr="00D17469">
        <w:rPr>
          <w:rFonts w:hint="eastAsia"/>
          <w:color w:val="000000" w:themeColor="text1"/>
        </w:rPr>
        <w:t>標準的な塗装仕様</w:t>
      </w:r>
    </w:p>
    <w:tbl>
      <w:tblPr>
        <w:tblW w:w="9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4"/>
        <w:gridCol w:w="1009"/>
        <w:gridCol w:w="1112"/>
        <w:gridCol w:w="1134"/>
        <w:gridCol w:w="1134"/>
        <w:gridCol w:w="1134"/>
        <w:gridCol w:w="992"/>
        <w:gridCol w:w="993"/>
        <w:gridCol w:w="992"/>
        <w:gridCol w:w="866"/>
      </w:tblGrid>
      <w:tr w:rsidR="00D529F6" w:rsidRPr="00E33822" w14:paraId="74E2F47D" w14:textId="77777777" w:rsidTr="002A70B5">
        <w:trPr>
          <w:trHeight w:hRule="exact" w:val="396"/>
          <w:jc w:val="center"/>
        </w:trPr>
        <w:tc>
          <w:tcPr>
            <w:tcW w:w="1293" w:type="dxa"/>
            <w:gridSpan w:val="2"/>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128C95C" w14:textId="77777777" w:rsidR="00D529F6" w:rsidRPr="00D529F6" w:rsidRDefault="00D529F6" w:rsidP="00736018">
            <w:pPr>
              <w:spacing w:line="240" w:lineRule="exact"/>
              <w:ind w:left="420" w:hangingChars="300" w:hanging="420"/>
              <w:jc w:val="center"/>
              <w:rPr>
                <w:rFonts w:hAnsi="ＭＳ 明朝"/>
                <w:color w:val="000000" w:themeColor="text1"/>
                <w:spacing w:val="-10"/>
                <w:sz w:val="16"/>
                <w:szCs w:val="16"/>
              </w:rPr>
            </w:pPr>
            <w:r w:rsidRPr="00D529F6">
              <w:rPr>
                <w:rFonts w:hAnsi="ＭＳ 明朝" w:hint="eastAsia"/>
                <w:color w:val="000000" w:themeColor="text1"/>
                <w:spacing w:val="-10"/>
                <w:sz w:val="16"/>
                <w:szCs w:val="16"/>
              </w:rPr>
              <w:t>被塗物</w:t>
            </w:r>
          </w:p>
        </w:tc>
        <w:tc>
          <w:tcPr>
            <w:tcW w:w="1112"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14C17F21" w14:textId="77777777" w:rsidR="00D529F6" w:rsidRPr="00D529F6" w:rsidRDefault="00D529F6" w:rsidP="00736018">
            <w:pPr>
              <w:spacing w:line="240" w:lineRule="exact"/>
              <w:ind w:left="420" w:hangingChars="300" w:hanging="420"/>
              <w:jc w:val="center"/>
              <w:rPr>
                <w:rFonts w:hAnsi="ＭＳ 明朝"/>
                <w:color w:val="000000" w:themeColor="text1"/>
                <w:spacing w:val="-10"/>
                <w:sz w:val="16"/>
                <w:szCs w:val="16"/>
              </w:rPr>
            </w:pPr>
            <w:r w:rsidRPr="00D529F6">
              <w:rPr>
                <w:rFonts w:hAnsi="ＭＳ 明朝" w:hint="eastAsia"/>
                <w:color w:val="000000" w:themeColor="text1"/>
                <w:spacing w:val="-10"/>
                <w:sz w:val="16"/>
                <w:szCs w:val="16"/>
              </w:rPr>
              <w:t>素地調整</w:t>
            </w:r>
          </w:p>
        </w:tc>
        <w:tc>
          <w:tcPr>
            <w:tcW w:w="1134"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5E36CB03" w14:textId="77777777" w:rsidR="00D529F6" w:rsidRPr="00D529F6" w:rsidRDefault="00D529F6" w:rsidP="00736018">
            <w:pPr>
              <w:spacing w:line="240" w:lineRule="exact"/>
              <w:ind w:left="420" w:hangingChars="300" w:hanging="420"/>
              <w:jc w:val="center"/>
              <w:rPr>
                <w:rFonts w:hAnsi="ＭＳ 明朝"/>
                <w:color w:val="000000" w:themeColor="text1"/>
                <w:spacing w:val="-10"/>
                <w:sz w:val="16"/>
                <w:szCs w:val="16"/>
              </w:rPr>
            </w:pPr>
            <w:r w:rsidRPr="00D529F6">
              <w:rPr>
                <w:rFonts w:hAnsi="ＭＳ 明朝" w:hint="eastAsia"/>
                <w:color w:val="000000" w:themeColor="text1"/>
                <w:spacing w:val="-10"/>
                <w:sz w:val="16"/>
                <w:szCs w:val="16"/>
              </w:rPr>
              <w:t>下地処理</w:t>
            </w:r>
          </w:p>
        </w:tc>
        <w:tc>
          <w:tcPr>
            <w:tcW w:w="1134"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77171601" w14:textId="77777777" w:rsidR="00D529F6" w:rsidRPr="00D529F6" w:rsidRDefault="00D529F6" w:rsidP="00736018">
            <w:pPr>
              <w:spacing w:line="240" w:lineRule="exact"/>
              <w:ind w:left="420" w:hangingChars="300" w:hanging="420"/>
              <w:jc w:val="center"/>
              <w:rPr>
                <w:rFonts w:hAnsi="ＭＳ 明朝"/>
                <w:color w:val="000000" w:themeColor="text1"/>
                <w:spacing w:val="-10"/>
                <w:sz w:val="16"/>
                <w:szCs w:val="16"/>
              </w:rPr>
            </w:pPr>
            <w:r w:rsidRPr="00D529F6">
              <w:rPr>
                <w:rFonts w:hAnsi="ＭＳ 明朝" w:hint="eastAsia"/>
                <w:color w:val="000000" w:themeColor="text1"/>
                <w:spacing w:val="-10"/>
                <w:sz w:val="16"/>
                <w:szCs w:val="16"/>
              </w:rPr>
              <w:t>下　塗</w:t>
            </w:r>
          </w:p>
        </w:tc>
        <w:tc>
          <w:tcPr>
            <w:tcW w:w="1134"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4BB419B3" w14:textId="77777777" w:rsidR="00D529F6" w:rsidRPr="00D529F6" w:rsidRDefault="00D529F6" w:rsidP="00736018">
            <w:pPr>
              <w:spacing w:line="240" w:lineRule="exact"/>
              <w:ind w:left="420" w:hangingChars="300" w:hanging="420"/>
              <w:jc w:val="center"/>
              <w:rPr>
                <w:rFonts w:hAnsi="ＭＳ 明朝"/>
                <w:color w:val="000000" w:themeColor="text1"/>
                <w:spacing w:val="-10"/>
                <w:sz w:val="16"/>
                <w:szCs w:val="16"/>
              </w:rPr>
            </w:pPr>
            <w:r w:rsidRPr="00D529F6">
              <w:rPr>
                <w:rFonts w:hAnsi="ＭＳ 明朝" w:hint="eastAsia"/>
                <w:color w:val="000000" w:themeColor="text1"/>
                <w:spacing w:val="-10"/>
                <w:sz w:val="16"/>
                <w:szCs w:val="16"/>
              </w:rPr>
              <w:t>下　塗</w:t>
            </w:r>
          </w:p>
        </w:tc>
        <w:tc>
          <w:tcPr>
            <w:tcW w:w="992"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574AD340" w14:textId="77777777" w:rsidR="00D529F6" w:rsidRPr="00D529F6" w:rsidRDefault="00D529F6" w:rsidP="00736018">
            <w:pPr>
              <w:spacing w:line="240" w:lineRule="exact"/>
              <w:ind w:left="420" w:hangingChars="300" w:hanging="420"/>
              <w:jc w:val="center"/>
              <w:rPr>
                <w:rFonts w:hAnsi="ＭＳ 明朝"/>
                <w:color w:val="000000" w:themeColor="text1"/>
                <w:spacing w:val="-10"/>
                <w:sz w:val="16"/>
                <w:szCs w:val="16"/>
              </w:rPr>
            </w:pPr>
            <w:r w:rsidRPr="00D529F6">
              <w:rPr>
                <w:rFonts w:hAnsi="ＭＳ 明朝" w:hint="eastAsia"/>
                <w:color w:val="000000" w:themeColor="text1"/>
                <w:spacing w:val="-10"/>
                <w:sz w:val="16"/>
                <w:szCs w:val="16"/>
              </w:rPr>
              <w:t>中　塗</w:t>
            </w:r>
          </w:p>
        </w:tc>
        <w:tc>
          <w:tcPr>
            <w:tcW w:w="993"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6C971550" w14:textId="77777777" w:rsidR="00D529F6" w:rsidRPr="00D529F6" w:rsidRDefault="00D529F6" w:rsidP="00736018">
            <w:pPr>
              <w:spacing w:line="240" w:lineRule="exact"/>
              <w:ind w:left="420" w:hangingChars="300" w:hanging="420"/>
              <w:jc w:val="center"/>
              <w:rPr>
                <w:rFonts w:hAnsi="ＭＳ 明朝"/>
                <w:color w:val="000000" w:themeColor="text1"/>
                <w:spacing w:val="-10"/>
                <w:sz w:val="16"/>
                <w:szCs w:val="16"/>
              </w:rPr>
            </w:pPr>
            <w:r w:rsidRPr="00D529F6">
              <w:rPr>
                <w:rFonts w:hAnsi="ＭＳ 明朝" w:hint="eastAsia"/>
                <w:color w:val="000000" w:themeColor="text1"/>
                <w:spacing w:val="-10"/>
                <w:sz w:val="16"/>
                <w:szCs w:val="16"/>
              </w:rPr>
              <w:t>上　塗</w:t>
            </w:r>
          </w:p>
        </w:tc>
        <w:tc>
          <w:tcPr>
            <w:tcW w:w="992"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7B19A0CF" w14:textId="77777777" w:rsidR="00D529F6" w:rsidRPr="00D529F6" w:rsidRDefault="00D529F6" w:rsidP="00736018">
            <w:pPr>
              <w:spacing w:line="240" w:lineRule="exact"/>
              <w:ind w:left="420" w:hangingChars="300" w:hanging="420"/>
              <w:jc w:val="center"/>
              <w:rPr>
                <w:rFonts w:hAnsi="ＭＳ 明朝"/>
                <w:color w:val="000000" w:themeColor="text1"/>
                <w:spacing w:val="-10"/>
                <w:sz w:val="16"/>
                <w:szCs w:val="16"/>
              </w:rPr>
            </w:pPr>
            <w:r w:rsidRPr="00D529F6">
              <w:rPr>
                <w:rFonts w:hAnsi="ＭＳ 明朝" w:hint="eastAsia"/>
                <w:color w:val="000000" w:themeColor="text1"/>
                <w:spacing w:val="-10"/>
                <w:sz w:val="16"/>
                <w:szCs w:val="16"/>
              </w:rPr>
              <w:t>最終膜厚</w:t>
            </w:r>
          </w:p>
        </w:tc>
        <w:tc>
          <w:tcPr>
            <w:tcW w:w="866"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213B240E" w14:textId="77777777" w:rsidR="00D529F6" w:rsidRPr="00D529F6" w:rsidRDefault="00D529F6" w:rsidP="00736018">
            <w:pPr>
              <w:spacing w:line="240" w:lineRule="exact"/>
              <w:ind w:left="420" w:hangingChars="300" w:hanging="420"/>
              <w:jc w:val="center"/>
              <w:rPr>
                <w:rFonts w:hAnsi="ＭＳ 明朝"/>
                <w:color w:val="000000" w:themeColor="text1"/>
                <w:spacing w:val="-10"/>
                <w:sz w:val="16"/>
                <w:szCs w:val="16"/>
              </w:rPr>
            </w:pPr>
            <w:r w:rsidRPr="00D529F6">
              <w:rPr>
                <w:rFonts w:hAnsi="ＭＳ 明朝" w:hint="eastAsia"/>
                <w:color w:val="000000" w:themeColor="text1"/>
                <w:spacing w:val="-10"/>
                <w:sz w:val="16"/>
                <w:szCs w:val="16"/>
              </w:rPr>
              <w:t>備　考</w:t>
            </w:r>
          </w:p>
        </w:tc>
      </w:tr>
      <w:tr w:rsidR="00D529F6" w:rsidRPr="00E33822" w14:paraId="042AB23F" w14:textId="77777777" w:rsidTr="002A70B5">
        <w:trPr>
          <w:cantSplit/>
          <w:trHeight w:val="213"/>
          <w:jc w:val="center"/>
        </w:trPr>
        <w:tc>
          <w:tcPr>
            <w:tcW w:w="284" w:type="dxa"/>
            <w:vMerge w:val="restart"/>
            <w:tcBorders>
              <w:top w:val="double" w:sz="4" w:space="0" w:color="auto"/>
              <w:left w:val="single" w:sz="4" w:space="0" w:color="auto"/>
              <w:bottom w:val="single" w:sz="4" w:space="0" w:color="auto"/>
              <w:right w:val="single" w:sz="4" w:space="0" w:color="auto"/>
            </w:tcBorders>
            <w:textDirection w:val="tbRlV"/>
            <w:vAlign w:val="center"/>
            <w:hideMark/>
          </w:tcPr>
          <w:p w14:paraId="41CA6395" w14:textId="77777777" w:rsidR="00D529F6" w:rsidRPr="00E33822" w:rsidRDefault="00D529F6" w:rsidP="002A70B5">
            <w:pPr>
              <w:snapToGrid w:val="0"/>
              <w:jc w:val="center"/>
              <w:rPr>
                <w:rFonts w:hAnsi="ＭＳ 明朝"/>
                <w:spacing w:val="-4"/>
                <w:sz w:val="16"/>
                <w:szCs w:val="16"/>
              </w:rPr>
            </w:pPr>
            <w:r w:rsidRPr="00E33822">
              <w:rPr>
                <w:rFonts w:hAnsi="ＭＳ 明朝" w:hint="eastAsia"/>
                <w:spacing w:val="-4"/>
                <w:sz w:val="16"/>
                <w:szCs w:val="16"/>
              </w:rPr>
              <w:t>プラント機械　等</w:t>
            </w:r>
          </w:p>
        </w:tc>
        <w:tc>
          <w:tcPr>
            <w:tcW w:w="1009" w:type="dxa"/>
            <w:tcBorders>
              <w:top w:val="double" w:sz="4" w:space="0" w:color="auto"/>
              <w:left w:val="single" w:sz="4" w:space="0" w:color="auto"/>
              <w:bottom w:val="single" w:sz="4" w:space="0" w:color="auto"/>
              <w:right w:val="single" w:sz="4" w:space="0" w:color="auto"/>
            </w:tcBorders>
            <w:vAlign w:val="center"/>
            <w:hideMark/>
          </w:tcPr>
          <w:p w14:paraId="0C5B34DB"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接液部</w:t>
            </w:r>
          </w:p>
        </w:tc>
        <w:tc>
          <w:tcPr>
            <w:tcW w:w="1112" w:type="dxa"/>
            <w:tcBorders>
              <w:top w:val="double" w:sz="4" w:space="0" w:color="auto"/>
              <w:left w:val="single" w:sz="4" w:space="0" w:color="auto"/>
              <w:bottom w:val="single" w:sz="4" w:space="0" w:color="auto"/>
              <w:right w:val="single" w:sz="4" w:space="0" w:color="auto"/>
            </w:tcBorders>
            <w:vAlign w:val="center"/>
            <w:hideMark/>
          </w:tcPr>
          <w:p w14:paraId="2207745A"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第1種ケレン</w:t>
            </w:r>
          </w:p>
          <w:p w14:paraId="13075C6B"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（製品</w:t>
            </w:r>
          </w:p>
          <w:p w14:paraId="1C711F6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ブラスト）</w:t>
            </w:r>
          </w:p>
        </w:tc>
        <w:tc>
          <w:tcPr>
            <w:tcW w:w="1134" w:type="dxa"/>
            <w:tcBorders>
              <w:top w:val="double" w:sz="4" w:space="0" w:color="auto"/>
              <w:left w:val="single" w:sz="4" w:space="0" w:color="auto"/>
              <w:bottom w:val="single" w:sz="4" w:space="0" w:color="auto"/>
              <w:right w:val="single" w:sz="4" w:space="0" w:color="auto"/>
            </w:tcBorders>
            <w:vAlign w:val="center"/>
            <w:hideMark/>
          </w:tcPr>
          <w:p w14:paraId="3ACF9F65"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double" w:sz="4" w:space="0" w:color="auto"/>
              <w:left w:val="single" w:sz="4" w:space="0" w:color="auto"/>
              <w:bottom w:val="single" w:sz="4" w:space="0" w:color="auto"/>
              <w:right w:val="single" w:sz="4" w:space="0" w:color="auto"/>
            </w:tcBorders>
            <w:vAlign w:val="center"/>
            <w:hideMark/>
          </w:tcPr>
          <w:p w14:paraId="4A22B6C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有機ジンクリッチペイント</w:t>
            </w:r>
          </w:p>
          <w:p w14:paraId="30CA453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75μ×1回</w:t>
            </w:r>
          </w:p>
        </w:tc>
        <w:tc>
          <w:tcPr>
            <w:tcW w:w="1134" w:type="dxa"/>
            <w:tcBorders>
              <w:top w:val="double" w:sz="4" w:space="0" w:color="auto"/>
              <w:left w:val="single" w:sz="4" w:space="0" w:color="auto"/>
              <w:bottom w:val="single" w:sz="4" w:space="0" w:color="auto"/>
              <w:right w:val="single" w:sz="4" w:space="0" w:color="auto"/>
            </w:tcBorders>
            <w:vAlign w:val="center"/>
          </w:tcPr>
          <w:p w14:paraId="5ACDF172"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エポキシ樹脂塗料下塗り</w:t>
            </w:r>
          </w:p>
          <w:p w14:paraId="29B4918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(水中部用)</w:t>
            </w:r>
          </w:p>
          <w:p w14:paraId="0F3FF68F" w14:textId="77777777" w:rsidR="00D529F6" w:rsidRPr="00E33822" w:rsidRDefault="00D529F6" w:rsidP="006B082E">
            <w:pPr>
              <w:spacing w:line="180" w:lineRule="exact"/>
              <w:ind w:right="-57" w:firstLineChars="100" w:firstLine="140"/>
              <w:jc w:val="center"/>
              <w:rPr>
                <w:rFonts w:hAnsi="ＭＳ 明朝"/>
                <w:spacing w:val="-10"/>
                <w:sz w:val="16"/>
                <w:szCs w:val="16"/>
              </w:rPr>
            </w:pPr>
            <w:r w:rsidRPr="00E33822">
              <w:rPr>
                <w:rFonts w:hAnsi="ＭＳ 明朝" w:hint="eastAsia"/>
                <w:spacing w:val="-10"/>
                <w:sz w:val="16"/>
                <w:szCs w:val="16"/>
              </w:rPr>
              <w:t>100μ×1回</w:t>
            </w:r>
          </w:p>
        </w:tc>
        <w:tc>
          <w:tcPr>
            <w:tcW w:w="992" w:type="dxa"/>
            <w:tcBorders>
              <w:top w:val="double" w:sz="4" w:space="0" w:color="auto"/>
              <w:left w:val="single" w:sz="4" w:space="0" w:color="auto"/>
              <w:bottom w:val="single" w:sz="4" w:space="0" w:color="auto"/>
              <w:right w:val="single" w:sz="4" w:space="0" w:color="auto"/>
            </w:tcBorders>
            <w:vAlign w:val="center"/>
            <w:hideMark/>
          </w:tcPr>
          <w:p w14:paraId="23E291D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エポキシ樹脂塗料下塗り</w:t>
            </w:r>
          </w:p>
          <w:p w14:paraId="46026A75"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(水中部用)</w:t>
            </w:r>
          </w:p>
          <w:p w14:paraId="65BAD38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100μ×1回</w:t>
            </w:r>
          </w:p>
        </w:tc>
        <w:tc>
          <w:tcPr>
            <w:tcW w:w="993" w:type="dxa"/>
            <w:tcBorders>
              <w:top w:val="double" w:sz="4" w:space="0" w:color="auto"/>
              <w:left w:val="single" w:sz="4" w:space="0" w:color="auto"/>
              <w:bottom w:val="single" w:sz="4" w:space="0" w:color="auto"/>
              <w:right w:val="single" w:sz="4" w:space="0" w:color="auto"/>
            </w:tcBorders>
            <w:vAlign w:val="center"/>
            <w:hideMark/>
          </w:tcPr>
          <w:p w14:paraId="4B52F29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エポキシ樹脂塗料下塗り</w:t>
            </w:r>
          </w:p>
          <w:p w14:paraId="48322675"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(水中部用)</w:t>
            </w:r>
          </w:p>
          <w:p w14:paraId="46FA43E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100μ×1回</w:t>
            </w:r>
          </w:p>
        </w:tc>
        <w:tc>
          <w:tcPr>
            <w:tcW w:w="992" w:type="dxa"/>
            <w:tcBorders>
              <w:top w:val="double" w:sz="4" w:space="0" w:color="auto"/>
              <w:left w:val="single" w:sz="4" w:space="0" w:color="auto"/>
              <w:bottom w:val="single" w:sz="4" w:space="0" w:color="auto"/>
              <w:right w:val="single" w:sz="4" w:space="0" w:color="auto"/>
            </w:tcBorders>
            <w:vAlign w:val="center"/>
            <w:hideMark/>
          </w:tcPr>
          <w:p w14:paraId="0A0BAFE4"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375μ以上</w:t>
            </w:r>
          </w:p>
        </w:tc>
        <w:tc>
          <w:tcPr>
            <w:tcW w:w="866" w:type="dxa"/>
            <w:tcBorders>
              <w:top w:val="double" w:sz="4" w:space="0" w:color="auto"/>
              <w:left w:val="single" w:sz="4" w:space="0" w:color="auto"/>
              <w:bottom w:val="single" w:sz="4" w:space="0" w:color="auto"/>
              <w:right w:val="single" w:sz="4" w:space="0" w:color="auto"/>
            </w:tcBorders>
            <w:vAlign w:val="center"/>
            <w:hideMark/>
          </w:tcPr>
          <w:p w14:paraId="7D676F6D"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工場製作品</w:t>
            </w:r>
          </w:p>
        </w:tc>
      </w:tr>
      <w:tr w:rsidR="00D529F6" w:rsidRPr="00E33822" w14:paraId="2DCF66F5" w14:textId="77777777" w:rsidTr="002A70B5">
        <w:trPr>
          <w:cantSplit/>
          <w:trHeight w:val="505"/>
          <w:jc w:val="center"/>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7504C1EC"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52906CED"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非接液部</w:t>
            </w:r>
          </w:p>
          <w:p w14:paraId="09AF930C"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（屋内）</w:t>
            </w:r>
          </w:p>
        </w:tc>
        <w:tc>
          <w:tcPr>
            <w:tcW w:w="1112" w:type="dxa"/>
            <w:tcBorders>
              <w:top w:val="single" w:sz="4" w:space="0" w:color="auto"/>
              <w:left w:val="single" w:sz="4" w:space="0" w:color="auto"/>
              <w:bottom w:val="single" w:sz="4" w:space="0" w:color="auto"/>
              <w:right w:val="single" w:sz="4" w:space="0" w:color="auto"/>
            </w:tcBorders>
            <w:vAlign w:val="center"/>
            <w:hideMark/>
          </w:tcPr>
          <w:p w14:paraId="2FA8E9C2"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第1種ケレン</w:t>
            </w:r>
          </w:p>
          <w:p w14:paraId="7E1C8C5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（製品</w:t>
            </w:r>
          </w:p>
          <w:p w14:paraId="2841EAA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ブラスト）</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D325B1" w14:textId="77777777" w:rsidR="00D529F6" w:rsidRPr="00E33822" w:rsidRDefault="00D529F6" w:rsidP="006B082E">
            <w:pPr>
              <w:spacing w:line="180" w:lineRule="exact"/>
              <w:ind w:left="-57" w:right="-57"/>
              <w:jc w:val="center"/>
              <w:rPr>
                <w:rFonts w:hAnsi="ＭＳ 明朝"/>
                <w:spacing w:val="-10"/>
                <w:sz w:val="16"/>
                <w:szCs w:val="16"/>
              </w:rPr>
            </w:pPr>
            <w:r>
              <w:rPr>
                <w:rFonts w:hAnsi="ＭＳ 明朝" w:hint="eastAsia"/>
                <w:spacing w:val="-10"/>
                <w:sz w:val="16"/>
                <w:szCs w:val="16"/>
              </w:rPr>
              <w:t>長ばく形</w:t>
            </w:r>
            <w:r w:rsidRPr="00E33822">
              <w:rPr>
                <w:rFonts w:hAnsi="ＭＳ 明朝" w:hint="eastAsia"/>
                <w:spacing w:val="-10"/>
                <w:sz w:val="16"/>
                <w:szCs w:val="16"/>
              </w:rPr>
              <w:t>エッチングプライマ</w:t>
            </w:r>
          </w:p>
          <w:p w14:paraId="5659ACC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15μ×1回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470279" w14:textId="77777777" w:rsidR="00D529F6" w:rsidRPr="009A38D7" w:rsidRDefault="00D529F6" w:rsidP="006B082E">
            <w:pPr>
              <w:spacing w:line="180" w:lineRule="exact"/>
              <w:ind w:left="-57" w:right="-57"/>
              <w:jc w:val="center"/>
              <w:rPr>
                <w:rFonts w:hAnsi="ＭＳ 明朝"/>
                <w:strike/>
                <w:spacing w:val="-10"/>
                <w:sz w:val="16"/>
                <w:szCs w:val="16"/>
              </w:rPr>
            </w:pPr>
            <w:r w:rsidRPr="009A38D7">
              <w:rPr>
                <w:rFonts w:hAnsi="ＭＳ 明朝" w:hint="eastAsia"/>
                <w:spacing w:val="-10"/>
                <w:sz w:val="16"/>
                <w:szCs w:val="16"/>
              </w:rPr>
              <w:t>鉛クロムフリーさび止め</w:t>
            </w:r>
          </w:p>
          <w:p w14:paraId="4436B92B" w14:textId="77777777" w:rsidR="00D529F6" w:rsidRPr="009A38D7" w:rsidRDefault="00D529F6" w:rsidP="006B082E">
            <w:pPr>
              <w:spacing w:line="180" w:lineRule="exact"/>
              <w:ind w:left="-57" w:right="-57"/>
              <w:jc w:val="center"/>
              <w:rPr>
                <w:rFonts w:hAnsi="ＭＳ 明朝"/>
                <w:spacing w:val="-10"/>
                <w:sz w:val="16"/>
                <w:szCs w:val="16"/>
              </w:rPr>
            </w:pPr>
            <w:r w:rsidRPr="009A38D7">
              <w:rPr>
                <w:rFonts w:hAnsi="ＭＳ 明朝" w:hint="eastAsia"/>
                <w:spacing w:val="-10"/>
                <w:sz w:val="16"/>
                <w:szCs w:val="16"/>
              </w:rPr>
              <w:t>35μ×1回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6A7EF7" w14:textId="77777777" w:rsidR="00D529F6" w:rsidRPr="009A38D7" w:rsidRDefault="00D529F6" w:rsidP="006B082E">
            <w:pPr>
              <w:spacing w:line="180" w:lineRule="exact"/>
              <w:ind w:left="-57" w:right="-57"/>
              <w:jc w:val="center"/>
              <w:rPr>
                <w:rFonts w:hAnsi="ＭＳ 明朝"/>
                <w:strike/>
                <w:spacing w:val="-10"/>
                <w:sz w:val="16"/>
                <w:szCs w:val="16"/>
              </w:rPr>
            </w:pPr>
            <w:r w:rsidRPr="009A38D7">
              <w:rPr>
                <w:rFonts w:hAnsi="ＭＳ 明朝" w:hint="eastAsia"/>
                <w:spacing w:val="-10"/>
                <w:sz w:val="16"/>
                <w:szCs w:val="16"/>
              </w:rPr>
              <w:t>鉛クロムフリーさび止め</w:t>
            </w:r>
          </w:p>
          <w:p w14:paraId="4A958320" w14:textId="77777777" w:rsidR="00D529F6" w:rsidRPr="00E33822" w:rsidRDefault="00D529F6" w:rsidP="006B082E">
            <w:pPr>
              <w:spacing w:line="180" w:lineRule="exact"/>
              <w:ind w:left="-57" w:right="-57"/>
              <w:jc w:val="center"/>
              <w:rPr>
                <w:rFonts w:hAnsi="ＭＳ 明朝"/>
                <w:spacing w:val="-10"/>
                <w:sz w:val="16"/>
                <w:szCs w:val="16"/>
              </w:rPr>
            </w:pPr>
            <w:r w:rsidRPr="009A38D7">
              <w:rPr>
                <w:rFonts w:hAnsi="ＭＳ 明朝" w:hint="eastAsia"/>
                <w:spacing w:val="-10"/>
                <w:sz w:val="16"/>
                <w:szCs w:val="16"/>
              </w:rPr>
              <w:t>35μ×1回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D441B6"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フタル酸樹脂系</w:t>
            </w:r>
          </w:p>
          <w:p w14:paraId="3DE9C0DA"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30μ×1回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984DF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フタル酸樹脂系</w:t>
            </w:r>
          </w:p>
          <w:p w14:paraId="2CF34C8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25μ×1回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CC9EE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140μ以上</w:t>
            </w:r>
          </w:p>
        </w:tc>
        <w:tc>
          <w:tcPr>
            <w:tcW w:w="866" w:type="dxa"/>
            <w:tcBorders>
              <w:top w:val="single" w:sz="4" w:space="0" w:color="auto"/>
              <w:left w:val="single" w:sz="4" w:space="0" w:color="auto"/>
              <w:bottom w:val="single" w:sz="4" w:space="0" w:color="auto"/>
              <w:right w:val="single" w:sz="4" w:space="0" w:color="auto"/>
            </w:tcBorders>
            <w:vAlign w:val="center"/>
            <w:hideMark/>
          </w:tcPr>
          <w:p w14:paraId="20F9E4E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工場製作品</w:t>
            </w:r>
          </w:p>
        </w:tc>
      </w:tr>
      <w:tr w:rsidR="00D529F6" w:rsidRPr="00E33822" w14:paraId="6973F781" w14:textId="77777777" w:rsidTr="002A70B5">
        <w:trPr>
          <w:cantSplit/>
          <w:trHeight w:val="568"/>
          <w:jc w:val="center"/>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08AD9435"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061B6882"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非接液部</w:t>
            </w:r>
          </w:p>
          <w:p w14:paraId="6484FFFE"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（屋外）</w:t>
            </w:r>
          </w:p>
        </w:tc>
        <w:tc>
          <w:tcPr>
            <w:tcW w:w="1112" w:type="dxa"/>
            <w:tcBorders>
              <w:top w:val="single" w:sz="4" w:space="0" w:color="auto"/>
              <w:left w:val="single" w:sz="4" w:space="0" w:color="auto"/>
              <w:bottom w:val="single" w:sz="4" w:space="0" w:color="auto"/>
              <w:right w:val="single" w:sz="4" w:space="0" w:color="auto"/>
            </w:tcBorders>
            <w:vAlign w:val="center"/>
            <w:hideMark/>
          </w:tcPr>
          <w:p w14:paraId="5D5D990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第1種ケレン</w:t>
            </w:r>
          </w:p>
          <w:p w14:paraId="6AC46EA4"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（製品</w:t>
            </w:r>
          </w:p>
          <w:p w14:paraId="0CD5864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ブラスト）</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8C7567"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ジンクリッチプライマ</w:t>
            </w:r>
            <w:r>
              <w:rPr>
                <w:rFonts w:hAnsi="ＭＳ 明朝" w:hint="eastAsia"/>
                <w:spacing w:val="-10"/>
                <w:sz w:val="16"/>
                <w:szCs w:val="16"/>
              </w:rPr>
              <w:t>（有機）</w:t>
            </w:r>
          </w:p>
          <w:p w14:paraId="0580F20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15μ×1回</w:t>
            </w:r>
          </w:p>
        </w:tc>
        <w:tc>
          <w:tcPr>
            <w:tcW w:w="1134" w:type="dxa"/>
            <w:tcBorders>
              <w:top w:val="single" w:sz="4" w:space="0" w:color="auto"/>
              <w:left w:val="single" w:sz="4" w:space="0" w:color="auto"/>
              <w:bottom w:val="single" w:sz="4" w:space="0" w:color="auto"/>
              <w:right w:val="single" w:sz="4" w:space="0" w:color="auto"/>
            </w:tcBorders>
            <w:vAlign w:val="center"/>
          </w:tcPr>
          <w:p w14:paraId="3ED27320"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w:t>
            </w:r>
          </w:p>
          <w:p w14:paraId="2A977861" w14:textId="77777777" w:rsidR="00D529F6" w:rsidRPr="00E33822" w:rsidRDefault="00D529F6" w:rsidP="006B082E">
            <w:pPr>
              <w:spacing w:line="180" w:lineRule="exact"/>
              <w:ind w:left="-57" w:right="-57"/>
              <w:jc w:val="center"/>
              <w:rPr>
                <w:rFonts w:hAnsi="ＭＳ 明朝"/>
                <w:spacing w:val="-10"/>
                <w:sz w:val="16"/>
                <w:szCs w:val="16"/>
              </w:rPr>
            </w:pPr>
          </w:p>
          <w:p w14:paraId="0FF1EE5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80μ×1回</w:t>
            </w:r>
          </w:p>
        </w:tc>
        <w:tc>
          <w:tcPr>
            <w:tcW w:w="1134" w:type="dxa"/>
            <w:tcBorders>
              <w:top w:val="single" w:sz="4" w:space="0" w:color="auto"/>
              <w:left w:val="single" w:sz="4" w:space="0" w:color="auto"/>
              <w:bottom w:val="single" w:sz="4" w:space="0" w:color="auto"/>
              <w:right w:val="single" w:sz="4" w:space="0" w:color="auto"/>
            </w:tcBorders>
            <w:vAlign w:val="center"/>
          </w:tcPr>
          <w:p w14:paraId="4F5155E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w:t>
            </w:r>
          </w:p>
          <w:p w14:paraId="7E5A2229" w14:textId="77777777" w:rsidR="00D529F6" w:rsidRPr="00E33822" w:rsidRDefault="00D529F6" w:rsidP="006B082E">
            <w:pPr>
              <w:spacing w:line="180" w:lineRule="exact"/>
              <w:ind w:left="-57" w:right="-57"/>
              <w:jc w:val="center"/>
              <w:rPr>
                <w:rFonts w:hAnsi="ＭＳ 明朝"/>
                <w:spacing w:val="-10"/>
                <w:sz w:val="16"/>
                <w:szCs w:val="16"/>
              </w:rPr>
            </w:pPr>
          </w:p>
          <w:p w14:paraId="62DD8085"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80μ×1回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985172"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ポリウレタン樹脂（※1）</w:t>
            </w:r>
          </w:p>
          <w:p w14:paraId="7C79682A" w14:textId="77777777" w:rsidR="00D529F6" w:rsidRPr="009601BE" w:rsidRDefault="00D529F6" w:rsidP="006B082E">
            <w:pPr>
              <w:spacing w:line="180" w:lineRule="exact"/>
              <w:ind w:right="-57"/>
              <w:jc w:val="center"/>
              <w:rPr>
                <w:rFonts w:hAnsi="ＭＳ 明朝"/>
                <w:spacing w:val="-10"/>
                <w:sz w:val="16"/>
                <w:szCs w:val="16"/>
              </w:rPr>
            </w:pPr>
            <w:r w:rsidRPr="009601BE">
              <w:rPr>
                <w:rFonts w:hAnsi="ＭＳ 明朝" w:hint="eastAsia"/>
                <w:spacing w:val="-10"/>
                <w:sz w:val="16"/>
                <w:szCs w:val="16"/>
              </w:rPr>
              <w:t>40μ×1回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9E06B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ポリウレタン樹脂</w:t>
            </w:r>
          </w:p>
          <w:p w14:paraId="4174BD9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30μ×1回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9A80FB"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245μ以上</w:t>
            </w:r>
          </w:p>
        </w:tc>
        <w:tc>
          <w:tcPr>
            <w:tcW w:w="866" w:type="dxa"/>
            <w:tcBorders>
              <w:top w:val="single" w:sz="4" w:space="0" w:color="auto"/>
              <w:left w:val="single" w:sz="4" w:space="0" w:color="auto"/>
              <w:bottom w:val="single" w:sz="4" w:space="0" w:color="auto"/>
              <w:right w:val="single" w:sz="4" w:space="0" w:color="auto"/>
            </w:tcBorders>
            <w:vAlign w:val="center"/>
            <w:hideMark/>
          </w:tcPr>
          <w:p w14:paraId="6052F45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工場製作品</w:t>
            </w:r>
          </w:p>
        </w:tc>
      </w:tr>
      <w:tr w:rsidR="00D529F6" w:rsidRPr="00E33822" w14:paraId="2FD855E7" w14:textId="77777777" w:rsidTr="002A70B5">
        <w:trPr>
          <w:cantSplit/>
          <w:trHeight w:val="568"/>
          <w:jc w:val="center"/>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20EB0A86"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73FF776A"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非接液部</w:t>
            </w:r>
          </w:p>
          <w:p w14:paraId="2A951B50"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（屋外）</w:t>
            </w:r>
          </w:p>
          <w:p w14:paraId="3545A501"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必要な場合</w:t>
            </w:r>
          </w:p>
        </w:tc>
        <w:tc>
          <w:tcPr>
            <w:tcW w:w="1112" w:type="dxa"/>
            <w:tcBorders>
              <w:top w:val="single" w:sz="4" w:space="0" w:color="auto"/>
              <w:left w:val="single" w:sz="4" w:space="0" w:color="auto"/>
              <w:bottom w:val="single" w:sz="4" w:space="0" w:color="auto"/>
              <w:right w:val="single" w:sz="4" w:space="0" w:color="auto"/>
            </w:tcBorders>
            <w:vAlign w:val="center"/>
            <w:hideMark/>
          </w:tcPr>
          <w:p w14:paraId="4BD7E224"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第1種ケレン</w:t>
            </w:r>
          </w:p>
          <w:p w14:paraId="340B638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（製品</w:t>
            </w:r>
          </w:p>
          <w:p w14:paraId="33F72EA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ブラスト）</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C698D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ジンクリッチプライマ</w:t>
            </w:r>
            <w:r>
              <w:rPr>
                <w:rFonts w:hAnsi="ＭＳ 明朝" w:hint="eastAsia"/>
                <w:spacing w:val="-10"/>
                <w:sz w:val="16"/>
                <w:szCs w:val="16"/>
              </w:rPr>
              <w:t>（有機）</w:t>
            </w:r>
          </w:p>
          <w:p w14:paraId="59E30CFB"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15μ×1回</w:t>
            </w:r>
          </w:p>
        </w:tc>
        <w:tc>
          <w:tcPr>
            <w:tcW w:w="1134" w:type="dxa"/>
            <w:tcBorders>
              <w:top w:val="single" w:sz="4" w:space="0" w:color="auto"/>
              <w:left w:val="single" w:sz="4" w:space="0" w:color="auto"/>
              <w:bottom w:val="single" w:sz="4" w:space="0" w:color="auto"/>
              <w:right w:val="single" w:sz="4" w:space="0" w:color="auto"/>
            </w:tcBorders>
            <w:vAlign w:val="center"/>
          </w:tcPr>
          <w:p w14:paraId="7675E9F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w:t>
            </w:r>
          </w:p>
          <w:p w14:paraId="249CF748" w14:textId="77777777" w:rsidR="00D529F6" w:rsidRPr="00E33822" w:rsidRDefault="00D529F6" w:rsidP="006B082E">
            <w:pPr>
              <w:spacing w:line="180" w:lineRule="exact"/>
              <w:ind w:left="-57" w:right="-57"/>
              <w:jc w:val="center"/>
              <w:rPr>
                <w:rFonts w:hAnsi="ＭＳ 明朝"/>
                <w:spacing w:val="-10"/>
                <w:sz w:val="16"/>
                <w:szCs w:val="16"/>
              </w:rPr>
            </w:pPr>
          </w:p>
          <w:p w14:paraId="34C73D2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80μ×1回</w:t>
            </w:r>
          </w:p>
        </w:tc>
        <w:tc>
          <w:tcPr>
            <w:tcW w:w="1134" w:type="dxa"/>
            <w:tcBorders>
              <w:top w:val="single" w:sz="4" w:space="0" w:color="auto"/>
              <w:left w:val="single" w:sz="4" w:space="0" w:color="auto"/>
              <w:bottom w:val="single" w:sz="4" w:space="0" w:color="auto"/>
              <w:right w:val="single" w:sz="4" w:space="0" w:color="auto"/>
            </w:tcBorders>
            <w:vAlign w:val="center"/>
          </w:tcPr>
          <w:p w14:paraId="5A80E8C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w:t>
            </w:r>
          </w:p>
          <w:p w14:paraId="1E6E6F83" w14:textId="77777777" w:rsidR="00D529F6" w:rsidRPr="00E33822" w:rsidRDefault="00D529F6" w:rsidP="006B082E">
            <w:pPr>
              <w:spacing w:line="180" w:lineRule="exact"/>
              <w:ind w:left="-57" w:right="-57"/>
              <w:jc w:val="center"/>
              <w:rPr>
                <w:rFonts w:hAnsi="ＭＳ 明朝"/>
                <w:spacing w:val="-10"/>
                <w:sz w:val="16"/>
                <w:szCs w:val="16"/>
              </w:rPr>
            </w:pPr>
          </w:p>
          <w:p w14:paraId="0DB8B2E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80μ×1回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B53319"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フッ素樹脂（※2）</w:t>
            </w:r>
          </w:p>
          <w:p w14:paraId="1F76095F" w14:textId="77777777" w:rsidR="00D529F6" w:rsidRPr="009601BE" w:rsidRDefault="00D529F6" w:rsidP="006B082E">
            <w:pPr>
              <w:spacing w:line="180" w:lineRule="exact"/>
              <w:ind w:right="-57"/>
              <w:jc w:val="center"/>
              <w:rPr>
                <w:rFonts w:hAnsi="ＭＳ 明朝"/>
                <w:spacing w:val="-10"/>
                <w:sz w:val="16"/>
                <w:szCs w:val="16"/>
              </w:rPr>
            </w:pPr>
            <w:r w:rsidRPr="009601BE">
              <w:rPr>
                <w:rFonts w:hAnsi="ＭＳ 明朝" w:hint="eastAsia"/>
                <w:spacing w:val="-10"/>
                <w:sz w:val="16"/>
                <w:szCs w:val="16"/>
              </w:rPr>
              <w:t>40μ</w:t>
            </w:r>
            <w:r w:rsidRPr="009601BE">
              <w:rPr>
                <w:rFonts w:hAnsi="ＭＳ 明朝" w:hint="eastAsia"/>
                <w:b/>
                <w:spacing w:val="-10"/>
                <w:sz w:val="16"/>
                <w:szCs w:val="16"/>
              </w:rPr>
              <w:t>×</w:t>
            </w:r>
            <w:r w:rsidRPr="009601BE">
              <w:rPr>
                <w:rFonts w:hAnsi="ＭＳ 明朝" w:hint="eastAsia"/>
                <w:spacing w:val="-10"/>
                <w:sz w:val="16"/>
                <w:szCs w:val="16"/>
              </w:rPr>
              <w:t>1回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523957"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フッ素樹脂</w:t>
            </w:r>
          </w:p>
          <w:p w14:paraId="036E6F17"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30μ×1回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A8667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245μ以上</w:t>
            </w:r>
          </w:p>
        </w:tc>
        <w:tc>
          <w:tcPr>
            <w:tcW w:w="866" w:type="dxa"/>
            <w:tcBorders>
              <w:top w:val="single" w:sz="4" w:space="0" w:color="auto"/>
              <w:left w:val="single" w:sz="4" w:space="0" w:color="auto"/>
              <w:bottom w:val="single" w:sz="4" w:space="0" w:color="auto"/>
              <w:right w:val="single" w:sz="4" w:space="0" w:color="auto"/>
            </w:tcBorders>
            <w:vAlign w:val="center"/>
            <w:hideMark/>
          </w:tcPr>
          <w:p w14:paraId="5D7014B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工場製作品</w:t>
            </w:r>
          </w:p>
        </w:tc>
      </w:tr>
      <w:tr w:rsidR="00D529F6" w:rsidRPr="00E33822" w14:paraId="57153FE4" w14:textId="77777777" w:rsidTr="002A70B5">
        <w:trPr>
          <w:cantSplit/>
          <w:trHeight w:val="379"/>
          <w:jc w:val="center"/>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19643E16"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35AE8A30"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耐熱部</w:t>
            </w:r>
          </w:p>
          <w:p w14:paraId="03F8361F"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（アルミニウム</w:t>
            </w:r>
          </w:p>
          <w:p w14:paraId="6440FF34"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ペイント系）</w:t>
            </w:r>
          </w:p>
        </w:tc>
        <w:tc>
          <w:tcPr>
            <w:tcW w:w="1112" w:type="dxa"/>
            <w:tcBorders>
              <w:top w:val="single" w:sz="4" w:space="0" w:color="auto"/>
              <w:left w:val="single" w:sz="4" w:space="0" w:color="auto"/>
              <w:bottom w:val="single" w:sz="4" w:space="0" w:color="auto"/>
              <w:right w:val="single" w:sz="4" w:space="0" w:color="auto"/>
            </w:tcBorders>
            <w:vAlign w:val="center"/>
            <w:hideMark/>
          </w:tcPr>
          <w:p w14:paraId="2C8B53B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第１種ケレン</w:t>
            </w:r>
          </w:p>
          <w:p w14:paraId="78178DE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（製品</w:t>
            </w:r>
          </w:p>
          <w:p w14:paraId="3AAC1C34"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ブラスト）</w:t>
            </w:r>
          </w:p>
        </w:tc>
        <w:tc>
          <w:tcPr>
            <w:tcW w:w="1134" w:type="dxa"/>
            <w:tcBorders>
              <w:top w:val="single" w:sz="4" w:space="0" w:color="auto"/>
              <w:left w:val="single" w:sz="4" w:space="0" w:color="auto"/>
              <w:bottom w:val="single" w:sz="4" w:space="0" w:color="auto"/>
              <w:right w:val="single" w:sz="4" w:space="0" w:color="auto"/>
            </w:tcBorders>
            <w:vAlign w:val="center"/>
          </w:tcPr>
          <w:p w14:paraId="77C2DAC4"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耐熱プライマ</w:t>
            </w:r>
          </w:p>
          <w:p w14:paraId="094F9648" w14:textId="77777777" w:rsidR="00D529F6" w:rsidRPr="00E33822" w:rsidRDefault="00D529F6" w:rsidP="006B082E">
            <w:pPr>
              <w:spacing w:line="180" w:lineRule="exact"/>
              <w:ind w:left="-57" w:right="-57"/>
              <w:jc w:val="center"/>
              <w:rPr>
                <w:rFonts w:hAnsi="ＭＳ 明朝"/>
                <w:spacing w:val="-10"/>
                <w:sz w:val="16"/>
                <w:szCs w:val="16"/>
              </w:rPr>
            </w:pPr>
          </w:p>
          <w:p w14:paraId="4D44EC0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15μ×1回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20626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耐熱アルミニウム</w:t>
            </w:r>
          </w:p>
          <w:p w14:paraId="3D6CAFD0"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20μ×1回</w:t>
            </w:r>
          </w:p>
        </w:tc>
        <w:tc>
          <w:tcPr>
            <w:tcW w:w="1134" w:type="dxa"/>
            <w:tcBorders>
              <w:top w:val="single" w:sz="4" w:space="0" w:color="auto"/>
              <w:left w:val="single" w:sz="4" w:space="0" w:color="auto"/>
              <w:bottom w:val="single" w:sz="4" w:space="0" w:color="auto"/>
              <w:right w:val="single" w:sz="4" w:space="0" w:color="auto"/>
            </w:tcBorders>
            <w:vAlign w:val="center"/>
          </w:tcPr>
          <w:p w14:paraId="0DA18B98" w14:textId="77777777" w:rsidR="00D529F6" w:rsidRPr="00E33822" w:rsidRDefault="00D529F6" w:rsidP="006B082E">
            <w:pPr>
              <w:spacing w:line="180" w:lineRule="exact"/>
              <w:ind w:right="-57"/>
              <w:jc w:val="center"/>
              <w:rPr>
                <w:rFonts w:hAnsi="ＭＳ 明朝"/>
                <w:spacing w:val="-10"/>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974EF35" w14:textId="77777777" w:rsidR="00D529F6" w:rsidRPr="009601BE" w:rsidRDefault="00D529F6" w:rsidP="006B082E">
            <w:pPr>
              <w:spacing w:line="180" w:lineRule="exact"/>
              <w:ind w:left="-57" w:right="-57"/>
              <w:jc w:val="center"/>
              <w:rPr>
                <w:rFonts w:hAnsi="ＭＳ 明朝"/>
                <w:spacing w:val="-10"/>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6609857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耐熱アルミニウム</w:t>
            </w:r>
          </w:p>
          <w:p w14:paraId="16511AF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834FB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55μ以上</w:t>
            </w:r>
          </w:p>
        </w:tc>
        <w:tc>
          <w:tcPr>
            <w:tcW w:w="866" w:type="dxa"/>
            <w:tcBorders>
              <w:top w:val="single" w:sz="4" w:space="0" w:color="auto"/>
              <w:left w:val="single" w:sz="4" w:space="0" w:color="auto"/>
              <w:bottom w:val="single" w:sz="4" w:space="0" w:color="auto"/>
              <w:right w:val="single" w:sz="4" w:space="0" w:color="auto"/>
            </w:tcBorders>
            <w:vAlign w:val="center"/>
            <w:hideMark/>
          </w:tcPr>
          <w:p w14:paraId="0894FF5D"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工場製作品</w:t>
            </w:r>
          </w:p>
        </w:tc>
      </w:tr>
      <w:tr w:rsidR="00D529F6" w:rsidRPr="00E33822" w14:paraId="6472586B" w14:textId="77777777" w:rsidTr="002A70B5">
        <w:trPr>
          <w:cantSplit/>
          <w:trHeight w:val="387"/>
          <w:jc w:val="center"/>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6540F501"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080405C7"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耐熱部</w:t>
            </w:r>
          </w:p>
          <w:p w14:paraId="1D5E51AD"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（シリコン樹脂系）</w:t>
            </w:r>
          </w:p>
        </w:tc>
        <w:tc>
          <w:tcPr>
            <w:tcW w:w="1112" w:type="dxa"/>
            <w:tcBorders>
              <w:top w:val="single" w:sz="4" w:space="0" w:color="auto"/>
              <w:left w:val="single" w:sz="4" w:space="0" w:color="auto"/>
              <w:bottom w:val="single" w:sz="4" w:space="0" w:color="auto"/>
              <w:right w:val="single" w:sz="4" w:space="0" w:color="auto"/>
            </w:tcBorders>
            <w:vAlign w:val="center"/>
            <w:hideMark/>
          </w:tcPr>
          <w:p w14:paraId="46701E0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第1種ケレン</w:t>
            </w:r>
          </w:p>
          <w:p w14:paraId="563CFDF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（製品</w:t>
            </w:r>
          </w:p>
          <w:p w14:paraId="7CE887A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ブラスト）</w:t>
            </w:r>
          </w:p>
        </w:tc>
        <w:tc>
          <w:tcPr>
            <w:tcW w:w="1134" w:type="dxa"/>
            <w:tcBorders>
              <w:top w:val="single" w:sz="4" w:space="0" w:color="auto"/>
              <w:left w:val="single" w:sz="4" w:space="0" w:color="auto"/>
              <w:bottom w:val="single" w:sz="4" w:space="0" w:color="auto"/>
              <w:right w:val="single" w:sz="4" w:space="0" w:color="auto"/>
            </w:tcBorders>
            <w:vAlign w:val="center"/>
          </w:tcPr>
          <w:p w14:paraId="7FA9336F" w14:textId="77777777" w:rsidR="00D529F6" w:rsidRPr="00E33822" w:rsidRDefault="00D529F6" w:rsidP="006B082E">
            <w:pPr>
              <w:spacing w:line="180" w:lineRule="exact"/>
              <w:ind w:left="-57" w:right="-57"/>
              <w:jc w:val="center"/>
              <w:rPr>
                <w:rFonts w:hAnsi="ＭＳ 明朝"/>
                <w:spacing w:val="-10"/>
                <w:sz w:val="16"/>
                <w:szCs w:val="16"/>
              </w:rPr>
            </w:pPr>
          </w:p>
          <w:p w14:paraId="19272FD3"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F6266EE" w14:textId="77777777" w:rsidR="00D529F6" w:rsidRPr="00E33822" w:rsidRDefault="00D529F6" w:rsidP="006B082E">
            <w:pPr>
              <w:spacing w:line="180" w:lineRule="exact"/>
              <w:ind w:right="-57"/>
              <w:jc w:val="center"/>
              <w:rPr>
                <w:rFonts w:hAnsi="ＭＳ 明朝"/>
                <w:spacing w:val="-10"/>
                <w:sz w:val="16"/>
                <w:szCs w:val="16"/>
              </w:rPr>
            </w:pPr>
            <w:r w:rsidRPr="00E33822">
              <w:rPr>
                <w:rFonts w:hAnsi="ＭＳ 明朝" w:hint="eastAsia"/>
                <w:spacing w:val="-10"/>
                <w:sz w:val="16"/>
                <w:szCs w:val="16"/>
              </w:rPr>
              <w:t>シリコン樹脂</w:t>
            </w:r>
          </w:p>
          <w:p w14:paraId="4D13718E" w14:textId="77777777" w:rsidR="00D529F6" w:rsidRPr="00E33822" w:rsidRDefault="00D529F6" w:rsidP="006B082E">
            <w:pPr>
              <w:spacing w:line="180" w:lineRule="exact"/>
              <w:ind w:right="-57"/>
              <w:jc w:val="center"/>
              <w:rPr>
                <w:rFonts w:hAnsi="ＭＳ 明朝"/>
                <w:spacing w:val="-10"/>
                <w:sz w:val="16"/>
                <w:szCs w:val="16"/>
              </w:rPr>
            </w:pPr>
          </w:p>
          <w:p w14:paraId="7DF83E28" w14:textId="77777777" w:rsidR="00D529F6" w:rsidRPr="00E33822" w:rsidRDefault="00D529F6" w:rsidP="006B082E">
            <w:pPr>
              <w:spacing w:line="180" w:lineRule="exact"/>
              <w:ind w:right="-57"/>
              <w:jc w:val="center"/>
              <w:rPr>
                <w:rFonts w:hAnsi="ＭＳ 明朝"/>
                <w:spacing w:val="-10"/>
                <w:sz w:val="16"/>
                <w:szCs w:val="16"/>
              </w:rPr>
            </w:pPr>
            <w:r w:rsidRPr="00E33822">
              <w:rPr>
                <w:rFonts w:hAnsi="ＭＳ 明朝" w:hint="eastAsia"/>
                <w:spacing w:val="-10"/>
                <w:sz w:val="16"/>
                <w:szCs w:val="16"/>
              </w:rPr>
              <w:t>30μ×1回</w:t>
            </w:r>
          </w:p>
        </w:tc>
        <w:tc>
          <w:tcPr>
            <w:tcW w:w="1134" w:type="dxa"/>
            <w:tcBorders>
              <w:top w:val="single" w:sz="4" w:space="0" w:color="auto"/>
              <w:left w:val="single" w:sz="4" w:space="0" w:color="auto"/>
              <w:bottom w:val="single" w:sz="4" w:space="0" w:color="auto"/>
              <w:right w:val="single" w:sz="4" w:space="0" w:color="auto"/>
            </w:tcBorders>
            <w:vAlign w:val="center"/>
          </w:tcPr>
          <w:p w14:paraId="3775821D" w14:textId="77777777" w:rsidR="00D529F6" w:rsidRPr="00E33822" w:rsidRDefault="00D529F6" w:rsidP="006B082E">
            <w:pPr>
              <w:spacing w:line="180" w:lineRule="exact"/>
              <w:ind w:right="-57"/>
              <w:jc w:val="center"/>
              <w:rPr>
                <w:rFonts w:hAnsi="ＭＳ 明朝"/>
                <w:spacing w:val="-10"/>
                <w:sz w:val="16"/>
                <w:szCs w:val="16"/>
              </w:rPr>
            </w:pPr>
            <w:r w:rsidRPr="00E33822">
              <w:rPr>
                <w:rFonts w:hAnsi="ＭＳ 明朝" w:hint="eastAsia"/>
                <w:spacing w:val="-10"/>
                <w:sz w:val="16"/>
                <w:szCs w:val="16"/>
              </w:rPr>
              <w:t>シリコン樹脂</w:t>
            </w:r>
          </w:p>
          <w:p w14:paraId="320D567F" w14:textId="77777777" w:rsidR="00D529F6" w:rsidRPr="00E33822" w:rsidRDefault="00D529F6" w:rsidP="006B082E">
            <w:pPr>
              <w:spacing w:line="180" w:lineRule="exact"/>
              <w:ind w:right="-57"/>
              <w:jc w:val="center"/>
              <w:rPr>
                <w:rFonts w:hAnsi="ＭＳ 明朝"/>
                <w:spacing w:val="-10"/>
                <w:sz w:val="16"/>
                <w:szCs w:val="16"/>
              </w:rPr>
            </w:pPr>
          </w:p>
          <w:p w14:paraId="44BC164F" w14:textId="77777777" w:rsidR="00D529F6" w:rsidRPr="00E33822" w:rsidRDefault="00D529F6" w:rsidP="006B082E">
            <w:pPr>
              <w:spacing w:line="180" w:lineRule="exact"/>
              <w:ind w:right="-57"/>
              <w:jc w:val="center"/>
              <w:rPr>
                <w:rFonts w:hAnsi="ＭＳ 明朝"/>
                <w:spacing w:val="-10"/>
                <w:sz w:val="16"/>
                <w:szCs w:val="16"/>
              </w:rPr>
            </w:pPr>
            <w:r w:rsidRPr="00E33822">
              <w:rPr>
                <w:rFonts w:hAnsi="ＭＳ 明朝" w:hint="eastAsia"/>
                <w:spacing w:val="-10"/>
                <w:sz w:val="16"/>
                <w:szCs w:val="16"/>
              </w:rPr>
              <w:t>30μ×1回</w:t>
            </w:r>
          </w:p>
        </w:tc>
        <w:tc>
          <w:tcPr>
            <w:tcW w:w="992" w:type="dxa"/>
            <w:tcBorders>
              <w:top w:val="single" w:sz="4" w:space="0" w:color="auto"/>
              <w:left w:val="single" w:sz="4" w:space="0" w:color="auto"/>
              <w:bottom w:val="single" w:sz="4" w:space="0" w:color="auto"/>
              <w:right w:val="single" w:sz="4" w:space="0" w:color="auto"/>
            </w:tcBorders>
            <w:vAlign w:val="center"/>
          </w:tcPr>
          <w:p w14:paraId="7EB0BC2C" w14:textId="77777777" w:rsidR="00D529F6" w:rsidRPr="009601BE" w:rsidRDefault="00D529F6" w:rsidP="006B082E">
            <w:pPr>
              <w:spacing w:line="180" w:lineRule="exact"/>
              <w:ind w:right="-57"/>
              <w:jc w:val="center"/>
              <w:rPr>
                <w:rFonts w:hAnsi="ＭＳ 明朝"/>
                <w:spacing w:val="-10"/>
                <w:sz w:val="16"/>
                <w:szCs w:val="16"/>
              </w:rPr>
            </w:pPr>
            <w:r w:rsidRPr="009601BE">
              <w:rPr>
                <w:rFonts w:hAnsi="ＭＳ 明朝" w:hint="eastAsia"/>
                <w:spacing w:val="-10"/>
                <w:sz w:val="16"/>
                <w:szCs w:val="16"/>
              </w:rPr>
              <w:t>シリコン樹脂</w:t>
            </w:r>
          </w:p>
          <w:p w14:paraId="5D2FDE44" w14:textId="77777777" w:rsidR="00D529F6" w:rsidRPr="009601BE" w:rsidRDefault="00D529F6" w:rsidP="006B082E">
            <w:pPr>
              <w:spacing w:line="180" w:lineRule="exact"/>
              <w:ind w:right="-57"/>
              <w:jc w:val="center"/>
              <w:rPr>
                <w:rFonts w:hAnsi="ＭＳ 明朝"/>
                <w:spacing w:val="-10"/>
                <w:sz w:val="16"/>
                <w:szCs w:val="16"/>
              </w:rPr>
            </w:pPr>
          </w:p>
          <w:p w14:paraId="106EC154" w14:textId="77777777" w:rsidR="00D529F6" w:rsidRPr="009601BE" w:rsidRDefault="00D529F6" w:rsidP="006B082E">
            <w:pPr>
              <w:spacing w:line="180" w:lineRule="exact"/>
              <w:ind w:right="-57"/>
              <w:jc w:val="center"/>
              <w:rPr>
                <w:rFonts w:hAnsi="ＭＳ 明朝"/>
                <w:spacing w:val="-10"/>
                <w:sz w:val="16"/>
                <w:szCs w:val="16"/>
              </w:rPr>
            </w:pPr>
            <w:r w:rsidRPr="009601BE">
              <w:rPr>
                <w:rFonts w:hAnsi="ＭＳ 明朝" w:hint="eastAsia"/>
                <w:spacing w:val="-10"/>
                <w:sz w:val="16"/>
                <w:szCs w:val="16"/>
              </w:rPr>
              <w:t>20μ×1回</w:t>
            </w:r>
          </w:p>
        </w:tc>
        <w:tc>
          <w:tcPr>
            <w:tcW w:w="993" w:type="dxa"/>
            <w:tcBorders>
              <w:top w:val="single" w:sz="4" w:space="0" w:color="auto"/>
              <w:left w:val="single" w:sz="4" w:space="0" w:color="auto"/>
              <w:bottom w:val="single" w:sz="4" w:space="0" w:color="auto"/>
              <w:right w:val="single" w:sz="4" w:space="0" w:color="auto"/>
            </w:tcBorders>
            <w:vAlign w:val="center"/>
          </w:tcPr>
          <w:p w14:paraId="03FB7934" w14:textId="77777777" w:rsidR="00D529F6" w:rsidRPr="00E33822" w:rsidRDefault="00D529F6" w:rsidP="006B082E">
            <w:pPr>
              <w:spacing w:line="180" w:lineRule="exact"/>
              <w:ind w:right="-57"/>
              <w:jc w:val="center"/>
              <w:rPr>
                <w:rFonts w:hAnsi="ＭＳ 明朝"/>
                <w:spacing w:val="-10"/>
                <w:sz w:val="16"/>
                <w:szCs w:val="16"/>
              </w:rPr>
            </w:pPr>
            <w:r w:rsidRPr="00E33822">
              <w:rPr>
                <w:rFonts w:hAnsi="ＭＳ 明朝" w:hint="eastAsia"/>
                <w:spacing w:val="-10"/>
                <w:sz w:val="16"/>
                <w:szCs w:val="16"/>
              </w:rPr>
              <w:t>シリコン樹脂</w:t>
            </w:r>
          </w:p>
          <w:p w14:paraId="61657084" w14:textId="77777777" w:rsidR="00D529F6" w:rsidRPr="00E33822" w:rsidRDefault="00D529F6" w:rsidP="006B082E">
            <w:pPr>
              <w:spacing w:line="180" w:lineRule="exact"/>
              <w:ind w:right="-57"/>
              <w:jc w:val="center"/>
              <w:rPr>
                <w:rFonts w:hAnsi="ＭＳ 明朝"/>
                <w:spacing w:val="-10"/>
                <w:sz w:val="16"/>
                <w:szCs w:val="16"/>
              </w:rPr>
            </w:pPr>
          </w:p>
          <w:p w14:paraId="0B9A73BD" w14:textId="77777777" w:rsidR="00D529F6" w:rsidRPr="00E33822" w:rsidRDefault="00D529F6" w:rsidP="006B082E">
            <w:pPr>
              <w:spacing w:line="180" w:lineRule="exact"/>
              <w:ind w:right="-57"/>
              <w:jc w:val="center"/>
              <w:rPr>
                <w:rFonts w:hAnsi="ＭＳ 明朝"/>
                <w:spacing w:val="-10"/>
                <w:sz w:val="16"/>
                <w:szCs w:val="16"/>
              </w:rPr>
            </w:pPr>
            <w:r w:rsidRPr="00E33822">
              <w:rPr>
                <w:rFonts w:hAnsi="ＭＳ 明朝" w:hint="eastAsia"/>
                <w:spacing w:val="-10"/>
                <w:sz w:val="16"/>
                <w:szCs w:val="16"/>
              </w:rPr>
              <w:t>20μ×1回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56CFD5"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100μ以上</w:t>
            </w:r>
          </w:p>
        </w:tc>
        <w:tc>
          <w:tcPr>
            <w:tcW w:w="866" w:type="dxa"/>
            <w:tcBorders>
              <w:top w:val="single" w:sz="4" w:space="0" w:color="auto"/>
              <w:left w:val="single" w:sz="4" w:space="0" w:color="auto"/>
              <w:bottom w:val="single" w:sz="4" w:space="0" w:color="auto"/>
              <w:right w:val="single" w:sz="4" w:space="0" w:color="auto"/>
            </w:tcBorders>
            <w:vAlign w:val="center"/>
            <w:hideMark/>
          </w:tcPr>
          <w:p w14:paraId="007004B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工場製作品</w:t>
            </w:r>
          </w:p>
        </w:tc>
      </w:tr>
      <w:tr w:rsidR="00D529F6" w:rsidRPr="00E33822" w14:paraId="2A8F8AEC" w14:textId="77777777" w:rsidTr="002A70B5">
        <w:trPr>
          <w:cantSplit/>
          <w:trHeight w:hRule="exact" w:val="571"/>
          <w:jc w:val="center"/>
        </w:trPr>
        <w:tc>
          <w:tcPr>
            <w:tcW w:w="28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1B6DC96" w14:textId="77777777" w:rsidR="00D529F6" w:rsidRPr="00E33822" w:rsidRDefault="00D529F6" w:rsidP="002A70B5">
            <w:pPr>
              <w:snapToGrid w:val="0"/>
              <w:jc w:val="center"/>
              <w:rPr>
                <w:rFonts w:hAnsi="ＭＳ 明朝"/>
                <w:spacing w:val="-4"/>
                <w:sz w:val="16"/>
                <w:szCs w:val="16"/>
              </w:rPr>
            </w:pPr>
            <w:r w:rsidRPr="00E33822">
              <w:rPr>
                <w:rFonts w:hAnsi="ＭＳ 明朝" w:hint="eastAsia"/>
                <w:spacing w:val="-4"/>
                <w:sz w:val="16"/>
                <w:szCs w:val="16"/>
              </w:rPr>
              <w:t>配電盤等電気機器</w:t>
            </w:r>
          </w:p>
        </w:tc>
        <w:tc>
          <w:tcPr>
            <w:tcW w:w="1009" w:type="dxa"/>
            <w:tcBorders>
              <w:top w:val="single" w:sz="4" w:space="0" w:color="auto"/>
              <w:left w:val="single" w:sz="4" w:space="0" w:color="auto"/>
              <w:bottom w:val="single" w:sz="4" w:space="0" w:color="auto"/>
              <w:right w:val="single" w:sz="4" w:space="0" w:color="auto"/>
            </w:tcBorders>
            <w:vAlign w:val="center"/>
            <w:hideMark/>
          </w:tcPr>
          <w:p w14:paraId="2F393205"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吹　付</w:t>
            </w:r>
          </w:p>
        </w:tc>
        <w:tc>
          <w:tcPr>
            <w:tcW w:w="1112" w:type="dxa"/>
            <w:tcBorders>
              <w:top w:val="single" w:sz="4" w:space="0" w:color="auto"/>
              <w:left w:val="single" w:sz="4" w:space="0" w:color="auto"/>
              <w:bottom w:val="single" w:sz="4" w:space="0" w:color="auto"/>
              <w:right w:val="single" w:sz="4" w:space="0" w:color="auto"/>
            </w:tcBorders>
            <w:vAlign w:val="center"/>
            <w:hideMark/>
          </w:tcPr>
          <w:p w14:paraId="4040C74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第1種ケレン</w:t>
            </w:r>
          </w:p>
        </w:tc>
        <w:tc>
          <w:tcPr>
            <w:tcW w:w="1134" w:type="dxa"/>
            <w:tcBorders>
              <w:top w:val="single" w:sz="4" w:space="0" w:color="auto"/>
              <w:left w:val="single" w:sz="4" w:space="0" w:color="auto"/>
              <w:bottom w:val="single" w:sz="4" w:space="0" w:color="auto"/>
              <w:right w:val="single" w:sz="4" w:space="0" w:color="auto"/>
            </w:tcBorders>
            <w:vAlign w:val="center"/>
          </w:tcPr>
          <w:p w14:paraId="1028CF80"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オイルパテ</w:t>
            </w:r>
          </w:p>
          <w:p w14:paraId="08AD0E89" w14:textId="77777777" w:rsidR="00D529F6" w:rsidRPr="00E33822" w:rsidRDefault="00D529F6" w:rsidP="006B082E">
            <w:pPr>
              <w:spacing w:line="180" w:lineRule="exact"/>
              <w:ind w:left="-57" w:right="-57"/>
              <w:jc w:val="center"/>
              <w:rPr>
                <w:rFonts w:hAnsi="ＭＳ 明朝"/>
                <w:spacing w:val="-10"/>
                <w:sz w:val="16"/>
                <w:szCs w:val="16"/>
              </w:rPr>
            </w:pPr>
          </w:p>
          <w:p w14:paraId="7213579D"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150490"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オイルプライマー</w:t>
            </w:r>
          </w:p>
          <w:p w14:paraId="205D031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2～3回</w:t>
            </w:r>
          </w:p>
        </w:tc>
        <w:tc>
          <w:tcPr>
            <w:tcW w:w="1134" w:type="dxa"/>
            <w:tcBorders>
              <w:top w:val="single" w:sz="4" w:space="0" w:color="auto"/>
              <w:left w:val="single" w:sz="4" w:space="0" w:color="auto"/>
              <w:bottom w:val="single" w:sz="4" w:space="0" w:color="auto"/>
              <w:right w:val="single" w:sz="4" w:space="0" w:color="auto"/>
            </w:tcBorders>
            <w:vAlign w:val="center"/>
          </w:tcPr>
          <w:p w14:paraId="2B4D8B03" w14:textId="77777777" w:rsidR="00D529F6" w:rsidRPr="00E33822" w:rsidRDefault="00D529F6" w:rsidP="006B082E">
            <w:pPr>
              <w:spacing w:line="180" w:lineRule="exact"/>
              <w:ind w:left="-57" w:right="-57"/>
              <w:jc w:val="center"/>
              <w:rPr>
                <w:rFonts w:hAnsi="ＭＳ 明朝"/>
                <w:spacing w:val="-10"/>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8DAC842"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オイルサーフェーリー</w:t>
            </w:r>
          </w:p>
          <w:p w14:paraId="5C416178"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2回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53451C1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ラッカーエナメル</w:t>
            </w:r>
          </w:p>
          <w:p w14:paraId="1D53CD5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3回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F854E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50μ以上</w:t>
            </w:r>
          </w:p>
        </w:tc>
        <w:tc>
          <w:tcPr>
            <w:tcW w:w="866" w:type="dxa"/>
            <w:tcBorders>
              <w:top w:val="single" w:sz="4" w:space="0" w:color="auto"/>
              <w:left w:val="single" w:sz="4" w:space="0" w:color="auto"/>
              <w:bottom w:val="single" w:sz="4" w:space="0" w:color="auto"/>
              <w:right w:val="single" w:sz="4" w:space="0" w:color="auto"/>
            </w:tcBorders>
            <w:vAlign w:val="center"/>
            <w:hideMark/>
          </w:tcPr>
          <w:p w14:paraId="7BDEB9E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工場製作品</w:t>
            </w:r>
          </w:p>
        </w:tc>
      </w:tr>
      <w:tr w:rsidR="00D529F6" w:rsidRPr="00E33822" w14:paraId="303D7E3B" w14:textId="77777777" w:rsidTr="002A70B5">
        <w:trPr>
          <w:cantSplit/>
          <w:trHeight w:hRule="exact" w:val="568"/>
          <w:jc w:val="center"/>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5FD140B2"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79ABD902"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焼　付</w:t>
            </w:r>
          </w:p>
          <w:p w14:paraId="50B11497"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屋内外</w:t>
            </w:r>
          </w:p>
        </w:tc>
        <w:tc>
          <w:tcPr>
            <w:tcW w:w="1112" w:type="dxa"/>
            <w:tcBorders>
              <w:top w:val="single" w:sz="4" w:space="0" w:color="auto"/>
              <w:left w:val="single" w:sz="4" w:space="0" w:color="auto"/>
              <w:bottom w:val="single" w:sz="4" w:space="0" w:color="auto"/>
              <w:right w:val="single" w:sz="4" w:space="0" w:color="auto"/>
            </w:tcBorders>
            <w:vAlign w:val="center"/>
          </w:tcPr>
          <w:p w14:paraId="346FD03B"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0942613"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E857B0D"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1CE5486" w14:textId="77777777" w:rsidR="00D529F6" w:rsidRPr="00E33822" w:rsidRDefault="00D529F6" w:rsidP="006B082E">
            <w:pPr>
              <w:spacing w:line="180" w:lineRule="exact"/>
              <w:ind w:left="-57" w:right="-57"/>
              <w:jc w:val="center"/>
              <w:rPr>
                <w:rFonts w:hAnsi="ＭＳ 明朝"/>
                <w:spacing w:val="-10"/>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38D785D"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メラミン焼付</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4F5FE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メラミン焼付</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1EEBC7"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w w:val="82"/>
                <w:sz w:val="16"/>
                <w:szCs w:val="16"/>
              </w:rPr>
              <w:t>外面</w:t>
            </w:r>
            <w:r w:rsidRPr="00E33822">
              <w:rPr>
                <w:rFonts w:hAnsi="ＭＳ 明朝" w:hint="eastAsia"/>
                <w:spacing w:val="-10"/>
                <w:sz w:val="16"/>
                <w:szCs w:val="16"/>
              </w:rPr>
              <w:t>100μ以上</w:t>
            </w:r>
          </w:p>
          <w:p w14:paraId="1A47D017"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w w:val="82"/>
                <w:sz w:val="16"/>
                <w:szCs w:val="16"/>
              </w:rPr>
              <w:t>内面</w:t>
            </w:r>
            <w:r w:rsidRPr="00E33822">
              <w:rPr>
                <w:rFonts w:hAnsi="ＭＳ 明朝" w:hint="eastAsia"/>
                <w:spacing w:val="-10"/>
                <w:sz w:val="16"/>
                <w:szCs w:val="16"/>
              </w:rPr>
              <w:t xml:space="preserve"> 60μ以上</w:t>
            </w:r>
          </w:p>
        </w:tc>
        <w:tc>
          <w:tcPr>
            <w:tcW w:w="866" w:type="dxa"/>
            <w:tcBorders>
              <w:top w:val="single" w:sz="4" w:space="0" w:color="auto"/>
              <w:left w:val="single" w:sz="4" w:space="0" w:color="auto"/>
              <w:bottom w:val="single" w:sz="4" w:space="0" w:color="auto"/>
              <w:right w:val="single" w:sz="4" w:space="0" w:color="auto"/>
            </w:tcBorders>
            <w:vAlign w:val="center"/>
            <w:hideMark/>
          </w:tcPr>
          <w:p w14:paraId="5006CEE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工場製作品</w:t>
            </w:r>
          </w:p>
        </w:tc>
      </w:tr>
      <w:tr w:rsidR="00D529F6" w:rsidRPr="00E33822" w14:paraId="38E2C74F" w14:textId="77777777" w:rsidTr="002A70B5">
        <w:trPr>
          <w:cantSplit/>
          <w:trHeight w:hRule="exact" w:val="573"/>
          <w:jc w:val="center"/>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42205FAC"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6F0312D6"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焼　付</w:t>
            </w:r>
          </w:p>
          <w:p w14:paraId="63F69546"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屋内外</w:t>
            </w:r>
          </w:p>
        </w:tc>
        <w:tc>
          <w:tcPr>
            <w:tcW w:w="1112" w:type="dxa"/>
            <w:tcBorders>
              <w:top w:val="single" w:sz="4" w:space="0" w:color="auto"/>
              <w:left w:val="single" w:sz="4" w:space="0" w:color="auto"/>
              <w:bottom w:val="single" w:sz="4" w:space="0" w:color="auto"/>
              <w:right w:val="single" w:sz="4" w:space="0" w:color="auto"/>
            </w:tcBorders>
            <w:vAlign w:val="center"/>
          </w:tcPr>
          <w:p w14:paraId="05C99040"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0AF975B"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B4E4911"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555BDD5" w14:textId="77777777" w:rsidR="00D529F6" w:rsidRPr="00E33822" w:rsidRDefault="00D529F6" w:rsidP="006B082E">
            <w:pPr>
              <w:spacing w:line="180" w:lineRule="exact"/>
              <w:ind w:left="-57" w:right="-57"/>
              <w:jc w:val="center"/>
              <w:rPr>
                <w:rFonts w:hAnsi="ＭＳ 明朝"/>
                <w:spacing w:val="-10"/>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560781C"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エポキシ樹脂又はポリウレタン樹脂</w:t>
            </w:r>
            <w:r w:rsidRPr="009601BE">
              <w:rPr>
                <w:rFonts w:hAnsi="ＭＳ 明朝" w:hint="eastAsia"/>
                <w:spacing w:val="-10"/>
                <w:sz w:val="14"/>
                <w:szCs w:val="14"/>
              </w:rPr>
              <w:t>（※）</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EC9AF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エポキシ樹脂又はポリウレタン樹脂</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01086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w w:val="82"/>
                <w:sz w:val="16"/>
                <w:szCs w:val="16"/>
              </w:rPr>
              <w:t>外面</w:t>
            </w:r>
            <w:r w:rsidRPr="00E33822">
              <w:rPr>
                <w:rFonts w:hAnsi="ＭＳ 明朝" w:hint="eastAsia"/>
                <w:spacing w:val="-10"/>
                <w:sz w:val="16"/>
                <w:szCs w:val="16"/>
              </w:rPr>
              <w:t>100μ以上</w:t>
            </w:r>
          </w:p>
          <w:p w14:paraId="02AC7D8A"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w w:val="82"/>
                <w:sz w:val="16"/>
                <w:szCs w:val="16"/>
              </w:rPr>
              <w:t>内面</w:t>
            </w:r>
            <w:r w:rsidRPr="00E33822">
              <w:rPr>
                <w:rFonts w:hAnsi="ＭＳ 明朝" w:hint="eastAsia"/>
                <w:spacing w:val="-10"/>
                <w:sz w:val="16"/>
                <w:szCs w:val="16"/>
              </w:rPr>
              <w:t xml:space="preserve"> 60μ以上</w:t>
            </w:r>
          </w:p>
        </w:tc>
        <w:tc>
          <w:tcPr>
            <w:tcW w:w="866" w:type="dxa"/>
            <w:tcBorders>
              <w:top w:val="single" w:sz="4" w:space="0" w:color="auto"/>
              <w:left w:val="single" w:sz="4" w:space="0" w:color="auto"/>
              <w:bottom w:val="single" w:sz="4" w:space="0" w:color="auto"/>
              <w:right w:val="single" w:sz="4" w:space="0" w:color="auto"/>
            </w:tcBorders>
            <w:vAlign w:val="center"/>
            <w:hideMark/>
          </w:tcPr>
          <w:p w14:paraId="2E58BEF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耐食用</w:t>
            </w:r>
          </w:p>
          <w:p w14:paraId="1DA40865"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工場製作品</w:t>
            </w:r>
          </w:p>
        </w:tc>
      </w:tr>
      <w:tr w:rsidR="00D529F6" w:rsidRPr="00E33822" w14:paraId="5555E097" w14:textId="77777777" w:rsidTr="002A70B5">
        <w:trPr>
          <w:cantSplit/>
          <w:trHeight w:val="688"/>
          <w:jc w:val="center"/>
        </w:trPr>
        <w:tc>
          <w:tcPr>
            <w:tcW w:w="28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6F04F983" w14:textId="77777777" w:rsidR="00D529F6" w:rsidRPr="00E33822" w:rsidRDefault="00D529F6" w:rsidP="002A70B5">
            <w:pPr>
              <w:snapToGrid w:val="0"/>
              <w:jc w:val="center"/>
              <w:rPr>
                <w:rFonts w:hAnsi="ＭＳ 明朝"/>
                <w:spacing w:val="-4"/>
                <w:sz w:val="16"/>
                <w:szCs w:val="16"/>
              </w:rPr>
            </w:pPr>
            <w:r w:rsidRPr="00E33822">
              <w:rPr>
                <w:rFonts w:hAnsi="ＭＳ 明朝" w:hint="eastAsia"/>
                <w:spacing w:val="-4"/>
                <w:sz w:val="16"/>
                <w:szCs w:val="16"/>
              </w:rPr>
              <w:t>鋳鉄管類(外面)</w:t>
            </w:r>
          </w:p>
        </w:tc>
        <w:tc>
          <w:tcPr>
            <w:tcW w:w="1009" w:type="dxa"/>
            <w:tcBorders>
              <w:top w:val="single" w:sz="4" w:space="0" w:color="auto"/>
              <w:left w:val="single" w:sz="4" w:space="0" w:color="auto"/>
              <w:bottom w:val="single" w:sz="4" w:space="0" w:color="auto"/>
              <w:right w:val="single" w:sz="4" w:space="0" w:color="auto"/>
            </w:tcBorders>
            <w:vAlign w:val="center"/>
            <w:hideMark/>
          </w:tcPr>
          <w:p w14:paraId="2CE5124C"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接液部</w:t>
            </w:r>
          </w:p>
        </w:tc>
        <w:tc>
          <w:tcPr>
            <w:tcW w:w="1112" w:type="dxa"/>
            <w:tcBorders>
              <w:top w:val="single" w:sz="4" w:space="0" w:color="auto"/>
              <w:left w:val="single" w:sz="4" w:space="0" w:color="auto"/>
              <w:bottom w:val="single" w:sz="4" w:space="0" w:color="auto"/>
              <w:right w:val="single" w:sz="4" w:space="0" w:color="auto"/>
            </w:tcBorders>
            <w:vAlign w:val="center"/>
          </w:tcPr>
          <w:p w14:paraId="6AFBC340" w14:textId="77777777" w:rsidR="00D529F6" w:rsidRPr="00E33822" w:rsidRDefault="00D529F6" w:rsidP="006B082E">
            <w:pPr>
              <w:spacing w:line="180" w:lineRule="exact"/>
              <w:ind w:left="-57" w:right="-57"/>
              <w:jc w:val="center"/>
              <w:rPr>
                <w:rFonts w:hAnsi="ＭＳ 明朝"/>
                <w:spacing w:val="-10"/>
                <w:sz w:val="16"/>
                <w:szCs w:val="16"/>
              </w:rPr>
            </w:pPr>
          </w:p>
          <w:p w14:paraId="577E5FB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第2種ケレン</w:t>
            </w:r>
          </w:p>
          <w:p w14:paraId="2629E371"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0072D3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亜鉛溶射又はジンクリッチプライマ</w:t>
            </w:r>
          </w:p>
          <w:p w14:paraId="1E5F1FB4"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20μ×1回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500C1D"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w:t>
            </w:r>
          </w:p>
          <w:p w14:paraId="13ED989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樹脂系</w:t>
            </w:r>
          </w:p>
          <w:p w14:paraId="1D02B8F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50μ×1回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7E7762"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エポキシMIO</w:t>
            </w:r>
          </w:p>
          <w:p w14:paraId="6AB69F0D"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50μ×1回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7B009541"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エポキシ樹脂系</w:t>
            </w:r>
          </w:p>
          <w:p w14:paraId="606ACF27"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20μ×1回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7C9A04C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エポキシ樹脂系</w:t>
            </w:r>
          </w:p>
          <w:p w14:paraId="3BB6189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D9373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160μ以上</w:t>
            </w:r>
          </w:p>
        </w:tc>
        <w:tc>
          <w:tcPr>
            <w:tcW w:w="866" w:type="dxa"/>
            <w:tcBorders>
              <w:top w:val="single" w:sz="4" w:space="0" w:color="auto"/>
              <w:left w:val="single" w:sz="4" w:space="0" w:color="auto"/>
              <w:bottom w:val="single" w:sz="4" w:space="0" w:color="auto"/>
              <w:right w:val="single" w:sz="4" w:space="0" w:color="auto"/>
            </w:tcBorders>
            <w:vAlign w:val="center"/>
            <w:hideMark/>
          </w:tcPr>
          <w:p w14:paraId="4F28DA5A"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JSWAS</w:t>
            </w:r>
          </w:p>
          <w:p w14:paraId="6D4D9B90"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準用</w:t>
            </w:r>
          </w:p>
        </w:tc>
      </w:tr>
      <w:tr w:rsidR="00D529F6" w:rsidRPr="00E33822" w14:paraId="7E49CC34" w14:textId="77777777" w:rsidTr="002A70B5">
        <w:trPr>
          <w:cantSplit/>
          <w:trHeight w:val="671"/>
          <w:jc w:val="center"/>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5A95F5AB"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45FE81C7"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非接液部</w:t>
            </w:r>
          </w:p>
          <w:p w14:paraId="4FC59545"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（一般部）</w:t>
            </w:r>
          </w:p>
        </w:tc>
        <w:tc>
          <w:tcPr>
            <w:tcW w:w="1112" w:type="dxa"/>
            <w:tcBorders>
              <w:top w:val="single" w:sz="4" w:space="0" w:color="auto"/>
              <w:left w:val="single" w:sz="4" w:space="0" w:color="auto"/>
              <w:bottom w:val="single" w:sz="4" w:space="0" w:color="auto"/>
              <w:right w:val="single" w:sz="4" w:space="0" w:color="auto"/>
            </w:tcBorders>
            <w:vAlign w:val="center"/>
          </w:tcPr>
          <w:p w14:paraId="69FC5A12" w14:textId="77777777" w:rsidR="00D529F6" w:rsidRPr="00E33822" w:rsidRDefault="00D529F6" w:rsidP="006B082E">
            <w:pPr>
              <w:spacing w:line="180" w:lineRule="exact"/>
              <w:ind w:left="-57" w:right="-57"/>
              <w:jc w:val="center"/>
              <w:rPr>
                <w:rFonts w:hAnsi="ＭＳ 明朝"/>
                <w:spacing w:val="-10"/>
                <w:sz w:val="16"/>
                <w:szCs w:val="16"/>
              </w:rPr>
            </w:pPr>
          </w:p>
          <w:p w14:paraId="111854D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第2種ケレン</w:t>
            </w:r>
          </w:p>
          <w:p w14:paraId="6D7C3A1C"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1CE3B3B"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亜鉛溶射又はジンクリッチプライマ</w:t>
            </w:r>
          </w:p>
          <w:p w14:paraId="6FC3386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20μ×1回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57857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合成樹脂</w:t>
            </w:r>
          </w:p>
          <w:p w14:paraId="4BA7C2A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（アクリルNADに適合）</w:t>
            </w:r>
          </w:p>
          <w:p w14:paraId="7DE26E4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80μ×1回</w:t>
            </w:r>
          </w:p>
        </w:tc>
        <w:tc>
          <w:tcPr>
            <w:tcW w:w="1134" w:type="dxa"/>
            <w:tcBorders>
              <w:top w:val="single" w:sz="4" w:space="0" w:color="auto"/>
              <w:left w:val="single" w:sz="4" w:space="0" w:color="auto"/>
              <w:bottom w:val="single" w:sz="4" w:space="0" w:color="auto"/>
              <w:right w:val="single" w:sz="4" w:space="0" w:color="auto"/>
            </w:tcBorders>
            <w:vAlign w:val="center"/>
          </w:tcPr>
          <w:p w14:paraId="72ACB6A9" w14:textId="77777777" w:rsidR="00D529F6" w:rsidRPr="00E33822" w:rsidRDefault="00D529F6" w:rsidP="006B082E">
            <w:pPr>
              <w:spacing w:line="180" w:lineRule="exact"/>
              <w:ind w:left="-57" w:right="-57"/>
              <w:jc w:val="center"/>
              <w:rPr>
                <w:rFonts w:hAnsi="ＭＳ 明朝"/>
                <w:spacing w:val="-10"/>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6E865C2"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アクリルNAD系艶有</w:t>
            </w:r>
          </w:p>
          <w:p w14:paraId="7C94A0C2"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15μ×１回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E83825"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アクリルNAD系艶有</w:t>
            </w:r>
          </w:p>
          <w:p w14:paraId="23BEE572"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15μ×１回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74FF95"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130μ以上</w:t>
            </w:r>
          </w:p>
        </w:tc>
        <w:tc>
          <w:tcPr>
            <w:tcW w:w="866" w:type="dxa"/>
            <w:tcBorders>
              <w:top w:val="single" w:sz="4" w:space="0" w:color="auto"/>
              <w:left w:val="single" w:sz="4" w:space="0" w:color="auto"/>
              <w:bottom w:val="single" w:sz="4" w:space="0" w:color="auto"/>
              <w:right w:val="single" w:sz="4" w:space="0" w:color="auto"/>
            </w:tcBorders>
            <w:vAlign w:val="center"/>
            <w:hideMark/>
          </w:tcPr>
          <w:p w14:paraId="3C7DE7A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JSWAS</w:t>
            </w:r>
          </w:p>
          <w:p w14:paraId="452D84BB"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準用</w:t>
            </w:r>
          </w:p>
        </w:tc>
      </w:tr>
      <w:tr w:rsidR="00D529F6" w:rsidRPr="00E33822" w14:paraId="2379D7FA" w14:textId="77777777" w:rsidTr="002A70B5">
        <w:trPr>
          <w:cantSplit/>
          <w:trHeight w:val="639"/>
          <w:jc w:val="center"/>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702BD1A9"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5C173A74"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非接液部</w:t>
            </w:r>
          </w:p>
          <w:p w14:paraId="022A49F0"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（環境厳しい）</w:t>
            </w:r>
          </w:p>
        </w:tc>
        <w:tc>
          <w:tcPr>
            <w:tcW w:w="1112" w:type="dxa"/>
            <w:tcBorders>
              <w:top w:val="single" w:sz="4" w:space="0" w:color="auto"/>
              <w:left w:val="single" w:sz="4" w:space="0" w:color="auto"/>
              <w:bottom w:val="single" w:sz="4" w:space="0" w:color="auto"/>
              <w:right w:val="single" w:sz="4" w:space="0" w:color="auto"/>
            </w:tcBorders>
            <w:vAlign w:val="center"/>
          </w:tcPr>
          <w:p w14:paraId="2B632ED7" w14:textId="77777777" w:rsidR="00D529F6" w:rsidRPr="00E33822" w:rsidRDefault="00D529F6" w:rsidP="006B082E">
            <w:pPr>
              <w:spacing w:line="180" w:lineRule="exact"/>
              <w:ind w:left="-57" w:right="-57"/>
              <w:jc w:val="center"/>
              <w:rPr>
                <w:rFonts w:hAnsi="ＭＳ 明朝"/>
                <w:spacing w:val="-10"/>
                <w:sz w:val="16"/>
                <w:szCs w:val="16"/>
              </w:rPr>
            </w:pPr>
          </w:p>
          <w:p w14:paraId="1708BFDB"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第2種ケレン</w:t>
            </w:r>
          </w:p>
          <w:p w14:paraId="45B5058E"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CA2FFFD"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亜鉛溶射又はジンクリッチプライマ</w:t>
            </w:r>
          </w:p>
          <w:p w14:paraId="244359DD"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20μ×1回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DB3BAA"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w:t>
            </w:r>
          </w:p>
          <w:p w14:paraId="638CD46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樹脂系</w:t>
            </w:r>
          </w:p>
          <w:p w14:paraId="2CBE5A7A"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50μ×1回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A1BDF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エポキシMIO</w:t>
            </w:r>
          </w:p>
          <w:p w14:paraId="610220D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50μ×１回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B2F66E"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ポリウレタン樹脂（※1）</w:t>
            </w:r>
          </w:p>
          <w:p w14:paraId="51A4AC62"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20μ×1回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3575FDF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ポリウレタン樹脂</w:t>
            </w:r>
          </w:p>
          <w:p w14:paraId="0A9C1EA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50E28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160μ以上</w:t>
            </w:r>
          </w:p>
        </w:tc>
        <w:tc>
          <w:tcPr>
            <w:tcW w:w="866" w:type="dxa"/>
            <w:tcBorders>
              <w:top w:val="single" w:sz="4" w:space="0" w:color="auto"/>
              <w:left w:val="single" w:sz="4" w:space="0" w:color="auto"/>
              <w:bottom w:val="single" w:sz="4" w:space="0" w:color="auto"/>
              <w:right w:val="single" w:sz="4" w:space="0" w:color="auto"/>
            </w:tcBorders>
            <w:vAlign w:val="center"/>
            <w:hideMark/>
          </w:tcPr>
          <w:p w14:paraId="140F4A8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JSWAS</w:t>
            </w:r>
          </w:p>
          <w:p w14:paraId="29AB160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準用</w:t>
            </w:r>
          </w:p>
        </w:tc>
      </w:tr>
      <w:tr w:rsidR="00D529F6" w:rsidRPr="00E33822" w14:paraId="40C54BEC" w14:textId="77777777" w:rsidTr="002A70B5">
        <w:trPr>
          <w:cantSplit/>
          <w:trHeight w:hRule="exact" w:val="696"/>
          <w:jc w:val="center"/>
        </w:trPr>
        <w:tc>
          <w:tcPr>
            <w:tcW w:w="28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45F50D7" w14:textId="77777777" w:rsidR="00D529F6" w:rsidRPr="00E33822" w:rsidRDefault="00D529F6" w:rsidP="002A70B5">
            <w:pPr>
              <w:snapToGrid w:val="0"/>
              <w:jc w:val="center"/>
              <w:rPr>
                <w:rFonts w:hAnsi="ＭＳ 明朝"/>
                <w:spacing w:val="-4"/>
                <w:sz w:val="16"/>
                <w:szCs w:val="16"/>
              </w:rPr>
            </w:pPr>
            <w:r w:rsidRPr="00E33822">
              <w:rPr>
                <w:rFonts w:hAnsi="ＭＳ 明朝" w:hint="eastAsia"/>
                <w:spacing w:val="-4"/>
                <w:sz w:val="16"/>
                <w:szCs w:val="16"/>
              </w:rPr>
              <w:t>鋼管類(黒管)</w:t>
            </w:r>
          </w:p>
        </w:tc>
        <w:tc>
          <w:tcPr>
            <w:tcW w:w="1009" w:type="dxa"/>
            <w:tcBorders>
              <w:top w:val="single" w:sz="4" w:space="0" w:color="auto"/>
              <w:left w:val="single" w:sz="4" w:space="0" w:color="auto"/>
              <w:bottom w:val="single" w:sz="4" w:space="0" w:color="auto"/>
              <w:right w:val="single" w:sz="4" w:space="0" w:color="auto"/>
            </w:tcBorders>
            <w:vAlign w:val="center"/>
            <w:hideMark/>
          </w:tcPr>
          <w:p w14:paraId="27ACF25E"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接液部</w:t>
            </w:r>
          </w:p>
        </w:tc>
        <w:tc>
          <w:tcPr>
            <w:tcW w:w="1112" w:type="dxa"/>
            <w:tcBorders>
              <w:top w:val="single" w:sz="4" w:space="0" w:color="auto"/>
              <w:left w:val="single" w:sz="4" w:space="0" w:color="auto"/>
              <w:bottom w:val="single" w:sz="4" w:space="0" w:color="auto"/>
              <w:right w:val="single" w:sz="4" w:space="0" w:color="auto"/>
            </w:tcBorders>
            <w:vAlign w:val="center"/>
            <w:hideMark/>
          </w:tcPr>
          <w:p w14:paraId="30DAC4B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第1種ケレン</w:t>
            </w:r>
          </w:p>
          <w:p w14:paraId="53B9354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（製品</w:t>
            </w:r>
          </w:p>
          <w:p w14:paraId="033F049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ブラスト）</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9F2BF5"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C662475"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有機ジンクリッチペイント</w:t>
            </w:r>
          </w:p>
          <w:p w14:paraId="65916DCD"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75μ×1回</w:t>
            </w:r>
          </w:p>
        </w:tc>
        <w:tc>
          <w:tcPr>
            <w:tcW w:w="1134" w:type="dxa"/>
            <w:tcBorders>
              <w:top w:val="single" w:sz="4" w:space="0" w:color="auto"/>
              <w:left w:val="single" w:sz="4" w:space="0" w:color="auto"/>
              <w:bottom w:val="single" w:sz="4" w:space="0" w:color="auto"/>
              <w:right w:val="single" w:sz="4" w:space="0" w:color="auto"/>
            </w:tcBorders>
            <w:vAlign w:val="center"/>
          </w:tcPr>
          <w:p w14:paraId="172E2E6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エポキシ樹脂塗料下塗り</w:t>
            </w:r>
          </w:p>
          <w:p w14:paraId="61B6486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(水中部用)</w:t>
            </w:r>
          </w:p>
          <w:p w14:paraId="29059435" w14:textId="77777777" w:rsidR="00D529F6" w:rsidRPr="00E33822" w:rsidRDefault="00D529F6" w:rsidP="006B082E">
            <w:pPr>
              <w:spacing w:line="180" w:lineRule="exact"/>
              <w:ind w:right="-57" w:firstLineChars="100" w:firstLine="140"/>
              <w:jc w:val="center"/>
              <w:rPr>
                <w:rFonts w:hAnsi="ＭＳ 明朝"/>
                <w:spacing w:val="-10"/>
                <w:sz w:val="16"/>
                <w:szCs w:val="16"/>
              </w:rPr>
            </w:pPr>
            <w:r w:rsidRPr="00E33822">
              <w:rPr>
                <w:rFonts w:hAnsi="ＭＳ 明朝" w:hint="eastAsia"/>
                <w:spacing w:val="-10"/>
                <w:sz w:val="16"/>
                <w:szCs w:val="16"/>
              </w:rPr>
              <w:t>100μ×1回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56136C7A"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エポキシ樹脂塗料下塗り</w:t>
            </w:r>
          </w:p>
          <w:p w14:paraId="42355924"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(水中部用)</w:t>
            </w:r>
          </w:p>
          <w:p w14:paraId="13A9853C"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100μ×1回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69096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エポキシ樹脂塗料下塗り</w:t>
            </w:r>
          </w:p>
          <w:p w14:paraId="7D9A1CD0"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(水中部用)</w:t>
            </w:r>
          </w:p>
          <w:p w14:paraId="1C504F7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100μ×1回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04BA3B"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375μ以上</w:t>
            </w:r>
          </w:p>
        </w:tc>
        <w:tc>
          <w:tcPr>
            <w:tcW w:w="866" w:type="dxa"/>
            <w:tcBorders>
              <w:top w:val="single" w:sz="4" w:space="0" w:color="auto"/>
              <w:left w:val="single" w:sz="4" w:space="0" w:color="auto"/>
              <w:bottom w:val="single" w:sz="4" w:space="0" w:color="auto"/>
              <w:right w:val="single" w:sz="4" w:space="0" w:color="auto"/>
            </w:tcBorders>
            <w:vAlign w:val="center"/>
          </w:tcPr>
          <w:p w14:paraId="60693FE6" w14:textId="77777777" w:rsidR="00D529F6" w:rsidRPr="00E33822" w:rsidRDefault="00D529F6" w:rsidP="006B082E">
            <w:pPr>
              <w:spacing w:line="180" w:lineRule="exact"/>
              <w:ind w:left="-57" w:right="-57"/>
              <w:jc w:val="center"/>
              <w:rPr>
                <w:rFonts w:hAnsi="ＭＳ 明朝"/>
                <w:spacing w:val="-10"/>
                <w:sz w:val="16"/>
                <w:szCs w:val="16"/>
              </w:rPr>
            </w:pPr>
          </w:p>
        </w:tc>
      </w:tr>
      <w:tr w:rsidR="00D529F6" w:rsidRPr="00E33822" w14:paraId="6B9D74A3" w14:textId="77777777" w:rsidTr="002A70B5">
        <w:trPr>
          <w:cantSplit/>
          <w:trHeight w:val="545"/>
          <w:jc w:val="center"/>
        </w:trPr>
        <w:tc>
          <w:tcPr>
            <w:tcW w:w="284" w:type="dxa"/>
            <w:vMerge/>
            <w:tcBorders>
              <w:top w:val="single" w:sz="4" w:space="0" w:color="auto"/>
              <w:left w:val="single" w:sz="4" w:space="0" w:color="auto"/>
              <w:bottom w:val="single" w:sz="4" w:space="0" w:color="auto"/>
              <w:right w:val="single" w:sz="4" w:space="0" w:color="auto"/>
            </w:tcBorders>
            <w:vAlign w:val="bottom"/>
            <w:hideMark/>
          </w:tcPr>
          <w:p w14:paraId="6BFE6FC1"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1B1222D8"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非接液部</w:t>
            </w:r>
          </w:p>
          <w:p w14:paraId="21CF8952"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（屋内）</w:t>
            </w:r>
          </w:p>
        </w:tc>
        <w:tc>
          <w:tcPr>
            <w:tcW w:w="1112" w:type="dxa"/>
            <w:tcBorders>
              <w:top w:val="single" w:sz="4" w:space="0" w:color="auto"/>
              <w:left w:val="single" w:sz="4" w:space="0" w:color="auto"/>
              <w:bottom w:val="single" w:sz="4" w:space="0" w:color="auto"/>
              <w:right w:val="single" w:sz="4" w:space="0" w:color="auto"/>
            </w:tcBorders>
            <w:vAlign w:val="center"/>
            <w:hideMark/>
          </w:tcPr>
          <w:p w14:paraId="31D3C1E4"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第1種ケレン</w:t>
            </w:r>
          </w:p>
          <w:p w14:paraId="23C21D0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（製品</w:t>
            </w:r>
          </w:p>
          <w:p w14:paraId="68E036C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ブラスト）</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A395E9" w14:textId="77777777" w:rsidR="00D529F6" w:rsidRPr="00E33822" w:rsidRDefault="00D529F6" w:rsidP="006B082E">
            <w:pPr>
              <w:spacing w:line="180" w:lineRule="exact"/>
              <w:ind w:left="-57" w:right="-57"/>
              <w:jc w:val="center"/>
              <w:rPr>
                <w:rFonts w:hAnsi="ＭＳ 明朝"/>
                <w:spacing w:val="-10"/>
                <w:sz w:val="16"/>
                <w:szCs w:val="16"/>
              </w:rPr>
            </w:pPr>
            <w:r>
              <w:rPr>
                <w:rFonts w:hAnsi="ＭＳ 明朝" w:hint="eastAsia"/>
                <w:spacing w:val="-10"/>
                <w:sz w:val="16"/>
                <w:szCs w:val="16"/>
              </w:rPr>
              <w:t>長ばく形</w:t>
            </w:r>
            <w:r w:rsidRPr="00E33822">
              <w:rPr>
                <w:rFonts w:hAnsi="ＭＳ 明朝" w:hint="eastAsia"/>
                <w:spacing w:val="-10"/>
                <w:sz w:val="16"/>
                <w:szCs w:val="16"/>
              </w:rPr>
              <w:t>エッチングプライマ</w:t>
            </w:r>
          </w:p>
          <w:p w14:paraId="2ABB0F5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15μ×1回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496F93" w14:textId="77777777" w:rsidR="00D529F6" w:rsidRPr="009A38D7" w:rsidRDefault="00D529F6" w:rsidP="006B082E">
            <w:pPr>
              <w:spacing w:line="180" w:lineRule="exact"/>
              <w:ind w:left="-57" w:right="-57"/>
              <w:jc w:val="center"/>
              <w:rPr>
                <w:rFonts w:hAnsi="ＭＳ 明朝"/>
                <w:strike/>
                <w:spacing w:val="-10"/>
                <w:sz w:val="16"/>
                <w:szCs w:val="16"/>
              </w:rPr>
            </w:pPr>
            <w:r w:rsidRPr="009A38D7">
              <w:rPr>
                <w:rFonts w:hAnsi="ＭＳ 明朝" w:hint="eastAsia"/>
                <w:spacing w:val="-10"/>
                <w:sz w:val="16"/>
                <w:szCs w:val="16"/>
              </w:rPr>
              <w:t>鉛クロムフリーさび止め</w:t>
            </w:r>
          </w:p>
          <w:p w14:paraId="4D4A3FDB" w14:textId="77777777" w:rsidR="00D529F6" w:rsidRPr="00E33822" w:rsidRDefault="00D529F6" w:rsidP="006B082E">
            <w:pPr>
              <w:spacing w:line="180" w:lineRule="exact"/>
              <w:ind w:left="-57" w:right="-57"/>
              <w:jc w:val="center"/>
              <w:rPr>
                <w:rFonts w:hAnsi="ＭＳ 明朝"/>
                <w:spacing w:val="-10"/>
                <w:sz w:val="16"/>
                <w:szCs w:val="16"/>
              </w:rPr>
            </w:pPr>
            <w:r w:rsidRPr="009A38D7">
              <w:rPr>
                <w:rFonts w:hAnsi="ＭＳ 明朝" w:hint="eastAsia"/>
                <w:spacing w:val="-10"/>
                <w:sz w:val="16"/>
                <w:szCs w:val="16"/>
              </w:rPr>
              <w:t>35μ×1回</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808C27" w14:textId="77777777" w:rsidR="00D529F6" w:rsidRPr="009A38D7" w:rsidRDefault="00D529F6" w:rsidP="006B082E">
            <w:pPr>
              <w:spacing w:line="180" w:lineRule="exact"/>
              <w:ind w:left="-57" w:right="-57"/>
              <w:jc w:val="center"/>
              <w:rPr>
                <w:rFonts w:hAnsi="ＭＳ 明朝"/>
                <w:strike/>
                <w:spacing w:val="-10"/>
                <w:sz w:val="16"/>
                <w:szCs w:val="16"/>
              </w:rPr>
            </w:pPr>
            <w:r w:rsidRPr="009A38D7">
              <w:rPr>
                <w:rFonts w:hAnsi="ＭＳ 明朝" w:hint="eastAsia"/>
                <w:spacing w:val="-10"/>
                <w:sz w:val="16"/>
                <w:szCs w:val="16"/>
              </w:rPr>
              <w:t>鉛クロムフリーさび止め</w:t>
            </w:r>
          </w:p>
          <w:p w14:paraId="428D749B" w14:textId="77777777" w:rsidR="00D529F6" w:rsidRPr="00E33822" w:rsidRDefault="00D529F6" w:rsidP="006B082E">
            <w:pPr>
              <w:spacing w:line="180" w:lineRule="exact"/>
              <w:ind w:left="-57" w:right="-57"/>
              <w:jc w:val="center"/>
              <w:rPr>
                <w:rFonts w:hAnsi="ＭＳ 明朝"/>
                <w:spacing w:val="-10"/>
                <w:sz w:val="16"/>
                <w:szCs w:val="16"/>
              </w:rPr>
            </w:pPr>
            <w:r w:rsidRPr="009A38D7">
              <w:rPr>
                <w:rFonts w:hAnsi="ＭＳ 明朝" w:hint="eastAsia"/>
                <w:spacing w:val="-10"/>
                <w:sz w:val="16"/>
                <w:szCs w:val="16"/>
              </w:rPr>
              <w:t>35μ×1回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BF403D"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フタル酸樹脂系</w:t>
            </w:r>
          </w:p>
          <w:p w14:paraId="0F104D83"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30μ×1回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7A5CE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フタル酸樹脂系</w:t>
            </w:r>
          </w:p>
          <w:p w14:paraId="144ADA3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25μ×1回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A34B9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140μ以上</w:t>
            </w:r>
          </w:p>
        </w:tc>
        <w:tc>
          <w:tcPr>
            <w:tcW w:w="866" w:type="dxa"/>
            <w:tcBorders>
              <w:top w:val="single" w:sz="4" w:space="0" w:color="auto"/>
              <w:left w:val="single" w:sz="4" w:space="0" w:color="auto"/>
              <w:bottom w:val="single" w:sz="4" w:space="0" w:color="auto"/>
              <w:right w:val="single" w:sz="4" w:space="0" w:color="auto"/>
            </w:tcBorders>
            <w:vAlign w:val="center"/>
          </w:tcPr>
          <w:p w14:paraId="11971215" w14:textId="77777777" w:rsidR="00D529F6" w:rsidRPr="00E33822" w:rsidRDefault="00D529F6" w:rsidP="006B082E">
            <w:pPr>
              <w:spacing w:line="180" w:lineRule="exact"/>
              <w:ind w:left="-57" w:right="-57"/>
              <w:jc w:val="center"/>
              <w:rPr>
                <w:rFonts w:hAnsi="ＭＳ 明朝"/>
                <w:spacing w:val="-10"/>
                <w:sz w:val="16"/>
                <w:szCs w:val="16"/>
              </w:rPr>
            </w:pPr>
          </w:p>
        </w:tc>
      </w:tr>
      <w:tr w:rsidR="00D529F6" w:rsidRPr="00E33822" w14:paraId="3B2A80E6" w14:textId="77777777" w:rsidTr="002A70B5">
        <w:trPr>
          <w:cantSplit/>
          <w:trHeight w:hRule="exact" w:val="766"/>
          <w:jc w:val="center"/>
        </w:trPr>
        <w:tc>
          <w:tcPr>
            <w:tcW w:w="284" w:type="dxa"/>
            <w:vMerge/>
            <w:tcBorders>
              <w:top w:val="single" w:sz="4" w:space="0" w:color="auto"/>
              <w:left w:val="single" w:sz="4" w:space="0" w:color="auto"/>
              <w:bottom w:val="single" w:sz="4" w:space="0" w:color="auto"/>
              <w:right w:val="single" w:sz="4" w:space="0" w:color="auto"/>
            </w:tcBorders>
            <w:vAlign w:val="bottom"/>
            <w:hideMark/>
          </w:tcPr>
          <w:p w14:paraId="12907639"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4B14167D"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非接液部</w:t>
            </w:r>
          </w:p>
          <w:p w14:paraId="5CAF9293"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（屋外）</w:t>
            </w:r>
          </w:p>
        </w:tc>
        <w:tc>
          <w:tcPr>
            <w:tcW w:w="1112" w:type="dxa"/>
            <w:tcBorders>
              <w:top w:val="single" w:sz="4" w:space="0" w:color="auto"/>
              <w:left w:val="single" w:sz="4" w:space="0" w:color="auto"/>
              <w:bottom w:val="single" w:sz="4" w:space="0" w:color="auto"/>
              <w:right w:val="single" w:sz="4" w:space="0" w:color="auto"/>
            </w:tcBorders>
            <w:vAlign w:val="center"/>
            <w:hideMark/>
          </w:tcPr>
          <w:p w14:paraId="5696F11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第1種ケレン</w:t>
            </w:r>
          </w:p>
          <w:p w14:paraId="77ABB11B"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（製品</w:t>
            </w:r>
          </w:p>
          <w:p w14:paraId="10B64A07"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ブラスト）</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42B3B4"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ジンクリッチプライマ</w:t>
            </w:r>
            <w:r>
              <w:rPr>
                <w:rFonts w:hAnsi="ＭＳ 明朝" w:hint="eastAsia"/>
                <w:spacing w:val="-10"/>
                <w:sz w:val="16"/>
                <w:szCs w:val="16"/>
              </w:rPr>
              <w:t>（有機）</w:t>
            </w:r>
          </w:p>
          <w:p w14:paraId="65F4CCF7"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15μ×1回</w:t>
            </w:r>
          </w:p>
        </w:tc>
        <w:tc>
          <w:tcPr>
            <w:tcW w:w="1134" w:type="dxa"/>
            <w:tcBorders>
              <w:top w:val="single" w:sz="4" w:space="0" w:color="auto"/>
              <w:left w:val="single" w:sz="4" w:space="0" w:color="auto"/>
              <w:bottom w:val="single" w:sz="4" w:space="0" w:color="auto"/>
              <w:right w:val="single" w:sz="4" w:space="0" w:color="auto"/>
            </w:tcBorders>
            <w:vAlign w:val="center"/>
          </w:tcPr>
          <w:p w14:paraId="7B6811F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w:t>
            </w:r>
          </w:p>
          <w:p w14:paraId="62873D8D" w14:textId="77777777" w:rsidR="00D529F6" w:rsidRPr="00E33822" w:rsidRDefault="00D529F6" w:rsidP="006B082E">
            <w:pPr>
              <w:spacing w:line="180" w:lineRule="exact"/>
              <w:ind w:left="-57" w:right="-57"/>
              <w:jc w:val="center"/>
              <w:rPr>
                <w:rFonts w:hAnsi="ＭＳ 明朝"/>
                <w:spacing w:val="-10"/>
                <w:sz w:val="16"/>
                <w:szCs w:val="16"/>
              </w:rPr>
            </w:pPr>
          </w:p>
          <w:p w14:paraId="795122D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80μ×1回</w:t>
            </w:r>
          </w:p>
        </w:tc>
        <w:tc>
          <w:tcPr>
            <w:tcW w:w="1134" w:type="dxa"/>
            <w:tcBorders>
              <w:top w:val="single" w:sz="4" w:space="0" w:color="auto"/>
              <w:left w:val="single" w:sz="4" w:space="0" w:color="auto"/>
              <w:bottom w:val="single" w:sz="4" w:space="0" w:color="auto"/>
              <w:right w:val="single" w:sz="4" w:space="0" w:color="auto"/>
            </w:tcBorders>
            <w:vAlign w:val="center"/>
          </w:tcPr>
          <w:p w14:paraId="38B34D8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w:t>
            </w:r>
          </w:p>
          <w:p w14:paraId="51B30F56" w14:textId="77777777" w:rsidR="00D529F6" w:rsidRPr="00E33822" w:rsidRDefault="00D529F6" w:rsidP="006B082E">
            <w:pPr>
              <w:spacing w:line="180" w:lineRule="exact"/>
              <w:ind w:left="-57" w:right="-57"/>
              <w:jc w:val="center"/>
              <w:rPr>
                <w:rFonts w:hAnsi="ＭＳ 明朝"/>
                <w:spacing w:val="-10"/>
                <w:sz w:val="16"/>
                <w:szCs w:val="16"/>
              </w:rPr>
            </w:pPr>
          </w:p>
          <w:p w14:paraId="5D602C6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80μ×1回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948DA3"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ポリウレタン樹脂（※</w:t>
            </w:r>
            <w:r>
              <w:rPr>
                <w:rFonts w:hAnsi="ＭＳ 明朝" w:hint="eastAsia"/>
                <w:spacing w:val="-10"/>
                <w:sz w:val="16"/>
                <w:szCs w:val="16"/>
              </w:rPr>
              <w:t>1</w:t>
            </w:r>
            <w:r w:rsidRPr="009601BE">
              <w:rPr>
                <w:rFonts w:hAnsi="ＭＳ 明朝" w:hint="eastAsia"/>
                <w:spacing w:val="-10"/>
                <w:sz w:val="16"/>
                <w:szCs w:val="16"/>
              </w:rPr>
              <w:t>）</w:t>
            </w:r>
          </w:p>
          <w:p w14:paraId="570A89B8" w14:textId="77777777" w:rsidR="00D529F6" w:rsidRPr="009601BE" w:rsidRDefault="00D529F6" w:rsidP="006B082E">
            <w:pPr>
              <w:spacing w:line="180" w:lineRule="exact"/>
              <w:ind w:right="-57"/>
              <w:jc w:val="center"/>
              <w:rPr>
                <w:rFonts w:hAnsi="ＭＳ 明朝"/>
                <w:spacing w:val="-10"/>
                <w:sz w:val="16"/>
                <w:szCs w:val="16"/>
              </w:rPr>
            </w:pPr>
            <w:r w:rsidRPr="009601BE">
              <w:rPr>
                <w:rFonts w:hAnsi="ＭＳ 明朝" w:hint="eastAsia"/>
                <w:spacing w:val="-10"/>
                <w:sz w:val="16"/>
                <w:szCs w:val="16"/>
              </w:rPr>
              <w:t>40μ×1回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523A1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ポリウレタン樹脂</w:t>
            </w:r>
          </w:p>
          <w:p w14:paraId="4F8AC9C3"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30μ×1回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6B160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245μ以上</w:t>
            </w:r>
          </w:p>
        </w:tc>
        <w:tc>
          <w:tcPr>
            <w:tcW w:w="866" w:type="dxa"/>
            <w:tcBorders>
              <w:top w:val="single" w:sz="4" w:space="0" w:color="auto"/>
              <w:left w:val="single" w:sz="4" w:space="0" w:color="auto"/>
              <w:bottom w:val="single" w:sz="4" w:space="0" w:color="auto"/>
              <w:right w:val="single" w:sz="4" w:space="0" w:color="auto"/>
            </w:tcBorders>
            <w:vAlign w:val="center"/>
          </w:tcPr>
          <w:p w14:paraId="193902BB" w14:textId="77777777" w:rsidR="00D529F6" w:rsidRPr="00E33822" w:rsidRDefault="00D529F6" w:rsidP="006B082E">
            <w:pPr>
              <w:spacing w:line="180" w:lineRule="exact"/>
              <w:ind w:left="-57" w:right="-57"/>
              <w:jc w:val="center"/>
              <w:rPr>
                <w:rFonts w:hAnsi="ＭＳ 明朝"/>
                <w:spacing w:val="-10"/>
                <w:sz w:val="16"/>
                <w:szCs w:val="16"/>
              </w:rPr>
            </w:pPr>
          </w:p>
        </w:tc>
      </w:tr>
      <w:tr w:rsidR="00D529F6" w:rsidRPr="00E33822" w14:paraId="4572A36C" w14:textId="77777777" w:rsidTr="002A70B5">
        <w:trPr>
          <w:cantSplit/>
          <w:trHeight w:hRule="exact" w:val="706"/>
          <w:jc w:val="center"/>
        </w:trPr>
        <w:tc>
          <w:tcPr>
            <w:tcW w:w="284" w:type="dxa"/>
            <w:vMerge/>
            <w:tcBorders>
              <w:top w:val="single" w:sz="4" w:space="0" w:color="auto"/>
              <w:left w:val="single" w:sz="4" w:space="0" w:color="auto"/>
              <w:bottom w:val="single" w:sz="4" w:space="0" w:color="auto"/>
              <w:right w:val="single" w:sz="4" w:space="0" w:color="auto"/>
            </w:tcBorders>
            <w:vAlign w:val="bottom"/>
            <w:hideMark/>
          </w:tcPr>
          <w:p w14:paraId="689FBD89"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533723A2"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非接液部</w:t>
            </w:r>
          </w:p>
          <w:p w14:paraId="055EE927"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（屋外）</w:t>
            </w:r>
          </w:p>
          <w:p w14:paraId="252334D7"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必要な場合</w:t>
            </w:r>
          </w:p>
        </w:tc>
        <w:tc>
          <w:tcPr>
            <w:tcW w:w="1112" w:type="dxa"/>
            <w:tcBorders>
              <w:top w:val="single" w:sz="4" w:space="0" w:color="auto"/>
              <w:left w:val="single" w:sz="4" w:space="0" w:color="auto"/>
              <w:bottom w:val="single" w:sz="4" w:space="0" w:color="auto"/>
              <w:right w:val="single" w:sz="4" w:space="0" w:color="auto"/>
            </w:tcBorders>
            <w:vAlign w:val="center"/>
            <w:hideMark/>
          </w:tcPr>
          <w:p w14:paraId="52AEF45F"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第1種ケレン</w:t>
            </w:r>
          </w:p>
          <w:p w14:paraId="1CE1B94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（製品</w:t>
            </w:r>
          </w:p>
          <w:p w14:paraId="1A8EA22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ブラスト）</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F0851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ジンクリッチプライマ</w:t>
            </w:r>
            <w:r>
              <w:rPr>
                <w:rFonts w:hAnsi="ＭＳ 明朝" w:hint="eastAsia"/>
                <w:spacing w:val="-10"/>
                <w:sz w:val="16"/>
                <w:szCs w:val="16"/>
              </w:rPr>
              <w:t>（有機）</w:t>
            </w:r>
          </w:p>
          <w:p w14:paraId="622DCC84"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15μ×1回</w:t>
            </w:r>
          </w:p>
        </w:tc>
        <w:tc>
          <w:tcPr>
            <w:tcW w:w="1134" w:type="dxa"/>
            <w:tcBorders>
              <w:top w:val="single" w:sz="4" w:space="0" w:color="auto"/>
              <w:left w:val="single" w:sz="4" w:space="0" w:color="auto"/>
              <w:bottom w:val="single" w:sz="4" w:space="0" w:color="auto"/>
              <w:right w:val="single" w:sz="4" w:space="0" w:color="auto"/>
            </w:tcBorders>
            <w:vAlign w:val="center"/>
          </w:tcPr>
          <w:p w14:paraId="120BE12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w:t>
            </w:r>
          </w:p>
          <w:p w14:paraId="6CC9A960" w14:textId="77777777" w:rsidR="00D529F6" w:rsidRPr="00E33822" w:rsidRDefault="00D529F6" w:rsidP="006B082E">
            <w:pPr>
              <w:spacing w:line="180" w:lineRule="exact"/>
              <w:ind w:left="-57" w:right="-57"/>
              <w:jc w:val="center"/>
              <w:rPr>
                <w:rFonts w:hAnsi="ＭＳ 明朝"/>
                <w:spacing w:val="-10"/>
                <w:sz w:val="16"/>
                <w:szCs w:val="16"/>
              </w:rPr>
            </w:pPr>
          </w:p>
          <w:p w14:paraId="0F73ACA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80μ×1回</w:t>
            </w:r>
          </w:p>
        </w:tc>
        <w:tc>
          <w:tcPr>
            <w:tcW w:w="1134" w:type="dxa"/>
            <w:tcBorders>
              <w:top w:val="single" w:sz="4" w:space="0" w:color="auto"/>
              <w:left w:val="single" w:sz="4" w:space="0" w:color="auto"/>
              <w:bottom w:val="single" w:sz="4" w:space="0" w:color="auto"/>
              <w:right w:val="single" w:sz="4" w:space="0" w:color="auto"/>
            </w:tcBorders>
            <w:vAlign w:val="center"/>
          </w:tcPr>
          <w:p w14:paraId="63B3685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エポキシ樹脂</w:t>
            </w:r>
          </w:p>
          <w:p w14:paraId="74B6E476" w14:textId="77777777" w:rsidR="00D529F6" w:rsidRPr="00E33822" w:rsidRDefault="00D529F6" w:rsidP="006B082E">
            <w:pPr>
              <w:spacing w:line="180" w:lineRule="exact"/>
              <w:ind w:left="-57" w:right="-57"/>
              <w:jc w:val="center"/>
              <w:rPr>
                <w:rFonts w:hAnsi="ＭＳ 明朝"/>
                <w:spacing w:val="-10"/>
                <w:sz w:val="16"/>
                <w:szCs w:val="16"/>
              </w:rPr>
            </w:pPr>
          </w:p>
          <w:p w14:paraId="276783A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80μ×1回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331A40" w14:textId="77777777" w:rsidR="00D529F6" w:rsidRPr="009601BE" w:rsidRDefault="00D529F6" w:rsidP="006B082E">
            <w:pPr>
              <w:spacing w:line="180" w:lineRule="exact"/>
              <w:ind w:left="-57" w:right="-57"/>
              <w:jc w:val="center"/>
              <w:rPr>
                <w:rFonts w:hAnsi="ＭＳ 明朝"/>
                <w:spacing w:val="-10"/>
                <w:sz w:val="16"/>
                <w:szCs w:val="16"/>
              </w:rPr>
            </w:pPr>
            <w:r w:rsidRPr="009601BE">
              <w:rPr>
                <w:rFonts w:hAnsi="ＭＳ 明朝" w:hint="eastAsia"/>
                <w:spacing w:val="-10"/>
                <w:sz w:val="16"/>
                <w:szCs w:val="16"/>
              </w:rPr>
              <w:t>フッ素樹脂（※2）</w:t>
            </w:r>
          </w:p>
          <w:p w14:paraId="4882EF01" w14:textId="77777777" w:rsidR="00D529F6" w:rsidRPr="009601BE" w:rsidRDefault="00D529F6" w:rsidP="006B082E">
            <w:pPr>
              <w:spacing w:line="180" w:lineRule="exact"/>
              <w:ind w:right="-57"/>
              <w:jc w:val="center"/>
              <w:rPr>
                <w:rFonts w:hAnsi="ＭＳ 明朝"/>
                <w:spacing w:val="-10"/>
                <w:sz w:val="16"/>
                <w:szCs w:val="16"/>
              </w:rPr>
            </w:pPr>
            <w:r w:rsidRPr="009601BE">
              <w:rPr>
                <w:rFonts w:hAnsi="ＭＳ 明朝" w:hint="eastAsia"/>
                <w:spacing w:val="-10"/>
                <w:sz w:val="16"/>
                <w:szCs w:val="16"/>
              </w:rPr>
              <w:t>40μ×1回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17C67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フッ素樹脂</w:t>
            </w:r>
          </w:p>
          <w:p w14:paraId="4525998C"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30μ×1回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80734A"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245μ以上</w:t>
            </w:r>
          </w:p>
        </w:tc>
        <w:tc>
          <w:tcPr>
            <w:tcW w:w="866" w:type="dxa"/>
            <w:tcBorders>
              <w:top w:val="single" w:sz="4" w:space="0" w:color="auto"/>
              <w:left w:val="single" w:sz="4" w:space="0" w:color="auto"/>
              <w:bottom w:val="single" w:sz="4" w:space="0" w:color="auto"/>
              <w:right w:val="single" w:sz="4" w:space="0" w:color="auto"/>
            </w:tcBorders>
            <w:vAlign w:val="center"/>
          </w:tcPr>
          <w:p w14:paraId="30D3B926" w14:textId="77777777" w:rsidR="00D529F6" w:rsidRPr="00E33822" w:rsidRDefault="00D529F6" w:rsidP="006B082E">
            <w:pPr>
              <w:spacing w:line="180" w:lineRule="exact"/>
              <w:ind w:left="-57" w:right="-57"/>
              <w:jc w:val="center"/>
              <w:rPr>
                <w:rFonts w:hAnsi="ＭＳ 明朝"/>
                <w:spacing w:val="-10"/>
                <w:sz w:val="16"/>
                <w:szCs w:val="16"/>
              </w:rPr>
            </w:pPr>
          </w:p>
        </w:tc>
      </w:tr>
      <w:tr w:rsidR="00D529F6" w:rsidRPr="00E33822" w14:paraId="449DDE7F" w14:textId="77777777" w:rsidTr="002A70B5">
        <w:trPr>
          <w:cantSplit/>
          <w:trHeight w:hRule="exact" w:val="371"/>
          <w:jc w:val="center"/>
        </w:trPr>
        <w:tc>
          <w:tcPr>
            <w:tcW w:w="284" w:type="dxa"/>
            <w:vMerge/>
            <w:tcBorders>
              <w:top w:val="single" w:sz="4" w:space="0" w:color="auto"/>
              <w:left w:val="single" w:sz="4" w:space="0" w:color="auto"/>
              <w:bottom w:val="single" w:sz="4" w:space="0" w:color="auto"/>
              <w:right w:val="single" w:sz="4" w:space="0" w:color="auto"/>
            </w:tcBorders>
            <w:vAlign w:val="bottom"/>
            <w:hideMark/>
          </w:tcPr>
          <w:p w14:paraId="59F43E0D" w14:textId="77777777" w:rsidR="00D529F6" w:rsidRPr="00E33822" w:rsidRDefault="00D529F6" w:rsidP="002A70B5">
            <w:pPr>
              <w:widowControl/>
              <w:snapToGrid w:val="0"/>
              <w:jc w:val="center"/>
              <w:rPr>
                <w:rFonts w:hAnsi="ＭＳ 明朝"/>
                <w:spacing w:val="-4"/>
                <w:sz w:val="16"/>
                <w:szCs w:val="16"/>
              </w:rPr>
            </w:pPr>
          </w:p>
        </w:tc>
        <w:tc>
          <w:tcPr>
            <w:tcW w:w="1009" w:type="dxa"/>
            <w:tcBorders>
              <w:top w:val="single" w:sz="4" w:space="0" w:color="auto"/>
              <w:left w:val="single" w:sz="4" w:space="0" w:color="auto"/>
              <w:bottom w:val="single" w:sz="4" w:space="0" w:color="auto"/>
              <w:right w:val="single" w:sz="4" w:space="0" w:color="auto"/>
            </w:tcBorders>
            <w:vAlign w:val="center"/>
            <w:hideMark/>
          </w:tcPr>
          <w:p w14:paraId="09FD4E12"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埋設部</w:t>
            </w:r>
          </w:p>
        </w:tc>
        <w:tc>
          <w:tcPr>
            <w:tcW w:w="8357" w:type="dxa"/>
            <w:gridSpan w:val="8"/>
            <w:tcBorders>
              <w:top w:val="single" w:sz="4" w:space="0" w:color="auto"/>
              <w:left w:val="single" w:sz="4" w:space="0" w:color="auto"/>
              <w:bottom w:val="single" w:sz="4" w:space="0" w:color="auto"/>
              <w:right w:val="single" w:sz="4" w:space="0" w:color="auto"/>
            </w:tcBorders>
            <w:vAlign w:val="center"/>
          </w:tcPr>
          <w:p w14:paraId="55A8B7B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防錆テープ2回巻き</w:t>
            </w:r>
          </w:p>
        </w:tc>
      </w:tr>
      <w:tr w:rsidR="00D529F6" w:rsidRPr="00E33822" w14:paraId="200D2544" w14:textId="77777777" w:rsidTr="002A70B5">
        <w:trPr>
          <w:cantSplit/>
          <w:trHeight w:hRule="exact" w:val="680"/>
          <w:jc w:val="center"/>
        </w:trPr>
        <w:tc>
          <w:tcPr>
            <w:tcW w:w="284" w:type="dxa"/>
            <w:tcBorders>
              <w:top w:val="single" w:sz="4" w:space="0" w:color="auto"/>
              <w:left w:val="single" w:sz="4" w:space="0" w:color="auto"/>
              <w:bottom w:val="single" w:sz="4" w:space="0" w:color="auto"/>
              <w:right w:val="nil"/>
            </w:tcBorders>
            <w:textDirection w:val="tbRlV"/>
            <w:hideMark/>
          </w:tcPr>
          <w:p w14:paraId="776D8C3E" w14:textId="77777777" w:rsidR="00D529F6" w:rsidRPr="00E33822" w:rsidRDefault="00D529F6" w:rsidP="002A70B5">
            <w:pPr>
              <w:snapToGrid w:val="0"/>
              <w:jc w:val="center"/>
              <w:rPr>
                <w:rFonts w:hAnsi="ＭＳ 明朝"/>
                <w:spacing w:val="-4"/>
                <w:sz w:val="16"/>
                <w:szCs w:val="16"/>
              </w:rPr>
            </w:pPr>
            <w:r w:rsidRPr="00E33822">
              <w:rPr>
                <w:rFonts w:hAnsi="ＭＳ 明朝" w:hint="eastAsia"/>
                <w:spacing w:val="-4"/>
                <w:sz w:val="16"/>
                <w:szCs w:val="16"/>
              </w:rPr>
              <w:t>鋼管類</w:t>
            </w:r>
          </w:p>
        </w:tc>
        <w:tc>
          <w:tcPr>
            <w:tcW w:w="1009" w:type="dxa"/>
            <w:tcBorders>
              <w:top w:val="single" w:sz="4" w:space="0" w:color="auto"/>
              <w:left w:val="nil"/>
              <w:bottom w:val="single" w:sz="4" w:space="0" w:color="auto"/>
              <w:right w:val="single" w:sz="4" w:space="0" w:color="auto"/>
            </w:tcBorders>
            <w:vAlign w:val="center"/>
            <w:hideMark/>
          </w:tcPr>
          <w:p w14:paraId="40AA2C1F"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(白管)</w:t>
            </w:r>
          </w:p>
          <w:p w14:paraId="5B6B7601" w14:textId="77777777" w:rsidR="00D529F6" w:rsidRPr="00E33822" w:rsidRDefault="00D529F6" w:rsidP="006B082E">
            <w:pPr>
              <w:spacing w:line="180" w:lineRule="exact"/>
              <w:ind w:left="-99" w:right="-77"/>
              <w:jc w:val="center"/>
              <w:rPr>
                <w:rFonts w:hAnsi="ＭＳ 明朝"/>
                <w:spacing w:val="-10"/>
                <w:sz w:val="16"/>
                <w:szCs w:val="16"/>
              </w:rPr>
            </w:pPr>
            <w:r w:rsidRPr="00E33822">
              <w:rPr>
                <w:rFonts w:hAnsi="ＭＳ 明朝" w:hint="eastAsia"/>
                <w:spacing w:val="-10"/>
                <w:sz w:val="16"/>
                <w:szCs w:val="16"/>
              </w:rPr>
              <w:t>(W管)</w:t>
            </w:r>
          </w:p>
        </w:tc>
        <w:tc>
          <w:tcPr>
            <w:tcW w:w="1112" w:type="dxa"/>
            <w:tcBorders>
              <w:top w:val="single" w:sz="4" w:space="0" w:color="auto"/>
              <w:left w:val="single" w:sz="4" w:space="0" w:color="auto"/>
              <w:bottom w:val="single" w:sz="4" w:space="0" w:color="auto"/>
              <w:right w:val="single" w:sz="4" w:space="0" w:color="auto"/>
            </w:tcBorders>
            <w:vAlign w:val="center"/>
            <w:hideMark/>
          </w:tcPr>
          <w:p w14:paraId="449AEEE9"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第4種ケレン</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CC45BA" w14:textId="77777777" w:rsidR="00D529F6" w:rsidRPr="00E33822" w:rsidRDefault="00D529F6" w:rsidP="006B082E">
            <w:pPr>
              <w:spacing w:line="180" w:lineRule="exact"/>
              <w:ind w:left="-57" w:right="-57"/>
              <w:jc w:val="center"/>
              <w:rPr>
                <w:rFonts w:hAnsi="ＭＳ 明朝"/>
                <w:spacing w:val="-10"/>
                <w:sz w:val="16"/>
                <w:szCs w:val="16"/>
              </w:rPr>
            </w:pPr>
            <w:r>
              <w:rPr>
                <w:rFonts w:hAnsi="ＭＳ 明朝" w:hint="eastAsia"/>
                <w:spacing w:val="-10"/>
                <w:sz w:val="16"/>
                <w:szCs w:val="16"/>
              </w:rPr>
              <w:t>長ばく形</w:t>
            </w:r>
            <w:r w:rsidRPr="00E33822">
              <w:rPr>
                <w:rFonts w:hAnsi="ＭＳ 明朝" w:hint="eastAsia"/>
                <w:spacing w:val="-10"/>
                <w:sz w:val="16"/>
                <w:szCs w:val="16"/>
              </w:rPr>
              <w:t>エッチングプライマ</w:t>
            </w:r>
          </w:p>
          <w:p w14:paraId="659BA551"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15μ×1回</w:t>
            </w:r>
          </w:p>
        </w:tc>
        <w:tc>
          <w:tcPr>
            <w:tcW w:w="1134" w:type="dxa"/>
            <w:tcBorders>
              <w:top w:val="single" w:sz="4" w:space="0" w:color="auto"/>
              <w:left w:val="single" w:sz="4" w:space="0" w:color="auto"/>
              <w:bottom w:val="single" w:sz="4" w:space="0" w:color="auto"/>
              <w:right w:val="single" w:sz="4" w:space="0" w:color="auto"/>
            </w:tcBorders>
            <w:vAlign w:val="center"/>
          </w:tcPr>
          <w:p w14:paraId="1F220FD6" w14:textId="77777777" w:rsidR="00D529F6" w:rsidRPr="00E33822" w:rsidRDefault="00D529F6" w:rsidP="006B082E">
            <w:pPr>
              <w:spacing w:line="180" w:lineRule="exact"/>
              <w:ind w:left="-57" w:right="-57"/>
              <w:jc w:val="center"/>
              <w:rPr>
                <w:rFonts w:hAnsi="ＭＳ 明朝"/>
                <w:spacing w:val="-1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8C63E6F" w14:textId="77777777" w:rsidR="00D529F6" w:rsidRPr="00E33822" w:rsidRDefault="00D529F6" w:rsidP="006B082E">
            <w:pPr>
              <w:spacing w:line="180" w:lineRule="exact"/>
              <w:ind w:left="-57" w:right="-57"/>
              <w:jc w:val="center"/>
              <w:rPr>
                <w:rFonts w:hAnsi="ＭＳ 明朝"/>
                <w:spacing w:val="-10"/>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856234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フタル酸樹脂系</w:t>
            </w:r>
          </w:p>
          <w:p w14:paraId="4B945DD8"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30μ×１回</w:t>
            </w:r>
          </w:p>
        </w:tc>
        <w:tc>
          <w:tcPr>
            <w:tcW w:w="993" w:type="dxa"/>
            <w:tcBorders>
              <w:top w:val="single" w:sz="4" w:space="0" w:color="auto"/>
              <w:left w:val="single" w:sz="4" w:space="0" w:color="auto"/>
              <w:bottom w:val="single" w:sz="4" w:space="0" w:color="auto"/>
              <w:right w:val="single" w:sz="4" w:space="0" w:color="auto"/>
            </w:tcBorders>
            <w:vAlign w:val="center"/>
            <w:hideMark/>
          </w:tcPr>
          <w:p w14:paraId="15E0F566"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フタル酸樹脂系</w:t>
            </w:r>
          </w:p>
          <w:p w14:paraId="7232F9EE"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25μ×1回</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AB224A" w14:textId="77777777" w:rsidR="00D529F6" w:rsidRPr="00E33822" w:rsidRDefault="00D529F6" w:rsidP="006B082E">
            <w:pPr>
              <w:spacing w:line="180" w:lineRule="exact"/>
              <w:ind w:left="-57" w:right="-57"/>
              <w:jc w:val="center"/>
              <w:rPr>
                <w:rFonts w:hAnsi="ＭＳ 明朝"/>
                <w:spacing w:val="-10"/>
                <w:sz w:val="16"/>
                <w:szCs w:val="16"/>
              </w:rPr>
            </w:pPr>
            <w:r w:rsidRPr="00E33822">
              <w:rPr>
                <w:rFonts w:hAnsi="ＭＳ 明朝" w:hint="eastAsia"/>
                <w:spacing w:val="-10"/>
                <w:sz w:val="16"/>
                <w:szCs w:val="16"/>
              </w:rPr>
              <w:t>70μ以上</w:t>
            </w:r>
          </w:p>
        </w:tc>
        <w:tc>
          <w:tcPr>
            <w:tcW w:w="866" w:type="dxa"/>
            <w:tcBorders>
              <w:top w:val="single" w:sz="4" w:space="0" w:color="auto"/>
              <w:left w:val="single" w:sz="4" w:space="0" w:color="auto"/>
              <w:bottom w:val="single" w:sz="4" w:space="0" w:color="auto"/>
              <w:right w:val="single" w:sz="4" w:space="0" w:color="auto"/>
            </w:tcBorders>
            <w:vAlign w:val="center"/>
          </w:tcPr>
          <w:p w14:paraId="484F2A0E" w14:textId="77777777" w:rsidR="00D529F6" w:rsidRPr="00E33822" w:rsidRDefault="00D529F6" w:rsidP="006B082E">
            <w:pPr>
              <w:spacing w:line="180" w:lineRule="exact"/>
              <w:ind w:left="-57" w:right="-57"/>
              <w:jc w:val="center"/>
              <w:rPr>
                <w:rFonts w:hAnsi="ＭＳ 明朝"/>
                <w:spacing w:val="-10"/>
                <w:sz w:val="16"/>
                <w:szCs w:val="16"/>
              </w:rPr>
            </w:pPr>
          </w:p>
        </w:tc>
      </w:tr>
      <w:tr w:rsidR="00D529F6" w:rsidRPr="00E33822" w14:paraId="7E380B10" w14:textId="77777777" w:rsidTr="002A70B5">
        <w:trPr>
          <w:cantSplit/>
          <w:trHeight w:hRule="exact" w:val="493"/>
          <w:jc w:val="center"/>
        </w:trPr>
        <w:tc>
          <w:tcPr>
            <w:tcW w:w="1293" w:type="dxa"/>
            <w:gridSpan w:val="2"/>
            <w:tcBorders>
              <w:top w:val="single" w:sz="4" w:space="0" w:color="auto"/>
              <w:left w:val="single" w:sz="4" w:space="0" w:color="auto"/>
              <w:bottom w:val="single" w:sz="4" w:space="0" w:color="auto"/>
              <w:right w:val="single" w:sz="4" w:space="0" w:color="auto"/>
            </w:tcBorders>
            <w:vAlign w:val="center"/>
            <w:hideMark/>
          </w:tcPr>
          <w:p w14:paraId="335B74CD" w14:textId="77777777" w:rsidR="00D529F6" w:rsidRPr="00E33822" w:rsidRDefault="00D529F6" w:rsidP="006B082E">
            <w:pPr>
              <w:spacing w:line="180" w:lineRule="exact"/>
              <w:ind w:left="-99" w:right="-77"/>
              <w:jc w:val="center"/>
              <w:rPr>
                <w:rFonts w:hAnsi="ＭＳ 明朝"/>
                <w:spacing w:val="-10"/>
                <w:sz w:val="16"/>
                <w:szCs w:val="16"/>
                <w:lang w:eastAsia="zh-TW"/>
              </w:rPr>
            </w:pPr>
            <w:r w:rsidRPr="00E33822">
              <w:rPr>
                <w:rFonts w:hAnsi="ＭＳ 明朝" w:hint="eastAsia"/>
                <w:spacing w:val="-10"/>
                <w:sz w:val="16"/>
                <w:szCs w:val="16"/>
                <w:lang w:eastAsia="zh-TW"/>
              </w:rPr>
              <w:t>鋼管類（Ｗ管）</w:t>
            </w:r>
          </w:p>
          <w:p w14:paraId="569CA0CE" w14:textId="77777777" w:rsidR="00D529F6" w:rsidRPr="00E33822" w:rsidRDefault="00D529F6" w:rsidP="006B082E">
            <w:pPr>
              <w:spacing w:line="180" w:lineRule="exact"/>
              <w:ind w:left="-99" w:right="-77"/>
              <w:jc w:val="center"/>
              <w:rPr>
                <w:rFonts w:hAnsi="ＭＳ 明朝"/>
                <w:spacing w:val="-10"/>
                <w:sz w:val="16"/>
                <w:szCs w:val="16"/>
                <w:lang w:eastAsia="zh-TW"/>
              </w:rPr>
            </w:pPr>
            <w:r w:rsidRPr="00E33822">
              <w:rPr>
                <w:rFonts w:hAnsi="ＭＳ 明朝" w:hint="eastAsia"/>
                <w:spacing w:val="-10"/>
                <w:sz w:val="16"/>
                <w:szCs w:val="16"/>
                <w:lang w:eastAsia="zh-TW"/>
              </w:rPr>
              <w:t>埋設部</w:t>
            </w:r>
          </w:p>
        </w:tc>
        <w:tc>
          <w:tcPr>
            <w:tcW w:w="8357" w:type="dxa"/>
            <w:gridSpan w:val="8"/>
            <w:tcBorders>
              <w:top w:val="single" w:sz="4" w:space="0" w:color="auto"/>
              <w:left w:val="single" w:sz="4" w:space="0" w:color="auto"/>
              <w:bottom w:val="single" w:sz="4" w:space="0" w:color="auto"/>
              <w:right w:val="single" w:sz="4" w:space="0" w:color="auto"/>
            </w:tcBorders>
            <w:vAlign w:val="center"/>
          </w:tcPr>
          <w:p w14:paraId="51D1F1DA" w14:textId="77777777" w:rsidR="00D529F6" w:rsidRPr="00E33822" w:rsidRDefault="00D529F6" w:rsidP="006B082E">
            <w:pPr>
              <w:spacing w:line="180" w:lineRule="exact"/>
              <w:jc w:val="center"/>
              <w:rPr>
                <w:rFonts w:hAnsi="ＭＳ 明朝"/>
                <w:spacing w:val="-10"/>
                <w:sz w:val="16"/>
                <w:szCs w:val="16"/>
              </w:rPr>
            </w:pPr>
            <w:r w:rsidRPr="00E33822">
              <w:rPr>
                <w:rFonts w:hAnsi="ＭＳ 明朝" w:hint="eastAsia"/>
                <w:spacing w:val="-10"/>
                <w:sz w:val="16"/>
                <w:szCs w:val="16"/>
              </w:rPr>
              <w:t>防錆テープ2回巻き</w:t>
            </w:r>
          </w:p>
        </w:tc>
      </w:tr>
    </w:tbl>
    <w:p w14:paraId="1DA11428" w14:textId="265444E1" w:rsidR="006959D1" w:rsidRPr="00D17469" w:rsidRDefault="006959D1" w:rsidP="005D72A1">
      <w:pPr>
        <w:spacing w:line="240" w:lineRule="exact"/>
        <w:ind w:left="540" w:hangingChars="300" w:hanging="540"/>
        <w:rPr>
          <w:rFonts w:asciiTheme="minorEastAsia" w:hAnsiTheme="minorEastAsia"/>
          <w:color w:val="000000" w:themeColor="text1"/>
          <w:sz w:val="18"/>
          <w:szCs w:val="18"/>
        </w:rPr>
      </w:pPr>
      <w:r w:rsidRPr="00D17469">
        <w:rPr>
          <w:rFonts w:asciiTheme="minorEastAsia" w:hAnsiTheme="minorEastAsia" w:hint="eastAsia"/>
          <w:color w:val="000000" w:themeColor="text1"/>
          <w:sz w:val="18"/>
          <w:szCs w:val="18"/>
        </w:rPr>
        <w:t>注1：</w:t>
      </w:r>
      <w:r w:rsidR="00D529F6" w:rsidRPr="00D529F6">
        <w:rPr>
          <w:rFonts w:asciiTheme="minorEastAsia" w:hAnsiTheme="minorEastAsia"/>
          <w:color w:val="000000" w:themeColor="text1"/>
          <w:sz w:val="18"/>
          <w:szCs w:val="18"/>
        </w:rPr>
        <w:t>プラント機械の内、鋳込みにより製造する機器の素地調整については、本表の適用外とする。</w:t>
      </w:r>
    </w:p>
    <w:p w14:paraId="478F0285" w14:textId="09E339D1" w:rsidR="006959D1" w:rsidRPr="00D17469" w:rsidRDefault="006959D1" w:rsidP="005D72A1">
      <w:pPr>
        <w:spacing w:line="240" w:lineRule="exact"/>
        <w:ind w:left="540" w:hangingChars="300" w:hanging="540"/>
        <w:rPr>
          <w:rFonts w:asciiTheme="minorEastAsia" w:hAnsiTheme="minorEastAsia"/>
          <w:color w:val="000000" w:themeColor="text1"/>
          <w:sz w:val="18"/>
          <w:szCs w:val="18"/>
        </w:rPr>
      </w:pPr>
      <w:r w:rsidRPr="00D17469">
        <w:rPr>
          <w:rFonts w:asciiTheme="minorEastAsia" w:hAnsiTheme="minorEastAsia" w:hint="eastAsia"/>
          <w:color w:val="000000" w:themeColor="text1"/>
          <w:sz w:val="18"/>
          <w:szCs w:val="18"/>
        </w:rPr>
        <w:t>注２：</w:t>
      </w:r>
      <w:r w:rsidR="00736018" w:rsidRPr="00736018">
        <w:rPr>
          <w:rFonts w:asciiTheme="minorEastAsia" w:hAnsiTheme="minorEastAsia"/>
          <w:color w:val="000000" w:themeColor="text1"/>
          <w:sz w:val="18"/>
          <w:szCs w:val="18"/>
        </w:rPr>
        <w:t>汎用機器（空気圧縮機、ダイヤフラムポンプ　等）の塗装仕様についてはメーカー標準によるものとするが、</w:t>
      </w:r>
      <w:r w:rsidRPr="00D17469">
        <w:rPr>
          <w:rFonts w:asciiTheme="minorEastAsia" w:hAnsiTheme="minorEastAsia" w:hint="eastAsia"/>
          <w:color w:val="000000" w:themeColor="text1"/>
          <w:sz w:val="18"/>
          <w:szCs w:val="18"/>
        </w:rPr>
        <w:t>塗装色については、発注者が指示する塗装色に合わせるものとする。</w:t>
      </w:r>
    </w:p>
    <w:p w14:paraId="1C5CFCC0" w14:textId="1645C761" w:rsidR="00736018" w:rsidRPr="00D17469" w:rsidRDefault="006959D1" w:rsidP="005D72A1">
      <w:pPr>
        <w:spacing w:line="240" w:lineRule="exact"/>
        <w:ind w:left="540" w:hangingChars="300" w:hanging="540"/>
        <w:rPr>
          <w:rFonts w:asciiTheme="minorEastAsia" w:hAnsiTheme="minorEastAsia"/>
          <w:color w:val="000000" w:themeColor="text1"/>
          <w:sz w:val="18"/>
          <w:szCs w:val="18"/>
        </w:rPr>
      </w:pPr>
      <w:r w:rsidRPr="00D17469">
        <w:rPr>
          <w:rFonts w:asciiTheme="minorEastAsia" w:hAnsiTheme="minorEastAsia" w:hint="eastAsia"/>
          <w:color w:val="000000" w:themeColor="text1"/>
          <w:sz w:val="18"/>
          <w:szCs w:val="18"/>
        </w:rPr>
        <w:t>注３：耐熱部アルミニウムペイント系の耐熱温度は150℃とする。※</w:t>
      </w:r>
      <w:r w:rsidR="00736018" w:rsidRPr="00736018">
        <w:rPr>
          <w:rFonts w:asciiTheme="minorEastAsia" w:hAnsiTheme="minorEastAsia"/>
          <w:color w:val="000000" w:themeColor="text1"/>
          <w:sz w:val="18"/>
          <w:szCs w:val="18"/>
        </w:rPr>
        <w:t>中塗り用のポリウレタン樹脂塗料については「ポリウレタン用中塗り塗料」であればよい。（エポキシ樹脂塗料などでも可とする。</w:t>
      </w:r>
      <w:r w:rsidR="00736018">
        <w:rPr>
          <w:rFonts w:asciiTheme="minorEastAsia" w:hAnsiTheme="minorEastAsia" w:hint="eastAsia"/>
          <w:color w:val="000000" w:themeColor="text1"/>
          <w:sz w:val="18"/>
          <w:szCs w:val="18"/>
        </w:rPr>
        <w:t>）※</w:t>
      </w:r>
      <w:r w:rsidR="00736018" w:rsidRPr="00736018">
        <w:rPr>
          <w:rFonts w:asciiTheme="minorEastAsia" w:hAnsiTheme="minorEastAsia"/>
          <w:color w:val="000000" w:themeColor="text1"/>
          <w:sz w:val="18"/>
          <w:szCs w:val="18"/>
        </w:rPr>
        <w:t>中塗り用のフッ素樹脂については「フッ素樹脂用中塗り塗料」であればよい。</w:t>
      </w:r>
    </w:p>
    <w:p w14:paraId="16204230" w14:textId="77777777" w:rsidR="006959D1" w:rsidRPr="00D17469" w:rsidRDefault="006959D1" w:rsidP="00F47329">
      <w:pPr>
        <w:pStyle w:val="5"/>
      </w:pPr>
      <w:r w:rsidRPr="00D17469">
        <w:rPr>
          <w:rFonts w:hint="eastAsia"/>
        </w:rPr>
        <w:lastRenderedPageBreak/>
        <w:t>特記事項</w:t>
      </w:r>
    </w:p>
    <w:p w14:paraId="6E97EB80" w14:textId="4C4BBACD" w:rsidR="006959D1" w:rsidRPr="00D17469" w:rsidRDefault="006959D1" w:rsidP="00D24E30">
      <w:pPr>
        <w:pStyle w:val="6"/>
      </w:pPr>
      <w:r w:rsidRPr="00D17469">
        <w:rPr>
          <w:rFonts w:hint="eastAsia"/>
        </w:rPr>
        <w:t>機器の製作</w:t>
      </w:r>
    </w:p>
    <w:p w14:paraId="553272F4" w14:textId="28B6E309" w:rsidR="006959D1" w:rsidRPr="00D17469" w:rsidRDefault="006959D1" w:rsidP="006959D1">
      <w:pPr>
        <w:ind w:firstLineChars="100" w:firstLine="210"/>
        <w:rPr>
          <w:rFonts w:asciiTheme="minorEastAsia" w:hAnsiTheme="minorEastAsia"/>
          <w:color w:val="000000" w:themeColor="text1"/>
        </w:rPr>
      </w:pPr>
      <w:r w:rsidRPr="00D17469">
        <w:rPr>
          <w:rFonts w:asciiTheme="minorEastAsia" w:hAnsiTheme="minorEastAsia" w:hint="eastAsia"/>
          <w:color w:val="000000" w:themeColor="text1"/>
        </w:rPr>
        <w:t>・</w:t>
      </w:r>
      <w:r w:rsidR="00346AD7" w:rsidRPr="00D17469">
        <w:rPr>
          <w:rFonts w:hAnsi="ＭＳ 明朝" w:cs="Times New Roman" w:hint="eastAsia"/>
          <w:szCs w:val="21"/>
        </w:rPr>
        <w:t>機器は、請負必携等で定める各種規格等に適合するものであること。</w:t>
      </w:r>
    </w:p>
    <w:p w14:paraId="0B70D263" w14:textId="15528027" w:rsidR="006959D1" w:rsidRPr="00D17469" w:rsidRDefault="006959D1" w:rsidP="006959D1">
      <w:pPr>
        <w:ind w:leftChars="100" w:left="420" w:hangingChars="100" w:hanging="210"/>
        <w:jc w:val="left"/>
        <w:rPr>
          <w:rFonts w:asciiTheme="minorEastAsia" w:hAnsiTheme="minorEastAsia"/>
          <w:color w:val="000000" w:themeColor="text1"/>
        </w:rPr>
      </w:pPr>
      <w:r w:rsidRPr="00D17469">
        <w:rPr>
          <w:rFonts w:asciiTheme="minorEastAsia" w:hAnsiTheme="minorEastAsia" w:hint="eastAsia"/>
          <w:color w:val="000000" w:themeColor="text1"/>
        </w:rPr>
        <w:t>・</w:t>
      </w:r>
      <w:r w:rsidR="00346AD7" w:rsidRPr="00D17469">
        <w:rPr>
          <w:rFonts w:hAnsi="ＭＳ 明朝" w:cs="Times New Roman" w:hint="eastAsia"/>
          <w:szCs w:val="21"/>
        </w:rPr>
        <w:t>機器の形式、材質及び塗装等は、メーカー仕様でも可とするが、その場合は、維持管理性や耐久性及び使用実績等について、設計業務の段階で発注者と協議の上、確認を得るものとする。</w:t>
      </w:r>
    </w:p>
    <w:p w14:paraId="0243C7FB" w14:textId="190B1B9B" w:rsidR="006959D1" w:rsidRPr="00D17469" w:rsidRDefault="006959D1" w:rsidP="006959D1">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w:t>
      </w:r>
      <w:r w:rsidR="00346AD7" w:rsidRPr="00D17469">
        <w:rPr>
          <w:rFonts w:hAnsi="ＭＳ 明朝" w:cs="Times New Roman" w:hint="eastAsia"/>
          <w:szCs w:val="21"/>
        </w:rPr>
        <w:t>機器及びそれを構成する部品等は、日本国内で調達可能なものとし、将来とも修理及び交換等に支障のないよう配慮したものを使用すること。</w:t>
      </w:r>
    </w:p>
    <w:p w14:paraId="7D5B9B82" w14:textId="5A2ECF11" w:rsidR="006959D1" w:rsidRPr="00D17469" w:rsidRDefault="006959D1" w:rsidP="006959D1">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w:t>
      </w:r>
      <w:r w:rsidR="00346AD7" w:rsidRPr="00D17469">
        <w:rPr>
          <w:rFonts w:hAnsi="ＭＳ 明朝" w:cs="Times New Roman" w:hint="eastAsia"/>
          <w:szCs w:val="21"/>
        </w:rPr>
        <w:t>部品等については維持管理性を考慮し、出来るだけ互換性のあるものを使用すること。</w:t>
      </w:r>
    </w:p>
    <w:p w14:paraId="259EBB86" w14:textId="77777777" w:rsidR="00661C13" w:rsidRPr="00D17469" w:rsidRDefault="00661C13" w:rsidP="006959D1">
      <w:pPr>
        <w:ind w:leftChars="100" w:left="420" w:hangingChars="100" w:hanging="210"/>
        <w:rPr>
          <w:rFonts w:asciiTheme="minorEastAsia" w:hAnsiTheme="minorEastAsia"/>
          <w:color w:val="000000" w:themeColor="text1"/>
        </w:rPr>
      </w:pPr>
    </w:p>
    <w:p w14:paraId="3E69B454" w14:textId="602A2B12" w:rsidR="006959D1" w:rsidRPr="00D17469" w:rsidRDefault="006959D1" w:rsidP="00D24E30">
      <w:pPr>
        <w:pStyle w:val="6"/>
      </w:pPr>
      <w:r w:rsidRPr="00D17469">
        <w:rPr>
          <w:rFonts w:hint="eastAsia"/>
        </w:rPr>
        <w:t>製作の区分</w:t>
      </w:r>
      <w:r w:rsidRPr="00D17469">
        <w:t xml:space="preserve"> </w:t>
      </w:r>
    </w:p>
    <w:p w14:paraId="7837CCDC" w14:textId="0AED40A9" w:rsidR="006959D1" w:rsidRPr="00D17469" w:rsidRDefault="006959D1" w:rsidP="006959D1">
      <w:pPr>
        <w:ind w:leftChars="100" w:left="420" w:hangingChars="100" w:hanging="210"/>
      </w:pPr>
      <w:r w:rsidRPr="00D17469">
        <w:t>・</w:t>
      </w:r>
      <w:r w:rsidR="00346AD7" w:rsidRPr="00D17469">
        <w:rPr>
          <w:rFonts w:hAnsi="ＭＳ 明朝" w:cs="Times New Roman" w:hint="eastAsia"/>
          <w:szCs w:val="21"/>
        </w:rPr>
        <w:t>本事業において建設する焼却炉は、「自社製作」（「自社</w:t>
      </w:r>
      <w:r w:rsidR="00346AD7" w:rsidRPr="00D17469">
        <w:rPr>
          <w:rFonts w:hAnsi="ＭＳ 明朝" w:cs="Times New Roman" w:hint="eastAsia"/>
          <w:szCs w:val="21"/>
          <w:vertAlign w:val="superscript"/>
        </w:rPr>
        <w:t>※１</w:t>
      </w:r>
      <w:r w:rsidR="00346AD7" w:rsidRPr="00D17469">
        <w:rPr>
          <w:rFonts w:hAnsi="ＭＳ 明朝" w:cs="Times New Roman" w:hint="eastAsia"/>
          <w:szCs w:val="21"/>
        </w:rPr>
        <w:t>製造」</w:t>
      </w:r>
      <w:r w:rsidR="00346AD7" w:rsidRPr="00D17469">
        <w:rPr>
          <w:rFonts w:hAnsi="ＭＳ 明朝" w:cs="Times New Roman" w:hint="eastAsia"/>
          <w:szCs w:val="21"/>
          <w:vertAlign w:val="superscript"/>
        </w:rPr>
        <w:t>※２</w:t>
      </w:r>
      <w:r w:rsidR="00346AD7" w:rsidRPr="00D17469">
        <w:rPr>
          <w:rFonts w:hAnsi="ＭＳ 明朝" w:cs="Times New Roman" w:hint="eastAsia"/>
          <w:szCs w:val="21"/>
        </w:rPr>
        <w:t>、「製造外注」</w:t>
      </w:r>
      <w:r w:rsidR="00346AD7" w:rsidRPr="00D17469">
        <w:rPr>
          <w:rFonts w:hAnsi="ＭＳ 明朝" w:cs="Times New Roman" w:hint="eastAsia"/>
          <w:szCs w:val="21"/>
          <w:vertAlign w:val="superscript"/>
        </w:rPr>
        <w:t>※</w:t>
      </w:r>
      <w:r w:rsidR="001D34C4" w:rsidRPr="00D17469">
        <w:rPr>
          <w:rFonts w:hAnsi="ＭＳ 明朝" w:cs="Times New Roman" w:hint="eastAsia"/>
          <w:szCs w:val="21"/>
          <w:vertAlign w:val="superscript"/>
        </w:rPr>
        <w:t>３</w:t>
      </w:r>
      <w:r w:rsidR="00346AD7" w:rsidRPr="00D17469">
        <w:rPr>
          <w:rFonts w:hAnsi="ＭＳ 明朝" w:cs="Times New Roman" w:hint="eastAsia"/>
          <w:szCs w:val="21"/>
        </w:rPr>
        <w:t>又は「</w:t>
      </w:r>
      <w:r w:rsidR="00346AD7" w:rsidRPr="00D17469">
        <w:rPr>
          <w:rFonts w:hAnsi="ＭＳ 明朝" w:cs="Times New Roman"/>
          <w:szCs w:val="21"/>
        </w:rPr>
        <w:t>OEM外注」</w:t>
      </w:r>
      <w:r w:rsidR="00346AD7" w:rsidRPr="00D17469">
        <w:rPr>
          <w:rFonts w:hAnsi="ＭＳ 明朝" w:cs="Times New Roman"/>
          <w:szCs w:val="21"/>
          <w:vertAlign w:val="superscript"/>
        </w:rPr>
        <w:t>※</w:t>
      </w:r>
      <w:r w:rsidR="001D34C4" w:rsidRPr="00D17469">
        <w:rPr>
          <w:rFonts w:hAnsi="ＭＳ 明朝" w:cs="Times New Roman" w:hint="eastAsia"/>
          <w:szCs w:val="21"/>
          <w:vertAlign w:val="superscript"/>
        </w:rPr>
        <w:t>４</w:t>
      </w:r>
      <w:r w:rsidR="00346AD7" w:rsidRPr="00D17469">
        <w:rPr>
          <w:rFonts w:hAnsi="ＭＳ 明朝" w:cs="Times New Roman"/>
          <w:szCs w:val="21"/>
        </w:rPr>
        <w:t>に限る。）とする。</w:t>
      </w:r>
    </w:p>
    <w:p w14:paraId="0FBB05AB" w14:textId="7CF03560" w:rsidR="006959D1" w:rsidRPr="00D17469" w:rsidRDefault="006959D1" w:rsidP="006959D1">
      <w:pPr>
        <w:ind w:leftChars="100" w:left="420" w:hangingChars="100" w:hanging="210"/>
      </w:pPr>
      <w:r w:rsidRPr="00D17469">
        <w:rPr>
          <w:rFonts w:hint="eastAsia"/>
        </w:rPr>
        <w:t>・</w:t>
      </w:r>
      <w:r w:rsidR="00346AD7" w:rsidRPr="00D17469">
        <w:rPr>
          <w:rFonts w:hAnsi="ＭＳ 明朝" w:cs="Times New Roman" w:hint="eastAsia"/>
          <w:szCs w:val="21"/>
        </w:rPr>
        <w:t>「製作」とは設計、製造、検査に至る一連のプロセスを指し、「製造」とは製作プロセス中の製造部分を指す。</w:t>
      </w:r>
      <w:r w:rsidRPr="00D17469">
        <w:t xml:space="preserve"> </w:t>
      </w:r>
    </w:p>
    <w:p w14:paraId="14D51A69" w14:textId="4FB68880" w:rsidR="006959D1" w:rsidRPr="00D17469" w:rsidRDefault="006959D1" w:rsidP="006959D1">
      <w:pPr>
        <w:ind w:leftChars="200" w:left="987" w:hangingChars="270" w:hanging="567"/>
      </w:pPr>
      <w:r w:rsidRPr="00D17469">
        <w:rPr>
          <w:rFonts w:hint="eastAsia"/>
        </w:rPr>
        <w:t>※１</w:t>
      </w:r>
      <w:r w:rsidRPr="00D17469">
        <w:t xml:space="preserve"> </w:t>
      </w:r>
      <w:r w:rsidR="00346AD7" w:rsidRPr="00D17469">
        <w:rPr>
          <w:rFonts w:hAnsi="ＭＳ 明朝" w:cs="Times New Roman" w:hint="eastAsia"/>
          <w:szCs w:val="21"/>
        </w:rPr>
        <w:t>「自社」とは、当該</w:t>
      </w:r>
      <w:r w:rsidR="00346AD7" w:rsidRPr="00D17469">
        <w:rPr>
          <w:rFonts w:hAnsi="ＭＳ 明朝" w:cs="Times New Roman"/>
          <w:szCs w:val="21"/>
        </w:rPr>
        <w:t>SPCの構成</w:t>
      </w:r>
      <w:r w:rsidR="00346AD7" w:rsidRPr="00D17469">
        <w:t>企業</w:t>
      </w:r>
      <w:r w:rsidR="00346AD7" w:rsidRPr="00D17469">
        <w:rPr>
          <w:rFonts w:hAnsi="ＭＳ 明朝" w:cs="Times New Roman"/>
          <w:szCs w:val="21"/>
        </w:rPr>
        <w:t>のうち機械</w:t>
      </w:r>
      <w:r w:rsidR="00B2761B">
        <w:rPr>
          <w:rFonts w:hAnsi="ＭＳ 明朝" w:cs="Times New Roman" w:hint="eastAsia"/>
          <w:szCs w:val="21"/>
        </w:rPr>
        <w:t>設備</w:t>
      </w:r>
      <w:r w:rsidR="00346AD7" w:rsidRPr="00D17469">
        <w:rPr>
          <w:rFonts w:hAnsi="ＭＳ 明朝" w:cs="Times New Roman"/>
          <w:szCs w:val="21"/>
        </w:rPr>
        <w:t>工事を行う企業及び以下に示す者を含む。</w:t>
      </w:r>
    </w:p>
    <w:p w14:paraId="7E350E78" w14:textId="2291174A" w:rsidR="00346AD7" w:rsidRPr="00D17469" w:rsidRDefault="006959D1" w:rsidP="00346AD7">
      <w:pPr>
        <w:ind w:leftChars="400" w:left="1050" w:hangingChars="100" w:hanging="210"/>
        <w:rPr>
          <w:rFonts w:hAnsi="ＭＳ 明朝" w:cs="Times New Roman"/>
          <w:szCs w:val="21"/>
        </w:rPr>
      </w:pPr>
      <w:r w:rsidRPr="00D17469">
        <w:rPr>
          <w:rFonts w:hint="eastAsia"/>
        </w:rPr>
        <w:t>a</w:t>
      </w:r>
      <w:r w:rsidRPr="00D17469">
        <w:t>.</w:t>
      </w:r>
      <w:r w:rsidR="00346AD7" w:rsidRPr="00D17469">
        <w:rPr>
          <w:rFonts w:hAnsi="ＭＳ 明朝" w:cs="Times New Roman"/>
          <w:szCs w:val="21"/>
        </w:rPr>
        <w:t>構成企業のうち機械</w:t>
      </w:r>
      <w:r w:rsidR="00B2761B">
        <w:rPr>
          <w:rFonts w:hAnsi="ＭＳ 明朝" w:cs="Times New Roman" w:hint="eastAsia"/>
          <w:szCs w:val="21"/>
        </w:rPr>
        <w:t>設備</w:t>
      </w:r>
      <w:r w:rsidR="00346AD7" w:rsidRPr="00D17469">
        <w:rPr>
          <w:rFonts w:hAnsi="ＭＳ 明朝" w:cs="Times New Roman"/>
          <w:szCs w:val="21"/>
        </w:rPr>
        <w:t>工事を行う企業と、親会社（会社法（平成17年7月26日法律第86号）第2条第4号）に規定する法人をいう。以下同じ。）と子会社（会社法第2条第3号）に規定する法人をいう。以下同じ。）の関係にある者（同種機器の製作納入実績を有する者に限る。）。</w:t>
      </w:r>
    </w:p>
    <w:p w14:paraId="48F7A1FA" w14:textId="07AA9D63" w:rsidR="00346AD7" w:rsidRPr="00D17469" w:rsidRDefault="00346AD7" w:rsidP="00346AD7">
      <w:pPr>
        <w:ind w:leftChars="400" w:left="1050" w:hangingChars="100" w:hanging="210"/>
      </w:pPr>
      <w:r w:rsidRPr="00D17469">
        <w:rPr>
          <w:rFonts w:hint="eastAsia"/>
        </w:rPr>
        <w:t>b</w:t>
      </w:r>
      <w:r w:rsidRPr="00D17469">
        <w:t>.</w:t>
      </w:r>
      <w:r w:rsidRPr="00D17469">
        <w:rPr>
          <w:rFonts w:hAnsi="ＭＳ 明朝" w:cs="Times New Roman"/>
          <w:szCs w:val="21"/>
        </w:rPr>
        <w:t>親会社を同じくする子会社同士の関係にある者（同種機器の製作納入実績を有する者に限る。）</w:t>
      </w:r>
    </w:p>
    <w:p w14:paraId="587EDF03" w14:textId="75F063AA" w:rsidR="006959D1" w:rsidRPr="00D17469" w:rsidRDefault="006959D1" w:rsidP="006959D1">
      <w:pPr>
        <w:ind w:leftChars="200" w:left="420"/>
      </w:pPr>
      <w:r w:rsidRPr="00D17469">
        <w:rPr>
          <w:rFonts w:hint="eastAsia"/>
        </w:rPr>
        <w:t>※</w:t>
      </w:r>
      <w:r w:rsidR="00346AD7" w:rsidRPr="00D17469">
        <w:rPr>
          <w:rFonts w:hint="eastAsia"/>
        </w:rPr>
        <w:t>２</w:t>
      </w:r>
      <w:r w:rsidRPr="00D17469">
        <w:t xml:space="preserve"> 「自社製造」とは以下の要件に適合すること。</w:t>
      </w:r>
    </w:p>
    <w:p w14:paraId="17643A2F" w14:textId="77777777" w:rsidR="00346AD7" w:rsidRPr="00D17469" w:rsidRDefault="00346AD7" w:rsidP="00346AD7">
      <w:pPr>
        <w:ind w:leftChars="400" w:left="1050" w:hangingChars="100" w:hanging="210"/>
        <w:rPr>
          <w:rFonts w:hAnsi="ＭＳ 明朝" w:cs="Times New Roman"/>
          <w:szCs w:val="21"/>
        </w:rPr>
      </w:pPr>
      <w:r w:rsidRPr="00D17469">
        <w:rPr>
          <w:rFonts w:hAnsi="ＭＳ 明朝" w:cs="Times New Roman"/>
          <w:szCs w:val="21"/>
        </w:rPr>
        <w:t>a.機器の主要な構成部材の製造を自社で行うこと。</w:t>
      </w:r>
    </w:p>
    <w:p w14:paraId="7B18EC45" w14:textId="77777777" w:rsidR="00346AD7" w:rsidRPr="00D17469" w:rsidRDefault="00346AD7" w:rsidP="00346AD7">
      <w:pPr>
        <w:ind w:leftChars="400" w:left="1050" w:hangingChars="100" w:hanging="210"/>
        <w:rPr>
          <w:rFonts w:hAnsi="ＭＳ 明朝" w:cs="Times New Roman"/>
          <w:szCs w:val="21"/>
        </w:rPr>
      </w:pPr>
      <w:r w:rsidRPr="00D17469">
        <w:rPr>
          <w:rFonts w:hAnsi="ＭＳ 明朝" w:cs="Times New Roman"/>
          <w:szCs w:val="21"/>
        </w:rPr>
        <w:t>b.自社で製造した主要な構成部材及び別途調達した主要な構成部材以外の専門業者で加工した部材・汎用機器・部品を自社工場で組立て、機能の確認を行うこと。</w:t>
      </w:r>
    </w:p>
    <w:p w14:paraId="062D130C" w14:textId="77777777" w:rsidR="00346AD7" w:rsidRPr="00D17469" w:rsidRDefault="00346AD7" w:rsidP="00346AD7">
      <w:pPr>
        <w:ind w:leftChars="400" w:left="1050" w:hangingChars="100" w:hanging="210"/>
        <w:rPr>
          <w:rFonts w:hAnsi="ＭＳ 明朝" w:cs="Times New Roman"/>
          <w:szCs w:val="21"/>
        </w:rPr>
      </w:pPr>
      <w:r w:rsidRPr="00D17469">
        <w:rPr>
          <w:rFonts w:hAnsi="ＭＳ 明朝" w:cs="Times New Roman"/>
          <w:szCs w:val="21"/>
        </w:rPr>
        <w:t>c.機能、性能を確保するために、製造の工程毎に実施する検査が総合的に実施できること。</w:t>
      </w:r>
    </w:p>
    <w:p w14:paraId="42E3877D" w14:textId="71F7D861" w:rsidR="006959D1" w:rsidRPr="00D17469" w:rsidRDefault="00346AD7" w:rsidP="006959D1">
      <w:pPr>
        <w:ind w:leftChars="400" w:left="1050" w:hangingChars="100" w:hanging="210"/>
      </w:pPr>
      <w:r w:rsidRPr="00D17469">
        <w:rPr>
          <w:rFonts w:hAnsi="ＭＳ 明朝" w:cs="Times New Roman"/>
          <w:szCs w:val="21"/>
        </w:rPr>
        <w:t>d.上記a.～c.で示した加工、組立及び試験・検査等のために必要となる工作機械及び試験機器ならびに、資格を有した技術者の保有等の条件を満たしていること。</w:t>
      </w:r>
    </w:p>
    <w:p w14:paraId="2DD1AC17" w14:textId="4C34E4BE" w:rsidR="006959D1" w:rsidRPr="00D17469" w:rsidRDefault="006959D1" w:rsidP="006959D1">
      <w:pPr>
        <w:ind w:leftChars="200" w:left="420"/>
      </w:pPr>
      <w:r w:rsidRPr="00D17469">
        <w:rPr>
          <w:rFonts w:hint="eastAsia"/>
        </w:rPr>
        <w:t>※</w:t>
      </w:r>
      <w:r w:rsidR="00346AD7" w:rsidRPr="00D17469">
        <w:rPr>
          <w:rFonts w:hint="eastAsia"/>
        </w:rPr>
        <w:t>３</w:t>
      </w:r>
      <w:r w:rsidRPr="00D17469">
        <w:t xml:space="preserve"> 「製造外注」とは以下の要件に適合すること。</w:t>
      </w:r>
    </w:p>
    <w:p w14:paraId="5FC3B47D" w14:textId="31A7CC1D" w:rsidR="006959D1" w:rsidRPr="00D17469" w:rsidRDefault="006959D1" w:rsidP="006959D1">
      <w:pPr>
        <w:ind w:leftChars="400" w:left="1050" w:hangingChars="100" w:hanging="210"/>
      </w:pPr>
      <w:r w:rsidRPr="00D17469">
        <w:t>a.</w:t>
      </w:r>
      <w:r w:rsidR="00346AD7" w:rsidRPr="00D17469">
        <w:rPr>
          <w:rFonts w:hAnsi="ＭＳ 明朝" w:cs="Times New Roman"/>
          <w:szCs w:val="21"/>
        </w:rPr>
        <w:t>構成企業のうち</w:t>
      </w:r>
      <w:r w:rsidR="00B2761B">
        <w:rPr>
          <w:rFonts w:hAnsi="ＭＳ 明朝" w:cs="Times New Roman"/>
          <w:szCs w:val="21"/>
        </w:rPr>
        <w:t>機械設備工事</w:t>
      </w:r>
      <w:r w:rsidR="00346AD7" w:rsidRPr="00D17469">
        <w:rPr>
          <w:rFonts w:hAnsi="ＭＳ 明朝" w:cs="Times New Roman"/>
          <w:szCs w:val="21"/>
        </w:rPr>
        <w:t>を行う企業が設計及び検査を行ない、製造のみを他社へ外注すること。</w:t>
      </w:r>
    </w:p>
    <w:p w14:paraId="71EFF9D9" w14:textId="3F2CBCA0" w:rsidR="006959D1" w:rsidRPr="00D17469" w:rsidRDefault="006959D1" w:rsidP="006959D1">
      <w:pPr>
        <w:ind w:leftChars="200" w:left="420"/>
      </w:pPr>
      <w:r w:rsidRPr="00D17469">
        <w:rPr>
          <w:rFonts w:hint="eastAsia"/>
        </w:rPr>
        <w:t>※</w:t>
      </w:r>
      <w:r w:rsidR="00346AD7" w:rsidRPr="00D17469">
        <w:rPr>
          <w:rFonts w:hint="eastAsia"/>
        </w:rPr>
        <w:t>４</w:t>
      </w:r>
      <w:r w:rsidRPr="00D17469">
        <w:t xml:space="preserve"> 「OEM外注」とは以下の要件に適合すること。 </w:t>
      </w:r>
    </w:p>
    <w:p w14:paraId="30CEF5E7" w14:textId="0D4E50B3" w:rsidR="00346AD7" w:rsidRPr="00D17469" w:rsidRDefault="006959D1" w:rsidP="00346AD7">
      <w:pPr>
        <w:ind w:leftChars="400" w:left="1050" w:hangingChars="100" w:hanging="210"/>
        <w:rPr>
          <w:rFonts w:hAnsi="ＭＳ 明朝" w:cs="Times New Roman"/>
          <w:szCs w:val="21"/>
        </w:rPr>
      </w:pPr>
      <w:r w:rsidRPr="00D17469">
        <w:rPr>
          <w:rFonts w:hint="eastAsia"/>
        </w:rPr>
        <w:t>a</w:t>
      </w:r>
      <w:r w:rsidRPr="00D17469">
        <w:t>.</w:t>
      </w:r>
      <w:r w:rsidR="00346AD7" w:rsidRPr="00D17469">
        <w:rPr>
          <w:rFonts w:hAnsi="ＭＳ 明朝" w:cs="Times New Roman"/>
          <w:szCs w:val="21"/>
        </w:rPr>
        <w:t>構成企業のうち</w:t>
      </w:r>
      <w:r w:rsidR="00B2761B">
        <w:rPr>
          <w:rFonts w:hAnsi="ＭＳ 明朝" w:cs="Times New Roman"/>
          <w:szCs w:val="21"/>
        </w:rPr>
        <w:t>機械設備工事</w:t>
      </w:r>
      <w:r w:rsidR="00346AD7" w:rsidRPr="00D17469">
        <w:rPr>
          <w:rFonts w:hAnsi="ＭＳ 明朝" w:cs="Times New Roman"/>
          <w:szCs w:val="21"/>
        </w:rPr>
        <w:t>を行う企業がOEM契約により他社へ外注すること。</w:t>
      </w:r>
    </w:p>
    <w:p w14:paraId="1F36CF67" w14:textId="22295B88" w:rsidR="006959D1" w:rsidRPr="00D17469" w:rsidRDefault="00346AD7" w:rsidP="00346AD7">
      <w:pPr>
        <w:ind w:leftChars="400" w:left="1050" w:hangingChars="100" w:hanging="210"/>
      </w:pPr>
      <w:r w:rsidRPr="00D17469">
        <w:rPr>
          <w:rFonts w:hAnsi="ＭＳ 明朝" w:cs="Times New Roman"/>
          <w:szCs w:val="21"/>
        </w:rPr>
        <w:t>b. OEM外注先が設計、製造、検査を行うが、受注者の商標(銘板)が付けられる。</w:t>
      </w:r>
    </w:p>
    <w:p w14:paraId="14BF5B37" w14:textId="2D1F8B2A" w:rsidR="006959D1" w:rsidRPr="00D17469" w:rsidRDefault="006959D1" w:rsidP="006959D1">
      <w:pPr>
        <w:ind w:leftChars="100" w:left="420" w:hangingChars="100" w:hanging="210"/>
      </w:pPr>
      <w:r w:rsidRPr="00D17469">
        <w:rPr>
          <w:rFonts w:hint="eastAsia"/>
        </w:rPr>
        <w:t>・</w:t>
      </w:r>
      <w:r w:rsidR="00346AD7" w:rsidRPr="00D17469">
        <w:rPr>
          <w:rFonts w:hAnsi="ＭＳ 明朝" w:cs="Times New Roman" w:hint="eastAsia"/>
          <w:szCs w:val="21"/>
        </w:rPr>
        <w:t>なお、焼却炉以外の機器については製作の区分に制限を設けないが、機器メーカーリスト、</w:t>
      </w:r>
      <w:r w:rsidR="00346AD7" w:rsidRPr="00D17469">
        <w:rPr>
          <w:rFonts w:hAnsi="ＭＳ 明朝" w:cs="Times New Roman" w:hint="eastAsia"/>
          <w:szCs w:val="21"/>
        </w:rPr>
        <w:lastRenderedPageBreak/>
        <w:t>購入先会社概要及び納入実績（同種工事、過去</w:t>
      </w:r>
      <w:r w:rsidR="00346AD7" w:rsidRPr="00D17469">
        <w:rPr>
          <w:rFonts w:hAnsi="ＭＳ 明朝" w:cs="Times New Roman"/>
          <w:szCs w:val="21"/>
        </w:rPr>
        <w:t>10年間）を添付し、予め発注者の確認を得ること。</w:t>
      </w:r>
    </w:p>
    <w:p w14:paraId="1EF3AE49" w14:textId="77777777" w:rsidR="00661C13" w:rsidRPr="00D17469" w:rsidRDefault="00661C13" w:rsidP="006959D1">
      <w:pPr>
        <w:ind w:leftChars="100" w:left="420" w:hangingChars="100" w:hanging="210"/>
      </w:pPr>
    </w:p>
    <w:p w14:paraId="2AEE0F79" w14:textId="71CD53A0" w:rsidR="006959D1" w:rsidRPr="00D17469" w:rsidRDefault="006959D1" w:rsidP="00D24E30">
      <w:pPr>
        <w:pStyle w:val="6"/>
      </w:pPr>
      <w:r w:rsidRPr="00D17469">
        <w:rPr>
          <w:rFonts w:hint="eastAsia"/>
        </w:rPr>
        <w:t>試験・調整</w:t>
      </w:r>
    </w:p>
    <w:p w14:paraId="09D44CDB" w14:textId="2E2A8C32" w:rsidR="006959D1" w:rsidRPr="00D17469" w:rsidRDefault="006959D1" w:rsidP="006959D1">
      <w:pPr>
        <w:ind w:leftChars="100" w:left="420" w:hangingChars="100" w:hanging="210"/>
        <w:rPr>
          <w:rFonts w:asciiTheme="minorEastAsia" w:hAnsiTheme="minorEastAsia"/>
          <w:color w:val="000000" w:themeColor="text1"/>
        </w:rPr>
      </w:pPr>
      <w:r w:rsidRPr="00D17469">
        <w:rPr>
          <w:rFonts w:asciiTheme="minorEastAsia" w:hAnsiTheme="minorEastAsia" w:hint="eastAsia"/>
          <w:color w:val="000000" w:themeColor="text1"/>
        </w:rPr>
        <w:t>・</w:t>
      </w:r>
      <w:r w:rsidR="00346AD7" w:rsidRPr="00D17469">
        <w:rPr>
          <w:rFonts w:hAnsi="ＭＳ 明朝" w:cs="Times New Roman" w:hint="eastAsia"/>
          <w:szCs w:val="21"/>
        </w:rPr>
        <w:t>試験、調整に必要な水道、電力、燃料、油脂類、労務費等は受注者の負担とする。</w:t>
      </w:r>
    </w:p>
    <w:p w14:paraId="43BE98E4" w14:textId="77777777" w:rsidR="00661C13" w:rsidRPr="00D17469" w:rsidRDefault="00661C13" w:rsidP="006959D1">
      <w:pPr>
        <w:ind w:leftChars="100" w:left="420" w:hangingChars="100" w:hanging="210"/>
        <w:rPr>
          <w:rFonts w:asciiTheme="minorEastAsia" w:hAnsiTheme="minorEastAsia"/>
          <w:color w:val="000000" w:themeColor="text1"/>
        </w:rPr>
      </w:pPr>
    </w:p>
    <w:p w14:paraId="3095345E" w14:textId="58405819" w:rsidR="006959D1" w:rsidRPr="00D17469" w:rsidRDefault="006959D1" w:rsidP="00D24E30">
      <w:pPr>
        <w:pStyle w:val="6"/>
      </w:pPr>
      <w:r w:rsidRPr="00D17469">
        <w:rPr>
          <w:rFonts w:hint="eastAsia"/>
        </w:rPr>
        <w:t>完成引渡し</w:t>
      </w:r>
    </w:p>
    <w:p w14:paraId="6706C693" w14:textId="2172ED6B" w:rsidR="006959D1" w:rsidRPr="00D17469" w:rsidRDefault="006959D1" w:rsidP="006959D1">
      <w:pPr>
        <w:spacing w:line="320" w:lineRule="exact"/>
        <w:ind w:leftChars="100" w:left="420" w:hangingChars="100" w:hanging="210"/>
        <w:jc w:val="left"/>
        <w:rPr>
          <w:rFonts w:asciiTheme="minorEastAsia" w:hAnsiTheme="minorEastAsia"/>
          <w:color w:val="000000" w:themeColor="text1"/>
        </w:rPr>
      </w:pPr>
      <w:r w:rsidRPr="00D17469">
        <w:rPr>
          <w:rFonts w:asciiTheme="minorEastAsia" w:hAnsiTheme="minorEastAsia" w:hint="eastAsia"/>
          <w:color w:val="000000" w:themeColor="text1"/>
        </w:rPr>
        <w:t>・</w:t>
      </w:r>
      <w:r w:rsidR="00346AD7" w:rsidRPr="00D17469">
        <w:rPr>
          <w:rFonts w:hAnsi="ＭＳ 明朝" w:cs="Times New Roman" w:hint="eastAsia"/>
          <w:szCs w:val="21"/>
        </w:rPr>
        <w:t>更新施設は、適正な維持管理が行われてきたことを前提として、「下水道施設の改築について」（令和</w:t>
      </w:r>
      <w:r w:rsidR="00346AD7" w:rsidRPr="00D17469">
        <w:rPr>
          <w:rFonts w:hAnsi="ＭＳ 明朝" w:cs="Times New Roman"/>
          <w:szCs w:val="21"/>
        </w:rPr>
        <w:t>4.4.1国水下第67号）の別表に定める年数以上の使用年数を期待できるものであること。</w:t>
      </w:r>
    </w:p>
    <w:p w14:paraId="09FCD9BC" w14:textId="77777777" w:rsidR="006959D1" w:rsidRPr="00D17469" w:rsidRDefault="006959D1" w:rsidP="006959D1">
      <w:pPr>
        <w:rPr>
          <w:rFonts w:asciiTheme="minorEastAsia" w:hAnsiTheme="minorEastAsia"/>
          <w:color w:val="000000" w:themeColor="text1"/>
        </w:rPr>
      </w:pPr>
    </w:p>
    <w:p w14:paraId="4439BD17" w14:textId="107AA68A" w:rsidR="006959D1" w:rsidRPr="00D17469" w:rsidRDefault="006959D1" w:rsidP="006959D1">
      <w:pPr>
        <w:pStyle w:val="4"/>
        <w:rPr>
          <w:color w:val="000000" w:themeColor="text1"/>
        </w:rPr>
      </w:pPr>
      <w:bookmarkStart w:id="256" w:name="_Toc44612556"/>
      <w:bookmarkStart w:id="257" w:name="_Ref103670555"/>
      <w:bookmarkStart w:id="258" w:name="_Toc236848492"/>
      <w:r w:rsidRPr="00D17469">
        <w:rPr>
          <w:rFonts w:hint="eastAsia"/>
          <w:color w:val="000000" w:themeColor="text1"/>
        </w:rPr>
        <w:t>土木</w:t>
      </w:r>
      <w:r w:rsidR="00ED2904">
        <w:rPr>
          <w:rFonts w:hint="eastAsia"/>
          <w:color w:val="000000" w:themeColor="text1"/>
        </w:rPr>
        <w:t>、</w:t>
      </w:r>
      <w:r w:rsidRPr="00D17469">
        <w:rPr>
          <w:rFonts w:hint="eastAsia"/>
          <w:color w:val="000000" w:themeColor="text1"/>
        </w:rPr>
        <w:t>建築</w:t>
      </w:r>
      <w:r w:rsidR="00ED2904">
        <w:rPr>
          <w:rFonts w:hint="eastAsia"/>
          <w:color w:val="000000" w:themeColor="text1"/>
        </w:rPr>
        <w:t>施設</w:t>
      </w:r>
      <w:r w:rsidRPr="00D17469">
        <w:rPr>
          <w:rFonts w:hint="eastAsia"/>
          <w:color w:val="000000" w:themeColor="text1"/>
        </w:rPr>
        <w:t>に関する事項</w:t>
      </w:r>
      <w:bookmarkEnd w:id="256"/>
      <w:bookmarkEnd w:id="257"/>
      <w:bookmarkEnd w:id="258"/>
    </w:p>
    <w:p w14:paraId="7617F33E" w14:textId="7BBCE8E1" w:rsidR="006959D1" w:rsidRPr="00D17469" w:rsidRDefault="006959D1" w:rsidP="00B2470E">
      <w:pPr>
        <w:pStyle w:val="5"/>
      </w:pPr>
      <w:bookmarkStart w:id="259" w:name="_Ref103670556"/>
      <w:bookmarkStart w:id="260" w:name="_Ref103670575"/>
      <w:r w:rsidRPr="00D17469">
        <w:rPr>
          <w:rFonts w:hint="eastAsia"/>
        </w:rPr>
        <w:t>適用</w:t>
      </w:r>
      <w:bookmarkEnd w:id="259"/>
      <w:bookmarkEnd w:id="260"/>
    </w:p>
    <w:p w14:paraId="265F3604" w14:textId="293FB6A4" w:rsidR="0049078D" w:rsidRPr="00D17469" w:rsidRDefault="0049078D" w:rsidP="0049078D">
      <w:pPr>
        <w:pStyle w:val="6"/>
        <w:ind w:leftChars="100" w:left="420" w:hangingChars="100" w:hanging="210"/>
        <w:rPr>
          <w:rFonts w:ascii="ＭＳ 明朝" w:eastAsia="ＭＳ 明朝" w:hAnsi="ＭＳ 明朝"/>
        </w:rPr>
      </w:pPr>
      <w:r w:rsidRPr="00D17469">
        <w:rPr>
          <w:rFonts w:ascii="ＭＳ 明朝" w:eastAsia="ＭＳ 明朝" w:hAnsi="ＭＳ 明朝"/>
        </w:rPr>
        <w:t>土木工事において、要求水準書等の優先順位は、①質問回答書、②要求水準書、③土木工事共通仕様書附則、④請負必携（土木工事共通仕様書附則を除く。）とする。</w:t>
      </w:r>
    </w:p>
    <w:p w14:paraId="5E457443" w14:textId="77777777" w:rsidR="0049078D" w:rsidRPr="00D17469" w:rsidRDefault="0049078D" w:rsidP="0049078D">
      <w:pPr>
        <w:pStyle w:val="6"/>
        <w:ind w:leftChars="100" w:left="420" w:hangingChars="100" w:hanging="210"/>
        <w:rPr>
          <w:rFonts w:ascii="ＭＳ 明朝" w:eastAsia="ＭＳ 明朝" w:hAnsi="ＭＳ 明朝"/>
        </w:rPr>
      </w:pPr>
      <w:r w:rsidRPr="00D17469">
        <w:rPr>
          <w:rFonts w:ascii="ＭＳ 明朝" w:eastAsia="ＭＳ 明朝" w:hAnsi="ＭＳ 明朝"/>
        </w:rPr>
        <w:t>建築工事において、要求水準書等の優先順位は、①質問回答書、②要求水準書、③仕様書等とする。</w:t>
      </w:r>
    </w:p>
    <w:p w14:paraId="1FB9805F" w14:textId="1D7F83F9" w:rsidR="007C31B1" w:rsidRPr="00D17469" w:rsidRDefault="0049078D" w:rsidP="00E00C30">
      <w:pPr>
        <w:pStyle w:val="6"/>
      </w:pPr>
      <w:r w:rsidRPr="00D17469">
        <w:t>建築工事においては、主に以下の</w:t>
      </w:r>
      <w:r w:rsidR="009E0F3E" w:rsidRPr="00D17469">
        <w:rPr>
          <w:rFonts w:hint="eastAsia"/>
        </w:rPr>
        <w:t>基準、</w:t>
      </w:r>
      <w:r w:rsidRPr="00D17469">
        <w:t>仕様書に準拠すること。</w:t>
      </w:r>
    </w:p>
    <w:p w14:paraId="3CE32440" w14:textId="60C05321" w:rsidR="000C2DA1" w:rsidRDefault="000C2DA1" w:rsidP="00654A28">
      <w:pPr>
        <w:ind w:firstLineChars="200" w:firstLine="420"/>
        <w:rPr>
          <w:color w:val="000000" w:themeColor="text1"/>
        </w:rPr>
      </w:pPr>
      <w:r w:rsidRPr="000C2DA1">
        <w:rPr>
          <w:color w:val="000000" w:themeColor="text1"/>
        </w:rPr>
        <w:t>・公共建築工事標準仕様書（建築工事編）（（一社)公共建築協会）</w:t>
      </w:r>
    </w:p>
    <w:p w14:paraId="268A590F" w14:textId="3D23A5BF" w:rsidR="000C2DA1" w:rsidRDefault="000C2DA1" w:rsidP="00654A28">
      <w:pPr>
        <w:ind w:firstLineChars="200" w:firstLine="420"/>
        <w:rPr>
          <w:color w:val="000000" w:themeColor="text1"/>
        </w:rPr>
      </w:pPr>
      <w:r w:rsidRPr="000C2DA1">
        <w:rPr>
          <w:color w:val="000000" w:themeColor="text1"/>
        </w:rPr>
        <w:t>・公共建築改修工事標準仕様書（建築工事編）（（一社) 建築保全センター）</w:t>
      </w:r>
    </w:p>
    <w:p w14:paraId="7C609877" w14:textId="1E6BBEFB" w:rsidR="0049078D" w:rsidRDefault="006959D1" w:rsidP="00654A28">
      <w:pPr>
        <w:ind w:firstLineChars="200" w:firstLine="420"/>
        <w:rPr>
          <w:rFonts w:hAnsi="ＭＳ 明朝" w:cs="Times New Roman"/>
          <w:szCs w:val="21"/>
        </w:rPr>
      </w:pPr>
      <w:r w:rsidRPr="00D17469">
        <w:rPr>
          <w:rFonts w:hint="eastAsia"/>
          <w:color w:val="000000" w:themeColor="text1"/>
        </w:rPr>
        <w:t>・</w:t>
      </w:r>
      <w:r w:rsidR="0049078D" w:rsidRPr="00D17469">
        <w:rPr>
          <w:rFonts w:hAnsi="ＭＳ 明朝" w:cs="Times New Roman" w:hint="eastAsia"/>
          <w:szCs w:val="21"/>
        </w:rPr>
        <w:t>公共建築</w:t>
      </w:r>
      <w:r w:rsidR="0049078D" w:rsidRPr="00D17469">
        <w:rPr>
          <w:rFonts w:hint="eastAsia"/>
          <w:color w:val="000000" w:themeColor="text1"/>
        </w:rPr>
        <w:t>工事</w:t>
      </w:r>
      <w:r w:rsidR="0049078D" w:rsidRPr="00D17469">
        <w:rPr>
          <w:rFonts w:hAnsi="ＭＳ 明朝" w:cs="Times New Roman" w:hint="eastAsia"/>
          <w:szCs w:val="21"/>
        </w:rPr>
        <w:t>標準仕様書（機械設備工事編）（（一社</w:t>
      </w:r>
      <w:r w:rsidR="0049078D" w:rsidRPr="00D17469">
        <w:rPr>
          <w:rFonts w:hAnsi="ＭＳ 明朝" w:cs="Times New Roman"/>
          <w:szCs w:val="21"/>
        </w:rPr>
        <w:t>)公共建築協会）</w:t>
      </w:r>
    </w:p>
    <w:p w14:paraId="6E186F54" w14:textId="40CE5856" w:rsidR="000C2DA1" w:rsidRPr="00D17469" w:rsidRDefault="000C2DA1" w:rsidP="00654A28">
      <w:pPr>
        <w:ind w:firstLineChars="200" w:firstLine="420"/>
        <w:rPr>
          <w:rFonts w:hAnsi="ＭＳ 明朝" w:cs="Times New Roman"/>
          <w:szCs w:val="21"/>
        </w:rPr>
      </w:pPr>
      <w:r w:rsidRPr="000C2DA1">
        <w:rPr>
          <w:rFonts w:hAnsi="ＭＳ 明朝" w:cs="Times New Roman"/>
          <w:szCs w:val="21"/>
        </w:rPr>
        <w:t>・公共建築改修工事標準仕様書（機械設備工事編）（（一社) 建築保全センター）</w:t>
      </w:r>
    </w:p>
    <w:p w14:paraId="20C5FC93" w14:textId="77777777" w:rsidR="0049078D" w:rsidRPr="00D17469" w:rsidRDefault="0049078D" w:rsidP="00654A28">
      <w:pPr>
        <w:ind w:firstLineChars="200" w:firstLine="420"/>
        <w:rPr>
          <w:color w:val="000000" w:themeColor="text1"/>
        </w:rPr>
      </w:pPr>
      <w:r w:rsidRPr="00D17469">
        <w:rPr>
          <w:rFonts w:hAnsi="ＭＳ 明朝" w:cs="Times New Roman" w:hint="eastAsia"/>
          <w:szCs w:val="21"/>
        </w:rPr>
        <w:t>・公共建築工事標準仕様</w:t>
      </w:r>
      <w:r w:rsidRPr="00D17469">
        <w:rPr>
          <w:rFonts w:hint="eastAsia"/>
          <w:color w:val="000000" w:themeColor="text1"/>
        </w:rPr>
        <w:t>書（電気設備工事編）（（一社</w:t>
      </w:r>
      <w:r w:rsidRPr="00D17469">
        <w:rPr>
          <w:color w:val="000000" w:themeColor="text1"/>
        </w:rPr>
        <w:t>)公共建築協会）</w:t>
      </w:r>
    </w:p>
    <w:p w14:paraId="3BC53AF5" w14:textId="6799D848" w:rsidR="006959D1" w:rsidRPr="00D17469" w:rsidRDefault="0049078D" w:rsidP="00654A28">
      <w:pPr>
        <w:ind w:firstLineChars="200" w:firstLine="420"/>
        <w:rPr>
          <w:rFonts w:hAnsi="ＭＳ 明朝" w:cs="Times New Roman"/>
          <w:szCs w:val="21"/>
        </w:rPr>
      </w:pPr>
      <w:r w:rsidRPr="00D17469">
        <w:rPr>
          <w:rFonts w:hint="eastAsia"/>
          <w:color w:val="000000" w:themeColor="text1"/>
        </w:rPr>
        <w:t>・公共建築改修工事標準仕様書</w:t>
      </w:r>
      <w:r w:rsidRPr="00D17469">
        <w:rPr>
          <w:rFonts w:hAnsi="ＭＳ 明朝" w:cs="Times New Roman" w:hint="eastAsia"/>
          <w:szCs w:val="21"/>
        </w:rPr>
        <w:t>（電気設備工事編）（（一社</w:t>
      </w:r>
      <w:r w:rsidRPr="00D17469">
        <w:rPr>
          <w:rFonts w:hAnsi="ＭＳ 明朝" w:cs="Times New Roman"/>
          <w:szCs w:val="21"/>
        </w:rPr>
        <w:t>) 建築保全センター）</w:t>
      </w:r>
    </w:p>
    <w:p w14:paraId="32C146F1" w14:textId="544BE00F" w:rsidR="00E00C30" w:rsidRDefault="009E0F3E" w:rsidP="00E00C30">
      <w:pPr>
        <w:ind w:firstLineChars="200" w:firstLine="420"/>
        <w:rPr>
          <w:color w:val="000000" w:themeColor="text1"/>
        </w:rPr>
      </w:pPr>
      <w:r w:rsidRPr="00E00C30">
        <w:rPr>
          <w:rFonts w:hint="eastAsia"/>
          <w:color w:val="000000" w:themeColor="text1"/>
        </w:rPr>
        <w:t>・建築設備設計基準（（一社</w:t>
      </w:r>
      <w:r w:rsidRPr="00E00C30">
        <w:rPr>
          <w:color w:val="000000" w:themeColor="text1"/>
        </w:rPr>
        <w:t>)公共建築協会）</w:t>
      </w:r>
    </w:p>
    <w:p w14:paraId="2BBB099A" w14:textId="77777777" w:rsidR="00E00C30" w:rsidRDefault="00E00C30" w:rsidP="00E00C30"/>
    <w:p w14:paraId="416C13D7" w14:textId="77777777" w:rsidR="00E00C30" w:rsidRPr="00B2761B" w:rsidRDefault="00E00C30" w:rsidP="00E00C30">
      <w:pPr>
        <w:pStyle w:val="4"/>
        <w:rPr>
          <w:rFonts w:hAnsi="ＭＳ 明朝"/>
        </w:rPr>
      </w:pPr>
      <w:bookmarkStart w:id="261" w:name="_Toc236848493"/>
      <w:r w:rsidRPr="00E00C30">
        <w:rPr>
          <w:rFonts w:hint="eastAsia"/>
        </w:rPr>
        <w:t>改築業務に関する事項</w:t>
      </w:r>
      <w:bookmarkEnd w:id="261"/>
    </w:p>
    <w:p w14:paraId="6A41F01A" w14:textId="77777777" w:rsidR="00E00C30" w:rsidRPr="00ED2904" w:rsidRDefault="00E00C30" w:rsidP="00E00C30">
      <w:pPr>
        <w:ind w:leftChars="100" w:left="210" w:firstLineChars="100" w:firstLine="210"/>
        <w:rPr>
          <w:rFonts w:hAnsi="ＭＳ 明朝" w:cs="Times New Roman"/>
          <w:szCs w:val="21"/>
        </w:rPr>
      </w:pPr>
      <w:r w:rsidRPr="00ED2904">
        <w:rPr>
          <w:rFonts w:hAnsi="ＭＳ 明朝" w:cs="Times New Roman" w:hint="eastAsia"/>
          <w:szCs w:val="21"/>
        </w:rPr>
        <w:t>機械設備及び電気設備の点検整備業務の結果、機能維持や施設のライフサイクルコスト低減の観点から、更新または長寿命化</w:t>
      </w:r>
      <w:r>
        <w:rPr>
          <w:rFonts w:hAnsi="ＭＳ 明朝" w:cs="Times New Roman" w:hint="eastAsia"/>
          <w:szCs w:val="21"/>
        </w:rPr>
        <w:t>対策</w:t>
      </w:r>
      <w:r w:rsidRPr="00ED2904">
        <w:rPr>
          <w:rFonts w:hAnsi="ＭＳ 明朝" w:cs="Times New Roman" w:hint="eastAsia"/>
          <w:szCs w:val="21"/>
        </w:rPr>
        <w:t>を行った方が望ましい設備が確認された場合には、改築を実施し、機能の維持や状態の回復を図ること。</w:t>
      </w:r>
    </w:p>
    <w:p w14:paraId="7EA4FCD8" w14:textId="40307D2A" w:rsidR="00E00C30" w:rsidRDefault="00E00C30" w:rsidP="00E00C30">
      <w:pPr>
        <w:ind w:leftChars="100" w:left="210" w:firstLineChars="100" w:firstLine="210"/>
        <w:rPr>
          <w:rFonts w:hAnsi="ＭＳ 明朝" w:cs="Times New Roman"/>
          <w:szCs w:val="21"/>
        </w:rPr>
      </w:pPr>
      <w:r w:rsidRPr="00ED2904">
        <w:rPr>
          <w:rFonts w:hAnsi="ＭＳ 明朝" w:cs="Times New Roman" w:hint="eastAsia"/>
          <w:szCs w:val="21"/>
        </w:rPr>
        <w:t>改築の実施に当たっては、</w:t>
      </w:r>
      <w:r w:rsidR="00315301" w:rsidRPr="00315301">
        <w:rPr>
          <w:rFonts w:hAnsi="ＭＳ 明朝" w:cs="Times New Roman"/>
          <w:szCs w:val="21"/>
        </w:rPr>
        <w:t>下水道ストックマネジメント支援制度の活用を想定していることから、「下水道施設の改築について」（令和４.4.1国水下第６７号）</w:t>
      </w:r>
      <w:r w:rsidR="00315301">
        <w:rPr>
          <w:rFonts w:hAnsi="ＭＳ 明朝" w:cs="Times New Roman" w:hint="eastAsia"/>
          <w:szCs w:val="21"/>
        </w:rPr>
        <w:t>や</w:t>
      </w:r>
      <w:r w:rsidRPr="00ED2904">
        <w:rPr>
          <w:rFonts w:hAnsi="ＭＳ 明朝" w:cs="Times New Roman" w:hint="eastAsia"/>
          <w:szCs w:val="21"/>
        </w:rPr>
        <w:t>大阪府都市基盤施設長寿命化計画に基づき、改築の対象施設、内容、時期を設定する</w:t>
      </w:r>
      <w:r w:rsidR="00315301">
        <w:rPr>
          <w:rFonts w:hAnsi="ＭＳ 明朝" w:cs="Times New Roman" w:hint="eastAsia"/>
          <w:szCs w:val="21"/>
        </w:rPr>
        <w:t>こ</w:t>
      </w:r>
      <w:r>
        <w:rPr>
          <w:rFonts w:hAnsi="ＭＳ 明朝" w:cs="Times New Roman" w:hint="eastAsia"/>
          <w:szCs w:val="21"/>
        </w:rPr>
        <w:t>と。</w:t>
      </w:r>
    </w:p>
    <w:p w14:paraId="4696418C" w14:textId="592807A8" w:rsidR="00B2761B" w:rsidRPr="00ED2904" w:rsidRDefault="00315301" w:rsidP="00ED2904">
      <w:pPr>
        <w:ind w:leftChars="100" w:left="210" w:firstLineChars="100" w:firstLine="210"/>
        <w:rPr>
          <w:rFonts w:hAnsi="ＭＳ 明朝" w:cs="Times New Roman"/>
          <w:szCs w:val="21"/>
        </w:rPr>
      </w:pPr>
      <w:r>
        <w:rPr>
          <w:rFonts w:hAnsi="ＭＳ 明朝" w:cs="Times New Roman" w:hint="eastAsia"/>
          <w:szCs w:val="21"/>
        </w:rPr>
        <w:t>また、</w:t>
      </w:r>
      <w:r w:rsidR="00DA4DC8">
        <w:rPr>
          <w:rFonts w:hAnsi="ＭＳ 明朝" w:cs="Times New Roman" w:hint="eastAsia"/>
          <w:szCs w:val="21"/>
        </w:rPr>
        <w:t>保全</w:t>
      </w:r>
      <w:r>
        <w:rPr>
          <w:rFonts w:hAnsi="ＭＳ 明朝" w:cs="Times New Roman"/>
          <w:szCs w:val="21"/>
        </w:rPr>
        <w:t>管理業務期間</w:t>
      </w:r>
      <w:r w:rsidRPr="00315301">
        <w:rPr>
          <w:rFonts w:hAnsi="ＭＳ 明朝" w:cs="Times New Roman"/>
          <w:szCs w:val="21"/>
        </w:rPr>
        <w:t>の</w:t>
      </w:r>
      <w:r w:rsidR="00DA4DC8">
        <w:rPr>
          <w:rFonts w:hAnsi="ＭＳ 明朝" w:cs="Times New Roman"/>
          <w:szCs w:val="21"/>
        </w:rPr>
        <w:t>終了後</w:t>
      </w:r>
      <w:r w:rsidRPr="00315301">
        <w:rPr>
          <w:rFonts w:hAnsi="ＭＳ 明朝" w:cs="Times New Roman"/>
          <w:szCs w:val="21"/>
        </w:rPr>
        <w:t>は、大阪府において当該設備の更新を実施する計画であるため、その点を考慮した計画とすること。</w:t>
      </w:r>
    </w:p>
    <w:p w14:paraId="27DEE2C5" w14:textId="65B73B86" w:rsidR="006959D1" w:rsidRPr="00D17469" w:rsidRDefault="00D529F6" w:rsidP="004143E4">
      <w:pPr>
        <w:pStyle w:val="3"/>
      </w:pPr>
      <w:bookmarkStart w:id="262" w:name="_Toc106204050"/>
      <w:bookmarkStart w:id="263" w:name="_Toc236848494"/>
      <w:r>
        <w:rPr>
          <w:rFonts w:hint="eastAsia"/>
        </w:rPr>
        <w:lastRenderedPageBreak/>
        <w:t>設計・建設・改築業務</w:t>
      </w:r>
      <w:r w:rsidR="00CD1EAA" w:rsidRPr="00D17469">
        <w:rPr>
          <w:rFonts w:hint="eastAsia"/>
        </w:rPr>
        <w:t>に関する</w:t>
      </w:r>
      <w:r w:rsidR="006959D1" w:rsidRPr="00D17469">
        <w:rPr>
          <w:rFonts w:hint="eastAsia"/>
        </w:rPr>
        <w:t>モニタリング</w:t>
      </w:r>
      <w:bookmarkEnd w:id="262"/>
      <w:bookmarkEnd w:id="263"/>
    </w:p>
    <w:p w14:paraId="65C73607" w14:textId="77777777" w:rsidR="003777D8" w:rsidRPr="00D17469" w:rsidRDefault="003777D8" w:rsidP="004143E4">
      <w:pPr>
        <w:pStyle w:val="4"/>
      </w:pPr>
      <w:bookmarkStart w:id="264" w:name="_Toc236848495"/>
      <w:r w:rsidRPr="00D17469">
        <w:rPr>
          <w:rFonts w:hint="eastAsia"/>
        </w:rPr>
        <w:t>モニタリング方法</w:t>
      </w:r>
      <w:bookmarkEnd w:id="264"/>
    </w:p>
    <w:p w14:paraId="2670A341" w14:textId="77777777" w:rsidR="003777D8" w:rsidRPr="00D17469" w:rsidRDefault="003777D8" w:rsidP="004143E4">
      <w:pPr>
        <w:pStyle w:val="5"/>
      </w:pPr>
      <w:r w:rsidRPr="00D17469">
        <w:rPr>
          <w:rFonts w:hint="eastAsia"/>
        </w:rPr>
        <w:t>概要</w:t>
      </w:r>
    </w:p>
    <w:p w14:paraId="44AF9B92" w14:textId="55952852" w:rsidR="00BD4BA5" w:rsidRPr="00D17469" w:rsidRDefault="00D529F6" w:rsidP="00BD4BA5">
      <w:pPr>
        <w:ind w:leftChars="100" w:left="210" w:firstLineChars="100" w:firstLine="210"/>
      </w:pPr>
      <w:r>
        <w:rPr>
          <w:rFonts w:hAnsi="ＭＳ 明朝" w:cs="Times New Roman" w:hint="eastAsia"/>
          <w:szCs w:val="21"/>
        </w:rPr>
        <w:t>設計・建設・改築業務</w:t>
      </w:r>
      <w:r w:rsidR="00BD4BA5" w:rsidRPr="00D17469">
        <w:rPr>
          <w:rFonts w:hint="eastAsia"/>
        </w:rPr>
        <w:t>におけるモニタリングは、本事業の</w:t>
      </w:r>
      <w:r>
        <w:rPr>
          <w:rFonts w:hAnsi="ＭＳ 明朝" w:cs="Times New Roman" w:hint="eastAsia"/>
          <w:szCs w:val="21"/>
        </w:rPr>
        <w:t>設計・建設・改築業務</w:t>
      </w:r>
      <w:r w:rsidR="00BD4BA5" w:rsidRPr="00D17469">
        <w:rPr>
          <w:rFonts w:hint="eastAsia"/>
        </w:rPr>
        <w:t>に係る要求</w:t>
      </w:r>
      <w:r w:rsidR="00C74259">
        <w:rPr>
          <w:rFonts w:hint="eastAsia"/>
        </w:rPr>
        <w:t>性能</w:t>
      </w:r>
      <w:r w:rsidR="00BD4BA5" w:rsidRPr="00D17469">
        <w:rPr>
          <w:rFonts w:hint="eastAsia"/>
        </w:rPr>
        <w:t>の確保を図るために各業務が適切に実施されているかどうかを、各業務の責任者が</w:t>
      </w:r>
      <w:r w:rsidR="00EF1CEC">
        <w:rPr>
          <w:rFonts w:hint="eastAsia"/>
        </w:rPr>
        <w:t>要求性能</w:t>
      </w:r>
      <w:r w:rsidR="00BD4BA5" w:rsidRPr="00D17469">
        <w:rPr>
          <w:rFonts w:hint="eastAsia"/>
        </w:rPr>
        <w:t>に基づき業務の管理及び確認を行った上で、受注者が自ら確認し、発注者はその報告に基づき確認を行うものである。</w:t>
      </w:r>
    </w:p>
    <w:p w14:paraId="1FF01C3D" w14:textId="4490D8D7" w:rsidR="00BD4BA5" w:rsidRPr="00D17469" w:rsidRDefault="00BD4BA5" w:rsidP="00BD4BA5">
      <w:pPr>
        <w:ind w:leftChars="100" w:left="210" w:firstLineChars="100" w:firstLine="210"/>
      </w:pPr>
      <w:r w:rsidRPr="00D17469">
        <w:rPr>
          <w:rFonts w:hint="eastAsia"/>
        </w:rPr>
        <w:t>受注者は、各業務の履行について要求性能確認計画書による確認を行うとともに、</w:t>
      </w:r>
      <w:r w:rsidR="00D529F6">
        <w:rPr>
          <w:rFonts w:hAnsi="ＭＳ 明朝" w:cs="Times New Roman" w:hint="eastAsia"/>
          <w:szCs w:val="21"/>
        </w:rPr>
        <w:t>設計・建設・改築業務</w:t>
      </w:r>
      <w:r w:rsidRPr="00D17469">
        <w:rPr>
          <w:rFonts w:hint="eastAsia"/>
        </w:rPr>
        <w:t>の履行に伴って作成する各提出書類及び実際の施工状況を基に要求性能の内容を満たしているかどうかの確認を行い、発注者に報告を行う。</w:t>
      </w:r>
    </w:p>
    <w:p w14:paraId="1402975B" w14:textId="1963EAF2" w:rsidR="0010665E" w:rsidRPr="00D17469" w:rsidRDefault="0010665E" w:rsidP="00BD4BA5">
      <w:pPr>
        <w:ind w:leftChars="100" w:left="210" w:firstLineChars="100" w:firstLine="210"/>
      </w:pPr>
      <w:r w:rsidRPr="00D17469">
        <w:t>発注者は、受注者の報告に基づき確認を行うことを基本とし、受注者と協議のうえ作成する府モニタリング計画書により、受注者の提出する要求性能確認報告書、各提出書類及び実際の施工状況を基に、要求性能の内容を満たしているかどうかの確認を行う。</w:t>
      </w:r>
    </w:p>
    <w:p w14:paraId="6DD9C2BE" w14:textId="77777777" w:rsidR="00BD4BA5" w:rsidRPr="00D17469" w:rsidRDefault="00BD4BA5" w:rsidP="00BD4BA5">
      <w:pPr>
        <w:ind w:leftChars="100" w:left="210" w:firstLineChars="100" w:firstLine="210"/>
      </w:pPr>
      <w:r w:rsidRPr="00D17469">
        <w:rPr>
          <w:rFonts w:hint="eastAsia"/>
        </w:rPr>
        <w:t>また、発注者は、必要と認めた場合、施工状況の確認のため現地における確認を行うものとする。</w:t>
      </w:r>
    </w:p>
    <w:p w14:paraId="11953CA5" w14:textId="791609A4" w:rsidR="006959D1" w:rsidRPr="00D17469" w:rsidRDefault="00BD4BA5" w:rsidP="00D6391F">
      <w:pPr>
        <w:ind w:leftChars="100" w:left="210" w:firstLineChars="100" w:firstLine="210"/>
        <w:rPr>
          <w:rFonts w:asciiTheme="minorEastAsia" w:hAnsiTheme="minorEastAsia"/>
        </w:rPr>
      </w:pPr>
      <w:r w:rsidRPr="00D17469">
        <w:rPr>
          <w:rFonts w:hint="eastAsia"/>
        </w:rPr>
        <w:t>なお、事業の実施状況等に関する評価について、学識経験者を委員とする「大阪府流域下水道施設整備</w:t>
      </w:r>
      <w:r w:rsidRPr="00D17469">
        <w:rPr>
          <w:rFonts w:hAnsi="ＭＳ 明朝" w:cs="Times New Roman" w:hint="eastAsia"/>
          <w:szCs w:val="21"/>
        </w:rPr>
        <w:t>運営事業者選定評価委員会」において審議された内容を受け、発注者より追加の確認を求めることがある。</w:t>
      </w:r>
    </w:p>
    <w:p w14:paraId="76354187" w14:textId="77777777" w:rsidR="00D6391F" w:rsidRPr="00D17469" w:rsidRDefault="00D6391F" w:rsidP="004143E4">
      <w:pPr>
        <w:rPr>
          <w:rFonts w:asciiTheme="minorEastAsia" w:hAnsiTheme="minorEastAsia"/>
        </w:rPr>
      </w:pPr>
    </w:p>
    <w:p w14:paraId="1D646759" w14:textId="77777777" w:rsidR="003777D8" w:rsidRPr="00D17469" w:rsidRDefault="003777D8" w:rsidP="004143E4">
      <w:pPr>
        <w:pStyle w:val="5"/>
      </w:pPr>
      <w:r w:rsidRPr="00D17469">
        <w:t>書類による確認</w:t>
      </w:r>
    </w:p>
    <w:p w14:paraId="28032F4C" w14:textId="22D18E5E" w:rsidR="00BD4BA5" w:rsidRPr="00D17469" w:rsidRDefault="00BD4BA5" w:rsidP="00BD4BA5">
      <w:pPr>
        <w:ind w:leftChars="100" w:left="210" w:firstLineChars="100" w:firstLine="210"/>
      </w:pPr>
      <w:r w:rsidRPr="00D17469">
        <w:rPr>
          <w:rFonts w:hAnsi="ＭＳ 明朝" w:cs="Times New Roman" w:hint="eastAsia"/>
          <w:szCs w:val="21"/>
        </w:rPr>
        <w:t>受注者は、</w:t>
      </w:r>
      <w:r w:rsidR="0010665E" w:rsidRPr="00D17469">
        <w:rPr>
          <w:rFonts w:hAnsi="ＭＳ 明朝" w:cs="Times New Roman"/>
          <w:szCs w:val="21"/>
        </w:rPr>
        <w:t>府モニタリング計画書に基づき、</w:t>
      </w:r>
      <w:r w:rsidRPr="00D17469">
        <w:rPr>
          <w:rFonts w:hAnsi="ＭＳ 明朝" w:cs="Times New Roman" w:hint="eastAsia"/>
          <w:szCs w:val="21"/>
        </w:rPr>
        <w:t>下表に示す</w:t>
      </w:r>
      <w:r w:rsidRPr="00D17469">
        <w:rPr>
          <w:rFonts w:hint="eastAsia"/>
        </w:rPr>
        <w:t>提出書類を、それぞれの提出時期までに発注者に提出して、要求性能の達成状況について確認を受けること。</w:t>
      </w:r>
    </w:p>
    <w:p w14:paraId="4C4BA1C4" w14:textId="0E343F29" w:rsidR="00405CB7" w:rsidRPr="00D17469" w:rsidRDefault="00BD4BA5" w:rsidP="004143E4">
      <w:pPr>
        <w:ind w:leftChars="100" w:left="210" w:firstLineChars="100" w:firstLine="210"/>
      </w:pPr>
      <w:r w:rsidRPr="00D17469">
        <w:rPr>
          <w:rFonts w:hint="eastAsia"/>
        </w:rPr>
        <w:t>なお、要求性能確認計画書及び同報告書の様式は受注者において作成し、発注者の承諾を得るものとする。</w:t>
      </w:r>
    </w:p>
    <w:p w14:paraId="3127350F" w14:textId="77777777" w:rsidR="00220772" w:rsidRPr="00D17469" w:rsidRDefault="00220772" w:rsidP="00220772">
      <w:pPr>
        <w:rPr>
          <w:rFonts w:asciiTheme="minorEastAsia" w:hAnsiTheme="minorEastAsia"/>
        </w:rPr>
      </w:pPr>
    </w:p>
    <w:p w14:paraId="4741CA55" w14:textId="40719196" w:rsidR="003777D8" w:rsidRPr="00D17469" w:rsidRDefault="007D168B" w:rsidP="004143E4">
      <w:pPr>
        <w:pStyle w:val="6"/>
      </w:pPr>
      <w:r w:rsidRPr="00D17469">
        <w:rPr>
          <w:rFonts w:hint="eastAsia"/>
        </w:rPr>
        <w:t>要求性能確認</w:t>
      </w:r>
      <w:r w:rsidR="003777D8" w:rsidRPr="00D17469">
        <w:t>計画書及び同報告書</w:t>
      </w:r>
    </w:p>
    <w:tbl>
      <w:tblPr>
        <w:tblStyle w:val="TableGrid"/>
        <w:tblW w:w="8735" w:type="dxa"/>
        <w:tblInd w:w="37" w:type="dxa"/>
        <w:tblCellMar>
          <w:left w:w="108" w:type="dxa"/>
          <w:right w:w="108" w:type="dxa"/>
        </w:tblCellMar>
        <w:tblLook w:val="04A0" w:firstRow="1" w:lastRow="0" w:firstColumn="1" w:lastColumn="0" w:noHBand="0" w:noVBand="1"/>
      </w:tblPr>
      <w:tblGrid>
        <w:gridCol w:w="448"/>
        <w:gridCol w:w="4143"/>
        <w:gridCol w:w="4144"/>
      </w:tblGrid>
      <w:tr w:rsidR="002C648A" w:rsidRPr="00D17469" w14:paraId="5F9C0C76" w14:textId="77777777" w:rsidTr="00DE6104">
        <w:trPr>
          <w:trHeight w:val="370"/>
        </w:trPr>
        <w:tc>
          <w:tcPr>
            <w:tcW w:w="448"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vAlign w:val="center"/>
          </w:tcPr>
          <w:p w14:paraId="55860EA3" w14:textId="77777777" w:rsidR="00C91A68" w:rsidRPr="00D17469" w:rsidRDefault="00C91A68" w:rsidP="004143E4">
            <w:pPr>
              <w:jc w:val="center"/>
            </w:pPr>
          </w:p>
        </w:tc>
        <w:tc>
          <w:tcPr>
            <w:tcW w:w="4143"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12EC5EB5" w14:textId="77777777" w:rsidR="00C91A68" w:rsidRPr="00D17469" w:rsidRDefault="00C91A68" w:rsidP="004143E4">
            <w:pPr>
              <w:jc w:val="center"/>
            </w:pPr>
            <w:r w:rsidRPr="00D17469">
              <w:t>提出書類</w:t>
            </w:r>
          </w:p>
        </w:tc>
        <w:tc>
          <w:tcPr>
            <w:tcW w:w="4144"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10F9F0EA" w14:textId="77777777" w:rsidR="00C91A68" w:rsidRPr="00D17469" w:rsidRDefault="00C91A68" w:rsidP="004143E4">
            <w:pPr>
              <w:jc w:val="center"/>
            </w:pPr>
            <w:r w:rsidRPr="00D17469">
              <w:t>提出時期</w:t>
            </w:r>
          </w:p>
        </w:tc>
      </w:tr>
      <w:tr w:rsidR="002C648A" w:rsidRPr="00D17469" w14:paraId="386195FF" w14:textId="77777777" w:rsidTr="00895B2E">
        <w:trPr>
          <w:trHeight w:val="351"/>
        </w:trPr>
        <w:tc>
          <w:tcPr>
            <w:tcW w:w="448" w:type="dxa"/>
            <w:tcBorders>
              <w:top w:val="double" w:sz="4" w:space="0" w:color="auto"/>
              <w:left w:val="single" w:sz="4" w:space="0" w:color="000000"/>
              <w:bottom w:val="single" w:sz="4" w:space="0" w:color="000000"/>
              <w:right w:val="single" w:sz="4" w:space="0" w:color="000000"/>
            </w:tcBorders>
            <w:vAlign w:val="center"/>
          </w:tcPr>
          <w:p w14:paraId="0096E157" w14:textId="77777777" w:rsidR="00C91A68" w:rsidRPr="00D17469" w:rsidRDefault="00C91A68" w:rsidP="004143E4">
            <w:pPr>
              <w:jc w:val="center"/>
            </w:pPr>
            <w:r w:rsidRPr="00D17469">
              <w:rPr>
                <w:rFonts w:hint="eastAsia"/>
              </w:rPr>
              <w:t>①</w:t>
            </w:r>
          </w:p>
        </w:tc>
        <w:tc>
          <w:tcPr>
            <w:tcW w:w="4143" w:type="dxa"/>
            <w:tcBorders>
              <w:top w:val="double" w:sz="4" w:space="0" w:color="auto"/>
              <w:left w:val="single" w:sz="4" w:space="0" w:color="000000"/>
              <w:bottom w:val="single" w:sz="4" w:space="0" w:color="000000"/>
              <w:right w:val="single" w:sz="4" w:space="0" w:color="000000"/>
            </w:tcBorders>
            <w:vAlign w:val="center"/>
          </w:tcPr>
          <w:p w14:paraId="374F6B3F" w14:textId="4506D478" w:rsidR="00C91A68" w:rsidRPr="00D17469" w:rsidRDefault="007D168B" w:rsidP="004143E4">
            <w:r w:rsidRPr="00D17469">
              <w:rPr>
                <w:rFonts w:hint="eastAsia"/>
              </w:rPr>
              <w:t>要求性能確認</w:t>
            </w:r>
            <w:r w:rsidR="00C91A68" w:rsidRPr="00D17469">
              <w:t>計画書</w:t>
            </w:r>
          </w:p>
        </w:tc>
        <w:tc>
          <w:tcPr>
            <w:tcW w:w="4144" w:type="dxa"/>
            <w:tcBorders>
              <w:top w:val="double" w:sz="4" w:space="0" w:color="auto"/>
              <w:left w:val="single" w:sz="4" w:space="0" w:color="000000"/>
              <w:bottom w:val="single" w:sz="4" w:space="0" w:color="000000"/>
              <w:right w:val="single" w:sz="4" w:space="0" w:color="000000"/>
            </w:tcBorders>
            <w:vAlign w:val="center"/>
          </w:tcPr>
          <w:p w14:paraId="7CD222E8" w14:textId="77777777" w:rsidR="00C91A68" w:rsidRPr="00D17469" w:rsidRDefault="00C91A68" w:rsidP="004143E4">
            <w:r w:rsidRPr="00D17469">
              <w:t>設計着手時</w:t>
            </w:r>
          </w:p>
          <w:p w14:paraId="121BCA14" w14:textId="77777777" w:rsidR="00C91A68" w:rsidRPr="00D17469" w:rsidRDefault="00C91A68" w:rsidP="004143E4">
            <w:r w:rsidRPr="00D17469">
              <w:rPr>
                <w:rFonts w:hint="eastAsia"/>
              </w:rPr>
              <w:t>工事着手前</w:t>
            </w:r>
          </w:p>
          <w:p w14:paraId="4F24230D" w14:textId="5C27D110" w:rsidR="00C91A68" w:rsidRPr="00D17469" w:rsidRDefault="00C91A68" w:rsidP="008D177B">
            <w:r w:rsidRPr="00D17469">
              <w:rPr>
                <w:rFonts w:hint="eastAsia"/>
              </w:rPr>
              <w:t>その他</w:t>
            </w:r>
            <w:r w:rsidR="008D177B" w:rsidRPr="00D17469">
              <w:rPr>
                <w:rFonts w:hint="eastAsia"/>
              </w:rPr>
              <w:t>発注者が指定する時期</w:t>
            </w:r>
          </w:p>
        </w:tc>
      </w:tr>
      <w:tr w:rsidR="002C648A" w:rsidRPr="00D17469" w14:paraId="7C6E9C08" w14:textId="77777777" w:rsidTr="001C1ACD">
        <w:trPr>
          <w:trHeight w:val="372"/>
        </w:trPr>
        <w:tc>
          <w:tcPr>
            <w:tcW w:w="448" w:type="dxa"/>
            <w:tcBorders>
              <w:top w:val="single" w:sz="4" w:space="0" w:color="000000"/>
              <w:left w:val="single" w:sz="4" w:space="0" w:color="000000"/>
              <w:bottom w:val="single" w:sz="4" w:space="0" w:color="000000"/>
              <w:right w:val="single" w:sz="4" w:space="0" w:color="000000"/>
            </w:tcBorders>
            <w:vAlign w:val="center"/>
          </w:tcPr>
          <w:p w14:paraId="12C41D2C" w14:textId="77777777" w:rsidR="00C91A68" w:rsidRPr="00D17469" w:rsidRDefault="00C91A68" w:rsidP="004143E4">
            <w:pPr>
              <w:jc w:val="center"/>
            </w:pPr>
            <w:r w:rsidRPr="00D17469">
              <w:rPr>
                <w:rFonts w:hint="eastAsia"/>
              </w:rPr>
              <w:t>②</w:t>
            </w:r>
          </w:p>
        </w:tc>
        <w:tc>
          <w:tcPr>
            <w:tcW w:w="4143" w:type="dxa"/>
            <w:tcBorders>
              <w:top w:val="single" w:sz="4" w:space="0" w:color="000000"/>
              <w:left w:val="single" w:sz="4" w:space="0" w:color="000000"/>
              <w:bottom w:val="single" w:sz="4" w:space="0" w:color="000000"/>
              <w:right w:val="single" w:sz="4" w:space="0" w:color="000000"/>
            </w:tcBorders>
            <w:vAlign w:val="center"/>
          </w:tcPr>
          <w:p w14:paraId="089FEA0B" w14:textId="7E5CE209" w:rsidR="00C91A68" w:rsidRPr="00D17469" w:rsidRDefault="007D168B" w:rsidP="004143E4">
            <w:r w:rsidRPr="00D17469">
              <w:rPr>
                <w:rFonts w:hint="eastAsia"/>
              </w:rPr>
              <w:t>要求性能確認</w:t>
            </w:r>
            <w:r w:rsidR="00C91A68" w:rsidRPr="00D17469">
              <w:t>報告書</w:t>
            </w:r>
          </w:p>
        </w:tc>
        <w:tc>
          <w:tcPr>
            <w:tcW w:w="4144" w:type="dxa"/>
            <w:tcBorders>
              <w:top w:val="single" w:sz="4" w:space="0" w:color="000000"/>
              <w:left w:val="single" w:sz="4" w:space="0" w:color="000000"/>
              <w:bottom w:val="single" w:sz="4" w:space="0" w:color="000000"/>
              <w:right w:val="single" w:sz="4" w:space="0" w:color="000000"/>
            </w:tcBorders>
            <w:vAlign w:val="center"/>
          </w:tcPr>
          <w:p w14:paraId="5FB89541" w14:textId="77777777" w:rsidR="008D177B" w:rsidRPr="00D17469" w:rsidRDefault="008D177B" w:rsidP="008D177B">
            <w:r w:rsidRPr="00D17469">
              <w:t>設計完了時</w:t>
            </w:r>
          </w:p>
          <w:p w14:paraId="17F5DE6A" w14:textId="3AD96E7A" w:rsidR="008D177B" w:rsidRPr="00D17469" w:rsidRDefault="008D177B" w:rsidP="004143E4">
            <w:r w:rsidRPr="00D17469">
              <w:rPr>
                <w:rFonts w:hint="eastAsia"/>
              </w:rPr>
              <w:t>工事完了時</w:t>
            </w:r>
          </w:p>
          <w:p w14:paraId="79E25F4A" w14:textId="651C6B1D" w:rsidR="00C91A68" w:rsidRPr="00D17469" w:rsidRDefault="008D177B" w:rsidP="004143E4">
            <w:r w:rsidRPr="00D17469">
              <w:rPr>
                <w:rFonts w:hint="eastAsia"/>
              </w:rPr>
              <w:t>その他</w:t>
            </w:r>
            <w:r w:rsidR="007D168B" w:rsidRPr="00D17469">
              <w:rPr>
                <w:rFonts w:hint="eastAsia"/>
              </w:rPr>
              <w:t>発注者が指定する時期</w:t>
            </w:r>
          </w:p>
        </w:tc>
      </w:tr>
    </w:tbl>
    <w:p w14:paraId="5BDE334D" w14:textId="3FCFC52B" w:rsidR="003777D8" w:rsidRPr="00D17469" w:rsidRDefault="00BD4BA5" w:rsidP="004143E4">
      <w:pPr>
        <w:ind w:leftChars="150" w:left="315" w:firstLineChars="100" w:firstLine="210"/>
      </w:pPr>
      <w:r w:rsidRPr="00D17469">
        <w:rPr>
          <w:rFonts w:hAnsi="ＭＳ 明朝" w:cs="Times New Roman" w:hint="eastAsia"/>
          <w:szCs w:val="21"/>
        </w:rPr>
        <w:t>なお、要求性能確認計画書及び同報告書の作成は、事業契約書等に定めるとおり、各業務につき関係法令に基づく責任を負う者が実施するものとするが、受注者はこれを提出し包括的な責任を負う。</w:t>
      </w:r>
    </w:p>
    <w:p w14:paraId="7662E9FC" w14:textId="77777777" w:rsidR="003777D8" w:rsidRPr="00D17469" w:rsidRDefault="003777D8" w:rsidP="004143E4"/>
    <w:p w14:paraId="4BB760A8" w14:textId="0B7B2D7A" w:rsidR="003777D8" w:rsidRPr="00D17469" w:rsidRDefault="003777D8" w:rsidP="004143E4">
      <w:pPr>
        <w:pStyle w:val="6"/>
      </w:pPr>
      <w:r w:rsidRPr="00D17469">
        <w:lastRenderedPageBreak/>
        <w:t>各提出書類</w:t>
      </w:r>
    </w:p>
    <w:tbl>
      <w:tblPr>
        <w:tblW w:w="8749" w:type="dxa"/>
        <w:tblInd w:w="23" w:type="dxa"/>
        <w:tblCellMar>
          <w:left w:w="106" w:type="dxa"/>
        </w:tblCellMar>
        <w:tblLook w:val="04A0" w:firstRow="1" w:lastRow="0" w:firstColumn="1" w:lastColumn="0" w:noHBand="0" w:noVBand="1"/>
      </w:tblPr>
      <w:tblGrid>
        <w:gridCol w:w="476"/>
        <w:gridCol w:w="3891"/>
        <w:gridCol w:w="4382"/>
      </w:tblGrid>
      <w:tr w:rsidR="002C648A" w:rsidRPr="00D17469" w14:paraId="62BDD6B8" w14:textId="77777777" w:rsidTr="00DE6104">
        <w:trPr>
          <w:trHeight w:val="370"/>
          <w:tblHeader/>
        </w:trPr>
        <w:tc>
          <w:tcPr>
            <w:tcW w:w="476"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481F2654" w14:textId="77777777" w:rsidR="00C91A68" w:rsidRPr="00D17469" w:rsidRDefault="00C91A68" w:rsidP="004143E4">
            <w:pPr>
              <w:jc w:val="center"/>
              <w:rPr>
                <w:rFonts w:asciiTheme="minorEastAsia" w:hAnsiTheme="minorEastAsia"/>
              </w:rPr>
            </w:pPr>
          </w:p>
        </w:tc>
        <w:tc>
          <w:tcPr>
            <w:tcW w:w="3891"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6E0E3AC1" w14:textId="6CA7EE73" w:rsidR="00C91A68" w:rsidRPr="00D17469" w:rsidRDefault="00C91A68" w:rsidP="004143E4">
            <w:pPr>
              <w:jc w:val="center"/>
              <w:rPr>
                <w:rFonts w:asciiTheme="minorEastAsia" w:hAnsiTheme="minorEastAsia"/>
              </w:rPr>
            </w:pPr>
            <w:r w:rsidRPr="00D17469">
              <w:rPr>
                <w:rFonts w:asciiTheme="minorEastAsia" w:hAnsiTheme="minorEastAsia"/>
              </w:rPr>
              <w:t>提出書類</w:t>
            </w:r>
          </w:p>
        </w:tc>
        <w:tc>
          <w:tcPr>
            <w:tcW w:w="4382"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32F100F0" w14:textId="0173A698" w:rsidR="00C91A68" w:rsidRPr="00D17469" w:rsidRDefault="00C91A68" w:rsidP="004143E4">
            <w:pPr>
              <w:jc w:val="center"/>
              <w:rPr>
                <w:rFonts w:asciiTheme="minorEastAsia" w:hAnsiTheme="minorEastAsia"/>
              </w:rPr>
            </w:pPr>
            <w:r w:rsidRPr="00D17469">
              <w:rPr>
                <w:rFonts w:asciiTheme="minorEastAsia" w:hAnsiTheme="minorEastAsia"/>
              </w:rPr>
              <w:t>提出時期</w:t>
            </w:r>
          </w:p>
        </w:tc>
      </w:tr>
      <w:tr w:rsidR="002C648A" w:rsidRPr="00D17469" w14:paraId="6085B674" w14:textId="77777777" w:rsidTr="00895B2E">
        <w:trPr>
          <w:trHeight w:val="370"/>
        </w:trPr>
        <w:tc>
          <w:tcPr>
            <w:tcW w:w="476" w:type="dxa"/>
            <w:tcBorders>
              <w:top w:val="double" w:sz="4" w:space="0" w:color="auto"/>
              <w:left w:val="single" w:sz="4" w:space="0" w:color="000000"/>
              <w:bottom w:val="single" w:sz="4" w:space="0" w:color="000000"/>
              <w:right w:val="single" w:sz="4" w:space="0" w:color="000000"/>
            </w:tcBorders>
          </w:tcPr>
          <w:p w14:paraId="27E34163" w14:textId="09B3A0D3" w:rsidR="00C91A68" w:rsidRPr="00D17469" w:rsidRDefault="00C91A68" w:rsidP="004143E4">
            <w:pPr>
              <w:jc w:val="center"/>
              <w:rPr>
                <w:rFonts w:asciiTheme="minorEastAsia" w:hAnsiTheme="minorEastAsia"/>
              </w:rPr>
            </w:pPr>
            <w:r w:rsidRPr="00D17469">
              <w:rPr>
                <w:rFonts w:asciiTheme="minorEastAsia" w:hAnsiTheme="minorEastAsia"/>
              </w:rPr>
              <w:t>①</w:t>
            </w:r>
          </w:p>
        </w:tc>
        <w:tc>
          <w:tcPr>
            <w:tcW w:w="3891" w:type="dxa"/>
            <w:tcBorders>
              <w:top w:val="double" w:sz="4" w:space="0" w:color="auto"/>
              <w:left w:val="single" w:sz="4" w:space="0" w:color="000000"/>
              <w:bottom w:val="single" w:sz="4" w:space="0" w:color="000000"/>
              <w:right w:val="single" w:sz="4" w:space="0" w:color="000000"/>
            </w:tcBorders>
          </w:tcPr>
          <w:p w14:paraId="5450460F" w14:textId="27B991B9" w:rsidR="00C91A68" w:rsidRPr="00D17469" w:rsidRDefault="00C91A68" w:rsidP="004143E4">
            <w:pPr>
              <w:rPr>
                <w:rFonts w:asciiTheme="minorEastAsia" w:hAnsiTheme="minorEastAsia"/>
              </w:rPr>
            </w:pPr>
            <w:r w:rsidRPr="00D17469">
              <w:rPr>
                <w:rFonts w:asciiTheme="minorEastAsia" w:hAnsiTheme="minorEastAsia"/>
              </w:rPr>
              <w:t>設計計画書</w:t>
            </w:r>
          </w:p>
        </w:tc>
        <w:tc>
          <w:tcPr>
            <w:tcW w:w="4382" w:type="dxa"/>
            <w:tcBorders>
              <w:top w:val="double" w:sz="4" w:space="0" w:color="auto"/>
              <w:left w:val="single" w:sz="4" w:space="0" w:color="000000"/>
              <w:bottom w:val="single" w:sz="4" w:space="0" w:color="000000"/>
              <w:right w:val="single" w:sz="4" w:space="0" w:color="000000"/>
            </w:tcBorders>
          </w:tcPr>
          <w:p w14:paraId="269C9826" w14:textId="746D8B4D" w:rsidR="00C91A68" w:rsidRPr="00D17469" w:rsidRDefault="00C91A68" w:rsidP="004143E4">
            <w:pPr>
              <w:rPr>
                <w:rFonts w:asciiTheme="minorEastAsia" w:hAnsiTheme="minorEastAsia"/>
              </w:rPr>
            </w:pPr>
            <w:r w:rsidRPr="00D17469">
              <w:rPr>
                <w:rFonts w:asciiTheme="minorEastAsia" w:hAnsiTheme="minorEastAsia"/>
              </w:rPr>
              <w:t>設計着手時</w:t>
            </w:r>
          </w:p>
        </w:tc>
      </w:tr>
      <w:tr w:rsidR="00895B2E" w:rsidRPr="00D17469" w14:paraId="0903670B" w14:textId="77777777" w:rsidTr="009617A1">
        <w:trPr>
          <w:trHeight w:val="370"/>
        </w:trPr>
        <w:tc>
          <w:tcPr>
            <w:tcW w:w="476" w:type="dxa"/>
            <w:tcBorders>
              <w:top w:val="single" w:sz="4" w:space="0" w:color="000000"/>
              <w:left w:val="single" w:sz="4" w:space="0" w:color="000000"/>
              <w:bottom w:val="single" w:sz="4" w:space="0" w:color="000000"/>
              <w:right w:val="single" w:sz="4" w:space="0" w:color="000000"/>
            </w:tcBorders>
          </w:tcPr>
          <w:p w14:paraId="17161979" w14:textId="6545BD63" w:rsidR="00895B2E" w:rsidRPr="00D17469" w:rsidRDefault="00895B2E" w:rsidP="004143E4">
            <w:pPr>
              <w:jc w:val="center"/>
              <w:rPr>
                <w:rFonts w:asciiTheme="minorEastAsia" w:hAnsiTheme="minorEastAsia"/>
              </w:rPr>
            </w:pPr>
            <w:r>
              <w:rPr>
                <w:rFonts w:asciiTheme="minorEastAsia" w:hAnsiTheme="minorEastAsia" w:hint="eastAsia"/>
              </w:rPr>
              <w:t>②</w:t>
            </w:r>
          </w:p>
        </w:tc>
        <w:tc>
          <w:tcPr>
            <w:tcW w:w="3891" w:type="dxa"/>
            <w:tcBorders>
              <w:top w:val="single" w:sz="4" w:space="0" w:color="000000"/>
              <w:left w:val="single" w:sz="4" w:space="0" w:color="000000"/>
              <w:bottom w:val="single" w:sz="4" w:space="0" w:color="000000"/>
              <w:right w:val="single" w:sz="4" w:space="0" w:color="000000"/>
            </w:tcBorders>
          </w:tcPr>
          <w:p w14:paraId="45DC0735" w14:textId="6930CAD6" w:rsidR="00895B2E" w:rsidRPr="00D17469" w:rsidRDefault="00895B2E" w:rsidP="004143E4">
            <w:pPr>
              <w:rPr>
                <w:rFonts w:asciiTheme="minorEastAsia" w:hAnsiTheme="minorEastAsia"/>
              </w:rPr>
            </w:pPr>
            <w:r>
              <w:rPr>
                <w:rFonts w:asciiTheme="minorEastAsia" w:hAnsiTheme="minorEastAsia" w:hint="eastAsia"/>
              </w:rPr>
              <w:t>業務月報</w:t>
            </w:r>
          </w:p>
        </w:tc>
        <w:tc>
          <w:tcPr>
            <w:tcW w:w="4382" w:type="dxa"/>
            <w:tcBorders>
              <w:top w:val="single" w:sz="4" w:space="0" w:color="000000"/>
              <w:left w:val="single" w:sz="4" w:space="0" w:color="000000"/>
              <w:bottom w:val="single" w:sz="4" w:space="0" w:color="000000"/>
              <w:right w:val="single" w:sz="4" w:space="0" w:color="000000"/>
            </w:tcBorders>
          </w:tcPr>
          <w:p w14:paraId="250D4456" w14:textId="5EF2FD04" w:rsidR="00895B2E" w:rsidRPr="00D17469" w:rsidRDefault="00895B2E" w:rsidP="004143E4">
            <w:pPr>
              <w:rPr>
                <w:rFonts w:asciiTheme="minorEastAsia" w:hAnsiTheme="minorEastAsia"/>
              </w:rPr>
            </w:pPr>
            <w:r w:rsidRPr="00D17469">
              <w:rPr>
                <w:rFonts w:asciiTheme="minorEastAsia" w:hAnsiTheme="minorEastAsia"/>
              </w:rPr>
              <w:t>設計</w:t>
            </w:r>
            <w:r>
              <w:rPr>
                <w:rFonts w:asciiTheme="minorEastAsia" w:hAnsiTheme="minorEastAsia" w:hint="eastAsia"/>
              </w:rPr>
              <w:t>中</w:t>
            </w:r>
          </w:p>
        </w:tc>
      </w:tr>
      <w:tr w:rsidR="002C648A" w:rsidRPr="00D17469" w14:paraId="6FCC5A76" w14:textId="77777777" w:rsidTr="009617A1">
        <w:trPr>
          <w:trHeight w:val="370"/>
        </w:trPr>
        <w:tc>
          <w:tcPr>
            <w:tcW w:w="476" w:type="dxa"/>
            <w:tcBorders>
              <w:top w:val="single" w:sz="4" w:space="0" w:color="000000"/>
              <w:left w:val="single" w:sz="4" w:space="0" w:color="000000"/>
              <w:bottom w:val="single" w:sz="4" w:space="0" w:color="000000"/>
              <w:right w:val="single" w:sz="4" w:space="0" w:color="000000"/>
            </w:tcBorders>
          </w:tcPr>
          <w:p w14:paraId="04B57961" w14:textId="7DCD487E" w:rsidR="00C91A68" w:rsidRPr="00D17469" w:rsidRDefault="00895B2E" w:rsidP="004143E4">
            <w:pPr>
              <w:jc w:val="center"/>
              <w:rPr>
                <w:rFonts w:asciiTheme="minorEastAsia" w:hAnsiTheme="minorEastAsia"/>
              </w:rPr>
            </w:pPr>
            <w:r>
              <w:rPr>
                <w:rFonts w:asciiTheme="minorEastAsia" w:hAnsiTheme="minorEastAsia" w:hint="eastAsia"/>
              </w:rPr>
              <w:t>③</w:t>
            </w:r>
          </w:p>
        </w:tc>
        <w:tc>
          <w:tcPr>
            <w:tcW w:w="3891" w:type="dxa"/>
            <w:tcBorders>
              <w:top w:val="single" w:sz="4" w:space="0" w:color="000000"/>
              <w:left w:val="single" w:sz="4" w:space="0" w:color="000000"/>
              <w:bottom w:val="single" w:sz="4" w:space="0" w:color="000000"/>
              <w:right w:val="single" w:sz="4" w:space="0" w:color="000000"/>
            </w:tcBorders>
          </w:tcPr>
          <w:p w14:paraId="40FE2DAB" w14:textId="3BF8FFBF" w:rsidR="00C91A68" w:rsidRPr="00D17469" w:rsidRDefault="00C91A68" w:rsidP="004143E4">
            <w:pPr>
              <w:rPr>
                <w:rFonts w:asciiTheme="minorEastAsia" w:hAnsiTheme="minorEastAsia"/>
              </w:rPr>
            </w:pPr>
            <w:r w:rsidRPr="00D17469">
              <w:rPr>
                <w:rFonts w:asciiTheme="minorEastAsia" w:hAnsiTheme="minorEastAsia"/>
              </w:rPr>
              <w:t>設計図書</w:t>
            </w:r>
          </w:p>
        </w:tc>
        <w:tc>
          <w:tcPr>
            <w:tcW w:w="4382" w:type="dxa"/>
            <w:tcBorders>
              <w:top w:val="single" w:sz="4" w:space="0" w:color="000000"/>
              <w:left w:val="single" w:sz="4" w:space="0" w:color="000000"/>
              <w:bottom w:val="single" w:sz="4" w:space="0" w:color="000000"/>
              <w:right w:val="single" w:sz="4" w:space="0" w:color="000000"/>
            </w:tcBorders>
          </w:tcPr>
          <w:p w14:paraId="722AD222" w14:textId="7E0E355D" w:rsidR="00C91A68" w:rsidRPr="00D17469" w:rsidRDefault="00C91A68" w:rsidP="004143E4">
            <w:pPr>
              <w:rPr>
                <w:rFonts w:asciiTheme="minorEastAsia" w:hAnsiTheme="minorEastAsia"/>
              </w:rPr>
            </w:pPr>
            <w:r w:rsidRPr="00D17469">
              <w:rPr>
                <w:rFonts w:asciiTheme="minorEastAsia" w:hAnsiTheme="minorEastAsia"/>
              </w:rPr>
              <w:t>設計完了時</w:t>
            </w:r>
          </w:p>
        </w:tc>
      </w:tr>
      <w:tr w:rsidR="002C648A" w:rsidRPr="00D17469" w14:paraId="304FC4DF" w14:textId="77777777" w:rsidTr="009617A1">
        <w:trPr>
          <w:trHeight w:val="370"/>
        </w:trPr>
        <w:tc>
          <w:tcPr>
            <w:tcW w:w="476" w:type="dxa"/>
            <w:tcBorders>
              <w:top w:val="single" w:sz="4" w:space="0" w:color="000000"/>
              <w:left w:val="single" w:sz="4" w:space="0" w:color="000000"/>
              <w:bottom w:val="single" w:sz="4" w:space="0" w:color="000000"/>
              <w:right w:val="single" w:sz="4" w:space="0" w:color="000000"/>
            </w:tcBorders>
          </w:tcPr>
          <w:p w14:paraId="0DB7414E" w14:textId="47630029" w:rsidR="00C91A68" w:rsidRPr="00D17469" w:rsidRDefault="00895B2E" w:rsidP="004143E4">
            <w:pPr>
              <w:jc w:val="center"/>
              <w:rPr>
                <w:rFonts w:asciiTheme="minorEastAsia" w:hAnsiTheme="minorEastAsia"/>
              </w:rPr>
            </w:pPr>
            <w:r>
              <w:rPr>
                <w:rFonts w:asciiTheme="minorEastAsia" w:hAnsiTheme="minorEastAsia" w:hint="eastAsia"/>
              </w:rPr>
              <w:t>④</w:t>
            </w:r>
          </w:p>
        </w:tc>
        <w:tc>
          <w:tcPr>
            <w:tcW w:w="3891" w:type="dxa"/>
            <w:tcBorders>
              <w:top w:val="single" w:sz="4" w:space="0" w:color="000000"/>
              <w:left w:val="single" w:sz="4" w:space="0" w:color="000000"/>
              <w:bottom w:val="single" w:sz="4" w:space="0" w:color="000000"/>
              <w:right w:val="single" w:sz="4" w:space="0" w:color="000000"/>
            </w:tcBorders>
          </w:tcPr>
          <w:p w14:paraId="4A50F81F" w14:textId="6526A649" w:rsidR="00C91A68" w:rsidRPr="00D17469" w:rsidRDefault="00C91A68" w:rsidP="004143E4">
            <w:pPr>
              <w:rPr>
                <w:rFonts w:asciiTheme="minorEastAsia" w:hAnsiTheme="minorEastAsia"/>
              </w:rPr>
            </w:pPr>
            <w:r w:rsidRPr="00D17469">
              <w:rPr>
                <w:rFonts w:asciiTheme="minorEastAsia" w:hAnsiTheme="minorEastAsia"/>
              </w:rPr>
              <w:t>施工計画書</w:t>
            </w:r>
          </w:p>
        </w:tc>
        <w:tc>
          <w:tcPr>
            <w:tcW w:w="4382" w:type="dxa"/>
            <w:tcBorders>
              <w:top w:val="single" w:sz="4" w:space="0" w:color="000000"/>
              <w:left w:val="single" w:sz="4" w:space="0" w:color="000000"/>
              <w:bottom w:val="single" w:sz="4" w:space="0" w:color="000000"/>
              <w:right w:val="single" w:sz="4" w:space="0" w:color="000000"/>
            </w:tcBorders>
          </w:tcPr>
          <w:p w14:paraId="1F4B8C3D" w14:textId="356281B3" w:rsidR="00C91A68" w:rsidRPr="00D17469" w:rsidRDefault="00C91A68" w:rsidP="004143E4">
            <w:pPr>
              <w:rPr>
                <w:rFonts w:asciiTheme="minorEastAsia" w:hAnsiTheme="minorEastAsia"/>
              </w:rPr>
            </w:pPr>
            <w:r w:rsidRPr="00D17469">
              <w:rPr>
                <w:rFonts w:asciiTheme="minorEastAsia" w:hAnsiTheme="minorEastAsia"/>
              </w:rPr>
              <w:t>工事着手前</w:t>
            </w:r>
          </w:p>
        </w:tc>
      </w:tr>
      <w:tr w:rsidR="002C648A" w:rsidRPr="00D17469" w14:paraId="2510EA84" w14:textId="77777777" w:rsidTr="009617A1">
        <w:trPr>
          <w:trHeight w:val="372"/>
        </w:trPr>
        <w:tc>
          <w:tcPr>
            <w:tcW w:w="476" w:type="dxa"/>
            <w:tcBorders>
              <w:top w:val="single" w:sz="4" w:space="0" w:color="000000"/>
              <w:left w:val="single" w:sz="4" w:space="0" w:color="000000"/>
              <w:bottom w:val="single" w:sz="4" w:space="0" w:color="000000"/>
              <w:right w:val="single" w:sz="4" w:space="0" w:color="000000"/>
            </w:tcBorders>
          </w:tcPr>
          <w:p w14:paraId="7F406823" w14:textId="3C09FE6F" w:rsidR="00C91A68" w:rsidRPr="00D17469" w:rsidRDefault="00895B2E" w:rsidP="004143E4">
            <w:pPr>
              <w:jc w:val="center"/>
              <w:rPr>
                <w:rFonts w:asciiTheme="minorEastAsia" w:hAnsiTheme="minorEastAsia"/>
              </w:rPr>
            </w:pPr>
            <w:r>
              <w:rPr>
                <w:rFonts w:asciiTheme="minorEastAsia" w:hAnsiTheme="minorEastAsia" w:hint="eastAsia"/>
              </w:rPr>
              <w:t>⑤</w:t>
            </w:r>
          </w:p>
        </w:tc>
        <w:tc>
          <w:tcPr>
            <w:tcW w:w="3891" w:type="dxa"/>
            <w:tcBorders>
              <w:top w:val="single" w:sz="4" w:space="0" w:color="000000"/>
              <w:left w:val="single" w:sz="4" w:space="0" w:color="000000"/>
              <w:bottom w:val="single" w:sz="4" w:space="0" w:color="000000"/>
              <w:right w:val="single" w:sz="4" w:space="0" w:color="000000"/>
            </w:tcBorders>
          </w:tcPr>
          <w:p w14:paraId="64E811B4" w14:textId="6104659B" w:rsidR="00C91A68" w:rsidRPr="00D17469" w:rsidRDefault="00C91A68" w:rsidP="004143E4">
            <w:pPr>
              <w:rPr>
                <w:rFonts w:asciiTheme="minorEastAsia" w:hAnsiTheme="minorEastAsia"/>
              </w:rPr>
            </w:pPr>
            <w:r w:rsidRPr="00D17469">
              <w:rPr>
                <w:rFonts w:asciiTheme="minorEastAsia" w:hAnsiTheme="minorEastAsia"/>
              </w:rPr>
              <w:t>工事監理計画書</w:t>
            </w:r>
          </w:p>
        </w:tc>
        <w:tc>
          <w:tcPr>
            <w:tcW w:w="4382" w:type="dxa"/>
            <w:tcBorders>
              <w:top w:val="single" w:sz="4" w:space="0" w:color="000000"/>
              <w:left w:val="single" w:sz="4" w:space="0" w:color="000000"/>
              <w:bottom w:val="single" w:sz="4" w:space="0" w:color="000000"/>
              <w:right w:val="single" w:sz="4" w:space="0" w:color="000000"/>
            </w:tcBorders>
          </w:tcPr>
          <w:p w14:paraId="35FC247F" w14:textId="6F8AD3CD" w:rsidR="00C91A68" w:rsidRPr="00D17469" w:rsidRDefault="00C91A68" w:rsidP="004143E4">
            <w:pPr>
              <w:rPr>
                <w:rFonts w:asciiTheme="minorEastAsia" w:hAnsiTheme="minorEastAsia"/>
              </w:rPr>
            </w:pPr>
            <w:r w:rsidRPr="00D17469">
              <w:rPr>
                <w:rFonts w:asciiTheme="minorEastAsia" w:hAnsiTheme="minorEastAsia"/>
              </w:rPr>
              <w:t>工事着手前</w:t>
            </w:r>
          </w:p>
        </w:tc>
      </w:tr>
      <w:tr w:rsidR="00895B2E" w:rsidRPr="00D17469" w14:paraId="3402B290" w14:textId="77777777" w:rsidTr="009617A1">
        <w:trPr>
          <w:trHeight w:val="372"/>
        </w:trPr>
        <w:tc>
          <w:tcPr>
            <w:tcW w:w="476" w:type="dxa"/>
            <w:tcBorders>
              <w:top w:val="single" w:sz="4" w:space="0" w:color="000000"/>
              <w:left w:val="single" w:sz="4" w:space="0" w:color="000000"/>
              <w:bottom w:val="single" w:sz="4" w:space="0" w:color="000000"/>
              <w:right w:val="single" w:sz="4" w:space="0" w:color="000000"/>
            </w:tcBorders>
          </w:tcPr>
          <w:p w14:paraId="411F5787" w14:textId="753A84B1" w:rsidR="00895B2E" w:rsidRPr="00D17469" w:rsidRDefault="00895B2E" w:rsidP="00895B2E">
            <w:pPr>
              <w:jc w:val="center"/>
              <w:rPr>
                <w:rFonts w:asciiTheme="minorEastAsia" w:hAnsiTheme="minorEastAsia"/>
              </w:rPr>
            </w:pPr>
            <w:r>
              <w:rPr>
                <w:rFonts w:asciiTheme="minorEastAsia" w:hAnsiTheme="minorEastAsia" w:hint="eastAsia"/>
              </w:rPr>
              <w:t>⑥</w:t>
            </w:r>
          </w:p>
        </w:tc>
        <w:tc>
          <w:tcPr>
            <w:tcW w:w="3891" w:type="dxa"/>
            <w:tcBorders>
              <w:top w:val="single" w:sz="4" w:space="0" w:color="000000"/>
              <w:left w:val="single" w:sz="4" w:space="0" w:color="000000"/>
              <w:bottom w:val="single" w:sz="4" w:space="0" w:color="000000"/>
              <w:right w:val="single" w:sz="4" w:space="0" w:color="000000"/>
            </w:tcBorders>
          </w:tcPr>
          <w:p w14:paraId="6A6DA2B1" w14:textId="07DADD82" w:rsidR="00895B2E" w:rsidRPr="00D17469" w:rsidRDefault="00895B2E" w:rsidP="004143E4">
            <w:pPr>
              <w:rPr>
                <w:rFonts w:asciiTheme="minorEastAsia" w:hAnsiTheme="minorEastAsia"/>
              </w:rPr>
            </w:pPr>
            <w:r>
              <w:rPr>
                <w:rFonts w:asciiTheme="minorEastAsia" w:hAnsiTheme="minorEastAsia" w:hint="eastAsia"/>
              </w:rPr>
              <w:t>工事月報</w:t>
            </w:r>
          </w:p>
        </w:tc>
        <w:tc>
          <w:tcPr>
            <w:tcW w:w="4382" w:type="dxa"/>
            <w:tcBorders>
              <w:top w:val="single" w:sz="4" w:space="0" w:color="000000"/>
              <w:left w:val="single" w:sz="4" w:space="0" w:color="000000"/>
              <w:bottom w:val="single" w:sz="4" w:space="0" w:color="000000"/>
              <w:right w:val="single" w:sz="4" w:space="0" w:color="000000"/>
            </w:tcBorders>
          </w:tcPr>
          <w:p w14:paraId="0B07598A" w14:textId="0B8E5354" w:rsidR="00895B2E" w:rsidRPr="00D17469" w:rsidRDefault="00895B2E" w:rsidP="004143E4">
            <w:pPr>
              <w:rPr>
                <w:rFonts w:asciiTheme="minorEastAsia" w:hAnsiTheme="minorEastAsia"/>
              </w:rPr>
            </w:pPr>
            <w:r w:rsidRPr="00D17469">
              <w:rPr>
                <w:rFonts w:asciiTheme="minorEastAsia" w:hAnsiTheme="minorEastAsia"/>
              </w:rPr>
              <w:t>工事中</w:t>
            </w:r>
          </w:p>
        </w:tc>
      </w:tr>
      <w:tr w:rsidR="002C648A" w:rsidRPr="00D17469" w14:paraId="6C43FE6A" w14:textId="77777777" w:rsidTr="009617A1">
        <w:trPr>
          <w:trHeight w:val="370"/>
        </w:trPr>
        <w:tc>
          <w:tcPr>
            <w:tcW w:w="476" w:type="dxa"/>
            <w:tcBorders>
              <w:top w:val="single" w:sz="4" w:space="0" w:color="000000"/>
              <w:left w:val="single" w:sz="4" w:space="0" w:color="000000"/>
              <w:bottom w:val="single" w:sz="4" w:space="0" w:color="000000"/>
              <w:right w:val="single" w:sz="4" w:space="0" w:color="000000"/>
            </w:tcBorders>
          </w:tcPr>
          <w:p w14:paraId="15017D48" w14:textId="6672C47C" w:rsidR="00C91A68" w:rsidRPr="00D17469" w:rsidRDefault="00895B2E" w:rsidP="004143E4">
            <w:pPr>
              <w:jc w:val="center"/>
              <w:rPr>
                <w:rFonts w:asciiTheme="minorEastAsia" w:hAnsiTheme="minorEastAsia"/>
              </w:rPr>
            </w:pPr>
            <w:r>
              <w:rPr>
                <w:rFonts w:asciiTheme="minorEastAsia" w:hAnsiTheme="minorEastAsia" w:hint="eastAsia"/>
              </w:rPr>
              <w:t>⑦</w:t>
            </w:r>
          </w:p>
        </w:tc>
        <w:tc>
          <w:tcPr>
            <w:tcW w:w="3891" w:type="dxa"/>
            <w:tcBorders>
              <w:top w:val="single" w:sz="4" w:space="0" w:color="000000"/>
              <w:left w:val="single" w:sz="4" w:space="0" w:color="000000"/>
              <w:bottom w:val="single" w:sz="4" w:space="0" w:color="000000"/>
              <w:right w:val="single" w:sz="4" w:space="0" w:color="000000"/>
            </w:tcBorders>
          </w:tcPr>
          <w:p w14:paraId="752FF6E3" w14:textId="6EE14FBB" w:rsidR="00C91A68" w:rsidRPr="00D17469" w:rsidRDefault="00C91A68" w:rsidP="004143E4">
            <w:pPr>
              <w:rPr>
                <w:rFonts w:asciiTheme="minorEastAsia" w:hAnsiTheme="minorEastAsia"/>
              </w:rPr>
            </w:pPr>
            <w:r w:rsidRPr="00D17469">
              <w:rPr>
                <w:rFonts w:asciiTheme="minorEastAsia" w:hAnsiTheme="minorEastAsia"/>
              </w:rPr>
              <w:t>工事監理報告書</w:t>
            </w:r>
          </w:p>
        </w:tc>
        <w:tc>
          <w:tcPr>
            <w:tcW w:w="4382" w:type="dxa"/>
            <w:tcBorders>
              <w:top w:val="single" w:sz="4" w:space="0" w:color="000000"/>
              <w:left w:val="single" w:sz="4" w:space="0" w:color="000000"/>
              <w:bottom w:val="single" w:sz="4" w:space="0" w:color="000000"/>
              <w:right w:val="single" w:sz="4" w:space="0" w:color="000000"/>
            </w:tcBorders>
          </w:tcPr>
          <w:p w14:paraId="4C1F6A76" w14:textId="5BF44E8A" w:rsidR="00C91A68" w:rsidRPr="00D17469" w:rsidRDefault="00C91A68" w:rsidP="004143E4">
            <w:pPr>
              <w:rPr>
                <w:rFonts w:asciiTheme="minorEastAsia" w:hAnsiTheme="minorEastAsia"/>
              </w:rPr>
            </w:pPr>
            <w:r w:rsidRPr="00D17469">
              <w:rPr>
                <w:rFonts w:asciiTheme="minorEastAsia" w:hAnsiTheme="minorEastAsia"/>
              </w:rPr>
              <w:t>工事中（月報）</w:t>
            </w:r>
          </w:p>
        </w:tc>
      </w:tr>
      <w:tr w:rsidR="002C648A" w:rsidRPr="00D17469" w14:paraId="2AD2BAE3" w14:textId="77777777" w:rsidTr="009617A1">
        <w:trPr>
          <w:trHeight w:val="370"/>
        </w:trPr>
        <w:tc>
          <w:tcPr>
            <w:tcW w:w="476" w:type="dxa"/>
            <w:tcBorders>
              <w:top w:val="single" w:sz="4" w:space="0" w:color="000000"/>
              <w:left w:val="single" w:sz="4" w:space="0" w:color="000000"/>
              <w:bottom w:val="single" w:sz="4" w:space="0" w:color="000000"/>
              <w:right w:val="single" w:sz="4" w:space="0" w:color="000000"/>
            </w:tcBorders>
          </w:tcPr>
          <w:p w14:paraId="078428A4" w14:textId="5BE8B2EB" w:rsidR="00C91A68" w:rsidRPr="00D17469" w:rsidRDefault="00895B2E" w:rsidP="004143E4">
            <w:pPr>
              <w:jc w:val="center"/>
              <w:rPr>
                <w:rFonts w:asciiTheme="minorEastAsia" w:hAnsiTheme="minorEastAsia"/>
              </w:rPr>
            </w:pPr>
            <w:r>
              <w:rPr>
                <w:rFonts w:asciiTheme="minorEastAsia" w:hAnsiTheme="minorEastAsia" w:hint="eastAsia"/>
              </w:rPr>
              <w:t>⑧</w:t>
            </w:r>
          </w:p>
        </w:tc>
        <w:tc>
          <w:tcPr>
            <w:tcW w:w="3891" w:type="dxa"/>
            <w:tcBorders>
              <w:top w:val="single" w:sz="4" w:space="0" w:color="000000"/>
              <w:left w:val="single" w:sz="4" w:space="0" w:color="000000"/>
              <w:bottom w:val="single" w:sz="4" w:space="0" w:color="000000"/>
              <w:right w:val="single" w:sz="4" w:space="0" w:color="000000"/>
            </w:tcBorders>
          </w:tcPr>
          <w:p w14:paraId="7417C011" w14:textId="2435CEA7" w:rsidR="00C91A68" w:rsidRPr="00D17469" w:rsidRDefault="00C91A68" w:rsidP="004143E4">
            <w:pPr>
              <w:rPr>
                <w:rFonts w:asciiTheme="minorEastAsia" w:hAnsiTheme="minorEastAsia"/>
              </w:rPr>
            </w:pPr>
            <w:r w:rsidRPr="00D17469">
              <w:rPr>
                <w:rFonts w:asciiTheme="minorEastAsia" w:hAnsiTheme="minorEastAsia"/>
              </w:rPr>
              <w:t>出来高報告書</w:t>
            </w:r>
          </w:p>
        </w:tc>
        <w:tc>
          <w:tcPr>
            <w:tcW w:w="4382" w:type="dxa"/>
            <w:tcBorders>
              <w:top w:val="single" w:sz="4" w:space="0" w:color="000000"/>
              <w:left w:val="single" w:sz="4" w:space="0" w:color="000000"/>
              <w:bottom w:val="single" w:sz="4" w:space="0" w:color="000000"/>
              <w:right w:val="single" w:sz="4" w:space="0" w:color="000000"/>
            </w:tcBorders>
          </w:tcPr>
          <w:p w14:paraId="4E30379F" w14:textId="70F75815" w:rsidR="00C91A68" w:rsidRPr="00D17469" w:rsidRDefault="00C91A68" w:rsidP="004143E4">
            <w:pPr>
              <w:rPr>
                <w:rFonts w:asciiTheme="minorEastAsia" w:hAnsiTheme="minorEastAsia"/>
              </w:rPr>
            </w:pPr>
            <w:r w:rsidRPr="00D17469">
              <w:rPr>
                <w:rFonts w:asciiTheme="minorEastAsia" w:hAnsiTheme="minorEastAsia"/>
              </w:rPr>
              <w:t>各事業年度終了時</w:t>
            </w:r>
          </w:p>
        </w:tc>
      </w:tr>
      <w:tr w:rsidR="002C648A" w:rsidRPr="00D17469" w14:paraId="79B61054" w14:textId="77777777" w:rsidTr="009617A1">
        <w:trPr>
          <w:trHeight w:val="370"/>
        </w:trPr>
        <w:tc>
          <w:tcPr>
            <w:tcW w:w="476" w:type="dxa"/>
            <w:tcBorders>
              <w:top w:val="single" w:sz="4" w:space="0" w:color="000000"/>
              <w:left w:val="single" w:sz="4" w:space="0" w:color="000000"/>
              <w:bottom w:val="single" w:sz="4" w:space="0" w:color="000000"/>
              <w:right w:val="single" w:sz="4" w:space="0" w:color="000000"/>
            </w:tcBorders>
          </w:tcPr>
          <w:p w14:paraId="71584E0F" w14:textId="0924D477" w:rsidR="00C91A68" w:rsidRPr="00D17469" w:rsidRDefault="00895B2E" w:rsidP="004143E4">
            <w:pPr>
              <w:jc w:val="center"/>
              <w:rPr>
                <w:rFonts w:asciiTheme="minorEastAsia" w:hAnsiTheme="minorEastAsia"/>
              </w:rPr>
            </w:pPr>
            <w:r>
              <w:rPr>
                <w:rFonts w:asciiTheme="minorEastAsia" w:hAnsiTheme="minorEastAsia" w:hint="eastAsia"/>
              </w:rPr>
              <w:t>⑨</w:t>
            </w:r>
          </w:p>
        </w:tc>
        <w:tc>
          <w:tcPr>
            <w:tcW w:w="3891" w:type="dxa"/>
            <w:tcBorders>
              <w:top w:val="single" w:sz="4" w:space="0" w:color="000000"/>
              <w:left w:val="single" w:sz="4" w:space="0" w:color="000000"/>
              <w:bottom w:val="single" w:sz="4" w:space="0" w:color="000000"/>
              <w:right w:val="single" w:sz="4" w:space="0" w:color="000000"/>
            </w:tcBorders>
          </w:tcPr>
          <w:p w14:paraId="63B78D1C" w14:textId="0346389B" w:rsidR="00C91A68" w:rsidRPr="00D17469" w:rsidRDefault="00C91A68" w:rsidP="004143E4">
            <w:pPr>
              <w:rPr>
                <w:rFonts w:asciiTheme="minorEastAsia" w:hAnsiTheme="minorEastAsia"/>
              </w:rPr>
            </w:pPr>
            <w:r w:rsidRPr="00D17469">
              <w:rPr>
                <w:rFonts w:asciiTheme="minorEastAsia" w:hAnsiTheme="minorEastAsia"/>
              </w:rPr>
              <w:t>試運転計画書及び性能試験計画書</w:t>
            </w:r>
          </w:p>
        </w:tc>
        <w:tc>
          <w:tcPr>
            <w:tcW w:w="4382" w:type="dxa"/>
            <w:tcBorders>
              <w:top w:val="single" w:sz="4" w:space="0" w:color="000000"/>
              <w:left w:val="single" w:sz="4" w:space="0" w:color="000000"/>
              <w:bottom w:val="single" w:sz="4" w:space="0" w:color="000000"/>
              <w:right w:val="single" w:sz="4" w:space="0" w:color="000000"/>
            </w:tcBorders>
          </w:tcPr>
          <w:p w14:paraId="13AD4829" w14:textId="51388480" w:rsidR="00C91A68" w:rsidRPr="00D17469" w:rsidRDefault="00C91A68" w:rsidP="004143E4">
            <w:pPr>
              <w:rPr>
                <w:rFonts w:asciiTheme="minorEastAsia" w:hAnsiTheme="minorEastAsia"/>
              </w:rPr>
            </w:pPr>
            <w:r w:rsidRPr="00D17469">
              <w:rPr>
                <w:rFonts w:asciiTheme="minorEastAsia" w:hAnsiTheme="minorEastAsia"/>
              </w:rPr>
              <w:t>各試験着手前</w:t>
            </w:r>
          </w:p>
        </w:tc>
      </w:tr>
      <w:tr w:rsidR="002C648A" w:rsidRPr="00D17469" w14:paraId="4D8A70BE" w14:textId="77777777" w:rsidTr="009617A1">
        <w:trPr>
          <w:trHeight w:val="370"/>
        </w:trPr>
        <w:tc>
          <w:tcPr>
            <w:tcW w:w="476" w:type="dxa"/>
            <w:tcBorders>
              <w:top w:val="single" w:sz="4" w:space="0" w:color="000000"/>
              <w:left w:val="single" w:sz="4" w:space="0" w:color="000000"/>
              <w:bottom w:val="single" w:sz="4" w:space="0" w:color="000000"/>
              <w:right w:val="single" w:sz="4" w:space="0" w:color="000000"/>
            </w:tcBorders>
          </w:tcPr>
          <w:p w14:paraId="589D52A3" w14:textId="64F78CB4" w:rsidR="00C91A68" w:rsidRPr="00D17469" w:rsidRDefault="00895B2E" w:rsidP="004143E4">
            <w:pPr>
              <w:jc w:val="center"/>
              <w:rPr>
                <w:rFonts w:asciiTheme="minorEastAsia" w:hAnsiTheme="minorEastAsia"/>
              </w:rPr>
            </w:pPr>
            <w:r>
              <w:rPr>
                <w:rFonts w:asciiTheme="minorEastAsia" w:hAnsiTheme="minorEastAsia" w:hint="eastAsia"/>
              </w:rPr>
              <w:t>⑩</w:t>
            </w:r>
          </w:p>
        </w:tc>
        <w:tc>
          <w:tcPr>
            <w:tcW w:w="3891" w:type="dxa"/>
            <w:tcBorders>
              <w:top w:val="single" w:sz="4" w:space="0" w:color="000000"/>
              <w:left w:val="single" w:sz="4" w:space="0" w:color="000000"/>
              <w:bottom w:val="single" w:sz="4" w:space="0" w:color="000000"/>
              <w:right w:val="single" w:sz="4" w:space="0" w:color="000000"/>
            </w:tcBorders>
          </w:tcPr>
          <w:p w14:paraId="26781540" w14:textId="2C8E5707" w:rsidR="00C91A68" w:rsidRPr="00D17469" w:rsidRDefault="00C91A68" w:rsidP="004143E4">
            <w:pPr>
              <w:rPr>
                <w:rFonts w:asciiTheme="minorEastAsia" w:hAnsiTheme="minorEastAsia"/>
              </w:rPr>
            </w:pPr>
            <w:r w:rsidRPr="00D17469">
              <w:rPr>
                <w:rFonts w:asciiTheme="minorEastAsia" w:hAnsiTheme="minorEastAsia"/>
              </w:rPr>
              <w:t>試運転報告書及び性能試験報告書</w:t>
            </w:r>
          </w:p>
        </w:tc>
        <w:tc>
          <w:tcPr>
            <w:tcW w:w="4382" w:type="dxa"/>
            <w:tcBorders>
              <w:top w:val="single" w:sz="4" w:space="0" w:color="000000"/>
              <w:left w:val="single" w:sz="4" w:space="0" w:color="000000"/>
              <w:bottom w:val="single" w:sz="4" w:space="0" w:color="000000"/>
              <w:right w:val="single" w:sz="4" w:space="0" w:color="000000"/>
            </w:tcBorders>
          </w:tcPr>
          <w:p w14:paraId="67D41083" w14:textId="6F827BF9" w:rsidR="00C91A68" w:rsidRPr="00D17469" w:rsidRDefault="00C91A68" w:rsidP="004143E4">
            <w:pPr>
              <w:rPr>
                <w:rFonts w:asciiTheme="minorEastAsia" w:hAnsiTheme="minorEastAsia"/>
              </w:rPr>
            </w:pPr>
            <w:r w:rsidRPr="00D17469">
              <w:rPr>
                <w:rFonts w:asciiTheme="minorEastAsia" w:hAnsiTheme="minorEastAsia"/>
              </w:rPr>
              <w:t>各試験完了時</w:t>
            </w:r>
          </w:p>
        </w:tc>
      </w:tr>
      <w:tr w:rsidR="002C648A" w:rsidRPr="00D17469" w14:paraId="6C381B43" w14:textId="77777777" w:rsidTr="009617A1">
        <w:trPr>
          <w:trHeight w:val="370"/>
        </w:trPr>
        <w:tc>
          <w:tcPr>
            <w:tcW w:w="476" w:type="dxa"/>
            <w:tcBorders>
              <w:top w:val="single" w:sz="4" w:space="0" w:color="000000"/>
              <w:left w:val="single" w:sz="4" w:space="0" w:color="000000"/>
              <w:bottom w:val="single" w:sz="4" w:space="0" w:color="000000"/>
              <w:right w:val="single" w:sz="4" w:space="0" w:color="000000"/>
            </w:tcBorders>
          </w:tcPr>
          <w:p w14:paraId="53140C3A" w14:textId="07DDCD6E" w:rsidR="00C91A68" w:rsidRPr="00D17469" w:rsidRDefault="00895B2E" w:rsidP="004143E4">
            <w:pPr>
              <w:jc w:val="center"/>
              <w:rPr>
                <w:rFonts w:asciiTheme="minorEastAsia" w:hAnsiTheme="minorEastAsia"/>
              </w:rPr>
            </w:pPr>
            <w:r>
              <w:rPr>
                <w:rFonts w:asciiTheme="minorEastAsia" w:hAnsiTheme="minorEastAsia" w:hint="eastAsia"/>
              </w:rPr>
              <w:t>⑪</w:t>
            </w:r>
          </w:p>
        </w:tc>
        <w:tc>
          <w:tcPr>
            <w:tcW w:w="3891" w:type="dxa"/>
            <w:tcBorders>
              <w:top w:val="single" w:sz="4" w:space="0" w:color="000000"/>
              <w:left w:val="single" w:sz="4" w:space="0" w:color="000000"/>
              <w:bottom w:val="single" w:sz="4" w:space="0" w:color="000000"/>
              <w:right w:val="single" w:sz="4" w:space="0" w:color="000000"/>
            </w:tcBorders>
          </w:tcPr>
          <w:p w14:paraId="4325F9CB" w14:textId="4D43DF47" w:rsidR="00C91A68" w:rsidRPr="00D17469" w:rsidRDefault="00C91A68" w:rsidP="004143E4">
            <w:pPr>
              <w:rPr>
                <w:rFonts w:asciiTheme="minorEastAsia" w:hAnsiTheme="minorEastAsia"/>
              </w:rPr>
            </w:pPr>
            <w:r w:rsidRPr="00D17469">
              <w:rPr>
                <w:rFonts w:asciiTheme="minorEastAsia" w:hAnsiTheme="minorEastAsia"/>
              </w:rPr>
              <w:t>完成図書</w:t>
            </w:r>
          </w:p>
        </w:tc>
        <w:tc>
          <w:tcPr>
            <w:tcW w:w="4382" w:type="dxa"/>
            <w:tcBorders>
              <w:top w:val="single" w:sz="4" w:space="0" w:color="000000"/>
              <w:left w:val="single" w:sz="4" w:space="0" w:color="000000"/>
              <w:bottom w:val="single" w:sz="4" w:space="0" w:color="000000"/>
              <w:right w:val="single" w:sz="4" w:space="0" w:color="000000"/>
            </w:tcBorders>
          </w:tcPr>
          <w:p w14:paraId="22ECA9BA" w14:textId="19620AC7" w:rsidR="00C91A68" w:rsidRPr="00D17469" w:rsidRDefault="00C91A68" w:rsidP="004143E4">
            <w:pPr>
              <w:rPr>
                <w:rFonts w:asciiTheme="minorEastAsia" w:hAnsiTheme="minorEastAsia"/>
              </w:rPr>
            </w:pPr>
            <w:r w:rsidRPr="00D17469">
              <w:rPr>
                <w:rFonts w:asciiTheme="minorEastAsia" w:hAnsiTheme="minorEastAsia"/>
              </w:rPr>
              <w:t>工事完了時</w:t>
            </w:r>
          </w:p>
        </w:tc>
      </w:tr>
      <w:tr w:rsidR="002C648A" w:rsidRPr="00D17469" w14:paraId="519E0BEC" w14:textId="77777777" w:rsidTr="009617A1">
        <w:trPr>
          <w:trHeight w:val="370"/>
        </w:trPr>
        <w:tc>
          <w:tcPr>
            <w:tcW w:w="476" w:type="dxa"/>
            <w:tcBorders>
              <w:top w:val="single" w:sz="4" w:space="0" w:color="000000"/>
              <w:left w:val="single" w:sz="4" w:space="0" w:color="000000"/>
              <w:bottom w:val="single" w:sz="4" w:space="0" w:color="000000"/>
              <w:right w:val="single" w:sz="4" w:space="0" w:color="000000"/>
            </w:tcBorders>
          </w:tcPr>
          <w:p w14:paraId="3F7AB940" w14:textId="631EA7FC" w:rsidR="00C91A68" w:rsidRPr="00D17469" w:rsidRDefault="00895B2E" w:rsidP="004143E4">
            <w:pPr>
              <w:jc w:val="center"/>
              <w:rPr>
                <w:rFonts w:asciiTheme="minorEastAsia" w:hAnsiTheme="minorEastAsia"/>
              </w:rPr>
            </w:pPr>
            <w:r>
              <w:rPr>
                <w:rFonts w:asciiTheme="minorEastAsia" w:hAnsiTheme="minorEastAsia" w:hint="eastAsia"/>
              </w:rPr>
              <w:t>⑫</w:t>
            </w:r>
          </w:p>
        </w:tc>
        <w:tc>
          <w:tcPr>
            <w:tcW w:w="3891" w:type="dxa"/>
            <w:tcBorders>
              <w:top w:val="single" w:sz="4" w:space="0" w:color="000000"/>
              <w:left w:val="single" w:sz="4" w:space="0" w:color="000000"/>
              <w:bottom w:val="single" w:sz="4" w:space="0" w:color="000000"/>
              <w:right w:val="single" w:sz="4" w:space="0" w:color="000000"/>
            </w:tcBorders>
          </w:tcPr>
          <w:p w14:paraId="622192E8" w14:textId="77777777" w:rsidR="00C91A68" w:rsidRPr="00D17469" w:rsidRDefault="00C91A68" w:rsidP="004143E4">
            <w:pPr>
              <w:rPr>
                <w:rFonts w:asciiTheme="minorEastAsia" w:hAnsiTheme="minorEastAsia"/>
              </w:rPr>
            </w:pPr>
            <w:r w:rsidRPr="00D17469">
              <w:rPr>
                <w:rFonts w:asciiTheme="minorEastAsia" w:hAnsiTheme="minorEastAsia" w:hint="eastAsia"/>
              </w:rPr>
              <w:t>本施設の取扱説明書</w:t>
            </w:r>
          </w:p>
        </w:tc>
        <w:tc>
          <w:tcPr>
            <w:tcW w:w="4382" w:type="dxa"/>
            <w:tcBorders>
              <w:top w:val="single" w:sz="4" w:space="0" w:color="000000"/>
              <w:left w:val="single" w:sz="4" w:space="0" w:color="000000"/>
              <w:bottom w:val="single" w:sz="4" w:space="0" w:color="000000"/>
              <w:right w:val="single" w:sz="4" w:space="0" w:color="000000"/>
            </w:tcBorders>
          </w:tcPr>
          <w:p w14:paraId="3D0DB323" w14:textId="77777777" w:rsidR="00C91A68" w:rsidRPr="00D17469" w:rsidRDefault="00C91A68" w:rsidP="004143E4">
            <w:pPr>
              <w:rPr>
                <w:rFonts w:asciiTheme="minorEastAsia" w:hAnsiTheme="minorEastAsia"/>
              </w:rPr>
            </w:pPr>
            <w:r w:rsidRPr="00D17469">
              <w:rPr>
                <w:rFonts w:asciiTheme="minorEastAsia" w:hAnsiTheme="minorEastAsia"/>
              </w:rPr>
              <w:t>工事完了時</w:t>
            </w:r>
          </w:p>
        </w:tc>
      </w:tr>
      <w:tr w:rsidR="002C648A" w:rsidRPr="00D17469" w14:paraId="667667A9" w14:textId="77777777" w:rsidTr="009617A1">
        <w:trPr>
          <w:trHeight w:val="370"/>
        </w:trPr>
        <w:tc>
          <w:tcPr>
            <w:tcW w:w="476" w:type="dxa"/>
            <w:tcBorders>
              <w:top w:val="single" w:sz="4" w:space="0" w:color="000000"/>
              <w:left w:val="single" w:sz="4" w:space="0" w:color="000000"/>
              <w:bottom w:val="single" w:sz="4" w:space="0" w:color="000000"/>
              <w:right w:val="single" w:sz="4" w:space="0" w:color="000000"/>
            </w:tcBorders>
          </w:tcPr>
          <w:p w14:paraId="374AF56E" w14:textId="2A1F6323" w:rsidR="007D168B" w:rsidRPr="00D17469" w:rsidRDefault="00895B2E" w:rsidP="004143E4">
            <w:pPr>
              <w:jc w:val="center"/>
              <w:rPr>
                <w:rFonts w:asciiTheme="minorEastAsia" w:hAnsiTheme="minorEastAsia"/>
              </w:rPr>
            </w:pPr>
            <w:r>
              <w:rPr>
                <w:rFonts w:asciiTheme="minorEastAsia" w:hAnsiTheme="minorEastAsia" w:hint="eastAsia"/>
              </w:rPr>
              <w:t>⑬</w:t>
            </w:r>
          </w:p>
        </w:tc>
        <w:tc>
          <w:tcPr>
            <w:tcW w:w="3891" w:type="dxa"/>
            <w:tcBorders>
              <w:top w:val="single" w:sz="4" w:space="0" w:color="000000"/>
              <w:left w:val="single" w:sz="4" w:space="0" w:color="000000"/>
              <w:bottom w:val="single" w:sz="4" w:space="0" w:color="000000"/>
              <w:right w:val="single" w:sz="4" w:space="0" w:color="000000"/>
            </w:tcBorders>
          </w:tcPr>
          <w:p w14:paraId="51B641AB" w14:textId="2D799D36" w:rsidR="007D168B" w:rsidRPr="00D17469" w:rsidRDefault="00346C3F" w:rsidP="004143E4">
            <w:pPr>
              <w:rPr>
                <w:rFonts w:asciiTheme="minorEastAsia" w:hAnsiTheme="minorEastAsia"/>
                <w:lang w:eastAsia="zh-TW"/>
              </w:rPr>
            </w:pPr>
            <w:r w:rsidRPr="00D17469">
              <w:rPr>
                <w:rFonts w:asciiTheme="minorEastAsia" w:hAnsiTheme="minorEastAsia" w:hint="eastAsia"/>
                <w:lang w:eastAsia="zh-TW"/>
              </w:rPr>
              <w:t>技術提案</w:t>
            </w:r>
            <w:r w:rsidR="007D168B" w:rsidRPr="00D17469">
              <w:rPr>
                <w:rFonts w:asciiTheme="minorEastAsia" w:hAnsiTheme="minorEastAsia" w:hint="eastAsia"/>
                <w:lang w:eastAsia="zh-TW"/>
              </w:rPr>
              <w:t>履行</w:t>
            </w:r>
            <w:r w:rsidRPr="00D17469">
              <w:rPr>
                <w:rFonts w:asciiTheme="minorEastAsia" w:hAnsiTheme="minorEastAsia" w:hint="eastAsia"/>
                <w:lang w:eastAsia="zh-TW"/>
              </w:rPr>
              <w:t>状況</w:t>
            </w:r>
            <w:r w:rsidR="007D168B" w:rsidRPr="00D17469">
              <w:rPr>
                <w:rFonts w:asciiTheme="minorEastAsia" w:hAnsiTheme="minorEastAsia" w:hint="eastAsia"/>
                <w:lang w:eastAsia="zh-TW"/>
              </w:rPr>
              <w:t>報告書</w:t>
            </w:r>
          </w:p>
        </w:tc>
        <w:tc>
          <w:tcPr>
            <w:tcW w:w="4382" w:type="dxa"/>
            <w:tcBorders>
              <w:top w:val="single" w:sz="4" w:space="0" w:color="000000"/>
              <w:left w:val="single" w:sz="4" w:space="0" w:color="000000"/>
              <w:bottom w:val="single" w:sz="4" w:space="0" w:color="000000"/>
              <w:right w:val="single" w:sz="4" w:space="0" w:color="000000"/>
            </w:tcBorders>
          </w:tcPr>
          <w:p w14:paraId="58022C9D" w14:textId="20CBC96E" w:rsidR="007D168B" w:rsidRPr="00D17469" w:rsidRDefault="003C6D04" w:rsidP="003C6D04">
            <w:pPr>
              <w:rPr>
                <w:rFonts w:asciiTheme="minorEastAsia" w:hAnsiTheme="minorEastAsia"/>
              </w:rPr>
            </w:pPr>
            <w:r w:rsidRPr="00D17469">
              <w:rPr>
                <w:rFonts w:asciiTheme="minorEastAsia" w:hAnsiTheme="minorEastAsia" w:hint="eastAsia"/>
              </w:rPr>
              <w:t>工事完了時</w:t>
            </w:r>
            <w:r w:rsidR="00C902A3" w:rsidRPr="00D17469">
              <w:rPr>
                <w:rFonts w:asciiTheme="minorEastAsia" w:hAnsiTheme="minorEastAsia" w:hint="eastAsia"/>
              </w:rPr>
              <w:t>及び</w:t>
            </w:r>
            <w:r w:rsidR="008601E5" w:rsidRPr="00D17469">
              <w:rPr>
                <w:rFonts w:asciiTheme="minorEastAsia" w:hAnsiTheme="minorEastAsia" w:hint="eastAsia"/>
              </w:rPr>
              <w:t>保全管理</w:t>
            </w:r>
            <w:r w:rsidR="00CD1EAA" w:rsidRPr="00D17469">
              <w:rPr>
                <w:rFonts w:asciiTheme="minorEastAsia" w:hAnsiTheme="minorEastAsia" w:hint="eastAsia"/>
              </w:rPr>
              <w:t>業務</w:t>
            </w:r>
            <w:r w:rsidR="00C902A3" w:rsidRPr="00D17469">
              <w:rPr>
                <w:rFonts w:asciiTheme="minorEastAsia" w:hAnsiTheme="minorEastAsia" w:hint="eastAsia"/>
              </w:rPr>
              <w:t>期間中、年１回</w:t>
            </w:r>
          </w:p>
        </w:tc>
      </w:tr>
      <w:tr w:rsidR="002C648A" w:rsidRPr="00D17469" w14:paraId="2141C8F4" w14:textId="77777777" w:rsidTr="009617A1">
        <w:trPr>
          <w:trHeight w:val="372"/>
        </w:trPr>
        <w:tc>
          <w:tcPr>
            <w:tcW w:w="476" w:type="dxa"/>
            <w:tcBorders>
              <w:top w:val="single" w:sz="4" w:space="0" w:color="000000"/>
              <w:left w:val="single" w:sz="4" w:space="0" w:color="000000"/>
              <w:bottom w:val="single" w:sz="4" w:space="0" w:color="000000"/>
              <w:right w:val="single" w:sz="4" w:space="0" w:color="000000"/>
            </w:tcBorders>
          </w:tcPr>
          <w:p w14:paraId="373C3E24" w14:textId="112B0178" w:rsidR="00C91A68" w:rsidRPr="00D17469" w:rsidRDefault="00895B2E" w:rsidP="004143E4">
            <w:pPr>
              <w:jc w:val="center"/>
              <w:rPr>
                <w:rFonts w:asciiTheme="minorEastAsia" w:hAnsiTheme="minorEastAsia"/>
              </w:rPr>
            </w:pPr>
            <w:r>
              <w:rPr>
                <w:rFonts w:asciiTheme="minorEastAsia" w:hAnsiTheme="minorEastAsia" w:hint="eastAsia"/>
              </w:rPr>
              <w:t>⑭</w:t>
            </w:r>
          </w:p>
        </w:tc>
        <w:tc>
          <w:tcPr>
            <w:tcW w:w="3891" w:type="dxa"/>
            <w:tcBorders>
              <w:top w:val="single" w:sz="4" w:space="0" w:color="000000"/>
              <w:left w:val="single" w:sz="4" w:space="0" w:color="000000"/>
              <w:bottom w:val="single" w:sz="4" w:space="0" w:color="000000"/>
              <w:right w:val="single" w:sz="4" w:space="0" w:color="000000"/>
            </w:tcBorders>
          </w:tcPr>
          <w:p w14:paraId="1D28CA04" w14:textId="5DBFF187" w:rsidR="00C91A68" w:rsidRPr="00D17469" w:rsidRDefault="00C91A68" w:rsidP="004143E4">
            <w:pPr>
              <w:rPr>
                <w:rFonts w:asciiTheme="minorEastAsia" w:hAnsiTheme="minorEastAsia"/>
              </w:rPr>
            </w:pPr>
            <w:r w:rsidRPr="00D17469">
              <w:rPr>
                <w:rFonts w:asciiTheme="minorEastAsia" w:hAnsiTheme="minorEastAsia"/>
              </w:rPr>
              <w:t>その他発注者が必要とする書類</w:t>
            </w:r>
          </w:p>
        </w:tc>
        <w:tc>
          <w:tcPr>
            <w:tcW w:w="4382" w:type="dxa"/>
            <w:tcBorders>
              <w:top w:val="single" w:sz="4" w:space="0" w:color="000000"/>
              <w:left w:val="single" w:sz="4" w:space="0" w:color="000000"/>
              <w:bottom w:val="single" w:sz="4" w:space="0" w:color="000000"/>
              <w:right w:val="single" w:sz="4" w:space="0" w:color="000000"/>
            </w:tcBorders>
          </w:tcPr>
          <w:p w14:paraId="40DAB440" w14:textId="30D70146" w:rsidR="00C91A68" w:rsidRPr="00D17469" w:rsidRDefault="00C91A68" w:rsidP="004143E4">
            <w:pPr>
              <w:rPr>
                <w:rFonts w:asciiTheme="minorEastAsia" w:hAnsiTheme="minorEastAsia"/>
              </w:rPr>
            </w:pPr>
            <w:r w:rsidRPr="00D17469">
              <w:rPr>
                <w:rFonts w:asciiTheme="minorEastAsia" w:hAnsiTheme="minorEastAsia"/>
              </w:rPr>
              <w:t>随時</w:t>
            </w:r>
          </w:p>
        </w:tc>
      </w:tr>
    </w:tbl>
    <w:p w14:paraId="01249759" w14:textId="32A11576" w:rsidR="00C91A68" w:rsidRPr="00D17469" w:rsidRDefault="00BD4BA5" w:rsidP="00067C98">
      <w:pPr>
        <w:ind w:leftChars="150" w:left="315" w:firstLineChars="100" w:firstLine="210"/>
      </w:pPr>
      <w:r w:rsidRPr="00D17469">
        <w:rPr>
          <w:rFonts w:hAnsi="ＭＳ 明朝" w:cs="Times New Roman" w:hint="eastAsia"/>
          <w:szCs w:val="21"/>
        </w:rPr>
        <w:t>発注者は受注者に対して、業務実施状況についての説明又は書類の提出をいつでも求め、確認することができるものとする。</w:t>
      </w:r>
    </w:p>
    <w:p w14:paraId="702538B0" w14:textId="4027D8AF" w:rsidR="003777D8" w:rsidRPr="00D17469" w:rsidRDefault="003777D8" w:rsidP="004143E4">
      <w:pPr>
        <w:rPr>
          <w:rFonts w:asciiTheme="minorEastAsia" w:hAnsiTheme="minorEastAsia"/>
        </w:rPr>
      </w:pPr>
    </w:p>
    <w:p w14:paraId="73A35A78" w14:textId="2DD520DA" w:rsidR="00C91A68" w:rsidRPr="00D17469" w:rsidRDefault="00C91A68" w:rsidP="004143E4">
      <w:pPr>
        <w:pStyle w:val="5"/>
      </w:pPr>
      <w:r w:rsidRPr="00D17469">
        <w:t>現地における確認</w:t>
      </w:r>
    </w:p>
    <w:p w14:paraId="2309F00D" w14:textId="77777777" w:rsidR="00BD4BA5" w:rsidRPr="00D17469" w:rsidRDefault="00BD4BA5" w:rsidP="00BD4BA5">
      <w:pPr>
        <w:ind w:leftChars="100" w:left="210" w:firstLineChars="100" w:firstLine="210"/>
        <w:rPr>
          <w:rFonts w:hAnsi="ＭＳ 明朝" w:cs="Times New Roman"/>
          <w:szCs w:val="21"/>
        </w:rPr>
      </w:pPr>
      <w:r w:rsidRPr="00D17469">
        <w:rPr>
          <w:rFonts w:hAnsi="ＭＳ 明朝" w:cs="Times New Roman" w:hint="eastAsia"/>
          <w:szCs w:val="21"/>
        </w:rPr>
        <w:t>発注者は、完成検査時点において要求性能に適合していることの確認が極めて困難である場合等、施工の各段階で発注者が必要と認めた時には、受注者の業務内容が、要求性能及び設計図書等に基づいているかの確認を行う。発注者が現地における確認を行う場合には、受注者は立ち会うものとする。</w:t>
      </w:r>
    </w:p>
    <w:p w14:paraId="5ED2821F" w14:textId="26C4E075" w:rsidR="00C91A68" w:rsidRPr="00D17469" w:rsidRDefault="00BD4BA5" w:rsidP="004143E4">
      <w:pPr>
        <w:ind w:leftChars="100" w:left="210" w:firstLineChars="100" w:firstLine="210"/>
      </w:pPr>
      <w:r w:rsidRPr="00D17469">
        <w:rPr>
          <w:rFonts w:hAnsi="ＭＳ 明朝" w:cs="Times New Roman" w:hint="eastAsia"/>
          <w:szCs w:val="21"/>
        </w:rPr>
        <w:t>なお、その際、発注者は、必要に応じて、施工部分を最小限度破壊し、品質及び性能の確認を行うことができる。その確認又は復旧に係る費用は、受注者の負担とする。</w:t>
      </w:r>
    </w:p>
    <w:p w14:paraId="0AE6C223" w14:textId="77777777" w:rsidR="003777D8" w:rsidRPr="00D17469" w:rsidRDefault="003777D8" w:rsidP="004143E4">
      <w:pPr>
        <w:rPr>
          <w:rFonts w:asciiTheme="minorEastAsia" w:hAnsiTheme="minorEastAsia"/>
        </w:rPr>
      </w:pPr>
    </w:p>
    <w:p w14:paraId="36CC0808" w14:textId="77777777" w:rsidR="00C91A68" w:rsidRPr="00D17469" w:rsidRDefault="00C91A68" w:rsidP="004143E4">
      <w:pPr>
        <w:pStyle w:val="5"/>
      </w:pPr>
      <w:r w:rsidRPr="00D17469">
        <w:rPr>
          <w:rFonts w:hint="eastAsia"/>
        </w:rPr>
        <w:t>施設引渡し後の確認</w:t>
      </w:r>
    </w:p>
    <w:p w14:paraId="63B8EE9C" w14:textId="12B9F8E0" w:rsidR="001C1A0F" w:rsidRPr="00D17469" w:rsidRDefault="00BD4BA5" w:rsidP="004143E4">
      <w:pPr>
        <w:ind w:leftChars="100" w:left="210" w:firstLineChars="100" w:firstLine="210"/>
        <w:rPr>
          <w:rFonts w:asciiTheme="minorEastAsia" w:hAnsiTheme="minorEastAsia"/>
        </w:rPr>
      </w:pPr>
      <w:r w:rsidRPr="00D17469">
        <w:rPr>
          <w:rFonts w:hAnsi="ＭＳ 明朝" w:cs="Times New Roman" w:hint="eastAsia"/>
          <w:szCs w:val="21"/>
        </w:rPr>
        <w:t>受注者は、保全管理業務期間中、発注者の指定する日に、技術提案内容の適合に関して確認を実施し、年度毎に技術提案履行状況報告書を発注者に提出し、確認を受けること。</w:t>
      </w:r>
    </w:p>
    <w:p w14:paraId="2F462025" w14:textId="31EF26C5" w:rsidR="006959D1" w:rsidRPr="00D17469" w:rsidRDefault="006959D1" w:rsidP="004143E4">
      <w:pPr>
        <w:rPr>
          <w:rFonts w:asciiTheme="minorEastAsia" w:hAnsiTheme="minorEastAsia"/>
        </w:rPr>
      </w:pPr>
    </w:p>
    <w:p w14:paraId="7B506242" w14:textId="4B61F222" w:rsidR="00C91A68" w:rsidRPr="00D17469" w:rsidRDefault="00C91A68" w:rsidP="004143E4">
      <w:pPr>
        <w:pStyle w:val="4"/>
      </w:pPr>
      <w:bookmarkStart w:id="265" w:name="_Toc31095"/>
      <w:bookmarkStart w:id="266" w:name="_Toc236848496"/>
      <w:r w:rsidRPr="00D17469">
        <w:t>具体的なモニタリングの手順</w:t>
      </w:r>
      <w:bookmarkEnd w:id="265"/>
      <w:bookmarkEnd w:id="266"/>
    </w:p>
    <w:p w14:paraId="4363A08B" w14:textId="6085DF7D" w:rsidR="00C91A68" w:rsidRPr="00D17469" w:rsidRDefault="00D529F6" w:rsidP="004143E4">
      <w:pPr>
        <w:ind w:firstLineChars="100" w:firstLine="210"/>
      </w:pPr>
      <w:r>
        <w:rPr>
          <w:rFonts w:hAnsi="ＭＳ 明朝" w:cs="Times New Roman" w:hint="eastAsia"/>
          <w:szCs w:val="21"/>
        </w:rPr>
        <w:t>設計・建設・改築業務</w:t>
      </w:r>
      <w:r w:rsidR="00BD4BA5" w:rsidRPr="00D17469">
        <w:rPr>
          <w:rFonts w:hAnsi="ＭＳ 明朝" w:cs="Times New Roman" w:hint="eastAsia"/>
          <w:szCs w:val="21"/>
        </w:rPr>
        <w:t>のモニタリングの手順及び受注者と発注者の作業内容は以下のとおりである。</w:t>
      </w:r>
    </w:p>
    <w:p w14:paraId="13AC0DFF" w14:textId="7B0FC85A" w:rsidR="000A5B73" w:rsidRPr="00D17469" w:rsidRDefault="000A5B73">
      <w:pPr>
        <w:widowControl/>
        <w:jc w:val="left"/>
      </w:pPr>
    </w:p>
    <w:p w14:paraId="278621D4" w14:textId="3208EEAE" w:rsidR="00670654" w:rsidRPr="00D17469" w:rsidRDefault="00670654">
      <w:pPr>
        <w:widowControl/>
        <w:jc w:val="left"/>
      </w:pPr>
      <w:r w:rsidRPr="00D17469">
        <w:br w:type="page"/>
      </w:r>
    </w:p>
    <w:p w14:paraId="263E67A2" w14:textId="64381ABB" w:rsidR="00C91A68" w:rsidRPr="00D17469" w:rsidRDefault="00C91A68" w:rsidP="004143E4">
      <w:pPr>
        <w:pStyle w:val="5"/>
      </w:pPr>
      <w:r w:rsidRPr="00D17469">
        <w:lastRenderedPageBreak/>
        <w:t>設計</w:t>
      </w:r>
      <w:r w:rsidR="00686AB4" w:rsidRPr="00D17469">
        <w:rPr>
          <w:rFonts w:hint="eastAsia"/>
        </w:rPr>
        <w:t>業務</w:t>
      </w:r>
    </w:p>
    <w:tbl>
      <w:tblPr>
        <w:tblW w:w="8721" w:type="dxa"/>
        <w:tblInd w:w="51" w:type="dxa"/>
        <w:tblCellMar>
          <w:left w:w="105" w:type="dxa"/>
        </w:tblCellMar>
        <w:tblLook w:val="04A0" w:firstRow="1" w:lastRow="0" w:firstColumn="1" w:lastColumn="0" w:noHBand="0" w:noVBand="1"/>
      </w:tblPr>
      <w:tblGrid>
        <w:gridCol w:w="448"/>
        <w:gridCol w:w="4136"/>
        <w:gridCol w:w="4137"/>
      </w:tblGrid>
      <w:tr w:rsidR="002C648A" w:rsidRPr="00D17469" w14:paraId="2EC3315C" w14:textId="77777777" w:rsidTr="00DE6104">
        <w:trPr>
          <w:trHeight w:val="20"/>
        </w:trPr>
        <w:tc>
          <w:tcPr>
            <w:tcW w:w="448"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62A41295" w14:textId="77777777" w:rsidR="00C91A68" w:rsidRPr="00D17469" w:rsidRDefault="00C91A68" w:rsidP="004143E4">
            <w:pPr>
              <w:jc w:val="center"/>
              <w:rPr>
                <w:rFonts w:asciiTheme="minorEastAsia" w:hAnsiTheme="minorEastAsia"/>
              </w:rPr>
            </w:pPr>
          </w:p>
        </w:tc>
        <w:tc>
          <w:tcPr>
            <w:tcW w:w="4136"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4B69B771" w14:textId="77777777" w:rsidR="00C91A68" w:rsidRPr="00D17469" w:rsidRDefault="00C91A68" w:rsidP="004143E4">
            <w:pPr>
              <w:jc w:val="center"/>
              <w:rPr>
                <w:rFonts w:asciiTheme="minorEastAsia" w:hAnsiTheme="minorEastAsia"/>
              </w:rPr>
            </w:pPr>
            <w:r w:rsidRPr="00D17469">
              <w:rPr>
                <w:rFonts w:asciiTheme="minorEastAsia" w:hAnsiTheme="minorEastAsia" w:hint="eastAsia"/>
              </w:rPr>
              <w:t>受注者</w:t>
            </w:r>
          </w:p>
        </w:tc>
        <w:tc>
          <w:tcPr>
            <w:tcW w:w="4137"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31AF57AC" w14:textId="77777777" w:rsidR="00C91A68" w:rsidRPr="00D17469" w:rsidRDefault="00C91A68" w:rsidP="004143E4">
            <w:pPr>
              <w:jc w:val="center"/>
              <w:rPr>
                <w:rFonts w:asciiTheme="minorEastAsia" w:hAnsiTheme="minorEastAsia"/>
              </w:rPr>
            </w:pPr>
            <w:r w:rsidRPr="00D17469">
              <w:rPr>
                <w:rFonts w:asciiTheme="minorEastAsia" w:hAnsiTheme="minorEastAsia" w:hint="eastAsia"/>
              </w:rPr>
              <w:t>発注者</w:t>
            </w:r>
          </w:p>
        </w:tc>
      </w:tr>
      <w:tr w:rsidR="002C648A" w:rsidRPr="00D17469" w14:paraId="44E63E62" w14:textId="77777777" w:rsidTr="00DE6104">
        <w:trPr>
          <w:trHeight w:val="20"/>
        </w:trPr>
        <w:tc>
          <w:tcPr>
            <w:tcW w:w="448" w:type="dxa"/>
            <w:tcBorders>
              <w:top w:val="double" w:sz="4" w:space="0" w:color="auto"/>
              <w:left w:val="single" w:sz="4" w:space="0" w:color="000000"/>
              <w:bottom w:val="single" w:sz="4" w:space="0" w:color="000000"/>
              <w:right w:val="single" w:sz="4" w:space="0" w:color="000000"/>
            </w:tcBorders>
            <w:vAlign w:val="center"/>
          </w:tcPr>
          <w:p w14:paraId="11496207" w14:textId="005BD5ED" w:rsidR="00C91A68" w:rsidRPr="00D17469" w:rsidRDefault="00DB45DB" w:rsidP="004143E4">
            <w:pPr>
              <w:rPr>
                <w:rFonts w:asciiTheme="minorEastAsia" w:hAnsiTheme="minorEastAsia"/>
              </w:rPr>
            </w:pPr>
            <w:r>
              <w:rPr>
                <w:rFonts w:asciiTheme="minorEastAsia" w:hAnsiTheme="minorEastAsia" w:hint="eastAsia"/>
              </w:rPr>
              <w:t>①</w:t>
            </w:r>
          </w:p>
        </w:tc>
        <w:tc>
          <w:tcPr>
            <w:tcW w:w="4136" w:type="dxa"/>
            <w:tcBorders>
              <w:top w:val="double" w:sz="4" w:space="0" w:color="auto"/>
              <w:left w:val="single" w:sz="4" w:space="0" w:color="000000"/>
              <w:bottom w:val="single" w:sz="4" w:space="0" w:color="000000"/>
              <w:right w:val="single" w:sz="4" w:space="0" w:color="000000"/>
            </w:tcBorders>
          </w:tcPr>
          <w:p w14:paraId="47426495" w14:textId="0450096C" w:rsidR="00C91A68" w:rsidRPr="00D17469" w:rsidRDefault="00C91A68" w:rsidP="00BD4F97">
            <w:pPr>
              <w:ind w:left="210" w:hangingChars="100" w:hanging="210"/>
              <w:rPr>
                <w:rFonts w:asciiTheme="minorEastAsia" w:hAnsiTheme="minorEastAsia"/>
              </w:rPr>
            </w:pPr>
            <w:r w:rsidRPr="00D17469">
              <w:rPr>
                <w:rFonts w:asciiTheme="minorEastAsia" w:hAnsiTheme="minorEastAsia"/>
              </w:rPr>
              <w:t>・設計</w:t>
            </w:r>
            <w:r w:rsidR="00DB45DB">
              <w:rPr>
                <w:rFonts w:asciiTheme="minorEastAsia" w:hAnsiTheme="minorEastAsia" w:hint="eastAsia"/>
              </w:rPr>
              <w:t>業務</w:t>
            </w:r>
            <w:r w:rsidRPr="00D17469">
              <w:rPr>
                <w:rFonts w:asciiTheme="minorEastAsia" w:hAnsiTheme="minorEastAsia"/>
              </w:rPr>
              <w:t>の着手にあたり、</w:t>
            </w:r>
            <w:r w:rsidR="00D66968" w:rsidRPr="00D17469">
              <w:rPr>
                <w:rFonts w:asciiTheme="minorEastAsia" w:hAnsiTheme="minorEastAsia" w:hint="eastAsia"/>
              </w:rPr>
              <w:t>要求性能確認</w:t>
            </w:r>
            <w:r w:rsidR="00BD4F97" w:rsidRPr="00D17469">
              <w:rPr>
                <w:rFonts w:asciiTheme="minorEastAsia" w:hAnsiTheme="minorEastAsia"/>
              </w:rPr>
              <w:t>計画書、設計計画書</w:t>
            </w:r>
            <w:r w:rsidR="00BD4F97" w:rsidRPr="00D17469">
              <w:rPr>
                <w:rFonts w:asciiTheme="minorEastAsia" w:hAnsiTheme="minorEastAsia" w:hint="eastAsia"/>
              </w:rPr>
              <w:t>及び</w:t>
            </w:r>
            <w:r w:rsidRPr="00D17469">
              <w:rPr>
                <w:rFonts w:asciiTheme="minorEastAsia" w:hAnsiTheme="minorEastAsia"/>
              </w:rPr>
              <w:t>報告書様式を作成し、発注者へ提出する。</w:t>
            </w:r>
          </w:p>
        </w:tc>
        <w:tc>
          <w:tcPr>
            <w:tcW w:w="4137" w:type="dxa"/>
            <w:tcBorders>
              <w:top w:val="double" w:sz="4" w:space="0" w:color="auto"/>
              <w:left w:val="single" w:sz="4" w:space="0" w:color="000000"/>
              <w:bottom w:val="single" w:sz="4" w:space="0" w:color="000000"/>
              <w:right w:val="single" w:sz="4" w:space="0" w:color="000000"/>
            </w:tcBorders>
          </w:tcPr>
          <w:p w14:paraId="59199141" w14:textId="062A1F2D" w:rsidR="00C91A68" w:rsidRPr="00D17469" w:rsidRDefault="00C91A68" w:rsidP="004143E4">
            <w:pPr>
              <w:rPr>
                <w:rFonts w:asciiTheme="minorEastAsia" w:hAnsiTheme="minorEastAsia"/>
              </w:rPr>
            </w:pPr>
            <w:r w:rsidRPr="00D17469">
              <w:rPr>
                <w:rFonts w:asciiTheme="minorEastAsia" w:hAnsiTheme="minorEastAsia"/>
              </w:rPr>
              <w:t>・内容を受注者と協議し、確定する。</w:t>
            </w:r>
          </w:p>
        </w:tc>
      </w:tr>
      <w:tr w:rsidR="00DB45DB" w:rsidRPr="00D17469" w14:paraId="54B86EE4" w14:textId="77777777" w:rsidTr="001C1ACD">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719F8211" w14:textId="7F9F919B" w:rsidR="00DB45DB" w:rsidRPr="00D17469" w:rsidRDefault="00DB45DB" w:rsidP="00DB45DB">
            <w:pPr>
              <w:rPr>
                <w:rFonts w:asciiTheme="minorEastAsia" w:hAnsiTheme="minorEastAsia"/>
              </w:rPr>
            </w:pPr>
            <w:r>
              <w:rPr>
                <w:rFonts w:asciiTheme="minorEastAsia" w:hAnsiTheme="minorEastAsia" w:hint="eastAsia"/>
              </w:rPr>
              <w:t>②</w:t>
            </w:r>
          </w:p>
        </w:tc>
        <w:tc>
          <w:tcPr>
            <w:tcW w:w="4136" w:type="dxa"/>
            <w:tcBorders>
              <w:top w:val="single" w:sz="4" w:space="0" w:color="000000"/>
              <w:left w:val="single" w:sz="4" w:space="0" w:color="000000"/>
              <w:bottom w:val="single" w:sz="4" w:space="0" w:color="000000"/>
              <w:right w:val="single" w:sz="4" w:space="0" w:color="000000"/>
            </w:tcBorders>
          </w:tcPr>
          <w:p w14:paraId="0F4DAE68" w14:textId="1409BB38" w:rsidR="00DB45DB" w:rsidRPr="00D17469" w:rsidRDefault="00DB45DB" w:rsidP="00DB45DB">
            <w:pPr>
              <w:ind w:left="210" w:hangingChars="100" w:hanging="210"/>
              <w:rPr>
                <w:rFonts w:asciiTheme="minorEastAsia" w:hAnsiTheme="minorEastAsia"/>
              </w:rPr>
            </w:pPr>
            <w:r w:rsidRPr="00D17469">
              <w:rPr>
                <w:rFonts w:asciiTheme="minorEastAsia" w:hAnsiTheme="minorEastAsia"/>
              </w:rPr>
              <w:t>・</w:t>
            </w:r>
            <w:r>
              <w:rPr>
                <w:rFonts w:asciiTheme="minorEastAsia" w:hAnsiTheme="minorEastAsia" w:hint="eastAsia"/>
              </w:rPr>
              <w:t>設計業務</w:t>
            </w:r>
            <w:r w:rsidRPr="00D17469">
              <w:rPr>
                <w:rFonts w:asciiTheme="minorEastAsia" w:hAnsiTheme="minorEastAsia"/>
              </w:rPr>
              <w:t>の状況の報告として、</w:t>
            </w:r>
            <w:r>
              <w:rPr>
                <w:rFonts w:asciiTheme="minorEastAsia" w:hAnsiTheme="minorEastAsia" w:hint="eastAsia"/>
              </w:rPr>
              <w:t>業務月報</w:t>
            </w:r>
            <w:r w:rsidRPr="00D17469">
              <w:rPr>
                <w:rFonts w:asciiTheme="minorEastAsia" w:hAnsiTheme="minorEastAsia"/>
              </w:rPr>
              <w:t>を作成し、発注者へ提出する。</w:t>
            </w:r>
          </w:p>
        </w:tc>
        <w:tc>
          <w:tcPr>
            <w:tcW w:w="4137" w:type="dxa"/>
            <w:tcBorders>
              <w:top w:val="single" w:sz="4" w:space="0" w:color="000000"/>
              <w:left w:val="single" w:sz="4" w:space="0" w:color="000000"/>
              <w:bottom w:val="single" w:sz="4" w:space="0" w:color="000000"/>
              <w:right w:val="single" w:sz="4" w:space="0" w:color="000000"/>
            </w:tcBorders>
          </w:tcPr>
          <w:p w14:paraId="620BC15F" w14:textId="77777777" w:rsidR="00DB45DB" w:rsidRPr="00D17469" w:rsidRDefault="00DB45DB" w:rsidP="00DB45DB">
            <w:pPr>
              <w:rPr>
                <w:rFonts w:asciiTheme="minorEastAsia" w:hAnsiTheme="minorEastAsia"/>
              </w:rPr>
            </w:pPr>
            <w:r w:rsidRPr="00D17469">
              <w:rPr>
                <w:rFonts w:asciiTheme="minorEastAsia" w:hAnsiTheme="minorEastAsia"/>
              </w:rPr>
              <w:t xml:space="preserve">・内容を確認する。 </w:t>
            </w:r>
          </w:p>
          <w:p w14:paraId="3228725F" w14:textId="0D4EF459" w:rsidR="00DB45DB" w:rsidRPr="00D17469" w:rsidRDefault="00DB45DB" w:rsidP="00DB45DB">
            <w:pPr>
              <w:rPr>
                <w:rFonts w:asciiTheme="minorEastAsia" w:hAnsiTheme="minorEastAsia"/>
              </w:rPr>
            </w:pPr>
          </w:p>
        </w:tc>
      </w:tr>
      <w:tr w:rsidR="00DB45DB" w:rsidRPr="00D17469" w14:paraId="1578B884" w14:textId="77777777" w:rsidTr="001C1ACD">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4FF4124A" w14:textId="5E2A9341" w:rsidR="00DB45DB" w:rsidRPr="00D17469" w:rsidRDefault="00DB45DB" w:rsidP="00DB45DB">
            <w:pPr>
              <w:rPr>
                <w:rFonts w:asciiTheme="minorEastAsia" w:hAnsiTheme="minorEastAsia"/>
              </w:rPr>
            </w:pPr>
            <w:r>
              <w:rPr>
                <w:rFonts w:asciiTheme="minorEastAsia" w:hAnsiTheme="minorEastAsia" w:hint="eastAsia"/>
              </w:rPr>
              <w:t>③</w:t>
            </w:r>
          </w:p>
        </w:tc>
        <w:tc>
          <w:tcPr>
            <w:tcW w:w="4136" w:type="dxa"/>
            <w:tcBorders>
              <w:top w:val="single" w:sz="4" w:space="0" w:color="000000"/>
              <w:left w:val="single" w:sz="4" w:space="0" w:color="000000"/>
              <w:bottom w:val="single" w:sz="4" w:space="0" w:color="000000"/>
              <w:right w:val="single" w:sz="4" w:space="0" w:color="000000"/>
            </w:tcBorders>
          </w:tcPr>
          <w:p w14:paraId="616E6ECE" w14:textId="7289A041" w:rsidR="00DB45DB" w:rsidRPr="00D17469" w:rsidRDefault="00DB45DB" w:rsidP="00DB45DB">
            <w:pPr>
              <w:ind w:left="210" w:hangingChars="100" w:hanging="210"/>
              <w:rPr>
                <w:rFonts w:asciiTheme="minorEastAsia" w:hAnsiTheme="minorEastAsia"/>
              </w:rPr>
            </w:pPr>
            <w:r w:rsidRPr="00D17469">
              <w:rPr>
                <w:rFonts w:asciiTheme="minorEastAsia" w:hAnsiTheme="minorEastAsia"/>
              </w:rPr>
              <w:t>・設計図書の作成を行い、発注者へ提出する。</w:t>
            </w:r>
          </w:p>
        </w:tc>
        <w:tc>
          <w:tcPr>
            <w:tcW w:w="4137" w:type="dxa"/>
            <w:tcBorders>
              <w:top w:val="single" w:sz="4" w:space="0" w:color="000000"/>
              <w:left w:val="single" w:sz="4" w:space="0" w:color="000000"/>
              <w:bottom w:val="single" w:sz="4" w:space="0" w:color="000000"/>
              <w:right w:val="single" w:sz="4" w:space="0" w:color="000000"/>
            </w:tcBorders>
          </w:tcPr>
          <w:p w14:paraId="649DD171" w14:textId="5F28DBD6" w:rsidR="00DB45DB" w:rsidRPr="00D17469" w:rsidRDefault="00DB45DB" w:rsidP="00DB45DB">
            <w:pPr>
              <w:ind w:left="210" w:hangingChars="100" w:hanging="210"/>
              <w:rPr>
                <w:rFonts w:asciiTheme="minorEastAsia" w:hAnsiTheme="minorEastAsia"/>
              </w:rPr>
            </w:pPr>
            <w:r w:rsidRPr="00D17469">
              <w:rPr>
                <w:rFonts w:asciiTheme="minorEastAsia" w:hAnsiTheme="minorEastAsia"/>
              </w:rPr>
              <w:t>・内容が事業契約書、</w:t>
            </w:r>
            <w:r w:rsidRPr="00D17469">
              <w:rPr>
                <w:rFonts w:asciiTheme="minorEastAsia" w:hAnsiTheme="minorEastAsia" w:hint="eastAsia"/>
              </w:rPr>
              <w:t>技術</w:t>
            </w:r>
            <w:r w:rsidRPr="00D17469">
              <w:rPr>
                <w:rFonts w:asciiTheme="minorEastAsia" w:hAnsiTheme="minorEastAsia"/>
              </w:rPr>
              <w:t>提案内容等に基づき設計していることについて、確認を行う。</w:t>
            </w:r>
          </w:p>
        </w:tc>
      </w:tr>
      <w:tr w:rsidR="00DB45DB" w:rsidRPr="00D17469" w14:paraId="2F8CFBC1" w14:textId="77777777" w:rsidTr="001C1ACD">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534B58F9" w14:textId="225FFA43" w:rsidR="00DB45DB" w:rsidRPr="00D17469" w:rsidRDefault="00DB45DB" w:rsidP="00DB45DB">
            <w:pPr>
              <w:rPr>
                <w:rFonts w:asciiTheme="minorEastAsia" w:hAnsiTheme="minorEastAsia"/>
              </w:rPr>
            </w:pPr>
            <w:r>
              <w:rPr>
                <w:rFonts w:asciiTheme="minorEastAsia" w:hAnsiTheme="minorEastAsia" w:hint="eastAsia"/>
              </w:rPr>
              <w:t>④</w:t>
            </w:r>
          </w:p>
        </w:tc>
        <w:tc>
          <w:tcPr>
            <w:tcW w:w="4136" w:type="dxa"/>
            <w:tcBorders>
              <w:top w:val="single" w:sz="4" w:space="0" w:color="000000"/>
              <w:left w:val="single" w:sz="4" w:space="0" w:color="000000"/>
              <w:bottom w:val="single" w:sz="4" w:space="0" w:color="000000"/>
              <w:right w:val="single" w:sz="4" w:space="0" w:color="000000"/>
            </w:tcBorders>
          </w:tcPr>
          <w:p w14:paraId="0CA12B11" w14:textId="1431FF3B" w:rsidR="00DB45DB" w:rsidRPr="00D17469" w:rsidRDefault="00DB45DB" w:rsidP="00DB45DB">
            <w:pPr>
              <w:ind w:left="210" w:hangingChars="100" w:hanging="210"/>
              <w:rPr>
                <w:rFonts w:asciiTheme="minorEastAsia" w:hAnsiTheme="minorEastAsia"/>
              </w:rPr>
            </w:pPr>
            <w:r w:rsidRPr="00D17469">
              <w:rPr>
                <w:rFonts w:asciiTheme="minorEastAsia" w:hAnsiTheme="minorEastAsia"/>
              </w:rPr>
              <w:t>・設計業務</w:t>
            </w:r>
            <w:r w:rsidRPr="00D17469">
              <w:rPr>
                <w:rFonts w:asciiTheme="minorEastAsia" w:hAnsiTheme="minorEastAsia" w:hint="eastAsia"/>
              </w:rPr>
              <w:t>の要求性能確認</w:t>
            </w:r>
            <w:r w:rsidRPr="00D17469">
              <w:rPr>
                <w:rFonts w:asciiTheme="minorEastAsia" w:hAnsiTheme="minorEastAsia"/>
              </w:rPr>
              <w:t>報告書を作成し、発注者へ提出</w:t>
            </w:r>
            <w:r w:rsidRPr="00D17469">
              <w:rPr>
                <w:rFonts w:asciiTheme="minorEastAsia" w:hAnsiTheme="minorEastAsia" w:hint="eastAsia"/>
              </w:rPr>
              <w:t>す</w:t>
            </w:r>
            <w:r w:rsidRPr="00D17469">
              <w:rPr>
                <w:rFonts w:asciiTheme="minorEastAsia" w:hAnsiTheme="minorEastAsia"/>
              </w:rPr>
              <w:t>る。</w:t>
            </w:r>
          </w:p>
        </w:tc>
        <w:tc>
          <w:tcPr>
            <w:tcW w:w="4137" w:type="dxa"/>
            <w:tcBorders>
              <w:top w:val="single" w:sz="4" w:space="0" w:color="000000"/>
              <w:left w:val="single" w:sz="4" w:space="0" w:color="000000"/>
              <w:bottom w:val="single" w:sz="4" w:space="0" w:color="000000"/>
              <w:right w:val="single" w:sz="4" w:space="0" w:color="000000"/>
            </w:tcBorders>
          </w:tcPr>
          <w:p w14:paraId="1DFDE027" w14:textId="15FD7BF2" w:rsidR="00DB45DB" w:rsidRPr="00D17469" w:rsidRDefault="00DB45DB" w:rsidP="00DB45DB">
            <w:pPr>
              <w:ind w:left="210" w:hangingChars="100" w:hanging="210"/>
              <w:rPr>
                <w:rFonts w:asciiTheme="minorEastAsia" w:hAnsiTheme="minorEastAsia"/>
              </w:rPr>
            </w:pPr>
            <w:r w:rsidRPr="00D17469">
              <w:rPr>
                <w:rFonts w:asciiTheme="minorEastAsia" w:hAnsiTheme="minorEastAsia"/>
              </w:rPr>
              <w:t>・内容を確認</w:t>
            </w:r>
            <w:r w:rsidRPr="00D17469">
              <w:rPr>
                <w:rFonts w:asciiTheme="minorEastAsia" w:hAnsiTheme="minorEastAsia" w:hint="eastAsia"/>
              </w:rPr>
              <w:t>する</w:t>
            </w:r>
            <w:r w:rsidRPr="00D17469">
              <w:rPr>
                <w:rFonts w:asciiTheme="minorEastAsia" w:hAnsiTheme="minorEastAsia"/>
              </w:rPr>
              <w:t>。</w:t>
            </w:r>
          </w:p>
        </w:tc>
      </w:tr>
      <w:tr w:rsidR="00DB45DB" w:rsidRPr="00D17469" w14:paraId="7564F3BC" w14:textId="77777777" w:rsidTr="001C1ACD">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4EA2EECF" w14:textId="57108F71" w:rsidR="00DB45DB" w:rsidRPr="00D17469" w:rsidRDefault="00DB45DB" w:rsidP="00DB45DB">
            <w:pPr>
              <w:rPr>
                <w:rFonts w:asciiTheme="minorEastAsia" w:hAnsiTheme="minorEastAsia"/>
              </w:rPr>
            </w:pPr>
            <w:r>
              <w:rPr>
                <w:rFonts w:asciiTheme="minorEastAsia" w:hAnsiTheme="minorEastAsia" w:hint="eastAsia"/>
              </w:rPr>
              <w:t>⑤</w:t>
            </w:r>
          </w:p>
        </w:tc>
        <w:tc>
          <w:tcPr>
            <w:tcW w:w="4136" w:type="dxa"/>
            <w:tcBorders>
              <w:top w:val="single" w:sz="4" w:space="0" w:color="000000"/>
              <w:left w:val="single" w:sz="4" w:space="0" w:color="000000"/>
              <w:bottom w:val="single" w:sz="4" w:space="0" w:color="000000"/>
              <w:right w:val="single" w:sz="4" w:space="0" w:color="000000"/>
            </w:tcBorders>
          </w:tcPr>
          <w:p w14:paraId="5BB050EA" w14:textId="71329028" w:rsidR="00DB45DB" w:rsidRPr="00D17469" w:rsidRDefault="00DB45DB" w:rsidP="00DB45DB">
            <w:pPr>
              <w:ind w:left="210" w:hangingChars="100" w:hanging="210"/>
              <w:rPr>
                <w:rFonts w:asciiTheme="minorEastAsia" w:hAnsiTheme="minorEastAsia"/>
              </w:rPr>
            </w:pPr>
            <w:r w:rsidRPr="00D17469">
              <w:rPr>
                <w:rFonts w:asciiTheme="minorEastAsia" w:hAnsiTheme="minorEastAsia"/>
              </w:rPr>
              <w:t>・出来高報告書等を作成し、発注者へ提出する。</w:t>
            </w:r>
          </w:p>
        </w:tc>
        <w:tc>
          <w:tcPr>
            <w:tcW w:w="4137" w:type="dxa"/>
            <w:tcBorders>
              <w:top w:val="single" w:sz="4" w:space="0" w:color="000000"/>
              <w:left w:val="single" w:sz="4" w:space="0" w:color="000000"/>
              <w:bottom w:val="single" w:sz="4" w:space="0" w:color="000000"/>
              <w:right w:val="single" w:sz="4" w:space="0" w:color="000000"/>
            </w:tcBorders>
          </w:tcPr>
          <w:p w14:paraId="161D196C" w14:textId="551EBC48" w:rsidR="00DB45DB" w:rsidRPr="00D17469" w:rsidRDefault="00DB45DB" w:rsidP="00DB45DB">
            <w:pPr>
              <w:rPr>
                <w:rFonts w:asciiTheme="minorEastAsia" w:hAnsiTheme="minorEastAsia"/>
              </w:rPr>
            </w:pPr>
            <w:r w:rsidRPr="00D17469">
              <w:rPr>
                <w:rFonts w:asciiTheme="minorEastAsia" w:hAnsiTheme="minorEastAsia"/>
              </w:rPr>
              <w:t>・出来高検査</w:t>
            </w:r>
            <w:r w:rsidRPr="00D17469">
              <w:rPr>
                <w:rFonts w:asciiTheme="minorEastAsia" w:hAnsiTheme="minorEastAsia" w:hint="eastAsia"/>
              </w:rPr>
              <w:t>等</w:t>
            </w:r>
            <w:r w:rsidRPr="00D17469">
              <w:rPr>
                <w:rFonts w:asciiTheme="minorEastAsia" w:hAnsiTheme="minorEastAsia"/>
              </w:rPr>
              <w:t>を行う。</w:t>
            </w:r>
          </w:p>
        </w:tc>
      </w:tr>
    </w:tbl>
    <w:p w14:paraId="6ECCE82F" w14:textId="77777777" w:rsidR="00670654" w:rsidRPr="00D17469" w:rsidRDefault="00670654">
      <w:pPr>
        <w:widowControl/>
        <w:jc w:val="left"/>
        <w:rPr>
          <w:rFonts w:asciiTheme="minorEastAsia" w:hAnsiTheme="minorEastAsia"/>
        </w:rPr>
      </w:pPr>
    </w:p>
    <w:p w14:paraId="75CC0EDE" w14:textId="219F67DB" w:rsidR="00BA12AF" w:rsidRPr="00D17469" w:rsidRDefault="00BA12AF" w:rsidP="004143E4">
      <w:pPr>
        <w:pStyle w:val="5"/>
      </w:pPr>
      <w:r w:rsidRPr="00D17469">
        <w:t>建設</w:t>
      </w:r>
      <w:r w:rsidR="00686AB4" w:rsidRPr="00D17469">
        <w:rPr>
          <w:rFonts w:hint="eastAsia"/>
        </w:rPr>
        <w:t>業務</w:t>
      </w:r>
      <w:r w:rsidR="003C3240">
        <w:rPr>
          <w:rFonts w:hint="eastAsia"/>
        </w:rPr>
        <w:t>及び改築業務</w:t>
      </w:r>
    </w:p>
    <w:tbl>
      <w:tblPr>
        <w:tblW w:w="8733" w:type="dxa"/>
        <w:tblInd w:w="51" w:type="dxa"/>
        <w:tblCellMar>
          <w:left w:w="106" w:type="dxa"/>
        </w:tblCellMar>
        <w:tblLook w:val="04A0" w:firstRow="1" w:lastRow="0" w:firstColumn="1" w:lastColumn="0" w:noHBand="0" w:noVBand="1"/>
      </w:tblPr>
      <w:tblGrid>
        <w:gridCol w:w="448"/>
        <w:gridCol w:w="4142"/>
        <w:gridCol w:w="4143"/>
      </w:tblGrid>
      <w:tr w:rsidR="002C648A" w:rsidRPr="00D17469" w14:paraId="6BBA8A62" w14:textId="77777777" w:rsidTr="00DE6104">
        <w:trPr>
          <w:trHeight w:val="20"/>
          <w:tblHeader/>
        </w:trPr>
        <w:tc>
          <w:tcPr>
            <w:tcW w:w="448"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643DE05A" w14:textId="77777777" w:rsidR="00BA12AF" w:rsidRPr="00D17469" w:rsidRDefault="00BA12AF" w:rsidP="004143E4">
            <w:pPr>
              <w:jc w:val="center"/>
              <w:rPr>
                <w:rFonts w:asciiTheme="minorEastAsia" w:hAnsiTheme="minorEastAsia"/>
              </w:rPr>
            </w:pPr>
          </w:p>
        </w:tc>
        <w:tc>
          <w:tcPr>
            <w:tcW w:w="4142"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34D4C239" w14:textId="06EAD684" w:rsidR="00BA12AF" w:rsidRPr="00D17469" w:rsidRDefault="00BA12AF" w:rsidP="004143E4">
            <w:pPr>
              <w:jc w:val="center"/>
              <w:rPr>
                <w:rFonts w:asciiTheme="minorEastAsia" w:hAnsiTheme="minorEastAsia"/>
              </w:rPr>
            </w:pPr>
            <w:r w:rsidRPr="00D17469">
              <w:rPr>
                <w:rFonts w:asciiTheme="minorEastAsia" w:hAnsiTheme="minorEastAsia"/>
              </w:rPr>
              <w:t>受注者</w:t>
            </w:r>
          </w:p>
        </w:tc>
        <w:tc>
          <w:tcPr>
            <w:tcW w:w="4143"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612BE344" w14:textId="7A344B69" w:rsidR="00BA12AF" w:rsidRPr="00D17469" w:rsidRDefault="00BA12AF" w:rsidP="004143E4">
            <w:pPr>
              <w:jc w:val="center"/>
              <w:rPr>
                <w:rFonts w:asciiTheme="minorEastAsia" w:hAnsiTheme="minorEastAsia"/>
              </w:rPr>
            </w:pPr>
            <w:r w:rsidRPr="00D17469">
              <w:rPr>
                <w:rFonts w:asciiTheme="minorEastAsia" w:hAnsiTheme="minorEastAsia"/>
              </w:rPr>
              <w:t>発注者</w:t>
            </w:r>
          </w:p>
        </w:tc>
      </w:tr>
      <w:tr w:rsidR="002C648A" w:rsidRPr="00D17469" w14:paraId="350B37B1" w14:textId="77777777" w:rsidTr="00DE6104">
        <w:trPr>
          <w:trHeight w:val="20"/>
        </w:trPr>
        <w:tc>
          <w:tcPr>
            <w:tcW w:w="448" w:type="dxa"/>
            <w:tcBorders>
              <w:top w:val="double" w:sz="4" w:space="0" w:color="auto"/>
              <w:left w:val="single" w:sz="4" w:space="0" w:color="000000"/>
              <w:bottom w:val="single" w:sz="4" w:space="0" w:color="000000"/>
              <w:right w:val="single" w:sz="4" w:space="0" w:color="000000"/>
            </w:tcBorders>
            <w:vAlign w:val="center"/>
          </w:tcPr>
          <w:p w14:paraId="6E5BB3E8" w14:textId="4CDFF83A" w:rsidR="00BA12AF" w:rsidRPr="00D17469" w:rsidRDefault="00BA12AF" w:rsidP="004143E4">
            <w:pPr>
              <w:jc w:val="center"/>
              <w:rPr>
                <w:rFonts w:asciiTheme="minorEastAsia" w:hAnsiTheme="minorEastAsia"/>
              </w:rPr>
            </w:pPr>
            <w:r w:rsidRPr="00D17469">
              <w:rPr>
                <w:rFonts w:asciiTheme="minorEastAsia" w:hAnsiTheme="minorEastAsia"/>
              </w:rPr>
              <w:t>①</w:t>
            </w:r>
          </w:p>
        </w:tc>
        <w:tc>
          <w:tcPr>
            <w:tcW w:w="4142" w:type="dxa"/>
            <w:tcBorders>
              <w:top w:val="double" w:sz="4" w:space="0" w:color="auto"/>
              <w:left w:val="single" w:sz="4" w:space="0" w:color="000000"/>
              <w:bottom w:val="single" w:sz="4" w:space="0" w:color="000000"/>
              <w:right w:val="single" w:sz="4" w:space="0" w:color="000000"/>
            </w:tcBorders>
          </w:tcPr>
          <w:p w14:paraId="4F11B11C" w14:textId="3B71C8A0" w:rsidR="00BA12AF" w:rsidRPr="00D17469" w:rsidRDefault="00BA12AF" w:rsidP="00BD4F97">
            <w:pPr>
              <w:ind w:left="210" w:hangingChars="100" w:hanging="210"/>
              <w:rPr>
                <w:rFonts w:asciiTheme="minorEastAsia" w:hAnsiTheme="minorEastAsia"/>
              </w:rPr>
            </w:pPr>
            <w:r w:rsidRPr="00D17469">
              <w:rPr>
                <w:rFonts w:asciiTheme="minorEastAsia" w:hAnsiTheme="minorEastAsia"/>
              </w:rPr>
              <w:t>・建設の実施にあたり、</w:t>
            </w:r>
            <w:r w:rsidR="00BD4F97" w:rsidRPr="00D17469">
              <w:rPr>
                <w:rFonts w:asciiTheme="minorEastAsia" w:hAnsiTheme="minorEastAsia" w:hint="eastAsia"/>
              </w:rPr>
              <w:t>要求性能確認計画書、</w:t>
            </w:r>
            <w:r w:rsidRPr="00D17469">
              <w:rPr>
                <w:rFonts w:asciiTheme="minorEastAsia" w:hAnsiTheme="minorEastAsia"/>
              </w:rPr>
              <w:t>施工計画書及び報告書様式の作成を行い、発注者へ提出する。</w:t>
            </w:r>
          </w:p>
        </w:tc>
        <w:tc>
          <w:tcPr>
            <w:tcW w:w="4143" w:type="dxa"/>
            <w:tcBorders>
              <w:top w:val="double" w:sz="4" w:space="0" w:color="auto"/>
              <w:left w:val="single" w:sz="4" w:space="0" w:color="000000"/>
              <w:bottom w:val="single" w:sz="4" w:space="0" w:color="000000"/>
              <w:right w:val="single" w:sz="4" w:space="0" w:color="000000"/>
            </w:tcBorders>
          </w:tcPr>
          <w:p w14:paraId="74C45350" w14:textId="1114B7AF" w:rsidR="00BA12AF" w:rsidRPr="00D17469" w:rsidRDefault="00BA12AF" w:rsidP="004143E4">
            <w:pPr>
              <w:rPr>
                <w:rFonts w:asciiTheme="minorEastAsia" w:hAnsiTheme="minorEastAsia"/>
              </w:rPr>
            </w:pPr>
            <w:r w:rsidRPr="00D17469">
              <w:rPr>
                <w:rFonts w:asciiTheme="minorEastAsia" w:hAnsiTheme="minorEastAsia"/>
              </w:rPr>
              <w:t>・内容を受注者と協議し、確定する。</w:t>
            </w:r>
          </w:p>
          <w:p w14:paraId="2ABD2398" w14:textId="2A9FC752" w:rsidR="00BA12AF" w:rsidRPr="00D17469" w:rsidRDefault="00BA12AF" w:rsidP="004143E4">
            <w:pPr>
              <w:rPr>
                <w:rFonts w:asciiTheme="minorEastAsia" w:hAnsiTheme="minorEastAsia"/>
              </w:rPr>
            </w:pPr>
            <w:r w:rsidRPr="00D17469">
              <w:rPr>
                <w:rFonts w:asciiTheme="minorEastAsia" w:hAnsiTheme="minorEastAsia"/>
              </w:rPr>
              <w:t>・各種許認可の取得状況等を確認する。</w:t>
            </w:r>
          </w:p>
        </w:tc>
      </w:tr>
      <w:tr w:rsidR="002C648A" w:rsidRPr="00D17469" w14:paraId="4A289762" w14:textId="77777777" w:rsidTr="001C1ACD">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0A6440FE" w14:textId="47429B6B" w:rsidR="00BA12AF" w:rsidRPr="00D17469" w:rsidRDefault="00BA12AF" w:rsidP="004143E4">
            <w:pPr>
              <w:jc w:val="center"/>
              <w:rPr>
                <w:rFonts w:asciiTheme="minorEastAsia" w:hAnsiTheme="minorEastAsia"/>
              </w:rPr>
            </w:pPr>
            <w:r w:rsidRPr="00D17469">
              <w:rPr>
                <w:rFonts w:asciiTheme="minorEastAsia" w:hAnsiTheme="minorEastAsia"/>
              </w:rPr>
              <w:t>②</w:t>
            </w:r>
          </w:p>
        </w:tc>
        <w:tc>
          <w:tcPr>
            <w:tcW w:w="4142" w:type="dxa"/>
            <w:tcBorders>
              <w:top w:val="single" w:sz="4" w:space="0" w:color="000000"/>
              <w:left w:val="single" w:sz="4" w:space="0" w:color="000000"/>
              <w:bottom w:val="single" w:sz="4" w:space="0" w:color="000000"/>
              <w:right w:val="single" w:sz="4" w:space="0" w:color="000000"/>
            </w:tcBorders>
          </w:tcPr>
          <w:p w14:paraId="431E12E3" w14:textId="287BB1A0" w:rsidR="00BA12AF" w:rsidRPr="00D17469" w:rsidRDefault="00BA12AF" w:rsidP="004143E4">
            <w:pPr>
              <w:ind w:left="210" w:hangingChars="100" w:hanging="210"/>
              <w:rPr>
                <w:rFonts w:asciiTheme="minorEastAsia" w:hAnsiTheme="minorEastAsia"/>
              </w:rPr>
            </w:pPr>
            <w:r w:rsidRPr="00D17469">
              <w:rPr>
                <w:rFonts w:asciiTheme="minorEastAsia" w:hAnsiTheme="minorEastAsia"/>
              </w:rPr>
              <w:t>・</w:t>
            </w:r>
            <w:r w:rsidR="00DB45DB">
              <w:rPr>
                <w:rFonts w:asciiTheme="minorEastAsia" w:hAnsiTheme="minorEastAsia" w:hint="eastAsia"/>
              </w:rPr>
              <w:t>工事施工及び</w:t>
            </w:r>
            <w:r w:rsidRPr="00D17469">
              <w:rPr>
                <w:rFonts w:asciiTheme="minorEastAsia" w:hAnsiTheme="minorEastAsia"/>
              </w:rPr>
              <w:t>工事監理の状況の報告として、</w:t>
            </w:r>
            <w:r w:rsidR="00DB45DB">
              <w:rPr>
                <w:rFonts w:asciiTheme="minorEastAsia" w:hAnsiTheme="minorEastAsia" w:hint="eastAsia"/>
              </w:rPr>
              <w:t>工事月報及び</w:t>
            </w:r>
            <w:r w:rsidRPr="00D17469">
              <w:rPr>
                <w:rFonts w:asciiTheme="minorEastAsia" w:hAnsiTheme="minorEastAsia"/>
              </w:rPr>
              <w:t>工事監理業務報告書（月報）を作成し、発注者へ提出する。</w:t>
            </w:r>
          </w:p>
        </w:tc>
        <w:tc>
          <w:tcPr>
            <w:tcW w:w="4143" w:type="dxa"/>
            <w:tcBorders>
              <w:top w:val="single" w:sz="4" w:space="0" w:color="000000"/>
              <w:left w:val="single" w:sz="4" w:space="0" w:color="000000"/>
              <w:bottom w:val="single" w:sz="4" w:space="0" w:color="000000"/>
              <w:right w:val="single" w:sz="4" w:space="0" w:color="000000"/>
            </w:tcBorders>
          </w:tcPr>
          <w:p w14:paraId="73C7544C" w14:textId="3F8071A6" w:rsidR="00BA12AF" w:rsidRPr="00D17469" w:rsidRDefault="00BA12AF" w:rsidP="004143E4">
            <w:pPr>
              <w:rPr>
                <w:rFonts w:asciiTheme="minorEastAsia" w:hAnsiTheme="minorEastAsia"/>
              </w:rPr>
            </w:pPr>
            <w:r w:rsidRPr="00D17469">
              <w:rPr>
                <w:rFonts w:asciiTheme="minorEastAsia" w:hAnsiTheme="minorEastAsia"/>
              </w:rPr>
              <w:t xml:space="preserve">・内容を確認する。 </w:t>
            </w:r>
          </w:p>
          <w:p w14:paraId="40F9CC8A" w14:textId="620E05AD" w:rsidR="00BA12AF" w:rsidRPr="00D17469" w:rsidRDefault="00BA12AF" w:rsidP="003C5310">
            <w:pPr>
              <w:ind w:left="210" w:hangingChars="100" w:hanging="210"/>
              <w:rPr>
                <w:rFonts w:asciiTheme="minorEastAsia" w:hAnsiTheme="minorEastAsia"/>
              </w:rPr>
            </w:pPr>
            <w:r w:rsidRPr="00D17469">
              <w:rPr>
                <w:rFonts w:asciiTheme="minorEastAsia" w:hAnsiTheme="minorEastAsia"/>
              </w:rPr>
              <w:t>・受注者が行う工程会議に立ち会うことができるとともに、いつでも工事現場での施工状況の確認を行うことができる。</w:t>
            </w:r>
          </w:p>
        </w:tc>
      </w:tr>
      <w:tr w:rsidR="002C648A" w:rsidRPr="00D17469" w14:paraId="0688B63F" w14:textId="77777777" w:rsidTr="001C1ACD">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12446EDC" w14:textId="6151233F" w:rsidR="00BA12AF" w:rsidRPr="00D17469" w:rsidRDefault="00BA12AF" w:rsidP="004143E4">
            <w:pPr>
              <w:jc w:val="center"/>
              <w:rPr>
                <w:rFonts w:asciiTheme="minorEastAsia" w:hAnsiTheme="minorEastAsia"/>
              </w:rPr>
            </w:pPr>
            <w:r w:rsidRPr="00D17469">
              <w:rPr>
                <w:rFonts w:asciiTheme="minorEastAsia" w:hAnsiTheme="minorEastAsia"/>
              </w:rPr>
              <w:t>③</w:t>
            </w:r>
          </w:p>
        </w:tc>
        <w:tc>
          <w:tcPr>
            <w:tcW w:w="4142" w:type="dxa"/>
            <w:tcBorders>
              <w:top w:val="single" w:sz="4" w:space="0" w:color="000000"/>
              <w:left w:val="single" w:sz="4" w:space="0" w:color="000000"/>
              <w:bottom w:val="single" w:sz="4" w:space="0" w:color="000000"/>
              <w:right w:val="single" w:sz="4" w:space="0" w:color="000000"/>
            </w:tcBorders>
          </w:tcPr>
          <w:p w14:paraId="665DA2BF" w14:textId="45E565F4" w:rsidR="00BA12AF" w:rsidRPr="00D17469" w:rsidRDefault="00BA12AF" w:rsidP="00374546">
            <w:pPr>
              <w:ind w:left="210" w:hangingChars="100" w:hanging="210"/>
              <w:rPr>
                <w:rFonts w:asciiTheme="minorEastAsia" w:hAnsiTheme="minorEastAsia"/>
              </w:rPr>
            </w:pPr>
            <w:r w:rsidRPr="00D17469">
              <w:rPr>
                <w:rFonts w:asciiTheme="minorEastAsia" w:hAnsiTheme="minorEastAsia"/>
              </w:rPr>
              <w:t>・建設に係る試験</w:t>
            </w:r>
            <w:r w:rsidR="00152C55" w:rsidRPr="00D17469">
              <w:rPr>
                <w:rFonts w:asciiTheme="minorEastAsia" w:hAnsiTheme="minorEastAsia"/>
              </w:rPr>
              <w:t>又は検査が実施される場合、事前に</w:t>
            </w:r>
            <w:r w:rsidR="00374546" w:rsidRPr="00D17469">
              <w:rPr>
                <w:rFonts w:asciiTheme="minorEastAsia" w:hAnsiTheme="minorEastAsia" w:hint="eastAsia"/>
              </w:rPr>
              <w:t>試験</w:t>
            </w:r>
            <w:r w:rsidRPr="00D17469">
              <w:rPr>
                <w:rFonts w:asciiTheme="minorEastAsia" w:hAnsiTheme="minorEastAsia"/>
              </w:rPr>
              <w:t>計画等（試運転計画書、性能試験計画書等）を策定し、発注者の確認を得る。試験又は検査の実施後には試験報告書等を発注者に提出する。</w:t>
            </w:r>
          </w:p>
        </w:tc>
        <w:tc>
          <w:tcPr>
            <w:tcW w:w="4143" w:type="dxa"/>
            <w:tcBorders>
              <w:top w:val="single" w:sz="4" w:space="0" w:color="000000"/>
              <w:left w:val="single" w:sz="4" w:space="0" w:color="000000"/>
              <w:bottom w:val="single" w:sz="4" w:space="0" w:color="000000"/>
              <w:right w:val="single" w:sz="4" w:space="0" w:color="000000"/>
            </w:tcBorders>
          </w:tcPr>
          <w:p w14:paraId="31395566" w14:textId="0EFC659D" w:rsidR="00BA12AF" w:rsidRPr="00D17469" w:rsidRDefault="00BA12AF" w:rsidP="004143E4">
            <w:pPr>
              <w:ind w:left="210" w:hangingChars="100" w:hanging="210"/>
              <w:rPr>
                <w:rFonts w:asciiTheme="minorEastAsia" w:hAnsiTheme="minorEastAsia"/>
              </w:rPr>
            </w:pPr>
            <w:r w:rsidRPr="00D17469">
              <w:rPr>
                <w:rFonts w:asciiTheme="minorEastAsia" w:hAnsiTheme="minorEastAsia"/>
              </w:rPr>
              <w:t>・当該試験又は検査に立ち会うことができるものとする。</w:t>
            </w:r>
          </w:p>
          <w:p w14:paraId="7F8E05FD" w14:textId="035AEC80" w:rsidR="00BA12AF" w:rsidRPr="00D17469" w:rsidRDefault="00374546" w:rsidP="004143E4">
            <w:pPr>
              <w:ind w:left="210" w:hangingChars="100" w:hanging="210"/>
              <w:rPr>
                <w:rFonts w:asciiTheme="minorEastAsia" w:hAnsiTheme="minorEastAsia"/>
              </w:rPr>
            </w:pPr>
            <w:r w:rsidRPr="00D17469">
              <w:rPr>
                <w:rFonts w:asciiTheme="minorEastAsia" w:hAnsiTheme="minorEastAsia"/>
              </w:rPr>
              <w:t>・</w:t>
            </w:r>
            <w:r w:rsidRPr="00D17469">
              <w:rPr>
                <w:rFonts w:asciiTheme="minorEastAsia" w:hAnsiTheme="minorEastAsia" w:hint="eastAsia"/>
              </w:rPr>
              <w:t>試験</w:t>
            </w:r>
            <w:r w:rsidR="00BA12AF" w:rsidRPr="00D17469">
              <w:rPr>
                <w:rFonts w:asciiTheme="minorEastAsia" w:hAnsiTheme="minorEastAsia"/>
              </w:rPr>
              <w:t>計画等、試験報告書等の確認を行う。</w:t>
            </w:r>
          </w:p>
        </w:tc>
      </w:tr>
      <w:tr w:rsidR="002C648A" w:rsidRPr="00D17469" w14:paraId="7B1FADCB" w14:textId="77777777" w:rsidTr="001C1ACD">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45C441C3" w14:textId="00C21DC1" w:rsidR="00BA12AF" w:rsidRPr="00D17469" w:rsidRDefault="00BA12AF" w:rsidP="004143E4">
            <w:pPr>
              <w:jc w:val="center"/>
              <w:rPr>
                <w:rFonts w:asciiTheme="minorEastAsia" w:hAnsiTheme="minorEastAsia"/>
              </w:rPr>
            </w:pPr>
            <w:r w:rsidRPr="00D17469">
              <w:rPr>
                <w:rFonts w:asciiTheme="minorEastAsia" w:hAnsiTheme="minorEastAsia"/>
              </w:rPr>
              <w:t>④</w:t>
            </w:r>
          </w:p>
        </w:tc>
        <w:tc>
          <w:tcPr>
            <w:tcW w:w="4142" w:type="dxa"/>
            <w:tcBorders>
              <w:top w:val="single" w:sz="4" w:space="0" w:color="000000"/>
              <w:left w:val="single" w:sz="4" w:space="0" w:color="000000"/>
              <w:bottom w:val="single" w:sz="4" w:space="0" w:color="000000"/>
              <w:right w:val="single" w:sz="4" w:space="0" w:color="000000"/>
            </w:tcBorders>
          </w:tcPr>
          <w:p w14:paraId="151BBC7F" w14:textId="59677A11" w:rsidR="00BA12AF" w:rsidRPr="00D17469" w:rsidRDefault="00BA12AF" w:rsidP="004143E4">
            <w:pPr>
              <w:ind w:left="210" w:hangingChars="100" w:hanging="210"/>
              <w:rPr>
                <w:rFonts w:asciiTheme="minorEastAsia" w:hAnsiTheme="minorEastAsia"/>
              </w:rPr>
            </w:pPr>
            <w:r w:rsidRPr="00D17469">
              <w:rPr>
                <w:rFonts w:asciiTheme="minorEastAsia" w:hAnsiTheme="minorEastAsia"/>
              </w:rPr>
              <w:t>・各事業年度終了時（施設完成年度を除く）には、出来高報告書を作成し、発注者に提出する。</w:t>
            </w:r>
          </w:p>
        </w:tc>
        <w:tc>
          <w:tcPr>
            <w:tcW w:w="4143" w:type="dxa"/>
            <w:tcBorders>
              <w:top w:val="single" w:sz="4" w:space="0" w:color="000000"/>
              <w:left w:val="single" w:sz="4" w:space="0" w:color="000000"/>
              <w:bottom w:val="single" w:sz="4" w:space="0" w:color="000000"/>
              <w:right w:val="single" w:sz="4" w:space="0" w:color="000000"/>
            </w:tcBorders>
          </w:tcPr>
          <w:p w14:paraId="641B01C4" w14:textId="5150AA54" w:rsidR="00BA12AF" w:rsidRPr="00D17469" w:rsidRDefault="00BA12AF" w:rsidP="004143E4">
            <w:pPr>
              <w:rPr>
                <w:rFonts w:asciiTheme="minorEastAsia" w:hAnsiTheme="minorEastAsia"/>
              </w:rPr>
            </w:pPr>
            <w:r w:rsidRPr="00D17469">
              <w:rPr>
                <w:rFonts w:asciiTheme="minorEastAsia" w:hAnsiTheme="minorEastAsia"/>
              </w:rPr>
              <w:t>・出来高検査を行う。</w:t>
            </w:r>
          </w:p>
        </w:tc>
      </w:tr>
      <w:tr w:rsidR="002C648A" w:rsidRPr="00D17469" w14:paraId="4CCD548A" w14:textId="77777777" w:rsidTr="001C1ACD">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095B2CAD" w14:textId="31FC1DE0" w:rsidR="00BA12AF" w:rsidRPr="00D17469" w:rsidRDefault="00BA12AF" w:rsidP="004143E4">
            <w:pPr>
              <w:jc w:val="center"/>
              <w:rPr>
                <w:rFonts w:asciiTheme="minorEastAsia" w:hAnsiTheme="minorEastAsia"/>
              </w:rPr>
            </w:pPr>
            <w:r w:rsidRPr="00D17469">
              <w:rPr>
                <w:rFonts w:asciiTheme="minorEastAsia" w:hAnsiTheme="minorEastAsia"/>
              </w:rPr>
              <w:t>⑤</w:t>
            </w:r>
          </w:p>
        </w:tc>
        <w:tc>
          <w:tcPr>
            <w:tcW w:w="4142" w:type="dxa"/>
            <w:tcBorders>
              <w:top w:val="single" w:sz="4" w:space="0" w:color="000000"/>
              <w:left w:val="single" w:sz="4" w:space="0" w:color="000000"/>
              <w:bottom w:val="single" w:sz="4" w:space="0" w:color="000000"/>
              <w:right w:val="single" w:sz="4" w:space="0" w:color="000000"/>
            </w:tcBorders>
          </w:tcPr>
          <w:p w14:paraId="09CD99EE" w14:textId="4960350C" w:rsidR="00BA12AF" w:rsidRPr="00D17469" w:rsidRDefault="00BA12AF" w:rsidP="004143E4">
            <w:pPr>
              <w:ind w:left="210" w:hangingChars="100" w:hanging="210"/>
              <w:rPr>
                <w:rFonts w:asciiTheme="minorEastAsia" w:hAnsiTheme="minorEastAsia"/>
              </w:rPr>
            </w:pPr>
            <w:r w:rsidRPr="00D17469">
              <w:rPr>
                <w:rFonts w:asciiTheme="minorEastAsia" w:hAnsiTheme="minorEastAsia"/>
              </w:rPr>
              <w:t>・施設完成後、完成図書を作成し、必要な書類を添えて、発注者へ提出する。</w:t>
            </w:r>
          </w:p>
        </w:tc>
        <w:tc>
          <w:tcPr>
            <w:tcW w:w="4143" w:type="dxa"/>
            <w:tcBorders>
              <w:top w:val="single" w:sz="4" w:space="0" w:color="000000"/>
              <w:left w:val="single" w:sz="4" w:space="0" w:color="000000"/>
              <w:bottom w:val="single" w:sz="4" w:space="0" w:color="000000"/>
              <w:right w:val="single" w:sz="4" w:space="0" w:color="000000"/>
            </w:tcBorders>
          </w:tcPr>
          <w:p w14:paraId="2F96F1F7" w14:textId="2E1C40A0" w:rsidR="00BA12AF" w:rsidRPr="00D17469" w:rsidRDefault="00BA12AF" w:rsidP="004143E4">
            <w:pPr>
              <w:rPr>
                <w:rFonts w:asciiTheme="minorEastAsia" w:hAnsiTheme="minorEastAsia"/>
              </w:rPr>
            </w:pPr>
            <w:r w:rsidRPr="00D17469">
              <w:rPr>
                <w:rFonts w:asciiTheme="minorEastAsia" w:hAnsiTheme="minorEastAsia"/>
              </w:rPr>
              <w:t>・完成検査を行う。</w:t>
            </w:r>
          </w:p>
        </w:tc>
      </w:tr>
      <w:tr w:rsidR="002C648A" w:rsidRPr="00D17469" w14:paraId="1BDC8092" w14:textId="77777777" w:rsidTr="001C1ACD">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7C311ABB" w14:textId="3012ED06" w:rsidR="00BA12AF" w:rsidRPr="00D17469" w:rsidRDefault="00BA12AF" w:rsidP="004143E4">
            <w:pPr>
              <w:jc w:val="center"/>
              <w:rPr>
                <w:rFonts w:asciiTheme="minorEastAsia" w:hAnsiTheme="minorEastAsia"/>
              </w:rPr>
            </w:pPr>
            <w:r w:rsidRPr="00D17469">
              <w:rPr>
                <w:rFonts w:asciiTheme="minorEastAsia" w:hAnsiTheme="minorEastAsia"/>
              </w:rPr>
              <w:t>⑥</w:t>
            </w:r>
          </w:p>
        </w:tc>
        <w:tc>
          <w:tcPr>
            <w:tcW w:w="4142" w:type="dxa"/>
            <w:tcBorders>
              <w:top w:val="single" w:sz="4" w:space="0" w:color="000000"/>
              <w:left w:val="single" w:sz="4" w:space="0" w:color="000000"/>
              <w:bottom w:val="single" w:sz="4" w:space="0" w:color="000000"/>
              <w:right w:val="single" w:sz="4" w:space="0" w:color="000000"/>
            </w:tcBorders>
          </w:tcPr>
          <w:p w14:paraId="02DB67A8" w14:textId="0ADBA6A4" w:rsidR="00BA12AF" w:rsidRPr="00D17469" w:rsidRDefault="00BA12AF" w:rsidP="004143E4">
            <w:pPr>
              <w:ind w:left="210" w:hangingChars="100" w:hanging="210"/>
              <w:rPr>
                <w:rFonts w:asciiTheme="minorEastAsia" w:hAnsiTheme="minorEastAsia"/>
              </w:rPr>
            </w:pPr>
            <w:r w:rsidRPr="00D17469">
              <w:rPr>
                <w:rFonts w:asciiTheme="minorEastAsia" w:hAnsiTheme="minorEastAsia"/>
              </w:rPr>
              <w:t>・完成検査</w:t>
            </w:r>
            <w:r w:rsidR="00D529F6">
              <w:rPr>
                <w:rFonts w:asciiTheme="minorEastAsia" w:hAnsiTheme="minorEastAsia" w:hint="eastAsia"/>
              </w:rPr>
              <w:t>前</w:t>
            </w:r>
            <w:r w:rsidR="00D40C5C">
              <w:rPr>
                <w:rFonts w:asciiTheme="minorEastAsia" w:hAnsiTheme="minorEastAsia" w:hint="eastAsia"/>
              </w:rPr>
              <w:t>までに</w:t>
            </w:r>
            <w:r w:rsidRPr="00D17469">
              <w:rPr>
                <w:rFonts w:asciiTheme="minorEastAsia" w:hAnsiTheme="minorEastAsia"/>
              </w:rPr>
              <w:t>、検査済証、要求</w:t>
            </w:r>
            <w:r w:rsidRPr="00D17469">
              <w:rPr>
                <w:rFonts w:asciiTheme="minorEastAsia" w:hAnsiTheme="minorEastAsia" w:hint="eastAsia"/>
              </w:rPr>
              <w:t>性能</w:t>
            </w:r>
            <w:r w:rsidRPr="00D17469">
              <w:rPr>
                <w:rFonts w:asciiTheme="minorEastAsia" w:hAnsiTheme="minorEastAsia"/>
              </w:rPr>
              <w:t>確認報告等の書類を提出する。</w:t>
            </w:r>
          </w:p>
          <w:p w14:paraId="362444EA" w14:textId="0FA7B31A" w:rsidR="00BA12AF" w:rsidRPr="00D17469" w:rsidRDefault="00BA12AF" w:rsidP="004143E4">
            <w:pPr>
              <w:rPr>
                <w:rFonts w:asciiTheme="minorEastAsia" w:hAnsiTheme="minorEastAsia"/>
              </w:rPr>
            </w:pPr>
            <w:r w:rsidRPr="00D17469">
              <w:rPr>
                <w:rFonts w:asciiTheme="minorEastAsia" w:hAnsiTheme="minorEastAsia"/>
              </w:rPr>
              <w:t>・各種許認可の取得等を行う。</w:t>
            </w:r>
          </w:p>
        </w:tc>
        <w:tc>
          <w:tcPr>
            <w:tcW w:w="4143" w:type="dxa"/>
            <w:tcBorders>
              <w:top w:val="single" w:sz="4" w:space="0" w:color="000000"/>
              <w:left w:val="single" w:sz="4" w:space="0" w:color="000000"/>
              <w:bottom w:val="single" w:sz="4" w:space="0" w:color="000000"/>
              <w:right w:val="single" w:sz="4" w:space="0" w:color="000000"/>
            </w:tcBorders>
          </w:tcPr>
          <w:p w14:paraId="28749748" w14:textId="7C85E331" w:rsidR="00BA12AF" w:rsidRPr="00D17469" w:rsidRDefault="00BA12AF" w:rsidP="00374546">
            <w:pPr>
              <w:ind w:left="210" w:hangingChars="100" w:hanging="210"/>
              <w:rPr>
                <w:rFonts w:asciiTheme="minorEastAsia" w:hAnsiTheme="minorEastAsia"/>
              </w:rPr>
            </w:pPr>
            <w:r w:rsidRPr="00D17469">
              <w:rPr>
                <w:rFonts w:asciiTheme="minorEastAsia" w:hAnsiTheme="minorEastAsia"/>
              </w:rPr>
              <w:t>・要求性能を充足し、</w:t>
            </w:r>
            <w:r w:rsidRPr="00D17469">
              <w:rPr>
                <w:rFonts w:asciiTheme="minorEastAsia" w:hAnsiTheme="minorEastAsia" w:hint="eastAsia"/>
              </w:rPr>
              <w:t>点検整備</w:t>
            </w:r>
            <w:r w:rsidRPr="00D17469">
              <w:rPr>
                <w:rFonts w:asciiTheme="minorEastAsia" w:hAnsiTheme="minorEastAsia"/>
              </w:rPr>
              <w:t>業務を実施し得る状態にあることを、受注者立会いのもと速やかに確認する。</w:t>
            </w:r>
          </w:p>
        </w:tc>
      </w:tr>
      <w:tr w:rsidR="002C648A" w:rsidRPr="00D17469" w14:paraId="669E9A54" w14:textId="77777777" w:rsidTr="001C1ACD">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7C9B570B" w14:textId="4C3C4EBC" w:rsidR="00240666" w:rsidRPr="00D17469" w:rsidRDefault="00240666" w:rsidP="004143E4">
            <w:pPr>
              <w:jc w:val="center"/>
              <w:rPr>
                <w:rFonts w:asciiTheme="minorEastAsia" w:hAnsiTheme="minorEastAsia"/>
              </w:rPr>
            </w:pPr>
            <w:r w:rsidRPr="00D17469">
              <w:rPr>
                <w:rFonts w:asciiTheme="minorEastAsia" w:hAnsiTheme="minorEastAsia" w:hint="eastAsia"/>
              </w:rPr>
              <w:lastRenderedPageBreak/>
              <w:t>⑦</w:t>
            </w:r>
          </w:p>
        </w:tc>
        <w:tc>
          <w:tcPr>
            <w:tcW w:w="4142" w:type="dxa"/>
            <w:tcBorders>
              <w:top w:val="single" w:sz="4" w:space="0" w:color="000000"/>
              <w:left w:val="single" w:sz="4" w:space="0" w:color="000000"/>
              <w:bottom w:val="single" w:sz="4" w:space="0" w:color="000000"/>
              <w:right w:val="single" w:sz="4" w:space="0" w:color="000000"/>
            </w:tcBorders>
          </w:tcPr>
          <w:p w14:paraId="6E672B8B" w14:textId="2ACC96C8" w:rsidR="00240666" w:rsidRPr="00D17469" w:rsidRDefault="00240666" w:rsidP="00804D10">
            <w:pPr>
              <w:ind w:left="210" w:hangingChars="100" w:hanging="210"/>
              <w:rPr>
                <w:rFonts w:asciiTheme="minorEastAsia" w:hAnsiTheme="minorEastAsia"/>
              </w:rPr>
            </w:pPr>
            <w:r w:rsidRPr="00D17469">
              <w:rPr>
                <w:rFonts w:asciiTheme="minorEastAsia" w:hAnsiTheme="minorEastAsia" w:hint="eastAsia"/>
              </w:rPr>
              <w:t>・</w:t>
            </w:r>
            <w:r w:rsidR="00076002" w:rsidRPr="00D17469">
              <w:rPr>
                <w:rFonts w:asciiTheme="minorEastAsia" w:hAnsiTheme="minorEastAsia" w:hint="eastAsia"/>
              </w:rPr>
              <w:t>保全管理</w:t>
            </w:r>
            <w:r w:rsidR="00A4102E" w:rsidRPr="00D17469">
              <w:rPr>
                <w:rFonts w:asciiTheme="minorEastAsia" w:hAnsiTheme="minorEastAsia" w:hint="eastAsia"/>
              </w:rPr>
              <w:t>業務</w:t>
            </w:r>
            <w:r w:rsidR="00C902A3" w:rsidRPr="00D17469">
              <w:rPr>
                <w:rFonts w:asciiTheme="minorEastAsia" w:hAnsiTheme="minorEastAsia" w:hint="eastAsia"/>
              </w:rPr>
              <w:t>期間中</w:t>
            </w:r>
            <w:r w:rsidRPr="00D17469">
              <w:rPr>
                <w:rFonts w:asciiTheme="minorEastAsia" w:hAnsiTheme="minorEastAsia" w:hint="eastAsia"/>
              </w:rPr>
              <w:t>、</w:t>
            </w:r>
            <w:r w:rsidR="00C902A3" w:rsidRPr="00D17469">
              <w:rPr>
                <w:rFonts w:asciiTheme="minorEastAsia" w:hAnsiTheme="minorEastAsia" w:hint="eastAsia"/>
              </w:rPr>
              <w:t>年１回、</w:t>
            </w:r>
            <w:r w:rsidRPr="00D17469">
              <w:rPr>
                <w:rFonts w:asciiTheme="minorEastAsia" w:hAnsiTheme="minorEastAsia" w:hint="eastAsia"/>
              </w:rPr>
              <w:t>技術提案履行状況報告書を</w:t>
            </w:r>
            <w:r w:rsidR="00804D10" w:rsidRPr="00D17469">
              <w:rPr>
                <w:rFonts w:asciiTheme="minorEastAsia" w:hAnsiTheme="minorEastAsia" w:hint="eastAsia"/>
              </w:rPr>
              <w:t>作成し、</w:t>
            </w:r>
            <w:r w:rsidRPr="00D17469">
              <w:rPr>
                <w:rFonts w:asciiTheme="minorEastAsia" w:hAnsiTheme="minorEastAsia" w:hint="eastAsia"/>
              </w:rPr>
              <w:t>発注者に提出する。</w:t>
            </w:r>
          </w:p>
        </w:tc>
        <w:tc>
          <w:tcPr>
            <w:tcW w:w="4143" w:type="dxa"/>
            <w:tcBorders>
              <w:top w:val="single" w:sz="4" w:space="0" w:color="000000"/>
              <w:left w:val="single" w:sz="4" w:space="0" w:color="000000"/>
              <w:bottom w:val="single" w:sz="4" w:space="0" w:color="000000"/>
              <w:right w:val="single" w:sz="4" w:space="0" w:color="000000"/>
            </w:tcBorders>
          </w:tcPr>
          <w:p w14:paraId="21002D95" w14:textId="1C779AA9" w:rsidR="00240666" w:rsidRPr="00D17469" w:rsidRDefault="00067C98" w:rsidP="00374546">
            <w:pPr>
              <w:ind w:left="210" w:hangingChars="100" w:hanging="210"/>
              <w:rPr>
                <w:rFonts w:asciiTheme="minorEastAsia" w:hAnsiTheme="minorEastAsia"/>
              </w:rPr>
            </w:pPr>
            <w:r w:rsidRPr="00D17469">
              <w:rPr>
                <w:rFonts w:asciiTheme="minorEastAsia" w:hAnsiTheme="minorEastAsia" w:hint="eastAsia"/>
              </w:rPr>
              <w:t>・受注者が行う</w:t>
            </w:r>
            <w:r w:rsidR="00D07E65" w:rsidRPr="00D17469">
              <w:rPr>
                <w:rFonts w:asciiTheme="minorEastAsia" w:hAnsiTheme="minorEastAsia" w:hint="eastAsia"/>
              </w:rPr>
              <w:t>確認</w:t>
            </w:r>
            <w:r w:rsidR="00804D10" w:rsidRPr="00D17469">
              <w:rPr>
                <w:rFonts w:asciiTheme="minorEastAsia" w:hAnsiTheme="minorEastAsia" w:hint="eastAsia"/>
              </w:rPr>
              <w:t>に立ち会うことができるものとする。</w:t>
            </w:r>
          </w:p>
          <w:p w14:paraId="06FE58BA" w14:textId="368302F1" w:rsidR="00804D10" w:rsidRPr="00D17469" w:rsidRDefault="00804D10" w:rsidP="00374546">
            <w:pPr>
              <w:ind w:left="210" w:hangingChars="100" w:hanging="210"/>
              <w:rPr>
                <w:rFonts w:asciiTheme="minorEastAsia" w:hAnsiTheme="minorEastAsia"/>
              </w:rPr>
            </w:pPr>
            <w:r w:rsidRPr="00D17469">
              <w:rPr>
                <w:rFonts w:asciiTheme="minorEastAsia" w:hAnsiTheme="minorEastAsia" w:hint="eastAsia"/>
              </w:rPr>
              <w:t>・技術提案履行状況報告書の確認を行う。</w:t>
            </w:r>
          </w:p>
        </w:tc>
      </w:tr>
    </w:tbl>
    <w:p w14:paraId="0BFB1876" w14:textId="77777777" w:rsidR="00DE6104" w:rsidRPr="00DE6104" w:rsidRDefault="00DE6104" w:rsidP="00DE6104">
      <w:bookmarkStart w:id="267" w:name="_Toc44612475"/>
      <w:bookmarkStart w:id="268" w:name="_Toc44612557"/>
      <w:bookmarkStart w:id="269" w:name="_Ref103709874"/>
      <w:bookmarkStart w:id="270" w:name="_Ref103709985"/>
      <w:bookmarkStart w:id="271" w:name="_Ref103710639"/>
      <w:bookmarkStart w:id="272" w:name="_Ref103710674"/>
      <w:bookmarkStart w:id="273" w:name="_Ref103710679"/>
      <w:bookmarkStart w:id="274" w:name="_Toc106204051"/>
      <w:bookmarkStart w:id="275" w:name="_Ref234570367"/>
      <w:bookmarkStart w:id="276" w:name="_Ref234570426"/>
    </w:p>
    <w:p w14:paraId="304BF074" w14:textId="00099DE5" w:rsidR="006959D1" w:rsidRPr="00D17469" w:rsidRDefault="006959D1" w:rsidP="006959D1">
      <w:pPr>
        <w:pStyle w:val="3"/>
      </w:pPr>
      <w:bookmarkStart w:id="277" w:name="_Toc236848497"/>
      <w:bookmarkStart w:id="278" w:name="_Ref238130829"/>
      <w:bookmarkStart w:id="279" w:name="_Ref238130835"/>
      <w:r w:rsidRPr="00D17469">
        <w:rPr>
          <w:rFonts w:hint="eastAsia"/>
        </w:rPr>
        <w:t>取合等に関する条件</w:t>
      </w:r>
      <w:bookmarkEnd w:id="267"/>
      <w:bookmarkEnd w:id="268"/>
      <w:bookmarkEnd w:id="269"/>
      <w:bookmarkEnd w:id="270"/>
      <w:bookmarkEnd w:id="271"/>
      <w:bookmarkEnd w:id="272"/>
      <w:bookmarkEnd w:id="273"/>
      <w:bookmarkEnd w:id="274"/>
      <w:bookmarkEnd w:id="275"/>
      <w:bookmarkEnd w:id="276"/>
      <w:bookmarkEnd w:id="277"/>
      <w:bookmarkEnd w:id="278"/>
      <w:bookmarkEnd w:id="279"/>
    </w:p>
    <w:p w14:paraId="6C5450C7" w14:textId="0AEF358E" w:rsidR="006959D1" w:rsidRPr="00D17469" w:rsidRDefault="00315F77" w:rsidP="006959D1">
      <w:pPr>
        <w:ind w:firstLineChars="100" w:firstLine="210"/>
        <w:rPr>
          <w:rFonts w:asciiTheme="minorEastAsia" w:hAnsiTheme="minorEastAsia"/>
          <w:color w:val="000000" w:themeColor="text1"/>
        </w:rPr>
      </w:pPr>
      <w:r w:rsidRPr="00D17469">
        <w:rPr>
          <w:rFonts w:hAnsi="ＭＳ 明朝" w:cs="Times New Roman" w:hint="eastAsia"/>
          <w:szCs w:val="21"/>
        </w:rPr>
        <w:t>既存施設との取合について、以下に概略を示す。詳細は</w:t>
      </w:r>
      <w:r w:rsidRPr="00D17469">
        <w:rPr>
          <w:rFonts w:hAnsi="ＭＳ 明朝" w:cs="Times New Roman" w:hint="eastAsia"/>
          <w:szCs w:val="21"/>
          <w:bdr w:val="single" w:sz="4" w:space="0" w:color="auto"/>
        </w:rPr>
        <w:t>別紙</w:t>
      </w:r>
      <w:r w:rsidR="009760B0" w:rsidRPr="00D17469">
        <w:rPr>
          <w:rFonts w:hAnsi="ＭＳ 明朝" w:cs="Times New Roman" w:hint="eastAsia"/>
          <w:szCs w:val="21"/>
          <w:bdr w:val="single" w:sz="4" w:space="0" w:color="auto"/>
        </w:rPr>
        <w:t>４</w:t>
      </w:r>
      <w:r w:rsidRPr="00D17469">
        <w:rPr>
          <w:rFonts w:hAnsi="ＭＳ 明朝" w:cs="Times New Roman" w:hint="eastAsia"/>
          <w:szCs w:val="21"/>
        </w:rPr>
        <w:t>「</w:t>
      </w:r>
      <w:r w:rsidR="009760B0" w:rsidRPr="00D17469">
        <w:rPr>
          <w:rFonts w:hAnsi="ＭＳ 明朝" w:cs="Times New Roman"/>
          <w:szCs w:val="21"/>
        </w:rPr>
        <w:t>本事業対象機器一覧表及び取合図</w:t>
      </w:r>
      <w:r w:rsidRPr="00D17469">
        <w:rPr>
          <w:rFonts w:hAnsi="ＭＳ 明朝" w:cs="Times New Roman" w:hint="eastAsia"/>
          <w:szCs w:val="21"/>
        </w:rPr>
        <w:t>」を参照のこと。なお、施工にあたり既設設備の運転に影響がある場合は、施工時期、施工方法等について、発注者と協議すること。既設配管との分岐や接続に際し、必要となる既設配管の切り替え及び弁の設置等は、本事業範囲とする。</w:t>
      </w:r>
    </w:p>
    <w:p w14:paraId="79ABDCCC" w14:textId="3F4FD71F" w:rsidR="006959D1" w:rsidRPr="00D17469" w:rsidRDefault="006959D1" w:rsidP="006959D1">
      <w:pPr>
        <w:rPr>
          <w:rFonts w:asciiTheme="minorEastAsia" w:hAnsiTheme="minorEastAsia"/>
          <w:color w:val="000000" w:themeColor="text1"/>
        </w:rPr>
      </w:pPr>
    </w:p>
    <w:p w14:paraId="4FCD6566" w14:textId="2555BD84" w:rsidR="00630BA0" w:rsidRPr="00D17469" w:rsidRDefault="00315F77" w:rsidP="00056DA4">
      <w:pPr>
        <w:pStyle w:val="4"/>
      </w:pPr>
      <w:bookmarkStart w:id="280" w:name="_Toc236848498"/>
      <w:r w:rsidRPr="00D17469">
        <w:rPr>
          <w:rFonts w:hint="eastAsia"/>
        </w:rPr>
        <w:t>重力濃縮棟の取り合い条件</w:t>
      </w:r>
      <w:bookmarkEnd w:id="280"/>
    </w:p>
    <w:p w14:paraId="4C0FBABF" w14:textId="794D692E" w:rsidR="00E80408" w:rsidRPr="00D17469" w:rsidRDefault="00315F77" w:rsidP="00056DA4">
      <w:pPr>
        <w:pStyle w:val="5"/>
      </w:pPr>
      <w:r w:rsidRPr="00D17469">
        <w:rPr>
          <w:rFonts w:hint="eastAsia"/>
        </w:rPr>
        <w:t>ＡＢＣ系水処理施設余剰汚泥に関する条件</w:t>
      </w:r>
    </w:p>
    <w:p w14:paraId="036AAC7E" w14:textId="27948818" w:rsidR="00DA0D61" w:rsidRPr="00D17469" w:rsidRDefault="00315F77" w:rsidP="00056DA4">
      <w:pPr>
        <w:ind w:firstLineChars="100" w:firstLine="210"/>
      </w:pPr>
      <w:r w:rsidRPr="00D17469">
        <w:rPr>
          <w:rFonts w:hAnsi="ＭＳ 明朝" w:cs="Times New Roman" w:hint="eastAsia"/>
          <w:szCs w:val="21"/>
        </w:rPr>
        <w:t>ＡＢＣ系水処理施設の余剰汚泥を</w:t>
      </w:r>
      <w:r w:rsidRPr="00D17469">
        <w:rPr>
          <w:rFonts w:hAnsi="ＭＳ 明朝" w:cs="Times New Roman"/>
          <w:szCs w:val="21"/>
        </w:rPr>
        <w:t>No.1</w:t>
      </w:r>
      <w:r w:rsidR="00056DA4" w:rsidRPr="00D17469">
        <w:rPr>
          <w:rFonts w:hAnsi="ＭＳ 明朝" w:cs="Times New Roman" w:hint="eastAsia"/>
          <w:szCs w:val="21"/>
        </w:rPr>
        <w:t>余剰</w:t>
      </w:r>
      <w:r w:rsidRPr="00D17469">
        <w:rPr>
          <w:rFonts w:hAnsi="ＭＳ 明朝" w:cs="Times New Roman"/>
          <w:szCs w:val="21"/>
        </w:rPr>
        <w:t>汚泥貯留槽へ受け入れ、機械濃縮棟（一）の№1,2余剰汚泥貯留槽</w:t>
      </w:r>
      <w:r w:rsidR="00BB1BE8">
        <w:rPr>
          <w:rFonts w:hAnsi="ＭＳ 明朝" w:cs="Times New Roman" w:hint="eastAsia"/>
          <w:szCs w:val="21"/>
        </w:rPr>
        <w:t>及び</w:t>
      </w:r>
      <w:r w:rsidR="00056DA4" w:rsidRPr="00D17469">
        <w:rPr>
          <w:rFonts w:hAnsi="ＭＳ 明朝" w:cs="Times New Roman" w:hint="eastAsia"/>
          <w:szCs w:val="21"/>
        </w:rPr>
        <w:t>No.1,2汚泥混合槽</w:t>
      </w:r>
      <w:r w:rsidRPr="00D17469">
        <w:rPr>
          <w:rFonts w:hAnsi="ＭＳ 明朝" w:cs="Times New Roman"/>
          <w:szCs w:val="21"/>
        </w:rPr>
        <w:t>に送泥すること。</w:t>
      </w:r>
    </w:p>
    <w:p w14:paraId="7D872DF0" w14:textId="29AB2B39" w:rsidR="00E80408" w:rsidRPr="00D17469" w:rsidRDefault="00315F77" w:rsidP="00056DA4">
      <w:pPr>
        <w:pStyle w:val="5"/>
      </w:pPr>
      <w:r w:rsidRPr="00D17469">
        <w:rPr>
          <w:rFonts w:hint="eastAsia"/>
        </w:rPr>
        <w:t>ＡＢＣ系水処理施設初沈汚泥に関する条件</w:t>
      </w:r>
    </w:p>
    <w:p w14:paraId="68B9AFC7" w14:textId="16F8F438" w:rsidR="002D37FA" w:rsidRPr="00D17469" w:rsidRDefault="00315F77" w:rsidP="00056DA4">
      <w:pPr>
        <w:ind w:firstLineChars="100" w:firstLine="210"/>
        <w:rPr>
          <w:rFonts w:hAnsi="ＭＳ 明朝" w:cs="Times New Roman"/>
          <w:szCs w:val="21"/>
        </w:rPr>
      </w:pPr>
      <w:r w:rsidRPr="00D17469">
        <w:rPr>
          <w:rFonts w:hAnsi="ＭＳ 明朝" w:cs="Times New Roman" w:hint="eastAsia"/>
          <w:szCs w:val="21"/>
        </w:rPr>
        <w:t>ＡＢＣ系水処理施設の初沈汚泥を</w:t>
      </w:r>
      <w:r w:rsidRPr="00D17469">
        <w:rPr>
          <w:rFonts w:hAnsi="ＭＳ 明朝" w:cs="Times New Roman"/>
          <w:szCs w:val="21"/>
        </w:rPr>
        <w:t>No.2,5,6,7,重力濃縮槽で受け入れること。No.2,5,6,7,重力濃縮槽で処理された濃縮汚泥は、機械濃縮棟（一）の№1,2汚泥混合槽に送泥すること。</w:t>
      </w:r>
    </w:p>
    <w:p w14:paraId="7763DD40" w14:textId="77777777" w:rsidR="00973531" w:rsidRPr="00D17469" w:rsidRDefault="00973531" w:rsidP="00F4745B"/>
    <w:p w14:paraId="3C81C12C" w14:textId="67BDB35A" w:rsidR="002D37FA" w:rsidRPr="00D17469" w:rsidRDefault="00315F77" w:rsidP="00056DA4">
      <w:pPr>
        <w:pStyle w:val="5"/>
      </w:pPr>
      <w:r w:rsidRPr="00D17469">
        <w:rPr>
          <w:rFonts w:hint="eastAsia"/>
        </w:rPr>
        <w:t>ＤＥ系水処理施設初沈汚泥に関する条件</w:t>
      </w:r>
    </w:p>
    <w:p w14:paraId="066EA5E5" w14:textId="61CE8B1D" w:rsidR="00E80408" w:rsidRPr="00D17469" w:rsidRDefault="00315F77" w:rsidP="00056DA4">
      <w:pPr>
        <w:ind w:firstLineChars="100" w:firstLine="210"/>
        <w:rPr>
          <w:rFonts w:hAnsi="ＭＳ 明朝" w:cs="Times New Roman"/>
          <w:szCs w:val="21"/>
        </w:rPr>
      </w:pPr>
      <w:r w:rsidRPr="00D17469">
        <w:rPr>
          <w:rFonts w:hAnsi="ＭＳ 明朝" w:cs="Times New Roman" w:hint="eastAsia"/>
          <w:szCs w:val="21"/>
        </w:rPr>
        <w:t>ＤＥ系水処理施設の初沈汚泥を</w:t>
      </w:r>
      <w:r w:rsidRPr="00D17469">
        <w:rPr>
          <w:rFonts w:hAnsi="ＭＳ 明朝" w:cs="Times New Roman"/>
          <w:szCs w:val="21"/>
        </w:rPr>
        <w:t>No. 5,6,7重力濃縮槽で受け入れること。No.</w:t>
      </w:r>
      <w:r w:rsidR="00056DA4" w:rsidRPr="00D17469" w:rsidDel="00056DA4">
        <w:rPr>
          <w:rFonts w:hAnsi="ＭＳ 明朝" w:cs="Times New Roman"/>
          <w:szCs w:val="21"/>
        </w:rPr>
        <w:t xml:space="preserve"> </w:t>
      </w:r>
      <w:r w:rsidRPr="00D17469">
        <w:rPr>
          <w:rFonts w:hAnsi="ＭＳ 明朝" w:cs="Times New Roman"/>
          <w:szCs w:val="21"/>
        </w:rPr>
        <w:t>5,6,7重力濃縮槽で処理された濃縮汚泥は、機械濃縮棟（一）の№1,2汚泥混合槽に送泥すること。</w:t>
      </w:r>
    </w:p>
    <w:p w14:paraId="2BE7EBB0" w14:textId="77777777" w:rsidR="000A5153" w:rsidRPr="00D17469" w:rsidRDefault="000A5153" w:rsidP="000A5153"/>
    <w:p w14:paraId="459EFF72" w14:textId="4BBBBAE4" w:rsidR="000A5153" w:rsidRPr="00D17469" w:rsidRDefault="00772821" w:rsidP="00056DA4">
      <w:pPr>
        <w:pStyle w:val="5"/>
      </w:pPr>
      <w:r w:rsidRPr="00D17469">
        <w:t>再生水</w:t>
      </w:r>
      <w:r w:rsidR="000A5153" w:rsidRPr="00D17469">
        <w:rPr>
          <w:rFonts w:hint="eastAsia"/>
        </w:rPr>
        <w:t>に関する条件</w:t>
      </w:r>
    </w:p>
    <w:p w14:paraId="7FBA8D74" w14:textId="7BFD911E" w:rsidR="000A5153" w:rsidRPr="00D17469" w:rsidRDefault="000A5153" w:rsidP="00056DA4">
      <w:pPr>
        <w:ind w:firstLineChars="100" w:firstLine="210"/>
        <w:rPr>
          <w:rFonts w:hAnsi="ＭＳ 明朝" w:cs="Times New Roman"/>
          <w:szCs w:val="21"/>
        </w:rPr>
      </w:pPr>
      <w:r w:rsidRPr="00D17469">
        <w:rPr>
          <w:rFonts w:hAnsi="ＭＳ 明朝" w:cs="Times New Roman" w:hint="eastAsia"/>
          <w:szCs w:val="21"/>
        </w:rPr>
        <w:t>機械濃縮棟（一）の処理水槽より供給される</w:t>
      </w:r>
      <w:r w:rsidR="00056DA4" w:rsidRPr="00D17469">
        <w:rPr>
          <w:rFonts w:hint="eastAsia"/>
        </w:rPr>
        <w:t>砂ろ過水</w:t>
      </w:r>
      <w:r w:rsidRPr="00D17469">
        <w:rPr>
          <w:rFonts w:hAnsi="ＭＳ 明朝" w:cs="Times New Roman" w:hint="eastAsia"/>
          <w:szCs w:val="21"/>
        </w:rPr>
        <w:t>を使用すること。</w:t>
      </w:r>
    </w:p>
    <w:p w14:paraId="28FE80CB" w14:textId="402D6AC1" w:rsidR="006E1A4B" w:rsidRPr="00D17469" w:rsidRDefault="006E1A4B" w:rsidP="000A5153"/>
    <w:p w14:paraId="4C52F8A8" w14:textId="649DB3FF" w:rsidR="00315F77" w:rsidRPr="00D17469" w:rsidRDefault="00315F77" w:rsidP="00056DA4">
      <w:pPr>
        <w:pStyle w:val="5"/>
      </w:pPr>
      <w:r w:rsidRPr="00D17469">
        <w:rPr>
          <w:rFonts w:hint="eastAsia"/>
        </w:rPr>
        <w:t>脱臭に関する条件</w:t>
      </w:r>
    </w:p>
    <w:p w14:paraId="14662685" w14:textId="2691B385" w:rsidR="00315F77" w:rsidRPr="00D17469" w:rsidRDefault="00315F77" w:rsidP="00056DA4">
      <w:pPr>
        <w:ind w:firstLineChars="100" w:firstLine="210"/>
        <w:rPr>
          <w:rFonts w:hAnsi="ＭＳ 明朝" w:cs="Times New Roman"/>
          <w:szCs w:val="21"/>
        </w:rPr>
      </w:pPr>
      <w:r w:rsidRPr="00D17469">
        <w:rPr>
          <w:rFonts w:hAnsi="ＭＳ 明朝" w:cs="Times New Roman" w:hint="eastAsia"/>
          <w:szCs w:val="21"/>
        </w:rPr>
        <w:t>重力濃縮棟、スカム脱水機室より発生する臭気は、脱臭処理を行い、大気に放出すること。</w:t>
      </w:r>
    </w:p>
    <w:p w14:paraId="5E9A923A" w14:textId="77777777" w:rsidR="00315F77" w:rsidRPr="00D17469" w:rsidRDefault="00315F77" w:rsidP="00982949"/>
    <w:p w14:paraId="7F8FA791" w14:textId="52D8206E" w:rsidR="00D25E94" w:rsidRPr="00D17469" w:rsidRDefault="009D66D6" w:rsidP="00056DA4">
      <w:pPr>
        <w:pStyle w:val="4"/>
      </w:pPr>
      <w:bookmarkStart w:id="281" w:name="_Toc236848499"/>
      <w:r w:rsidRPr="00D17469">
        <w:t>機械濃縮棟（一）の取り合い条件</w:t>
      </w:r>
      <w:bookmarkEnd w:id="281"/>
    </w:p>
    <w:p w14:paraId="5D21B619" w14:textId="4860F6C6" w:rsidR="00C16ACF" w:rsidRPr="00D17469" w:rsidRDefault="009D66D6" w:rsidP="00056DA4">
      <w:pPr>
        <w:pStyle w:val="5"/>
      </w:pPr>
      <w:r w:rsidRPr="00D17469">
        <w:rPr>
          <w:rFonts w:hint="eastAsia"/>
        </w:rPr>
        <w:t>ＡＢＣ系水処理施設余剰汚泥に関する条件</w:t>
      </w:r>
    </w:p>
    <w:p w14:paraId="41108250" w14:textId="25BADE0D" w:rsidR="008C0AE5" w:rsidRPr="00D17469" w:rsidRDefault="009D66D6" w:rsidP="00056DA4">
      <w:pPr>
        <w:ind w:firstLineChars="100" w:firstLine="210"/>
      </w:pPr>
      <w:r w:rsidRPr="00D17469">
        <w:rPr>
          <w:rFonts w:hAnsi="ＭＳ 明朝" w:cs="Times New Roman" w:hint="eastAsia"/>
          <w:szCs w:val="21"/>
        </w:rPr>
        <w:t>重力濃縮棟より供給された余剰汚泥を</w:t>
      </w:r>
      <w:r w:rsidRPr="00D17469">
        <w:rPr>
          <w:rFonts w:hAnsi="ＭＳ 明朝" w:cs="Times New Roman"/>
          <w:szCs w:val="21"/>
        </w:rPr>
        <w:t>No.1,2余剰汚泥貯留槽に受け入れ、No.1-1~1-3ベルト濃縮機へ供給すること。</w:t>
      </w:r>
    </w:p>
    <w:p w14:paraId="353B3AC9" w14:textId="4666FDB9" w:rsidR="00C16ACF" w:rsidRPr="00D17469" w:rsidRDefault="009D66D6" w:rsidP="00056DA4">
      <w:pPr>
        <w:pStyle w:val="5"/>
      </w:pPr>
      <w:r w:rsidRPr="00D17469">
        <w:rPr>
          <w:rFonts w:hint="eastAsia"/>
        </w:rPr>
        <w:t>ＡＢＣ系水処理施設余剰濃縮汚泥に関する条件</w:t>
      </w:r>
    </w:p>
    <w:p w14:paraId="3C4AF894" w14:textId="7B66A998" w:rsidR="00C16ACF" w:rsidRPr="00D17469" w:rsidRDefault="009D66D6" w:rsidP="00056DA4">
      <w:pPr>
        <w:ind w:firstLineChars="100" w:firstLine="210"/>
        <w:rPr>
          <w:rFonts w:hAnsi="ＭＳ 明朝" w:cs="Times New Roman"/>
          <w:szCs w:val="21"/>
        </w:rPr>
      </w:pPr>
      <w:r w:rsidRPr="00D17469">
        <w:rPr>
          <w:rFonts w:hAnsi="ＭＳ 明朝" w:cs="Times New Roman" w:hint="eastAsia"/>
          <w:szCs w:val="21"/>
        </w:rPr>
        <w:t>機械濃縮棟（一）の</w:t>
      </w:r>
      <w:r w:rsidRPr="00D17469">
        <w:rPr>
          <w:rFonts w:hAnsi="ＭＳ 明朝" w:cs="Times New Roman"/>
          <w:szCs w:val="21"/>
        </w:rPr>
        <w:t>No.1-1~1-3ベルト濃縮機より排出された余剰濃縮汚泥をNo.1,2汚泥混合槽に受入れ、汚泥処理棟（一）汚泥貯留槽、新1,2号炉脱水施設汚泥貯留槽へ送泥すること。</w:t>
      </w:r>
      <w:r w:rsidR="0042330D" w:rsidRPr="0042330D">
        <w:rPr>
          <w:rFonts w:hAnsi="ＭＳ 明朝" w:cs="Times New Roman"/>
          <w:szCs w:val="21"/>
        </w:rPr>
        <w:t>ただし、新1号炉の供用開始から新2号炉の供用開始までの期間は、既設の2号炉を運転するため、その期間は、汚泥処理棟（二）汚泥貯留槽へも送泥すること。</w:t>
      </w:r>
    </w:p>
    <w:p w14:paraId="20226BAC" w14:textId="77777777" w:rsidR="00056DA4" w:rsidRPr="00D17469" w:rsidRDefault="00056DA4" w:rsidP="00056DA4">
      <w:pPr>
        <w:ind w:firstLineChars="100" w:firstLine="210"/>
        <w:rPr>
          <w:rFonts w:hAnsi="ＭＳ 明朝" w:cs="Times New Roman"/>
          <w:szCs w:val="21"/>
        </w:rPr>
      </w:pPr>
    </w:p>
    <w:p w14:paraId="6CFD28EC" w14:textId="77777777" w:rsidR="009D66D6" w:rsidRPr="00D17469" w:rsidRDefault="009D66D6" w:rsidP="00056DA4">
      <w:pPr>
        <w:pStyle w:val="5"/>
      </w:pPr>
      <w:r w:rsidRPr="00D17469">
        <w:rPr>
          <w:rFonts w:hint="eastAsia"/>
        </w:rPr>
        <w:t>ＤＥ系水処理施設余剰濃縮汚泥に関する条件</w:t>
      </w:r>
    </w:p>
    <w:p w14:paraId="4717DDB2" w14:textId="2DB36628" w:rsidR="009D66D6" w:rsidRPr="00D17469" w:rsidRDefault="009D66D6" w:rsidP="00056DA4">
      <w:pPr>
        <w:ind w:firstLineChars="100" w:firstLine="210"/>
        <w:rPr>
          <w:rFonts w:hAnsi="ＭＳ 明朝" w:cs="Times New Roman"/>
          <w:szCs w:val="21"/>
        </w:rPr>
      </w:pPr>
      <w:r w:rsidRPr="00D17469">
        <w:rPr>
          <w:rFonts w:hAnsi="ＭＳ 明朝" w:cs="Times New Roman" w:hint="eastAsia"/>
          <w:szCs w:val="21"/>
        </w:rPr>
        <w:t>第二濃縮棟より供給された余剰濃縮汚泥を</w:t>
      </w:r>
      <w:r w:rsidRPr="00D17469">
        <w:rPr>
          <w:rFonts w:hAnsi="ＭＳ 明朝" w:cs="Times New Roman"/>
          <w:szCs w:val="21"/>
        </w:rPr>
        <w:t>No.1,2汚泥混合槽に受入れ、</w:t>
      </w:r>
      <w:r w:rsidR="00772821" w:rsidRPr="00D17469">
        <w:rPr>
          <w:rFonts w:hAnsi="ＭＳ 明朝" w:cs="Times New Roman"/>
          <w:szCs w:val="21"/>
        </w:rPr>
        <w:t>汚泥処理棟（一）汚泥貯留槽、新1,2号炉脱水施設汚泥貯留槽へ送泥すること。</w:t>
      </w:r>
      <w:r w:rsidR="00772821" w:rsidRPr="00D17469">
        <w:rPr>
          <w:rFonts w:hAnsi="ＭＳ 明朝" w:cs="Times New Roman" w:hint="eastAsia"/>
          <w:szCs w:val="21"/>
        </w:rPr>
        <w:t>ただし、新1号炉の供用開始から新2号炉の供用開始までの期間は、既設の2号炉を運転するため、その期間は、汚泥処理棟（二）汚泥貯留槽へも送泥すること。</w:t>
      </w:r>
    </w:p>
    <w:p w14:paraId="5B418FBD" w14:textId="77777777" w:rsidR="00056DA4" w:rsidRPr="00D17469" w:rsidRDefault="00056DA4" w:rsidP="00056DA4">
      <w:pPr>
        <w:ind w:firstLineChars="100" w:firstLine="210"/>
        <w:rPr>
          <w:rFonts w:hAnsi="ＭＳ 明朝" w:cs="Times New Roman"/>
          <w:szCs w:val="21"/>
        </w:rPr>
      </w:pPr>
    </w:p>
    <w:p w14:paraId="282BA636" w14:textId="36673FE8" w:rsidR="009D66D6" w:rsidRPr="00D17469" w:rsidRDefault="009D66D6" w:rsidP="00056DA4">
      <w:pPr>
        <w:pStyle w:val="5"/>
      </w:pPr>
      <w:r w:rsidRPr="00D17469">
        <w:rPr>
          <w:rFonts w:hint="eastAsia"/>
        </w:rPr>
        <w:t>ＡＢＣＤＥ系水処理施設初沈濃縮汚泥に関する条件</w:t>
      </w:r>
    </w:p>
    <w:p w14:paraId="2D942CE0" w14:textId="5662CEFE" w:rsidR="009D66D6" w:rsidRPr="00D17469" w:rsidRDefault="009D66D6" w:rsidP="00056DA4">
      <w:pPr>
        <w:ind w:firstLineChars="100" w:firstLine="210"/>
        <w:rPr>
          <w:rFonts w:hAnsi="ＭＳ 明朝" w:cs="Times New Roman"/>
          <w:szCs w:val="21"/>
        </w:rPr>
      </w:pPr>
      <w:r w:rsidRPr="00D17469">
        <w:rPr>
          <w:rFonts w:hAnsi="ＭＳ 明朝" w:cs="Times New Roman" w:hint="eastAsia"/>
          <w:szCs w:val="21"/>
        </w:rPr>
        <w:t>重力濃縮棟より供給された初沈濃縮汚泥を</w:t>
      </w:r>
      <w:r w:rsidRPr="00D17469">
        <w:rPr>
          <w:rFonts w:hAnsi="ＭＳ 明朝" w:cs="Times New Roman"/>
          <w:szCs w:val="21"/>
        </w:rPr>
        <w:t>No.1,2汚泥混合槽に受入れ、汚泥処理棟（一）汚泥貯留槽、新1,2号炉脱水施設汚泥貯留槽へ送泥すること。</w:t>
      </w:r>
      <w:r w:rsidR="00772821" w:rsidRPr="00D17469">
        <w:rPr>
          <w:rFonts w:hAnsi="ＭＳ 明朝" w:cs="Times New Roman" w:hint="eastAsia"/>
          <w:szCs w:val="21"/>
        </w:rPr>
        <w:t>ただし、新1号炉の供用開始から新2号炉の供用開始までの期間は、既設の2号炉を運転するため、その期間は、汚泥処理棟（二）汚泥貯留槽へも送泥すること。</w:t>
      </w:r>
    </w:p>
    <w:p w14:paraId="22096D2D" w14:textId="77777777" w:rsidR="00056DA4" w:rsidRPr="00D17469" w:rsidRDefault="00056DA4" w:rsidP="00056DA4">
      <w:pPr>
        <w:ind w:firstLineChars="100" w:firstLine="210"/>
        <w:rPr>
          <w:rFonts w:hAnsi="ＭＳ 明朝" w:cs="Times New Roman"/>
          <w:szCs w:val="21"/>
        </w:rPr>
      </w:pPr>
    </w:p>
    <w:p w14:paraId="5F282BDA" w14:textId="2886DE08" w:rsidR="009D66D6" w:rsidRPr="00D17469" w:rsidRDefault="009D66D6" w:rsidP="00056DA4">
      <w:pPr>
        <w:pStyle w:val="5"/>
      </w:pPr>
      <w:r w:rsidRPr="00D17469">
        <w:rPr>
          <w:rFonts w:hint="eastAsia"/>
        </w:rPr>
        <w:t>流泥濃縮汚泥</w:t>
      </w:r>
    </w:p>
    <w:p w14:paraId="62DEC88B" w14:textId="411C2021" w:rsidR="00056DA4" w:rsidRPr="00D17469" w:rsidRDefault="009D66D6" w:rsidP="00772821">
      <w:pPr>
        <w:ind w:firstLineChars="100" w:firstLine="210"/>
        <w:rPr>
          <w:rFonts w:hAnsi="ＭＳ 明朝" w:cs="Times New Roman"/>
          <w:szCs w:val="21"/>
        </w:rPr>
      </w:pPr>
      <w:r w:rsidRPr="00D17469">
        <w:rPr>
          <w:rFonts w:hAnsi="ＭＳ 明朝" w:cs="Times New Roman" w:hint="eastAsia"/>
          <w:szCs w:val="21"/>
        </w:rPr>
        <w:t>機械濃縮棟（</w:t>
      </w:r>
      <w:r w:rsidR="001D34C4" w:rsidRPr="00D17469">
        <w:rPr>
          <w:rFonts w:hAnsi="ＭＳ 明朝" w:cs="Times New Roman" w:hint="eastAsia"/>
          <w:szCs w:val="21"/>
        </w:rPr>
        <w:t>二</w:t>
      </w:r>
      <w:r w:rsidRPr="00D17469">
        <w:rPr>
          <w:rFonts w:hAnsi="ＭＳ 明朝" w:cs="Times New Roman" w:hint="eastAsia"/>
          <w:szCs w:val="21"/>
        </w:rPr>
        <w:t>）より供給された流泥濃縮汚泥を</w:t>
      </w:r>
      <w:r w:rsidRPr="00D17469">
        <w:rPr>
          <w:rFonts w:hAnsi="ＭＳ 明朝" w:cs="Times New Roman"/>
          <w:szCs w:val="21"/>
        </w:rPr>
        <w:t>No.1,2汚泥混合槽に受け入れ、</w:t>
      </w:r>
      <w:r w:rsidR="00772821" w:rsidRPr="00D17469">
        <w:rPr>
          <w:rFonts w:hAnsi="ＭＳ 明朝" w:cs="Times New Roman"/>
          <w:szCs w:val="21"/>
        </w:rPr>
        <w:t>汚泥処理棟（一）汚泥貯留槽、新1,2号炉脱水施設汚泥貯留槽へ送泥すること。</w:t>
      </w:r>
      <w:r w:rsidR="00772821" w:rsidRPr="00D17469">
        <w:rPr>
          <w:rFonts w:hAnsi="ＭＳ 明朝" w:cs="Times New Roman" w:hint="eastAsia"/>
          <w:szCs w:val="21"/>
        </w:rPr>
        <w:t>ただし、新1号炉の供用開始から新2号炉の供用開始までの期間は、既設の2号炉を運転するため、その期間は、汚泥処理棟（二）汚泥貯留槽へも送泥すること。</w:t>
      </w:r>
    </w:p>
    <w:p w14:paraId="6ACF7323" w14:textId="77777777" w:rsidR="00772821" w:rsidRPr="00D17469" w:rsidRDefault="00772821" w:rsidP="00772821">
      <w:pPr>
        <w:ind w:firstLineChars="100" w:firstLine="210"/>
        <w:rPr>
          <w:rFonts w:hAnsi="ＭＳ 明朝" w:cs="Times New Roman"/>
          <w:szCs w:val="21"/>
        </w:rPr>
      </w:pPr>
    </w:p>
    <w:p w14:paraId="21A9CF87" w14:textId="6F097424" w:rsidR="009D66D6" w:rsidRPr="00D17469" w:rsidRDefault="00056DA4" w:rsidP="00056DA4">
      <w:pPr>
        <w:pStyle w:val="5"/>
      </w:pPr>
      <w:r w:rsidRPr="00D17469">
        <w:rPr>
          <w:rFonts w:hint="eastAsia"/>
        </w:rPr>
        <w:t>砂ろ過水</w:t>
      </w:r>
      <w:r w:rsidR="009D66D6" w:rsidRPr="00D17469">
        <w:rPr>
          <w:rFonts w:hint="eastAsia"/>
        </w:rPr>
        <w:t>に関する条件</w:t>
      </w:r>
    </w:p>
    <w:p w14:paraId="0A8B245F" w14:textId="0835C223" w:rsidR="009D66D6" w:rsidRPr="00D17469" w:rsidRDefault="009D66D6" w:rsidP="00056DA4">
      <w:pPr>
        <w:ind w:firstLineChars="100" w:firstLine="210"/>
        <w:rPr>
          <w:rFonts w:hAnsi="ＭＳ 明朝" w:cs="Times New Roman"/>
          <w:szCs w:val="21"/>
        </w:rPr>
      </w:pPr>
      <w:r w:rsidRPr="00D17469">
        <w:rPr>
          <w:rFonts w:hAnsi="ＭＳ 明朝" w:cs="Times New Roman" w:hint="eastAsia"/>
          <w:szCs w:val="21"/>
        </w:rPr>
        <w:t>第一処理場の処理水再利用施設より供給される砂ろ過水をろ過水槽で受入れ、機械濃縮棟（一）</w:t>
      </w:r>
      <w:r w:rsidR="00BB1BE8">
        <w:rPr>
          <w:rFonts w:hAnsi="ＭＳ 明朝" w:cs="Times New Roman" w:hint="eastAsia"/>
          <w:szCs w:val="21"/>
        </w:rPr>
        <w:t>及び</w:t>
      </w:r>
      <w:r w:rsidRPr="00D17469">
        <w:rPr>
          <w:rFonts w:hAnsi="ＭＳ 明朝" w:cs="Times New Roman" w:hint="eastAsia"/>
          <w:szCs w:val="21"/>
        </w:rPr>
        <w:t>重力濃縮棟へ供給すること。</w:t>
      </w:r>
    </w:p>
    <w:p w14:paraId="27D50ADA" w14:textId="77777777" w:rsidR="00056DA4" w:rsidRPr="00D17469" w:rsidRDefault="00056DA4" w:rsidP="009D66D6">
      <w:pPr>
        <w:pStyle w:val="af3"/>
        <w:ind w:leftChars="0" w:left="1260"/>
        <w:rPr>
          <w:rFonts w:hAnsi="ＭＳ 明朝" w:cs="Times New Roman"/>
          <w:szCs w:val="21"/>
        </w:rPr>
      </w:pPr>
    </w:p>
    <w:p w14:paraId="4E7FC725" w14:textId="66AAA591" w:rsidR="009D66D6" w:rsidRPr="00D17469" w:rsidRDefault="009D66D6" w:rsidP="00056DA4">
      <w:pPr>
        <w:pStyle w:val="5"/>
      </w:pPr>
      <w:r w:rsidRPr="00D17469">
        <w:rPr>
          <w:rFonts w:hint="eastAsia"/>
        </w:rPr>
        <w:t>脱臭に関する条件</w:t>
      </w:r>
    </w:p>
    <w:p w14:paraId="14653280" w14:textId="3EA0C1AB" w:rsidR="009D66D6" w:rsidRPr="00D17469" w:rsidRDefault="009D66D6" w:rsidP="00056DA4">
      <w:pPr>
        <w:ind w:firstLineChars="100" w:firstLine="210"/>
        <w:rPr>
          <w:rFonts w:hAnsi="ＭＳ 明朝" w:cs="Times New Roman"/>
          <w:szCs w:val="21"/>
        </w:rPr>
      </w:pPr>
      <w:r w:rsidRPr="00D17469">
        <w:rPr>
          <w:rFonts w:hAnsi="ＭＳ 明朝" w:cs="Times New Roman" w:hint="eastAsia"/>
          <w:szCs w:val="21"/>
        </w:rPr>
        <w:t>機械濃縮棟（一）より発生する臭気は、脱臭処理を行い、大気に放出すること。</w:t>
      </w:r>
    </w:p>
    <w:p w14:paraId="2829954D" w14:textId="6B1551C7" w:rsidR="000F10A5" w:rsidRPr="00D17469" w:rsidRDefault="000F10A5" w:rsidP="001F25CF"/>
    <w:p w14:paraId="51427DB6" w14:textId="1BA8BF62" w:rsidR="006959D1" w:rsidRPr="00D17469" w:rsidRDefault="0054559D" w:rsidP="00056DA4">
      <w:pPr>
        <w:pStyle w:val="4"/>
      </w:pPr>
      <w:bookmarkStart w:id="282" w:name="_Toc236848500"/>
      <w:r w:rsidRPr="00D17469">
        <w:t>第二濃縮棟の取り合い条件</w:t>
      </w:r>
      <w:bookmarkEnd w:id="282"/>
    </w:p>
    <w:p w14:paraId="020FCF7D" w14:textId="33C2DF41" w:rsidR="00C16ACF" w:rsidRPr="00D17469" w:rsidRDefault="0054559D" w:rsidP="00056DA4">
      <w:pPr>
        <w:pStyle w:val="5"/>
      </w:pPr>
      <w:r w:rsidRPr="00D17469">
        <w:rPr>
          <w:rFonts w:hint="eastAsia"/>
        </w:rPr>
        <w:t>ＤＥ系水処理施設余剰汚泥に関する条件</w:t>
      </w:r>
    </w:p>
    <w:p w14:paraId="46F902B1" w14:textId="5E68D418" w:rsidR="00316C38" w:rsidRPr="00D17469" w:rsidRDefault="0054559D" w:rsidP="00772821">
      <w:pPr>
        <w:ind w:firstLineChars="100" w:firstLine="210"/>
        <w:rPr>
          <w:rFonts w:hAnsi="ＭＳ 明朝" w:cs="Times New Roman"/>
          <w:szCs w:val="21"/>
        </w:rPr>
      </w:pPr>
      <w:r w:rsidRPr="00D17469">
        <w:rPr>
          <w:rFonts w:hAnsi="ＭＳ 明朝" w:cs="Times New Roman" w:hint="eastAsia"/>
          <w:szCs w:val="21"/>
        </w:rPr>
        <w:t>ＤＥ系水処理施設の余剰汚泥を</w:t>
      </w:r>
      <w:r w:rsidRPr="00D17469">
        <w:rPr>
          <w:rFonts w:hAnsi="ＭＳ 明朝" w:cs="Times New Roman"/>
          <w:szCs w:val="21"/>
        </w:rPr>
        <w:t>No.1,2余剰汚泥貯留槽に受け入れること。機械濃縮機で処理された余剰濃縮汚泥は、機械濃縮棟（一）の№1,2汚泥混合槽に送泥すること。</w:t>
      </w:r>
    </w:p>
    <w:p w14:paraId="4A1492B9" w14:textId="77777777" w:rsidR="00772821" w:rsidRPr="00D17469" w:rsidRDefault="00772821" w:rsidP="00316C38">
      <w:pPr>
        <w:pStyle w:val="af3"/>
        <w:ind w:leftChars="0" w:left="1260"/>
      </w:pPr>
    </w:p>
    <w:p w14:paraId="3397A688" w14:textId="769D8F35" w:rsidR="00C16ACF" w:rsidRPr="00D17469" w:rsidRDefault="0054559D" w:rsidP="00056DA4">
      <w:pPr>
        <w:pStyle w:val="5"/>
      </w:pPr>
      <w:r w:rsidRPr="00D17469">
        <w:rPr>
          <w:rFonts w:hint="eastAsia"/>
        </w:rPr>
        <w:t>ＤＥ系水処理施設のスカムに関する条件</w:t>
      </w:r>
    </w:p>
    <w:p w14:paraId="5BDC8B1F" w14:textId="302D4C41" w:rsidR="00C16ACF" w:rsidRPr="00D17469" w:rsidRDefault="0054559D" w:rsidP="00772821">
      <w:pPr>
        <w:ind w:firstLineChars="100" w:firstLine="210"/>
        <w:rPr>
          <w:rFonts w:hAnsi="ＭＳ 明朝" w:cs="Times New Roman"/>
          <w:szCs w:val="21"/>
        </w:rPr>
      </w:pPr>
      <w:r w:rsidRPr="00D17469">
        <w:rPr>
          <w:rFonts w:hAnsi="ＭＳ 明朝" w:cs="Times New Roman" w:hint="eastAsia"/>
          <w:szCs w:val="21"/>
        </w:rPr>
        <w:t>ＤＥ系水処理施設のスカムを受け入れること。スカム処理設備より排出されたし渣を貯留し、ダンプトラック等による外部搬出が可能な設備を設けること。</w:t>
      </w:r>
    </w:p>
    <w:p w14:paraId="3B516A01" w14:textId="77777777" w:rsidR="00772821" w:rsidRPr="00D17469" w:rsidRDefault="00772821" w:rsidP="007A418F">
      <w:pPr>
        <w:pStyle w:val="af3"/>
        <w:ind w:leftChars="0" w:left="1260"/>
        <w:rPr>
          <w:rFonts w:hAnsi="ＭＳ 明朝" w:cs="Times New Roman"/>
          <w:szCs w:val="21"/>
        </w:rPr>
      </w:pPr>
    </w:p>
    <w:p w14:paraId="149511C1" w14:textId="58B98755" w:rsidR="0054559D" w:rsidRPr="00D17469" w:rsidRDefault="00772821" w:rsidP="00056DA4">
      <w:pPr>
        <w:pStyle w:val="5"/>
      </w:pPr>
      <w:r w:rsidRPr="00D17469">
        <w:rPr>
          <w:rFonts w:hint="eastAsia"/>
        </w:rPr>
        <w:t>再生水</w:t>
      </w:r>
      <w:r w:rsidR="0054559D" w:rsidRPr="00D17469">
        <w:rPr>
          <w:rFonts w:hint="eastAsia"/>
        </w:rPr>
        <w:t>に関する条件</w:t>
      </w:r>
    </w:p>
    <w:p w14:paraId="35D6D655" w14:textId="6089A444" w:rsidR="0054559D" w:rsidRPr="00D17469" w:rsidRDefault="0054559D" w:rsidP="00772821">
      <w:pPr>
        <w:ind w:firstLineChars="100" w:firstLine="210"/>
        <w:rPr>
          <w:rFonts w:hAnsi="ＭＳ 明朝" w:cs="Times New Roman"/>
          <w:szCs w:val="21"/>
        </w:rPr>
      </w:pPr>
      <w:r w:rsidRPr="00D17469">
        <w:rPr>
          <w:rFonts w:hAnsi="ＭＳ 明朝" w:cs="Times New Roman" w:hint="eastAsia"/>
          <w:szCs w:val="21"/>
        </w:rPr>
        <w:t>第二濃縮棟の既設給水ユニットより供給される</w:t>
      </w:r>
      <w:r w:rsidR="00772821" w:rsidRPr="00D17469">
        <w:rPr>
          <w:rFonts w:hAnsi="ＭＳ 明朝" w:cs="Times New Roman"/>
          <w:szCs w:val="21"/>
        </w:rPr>
        <w:t>砂ろ過</w:t>
      </w:r>
      <w:r w:rsidRPr="00D17469">
        <w:rPr>
          <w:rFonts w:hAnsi="ＭＳ 明朝" w:cs="Times New Roman" w:hint="eastAsia"/>
          <w:szCs w:val="21"/>
        </w:rPr>
        <w:t>を使用すること。</w:t>
      </w:r>
    </w:p>
    <w:p w14:paraId="0DE93DB8" w14:textId="0451062F" w:rsidR="0054559D" w:rsidRPr="00D17469" w:rsidRDefault="0054559D" w:rsidP="00772821">
      <w:pPr>
        <w:ind w:firstLineChars="100" w:firstLine="210"/>
        <w:rPr>
          <w:rFonts w:hAnsi="ＭＳ 明朝" w:cs="Times New Roman"/>
          <w:szCs w:val="21"/>
        </w:rPr>
      </w:pPr>
      <w:r w:rsidRPr="00D17469">
        <w:rPr>
          <w:rFonts w:hAnsi="ＭＳ 明朝" w:cs="Times New Roman" w:hint="eastAsia"/>
          <w:szCs w:val="21"/>
        </w:rPr>
        <w:t>なお、受注者</w:t>
      </w:r>
      <w:r w:rsidR="00DE6F25">
        <w:rPr>
          <w:rFonts w:hAnsi="ＭＳ 明朝" w:cs="Times New Roman" w:hint="eastAsia"/>
          <w:szCs w:val="21"/>
        </w:rPr>
        <w:t>が</w:t>
      </w:r>
      <w:r w:rsidRPr="00D17469">
        <w:rPr>
          <w:rFonts w:hAnsi="ＭＳ 明朝" w:cs="Times New Roman" w:hint="eastAsia"/>
          <w:szCs w:val="21"/>
        </w:rPr>
        <w:t>提案する施設において、既設給水ユニットでは処理能力が不足する場合、受</w:t>
      </w:r>
      <w:r w:rsidRPr="00D17469">
        <w:rPr>
          <w:rFonts w:hAnsi="ＭＳ 明朝" w:cs="Times New Roman" w:hint="eastAsia"/>
          <w:szCs w:val="21"/>
        </w:rPr>
        <w:lastRenderedPageBreak/>
        <w:t>注者の責任において必要な措置を施すこと。</w:t>
      </w:r>
    </w:p>
    <w:p w14:paraId="7151D2D6" w14:textId="77777777" w:rsidR="00772821" w:rsidRPr="00D17469" w:rsidRDefault="00772821" w:rsidP="0054559D">
      <w:pPr>
        <w:pStyle w:val="af3"/>
        <w:ind w:leftChars="0" w:left="1260"/>
        <w:rPr>
          <w:rFonts w:hAnsi="ＭＳ 明朝" w:cs="Times New Roman"/>
          <w:szCs w:val="21"/>
        </w:rPr>
      </w:pPr>
    </w:p>
    <w:p w14:paraId="54868191" w14:textId="77777777" w:rsidR="001D34C4" w:rsidRPr="00D17469" w:rsidRDefault="001D34C4" w:rsidP="00056DA4">
      <w:pPr>
        <w:pStyle w:val="5"/>
      </w:pPr>
      <w:r w:rsidRPr="00D17469">
        <w:rPr>
          <w:rFonts w:hint="eastAsia"/>
        </w:rPr>
        <w:t>薬品類に関する条件</w:t>
      </w:r>
    </w:p>
    <w:p w14:paraId="47258D2A" w14:textId="44EECB5C" w:rsidR="001D34C4" w:rsidRPr="00D17469" w:rsidRDefault="001D34C4" w:rsidP="00772821">
      <w:pPr>
        <w:ind w:firstLineChars="100" w:firstLine="210"/>
        <w:rPr>
          <w:rFonts w:hAnsi="ＭＳ 明朝" w:cs="Times New Roman"/>
          <w:szCs w:val="21"/>
        </w:rPr>
      </w:pPr>
      <w:r w:rsidRPr="00D17469">
        <w:rPr>
          <w:rFonts w:hAnsi="ＭＳ 明朝" w:cs="Times New Roman"/>
          <w:szCs w:val="21"/>
        </w:rPr>
        <w:t>受入・供給に必要な設備を本事業で</w:t>
      </w:r>
      <w:r w:rsidR="00772821" w:rsidRPr="00D17469">
        <w:rPr>
          <w:rFonts w:hAnsi="ＭＳ 明朝" w:cs="Times New Roman" w:hint="eastAsia"/>
          <w:szCs w:val="21"/>
        </w:rPr>
        <w:t>建設</w:t>
      </w:r>
      <w:r w:rsidRPr="00D17469">
        <w:rPr>
          <w:rFonts w:hAnsi="ＭＳ 明朝" w:cs="Times New Roman"/>
          <w:szCs w:val="21"/>
        </w:rPr>
        <w:t>すること</w:t>
      </w:r>
      <w:r w:rsidRPr="00D17469">
        <w:rPr>
          <w:rFonts w:hAnsi="ＭＳ 明朝" w:cs="Times New Roman" w:hint="eastAsia"/>
          <w:szCs w:val="21"/>
        </w:rPr>
        <w:t>。</w:t>
      </w:r>
    </w:p>
    <w:p w14:paraId="615FF88A" w14:textId="77777777" w:rsidR="00772821" w:rsidRPr="00D17469" w:rsidRDefault="00772821" w:rsidP="001D34C4">
      <w:pPr>
        <w:pStyle w:val="af3"/>
        <w:ind w:leftChars="0" w:left="1260"/>
      </w:pPr>
    </w:p>
    <w:p w14:paraId="650F74F1" w14:textId="72778DD1" w:rsidR="0054559D" w:rsidRPr="00D17469" w:rsidRDefault="0054559D" w:rsidP="00056DA4">
      <w:pPr>
        <w:pStyle w:val="5"/>
      </w:pPr>
      <w:r w:rsidRPr="00D17469">
        <w:rPr>
          <w:rFonts w:hint="eastAsia"/>
        </w:rPr>
        <w:t>脱臭に関する条件</w:t>
      </w:r>
    </w:p>
    <w:p w14:paraId="1D063AA3" w14:textId="77777777" w:rsidR="0054559D" w:rsidRPr="00D17469" w:rsidRDefault="0054559D" w:rsidP="00772821">
      <w:pPr>
        <w:ind w:firstLineChars="100" w:firstLine="210"/>
        <w:rPr>
          <w:rFonts w:hAnsi="ＭＳ 明朝" w:cs="Times New Roman"/>
          <w:szCs w:val="21"/>
        </w:rPr>
      </w:pPr>
      <w:r w:rsidRPr="00D17469">
        <w:rPr>
          <w:rFonts w:hAnsi="ＭＳ 明朝" w:cs="Times New Roman" w:hint="eastAsia"/>
          <w:szCs w:val="21"/>
        </w:rPr>
        <w:t>更新施設より発生する臭気は、既設の脱臭ダクトへ接続し、脱臭設備（既設流用）にて脱臭処理を行い、大気に放出すること。</w:t>
      </w:r>
    </w:p>
    <w:p w14:paraId="13044713" w14:textId="218BA53E" w:rsidR="0054559D" w:rsidRPr="00D17469" w:rsidRDefault="0054559D" w:rsidP="00772821">
      <w:pPr>
        <w:ind w:firstLineChars="100" w:firstLine="210"/>
        <w:rPr>
          <w:rFonts w:hAnsi="ＭＳ 明朝" w:cs="Times New Roman"/>
          <w:szCs w:val="21"/>
        </w:rPr>
      </w:pPr>
      <w:r w:rsidRPr="00D17469">
        <w:rPr>
          <w:rFonts w:hAnsi="ＭＳ 明朝" w:cs="Times New Roman" w:hint="eastAsia"/>
          <w:szCs w:val="21"/>
        </w:rPr>
        <w:t>なお、受注者</w:t>
      </w:r>
      <w:r w:rsidR="00DE6F25">
        <w:rPr>
          <w:rFonts w:hAnsi="ＭＳ 明朝" w:cs="Times New Roman" w:hint="eastAsia"/>
          <w:szCs w:val="21"/>
        </w:rPr>
        <w:t>が</w:t>
      </w:r>
      <w:r w:rsidRPr="00D17469">
        <w:rPr>
          <w:rFonts w:hAnsi="ＭＳ 明朝" w:cs="Times New Roman" w:hint="eastAsia"/>
          <w:szCs w:val="21"/>
        </w:rPr>
        <w:t>提案する施設において、既設脱臭ダクト及び既設脱臭設備では処理能力が不足する場合、受注者の責任において必要な措置を施すこと。</w:t>
      </w:r>
    </w:p>
    <w:p w14:paraId="2DB55A81" w14:textId="77777777" w:rsidR="00772821" w:rsidRPr="00D17469" w:rsidRDefault="00772821" w:rsidP="0054559D">
      <w:pPr>
        <w:pStyle w:val="af3"/>
        <w:ind w:leftChars="0" w:left="1260"/>
        <w:rPr>
          <w:rFonts w:hAnsi="ＭＳ 明朝" w:cs="Times New Roman"/>
          <w:szCs w:val="21"/>
        </w:rPr>
      </w:pPr>
    </w:p>
    <w:p w14:paraId="4F6C891B" w14:textId="0DFD00C2" w:rsidR="0054559D" w:rsidRPr="00D17469" w:rsidRDefault="0054559D" w:rsidP="00056DA4">
      <w:pPr>
        <w:pStyle w:val="5"/>
      </w:pPr>
      <w:r w:rsidRPr="00D17469">
        <w:rPr>
          <w:rFonts w:hint="eastAsia"/>
        </w:rPr>
        <w:t>排水に関する条件</w:t>
      </w:r>
    </w:p>
    <w:p w14:paraId="2AC3EC36" w14:textId="11D4B836" w:rsidR="0054559D" w:rsidRPr="00D17469" w:rsidRDefault="0054559D" w:rsidP="00772821">
      <w:pPr>
        <w:ind w:firstLineChars="100" w:firstLine="210"/>
        <w:rPr>
          <w:rFonts w:hAnsi="ＭＳ 明朝" w:cs="Times New Roman"/>
          <w:szCs w:val="21"/>
        </w:rPr>
      </w:pPr>
      <w:r w:rsidRPr="00D17469">
        <w:rPr>
          <w:rFonts w:hAnsi="ＭＳ 明朝" w:cs="Times New Roman" w:hint="eastAsia"/>
          <w:szCs w:val="21"/>
        </w:rPr>
        <w:t>第二濃縮棟より発生する排水は、</w:t>
      </w:r>
      <w:r w:rsidRPr="00D17469">
        <w:rPr>
          <w:rFonts w:hAnsi="ＭＳ 明朝" w:cs="Times New Roman"/>
          <w:szCs w:val="21"/>
        </w:rPr>
        <w:t>No.1,2排水槽へ受入れ、管廊内の排水管へ接続すること。</w:t>
      </w:r>
    </w:p>
    <w:p w14:paraId="0D038416" w14:textId="77777777" w:rsidR="00870CE4" w:rsidRPr="00D17469" w:rsidRDefault="00870CE4" w:rsidP="007A418F">
      <w:pPr>
        <w:pStyle w:val="af3"/>
        <w:ind w:leftChars="0" w:left="1260"/>
      </w:pPr>
    </w:p>
    <w:p w14:paraId="48204F84" w14:textId="1EC83088" w:rsidR="00870CE4" w:rsidRPr="00D17469" w:rsidRDefault="0054559D" w:rsidP="00056DA4">
      <w:pPr>
        <w:pStyle w:val="4"/>
      </w:pPr>
      <w:bookmarkStart w:id="283" w:name="_Toc236848501"/>
      <w:r w:rsidRPr="00D17469">
        <w:t>新1,2号炉</w:t>
      </w:r>
      <w:r w:rsidR="004507C0" w:rsidRPr="00D17469">
        <w:rPr>
          <w:rFonts w:hint="eastAsia"/>
        </w:rPr>
        <w:t>脱水焼却施設</w:t>
      </w:r>
      <w:r w:rsidRPr="00D17469">
        <w:t>の取り合い条件</w:t>
      </w:r>
      <w:bookmarkEnd w:id="283"/>
    </w:p>
    <w:p w14:paraId="5025F986" w14:textId="77777777" w:rsidR="0054559D" w:rsidRPr="00D17469" w:rsidRDefault="0054559D" w:rsidP="00056DA4">
      <w:pPr>
        <w:pStyle w:val="5"/>
      </w:pPr>
      <w:r w:rsidRPr="00D17469">
        <w:rPr>
          <w:rFonts w:hint="eastAsia"/>
        </w:rPr>
        <w:t>濃縮汚泥に関する条件</w:t>
      </w:r>
    </w:p>
    <w:p w14:paraId="5BE26B89" w14:textId="075D693E" w:rsidR="0054559D" w:rsidRPr="00D17469" w:rsidRDefault="0054559D" w:rsidP="00772821">
      <w:pPr>
        <w:ind w:firstLineChars="100" w:firstLine="210"/>
        <w:rPr>
          <w:rFonts w:hAnsi="ＭＳ 明朝" w:cs="Times New Roman"/>
          <w:szCs w:val="21"/>
        </w:rPr>
      </w:pPr>
      <w:r w:rsidRPr="00D17469">
        <w:rPr>
          <w:rFonts w:hAnsi="ＭＳ 明朝" w:cs="Times New Roman" w:hint="eastAsia"/>
          <w:szCs w:val="21"/>
        </w:rPr>
        <w:t>機械濃縮棟（一）</w:t>
      </w:r>
      <w:r w:rsidR="00772821" w:rsidRPr="00D17469">
        <w:rPr>
          <w:rFonts w:hAnsi="ＭＳ 明朝" w:cs="Times New Roman" w:hint="eastAsia"/>
          <w:szCs w:val="21"/>
        </w:rPr>
        <w:t>のNo.1,2汚泥混合槽</w:t>
      </w:r>
      <w:r w:rsidRPr="00D17469">
        <w:rPr>
          <w:rFonts w:hAnsi="ＭＳ 明朝" w:cs="Times New Roman" w:hint="eastAsia"/>
          <w:szCs w:val="21"/>
        </w:rPr>
        <w:t>より供給される濃縮汚泥を受入れること。</w:t>
      </w:r>
    </w:p>
    <w:p w14:paraId="45FF3B11" w14:textId="77777777" w:rsidR="00772821" w:rsidRPr="00D17469" w:rsidRDefault="00772821" w:rsidP="00772821">
      <w:pPr>
        <w:ind w:firstLineChars="100" w:firstLine="210"/>
        <w:rPr>
          <w:rFonts w:hAnsi="ＭＳ 明朝" w:cs="Times New Roman"/>
          <w:szCs w:val="21"/>
        </w:rPr>
      </w:pPr>
    </w:p>
    <w:p w14:paraId="0EB7239B" w14:textId="2921ECB6" w:rsidR="0054559D" w:rsidRPr="00D17469" w:rsidRDefault="0054559D" w:rsidP="00056DA4">
      <w:pPr>
        <w:pStyle w:val="5"/>
      </w:pPr>
      <w:r w:rsidRPr="00D17469">
        <w:rPr>
          <w:rFonts w:hint="eastAsia"/>
        </w:rPr>
        <w:t>再利用水に関する条件</w:t>
      </w:r>
    </w:p>
    <w:p w14:paraId="22DD9AE5" w14:textId="77777777" w:rsidR="0054559D" w:rsidRPr="00D17469" w:rsidRDefault="0054559D" w:rsidP="00772821">
      <w:pPr>
        <w:ind w:firstLineChars="100" w:firstLine="210"/>
        <w:rPr>
          <w:rFonts w:hAnsi="ＭＳ 明朝" w:cs="Times New Roman"/>
          <w:szCs w:val="21"/>
        </w:rPr>
      </w:pPr>
      <w:r w:rsidRPr="00D17469">
        <w:rPr>
          <w:rFonts w:hAnsi="ＭＳ 明朝" w:cs="Times New Roman" w:hint="eastAsia"/>
          <w:szCs w:val="21"/>
        </w:rPr>
        <w:t>第一処理場の処理水再利用施設のろ過水槽より取水し、使用すること。</w:t>
      </w:r>
    </w:p>
    <w:p w14:paraId="7C6AB17B" w14:textId="77777777" w:rsidR="00772821" w:rsidRPr="00D17469" w:rsidRDefault="00772821" w:rsidP="0054559D">
      <w:pPr>
        <w:pStyle w:val="af3"/>
        <w:ind w:leftChars="0" w:left="1260"/>
        <w:rPr>
          <w:rFonts w:hAnsi="ＭＳ 明朝" w:cs="Times New Roman"/>
          <w:szCs w:val="21"/>
        </w:rPr>
      </w:pPr>
    </w:p>
    <w:p w14:paraId="5B2BBA1F" w14:textId="378677D9" w:rsidR="0054559D" w:rsidRPr="00D17469" w:rsidRDefault="0054559D" w:rsidP="00056DA4">
      <w:pPr>
        <w:pStyle w:val="5"/>
      </w:pPr>
      <w:r w:rsidRPr="00D17469">
        <w:rPr>
          <w:rFonts w:hint="eastAsia"/>
        </w:rPr>
        <w:t>処理水に関する条件</w:t>
      </w:r>
    </w:p>
    <w:p w14:paraId="379020C3" w14:textId="77777777" w:rsidR="0054559D" w:rsidRPr="00D17469" w:rsidRDefault="0054559D" w:rsidP="00772821">
      <w:pPr>
        <w:ind w:firstLineChars="100" w:firstLine="210"/>
        <w:rPr>
          <w:rFonts w:hAnsi="ＭＳ 明朝" w:cs="Times New Roman"/>
          <w:szCs w:val="21"/>
        </w:rPr>
      </w:pPr>
      <w:r w:rsidRPr="00D17469">
        <w:rPr>
          <w:rFonts w:hAnsi="ＭＳ 明朝" w:cs="Times New Roman" w:hint="eastAsia"/>
          <w:szCs w:val="21"/>
        </w:rPr>
        <w:t>第一処理場の最終沈殿池流出水路より取水し、使用すること。</w:t>
      </w:r>
    </w:p>
    <w:p w14:paraId="221BC1CE" w14:textId="77777777" w:rsidR="00772821" w:rsidRPr="00D17469" w:rsidRDefault="00772821" w:rsidP="0054559D">
      <w:pPr>
        <w:pStyle w:val="af3"/>
        <w:ind w:leftChars="0" w:left="1260"/>
        <w:rPr>
          <w:rFonts w:hAnsi="ＭＳ 明朝" w:cs="Times New Roman"/>
          <w:szCs w:val="21"/>
        </w:rPr>
      </w:pPr>
    </w:p>
    <w:p w14:paraId="1E749F70" w14:textId="03BAC027" w:rsidR="0054559D" w:rsidRPr="00D17469" w:rsidRDefault="0054559D" w:rsidP="00056DA4">
      <w:pPr>
        <w:pStyle w:val="5"/>
      </w:pPr>
      <w:r w:rsidRPr="00D17469">
        <w:rPr>
          <w:rFonts w:hint="eastAsia"/>
        </w:rPr>
        <w:t>上水に関する条件</w:t>
      </w:r>
    </w:p>
    <w:p w14:paraId="7B155B7C" w14:textId="1B6F9D1F" w:rsidR="0054559D" w:rsidRPr="00D17469" w:rsidRDefault="00E05EA0" w:rsidP="00772821">
      <w:pPr>
        <w:ind w:firstLineChars="100" w:firstLine="210"/>
        <w:rPr>
          <w:rFonts w:hAnsi="ＭＳ 明朝" w:cs="Times New Roman"/>
          <w:szCs w:val="21"/>
        </w:rPr>
      </w:pPr>
      <w:r w:rsidRPr="00D17469">
        <w:rPr>
          <w:rFonts w:hAnsi="ＭＳ 明朝" w:cs="Times New Roman" w:hint="eastAsia"/>
          <w:szCs w:val="21"/>
        </w:rPr>
        <w:t>既存上水配管より分岐取水し、使用すること。</w:t>
      </w:r>
    </w:p>
    <w:p w14:paraId="441345D8" w14:textId="77777777" w:rsidR="008E779A" w:rsidRPr="00D17469" w:rsidRDefault="008E779A" w:rsidP="008E779A"/>
    <w:p w14:paraId="5B8822D1" w14:textId="17CF0775" w:rsidR="00845A87" w:rsidRPr="00D17469" w:rsidRDefault="00845A87" w:rsidP="00056DA4">
      <w:pPr>
        <w:pStyle w:val="5"/>
      </w:pPr>
      <w:r w:rsidRPr="00D17469">
        <w:rPr>
          <w:rFonts w:hint="eastAsia"/>
        </w:rPr>
        <w:t>燃料に関する条件</w:t>
      </w:r>
    </w:p>
    <w:p w14:paraId="10AC92BB" w14:textId="77777777" w:rsidR="00845A87" w:rsidRPr="00D17469" w:rsidRDefault="00845A87" w:rsidP="00772821">
      <w:pPr>
        <w:ind w:firstLineChars="100" w:firstLine="210"/>
        <w:rPr>
          <w:rFonts w:hAnsi="ＭＳ 明朝" w:cs="Times New Roman"/>
          <w:szCs w:val="21"/>
        </w:rPr>
      </w:pPr>
      <w:r w:rsidRPr="00D17469">
        <w:rPr>
          <w:rFonts w:hAnsi="ＭＳ 明朝" w:cs="Times New Roman" w:hint="eastAsia"/>
          <w:szCs w:val="21"/>
        </w:rPr>
        <w:t>A重油または都市ガス（中圧B）を用いること。</w:t>
      </w:r>
    </w:p>
    <w:p w14:paraId="4785CB80" w14:textId="5BAA1984" w:rsidR="00845A87" w:rsidRPr="00D17469" w:rsidRDefault="00845A87" w:rsidP="00772821">
      <w:pPr>
        <w:ind w:firstLineChars="100" w:firstLine="210"/>
        <w:rPr>
          <w:rFonts w:hAnsi="ＭＳ 明朝" w:cs="Times New Roman"/>
          <w:szCs w:val="21"/>
        </w:rPr>
      </w:pPr>
      <w:r w:rsidRPr="00D17469">
        <w:rPr>
          <w:rFonts w:hAnsi="ＭＳ 明朝" w:cs="Times New Roman" w:hint="eastAsia"/>
          <w:szCs w:val="21"/>
        </w:rPr>
        <w:t>なお、</w:t>
      </w:r>
      <w:r w:rsidR="00772821" w:rsidRPr="00D17469">
        <w:rPr>
          <w:rFonts w:hAnsi="ＭＳ 明朝" w:cs="Times New Roman" w:hint="eastAsia"/>
          <w:szCs w:val="21"/>
        </w:rPr>
        <w:t>鴻池</w:t>
      </w:r>
      <w:r w:rsidRPr="00D17469">
        <w:rPr>
          <w:rFonts w:hAnsi="ＭＳ 明朝" w:cs="Times New Roman" w:hint="eastAsia"/>
          <w:szCs w:val="21"/>
        </w:rPr>
        <w:t>水みらいセンターでは、都市ガス（中圧）の引込がないため、都市ガスを使用する場合は、受注者の責任において必要な引込配管を含めて</w:t>
      </w:r>
      <w:r w:rsidR="00772821" w:rsidRPr="00D17469">
        <w:rPr>
          <w:rFonts w:hAnsi="ＭＳ 明朝" w:cs="Times New Roman" w:hint="eastAsia"/>
          <w:szCs w:val="21"/>
        </w:rPr>
        <w:t>建設</w:t>
      </w:r>
      <w:r w:rsidRPr="00D17469">
        <w:rPr>
          <w:rFonts w:hAnsi="ＭＳ 明朝" w:cs="Times New Roman" w:hint="eastAsia"/>
          <w:szCs w:val="21"/>
        </w:rPr>
        <w:t>するものとする。</w:t>
      </w:r>
    </w:p>
    <w:p w14:paraId="59AFC101" w14:textId="77777777" w:rsidR="00772821" w:rsidRPr="00D17469" w:rsidRDefault="00772821" w:rsidP="00772821">
      <w:pPr>
        <w:ind w:firstLineChars="100" w:firstLine="210"/>
        <w:rPr>
          <w:rFonts w:hAnsi="ＭＳ 明朝" w:cs="Times New Roman"/>
          <w:szCs w:val="21"/>
        </w:rPr>
      </w:pPr>
    </w:p>
    <w:p w14:paraId="2F3CC87C" w14:textId="77777777" w:rsidR="004507C0" w:rsidRPr="00D17469" w:rsidRDefault="004507C0" w:rsidP="00056DA4">
      <w:pPr>
        <w:pStyle w:val="5"/>
      </w:pPr>
      <w:r w:rsidRPr="00D17469">
        <w:rPr>
          <w:rFonts w:hint="eastAsia"/>
        </w:rPr>
        <w:t>薬品類に関する条件</w:t>
      </w:r>
    </w:p>
    <w:p w14:paraId="49E41A8F" w14:textId="0E49EFD3" w:rsidR="004507C0" w:rsidRPr="00D17469" w:rsidRDefault="004507C0" w:rsidP="00772821">
      <w:pPr>
        <w:ind w:firstLineChars="100" w:firstLine="210"/>
        <w:rPr>
          <w:rFonts w:hAnsi="ＭＳ 明朝" w:cs="Times New Roman"/>
          <w:szCs w:val="21"/>
        </w:rPr>
      </w:pPr>
      <w:r w:rsidRPr="00D17469">
        <w:rPr>
          <w:rFonts w:hAnsi="ＭＳ 明朝" w:cs="Times New Roman"/>
          <w:szCs w:val="21"/>
        </w:rPr>
        <w:t>受入・供給に必要な設備を本事業で</w:t>
      </w:r>
      <w:r w:rsidR="00695F77" w:rsidRPr="00D17469">
        <w:rPr>
          <w:rFonts w:hAnsi="ＭＳ 明朝" w:cs="Times New Roman" w:hint="eastAsia"/>
          <w:szCs w:val="21"/>
        </w:rPr>
        <w:t>建設</w:t>
      </w:r>
      <w:r w:rsidRPr="00D17469">
        <w:rPr>
          <w:rFonts w:hAnsi="ＭＳ 明朝" w:cs="Times New Roman"/>
          <w:szCs w:val="21"/>
        </w:rPr>
        <w:t>すること</w:t>
      </w:r>
      <w:r w:rsidRPr="00D17469">
        <w:rPr>
          <w:rFonts w:hAnsi="ＭＳ 明朝" w:cs="Times New Roman" w:hint="eastAsia"/>
          <w:szCs w:val="21"/>
        </w:rPr>
        <w:t>。</w:t>
      </w:r>
    </w:p>
    <w:p w14:paraId="358FC48F" w14:textId="77777777" w:rsidR="00772821" w:rsidRPr="00D17469" w:rsidRDefault="00772821" w:rsidP="004507C0">
      <w:pPr>
        <w:pStyle w:val="af3"/>
        <w:ind w:leftChars="0" w:left="1260"/>
      </w:pPr>
    </w:p>
    <w:p w14:paraId="1D2B2B82" w14:textId="79CB9C2D" w:rsidR="00845A87" w:rsidRPr="00D17469" w:rsidRDefault="00845A87" w:rsidP="00056DA4">
      <w:pPr>
        <w:pStyle w:val="5"/>
      </w:pPr>
      <w:r w:rsidRPr="00D17469">
        <w:rPr>
          <w:rFonts w:hint="eastAsia"/>
        </w:rPr>
        <w:t>汚水排水</w:t>
      </w:r>
    </w:p>
    <w:p w14:paraId="431D8D5B" w14:textId="7FA467D0" w:rsidR="0021112B" w:rsidRPr="00D17469" w:rsidRDefault="00845A87" w:rsidP="00772821">
      <w:pPr>
        <w:ind w:firstLineChars="100" w:firstLine="210"/>
        <w:rPr>
          <w:rFonts w:hAnsi="ＭＳ 明朝" w:cs="Times New Roman"/>
          <w:szCs w:val="21"/>
        </w:rPr>
      </w:pPr>
      <w:r w:rsidRPr="00D17469">
        <w:rPr>
          <w:rFonts w:hAnsi="ＭＳ 明朝" w:cs="Times New Roman" w:hint="eastAsia"/>
          <w:szCs w:val="21"/>
        </w:rPr>
        <w:t>既存施設の汚水配管又は汚水排水が流下可能な場内マンホールへ放流すること。排水可能量は、日最大排水量として</w:t>
      </w:r>
      <w:r w:rsidR="004427F2" w:rsidRPr="00D17469">
        <w:rPr>
          <w:rFonts w:hAnsi="ＭＳ 明朝" w:cs="Times New Roman" w:hint="eastAsia"/>
          <w:szCs w:val="21"/>
        </w:rPr>
        <w:t>13,800</w:t>
      </w:r>
      <w:r w:rsidR="008E60C7">
        <w:rPr>
          <w:rFonts w:hAnsi="ＭＳ 明朝" w:cs="Times New Roman" w:hint="eastAsia"/>
          <w:szCs w:val="21"/>
        </w:rPr>
        <w:t>m</w:t>
      </w:r>
      <w:r w:rsidR="008E60C7" w:rsidRPr="008E60C7">
        <w:rPr>
          <w:rFonts w:hAnsi="ＭＳ 明朝" w:cs="Times New Roman" w:hint="eastAsia"/>
          <w:szCs w:val="21"/>
          <w:vertAlign w:val="superscript"/>
        </w:rPr>
        <w:t>3</w:t>
      </w:r>
      <w:r w:rsidRPr="00D17469">
        <w:rPr>
          <w:rFonts w:hAnsi="ＭＳ 明朝" w:cs="Times New Roman" w:hint="eastAsia"/>
          <w:szCs w:val="21"/>
        </w:rPr>
        <w:t>/日以下と</w:t>
      </w:r>
      <w:r w:rsidR="00583EA3">
        <w:rPr>
          <w:rFonts w:hAnsi="ＭＳ 明朝" w:cs="Times New Roman" w:hint="eastAsia"/>
          <w:szCs w:val="21"/>
        </w:rPr>
        <w:t>する。</w:t>
      </w:r>
    </w:p>
    <w:p w14:paraId="35F46716" w14:textId="01C9F356" w:rsidR="00845A87" w:rsidRPr="00D17469" w:rsidRDefault="00845A87" w:rsidP="00056DA4">
      <w:pPr>
        <w:pStyle w:val="5"/>
      </w:pPr>
      <w:r w:rsidRPr="00D17469">
        <w:rPr>
          <w:rFonts w:hint="eastAsia"/>
        </w:rPr>
        <w:lastRenderedPageBreak/>
        <w:t>雨水排水</w:t>
      </w:r>
    </w:p>
    <w:p w14:paraId="7C23769A" w14:textId="13EF5714" w:rsidR="00845A87" w:rsidRPr="00D17469" w:rsidRDefault="00845A87" w:rsidP="00772821">
      <w:pPr>
        <w:ind w:firstLineChars="100" w:firstLine="210"/>
        <w:rPr>
          <w:rFonts w:hAnsi="ＭＳ 明朝" w:cs="Times New Roman"/>
          <w:szCs w:val="21"/>
        </w:rPr>
      </w:pPr>
      <w:r w:rsidRPr="00D17469">
        <w:rPr>
          <w:rFonts w:hAnsi="ＭＳ 明朝" w:cs="Times New Roman" w:hint="eastAsia"/>
          <w:szCs w:val="21"/>
        </w:rPr>
        <w:t>既存施設の雨水配管又は雨水排水が流下可能な場内マンホールへ放流すること。</w:t>
      </w:r>
    </w:p>
    <w:p w14:paraId="7789FA50" w14:textId="77777777" w:rsidR="00845A87" w:rsidRPr="00D17469" w:rsidRDefault="00845A87" w:rsidP="00772821">
      <w:pPr>
        <w:ind w:firstLineChars="100" w:firstLine="210"/>
        <w:rPr>
          <w:rFonts w:hAnsi="ＭＳ 明朝" w:cs="Times New Roman"/>
          <w:szCs w:val="21"/>
        </w:rPr>
      </w:pPr>
      <w:r w:rsidRPr="00D17469">
        <w:rPr>
          <w:rFonts w:hAnsi="ＭＳ 明朝" w:cs="Times New Roman" w:hint="eastAsia"/>
          <w:szCs w:val="21"/>
        </w:rPr>
        <w:t>既存人孔の流下を阻害しないように受注者の責任において必要な排水設備を設けて既存人孔に接続すること。</w:t>
      </w:r>
    </w:p>
    <w:p w14:paraId="07596BD5" w14:textId="77777777" w:rsidR="00772821" w:rsidRPr="00D17469" w:rsidRDefault="00772821" w:rsidP="00772821">
      <w:pPr>
        <w:ind w:firstLineChars="100" w:firstLine="210"/>
        <w:rPr>
          <w:rFonts w:hAnsi="ＭＳ 明朝" w:cs="Times New Roman"/>
          <w:szCs w:val="21"/>
        </w:rPr>
      </w:pPr>
    </w:p>
    <w:p w14:paraId="653ED0DD" w14:textId="155D2907" w:rsidR="00845A87" w:rsidRPr="00D17469" w:rsidRDefault="00845A87" w:rsidP="00056DA4">
      <w:pPr>
        <w:pStyle w:val="5"/>
      </w:pPr>
      <w:r w:rsidRPr="00D17469">
        <w:rPr>
          <w:rFonts w:hint="eastAsia"/>
        </w:rPr>
        <w:t>脱臭に関する条件</w:t>
      </w:r>
    </w:p>
    <w:p w14:paraId="35DFAC51" w14:textId="1852C6A4" w:rsidR="00845A87" w:rsidRPr="00D17469" w:rsidRDefault="00845A87" w:rsidP="00772821">
      <w:pPr>
        <w:ind w:firstLineChars="100" w:firstLine="210"/>
        <w:rPr>
          <w:rFonts w:hAnsi="ＭＳ 明朝" w:cs="Times New Roman"/>
          <w:szCs w:val="21"/>
        </w:rPr>
      </w:pPr>
      <w:r w:rsidRPr="00D17469">
        <w:rPr>
          <w:rFonts w:hAnsi="ＭＳ 明朝" w:cs="Times New Roman" w:hint="eastAsia"/>
          <w:szCs w:val="21"/>
        </w:rPr>
        <w:t>新1,2号炉</w:t>
      </w:r>
      <w:r w:rsidR="0042330D">
        <w:rPr>
          <w:rFonts w:hAnsi="ＭＳ 明朝" w:cs="Times New Roman" w:hint="eastAsia"/>
          <w:szCs w:val="21"/>
        </w:rPr>
        <w:t>脱水焼却施設</w:t>
      </w:r>
      <w:r w:rsidRPr="00D17469">
        <w:rPr>
          <w:rFonts w:hAnsi="ＭＳ 明朝" w:cs="Times New Roman" w:hint="eastAsia"/>
          <w:szCs w:val="21"/>
        </w:rPr>
        <w:t>より発生する臭気は、新1号炉または新2号炉焼却施設にて燃焼脱臭し、大気放出すること。</w:t>
      </w:r>
    </w:p>
    <w:p w14:paraId="60E27DD5" w14:textId="612FA227" w:rsidR="00845A87" w:rsidRPr="00D17469" w:rsidRDefault="00845A87" w:rsidP="00772821">
      <w:pPr>
        <w:ind w:firstLineChars="100" w:firstLine="210"/>
        <w:rPr>
          <w:rFonts w:hAnsi="ＭＳ 明朝" w:cs="Times New Roman"/>
          <w:szCs w:val="21"/>
        </w:rPr>
      </w:pPr>
      <w:r w:rsidRPr="00D17469">
        <w:rPr>
          <w:rFonts w:hAnsi="ＭＳ 明朝" w:cs="Times New Roman" w:hint="eastAsia"/>
          <w:szCs w:val="21"/>
        </w:rPr>
        <w:t>新1号炉</w:t>
      </w:r>
      <w:r w:rsidR="00952F6D">
        <w:rPr>
          <w:rFonts w:hAnsi="ＭＳ 明朝" w:cs="Times New Roman" w:hint="eastAsia"/>
          <w:szCs w:val="21"/>
        </w:rPr>
        <w:t>、</w:t>
      </w:r>
      <w:r w:rsidRPr="00D17469">
        <w:rPr>
          <w:rFonts w:hAnsi="ＭＳ 明朝" w:cs="Times New Roman" w:hint="eastAsia"/>
          <w:szCs w:val="21"/>
        </w:rPr>
        <w:t>新2号炉のいずれか一方が停止した場合でも、運転中のもう一方の炉で、</w:t>
      </w:r>
      <w:r w:rsidR="00BD737C">
        <w:rPr>
          <w:rFonts w:hAnsi="ＭＳ 明朝" w:cs="Times New Roman" w:hint="eastAsia"/>
          <w:szCs w:val="21"/>
        </w:rPr>
        <w:t>新1,2号炉脱水焼却施設</w:t>
      </w:r>
      <w:r w:rsidRPr="00D17469">
        <w:rPr>
          <w:rFonts w:hAnsi="ＭＳ 明朝" w:cs="Times New Roman" w:hint="eastAsia"/>
          <w:szCs w:val="21"/>
        </w:rPr>
        <w:t>より発生する臭気を燃焼脱臭が可能な設備とすること。</w:t>
      </w:r>
    </w:p>
    <w:p w14:paraId="6C024F7C" w14:textId="377A1754" w:rsidR="00845A87" w:rsidRPr="00D17469" w:rsidRDefault="00BD737C" w:rsidP="00772821">
      <w:pPr>
        <w:ind w:firstLineChars="100" w:firstLine="210"/>
        <w:rPr>
          <w:rFonts w:hAnsi="ＭＳ 明朝" w:cs="Times New Roman"/>
          <w:szCs w:val="21"/>
        </w:rPr>
      </w:pPr>
      <w:r>
        <w:rPr>
          <w:rFonts w:hAnsi="ＭＳ 明朝" w:cs="Times New Roman" w:hint="eastAsia"/>
          <w:szCs w:val="21"/>
        </w:rPr>
        <w:t>新1,2号炉脱水焼却施設</w:t>
      </w:r>
      <w:r w:rsidR="00845A87" w:rsidRPr="00D17469">
        <w:rPr>
          <w:rFonts w:hAnsi="ＭＳ 明朝" w:cs="Times New Roman" w:hint="eastAsia"/>
          <w:szCs w:val="21"/>
        </w:rPr>
        <w:t>の両方が停止した場合は、停止中の</w:t>
      </w:r>
      <w:r>
        <w:rPr>
          <w:rFonts w:hAnsi="ＭＳ 明朝" w:cs="Times New Roman" w:hint="eastAsia"/>
          <w:szCs w:val="21"/>
        </w:rPr>
        <w:t>新1,2号炉脱水焼却施設</w:t>
      </w:r>
      <w:r w:rsidR="00845A87" w:rsidRPr="00D17469">
        <w:rPr>
          <w:rFonts w:hAnsi="ＭＳ 明朝" w:cs="Times New Roman" w:hint="eastAsia"/>
          <w:szCs w:val="21"/>
        </w:rPr>
        <w:t>より発生する臭気を脱臭設備にて脱臭処理を行い、大気に放出すること。</w:t>
      </w:r>
    </w:p>
    <w:p w14:paraId="7EA7813D" w14:textId="77777777" w:rsidR="00772821" w:rsidRPr="00D17469" w:rsidRDefault="00772821" w:rsidP="00845A87">
      <w:pPr>
        <w:pStyle w:val="af3"/>
        <w:ind w:leftChars="0" w:left="1260"/>
        <w:rPr>
          <w:rFonts w:hAnsi="ＭＳ 明朝" w:cs="Times New Roman"/>
          <w:szCs w:val="21"/>
        </w:rPr>
      </w:pPr>
    </w:p>
    <w:p w14:paraId="1591D673" w14:textId="2FD41A5C" w:rsidR="00845A87" w:rsidRPr="00D17469" w:rsidRDefault="00845A87" w:rsidP="00056DA4">
      <w:pPr>
        <w:pStyle w:val="5"/>
      </w:pPr>
      <w:r w:rsidRPr="00D17469">
        <w:rPr>
          <w:rFonts w:hint="eastAsia"/>
        </w:rPr>
        <w:t>排ガスに関する条件</w:t>
      </w:r>
    </w:p>
    <w:p w14:paraId="3CE1216F" w14:textId="16DCBC77" w:rsidR="0054559D" w:rsidRPr="00D17469" w:rsidRDefault="00845A87" w:rsidP="00772821">
      <w:pPr>
        <w:ind w:firstLineChars="100" w:firstLine="210"/>
        <w:rPr>
          <w:rFonts w:hAnsi="ＭＳ 明朝" w:cs="Times New Roman"/>
          <w:szCs w:val="21"/>
        </w:rPr>
      </w:pPr>
      <w:r w:rsidRPr="00D17469">
        <w:rPr>
          <w:rFonts w:hAnsi="ＭＳ 明朝" w:cs="Times New Roman" w:hint="eastAsia"/>
          <w:szCs w:val="21"/>
        </w:rPr>
        <w:t>受注者にて必要な排気ダクト等を設置し、白煙防止対策を行い、大気に放出すること。（外気温0℃、湿度100％）</w:t>
      </w:r>
    </w:p>
    <w:p w14:paraId="13F22241" w14:textId="77777777" w:rsidR="00C16ACF" w:rsidRPr="00D17469" w:rsidRDefault="00C16ACF" w:rsidP="0054559D">
      <w:pPr>
        <w:pStyle w:val="af3"/>
        <w:ind w:leftChars="0" w:left="1260"/>
      </w:pPr>
    </w:p>
    <w:p w14:paraId="0EFC1B96" w14:textId="48443ED9" w:rsidR="006959D1" w:rsidRPr="00D17469" w:rsidRDefault="00950E4A" w:rsidP="00056DA4">
      <w:pPr>
        <w:pStyle w:val="5"/>
      </w:pPr>
      <w:r w:rsidRPr="00D17469">
        <w:t>電力に関する条件</w:t>
      </w:r>
    </w:p>
    <w:p w14:paraId="1B2FB728" w14:textId="085D46F7" w:rsidR="00C75A8D" w:rsidRPr="00D17469" w:rsidRDefault="0042330D" w:rsidP="00C75A8D">
      <w:pPr>
        <w:ind w:firstLineChars="100" w:firstLine="210"/>
        <w:rPr>
          <w:rFonts w:hAnsi="ＭＳ 明朝" w:cs="Times New Roman"/>
          <w:szCs w:val="21"/>
        </w:rPr>
      </w:pPr>
      <w:r w:rsidRPr="0042330D">
        <w:rPr>
          <w:rFonts w:hAnsi="ＭＳ 明朝" w:cs="Times New Roman"/>
          <w:szCs w:val="21"/>
        </w:rPr>
        <w:t>特高自家発棟</w:t>
      </w:r>
      <w:r w:rsidR="00C75A8D" w:rsidRPr="00D17469">
        <w:rPr>
          <w:rFonts w:hAnsi="ＭＳ 明朝" w:cs="Times New Roman" w:hint="eastAsia"/>
          <w:szCs w:val="21"/>
        </w:rPr>
        <w:t>1階電気室の高圧配電盤より高圧受電すること。</w:t>
      </w:r>
    </w:p>
    <w:p w14:paraId="4DB2A1C0" w14:textId="77777777" w:rsidR="00C75A8D" w:rsidRPr="00D17469" w:rsidRDefault="00C75A8D" w:rsidP="00C75A8D"/>
    <w:p w14:paraId="3E8FC83F" w14:textId="002FDF26" w:rsidR="00950E4A" w:rsidRPr="00D17469" w:rsidRDefault="00950E4A" w:rsidP="00056DA4">
      <w:pPr>
        <w:pStyle w:val="5"/>
      </w:pPr>
      <w:r w:rsidRPr="00D17469">
        <w:t>監視制御に関する条件</w:t>
      </w:r>
    </w:p>
    <w:p w14:paraId="4AE87975" w14:textId="689D822F" w:rsidR="00C75A8D" w:rsidRPr="00D17469" w:rsidRDefault="00695F77" w:rsidP="00C75A8D">
      <w:pPr>
        <w:ind w:firstLineChars="100" w:firstLine="210"/>
        <w:rPr>
          <w:rFonts w:hAnsi="ＭＳ 明朝" w:cs="Times New Roman"/>
          <w:szCs w:val="21"/>
        </w:rPr>
      </w:pPr>
      <w:r w:rsidRPr="00D17469">
        <w:rPr>
          <w:rFonts w:hAnsi="ＭＳ 明朝" w:cs="Times New Roman"/>
          <w:szCs w:val="21"/>
        </w:rPr>
        <w:t>単独の監視制御設備等を設置し、</w:t>
      </w:r>
      <w:r w:rsidRPr="00D17469">
        <w:rPr>
          <w:rFonts w:hAnsi="ＭＳ 明朝" w:cs="Times New Roman" w:hint="eastAsia"/>
          <w:szCs w:val="21"/>
        </w:rPr>
        <w:t>本事業で建設する監視室</w:t>
      </w:r>
      <w:r w:rsidRPr="00D17469">
        <w:rPr>
          <w:rFonts w:hAnsi="ＭＳ 明朝" w:cs="Times New Roman"/>
          <w:szCs w:val="21"/>
        </w:rPr>
        <w:t>にて監視</w:t>
      </w:r>
      <w:r w:rsidRPr="00D17469">
        <w:rPr>
          <w:rFonts w:hAnsi="ＭＳ 明朝" w:cs="Times New Roman" w:hint="eastAsia"/>
          <w:szCs w:val="21"/>
        </w:rPr>
        <w:t>制御</w:t>
      </w:r>
      <w:r w:rsidRPr="00D17469">
        <w:rPr>
          <w:rFonts w:hAnsi="ＭＳ 明朝" w:cs="Times New Roman"/>
          <w:szCs w:val="21"/>
        </w:rPr>
        <w:t>を行う</w:t>
      </w:r>
      <w:r w:rsidRPr="00D17469">
        <w:rPr>
          <w:rFonts w:hAnsi="ＭＳ 明朝" w:cs="Times New Roman" w:hint="eastAsia"/>
          <w:szCs w:val="21"/>
        </w:rPr>
        <w:t>こと</w:t>
      </w:r>
      <w:r w:rsidRPr="00D17469">
        <w:rPr>
          <w:rFonts w:hAnsi="ＭＳ 明朝" w:cs="Times New Roman"/>
          <w:szCs w:val="21"/>
        </w:rPr>
        <w:t>。</w:t>
      </w:r>
      <w:r w:rsidRPr="00D17469">
        <w:rPr>
          <w:rFonts w:hAnsi="ＭＳ 明朝" w:cs="Times New Roman" w:hint="eastAsia"/>
          <w:szCs w:val="21"/>
        </w:rPr>
        <w:t>ただし、既設電気設備と必要な通信を行うこととし</w:t>
      </w:r>
      <w:r w:rsidRPr="00D17469">
        <w:rPr>
          <w:rFonts w:hAnsi="ＭＳ 明朝" w:cs="Times New Roman"/>
          <w:szCs w:val="21"/>
        </w:rPr>
        <w:t>、</w:t>
      </w:r>
      <w:r w:rsidRPr="00D17469">
        <w:rPr>
          <w:rFonts w:hAnsi="ＭＳ 明朝" w:cs="Times New Roman" w:hint="eastAsia"/>
          <w:szCs w:val="21"/>
        </w:rPr>
        <w:t>その際の</w:t>
      </w:r>
      <w:r w:rsidRPr="00D17469">
        <w:rPr>
          <w:rFonts w:hAnsi="ＭＳ 明朝" w:cs="Times New Roman"/>
          <w:szCs w:val="21"/>
        </w:rPr>
        <w:t>通信方法は</w:t>
      </w:r>
      <w:r w:rsidRPr="00D17469">
        <w:rPr>
          <w:rFonts w:hAnsi="ＭＳ 明朝" w:cs="Times New Roman" w:hint="eastAsia"/>
          <w:szCs w:val="21"/>
        </w:rPr>
        <w:t>伝送ではなく、</w:t>
      </w:r>
      <w:r w:rsidRPr="00D17469">
        <w:rPr>
          <w:rFonts w:hAnsi="ＭＳ 明朝" w:cs="Times New Roman"/>
          <w:szCs w:val="21"/>
        </w:rPr>
        <w:t>直送によるものと</w:t>
      </w:r>
      <w:r w:rsidRPr="00D17469">
        <w:rPr>
          <w:rFonts w:hAnsi="ＭＳ 明朝" w:cs="Times New Roman" w:hint="eastAsia"/>
          <w:szCs w:val="21"/>
        </w:rPr>
        <w:t>すること</w:t>
      </w:r>
      <w:r w:rsidRPr="00D17469">
        <w:rPr>
          <w:rFonts w:hAnsi="ＭＳ 明朝" w:cs="Times New Roman"/>
          <w:szCs w:val="21"/>
        </w:rPr>
        <w:t>。</w:t>
      </w:r>
    </w:p>
    <w:p w14:paraId="4E3F974F" w14:textId="020DCF1A" w:rsidR="00760326" w:rsidRPr="00D17469" w:rsidRDefault="00760326" w:rsidP="00F41F97">
      <w:pPr>
        <w:rPr>
          <w:rFonts w:hAnsi="ＭＳ 明朝" w:cs="ＭＳ 明朝"/>
        </w:rPr>
      </w:pPr>
    </w:p>
    <w:p w14:paraId="36E2ECD9" w14:textId="04DF17F0" w:rsidR="002C0AAF" w:rsidRPr="00D17469" w:rsidRDefault="004B48B3" w:rsidP="002C0AAF">
      <w:pPr>
        <w:pStyle w:val="3"/>
      </w:pPr>
      <w:bookmarkStart w:id="284" w:name="_Toc106204052"/>
      <w:bookmarkStart w:id="285" w:name="_Toc236848502"/>
      <w:r w:rsidRPr="00D17469">
        <w:rPr>
          <w:rFonts w:hint="eastAsia"/>
        </w:rPr>
        <w:t>既存施設の</w:t>
      </w:r>
      <w:r w:rsidR="0036692E">
        <w:rPr>
          <w:rFonts w:hint="eastAsia"/>
        </w:rPr>
        <w:t>工事</w:t>
      </w:r>
      <w:r w:rsidRPr="00D17469">
        <w:rPr>
          <w:rFonts w:hint="eastAsia"/>
        </w:rPr>
        <w:t>等</w:t>
      </w:r>
      <w:r w:rsidR="002C0AAF" w:rsidRPr="00D17469">
        <w:rPr>
          <w:rFonts w:hint="eastAsia"/>
        </w:rPr>
        <w:t>に関する条件</w:t>
      </w:r>
      <w:bookmarkEnd w:id="284"/>
      <w:bookmarkEnd w:id="285"/>
    </w:p>
    <w:p w14:paraId="4C10F5FA" w14:textId="61DDD4CB" w:rsidR="005411A3" w:rsidRPr="00D17469" w:rsidRDefault="00EA446F" w:rsidP="005411A3">
      <w:pPr>
        <w:ind w:firstLineChars="100" w:firstLine="210"/>
        <w:rPr>
          <w:rFonts w:hAnsi="ＭＳ 明朝" w:cs="Times New Roman"/>
          <w:szCs w:val="21"/>
        </w:rPr>
      </w:pPr>
      <w:r w:rsidRPr="00D17469">
        <w:rPr>
          <w:rFonts w:hAnsi="ＭＳ 明朝" w:cs="Times New Roman" w:hint="eastAsia"/>
          <w:szCs w:val="21"/>
        </w:rPr>
        <w:t>本事業の実施に必要となる既存施設の撤去、移設、仮設を含む必要な</w:t>
      </w:r>
      <w:r w:rsidR="0036692E">
        <w:rPr>
          <w:rFonts w:hAnsi="ＭＳ 明朝" w:cs="Times New Roman" w:hint="eastAsia"/>
          <w:szCs w:val="21"/>
        </w:rPr>
        <w:t>工事</w:t>
      </w:r>
      <w:r w:rsidR="00BB1BE8">
        <w:rPr>
          <w:rFonts w:hAnsi="ＭＳ 明朝" w:cs="Times New Roman" w:hint="eastAsia"/>
          <w:szCs w:val="21"/>
        </w:rPr>
        <w:t>及び</w:t>
      </w:r>
      <w:r w:rsidRPr="00D17469">
        <w:rPr>
          <w:rFonts w:hAnsi="ＭＳ 明朝" w:cs="Times New Roman" w:hint="eastAsia"/>
          <w:szCs w:val="21"/>
        </w:rPr>
        <w:t>躯体補強等は、すべて受注者の責任と費用により行うものとし、鴻池水みらいセンターの運転管理に支障が無いよう、</w:t>
      </w:r>
      <w:r w:rsidR="005411A3" w:rsidRPr="00D17469">
        <w:rPr>
          <w:rFonts w:hAnsi="ＭＳ 明朝" w:cs="Times New Roman" w:hint="eastAsia"/>
          <w:szCs w:val="21"/>
        </w:rPr>
        <w:t>必要に応じて設備の移設や仮設を行うとともに、</w:t>
      </w:r>
      <w:r w:rsidR="00B51491" w:rsidRPr="00D17469">
        <w:rPr>
          <w:rFonts w:hAnsi="ＭＳ 明朝" w:cs="Times New Roman" w:hint="eastAsia"/>
          <w:szCs w:val="21"/>
        </w:rPr>
        <w:t>以下の要件を満足するように、</w:t>
      </w:r>
      <w:r w:rsidR="005411A3" w:rsidRPr="00D17469">
        <w:rPr>
          <w:rFonts w:hAnsi="ＭＳ 明朝" w:cs="Times New Roman" w:hint="eastAsia"/>
          <w:szCs w:val="21"/>
        </w:rPr>
        <w:t>段階的な施工計画</w:t>
      </w:r>
      <w:r w:rsidR="00B51491" w:rsidRPr="00D17469">
        <w:rPr>
          <w:rFonts w:hAnsi="ＭＳ 明朝" w:cs="Times New Roman" w:hint="eastAsia"/>
          <w:szCs w:val="21"/>
        </w:rPr>
        <w:t>を策定すること。</w:t>
      </w:r>
      <w:r w:rsidR="005411A3" w:rsidRPr="00D17469">
        <w:rPr>
          <w:rFonts w:hAnsi="ＭＳ 明朝" w:cs="Times New Roman"/>
          <w:szCs w:val="21"/>
        </w:rPr>
        <w:t>詳細</w:t>
      </w:r>
      <w:r w:rsidR="00B51491" w:rsidRPr="00D17469">
        <w:rPr>
          <w:rFonts w:hAnsi="ＭＳ 明朝" w:cs="Times New Roman" w:hint="eastAsia"/>
          <w:szCs w:val="21"/>
        </w:rPr>
        <w:t>については、</w:t>
      </w:r>
      <w:r w:rsidR="005411A3" w:rsidRPr="00D17469">
        <w:rPr>
          <w:rFonts w:hAnsi="ＭＳ 明朝" w:cs="Times New Roman"/>
          <w:szCs w:val="21"/>
        </w:rPr>
        <w:t>本事業契約後の協議</w:t>
      </w:r>
      <w:r w:rsidR="00B51491" w:rsidRPr="00D17469">
        <w:rPr>
          <w:rFonts w:hAnsi="ＭＳ 明朝" w:cs="Times New Roman" w:hint="eastAsia"/>
          <w:szCs w:val="21"/>
        </w:rPr>
        <w:t>により定めるものとする</w:t>
      </w:r>
      <w:r w:rsidR="005411A3" w:rsidRPr="00D17469">
        <w:rPr>
          <w:rFonts w:hAnsi="ＭＳ 明朝" w:cs="Times New Roman" w:hint="eastAsia"/>
          <w:szCs w:val="21"/>
        </w:rPr>
        <w:t>。</w:t>
      </w:r>
    </w:p>
    <w:p w14:paraId="54EB2181" w14:textId="77777777" w:rsidR="005411A3" w:rsidRPr="00D17469" w:rsidRDefault="005411A3" w:rsidP="005411A3">
      <w:pPr>
        <w:ind w:firstLineChars="100" w:firstLine="210"/>
      </w:pPr>
    </w:p>
    <w:p w14:paraId="064A92A1" w14:textId="565983C0" w:rsidR="006E1A4B" w:rsidRPr="00D17469" w:rsidRDefault="007702F5" w:rsidP="00F542D8">
      <w:pPr>
        <w:pStyle w:val="af3"/>
        <w:numPr>
          <w:ilvl w:val="0"/>
          <w:numId w:val="28"/>
        </w:numPr>
        <w:ind w:leftChars="0"/>
      </w:pPr>
      <w:r w:rsidRPr="00D17469">
        <w:rPr>
          <w:rFonts w:hAnsi="ＭＳ 明朝" w:cs="Times New Roman" w:hint="eastAsia"/>
          <w:szCs w:val="21"/>
        </w:rPr>
        <w:t>焼却施設について、事業期間中はメンテナンス等の期間を除き、常に運転可能基数が３基である状態を維持すること。また、焼却炉施設に関連する脱水施設等、焼却炉施設の運転に必要な設備についても同様に運転及び維持管理に支障がないこと。</w:t>
      </w:r>
    </w:p>
    <w:p w14:paraId="6D3DF9F6" w14:textId="038AABF2" w:rsidR="00C928AE" w:rsidRPr="00D17469" w:rsidRDefault="007702F5" w:rsidP="00F542D8">
      <w:pPr>
        <w:pStyle w:val="af3"/>
        <w:numPr>
          <w:ilvl w:val="0"/>
          <w:numId w:val="28"/>
        </w:numPr>
        <w:ind w:leftChars="0"/>
      </w:pPr>
      <w:r w:rsidRPr="00D17469">
        <w:rPr>
          <w:rFonts w:hAnsi="ＭＳ 明朝" w:cs="Times New Roman" w:hint="eastAsia"/>
          <w:szCs w:val="21"/>
        </w:rPr>
        <w:t>重力濃縮棟の重力濃縮施設について、</w:t>
      </w:r>
      <w:r w:rsidRPr="00D17469">
        <w:rPr>
          <w:rFonts w:hAnsi="ＭＳ 明朝" w:cs="Times New Roman"/>
          <w:szCs w:val="21"/>
        </w:rPr>
        <w:t>5月～11月は3槽以上、12月～4月は4槽の使用が可能な状態を維持すること。</w:t>
      </w:r>
    </w:p>
    <w:p w14:paraId="07047821" w14:textId="1FD3E942" w:rsidR="00113EE7" w:rsidRPr="00D17469" w:rsidRDefault="00113EE7" w:rsidP="00F542D8">
      <w:pPr>
        <w:pStyle w:val="af3"/>
        <w:numPr>
          <w:ilvl w:val="0"/>
          <w:numId w:val="28"/>
        </w:numPr>
        <w:ind w:leftChars="0"/>
      </w:pPr>
      <w:r w:rsidRPr="00D17469">
        <w:rPr>
          <w:rFonts w:hAnsi="ＭＳ 明朝" w:cs="Times New Roman" w:hint="eastAsia"/>
          <w:szCs w:val="21"/>
        </w:rPr>
        <w:t>重力濃縮棟の</w:t>
      </w:r>
      <w:r w:rsidRPr="00D17469">
        <w:rPr>
          <w:rFonts w:hAnsi="ＭＳ 明朝" w:cs="Times New Roman"/>
          <w:szCs w:val="21"/>
        </w:rPr>
        <w:t>No.2重力濃縮槽は、No.1汚泥貯留槽の停止時に、No.1汚泥貯留槽の代替として使用</w:t>
      </w:r>
      <w:r w:rsidRPr="00D17469">
        <w:rPr>
          <w:rFonts w:hAnsi="ＭＳ 明朝" w:cs="Times New Roman" w:hint="eastAsia"/>
          <w:szCs w:val="21"/>
        </w:rPr>
        <w:t>が可能である</w:t>
      </w:r>
      <w:r w:rsidRPr="00D17469">
        <w:rPr>
          <w:rFonts w:hAnsi="ＭＳ 明朝" w:cs="Times New Roman"/>
          <w:szCs w:val="21"/>
        </w:rPr>
        <w:t>。</w:t>
      </w:r>
    </w:p>
    <w:p w14:paraId="4B3581FF" w14:textId="16396370" w:rsidR="00113EE7" w:rsidRPr="00D17469" w:rsidRDefault="00113EE7" w:rsidP="00F542D8">
      <w:pPr>
        <w:pStyle w:val="af3"/>
        <w:numPr>
          <w:ilvl w:val="0"/>
          <w:numId w:val="28"/>
        </w:numPr>
        <w:ind w:leftChars="0"/>
      </w:pPr>
      <w:r w:rsidRPr="00D17469">
        <w:rPr>
          <w:rFonts w:hAnsi="ＭＳ 明朝" w:cs="Times New Roman" w:hint="eastAsia"/>
          <w:szCs w:val="21"/>
        </w:rPr>
        <w:lastRenderedPageBreak/>
        <w:t>重力濃縮棟の重力濃縮施設への初沈汚泥</w:t>
      </w:r>
      <w:r w:rsidR="00BB1BE8">
        <w:rPr>
          <w:rFonts w:hAnsi="ＭＳ 明朝" w:cs="Times New Roman" w:hint="eastAsia"/>
          <w:szCs w:val="21"/>
        </w:rPr>
        <w:t>及び</w:t>
      </w:r>
      <w:r w:rsidRPr="00D17469">
        <w:rPr>
          <w:rFonts w:hAnsi="ＭＳ 明朝" w:cs="Times New Roman" w:hint="eastAsia"/>
          <w:szCs w:val="21"/>
        </w:rPr>
        <w:t>余剰汚泥の投入停止は、連続で24時間以内とすること。</w:t>
      </w:r>
    </w:p>
    <w:p w14:paraId="3E4BE336" w14:textId="32A8848C" w:rsidR="00113EE7" w:rsidRPr="00D17469" w:rsidRDefault="00113EE7" w:rsidP="00F542D8">
      <w:pPr>
        <w:pStyle w:val="af3"/>
        <w:numPr>
          <w:ilvl w:val="0"/>
          <w:numId w:val="28"/>
        </w:numPr>
        <w:ind w:leftChars="0"/>
      </w:pPr>
      <w:r w:rsidRPr="00D17469">
        <w:rPr>
          <w:rFonts w:hAnsi="ＭＳ 明朝" w:cs="Times New Roman" w:hint="eastAsia"/>
          <w:szCs w:val="21"/>
        </w:rPr>
        <w:t>重力濃縮棟の重力濃縮施設からの初沈濃縮汚泥</w:t>
      </w:r>
      <w:r w:rsidR="00BB1BE8">
        <w:rPr>
          <w:rFonts w:hAnsi="ＭＳ 明朝" w:cs="Times New Roman" w:hint="eastAsia"/>
          <w:szCs w:val="21"/>
        </w:rPr>
        <w:t>及び</w:t>
      </w:r>
      <w:r w:rsidRPr="00D17469">
        <w:rPr>
          <w:rFonts w:hAnsi="ＭＳ 明朝" w:cs="Times New Roman" w:hint="eastAsia"/>
          <w:szCs w:val="21"/>
        </w:rPr>
        <w:t>余剰汚泥の引抜停止は、連続で9:00～</w:t>
      </w:r>
      <w:r w:rsidR="000A085D" w:rsidRPr="00D17469">
        <w:rPr>
          <w:rFonts w:hAnsi="ＭＳ 明朝" w:cs="Times New Roman" w:hint="eastAsia"/>
          <w:szCs w:val="21"/>
        </w:rPr>
        <w:t>1</w:t>
      </w:r>
      <w:r w:rsidR="000A085D">
        <w:rPr>
          <w:rFonts w:hAnsi="ＭＳ 明朝" w:cs="Times New Roman" w:hint="eastAsia"/>
          <w:szCs w:val="21"/>
        </w:rPr>
        <w:t>7</w:t>
      </w:r>
      <w:r w:rsidRPr="00D17469">
        <w:rPr>
          <w:rFonts w:hAnsi="ＭＳ 明朝" w:cs="Times New Roman" w:hint="eastAsia"/>
          <w:szCs w:val="21"/>
        </w:rPr>
        <w:t>:00の8時間以内とすること。</w:t>
      </w:r>
    </w:p>
    <w:p w14:paraId="5F75AFF9" w14:textId="67766267" w:rsidR="0068436B" w:rsidRPr="00D17469" w:rsidRDefault="0068436B" w:rsidP="00F542D8">
      <w:pPr>
        <w:pStyle w:val="af3"/>
        <w:numPr>
          <w:ilvl w:val="0"/>
          <w:numId w:val="28"/>
        </w:numPr>
        <w:ind w:leftChars="0"/>
      </w:pPr>
      <w:r w:rsidRPr="00D17469">
        <w:rPr>
          <w:rFonts w:hAnsi="ＭＳ 明朝" w:cs="Times New Roman" w:hint="eastAsia"/>
          <w:szCs w:val="21"/>
        </w:rPr>
        <w:t>重力濃縮棟の重力濃縮施設について、本事業の対象となる槽の防食塗装は、別途発注者にて実施予定である。事業者にて機器を撤去した後、発注者にて防食塗装を行い、事業者にて機器の据付を行う必要がある。なお、防食塗装は、1槽あたり約2か月の期間を想定している。</w:t>
      </w:r>
    </w:p>
    <w:p w14:paraId="4F197FDC" w14:textId="759A3464" w:rsidR="007702F5" w:rsidRPr="00D17469" w:rsidRDefault="007702F5" w:rsidP="00F542D8">
      <w:pPr>
        <w:pStyle w:val="af3"/>
        <w:numPr>
          <w:ilvl w:val="0"/>
          <w:numId w:val="28"/>
        </w:numPr>
        <w:ind w:leftChars="0"/>
      </w:pPr>
      <w:r w:rsidRPr="00D17469">
        <w:rPr>
          <w:rFonts w:hAnsi="ＭＳ 明朝" w:cs="Times New Roman" w:hint="eastAsia"/>
          <w:szCs w:val="21"/>
        </w:rPr>
        <w:t>機械濃縮棟（一）の汚泥混合槽について、重力濃縮槽の</w:t>
      </w:r>
      <w:r w:rsidRPr="00D17469">
        <w:rPr>
          <w:rFonts w:hAnsi="ＭＳ 明朝" w:cs="Times New Roman"/>
          <w:szCs w:val="21"/>
        </w:rPr>
        <w:t>4槽運転時は、</w:t>
      </w:r>
      <w:r w:rsidR="004507C0" w:rsidRPr="00D17469">
        <w:rPr>
          <w:rFonts w:hAnsi="ＭＳ 明朝" w:cs="Times New Roman" w:hint="eastAsia"/>
          <w:szCs w:val="21"/>
        </w:rPr>
        <w:t>1槽での運転が可能であるが、重力濃縮槽の</w:t>
      </w:r>
      <w:r w:rsidR="004507C0" w:rsidRPr="00D17469">
        <w:rPr>
          <w:rFonts w:hAnsi="ＭＳ 明朝" w:cs="Times New Roman"/>
          <w:szCs w:val="21"/>
        </w:rPr>
        <w:t>4槽運転時</w:t>
      </w:r>
      <w:r w:rsidR="004507C0" w:rsidRPr="00D17469">
        <w:rPr>
          <w:rFonts w:hAnsi="ＭＳ 明朝" w:cs="Times New Roman" w:hint="eastAsia"/>
          <w:szCs w:val="21"/>
        </w:rPr>
        <w:t>以外は、</w:t>
      </w:r>
      <w:r w:rsidRPr="00D17469">
        <w:rPr>
          <w:rFonts w:hAnsi="ＭＳ 明朝" w:cs="Times New Roman"/>
          <w:szCs w:val="21"/>
        </w:rPr>
        <w:t>2槽の使用が可能な状態を維持すること。</w:t>
      </w:r>
    </w:p>
    <w:p w14:paraId="3902A117" w14:textId="3EDF48EA" w:rsidR="004507C0" w:rsidRPr="00D17469" w:rsidRDefault="004507C0" w:rsidP="00F542D8">
      <w:pPr>
        <w:pStyle w:val="af3"/>
        <w:numPr>
          <w:ilvl w:val="0"/>
          <w:numId w:val="28"/>
        </w:numPr>
        <w:ind w:leftChars="0"/>
      </w:pPr>
      <w:r w:rsidRPr="00D17469">
        <w:rPr>
          <w:rFonts w:hAnsi="ＭＳ 明朝" w:cs="Times New Roman" w:hint="eastAsia"/>
          <w:szCs w:val="21"/>
        </w:rPr>
        <w:t>機械濃縮棟（一）の余剰汚泥貯留槽、第二濃縮棟の余剰汚泥貯留槽、濃縮汚泥貯留槽、排水槽は、2槽</w:t>
      </w:r>
      <w:r w:rsidR="00DF291B">
        <w:rPr>
          <w:rFonts w:hAnsi="ＭＳ 明朝" w:cs="Times New Roman" w:hint="eastAsia"/>
          <w:szCs w:val="21"/>
        </w:rPr>
        <w:t>のうち</w:t>
      </w:r>
      <w:r w:rsidRPr="00D17469">
        <w:rPr>
          <w:rFonts w:hAnsi="ＭＳ 明朝" w:cs="Times New Roman" w:hint="eastAsia"/>
          <w:szCs w:val="21"/>
        </w:rPr>
        <w:t>、1槽の</w:t>
      </w:r>
      <w:r w:rsidR="00113EE7" w:rsidRPr="00D17469">
        <w:rPr>
          <w:rFonts w:hAnsi="ＭＳ 明朝" w:cs="Times New Roman" w:hint="eastAsia"/>
          <w:szCs w:val="21"/>
        </w:rPr>
        <w:t>使用</w:t>
      </w:r>
      <w:r w:rsidRPr="00D17469">
        <w:rPr>
          <w:rFonts w:hAnsi="ＭＳ 明朝" w:cs="Times New Roman" w:hint="eastAsia"/>
          <w:szCs w:val="21"/>
        </w:rPr>
        <w:t>が可能な状態を維持すること。</w:t>
      </w:r>
    </w:p>
    <w:p w14:paraId="4F316BC7" w14:textId="3FA383FC" w:rsidR="004507C0" w:rsidRPr="00D17469" w:rsidRDefault="004507C0" w:rsidP="00F542D8">
      <w:pPr>
        <w:pStyle w:val="af3"/>
        <w:numPr>
          <w:ilvl w:val="0"/>
          <w:numId w:val="28"/>
        </w:numPr>
        <w:ind w:leftChars="0"/>
      </w:pPr>
      <w:r w:rsidRPr="00D17469">
        <w:rPr>
          <w:rFonts w:hAnsi="ＭＳ 明朝" w:cs="Times New Roman" w:hint="eastAsia"/>
          <w:szCs w:val="21"/>
        </w:rPr>
        <w:t>機械濃縮棟（一）</w:t>
      </w:r>
      <w:r w:rsidR="00113EE7" w:rsidRPr="00D17469">
        <w:rPr>
          <w:rFonts w:hAnsi="ＭＳ 明朝" w:cs="Times New Roman" w:hint="eastAsia"/>
          <w:szCs w:val="21"/>
        </w:rPr>
        <w:t>及び第二濃縮棟</w:t>
      </w:r>
      <w:r w:rsidRPr="00D17469">
        <w:rPr>
          <w:rFonts w:hAnsi="ＭＳ 明朝" w:cs="Times New Roman" w:hint="eastAsia"/>
          <w:szCs w:val="21"/>
        </w:rPr>
        <w:t>の機械濃縮機の全台停止は、連続</w:t>
      </w:r>
      <w:r w:rsidR="00113EE7" w:rsidRPr="00D17469">
        <w:rPr>
          <w:rFonts w:hAnsi="ＭＳ 明朝" w:cs="Times New Roman" w:hint="eastAsia"/>
          <w:szCs w:val="21"/>
        </w:rPr>
        <w:t>で</w:t>
      </w:r>
      <w:r w:rsidRPr="00D17469">
        <w:rPr>
          <w:rFonts w:hAnsi="ＭＳ 明朝" w:cs="Times New Roman" w:hint="eastAsia"/>
          <w:szCs w:val="21"/>
        </w:rPr>
        <w:t>24時間以内とすること。</w:t>
      </w:r>
    </w:p>
    <w:p w14:paraId="466C8521" w14:textId="16FD20C9" w:rsidR="00113EE7" w:rsidRPr="00D17469" w:rsidRDefault="00113EE7" w:rsidP="00F542D8">
      <w:pPr>
        <w:pStyle w:val="af3"/>
        <w:numPr>
          <w:ilvl w:val="0"/>
          <w:numId w:val="28"/>
        </w:numPr>
        <w:ind w:leftChars="0"/>
      </w:pPr>
      <w:r w:rsidRPr="00D17469">
        <w:rPr>
          <w:rFonts w:hAnsi="ＭＳ 明朝" w:cs="Times New Roman" w:hint="eastAsia"/>
          <w:szCs w:val="21"/>
        </w:rPr>
        <w:t>第二濃縮棟のスカム分離機は、2台</w:t>
      </w:r>
      <w:r w:rsidR="00DF291B">
        <w:rPr>
          <w:rFonts w:hAnsi="ＭＳ 明朝" w:cs="Times New Roman" w:hint="eastAsia"/>
          <w:szCs w:val="21"/>
        </w:rPr>
        <w:t>のうち</w:t>
      </w:r>
      <w:r w:rsidRPr="00D17469">
        <w:rPr>
          <w:rFonts w:hAnsi="ＭＳ 明朝" w:cs="Times New Roman" w:hint="eastAsia"/>
          <w:szCs w:val="21"/>
        </w:rPr>
        <w:t>、1台の使用が可能な状態を維持すること。</w:t>
      </w:r>
    </w:p>
    <w:p w14:paraId="39FC187E" w14:textId="05F1C5EE" w:rsidR="00113EE7" w:rsidRPr="00D17469" w:rsidRDefault="00113EE7" w:rsidP="00F542D8">
      <w:pPr>
        <w:pStyle w:val="af3"/>
        <w:numPr>
          <w:ilvl w:val="0"/>
          <w:numId w:val="28"/>
        </w:numPr>
        <w:ind w:leftChars="0"/>
      </w:pPr>
      <w:r w:rsidRPr="00D17469">
        <w:rPr>
          <w:rFonts w:hAnsi="ＭＳ 明朝" w:cs="Times New Roman" w:hint="eastAsia"/>
          <w:szCs w:val="21"/>
        </w:rPr>
        <w:t>重力濃縮棟</w:t>
      </w:r>
      <w:r w:rsidR="00BB1BE8">
        <w:rPr>
          <w:rFonts w:hAnsi="ＭＳ 明朝" w:cs="Times New Roman" w:hint="eastAsia"/>
          <w:szCs w:val="21"/>
        </w:rPr>
        <w:t>及び</w:t>
      </w:r>
      <w:r w:rsidRPr="00D17469">
        <w:rPr>
          <w:rFonts w:hAnsi="ＭＳ 明朝" w:cs="Times New Roman" w:hint="eastAsia"/>
          <w:szCs w:val="21"/>
        </w:rPr>
        <w:t>機械濃縮棟（一）の脱臭停止は、連続で5時間以内とすること。</w:t>
      </w:r>
    </w:p>
    <w:p w14:paraId="34A05E20" w14:textId="07DF8874" w:rsidR="00113EE7" w:rsidRPr="00D17469" w:rsidRDefault="00113EE7" w:rsidP="00F542D8">
      <w:pPr>
        <w:pStyle w:val="af3"/>
        <w:numPr>
          <w:ilvl w:val="0"/>
          <w:numId w:val="28"/>
        </w:numPr>
        <w:ind w:leftChars="0"/>
      </w:pPr>
      <w:r w:rsidRPr="00D17469">
        <w:rPr>
          <w:rFonts w:hAnsi="ＭＳ 明朝" w:cs="Times New Roman" w:hint="eastAsia"/>
          <w:szCs w:val="21"/>
        </w:rPr>
        <w:t>処理水再利用施設の浄水槽は、7～9月</w:t>
      </w:r>
      <w:r w:rsidR="00DF291B">
        <w:rPr>
          <w:rFonts w:hAnsi="ＭＳ 明朝" w:cs="Times New Roman" w:hint="eastAsia"/>
          <w:szCs w:val="21"/>
        </w:rPr>
        <w:t>のうち</w:t>
      </w:r>
      <w:r w:rsidRPr="00D17469">
        <w:rPr>
          <w:rFonts w:hAnsi="ＭＳ 明朝" w:cs="Times New Roman" w:hint="eastAsia"/>
          <w:szCs w:val="21"/>
        </w:rPr>
        <w:t>、１か月を除き、2槽が使用可能な状態を維持すること。ただし、仮設ポンプの設置により、1槽のみが使用可能な状態でも、</w:t>
      </w:r>
      <w:r w:rsidR="003E0679" w:rsidRPr="00D17469">
        <w:rPr>
          <w:rFonts w:hAnsi="ＭＳ 明朝" w:cs="Times New Roman" w:hint="eastAsia"/>
          <w:szCs w:val="21"/>
        </w:rPr>
        <w:t>浄水槽に設置されている各ポンプの予備機が確保できる場合は、2槽が使用可能な状態を維持する必要はない。</w:t>
      </w:r>
    </w:p>
    <w:p w14:paraId="7C7F3624" w14:textId="77777777" w:rsidR="00976B0F" w:rsidRPr="00D17469" w:rsidRDefault="00976B0F">
      <w:pPr>
        <w:widowControl/>
        <w:jc w:val="left"/>
      </w:pPr>
    </w:p>
    <w:p w14:paraId="29CFC1B4" w14:textId="10A65E58" w:rsidR="006959D1" w:rsidRPr="00D17469" w:rsidRDefault="006959D1" w:rsidP="00C21DC4">
      <w:pPr>
        <w:pStyle w:val="2"/>
      </w:pPr>
      <w:bookmarkStart w:id="286" w:name="_Toc44612558"/>
      <w:bookmarkStart w:id="287" w:name="_Toc44612476"/>
      <w:bookmarkStart w:id="288" w:name="_Toc106204053"/>
      <w:bookmarkStart w:id="289" w:name="_Toc236848503"/>
      <w:r w:rsidRPr="00D17469">
        <w:rPr>
          <w:rFonts w:hint="eastAsia"/>
        </w:rPr>
        <w:t>機械設備に関する要求水準</w:t>
      </w:r>
      <w:bookmarkEnd w:id="286"/>
      <w:bookmarkEnd w:id="287"/>
      <w:bookmarkEnd w:id="288"/>
      <w:bookmarkEnd w:id="289"/>
    </w:p>
    <w:p w14:paraId="07F59B5B" w14:textId="3045BF64" w:rsidR="006959D1" w:rsidRPr="00D17469" w:rsidRDefault="0058433F" w:rsidP="006959D1">
      <w:pPr>
        <w:ind w:firstLineChars="100" w:firstLine="210"/>
        <w:rPr>
          <w:rFonts w:asciiTheme="minorEastAsia" w:hAnsiTheme="minorEastAsia"/>
          <w:szCs w:val="21"/>
        </w:rPr>
      </w:pPr>
      <w:r w:rsidRPr="00D17469">
        <w:rPr>
          <w:rFonts w:hAnsi="ＭＳ 明朝" w:cs="Times New Roman" w:hint="eastAsia"/>
          <w:szCs w:val="21"/>
        </w:rPr>
        <w:t>本事業における機械設備に関する要求水準は、次のとおりとする。</w:t>
      </w:r>
    </w:p>
    <w:p w14:paraId="624C040E" w14:textId="77777777" w:rsidR="00102412" w:rsidRPr="00D17469" w:rsidRDefault="00102412" w:rsidP="006959D1">
      <w:pPr>
        <w:rPr>
          <w:rFonts w:asciiTheme="minorEastAsia" w:hAnsiTheme="minorEastAsia"/>
          <w:szCs w:val="21"/>
        </w:rPr>
      </w:pPr>
    </w:p>
    <w:p w14:paraId="7CA204F8" w14:textId="0CCCBD40" w:rsidR="00D24E30" w:rsidRPr="00D17469" w:rsidRDefault="0058433F" w:rsidP="00F41F97">
      <w:pPr>
        <w:pStyle w:val="3"/>
        <w:rPr>
          <w:lang w:eastAsia="zh-TW"/>
        </w:rPr>
      </w:pPr>
      <w:bookmarkStart w:id="290" w:name="_Toc236848504"/>
      <w:bookmarkStart w:id="291" w:name="_Toc106204054"/>
      <w:bookmarkStart w:id="292" w:name="_Toc44612559"/>
      <w:bookmarkStart w:id="293" w:name="_Toc44612477"/>
      <w:r w:rsidRPr="00D17469">
        <w:rPr>
          <w:rFonts w:hint="eastAsia"/>
          <w:lang w:eastAsia="zh-TW"/>
        </w:rPr>
        <w:t>重力濃縮棟</w:t>
      </w:r>
      <w:r w:rsidR="004B7002" w:rsidRPr="00D17469">
        <w:rPr>
          <w:rFonts w:hint="eastAsia"/>
          <w:lang w:eastAsia="zh-TW"/>
        </w:rPr>
        <w:t>重力濃縮施設</w:t>
      </w:r>
      <w:bookmarkEnd w:id="290"/>
    </w:p>
    <w:p w14:paraId="6EA5A63C" w14:textId="7C3592BB" w:rsidR="00D24E30" w:rsidRPr="00D17469" w:rsidRDefault="0058433F" w:rsidP="00F41F97">
      <w:pPr>
        <w:pStyle w:val="5"/>
      </w:pPr>
      <w:r w:rsidRPr="00D17469">
        <w:rPr>
          <w:rFonts w:hint="eastAsia"/>
        </w:rPr>
        <w:t>余剰汚泥貯留設備</w:t>
      </w:r>
    </w:p>
    <w:p w14:paraId="63E74DA5" w14:textId="476CDD39" w:rsidR="00D24E30" w:rsidRPr="00D17469" w:rsidRDefault="0058433F" w:rsidP="00D24E30">
      <w:pPr>
        <w:ind w:leftChars="100" w:left="210" w:firstLineChars="100" w:firstLine="210"/>
        <w:rPr>
          <w:rFonts w:ascii="Times New Roman" w:hAnsi="Times New Roman"/>
          <w:color w:val="000000"/>
        </w:rPr>
      </w:pPr>
      <w:r w:rsidRPr="00D17469">
        <w:rPr>
          <w:rFonts w:hAnsi="ＭＳ 明朝" w:cs="Times New Roman" w:hint="eastAsia"/>
          <w:szCs w:val="21"/>
        </w:rPr>
        <w:t>本設備は、</w:t>
      </w:r>
      <w:r w:rsidR="0068436B" w:rsidRPr="00D17469">
        <w:rPr>
          <w:rFonts w:hAnsi="ＭＳ 明朝" w:cs="Times New Roman" w:hint="eastAsia"/>
          <w:szCs w:val="21"/>
        </w:rPr>
        <w:t>No.1余剰汚泥貯留槽において、</w:t>
      </w:r>
      <w:r w:rsidRPr="00D17469">
        <w:rPr>
          <w:rFonts w:hAnsi="ＭＳ 明朝" w:cs="Times New Roman" w:hint="eastAsia"/>
          <w:szCs w:val="21"/>
        </w:rPr>
        <w:t>最終沈殿池より引き抜いた余剰汚泥を貯留するための設備である。</w:t>
      </w:r>
    </w:p>
    <w:p w14:paraId="3B9AAAE7" w14:textId="29F7FBA9" w:rsidR="00D24E30" w:rsidRPr="00D17469" w:rsidRDefault="00D24E30" w:rsidP="00F542D8">
      <w:pPr>
        <w:pStyle w:val="af3"/>
        <w:numPr>
          <w:ilvl w:val="0"/>
          <w:numId w:val="21"/>
        </w:numPr>
        <w:ind w:leftChars="0"/>
      </w:pPr>
      <w:r w:rsidRPr="00D17469">
        <w:rPr>
          <w:rFonts w:hint="eastAsia"/>
        </w:rPr>
        <w:t>形式</w:t>
      </w:r>
      <w:r w:rsidRPr="00D17469">
        <w:tab/>
      </w:r>
      <w:r w:rsidRPr="00D17469">
        <w:rPr>
          <w:rFonts w:hint="eastAsia"/>
        </w:rPr>
        <w:t>：</w:t>
      </w:r>
      <w:r w:rsidR="0014537B" w:rsidRPr="00D17469">
        <w:t>円形</w:t>
      </w:r>
    </w:p>
    <w:p w14:paraId="57E705F3" w14:textId="25827DEB" w:rsidR="00D24E30" w:rsidRPr="00D17469" w:rsidRDefault="00D24E30" w:rsidP="00F542D8">
      <w:pPr>
        <w:pStyle w:val="af3"/>
        <w:numPr>
          <w:ilvl w:val="0"/>
          <w:numId w:val="21"/>
        </w:numPr>
        <w:ind w:leftChars="0"/>
      </w:pPr>
      <w:r w:rsidRPr="00D17469">
        <w:rPr>
          <w:rFonts w:hint="eastAsia"/>
        </w:rPr>
        <w:t>容量</w:t>
      </w:r>
      <w:r w:rsidRPr="00D17469">
        <w:rPr>
          <w:rFonts w:hint="eastAsia"/>
        </w:rPr>
        <w:tab/>
        <w:t>：</w:t>
      </w:r>
      <w:r w:rsidR="0014537B" w:rsidRPr="00D17469">
        <w:t>直径</w:t>
      </w:r>
      <w:r w:rsidR="0014537B" w:rsidRPr="00D17469">
        <w:t>φ</w:t>
      </w:r>
      <w:r w:rsidR="0042330D">
        <w:rPr>
          <w:rFonts w:hint="eastAsia"/>
        </w:rPr>
        <w:t>12.6</w:t>
      </w:r>
      <w:r w:rsidR="0014537B" w:rsidRPr="00D17469">
        <w:t>m</w:t>
      </w:r>
      <w:r w:rsidR="0014537B" w:rsidRPr="00D17469">
        <w:t>×</w:t>
      </w:r>
      <w:r w:rsidR="0014537B" w:rsidRPr="00D17469">
        <w:t>深さ3m</w:t>
      </w:r>
    </w:p>
    <w:p w14:paraId="54DC2D04" w14:textId="77777777" w:rsidR="00D24E30" w:rsidRPr="00D17469" w:rsidRDefault="00D24E30" w:rsidP="00F542D8">
      <w:pPr>
        <w:pStyle w:val="af3"/>
        <w:numPr>
          <w:ilvl w:val="0"/>
          <w:numId w:val="21"/>
        </w:numPr>
        <w:ind w:leftChars="0"/>
      </w:pPr>
      <w:r w:rsidRPr="00D17469">
        <w:rPr>
          <w:rFonts w:hint="eastAsia"/>
        </w:rPr>
        <w:t>構造等</w:t>
      </w:r>
      <w:r w:rsidRPr="00D17469">
        <w:tab/>
      </w:r>
      <w:r w:rsidRPr="00D17469">
        <w:rPr>
          <w:rFonts w:hint="eastAsia"/>
        </w:rPr>
        <w:t>：</w:t>
      </w:r>
    </w:p>
    <w:p w14:paraId="3787869D" w14:textId="1C5C6224" w:rsidR="0014537B" w:rsidRPr="00D17469" w:rsidRDefault="00620D5C" w:rsidP="00F542D8">
      <w:pPr>
        <w:pStyle w:val="af3"/>
        <w:numPr>
          <w:ilvl w:val="0"/>
          <w:numId w:val="22"/>
        </w:numPr>
        <w:ind w:leftChars="0"/>
      </w:pPr>
      <w:r w:rsidRPr="00D17469">
        <w:rPr>
          <w:rFonts w:hint="eastAsia"/>
        </w:rPr>
        <w:t>既設躯体</w:t>
      </w:r>
      <w:r w:rsidR="0014537B" w:rsidRPr="00D17469">
        <w:rPr>
          <w:rFonts w:hint="eastAsia"/>
        </w:rPr>
        <w:t>を流用すること。</w:t>
      </w:r>
    </w:p>
    <w:p w14:paraId="3F11DE8B" w14:textId="77777777" w:rsidR="00620D5C" w:rsidRPr="00D17469" w:rsidRDefault="00620D5C" w:rsidP="00F542D8">
      <w:pPr>
        <w:pStyle w:val="af3"/>
        <w:numPr>
          <w:ilvl w:val="0"/>
          <w:numId w:val="22"/>
        </w:numPr>
        <w:ind w:leftChars="0"/>
      </w:pPr>
      <w:r w:rsidRPr="00D17469">
        <w:rPr>
          <w:rFonts w:hint="eastAsia"/>
        </w:rPr>
        <w:t>汚泥の腐敗及び沈殿を考慮し、攪拌装置を設けること。</w:t>
      </w:r>
    </w:p>
    <w:p w14:paraId="65440F53" w14:textId="39470AD1" w:rsidR="0014537B" w:rsidRPr="00D17469" w:rsidRDefault="00620D5C" w:rsidP="00F542D8">
      <w:pPr>
        <w:pStyle w:val="af3"/>
        <w:numPr>
          <w:ilvl w:val="0"/>
          <w:numId w:val="22"/>
        </w:numPr>
        <w:ind w:leftChars="0"/>
      </w:pPr>
      <w:r w:rsidRPr="00D17469">
        <w:rPr>
          <w:rFonts w:hint="eastAsia"/>
        </w:rPr>
        <w:t>既設躯体</w:t>
      </w:r>
      <w:r w:rsidR="0014537B" w:rsidRPr="00D17469">
        <w:rPr>
          <w:rFonts w:hint="eastAsia"/>
        </w:rPr>
        <w:t>の防食塗装は、別途</w:t>
      </w:r>
      <w:r w:rsidR="00250CC2" w:rsidRPr="00D17469">
        <w:rPr>
          <w:rFonts w:hint="eastAsia"/>
        </w:rPr>
        <w:t>発注者</w:t>
      </w:r>
      <w:r w:rsidR="0014537B" w:rsidRPr="00D17469">
        <w:rPr>
          <w:rFonts w:hint="eastAsia"/>
        </w:rPr>
        <w:t>にて実施する。</w:t>
      </w:r>
    </w:p>
    <w:p w14:paraId="7F0CC3BB" w14:textId="799B2F21" w:rsidR="0014537B" w:rsidRPr="00D17469" w:rsidRDefault="0014537B" w:rsidP="00F542D8">
      <w:pPr>
        <w:pStyle w:val="af3"/>
        <w:numPr>
          <w:ilvl w:val="0"/>
          <w:numId w:val="22"/>
        </w:numPr>
        <w:ind w:leftChars="0"/>
      </w:pPr>
      <w:r w:rsidRPr="00D17469">
        <w:rPr>
          <w:rFonts w:hint="eastAsia"/>
        </w:rPr>
        <w:t>腐食に十分耐え、堅牢なものとすること。</w:t>
      </w:r>
    </w:p>
    <w:p w14:paraId="27BDE24F" w14:textId="3A4FDBD1" w:rsidR="0014537B" w:rsidRPr="00D17469" w:rsidRDefault="0014537B" w:rsidP="00F542D8">
      <w:pPr>
        <w:pStyle w:val="af3"/>
        <w:numPr>
          <w:ilvl w:val="0"/>
          <w:numId w:val="22"/>
        </w:numPr>
        <w:ind w:leftChars="0"/>
      </w:pPr>
      <w:r w:rsidRPr="00D17469">
        <w:rPr>
          <w:rFonts w:hint="eastAsia"/>
        </w:rPr>
        <w:t>汚泥性状変動、負荷変動において安定的に対応できる設備とすること。</w:t>
      </w:r>
    </w:p>
    <w:p w14:paraId="3A9FB077" w14:textId="28728BEF" w:rsidR="0014537B" w:rsidRPr="00D17469" w:rsidRDefault="0014537B" w:rsidP="00F542D8">
      <w:pPr>
        <w:pStyle w:val="af3"/>
        <w:numPr>
          <w:ilvl w:val="0"/>
          <w:numId w:val="22"/>
        </w:numPr>
        <w:ind w:leftChars="0"/>
      </w:pPr>
      <w:r w:rsidRPr="00D17469">
        <w:rPr>
          <w:rFonts w:hint="eastAsia"/>
        </w:rPr>
        <w:t>臭気の拡散等の防止のため、覆蓋を設けること。維持管理等の開閉頻度が多</w:t>
      </w:r>
      <w:r w:rsidRPr="00D17469">
        <w:rPr>
          <w:rFonts w:hint="eastAsia"/>
        </w:rPr>
        <w:lastRenderedPageBreak/>
        <w:t>い箇所については、親子蓋や小さな蓋を設置すること。</w:t>
      </w:r>
    </w:p>
    <w:p w14:paraId="200AA557" w14:textId="77777777" w:rsidR="00D24E30" w:rsidRPr="00D17469" w:rsidRDefault="00D24E30" w:rsidP="00D24E30"/>
    <w:p w14:paraId="5375B5CC" w14:textId="24EDB2D2" w:rsidR="00D24E30" w:rsidRPr="00D17469" w:rsidRDefault="0014537B" w:rsidP="00F41F97">
      <w:pPr>
        <w:pStyle w:val="5"/>
      </w:pPr>
      <w:r w:rsidRPr="00D17469">
        <w:rPr>
          <w:rFonts w:hint="eastAsia"/>
        </w:rPr>
        <w:t>汚泥掻き寄せ機設備</w:t>
      </w:r>
    </w:p>
    <w:p w14:paraId="65CC3FFA" w14:textId="2742F17C" w:rsidR="00D24E30" w:rsidRPr="00D17469" w:rsidRDefault="0014537B" w:rsidP="00D24E30">
      <w:pPr>
        <w:ind w:leftChars="100" w:left="210" w:firstLineChars="100" w:firstLine="210"/>
        <w:rPr>
          <w:rFonts w:hAnsi="ＭＳ 明朝" w:cs="Times New Roman"/>
          <w:szCs w:val="21"/>
        </w:rPr>
      </w:pPr>
      <w:r w:rsidRPr="00D17469">
        <w:rPr>
          <w:rFonts w:hAnsi="ＭＳ 明朝" w:cs="Times New Roman" w:hint="eastAsia"/>
          <w:szCs w:val="21"/>
        </w:rPr>
        <w:t>本設備は、</w:t>
      </w:r>
      <w:r w:rsidRPr="00D17469">
        <w:rPr>
          <w:rFonts w:hAnsi="ＭＳ 明朝" w:cs="Times New Roman"/>
          <w:szCs w:val="21"/>
        </w:rPr>
        <w:t>No.2重力濃縮槽</w:t>
      </w:r>
      <w:r w:rsidR="00BB1BE8">
        <w:rPr>
          <w:rFonts w:hAnsi="ＭＳ 明朝" w:cs="Times New Roman"/>
          <w:szCs w:val="21"/>
        </w:rPr>
        <w:t>及び</w:t>
      </w:r>
      <w:r w:rsidRPr="00D17469">
        <w:rPr>
          <w:rFonts w:hAnsi="ＭＳ 明朝" w:cs="Times New Roman"/>
          <w:szCs w:val="21"/>
        </w:rPr>
        <w:t>No.7重力濃縮槽において、重力沈降により池底に濃縮された初沈汚泥をレーキアームに取付けられたレーキで連続的に池中央の汚泥ピットへかき寄せると同時に、水面に発生するスカムをスカムボックスに集め除去するための設備である。</w:t>
      </w:r>
    </w:p>
    <w:p w14:paraId="67BF5719" w14:textId="562BDDA0" w:rsidR="00D24E30" w:rsidRPr="00D17469" w:rsidRDefault="00D24E30" w:rsidP="00D24E30">
      <w:pPr>
        <w:pStyle w:val="af3"/>
        <w:numPr>
          <w:ilvl w:val="0"/>
          <w:numId w:val="5"/>
        </w:numPr>
        <w:ind w:leftChars="0"/>
        <w:rPr>
          <w:lang w:eastAsia="zh-TW"/>
        </w:rPr>
      </w:pPr>
      <w:r w:rsidRPr="00D17469">
        <w:rPr>
          <w:rFonts w:hint="eastAsia"/>
          <w:lang w:eastAsia="zh-TW"/>
        </w:rPr>
        <w:t xml:space="preserve">形式　</w:t>
      </w:r>
      <w:r w:rsidRPr="00D17469">
        <w:rPr>
          <w:lang w:eastAsia="zh-TW"/>
        </w:rPr>
        <w:tab/>
      </w:r>
      <w:r w:rsidRPr="00D17469">
        <w:rPr>
          <w:rFonts w:hint="eastAsia"/>
          <w:lang w:eastAsia="zh-TW"/>
        </w:rPr>
        <w:t>：</w:t>
      </w:r>
      <w:r w:rsidR="0014537B" w:rsidRPr="00D17469">
        <w:rPr>
          <w:rFonts w:hint="eastAsia"/>
          <w:lang w:eastAsia="zh-TW"/>
        </w:rPr>
        <w:t>円形、中央駆動式</w:t>
      </w:r>
    </w:p>
    <w:p w14:paraId="15D72C02" w14:textId="77777777" w:rsidR="00620D5C" w:rsidRPr="00D17469" w:rsidRDefault="00D24E30" w:rsidP="00D24E30">
      <w:pPr>
        <w:pStyle w:val="af3"/>
        <w:numPr>
          <w:ilvl w:val="0"/>
          <w:numId w:val="5"/>
        </w:numPr>
        <w:ind w:leftChars="0"/>
      </w:pPr>
      <w:r w:rsidRPr="00D17469">
        <w:rPr>
          <w:rFonts w:hint="eastAsia"/>
        </w:rPr>
        <w:t xml:space="preserve">容量　</w:t>
      </w:r>
      <w:r w:rsidRPr="00D17469">
        <w:tab/>
      </w:r>
      <w:r w:rsidRPr="00D17469">
        <w:rPr>
          <w:rFonts w:hint="eastAsia"/>
        </w:rPr>
        <w:t>：</w:t>
      </w:r>
      <w:r w:rsidR="00620D5C" w:rsidRPr="00D17469">
        <w:rPr>
          <w:rFonts w:hint="eastAsia"/>
        </w:rPr>
        <w:t>直径φ12.6m×深さ3m（No.2重力濃縮槽）</w:t>
      </w:r>
    </w:p>
    <w:p w14:paraId="327D4EE5" w14:textId="7E50A3A2" w:rsidR="00D24E30" w:rsidRPr="00D17469" w:rsidRDefault="00620D5C" w:rsidP="00620D5C">
      <w:pPr>
        <w:pStyle w:val="af3"/>
        <w:ind w:leftChars="0" w:left="2100" w:firstLine="420"/>
      </w:pPr>
      <w:r w:rsidRPr="00D17469">
        <w:rPr>
          <w:rFonts w:hint="eastAsia"/>
        </w:rPr>
        <w:t>：</w:t>
      </w:r>
      <w:r w:rsidR="0014537B" w:rsidRPr="00D17469">
        <w:rPr>
          <w:rFonts w:hint="eastAsia"/>
        </w:rPr>
        <w:t>直径φ16.4m×深さ3m</w:t>
      </w:r>
      <w:r w:rsidR="0068436B" w:rsidRPr="00D17469">
        <w:rPr>
          <w:rFonts w:hint="eastAsia"/>
        </w:rPr>
        <w:t>（No.</w:t>
      </w:r>
      <w:r w:rsidRPr="00D17469">
        <w:rPr>
          <w:rFonts w:hint="eastAsia"/>
        </w:rPr>
        <w:t>7重力濃縮槽</w:t>
      </w:r>
      <w:r w:rsidR="0068436B" w:rsidRPr="00D17469">
        <w:rPr>
          <w:rFonts w:hint="eastAsia"/>
        </w:rPr>
        <w:t>）</w:t>
      </w:r>
    </w:p>
    <w:p w14:paraId="559075CF" w14:textId="77777777" w:rsidR="00D24E30" w:rsidRPr="00D17469" w:rsidRDefault="00D24E30" w:rsidP="00D24E30">
      <w:pPr>
        <w:pStyle w:val="af3"/>
        <w:numPr>
          <w:ilvl w:val="0"/>
          <w:numId w:val="5"/>
        </w:numPr>
        <w:ind w:leftChars="0"/>
      </w:pPr>
      <w:r w:rsidRPr="00D17469">
        <w:rPr>
          <w:rFonts w:hint="eastAsia"/>
        </w:rPr>
        <w:t>構造等</w:t>
      </w:r>
      <w:r w:rsidRPr="00D17469">
        <w:tab/>
      </w:r>
      <w:r w:rsidRPr="00D17469">
        <w:rPr>
          <w:rFonts w:hint="eastAsia"/>
        </w:rPr>
        <w:t>：</w:t>
      </w:r>
    </w:p>
    <w:p w14:paraId="25BEF8AA" w14:textId="7576C1B3" w:rsidR="0014537B" w:rsidRPr="00D17469" w:rsidRDefault="00620D5C" w:rsidP="0014537B">
      <w:pPr>
        <w:pStyle w:val="af3"/>
        <w:numPr>
          <w:ilvl w:val="0"/>
          <w:numId w:val="7"/>
        </w:numPr>
        <w:ind w:leftChars="0"/>
        <w:rPr>
          <w:rFonts w:hAnsi="ＭＳ 明朝" w:cs="Times New Roman"/>
          <w:szCs w:val="21"/>
        </w:rPr>
      </w:pPr>
      <w:r w:rsidRPr="00D17469">
        <w:rPr>
          <w:rFonts w:hAnsi="ＭＳ 明朝" w:cs="Times New Roman" w:hint="eastAsia"/>
          <w:szCs w:val="21"/>
        </w:rPr>
        <w:t>既設</w:t>
      </w:r>
      <w:r w:rsidR="0014537B" w:rsidRPr="00D17469">
        <w:rPr>
          <w:rFonts w:hAnsi="ＭＳ 明朝" w:cs="Times New Roman" w:hint="eastAsia"/>
          <w:szCs w:val="21"/>
        </w:rPr>
        <w:t>躯体を流用すること。</w:t>
      </w:r>
    </w:p>
    <w:p w14:paraId="2A5645FC" w14:textId="44F93771" w:rsidR="0014537B" w:rsidRPr="00D17469" w:rsidRDefault="00620D5C" w:rsidP="0014537B">
      <w:pPr>
        <w:pStyle w:val="af3"/>
        <w:numPr>
          <w:ilvl w:val="0"/>
          <w:numId w:val="7"/>
        </w:numPr>
        <w:ind w:leftChars="0"/>
        <w:rPr>
          <w:rFonts w:hAnsi="ＭＳ 明朝" w:cs="Times New Roman"/>
          <w:szCs w:val="21"/>
        </w:rPr>
      </w:pPr>
      <w:r w:rsidRPr="00D17469">
        <w:rPr>
          <w:rFonts w:hAnsi="ＭＳ 明朝" w:cs="Times New Roman" w:hint="eastAsia"/>
          <w:szCs w:val="21"/>
        </w:rPr>
        <w:t>既設</w:t>
      </w:r>
      <w:r w:rsidR="0014537B" w:rsidRPr="00D17469">
        <w:rPr>
          <w:rFonts w:hAnsi="ＭＳ 明朝" w:cs="Times New Roman" w:hint="eastAsia"/>
          <w:szCs w:val="21"/>
        </w:rPr>
        <w:t>躯体の防食塗装は、別途</w:t>
      </w:r>
      <w:r w:rsidR="00250CC2" w:rsidRPr="00D17469">
        <w:rPr>
          <w:rFonts w:hAnsi="ＭＳ 明朝" w:cs="Times New Roman" w:hint="eastAsia"/>
          <w:szCs w:val="21"/>
        </w:rPr>
        <w:t>発注者</w:t>
      </w:r>
      <w:r w:rsidR="0014537B" w:rsidRPr="00D17469">
        <w:rPr>
          <w:rFonts w:hAnsi="ＭＳ 明朝" w:cs="Times New Roman" w:hint="eastAsia"/>
          <w:szCs w:val="21"/>
        </w:rPr>
        <w:t>にて実施する。</w:t>
      </w:r>
    </w:p>
    <w:p w14:paraId="4AC79F2D" w14:textId="27638AFA" w:rsidR="0014537B" w:rsidRPr="00D17469" w:rsidRDefault="0014537B" w:rsidP="0014537B">
      <w:pPr>
        <w:pStyle w:val="af3"/>
        <w:numPr>
          <w:ilvl w:val="0"/>
          <w:numId w:val="7"/>
        </w:numPr>
        <w:ind w:leftChars="0"/>
        <w:rPr>
          <w:rFonts w:hAnsi="ＭＳ 明朝" w:cs="Times New Roman"/>
          <w:szCs w:val="21"/>
        </w:rPr>
      </w:pPr>
      <w:r w:rsidRPr="00D17469">
        <w:rPr>
          <w:rFonts w:hAnsi="ＭＳ 明朝" w:cs="Times New Roman" w:hint="eastAsia"/>
          <w:szCs w:val="21"/>
        </w:rPr>
        <w:t>腐食に十分耐え、堅牢なものとすること。</w:t>
      </w:r>
    </w:p>
    <w:p w14:paraId="673257E3" w14:textId="7A66DC68" w:rsidR="0014537B" w:rsidRPr="00D17469" w:rsidRDefault="0014537B" w:rsidP="0014537B">
      <w:pPr>
        <w:pStyle w:val="af3"/>
        <w:numPr>
          <w:ilvl w:val="0"/>
          <w:numId w:val="7"/>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116297CE" w14:textId="5F93AD18" w:rsidR="0014537B" w:rsidRPr="00D17469" w:rsidRDefault="0014537B" w:rsidP="0014537B">
      <w:pPr>
        <w:pStyle w:val="af3"/>
        <w:numPr>
          <w:ilvl w:val="0"/>
          <w:numId w:val="7"/>
        </w:numPr>
        <w:ind w:leftChars="0"/>
        <w:rPr>
          <w:rFonts w:hAnsi="ＭＳ 明朝" w:cs="Times New Roman"/>
          <w:szCs w:val="21"/>
        </w:rPr>
      </w:pPr>
      <w:r w:rsidRPr="00D17469">
        <w:rPr>
          <w:rFonts w:hAnsi="ＭＳ 明朝" w:cs="Times New Roman" w:hint="eastAsia"/>
          <w:szCs w:val="21"/>
        </w:rPr>
        <w:t>臭気の拡散等の防止のため、覆蓋を設けること。維持管理等の開閉頻度が多い箇所については、親子蓋や小さな蓋を設置すること。</w:t>
      </w:r>
    </w:p>
    <w:p w14:paraId="139C6CD0" w14:textId="3EB9F5A9" w:rsidR="00D24E30" w:rsidRPr="00D17469" w:rsidRDefault="0014537B" w:rsidP="00D24E30">
      <w:pPr>
        <w:pStyle w:val="af3"/>
        <w:numPr>
          <w:ilvl w:val="0"/>
          <w:numId w:val="7"/>
        </w:numPr>
        <w:ind w:leftChars="0"/>
        <w:rPr>
          <w:rFonts w:asciiTheme="minorEastAsia" w:hAnsiTheme="minorEastAsia"/>
          <w:szCs w:val="21"/>
        </w:rPr>
      </w:pPr>
      <w:r w:rsidRPr="00D17469">
        <w:rPr>
          <w:rFonts w:hAnsi="ＭＳ 明朝" w:cs="Times New Roman"/>
          <w:szCs w:val="21"/>
        </w:rPr>
        <w:t>No.2重力濃縮槽は、No.1汚泥貯留槽の停止時に、No.1汚泥貯留槽の代替として使用することができる設備とすること。</w:t>
      </w:r>
    </w:p>
    <w:p w14:paraId="730711E5" w14:textId="77777777" w:rsidR="00D24E30" w:rsidRPr="00D17469" w:rsidRDefault="00D24E30" w:rsidP="00D24E30">
      <w:pPr>
        <w:pStyle w:val="af3"/>
        <w:ind w:leftChars="0" w:left="1680"/>
        <w:rPr>
          <w:rFonts w:asciiTheme="minorEastAsia" w:hAnsiTheme="minorEastAsia"/>
          <w:szCs w:val="21"/>
        </w:rPr>
      </w:pPr>
    </w:p>
    <w:p w14:paraId="0CEDF54A" w14:textId="7F122CE2" w:rsidR="00D24E30" w:rsidRPr="00D17469" w:rsidRDefault="004E2BAA" w:rsidP="00F41F97">
      <w:pPr>
        <w:pStyle w:val="5"/>
      </w:pPr>
      <w:r w:rsidRPr="00D17469">
        <w:rPr>
          <w:rFonts w:hint="eastAsia"/>
        </w:rPr>
        <w:t>余剰汚泥引抜設備</w:t>
      </w:r>
    </w:p>
    <w:p w14:paraId="1FE7C6B7" w14:textId="7750C7CB" w:rsidR="00D24E30" w:rsidRPr="00D17469" w:rsidRDefault="004E2BAA" w:rsidP="00D24E30">
      <w:pPr>
        <w:ind w:leftChars="200" w:left="420" w:firstLineChars="100" w:firstLine="210"/>
        <w:rPr>
          <w:rFonts w:asciiTheme="minorEastAsia" w:hAnsiTheme="minorEastAsia"/>
          <w:szCs w:val="21"/>
        </w:rPr>
      </w:pPr>
      <w:r w:rsidRPr="00D17469">
        <w:rPr>
          <w:rFonts w:asciiTheme="minorEastAsia" w:hAnsiTheme="minorEastAsia" w:hint="eastAsia"/>
          <w:szCs w:val="21"/>
        </w:rPr>
        <w:t>本設備は、No.1汚泥</w:t>
      </w:r>
      <w:r w:rsidRPr="00D17469">
        <w:rPr>
          <w:rFonts w:hAnsi="ＭＳ 明朝" w:cs="Times New Roman" w:hint="eastAsia"/>
          <w:szCs w:val="21"/>
        </w:rPr>
        <w:t>貯留槽に一次貯留された余剰汚泥を、機械濃縮棟（一）へ送泥するためのものであ</w:t>
      </w:r>
      <w:r w:rsidRPr="00D17469">
        <w:rPr>
          <w:rFonts w:asciiTheme="minorEastAsia" w:hAnsiTheme="minorEastAsia" w:hint="eastAsia"/>
          <w:szCs w:val="21"/>
        </w:rPr>
        <w:t>る。</w:t>
      </w:r>
    </w:p>
    <w:p w14:paraId="19BF221D" w14:textId="710DB3F3" w:rsidR="00D24E30" w:rsidRPr="00D17469" w:rsidRDefault="00D24E30" w:rsidP="005D424A">
      <w:pPr>
        <w:pStyle w:val="af3"/>
        <w:numPr>
          <w:ilvl w:val="0"/>
          <w:numId w:val="9"/>
        </w:numPr>
        <w:ind w:leftChars="0"/>
      </w:pPr>
      <w:r w:rsidRPr="00D17469">
        <w:rPr>
          <w:rFonts w:hint="eastAsia"/>
        </w:rPr>
        <w:t>形式</w:t>
      </w:r>
      <w:r w:rsidRPr="00D17469">
        <w:tab/>
      </w:r>
      <w:r w:rsidRPr="00D17469">
        <w:rPr>
          <w:rFonts w:hint="eastAsia"/>
        </w:rPr>
        <w:t>：</w:t>
      </w:r>
      <w:r w:rsidR="004E2BAA" w:rsidRPr="00D17469">
        <w:t>任意</w:t>
      </w:r>
    </w:p>
    <w:p w14:paraId="5D814399" w14:textId="77777777" w:rsidR="003A532A" w:rsidRPr="00D17469" w:rsidRDefault="00D24E30" w:rsidP="005D424A">
      <w:pPr>
        <w:pStyle w:val="af3"/>
        <w:numPr>
          <w:ilvl w:val="0"/>
          <w:numId w:val="9"/>
        </w:numPr>
        <w:ind w:leftChars="0"/>
      </w:pPr>
      <w:r w:rsidRPr="00D17469">
        <w:rPr>
          <w:rFonts w:hint="eastAsia"/>
        </w:rPr>
        <w:t>容量</w:t>
      </w:r>
      <w:r w:rsidRPr="00D17469">
        <w:tab/>
      </w:r>
      <w:r w:rsidRPr="00D17469">
        <w:rPr>
          <w:rFonts w:hint="eastAsia"/>
        </w:rPr>
        <w:t>：</w:t>
      </w:r>
      <w:r w:rsidR="004E2BAA" w:rsidRPr="00D17469">
        <w:rPr>
          <w:rFonts w:hint="eastAsia"/>
        </w:rPr>
        <w:t>余剰汚泥量</w:t>
      </w:r>
      <w:r w:rsidR="004E2BAA" w:rsidRPr="00D17469">
        <w:t>に見合った能力を持ち、必要に応じ、</w:t>
      </w:r>
      <w:r w:rsidR="004E2BAA" w:rsidRPr="00D17469">
        <w:rPr>
          <w:rFonts w:hint="eastAsia"/>
        </w:rPr>
        <w:t>送泥</w:t>
      </w:r>
      <w:r w:rsidR="004E2BAA" w:rsidRPr="00D17469">
        <w:t>量の</w:t>
      </w:r>
      <w:r w:rsidR="004E2BAA" w:rsidRPr="00D17469">
        <w:rPr>
          <w:rFonts w:hint="eastAsia"/>
        </w:rPr>
        <w:t>調整が</w:t>
      </w:r>
    </w:p>
    <w:p w14:paraId="548C7EE3" w14:textId="35BD5F33" w:rsidR="00D24E30" w:rsidRPr="00D17469" w:rsidRDefault="004E2BAA" w:rsidP="003A532A">
      <w:pPr>
        <w:pStyle w:val="af3"/>
        <w:ind w:leftChars="0" w:left="2518" w:firstLineChars="100" w:firstLine="210"/>
      </w:pPr>
      <w:r w:rsidRPr="00D17469">
        <w:rPr>
          <w:rFonts w:hint="eastAsia"/>
        </w:rPr>
        <w:t>可能な構造とすること。</w:t>
      </w:r>
    </w:p>
    <w:p w14:paraId="2CECA7D4" w14:textId="77777777" w:rsidR="00D24E30" w:rsidRPr="00D17469" w:rsidRDefault="00D24E30" w:rsidP="005D424A">
      <w:pPr>
        <w:pStyle w:val="af3"/>
        <w:numPr>
          <w:ilvl w:val="0"/>
          <w:numId w:val="9"/>
        </w:numPr>
        <w:ind w:leftChars="0"/>
      </w:pPr>
      <w:r w:rsidRPr="00D17469">
        <w:rPr>
          <w:rFonts w:hint="eastAsia"/>
        </w:rPr>
        <w:t>構造等</w:t>
      </w:r>
      <w:r w:rsidRPr="00D17469">
        <w:tab/>
      </w:r>
      <w:r w:rsidRPr="00D17469">
        <w:rPr>
          <w:rFonts w:hint="eastAsia"/>
        </w:rPr>
        <w:t>：</w:t>
      </w:r>
      <w:r w:rsidRPr="00D17469">
        <w:t xml:space="preserve"> </w:t>
      </w:r>
    </w:p>
    <w:p w14:paraId="392F0D5E" w14:textId="3F4C4057" w:rsidR="004E2BAA" w:rsidRPr="00D17469" w:rsidRDefault="004E2BAA" w:rsidP="004E2BAA">
      <w:pPr>
        <w:pStyle w:val="af3"/>
        <w:numPr>
          <w:ilvl w:val="0"/>
          <w:numId w:val="8"/>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5D20955B" w14:textId="3A7630CA" w:rsidR="004E2BAA" w:rsidRPr="00D17469" w:rsidRDefault="004E2BAA" w:rsidP="004E2BAA">
      <w:pPr>
        <w:pStyle w:val="af3"/>
        <w:numPr>
          <w:ilvl w:val="0"/>
          <w:numId w:val="8"/>
        </w:numPr>
        <w:ind w:leftChars="0"/>
        <w:rPr>
          <w:rFonts w:hAnsi="ＭＳ 明朝" w:cs="Times New Roman"/>
          <w:szCs w:val="21"/>
        </w:rPr>
      </w:pPr>
      <w:r w:rsidRPr="00D17469">
        <w:rPr>
          <w:rFonts w:hAnsi="ＭＳ 明朝" w:cs="Times New Roman" w:hint="eastAsia"/>
          <w:szCs w:val="21"/>
        </w:rPr>
        <w:t>予備機を設けること。</w:t>
      </w:r>
    </w:p>
    <w:p w14:paraId="46761AA7" w14:textId="1ED76A13" w:rsidR="00D24E30" w:rsidRPr="00D17469" w:rsidRDefault="004E2BAA" w:rsidP="005D424A">
      <w:pPr>
        <w:pStyle w:val="af3"/>
        <w:numPr>
          <w:ilvl w:val="0"/>
          <w:numId w:val="8"/>
        </w:numPr>
        <w:ind w:leftChars="0"/>
      </w:pPr>
      <w:r w:rsidRPr="00D17469">
        <w:rPr>
          <w:rFonts w:hAnsi="ＭＳ 明朝" w:cs="Times New Roman"/>
          <w:szCs w:val="21"/>
        </w:rPr>
        <w:t>No.1汚泥貯留槽の停止時に、No.2重力濃縮槽をNo.1汚泥貯留槽の代替として使用するため、No.1汚泥貯留槽とNo.2重力濃縮槽のいずれからでも余剰汚泥を引抜できる設備とすること。</w:t>
      </w:r>
    </w:p>
    <w:p w14:paraId="3BE95EB9" w14:textId="77777777" w:rsidR="00D24E30" w:rsidRPr="00D17469" w:rsidRDefault="00D24E30" w:rsidP="00D24E30">
      <w:pPr>
        <w:pStyle w:val="af3"/>
        <w:ind w:leftChars="0" w:left="1680"/>
      </w:pPr>
    </w:p>
    <w:p w14:paraId="02E3A1D3" w14:textId="490D2A7A" w:rsidR="00D24E30" w:rsidRPr="00D17469" w:rsidRDefault="004E2BAA" w:rsidP="00F41F97">
      <w:pPr>
        <w:pStyle w:val="5"/>
        <w:rPr>
          <w:lang w:eastAsia="zh-TW"/>
        </w:rPr>
      </w:pPr>
      <w:r w:rsidRPr="00D17469">
        <w:rPr>
          <w:rFonts w:hint="eastAsia"/>
          <w:lang w:eastAsia="zh-TW"/>
        </w:rPr>
        <w:t>初沈濃縮汚泥引抜設備</w:t>
      </w:r>
    </w:p>
    <w:p w14:paraId="71C3BB1F" w14:textId="1923606A" w:rsidR="00D24E30" w:rsidRPr="00D17469" w:rsidRDefault="00FF20E3" w:rsidP="00D24E30">
      <w:pPr>
        <w:ind w:leftChars="200" w:left="420" w:firstLineChars="100" w:firstLine="210"/>
        <w:rPr>
          <w:rFonts w:asciiTheme="minorEastAsia" w:hAnsiTheme="minorEastAsia"/>
          <w:szCs w:val="21"/>
        </w:rPr>
      </w:pPr>
      <w:r w:rsidRPr="00D17469">
        <w:rPr>
          <w:rFonts w:hAnsi="ＭＳ 明朝" w:cs="Times New Roman" w:hint="eastAsia"/>
          <w:szCs w:val="21"/>
        </w:rPr>
        <w:t>本設備は、</w:t>
      </w:r>
      <w:r w:rsidRPr="00D17469">
        <w:rPr>
          <w:rFonts w:hAnsi="ＭＳ 明朝" w:cs="Times New Roman"/>
          <w:szCs w:val="21"/>
        </w:rPr>
        <w:t>No.2,5,6,7重力濃縮槽で濃縮された初沈濃縮汚泥を、機械濃縮棟（一）へ送泥するためのものである。</w:t>
      </w:r>
    </w:p>
    <w:p w14:paraId="7CEE7930" w14:textId="7D369107" w:rsidR="00D24E30" w:rsidRPr="00D17469" w:rsidRDefault="00D24E30" w:rsidP="005D424A">
      <w:pPr>
        <w:pStyle w:val="af3"/>
        <w:numPr>
          <w:ilvl w:val="0"/>
          <w:numId w:val="10"/>
        </w:numPr>
        <w:ind w:leftChars="0"/>
      </w:pPr>
      <w:r w:rsidRPr="00D17469">
        <w:rPr>
          <w:rFonts w:hint="eastAsia"/>
        </w:rPr>
        <w:t>形式</w:t>
      </w:r>
      <w:r w:rsidRPr="00D17469">
        <w:tab/>
      </w:r>
      <w:r w:rsidRPr="00D17469">
        <w:rPr>
          <w:rFonts w:hint="eastAsia"/>
        </w:rPr>
        <w:t>：</w:t>
      </w:r>
      <w:r w:rsidR="00FF20E3" w:rsidRPr="00D17469">
        <w:t>任意</w:t>
      </w:r>
    </w:p>
    <w:p w14:paraId="73A83ACF" w14:textId="77777777" w:rsidR="003A532A" w:rsidRPr="00D17469" w:rsidRDefault="00D24E30" w:rsidP="005D424A">
      <w:pPr>
        <w:pStyle w:val="af3"/>
        <w:numPr>
          <w:ilvl w:val="0"/>
          <w:numId w:val="10"/>
        </w:numPr>
        <w:ind w:leftChars="0"/>
      </w:pPr>
      <w:r w:rsidRPr="00D17469">
        <w:rPr>
          <w:rFonts w:hint="eastAsia"/>
        </w:rPr>
        <w:t>容量</w:t>
      </w:r>
      <w:r w:rsidRPr="00D17469">
        <w:tab/>
      </w:r>
      <w:r w:rsidRPr="00D17469">
        <w:rPr>
          <w:rFonts w:hint="eastAsia"/>
        </w:rPr>
        <w:t>：</w:t>
      </w:r>
      <w:r w:rsidR="00FF20E3" w:rsidRPr="00D17469">
        <w:rPr>
          <w:rFonts w:hint="eastAsia"/>
        </w:rPr>
        <w:t>初沈濃縮汚泥量</w:t>
      </w:r>
      <w:r w:rsidR="00FF20E3" w:rsidRPr="00D17469">
        <w:t>に見合った能力を持ち、必要に応じ、</w:t>
      </w:r>
      <w:r w:rsidR="00FF20E3" w:rsidRPr="00D17469">
        <w:rPr>
          <w:rFonts w:hint="eastAsia"/>
        </w:rPr>
        <w:t>送泥</w:t>
      </w:r>
      <w:r w:rsidR="00FF20E3" w:rsidRPr="00D17469">
        <w:t>量の</w:t>
      </w:r>
    </w:p>
    <w:p w14:paraId="63AC30FA" w14:textId="3166C789" w:rsidR="00D24E30" w:rsidRPr="00D17469" w:rsidRDefault="00FF20E3" w:rsidP="003A532A">
      <w:pPr>
        <w:pStyle w:val="af3"/>
        <w:ind w:leftChars="0" w:left="2518" w:firstLineChars="100" w:firstLine="210"/>
      </w:pPr>
      <w:r w:rsidRPr="00D17469">
        <w:rPr>
          <w:rFonts w:hint="eastAsia"/>
        </w:rPr>
        <w:t>調整が可能な構造とすること。</w:t>
      </w:r>
    </w:p>
    <w:p w14:paraId="5FDFE17A" w14:textId="77777777" w:rsidR="00D24E30" w:rsidRPr="00D17469" w:rsidRDefault="00D24E30" w:rsidP="005D424A">
      <w:pPr>
        <w:pStyle w:val="af3"/>
        <w:numPr>
          <w:ilvl w:val="0"/>
          <w:numId w:val="10"/>
        </w:numPr>
        <w:ind w:leftChars="0"/>
      </w:pPr>
      <w:r w:rsidRPr="00D17469">
        <w:rPr>
          <w:rFonts w:hint="eastAsia"/>
        </w:rPr>
        <w:lastRenderedPageBreak/>
        <w:t>構造等</w:t>
      </w:r>
      <w:r w:rsidRPr="00D17469">
        <w:tab/>
      </w:r>
      <w:r w:rsidRPr="00D17469">
        <w:rPr>
          <w:rFonts w:hint="eastAsia"/>
        </w:rPr>
        <w:t>：</w:t>
      </w:r>
      <w:r w:rsidRPr="00D17469">
        <w:t xml:space="preserve"> </w:t>
      </w:r>
    </w:p>
    <w:p w14:paraId="626B37C5" w14:textId="6E062DDA" w:rsidR="00FF20E3" w:rsidRPr="00D17469" w:rsidRDefault="00FF20E3" w:rsidP="00FF20E3">
      <w:pPr>
        <w:pStyle w:val="af3"/>
        <w:numPr>
          <w:ilvl w:val="0"/>
          <w:numId w:val="11"/>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2AD9EC6C" w14:textId="4F018E56" w:rsidR="00D24E30" w:rsidRPr="00D17469" w:rsidRDefault="00FF20E3" w:rsidP="00FF20E3">
      <w:pPr>
        <w:pStyle w:val="af3"/>
        <w:numPr>
          <w:ilvl w:val="0"/>
          <w:numId w:val="11"/>
        </w:numPr>
        <w:ind w:leftChars="0"/>
      </w:pPr>
      <w:r w:rsidRPr="00D17469">
        <w:rPr>
          <w:rFonts w:hAnsi="ＭＳ 明朝" w:cs="Times New Roman" w:hint="eastAsia"/>
          <w:szCs w:val="21"/>
        </w:rPr>
        <w:t>予備機を設けること。</w:t>
      </w:r>
    </w:p>
    <w:p w14:paraId="054FC2AE" w14:textId="77777777" w:rsidR="00D24E30" w:rsidRPr="00D17469" w:rsidRDefault="00D24E30" w:rsidP="00D24E30">
      <w:pPr>
        <w:pStyle w:val="af3"/>
        <w:ind w:leftChars="0" w:left="1680"/>
      </w:pPr>
    </w:p>
    <w:p w14:paraId="5FEC3FB6" w14:textId="09BE6298" w:rsidR="00D24E30" w:rsidRPr="00D17469" w:rsidRDefault="005302D3" w:rsidP="00F41F97">
      <w:pPr>
        <w:pStyle w:val="5"/>
      </w:pPr>
      <w:r w:rsidRPr="00D17469">
        <w:rPr>
          <w:rFonts w:hint="eastAsia"/>
        </w:rPr>
        <w:t>脱臭設備</w:t>
      </w:r>
    </w:p>
    <w:p w14:paraId="0555134B" w14:textId="67D92387" w:rsidR="00D24E30" w:rsidRPr="00D17469" w:rsidRDefault="005302D3" w:rsidP="00D24E30">
      <w:pPr>
        <w:ind w:leftChars="200" w:left="420" w:firstLineChars="100" w:firstLine="210"/>
        <w:rPr>
          <w:rFonts w:asciiTheme="minorEastAsia" w:hAnsiTheme="minorEastAsia"/>
          <w:szCs w:val="21"/>
        </w:rPr>
      </w:pPr>
      <w:r w:rsidRPr="00D17469">
        <w:rPr>
          <w:rFonts w:hAnsi="ＭＳ 明朝" w:cs="Times New Roman" w:hint="eastAsia"/>
          <w:szCs w:val="21"/>
        </w:rPr>
        <w:t>本設備は、重力濃縮棟、スカム分離機室より発生する臭気を、脱臭処理するためのものである。</w:t>
      </w:r>
    </w:p>
    <w:p w14:paraId="2BD1E67C" w14:textId="1034E8BC" w:rsidR="00D24E30" w:rsidRPr="00D17469" w:rsidRDefault="00D24E30" w:rsidP="005D424A">
      <w:pPr>
        <w:pStyle w:val="af3"/>
        <w:numPr>
          <w:ilvl w:val="0"/>
          <w:numId w:val="12"/>
        </w:numPr>
        <w:ind w:leftChars="0"/>
      </w:pPr>
      <w:r w:rsidRPr="00D17469">
        <w:rPr>
          <w:rFonts w:hint="eastAsia"/>
        </w:rPr>
        <w:t>形式</w:t>
      </w:r>
      <w:r w:rsidRPr="00D17469">
        <w:tab/>
      </w:r>
      <w:r w:rsidRPr="00D17469">
        <w:rPr>
          <w:rFonts w:hint="eastAsia"/>
        </w:rPr>
        <w:t>：</w:t>
      </w:r>
      <w:r w:rsidR="005302D3" w:rsidRPr="00D17469">
        <w:rPr>
          <w:rFonts w:hint="eastAsia"/>
        </w:rPr>
        <w:t>任意</w:t>
      </w:r>
    </w:p>
    <w:p w14:paraId="2E83EC67" w14:textId="58D11CFB" w:rsidR="00D24E30" w:rsidRPr="00D17469" w:rsidRDefault="00D24E30" w:rsidP="005D424A">
      <w:pPr>
        <w:pStyle w:val="af3"/>
        <w:numPr>
          <w:ilvl w:val="0"/>
          <w:numId w:val="12"/>
        </w:numPr>
        <w:ind w:leftChars="0"/>
      </w:pPr>
      <w:r w:rsidRPr="00D17469">
        <w:rPr>
          <w:rFonts w:hint="eastAsia"/>
        </w:rPr>
        <w:t>容量</w:t>
      </w:r>
      <w:r w:rsidRPr="00D17469">
        <w:tab/>
      </w:r>
      <w:r w:rsidRPr="00D17469">
        <w:rPr>
          <w:rFonts w:hint="eastAsia"/>
        </w:rPr>
        <w:t>：</w:t>
      </w:r>
      <w:r w:rsidR="005302D3" w:rsidRPr="00D17469">
        <w:rPr>
          <w:rFonts w:hint="eastAsia"/>
        </w:rPr>
        <w:t>任意</w:t>
      </w:r>
    </w:p>
    <w:p w14:paraId="1610FE97" w14:textId="77777777" w:rsidR="00D24E30" w:rsidRPr="00D17469" w:rsidRDefault="00D24E30" w:rsidP="005D424A">
      <w:pPr>
        <w:pStyle w:val="af3"/>
        <w:numPr>
          <w:ilvl w:val="0"/>
          <w:numId w:val="12"/>
        </w:numPr>
        <w:ind w:leftChars="0"/>
      </w:pPr>
      <w:r w:rsidRPr="00D17469">
        <w:rPr>
          <w:rFonts w:hint="eastAsia"/>
        </w:rPr>
        <w:t>構造等</w:t>
      </w:r>
      <w:r w:rsidRPr="00D17469">
        <w:tab/>
      </w:r>
      <w:r w:rsidRPr="00D17469">
        <w:rPr>
          <w:rFonts w:hint="eastAsia"/>
        </w:rPr>
        <w:t>：</w:t>
      </w:r>
    </w:p>
    <w:p w14:paraId="47E1B4E6" w14:textId="0418A36C" w:rsidR="00AD0941" w:rsidRPr="00D17469" w:rsidRDefault="00AD0941" w:rsidP="00AD0941">
      <w:pPr>
        <w:pStyle w:val="af3"/>
        <w:numPr>
          <w:ilvl w:val="0"/>
          <w:numId w:val="13"/>
        </w:numPr>
        <w:ind w:leftChars="0"/>
      </w:pPr>
      <w:r w:rsidRPr="00D17469">
        <w:rPr>
          <w:rFonts w:hAnsi="ＭＳ 明朝" w:cs="Times New Roman" w:hint="eastAsia"/>
          <w:szCs w:val="21"/>
        </w:rPr>
        <w:t>汚泥性状変動、負荷変動に</w:t>
      </w:r>
      <w:r w:rsidRPr="00D17469">
        <w:rPr>
          <w:rFonts w:hint="eastAsia"/>
        </w:rPr>
        <w:t>おいて安定的に対応できる設備とすること。</w:t>
      </w:r>
    </w:p>
    <w:p w14:paraId="38E5B758" w14:textId="45ECF72B" w:rsidR="00AD0941" w:rsidRPr="00D17469" w:rsidRDefault="00AD0941" w:rsidP="00AD0941">
      <w:pPr>
        <w:pStyle w:val="af3"/>
        <w:numPr>
          <w:ilvl w:val="0"/>
          <w:numId w:val="13"/>
        </w:numPr>
        <w:ind w:leftChars="0"/>
      </w:pPr>
      <w:r w:rsidRPr="00D17469">
        <w:rPr>
          <w:rFonts w:hint="eastAsia"/>
        </w:rPr>
        <w:t>脱臭材の搬入搬出・交換に必要なスペース及び付帯設備を具備すること。</w:t>
      </w:r>
    </w:p>
    <w:p w14:paraId="60796D56" w14:textId="378BCED5" w:rsidR="006128FB" w:rsidRPr="00D17469" w:rsidRDefault="006128FB" w:rsidP="00AD0941">
      <w:pPr>
        <w:pStyle w:val="af3"/>
        <w:numPr>
          <w:ilvl w:val="0"/>
          <w:numId w:val="13"/>
        </w:numPr>
        <w:ind w:leftChars="0"/>
      </w:pPr>
      <w:r w:rsidRPr="00D17469">
        <w:rPr>
          <w:rFonts w:hint="eastAsia"/>
        </w:rPr>
        <w:t>本設備の脱臭対象である重力濃縮棟は、</w:t>
      </w:r>
      <w:r w:rsidR="0054299A" w:rsidRPr="00D17469">
        <w:rPr>
          <w:rFonts w:hint="eastAsia"/>
        </w:rPr>
        <w:t>敷地境界との距離が非常に短いため、設備及びダクト等からの臭気の漏洩が生じないよう、脱臭設備の形式及び容量の選定には十分留意すること。</w:t>
      </w:r>
    </w:p>
    <w:p w14:paraId="587C03D8" w14:textId="051A0D30" w:rsidR="00D24E30" w:rsidRPr="00D17469" w:rsidRDefault="00AD0941" w:rsidP="005D424A">
      <w:pPr>
        <w:pStyle w:val="af3"/>
        <w:numPr>
          <w:ilvl w:val="0"/>
          <w:numId w:val="13"/>
        </w:numPr>
        <w:ind w:leftChars="0"/>
      </w:pPr>
      <w:r w:rsidRPr="00D17469">
        <w:rPr>
          <w:rFonts w:hint="eastAsia"/>
        </w:rPr>
        <w:t>機械濃縮棟（一）より発生する臭気を、本設備で脱臭処理することを可能とする。</w:t>
      </w:r>
      <w:r w:rsidR="004B7002" w:rsidRPr="00D17469">
        <w:t>機械濃縮棟（一）より発生する臭気を、本設備</w:t>
      </w:r>
      <w:r w:rsidR="0062399A">
        <w:rPr>
          <w:rFonts w:hAnsi="ＭＳ 明朝" w:cs="Times New Roman" w:hint="eastAsia"/>
          <w:szCs w:val="21"/>
        </w:rPr>
        <w:t>や</w:t>
      </w:r>
      <w:r w:rsidR="00BD737C">
        <w:rPr>
          <w:rFonts w:hAnsi="ＭＳ 明朝" w:cs="Times New Roman" w:hint="eastAsia"/>
          <w:szCs w:val="21"/>
        </w:rPr>
        <w:t>新1,2号炉脱水焼却施設</w:t>
      </w:r>
      <w:r w:rsidR="0062399A">
        <w:rPr>
          <w:rFonts w:hAnsi="ＭＳ 明朝" w:cs="Times New Roman" w:hint="eastAsia"/>
          <w:szCs w:val="21"/>
        </w:rPr>
        <w:t>等</w:t>
      </w:r>
      <w:r w:rsidR="004B7002" w:rsidRPr="00D17469">
        <w:t>で脱臭処理</w:t>
      </w:r>
      <w:r w:rsidR="004B7002" w:rsidRPr="00D17469">
        <w:rPr>
          <w:rFonts w:hint="eastAsia"/>
        </w:rPr>
        <w:t>する場合、機械濃縮棟（一）機械濃縮施設の脱臭設備を設ける必要はない。</w:t>
      </w:r>
    </w:p>
    <w:p w14:paraId="28AC47BE" w14:textId="77777777" w:rsidR="00D24E30" w:rsidRPr="00D17469" w:rsidRDefault="00D24E30" w:rsidP="00D24E30">
      <w:pPr>
        <w:pStyle w:val="af3"/>
        <w:ind w:leftChars="0" w:left="1680"/>
      </w:pPr>
    </w:p>
    <w:p w14:paraId="7449086E" w14:textId="2F9C4D80" w:rsidR="00D24E30" w:rsidRPr="00D17469" w:rsidRDefault="00AD0941" w:rsidP="00F41F97">
      <w:pPr>
        <w:pStyle w:val="5"/>
      </w:pPr>
      <w:r w:rsidRPr="00D17469">
        <w:t>ダクト及び配管</w:t>
      </w:r>
    </w:p>
    <w:p w14:paraId="30D55DF2" w14:textId="1A55FDBF" w:rsidR="00D24E30" w:rsidRPr="00D17469" w:rsidRDefault="00AD0941" w:rsidP="00D24E30">
      <w:pPr>
        <w:ind w:leftChars="200" w:left="420" w:firstLineChars="100" w:firstLine="210"/>
        <w:rPr>
          <w:rFonts w:asciiTheme="minorEastAsia" w:hAnsiTheme="minorEastAsia"/>
          <w:szCs w:val="21"/>
        </w:rPr>
      </w:pPr>
      <w:r w:rsidRPr="00D17469">
        <w:rPr>
          <w:rFonts w:hint="eastAsia"/>
        </w:rPr>
        <w:t>本設備は、重力濃縮棟の機器間及び関連する施設を接続するためのものである。</w:t>
      </w:r>
    </w:p>
    <w:p w14:paraId="0481DBAB" w14:textId="6FF43E7B" w:rsidR="00D24E30" w:rsidRPr="00D17469" w:rsidRDefault="00D24E30" w:rsidP="005D424A">
      <w:pPr>
        <w:pStyle w:val="af3"/>
        <w:numPr>
          <w:ilvl w:val="0"/>
          <w:numId w:val="14"/>
        </w:numPr>
        <w:ind w:leftChars="0"/>
      </w:pPr>
      <w:r w:rsidRPr="00D17469">
        <w:rPr>
          <w:rFonts w:hint="eastAsia"/>
        </w:rPr>
        <w:t>形式</w:t>
      </w:r>
      <w:r w:rsidRPr="00D17469">
        <w:tab/>
      </w:r>
      <w:r w:rsidRPr="00D17469">
        <w:rPr>
          <w:rFonts w:hint="eastAsia"/>
        </w:rPr>
        <w:t>：</w:t>
      </w:r>
      <w:r w:rsidR="00AD0941" w:rsidRPr="00D17469">
        <w:t>任意</w:t>
      </w:r>
    </w:p>
    <w:p w14:paraId="04D4DEEE" w14:textId="7B4FE5E1" w:rsidR="00D24E30" w:rsidRPr="00D17469" w:rsidRDefault="00D24E30" w:rsidP="005D424A">
      <w:pPr>
        <w:pStyle w:val="af3"/>
        <w:numPr>
          <w:ilvl w:val="0"/>
          <w:numId w:val="14"/>
        </w:numPr>
        <w:ind w:leftChars="0"/>
      </w:pPr>
      <w:r w:rsidRPr="00D17469">
        <w:rPr>
          <w:rFonts w:hint="eastAsia"/>
        </w:rPr>
        <w:t>有効容量</w:t>
      </w:r>
      <w:r w:rsidRPr="00D17469">
        <w:tab/>
      </w:r>
      <w:r w:rsidRPr="00D17469">
        <w:rPr>
          <w:rFonts w:hint="eastAsia"/>
        </w:rPr>
        <w:t>：</w:t>
      </w:r>
      <w:r w:rsidR="00AD0941" w:rsidRPr="00D17469">
        <w:t>任意</w:t>
      </w:r>
    </w:p>
    <w:p w14:paraId="3DF2275C" w14:textId="77777777" w:rsidR="00D24E30" w:rsidRPr="00D17469" w:rsidRDefault="00D24E30" w:rsidP="005D424A">
      <w:pPr>
        <w:pStyle w:val="af3"/>
        <w:numPr>
          <w:ilvl w:val="0"/>
          <w:numId w:val="14"/>
        </w:numPr>
        <w:ind w:leftChars="0"/>
      </w:pPr>
      <w:r w:rsidRPr="00D17469">
        <w:rPr>
          <w:rFonts w:hint="eastAsia"/>
        </w:rPr>
        <w:t>構造等</w:t>
      </w:r>
      <w:r w:rsidRPr="00D17469">
        <w:tab/>
      </w:r>
      <w:r w:rsidRPr="00D17469">
        <w:rPr>
          <w:rFonts w:hint="eastAsia"/>
        </w:rPr>
        <w:t>：</w:t>
      </w:r>
    </w:p>
    <w:p w14:paraId="6344473C" w14:textId="10BB1F33" w:rsidR="00AD0941" w:rsidRPr="00D17469" w:rsidRDefault="00AD0941" w:rsidP="00AD0941">
      <w:pPr>
        <w:pStyle w:val="af3"/>
        <w:numPr>
          <w:ilvl w:val="0"/>
          <w:numId w:val="15"/>
        </w:numPr>
        <w:ind w:leftChars="0"/>
      </w:pPr>
      <w:r w:rsidRPr="00D17469">
        <w:rPr>
          <w:rFonts w:hAnsi="ＭＳ 明朝" w:cs="Times New Roman" w:hint="eastAsia"/>
          <w:szCs w:val="21"/>
        </w:rPr>
        <w:t>汚泥性状変動、負荷変動にお</w:t>
      </w:r>
      <w:r w:rsidRPr="00D17469">
        <w:rPr>
          <w:rFonts w:hint="eastAsia"/>
        </w:rPr>
        <w:t>いて、汚泥、タール、粉塵等による管の詰まり、閉塞及び付着物等に対して機能低下</w:t>
      </w:r>
      <w:r w:rsidR="0054299A" w:rsidRPr="00D17469">
        <w:rPr>
          <w:rFonts w:hint="eastAsia"/>
        </w:rPr>
        <w:t>及び臭気の漏洩が生じる</w:t>
      </w:r>
      <w:r w:rsidRPr="00D17469">
        <w:rPr>
          <w:rFonts w:hint="eastAsia"/>
        </w:rPr>
        <w:t>ことなく、安定的に輸送できる設備とすること。</w:t>
      </w:r>
    </w:p>
    <w:p w14:paraId="4D6DABED" w14:textId="5A33A201" w:rsidR="00AD0941" w:rsidRPr="00D17469" w:rsidRDefault="00AD0941" w:rsidP="00AD0941">
      <w:pPr>
        <w:pStyle w:val="af3"/>
        <w:numPr>
          <w:ilvl w:val="0"/>
          <w:numId w:val="15"/>
        </w:numPr>
        <w:ind w:leftChars="0"/>
      </w:pPr>
      <w:r w:rsidRPr="00D17469">
        <w:rPr>
          <w:rFonts w:hint="eastAsia"/>
        </w:rPr>
        <w:t>使用する流体特性に応じて腐食、摩耗に十分耐え、堅牢なものとすること。</w:t>
      </w:r>
    </w:p>
    <w:p w14:paraId="036988DB" w14:textId="38C1C568" w:rsidR="00AD0941" w:rsidRPr="00D17469" w:rsidRDefault="00AD0941" w:rsidP="00AD0941">
      <w:pPr>
        <w:pStyle w:val="af3"/>
        <w:numPr>
          <w:ilvl w:val="0"/>
          <w:numId w:val="15"/>
        </w:numPr>
        <w:ind w:leftChars="0"/>
      </w:pPr>
      <w:r w:rsidRPr="00D17469">
        <w:rPr>
          <w:rFonts w:hint="eastAsia"/>
        </w:rPr>
        <w:t>配管・ダクトの必要な箇所には弁･可とう管･伸縮継手を設置すること。設置場所については、操作及び開閉確認などの点検が容易に行える場所に設置すること。</w:t>
      </w:r>
    </w:p>
    <w:p w14:paraId="02B3E04D" w14:textId="75A89FB8" w:rsidR="00AD0941" w:rsidRPr="00D17469" w:rsidRDefault="0005480C" w:rsidP="00AD0941">
      <w:pPr>
        <w:pStyle w:val="af3"/>
        <w:numPr>
          <w:ilvl w:val="0"/>
          <w:numId w:val="15"/>
        </w:numPr>
        <w:ind w:leftChars="0"/>
      </w:pPr>
      <w:r w:rsidRPr="00D17469">
        <w:rPr>
          <w:rFonts w:hint="eastAsia"/>
        </w:rPr>
        <w:t>建設業務</w:t>
      </w:r>
      <w:r w:rsidR="00AD0941" w:rsidRPr="00D17469">
        <w:rPr>
          <w:rFonts w:hint="eastAsia"/>
        </w:rPr>
        <w:t>で施工する配管が、維持管理動線の支障とならないよう考慮すること。</w:t>
      </w:r>
    </w:p>
    <w:p w14:paraId="49B099ED" w14:textId="40866B7D" w:rsidR="00AD0941" w:rsidRPr="00D17469" w:rsidRDefault="00AD0941" w:rsidP="00AD0941">
      <w:pPr>
        <w:pStyle w:val="af3"/>
        <w:numPr>
          <w:ilvl w:val="0"/>
          <w:numId w:val="15"/>
        </w:numPr>
        <w:ind w:leftChars="0"/>
        <w:rPr>
          <w:rFonts w:hAnsi="ＭＳ 明朝" w:cs="Times New Roman"/>
          <w:szCs w:val="21"/>
        </w:rPr>
      </w:pPr>
      <w:r w:rsidRPr="00D17469">
        <w:rPr>
          <w:rFonts w:hint="eastAsia"/>
        </w:rPr>
        <w:t>配管・ダクト工事で、既設構造物の床・壁を貫通させる場合は既設構造物への影響を十分考慮して、適切な施工となるよう</w:t>
      </w:r>
      <w:r w:rsidRPr="00D17469">
        <w:rPr>
          <w:rFonts w:hAnsi="ＭＳ 明朝" w:cs="Times New Roman" w:hint="eastAsia"/>
          <w:szCs w:val="21"/>
        </w:rPr>
        <w:t>設計すること。</w:t>
      </w:r>
    </w:p>
    <w:p w14:paraId="333DB1B2" w14:textId="6CB2F1B1" w:rsidR="00D24E30" w:rsidRPr="00D17469" w:rsidRDefault="00AD0941" w:rsidP="005D424A">
      <w:pPr>
        <w:pStyle w:val="af3"/>
        <w:numPr>
          <w:ilvl w:val="0"/>
          <w:numId w:val="15"/>
        </w:numPr>
        <w:ind w:leftChars="0"/>
      </w:pPr>
      <w:r w:rsidRPr="00D17469">
        <w:rPr>
          <w:rFonts w:hAnsi="ＭＳ 明朝" w:cs="Times New Roman" w:hint="eastAsia"/>
          <w:szCs w:val="21"/>
        </w:rPr>
        <w:t>既設構造物の貫通部の配管は、流用することを可能とする。</w:t>
      </w:r>
    </w:p>
    <w:p w14:paraId="60D6C198" w14:textId="77777777" w:rsidR="00D24E30" w:rsidRPr="00D17469" w:rsidRDefault="00D24E30" w:rsidP="00D24E30">
      <w:pPr>
        <w:pStyle w:val="af3"/>
        <w:ind w:leftChars="0" w:left="1680"/>
      </w:pPr>
    </w:p>
    <w:p w14:paraId="40CAB082" w14:textId="77777777" w:rsidR="00D24E30" w:rsidRPr="00D17469" w:rsidRDefault="00D24E30" w:rsidP="00D24E30">
      <w:pPr>
        <w:widowControl/>
        <w:jc w:val="left"/>
        <w:rPr>
          <w:rFonts w:asciiTheme="majorEastAsia" w:eastAsiaTheme="majorEastAsia" w:hAnsiTheme="majorEastAsia"/>
          <w:color w:val="FFC000"/>
        </w:rPr>
      </w:pPr>
    </w:p>
    <w:p w14:paraId="0710C3CB" w14:textId="212AD907" w:rsidR="00D25E94" w:rsidRPr="00D17469" w:rsidRDefault="00012D68" w:rsidP="00C21DC4">
      <w:pPr>
        <w:pStyle w:val="3"/>
        <w:rPr>
          <w:lang w:eastAsia="zh-TW"/>
        </w:rPr>
      </w:pPr>
      <w:bookmarkStart w:id="294" w:name="_Toc236848505"/>
      <w:r w:rsidRPr="00D17469">
        <w:rPr>
          <w:rFonts w:hint="eastAsia"/>
          <w:lang w:eastAsia="zh-TW"/>
        </w:rPr>
        <w:t>機械濃縮棟（一）</w:t>
      </w:r>
      <w:bookmarkEnd w:id="291"/>
      <w:r w:rsidR="004B7002" w:rsidRPr="00D17469">
        <w:rPr>
          <w:rFonts w:hint="eastAsia"/>
          <w:lang w:eastAsia="zh-TW"/>
        </w:rPr>
        <w:t>機械濃縮施設</w:t>
      </w:r>
      <w:bookmarkEnd w:id="294"/>
    </w:p>
    <w:p w14:paraId="7A82617D" w14:textId="7BB6F460" w:rsidR="00135BA6" w:rsidRPr="00D17469" w:rsidRDefault="00012D68" w:rsidP="00012D68">
      <w:pPr>
        <w:pStyle w:val="5"/>
      </w:pPr>
      <w:r w:rsidRPr="00D17469">
        <w:rPr>
          <w:rFonts w:hint="eastAsia"/>
          <w:lang w:eastAsia="zh-TW"/>
        </w:rPr>
        <w:t>汚泥前処理設備</w:t>
      </w:r>
    </w:p>
    <w:p w14:paraId="0D36D3A6" w14:textId="42DBB3CB" w:rsidR="0089068A" w:rsidRPr="00D17469" w:rsidRDefault="00012D68" w:rsidP="0089068A">
      <w:pPr>
        <w:ind w:leftChars="100" w:left="210" w:firstLineChars="100" w:firstLine="210"/>
        <w:rPr>
          <w:rFonts w:ascii="Times New Roman" w:hAnsi="Times New Roman"/>
          <w:color w:val="000000"/>
        </w:rPr>
      </w:pPr>
      <w:r w:rsidRPr="00D17469">
        <w:rPr>
          <w:rFonts w:hAnsi="ＭＳ 明朝" w:cs="Times New Roman" w:hint="eastAsia"/>
          <w:szCs w:val="21"/>
        </w:rPr>
        <w:t>本設備は、し渣による後段設備の閉塞を防止するため、余剰汚泥中のきょう雑物を除去・脱水・貯留するためのものである。</w:t>
      </w:r>
    </w:p>
    <w:p w14:paraId="61B76BA8" w14:textId="018D49BE" w:rsidR="001D279F" w:rsidRPr="00D17469" w:rsidRDefault="0089068A" w:rsidP="001D279F">
      <w:pPr>
        <w:pStyle w:val="af3"/>
        <w:numPr>
          <w:ilvl w:val="0"/>
          <w:numId w:val="6"/>
        </w:numPr>
        <w:ind w:leftChars="0"/>
      </w:pPr>
      <w:r w:rsidRPr="00D17469">
        <w:rPr>
          <w:rFonts w:hint="eastAsia"/>
        </w:rPr>
        <w:t>形式</w:t>
      </w:r>
      <w:r w:rsidR="00BA0C66" w:rsidRPr="00D17469">
        <w:rPr>
          <w:rFonts w:hint="eastAsia"/>
        </w:rPr>
        <w:tab/>
      </w:r>
      <w:r w:rsidRPr="00D17469">
        <w:rPr>
          <w:rFonts w:hint="eastAsia"/>
        </w:rPr>
        <w:t>：</w:t>
      </w:r>
      <w:r w:rsidR="00012D68" w:rsidRPr="00D17469">
        <w:t>任意</w:t>
      </w:r>
    </w:p>
    <w:p w14:paraId="66377025" w14:textId="782B7C4D" w:rsidR="00D67F2F" w:rsidRPr="00D17469" w:rsidRDefault="0089068A" w:rsidP="00012D68">
      <w:pPr>
        <w:pStyle w:val="af3"/>
        <w:numPr>
          <w:ilvl w:val="0"/>
          <w:numId w:val="6"/>
        </w:numPr>
        <w:ind w:leftChars="0"/>
      </w:pPr>
      <w:r w:rsidRPr="00D17469">
        <w:rPr>
          <w:rFonts w:hint="eastAsia"/>
        </w:rPr>
        <w:t>容量</w:t>
      </w:r>
      <w:r w:rsidR="00F655AF" w:rsidRPr="00D17469">
        <w:tab/>
      </w:r>
      <w:r w:rsidRPr="00D17469">
        <w:rPr>
          <w:rFonts w:hint="eastAsia"/>
        </w:rPr>
        <w:t>：</w:t>
      </w:r>
      <w:r w:rsidR="00012D68" w:rsidRPr="00D17469">
        <w:t>任意</w:t>
      </w:r>
    </w:p>
    <w:p w14:paraId="75166EFF" w14:textId="50CF6CC2" w:rsidR="001D3B4A" w:rsidRPr="00D17469" w:rsidRDefault="001D3B4A" w:rsidP="001E0773">
      <w:pPr>
        <w:pStyle w:val="af3"/>
        <w:numPr>
          <w:ilvl w:val="0"/>
          <w:numId w:val="6"/>
        </w:numPr>
        <w:ind w:leftChars="0"/>
        <w:rPr>
          <w:rFonts w:asciiTheme="minorEastAsia" w:hAnsiTheme="minorEastAsia"/>
        </w:rPr>
      </w:pPr>
      <w:r w:rsidRPr="00D17469">
        <w:rPr>
          <w:rFonts w:asciiTheme="minorEastAsia" w:hAnsiTheme="minorEastAsia" w:hint="eastAsia"/>
        </w:rPr>
        <w:t>構造等</w:t>
      </w:r>
      <w:r w:rsidR="0089068A" w:rsidRPr="00D17469">
        <w:rPr>
          <w:rFonts w:asciiTheme="minorEastAsia" w:hAnsiTheme="minorEastAsia" w:hint="eastAsia"/>
        </w:rPr>
        <w:t>：</w:t>
      </w:r>
    </w:p>
    <w:p w14:paraId="58C3F9B3" w14:textId="77777777" w:rsidR="00012D68" w:rsidRPr="00D17469" w:rsidRDefault="00012D68" w:rsidP="00012D68">
      <w:pPr>
        <w:pStyle w:val="af3"/>
        <w:numPr>
          <w:ilvl w:val="0"/>
          <w:numId w:val="2"/>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714F3E90" w14:textId="33FA07D8" w:rsidR="00012D68" w:rsidRPr="00D17469" w:rsidRDefault="00012D68" w:rsidP="00012D68">
      <w:pPr>
        <w:pStyle w:val="af3"/>
        <w:numPr>
          <w:ilvl w:val="0"/>
          <w:numId w:val="2"/>
        </w:numPr>
        <w:ind w:leftChars="0"/>
        <w:rPr>
          <w:rFonts w:hAnsi="ＭＳ 明朝" w:cs="Times New Roman"/>
          <w:szCs w:val="21"/>
        </w:rPr>
      </w:pPr>
      <w:r w:rsidRPr="00D17469">
        <w:rPr>
          <w:rFonts w:hAnsi="ＭＳ 明朝" w:cs="Times New Roman" w:hint="eastAsia"/>
          <w:szCs w:val="21"/>
        </w:rPr>
        <w:t>使用する流体特性に応じて腐食、摩耗に十分耐え、堅牢なものとすること。</w:t>
      </w:r>
    </w:p>
    <w:p w14:paraId="082001CB" w14:textId="6790F3B4" w:rsidR="00012D68" w:rsidRPr="00D17469" w:rsidRDefault="00012D68" w:rsidP="00012D68">
      <w:pPr>
        <w:pStyle w:val="af3"/>
        <w:numPr>
          <w:ilvl w:val="0"/>
          <w:numId w:val="2"/>
        </w:numPr>
        <w:ind w:leftChars="0"/>
        <w:rPr>
          <w:rFonts w:hAnsi="ＭＳ 明朝" w:cs="Times New Roman"/>
          <w:szCs w:val="21"/>
        </w:rPr>
      </w:pPr>
      <w:r w:rsidRPr="00D17469">
        <w:rPr>
          <w:rFonts w:hAnsi="ＭＳ 明朝" w:cs="Times New Roman" w:hint="eastAsia"/>
          <w:szCs w:val="21"/>
        </w:rPr>
        <w:t>脱水したし渣は、可搬式のコンテナに貯留すること。</w:t>
      </w:r>
    </w:p>
    <w:p w14:paraId="468EE7B6" w14:textId="53788B2E" w:rsidR="005D6ADD" w:rsidRPr="00D17469" w:rsidRDefault="00012D68" w:rsidP="001E0773">
      <w:pPr>
        <w:pStyle w:val="af3"/>
        <w:numPr>
          <w:ilvl w:val="0"/>
          <w:numId w:val="2"/>
        </w:numPr>
        <w:ind w:leftChars="0"/>
      </w:pPr>
      <w:r w:rsidRPr="00D17469">
        <w:rPr>
          <w:rFonts w:hAnsi="ＭＳ 明朝" w:cs="Times New Roman" w:hint="eastAsia"/>
          <w:szCs w:val="21"/>
        </w:rPr>
        <w:t>後段の既存施設</w:t>
      </w:r>
      <w:r w:rsidR="00BB1BE8">
        <w:rPr>
          <w:rFonts w:hAnsi="ＭＳ 明朝" w:cs="Times New Roman" w:hint="eastAsia"/>
          <w:szCs w:val="21"/>
        </w:rPr>
        <w:t>及び</w:t>
      </w:r>
      <w:r w:rsidRPr="00D17469">
        <w:rPr>
          <w:rFonts w:hAnsi="ＭＳ 明朝" w:cs="Times New Roman" w:hint="eastAsia"/>
          <w:szCs w:val="21"/>
        </w:rPr>
        <w:t>更新施設の運転に支障が生じないことを前提として、し渣を破砕する設備とすることを可能とする。</w:t>
      </w:r>
    </w:p>
    <w:p w14:paraId="6ED9105D" w14:textId="3931D7C9" w:rsidR="0089068A" w:rsidRPr="00D17469" w:rsidRDefault="0089068A" w:rsidP="0089068A">
      <w:pPr>
        <w:ind w:leftChars="100" w:left="210" w:firstLineChars="100" w:firstLine="210"/>
      </w:pPr>
    </w:p>
    <w:p w14:paraId="7DD098A6" w14:textId="6A65C40E" w:rsidR="009737B7" w:rsidRPr="00D17469" w:rsidRDefault="00012D68" w:rsidP="00012D68">
      <w:pPr>
        <w:pStyle w:val="5"/>
      </w:pPr>
      <w:r w:rsidRPr="00D17469">
        <w:rPr>
          <w:rFonts w:hint="eastAsia"/>
        </w:rPr>
        <w:t>余剰汚泥貯留設備</w:t>
      </w:r>
    </w:p>
    <w:p w14:paraId="467D2219" w14:textId="61045EE3" w:rsidR="009737B7" w:rsidRPr="00D17469" w:rsidRDefault="00012D68" w:rsidP="009737B7">
      <w:pPr>
        <w:ind w:leftChars="100" w:left="210" w:firstLineChars="100" w:firstLine="210"/>
        <w:rPr>
          <w:rFonts w:ascii="Times New Roman" w:hAnsi="Times New Roman"/>
          <w:color w:val="000000"/>
        </w:rPr>
      </w:pPr>
      <w:r w:rsidRPr="00D17469">
        <w:rPr>
          <w:rFonts w:hint="eastAsia"/>
        </w:rPr>
        <w:t>本設備は、最終沈殿池より引き抜いた余剰汚泥を貯留するための</w:t>
      </w:r>
      <w:r w:rsidR="004B7002" w:rsidRPr="00D17469">
        <w:rPr>
          <w:rFonts w:hint="eastAsia"/>
        </w:rPr>
        <w:t>もの</w:t>
      </w:r>
      <w:r w:rsidRPr="00D17469">
        <w:rPr>
          <w:rFonts w:hint="eastAsia"/>
        </w:rPr>
        <w:t>である。</w:t>
      </w:r>
    </w:p>
    <w:p w14:paraId="4991F46B" w14:textId="4B60B05B" w:rsidR="009737B7" w:rsidRPr="00D17469" w:rsidRDefault="009737B7" w:rsidP="001E0773">
      <w:pPr>
        <w:pStyle w:val="af3"/>
        <w:numPr>
          <w:ilvl w:val="0"/>
          <w:numId w:val="4"/>
        </w:numPr>
        <w:ind w:leftChars="0"/>
      </w:pPr>
      <w:r w:rsidRPr="00D17469">
        <w:rPr>
          <w:rFonts w:hint="eastAsia"/>
        </w:rPr>
        <w:t>形式</w:t>
      </w:r>
      <w:r w:rsidRPr="00D17469">
        <w:tab/>
      </w:r>
      <w:r w:rsidRPr="00D17469">
        <w:rPr>
          <w:rFonts w:hint="eastAsia"/>
        </w:rPr>
        <w:t>：</w:t>
      </w:r>
      <w:r w:rsidR="00012D68" w:rsidRPr="00D17469">
        <w:rPr>
          <w:rFonts w:hint="eastAsia"/>
        </w:rPr>
        <w:t>矩形</w:t>
      </w:r>
    </w:p>
    <w:p w14:paraId="5158C9FC" w14:textId="2DAACC2B" w:rsidR="009737B7" w:rsidRPr="00D17469" w:rsidRDefault="009737B7" w:rsidP="00012D68">
      <w:pPr>
        <w:pStyle w:val="af3"/>
        <w:numPr>
          <w:ilvl w:val="0"/>
          <w:numId w:val="4"/>
        </w:numPr>
        <w:ind w:leftChars="0"/>
      </w:pPr>
      <w:r w:rsidRPr="00D17469">
        <w:rPr>
          <w:rFonts w:hint="eastAsia"/>
        </w:rPr>
        <w:t>容量</w:t>
      </w:r>
      <w:r w:rsidRPr="00D17469">
        <w:rPr>
          <w:rFonts w:hint="eastAsia"/>
        </w:rPr>
        <w:tab/>
        <w:t>：</w:t>
      </w:r>
      <w:r w:rsidR="0042330D" w:rsidRPr="0042330D">
        <w:t>3.1mW</w:t>
      </w:r>
      <w:r w:rsidR="0042330D" w:rsidRPr="0042330D">
        <w:t>×</w:t>
      </w:r>
      <w:r w:rsidR="0042330D" w:rsidRPr="0042330D">
        <w:t>7.7mL</w:t>
      </w:r>
      <w:r w:rsidR="0042330D" w:rsidRPr="0042330D">
        <w:t>×</w:t>
      </w:r>
      <w:r w:rsidR="0042330D" w:rsidRPr="0042330D">
        <w:t>4.0mH</w:t>
      </w:r>
    </w:p>
    <w:p w14:paraId="614C489E" w14:textId="77777777" w:rsidR="009737B7" w:rsidRPr="00D17469" w:rsidRDefault="009737B7" w:rsidP="001E0773">
      <w:pPr>
        <w:pStyle w:val="af3"/>
        <w:numPr>
          <w:ilvl w:val="0"/>
          <w:numId w:val="4"/>
        </w:numPr>
        <w:ind w:leftChars="0"/>
      </w:pPr>
      <w:r w:rsidRPr="00D17469">
        <w:rPr>
          <w:rFonts w:hint="eastAsia"/>
        </w:rPr>
        <w:t>構造等</w:t>
      </w:r>
      <w:r w:rsidRPr="00D17469">
        <w:tab/>
      </w:r>
      <w:r w:rsidRPr="00D17469">
        <w:rPr>
          <w:rFonts w:hint="eastAsia"/>
        </w:rPr>
        <w:t>：</w:t>
      </w:r>
    </w:p>
    <w:p w14:paraId="4842A00E" w14:textId="7FB90CD8" w:rsidR="00012D68" w:rsidRPr="00D17469" w:rsidRDefault="00620D5C" w:rsidP="00012D68">
      <w:pPr>
        <w:pStyle w:val="af3"/>
        <w:numPr>
          <w:ilvl w:val="0"/>
          <w:numId w:val="3"/>
        </w:numPr>
        <w:ind w:leftChars="0"/>
        <w:rPr>
          <w:rFonts w:hAnsi="ＭＳ 明朝" w:cs="Times New Roman"/>
          <w:szCs w:val="21"/>
        </w:rPr>
      </w:pPr>
      <w:r w:rsidRPr="00D17469">
        <w:rPr>
          <w:rFonts w:hAnsi="ＭＳ 明朝" w:cs="Times New Roman" w:hint="eastAsia"/>
          <w:szCs w:val="21"/>
        </w:rPr>
        <w:t>既設</w:t>
      </w:r>
      <w:r w:rsidR="00012D68" w:rsidRPr="00D17469">
        <w:rPr>
          <w:rFonts w:hAnsi="ＭＳ 明朝" w:cs="Times New Roman" w:hint="eastAsia"/>
          <w:szCs w:val="21"/>
        </w:rPr>
        <w:t>躯体を流用すること。</w:t>
      </w:r>
    </w:p>
    <w:p w14:paraId="2CF901C7" w14:textId="77777777" w:rsidR="00620D5C" w:rsidRPr="00D17469" w:rsidRDefault="00620D5C" w:rsidP="00620D5C">
      <w:pPr>
        <w:pStyle w:val="af3"/>
        <w:numPr>
          <w:ilvl w:val="0"/>
          <w:numId w:val="3"/>
        </w:numPr>
        <w:ind w:leftChars="0"/>
      </w:pPr>
      <w:r w:rsidRPr="00D17469">
        <w:rPr>
          <w:rFonts w:hAnsi="ＭＳ 明朝" w:cs="Times New Roman" w:hint="eastAsia"/>
          <w:szCs w:val="21"/>
        </w:rPr>
        <w:t>汚泥の腐敗及び沈殿を考慮し、攪拌装置を設けること。</w:t>
      </w:r>
    </w:p>
    <w:p w14:paraId="394DF904" w14:textId="0DD3ABA8" w:rsidR="005C37CB" w:rsidRPr="00D17469" w:rsidRDefault="00620D5C" w:rsidP="00012D68">
      <w:pPr>
        <w:pStyle w:val="af3"/>
        <w:numPr>
          <w:ilvl w:val="0"/>
          <w:numId w:val="3"/>
        </w:numPr>
        <w:ind w:leftChars="0"/>
        <w:rPr>
          <w:rFonts w:hAnsi="ＭＳ 明朝" w:cs="Times New Roman"/>
          <w:szCs w:val="21"/>
        </w:rPr>
      </w:pPr>
      <w:r w:rsidRPr="00D17469">
        <w:rPr>
          <w:rFonts w:hAnsi="ＭＳ 明朝" w:cs="Times New Roman" w:hint="eastAsia"/>
          <w:szCs w:val="21"/>
        </w:rPr>
        <w:t>既設</w:t>
      </w:r>
      <w:r w:rsidR="00012D68" w:rsidRPr="00D17469">
        <w:rPr>
          <w:rFonts w:hAnsi="ＭＳ 明朝" w:cs="Times New Roman" w:hint="eastAsia"/>
          <w:szCs w:val="21"/>
        </w:rPr>
        <w:t>躯体の防食塗装は、別途</w:t>
      </w:r>
      <w:r w:rsidR="00250CC2" w:rsidRPr="00D17469">
        <w:rPr>
          <w:rFonts w:hAnsi="ＭＳ 明朝" w:cs="Times New Roman" w:hint="eastAsia"/>
          <w:szCs w:val="21"/>
        </w:rPr>
        <w:t>発注者</w:t>
      </w:r>
      <w:r w:rsidR="00012D68" w:rsidRPr="00D17469">
        <w:rPr>
          <w:rFonts w:hAnsi="ＭＳ 明朝" w:cs="Times New Roman" w:hint="eastAsia"/>
          <w:szCs w:val="21"/>
        </w:rPr>
        <w:t>にて令和</w:t>
      </w:r>
      <w:r w:rsidR="00012D68" w:rsidRPr="00D17469">
        <w:rPr>
          <w:rFonts w:hAnsi="ＭＳ 明朝" w:cs="Times New Roman"/>
          <w:szCs w:val="21"/>
        </w:rPr>
        <w:t>14年8月までに実施予定であり、１槽ずつの施工、１槽あたり約２か月の期間を予定しているため、施工時期の調整を行うこと。詳細は本事業契約後の協議とする</w:t>
      </w:r>
    </w:p>
    <w:p w14:paraId="3F03219C" w14:textId="0C6CF851" w:rsidR="00012D68" w:rsidRPr="00D17469" w:rsidRDefault="00012D68" w:rsidP="00012D68">
      <w:pPr>
        <w:pStyle w:val="af3"/>
        <w:numPr>
          <w:ilvl w:val="0"/>
          <w:numId w:val="3"/>
        </w:numPr>
        <w:ind w:leftChars="0"/>
        <w:rPr>
          <w:rFonts w:hAnsi="ＭＳ 明朝" w:cs="Times New Roman"/>
          <w:szCs w:val="21"/>
        </w:rPr>
      </w:pPr>
      <w:r w:rsidRPr="00D17469">
        <w:rPr>
          <w:rFonts w:hAnsi="ＭＳ 明朝" w:cs="Times New Roman"/>
          <w:szCs w:val="21"/>
        </w:rPr>
        <w:t>腐食に十分耐え、堅牢なものとすること。</w:t>
      </w:r>
    </w:p>
    <w:p w14:paraId="762D466B" w14:textId="2CF61737" w:rsidR="00012D68" w:rsidRPr="00D17469" w:rsidRDefault="00012D68" w:rsidP="00012D68">
      <w:pPr>
        <w:pStyle w:val="af3"/>
        <w:numPr>
          <w:ilvl w:val="0"/>
          <w:numId w:val="3"/>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12BA4899" w14:textId="77777777" w:rsidR="009737B7" w:rsidRPr="00D17469" w:rsidRDefault="009737B7" w:rsidP="009737B7"/>
    <w:p w14:paraId="73A5457B" w14:textId="1AC600DD" w:rsidR="00135BA6" w:rsidRPr="00D17469" w:rsidRDefault="00012D68" w:rsidP="00012D68">
      <w:pPr>
        <w:pStyle w:val="5"/>
      </w:pPr>
      <w:r w:rsidRPr="00D17469">
        <w:rPr>
          <w:rFonts w:hint="eastAsia"/>
        </w:rPr>
        <w:t>汚泥供給設備</w:t>
      </w:r>
    </w:p>
    <w:p w14:paraId="7FEB42BC" w14:textId="7947F089" w:rsidR="00CA7DA0" w:rsidRPr="00D17469" w:rsidRDefault="00012D68" w:rsidP="00CA7DA0">
      <w:pPr>
        <w:ind w:leftChars="100" w:left="210" w:firstLineChars="100" w:firstLine="210"/>
        <w:rPr>
          <w:rFonts w:ascii="Times New Roman" w:hAnsi="Times New Roman"/>
          <w:color w:val="000000"/>
        </w:rPr>
      </w:pPr>
      <w:r w:rsidRPr="00D17469">
        <w:rPr>
          <w:rFonts w:hint="eastAsia"/>
        </w:rPr>
        <w:t>本設備は、余剰汚泥貯留槽に一次貯留された余剰汚泥を、機械濃縮機設備へ送泥するためのものである。</w:t>
      </w:r>
    </w:p>
    <w:p w14:paraId="7F6C18B6" w14:textId="57E3B726" w:rsidR="00CA7DA0" w:rsidRPr="00D17469" w:rsidRDefault="00CA7DA0" w:rsidP="00F542D8">
      <w:pPr>
        <w:pStyle w:val="af3"/>
        <w:numPr>
          <w:ilvl w:val="0"/>
          <w:numId w:val="16"/>
        </w:numPr>
        <w:ind w:leftChars="0"/>
      </w:pPr>
      <w:r w:rsidRPr="00D17469">
        <w:rPr>
          <w:rFonts w:hint="eastAsia"/>
        </w:rPr>
        <w:t>形式</w:t>
      </w:r>
      <w:r w:rsidRPr="00D17469">
        <w:tab/>
      </w:r>
      <w:r w:rsidRPr="00D17469">
        <w:rPr>
          <w:rFonts w:hint="eastAsia"/>
        </w:rPr>
        <w:t>：</w:t>
      </w:r>
      <w:r w:rsidR="00012D68" w:rsidRPr="00D17469">
        <w:t>任意</w:t>
      </w:r>
    </w:p>
    <w:p w14:paraId="7B6AB566" w14:textId="77777777" w:rsidR="003A532A" w:rsidRPr="00D17469" w:rsidRDefault="00CA7DA0" w:rsidP="00F542D8">
      <w:pPr>
        <w:pStyle w:val="af3"/>
        <w:numPr>
          <w:ilvl w:val="0"/>
          <w:numId w:val="16"/>
        </w:numPr>
        <w:ind w:leftChars="0"/>
      </w:pPr>
      <w:r w:rsidRPr="00D17469">
        <w:rPr>
          <w:rFonts w:hint="eastAsia"/>
        </w:rPr>
        <w:t>容量</w:t>
      </w:r>
      <w:r w:rsidRPr="00D17469">
        <w:rPr>
          <w:rFonts w:hint="eastAsia"/>
        </w:rPr>
        <w:tab/>
        <w:t>：</w:t>
      </w:r>
      <w:r w:rsidR="00012D68" w:rsidRPr="00D17469">
        <w:rPr>
          <w:rFonts w:hint="eastAsia"/>
        </w:rPr>
        <w:t>余剰汚泥量及び既設機械濃縮機設備</w:t>
      </w:r>
      <w:r w:rsidR="00012D68" w:rsidRPr="00D17469">
        <w:t>の処理能力に見合った能力を</w:t>
      </w:r>
    </w:p>
    <w:p w14:paraId="3339F29C" w14:textId="1F4DE93C" w:rsidR="00CA7DA0" w:rsidRPr="00D17469" w:rsidRDefault="00012D68" w:rsidP="003A532A">
      <w:pPr>
        <w:pStyle w:val="af3"/>
        <w:ind w:leftChars="0" w:left="2518" w:firstLineChars="100" w:firstLine="210"/>
      </w:pPr>
      <w:r w:rsidRPr="00D17469">
        <w:t>持ち、必要に応じ、供給量の</w:t>
      </w:r>
      <w:r w:rsidRPr="00D17469">
        <w:rPr>
          <w:rFonts w:hint="eastAsia"/>
        </w:rPr>
        <w:t>調整が可能な構造とすること。</w:t>
      </w:r>
    </w:p>
    <w:p w14:paraId="62543232" w14:textId="77777777" w:rsidR="00CA7DA0" w:rsidRPr="00D17469" w:rsidRDefault="00CA7DA0" w:rsidP="00F542D8">
      <w:pPr>
        <w:pStyle w:val="af3"/>
        <w:numPr>
          <w:ilvl w:val="0"/>
          <w:numId w:val="16"/>
        </w:numPr>
        <w:ind w:leftChars="0"/>
      </w:pPr>
      <w:r w:rsidRPr="00D17469">
        <w:rPr>
          <w:rFonts w:hint="eastAsia"/>
        </w:rPr>
        <w:t>構造等</w:t>
      </w:r>
      <w:r w:rsidRPr="00D17469">
        <w:tab/>
      </w:r>
      <w:r w:rsidRPr="00D17469">
        <w:rPr>
          <w:rFonts w:hint="eastAsia"/>
        </w:rPr>
        <w:t>：</w:t>
      </w:r>
    </w:p>
    <w:p w14:paraId="1AC3623A" w14:textId="25114D4E" w:rsidR="00975E67" w:rsidRPr="00D17469" w:rsidRDefault="00975E67" w:rsidP="00F542D8">
      <w:pPr>
        <w:pStyle w:val="af3"/>
        <w:numPr>
          <w:ilvl w:val="0"/>
          <w:numId w:val="17"/>
        </w:numPr>
        <w:ind w:leftChars="0"/>
      </w:pPr>
      <w:r w:rsidRPr="00D17469">
        <w:rPr>
          <w:rFonts w:hAnsi="ＭＳ 明朝" w:cs="Times New Roman" w:hint="eastAsia"/>
          <w:szCs w:val="21"/>
        </w:rPr>
        <w:t>腐食に十分耐え</w:t>
      </w:r>
      <w:r w:rsidRPr="00D17469">
        <w:rPr>
          <w:rFonts w:hint="eastAsia"/>
        </w:rPr>
        <w:t>、堅牢なものとすること。</w:t>
      </w:r>
    </w:p>
    <w:p w14:paraId="549C0BBC" w14:textId="53EED70B" w:rsidR="00975E67" w:rsidRPr="00D17469" w:rsidRDefault="00975E67" w:rsidP="00F542D8">
      <w:pPr>
        <w:pStyle w:val="af3"/>
        <w:numPr>
          <w:ilvl w:val="0"/>
          <w:numId w:val="17"/>
        </w:numPr>
        <w:ind w:leftChars="0"/>
      </w:pPr>
      <w:r w:rsidRPr="00D17469">
        <w:rPr>
          <w:rFonts w:hint="eastAsia"/>
        </w:rPr>
        <w:t>汚泥性状変動、負荷変動において安定的に対応できる設備とすること。</w:t>
      </w:r>
    </w:p>
    <w:p w14:paraId="7249C91D" w14:textId="680EB052" w:rsidR="000E5784" w:rsidRPr="00D17469" w:rsidRDefault="00975E67" w:rsidP="00F542D8">
      <w:pPr>
        <w:pStyle w:val="af3"/>
        <w:numPr>
          <w:ilvl w:val="0"/>
          <w:numId w:val="17"/>
        </w:numPr>
        <w:ind w:leftChars="0"/>
      </w:pPr>
      <w:r w:rsidRPr="00D17469">
        <w:rPr>
          <w:rFonts w:hAnsi="ＭＳ 明朝" w:cs="Times New Roman" w:hint="eastAsia"/>
          <w:szCs w:val="21"/>
        </w:rPr>
        <w:t>予備機を設けること。</w:t>
      </w:r>
    </w:p>
    <w:p w14:paraId="40BCFDEA" w14:textId="77777777" w:rsidR="00CA7DA0" w:rsidRPr="00D17469" w:rsidRDefault="00CA7DA0" w:rsidP="00CA7DA0"/>
    <w:p w14:paraId="7FC53D08" w14:textId="168F17FA" w:rsidR="00135BA6" w:rsidRPr="00D17469" w:rsidRDefault="00975E67" w:rsidP="00975E67">
      <w:pPr>
        <w:pStyle w:val="5"/>
      </w:pPr>
      <w:r w:rsidRPr="00D17469">
        <w:rPr>
          <w:rFonts w:hint="eastAsia"/>
        </w:rPr>
        <w:lastRenderedPageBreak/>
        <w:t>濃縮汚泥貯留設備</w:t>
      </w:r>
    </w:p>
    <w:p w14:paraId="15502A29" w14:textId="4B7EFC50" w:rsidR="00CA7DA0" w:rsidRPr="00D17469" w:rsidRDefault="00975E67" w:rsidP="00CA7DA0">
      <w:pPr>
        <w:ind w:leftChars="100" w:left="210" w:firstLineChars="100" w:firstLine="210"/>
        <w:rPr>
          <w:rFonts w:ascii="Times New Roman" w:hAnsi="Times New Roman"/>
          <w:color w:val="000000"/>
        </w:rPr>
      </w:pPr>
      <w:r w:rsidRPr="00D17469">
        <w:rPr>
          <w:rFonts w:hint="eastAsia"/>
        </w:rPr>
        <w:t>本設備は、濃縮汚泥を貯留するための</w:t>
      </w:r>
      <w:r w:rsidR="004B7002" w:rsidRPr="00D17469">
        <w:rPr>
          <w:rFonts w:hint="eastAsia"/>
        </w:rPr>
        <w:t>もの</w:t>
      </w:r>
      <w:r w:rsidRPr="00D17469">
        <w:rPr>
          <w:rFonts w:hint="eastAsia"/>
        </w:rPr>
        <w:t>である。</w:t>
      </w:r>
    </w:p>
    <w:p w14:paraId="3F6E2F80" w14:textId="71DA455E" w:rsidR="00CA7DA0" w:rsidRPr="00D17469" w:rsidRDefault="00CA7DA0" w:rsidP="00F542D8">
      <w:pPr>
        <w:pStyle w:val="af3"/>
        <w:numPr>
          <w:ilvl w:val="0"/>
          <w:numId w:val="18"/>
        </w:numPr>
        <w:ind w:leftChars="0"/>
      </w:pPr>
      <w:r w:rsidRPr="00D17469">
        <w:rPr>
          <w:rFonts w:hint="eastAsia"/>
        </w:rPr>
        <w:t>形式</w:t>
      </w:r>
      <w:r w:rsidRPr="00D17469">
        <w:tab/>
      </w:r>
      <w:r w:rsidRPr="00D17469">
        <w:rPr>
          <w:rFonts w:hint="eastAsia"/>
        </w:rPr>
        <w:t>：</w:t>
      </w:r>
      <w:r w:rsidR="00975E67" w:rsidRPr="00D17469">
        <w:rPr>
          <w:rFonts w:hint="eastAsia"/>
        </w:rPr>
        <w:t>矩形</w:t>
      </w:r>
    </w:p>
    <w:p w14:paraId="6E3109A1" w14:textId="0CEBA87F" w:rsidR="00CA7DA0" w:rsidRPr="00D17469" w:rsidRDefault="00CA7DA0" w:rsidP="00F542D8">
      <w:pPr>
        <w:pStyle w:val="af3"/>
        <w:numPr>
          <w:ilvl w:val="0"/>
          <w:numId w:val="18"/>
        </w:numPr>
        <w:ind w:leftChars="0"/>
      </w:pPr>
      <w:r w:rsidRPr="00D17469">
        <w:rPr>
          <w:rFonts w:hint="eastAsia"/>
        </w:rPr>
        <w:t>容量</w:t>
      </w:r>
      <w:r w:rsidRPr="00D17469">
        <w:rPr>
          <w:rFonts w:hint="eastAsia"/>
        </w:rPr>
        <w:tab/>
        <w:t>：</w:t>
      </w:r>
      <w:r w:rsidR="0042330D" w:rsidRPr="0042330D">
        <w:t>12.5mW</w:t>
      </w:r>
      <w:r w:rsidR="0042330D" w:rsidRPr="0042330D">
        <w:t>×</w:t>
      </w:r>
      <w:r w:rsidR="0042330D" w:rsidRPr="0042330D">
        <w:t>7.7mL</w:t>
      </w:r>
      <w:r w:rsidR="0042330D" w:rsidRPr="0042330D">
        <w:t>×</w:t>
      </w:r>
      <w:r w:rsidR="0042330D" w:rsidRPr="0042330D">
        <w:t>4.2mH</w:t>
      </w:r>
    </w:p>
    <w:p w14:paraId="666158DA" w14:textId="77777777" w:rsidR="00CA7DA0" w:rsidRPr="00D17469" w:rsidRDefault="00CA7DA0" w:rsidP="00F542D8">
      <w:pPr>
        <w:pStyle w:val="af3"/>
        <w:numPr>
          <w:ilvl w:val="0"/>
          <w:numId w:val="18"/>
        </w:numPr>
        <w:ind w:leftChars="0"/>
      </w:pPr>
      <w:r w:rsidRPr="00D17469">
        <w:rPr>
          <w:rFonts w:hint="eastAsia"/>
        </w:rPr>
        <w:t>構造等</w:t>
      </w:r>
      <w:r w:rsidRPr="00D17469">
        <w:tab/>
      </w:r>
      <w:r w:rsidRPr="00D17469">
        <w:rPr>
          <w:rFonts w:hint="eastAsia"/>
        </w:rPr>
        <w:t>：</w:t>
      </w:r>
    </w:p>
    <w:p w14:paraId="12BA780C" w14:textId="61A26E70" w:rsidR="00975E67" w:rsidRPr="00D17469" w:rsidRDefault="00620D5C" w:rsidP="00F542D8">
      <w:pPr>
        <w:pStyle w:val="af3"/>
        <w:numPr>
          <w:ilvl w:val="0"/>
          <w:numId w:val="52"/>
        </w:numPr>
        <w:ind w:leftChars="0"/>
        <w:rPr>
          <w:rFonts w:hAnsi="ＭＳ 明朝" w:cs="Times New Roman"/>
          <w:szCs w:val="21"/>
        </w:rPr>
      </w:pPr>
      <w:r w:rsidRPr="00D17469">
        <w:rPr>
          <w:rFonts w:hAnsi="ＭＳ 明朝" w:cs="Times New Roman" w:hint="eastAsia"/>
          <w:szCs w:val="21"/>
        </w:rPr>
        <w:t>既設躯体</w:t>
      </w:r>
      <w:r w:rsidR="00975E67" w:rsidRPr="00D17469">
        <w:rPr>
          <w:rFonts w:hAnsi="ＭＳ 明朝" w:cs="Times New Roman" w:hint="eastAsia"/>
          <w:szCs w:val="21"/>
        </w:rPr>
        <w:t>を流用すること。</w:t>
      </w:r>
    </w:p>
    <w:p w14:paraId="3A2156C2" w14:textId="77777777" w:rsidR="00620D5C" w:rsidRPr="00D17469" w:rsidRDefault="00620D5C" w:rsidP="00F542D8">
      <w:pPr>
        <w:pStyle w:val="af3"/>
        <w:numPr>
          <w:ilvl w:val="0"/>
          <w:numId w:val="52"/>
        </w:numPr>
        <w:ind w:leftChars="0"/>
      </w:pPr>
      <w:r w:rsidRPr="00D17469">
        <w:rPr>
          <w:rFonts w:hAnsi="ＭＳ 明朝" w:cs="Times New Roman" w:hint="eastAsia"/>
          <w:szCs w:val="21"/>
        </w:rPr>
        <w:t>汚泥の腐敗及び沈殿を考慮し、攪拌装置を設けること。</w:t>
      </w:r>
    </w:p>
    <w:p w14:paraId="169C23D4" w14:textId="050D7269" w:rsidR="00975E67" w:rsidRPr="00D17469" w:rsidRDefault="00620D5C" w:rsidP="00F542D8">
      <w:pPr>
        <w:pStyle w:val="af3"/>
        <w:numPr>
          <w:ilvl w:val="0"/>
          <w:numId w:val="52"/>
        </w:numPr>
        <w:ind w:leftChars="0"/>
        <w:rPr>
          <w:rFonts w:hAnsi="ＭＳ 明朝" w:cs="Times New Roman"/>
          <w:szCs w:val="21"/>
        </w:rPr>
      </w:pPr>
      <w:r w:rsidRPr="00D17469">
        <w:rPr>
          <w:rFonts w:hAnsi="ＭＳ 明朝" w:cs="Times New Roman" w:hint="eastAsia"/>
          <w:szCs w:val="21"/>
        </w:rPr>
        <w:t>既設躯体</w:t>
      </w:r>
      <w:r w:rsidR="00975E67" w:rsidRPr="00D17469">
        <w:rPr>
          <w:rFonts w:hAnsi="ＭＳ 明朝" w:cs="Times New Roman" w:hint="eastAsia"/>
          <w:szCs w:val="21"/>
        </w:rPr>
        <w:t>の防食塗装は、別途</w:t>
      </w:r>
      <w:r w:rsidR="00250CC2" w:rsidRPr="00D17469">
        <w:rPr>
          <w:rFonts w:hAnsi="ＭＳ 明朝" w:cs="Times New Roman" w:hint="eastAsia"/>
          <w:szCs w:val="21"/>
        </w:rPr>
        <w:t>発注者</w:t>
      </w:r>
      <w:r w:rsidR="00975E67" w:rsidRPr="00D17469">
        <w:rPr>
          <w:rFonts w:hAnsi="ＭＳ 明朝" w:cs="Times New Roman" w:hint="eastAsia"/>
          <w:szCs w:val="21"/>
        </w:rPr>
        <w:t>にて実施する。</w:t>
      </w:r>
    </w:p>
    <w:p w14:paraId="7F1729B8" w14:textId="25F79BB2" w:rsidR="00975E67" w:rsidRPr="00D17469" w:rsidRDefault="00975E67" w:rsidP="00F542D8">
      <w:pPr>
        <w:pStyle w:val="af3"/>
        <w:numPr>
          <w:ilvl w:val="0"/>
          <w:numId w:val="52"/>
        </w:numPr>
        <w:ind w:leftChars="0"/>
        <w:rPr>
          <w:rFonts w:hAnsi="ＭＳ 明朝" w:cs="Times New Roman"/>
          <w:szCs w:val="21"/>
        </w:rPr>
      </w:pPr>
      <w:r w:rsidRPr="00D17469">
        <w:rPr>
          <w:rFonts w:hAnsi="ＭＳ 明朝" w:cs="Times New Roman" w:hint="eastAsia"/>
          <w:szCs w:val="21"/>
        </w:rPr>
        <w:t>腐食に十分耐え、堅牢なものとすること。</w:t>
      </w:r>
    </w:p>
    <w:p w14:paraId="36A87067" w14:textId="7ECF5D44" w:rsidR="00975E67" w:rsidRPr="00D17469" w:rsidRDefault="00975E67" w:rsidP="00F542D8">
      <w:pPr>
        <w:pStyle w:val="af3"/>
        <w:numPr>
          <w:ilvl w:val="0"/>
          <w:numId w:val="52"/>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71691861" w14:textId="77777777" w:rsidR="00CA7DA0" w:rsidRPr="00D17469" w:rsidRDefault="00CA7DA0" w:rsidP="00CA7DA0"/>
    <w:p w14:paraId="6927CCA1" w14:textId="7DC3105E" w:rsidR="00135BA6" w:rsidRPr="00D17469" w:rsidRDefault="00975E67" w:rsidP="00975E67">
      <w:pPr>
        <w:pStyle w:val="5"/>
      </w:pPr>
      <w:r w:rsidRPr="00D17469">
        <w:rPr>
          <w:rFonts w:hint="eastAsia"/>
        </w:rPr>
        <w:t>濃縮汚泥移送設備</w:t>
      </w:r>
    </w:p>
    <w:p w14:paraId="05AB8199" w14:textId="76840E7C" w:rsidR="00CA7DA0" w:rsidRPr="00D17469" w:rsidRDefault="00975E67" w:rsidP="00CA7DA0">
      <w:pPr>
        <w:ind w:leftChars="100" w:left="210" w:firstLineChars="100" w:firstLine="210"/>
        <w:rPr>
          <w:rFonts w:ascii="Times New Roman" w:hAnsi="Times New Roman"/>
          <w:color w:val="000000"/>
        </w:rPr>
      </w:pPr>
      <w:r w:rsidRPr="00D17469">
        <w:rPr>
          <w:rFonts w:hint="eastAsia"/>
        </w:rPr>
        <w:t>本設備は、汚泥混合槽に一次貯留された濃縮汚泥を、</w:t>
      </w:r>
      <w:r w:rsidR="00BD737C">
        <w:rPr>
          <w:rFonts w:hint="eastAsia"/>
        </w:rPr>
        <w:t>新1,2号炉脱水焼却施設</w:t>
      </w:r>
      <w:r w:rsidR="00BB1BE8">
        <w:rPr>
          <w:rFonts w:hint="eastAsia"/>
        </w:rPr>
        <w:t>及び</w:t>
      </w:r>
      <w:r w:rsidRPr="00D17469">
        <w:rPr>
          <w:rFonts w:hint="eastAsia"/>
        </w:rPr>
        <w:t>C系脱水設備へ送泥するためのものである。</w:t>
      </w:r>
    </w:p>
    <w:p w14:paraId="1F9770CC" w14:textId="2609F1DD" w:rsidR="00CA7DA0" w:rsidRPr="00D17469" w:rsidRDefault="00CA7DA0" w:rsidP="00F542D8">
      <w:pPr>
        <w:pStyle w:val="af3"/>
        <w:numPr>
          <w:ilvl w:val="0"/>
          <w:numId w:val="19"/>
        </w:numPr>
        <w:ind w:leftChars="0"/>
      </w:pPr>
      <w:r w:rsidRPr="00D17469">
        <w:rPr>
          <w:rFonts w:hint="eastAsia"/>
        </w:rPr>
        <w:t>形式</w:t>
      </w:r>
      <w:r w:rsidRPr="00D17469">
        <w:tab/>
      </w:r>
      <w:r w:rsidRPr="00D17469">
        <w:rPr>
          <w:rFonts w:hint="eastAsia"/>
        </w:rPr>
        <w:t>：</w:t>
      </w:r>
      <w:r w:rsidR="00975E67" w:rsidRPr="00D17469">
        <w:t>任意</w:t>
      </w:r>
    </w:p>
    <w:p w14:paraId="47E15629" w14:textId="3C943F14" w:rsidR="00DE6F25" w:rsidRDefault="00CA7DA0" w:rsidP="00063E34">
      <w:pPr>
        <w:pStyle w:val="af3"/>
        <w:numPr>
          <w:ilvl w:val="0"/>
          <w:numId w:val="19"/>
        </w:numPr>
        <w:ind w:leftChars="0"/>
      </w:pPr>
      <w:r w:rsidRPr="00D17469">
        <w:rPr>
          <w:rFonts w:hint="eastAsia"/>
        </w:rPr>
        <w:t>容量</w:t>
      </w:r>
      <w:r w:rsidRPr="00D17469">
        <w:rPr>
          <w:rFonts w:hint="eastAsia"/>
        </w:rPr>
        <w:tab/>
        <w:t>：</w:t>
      </w:r>
      <w:r w:rsidR="00975E67" w:rsidRPr="00D17469">
        <w:rPr>
          <w:rFonts w:hint="eastAsia"/>
        </w:rPr>
        <w:t>濃縮汚泥量並びに</w:t>
      </w:r>
      <w:r w:rsidR="00BD737C">
        <w:rPr>
          <w:rFonts w:hint="eastAsia"/>
        </w:rPr>
        <w:t>新1,2号炉脱水焼却施設</w:t>
      </w:r>
      <w:r w:rsidR="00975E67" w:rsidRPr="00D17469">
        <w:rPr>
          <w:rFonts w:hint="eastAsia"/>
        </w:rPr>
        <w:t>の</w:t>
      </w:r>
      <w:r w:rsidR="00DE6F25" w:rsidRPr="00D17469">
        <w:t>処理能力に</w:t>
      </w:r>
      <w:r w:rsidR="00DE6F25">
        <w:rPr>
          <w:rFonts w:hint="eastAsia"/>
        </w:rPr>
        <w:t>見合った</w:t>
      </w:r>
    </w:p>
    <w:p w14:paraId="55928DEF" w14:textId="591F3B03" w:rsidR="003A532A" w:rsidRPr="00D17469" w:rsidRDefault="00DE6F25" w:rsidP="00DE6F25">
      <w:pPr>
        <w:pStyle w:val="af3"/>
        <w:ind w:leftChars="1300" w:left="2730"/>
      </w:pPr>
      <w:r>
        <w:rPr>
          <w:rFonts w:hint="eastAsia"/>
        </w:rPr>
        <w:t>能力を持ち、必要に応じ、供給量の調整が可能な構造とすること。</w:t>
      </w:r>
    </w:p>
    <w:p w14:paraId="7AE559A1" w14:textId="77777777" w:rsidR="00CA7DA0" w:rsidRPr="00D17469" w:rsidRDefault="00CA7DA0" w:rsidP="00F542D8">
      <w:pPr>
        <w:pStyle w:val="af3"/>
        <w:numPr>
          <w:ilvl w:val="0"/>
          <w:numId w:val="19"/>
        </w:numPr>
        <w:ind w:leftChars="0"/>
      </w:pPr>
      <w:r w:rsidRPr="00D17469">
        <w:rPr>
          <w:rFonts w:hint="eastAsia"/>
        </w:rPr>
        <w:t>構造等</w:t>
      </w:r>
      <w:r w:rsidRPr="00D17469">
        <w:tab/>
      </w:r>
      <w:r w:rsidRPr="00D17469">
        <w:rPr>
          <w:rFonts w:hint="eastAsia"/>
        </w:rPr>
        <w:t>：</w:t>
      </w:r>
    </w:p>
    <w:p w14:paraId="43E01C82" w14:textId="32E031FE" w:rsidR="00975E67" w:rsidRPr="00D17469" w:rsidRDefault="00975E67" w:rsidP="00F542D8">
      <w:pPr>
        <w:pStyle w:val="af3"/>
        <w:numPr>
          <w:ilvl w:val="0"/>
          <w:numId w:val="20"/>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7013AC82" w14:textId="459E6AF7" w:rsidR="0074064C" w:rsidRPr="00D17469" w:rsidRDefault="00975E67" w:rsidP="00F542D8">
      <w:pPr>
        <w:pStyle w:val="af3"/>
        <w:numPr>
          <w:ilvl w:val="0"/>
          <w:numId w:val="20"/>
        </w:numPr>
        <w:ind w:leftChars="0"/>
      </w:pPr>
      <w:r w:rsidRPr="00D17469">
        <w:rPr>
          <w:rFonts w:hAnsi="ＭＳ 明朝" w:cs="Times New Roman" w:hint="eastAsia"/>
          <w:szCs w:val="21"/>
        </w:rPr>
        <w:t>予備機を設けること。</w:t>
      </w:r>
    </w:p>
    <w:p w14:paraId="70168A0F" w14:textId="77777777" w:rsidR="004B7002" w:rsidRPr="00D17469" w:rsidRDefault="004B7002" w:rsidP="004B7002">
      <w:pPr>
        <w:pStyle w:val="af3"/>
        <w:ind w:leftChars="0" w:left="1680"/>
      </w:pPr>
    </w:p>
    <w:p w14:paraId="1DBC8460" w14:textId="697A6530" w:rsidR="005A362A" w:rsidRPr="00D17469" w:rsidRDefault="00975E67" w:rsidP="00975E67">
      <w:pPr>
        <w:pStyle w:val="5"/>
      </w:pPr>
      <w:r w:rsidRPr="00D17469">
        <w:rPr>
          <w:rFonts w:hint="eastAsia"/>
        </w:rPr>
        <w:t>脱臭設備</w:t>
      </w:r>
    </w:p>
    <w:p w14:paraId="642F2672" w14:textId="1788CC04" w:rsidR="005A362A" w:rsidRPr="00D17469" w:rsidRDefault="00354BE3" w:rsidP="005A362A">
      <w:pPr>
        <w:ind w:leftChars="200" w:left="420" w:firstLineChars="100" w:firstLine="210"/>
        <w:rPr>
          <w:rFonts w:asciiTheme="minorEastAsia" w:hAnsiTheme="minorEastAsia"/>
          <w:szCs w:val="21"/>
        </w:rPr>
      </w:pPr>
      <w:r w:rsidRPr="00D17469">
        <w:rPr>
          <w:rFonts w:hint="eastAsia"/>
        </w:rPr>
        <w:t>本設備は、機械濃縮棟（一）より発生する臭気を、脱臭処理するためのものである。</w:t>
      </w:r>
    </w:p>
    <w:p w14:paraId="7FE2DFDE" w14:textId="7607664E" w:rsidR="005A362A" w:rsidRPr="00D17469" w:rsidRDefault="005A362A" w:rsidP="00F542D8">
      <w:pPr>
        <w:pStyle w:val="af3"/>
        <w:numPr>
          <w:ilvl w:val="0"/>
          <w:numId w:val="44"/>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00354BE3" w:rsidRPr="00D17469">
        <w:rPr>
          <w:rFonts w:hint="eastAsia"/>
        </w:rPr>
        <w:t>任意</w:t>
      </w:r>
    </w:p>
    <w:p w14:paraId="3DB33C89" w14:textId="163E3974" w:rsidR="005A362A" w:rsidRPr="00D17469" w:rsidRDefault="005A362A" w:rsidP="00F542D8">
      <w:pPr>
        <w:pStyle w:val="af3"/>
        <w:numPr>
          <w:ilvl w:val="0"/>
          <w:numId w:val="44"/>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00354BE3" w:rsidRPr="00D17469">
        <w:rPr>
          <w:rFonts w:hint="eastAsia"/>
        </w:rPr>
        <w:t>任意</w:t>
      </w:r>
    </w:p>
    <w:p w14:paraId="20263B66" w14:textId="77777777" w:rsidR="005A362A" w:rsidRPr="00D17469" w:rsidRDefault="005A362A" w:rsidP="00F542D8">
      <w:pPr>
        <w:pStyle w:val="af3"/>
        <w:numPr>
          <w:ilvl w:val="0"/>
          <w:numId w:val="44"/>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52F88DEB" w14:textId="6B37C53B" w:rsidR="00354BE3" w:rsidRPr="00D17469" w:rsidRDefault="00354BE3" w:rsidP="00F542D8">
      <w:pPr>
        <w:pStyle w:val="af3"/>
        <w:widowControl/>
        <w:numPr>
          <w:ilvl w:val="0"/>
          <w:numId w:val="45"/>
        </w:numPr>
        <w:ind w:leftChars="0"/>
        <w:jc w:val="left"/>
        <w:rPr>
          <w:rFonts w:asciiTheme="minorEastAsia" w:hAnsiTheme="minorEastAsia"/>
          <w:szCs w:val="21"/>
        </w:rPr>
      </w:pPr>
      <w:r w:rsidRPr="00D17469">
        <w:rPr>
          <w:rFonts w:hAnsi="ＭＳ 明朝" w:cs="Times New Roman" w:hint="eastAsia"/>
          <w:szCs w:val="21"/>
        </w:rPr>
        <w:t>汚泥性状変動、負荷変動において安定</w:t>
      </w:r>
      <w:r w:rsidRPr="00D17469">
        <w:rPr>
          <w:rFonts w:asciiTheme="minorEastAsia" w:hAnsiTheme="minorEastAsia" w:hint="eastAsia"/>
          <w:szCs w:val="21"/>
        </w:rPr>
        <w:t>的に対応できる設備とすること。</w:t>
      </w:r>
    </w:p>
    <w:p w14:paraId="24693F46" w14:textId="1B903CD3" w:rsidR="00354BE3" w:rsidRPr="00D17469" w:rsidRDefault="00354BE3" w:rsidP="00F542D8">
      <w:pPr>
        <w:pStyle w:val="af3"/>
        <w:widowControl/>
        <w:numPr>
          <w:ilvl w:val="0"/>
          <w:numId w:val="45"/>
        </w:numPr>
        <w:ind w:leftChars="0"/>
        <w:jc w:val="left"/>
        <w:rPr>
          <w:rFonts w:asciiTheme="minorEastAsia" w:hAnsiTheme="minorEastAsia"/>
          <w:szCs w:val="21"/>
        </w:rPr>
      </w:pPr>
      <w:r w:rsidRPr="00D17469">
        <w:rPr>
          <w:rFonts w:asciiTheme="minorEastAsia" w:hAnsiTheme="minorEastAsia" w:hint="eastAsia"/>
          <w:szCs w:val="21"/>
        </w:rPr>
        <w:t>脱臭材の搬入搬出・交換に必要なスペース及び付帯設備を具備すること。</w:t>
      </w:r>
    </w:p>
    <w:p w14:paraId="4E5B9E8F" w14:textId="57CC4247" w:rsidR="00F42608" w:rsidRPr="00D17469" w:rsidRDefault="00354BE3" w:rsidP="00F542D8">
      <w:pPr>
        <w:pStyle w:val="af3"/>
        <w:widowControl/>
        <w:numPr>
          <w:ilvl w:val="0"/>
          <w:numId w:val="45"/>
        </w:numPr>
        <w:ind w:leftChars="0"/>
        <w:jc w:val="left"/>
      </w:pPr>
      <w:r w:rsidRPr="00D17469">
        <w:rPr>
          <w:rFonts w:asciiTheme="minorEastAsia" w:hAnsiTheme="minorEastAsia" w:hint="eastAsia"/>
          <w:szCs w:val="21"/>
        </w:rPr>
        <w:t>重力濃縮棟、スカム分</w:t>
      </w:r>
      <w:r w:rsidRPr="00D17469">
        <w:rPr>
          <w:rFonts w:hAnsi="ＭＳ 明朝" w:cs="Times New Roman" w:hint="eastAsia"/>
          <w:szCs w:val="21"/>
        </w:rPr>
        <w:t>離機室より発生する臭気を、本設備で脱臭処理することを可能とする。</w:t>
      </w:r>
      <w:r w:rsidR="004B7002" w:rsidRPr="00D17469">
        <w:rPr>
          <w:rFonts w:hAnsi="ＭＳ 明朝" w:cs="Times New Roman"/>
          <w:szCs w:val="21"/>
        </w:rPr>
        <w:t>重力濃縮棟、スカム分離機室より発生する臭気を、本設備</w:t>
      </w:r>
      <w:r w:rsidR="0062399A">
        <w:rPr>
          <w:rFonts w:hAnsi="ＭＳ 明朝" w:cs="Times New Roman" w:hint="eastAsia"/>
          <w:szCs w:val="21"/>
        </w:rPr>
        <w:t>や</w:t>
      </w:r>
      <w:r w:rsidR="00BD737C">
        <w:rPr>
          <w:rFonts w:hAnsi="ＭＳ 明朝" w:cs="Times New Roman" w:hint="eastAsia"/>
          <w:szCs w:val="21"/>
        </w:rPr>
        <w:t>新1,2号炉脱水焼却施設</w:t>
      </w:r>
      <w:r w:rsidR="0062399A">
        <w:rPr>
          <w:rFonts w:hAnsi="ＭＳ 明朝" w:cs="Times New Roman" w:hint="eastAsia"/>
          <w:szCs w:val="21"/>
        </w:rPr>
        <w:t>等</w:t>
      </w:r>
      <w:r w:rsidR="004B7002" w:rsidRPr="00D17469">
        <w:rPr>
          <w:rFonts w:hAnsi="ＭＳ 明朝" w:cs="Times New Roman"/>
          <w:szCs w:val="21"/>
        </w:rPr>
        <w:t>で脱臭処理する</w:t>
      </w:r>
      <w:r w:rsidR="004B7002" w:rsidRPr="00D17469">
        <w:rPr>
          <w:rFonts w:hAnsi="ＭＳ 明朝" w:cs="Times New Roman" w:hint="eastAsia"/>
          <w:szCs w:val="21"/>
        </w:rPr>
        <w:t>場合、重力濃縮棟重力濃縮施設の脱臭設備を設ける必要はない。</w:t>
      </w:r>
    </w:p>
    <w:p w14:paraId="74FC778B" w14:textId="385E694A" w:rsidR="00F42608" w:rsidRPr="00D17469" w:rsidRDefault="00F42608" w:rsidP="008E5277">
      <w:pPr>
        <w:pStyle w:val="af3"/>
        <w:widowControl/>
        <w:ind w:leftChars="0" w:left="1680"/>
        <w:jc w:val="left"/>
        <w:rPr>
          <w:rFonts w:asciiTheme="minorEastAsia" w:hAnsiTheme="minorEastAsia"/>
          <w:szCs w:val="21"/>
        </w:rPr>
      </w:pPr>
    </w:p>
    <w:p w14:paraId="0D33FC3D" w14:textId="6A9F96B0" w:rsidR="008E5277" w:rsidRPr="00D17469" w:rsidRDefault="00354BE3" w:rsidP="00354BE3">
      <w:pPr>
        <w:pStyle w:val="5"/>
      </w:pPr>
      <w:r w:rsidRPr="00D17469">
        <w:t>ダクト及び配管</w:t>
      </w:r>
    </w:p>
    <w:p w14:paraId="2371B8DC" w14:textId="545FD6BF" w:rsidR="00123C52" w:rsidRPr="00D17469" w:rsidRDefault="00354BE3" w:rsidP="00EA7640">
      <w:pPr>
        <w:ind w:leftChars="200" w:left="420" w:firstLineChars="100" w:firstLine="210"/>
        <w:rPr>
          <w:rFonts w:asciiTheme="minorEastAsia" w:hAnsiTheme="minorEastAsia"/>
          <w:szCs w:val="21"/>
        </w:rPr>
      </w:pPr>
      <w:r w:rsidRPr="00D17469">
        <w:rPr>
          <w:rFonts w:hint="eastAsia"/>
        </w:rPr>
        <w:t>本設備は、機械濃縮棟（一）の機器間及び関連する施設間を接続するためのものである。</w:t>
      </w:r>
    </w:p>
    <w:p w14:paraId="3F3B77A4" w14:textId="0A70F560" w:rsidR="00123C52" w:rsidRPr="00D17469" w:rsidRDefault="00123C52" w:rsidP="00F542D8">
      <w:pPr>
        <w:pStyle w:val="af3"/>
        <w:numPr>
          <w:ilvl w:val="0"/>
          <w:numId w:val="46"/>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00354BE3" w:rsidRPr="00D17469">
        <w:t>任意</w:t>
      </w:r>
    </w:p>
    <w:p w14:paraId="6769AFD5" w14:textId="7628DB03" w:rsidR="00123C52" w:rsidRPr="00D17469" w:rsidRDefault="00123C52" w:rsidP="00F542D8">
      <w:pPr>
        <w:pStyle w:val="af3"/>
        <w:numPr>
          <w:ilvl w:val="0"/>
          <w:numId w:val="46"/>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00354BE3" w:rsidRPr="00D17469">
        <w:t>任意</w:t>
      </w:r>
    </w:p>
    <w:p w14:paraId="5C8B75BD" w14:textId="77777777" w:rsidR="00123C52" w:rsidRPr="00D17469" w:rsidRDefault="00123C52" w:rsidP="00F542D8">
      <w:pPr>
        <w:pStyle w:val="af3"/>
        <w:numPr>
          <w:ilvl w:val="0"/>
          <w:numId w:val="46"/>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6C70772B" w14:textId="20D38D1D" w:rsidR="00354BE3" w:rsidRPr="00D17469" w:rsidRDefault="00354BE3" w:rsidP="00F542D8">
      <w:pPr>
        <w:pStyle w:val="af3"/>
        <w:numPr>
          <w:ilvl w:val="0"/>
          <w:numId w:val="47"/>
        </w:numPr>
        <w:ind w:leftChars="0"/>
      </w:pPr>
      <w:r w:rsidRPr="00D17469">
        <w:rPr>
          <w:rFonts w:hAnsi="ＭＳ 明朝" w:cs="Times New Roman" w:hint="eastAsia"/>
          <w:szCs w:val="21"/>
        </w:rPr>
        <w:lastRenderedPageBreak/>
        <w:t>汚泥性状変動、負荷変動において、汚泥</w:t>
      </w:r>
      <w:r w:rsidRPr="00D17469">
        <w:rPr>
          <w:rFonts w:hint="eastAsia"/>
        </w:rPr>
        <w:t>、タール、粉塵等による管の詰まり、閉塞及び付着物等に対して機能低下することなく、安定的に輸送できる設備とすること。</w:t>
      </w:r>
    </w:p>
    <w:p w14:paraId="3198A688" w14:textId="65721E32" w:rsidR="00354BE3" w:rsidRPr="00D17469" w:rsidRDefault="00354BE3" w:rsidP="00F542D8">
      <w:pPr>
        <w:pStyle w:val="af3"/>
        <w:numPr>
          <w:ilvl w:val="0"/>
          <w:numId w:val="47"/>
        </w:numPr>
        <w:ind w:leftChars="0"/>
      </w:pPr>
      <w:r w:rsidRPr="00D17469">
        <w:rPr>
          <w:rFonts w:hint="eastAsia"/>
        </w:rPr>
        <w:t>使用する流体特性に応じて腐食、摩耗に十分耐え、堅牢なものとすること。</w:t>
      </w:r>
    </w:p>
    <w:p w14:paraId="48397743" w14:textId="5215F54D" w:rsidR="00354BE3" w:rsidRPr="00D17469" w:rsidRDefault="00354BE3" w:rsidP="00F542D8">
      <w:pPr>
        <w:pStyle w:val="af3"/>
        <w:numPr>
          <w:ilvl w:val="0"/>
          <w:numId w:val="47"/>
        </w:numPr>
        <w:ind w:leftChars="0"/>
      </w:pPr>
      <w:r w:rsidRPr="00D17469">
        <w:rPr>
          <w:rFonts w:hint="eastAsia"/>
        </w:rPr>
        <w:t>配管・ダクトの必要な箇所には弁･可とう管･伸縮継手を設置すること。設置場所については、操作及び開閉確認などの点検が容易に行える場所に設置すること。</w:t>
      </w:r>
    </w:p>
    <w:p w14:paraId="5FA12698" w14:textId="6ED96886" w:rsidR="00354BE3" w:rsidRPr="00D17469" w:rsidRDefault="0005480C" w:rsidP="00F542D8">
      <w:pPr>
        <w:pStyle w:val="af3"/>
        <w:numPr>
          <w:ilvl w:val="0"/>
          <w:numId w:val="47"/>
        </w:numPr>
        <w:ind w:leftChars="0"/>
      </w:pPr>
      <w:r w:rsidRPr="00D17469">
        <w:rPr>
          <w:rFonts w:hint="eastAsia"/>
        </w:rPr>
        <w:t>建設業務</w:t>
      </w:r>
      <w:r w:rsidR="00354BE3" w:rsidRPr="00D17469">
        <w:rPr>
          <w:rFonts w:hint="eastAsia"/>
        </w:rPr>
        <w:t>で施工する配管が、維持管理動線の支障とならないよう考慮すること。</w:t>
      </w:r>
    </w:p>
    <w:p w14:paraId="44528C94" w14:textId="37719CA8" w:rsidR="00354BE3" w:rsidRPr="00D17469" w:rsidRDefault="00354BE3" w:rsidP="00F542D8">
      <w:pPr>
        <w:pStyle w:val="af3"/>
        <w:numPr>
          <w:ilvl w:val="0"/>
          <w:numId w:val="47"/>
        </w:numPr>
        <w:ind w:leftChars="0"/>
      </w:pPr>
      <w:r w:rsidRPr="00D17469">
        <w:rPr>
          <w:rFonts w:hint="eastAsia"/>
        </w:rPr>
        <w:t>配管・ダクト工事で、既設構造物の床・壁を貫通させる場合は既設構造物への影響を十分考慮して、適切な施工となるよう設計すること。</w:t>
      </w:r>
    </w:p>
    <w:p w14:paraId="552ADEDB" w14:textId="139818DE" w:rsidR="00123C52" w:rsidRPr="00D17469" w:rsidRDefault="00354BE3" w:rsidP="00F542D8">
      <w:pPr>
        <w:pStyle w:val="af3"/>
        <w:numPr>
          <w:ilvl w:val="0"/>
          <w:numId w:val="47"/>
        </w:numPr>
        <w:ind w:leftChars="0"/>
      </w:pPr>
      <w:r w:rsidRPr="00D17469">
        <w:rPr>
          <w:rFonts w:hint="eastAsia"/>
        </w:rPr>
        <w:t>既設構造物の貫通部の配管は</w:t>
      </w:r>
      <w:r w:rsidRPr="00D17469">
        <w:rPr>
          <w:rFonts w:hAnsi="ＭＳ 明朝" w:cs="Times New Roman" w:hint="eastAsia"/>
          <w:szCs w:val="21"/>
        </w:rPr>
        <w:t>、流用することを可能とする。</w:t>
      </w:r>
    </w:p>
    <w:p w14:paraId="4832AD52" w14:textId="77777777" w:rsidR="000429D7" w:rsidRPr="00D17469" w:rsidRDefault="000429D7" w:rsidP="00354BE3"/>
    <w:p w14:paraId="50BCDDD1" w14:textId="56841131" w:rsidR="000429D7" w:rsidRPr="00D17469" w:rsidRDefault="00354BE3" w:rsidP="00F41F97">
      <w:pPr>
        <w:pStyle w:val="3"/>
        <w:rPr>
          <w:lang w:eastAsia="zh-TW"/>
        </w:rPr>
      </w:pPr>
      <w:bookmarkStart w:id="295" w:name="_Toc236848506"/>
      <w:r w:rsidRPr="00D17469">
        <w:rPr>
          <w:rFonts w:hint="eastAsia"/>
          <w:lang w:eastAsia="zh-TW"/>
        </w:rPr>
        <w:t>第二濃縮棟</w:t>
      </w:r>
      <w:r w:rsidR="00CD2D31" w:rsidRPr="00D17469">
        <w:rPr>
          <w:rFonts w:hint="eastAsia"/>
          <w:lang w:eastAsia="zh-TW"/>
        </w:rPr>
        <w:t>機械濃縮施設</w:t>
      </w:r>
      <w:bookmarkEnd w:id="295"/>
    </w:p>
    <w:p w14:paraId="5E526EFD" w14:textId="0A1F88B0" w:rsidR="00D45596" w:rsidRPr="00D17469" w:rsidRDefault="00354BE3" w:rsidP="00354BE3">
      <w:pPr>
        <w:pStyle w:val="5"/>
      </w:pPr>
      <w:r w:rsidRPr="00D17469">
        <w:rPr>
          <w:rFonts w:hint="eastAsia"/>
          <w:lang w:eastAsia="zh-TW"/>
        </w:rPr>
        <w:t>余剰汚泥貯留設備</w:t>
      </w:r>
    </w:p>
    <w:p w14:paraId="053E9C67" w14:textId="76CB80E1" w:rsidR="00D45596" w:rsidRPr="00D17469" w:rsidRDefault="00354BE3" w:rsidP="00D45596">
      <w:pPr>
        <w:ind w:left="340"/>
      </w:pPr>
      <w:r w:rsidRPr="00D17469">
        <w:rPr>
          <w:rFonts w:hint="eastAsia"/>
        </w:rPr>
        <w:t>本設備は、最終沈殿池より引き抜いた余剰汚泥を貯留するための設備である。</w:t>
      </w:r>
    </w:p>
    <w:p w14:paraId="03009FF7" w14:textId="781C39BC" w:rsidR="004E5D3E" w:rsidRPr="00D17469" w:rsidRDefault="004E5D3E" w:rsidP="00F542D8">
      <w:pPr>
        <w:pStyle w:val="af3"/>
        <w:numPr>
          <w:ilvl w:val="0"/>
          <w:numId w:val="48"/>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00354BE3" w:rsidRPr="00D17469">
        <w:rPr>
          <w:rFonts w:hint="eastAsia"/>
        </w:rPr>
        <w:t>矩形</w:t>
      </w:r>
    </w:p>
    <w:p w14:paraId="0FBB939F" w14:textId="3A28A00E" w:rsidR="00433CF6" w:rsidRPr="00D17469" w:rsidRDefault="00AE4E05" w:rsidP="00F542D8">
      <w:pPr>
        <w:pStyle w:val="af3"/>
        <w:numPr>
          <w:ilvl w:val="0"/>
          <w:numId w:val="48"/>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00FE382B" w:rsidRPr="00D17469">
        <w:rPr>
          <w:rFonts w:ascii="Mincho" w:eastAsia="Mincho" w:hint="eastAsia"/>
        </w:rPr>
        <w:t>幅8,200mm×長さ11,800mm×高さ</w:t>
      </w:r>
      <w:r w:rsidR="00FE382B" w:rsidRPr="00D17469">
        <w:rPr>
          <w:rFonts w:ascii="Mincho" w:eastAsia="Mincho"/>
        </w:rPr>
        <w:t>4</w:t>
      </w:r>
      <w:r w:rsidR="00FE382B" w:rsidRPr="00D17469">
        <w:rPr>
          <w:rFonts w:ascii="Mincho" w:eastAsia="Mincho" w:hint="eastAsia"/>
        </w:rPr>
        <w:t>,</w:t>
      </w:r>
      <w:r w:rsidR="00FE382B" w:rsidRPr="00D17469">
        <w:rPr>
          <w:rFonts w:ascii="Mincho" w:eastAsia="Mincho"/>
        </w:rPr>
        <w:t>000mm</w:t>
      </w:r>
      <w:r w:rsidR="00FE382B" w:rsidRPr="00D17469">
        <w:rPr>
          <w:rFonts w:ascii="Mincho" w:eastAsia="Mincho" w:hint="eastAsia"/>
        </w:rPr>
        <w:t>(水深3,000mm)</w:t>
      </w:r>
    </w:p>
    <w:p w14:paraId="51E463F6" w14:textId="12CE8DD6" w:rsidR="00FE382B" w:rsidRPr="00D17469" w:rsidRDefault="00FE382B" w:rsidP="00F542D8">
      <w:pPr>
        <w:pStyle w:val="af3"/>
        <w:numPr>
          <w:ilvl w:val="0"/>
          <w:numId w:val="48"/>
        </w:numPr>
        <w:ind w:leftChars="0"/>
        <w:rPr>
          <w:rFonts w:asciiTheme="minorEastAsia" w:hAnsiTheme="minorEastAsia"/>
          <w:szCs w:val="21"/>
        </w:rPr>
      </w:pPr>
      <w:r w:rsidRPr="00D17469">
        <w:rPr>
          <w:rFonts w:asciiTheme="minorEastAsia" w:hAnsiTheme="minorEastAsia" w:hint="eastAsia"/>
          <w:szCs w:val="21"/>
        </w:rPr>
        <w:t>数量</w:t>
      </w:r>
      <w:r w:rsidRPr="00D17469">
        <w:rPr>
          <w:rFonts w:asciiTheme="minorEastAsia" w:hAnsiTheme="minorEastAsia"/>
          <w:szCs w:val="21"/>
        </w:rPr>
        <w:tab/>
      </w:r>
      <w:r w:rsidRPr="00D17469">
        <w:rPr>
          <w:rFonts w:asciiTheme="minorEastAsia" w:hAnsiTheme="minorEastAsia" w:hint="eastAsia"/>
          <w:szCs w:val="21"/>
        </w:rPr>
        <w:t>：</w:t>
      </w:r>
      <w:r w:rsidRPr="00D17469">
        <w:rPr>
          <w:rFonts w:ascii="Mincho" w:eastAsia="Mincho" w:hint="eastAsia"/>
        </w:rPr>
        <w:t>２槽</w:t>
      </w:r>
    </w:p>
    <w:p w14:paraId="3FC5E0B6" w14:textId="77777777" w:rsidR="00AE4E05" w:rsidRPr="00D17469" w:rsidRDefault="00AE4E05" w:rsidP="00F542D8">
      <w:pPr>
        <w:pStyle w:val="af3"/>
        <w:numPr>
          <w:ilvl w:val="0"/>
          <w:numId w:val="42"/>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2AFA3FDF" w14:textId="4390F9E6" w:rsidR="00354BE3" w:rsidRPr="00D17469" w:rsidRDefault="00620D5C" w:rsidP="00F542D8">
      <w:pPr>
        <w:pStyle w:val="af3"/>
        <w:numPr>
          <w:ilvl w:val="0"/>
          <w:numId w:val="30"/>
        </w:numPr>
        <w:ind w:leftChars="0"/>
        <w:rPr>
          <w:rFonts w:hAnsi="ＭＳ 明朝" w:cs="Times New Roman"/>
          <w:szCs w:val="21"/>
        </w:rPr>
      </w:pPr>
      <w:r w:rsidRPr="00D17469">
        <w:rPr>
          <w:rFonts w:hAnsi="ＭＳ 明朝" w:cs="Times New Roman" w:hint="eastAsia"/>
          <w:szCs w:val="21"/>
        </w:rPr>
        <w:t>既設躯体</w:t>
      </w:r>
      <w:r w:rsidR="00354BE3" w:rsidRPr="00D17469">
        <w:rPr>
          <w:rFonts w:hAnsi="ＭＳ 明朝" w:cs="Times New Roman" w:hint="eastAsia"/>
          <w:szCs w:val="21"/>
        </w:rPr>
        <w:t>を流用すること。</w:t>
      </w:r>
    </w:p>
    <w:p w14:paraId="5D7119C3" w14:textId="5DAA3A79" w:rsidR="00354BE3" w:rsidRPr="00D17469" w:rsidRDefault="00620D5C" w:rsidP="00F542D8">
      <w:pPr>
        <w:pStyle w:val="af3"/>
        <w:numPr>
          <w:ilvl w:val="0"/>
          <w:numId w:val="30"/>
        </w:numPr>
        <w:ind w:leftChars="0"/>
        <w:rPr>
          <w:rFonts w:hAnsi="ＭＳ 明朝" w:cs="Times New Roman"/>
          <w:szCs w:val="21"/>
        </w:rPr>
      </w:pPr>
      <w:r w:rsidRPr="00D17469">
        <w:rPr>
          <w:rFonts w:hAnsi="ＭＳ 明朝" w:cs="Times New Roman" w:hint="eastAsia"/>
          <w:szCs w:val="21"/>
        </w:rPr>
        <w:t>既設躯体</w:t>
      </w:r>
      <w:r w:rsidR="00354BE3" w:rsidRPr="00D17469">
        <w:rPr>
          <w:rFonts w:hAnsi="ＭＳ 明朝" w:cs="Times New Roman" w:hint="eastAsia"/>
          <w:szCs w:val="21"/>
        </w:rPr>
        <w:t>の防食塗装は、別途</w:t>
      </w:r>
      <w:r w:rsidR="00250CC2" w:rsidRPr="00D17469">
        <w:rPr>
          <w:rFonts w:hAnsi="ＭＳ 明朝" w:cs="Times New Roman" w:hint="eastAsia"/>
          <w:szCs w:val="21"/>
        </w:rPr>
        <w:t>発注者</w:t>
      </w:r>
      <w:r w:rsidR="00354BE3" w:rsidRPr="00D17469">
        <w:rPr>
          <w:rFonts w:hAnsi="ＭＳ 明朝" w:cs="Times New Roman" w:hint="eastAsia"/>
          <w:szCs w:val="21"/>
        </w:rPr>
        <w:t>にて令和</w:t>
      </w:r>
      <w:r w:rsidR="00354BE3" w:rsidRPr="00D17469">
        <w:rPr>
          <w:rFonts w:hAnsi="ＭＳ 明朝" w:cs="Times New Roman"/>
          <w:szCs w:val="21"/>
        </w:rPr>
        <w:t>14年8月までに実施予定であり、１槽ずつの施工、１槽あたり約２か月の期間を予定しているため、施工時期の調整を行うこと。詳細は本事業契約後の協議とする。</w:t>
      </w:r>
    </w:p>
    <w:p w14:paraId="56F6402E" w14:textId="2D72A293" w:rsidR="00354BE3" w:rsidRPr="00D17469" w:rsidRDefault="00354BE3" w:rsidP="00F542D8">
      <w:pPr>
        <w:pStyle w:val="af3"/>
        <w:numPr>
          <w:ilvl w:val="0"/>
          <w:numId w:val="30"/>
        </w:numPr>
        <w:ind w:leftChars="0"/>
        <w:rPr>
          <w:rFonts w:hAnsi="ＭＳ 明朝" w:cs="Times New Roman"/>
          <w:szCs w:val="21"/>
        </w:rPr>
      </w:pPr>
      <w:r w:rsidRPr="00D17469">
        <w:rPr>
          <w:rFonts w:hAnsi="ＭＳ 明朝" w:cs="Times New Roman" w:hint="eastAsia"/>
          <w:szCs w:val="21"/>
        </w:rPr>
        <w:t>腐食に十分耐え、堅牢なものとすること。</w:t>
      </w:r>
    </w:p>
    <w:p w14:paraId="40090598" w14:textId="696621E4" w:rsidR="00354BE3" w:rsidRPr="00D17469" w:rsidRDefault="00354BE3" w:rsidP="00F542D8">
      <w:pPr>
        <w:pStyle w:val="af3"/>
        <w:numPr>
          <w:ilvl w:val="0"/>
          <w:numId w:val="30"/>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30D95DBD" w14:textId="613B7814" w:rsidR="008632A9" w:rsidRPr="00D17469" w:rsidRDefault="00354BE3" w:rsidP="00F542D8">
      <w:pPr>
        <w:pStyle w:val="af3"/>
        <w:numPr>
          <w:ilvl w:val="0"/>
          <w:numId w:val="30"/>
        </w:numPr>
        <w:ind w:leftChars="0"/>
        <w:rPr>
          <w:rFonts w:asciiTheme="minorEastAsia" w:hAnsiTheme="minorEastAsia"/>
          <w:szCs w:val="21"/>
        </w:rPr>
      </w:pPr>
      <w:r w:rsidRPr="00D17469">
        <w:rPr>
          <w:rFonts w:hAnsi="ＭＳ 明朝" w:cs="Times New Roman" w:hint="eastAsia"/>
          <w:szCs w:val="21"/>
        </w:rPr>
        <w:t>汚泥の腐敗及び沈殿を考慮し、攪拌装置を設けること。</w:t>
      </w:r>
    </w:p>
    <w:p w14:paraId="68DC3562" w14:textId="77777777" w:rsidR="008632A9" w:rsidRPr="00D17469" w:rsidRDefault="008632A9" w:rsidP="008632A9">
      <w:pPr>
        <w:rPr>
          <w:rFonts w:asciiTheme="minorEastAsia" w:hAnsiTheme="minorEastAsia"/>
          <w:szCs w:val="21"/>
        </w:rPr>
      </w:pPr>
    </w:p>
    <w:p w14:paraId="2815686B" w14:textId="417A778C" w:rsidR="008632A9" w:rsidRPr="00D17469" w:rsidRDefault="00510D72" w:rsidP="00510D72">
      <w:pPr>
        <w:pStyle w:val="5"/>
      </w:pPr>
      <w:r w:rsidRPr="00D17469">
        <w:t>汚泥供給設備</w:t>
      </w:r>
    </w:p>
    <w:p w14:paraId="58539069" w14:textId="19A6E116" w:rsidR="008632A9" w:rsidRPr="00D17469" w:rsidRDefault="00510D72" w:rsidP="008632A9">
      <w:pPr>
        <w:ind w:leftChars="100" w:left="210" w:firstLineChars="100" w:firstLine="210"/>
        <w:rPr>
          <w:rFonts w:ascii="Times New Roman" w:hAnsi="Times New Roman"/>
          <w:color w:val="000000"/>
        </w:rPr>
      </w:pPr>
      <w:r w:rsidRPr="00D17469">
        <w:rPr>
          <w:rFonts w:hint="eastAsia"/>
        </w:rPr>
        <w:t>本設備は、余剰汚泥槽に一時貯留した汚泥を機械濃縮機設備へ供給するためのものである。</w:t>
      </w:r>
    </w:p>
    <w:p w14:paraId="18D7E72F" w14:textId="3215C0E4" w:rsidR="008632A9" w:rsidRPr="00D17469" w:rsidRDefault="008632A9" w:rsidP="00F542D8">
      <w:pPr>
        <w:pStyle w:val="af3"/>
        <w:numPr>
          <w:ilvl w:val="0"/>
          <w:numId w:val="41"/>
        </w:numPr>
        <w:ind w:leftChars="0"/>
      </w:pPr>
      <w:r w:rsidRPr="00D17469">
        <w:rPr>
          <w:rFonts w:hint="eastAsia"/>
        </w:rPr>
        <w:t>形式</w:t>
      </w:r>
      <w:r w:rsidRPr="00D17469">
        <w:tab/>
      </w:r>
      <w:r w:rsidRPr="00D17469">
        <w:rPr>
          <w:rFonts w:hint="eastAsia"/>
        </w:rPr>
        <w:t>：</w:t>
      </w:r>
      <w:r w:rsidR="00510D72" w:rsidRPr="00D17469">
        <w:t>任意</w:t>
      </w:r>
    </w:p>
    <w:p w14:paraId="46AD59F3" w14:textId="0EA91FF2" w:rsidR="005C37CB" w:rsidRPr="00D17469" w:rsidRDefault="008632A9" w:rsidP="00F542D8">
      <w:pPr>
        <w:pStyle w:val="af3"/>
        <w:numPr>
          <w:ilvl w:val="0"/>
          <w:numId w:val="41"/>
        </w:numPr>
        <w:ind w:leftChars="0"/>
      </w:pPr>
      <w:r w:rsidRPr="00D17469">
        <w:rPr>
          <w:rFonts w:hint="eastAsia"/>
        </w:rPr>
        <w:t>容量</w:t>
      </w:r>
      <w:r w:rsidRPr="00D17469">
        <w:rPr>
          <w:rFonts w:hint="eastAsia"/>
        </w:rPr>
        <w:tab/>
        <w:t>：</w:t>
      </w:r>
      <w:r w:rsidR="00510D72" w:rsidRPr="00D17469">
        <w:rPr>
          <w:rFonts w:hint="eastAsia"/>
        </w:rPr>
        <w:t>余剰汚泥量及び機械濃縮機設備</w:t>
      </w:r>
      <w:r w:rsidR="00510D72" w:rsidRPr="00D17469">
        <w:t>の処理能力に見合った能力を持ち、</w:t>
      </w:r>
    </w:p>
    <w:p w14:paraId="238DC9FC" w14:textId="6267E447" w:rsidR="008632A9" w:rsidRPr="00D17469" w:rsidRDefault="00510D72" w:rsidP="005C37CB">
      <w:pPr>
        <w:pStyle w:val="af3"/>
        <w:ind w:leftChars="0" w:left="1260" w:firstLineChars="600" w:firstLine="1260"/>
      </w:pPr>
      <w:r w:rsidRPr="00D17469">
        <w:t>必要に応じ、供給量の</w:t>
      </w:r>
      <w:r w:rsidRPr="00D17469">
        <w:rPr>
          <w:rFonts w:hint="eastAsia"/>
        </w:rPr>
        <w:t>調整が可能な構造とすること。</w:t>
      </w:r>
    </w:p>
    <w:p w14:paraId="118A9CC5" w14:textId="77777777" w:rsidR="008632A9" w:rsidRPr="00D17469" w:rsidRDefault="008632A9" w:rsidP="00F542D8">
      <w:pPr>
        <w:pStyle w:val="af3"/>
        <w:numPr>
          <w:ilvl w:val="0"/>
          <w:numId w:val="41"/>
        </w:numPr>
        <w:ind w:leftChars="0"/>
      </w:pPr>
      <w:r w:rsidRPr="00D17469">
        <w:rPr>
          <w:rFonts w:hint="eastAsia"/>
        </w:rPr>
        <w:t>構造等</w:t>
      </w:r>
      <w:r w:rsidRPr="00D17469">
        <w:tab/>
      </w:r>
      <w:r w:rsidRPr="00D17469">
        <w:rPr>
          <w:rFonts w:hint="eastAsia"/>
        </w:rPr>
        <w:t>：</w:t>
      </w:r>
    </w:p>
    <w:p w14:paraId="7A2C4076" w14:textId="58B47504" w:rsidR="00510D72" w:rsidRPr="00D17469" w:rsidRDefault="00510D72" w:rsidP="00F542D8">
      <w:pPr>
        <w:pStyle w:val="af3"/>
        <w:numPr>
          <w:ilvl w:val="0"/>
          <w:numId w:val="43"/>
        </w:numPr>
        <w:ind w:leftChars="0"/>
        <w:rPr>
          <w:rFonts w:hAnsi="ＭＳ 明朝" w:cs="Times New Roman"/>
          <w:szCs w:val="21"/>
        </w:rPr>
      </w:pPr>
      <w:r w:rsidRPr="00D17469">
        <w:rPr>
          <w:rFonts w:hAnsi="ＭＳ 明朝" w:cs="Times New Roman" w:hint="eastAsia"/>
          <w:szCs w:val="21"/>
        </w:rPr>
        <w:t>腐食に十分耐え、堅牢なものとすること。</w:t>
      </w:r>
    </w:p>
    <w:p w14:paraId="0EB1DB5E" w14:textId="34828D4F" w:rsidR="00510D72" w:rsidRPr="00D17469" w:rsidRDefault="00510D72" w:rsidP="00F542D8">
      <w:pPr>
        <w:pStyle w:val="af3"/>
        <w:numPr>
          <w:ilvl w:val="0"/>
          <w:numId w:val="43"/>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3DCD1DCE" w14:textId="6B7E85B6" w:rsidR="008632A9" w:rsidRPr="00D17469" w:rsidRDefault="00510D72" w:rsidP="00F542D8">
      <w:pPr>
        <w:pStyle w:val="af3"/>
        <w:numPr>
          <w:ilvl w:val="0"/>
          <w:numId w:val="43"/>
        </w:numPr>
        <w:ind w:leftChars="0"/>
      </w:pPr>
      <w:r w:rsidRPr="00D17469">
        <w:rPr>
          <w:rFonts w:hAnsi="ＭＳ 明朝" w:cs="Times New Roman" w:hint="eastAsia"/>
          <w:szCs w:val="21"/>
        </w:rPr>
        <w:t>予備機を設けること。</w:t>
      </w:r>
    </w:p>
    <w:p w14:paraId="00FD4055" w14:textId="77777777" w:rsidR="008632A9" w:rsidRPr="00D17469" w:rsidRDefault="008632A9" w:rsidP="008632A9"/>
    <w:p w14:paraId="0E999DDA" w14:textId="6FDC81F6" w:rsidR="008632A9" w:rsidRPr="00D17469" w:rsidRDefault="00510D72" w:rsidP="00CC643B">
      <w:pPr>
        <w:pStyle w:val="5"/>
      </w:pPr>
      <w:r w:rsidRPr="00D17469">
        <w:lastRenderedPageBreak/>
        <w:t>汚泥</w:t>
      </w:r>
      <w:r w:rsidRPr="00D17469">
        <w:rPr>
          <w:rFonts w:hint="eastAsia"/>
        </w:rPr>
        <w:t>調質</w:t>
      </w:r>
      <w:r w:rsidRPr="00D17469">
        <w:t>設備</w:t>
      </w:r>
    </w:p>
    <w:p w14:paraId="364964AD" w14:textId="093B3BAB" w:rsidR="008632A9" w:rsidRPr="00D17469" w:rsidRDefault="00C32AAC" w:rsidP="008632A9">
      <w:pPr>
        <w:ind w:leftChars="100" w:left="210" w:firstLineChars="100" w:firstLine="210"/>
        <w:rPr>
          <w:rFonts w:ascii="Times New Roman" w:hAnsi="Times New Roman"/>
          <w:color w:val="000000"/>
        </w:rPr>
      </w:pPr>
      <w:r w:rsidRPr="00D17469">
        <w:rPr>
          <w:rFonts w:hAnsi="ＭＳ 明朝" w:cs="Times New Roman" w:hint="eastAsia"/>
          <w:szCs w:val="21"/>
        </w:rPr>
        <w:t>本</w:t>
      </w:r>
      <w:r w:rsidR="00FE382B" w:rsidRPr="00D17469">
        <w:rPr>
          <w:rFonts w:hAnsi="ＭＳ 明朝" w:cs="Times New Roman"/>
          <w:szCs w:val="21"/>
        </w:rPr>
        <w:t>設備は、汚泥調質のための薬品を貯留し、</w:t>
      </w:r>
      <w:r w:rsidR="00FE382B" w:rsidRPr="00D17469">
        <w:rPr>
          <w:rFonts w:hAnsi="ＭＳ 明朝" w:cs="Times New Roman" w:hint="eastAsia"/>
          <w:szCs w:val="21"/>
        </w:rPr>
        <w:t>機械濃縮機</w:t>
      </w:r>
      <w:r w:rsidR="00FE382B" w:rsidRPr="00D17469">
        <w:rPr>
          <w:rFonts w:hAnsi="ＭＳ 明朝" w:cs="Times New Roman"/>
          <w:szCs w:val="21"/>
        </w:rPr>
        <w:t>設備へ供給するためのものである。</w:t>
      </w:r>
    </w:p>
    <w:p w14:paraId="38A813D5" w14:textId="1977FCA3" w:rsidR="008632A9" w:rsidRPr="00D17469" w:rsidRDefault="008632A9" w:rsidP="00F542D8">
      <w:pPr>
        <w:pStyle w:val="af3"/>
        <w:numPr>
          <w:ilvl w:val="0"/>
          <w:numId w:val="40"/>
        </w:numPr>
        <w:ind w:leftChars="0"/>
      </w:pPr>
      <w:r w:rsidRPr="00D17469">
        <w:rPr>
          <w:rFonts w:hint="eastAsia"/>
        </w:rPr>
        <w:t>形式</w:t>
      </w:r>
      <w:r w:rsidRPr="00D17469">
        <w:tab/>
      </w:r>
      <w:r w:rsidRPr="00D17469">
        <w:rPr>
          <w:rFonts w:hint="eastAsia"/>
        </w:rPr>
        <w:t>：</w:t>
      </w:r>
      <w:r w:rsidR="00C32AAC" w:rsidRPr="00D17469">
        <w:t>任意</w:t>
      </w:r>
    </w:p>
    <w:p w14:paraId="3BF53DF7" w14:textId="26BA4188" w:rsidR="005C37CB" w:rsidRPr="00D17469" w:rsidRDefault="008632A9" w:rsidP="00F542D8">
      <w:pPr>
        <w:pStyle w:val="af3"/>
        <w:numPr>
          <w:ilvl w:val="0"/>
          <w:numId w:val="40"/>
        </w:numPr>
        <w:ind w:leftChars="0"/>
      </w:pPr>
      <w:r w:rsidRPr="00D17469">
        <w:rPr>
          <w:rFonts w:hint="eastAsia"/>
        </w:rPr>
        <w:t>容量</w:t>
      </w:r>
      <w:r w:rsidR="00FE382B" w:rsidRPr="00D17469">
        <w:tab/>
      </w:r>
      <w:r w:rsidRPr="00D17469">
        <w:rPr>
          <w:rFonts w:hint="eastAsia"/>
        </w:rPr>
        <w:t>：</w:t>
      </w:r>
      <w:r w:rsidR="00C32AAC" w:rsidRPr="00D17469">
        <w:rPr>
          <w:rFonts w:hint="eastAsia"/>
        </w:rPr>
        <w:t>余剰汚泥量及び機械濃縮機設備</w:t>
      </w:r>
      <w:r w:rsidR="00C32AAC" w:rsidRPr="00D17469">
        <w:t>の処理能力に見合った能力を持ち、</w:t>
      </w:r>
    </w:p>
    <w:p w14:paraId="5CA92821" w14:textId="4B1B4511" w:rsidR="008632A9" w:rsidRPr="00D17469" w:rsidRDefault="00C32AAC" w:rsidP="005C37CB">
      <w:pPr>
        <w:pStyle w:val="af3"/>
        <w:ind w:leftChars="0" w:left="1260" w:firstLineChars="600" w:firstLine="1260"/>
      </w:pPr>
      <w:r w:rsidRPr="00D17469">
        <w:t>必要に応じ、供給量の</w:t>
      </w:r>
      <w:r w:rsidRPr="00D17469">
        <w:rPr>
          <w:rFonts w:hint="eastAsia"/>
        </w:rPr>
        <w:t>調整が可能な構造とすること。</w:t>
      </w:r>
    </w:p>
    <w:p w14:paraId="6075618A" w14:textId="77777777" w:rsidR="008632A9" w:rsidRPr="00D17469" w:rsidRDefault="008632A9" w:rsidP="00F542D8">
      <w:pPr>
        <w:pStyle w:val="af3"/>
        <w:numPr>
          <w:ilvl w:val="0"/>
          <w:numId w:val="40"/>
        </w:numPr>
        <w:ind w:leftChars="0"/>
      </w:pPr>
      <w:r w:rsidRPr="00D17469">
        <w:rPr>
          <w:rFonts w:hint="eastAsia"/>
        </w:rPr>
        <w:t>構造等</w:t>
      </w:r>
      <w:r w:rsidRPr="00D17469">
        <w:tab/>
      </w:r>
      <w:r w:rsidRPr="00D17469">
        <w:rPr>
          <w:rFonts w:hint="eastAsia"/>
        </w:rPr>
        <w:t>：</w:t>
      </w:r>
    </w:p>
    <w:p w14:paraId="29F24D0C" w14:textId="4597A31C" w:rsidR="00C32AAC" w:rsidRPr="00D17469" w:rsidRDefault="00C32AAC" w:rsidP="00F542D8">
      <w:pPr>
        <w:pStyle w:val="af3"/>
        <w:numPr>
          <w:ilvl w:val="0"/>
          <w:numId w:val="53"/>
        </w:numPr>
        <w:ind w:leftChars="0"/>
        <w:rPr>
          <w:rFonts w:hAnsi="ＭＳ 明朝" w:cs="Times New Roman"/>
          <w:szCs w:val="21"/>
        </w:rPr>
      </w:pPr>
      <w:r w:rsidRPr="00D17469">
        <w:rPr>
          <w:rFonts w:hAnsi="ＭＳ 明朝" w:cs="Times New Roman" w:hint="eastAsia"/>
          <w:szCs w:val="21"/>
        </w:rPr>
        <w:t>腐食に十分耐え、堅牢なものとすること。</w:t>
      </w:r>
    </w:p>
    <w:p w14:paraId="4F828486" w14:textId="7457AFF8" w:rsidR="00C32AAC" w:rsidRPr="00D17469" w:rsidRDefault="00C32AAC" w:rsidP="00F542D8">
      <w:pPr>
        <w:pStyle w:val="af3"/>
        <w:numPr>
          <w:ilvl w:val="0"/>
          <w:numId w:val="53"/>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0CAF8B32" w14:textId="77777777" w:rsidR="00C32AAC" w:rsidRPr="00D17469" w:rsidRDefault="00C32AAC" w:rsidP="00F542D8">
      <w:pPr>
        <w:pStyle w:val="af3"/>
        <w:numPr>
          <w:ilvl w:val="0"/>
          <w:numId w:val="53"/>
        </w:numPr>
        <w:ind w:leftChars="0"/>
        <w:rPr>
          <w:rFonts w:hAnsi="ＭＳ 明朝" w:cs="Times New Roman"/>
          <w:szCs w:val="21"/>
        </w:rPr>
      </w:pPr>
      <w:r w:rsidRPr="00D17469">
        <w:rPr>
          <w:rFonts w:hAnsi="ＭＳ 明朝" w:cs="Times New Roman" w:hint="eastAsia"/>
          <w:szCs w:val="21"/>
        </w:rPr>
        <w:t>薬品貯留量は、使用量の</w:t>
      </w:r>
      <w:r w:rsidRPr="00D17469">
        <w:rPr>
          <w:rFonts w:hAnsi="ＭＳ 明朝" w:cs="Times New Roman"/>
          <w:szCs w:val="21"/>
        </w:rPr>
        <w:t>7日間分以上とすること。</w:t>
      </w:r>
    </w:p>
    <w:p w14:paraId="453ED3D9" w14:textId="7EF53194" w:rsidR="008632A9" w:rsidRPr="00D17469" w:rsidRDefault="00C32AAC" w:rsidP="00F542D8">
      <w:pPr>
        <w:pStyle w:val="af3"/>
        <w:numPr>
          <w:ilvl w:val="0"/>
          <w:numId w:val="53"/>
        </w:numPr>
        <w:ind w:leftChars="0"/>
        <w:rPr>
          <w:rFonts w:hAnsi="ＭＳ 明朝" w:cs="Times New Roman"/>
          <w:szCs w:val="21"/>
        </w:rPr>
      </w:pPr>
      <w:r w:rsidRPr="00D17469">
        <w:rPr>
          <w:rFonts w:hAnsi="ＭＳ 明朝" w:cs="Times New Roman" w:hint="eastAsia"/>
          <w:szCs w:val="21"/>
        </w:rPr>
        <w:t>薬品供給ポンプは予備機を設けること。</w:t>
      </w:r>
    </w:p>
    <w:p w14:paraId="1651FF4E" w14:textId="77777777" w:rsidR="008632A9" w:rsidRPr="00D17469" w:rsidRDefault="008632A9" w:rsidP="008632A9"/>
    <w:p w14:paraId="62BC1426" w14:textId="7112FC87" w:rsidR="008632A9" w:rsidRPr="00D17469" w:rsidRDefault="00C32AAC" w:rsidP="00C32AAC">
      <w:pPr>
        <w:pStyle w:val="5"/>
      </w:pPr>
      <w:r w:rsidRPr="00D17469">
        <w:t>機械濃縮機設備</w:t>
      </w:r>
    </w:p>
    <w:p w14:paraId="645DD436" w14:textId="5270D300" w:rsidR="008632A9" w:rsidRPr="00D17469" w:rsidRDefault="00C32AAC" w:rsidP="008632A9">
      <w:pPr>
        <w:ind w:leftChars="100" w:left="210" w:firstLineChars="100" w:firstLine="210"/>
        <w:rPr>
          <w:rFonts w:ascii="Times New Roman" w:hAnsi="Times New Roman"/>
          <w:color w:val="000000"/>
        </w:rPr>
      </w:pPr>
      <w:r w:rsidRPr="00D17469">
        <w:rPr>
          <w:rFonts w:hAnsi="ＭＳ 明朝" w:cs="Times New Roman" w:hint="eastAsia"/>
          <w:szCs w:val="21"/>
        </w:rPr>
        <w:t>本設備は、余剰汚泥を濃縮するための</w:t>
      </w:r>
      <w:r w:rsidR="00FE382B" w:rsidRPr="00D17469">
        <w:rPr>
          <w:rFonts w:hAnsi="ＭＳ 明朝" w:cs="Times New Roman" w:hint="eastAsia"/>
          <w:szCs w:val="21"/>
        </w:rPr>
        <w:t>ものである</w:t>
      </w:r>
      <w:r w:rsidRPr="00D17469">
        <w:rPr>
          <w:rFonts w:hAnsi="ＭＳ 明朝" w:cs="Times New Roman" w:hint="eastAsia"/>
          <w:szCs w:val="21"/>
        </w:rPr>
        <w:t>。</w:t>
      </w:r>
    </w:p>
    <w:p w14:paraId="7EA316B9" w14:textId="649300DB" w:rsidR="008632A9" w:rsidRPr="00D17469" w:rsidRDefault="008632A9" w:rsidP="00F542D8">
      <w:pPr>
        <w:pStyle w:val="af3"/>
        <w:numPr>
          <w:ilvl w:val="0"/>
          <w:numId w:val="39"/>
        </w:numPr>
        <w:ind w:leftChars="0"/>
      </w:pPr>
      <w:r w:rsidRPr="00D17469">
        <w:rPr>
          <w:rFonts w:hint="eastAsia"/>
        </w:rPr>
        <w:t>形式</w:t>
      </w:r>
      <w:r w:rsidRPr="00D17469">
        <w:tab/>
      </w:r>
      <w:r w:rsidRPr="00D17469">
        <w:rPr>
          <w:rFonts w:hint="eastAsia"/>
        </w:rPr>
        <w:t>：</w:t>
      </w:r>
      <w:r w:rsidR="00C32AAC" w:rsidRPr="00D17469">
        <w:t>任意</w:t>
      </w:r>
    </w:p>
    <w:p w14:paraId="620BD0EB" w14:textId="77777777" w:rsidR="003A532A" w:rsidRPr="00D17469" w:rsidRDefault="008632A9" w:rsidP="00F542D8">
      <w:pPr>
        <w:pStyle w:val="af3"/>
        <w:numPr>
          <w:ilvl w:val="0"/>
          <w:numId w:val="39"/>
        </w:numPr>
        <w:ind w:leftChars="0"/>
      </w:pPr>
      <w:r w:rsidRPr="00D17469">
        <w:rPr>
          <w:rFonts w:hint="eastAsia"/>
        </w:rPr>
        <w:t>容量</w:t>
      </w:r>
      <w:r w:rsidRPr="00D17469">
        <w:rPr>
          <w:rFonts w:hint="eastAsia"/>
        </w:rPr>
        <w:tab/>
        <w:t>：</w:t>
      </w:r>
      <w:r w:rsidR="00C32AAC" w:rsidRPr="00D17469">
        <w:rPr>
          <w:rFonts w:hint="eastAsia"/>
        </w:rPr>
        <w:t>余剰汚泥量</w:t>
      </w:r>
      <w:r w:rsidR="00C32AAC" w:rsidRPr="00D17469">
        <w:t>に見合った能力を持ち、必要に応じ、</w:t>
      </w:r>
      <w:r w:rsidR="00C32AAC" w:rsidRPr="00D17469">
        <w:rPr>
          <w:rFonts w:hint="eastAsia"/>
        </w:rPr>
        <w:t>処理</w:t>
      </w:r>
      <w:r w:rsidR="00C32AAC" w:rsidRPr="00D17469">
        <w:t>量の</w:t>
      </w:r>
      <w:r w:rsidR="00C32AAC" w:rsidRPr="00D17469">
        <w:rPr>
          <w:rFonts w:hint="eastAsia"/>
        </w:rPr>
        <w:t>調整が</w:t>
      </w:r>
    </w:p>
    <w:p w14:paraId="3A3B6F67" w14:textId="0BA4F619" w:rsidR="00392064" w:rsidRPr="00D17469" w:rsidRDefault="00C32AAC" w:rsidP="003A532A">
      <w:pPr>
        <w:pStyle w:val="af3"/>
        <w:ind w:leftChars="0" w:left="2518" w:firstLineChars="100" w:firstLine="210"/>
      </w:pPr>
      <w:r w:rsidRPr="00D17469">
        <w:rPr>
          <w:rFonts w:hint="eastAsia"/>
        </w:rPr>
        <w:t>可能な構造とすること。</w:t>
      </w:r>
    </w:p>
    <w:p w14:paraId="1C991C40" w14:textId="605A6B5F" w:rsidR="00392064" w:rsidRPr="00D17469" w:rsidRDefault="00392064" w:rsidP="00F542D8">
      <w:pPr>
        <w:pStyle w:val="af3"/>
        <w:numPr>
          <w:ilvl w:val="0"/>
          <w:numId w:val="39"/>
        </w:numPr>
        <w:ind w:leftChars="0"/>
        <w:rPr>
          <w:lang w:eastAsia="zh-TW"/>
        </w:rPr>
      </w:pPr>
      <w:r w:rsidRPr="00D17469">
        <w:rPr>
          <w:rFonts w:hint="eastAsia"/>
          <w:lang w:eastAsia="zh-TW"/>
        </w:rPr>
        <w:t>性能</w:t>
      </w:r>
      <w:r w:rsidRPr="00D17469">
        <w:rPr>
          <w:lang w:eastAsia="zh-TW"/>
        </w:rPr>
        <w:tab/>
      </w:r>
      <w:r w:rsidRPr="00D17469">
        <w:rPr>
          <w:rFonts w:hint="eastAsia"/>
          <w:lang w:eastAsia="zh-TW"/>
        </w:rPr>
        <w:t>：濃縮汚泥濃度4%程度</w:t>
      </w:r>
    </w:p>
    <w:p w14:paraId="4321E1CA" w14:textId="36B477E7" w:rsidR="00392064" w:rsidRPr="00D17469" w:rsidRDefault="00392064" w:rsidP="003A532A">
      <w:pPr>
        <w:pStyle w:val="af3"/>
        <w:ind w:leftChars="0" w:left="2518" w:firstLineChars="100" w:firstLine="210"/>
      </w:pPr>
      <w:r w:rsidRPr="00D17469">
        <w:rPr>
          <w:rFonts w:hint="eastAsia"/>
        </w:rPr>
        <w:t>固形物回収率95%以上</w:t>
      </w:r>
    </w:p>
    <w:p w14:paraId="22EF48A8" w14:textId="77777777" w:rsidR="008632A9" w:rsidRPr="00D17469" w:rsidRDefault="008632A9" w:rsidP="00F542D8">
      <w:pPr>
        <w:pStyle w:val="af3"/>
        <w:numPr>
          <w:ilvl w:val="0"/>
          <w:numId w:val="39"/>
        </w:numPr>
        <w:ind w:leftChars="0"/>
      </w:pPr>
      <w:r w:rsidRPr="00D17469">
        <w:rPr>
          <w:rFonts w:hint="eastAsia"/>
        </w:rPr>
        <w:t>構造等</w:t>
      </w:r>
      <w:r w:rsidRPr="00D17469">
        <w:tab/>
      </w:r>
      <w:r w:rsidRPr="00D17469">
        <w:rPr>
          <w:rFonts w:hint="eastAsia"/>
        </w:rPr>
        <w:t>：</w:t>
      </w:r>
    </w:p>
    <w:p w14:paraId="25C5D838" w14:textId="700A00B1" w:rsidR="00392064" w:rsidRPr="00D17469" w:rsidRDefault="00392064" w:rsidP="00F542D8">
      <w:pPr>
        <w:pStyle w:val="af3"/>
        <w:numPr>
          <w:ilvl w:val="0"/>
          <w:numId w:val="54"/>
        </w:numPr>
        <w:ind w:leftChars="0"/>
        <w:rPr>
          <w:rFonts w:hAnsi="ＭＳ 明朝" w:cs="Times New Roman"/>
          <w:szCs w:val="21"/>
        </w:rPr>
      </w:pPr>
      <w:r w:rsidRPr="00D17469">
        <w:rPr>
          <w:rFonts w:hAnsi="ＭＳ 明朝" w:cs="Times New Roman" w:hint="eastAsia"/>
          <w:szCs w:val="21"/>
        </w:rPr>
        <w:t>腐食に十分耐え、堅牢なものとすること。</w:t>
      </w:r>
    </w:p>
    <w:p w14:paraId="32049092" w14:textId="2495E69F" w:rsidR="00392064" w:rsidRPr="00D17469" w:rsidRDefault="00392064" w:rsidP="00F542D8">
      <w:pPr>
        <w:pStyle w:val="af3"/>
        <w:numPr>
          <w:ilvl w:val="0"/>
          <w:numId w:val="54"/>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742B072B" w14:textId="7855D30E" w:rsidR="00392064" w:rsidRPr="00D17469" w:rsidRDefault="00392064" w:rsidP="00F542D8">
      <w:pPr>
        <w:pStyle w:val="af3"/>
        <w:numPr>
          <w:ilvl w:val="0"/>
          <w:numId w:val="54"/>
        </w:numPr>
        <w:ind w:leftChars="0"/>
        <w:rPr>
          <w:rFonts w:hAnsi="ＭＳ 明朝" w:cs="Times New Roman"/>
          <w:szCs w:val="21"/>
        </w:rPr>
      </w:pPr>
      <w:r w:rsidRPr="00D17469">
        <w:rPr>
          <w:rFonts w:hAnsi="ＭＳ 明朝" w:cs="Times New Roman" w:hint="eastAsia"/>
          <w:szCs w:val="21"/>
        </w:rPr>
        <w:t>設置場所については、操作及び開閉確認などの点検が容易に行える場所に設置すること。</w:t>
      </w:r>
    </w:p>
    <w:p w14:paraId="68F5C92F" w14:textId="745B7FA1" w:rsidR="008632A9" w:rsidRPr="00D17469" w:rsidRDefault="00392064" w:rsidP="00F542D8">
      <w:pPr>
        <w:pStyle w:val="af3"/>
        <w:numPr>
          <w:ilvl w:val="0"/>
          <w:numId w:val="54"/>
        </w:numPr>
        <w:ind w:leftChars="0"/>
        <w:rPr>
          <w:rFonts w:hAnsi="ＭＳ 明朝" w:cs="Times New Roman"/>
          <w:szCs w:val="21"/>
        </w:rPr>
      </w:pPr>
      <w:r w:rsidRPr="00D17469">
        <w:rPr>
          <w:rFonts w:hAnsi="ＭＳ 明朝" w:cs="Times New Roman" w:hint="eastAsia"/>
          <w:szCs w:val="21"/>
        </w:rPr>
        <w:t>予備機を設けること。</w:t>
      </w:r>
    </w:p>
    <w:p w14:paraId="47E70063" w14:textId="77777777" w:rsidR="008632A9" w:rsidRPr="00D17469" w:rsidRDefault="008632A9" w:rsidP="008632A9">
      <w:pPr>
        <w:rPr>
          <w:rFonts w:asciiTheme="minorEastAsia" w:hAnsiTheme="minorEastAsia"/>
          <w:szCs w:val="21"/>
        </w:rPr>
      </w:pPr>
    </w:p>
    <w:p w14:paraId="1CB15E01" w14:textId="753C3454" w:rsidR="007B3993" w:rsidRPr="00D17469" w:rsidRDefault="00392064" w:rsidP="00C32AAC">
      <w:pPr>
        <w:pStyle w:val="5"/>
      </w:pPr>
      <w:r w:rsidRPr="00D17469">
        <w:rPr>
          <w:rFonts w:hint="eastAsia"/>
        </w:rPr>
        <w:t>濃縮汚泥貯留設備</w:t>
      </w:r>
    </w:p>
    <w:p w14:paraId="5B70108C" w14:textId="6547A3E7" w:rsidR="007B3993" w:rsidRPr="00D17469" w:rsidRDefault="00392064" w:rsidP="007B3993">
      <w:pPr>
        <w:ind w:leftChars="200" w:left="420" w:firstLineChars="100" w:firstLine="210"/>
        <w:rPr>
          <w:rFonts w:asciiTheme="minorEastAsia" w:hAnsiTheme="minorEastAsia"/>
          <w:szCs w:val="21"/>
        </w:rPr>
      </w:pPr>
      <w:r w:rsidRPr="00D17469">
        <w:rPr>
          <w:rFonts w:hint="eastAsia"/>
        </w:rPr>
        <w:t>本設備は、濃縮汚泥を貯留するための設備である。</w:t>
      </w:r>
    </w:p>
    <w:p w14:paraId="7537AFEF" w14:textId="0867C431" w:rsidR="007B3993" w:rsidRPr="00D17469" w:rsidRDefault="007B3993" w:rsidP="00F542D8">
      <w:pPr>
        <w:pStyle w:val="af3"/>
        <w:numPr>
          <w:ilvl w:val="0"/>
          <w:numId w:val="34"/>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00392064" w:rsidRPr="00D17469">
        <w:rPr>
          <w:rFonts w:hint="eastAsia"/>
        </w:rPr>
        <w:t>矩形</w:t>
      </w:r>
    </w:p>
    <w:p w14:paraId="7465654C" w14:textId="14DB4F4E" w:rsidR="007B3993" w:rsidRPr="00D17469" w:rsidRDefault="007B3993" w:rsidP="00F542D8">
      <w:pPr>
        <w:pStyle w:val="af3"/>
        <w:numPr>
          <w:ilvl w:val="0"/>
          <w:numId w:val="34"/>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00FE382B" w:rsidRPr="00D17469">
        <w:rPr>
          <w:rFonts w:asciiTheme="minorEastAsia" w:hAnsiTheme="minorEastAsia" w:hint="eastAsia"/>
          <w:szCs w:val="21"/>
        </w:rPr>
        <w:t>幅</w:t>
      </w:r>
      <w:r w:rsidR="00FE382B" w:rsidRPr="00D17469">
        <w:rPr>
          <w:rFonts w:asciiTheme="minorEastAsia" w:hAnsiTheme="minorEastAsia"/>
          <w:szCs w:val="21"/>
        </w:rPr>
        <w:t>3800mm×長さ8200mm×高さ4000mm(水深3000mm)</w:t>
      </w:r>
    </w:p>
    <w:p w14:paraId="17983045" w14:textId="77777777" w:rsidR="00FE382B" w:rsidRPr="00D17469" w:rsidRDefault="00FE382B" w:rsidP="00F542D8">
      <w:pPr>
        <w:pStyle w:val="af3"/>
        <w:numPr>
          <w:ilvl w:val="0"/>
          <w:numId w:val="34"/>
        </w:numPr>
        <w:ind w:leftChars="0"/>
        <w:rPr>
          <w:rFonts w:asciiTheme="minorEastAsia" w:hAnsiTheme="minorEastAsia"/>
          <w:szCs w:val="21"/>
        </w:rPr>
      </w:pPr>
      <w:r w:rsidRPr="00D17469">
        <w:rPr>
          <w:rFonts w:asciiTheme="minorEastAsia" w:hAnsiTheme="minorEastAsia" w:hint="eastAsia"/>
          <w:szCs w:val="21"/>
        </w:rPr>
        <w:t>数量</w:t>
      </w:r>
      <w:r w:rsidRPr="00D17469">
        <w:rPr>
          <w:rFonts w:asciiTheme="minorEastAsia" w:hAnsiTheme="minorEastAsia"/>
          <w:szCs w:val="21"/>
        </w:rPr>
        <w:tab/>
      </w:r>
      <w:r w:rsidRPr="00D17469">
        <w:rPr>
          <w:rFonts w:asciiTheme="minorEastAsia" w:hAnsiTheme="minorEastAsia" w:hint="eastAsia"/>
          <w:szCs w:val="21"/>
        </w:rPr>
        <w:t>：</w:t>
      </w:r>
      <w:r w:rsidRPr="00D17469">
        <w:rPr>
          <w:rFonts w:ascii="Mincho" w:eastAsia="Mincho" w:hint="eastAsia"/>
        </w:rPr>
        <w:t>２槽</w:t>
      </w:r>
    </w:p>
    <w:p w14:paraId="70EC1003" w14:textId="77777777" w:rsidR="007B3993" w:rsidRPr="00D17469" w:rsidRDefault="007B3993" w:rsidP="00F542D8">
      <w:pPr>
        <w:pStyle w:val="af3"/>
        <w:numPr>
          <w:ilvl w:val="0"/>
          <w:numId w:val="34"/>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4C040BBA" w14:textId="3C7E1FE1" w:rsidR="00392064" w:rsidRPr="00D17469" w:rsidRDefault="00620D5C" w:rsidP="00F542D8">
      <w:pPr>
        <w:pStyle w:val="af3"/>
        <w:numPr>
          <w:ilvl w:val="0"/>
          <w:numId w:val="35"/>
        </w:numPr>
        <w:ind w:leftChars="0"/>
      </w:pPr>
      <w:r w:rsidRPr="00D17469">
        <w:rPr>
          <w:rFonts w:hint="eastAsia"/>
        </w:rPr>
        <w:t>既設躯体</w:t>
      </w:r>
      <w:r w:rsidR="00392064" w:rsidRPr="00D17469">
        <w:rPr>
          <w:rFonts w:hint="eastAsia"/>
        </w:rPr>
        <w:t>を流用すること。</w:t>
      </w:r>
    </w:p>
    <w:p w14:paraId="5242AD3F" w14:textId="22F81633" w:rsidR="00392064" w:rsidRPr="00D17469" w:rsidRDefault="00620D5C" w:rsidP="00F542D8">
      <w:pPr>
        <w:pStyle w:val="af3"/>
        <w:numPr>
          <w:ilvl w:val="0"/>
          <w:numId w:val="35"/>
        </w:numPr>
        <w:ind w:leftChars="0"/>
      </w:pPr>
      <w:r w:rsidRPr="00D17469">
        <w:rPr>
          <w:rFonts w:hint="eastAsia"/>
        </w:rPr>
        <w:t>既設躯体</w:t>
      </w:r>
      <w:r w:rsidR="00392064" w:rsidRPr="00D17469">
        <w:rPr>
          <w:rFonts w:hint="eastAsia"/>
        </w:rPr>
        <w:t>の防食塗装は、別途</w:t>
      </w:r>
      <w:r w:rsidR="00250CC2" w:rsidRPr="00D17469">
        <w:rPr>
          <w:rFonts w:hint="eastAsia"/>
        </w:rPr>
        <w:t>発注者</w:t>
      </w:r>
      <w:r w:rsidR="00392064" w:rsidRPr="00D17469">
        <w:rPr>
          <w:rFonts w:hint="eastAsia"/>
        </w:rPr>
        <w:t>にて令和14年8月までに実施予定であり、１槽ずつの施工、１槽あたり約２か月の期間を予定しているため、施工時期の調整を行うこと。詳細は本事業契約後の協議とする。</w:t>
      </w:r>
    </w:p>
    <w:p w14:paraId="62FD1916" w14:textId="3C46034D" w:rsidR="00392064" w:rsidRPr="00D17469" w:rsidRDefault="00392064" w:rsidP="00F542D8">
      <w:pPr>
        <w:pStyle w:val="af3"/>
        <w:numPr>
          <w:ilvl w:val="0"/>
          <w:numId w:val="35"/>
        </w:numPr>
        <w:ind w:leftChars="0"/>
      </w:pPr>
      <w:r w:rsidRPr="00D17469">
        <w:t>腐食に十分耐え、堅牢なものとすること。</w:t>
      </w:r>
    </w:p>
    <w:p w14:paraId="22B83A9C" w14:textId="142EF6E5" w:rsidR="00392064" w:rsidRPr="00D17469" w:rsidRDefault="00392064" w:rsidP="00F542D8">
      <w:pPr>
        <w:pStyle w:val="af3"/>
        <w:numPr>
          <w:ilvl w:val="0"/>
          <w:numId w:val="35"/>
        </w:numPr>
        <w:ind w:leftChars="0"/>
      </w:pPr>
      <w:r w:rsidRPr="00D17469">
        <w:rPr>
          <w:rFonts w:hint="eastAsia"/>
        </w:rPr>
        <w:t>汚泥性状変動、負荷変動において安定的に対応できる設備とすること。</w:t>
      </w:r>
    </w:p>
    <w:p w14:paraId="7C02847D" w14:textId="1FE9655E" w:rsidR="00604AA4" w:rsidRPr="00D17469" w:rsidRDefault="00392064" w:rsidP="00F542D8">
      <w:pPr>
        <w:pStyle w:val="af3"/>
        <w:numPr>
          <w:ilvl w:val="0"/>
          <w:numId w:val="35"/>
        </w:numPr>
        <w:ind w:leftChars="0"/>
        <w:rPr>
          <w:rFonts w:asciiTheme="minorEastAsia" w:hAnsiTheme="minorEastAsia"/>
          <w:szCs w:val="21"/>
        </w:rPr>
      </w:pPr>
      <w:r w:rsidRPr="00D17469">
        <w:rPr>
          <w:rFonts w:hint="eastAsia"/>
        </w:rPr>
        <w:t>汚泥の腐敗及び沈殿を考慮し、攪拌装置を設けること。</w:t>
      </w:r>
    </w:p>
    <w:p w14:paraId="10413B5C" w14:textId="77777777" w:rsidR="00FE382B" w:rsidRPr="00D17469" w:rsidRDefault="00FE382B" w:rsidP="00FE382B">
      <w:pPr>
        <w:pStyle w:val="af3"/>
        <w:ind w:leftChars="0" w:left="1680"/>
        <w:rPr>
          <w:rFonts w:asciiTheme="minorEastAsia" w:hAnsiTheme="minorEastAsia"/>
          <w:szCs w:val="21"/>
        </w:rPr>
      </w:pPr>
    </w:p>
    <w:p w14:paraId="6A15F6F1" w14:textId="2A9A98A9" w:rsidR="00392064" w:rsidRPr="00D17469" w:rsidRDefault="00392064" w:rsidP="00392064">
      <w:pPr>
        <w:pStyle w:val="5"/>
      </w:pPr>
      <w:r w:rsidRPr="00D17469">
        <w:rPr>
          <w:rFonts w:hint="eastAsia"/>
        </w:rPr>
        <w:t>濃縮汚泥移送</w:t>
      </w:r>
      <w:r w:rsidRPr="00D17469">
        <w:t>設備</w:t>
      </w:r>
    </w:p>
    <w:p w14:paraId="67AF6F76" w14:textId="457D5435" w:rsidR="00392064" w:rsidRPr="00D17469" w:rsidRDefault="00392064" w:rsidP="00392064">
      <w:pPr>
        <w:ind w:leftChars="200" w:left="420" w:firstLineChars="100" w:firstLine="210"/>
        <w:rPr>
          <w:rFonts w:asciiTheme="minorEastAsia" w:hAnsiTheme="minorEastAsia"/>
          <w:szCs w:val="21"/>
        </w:rPr>
      </w:pPr>
      <w:r w:rsidRPr="00D17469">
        <w:rPr>
          <w:rFonts w:hint="eastAsia"/>
        </w:rPr>
        <w:t>本設備は、濃縮汚泥貯留槽に一時貯留した汚泥を機械濃縮棟（一）の汚泥混合槽へ供給するためのものである。</w:t>
      </w:r>
    </w:p>
    <w:p w14:paraId="505401FE" w14:textId="20BD58B9" w:rsidR="00392064" w:rsidRPr="00D17469" w:rsidRDefault="00392064" w:rsidP="00F542D8">
      <w:pPr>
        <w:pStyle w:val="af3"/>
        <w:numPr>
          <w:ilvl w:val="0"/>
          <w:numId w:val="55"/>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2304A828" w14:textId="77777777" w:rsidR="003A532A" w:rsidRPr="00D17469" w:rsidRDefault="00392064" w:rsidP="00F542D8">
      <w:pPr>
        <w:pStyle w:val="af3"/>
        <w:numPr>
          <w:ilvl w:val="0"/>
          <w:numId w:val="55"/>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：濃縮汚泥量に見合った能力を持ち、必要に応じ、供給量の調整が</w:t>
      </w:r>
    </w:p>
    <w:p w14:paraId="41DD5E57" w14:textId="4D3C7295" w:rsidR="00392064" w:rsidRPr="00D17469" w:rsidRDefault="00392064" w:rsidP="003A532A">
      <w:pPr>
        <w:pStyle w:val="af3"/>
        <w:ind w:leftChars="0" w:left="2518" w:firstLineChars="100" w:firstLine="210"/>
        <w:rPr>
          <w:rFonts w:asciiTheme="minorEastAsia" w:hAnsiTheme="minorEastAsia"/>
          <w:szCs w:val="21"/>
        </w:rPr>
      </w:pPr>
      <w:r w:rsidRPr="00D17469">
        <w:rPr>
          <w:rFonts w:asciiTheme="minorEastAsia" w:hAnsiTheme="minorEastAsia" w:hint="eastAsia"/>
          <w:szCs w:val="21"/>
        </w:rPr>
        <w:t>可能な構造とすること。</w:t>
      </w:r>
    </w:p>
    <w:p w14:paraId="64790D1D" w14:textId="77777777" w:rsidR="00392064" w:rsidRPr="00D17469" w:rsidRDefault="00392064" w:rsidP="00F542D8">
      <w:pPr>
        <w:pStyle w:val="af3"/>
        <w:numPr>
          <w:ilvl w:val="0"/>
          <w:numId w:val="55"/>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1DBDBFC6" w14:textId="7F03E8C8" w:rsidR="00392064" w:rsidRPr="00D17469" w:rsidRDefault="00392064" w:rsidP="00F542D8">
      <w:pPr>
        <w:pStyle w:val="af3"/>
        <w:numPr>
          <w:ilvl w:val="0"/>
          <w:numId w:val="56"/>
        </w:numPr>
        <w:ind w:leftChars="0"/>
        <w:rPr>
          <w:rFonts w:asciiTheme="minorEastAsia" w:hAnsiTheme="minorEastAsia"/>
          <w:szCs w:val="21"/>
        </w:rPr>
      </w:pPr>
      <w:r w:rsidRPr="00D17469">
        <w:rPr>
          <w:rFonts w:hAnsi="ＭＳ 明朝" w:cs="Times New Roman" w:hint="eastAsia"/>
          <w:szCs w:val="21"/>
        </w:rPr>
        <w:t>汚泥性状変動、負荷変動にお</w:t>
      </w:r>
      <w:r w:rsidRPr="00D17469">
        <w:rPr>
          <w:rFonts w:asciiTheme="minorEastAsia" w:hAnsiTheme="minorEastAsia" w:hint="eastAsia"/>
          <w:szCs w:val="21"/>
        </w:rPr>
        <w:t>いて安定的に対応できる設備とすること。</w:t>
      </w:r>
    </w:p>
    <w:p w14:paraId="1372D331" w14:textId="08A918EF" w:rsidR="00392064" w:rsidRPr="00D17469" w:rsidRDefault="00392064" w:rsidP="00F542D8">
      <w:pPr>
        <w:pStyle w:val="af3"/>
        <w:numPr>
          <w:ilvl w:val="0"/>
          <w:numId w:val="56"/>
        </w:numPr>
        <w:ind w:leftChars="0"/>
        <w:rPr>
          <w:rFonts w:asciiTheme="minorEastAsia" w:hAnsiTheme="minorEastAsia"/>
          <w:szCs w:val="21"/>
        </w:rPr>
      </w:pPr>
      <w:r w:rsidRPr="00D17469">
        <w:rPr>
          <w:rFonts w:asciiTheme="minorEastAsia" w:hAnsiTheme="minorEastAsia" w:hint="eastAsia"/>
          <w:szCs w:val="21"/>
        </w:rPr>
        <w:t>使用する流体特性に応じて腐食、摩耗に十分耐え、堅牢なものとすること。</w:t>
      </w:r>
    </w:p>
    <w:p w14:paraId="7D6B19D4" w14:textId="6F830691" w:rsidR="00392064" w:rsidRPr="00D17469" w:rsidRDefault="00392064" w:rsidP="00F542D8">
      <w:pPr>
        <w:pStyle w:val="af3"/>
        <w:numPr>
          <w:ilvl w:val="0"/>
          <w:numId w:val="56"/>
        </w:numPr>
        <w:ind w:leftChars="0"/>
        <w:rPr>
          <w:rFonts w:asciiTheme="minorEastAsia" w:hAnsiTheme="minorEastAsia"/>
          <w:szCs w:val="21"/>
        </w:rPr>
      </w:pPr>
      <w:r w:rsidRPr="00D17469">
        <w:rPr>
          <w:rFonts w:asciiTheme="minorEastAsia" w:hAnsiTheme="minorEastAsia" w:hint="eastAsia"/>
          <w:szCs w:val="21"/>
        </w:rPr>
        <w:t>予備機を設け</w:t>
      </w:r>
      <w:r w:rsidRPr="00D17469">
        <w:rPr>
          <w:rFonts w:hAnsi="ＭＳ 明朝" w:cs="Times New Roman" w:hint="eastAsia"/>
          <w:szCs w:val="21"/>
        </w:rPr>
        <w:t>ること。</w:t>
      </w:r>
    </w:p>
    <w:p w14:paraId="01A8DA03" w14:textId="77777777" w:rsidR="00392064" w:rsidRPr="00D17469" w:rsidRDefault="00392064" w:rsidP="00392064">
      <w:pPr>
        <w:rPr>
          <w:rFonts w:asciiTheme="minorEastAsia" w:hAnsiTheme="minorEastAsia"/>
          <w:szCs w:val="21"/>
        </w:rPr>
      </w:pPr>
    </w:p>
    <w:p w14:paraId="57691C44" w14:textId="606DFED2" w:rsidR="00392064" w:rsidRPr="00D17469" w:rsidRDefault="00392064" w:rsidP="00392064">
      <w:pPr>
        <w:pStyle w:val="5"/>
      </w:pPr>
      <w:r w:rsidRPr="00D17469">
        <w:rPr>
          <w:rFonts w:hint="eastAsia"/>
        </w:rPr>
        <w:t>スカム分離設備</w:t>
      </w:r>
    </w:p>
    <w:p w14:paraId="766E3C29" w14:textId="52177ADA" w:rsidR="00392064" w:rsidRPr="00D17469" w:rsidRDefault="00392064" w:rsidP="00392064">
      <w:pPr>
        <w:ind w:leftChars="200" w:left="420" w:firstLineChars="100" w:firstLine="210"/>
        <w:rPr>
          <w:rFonts w:asciiTheme="minorEastAsia" w:hAnsiTheme="minorEastAsia"/>
          <w:szCs w:val="21"/>
        </w:rPr>
      </w:pPr>
      <w:r w:rsidRPr="00D17469">
        <w:rPr>
          <w:rFonts w:hAnsi="ＭＳ 明朝" w:cs="Times New Roman" w:hint="eastAsia"/>
          <w:szCs w:val="21"/>
        </w:rPr>
        <w:t>本設備は、水処理施設</w:t>
      </w:r>
      <w:r w:rsidR="00BB1BE8">
        <w:rPr>
          <w:rFonts w:hAnsi="ＭＳ 明朝" w:cs="Times New Roman" w:hint="eastAsia"/>
          <w:szCs w:val="21"/>
        </w:rPr>
        <w:t>及び</w:t>
      </w:r>
      <w:r w:rsidRPr="00D17469">
        <w:rPr>
          <w:rFonts w:hAnsi="ＭＳ 明朝" w:cs="Times New Roman" w:hint="eastAsia"/>
          <w:szCs w:val="21"/>
        </w:rPr>
        <w:t>重力濃縮槽より発生するスカム中のきょう雑物を除去・脱水・貯留するためのものである。</w:t>
      </w:r>
    </w:p>
    <w:p w14:paraId="7E06DA77" w14:textId="6C835E7D" w:rsidR="00392064" w:rsidRPr="00D17469" w:rsidRDefault="00392064" w:rsidP="00F542D8">
      <w:pPr>
        <w:pStyle w:val="af3"/>
        <w:numPr>
          <w:ilvl w:val="0"/>
          <w:numId w:val="57"/>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67F804E2" w14:textId="669D06E7" w:rsidR="00392064" w:rsidRPr="00D17469" w:rsidRDefault="00392064" w:rsidP="00F542D8">
      <w:pPr>
        <w:pStyle w:val="af3"/>
        <w:numPr>
          <w:ilvl w:val="0"/>
          <w:numId w:val="57"/>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30E04378" w14:textId="77777777" w:rsidR="00392064" w:rsidRPr="00D17469" w:rsidRDefault="00392064" w:rsidP="00F542D8">
      <w:pPr>
        <w:pStyle w:val="af3"/>
        <w:numPr>
          <w:ilvl w:val="0"/>
          <w:numId w:val="57"/>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5B023FA1" w14:textId="66781B13" w:rsidR="00392064" w:rsidRPr="00D17469" w:rsidRDefault="00392064" w:rsidP="00F542D8">
      <w:pPr>
        <w:pStyle w:val="af3"/>
        <w:numPr>
          <w:ilvl w:val="0"/>
          <w:numId w:val="58"/>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004FD9F6" w14:textId="45845354" w:rsidR="00392064" w:rsidRPr="00D17469" w:rsidRDefault="00392064" w:rsidP="00F542D8">
      <w:pPr>
        <w:pStyle w:val="af3"/>
        <w:numPr>
          <w:ilvl w:val="0"/>
          <w:numId w:val="58"/>
        </w:numPr>
        <w:ind w:leftChars="0"/>
        <w:rPr>
          <w:rFonts w:hAnsi="ＭＳ 明朝" w:cs="Times New Roman"/>
          <w:szCs w:val="21"/>
        </w:rPr>
      </w:pPr>
      <w:r w:rsidRPr="00D17469">
        <w:rPr>
          <w:rFonts w:hAnsi="ＭＳ 明朝" w:cs="Times New Roman" w:hint="eastAsia"/>
          <w:szCs w:val="21"/>
        </w:rPr>
        <w:t>使用する流体特性に応じて腐食、摩耗に十分耐え、堅牢なものとすること。</w:t>
      </w:r>
    </w:p>
    <w:p w14:paraId="12695703" w14:textId="6BBAF82A" w:rsidR="00392064" w:rsidRPr="00D17469" w:rsidRDefault="00392064" w:rsidP="00F542D8">
      <w:pPr>
        <w:pStyle w:val="af3"/>
        <w:numPr>
          <w:ilvl w:val="0"/>
          <w:numId w:val="58"/>
        </w:numPr>
        <w:ind w:leftChars="0"/>
        <w:rPr>
          <w:rFonts w:hAnsi="ＭＳ 明朝" w:cs="Times New Roman"/>
          <w:szCs w:val="21"/>
        </w:rPr>
      </w:pPr>
      <w:r w:rsidRPr="00D17469">
        <w:rPr>
          <w:rFonts w:hAnsi="ＭＳ 明朝" w:cs="Times New Roman" w:hint="eastAsia"/>
          <w:szCs w:val="21"/>
        </w:rPr>
        <w:t>貯留量は、</w:t>
      </w:r>
      <w:r w:rsidR="00CD2D31" w:rsidRPr="00D17469">
        <w:rPr>
          <w:rFonts w:hAnsi="ＭＳ 明朝" w:cs="Times New Roman" w:hint="eastAsia"/>
          <w:szCs w:val="21"/>
        </w:rPr>
        <w:t>有効容量5m3程度</w:t>
      </w:r>
      <w:r w:rsidRPr="00D17469">
        <w:rPr>
          <w:rFonts w:hAnsi="ＭＳ 明朝" w:cs="Times New Roman"/>
          <w:szCs w:val="21"/>
        </w:rPr>
        <w:t>とすること。</w:t>
      </w:r>
    </w:p>
    <w:p w14:paraId="68EE4F77" w14:textId="69D0EDF6" w:rsidR="00392064" w:rsidRPr="00D17469" w:rsidRDefault="00392064" w:rsidP="00F542D8">
      <w:pPr>
        <w:pStyle w:val="af3"/>
        <w:numPr>
          <w:ilvl w:val="0"/>
          <w:numId w:val="58"/>
        </w:numPr>
        <w:ind w:leftChars="0"/>
        <w:rPr>
          <w:rFonts w:hAnsi="ＭＳ 明朝" w:cs="Times New Roman"/>
          <w:szCs w:val="21"/>
        </w:rPr>
      </w:pPr>
      <w:r w:rsidRPr="00D17469">
        <w:rPr>
          <w:rFonts w:hAnsi="ＭＳ 明朝" w:cs="Times New Roman" w:hint="eastAsia"/>
          <w:szCs w:val="21"/>
        </w:rPr>
        <w:t>後段の既存施設</w:t>
      </w:r>
      <w:r w:rsidR="00BB1BE8">
        <w:rPr>
          <w:rFonts w:hAnsi="ＭＳ 明朝" w:cs="Times New Roman" w:hint="eastAsia"/>
          <w:szCs w:val="21"/>
        </w:rPr>
        <w:t>及び</w:t>
      </w:r>
      <w:r w:rsidRPr="00D17469">
        <w:rPr>
          <w:rFonts w:hAnsi="ＭＳ 明朝" w:cs="Times New Roman" w:hint="eastAsia"/>
          <w:szCs w:val="21"/>
        </w:rPr>
        <w:t>更新施設の運転に支障が生じないことを前提として、スカムを破砕する設備とすることを可能とする。</w:t>
      </w:r>
    </w:p>
    <w:p w14:paraId="5FCDE8C4" w14:textId="77777777" w:rsidR="00392064" w:rsidRPr="00D17469" w:rsidRDefault="00392064" w:rsidP="00392064">
      <w:pPr>
        <w:rPr>
          <w:rFonts w:hAnsi="ＭＳ 明朝" w:cs="Times New Roman"/>
          <w:szCs w:val="21"/>
        </w:rPr>
      </w:pPr>
    </w:p>
    <w:p w14:paraId="7D11BC03" w14:textId="5B825676" w:rsidR="00392064" w:rsidRPr="00D17469" w:rsidRDefault="00392064" w:rsidP="00392064">
      <w:pPr>
        <w:pStyle w:val="5"/>
      </w:pPr>
      <w:r w:rsidRPr="00D17469">
        <w:rPr>
          <w:rFonts w:hint="eastAsia"/>
        </w:rPr>
        <w:t>排水設備</w:t>
      </w:r>
    </w:p>
    <w:p w14:paraId="2C66C0F1" w14:textId="7ECF463C" w:rsidR="00392064" w:rsidRPr="00D17469" w:rsidRDefault="00392064" w:rsidP="00392064">
      <w:pPr>
        <w:ind w:leftChars="200" w:left="420" w:firstLineChars="100" w:firstLine="210"/>
        <w:rPr>
          <w:rFonts w:asciiTheme="minorEastAsia" w:hAnsiTheme="minorEastAsia"/>
          <w:szCs w:val="21"/>
        </w:rPr>
      </w:pPr>
      <w:r w:rsidRPr="00D17469">
        <w:rPr>
          <w:rFonts w:hAnsi="ＭＳ 明朝" w:cs="Times New Roman" w:hint="eastAsia"/>
          <w:szCs w:val="21"/>
        </w:rPr>
        <w:t>本設備は、</w:t>
      </w:r>
      <w:r w:rsidR="00FE382B" w:rsidRPr="00D17469">
        <w:rPr>
          <w:rFonts w:hAnsi="ＭＳ 明朝" w:cs="Times New Roman" w:hint="eastAsia"/>
          <w:szCs w:val="21"/>
        </w:rPr>
        <w:t>第二濃縮棟</w:t>
      </w:r>
      <w:r w:rsidRPr="00D17469">
        <w:rPr>
          <w:rFonts w:hAnsi="ＭＳ 明朝" w:cs="Times New Roman" w:hint="eastAsia"/>
          <w:szCs w:val="21"/>
        </w:rPr>
        <w:t>より発生する排水を送水するためのものである。</w:t>
      </w:r>
    </w:p>
    <w:p w14:paraId="7D04AF25" w14:textId="77777777" w:rsidR="00392064" w:rsidRPr="00D17469" w:rsidRDefault="00392064" w:rsidP="00F542D8">
      <w:pPr>
        <w:pStyle w:val="af3"/>
        <w:numPr>
          <w:ilvl w:val="0"/>
          <w:numId w:val="60"/>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3233F14E" w14:textId="70C66A0C" w:rsidR="003A532A" w:rsidRPr="00D17469" w:rsidRDefault="00392064" w:rsidP="00F542D8">
      <w:pPr>
        <w:pStyle w:val="af3"/>
        <w:numPr>
          <w:ilvl w:val="0"/>
          <w:numId w:val="60"/>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00FE382B" w:rsidRPr="00D17469">
        <w:rPr>
          <w:rFonts w:hAnsi="ＭＳ 明朝" w:cs="Times New Roman" w:hint="eastAsia"/>
          <w:szCs w:val="21"/>
        </w:rPr>
        <w:t>第二濃縮棟</w:t>
      </w:r>
      <w:r w:rsidRPr="00D17469">
        <w:rPr>
          <w:rFonts w:hint="eastAsia"/>
        </w:rPr>
        <w:t>より発生する排水量</w:t>
      </w:r>
      <w:r w:rsidRPr="00D17469">
        <w:t>に見合った能力を持ち、</w:t>
      </w:r>
    </w:p>
    <w:p w14:paraId="37C0173A" w14:textId="0D13230A" w:rsidR="00392064" w:rsidRPr="00D17469" w:rsidRDefault="00392064" w:rsidP="003A532A">
      <w:pPr>
        <w:pStyle w:val="af3"/>
        <w:ind w:leftChars="0" w:left="2518" w:firstLineChars="100" w:firstLine="210"/>
        <w:rPr>
          <w:rFonts w:asciiTheme="minorEastAsia" w:hAnsiTheme="minorEastAsia"/>
          <w:szCs w:val="21"/>
        </w:rPr>
      </w:pPr>
      <w:r w:rsidRPr="00D17469">
        <w:t>必要に応じ、</w:t>
      </w:r>
      <w:r w:rsidRPr="00D17469">
        <w:rPr>
          <w:rFonts w:hint="eastAsia"/>
        </w:rPr>
        <w:t>送水</w:t>
      </w:r>
      <w:r w:rsidRPr="00D17469">
        <w:t>量の</w:t>
      </w:r>
      <w:r w:rsidRPr="00D17469">
        <w:rPr>
          <w:rFonts w:hint="eastAsia"/>
        </w:rPr>
        <w:t>調整が可能な構造とすること。</w:t>
      </w:r>
    </w:p>
    <w:p w14:paraId="5F47DE6A" w14:textId="77777777" w:rsidR="00392064" w:rsidRPr="00D17469" w:rsidRDefault="00392064" w:rsidP="00F542D8">
      <w:pPr>
        <w:pStyle w:val="af3"/>
        <w:numPr>
          <w:ilvl w:val="0"/>
          <w:numId w:val="60"/>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0F8BDD00" w14:textId="1AC479BE" w:rsidR="00392064" w:rsidRPr="00D17469" w:rsidRDefault="00392064" w:rsidP="00F542D8">
      <w:pPr>
        <w:pStyle w:val="af3"/>
        <w:numPr>
          <w:ilvl w:val="0"/>
          <w:numId w:val="59"/>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03AA1342" w14:textId="0000E90F" w:rsidR="00392064" w:rsidRPr="00D17469" w:rsidRDefault="00392064" w:rsidP="00F542D8">
      <w:pPr>
        <w:pStyle w:val="af3"/>
        <w:numPr>
          <w:ilvl w:val="0"/>
          <w:numId w:val="59"/>
        </w:numPr>
        <w:ind w:leftChars="0"/>
        <w:rPr>
          <w:rFonts w:hAnsi="ＭＳ 明朝" w:cs="Times New Roman"/>
          <w:szCs w:val="21"/>
        </w:rPr>
      </w:pPr>
      <w:r w:rsidRPr="00D17469">
        <w:rPr>
          <w:rFonts w:hAnsi="ＭＳ 明朝" w:cs="Times New Roman" w:hint="eastAsia"/>
          <w:szCs w:val="21"/>
        </w:rPr>
        <w:t>使用する流体特性に応じて腐食、摩耗に十分耐え、堅牢なものとすること。</w:t>
      </w:r>
    </w:p>
    <w:p w14:paraId="4A53A005" w14:textId="2474842C" w:rsidR="00392064" w:rsidRPr="00D17469" w:rsidRDefault="00392064" w:rsidP="00F542D8">
      <w:pPr>
        <w:pStyle w:val="af3"/>
        <w:numPr>
          <w:ilvl w:val="0"/>
          <w:numId w:val="59"/>
        </w:numPr>
        <w:ind w:leftChars="0"/>
        <w:rPr>
          <w:rFonts w:hAnsi="ＭＳ 明朝" w:cs="Times New Roman"/>
          <w:szCs w:val="21"/>
        </w:rPr>
      </w:pPr>
      <w:r w:rsidRPr="00D17469">
        <w:rPr>
          <w:rFonts w:hAnsi="ＭＳ 明朝" w:cs="Times New Roman" w:hint="eastAsia"/>
          <w:szCs w:val="21"/>
        </w:rPr>
        <w:t>予備機を設けること。</w:t>
      </w:r>
    </w:p>
    <w:p w14:paraId="7A207310" w14:textId="77777777" w:rsidR="00392064" w:rsidRPr="00D17469" w:rsidRDefault="00392064" w:rsidP="00392064">
      <w:pPr>
        <w:rPr>
          <w:rFonts w:hAnsi="ＭＳ 明朝" w:cs="Times New Roman"/>
          <w:szCs w:val="21"/>
        </w:rPr>
      </w:pPr>
    </w:p>
    <w:p w14:paraId="4E1C4DD3" w14:textId="3625A813" w:rsidR="00392064" w:rsidRPr="00D17469" w:rsidRDefault="00392064" w:rsidP="00392064">
      <w:pPr>
        <w:pStyle w:val="5"/>
      </w:pPr>
      <w:r w:rsidRPr="00D17469">
        <w:t>ダクト及び配管</w:t>
      </w:r>
    </w:p>
    <w:p w14:paraId="2EE2705E" w14:textId="3A3B41DF" w:rsidR="00392064" w:rsidRPr="00D17469" w:rsidRDefault="00392064" w:rsidP="00392064">
      <w:pPr>
        <w:ind w:leftChars="200" w:left="420" w:firstLineChars="100" w:firstLine="210"/>
        <w:rPr>
          <w:rFonts w:asciiTheme="minorEastAsia" w:hAnsiTheme="minorEastAsia"/>
          <w:szCs w:val="21"/>
        </w:rPr>
      </w:pPr>
      <w:r w:rsidRPr="00D17469">
        <w:rPr>
          <w:rFonts w:hint="eastAsia"/>
        </w:rPr>
        <w:t>本設備は、第二濃縮棟の機器間及び関連する施設間を接続するためのものである。</w:t>
      </w:r>
    </w:p>
    <w:p w14:paraId="3FFDA263" w14:textId="77777777" w:rsidR="00392064" w:rsidRPr="00D17469" w:rsidRDefault="00392064" w:rsidP="00F542D8">
      <w:pPr>
        <w:pStyle w:val="af3"/>
        <w:numPr>
          <w:ilvl w:val="0"/>
          <w:numId w:val="62"/>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004B7A73" w14:textId="54E0E930" w:rsidR="00392064" w:rsidRPr="00D17469" w:rsidRDefault="00392064" w:rsidP="00F542D8">
      <w:pPr>
        <w:pStyle w:val="af3"/>
        <w:numPr>
          <w:ilvl w:val="0"/>
          <w:numId w:val="62"/>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6AA53004" w14:textId="77777777" w:rsidR="00392064" w:rsidRPr="00D17469" w:rsidRDefault="00392064" w:rsidP="00F542D8">
      <w:pPr>
        <w:pStyle w:val="af3"/>
        <w:numPr>
          <w:ilvl w:val="0"/>
          <w:numId w:val="62"/>
        </w:numPr>
        <w:ind w:leftChars="0"/>
        <w:rPr>
          <w:rFonts w:asciiTheme="minorEastAsia" w:hAnsiTheme="minorEastAsia"/>
          <w:szCs w:val="21"/>
        </w:rPr>
      </w:pPr>
      <w:r w:rsidRPr="00D17469">
        <w:rPr>
          <w:rFonts w:asciiTheme="minorEastAsia" w:hAnsiTheme="minorEastAsia" w:hint="eastAsia"/>
          <w:szCs w:val="21"/>
        </w:rPr>
        <w:lastRenderedPageBreak/>
        <w:t>構造等</w:t>
      </w:r>
      <w:r w:rsidRPr="00D17469">
        <w:rPr>
          <w:rFonts w:asciiTheme="minorEastAsia" w:hAnsiTheme="minorEastAsia"/>
          <w:szCs w:val="21"/>
        </w:rPr>
        <w:tab/>
      </w:r>
      <w:r w:rsidRPr="00D17469">
        <w:rPr>
          <w:rFonts w:asciiTheme="minorEastAsia" w:hAnsiTheme="minorEastAsia" w:hint="eastAsia"/>
          <w:szCs w:val="21"/>
        </w:rPr>
        <w:t>：</w:t>
      </w:r>
    </w:p>
    <w:p w14:paraId="3776A0C5" w14:textId="06DF511D" w:rsidR="00392064" w:rsidRPr="00D17469" w:rsidRDefault="00392064" w:rsidP="00F542D8">
      <w:pPr>
        <w:pStyle w:val="af3"/>
        <w:numPr>
          <w:ilvl w:val="0"/>
          <w:numId w:val="61"/>
        </w:numPr>
        <w:ind w:leftChars="0"/>
        <w:rPr>
          <w:rFonts w:hAnsi="ＭＳ 明朝" w:cs="Times New Roman"/>
          <w:szCs w:val="21"/>
        </w:rPr>
      </w:pPr>
      <w:r w:rsidRPr="00D17469">
        <w:rPr>
          <w:rFonts w:hAnsi="ＭＳ 明朝" w:cs="Times New Roman" w:hint="eastAsia"/>
          <w:szCs w:val="21"/>
        </w:rPr>
        <w:t>汚泥性状変動、負荷変動において、汚泥、タール、粉塵等による管の詰まり、閉塞及び付着物等に対して機能低下することなく、安定的に輸送できる設備とすること。</w:t>
      </w:r>
    </w:p>
    <w:p w14:paraId="5D02712B" w14:textId="6C650877" w:rsidR="00392064" w:rsidRPr="00D17469" w:rsidRDefault="00392064" w:rsidP="00F542D8">
      <w:pPr>
        <w:pStyle w:val="af3"/>
        <w:numPr>
          <w:ilvl w:val="0"/>
          <w:numId w:val="61"/>
        </w:numPr>
        <w:ind w:leftChars="0"/>
        <w:rPr>
          <w:rFonts w:hAnsi="ＭＳ 明朝" w:cs="Times New Roman"/>
          <w:szCs w:val="21"/>
        </w:rPr>
      </w:pPr>
      <w:r w:rsidRPr="00D17469">
        <w:rPr>
          <w:rFonts w:hAnsi="ＭＳ 明朝" w:cs="Times New Roman" w:hint="eastAsia"/>
          <w:szCs w:val="21"/>
        </w:rPr>
        <w:t>使用する流体特性に応じて腐食、摩耗に十分耐え、堅牢なものとすること。</w:t>
      </w:r>
    </w:p>
    <w:p w14:paraId="41BC6306" w14:textId="17BDFF61" w:rsidR="00392064" w:rsidRPr="00D17469" w:rsidRDefault="00392064" w:rsidP="00F542D8">
      <w:pPr>
        <w:pStyle w:val="af3"/>
        <w:numPr>
          <w:ilvl w:val="0"/>
          <w:numId w:val="61"/>
        </w:numPr>
        <w:ind w:leftChars="0"/>
        <w:rPr>
          <w:rFonts w:hAnsi="ＭＳ 明朝" w:cs="Times New Roman"/>
          <w:szCs w:val="21"/>
        </w:rPr>
      </w:pPr>
      <w:r w:rsidRPr="00D17469">
        <w:rPr>
          <w:rFonts w:hAnsi="ＭＳ 明朝" w:cs="Times New Roman" w:hint="eastAsia"/>
          <w:szCs w:val="21"/>
        </w:rPr>
        <w:t>配管・ダクトの必要な箇所には弁･可とう管･伸縮継手を設置すること。設置場所については、操作及び開閉確認などの点検が容易に行える場所に設置すること。</w:t>
      </w:r>
    </w:p>
    <w:p w14:paraId="732FC64D" w14:textId="403777AA" w:rsidR="00392064" w:rsidRPr="00D17469" w:rsidRDefault="0005480C" w:rsidP="00F542D8">
      <w:pPr>
        <w:pStyle w:val="af3"/>
        <w:numPr>
          <w:ilvl w:val="0"/>
          <w:numId w:val="61"/>
        </w:numPr>
        <w:ind w:leftChars="0"/>
        <w:rPr>
          <w:rFonts w:hAnsi="ＭＳ 明朝" w:cs="Times New Roman"/>
          <w:szCs w:val="21"/>
        </w:rPr>
      </w:pPr>
      <w:r w:rsidRPr="00D17469">
        <w:rPr>
          <w:rFonts w:hint="eastAsia"/>
        </w:rPr>
        <w:t>建設業務</w:t>
      </w:r>
      <w:r w:rsidR="00392064" w:rsidRPr="00D17469">
        <w:rPr>
          <w:rFonts w:hAnsi="ＭＳ 明朝" w:cs="Times New Roman" w:hint="eastAsia"/>
          <w:szCs w:val="21"/>
        </w:rPr>
        <w:t>で施工する配管が、維持管理動線の支障とならないよう考慮すること。</w:t>
      </w:r>
    </w:p>
    <w:p w14:paraId="0AD7721C" w14:textId="6CB93E7D" w:rsidR="00392064" w:rsidRPr="00D17469" w:rsidRDefault="00392064" w:rsidP="00F542D8">
      <w:pPr>
        <w:pStyle w:val="af3"/>
        <w:numPr>
          <w:ilvl w:val="0"/>
          <w:numId w:val="61"/>
        </w:numPr>
        <w:ind w:leftChars="0"/>
        <w:rPr>
          <w:rFonts w:hAnsi="ＭＳ 明朝" w:cs="Times New Roman"/>
          <w:szCs w:val="21"/>
        </w:rPr>
      </w:pPr>
      <w:r w:rsidRPr="00D17469">
        <w:rPr>
          <w:rFonts w:hAnsi="ＭＳ 明朝" w:cs="Times New Roman" w:hint="eastAsia"/>
          <w:szCs w:val="21"/>
        </w:rPr>
        <w:t>配管・ダクト工事で、既設構造物の床・壁を貫通させる場合は既設構造物への影響を十分考慮して、適切な施工となるよう設計すること。</w:t>
      </w:r>
    </w:p>
    <w:p w14:paraId="668D2267" w14:textId="32F9F7CD" w:rsidR="00392064" w:rsidRPr="00D17469" w:rsidRDefault="00392064" w:rsidP="00F542D8">
      <w:pPr>
        <w:pStyle w:val="af3"/>
        <w:numPr>
          <w:ilvl w:val="0"/>
          <w:numId w:val="61"/>
        </w:numPr>
        <w:ind w:leftChars="0"/>
        <w:rPr>
          <w:rFonts w:hAnsi="ＭＳ 明朝" w:cs="Times New Roman"/>
          <w:szCs w:val="21"/>
        </w:rPr>
      </w:pPr>
      <w:r w:rsidRPr="00D17469">
        <w:rPr>
          <w:rFonts w:hAnsi="ＭＳ 明朝" w:cs="Times New Roman" w:hint="eastAsia"/>
          <w:szCs w:val="21"/>
        </w:rPr>
        <w:t>既設構造物の貫通部の配管は、流用することを可能とする。</w:t>
      </w:r>
    </w:p>
    <w:p w14:paraId="2553A6B3" w14:textId="77777777" w:rsidR="000429D7" w:rsidRPr="00D17469" w:rsidRDefault="000429D7" w:rsidP="000429D7">
      <w:pPr>
        <w:pStyle w:val="af3"/>
        <w:ind w:leftChars="0" w:left="1680"/>
        <w:rPr>
          <w:rFonts w:asciiTheme="minorEastAsia" w:hAnsiTheme="minorEastAsia"/>
          <w:szCs w:val="21"/>
        </w:rPr>
      </w:pPr>
    </w:p>
    <w:p w14:paraId="24350757" w14:textId="0F45DE5F" w:rsidR="000429D7" w:rsidRPr="00D17469" w:rsidRDefault="00392064" w:rsidP="00F41F97">
      <w:pPr>
        <w:pStyle w:val="3"/>
      </w:pPr>
      <w:bookmarkStart w:id="296" w:name="_Toc236848507"/>
      <w:bookmarkStart w:id="297" w:name="_Toc44612561"/>
      <w:bookmarkStart w:id="298" w:name="_Toc44612479"/>
      <w:bookmarkStart w:id="299" w:name="_Toc106204057"/>
      <w:bookmarkEnd w:id="292"/>
      <w:bookmarkEnd w:id="293"/>
      <w:r w:rsidRPr="00D17469">
        <w:rPr>
          <w:rFonts w:hint="eastAsia"/>
        </w:rPr>
        <w:t>新1号炉</w:t>
      </w:r>
      <w:r w:rsidR="00BB1BE8">
        <w:rPr>
          <w:rFonts w:hint="eastAsia"/>
        </w:rPr>
        <w:t>及び</w:t>
      </w:r>
      <w:r w:rsidRPr="00D17469">
        <w:rPr>
          <w:rFonts w:hint="eastAsia"/>
        </w:rPr>
        <w:t>新2号炉</w:t>
      </w:r>
      <w:bookmarkEnd w:id="296"/>
    </w:p>
    <w:p w14:paraId="25B44FAE" w14:textId="04771AF8" w:rsidR="00A23C93" w:rsidRPr="00D17469" w:rsidRDefault="00A23C93" w:rsidP="00A23C93">
      <w:pPr>
        <w:pStyle w:val="4"/>
      </w:pPr>
      <w:bookmarkStart w:id="300" w:name="_Toc236848508"/>
      <w:r w:rsidRPr="00D17469">
        <w:rPr>
          <w:rFonts w:hint="eastAsia"/>
        </w:rPr>
        <w:t>一般事項</w:t>
      </w:r>
      <w:bookmarkEnd w:id="300"/>
    </w:p>
    <w:p w14:paraId="7562B37F" w14:textId="5268CC6B" w:rsidR="00A23C93" w:rsidRPr="00D17469" w:rsidRDefault="00A23C93" w:rsidP="00A23C93">
      <w:pPr>
        <w:pStyle w:val="5"/>
      </w:pPr>
      <w:r w:rsidRPr="00D17469">
        <w:rPr>
          <w:rFonts w:hint="eastAsia"/>
        </w:rPr>
        <w:t>新1号炉の建設位置について</w:t>
      </w:r>
    </w:p>
    <w:p w14:paraId="3ED8D51F" w14:textId="1D650A0B" w:rsidR="00A23C93" w:rsidRPr="00D17469" w:rsidRDefault="00A23C93" w:rsidP="00A23C93">
      <w:pPr>
        <w:ind w:left="340"/>
      </w:pPr>
      <w:r w:rsidRPr="00D17469">
        <w:rPr>
          <w:rFonts w:hint="eastAsia"/>
        </w:rPr>
        <w:t>新1号炉の脱水焼却施設は、事業用地①に建設すること。</w:t>
      </w:r>
    </w:p>
    <w:p w14:paraId="2C1084D1" w14:textId="5BE02114" w:rsidR="0042330D" w:rsidRPr="00D17469" w:rsidRDefault="0042330D" w:rsidP="0042330D">
      <w:pPr>
        <w:pStyle w:val="5"/>
      </w:pPr>
      <w:r w:rsidRPr="00D17469">
        <w:rPr>
          <w:rFonts w:hint="eastAsia"/>
        </w:rPr>
        <w:t>新</w:t>
      </w:r>
      <w:r>
        <w:rPr>
          <w:rFonts w:hint="eastAsia"/>
        </w:rPr>
        <w:t>2</w:t>
      </w:r>
      <w:r w:rsidRPr="00D17469">
        <w:rPr>
          <w:rFonts w:hint="eastAsia"/>
        </w:rPr>
        <w:t>号炉の建設位置について</w:t>
      </w:r>
    </w:p>
    <w:p w14:paraId="10C40312" w14:textId="06709A7D" w:rsidR="0042330D" w:rsidRPr="00D17469" w:rsidRDefault="0042330D" w:rsidP="0042330D">
      <w:pPr>
        <w:ind w:left="340"/>
      </w:pPr>
      <w:r w:rsidRPr="00D17469">
        <w:rPr>
          <w:rFonts w:hint="eastAsia"/>
        </w:rPr>
        <w:t>新</w:t>
      </w:r>
      <w:r w:rsidR="00CC7D01">
        <w:rPr>
          <w:rFonts w:hint="eastAsia"/>
        </w:rPr>
        <w:t>2</w:t>
      </w:r>
      <w:r w:rsidRPr="00D17469">
        <w:rPr>
          <w:rFonts w:hint="eastAsia"/>
        </w:rPr>
        <w:t>号炉の脱水焼却施設は、事業用地①</w:t>
      </w:r>
      <w:r>
        <w:rPr>
          <w:rFonts w:hint="eastAsia"/>
        </w:rPr>
        <w:t>または事業用地②</w:t>
      </w:r>
      <w:r w:rsidRPr="00D17469">
        <w:rPr>
          <w:rFonts w:hint="eastAsia"/>
        </w:rPr>
        <w:t>に建設すること。</w:t>
      </w:r>
    </w:p>
    <w:p w14:paraId="6B63E6B1" w14:textId="77777777" w:rsidR="0042330D" w:rsidRPr="00D17469" w:rsidRDefault="0042330D" w:rsidP="00A23C93"/>
    <w:p w14:paraId="4A18389F" w14:textId="24130B77" w:rsidR="00D24500" w:rsidRPr="00D17469" w:rsidRDefault="00D24500" w:rsidP="00D24500">
      <w:pPr>
        <w:pStyle w:val="4"/>
      </w:pPr>
      <w:bookmarkStart w:id="301" w:name="_Toc236848509"/>
      <w:r w:rsidRPr="00D17469">
        <w:rPr>
          <w:rFonts w:hint="eastAsia"/>
        </w:rPr>
        <w:t>脱水施設</w:t>
      </w:r>
      <w:bookmarkEnd w:id="301"/>
    </w:p>
    <w:p w14:paraId="0A3E0CF2" w14:textId="76998E29" w:rsidR="00AE4E05" w:rsidRPr="00D17469" w:rsidRDefault="00D24500" w:rsidP="00D24500">
      <w:pPr>
        <w:pStyle w:val="5"/>
      </w:pPr>
      <w:r w:rsidRPr="00D17469">
        <w:rPr>
          <w:rFonts w:hint="eastAsia"/>
        </w:rPr>
        <w:t>濃縮汚泥貯留設備</w:t>
      </w:r>
    </w:p>
    <w:p w14:paraId="4CC20283" w14:textId="1778FBE3" w:rsidR="00D45596" w:rsidRPr="00D17469" w:rsidRDefault="00D24500" w:rsidP="00FB34E1">
      <w:pPr>
        <w:ind w:left="340"/>
      </w:pPr>
      <w:r w:rsidRPr="00D17469">
        <w:rPr>
          <w:rFonts w:hint="eastAsia"/>
        </w:rPr>
        <w:t>本設備は、濃縮汚泥を一時貯留するための設備である。</w:t>
      </w:r>
    </w:p>
    <w:p w14:paraId="7895921E" w14:textId="1763EA17" w:rsidR="00AE4E05" w:rsidRPr="00D17469" w:rsidRDefault="00AE4E05" w:rsidP="00F542D8">
      <w:pPr>
        <w:pStyle w:val="af3"/>
        <w:numPr>
          <w:ilvl w:val="0"/>
          <w:numId w:val="36"/>
        </w:numPr>
        <w:ind w:leftChars="0"/>
        <w:rPr>
          <w:rFonts w:asciiTheme="minorEastAsia" w:hAnsiTheme="minorEastAsia"/>
          <w:szCs w:val="21"/>
          <w:lang w:eastAsia="zh-TW"/>
        </w:rPr>
      </w:pPr>
      <w:r w:rsidRPr="00D17469">
        <w:rPr>
          <w:rFonts w:asciiTheme="minorEastAsia" w:hAnsiTheme="minorEastAsia" w:hint="eastAsia"/>
          <w:szCs w:val="21"/>
          <w:lang w:eastAsia="zh-TW"/>
        </w:rPr>
        <w:t>形式</w:t>
      </w:r>
      <w:r w:rsidRPr="00D17469">
        <w:rPr>
          <w:rFonts w:asciiTheme="minorEastAsia" w:hAnsiTheme="minorEastAsia"/>
          <w:szCs w:val="21"/>
          <w:lang w:eastAsia="zh-TW"/>
        </w:rPr>
        <w:tab/>
      </w:r>
      <w:r w:rsidRPr="00D17469">
        <w:rPr>
          <w:rFonts w:asciiTheme="minorEastAsia" w:hAnsiTheme="minorEastAsia" w:hint="eastAsia"/>
          <w:szCs w:val="21"/>
          <w:lang w:eastAsia="zh-TW"/>
        </w:rPr>
        <w:t>：</w:t>
      </w:r>
      <w:r w:rsidR="00D24500" w:rsidRPr="00D17469">
        <w:rPr>
          <w:rFonts w:hint="eastAsia"/>
        </w:rPr>
        <w:t>任意</w:t>
      </w:r>
    </w:p>
    <w:p w14:paraId="1D138D99" w14:textId="021C9431" w:rsidR="00AE4E05" w:rsidRPr="00D17469" w:rsidRDefault="00AE4E05" w:rsidP="00F542D8">
      <w:pPr>
        <w:pStyle w:val="af3"/>
        <w:numPr>
          <w:ilvl w:val="0"/>
          <w:numId w:val="36"/>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00D24500" w:rsidRPr="00D17469">
        <w:rPr>
          <w:rFonts w:hint="eastAsia"/>
        </w:rPr>
        <w:t>任意</w:t>
      </w:r>
    </w:p>
    <w:p w14:paraId="122BF470" w14:textId="76A79679" w:rsidR="00AE4E05" w:rsidRPr="00D17469" w:rsidRDefault="00AE4E05" w:rsidP="00F542D8">
      <w:pPr>
        <w:pStyle w:val="af3"/>
        <w:numPr>
          <w:ilvl w:val="0"/>
          <w:numId w:val="36"/>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6E1978F0" w14:textId="71B0343B" w:rsidR="00D24500" w:rsidRPr="00D17469" w:rsidRDefault="00D24500" w:rsidP="00F542D8">
      <w:pPr>
        <w:pStyle w:val="af3"/>
        <w:numPr>
          <w:ilvl w:val="1"/>
          <w:numId w:val="36"/>
        </w:numPr>
        <w:ind w:leftChars="0"/>
        <w:rPr>
          <w:rFonts w:hAnsi="ＭＳ 明朝" w:cs="Times New Roman"/>
          <w:szCs w:val="21"/>
        </w:rPr>
      </w:pPr>
      <w:r w:rsidRPr="00D17469">
        <w:rPr>
          <w:rFonts w:hAnsi="ＭＳ 明朝" w:cs="Times New Roman" w:hint="eastAsia"/>
          <w:szCs w:val="21"/>
        </w:rPr>
        <w:t>腐食に十分耐え、堅牢なものとすること。</w:t>
      </w:r>
    </w:p>
    <w:p w14:paraId="075B772E" w14:textId="77777777" w:rsidR="000548D4" w:rsidRPr="00D17469" w:rsidRDefault="000548D4" w:rsidP="00F542D8">
      <w:pPr>
        <w:pStyle w:val="af3"/>
        <w:numPr>
          <w:ilvl w:val="1"/>
          <w:numId w:val="36"/>
        </w:numPr>
        <w:ind w:leftChars="0"/>
        <w:rPr>
          <w:rFonts w:asciiTheme="minorEastAsia" w:hAnsiTheme="minorEastAsia"/>
          <w:szCs w:val="21"/>
        </w:rPr>
      </w:pPr>
      <w:r w:rsidRPr="00D17469">
        <w:rPr>
          <w:rFonts w:hAnsi="ＭＳ 明朝" w:cs="Times New Roman" w:hint="eastAsia"/>
          <w:szCs w:val="21"/>
        </w:rPr>
        <w:t>汚泥の腐敗及び沈殿を考慮し、攪拌装置を設けること。</w:t>
      </w:r>
    </w:p>
    <w:p w14:paraId="62418679" w14:textId="193DAAA3" w:rsidR="00D24500" w:rsidRPr="00D17469" w:rsidRDefault="00D24500" w:rsidP="00F542D8">
      <w:pPr>
        <w:pStyle w:val="af3"/>
        <w:numPr>
          <w:ilvl w:val="1"/>
          <w:numId w:val="36"/>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65CFB1B8" w14:textId="222EBEB6" w:rsidR="000548D4" w:rsidRPr="00D17469" w:rsidRDefault="0062399A" w:rsidP="00F542D8">
      <w:pPr>
        <w:pStyle w:val="af3"/>
        <w:numPr>
          <w:ilvl w:val="1"/>
          <w:numId w:val="36"/>
        </w:numPr>
        <w:ind w:leftChars="0"/>
        <w:rPr>
          <w:rFonts w:hAnsi="ＭＳ 明朝" w:cs="Times New Roman"/>
          <w:szCs w:val="21"/>
        </w:rPr>
      </w:pPr>
      <w:r>
        <w:rPr>
          <w:rFonts w:hAnsi="ＭＳ 明朝" w:cs="Times New Roman" w:hint="eastAsia"/>
          <w:szCs w:val="21"/>
        </w:rPr>
        <w:t>二槽式とする等、運転中でも点検可能な構造とすること</w:t>
      </w:r>
      <w:r w:rsidR="000548D4" w:rsidRPr="00D17469">
        <w:rPr>
          <w:rFonts w:hAnsi="ＭＳ 明朝" w:cs="Times New Roman" w:hint="eastAsia"/>
          <w:szCs w:val="21"/>
        </w:rPr>
        <w:t>。</w:t>
      </w:r>
    </w:p>
    <w:p w14:paraId="6DC95255" w14:textId="3A97D758" w:rsidR="00AE4E05" w:rsidRPr="00D17469" w:rsidRDefault="00AE4E05" w:rsidP="00D24500">
      <w:pPr>
        <w:rPr>
          <w:rFonts w:asciiTheme="minorEastAsia" w:hAnsiTheme="minorEastAsia"/>
          <w:szCs w:val="21"/>
        </w:rPr>
      </w:pPr>
    </w:p>
    <w:p w14:paraId="16E849E4" w14:textId="6E2D196B" w:rsidR="000429D7" w:rsidRPr="00D17469" w:rsidRDefault="00D24500" w:rsidP="00D24500">
      <w:pPr>
        <w:pStyle w:val="5"/>
      </w:pPr>
      <w:r w:rsidRPr="00D17469">
        <w:rPr>
          <w:rFonts w:hint="eastAsia"/>
        </w:rPr>
        <w:t>汚泥供給設備</w:t>
      </w:r>
    </w:p>
    <w:p w14:paraId="68677B34" w14:textId="2AF67C17" w:rsidR="000429D7" w:rsidRPr="00D17469" w:rsidRDefault="0077260F" w:rsidP="000429D7">
      <w:pPr>
        <w:ind w:leftChars="200" w:left="420" w:firstLineChars="100" w:firstLine="210"/>
        <w:rPr>
          <w:rFonts w:asciiTheme="minorEastAsia" w:hAnsiTheme="minorEastAsia"/>
          <w:szCs w:val="21"/>
        </w:rPr>
      </w:pPr>
      <w:r w:rsidRPr="00D17469">
        <w:rPr>
          <w:rFonts w:hAnsi="ＭＳ 明朝" w:cs="Times New Roman" w:hint="eastAsia"/>
          <w:szCs w:val="21"/>
        </w:rPr>
        <w:t>本設備は、</w:t>
      </w:r>
      <w:r w:rsidR="000548D4" w:rsidRPr="00D17469">
        <w:rPr>
          <w:rFonts w:hAnsi="ＭＳ 明朝" w:cs="Times New Roman"/>
          <w:szCs w:val="21"/>
        </w:rPr>
        <w:t>濃縮汚泥</w:t>
      </w:r>
      <w:r w:rsidR="000548D4" w:rsidRPr="00D17469">
        <w:rPr>
          <w:rFonts w:hAnsi="ＭＳ 明朝" w:cs="Times New Roman" w:hint="eastAsia"/>
          <w:szCs w:val="21"/>
        </w:rPr>
        <w:t>貯留設備</w:t>
      </w:r>
      <w:r w:rsidRPr="00D17469">
        <w:rPr>
          <w:rFonts w:hAnsi="ＭＳ 明朝" w:cs="Times New Roman" w:hint="eastAsia"/>
          <w:szCs w:val="21"/>
        </w:rPr>
        <w:t>に一時貯留した汚泥を汚泥脱水機設備へ供給するためのものである。</w:t>
      </w:r>
    </w:p>
    <w:p w14:paraId="64EE6FC0" w14:textId="136B9864" w:rsidR="000429D7" w:rsidRPr="00D17469" w:rsidRDefault="000429D7" w:rsidP="00F542D8">
      <w:pPr>
        <w:pStyle w:val="af3"/>
        <w:numPr>
          <w:ilvl w:val="0"/>
          <w:numId w:val="37"/>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0077260F" w:rsidRPr="00D17469">
        <w:t>任意</w:t>
      </w:r>
    </w:p>
    <w:p w14:paraId="403EDBD6" w14:textId="4D035532" w:rsidR="003A532A" w:rsidRPr="00D17469" w:rsidRDefault="000429D7" w:rsidP="00F542D8">
      <w:pPr>
        <w:pStyle w:val="af3"/>
        <w:numPr>
          <w:ilvl w:val="0"/>
          <w:numId w:val="37"/>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000548D4" w:rsidRPr="00D17469">
        <w:rPr>
          <w:rFonts w:asciiTheme="minorEastAsia" w:hAnsiTheme="minorEastAsia"/>
          <w:szCs w:val="21"/>
        </w:rPr>
        <w:t>濃縮汚泥量及び汚泥脱水機設備</w:t>
      </w:r>
      <w:r w:rsidR="0077260F" w:rsidRPr="00D17469">
        <w:t>の処理能力に見合った能力を</w:t>
      </w:r>
    </w:p>
    <w:p w14:paraId="2A420E3D" w14:textId="21C1F345" w:rsidR="000429D7" w:rsidRPr="00D17469" w:rsidRDefault="0077260F" w:rsidP="003A532A">
      <w:pPr>
        <w:pStyle w:val="af3"/>
        <w:ind w:leftChars="0" w:left="2730"/>
        <w:rPr>
          <w:rFonts w:asciiTheme="minorEastAsia" w:hAnsiTheme="minorEastAsia"/>
          <w:szCs w:val="21"/>
        </w:rPr>
      </w:pPr>
      <w:r w:rsidRPr="00D17469">
        <w:t>持ち、必要に応じ、供給量の</w:t>
      </w:r>
      <w:r w:rsidRPr="00D17469">
        <w:rPr>
          <w:rFonts w:hint="eastAsia"/>
        </w:rPr>
        <w:t>調整が可能な構造とすること。</w:t>
      </w:r>
    </w:p>
    <w:p w14:paraId="43290CCE" w14:textId="77777777" w:rsidR="000429D7" w:rsidRPr="00D17469" w:rsidRDefault="000429D7" w:rsidP="00F542D8">
      <w:pPr>
        <w:pStyle w:val="af3"/>
        <w:numPr>
          <w:ilvl w:val="0"/>
          <w:numId w:val="37"/>
        </w:numPr>
        <w:ind w:leftChars="0"/>
        <w:rPr>
          <w:rFonts w:asciiTheme="minorEastAsia" w:hAnsiTheme="minorEastAsia"/>
          <w:szCs w:val="21"/>
        </w:rPr>
      </w:pPr>
      <w:r w:rsidRPr="00D17469">
        <w:rPr>
          <w:rFonts w:asciiTheme="minorEastAsia" w:hAnsiTheme="minorEastAsia" w:hint="eastAsia"/>
          <w:szCs w:val="21"/>
        </w:rPr>
        <w:lastRenderedPageBreak/>
        <w:t>構造等</w:t>
      </w:r>
      <w:r w:rsidRPr="00D17469">
        <w:rPr>
          <w:rFonts w:asciiTheme="minorEastAsia" w:hAnsiTheme="minorEastAsia"/>
          <w:szCs w:val="21"/>
        </w:rPr>
        <w:tab/>
      </w:r>
      <w:r w:rsidRPr="00D17469">
        <w:rPr>
          <w:rFonts w:asciiTheme="minorEastAsia" w:hAnsiTheme="minorEastAsia" w:hint="eastAsia"/>
          <w:szCs w:val="21"/>
        </w:rPr>
        <w:t>：</w:t>
      </w:r>
    </w:p>
    <w:p w14:paraId="49EEA50D" w14:textId="00449E08" w:rsidR="0077260F" w:rsidRPr="00D17469" w:rsidRDefault="0077260F" w:rsidP="00F542D8">
      <w:pPr>
        <w:pStyle w:val="af3"/>
        <w:numPr>
          <w:ilvl w:val="0"/>
          <w:numId w:val="38"/>
        </w:numPr>
        <w:ind w:leftChars="0"/>
        <w:rPr>
          <w:rFonts w:asciiTheme="minorEastAsia" w:hAnsiTheme="minorEastAsia"/>
          <w:szCs w:val="21"/>
        </w:rPr>
      </w:pPr>
      <w:r w:rsidRPr="00D17469">
        <w:rPr>
          <w:rFonts w:hAnsi="ＭＳ 明朝" w:cs="Times New Roman" w:hint="eastAsia"/>
          <w:szCs w:val="21"/>
        </w:rPr>
        <w:t>腐食に十分耐え、堅牢なも</w:t>
      </w:r>
      <w:r w:rsidRPr="00D17469">
        <w:rPr>
          <w:rFonts w:asciiTheme="minorEastAsia" w:hAnsiTheme="minorEastAsia" w:hint="eastAsia"/>
          <w:szCs w:val="21"/>
        </w:rPr>
        <w:t>のとすること。</w:t>
      </w:r>
    </w:p>
    <w:p w14:paraId="633ECBA5" w14:textId="5C784F43" w:rsidR="0077260F" w:rsidRPr="00D17469" w:rsidRDefault="0077260F" w:rsidP="00F542D8">
      <w:pPr>
        <w:pStyle w:val="af3"/>
        <w:numPr>
          <w:ilvl w:val="0"/>
          <w:numId w:val="38"/>
        </w:numPr>
        <w:ind w:leftChars="0"/>
        <w:rPr>
          <w:rFonts w:asciiTheme="minorEastAsia" w:hAnsiTheme="minorEastAsia"/>
          <w:szCs w:val="21"/>
        </w:rPr>
      </w:pPr>
      <w:r w:rsidRPr="00D17469">
        <w:rPr>
          <w:rFonts w:asciiTheme="minorEastAsia" w:hAnsiTheme="minorEastAsia" w:hint="eastAsia"/>
          <w:szCs w:val="21"/>
        </w:rPr>
        <w:t>汚泥性状変動、負荷変動において安定的に対応できる設備とすること。</w:t>
      </w:r>
    </w:p>
    <w:p w14:paraId="26BA6210" w14:textId="682608FF" w:rsidR="000429D7" w:rsidRPr="00D17469" w:rsidRDefault="0077260F" w:rsidP="00F542D8">
      <w:pPr>
        <w:pStyle w:val="af3"/>
        <w:numPr>
          <w:ilvl w:val="0"/>
          <w:numId w:val="38"/>
        </w:numPr>
        <w:ind w:leftChars="0"/>
        <w:rPr>
          <w:rFonts w:asciiTheme="minorEastAsia" w:hAnsiTheme="minorEastAsia"/>
          <w:szCs w:val="21"/>
        </w:rPr>
      </w:pPr>
      <w:r w:rsidRPr="00D17469">
        <w:rPr>
          <w:rFonts w:asciiTheme="minorEastAsia" w:hAnsiTheme="minorEastAsia" w:hint="eastAsia"/>
          <w:szCs w:val="21"/>
        </w:rPr>
        <w:t>予備機を設</w:t>
      </w:r>
      <w:r w:rsidRPr="00D17469">
        <w:rPr>
          <w:rFonts w:hAnsi="ＭＳ 明朝" w:cs="Times New Roman" w:hint="eastAsia"/>
          <w:szCs w:val="21"/>
        </w:rPr>
        <w:t>けること。</w:t>
      </w:r>
    </w:p>
    <w:p w14:paraId="5750CD5D" w14:textId="77777777" w:rsidR="000429D7" w:rsidRPr="00D17469" w:rsidRDefault="000429D7" w:rsidP="0077260F">
      <w:pPr>
        <w:rPr>
          <w:rFonts w:asciiTheme="majorEastAsia" w:eastAsiaTheme="majorEastAsia" w:hAnsiTheme="majorEastAsia" w:cs="Times New Roman"/>
          <w:szCs w:val="21"/>
        </w:rPr>
      </w:pPr>
    </w:p>
    <w:p w14:paraId="7E51A853" w14:textId="400ED740" w:rsidR="0077260F" w:rsidRPr="00D17469" w:rsidRDefault="0077260F" w:rsidP="0077260F">
      <w:pPr>
        <w:pStyle w:val="5"/>
      </w:pPr>
      <w:r w:rsidRPr="00D17469">
        <w:t>汚泥</w:t>
      </w:r>
      <w:r w:rsidRPr="00D17469">
        <w:rPr>
          <w:rFonts w:hint="eastAsia"/>
        </w:rPr>
        <w:t>調質</w:t>
      </w:r>
      <w:r w:rsidRPr="00D17469">
        <w:t>設備</w:t>
      </w:r>
    </w:p>
    <w:p w14:paraId="1DB36699" w14:textId="4BA3285E" w:rsidR="0077260F" w:rsidRPr="00D17469" w:rsidRDefault="0077260F" w:rsidP="0077260F">
      <w:pPr>
        <w:ind w:leftChars="200" w:left="420" w:firstLineChars="100" w:firstLine="210"/>
        <w:rPr>
          <w:rFonts w:asciiTheme="minorEastAsia" w:hAnsiTheme="minorEastAsia"/>
          <w:szCs w:val="21"/>
        </w:rPr>
      </w:pPr>
      <w:r w:rsidRPr="00D17469">
        <w:rPr>
          <w:rFonts w:hAnsi="ＭＳ 明朝" w:cs="Times New Roman" w:hint="eastAsia"/>
          <w:szCs w:val="21"/>
        </w:rPr>
        <w:t>本設備は、汚泥調質のための薬品を貯留し、汚泥脱水機設備へ供給するためのものである。</w:t>
      </w:r>
    </w:p>
    <w:p w14:paraId="0673CB89" w14:textId="77777777" w:rsidR="0077260F" w:rsidRPr="00D17469" w:rsidRDefault="0077260F" w:rsidP="00F542D8">
      <w:pPr>
        <w:pStyle w:val="af3"/>
        <w:numPr>
          <w:ilvl w:val="0"/>
          <w:numId w:val="64"/>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074C0FE1" w14:textId="77777777" w:rsidR="003A532A" w:rsidRPr="00D17469" w:rsidRDefault="0077260F" w:rsidP="00F542D8">
      <w:pPr>
        <w:pStyle w:val="af3"/>
        <w:numPr>
          <w:ilvl w:val="0"/>
          <w:numId w:val="64"/>
        </w:numPr>
        <w:ind w:leftChars="0"/>
        <w:rPr>
          <w:rFonts w:hAnsi="ＭＳ 明朝" w:cs="Times New Roman"/>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rPr>
          <w:rFonts w:hAnsi="ＭＳ 明朝" w:cs="Times New Roman" w:hint="eastAsia"/>
          <w:szCs w:val="21"/>
        </w:rPr>
        <w:t>濃縮汚泥量及び汚泥脱水機設備の処理能力に見合った能力を持ち、</w:t>
      </w:r>
    </w:p>
    <w:p w14:paraId="2353F2FB" w14:textId="061FA6BB" w:rsidR="0077260F" w:rsidRPr="00D17469" w:rsidRDefault="0077260F" w:rsidP="003A532A">
      <w:pPr>
        <w:pStyle w:val="af3"/>
        <w:ind w:leftChars="0" w:left="2730"/>
        <w:rPr>
          <w:rFonts w:hAnsi="ＭＳ 明朝" w:cs="Times New Roman"/>
          <w:szCs w:val="21"/>
        </w:rPr>
      </w:pPr>
      <w:r w:rsidRPr="00D17469">
        <w:rPr>
          <w:rFonts w:hAnsi="ＭＳ 明朝" w:cs="Times New Roman" w:hint="eastAsia"/>
          <w:szCs w:val="21"/>
        </w:rPr>
        <w:t>必要に応じ、供給量の調整が</w:t>
      </w:r>
      <w:r w:rsidRPr="00D17469">
        <w:rPr>
          <w:rFonts w:hint="eastAsia"/>
        </w:rPr>
        <w:t>可能</w:t>
      </w:r>
      <w:r w:rsidRPr="00D17469">
        <w:rPr>
          <w:rFonts w:hAnsi="ＭＳ 明朝" w:cs="Times New Roman" w:hint="eastAsia"/>
          <w:szCs w:val="21"/>
        </w:rPr>
        <w:t>な構造とすること。</w:t>
      </w:r>
    </w:p>
    <w:p w14:paraId="669D411A" w14:textId="77777777" w:rsidR="0077260F" w:rsidRPr="00D17469" w:rsidRDefault="0077260F" w:rsidP="00F542D8">
      <w:pPr>
        <w:pStyle w:val="af3"/>
        <w:numPr>
          <w:ilvl w:val="0"/>
          <w:numId w:val="64"/>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1FDC109F" w14:textId="42C86068" w:rsidR="0077260F" w:rsidRPr="00D17469" w:rsidRDefault="0077260F" w:rsidP="00F542D8">
      <w:pPr>
        <w:pStyle w:val="af3"/>
        <w:numPr>
          <w:ilvl w:val="0"/>
          <w:numId w:val="63"/>
        </w:numPr>
        <w:ind w:leftChars="0"/>
        <w:rPr>
          <w:rFonts w:hAnsi="ＭＳ 明朝" w:cs="Times New Roman"/>
          <w:szCs w:val="21"/>
        </w:rPr>
      </w:pPr>
      <w:r w:rsidRPr="00D17469">
        <w:rPr>
          <w:rFonts w:hAnsi="ＭＳ 明朝" w:cs="Times New Roman" w:hint="eastAsia"/>
          <w:szCs w:val="21"/>
        </w:rPr>
        <w:t>腐食に十分耐え、堅牢なものとすること。</w:t>
      </w:r>
    </w:p>
    <w:p w14:paraId="58766A31" w14:textId="37C95B56" w:rsidR="0077260F" w:rsidRPr="00D17469" w:rsidRDefault="0077260F" w:rsidP="00F542D8">
      <w:pPr>
        <w:pStyle w:val="af3"/>
        <w:numPr>
          <w:ilvl w:val="0"/>
          <w:numId w:val="63"/>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51D4D01D" w14:textId="22D29029" w:rsidR="0077260F" w:rsidRPr="00D17469" w:rsidRDefault="0077260F" w:rsidP="00F542D8">
      <w:pPr>
        <w:pStyle w:val="af3"/>
        <w:numPr>
          <w:ilvl w:val="0"/>
          <w:numId w:val="63"/>
        </w:numPr>
        <w:ind w:leftChars="0"/>
        <w:rPr>
          <w:rFonts w:hAnsi="ＭＳ 明朝" w:cs="Times New Roman"/>
          <w:szCs w:val="21"/>
        </w:rPr>
      </w:pPr>
      <w:r w:rsidRPr="00D17469">
        <w:rPr>
          <w:rFonts w:hAnsi="ＭＳ 明朝" w:cs="Times New Roman" w:hint="eastAsia"/>
          <w:szCs w:val="21"/>
        </w:rPr>
        <w:t>薬品貯留量は、使用量の</w:t>
      </w:r>
      <w:r w:rsidRPr="00D17469">
        <w:rPr>
          <w:rFonts w:hAnsi="ＭＳ 明朝" w:cs="Times New Roman"/>
          <w:szCs w:val="21"/>
        </w:rPr>
        <w:t>7日間分以上とすること。</w:t>
      </w:r>
    </w:p>
    <w:p w14:paraId="0E015A58" w14:textId="3874A341" w:rsidR="0077260F" w:rsidRPr="00D17469" w:rsidRDefault="0077260F" w:rsidP="00F542D8">
      <w:pPr>
        <w:pStyle w:val="af3"/>
        <w:numPr>
          <w:ilvl w:val="0"/>
          <w:numId w:val="63"/>
        </w:numPr>
        <w:ind w:leftChars="0"/>
        <w:rPr>
          <w:rFonts w:asciiTheme="minorEastAsia" w:hAnsiTheme="minorEastAsia"/>
          <w:szCs w:val="21"/>
        </w:rPr>
      </w:pPr>
      <w:r w:rsidRPr="00D17469">
        <w:rPr>
          <w:rFonts w:hAnsi="ＭＳ 明朝" w:cs="Times New Roman" w:hint="eastAsia"/>
          <w:szCs w:val="21"/>
        </w:rPr>
        <w:t>薬品供給ポンプは予備機を設けること。</w:t>
      </w:r>
    </w:p>
    <w:p w14:paraId="2401F2FA" w14:textId="648D3F20" w:rsidR="0077260F" w:rsidRPr="00D17469" w:rsidRDefault="0077260F" w:rsidP="0077260F">
      <w:pPr>
        <w:rPr>
          <w:rFonts w:asciiTheme="majorEastAsia" w:hAnsiTheme="majorEastAsia"/>
          <w:szCs w:val="21"/>
        </w:rPr>
      </w:pPr>
    </w:p>
    <w:p w14:paraId="2E916502" w14:textId="45D72593" w:rsidR="0077260F" w:rsidRPr="00D17469" w:rsidRDefault="0077260F" w:rsidP="0077260F">
      <w:pPr>
        <w:pStyle w:val="5"/>
      </w:pPr>
      <w:r w:rsidRPr="00D17469">
        <w:rPr>
          <w:rFonts w:hint="eastAsia"/>
        </w:rPr>
        <w:t>汚泥脱水機設備</w:t>
      </w:r>
    </w:p>
    <w:p w14:paraId="1ADCD29F" w14:textId="7B6C9B4A" w:rsidR="0077260F" w:rsidRPr="00D17469" w:rsidRDefault="0077260F" w:rsidP="0077260F">
      <w:pPr>
        <w:ind w:leftChars="200" w:left="420" w:firstLineChars="100" w:firstLine="210"/>
        <w:rPr>
          <w:rFonts w:asciiTheme="minorEastAsia" w:hAnsiTheme="minorEastAsia"/>
          <w:szCs w:val="21"/>
        </w:rPr>
      </w:pPr>
      <w:r w:rsidRPr="00D17469">
        <w:rPr>
          <w:rFonts w:hAnsi="ＭＳ 明朝" w:cs="Times New Roman" w:hint="eastAsia"/>
          <w:szCs w:val="21"/>
        </w:rPr>
        <w:t>本設備は、</w:t>
      </w:r>
      <w:r w:rsidR="00952F6D">
        <w:rPr>
          <w:rFonts w:hAnsi="ＭＳ 明朝" w:cs="Times New Roman" w:hint="eastAsia"/>
          <w:szCs w:val="21"/>
        </w:rPr>
        <w:t>濃縮汚泥を脱水するためのものである。</w:t>
      </w:r>
    </w:p>
    <w:p w14:paraId="2488EFE3" w14:textId="77777777" w:rsidR="0077260F" w:rsidRPr="00D17469" w:rsidRDefault="0077260F" w:rsidP="00F542D8">
      <w:pPr>
        <w:pStyle w:val="af3"/>
        <w:numPr>
          <w:ilvl w:val="0"/>
          <w:numId w:val="66"/>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75D360B7" w14:textId="77777777" w:rsidR="003A532A" w:rsidRPr="00D17469" w:rsidRDefault="0077260F" w:rsidP="00F542D8">
      <w:pPr>
        <w:pStyle w:val="af3"/>
        <w:numPr>
          <w:ilvl w:val="0"/>
          <w:numId w:val="66"/>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rPr>
          <w:rFonts w:hAnsi="ＭＳ 明朝" w:cs="Times New Roman" w:hint="eastAsia"/>
          <w:szCs w:val="21"/>
        </w:rPr>
        <w:t>濃縮汚泥量及び汚泥脱水機設備の処理能力に見合った能力を持ち、</w:t>
      </w:r>
    </w:p>
    <w:p w14:paraId="34678DF0" w14:textId="349FE9A6" w:rsidR="0077260F" w:rsidRPr="00D17469" w:rsidRDefault="0077260F" w:rsidP="003A532A">
      <w:pPr>
        <w:pStyle w:val="af3"/>
        <w:ind w:leftChars="0" w:left="2518" w:firstLineChars="100" w:firstLine="210"/>
        <w:rPr>
          <w:rFonts w:asciiTheme="minorEastAsia" w:hAnsiTheme="minorEastAsia"/>
          <w:szCs w:val="21"/>
        </w:rPr>
      </w:pPr>
      <w:r w:rsidRPr="00D17469">
        <w:rPr>
          <w:rFonts w:hAnsi="ＭＳ 明朝" w:cs="Times New Roman" w:hint="eastAsia"/>
          <w:szCs w:val="21"/>
        </w:rPr>
        <w:t>必要に応じ、供給量の調整が可能な構造とすること。</w:t>
      </w:r>
    </w:p>
    <w:p w14:paraId="00CED3D4" w14:textId="404585CD" w:rsidR="00687ADB" w:rsidRPr="00D17469" w:rsidRDefault="00687ADB" w:rsidP="00F542D8">
      <w:pPr>
        <w:pStyle w:val="af3"/>
        <w:numPr>
          <w:ilvl w:val="0"/>
          <w:numId w:val="66"/>
        </w:numPr>
        <w:ind w:leftChars="0"/>
        <w:rPr>
          <w:rFonts w:asciiTheme="minorEastAsia" w:hAnsiTheme="minorEastAsia"/>
          <w:szCs w:val="21"/>
        </w:rPr>
      </w:pPr>
      <w:r w:rsidRPr="00D17469">
        <w:rPr>
          <w:rFonts w:asciiTheme="minorEastAsia" w:hAnsiTheme="minorEastAsia" w:hint="eastAsia"/>
          <w:szCs w:val="21"/>
        </w:rPr>
        <w:t>性能</w:t>
      </w:r>
      <w:r w:rsidRPr="00D17469">
        <w:rPr>
          <w:rFonts w:asciiTheme="minorEastAsia" w:hAnsiTheme="minorEastAsia"/>
          <w:szCs w:val="21"/>
        </w:rPr>
        <w:tab/>
      </w:r>
      <w:r w:rsidRPr="00D17469">
        <w:rPr>
          <w:rFonts w:asciiTheme="minorEastAsia" w:hAnsiTheme="minorEastAsia" w:hint="eastAsia"/>
          <w:szCs w:val="21"/>
        </w:rPr>
        <w:t xml:space="preserve">：固形物回収率　</w:t>
      </w:r>
      <w:r w:rsidRPr="00D17469">
        <w:rPr>
          <w:rFonts w:asciiTheme="minorEastAsia" w:hAnsiTheme="minorEastAsia"/>
          <w:szCs w:val="21"/>
        </w:rPr>
        <w:t>95%以上</w:t>
      </w:r>
    </w:p>
    <w:p w14:paraId="03BD0C0E" w14:textId="77777777" w:rsidR="0077260F" w:rsidRPr="00D17469" w:rsidRDefault="0077260F" w:rsidP="00F542D8">
      <w:pPr>
        <w:pStyle w:val="af3"/>
        <w:numPr>
          <w:ilvl w:val="0"/>
          <w:numId w:val="66"/>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126C2609" w14:textId="4DD76C5D" w:rsidR="00687ADB" w:rsidRPr="00D17469" w:rsidRDefault="00687ADB" w:rsidP="00F542D8">
      <w:pPr>
        <w:pStyle w:val="af3"/>
        <w:numPr>
          <w:ilvl w:val="0"/>
          <w:numId w:val="65"/>
        </w:numPr>
        <w:ind w:leftChars="0"/>
        <w:rPr>
          <w:rFonts w:hAnsi="ＭＳ 明朝" w:cs="Times New Roman"/>
          <w:szCs w:val="21"/>
        </w:rPr>
      </w:pPr>
      <w:r w:rsidRPr="00D17469">
        <w:rPr>
          <w:rFonts w:hAnsi="ＭＳ 明朝" w:cs="Times New Roman" w:hint="eastAsia"/>
          <w:szCs w:val="21"/>
        </w:rPr>
        <w:t>腐食に十分耐え、堅牢なものとすること。</w:t>
      </w:r>
    </w:p>
    <w:p w14:paraId="59FBCFBB" w14:textId="4D925509" w:rsidR="00687ADB" w:rsidRPr="00D17469" w:rsidRDefault="00687ADB" w:rsidP="00F542D8">
      <w:pPr>
        <w:pStyle w:val="af3"/>
        <w:numPr>
          <w:ilvl w:val="0"/>
          <w:numId w:val="65"/>
        </w:numPr>
        <w:ind w:leftChars="0"/>
        <w:rPr>
          <w:rFonts w:hAnsi="ＭＳ 明朝" w:cs="Times New Roman"/>
          <w:szCs w:val="21"/>
        </w:rPr>
      </w:pPr>
      <w:r w:rsidRPr="00D17469">
        <w:rPr>
          <w:rFonts w:hAnsi="ＭＳ 明朝" w:cs="Times New Roman" w:hint="eastAsia"/>
          <w:szCs w:val="21"/>
        </w:rPr>
        <w:t>汚泥性状変動、負荷変動において安定的に処理できる設備容量とすること。</w:t>
      </w:r>
    </w:p>
    <w:p w14:paraId="6E4B0FF1" w14:textId="28E354D3" w:rsidR="000548D4" w:rsidRPr="00D17469" w:rsidRDefault="00687ADB" w:rsidP="00F542D8">
      <w:pPr>
        <w:pStyle w:val="af3"/>
        <w:numPr>
          <w:ilvl w:val="0"/>
          <w:numId w:val="65"/>
        </w:numPr>
        <w:ind w:leftChars="0"/>
        <w:rPr>
          <w:rFonts w:hAnsi="ＭＳ 明朝" w:cs="Times New Roman"/>
          <w:szCs w:val="21"/>
        </w:rPr>
      </w:pPr>
      <w:r w:rsidRPr="00D17469">
        <w:rPr>
          <w:rFonts w:hAnsi="ＭＳ 明朝" w:cs="Times New Roman" w:hint="eastAsia"/>
          <w:szCs w:val="21"/>
        </w:rPr>
        <w:t>脱水機の設置台数は、任意とするが、新</w:t>
      </w:r>
      <w:r w:rsidRPr="00D17469">
        <w:rPr>
          <w:rFonts w:hAnsi="ＭＳ 明朝" w:cs="Times New Roman"/>
          <w:szCs w:val="21"/>
        </w:rPr>
        <w:t>1号炉</w:t>
      </w:r>
      <w:r w:rsidR="00BB1BE8">
        <w:rPr>
          <w:rFonts w:hAnsi="ＭＳ 明朝" w:cs="Times New Roman"/>
          <w:szCs w:val="21"/>
        </w:rPr>
        <w:t>及び</w:t>
      </w:r>
      <w:r w:rsidRPr="00D17469">
        <w:rPr>
          <w:rFonts w:hAnsi="ＭＳ 明朝" w:cs="Times New Roman"/>
          <w:szCs w:val="21"/>
        </w:rPr>
        <w:t>新2号炉それぞれに予備機を設けること。</w:t>
      </w:r>
    </w:p>
    <w:p w14:paraId="5C090660" w14:textId="51DF2A81" w:rsidR="0077260F" w:rsidRPr="00D17469" w:rsidRDefault="00687ADB" w:rsidP="00F542D8">
      <w:pPr>
        <w:pStyle w:val="af3"/>
        <w:numPr>
          <w:ilvl w:val="0"/>
          <w:numId w:val="65"/>
        </w:numPr>
        <w:ind w:leftChars="0"/>
        <w:rPr>
          <w:rFonts w:asciiTheme="minorEastAsia" w:hAnsiTheme="minorEastAsia"/>
          <w:szCs w:val="21"/>
        </w:rPr>
      </w:pPr>
      <w:r w:rsidRPr="00D17469">
        <w:rPr>
          <w:rFonts w:hAnsi="ＭＳ 明朝" w:cs="Times New Roman" w:hint="eastAsia"/>
          <w:szCs w:val="21"/>
        </w:rPr>
        <w:t>外部搬出時に要求される含水率</w:t>
      </w:r>
      <w:r w:rsidRPr="00D17469">
        <w:rPr>
          <w:rFonts w:hAnsi="ＭＳ 明朝" w:cs="Times New Roman"/>
          <w:szCs w:val="21"/>
        </w:rPr>
        <w:t>78％に調整できる設備とすること。</w:t>
      </w:r>
    </w:p>
    <w:p w14:paraId="64F38B67" w14:textId="77777777" w:rsidR="0077260F" w:rsidRPr="00D17469" w:rsidRDefault="0077260F" w:rsidP="0077260F">
      <w:pPr>
        <w:widowControl/>
        <w:jc w:val="left"/>
        <w:rPr>
          <w:rFonts w:ascii="ＭＳ ゴシック" w:eastAsia="ＭＳ ゴシック" w:hAnsi="Arial" w:cs="Times New Roman"/>
          <w:szCs w:val="21"/>
        </w:rPr>
      </w:pPr>
    </w:p>
    <w:p w14:paraId="7103DF90" w14:textId="08B32688" w:rsidR="00687ADB" w:rsidRPr="00D17469" w:rsidRDefault="00687ADB" w:rsidP="00687ADB">
      <w:pPr>
        <w:pStyle w:val="5"/>
      </w:pPr>
      <w:r w:rsidRPr="00D17469">
        <w:rPr>
          <w:rFonts w:hint="eastAsia"/>
        </w:rPr>
        <w:t>脱水機洗浄設備</w:t>
      </w:r>
    </w:p>
    <w:p w14:paraId="3CA49544" w14:textId="197BD9F8" w:rsidR="00687ADB" w:rsidRPr="00D17469" w:rsidRDefault="00687ADB" w:rsidP="00687ADB">
      <w:pPr>
        <w:ind w:leftChars="200" w:left="420" w:firstLineChars="100" w:firstLine="210"/>
        <w:rPr>
          <w:rFonts w:asciiTheme="minorEastAsia" w:hAnsiTheme="minorEastAsia"/>
          <w:szCs w:val="21"/>
        </w:rPr>
      </w:pPr>
      <w:r w:rsidRPr="00D17469">
        <w:rPr>
          <w:rFonts w:hint="eastAsia"/>
        </w:rPr>
        <w:t>本設備は、洗浄水を脱水機に供給するためのものである。</w:t>
      </w:r>
    </w:p>
    <w:p w14:paraId="10FF3895" w14:textId="77777777" w:rsidR="00687ADB" w:rsidRPr="00D17469" w:rsidRDefault="00687ADB" w:rsidP="00F542D8">
      <w:pPr>
        <w:pStyle w:val="af3"/>
        <w:numPr>
          <w:ilvl w:val="0"/>
          <w:numId w:val="68"/>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2AC4CE66" w14:textId="77777777" w:rsidR="003A532A" w:rsidRPr="00D17469" w:rsidRDefault="00687ADB" w:rsidP="00F542D8">
      <w:pPr>
        <w:pStyle w:val="af3"/>
        <w:numPr>
          <w:ilvl w:val="0"/>
          <w:numId w:val="68"/>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t>脱水機の処理能力に見合った能力を持ち、必要に応じ、供給量の</w:t>
      </w:r>
    </w:p>
    <w:p w14:paraId="2A2A6EAB" w14:textId="12E3085F" w:rsidR="00687ADB" w:rsidRPr="00D17469" w:rsidRDefault="00687ADB" w:rsidP="003A532A">
      <w:pPr>
        <w:pStyle w:val="af3"/>
        <w:ind w:leftChars="0" w:left="2518" w:firstLineChars="100" w:firstLine="210"/>
        <w:rPr>
          <w:rFonts w:asciiTheme="minorEastAsia" w:hAnsiTheme="minorEastAsia"/>
          <w:szCs w:val="21"/>
        </w:rPr>
      </w:pPr>
      <w:r w:rsidRPr="00D17469">
        <w:rPr>
          <w:rFonts w:hint="eastAsia"/>
        </w:rPr>
        <w:t>調整が可能な構造とする</w:t>
      </w:r>
      <w:r w:rsidRPr="00D17469">
        <w:rPr>
          <w:rFonts w:hAnsi="ＭＳ 明朝" w:cs="Times New Roman" w:hint="eastAsia"/>
          <w:szCs w:val="21"/>
        </w:rPr>
        <w:t>こと</w:t>
      </w:r>
      <w:r w:rsidRPr="00D17469">
        <w:rPr>
          <w:rFonts w:hint="eastAsia"/>
        </w:rPr>
        <w:t>。</w:t>
      </w:r>
    </w:p>
    <w:p w14:paraId="2A9D3099" w14:textId="77777777" w:rsidR="00687ADB" w:rsidRPr="00D17469" w:rsidRDefault="00687ADB" w:rsidP="00F542D8">
      <w:pPr>
        <w:pStyle w:val="af3"/>
        <w:numPr>
          <w:ilvl w:val="0"/>
          <w:numId w:val="68"/>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7B963C64" w14:textId="796E7C76" w:rsidR="00687ADB" w:rsidRPr="00D17469" w:rsidRDefault="00687ADB" w:rsidP="00F542D8">
      <w:pPr>
        <w:pStyle w:val="af3"/>
        <w:numPr>
          <w:ilvl w:val="0"/>
          <w:numId w:val="67"/>
        </w:numPr>
        <w:ind w:leftChars="0"/>
        <w:rPr>
          <w:rFonts w:hAnsi="ＭＳ 明朝" w:cs="Times New Roman"/>
          <w:szCs w:val="21"/>
        </w:rPr>
      </w:pPr>
      <w:r w:rsidRPr="00D17469">
        <w:rPr>
          <w:rFonts w:hAnsi="ＭＳ 明朝" w:cs="Times New Roman" w:hint="eastAsia"/>
          <w:szCs w:val="21"/>
        </w:rPr>
        <w:t>腐食に十分耐え、堅牢なものとすること。</w:t>
      </w:r>
    </w:p>
    <w:p w14:paraId="0A762D6F" w14:textId="1EA9C6C3" w:rsidR="00687ADB" w:rsidRPr="00D17469" w:rsidRDefault="00687ADB" w:rsidP="00F542D8">
      <w:pPr>
        <w:pStyle w:val="af3"/>
        <w:numPr>
          <w:ilvl w:val="0"/>
          <w:numId w:val="67"/>
        </w:numPr>
        <w:ind w:leftChars="0"/>
        <w:rPr>
          <w:rFonts w:asciiTheme="minorEastAsia" w:hAnsiTheme="minorEastAsia"/>
          <w:szCs w:val="21"/>
        </w:rPr>
      </w:pPr>
      <w:r w:rsidRPr="00D17469">
        <w:rPr>
          <w:rFonts w:hAnsi="ＭＳ 明朝" w:cs="Times New Roman" w:hint="eastAsia"/>
          <w:szCs w:val="21"/>
        </w:rPr>
        <w:t>汚泥性状変動、負荷変動において安定的に処理できる設備容量とすること。</w:t>
      </w:r>
    </w:p>
    <w:p w14:paraId="3419C5A4" w14:textId="77777777" w:rsidR="00687ADB" w:rsidRPr="00D17469" w:rsidRDefault="00687ADB" w:rsidP="0077260F">
      <w:pPr>
        <w:widowControl/>
        <w:jc w:val="left"/>
        <w:rPr>
          <w:rFonts w:ascii="ＭＳ ゴシック" w:eastAsia="ＭＳ ゴシック" w:hAnsi="Arial" w:cs="Times New Roman"/>
          <w:szCs w:val="21"/>
        </w:rPr>
      </w:pPr>
    </w:p>
    <w:p w14:paraId="12793A43" w14:textId="5E9A3B2A" w:rsidR="00687ADB" w:rsidRPr="00D17469" w:rsidRDefault="00687ADB" w:rsidP="00687ADB">
      <w:pPr>
        <w:pStyle w:val="5"/>
      </w:pPr>
      <w:r w:rsidRPr="00D17469">
        <w:rPr>
          <w:rFonts w:hint="eastAsia"/>
        </w:rPr>
        <w:t>脱水汚泥移送設備</w:t>
      </w:r>
    </w:p>
    <w:p w14:paraId="4FBCCC85" w14:textId="63DBC01D" w:rsidR="00687ADB" w:rsidRPr="00D17469" w:rsidRDefault="00687ADB" w:rsidP="00687ADB">
      <w:pPr>
        <w:ind w:leftChars="200" w:left="420" w:firstLineChars="100" w:firstLine="210"/>
        <w:rPr>
          <w:rFonts w:asciiTheme="minorEastAsia" w:hAnsiTheme="minorEastAsia"/>
          <w:szCs w:val="21"/>
        </w:rPr>
      </w:pPr>
      <w:r w:rsidRPr="00D17469">
        <w:rPr>
          <w:rFonts w:hint="eastAsia"/>
        </w:rPr>
        <w:t>本設備は、汚泥脱水機設備から排出される脱水汚泥を本事業で建設する焼却施設へ移送するためのものである。</w:t>
      </w:r>
    </w:p>
    <w:p w14:paraId="18FEDC4A" w14:textId="77777777" w:rsidR="00687ADB" w:rsidRPr="00D17469" w:rsidRDefault="00687ADB" w:rsidP="00F542D8">
      <w:pPr>
        <w:pStyle w:val="af3"/>
        <w:numPr>
          <w:ilvl w:val="0"/>
          <w:numId w:val="69"/>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16CAB530" w14:textId="77777777" w:rsidR="003A532A" w:rsidRPr="00D17469" w:rsidRDefault="00687ADB" w:rsidP="00F542D8">
      <w:pPr>
        <w:pStyle w:val="af3"/>
        <w:numPr>
          <w:ilvl w:val="0"/>
          <w:numId w:val="69"/>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t>脱水機の処理能力に見合った能力を持ち、必要に応じ、移送量の</w:t>
      </w:r>
    </w:p>
    <w:p w14:paraId="0455D1C9" w14:textId="2B7085D3" w:rsidR="00687ADB" w:rsidRPr="00D17469" w:rsidRDefault="00687ADB" w:rsidP="003A532A">
      <w:pPr>
        <w:pStyle w:val="af3"/>
        <w:ind w:leftChars="0" w:left="2518" w:firstLineChars="100" w:firstLine="210"/>
        <w:rPr>
          <w:rFonts w:asciiTheme="minorEastAsia" w:hAnsiTheme="minorEastAsia"/>
          <w:szCs w:val="21"/>
        </w:rPr>
      </w:pPr>
      <w:r w:rsidRPr="00D17469">
        <w:rPr>
          <w:rFonts w:hint="eastAsia"/>
        </w:rPr>
        <w:t>調整が可能な構造とすること。</w:t>
      </w:r>
    </w:p>
    <w:p w14:paraId="08120B18" w14:textId="77777777" w:rsidR="00687ADB" w:rsidRPr="00D17469" w:rsidRDefault="00687ADB" w:rsidP="00F542D8">
      <w:pPr>
        <w:pStyle w:val="af3"/>
        <w:numPr>
          <w:ilvl w:val="0"/>
          <w:numId w:val="69"/>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55DEBB7D" w14:textId="6F0C7AC8" w:rsidR="00C00571" w:rsidRPr="00D17469" w:rsidRDefault="00C00571" w:rsidP="00F542D8">
      <w:pPr>
        <w:pStyle w:val="af3"/>
        <w:numPr>
          <w:ilvl w:val="0"/>
          <w:numId w:val="70"/>
        </w:numPr>
        <w:ind w:leftChars="0"/>
        <w:rPr>
          <w:rFonts w:hAnsi="ＭＳ 明朝" w:cs="Times New Roman"/>
          <w:szCs w:val="21"/>
        </w:rPr>
      </w:pPr>
      <w:r w:rsidRPr="00D17469">
        <w:rPr>
          <w:rFonts w:hAnsi="ＭＳ 明朝" w:cs="Times New Roman" w:hint="eastAsia"/>
          <w:szCs w:val="21"/>
        </w:rPr>
        <w:t>腐食に十分耐え、堅牢なものとすること。</w:t>
      </w:r>
    </w:p>
    <w:p w14:paraId="5CCB88AB" w14:textId="6A048659" w:rsidR="00C00571" w:rsidRPr="00D17469" w:rsidRDefault="00C00571" w:rsidP="00F542D8">
      <w:pPr>
        <w:pStyle w:val="af3"/>
        <w:numPr>
          <w:ilvl w:val="0"/>
          <w:numId w:val="70"/>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0746F54C" w14:textId="2183DE6A" w:rsidR="00C00571" w:rsidRPr="00D17469" w:rsidRDefault="00C00571" w:rsidP="00F542D8">
      <w:pPr>
        <w:pStyle w:val="af3"/>
        <w:numPr>
          <w:ilvl w:val="0"/>
          <w:numId w:val="70"/>
        </w:numPr>
        <w:ind w:leftChars="0"/>
        <w:rPr>
          <w:rFonts w:hAnsi="ＭＳ 明朝" w:cs="Times New Roman"/>
          <w:szCs w:val="21"/>
        </w:rPr>
      </w:pPr>
      <w:r w:rsidRPr="00D17469">
        <w:rPr>
          <w:rFonts w:hAnsi="ＭＳ 明朝" w:cs="Times New Roman" w:hint="eastAsia"/>
          <w:szCs w:val="21"/>
        </w:rPr>
        <w:t>圧送ポンプの場合は、吐出配管に滑剤を供給し、吐出圧を低減させるための滑剤注入装置を設けること。</w:t>
      </w:r>
    </w:p>
    <w:p w14:paraId="10431503" w14:textId="686EDC60" w:rsidR="00687ADB" w:rsidRPr="00D17469" w:rsidRDefault="00C00571" w:rsidP="00F542D8">
      <w:pPr>
        <w:pStyle w:val="af3"/>
        <w:numPr>
          <w:ilvl w:val="0"/>
          <w:numId w:val="70"/>
        </w:numPr>
        <w:ind w:leftChars="0"/>
        <w:rPr>
          <w:rFonts w:hAnsi="ＭＳ 明朝" w:cs="Times New Roman"/>
          <w:szCs w:val="21"/>
        </w:rPr>
      </w:pPr>
      <w:r w:rsidRPr="00D17469">
        <w:rPr>
          <w:rFonts w:hAnsi="ＭＳ 明朝" w:cs="Times New Roman" w:hint="eastAsia"/>
          <w:szCs w:val="21"/>
        </w:rPr>
        <w:t>コンベアの場合、密閉構造とし脱臭を行う</w:t>
      </w:r>
      <w:r w:rsidR="005C37CB" w:rsidRPr="00D17469">
        <w:rPr>
          <w:rFonts w:hAnsi="ＭＳ 明朝" w:cs="Times New Roman" w:hint="eastAsia"/>
          <w:szCs w:val="21"/>
        </w:rPr>
        <w:t>こと。</w:t>
      </w:r>
    </w:p>
    <w:p w14:paraId="1690C965" w14:textId="77777777" w:rsidR="0077260F" w:rsidRPr="00D17469" w:rsidRDefault="0077260F">
      <w:pPr>
        <w:widowControl/>
        <w:jc w:val="left"/>
        <w:rPr>
          <w:rFonts w:ascii="ＭＳ ゴシック" w:eastAsia="ＭＳ ゴシック" w:hAnsi="Arial" w:cs="Times New Roman"/>
          <w:szCs w:val="21"/>
        </w:rPr>
      </w:pPr>
    </w:p>
    <w:p w14:paraId="7D1DCD97" w14:textId="77777777" w:rsidR="00C00571" w:rsidRPr="00D17469" w:rsidRDefault="00C00571" w:rsidP="00C00571">
      <w:pPr>
        <w:pStyle w:val="4"/>
      </w:pPr>
      <w:bookmarkStart w:id="302" w:name="_Toc236848510"/>
      <w:r w:rsidRPr="00D17469">
        <w:rPr>
          <w:rFonts w:hint="eastAsia"/>
        </w:rPr>
        <w:t>焼却炉施設</w:t>
      </w:r>
      <w:bookmarkEnd w:id="302"/>
    </w:p>
    <w:p w14:paraId="7B6514E2" w14:textId="77777777" w:rsidR="00C00571" w:rsidRPr="00D17469" w:rsidRDefault="00C00571" w:rsidP="00C00571">
      <w:pPr>
        <w:pStyle w:val="5"/>
      </w:pPr>
      <w:r w:rsidRPr="00D17469">
        <w:rPr>
          <w:rFonts w:hint="eastAsia"/>
        </w:rPr>
        <w:t>脱水汚泥貯留・供給設備</w:t>
      </w:r>
    </w:p>
    <w:p w14:paraId="71DAC981" w14:textId="6FDF2C31" w:rsidR="00C00571" w:rsidRPr="00D17469" w:rsidRDefault="00C00571" w:rsidP="00C00571">
      <w:pPr>
        <w:ind w:leftChars="200" w:left="420" w:firstLineChars="100" w:firstLine="210"/>
        <w:rPr>
          <w:rFonts w:hAnsi="ＭＳ 明朝" w:cs="Times New Roman"/>
          <w:szCs w:val="21"/>
        </w:rPr>
      </w:pPr>
      <w:r w:rsidRPr="00D17469">
        <w:rPr>
          <w:rFonts w:hAnsi="ＭＳ 明朝" w:cs="Times New Roman" w:hint="eastAsia"/>
          <w:szCs w:val="21"/>
        </w:rPr>
        <w:t>本設備は、脱水施設より移送された脱水汚泥を一時貯留し、焼却施設の運転状況に応じて連続定量的に脱水ケーキを焼却炉に供給するためのものである。</w:t>
      </w:r>
    </w:p>
    <w:p w14:paraId="5BDA058A" w14:textId="6D24EFD1" w:rsidR="00C00571" w:rsidRPr="00D17469" w:rsidRDefault="00C00571" w:rsidP="00F542D8">
      <w:pPr>
        <w:pStyle w:val="af3"/>
        <w:numPr>
          <w:ilvl w:val="0"/>
          <w:numId w:val="71"/>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76A09F40" w14:textId="77777777" w:rsidR="003A532A" w:rsidRPr="00D17469" w:rsidRDefault="00C00571" w:rsidP="00F542D8">
      <w:pPr>
        <w:pStyle w:val="af3"/>
        <w:numPr>
          <w:ilvl w:val="0"/>
          <w:numId w:val="71"/>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rPr>
          <w:rFonts w:hint="eastAsia"/>
        </w:rPr>
        <w:t>焼却施設の処理能力に見合った能力を持ち、必要に応じ、供給量</w:t>
      </w:r>
    </w:p>
    <w:p w14:paraId="56135D77" w14:textId="131DBB21" w:rsidR="00C00571" w:rsidRPr="00D17469" w:rsidRDefault="00C00571" w:rsidP="003A532A">
      <w:pPr>
        <w:pStyle w:val="af3"/>
        <w:ind w:leftChars="0" w:left="2518" w:firstLineChars="100" w:firstLine="210"/>
        <w:rPr>
          <w:rFonts w:asciiTheme="minorEastAsia" w:hAnsiTheme="minorEastAsia"/>
          <w:szCs w:val="21"/>
        </w:rPr>
      </w:pPr>
      <w:r w:rsidRPr="00D17469">
        <w:rPr>
          <w:rFonts w:hint="eastAsia"/>
        </w:rPr>
        <w:t>の調整が可能な構造とすること。</w:t>
      </w:r>
    </w:p>
    <w:p w14:paraId="3FF5925F" w14:textId="77777777" w:rsidR="00C00571" w:rsidRPr="00D17469" w:rsidRDefault="00C00571" w:rsidP="00F542D8">
      <w:pPr>
        <w:pStyle w:val="af3"/>
        <w:numPr>
          <w:ilvl w:val="0"/>
          <w:numId w:val="71"/>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10C25BA3" w14:textId="1151D518" w:rsidR="00C00571" w:rsidRPr="00D17469" w:rsidRDefault="00C00571" w:rsidP="00F542D8">
      <w:pPr>
        <w:pStyle w:val="af3"/>
        <w:numPr>
          <w:ilvl w:val="0"/>
          <w:numId w:val="72"/>
        </w:numPr>
        <w:ind w:leftChars="0"/>
        <w:rPr>
          <w:rFonts w:hAnsi="ＭＳ 明朝" w:cs="Times New Roman"/>
          <w:szCs w:val="21"/>
        </w:rPr>
      </w:pPr>
      <w:r w:rsidRPr="00D17469">
        <w:rPr>
          <w:rFonts w:hAnsi="ＭＳ 明朝" w:cs="Times New Roman" w:hint="eastAsia"/>
          <w:szCs w:val="21"/>
        </w:rPr>
        <w:t>腐食に十分耐え、堅牢なものとすること。</w:t>
      </w:r>
    </w:p>
    <w:p w14:paraId="0B4229C6" w14:textId="2F1DC0B4" w:rsidR="00C00571" w:rsidRDefault="00C00571" w:rsidP="00F542D8">
      <w:pPr>
        <w:pStyle w:val="af3"/>
        <w:numPr>
          <w:ilvl w:val="0"/>
          <w:numId w:val="72"/>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36D54480" w14:textId="71343DB1" w:rsidR="0042330D" w:rsidRPr="00D17469" w:rsidRDefault="0042330D" w:rsidP="00F542D8">
      <w:pPr>
        <w:pStyle w:val="af3"/>
        <w:numPr>
          <w:ilvl w:val="0"/>
          <w:numId w:val="72"/>
        </w:numPr>
        <w:ind w:leftChars="0"/>
        <w:rPr>
          <w:rFonts w:hAnsi="ＭＳ 明朝" w:cs="Times New Roman"/>
          <w:szCs w:val="21"/>
        </w:rPr>
      </w:pPr>
      <w:r w:rsidRPr="00D17469">
        <w:rPr>
          <w:rFonts w:hAnsi="ＭＳ 明朝" w:cs="Times New Roman" w:hint="eastAsia"/>
          <w:szCs w:val="21"/>
        </w:rPr>
        <w:t>貯留量は、</w:t>
      </w:r>
      <w:r>
        <w:rPr>
          <w:rFonts w:hAnsi="ＭＳ 明朝" w:cs="Times New Roman" w:hint="eastAsia"/>
          <w:szCs w:val="21"/>
        </w:rPr>
        <w:t>脱水汚泥</w:t>
      </w:r>
      <w:r w:rsidRPr="00D17469">
        <w:rPr>
          <w:rFonts w:hAnsi="ＭＳ 明朝" w:cs="Times New Roman" w:hint="eastAsia"/>
          <w:szCs w:val="21"/>
        </w:rPr>
        <w:t>発生量の</w:t>
      </w:r>
      <w:r>
        <w:rPr>
          <w:rFonts w:hAnsi="ＭＳ 明朝" w:cs="Times New Roman" w:hint="eastAsia"/>
          <w:szCs w:val="21"/>
        </w:rPr>
        <w:t>16時間</w:t>
      </w:r>
      <w:r w:rsidRPr="00D17469">
        <w:rPr>
          <w:rFonts w:hAnsi="ＭＳ 明朝" w:cs="Times New Roman" w:hint="eastAsia"/>
          <w:szCs w:val="21"/>
        </w:rPr>
        <w:t>分とすること。</w:t>
      </w:r>
    </w:p>
    <w:p w14:paraId="04495531" w14:textId="3EA94ED3" w:rsidR="00C00571" w:rsidRPr="00D17469" w:rsidRDefault="00C00571" w:rsidP="00F542D8">
      <w:pPr>
        <w:pStyle w:val="af3"/>
        <w:numPr>
          <w:ilvl w:val="0"/>
          <w:numId w:val="72"/>
        </w:numPr>
        <w:ind w:leftChars="0"/>
        <w:rPr>
          <w:rFonts w:hAnsi="ＭＳ 明朝" w:cs="Times New Roman"/>
          <w:szCs w:val="21"/>
        </w:rPr>
      </w:pPr>
      <w:r w:rsidRPr="00D17469">
        <w:rPr>
          <w:rFonts w:hAnsi="ＭＳ 明朝" w:cs="Times New Roman" w:hint="eastAsia"/>
          <w:szCs w:val="21"/>
        </w:rPr>
        <w:t>圧送ポンプで供給する場合、必要に応じて、圧送ポンプの吐出配管に滑剤を供給し、吐出圧を低減させるための滑剤注入装置を設けること。</w:t>
      </w:r>
    </w:p>
    <w:p w14:paraId="0C55FE7D" w14:textId="393F3D43" w:rsidR="00C00571" w:rsidRPr="00D17469" w:rsidRDefault="00C00571" w:rsidP="00F542D8">
      <w:pPr>
        <w:pStyle w:val="af3"/>
        <w:numPr>
          <w:ilvl w:val="0"/>
          <w:numId w:val="72"/>
        </w:numPr>
        <w:ind w:leftChars="0"/>
        <w:rPr>
          <w:rFonts w:hAnsi="ＭＳ 明朝" w:cs="Times New Roman"/>
          <w:szCs w:val="21"/>
        </w:rPr>
      </w:pPr>
      <w:r w:rsidRPr="00D17469">
        <w:rPr>
          <w:rFonts w:hAnsi="ＭＳ 明朝" w:cs="Times New Roman" w:hint="eastAsia"/>
          <w:szCs w:val="21"/>
        </w:rPr>
        <w:t>コンベアで供給する場合は、密閉構造とし、脱臭を行うこと。</w:t>
      </w:r>
    </w:p>
    <w:p w14:paraId="5A10B20A" w14:textId="6D806079" w:rsidR="00C00571" w:rsidRPr="00D17469" w:rsidRDefault="00C00571" w:rsidP="00F542D8">
      <w:pPr>
        <w:pStyle w:val="af3"/>
        <w:numPr>
          <w:ilvl w:val="0"/>
          <w:numId w:val="72"/>
        </w:numPr>
        <w:ind w:leftChars="0"/>
        <w:rPr>
          <w:rFonts w:hAnsi="ＭＳ 明朝" w:cs="Times New Roman"/>
          <w:szCs w:val="21"/>
        </w:rPr>
      </w:pPr>
      <w:r w:rsidRPr="00D17469">
        <w:rPr>
          <w:rFonts w:hAnsi="ＭＳ 明朝" w:cs="Times New Roman" w:hint="eastAsia"/>
          <w:szCs w:val="21"/>
        </w:rPr>
        <w:t>脱水汚泥の</w:t>
      </w:r>
      <w:r w:rsidR="0042330D">
        <w:rPr>
          <w:rFonts w:hAnsi="ＭＳ 明朝" w:cs="Times New Roman" w:hint="eastAsia"/>
          <w:szCs w:val="21"/>
        </w:rPr>
        <w:t>貯留</w:t>
      </w:r>
      <w:r w:rsidRPr="00D17469">
        <w:rPr>
          <w:rFonts w:hAnsi="ＭＳ 明朝" w:cs="Times New Roman" w:hint="eastAsia"/>
          <w:szCs w:val="21"/>
        </w:rPr>
        <w:t>・供給量を計測可能な計測器を設けること。</w:t>
      </w:r>
    </w:p>
    <w:p w14:paraId="4D8AFF0D" w14:textId="723ADF1C" w:rsidR="00C00571" w:rsidRPr="00D17469" w:rsidRDefault="000548D4" w:rsidP="00F542D8">
      <w:pPr>
        <w:pStyle w:val="af3"/>
        <w:numPr>
          <w:ilvl w:val="0"/>
          <w:numId w:val="72"/>
        </w:numPr>
        <w:ind w:leftChars="0"/>
        <w:rPr>
          <w:rFonts w:hAnsi="ＭＳ 明朝" w:cs="Times New Roman"/>
          <w:szCs w:val="21"/>
        </w:rPr>
      </w:pPr>
      <w:r w:rsidRPr="00D17469">
        <w:rPr>
          <w:rFonts w:hAnsi="ＭＳ 明朝" w:cs="Times New Roman"/>
          <w:szCs w:val="21"/>
        </w:rPr>
        <w:t>脱水施設より移送された脱水汚泥を</w:t>
      </w:r>
      <w:r w:rsidR="00192ADB" w:rsidRPr="00D17469">
        <w:rPr>
          <w:rFonts w:hAnsi="ＭＳ 明朝" w:cs="Times New Roman" w:hint="eastAsia"/>
          <w:szCs w:val="21"/>
        </w:rPr>
        <w:t>、本設備に</w:t>
      </w:r>
      <w:r w:rsidR="00C00571" w:rsidRPr="00D17469">
        <w:rPr>
          <w:rFonts w:hAnsi="ＭＳ 明朝" w:cs="Times New Roman" w:hint="eastAsia"/>
          <w:szCs w:val="21"/>
        </w:rPr>
        <w:t>再投入できるように供給設備には戻しラインを設けること。</w:t>
      </w:r>
    </w:p>
    <w:p w14:paraId="68677242" w14:textId="7101F246" w:rsidR="00C00571" w:rsidRPr="00D17469" w:rsidRDefault="00C00571" w:rsidP="00F542D8">
      <w:pPr>
        <w:pStyle w:val="af3"/>
        <w:numPr>
          <w:ilvl w:val="0"/>
          <w:numId w:val="72"/>
        </w:numPr>
        <w:ind w:leftChars="0"/>
        <w:rPr>
          <w:rFonts w:hAnsi="ＭＳ 明朝" w:cs="Times New Roman"/>
          <w:szCs w:val="21"/>
        </w:rPr>
      </w:pPr>
      <w:r w:rsidRPr="00D17469">
        <w:rPr>
          <w:rFonts w:hAnsi="ＭＳ 明朝" w:cs="Times New Roman" w:hint="eastAsia"/>
          <w:szCs w:val="21"/>
        </w:rPr>
        <w:t>非常時に脱水</w:t>
      </w:r>
      <w:r w:rsidR="0042330D">
        <w:rPr>
          <w:rFonts w:hAnsi="ＭＳ 明朝" w:cs="Times New Roman" w:hint="eastAsia"/>
          <w:szCs w:val="21"/>
        </w:rPr>
        <w:t>汚泥貯留</w:t>
      </w:r>
      <w:r w:rsidRPr="00D17469">
        <w:rPr>
          <w:rFonts w:hAnsi="ＭＳ 明朝" w:cs="Times New Roman" w:hint="eastAsia"/>
          <w:szCs w:val="21"/>
        </w:rPr>
        <w:t>・供給設備から場外搬出できるように、場外搬出車両（天蓋付き</w:t>
      </w:r>
      <w:r w:rsidRPr="00D17469">
        <w:rPr>
          <w:rFonts w:hAnsi="ＭＳ 明朝" w:cs="Times New Roman"/>
          <w:szCs w:val="21"/>
        </w:rPr>
        <w:t>10tダンプトラック）への積載可能な投入設備を設けること。また、場外搬出車両の進入・搬出作業において、維持管理に支障のない必要なスペースを設けること。車両への脱水ケーキ積載は屋内で行うものとし、脱水汚泥や浸出液の飛散・漏出等が起きないよう構造とするとともに防汚対策及び臭気対策を講じること。</w:t>
      </w:r>
    </w:p>
    <w:p w14:paraId="294970B9" w14:textId="09B20812" w:rsidR="00192ADB" w:rsidRPr="00D17469" w:rsidRDefault="00192ADB" w:rsidP="00F542D8">
      <w:pPr>
        <w:pStyle w:val="af3"/>
        <w:numPr>
          <w:ilvl w:val="0"/>
          <w:numId w:val="72"/>
        </w:numPr>
        <w:ind w:leftChars="0"/>
        <w:rPr>
          <w:rFonts w:hAnsi="ＭＳ 明朝" w:cs="Times New Roman"/>
          <w:szCs w:val="21"/>
        </w:rPr>
      </w:pPr>
      <w:r w:rsidRPr="00D17469">
        <w:rPr>
          <w:rFonts w:hAnsi="ＭＳ 明朝" w:cs="Times New Roman" w:hint="eastAsia"/>
          <w:szCs w:val="21"/>
        </w:rPr>
        <w:t>場外搬出実施後に、配管内の汚泥が残留しないように、洗浄が可能な構造と</w:t>
      </w:r>
      <w:r w:rsidRPr="00D17469">
        <w:rPr>
          <w:rFonts w:hAnsi="ＭＳ 明朝" w:cs="Times New Roman" w:hint="eastAsia"/>
          <w:szCs w:val="21"/>
        </w:rPr>
        <w:lastRenderedPageBreak/>
        <w:t>し、発生した排水は汚水排水として排出すること。</w:t>
      </w:r>
    </w:p>
    <w:p w14:paraId="6CD1DDE8" w14:textId="3B359497" w:rsidR="00C00571" w:rsidRPr="00D17469" w:rsidRDefault="00C00571" w:rsidP="00F542D8">
      <w:pPr>
        <w:pStyle w:val="af3"/>
        <w:numPr>
          <w:ilvl w:val="0"/>
          <w:numId w:val="72"/>
        </w:numPr>
        <w:ind w:leftChars="0"/>
        <w:rPr>
          <w:rFonts w:hAnsi="ＭＳ 明朝" w:cs="Times New Roman"/>
          <w:szCs w:val="21"/>
        </w:rPr>
      </w:pPr>
      <w:r w:rsidRPr="00D17469">
        <w:rPr>
          <w:rFonts w:hAnsi="ＭＳ 明朝" w:cs="Times New Roman" w:hint="eastAsia"/>
          <w:szCs w:val="21"/>
        </w:rPr>
        <w:t>焼却炉停止時に、設備内に残留した汚泥を排出可能な構造とすること。</w:t>
      </w:r>
    </w:p>
    <w:p w14:paraId="2C35B131" w14:textId="77777777" w:rsidR="00C00571" w:rsidRPr="00D17469" w:rsidRDefault="00C00571">
      <w:pPr>
        <w:widowControl/>
        <w:jc w:val="left"/>
        <w:rPr>
          <w:rFonts w:ascii="ＭＳ ゴシック" w:eastAsia="ＭＳ ゴシック" w:hAnsi="Arial" w:cs="Times New Roman"/>
          <w:szCs w:val="21"/>
        </w:rPr>
      </w:pPr>
    </w:p>
    <w:p w14:paraId="352D331E" w14:textId="620A8578" w:rsidR="00C00571" w:rsidRPr="00D17469" w:rsidRDefault="00C00571" w:rsidP="00C00571">
      <w:pPr>
        <w:pStyle w:val="5"/>
      </w:pPr>
      <w:r w:rsidRPr="00D17469">
        <w:rPr>
          <w:rFonts w:hint="eastAsia"/>
        </w:rPr>
        <w:t>汚泥焼却設備</w:t>
      </w:r>
    </w:p>
    <w:p w14:paraId="220ECD4F" w14:textId="72B84C0E" w:rsidR="00C00571" w:rsidRPr="00D17469" w:rsidRDefault="00C00571" w:rsidP="00C00571">
      <w:pPr>
        <w:ind w:leftChars="200" w:left="420" w:firstLineChars="100" w:firstLine="210"/>
        <w:rPr>
          <w:rFonts w:hAnsi="ＭＳ 明朝" w:cs="Times New Roman"/>
          <w:szCs w:val="21"/>
        </w:rPr>
      </w:pPr>
      <w:r w:rsidRPr="00D17469">
        <w:rPr>
          <w:rFonts w:hAnsi="ＭＳ 明朝" w:cs="Times New Roman" w:hint="eastAsia"/>
          <w:szCs w:val="21"/>
        </w:rPr>
        <w:t>本設備は、脱水</w:t>
      </w:r>
      <w:r w:rsidR="0042330D">
        <w:rPr>
          <w:rFonts w:hAnsi="ＭＳ 明朝" w:cs="Times New Roman" w:hint="eastAsia"/>
          <w:szCs w:val="21"/>
        </w:rPr>
        <w:t>汚泥</w:t>
      </w:r>
      <w:r w:rsidRPr="00D17469">
        <w:rPr>
          <w:rFonts w:hAnsi="ＭＳ 明朝" w:cs="Times New Roman" w:hint="eastAsia"/>
          <w:szCs w:val="21"/>
        </w:rPr>
        <w:t>貯留・供給設備より供給される脱水汚泥を、連続的に効率よく焼却するものである。</w:t>
      </w:r>
    </w:p>
    <w:p w14:paraId="2CE70726" w14:textId="77777777" w:rsidR="00C00571" w:rsidRPr="00D17469" w:rsidRDefault="00C00571" w:rsidP="00F542D8">
      <w:pPr>
        <w:pStyle w:val="af3"/>
        <w:numPr>
          <w:ilvl w:val="0"/>
          <w:numId w:val="73"/>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2E6E655A" w14:textId="77777777" w:rsidR="00FA1A80" w:rsidRPr="00D17469" w:rsidRDefault="00C00571" w:rsidP="00F542D8">
      <w:pPr>
        <w:pStyle w:val="af3"/>
        <w:numPr>
          <w:ilvl w:val="0"/>
          <w:numId w:val="73"/>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rPr>
          <w:rFonts w:hint="eastAsia"/>
        </w:rPr>
        <w:t>脱水施設より発生する脱水汚泥量</w:t>
      </w:r>
      <w:r w:rsidRPr="00D17469">
        <w:t>に見合った能力を持ち、</w:t>
      </w:r>
    </w:p>
    <w:p w14:paraId="360A002B" w14:textId="5056D677" w:rsidR="00C00571" w:rsidRPr="00D17469" w:rsidRDefault="00C00571" w:rsidP="00FA1A80">
      <w:pPr>
        <w:pStyle w:val="af3"/>
        <w:ind w:leftChars="0" w:left="2518" w:firstLineChars="100" w:firstLine="210"/>
        <w:rPr>
          <w:rFonts w:asciiTheme="minorEastAsia" w:hAnsiTheme="minorEastAsia"/>
          <w:szCs w:val="21"/>
        </w:rPr>
      </w:pPr>
      <w:r w:rsidRPr="00D17469">
        <w:t>必要に応じ、供給量の</w:t>
      </w:r>
      <w:r w:rsidRPr="00D17469">
        <w:rPr>
          <w:rFonts w:hint="eastAsia"/>
        </w:rPr>
        <w:t>調整が可能な構造とすること。</w:t>
      </w:r>
    </w:p>
    <w:p w14:paraId="5462A2FC" w14:textId="73FF00FA" w:rsidR="00C00571" w:rsidRPr="00D17469" w:rsidRDefault="00C00571" w:rsidP="00F542D8">
      <w:pPr>
        <w:pStyle w:val="af3"/>
        <w:numPr>
          <w:ilvl w:val="0"/>
          <w:numId w:val="73"/>
        </w:numPr>
        <w:ind w:leftChars="0"/>
        <w:rPr>
          <w:rFonts w:asciiTheme="minorEastAsia" w:hAnsiTheme="minorEastAsia"/>
          <w:szCs w:val="21"/>
        </w:rPr>
      </w:pPr>
      <w:r w:rsidRPr="00D17469">
        <w:rPr>
          <w:rFonts w:asciiTheme="minorEastAsia" w:hAnsiTheme="minorEastAsia" w:hint="eastAsia"/>
          <w:szCs w:val="21"/>
        </w:rPr>
        <w:t>燃焼温度</w:t>
      </w:r>
      <w:r w:rsidRPr="00D17469">
        <w:rPr>
          <w:rFonts w:asciiTheme="minorEastAsia" w:hAnsiTheme="minorEastAsia"/>
          <w:szCs w:val="21"/>
        </w:rPr>
        <w:tab/>
      </w:r>
      <w:r w:rsidRPr="00D17469">
        <w:rPr>
          <w:rFonts w:asciiTheme="minorEastAsia" w:hAnsiTheme="minorEastAsia" w:hint="eastAsia"/>
          <w:szCs w:val="21"/>
        </w:rPr>
        <w:t>：850℃以上</w:t>
      </w:r>
    </w:p>
    <w:p w14:paraId="38B53069" w14:textId="77777777" w:rsidR="00C00571" w:rsidRPr="00D17469" w:rsidRDefault="00C00571" w:rsidP="00F542D8">
      <w:pPr>
        <w:pStyle w:val="af3"/>
        <w:numPr>
          <w:ilvl w:val="0"/>
          <w:numId w:val="73"/>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583DF175" w14:textId="3B61E826" w:rsidR="00C00571" w:rsidRPr="00D17469" w:rsidRDefault="00C00571" w:rsidP="00F542D8">
      <w:pPr>
        <w:pStyle w:val="af3"/>
        <w:numPr>
          <w:ilvl w:val="0"/>
          <w:numId w:val="74"/>
        </w:numPr>
        <w:ind w:leftChars="0"/>
        <w:rPr>
          <w:rFonts w:hAnsi="ＭＳ 明朝" w:cs="Times New Roman"/>
          <w:szCs w:val="21"/>
        </w:rPr>
      </w:pPr>
      <w:r w:rsidRPr="00D17469">
        <w:rPr>
          <w:rFonts w:hAnsi="ＭＳ 明朝" w:cs="Times New Roman" w:hint="eastAsia"/>
          <w:szCs w:val="21"/>
        </w:rPr>
        <w:t>腐食に十分耐え、堅牢なものとすること。</w:t>
      </w:r>
    </w:p>
    <w:p w14:paraId="5B64FAE1" w14:textId="7773760A" w:rsidR="00C00571" w:rsidRPr="00D17469" w:rsidRDefault="00C00571" w:rsidP="00F542D8">
      <w:pPr>
        <w:pStyle w:val="af3"/>
        <w:numPr>
          <w:ilvl w:val="0"/>
          <w:numId w:val="74"/>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r w:rsidR="00C05C25" w:rsidRPr="00D17469">
        <w:rPr>
          <w:rFonts w:hAnsi="ＭＳ 明朝" w:cs="Times New Roman" w:hint="eastAsia"/>
          <w:szCs w:val="21"/>
        </w:rPr>
        <w:t>。</w:t>
      </w:r>
    </w:p>
    <w:p w14:paraId="561E2029" w14:textId="773FC8F0" w:rsidR="00C05C25" w:rsidRPr="00D17469" w:rsidRDefault="00C05C25" w:rsidP="00F542D8">
      <w:pPr>
        <w:pStyle w:val="af3"/>
        <w:numPr>
          <w:ilvl w:val="0"/>
          <w:numId w:val="74"/>
        </w:numPr>
        <w:ind w:leftChars="0"/>
        <w:rPr>
          <w:rFonts w:hAnsi="ＭＳ 明朝" w:cs="Times New Roman"/>
          <w:szCs w:val="21"/>
        </w:rPr>
      </w:pPr>
      <w:r w:rsidRPr="00D17469">
        <w:rPr>
          <w:rFonts w:hAnsi="ＭＳ 明朝" w:cs="Times New Roman"/>
          <w:szCs w:val="21"/>
        </w:rPr>
        <w:t>汚泥性状</w:t>
      </w:r>
      <w:r w:rsidRPr="00D17469">
        <w:rPr>
          <w:rFonts w:hAnsi="ＭＳ 明朝" w:cs="Times New Roman" w:hint="eastAsia"/>
          <w:szCs w:val="21"/>
        </w:rPr>
        <w:t>変動</w:t>
      </w:r>
      <w:r w:rsidRPr="00D17469">
        <w:rPr>
          <w:rFonts w:hAnsi="ＭＳ 明朝" w:cs="Times New Roman"/>
          <w:szCs w:val="21"/>
        </w:rPr>
        <w:t>を考慮し、低融点物質による焼結対策を講</w:t>
      </w:r>
      <w:r w:rsidRPr="00D17469">
        <w:rPr>
          <w:rFonts w:hAnsi="ＭＳ 明朝" w:cs="Times New Roman" w:hint="eastAsia"/>
          <w:szCs w:val="21"/>
        </w:rPr>
        <w:t>ずること</w:t>
      </w:r>
      <w:r w:rsidRPr="00D17469">
        <w:rPr>
          <w:rFonts w:hAnsi="ＭＳ 明朝" w:cs="Times New Roman"/>
          <w:szCs w:val="21"/>
        </w:rPr>
        <w:t>。</w:t>
      </w:r>
    </w:p>
    <w:p w14:paraId="1D3FB430" w14:textId="3439EAF6" w:rsidR="00C00571" w:rsidRPr="00D17469" w:rsidRDefault="00C00571" w:rsidP="00F542D8">
      <w:pPr>
        <w:pStyle w:val="af3"/>
        <w:numPr>
          <w:ilvl w:val="0"/>
          <w:numId w:val="74"/>
        </w:numPr>
        <w:ind w:leftChars="0"/>
        <w:rPr>
          <w:rFonts w:hAnsi="ＭＳ 明朝" w:cs="Times New Roman"/>
          <w:szCs w:val="21"/>
        </w:rPr>
      </w:pPr>
      <w:r w:rsidRPr="00D17469">
        <w:rPr>
          <w:rFonts w:hAnsi="ＭＳ 明朝" w:cs="Times New Roman" w:hint="eastAsia"/>
          <w:szCs w:val="21"/>
        </w:rPr>
        <w:t>負荷率60％程度においても、安定的に対応できる設備とすること。</w:t>
      </w:r>
    </w:p>
    <w:p w14:paraId="0CE41C1C" w14:textId="77777777" w:rsidR="00C00571" w:rsidRPr="00D17469" w:rsidRDefault="00C00571">
      <w:pPr>
        <w:widowControl/>
        <w:jc w:val="left"/>
        <w:rPr>
          <w:rFonts w:ascii="ＭＳ ゴシック" w:eastAsia="ＭＳ ゴシック" w:hAnsi="Arial" w:cs="Times New Roman"/>
          <w:szCs w:val="21"/>
        </w:rPr>
      </w:pPr>
    </w:p>
    <w:p w14:paraId="3542811D" w14:textId="692E5448" w:rsidR="00AD584A" w:rsidRPr="00D17469" w:rsidRDefault="00AD584A" w:rsidP="00AD584A">
      <w:pPr>
        <w:pStyle w:val="5"/>
      </w:pPr>
      <w:r w:rsidRPr="00D17469">
        <w:rPr>
          <w:rFonts w:hint="eastAsia"/>
        </w:rPr>
        <w:t>燃料設備</w:t>
      </w:r>
    </w:p>
    <w:p w14:paraId="787CC5E3" w14:textId="77777777" w:rsidR="00AD584A" w:rsidRPr="00D17469" w:rsidRDefault="00AD584A" w:rsidP="007D1B62">
      <w:pPr>
        <w:ind w:leftChars="200" w:left="420" w:firstLineChars="100" w:firstLine="210"/>
      </w:pPr>
      <w:r w:rsidRPr="00D17469">
        <w:rPr>
          <w:rFonts w:hAnsi="ＭＳ 明朝" w:cs="Times New Roman" w:hint="eastAsia"/>
          <w:szCs w:val="21"/>
        </w:rPr>
        <w:t>本設備</w:t>
      </w:r>
      <w:r w:rsidRPr="00D17469">
        <w:rPr>
          <w:rFonts w:hint="eastAsia"/>
        </w:rPr>
        <w:t>は、焼却炉の燃焼に必要な燃料を保管、供給、燃焼させるものである。</w:t>
      </w:r>
    </w:p>
    <w:p w14:paraId="04AE517E" w14:textId="4B0D3DE6" w:rsidR="00AD584A" w:rsidRPr="00D17469" w:rsidRDefault="00AD584A" w:rsidP="00F542D8">
      <w:pPr>
        <w:pStyle w:val="af3"/>
        <w:numPr>
          <w:ilvl w:val="0"/>
          <w:numId w:val="76"/>
        </w:numPr>
        <w:ind w:leftChars="0"/>
        <w:rPr>
          <w:rFonts w:asciiTheme="minorEastAsia" w:hAnsiTheme="minorEastAsia"/>
          <w:szCs w:val="21"/>
        </w:rPr>
      </w:pPr>
      <w:r w:rsidRPr="00D17469">
        <w:rPr>
          <w:rFonts w:asciiTheme="minorEastAsia" w:hAnsiTheme="minorEastAsia" w:hint="eastAsia"/>
          <w:szCs w:val="21"/>
        </w:rPr>
        <w:t>補助燃料</w:t>
      </w:r>
      <w:r w:rsidRPr="00D17469">
        <w:rPr>
          <w:rFonts w:asciiTheme="minorEastAsia" w:hAnsiTheme="minorEastAsia"/>
          <w:szCs w:val="21"/>
        </w:rPr>
        <w:tab/>
      </w:r>
      <w:r w:rsidRPr="00D17469">
        <w:rPr>
          <w:rFonts w:asciiTheme="minorEastAsia" w:hAnsiTheme="minorEastAsia" w:hint="eastAsia"/>
          <w:szCs w:val="21"/>
        </w:rPr>
        <w:t>：A重油または都市ガス</w:t>
      </w:r>
    </w:p>
    <w:p w14:paraId="279F4306" w14:textId="05E6DCB9" w:rsidR="00AD584A" w:rsidRPr="00D17469" w:rsidRDefault="00AD584A" w:rsidP="00F542D8">
      <w:pPr>
        <w:pStyle w:val="af3"/>
        <w:numPr>
          <w:ilvl w:val="0"/>
          <w:numId w:val="76"/>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49AD3521" w14:textId="77777777" w:rsidR="00FA1A80" w:rsidRPr="00D17469" w:rsidRDefault="00AD584A" w:rsidP="00F542D8">
      <w:pPr>
        <w:pStyle w:val="af3"/>
        <w:numPr>
          <w:ilvl w:val="0"/>
          <w:numId w:val="76"/>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rPr>
          <w:rFonts w:hint="eastAsia"/>
        </w:rPr>
        <w:t>脱水施設より発生する脱水汚泥量</w:t>
      </w:r>
      <w:r w:rsidRPr="00D17469">
        <w:t>に見合った能力を持ち、</w:t>
      </w:r>
    </w:p>
    <w:p w14:paraId="23DAF96D" w14:textId="6B1CC48D" w:rsidR="00AD584A" w:rsidRPr="00D17469" w:rsidRDefault="00AD584A" w:rsidP="00FA1A80">
      <w:pPr>
        <w:pStyle w:val="af3"/>
        <w:ind w:leftChars="0" w:left="2518" w:firstLineChars="100" w:firstLine="210"/>
        <w:rPr>
          <w:rFonts w:asciiTheme="minorEastAsia" w:hAnsiTheme="minorEastAsia"/>
          <w:szCs w:val="21"/>
        </w:rPr>
      </w:pPr>
      <w:r w:rsidRPr="00D17469">
        <w:t>必要に応じ、供給量の</w:t>
      </w:r>
      <w:r w:rsidRPr="00D17469">
        <w:rPr>
          <w:rFonts w:hint="eastAsia"/>
        </w:rPr>
        <w:t>調整が可能な構造とすること。</w:t>
      </w:r>
    </w:p>
    <w:p w14:paraId="5BEDEDFC" w14:textId="77777777" w:rsidR="00AD584A" w:rsidRPr="00D17469" w:rsidRDefault="00AD584A" w:rsidP="00F542D8">
      <w:pPr>
        <w:pStyle w:val="af3"/>
        <w:numPr>
          <w:ilvl w:val="0"/>
          <w:numId w:val="76"/>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2565982C" w14:textId="1E340B42" w:rsidR="00AD584A" w:rsidRPr="00D17469" w:rsidRDefault="00AD584A" w:rsidP="00F542D8">
      <w:pPr>
        <w:pStyle w:val="af3"/>
        <w:numPr>
          <w:ilvl w:val="0"/>
          <w:numId w:val="75"/>
        </w:numPr>
        <w:ind w:leftChars="0"/>
        <w:rPr>
          <w:rFonts w:hAnsi="ＭＳ 明朝" w:cs="Times New Roman"/>
          <w:szCs w:val="21"/>
        </w:rPr>
      </w:pPr>
      <w:r w:rsidRPr="00D17469">
        <w:rPr>
          <w:rFonts w:hAnsi="ＭＳ 明朝" w:cs="Times New Roman" w:hint="eastAsia"/>
          <w:szCs w:val="21"/>
        </w:rPr>
        <w:t>腐食に十分耐え、堅牢なものとすること。</w:t>
      </w:r>
    </w:p>
    <w:p w14:paraId="458BA853" w14:textId="62DCA09C" w:rsidR="00AD584A" w:rsidRPr="00D17469" w:rsidRDefault="00AD584A" w:rsidP="00F542D8">
      <w:pPr>
        <w:pStyle w:val="af3"/>
        <w:numPr>
          <w:ilvl w:val="0"/>
          <w:numId w:val="75"/>
        </w:numPr>
        <w:ind w:leftChars="0"/>
        <w:rPr>
          <w:rFonts w:hAnsi="ＭＳ 明朝" w:cs="Times New Roman"/>
          <w:szCs w:val="21"/>
        </w:rPr>
      </w:pPr>
      <w:r w:rsidRPr="00D17469">
        <w:rPr>
          <w:rFonts w:hAnsi="ＭＳ 明朝" w:cs="Times New Roman" w:hint="eastAsia"/>
          <w:szCs w:val="21"/>
        </w:rPr>
        <w:t>汚泥性状変動、負荷変動に対して安定的に対応できる設備とすること。</w:t>
      </w:r>
    </w:p>
    <w:p w14:paraId="28B4B497" w14:textId="114B9442" w:rsidR="00AD584A" w:rsidRPr="00D17469" w:rsidRDefault="00AD584A" w:rsidP="00F542D8">
      <w:pPr>
        <w:pStyle w:val="af3"/>
        <w:numPr>
          <w:ilvl w:val="0"/>
          <w:numId w:val="75"/>
        </w:numPr>
        <w:ind w:leftChars="0"/>
        <w:rPr>
          <w:rFonts w:hAnsi="ＭＳ 明朝" w:cs="Times New Roman"/>
          <w:szCs w:val="21"/>
        </w:rPr>
      </w:pPr>
      <w:r w:rsidRPr="00D17469">
        <w:rPr>
          <w:rFonts w:hAnsi="ＭＳ 明朝" w:cs="Times New Roman"/>
          <w:szCs w:val="21"/>
        </w:rPr>
        <w:t>A重油を用いる場合、貯留量は、最大使用量の10日分以上とすること。</w:t>
      </w:r>
    </w:p>
    <w:p w14:paraId="4D13B133" w14:textId="77777777" w:rsidR="00AD584A" w:rsidRPr="00D17469" w:rsidRDefault="00AD584A" w:rsidP="00AD584A"/>
    <w:p w14:paraId="369758B9" w14:textId="544F4C0A" w:rsidR="00AD584A" w:rsidRPr="00D17469" w:rsidRDefault="00AD584A" w:rsidP="00AD584A">
      <w:pPr>
        <w:pStyle w:val="5"/>
      </w:pPr>
      <w:r w:rsidRPr="00D17469">
        <w:rPr>
          <w:rFonts w:hint="eastAsia"/>
        </w:rPr>
        <w:t>廃熱回収設備</w:t>
      </w:r>
    </w:p>
    <w:p w14:paraId="67339323" w14:textId="556407DD" w:rsidR="00AD584A" w:rsidRPr="00D17469" w:rsidRDefault="00AD584A" w:rsidP="007D1B62">
      <w:pPr>
        <w:ind w:leftChars="200" w:left="420" w:firstLineChars="100" w:firstLine="210"/>
      </w:pPr>
      <w:r w:rsidRPr="00D17469">
        <w:rPr>
          <w:rFonts w:hint="eastAsia"/>
        </w:rPr>
        <w:t>本設備は、汚泥焼却設備の廃熱を回収し、熱エネルギーの効率的な利用を行うために設けるものである。</w:t>
      </w:r>
    </w:p>
    <w:p w14:paraId="6A9D417C" w14:textId="77777777" w:rsidR="00AD584A" w:rsidRPr="00D17469" w:rsidRDefault="00AD584A" w:rsidP="00F542D8">
      <w:pPr>
        <w:pStyle w:val="af3"/>
        <w:numPr>
          <w:ilvl w:val="0"/>
          <w:numId w:val="77"/>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2DE628BC" w14:textId="434F5EEA" w:rsidR="00AD584A" w:rsidRPr="00D17469" w:rsidRDefault="00AD584A" w:rsidP="00F542D8">
      <w:pPr>
        <w:pStyle w:val="af3"/>
        <w:numPr>
          <w:ilvl w:val="0"/>
          <w:numId w:val="77"/>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5B7CB902" w14:textId="77777777" w:rsidR="00AD584A" w:rsidRPr="00D17469" w:rsidRDefault="00AD584A" w:rsidP="00F542D8">
      <w:pPr>
        <w:pStyle w:val="af3"/>
        <w:numPr>
          <w:ilvl w:val="0"/>
          <w:numId w:val="77"/>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71700D70" w14:textId="51F98BF6" w:rsidR="00AD584A" w:rsidRPr="00D17469" w:rsidRDefault="00AD584A" w:rsidP="00F542D8">
      <w:pPr>
        <w:pStyle w:val="af3"/>
        <w:numPr>
          <w:ilvl w:val="0"/>
          <w:numId w:val="78"/>
        </w:numPr>
        <w:ind w:leftChars="0"/>
        <w:rPr>
          <w:rFonts w:hAnsi="ＭＳ 明朝" w:cs="Times New Roman"/>
          <w:szCs w:val="21"/>
        </w:rPr>
      </w:pPr>
      <w:r w:rsidRPr="00D17469">
        <w:rPr>
          <w:rFonts w:hAnsi="ＭＳ 明朝" w:cs="Times New Roman" w:hint="eastAsia"/>
          <w:szCs w:val="21"/>
        </w:rPr>
        <w:t>腐食に十分耐え、堅牢なものとすること。</w:t>
      </w:r>
    </w:p>
    <w:p w14:paraId="72C07513" w14:textId="4B9B3029" w:rsidR="00AD584A" w:rsidRPr="00D17469" w:rsidRDefault="00AD584A" w:rsidP="00F542D8">
      <w:pPr>
        <w:pStyle w:val="af3"/>
        <w:numPr>
          <w:ilvl w:val="0"/>
          <w:numId w:val="78"/>
        </w:numPr>
        <w:ind w:leftChars="0"/>
        <w:rPr>
          <w:rFonts w:hAnsi="ＭＳ 明朝" w:cs="Times New Roman"/>
          <w:szCs w:val="21"/>
        </w:rPr>
      </w:pPr>
      <w:r w:rsidRPr="00D17469">
        <w:rPr>
          <w:rFonts w:hAnsi="ＭＳ 明朝" w:cs="Times New Roman" w:hint="eastAsia"/>
          <w:szCs w:val="21"/>
        </w:rPr>
        <w:t>汚泥性状変動、負荷変動に対して安定的に対応できる設備とすること。</w:t>
      </w:r>
    </w:p>
    <w:p w14:paraId="5C584F9D" w14:textId="02413CA1" w:rsidR="00AD584A" w:rsidRPr="00D17469" w:rsidRDefault="00C05C25" w:rsidP="00F542D8">
      <w:pPr>
        <w:pStyle w:val="af3"/>
        <w:numPr>
          <w:ilvl w:val="0"/>
          <w:numId w:val="78"/>
        </w:numPr>
        <w:ind w:leftChars="0"/>
        <w:rPr>
          <w:rFonts w:hAnsi="ＭＳ 明朝" w:cs="Times New Roman"/>
          <w:szCs w:val="21"/>
        </w:rPr>
      </w:pPr>
      <w:r w:rsidRPr="00D17469">
        <w:rPr>
          <w:rFonts w:hAnsi="ＭＳ 明朝" w:cs="Times New Roman"/>
          <w:szCs w:val="21"/>
        </w:rPr>
        <w:t>低融点物質による焼結対策</w:t>
      </w:r>
      <w:r w:rsidR="00192ADB" w:rsidRPr="00D17469">
        <w:rPr>
          <w:rFonts w:hAnsi="ＭＳ 明朝" w:cs="Times New Roman" w:hint="eastAsia"/>
          <w:szCs w:val="21"/>
        </w:rPr>
        <w:t>を行うとともに、</w:t>
      </w:r>
      <w:r w:rsidR="00AD584A" w:rsidRPr="00D17469">
        <w:rPr>
          <w:rFonts w:hAnsi="ＭＳ 明朝" w:cs="Times New Roman" w:hint="eastAsia"/>
          <w:szCs w:val="21"/>
        </w:rPr>
        <w:t>必要な個所に点検窓、点検口を設けること。</w:t>
      </w:r>
    </w:p>
    <w:p w14:paraId="41B11CEB" w14:textId="1BBF93E7" w:rsidR="00AD584A" w:rsidRPr="00D17469" w:rsidRDefault="00AD584A" w:rsidP="00F542D8">
      <w:pPr>
        <w:pStyle w:val="af3"/>
        <w:numPr>
          <w:ilvl w:val="0"/>
          <w:numId w:val="78"/>
        </w:numPr>
        <w:ind w:leftChars="0"/>
        <w:rPr>
          <w:rFonts w:hAnsi="ＭＳ 明朝" w:cs="Times New Roman"/>
          <w:szCs w:val="21"/>
        </w:rPr>
      </w:pPr>
      <w:r w:rsidRPr="00D17469">
        <w:rPr>
          <w:rFonts w:hAnsi="ＭＳ 明朝" w:cs="Times New Roman" w:hint="eastAsia"/>
          <w:szCs w:val="21"/>
        </w:rPr>
        <w:t>発電設備を設ける場合は、発電した電力は</w:t>
      </w:r>
      <w:r w:rsidR="00642EB6" w:rsidRPr="00D17469">
        <w:rPr>
          <w:rFonts w:hAnsi="ＭＳ 明朝" w:cs="Times New Roman" w:hint="eastAsia"/>
          <w:szCs w:val="21"/>
        </w:rPr>
        <w:t>新1号炉及び新2号炉</w:t>
      </w:r>
      <w:r w:rsidRPr="00D17469">
        <w:rPr>
          <w:rFonts w:hAnsi="ＭＳ 明朝" w:cs="Times New Roman" w:hint="eastAsia"/>
          <w:szCs w:val="21"/>
        </w:rPr>
        <w:t>を稼働する</w:t>
      </w:r>
      <w:r w:rsidRPr="00D17469">
        <w:rPr>
          <w:rFonts w:hAnsi="ＭＳ 明朝" w:cs="Times New Roman" w:hint="eastAsia"/>
          <w:szCs w:val="21"/>
        </w:rPr>
        <w:lastRenderedPageBreak/>
        <w:t>設備で電力消費するものとする。</w:t>
      </w:r>
    </w:p>
    <w:p w14:paraId="070C281B" w14:textId="77777777" w:rsidR="00AD584A" w:rsidRPr="00D17469" w:rsidRDefault="00AD584A" w:rsidP="00AD584A"/>
    <w:p w14:paraId="665DCF93" w14:textId="00ECF459" w:rsidR="00AD584A" w:rsidRPr="00D17469" w:rsidRDefault="00AD584A" w:rsidP="00AD584A">
      <w:pPr>
        <w:pStyle w:val="5"/>
      </w:pPr>
      <w:r w:rsidRPr="00D17469">
        <w:rPr>
          <w:rFonts w:hint="eastAsia"/>
        </w:rPr>
        <w:t>集塵設備</w:t>
      </w:r>
    </w:p>
    <w:p w14:paraId="37F12FAA" w14:textId="43D2B832" w:rsidR="00AD584A" w:rsidRPr="00D17469" w:rsidRDefault="00AD584A" w:rsidP="007D1B62">
      <w:pPr>
        <w:ind w:leftChars="200" w:left="420" w:firstLineChars="100" w:firstLine="210"/>
      </w:pPr>
      <w:r w:rsidRPr="00D17469">
        <w:rPr>
          <w:rFonts w:hint="eastAsia"/>
        </w:rPr>
        <w:t>本設備は、排ガス中に含まれる焼却灰を効率良く捕集するために設ける設備である。</w:t>
      </w:r>
    </w:p>
    <w:p w14:paraId="3ABE70DD" w14:textId="77777777" w:rsidR="00AD584A" w:rsidRPr="00D17469" w:rsidRDefault="00AD584A" w:rsidP="00F542D8">
      <w:pPr>
        <w:pStyle w:val="af3"/>
        <w:numPr>
          <w:ilvl w:val="0"/>
          <w:numId w:val="81"/>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36FC9B89" w14:textId="77777777" w:rsidR="00AD584A" w:rsidRPr="00D17469" w:rsidRDefault="00AD584A" w:rsidP="00F542D8">
      <w:pPr>
        <w:pStyle w:val="af3"/>
        <w:numPr>
          <w:ilvl w:val="0"/>
          <w:numId w:val="81"/>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13E7BB07" w14:textId="77777777" w:rsidR="00AD584A" w:rsidRPr="00D17469" w:rsidRDefault="00AD584A" w:rsidP="00F542D8">
      <w:pPr>
        <w:pStyle w:val="af3"/>
        <w:numPr>
          <w:ilvl w:val="0"/>
          <w:numId w:val="81"/>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710E196D" w14:textId="4FFB3094" w:rsidR="00AD584A" w:rsidRPr="00D17469" w:rsidRDefault="00AD584A" w:rsidP="00F542D8">
      <w:pPr>
        <w:pStyle w:val="af3"/>
        <w:numPr>
          <w:ilvl w:val="0"/>
          <w:numId w:val="79"/>
        </w:numPr>
        <w:ind w:leftChars="0"/>
        <w:rPr>
          <w:rFonts w:hAnsi="ＭＳ 明朝" w:cs="Times New Roman"/>
          <w:szCs w:val="21"/>
        </w:rPr>
      </w:pPr>
      <w:r w:rsidRPr="00D17469">
        <w:rPr>
          <w:rFonts w:hAnsi="ＭＳ 明朝" w:cs="Times New Roman" w:hint="eastAsia"/>
          <w:szCs w:val="21"/>
        </w:rPr>
        <w:t>腐食に十分耐え、堅牢なものとすること。</w:t>
      </w:r>
    </w:p>
    <w:p w14:paraId="335F3259" w14:textId="7C72E89E" w:rsidR="00AD584A" w:rsidRDefault="00AD584A" w:rsidP="00F542D8">
      <w:pPr>
        <w:pStyle w:val="af3"/>
        <w:numPr>
          <w:ilvl w:val="0"/>
          <w:numId w:val="79"/>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4EF0D0A9" w14:textId="77777777" w:rsidR="0042330D" w:rsidRPr="0042330D" w:rsidRDefault="0042330D" w:rsidP="0042330D">
      <w:pPr>
        <w:pStyle w:val="af3"/>
        <w:numPr>
          <w:ilvl w:val="0"/>
          <w:numId w:val="79"/>
        </w:numPr>
        <w:ind w:leftChars="0"/>
        <w:rPr>
          <w:rFonts w:hAnsi="ＭＳ 明朝" w:cs="Times New Roman"/>
          <w:szCs w:val="21"/>
        </w:rPr>
      </w:pPr>
      <w:r w:rsidRPr="0042330D">
        <w:rPr>
          <w:rFonts w:hAnsi="ＭＳ 明朝" w:cs="Times New Roman"/>
          <w:szCs w:val="21"/>
        </w:rPr>
        <w:t>汚泥性状変動を考慮し、低融点物質による焼結対策を講ずること。</w:t>
      </w:r>
    </w:p>
    <w:p w14:paraId="042F7798" w14:textId="77777777" w:rsidR="00AD584A" w:rsidRPr="00D17469" w:rsidRDefault="00AD584A" w:rsidP="00AD584A"/>
    <w:p w14:paraId="3D728054" w14:textId="5FA41D67" w:rsidR="00AD584A" w:rsidRPr="00D17469" w:rsidRDefault="00AD584A" w:rsidP="00AD584A">
      <w:pPr>
        <w:pStyle w:val="5"/>
      </w:pPr>
      <w:r w:rsidRPr="00D17469">
        <w:rPr>
          <w:rFonts w:hint="eastAsia"/>
        </w:rPr>
        <w:t>排煙処理設備</w:t>
      </w:r>
    </w:p>
    <w:p w14:paraId="6CB1DD05" w14:textId="5F20DFA3" w:rsidR="00AD584A" w:rsidRPr="00D17469" w:rsidRDefault="00AD584A" w:rsidP="007D1B62">
      <w:pPr>
        <w:ind w:leftChars="200" w:left="420" w:firstLineChars="100" w:firstLine="210"/>
      </w:pPr>
      <w:r w:rsidRPr="00D17469">
        <w:rPr>
          <w:rFonts w:hint="eastAsia"/>
        </w:rPr>
        <w:t>本設備は、排ガス成分を排出基準値内とするために設ける設備である。</w:t>
      </w:r>
    </w:p>
    <w:p w14:paraId="7E790618" w14:textId="77777777" w:rsidR="00AD584A" w:rsidRPr="00D17469" w:rsidRDefault="00AD584A" w:rsidP="00F542D8">
      <w:pPr>
        <w:pStyle w:val="af3"/>
        <w:numPr>
          <w:ilvl w:val="0"/>
          <w:numId w:val="82"/>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03EBBB89" w14:textId="77777777" w:rsidR="00AD584A" w:rsidRPr="00D17469" w:rsidRDefault="00AD584A" w:rsidP="00F542D8">
      <w:pPr>
        <w:pStyle w:val="af3"/>
        <w:numPr>
          <w:ilvl w:val="0"/>
          <w:numId w:val="82"/>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05863124" w14:textId="77777777" w:rsidR="00AD584A" w:rsidRPr="00D17469" w:rsidRDefault="00AD584A" w:rsidP="00F542D8">
      <w:pPr>
        <w:pStyle w:val="af3"/>
        <w:numPr>
          <w:ilvl w:val="0"/>
          <w:numId w:val="82"/>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6E877FDD" w14:textId="2887C932" w:rsidR="00AD584A" w:rsidRPr="00D17469" w:rsidRDefault="00AD584A" w:rsidP="00F542D8">
      <w:pPr>
        <w:pStyle w:val="af3"/>
        <w:numPr>
          <w:ilvl w:val="0"/>
          <w:numId w:val="80"/>
        </w:numPr>
        <w:ind w:leftChars="0"/>
        <w:rPr>
          <w:rFonts w:hAnsi="ＭＳ 明朝" w:cs="Times New Roman"/>
          <w:szCs w:val="21"/>
        </w:rPr>
      </w:pPr>
      <w:r w:rsidRPr="00D17469">
        <w:rPr>
          <w:rFonts w:hAnsi="ＭＳ 明朝" w:cs="Times New Roman" w:hint="eastAsia"/>
          <w:szCs w:val="21"/>
        </w:rPr>
        <w:t>腐食に十分耐え、堅牢なものとすること。</w:t>
      </w:r>
    </w:p>
    <w:p w14:paraId="5F412ED4" w14:textId="37604AFB" w:rsidR="00AD584A" w:rsidRDefault="00AD584A" w:rsidP="00F542D8">
      <w:pPr>
        <w:pStyle w:val="af3"/>
        <w:numPr>
          <w:ilvl w:val="0"/>
          <w:numId w:val="80"/>
        </w:numPr>
        <w:ind w:leftChars="0"/>
        <w:rPr>
          <w:rFonts w:hAnsi="ＭＳ 明朝" w:cs="Times New Roman"/>
          <w:szCs w:val="21"/>
        </w:rPr>
      </w:pPr>
      <w:r w:rsidRPr="00D17469">
        <w:rPr>
          <w:rFonts w:hAnsi="ＭＳ 明朝" w:cs="Times New Roman" w:hint="eastAsia"/>
          <w:szCs w:val="21"/>
        </w:rPr>
        <w:t>汚泥性状変動、負荷変動に対して安定的に対応できる設備とすること。</w:t>
      </w:r>
    </w:p>
    <w:p w14:paraId="1E01F95E" w14:textId="77777777" w:rsidR="0042330D" w:rsidRPr="0042330D" w:rsidRDefault="0042330D" w:rsidP="0042330D">
      <w:pPr>
        <w:pStyle w:val="af3"/>
        <w:numPr>
          <w:ilvl w:val="0"/>
          <w:numId w:val="80"/>
        </w:numPr>
        <w:ind w:leftChars="0"/>
        <w:rPr>
          <w:rFonts w:hAnsi="ＭＳ 明朝" w:cs="Times New Roman"/>
          <w:szCs w:val="21"/>
        </w:rPr>
      </w:pPr>
      <w:r w:rsidRPr="0042330D">
        <w:rPr>
          <w:rFonts w:hAnsi="ＭＳ 明朝" w:cs="Times New Roman"/>
          <w:szCs w:val="21"/>
        </w:rPr>
        <w:t>汚泥性状変動を考慮し、低融点物質による焼結対策を講ずること。</w:t>
      </w:r>
    </w:p>
    <w:p w14:paraId="62AE6A6F" w14:textId="234AB331" w:rsidR="00AD584A" w:rsidRPr="00D17469" w:rsidRDefault="00AD584A" w:rsidP="00F542D8">
      <w:pPr>
        <w:pStyle w:val="af3"/>
        <w:numPr>
          <w:ilvl w:val="0"/>
          <w:numId w:val="80"/>
        </w:numPr>
        <w:ind w:leftChars="0"/>
        <w:rPr>
          <w:rFonts w:hAnsi="ＭＳ 明朝" w:cs="Times New Roman"/>
          <w:szCs w:val="21"/>
        </w:rPr>
      </w:pPr>
      <w:r w:rsidRPr="00D17469">
        <w:rPr>
          <w:rFonts w:hAnsi="ＭＳ 明朝" w:cs="Times New Roman" w:hint="eastAsia"/>
          <w:szCs w:val="21"/>
        </w:rPr>
        <w:t>薬品貯留量は、使用量の</w:t>
      </w:r>
      <w:r w:rsidR="0042330D">
        <w:rPr>
          <w:rFonts w:hAnsi="ＭＳ 明朝" w:cs="Times New Roman" w:hint="eastAsia"/>
          <w:szCs w:val="21"/>
        </w:rPr>
        <w:t>10</w:t>
      </w:r>
      <w:r w:rsidRPr="00D17469">
        <w:rPr>
          <w:rFonts w:hAnsi="ＭＳ 明朝" w:cs="Times New Roman"/>
          <w:szCs w:val="21"/>
        </w:rPr>
        <w:t>日間分以上とすること。</w:t>
      </w:r>
    </w:p>
    <w:p w14:paraId="1AAB4948" w14:textId="244D8D05" w:rsidR="00AD584A" w:rsidRPr="00D17469" w:rsidRDefault="00AD584A" w:rsidP="00F542D8">
      <w:pPr>
        <w:pStyle w:val="af3"/>
        <w:numPr>
          <w:ilvl w:val="0"/>
          <w:numId w:val="80"/>
        </w:numPr>
        <w:ind w:leftChars="0"/>
        <w:rPr>
          <w:rFonts w:hAnsi="ＭＳ 明朝" w:cs="Times New Roman"/>
          <w:szCs w:val="21"/>
        </w:rPr>
      </w:pPr>
      <w:r w:rsidRPr="00D17469">
        <w:rPr>
          <w:rFonts w:hAnsi="ＭＳ 明朝" w:cs="Times New Roman" w:hint="eastAsia"/>
          <w:szCs w:val="21"/>
        </w:rPr>
        <w:t>水銀等の有害成分は、大気放出・拡散を抑止するとともに、排水処理を含めた処理場内での蓄積防止を考慮した設備とすること。</w:t>
      </w:r>
    </w:p>
    <w:p w14:paraId="1E8032B0" w14:textId="77777777" w:rsidR="00AD584A" w:rsidRPr="00D17469" w:rsidRDefault="00AD584A" w:rsidP="00AD584A"/>
    <w:p w14:paraId="18E0B842" w14:textId="28A50EA5" w:rsidR="007D1B62" w:rsidRPr="00D17469" w:rsidRDefault="007D1B62" w:rsidP="007D1B62">
      <w:pPr>
        <w:pStyle w:val="5"/>
      </w:pPr>
      <w:r w:rsidRPr="00D17469">
        <w:rPr>
          <w:rFonts w:hint="eastAsia"/>
        </w:rPr>
        <w:t>焼却灰貯留、搬出設備</w:t>
      </w:r>
    </w:p>
    <w:p w14:paraId="00098A6E" w14:textId="34431D1F" w:rsidR="007D1B62" w:rsidRPr="00D17469" w:rsidRDefault="007D1B62" w:rsidP="007D1B62">
      <w:pPr>
        <w:ind w:leftChars="200" w:left="420" w:firstLineChars="100" w:firstLine="210"/>
      </w:pPr>
      <w:r w:rsidRPr="00D17469">
        <w:rPr>
          <w:rFonts w:hint="eastAsia"/>
        </w:rPr>
        <w:t>本設備は、</w:t>
      </w:r>
      <w:r w:rsidRPr="00D17469">
        <w:rPr>
          <w:rFonts w:hAnsi="ＭＳ 明朝" w:cs="Times New Roman" w:hint="eastAsia"/>
          <w:szCs w:val="21"/>
        </w:rPr>
        <w:t>回収した焼却灰を貯留し、搬出するための設備である。</w:t>
      </w:r>
    </w:p>
    <w:p w14:paraId="09105842" w14:textId="77777777" w:rsidR="007D1B62" w:rsidRPr="00D17469" w:rsidRDefault="007D1B62" w:rsidP="00F542D8">
      <w:pPr>
        <w:pStyle w:val="af3"/>
        <w:numPr>
          <w:ilvl w:val="0"/>
          <w:numId w:val="84"/>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53169B97" w14:textId="77777777" w:rsidR="007D1B62" w:rsidRPr="00D17469" w:rsidRDefault="007D1B62" w:rsidP="00F542D8">
      <w:pPr>
        <w:pStyle w:val="af3"/>
        <w:numPr>
          <w:ilvl w:val="0"/>
          <w:numId w:val="84"/>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255BDF85" w14:textId="77777777" w:rsidR="007D1B62" w:rsidRPr="00D17469" w:rsidRDefault="007D1B62" w:rsidP="00F542D8">
      <w:pPr>
        <w:pStyle w:val="af3"/>
        <w:numPr>
          <w:ilvl w:val="0"/>
          <w:numId w:val="84"/>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3F25EB32" w14:textId="4F5161E1" w:rsidR="007D1B62" w:rsidRPr="00D17469" w:rsidRDefault="007D1B62" w:rsidP="00F542D8">
      <w:pPr>
        <w:pStyle w:val="af3"/>
        <w:numPr>
          <w:ilvl w:val="0"/>
          <w:numId w:val="83"/>
        </w:numPr>
        <w:ind w:leftChars="0"/>
        <w:rPr>
          <w:rFonts w:hAnsi="ＭＳ 明朝" w:cs="Times New Roman"/>
          <w:szCs w:val="21"/>
        </w:rPr>
      </w:pPr>
      <w:r w:rsidRPr="00D17469">
        <w:rPr>
          <w:rFonts w:hAnsi="ＭＳ 明朝" w:cs="Times New Roman" w:hint="eastAsia"/>
          <w:szCs w:val="21"/>
        </w:rPr>
        <w:t>屋内で搬出用車両（</w:t>
      </w:r>
      <w:r w:rsidRPr="00D17469">
        <w:rPr>
          <w:rFonts w:hAnsi="ＭＳ 明朝" w:cs="Times New Roman"/>
          <w:szCs w:val="21"/>
        </w:rPr>
        <w:t>10t車）へ焼却灰の積載が可能な機能を付帯させること。</w:t>
      </w:r>
    </w:p>
    <w:p w14:paraId="2CBCB74E" w14:textId="72D98510" w:rsidR="007D1B62" w:rsidRPr="00D17469" w:rsidRDefault="007D1B62" w:rsidP="00F542D8">
      <w:pPr>
        <w:pStyle w:val="af3"/>
        <w:numPr>
          <w:ilvl w:val="0"/>
          <w:numId w:val="83"/>
        </w:numPr>
        <w:ind w:leftChars="0"/>
        <w:rPr>
          <w:rFonts w:hAnsi="ＭＳ 明朝" w:cs="Times New Roman"/>
          <w:szCs w:val="21"/>
        </w:rPr>
      </w:pPr>
      <w:r w:rsidRPr="00D17469">
        <w:rPr>
          <w:rFonts w:hAnsi="ＭＳ 明朝" w:cs="Times New Roman"/>
          <w:szCs w:val="21"/>
        </w:rPr>
        <w:t>10t車に0.5時間以内に焼却灰を搬出できるものとする</w:t>
      </w:r>
    </w:p>
    <w:p w14:paraId="5ED0F284" w14:textId="0C30A876" w:rsidR="007D1B62" w:rsidRPr="00D17469" w:rsidRDefault="007D1B62" w:rsidP="00F542D8">
      <w:pPr>
        <w:pStyle w:val="af3"/>
        <w:numPr>
          <w:ilvl w:val="0"/>
          <w:numId w:val="83"/>
        </w:numPr>
        <w:ind w:leftChars="0"/>
        <w:rPr>
          <w:rFonts w:hAnsi="ＭＳ 明朝" w:cs="Times New Roman"/>
          <w:szCs w:val="21"/>
        </w:rPr>
      </w:pPr>
      <w:r w:rsidRPr="00D17469">
        <w:rPr>
          <w:rFonts w:hAnsi="ＭＳ 明朝" w:cs="Times New Roman" w:hint="eastAsia"/>
          <w:szCs w:val="21"/>
        </w:rPr>
        <w:t>貯留量は、焼却灰発生量の７日間分とすること。</w:t>
      </w:r>
    </w:p>
    <w:p w14:paraId="10F4A13A" w14:textId="7BD1BA60" w:rsidR="007D1B62" w:rsidRPr="00D17469" w:rsidRDefault="007D1B62" w:rsidP="00F542D8">
      <w:pPr>
        <w:pStyle w:val="af3"/>
        <w:numPr>
          <w:ilvl w:val="0"/>
          <w:numId w:val="83"/>
        </w:numPr>
        <w:ind w:leftChars="0"/>
        <w:rPr>
          <w:rFonts w:hAnsi="ＭＳ 明朝" w:cs="Times New Roman"/>
          <w:szCs w:val="21"/>
        </w:rPr>
      </w:pPr>
      <w:r w:rsidRPr="00D17469">
        <w:rPr>
          <w:rFonts w:hAnsi="ＭＳ 明朝" w:cs="Times New Roman" w:hint="eastAsia"/>
          <w:szCs w:val="21"/>
        </w:rPr>
        <w:t>焼却灰の飛散防止のための加湿設備を具備すること。</w:t>
      </w:r>
    </w:p>
    <w:p w14:paraId="13D9D76F" w14:textId="21D7BBE2" w:rsidR="007D1B62" w:rsidRPr="00D17469" w:rsidRDefault="007D1B62" w:rsidP="00F542D8">
      <w:pPr>
        <w:pStyle w:val="af3"/>
        <w:numPr>
          <w:ilvl w:val="0"/>
          <w:numId w:val="83"/>
        </w:numPr>
        <w:ind w:leftChars="0"/>
        <w:rPr>
          <w:rFonts w:hAnsi="ＭＳ 明朝" w:cs="Times New Roman"/>
          <w:szCs w:val="21"/>
        </w:rPr>
      </w:pPr>
      <w:r w:rsidRPr="00D17469">
        <w:rPr>
          <w:rFonts w:hAnsi="ＭＳ 明朝" w:cs="Times New Roman" w:hint="eastAsia"/>
          <w:szCs w:val="21"/>
        </w:rPr>
        <w:t>粉じんの飛散がないよう密閉構造とすること。</w:t>
      </w:r>
    </w:p>
    <w:p w14:paraId="7754892F" w14:textId="4DD85701" w:rsidR="007D1B62" w:rsidRPr="00D17469" w:rsidRDefault="007D1B62" w:rsidP="00F542D8">
      <w:pPr>
        <w:pStyle w:val="af3"/>
        <w:numPr>
          <w:ilvl w:val="0"/>
          <w:numId w:val="83"/>
        </w:numPr>
        <w:ind w:leftChars="0"/>
        <w:rPr>
          <w:rFonts w:hAnsi="ＭＳ 明朝" w:cs="Times New Roman"/>
          <w:szCs w:val="21"/>
        </w:rPr>
      </w:pPr>
      <w:r w:rsidRPr="00D17469">
        <w:rPr>
          <w:rFonts w:hAnsi="ＭＳ 明朝" w:cs="Times New Roman" w:hint="eastAsia"/>
          <w:szCs w:val="21"/>
        </w:rPr>
        <w:t>作業環境保全を考慮して、必要に応じ集じん装置を設置すること。</w:t>
      </w:r>
    </w:p>
    <w:p w14:paraId="1E7ACC97" w14:textId="77777777" w:rsidR="00F053BE" w:rsidRPr="00D17469" w:rsidRDefault="00F053BE" w:rsidP="007D1B62"/>
    <w:p w14:paraId="6C6339EE" w14:textId="2A5ACED2" w:rsidR="007D1B62" w:rsidRPr="00D17469" w:rsidRDefault="007D1B62" w:rsidP="007D1B62">
      <w:pPr>
        <w:pStyle w:val="5"/>
      </w:pPr>
      <w:r w:rsidRPr="00D17469">
        <w:rPr>
          <w:rFonts w:hint="eastAsia"/>
        </w:rPr>
        <w:t>脱臭設備</w:t>
      </w:r>
    </w:p>
    <w:p w14:paraId="61A46D40" w14:textId="108E6005" w:rsidR="007D1B62" w:rsidRPr="00D17469" w:rsidRDefault="007D1B62" w:rsidP="007D1B62">
      <w:pPr>
        <w:ind w:leftChars="200" w:left="420" w:firstLineChars="100" w:firstLine="210"/>
        <w:rPr>
          <w:rFonts w:hAnsi="ＭＳ 明朝" w:cs="Times New Roman"/>
          <w:szCs w:val="21"/>
        </w:rPr>
      </w:pPr>
      <w:r w:rsidRPr="00D17469">
        <w:rPr>
          <w:rFonts w:hAnsi="ＭＳ 明朝" w:cs="Times New Roman" w:hint="eastAsia"/>
          <w:szCs w:val="21"/>
        </w:rPr>
        <w:t>本設備は、新１号炉稼働時及び新２号炉稼働時において、脱水施設</w:t>
      </w:r>
      <w:r w:rsidR="00BB1BE8">
        <w:rPr>
          <w:rFonts w:hAnsi="ＭＳ 明朝" w:cs="Times New Roman" w:hint="eastAsia"/>
          <w:szCs w:val="21"/>
        </w:rPr>
        <w:t>及び</w:t>
      </w:r>
      <w:r w:rsidRPr="00D17469">
        <w:rPr>
          <w:rFonts w:hAnsi="ＭＳ 明朝" w:cs="Times New Roman" w:hint="eastAsia"/>
          <w:szCs w:val="21"/>
        </w:rPr>
        <w:t>焼却施設で発生する臭気ガスを各々の焼却施設で燃焼脱臭処理するために必要な設備である。また、各々</w:t>
      </w:r>
      <w:r w:rsidRPr="00D17469">
        <w:rPr>
          <w:rFonts w:hAnsi="ＭＳ 明朝" w:cs="Times New Roman" w:hint="eastAsia"/>
          <w:szCs w:val="21"/>
        </w:rPr>
        <w:lastRenderedPageBreak/>
        <w:t>の焼却炉で発生する臭気を吸引できるよう脱臭ダクトを接続すること。</w:t>
      </w:r>
    </w:p>
    <w:p w14:paraId="35B24118" w14:textId="326A0764" w:rsidR="007D1B62" w:rsidRPr="00D17469" w:rsidRDefault="007D1B62" w:rsidP="007D1B62">
      <w:pPr>
        <w:ind w:leftChars="200" w:left="420" w:firstLineChars="100" w:firstLine="210"/>
      </w:pPr>
      <w:r w:rsidRPr="00D17469">
        <w:rPr>
          <w:rFonts w:hAnsi="ＭＳ 明朝" w:cs="Times New Roman" w:hint="eastAsia"/>
          <w:szCs w:val="21"/>
        </w:rPr>
        <w:t>新１号炉の焼却施設の停止時は、新１号炉系統で発生する臭気を新２号炉で燃焼脱臭し、新２号炉の焼却施設の停止時は、新２号炉系統で発生する臭気を新１号炉で燃焼脱臭すること。また、新１号炉</w:t>
      </w:r>
      <w:r w:rsidR="00BB1BE8">
        <w:rPr>
          <w:rFonts w:hAnsi="ＭＳ 明朝" w:cs="Times New Roman" w:hint="eastAsia"/>
          <w:szCs w:val="21"/>
        </w:rPr>
        <w:t>及び</w:t>
      </w:r>
      <w:r w:rsidRPr="00D17469">
        <w:rPr>
          <w:rFonts w:hAnsi="ＭＳ 明朝" w:cs="Times New Roman" w:hint="eastAsia"/>
          <w:szCs w:val="21"/>
        </w:rPr>
        <w:t>新２号炉が同時に停止した際の脱臭処理のため、脱臭設備を本事業で設置すること。</w:t>
      </w:r>
    </w:p>
    <w:p w14:paraId="12780346" w14:textId="77777777" w:rsidR="007D1B62" w:rsidRPr="00D17469" w:rsidRDefault="007D1B62" w:rsidP="00F542D8">
      <w:pPr>
        <w:pStyle w:val="af3"/>
        <w:numPr>
          <w:ilvl w:val="0"/>
          <w:numId w:val="85"/>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43A2B6CB" w14:textId="77777777" w:rsidR="00FA1A80" w:rsidRPr="00D17469" w:rsidRDefault="007D1B62" w:rsidP="00F542D8">
      <w:pPr>
        <w:pStyle w:val="af3"/>
        <w:numPr>
          <w:ilvl w:val="0"/>
          <w:numId w:val="85"/>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rPr>
          <w:rFonts w:hint="eastAsia"/>
        </w:rPr>
        <w:t>新1号炉及び新2号炉の焼却施設が停止した際に、必要な</w:t>
      </w:r>
    </w:p>
    <w:p w14:paraId="212247D5" w14:textId="342D29A0" w:rsidR="007D1B62" w:rsidRPr="00D17469" w:rsidRDefault="007D1B62" w:rsidP="00FA1A80">
      <w:pPr>
        <w:pStyle w:val="af3"/>
        <w:ind w:leftChars="0" w:left="2518" w:firstLineChars="100" w:firstLine="210"/>
        <w:rPr>
          <w:rFonts w:asciiTheme="minorEastAsia" w:hAnsiTheme="minorEastAsia"/>
          <w:szCs w:val="21"/>
        </w:rPr>
      </w:pPr>
      <w:r w:rsidRPr="00D17469">
        <w:rPr>
          <w:rFonts w:hint="eastAsia"/>
        </w:rPr>
        <w:t>脱臭風量を処理可能な容量とする。</w:t>
      </w:r>
    </w:p>
    <w:p w14:paraId="3B2A8115" w14:textId="77777777" w:rsidR="007D1B62" w:rsidRPr="00D17469" w:rsidRDefault="007D1B62" w:rsidP="00F542D8">
      <w:pPr>
        <w:pStyle w:val="af3"/>
        <w:numPr>
          <w:ilvl w:val="0"/>
          <w:numId w:val="85"/>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3630A3E1" w14:textId="3214DEDE" w:rsidR="007D1B62" w:rsidRPr="00D17469" w:rsidRDefault="007D1B62" w:rsidP="00F542D8">
      <w:pPr>
        <w:pStyle w:val="af3"/>
        <w:numPr>
          <w:ilvl w:val="0"/>
          <w:numId w:val="86"/>
        </w:numPr>
        <w:ind w:leftChars="0"/>
        <w:rPr>
          <w:rFonts w:hAnsi="ＭＳ 明朝" w:cs="Times New Roman"/>
          <w:szCs w:val="21"/>
        </w:rPr>
      </w:pPr>
      <w:r w:rsidRPr="00D17469">
        <w:rPr>
          <w:rFonts w:hAnsi="ＭＳ 明朝" w:cs="Times New Roman" w:hint="eastAsia"/>
          <w:szCs w:val="21"/>
        </w:rPr>
        <w:t>「悪臭防止法」を遵守できる性能を有する設備とすること。</w:t>
      </w:r>
    </w:p>
    <w:p w14:paraId="030BCDC0" w14:textId="77777777" w:rsidR="007D1B62" w:rsidRPr="00D17469" w:rsidRDefault="007D1B62" w:rsidP="007D1B62"/>
    <w:p w14:paraId="3F2414D8" w14:textId="7C66DA21" w:rsidR="007D1B62" w:rsidRPr="00D17469" w:rsidRDefault="007D1B62" w:rsidP="007D1B62">
      <w:pPr>
        <w:pStyle w:val="5"/>
      </w:pPr>
      <w:r w:rsidRPr="00D17469">
        <w:rPr>
          <w:rFonts w:hint="eastAsia"/>
        </w:rPr>
        <w:t>用役設備</w:t>
      </w:r>
    </w:p>
    <w:p w14:paraId="66406DEB" w14:textId="32A1DD6F" w:rsidR="007D1B62" w:rsidRPr="00D17469" w:rsidRDefault="007D1B62" w:rsidP="007D1B62">
      <w:pPr>
        <w:ind w:leftChars="200" w:left="420" w:firstLineChars="100" w:firstLine="210"/>
      </w:pPr>
      <w:r w:rsidRPr="00D17469">
        <w:rPr>
          <w:rFonts w:hint="eastAsia"/>
        </w:rPr>
        <w:t>本設備は、新１号炉及び新２号炉を運転するために必要なユーティリティを供給、排出するための設備である。</w:t>
      </w:r>
    </w:p>
    <w:p w14:paraId="50C5CD33" w14:textId="77777777" w:rsidR="007D1B62" w:rsidRPr="00D17469" w:rsidRDefault="007D1B62" w:rsidP="00F542D8">
      <w:pPr>
        <w:pStyle w:val="af3"/>
        <w:numPr>
          <w:ilvl w:val="0"/>
          <w:numId w:val="88"/>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4F5E0EE5" w14:textId="77777777" w:rsidR="007D1B62" w:rsidRPr="00D17469" w:rsidRDefault="007D1B62" w:rsidP="00F542D8">
      <w:pPr>
        <w:pStyle w:val="af3"/>
        <w:numPr>
          <w:ilvl w:val="0"/>
          <w:numId w:val="88"/>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666E3A36" w14:textId="77777777" w:rsidR="007D1B62" w:rsidRPr="00D17469" w:rsidRDefault="007D1B62" w:rsidP="00F542D8">
      <w:pPr>
        <w:pStyle w:val="af3"/>
        <w:numPr>
          <w:ilvl w:val="0"/>
          <w:numId w:val="88"/>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15DA2055" w14:textId="6D12E2F2" w:rsidR="007D1B62" w:rsidRPr="00D17469" w:rsidRDefault="007D1B62" w:rsidP="00F542D8">
      <w:pPr>
        <w:pStyle w:val="af3"/>
        <w:numPr>
          <w:ilvl w:val="0"/>
          <w:numId w:val="87"/>
        </w:numPr>
        <w:ind w:leftChars="0"/>
        <w:rPr>
          <w:rFonts w:hAnsi="ＭＳ 明朝" w:cs="Times New Roman"/>
          <w:szCs w:val="21"/>
        </w:rPr>
      </w:pPr>
      <w:r w:rsidRPr="00D17469">
        <w:rPr>
          <w:rFonts w:hAnsi="ＭＳ 明朝" w:cs="Times New Roman" w:hint="eastAsia"/>
          <w:szCs w:val="21"/>
        </w:rPr>
        <w:t>汚泥性状変動、負荷変動において安定的に対応できる設備とすること。</w:t>
      </w:r>
    </w:p>
    <w:p w14:paraId="6C17082F" w14:textId="0181C536" w:rsidR="007D1B62" w:rsidRPr="00D17469" w:rsidRDefault="007D1B62" w:rsidP="00F542D8">
      <w:pPr>
        <w:pStyle w:val="af3"/>
        <w:numPr>
          <w:ilvl w:val="0"/>
          <w:numId w:val="87"/>
        </w:numPr>
        <w:ind w:leftChars="0"/>
        <w:rPr>
          <w:rFonts w:hAnsi="ＭＳ 明朝" w:cs="Times New Roman"/>
          <w:szCs w:val="21"/>
        </w:rPr>
      </w:pPr>
      <w:r w:rsidRPr="00D17469">
        <w:rPr>
          <w:rFonts w:hAnsi="ＭＳ 明朝" w:cs="Times New Roman" w:hint="eastAsia"/>
          <w:szCs w:val="21"/>
        </w:rPr>
        <w:t>使用する流体特性に応じて腐食、摩耗に十分耐え、堅牢なものとすること。</w:t>
      </w:r>
    </w:p>
    <w:p w14:paraId="4AA1F2D4" w14:textId="3B75D16A" w:rsidR="007D1B62" w:rsidRPr="00D17469" w:rsidRDefault="007D1B62" w:rsidP="00F542D8">
      <w:pPr>
        <w:pStyle w:val="af3"/>
        <w:numPr>
          <w:ilvl w:val="0"/>
          <w:numId w:val="87"/>
        </w:numPr>
        <w:ind w:leftChars="0"/>
        <w:rPr>
          <w:rFonts w:hAnsi="ＭＳ 明朝" w:cs="Times New Roman"/>
          <w:szCs w:val="21"/>
        </w:rPr>
      </w:pPr>
      <w:r w:rsidRPr="00D17469">
        <w:rPr>
          <w:rFonts w:hAnsi="ＭＳ 明朝" w:cs="Times New Roman" w:hint="eastAsia"/>
          <w:szCs w:val="21"/>
        </w:rPr>
        <w:t>予備機を設けること。</w:t>
      </w:r>
    </w:p>
    <w:p w14:paraId="284640ED" w14:textId="2B2930BF" w:rsidR="007D1B62" w:rsidRPr="0013457F" w:rsidRDefault="007D1B62" w:rsidP="0013457F">
      <w:pPr>
        <w:pStyle w:val="af3"/>
        <w:numPr>
          <w:ilvl w:val="0"/>
          <w:numId w:val="87"/>
        </w:numPr>
        <w:ind w:leftChars="0"/>
        <w:rPr>
          <w:rFonts w:hAnsi="ＭＳ 明朝" w:cs="Times New Roman"/>
          <w:szCs w:val="21"/>
        </w:rPr>
      </w:pPr>
      <w:r w:rsidRPr="00D17469">
        <w:rPr>
          <w:rFonts w:hAnsi="ＭＳ 明朝" w:cs="Times New Roman" w:hint="eastAsia"/>
          <w:szCs w:val="21"/>
        </w:rPr>
        <w:t>ユーティリティの取り合い条件は、「</w:t>
      </w:r>
      <w:r w:rsidR="0013457F">
        <w:rPr>
          <w:rFonts w:hAnsi="ＭＳ 明朝" w:cs="Times New Roman"/>
          <w:szCs w:val="21"/>
        </w:rPr>
        <w:fldChar w:fldCharType="begin"/>
      </w:r>
      <w:r w:rsidR="0013457F">
        <w:rPr>
          <w:rFonts w:hAnsi="ＭＳ 明朝" w:cs="Times New Roman"/>
          <w:szCs w:val="21"/>
        </w:rPr>
        <w:instrText xml:space="preserve"> </w:instrText>
      </w:r>
      <w:r w:rsidR="0013457F">
        <w:rPr>
          <w:rFonts w:hAnsi="ＭＳ 明朝" w:cs="Times New Roman" w:hint="eastAsia"/>
          <w:szCs w:val="21"/>
        </w:rPr>
        <w:instrText>REF _Ref238130829 \r \h</w:instrText>
      </w:r>
      <w:r w:rsidR="0013457F">
        <w:rPr>
          <w:rFonts w:hAnsi="ＭＳ 明朝" w:cs="Times New Roman"/>
          <w:szCs w:val="21"/>
        </w:rPr>
        <w:instrText xml:space="preserve"> </w:instrText>
      </w:r>
      <w:r w:rsidR="0013457F">
        <w:rPr>
          <w:rFonts w:hAnsi="ＭＳ 明朝" w:cs="Times New Roman"/>
          <w:szCs w:val="21"/>
        </w:rPr>
      </w:r>
      <w:r w:rsidR="0013457F">
        <w:rPr>
          <w:rFonts w:hAnsi="ＭＳ 明朝" w:cs="Times New Roman"/>
          <w:szCs w:val="21"/>
        </w:rPr>
        <w:fldChar w:fldCharType="separate"/>
      </w:r>
      <w:r w:rsidR="0013457F">
        <w:rPr>
          <w:rFonts w:hAnsi="ＭＳ 明朝" w:cs="Times New Roman"/>
          <w:szCs w:val="21"/>
        </w:rPr>
        <w:t>2.6．</w:t>
      </w:r>
      <w:r w:rsidR="0013457F">
        <w:rPr>
          <w:rFonts w:hAnsi="ＭＳ 明朝" w:cs="Times New Roman"/>
          <w:szCs w:val="21"/>
        </w:rPr>
        <w:fldChar w:fldCharType="end"/>
      </w:r>
      <w:r w:rsidR="0013457F">
        <w:rPr>
          <w:rFonts w:hAnsi="ＭＳ 明朝" w:cs="Times New Roman"/>
          <w:szCs w:val="21"/>
        </w:rPr>
        <w:fldChar w:fldCharType="begin"/>
      </w:r>
      <w:r w:rsidR="0013457F">
        <w:rPr>
          <w:rFonts w:hAnsi="ＭＳ 明朝" w:cs="Times New Roman"/>
          <w:szCs w:val="21"/>
        </w:rPr>
        <w:instrText xml:space="preserve"> REF _Ref238130835 \h </w:instrText>
      </w:r>
      <w:r w:rsidR="0013457F">
        <w:rPr>
          <w:rFonts w:hAnsi="ＭＳ 明朝" w:cs="Times New Roman"/>
          <w:szCs w:val="21"/>
        </w:rPr>
      </w:r>
      <w:r w:rsidR="0013457F">
        <w:rPr>
          <w:rFonts w:hAnsi="ＭＳ 明朝" w:cs="Times New Roman"/>
          <w:szCs w:val="21"/>
        </w:rPr>
        <w:fldChar w:fldCharType="separate"/>
      </w:r>
      <w:r w:rsidR="0013457F" w:rsidRPr="00D17469">
        <w:rPr>
          <w:rFonts w:hint="eastAsia"/>
        </w:rPr>
        <w:t>取合等に関する条件</w:t>
      </w:r>
      <w:r w:rsidR="0013457F">
        <w:rPr>
          <w:rFonts w:hAnsi="ＭＳ 明朝" w:cs="Times New Roman"/>
          <w:szCs w:val="21"/>
        </w:rPr>
        <w:fldChar w:fldCharType="end"/>
      </w:r>
      <w:r w:rsidRPr="00D17469">
        <w:rPr>
          <w:rFonts w:hAnsi="ＭＳ 明朝" w:cs="Times New Roman" w:hint="eastAsia"/>
          <w:szCs w:val="21"/>
        </w:rPr>
        <w:t>」に示すとおりとし、供給・排出条件を満足しない場合は、本事業にて必要な設備を設けること。</w:t>
      </w:r>
    </w:p>
    <w:p w14:paraId="35EAD4E2" w14:textId="77777777" w:rsidR="007D1B62" w:rsidRPr="00D17469" w:rsidRDefault="007D1B62" w:rsidP="00AD584A"/>
    <w:p w14:paraId="3B251FD1" w14:textId="21036423" w:rsidR="007D1B62" w:rsidRPr="00D17469" w:rsidRDefault="007D1B62" w:rsidP="00F41F97">
      <w:pPr>
        <w:pStyle w:val="5"/>
      </w:pPr>
      <w:r w:rsidRPr="00D17469">
        <w:rPr>
          <w:rFonts w:hint="eastAsia"/>
        </w:rPr>
        <w:t>ダクト及び配管</w:t>
      </w:r>
    </w:p>
    <w:p w14:paraId="1A426314" w14:textId="4444D0EB" w:rsidR="007D1B62" w:rsidRPr="00D17469" w:rsidRDefault="007D1B62" w:rsidP="007D1B62">
      <w:pPr>
        <w:ind w:leftChars="200" w:left="420" w:firstLineChars="100" w:firstLine="210"/>
      </w:pPr>
      <w:r w:rsidRPr="00D17469">
        <w:rPr>
          <w:rFonts w:hint="eastAsia"/>
        </w:rPr>
        <w:t>本設備は、新１号炉及び新２号炉の機器間及び関連する施設間を接続するためのものである。</w:t>
      </w:r>
    </w:p>
    <w:p w14:paraId="7FDFBB0C" w14:textId="77777777" w:rsidR="007D1B62" w:rsidRPr="00D17469" w:rsidRDefault="007D1B62" w:rsidP="00F542D8">
      <w:pPr>
        <w:pStyle w:val="af3"/>
        <w:numPr>
          <w:ilvl w:val="0"/>
          <w:numId w:val="90"/>
        </w:numPr>
        <w:ind w:leftChars="0"/>
        <w:rPr>
          <w:rFonts w:asciiTheme="minorEastAsia" w:hAnsiTheme="minorEastAsia"/>
          <w:szCs w:val="21"/>
        </w:rPr>
      </w:pPr>
      <w:r w:rsidRPr="00D17469">
        <w:rPr>
          <w:rFonts w:asciiTheme="minorEastAsia" w:hAnsiTheme="minorEastAsia" w:hint="eastAsia"/>
          <w:szCs w:val="21"/>
        </w:rPr>
        <w:t>形式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4517B1D2" w14:textId="77777777" w:rsidR="007D1B62" w:rsidRPr="00D17469" w:rsidRDefault="007D1B62" w:rsidP="00F542D8">
      <w:pPr>
        <w:pStyle w:val="af3"/>
        <w:numPr>
          <w:ilvl w:val="0"/>
          <w:numId w:val="90"/>
        </w:numPr>
        <w:ind w:leftChars="0"/>
        <w:rPr>
          <w:rFonts w:asciiTheme="minorEastAsia" w:hAnsiTheme="minorEastAsia"/>
          <w:szCs w:val="21"/>
        </w:rPr>
      </w:pPr>
      <w:r w:rsidRPr="00D17469">
        <w:rPr>
          <w:rFonts w:asciiTheme="minorEastAsia" w:hAnsiTheme="minorEastAsia" w:hint="eastAsia"/>
          <w:szCs w:val="21"/>
        </w:rPr>
        <w:t>容量</w:t>
      </w:r>
      <w:r w:rsidRPr="00D17469">
        <w:rPr>
          <w:rFonts w:asciiTheme="minorEastAsia" w:hAnsiTheme="minorEastAsia"/>
          <w:szCs w:val="21"/>
        </w:rPr>
        <w:tab/>
      </w:r>
      <w:r w:rsidRPr="00D17469">
        <w:rPr>
          <w:rFonts w:asciiTheme="minorEastAsia" w:hAnsiTheme="minorEastAsia" w:hint="eastAsia"/>
          <w:szCs w:val="21"/>
        </w:rPr>
        <w:t>：</w:t>
      </w:r>
      <w:r w:rsidRPr="00D17469">
        <w:t>任意</w:t>
      </w:r>
    </w:p>
    <w:p w14:paraId="390DA5DF" w14:textId="77777777" w:rsidR="007D1B62" w:rsidRPr="00D17469" w:rsidRDefault="007D1B62" w:rsidP="00F542D8">
      <w:pPr>
        <w:pStyle w:val="af3"/>
        <w:numPr>
          <w:ilvl w:val="0"/>
          <w:numId w:val="90"/>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62585CD0" w14:textId="1FFD57E8" w:rsidR="007D1B62" w:rsidRDefault="007D1B62" w:rsidP="00F542D8">
      <w:pPr>
        <w:pStyle w:val="af3"/>
        <w:numPr>
          <w:ilvl w:val="0"/>
          <w:numId w:val="89"/>
        </w:numPr>
        <w:ind w:leftChars="0"/>
      </w:pPr>
      <w:r w:rsidRPr="00D17469">
        <w:rPr>
          <w:rFonts w:hAnsi="ＭＳ 明朝" w:cs="Times New Roman" w:hint="eastAsia"/>
          <w:szCs w:val="21"/>
        </w:rPr>
        <w:t>汚泥性状変動、負荷変動にお</w:t>
      </w:r>
      <w:r w:rsidRPr="00D17469">
        <w:rPr>
          <w:rFonts w:hint="eastAsia"/>
        </w:rPr>
        <w:t>いて、脱水汚泥、タール、粉塵等による管の詰まり、閉塞及び付着物等に対して機能低下することなく、安定的に輸送できる設備とすること。</w:t>
      </w:r>
    </w:p>
    <w:p w14:paraId="480EAA9F" w14:textId="77777777" w:rsidR="00A605AA" w:rsidRPr="0042330D" w:rsidRDefault="00A605AA" w:rsidP="00A605AA">
      <w:pPr>
        <w:pStyle w:val="af3"/>
        <w:numPr>
          <w:ilvl w:val="0"/>
          <w:numId w:val="89"/>
        </w:numPr>
        <w:ind w:leftChars="0"/>
        <w:rPr>
          <w:rFonts w:hAnsi="ＭＳ 明朝" w:cs="Times New Roman"/>
          <w:szCs w:val="21"/>
        </w:rPr>
      </w:pPr>
      <w:r w:rsidRPr="0042330D">
        <w:rPr>
          <w:rFonts w:hAnsi="ＭＳ 明朝" w:cs="Times New Roman"/>
          <w:szCs w:val="21"/>
        </w:rPr>
        <w:t>汚泥性状変動を考慮し、低融点物質による焼結対策を講ずること。</w:t>
      </w:r>
    </w:p>
    <w:p w14:paraId="72ED7EE3" w14:textId="1D1DD08D" w:rsidR="007D1B62" w:rsidRPr="00D17469" w:rsidRDefault="007D1B62" w:rsidP="00F542D8">
      <w:pPr>
        <w:pStyle w:val="af3"/>
        <w:numPr>
          <w:ilvl w:val="0"/>
          <w:numId w:val="89"/>
        </w:numPr>
        <w:ind w:leftChars="0"/>
      </w:pPr>
      <w:r w:rsidRPr="00D17469">
        <w:rPr>
          <w:rFonts w:hint="eastAsia"/>
        </w:rPr>
        <w:t>使用する流体特性に応じて腐食、摩耗に十分耐え、堅牢なものとすること。</w:t>
      </w:r>
    </w:p>
    <w:p w14:paraId="1C29B6D0" w14:textId="156D0049" w:rsidR="007D1B62" w:rsidRPr="00D17469" w:rsidRDefault="007D1B62" w:rsidP="00F542D8">
      <w:pPr>
        <w:pStyle w:val="af3"/>
        <w:numPr>
          <w:ilvl w:val="0"/>
          <w:numId w:val="89"/>
        </w:numPr>
        <w:ind w:leftChars="0"/>
      </w:pPr>
      <w:r w:rsidRPr="00D17469">
        <w:rPr>
          <w:rFonts w:hint="eastAsia"/>
        </w:rPr>
        <w:t>配管・ダクトの必要な箇所には弁･可とう管･伸縮継手を設置すること。設置場所については、操作及び開閉確認などの点検が容易に行える場所に設置すること。</w:t>
      </w:r>
    </w:p>
    <w:p w14:paraId="07571638" w14:textId="72ED5B13" w:rsidR="007D1B62" w:rsidRPr="00D17469" w:rsidRDefault="0005480C" w:rsidP="00F542D8">
      <w:pPr>
        <w:pStyle w:val="af3"/>
        <w:numPr>
          <w:ilvl w:val="0"/>
          <w:numId w:val="89"/>
        </w:numPr>
        <w:ind w:leftChars="0"/>
      </w:pPr>
      <w:r w:rsidRPr="00D17469">
        <w:rPr>
          <w:rFonts w:hint="eastAsia"/>
        </w:rPr>
        <w:lastRenderedPageBreak/>
        <w:t>建設業務</w:t>
      </w:r>
      <w:r w:rsidR="007D1B62" w:rsidRPr="00D17469">
        <w:rPr>
          <w:rFonts w:hint="eastAsia"/>
        </w:rPr>
        <w:t>で施工する配管が、維持管理動線の支障とならないよう考慮すること。</w:t>
      </w:r>
      <w:r w:rsidR="00E7454B" w:rsidRPr="00D17469">
        <w:rPr>
          <w:rFonts w:hint="eastAsia"/>
        </w:rPr>
        <w:t>場内道路上面を横断する際は、通行車両の高さ</w:t>
      </w:r>
      <w:r w:rsidR="00C5359A" w:rsidRPr="00D17469">
        <w:rPr>
          <w:rFonts w:hint="eastAsia"/>
        </w:rPr>
        <w:t>4.3</w:t>
      </w:r>
      <w:r w:rsidR="00E7454B" w:rsidRPr="00D17469">
        <w:rPr>
          <w:rFonts w:hint="eastAsia"/>
        </w:rPr>
        <w:t>m</w:t>
      </w:r>
      <w:r w:rsidR="00C5359A" w:rsidRPr="00D17469">
        <w:rPr>
          <w:rFonts w:hint="eastAsia"/>
        </w:rPr>
        <w:t>の車両が支障なく通行可能な構造と</w:t>
      </w:r>
      <w:r w:rsidR="00E7454B" w:rsidRPr="00D17469">
        <w:rPr>
          <w:rFonts w:hint="eastAsia"/>
        </w:rPr>
        <w:t>すること。</w:t>
      </w:r>
    </w:p>
    <w:p w14:paraId="10A536DA" w14:textId="73B02DF9" w:rsidR="007D1B62" w:rsidRPr="00D17469" w:rsidRDefault="007D1B62" w:rsidP="00F542D8">
      <w:pPr>
        <w:pStyle w:val="af3"/>
        <w:numPr>
          <w:ilvl w:val="0"/>
          <w:numId w:val="89"/>
        </w:numPr>
        <w:ind w:leftChars="0"/>
      </w:pPr>
      <w:r w:rsidRPr="00D17469">
        <w:rPr>
          <w:rFonts w:hint="eastAsia"/>
        </w:rPr>
        <w:t>配管・ダクト工事で、既設構造物の床・壁を貫通させる場合は既設構造物への影響を十</w:t>
      </w:r>
      <w:r w:rsidRPr="00D17469">
        <w:rPr>
          <w:rFonts w:hAnsi="ＭＳ 明朝" w:cs="Times New Roman" w:hint="eastAsia"/>
          <w:szCs w:val="21"/>
        </w:rPr>
        <w:t>分考慮して、適切な施工となるよう設計すること。</w:t>
      </w:r>
    </w:p>
    <w:p w14:paraId="5733A4DA" w14:textId="77777777" w:rsidR="008C66D0" w:rsidRPr="00D17469" w:rsidRDefault="008C66D0" w:rsidP="00F542D8">
      <w:pPr>
        <w:pStyle w:val="af3"/>
        <w:numPr>
          <w:ilvl w:val="0"/>
          <w:numId w:val="89"/>
        </w:numPr>
        <w:ind w:leftChars="0"/>
      </w:pPr>
      <w:r w:rsidRPr="00D17469">
        <w:rPr>
          <w:rFonts w:hint="eastAsia"/>
        </w:rPr>
        <w:t>既設構造物の貫通部の配管は</w:t>
      </w:r>
      <w:r w:rsidRPr="00D17469">
        <w:rPr>
          <w:rFonts w:hAnsi="ＭＳ 明朝" w:cs="Times New Roman" w:hint="eastAsia"/>
          <w:szCs w:val="21"/>
        </w:rPr>
        <w:t>、流用することを可能とする。</w:t>
      </w:r>
    </w:p>
    <w:p w14:paraId="74607E5E" w14:textId="77777777" w:rsidR="007D1B62" w:rsidRPr="00D17469" w:rsidRDefault="007D1B62" w:rsidP="00AD584A"/>
    <w:p w14:paraId="4197EF02" w14:textId="2BEF3D7A" w:rsidR="007D1B62" w:rsidRPr="00D17469" w:rsidRDefault="007D1B62" w:rsidP="007D1B62">
      <w:pPr>
        <w:pStyle w:val="5"/>
      </w:pPr>
      <w:r w:rsidRPr="00D17469">
        <w:rPr>
          <w:rFonts w:hint="eastAsia"/>
        </w:rPr>
        <w:t>焼却炉設備架台</w:t>
      </w:r>
    </w:p>
    <w:p w14:paraId="7CB8F5D1" w14:textId="067851C5" w:rsidR="007D1B62" w:rsidRPr="00D17469" w:rsidRDefault="007D1B62" w:rsidP="007D1B62">
      <w:pPr>
        <w:ind w:leftChars="200" w:left="420" w:firstLineChars="100" w:firstLine="210"/>
      </w:pPr>
      <w:r w:rsidRPr="00D17469">
        <w:rPr>
          <w:rFonts w:hint="eastAsia"/>
        </w:rPr>
        <w:t>土木工事において築造する基礎上に、焼却炉設備を支持し、据え付けるための鋼構造物を設置すること。</w:t>
      </w:r>
    </w:p>
    <w:p w14:paraId="225EB94C" w14:textId="77777777" w:rsidR="007D1B62" w:rsidRPr="00D17469" w:rsidRDefault="007D1B62" w:rsidP="00F542D8">
      <w:pPr>
        <w:pStyle w:val="af3"/>
        <w:numPr>
          <w:ilvl w:val="0"/>
          <w:numId w:val="92"/>
        </w:numPr>
        <w:ind w:leftChars="0"/>
        <w:rPr>
          <w:rFonts w:asciiTheme="minorEastAsia" w:hAnsiTheme="minorEastAsia"/>
          <w:szCs w:val="21"/>
        </w:rPr>
      </w:pPr>
      <w:r w:rsidRPr="00D17469">
        <w:rPr>
          <w:rFonts w:asciiTheme="minorEastAsia" w:hAnsiTheme="minorEastAsia" w:hint="eastAsia"/>
          <w:szCs w:val="21"/>
        </w:rPr>
        <w:t>構造等</w:t>
      </w:r>
      <w:r w:rsidRPr="00D17469">
        <w:rPr>
          <w:rFonts w:asciiTheme="minorEastAsia" w:hAnsiTheme="minorEastAsia"/>
          <w:szCs w:val="21"/>
        </w:rPr>
        <w:tab/>
      </w:r>
      <w:r w:rsidRPr="00D17469">
        <w:rPr>
          <w:rFonts w:asciiTheme="minorEastAsia" w:hAnsiTheme="minorEastAsia" w:hint="eastAsia"/>
          <w:szCs w:val="21"/>
        </w:rPr>
        <w:t>：</w:t>
      </w:r>
    </w:p>
    <w:p w14:paraId="50528555" w14:textId="4E09D0A7" w:rsidR="007D1B62" w:rsidRPr="00D17469" w:rsidRDefault="007D1B62" w:rsidP="00F542D8">
      <w:pPr>
        <w:pStyle w:val="af3"/>
        <w:numPr>
          <w:ilvl w:val="0"/>
          <w:numId w:val="91"/>
        </w:numPr>
        <w:ind w:leftChars="0"/>
      </w:pPr>
      <w:r w:rsidRPr="00D17469">
        <w:rPr>
          <w:rFonts w:hAnsi="ＭＳ 明朝" w:cs="Times New Roman" w:hint="eastAsia"/>
          <w:szCs w:val="21"/>
        </w:rPr>
        <w:t>十分な強度、耐震性を備えた</w:t>
      </w:r>
      <w:r w:rsidRPr="00D17469">
        <w:rPr>
          <w:rFonts w:hint="eastAsia"/>
        </w:rPr>
        <w:t>堅牢な構造とする。</w:t>
      </w:r>
    </w:p>
    <w:p w14:paraId="02909F39" w14:textId="6F24ACF4" w:rsidR="007D1B62" w:rsidRPr="00D17469" w:rsidRDefault="007D1B62" w:rsidP="00F542D8">
      <w:pPr>
        <w:pStyle w:val="af3"/>
        <w:numPr>
          <w:ilvl w:val="0"/>
          <w:numId w:val="91"/>
        </w:numPr>
        <w:ind w:leftChars="0"/>
      </w:pPr>
      <w:r w:rsidRPr="00D17469">
        <w:rPr>
          <w:rFonts w:hint="eastAsia"/>
        </w:rPr>
        <w:t>設備の運転管</w:t>
      </w:r>
      <w:r w:rsidRPr="00D17469">
        <w:rPr>
          <w:rFonts w:hAnsi="ＭＳ 明朝" w:cs="Times New Roman" w:hint="eastAsia"/>
          <w:szCs w:val="21"/>
        </w:rPr>
        <w:t>理及び保全管理に必要な動線及び作業スペースを考慮すること。</w:t>
      </w:r>
    </w:p>
    <w:p w14:paraId="58BD27E4" w14:textId="50A49480" w:rsidR="00AD584A" w:rsidRPr="00D17469" w:rsidRDefault="00160F33">
      <w:pPr>
        <w:widowControl/>
        <w:jc w:val="left"/>
        <w:rPr>
          <w:rFonts w:ascii="ＭＳ ゴシック" w:eastAsia="ＭＳ ゴシック" w:hAnsi="Arial" w:cs="Times New Roman"/>
          <w:szCs w:val="21"/>
        </w:rPr>
      </w:pPr>
      <w:r w:rsidRPr="00D17469">
        <w:rPr>
          <w:rFonts w:ascii="ＭＳ ゴシック" w:eastAsia="ＭＳ ゴシック" w:hAnsi="Arial" w:cs="Times New Roman"/>
          <w:szCs w:val="21"/>
        </w:rPr>
        <w:br w:type="page"/>
      </w:r>
    </w:p>
    <w:p w14:paraId="78E02ABD" w14:textId="048A88F4" w:rsidR="006959D1" w:rsidRPr="00D17469" w:rsidRDefault="000429D7" w:rsidP="00AA4A43">
      <w:pPr>
        <w:pStyle w:val="2"/>
      </w:pPr>
      <w:bookmarkStart w:id="303" w:name="_Toc236848511"/>
      <w:r w:rsidRPr="00D17469">
        <w:rPr>
          <w:rFonts w:hint="eastAsia"/>
        </w:rPr>
        <w:lastRenderedPageBreak/>
        <w:t>電気設備に関する要求水準</w:t>
      </w:r>
      <w:bookmarkEnd w:id="297"/>
      <w:bookmarkEnd w:id="298"/>
      <w:bookmarkEnd w:id="299"/>
      <w:bookmarkEnd w:id="303"/>
    </w:p>
    <w:p w14:paraId="40D7273F" w14:textId="53DDF566" w:rsidR="002F289C" w:rsidRPr="00D17469" w:rsidRDefault="002F289C" w:rsidP="002A69A2">
      <w:pPr>
        <w:pStyle w:val="3"/>
      </w:pPr>
      <w:bookmarkStart w:id="304" w:name="_Toc234516116"/>
      <w:bookmarkStart w:id="305" w:name="_Toc234571510"/>
      <w:bookmarkStart w:id="306" w:name="_Toc234572401"/>
      <w:bookmarkStart w:id="307" w:name="_Toc234516117"/>
      <w:bookmarkStart w:id="308" w:name="_Toc234571511"/>
      <w:bookmarkStart w:id="309" w:name="_Toc234572402"/>
      <w:bookmarkStart w:id="310" w:name="_Toc234516118"/>
      <w:bookmarkStart w:id="311" w:name="_Toc234571512"/>
      <w:bookmarkStart w:id="312" w:name="_Toc234572403"/>
      <w:bookmarkStart w:id="313" w:name="_Toc234516119"/>
      <w:bookmarkStart w:id="314" w:name="_Toc234571513"/>
      <w:bookmarkStart w:id="315" w:name="_Toc234572404"/>
      <w:bookmarkStart w:id="316" w:name="_Toc236848512"/>
      <w:bookmarkStart w:id="317" w:name="_Toc44612480"/>
      <w:bookmarkStart w:id="318" w:name="_Toc44612562"/>
      <w:bookmarkEnd w:id="304"/>
      <w:bookmarkEnd w:id="305"/>
      <w:bookmarkEnd w:id="306"/>
      <w:bookmarkEnd w:id="307"/>
      <w:bookmarkEnd w:id="308"/>
      <w:bookmarkEnd w:id="309"/>
      <w:bookmarkEnd w:id="310"/>
      <w:bookmarkEnd w:id="311"/>
      <w:bookmarkEnd w:id="312"/>
      <w:bookmarkEnd w:id="313"/>
      <w:bookmarkEnd w:id="314"/>
      <w:bookmarkEnd w:id="315"/>
      <w:r w:rsidRPr="00D17469">
        <w:t>受変電設備</w:t>
      </w:r>
      <w:bookmarkEnd w:id="316"/>
    </w:p>
    <w:p w14:paraId="19096A6A" w14:textId="28AA4A9E" w:rsidR="002F289C" w:rsidRPr="00D17469" w:rsidRDefault="002F289C" w:rsidP="002F289C">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本設備は新１号及び新２号</w:t>
      </w:r>
      <w:r w:rsidR="00B01DCA" w:rsidRPr="00D17469">
        <w:rPr>
          <w:rFonts w:hAnsi="ＭＳ 明朝" w:cs="Times New Roman" w:hint="eastAsia"/>
          <w:szCs w:val="21"/>
        </w:rPr>
        <w:t>炉</w:t>
      </w:r>
      <w:r w:rsidRPr="00D17469">
        <w:rPr>
          <w:rFonts w:hAnsi="ＭＳ 明朝" w:cs="Times New Roman" w:hint="eastAsia"/>
          <w:szCs w:val="21"/>
        </w:rPr>
        <w:t>に必要な電力を、受電、変圧し、運転操作設備等へ配電を行うものである。</w:t>
      </w:r>
      <w:r w:rsidR="008F14F2" w:rsidRPr="00D17469">
        <w:rPr>
          <w:rFonts w:hAnsi="ＭＳ 明朝" w:cs="Times New Roman" w:hint="eastAsia"/>
          <w:szCs w:val="21"/>
        </w:rPr>
        <w:t>概略単線結線図</w:t>
      </w:r>
      <w:r w:rsidR="00CC7D01">
        <w:rPr>
          <w:rFonts w:hAnsi="ＭＳ 明朝" w:cs="Times New Roman" w:hint="eastAsia"/>
          <w:szCs w:val="21"/>
        </w:rPr>
        <w:t>は</w:t>
      </w:r>
      <w:r w:rsidR="008F14F2" w:rsidRPr="00D17469">
        <w:rPr>
          <w:rFonts w:hAnsi="ＭＳ 明朝" w:cs="Times New Roman" w:hint="eastAsia"/>
          <w:szCs w:val="21"/>
        </w:rPr>
        <w:t>下図のとおりである。</w:t>
      </w:r>
    </w:p>
    <w:p w14:paraId="11503908" w14:textId="77777777" w:rsidR="008F14F2" w:rsidRPr="00D17469" w:rsidRDefault="008F14F2" w:rsidP="002F289C">
      <w:pPr>
        <w:autoSpaceDE w:val="0"/>
        <w:autoSpaceDN w:val="0"/>
        <w:adjustRightInd w:val="0"/>
        <w:ind w:firstLineChars="100" w:firstLine="210"/>
        <w:rPr>
          <w:rFonts w:hAnsi="ＭＳ 明朝" w:cs="Times New Roman"/>
          <w:szCs w:val="21"/>
        </w:rPr>
      </w:pPr>
    </w:p>
    <w:p w14:paraId="5B3DAF2A" w14:textId="359FFE74" w:rsidR="008F14F2" w:rsidRPr="00D17469" w:rsidRDefault="000073F2" w:rsidP="008F14F2">
      <w:pPr>
        <w:autoSpaceDE w:val="0"/>
        <w:autoSpaceDN w:val="0"/>
        <w:adjustRightInd w:val="0"/>
        <w:ind w:firstLineChars="100" w:firstLine="210"/>
        <w:jc w:val="center"/>
        <w:rPr>
          <w:rFonts w:hAnsi="ＭＳ 明朝" w:cs="Times New Roman"/>
          <w:szCs w:val="21"/>
        </w:rPr>
      </w:pPr>
      <w:r w:rsidRPr="00D17469">
        <w:rPr>
          <w:noProof/>
        </w:rPr>
        <w:drawing>
          <wp:inline distT="0" distB="0" distL="0" distR="0" wp14:anchorId="339B6995" wp14:editId="1588A148">
            <wp:extent cx="3115310" cy="2158365"/>
            <wp:effectExtent l="0" t="0" r="0" b="0"/>
            <wp:docPr id="16347455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15310" cy="2158365"/>
                    </a:xfrm>
                    <a:prstGeom prst="rect">
                      <a:avLst/>
                    </a:prstGeom>
                    <a:noFill/>
                    <a:ln>
                      <a:noFill/>
                    </a:ln>
                  </pic:spPr>
                </pic:pic>
              </a:graphicData>
            </a:graphic>
          </wp:inline>
        </w:drawing>
      </w:r>
    </w:p>
    <w:p w14:paraId="75E12799" w14:textId="276732F4" w:rsidR="008F14F2" w:rsidRPr="00D17469" w:rsidRDefault="008F14F2" w:rsidP="008F14F2">
      <w:pPr>
        <w:pStyle w:val="a3"/>
        <w:rPr>
          <w:rFonts w:hAnsi="ＭＳ 明朝"/>
          <w:lang w:eastAsia="zh-TW"/>
        </w:rPr>
      </w:pPr>
      <w:r w:rsidRPr="00D17469">
        <w:rPr>
          <w:rFonts w:hint="eastAsia"/>
          <w:lang w:eastAsia="zh-TW"/>
        </w:rPr>
        <w:t xml:space="preserve">図 </w:t>
      </w:r>
      <w:r w:rsidR="000073F2" w:rsidRPr="00D17469">
        <w:rPr>
          <w:lang w:eastAsia="zh-TW"/>
        </w:rPr>
        <w:fldChar w:fldCharType="begin"/>
      </w:r>
      <w:r w:rsidR="000073F2" w:rsidRPr="00D17469">
        <w:rPr>
          <w:lang w:eastAsia="zh-TW"/>
        </w:rPr>
        <w:instrText xml:space="preserve"> </w:instrText>
      </w:r>
      <w:r w:rsidR="000073F2" w:rsidRPr="00D17469">
        <w:rPr>
          <w:rFonts w:hint="eastAsia"/>
          <w:lang w:eastAsia="zh-TW"/>
        </w:rPr>
        <w:instrText>STYLEREF 1 \s</w:instrText>
      </w:r>
      <w:r w:rsidR="000073F2" w:rsidRPr="00D17469">
        <w:rPr>
          <w:lang w:eastAsia="zh-TW"/>
        </w:rPr>
        <w:instrText xml:space="preserve"> </w:instrText>
      </w:r>
      <w:r w:rsidR="000073F2" w:rsidRPr="00D17469">
        <w:rPr>
          <w:lang w:eastAsia="zh-TW"/>
        </w:rPr>
        <w:fldChar w:fldCharType="separate"/>
      </w:r>
      <w:r w:rsidR="00561207">
        <w:rPr>
          <w:noProof/>
          <w:lang w:eastAsia="zh-TW"/>
        </w:rPr>
        <w:t>II</w:t>
      </w:r>
      <w:r w:rsidR="000073F2" w:rsidRPr="00D17469">
        <w:rPr>
          <w:lang w:eastAsia="zh-TW"/>
        </w:rPr>
        <w:fldChar w:fldCharType="end"/>
      </w:r>
      <w:r w:rsidR="000073F2" w:rsidRPr="00D17469">
        <w:rPr>
          <w:lang w:eastAsia="zh-TW"/>
        </w:rPr>
        <w:noBreakHyphen/>
      </w:r>
      <w:r w:rsidR="000073F2" w:rsidRPr="00D17469">
        <w:rPr>
          <w:lang w:eastAsia="zh-TW"/>
        </w:rPr>
        <w:fldChar w:fldCharType="begin"/>
      </w:r>
      <w:r w:rsidR="000073F2" w:rsidRPr="00D17469">
        <w:rPr>
          <w:lang w:eastAsia="zh-TW"/>
        </w:rPr>
        <w:instrText xml:space="preserve"> </w:instrText>
      </w:r>
      <w:r w:rsidR="000073F2" w:rsidRPr="00D17469">
        <w:rPr>
          <w:rFonts w:hint="eastAsia"/>
          <w:lang w:eastAsia="zh-TW"/>
        </w:rPr>
        <w:instrText>SEQ 図 \* ARABIC \s 1</w:instrText>
      </w:r>
      <w:r w:rsidR="000073F2" w:rsidRPr="00D17469">
        <w:rPr>
          <w:lang w:eastAsia="zh-TW"/>
        </w:rPr>
        <w:instrText xml:space="preserve"> </w:instrText>
      </w:r>
      <w:r w:rsidR="000073F2" w:rsidRPr="00D17469">
        <w:rPr>
          <w:lang w:eastAsia="zh-TW"/>
        </w:rPr>
        <w:fldChar w:fldCharType="separate"/>
      </w:r>
      <w:r w:rsidR="00561207">
        <w:rPr>
          <w:noProof/>
          <w:lang w:eastAsia="zh-TW"/>
        </w:rPr>
        <w:t>1</w:t>
      </w:r>
      <w:r w:rsidR="000073F2" w:rsidRPr="00D17469">
        <w:rPr>
          <w:lang w:eastAsia="zh-TW"/>
        </w:rPr>
        <w:fldChar w:fldCharType="end"/>
      </w:r>
      <w:r w:rsidRPr="00D17469">
        <w:rPr>
          <w:rFonts w:hint="eastAsia"/>
          <w:lang w:eastAsia="zh-TW"/>
        </w:rPr>
        <w:t xml:space="preserve">　</w:t>
      </w:r>
      <w:r w:rsidRPr="00D17469">
        <w:rPr>
          <w:rFonts w:hAnsi="ＭＳ 明朝" w:hint="eastAsia"/>
          <w:lang w:eastAsia="zh-TW"/>
        </w:rPr>
        <w:t>概略単線結線図</w:t>
      </w:r>
    </w:p>
    <w:p w14:paraId="2D01971B" w14:textId="77777777" w:rsidR="008F14F2" w:rsidRPr="00D17469" w:rsidRDefault="008F14F2" w:rsidP="002F289C">
      <w:pPr>
        <w:autoSpaceDE w:val="0"/>
        <w:autoSpaceDN w:val="0"/>
        <w:adjustRightInd w:val="0"/>
        <w:ind w:firstLineChars="100" w:firstLine="210"/>
        <w:rPr>
          <w:rFonts w:hAnsi="ＭＳ 明朝" w:cs="Times New Roman"/>
          <w:szCs w:val="21"/>
          <w:lang w:eastAsia="zh-TW"/>
        </w:rPr>
      </w:pPr>
    </w:p>
    <w:p w14:paraId="6669D86C" w14:textId="5DA4ED11" w:rsidR="002F289C" w:rsidRPr="00D17469" w:rsidRDefault="002F289C" w:rsidP="002A69A2">
      <w:pPr>
        <w:pStyle w:val="4"/>
      </w:pPr>
      <w:bookmarkStart w:id="319" w:name="_Toc236848513"/>
      <w:r w:rsidRPr="00D17469">
        <w:t>受電</w:t>
      </w:r>
      <w:bookmarkEnd w:id="319"/>
    </w:p>
    <w:p w14:paraId="05A0899E" w14:textId="0A32321F" w:rsidR="002F289C" w:rsidRPr="00D17469" w:rsidRDefault="00472938" w:rsidP="00654A28">
      <w:pPr>
        <w:ind w:firstLineChars="100" w:firstLine="210"/>
        <w:rPr>
          <w:rFonts w:hAnsi="ＭＳ 明朝" w:cs="Times New Roman"/>
          <w:szCs w:val="21"/>
        </w:rPr>
      </w:pPr>
      <w:r w:rsidRPr="00D17469">
        <w:rPr>
          <w:rFonts w:hAnsi="ＭＳ 明朝" w:cs="Times New Roman" w:hint="eastAsia"/>
          <w:szCs w:val="21"/>
        </w:rPr>
        <w:t>特高変電所</w:t>
      </w:r>
      <w:r w:rsidR="002F289C" w:rsidRPr="00D17469">
        <w:rPr>
          <w:rFonts w:hAnsi="ＭＳ 明朝" w:cs="Times New Roman" w:hint="eastAsia"/>
          <w:szCs w:val="21"/>
        </w:rPr>
        <w:t>より、</w:t>
      </w:r>
      <w:r w:rsidR="002F289C" w:rsidRPr="00D17469">
        <w:rPr>
          <w:rFonts w:hAnsi="ＭＳ 明朝" w:cs="Times New Roman"/>
          <w:szCs w:val="21"/>
        </w:rPr>
        <w:t>3φ</w:t>
      </w:r>
      <w:r w:rsidR="002A69A2" w:rsidRPr="00D17469">
        <w:rPr>
          <w:rFonts w:hAnsi="ＭＳ 明朝" w:cs="Times New Roman"/>
          <w:szCs w:val="21"/>
        </w:rPr>
        <w:t>3W</w:t>
      </w:r>
      <w:r w:rsidR="002A69A2" w:rsidRPr="00D17469">
        <w:rPr>
          <w:rFonts w:hAnsi="ＭＳ 明朝" w:cs="Times New Roman" w:hint="eastAsia"/>
          <w:szCs w:val="21"/>
        </w:rPr>
        <w:t>33</w:t>
      </w:r>
      <w:r w:rsidR="002A69A2" w:rsidRPr="00D17469">
        <w:rPr>
          <w:rFonts w:hAnsi="ＭＳ 明朝" w:cs="Times New Roman"/>
          <w:szCs w:val="21"/>
        </w:rPr>
        <w:t>00V2</w:t>
      </w:r>
      <w:r w:rsidR="002F289C" w:rsidRPr="00D17469">
        <w:rPr>
          <w:rFonts w:hAnsi="ＭＳ 明朝" w:cs="Times New Roman"/>
          <w:szCs w:val="21"/>
        </w:rPr>
        <w:t>回線にて受電する。</w:t>
      </w:r>
    </w:p>
    <w:p w14:paraId="7E354100" w14:textId="77777777" w:rsidR="002F289C" w:rsidRPr="00D17469" w:rsidRDefault="002F289C" w:rsidP="00654A28"/>
    <w:p w14:paraId="07AD1355" w14:textId="06CCCF5E" w:rsidR="002F289C" w:rsidRPr="00D17469" w:rsidRDefault="002F289C" w:rsidP="002A69A2">
      <w:pPr>
        <w:pStyle w:val="4"/>
      </w:pPr>
      <w:bookmarkStart w:id="320" w:name="_Toc236848514"/>
      <w:r w:rsidRPr="00D17469">
        <w:t>配電電圧</w:t>
      </w:r>
      <w:bookmarkEnd w:id="320"/>
    </w:p>
    <w:p w14:paraId="15CB502A" w14:textId="42B988F5" w:rsidR="002F289C" w:rsidRPr="00D17469" w:rsidRDefault="002F289C" w:rsidP="00654A28">
      <w:pPr>
        <w:ind w:firstLineChars="100" w:firstLine="210"/>
        <w:rPr>
          <w:rFonts w:hAnsi="ＭＳ 明朝" w:cs="Times New Roman"/>
          <w:szCs w:val="21"/>
        </w:rPr>
      </w:pPr>
      <w:r w:rsidRPr="00D17469">
        <w:rPr>
          <w:rFonts w:hAnsi="ＭＳ 明朝" w:cs="Times New Roman" w:hint="eastAsia"/>
          <w:szCs w:val="21"/>
        </w:rPr>
        <w:t>高圧：</w:t>
      </w:r>
      <w:r w:rsidRPr="00D17469">
        <w:rPr>
          <w:rFonts w:hAnsi="ＭＳ 明朝" w:cs="Times New Roman"/>
          <w:szCs w:val="21"/>
        </w:rPr>
        <w:t>3φ3W</w:t>
      </w:r>
      <w:r w:rsidR="002A69A2" w:rsidRPr="00D17469">
        <w:rPr>
          <w:rFonts w:hAnsi="ＭＳ 明朝" w:cs="Times New Roman" w:hint="eastAsia"/>
          <w:szCs w:val="21"/>
        </w:rPr>
        <w:t>33</w:t>
      </w:r>
      <w:r w:rsidRPr="00D17469">
        <w:rPr>
          <w:rFonts w:hAnsi="ＭＳ 明朝" w:cs="Times New Roman"/>
          <w:szCs w:val="21"/>
        </w:rPr>
        <w:t>00V</w:t>
      </w:r>
    </w:p>
    <w:p w14:paraId="33CF1C26" w14:textId="77777777" w:rsidR="002F289C" w:rsidRPr="00D17469" w:rsidRDefault="002F289C" w:rsidP="00654A28">
      <w:pPr>
        <w:ind w:firstLineChars="100" w:firstLine="210"/>
        <w:rPr>
          <w:rFonts w:hAnsi="ＭＳ 明朝" w:cs="Times New Roman"/>
          <w:szCs w:val="21"/>
        </w:rPr>
      </w:pPr>
      <w:r w:rsidRPr="00D17469">
        <w:rPr>
          <w:rFonts w:hAnsi="ＭＳ 明朝" w:cs="Times New Roman" w:hint="eastAsia"/>
          <w:szCs w:val="21"/>
        </w:rPr>
        <w:t>低圧動力：</w:t>
      </w:r>
      <w:r w:rsidRPr="00D17469">
        <w:rPr>
          <w:rFonts w:hAnsi="ＭＳ 明朝" w:cs="Times New Roman"/>
          <w:szCs w:val="21"/>
        </w:rPr>
        <w:t>3φ3W440Vまたは220V</w:t>
      </w:r>
    </w:p>
    <w:p w14:paraId="2B779CD2" w14:textId="77777777" w:rsidR="002F289C" w:rsidRPr="00D17469" w:rsidRDefault="002F289C" w:rsidP="00654A28">
      <w:pPr>
        <w:ind w:firstLineChars="100" w:firstLine="210"/>
        <w:rPr>
          <w:rFonts w:hAnsi="ＭＳ 明朝" w:cs="Times New Roman"/>
          <w:szCs w:val="21"/>
        </w:rPr>
      </w:pPr>
      <w:r w:rsidRPr="00D17469">
        <w:rPr>
          <w:rFonts w:hAnsi="ＭＳ 明朝" w:cs="Times New Roman" w:hint="eastAsia"/>
          <w:szCs w:val="21"/>
        </w:rPr>
        <w:t>付帯照明：</w:t>
      </w:r>
      <w:r w:rsidRPr="00D17469">
        <w:rPr>
          <w:rFonts w:hAnsi="ＭＳ 明朝" w:cs="Times New Roman"/>
          <w:szCs w:val="21"/>
        </w:rPr>
        <w:t>1φ3W210－105V</w:t>
      </w:r>
    </w:p>
    <w:p w14:paraId="26C7F4EA" w14:textId="77777777" w:rsidR="002F289C" w:rsidRPr="00D17469" w:rsidRDefault="002F289C" w:rsidP="00654A28"/>
    <w:p w14:paraId="600B7991" w14:textId="3010C0A9" w:rsidR="002F289C" w:rsidRPr="00D17469" w:rsidRDefault="002F289C" w:rsidP="002A69A2">
      <w:pPr>
        <w:pStyle w:val="4"/>
      </w:pPr>
      <w:bookmarkStart w:id="321" w:name="_Toc236848515"/>
      <w:r w:rsidRPr="00D17469">
        <w:t>変圧器</w:t>
      </w:r>
      <w:bookmarkEnd w:id="321"/>
    </w:p>
    <w:p w14:paraId="3343913C" w14:textId="62C7F399" w:rsidR="002F289C" w:rsidRPr="00D17469" w:rsidRDefault="002A69A2" w:rsidP="00654A28">
      <w:pPr>
        <w:ind w:firstLineChars="100" w:firstLine="210"/>
        <w:rPr>
          <w:rFonts w:hAnsi="ＭＳ 明朝" w:cs="Times New Roman"/>
          <w:szCs w:val="21"/>
        </w:rPr>
      </w:pPr>
      <w:r w:rsidRPr="00D17469">
        <w:rPr>
          <w:rFonts w:hAnsi="ＭＳ 明朝" w:cs="Times New Roman" w:hint="eastAsia"/>
          <w:szCs w:val="21"/>
        </w:rPr>
        <w:t>低圧</w:t>
      </w:r>
      <w:r w:rsidR="002F289C" w:rsidRPr="00D17469">
        <w:rPr>
          <w:rFonts w:hAnsi="ＭＳ 明朝" w:cs="Times New Roman"/>
          <w:szCs w:val="21"/>
        </w:rPr>
        <w:t>動力変圧器</w:t>
      </w:r>
      <w:r w:rsidRPr="00D17469">
        <w:rPr>
          <w:rFonts w:hAnsi="ＭＳ 明朝" w:cs="Times New Roman" w:hint="eastAsia"/>
          <w:szCs w:val="21"/>
        </w:rPr>
        <w:t>、付帯照明変圧器</w:t>
      </w:r>
      <w:r w:rsidR="002F289C" w:rsidRPr="00D17469">
        <w:rPr>
          <w:rFonts w:hAnsi="ＭＳ 明朝" w:cs="Times New Roman"/>
          <w:szCs w:val="21"/>
        </w:rPr>
        <w:t>は、２台以上の複数バンクで構成することを標準とする。</w:t>
      </w:r>
    </w:p>
    <w:p w14:paraId="4227714E" w14:textId="77777777" w:rsidR="002F289C" w:rsidRPr="00D17469" w:rsidRDefault="002F289C" w:rsidP="002F289C">
      <w:pPr>
        <w:autoSpaceDE w:val="0"/>
        <w:autoSpaceDN w:val="0"/>
        <w:adjustRightInd w:val="0"/>
        <w:ind w:firstLineChars="100" w:firstLine="210"/>
        <w:rPr>
          <w:rFonts w:hAnsi="ＭＳ 明朝" w:cs="Times New Roman"/>
          <w:szCs w:val="21"/>
        </w:rPr>
      </w:pPr>
    </w:p>
    <w:p w14:paraId="7E329440" w14:textId="3D2CEEF4" w:rsidR="002F289C" w:rsidRPr="00D17469" w:rsidRDefault="002F289C" w:rsidP="002A69A2">
      <w:pPr>
        <w:pStyle w:val="4"/>
      </w:pPr>
      <w:bookmarkStart w:id="322" w:name="_Toc236848516"/>
      <w:r w:rsidRPr="00D17469">
        <w:t>既設高圧配電設備における対応</w:t>
      </w:r>
      <w:bookmarkEnd w:id="322"/>
    </w:p>
    <w:p w14:paraId="756E500F" w14:textId="2BD91132" w:rsidR="002F289C" w:rsidRPr="00D17469" w:rsidRDefault="002F289C" w:rsidP="00654A28">
      <w:pPr>
        <w:ind w:firstLineChars="100" w:firstLine="210"/>
        <w:rPr>
          <w:rFonts w:hAnsi="ＭＳ 明朝" w:cs="Times New Roman"/>
          <w:szCs w:val="21"/>
        </w:rPr>
      </w:pPr>
      <w:r w:rsidRPr="00D17469">
        <w:rPr>
          <w:rFonts w:hAnsi="ＭＳ 明朝" w:cs="Times New Roman" w:hint="eastAsia"/>
          <w:szCs w:val="21"/>
        </w:rPr>
        <w:t>既設高圧配電設備において機能増設等の改造が必要となる場合は</w:t>
      </w:r>
      <w:r w:rsidR="00472938" w:rsidRPr="00D17469">
        <w:rPr>
          <w:rFonts w:hAnsi="ＭＳ 明朝" w:cs="Times New Roman" w:hint="eastAsia"/>
          <w:szCs w:val="21"/>
        </w:rPr>
        <w:t>、別途</w:t>
      </w:r>
      <w:r w:rsidRPr="00D17469">
        <w:rPr>
          <w:rFonts w:hAnsi="ＭＳ 明朝" w:cs="Times New Roman" w:hint="eastAsia"/>
          <w:szCs w:val="21"/>
        </w:rPr>
        <w:t>発注者にて</w:t>
      </w:r>
      <w:r w:rsidR="00472938" w:rsidRPr="00D17469">
        <w:rPr>
          <w:rFonts w:hAnsi="ＭＳ 明朝" w:cs="Times New Roman" w:hint="eastAsia"/>
          <w:szCs w:val="21"/>
        </w:rPr>
        <w:t>実施するが</w:t>
      </w:r>
      <w:r w:rsidRPr="00D17469">
        <w:rPr>
          <w:rFonts w:hAnsi="ＭＳ 明朝" w:cs="Times New Roman" w:hint="eastAsia"/>
          <w:szCs w:val="21"/>
        </w:rPr>
        <w:t>、機能増設を実施するために必要となる</w:t>
      </w:r>
      <w:r w:rsidR="00642EB6" w:rsidRPr="00D17469">
        <w:rPr>
          <w:rFonts w:hAnsi="ＭＳ 明朝" w:cs="Times New Roman" w:hint="eastAsia"/>
          <w:szCs w:val="21"/>
        </w:rPr>
        <w:t>、負荷リスト等の</w:t>
      </w:r>
      <w:r w:rsidRPr="00D17469">
        <w:rPr>
          <w:rFonts w:hAnsi="ＭＳ 明朝" w:cs="Times New Roman" w:hint="eastAsia"/>
          <w:szCs w:val="21"/>
        </w:rPr>
        <w:t>情報を提示すること。</w:t>
      </w:r>
    </w:p>
    <w:p w14:paraId="2402568C" w14:textId="77777777" w:rsidR="002F289C" w:rsidRPr="00D17469" w:rsidRDefault="002F289C" w:rsidP="00654A28"/>
    <w:p w14:paraId="08BEFF85" w14:textId="0B01BCDD" w:rsidR="002F289C" w:rsidRPr="00D17469" w:rsidRDefault="002F289C" w:rsidP="002A69A2">
      <w:pPr>
        <w:pStyle w:val="4"/>
      </w:pPr>
      <w:bookmarkStart w:id="323" w:name="_Toc236848517"/>
      <w:r w:rsidRPr="00D17469">
        <w:t>その他</w:t>
      </w:r>
      <w:bookmarkEnd w:id="323"/>
    </w:p>
    <w:p w14:paraId="5CB79E75" w14:textId="0737D7FD" w:rsidR="002F289C" w:rsidRPr="00D17469" w:rsidRDefault="002F289C" w:rsidP="00654A28">
      <w:pPr>
        <w:ind w:firstLineChars="100" w:firstLine="210"/>
      </w:pPr>
      <w:r w:rsidRPr="00D17469">
        <w:rPr>
          <w:rFonts w:hint="eastAsia"/>
        </w:rPr>
        <w:t>必要負荷の中に更新・</w:t>
      </w:r>
      <w:r w:rsidR="00C630E4">
        <w:rPr>
          <w:rFonts w:hint="eastAsia"/>
        </w:rPr>
        <w:t>修繕</w:t>
      </w:r>
      <w:r w:rsidRPr="00D17469">
        <w:rPr>
          <w:rFonts w:hint="eastAsia"/>
        </w:rPr>
        <w:t>工事や維持管理で必要な作業用電源も見込み、必要箇所に作業用電源箱を設けるものとする。</w:t>
      </w:r>
      <w:bookmarkEnd w:id="317"/>
      <w:bookmarkEnd w:id="318"/>
    </w:p>
    <w:p w14:paraId="75D1BDB2" w14:textId="77777777" w:rsidR="002F289C" w:rsidRPr="00D17469" w:rsidRDefault="002F289C" w:rsidP="00654A28"/>
    <w:p w14:paraId="0F41EADF" w14:textId="48BC5C1E" w:rsidR="002F289C" w:rsidRPr="00D17469" w:rsidRDefault="002F289C" w:rsidP="002A69A2">
      <w:pPr>
        <w:pStyle w:val="3"/>
      </w:pPr>
      <w:bookmarkStart w:id="324" w:name="_Toc236848518"/>
      <w:r w:rsidRPr="00D17469">
        <w:rPr>
          <w:rFonts w:hint="eastAsia"/>
        </w:rPr>
        <w:t>自家発電設備</w:t>
      </w:r>
      <w:bookmarkEnd w:id="324"/>
    </w:p>
    <w:p w14:paraId="7A430D61" w14:textId="27D8F682" w:rsidR="002F289C" w:rsidRPr="00D17469" w:rsidRDefault="002A69A2" w:rsidP="002F289C">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本事業</w:t>
      </w:r>
      <w:r w:rsidR="002F289C" w:rsidRPr="00D17469">
        <w:rPr>
          <w:rFonts w:hAnsi="ＭＳ 明朝" w:cs="Times New Roman" w:hint="eastAsia"/>
          <w:szCs w:val="21"/>
        </w:rPr>
        <w:t>対象外とするが、既設自家発電設備より</w:t>
      </w:r>
      <w:r w:rsidRPr="00D17469">
        <w:rPr>
          <w:rFonts w:hint="eastAsia"/>
        </w:rPr>
        <w:t>更新施設</w:t>
      </w:r>
      <w:r w:rsidR="002F289C" w:rsidRPr="00D17469">
        <w:rPr>
          <w:rFonts w:hAnsi="ＭＳ 明朝" w:cs="Times New Roman"/>
          <w:szCs w:val="21"/>
        </w:rPr>
        <w:t>に最低限必要となる保安電力、焼却</w:t>
      </w:r>
      <w:r w:rsidR="002F289C" w:rsidRPr="00D17469">
        <w:rPr>
          <w:rFonts w:hAnsi="ＭＳ 明朝" w:cs="Times New Roman"/>
          <w:szCs w:val="21"/>
        </w:rPr>
        <w:lastRenderedPageBreak/>
        <w:t>施設等を安全に停止するための必要な負荷に電力を供給できることを確認すること。</w:t>
      </w:r>
    </w:p>
    <w:p w14:paraId="6E0B5C21" w14:textId="796534F3" w:rsidR="002F289C" w:rsidRPr="00D17469" w:rsidRDefault="002F289C" w:rsidP="002F289C">
      <w:pPr>
        <w:ind w:firstLineChars="100" w:firstLine="210"/>
        <w:rPr>
          <w:rFonts w:hAnsi="ＭＳ 明朝" w:cs="Times New Roman"/>
          <w:szCs w:val="21"/>
        </w:rPr>
      </w:pPr>
      <w:r w:rsidRPr="00D17469">
        <w:rPr>
          <w:rFonts w:hAnsi="ＭＳ 明朝" w:cs="Times New Roman" w:hint="eastAsia"/>
          <w:szCs w:val="21"/>
        </w:rPr>
        <w:t>容量が不足する場合は、受注者にて増設を行うこと。</w:t>
      </w:r>
    </w:p>
    <w:p w14:paraId="25B03D38" w14:textId="77777777" w:rsidR="002F289C" w:rsidRPr="00D17469" w:rsidRDefault="002F289C" w:rsidP="002F289C">
      <w:pPr>
        <w:ind w:firstLineChars="100" w:firstLine="210"/>
        <w:rPr>
          <w:rFonts w:hAnsi="ＭＳ 明朝" w:cs="Times New Roman"/>
          <w:szCs w:val="21"/>
        </w:rPr>
      </w:pPr>
    </w:p>
    <w:p w14:paraId="43F02135" w14:textId="4975AE6B" w:rsidR="002F289C" w:rsidRPr="00D17469" w:rsidRDefault="002F289C" w:rsidP="002A69A2">
      <w:pPr>
        <w:pStyle w:val="3"/>
      </w:pPr>
      <w:bookmarkStart w:id="325" w:name="_Toc236848519"/>
      <w:r w:rsidRPr="00D17469">
        <w:rPr>
          <w:rFonts w:hint="eastAsia"/>
        </w:rPr>
        <w:t>制御電源及び計装用電源設備</w:t>
      </w:r>
      <w:bookmarkEnd w:id="325"/>
    </w:p>
    <w:p w14:paraId="4B9D440C" w14:textId="42B12CDE" w:rsidR="002F289C" w:rsidRPr="00D17469" w:rsidRDefault="002F289C" w:rsidP="002F289C">
      <w:pPr>
        <w:ind w:firstLineChars="100" w:firstLine="210"/>
        <w:rPr>
          <w:rFonts w:hAnsi="ＭＳ 明朝" w:cs="Times New Roman"/>
          <w:szCs w:val="21"/>
        </w:rPr>
      </w:pPr>
      <w:r w:rsidRPr="00D17469">
        <w:rPr>
          <w:rFonts w:hAnsi="ＭＳ 明朝" w:cs="Times New Roman" w:hint="eastAsia"/>
          <w:szCs w:val="21"/>
        </w:rPr>
        <w:t>災害時等の商用停電時等に備え、新１号炉及び新２号炉の信頼性、安全性を確保するため</w:t>
      </w:r>
      <w:r w:rsidR="002A69A2" w:rsidRPr="00D17469">
        <w:rPr>
          <w:rFonts w:hAnsi="ＭＳ 明朝" w:cs="Times New Roman" w:hint="eastAsia"/>
          <w:szCs w:val="21"/>
        </w:rPr>
        <w:t>の</w:t>
      </w:r>
      <w:r w:rsidRPr="00D17469">
        <w:rPr>
          <w:rFonts w:hAnsi="ＭＳ 明朝" w:cs="Times New Roman" w:hint="eastAsia"/>
          <w:szCs w:val="21"/>
        </w:rPr>
        <w:t>制御・監視用として直流電源及び無停電電源等の特殊電源装置を設置すること。</w:t>
      </w:r>
    </w:p>
    <w:p w14:paraId="41D5680C" w14:textId="3F38B014" w:rsidR="002A69A2" w:rsidRPr="00D17469" w:rsidRDefault="002A69A2" w:rsidP="002F289C">
      <w:pPr>
        <w:ind w:firstLineChars="100" w:firstLine="210"/>
        <w:rPr>
          <w:rFonts w:hAnsi="ＭＳ 明朝" w:cs="Times New Roman"/>
          <w:szCs w:val="21"/>
        </w:rPr>
      </w:pPr>
      <w:r w:rsidRPr="00D17469">
        <w:rPr>
          <w:rFonts w:hAnsi="ＭＳ 明朝" w:cs="Times New Roman" w:hint="eastAsia"/>
          <w:szCs w:val="21"/>
        </w:rPr>
        <w:t>新１号炉及び新２号炉以外の更新施設の</w:t>
      </w:r>
      <w:r w:rsidRPr="00D17469">
        <w:rPr>
          <w:rFonts w:hAnsi="ＭＳ 明朝" w:cs="Times New Roman"/>
          <w:szCs w:val="21"/>
        </w:rPr>
        <w:t>制御電源及び計装用電源設備</w:t>
      </w:r>
      <w:r w:rsidRPr="00D17469">
        <w:rPr>
          <w:rFonts w:hAnsi="ＭＳ 明朝" w:cs="Times New Roman" w:hint="eastAsia"/>
          <w:szCs w:val="21"/>
        </w:rPr>
        <w:t>は、本事業対象外とするが、更新施設の</w:t>
      </w:r>
      <w:r w:rsidRPr="00D17469">
        <w:rPr>
          <w:rFonts w:hAnsi="ＭＳ 明朝" w:cs="Times New Roman"/>
          <w:szCs w:val="21"/>
        </w:rPr>
        <w:t>信頼性、安全性を確保するための制御・監視用として</w:t>
      </w:r>
      <w:r w:rsidRPr="00D17469">
        <w:rPr>
          <w:rFonts w:hAnsi="ＭＳ 明朝" w:cs="Times New Roman" w:hint="eastAsia"/>
          <w:szCs w:val="21"/>
        </w:rPr>
        <w:t>必要な電力を供給できることを確認し、</w:t>
      </w:r>
      <w:r w:rsidRPr="00D17469">
        <w:rPr>
          <w:rFonts w:hAnsi="ＭＳ 明朝" w:cs="Times New Roman"/>
          <w:szCs w:val="21"/>
        </w:rPr>
        <w:t>容量が不足する場合は、受注者にて増設を行うこと。</w:t>
      </w:r>
    </w:p>
    <w:p w14:paraId="6DA0E515" w14:textId="77777777" w:rsidR="002F289C" w:rsidRPr="00D17469" w:rsidRDefault="002F289C" w:rsidP="002F289C">
      <w:pPr>
        <w:rPr>
          <w:rFonts w:asciiTheme="minorEastAsia" w:hAnsiTheme="minorEastAsia"/>
          <w:color w:val="000000" w:themeColor="text1"/>
        </w:rPr>
      </w:pPr>
    </w:p>
    <w:p w14:paraId="7862C6D7" w14:textId="77777777" w:rsidR="00DB3C16" w:rsidRPr="00D17469" w:rsidRDefault="00DB3C16" w:rsidP="002A69A2">
      <w:pPr>
        <w:pStyle w:val="3"/>
      </w:pPr>
      <w:bookmarkStart w:id="326" w:name="_Toc236848520"/>
      <w:r w:rsidRPr="00D17469">
        <w:rPr>
          <w:rFonts w:hint="eastAsia"/>
        </w:rPr>
        <w:t>監視制御設備及び負荷設備</w:t>
      </w:r>
      <w:bookmarkEnd w:id="326"/>
    </w:p>
    <w:p w14:paraId="6AFF15B1" w14:textId="27FD4739" w:rsidR="000073F2" w:rsidRPr="00D17469" w:rsidRDefault="000073F2" w:rsidP="000073F2">
      <w:pPr>
        <w:ind w:firstLineChars="100" w:firstLine="210"/>
        <w:rPr>
          <w:rFonts w:asciiTheme="minorEastAsia" w:hAnsiTheme="minorEastAsia"/>
          <w:color w:val="000000" w:themeColor="text1"/>
        </w:rPr>
      </w:pPr>
      <w:r w:rsidRPr="00D17469">
        <w:rPr>
          <w:rFonts w:hAnsi="ＭＳ 明朝" w:cs="Times New Roman" w:hint="eastAsia"/>
          <w:szCs w:val="21"/>
        </w:rPr>
        <w:t>本設備は、更新施設の各負荷への電源供給及び運転操作、</w:t>
      </w:r>
      <w:r w:rsidRPr="00D17469">
        <w:rPr>
          <w:rFonts w:hAnsi="ＭＳ 明朝" w:cs="Times New Roman"/>
          <w:szCs w:val="21"/>
        </w:rPr>
        <w:t>新１号炉及び新２号炉の集中監視制御に必要な運転、制御、故障、計測等のデータを集約処理し、監視、操作、自動制御、バックアップ及び帳票作成を</w:t>
      </w:r>
      <w:r w:rsidRPr="00D17469">
        <w:rPr>
          <w:rFonts w:hAnsi="ＭＳ 明朝" w:cs="Times New Roman" w:hint="eastAsia"/>
          <w:szCs w:val="21"/>
        </w:rPr>
        <w:t>行うものである。概略</w:t>
      </w:r>
      <w:r w:rsidR="00A605AA">
        <w:rPr>
          <w:rFonts w:hAnsi="ＭＳ 明朝" w:cs="Times New Roman" w:hint="eastAsia"/>
          <w:szCs w:val="21"/>
        </w:rPr>
        <w:t>システム構成</w:t>
      </w:r>
      <w:r w:rsidRPr="00D17469">
        <w:rPr>
          <w:rFonts w:hAnsi="ＭＳ 明朝" w:cs="Times New Roman" w:hint="eastAsia"/>
          <w:szCs w:val="21"/>
        </w:rPr>
        <w:t>図</w:t>
      </w:r>
      <w:r w:rsidR="007C639C">
        <w:rPr>
          <w:rFonts w:hAnsi="ＭＳ 明朝" w:cs="Times New Roman" w:hint="eastAsia"/>
          <w:szCs w:val="21"/>
        </w:rPr>
        <w:t>は</w:t>
      </w:r>
      <w:r w:rsidRPr="00D17469">
        <w:rPr>
          <w:rFonts w:hAnsi="ＭＳ 明朝" w:cs="Times New Roman" w:hint="eastAsia"/>
          <w:szCs w:val="21"/>
        </w:rPr>
        <w:t>下図のとおりである。</w:t>
      </w:r>
    </w:p>
    <w:p w14:paraId="0E2E5D38" w14:textId="77777777" w:rsidR="000073F2" w:rsidRPr="00D17469" w:rsidRDefault="000073F2" w:rsidP="000073F2"/>
    <w:p w14:paraId="64898EB8" w14:textId="4AFE1B0E" w:rsidR="000073F2" w:rsidRPr="00D17469" w:rsidRDefault="00C33766" w:rsidP="000073F2">
      <w:r w:rsidRPr="00C33766">
        <w:rPr>
          <w:noProof/>
        </w:rPr>
        <w:drawing>
          <wp:inline distT="0" distB="0" distL="0" distR="0" wp14:anchorId="29FCD46D" wp14:editId="66FFBC5A">
            <wp:extent cx="5580380" cy="2291715"/>
            <wp:effectExtent l="0" t="0" r="0" b="0"/>
            <wp:docPr id="164402060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80380" cy="2291715"/>
                    </a:xfrm>
                    <a:prstGeom prst="rect">
                      <a:avLst/>
                    </a:prstGeom>
                    <a:noFill/>
                    <a:ln>
                      <a:noFill/>
                    </a:ln>
                  </pic:spPr>
                </pic:pic>
              </a:graphicData>
            </a:graphic>
          </wp:inline>
        </w:drawing>
      </w:r>
    </w:p>
    <w:p w14:paraId="0C351545" w14:textId="553616DE" w:rsidR="000073F2" w:rsidRPr="00D17469" w:rsidRDefault="000073F2" w:rsidP="000073F2">
      <w:pPr>
        <w:pStyle w:val="a3"/>
      </w:pPr>
      <w:r w:rsidRPr="00D17469">
        <w:rPr>
          <w:rFonts w:hint="eastAsia"/>
        </w:rPr>
        <w:t xml:space="preserve">図 </w:t>
      </w:r>
      <w:r w:rsidRPr="00D17469">
        <w:fldChar w:fldCharType="begin"/>
      </w:r>
      <w:r w:rsidRPr="00D17469">
        <w:instrText xml:space="preserve"> </w:instrText>
      </w:r>
      <w:r w:rsidRPr="00D17469">
        <w:rPr>
          <w:rFonts w:hint="eastAsia"/>
        </w:rPr>
        <w:instrText>STYLEREF 1 \s</w:instrText>
      </w:r>
      <w:r w:rsidRPr="00D17469">
        <w:instrText xml:space="preserve"> </w:instrText>
      </w:r>
      <w:r w:rsidRPr="00D17469">
        <w:fldChar w:fldCharType="separate"/>
      </w:r>
      <w:r w:rsidR="00561207">
        <w:rPr>
          <w:noProof/>
        </w:rPr>
        <w:t>II</w:t>
      </w:r>
      <w:r w:rsidRPr="00D17469">
        <w:fldChar w:fldCharType="end"/>
      </w:r>
      <w:r w:rsidRPr="00D17469">
        <w:noBreakHyphen/>
      </w:r>
      <w:r w:rsidRPr="00D17469">
        <w:fldChar w:fldCharType="begin"/>
      </w:r>
      <w:r w:rsidRPr="00D17469">
        <w:instrText xml:space="preserve"> </w:instrText>
      </w:r>
      <w:r w:rsidRPr="00D17469">
        <w:rPr>
          <w:rFonts w:hint="eastAsia"/>
        </w:rPr>
        <w:instrText>SEQ 図 \* ARABIC \s 1</w:instrText>
      </w:r>
      <w:r w:rsidRPr="00D17469">
        <w:instrText xml:space="preserve"> </w:instrText>
      </w:r>
      <w:r w:rsidRPr="00D17469">
        <w:fldChar w:fldCharType="separate"/>
      </w:r>
      <w:r w:rsidR="00561207">
        <w:rPr>
          <w:noProof/>
        </w:rPr>
        <w:t>2</w:t>
      </w:r>
      <w:r w:rsidRPr="00D17469">
        <w:fldChar w:fldCharType="end"/>
      </w:r>
      <w:r w:rsidRPr="00D17469">
        <w:rPr>
          <w:rFonts w:hint="eastAsia"/>
        </w:rPr>
        <w:t xml:space="preserve">　概略システム構成図</w:t>
      </w:r>
    </w:p>
    <w:p w14:paraId="35754752" w14:textId="77777777" w:rsidR="000073F2" w:rsidRPr="00D17469" w:rsidRDefault="000073F2" w:rsidP="000073F2"/>
    <w:p w14:paraId="22167832" w14:textId="77777777" w:rsidR="00DB3C16" w:rsidRPr="00D17469" w:rsidRDefault="00DB3C16" w:rsidP="002A69A2">
      <w:pPr>
        <w:pStyle w:val="4"/>
      </w:pPr>
      <w:bookmarkStart w:id="327" w:name="_Toc236848521"/>
      <w:r w:rsidRPr="00D17469">
        <w:rPr>
          <w:rFonts w:hint="eastAsia"/>
        </w:rPr>
        <w:t>プロセスコントローラ、補助リレー盤、コントロールセンタ</w:t>
      </w:r>
      <w:bookmarkEnd w:id="327"/>
    </w:p>
    <w:p w14:paraId="21615221" w14:textId="6E6ED67E" w:rsidR="00DB3C16" w:rsidRPr="00D17469" w:rsidRDefault="00DB3C16" w:rsidP="009110F2">
      <w:pPr>
        <w:ind w:firstLineChars="100" w:firstLine="210"/>
        <w:rPr>
          <w:rFonts w:asciiTheme="minorEastAsia" w:hAnsiTheme="minorEastAsia"/>
          <w:color w:val="000000" w:themeColor="text1"/>
        </w:rPr>
      </w:pPr>
      <w:r w:rsidRPr="00D17469">
        <w:rPr>
          <w:rFonts w:hAnsi="ＭＳ 明朝" w:cs="Times New Roman" w:hint="eastAsia"/>
          <w:szCs w:val="21"/>
        </w:rPr>
        <w:t>本設備は、</w:t>
      </w:r>
      <w:r w:rsidR="002A69A2" w:rsidRPr="00D17469">
        <w:rPr>
          <w:rFonts w:hAnsi="ＭＳ 明朝" w:cs="Times New Roman" w:hint="eastAsia"/>
          <w:szCs w:val="21"/>
        </w:rPr>
        <w:t>更新施設の</w:t>
      </w:r>
      <w:r w:rsidRPr="00D17469">
        <w:rPr>
          <w:rFonts w:hAnsi="ＭＳ 明朝" w:cs="Times New Roman" w:hint="eastAsia"/>
          <w:szCs w:val="21"/>
        </w:rPr>
        <w:t>各負荷への電源供給及び運転操作等を行うものである</w:t>
      </w:r>
    </w:p>
    <w:p w14:paraId="02C30284" w14:textId="772E2F14" w:rsidR="00DB3C16" w:rsidRPr="00D17469" w:rsidRDefault="00DB3C16" w:rsidP="00530CA7">
      <w:pPr>
        <w:pStyle w:val="5"/>
      </w:pPr>
      <w:r w:rsidRPr="00D17469">
        <w:t>制御盤方式</w:t>
      </w:r>
    </w:p>
    <w:p w14:paraId="662D5995" w14:textId="2C13E721" w:rsidR="00DB3C16" w:rsidRPr="00D17469" w:rsidRDefault="00DB3C16" w:rsidP="00F542D8">
      <w:pPr>
        <w:numPr>
          <w:ilvl w:val="0"/>
          <w:numId w:val="93"/>
        </w:numPr>
        <w:ind w:leftChars="200" w:left="840"/>
      </w:pPr>
      <w:r w:rsidRPr="00D17469">
        <w:rPr>
          <w:rFonts w:hAnsi="ＭＳ 明朝" w:cs="Times New Roman"/>
          <w:szCs w:val="21"/>
        </w:rPr>
        <w:t>各電気室に設置する</w:t>
      </w:r>
      <w:r w:rsidRPr="00D17469">
        <w:t>ことを原則とする。</w:t>
      </w:r>
    </w:p>
    <w:p w14:paraId="74D286B6" w14:textId="359BD65C" w:rsidR="00DB3C16" w:rsidRPr="00D17469" w:rsidRDefault="00DB3C16" w:rsidP="00F542D8">
      <w:pPr>
        <w:numPr>
          <w:ilvl w:val="0"/>
          <w:numId w:val="93"/>
        </w:numPr>
        <w:ind w:leftChars="200" w:left="840"/>
        <w:rPr>
          <w:rFonts w:hAnsi="ＭＳ 明朝" w:cs="Times New Roman"/>
          <w:szCs w:val="21"/>
        </w:rPr>
      </w:pPr>
      <w:r w:rsidRPr="00D17469">
        <w:t>コント</w:t>
      </w:r>
      <w:r w:rsidRPr="00D17469">
        <w:rPr>
          <w:rFonts w:hAnsi="ＭＳ 明朝" w:cs="Times New Roman"/>
          <w:szCs w:val="21"/>
        </w:rPr>
        <w:t>ロールセンタ＋補助リレー盤方式とする。</w:t>
      </w:r>
    </w:p>
    <w:p w14:paraId="4B86EF4D" w14:textId="232B86F2" w:rsidR="00DB3C16" w:rsidRPr="00D17469" w:rsidRDefault="00DB3C16" w:rsidP="00F542D8">
      <w:pPr>
        <w:numPr>
          <w:ilvl w:val="0"/>
          <w:numId w:val="93"/>
        </w:numPr>
        <w:ind w:leftChars="200" w:left="840"/>
        <w:rPr>
          <w:rFonts w:hAnsi="ＭＳ 明朝" w:cs="Times New Roman"/>
          <w:szCs w:val="21"/>
        </w:rPr>
      </w:pPr>
      <w:r w:rsidRPr="00D17469">
        <w:rPr>
          <w:rFonts w:hAnsi="ＭＳ 明朝" w:cs="Times New Roman"/>
          <w:szCs w:val="21"/>
        </w:rPr>
        <w:t>単独回路は補助リレー盤での構成を基本とする。</w:t>
      </w:r>
    </w:p>
    <w:p w14:paraId="12972821" w14:textId="07D0A0B2" w:rsidR="00DB3C16" w:rsidRPr="00D17469" w:rsidRDefault="00DB3C16" w:rsidP="00F542D8">
      <w:pPr>
        <w:numPr>
          <w:ilvl w:val="0"/>
          <w:numId w:val="93"/>
        </w:numPr>
        <w:ind w:leftChars="200" w:left="840"/>
        <w:rPr>
          <w:rFonts w:hAnsi="ＭＳ 明朝" w:cs="Times New Roman"/>
          <w:szCs w:val="21"/>
        </w:rPr>
      </w:pPr>
      <w:r w:rsidRPr="00D17469">
        <w:rPr>
          <w:rFonts w:hAnsi="ＭＳ 明朝" w:cs="Times New Roman"/>
          <w:szCs w:val="21"/>
        </w:rPr>
        <w:t>連動・自動回路は、プロセスコントローラでの構成を基本とする。</w:t>
      </w:r>
    </w:p>
    <w:p w14:paraId="4BEB3495" w14:textId="08E1703D" w:rsidR="00DB3C16" w:rsidRPr="00D17469" w:rsidRDefault="00DB3C16" w:rsidP="00F542D8">
      <w:pPr>
        <w:numPr>
          <w:ilvl w:val="0"/>
          <w:numId w:val="93"/>
        </w:numPr>
        <w:ind w:leftChars="200" w:left="840"/>
        <w:rPr>
          <w:rFonts w:hAnsi="ＭＳ 明朝" w:cs="Times New Roman"/>
          <w:szCs w:val="21"/>
        </w:rPr>
      </w:pPr>
      <w:r w:rsidRPr="00D17469">
        <w:rPr>
          <w:rFonts w:hAnsi="ＭＳ 明朝" w:cs="Times New Roman"/>
          <w:szCs w:val="21"/>
        </w:rPr>
        <w:t>プロセスコントローラはシステムの二重化、冗長化を考慮し、以下に示すバックアップ方法を選定すること。</w:t>
      </w:r>
    </w:p>
    <w:p w14:paraId="271BF5E7" w14:textId="77777777" w:rsidR="00DB3C16" w:rsidRPr="00D17469" w:rsidRDefault="00DB3C16" w:rsidP="009110F2">
      <w:pPr>
        <w:ind w:leftChars="200" w:left="630" w:hangingChars="100" w:hanging="210"/>
        <w:rPr>
          <w:rFonts w:hAnsi="ＭＳ 明朝" w:cs="Times New Roman"/>
          <w:szCs w:val="21"/>
        </w:rPr>
      </w:pPr>
      <w:r w:rsidRPr="00D17469">
        <w:rPr>
          <w:rFonts w:hAnsi="ＭＳ 明朝" w:cs="Times New Roman" w:hint="eastAsia"/>
          <w:szCs w:val="21"/>
        </w:rPr>
        <w:t>・同一機能複数台設置方式（同一機能のコントローラを複数台設置）</w:t>
      </w:r>
    </w:p>
    <w:p w14:paraId="76B56114" w14:textId="77777777" w:rsidR="00DB3C16" w:rsidRPr="00D17469" w:rsidRDefault="00DB3C16" w:rsidP="009110F2">
      <w:pPr>
        <w:ind w:leftChars="200" w:left="630" w:hangingChars="100" w:hanging="210"/>
        <w:rPr>
          <w:rFonts w:hAnsi="ＭＳ 明朝" w:cs="Times New Roman"/>
          <w:szCs w:val="21"/>
        </w:rPr>
      </w:pPr>
      <w:r w:rsidRPr="00D17469">
        <w:rPr>
          <w:rFonts w:hAnsi="ＭＳ 明朝" w:cs="Times New Roman" w:hint="eastAsia"/>
          <w:szCs w:val="21"/>
        </w:rPr>
        <w:lastRenderedPageBreak/>
        <w:t>・系列二重化方式（</w:t>
      </w:r>
      <w:r w:rsidRPr="00D17469">
        <w:rPr>
          <w:rFonts w:hAnsi="ＭＳ 明朝" w:cs="Times New Roman"/>
          <w:szCs w:val="21"/>
        </w:rPr>
        <w:t>2台で同じ処理を行い、1台故障時は健全な1台で処理を継続）</w:t>
      </w:r>
    </w:p>
    <w:p w14:paraId="275A3085" w14:textId="77777777" w:rsidR="00DB3C16" w:rsidRPr="00D17469" w:rsidRDefault="00DB3C16" w:rsidP="009110F2">
      <w:pPr>
        <w:ind w:leftChars="200" w:left="630" w:hangingChars="100" w:hanging="210"/>
        <w:rPr>
          <w:rFonts w:hAnsi="ＭＳ 明朝" w:cs="Times New Roman"/>
          <w:szCs w:val="21"/>
        </w:rPr>
      </w:pPr>
      <w:r w:rsidRPr="00D17469">
        <w:rPr>
          <w:rFonts w:hAnsi="ＭＳ 明朝" w:cs="Times New Roman" w:hint="eastAsia"/>
          <w:szCs w:val="21"/>
        </w:rPr>
        <w:t>・待機冗長化方式（</w:t>
      </w:r>
      <w:r w:rsidRPr="00D17469">
        <w:rPr>
          <w:rFonts w:hAnsi="ＭＳ 明朝" w:cs="Times New Roman"/>
          <w:szCs w:val="21"/>
        </w:rPr>
        <w:t>1台は稼働、もう1台は待機の状態で、稼働系が故障の場合、待機系で制御を継続）</w:t>
      </w:r>
    </w:p>
    <w:p w14:paraId="4A041DEE" w14:textId="490B4F48" w:rsidR="00DB3C16" w:rsidRPr="00D17469" w:rsidRDefault="00DB3C16" w:rsidP="00F542D8">
      <w:pPr>
        <w:numPr>
          <w:ilvl w:val="0"/>
          <w:numId w:val="93"/>
        </w:numPr>
        <w:ind w:leftChars="200" w:left="840"/>
        <w:rPr>
          <w:rFonts w:hAnsi="ＭＳ 明朝" w:cs="Times New Roman"/>
          <w:szCs w:val="21"/>
        </w:rPr>
      </w:pPr>
      <w:r w:rsidRPr="00D17469">
        <w:rPr>
          <w:rFonts w:hAnsi="ＭＳ 明朝" w:cs="Times New Roman"/>
          <w:szCs w:val="21"/>
        </w:rPr>
        <w:t>速度制御方式は、制御の目的や経済性、維持管理性を考慮して選定すること。なお、回転数制御装置の使用にあたっては、高調波抑制技術指針に基づく対策を行うこと。</w:t>
      </w:r>
    </w:p>
    <w:p w14:paraId="0CADBDF9" w14:textId="77777777" w:rsidR="002F289C" w:rsidRPr="00D17469" w:rsidRDefault="002F289C" w:rsidP="00DB3C16"/>
    <w:p w14:paraId="384BBEED" w14:textId="6BEC7F2B" w:rsidR="00DB3C16" w:rsidRPr="00D17469" w:rsidRDefault="00DB3C16" w:rsidP="00530CA7">
      <w:pPr>
        <w:pStyle w:val="5"/>
      </w:pPr>
      <w:r w:rsidRPr="00D17469">
        <w:rPr>
          <w:rFonts w:hint="eastAsia"/>
        </w:rPr>
        <w:t>現場操作盤</w:t>
      </w:r>
    </w:p>
    <w:p w14:paraId="7849C61E" w14:textId="77777777" w:rsidR="00DB3C16" w:rsidRPr="00D17469" w:rsidRDefault="00DB3C16" w:rsidP="00DB3C16">
      <w:pPr>
        <w:ind w:leftChars="200" w:left="420" w:firstLineChars="100" w:firstLine="210"/>
        <w:rPr>
          <w:rFonts w:hAnsi="ＭＳ 明朝" w:cs="Times New Roman"/>
          <w:szCs w:val="21"/>
        </w:rPr>
      </w:pPr>
      <w:r w:rsidRPr="00D17469">
        <w:rPr>
          <w:rFonts w:hAnsi="ＭＳ 明朝" w:cs="Times New Roman" w:hint="eastAsia"/>
          <w:szCs w:val="21"/>
        </w:rPr>
        <w:t>機側に設置することを原則とし、必要に応じて、腐食性ガスに対する防食対策を講ずること。</w:t>
      </w:r>
    </w:p>
    <w:p w14:paraId="41425D24" w14:textId="77777777" w:rsidR="00DB3C16" w:rsidRPr="00D17469" w:rsidRDefault="00DB3C16" w:rsidP="00DB3C16">
      <w:pPr>
        <w:autoSpaceDE w:val="0"/>
        <w:autoSpaceDN w:val="0"/>
        <w:adjustRightInd w:val="0"/>
        <w:ind w:firstLineChars="100" w:firstLine="210"/>
        <w:rPr>
          <w:rFonts w:hAnsi="ＭＳ 明朝" w:cs="Times New Roman"/>
          <w:szCs w:val="21"/>
        </w:rPr>
      </w:pPr>
    </w:p>
    <w:p w14:paraId="29FC0BD1" w14:textId="18692C2C" w:rsidR="00DB3C16" w:rsidRPr="00D17469" w:rsidRDefault="00DB3C16" w:rsidP="00530CA7">
      <w:pPr>
        <w:pStyle w:val="5"/>
      </w:pPr>
      <w:r w:rsidRPr="00D17469">
        <w:t>その他</w:t>
      </w:r>
    </w:p>
    <w:p w14:paraId="455E0D51" w14:textId="4C9D038B" w:rsidR="00DB3C16" w:rsidRPr="00D17469" w:rsidRDefault="002A69A2" w:rsidP="00DB3C16">
      <w:pPr>
        <w:ind w:leftChars="200" w:left="420" w:firstLineChars="100" w:firstLine="210"/>
        <w:rPr>
          <w:rFonts w:hAnsi="ＭＳ 明朝" w:cs="Times New Roman"/>
          <w:szCs w:val="21"/>
        </w:rPr>
      </w:pPr>
      <w:r w:rsidRPr="00D17469">
        <w:rPr>
          <w:rFonts w:hint="eastAsia"/>
        </w:rPr>
        <w:t>更新施設</w:t>
      </w:r>
      <w:r w:rsidR="00DB3C16" w:rsidRPr="00D17469">
        <w:rPr>
          <w:rFonts w:hAnsi="ＭＳ 明朝" w:cs="Times New Roman" w:hint="eastAsia"/>
          <w:szCs w:val="21"/>
        </w:rPr>
        <w:t>の運転に必要な運転条件など</w:t>
      </w:r>
      <w:r w:rsidRPr="00D17469">
        <w:rPr>
          <w:rFonts w:hAnsi="ＭＳ 明朝" w:cs="Times New Roman" w:hint="eastAsia"/>
          <w:szCs w:val="21"/>
        </w:rPr>
        <w:t>、</w:t>
      </w:r>
      <w:r w:rsidR="00DB3C16" w:rsidRPr="00D17469">
        <w:rPr>
          <w:rFonts w:hAnsi="ＭＳ 明朝" w:cs="Times New Roman" w:hint="eastAsia"/>
          <w:szCs w:val="21"/>
        </w:rPr>
        <w:t>既設電気設備との通信が必要な項目</w:t>
      </w:r>
      <w:r w:rsidRPr="00D17469">
        <w:rPr>
          <w:rFonts w:hAnsi="ＭＳ 明朝" w:cs="Times New Roman" w:hint="eastAsia"/>
          <w:szCs w:val="21"/>
        </w:rPr>
        <w:t>を受注者に</w:t>
      </w:r>
      <w:r w:rsidR="00221E28" w:rsidRPr="00D17469">
        <w:rPr>
          <w:rFonts w:hAnsi="ＭＳ 明朝" w:cs="Times New Roman" w:hint="eastAsia"/>
          <w:szCs w:val="21"/>
        </w:rPr>
        <w:t>て</w:t>
      </w:r>
      <w:r w:rsidRPr="00D17469">
        <w:rPr>
          <w:rFonts w:hAnsi="ＭＳ 明朝" w:cs="Times New Roman" w:hint="eastAsia"/>
          <w:szCs w:val="21"/>
        </w:rPr>
        <w:t>検討し、発注者に</w:t>
      </w:r>
      <w:r w:rsidR="00DB3C16" w:rsidRPr="00D17469">
        <w:rPr>
          <w:rFonts w:hAnsi="ＭＳ 明朝" w:cs="Times New Roman" w:hint="eastAsia"/>
          <w:szCs w:val="21"/>
        </w:rPr>
        <w:t>提示すること。既設電気設備</w:t>
      </w:r>
      <w:r w:rsidRPr="00D17469">
        <w:rPr>
          <w:rFonts w:hAnsi="ＭＳ 明朝" w:cs="Times New Roman" w:hint="eastAsia"/>
          <w:szCs w:val="21"/>
        </w:rPr>
        <w:t>の</w:t>
      </w:r>
      <w:r w:rsidR="00DB3C16" w:rsidRPr="00D17469">
        <w:rPr>
          <w:rFonts w:hAnsi="ＭＳ 明朝" w:cs="Times New Roman" w:hint="eastAsia"/>
          <w:szCs w:val="21"/>
        </w:rPr>
        <w:t>機能増設は</w:t>
      </w:r>
      <w:r w:rsidRPr="00D17469">
        <w:rPr>
          <w:rFonts w:hAnsi="ＭＳ 明朝" w:cs="Times New Roman" w:hint="eastAsia"/>
          <w:szCs w:val="21"/>
        </w:rPr>
        <w:t>別途</w:t>
      </w:r>
      <w:r w:rsidR="00DB3C16" w:rsidRPr="00D17469">
        <w:rPr>
          <w:rFonts w:hAnsi="ＭＳ 明朝" w:cs="Times New Roman" w:hint="eastAsia"/>
          <w:szCs w:val="21"/>
        </w:rPr>
        <w:t>発注者にて</w:t>
      </w:r>
      <w:r w:rsidRPr="00D17469">
        <w:rPr>
          <w:rFonts w:hAnsi="ＭＳ 明朝" w:cs="Times New Roman" w:hint="eastAsia"/>
          <w:szCs w:val="21"/>
        </w:rPr>
        <w:t>実施する</w:t>
      </w:r>
      <w:r w:rsidR="00DB3C16" w:rsidRPr="00D17469">
        <w:rPr>
          <w:rFonts w:hAnsi="ＭＳ 明朝" w:cs="Times New Roman" w:hint="eastAsia"/>
          <w:szCs w:val="21"/>
        </w:rPr>
        <w:t>。</w:t>
      </w:r>
    </w:p>
    <w:p w14:paraId="11C99191" w14:textId="72C2540D" w:rsidR="00DB3C16" w:rsidRPr="00D17469" w:rsidRDefault="002A69A2" w:rsidP="00DB3C16">
      <w:pPr>
        <w:ind w:leftChars="200" w:left="420" w:firstLineChars="100" w:firstLine="210"/>
        <w:rPr>
          <w:rFonts w:hAnsi="ＭＳ 明朝" w:cs="Times New Roman"/>
          <w:szCs w:val="21"/>
        </w:rPr>
      </w:pPr>
      <w:r w:rsidRPr="00D17469">
        <w:rPr>
          <w:rFonts w:hAnsi="ＭＳ 明朝" w:cs="Times New Roman" w:hint="eastAsia"/>
          <w:szCs w:val="21"/>
        </w:rPr>
        <w:t>更新施設と既設負荷の配線配管施工及び</w:t>
      </w:r>
      <w:r w:rsidR="00DB3C16" w:rsidRPr="00D17469">
        <w:rPr>
          <w:rFonts w:hAnsi="ＭＳ 明朝" w:cs="Times New Roman" w:hint="eastAsia"/>
          <w:szCs w:val="21"/>
        </w:rPr>
        <w:t>既設電気設備とインターロック等信号授受が必要な場合の配線配管施工は受注者が行うこと。ただし、</w:t>
      </w:r>
      <w:r w:rsidRPr="00D17469">
        <w:rPr>
          <w:rFonts w:hAnsi="ＭＳ 明朝" w:cs="Times New Roman" w:hint="eastAsia"/>
          <w:szCs w:val="21"/>
        </w:rPr>
        <w:t>既設電気設備への</w:t>
      </w:r>
      <w:r w:rsidR="00DB3C16" w:rsidRPr="00D17469">
        <w:rPr>
          <w:rFonts w:hAnsi="ＭＳ 明朝" w:cs="Times New Roman" w:hint="eastAsia"/>
          <w:szCs w:val="21"/>
        </w:rPr>
        <w:t>端子の繋ぎこみについては発注者が行うものとする。</w:t>
      </w:r>
    </w:p>
    <w:p w14:paraId="471FFECE" w14:textId="77777777" w:rsidR="00DB3C16" w:rsidRPr="00D17469" w:rsidRDefault="00DB3C16" w:rsidP="00DB3C16"/>
    <w:p w14:paraId="183038DA" w14:textId="1481A45E" w:rsidR="00DB3C16" w:rsidRPr="00D17469" w:rsidRDefault="00DB3C16" w:rsidP="002A69A2">
      <w:pPr>
        <w:pStyle w:val="4"/>
      </w:pPr>
      <w:bookmarkStart w:id="328" w:name="_Toc236848522"/>
      <w:r w:rsidRPr="00D17469">
        <w:rPr>
          <w:rFonts w:hint="eastAsia"/>
        </w:rPr>
        <w:t>監視制御装置、データロギングコントローラ</w:t>
      </w:r>
      <w:bookmarkEnd w:id="328"/>
    </w:p>
    <w:p w14:paraId="14B8A272" w14:textId="0B3366AD" w:rsidR="00DB3C16" w:rsidRPr="00D17469" w:rsidRDefault="00DB3C16" w:rsidP="009110F2">
      <w:pPr>
        <w:ind w:firstLineChars="100" w:firstLine="210"/>
        <w:rPr>
          <w:rFonts w:hAnsi="ＭＳ 明朝" w:cs="Times New Roman"/>
          <w:szCs w:val="21"/>
        </w:rPr>
      </w:pPr>
      <w:r w:rsidRPr="00D17469">
        <w:rPr>
          <w:rFonts w:hAnsi="ＭＳ 明朝" w:cs="Times New Roman" w:hint="eastAsia"/>
          <w:szCs w:val="21"/>
        </w:rPr>
        <w:t>本設備は、新１号炉及び新</w:t>
      </w:r>
      <w:r w:rsidRPr="00D17469">
        <w:rPr>
          <w:rFonts w:asciiTheme="minorEastAsia" w:hAnsiTheme="minorEastAsia" w:hint="eastAsia"/>
          <w:color w:val="000000" w:themeColor="text1"/>
        </w:rPr>
        <w:t>２号</w:t>
      </w:r>
      <w:r w:rsidRPr="00D17469">
        <w:rPr>
          <w:rFonts w:hAnsi="ＭＳ 明朝" w:cs="Times New Roman" w:hint="eastAsia"/>
          <w:szCs w:val="21"/>
        </w:rPr>
        <w:t>炉の集中監視制御に必要な運転、制御、故障、計測等のデータを集約処理し、監視、操作、自動制御、バックアップ及び帳票作成を行うものである。</w:t>
      </w:r>
    </w:p>
    <w:p w14:paraId="3AB3CED4" w14:textId="77777777" w:rsidR="00DB3C16" w:rsidRPr="00D17469" w:rsidRDefault="00DB3C16" w:rsidP="00DB3C16">
      <w:pPr>
        <w:rPr>
          <w:rFonts w:hAnsi="ＭＳ 明朝" w:cs="Times New Roman"/>
          <w:szCs w:val="21"/>
        </w:rPr>
      </w:pPr>
    </w:p>
    <w:p w14:paraId="72FA1F9C" w14:textId="17A44F97" w:rsidR="00DB3C16" w:rsidRPr="00D17469" w:rsidRDefault="00DB3C16" w:rsidP="00530CA7">
      <w:pPr>
        <w:pStyle w:val="5"/>
      </w:pPr>
      <w:r w:rsidRPr="00D17469">
        <w:t>監視制御方式</w:t>
      </w:r>
    </w:p>
    <w:p w14:paraId="4F2C95A8" w14:textId="3AA2158C" w:rsidR="00DB3C16" w:rsidRPr="00D17469" w:rsidRDefault="00DB3C16" w:rsidP="00F542D8">
      <w:pPr>
        <w:pStyle w:val="af3"/>
        <w:numPr>
          <w:ilvl w:val="0"/>
          <w:numId w:val="94"/>
        </w:numPr>
        <w:ind w:leftChars="200" w:left="840"/>
        <w:rPr>
          <w:rFonts w:hAnsi="ＭＳ 明朝" w:cs="Times New Roman"/>
          <w:szCs w:val="21"/>
        </w:rPr>
      </w:pPr>
      <w:r w:rsidRPr="00D17469">
        <w:rPr>
          <w:rFonts w:hAnsi="ＭＳ 明朝" w:cs="Times New Roman"/>
          <w:szCs w:val="21"/>
        </w:rPr>
        <w:t>新１号炉及び新２号炉について、各々単独の監視制御設備、負荷設備等を設置し、本事業で建設する監視室にて汚泥処理施設の集中監視操作を行う</w:t>
      </w:r>
      <w:r w:rsidR="00E7454B" w:rsidRPr="00D17469">
        <w:rPr>
          <w:rFonts w:hAnsi="ＭＳ 明朝" w:cs="Times New Roman" w:hint="eastAsia"/>
          <w:szCs w:val="21"/>
        </w:rPr>
        <w:t>こ</w:t>
      </w:r>
      <w:r w:rsidR="00E7454B" w:rsidRPr="00C8275C">
        <w:rPr>
          <w:rFonts w:hAnsi="ＭＳ 明朝" w:cs="Times New Roman" w:hint="eastAsia"/>
          <w:szCs w:val="21"/>
        </w:rPr>
        <w:t>と</w:t>
      </w:r>
      <w:r w:rsidRPr="00C8275C">
        <w:rPr>
          <w:rFonts w:hAnsi="ＭＳ 明朝" w:cs="Times New Roman"/>
          <w:szCs w:val="21"/>
        </w:rPr>
        <w:t>。</w:t>
      </w:r>
      <w:r w:rsidR="00C8275C">
        <w:rPr>
          <w:rFonts w:hAnsi="ＭＳ 明朝" w:cs="Times New Roman" w:hint="eastAsia"/>
          <w:szCs w:val="21"/>
        </w:rPr>
        <w:t>また、</w:t>
      </w:r>
      <w:r w:rsidRPr="00C8275C">
        <w:rPr>
          <w:rFonts w:hAnsi="ＭＳ 明朝" w:cs="Times New Roman"/>
          <w:szCs w:val="21"/>
        </w:rPr>
        <w:t>各施設が必要とする十分な容量、仕様を確保したシステムとすること。</w:t>
      </w:r>
    </w:p>
    <w:p w14:paraId="7C763E7F" w14:textId="3E9DCB54" w:rsidR="00DB3C16" w:rsidRPr="00D17469" w:rsidRDefault="00DB3C16" w:rsidP="00F542D8">
      <w:pPr>
        <w:pStyle w:val="af3"/>
        <w:numPr>
          <w:ilvl w:val="0"/>
          <w:numId w:val="94"/>
        </w:numPr>
        <w:ind w:leftChars="200" w:left="840"/>
        <w:rPr>
          <w:rFonts w:hAnsi="ＭＳ 明朝" w:cs="Times New Roman"/>
          <w:szCs w:val="21"/>
        </w:rPr>
      </w:pPr>
      <w:r w:rsidRPr="00D17469">
        <w:rPr>
          <w:rFonts w:hAnsi="ＭＳ 明朝" w:cs="Times New Roman" w:hint="eastAsia"/>
          <w:szCs w:val="21"/>
        </w:rPr>
        <w:t>新１号炉</w:t>
      </w:r>
      <w:r w:rsidR="00E7454B" w:rsidRPr="00D17469">
        <w:rPr>
          <w:rFonts w:hAnsi="ＭＳ 明朝" w:cs="Times New Roman"/>
          <w:szCs w:val="21"/>
        </w:rPr>
        <w:t>及び</w:t>
      </w:r>
      <w:r w:rsidRPr="00D17469">
        <w:rPr>
          <w:rFonts w:hAnsi="ＭＳ 明朝" w:cs="Times New Roman" w:hint="eastAsia"/>
          <w:szCs w:val="21"/>
        </w:rPr>
        <w:t>新２号炉の維持管理に必要な計測量、電力量、機器の運転及び故障、日報、月報、年報データを記録し、プリンタによる紙出力及び</w:t>
      </w:r>
      <w:r w:rsidRPr="00D17469">
        <w:rPr>
          <w:rFonts w:hAnsi="ＭＳ 明朝" w:cs="Times New Roman"/>
          <w:szCs w:val="21"/>
        </w:rPr>
        <w:t>csvファイル等によるデータ出力が可能なシステムとすること。</w:t>
      </w:r>
    </w:p>
    <w:p w14:paraId="1CC4B975" w14:textId="4D5EE509" w:rsidR="000073F2" w:rsidRPr="00D17469" w:rsidRDefault="000073F2" w:rsidP="00F542D8">
      <w:pPr>
        <w:pStyle w:val="af3"/>
        <w:numPr>
          <w:ilvl w:val="0"/>
          <w:numId w:val="94"/>
        </w:numPr>
        <w:ind w:leftChars="200" w:left="840"/>
        <w:rPr>
          <w:rFonts w:hAnsi="ＭＳ 明朝" w:cs="Times New Roman"/>
          <w:szCs w:val="21"/>
        </w:rPr>
      </w:pPr>
      <w:r w:rsidRPr="00D17469">
        <w:rPr>
          <w:rFonts w:hAnsi="ＭＳ 明朝" w:cs="Times New Roman" w:hint="eastAsia"/>
          <w:szCs w:val="21"/>
        </w:rPr>
        <w:t>管理本館2階の</w:t>
      </w:r>
      <w:r w:rsidR="00A605AA">
        <w:rPr>
          <w:rFonts w:hAnsi="ＭＳ 明朝" w:cs="Times New Roman" w:hint="eastAsia"/>
          <w:szCs w:val="21"/>
        </w:rPr>
        <w:t>水処理</w:t>
      </w:r>
      <w:r w:rsidRPr="00D17469">
        <w:rPr>
          <w:rFonts w:hAnsi="ＭＳ 明朝" w:cs="Times New Roman" w:hint="eastAsia"/>
          <w:szCs w:val="21"/>
        </w:rPr>
        <w:t>監視室に、新１号炉及び新２号炉の</w:t>
      </w:r>
      <w:r w:rsidRPr="00D17469">
        <w:rPr>
          <w:rFonts w:hAnsi="ＭＳ 明朝" w:cs="Times New Roman"/>
          <w:szCs w:val="21"/>
        </w:rPr>
        <w:t>監視制御</w:t>
      </w:r>
      <w:r w:rsidRPr="00D17469">
        <w:rPr>
          <w:rFonts w:hAnsi="ＭＳ 明朝" w:cs="Times New Roman" w:hint="eastAsia"/>
          <w:szCs w:val="21"/>
        </w:rPr>
        <w:t>機能を有する端末を1組ずつ設定すること</w:t>
      </w:r>
      <w:r w:rsidRPr="00D17469">
        <w:rPr>
          <w:rFonts w:hAnsi="ＭＳ 明朝" w:cs="Times New Roman"/>
          <w:szCs w:val="21"/>
        </w:rPr>
        <w:t>。</w:t>
      </w:r>
    </w:p>
    <w:p w14:paraId="6AC1AD6A" w14:textId="77216C67" w:rsidR="00DB3C16" w:rsidRPr="00D17469" w:rsidRDefault="00DB3C16" w:rsidP="00F542D8">
      <w:pPr>
        <w:pStyle w:val="af3"/>
        <w:numPr>
          <w:ilvl w:val="0"/>
          <w:numId w:val="94"/>
        </w:numPr>
        <w:ind w:leftChars="200" w:left="840"/>
        <w:rPr>
          <w:rFonts w:hAnsi="ＭＳ 明朝" w:cs="Times New Roman"/>
          <w:szCs w:val="21"/>
        </w:rPr>
      </w:pPr>
      <w:r w:rsidRPr="00D17469">
        <w:rPr>
          <w:rFonts w:hAnsi="ＭＳ 明朝" w:cs="Times New Roman" w:hint="eastAsia"/>
          <w:szCs w:val="21"/>
        </w:rPr>
        <w:t>本事業で建設する監視室に</w:t>
      </w:r>
      <w:r w:rsidR="00E7454B" w:rsidRPr="00D17469">
        <w:rPr>
          <w:rFonts w:hAnsi="ＭＳ 明朝" w:cs="Times New Roman" w:hint="eastAsia"/>
          <w:szCs w:val="21"/>
        </w:rPr>
        <w:t>、</w:t>
      </w:r>
      <w:r w:rsidRPr="00D17469">
        <w:rPr>
          <w:rFonts w:hAnsi="ＭＳ 明朝" w:cs="Times New Roman" w:hint="eastAsia"/>
          <w:szCs w:val="21"/>
        </w:rPr>
        <w:t>既設</w:t>
      </w:r>
      <w:r w:rsidRPr="00D17469">
        <w:rPr>
          <w:rFonts w:hAnsi="ＭＳ 明朝" w:cs="Times New Roman"/>
          <w:szCs w:val="21"/>
        </w:rPr>
        <w:t>3号炉</w:t>
      </w:r>
      <w:r w:rsidR="00BB1BE8">
        <w:rPr>
          <w:rFonts w:hAnsi="ＭＳ 明朝" w:cs="Times New Roman" w:hint="eastAsia"/>
          <w:szCs w:val="21"/>
        </w:rPr>
        <w:t>及び</w:t>
      </w:r>
      <w:r w:rsidR="00E7454B" w:rsidRPr="00D17469">
        <w:rPr>
          <w:rFonts w:hAnsi="ＭＳ 明朝" w:cs="Times New Roman" w:hint="eastAsia"/>
          <w:szCs w:val="21"/>
        </w:rPr>
        <w:t>濃縮施設</w:t>
      </w:r>
      <w:r w:rsidRPr="00D17469">
        <w:rPr>
          <w:rFonts w:hAnsi="ＭＳ 明朝" w:cs="Times New Roman"/>
          <w:szCs w:val="21"/>
        </w:rPr>
        <w:t>の監視制御</w:t>
      </w:r>
      <w:r w:rsidR="003A7D04" w:rsidRPr="00D17469">
        <w:rPr>
          <w:rFonts w:hAnsi="ＭＳ 明朝" w:cs="Times New Roman" w:hint="eastAsia"/>
          <w:szCs w:val="21"/>
        </w:rPr>
        <w:t>機能と帳票出力機能を有する</w:t>
      </w:r>
      <w:r w:rsidRPr="00D17469">
        <w:rPr>
          <w:rFonts w:hAnsi="ＭＳ 明朝" w:cs="Times New Roman"/>
          <w:szCs w:val="21"/>
        </w:rPr>
        <w:t>端末</w:t>
      </w:r>
      <w:r w:rsidR="003A7D04" w:rsidRPr="00D17469">
        <w:rPr>
          <w:rFonts w:hAnsi="ＭＳ 明朝" w:cs="Times New Roman" w:hint="eastAsia"/>
          <w:szCs w:val="21"/>
        </w:rPr>
        <w:t>2組</w:t>
      </w:r>
      <w:r w:rsidR="0046397A">
        <w:rPr>
          <w:rFonts w:hAnsi="ＭＳ 明朝" w:cs="Times New Roman" w:hint="eastAsia"/>
          <w:szCs w:val="21"/>
        </w:rPr>
        <w:t>、</w:t>
      </w:r>
      <w:r w:rsidR="003A7D04" w:rsidRPr="00D17469">
        <w:rPr>
          <w:rFonts w:hAnsi="ＭＳ 明朝" w:cs="Times New Roman" w:hint="eastAsia"/>
          <w:szCs w:val="21"/>
        </w:rPr>
        <w:t>監視機能のみを有する端末2組、</w:t>
      </w:r>
      <w:r w:rsidR="000A085D">
        <w:rPr>
          <w:rFonts w:hAnsi="ＭＳ 明朝" w:cs="Times New Roman" w:hint="eastAsia"/>
          <w:szCs w:val="21"/>
        </w:rPr>
        <w:t>既設2号炉の監視制御機能と帳票出力機能を有する端末2組を</w:t>
      </w:r>
      <w:r w:rsidR="00E7454B" w:rsidRPr="00D17469">
        <w:rPr>
          <w:rFonts w:hAnsi="ＭＳ 明朝" w:cs="Times New Roman"/>
          <w:szCs w:val="21"/>
        </w:rPr>
        <w:t>別途発注者にて</w:t>
      </w:r>
      <w:r w:rsidRPr="00D17469">
        <w:rPr>
          <w:rFonts w:hAnsi="ＭＳ 明朝" w:cs="Times New Roman"/>
          <w:szCs w:val="21"/>
        </w:rPr>
        <w:t>設置</w:t>
      </w:r>
      <w:r w:rsidR="00A605AA" w:rsidRPr="00A605AA">
        <w:rPr>
          <w:rFonts w:hAnsi="ＭＳ 明朝" w:cs="Times New Roman"/>
          <w:szCs w:val="21"/>
        </w:rPr>
        <w:t>し、汚泥処理の一元監視を行う</w:t>
      </w:r>
      <w:r w:rsidR="00E7454B" w:rsidRPr="00D17469">
        <w:rPr>
          <w:rFonts w:hAnsi="ＭＳ 明朝" w:cs="Times New Roman" w:hint="eastAsia"/>
          <w:szCs w:val="21"/>
        </w:rPr>
        <w:t>ため、</w:t>
      </w:r>
      <w:r w:rsidR="003A7D04" w:rsidRPr="00D17469">
        <w:rPr>
          <w:rFonts w:hAnsi="ＭＳ 明朝" w:cs="Times New Roman" w:hint="eastAsia"/>
          <w:szCs w:val="21"/>
        </w:rPr>
        <w:t>監視室内に</w:t>
      </w:r>
      <w:r w:rsidR="00E7454B" w:rsidRPr="00D17469">
        <w:rPr>
          <w:rFonts w:hAnsi="ＭＳ 明朝" w:cs="Times New Roman" w:hint="eastAsia"/>
          <w:szCs w:val="21"/>
        </w:rPr>
        <w:t>設置スペースを確保すること</w:t>
      </w:r>
      <w:r w:rsidRPr="00D17469">
        <w:rPr>
          <w:rFonts w:hAnsi="ＭＳ 明朝" w:cs="Times New Roman"/>
          <w:szCs w:val="21"/>
        </w:rPr>
        <w:t>。</w:t>
      </w:r>
    </w:p>
    <w:p w14:paraId="2326A4EF" w14:textId="6E61FDE9" w:rsidR="00DB3C16" w:rsidRPr="00D17469" w:rsidRDefault="00DB3C16" w:rsidP="00F542D8">
      <w:pPr>
        <w:pStyle w:val="af3"/>
        <w:numPr>
          <w:ilvl w:val="0"/>
          <w:numId w:val="94"/>
        </w:numPr>
        <w:ind w:leftChars="200" w:left="840"/>
        <w:rPr>
          <w:rFonts w:hAnsi="ＭＳ 明朝" w:cs="Times New Roman"/>
          <w:szCs w:val="21"/>
        </w:rPr>
      </w:pPr>
      <w:r w:rsidRPr="00D17469">
        <w:rPr>
          <w:rFonts w:hAnsi="ＭＳ 明朝" w:cs="Times New Roman"/>
          <w:szCs w:val="21"/>
        </w:rPr>
        <w:t>監視コントローラ及びデータロギングコントローラ等はシステムの二重化、冗長化を考慮し、以下に示すバックアップ方法を選定すること。</w:t>
      </w:r>
    </w:p>
    <w:p w14:paraId="1C922E1B" w14:textId="77777777" w:rsidR="00DB3C16" w:rsidRPr="00D17469" w:rsidRDefault="00DB3C16" w:rsidP="009110F2">
      <w:pPr>
        <w:ind w:leftChars="200" w:left="630" w:hangingChars="100" w:hanging="210"/>
        <w:rPr>
          <w:rFonts w:hAnsi="ＭＳ 明朝" w:cs="Times New Roman"/>
          <w:szCs w:val="21"/>
        </w:rPr>
      </w:pPr>
      <w:r w:rsidRPr="00D17469">
        <w:rPr>
          <w:rFonts w:hAnsi="ＭＳ 明朝" w:cs="Times New Roman" w:hint="eastAsia"/>
          <w:szCs w:val="21"/>
        </w:rPr>
        <w:t>・同一</w:t>
      </w:r>
      <w:r w:rsidRPr="00D17469">
        <w:rPr>
          <w:rFonts w:hint="eastAsia"/>
          <w:color w:val="000000" w:themeColor="text1"/>
        </w:rPr>
        <w:t>機能</w:t>
      </w:r>
      <w:r w:rsidRPr="00D17469">
        <w:rPr>
          <w:rFonts w:hAnsi="ＭＳ 明朝" w:cs="Times New Roman" w:hint="eastAsia"/>
          <w:szCs w:val="21"/>
        </w:rPr>
        <w:t>複数台設置方式（同一機能のコントローラを複数台設置）</w:t>
      </w:r>
    </w:p>
    <w:p w14:paraId="2EFF8E03" w14:textId="77777777" w:rsidR="00DB3C16" w:rsidRPr="00D17469" w:rsidRDefault="00DB3C16" w:rsidP="009110F2">
      <w:pPr>
        <w:ind w:leftChars="200" w:left="630" w:hangingChars="100" w:hanging="210"/>
        <w:rPr>
          <w:rFonts w:hAnsi="ＭＳ 明朝" w:cs="Times New Roman"/>
          <w:szCs w:val="21"/>
        </w:rPr>
      </w:pPr>
      <w:r w:rsidRPr="00D17469">
        <w:rPr>
          <w:rFonts w:hAnsi="ＭＳ 明朝" w:cs="Times New Roman" w:hint="eastAsia"/>
          <w:szCs w:val="21"/>
        </w:rPr>
        <w:t>・系列二重化方式（</w:t>
      </w:r>
      <w:r w:rsidRPr="00D17469">
        <w:rPr>
          <w:rFonts w:hAnsi="ＭＳ 明朝" w:cs="Times New Roman"/>
          <w:szCs w:val="21"/>
        </w:rPr>
        <w:t>2台で同じ処理を行い、1台故障時は健全な1台で処理を継続）</w:t>
      </w:r>
    </w:p>
    <w:p w14:paraId="1CF7D884" w14:textId="77777777" w:rsidR="00DB3C16" w:rsidRPr="00D17469" w:rsidRDefault="00DB3C16" w:rsidP="009110F2">
      <w:pPr>
        <w:ind w:leftChars="200" w:left="630" w:hangingChars="100" w:hanging="210"/>
        <w:rPr>
          <w:rFonts w:hAnsi="ＭＳ 明朝" w:cs="Times New Roman"/>
          <w:szCs w:val="21"/>
        </w:rPr>
      </w:pPr>
      <w:r w:rsidRPr="00D17469">
        <w:rPr>
          <w:rFonts w:hAnsi="ＭＳ 明朝" w:cs="Times New Roman" w:hint="eastAsia"/>
          <w:szCs w:val="21"/>
        </w:rPr>
        <w:lastRenderedPageBreak/>
        <w:t>・待機冗長化方式（</w:t>
      </w:r>
      <w:r w:rsidRPr="00D17469">
        <w:rPr>
          <w:rFonts w:hAnsi="ＭＳ 明朝" w:cs="Times New Roman"/>
          <w:szCs w:val="21"/>
        </w:rPr>
        <w:t>1台は稼働、もう1台は待機の状態で、稼働系が故障の場合、待機系で制御を継続）</w:t>
      </w:r>
    </w:p>
    <w:p w14:paraId="6B3A081B" w14:textId="55BA9CB5" w:rsidR="00DB3C16" w:rsidRPr="00D17469" w:rsidRDefault="00DB3C16" w:rsidP="00F542D8">
      <w:pPr>
        <w:pStyle w:val="af3"/>
        <w:numPr>
          <w:ilvl w:val="0"/>
          <w:numId w:val="94"/>
        </w:numPr>
        <w:ind w:leftChars="200" w:left="840"/>
        <w:rPr>
          <w:rFonts w:hAnsi="ＭＳ 明朝" w:cs="Times New Roman"/>
          <w:szCs w:val="21"/>
        </w:rPr>
      </w:pPr>
      <w:r w:rsidRPr="00D17469">
        <w:rPr>
          <w:rFonts w:hAnsi="ＭＳ 明朝" w:cs="Times New Roman"/>
          <w:szCs w:val="21"/>
        </w:rPr>
        <w:t>機器構成</w:t>
      </w:r>
    </w:p>
    <w:p w14:paraId="2C55F0F1" w14:textId="77777777" w:rsidR="00DB3C16" w:rsidRPr="00D17469" w:rsidRDefault="00DB3C16" w:rsidP="009110F2">
      <w:pPr>
        <w:widowControl/>
        <w:ind w:leftChars="200" w:left="420" w:firstLineChars="100" w:firstLine="210"/>
        <w:jc w:val="left"/>
        <w:rPr>
          <w:rFonts w:hAnsi="ＭＳ 明朝" w:cs="Times New Roman"/>
          <w:szCs w:val="21"/>
        </w:rPr>
      </w:pPr>
      <w:r w:rsidRPr="00D17469">
        <w:rPr>
          <w:rFonts w:hAnsi="ＭＳ 明朝" w:cs="Times New Roman" w:hint="eastAsia"/>
          <w:szCs w:val="21"/>
        </w:rPr>
        <w:t>機器構成の検討にあたっては機能性、安全性、耐久性、保全性、環境性及び維持管理性等を考慮した機器設計を行うこと。</w:t>
      </w:r>
    </w:p>
    <w:p w14:paraId="78090E36" w14:textId="04DBE4DE" w:rsidR="00DB3C16" w:rsidRPr="00D17469" w:rsidRDefault="00DB3C16" w:rsidP="00F542D8">
      <w:pPr>
        <w:pStyle w:val="af3"/>
        <w:numPr>
          <w:ilvl w:val="0"/>
          <w:numId w:val="94"/>
        </w:numPr>
        <w:ind w:leftChars="200" w:left="840"/>
        <w:rPr>
          <w:rFonts w:hAnsi="ＭＳ 明朝" w:cs="Times New Roman"/>
          <w:szCs w:val="21"/>
        </w:rPr>
      </w:pPr>
      <w:r w:rsidRPr="00D17469">
        <w:rPr>
          <w:rFonts w:hAnsi="ＭＳ 明朝" w:cs="Times New Roman"/>
          <w:szCs w:val="21"/>
        </w:rPr>
        <w:t>その他</w:t>
      </w:r>
    </w:p>
    <w:p w14:paraId="7B7B68F1" w14:textId="0E732475" w:rsidR="00DB3C16" w:rsidRPr="00D17469" w:rsidRDefault="00DB3C16" w:rsidP="009110F2">
      <w:pPr>
        <w:widowControl/>
        <w:ind w:leftChars="200" w:left="420" w:firstLineChars="100" w:firstLine="210"/>
        <w:jc w:val="left"/>
        <w:rPr>
          <w:rFonts w:hAnsi="ＭＳ 明朝" w:cs="Times New Roman"/>
          <w:szCs w:val="21"/>
        </w:rPr>
      </w:pPr>
      <w:r w:rsidRPr="00D17469">
        <w:rPr>
          <w:rFonts w:hAnsi="ＭＳ 明朝" w:cs="Times New Roman" w:hint="eastAsia"/>
          <w:szCs w:val="21"/>
        </w:rPr>
        <w:t>各コントローラについては、プログラム、各種パラメータ等を入力するための補助装置を納入すること。</w:t>
      </w:r>
    </w:p>
    <w:p w14:paraId="4F8D0414" w14:textId="77777777" w:rsidR="00DB3C16" w:rsidRPr="00D17469" w:rsidRDefault="00DB3C16" w:rsidP="00DB3C16"/>
    <w:p w14:paraId="1492E714" w14:textId="184DD5AF" w:rsidR="00DB3C16" w:rsidRPr="00D17469" w:rsidRDefault="00B00A2D" w:rsidP="002A69A2">
      <w:pPr>
        <w:pStyle w:val="3"/>
      </w:pPr>
      <w:bookmarkStart w:id="329" w:name="_Toc236848523"/>
      <w:r w:rsidRPr="00D17469">
        <w:rPr>
          <w:rFonts w:hint="eastAsia"/>
        </w:rPr>
        <w:t>計測設備</w:t>
      </w:r>
      <w:bookmarkEnd w:id="329"/>
    </w:p>
    <w:p w14:paraId="3ACC2E99" w14:textId="2136791A" w:rsidR="00DB3C16" w:rsidRPr="00D17469" w:rsidRDefault="00B00A2D" w:rsidP="002A69A2">
      <w:pPr>
        <w:pStyle w:val="4"/>
      </w:pPr>
      <w:bookmarkStart w:id="330" w:name="_Toc236848524"/>
      <w:r w:rsidRPr="00D17469">
        <w:rPr>
          <w:rFonts w:hint="eastAsia"/>
        </w:rPr>
        <w:t>計測機器</w:t>
      </w:r>
      <w:bookmarkEnd w:id="330"/>
    </w:p>
    <w:p w14:paraId="608E30A5" w14:textId="7DBB39FF" w:rsidR="00B00A2D" w:rsidRPr="00D17469" w:rsidRDefault="00B00A2D" w:rsidP="009110F2">
      <w:pPr>
        <w:ind w:firstLineChars="100" w:firstLine="210"/>
      </w:pPr>
      <w:r w:rsidRPr="00D17469">
        <w:rPr>
          <w:rFonts w:hint="eastAsia"/>
        </w:rPr>
        <w:t>本設備は</w:t>
      </w:r>
      <w:r w:rsidR="002A69A2" w:rsidRPr="00D17469">
        <w:rPr>
          <w:rFonts w:hint="eastAsia"/>
        </w:rPr>
        <w:t>更新施設</w:t>
      </w:r>
      <w:r w:rsidRPr="00D17469">
        <w:rPr>
          <w:rFonts w:hAnsi="ＭＳ 明朝" w:cs="Times New Roman" w:hint="eastAsia"/>
          <w:szCs w:val="21"/>
        </w:rPr>
        <w:t>の監視、制御及び施設の運転管理に必要な水位、流量、圧力、温度、濃度、重量、電力等の</w:t>
      </w:r>
      <w:r w:rsidRPr="00D17469">
        <w:rPr>
          <w:rFonts w:hint="eastAsia"/>
        </w:rPr>
        <w:t>計測を行うものである。</w:t>
      </w:r>
    </w:p>
    <w:p w14:paraId="780A5814" w14:textId="16B2632C" w:rsidR="00B00A2D" w:rsidRPr="00D17469" w:rsidRDefault="00B00A2D" w:rsidP="00F542D8">
      <w:pPr>
        <w:pStyle w:val="af3"/>
        <w:numPr>
          <w:ilvl w:val="0"/>
          <w:numId w:val="96"/>
        </w:numPr>
        <w:ind w:leftChars="200" w:left="840"/>
      </w:pPr>
      <w:r w:rsidRPr="00D17469">
        <w:rPr>
          <w:rFonts w:hAnsi="ＭＳ 明朝" w:cs="Times New Roman" w:hint="eastAsia"/>
          <w:szCs w:val="21"/>
        </w:rPr>
        <w:t>計測</w:t>
      </w:r>
      <w:r w:rsidRPr="00D17469">
        <w:rPr>
          <w:rFonts w:hint="eastAsia"/>
        </w:rPr>
        <w:t>項目は、監視･制御･運転･管理上必要な項目とする。</w:t>
      </w:r>
    </w:p>
    <w:p w14:paraId="3FE1F825" w14:textId="35485C41" w:rsidR="00B00A2D" w:rsidRPr="00D17469" w:rsidRDefault="00B00A2D" w:rsidP="00F542D8">
      <w:pPr>
        <w:pStyle w:val="af3"/>
        <w:numPr>
          <w:ilvl w:val="0"/>
          <w:numId w:val="96"/>
        </w:numPr>
        <w:ind w:leftChars="200" w:left="840"/>
      </w:pPr>
      <w:r w:rsidRPr="00D17469">
        <w:rPr>
          <w:rFonts w:hint="eastAsia"/>
        </w:rPr>
        <w:t>統一信号</w:t>
      </w:r>
      <w:r w:rsidRPr="00D17469">
        <w:t>4-20mA（DC）を原則とする。ただし、同一盤内等でノイズの影響を受けにくい場合には、DC1～5Vを使用しても良い。</w:t>
      </w:r>
    </w:p>
    <w:p w14:paraId="5AF9671A" w14:textId="6CF1A921" w:rsidR="00B00A2D" w:rsidRPr="00D17469" w:rsidRDefault="00B00A2D" w:rsidP="00F542D8">
      <w:pPr>
        <w:pStyle w:val="af3"/>
        <w:numPr>
          <w:ilvl w:val="0"/>
          <w:numId w:val="96"/>
        </w:numPr>
        <w:ind w:leftChars="200" w:left="840"/>
      </w:pPr>
      <w:r w:rsidRPr="00D17469">
        <w:rPr>
          <w:rFonts w:hint="eastAsia"/>
        </w:rPr>
        <w:t>その他停電時にも監視・計測が必要なものについては、無停電電源設備より電源を供給すること。</w:t>
      </w:r>
    </w:p>
    <w:p w14:paraId="2CF52B1C" w14:textId="226610C9" w:rsidR="00B00A2D" w:rsidRDefault="00B00A2D" w:rsidP="00652BC7">
      <w:pPr>
        <w:pStyle w:val="af3"/>
        <w:numPr>
          <w:ilvl w:val="0"/>
          <w:numId w:val="96"/>
        </w:numPr>
        <w:ind w:leftChars="200" w:left="840"/>
      </w:pPr>
      <w:r w:rsidRPr="00D17469">
        <w:rPr>
          <w:rFonts w:hint="eastAsia"/>
        </w:rPr>
        <w:t>受注者は、適切な維持管理及び運営に資するため、以下の項目について毎日計量できる設備を設けること。</w:t>
      </w:r>
    </w:p>
    <w:p w14:paraId="5E76E7DF" w14:textId="77777777" w:rsidR="00652BC7" w:rsidRPr="00D17469" w:rsidRDefault="00652BC7" w:rsidP="00652BC7">
      <w:pPr>
        <w:pStyle w:val="af3"/>
        <w:ind w:leftChars="0"/>
      </w:pPr>
    </w:p>
    <w:p w14:paraId="64A3DE2D" w14:textId="77777777" w:rsidR="002A69A2" w:rsidRPr="00D17469" w:rsidRDefault="002A69A2" w:rsidP="002A69A2">
      <w:pPr>
        <w:ind w:leftChars="200" w:left="630" w:hangingChars="100" w:hanging="210"/>
        <w:rPr>
          <w:rFonts w:hAnsi="ＭＳ 明朝" w:cs="Times New Roman"/>
          <w:szCs w:val="21"/>
        </w:rPr>
      </w:pPr>
      <w:r w:rsidRPr="00D17469">
        <w:rPr>
          <w:rFonts w:hAnsi="ＭＳ 明朝" w:cs="Times New Roman" w:hint="eastAsia"/>
          <w:szCs w:val="21"/>
        </w:rPr>
        <w:t>・初沈濃縮汚泥引抜量、濃度</w:t>
      </w:r>
    </w:p>
    <w:p w14:paraId="7D8F406E" w14:textId="77777777" w:rsidR="002A69A2" w:rsidRPr="00D17469" w:rsidRDefault="002A69A2" w:rsidP="002A69A2">
      <w:pPr>
        <w:ind w:leftChars="200" w:left="630" w:hangingChars="100" w:hanging="210"/>
        <w:rPr>
          <w:rFonts w:hAnsi="ＭＳ 明朝" w:cs="Times New Roman"/>
          <w:szCs w:val="21"/>
        </w:rPr>
      </w:pPr>
      <w:r w:rsidRPr="00D17469">
        <w:rPr>
          <w:rFonts w:hAnsi="ＭＳ 明朝" w:cs="Times New Roman" w:hint="eastAsia"/>
          <w:szCs w:val="21"/>
        </w:rPr>
        <w:t>・余剰汚泥引抜量、濃度</w:t>
      </w:r>
    </w:p>
    <w:p w14:paraId="11AB2487" w14:textId="1C1C037D" w:rsidR="007C639C" w:rsidRPr="00652BC7" w:rsidRDefault="007C639C" w:rsidP="002A69A2">
      <w:pPr>
        <w:ind w:leftChars="200" w:left="630" w:hangingChars="100" w:hanging="210"/>
        <w:rPr>
          <w:rFonts w:hAnsi="ＭＳ 明朝" w:cs="Times New Roman"/>
          <w:szCs w:val="21"/>
        </w:rPr>
      </w:pPr>
      <w:r w:rsidRPr="00652BC7">
        <w:rPr>
          <w:rFonts w:hint="eastAsia"/>
        </w:rPr>
        <w:t>・機械濃縮機投入汚泥量、濃度</w:t>
      </w:r>
    </w:p>
    <w:p w14:paraId="6E463947" w14:textId="0510AF8F" w:rsidR="002A69A2" w:rsidRPr="00652BC7" w:rsidRDefault="002A69A2" w:rsidP="002A69A2">
      <w:pPr>
        <w:ind w:leftChars="200" w:left="630" w:hangingChars="100" w:hanging="210"/>
      </w:pPr>
      <w:r w:rsidRPr="00652BC7">
        <w:rPr>
          <w:rFonts w:hAnsi="ＭＳ 明朝" w:cs="Times New Roman" w:hint="eastAsia"/>
          <w:szCs w:val="21"/>
        </w:rPr>
        <w:t>・機械</w:t>
      </w:r>
      <w:r w:rsidRPr="00652BC7">
        <w:rPr>
          <w:rFonts w:hAnsi="ＭＳ 明朝" w:cs="Times New Roman"/>
          <w:szCs w:val="21"/>
        </w:rPr>
        <w:t>濃縮</w:t>
      </w:r>
      <w:r w:rsidRPr="00652BC7">
        <w:t>汚泥濃度</w:t>
      </w:r>
      <w:r w:rsidRPr="00652BC7">
        <w:rPr>
          <w:rFonts w:hAnsi="ＭＳ 明朝" w:cs="Times New Roman" w:hint="eastAsia"/>
          <w:szCs w:val="21"/>
        </w:rPr>
        <w:t>・濃縮汚泥処理量、濃度</w:t>
      </w:r>
    </w:p>
    <w:p w14:paraId="171058B3" w14:textId="77777777" w:rsidR="002A69A2" w:rsidRPr="00652BC7" w:rsidRDefault="002A69A2" w:rsidP="002A69A2">
      <w:pPr>
        <w:ind w:leftChars="200" w:left="630" w:hangingChars="100" w:hanging="210"/>
      </w:pPr>
      <w:r w:rsidRPr="00652BC7">
        <w:rPr>
          <w:rFonts w:hint="eastAsia"/>
        </w:rPr>
        <w:t>・薬品受入量</w:t>
      </w:r>
      <w:r w:rsidRPr="00652BC7">
        <w:rPr>
          <w:rFonts w:hAnsi="ＭＳ 明朝" w:cs="Times New Roman" w:hint="eastAsia"/>
          <w:szCs w:val="21"/>
        </w:rPr>
        <w:t>、</w:t>
      </w:r>
      <w:r w:rsidRPr="00652BC7">
        <w:rPr>
          <w:rFonts w:hint="eastAsia"/>
        </w:rPr>
        <w:t>貯留量</w:t>
      </w:r>
      <w:r w:rsidRPr="00652BC7">
        <w:rPr>
          <w:rFonts w:hAnsi="ＭＳ 明朝" w:cs="Times New Roman" w:hint="eastAsia"/>
          <w:szCs w:val="21"/>
        </w:rPr>
        <w:t>、</w:t>
      </w:r>
      <w:r w:rsidRPr="00652BC7">
        <w:rPr>
          <w:rFonts w:hint="eastAsia"/>
        </w:rPr>
        <w:t>使用量</w:t>
      </w:r>
    </w:p>
    <w:p w14:paraId="692780E6" w14:textId="5848B5BC" w:rsidR="002A69A2" w:rsidRPr="00652BC7" w:rsidRDefault="008274B2" w:rsidP="002A69A2">
      <w:pPr>
        <w:ind w:leftChars="200" w:left="630" w:hangingChars="100" w:hanging="210"/>
      </w:pPr>
      <w:r w:rsidRPr="00652BC7">
        <w:rPr>
          <w:rFonts w:hint="eastAsia"/>
        </w:rPr>
        <w:t>・脱水機投入汚泥量、濃度</w:t>
      </w:r>
      <w:r w:rsidR="002A69A2" w:rsidRPr="00652BC7">
        <w:rPr>
          <w:rFonts w:hint="eastAsia"/>
        </w:rPr>
        <w:t>・脱水汚泥処理量</w:t>
      </w:r>
      <w:r w:rsidR="002A69A2" w:rsidRPr="00652BC7">
        <w:rPr>
          <w:rFonts w:hAnsi="ＭＳ 明朝" w:cs="Times New Roman" w:hint="eastAsia"/>
          <w:szCs w:val="21"/>
        </w:rPr>
        <w:t>、</w:t>
      </w:r>
      <w:r w:rsidR="002A69A2" w:rsidRPr="00652BC7">
        <w:rPr>
          <w:rFonts w:hint="eastAsia"/>
        </w:rPr>
        <w:t>外部搬出量</w:t>
      </w:r>
    </w:p>
    <w:p w14:paraId="2B88E866" w14:textId="1E27D2C9" w:rsidR="002A69A2" w:rsidRPr="00652BC7" w:rsidRDefault="002A69A2" w:rsidP="002A69A2">
      <w:pPr>
        <w:ind w:leftChars="200" w:left="630" w:hangingChars="100" w:hanging="210"/>
      </w:pPr>
      <w:r w:rsidRPr="00652BC7">
        <w:rPr>
          <w:rFonts w:hint="eastAsia"/>
        </w:rPr>
        <w:t>・電力使用量</w:t>
      </w:r>
      <w:r w:rsidRPr="00652BC7">
        <w:rPr>
          <w:rFonts w:hAnsi="ＭＳ 明朝" w:cs="Times New Roman" w:hint="eastAsia"/>
          <w:szCs w:val="21"/>
        </w:rPr>
        <w:t>、</w:t>
      </w:r>
      <w:r w:rsidRPr="00652BC7">
        <w:rPr>
          <w:rFonts w:hint="eastAsia"/>
        </w:rPr>
        <w:t>力率</w:t>
      </w:r>
    </w:p>
    <w:p w14:paraId="3E4859A9" w14:textId="77777777" w:rsidR="002A69A2" w:rsidRPr="00D17469" w:rsidRDefault="002A69A2" w:rsidP="002A69A2">
      <w:pPr>
        <w:ind w:leftChars="200" w:left="630" w:hangingChars="100" w:hanging="210"/>
        <w:rPr>
          <w:color w:val="000000" w:themeColor="text1"/>
        </w:rPr>
      </w:pPr>
      <w:r w:rsidRPr="00D17469">
        <w:rPr>
          <w:rFonts w:hint="eastAsia"/>
          <w:color w:val="000000" w:themeColor="text1"/>
        </w:rPr>
        <w:t>・上水・砂ろ過水</w:t>
      </w:r>
      <w:r w:rsidRPr="00D17469">
        <w:rPr>
          <w:rFonts w:hAnsi="ＭＳ 明朝" w:cs="Times New Roman" w:hint="eastAsia"/>
          <w:szCs w:val="21"/>
        </w:rPr>
        <w:t>、</w:t>
      </w:r>
      <w:r w:rsidRPr="00D17469">
        <w:rPr>
          <w:rFonts w:hint="eastAsia"/>
          <w:color w:val="000000" w:themeColor="text1"/>
        </w:rPr>
        <w:t>処理水使用量</w:t>
      </w:r>
    </w:p>
    <w:p w14:paraId="78A4829B" w14:textId="1970F970" w:rsidR="002A69A2" w:rsidRPr="00D17469" w:rsidRDefault="002A69A2" w:rsidP="002A69A2">
      <w:pPr>
        <w:ind w:leftChars="200" w:left="630" w:hangingChars="100" w:hanging="210"/>
        <w:rPr>
          <w:color w:val="000000" w:themeColor="text1"/>
        </w:rPr>
      </w:pPr>
      <w:r w:rsidRPr="00D17469">
        <w:rPr>
          <w:rFonts w:hint="eastAsia"/>
          <w:color w:val="000000" w:themeColor="text1"/>
        </w:rPr>
        <w:t>・汚水排水量</w:t>
      </w:r>
      <w:r w:rsidRPr="00D17469">
        <w:rPr>
          <w:rFonts w:hAnsi="ＭＳ 明朝" w:cs="Times New Roman" w:hint="eastAsia"/>
          <w:szCs w:val="21"/>
        </w:rPr>
        <w:t>、</w:t>
      </w:r>
      <w:r w:rsidRPr="00D17469">
        <w:rPr>
          <w:rFonts w:hint="eastAsia"/>
          <w:color w:val="000000" w:themeColor="text1"/>
        </w:rPr>
        <w:t>水質（</w:t>
      </w:r>
      <w:r w:rsidRPr="00D17469">
        <w:rPr>
          <w:color w:val="000000" w:themeColor="text1"/>
        </w:rPr>
        <w:t>pH、水温）</w:t>
      </w:r>
    </w:p>
    <w:p w14:paraId="5A3368D2" w14:textId="77777777" w:rsidR="002A69A2" w:rsidRPr="00D17469" w:rsidRDefault="002A69A2" w:rsidP="002A69A2">
      <w:pPr>
        <w:ind w:leftChars="200" w:left="630" w:hangingChars="100" w:hanging="210"/>
        <w:rPr>
          <w:color w:val="000000" w:themeColor="text1"/>
        </w:rPr>
      </w:pPr>
      <w:r w:rsidRPr="00D17469">
        <w:rPr>
          <w:rFonts w:hint="eastAsia"/>
          <w:color w:val="000000" w:themeColor="text1"/>
        </w:rPr>
        <w:t>・燃料貯留量</w:t>
      </w:r>
      <w:r w:rsidRPr="00D17469">
        <w:rPr>
          <w:rFonts w:hAnsi="ＭＳ 明朝" w:cs="Times New Roman" w:hint="eastAsia"/>
          <w:szCs w:val="21"/>
        </w:rPr>
        <w:t>、</w:t>
      </w:r>
      <w:r w:rsidRPr="00D17469">
        <w:rPr>
          <w:rFonts w:hint="eastAsia"/>
          <w:color w:val="000000" w:themeColor="text1"/>
        </w:rPr>
        <w:t>使用量</w:t>
      </w:r>
    </w:p>
    <w:p w14:paraId="01492B84" w14:textId="77777777" w:rsidR="002A69A2" w:rsidRPr="00D17469" w:rsidRDefault="002A69A2" w:rsidP="002A69A2">
      <w:pPr>
        <w:ind w:leftChars="200" w:left="630" w:hangingChars="100" w:hanging="210"/>
        <w:rPr>
          <w:color w:val="000000" w:themeColor="text1"/>
        </w:rPr>
      </w:pPr>
      <w:r w:rsidRPr="00D17469">
        <w:rPr>
          <w:rFonts w:hint="eastAsia"/>
          <w:color w:val="000000" w:themeColor="text1"/>
        </w:rPr>
        <w:t>・焼却灰貯留量</w:t>
      </w:r>
      <w:r w:rsidRPr="00D17469">
        <w:rPr>
          <w:rFonts w:hAnsi="ＭＳ 明朝" w:cs="Times New Roman" w:hint="eastAsia"/>
          <w:szCs w:val="21"/>
        </w:rPr>
        <w:t>、</w:t>
      </w:r>
      <w:r w:rsidRPr="00D17469">
        <w:rPr>
          <w:rFonts w:hint="eastAsia"/>
          <w:color w:val="000000" w:themeColor="text1"/>
        </w:rPr>
        <w:t>搬出量</w:t>
      </w:r>
    </w:p>
    <w:p w14:paraId="6F1717A7" w14:textId="77777777" w:rsidR="002A69A2" w:rsidRPr="00D17469" w:rsidRDefault="002A69A2" w:rsidP="002A69A2">
      <w:pPr>
        <w:widowControl/>
        <w:ind w:leftChars="200" w:left="630" w:hangingChars="100" w:hanging="210"/>
        <w:jc w:val="left"/>
        <w:rPr>
          <w:rFonts w:hAnsi="ＭＳ 明朝" w:cs="Times New Roman"/>
          <w:szCs w:val="21"/>
        </w:rPr>
      </w:pPr>
      <w:r w:rsidRPr="00D17469">
        <w:rPr>
          <w:rFonts w:hint="eastAsia"/>
          <w:color w:val="000000" w:themeColor="text1"/>
        </w:rPr>
        <w:t>・</w:t>
      </w:r>
      <w:r w:rsidRPr="00D17469">
        <w:rPr>
          <w:color w:val="000000" w:themeColor="text1"/>
        </w:rPr>
        <w:t>排ガス量</w:t>
      </w:r>
      <w:r w:rsidRPr="00D17469">
        <w:rPr>
          <w:rFonts w:hAnsi="ＭＳ 明朝" w:cs="Times New Roman" w:hint="eastAsia"/>
          <w:szCs w:val="21"/>
        </w:rPr>
        <w:t>、</w:t>
      </w:r>
      <w:r w:rsidRPr="00D17469">
        <w:rPr>
          <w:rFonts w:hAnsi="ＭＳ 明朝" w:cs="Times New Roman"/>
          <w:szCs w:val="21"/>
        </w:rPr>
        <w:t>濃度（酸素、一酸化炭素、硫黄酸化物、窒素酸化物）</w:t>
      </w:r>
    </w:p>
    <w:p w14:paraId="4CCC0639" w14:textId="0DF19B4C" w:rsidR="002A69A2" w:rsidRPr="00D17469" w:rsidRDefault="002A69A2" w:rsidP="009110F2">
      <w:pPr>
        <w:widowControl/>
        <w:ind w:leftChars="200" w:left="630" w:hangingChars="100" w:hanging="210"/>
        <w:jc w:val="left"/>
        <w:rPr>
          <w:rFonts w:hAnsi="ＭＳ 明朝" w:cs="Times New Roman"/>
          <w:szCs w:val="21"/>
        </w:rPr>
      </w:pPr>
      <w:bookmarkStart w:id="331" w:name="_Toc106643116"/>
      <w:bookmarkStart w:id="332" w:name="_Toc106724384"/>
      <w:bookmarkStart w:id="333" w:name="_Toc107414603"/>
      <w:bookmarkStart w:id="334" w:name="_Toc44612486"/>
      <w:bookmarkStart w:id="335" w:name="_Toc44612568"/>
      <w:bookmarkStart w:id="336" w:name="_Toc106204060"/>
      <w:bookmarkEnd w:id="331"/>
      <w:bookmarkEnd w:id="332"/>
      <w:bookmarkEnd w:id="333"/>
    </w:p>
    <w:p w14:paraId="310E78BD" w14:textId="77777777" w:rsidR="002A69A2" w:rsidRPr="00D17469" w:rsidRDefault="002A69A2" w:rsidP="002A69A2">
      <w:pPr>
        <w:pStyle w:val="3"/>
        <w:rPr>
          <w:rFonts w:ascii="ＭＳ 明朝" w:eastAsia="ＭＳ 明朝"/>
        </w:rPr>
      </w:pPr>
      <w:bookmarkStart w:id="337" w:name="_Toc236848525"/>
      <w:r w:rsidRPr="00D17469">
        <w:rPr>
          <w:rFonts w:hint="eastAsia"/>
        </w:rPr>
        <w:t>設置・配線・電路工事</w:t>
      </w:r>
      <w:bookmarkEnd w:id="337"/>
    </w:p>
    <w:p w14:paraId="3CCDC487" w14:textId="7870D31F" w:rsidR="00D24E30" w:rsidRPr="00D17469" w:rsidRDefault="00530CA7" w:rsidP="00530CA7">
      <w:pPr>
        <w:ind w:firstLineChars="100" w:firstLine="210"/>
        <w:rPr>
          <w:rFonts w:ascii="ＭＳ ゴシック" w:eastAsia="ＭＳ ゴシック" w:hAnsi="Arial" w:cs="Times New Roman"/>
          <w:szCs w:val="21"/>
        </w:rPr>
      </w:pPr>
      <w:r w:rsidRPr="00D17469">
        <w:rPr>
          <w:rFonts w:hint="eastAsia"/>
        </w:rPr>
        <w:t>新１号炉及び新２号炉</w:t>
      </w:r>
      <w:r w:rsidR="002A69A2" w:rsidRPr="00D17469">
        <w:rPr>
          <w:rFonts w:hint="eastAsia"/>
        </w:rPr>
        <w:t>の</w:t>
      </w:r>
      <w:r w:rsidRPr="00D17469">
        <w:rPr>
          <w:rFonts w:hint="eastAsia"/>
        </w:rPr>
        <w:t>建設</w:t>
      </w:r>
      <w:r w:rsidR="002A69A2" w:rsidRPr="00D17469">
        <w:rPr>
          <w:rFonts w:hint="eastAsia"/>
        </w:rPr>
        <w:t>にあたり、必要な接地極</w:t>
      </w:r>
      <w:r w:rsidR="00BB1BE8">
        <w:rPr>
          <w:rFonts w:hint="eastAsia"/>
        </w:rPr>
        <w:t>及び</w:t>
      </w:r>
      <w:r w:rsidR="002A69A2" w:rsidRPr="00D17469">
        <w:rPr>
          <w:rFonts w:hint="eastAsia"/>
        </w:rPr>
        <w:t>試験接地は</w:t>
      </w:r>
      <w:r w:rsidR="00E05EA0" w:rsidRPr="00D17469">
        <w:rPr>
          <w:rFonts w:hint="eastAsia"/>
        </w:rPr>
        <w:t>すべ</w:t>
      </w:r>
      <w:r w:rsidR="002A69A2" w:rsidRPr="00D17469">
        <w:rPr>
          <w:rFonts w:hint="eastAsia"/>
        </w:rPr>
        <w:t>て新設すること。配線・電路について</w:t>
      </w:r>
      <w:r w:rsidRPr="00D17469">
        <w:rPr>
          <w:rFonts w:hint="eastAsia"/>
        </w:rPr>
        <w:t>は、更新施設に</w:t>
      </w:r>
      <w:r w:rsidR="002A69A2" w:rsidRPr="00D17469">
        <w:rPr>
          <w:rFonts w:hint="eastAsia"/>
        </w:rPr>
        <w:t>必要な範囲は</w:t>
      </w:r>
      <w:r w:rsidR="00E05EA0" w:rsidRPr="00D17469">
        <w:rPr>
          <w:rFonts w:hint="eastAsia"/>
        </w:rPr>
        <w:t>すべ</w:t>
      </w:r>
      <w:r w:rsidR="002A69A2" w:rsidRPr="00D17469">
        <w:rPr>
          <w:rFonts w:hint="eastAsia"/>
        </w:rPr>
        <w:t>て新設とし、新設に伴い不要となった配線・電路は、汚泥処理棟（二）に関するものを除き、すべて撤去すること。</w:t>
      </w:r>
      <w:r w:rsidR="00D24E30" w:rsidRPr="00D17469">
        <w:br w:type="page"/>
      </w:r>
    </w:p>
    <w:p w14:paraId="565903A6" w14:textId="61FCB239" w:rsidR="006959D1" w:rsidRPr="00D17469" w:rsidRDefault="006959D1" w:rsidP="00AA4A43">
      <w:pPr>
        <w:pStyle w:val="2"/>
      </w:pPr>
      <w:bookmarkStart w:id="338" w:name="_Toc236848526"/>
      <w:r w:rsidRPr="00D17469">
        <w:rPr>
          <w:rFonts w:hint="eastAsia"/>
        </w:rPr>
        <w:lastRenderedPageBreak/>
        <w:t>土木・建築施設・建築設備に関する要求水準</w:t>
      </w:r>
      <w:bookmarkEnd w:id="334"/>
      <w:bookmarkEnd w:id="335"/>
      <w:bookmarkEnd w:id="336"/>
      <w:bookmarkEnd w:id="338"/>
    </w:p>
    <w:p w14:paraId="519FC890" w14:textId="2DD4FEE5" w:rsidR="006959D1" w:rsidRPr="00D17469" w:rsidRDefault="006959D1" w:rsidP="006959D1">
      <w:pPr>
        <w:pStyle w:val="3"/>
      </w:pPr>
      <w:bookmarkStart w:id="339" w:name="_Toc44612487"/>
      <w:bookmarkStart w:id="340" w:name="_Toc44612569"/>
      <w:bookmarkStart w:id="341" w:name="_Toc106204061"/>
      <w:bookmarkStart w:id="342" w:name="_Toc236848527"/>
      <w:r w:rsidRPr="00D17469">
        <w:rPr>
          <w:rFonts w:hint="eastAsia"/>
        </w:rPr>
        <w:t>土木・建築施設に関する要求水準</w:t>
      </w:r>
      <w:bookmarkEnd w:id="339"/>
      <w:bookmarkEnd w:id="340"/>
      <w:bookmarkEnd w:id="341"/>
      <w:bookmarkEnd w:id="342"/>
    </w:p>
    <w:p w14:paraId="79DE0A9C" w14:textId="4BAA0E25" w:rsidR="006959D1" w:rsidRPr="00D17469" w:rsidRDefault="00B9189A" w:rsidP="004E7400">
      <w:pPr>
        <w:pStyle w:val="4"/>
      </w:pPr>
      <w:bookmarkStart w:id="343" w:name="_Toc236848528"/>
      <w:r w:rsidRPr="00D17469">
        <w:rPr>
          <w:rFonts w:hint="eastAsia"/>
        </w:rPr>
        <w:t>構造物の取り扱いについて</w:t>
      </w:r>
      <w:bookmarkEnd w:id="343"/>
    </w:p>
    <w:p w14:paraId="303E9B43" w14:textId="1B6046B2" w:rsidR="006959D1" w:rsidRPr="00D17469" w:rsidRDefault="00B9189A" w:rsidP="006959D1">
      <w:pPr>
        <w:ind w:firstLineChars="100" w:firstLine="210"/>
        <w:rPr>
          <w:rFonts w:asciiTheme="minorEastAsia" w:hAnsiTheme="minorEastAsia"/>
          <w:szCs w:val="21"/>
        </w:rPr>
      </w:pPr>
      <w:r w:rsidRPr="00D17469">
        <w:rPr>
          <w:rFonts w:asciiTheme="minorEastAsia" w:hAnsiTheme="minorEastAsia" w:hint="eastAsia"/>
          <w:szCs w:val="21"/>
        </w:rPr>
        <w:t>新</w:t>
      </w:r>
      <w:r w:rsidRPr="00D17469">
        <w:rPr>
          <w:rFonts w:asciiTheme="minorEastAsia" w:hAnsiTheme="minorEastAsia"/>
          <w:szCs w:val="21"/>
        </w:rPr>
        <w:t>1号炉及び新2号炉の設置に必要な基礎構造物</w:t>
      </w:r>
      <w:r w:rsidR="00BB1BE8">
        <w:rPr>
          <w:rFonts w:asciiTheme="minorEastAsia" w:hAnsiTheme="minorEastAsia"/>
          <w:szCs w:val="21"/>
        </w:rPr>
        <w:t>及び</w:t>
      </w:r>
      <w:r w:rsidRPr="00D17469">
        <w:rPr>
          <w:rFonts w:asciiTheme="minorEastAsia" w:hAnsiTheme="minorEastAsia"/>
          <w:szCs w:val="21"/>
        </w:rPr>
        <w:t>構造物地下部は</w:t>
      </w:r>
      <w:r w:rsidR="003A7D04" w:rsidRPr="00D17469">
        <w:rPr>
          <w:rFonts w:asciiTheme="minorEastAsia" w:hAnsiTheme="minorEastAsia" w:hint="eastAsia"/>
          <w:szCs w:val="21"/>
        </w:rPr>
        <w:t>、</w:t>
      </w:r>
      <w:r w:rsidRPr="00D17469">
        <w:rPr>
          <w:rFonts w:asciiTheme="minorEastAsia" w:hAnsiTheme="minorEastAsia"/>
          <w:szCs w:val="21"/>
        </w:rPr>
        <w:t>構造計算上</w:t>
      </w:r>
      <w:r w:rsidR="003A7D04" w:rsidRPr="00D17469">
        <w:rPr>
          <w:rFonts w:asciiTheme="minorEastAsia" w:hAnsiTheme="minorEastAsia" w:hint="eastAsia"/>
          <w:szCs w:val="21"/>
        </w:rPr>
        <w:t>、</w:t>
      </w:r>
      <w:r w:rsidRPr="00D17469">
        <w:rPr>
          <w:rFonts w:asciiTheme="minorEastAsia" w:hAnsiTheme="minorEastAsia"/>
          <w:szCs w:val="21"/>
        </w:rPr>
        <w:t>土木構造物として取り扱う。ただし、地上部分含め、原則建築基準法上の建築物や工作物として取り扱う。上記については詳細検討が進み次第適宜行政協議を行うこと。</w:t>
      </w:r>
    </w:p>
    <w:p w14:paraId="4E55826A" w14:textId="77777777" w:rsidR="00CA11C0" w:rsidRPr="00D17469" w:rsidRDefault="00CA11C0" w:rsidP="006959D1">
      <w:pPr>
        <w:ind w:firstLineChars="100" w:firstLine="210"/>
        <w:rPr>
          <w:rFonts w:ascii="ＭＳ ゴシック" w:eastAsia="ＭＳ ゴシック" w:hAnsi="ＭＳ ゴシック"/>
          <w:szCs w:val="21"/>
        </w:rPr>
      </w:pPr>
    </w:p>
    <w:p w14:paraId="390DC0C2" w14:textId="5F91C105" w:rsidR="006959D1" w:rsidRPr="00D17469" w:rsidRDefault="00B9189A" w:rsidP="004E7400">
      <w:pPr>
        <w:pStyle w:val="4"/>
      </w:pPr>
      <w:bookmarkStart w:id="344" w:name="_Toc234516137"/>
      <w:bookmarkStart w:id="345" w:name="_Toc234571531"/>
      <w:bookmarkStart w:id="346" w:name="_Toc234572422"/>
      <w:bookmarkStart w:id="347" w:name="_Toc236848529"/>
      <w:bookmarkEnd w:id="344"/>
      <w:bookmarkEnd w:id="345"/>
      <w:bookmarkEnd w:id="346"/>
      <w:r w:rsidRPr="00D17469">
        <w:t>既設構造物の利用について</w:t>
      </w:r>
      <w:bookmarkEnd w:id="347"/>
    </w:p>
    <w:p w14:paraId="4AFF631E" w14:textId="178D3DC7" w:rsidR="006959D1" w:rsidRPr="00D17469" w:rsidRDefault="00B9189A" w:rsidP="009D0B87">
      <w:pPr>
        <w:ind w:firstLineChars="100" w:firstLine="210"/>
        <w:rPr>
          <w:rFonts w:asciiTheme="minorEastAsia" w:hAnsiTheme="minorEastAsia"/>
          <w:szCs w:val="21"/>
        </w:rPr>
      </w:pPr>
      <w:r w:rsidRPr="00D17469">
        <w:rPr>
          <w:rFonts w:asciiTheme="minorEastAsia" w:hAnsiTheme="minorEastAsia"/>
          <w:szCs w:val="21"/>
        </w:rPr>
        <w:t>重力濃縮棟、機械濃縮棟（一）、第二濃縮棟の設備更新による荷重条件の変更や新設開口等による既存躯体への影響を確認すること。常時にかかる荷重に対して</w:t>
      </w:r>
      <w:r w:rsidR="00D40C5C">
        <w:rPr>
          <w:rFonts w:asciiTheme="minorEastAsia" w:hAnsiTheme="minorEastAsia" w:hint="eastAsia"/>
          <w:szCs w:val="21"/>
        </w:rPr>
        <w:t>各種基準</w:t>
      </w:r>
      <w:r w:rsidRPr="00D17469">
        <w:rPr>
          <w:rFonts w:asciiTheme="minorEastAsia" w:hAnsiTheme="minorEastAsia"/>
          <w:szCs w:val="21"/>
        </w:rPr>
        <w:t>に基づ</w:t>
      </w:r>
      <w:r w:rsidR="00D40C5C">
        <w:rPr>
          <w:rFonts w:asciiTheme="minorEastAsia" w:hAnsiTheme="minorEastAsia" w:hint="eastAsia"/>
          <w:szCs w:val="21"/>
        </w:rPr>
        <w:t>いて</w:t>
      </w:r>
      <w:r w:rsidRPr="00D17469">
        <w:rPr>
          <w:rFonts w:asciiTheme="minorEastAsia" w:hAnsiTheme="minorEastAsia"/>
          <w:szCs w:val="21"/>
        </w:rPr>
        <w:t>安全性を確認し、</w:t>
      </w:r>
      <w:r w:rsidR="00D40C5C">
        <w:rPr>
          <w:rFonts w:asciiTheme="minorEastAsia" w:hAnsiTheme="minorEastAsia" w:hint="eastAsia"/>
          <w:szCs w:val="21"/>
        </w:rPr>
        <w:t>耐力が</w:t>
      </w:r>
      <w:r w:rsidRPr="00D17469">
        <w:rPr>
          <w:rFonts w:asciiTheme="minorEastAsia" w:hAnsiTheme="minorEastAsia"/>
          <w:szCs w:val="21"/>
        </w:rPr>
        <w:t>不足する場合は、受注者の責任において必要な措置を施すこと。</w:t>
      </w:r>
    </w:p>
    <w:p w14:paraId="259F7DE3" w14:textId="17BDFDA8" w:rsidR="00873FA0" w:rsidRPr="00D17469" w:rsidRDefault="00873FA0" w:rsidP="00585F2F">
      <w:pPr>
        <w:ind w:leftChars="200" w:left="420" w:firstLineChars="100" w:firstLine="210"/>
        <w:rPr>
          <w:color w:val="000000" w:themeColor="text1"/>
          <w:szCs w:val="21"/>
        </w:rPr>
      </w:pPr>
    </w:p>
    <w:p w14:paraId="60B3AA56" w14:textId="535D27A7" w:rsidR="006959D1" w:rsidRPr="00D17469" w:rsidRDefault="00F12C9E" w:rsidP="004E7400">
      <w:pPr>
        <w:pStyle w:val="4"/>
      </w:pPr>
      <w:bookmarkStart w:id="348" w:name="_Toc236848530"/>
      <w:r w:rsidRPr="00D17469">
        <w:t>一般事項</w:t>
      </w:r>
      <w:bookmarkEnd w:id="348"/>
    </w:p>
    <w:p w14:paraId="52B23602" w14:textId="173BF965" w:rsidR="00F12C9E" w:rsidRPr="00D17469" w:rsidRDefault="00F12C9E" w:rsidP="00F12C9E">
      <w:pPr>
        <w:ind w:firstLineChars="100" w:firstLine="210"/>
        <w:rPr>
          <w:rFonts w:asciiTheme="minorEastAsia" w:hAnsiTheme="minorEastAsia"/>
          <w:szCs w:val="21"/>
        </w:rPr>
      </w:pPr>
      <w:r w:rsidRPr="00D17469">
        <w:rPr>
          <w:rFonts w:asciiTheme="minorEastAsia" w:hAnsiTheme="minorEastAsia" w:hint="eastAsia"/>
          <w:szCs w:val="21"/>
        </w:rPr>
        <w:t>新</w:t>
      </w:r>
      <w:r w:rsidRPr="00D17469">
        <w:rPr>
          <w:rFonts w:asciiTheme="minorEastAsia" w:hAnsiTheme="minorEastAsia"/>
          <w:szCs w:val="21"/>
        </w:rPr>
        <w:t>1号炉及び新2号炉の土木・建築施設は、機械</w:t>
      </w:r>
      <w:r w:rsidR="00BD737C" w:rsidRPr="00D17469">
        <w:rPr>
          <w:rFonts w:hAnsi="ＭＳ 明朝" w:cs="Times New Roman" w:hint="eastAsia"/>
          <w:szCs w:val="21"/>
        </w:rPr>
        <w:t>設備及び</w:t>
      </w:r>
      <w:r w:rsidRPr="00D17469">
        <w:rPr>
          <w:rFonts w:asciiTheme="minorEastAsia" w:hAnsiTheme="minorEastAsia"/>
          <w:szCs w:val="21"/>
        </w:rPr>
        <w:t>電気設備</w:t>
      </w:r>
      <w:r w:rsidR="00BD737C">
        <w:rPr>
          <w:rFonts w:asciiTheme="minorEastAsia" w:hAnsiTheme="minorEastAsia" w:hint="eastAsia"/>
          <w:szCs w:val="21"/>
        </w:rPr>
        <w:t>並びに</w:t>
      </w:r>
      <w:r w:rsidR="004675CE" w:rsidRPr="00D17469">
        <w:rPr>
          <w:rFonts w:asciiTheme="minorEastAsia" w:hAnsiTheme="minorEastAsia" w:hint="eastAsia"/>
          <w:szCs w:val="21"/>
        </w:rPr>
        <w:t>諸室</w:t>
      </w:r>
      <w:r w:rsidRPr="00D17469">
        <w:rPr>
          <w:rFonts w:asciiTheme="minorEastAsia" w:hAnsiTheme="minorEastAsia"/>
          <w:szCs w:val="21"/>
        </w:rPr>
        <w:t>を配置するための</w:t>
      </w:r>
      <w:r w:rsidR="00221E28" w:rsidRPr="00D17469">
        <w:rPr>
          <w:rFonts w:asciiTheme="minorEastAsia" w:hAnsiTheme="minorEastAsia" w:hint="eastAsia"/>
          <w:szCs w:val="21"/>
        </w:rPr>
        <w:t>脱水</w:t>
      </w:r>
      <w:r w:rsidRPr="00D17469">
        <w:rPr>
          <w:rFonts w:asciiTheme="minorEastAsia" w:hAnsiTheme="minorEastAsia"/>
          <w:szCs w:val="21"/>
        </w:rPr>
        <w:t>焼却施設基礎</w:t>
      </w:r>
      <w:r w:rsidR="00BB1BE8">
        <w:rPr>
          <w:rFonts w:asciiTheme="minorEastAsia" w:hAnsiTheme="minorEastAsia"/>
          <w:szCs w:val="21"/>
        </w:rPr>
        <w:t>及び</w:t>
      </w:r>
      <w:r w:rsidR="00A4473B" w:rsidRPr="00D17469">
        <w:rPr>
          <w:rFonts w:asciiTheme="minorEastAsia" w:hAnsiTheme="minorEastAsia" w:hint="eastAsia"/>
        </w:rPr>
        <w:t>土木・建築構造物</w:t>
      </w:r>
      <w:r w:rsidR="00D149B4" w:rsidRPr="00D17469">
        <w:rPr>
          <w:rFonts w:asciiTheme="minorEastAsia" w:hAnsiTheme="minorEastAsia" w:hint="eastAsia"/>
          <w:szCs w:val="21"/>
        </w:rPr>
        <w:t>ならびに、事業用地①と事業用地②の間に設置する配管、配線類を設置するための架台基礎</w:t>
      </w:r>
      <w:r w:rsidR="00A654B1" w:rsidRPr="00D17469">
        <w:rPr>
          <w:rFonts w:asciiTheme="minorEastAsia" w:hAnsiTheme="minorEastAsia" w:hint="eastAsia"/>
          <w:szCs w:val="21"/>
        </w:rPr>
        <w:t>または</w:t>
      </w:r>
      <w:r w:rsidR="00376BA7" w:rsidRPr="00D17469">
        <w:rPr>
          <w:rFonts w:asciiTheme="minorEastAsia" w:hAnsiTheme="minorEastAsia" w:hint="eastAsia"/>
          <w:szCs w:val="21"/>
        </w:rPr>
        <w:t>ピット</w:t>
      </w:r>
      <w:r w:rsidRPr="00D17469">
        <w:rPr>
          <w:rFonts w:asciiTheme="minorEastAsia" w:hAnsiTheme="minorEastAsia"/>
          <w:szCs w:val="21"/>
        </w:rPr>
        <w:t>を築造する</w:t>
      </w:r>
      <w:r w:rsidR="00E26385" w:rsidRPr="00D17469">
        <w:rPr>
          <w:rFonts w:asciiTheme="minorEastAsia" w:hAnsiTheme="minorEastAsia" w:hint="eastAsia"/>
          <w:szCs w:val="21"/>
        </w:rPr>
        <w:t>こと</w:t>
      </w:r>
      <w:r w:rsidRPr="00D17469">
        <w:rPr>
          <w:rFonts w:asciiTheme="minorEastAsia" w:hAnsiTheme="minorEastAsia"/>
          <w:szCs w:val="21"/>
        </w:rPr>
        <w:t>。</w:t>
      </w:r>
      <w:r w:rsidR="00221E28" w:rsidRPr="00D17469">
        <w:rPr>
          <w:rFonts w:asciiTheme="minorEastAsia" w:hAnsiTheme="minorEastAsia" w:hint="eastAsia"/>
          <w:szCs w:val="21"/>
        </w:rPr>
        <w:t>脱水</w:t>
      </w:r>
      <w:r w:rsidRPr="00D17469">
        <w:rPr>
          <w:rFonts w:asciiTheme="minorEastAsia" w:hAnsiTheme="minorEastAsia"/>
          <w:szCs w:val="21"/>
        </w:rPr>
        <w:t>焼却施設基礎</w:t>
      </w:r>
      <w:r w:rsidR="00BB1BE8">
        <w:rPr>
          <w:rFonts w:asciiTheme="minorEastAsia" w:hAnsiTheme="minorEastAsia" w:hint="eastAsia"/>
          <w:szCs w:val="21"/>
        </w:rPr>
        <w:t>及び</w:t>
      </w:r>
      <w:r w:rsidR="00376BA7" w:rsidRPr="00D17469">
        <w:rPr>
          <w:rFonts w:asciiTheme="minorEastAsia" w:hAnsiTheme="minorEastAsia" w:hint="eastAsia"/>
          <w:szCs w:val="21"/>
        </w:rPr>
        <w:t>架台基礎</w:t>
      </w:r>
      <w:r w:rsidRPr="00D17469">
        <w:rPr>
          <w:rFonts w:asciiTheme="minorEastAsia" w:hAnsiTheme="minorEastAsia"/>
          <w:szCs w:val="21"/>
        </w:rPr>
        <w:t>（構造分類：Ⅲ類[版状構造物]）は、基礎床版</w:t>
      </w:r>
      <w:r w:rsidR="00BB1BE8">
        <w:rPr>
          <w:rFonts w:asciiTheme="minorEastAsia" w:hAnsiTheme="minorEastAsia"/>
          <w:szCs w:val="21"/>
        </w:rPr>
        <w:t>及び</w:t>
      </w:r>
      <w:r w:rsidRPr="00D17469">
        <w:rPr>
          <w:rFonts w:asciiTheme="minorEastAsia" w:hAnsiTheme="minorEastAsia"/>
          <w:szCs w:val="21"/>
        </w:rPr>
        <w:t>基礎杭を範囲とする。</w:t>
      </w:r>
      <w:r w:rsidR="00376BA7" w:rsidRPr="00D17469">
        <w:rPr>
          <w:rFonts w:asciiTheme="minorEastAsia" w:hAnsiTheme="minorEastAsia" w:hint="eastAsia"/>
          <w:szCs w:val="21"/>
        </w:rPr>
        <w:t>ピット</w:t>
      </w:r>
      <w:r w:rsidR="00376BA7" w:rsidRPr="00D17469">
        <w:rPr>
          <w:rFonts w:asciiTheme="minorEastAsia" w:hAnsiTheme="minorEastAsia"/>
          <w:szCs w:val="21"/>
        </w:rPr>
        <w:t>（構造分類：</w:t>
      </w:r>
      <w:r w:rsidR="00850FDA" w:rsidRPr="00D17469">
        <w:rPr>
          <w:rFonts w:asciiTheme="minorEastAsia" w:hAnsiTheme="minorEastAsia" w:hint="eastAsia"/>
          <w:szCs w:val="21"/>
        </w:rPr>
        <w:t>Ⅰ</w:t>
      </w:r>
      <w:r w:rsidR="00376BA7" w:rsidRPr="00D17469">
        <w:rPr>
          <w:rFonts w:asciiTheme="minorEastAsia" w:hAnsiTheme="minorEastAsia"/>
          <w:szCs w:val="21"/>
        </w:rPr>
        <w:t>類[</w:t>
      </w:r>
      <w:r w:rsidR="00850FDA" w:rsidRPr="00D17469">
        <w:rPr>
          <w:rFonts w:asciiTheme="minorEastAsia" w:hAnsiTheme="minorEastAsia" w:hint="eastAsia"/>
          <w:szCs w:val="21"/>
        </w:rPr>
        <w:t>水槽</w:t>
      </w:r>
      <w:r w:rsidR="00376BA7" w:rsidRPr="00D17469">
        <w:rPr>
          <w:rFonts w:asciiTheme="minorEastAsia" w:hAnsiTheme="minorEastAsia"/>
          <w:szCs w:val="21"/>
        </w:rPr>
        <w:t>構造物]）</w:t>
      </w:r>
      <w:r w:rsidR="00376BA7" w:rsidRPr="00D17469">
        <w:rPr>
          <w:rFonts w:asciiTheme="minorEastAsia" w:hAnsiTheme="minorEastAsia" w:hint="eastAsia"/>
          <w:szCs w:val="21"/>
        </w:rPr>
        <w:t>は、</w:t>
      </w:r>
      <w:r w:rsidR="00850FDA" w:rsidRPr="00D17469">
        <w:rPr>
          <w:rFonts w:asciiTheme="minorEastAsia" w:hAnsiTheme="minorEastAsia" w:hint="eastAsia"/>
          <w:szCs w:val="21"/>
        </w:rPr>
        <w:t>ピット</w:t>
      </w:r>
      <w:r w:rsidR="00BB1BE8">
        <w:rPr>
          <w:rFonts w:asciiTheme="minorEastAsia" w:hAnsiTheme="minorEastAsia"/>
          <w:szCs w:val="21"/>
        </w:rPr>
        <w:t>及び</w:t>
      </w:r>
      <w:r w:rsidR="00850FDA" w:rsidRPr="00D17469">
        <w:rPr>
          <w:rFonts w:asciiTheme="minorEastAsia" w:hAnsiTheme="minorEastAsia"/>
          <w:szCs w:val="21"/>
        </w:rPr>
        <w:t>基礎杭を範囲とする。</w:t>
      </w:r>
      <w:r w:rsidR="00A4473B" w:rsidRPr="00D17469">
        <w:rPr>
          <w:rFonts w:asciiTheme="minorEastAsia" w:hAnsiTheme="minorEastAsia" w:hint="eastAsia"/>
        </w:rPr>
        <w:t>土木・建築構造物</w:t>
      </w:r>
      <w:r w:rsidRPr="00D17469">
        <w:rPr>
          <w:rFonts w:asciiTheme="minorEastAsia" w:hAnsiTheme="minorEastAsia"/>
          <w:szCs w:val="21"/>
        </w:rPr>
        <w:t>（構造分類：Ⅳ-2類[地上部や地下室の一部に下水に係る水槽構造物を有する建築構造物]）の地下部分の構造は、「下水道施設の耐震対策指針と解説（（公社)日本下水道協会）」及び「下水道施設の耐震計算例－処理場・ポンプ場編－（公社)日本下水道協会）」並びに建築基準法の両方の基準を満足することを基本とするが、計画内</w:t>
      </w:r>
      <w:r w:rsidRPr="00D17469">
        <w:rPr>
          <w:rFonts w:asciiTheme="minorEastAsia" w:hAnsiTheme="minorEastAsia" w:hint="eastAsia"/>
          <w:szCs w:val="21"/>
        </w:rPr>
        <w:t>容によっては地下部分も建築物扱いとされるケースがあるため、受注者により確認検査機関の判断を仰ぐこと。</w:t>
      </w:r>
    </w:p>
    <w:p w14:paraId="19CED919" w14:textId="34E5FC78" w:rsidR="00F12C9E" w:rsidRPr="00D17469" w:rsidRDefault="00F12C9E" w:rsidP="00F12C9E">
      <w:pPr>
        <w:ind w:firstLineChars="100" w:firstLine="210"/>
        <w:rPr>
          <w:rFonts w:asciiTheme="minorEastAsia" w:hAnsiTheme="minorEastAsia"/>
          <w:szCs w:val="21"/>
        </w:rPr>
      </w:pPr>
      <w:r w:rsidRPr="00D17469">
        <w:rPr>
          <w:rFonts w:asciiTheme="minorEastAsia" w:hAnsiTheme="minorEastAsia" w:hint="eastAsia"/>
          <w:szCs w:val="21"/>
        </w:rPr>
        <w:t>焼却ヤードには、防塵・防音・防臭が必要な設備に対して隔壁を設置するとともに、焼却ヤード全体に目隠しの囲障を設置</w:t>
      </w:r>
      <w:r w:rsidR="00C31288" w:rsidRPr="00D17469">
        <w:rPr>
          <w:rFonts w:asciiTheme="minorEastAsia" w:hAnsiTheme="minorEastAsia" w:hint="eastAsia"/>
          <w:szCs w:val="21"/>
        </w:rPr>
        <w:t>し、事業用地①の東側及び北側の囲障には、</w:t>
      </w:r>
      <w:r w:rsidR="0046397A">
        <w:rPr>
          <w:rFonts w:asciiTheme="minorEastAsia" w:hAnsiTheme="minorEastAsia" w:hint="eastAsia"/>
          <w:szCs w:val="21"/>
        </w:rPr>
        <w:t>機械設備の運転時に生じる不快な作動音に対する遮音</w:t>
      </w:r>
      <w:r w:rsidR="00C31288" w:rsidRPr="00D17469">
        <w:rPr>
          <w:rFonts w:asciiTheme="minorEastAsia" w:hAnsiTheme="minorEastAsia" w:hint="eastAsia"/>
          <w:szCs w:val="21"/>
        </w:rPr>
        <w:t>機能を付与する</w:t>
      </w:r>
      <w:r w:rsidR="00E26385" w:rsidRPr="00D17469">
        <w:rPr>
          <w:rFonts w:asciiTheme="minorEastAsia" w:hAnsiTheme="minorEastAsia" w:hint="eastAsia"/>
          <w:szCs w:val="21"/>
        </w:rPr>
        <w:t>こと</w:t>
      </w:r>
      <w:r w:rsidRPr="00D17469">
        <w:rPr>
          <w:rFonts w:asciiTheme="minorEastAsia" w:hAnsiTheme="minorEastAsia" w:hint="eastAsia"/>
          <w:szCs w:val="21"/>
        </w:rPr>
        <w:t>。囲障は、機械架台のような非建築物に支持する場合は工作物として扱</w:t>
      </w:r>
      <w:r w:rsidR="00E26385" w:rsidRPr="00D17469">
        <w:rPr>
          <w:rFonts w:asciiTheme="minorEastAsia" w:hAnsiTheme="minorEastAsia" w:hint="eastAsia"/>
          <w:szCs w:val="21"/>
        </w:rPr>
        <w:t>い</w:t>
      </w:r>
      <w:r w:rsidRPr="00D17469">
        <w:rPr>
          <w:rFonts w:asciiTheme="minorEastAsia" w:hAnsiTheme="minorEastAsia" w:hint="eastAsia"/>
          <w:szCs w:val="21"/>
        </w:rPr>
        <w:t>、建築物に支持する場合は建築物として扱う</w:t>
      </w:r>
      <w:r w:rsidR="00E26385" w:rsidRPr="00D17469">
        <w:rPr>
          <w:rFonts w:asciiTheme="minorEastAsia" w:hAnsiTheme="minorEastAsia" w:hint="eastAsia"/>
          <w:szCs w:val="21"/>
        </w:rPr>
        <w:t>ことを基本とするが、受注者により確認検査機関の判断を仰ぐこと</w:t>
      </w:r>
      <w:r w:rsidRPr="00D17469">
        <w:rPr>
          <w:rFonts w:asciiTheme="minorEastAsia" w:hAnsiTheme="minorEastAsia" w:hint="eastAsia"/>
          <w:szCs w:val="21"/>
        </w:rPr>
        <w:t>。</w:t>
      </w:r>
    </w:p>
    <w:p w14:paraId="0A5D64A1" w14:textId="77777777" w:rsidR="00F12C9E" w:rsidRPr="00D17469" w:rsidRDefault="00F12C9E" w:rsidP="00F12C9E">
      <w:pPr>
        <w:ind w:firstLineChars="100" w:firstLine="210"/>
      </w:pPr>
    </w:p>
    <w:p w14:paraId="239904B9" w14:textId="34B65C1C" w:rsidR="006959D1" w:rsidRPr="00D17469" w:rsidRDefault="00F12C9E" w:rsidP="004E7400">
      <w:pPr>
        <w:pStyle w:val="4"/>
      </w:pPr>
      <w:bookmarkStart w:id="349" w:name="_Toc236848531"/>
      <w:r w:rsidRPr="00D17469">
        <w:t>配置計画</w:t>
      </w:r>
      <w:bookmarkEnd w:id="349"/>
    </w:p>
    <w:p w14:paraId="6451B911" w14:textId="1F9CCE39" w:rsidR="006959D1" w:rsidRPr="00D17469" w:rsidRDefault="006959D1" w:rsidP="00585F2F">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①</w:t>
      </w:r>
      <w:r w:rsidR="00F12C9E" w:rsidRPr="00D17469">
        <w:rPr>
          <w:rFonts w:asciiTheme="minorEastAsia" w:eastAsiaTheme="minorEastAsia" w:hAnsiTheme="minorEastAsia" w:hint="eastAsia"/>
          <w:color w:val="000000" w:themeColor="text1"/>
          <w:sz w:val="21"/>
          <w:szCs w:val="21"/>
        </w:rPr>
        <w:t>周辺環境の配慮</w:t>
      </w:r>
    </w:p>
    <w:p w14:paraId="5B4EE5B1" w14:textId="7E9E97AD" w:rsidR="006959D1" w:rsidRPr="00D17469" w:rsidRDefault="00F12C9E" w:rsidP="00585F2F">
      <w:pPr>
        <w:ind w:leftChars="200" w:left="420" w:firstLineChars="100" w:firstLine="210"/>
        <w:rPr>
          <w:color w:val="000000" w:themeColor="text1"/>
          <w:szCs w:val="21"/>
        </w:rPr>
      </w:pPr>
      <w:r w:rsidRPr="00D17469">
        <w:rPr>
          <w:rFonts w:hint="eastAsia"/>
          <w:color w:val="000000" w:themeColor="text1"/>
          <w:szCs w:val="21"/>
        </w:rPr>
        <w:t>敷地周辺環境を損なうことの無い施設計画とし、周辺環境への配慮を行うこと。</w:t>
      </w:r>
    </w:p>
    <w:p w14:paraId="7CCE91BC" w14:textId="252DC1D5" w:rsidR="006959D1" w:rsidRPr="00D17469" w:rsidRDefault="006959D1" w:rsidP="00585F2F">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②</w:t>
      </w:r>
      <w:r w:rsidR="00A8393F" w:rsidRPr="00D17469">
        <w:rPr>
          <w:rFonts w:asciiTheme="minorEastAsia" w:eastAsiaTheme="minorEastAsia" w:hAnsiTheme="minorEastAsia" w:hint="eastAsia"/>
          <w:color w:val="000000" w:themeColor="text1"/>
          <w:sz w:val="21"/>
          <w:szCs w:val="21"/>
        </w:rPr>
        <w:t>動線計画</w:t>
      </w:r>
    </w:p>
    <w:p w14:paraId="1BB9E2B8" w14:textId="2A8B889C" w:rsidR="006959D1" w:rsidRPr="00D17469" w:rsidRDefault="00A8393F" w:rsidP="00585F2F">
      <w:pPr>
        <w:ind w:leftChars="200" w:left="420" w:firstLineChars="100" w:firstLine="210"/>
        <w:rPr>
          <w:color w:val="000000" w:themeColor="text1"/>
          <w:szCs w:val="21"/>
        </w:rPr>
      </w:pPr>
      <w:r w:rsidRPr="00D17469">
        <w:rPr>
          <w:rFonts w:hint="eastAsia"/>
          <w:color w:val="000000" w:themeColor="text1"/>
          <w:szCs w:val="21"/>
        </w:rPr>
        <w:t>建設予定地の近傍に設置された既設施設の機能や維持管理に支障を与えない維持管理動線や機器搬出入動線を確保した配置とすること。</w:t>
      </w:r>
      <w:r w:rsidR="0021112B" w:rsidRPr="00D17469">
        <w:rPr>
          <w:rFonts w:hint="eastAsia"/>
          <w:color w:val="000000" w:themeColor="text1"/>
          <w:szCs w:val="21"/>
        </w:rPr>
        <w:t>管理棟西側には、</w:t>
      </w:r>
      <w:r w:rsidR="00C5359A" w:rsidRPr="00D17469">
        <w:rPr>
          <w:rFonts w:asciiTheme="minorEastAsia" w:hAnsiTheme="minorEastAsia" w:hint="eastAsia"/>
          <w:color w:val="000000" w:themeColor="text1"/>
          <w:bdr w:val="single" w:sz="4" w:space="0" w:color="auto"/>
        </w:rPr>
        <w:t>別紙９</w:t>
      </w:r>
      <w:r w:rsidR="00C5359A" w:rsidRPr="00D17469">
        <w:rPr>
          <w:rFonts w:asciiTheme="minorEastAsia" w:hAnsiTheme="minorEastAsia"/>
          <w:color w:val="000000" w:themeColor="text1"/>
        </w:rPr>
        <w:t>「場内車両ルート</w:t>
      </w:r>
      <w:r w:rsidR="00C5359A" w:rsidRPr="00D17469">
        <w:rPr>
          <w:rFonts w:asciiTheme="minorEastAsia" w:hAnsiTheme="minorEastAsia" w:hint="eastAsia"/>
          <w:color w:val="000000" w:themeColor="text1"/>
        </w:rPr>
        <w:t>及び避難器具降下場所位置図</w:t>
      </w:r>
      <w:r w:rsidR="00C5359A" w:rsidRPr="00D17469">
        <w:rPr>
          <w:rFonts w:asciiTheme="minorEastAsia" w:hAnsiTheme="minorEastAsia"/>
          <w:color w:val="000000" w:themeColor="text1"/>
        </w:rPr>
        <w:t>」</w:t>
      </w:r>
      <w:r w:rsidR="0021112B" w:rsidRPr="00D17469">
        <w:rPr>
          <w:color w:val="000000" w:themeColor="text1"/>
          <w:szCs w:val="21"/>
        </w:rPr>
        <w:t>の</w:t>
      </w:r>
      <w:r w:rsidR="0021112B" w:rsidRPr="00D17469">
        <w:rPr>
          <w:rFonts w:hint="eastAsia"/>
          <w:color w:val="000000" w:themeColor="text1"/>
          <w:szCs w:val="21"/>
        </w:rPr>
        <w:t>とおり、避難</w:t>
      </w:r>
      <w:r w:rsidR="00C5359A" w:rsidRPr="00D17469">
        <w:rPr>
          <w:rFonts w:hint="eastAsia"/>
          <w:color w:val="000000" w:themeColor="text1"/>
          <w:szCs w:val="21"/>
        </w:rPr>
        <w:t>器具降下場所</w:t>
      </w:r>
      <w:r w:rsidR="0021112B" w:rsidRPr="00D17469">
        <w:rPr>
          <w:rFonts w:hint="eastAsia"/>
          <w:color w:val="000000" w:themeColor="text1"/>
          <w:szCs w:val="21"/>
        </w:rPr>
        <w:t>が</w:t>
      </w:r>
      <w:r w:rsidR="00C5359A" w:rsidRPr="00D17469">
        <w:rPr>
          <w:rFonts w:hint="eastAsia"/>
          <w:color w:val="000000" w:themeColor="text1"/>
          <w:szCs w:val="21"/>
        </w:rPr>
        <w:t>設けられているため</w:t>
      </w:r>
      <w:r w:rsidR="0021112B" w:rsidRPr="00D17469">
        <w:rPr>
          <w:rFonts w:hint="eastAsia"/>
          <w:color w:val="000000" w:themeColor="text1"/>
          <w:szCs w:val="21"/>
        </w:rPr>
        <w:t>、事業用地②に更新施設を建設する場合は、管理棟からの避難経路を確保した配置とすること。</w:t>
      </w:r>
    </w:p>
    <w:p w14:paraId="21588545" w14:textId="77777777" w:rsidR="0021112B" w:rsidRPr="00D17469" w:rsidRDefault="0021112B" w:rsidP="00585F2F">
      <w:pPr>
        <w:ind w:leftChars="200" w:left="420" w:firstLineChars="100" w:firstLine="210"/>
        <w:rPr>
          <w:color w:val="000000" w:themeColor="text1"/>
          <w:szCs w:val="21"/>
        </w:rPr>
      </w:pPr>
    </w:p>
    <w:p w14:paraId="453B656A" w14:textId="1556E329" w:rsidR="006959D1" w:rsidRPr="00D17469" w:rsidRDefault="006959D1" w:rsidP="00585F2F">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③</w:t>
      </w:r>
      <w:r w:rsidR="00A8393F" w:rsidRPr="00D17469">
        <w:rPr>
          <w:rFonts w:asciiTheme="minorEastAsia" w:eastAsiaTheme="minorEastAsia" w:hAnsiTheme="minorEastAsia" w:hint="eastAsia"/>
          <w:color w:val="000000" w:themeColor="text1"/>
          <w:sz w:val="21"/>
          <w:szCs w:val="21"/>
        </w:rPr>
        <w:t>本施設周辺の外構</w:t>
      </w:r>
    </w:p>
    <w:p w14:paraId="12AE72AB" w14:textId="5F641C1C" w:rsidR="006959D1" w:rsidRPr="00D17469" w:rsidRDefault="001D4D2C" w:rsidP="001D4D2C">
      <w:pPr>
        <w:ind w:leftChars="200" w:left="420" w:firstLineChars="100" w:firstLine="210"/>
        <w:rPr>
          <w:color w:val="000000" w:themeColor="text1"/>
          <w:szCs w:val="21"/>
        </w:rPr>
      </w:pPr>
      <w:r w:rsidRPr="00D17469">
        <w:rPr>
          <w:rFonts w:hint="eastAsia"/>
          <w:color w:val="000000" w:themeColor="text1"/>
          <w:szCs w:val="21"/>
        </w:rPr>
        <w:t>本施設周辺の外構については、維持管理動線や機器搬出入動線を考慮した計画とすること。また、事業用地内に降った雨水については既存配管等を考慮して適切に排水すること。外灯は、既設外灯を考慮して必要な外灯の設置を計画すること。</w:t>
      </w:r>
    </w:p>
    <w:p w14:paraId="4971D7D2" w14:textId="002C08B0" w:rsidR="006959D1" w:rsidRPr="00D17469" w:rsidRDefault="006959D1" w:rsidP="00585F2F">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④</w:t>
      </w:r>
      <w:r w:rsidR="00A8393F" w:rsidRPr="00D17469">
        <w:rPr>
          <w:rFonts w:asciiTheme="minorEastAsia" w:eastAsiaTheme="minorEastAsia" w:hAnsiTheme="minorEastAsia" w:hint="eastAsia"/>
          <w:color w:val="000000" w:themeColor="text1"/>
          <w:sz w:val="21"/>
          <w:szCs w:val="21"/>
        </w:rPr>
        <w:t>公害・事故防止</w:t>
      </w:r>
    </w:p>
    <w:p w14:paraId="14F61E8F" w14:textId="43F9A5FD" w:rsidR="006959D1" w:rsidRPr="00D17469" w:rsidRDefault="00A8393F" w:rsidP="00585F2F">
      <w:pPr>
        <w:ind w:leftChars="200" w:left="420" w:firstLineChars="100" w:firstLine="210"/>
        <w:rPr>
          <w:color w:val="000000" w:themeColor="text1"/>
          <w:szCs w:val="21"/>
        </w:rPr>
      </w:pPr>
      <w:r w:rsidRPr="00D17469">
        <w:rPr>
          <w:rFonts w:hAnsi="ＭＳ 明朝" w:cs="Times New Roman" w:hint="eastAsia"/>
          <w:szCs w:val="21"/>
        </w:rPr>
        <w:t>公害・事故防止、</w:t>
      </w:r>
      <w:r w:rsidR="00A81599" w:rsidRPr="00D17469">
        <w:rPr>
          <w:rFonts w:hAnsi="ＭＳ 明朝" w:cs="Times New Roman"/>
          <w:szCs w:val="21"/>
        </w:rPr>
        <w:t>公共用水域の水質の保全</w:t>
      </w:r>
      <w:r w:rsidR="00A81599" w:rsidRPr="00D17469">
        <w:rPr>
          <w:rFonts w:hAnsi="ＭＳ 明朝" w:cs="Times New Roman" w:hint="eastAsia"/>
          <w:szCs w:val="21"/>
        </w:rPr>
        <w:t>、</w:t>
      </w:r>
      <w:r w:rsidRPr="00D17469">
        <w:rPr>
          <w:rFonts w:hAnsi="ＭＳ 明朝" w:cs="Times New Roman" w:hint="eastAsia"/>
          <w:szCs w:val="21"/>
        </w:rPr>
        <w:t>地震などに配慮した安全設計を行うこと。</w:t>
      </w:r>
    </w:p>
    <w:p w14:paraId="7D572618" w14:textId="77777777" w:rsidR="00873FA0" w:rsidRPr="00D17469" w:rsidRDefault="00873FA0" w:rsidP="00585F2F">
      <w:pPr>
        <w:ind w:leftChars="200" w:left="420" w:firstLineChars="100" w:firstLine="210"/>
        <w:rPr>
          <w:color w:val="000000" w:themeColor="text1"/>
          <w:szCs w:val="21"/>
        </w:rPr>
      </w:pPr>
    </w:p>
    <w:p w14:paraId="5B517E29" w14:textId="721A318F" w:rsidR="00A8393F" w:rsidRPr="00D17469" w:rsidRDefault="00A8393F" w:rsidP="004E7400">
      <w:pPr>
        <w:pStyle w:val="4"/>
      </w:pPr>
      <w:bookmarkStart w:id="350" w:name="_Toc236848532"/>
      <w:r w:rsidRPr="00D17469">
        <w:t>設計計画</w:t>
      </w:r>
      <w:bookmarkEnd w:id="350"/>
    </w:p>
    <w:p w14:paraId="68D9FD81" w14:textId="4E5CAFF2" w:rsidR="00A8393F" w:rsidRPr="00D17469" w:rsidRDefault="00A8393F" w:rsidP="004E7400">
      <w:pPr>
        <w:pStyle w:val="5"/>
      </w:pPr>
      <w:r w:rsidRPr="00D17469">
        <w:t>共通</w:t>
      </w:r>
    </w:p>
    <w:p w14:paraId="74B86B4B" w14:textId="7BAC3E03" w:rsidR="00A8393F" w:rsidRPr="00D17469" w:rsidRDefault="00A8393F" w:rsidP="004E7400">
      <w:pPr>
        <w:pStyle w:val="6"/>
        <w:rPr>
          <w:rFonts w:asciiTheme="minorEastAsia" w:hAnsiTheme="minorEastAsia"/>
        </w:rPr>
      </w:pPr>
      <w:r w:rsidRPr="00D17469">
        <w:t>維持管理動線、設</w:t>
      </w:r>
      <w:r w:rsidRPr="00D17469">
        <w:rPr>
          <w:rFonts w:asciiTheme="minorEastAsia" w:hAnsiTheme="minorEastAsia"/>
        </w:rPr>
        <w:t>備更新スペース</w:t>
      </w:r>
    </w:p>
    <w:p w14:paraId="61F91614" w14:textId="77777777" w:rsidR="00A8393F" w:rsidRPr="00D17469" w:rsidRDefault="00A8393F" w:rsidP="00F02A3B">
      <w:pPr>
        <w:ind w:leftChars="200" w:left="420" w:firstLineChars="100" w:firstLine="210"/>
        <w:rPr>
          <w:rFonts w:asciiTheme="minorEastAsia" w:hAnsiTheme="minorEastAsia"/>
          <w:szCs w:val="21"/>
        </w:rPr>
      </w:pPr>
      <w:r w:rsidRPr="00D17469">
        <w:rPr>
          <w:rFonts w:asciiTheme="minorEastAsia" w:hAnsiTheme="minorEastAsia" w:hint="eastAsia"/>
          <w:szCs w:val="21"/>
        </w:rPr>
        <w:t>維持管理動線及び設備更新を配慮したスペースを確保すること。</w:t>
      </w:r>
    </w:p>
    <w:p w14:paraId="2BD0EFFB" w14:textId="68E84B0C" w:rsidR="00A8393F" w:rsidRPr="00D17469" w:rsidRDefault="00A8393F" w:rsidP="004E7400">
      <w:pPr>
        <w:pStyle w:val="6"/>
      </w:pPr>
      <w:r w:rsidRPr="00D17469">
        <w:t>騒音・振動・臭気対策</w:t>
      </w:r>
    </w:p>
    <w:p w14:paraId="09934D8C" w14:textId="77777777" w:rsidR="00A8393F" w:rsidRPr="00D17469" w:rsidRDefault="00A8393F" w:rsidP="00F02A3B">
      <w:pPr>
        <w:ind w:leftChars="200" w:left="420" w:firstLineChars="100" w:firstLine="210"/>
        <w:rPr>
          <w:rFonts w:asciiTheme="minorEastAsia" w:hAnsiTheme="minorEastAsia"/>
          <w:szCs w:val="21"/>
        </w:rPr>
      </w:pPr>
      <w:r w:rsidRPr="00D17469">
        <w:rPr>
          <w:rFonts w:asciiTheme="minorEastAsia" w:hAnsiTheme="minorEastAsia" w:hint="eastAsia"/>
          <w:szCs w:val="21"/>
        </w:rPr>
        <w:t>建設予定地における騒音・振動の規制を満足すると共に臭気対策を行った計画とすること。</w:t>
      </w:r>
    </w:p>
    <w:p w14:paraId="788EA51E" w14:textId="05B1B6F0" w:rsidR="0062631C" w:rsidRPr="00D17469" w:rsidRDefault="0062631C" w:rsidP="0062631C">
      <w:pPr>
        <w:pStyle w:val="6"/>
      </w:pPr>
      <w:r w:rsidRPr="00D17469">
        <w:rPr>
          <w:rFonts w:hint="eastAsia"/>
        </w:rPr>
        <w:t>諸室</w:t>
      </w:r>
    </w:p>
    <w:p w14:paraId="6C588EEF" w14:textId="7613610E" w:rsidR="0062631C" w:rsidRPr="00D17469" w:rsidRDefault="004F2004" w:rsidP="00F02A3B">
      <w:pPr>
        <w:ind w:leftChars="200" w:left="420" w:firstLineChars="100" w:firstLine="210"/>
        <w:rPr>
          <w:rFonts w:asciiTheme="minorEastAsia" w:hAnsiTheme="minorEastAsia"/>
          <w:szCs w:val="21"/>
        </w:rPr>
      </w:pPr>
      <w:r w:rsidRPr="00D17469">
        <w:rPr>
          <w:rFonts w:asciiTheme="minorEastAsia" w:hAnsiTheme="minorEastAsia" w:hint="eastAsia"/>
          <w:szCs w:val="21"/>
        </w:rPr>
        <w:t>土木・建築構造物内に収容する諸室は、以下の</w:t>
      </w:r>
      <w:r w:rsidR="00390150" w:rsidRPr="00D17469">
        <w:rPr>
          <w:rFonts w:asciiTheme="minorEastAsia" w:hAnsiTheme="minorEastAsia" w:hint="eastAsia"/>
          <w:szCs w:val="21"/>
        </w:rPr>
        <w:t>とおり</w:t>
      </w:r>
      <w:r w:rsidRPr="00D17469">
        <w:rPr>
          <w:rFonts w:asciiTheme="minorEastAsia" w:hAnsiTheme="minorEastAsia" w:hint="eastAsia"/>
          <w:szCs w:val="21"/>
        </w:rPr>
        <w:t>と</w:t>
      </w:r>
      <w:r w:rsidR="00F539DB">
        <w:rPr>
          <w:rFonts w:asciiTheme="minorEastAsia" w:hAnsiTheme="minorEastAsia" w:hint="eastAsia"/>
          <w:szCs w:val="21"/>
        </w:rPr>
        <w:t>し、交付対象範囲となる基準を満足する規模と</w:t>
      </w:r>
      <w:r w:rsidR="00561207">
        <w:rPr>
          <w:rFonts w:asciiTheme="minorEastAsia" w:hAnsiTheme="minorEastAsia" w:hint="eastAsia"/>
          <w:szCs w:val="21"/>
        </w:rPr>
        <w:t>し、</w:t>
      </w:r>
      <w:r w:rsidR="00561207" w:rsidRPr="00561207">
        <w:rPr>
          <w:rFonts w:asciiTheme="minorEastAsia" w:hAnsiTheme="minorEastAsia"/>
          <w:szCs w:val="21"/>
        </w:rPr>
        <w:t>詳細は本事業契約後の協議とする</w:t>
      </w:r>
      <w:r w:rsidRPr="00D17469">
        <w:rPr>
          <w:rFonts w:asciiTheme="minorEastAsia" w:hAnsiTheme="minorEastAsia" w:hint="eastAsia"/>
          <w:szCs w:val="21"/>
        </w:rPr>
        <w:t>。</w:t>
      </w:r>
    </w:p>
    <w:p w14:paraId="4DDB04EA" w14:textId="77777777" w:rsidR="004F2004" w:rsidRPr="00D17469" w:rsidRDefault="004F2004" w:rsidP="004F2004">
      <w:pPr>
        <w:rPr>
          <w:rFonts w:asciiTheme="minorEastAsia" w:hAnsiTheme="minorEastAsia"/>
          <w:szCs w:val="21"/>
        </w:rPr>
      </w:pPr>
    </w:p>
    <w:p w14:paraId="1638B3A2" w14:textId="734D3AF7" w:rsidR="004F2004" w:rsidRPr="00D17469" w:rsidRDefault="004F2004" w:rsidP="004F2004">
      <w:pPr>
        <w:pStyle w:val="a3"/>
        <w:rPr>
          <w:rFonts w:asciiTheme="minorEastAsia" w:hAnsiTheme="minorEastAsia"/>
        </w:rPr>
      </w:pPr>
      <w:r w:rsidRPr="00D17469">
        <w:rPr>
          <w:rFonts w:hint="eastAsia"/>
        </w:rPr>
        <w:t xml:space="preserve">表 </w:t>
      </w:r>
      <w:r w:rsidR="00F37915">
        <w:fldChar w:fldCharType="begin"/>
      </w:r>
      <w:r w:rsidR="00F37915">
        <w:instrText xml:space="preserve"> </w:instrText>
      </w:r>
      <w:r w:rsidR="00F37915">
        <w:rPr>
          <w:rFonts w:hint="eastAsia"/>
        </w:rPr>
        <w:instrText>STYLEREF 1 \s</w:instrText>
      </w:r>
      <w:r w:rsidR="00F37915">
        <w:instrText xml:space="preserve"> </w:instrText>
      </w:r>
      <w:r w:rsidR="00F37915">
        <w:fldChar w:fldCharType="separate"/>
      </w:r>
      <w:r w:rsidR="00561207">
        <w:rPr>
          <w:noProof/>
        </w:rPr>
        <w:t>II</w:t>
      </w:r>
      <w:r w:rsidR="00F37915">
        <w:fldChar w:fldCharType="end"/>
      </w:r>
      <w:r w:rsidR="00F37915">
        <w:noBreakHyphen/>
      </w:r>
      <w:r w:rsidR="00F37915">
        <w:fldChar w:fldCharType="begin"/>
      </w:r>
      <w:r w:rsidR="00F37915">
        <w:instrText xml:space="preserve"> </w:instrText>
      </w:r>
      <w:r w:rsidR="00F37915">
        <w:rPr>
          <w:rFonts w:hint="eastAsia"/>
        </w:rPr>
        <w:instrText>SEQ 表 \* ARABIC \s 1</w:instrText>
      </w:r>
      <w:r w:rsidR="00F37915">
        <w:instrText xml:space="preserve"> </w:instrText>
      </w:r>
      <w:r w:rsidR="00F37915">
        <w:fldChar w:fldCharType="separate"/>
      </w:r>
      <w:r w:rsidR="00561207">
        <w:rPr>
          <w:noProof/>
        </w:rPr>
        <w:t>17</w:t>
      </w:r>
      <w:r w:rsidR="00F37915">
        <w:fldChar w:fldCharType="end"/>
      </w:r>
      <w:r w:rsidRPr="00D17469">
        <w:rPr>
          <w:rFonts w:hint="eastAsia"/>
        </w:rPr>
        <w:t xml:space="preserve">　</w:t>
      </w:r>
      <w:r w:rsidRPr="00D17469">
        <w:rPr>
          <w:rFonts w:asciiTheme="minorEastAsia" w:hAnsiTheme="minorEastAsia" w:hint="eastAsia"/>
        </w:rPr>
        <w:t>土木・建築構造物内に収容する諸室</w:t>
      </w:r>
    </w:p>
    <w:tbl>
      <w:tblPr>
        <w:tblW w:w="0" w:type="auto"/>
        <w:jc w:val="center"/>
        <w:tblCellMar>
          <w:left w:w="99" w:type="dxa"/>
          <w:right w:w="99" w:type="dxa"/>
        </w:tblCellMar>
        <w:tblLook w:val="04A0" w:firstRow="1" w:lastRow="0" w:firstColumn="1" w:lastColumn="0" w:noHBand="0" w:noVBand="1"/>
      </w:tblPr>
      <w:tblGrid>
        <w:gridCol w:w="1838"/>
        <w:gridCol w:w="4111"/>
        <w:gridCol w:w="1486"/>
      </w:tblGrid>
      <w:tr w:rsidR="00F539DB" w:rsidRPr="00D17469" w14:paraId="4D654E08" w14:textId="23F08914" w:rsidTr="007D0EA8">
        <w:trPr>
          <w:trHeight w:val="390"/>
          <w:tblHeader/>
          <w:jc w:val="center"/>
        </w:trPr>
        <w:tc>
          <w:tcPr>
            <w:tcW w:w="1838" w:type="dxa"/>
            <w:tcBorders>
              <w:top w:val="single" w:sz="4" w:space="0" w:color="auto"/>
              <w:left w:val="single" w:sz="4" w:space="0" w:color="auto"/>
              <w:bottom w:val="double" w:sz="4" w:space="0" w:color="auto"/>
              <w:right w:val="single" w:sz="4" w:space="0" w:color="auto"/>
            </w:tcBorders>
            <w:shd w:val="clear" w:color="auto" w:fill="D9D9D9"/>
            <w:noWrap/>
            <w:vAlign w:val="center"/>
            <w:hideMark/>
          </w:tcPr>
          <w:p w14:paraId="0C77C4C6" w14:textId="2549945C" w:rsidR="00F539DB" w:rsidRPr="00D17469" w:rsidRDefault="00F539DB" w:rsidP="004F2004">
            <w:pPr>
              <w:jc w:val="center"/>
              <w:rPr>
                <w:rFonts w:asciiTheme="minorEastAsia" w:hAnsiTheme="minorEastAsia"/>
                <w:sz w:val="14"/>
                <w:szCs w:val="14"/>
              </w:rPr>
            </w:pPr>
            <w:r w:rsidRPr="00D17469">
              <w:rPr>
                <w:rFonts w:asciiTheme="minorEastAsia" w:hAnsiTheme="minorEastAsia" w:hint="eastAsia"/>
                <w:sz w:val="14"/>
                <w:szCs w:val="14"/>
              </w:rPr>
              <w:t>諸室名</w:t>
            </w:r>
          </w:p>
        </w:tc>
        <w:tc>
          <w:tcPr>
            <w:tcW w:w="4111" w:type="dxa"/>
            <w:tcBorders>
              <w:top w:val="single" w:sz="4" w:space="0" w:color="auto"/>
              <w:left w:val="nil"/>
              <w:bottom w:val="double" w:sz="4" w:space="0" w:color="auto"/>
              <w:right w:val="single" w:sz="4" w:space="0" w:color="auto"/>
            </w:tcBorders>
            <w:shd w:val="clear" w:color="auto" w:fill="D9D9D9"/>
            <w:noWrap/>
            <w:vAlign w:val="center"/>
            <w:hideMark/>
          </w:tcPr>
          <w:p w14:paraId="69C495CD" w14:textId="430D2BB7" w:rsidR="00F539DB" w:rsidRPr="00D17469" w:rsidRDefault="00F539DB" w:rsidP="004F2004">
            <w:pPr>
              <w:jc w:val="center"/>
              <w:rPr>
                <w:rFonts w:asciiTheme="minorEastAsia" w:hAnsiTheme="minorEastAsia"/>
                <w:sz w:val="14"/>
                <w:szCs w:val="14"/>
              </w:rPr>
            </w:pPr>
            <w:r w:rsidRPr="00D17469">
              <w:rPr>
                <w:rFonts w:asciiTheme="minorEastAsia" w:hAnsiTheme="minorEastAsia" w:hint="eastAsia"/>
                <w:sz w:val="14"/>
                <w:szCs w:val="14"/>
              </w:rPr>
              <w:t>条件</w:t>
            </w:r>
          </w:p>
        </w:tc>
        <w:tc>
          <w:tcPr>
            <w:tcW w:w="1486" w:type="dxa"/>
            <w:tcBorders>
              <w:top w:val="single" w:sz="4" w:space="0" w:color="auto"/>
              <w:left w:val="single" w:sz="4" w:space="0" w:color="auto"/>
              <w:bottom w:val="double" w:sz="4" w:space="0" w:color="auto"/>
              <w:right w:val="single" w:sz="4" w:space="0" w:color="auto"/>
            </w:tcBorders>
            <w:shd w:val="clear" w:color="auto" w:fill="D9D9D9"/>
          </w:tcPr>
          <w:p w14:paraId="5DC77F88" w14:textId="3FA21510" w:rsidR="00F539DB" w:rsidRPr="00D17469" w:rsidRDefault="00F539DB" w:rsidP="004F2004">
            <w:pPr>
              <w:jc w:val="center"/>
              <w:rPr>
                <w:rFonts w:asciiTheme="minorEastAsia" w:hAnsiTheme="minorEastAsia"/>
                <w:sz w:val="14"/>
                <w:szCs w:val="14"/>
              </w:rPr>
            </w:pPr>
            <w:r w:rsidRPr="00D17469">
              <w:rPr>
                <w:rFonts w:asciiTheme="minorEastAsia" w:hAnsiTheme="minorEastAsia" w:hint="eastAsia"/>
                <w:sz w:val="14"/>
                <w:szCs w:val="14"/>
              </w:rPr>
              <w:t>構造形式</w:t>
            </w:r>
          </w:p>
        </w:tc>
      </w:tr>
      <w:tr w:rsidR="00F539DB" w:rsidRPr="00D17469" w14:paraId="0F69F259" w14:textId="4974783F" w:rsidTr="007D0EA8">
        <w:trPr>
          <w:trHeight w:val="390"/>
          <w:jc w:val="center"/>
        </w:trPr>
        <w:tc>
          <w:tcPr>
            <w:tcW w:w="1838" w:type="dxa"/>
            <w:tcBorders>
              <w:top w:val="double" w:sz="4" w:space="0" w:color="auto"/>
              <w:left w:val="single" w:sz="4" w:space="0" w:color="auto"/>
              <w:bottom w:val="single" w:sz="4" w:space="0" w:color="auto"/>
              <w:right w:val="single" w:sz="4" w:space="0" w:color="auto"/>
            </w:tcBorders>
            <w:noWrap/>
            <w:vAlign w:val="center"/>
            <w:hideMark/>
          </w:tcPr>
          <w:p w14:paraId="426F631F" w14:textId="5A39408F" w:rsidR="00F539DB" w:rsidRPr="00D17469" w:rsidRDefault="00F539DB" w:rsidP="008F14B6">
            <w:pPr>
              <w:snapToGrid w:val="0"/>
              <w:rPr>
                <w:rFonts w:asciiTheme="minorEastAsia" w:hAnsiTheme="minorEastAsia"/>
                <w:sz w:val="14"/>
                <w:szCs w:val="14"/>
              </w:rPr>
            </w:pPr>
            <w:r w:rsidRPr="00D17469">
              <w:rPr>
                <w:rFonts w:asciiTheme="minorEastAsia" w:hAnsiTheme="minorEastAsia"/>
                <w:sz w:val="14"/>
                <w:szCs w:val="14"/>
              </w:rPr>
              <w:t>電気室</w:t>
            </w:r>
            <w:r w:rsidRPr="00D17469">
              <w:rPr>
                <w:rFonts w:asciiTheme="minorEastAsia" w:hAnsiTheme="minorEastAsia" w:hint="eastAsia"/>
                <w:sz w:val="14"/>
                <w:szCs w:val="14"/>
              </w:rPr>
              <w:t>（高圧用）</w:t>
            </w:r>
          </w:p>
        </w:tc>
        <w:tc>
          <w:tcPr>
            <w:tcW w:w="4111" w:type="dxa"/>
            <w:tcBorders>
              <w:top w:val="double" w:sz="4" w:space="0" w:color="auto"/>
              <w:left w:val="nil"/>
              <w:bottom w:val="single" w:sz="4" w:space="0" w:color="auto"/>
              <w:right w:val="single" w:sz="4" w:space="0" w:color="auto"/>
            </w:tcBorders>
            <w:noWrap/>
            <w:vAlign w:val="center"/>
            <w:hideMark/>
          </w:tcPr>
          <w:p w14:paraId="719721D7" w14:textId="519DB670" w:rsidR="00C530C7" w:rsidRDefault="00C530C7" w:rsidP="008F14B6">
            <w:pPr>
              <w:snapToGrid w:val="0"/>
              <w:rPr>
                <w:rFonts w:asciiTheme="minorEastAsia" w:hAnsiTheme="minorEastAsia"/>
                <w:sz w:val="14"/>
                <w:szCs w:val="14"/>
              </w:rPr>
            </w:pPr>
            <w:r>
              <w:rPr>
                <w:rFonts w:asciiTheme="minorEastAsia" w:hAnsiTheme="minorEastAsia" w:hint="eastAsia"/>
                <w:sz w:val="14"/>
                <w:szCs w:val="14"/>
              </w:rPr>
              <w:t>新1,2号炉脱水焼却施設の</w:t>
            </w:r>
            <w:r w:rsidR="00C8275C">
              <w:rPr>
                <w:rFonts w:asciiTheme="minorEastAsia" w:hAnsiTheme="minorEastAsia" w:hint="eastAsia"/>
                <w:sz w:val="14"/>
                <w:szCs w:val="14"/>
              </w:rPr>
              <w:t>受変電</w:t>
            </w:r>
            <w:r>
              <w:rPr>
                <w:rFonts w:asciiTheme="minorEastAsia" w:hAnsiTheme="minorEastAsia" w:hint="eastAsia"/>
                <w:sz w:val="14"/>
                <w:szCs w:val="14"/>
              </w:rPr>
              <w:t>設備を設置すること。</w:t>
            </w:r>
          </w:p>
          <w:p w14:paraId="463A6A69" w14:textId="2880D5CF" w:rsidR="00F539DB" w:rsidRPr="00D17469" w:rsidRDefault="00F539DB" w:rsidP="008F14B6">
            <w:pPr>
              <w:snapToGrid w:val="0"/>
              <w:rPr>
                <w:rFonts w:asciiTheme="minorEastAsia" w:hAnsiTheme="minorEastAsia"/>
                <w:sz w:val="14"/>
                <w:szCs w:val="14"/>
              </w:rPr>
            </w:pPr>
            <w:r w:rsidRPr="00D17469">
              <w:rPr>
                <w:rFonts w:asciiTheme="minorEastAsia" w:hAnsiTheme="minorEastAsia" w:hint="eastAsia"/>
                <w:sz w:val="14"/>
                <w:szCs w:val="14"/>
              </w:rPr>
              <w:t>更新スペースを設けること。</w:t>
            </w:r>
          </w:p>
        </w:tc>
        <w:tc>
          <w:tcPr>
            <w:tcW w:w="1486" w:type="dxa"/>
            <w:tcBorders>
              <w:top w:val="double" w:sz="4" w:space="0" w:color="auto"/>
              <w:left w:val="single" w:sz="4" w:space="0" w:color="auto"/>
              <w:bottom w:val="single" w:sz="4" w:space="0" w:color="auto"/>
              <w:right w:val="single" w:sz="4" w:space="0" w:color="auto"/>
            </w:tcBorders>
            <w:vAlign w:val="center"/>
          </w:tcPr>
          <w:p w14:paraId="1435DBAF" w14:textId="6D2C2355" w:rsidR="00F539DB" w:rsidRPr="00D17469" w:rsidRDefault="00F539DB" w:rsidP="007D0EA8">
            <w:pPr>
              <w:snapToGrid w:val="0"/>
              <w:jc w:val="center"/>
              <w:rPr>
                <w:rFonts w:asciiTheme="minorEastAsia" w:hAnsiTheme="minorEastAsia"/>
                <w:sz w:val="14"/>
                <w:szCs w:val="14"/>
              </w:rPr>
            </w:pPr>
            <w:r w:rsidRPr="00D17469">
              <w:rPr>
                <w:rFonts w:asciiTheme="minorEastAsia" w:hAnsiTheme="minorEastAsia"/>
                <w:sz w:val="14"/>
                <w:szCs w:val="14"/>
              </w:rPr>
              <w:t>鉄筋コンクリート造</w:t>
            </w:r>
          </w:p>
        </w:tc>
      </w:tr>
      <w:tr w:rsidR="00F539DB" w:rsidRPr="00D17469" w14:paraId="54F77C4E" w14:textId="77777777" w:rsidTr="007D0EA8">
        <w:trPr>
          <w:trHeight w:val="390"/>
          <w:jc w:val="center"/>
        </w:trPr>
        <w:tc>
          <w:tcPr>
            <w:tcW w:w="1838" w:type="dxa"/>
            <w:tcBorders>
              <w:top w:val="single" w:sz="4" w:space="0" w:color="auto"/>
              <w:left w:val="single" w:sz="4" w:space="0" w:color="auto"/>
              <w:bottom w:val="single" w:sz="4" w:space="0" w:color="auto"/>
              <w:right w:val="single" w:sz="4" w:space="0" w:color="auto"/>
            </w:tcBorders>
            <w:noWrap/>
            <w:vAlign w:val="center"/>
          </w:tcPr>
          <w:p w14:paraId="1A8D5985" w14:textId="3E855E6E" w:rsidR="00F539DB" w:rsidRPr="00D17469" w:rsidRDefault="00F539DB" w:rsidP="008F14B6">
            <w:pPr>
              <w:snapToGrid w:val="0"/>
              <w:rPr>
                <w:rFonts w:asciiTheme="minorEastAsia" w:hAnsiTheme="minorEastAsia"/>
                <w:sz w:val="14"/>
                <w:szCs w:val="14"/>
                <w:lang w:eastAsia="zh-TW"/>
              </w:rPr>
            </w:pPr>
            <w:r w:rsidRPr="00D17469">
              <w:rPr>
                <w:rFonts w:asciiTheme="minorEastAsia" w:hAnsiTheme="minorEastAsia" w:hint="eastAsia"/>
                <w:sz w:val="14"/>
                <w:szCs w:val="14"/>
                <w:lang w:eastAsia="zh-TW"/>
              </w:rPr>
              <w:t>電気室（高圧用以外）</w:t>
            </w:r>
          </w:p>
        </w:tc>
        <w:tc>
          <w:tcPr>
            <w:tcW w:w="4111" w:type="dxa"/>
            <w:tcBorders>
              <w:top w:val="single" w:sz="4" w:space="0" w:color="auto"/>
              <w:left w:val="nil"/>
              <w:bottom w:val="single" w:sz="4" w:space="0" w:color="auto"/>
              <w:right w:val="single" w:sz="4" w:space="0" w:color="auto"/>
            </w:tcBorders>
            <w:noWrap/>
            <w:vAlign w:val="center"/>
          </w:tcPr>
          <w:p w14:paraId="298008B5" w14:textId="5BB1560F" w:rsidR="00C530C7" w:rsidRDefault="00C530C7" w:rsidP="008F14B6">
            <w:pPr>
              <w:snapToGrid w:val="0"/>
              <w:rPr>
                <w:rFonts w:asciiTheme="minorEastAsia" w:hAnsiTheme="minorEastAsia"/>
                <w:sz w:val="14"/>
                <w:szCs w:val="14"/>
              </w:rPr>
            </w:pPr>
            <w:r w:rsidRPr="00C530C7">
              <w:rPr>
                <w:rFonts w:asciiTheme="minorEastAsia" w:hAnsiTheme="minorEastAsia"/>
                <w:sz w:val="14"/>
                <w:szCs w:val="14"/>
              </w:rPr>
              <w:t>新1,2号炉脱水焼却施設</w:t>
            </w:r>
            <w:r>
              <w:rPr>
                <w:rFonts w:asciiTheme="minorEastAsia" w:hAnsiTheme="minorEastAsia" w:hint="eastAsia"/>
                <w:sz w:val="14"/>
                <w:szCs w:val="14"/>
              </w:rPr>
              <w:t>の</w:t>
            </w:r>
            <w:r w:rsidR="00C8275C" w:rsidRPr="00C8275C">
              <w:rPr>
                <w:rFonts w:asciiTheme="minorEastAsia" w:hAnsiTheme="minorEastAsia"/>
                <w:sz w:val="14"/>
                <w:szCs w:val="14"/>
              </w:rPr>
              <w:t>プロセスコントローラ、補助リレー盤、コントロールセンタ</w:t>
            </w:r>
            <w:r>
              <w:rPr>
                <w:rFonts w:asciiTheme="minorEastAsia" w:hAnsiTheme="minorEastAsia" w:hint="eastAsia"/>
                <w:sz w:val="14"/>
                <w:szCs w:val="14"/>
              </w:rPr>
              <w:t>を設置すること。</w:t>
            </w:r>
          </w:p>
          <w:p w14:paraId="3BB00388" w14:textId="7B774431" w:rsidR="00F539DB" w:rsidRPr="00D17469" w:rsidRDefault="00F539DB" w:rsidP="008F14B6">
            <w:pPr>
              <w:snapToGrid w:val="0"/>
              <w:rPr>
                <w:rFonts w:asciiTheme="minorEastAsia" w:hAnsiTheme="minorEastAsia"/>
                <w:sz w:val="14"/>
                <w:szCs w:val="14"/>
              </w:rPr>
            </w:pPr>
            <w:r w:rsidRPr="00D17469">
              <w:rPr>
                <w:rFonts w:asciiTheme="minorEastAsia" w:hAnsiTheme="minorEastAsia" w:hint="eastAsia"/>
                <w:sz w:val="14"/>
                <w:szCs w:val="14"/>
              </w:rPr>
              <w:t>更新スペースを設けること。</w:t>
            </w:r>
          </w:p>
        </w:tc>
        <w:tc>
          <w:tcPr>
            <w:tcW w:w="1486" w:type="dxa"/>
            <w:tcBorders>
              <w:top w:val="single" w:sz="4" w:space="0" w:color="auto"/>
              <w:left w:val="single" w:sz="4" w:space="0" w:color="auto"/>
              <w:bottom w:val="single" w:sz="4" w:space="0" w:color="auto"/>
              <w:right w:val="single" w:sz="4" w:space="0" w:color="auto"/>
            </w:tcBorders>
            <w:vAlign w:val="center"/>
          </w:tcPr>
          <w:p w14:paraId="1769E80A" w14:textId="00A05F75" w:rsidR="00F539DB" w:rsidRPr="00D17469" w:rsidRDefault="00F539DB" w:rsidP="007D0EA8">
            <w:pPr>
              <w:snapToGrid w:val="0"/>
              <w:jc w:val="center"/>
              <w:rPr>
                <w:rFonts w:asciiTheme="minorEastAsia" w:hAnsiTheme="minorEastAsia"/>
                <w:sz w:val="14"/>
                <w:szCs w:val="14"/>
              </w:rPr>
            </w:pPr>
            <w:r w:rsidRPr="00D17469">
              <w:rPr>
                <w:rFonts w:asciiTheme="minorEastAsia" w:hAnsiTheme="minorEastAsia" w:hint="eastAsia"/>
                <w:sz w:val="14"/>
                <w:szCs w:val="14"/>
              </w:rPr>
              <w:t>任意</w:t>
            </w:r>
          </w:p>
        </w:tc>
      </w:tr>
      <w:tr w:rsidR="00F539DB" w:rsidRPr="00D17469" w14:paraId="0DC82F2D" w14:textId="77777777" w:rsidTr="007D0EA8">
        <w:trPr>
          <w:trHeight w:val="390"/>
          <w:jc w:val="center"/>
        </w:trPr>
        <w:tc>
          <w:tcPr>
            <w:tcW w:w="1838" w:type="dxa"/>
            <w:tcBorders>
              <w:top w:val="single" w:sz="4" w:space="0" w:color="auto"/>
              <w:left w:val="single" w:sz="4" w:space="0" w:color="auto"/>
              <w:bottom w:val="single" w:sz="4" w:space="0" w:color="auto"/>
              <w:right w:val="single" w:sz="4" w:space="0" w:color="auto"/>
            </w:tcBorders>
            <w:noWrap/>
            <w:vAlign w:val="center"/>
          </w:tcPr>
          <w:p w14:paraId="6D9036D7" w14:textId="03934742" w:rsidR="00F539DB" w:rsidRPr="00D17469" w:rsidRDefault="00F539DB" w:rsidP="007D0EA8">
            <w:pPr>
              <w:snapToGrid w:val="0"/>
              <w:rPr>
                <w:rFonts w:asciiTheme="minorEastAsia" w:hAnsiTheme="minorEastAsia"/>
                <w:sz w:val="14"/>
                <w:szCs w:val="14"/>
              </w:rPr>
            </w:pPr>
            <w:r w:rsidRPr="00D17469">
              <w:rPr>
                <w:rFonts w:asciiTheme="minorEastAsia" w:hAnsiTheme="minorEastAsia"/>
                <w:sz w:val="14"/>
                <w:szCs w:val="14"/>
              </w:rPr>
              <w:t>監視室</w:t>
            </w:r>
          </w:p>
        </w:tc>
        <w:tc>
          <w:tcPr>
            <w:tcW w:w="4111" w:type="dxa"/>
            <w:tcBorders>
              <w:top w:val="single" w:sz="4" w:space="0" w:color="auto"/>
              <w:left w:val="nil"/>
              <w:bottom w:val="single" w:sz="4" w:space="0" w:color="auto"/>
              <w:right w:val="single" w:sz="4" w:space="0" w:color="auto"/>
            </w:tcBorders>
            <w:noWrap/>
            <w:vAlign w:val="center"/>
          </w:tcPr>
          <w:p w14:paraId="55240E82" w14:textId="1871CE66" w:rsidR="00C530C7" w:rsidRDefault="00C530C7" w:rsidP="007D0EA8">
            <w:pPr>
              <w:snapToGrid w:val="0"/>
              <w:rPr>
                <w:rFonts w:asciiTheme="minorEastAsia" w:hAnsiTheme="minorEastAsia"/>
                <w:sz w:val="14"/>
                <w:szCs w:val="14"/>
              </w:rPr>
            </w:pPr>
            <w:r w:rsidRPr="00C530C7">
              <w:rPr>
                <w:rFonts w:asciiTheme="minorEastAsia" w:hAnsiTheme="minorEastAsia"/>
                <w:sz w:val="14"/>
                <w:szCs w:val="14"/>
              </w:rPr>
              <w:t>新1,2号炉脱水焼却施設</w:t>
            </w:r>
            <w:r>
              <w:rPr>
                <w:rFonts w:asciiTheme="minorEastAsia" w:hAnsiTheme="minorEastAsia" w:hint="eastAsia"/>
                <w:sz w:val="14"/>
                <w:szCs w:val="14"/>
              </w:rPr>
              <w:t>の</w:t>
            </w:r>
            <w:r w:rsidR="00C8275C" w:rsidRPr="00C8275C">
              <w:rPr>
                <w:rFonts w:asciiTheme="minorEastAsia" w:hAnsiTheme="minorEastAsia"/>
                <w:sz w:val="14"/>
                <w:szCs w:val="14"/>
              </w:rPr>
              <w:t>制御電源及び計装用電源設備</w:t>
            </w:r>
            <w:r w:rsidR="00C8275C">
              <w:rPr>
                <w:rFonts w:asciiTheme="minorEastAsia" w:hAnsiTheme="minorEastAsia" w:hint="eastAsia"/>
                <w:sz w:val="14"/>
                <w:szCs w:val="14"/>
              </w:rPr>
              <w:t>、</w:t>
            </w:r>
            <w:r w:rsidR="00C8275C" w:rsidRPr="00C8275C">
              <w:rPr>
                <w:rFonts w:asciiTheme="minorEastAsia" w:hAnsiTheme="minorEastAsia"/>
                <w:sz w:val="14"/>
                <w:szCs w:val="14"/>
              </w:rPr>
              <w:t>監視制御装置</w:t>
            </w:r>
            <w:r w:rsidR="00BB1BE8">
              <w:rPr>
                <w:rFonts w:asciiTheme="minorEastAsia" w:hAnsiTheme="minorEastAsia" w:hint="eastAsia"/>
                <w:sz w:val="14"/>
                <w:szCs w:val="14"/>
              </w:rPr>
              <w:t>及び</w:t>
            </w:r>
            <w:r w:rsidR="00C8275C" w:rsidRPr="00C8275C">
              <w:rPr>
                <w:rFonts w:asciiTheme="minorEastAsia" w:hAnsiTheme="minorEastAsia"/>
                <w:sz w:val="14"/>
                <w:szCs w:val="14"/>
              </w:rPr>
              <w:t>データロギングコントローラ</w:t>
            </w:r>
            <w:r w:rsidR="00C8275C">
              <w:rPr>
                <w:rFonts w:asciiTheme="minorEastAsia" w:hAnsiTheme="minorEastAsia" w:hint="eastAsia"/>
                <w:sz w:val="14"/>
                <w:szCs w:val="14"/>
              </w:rPr>
              <w:t>を設置すること。</w:t>
            </w:r>
          </w:p>
          <w:p w14:paraId="5094CB38" w14:textId="0036E60C" w:rsidR="00F539DB" w:rsidRPr="00D17469" w:rsidRDefault="00F539DB" w:rsidP="007D0EA8">
            <w:pPr>
              <w:snapToGrid w:val="0"/>
              <w:rPr>
                <w:rFonts w:asciiTheme="minorEastAsia" w:hAnsiTheme="minorEastAsia"/>
                <w:sz w:val="14"/>
                <w:szCs w:val="14"/>
              </w:rPr>
            </w:pPr>
            <w:r w:rsidRPr="00D17469">
              <w:rPr>
                <w:rFonts w:asciiTheme="minorEastAsia" w:hAnsiTheme="minorEastAsia" w:hint="eastAsia"/>
                <w:sz w:val="14"/>
                <w:szCs w:val="14"/>
              </w:rPr>
              <w:t>別途発注者</w:t>
            </w:r>
            <w:r w:rsidRPr="00D17469">
              <w:rPr>
                <w:rFonts w:asciiTheme="minorEastAsia" w:hAnsiTheme="minorEastAsia"/>
                <w:sz w:val="14"/>
                <w:szCs w:val="14"/>
              </w:rPr>
              <w:t>で実施する工事において設置する</w:t>
            </w:r>
            <w:r w:rsidRPr="00D17469">
              <w:rPr>
                <w:rFonts w:asciiTheme="minorEastAsia" w:hAnsiTheme="minorEastAsia" w:hint="eastAsia"/>
                <w:sz w:val="14"/>
                <w:szCs w:val="14"/>
              </w:rPr>
              <w:t>監視制</w:t>
            </w:r>
            <w:r>
              <w:rPr>
                <w:rFonts w:asciiTheme="minorEastAsia" w:hAnsiTheme="minorEastAsia" w:hint="eastAsia"/>
                <w:sz w:val="14"/>
                <w:szCs w:val="14"/>
              </w:rPr>
              <w:t>御設備</w:t>
            </w:r>
            <w:r w:rsidRPr="00D17469">
              <w:rPr>
                <w:rFonts w:asciiTheme="minorEastAsia" w:hAnsiTheme="minorEastAsia"/>
                <w:sz w:val="14"/>
                <w:szCs w:val="14"/>
              </w:rPr>
              <w:t>に必要なスペースを設けること。</w:t>
            </w:r>
          </w:p>
        </w:tc>
        <w:tc>
          <w:tcPr>
            <w:tcW w:w="1486" w:type="dxa"/>
            <w:tcBorders>
              <w:top w:val="single" w:sz="4" w:space="0" w:color="auto"/>
              <w:left w:val="single" w:sz="4" w:space="0" w:color="auto"/>
              <w:bottom w:val="single" w:sz="4" w:space="0" w:color="auto"/>
              <w:right w:val="single" w:sz="4" w:space="0" w:color="auto"/>
            </w:tcBorders>
            <w:vAlign w:val="center"/>
          </w:tcPr>
          <w:p w14:paraId="2C27CBF5" w14:textId="71BEA1D7" w:rsidR="00F539DB" w:rsidRPr="00D17469" w:rsidRDefault="00F539DB" w:rsidP="007D0EA8">
            <w:pPr>
              <w:snapToGrid w:val="0"/>
              <w:jc w:val="center"/>
              <w:rPr>
                <w:rFonts w:asciiTheme="minorEastAsia" w:hAnsiTheme="minorEastAsia"/>
                <w:sz w:val="14"/>
                <w:szCs w:val="14"/>
              </w:rPr>
            </w:pPr>
            <w:r w:rsidRPr="00D17469">
              <w:rPr>
                <w:rFonts w:asciiTheme="minorEastAsia" w:hAnsiTheme="minorEastAsia"/>
                <w:sz w:val="14"/>
                <w:szCs w:val="14"/>
              </w:rPr>
              <w:t>鉄筋コンクリート造</w:t>
            </w:r>
          </w:p>
        </w:tc>
      </w:tr>
      <w:tr w:rsidR="00F539DB" w:rsidRPr="00D17469" w14:paraId="6664B4CC" w14:textId="7D0B528E" w:rsidTr="00D17469">
        <w:trPr>
          <w:trHeight w:val="390"/>
          <w:jc w:val="center"/>
        </w:trPr>
        <w:tc>
          <w:tcPr>
            <w:tcW w:w="1838" w:type="dxa"/>
            <w:tcBorders>
              <w:top w:val="single" w:sz="4" w:space="0" w:color="auto"/>
              <w:left w:val="single" w:sz="4" w:space="0" w:color="auto"/>
              <w:bottom w:val="single" w:sz="4" w:space="0" w:color="auto"/>
              <w:right w:val="single" w:sz="4" w:space="0" w:color="auto"/>
            </w:tcBorders>
            <w:noWrap/>
            <w:vAlign w:val="center"/>
            <w:hideMark/>
          </w:tcPr>
          <w:p w14:paraId="42E8E3BB" w14:textId="77777777" w:rsidR="00F539DB" w:rsidRPr="00D17469" w:rsidRDefault="00F539DB" w:rsidP="007D0EA8">
            <w:pPr>
              <w:snapToGrid w:val="0"/>
              <w:rPr>
                <w:rFonts w:asciiTheme="minorEastAsia" w:hAnsiTheme="minorEastAsia"/>
                <w:sz w:val="14"/>
                <w:szCs w:val="14"/>
              </w:rPr>
            </w:pPr>
            <w:r w:rsidRPr="00D17469">
              <w:rPr>
                <w:rFonts w:asciiTheme="minorEastAsia" w:hAnsiTheme="minorEastAsia"/>
                <w:sz w:val="14"/>
                <w:szCs w:val="14"/>
              </w:rPr>
              <w:t>換気機械室</w:t>
            </w:r>
          </w:p>
        </w:tc>
        <w:tc>
          <w:tcPr>
            <w:tcW w:w="4111" w:type="dxa"/>
            <w:tcBorders>
              <w:top w:val="single" w:sz="4" w:space="0" w:color="auto"/>
              <w:left w:val="nil"/>
              <w:bottom w:val="single" w:sz="4" w:space="0" w:color="auto"/>
              <w:right w:val="single" w:sz="4" w:space="0" w:color="auto"/>
            </w:tcBorders>
            <w:noWrap/>
            <w:vAlign w:val="center"/>
            <w:hideMark/>
          </w:tcPr>
          <w:p w14:paraId="7B754E3A" w14:textId="77777777" w:rsidR="00F539DB" w:rsidRPr="00D17469" w:rsidRDefault="00F539DB" w:rsidP="007D0EA8">
            <w:pPr>
              <w:snapToGrid w:val="0"/>
              <w:rPr>
                <w:rFonts w:asciiTheme="minorEastAsia" w:hAnsiTheme="minorEastAsia"/>
                <w:sz w:val="14"/>
                <w:szCs w:val="14"/>
              </w:rPr>
            </w:pPr>
            <w:r w:rsidRPr="00D17469">
              <w:rPr>
                <w:rFonts w:asciiTheme="minorEastAsia" w:hAnsiTheme="minorEastAsia"/>
                <w:sz w:val="14"/>
                <w:szCs w:val="14"/>
              </w:rPr>
              <w:t>必要規模を確保すること。</w:t>
            </w:r>
          </w:p>
        </w:tc>
        <w:tc>
          <w:tcPr>
            <w:tcW w:w="1486" w:type="dxa"/>
            <w:tcBorders>
              <w:top w:val="single" w:sz="4" w:space="0" w:color="auto"/>
              <w:left w:val="single" w:sz="4" w:space="0" w:color="auto"/>
              <w:bottom w:val="single" w:sz="4" w:space="0" w:color="auto"/>
              <w:right w:val="single" w:sz="4" w:space="0" w:color="auto"/>
            </w:tcBorders>
            <w:vAlign w:val="center"/>
          </w:tcPr>
          <w:p w14:paraId="366AFE4F" w14:textId="4AC081B4" w:rsidR="00F539DB" w:rsidRPr="00D17469" w:rsidRDefault="00F539DB" w:rsidP="007D0EA8">
            <w:pPr>
              <w:snapToGrid w:val="0"/>
              <w:jc w:val="center"/>
              <w:rPr>
                <w:rFonts w:asciiTheme="minorEastAsia" w:hAnsiTheme="minorEastAsia"/>
                <w:sz w:val="14"/>
                <w:szCs w:val="14"/>
              </w:rPr>
            </w:pPr>
            <w:r w:rsidRPr="00D17469">
              <w:rPr>
                <w:rFonts w:asciiTheme="minorEastAsia" w:hAnsiTheme="minorEastAsia" w:hint="eastAsia"/>
                <w:sz w:val="14"/>
                <w:szCs w:val="14"/>
              </w:rPr>
              <w:t>任意</w:t>
            </w:r>
          </w:p>
        </w:tc>
      </w:tr>
      <w:tr w:rsidR="00F539DB" w:rsidRPr="00D17469" w14:paraId="444980B5" w14:textId="77777777" w:rsidTr="007D0EA8">
        <w:trPr>
          <w:trHeight w:val="390"/>
          <w:jc w:val="center"/>
        </w:trPr>
        <w:tc>
          <w:tcPr>
            <w:tcW w:w="1838" w:type="dxa"/>
            <w:tcBorders>
              <w:top w:val="single" w:sz="4" w:space="0" w:color="auto"/>
              <w:left w:val="single" w:sz="4" w:space="0" w:color="auto"/>
              <w:bottom w:val="single" w:sz="4" w:space="0" w:color="auto"/>
              <w:right w:val="single" w:sz="4" w:space="0" w:color="auto"/>
            </w:tcBorders>
            <w:noWrap/>
            <w:vAlign w:val="center"/>
          </w:tcPr>
          <w:p w14:paraId="694E04AA" w14:textId="722C3AEC" w:rsidR="00F539DB" w:rsidRPr="00D17469" w:rsidRDefault="00F539DB" w:rsidP="007D0EA8">
            <w:pPr>
              <w:snapToGrid w:val="0"/>
              <w:rPr>
                <w:rFonts w:asciiTheme="minorEastAsia" w:hAnsiTheme="minorEastAsia"/>
                <w:sz w:val="14"/>
                <w:szCs w:val="14"/>
              </w:rPr>
            </w:pPr>
            <w:r w:rsidRPr="00D17469">
              <w:rPr>
                <w:rFonts w:asciiTheme="minorEastAsia" w:hAnsiTheme="minorEastAsia" w:hint="eastAsia"/>
                <w:sz w:val="14"/>
                <w:szCs w:val="14"/>
              </w:rPr>
              <w:t>エレベータ</w:t>
            </w:r>
          </w:p>
        </w:tc>
        <w:tc>
          <w:tcPr>
            <w:tcW w:w="4111" w:type="dxa"/>
            <w:tcBorders>
              <w:top w:val="single" w:sz="4" w:space="0" w:color="auto"/>
              <w:left w:val="nil"/>
              <w:bottom w:val="single" w:sz="4" w:space="0" w:color="auto"/>
              <w:right w:val="single" w:sz="4" w:space="0" w:color="auto"/>
            </w:tcBorders>
            <w:noWrap/>
            <w:vAlign w:val="center"/>
          </w:tcPr>
          <w:p w14:paraId="52BD8B8F" w14:textId="77777777" w:rsidR="00F539DB" w:rsidRPr="00D17469" w:rsidRDefault="00F539DB" w:rsidP="007D0EA8">
            <w:pPr>
              <w:snapToGrid w:val="0"/>
              <w:rPr>
                <w:rFonts w:asciiTheme="minorEastAsia" w:hAnsiTheme="minorEastAsia"/>
                <w:sz w:val="14"/>
                <w:szCs w:val="14"/>
              </w:rPr>
            </w:pPr>
            <w:r w:rsidRPr="00D17469">
              <w:rPr>
                <w:rFonts w:asciiTheme="minorEastAsia" w:hAnsiTheme="minorEastAsia" w:hint="eastAsia"/>
                <w:sz w:val="14"/>
                <w:szCs w:val="14"/>
              </w:rPr>
              <w:t>監視室を4階以上に設ける場合、設置すること。</w:t>
            </w:r>
          </w:p>
          <w:p w14:paraId="7115E1E5" w14:textId="1F2B72EA" w:rsidR="00F539DB" w:rsidRPr="00D17469" w:rsidRDefault="00F539DB" w:rsidP="007D0EA8">
            <w:pPr>
              <w:snapToGrid w:val="0"/>
              <w:rPr>
                <w:rFonts w:asciiTheme="minorEastAsia" w:hAnsiTheme="minorEastAsia"/>
                <w:sz w:val="14"/>
                <w:szCs w:val="14"/>
              </w:rPr>
            </w:pPr>
            <w:r w:rsidRPr="00D17469">
              <w:rPr>
                <w:rFonts w:asciiTheme="minorEastAsia" w:hAnsiTheme="minorEastAsia" w:hint="eastAsia"/>
                <w:sz w:val="14"/>
                <w:szCs w:val="14"/>
              </w:rPr>
              <w:t>機材倉庫を2階以上に設ける場合は、機材の運搬に使用可能な大型のエレベータを設置すること。</w:t>
            </w:r>
          </w:p>
        </w:tc>
        <w:tc>
          <w:tcPr>
            <w:tcW w:w="1486" w:type="dxa"/>
            <w:tcBorders>
              <w:top w:val="single" w:sz="4" w:space="0" w:color="auto"/>
              <w:left w:val="single" w:sz="4" w:space="0" w:color="auto"/>
              <w:bottom w:val="single" w:sz="4" w:space="0" w:color="auto"/>
              <w:right w:val="single" w:sz="4" w:space="0" w:color="auto"/>
            </w:tcBorders>
            <w:vAlign w:val="center"/>
          </w:tcPr>
          <w:p w14:paraId="4EFC68B3" w14:textId="49258C6C" w:rsidR="00F539DB" w:rsidRPr="00D17469" w:rsidRDefault="00F539DB" w:rsidP="007D0EA8">
            <w:pPr>
              <w:snapToGrid w:val="0"/>
              <w:jc w:val="center"/>
              <w:rPr>
                <w:rFonts w:asciiTheme="minorEastAsia" w:hAnsiTheme="minorEastAsia"/>
                <w:sz w:val="14"/>
                <w:szCs w:val="14"/>
              </w:rPr>
            </w:pPr>
            <w:r w:rsidRPr="00D17469">
              <w:rPr>
                <w:rFonts w:asciiTheme="minorEastAsia" w:hAnsiTheme="minorEastAsia"/>
                <w:sz w:val="14"/>
                <w:szCs w:val="14"/>
              </w:rPr>
              <w:t>鉄筋コンクリート造</w:t>
            </w:r>
          </w:p>
        </w:tc>
      </w:tr>
      <w:tr w:rsidR="00EF1CEC" w:rsidRPr="00D17469" w14:paraId="0C2EC031" w14:textId="77777777" w:rsidTr="007D0EA8">
        <w:trPr>
          <w:trHeight w:val="390"/>
          <w:jc w:val="center"/>
        </w:trPr>
        <w:tc>
          <w:tcPr>
            <w:tcW w:w="1838" w:type="dxa"/>
            <w:tcBorders>
              <w:top w:val="single" w:sz="4" w:space="0" w:color="auto"/>
              <w:left w:val="single" w:sz="4" w:space="0" w:color="auto"/>
              <w:bottom w:val="single" w:sz="4" w:space="0" w:color="auto"/>
              <w:right w:val="single" w:sz="4" w:space="0" w:color="auto"/>
            </w:tcBorders>
            <w:noWrap/>
            <w:vAlign w:val="center"/>
          </w:tcPr>
          <w:p w14:paraId="7A4779E9" w14:textId="1634668F" w:rsidR="00EF1CEC" w:rsidRPr="00D17469" w:rsidRDefault="00EF1CEC" w:rsidP="00EF1CEC">
            <w:pPr>
              <w:snapToGrid w:val="0"/>
              <w:rPr>
                <w:rFonts w:asciiTheme="minorEastAsia" w:hAnsiTheme="minorEastAsia"/>
                <w:sz w:val="14"/>
                <w:szCs w:val="14"/>
              </w:rPr>
            </w:pPr>
            <w:r>
              <w:rPr>
                <w:rFonts w:asciiTheme="minorEastAsia" w:hAnsiTheme="minorEastAsia" w:hint="eastAsia"/>
                <w:sz w:val="14"/>
                <w:szCs w:val="14"/>
              </w:rPr>
              <w:t>その他</w:t>
            </w:r>
          </w:p>
        </w:tc>
        <w:tc>
          <w:tcPr>
            <w:tcW w:w="4111" w:type="dxa"/>
            <w:tcBorders>
              <w:top w:val="single" w:sz="4" w:space="0" w:color="auto"/>
              <w:left w:val="nil"/>
              <w:bottom w:val="single" w:sz="4" w:space="0" w:color="auto"/>
              <w:right w:val="single" w:sz="4" w:space="0" w:color="auto"/>
            </w:tcBorders>
            <w:noWrap/>
            <w:vAlign w:val="center"/>
          </w:tcPr>
          <w:p w14:paraId="231CE757" w14:textId="734F4B4C" w:rsidR="00EF1CEC" w:rsidRPr="00D17469" w:rsidRDefault="00EF1CEC" w:rsidP="00EF1CEC">
            <w:pPr>
              <w:snapToGrid w:val="0"/>
              <w:rPr>
                <w:rFonts w:asciiTheme="minorEastAsia" w:hAnsiTheme="minorEastAsia"/>
                <w:sz w:val="14"/>
                <w:szCs w:val="14"/>
              </w:rPr>
            </w:pPr>
            <w:r>
              <w:rPr>
                <w:rFonts w:asciiTheme="minorEastAsia" w:hAnsiTheme="minorEastAsia" w:hint="eastAsia"/>
                <w:sz w:val="14"/>
                <w:szCs w:val="14"/>
              </w:rPr>
              <w:t>維持管理に必要な食堂、湯沸室、更衣室、洗面所、浴室、便所、器材倉庫等の諸室を設けること。</w:t>
            </w:r>
          </w:p>
        </w:tc>
        <w:tc>
          <w:tcPr>
            <w:tcW w:w="1486" w:type="dxa"/>
            <w:tcBorders>
              <w:top w:val="single" w:sz="4" w:space="0" w:color="auto"/>
              <w:left w:val="single" w:sz="4" w:space="0" w:color="auto"/>
              <w:bottom w:val="single" w:sz="4" w:space="0" w:color="auto"/>
              <w:right w:val="single" w:sz="4" w:space="0" w:color="auto"/>
            </w:tcBorders>
            <w:vAlign w:val="center"/>
          </w:tcPr>
          <w:p w14:paraId="26E3CCA6" w14:textId="44088A29" w:rsidR="00EF1CEC" w:rsidRPr="00D17469" w:rsidRDefault="00EF1CEC" w:rsidP="00EF1CEC">
            <w:pPr>
              <w:snapToGrid w:val="0"/>
              <w:jc w:val="center"/>
              <w:rPr>
                <w:rFonts w:asciiTheme="minorEastAsia" w:hAnsiTheme="minorEastAsia"/>
                <w:sz w:val="14"/>
                <w:szCs w:val="14"/>
              </w:rPr>
            </w:pPr>
            <w:r w:rsidRPr="00D17469">
              <w:rPr>
                <w:rFonts w:asciiTheme="minorEastAsia" w:hAnsiTheme="minorEastAsia"/>
                <w:sz w:val="14"/>
                <w:szCs w:val="14"/>
              </w:rPr>
              <w:t>鉄筋コンクリート造</w:t>
            </w:r>
          </w:p>
        </w:tc>
      </w:tr>
    </w:tbl>
    <w:p w14:paraId="5328314B" w14:textId="77777777" w:rsidR="007D0EA8" w:rsidRPr="00D17469" w:rsidRDefault="007D0EA8" w:rsidP="007D0EA8">
      <w:pPr>
        <w:rPr>
          <w:rFonts w:asciiTheme="minorEastAsia" w:hAnsiTheme="minorEastAsia"/>
          <w:szCs w:val="21"/>
        </w:rPr>
      </w:pPr>
    </w:p>
    <w:p w14:paraId="7312B3C5" w14:textId="0B1634F8" w:rsidR="00A8393F" w:rsidRPr="00D17469" w:rsidRDefault="00A8393F" w:rsidP="004E7400">
      <w:pPr>
        <w:pStyle w:val="6"/>
      </w:pPr>
      <w:r w:rsidRPr="00D17469">
        <w:t>屋内収容設備</w:t>
      </w:r>
    </w:p>
    <w:p w14:paraId="2F878A72" w14:textId="097A7B51" w:rsidR="00A8393F" w:rsidRPr="00D17469" w:rsidRDefault="00A8393F" w:rsidP="00F02A3B">
      <w:pPr>
        <w:ind w:leftChars="200" w:left="420" w:firstLineChars="100" w:firstLine="210"/>
        <w:rPr>
          <w:rFonts w:hAnsi="ＭＳ 明朝" w:cs="Times New Roman"/>
          <w:szCs w:val="21"/>
        </w:rPr>
      </w:pPr>
      <w:r w:rsidRPr="00D17469">
        <w:rPr>
          <w:rFonts w:asciiTheme="minorEastAsia" w:hAnsiTheme="minorEastAsia" w:hint="eastAsia"/>
          <w:szCs w:val="21"/>
        </w:rPr>
        <w:t>土木・建築構造物内に収容する新</w:t>
      </w:r>
      <w:r w:rsidRPr="00D17469">
        <w:rPr>
          <w:rFonts w:asciiTheme="minorEastAsia" w:hAnsiTheme="minorEastAsia"/>
          <w:szCs w:val="21"/>
        </w:rPr>
        <w:t>1号炉</w:t>
      </w:r>
      <w:r w:rsidR="002A69A2" w:rsidRPr="00D17469">
        <w:rPr>
          <w:rFonts w:asciiTheme="minorEastAsia" w:hAnsiTheme="minorEastAsia" w:hint="eastAsia"/>
          <w:szCs w:val="21"/>
        </w:rPr>
        <w:t>及び</w:t>
      </w:r>
      <w:r w:rsidRPr="00D17469">
        <w:rPr>
          <w:rFonts w:asciiTheme="minorEastAsia" w:hAnsiTheme="minorEastAsia"/>
          <w:szCs w:val="21"/>
        </w:rPr>
        <w:t>新2号炉の</w:t>
      </w:r>
      <w:r w:rsidR="00A81599" w:rsidRPr="00D17469">
        <w:rPr>
          <w:rFonts w:asciiTheme="minorEastAsia" w:hAnsiTheme="minorEastAsia" w:hint="eastAsia"/>
          <w:szCs w:val="21"/>
        </w:rPr>
        <w:t>機械</w:t>
      </w:r>
      <w:r w:rsidR="00BD737C" w:rsidRPr="00D17469">
        <w:rPr>
          <w:rFonts w:hAnsi="ＭＳ 明朝" w:cs="Times New Roman" w:hint="eastAsia"/>
          <w:szCs w:val="21"/>
        </w:rPr>
        <w:t>設備及び</w:t>
      </w:r>
      <w:r w:rsidR="00A81599" w:rsidRPr="00D17469">
        <w:rPr>
          <w:rFonts w:asciiTheme="minorEastAsia" w:hAnsiTheme="minorEastAsia" w:hint="eastAsia"/>
          <w:szCs w:val="21"/>
        </w:rPr>
        <w:t>電気</w:t>
      </w:r>
      <w:r w:rsidRPr="00D17469">
        <w:rPr>
          <w:rFonts w:asciiTheme="minorEastAsia" w:hAnsiTheme="minorEastAsia"/>
          <w:szCs w:val="21"/>
        </w:rPr>
        <w:t>設備は、以下のとおりとする。尚、その他の設備についても機能上、構造物内に収容することが望ましいと判断された場合は、屋内の設置とする。ただし、</w:t>
      </w:r>
      <w:r w:rsidR="00D963E7">
        <w:rPr>
          <w:rFonts w:asciiTheme="minorEastAsia" w:hAnsiTheme="minorEastAsia" w:hint="eastAsia"/>
          <w:szCs w:val="21"/>
        </w:rPr>
        <w:t>電気設備は、</w:t>
      </w:r>
      <w:r w:rsidRPr="00D17469">
        <w:rPr>
          <w:rFonts w:asciiTheme="minorEastAsia" w:hAnsiTheme="minorEastAsia"/>
          <w:szCs w:val="21"/>
        </w:rPr>
        <w:t>屋内収容と同等の機能性</w:t>
      </w:r>
      <w:r w:rsidR="00BB1BE8">
        <w:rPr>
          <w:rFonts w:asciiTheme="minorEastAsia" w:hAnsiTheme="minorEastAsia"/>
          <w:szCs w:val="21"/>
        </w:rPr>
        <w:t>及び</w:t>
      </w:r>
      <w:r w:rsidRPr="00D17469">
        <w:rPr>
          <w:rFonts w:asciiTheme="minorEastAsia" w:hAnsiTheme="minorEastAsia"/>
          <w:szCs w:val="21"/>
        </w:rPr>
        <w:t>耐久性能・環境性能を満たし、将来の改築更新時におい</w:t>
      </w:r>
      <w:r w:rsidRPr="00D17469">
        <w:rPr>
          <w:rFonts w:hAnsi="ＭＳ 明朝" w:cs="Times New Roman"/>
          <w:szCs w:val="21"/>
        </w:rPr>
        <w:t>て発注者の負担増とならないと認められる場合は、屋外の提案も可能とする。</w:t>
      </w:r>
    </w:p>
    <w:p w14:paraId="6927ECD8" w14:textId="303B9F3A" w:rsidR="00966B3C" w:rsidRPr="00D17469" w:rsidRDefault="00966B3C" w:rsidP="00D1758C">
      <w:pPr>
        <w:ind w:leftChars="200" w:left="630" w:hangingChars="100" w:hanging="210"/>
        <w:rPr>
          <w:color w:val="000000" w:themeColor="text1"/>
        </w:rPr>
      </w:pPr>
      <w:r w:rsidRPr="00D17469">
        <w:rPr>
          <w:rFonts w:hAnsi="ＭＳ 明朝" w:cs="Times New Roman" w:hint="eastAsia"/>
          <w:szCs w:val="21"/>
        </w:rPr>
        <w:t>・</w:t>
      </w:r>
      <w:r w:rsidR="00D1758C">
        <w:rPr>
          <w:rFonts w:hAnsi="ＭＳ 明朝" w:cs="Times New Roman" w:hint="eastAsia"/>
          <w:szCs w:val="21"/>
        </w:rPr>
        <w:t>電気設備</w:t>
      </w:r>
    </w:p>
    <w:p w14:paraId="3BB61AAC" w14:textId="77777777" w:rsidR="00966B3C" w:rsidRPr="00D17469" w:rsidRDefault="00966B3C" w:rsidP="00F02A3B">
      <w:pPr>
        <w:ind w:leftChars="200" w:left="630" w:hangingChars="100" w:hanging="210"/>
        <w:rPr>
          <w:color w:val="000000" w:themeColor="text1"/>
        </w:rPr>
      </w:pPr>
      <w:r w:rsidRPr="00D17469">
        <w:rPr>
          <w:rFonts w:hint="eastAsia"/>
          <w:color w:val="000000" w:themeColor="text1"/>
        </w:rPr>
        <w:lastRenderedPageBreak/>
        <w:t>・汚泥脱水機や汚泥乾燥機等、保全管理の際に、臭気の漏洩が懸念される設備</w:t>
      </w:r>
    </w:p>
    <w:p w14:paraId="542A0A28" w14:textId="77777777" w:rsidR="00966B3C" w:rsidRPr="00D17469" w:rsidRDefault="00966B3C" w:rsidP="00F02A3B">
      <w:pPr>
        <w:ind w:leftChars="200" w:left="630" w:hangingChars="100" w:hanging="210"/>
        <w:rPr>
          <w:color w:val="000000" w:themeColor="text1"/>
        </w:rPr>
      </w:pPr>
      <w:r w:rsidRPr="00D17469">
        <w:rPr>
          <w:rFonts w:hint="eastAsia"/>
          <w:color w:val="000000" w:themeColor="text1"/>
        </w:rPr>
        <w:t>・送風機、空気圧縮機等、騒音、振動対策が必要な設備</w:t>
      </w:r>
    </w:p>
    <w:p w14:paraId="6BD479EB" w14:textId="77777777" w:rsidR="00966B3C" w:rsidRPr="00D17469" w:rsidRDefault="00966B3C" w:rsidP="00F02A3B">
      <w:pPr>
        <w:ind w:leftChars="200" w:left="630" w:hangingChars="100" w:hanging="210"/>
        <w:rPr>
          <w:rFonts w:hAnsi="ＭＳ 明朝" w:cs="Times New Roman"/>
          <w:szCs w:val="21"/>
        </w:rPr>
      </w:pPr>
      <w:r w:rsidRPr="00D17469">
        <w:rPr>
          <w:rFonts w:hint="eastAsia"/>
          <w:color w:val="000000" w:themeColor="text1"/>
        </w:rPr>
        <w:t>・灰搬出</w:t>
      </w:r>
      <w:r w:rsidRPr="00D17469">
        <w:rPr>
          <w:rFonts w:hAnsi="ＭＳ 明朝" w:cs="Times New Roman" w:hint="eastAsia"/>
          <w:szCs w:val="21"/>
        </w:rPr>
        <w:t>機等、粉塵対策が必要な設備</w:t>
      </w:r>
    </w:p>
    <w:p w14:paraId="62B34D1A" w14:textId="77777777" w:rsidR="00966B3C" w:rsidRPr="00D17469" w:rsidRDefault="00966B3C" w:rsidP="00966B3C">
      <w:pPr>
        <w:pStyle w:val="af3"/>
        <w:ind w:leftChars="0" w:left="1259" w:firstLineChars="100" w:firstLine="210"/>
        <w:rPr>
          <w:rFonts w:hAnsi="ＭＳ 明朝" w:cs="Times New Roman"/>
          <w:szCs w:val="21"/>
        </w:rPr>
      </w:pPr>
    </w:p>
    <w:p w14:paraId="7D613D8E" w14:textId="4B6F2EC8" w:rsidR="00A8393F" w:rsidRPr="00D17469" w:rsidRDefault="00966B3C" w:rsidP="004E7400">
      <w:pPr>
        <w:pStyle w:val="5"/>
      </w:pPr>
      <w:r w:rsidRPr="00D17469">
        <w:rPr>
          <w:rFonts w:hint="eastAsia"/>
        </w:rPr>
        <w:t>土木構造物</w:t>
      </w:r>
    </w:p>
    <w:p w14:paraId="5BFFCBBB" w14:textId="56E29C3D" w:rsidR="00966B3C" w:rsidRPr="00D17469" w:rsidRDefault="00966B3C" w:rsidP="00966B3C">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①マンホール・開口</w:t>
      </w:r>
    </w:p>
    <w:p w14:paraId="6E52921A" w14:textId="047279CB" w:rsidR="00A8393F" w:rsidRPr="00D17469" w:rsidRDefault="00966B3C" w:rsidP="00966B3C">
      <w:pPr>
        <w:ind w:leftChars="200" w:left="420" w:firstLineChars="100" w:firstLine="210"/>
      </w:pPr>
      <w:r w:rsidRPr="00D17469">
        <w:rPr>
          <w:rFonts w:hAnsi="ＭＳ 明朝" w:cs="Times New Roman" w:hint="eastAsia"/>
          <w:szCs w:val="21"/>
        </w:rPr>
        <w:t>必要に応じて維持管理に配慮した</w:t>
      </w:r>
      <w:r w:rsidRPr="00D17469">
        <w:rPr>
          <w:rFonts w:hint="eastAsia"/>
          <w:color w:val="000000" w:themeColor="text1"/>
          <w:szCs w:val="21"/>
        </w:rPr>
        <w:t>マンホール</w:t>
      </w:r>
      <w:r w:rsidRPr="00D17469">
        <w:rPr>
          <w:rFonts w:hAnsi="ＭＳ 明朝" w:cs="Times New Roman" w:hint="eastAsia"/>
          <w:szCs w:val="21"/>
        </w:rPr>
        <w:t>または開口等を設けること。また、開口部には落下事故が生じないような安全対策を図り、水槽等へ降りる箇所には梯子やタラップを設けること。</w:t>
      </w:r>
    </w:p>
    <w:p w14:paraId="30C6C8C4" w14:textId="6AB84489" w:rsidR="00966B3C" w:rsidRPr="00D17469" w:rsidRDefault="00966B3C" w:rsidP="00966B3C">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②躯体の防食</w:t>
      </w:r>
      <w:r w:rsidR="004B5C86" w:rsidRPr="00D17469">
        <w:rPr>
          <w:rFonts w:asciiTheme="minorEastAsia" w:eastAsiaTheme="minorEastAsia" w:hAnsiTheme="minorEastAsia" w:hint="eastAsia"/>
          <w:color w:val="000000" w:themeColor="text1"/>
          <w:sz w:val="21"/>
          <w:szCs w:val="21"/>
        </w:rPr>
        <w:t>・</w:t>
      </w:r>
      <w:r w:rsidR="00322856" w:rsidRPr="00D17469">
        <w:rPr>
          <w:rFonts w:asciiTheme="minorEastAsia" w:eastAsiaTheme="minorEastAsia" w:hAnsiTheme="minorEastAsia" w:hint="eastAsia"/>
          <w:color w:val="000000" w:themeColor="text1"/>
          <w:sz w:val="21"/>
          <w:szCs w:val="21"/>
        </w:rPr>
        <w:t>漏水</w:t>
      </w:r>
      <w:r w:rsidRPr="00D17469">
        <w:rPr>
          <w:rFonts w:asciiTheme="minorEastAsia" w:eastAsiaTheme="minorEastAsia" w:hAnsiTheme="minorEastAsia" w:hint="eastAsia"/>
          <w:color w:val="000000" w:themeColor="text1"/>
          <w:sz w:val="21"/>
          <w:szCs w:val="21"/>
        </w:rPr>
        <w:t>対策</w:t>
      </w:r>
    </w:p>
    <w:p w14:paraId="5510E097" w14:textId="42849DC5" w:rsidR="00966B3C" w:rsidRPr="00D17469" w:rsidRDefault="00966B3C" w:rsidP="00966B3C">
      <w:pPr>
        <w:ind w:leftChars="200" w:left="420" w:firstLineChars="100" w:firstLine="210"/>
        <w:rPr>
          <w:rFonts w:hAnsi="ＭＳ 明朝" w:cs="Times New Roman"/>
          <w:szCs w:val="21"/>
        </w:rPr>
      </w:pPr>
      <w:r w:rsidRPr="00D17469">
        <w:rPr>
          <w:rFonts w:hAnsi="ＭＳ 明朝" w:cs="Times New Roman" w:hint="eastAsia"/>
          <w:szCs w:val="21"/>
        </w:rPr>
        <w:t>コンクリート構造躯体を建設する場合は、防食塗装等の防食対策</w:t>
      </w:r>
      <w:r w:rsidR="00BB1BE8">
        <w:rPr>
          <w:rFonts w:hAnsi="ＭＳ 明朝" w:cs="Times New Roman" w:hint="eastAsia"/>
          <w:szCs w:val="21"/>
        </w:rPr>
        <w:t>及び</w:t>
      </w:r>
      <w:r w:rsidR="00322856" w:rsidRPr="00D17469">
        <w:rPr>
          <w:rFonts w:hAnsi="ＭＳ 明朝" w:cs="Times New Roman" w:hint="eastAsia"/>
          <w:szCs w:val="21"/>
        </w:rPr>
        <w:t>防水塗装等の漏水対策</w:t>
      </w:r>
      <w:r w:rsidRPr="00D17469">
        <w:rPr>
          <w:rFonts w:hAnsi="ＭＳ 明朝" w:cs="Times New Roman" w:hint="eastAsia"/>
          <w:szCs w:val="21"/>
        </w:rPr>
        <w:t>を講ずること。</w:t>
      </w:r>
    </w:p>
    <w:p w14:paraId="0384F573" w14:textId="77777777" w:rsidR="00966B3C" w:rsidRPr="00D17469" w:rsidRDefault="00966B3C" w:rsidP="00966B3C">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③地下水及び雨水の浸入</w:t>
      </w:r>
    </w:p>
    <w:p w14:paraId="4B2ADE52" w14:textId="1EC8E22B" w:rsidR="00966B3C" w:rsidRPr="00D17469" w:rsidRDefault="00966B3C" w:rsidP="00966B3C">
      <w:pPr>
        <w:ind w:leftChars="200" w:left="420" w:firstLineChars="100" w:firstLine="210"/>
      </w:pPr>
      <w:r w:rsidRPr="00D17469">
        <w:rPr>
          <w:rFonts w:hAnsi="ＭＳ 明朝" w:cs="Times New Roman" w:hint="eastAsia"/>
          <w:szCs w:val="21"/>
        </w:rPr>
        <w:t>地下水及び雨水の浸入が無いよう対策を講じること。</w:t>
      </w:r>
    </w:p>
    <w:p w14:paraId="7E233355" w14:textId="77777777" w:rsidR="00966B3C" w:rsidRPr="00D17469" w:rsidRDefault="00966B3C" w:rsidP="00A8393F"/>
    <w:p w14:paraId="5AE8EE77" w14:textId="1D00161E" w:rsidR="00966B3C" w:rsidRPr="00D17469" w:rsidRDefault="00966B3C" w:rsidP="004E7400">
      <w:pPr>
        <w:pStyle w:val="5"/>
      </w:pPr>
      <w:r w:rsidRPr="00D17469">
        <w:t>建築構造物</w:t>
      </w:r>
    </w:p>
    <w:p w14:paraId="04B5C71B" w14:textId="0A956894" w:rsidR="00BF6F08" w:rsidRPr="00D17469" w:rsidRDefault="00BF6F08" w:rsidP="004E7400">
      <w:pPr>
        <w:pStyle w:val="6"/>
      </w:pPr>
      <w:r w:rsidRPr="00D17469">
        <w:rPr>
          <w:rFonts w:hint="eastAsia"/>
        </w:rPr>
        <w:t>平面計画</w:t>
      </w:r>
    </w:p>
    <w:p w14:paraId="4CA414C6" w14:textId="77777777" w:rsidR="00BF6F08" w:rsidRPr="00D17469" w:rsidRDefault="00BF6F08" w:rsidP="00BF6F08">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①各室の用途及び規模</w:t>
      </w:r>
    </w:p>
    <w:p w14:paraId="4DBDD216" w14:textId="77777777" w:rsidR="00BF6F08" w:rsidRPr="00D17469" w:rsidRDefault="00BF6F08" w:rsidP="00BF6F08">
      <w:pPr>
        <w:ind w:leftChars="200" w:left="420" w:firstLineChars="100" w:firstLine="210"/>
      </w:pPr>
      <w:r w:rsidRPr="00D17469">
        <w:rPr>
          <w:rFonts w:hint="eastAsia"/>
        </w:rPr>
        <w:t>各室の用途及び規模は、プラント設備に必要な面積に維持管理通路等を考慮した適正規模を計画すると共に、将来の設備更新を考慮した平面計画とすること。</w:t>
      </w:r>
    </w:p>
    <w:p w14:paraId="06316DE3" w14:textId="77777777" w:rsidR="00BF6F08" w:rsidRPr="00D17469" w:rsidRDefault="00BF6F08" w:rsidP="00BF6F08">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②維持管理及び搬入動線</w:t>
      </w:r>
    </w:p>
    <w:p w14:paraId="3151536A" w14:textId="487FDCA0" w:rsidR="00BF6F08" w:rsidRPr="00D17469" w:rsidRDefault="00BF6F08" w:rsidP="00BF6F08">
      <w:pPr>
        <w:ind w:leftChars="200" w:left="420" w:firstLineChars="100" w:firstLine="210"/>
      </w:pPr>
      <w:r w:rsidRPr="00D17469">
        <w:rPr>
          <w:rFonts w:hint="eastAsia"/>
        </w:rPr>
        <w:t>簡潔な維持管理及び搬入動線を確保した計画とすること。</w:t>
      </w:r>
      <w:r w:rsidRPr="00D17469">
        <w:br/>
      </w:r>
    </w:p>
    <w:p w14:paraId="17F9DAF5" w14:textId="7C40DF21" w:rsidR="00BF6F08" w:rsidRPr="00D17469" w:rsidRDefault="00BF6F08" w:rsidP="004E7400">
      <w:pPr>
        <w:pStyle w:val="6"/>
      </w:pPr>
      <w:r w:rsidRPr="00D17469">
        <w:rPr>
          <w:rFonts w:hint="eastAsia"/>
        </w:rPr>
        <w:t>断面計画</w:t>
      </w:r>
    </w:p>
    <w:p w14:paraId="6751AD7C" w14:textId="77777777" w:rsidR="00BF6F08" w:rsidRPr="00D17469" w:rsidRDefault="00BF6F08" w:rsidP="00BF6F08">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①各階の必要高さ</w:t>
      </w:r>
    </w:p>
    <w:p w14:paraId="43796F00" w14:textId="18926488" w:rsidR="00BF6F08" w:rsidRPr="00D17469" w:rsidRDefault="00BF6F08" w:rsidP="00BF6F08">
      <w:pPr>
        <w:ind w:leftChars="200" w:left="420" w:firstLineChars="100" w:firstLine="210"/>
      </w:pPr>
      <w:r w:rsidRPr="00D17469">
        <w:rPr>
          <w:rFonts w:hint="eastAsia"/>
        </w:rPr>
        <w:t>主要設備の配置、維持管理及び設備の搬出入方法を考慮し、極力無駄な空間が発生しないように各階の高さを設定すること。</w:t>
      </w:r>
      <w:r w:rsidRPr="00D17469">
        <w:br/>
      </w:r>
    </w:p>
    <w:p w14:paraId="24A41DA1" w14:textId="0486A75D" w:rsidR="00BF6F08" w:rsidRPr="00D17469" w:rsidRDefault="00BF6F08" w:rsidP="004E7400">
      <w:pPr>
        <w:pStyle w:val="6"/>
      </w:pPr>
      <w:r w:rsidRPr="00D17469">
        <w:rPr>
          <w:rFonts w:hint="eastAsia"/>
        </w:rPr>
        <w:t>立面計画</w:t>
      </w:r>
    </w:p>
    <w:p w14:paraId="47118008" w14:textId="77777777" w:rsidR="00BF6F08" w:rsidRPr="00D17469" w:rsidRDefault="00BF6F08" w:rsidP="00BF6F08">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①形状及び色彩</w:t>
      </w:r>
    </w:p>
    <w:p w14:paraId="056984E2" w14:textId="77777777" w:rsidR="00BF6F08" w:rsidRPr="00D17469" w:rsidRDefault="00BF6F08" w:rsidP="00BF6F08">
      <w:pPr>
        <w:ind w:leftChars="200" w:left="420" w:firstLineChars="100" w:firstLine="210"/>
      </w:pPr>
      <w:r w:rsidRPr="00D17469">
        <w:rPr>
          <w:rFonts w:hAnsi="ＭＳ 明朝" w:cs="Times New Roman" w:hint="eastAsia"/>
          <w:szCs w:val="21"/>
        </w:rPr>
        <w:t>シンプル</w:t>
      </w:r>
      <w:r w:rsidRPr="00D17469">
        <w:rPr>
          <w:rFonts w:hint="eastAsia"/>
        </w:rPr>
        <w:t>で周辺の建物形状と調和した形状及び色彩とし、最終決定は、発注者と協議によるものとする。</w:t>
      </w:r>
    </w:p>
    <w:p w14:paraId="3C1B7AA3" w14:textId="77777777" w:rsidR="00BF6F08" w:rsidRPr="00D17469" w:rsidRDefault="00BF6F08" w:rsidP="00BF6F08">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②施設外観（仕上げ）</w:t>
      </w:r>
    </w:p>
    <w:p w14:paraId="515EF67B" w14:textId="2AF90A41" w:rsidR="0062631C" w:rsidRPr="00D17469" w:rsidRDefault="00BF6F08" w:rsidP="00BF6F08">
      <w:pPr>
        <w:ind w:leftChars="200" w:left="420" w:firstLineChars="100" w:firstLine="210"/>
        <w:rPr>
          <w:rFonts w:hAnsi="ＭＳ 明朝" w:cs="Times New Roman"/>
          <w:szCs w:val="21"/>
        </w:rPr>
      </w:pPr>
      <w:r w:rsidRPr="00D17469">
        <w:rPr>
          <w:rFonts w:hAnsi="ＭＳ 明朝" w:cs="Times New Roman" w:hint="eastAsia"/>
          <w:szCs w:val="21"/>
        </w:rPr>
        <w:t>公共建築物であるため、華美なものは避け、無駄のない清潔感のある外観とすること。</w:t>
      </w:r>
      <w:r w:rsidRPr="00D17469">
        <w:rPr>
          <w:rFonts w:hAnsi="ＭＳ 明朝" w:cs="Times New Roman"/>
          <w:szCs w:val="21"/>
        </w:rPr>
        <w:br/>
      </w:r>
    </w:p>
    <w:p w14:paraId="524B6B73" w14:textId="77777777" w:rsidR="00966B3C" w:rsidRPr="00D17469" w:rsidRDefault="00966B3C" w:rsidP="004E7400">
      <w:pPr>
        <w:pStyle w:val="6"/>
      </w:pPr>
      <w:r w:rsidRPr="00D17469">
        <w:rPr>
          <w:rFonts w:hint="eastAsia"/>
        </w:rPr>
        <w:t>仕上計画</w:t>
      </w:r>
    </w:p>
    <w:p w14:paraId="3265F4FE" w14:textId="77777777" w:rsidR="00966B3C" w:rsidRPr="00D17469" w:rsidRDefault="00966B3C" w:rsidP="00966B3C">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①騒音対策発生源がある部屋</w:t>
      </w:r>
    </w:p>
    <w:p w14:paraId="0C74826D" w14:textId="74A5701F" w:rsidR="00966B3C" w:rsidRPr="00D17469" w:rsidRDefault="00966B3C" w:rsidP="00966B3C">
      <w:pPr>
        <w:ind w:leftChars="200" w:left="420" w:firstLineChars="100" w:firstLine="210"/>
        <w:rPr>
          <w:rFonts w:hAnsi="ＭＳ 明朝" w:cs="Times New Roman"/>
          <w:szCs w:val="21"/>
        </w:rPr>
      </w:pPr>
      <w:r w:rsidRPr="00D17469">
        <w:rPr>
          <w:rFonts w:hAnsi="ＭＳ 明朝" w:cs="Times New Roman" w:hint="eastAsia"/>
          <w:szCs w:val="21"/>
        </w:rPr>
        <w:t>騒音発生源がある室の天井</w:t>
      </w:r>
      <w:r w:rsidR="00BB1BE8">
        <w:rPr>
          <w:rFonts w:hAnsi="ＭＳ 明朝" w:cs="Times New Roman" w:hint="eastAsia"/>
          <w:szCs w:val="21"/>
        </w:rPr>
        <w:t>及び</w:t>
      </w:r>
      <w:r w:rsidRPr="00D17469">
        <w:rPr>
          <w:rFonts w:hAnsi="ＭＳ 明朝" w:cs="Times New Roman" w:hint="eastAsia"/>
          <w:szCs w:val="21"/>
        </w:rPr>
        <w:t>内壁は、吸音性を考慮した仕上材を選定すること。</w:t>
      </w:r>
    </w:p>
    <w:p w14:paraId="6CBC5461" w14:textId="77777777" w:rsidR="00966B3C" w:rsidRPr="00D17469" w:rsidRDefault="00966B3C" w:rsidP="00966B3C">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lastRenderedPageBreak/>
        <w:t>②屋根防水</w:t>
      </w:r>
    </w:p>
    <w:p w14:paraId="0269CC73" w14:textId="0FFE03B4" w:rsidR="00966B3C" w:rsidRPr="00D17469" w:rsidRDefault="00966B3C" w:rsidP="00966B3C">
      <w:pPr>
        <w:ind w:leftChars="200" w:left="420" w:firstLineChars="100" w:firstLine="210"/>
        <w:rPr>
          <w:rFonts w:hAnsi="ＭＳ 明朝" w:cs="Times New Roman"/>
          <w:szCs w:val="21"/>
        </w:rPr>
      </w:pPr>
      <w:r w:rsidRPr="00D17469">
        <w:rPr>
          <w:rFonts w:hAnsi="ＭＳ 明朝" w:cs="Times New Roman" w:hint="eastAsia"/>
          <w:szCs w:val="21"/>
        </w:rPr>
        <w:t>室内環境及び省エネルギー化に考慮、断熱性を考慮した仕様を選定すること。</w:t>
      </w:r>
    </w:p>
    <w:p w14:paraId="1E9EDE1B" w14:textId="77777777" w:rsidR="00966B3C" w:rsidRPr="00D17469" w:rsidRDefault="00966B3C" w:rsidP="00966B3C"/>
    <w:p w14:paraId="25C1D3C0" w14:textId="4F2C240A" w:rsidR="00966B3C" w:rsidRPr="00D17469" w:rsidRDefault="00966B3C" w:rsidP="004E7400">
      <w:pPr>
        <w:pStyle w:val="4"/>
      </w:pPr>
      <w:bookmarkStart w:id="351" w:name="_Toc236848533"/>
      <w:r w:rsidRPr="00D17469">
        <w:t>構造計画</w:t>
      </w:r>
      <w:bookmarkEnd w:id="351"/>
    </w:p>
    <w:p w14:paraId="17E53549" w14:textId="77777777" w:rsidR="00966B3C" w:rsidRPr="00D17469" w:rsidRDefault="00966B3C" w:rsidP="004E7400">
      <w:pPr>
        <w:pStyle w:val="5"/>
      </w:pPr>
      <w:r w:rsidRPr="00D17469">
        <w:t>共通</w:t>
      </w:r>
    </w:p>
    <w:p w14:paraId="40F27AE5" w14:textId="7726704D" w:rsidR="00966B3C" w:rsidRPr="00D17469" w:rsidRDefault="00966B3C" w:rsidP="00966B3C">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①構造分類</w:t>
      </w:r>
    </w:p>
    <w:p w14:paraId="66F4DA84" w14:textId="77777777" w:rsidR="00966B3C" w:rsidRPr="00D17469" w:rsidRDefault="00966B3C" w:rsidP="00966B3C">
      <w:pPr>
        <w:ind w:leftChars="200" w:left="420" w:firstLineChars="100" w:firstLine="210"/>
        <w:rPr>
          <w:rFonts w:hAnsi="ＭＳ 明朝" w:cs="Times New Roman"/>
          <w:szCs w:val="21"/>
        </w:rPr>
      </w:pPr>
      <w:r w:rsidRPr="00D17469">
        <w:rPr>
          <w:rFonts w:hAnsi="ＭＳ 明朝" w:cs="Times New Roman" w:hint="eastAsia"/>
          <w:szCs w:val="21"/>
        </w:rPr>
        <w:t>「下水道施設の耐震対策指針と解説（（公社</w:t>
      </w:r>
      <w:r w:rsidRPr="00D17469">
        <w:rPr>
          <w:rFonts w:hAnsi="ＭＳ 明朝" w:cs="Times New Roman"/>
          <w:szCs w:val="21"/>
        </w:rPr>
        <w:t>)日本下水道協会）」に基づき構造分類を行い、その分類に基づき適切な構造基準等に適合した計画とすること。</w:t>
      </w:r>
    </w:p>
    <w:p w14:paraId="299ACD95" w14:textId="5A6FF4E9" w:rsidR="00966B3C" w:rsidRPr="00D17469" w:rsidRDefault="00966B3C" w:rsidP="00966B3C">
      <w:pPr>
        <w:ind w:leftChars="200" w:left="420" w:firstLineChars="100" w:firstLine="210"/>
        <w:rPr>
          <w:rFonts w:hAnsi="ＭＳ 明朝" w:cs="Times New Roman"/>
          <w:szCs w:val="21"/>
        </w:rPr>
      </w:pPr>
      <w:r w:rsidRPr="00D17469">
        <w:rPr>
          <w:rFonts w:hAnsi="ＭＳ 明朝" w:cs="Times New Roman" w:hint="eastAsia"/>
          <w:szCs w:val="21"/>
        </w:rPr>
        <w:t>尚、複合構造物（Ⅳ類）となる場合の土木構造部（基礎を含む）は、建築基準法を遵守した設計とすること。</w:t>
      </w:r>
    </w:p>
    <w:p w14:paraId="76BDD08B" w14:textId="77777777" w:rsidR="00966B3C" w:rsidRPr="00D17469" w:rsidRDefault="00966B3C" w:rsidP="00966B3C">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②荷重条件の設定</w:t>
      </w:r>
    </w:p>
    <w:p w14:paraId="6AF650EA" w14:textId="09CB4223" w:rsidR="00966B3C" w:rsidRPr="00D17469" w:rsidRDefault="00966B3C" w:rsidP="00966B3C">
      <w:pPr>
        <w:ind w:leftChars="200" w:left="420" w:firstLineChars="100" w:firstLine="210"/>
        <w:rPr>
          <w:rFonts w:asciiTheme="minorEastAsia" w:eastAsiaTheme="minorEastAsia" w:hAnsiTheme="minorEastAsia"/>
          <w:color w:val="000000" w:themeColor="text1"/>
          <w:szCs w:val="21"/>
        </w:rPr>
      </w:pPr>
      <w:r w:rsidRPr="00D17469">
        <w:rPr>
          <w:rFonts w:hAnsi="ＭＳ 明朝" w:cs="Times New Roman" w:hint="eastAsia"/>
          <w:szCs w:val="21"/>
        </w:rPr>
        <w:t>荷重条件は、設置する機器仕様</w:t>
      </w:r>
      <w:r w:rsidR="00BB1BE8">
        <w:rPr>
          <w:rFonts w:hAnsi="ＭＳ 明朝" w:cs="Times New Roman" w:hint="eastAsia"/>
          <w:szCs w:val="21"/>
        </w:rPr>
        <w:t>及び</w:t>
      </w:r>
      <w:r w:rsidRPr="00D17469">
        <w:rPr>
          <w:rFonts w:hAnsi="ＭＳ 明朝" w:cs="Times New Roman" w:hint="eastAsia"/>
          <w:szCs w:val="21"/>
        </w:rPr>
        <w:t>配置や各室の用途を十分に精査して、構造計算に反映させること。</w:t>
      </w:r>
    </w:p>
    <w:p w14:paraId="068B1AEC" w14:textId="77777777" w:rsidR="00966B3C" w:rsidRPr="00D17469" w:rsidRDefault="00966B3C" w:rsidP="00966B3C">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③基礎形式</w:t>
      </w:r>
    </w:p>
    <w:p w14:paraId="2194713B" w14:textId="77777777" w:rsidR="00966B3C" w:rsidRPr="00D17469" w:rsidRDefault="00966B3C" w:rsidP="00966B3C">
      <w:pPr>
        <w:ind w:leftChars="200" w:left="420" w:firstLineChars="100" w:firstLine="210"/>
        <w:rPr>
          <w:rFonts w:hAnsi="ＭＳ 明朝" w:cs="Times New Roman"/>
          <w:szCs w:val="21"/>
        </w:rPr>
      </w:pPr>
      <w:r w:rsidRPr="00D17469">
        <w:rPr>
          <w:rFonts w:hAnsi="ＭＳ 明朝" w:cs="Times New Roman" w:hint="eastAsia"/>
          <w:szCs w:val="21"/>
        </w:rPr>
        <w:t>基礎形式は、自由とするが、液状化検討、支持地盤の地耐力等を踏まえ、最適な形式を採用すること。</w:t>
      </w:r>
    </w:p>
    <w:p w14:paraId="56C89F53" w14:textId="77777777" w:rsidR="00966B3C" w:rsidRPr="00D17469" w:rsidRDefault="00966B3C" w:rsidP="00966B3C">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④仮設計画</w:t>
      </w:r>
    </w:p>
    <w:p w14:paraId="69952A83" w14:textId="75FDA589" w:rsidR="00966B3C" w:rsidRPr="00D17469" w:rsidRDefault="00966B3C" w:rsidP="00966B3C">
      <w:pPr>
        <w:ind w:leftChars="200" w:left="420" w:firstLineChars="100" w:firstLine="210"/>
        <w:rPr>
          <w:rFonts w:hAnsi="ＭＳ 明朝" w:cs="Times New Roman"/>
          <w:szCs w:val="21"/>
        </w:rPr>
      </w:pPr>
      <w:r w:rsidRPr="00D17469">
        <w:rPr>
          <w:rFonts w:hAnsi="ＭＳ 明朝" w:cs="Times New Roman" w:hint="eastAsia"/>
          <w:szCs w:val="21"/>
        </w:rPr>
        <w:t>建設予定地は、狭小であるため、施工性・安全性及び既存設備の機能維持</w:t>
      </w:r>
      <w:r w:rsidR="00BF6F08" w:rsidRPr="00D17469">
        <w:rPr>
          <w:rFonts w:hAnsi="ＭＳ 明朝" w:cs="Times New Roman" w:hint="eastAsia"/>
          <w:szCs w:val="21"/>
        </w:rPr>
        <w:t>及び維持管理動線</w:t>
      </w:r>
      <w:r w:rsidRPr="00D17469">
        <w:rPr>
          <w:rFonts w:hAnsi="ＭＳ 明朝" w:cs="Times New Roman" w:hint="eastAsia"/>
          <w:szCs w:val="21"/>
        </w:rPr>
        <w:t>を考慮した仮設計画を立案すること。</w:t>
      </w:r>
    </w:p>
    <w:p w14:paraId="1A8CCAFE" w14:textId="77777777" w:rsidR="00966B3C" w:rsidRPr="00D17469" w:rsidRDefault="00966B3C" w:rsidP="00966B3C">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⑤耐震に対する安全性の確保</w:t>
      </w:r>
    </w:p>
    <w:p w14:paraId="28276B68" w14:textId="26543F3A" w:rsidR="00966B3C" w:rsidRPr="00D17469" w:rsidRDefault="00966B3C" w:rsidP="00966B3C">
      <w:pPr>
        <w:ind w:leftChars="200" w:left="420" w:firstLineChars="100" w:firstLine="210"/>
        <w:rPr>
          <w:rFonts w:hAnsi="ＭＳ 明朝" w:cs="Times New Roman"/>
          <w:szCs w:val="21"/>
        </w:rPr>
      </w:pPr>
      <w:r w:rsidRPr="00D17469">
        <w:rPr>
          <w:rFonts w:hAnsi="ＭＳ 明朝" w:cs="Times New Roman" w:hint="eastAsia"/>
          <w:szCs w:val="21"/>
        </w:rPr>
        <w:t>耐震に対する安全性は「下水道施設の耐震計算例－処理場・ポンプ場編－（（公社)日本下水道協会）」に準拠して計画すること。</w:t>
      </w:r>
    </w:p>
    <w:p w14:paraId="35C9D30A" w14:textId="77777777" w:rsidR="00966B3C" w:rsidRPr="00D17469" w:rsidRDefault="00966B3C" w:rsidP="00966B3C">
      <w:pPr>
        <w:ind w:leftChars="200" w:left="420" w:firstLineChars="100" w:firstLine="210"/>
        <w:rPr>
          <w:rFonts w:asciiTheme="minorEastAsia" w:eastAsiaTheme="minorEastAsia" w:hAnsiTheme="minorEastAsia"/>
          <w:color w:val="000000" w:themeColor="text1"/>
          <w:szCs w:val="21"/>
        </w:rPr>
      </w:pPr>
    </w:p>
    <w:p w14:paraId="4CD7D322" w14:textId="77777777" w:rsidR="00966B3C" w:rsidRPr="00D17469" w:rsidRDefault="00966B3C" w:rsidP="004E7400">
      <w:pPr>
        <w:pStyle w:val="5"/>
      </w:pPr>
      <w:r w:rsidRPr="00D17469">
        <w:t>土木構造物</w:t>
      </w:r>
    </w:p>
    <w:p w14:paraId="6AE6912E" w14:textId="272F778D" w:rsidR="00966B3C" w:rsidRPr="00D17469" w:rsidRDefault="00966B3C" w:rsidP="00966B3C">
      <w:pPr>
        <w:ind w:leftChars="200" w:left="420" w:firstLineChars="100" w:firstLine="210"/>
        <w:rPr>
          <w:rFonts w:asciiTheme="minorEastAsia" w:eastAsiaTheme="minorEastAsia" w:hAnsiTheme="minorEastAsia"/>
          <w:color w:val="000000" w:themeColor="text1"/>
          <w:szCs w:val="21"/>
        </w:rPr>
      </w:pPr>
      <w:r w:rsidRPr="00D17469">
        <w:rPr>
          <w:rFonts w:asciiTheme="minorEastAsia" w:eastAsiaTheme="minorEastAsia" w:hAnsiTheme="minorEastAsia" w:hint="eastAsia"/>
          <w:color w:val="000000" w:themeColor="text1"/>
          <w:szCs w:val="21"/>
        </w:rPr>
        <w:t>土木構造物及び複合構造物における土木構造部の耐震設計は、</w:t>
      </w:r>
      <w:r w:rsidR="00BF6F08" w:rsidRPr="00D17469">
        <w:rPr>
          <w:rFonts w:asciiTheme="minorEastAsia" w:eastAsiaTheme="minorEastAsia" w:hAnsiTheme="minorEastAsia"/>
          <w:color w:val="000000" w:themeColor="text1"/>
          <w:szCs w:val="21"/>
        </w:rPr>
        <w:t>「大阪府土木構造物耐震対策検討委員会_報告書（H9.3）」及び</w:t>
      </w:r>
      <w:r w:rsidRPr="00D17469">
        <w:rPr>
          <w:rFonts w:asciiTheme="minorEastAsia" w:eastAsiaTheme="minorEastAsia" w:hAnsiTheme="minorEastAsia" w:hint="eastAsia"/>
          <w:color w:val="000000" w:themeColor="text1"/>
          <w:szCs w:val="21"/>
        </w:rPr>
        <w:t>「下水道施設の耐震対策指針と解説（（公社</w:t>
      </w:r>
      <w:r w:rsidRPr="00D17469">
        <w:rPr>
          <w:rFonts w:asciiTheme="minorEastAsia" w:eastAsiaTheme="minorEastAsia" w:hAnsiTheme="minorEastAsia"/>
          <w:color w:val="000000" w:themeColor="text1"/>
          <w:szCs w:val="21"/>
        </w:rPr>
        <w:t>)日本下水道協会）」に基づき、想定地震動レベルを「常時」、「レベル1地震動」及び「レベル2地震」として設計すること。また、設計水平震度は、上記資料に記載される値のうち大きい方を採用すること。</w:t>
      </w:r>
    </w:p>
    <w:p w14:paraId="3BD54E8F" w14:textId="77777777" w:rsidR="00966B3C" w:rsidRPr="00D17469" w:rsidRDefault="00966B3C" w:rsidP="00966B3C"/>
    <w:p w14:paraId="3B60FF76" w14:textId="3FA402E6" w:rsidR="00824332" w:rsidRPr="00D17469" w:rsidRDefault="00824332" w:rsidP="004E7400">
      <w:pPr>
        <w:pStyle w:val="5"/>
      </w:pPr>
      <w:r w:rsidRPr="00D17469">
        <w:rPr>
          <w:rFonts w:hint="eastAsia"/>
        </w:rPr>
        <w:t>建築構造物</w:t>
      </w:r>
    </w:p>
    <w:p w14:paraId="13352D6F" w14:textId="77777777" w:rsidR="00824332" w:rsidRPr="00D17469" w:rsidRDefault="00824332" w:rsidP="00824332">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①耐震安全性の分類</w:t>
      </w:r>
    </w:p>
    <w:p w14:paraId="7A1CAD73" w14:textId="77777777" w:rsidR="00824332" w:rsidRPr="00D17469" w:rsidRDefault="00824332" w:rsidP="00824332">
      <w:pPr>
        <w:ind w:leftChars="200" w:left="420" w:firstLineChars="100" w:firstLine="210"/>
      </w:pPr>
      <w:r w:rsidRPr="00D17469">
        <w:rPr>
          <w:rFonts w:asciiTheme="minorEastAsia" w:eastAsiaTheme="minorEastAsia" w:hAnsiTheme="minorEastAsia" w:hint="eastAsia"/>
          <w:color w:val="000000" w:themeColor="text1"/>
          <w:szCs w:val="21"/>
        </w:rPr>
        <w:t>耐震</w:t>
      </w:r>
      <w:r w:rsidRPr="00D17469">
        <w:rPr>
          <w:rFonts w:hint="eastAsia"/>
        </w:rPr>
        <w:t>安全性の分類は、「官庁施設の総合耐震・津波計画基準及び同解説（（一社)公共建築協会）」におけるⅡ類とし、重要度係数I ＝1.25、モデル化補正係数αｍ＝1.1を採用すること。</w:t>
      </w:r>
    </w:p>
    <w:p w14:paraId="39370279" w14:textId="77777777" w:rsidR="00824332" w:rsidRPr="00D17469" w:rsidRDefault="00824332" w:rsidP="00824332"/>
    <w:p w14:paraId="0E66B2CD" w14:textId="689769E3" w:rsidR="00824332" w:rsidRPr="00D17469" w:rsidRDefault="00824332" w:rsidP="004E7400">
      <w:pPr>
        <w:pStyle w:val="5"/>
      </w:pPr>
      <w:r w:rsidRPr="00D17469">
        <w:rPr>
          <w:rFonts w:hint="eastAsia"/>
        </w:rPr>
        <w:t>残置杭の取り扱い</w:t>
      </w:r>
      <w:r w:rsidR="004B5EB0" w:rsidRPr="00D17469">
        <w:rPr>
          <w:rFonts w:hint="eastAsia"/>
        </w:rPr>
        <w:t>及び既設管廊との接続</w:t>
      </w:r>
    </w:p>
    <w:p w14:paraId="18C8EB3B" w14:textId="55B4E958" w:rsidR="00824332" w:rsidRPr="00D17469" w:rsidRDefault="00824332" w:rsidP="00824332">
      <w:pPr>
        <w:ind w:leftChars="200" w:left="420" w:firstLineChars="100" w:firstLine="210"/>
      </w:pPr>
      <w:r w:rsidRPr="00D17469">
        <w:rPr>
          <w:rFonts w:hint="eastAsia"/>
        </w:rPr>
        <w:t>事業用地①には、</w:t>
      </w:r>
      <w:r w:rsidR="004B5EB0" w:rsidRPr="00D17469">
        <w:rPr>
          <w:rFonts w:hint="eastAsia"/>
        </w:rPr>
        <w:t>旧特高受電自家発棟及び付属棟が設置されており、別途発注者にて撤</w:t>
      </w:r>
      <w:r w:rsidR="004B5EB0" w:rsidRPr="00D17469">
        <w:rPr>
          <w:rFonts w:hint="eastAsia"/>
        </w:rPr>
        <w:lastRenderedPageBreak/>
        <w:t>去を行う予定であり、</w:t>
      </w:r>
      <w:r w:rsidRPr="00DE6104">
        <w:rPr>
          <w:rFonts w:hint="eastAsia"/>
          <w:bdr w:val="single" w:sz="4" w:space="0" w:color="auto"/>
        </w:rPr>
        <w:t>別紙</w:t>
      </w:r>
      <w:r w:rsidR="001620B5" w:rsidRPr="00DE6104">
        <w:rPr>
          <w:rFonts w:hint="eastAsia"/>
          <w:bdr w:val="single" w:sz="4" w:space="0" w:color="auto"/>
        </w:rPr>
        <w:t>１０</w:t>
      </w:r>
      <w:r w:rsidRPr="00D17469">
        <w:rPr>
          <w:rFonts w:hint="eastAsia"/>
        </w:rPr>
        <w:t>「本事業実施時の事業用地①の状況」の通り、旧特高</w:t>
      </w:r>
      <w:r w:rsidR="00BF6F08" w:rsidRPr="00D17469">
        <w:rPr>
          <w:rFonts w:hint="eastAsia"/>
        </w:rPr>
        <w:t>受電自家発</w:t>
      </w:r>
      <w:r w:rsidRPr="00D17469">
        <w:rPr>
          <w:rFonts w:hint="eastAsia"/>
        </w:rPr>
        <w:t>棟</w:t>
      </w:r>
      <w:r w:rsidR="00BF6F08" w:rsidRPr="00D17469">
        <w:rPr>
          <w:rFonts w:hint="eastAsia"/>
        </w:rPr>
        <w:t>及び付属棟</w:t>
      </w:r>
      <w:r w:rsidRPr="00D17469">
        <w:rPr>
          <w:rFonts w:hint="eastAsia"/>
        </w:rPr>
        <w:t>の杭が残置</w:t>
      </w:r>
      <w:r w:rsidR="004B5EB0" w:rsidRPr="00D17469">
        <w:rPr>
          <w:rFonts w:hint="eastAsia"/>
        </w:rPr>
        <w:t>する計画となっている</w:t>
      </w:r>
      <w:r w:rsidRPr="00D17469">
        <w:rPr>
          <w:rFonts w:hint="eastAsia"/>
        </w:rPr>
        <w:t>。本事業の建設に支障となる場合は、受注者は、自らの責任及び費用において、撤去すること。</w:t>
      </w:r>
      <w:r w:rsidR="00BF6F08" w:rsidRPr="00D17469">
        <w:t>別途</w:t>
      </w:r>
      <w:r w:rsidR="00250CC2" w:rsidRPr="00D17469">
        <w:rPr>
          <w:rFonts w:hint="eastAsia"/>
        </w:rPr>
        <w:t>発注者</w:t>
      </w:r>
      <w:r w:rsidR="00BF6F08" w:rsidRPr="00D17469">
        <w:rPr>
          <w:rFonts w:hint="eastAsia"/>
        </w:rPr>
        <w:t>にて実施する</w:t>
      </w:r>
      <w:r w:rsidR="00BF6F08" w:rsidRPr="00D17469">
        <w:t>撤去工事にて作成する杭位置図を提供する。</w:t>
      </w:r>
    </w:p>
    <w:p w14:paraId="7182207B" w14:textId="72DB653D" w:rsidR="004B5EB0" w:rsidRPr="00D17469" w:rsidRDefault="004B5EB0" w:rsidP="00824332">
      <w:pPr>
        <w:ind w:leftChars="200" w:left="420" w:firstLineChars="100" w:firstLine="210"/>
      </w:pPr>
      <w:r w:rsidRPr="00D17469">
        <w:rPr>
          <w:rFonts w:hint="eastAsia"/>
        </w:rPr>
        <w:t>また、</w:t>
      </w:r>
      <w:r w:rsidRPr="00DE6104">
        <w:rPr>
          <w:rFonts w:hint="eastAsia"/>
          <w:bdr w:val="single" w:sz="4" w:space="0" w:color="auto"/>
        </w:rPr>
        <w:t>別紙</w:t>
      </w:r>
      <w:r w:rsidR="00B601A3">
        <w:rPr>
          <w:rFonts w:hint="eastAsia"/>
          <w:bdr w:val="single" w:sz="4" w:space="0" w:color="auto"/>
        </w:rPr>
        <w:t>５</w:t>
      </w:r>
      <w:r w:rsidRPr="00D17469">
        <w:rPr>
          <w:rFonts w:hint="eastAsia"/>
        </w:rPr>
        <w:t>「</w:t>
      </w:r>
      <w:r w:rsidR="00B601A3">
        <w:rPr>
          <w:rFonts w:hint="eastAsia"/>
        </w:rPr>
        <w:t>事業用地位置図</w:t>
      </w:r>
      <w:r w:rsidRPr="00D17469">
        <w:rPr>
          <w:rFonts w:hint="eastAsia"/>
        </w:rPr>
        <w:t>」の通り、旧特高受電自家発棟に接続されていた管廊を切断し、仮閉塞壁を設置する計画となっている。</w:t>
      </w:r>
      <w:r w:rsidR="00E52C9E" w:rsidRPr="00D17469">
        <w:rPr>
          <w:rFonts w:hint="eastAsia"/>
        </w:rPr>
        <w:t>受注者の提案により、</w:t>
      </w:r>
      <w:r w:rsidR="00003083" w:rsidRPr="00D17469">
        <w:rPr>
          <w:rFonts w:asciiTheme="minorEastAsia" w:hAnsiTheme="minorEastAsia" w:hint="eastAsia"/>
        </w:rPr>
        <w:t>土木・建築構造物</w:t>
      </w:r>
      <w:r w:rsidR="00E52C9E" w:rsidRPr="00D17469">
        <w:rPr>
          <w:rFonts w:hint="eastAsia"/>
        </w:rPr>
        <w:t>と管廊を接続し、配管、配線等の設置に活用することを可能とする。</w:t>
      </w:r>
    </w:p>
    <w:p w14:paraId="12003AF5" w14:textId="77777777" w:rsidR="00221E28" w:rsidRPr="00D17469" w:rsidRDefault="00221E28" w:rsidP="006959D1">
      <w:pPr>
        <w:rPr>
          <w:color w:val="000000" w:themeColor="text1"/>
          <w:szCs w:val="21"/>
        </w:rPr>
      </w:pPr>
    </w:p>
    <w:p w14:paraId="59DACD85" w14:textId="77777777" w:rsidR="006959D1" w:rsidRPr="00D17469" w:rsidRDefault="006959D1" w:rsidP="006959D1">
      <w:pPr>
        <w:pStyle w:val="3"/>
      </w:pPr>
      <w:bookmarkStart w:id="352" w:name="_Toc44612488"/>
      <w:bookmarkStart w:id="353" w:name="_Toc44612570"/>
      <w:bookmarkStart w:id="354" w:name="_Toc106204062"/>
      <w:bookmarkStart w:id="355" w:name="_Toc236848534"/>
      <w:r w:rsidRPr="00D17469">
        <w:rPr>
          <w:rFonts w:hint="eastAsia"/>
        </w:rPr>
        <w:t>建築設備に関する要求水準</w:t>
      </w:r>
      <w:bookmarkEnd w:id="352"/>
      <w:bookmarkEnd w:id="353"/>
      <w:bookmarkEnd w:id="354"/>
      <w:bookmarkEnd w:id="355"/>
    </w:p>
    <w:p w14:paraId="3A0B52EB" w14:textId="4696F2D9" w:rsidR="006959D1" w:rsidRPr="00D17469" w:rsidRDefault="00824332" w:rsidP="006959D1">
      <w:pPr>
        <w:ind w:firstLineChars="100" w:firstLine="210"/>
        <w:rPr>
          <w:color w:val="000000" w:themeColor="text1"/>
          <w:szCs w:val="21"/>
        </w:rPr>
      </w:pPr>
      <w:r w:rsidRPr="00D17469">
        <w:rPr>
          <w:rFonts w:hint="eastAsia"/>
          <w:color w:val="000000" w:themeColor="text1"/>
          <w:szCs w:val="21"/>
        </w:rPr>
        <w:t>建築設備は、法令・条例等を遵守の上、所管の消防等と協議を行い計画すること。</w:t>
      </w:r>
    </w:p>
    <w:p w14:paraId="5F78C58E" w14:textId="77777777" w:rsidR="006959D1" w:rsidRPr="00D17469" w:rsidRDefault="006959D1" w:rsidP="00C12292">
      <w:pPr>
        <w:pStyle w:val="5"/>
      </w:pPr>
      <w:r w:rsidRPr="00D17469">
        <w:rPr>
          <w:rFonts w:hint="eastAsia"/>
        </w:rPr>
        <w:t>建築機械設備</w:t>
      </w:r>
    </w:p>
    <w:p w14:paraId="373FBDAA" w14:textId="77777777" w:rsidR="006959D1" w:rsidRPr="00D17469" w:rsidRDefault="006959D1" w:rsidP="00F02A3B">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①各設備の取り合い</w:t>
      </w:r>
    </w:p>
    <w:p w14:paraId="235BFDDF" w14:textId="27EF5017" w:rsidR="006959D1" w:rsidRPr="00D17469" w:rsidRDefault="00824332" w:rsidP="00585F2F">
      <w:pPr>
        <w:ind w:leftChars="200" w:left="420" w:firstLineChars="100" w:firstLine="210"/>
        <w:rPr>
          <w:color w:val="000000" w:themeColor="text1"/>
          <w:szCs w:val="21"/>
        </w:rPr>
      </w:pPr>
      <w:r w:rsidRPr="00D17469">
        <w:rPr>
          <w:rFonts w:hint="eastAsia"/>
          <w:color w:val="000000" w:themeColor="text1"/>
          <w:szCs w:val="21"/>
        </w:rPr>
        <w:t>各工種間で十分な調整を行い設置する設備の干渉がないように計画すること。</w:t>
      </w:r>
    </w:p>
    <w:p w14:paraId="1B27290F" w14:textId="77777777" w:rsidR="006959D1" w:rsidRPr="00D17469" w:rsidRDefault="006959D1" w:rsidP="00585F2F">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②空調換気設備工事</w:t>
      </w:r>
    </w:p>
    <w:p w14:paraId="485EDE25" w14:textId="17DF8F8B" w:rsidR="006959D1" w:rsidRPr="00D17469" w:rsidRDefault="00335279" w:rsidP="00585F2F">
      <w:pPr>
        <w:ind w:leftChars="200" w:left="420" w:firstLineChars="100" w:firstLine="210"/>
        <w:rPr>
          <w:color w:val="000000" w:themeColor="text1"/>
          <w:szCs w:val="21"/>
        </w:rPr>
      </w:pPr>
      <w:r w:rsidRPr="00D17469">
        <w:rPr>
          <w:color w:val="000000" w:themeColor="text1"/>
          <w:szCs w:val="21"/>
        </w:rPr>
        <w:t>各室の使用目的及び条件などを十分に</w:t>
      </w:r>
      <w:r w:rsidR="00E97864" w:rsidRPr="00D17469">
        <w:rPr>
          <w:rFonts w:hint="eastAsia"/>
          <w:color w:val="000000" w:themeColor="text1"/>
          <w:szCs w:val="21"/>
        </w:rPr>
        <w:t>考慮</w:t>
      </w:r>
      <w:r w:rsidRPr="00D17469">
        <w:rPr>
          <w:color w:val="000000" w:themeColor="text1"/>
          <w:szCs w:val="21"/>
        </w:rPr>
        <w:t>し</w:t>
      </w:r>
      <w:r w:rsidR="00E97864" w:rsidRPr="00D17469">
        <w:rPr>
          <w:rFonts w:hint="eastAsia"/>
          <w:color w:val="000000" w:themeColor="text1"/>
          <w:szCs w:val="21"/>
        </w:rPr>
        <w:t>、</w:t>
      </w:r>
      <w:r w:rsidR="00E97864" w:rsidRPr="00D17469">
        <w:rPr>
          <w:color w:val="000000" w:themeColor="text1"/>
          <w:szCs w:val="21"/>
        </w:rPr>
        <w:t>快適な居住・作業環境</w:t>
      </w:r>
      <w:r w:rsidR="00E97864" w:rsidRPr="00D17469">
        <w:rPr>
          <w:rFonts w:hint="eastAsia"/>
          <w:color w:val="000000" w:themeColor="text1"/>
          <w:szCs w:val="21"/>
        </w:rPr>
        <w:t>を確保するために必要な</w:t>
      </w:r>
      <w:r w:rsidR="00824332" w:rsidRPr="00D17469">
        <w:rPr>
          <w:rFonts w:hint="eastAsia"/>
          <w:color w:val="000000" w:themeColor="text1"/>
          <w:szCs w:val="21"/>
        </w:rPr>
        <w:t>空調・換気設備を設けること。</w:t>
      </w:r>
      <w:r w:rsidR="00204AC9" w:rsidRPr="00D17469">
        <w:rPr>
          <w:color w:val="000000" w:themeColor="text1"/>
          <w:szCs w:val="21"/>
        </w:rPr>
        <w:t>空調設備は、分離すべき系統、時間帯の異なる系統、空調条件など考慮し適正にゾーニングし、各室ごとに運転・停止及び温度調整が可能な方式とすること。</w:t>
      </w:r>
    </w:p>
    <w:p w14:paraId="7A7D0608" w14:textId="77777777" w:rsidR="006959D1" w:rsidRPr="00D17469" w:rsidRDefault="006959D1" w:rsidP="00585F2F">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③給排水設備工事</w:t>
      </w:r>
    </w:p>
    <w:p w14:paraId="295D63E2" w14:textId="12EA8B19" w:rsidR="006959D1" w:rsidRPr="00D17469" w:rsidRDefault="00824332" w:rsidP="00585F2F">
      <w:pPr>
        <w:ind w:leftChars="200" w:left="420" w:firstLineChars="100" w:firstLine="210"/>
        <w:rPr>
          <w:color w:val="000000" w:themeColor="text1"/>
          <w:szCs w:val="21"/>
        </w:rPr>
      </w:pPr>
      <w:r w:rsidRPr="00D17469">
        <w:rPr>
          <w:rFonts w:hint="eastAsia"/>
          <w:color w:val="000000" w:themeColor="text1"/>
          <w:szCs w:val="21"/>
        </w:rPr>
        <w:t>維持管理者の作業環境確保に必要な生活用水や消火設備に必要な用水を給水し、使用後排水するために必要な給排水設備を設けること。</w:t>
      </w:r>
    </w:p>
    <w:p w14:paraId="7ECD9C0E" w14:textId="77777777" w:rsidR="006959D1" w:rsidRPr="00D17469" w:rsidRDefault="006959D1" w:rsidP="00585F2F">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④衛生器具設備工事</w:t>
      </w:r>
    </w:p>
    <w:p w14:paraId="30E8C5D0" w14:textId="4AE70B08" w:rsidR="006959D1" w:rsidRPr="00D17469" w:rsidRDefault="00824332" w:rsidP="00585F2F">
      <w:pPr>
        <w:ind w:leftChars="200" w:left="420" w:firstLineChars="100" w:firstLine="210"/>
        <w:rPr>
          <w:color w:val="000000" w:themeColor="text1"/>
          <w:szCs w:val="21"/>
        </w:rPr>
      </w:pPr>
      <w:r w:rsidRPr="00D17469">
        <w:rPr>
          <w:rFonts w:hint="eastAsia"/>
          <w:color w:val="000000" w:themeColor="text1"/>
          <w:szCs w:val="21"/>
        </w:rPr>
        <w:t>維持管理者に必要な手洗器等を適切に計画すること。</w:t>
      </w:r>
    </w:p>
    <w:p w14:paraId="6CF998CC" w14:textId="77777777" w:rsidR="006959D1" w:rsidRPr="00D17469" w:rsidRDefault="006959D1" w:rsidP="00F02A3B">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⑤消防設備等</w:t>
      </w:r>
    </w:p>
    <w:p w14:paraId="3E67BAF4" w14:textId="1C9F20A7" w:rsidR="006959D1" w:rsidRPr="00D17469" w:rsidRDefault="00824332" w:rsidP="00585F2F">
      <w:pPr>
        <w:ind w:leftChars="200" w:left="420" w:firstLineChars="100" w:firstLine="210"/>
        <w:rPr>
          <w:rFonts w:asciiTheme="minorEastAsia" w:hAnsiTheme="minorEastAsia"/>
          <w:color w:val="000000" w:themeColor="text1"/>
          <w:szCs w:val="21"/>
        </w:rPr>
      </w:pPr>
      <w:r w:rsidRPr="00D17469">
        <w:rPr>
          <w:rFonts w:asciiTheme="minorEastAsia" w:hAnsiTheme="minorEastAsia" w:hint="eastAsia"/>
          <w:color w:val="000000" w:themeColor="text1"/>
          <w:szCs w:val="21"/>
        </w:rPr>
        <w:t>消防設備は、消防法令及び火災予防条例等に基づくと共に、所管の消防等と十分協議を行い計画すること。</w:t>
      </w:r>
    </w:p>
    <w:p w14:paraId="6196C6FB" w14:textId="77777777" w:rsidR="00425FFE" w:rsidRPr="00D17469" w:rsidRDefault="00425FFE" w:rsidP="00585F2F">
      <w:pPr>
        <w:ind w:leftChars="200" w:left="420" w:firstLineChars="100" w:firstLine="210"/>
        <w:rPr>
          <w:rFonts w:asciiTheme="minorEastAsia" w:hAnsiTheme="minorEastAsia"/>
          <w:color w:val="000000" w:themeColor="text1"/>
          <w:szCs w:val="21"/>
        </w:rPr>
      </w:pPr>
    </w:p>
    <w:p w14:paraId="2C7BEB66" w14:textId="77777777" w:rsidR="006959D1" w:rsidRPr="00D17469" w:rsidRDefault="006959D1" w:rsidP="00C12292">
      <w:pPr>
        <w:pStyle w:val="5"/>
      </w:pPr>
      <w:r w:rsidRPr="00D17469">
        <w:rPr>
          <w:rFonts w:hint="eastAsia"/>
        </w:rPr>
        <w:t>建築電気設備</w:t>
      </w:r>
    </w:p>
    <w:p w14:paraId="290269D8" w14:textId="77777777" w:rsidR="006959D1" w:rsidRPr="00D17469" w:rsidRDefault="006959D1" w:rsidP="00585F2F">
      <w:pPr>
        <w:ind w:leftChars="200" w:left="420"/>
        <w:rPr>
          <w:rFonts w:asciiTheme="minorEastAsia" w:eastAsiaTheme="minorEastAsia" w:hAnsiTheme="minorEastAsia"/>
          <w:color w:val="000000" w:themeColor="text1"/>
          <w:szCs w:val="21"/>
        </w:rPr>
      </w:pPr>
      <w:r w:rsidRPr="00D17469">
        <w:rPr>
          <w:rFonts w:asciiTheme="minorEastAsia" w:eastAsiaTheme="minorEastAsia" w:hAnsiTheme="minorEastAsia" w:hint="eastAsia"/>
          <w:color w:val="000000" w:themeColor="text1"/>
          <w:szCs w:val="21"/>
        </w:rPr>
        <w:t>①幹線設備</w:t>
      </w:r>
    </w:p>
    <w:p w14:paraId="5CA34960" w14:textId="1FB46BFB" w:rsidR="006959D1" w:rsidRPr="00D17469" w:rsidRDefault="00824332" w:rsidP="00585F2F">
      <w:pPr>
        <w:ind w:leftChars="200" w:left="420" w:firstLineChars="100" w:firstLine="210"/>
        <w:rPr>
          <w:color w:val="000000" w:themeColor="text1"/>
          <w:szCs w:val="21"/>
        </w:rPr>
      </w:pPr>
      <w:r w:rsidRPr="00D17469">
        <w:rPr>
          <w:rFonts w:hint="eastAsia"/>
          <w:color w:val="000000" w:themeColor="text1"/>
          <w:szCs w:val="21"/>
        </w:rPr>
        <w:t>建築設備に必要な電灯及び動力負荷の電源幹線等の配線を行うこと。</w:t>
      </w:r>
    </w:p>
    <w:p w14:paraId="7F42D3C5" w14:textId="77777777" w:rsidR="006959D1" w:rsidRPr="00D17469" w:rsidRDefault="006959D1" w:rsidP="00585F2F">
      <w:pPr>
        <w:ind w:leftChars="200" w:left="420"/>
        <w:rPr>
          <w:rFonts w:asciiTheme="minorEastAsia" w:eastAsiaTheme="minorEastAsia" w:hAnsiTheme="minorEastAsia"/>
          <w:color w:val="000000" w:themeColor="text1"/>
          <w:szCs w:val="21"/>
        </w:rPr>
      </w:pPr>
      <w:r w:rsidRPr="00D17469">
        <w:rPr>
          <w:rFonts w:asciiTheme="minorEastAsia" w:eastAsiaTheme="minorEastAsia" w:hAnsiTheme="minorEastAsia" w:hint="eastAsia"/>
          <w:color w:val="000000" w:themeColor="text1"/>
          <w:szCs w:val="21"/>
        </w:rPr>
        <w:t>②動力設備</w:t>
      </w:r>
    </w:p>
    <w:p w14:paraId="41C31BFC" w14:textId="74917694" w:rsidR="006959D1" w:rsidRPr="00D17469" w:rsidRDefault="00824332" w:rsidP="00585F2F">
      <w:pPr>
        <w:ind w:leftChars="200" w:left="420" w:firstLineChars="100" w:firstLine="210"/>
        <w:rPr>
          <w:color w:val="000000" w:themeColor="text1"/>
          <w:szCs w:val="21"/>
        </w:rPr>
      </w:pPr>
      <w:r w:rsidRPr="00D17469">
        <w:rPr>
          <w:rFonts w:hint="eastAsia"/>
          <w:color w:val="000000" w:themeColor="text1"/>
          <w:szCs w:val="21"/>
        </w:rPr>
        <w:t>動力負荷へ電源供給を行うための動力制御盤の設置及び配線を行うこと。</w:t>
      </w:r>
    </w:p>
    <w:p w14:paraId="75157047" w14:textId="77777777" w:rsidR="006959D1" w:rsidRPr="00D17469" w:rsidRDefault="006959D1" w:rsidP="00585F2F">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③照明・コンセント設備</w:t>
      </w:r>
    </w:p>
    <w:p w14:paraId="7E6920E1" w14:textId="77777777" w:rsidR="00824332" w:rsidRPr="00D17469" w:rsidRDefault="00824332" w:rsidP="00824332">
      <w:pPr>
        <w:ind w:leftChars="200" w:left="420" w:firstLineChars="100" w:firstLine="210"/>
        <w:rPr>
          <w:color w:val="000000" w:themeColor="text1"/>
          <w:szCs w:val="21"/>
        </w:rPr>
      </w:pPr>
      <w:r w:rsidRPr="00D17469">
        <w:rPr>
          <w:rFonts w:asciiTheme="minorEastAsia" w:hAnsiTheme="minorEastAsia" w:hint="eastAsia"/>
          <w:color w:val="000000" w:themeColor="text1"/>
          <w:szCs w:val="21"/>
        </w:rPr>
        <w:t>照明設備、スイッチ及びコンセント等は、プ</w:t>
      </w:r>
      <w:r w:rsidRPr="00D17469">
        <w:rPr>
          <w:rFonts w:hint="eastAsia"/>
          <w:color w:val="000000" w:themeColor="text1"/>
          <w:szCs w:val="21"/>
        </w:rPr>
        <w:t>ラント設備の機器配置を確認の上、適切な位置に計画すること。</w:t>
      </w:r>
    </w:p>
    <w:p w14:paraId="221F5698" w14:textId="77777777" w:rsidR="00824332" w:rsidRPr="00D17469" w:rsidRDefault="00824332" w:rsidP="00824332">
      <w:pPr>
        <w:ind w:leftChars="200" w:left="420" w:firstLineChars="100" w:firstLine="210"/>
        <w:rPr>
          <w:rFonts w:asciiTheme="minorEastAsia" w:hAnsiTheme="minorEastAsia"/>
          <w:color w:val="000000" w:themeColor="text1"/>
          <w:szCs w:val="21"/>
        </w:rPr>
      </w:pPr>
      <w:r w:rsidRPr="00D17469">
        <w:rPr>
          <w:rFonts w:hint="eastAsia"/>
          <w:color w:val="000000" w:themeColor="text1"/>
          <w:szCs w:val="21"/>
        </w:rPr>
        <w:t>照明器具光源は、ＬＥＤを主体とし、諸室に</w:t>
      </w:r>
      <w:r w:rsidRPr="00D17469">
        <w:rPr>
          <w:rFonts w:asciiTheme="minorEastAsia" w:hAnsiTheme="minorEastAsia" w:hint="eastAsia"/>
          <w:color w:val="000000" w:themeColor="text1"/>
          <w:szCs w:val="21"/>
        </w:rPr>
        <w:t>必要な照度を確保すること。</w:t>
      </w:r>
    </w:p>
    <w:p w14:paraId="52815CE9" w14:textId="0B7F03BB" w:rsidR="006959D1" w:rsidRPr="00D17469" w:rsidRDefault="00824332" w:rsidP="00824332">
      <w:pPr>
        <w:ind w:leftChars="200" w:left="420" w:firstLineChars="100" w:firstLine="210"/>
        <w:rPr>
          <w:rFonts w:asciiTheme="minorEastAsia" w:hAnsiTheme="minorEastAsia"/>
          <w:color w:val="000000" w:themeColor="text1"/>
          <w:szCs w:val="21"/>
        </w:rPr>
      </w:pPr>
      <w:r w:rsidRPr="00D17469">
        <w:rPr>
          <w:rFonts w:asciiTheme="minorEastAsia" w:hAnsiTheme="minorEastAsia" w:hint="eastAsia"/>
          <w:color w:val="000000" w:themeColor="text1"/>
          <w:szCs w:val="21"/>
        </w:rPr>
        <w:t>コンセントは、諸室に必要な配置とすること。</w:t>
      </w:r>
    </w:p>
    <w:p w14:paraId="47D64012" w14:textId="77777777" w:rsidR="006959D1" w:rsidRPr="00D17469" w:rsidRDefault="006959D1" w:rsidP="00585F2F">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④弱電設備</w:t>
      </w:r>
    </w:p>
    <w:p w14:paraId="0164BBD3" w14:textId="22BEC912" w:rsidR="006959D1" w:rsidRPr="00D17469" w:rsidRDefault="00824332" w:rsidP="00585F2F">
      <w:pPr>
        <w:ind w:leftChars="200" w:left="420" w:firstLineChars="100" w:firstLine="210"/>
        <w:rPr>
          <w:rFonts w:asciiTheme="minorEastAsia" w:hAnsiTheme="minorEastAsia"/>
          <w:color w:val="000000" w:themeColor="text1"/>
          <w:szCs w:val="21"/>
        </w:rPr>
      </w:pPr>
      <w:r w:rsidRPr="00D17469">
        <w:rPr>
          <w:rFonts w:asciiTheme="minorEastAsia" w:hAnsiTheme="minorEastAsia" w:hint="eastAsia"/>
          <w:color w:val="000000" w:themeColor="text1"/>
          <w:szCs w:val="21"/>
        </w:rPr>
        <w:lastRenderedPageBreak/>
        <w:t>維持管理に必要となる、電話設備、放送設備を、適正な個所へ設けること。</w:t>
      </w:r>
    </w:p>
    <w:p w14:paraId="1086337F" w14:textId="0C346A7E" w:rsidR="006959D1" w:rsidRPr="00D17469" w:rsidRDefault="006959D1" w:rsidP="00585F2F">
      <w:pPr>
        <w:pStyle w:val="12"/>
        <w:ind w:leftChars="200" w:left="420"/>
        <w:rPr>
          <w:rFonts w:asciiTheme="minorEastAsia" w:eastAsiaTheme="minorEastAsia" w:hAnsiTheme="minorEastAsia"/>
          <w:color w:val="000000" w:themeColor="text1"/>
          <w:sz w:val="21"/>
          <w:szCs w:val="21"/>
        </w:rPr>
      </w:pPr>
      <w:r w:rsidRPr="00D17469">
        <w:rPr>
          <w:rFonts w:asciiTheme="minorEastAsia" w:eastAsiaTheme="minorEastAsia" w:hAnsiTheme="minorEastAsia" w:hint="eastAsia"/>
          <w:color w:val="000000" w:themeColor="text1"/>
          <w:sz w:val="21"/>
          <w:szCs w:val="21"/>
        </w:rPr>
        <w:t>⑤</w:t>
      </w:r>
      <w:r w:rsidR="00824332" w:rsidRPr="00D17469">
        <w:rPr>
          <w:rFonts w:asciiTheme="minorEastAsia" w:eastAsiaTheme="minorEastAsia" w:hAnsiTheme="minorEastAsia" w:hint="eastAsia"/>
          <w:color w:val="000000" w:themeColor="text1"/>
          <w:sz w:val="21"/>
          <w:szCs w:val="21"/>
        </w:rPr>
        <w:t>消防設備・防災設備等</w:t>
      </w:r>
    </w:p>
    <w:p w14:paraId="43FF0C47" w14:textId="51E62B08" w:rsidR="00C01892" w:rsidRPr="00D17469" w:rsidRDefault="00824332" w:rsidP="001C1E8A">
      <w:pPr>
        <w:ind w:leftChars="200" w:left="420" w:firstLineChars="100" w:firstLine="210"/>
        <w:rPr>
          <w:color w:val="000000" w:themeColor="text1"/>
          <w:szCs w:val="21"/>
        </w:rPr>
      </w:pPr>
      <w:r w:rsidRPr="00D17469">
        <w:rPr>
          <w:rFonts w:hint="eastAsia"/>
          <w:color w:val="000000" w:themeColor="text1"/>
          <w:szCs w:val="21"/>
        </w:rPr>
        <w:t>消防法令及び火災予防条例等に基づくと共に、所管の消防等と協議を行い計画すること。</w:t>
      </w:r>
      <w:bookmarkStart w:id="356" w:name="_Toc44612571"/>
      <w:bookmarkStart w:id="357" w:name="_Toc44612489"/>
    </w:p>
    <w:p w14:paraId="3A0BC42C" w14:textId="66324ED4" w:rsidR="00C01892" w:rsidRPr="00D17469" w:rsidRDefault="001D6AC0" w:rsidP="0011586E">
      <w:pPr>
        <w:pStyle w:val="12"/>
        <w:ind w:leftChars="200" w:left="420"/>
        <w:rPr>
          <w:rFonts w:asciiTheme="minorEastAsia" w:eastAsiaTheme="minorEastAsia" w:hAnsiTheme="minorEastAsia"/>
          <w:color w:val="000000" w:themeColor="text1"/>
          <w:szCs w:val="21"/>
        </w:rPr>
      </w:pPr>
      <w:r w:rsidRPr="00D17469">
        <w:rPr>
          <w:rFonts w:asciiTheme="minorEastAsia" w:eastAsiaTheme="minorEastAsia" w:hAnsiTheme="minorEastAsia" w:hint="eastAsia"/>
          <w:color w:val="000000" w:themeColor="text1"/>
          <w:sz w:val="21"/>
          <w:szCs w:val="21"/>
        </w:rPr>
        <w:t>⑥</w:t>
      </w:r>
      <w:r w:rsidR="00C01892" w:rsidRPr="00D17469">
        <w:rPr>
          <w:rFonts w:asciiTheme="minorEastAsia" w:eastAsiaTheme="minorEastAsia" w:hAnsiTheme="minorEastAsia" w:hint="eastAsia"/>
          <w:color w:val="000000" w:themeColor="text1"/>
          <w:sz w:val="21"/>
          <w:szCs w:val="21"/>
        </w:rPr>
        <w:t>雷保護設備</w:t>
      </w:r>
    </w:p>
    <w:p w14:paraId="11FF18B9" w14:textId="564B38DA" w:rsidR="001D6AC0" w:rsidRPr="00D17469" w:rsidRDefault="00824332" w:rsidP="001C1E8A">
      <w:pPr>
        <w:ind w:leftChars="200" w:left="420" w:firstLineChars="100" w:firstLine="210"/>
        <w:rPr>
          <w:color w:val="000000" w:themeColor="text1"/>
          <w:szCs w:val="21"/>
        </w:rPr>
      </w:pPr>
      <w:r w:rsidRPr="00D17469">
        <w:rPr>
          <w:rFonts w:hint="eastAsia"/>
          <w:color w:val="000000" w:themeColor="text1"/>
          <w:szCs w:val="21"/>
        </w:rPr>
        <w:t>建築物</w:t>
      </w:r>
      <w:r w:rsidR="00BB1BE8">
        <w:rPr>
          <w:rFonts w:hint="eastAsia"/>
          <w:color w:val="000000" w:themeColor="text1"/>
          <w:szCs w:val="21"/>
        </w:rPr>
        <w:t>及び</w:t>
      </w:r>
      <w:r w:rsidRPr="00D17469">
        <w:rPr>
          <w:rFonts w:hint="eastAsia"/>
          <w:color w:val="000000" w:themeColor="text1"/>
          <w:szCs w:val="21"/>
        </w:rPr>
        <w:t>工作物の高さが</w:t>
      </w:r>
      <w:r w:rsidRPr="00D17469">
        <w:rPr>
          <w:color w:val="000000" w:themeColor="text1"/>
          <w:szCs w:val="21"/>
        </w:rPr>
        <w:t>20ｍを超えるものについては、雷保護設備を設けること。</w:t>
      </w:r>
    </w:p>
    <w:p w14:paraId="69DCBDB7" w14:textId="30BD9B43" w:rsidR="007D4690" w:rsidRPr="00D17469" w:rsidRDefault="007D4690" w:rsidP="00DD0C4B"/>
    <w:p w14:paraId="6F59807D" w14:textId="1424FBCE" w:rsidR="006959D1" w:rsidRPr="00D17469" w:rsidRDefault="006959D1" w:rsidP="00AA4A43">
      <w:pPr>
        <w:pStyle w:val="2"/>
      </w:pPr>
      <w:bookmarkStart w:id="358" w:name="_Toc106204063"/>
      <w:bookmarkStart w:id="359" w:name="_Toc236848535"/>
      <w:r w:rsidRPr="00D17469">
        <w:rPr>
          <w:rFonts w:hint="eastAsia"/>
        </w:rPr>
        <w:t>試運転及び性能試験</w:t>
      </w:r>
      <w:bookmarkEnd w:id="356"/>
      <w:bookmarkEnd w:id="357"/>
      <w:bookmarkEnd w:id="358"/>
      <w:bookmarkEnd w:id="359"/>
    </w:p>
    <w:p w14:paraId="287592ED" w14:textId="77777777" w:rsidR="006959D1" w:rsidRPr="00D17469" w:rsidRDefault="006959D1" w:rsidP="006959D1">
      <w:pPr>
        <w:pStyle w:val="3"/>
      </w:pPr>
      <w:bookmarkStart w:id="360" w:name="_Toc106382149"/>
      <w:bookmarkStart w:id="361" w:name="_Toc44612572"/>
      <w:bookmarkStart w:id="362" w:name="_Toc44612490"/>
      <w:bookmarkStart w:id="363" w:name="_Toc106204064"/>
      <w:bookmarkStart w:id="364" w:name="_Toc236848536"/>
      <w:bookmarkEnd w:id="360"/>
      <w:r w:rsidRPr="00D17469">
        <w:t>試運転</w:t>
      </w:r>
      <w:bookmarkEnd w:id="361"/>
      <w:bookmarkEnd w:id="362"/>
      <w:bookmarkEnd w:id="363"/>
      <w:bookmarkEnd w:id="364"/>
    </w:p>
    <w:p w14:paraId="4192464B" w14:textId="5F677A8E" w:rsidR="006959D1" w:rsidRPr="00D17469" w:rsidRDefault="00824332" w:rsidP="006959D1">
      <w:pPr>
        <w:ind w:firstLineChars="100" w:firstLine="210"/>
        <w:rPr>
          <w:rFonts w:asciiTheme="minorEastAsia" w:hAnsiTheme="minorEastAsia"/>
          <w:color w:val="000000" w:themeColor="text1"/>
        </w:rPr>
      </w:pPr>
      <w:r w:rsidRPr="00D17469">
        <w:rPr>
          <w:rFonts w:asciiTheme="minorEastAsia" w:hAnsiTheme="minorEastAsia" w:hint="eastAsia"/>
          <w:color w:val="000000" w:themeColor="text1"/>
        </w:rPr>
        <w:t>試運転とは、施設を構成する設備等が必要な設計仕様を達成していることを確認し、かつ、総合的な運転調整を行うものであり、次に定める要領により行うこと。</w:t>
      </w:r>
    </w:p>
    <w:p w14:paraId="239F8DEE" w14:textId="77777777" w:rsidR="006959D1" w:rsidRPr="00D17469" w:rsidRDefault="006959D1" w:rsidP="006959D1">
      <w:pPr>
        <w:rPr>
          <w:rFonts w:asciiTheme="minorEastAsia" w:hAnsiTheme="minorEastAsia"/>
          <w:color w:val="000000" w:themeColor="text1"/>
        </w:rPr>
      </w:pPr>
    </w:p>
    <w:p w14:paraId="3B149F67" w14:textId="7A583C73" w:rsidR="006959D1" w:rsidRPr="00D17469" w:rsidRDefault="006959D1" w:rsidP="006959D1">
      <w:pPr>
        <w:ind w:leftChars="100" w:left="420" w:hangingChars="100" w:hanging="210"/>
        <w:rPr>
          <w:color w:val="000000" w:themeColor="text1"/>
        </w:rPr>
      </w:pPr>
      <w:r w:rsidRPr="00D17469">
        <w:rPr>
          <w:color w:val="000000" w:themeColor="text1"/>
        </w:rPr>
        <w:t>1)</w:t>
      </w:r>
      <w:r w:rsidR="00824332" w:rsidRPr="00D17469">
        <w:rPr>
          <w:color w:val="000000" w:themeColor="text1"/>
        </w:rPr>
        <w:t>受注者は、本施設のうち試運転（</w:t>
      </w:r>
      <w:r w:rsidR="001F75E0">
        <w:rPr>
          <w:rFonts w:hint="eastAsia"/>
          <w:color w:val="000000" w:themeColor="text1"/>
        </w:rPr>
        <w:t>無負荷</w:t>
      </w:r>
      <w:r w:rsidR="007273B7">
        <w:rPr>
          <w:rFonts w:hint="eastAsia"/>
          <w:color w:val="000000" w:themeColor="text1"/>
        </w:rPr>
        <w:t>試験</w:t>
      </w:r>
      <w:r w:rsidR="00824332" w:rsidRPr="00D17469">
        <w:rPr>
          <w:color w:val="000000" w:themeColor="text1"/>
        </w:rPr>
        <w:t>を含む。）を行うに足る施設が完成した時点で、発注者にその旨通知すること。</w:t>
      </w:r>
    </w:p>
    <w:p w14:paraId="006CB2AD" w14:textId="77777777" w:rsidR="001F75E0" w:rsidRDefault="006959D1" w:rsidP="006959D1">
      <w:pPr>
        <w:ind w:leftChars="100" w:left="420" w:hangingChars="100" w:hanging="210"/>
        <w:rPr>
          <w:color w:val="000000" w:themeColor="text1"/>
        </w:rPr>
      </w:pPr>
      <w:r w:rsidRPr="00D17469">
        <w:rPr>
          <w:color w:val="000000" w:themeColor="text1"/>
        </w:rPr>
        <w:t>2)</w:t>
      </w:r>
      <w:r w:rsidR="00824332" w:rsidRPr="00D17469">
        <w:rPr>
          <w:color w:val="000000" w:themeColor="text1"/>
        </w:rPr>
        <w:t>受注者は、試運転及び性能試験の要領を記載した試運転計画書及び性能試験計画書を作成し、発注者の確認を受けた上で、自らの費用負担により試運転計画書に従い、本施設の試運転を開始する。試運転の期間は、次に規定する性能試験を含め、１ヶ月程度とし、性能試験期間中に発注者の立会検査を受けるものとする。</w:t>
      </w:r>
    </w:p>
    <w:p w14:paraId="1556A134" w14:textId="77777777" w:rsidR="001F75E0" w:rsidRDefault="001F75E0" w:rsidP="001F75E0">
      <w:pPr>
        <w:ind w:leftChars="200" w:left="420"/>
        <w:rPr>
          <w:color w:val="000000" w:themeColor="text1"/>
        </w:rPr>
      </w:pPr>
      <w:r>
        <w:rPr>
          <w:rFonts w:hint="eastAsia"/>
          <w:color w:val="000000" w:themeColor="text1"/>
        </w:rPr>
        <w:t>単体・組合せ試験は、試運転開始１ヶ月前程度から行うものとする。</w:t>
      </w:r>
    </w:p>
    <w:p w14:paraId="6692FCF4" w14:textId="2613F374" w:rsidR="006959D1" w:rsidRPr="00D17469" w:rsidRDefault="006959D1" w:rsidP="001F75E0">
      <w:pPr>
        <w:ind w:leftChars="100" w:left="420" w:hangingChars="100" w:hanging="210"/>
        <w:rPr>
          <w:color w:val="000000" w:themeColor="text1"/>
        </w:rPr>
      </w:pPr>
      <w:r w:rsidRPr="00D17469">
        <w:rPr>
          <w:color w:val="000000" w:themeColor="text1"/>
        </w:rPr>
        <w:t>3)</w:t>
      </w:r>
      <w:r w:rsidR="001357FD" w:rsidRPr="00D17469">
        <w:rPr>
          <w:color w:val="000000" w:themeColor="text1"/>
        </w:rPr>
        <w:t>試運転及び性能試験に要する電力・上水は受注者の負担とし、再利用水・汚水排水は、既存施設の運転に支障のない範囲において無償とする。なお、試運転期間中の契約電力の超過の有無等について、事前に発注者と協議を行い適切な措置をとること。</w:t>
      </w:r>
    </w:p>
    <w:p w14:paraId="2FFF1534" w14:textId="0821BB08" w:rsidR="006959D1" w:rsidRPr="00D17469" w:rsidRDefault="006959D1" w:rsidP="006959D1">
      <w:pPr>
        <w:ind w:leftChars="100" w:left="420" w:hangingChars="100" w:hanging="210"/>
        <w:rPr>
          <w:color w:val="000000" w:themeColor="text1"/>
        </w:rPr>
      </w:pPr>
      <w:r w:rsidRPr="00D17469">
        <w:rPr>
          <w:color w:val="000000" w:themeColor="text1"/>
        </w:rPr>
        <w:t>4)</w:t>
      </w:r>
      <w:r w:rsidR="001357FD" w:rsidRPr="00D17469">
        <w:rPr>
          <w:color w:val="000000" w:themeColor="text1"/>
        </w:rPr>
        <w:t>試運転及び性能試験に要する薬品、燃料、その他消耗材は、受注者の負担とする。</w:t>
      </w:r>
    </w:p>
    <w:p w14:paraId="67DD2954" w14:textId="65C7D549" w:rsidR="006959D1" w:rsidRPr="00D17469" w:rsidRDefault="006959D1" w:rsidP="006959D1">
      <w:pPr>
        <w:ind w:leftChars="100" w:left="420" w:hangingChars="100" w:hanging="210"/>
        <w:rPr>
          <w:color w:val="000000" w:themeColor="text1"/>
        </w:rPr>
      </w:pPr>
      <w:r w:rsidRPr="00D17469">
        <w:rPr>
          <w:color w:val="000000" w:themeColor="text1"/>
        </w:rPr>
        <w:t>5)</w:t>
      </w:r>
      <w:r w:rsidR="001357FD" w:rsidRPr="00D17469">
        <w:rPr>
          <w:color w:val="000000" w:themeColor="text1"/>
        </w:rPr>
        <w:t>試運転計画書及び性能試験計画書は、</w:t>
      </w:r>
      <w:r w:rsidR="00EF1CEC">
        <w:rPr>
          <w:rFonts w:hint="eastAsia"/>
          <w:color w:val="000000" w:themeColor="text1"/>
        </w:rPr>
        <w:t>要求性能</w:t>
      </w:r>
      <w:r w:rsidR="001357FD" w:rsidRPr="00D17469">
        <w:rPr>
          <w:color w:val="000000" w:themeColor="text1"/>
        </w:rPr>
        <w:t>を満たすこと。</w:t>
      </w:r>
    </w:p>
    <w:p w14:paraId="2A87799F" w14:textId="509162D9" w:rsidR="006959D1" w:rsidRPr="00D17469" w:rsidRDefault="006959D1" w:rsidP="006959D1">
      <w:pPr>
        <w:ind w:leftChars="100" w:left="420" w:hangingChars="100" w:hanging="210"/>
        <w:rPr>
          <w:color w:val="000000" w:themeColor="text1"/>
        </w:rPr>
      </w:pPr>
      <w:r w:rsidRPr="00D17469">
        <w:rPr>
          <w:rFonts w:hint="eastAsia"/>
          <w:color w:val="000000" w:themeColor="text1"/>
        </w:rPr>
        <w:t>6</w:t>
      </w:r>
      <w:r w:rsidRPr="00D17469">
        <w:rPr>
          <w:color w:val="000000" w:themeColor="text1"/>
        </w:rPr>
        <w:t>)</w:t>
      </w:r>
      <w:r w:rsidR="001357FD" w:rsidRPr="00D17469">
        <w:rPr>
          <w:color w:val="000000" w:themeColor="text1"/>
        </w:rPr>
        <w:t>試運転及び性能試験期間中、更新施設に故障・不具合等が発生した場合、受注者は、自らの責任及び費用負担によりその故障・不具合等の改善を行うこと。なお、故障・不具合等により試運転の継続に支障が生じた場合には、受注者は更新施設を停止させた上で発注者に連絡し、その対応を協議すること。</w:t>
      </w:r>
    </w:p>
    <w:p w14:paraId="2A519723" w14:textId="7489F43F" w:rsidR="006959D1" w:rsidRPr="00D17469" w:rsidRDefault="006959D1" w:rsidP="006959D1">
      <w:pPr>
        <w:ind w:leftChars="100" w:left="420" w:hangingChars="100" w:hanging="210"/>
        <w:rPr>
          <w:color w:val="000000" w:themeColor="text1"/>
        </w:rPr>
      </w:pPr>
      <w:r w:rsidRPr="00D17469">
        <w:rPr>
          <w:rFonts w:hint="eastAsia"/>
          <w:color w:val="000000" w:themeColor="text1"/>
        </w:rPr>
        <w:t>7</w:t>
      </w:r>
      <w:r w:rsidRPr="00D17469">
        <w:rPr>
          <w:color w:val="000000" w:themeColor="text1"/>
        </w:rPr>
        <w:t>)</w:t>
      </w:r>
      <w:r w:rsidR="001357FD" w:rsidRPr="00D17469">
        <w:rPr>
          <w:color w:val="000000" w:themeColor="text1"/>
        </w:rPr>
        <w:t>試運転開始後、更新施設の稼働が安定し、性能試験を行うに十分な状態を達成したときは、受注者は、その旨を発注者に通知すること。</w:t>
      </w:r>
    </w:p>
    <w:p w14:paraId="171FF368" w14:textId="41EF46F6" w:rsidR="006959D1" w:rsidRPr="00D17469" w:rsidRDefault="006959D1" w:rsidP="006959D1">
      <w:pPr>
        <w:ind w:leftChars="100" w:left="420" w:hangingChars="100" w:hanging="210"/>
        <w:rPr>
          <w:color w:val="000000" w:themeColor="text1"/>
        </w:rPr>
      </w:pPr>
      <w:r w:rsidRPr="00D17469">
        <w:rPr>
          <w:rFonts w:hint="eastAsia"/>
          <w:color w:val="000000" w:themeColor="text1"/>
        </w:rPr>
        <w:t>8</w:t>
      </w:r>
      <w:r w:rsidRPr="00D17469">
        <w:rPr>
          <w:color w:val="000000" w:themeColor="text1"/>
        </w:rPr>
        <w:t>)</w:t>
      </w:r>
      <w:r w:rsidR="001357FD" w:rsidRPr="00D17469">
        <w:rPr>
          <w:color w:val="000000" w:themeColor="text1"/>
        </w:rPr>
        <w:t>試運転及び性能試験期間中に製造された焼却灰等の廃棄物は、受注者の責任と費用で成分分析行い、処分先の受入基準を満足し、発注者側で実施する処分先への運搬に際し車両への積込みができるようにしたうえで発注者へ引き渡すこと。ただし、焼却灰の処分先は「フェニックス」を予定しており、受入審査に</w:t>
      </w:r>
      <w:r w:rsidR="00A605AA" w:rsidRPr="00A605AA">
        <w:rPr>
          <w:color w:val="000000" w:themeColor="text1"/>
        </w:rPr>
        <w:t>約2か月</w:t>
      </w:r>
      <w:r w:rsidR="001357FD" w:rsidRPr="00D17469">
        <w:rPr>
          <w:color w:val="000000" w:themeColor="text1"/>
        </w:rPr>
        <w:t>かかることを考慮し、受注者の責任と費用において飛散しない状態で保管し、発注者が通常の灰搬出作業で必要なダイオキシンばく露防止対策を超えた措置を要しないようにすること。</w:t>
      </w:r>
    </w:p>
    <w:p w14:paraId="3FC9A084" w14:textId="2A55DAF2" w:rsidR="006959D1" w:rsidRPr="00D17469" w:rsidRDefault="006959D1" w:rsidP="006959D1">
      <w:pPr>
        <w:ind w:leftChars="100" w:left="420" w:hangingChars="100" w:hanging="210"/>
        <w:rPr>
          <w:rFonts w:asciiTheme="minorEastAsia" w:hAnsiTheme="minorEastAsia"/>
          <w:color w:val="000000" w:themeColor="text1"/>
        </w:rPr>
      </w:pPr>
      <w:r w:rsidRPr="00D17469">
        <w:rPr>
          <w:rFonts w:hint="eastAsia"/>
          <w:color w:val="000000" w:themeColor="text1"/>
        </w:rPr>
        <w:t>9</w:t>
      </w:r>
      <w:r w:rsidRPr="00D17469">
        <w:rPr>
          <w:color w:val="000000" w:themeColor="text1"/>
        </w:rPr>
        <w:t>)</w:t>
      </w:r>
      <w:r w:rsidR="001357FD" w:rsidRPr="00D17469">
        <w:rPr>
          <w:color w:val="000000" w:themeColor="text1"/>
        </w:rPr>
        <w:t>受注者は、試運転終了後、発注者に試運転報告書を提出すること。</w:t>
      </w:r>
    </w:p>
    <w:p w14:paraId="351FC996" w14:textId="77777777" w:rsidR="006959D1" w:rsidRPr="00D17469" w:rsidRDefault="006959D1" w:rsidP="006959D1">
      <w:pPr>
        <w:rPr>
          <w:rFonts w:asciiTheme="minorEastAsia" w:hAnsiTheme="minorEastAsia"/>
          <w:color w:val="000000" w:themeColor="text1"/>
        </w:rPr>
      </w:pPr>
    </w:p>
    <w:p w14:paraId="1F854CF8" w14:textId="77777777" w:rsidR="006959D1" w:rsidRPr="00D17469" w:rsidRDefault="006959D1" w:rsidP="006959D1">
      <w:pPr>
        <w:pStyle w:val="3"/>
      </w:pPr>
      <w:bookmarkStart w:id="365" w:name="_Toc44612573"/>
      <w:bookmarkStart w:id="366" w:name="_Toc44612491"/>
      <w:bookmarkStart w:id="367" w:name="_Toc106204065"/>
      <w:bookmarkStart w:id="368" w:name="_Toc236848537"/>
      <w:r w:rsidRPr="00D17469">
        <w:rPr>
          <w:rFonts w:hint="eastAsia"/>
        </w:rPr>
        <w:lastRenderedPageBreak/>
        <w:t>性能試験</w:t>
      </w:r>
      <w:bookmarkEnd w:id="365"/>
      <w:bookmarkEnd w:id="366"/>
      <w:bookmarkEnd w:id="367"/>
      <w:bookmarkEnd w:id="368"/>
    </w:p>
    <w:p w14:paraId="57E698E3" w14:textId="5B6311BE" w:rsidR="006959D1" w:rsidRPr="00D17469" w:rsidRDefault="001357FD" w:rsidP="006959D1">
      <w:pPr>
        <w:ind w:firstLineChars="100" w:firstLine="210"/>
        <w:rPr>
          <w:rFonts w:asciiTheme="minorEastAsia" w:hAnsiTheme="minorEastAsia"/>
          <w:color w:val="000000" w:themeColor="text1"/>
        </w:rPr>
      </w:pPr>
      <w:r w:rsidRPr="00D17469">
        <w:rPr>
          <w:rFonts w:asciiTheme="minorEastAsia" w:hAnsiTheme="minorEastAsia" w:hint="eastAsia"/>
          <w:color w:val="000000" w:themeColor="text1"/>
        </w:rPr>
        <w:t>性能試験とは、本施設が</w:t>
      </w:r>
      <w:r w:rsidR="00EF1CEC">
        <w:rPr>
          <w:rFonts w:asciiTheme="minorEastAsia" w:hAnsiTheme="minorEastAsia" w:hint="eastAsia"/>
          <w:color w:val="000000" w:themeColor="text1"/>
        </w:rPr>
        <w:t>要求性能</w:t>
      </w:r>
      <w:r w:rsidRPr="00D17469">
        <w:rPr>
          <w:rFonts w:asciiTheme="minorEastAsia" w:hAnsiTheme="minorEastAsia" w:hint="eastAsia"/>
          <w:color w:val="000000" w:themeColor="text1"/>
        </w:rPr>
        <w:t>を満足することを確認するために行うものであり、次に定める要領により行うこと。</w:t>
      </w:r>
    </w:p>
    <w:p w14:paraId="448431A7" w14:textId="77777777" w:rsidR="006959D1" w:rsidRPr="00D17469" w:rsidRDefault="006959D1" w:rsidP="006959D1">
      <w:pPr>
        <w:rPr>
          <w:rFonts w:asciiTheme="minorEastAsia" w:hAnsiTheme="minorEastAsia"/>
          <w:color w:val="000000" w:themeColor="text1"/>
        </w:rPr>
      </w:pPr>
    </w:p>
    <w:p w14:paraId="1E71B0CE" w14:textId="6168E753" w:rsidR="006959D1" w:rsidRPr="00D17469" w:rsidRDefault="006959D1" w:rsidP="006959D1">
      <w:pPr>
        <w:ind w:leftChars="100" w:left="420" w:hangingChars="100" w:hanging="210"/>
        <w:rPr>
          <w:color w:val="000000" w:themeColor="text1"/>
        </w:rPr>
      </w:pPr>
      <w:r w:rsidRPr="00D17469">
        <w:rPr>
          <w:color w:val="000000" w:themeColor="text1"/>
        </w:rPr>
        <w:t>1)</w:t>
      </w:r>
      <w:r w:rsidR="001357FD" w:rsidRPr="00D17469">
        <w:rPr>
          <w:color w:val="000000" w:themeColor="text1"/>
        </w:rPr>
        <w:t>受注者は、前項7)の規定による通知を行った後、自らの費用負担により、性能試験計画書にしたがって、本施設の性能試験を行うこと。</w:t>
      </w:r>
    </w:p>
    <w:p w14:paraId="0A98A036" w14:textId="00032DB1" w:rsidR="006959D1" w:rsidRPr="00D17469" w:rsidRDefault="006959D1" w:rsidP="006959D1">
      <w:pPr>
        <w:ind w:leftChars="100" w:left="420" w:hangingChars="100" w:hanging="210"/>
        <w:rPr>
          <w:rFonts w:asciiTheme="minorEastAsia" w:hAnsiTheme="minorEastAsia"/>
          <w:color w:val="000000" w:themeColor="text1"/>
        </w:rPr>
      </w:pPr>
      <w:r w:rsidRPr="00D17469">
        <w:rPr>
          <w:rFonts w:hint="eastAsia"/>
          <w:color w:val="000000" w:themeColor="text1"/>
        </w:rPr>
        <w:t>2</w:t>
      </w:r>
      <w:r w:rsidRPr="00D17469">
        <w:rPr>
          <w:color w:val="000000" w:themeColor="text1"/>
        </w:rPr>
        <w:t>)</w:t>
      </w:r>
      <w:r w:rsidR="001357FD" w:rsidRPr="00D17469">
        <w:rPr>
          <w:color w:val="000000" w:themeColor="text1"/>
        </w:rPr>
        <w:t>受注者は、性能確認事項に関する性能試験方法（分析方法・測定方法・試験方法）については、それぞれの項目ごとに関係法令及び規格等に準拠して行うこと。ただし、該当する試験方法等がない場合は、最も適切な方法を発注者に提出し、その確認を得てから実施すること。</w:t>
      </w:r>
    </w:p>
    <w:p w14:paraId="1C46F523" w14:textId="788EC766" w:rsidR="006959D1" w:rsidRPr="00D17469" w:rsidRDefault="006959D1" w:rsidP="006959D1">
      <w:pPr>
        <w:ind w:leftChars="100" w:left="420" w:hangingChars="100" w:hanging="210"/>
        <w:rPr>
          <w:color w:val="000000" w:themeColor="text1"/>
        </w:rPr>
      </w:pPr>
      <w:r w:rsidRPr="00D17469">
        <w:rPr>
          <w:rFonts w:hint="eastAsia"/>
          <w:color w:val="000000" w:themeColor="text1"/>
        </w:rPr>
        <w:t>3</w:t>
      </w:r>
      <w:r w:rsidRPr="00D17469">
        <w:rPr>
          <w:color w:val="000000" w:themeColor="text1"/>
        </w:rPr>
        <w:t>)</w:t>
      </w:r>
      <w:r w:rsidR="001357FD" w:rsidRPr="00D17469">
        <w:rPr>
          <w:color w:val="000000" w:themeColor="text1"/>
        </w:rPr>
        <w:t>性能確認事項に関する測定分析は、法的資格を有する第三者機関で実施すること。ただし、一般的な定格値の確認など、法的資格を有する第三者機関に依頼することが適当でないものについては、事前に発注者の確認を受けた上で、受注者の責任において実施することができる。</w:t>
      </w:r>
    </w:p>
    <w:p w14:paraId="6936F80F" w14:textId="19338D8B" w:rsidR="006959D1" w:rsidRPr="00D17469" w:rsidRDefault="006959D1" w:rsidP="006959D1">
      <w:pPr>
        <w:ind w:leftChars="100" w:left="420" w:hangingChars="100" w:hanging="210"/>
        <w:rPr>
          <w:color w:val="000000" w:themeColor="text1"/>
        </w:rPr>
      </w:pPr>
      <w:r w:rsidRPr="00D17469">
        <w:rPr>
          <w:rFonts w:hint="eastAsia"/>
          <w:color w:val="000000" w:themeColor="text1"/>
        </w:rPr>
        <w:t>4</w:t>
      </w:r>
      <w:r w:rsidRPr="00D17469">
        <w:rPr>
          <w:color w:val="000000" w:themeColor="text1"/>
        </w:rPr>
        <w:t>)</w:t>
      </w:r>
      <w:r w:rsidR="001357FD" w:rsidRPr="00D17469">
        <w:rPr>
          <w:color w:val="000000" w:themeColor="text1"/>
        </w:rPr>
        <w:t>受注者は、性能試験の一環として、非常停電</w:t>
      </w:r>
      <w:r w:rsidR="00B51491" w:rsidRPr="00D17469">
        <w:rPr>
          <w:rFonts w:hint="eastAsia"/>
          <w:color w:val="000000" w:themeColor="text1"/>
        </w:rPr>
        <w:t>、</w:t>
      </w:r>
      <w:r w:rsidR="001357FD" w:rsidRPr="00D17469">
        <w:rPr>
          <w:color w:val="000000" w:themeColor="text1"/>
        </w:rPr>
        <w:t>機器故障</w:t>
      </w:r>
      <w:r w:rsidR="00B51491" w:rsidRPr="00D17469">
        <w:rPr>
          <w:rFonts w:hint="eastAsia"/>
          <w:color w:val="000000" w:themeColor="text1"/>
        </w:rPr>
        <w:t>、地震</w:t>
      </w:r>
      <w:r w:rsidR="001357FD" w:rsidRPr="00D17469">
        <w:rPr>
          <w:color w:val="000000" w:themeColor="text1"/>
        </w:rPr>
        <w:t>等本施設の運転時に想定される重大事故について緊急作動試験を行い、本施設の機器の安全性を確認すること。なお、緊急作動試験は発注者の立会いの上、実施すること</w:t>
      </w:r>
      <w:r w:rsidR="009F6E13">
        <w:rPr>
          <w:rFonts w:hint="eastAsia"/>
          <w:color w:val="000000" w:themeColor="text1"/>
        </w:rPr>
        <w:t>。</w:t>
      </w:r>
    </w:p>
    <w:p w14:paraId="69F48E3D" w14:textId="4EECE38A" w:rsidR="006959D1" w:rsidRPr="00D17469" w:rsidRDefault="006959D1" w:rsidP="001357FD">
      <w:pPr>
        <w:ind w:leftChars="100" w:left="420" w:hangingChars="100" w:hanging="210"/>
        <w:rPr>
          <w:rFonts w:asciiTheme="minorEastAsia" w:hAnsiTheme="minorEastAsia"/>
          <w:color w:val="000000" w:themeColor="text1"/>
        </w:rPr>
      </w:pPr>
      <w:r w:rsidRPr="00D17469">
        <w:rPr>
          <w:rFonts w:hint="eastAsia"/>
          <w:color w:val="000000" w:themeColor="text1"/>
        </w:rPr>
        <w:t>5</w:t>
      </w:r>
      <w:r w:rsidRPr="00D17469">
        <w:rPr>
          <w:color w:val="000000" w:themeColor="text1"/>
        </w:rPr>
        <w:t>)</w:t>
      </w:r>
      <w:r w:rsidR="001357FD" w:rsidRPr="00D17469">
        <w:rPr>
          <w:rFonts w:hint="eastAsia"/>
          <w:color w:val="000000" w:themeColor="text1"/>
        </w:rPr>
        <w:t>受注者は、性能試験終了後、性能試験の条件・試験方法及び試験結果等を記載した報告書を発注者に提出すること。</w:t>
      </w:r>
    </w:p>
    <w:p w14:paraId="6601A0E3" w14:textId="77777777" w:rsidR="006959D1" w:rsidRPr="00D17469" w:rsidRDefault="006959D1" w:rsidP="006959D1">
      <w:pPr>
        <w:ind w:leftChars="100" w:left="420" w:hangingChars="100" w:hanging="210"/>
        <w:rPr>
          <w:rFonts w:asciiTheme="minorEastAsia" w:hAnsiTheme="minorEastAsia"/>
          <w:color w:val="000000" w:themeColor="text1"/>
        </w:rPr>
      </w:pPr>
    </w:p>
    <w:p w14:paraId="08BC31E3" w14:textId="77777777" w:rsidR="00E67012" w:rsidRPr="00D17469" w:rsidRDefault="00E67012">
      <w:pPr>
        <w:widowControl/>
        <w:jc w:val="left"/>
        <w:rPr>
          <w:rFonts w:ascii="ＭＳ ゴシック" w:eastAsia="ＭＳ ゴシック" w:hAnsi="Arial" w:cs="Times New Roman"/>
          <w:sz w:val="24"/>
          <w:szCs w:val="24"/>
        </w:rPr>
      </w:pPr>
      <w:r w:rsidRPr="00D17469">
        <w:br w:type="page"/>
      </w:r>
    </w:p>
    <w:p w14:paraId="4FEA59DE" w14:textId="278C98D0" w:rsidR="0075007D" w:rsidRPr="00D17469" w:rsidRDefault="001357FD">
      <w:pPr>
        <w:pStyle w:val="1"/>
      </w:pPr>
      <w:bookmarkStart w:id="369" w:name="_Toc106204066"/>
      <w:bookmarkStart w:id="370" w:name="_Toc236848538"/>
      <w:r w:rsidRPr="00D17469">
        <w:rPr>
          <w:rFonts w:hint="eastAsia"/>
        </w:rPr>
        <w:lastRenderedPageBreak/>
        <w:t>保全管理業務に関する事項</w:t>
      </w:r>
      <w:bookmarkEnd w:id="169"/>
      <w:bookmarkEnd w:id="170"/>
      <w:bookmarkEnd w:id="369"/>
      <w:bookmarkEnd w:id="370"/>
    </w:p>
    <w:p w14:paraId="277253EC" w14:textId="77777777" w:rsidR="00F72D47" w:rsidRPr="00D17469" w:rsidRDefault="00F72D47" w:rsidP="0011586E">
      <w:pPr>
        <w:pStyle w:val="2"/>
      </w:pPr>
      <w:bookmarkStart w:id="371" w:name="_Toc229489806"/>
      <w:bookmarkStart w:id="372" w:name="_Toc106204067"/>
      <w:bookmarkStart w:id="373" w:name="_Toc236848539"/>
      <w:bookmarkEnd w:id="371"/>
      <w:r w:rsidRPr="00D17469">
        <w:rPr>
          <w:rFonts w:hint="eastAsia"/>
        </w:rPr>
        <w:t>業務内容</w:t>
      </w:r>
      <w:bookmarkEnd w:id="372"/>
      <w:bookmarkEnd w:id="373"/>
    </w:p>
    <w:p w14:paraId="7ECC633F" w14:textId="13822968" w:rsidR="001357FD" w:rsidRPr="00D17469" w:rsidRDefault="001357FD" w:rsidP="001357FD">
      <w:pPr>
        <w:autoSpaceDE w:val="0"/>
        <w:autoSpaceDN w:val="0"/>
        <w:adjustRightInd w:val="0"/>
        <w:ind w:firstLineChars="100" w:firstLine="210"/>
        <w:rPr>
          <w:rFonts w:hAnsi="ＭＳ 明朝" w:cs="Times New Roman"/>
          <w:szCs w:val="21"/>
        </w:rPr>
      </w:pPr>
      <w:bookmarkStart w:id="374" w:name="_Hlk139972162"/>
      <w:r w:rsidRPr="00D17469">
        <w:rPr>
          <w:rFonts w:hAnsi="ＭＳ 明朝" w:cs="Times New Roman" w:hint="eastAsia"/>
          <w:szCs w:val="21"/>
        </w:rPr>
        <w:t>保全管理業務は、更新施設</w:t>
      </w:r>
      <w:r w:rsidR="00DF291B">
        <w:rPr>
          <w:rFonts w:hAnsi="ＭＳ 明朝" w:cs="Times New Roman" w:hint="eastAsia"/>
          <w:szCs w:val="21"/>
        </w:rPr>
        <w:t>のうち</w:t>
      </w:r>
      <w:r w:rsidRPr="00D17469">
        <w:rPr>
          <w:rFonts w:hAnsi="ＭＳ 明朝" w:cs="Times New Roman" w:hint="eastAsia"/>
          <w:szCs w:val="21"/>
        </w:rPr>
        <w:t>、</w:t>
      </w:r>
      <w:r w:rsidR="00711702" w:rsidRPr="00D17469">
        <w:rPr>
          <w:rFonts w:hAnsi="ＭＳ 明朝" w:cs="Times New Roman" w:hint="eastAsia"/>
          <w:szCs w:val="21"/>
        </w:rPr>
        <w:t>機械設備及び電気設備</w:t>
      </w:r>
      <w:r w:rsidRPr="00D17469">
        <w:rPr>
          <w:rFonts w:hAnsi="ＭＳ 明朝" w:cs="Times New Roman" w:hint="eastAsia"/>
          <w:szCs w:val="21"/>
        </w:rPr>
        <w:t>について、定期点検、自主点検及び法定点検を行うものである。また、機能維持や施設のライフサイクルコスト低減の観点から、予防保全的に分解点検や消耗品及び劣化した部品交換等を行った方が望ましい設備が確認された場合には、分解点検や消耗品等の交換を実施し、機能の維持や状態の回復を図るものである。工場整備が必要な場合は、機器の取り外し、運搬、整備、検査、及び据付・運転調整を合わせて実施する。</w:t>
      </w:r>
    </w:p>
    <w:p w14:paraId="02085476" w14:textId="4429E8FE" w:rsidR="001357FD" w:rsidRPr="00D17469" w:rsidRDefault="001357FD" w:rsidP="001357FD">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なお、焼却施設の保全管理業務に伴う施設停止期間は、年間</w:t>
      </w:r>
      <w:r w:rsidRPr="00D17469">
        <w:rPr>
          <w:rFonts w:hAnsi="ＭＳ 明朝" w:cs="Times New Roman"/>
          <w:szCs w:val="21"/>
        </w:rPr>
        <w:t>55日を上限とすること。</w:t>
      </w:r>
    </w:p>
    <w:p w14:paraId="149CEDFD" w14:textId="1EAE5958" w:rsidR="001357FD" w:rsidRPr="00D17469" w:rsidRDefault="001357FD" w:rsidP="001357FD">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また、突発的に生じた設備等の故障、不良や管路の破損や閉塞など設備の機能維持や保全の面から早急に対応が必要な事象が生じた場合は、臨時的な点検整備の作業を実施すること。</w:t>
      </w:r>
    </w:p>
    <w:p w14:paraId="6779C733" w14:textId="3866DEBE" w:rsidR="00F72D47" w:rsidRPr="00D17469" w:rsidRDefault="001357FD" w:rsidP="00F72D47">
      <w:pPr>
        <w:ind w:firstLineChars="100" w:firstLine="210"/>
        <w:rPr>
          <w:rFonts w:hAnsi="ＭＳ 明朝" w:cs="Times New Roman"/>
          <w:szCs w:val="21"/>
        </w:rPr>
      </w:pPr>
      <w:r w:rsidRPr="00D17469">
        <w:rPr>
          <w:rFonts w:hAnsi="ＭＳ 明朝" w:cs="Times New Roman" w:hint="eastAsia"/>
          <w:szCs w:val="21"/>
        </w:rPr>
        <w:t>災害等の発生により、更新施設の保全管理の必要が生じた場合は、発注者の指示に従い協力すること。災害等の発生による協力に係る費用については別途協議とする。</w:t>
      </w:r>
      <w:bookmarkEnd w:id="374"/>
    </w:p>
    <w:p w14:paraId="14A87519" w14:textId="08439CCF" w:rsidR="00FD676F" w:rsidRPr="00D17469" w:rsidRDefault="00FD676F" w:rsidP="00F72D47">
      <w:pPr>
        <w:ind w:firstLineChars="100" w:firstLine="210"/>
      </w:pPr>
      <w:r w:rsidRPr="00D17469">
        <w:rPr>
          <w:rFonts w:hAnsi="ＭＳ 明朝" w:cs="Times New Roman" w:hint="eastAsia"/>
          <w:szCs w:val="21"/>
        </w:rPr>
        <w:t>更新施設の日常巡視、日常点検</w:t>
      </w:r>
      <w:r w:rsidR="00BB2F12" w:rsidRPr="00D17469">
        <w:rPr>
          <w:rFonts w:hAnsi="ＭＳ 明朝" w:cs="Times New Roman" w:hint="eastAsia"/>
          <w:szCs w:val="21"/>
        </w:rPr>
        <w:t>は、別途発注者にて実施し、実施結果を受注者に提供する。</w:t>
      </w:r>
    </w:p>
    <w:p w14:paraId="45DBD162" w14:textId="77777777" w:rsidR="00F72D47" w:rsidRPr="00D17469" w:rsidRDefault="00F72D47" w:rsidP="00F72D47"/>
    <w:p w14:paraId="56327584" w14:textId="570B2845" w:rsidR="00A37492" w:rsidRPr="00D17469" w:rsidRDefault="007E7D8D" w:rsidP="00AA4A43">
      <w:pPr>
        <w:pStyle w:val="2"/>
      </w:pPr>
      <w:bookmarkStart w:id="375" w:name="_Toc106204068"/>
      <w:bookmarkStart w:id="376" w:name="_Toc236848540"/>
      <w:r w:rsidRPr="00D17469">
        <w:t>保全管理業務の要求水準</w:t>
      </w:r>
      <w:bookmarkEnd w:id="375"/>
      <w:bookmarkEnd w:id="376"/>
    </w:p>
    <w:p w14:paraId="29773841" w14:textId="6214CF62" w:rsidR="00F72D47" w:rsidRPr="00D17469" w:rsidRDefault="007E7D8D">
      <w:pPr>
        <w:pStyle w:val="3"/>
      </w:pPr>
      <w:bookmarkStart w:id="377" w:name="_Toc106204069"/>
      <w:bookmarkStart w:id="378" w:name="_Toc236848541"/>
      <w:bookmarkStart w:id="379" w:name="_Toc44612514"/>
      <w:bookmarkStart w:id="380" w:name="_Toc44612443"/>
      <w:r w:rsidRPr="00D17469">
        <w:t>点検整備業務</w:t>
      </w:r>
      <w:bookmarkEnd w:id="377"/>
      <w:bookmarkEnd w:id="378"/>
    </w:p>
    <w:p w14:paraId="02691613" w14:textId="5364C728" w:rsidR="0075007D" w:rsidRPr="00D17469" w:rsidRDefault="007E7D8D" w:rsidP="0011586E">
      <w:pPr>
        <w:pStyle w:val="4"/>
        <w:rPr>
          <w:lang w:eastAsia="zh-TW"/>
        </w:rPr>
      </w:pPr>
      <w:bookmarkStart w:id="381" w:name="_Toc236848542"/>
      <w:r w:rsidRPr="00D17469">
        <w:rPr>
          <w:lang w:eastAsia="zh-TW"/>
        </w:rPr>
        <w:t>機械設備点検整備業務</w:t>
      </w:r>
      <w:bookmarkEnd w:id="379"/>
      <w:bookmarkEnd w:id="380"/>
      <w:bookmarkEnd w:id="381"/>
    </w:p>
    <w:p w14:paraId="1F6BDB82" w14:textId="16DC1EA2" w:rsidR="007E7D8D" w:rsidRPr="00D17469" w:rsidRDefault="007E7D8D" w:rsidP="007E7D8D">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機械設備点検整備業務は、</w:t>
      </w:r>
      <w:r w:rsidR="003F6107" w:rsidRPr="00D17469">
        <w:rPr>
          <w:rFonts w:hAnsi="ＭＳ 明朝" w:cs="Times New Roman" w:hint="eastAsia"/>
          <w:szCs w:val="21"/>
        </w:rPr>
        <w:t>更新施設の</w:t>
      </w:r>
      <w:r w:rsidR="00DF291B">
        <w:rPr>
          <w:rFonts w:hAnsi="ＭＳ 明朝" w:cs="Times New Roman" w:hint="eastAsia"/>
          <w:szCs w:val="21"/>
        </w:rPr>
        <w:t>うち</w:t>
      </w:r>
      <w:r w:rsidR="003F6107" w:rsidRPr="00D17469">
        <w:rPr>
          <w:rFonts w:hAnsi="ＭＳ 明朝" w:cs="Times New Roman" w:hint="eastAsia"/>
          <w:szCs w:val="21"/>
        </w:rPr>
        <w:t>、</w:t>
      </w:r>
      <w:r w:rsidRPr="00D17469">
        <w:rPr>
          <w:rFonts w:hAnsi="ＭＳ 明朝" w:cs="Times New Roman" w:hint="eastAsia"/>
          <w:szCs w:val="21"/>
        </w:rPr>
        <w:t>機械設備について、</w:t>
      </w:r>
      <w:r w:rsidR="00FD676F" w:rsidRPr="00D17469">
        <w:rPr>
          <w:rFonts w:hAnsi="ＭＳ 明朝" w:cs="Times New Roman" w:hint="eastAsia"/>
          <w:szCs w:val="21"/>
        </w:rPr>
        <w:t>定期点検及び</w:t>
      </w:r>
      <w:r w:rsidRPr="00D17469">
        <w:rPr>
          <w:rFonts w:hAnsi="ＭＳ 明朝" w:cs="Times New Roman" w:hint="eastAsia"/>
          <w:szCs w:val="21"/>
        </w:rPr>
        <w:t>劣化部品・消耗品の交換を含む定期的な点検整備を行い、適正かつ安全な運転状態を維持できるようにするとともに、</w:t>
      </w:r>
      <w:r w:rsidR="002E12CD" w:rsidRPr="00D17469">
        <w:rPr>
          <w:rFonts w:hAnsi="ＭＳ 明朝" w:cs="Times New Roman"/>
          <w:szCs w:val="21"/>
        </w:rPr>
        <w:t>故障等の不具合により安定的な処理場機能の保持に影響が出ないよう管理</w:t>
      </w:r>
      <w:r w:rsidRPr="00D17469">
        <w:rPr>
          <w:rFonts w:hAnsi="ＭＳ 明朝" w:cs="Times New Roman" w:hint="eastAsia"/>
          <w:szCs w:val="21"/>
        </w:rPr>
        <w:t>するものであり、必要に応じて</w:t>
      </w:r>
      <w:r w:rsidR="00FD676F" w:rsidRPr="00D17469">
        <w:rPr>
          <w:rFonts w:hAnsi="ＭＳ 明朝" w:cs="Times New Roman" w:hint="eastAsia"/>
          <w:szCs w:val="21"/>
        </w:rPr>
        <w:t>、臨時点検、</w:t>
      </w:r>
      <w:r w:rsidRPr="00D17469">
        <w:rPr>
          <w:rFonts w:hAnsi="ＭＳ 明朝" w:cs="Times New Roman" w:hint="eastAsia"/>
          <w:szCs w:val="21"/>
        </w:rPr>
        <w:t>法令等に定める性能検査及び自主点検を含むものとする。</w:t>
      </w:r>
    </w:p>
    <w:p w14:paraId="07D0C580" w14:textId="058E3F2B" w:rsidR="007E7D8D" w:rsidRPr="00D17469" w:rsidRDefault="007E7D8D" w:rsidP="007E7D8D">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また、</w:t>
      </w:r>
      <w:r w:rsidR="007C639C">
        <w:rPr>
          <w:rFonts w:hAnsi="ＭＳ 明朝" w:cs="Times New Roman" w:hint="eastAsia"/>
          <w:szCs w:val="21"/>
        </w:rPr>
        <w:t>日常巡視、</w:t>
      </w:r>
      <w:r w:rsidR="007C639C" w:rsidRPr="00EA2547">
        <w:rPr>
          <w:rFonts w:hAnsi="ＭＳ 明朝" w:cs="Times New Roman"/>
          <w:szCs w:val="21"/>
        </w:rPr>
        <w:t>日常点検で行う必要のある調整や校正、フィルター交換や注油等は事業範囲外</w:t>
      </w:r>
      <w:r w:rsidR="007C639C">
        <w:rPr>
          <w:rFonts w:hAnsi="ＭＳ 明朝" w:cs="Times New Roman" w:hint="eastAsia"/>
          <w:szCs w:val="21"/>
        </w:rPr>
        <w:t>とするが</w:t>
      </w:r>
      <w:r w:rsidR="007C639C" w:rsidRPr="00EA2547">
        <w:rPr>
          <w:rFonts w:hAnsi="ＭＳ 明朝" w:cs="Times New Roman"/>
          <w:szCs w:val="21"/>
        </w:rPr>
        <w:t>、特殊治具・特殊品を必要とする調整・交換作業や、年点検程度の頻度で交換や調整が必要なものはすべて事業範囲</w:t>
      </w:r>
      <w:r w:rsidR="007C639C">
        <w:rPr>
          <w:rFonts w:hAnsi="ＭＳ 明朝" w:cs="Times New Roman" w:hint="eastAsia"/>
          <w:szCs w:val="21"/>
        </w:rPr>
        <w:t>内</w:t>
      </w:r>
      <w:r w:rsidR="007C639C" w:rsidRPr="00EA2547">
        <w:rPr>
          <w:rFonts w:hAnsi="ＭＳ 明朝" w:cs="Times New Roman"/>
          <w:szCs w:val="21"/>
        </w:rPr>
        <w:t>と</w:t>
      </w:r>
      <w:r w:rsidR="007C639C">
        <w:rPr>
          <w:rFonts w:hAnsi="ＭＳ 明朝" w:cs="Times New Roman" w:hint="eastAsia"/>
          <w:szCs w:val="21"/>
        </w:rPr>
        <w:t>し、</w:t>
      </w:r>
      <w:r w:rsidRPr="00D17469">
        <w:rPr>
          <w:rFonts w:hAnsi="ＭＳ 明朝" w:cs="Times New Roman" w:hint="eastAsia"/>
          <w:szCs w:val="21"/>
        </w:rPr>
        <w:t>計画から実施（安全管理・工程管理・完了確認等）、報告書作成まで、</w:t>
      </w:r>
      <w:r w:rsidR="00E05EA0" w:rsidRPr="00D17469">
        <w:rPr>
          <w:rFonts w:hAnsi="ＭＳ 明朝" w:cs="Times New Roman" w:hint="eastAsia"/>
          <w:szCs w:val="21"/>
        </w:rPr>
        <w:t>すべ</w:t>
      </w:r>
      <w:r w:rsidRPr="00D17469">
        <w:rPr>
          <w:rFonts w:hAnsi="ＭＳ 明朝" w:cs="Times New Roman" w:hint="eastAsia"/>
          <w:szCs w:val="21"/>
        </w:rPr>
        <w:t>て受注者の責任において行うものとする。</w:t>
      </w:r>
    </w:p>
    <w:p w14:paraId="2F0745DD" w14:textId="29BC0B6D" w:rsidR="00343E7B" w:rsidRPr="00D17469" w:rsidRDefault="007E7D8D">
      <w:pPr>
        <w:ind w:firstLineChars="100" w:firstLine="210"/>
      </w:pPr>
      <w:r w:rsidRPr="00D17469">
        <w:rPr>
          <w:rFonts w:hAnsi="ＭＳ 明朝" w:cs="Times New Roman" w:hint="eastAsia"/>
          <w:szCs w:val="21"/>
        </w:rPr>
        <w:t>なお、業務期間中に不具合の発見及び連絡を受けた場合は、速やかに原因の調査を行い、設備の復旧を行うものとする。</w:t>
      </w:r>
    </w:p>
    <w:p w14:paraId="44C58750" w14:textId="77777777" w:rsidR="0075007D" w:rsidRPr="00D17469" w:rsidRDefault="0075007D"/>
    <w:p w14:paraId="68E4E233" w14:textId="65ADEE3D" w:rsidR="0075007D" w:rsidRPr="00D17469" w:rsidRDefault="00343E7B" w:rsidP="0011586E">
      <w:pPr>
        <w:pStyle w:val="4"/>
      </w:pPr>
      <w:bookmarkStart w:id="382" w:name="_Toc236848543"/>
      <w:r w:rsidRPr="00D17469">
        <w:rPr>
          <w:rFonts w:hint="eastAsia"/>
        </w:rPr>
        <w:t>電気設備点検整備業務</w:t>
      </w:r>
      <w:bookmarkEnd w:id="382"/>
    </w:p>
    <w:p w14:paraId="2CC1329B" w14:textId="43742790" w:rsidR="007E7D8D" w:rsidRPr="00D17469" w:rsidRDefault="007E7D8D" w:rsidP="007E7D8D">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電気設備点検整備業務は、</w:t>
      </w:r>
      <w:r w:rsidR="003F6107" w:rsidRPr="00D17469">
        <w:rPr>
          <w:rFonts w:hAnsi="ＭＳ 明朝" w:cs="Times New Roman" w:hint="eastAsia"/>
          <w:szCs w:val="21"/>
        </w:rPr>
        <w:t>更新施設</w:t>
      </w:r>
      <w:r w:rsidR="00DF291B" w:rsidRPr="00D17469">
        <w:rPr>
          <w:rFonts w:hAnsi="ＭＳ 明朝" w:cs="Times New Roman" w:hint="eastAsia"/>
          <w:szCs w:val="21"/>
        </w:rPr>
        <w:t>の</w:t>
      </w:r>
      <w:r w:rsidR="00DF291B">
        <w:rPr>
          <w:rFonts w:hAnsi="ＭＳ 明朝" w:cs="Times New Roman" w:hint="eastAsia"/>
          <w:szCs w:val="21"/>
        </w:rPr>
        <w:t>うち</w:t>
      </w:r>
      <w:r w:rsidR="003F6107" w:rsidRPr="00D17469">
        <w:rPr>
          <w:rFonts w:hAnsi="ＭＳ 明朝" w:cs="Times New Roman" w:hint="eastAsia"/>
          <w:szCs w:val="21"/>
        </w:rPr>
        <w:t>、</w:t>
      </w:r>
      <w:r w:rsidRPr="00D17469">
        <w:rPr>
          <w:rFonts w:hAnsi="ＭＳ 明朝" w:cs="Times New Roman" w:hint="eastAsia"/>
          <w:szCs w:val="21"/>
        </w:rPr>
        <w:t>電気設備について、劣化部品・消耗品の交換</w:t>
      </w:r>
      <w:r w:rsidR="008274B2">
        <w:rPr>
          <w:rFonts w:hAnsi="ＭＳ 明朝" w:cs="Times New Roman" w:hint="eastAsia"/>
          <w:szCs w:val="21"/>
        </w:rPr>
        <w:t>、計測機器の精度管理</w:t>
      </w:r>
      <w:r w:rsidRPr="00D17469">
        <w:rPr>
          <w:rFonts w:hAnsi="ＭＳ 明朝" w:cs="Times New Roman" w:hint="eastAsia"/>
          <w:szCs w:val="21"/>
        </w:rPr>
        <w:t>を含む定期的な点検整備を行い、適正かつ安全な運転状態を維持できるようとともに、</w:t>
      </w:r>
      <w:r w:rsidR="002E12CD" w:rsidRPr="00D17469">
        <w:rPr>
          <w:rFonts w:hAnsi="ＭＳ 明朝" w:cs="Times New Roman"/>
          <w:szCs w:val="21"/>
        </w:rPr>
        <w:t>故障等の不具合により安定的な処理場機能の保持に影響が出ないよう管理</w:t>
      </w:r>
      <w:r w:rsidRPr="00D17469">
        <w:rPr>
          <w:rFonts w:hAnsi="ＭＳ 明朝" w:cs="Times New Roman" w:hint="eastAsia"/>
          <w:szCs w:val="21"/>
        </w:rPr>
        <w:t>するものである。</w:t>
      </w:r>
    </w:p>
    <w:p w14:paraId="0ABF20C8" w14:textId="77777777" w:rsidR="007E7D8D" w:rsidRPr="00D17469" w:rsidRDefault="007E7D8D" w:rsidP="007E7D8D">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電気設備の点検にあたっては保安規程に準じて行う（法定点検等を含む）ものとする。</w:t>
      </w:r>
    </w:p>
    <w:p w14:paraId="61593C2C" w14:textId="3654956F" w:rsidR="007E7D8D" w:rsidRPr="00D17469" w:rsidRDefault="007E7D8D" w:rsidP="007E7D8D">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また、</w:t>
      </w:r>
      <w:r w:rsidR="007C639C">
        <w:rPr>
          <w:rFonts w:hAnsi="ＭＳ 明朝" w:cs="Times New Roman" w:hint="eastAsia"/>
          <w:szCs w:val="21"/>
        </w:rPr>
        <w:t>日常巡視、</w:t>
      </w:r>
      <w:r w:rsidR="007C639C" w:rsidRPr="00EA2547">
        <w:rPr>
          <w:rFonts w:hAnsi="ＭＳ 明朝" w:cs="Times New Roman"/>
          <w:szCs w:val="21"/>
        </w:rPr>
        <w:t>日常点検で行う必要のある調整や校正、フィルター交換や注油等は事業範囲外</w:t>
      </w:r>
      <w:r w:rsidR="007C639C">
        <w:rPr>
          <w:rFonts w:hAnsi="ＭＳ 明朝" w:cs="Times New Roman" w:hint="eastAsia"/>
          <w:szCs w:val="21"/>
        </w:rPr>
        <w:t>とするが</w:t>
      </w:r>
      <w:r w:rsidR="007C639C" w:rsidRPr="00EA2547">
        <w:rPr>
          <w:rFonts w:hAnsi="ＭＳ 明朝" w:cs="Times New Roman"/>
          <w:szCs w:val="21"/>
        </w:rPr>
        <w:t>、特殊治具・特殊品を必要とする調整・交換作業や、年点検程度の頻度で交換や調整が必要なものはすべて事業範囲</w:t>
      </w:r>
      <w:r w:rsidR="007C639C">
        <w:rPr>
          <w:rFonts w:hAnsi="ＭＳ 明朝" w:cs="Times New Roman" w:hint="eastAsia"/>
          <w:szCs w:val="21"/>
        </w:rPr>
        <w:t>内</w:t>
      </w:r>
      <w:r w:rsidR="007C639C" w:rsidRPr="00EA2547">
        <w:rPr>
          <w:rFonts w:hAnsi="ＭＳ 明朝" w:cs="Times New Roman"/>
          <w:szCs w:val="21"/>
        </w:rPr>
        <w:t>と</w:t>
      </w:r>
      <w:r w:rsidR="007C639C">
        <w:rPr>
          <w:rFonts w:hAnsi="ＭＳ 明朝" w:cs="Times New Roman" w:hint="eastAsia"/>
          <w:szCs w:val="21"/>
        </w:rPr>
        <w:t>し、</w:t>
      </w:r>
      <w:r w:rsidRPr="00D17469">
        <w:rPr>
          <w:rFonts w:hAnsi="ＭＳ 明朝" w:cs="Times New Roman" w:hint="eastAsia"/>
          <w:szCs w:val="21"/>
        </w:rPr>
        <w:t>計画から実施（安全管理・工程管理・完了確認等）、</w:t>
      </w:r>
      <w:r w:rsidRPr="00D17469">
        <w:rPr>
          <w:rFonts w:hAnsi="ＭＳ 明朝" w:cs="Times New Roman" w:hint="eastAsia"/>
          <w:szCs w:val="21"/>
        </w:rPr>
        <w:lastRenderedPageBreak/>
        <w:t>報告書作成まで、</w:t>
      </w:r>
      <w:r w:rsidR="00E05EA0" w:rsidRPr="00D17469">
        <w:rPr>
          <w:rFonts w:hAnsi="ＭＳ 明朝" w:cs="Times New Roman" w:hint="eastAsia"/>
          <w:szCs w:val="21"/>
        </w:rPr>
        <w:t>すべ</w:t>
      </w:r>
      <w:r w:rsidRPr="00D17469">
        <w:rPr>
          <w:rFonts w:hAnsi="ＭＳ 明朝" w:cs="Times New Roman" w:hint="eastAsia"/>
          <w:szCs w:val="21"/>
        </w:rPr>
        <w:t>て受注者の責任において行うものとする。</w:t>
      </w:r>
    </w:p>
    <w:p w14:paraId="6D44A747" w14:textId="5B3EA869" w:rsidR="009377C7" w:rsidRPr="00D17469" w:rsidRDefault="007E7D8D" w:rsidP="009377C7">
      <w:pPr>
        <w:ind w:firstLineChars="100" w:firstLine="210"/>
        <w:rPr>
          <w:rFonts w:asciiTheme="minorEastAsia" w:hAnsiTheme="minorEastAsia"/>
        </w:rPr>
      </w:pPr>
      <w:r w:rsidRPr="00D17469">
        <w:rPr>
          <w:rFonts w:hAnsi="ＭＳ 明朝" w:cs="Times New Roman" w:hint="eastAsia"/>
          <w:szCs w:val="21"/>
        </w:rPr>
        <w:t>電気主任技術者は発注者が配置するため、その指示に従って業務を行い、業務期間中に障害発生の連絡を受けた場合は、次の対応を行い速やかに設備の復旧を行うこと。</w:t>
      </w:r>
    </w:p>
    <w:p w14:paraId="7DD23717" w14:textId="0845D24A" w:rsidR="009377C7" w:rsidRPr="00D17469" w:rsidRDefault="00E7139E" w:rsidP="009377C7">
      <w:pPr>
        <w:ind w:firstLineChars="100" w:firstLine="210"/>
        <w:rPr>
          <w:rFonts w:asciiTheme="minorEastAsia" w:hAnsiTheme="minorEastAsia"/>
        </w:rPr>
      </w:pPr>
      <w:r w:rsidRPr="00D17469">
        <w:rPr>
          <w:rFonts w:asciiTheme="minorEastAsia" w:hAnsiTheme="minorEastAsia" w:hint="eastAsia"/>
        </w:rPr>
        <w:t>①</w:t>
      </w:r>
      <w:r w:rsidR="009377C7" w:rsidRPr="00D17469">
        <w:rPr>
          <w:rFonts w:asciiTheme="minorEastAsia" w:hAnsiTheme="minorEastAsia" w:hint="eastAsia"/>
        </w:rPr>
        <w:t>連絡受付</w:t>
      </w:r>
    </w:p>
    <w:p w14:paraId="04986791" w14:textId="5F69592E" w:rsidR="009377C7" w:rsidRPr="00D17469" w:rsidRDefault="009377C7" w:rsidP="009377C7">
      <w:pPr>
        <w:ind w:firstLineChars="100" w:firstLine="210"/>
        <w:rPr>
          <w:rFonts w:asciiTheme="minorEastAsia" w:hAnsiTheme="minorEastAsia"/>
        </w:rPr>
      </w:pPr>
      <w:r w:rsidRPr="00D17469">
        <w:rPr>
          <w:rFonts w:asciiTheme="minorEastAsia" w:hAnsiTheme="minorEastAsia" w:hint="eastAsia"/>
        </w:rPr>
        <w:t>・</w:t>
      </w:r>
      <w:r w:rsidR="007E7D8D" w:rsidRPr="00D17469">
        <w:rPr>
          <w:rFonts w:asciiTheme="minorEastAsia" w:hAnsiTheme="minorEastAsia" w:hint="eastAsia"/>
        </w:rPr>
        <w:t>障害発生に対する連絡受付は、平日、休日を問わず</w:t>
      </w:r>
      <w:r w:rsidR="007E7D8D" w:rsidRPr="00D17469">
        <w:rPr>
          <w:rFonts w:asciiTheme="minorEastAsia" w:hAnsiTheme="minorEastAsia"/>
        </w:rPr>
        <w:t>24時間受付けるものとする。</w:t>
      </w:r>
    </w:p>
    <w:p w14:paraId="65C9E30A" w14:textId="35F843AD" w:rsidR="009377C7" w:rsidRPr="00D17469" w:rsidRDefault="00E7139E" w:rsidP="009377C7">
      <w:pPr>
        <w:ind w:firstLineChars="100" w:firstLine="210"/>
        <w:rPr>
          <w:rFonts w:asciiTheme="minorEastAsia" w:hAnsiTheme="minorEastAsia"/>
        </w:rPr>
      </w:pPr>
      <w:r w:rsidRPr="00D17469">
        <w:rPr>
          <w:rFonts w:asciiTheme="minorEastAsia" w:hAnsiTheme="minorEastAsia" w:hint="eastAsia"/>
        </w:rPr>
        <w:t>②</w:t>
      </w:r>
      <w:r w:rsidR="009377C7" w:rsidRPr="00D17469">
        <w:rPr>
          <w:rFonts w:asciiTheme="minorEastAsia" w:hAnsiTheme="minorEastAsia" w:hint="eastAsia"/>
        </w:rPr>
        <w:t>初期対応</w:t>
      </w:r>
    </w:p>
    <w:p w14:paraId="0D17EDC6" w14:textId="678F31AB" w:rsidR="009377C7" w:rsidRPr="00D17469" w:rsidRDefault="009377C7" w:rsidP="0011586E">
      <w:pPr>
        <w:ind w:leftChars="100" w:left="420" w:hangingChars="100" w:hanging="210"/>
        <w:rPr>
          <w:rFonts w:asciiTheme="minorEastAsia" w:hAnsiTheme="minorEastAsia"/>
        </w:rPr>
      </w:pPr>
      <w:r w:rsidRPr="00D17469">
        <w:rPr>
          <w:rFonts w:asciiTheme="minorEastAsia" w:hAnsiTheme="minorEastAsia" w:hint="eastAsia"/>
        </w:rPr>
        <w:t>・</w:t>
      </w:r>
      <w:r w:rsidR="007E7D8D" w:rsidRPr="00D17469">
        <w:rPr>
          <w:rFonts w:asciiTheme="minorEastAsia" w:hAnsiTheme="minorEastAsia" w:hint="eastAsia"/>
        </w:rPr>
        <w:t>連絡受付後、初期診断（障害発生箇所の特定及び原因の調査）を行うため速やかに技術員を派遣すること。</w:t>
      </w:r>
    </w:p>
    <w:p w14:paraId="6A09710F" w14:textId="6146AC20" w:rsidR="009377C7" w:rsidRPr="00D17469" w:rsidRDefault="00E7139E" w:rsidP="009377C7">
      <w:pPr>
        <w:ind w:firstLineChars="100" w:firstLine="210"/>
        <w:rPr>
          <w:rFonts w:asciiTheme="minorEastAsia" w:hAnsiTheme="minorEastAsia"/>
        </w:rPr>
      </w:pPr>
      <w:r w:rsidRPr="00D17469">
        <w:rPr>
          <w:rFonts w:asciiTheme="minorEastAsia" w:hAnsiTheme="minorEastAsia" w:hint="eastAsia"/>
        </w:rPr>
        <w:t>③</w:t>
      </w:r>
      <w:r w:rsidR="009377C7" w:rsidRPr="00D17469">
        <w:rPr>
          <w:rFonts w:asciiTheme="minorEastAsia" w:hAnsiTheme="minorEastAsia" w:hint="eastAsia"/>
        </w:rPr>
        <w:t>復旧作業</w:t>
      </w:r>
    </w:p>
    <w:p w14:paraId="07434C21" w14:textId="7B7165E7" w:rsidR="009377C7" w:rsidRPr="00D17469" w:rsidRDefault="009377C7" w:rsidP="009377C7">
      <w:pPr>
        <w:ind w:firstLineChars="100" w:firstLine="210"/>
        <w:rPr>
          <w:rFonts w:asciiTheme="minorEastAsia" w:hAnsiTheme="minorEastAsia"/>
        </w:rPr>
      </w:pPr>
      <w:r w:rsidRPr="00D17469">
        <w:rPr>
          <w:rFonts w:asciiTheme="minorEastAsia" w:hAnsiTheme="minorEastAsia" w:hint="eastAsia"/>
        </w:rPr>
        <w:t>・</w:t>
      </w:r>
      <w:r w:rsidR="007E7D8D" w:rsidRPr="00D17469">
        <w:rPr>
          <w:rFonts w:asciiTheme="minorEastAsia" w:hAnsiTheme="minorEastAsia" w:hint="eastAsia"/>
        </w:rPr>
        <w:t>初期診断後、設備の復旧を行うこと。また、必要な技術員を派遣すること。</w:t>
      </w:r>
    </w:p>
    <w:p w14:paraId="0DDF6F97" w14:textId="738F8878" w:rsidR="00343E7B" w:rsidRPr="00D17469" w:rsidRDefault="00343E7B">
      <w:pPr>
        <w:widowControl/>
        <w:jc w:val="left"/>
      </w:pPr>
    </w:p>
    <w:p w14:paraId="0653D313" w14:textId="77777777" w:rsidR="00F72D47" w:rsidRPr="00D17469" w:rsidRDefault="00F72D47" w:rsidP="00B901E5">
      <w:bookmarkStart w:id="383" w:name="_Toc103622974"/>
      <w:bookmarkStart w:id="384" w:name="_Toc103622977"/>
      <w:bookmarkStart w:id="385" w:name="_Toc103622978"/>
      <w:bookmarkEnd w:id="383"/>
      <w:bookmarkEnd w:id="384"/>
      <w:bookmarkEnd w:id="385"/>
    </w:p>
    <w:p w14:paraId="58F801D9" w14:textId="31082770" w:rsidR="007E7D8D" w:rsidRPr="00D17469" w:rsidRDefault="00C630E4" w:rsidP="007E7D8D">
      <w:pPr>
        <w:pStyle w:val="3"/>
        <w:rPr>
          <w:lang w:eastAsia="zh-TW"/>
        </w:rPr>
      </w:pPr>
      <w:bookmarkStart w:id="386" w:name="_Toc236848545"/>
      <w:r>
        <w:rPr>
          <w:rFonts w:hint="eastAsia"/>
          <w:lang w:eastAsia="zh-TW"/>
        </w:rPr>
        <w:t>修繕</w:t>
      </w:r>
      <w:r w:rsidR="007E7D8D" w:rsidRPr="00D17469">
        <w:rPr>
          <w:rFonts w:hint="eastAsia"/>
          <w:lang w:eastAsia="zh-TW"/>
        </w:rPr>
        <w:t>業務</w:t>
      </w:r>
      <w:bookmarkEnd w:id="386"/>
    </w:p>
    <w:p w14:paraId="30753CDF" w14:textId="20DDB22E" w:rsidR="00530CA7" w:rsidRPr="00D17469" w:rsidRDefault="00C630E4" w:rsidP="00530CA7">
      <w:pPr>
        <w:pStyle w:val="4"/>
      </w:pPr>
      <w:bookmarkStart w:id="387" w:name="_Toc236848546"/>
      <w:r>
        <w:rPr>
          <w:rFonts w:hint="eastAsia"/>
        </w:rPr>
        <w:t>修繕</w:t>
      </w:r>
      <w:r w:rsidR="00530CA7" w:rsidRPr="00D17469">
        <w:rPr>
          <w:rFonts w:hint="eastAsia"/>
        </w:rPr>
        <w:t>業務</w:t>
      </w:r>
      <w:bookmarkEnd w:id="387"/>
    </w:p>
    <w:p w14:paraId="1B039E53" w14:textId="5C27593A" w:rsidR="007E7D8D" w:rsidRPr="00D17469" w:rsidRDefault="007E7D8D" w:rsidP="007E7D8D">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機械設備及び電気設備の点検整備業務の結果、機能維持や施設のライフサイクルコスト低減の観点から、予防保全的に分解整備や</w:t>
      </w:r>
      <w:r w:rsidR="00C630E4">
        <w:rPr>
          <w:rFonts w:hAnsi="ＭＳ 明朝" w:cs="Times New Roman" w:hint="eastAsia"/>
          <w:szCs w:val="21"/>
        </w:rPr>
        <w:t>修繕</w:t>
      </w:r>
      <w:r w:rsidRPr="00D17469">
        <w:rPr>
          <w:rFonts w:hAnsi="ＭＳ 明朝" w:cs="Times New Roman" w:hint="eastAsia"/>
          <w:szCs w:val="21"/>
        </w:rPr>
        <w:t>を行った方が望ましい</w:t>
      </w:r>
      <w:r w:rsidR="00DF291B" w:rsidRPr="00DF291B">
        <w:rPr>
          <w:rFonts w:hAnsi="ＭＳ 明朝" w:cs="Times New Roman"/>
          <w:szCs w:val="21"/>
        </w:rPr>
        <w:t>機械設備及び電気設備</w:t>
      </w:r>
      <w:r w:rsidRPr="00D17469">
        <w:rPr>
          <w:rFonts w:hAnsi="ＭＳ 明朝" w:cs="Times New Roman" w:hint="eastAsia"/>
          <w:szCs w:val="21"/>
        </w:rPr>
        <w:t>が確認された場合</w:t>
      </w:r>
      <w:r w:rsidR="0046397A">
        <w:rPr>
          <w:rFonts w:hAnsi="ＭＳ 明朝" w:cs="Times New Roman" w:hint="eastAsia"/>
          <w:szCs w:val="21"/>
        </w:rPr>
        <w:t>や</w:t>
      </w:r>
      <w:r w:rsidR="00DF291B">
        <w:rPr>
          <w:rFonts w:hAnsi="ＭＳ 明朝" w:cs="Times New Roman" w:hint="eastAsia"/>
          <w:szCs w:val="21"/>
        </w:rPr>
        <w:t>、</w:t>
      </w:r>
      <w:r w:rsidR="0046397A">
        <w:rPr>
          <w:rFonts w:hAnsi="ＭＳ 明朝" w:cs="Times New Roman" w:hint="eastAsia"/>
          <w:szCs w:val="21"/>
        </w:rPr>
        <w:t>設備に突発的な不具合が発生した場合は</w:t>
      </w:r>
      <w:r w:rsidRPr="00D17469">
        <w:rPr>
          <w:rFonts w:hAnsi="ＭＳ 明朝" w:cs="Times New Roman" w:hint="eastAsia"/>
          <w:szCs w:val="21"/>
        </w:rPr>
        <w:t>、</w:t>
      </w:r>
      <w:r w:rsidR="00C630E4">
        <w:rPr>
          <w:rFonts w:hAnsi="ＭＳ 明朝" w:cs="Times New Roman" w:hint="eastAsia"/>
          <w:szCs w:val="21"/>
        </w:rPr>
        <w:t>修繕</w:t>
      </w:r>
      <w:r w:rsidRPr="00D17469">
        <w:rPr>
          <w:rFonts w:hAnsi="ＭＳ 明朝" w:cs="Times New Roman" w:hint="eastAsia"/>
          <w:szCs w:val="21"/>
        </w:rPr>
        <w:t>を実施し、機能の維持や状態の回復を図ること。</w:t>
      </w:r>
    </w:p>
    <w:p w14:paraId="5AEA3F38" w14:textId="77777777" w:rsidR="0019340B" w:rsidRPr="00D17469" w:rsidRDefault="0019340B" w:rsidP="0019340B">
      <w:pPr>
        <w:autoSpaceDE w:val="0"/>
        <w:autoSpaceDN w:val="0"/>
        <w:adjustRightInd w:val="0"/>
        <w:ind w:firstLineChars="100" w:firstLine="210"/>
        <w:rPr>
          <w:rFonts w:hAnsi="ＭＳ 明朝" w:cs="Times New Roman"/>
          <w:szCs w:val="21"/>
        </w:rPr>
      </w:pPr>
    </w:p>
    <w:p w14:paraId="62808FA8" w14:textId="3F72CCAC" w:rsidR="002F6940" w:rsidRPr="00D17469" w:rsidRDefault="002F6940" w:rsidP="0024654F">
      <w:pPr>
        <w:pStyle w:val="3"/>
        <w:rPr>
          <w:rStyle w:val="30"/>
        </w:rPr>
      </w:pPr>
      <w:bookmarkStart w:id="388" w:name="_Toc236848547"/>
      <w:bookmarkStart w:id="389" w:name="_Toc106204076"/>
      <w:bookmarkStart w:id="390" w:name="_Toc44612516"/>
      <w:bookmarkStart w:id="391" w:name="_Toc44612445"/>
      <w:bookmarkStart w:id="392" w:name="_Toc44612527"/>
      <w:bookmarkStart w:id="393" w:name="_Toc44612456"/>
      <w:r w:rsidRPr="00D17469">
        <w:rPr>
          <w:rStyle w:val="30"/>
          <w:rFonts w:hint="eastAsia"/>
        </w:rPr>
        <w:t>物品調達業務</w:t>
      </w:r>
      <w:bookmarkEnd w:id="388"/>
    </w:p>
    <w:p w14:paraId="2CE6025F" w14:textId="77777777" w:rsidR="008274B2" w:rsidRPr="00F92859" w:rsidRDefault="008274B2" w:rsidP="008274B2">
      <w:pPr>
        <w:keepNext/>
        <w:numPr>
          <w:ilvl w:val="4"/>
          <w:numId w:val="1"/>
        </w:numPr>
        <w:outlineLvl w:val="4"/>
        <w:rPr>
          <w:rFonts w:asciiTheme="majorEastAsia" w:eastAsiaTheme="majorEastAsia" w:hAnsiTheme="majorEastAsia" w:cs="Times New Roman"/>
          <w:szCs w:val="21"/>
        </w:rPr>
      </w:pPr>
      <w:r w:rsidRPr="00F92859">
        <w:rPr>
          <w:rFonts w:asciiTheme="majorEastAsia" w:eastAsiaTheme="majorEastAsia" w:hAnsiTheme="majorEastAsia" w:cs="Times New Roman"/>
          <w:szCs w:val="21"/>
        </w:rPr>
        <w:t>脱水用薬品調達業務</w:t>
      </w:r>
    </w:p>
    <w:p w14:paraId="0EF5CC88" w14:textId="054A992F" w:rsidR="008274B2" w:rsidRPr="00315301" w:rsidRDefault="00315301" w:rsidP="00315301">
      <w:pPr>
        <w:autoSpaceDE w:val="0"/>
        <w:autoSpaceDN w:val="0"/>
        <w:adjustRightInd w:val="0"/>
        <w:ind w:firstLineChars="100" w:firstLine="210"/>
        <w:rPr>
          <w:rFonts w:hAnsi="ＭＳ 明朝" w:cs="Times New Roman"/>
          <w:szCs w:val="21"/>
        </w:rPr>
      </w:pPr>
      <w:r>
        <w:rPr>
          <w:rFonts w:hAnsi="ＭＳ 明朝" w:cs="Times New Roman" w:hint="eastAsia"/>
          <w:szCs w:val="21"/>
        </w:rPr>
        <w:t>新1,2号炉脱水施設</w:t>
      </w:r>
      <w:r w:rsidR="008274B2" w:rsidRPr="00315301">
        <w:rPr>
          <w:rFonts w:hAnsi="ＭＳ 明朝" w:cs="Times New Roman"/>
          <w:szCs w:val="21"/>
        </w:rPr>
        <w:t>の運転に必要となる薬品について調達を行い、発注者側で実施する運転管理に支障の無いよう、安定供給を行うこと。</w:t>
      </w:r>
    </w:p>
    <w:p w14:paraId="06B444F7" w14:textId="77777777" w:rsidR="008274B2" w:rsidRDefault="008274B2" w:rsidP="00315301">
      <w:pPr>
        <w:autoSpaceDE w:val="0"/>
        <w:autoSpaceDN w:val="0"/>
        <w:adjustRightInd w:val="0"/>
        <w:ind w:firstLineChars="100" w:firstLine="210"/>
        <w:rPr>
          <w:rFonts w:hAnsi="ＭＳ 明朝" w:cs="Times New Roman"/>
          <w:szCs w:val="21"/>
        </w:rPr>
      </w:pPr>
      <w:r w:rsidRPr="00315301">
        <w:rPr>
          <w:rFonts w:hAnsi="ＭＳ 明朝" w:cs="Times New Roman"/>
          <w:szCs w:val="21"/>
        </w:rPr>
        <w:t>調達する薬品については、以下を満たすものであること。</w:t>
      </w:r>
    </w:p>
    <w:p w14:paraId="6FBCE8B4" w14:textId="77777777" w:rsidR="00315301" w:rsidRPr="00315301" w:rsidRDefault="00315301" w:rsidP="00315301">
      <w:pPr>
        <w:autoSpaceDE w:val="0"/>
        <w:autoSpaceDN w:val="0"/>
        <w:adjustRightInd w:val="0"/>
        <w:ind w:firstLineChars="100" w:firstLine="210"/>
        <w:rPr>
          <w:rFonts w:hAnsi="ＭＳ 明朝" w:cs="Times New Roman"/>
          <w:szCs w:val="21"/>
        </w:rPr>
      </w:pPr>
    </w:p>
    <w:p w14:paraId="4CC67D1D" w14:textId="15A2DE51" w:rsidR="008274B2" w:rsidRPr="00315301" w:rsidRDefault="00315301" w:rsidP="00315301">
      <w:pPr>
        <w:ind w:firstLineChars="100" w:firstLine="210"/>
        <w:rPr>
          <w:rFonts w:asciiTheme="minorEastAsia" w:hAnsiTheme="minorEastAsia"/>
        </w:rPr>
      </w:pPr>
      <w:r w:rsidRPr="00315301">
        <w:rPr>
          <w:rFonts w:asciiTheme="minorEastAsia" w:hAnsiTheme="minorEastAsia" w:hint="eastAsia"/>
        </w:rPr>
        <w:t>①新1,2号炉の脱水施設</w:t>
      </w:r>
      <w:r w:rsidR="008274B2" w:rsidRPr="00315301">
        <w:rPr>
          <w:rFonts w:asciiTheme="minorEastAsia" w:hAnsiTheme="minorEastAsia"/>
        </w:rPr>
        <w:t>が</w:t>
      </w:r>
      <w:r w:rsidRPr="00315301">
        <w:rPr>
          <w:rFonts w:asciiTheme="minorEastAsia" w:hAnsiTheme="minorEastAsia" w:hint="eastAsia"/>
        </w:rPr>
        <w:t>要求性能</w:t>
      </w:r>
      <w:r w:rsidR="008274B2" w:rsidRPr="00315301">
        <w:rPr>
          <w:rFonts w:asciiTheme="minorEastAsia" w:hAnsiTheme="minorEastAsia"/>
        </w:rPr>
        <w:t>を発揮するものであること。</w:t>
      </w:r>
    </w:p>
    <w:p w14:paraId="75BAA304" w14:textId="542F80F6" w:rsidR="008274B2" w:rsidRPr="00315301" w:rsidRDefault="008274B2" w:rsidP="00315301">
      <w:pPr>
        <w:ind w:firstLineChars="100" w:firstLine="210"/>
        <w:rPr>
          <w:rFonts w:asciiTheme="minorEastAsia" w:hAnsiTheme="minorEastAsia"/>
        </w:rPr>
      </w:pPr>
      <w:r w:rsidRPr="00315301">
        <w:rPr>
          <w:rFonts w:asciiTheme="minorEastAsia" w:hAnsiTheme="minorEastAsia"/>
        </w:rPr>
        <w:t>②</w:t>
      </w:r>
      <w:r w:rsidR="00315301" w:rsidRPr="00315301">
        <w:rPr>
          <w:rFonts w:asciiTheme="minorEastAsia" w:hAnsiTheme="minorEastAsia"/>
        </w:rPr>
        <w:t>試運転及び性能試験</w:t>
      </w:r>
      <w:r w:rsidRPr="00315301">
        <w:rPr>
          <w:rFonts w:asciiTheme="minorEastAsia" w:hAnsiTheme="minorEastAsia"/>
        </w:rPr>
        <w:t>において</w:t>
      </w:r>
      <w:r w:rsidR="00315301">
        <w:rPr>
          <w:rFonts w:asciiTheme="minorEastAsia" w:hAnsiTheme="minorEastAsia" w:hint="eastAsia"/>
        </w:rPr>
        <w:t>、</w:t>
      </w:r>
      <w:r w:rsidRPr="00315301">
        <w:rPr>
          <w:rFonts w:asciiTheme="minorEastAsia" w:hAnsiTheme="minorEastAsia"/>
        </w:rPr>
        <w:t>①を満たすことを確認できたものであること。</w:t>
      </w:r>
    </w:p>
    <w:p w14:paraId="140CB65C" w14:textId="0E33FCAB" w:rsidR="008274B2" w:rsidRPr="00315301" w:rsidRDefault="008274B2" w:rsidP="00315301">
      <w:pPr>
        <w:autoSpaceDE w:val="0"/>
        <w:autoSpaceDN w:val="0"/>
        <w:adjustRightInd w:val="0"/>
        <w:ind w:leftChars="100" w:left="420" w:hangingChars="100" w:hanging="210"/>
        <w:rPr>
          <w:rFonts w:hAnsi="ＭＳ 明朝" w:cs="Times New Roman"/>
          <w:szCs w:val="21"/>
        </w:rPr>
      </w:pPr>
      <w:r w:rsidRPr="00315301">
        <w:rPr>
          <w:rFonts w:hAnsi="ＭＳ 明朝" w:cs="Times New Roman"/>
          <w:szCs w:val="21"/>
        </w:rPr>
        <w:t>③季節変動</w:t>
      </w:r>
      <w:r w:rsidR="00315301" w:rsidRPr="00315301">
        <w:rPr>
          <w:rFonts w:hAnsi="ＭＳ 明朝" w:cs="Times New Roman"/>
          <w:szCs w:val="21"/>
        </w:rPr>
        <w:t>等</w:t>
      </w:r>
      <w:r w:rsidRPr="00315301">
        <w:rPr>
          <w:rFonts w:hAnsi="ＭＳ 明朝" w:cs="Times New Roman"/>
          <w:szCs w:val="21"/>
        </w:rPr>
        <w:t>により</w:t>
      </w:r>
      <w:r w:rsidR="00315301">
        <w:rPr>
          <w:rFonts w:hAnsi="ＭＳ 明朝" w:cs="Times New Roman" w:hint="eastAsia"/>
          <w:szCs w:val="21"/>
        </w:rPr>
        <w:t>、</w:t>
      </w:r>
      <w:r w:rsidRPr="00315301">
        <w:rPr>
          <w:rFonts w:hAnsi="ＭＳ 明朝" w:cs="Times New Roman"/>
          <w:szCs w:val="21"/>
        </w:rPr>
        <w:t>①を満たさない恐れが生じた場合</w:t>
      </w:r>
      <w:r w:rsidR="00315301">
        <w:rPr>
          <w:rFonts w:hAnsi="ＭＳ 明朝" w:cs="Times New Roman" w:hint="eastAsia"/>
          <w:szCs w:val="21"/>
        </w:rPr>
        <w:t>、</w:t>
      </w:r>
      <w:r w:rsidRPr="00315301">
        <w:rPr>
          <w:rFonts w:hAnsi="ＭＳ 明朝" w:cs="Times New Roman"/>
          <w:szCs w:val="21"/>
        </w:rPr>
        <w:t>必要に応じて</w:t>
      </w:r>
      <w:r w:rsidR="00315301">
        <w:rPr>
          <w:rFonts w:hAnsi="ＭＳ 明朝" w:cs="Times New Roman" w:hint="eastAsia"/>
          <w:szCs w:val="21"/>
        </w:rPr>
        <w:t>、</w:t>
      </w:r>
      <w:r w:rsidRPr="00315301">
        <w:rPr>
          <w:rFonts w:hAnsi="ＭＳ 明朝" w:cs="Times New Roman"/>
          <w:szCs w:val="21"/>
        </w:rPr>
        <w:t>薬品の凝集性等を確認し</w:t>
      </w:r>
      <w:r w:rsidR="00315301">
        <w:rPr>
          <w:rFonts w:hAnsi="ＭＳ 明朝" w:cs="Times New Roman" w:hint="eastAsia"/>
          <w:szCs w:val="21"/>
        </w:rPr>
        <w:t>、</w:t>
      </w:r>
      <w:r w:rsidRPr="00315301">
        <w:rPr>
          <w:rFonts w:hAnsi="ＭＳ 明朝" w:cs="Times New Roman"/>
          <w:szCs w:val="21"/>
        </w:rPr>
        <w:t>調整したものであること。</w:t>
      </w:r>
    </w:p>
    <w:p w14:paraId="2E95D3B3" w14:textId="1B5B77F1" w:rsidR="0024654F" w:rsidRPr="00315301" w:rsidRDefault="00D7491F" w:rsidP="00371648">
      <w:r w:rsidRPr="00315301">
        <w:br w:type="page"/>
      </w:r>
      <w:bookmarkEnd w:id="389"/>
    </w:p>
    <w:p w14:paraId="165F8F42" w14:textId="4604FF27" w:rsidR="0075007D" w:rsidRPr="00D17469" w:rsidRDefault="009853CB" w:rsidP="003F6107">
      <w:pPr>
        <w:pStyle w:val="3"/>
      </w:pPr>
      <w:bookmarkStart w:id="394" w:name="_Toc106204077"/>
      <w:bookmarkStart w:id="395" w:name="_Toc236848548"/>
      <w:bookmarkEnd w:id="390"/>
      <w:bookmarkEnd w:id="391"/>
      <w:r w:rsidRPr="00D17469">
        <w:rPr>
          <w:rFonts w:hint="eastAsia"/>
        </w:rPr>
        <w:lastRenderedPageBreak/>
        <w:t>その他業務</w:t>
      </w:r>
      <w:bookmarkEnd w:id="392"/>
      <w:bookmarkEnd w:id="393"/>
      <w:bookmarkEnd w:id="394"/>
      <w:bookmarkEnd w:id="395"/>
    </w:p>
    <w:p w14:paraId="6BBDA9B2" w14:textId="639CA938" w:rsidR="003F6107" w:rsidRPr="00D17469" w:rsidRDefault="003F6107" w:rsidP="003F6107">
      <w:pPr>
        <w:pStyle w:val="4"/>
      </w:pPr>
      <w:bookmarkStart w:id="396" w:name="_Toc236848549"/>
      <w:r w:rsidRPr="00D17469">
        <w:rPr>
          <w:rFonts w:hint="eastAsia"/>
        </w:rPr>
        <w:t>施設の点検整備</w:t>
      </w:r>
      <w:r w:rsidR="00CF6D87">
        <w:rPr>
          <w:rFonts w:hint="eastAsia"/>
        </w:rPr>
        <w:t>、</w:t>
      </w:r>
      <w:r w:rsidR="00C630E4">
        <w:rPr>
          <w:rFonts w:hint="eastAsia"/>
        </w:rPr>
        <w:t>修繕</w:t>
      </w:r>
      <w:r w:rsidRPr="00D17469">
        <w:rPr>
          <w:rFonts w:hint="eastAsia"/>
        </w:rPr>
        <w:t>、</w:t>
      </w:r>
      <w:r w:rsidR="005D4286">
        <w:rPr>
          <w:rFonts w:hint="eastAsia"/>
        </w:rPr>
        <w:t>建設、</w:t>
      </w:r>
      <w:r w:rsidR="00C630E4">
        <w:rPr>
          <w:rFonts w:hint="eastAsia"/>
        </w:rPr>
        <w:t>改築</w:t>
      </w:r>
      <w:r w:rsidRPr="00D17469">
        <w:rPr>
          <w:rFonts w:hint="eastAsia"/>
        </w:rPr>
        <w:t>履歴の記録</w:t>
      </w:r>
      <w:bookmarkEnd w:id="396"/>
    </w:p>
    <w:p w14:paraId="0563D4C2" w14:textId="627CFDF9" w:rsidR="003F6107" w:rsidRPr="00D17469" w:rsidRDefault="003F6107" w:rsidP="004A6250">
      <w:pPr>
        <w:ind w:firstLineChars="100" w:firstLine="210"/>
      </w:pPr>
      <w:r w:rsidRPr="00D17469">
        <w:rPr>
          <w:rFonts w:hint="eastAsia"/>
        </w:rPr>
        <w:t>点検整備業務</w:t>
      </w:r>
      <w:r w:rsidR="005D4286">
        <w:rPr>
          <w:rFonts w:hint="eastAsia"/>
        </w:rPr>
        <w:t>、</w:t>
      </w:r>
      <w:r w:rsidR="00C630E4">
        <w:rPr>
          <w:rFonts w:hint="eastAsia"/>
        </w:rPr>
        <w:t>修繕</w:t>
      </w:r>
      <w:r w:rsidR="005D4286">
        <w:rPr>
          <w:rFonts w:hint="eastAsia"/>
        </w:rPr>
        <w:t>業務</w:t>
      </w:r>
      <w:r w:rsidRPr="00D17469">
        <w:rPr>
          <w:rFonts w:hint="eastAsia"/>
        </w:rPr>
        <w:t>、</w:t>
      </w:r>
      <w:r w:rsidR="005D4286">
        <w:rPr>
          <w:rFonts w:hint="eastAsia"/>
        </w:rPr>
        <w:t>建設業務、</w:t>
      </w:r>
      <w:r w:rsidR="00C630E4">
        <w:rPr>
          <w:rFonts w:hint="eastAsia"/>
        </w:rPr>
        <w:t>改築</w:t>
      </w:r>
      <w:r w:rsidRPr="00D17469">
        <w:rPr>
          <w:rFonts w:hint="eastAsia"/>
        </w:rPr>
        <w:t>業務の</w:t>
      </w:r>
      <w:r w:rsidR="00080D5F" w:rsidRPr="00D17469">
        <w:rPr>
          <w:rFonts w:hint="eastAsia"/>
        </w:rPr>
        <w:t>実施履歴</w:t>
      </w:r>
      <w:r w:rsidRPr="00D17469">
        <w:rPr>
          <w:rFonts w:hint="eastAsia"/>
        </w:rPr>
        <w:t>をAMDBに記録すること。</w:t>
      </w:r>
    </w:p>
    <w:p w14:paraId="5ECA9378" w14:textId="77777777" w:rsidR="003F6107" w:rsidRPr="00D17469" w:rsidRDefault="003F6107" w:rsidP="003F6107"/>
    <w:p w14:paraId="21FBB7B8" w14:textId="46B5DB6F" w:rsidR="00133402" w:rsidRPr="00D17469" w:rsidRDefault="00136C6D" w:rsidP="0011586E">
      <w:pPr>
        <w:pStyle w:val="4"/>
      </w:pPr>
      <w:bookmarkStart w:id="397" w:name="_Toc236848550"/>
      <w:bookmarkStart w:id="398" w:name="_Toc44612508"/>
      <w:bookmarkStart w:id="399" w:name="_Toc44612437"/>
      <w:bookmarkStart w:id="400" w:name="_Toc44612528"/>
      <w:bookmarkStart w:id="401" w:name="_Toc44612457"/>
      <w:r w:rsidRPr="00D17469">
        <w:t>保全管理業務実施計画の策定</w:t>
      </w:r>
      <w:bookmarkEnd w:id="397"/>
    </w:p>
    <w:bookmarkEnd w:id="398"/>
    <w:bookmarkEnd w:id="399"/>
    <w:p w14:paraId="50C3DDB8" w14:textId="4220821A" w:rsidR="00133402" w:rsidRPr="00D17469" w:rsidRDefault="00136C6D" w:rsidP="00371648">
      <w:pPr>
        <w:pStyle w:val="5"/>
      </w:pPr>
      <w:r w:rsidRPr="00D17469">
        <w:t>保全管理業務の業務実施計画書</w:t>
      </w:r>
    </w:p>
    <w:p w14:paraId="051DBE74" w14:textId="1F5D669B" w:rsidR="00133402" w:rsidRPr="00D17469" w:rsidRDefault="00136C6D" w:rsidP="00C21521">
      <w:pPr>
        <w:ind w:leftChars="100" w:left="210" w:firstLineChars="100" w:firstLine="210"/>
      </w:pPr>
      <w:r w:rsidRPr="00D17469">
        <w:t>保全管理業務の業務実施計画書</w:t>
      </w:r>
      <w:r w:rsidR="0036692E">
        <w:rPr>
          <w:rFonts w:hint="eastAsia"/>
        </w:rPr>
        <w:t>に記載すべき事項は、以下のとおりである。</w:t>
      </w:r>
    </w:p>
    <w:p w14:paraId="174FEF9D" w14:textId="77777777" w:rsidR="00136C6D" w:rsidRPr="00D17469" w:rsidRDefault="00136C6D" w:rsidP="00F542D8">
      <w:pPr>
        <w:pStyle w:val="af3"/>
        <w:numPr>
          <w:ilvl w:val="0"/>
          <w:numId w:val="24"/>
        </w:numPr>
        <w:ind w:leftChars="0"/>
      </w:pPr>
      <w:r w:rsidRPr="00D17469">
        <w:rPr>
          <w:rFonts w:hAnsi="ＭＳ 明朝" w:cs="Times New Roman" w:hint="eastAsia"/>
          <w:szCs w:val="21"/>
        </w:rPr>
        <w:t>実施方</w:t>
      </w:r>
      <w:r w:rsidRPr="00D17469">
        <w:rPr>
          <w:rFonts w:hint="eastAsia"/>
        </w:rPr>
        <w:t>針</w:t>
      </w:r>
    </w:p>
    <w:p w14:paraId="70A805DE" w14:textId="3A7D8712" w:rsidR="00136C6D" w:rsidRPr="00D17469" w:rsidRDefault="00136C6D" w:rsidP="00F542D8">
      <w:pPr>
        <w:pStyle w:val="af3"/>
        <w:numPr>
          <w:ilvl w:val="0"/>
          <w:numId w:val="24"/>
        </w:numPr>
        <w:ind w:leftChars="0"/>
      </w:pPr>
      <w:r w:rsidRPr="00D17469">
        <w:rPr>
          <w:rFonts w:hint="eastAsia"/>
        </w:rPr>
        <w:t>安全管理体制</w:t>
      </w:r>
    </w:p>
    <w:p w14:paraId="78F5F973" w14:textId="498ECF0D" w:rsidR="00136C6D" w:rsidRPr="00D17469" w:rsidRDefault="00136C6D" w:rsidP="00F542D8">
      <w:pPr>
        <w:pStyle w:val="af3"/>
        <w:numPr>
          <w:ilvl w:val="0"/>
          <w:numId w:val="24"/>
        </w:numPr>
        <w:ind w:leftChars="0"/>
      </w:pPr>
      <w:r w:rsidRPr="00D17469">
        <w:rPr>
          <w:rFonts w:hint="eastAsia"/>
        </w:rPr>
        <w:t>物品調達、使用の方法</w:t>
      </w:r>
    </w:p>
    <w:p w14:paraId="0F6FAEE3" w14:textId="51B5CD20" w:rsidR="00136C6D" w:rsidRPr="00D17469" w:rsidRDefault="00136C6D" w:rsidP="00F542D8">
      <w:pPr>
        <w:pStyle w:val="af3"/>
        <w:numPr>
          <w:ilvl w:val="0"/>
          <w:numId w:val="24"/>
        </w:numPr>
        <w:ind w:leftChars="0"/>
      </w:pPr>
      <w:r w:rsidRPr="00D17469">
        <w:rPr>
          <w:rFonts w:hint="eastAsia"/>
        </w:rPr>
        <w:t>保全</w:t>
      </w:r>
      <w:r w:rsidR="00865CB7" w:rsidRPr="00D17469">
        <w:rPr>
          <w:rFonts w:hint="eastAsia"/>
        </w:rPr>
        <w:t>管理</w:t>
      </w:r>
      <w:r w:rsidRPr="00D17469">
        <w:rPr>
          <w:rFonts w:hint="eastAsia"/>
        </w:rPr>
        <w:t>業務の全体計画及び年間計画</w:t>
      </w:r>
    </w:p>
    <w:p w14:paraId="4A94E28D" w14:textId="636030E1" w:rsidR="00136C6D" w:rsidRPr="00D17469" w:rsidRDefault="00136C6D" w:rsidP="00F542D8">
      <w:pPr>
        <w:pStyle w:val="af3"/>
        <w:numPr>
          <w:ilvl w:val="0"/>
          <w:numId w:val="24"/>
        </w:numPr>
        <w:ind w:leftChars="0"/>
      </w:pPr>
      <w:r w:rsidRPr="00D17469">
        <w:rPr>
          <w:rFonts w:hint="eastAsia"/>
        </w:rPr>
        <w:t>緊急時等への対応</w:t>
      </w:r>
    </w:p>
    <w:p w14:paraId="4CC41BE1" w14:textId="3C14A2AC" w:rsidR="00136C6D" w:rsidRPr="00D17469" w:rsidRDefault="00136C6D" w:rsidP="00F542D8">
      <w:pPr>
        <w:pStyle w:val="af3"/>
        <w:numPr>
          <w:ilvl w:val="0"/>
          <w:numId w:val="24"/>
        </w:numPr>
        <w:ind w:leftChars="0"/>
      </w:pPr>
      <w:r w:rsidRPr="00D17469">
        <w:rPr>
          <w:rFonts w:hint="eastAsia"/>
        </w:rPr>
        <w:t>点検整備マニュアル</w:t>
      </w:r>
    </w:p>
    <w:p w14:paraId="1D1B1DEB" w14:textId="2965D3DD" w:rsidR="00133402" w:rsidRPr="00D17469" w:rsidRDefault="00136C6D" w:rsidP="00F542D8">
      <w:pPr>
        <w:pStyle w:val="af3"/>
        <w:numPr>
          <w:ilvl w:val="0"/>
          <w:numId w:val="24"/>
        </w:numPr>
        <w:ind w:leftChars="0"/>
      </w:pPr>
      <w:r w:rsidRPr="00D17469">
        <w:rPr>
          <w:rFonts w:hAnsi="ＭＳ 明朝" w:cs="Times New Roman" w:hint="eastAsia"/>
          <w:szCs w:val="21"/>
        </w:rPr>
        <w:t>その他必要な事項</w:t>
      </w:r>
    </w:p>
    <w:p w14:paraId="3E762271" w14:textId="77777777" w:rsidR="001D6AC0" w:rsidRPr="00D17469" w:rsidRDefault="001D6AC0" w:rsidP="0011586E">
      <w:pPr>
        <w:pStyle w:val="af3"/>
        <w:ind w:leftChars="0"/>
      </w:pPr>
    </w:p>
    <w:p w14:paraId="34577592" w14:textId="7B36DD81" w:rsidR="00133402" w:rsidRPr="00D17469" w:rsidRDefault="00136C6D" w:rsidP="00371648">
      <w:pPr>
        <w:pStyle w:val="5"/>
        <w:rPr>
          <w:lang w:eastAsia="zh-TW"/>
        </w:rPr>
      </w:pPr>
      <w:r w:rsidRPr="00D17469">
        <w:rPr>
          <w:lang w:eastAsia="zh-TW"/>
        </w:rPr>
        <w:t>年間保全整備業務実施計画書</w:t>
      </w:r>
    </w:p>
    <w:p w14:paraId="1A463A88" w14:textId="7603FBDB" w:rsidR="00133402" w:rsidRPr="00D17469" w:rsidRDefault="00136C6D" w:rsidP="00133402">
      <w:pPr>
        <w:ind w:leftChars="100" w:left="210" w:firstLineChars="100" w:firstLine="210"/>
      </w:pPr>
      <w:r w:rsidRPr="00D17469">
        <w:rPr>
          <w:rFonts w:hint="eastAsia"/>
        </w:rPr>
        <w:t>保全整備業務を実施する際は、業務実施体制、保全管理業務の対象物、保全管理内容、保全管理業務期間中の仮設備計画及び安全計画等を記載した年間点検整備業務実施計画書を提出する</w:t>
      </w:r>
      <w:r w:rsidR="0032052D">
        <w:rPr>
          <w:rFonts w:hint="eastAsia"/>
        </w:rPr>
        <w:t>こと</w:t>
      </w:r>
      <w:r w:rsidRPr="00D17469">
        <w:rPr>
          <w:rFonts w:hint="eastAsia"/>
        </w:rPr>
        <w:t>。</w:t>
      </w:r>
    </w:p>
    <w:p w14:paraId="13403ABE" w14:textId="77777777" w:rsidR="00133402" w:rsidRPr="00D17469" w:rsidRDefault="00133402" w:rsidP="00133402"/>
    <w:p w14:paraId="6E1E3596" w14:textId="2466DFC1" w:rsidR="009853CB" w:rsidRPr="00D17469" w:rsidRDefault="00136C6D" w:rsidP="0011586E">
      <w:pPr>
        <w:pStyle w:val="4"/>
      </w:pPr>
      <w:bookmarkStart w:id="402" w:name="_Toc236848551"/>
      <w:r w:rsidRPr="00D17469">
        <w:t>事務業務</w:t>
      </w:r>
      <w:bookmarkEnd w:id="402"/>
    </w:p>
    <w:p w14:paraId="320EB3A1" w14:textId="10645A3B" w:rsidR="00B901E5" w:rsidRPr="00D17469" w:rsidRDefault="00136C6D" w:rsidP="00B901E5">
      <w:pPr>
        <w:ind w:firstLineChars="100" w:firstLine="210"/>
      </w:pPr>
      <w:r w:rsidRPr="00D17469">
        <w:rPr>
          <w:rFonts w:hint="eastAsia"/>
        </w:rPr>
        <w:t>事務業務は、保全管理業務を円滑に遂行するために行う以下の業務である。</w:t>
      </w:r>
    </w:p>
    <w:p w14:paraId="59638D2D" w14:textId="77777777" w:rsidR="00136C6D" w:rsidRPr="00D17469" w:rsidRDefault="00136C6D" w:rsidP="00F542D8">
      <w:pPr>
        <w:pStyle w:val="af3"/>
        <w:numPr>
          <w:ilvl w:val="0"/>
          <w:numId w:val="25"/>
        </w:numPr>
        <w:ind w:leftChars="0"/>
        <w:rPr>
          <w:rFonts w:hAnsi="ＭＳ 明朝" w:cs="Times New Roman"/>
          <w:szCs w:val="21"/>
        </w:rPr>
      </w:pPr>
      <w:r w:rsidRPr="00D17469">
        <w:rPr>
          <w:rFonts w:hAnsi="ＭＳ 明朝" w:cs="Times New Roman" w:hint="eastAsia"/>
          <w:szCs w:val="21"/>
        </w:rPr>
        <w:t>機械設備点検整備</w:t>
      </w:r>
      <w:r w:rsidRPr="00D17469">
        <w:rPr>
          <w:rFonts w:hint="eastAsia"/>
        </w:rPr>
        <w:t>業務の計画、調達、</w:t>
      </w:r>
      <w:r w:rsidRPr="00D17469">
        <w:rPr>
          <w:rFonts w:hAnsi="ＭＳ 明朝" w:cs="Times New Roman" w:hint="eastAsia"/>
          <w:szCs w:val="21"/>
        </w:rPr>
        <w:t>確認、支払、報告等に係る業務</w:t>
      </w:r>
    </w:p>
    <w:p w14:paraId="5B2BCFB0" w14:textId="5781201C" w:rsidR="00136C6D" w:rsidRPr="00D17469" w:rsidRDefault="00136C6D" w:rsidP="00F542D8">
      <w:pPr>
        <w:pStyle w:val="af3"/>
        <w:numPr>
          <w:ilvl w:val="0"/>
          <w:numId w:val="25"/>
        </w:numPr>
        <w:ind w:leftChars="0"/>
        <w:rPr>
          <w:rFonts w:hAnsi="ＭＳ 明朝" w:cs="Times New Roman"/>
          <w:szCs w:val="21"/>
        </w:rPr>
      </w:pPr>
      <w:r w:rsidRPr="00D17469">
        <w:rPr>
          <w:rFonts w:hAnsi="ＭＳ 明朝" w:cs="Times New Roman" w:hint="eastAsia"/>
          <w:szCs w:val="21"/>
        </w:rPr>
        <w:t>電気設備点検整備業務の計画、調達、確認、支払、報告等に係る業務</w:t>
      </w:r>
    </w:p>
    <w:p w14:paraId="3ACB72B2" w14:textId="7028135E" w:rsidR="00136C6D" w:rsidRPr="00D17469" w:rsidRDefault="00C630E4" w:rsidP="00F542D8">
      <w:pPr>
        <w:pStyle w:val="af3"/>
        <w:numPr>
          <w:ilvl w:val="0"/>
          <w:numId w:val="25"/>
        </w:numPr>
        <w:ind w:leftChars="0"/>
        <w:rPr>
          <w:rFonts w:hAnsi="ＭＳ 明朝" w:cs="Times New Roman"/>
          <w:szCs w:val="21"/>
        </w:rPr>
      </w:pPr>
      <w:r>
        <w:rPr>
          <w:rFonts w:hAnsi="ＭＳ 明朝" w:cs="Times New Roman" w:hint="eastAsia"/>
          <w:szCs w:val="21"/>
        </w:rPr>
        <w:t>修繕</w:t>
      </w:r>
      <w:r w:rsidR="00136C6D" w:rsidRPr="00D17469">
        <w:rPr>
          <w:rFonts w:hAnsi="ＭＳ 明朝" w:cs="Times New Roman" w:hint="eastAsia"/>
          <w:szCs w:val="21"/>
        </w:rPr>
        <w:t>業務の計画、調達、確認、支払、報告等に係る業務</w:t>
      </w:r>
    </w:p>
    <w:p w14:paraId="29FBF5C0" w14:textId="34321CB2" w:rsidR="00136C6D" w:rsidRPr="00D17469" w:rsidRDefault="00136C6D" w:rsidP="00F542D8">
      <w:pPr>
        <w:pStyle w:val="af3"/>
        <w:numPr>
          <w:ilvl w:val="0"/>
          <w:numId w:val="25"/>
        </w:numPr>
        <w:ind w:leftChars="0"/>
        <w:rPr>
          <w:rFonts w:hAnsi="ＭＳ 明朝" w:cs="Times New Roman"/>
          <w:szCs w:val="21"/>
        </w:rPr>
      </w:pPr>
      <w:r w:rsidRPr="00D17469">
        <w:rPr>
          <w:rFonts w:hAnsi="ＭＳ 明朝" w:cs="Times New Roman" w:hint="eastAsia"/>
          <w:szCs w:val="21"/>
        </w:rPr>
        <w:t>物品調達業務の計画、実施、在庫管理、支払、報告に関連した事務的業務</w:t>
      </w:r>
    </w:p>
    <w:p w14:paraId="4A97B0A8" w14:textId="67D98748" w:rsidR="00B901E5" w:rsidRPr="00D17469" w:rsidRDefault="00136C6D" w:rsidP="00F542D8">
      <w:pPr>
        <w:pStyle w:val="af3"/>
        <w:numPr>
          <w:ilvl w:val="0"/>
          <w:numId w:val="25"/>
        </w:numPr>
        <w:ind w:leftChars="0"/>
      </w:pPr>
      <w:r w:rsidRPr="00D17469">
        <w:rPr>
          <w:rFonts w:hAnsi="ＭＳ 明朝" w:cs="Times New Roman" w:hint="eastAsia"/>
          <w:szCs w:val="21"/>
        </w:rPr>
        <w:t>発注者が行う予算管理事務への協力</w:t>
      </w:r>
    </w:p>
    <w:p w14:paraId="69E6F02D" w14:textId="77777777" w:rsidR="00D33354" w:rsidRPr="00D17469" w:rsidRDefault="00D33354" w:rsidP="00D33354">
      <w:pPr>
        <w:ind w:leftChars="100" w:left="210" w:firstLineChars="100" w:firstLine="210"/>
      </w:pPr>
    </w:p>
    <w:p w14:paraId="436DCFAF" w14:textId="4C7BFC27" w:rsidR="00D33354" w:rsidRPr="00D17469" w:rsidRDefault="00CF6D87" w:rsidP="00D33354">
      <w:pPr>
        <w:pStyle w:val="4"/>
      </w:pPr>
      <w:bookmarkStart w:id="403" w:name="_Toc236848553"/>
      <w:r w:rsidRPr="00CF6D87">
        <w:t>調査、報告等への協力</w:t>
      </w:r>
      <w:bookmarkEnd w:id="403"/>
    </w:p>
    <w:p w14:paraId="66C534E1" w14:textId="7536E500" w:rsidR="00D33354" w:rsidRPr="00D17469" w:rsidRDefault="00CF6D87" w:rsidP="00CF6D87">
      <w:pPr>
        <w:ind w:leftChars="100" w:left="210" w:firstLineChars="100" w:firstLine="210"/>
      </w:pPr>
      <w:r>
        <w:rPr>
          <w:rFonts w:hint="eastAsia"/>
        </w:rPr>
        <w:t>発注者が実施する、</w:t>
      </w:r>
      <w:r w:rsidR="004F7991" w:rsidRPr="00D17469">
        <w:rPr>
          <w:rFonts w:hint="eastAsia"/>
        </w:rPr>
        <w:t>国や地方公共団体等からの調査</w:t>
      </w:r>
      <w:r>
        <w:rPr>
          <w:rFonts w:hint="eastAsia"/>
        </w:rPr>
        <w:t>に対する</w:t>
      </w:r>
      <w:r w:rsidR="004F7991" w:rsidRPr="00D17469">
        <w:rPr>
          <w:rFonts w:hint="eastAsia"/>
        </w:rPr>
        <w:t>報告等</w:t>
      </w:r>
      <w:r>
        <w:rPr>
          <w:rFonts w:hint="eastAsia"/>
        </w:rPr>
        <w:t>に協力すること。</w:t>
      </w:r>
    </w:p>
    <w:p w14:paraId="368A8071" w14:textId="77777777" w:rsidR="00D33354" w:rsidRPr="00D17469" w:rsidRDefault="00D33354" w:rsidP="00D33354">
      <w:pPr>
        <w:ind w:firstLineChars="100" w:firstLine="210"/>
      </w:pPr>
    </w:p>
    <w:p w14:paraId="6B079251" w14:textId="6F8BBCFE" w:rsidR="0075007D" w:rsidRPr="00D17469" w:rsidRDefault="00DC02EE">
      <w:pPr>
        <w:pStyle w:val="3"/>
      </w:pPr>
      <w:bookmarkStart w:id="404" w:name="_Toc106204078"/>
      <w:bookmarkStart w:id="405" w:name="_Toc236848554"/>
      <w:r>
        <w:rPr>
          <w:rFonts w:hint="eastAsia"/>
        </w:rPr>
        <w:t>保全管理</w:t>
      </w:r>
      <w:r w:rsidR="009853CB" w:rsidRPr="00D17469">
        <w:rPr>
          <w:rFonts w:hint="eastAsia"/>
        </w:rPr>
        <w:t>業務期間終了時の</w:t>
      </w:r>
      <w:r w:rsidR="00EE3D04" w:rsidRPr="00D17469">
        <w:rPr>
          <w:rFonts w:hint="eastAsia"/>
        </w:rPr>
        <w:t>措置</w:t>
      </w:r>
      <w:bookmarkEnd w:id="400"/>
      <w:bookmarkEnd w:id="401"/>
      <w:bookmarkEnd w:id="404"/>
      <w:bookmarkEnd w:id="405"/>
    </w:p>
    <w:p w14:paraId="21F4718C" w14:textId="52C2C5B6" w:rsidR="009853CB" w:rsidRPr="00D17469" w:rsidRDefault="009853CB" w:rsidP="009853CB">
      <w:pPr>
        <w:pStyle w:val="5"/>
      </w:pPr>
      <w:r w:rsidRPr="00D17469">
        <w:rPr>
          <w:rFonts w:hint="eastAsia"/>
        </w:rPr>
        <w:t>引継ぎ業務</w:t>
      </w:r>
    </w:p>
    <w:p w14:paraId="3B65548C" w14:textId="1C6D617D" w:rsidR="0075007D" w:rsidRPr="00D17469" w:rsidRDefault="004F7991" w:rsidP="00EE3D04">
      <w:pPr>
        <w:ind w:firstLineChars="100" w:firstLine="210"/>
      </w:pPr>
      <w:r w:rsidRPr="00D17469">
        <w:rPr>
          <w:rFonts w:hint="eastAsia"/>
        </w:rPr>
        <w:t>受注者は、</w:t>
      </w:r>
      <w:r w:rsidR="00D41ED7">
        <w:rPr>
          <w:rFonts w:hint="eastAsia"/>
        </w:rPr>
        <w:t>保全管理業務期間終了後の、</w:t>
      </w:r>
      <w:r w:rsidRPr="00D17469">
        <w:rPr>
          <w:rFonts w:hint="eastAsia"/>
        </w:rPr>
        <w:t>次期業務受注者への業務引継</w:t>
      </w:r>
      <w:r w:rsidR="00D41ED7">
        <w:rPr>
          <w:rFonts w:hint="eastAsia"/>
        </w:rPr>
        <w:t>のための</w:t>
      </w:r>
      <w:r w:rsidRPr="00D17469">
        <w:rPr>
          <w:rFonts w:hint="eastAsia"/>
        </w:rPr>
        <w:t>業務報告書若しくは引継書等を作成するとともに、</w:t>
      </w:r>
      <w:r w:rsidR="00D41ED7">
        <w:rPr>
          <w:rFonts w:hint="eastAsia"/>
        </w:rPr>
        <w:t>発注者が実施する更新施設の再構築計画の策定に、</w:t>
      </w:r>
      <w:r w:rsidRPr="00D17469">
        <w:rPr>
          <w:rFonts w:hint="eastAsia"/>
        </w:rPr>
        <w:t>十分な協力</w:t>
      </w:r>
      <w:r w:rsidR="0005480C" w:rsidRPr="00D17469">
        <w:rPr>
          <w:rFonts w:hint="eastAsia"/>
        </w:rPr>
        <w:t>すること</w:t>
      </w:r>
      <w:r w:rsidRPr="00D17469">
        <w:rPr>
          <w:rFonts w:hint="eastAsia"/>
        </w:rPr>
        <w:t>。</w:t>
      </w:r>
    </w:p>
    <w:p w14:paraId="39695507" w14:textId="77777777" w:rsidR="0075007D" w:rsidRPr="00D17469" w:rsidRDefault="0075007D"/>
    <w:p w14:paraId="18EFC30A" w14:textId="30655233" w:rsidR="0075007D" w:rsidRPr="00D17469" w:rsidRDefault="004F7991" w:rsidP="009853CB">
      <w:pPr>
        <w:pStyle w:val="5"/>
      </w:pPr>
      <w:bookmarkStart w:id="406" w:name="_Toc44612529"/>
      <w:bookmarkStart w:id="407" w:name="_Toc44612458"/>
      <w:r w:rsidRPr="00D17469">
        <w:lastRenderedPageBreak/>
        <w:t>保全管理業務期間終了時の施設の状態</w:t>
      </w:r>
      <w:bookmarkEnd w:id="406"/>
      <w:bookmarkEnd w:id="407"/>
    </w:p>
    <w:p w14:paraId="411A13C6" w14:textId="65545A2F" w:rsidR="0075007D" w:rsidRPr="00D17469" w:rsidRDefault="004F7991">
      <w:pPr>
        <w:ind w:firstLineChars="100" w:firstLine="210"/>
      </w:pPr>
      <w:r w:rsidRPr="00D17469">
        <w:rPr>
          <w:rFonts w:hint="eastAsia"/>
        </w:rPr>
        <w:t>受注者は、保全管理業務期間終了時まで、</w:t>
      </w:r>
      <w:r w:rsidR="00E05EA0" w:rsidRPr="00D17469">
        <w:rPr>
          <w:rFonts w:hint="eastAsia"/>
        </w:rPr>
        <w:t>更新</w:t>
      </w:r>
      <w:r w:rsidRPr="00D17469">
        <w:rPr>
          <w:rFonts w:hint="eastAsia"/>
        </w:rPr>
        <w:t>施設が通常の施設運営を行うことができる機能を有し、著しい損傷がない状態となるよう、関係法令等を遵守した点検</w:t>
      </w:r>
      <w:r w:rsidR="00081C0D">
        <w:rPr>
          <w:rFonts w:hint="eastAsia"/>
        </w:rPr>
        <w:t>整備、</w:t>
      </w:r>
      <w:r w:rsidR="00C630E4">
        <w:rPr>
          <w:rFonts w:hint="eastAsia"/>
        </w:rPr>
        <w:t>修繕</w:t>
      </w:r>
      <w:r w:rsidRPr="00D17469">
        <w:rPr>
          <w:rFonts w:hint="eastAsia"/>
        </w:rPr>
        <w:t>、</w:t>
      </w:r>
      <w:r w:rsidR="00081C0D">
        <w:rPr>
          <w:rFonts w:hint="eastAsia"/>
        </w:rPr>
        <w:t>改築、</w:t>
      </w:r>
      <w:r w:rsidRPr="00D17469">
        <w:rPr>
          <w:rFonts w:hint="eastAsia"/>
        </w:rPr>
        <w:t>消耗品類の交換を行うこと。</w:t>
      </w:r>
      <w:r w:rsidR="00081C0D">
        <w:rPr>
          <w:rFonts w:hint="eastAsia"/>
        </w:rPr>
        <w:t>機械</w:t>
      </w:r>
      <w:r w:rsidRPr="00D17469">
        <w:rPr>
          <w:rFonts w:hint="eastAsia"/>
        </w:rPr>
        <w:t>設備</w:t>
      </w:r>
      <w:r w:rsidR="00081C0D">
        <w:rPr>
          <w:rFonts w:hint="eastAsia"/>
        </w:rPr>
        <w:t>及び電気設備</w:t>
      </w:r>
      <w:r w:rsidRPr="00D17469">
        <w:rPr>
          <w:rFonts w:hint="eastAsia"/>
        </w:rPr>
        <w:t>の状態については、</w:t>
      </w:r>
      <w:r w:rsidR="00DF291B">
        <w:rPr>
          <w:rFonts w:hint="eastAsia"/>
        </w:rPr>
        <w:t>AMDBに基づく</w:t>
      </w:r>
      <w:r w:rsidRPr="00D17469">
        <w:t>健全度により判断することとし、下表に示す設備の区分に従い、保全管理業務期間終了時に記載の健全度以上を確保するものとする。</w:t>
      </w:r>
    </w:p>
    <w:p w14:paraId="3794DD8F" w14:textId="77777777" w:rsidR="00865CB7" w:rsidRPr="00D17469" w:rsidRDefault="00865CB7">
      <w:pPr>
        <w:ind w:firstLineChars="100" w:firstLine="210"/>
        <w:rPr>
          <w:color w:val="000000" w:themeColor="text1"/>
        </w:rPr>
      </w:pPr>
    </w:p>
    <w:tbl>
      <w:tblPr>
        <w:tblStyle w:val="af2"/>
        <w:tblW w:w="6367" w:type="dxa"/>
        <w:jc w:val="center"/>
        <w:tblLayout w:type="fixed"/>
        <w:tblLook w:val="04A0" w:firstRow="1" w:lastRow="0" w:firstColumn="1" w:lastColumn="0" w:noHBand="0" w:noVBand="1"/>
      </w:tblPr>
      <w:tblGrid>
        <w:gridCol w:w="738"/>
        <w:gridCol w:w="3657"/>
        <w:gridCol w:w="1972"/>
      </w:tblGrid>
      <w:tr w:rsidR="00865CB7" w:rsidRPr="00D17469" w14:paraId="363954A5" w14:textId="7CD302D4" w:rsidTr="00DE6104">
        <w:trPr>
          <w:trHeight w:val="426"/>
          <w:jc w:val="center"/>
        </w:trPr>
        <w:tc>
          <w:tcPr>
            <w:tcW w:w="738" w:type="dxa"/>
            <w:tcBorders>
              <w:bottom w:val="double" w:sz="4" w:space="0" w:color="auto"/>
            </w:tcBorders>
            <w:shd w:val="clear" w:color="auto" w:fill="D9D9D9" w:themeFill="background1" w:themeFillShade="D9"/>
            <w:vAlign w:val="center"/>
          </w:tcPr>
          <w:p w14:paraId="33EB2020" w14:textId="77137C19" w:rsidR="00865CB7" w:rsidRPr="00D17469" w:rsidRDefault="00081C0D" w:rsidP="00081C0D">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番号</w:t>
            </w:r>
          </w:p>
        </w:tc>
        <w:tc>
          <w:tcPr>
            <w:tcW w:w="3657" w:type="dxa"/>
            <w:tcBorders>
              <w:bottom w:val="double" w:sz="4" w:space="0" w:color="auto"/>
            </w:tcBorders>
            <w:shd w:val="clear" w:color="auto" w:fill="D9D9D9" w:themeFill="background1" w:themeFillShade="D9"/>
            <w:vAlign w:val="center"/>
            <w:hideMark/>
          </w:tcPr>
          <w:p w14:paraId="5E3C2DDC" w14:textId="5A8A13C9" w:rsidR="00865CB7" w:rsidRPr="00D17469" w:rsidRDefault="00865CB7" w:rsidP="00237DE4">
            <w:pPr>
              <w:snapToGrid w:val="0"/>
              <w:jc w:val="center"/>
              <w:rPr>
                <w:rFonts w:asciiTheme="minorEastAsia" w:eastAsiaTheme="minorEastAsia" w:hAnsiTheme="minorEastAsia"/>
                <w:color w:val="000000" w:themeColor="text1"/>
                <w:szCs w:val="21"/>
              </w:rPr>
            </w:pPr>
            <w:r w:rsidRPr="00D17469">
              <w:rPr>
                <w:rFonts w:hint="eastAsia"/>
              </w:rPr>
              <w:t>施設名称</w:t>
            </w:r>
          </w:p>
        </w:tc>
        <w:tc>
          <w:tcPr>
            <w:tcW w:w="1972" w:type="dxa"/>
            <w:tcBorders>
              <w:bottom w:val="double" w:sz="4" w:space="0" w:color="auto"/>
            </w:tcBorders>
            <w:shd w:val="clear" w:color="auto" w:fill="D9D9D9" w:themeFill="background1" w:themeFillShade="D9"/>
            <w:vAlign w:val="center"/>
            <w:hideMark/>
          </w:tcPr>
          <w:p w14:paraId="6BC71A8D" w14:textId="77777777" w:rsidR="00865CB7" w:rsidRPr="00D17469" w:rsidRDefault="00865CB7" w:rsidP="00237DE4">
            <w:pPr>
              <w:snapToGrid w:val="0"/>
              <w:jc w:val="center"/>
            </w:pPr>
            <w:r w:rsidRPr="00D17469">
              <w:rPr>
                <w:rFonts w:hint="eastAsia"/>
              </w:rPr>
              <w:t>業務期間終了時の</w:t>
            </w:r>
          </w:p>
          <w:p w14:paraId="39F2E49E" w14:textId="33669EFD" w:rsidR="00865CB7" w:rsidRPr="00D17469" w:rsidRDefault="00865CB7" w:rsidP="002F32DB">
            <w:pPr>
              <w:snapToGrid w:val="0"/>
              <w:jc w:val="center"/>
              <w:rPr>
                <w:rFonts w:asciiTheme="minorEastAsia" w:eastAsiaTheme="minorEastAsia" w:hAnsiTheme="minorEastAsia"/>
                <w:color w:val="000000" w:themeColor="text1"/>
                <w:szCs w:val="21"/>
              </w:rPr>
            </w:pPr>
            <w:r w:rsidRPr="00D17469">
              <w:rPr>
                <w:rFonts w:hint="eastAsia"/>
              </w:rPr>
              <w:t>健全度</w:t>
            </w:r>
          </w:p>
        </w:tc>
      </w:tr>
      <w:tr w:rsidR="00865CB7" w:rsidRPr="00D17469" w14:paraId="6697B40D" w14:textId="66BD84AC" w:rsidTr="00DE6104">
        <w:trPr>
          <w:trHeight w:val="260"/>
          <w:jc w:val="center"/>
        </w:trPr>
        <w:tc>
          <w:tcPr>
            <w:tcW w:w="738" w:type="dxa"/>
            <w:tcBorders>
              <w:top w:val="double" w:sz="4" w:space="0" w:color="auto"/>
            </w:tcBorders>
            <w:hideMark/>
          </w:tcPr>
          <w:p w14:paraId="451D73C3" w14:textId="6471D91E" w:rsidR="00865CB7" w:rsidRPr="00D17469" w:rsidRDefault="00865CB7" w:rsidP="00865CB7">
            <w:pPr>
              <w:snapToGrid w:val="0"/>
              <w:jc w:val="center"/>
              <w:rPr>
                <w:rFonts w:asciiTheme="minorEastAsia" w:eastAsiaTheme="minorEastAsia" w:hAnsiTheme="minorEastAsia"/>
                <w:color w:val="000000" w:themeColor="text1"/>
                <w:szCs w:val="21"/>
              </w:rPr>
            </w:pPr>
            <w:r w:rsidRPr="00D17469">
              <w:rPr>
                <w:rFonts w:hint="eastAsia"/>
              </w:rPr>
              <w:t>1</w:t>
            </w:r>
          </w:p>
        </w:tc>
        <w:tc>
          <w:tcPr>
            <w:tcW w:w="3657" w:type="dxa"/>
            <w:tcBorders>
              <w:top w:val="double" w:sz="4" w:space="0" w:color="auto"/>
            </w:tcBorders>
            <w:hideMark/>
          </w:tcPr>
          <w:p w14:paraId="15EECAEC" w14:textId="5D1B4ACD" w:rsidR="00865CB7" w:rsidRPr="00D17469" w:rsidRDefault="00865CB7" w:rsidP="00865CB7">
            <w:pPr>
              <w:snapToGrid w:val="0"/>
              <w:rPr>
                <w:rFonts w:asciiTheme="minorEastAsia" w:eastAsiaTheme="minorEastAsia" w:hAnsiTheme="minorEastAsia"/>
                <w:color w:val="000000" w:themeColor="text1"/>
                <w:szCs w:val="21"/>
                <w:lang w:eastAsia="zh-TW"/>
              </w:rPr>
            </w:pPr>
            <w:r w:rsidRPr="00D17469">
              <w:rPr>
                <w:rFonts w:hint="eastAsia"/>
                <w:lang w:eastAsia="zh-TW"/>
              </w:rPr>
              <w:t>重力濃縮棟　重力濃縮施設</w:t>
            </w:r>
            <w:r w:rsidR="00C33766">
              <w:rPr>
                <w:rFonts w:hint="eastAsia"/>
                <w:lang w:eastAsia="zh-TW"/>
              </w:rPr>
              <w:t>※1</w:t>
            </w:r>
          </w:p>
        </w:tc>
        <w:tc>
          <w:tcPr>
            <w:tcW w:w="1972" w:type="dxa"/>
            <w:tcBorders>
              <w:top w:val="double" w:sz="4" w:space="0" w:color="auto"/>
            </w:tcBorders>
            <w:hideMark/>
          </w:tcPr>
          <w:p w14:paraId="57B57007" w14:textId="020A275D" w:rsidR="00865CB7" w:rsidRPr="00D17469" w:rsidRDefault="00865CB7" w:rsidP="00865CB7">
            <w:pPr>
              <w:snapToGrid w:val="0"/>
              <w:jc w:val="center"/>
              <w:rPr>
                <w:rFonts w:asciiTheme="minorEastAsia" w:eastAsiaTheme="minorEastAsia" w:hAnsiTheme="minorEastAsia"/>
                <w:color w:val="000000" w:themeColor="text1"/>
                <w:szCs w:val="21"/>
              </w:rPr>
            </w:pPr>
            <w:r w:rsidRPr="00D17469">
              <w:t>2</w:t>
            </w:r>
            <w:r w:rsidRPr="00D17469">
              <w:rPr>
                <w:rFonts w:hint="eastAsia"/>
              </w:rPr>
              <w:t>.</w:t>
            </w:r>
            <w:r w:rsidRPr="00D17469">
              <w:t>0</w:t>
            </w:r>
            <w:r w:rsidRPr="00D17469">
              <w:rPr>
                <w:rFonts w:hint="eastAsia"/>
              </w:rPr>
              <w:t>以上</w:t>
            </w:r>
          </w:p>
        </w:tc>
      </w:tr>
      <w:tr w:rsidR="00865CB7" w:rsidRPr="00D17469" w14:paraId="40EDA4AF" w14:textId="4A60696E" w:rsidTr="00081C0D">
        <w:trPr>
          <w:trHeight w:val="260"/>
          <w:jc w:val="center"/>
        </w:trPr>
        <w:tc>
          <w:tcPr>
            <w:tcW w:w="738" w:type="dxa"/>
            <w:hideMark/>
          </w:tcPr>
          <w:p w14:paraId="64E34C0F" w14:textId="207E1308" w:rsidR="00865CB7" w:rsidRPr="00D17469" w:rsidRDefault="00865CB7" w:rsidP="00865CB7">
            <w:pPr>
              <w:snapToGrid w:val="0"/>
              <w:jc w:val="center"/>
              <w:rPr>
                <w:rFonts w:asciiTheme="minorEastAsia" w:eastAsiaTheme="minorEastAsia" w:hAnsiTheme="minorEastAsia"/>
                <w:color w:val="000000" w:themeColor="text1"/>
                <w:szCs w:val="21"/>
              </w:rPr>
            </w:pPr>
            <w:r w:rsidRPr="00D17469">
              <w:rPr>
                <w:rFonts w:hint="eastAsia"/>
              </w:rPr>
              <w:t>2</w:t>
            </w:r>
          </w:p>
        </w:tc>
        <w:tc>
          <w:tcPr>
            <w:tcW w:w="3657" w:type="dxa"/>
            <w:hideMark/>
          </w:tcPr>
          <w:p w14:paraId="7EE9C685" w14:textId="557B88E3" w:rsidR="00865CB7" w:rsidRPr="00D17469" w:rsidRDefault="00865CB7" w:rsidP="00865CB7">
            <w:pPr>
              <w:snapToGrid w:val="0"/>
              <w:rPr>
                <w:rFonts w:asciiTheme="minorEastAsia" w:eastAsiaTheme="minorEastAsia" w:hAnsiTheme="minorEastAsia"/>
                <w:color w:val="000000" w:themeColor="text1"/>
                <w:szCs w:val="21"/>
                <w:lang w:eastAsia="zh-TW"/>
              </w:rPr>
            </w:pPr>
            <w:r w:rsidRPr="00D17469">
              <w:rPr>
                <w:rFonts w:hint="eastAsia"/>
                <w:lang w:eastAsia="zh-TW"/>
              </w:rPr>
              <w:t>機械濃縮棟（一）　機械濃縮施設</w:t>
            </w:r>
            <w:r w:rsidR="00C33766">
              <w:rPr>
                <w:rFonts w:hint="eastAsia"/>
                <w:lang w:eastAsia="zh-TW"/>
              </w:rPr>
              <w:t>※1</w:t>
            </w:r>
          </w:p>
        </w:tc>
        <w:tc>
          <w:tcPr>
            <w:tcW w:w="1972" w:type="dxa"/>
            <w:hideMark/>
          </w:tcPr>
          <w:p w14:paraId="4DA4A8D4" w14:textId="67E1819E" w:rsidR="00865CB7" w:rsidRPr="00D17469" w:rsidRDefault="00865CB7" w:rsidP="00865CB7">
            <w:pPr>
              <w:snapToGrid w:val="0"/>
              <w:jc w:val="center"/>
              <w:rPr>
                <w:rFonts w:asciiTheme="minorEastAsia" w:eastAsiaTheme="minorEastAsia" w:hAnsiTheme="minorEastAsia"/>
                <w:color w:val="000000" w:themeColor="text1"/>
                <w:szCs w:val="21"/>
              </w:rPr>
            </w:pPr>
            <w:r w:rsidRPr="00D17469">
              <w:t>2</w:t>
            </w:r>
            <w:r w:rsidRPr="00D17469">
              <w:rPr>
                <w:rFonts w:hint="eastAsia"/>
              </w:rPr>
              <w:t>.</w:t>
            </w:r>
            <w:r w:rsidRPr="00D17469">
              <w:t>0</w:t>
            </w:r>
            <w:r w:rsidRPr="00D17469">
              <w:rPr>
                <w:rFonts w:hint="eastAsia"/>
              </w:rPr>
              <w:t>以上</w:t>
            </w:r>
          </w:p>
        </w:tc>
      </w:tr>
      <w:tr w:rsidR="00865CB7" w:rsidRPr="00D17469" w14:paraId="502CAD77" w14:textId="38A347EA" w:rsidTr="00081C0D">
        <w:trPr>
          <w:trHeight w:val="260"/>
          <w:jc w:val="center"/>
        </w:trPr>
        <w:tc>
          <w:tcPr>
            <w:tcW w:w="738" w:type="dxa"/>
            <w:hideMark/>
          </w:tcPr>
          <w:p w14:paraId="77D394FA" w14:textId="5264E5AF" w:rsidR="00865CB7" w:rsidRPr="00D17469" w:rsidRDefault="00865CB7" w:rsidP="00865CB7">
            <w:pPr>
              <w:snapToGrid w:val="0"/>
              <w:jc w:val="center"/>
              <w:rPr>
                <w:rFonts w:asciiTheme="minorEastAsia" w:eastAsiaTheme="minorEastAsia" w:hAnsiTheme="minorEastAsia"/>
                <w:color w:val="000000" w:themeColor="text1"/>
                <w:szCs w:val="21"/>
              </w:rPr>
            </w:pPr>
            <w:r w:rsidRPr="00D17469">
              <w:rPr>
                <w:rFonts w:hint="eastAsia"/>
              </w:rPr>
              <w:t>3</w:t>
            </w:r>
          </w:p>
        </w:tc>
        <w:tc>
          <w:tcPr>
            <w:tcW w:w="3657" w:type="dxa"/>
            <w:hideMark/>
          </w:tcPr>
          <w:p w14:paraId="0B073EFF" w14:textId="476E90FA" w:rsidR="00865CB7" w:rsidRPr="00D17469" w:rsidRDefault="00865CB7" w:rsidP="00865CB7">
            <w:pPr>
              <w:snapToGrid w:val="0"/>
              <w:rPr>
                <w:rFonts w:asciiTheme="minorEastAsia" w:eastAsiaTheme="minorEastAsia" w:hAnsiTheme="minorEastAsia"/>
                <w:color w:val="000000" w:themeColor="text1"/>
                <w:szCs w:val="21"/>
                <w:lang w:eastAsia="zh-TW"/>
              </w:rPr>
            </w:pPr>
            <w:r w:rsidRPr="00D17469">
              <w:rPr>
                <w:rFonts w:hint="eastAsia"/>
                <w:lang w:eastAsia="zh-TW"/>
              </w:rPr>
              <w:t>第二濃縮棟　機械濃縮施設</w:t>
            </w:r>
            <w:r w:rsidR="00C33766">
              <w:rPr>
                <w:rFonts w:hint="eastAsia"/>
                <w:lang w:eastAsia="zh-TW"/>
              </w:rPr>
              <w:t>※1</w:t>
            </w:r>
          </w:p>
        </w:tc>
        <w:tc>
          <w:tcPr>
            <w:tcW w:w="1972" w:type="dxa"/>
            <w:hideMark/>
          </w:tcPr>
          <w:p w14:paraId="51233ECA" w14:textId="4D9FEA62" w:rsidR="00865CB7" w:rsidRPr="00D17469" w:rsidRDefault="00865CB7" w:rsidP="00865CB7">
            <w:pPr>
              <w:snapToGrid w:val="0"/>
              <w:jc w:val="center"/>
              <w:rPr>
                <w:rFonts w:asciiTheme="minorEastAsia" w:eastAsiaTheme="minorEastAsia" w:hAnsiTheme="minorEastAsia"/>
                <w:color w:val="000000" w:themeColor="text1"/>
                <w:szCs w:val="21"/>
              </w:rPr>
            </w:pPr>
            <w:r w:rsidRPr="00D17469">
              <w:t>2</w:t>
            </w:r>
            <w:r w:rsidRPr="00D17469">
              <w:rPr>
                <w:rFonts w:hint="eastAsia"/>
              </w:rPr>
              <w:t>.</w:t>
            </w:r>
            <w:r w:rsidRPr="00D17469">
              <w:t>0</w:t>
            </w:r>
            <w:r w:rsidRPr="00D17469">
              <w:rPr>
                <w:rFonts w:hint="eastAsia"/>
              </w:rPr>
              <w:t>以上</w:t>
            </w:r>
          </w:p>
        </w:tc>
      </w:tr>
      <w:tr w:rsidR="00865CB7" w:rsidRPr="00D17469" w14:paraId="41B5867C" w14:textId="13962707" w:rsidTr="00081C0D">
        <w:trPr>
          <w:trHeight w:val="260"/>
          <w:jc w:val="center"/>
        </w:trPr>
        <w:tc>
          <w:tcPr>
            <w:tcW w:w="738" w:type="dxa"/>
            <w:hideMark/>
          </w:tcPr>
          <w:p w14:paraId="5D077F27" w14:textId="5B5C1291" w:rsidR="00865CB7" w:rsidRPr="00D17469" w:rsidRDefault="00865CB7" w:rsidP="00865CB7">
            <w:pPr>
              <w:snapToGrid w:val="0"/>
              <w:jc w:val="center"/>
              <w:rPr>
                <w:rFonts w:asciiTheme="minorEastAsia" w:eastAsiaTheme="minorEastAsia" w:hAnsiTheme="minorEastAsia"/>
                <w:color w:val="000000" w:themeColor="text1"/>
                <w:szCs w:val="21"/>
              </w:rPr>
            </w:pPr>
            <w:r w:rsidRPr="00D17469">
              <w:rPr>
                <w:rFonts w:hint="eastAsia"/>
              </w:rPr>
              <w:t>4</w:t>
            </w:r>
          </w:p>
        </w:tc>
        <w:tc>
          <w:tcPr>
            <w:tcW w:w="3657" w:type="dxa"/>
            <w:hideMark/>
          </w:tcPr>
          <w:p w14:paraId="03A5DB9B" w14:textId="07966677" w:rsidR="00865CB7" w:rsidRPr="00D17469" w:rsidRDefault="00865CB7" w:rsidP="00865CB7">
            <w:pPr>
              <w:snapToGrid w:val="0"/>
              <w:rPr>
                <w:rFonts w:asciiTheme="minorEastAsia" w:eastAsiaTheme="minorEastAsia" w:hAnsiTheme="minorEastAsia"/>
                <w:color w:val="000000" w:themeColor="text1"/>
                <w:szCs w:val="21"/>
                <w:lang w:eastAsia="zh-TW"/>
              </w:rPr>
            </w:pPr>
            <w:r w:rsidRPr="00D17469">
              <w:rPr>
                <w:rFonts w:hint="eastAsia"/>
                <w:lang w:eastAsia="zh-TW"/>
              </w:rPr>
              <w:t>新1,2号炉　脱水焼却施設</w:t>
            </w:r>
            <w:r w:rsidR="00C33766">
              <w:rPr>
                <w:rFonts w:hint="eastAsia"/>
                <w:lang w:eastAsia="zh-TW"/>
              </w:rPr>
              <w:t>※1</w:t>
            </w:r>
          </w:p>
        </w:tc>
        <w:tc>
          <w:tcPr>
            <w:tcW w:w="1972" w:type="dxa"/>
            <w:hideMark/>
          </w:tcPr>
          <w:p w14:paraId="7FFDABD2" w14:textId="0994A48B" w:rsidR="00865CB7" w:rsidRPr="00D17469" w:rsidRDefault="00865CB7" w:rsidP="00865CB7">
            <w:pPr>
              <w:snapToGrid w:val="0"/>
              <w:jc w:val="center"/>
              <w:rPr>
                <w:rFonts w:asciiTheme="minorEastAsia" w:eastAsiaTheme="minorEastAsia" w:hAnsiTheme="minorEastAsia"/>
                <w:color w:val="000000" w:themeColor="text1"/>
                <w:szCs w:val="21"/>
              </w:rPr>
            </w:pPr>
            <w:r w:rsidRPr="00D17469">
              <w:t>2</w:t>
            </w:r>
            <w:r w:rsidRPr="00D17469">
              <w:rPr>
                <w:rFonts w:hint="eastAsia"/>
              </w:rPr>
              <w:t>.</w:t>
            </w:r>
            <w:r w:rsidRPr="00D17469">
              <w:t>0</w:t>
            </w:r>
            <w:r w:rsidRPr="00D17469">
              <w:rPr>
                <w:rFonts w:hint="eastAsia"/>
              </w:rPr>
              <w:t>以上</w:t>
            </w:r>
          </w:p>
        </w:tc>
      </w:tr>
      <w:tr w:rsidR="00C33766" w:rsidRPr="00D17469" w14:paraId="01E5B057" w14:textId="77777777" w:rsidTr="00081C0D">
        <w:trPr>
          <w:trHeight w:val="260"/>
          <w:jc w:val="center"/>
        </w:trPr>
        <w:tc>
          <w:tcPr>
            <w:tcW w:w="738" w:type="dxa"/>
          </w:tcPr>
          <w:p w14:paraId="26B7D72A" w14:textId="6D5D32F3" w:rsidR="00C33766" w:rsidRPr="00D17469" w:rsidRDefault="00C33766" w:rsidP="00865CB7">
            <w:pPr>
              <w:snapToGrid w:val="0"/>
              <w:jc w:val="center"/>
            </w:pPr>
            <w:r>
              <w:rPr>
                <w:rFonts w:hint="eastAsia"/>
              </w:rPr>
              <w:t>5</w:t>
            </w:r>
          </w:p>
        </w:tc>
        <w:tc>
          <w:tcPr>
            <w:tcW w:w="3657" w:type="dxa"/>
          </w:tcPr>
          <w:p w14:paraId="75C62AF7" w14:textId="1AB07B1C" w:rsidR="00C33766" w:rsidRPr="00D17469" w:rsidRDefault="00081C0D" w:rsidP="00865CB7">
            <w:pPr>
              <w:snapToGrid w:val="0"/>
            </w:pPr>
            <w:r>
              <w:rPr>
                <w:rFonts w:hint="eastAsia"/>
              </w:rPr>
              <w:t>用水設備</w:t>
            </w:r>
          </w:p>
        </w:tc>
        <w:tc>
          <w:tcPr>
            <w:tcW w:w="1972" w:type="dxa"/>
          </w:tcPr>
          <w:p w14:paraId="4E6B3539" w14:textId="0E3313EC" w:rsidR="00C33766" w:rsidRPr="00D17469" w:rsidRDefault="00081C0D" w:rsidP="00865CB7">
            <w:pPr>
              <w:snapToGrid w:val="0"/>
              <w:jc w:val="center"/>
            </w:pPr>
            <w:r>
              <w:rPr>
                <w:rFonts w:hint="eastAsia"/>
              </w:rPr>
              <w:t>2.7</w:t>
            </w:r>
            <w:r w:rsidRPr="00D17469">
              <w:rPr>
                <w:rFonts w:hint="eastAsia"/>
              </w:rPr>
              <w:t>以上</w:t>
            </w:r>
          </w:p>
        </w:tc>
      </w:tr>
      <w:tr w:rsidR="00C33766" w:rsidRPr="00D17469" w14:paraId="651CCB91" w14:textId="77777777" w:rsidTr="00081C0D">
        <w:trPr>
          <w:trHeight w:val="260"/>
          <w:jc w:val="center"/>
        </w:trPr>
        <w:tc>
          <w:tcPr>
            <w:tcW w:w="738" w:type="dxa"/>
          </w:tcPr>
          <w:p w14:paraId="7FB5AE9A" w14:textId="726000D7" w:rsidR="00C33766" w:rsidRPr="00D17469" w:rsidRDefault="00C33766" w:rsidP="00865CB7">
            <w:pPr>
              <w:snapToGrid w:val="0"/>
              <w:jc w:val="center"/>
            </w:pPr>
            <w:r>
              <w:rPr>
                <w:rFonts w:hint="eastAsia"/>
              </w:rPr>
              <w:t>6</w:t>
            </w:r>
          </w:p>
        </w:tc>
        <w:tc>
          <w:tcPr>
            <w:tcW w:w="3657" w:type="dxa"/>
          </w:tcPr>
          <w:p w14:paraId="77F84294" w14:textId="60D512FE" w:rsidR="00C33766" w:rsidRPr="00D17469" w:rsidRDefault="00081C0D" w:rsidP="00865CB7">
            <w:pPr>
              <w:snapToGrid w:val="0"/>
            </w:pPr>
            <w:r>
              <w:rPr>
                <w:rFonts w:hint="eastAsia"/>
              </w:rPr>
              <w:t>クレーン類・物あげ設備</w:t>
            </w:r>
          </w:p>
        </w:tc>
        <w:tc>
          <w:tcPr>
            <w:tcW w:w="1972" w:type="dxa"/>
          </w:tcPr>
          <w:p w14:paraId="0A1F12B1" w14:textId="3374A6FC" w:rsidR="00C33766" w:rsidRPr="00D17469" w:rsidRDefault="00081C0D" w:rsidP="00865CB7">
            <w:pPr>
              <w:snapToGrid w:val="0"/>
              <w:jc w:val="center"/>
            </w:pPr>
            <w:r>
              <w:rPr>
                <w:rFonts w:hint="eastAsia"/>
              </w:rPr>
              <w:t>2.7</w:t>
            </w:r>
            <w:r w:rsidRPr="00D17469">
              <w:rPr>
                <w:rFonts w:hint="eastAsia"/>
              </w:rPr>
              <w:t>以上</w:t>
            </w:r>
          </w:p>
        </w:tc>
      </w:tr>
    </w:tbl>
    <w:p w14:paraId="37B2A8DF" w14:textId="65755BCD" w:rsidR="006A4097" w:rsidRDefault="00081C0D" w:rsidP="00081C0D">
      <w:pPr>
        <w:wordWrap w:val="0"/>
        <w:ind w:left="210" w:right="840" w:firstLineChars="500" w:firstLine="1050"/>
        <w:rPr>
          <w:color w:val="000000" w:themeColor="text1"/>
        </w:rPr>
      </w:pPr>
      <w:r>
        <w:rPr>
          <w:rFonts w:hint="eastAsia"/>
          <w:color w:val="000000" w:themeColor="text1"/>
        </w:rPr>
        <w:t>※1：用水設備及び</w:t>
      </w:r>
      <w:r w:rsidRPr="00081C0D">
        <w:rPr>
          <w:color w:val="000000" w:themeColor="text1"/>
        </w:rPr>
        <w:t>クレーン類・物あげ設備</w:t>
      </w:r>
      <w:r>
        <w:rPr>
          <w:rFonts w:hint="eastAsia"/>
          <w:color w:val="000000" w:themeColor="text1"/>
        </w:rPr>
        <w:t>を除く</w:t>
      </w:r>
    </w:p>
    <w:p w14:paraId="45268574" w14:textId="77777777" w:rsidR="00081C0D" w:rsidRPr="00D17469" w:rsidRDefault="00081C0D" w:rsidP="00081C0D">
      <w:pPr>
        <w:jc w:val="right"/>
        <w:rPr>
          <w:color w:val="000000" w:themeColor="text1"/>
        </w:rPr>
      </w:pPr>
    </w:p>
    <w:p w14:paraId="7590EE7A" w14:textId="6110DF20" w:rsidR="0075007D" w:rsidRPr="00D17469" w:rsidRDefault="009F79F1">
      <w:pPr>
        <w:ind w:firstLineChars="100" w:firstLine="210"/>
        <w:rPr>
          <w:color w:val="000000" w:themeColor="text1"/>
        </w:rPr>
      </w:pPr>
      <w:r w:rsidRPr="00D17469">
        <w:rPr>
          <w:rFonts w:hint="eastAsia"/>
          <w:color w:val="000000" w:themeColor="text1"/>
        </w:rPr>
        <w:t>その他留意事項等は以下の</w:t>
      </w:r>
      <w:r w:rsidR="00174F99">
        <w:rPr>
          <w:rFonts w:hint="eastAsia"/>
          <w:color w:val="000000" w:themeColor="text1"/>
        </w:rPr>
        <w:t>とおり</w:t>
      </w:r>
      <w:r w:rsidRPr="00D17469">
        <w:rPr>
          <w:rFonts w:hint="eastAsia"/>
          <w:color w:val="000000" w:themeColor="text1"/>
        </w:rPr>
        <w:t>とする。</w:t>
      </w:r>
    </w:p>
    <w:p w14:paraId="3E4938DB" w14:textId="77777777" w:rsidR="002E12CD" w:rsidRPr="00D17469" w:rsidRDefault="002E12CD">
      <w:pPr>
        <w:ind w:firstLineChars="100" w:firstLine="210"/>
        <w:rPr>
          <w:color w:val="000000" w:themeColor="text1"/>
        </w:rPr>
      </w:pPr>
    </w:p>
    <w:p w14:paraId="3CF0C51C" w14:textId="76781D5F" w:rsidR="00DE0911" w:rsidRPr="00D17469" w:rsidRDefault="00DE0911" w:rsidP="002E12CD">
      <w:pPr>
        <w:ind w:leftChars="100" w:left="420" w:hangingChars="100" w:hanging="210"/>
        <w:rPr>
          <w:color w:val="000000" w:themeColor="text1"/>
        </w:rPr>
      </w:pPr>
      <w:r w:rsidRPr="00D17469">
        <w:rPr>
          <w:rFonts w:hint="eastAsia"/>
          <w:color w:val="000000" w:themeColor="text1"/>
        </w:rPr>
        <w:t>1)</w:t>
      </w:r>
      <w:r w:rsidR="004F7991" w:rsidRPr="00D17469">
        <w:rPr>
          <w:color w:val="000000" w:themeColor="text1"/>
        </w:rPr>
        <w:t>発注者</w:t>
      </w:r>
      <w:r w:rsidR="00BB1BE8">
        <w:rPr>
          <w:color w:val="000000" w:themeColor="text1"/>
        </w:rPr>
        <w:t>及び</w:t>
      </w:r>
      <w:r w:rsidR="004F7991" w:rsidRPr="00D17469">
        <w:rPr>
          <w:color w:val="000000" w:themeColor="text1"/>
        </w:rPr>
        <w:t>受注者は、契約締結後から業務引継日までの間において、既存施設等の性状、規格、機能、数量その他の内容について、双方立会いの上、確認するものとする。</w:t>
      </w:r>
    </w:p>
    <w:p w14:paraId="5419B023" w14:textId="790BAD95" w:rsidR="0075007D" w:rsidRPr="00D17469" w:rsidRDefault="00DE0911" w:rsidP="002E12CD">
      <w:pPr>
        <w:ind w:leftChars="100" w:left="420" w:hangingChars="100" w:hanging="210"/>
        <w:rPr>
          <w:color w:val="000000" w:themeColor="text1"/>
        </w:rPr>
      </w:pPr>
      <w:r w:rsidRPr="00D17469">
        <w:rPr>
          <w:color w:val="000000" w:themeColor="text1"/>
        </w:rPr>
        <w:t>2</w:t>
      </w:r>
      <w:r w:rsidR="009F79F1" w:rsidRPr="00D17469">
        <w:rPr>
          <w:rFonts w:hint="eastAsia"/>
          <w:color w:val="000000" w:themeColor="text1"/>
        </w:rPr>
        <w:t>)</w:t>
      </w:r>
      <w:r w:rsidR="004F7991" w:rsidRPr="00D17469">
        <w:rPr>
          <w:color w:val="000000" w:themeColor="text1"/>
        </w:rPr>
        <w:t>受注者は、保全管理業務期間終了</w:t>
      </w:r>
      <w:r w:rsidR="002E12CD" w:rsidRPr="00D17469">
        <w:rPr>
          <w:rFonts w:hint="eastAsia"/>
          <w:color w:val="000000" w:themeColor="text1"/>
        </w:rPr>
        <w:t>後の取り扱い（</w:t>
      </w:r>
      <w:r w:rsidR="002E12CD" w:rsidRPr="00D17469">
        <w:rPr>
          <w:color w:val="000000" w:themeColor="text1"/>
        </w:rPr>
        <w:t>保全管理業務期間終了時の施設の状態</w:t>
      </w:r>
      <w:r w:rsidR="002E12CD" w:rsidRPr="00D17469">
        <w:rPr>
          <w:rFonts w:hint="eastAsia"/>
          <w:color w:val="000000" w:themeColor="text1"/>
        </w:rPr>
        <w:t>の詳細条件）については、</w:t>
      </w:r>
      <w:r w:rsidR="00315301">
        <w:rPr>
          <w:rFonts w:hint="eastAsia"/>
          <w:color w:val="000000" w:themeColor="text1"/>
        </w:rPr>
        <w:t>保全管理業務期間</w:t>
      </w:r>
      <w:r w:rsidR="002E12CD" w:rsidRPr="00D17469">
        <w:rPr>
          <w:rFonts w:hint="eastAsia"/>
          <w:color w:val="000000" w:themeColor="text1"/>
        </w:rPr>
        <w:t>終了の５年前までに、発注者と協議すること。</w:t>
      </w:r>
    </w:p>
    <w:p w14:paraId="78870541" w14:textId="500F38DF" w:rsidR="0075007D" w:rsidRDefault="00DE0911">
      <w:pPr>
        <w:ind w:leftChars="100" w:left="420" w:hangingChars="100" w:hanging="210"/>
        <w:rPr>
          <w:color w:val="000000" w:themeColor="text1"/>
        </w:rPr>
      </w:pPr>
      <w:r w:rsidRPr="00D17469">
        <w:rPr>
          <w:color w:val="000000" w:themeColor="text1"/>
        </w:rPr>
        <w:t>3</w:t>
      </w:r>
      <w:r w:rsidR="009F79F1" w:rsidRPr="00D17469">
        <w:rPr>
          <w:rFonts w:hint="eastAsia"/>
          <w:color w:val="000000" w:themeColor="text1"/>
        </w:rPr>
        <w:t>)</w:t>
      </w:r>
      <w:r w:rsidR="00315301">
        <w:rPr>
          <w:color w:val="000000" w:themeColor="text1"/>
        </w:rPr>
        <w:t>保全管理業務期間</w:t>
      </w:r>
      <w:r w:rsidR="004F7991" w:rsidRPr="00D17469">
        <w:rPr>
          <w:color w:val="000000" w:themeColor="text1"/>
        </w:rPr>
        <w:t>中においても、本来あるべき健全度から著しく健全度が低いと発注者が判断した設備については、発注者は受注者に改善措置を求めることができることとし、その場合、受注者は改善計画書を作成、提出のうえ、改善措置を実施</w:t>
      </w:r>
      <w:r w:rsidR="0005480C" w:rsidRPr="00D17469">
        <w:rPr>
          <w:rFonts w:hint="eastAsia"/>
          <w:color w:val="000000" w:themeColor="text1"/>
        </w:rPr>
        <w:t>すること</w:t>
      </w:r>
      <w:r w:rsidR="004F7991" w:rsidRPr="00D17469">
        <w:rPr>
          <w:color w:val="000000" w:themeColor="text1"/>
        </w:rPr>
        <w:t>。</w:t>
      </w:r>
    </w:p>
    <w:p w14:paraId="7832D67B" w14:textId="730593B5" w:rsidR="00DF291B" w:rsidRPr="00D17469" w:rsidRDefault="00DF291B" w:rsidP="00DF291B">
      <w:pPr>
        <w:ind w:leftChars="100" w:left="420" w:hangingChars="100" w:hanging="210"/>
        <w:rPr>
          <w:color w:val="000000" w:themeColor="text1"/>
        </w:rPr>
      </w:pPr>
      <w:r>
        <w:rPr>
          <w:rFonts w:hint="eastAsia"/>
          <w:color w:val="000000" w:themeColor="text1"/>
        </w:rPr>
        <w:t>4)更新施設のうち、機械設備及び電気設備については、</w:t>
      </w:r>
      <w:r w:rsidR="00D529F6">
        <w:rPr>
          <w:rFonts w:hint="eastAsia"/>
          <w:color w:val="000000" w:themeColor="text1"/>
        </w:rPr>
        <w:t>改築時点から起算して</w:t>
      </w:r>
      <w:r w:rsidR="00315301">
        <w:rPr>
          <w:rFonts w:hint="eastAsia"/>
          <w:color w:val="000000" w:themeColor="text1"/>
        </w:rPr>
        <w:t>保全管理業務期間</w:t>
      </w:r>
      <w:r>
        <w:rPr>
          <w:rFonts w:hint="eastAsia"/>
          <w:color w:val="000000" w:themeColor="text1"/>
        </w:rPr>
        <w:t>終了時点で、</w:t>
      </w:r>
      <w:r w:rsidRPr="00DF291B">
        <w:rPr>
          <w:rFonts w:hint="eastAsia"/>
          <w:color w:val="000000" w:themeColor="text1"/>
        </w:rPr>
        <w:t>補助金等に係る予算の執行の適正化に関する法律施行令（昭和30年政令第255号）第14条の規定に基づき国土交通大臣が定める処分制限期間を経過</w:t>
      </w:r>
      <w:r>
        <w:rPr>
          <w:rFonts w:hint="eastAsia"/>
          <w:color w:val="000000" w:themeColor="text1"/>
        </w:rPr>
        <w:t>していること。</w:t>
      </w:r>
    </w:p>
    <w:p w14:paraId="3CAE1C0B" w14:textId="77777777" w:rsidR="0075007D" w:rsidRPr="00D17469" w:rsidRDefault="0075007D"/>
    <w:p w14:paraId="7E76B2E0" w14:textId="77777777" w:rsidR="0075007D" w:rsidRPr="00D17469" w:rsidRDefault="009F79F1" w:rsidP="00AA4A43">
      <w:pPr>
        <w:pStyle w:val="2"/>
      </w:pPr>
      <w:bookmarkStart w:id="408" w:name="_Toc106204085"/>
      <w:bookmarkStart w:id="409" w:name="_Toc236848555"/>
      <w:r w:rsidRPr="00D17469">
        <w:rPr>
          <w:rFonts w:hint="eastAsia"/>
        </w:rPr>
        <w:t>業務実施体制</w:t>
      </w:r>
      <w:bookmarkEnd w:id="408"/>
      <w:bookmarkEnd w:id="409"/>
    </w:p>
    <w:p w14:paraId="0B4805F3" w14:textId="77777777" w:rsidR="004F7991" w:rsidRPr="00D17469" w:rsidRDefault="004F7991" w:rsidP="004F7991">
      <w:pPr>
        <w:autoSpaceDE w:val="0"/>
        <w:autoSpaceDN w:val="0"/>
        <w:adjustRightInd w:val="0"/>
        <w:ind w:firstLineChars="100" w:firstLine="210"/>
        <w:rPr>
          <w:rFonts w:hAnsi="ＭＳ 明朝" w:cs="Times New Roman"/>
          <w:szCs w:val="21"/>
        </w:rPr>
      </w:pPr>
      <w:r w:rsidRPr="00D17469">
        <w:rPr>
          <w:rFonts w:hAnsi="ＭＳ 明朝" w:cs="Times New Roman" w:hint="eastAsia"/>
          <w:szCs w:val="21"/>
        </w:rPr>
        <w:t>受注者は、保全管理業務の実施に当たり、業務実施体制を整え、業務従事職員の氏名、有する資格等を記載した業務従事職員名簿を作成し、発注者に提出するものとする。また、保全管理業務を行うに当り必要となる資格者を配置すること。</w:t>
      </w:r>
    </w:p>
    <w:p w14:paraId="2AB93642" w14:textId="380078A5" w:rsidR="0075007D" w:rsidRPr="00D17469" w:rsidRDefault="004F7991" w:rsidP="004F7991">
      <w:pPr>
        <w:ind w:firstLineChars="100" w:firstLine="210"/>
      </w:pPr>
      <w:r w:rsidRPr="00D17469">
        <w:rPr>
          <w:rFonts w:hAnsi="ＭＳ 明朝" w:cs="Times New Roman" w:hint="eastAsia"/>
          <w:szCs w:val="21"/>
        </w:rPr>
        <w:t>ただし、ボイラー・タービン主任技術者等、運転管理に必要となる資格者は、発注者にて配置する</w:t>
      </w:r>
      <w:r w:rsidR="002B5807" w:rsidRPr="00D17469">
        <w:rPr>
          <w:rFonts w:hAnsi="ＭＳ 明朝" w:cs="Times New Roman" w:hint="eastAsia"/>
          <w:szCs w:val="21"/>
        </w:rPr>
        <w:t>。</w:t>
      </w:r>
      <w:r w:rsidR="00D529F6">
        <w:rPr>
          <w:rFonts w:hAnsi="ＭＳ 明朝" w:cs="Times New Roman" w:hint="eastAsia"/>
          <w:szCs w:val="21"/>
        </w:rPr>
        <w:t>なお</w:t>
      </w:r>
      <w:r w:rsidR="002B5807" w:rsidRPr="00D17469">
        <w:rPr>
          <w:rFonts w:hAnsi="ＭＳ 明朝" w:cs="Times New Roman" w:hint="eastAsia"/>
          <w:szCs w:val="21"/>
        </w:rPr>
        <w:t>、建設業務期間中は、受注者にて配置すること。</w:t>
      </w:r>
    </w:p>
    <w:p w14:paraId="4B751042" w14:textId="7D55F779" w:rsidR="0075007D" w:rsidRPr="00D17469" w:rsidRDefault="00D7491F" w:rsidP="00D7491F">
      <w:pPr>
        <w:widowControl/>
        <w:jc w:val="left"/>
      </w:pPr>
      <w:r w:rsidRPr="00D17469">
        <w:br w:type="page"/>
      </w:r>
    </w:p>
    <w:p w14:paraId="0D306601" w14:textId="6C4CB41A" w:rsidR="0075007D" w:rsidRPr="00D17469" w:rsidRDefault="004F7991" w:rsidP="00AA4A43">
      <w:pPr>
        <w:pStyle w:val="2"/>
      </w:pPr>
      <w:bookmarkStart w:id="410" w:name="_Toc44612533"/>
      <w:bookmarkStart w:id="411" w:name="_Toc44612462"/>
      <w:bookmarkStart w:id="412" w:name="_Toc106204086"/>
      <w:bookmarkStart w:id="413" w:name="_Toc236848556"/>
      <w:r w:rsidRPr="00D17469">
        <w:rPr>
          <w:rFonts w:hint="eastAsia"/>
        </w:rPr>
        <w:lastRenderedPageBreak/>
        <w:t>保全管理業務に関するモニタリング</w:t>
      </w:r>
      <w:bookmarkEnd w:id="410"/>
      <w:bookmarkEnd w:id="411"/>
      <w:bookmarkEnd w:id="412"/>
      <w:bookmarkEnd w:id="413"/>
    </w:p>
    <w:p w14:paraId="3B63050A" w14:textId="1FBBE428" w:rsidR="00E24281" w:rsidRPr="00D17469" w:rsidRDefault="00E24281" w:rsidP="00E24281">
      <w:pPr>
        <w:pStyle w:val="3"/>
      </w:pPr>
      <w:bookmarkStart w:id="414" w:name="_Toc236848557"/>
      <w:r w:rsidRPr="00D17469">
        <w:rPr>
          <w:rFonts w:hint="eastAsia"/>
        </w:rPr>
        <w:t>モニタリング</w:t>
      </w:r>
      <w:r w:rsidR="00E64514" w:rsidRPr="00D17469">
        <w:rPr>
          <w:rFonts w:hint="eastAsia"/>
        </w:rPr>
        <w:t>方法</w:t>
      </w:r>
      <w:bookmarkEnd w:id="414"/>
    </w:p>
    <w:p w14:paraId="5D7EFB9D" w14:textId="77777777" w:rsidR="00E24281" w:rsidRPr="00D17469" w:rsidRDefault="00E24281" w:rsidP="00E24281">
      <w:pPr>
        <w:pStyle w:val="5"/>
      </w:pPr>
      <w:r w:rsidRPr="00D17469">
        <w:rPr>
          <w:rFonts w:hint="eastAsia"/>
        </w:rPr>
        <w:t>概要</w:t>
      </w:r>
    </w:p>
    <w:p w14:paraId="382AE140" w14:textId="02AC9200" w:rsidR="004F7991" w:rsidRPr="00D17469" w:rsidRDefault="004F7991" w:rsidP="004F7991">
      <w:pPr>
        <w:ind w:leftChars="100" w:left="210" w:firstLineChars="100" w:firstLine="210"/>
        <w:rPr>
          <w:rFonts w:asciiTheme="minorEastAsia" w:hAnsiTheme="minorEastAsia"/>
        </w:rPr>
      </w:pPr>
      <w:r w:rsidRPr="00D17469">
        <w:rPr>
          <w:rFonts w:hAnsi="ＭＳ 明朝" w:cs="Times New Roman" w:hint="eastAsia"/>
          <w:szCs w:val="21"/>
        </w:rPr>
        <w:t>保全管理業務における</w:t>
      </w:r>
      <w:r w:rsidRPr="00D17469">
        <w:rPr>
          <w:rFonts w:asciiTheme="minorEastAsia" w:hAnsiTheme="minorEastAsia" w:hint="eastAsia"/>
        </w:rPr>
        <w:t>モニタリング</w:t>
      </w:r>
      <w:r w:rsidRPr="00D17469">
        <w:rPr>
          <w:rFonts w:hAnsi="ＭＳ 明朝" w:cs="Times New Roman" w:hint="eastAsia"/>
          <w:szCs w:val="21"/>
        </w:rPr>
        <w:t>は</w:t>
      </w:r>
      <w:r w:rsidRPr="00D17469">
        <w:rPr>
          <w:rFonts w:asciiTheme="minorEastAsia" w:hAnsiTheme="minorEastAsia" w:hint="eastAsia"/>
        </w:rPr>
        <w:t>、本事業の保全管理業務に係る要求</w:t>
      </w:r>
      <w:r w:rsidR="00C74259">
        <w:rPr>
          <w:rFonts w:asciiTheme="minorEastAsia" w:hAnsiTheme="minorEastAsia" w:hint="eastAsia"/>
        </w:rPr>
        <w:t>性能</w:t>
      </w:r>
      <w:r w:rsidRPr="00D17469">
        <w:rPr>
          <w:rFonts w:asciiTheme="minorEastAsia" w:hAnsiTheme="minorEastAsia" w:hint="eastAsia"/>
        </w:rPr>
        <w:t>の確保を図るために各業務が適切に実施されているかどうかを、</w:t>
      </w:r>
      <w:r w:rsidR="001951AC" w:rsidRPr="00D17469">
        <w:rPr>
          <w:rFonts w:asciiTheme="minorEastAsia" w:hAnsiTheme="minorEastAsia" w:hint="eastAsia"/>
        </w:rPr>
        <w:t>要求性能</w:t>
      </w:r>
      <w:r w:rsidRPr="00D17469">
        <w:rPr>
          <w:rFonts w:asciiTheme="minorEastAsia" w:hAnsiTheme="minorEastAsia" w:hint="eastAsia"/>
        </w:rPr>
        <w:t>に基づき業務の管理及び確認を行った上で、受注者が自ら確認し、発注者はその報告に基づき確認を行うものである。</w:t>
      </w:r>
    </w:p>
    <w:p w14:paraId="60101703" w14:textId="77777777" w:rsidR="004F7991" w:rsidRPr="00D17469" w:rsidRDefault="004F7991" w:rsidP="004F7991">
      <w:pPr>
        <w:ind w:leftChars="100" w:left="210" w:firstLineChars="100" w:firstLine="210"/>
        <w:rPr>
          <w:rFonts w:asciiTheme="minorEastAsia" w:hAnsiTheme="minorEastAsia"/>
        </w:rPr>
      </w:pPr>
      <w:r w:rsidRPr="00D17469">
        <w:rPr>
          <w:rFonts w:asciiTheme="minorEastAsia" w:hAnsiTheme="minorEastAsia" w:hint="eastAsia"/>
        </w:rPr>
        <w:t>受注者は、業務の履行について要求性能確認計画書による確認を行うとともに、保全管理業務の履行に伴って作成する各提出書類及び実際の点検整備状況を基に要求性能の内容を満たしているかどうかの確認を行い、発注者に報告を行う。</w:t>
      </w:r>
    </w:p>
    <w:p w14:paraId="1C7CBFC2" w14:textId="3169B3A9" w:rsidR="0010665E" w:rsidRPr="00D17469" w:rsidRDefault="0010665E" w:rsidP="004F7991">
      <w:pPr>
        <w:ind w:leftChars="100" w:left="210" w:firstLineChars="100" w:firstLine="210"/>
        <w:rPr>
          <w:rFonts w:asciiTheme="minorEastAsia" w:hAnsiTheme="minorEastAsia"/>
        </w:rPr>
      </w:pPr>
      <w:r w:rsidRPr="00D17469">
        <w:rPr>
          <w:rFonts w:asciiTheme="minorEastAsia" w:hAnsiTheme="minorEastAsia"/>
        </w:rPr>
        <w:t>発注者は、受注者の報告に基づき確認を行うことを基本とし、受注者と協議のうえ作成する府モニタリング計画書により、受注者の提出する各提出書類及び実際の履行状況を基に、</w:t>
      </w:r>
      <w:r w:rsidR="00EF1CEC">
        <w:rPr>
          <w:rFonts w:asciiTheme="minorEastAsia" w:hAnsiTheme="minorEastAsia"/>
        </w:rPr>
        <w:t>要求性能</w:t>
      </w:r>
      <w:r w:rsidRPr="00D17469">
        <w:rPr>
          <w:rFonts w:asciiTheme="minorEastAsia" w:hAnsiTheme="minorEastAsia"/>
        </w:rPr>
        <w:t>の内容を満たしているかどうかの確認を行う。</w:t>
      </w:r>
    </w:p>
    <w:p w14:paraId="6173C9E7" w14:textId="77777777" w:rsidR="004F7991" w:rsidRPr="00D17469" w:rsidRDefault="004F7991" w:rsidP="004F7991">
      <w:pPr>
        <w:ind w:leftChars="100" w:left="210" w:firstLineChars="100" w:firstLine="210"/>
        <w:rPr>
          <w:rFonts w:asciiTheme="minorEastAsia" w:hAnsiTheme="minorEastAsia"/>
        </w:rPr>
      </w:pPr>
      <w:r w:rsidRPr="00D17469">
        <w:rPr>
          <w:rFonts w:asciiTheme="minorEastAsia" w:hAnsiTheme="minorEastAsia" w:hint="eastAsia"/>
        </w:rPr>
        <w:t>また、受注者は必要と認めた場合は、保全管理状況の現地における確認を行うものとする。</w:t>
      </w:r>
    </w:p>
    <w:p w14:paraId="4E5AB742" w14:textId="32159808" w:rsidR="004F7991" w:rsidRPr="00D17469" w:rsidRDefault="004F7991" w:rsidP="004F7991">
      <w:pPr>
        <w:ind w:leftChars="100" w:left="210" w:firstLineChars="100" w:firstLine="210"/>
        <w:rPr>
          <w:rFonts w:asciiTheme="minorEastAsia" w:hAnsiTheme="minorEastAsia"/>
        </w:rPr>
      </w:pPr>
      <w:r w:rsidRPr="00D17469">
        <w:rPr>
          <w:rFonts w:asciiTheme="minorEastAsia" w:hAnsiTheme="minorEastAsia" w:hint="eastAsia"/>
        </w:rPr>
        <w:t>なお、本事業の実施状況等に関する評価について、学識経験者を委員とする「大阪府流域下水道施設整備運営事業者選定評価委員会」において審議された内容を受け、発注者より追加の確認を求めることがある</w:t>
      </w:r>
      <w:r w:rsidRPr="00D17469">
        <w:rPr>
          <w:rFonts w:hAnsi="ＭＳ 明朝" w:cs="Times New Roman" w:hint="eastAsia"/>
          <w:szCs w:val="21"/>
        </w:rPr>
        <w:t>。</w:t>
      </w:r>
    </w:p>
    <w:p w14:paraId="6C0D78A9" w14:textId="77777777" w:rsidR="00E64514" w:rsidRPr="00D17469" w:rsidRDefault="00E64514" w:rsidP="00E64514"/>
    <w:p w14:paraId="7E690D45" w14:textId="1DE8E4CF" w:rsidR="00E24281" w:rsidRPr="00D17469" w:rsidRDefault="00E24281" w:rsidP="00E24281">
      <w:pPr>
        <w:pStyle w:val="5"/>
      </w:pPr>
      <w:r w:rsidRPr="00D17469">
        <w:t>書類による確認</w:t>
      </w:r>
    </w:p>
    <w:p w14:paraId="0B363430" w14:textId="07E409C6" w:rsidR="004F7991" w:rsidRPr="00D17469" w:rsidRDefault="004F7991" w:rsidP="004F7991">
      <w:pPr>
        <w:ind w:leftChars="100" w:left="210" w:firstLineChars="100" w:firstLine="210"/>
      </w:pPr>
      <w:r w:rsidRPr="00D17469">
        <w:rPr>
          <w:rFonts w:hint="eastAsia"/>
        </w:rPr>
        <w:t>受注者は、</w:t>
      </w:r>
      <w:r w:rsidR="0010665E" w:rsidRPr="00D17469">
        <w:rPr>
          <w:rFonts w:hint="eastAsia"/>
        </w:rPr>
        <w:t>府モニタリング計画書に基づき、</w:t>
      </w:r>
      <w:r w:rsidRPr="00D17469">
        <w:rPr>
          <w:rFonts w:hint="eastAsia"/>
        </w:rPr>
        <w:t>下表に示す提出書類を、それぞれの提出時期までに発注者に提出して、要求性能の達成状況について確認を受けること。</w:t>
      </w:r>
    </w:p>
    <w:p w14:paraId="348BDB92" w14:textId="397CBC67" w:rsidR="004F7991" w:rsidRPr="00D17469" w:rsidRDefault="004F7991" w:rsidP="004F7991">
      <w:pPr>
        <w:ind w:leftChars="100" w:left="210" w:firstLineChars="100" w:firstLine="210"/>
        <w:rPr>
          <w:rFonts w:asciiTheme="minorEastAsia" w:hAnsiTheme="minorEastAsia"/>
        </w:rPr>
      </w:pPr>
      <w:r w:rsidRPr="00D17469">
        <w:rPr>
          <w:rFonts w:hint="eastAsia"/>
        </w:rPr>
        <w:t>なお、要求性能確認計</w:t>
      </w:r>
      <w:r w:rsidRPr="00D17469">
        <w:rPr>
          <w:rFonts w:hAnsi="ＭＳ 明朝" w:cs="Times New Roman" w:hint="eastAsia"/>
          <w:szCs w:val="21"/>
        </w:rPr>
        <w:t>画書及び同報告書の様式は受注者において作成し、発注者の承諾を得るものとする。</w:t>
      </w:r>
    </w:p>
    <w:p w14:paraId="31A1E7EB" w14:textId="68FC88E9" w:rsidR="009E3AB5" w:rsidRPr="00D17469" w:rsidRDefault="009E3AB5">
      <w:pPr>
        <w:widowControl/>
        <w:jc w:val="left"/>
      </w:pPr>
    </w:p>
    <w:p w14:paraId="0CA3C6A6" w14:textId="1411491A" w:rsidR="00E24281" w:rsidRPr="00D17469" w:rsidRDefault="00E64514" w:rsidP="00E24281">
      <w:pPr>
        <w:pStyle w:val="6"/>
      </w:pPr>
      <w:r w:rsidRPr="00D17469">
        <w:rPr>
          <w:rFonts w:hint="eastAsia"/>
        </w:rPr>
        <w:t>要求性能確認</w:t>
      </w:r>
      <w:r w:rsidR="00E24281" w:rsidRPr="00D17469">
        <w:t>計画書及び同報告書</w:t>
      </w:r>
    </w:p>
    <w:tbl>
      <w:tblPr>
        <w:tblW w:w="8735" w:type="dxa"/>
        <w:tblInd w:w="37" w:type="dxa"/>
        <w:tblLook w:val="04A0" w:firstRow="1" w:lastRow="0" w:firstColumn="1" w:lastColumn="0" w:noHBand="0" w:noVBand="1"/>
      </w:tblPr>
      <w:tblGrid>
        <w:gridCol w:w="448"/>
        <w:gridCol w:w="4143"/>
        <w:gridCol w:w="4144"/>
      </w:tblGrid>
      <w:tr w:rsidR="00511085" w:rsidRPr="00D17469" w14:paraId="0EDA797B" w14:textId="77777777" w:rsidTr="00DE6104">
        <w:trPr>
          <w:trHeight w:val="370"/>
        </w:trPr>
        <w:tc>
          <w:tcPr>
            <w:tcW w:w="448"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vAlign w:val="center"/>
          </w:tcPr>
          <w:p w14:paraId="41338E37" w14:textId="77777777" w:rsidR="00E24281" w:rsidRPr="00D17469" w:rsidRDefault="00E24281" w:rsidP="00E24281">
            <w:pPr>
              <w:widowControl/>
              <w:jc w:val="center"/>
            </w:pPr>
          </w:p>
        </w:tc>
        <w:tc>
          <w:tcPr>
            <w:tcW w:w="4143"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71E3B011" w14:textId="77777777" w:rsidR="00E24281" w:rsidRPr="00D17469" w:rsidRDefault="00E24281" w:rsidP="00E24281">
            <w:pPr>
              <w:widowControl/>
              <w:jc w:val="center"/>
            </w:pPr>
            <w:r w:rsidRPr="00D17469">
              <w:t>提出書類</w:t>
            </w:r>
          </w:p>
        </w:tc>
        <w:tc>
          <w:tcPr>
            <w:tcW w:w="4144"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46E65F15" w14:textId="77777777" w:rsidR="00E24281" w:rsidRPr="00D17469" w:rsidRDefault="00E24281" w:rsidP="00E24281">
            <w:pPr>
              <w:widowControl/>
              <w:jc w:val="center"/>
            </w:pPr>
            <w:r w:rsidRPr="00D17469">
              <w:t>提出時期</w:t>
            </w:r>
          </w:p>
        </w:tc>
      </w:tr>
      <w:tr w:rsidR="00511085" w:rsidRPr="00D17469" w14:paraId="4B67B1D9" w14:textId="77777777" w:rsidTr="00DE6104">
        <w:trPr>
          <w:trHeight w:val="130"/>
        </w:trPr>
        <w:tc>
          <w:tcPr>
            <w:tcW w:w="448" w:type="dxa"/>
            <w:tcBorders>
              <w:top w:val="double" w:sz="4" w:space="0" w:color="auto"/>
              <w:left w:val="single" w:sz="4" w:space="0" w:color="000000"/>
              <w:bottom w:val="single" w:sz="4" w:space="0" w:color="000000"/>
              <w:right w:val="single" w:sz="4" w:space="0" w:color="000000"/>
            </w:tcBorders>
            <w:vAlign w:val="center"/>
          </w:tcPr>
          <w:p w14:paraId="6E7316C8" w14:textId="77777777" w:rsidR="00E24281" w:rsidRPr="00D17469" w:rsidRDefault="00E24281" w:rsidP="00E24281">
            <w:pPr>
              <w:widowControl/>
              <w:jc w:val="center"/>
            </w:pPr>
            <w:r w:rsidRPr="00D17469">
              <w:rPr>
                <w:rFonts w:hint="eastAsia"/>
              </w:rPr>
              <w:t>①</w:t>
            </w:r>
          </w:p>
        </w:tc>
        <w:tc>
          <w:tcPr>
            <w:tcW w:w="4143" w:type="dxa"/>
            <w:tcBorders>
              <w:top w:val="double" w:sz="4" w:space="0" w:color="auto"/>
              <w:left w:val="single" w:sz="4" w:space="0" w:color="000000"/>
              <w:bottom w:val="single" w:sz="4" w:space="0" w:color="000000"/>
              <w:right w:val="single" w:sz="4" w:space="0" w:color="000000"/>
            </w:tcBorders>
            <w:vAlign w:val="center"/>
          </w:tcPr>
          <w:p w14:paraId="503DF236" w14:textId="6877780C" w:rsidR="00E24281" w:rsidRPr="00D17469" w:rsidRDefault="005651B1" w:rsidP="00E24281">
            <w:pPr>
              <w:widowControl/>
              <w:jc w:val="left"/>
            </w:pPr>
            <w:r w:rsidRPr="00D17469">
              <w:rPr>
                <w:rFonts w:hint="eastAsia"/>
              </w:rPr>
              <w:t>要求性能確認</w:t>
            </w:r>
            <w:r w:rsidR="00E24281" w:rsidRPr="00D17469">
              <w:t>計画書</w:t>
            </w:r>
          </w:p>
        </w:tc>
        <w:tc>
          <w:tcPr>
            <w:tcW w:w="4144" w:type="dxa"/>
            <w:tcBorders>
              <w:top w:val="double" w:sz="4" w:space="0" w:color="auto"/>
              <w:left w:val="single" w:sz="4" w:space="0" w:color="000000"/>
              <w:bottom w:val="single" w:sz="4" w:space="0" w:color="000000"/>
              <w:right w:val="single" w:sz="4" w:space="0" w:color="000000"/>
            </w:tcBorders>
            <w:vAlign w:val="center"/>
          </w:tcPr>
          <w:p w14:paraId="7381EFAF" w14:textId="52016C2C" w:rsidR="00E24281" w:rsidRPr="00D17469" w:rsidRDefault="001951AC" w:rsidP="00E24281">
            <w:pPr>
              <w:widowControl/>
              <w:jc w:val="left"/>
            </w:pPr>
            <w:r w:rsidRPr="00D17469">
              <w:rPr>
                <w:rFonts w:hint="eastAsia"/>
              </w:rPr>
              <w:t>保全管理業務</w:t>
            </w:r>
            <w:r w:rsidR="00E24281" w:rsidRPr="00D17469">
              <w:t>着手時</w:t>
            </w:r>
          </w:p>
          <w:p w14:paraId="631583A1" w14:textId="4510E2ED" w:rsidR="00E24281" w:rsidRPr="00D17469" w:rsidRDefault="00E24281" w:rsidP="00E24281">
            <w:pPr>
              <w:widowControl/>
              <w:jc w:val="left"/>
            </w:pPr>
            <w:r w:rsidRPr="00D17469">
              <w:rPr>
                <w:rFonts w:hint="eastAsia"/>
              </w:rPr>
              <w:t>その他</w:t>
            </w:r>
            <w:r w:rsidR="00D07E65" w:rsidRPr="00D17469">
              <w:rPr>
                <w:rFonts w:hint="eastAsia"/>
              </w:rPr>
              <w:t>発注者が指定する</w:t>
            </w:r>
            <w:r w:rsidRPr="00D17469">
              <w:rPr>
                <w:rFonts w:hint="eastAsia"/>
              </w:rPr>
              <w:t>時期</w:t>
            </w:r>
          </w:p>
        </w:tc>
      </w:tr>
      <w:tr w:rsidR="00511085" w:rsidRPr="00D17469" w14:paraId="4C87DE6B" w14:textId="77777777" w:rsidTr="001C1ACD">
        <w:trPr>
          <w:trHeight w:val="372"/>
        </w:trPr>
        <w:tc>
          <w:tcPr>
            <w:tcW w:w="448" w:type="dxa"/>
            <w:tcBorders>
              <w:top w:val="single" w:sz="4" w:space="0" w:color="000000"/>
              <w:left w:val="single" w:sz="4" w:space="0" w:color="000000"/>
              <w:bottom w:val="single" w:sz="4" w:space="0" w:color="000000"/>
              <w:right w:val="single" w:sz="4" w:space="0" w:color="000000"/>
            </w:tcBorders>
            <w:vAlign w:val="center"/>
          </w:tcPr>
          <w:p w14:paraId="641E9D0F" w14:textId="77777777" w:rsidR="00E24281" w:rsidRPr="00D17469" w:rsidRDefault="00E24281" w:rsidP="00E24281">
            <w:pPr>
              <w:widowControl/>
              <w:jc w:val="center"/>
            </w:pPr>
            <w:r w:rsidRPr="00D17469">
              <w:rPr>
                <w:rFonts w:hint="eastAsia"/>
              </w:rPr>
              <w:t>②</w:t>
            </w:r>
          </w:p>
        </w:tc>
        <w:tc>
          <w:tcPr>
            <w:tcW w:w="4143" w:type="dxa"/>
            <w:tcBorders>
              <w:top w:val="single" w:sz="4" w:space="0" w:color="000000"/>
              <w:left w:val="single" w:sz="4" w:space="0" w:color="000000"/>
              <w:bottom w:val="single" w:sz="4" w:space="0" w:color="000000"/>
              <w:right w:val="single" w:sz="4" w:space="0" w:color="000000"/>
            </w:tcBorders>
            <w:vAlign w:val="center"/>
          </w:tcPr>
          <w:p w14:paraId="057C3061" w14:textId="123468C4" w:rsidR="00E24281" w:rsidRPr="00D17469" w:rsidRDefault="005651B1" w:rsidP="00E24281">
            <w:pPr>
              <w:widowControl/>
              <w:jc w:val="left"/>
            </w:pPr>
            <w:r w:rsidRPr="00D17469">
              <w:rPr>
                <w:rFonts w:hint="eastAsia"/>
              </w:rPr>
              <w:t>要求性能確認</w:t>
            </w:r>
            <w:r w:rsidR="00E24281" w:rsidRPr="00D17469">
              <w:t>報告書</w:t>
            </w:r>
          </w:p>
        </w:tc>
        <w:tc>
          <w:tcPr>
            <w:tcW w:w="4144" w:type="dxa"/>
            <w:tcBorders>
              <w:top w:val="single" w:sz="4" w:space="0" w:color="000000"/>
              <w:left w:val="single" w:sz="4" w:space="0" w:color="000000"/>
              <w:bottom w:val="single" w:sz="4" w:space="0" w:color="000000"/>
              <w:right w:val="single" w:sz="4" w:space="0" w:color="000000"/>
            </w:tcBorders>
            <w:vAlign w:val="center"/>
          </w:tcPr>
          <w:p w14:paraId="7E26A836" w14:textId="1B9FB28C" w:rsidR="00D07E65" w:rsidRPr="00D17469" w:rsidRDefault="001951AC" w:rsidP="00E24281">
            <w:pPr>
              <w:widowControl/>
              <w:jc w:val="left"/>
            </w:pPr>
            <w:r w:rsidRPr="00D17469">
              <w:rPr>
                <w:rFonts w:hint="eastAsia"/>
              </w:rPr>
              <w:t>保全管理業務</w:t>
            </w:r>
            <w:r w:rsidR="00D07E65" w:rsidRPr="00D17469">
              <w:rPr>
                <w:rFonts w:hint="eastAsia"/>
              </w:rPr>
              <w:t>完了時</w:t>
            </w:r>
          </w:p>
          <w:p w14:paraId="0858AA3F" w14:textId="3C149F0E" w:rsidR="00E24281" w:rsidRPr="00D17469" w:rsidRDefault="00D07E65" w:rsidP="00E24281">
            <w:pPr>
              <w:widowControl/>
              <w:jc w:val="left"/>
            </w:pPr>
            <w:r w:rsidRPr="00D17469">
              <w:rPr>
                <w:rFonts w:hint="eastAsia"/>
              </w:rPr>
              <w:t>その他</w:t>
            </w:r>
            <w:r w:rsidR="00BA2CE4" w:rsidRPr="00D17469">
              <w:rPr>
                <w:rFonts w:hint="eastAsia"/>
              </w:rPr>
              <w:t>発注者が指定する時期</w:t>
            </w:r>
          </w:p>
        </w:tc>
      </w:tr>
    </w:tbl>
    <w:p w14:paraId="4F838AB7" w14:textId="32893C78" w:rsidR="005651B1" w:rsidRPr="00D17469" w:rsidRDefault="004F7991" w:rsidP="005651B1">
      <w:pPr>
        <w:ind w:leftChars="150" w:left="315" w:firstLineChars="100" w:firstLine="210"/>
      </w:pPr>
      <w:r w:rsidRPr="00D17469">
        <w:rPr>
          <w:rFonts w:hint="eastAsia"/>
        </w:rPr>
        <w:t>なお、要求性能確認計画書及び同報告書の作成は、事業契約書等に定めるとおり各業務につき関係法令に基づく責任を負う者が実施するものとするが、受注者はこれを提出し包括的な責任を負う。</w:t>
      </w:r>
    </w:p>
    <w:p w14:paraId="28BF301C" w14:textId="5DBF1813" w:rsidR="005651B1" w:rsidRPr="00D17469" w:rsidRDefault="00D7491F" w:rsidP="00D7491F">
      <w:pPr>
        <w:widowControl/>
        <w:jc w:val="left"/>
      </w:pPr>
      <w:r w:rsidRPr="00D17469">
        <w:br w:type="page"/>
      </w:r>
    </w:p>
    <w:p w14:paraId="5EF89591" w14:textId="6A7DA357" w:rsidR="00E24281" w:rsidRPr="00D17469" w:rsidRDefault="00E24281" w:rsidP="00E24281">
      <w:pPr>
        <w:pStyle w:val="6"/>
      </w:pPr>
      <w:r w:rsidRPr="00D17469">
        <w:rPr>
          <w:rFonts w:hint="eastAsia"/>
        </w:rPr>
        <w:lastRenderedPageBreak/>
        <w:t>各提出書類</w:t>
      </w:r>
    </w:p>
    <w:tbl>
      <w:tblPr>
        <w:tblW w:w="8735" w:type="dxa"/>
        <w:tblInd w:w="37" w:type="dxa"/>
        <w:tblCellMar>
          <w:left w:w="106" w:type="dxa"/>
        </w:tblCellMar>
        <w:tblLook w:val="04A0" w:firstRow="1" w:lastRow="0" w:firstColumn="1" w:lastColumn="0" w:noHBand="0" w:noVBand="1"/>
      </w:tblPr>
      <w:tblGrid>
        <w:gridCol w:w="462"/>
        <w:gridCol w:w="4136"/>
        <w:gridCol w:w="4137"/>
      </w:tblGrid>
      <w:tr w:rsidR="00511085" w:rsidRPr="00D17469" w14:paraId="17C751E3" w14:textId="77777777" w:rsidTr="00DE6104">
        <w:trPr>
          <w:trHeight w:val="370"/>
        </w:trPr>
        <w:tc>
          <w:tcPr>
            <w:tcW w:w="462"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71040A67" w14:textId="77777777" w:rsidR="00E24281" w:rsidRPr="00D17469" w:rsidRDefault="00E24281" w:rsidP="00E24281">
            <w:pPr>
              <w:widowControl/>
              <w:jc w:val="center"/>
            </w:pPr>
          </w:p>
        </w:tc>
        <w:tc>
          <w:tcPr>
            <w:tcW w:w="4136"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430FF8BF" w14:textId="442BED61" w:rsidR="00E24281" w:rsidRPr="00D17469" w:rsidRDefault="00E24281" w:rsidP="00E24281">
            <w:pPr>
              <w:widowControl/>
              <w:jc w:val="center"/>
            </w:pPr>
            <w:r w:rsidRPr="00D17469">
              <w:t>提出書類</w:t>
            </w:r>
          </w:p>
        </w:tc>
        <w:tc>
          <w:tcPr>
            <w:tcW w:w="4137"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56C67D72" w14:textId="643E77CE" w:rsidR="00E24281" w:rsidRPr="00D17469" w:rsidRDefault="00E24281" w:rsidP="00E24281">
            <w:pPr>
              <w:widowControl/>
              <w:jc w:val="center"/>
            </w:pPr>
            <w:r w:rsidRPr="00D17469">
              <w:t>提出時期</w:t>
            </w:r>
          </w:p>
        </w:tc>
      </w:tr>
      <w:tr w:rsidR="00511085" w:rsidRPr="00D17469" w14:paraId="4BCE0066" w14:textId="77777777" w:rsidTr="00DE6104">
        <w:trPr>
          <w:trHeight w:val="370"/>
        </w:trPr>
        <w:tc>
          <w:tcPr>
            <w:tcW w:w="462" w:type="dxa"/>
            <w:tcBorders>
              <w:top w:val="double" w:sz="4" w:space="0" w:color="auto"/>
              <w:left w:val="single" w:sz="4" w:space="0" w:color="000000"/>
              <w:bottom w:val="single" w:sz="4" w:space="0" w:color="000000"/>
              <w:right w:val="single" w:sz="4" w:space="0" w:color="000000"/>
            </w:tcBorders>
          </w:tcPr>
          <w:p w14:paraId="549D3247" w14:textId="45DAE5CE" w:rsidR="00E24281" w:rsidRPr="00D17469" w:rsidRDefault="00E24281" w:rsidP="00E24281">
            <w:pPr>
              <w:widowControl/>
              <w:jc w:val="center"/>
            </w:pPr>
            <w:r w:rsidRPr="00D17469">
              <w:rPr>
                <w:rFonts w:hAnsi="ＭＳ 明朝" w:cs="ＭＳ 明朝" w:hint="eastAsia"/>
              </w:rPr>
              <w:t>①</w:t>
            </w:r>
          </w:p>
        </w:tc>
        <w:tc>
          <w:tcPr>
            <w:tcW w:w="4136" w:type="dxa"/>
            <w:tcBorders>
              <w:top w:val="double" w:sz="4" w:space="0" w:color="auto"/>
              <w:left w:val="single" w:sz="4" w:space="0" w:color="000000"/>
              <w:bottom w:val="single" w:sz="4" w:space="0" w:color="000000"/>
              <w:right w:val="single" w:sz="4" w:space="0" w:color="000000"/>
            </w:tcBorders>
          </w:tcPr>
          <w:p w14:paraId="2D9EAC34" w14:textId="77777777" w:rsidR="00E24281" w:rsidRPr="00D17469" w:rsidRDefault="00E24281" w:rsidP="00E24281">
            <w:pPr>
              <w:widowControl/>
              <w:jc w:val="left"/>
            </w:pPr>
            <w:r w:rsidRPr="00D17469">
              <w:rPr>
                <w:rFonts w:hint="eastAsia"/>
              </w:rPr>
              <w:t>業務実施計画書</w:t>
            </w:r>
          </w:p>
        </w:tc>
        <w:tc>
          <w:tcPr>
            <w:tcW w:w="4137" w:type="dxa"/>
            <w:tcBorders>
              <w:top w:val="double" w:sz="4" w:space="0" w:color="auto"/>
              <w:left w:val="single" w:sz="4" w:space="0" w:color="000000"/>
              <w:bottom w:val="single" w:sz="4" w:space="0" w:color="000000"/>
              <w:right w:val="single" w:sz="4" w:space="0" w:color="000000"/>
            </w:tcBorders>
          </w:tcPr>
          <w:p w14:paraId="3B411BA3" w14:textId="5891612D" w:rsidR="00E24281" w:rsidRPr="00D17469" w:rsidRDefault="001951AC" w:rsidP="00E24281">
            <w:pPr>
              <w:widowControl/>
              <w:jc w:val="left"/>
            </w:pPr>
            <w:r w:rsidRPr="00D17469">
              <w:rPr>
                <w:rFonts w:hint="eastAsia"/>
              </w:rPr>
              <w:t>保全管理</w:t>
            </w:r>
            <w:r w:rsidR="00E24281" w:rsidRPr="00D17469">
              <w:rPr>
                <w:rFonts w:hint="eastAsia"/>
              </w:rPr>
              <w:t>業務の開始</w:t>
            </w:r>
            <w:r w:rsidR="00E24281" w:rsidRPr="00D17469">
              <w:t>60日前まで</w:t>
            </w:r>
          </w:p>
        </w:tc>
      </w:tr>
      <w:tr w:rsidR="00511085" w:rsidRPr="00D17469" w14:paraId="0BA0D07E" w14:textId="77777777" w:rsidTr="001C1ACD">
        <w:trPr>
          <w:trHeight w:val="370"/>
        </w:trPr>
        <w:tc>
          <w:tcPr>
            <w:tcW w:w="462" w:type="dxa"/>
            <w:tcBorders>
              <w:top w:val="single" w:sz="4" w:space="0" w:color="000000"/>
              <w:left w:val="single" w:sz="4" w:space="0" w:color="000000"/>
              <w:bottom w:val="single" w:sz="4" w:space="0" w:color="000000"/>
              <w:right w:val="single" w:sz="4" w:space="0" w:color="000000"/>
            </w:tcBorders>
          </w:tcPr>
          <w:p w14:paraId="38F22E22" w14:textId="79AEDAE9" w:rsidR="00E24281" w:rsidRPr="00D17469" w:rsidRDefault="00E24281" w:rsidP="00E24281">
            <w:pPr>
              <w:widowControl/>
              <w:jc w:val="center"/>
            </w:pPr>
            <w:r w:rsidRPr="00D17469">
              <w:rPr>
                <w:rFonts w:hint="eastAsia"/>
              </w:rPr>
              <w:t>②</w:t>
            </w:r>
          </w:p>
        </w:tc>
        <w:tc>
          <w:tcPr>
            <w:tcW w:w="4136" w:type="dxa"/>
            <w:tcBorders>
              <w:top w:val="single" w:sz="4" w:space="0" w:color="000000"/>
              <w:left w:val="single" w:sz="4" w:space="0" w:color="000000"/>
              <w:bottom w:val="single" w:sz="4" w:space="0" w:color="000000"/>
              <w:right w:val="single" w:sz="4" w:space="0" w:color="000000"/>
            </w:tcBorders>
          </w:tcPr>
          <w:p w14:paraId="3DE0A977" w14:textId="0890B62C" w:rsidR="00E24281" w:rsidRPr="00D17469" w:rsidRDefault="00E24281" w:rsidP="00E24281">
            <w:pPr>
              <w:widowControl/>
              <w:jc w:val="left"/>
            </w:pPr>
            <w:r w:rsidRPr="00D17469">
              <w:t>年間</w:t>
            </w:r>
            <w:r w:rsidRPr="00D17469">
              <w:rPr>
                <w:rFonts w:hint="eastAsia"/>
              </w:rPr>
              <w:t>業務</w:t>
            </w:r>
            <w:r w:rsidRPr="00D17469">
              <w:t>実施計画書</w:t>
            </w:r>
          </w:p>
        </w:tc>
        <w:tc>
          <w:tcPr>
            <w:tcW w:w="4137" w:type="dxa"/>
            <w:tcBorders>
              <w:top w:val="single" w:sz="4" w:space="0" w:color="000000"/>
              <w:left w:val="single" w:sz="4" w:space="0" w:color="000000"/>
              <w:bottom w:val="single" w:sz="4" w:space="0" w:color="000000"/>
              <w:right w:val="single" w:sz="4" w:space="0" w:color="000000"/>
            </w:tcBorders>
          </w:tcPr>
          <w:p w14:paraId="6ED20F46" w14:textId="02FAB40E" w:rsidR="00E24281" w:rsidRPr="00D17469" w:rsidRDefault="00E24281" w:rsidP="00E24281">
            <w:pPr>
              <w:widowControl/>
              <w:jc w:val="left"/>
            </w:pPr>
            <w:r w:rsidRPr="00D17469">
              <w:rPr>
                <w:rFonts w:hint="eastAsia"/>
              </w:rPr>
              <w:t>毎年の業務</w:t>
            </w:r>
            <w:r w:rsidRPr="00D17469">
              <w:t>開始30日前まで</w:t>
            </w:r>
          </w:p>
        </w:tc>
      </w:tr>
      <w:tr w:rsidR="00511085" w:rsidRPr="00D17469" w14:paraId="120F0CF6" w14:textId="77777777" w:rsidTr="001C1ACD">
        <w:trPr>
          <w:trHeight w:val="370"/>
        </w:trPr>
        <w:tc>
          <w:tcPr>
            <w:tcW w:w="462" w:type="dxa"/>
            <w:tcBorders>
              <w:top w:val="single" w:sz="4" w:space="0" w:color="000000"/>
              <w:left w:val="single" w:sz="4" w:space="0" w:color="000000"/>
              <w:bottom w:val="single" w:sz="4" w:space="0" w:color="000000"/>
              <w:right w:val="single" w:sz="4" w:space="0" w:color="000000"/>
            </w:tcBorders>
          </w:tcPr>
          <w:p w14:paraId="3C1142DB" w14:textId="01669F69" w:rsidR="00E24281" w:rsidRPr="00D17469" w:rsidRDefault="00D07E65" w:rsidP="00E24281">
            <w:pPr>
              <w:widowControl/>
              <w:jc w:val="center"/>
            </w:pPr>
            <w:r w:rsidRPr="00D17469">
              <w:rPr>
                <w:rFonts w:hint="eastAsia"/>
              </w:rPr>
              <w:t>③</w:t>
            </w:r>
          </w:p>
        </w:tc>
        <w:tc>
          <w:tcPr>
            <w:tcW w:w="4136" w:type="dxa"/>
            <w:tcBorders>
              <w:top w:val="single" w:sz="4" w:space="0" w:color="000000"/>
              <w:left w:val="single" w:sz="4" w:space="0" w:color="000000"/>
              <w:bottom w:val="single" w:sz="4" w:space="0" w:color="000000"/>
              <w:right w:val="single" w:sz="4" w:space="0" w:color="000000"/>
            </w:tcBorders>
          </w:tcPr>
          <w:p w14:paraId="7D3EAB9D" w14:textId="77777777" w:rsidR="00E24281" w:rsidRPr="00D17469" w:rsidRDefault="00E24281" w:rsidP="00E24281">
            <w:pPr>
              <w:widowControl/>
              <w:jc w:val="left"/>
            </w:pPr>
            <w:r w:rsidRPr="00D17469">
              <w:t>業務報告書</w:t>
            </w:r>
          </w:p>
        </w:tc>
        <w:tc>
          <w:tcPr>
            <w:tcW w:w="4137" w:type="dxa"/>
            <w:tcBorders>
              <w:top w:val="single" w:sz="4" w:space="0" w:color="000000"/>
              <w:left w:val="single" w:sz="4" w:space="0" w:color="000000"/>
              <w:bottom w:val="single" w:sz="4" w:space="0" w:color="000000"/>
              <w:right w:val="single" w:sz="4" w:space="0" w:color="000000"/>
            </w:tcBorders>
          </w:tcPr>
          <w:p w14:paraId="684AA0FE" w14:textId="77777777" w:rsidR="00E24281" w:rsidRPr="00D17469" w:rsidRDefault="00E24281" w:rsidP="00E24281">
            <w:pPr>
              <w:widowControl/>
              <w:jc w:val="left"/>
            </w:pPr>
            <w:r w:rsidRPr="00D17469">
              <w:rPr>
                <w:rFonts w:hint="eastAsia"/>
              </w:rPr>
              <w:t>毎年度２月末まで</w:t>
            </w:r>
          </w:p>
        </w:tc>
      </w:tr>
      <w:tr w:rsidR="00511085" w:rsidRPr="00D17469" w14:paraId="71AD3365" w14:textId="77777777" w:rsidTr="001C1ACD">
        <w:trPr>
          <w:trHeight w:val="370"/>
        </w:trPr>
        <w:tc>
          <w:tcPr>
            <w:tcW w:w="462" w:type="dxa"/>
            <w:tcBorders>
              <w:top w:val="single" w:sz="4" w:space="0" w:color="000000"/>
              <w:left w:val="single" w:sz="4" w:space="0" w:color="000000"/>
              <w:bottom w:val="single" w:sz="4" w:space="0" w:color="000000"/>
              <w:right w:val="single" w:sz="4" w:space="0" w:color="000000"/>
            </w:tcBorders>
          </w:tcPr>
          <w:p w14:paraId="6671074A" w14:textId="64396183" w:rsidR="00E24281" w:rsidRPr="00D17469" w:rsidRDefault="00D07E65" w:rsidP="00E24281">
            <w:pPr>
              <w:widowControl/>
              <w:jc w:val="center"/>
            </w:pPr>
            <w:r w:rsidRPr="00D17469">
              <w:rPr>
                <w:rFonts w:hint="eastAsia"/>
              </w:rPr>
              <w:t>④</w:t>
            </w:r>
          </w:p>
        </w:tc>
        <w:tc>
          <w:tcPr>
            <w:tcW w:w="4136" w:type="dxa"/>
            <w:tcBorders>
              <w:top w:val="single" w:sz="4" w:space="0" w:color="000000"/>
              <w:left w:val="single" w:sz="4" w:space="0" w:color="000000"/>
              <w:bottom w:val="single" w:sz="4" w:space="0" w:color="000000"/>
              <w:right w:val="single" w:sz="4" w:space="0" w:color="000000"/>
            </w:tcBorders>
          </w:tcPr>
          <w:p w14:paraId="19319E7E" w14:textId="36F02E85" w:rsidR="00E24281" w:rsidRPr="00D17469" w:rsidRDefault="00E24281" w:rsidP="00E24281">
            <w:pPr>
              <w:widowControl/>
              <w:jc w:val="left"/>
            </w:pPr>
            <w:r w:rsidRPr="00D17469">
              <w:t>その他発注者が必要とする書類</w:t>
            </w:r>
          </w:p>
        </w:tc>
        <w:tc>
          <w:tcPr>
            <w:tcW w:w="4137" w:type="dxa"/>
            <w:tcBorders>
              <w:top w:val="single" w:sz="4" w:space="0" w:color="000000"/>
              <w:left w:val="single" w:sz="4" w:space="0" w:color="000000"/>
              <w:bottom w:val="single" w:sz="4" w:space="0" w:color="000000"/>
              <w:right w:val="single" w:sz="4" w:space="0" w:color="000000"/>
            </w:tcBorders>
          </w:tcPr>
          <w:p w14:paraId="1F99FDE0" w14:textId="4CF4A7BB" w:rsidR="00E24281" w:rsidRPr="00D17469" w:rsidRDefault="00E24281" w:rsidP="00E24281">
            <w:pPr>
              <w:widowControl/>
              <w:jc w:val="left"/>
            </w:pPr>
            <w:r w:rsidRPr="00D17469">
              <w:t>随時</w:t>
            </w:r>
          </w:p>
        </w:tc>
      </w:tr>
    </w:tbl>
    <w:p w14:paraId="5229C1BB" w14:textId="0F086BBB" w:rsidR="005651B1" w:rsidRPr="00D17469" w:rsidRDefault="004F7991" w:rsidP="00D07E65">
      <w:pPr>
        <w:ind w:leftChars="100" w:left="210" w:firstLineChars="100" w:firstLine="210"/>
      </w:pPr>
      <w:r w:rsidRPr="00D17469">
        <w:rPr>
          <w:rFonts w:hint="eastAsia"/>
        </w:rPr>
        <w:t>発注者は受注者に対して、業務実施状況についての説明又は書類の提出をいつでも求め、確認することができることとする。</w:t>
      </w:r>
    </w:p>
    <w:p w14:paraId="7957D9FB" w14:textId="786BB1D3" w:rsidR="005651B1" w:rsidRPr="00D17469" w:rsidRDefault="005651B1" w:rsidP="00CA7634">
      <w:pPr>
        <w:widowControl/>
        <w:jc w:val="left"/>
      </w:pPr>
    </w:p>
    <w:p w14:paraId="48316601" w14:textId="22E4A3C6" w:rsidR="00E24281" w:rsidRPr="00D17469" w:rsidRDefault="00E24281" w:rsidP="00CA7634">
      <w:pPr>
        <w:pStyle w:val="5"/>
      </w:pPr>
      <w:r w:rsidRPr="00D17469">
        <w:t>現地における確認</w:t>
      </w:r>
    </w:p>
    <w:p w14:paraId="2A23109A" w14:textId="5F4CC370" w:rsidR="00E24281" w:rsidRPr="00D17469" w:rsidRDefault="00A837BA" w:rsidP="00DC02EE">
      <w:pPr>
        <w:ind w:leftChars="100" w:left="210" w:firstLineChars="100" w:firstLine="210"/>
      </w:pPr>
      <w:r w:rsidRPr="00D17469">
        <w:rPr>
          <w:rFonts w:hint="eastAsia"/>
        </w:rPr>
        <w:t>発注者は、</w:t>
      </w:r>
      <w:r w:rsidR="00DC02EE">
        <w:rPr>
          <w:rFonts w:hint="eastAsia"/>
        </w:rPr>
        <w:t>保全管理</w:t>
      </w:r>
      <w:r w:rsidRPr="00D17469">
        <w:rPr>
          <w:rFonts w:hint="eastAsia"/>
        </w:rPr>
        <w:t>業務のモニタリング実施にあたり、必要と認める時は、現地における確認を行う。受注者は、発注者の現地における確認に必要な協力を行う。</w:t>
      </w:r>
    </w:p>
    <w:p w14:paraId="1E40AE6D" w14:textId="150DF9C8" w:rsidR="00E24281" w:rsidRPr="00D17469" w:rsidRDefault="00E24281" w:rsidP="00CA7634"/>
    <w:p w14:paraId="32705434" w14:textId="70A5C711" w:rsidR="00E24281" w:rsidRPr="00D17469" w:rsidRDefault="00E24281" w:rsidP="00CA7634">
      <w:pPr>
        <w:pStyle w:val="3"/>
      </w:pPr>
      <w:bookmarkStart w:id="415" w:name="_Toc31099"/>
      <w:bookmarkStart w:id="416" w:name="_Toc236848558"/>
      <w:r w:rsidRPr="00D17469">
        <w:t>具体的なモニタリングの手順</w:t>
      </w:r>
      <w:bookmarkEnd w:id="415"/>
      <w:bookmarkEnd w:id="416"/>
    </w:p>
    <w:p w14:paraId="1A5B291B" w14:textId="1EF28059" w:rsidR="00E24281" w:rsidRPr="00D17469" w:rsidRDefault="00A605AA" w:rsidP="00CA7634">
      <w:pPr>
        <w:ind w:left="168" w:firstLineChars="100" w:firstLine="210"/>
      </w:pPr>
      <w:r w:rsidRPr="00A605AA">
        <w:t>保全管理</w:t>
      </w:r>
      <w:r w:rsidR="00A837BA" w:rsidRPr="00D17469">
        <w:rPr>
          <w:rFonts w:hint="eastAsia"/>
        </w:rPr>
        <w:t>業務のモニタリングの手順及び受注者と発注者の作業内容は以下のとおりである。</w:t>
      </w:r>
    </w:p>
    <w:p w14:paraId="4D9CDA19" w14:textId="1E85DC00" w:rsidR="000D303C" w:rsidRPr="00D17469" w:rsidRDefault="000D303C" w:rsidP="00CA7634">
      <w:pPr>
        <w:widowControl/>
        <w:jc w:val="left"/>
      </w:pPr>
    </w:p>
    <w:tbl>
      <w:tblPr>
        <w:tblW w:w="8721" w:type="dxa"/>
        <w:tblInd w:w="51" w:type="dxa"/>
        <w:tblCellMar>
          <w:left w:w="105" w:type="dxa"/>
        </w:tblCellMar>
        <w:tblLook w:val="04A0" w:firstRow="1" w:lastRow="0" w:firstColumn="1" w:lastColumn="0" w:noHBand="0" w:noVBand="1"/>
      </w:tblPr>
      <w:tblGrid>
        <w:gridCol w:w="448"/>
        <w:gridCol w:w="4136"/>
        <w:gridCol w:w="4137"/>
      </w:tblGrid>
      <w:tr w:rsidR="00511085" w:rsidRPr="00D17469" w14:paraId="2198C2F6" w14:textId="77777777" w:rsidTr="00087715">
        <w:trPr>
          <w:trHeight w:val="20"/>
        </w:trPr>
        <w:tc>
          <w:tcPr>
            <w:tcW w:w="448"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2288652B" w14:textId="77777777" w:rsidR="005651B1" w:rsidRPr="00D17469" w:rsidRDefault="005651B1" w:rsidP="00CA7634">
            <w:pPr>
              <w:jc w:val="center"/>
              <w:rPr>
                <w:rFonts w:asciiTheme="minorEastAsia" w:hAnsiTheme="minorEastAsia"/>
              </w:rPr>
            </w:pPr>
          </w:p>
        </w:tc>
        <w:tc>
          <w:tcPr>
            <w:tcW w:w="4136"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659DF75D" w14:textId="77777777" w:rsidR="005651B1" w:rsidRPr="00D17469" w:rsidRDefault="005651B1" w:rsidP="00CA7634">
            <w:pPr>
              <w:jc w:val="center"/>
              <w:rPr>
                <w:rFonts w:asciiTheme="minorEastAsia" w:hAnsiTheme="minorEastAsia"/>
              </w:rPr>
            </w:pPr>
            <w:r w:rsidRPr="00D17469">
              <w:rPr>
                <w:rFonts w:asciiTheme="minorEastAsia" w:hAnsiTheme="minorEastAsia" w:hint="eastAsia"/>
              </w:rPr>
              <w:t>受注者</w:t>
            </w:r>
          </w:p>
        </w:tc>
        <w:tc>
          <w:tcPr>
            <w:tcW w:w="4137"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78279555" w14:textId="77777777" w:rsidR="005651B1" w:rsidRPr="00D17469" w:rsidRDefault="005651B1" w:rsidP="00CA7634">
            <w:pPr>
              <w:jc w:val="center"/>
              <w:rPr>
                <w:rFonts w:asciiTheme="minorEastAsia" w:hAnsiTheme="minorEastAsia"/>
              </w:rPr>
            </w:pPr>
            <w:r w:rsidRPr="00D17469">
              <w:rPr>
                <w:rFonts w:asciiTheme="minorEastAsia" w:hAnsiTheme="minorEastAsia" w:hint="eastAsia"/>
              </w:rPr>
              <w:t>発注者</w:t>
            </w:r>
          </w:p>
        </w:tc>
      </w:tr>
      <w:tr w:rsidR="00511085" w:rsidRPr="00D17469" w14:paraId="7877D577" w14:textId="77777777" w:rsidTr="00DE6104">
        <w:trPr>
          <w:trHeight w:val="20"/>
        </w:trPr>
        <w:tc>
          <w:tcPr>
            <w:tcW w:w="448" w:type="dxa"/>
            <w:tcBorders>
              <w:top w:val="double" w:sz="4" w:space="0" w:color="auto"/>
              <w:left w:val="single" w:sz="4" w:space="0" w:color="000000"/>
              <w:bottom w:val="single" w:sz="4" w:space="0" w:color="000000"/>
              <w:right w:val="single" w:sz="4" w:space="0" w:color="000000"/>
            </w:tcBorders>
            <w:vAlign w:val="center"/>
          </w:tcPr>
          <w:p w14:paraId="7C7C0C30" w14:textId="77777777" w:rsidR="005651B1" w:rsidRPr="00D17469" w:rsidRDefault="005651B1" w:rsidP="00CA7634">
            <w:pPr>
              <w:rPr>
                <w:rFonts w:asciiTheme="minorEastAsia" w:hAnsiTheme="minorEastAsia"/>
              </w:rPr>
            </w:pPr>
            <w:r w:rsidRPr="00D17469">
              <w:rPr>
                <w:rFonts w:asciiTheme="minorEastAsia" w:hAnsiTheme="minorEastAsia"/>
              </w:rPr>
              <w:t>①</w:t>
            </w:r>
          </w:p>
        </w:tc>
        <w:tc>
          <w:tcPr>
            <w:tcW w:w="4136" w:type="dxa"/>
            <w:tcBorders>
              <w:top w:val="double" w:sz="4" w:space="0" w:color="auto"/>
              <w:left w:val="single" w:sz="4" w:space="0" w:color="000000"/>
              <w:bottom w:val="single" w:sz="4" w:space="0" w:color="000000"/>
              <w:right w:val="single" w:sz="4" w:space="0" w:color="000000"/>
            </w:tcBorders>
          </w:tcPr>
          <w:p w14:paraId="3DEC8FD0" w14:textId="583295F2" w:rsidR="005651B1" w:rsidRPr="00D17469" w:rsidRDefault="005651B1" w:rsidP="00D07E65">
            <w:pPr>
              <w:ind w:left="210" w:hangingChars="100" w:hanging="210"/>
              <w:rPr>
                <w:rFonts w:asciiTheme="minorEastAsia" w:hAnsiTheme="minorEastAsia"/>
              </w:rPr>
            </w:pPr>
            <w:r w:rsidRPr="00D17469">
              <w:rPr>
                <w:rFonts w:asciiTheme="minorEastAsia" w:hAnsiTheme="minorEastAsia"/>
              </w:rPr>
              <w:t>・</w:t>
            </w:r>
            <w:r w:rsidR="00A605AA">
              <w:rPr>
                <w:rFonts w:asciiTheme="minorEastAsia" w:hAnsiTheme="minorEastAsia" w:hint="eastAsia"/>
              </w:rPr>
              <w:t>保全管理</w:t>
            </w:r>
            <w:r w:rsidR="00D07E65" w:rsidRPr="00D17469">
              <w:rPr>
                <w:rFonts w:asciiTheme="minorEastAsia" w:hAnsiTheme="minorEastAsia" w:hint="eastAsia"/>
              </w:rPr>
              <w:t>業務の開始60日前までに</w:t>
            </w:r>
            <w:r w:rsidRPr="00D17469">
              <w:rPr>
                <w:rFonts w:asciiTheme="minorEastAsia" w:hAnsiTheme="minorEastAsia"/>
              </w:rPr>
              <w:t>、</w:t>
            </w:r>
            <w:r w:rsidR="00BD4F97" w:rsidRPr="00D17469">
              <w:rPr>
                <w:rFonts w:asciiTheme="minorEastAsia" w:hAnsiTheme="minorEastAsia" w:hint="eastAsia"/>
              </w:rPr>
              <w:t>要求性能確認計画書、</w:t>
            </w:r>
            <w:r w:rsidRPr="00D17469">
              <w:rPr>
                <w:rFonts w:asciiTheme="minorEastAsia" w:hAnsiTheme="minorEastAsia" w:hint="eastAsia"/>
              </w:rPr>
              <w:t>業務実施計画書及び</w:t>
            </w:r>
            <w:r w:rsidRPr="00D17469">
              <w:rPr>
                <w:rFonts w:asciiTheme="minorEastAsia" w:hAnsiTheme="minorEastAsia"/>
              </w:rPr>
              <w:t>報告書様式</w:t>
            </w:r>
            <w:r w:rsidR="00BA2CE4" w:rsidRPr="00D17469">
              <w:rPr>
                <w:rFonts w:asciiTheme="minorEastAsia" w:hAnsiTheme="minorEastAsia" w:hint="eastAsia"/>
              </w:rPr>
              <w:t>の</w:t>
            </w:r>
            <w:r w:rsidR="00BA2CE4" w:rsidRPr="00D17469">
              <w:rPr>
                <w:rFonts w:asciiTheme="minorEastAsia" w:hAnsiTheme="minorEastAsia"/>
              </w:rPr>
              <w:t>作成</w:t>
            </w:r>
            <w:r w:rsidR="00BA2CE4" w:rsidRPr="00D17469">
              <w:rPr>
                <w:rFonts w:asciiTheme="minorEastAsia" w:hAnsiTheme="minorEastAsia" w:hint="eastAsia"/>
              </w:rPr>
              <w:t>を行い</w:t>
            </w:r>
            <w:r w:rsidRPr="00D17469">
              <w:rPr>
                <w:rFonts w:asciiTheme="minorEastAsia" w:hAnsiTheme="minorEastAsia"/>
              </w:rPr>
              <w:t>、発注者へ提出する。</w:t>
            </w:r>
          </w:p>
        </w:tc>
        <w:tc>
          <w:tcPr>
            <w:tcW w:w="4137" w:type="dxa"/>
            <w:tcBorders>
              <w:top w:val="double" w:sz="4" w:space="0" w:color="auto"/>
              <w:left w:val="single" w:sz="4" w:space="0" w:color="000000"/>
              <w:bottom w:val="single" w:sz="4" w:space="0" w:color="000000"/>
              <w:right w:val="single" w:sz="4" w:space="0" w:color="000000"/>
            </w:tcBorders>
          </w:tcPr>
          <w:p w14:paraId="3755FA80" w14:textId="77777777" w:rsidR="005651B1" w:rsidRPr="00D17469" w:rsidRDefault="005651B1" w:rsidP="00CA7634">
            <w:pPr>
              <w:rPr>
                <w:rFonts w:asciiTheme="minorEastAsia" w:hAnsiTheme="minorEastAsia"/>
              </w:rPr>
            </w:pPr>
            <w:r w:rsidRPr="00D17469">
              <w:rPr>
                <w:rFonts w:asciiTheme="minorEastAsia" w:hAnsiTheme="minorEastAsia"/>
              </w:rPr>
              <w:t>・内容を受注者と協議し、確定する。</w:t>
            </w:r>
          </w:p>
        </w:tc>
      </w:tr>
      <w:tr w:rsidR="00511085" w:rsidRPr="00D17469" w14:paraId="10D64BA3" w14:textId="77777777" w:rsidTr="003809B3">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284535AF" w14:textId="77777777" w:rsidR="005651B1" w:rsidRPr="00D17469" w:rsidRDefault="005651B1" w:rsidP="00CA7634">
            <w:pPr>
              <w:rPr>
                <w:rFonts w:asciiTheme="minorEastAsia" w:hAnsiTheme="minorEastAsia"/>
              </w:rPr>
            </w:pPr>
            <w:r w:rsidRPr="00D17469">
              <w:rPr>
                <w:rFonts w:asciiTheme="minorEastAsia" w:hAnsiTheme="minorEastAsia"/>
              </w:rPr>
              <w:t>②</w:t>
            </w:r>
          </w:p>
        </w:tc>
        <w:tc>
          <w:tcPr>
            <w:tcW w:w="4136" w:type="dxa"/>
            <w:tcBorders>
              <w:top w:val="single" w:sz="4" w:space="0" w:color="000000"/>
              <w:left w:val="single" w:sz="4" w:space="0" w:color="000000"/>
              <w:bottom w:val="single" w:sz="4" w:space="0" w:color="000000"/>
              <w:right w:val="single" w:sz="4" w:space="0" w:color="000000"/>
            </w:tcBorders>
          </w:tcPr>
          <w:p w14:paraId="0229535E" w14:textId="100BA2EF" w:rsidR="005651B1" w:rsidRPr="00D17469" w:rsidRDefault="005651B1" w:rsidP="00CA7634">
            <w:pPr>
              <w:ind w:left="210" w:hangingChars="100" w:hanging="210"/>
              <w:rPr>
                <w:rFonts w:asciiTheme="minorEastAsia" w:hAnsiTheme="minorEastAsia"/>
              </w:rPr>
            </w:pPr>
            <w:r w:rsidRPr="00D17469">
              <w:rPr>
                <w:rFonts w:asciiTheme="minorEastAsia" w:hAnsiTheme="minorEastAsia"/>
              </w:rPr>
              <w:t>・</w:t>
            </w:r>
            <w:r w:rsidR="00D07E65" w:rsidRPr="00D17469">
              <w:rPr>
                <w:rFonts w:asciiTheme="minorEastAsia" w:hAnsiTheme="minorEastAsia" w:hint="eastAsia"/>
              </w:rPr>
              <w:t>毎年の業務開始30日前まで</w:t>
            </w:r>
            <w:r w:rsidRPr="00D17469">
              <w:rPr>
                <w:rFonts w:asciiTheme="minorEastAsia" w:hAnsiTheme="minorEastAsia" w:hint="eastAsia"/>
              </w:rPr>
              <w:t>に</w:t>
            </w:r>
            <w:r w:rsidR="00596D35" w:rsidRPr="00D17469">
              <w:rPr>
                <w:rFonts w:asciiTheme="minorEastAsia" w:hAnsiTheme="minorEastAsia" w:hint="eastAsia"/>
              </w:rPr>
              <w:t>、</w:t>
            </w:r>
            <w:r w:rsidRPr="00D17469">
              <w:rPr>
                <w:rFonts w:asciiTheme="minorEastAsia" w:hAnsiTheme="minorEastAsia" w:hint="eastAsia"/>
              </w:rPr>
              <w:t>年間業務実施計画書及び報告書様式の</w:t>
            </w:r>
            <w:r w:rsidRPr="00D17469">
              <w:rPr>
                <w:rFonts w:asciiTheme="minorEastAsia" w:hAnsiTheme="minorEastAsia"/>
              </w:rPr>
              <w:t>作成を行い、発注者へ提出する。</w:t>
            </w:r>
          </w:p>
        </w:tc>
        <w:tc>
          <w:tcPr>
            <w:tcW w:w="4137" w:type="dxa"/>
            <w:tcBorders>
              <w:top w:val="single" w:sz="4" w:space="0" w:color="000000"/>
              <w:left w:val="single" w:sz="4" w:space="0" w:color="000000"/>
              <w:bottom w:val="single" w:sz="4" w:space="0" w:color="000000"/>
              <w:right w:val="single" w:sz="4" w:space="0" w:color="000000"/>
            </w:tcBorders>
          </w:tcPr>
          <w:p w14:paraId="2D5D1F57" w14:textId="77777777" w:rsidR="005651B1" w:rsidRPr="00D17469" w:rsidRDefault="005651B1" w:rsidP="00CA7634">
            <w:pPr>
              <w:ind w:left="210" w:hangingChars="100" w:hanging="210"/>
              <w:rPr>
                <w:rFonts w:asciiTheme="minorEastAsia" w:hAnsiTheme="minorEastAsia"/>
              </w:rPr>
            </w:pPr>
            <w:r w:rsidRPr="00D17469">
              <w:rPr>
                <w:rFonts w:asciiTheme="minorEastAsia" w:hAnsiTheme="minorEastAsia"/>
              </w:rPr>
              <w:t>・内容を受注者と協議し、確定する。</w:t>
            </w:r>
          </w:p>
          <w:p w14:paraId="066FF9FE" w14:textId="594DA5F4" w:rsidR="00596D35" w:rsidRPr="00D17469" w:rsidRDefault="00596D35" w:rsidP="00CA7634">
            <w:pPr>
              <w:ind w:left="210" w:hangingChars="100" w:hanging="210"/>
              <w:rPr>
                <w:rFonts w:asciiTheme="minorEastAsia" w:hAnsiTheme="minorEastAsia"/>
              </w:rPr>
            </w:pPr>
            <w:r w:rsidRPr="00D17469">
              <w:rPr>
                <w:rFonts w:asciiTheme="minorEastAsia" w:hAnsiTheme="minorEastAsia"/>
              </w:rPr>
              <w:t>・受注者が行う工程会議に立ち会うことができるとともに、いつでも現場での</w:t>
            </w:r>
            <w:r w:rsidRPr="00D17469">
              <w:rPr>
                <w:rFonts w:asciiTheme="minorEastAsia" w:hAnsiTheme="minorEastAsia" w:hint="eastAsia"/>
              </w:rPr>
              <w:t>点検整備</w:t>
            </w:r>
            <w:r w:rsidRPr="00D17469">
              <w:rPr>
                <w:rFonts w:asciiTheme="minorEastAsia" w:hAnsiTheme="minorEastAsia"/>
              </w:rPr>
              <w:t>状況の確認を行うことができる。</w:t>
            </w:r>
          </w:p>
        </w:tc>
      </w:tr>
      <w:tr w:rsidR="003809B3" w:rsidRPr="00D17469" w14:paraId="11554058" w14:textId="77777777" w:rsidTr="00DB4032">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3EFBA0A1" w14:textId="4ABE2B0C" w:rsidR="003809B3" w:rsidRPr="00D17469" w:rsidRDefault="00596D35" w:rsidP="00CA7634">
            <w:pPr>
              <w:rPr>
                <w:rFonts w:asciiTheme="minorEastAsia" w:hAnsiTheme="minorEastAsia"/>
              </w:rPr>
            </w:pPr>
            <w:r w:rsidRPr="00D17469">
              <w:rPr>
                <w:rFonts w:asciiTheme="minorEastAsia" w:hAnsiTheme="minorEastAsia" w:hint="eastAsia"/>
              </w:rPr>
              <w:t>③</w:t>
            </w:r>
          </w:p>
        </w:tc>
        <w:tc>
          <w:tcPr>
            <w:tcW w:w="4136" w:type="dxa"/>
            <w:tcBorders>
              <w:top w:val="single" w:sz="4" w:space="0" w:color="000000"/>
              <w:left w:val="single" w:sz="4" w:space="0" w:color="000000"/>
              <w:bottom w:val="single" w:sz="4" w:space="0" w:color="000000"/>
              <w:right w:val="single" w:sz="4" w:space="0" w:color="000000"/>
            </w:tcBorders>
          </w:tcPr>
          <w:p w14:paraId="564E13CF" w14:textId="70CF040D" w:rsidR="003809B3" w:rsidRPr="00D17469" w:rsidRDefault="003809B3" w:rsidP="00596D35">
            <w:pPr>
              <w:ind w:left="210" w:hangingChars="100" w:hanging="210"/>
              <w:rPr>
                <w:rFonts w:asciiTheme="minorEastAsia" w:hAnsiTheme="minorEastAsia"/>
              </w:rPr>
            </w:pPr>
            <w:r w:rsidRPr="00D17469">
              <w:rPr>
                <w:rFonts w:asciiTheme="minorEastAsia" w:hAnsiTheme="minorEastAsia"/>
              </w:rPr>
              <w:t>・</w:t>
            </w:r>
            <w:r w:rsidR="00596D35" w:rsidRPr="00D17469">
              <w:rPr>
                <w:rFonts w:asciiTheme="minorEastAsia" w:hAnsiTheme="minorEastAsia" w:hint="eastAsia"/>
              </w:rPr>
              <w:t>毎</w:t>
            </w:r>
            <w:r w:rsidRPr="00D17469">
              <w:rPr>
                <w:rFonts w:asciiTheme="minorEastAsia" w:hAnsiTheme="minorEastAsia" w:hint="eastAsia"/>
              </w:rPr>
              <w:t>年度</w:t>
            </w:r>
            <w:r w:rsidR="00596D35" w:rsidRPr="00D17469">
              <w:rPr>
                <w:rFonts w:asciiTheme="minorEastAsia" w:hAnsiTheme="minorEastAsia" w:hint="eastAsia"/>
              </w:rPr>
              <w:t>２月末までに</w:t>
            </w:r>
            <w:r w:rsidRPr="00D17469">
              <w:rPr>
                <w:rFonts w:asciiTheme="minorEastAsia" w:hAnsiTheme="minorEastAsia"/>
              </w:rPr>
              <w:t>、</w:t>
            </w:r>
            <w:r w:rsidRPr="00D17469">
              <w:rPr>
                <w:rFonts w:asciiTheme="minorEastAsia" w:hAnsiTheme="minorEastAsia" w:hint="eastAsia"/>
              </w:rPr>
              <w:t>業務</w:t>
            </w:r>
            <w:r w:rsidRPr="00D17469">
              <w:rPr>
                <w:rFonts w:asciiTheme="minorEastAsia" w:hAnsiTheme="minorEastAsia"/>
              </w:rPr>
              <w:t>報告書を作成し、発注者へ提出する。</w:t>
            </w:r>
          </w:p>
        </w:tc>
        <w:tc>
          <w:tcPr>
            <w:tcW w:w="4137" w:type="dxa"/>
            <w:tcBorders>
              <w:top w:val="single" w:sz="4" w:space="0" w:color="000000"/>
              <w:left w:val="single" w:sz="4" w:space="0" w:color="000000"/>
              <w:bottom w:val="single" w:sz="4" w:space="0" w:color="000000"/>
              <w:right w:val="single" w:sz="4" w:space="0" w:color="000000"/>
            </w:tcBorders>
          </w:tcPr>
          <w:p w14:paraId="0C5AC571" w14:textId="481D88BE" w:rsidR="003809B3" w:rsidRPr="00D17469" w:rsidRDefault="003809B3" w:rsidP="00CD1EAA">
            <w:pPr>
              <w:rPr>
                <w:rFonts w:asciiTheme="minorEastAsia" w:hAnsiTheme="minorEastAsia"/>
              </w:rPr>
            </w:pPr>
            <w:r w:rsidRPr="00D17469">
              <w:rPr>
                <w:rFonts w:asciiTheme="minorEastAsia" w:hAnsiTheme="minorEastAsia"/>
              </w:rPr>
              <w:t>・内容を</w:t>
            </w:r>
            <w:r w:rsidRPr="00D17469">
              <w:rPr>
                <w:rFonts w:asciiTheme="minorEastAsia" w:hAnsiTheme="minorEastAsia" w:hint="eastAsia"/>
              </w:rPr>
              <w:t>確認</w:t>
            </w:r>
            <w:r w:rsidRPr="00D17469">
              <w:rPr>
                <w:rFonts w:asciiTheme="minorEastAsia" w:hAnsiTheme="minorEastAsia"/>
              </w:rPr>
              <w:t>する。</w:t>
            </w:r>
          </w:p>
        </w:tc>
      </w:tr>
    </w:tbl>
    <w:p w14:paraId="27FCC751" w14:textId="484D9E44" w:rsidR="00E24281" w:rsidRPr="00D17469" w:rsidRDefault="00E24281" w:rsidP="00CA7634">
      <w:pPr>
        <w:widowControl/>
        <w:jc w:val="left"/>
        <w:rPr>
          <w:rFonts w:hAnsi="ＭＳ 明朝"/>
          <w:sz w:val="18"/>
        </w:rPr>
      </w:pPr>
    </w:p>
    <w:p w14:paraId="02A12D2E" w14:textId="27AF46EC" w:rsidR="00987DD2" w:rsidRPr="00D17469" w:rsidRDefault="00D7491F" w:rsidP="00CA7634">
      <w:pPr>
        <w:pStyle w:val="2"/>
      </w:pPr>
      <w:bookmarkStart w:id="417" w:name="_Toc236848559"/>
      <w:r w:rsidRPr="00D17469">
        <w:rPr>
          <w:rFonts w:hint="eastAsia"/>
        </w:rPr>
        <w:t>保全管理業務</w:t>
      </w:r>
      <w:r w:rsidR="00DC02EE">
        <w:rPr>
          <w:rFonts w:hint="eastAsia"/>
        </w:rPr>
        <w:t>期間終了</w:t>
      </w:r>
      <w:r w:rsidRPr="00D17469">
        <w:rPr>
          <w:rFonts w:hint="eastAsia"/>
        </w:rPr>
        <w:t>時の対応及びモニタリング</w:t>
      </w:r>
      <w:bookmarkEnd w:id="417"/>
    </w:p>
    <w:p w14:paraId="7C4F0171" w14:textId="0A4095B1" w:rsidR="00987DD2" w:rsidRPr="00D17469" w:rsidRDefault="005819D8" w:rsidP="00CA7634">
      <w:pPr>
        <w:pStyle w:val="3"/>
      </w:pPr>
      <w:bookmarkStart w:id="418" w:name="_Toc236848560"/>
      <w:r w:rsidRPr="00D17469">
        <w:rPr>
          <w:rFonts w:hint="eastAsia"/>
        </w:rPr>
        <w:t>保全管理</w:t>
      </w:r>
      <w:r w:rsidR="00511085" w:rsidRPr="00D17469">
        <w:rPr>
          <w:rFonts w:hint="eastAsia"/>
        </w:rPr>
        <w:t>業務</w:t>
      </w:r>
      <w:r w:rsidR="00DC02EE">
        <w:rPr>
          <w:rFonts w:hint="eastAsia"/>
        </w:rPr>
        <w:t>期間終了</w:t>
      </w:r>
      <w:r w:rsidR="00511085" w:rsidRPr="00D17469">
        <w:rPr>
          <w:rFonts w:hint="eastAsia"/>
        </w:rPr>
        <w:t>時の対応</w:t>
      </w:r>
      <w:bookmarkEnd w:id="418"/>
    </w:p>
    <w:p w14:paraId="70D6A8BF" w14:textId="6ABB657D" w:rsidR="00987DD2" w:rsidRPr="00D17469" w:rsidRDefault="00987DD2" w:rsidP="00CA7634">
      <w:pPr>
        <w:ind w:leftChars="100" w:left="567" w:hangingChars="170" w:hanging="357"/>
      </w:pPr>
      <w:r w:rsidRPr="00D17469">
        <w:rPr>
          <w:rFonts w:hint="eastAsia"/>
        </w:rPr>
        <w:t>(</w:t>
      </w:r>
      <w:r w:rsidR="003809B3" w:rsidRPr="00D17469">
        <w:rPr>
          <w:rFonts w:hint="eastAsia"/>
        </w:rPr>
        <w:t>1</w:t>
      </w:r>
      <w:r w:rsidRPr="00D17469">
        <w:rPr>
          <w:rFonts w:hint="eastAsia"/>
        </w:rPr>
        <w:t>)</w:t>
      </w:r>
      <w:r w:rsidRPr="00D17469">
        <w:rPr>
          <w:rFonts w:hint="eastAsia"/>
        </w:rPr>
        <w:tab/>
      </w:r>
      <w:r w:rsidR="00D7491F" w:rsidRPr="00D17469">
        <w:rPr>
          <w:rFonts w:hint="eastAsia"/>
        </w:rPr>
        <w:t>受注者は、業務期間終了時の１年前に、その時点での健全度に基づき、要求水準書に示す業務期間終了時に確保すべき健全度を達成するための点検整備・</w:t>
      </w:r>
      <w:r w:rsidR="00C630E4">
        <w:rPr>
          <w:rFonts w:hint="eastAsia"/>
        </w:rPr>
        <w:t>修繕</w:t>
      </w:r>
      <w:r w:rsidR="00D7491F" w:rsidRPr="00D17469">
        <w:rPr>
          <w:rFonts w:hint="eastAsia"/>
        </w:rPr>
        <w:t>計画書を作成し、発注者に提出する。</w:t>
      </w:r>
    </w:p>
    <w:p w14:paraId="372184B5" w14:textId="32316379" w:rsidR="00E54E13" w:rsidRPr="00D17469" w:rsidRDefault="003809B3" w:rsidP="00CA7634">
      <w:pPr>
        <w:ind w:leftChars="100" w:left="567" w:hangingChars="170" w:hanging="357"/>
      </w:pPr>
      <w:r w:rsidRPr="00D17469">
        <w:rPr>
          <w:rFonts w:hint="eastAsia"/>
        </w:rPr>
        <w:t>(2</w:t>
      </w:r>
      <w:r w:rsidR="00987DD2" w:rsidRPr="00D17469">
        <w:rPr>
          <w:rFonts w:hint="eastAsia"/>
        </w:rPr>
        <w:t>)</w:t>
      </w:r>
      <w:r w:rsidR="00987DD2" w:rsidRPr="00D17469">
        <w:rPr>
          <w:rFonts w:hint="eastAsia"/>
        </w:rPr>
        <w:tab/>
      </w:r>
      <w:r w:rsidR="00D7491F" w:rsidRPr="00D17469">
        <w:rPr>
          <w:rFonts w:hint="eastAsia"/>
        </w:rPr>
        <w:t>発注者及び受注者双方協議を行い、点検整備・</w:t>
      </w:r>
      <w:r w:rsidR="00C630E4">
        <w:rPr>
          <w:rFonts w:hint="eastAsia"/>
        </w:rPr>
        <w:t>修繕</w:t>
      </w:r>
      <w:r w:rsidR="00D7491F" w:rsidRPr="00D17469">
        <w:rPr>
          <w:rFonts w:hint="eastAsia"/>
        </w:rPr>
        <w:t>内容等について決定する。</w:t>
      </w:r>
    </w:p>
    <w:p w14:paraId="20EB7B4B" w14:textId="4867467B" w:rsidR="00987DD2" w:rsidRDefault="003809B3" w:rsidP="002F32DB">
      <w:pPr>
        <w:ind w:leftChars="100" w:left="567" w:hangingChars="170" w:hanging="357"/>
      </w:pPr>
      <w:r w:rsidRPr="00D17469">
        <w:rPr>
          <w:rFonts w:hint="eastAsia"/>
        </w:rPr>
        <w:t>(</w:t>
      </w:r>
      <w:r w:rsidR="00E54E13" w:rsidRPr="00D17469">
        <w:rPr>
          <w:rFonts w:hint="eastAsia"/>
        </w:rPr>
        <w:t>3</w:t>
      </w:r>
      <w:r w:rsidR="00987DD2" w:rsidRPr="00D17469">
        <w:rPr>
          <w:rFonts w:hint="eastAsia"/>
        </w:rPr>
        <w:t>)</w:t>
      </w:r>
      <w:r w:rsidR="00987DD2" w:rsidRPr="00D17469">
        <w:rPr>
          <w:rFonts w:hint="eastAsia"/>
        </w:rPr>
        <w:tab/>
      </w:r>
      <w:r w:rsidR="00D7491F" w:rsidRPr="00D17469">
        <w:rPr>
          <w:rFonts w:hint="eastAsia"/>
        </w:rPr>
        <w:t>受注者は、要求性能を満たすよう、下記期日までに、協議の結果を反映した点検整備・</w:t>
      </w:r>
      <w:r w:rsidR="00C630E4">
        <w:rPr>
          <w:rFonts w:hint="eastAsia"/>
        </w:rPr>
        <w:t>修繕</w:t>
      </w:r>
      <w:r w:rsidR="00D7491F" w:rsidRPr="00D17469">
        <w:rPr>
          <w:rFonts w:hint="eastAsia"/>
        </w:rPr>
        <w:t>計画書に基づき</w:t>
      </w:r>
      <w:r w:rsidR="00C630E4">
        <w:rPr>
          <w:rFonts w:hint="eastAsia"/>
        </w:rPr>
        <w:t>修繕</w:t>
      </w:r>
      <w:r w:rsidR="00D7491F" w:rsidRPr="00D17469">
        <w:rPr>
          <w:rFonts w:hint="eastAsia"/>
        </w:rPr>
        <w:t>等を行うほか、必要となる資料を整備し、発注者に確認を受ける。</w:t>
      </w:r>
    </w:p>
    <w:p w14:paraId="2CC8FB0F" w14:textId="77777777" w:rsidR="00087715" w:rsidRDefault="00087715" w:rsidP="002F32DB">
      <w:pPr>
        <w:ind w:leftChars="100" w:left="567" w:hangingChars="170" w:hanging="357"/>
      </w:pPr>
    </w:p>
    <w:tbl>
      <w:tblPr>
        <w:tblW w:w="8721" w:type="dxa"/>
        <w:tblInd w:w="51" w:type="dxa"/>
        <w:tblCellMar>
          <w:left w:w="105" w:type="dxa"/>
        </w:tblCellMar>
        <w:tblLook w:val="04A0" w:firstRow="1" w:lastRow="0" w:firstColumn="1" w:lastColumn="0" w:noHBand="0" w:noVBand="1"/>
      </w:tblPr>
      <w:tblGrid>
        <w:gridCol w:w="448"/>
        <w:gridCol w:w="4136"/>
        <w:gridCol w:w="4137"/>
      </w:tblGrid>
      <w:tr w:rsidR="00087715" w:rsidRPr="00D17469" w14:paraId="35C7199D" w14:textId="77777777" w:rsidTr="00087715">
        <w:trPr>
          <w:trHeight w:val="20"/>
        </w:trPr>
        <w:tc>
          <w:tcPr>
            <w:tcW w:w="448"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5F2F0428" w14:textId="77777777" w:rsidR="00087715" w:rsidRPr="00D17469" w:rsidRDefault="00087715" w:rsidP="00204885">
            <w:pPr>
              <w:jc w:val="center"/>
              <w:rPr>
                <w:rFonts w:asciiTheme="minorEastAsia" w:hAnsiTheme="minorEastAsia"/>
              </w:rPr>
            </w:pPr>
          </w:p>
        </w:tc>
        <w:tc>
          <w:tcPr>
            <w:tcW w:w="4136"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29BF5C08" w14:textId="03120550" w:rsidR="00087715" w:rsidRPr="00D17469" w:rsidRDefault="00766599" w:rsidP="00204885">
            <w:pPr>
              <w:jc w:val="center"/>
              <w:rPr>
                <w:rFonts w:asciiTheme="minorEastAsia" w:hAnsiTheme="minorEastAsia"/>
              </w:rPr>
            </w:pPr>
            <w:r w:rsidRPr="00D17469">
              <w:rPr>
                <w:rFonts w:hint="eastAsia"/>
              </w:rPr>
              <w:t>施設名称</w:t>
            </w:r>
          </w:p>
        </w:tc>
        <w:tc>
          <w:tcPr>
            <w:tcW w:w="4137"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2D3A6F28" w14:textId="6C4B309C" w:rsidR="00087715" w:rsidRPr="00D17469" w:rsidRDefault="00087715" w:rsidP="00204885">
            <w:pPr>
              <w:jc w:val="center"/>
              <w:rPr>
                <w:rFonts w:asciiTheme="minorEastAsia" w:hAnsiTheme="minorEastAsia"/>
              </w:rPr>
            </w:pPr>
            <w:r>
              <w:rPr>
                <w:rFonts w:asciiTheme="minorEastAsia" w:hAnsiTheme="minorEastAsia" w:hint="eastAsia"/>
              </w:rPr>
              <w:t>期日</w:t>
            </w:r>
          </w:p>
        </w:tc>
      </w:tr>
      <w:tr w:rsidR="00087715" w:rsidRPr="00D17469" w14:paraId="0ADA8DCF" w14:textId="77777777" w:rsidTr="00087715">
        <w:trPr>
          <w:trHeight w:val="20"/>
        </w:trPr>
        <w:tc>
          <w:tcPr>
            <w:tcW w:w="448" w:type="dxa"/>
            <w:tcBorders>
              <w:top w:val="double" w:sz="4" w:space="0" w:color="auto"/>
              <w:left w:val="single" w:sz="4" w:space="0" w:color="000000"/>
              <w:bottom w:val="single" w:sz="4" w:space="0" w:color="000000"/>
              <w:right w:val="single" w:sz="4" w:space="0" w:color="000000"/>
            </w:tcBorders>
            <w:vAlign w:val="center"/>
          </w:tcPr>
          <w:p w14:paraId="322E6BD6" w14:textId="49E6E7CF" w:rsidR="00087715" w:rsidRPr="00D17469" w:rsidRDefault="00087715" w:rsidP="00087715">
            <w:pPr>
              <w:rPr>
                <w:rFonts w:asciiTheme="minorEastAsia" w:hAnsiTheme="minorEastAsia"/>
              </w:rPr>
            </w:pPr>
            <w:r w:rsidRPr="00D17469">
              <w:rPr>
                <w:rFonts w:asciiTheme="minorEastAsia" w:hAnsiTheme="minorEastAsia"/>
              </w:rPr>
              <w:t>①</w:t>
            </w:r>
          </w:p>
        </w:tc>
        <w:tc>
          <w:tcPr>
            <w:tcW w:w="4136" w:type="dxa"/>
            <w:tcBorders>
              <w:top w:val="double" w:sz="4" w:space="0" w:color="auto"/>
              <w:left w:val="single" w:sz="4" w:space="0" w:color="000000"/>
              <w:bottom w:val="single" w:sz="4" w:space="0" w:color="000000"/>
              <w:right w:val="single" w:sz="4" w:space="0" w:color="000000"/>
            </w:tcBorders>
            <w:vAlign w:val="center"/>
          </w:tcPr>
          <w:p w14:paraId="39EBB561" w14:textId="727293FC" w:rsidR="00087715" w:rsidRPr="00D17469" w:rsidRDefault="00087715" w:rsidP="00087715">
            <w:pPr>
              <w:ind w:left="210" w:hangingChars="100" w:hanging="210"/>
              <w:rPr>
                <w:rFonts w:asciiTheme="minorEastAsia" w:hAnsiTheme="minorEastAsia"/>
                <w:lang w:eastAsia="zh-TW"/>
              </w:rPr>
            </w:pPr>
            <w:r w:rsidRPr="00087715">
              <w:rPr>
                <w:rFonts w:asciiTheme="minorEastAsia" w:hAnsiTheme="minorEastAsia"/>
                <w:lang w:eastAsia="zh-TW"/>
              </w:rPr>
              <w:t>重力濃縮棟</w:t>
            </w:r>
            <w:r w:rsidR="008E293D">
              <w:rPr>
                <w:rFonts w:asciiTheme="minorEastAsia" w:hAnsiTheme="minorEastAsia" w:hint="eastAsia"/>
              </w:rPr>
              <w:t xml:space="preserve">　</w:t>
            </w:r>
            <w:r w:rsidRPr="00087715">
              <w:rPr>
                <w:rFonts w:asciiTheme="minorEastAsia" w:hAnsiTheme="minorEastAsia"/>
                <w:lang w:eastAsia="zh-TW"/>
              </w:rPr>
              <w:t>重力濃縮施設</w:t>
            </w:r>
          </w:p>
        </w:tc>
        <w:tc>
          <w:tcPr>
            <w:tcW w:w="4137" w:type="dxa"/>
            <w:vMerge w:val="restart"/>
            <w:tcBorders>
              <w:top w:val="double" w:sz="4" w:space="0" w:color="auto"/>
              <w:left w:val="single" w:sz="4" w:space="0" w:color="000000"/>
              <w:right w:val="single" w:sz="4" w:space="0" w:color="000000"/>
            </w:tcBorders>
            <w:vAlign w:val="center"/>
          </w:tcPr>
          <w:p w14:paraId="229A0C67" w14:textId="4D540D61" w:rsidR="00087715" w:rsidRPr="00D17469" w:rsidRDefault="00766599" w:rsidP="00087715">
            <w:pPr>
              <w:rPr>
                <w:rFonts w:asciiTheme="minorEastAsia" w:hAnsiTheme="minorEastAsia"/>
              </w:rPr>
            </w:pPr>
            <w:r w:rsidRPr="00087715">
              <w:rPr>
                <w:rFonts w:asciiTheme="minorEastAsia" w:hAnsiTheme="minorEastAsia"/>
              </w:rPr>
              <w:t>新</w:t>
            </w:r>
            <w:r>
              <w:rPr>
                <w:rFonts w:asciiTheme="minorEastAsia" w:hAnsiTheme="minorEastAsia" w:hint="eastAsia"/>
              </w:rPr>
              <w:t>１</w:t>
            </w:r>
            <w:r w:rsidRPr="00087715">
              <w:rPr>
                <w:rFonts w:asciiTheme="minorEastAsia" w:hAnsiTheme="minorEastAsia"/>
              </w:rPr>
              <w:t>号炉</w:t>
            </w:r>
            <w:r w:rsidR="00087715" w:rsidRPr="00087715">
              <w:rPr>
                <w:rFonts w:asciiTheme="minorEastAsia" w:hAnsiTheme="minorEastAsia"/>
              </w:rPr>
              <w:t>の保全管理業務期間が終了する前年の12月末</w:t>
            </w:r>
          </w:p>
        </w:tc>
      </w:tr>
      <w:tr w:rsidR="00087715" w:rsidRPr="00D17469" w14:paraId="0AF79D65" w14:textId="77777777" w:rsidTr="00087715">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7D7EEF20" w14:textId="3A57DAAC" w:rsidR="00087715" w:rsidRPr="00D17469" w:rsidRDefault="00087715" w:rsidP="00087715">
            <w:pPr>
              <w:rPr>
                <w:rFonts w:asciiTheme="minorEastAsia" w:hAnsiTheme="minorEastAsia"/>
              </w:rPr>
            </w:pPr>
            <w:r w:rsidRPr="00D17469">
              <w:rPr>
                <w:rFonts w:asciiTheme="minorEastAsia" w:hAnsiTheme="minorEastAsia"/>
              </w:rPr>
              <w:t>②</w:t>
            </w:r>
          </w:p>
        </w:tc>
        <w:tc>
          <w:tcPr>
            <w:tcW w:w="4136" w:type="dxa"/>
            <w:tcBorders>
              <w:top w:val="single" w:sz="4" w:space="0" w:color="000000"/>
              <w:left w:val="single" w:sz="4" w:space="0" w:color="000000"/>
              <w:bottom w:val="single" w:sz="4" w:space="0" w:color="000000"/>
              <w:right w:val="single" w:sz="4" w:space="0" w:color="000000"/>
            </w:tcBorders>
            <w:vAlign w:val="center"/>
          </w:tcPr>
          <w:p w14:paraId="09A88FEC" w14:textId="5BF961D2" w:rsidR="00087715" w:rsidRPr="00D17469" w:rsidRDefault="00087715" w:rsidP="00087715">
            <w:pPr>
              <w:ind w:left="210" w:hangingChars="100" w:hanging="210"/>
              <w:rPr>
                <w:rFonts w:asciiTheme="minorEastAsia" w:hAnsiTheme="minorEastAsia"/>
                <w:lang w:eastAsia="zh-TW"/>
              </w:rPr>
            </w:pPr>
            <w:r w:rsidRPr="00087715">
              <w:rPr>
                <w:rFonts w:asciiTheme="minorEastAsia" w:hAnsiTheme="minorEastAsia"/>
                <w:lang w:eastAsia="zh-TW"/>
              </w:rPr>
              <w:t>機械濃縮棟（一）</w:t>
            </w:r>
            <w:r w:rsidR="008E293D">
              <w:rPr>
                <w:rFonts w:asciiTheme="minorEastAsia" w:hAnsiTheme="minorEastAsia" w:hint="eastAsia"/>
              </w:rPr>
              <w:t xml:space="preserve">　</w:t>
            </w:r>
            <w:r w:rsidRPr="00087715">
              <w:rPr>
                <w:rFonts w:asciiTheme="minorEastAsia" w:hAnsiTheme="minorEastAsia"/>
                <w:lang w:eastAsia="zh-TW"/>
              </w:rPr>
              <w:t>機械濃縮施設</w:t>
            </w:r>
          </w:p>
        </w:tc>
        <w:tc>
          <w:tcPr>
            <w:tcW w:w="4137" w:type="dxa"/>
            <w:vMerge/>
            <w:tcBorders>
              <w:left w:val="single" w:sz="4" w:space="0" w:color="000000"/>
              <w:right w:val="single" w:sz="4" w:space="0" w:color="000000"/>
            </w:tcBorders>
            <w:vAlign w:val="center"/>
          </w:tcPr>
          <w:p w14:paraId="53EB7516" w14:textId="04C5630D" w:rsidR="00087715" w:rsidRPr="00D17469" w:rsidRDefault="00087715" w:rsidP="00087715">
            <w:pPr>
              <w:ind w:left="210" w:hangingChars="100" w:hanging="210"/>
              <w:rPr>
                <w:rFonts w:asciiTheme="minorEastAsia" w:hAnsiTheme="minorEastAsia"/>
                <w:lang w:eastAsia="zh-TW"/>
              </w:rPr>
            </w:pPr>
          </w:p>
        </w:tc>
      </w:tr>
      <w:tr w:rsidR="00087715" w:rsidRPr="00D17469" w14:paraId="48A09B01" w14:textId="77777777" w:rsidTr="00087715">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70E57ADF" w14:textId="576CD698" w:rsidR="00087715" w:rsidRPr="00D17469" w:rsidRDefault="00087715" w:rsidP="00087715">
            <w:pPr>
              <w:rPr>
                <w:rFonts w:asciiTheme="minorEastAsia" w:hAnsiTheme="minorEastAsia"/>
              </w:rPr>
            </w:pPr>
            <w:r w:rsidRPr="00D17469">
              <w:rPr>
                <w:rFonts w:asciiTheme="minorEastAsia" w:hAnsiTheme="minorEastAsia" w:hint="eastAsia"/>
              </w:rPr>
              <w:t>③</w:t>
            </w:r>
          </w:p>
        </w:tc>
        <w:tc>
          <w:tcPr>
            <w:tcW w:w="4136" w:type="dxa"/>
            <w:tcBorders>
              <w:top w:val="single" w:sz="4" w:space="0" w:color="000000"/>
              <w:left w:val="single" w:sz="4" w:space="0" w:color="000000"/>
              <w:bottom w:val="single" w:sz="4" w:space="0" w:color="000000"/>
              <w:right w:val="single" w:sz="4" w:space="0" w:color="000000"/>
            </w:tcBorders>
            <w:vAlign w:val="center"/>
          </w:tcPr>
          <w:p w14:paraId="2EA7B19A" w14:textId="089A80DC" w:rsidR="00087715" w:rsidRPr="00087715" w:rsidRDefault="00087715" w:rsidP="00087715">
            <w:pPr>
              <w:ind w:left="210" w:hangingChars="100" w:hanging="210"/>
              <w:rPr>
                <w:rFonts w:asciiTheme="minorEastAsia" w:hAnsiTheme="minorEastAsia"/>
                <w:lang w:eastAsia="zh-TW"/>
              </w:rPr>
            </w:pPr>
            <w:r w:rsidRPr="00087715">
              <w:rPr>
                <w:rFonts w:asciiTheme="minorEastAsia" w:hAnsiTheme="minorEastAsia"/>
                <w:lang w:eastAsia="zh-TW"/>
              </w:rPr>
              <w:t>第二濃縮棟</w:t>
            </w:r>
            <w:r w:rsidR="008E293D">
              <w:rPr>
                <w:rFonts w:asciiTheme="minorEastAsia" w:hAnsiTheme="minorEastAsia" w:hint="eastAsia"/>
              </w:rPr>
              <w:t xml:space="preserve">　</w:t>
            </w:r>
            <w:r w:rsidRPr="00087715">
              <w:rPr>
                <w:rFonts w:asciiTheme="minorEastAsia" w:hAnsiTheme="minorEastAsia"/>
                <w:lang w:eastAsia="zh-TW"/>
              </w:rPr>
              <w:t>機械濃縮施設</w:t>
            </w:r>
          </w:p>
        </w:tc>
        <w:tc>
          <w:tcPr>
            <w:tcW w:w="4137" w:type="dxa"/>
            <w:vMerge/>
            <w:tcBorders>
              <w:left w:val="single" w:sz="4" w:space="0" w:color="000000"/>
              <w:right w:val="single" w:sz="4" w:space="0" w:color="000000"/>
            </w:tcBorders>
            <w:vAlign w:val="center"/>
          </w:tcPr>
          <w:p w14:paraId="72552CB2" w14:textId="77777777" w:rsidR="00087715" w:rsidRPr="00D17469" w:rsidRDefault="00087715" w:rsidP="00087715">
            <w:pPr>
              <w:ind w:left="210" w:hangingChars="100" w:hanging="210"/>
              <w:rPr>
                <w:rFonts w:asciiTheme="minorEastAsia" w:hAnsiTheme="minorEastAsia"/>
                <w:lang w:eastAsia="zh-TW"/>
              </w:rPr>
            </w:pPr>
          </w:p>
        </w:tc>
      </w:tr>
      <w:tr w:rsidR="00087715" w:rsidRPr="00D17469" w14:paraId="3299351A" w14:textId="77777777" w:rsidTr="00087715">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585DDB58" w14:textId="61E3B729" w:rsidR="00087715" w:rsidRPr="00D17469" w:rsidRDefault="00087715" w:rsidP="00087715">
            <w:pPr>
              <w:rPr>
                <w:rFonts w:asciiTheme="minorEastAsia" w:hAnsiTheme="minorEastAsia"/>
              </w:rPr>
            </w:pPr>
            <w:r>
              <w:rPr>
                <w:rFonts w:asciiTheme="minorEastAsia" w:hAnsiTheme="minorEastAsia" w:hint="eastAsia"/>
              </w:rPr>
              <w:t>④</w:t>
            </w:r>
          </w:p>
        </w:tc>
        <w:tc>
          <w:tcPr>
            <w:tcW w:w="4136" w:type="dxa"/>
            <w:tcBorders>
              <w:top w:val="single" w:sz="4" w:space="0" w:color="000000"/>
              <w:left w:val="single" w:sz="4" w:space="0" w:color="000000"/>
              <w:bottom w:val="single" w:sz="4" w:space="0" w:color="000000"/>
              <w:right w:val="single" w:sz="4" w:space="0" w:color="000000"/>
            </w:tcBorders>
            <w:vAlign w:val="center"/>
          </w:tcPr>
          <w:p w14:paraId="23B4ACE4" w14:textId="1241F6B6" w:rsidR="00087715" w:rsidRPr="00D17469" w:rsidRDefault="00087715" w:rsidP="00087715">
            <w:pPr>
              <w:ind w:left="210" w:hangingChars="100" w:hanging="210"/>
              <w:rPr>
                <w:rFonts w:asciiTheme="minorEastAsia" w:hAnsiTheme="minorEastAsia"/>
                <w:lang w:eastAsia="zh-TW"/>
              </w:rPr>
            </w:pPr>
            <w:r w:rsidRPr="00087715">
              <w:rPr>
                <w:rFonts w:asciiTheme="minorEastAsia" w:hAnsiTheme="minorEastAsia"/>
                <w:lang w:eastAsia="zh-TW"/>
              </w:rPr>
              <w:t>新</w:t>
            </w:r>
            <w:r>
              <w:rPr>
                <w:rFonts w:asciiTheme="minorEastAsia" w:hAnsiTheme="minorEastAsia" w:hint="eastAsia"/>
              </w:rPr>
              <w:t>１</w:t>
            </w:r>
            <w:r w:rsidRPr="00087715">
              <w:rPr>
                <w:rFonts w:asciiTheme="minorEastAsia" w:hAnsiTheme="minorEastAsia"/>
                <w:lang w:eastAsia="zh-TW"/>
              </w:rPr>
              <w:t>号炉</w:t>
            </w:r>
            <w:r w:rsidR="008E293D">
              <w:rPr>
                <w:rFonts w:asciiTheme="minorEastAsia" w:hAnsiTheme="minorEastAsia" w:hint="eastAsia"/>
              </w:rPr>
              <w:t xml:space="preserve">　</w:t>
            </w:r>
            <w:r w:rsidRPr="00087715">
              <w:rPr>
                <w:rFonts w:asciiTheme="minorEastAsia" w:hAnsiTheme="minorEastAsia"/>
                <w:lang w:eastAsia="zh-TW"/>
              </w:rPr>
              <w:t>脱水焼却施設</w:t>
            </w:r>
          </w:p>
        </w:tc>
        <w:tc>
          <w:tcPr>
            <w:tcW w:w="4137" w:type="dxa"/>
            <w:vMerge/>
            <w:tcBorders>
              <w:left w:val="single" w:sz="4" w:space="0" w:color="000000"/>
              <w:bottom w:val="single" w:sz="4" w:space="0" w:color="000000"/>
              <w:right w:val="single" w:sz="4" w:space="0" w:color="000000"/>
            </w:tcBorders>
            <w:vAlign w:val="center"/>
          </w:tcPr>
          <w:p w14:paraId="65596C36" w14:textId="339807C5" w:rsidR="00087715" w:rsidRPr="00D17469" w:rsidRDefault="00087715" w:rsidP="00087715">
            <w:pPr>
              <w:rPr>
                <w:rFonts w:asciiTheme="minorEastAsia" w:hAnsiTheme="minorEastAsia"/>
                <w:lang w:eastAsia="zh-TW"/>
              </w:rPr>
            </w:pPr>
          </w:p>
        </w:tc>
      </w:tr>
      <w:tr w:rsidR="00087715" w:rsidRPr="00D17469" w14:paraId="50E70715" w14:textId="77777777" w:rsidTr="00087715">
        <w:trPr>
          <w:trHeight w:val="20"/>
        </w:trPr>
        <w:tc>
          <w:tcPr>
            <w:tcW w:w="448" w:type="dxa"/>
            <w:tcBorders>
              <w:top w:val="single" w:sz="4" w:space="0" w:color="000000"/>
              <w:left w:val="single" w:sz="4" w:space="0" w:color="000000"/>
              <w:bottom w:val="single" w:sz="4" w:space="0" w:color="000000"/>
              <w:right w:val="single" w:sz="4" w:space="0" w:color="000000"/>
            </w:tcBorders>
            <w:vAlign w:val="center"/>
          </w:tcPr>
          <w:p w14:paraId="7E17242F" w14:textId="3593E576" w:rsidR="00087715" w:rsidRPr="00D17469" w:rsidRDefault="00087715" w:rsidP="00087715">
            <w:pPr>
              <w:rPr>
                <w:rFonts w:asciiTheme="minorEastAsia" w:hAnsiTheme="minorEastAsia"/>
              </w:rPr>
            </w:pPr>
            <w:r>
              <w:rPr>
                <w:rFonts w:asciiTheme="minorEastAsia" w:hAnsiTheme="minorEastAsia" w:hint="eastAsia"/>
              </w:rPr>
              <w:t>⑤</w:t>
            </w:r>
          </w:p>
        </w:tc>
        <w:tc>
          <w:tcPr>
            <w:tcW w:w="4136" w:type="dxa"/>
            <w:tcBorders>
              <w:top w:val="single" w:sz="4" w:space="0" w:color="000000"/>
              <w:left w:val="single" w:sz="4" w:space="0" w:color="000000"/>
              <w:bottom w:val="single" w:sz="4" w:space="0" w:color="000000"/>
              <w:right w:val="single" w:sz="4" w:space="0" w:color="000000"/>
            </w:tcBorders>
            <w:vAlign w:val="center"/>
          </w:tcPr>
          <w:p w14:paraId="58D41C21" w14:textId="67C90C95" w:rsidR="00087715" w:rsidRPr="00087715" w:rsidRDefault="00087715" w:rsidP="00087715">
            <w:pPr>
              <w:ind w:left="210" w:hangingChars="100" w:hanging="210"/>
              <w:rPr>
                <w:rFonts w:asciiTheme="minorEastAsia" w:hAnsiTheme="minorEastAsia"/>
                <w:lang w:eastAsia="zh-TW"/>
              </w:rPr>
            </w:pPr>
            <w:r w:rsidRPr="00087715">
              <w:rPr>
                <w:rFonts w:asciiTheme="minorEastAsia" w:hAnsiTheme="minorEastAsia"/>
                <w:lang w:eastAsia="zh-TW"/>
              </w:rPr>
              <w:t>新</w:t>
            </w:r>
            <w:r>
              <w:rPr>
                <w:rFonts w:asciiTheme="minorEastAsia" w:hAnsiTheme="minorEastAsia" w:hint="eastAsia"/>
              </w:rPr>
              <w:t>２</w:t>
            </w:r>
            <w:r w:rsidRPr="00087715">
              <w:rPr>
                <w:rFonts w:asciiTheme="minorEastAsia" w:hAnsiTheme="minorEastAsia"/>
                <w:lang w:eastAsia="zh-TW"/>
              </w:rPr>
              <w:t>号炉</w:t>
            </w:r>
            <w:r w:rsidR="008E293D">
              <w:rPr>
                <w:rFonts w:asciiTheme="minorEastAsia" w:hAnsiTheme="minorEastAsia" w:hint="eastAsia"/>
              </w:rPr>
              <w:t xml:space="preserve">　</w:t>
            </w:r>
            <w:r w:rsidRPr="00087715">
              <w:rPr>
                <w:rFonts w:asciiTheme="minorEastAsia" w:hAnsiTheme="minorEastAsia"/>
                <w:lang w:eastAsia="zh-TW"/>
              </w:rPr>
              <w:t>脱水焼却施設</w:t>
            </w:r>
          </w:p>
        </w:tc>
        <w:tc>
          <w:tcPr>
            <w:tcW w:w="4137" w:type="dxa"/>
            <w:tcBorders>
              <w:top w:val="single" w:sz="4" w:space="0" w:color="000000"/>
              <w:left w:val="single" w:sz="4" w:space="0" w:color="000000"/>
              <w:bottom w:val="single" w:sz="4" w:space="0" w:color="000000"/>
              <w:right w:val="single" w:sz="4" w:space="0" w:color="000000"/>
            </w:tcBorders>
            <w:vAlign w:val="center"/>
          </w:tcPr>
          <w:p w14:paraId="5C47FDF8" w14:textId="5F4BA65C" w:rsidR="00087715" w:rsidRPr="00D17469" w:rsidRDefault="00766599" w:rsidP="00087715">
            <w:pPr>
              <w:rPr>
                <w:rFonts w:asciiTheme="minorEastAsia" w:hAnsiTheme="minorEastAsia"/>
              </w:rPr>
            </w:pPr>
            <w:r w:rsidRPr="00087715">
              <w:rPr>
                <w:rFonts w:asciiTheme="minorEastAsia" w:hAnsiTheme="minorEastAsia"/>
              </w:rPr>
              <w:t>新</w:t>
            </w:r>
            <w:r>
              <w:rPr>
                <w:rFonts w:asciiTheme="minorEastAsia" w:hAnsiTheme="minorEastAsia" w:hint="eastAsia"/>
              </w:rPr>
              <w:t>２</w:t>
            </w:r>
            <w:r w:rsidRPr="00087715">
              <w:rPr>
                <w:rFonts w:asciiTheme="minorEastAsia" w:hAnsiTheme="minorEastAsia"/>
              </w:rPr>
              <w:t>号炉</w:t>
            </w:r>
            <w:r w:rsidR="00087715" w:rsidRPr="00087715">
              <w:rPr>
                <w:rFonts w:asciiTheme="minorEastAsia" w:hAnsiTheme="minorEastAsia"/>
              </w:rPr>
              <w:t>の保全管理業務期間が終了する前年の12月末</w:t>
            </w:r>
          </w:p>
        </w:tc>
      </w:tr>
    </w:tbl>
    <w:p w14:paraId="7AD2FFF8" w14:textId="77777777" w:rsidR="00E83E5F" w:rsidRPr="00D17469" w:rsidRDefault="00E83E5F" w:rsidP="00CA7634"/>
    <w:p w14:paraId="04E5A02D" w14:textId="77777777" w:rsidR="00987DD2" w:rsidRPr="00D17469" w:rsidRDefault="00987DD2" w:rsidP="00CA7634">
      <w:pPr>
        <w:pStyle w:val="3"/>
      </w:pPr>
      <w:bookmarkStart w:id="419" w:name="_Toc236848561"/>
      <w:r w:rsidRPr="00D17469">
        <w:rPr>
          <w:rFonts w:hint="eastAsia"/>
        </w:rPr>
        <w:t>確認方法</w:t>
      </w:r>
      <w:bookmarkEnd w:id="419"/>
    </w:p>
    <w:p w14:paraId="783E8D1A" w14:textId="7CEFEAB9" w:rsidR="00987DD2" w:rsidRPr="00D17469" w:rsidRDefault="00987DD2" w:rsidP="00CA7634">
      <w:pPr>
        <w:pStyle w:val="5"/>
      </w:pPr>
      <w:r w:rsidRPr="00D17469">
        <w:rPr>
          <w:rFonts w:hint="eastAsia"/>
        </w:rPr>
        <w:t>書類による確認</w:t>
      </w:r>
    </w:p>
    <w:p w14:paraId="503F1B98" w14:textId="7DBAFD69" w:rsidR="00EE0BB4" w:rsidRPr="00D17469" w:rsidRDefault="00A837BA" w:rsidP="00EE0BB4">
      <w:pPr>
        <w:ind w:leftChars="100" w:left="210" w:firstLineChars="100" w:firstLine="210"/>
      </w:pPr>
      <w:r w:rsidRPr="00D17469">
        <w:rPr>
          <w:rFonts w:hint="eastAsia"/>
        </w:rPr>
        <w:t>受注者は、下表に示す提出書類を、それぞれの提出時期までに発注者に提出して、要求性能の達成状況について確認を受けること。</w:t>
      </w:r>
    </w:p>
    <w:p w14:paraId="4EED5A90" w14:textId="0383E9EB" w:rsidR="00E24281" w:rsidRPr="00D17469" w:rsidRDefault="00E24281" w:rsidP="00CA7634">
      <w:pPr>
        <w:widowControl/>
        <w:jc w:val="left"/>
      </w:pPr>
    </w:p>
    <w:p w14:paraId="76B18B33" w14:textId="65CA7906" w:rsidR="00EE0BB4" w:rsidRPr="00D17469" w:rsidRDefault="00EE0BB4" w:rsidP="00EE0BB4">
      <w:pPr>
        <w:pStyle w:val="6"/>
      </w:pPr>
      <w:r w:rsidRPr="00D17469">
        <w:rPr>
          <w:rFonts w:hint="eastAsia"/>
        </w:rPr>
        <w:t>各提出書類</w:t>
      </w:r>
    </w:p>
    <w:tbl>
      <w:tblPr>
        <w:tblW w:w="9314" w:type="dxa"/>
        <w:tblInd w:w="37" w:type="dxa"/>
        <w:tblCellMar>
          <w:left w:w="106" w:type="dxa"/>
        </w:tblCellMar>
        <w:tblLook w:val="04A0" w:firstRow="1" w:lastRow="0" w:firstColumn="1" w:lastColumn="0" w:noHBand="0" w:noVBand="1"/>
      </w:tblPr>
      <w:tblGrid>
        <w:gridCol w:w="462"/>
        <w:gridCol w:w="4136"/>
        <w:gridCol w:w="4716"/>
      </w:tblGrid>
      <w:tr w:rsidR="00511085" w:rsidRPr="00D17469" w14:paraId="7B770F48" w14:textId="77777777" w:rsidTr="00DE6104">
        <w:trPr>
          <w:trHeight w:val="370"/>
        </w:trPr>
        <w:tc>
          <w:tcPr>
            <w:tcW w:w="462"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430F9244" w14:textId="77777777" w:rsidR="00987DD2" w:rsidRPr="00D17469" w:rsidRDefault="00987DD2" w:rsidP="00CA7634">
            <w:pPr>
              <w:widowControl/>
              <w:jc w:val="center"/>
            </w:pPr>
          </w:p>
        </w:tc>
        <w:tc>
          <w:tcPr>
            <w:tcW w:w="4136"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476B24CD" w14:textId="6A6E5FA5" w:rsidR="00987DD2" w:rsidRPr="00D17469" w:rsidRDefault="00987DD2" w:rsidP="00CA7634">
            <w:pPr>
              <w:widowControl/>
              <w:jc w:val="center"/>
            </w:pPr>
            <w:r w:rsidRPr="00D17469">
              <w:t>提出書類</w:t>
            </w:r>
          </w:p>
        </w:tc>
        <w:tc>
          <w:tcPr>
            <w:tcW w:w="4716" w:type="dxa"/>
            <w:tcBorders>
              <w:top w:val="single" w:sz="4" w:space="0" w:color="000000"/>
              <w:left w:val="single" w:sz="4" w:space="0" w:color="000000"/>
              <w:bottom w:val="double" w:sz="4" w:space="0" w:color="auto"/>
              <w:right w:val="single" w:sz="4" w:space="0" w:color="000000"/>
            </w:tcBorders>
            <w:shd w:val="clear" w:color="auto" w:fill="D9D9D9" w:themeFill="background1" w:themeFillShade="D9"/>
          </w:tcPr>
          <w:p w14:paraId="746FAE1A" w14:textId="275833B4" w:rsidR="00987DD2" w:rsidRPr="00D17469" w:rsidRDefault="00987DD2" w:rsidP="00CA7634">
            <w:pPr>
              <w:widowControl/>
              <w:jc w:val="center"/>
            </w:pPr>
            <w:r w:rsidRPr="00D17469">
              <w:t>提出時期</w:t>
            </w:r>
          </w:p>
        </w:tc>
      </w:tr>
      <w:tr w:rsidR="00511085" w:rsidRPr="00D17469" w14:paraId="5FA5E5A2" w14:textId="77777777" w:rsidTr="00DE6104">
        <w:trPr>
          <w:trHeight w:val="370"/>
        </w:trPr>
        <w:tc>
          <w:tcPr>
            <w:tcW w:w="462" w:type="dxa"/>
            <w:tcBorders>
              <w:top w:val="double" w:sz="4" w:space="0" w:color="auto"/>
              <w:left w:val="single" w:sz="4" w:space="0" w:color="000000"/>
              <w:bottom w:val="single" w:sz="4" w:space="0" w:color="000000"/>
              <w:right w:val="single" w:sz="4" w:space="0" w:color="000000"/>
            </w:tcBorders>
          </w:tcPr>
          <w:p w14:paraId="21923678" w14:textId="0706E977" w:rsidR="00987DD2" w:rsidRPr="00D17469" w:rsidRDefault="00987DD2" w:rsidP="00CA7634">
            <w:pPr>
              <w:widowControl/>
              <w:jc w:val="center"/>
            </w:pPr>
            <w:r w:rsidRPr="00D17469">
              <w:rPr>
                <w:rFonts w:hint="eastAsia"/>
              </w:rPr>
              <w:t>①</w:t>
            </w:r>
          </w:p>
        </w:tc>
        <w:tc>
          <w:tcPr>
            <w:tcW w:w="4136" w:type="dxa"/>
            <w:tcBorders>
              <w:top w:val="double" w:sz="4" w:space="0" w:color="auto"/>
              <w:left w:val="single" w:sz="4" w:space="0" w:color="000000"/>
              <w:bottom w:val="single" w:sz="4" w:space="0" w:color="000000"/>
              <w:right w:val="single" w:sz="4" w:space="0" w:color="000000"/>
            </w:tcBorders>
          </w:tcPr>
          <w:p w14:paraId="01405012" w14:textId="2A11CBE4" w:rsidR="00987DD2" w:rsidRPr="00D17469" w:rsidRDefault="00EE0BB4" w:rsidP="00CA7634">
            <w:pPr>
              <w:widowControl/>
              <w:jc w:val="left"/>
            </w:pPr>
            <w:r w:rsidRPr="00D17469">
              <w:rPr>
                <w:rFonts w:hint="eastAsia"/>
              </w:rPr>
              <w:t>点検整備・</w:t>
            </w:r>
            <w:r w:rsidR="00C630E4">
              <w:rPr>
                <w:rFonts w:hint="eastAsia"/>
              </w:rPr>
              <w:t>修繕</w:t>
            </w:r>
            <w:r w:rsidRPr="00D17469">
              <w:rPr>
                <w:rFonts w:hint="eastAsia"/>
              </w:rPr>
              <w:t>計画書</w:t>
            </w:r>
          </w:p>
        </w:tc>
        <w:tc>
          <w:tcPr>
            <w:tcW w:w="4716" w:type="dxa"/>
            <w:tcBorders>
              <w:top w:val="double" w:sz="4" w:space="0" w:color="auto"/>
              <w:left w:val="single" w:sz="4" w:space="0" w:color="000000"/>
              <w:bottom w:val="single" w:sz="4" w:space="0" w:color="000000"/>
              <w:right w:val="single" w:sz="4" w:space="0" w:color="000000"/>
            </w:tcBorders>
          </w:tcPr>
          <w:p w14:paraId="1B4C780A" w14:textId="2828F638" w:rsidR="00987DD2" w:rsidRPr="00D17469" w:rsidRDefault="003809B3" w:rsidP="00EE0BB4">
            <w:pPr>
              <w:widowControl/>
              <w:jc w:val="left"/>
            </w:pPr>
            <w:r w:rsidRPr="00D17469">
              <w:rPr>
                <w:rFonts w:hint="eastAsia"/>
              </w:rPr>
              <w:t>業務</w:t>
            </w:r>
            <w:r w:rsidR="00EE0BB4" w:rsidRPr="00D17469">
              <w:rPr>
                <w:rFonts w:hint="eastAsia"/>
              </w:rPr>
              <w:t>期間終了時の１年前</w:t>
            </w:r>
          </w:p>
        </w:tc>
      </w:tr>
      <w:tr w:rsidR="00E54E13" w:rsidRPr="00D17469" w14:paraId="4C17667B" w14:textId="77777777" w:rsidTr="002F32DB">
        <w:trPr>
          <w:trHeight w:val="370"/>
        </w:trPr>
        <w:tc>
          <w:tcPr>
            <w:tcW w:w="462" w:type="dxa"/>
            <w:tcBorders>
              <w:top w:val="single" w:sz="4" w:space="0" w:color="000000"/>
              <w:left w:val="single" w:sz="4" w:space="0" w:color="000000"/>
              <w:bottom w:val="single" w:sz="4" w:space="0" w:color="000000"/>
              <w:right w:val="single" w:sz="4" w:space="0" w:color="000000"/>
            </w:tcBorders>
          </w:tcPr>
          <w:p w14:paraId="68D019EC" w14:textId="1F24A176" w:rsidR="00E54E13" w:rsidRPr="00D17469" w:rsidRDefault="00E54E13" w:rsidP="00CA7634">
            <w:pPr>
              <w:widowControl/>
              <w:jc w:val="center"/>
            </w:pPr>
            <w:r w:rsidRPr="00D17469">
              <w:rPr>
                <w:rFonts w:hint="eastAsia"/>
              </w:rPr>
              <w:t>②</w:t>
            </w:r>
          </w:p>
        </w:tc>
        <w:tc>
          <w:tcPr>
            <w:tcW w:w="4136" w:type="dxa"/>
            <w:tcBorders>
              <w:top w:val="single" w:sz="4" w:space="0" w:color="000000"/>
              <w:left w:val="single" w:sz="4" w:space="0" w:color="000000"/>
              <w:bottom w:val="single" w:sz="4" w:space="0" w:color="000000"/>
              <w:right w:val="single" w:sz="4" w:space="0" w:color="000000"/>
            </w:tcBorders>
          </w:tcPr>
          <w:p w14:paraId="127F4FE0" w14:textId="3F8E482D" w:rsidR="00E54E13" w:rsidRPr="00D17469" w:rsidRDefault="00EE0BB4" w:rsidP="00CA7634">
            <w:pPr>
              <w:widowControl/>
              <w:jc w:val="left"/>
            </w:pPr>
            <w:r w:rsidRPr="00D17469">
              <w:rPr>
                <w:rFonts w:hint="eastAsia"/>
              </w:rPr>
              <w:t>業務報告書</w:t>
            </w:r>
          </w:p>
        </w:tc>
        <w:tc>
          <w:tcPr>
            <w:tcW w:w="4716" w:type="dxa"/>
            <w:tcBorders>
              <w:top w:val="single" w:sz="4" w:space="0" w:color="000000"/>
              <w:left w:val="single" w:sz="4" w:space="0" w:color="000000"/>
              <w:bottom w:val="single" w:sz="4" w:space="0" w:color="000000"/>
              <w:right w:val="single" w:sz="4" w:space="0" w:color="000000"/>
            </w:tcBorders>
            <w:vAlign w:val="center"/>
          </w:tcPr>
          <w:p w14:paraId="3927EF62" w14:textId="1B417B1F" w:rsidR="00E54E13" w:rsidRPr="00D17469" w:rsidRDefault="00D7405E" w:rsidP="002F32DB">
            <w:pPr>
              <w:widowControl/>
            </w:pPr>
            <w:r w:rsidRPr="00D17469">
              <w:rPr>
                <w:rFonts w:hint="eastAsia"/>
              </w:rPr>
              <w:t>令和</w:t>
            </w:r>
            <w:r w:rsidR="001436AB" w:rsidRPr="00D17469">
              <w:rPr>
                <w:rFonts w:hint="eastAsia"/>
              </w:rPr>
              <w:t>4</w:t>
            </w:r>
            <w:r w:rsidR="001436AB" w:rsidRPr="00D17469">
              <w:t>0</w:t>
            </w:r>
            <w:r w:rsidRPr="00D17469">
              <w:rPr>
                <w:rFonts w:hint="eastAsia"/>
              </w:rPr>
              <w:t>年</w:t>
            </w:r>
            <w:r w:rsidR="001436AB" w:rsidRPr="00D17469">
              <w:rPr>
                <w:rFonts w:hint="eastAsia"/>
              </w:rPr>
              <w:t>3</w:t>
            </w:r>
            <w:r w:rsidRPr="00D17469">
              <w:rPr>
                <w:rFonts w:hint="eastAsia"/>
              </w:rPr>
              <w:t>月末まで</w:t>
            </w:r>
          </w:p>
        </w:tc>
      </w:tr>
    </w:tbl>
    <w:p w14:paraId="5EEBA373" w14:textId="6288C8AC" w:rsidR="00987DD2" w:rsidRPr="00D17469" w:rsidRDefault="00987DD2" w:rsidP="00CA7634">
      <w:pPr>
        <w:widowControl/>
        <w:jc w:val="left"/>
      </w:pPr>
    </w:p>
    <w:p w14:paraId="088A40C4" w14:textId="171D2753" w:rsidR="00987DD2" w:rsidRPr="00D17469" w:rsidRDefault="00987DD2" w:rsidP="00CA7634">
      <w:pPr>
        <w:pStyle w:val="5"/>
      </w:pPr>
      <w:r w:rsidRPr="00D17469">
        <w:rPr>
          <w:rFonts w:hint="eastAsia"/>
        </w:rPr>
        <w:t>現地における確認</w:t>
      </w:r>
    </w:p>
    <w:p w14:paraId="3AE36629" w14:textId="47029096" w:rsidR="00987DD2" w:rsidRPr="00D17469" w:rsidRDefault="00A837BA" w:rsidP="00CA7634">
      <w:pPr>
        <w:widowControl/>
        <w:ind w:leftChars="100" w:left="210" w:firstLineChars="100" w:firstLine="210"/>
        <w:jc w:val="left"/>
      </w:pPr>
      <w:r w:rsidRPr="00D17469">
        <w:rPr>
          <w:rFonts w:hint="eastAsia"/>
        </w:rPr>
        <w:t>発注者は施設の現況が、上記</w:t>
      </w:r>
      <w:r w:rsidRPr="00D17469">
        <w:t>(1)で提出された資料の内容のとおりであるかどうか現地における確認を行う。受注者は、発注者の現地における確認に必要な協力を行う。</w:t>
      </w:r>
    </w:p>
    <w:p w14:paraId="47B35D7D" w14:textId="03C38269" w:rsidR="00596D35" w:rsidRPr="00D17469" w:rsidRDefault="00596D35" w:rsidP="00CA7634"/>
    <w:p w14:paraId="61080F1B" w14:textId="77777777" w:rsidR="0075007D" w:rsidRPr="00D17469" w:rsidRDefault="009F79F1" w:rsidP="00AA4A43">
      <w:pPr>
        <w:pStyle w:val="2"/>
      </w:pPr>
      <w:bookmarkStart w:id="420" w:name="_Toc44612534"/>
      <w:bookmarkStart w:id="421" w:name="_Toc44612463"/>
      <w:bookmarkStart w:id="422" w:name="_Toc106204087"/>
      <w:bookmarkStart w:id="423" w:name="_Toc236848562"/>
      <w:r w:rsidRPr="00D17469">
        <w:rPr>
          <w:rFonts w:hint="eastAsia"/>
        </w:rPr>
        <w:t>リスク管理対応</w:t>
      </w:r>
      <w:bookmarkEnd w:id="420"/>
      <w:bookmarkEnd w:id="421"/>
      <w:bookmarkEnd w:id="422"/>
      <w:bookmarkEnd w:id="423"/>
    </w:p>
    <w:p w14:paraId="0D386397" w14:textId="18C93580" w:rsidR="0075007D" w:rsidRPr="00D17469" w:rsidRDefault="009F79F1">
      <w:pPr>
        <w:ind w:leftChars="100" w:left="420" w:hangingChars="100" w:hanging="210"/>
      </w:pPr>
      <w:r w:rsidRPr="00D17469">
        <w:rPr>
          <w:rFonts w:hint="eastAsia"/>
        </w:rPr>
        <w:t>1)</w:t>
      </w:r>
      <w:r w:rsidR="00A837BA" w:rsidRPr="00D17469">
        <w:t>受注者は、緊急事態における連絡体制、出動体制を定め、発注者へ提出</w:t>
      </w:r>
      <w:r w:rsidR="0005480C" w:rsidRPr="00D17469">
        <w:rPr>
          <w:rFonts w:hint="eastAsia"/>
        </w:rPr>
        <w:t>すること</w:t>
      </w:r>
      <w:r w:rsidR="00A837BA" w:rsidRPr="00D17469">
        <w:t>。</w:t>
      </w:r>
    </w:p>
    <w:p w14:paraId="47515718" w14:textId="7A161D34" w:rsidR="0075007D" w:rsidRPr="00D17469" w:rsidRDefault="009F79F1">
      <w:pPr>
        <w:ind w:leftChars="100" w:left="420" w:hangingChars="100" w:hanging="210"/>
      </w:pPr>
      <w:r w:rsidRPr="00D17469">
        <w:rPr>
          <w:rFonts w:hint="eastAsia"/>
        </w:rPr>
        <w:t>2)</w:t>
      </w:r>
      <w:r w:rsidR="00A837BA" w:rsidRPr="00D17469">
        <w:t>受注者は、緊急事態にあっては、迅速に発注者へ連絡するとともに、適切な緊急措置を講じるとともに、日頃から災害、被害を未然に防止するよう努め</w:t>
      </w:r>
      <w:r w:rsidR="0005480C" w:rsidRPr="00D17469">
        <w:rPr>
          <w:rFonts w:hint="eastAsia"/>
        </w:rPr>
        <w:t>ること</w:t>
      </w:r>
      <w:r w:rsidR="00A837BA" w:rsidRPr="00D17469">
        <w:t>。</w:t>
      </w:r>
    </w:p>
    <w:p w14:paraId="16871940" w14:textId="3D6B4C73" w:rsidR="0075007D" w:rsidRPr="00D17469" w:rsidRDefault="009F79F1">
      <w:pPr>
        <w:ind w:leftChars="100" w:left="420" w:hangingChars="100" w:hanging="210"/>
      </w:pPr>
      <w:r w:rsidRPr="00D17469">
        <w:rPr>
          <w:rFonts w:hint="eastAsia"/>
        </w:rPr>
        <w:t>3)</w:t>
      </w:r>
      <w:r w:rsidR="00A837BA" w:rsidRPr="00D17469">
        <w:t>受注者は、緊急事態にあっては、迅速に発注者へ連絡するとともに、適切な緊急措置を講じるとともに、日頃から災害、被害を未然に防止するよう努め</w:t>
      </w:r>
      <w:r w:rsidR="0005480C" w:rsidRPr="00D17469">
        <w:rPr>
          <w:rFonts w:hint="eastAsia"/>
        </w:rPr>
        <w:t>ること</w:t>
      </w:r>
      <w:r w:rsidR="00A837BA" w:rsidRPr="00D17469">
        <w:t>。</w:t>
      </w:r>
    </w:p>
    <w:p w14:paraId="57E06472" w14:textId="0BE12A4C" w:rsidR="0075007D" w:rsidRPr="00D17469" w:rsidRDefault="009F79F1">
      <w:pPr>
        <w:ind w:leftChars="100" w:left="420" w:hangingChars="100" w:hanging="210"/>
      </w:pPr>
      <w:r w:rsidRPr="00D17469">
        <w:rPr>
          <w:rFonts w:hint="eastAsia"/>
        </w:rPr>
        <w:t>4)</w:t>
      </w:r>
      <w:r w:rsidR="00A837BA" w:rsidRPr="00D17469">
        <w:t>受注者は、法令や処理機能に影響が出るなど不測の事態が発生した場合には、直ちに発注者に報告すると共に、受注者と発注者の間で協議の上、適切に対応すること｡</w:t>
      </w:r>
    </w:p>
    <w:p w14:paraId="558E0A2C" w14:textId="54FD1E54" w:rsidR="00BF6F08" w:rsidRDefault="00BF6F08">
      <w:pPr>
        <w:ind w:leftChars="100" w:left="420" w:hangingChars="100" w:hanging="210"/>
      </w:pPr>
      <w:r w:rsidRPr="00D17469">
        <w:rPr>
          <w:rFonts w:hint="eastAsia"/>
        </w:rPr>
        <w:t>5)</w:t>
      </w:r>
      <w:r w:rsidRPr="00D17469">
        <w:t>事業用地</w:t>
      </w:r>
      <w:r w:rsidRPr="00D17469">
        <w:rPr>
          <w:rFonts w:hint="eastAsia"/>
        </w:rPr>
        <w:t>②</w:t>
      </w:r>
      <w:r w:rsidRPr="00D17469">
        <w:t>において、発注者が実施する不発弾調査の結果によっては、撤去に係るスケジュール等により本事業の計画工程に遅れが生じる可能性がある。</w:t>
      </w:r>
    </w:p>
    <w:p w14:paraId="5632D71F" w14:textId="2376C9D0" w:rsidR="000C2DA1" w:rsidRPr="00E13E1C" w:rsidRDefault="000C2DA1">
      <w:pPr>
        <w:ind w:leftChars="100" w:left="420" w:hangingChars="100" w:hanging="210"/>
      </w:pPr>
      <w:r w:rsidRPr="000C2DA1">
        <w:t>6)事業用地</w:t>
      </w:r>
      <w:r>
        <w:rPr>
          <w:rFonts w:ascii="Cambria Math" w:hAnsi="Cambria Math" w:cs="Cambria Math" w:hint="eastAsia"/>
        </w:rPr>
        <w:t>①</w:t>
      </w:r>
      <w:r w:rsidRPr="000C2DA1">
        <w:t>において、文化財調査（本調査）を実施することになった場合、本事業の計画工程に遅れが生じる可能性がある。</w:t>
      </w:r>
    </w:p>
    <w:p w14:paraId="6F16F50D" w14:textId="77777777" w:rsidR="00C47A58" w:rsidRPr="00E13E1C" w:rsidRDefault="00C47A58" w:rsidP="00804499">
      <w:pPr>
        <w:ind w:leftChars="100" w:left="420" w:hangingChars="100" w:hanging="210"/>
      </w:pPr>
    </w:p>
    <w:sectPr w:rsidR="00C47A58" w:rsidRPr="00E13E1C" w:rsidSect="005E2524">
      <w:headerReference w:type="default" r:id="rId22"/>
      <w:footerReference w:type="default" r:id="rId23"/>
      <w:pgSz w:w="11907" w:h="16839"/>
      <w:pgMar w:top="1418" w:right="1418" w:bottom="1418" w:left="1701" w:header="170"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ECDBE" w14:textId="77777777" w:rsidR="00D644DF" w:rsidRDefault="00D644DF">
      <w:r>
        <w:separator/>
      </w:r>
    </w:p>
  </w:endnote>
  <w:endnote w:type="continuationSeparator" w:id="0">
    <w:p w14:paraId="7B29B667" w14:textId="77777777" w:rsidR="00D644DF" w:rsidRDefault="00D644DF">
      <w:r>
        <w:continuationSeparator/>
      </w:r>
    </w:p>
  </w:endnote>
  <w:endnote w:type="continuationNotice" w:id="1">
    <w:p w14:paraId="751C8993" w14:textId="77777777" w:rsidR="00D644DF" w:rsidRDefault="00D644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ncho">
    <w:altName w:val="ＭＳ 明朝"/>
    <w:panose1 w:val="02020609040305080305"/>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8FB8" w14:textId="77777777" w:rsidR="00E92D16" w:rsidRDefault="00E92D16">
    <w:pPr>
      <w:pStyle w:val="a5"/>
      <w:jc w:val="center"/>
    </w:pPr>
  </w:p>
  <w:p w14:paraId="1DB85B1D" w14:textId="77777777" w:rsidR="00E92D16" w:rsidRDefault="00E92D1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8410" w14:textId="77777777" w:rsidR="00E92D16" w:rsidRDefault="00E92D16">
    <w:pPr>
      <w:pStyle w:val="a5"/>
      <w:jc w:val="center"/>
    </w:pPr>
  </w:p>
  <w:p w14:paraId="7EE51CB8" w14:textId="77777777" w:rsidR="00E92D16" w:rsidRDefault="00E92D1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2597939"/>
    </w:sdtPr>
    <w:sdtEndPr>
      <w:rPr>
        <w:rFonts w:ascii="ＭＳ ゴシック" w:eastAsia="ＭＳ ゴシック" w:hAnsi="ＭＳ ゴシック"/>
        <w:sz w:val="24"/>
        <w:szCs w:val="24"/>
      </w:rPr>
    </w:sdtEndPr>
    <w:sdtContent>
      <w:p w14:paraId="755A3C1F" w14:textId="2838771A" w:rsidR="00E92D16" w:rsidRDefault="00E92D16">
        <w:pPr>
          <w:pStyle w:val="a5"/>
          <w:jc w:val="center"/>
        </w:pPr>
        <w:r>
          <w:rPr>
            <w:rFonts w:ascii="ＭＳ ゴシック" w:eastAsia="ＭＳ ゴシック" w:hAnsi="ＭＳ ゴシック"/>
            <w:sz w:val="24"/>
          </w:rPr>
          <w:fldChar w:fldCharType="begin"/>
        </w:r>
        <w:r>
          <w:rPr>
            <w:rFonts w:ascii="ＭＳ ゴシック" w:eastAsia="ＭＳ ゴシック" w:hAnsi="ＭＳ ゴシック"/>
            <w:sz w:val="24"/>
          </w:rPr>
          <w:instrText>PAGE   \* MERGEFORMAT</w:instrText>
        </w:r>
        <w:r>
          <w:rPr>
            <w:rFonts w:ascii="ＭＳ ゴシック" w:eastAsia="ＭＳ ゴシック" w:hAnsi="ＭＳ ゴシック"/>
            <w:sz w:val="24"/>
          </w:rPr>
          <w:fldChar w:fldCharType="separate"/>
        </w:r>
        <w:r w:rsidR="00986F79" w:rsidRPr="00986F79">
          <w:rPr>
            <w:rFonts w:ascii="ＭＳ ゴシック" w:eastAsia="ＭＳ ゴシック" w:hAnsi="ＭＳ ゴシック"/>
            <w:noProof/>
            <w:sz w:val="24"/>
            <w:lang w:val="ja-JP"/>
          </w:rPr>
          <w:t>65</w:t>
        </w:r>
        <w:r>
          <w:rPr>
            <w:rFonts w:ascii="ＭＳ ゴシック" w:eastAsia="ＭＳ ゴシック" w:hAnsi="ＭＳ ゴシック"/>
            <w:sz w:val="24"/>
          </w:rPr>
          <w:fldChar w:fldCharType="end"/>
        </w:r>
      </w:p>
    </w:sdtContent>
  </w:sdt>
  <w:p w14:paraId="21C1713E" w14:textId="77777777" w:rsidR="00E92D16" w:rsidRDefault="00E92D1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0890F" w14:textId="77777777" w:rsidR="00D644DF" w:rsidRDefault="00D644DF">
      <w:r>
        <w:rPr>
          <w:rFonts w:hint="eastAsia"/>
        </w:rPr>
        <w:separator/>
      </w:r>
    </w:p>
  </w:footnote>
  <w:footnote w:type="continuationSeparator" w:id="0">
    <w:p w14:paraId="2EF43BBB" w14:textId="77777777" w:rsidR="00D644DF" w:rsidRDefault="00D644DF">
      <w:r>
        <w:continuationSeparator/>
      </w:r>
    </w:p>
  </w:footnote>
  <w:footnote w:type="continuationNotice" w:id="1">
    <w:p w14:paraId="3B1E82BC" w14:textId="77777777" w:rsidR="00D644DF" w:rsidRDefault="00D644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A4F2" w14:textId="77777777" w:rsidR="00E92D16" w:rsidRDefault="00E92D1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DC417" w14:textId="0D1DA660" w:rsidR="00E92D16" w:rsidRPr="00BD2ACA" w:rsidRDefault="00E92D16" w:rsidP="00BD2AC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1EC"/>
    <w:multiLevelType w:val="hybridMultilevel"/>
    <w:tmpl w:val="E3327ACE"/>
    <w:lvl w:ilvl="0" w:tplc="04090017">
      <w:start w:val="1"/>
      <w:numFmt w:val="aiueoFullWidth"/>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03E4701B"/>
    <w:multiLevelType w:val="hybridMultilevel"/>
    <w:tmpl w:val="8C2601E0"/>
    <w:lvl w:ilvl="0" w:tplc="FFFFFFFF">
      <w:start w:val="1"/>
      <w:numFmt w:val="decimalEnclosedCircle"/>
      <w:lvlText w:val="%1"/>
      <w:lvlJc w:val="left"/>
      <w:pPr>
        <w:ind w:left="840" w:hanging="420"/>
      </w:pPr>
    </w:lvl>
    <w:lvl w:ilvl="1" w:tplc="FFFFFFFF">
      <w:start w:val="1"/>
      <w:numFmt w:val="decimalEnclosedCircle"/>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2" w15:restartNumberingAfterBreak="0">
    <w:nsid w:val="06AA479F"/>
    <w:multiLevelType w:val="hybridMultilevel"/>
    <w:tmpl w:val="709C6E82"/>
    <w:lvl w:ilvl="0" w:tplc="FFFFFFFF">
      <w:start w:val="1"/>
      <w:numFmt w:val="decimalEnclosedCircle"/>
      <w:lvlText w:val="%1"/>
      <w:lvlJc w:val="left"/>
      <w:pPr>
        <w:ind w:left="840" w:hanging="420"/>
      </w:p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3" w15:restartNumberingAfterBreak="0">
    <w:nsid w:val="0A092A8A"/>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4" w15:restartNumberingAfterBreak="0">
    <w:nsid w:val="0A1C1677"/>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5" w15:restartNumberingAfterBreak="0">
    <w:nsid w:val="0E0C0F7D"/>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6" w15:restartNumberingAfterBreak="0">
    <w:nsid w:val="0E6F5FC4"/>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7" w15:restartNumberingAfterBreak="0">
    <w:nsid w:val="0ECC56DA"/>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8" w15:restartNumberingAfterBreak="0">
    <w:nsid w:val="105F4A32"/>
    <w:multiLevelType w:val="hybridMultilevel"/>
    <w:tmpl w:val="3FBC7E0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9" w15:restartNumberingAfterBreak="0">
    <w:nsid w:val="107E720D"/>
    <w:multiLevelType w:val="hybridMultilevel"/>
    <w:tmpl w:val="6972AAD6"/>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0" w15:restartNumberingAfterBreak="0">
    <w:nsid w:val="10C05051"/>
    <w:multiLevelType w:val="hybridMultilevel"/>
    <w:tmpl w:val="3FBC7E0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11" w15:restartNumberingAfterBreak="0">
    <w:nsid w:val="10CE5E4D"/>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12" w15:restartNumberingAfterBreak="0">
    <w:nsid w:val="11BA2D1B"/>
    <w:multiLevelType w:val="hybridMultilevel"/>
    <w:tmpl w:val="3FBC7E0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13" w15:restartNumberingAfterBreak="0">
    <w:nsid w:val="131A711A"/>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14" w15:restartNumberingAfterBreak="0">
    <w:nsid w:val="1478058C"/>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15" w15:restartNumberingAfterBreak="0">
    <w:nsid w:val="150211FB"/>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16" w15:restartNumberingAfterBreak="0">
    <w:nsid w:val="15AE682D"/>
    <w:multiLevelType w:val="hybridMultilevel"/>
    <w:tmpl w:val="FDC2B0D6"/>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1BB05BE4"/>
    <w:multiLevelType w:val="hybridMultilevel"/>
    <w:tmpl w:val="8C2601E0"/>
    <w:lvl w:ilvl="0" w:tplc="04090011">
      <w:start w:val="1"/>
      <w:numFmt w:val="decimalEnclosedCircle"/>
      <w:lvlText w:val="%1"/>
      <w:lvlJc w:val="left"/>
      <w:pPr>
        <w:ind w:left="840" w:hanging="420"/>
      </w:pPr>
    </w:lvl>
    <w:lvl w:ilvl="1" w:tplc="04090011">
      <w:start w:val="1"/>
      <w:numFmt w:val="decimalEnclosedCircle"/>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1C3F568F"/>
    <w:multiLevelType w:val="hybridMultilevel"/>
    <w:tmpl w:val="03309F50"/>
    <w:lvl w:ilvl="0" w:tplc="222EC950">
      <w:start w:val="1"/>
      <w:numFmt w:val="aiueoFullWidth"/>
      <w:lvlText w:val="(%1)"/>
      <w:lvlJc w:val="left"/>
      <w:pPr>
        <w:ind w:left="1260" w:hanging="420"/>
      </w:pPr>
      <w:rPr>
        <w:rFonts w:asciiTheme="minorHAnsi" w:eastAsiaTheme="minorEastAsia" w:hAnsiTheme="minorHAnsi" w:hint="default"/>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1C4B3275"/>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20" w15:restartNumberingAfterBreak="0">
    <w:nsid w:val="1D405230"/>
    <w:multiLevelType w:val="hybridMultilevel"/>
    <w:tmpl w:val="7B3C4278"/>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1" w15:restartNumberingAfterBreak="0">
    <w:nsid w:val="1D8231B4"/>
    <w:multiLevelType w:val="hybridMultilevel"/>
    <w:tmpl w:val="C0704098"/>
    <w:lvl w:ilvl="0" w:tplc="84902F6A">
      <w:start w:val="1"/>
      <w:numFmt w:val="aiueoFullWidth"/>
      <w:lvlText w:val="(%1)"/>
      <w:lvlJc w:val="left"/>
      <w:pPr>
        <w:ind w:left="1260" w:hanging="420"/>
      </w:pPr>
      <w:rPr>
        <w:rFonts w:asciiTheme="minorHAnsi" w:eastAsiaTheme="minorEastAsia" w:hAnsiTheme="minorHAnsi" w:hint="default"/>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2" w15:restartNumberingAfterBreak="0">
    <w:nsid w:val="1E0A2F77"/>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23" w15:restartNumberingAfterBreak="0">
    <w:nsid w:val="22915306"/>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24" w15:restartNumberingAfterBreak="0">
    <w:nsid w:val="229720FD"/>
    <w:multiLevelType w:val="hybridMultilevel"/>
    <w:tmpl w:val="921014F6"/>
    <w:lvl w:ilvl="0" w:tplc="C7A6B284">
      <w:start w:val="1"/>
      <w:numFmt w:val="decimal"/>
      <w:lvlText w:val="※%1"/>
      <w:lvlJc w:val="left"/>
      <w:pPr>
        <w:ind w:left="1020" w:hanging="420"/>
      </w:pPr>
      <w:rPr>
        <w:rFonts w:hint="eastAsia"/>
      </w:rPr>
    </w:lvl>
    <w:lvl w:ilvl="1" w:tplc="67D25CCE">
      <w:numFmt w:val="bullet"/>
      <w:lvlText w:val="・"/>
      <w:lvlJc w:val="left"/>
      <w:pPr>
        <w:ind w:left="1380" w:hanging="360"/>
      </w:pPr>
      <w:rPr>
        <w:rFonts w:ascii="ＭＳ 明朝" w:eastAsia="ＭＳ 明朝" w:hAnsi="ＭＳ 明朝" w:cstheme="minorBidi" w:hint="eastAsia"/>
      </w:rPr>
    </w:lvl>
    <w:lvl w:ilvl="2" w:tplc="A95255FA">
      <w:start w:val="1"/>
      <w:numFmt w:val="decimalEnclosedCircle"/>
      <w:lvlText w:val="%3"/>
      <w:lvlJc w:val="left"/>
      <w:pPr>
        <w:ind w:left="1800" w:hanging="360"/>
      </w:pPr>
      <w:rPr>
        <w:rFonts w:hint="default"/>
      </w:r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25" w15:restartNumberingAfterBreak="0">
    <w:nsid w:val="241913B3"/>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26" w15:restartNumberingAfterBreak="0">
    <w:nsid w:val="2542055E"/>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27" w15:restartNumberingAfterBreak="0">
    <w:nsid w:val="265F3A1F"/>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28" w15:restartNumberingAfterBreak="0">
    <w:nsid w:val="26F1229D"/>
    <w:multiLevelType w:val="hybridMultilevel"/>
    <w:tmpl w:val="4E5A4696"/>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9" w15:restartNumberingAfterBreak="0">
    <w:nsid w:val="27F22180"/>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30" w15:restartNumberingAfterBreak="0">
    <w:nsid w:val="28561D57"/>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31" w15:restartNumberingAfterBreak="0">
    <w:nsid w:val="298A4EEE"/>
    <w:multiLevelType w:val="hybridMultilevel"/>
    <w:tmpl w:val="8E886716"/>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29B836D8"/>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33" w15:restartNumberingAfterBreak="0">
    <w:nsid w:val="2B3F3F02"/>
    <w:multiLevelType w:val="hybridMultilevel"/>
    <w:tmpl w:val="3FBC7E0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34" w15:restartNumberingAfterBreak="0">
    <w:nsid w:val="2BED7152"/>
    <w:multiLevelType w:val="hybridMultilevel"/>
    <w:tmpl w:val="4260E4FA"/>
    <w:lvl w:ilvl="0" w:tplc="1BC0E006">
      <w:start w:val="4"/>
      <w:numFmt w:val="aiueoFullWidth"/>
      <w:lvlText w:val="(%1)"/>
      <w:lvlJc w:val="left"/>
      <w:pPr>
        <w:ind w:left="126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2C3952CA"/>
    <w:multiLevelType w:val="hybridMultilevel"/>
    <w:tmpl w:val="9D821CF2"/>
    <w:lvl w:ilvl="0" w:tplc="04090017">
      <w:start w:val="1"/>
      <w:numFmt w:val="aiueoFullWidth"/>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6" w15:restartNumberingAfterBreak="0">
    <w:nsid w:val="2C6E4297"/>
    <w:multiLevelType w:val="hybridMultilevel"/>
    <w:tmpl w:val="1FC05D66"/>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37" w15:restartNumberingAfterBreak="0">
    <w:nsid w:val="2DD44D4F"/>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38" w15:restartNumberingAfterBreak="0">
    <w:nsid w:val="2E233554"/>
    <w:multiLevelType w:val="hybridMultilevel"/>
    <w:tmpl w:val="23385E80"/>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39" w15:restartNumberingAfterBreak="0">
    <w:nsid w:val="2E7908BE"/>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40" w15:restartNumberingAfterBreak="0">
    <w:nsid w:val="30DE6667"/>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41" w15:restartNumberingAfterBreak="0">
    <w:nsid w:val="330450A5"/>
    <w:multiLevelType w:val="hybridMultilevel"/>
    <w:tmpl w:val="709C6E82"/>
    <w:lvl w:ilvl="0" w:tplc="FFFFFFFF">
      <w:start w:val="1"/>
      <w:numFmt w:val="decimalEnclosedCircle"/>
      <w:lvlText w:val="%1"/>
      <w:lvlJc w:val="left"/>
      <w:pPr>
        <w:ind w:left="840" w:hanging="420"/>
      </w:p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42" w15:restartNumberingAfterBreak="0">
    <w:nsid w:val="33684776"/>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43" w15:restartNumberingAfterBreak="0">
    <w:nsid w:val="34707D2D"/>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44" w15:restartNumberingAfterBreak="0">
    <w:nsid w:val="37531D45"/>
    <w:multiLevelType w:val="hybridMultilevel"/>
    <w:tmpl w:val="0F882A74"/>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5" w15:restartNumberingAfterBreak="0">
    <w:nsid w:val="38607B3E"/>
    <w:multiLevelType w:val="hybridMultilevel"/>
    <w:tmpl w:val="21A056F8"/>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6" w15:restartNumberingAfterBreak="0">
    <w:nsid w:val="3A61617E"/>
    <w:multiLevelType w:val="hybridMultilevel"/>
    <w:tmpl w:val="3BE4E384"/>
    <w:lvl w:ilvl="0" w:tplc="EFD4438C">
      <w:start w:val="1"/>
      <w:numFmt w:val="aiueoFullWidth"/>
      <w:lvlText w:val="(%1)"/>
      <w:lvlJc w:val="left"/>
      <w:pPr>
        <w:ind w:left="1260" w:hanging="420"/>
      </w:pPr>
      <w:rPr>
        <w:rFonts w:asciiTheme="minorHAnsi" w:hAnsiTheme="minorHAnsi" w:hint="default"/>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7" w15:restartNumberingAfterBreak="0">
    <w:nsid w:val="3C8B7185"/>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48" w15:restartNumberingAfterBreak="0">
    <w:nsid w:val="3E68606B"/>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49" w15:restartNumberingAfterBreak="0">
    <w:nsid w:val="3E9A5222"/>
    <w:multiLevelType w:val="hybridMultilevel"/>
    <w:tmpl w:val="3FBC7E06"/>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50" w15:restartNumberingAfterBreak="0">
    <w:nsid w:val="3EE50C96"/>
    <w:multiLevelType w:val="hybridMultilevel"/>
    <w:tmpl w:val="C0704098"/>
    <w:lvl w:ilvl="0" w:tplc="84902F6A">
      <w:start w:val="1"/>
      <w:numFmt w:val="aiueoFullWidth"/>
      <w:lvlText w:val="(%1)"/>
      <w:lvlJc w:val="left"/>
      <w:pPr>
        <w:ind w:left="1260" w:hanging="420"/>
      </w:pPr>
      <w:rPr>
        <w:rFonts w:asciiTheme="minorHAnsi" w:eastAsiaTheme="minorEastAsia" w:hAnsiTheme="minorHAnsi" w:hint="default"/>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1" w15:restartNumberingAfterBreak="0">
    <w:nsid w:val="3F3F09F9"/>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52" w15:restartNumberingAfterBreak="0">
    <w:nsid w:val="419C5287"/>
    <w:multiLevelType w:val="hybridMultilevel"/>
    <w:tmpl w:val="85C447A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3" w15:restartNumberingAfterBreak="0">
    <w:nsid w:val="41EE0770"/>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54" w15:restartNumberingAfterBreak="0">
    <w:nsid w:val="45046AE7"/>
    <w:multiLevelType w:val="hybridMultilevel"/>
    <w:tmpl w:val="EEFE193C"/>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55" w15:restartNumberingAfterBreak="0">
    <w:nsid w:val="45B15515"/>
    <w:multiLevelType w:val="hybridMultilevel"/>
    <w:tmpl w:val="1FC05D66"/>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56" w15:restartNumberingAfterBreak="0">
    <w:nsid w:val="45D843F8"/>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57" w15:restartNumberingAfterBreak="0">
    <w:nsid w:val="463A5FC5"/>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58" w15:restartNumberingAfterBreak="0">
    <w:nsid w:val="49E80EAC"/>
    <w:multiLevelType w:val="hybridMultilevel"/>
    <w:tmpl w:val="2CD07D2A"/>
    <w:lvl w:ilvl="0" w:tplc="04090017">
      <w:start w:val="1"/>
      <w:numFmt w:val="aiueoFullWidth"/>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9" w15:restartNumberingAfterBreak="0">
    <w:nsid w:val="4D207A3A"/>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60" w15:restartNumberingAfterBreak="0">
    <w:nsid w:val="4F02336B"/>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61" w15:restartNumberingAfterBreak="0">
    <w:nsid w:val="4F8D2B8D"/>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62" w15:restartNumberingAfterBreak="0">
    <w:nsid w:val="4FDB474C"/>
    <w:multiLevelType w:val="hybridMultilevel"/>
    <w:tmpl w:val="C0704098"/>
    <w:lvl w:ilvl="0" w:tplc="FFFFFFFF">
      <w:start w:val="1"/>
      <w:numFmt w:val="aiueoFullWidth"/>
      <w:lvlText w:val="(%1)"/>
      <w:lvlJc w:val="left"/>
      <w:pPr>
        <w:ind w:left="1260" w:hanging="420"/>
      </w:pPr>
      <w:rPr>
        <w:rFonts w:asciiTheme="minorHAnsi" w:eastAsiaTheme="minorEastAsia" w:hAnsiTheme="minorHAnsi" w:hint="default"/>
      </w:rPr>
    </w:lvl>
    <w:lvl w:ilvl="1" w:tplc="FFFFFFFF">
      <w:start w:val="1"/>
      <w:numFmt w:val="aiueoFullWidth"/>
      <w:lvlText w:val="(%2)"/>
      <w:lvlJc w:val="left"/>
      <w:pPr>
        <w:ind w:left="1680" w:hanging="420"/>
      </w:pPr>
    </w:lvl>
    <w:lvl w:ilvl="2" w:tplc="FFFFFFFF">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63" w15:restartNumberingAfterBreak="0">
    <w:nsid w:val="5003589A"/>
    <w:multiLevelType w:val="hybridMultilevel"/>
    <w:tmpl w:val="709C6E82"/>
    <w:lvl w:ilvl="0" w:tplc="FFFFFFFF">
      <w:start w:val="1"/>
      <w:numFmt w:val="decimalEnclosedCircle"/>
      <w:lvlText w:val="%1"/>
      <w:lvlJc w:val="left"/>
      <w:pPr>
        <w:ind w:left="840" w:hanging="420"/>
      </w:p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64" w15:restartNumberingAfterBreak="0">
    <w:nsid w:val="50947458"/>
    <w:multiLevelType w:val="hybridMultilevel"/>
    <w:tmpl w:val="3FBC7E06"/>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65" w15:restartNumberingAfterBreak="0">
    <w:nsid w:val="51A14275"/>
    <w:multiLevelType w:val="hybridMultilevel"/>
    <w:tmpl w:val="C0704098"/>
    <w:lvl w:ilvl="0" w:tplc="84902F6A">
      <w:start w:val="1"/>
      <w:numFmt w:val="aiueoFullWidth"/>
      <w:lvlText w:val="(%1)"/>
      <w:lvlJc w:val="left"/>
      <w:pPr>
        <w:ind w:left="1260" w:hanging="420"/>
      </w:pPr>
      <w:rPr>
        <w:rFonts w:asciiTheme="minorHAnsi" w:eastAsiaTheme="minorEastAsia" w:hAnsiTheme="minorHAnsi" w:hint="default"/>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6" w15:restartNumberingAfterBreak="0">
    <w:nsid w:val="5218186D"/>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67" w15:restartNumberingAfterBreak="0">
    <w:nsid w:val="527E6EA0"/>
    <w:multiLevelType w:val="hybridMultilevel"/>
    <w:tmpl w:val="792627A2"/>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8" w15:restartNumberingAfterBreak="0">
    <w:nsid w:val="530E037A"/>
    <w:multiLevelType w:val="hybridMultilevel"/>
    <w:tmpl w:val="B6B6D98E"/>
    <w:lvl w:ilvl="0" w:tplc="84902F6A">
      <w:start w:val="1"/>
      <w:numFmt w:val="aiueoFullWidth"/>
      <w:lvlText w:val="(%1)"/>
      <w:lvlJc w:val="left"/>
      <w:pPr>
        <w:ind w:left="1260" w:hanging="420"/>
      </w:pPr>
      <w:rPr>
        <w:rFonts w:asciiTheme="minorHAnsi" w:eastAsiaTheme="minorEastAsia" w:hAnsiTheme="minorHAnsi" w:hint="default"/>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9" w15:restartNumberingAfterBreak="0">
    <w:nsid w:val="53EC5B7B"/>
    <w:multiLevelType w:val="hybridMultilevel"/>
    <w:tmpl w:val="7324AA7A"/>
    <w:lvl w:ilvl="0" w:tplc="FFFFFFFF">
      <w:start w:val="1"/>
      <w:numFmt w:val="aiueoFullWidth"/>
      <w:lvlText w:val="(%1)"/>
      <w:lvlJc w:val="left"/>
      <w:pPr>
        <w:ind w:left="1260" w:hanging="420"/>
      </w:pPr>
      <w:rPr>
        <w:rFonts w:asciiTheme="minorHAnsi" w:hAnsiTheme="minorHAnsi" w:hint="default"/>
      </w:rPr>
    </w:lvl>
    <w:lvl w:ilvl="1" w:tplc="04090011">
      <w:start w:val="1"/>
      <w:numFmt w:val="decimalEnclosedCircle"/>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70" w15:restartNumberingAfterBreak="0">
    <w:nsid w:val="567B0419"/>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71" w15:restartNumberingAfterBreak="0">
    <w:nsid w:val="58B67DED"/>
    <w:multiLevelType w:val="hybridMultilevel"/>
    <w:tmpl w:val="3BE4E384"/>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72" w15:restartNumberingAfterBreak="0">
    <w:nsid w:val="58CE1B7B"/>
    <w:multiLevelType w:val="hybridMultilevel"/>
    <w:tmpl w:val="3BE4E384"/>
    <w:lvl w:ilvl="0" w:tplc="FFFFFFFF">
      <w:start w:val="1"/>
      <w:numFmt w:val="aiueoFullWidth"/>
      <w:lvlText w:val="(%1)"/>
      <w:lvlJc w:val="left"/>
      <w:pPr>
        <w:ind w:left="1260" w:hanging="420"/>
      </w:pPr>
      <w:rPr>
        <w:rFonts w:asciiTheme="minorHAnsi" w:hAnsiTheme="minorHAnsi" w:hint="default"/>
      </w:rPr>
    </w:lvl>
    <w:lvl w:ilvl="1" w:tplc="FFFFFFFF">
      <w:start w:val="1"/>
      <w:numFmt w:val="aiueoFullWidth"/>
      <w:lvlText w:val="(%2)"/>
      <w:lvlJc w:val="left"/>
      <w:pPr>
        <w:ind w:left="1680" w:hanging="420"/>
      </w:pPr>
    </w:lvl>
    <w:lvl w:ilvl="2" w:tplc="FFFFFFFF">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73" w15:restartNumberingAfterBreak="0">
    <w:nsid w:val="590C59CA"/>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74" w15:restartNumberingAfterBreak="0">
    <w:nsid w:val="5B757130"/>
    <w:multiLevelType w:val="hybridMultilevel"/>
    <w:tmpl w:val="2B06F8C4"/>
    <w:lvl w:ilvl="0" w:tplc="2DD80B58">
      <w:start w:val="1"/>
      <w:numFmt w:val="aiueoFullWidth"/>
      <w:lvlText w:val="(%1)"/>
      <w:lvlJc w:val="left"/>
      <w:pPr>
        <w:ind w:left="1260" w:hanging="420"/>
      </w:pPr>
      <w:rPr>
        <w:rFonts w:asciiTheme="minorHAnsi" w:eastAsiaTheme="minorEastAsia" w:hAnsiTheme="minorHAnsi" w:hint="default"/>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5" w15:restartNumberingAfterBreak="0">
    <w:nsid w:val="5BC905E1"/>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76" w15:restartNumberingAfterBreak="0">
    <w:nsid w:val="5E331F49"/>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77" w15:restartNumberingAfterBreak="0">
    <w:nsid w:val="5F1F04CA"/>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78" w15:restartNumberingAfterBreak="0">
    <w:nsid w:val="5F365AF4"/>
    <w:multiLevelType w:val="hybridMultilevel"/>
    <w:tmpl w:val="C0704098"/>
    <w:lvl w:ilvl="0" w:tplc="FFFFFFFF">
      <w:start w:val="1"/>
      <w:numFmt w:val="aiueoFullWidth"/>
      <w:lvlText w:val="(%1)"/>
      <w:lvlJc w:val="left"/>
      <w:pPr>
        <w:ind w:left="1260" w:hanging="420"/>
      </w:pPr>
      <w:rPr>
        <w:rFonts w:asciiTheme="minorHAnsi" w:eastAsiaTheme="minorEastAsia" w:hAnsiTheme="minorHAnsi" w:hint="default"/>
      </w:rPr>
    </w:lvl>
    <w:lvl w:ilvl="1" w:tplc="FFFFFFFF">
      <w:start w:val="1"/>
      <w:numFmt w:val="aiueoFullWidth"/>
      <w:lvlText w:val="(%2)"/>
      <w:lvlJc w:val="left"/>
      <w:pPr>
        <w:ind w:left="1680" w:hanging="420"/>
      </w:pPr>
    </w:lvl>
    <w:lvl w:ilvl="2" w:tplc="FFFFFFFF">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79" w15:restartNumberingAfterBreak="0">
    <w:nsid w:val="61DD2688"/>
    <w:multiLevelType w:val="hybridMultilevel"/>
    <w:tmpl w:val="F01E3040"/>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80" w15:restartNumberingAfterBreak="0">
    <w:nsid w:val="637678E1"/>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81" w15:restartNumberingAfterBreak="0">
    <w:nsid w:val="6B475F8D"/>
    <w:multiLevelType w:val="hybridMultilevel"/>
    <w:tmpl w:val="FDC2B0D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2" w15:restartNumberingAfterBreak="0">
    <w:nsid w:val="6BDD3FF5"/>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83" w15:restartNumberingAfterBreak="0">
    <w:nsid w:val="6D9F403D"/>
    <w:multiLevelType w:val="hybridMultilevel"/>
    <w:tmpl w:val="3D1E22EE"/>
    <w:lvl w:ilvl="0" w:tplc="FFFFFFFF">
      <w:start w:val="1"/>
      <w:numFmt w:val="aiueoFullWidth"/>
      <w:lvlText w:val="(%1)"/>
      <w:lvlJc w:val="left"/>
      <w:pPr>
        <w:ind w:left="1260" w:hanging="420"/>
      </w:pPr>
      <w:rPr>
        <w:rFonts w:asciiTheme="minorHAnsi" w:hAnsiTheme="minorHAnsi"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84" w15:restartNumberingAfterBreak="0">
    <w:nsid w:val="6ED066D4"/>
    <w:multiLevelType w:val="hybridMultilevel"/>
    <w:tmpl w:val="3FBC7E06"/>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85" w15:restartNumberingAfterBreak="0">
    <w:nsid w:val="6FDE5848"/>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86" w15:restartNumberingAfterBreak="0">
    <w:nsid w:val="70386EED"/>
    <w:multiLevelType w:val="hybridMultilevel"/>
    <w:tmpl w:val="70549F20"/>
    <w:lvl w:ilvl="0" w:tplc="EBE0B0D2">
      <w:start w:val="1"/>
      <w:numFmt w:val="bullet"/>
      <w:lvlText w:val=""/>
      <w:lvlJc w:val="left"/>
      <w:pPr>
        <w:ind w:left="840" w:hanging="420"/>
      </w:pPr>
      <w:rPr>
        <w:rFonts w:ascii="Wingdings" w:hAnsi="Wingdings" w:hint="default"/>
        <w:color w:val="auto"/>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7" w15:restartNumberingAfterBreak="0">
    <w:nsid w:val="70EF4912"/>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88" w15:restartNumberingAfterBreak="0">
    <w:nsid w:val="71B90F1F"/>
    <w:multiLevelType w:val="hybridMultilevel"/>
    <w:tmpl w:val="8E6AD956"/>
    <w:lvl w:ilvl="0" w:tplc="04090017">
      <w:start w:val="1"/>
      <w:numFmt w:val="aiueoFullWidth"/>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9" w15:restartNumberingAfterBreak="0">
    <w:nsid w:val="723E0DB9"/>
    <w:multiLevelType w:val="hybridMultilevel"/>
    <w:tmpl w:val="11FE7F24"/>
    <w:lvl w:ilvl="0" w:tplc="84902F6A">
      <w:start w:val="1"/>
      <w:numFmt w:val="aiueoFullWidth"/>
      <w:lvlText w:val="(%1)"/>
      <w:lvlJc w:val="left"/>
      <w:pPr>
        <w:ind w:left="1260" w:hanging="420"/>
      </w:pPr>
      <w:rPr>
        <w:rFonts w:asciiTheme="minorHAnsi" w:eastAsiaTheme="minorEastAsia" w:hAnsiTheme="minorHAnsi" w:hint="default"/>
      </w:rPr>
    </w:lvl>
    <w:lvl w:ilvl="1" w:tplc="04090017">
      <w:start w:val="1"/>
      <w:numFmt w:val="aiueoFullWidth"/>
      <w:lvlText w:val="(%2)"/>
      <w:lvlJc w:val="left"/>
      <w:pPr>
        <w:ind w:left="1680" w:hanging="420"/>
      </w:pPr>
    </w:lvl>
    <w:lvl w:ilvl="2" w:tplc="2DB86DF0">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0" w15:restartNumberingAfterBreak="0">
    <w:nsid w:val="742173E0"/>
    <w:multiLevelType w:val="hybridMultilevel"/>
    <w:tmpl w:val="3FBC7E06"/>
    <w:lvl w:ilvl="0" w:tplc="FFFFFFFF">
      <w:start w:val="1"/>
      <w:numFmt w:val="decimalEnclosedCircle"/>
      <w:lvlText w:val="%1"/>
      <w:lvlJc w:val="left"/>
      <w:pPr>
        <w:ind w:left="1680" w:hanging="420"/>
      </w:pPr>
    </w:lvl>
    <w:lvl w:ilvl="1" w:tplc="FFFFFFFF">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91" w15:restartNumberingAfterBreak="0">
    <w:nsid w:val="777E5F32"/>
    <w:multiLevelType w:val="hybridMultilevel"/>
    <w:tmpl w:val="CCF2EE0E"/>
    <w:lvl w:ilvl="0" w:tplc="20BAD738">
      <w:start w:val="1"/>
      <w:numFmt w:val="decimal"/>
      <w:pStyle w:val="8"/>
      <w:lvlText w:val="%1."/>
      <w:lvlJc w:val="left"/>
      <w:pPr>
        <w:ind w:left="874" w:hanging="420"/>
      </w:pPr>
      <w:rPr>
        <w:rFonts w:asciiTheme="minorEastAsia" w:eastAsiaTheme="minorEastAsia" w:hAnsiTheme="minorEastAsia" w:hint="eastAsia"/>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92" w15:restartNumberingAfterBreak="0">
    <w:nsid w:val="782E4A94"/>
    <w:multiLevelType w:val="hybridMultilevel"/>
    <w:tmpl w:val="C0704098"/>
    <w:lvl w:ilvl="0" w:tplc="FFFFFFFF">
      <w:start w:val="1"/>
      <w:numFmt w:val="aiueoFullWidth"/>
      <w:lvlText w:val="(%1)"/>
      <w:lvlJc w:val="left"/>
      <w:pPr>
        <w:ind w:left="1260" w:hanging="420"/>
      </w:pPr>
      <w:rPr>
        <w:rFonts w:asciiTheme="minorHAnsi" w:eastAsiaTheme="minorEastAsia" w:hAnsiTheme="minorHAnsi" w:hint="default"/>
      </w:rPr>
    </w:lvl>
    <w:lvl w:ilvl="1" w:tplc="FFFFFFFF">
      <w:start w:val="1"/>
      <w:numFmt w:val="aiueoFullWidth"/>
      <w:lvlText w:val="(%2)"/>
      <w:lvlJc w:val="left"/>
      <w:pPr>
        <w:ind w:left="1680" w:hanging="420"/>
      </w:pPr>
    </w:lvl>
    <w:lvl w:ilvl="2" w:tplc="FFFFFFFF">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93" w15:restartNumberingAfterBreak="0">
    <w:nsid w:val="7910378D"/>
    <w:multiLevelType w:val="multilevel"/>
    <w:tmpl w:val="24624688"/>
    <w:lvl w:ilvl="0">
      <w:start w:val="1"/>
      <w:numFmt w:val="upperRoman"/>
      <w:pStyle w:val="1"/>
      <w:suff w:val="space"/>
      <w:lvlText w:val="%1 "/>
      <w:lvlJc w:val="left"/>
      <w:pPr>
        <w:ind w:left="284" w:hanging="284"/>
      </w:pPr>
      <w:rPr>
        <w:rFonts w:ascii="ＭＳ ゴシック" w:eastAsia="ＭＳ ゴシック" w:hint="eastAsia"/>
        <w:b w:val="0"/>
        <w:i w:val="0"/>
        <w:color w:val="auto"/>
        <w:sz w:val="24"/>
        <w:lang w:val="en-US"/>
      </w:rPr>
    </w:lvl>
    <w:lvl w:ilvl="1">
      <w:start w:val="1"/>
      <w:numFmt w:val="decimal"/>
      <w:pStyle w:val="2"/>
      <w:suff w:val="space"/>
      <w:lvlText w:val="%2．"/>
      <w:lvlJc w:val="left"/>
      <w:pPr>
        <w:ind w:left="1731" w:hanging="1731"/>
      </w:pPr>
      <w:rPr>
        <w:rFonts w:ascii="ＭＳ ゴシック" w:eastAsia="ＭＳ ゴシック" w:hAnsi="ＭＳ ゴシック" w:hint="eastAsia"/>
        <w:b w:val="0"/>
        <w:i w:val="0"/>
        <w:sz w:val="21"/>
      </w:rPr>
    </w:lvl>
    <w:lvl w:ilvl="2">
      <w:start w:val="1"/>
      <w:numFmt w:val="decimal"/>
      <w:pStyle w:val="3"/>
      <w:suff w:val="space"/>
      <w:lvlText w:val="%2.%3．"/>
      <w:lvlJc w:val="left"/>
      <w:pPr>
        <w:ind w:left="0" w:firstLine="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suff w:val="space"/>
      <w:lvlText w:val="%2.%3.%4．"/>
      <w:lvlJc w:val="left"/>
      <w:pPr>
        <w:ind w:left="1701" w:hanging="1701"/>
      </w:pPr>
      <w:rPr>
        <w:rFonts w:ascii="ＭＳ ゴシック" w:eastAsia="ＭＳ ゴシック" w:hAnsi="ＭＳ ゴシック" w:hint="eastAsia"/>
        <w:b w:val="0"/>
        <w:i w:val="0"/>
        <w:sz w:val="21"/>
      </w:rPr>
    </w:lvl>
    <w:lvl w:ilvl="4">
      <w:start w:val="1"/>
      <w:numFmt w:val="decimal"/>
      <w:pStyle w:val="5"/>
      <w:suff w:val="space"/>
      <w:lvlText w:val="(%5) "/>
      <w:lvlJc w:val="left"/>
      <w:pPr>
        <w:ind w:left="3941" w:hanging="3771"/>
      </w:pPr>
    </w:lvl>
    <w:lvl w:ilvl="5">
      <w:start w:val="1"/>
      <w:numFmt w:val="decimal"/>
      <w:pStyle w:val="6"/>
      <w:suff w:val="nothing"/>
      <w:lvlText w:val=" %6) "/>
      <w:lvlJc w:val="left"/>
      <w:pPr>
        <w:ind w:left="3657" w:hanging="3317"/>
      </w:pPr>
      <w:rPr>
        <w:specVanish w:val="0"/>
      </w:rPr>
    </w:lvl>
    <w:lvl w:ilvl="6">
      <w:start w:val="1"/>
      <w:numFmt w:val="aiueoFullWidth"/>
      <w:pStyle w:val="7"/>
      <w:suff w:val="space"/>
      <w:lvlText w:val="(%7)"/>
      <w:lvlJc w:val="left"/>
      <w:pPr>
        <w:ind w:left="1814" w:hanging="1360"/>
      </w:pPr>
      <w:rPr>
        <w:rFonts w:hint="eastAsia"/>
      </w:rPr>
    </w:lvl>
    <w:lvl w:ilvl="7">
      <w:start w:val="1"/>
      <w:numFmt w:val="none"/>
      <w:suff w:val="space"/>
      <w:lvlText w:val="%8"/>
      <w:lvlJc w:val="left"/>
      <w:pPr>
        <w:ind w:left="1191" w:hanging="340"/>
      </w:pPr>
      <w:rPr>
        <w:rFonts w:hint="eastAsia"/>
      </w:rPr>
    </w:lvl>
    <w:lvl w:ilvl="8">
      <w:start w:val="1"/>
      <w:numFmt w:val="none"/>
      <w:pStyle w:val="9"/>
      <w:suff w:val="nothing"/>
      <w:lvlText w:val=""/>
      <w:lvlJc w:val="right"/>
      <w:pPr>
        <w:ind w:left="3827" w:hanging="425"/>
      </w:pPr>
      <w:rPr>
        <w:rFonts w:hint="eastAsia"/>
      </w:rPr>
    </w:lvl>
  </w:abstractNum>
  <w:abstractNum w:abstractNumId="94" w15:restartNumberingAfterBreak="0">
    <w:nsid w:val="79ED57EE"/>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95" w15:restartNumberingAfterBreak="0">
    <w:nsid w:val="7BFE0EB1"/>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abstractNum w:abstractNumId="96" w15:restartNumberingAfterBreak="0">
    <w:nsid w:val="7CB17836"/>
    <w:multiLevelType w:val="hybridMultilevel"/>
    <w:tmpl w:val="F10E633C"/>
    <w:lvl w:ilvl="0" w:tplc="04090011">
      <w:start w:val="1"/>
      <w:numFmt w:val="decimalEnclosedCircle"/>
      <w:lvlText w:val="%1"/>
      <w:lvlJc w:val="left"/>
      <w:pPr>
        <w:ind w:left="1680" w:hanging="420"/>
      </w:pPr>
    </w:lvl>
    <w:lvl w:ilvl="1" w:tplc="56D221BC">
      <w:numFmt w:val="bullet"/>
      <w:lvlText w:val="・"/>
      <w:lvlJc w:val="left"/>
      <w:pPr>
        <w:ind w:left="2040" w:hanging="360"/>
      </w:pPr>
      <w:rPr>
        <w:rFonts w:ascii="ＭＳ 明朝" w:eastAsia="ＭＳ 明朝" w:hAnsi="ＭＳ 明朝" w:cstheme="minorBidi" w:hint="eastAsia"/>
      </w:r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97" w15:restartNumberingAfterBreak="0">
    <w:nsid w:val="7D2842BB"/>
    <w:multiLevelType w:val="hybridMultilevel"/>
    <w:tmpl w:val="1FC05D66"/>
    <w:lvl w:ilvl="0" w:tplc="FFFFFFFF">
      <w:start w:val="1"/>
      <w:numFmt w:val="decimalEnclosedCircle"/>
      <w:lvlText w:val="%1"/>
      <w:lvlJc w:val="left"/>
      <w:pPr>
        <w:ind w:left="1680" w:hanging="420"/>
      </w:pPr>
    </w:lvl>
    <w:lvl w:ilvl="1" w:tplc="FFFFFFFF" w:tentative="1">
      <w:start w:val="1"/>
      <w:numFmt w:val="aiueoFullWidth"/>
      <w:lvlText w:val="(%2)"/>
      <w:lvlJc w:val="left"/>
      <w:pPr>
        <w:ind w:left="2100" w:hanging="420"/>
      </w:pPr>
    </w:lvl>
    <w:lvl w:ilvl="2" w:tplc="FFFFFFFF" w:tentative="1">
      <w:start w:val="1"/>
      <w:numFmt w:val="decimalEnclosedCircle"/>
      <w:lvlText w:val="%3"/>
      <w:lvlJc w:val="left"/>
      <w:pPr>
        <w:ind w:left="2520" w:hanging="420"/>
      </w:pPr>
    </w:lvl>
    <w:lvl w:ilvl="3" w:tplc="FFFFFFFF" w:tentative="1">
      <w:start w:val="1"/>
      <w:numFmt w:val="decimal"/>
      <w:lvlText w:val="%4."/>
      <w:lvlJc w:val="left"/>
      <w:pPr>
        <w:ind w:left="2940" w:hanging="420"/>
      </w:pPr>
    </w:lvl>
    <w:lvl w:ilvl="4" w:tplc="FFFFFFFF" w:tentative="1">
      <w:start w:val="1"/>
      <w:numFmt w:val="aiueoFullWidth"/>
      <w:lvlText w:val="(%5)"/>
      <w:lvlJc w:val="left"/>
      <w:pPr>
        <w:ind w:left="3360" w:hanging="420"/>
      </w:pPr>
    </w:lvl>
    <w:lvl w:ilvl="5" w:tplc="FFFFFFFF" w:tentative="1">
      <w:start w:val="1"/>
      <w:numFmt w:val="decimalEnclosedCircle"/>
      <w:lvlText w:val="%6"/>
      <w:lvlJc w:val="left"/>
      <w:pPr>
        <w:ind w:left="3780" w:hanging="420"/>
      </w:pPr>
    </w:lvl>
    <w:lvl w:ilvl="6" w:tplc="FFFFFFFF" w:tentative="1">
      <w:start w:val="1"/>
      <w:numFmt w:val="decimal"/>
      <w:lvlText w:val="%7."/>
      <w:lvlJc w:val="left"/>
      <w:pPr>
        <w:ind w:left="4200" w:hanging="420"/>
      </w:pPr>
    </w:lvl>
    <w:lvl w:ilvl="7" w:tplc="FFFFFFFF" w:tentative="1">
      <w:start w:val="1"/>
      <w:numFmt w:val="aiueoFullWidth"/>
      <w:lvlText w:val="(%8)"/>
      <w:lvlJc w:val="left"/>
      <w:pPr>
        <w:ind w:left="4620" w:hanging="420"/>
      </w:pPr>
    </w:lvl>
    <w:lvl w:ilvl="8" w:tplc="FFFFFFFF" w:tentative="1">
      <w:start w:val="1"/>
      <w:numFmt w:val="decimalEnclosedCircle"/>
      <w:lvlText w:val="%9"/>
      <w:lvlJc w:val="left"/>
      <w:pPr>
        <w:ind w:left="5040" w:hanging="420"/>
      </w:pPr>
    </w:lvl>
  </w:abstractNum>
  <w:num w:numId="1" w16cid:durableId="859899049">
    <w:abstractNumId w:val="93"/>
  </w:num>
  <w:num w:numId="2" w16cid:durableId="1015960669">
    <w:abstractNumId w:val="38"/>
  </w:num>
  <w:num w:numId="3" w16cid:durableId="394470093">
    <w:abstractNumId w:val="49"/>
  </w:num>
  <w:num w:numId="4" w16cid:durableId="658731047">
    <w:abstractNumId w:val="21"/>
  </w:num>
  <w:num w:numId="5" w16cid:durableId="19937690">
    <w:abstractNumId w:val="74"/>
  </w:num>
  <w:num w:numId="6" w16cid:durableId="58865973">
    <w:abstractNumId w:val="18"/>
  </w:num>
  <w:num w:numId="7" w16cid:durableId="998994405">
    <w:abstractNumId w:val="20"/>
  </w:num>
  <w:num w:numId="8" w16cid:durableId="1570726646">
    <w:abstractNumId w:val="96"/>
  </w:num>
  <w:num w:numId="9" w16cid:durableId="353307352">
    <w:abstractNumId w:val="88"/>
  </w:num>
  <w:num w:numId="10" w16cid:durableId="1395160026">
    <w:abstractNumId w:val="0"/>
  </w:num>
  <w:num w:numId="11" w16cid:durableId="587079363">
    <w:abstractNumId w:val="54"/>
  </w:num>
  <w:num w:numId="12" w16cid:durableId="2114129774">
    <w:abstractNumId w:val="35"/>
  </w:num>
  <w:num w:numId="13" w16cid:durableId="1086612348">
    <w:abstractNumId w:val="9"/>
  </w:num>
  <w:num w:numId="14" w16cid:durableId="227159108">
    <w:abstractNumId w:val="58"/>
  </w:num>
  <w:num w:numId="15" w16cid:durableId="1865551825">
    <w:abstractNumId w:val="79"/>
  </w:num>
  <w:num w:numId="16" w16cid:durableId="2121024689">
    <w:abstractNumId w:val="65"/>
  </w:num>
  <w:num w:numId="17" w16cid:durableId="1173228959">
    <w:abstractNumId w:val="28"/>
  </w:num>
  <w:num w:numId="18" w16cid:durableId="1649283442">
    <w:abstractNumId w:val="50"/>
  </w:num>
  <w:num w:numId="19" w16cid:durableId="1345782519">
    <w:abstractNumId w:val="68"/>
  </w:num>
  <w:num w:numId="20" w16cid:durableId="813302329">
    <w:abstractNumId w:val="64"/>
  </w:num>
  <w:num w:numId="21" w16cid:durableId="1581594401">
    <w:abstractNumId w:val="89"/>
  </w:num>
  <w:num w:numId="22" w16cid:durableId="1518349516">
    <w:abstractNumId w:val="84"/>
  </w:num>
  <w:num w:numId="23" w16cid:durableId="1354186129">
    <w:abstractNumId w:val="17"/>
  </w:num>
  <w:num w:numId="24" w16cid:durableId="981620976">
    <w:abstractNumId w:val="52"/>
  </w:num>
  <w:num w:numId="25" w16cid:durableId="1929457612">
    <w:abstractNumId w:val="45"/>
  </w:num>
  <w:num w:numId="26" w16cid:durableId="1875731251">
    <w:abstractNumId w:val="67"/>
  </w:num>
  <w:num w:numId="27" w16cid:durableId="548492607">
    <w:abstractNumId w:val="44"/>
  </w:num>
  <w:num w:numId="28" w16cid:durableId="214004059">
    <w:abstractNumId w:val="31"/>
  </w:num>
  <w:num w:numId="29" w16cid:durableId="2078281520">
    <w:abstractNumId w:val="91"/>
  </w:num>
  <w:num w:numId="30" w16cid:durableId="2095323762">
    <w:abstractNumId w:val="55"/>
  </w:num>
  <w:num w:numId="31" w16cid:durableId="1948270154">
    <w:abstractNumId w:val="24"/>
  </w:num>
  <w:num w:numId="32" w16cid:durableId="1427262838">
    <w:abstractNumId w:val="86"/>
  </w:num>
  <w:num w:numId="33" w16cid:durableId="1035697021">
    <w:abstractNumId w:val="2"/>
  </w:num>
  <w:num w:numId="34" w16cid:durableId="402725497">
    <w:abstractNumId w:val="37"/>
  </w:num>
  <w:num w:numId="35" w16cid:durableId="1437671085">
    <w:abstractNumId w:val="6"/>
  </w:num>
  <w:num w:numId="36" w16cid:durableId="1841460146">
    <w:abstractNumId w:val="69"/>
  </w:num>
  <w:num w:numId="37" w16cid:durableId="1600210341">
    <w:abstractNumId w:val="76"/>
  </w:num>
  <w:num w:numId="38" w16cid:durableId="1371105624">
    <w:abstractNumId w:val="30"/>
  </w:num>
  <w:num w:numId="39" w16cid:durableId="1391853760">
    <w:abstractNumId w:val="78"/>
  </w:num>
  <w:num w:numId="40" w16cid:durableId="882326786">
    <w:abstractNumId w:val="92"/>
  </w:num>
  <w:num w:numId="41" w16cid:durableId="2144887217">
    <w:abstractNumId w:val="62"/>
  </w:num>
  <w:num w:numId="42" w16cid:durableId="406729551">
    <w:abstractNumId w:val="34"/>
  </w:num>
  <w:num w:numId="43" w16cid:durableId="1209297321">
    <w:abstractNumId w:val="10"/>
  </w:num>
  <w:num w:numId="44" w16cid:durableId="545290994">
    <w:abstractNumId w:val="46"/>
  </w:num>
  <w:num w:numId="45" w16cid:durableId="126289376">
    <w:abstractNumId w:val="36"/>
  </w:num>
  <w:num w:numId="46" w16cid:durableId="842361432">
    <w:abstractNumId w:val="71"/>
  </w:num>
  <w:num w:numId="47" w16cid:durableId="1622223810">
    <w:abstractNumId w:val="12"/>
  </w:num>
  <w:num w:numId="48" w16cid:durableId="1097746647">
    <w:abstractNumId w:val="72"/>
  </w:num>
  <w:num w:numId="49" w16cid:durableId="1897743039">
    <w:abstractNumId w:val="81"/>
  </w:num>
  <w:num w:numId="50" w16cid:durableId="396781932">
    <w:abstractNumId w:val="41"/>
  </w:num>
  <w:num w:numId="51" w16cid:durableId="1665009902">
    <w:abstractNumId w:val="63"/>
  </w:num>
  <w:num w:numId="52" w16cid:durableId="424764693">
    <w:abstractNumId w:val="8"/>
  </w:num>
  <w:num w:numId="53" w16cid:durableId="661545808">
    <w:abstractNumId w:val="90"/>
  </w:num>
  <w:num w:numId="54" w16cid:durableId="1670325141">
    <w:abstractNumId w:val="33"/>
  </w:num>
  <w:num w:numId="55" w16cid:durableId="1052583740">
    <w:abstractNumId w:val="56"/>
  </w:num>
  <w:num w:numId="56" w16cid:durableId="1270160472">
    <w:abstractNumId w:val="51"/>
  </w:num>
  <w:num w:numId="57" w16cid:durableId="675766204">
    <w:abstractNumId w:val="32"/>
  </w:num>
  <w:num w:numId="58" w16cid:durableId="227617112">
    <w:abstractNumId w:val="87"/>
  </w:num>
  <w:num w:numId="59" w16cid:durableId="689183716">
    <w:abstractNumId w:val="48"/>
  </w:num>
  <w:num w:numId="60" w16cid:durableId="1813064097">
    <w:abstractNumId w:val="70"/>
  </w:num>
  <w:num w:numId="61" w16cid:durableId="1506019499">
    <w:abstractNumId w:val="95"/>
  </w:num>
  <w:num w:numId="62" w16cid:durableId="894661762">
    <w:abstractNumId w:val="83"/>
  </w:num>
  <w:num w:numId="63" w16cid:durableId="1282034208">
    <w:abstractNumId w:val="23"/>
  </w:num>
  <w:num w:numId="64" w16cid:durableId="1135221973">
    <w:abstractNumId w:val="57"/>
  </w:num>
  <w:num w:numId="65" w16cid:durableId="1847819156">
    <w:abstractNumId w:val="15"/>
  </w:num>
  <w:num w:numId="66" w16cid:durableId="191963785">
    <w:abstractNumId w:val="11"/>
  </w:num>
  <w:num w:numId="67" w16cid:durableId="2026907107">
    <w:abstractNumId w:val="25"/>
  </w:num>
  <w:num w:numId="68" w16cid:durableId="404838102">
    <w:abstractNumId w:val="80"/>
  </w:num>
  <w:num w:numId="69" w16cid:durableId="2062904986">
    <w:abstractNumId w:val="4"/>
  </w:num>
  <w:num w:numId="70" w16cid:durableId="1231695715">
    <w:abstractNumId w:val="42"/>
  </w:num>
  <w:num w:numId="71" w16cid:durableId="1575511134">
    <w:abstractNumId w:val="29"/>
  </w:num>
  <w:num w:numId="72" w16cid:durableId="842284318">
    <w:abstractNumId w:val="7"/>
  </w:num>
  <w:num w:numId="73" w16cid:durableId="2004159017">
    <w:abstractNumId w:val="14"/>
  </w:num>
  <w:num w:numId="74" w16cid:durableId="1426462738">
    <w:abstractNumId w:val="40"/>
  </w:num>
  <w:num w:numId="75" w16cid:durableId="738483589">
    <w:abstractNumId w:val="75"/>
  </w:num>
  <w:num w:numId="76" w16cid:durableId="1174152934">
    <w:abstractNumId w:val="60"/>
  </w:num>
  <w:num w:numId="77" w16cid:durableId="481508977">
    <w:abstractNumId w:val="3"/>
  </w:num>
  <w:num w:numId="78" w16cid:durableId="30539897">
    <w:abstractNumId w:val="53"/>
  </w:num>
  <w:num w:numId="79" w16cid:durableId="862784721">
    <w:abstractNumId w:val="22"/>
  </w:num>
  <w:num w:numId="80" w16cid:durableId="612172867">
    <w:abstractNumId w:val="26"/>
  </w:num>
  <w:num w:numId="81" w16cid:durableId="1446079458">
    <w:abstractNumId w:val="47"/>
  </w:num>
  <w:num w:numId="82" w16cid:durableId="1839350021">
    <w:abstractNumId w:val="61"/>
  </w:num>
  <w:num w:numId="83" w16cid:durableId="2124837762">
    <w:abstractNumId w:val="85"/>
  </w:num>
  <w:num w:numId="84" w16cid:durableId="1744326603">
    <w:abstractNumId w:val="59"/>
  </w:num>
  <w:num w:numId="85" w16cid:durableId="1316959798">
    <w:abstractNumId w:val="13"/>
  </w:num>
  <w:num w:numId="86" w16cid:durableId="1121924529">
    <w:abstractNumId w:val="97"/>
  </w:num>
  <w:num w:numId="87" w16cid:durableId="2138789846">
    <w:abstractNumId w:val="94"/>
  </w:num>
  <w:num w:numId="88" w16cid:durableId="1514615308">
    <w:abstractNumId w:val="5"/>
  </w:num>
  <w:num w:numId="89" w16cid:durableId="2089308319">
    <w:abstractNumId w:val="43"/>
  </w:num>
  <w:num w:numId="90" w16cid:durableId="2001538187">
    <w:abstractNumId w:val="77"/>
  </w:num>
  <w:num w:numId="91" w16cid:durableId="168444943">
    <w:abstractNumId w:val="27"/>
  </w:num>
  <w:num w:numId="92" w16cid:durableId="1596552624">
    <w:abstractNumId w:val="82"/>
  </w:num>
  <w:num w:numId="93" w16cid:durableId="1148740687">
    <w:abstractNumId w:val="66"/>
  </w:num>
  <w:num w:numId="94" w16cid:durableId="1506826887">
    <w:abstractNumId w:val="73"/>
  </w:num>
  <w:num w:numId="95" w16cid:durableId="1198082233">
    <w:abstractNumId w:val="16"/>
  </w:num>
  <w:num w:numId="96" w16cid:durableId="1615941788">
    <w:abstractNumId w:val="19"/>
  </w:num>
  <w:num w:numId="97" w16cid:durableId="14619360">
    <w:abstractNumId w:val="39"/>
  </w:num>
  <w:num w:numId="98" w16cid:durableId="457383808">
    <w:abstractNumId w:val="1"/>
  </w:num>
  <w:num w:numId="99" w16cid:durableId="510799117">
    <w:abstractNumId w:val="93"/>
  </w:num>
  <w:num w:numId="100" w16cid:durableId="15542638">
    <w:abstractNumId w:val="93"/>
  </w:num>
  <w:num w:numId="101" w16cid:durableId="803084876">
    <w:abstractNumId w:val="93"/>
  </w:num>
  <w:num w:numId="102" w16cid:durableId="762068802">
    <w:abstractNumId w:val="93"/>
  </w:num>
  <w:num w:numId="103" w16cid:durableId="1455557206">
    <w:abstractNumId w:val="9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oNotTrackFormatting/>
  <w:defaultTabStop w:val="840"/>
  <w:drawingGridHorizontalSpacing w:val="105"/>
  <w:displayHorizontalDrawingGridEvery w:val="2"/>
  <w:displayVerticalDrawingGridEvery w:val="2"/>
  <w:noPunctuationKerning/>
  <w:characterSpacingControl w:val="compressPunctuation"/>
  <w:hdrShapeDefaults>
    <o:shapedefaults v:ext="edit" spidmax="2050" fillcolor="white">
      <v:fill color="white"/>
      <v:textbox inset="5.85pt,.7pt,5.85pt,.7pt"/>
    </o:shapedefaults>
  </w:hdrShapeDefaults>
  <w:footnotePr>
    <w:footnote w:id="-1"/>
    <w:footnote w:id="0"/>
    <w:footnote w:id="1"/>
  </w:footnotePr>
  <w:endnotePr>
    <w:endnote w:id="-1"/>
    <w:endnote w:id="0"/>
    <w:endnote w:id="1"/>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35E"/>
    <w:rsid w:val="000005C9"/>
    <w:rsid w:val="00000805"/>
    <w:rsid w:val="00000A18"/>
    <w:rsid w:val="00000BB0"/>
    <w:rsid w:val="00001D7E"/>
    <w:rsid w:val="00002706"/>
    <w:rsid w:val="00003083"/>
    <w:rsid w:val="00003E2A"/>
    <w:rsid w:val="0000482E"/>
    <w:rsid w:val="0000552C"/>
    <w:rsid w:val="0000553A"/>
    <w:rsid w:val="00006BAA"/>
    <w:rsid w:val="000073F2"/>
    <w:rsid w:val="00010D80"/>
    <w:rsid w:val="00010ECA"/>
    <w:rsid w:val="00011E05"/>
    <w:rsid w:val="00012321"/>
    <w:rsid w:val="00012D68"/>
    <w:rsid w:val="000148C5"/>
    <w:rsid w:val="00014A3C"/>
    <w:rsid w:val="00014D09"/>
    <w:rsid w:val="000152A7"/>
    <w:rsid w:val="0001548E"/>
    <w:rsid w:val="000155A1"/>
    <w:rsid w:val="000156DD"/>
    <w:rsid w:val="00015FCD"/>
    <w:rsid w:val="00016429"/>
    <w:rsid w:val="000166AB"/>
    <w:rsid w:val="000171FF"/>
    <w:rsid w:val="0001787D"/>
    <w:rsid w:val="000178F6"/>
    <w:rsid w:val="00017BC9"/>
    <w:rsid w:val="00017BEF"/>
    <w:rsid w:val="000200B9"/>
    <w:rsid w:val="0002042D"/>
    <w:rsid w:val="00021110"/>
    <w:rsid w:val="0002183D"/>
    <w:rsid w:val="000227EE"/>
    <w:rsid w:val="000228B4"/>
    <w:rsid w:val="0002444B"/>
    <w:rsid w:val="00024635"/>
    <w:rsid w:val="00024734"/>
    <w:rsid w:val="00024CE6"/>
    <w:rsid w:val="00025206"/>
    <w:rsid w:val="00025A4E"/>
    <w:rsid w:val="00026005"/>
    <w:rsid w:val="000277BE"/>
    <w:rsid w:val="00027BD4"/>
    <w:rsid w:val="0003149D"/>
    <w:rsid w:val="00031B9D"/>
    <w:rsid w:val="00032CDE"/>
    <w:rsid w:val="00033B26"/>
    <w:rsid w:val="00033DD7"/>
    <w:rsid w:val="00035473"/>
    <w:rsid w:val="0003547C"/>
    <w:rsid w:val="0003732C"/>
    <w:rsid w:val="00037644"/>
    <w:rsid w:val="00040AA3"/>
    <w:rsid w:val="00040AF7"/>
    <w:rsid w:val="000420AF"/>
    <w:rsid w:val="0004225D"/>
    <w:rsid w:val="00042285"/>
    <w:rsid w:val="000429D7"/>
    <w:rsid w:val="000433B9"/>
    <w:rsid w:val="00044F6D"/>
    <w:rsid w:val="00050409"/>
    <w:rsid w:val="00051A82"/>
    <w:rsid w:val="000520F7"/>
    <w:rsid w:val="000528CD"/>
    <w:rsid w:val="0005318A"/>
    <w:rsid w:val="00054405"/>
    <w:rsid w:val="0005480C"/>
    <w:rsid w:val="000548D4"/>
    <w:rsid w:val="00054B05"/>
    <w:rsid w:val="00055F84"/>
    <w:rsid w:val="00056B06"/>
    <w:rsid w:val="00056DA4"/>
    <w:rsid w:val="00057455"/>
    <w:rsid w:val="00057D61"/>
    <w:rsid w:val="00057EA4"/>
    <w:rsid w:val="000631C2"/>
    <w:rsid w:val="00064713"/>
    <w:rsid w:val="00064B70"/>
    <w:rsid w:val="00064BBE"/>
    <w:rsid w:val="00064DFB"/>
    <w:rsid w:val="0006654E"/>
    <w:rsid w:val="00066630"/>
    <w:rsid w:val="0006783F"/>
    <w:rsid w:val="00067C98"/>
    <w:rsid w:val="0007073B"/>
    <w:rsid w:val="000714FF"/>
    <w:rsid w:val="00071FC0"/>
    <w:rsid w:val="000722CF"/>
    <w:rsid w:val="00074BAA"/>
    <w:rsid w:val="00076002"/>
    <w:rsid w:val="000774C9"/>
    <w:rsid w:val="0008026E"/>
    <w:rsid w:val="000805F5"/>
    <w:rsid w:val="00080D5F"/>
    <w:rsid w:val="0008136C"/>
    <w:rsid w:val="00081773"/>
    <w:rsid w:val="00081C0D"/>
    <w:rsid w:val="000827E3"/>
    <w:rsid w:val="00082C97"/>
    <w:rsid w:val="00082EE2"/>
    <w:rsid w:val="000834FF"/>
    <w:rsid w:val="00083D8D"/>
    <w:rsid w:val="000840CE"/>
    <w:rsid w:val="0008491E"/>
    <w:rsid w:val="00085793"/>
    <w:rsid w:val="0008646C"/>
    <w:rsid w:val="00086599"/>
    <w:rsid w:val="0008740B"/>
    <w:rsid w:val="00087715"/>
    <w:rsid w:val="00087BCC"/>
    <w:rsid w:val="00090060"/>
    <w:rsid w:val="0009072D"/>
    <w:rsid w:val="00090BA1"/>
    <w:rsid w:val="0009119E"/>
    <w:rsid w:val="00091FD6"/>
    <w:rsid w:val="000924FE"/>
    <w:rsid w:val="00093090"/>
    <w:rsid w:val="000962B0"/>
    <w:rsid w:val="000967CD"/>
    <w:rsid w:val="00097406"/>
    <w:rsid w:val="00097E1B"/>
    <w:rsid w:val="000A02D4"/>
    <w:rsid w:val="000A085D"/>
    <w:rsid w:val="000A0920"/>
    <w:rsid w:val="000A34C3"/>
    <w:rsid w:val="000A3A5B"/>
    <w:rsid w:val="000A3B0D"/>
    <w:rsid w:val="000A5153"/>
    <w:rsid w:val="000A5B73"/>
    <w:rsid w:val="000A7169"/>
    <w:rsid w:val="000A7485"/>
    <w:rsid w:val="000A7B46"/>
    <w:rsid w:val="000A7C47"/>
    <w:rsid w:val="000B06FA"/>
    <w:rsid w:val="000B0A24"/>
    <w:rsid w:val="000B1B96"/>
    <w:rsid w:val="000B3B66"/>
    <w:rsid w:val="000B3DA3"/>
    <w:rsid w:val="000B41B3"/>
    <w:rsid w:val="000B4A95"/>
    <w:rsid w:val="000B53BF"/>
    <w:rsid w:val="000B631C"/>
    <w:rsid w:val="000B63B0"/>
    <w:rsid w:val="000B6D98"/>
    <w:rsid w:val="000B71A2"/>
    <w:rsid w:val="000C015F"/>
    <w:rsid w:val="000C2DA1"/>
    <w:rsid w:val="000C3349"/>
    <w:rsid w:val="000C3D81"/>
    <w:rsid w:val="000C49D3"/>
    <w:rsid w:val="000C56EB"/>
    <w:rsid w:val="000C6F82"/>
    <w:rsid w:val="000C7E0A"/>
    <w:rsid w:val="000D00E6"/>
    <w:rsid w:val="000D0690"/>
    <w:rsid w:val="000D0B34"/>
    <w:rsid w:val="000D110F"/>
    <w:rsid w:val="000D1F79"/>
    <w:rsid w:val="000D21E9"/>
    <w:rsid w:val="000D303C"/>
    <w:rsid w:val="000D371C"/>
    <w:rsid w:val="000D38A1"/>
    <w:rsid w:val="000D3BD9"/>
    <w:rsid w:val="000D3ECC"/>
    <w:rsid w:val="000D4316"/>
    <w:rsid w:val="000D452A"/>
    <w:rsid w:val="000D47EE"/>
    <w:rsid w:val="000D4A2E"/>
    <w:rsid w:val="000D5320"/>
    <w:rsid w:val="000E0A52"/>
    <w:rsid w:val="000E17C9"/>
    <w:rsid w:val="000E2228"/>
    <w:rsid w:val="000E2298"/>
    <w:rsid w:val="000E2951"/>
    <w:rsid w:val="000E4039"/>
    <w:rsid w:val="000E4271"/>
    <w:rsid w:val="000E4293"/>
    <w:rsid w:val="000E5784"/>
    <w:rsid w:val="000E6EF5"/>
    <w:rsid w:val="000E6FF3"/>
    <w:rsid w:val="000F0342"/>
    <w:rsid w:val="000F063C"/>
    <w:rsid w:val="000F0A94"/>
    <w:rsid w:val="000F0C4D"/>
    <w:rsid w:val="000F10A5"/>
    <w:rsid w:val="000F11CB"/>
    <w:rsid w:val="000F13B3"/>
    <w:rsid w:val="000F1E46"/>
    <w:rsid w:val="000F35E0"/>
    <w:rsid w:val="000F35EE"/>
    <w:rsid w:val="000F393D"/>
    <w:rsid w:val="000F3CE9"/>
    <w:rsid w:val="000F4240"/>
    <w:rsid w:val="000F5BE6"/>
    <w:rsid w:val="000F6215"/>
    <w:rsid w:val="000F67B0"/>
    <w:rsid w:val="000F73B5"/>
    <w:rsid w:val="000F74BE"/>
    <w:rsid w:val="000F76BA"/>
    <w:rsid w:val="001013BF"/>
    <w:rsid w:val="00101A0A"/>
    <w:rsid w:val="00101D57"/>
    <w:rsid w:val="00102412"/>
    <w:rsid w:val="001029E1"/>
    <w:rsid w:val="001042AF"/>
    <w:rsid w:val="00104520"/>
    <w:rsid w:val="0010576E"/>
    <w:rsid w:val="0010665E"/>
    <w:rsid w:val="00106F62"/>
    <w:rsid w:val="001070AD"/>
    <w:rsid w:val="001074AA"/>
    <w:rsid w:val="001077F4"/>
    <w:rsid w:val="00107CAB"/>
    <w:rsid w:val="00107CB8"/>
    <w:rsid w:val="0011002B"/>
    <w:rsid w:val="001104EF"/>
    <w:rsid w:val="00111D1B"/>
    <w:rsid w:val="00111E7B"/>
    <w:rsid w:val="00112370"/>
    <w:rsid w:val="00113EE7"/>
    <w:rsid w:val="001142F7"/>
    <w:rsid w:val="001146A6"/>
    <w:rsid w:val="00114A18"/>
    <w:rsid w:val="00114CA7"/>
    <w:rsid w:val="0011553A"/>
    <w:rsid w:val="0011586E"/>
    <w:rsid w:val="001166F9"/>
    <w:rsid w:val="00116C59"/>
    <w:rsid w:val="001173CB"/>
    <w:rsid w:val="00117CAD"/>
    <w:rsid w:val="00120160"/>
    <w:rsid w:val="0012080A"/>
    <w:rsid w:val="00120AEB"/>
    <w:rsid w:val="00121105"/>
    <w:rsid w:val="00122129"/>
    <w:rsid w:val="0012304A"/>
    <w:rsid w:val="001233B4"/>
    <w:rsid w:val="00123C52"/>
    <w:rsid w:val="001254FB"/>
    <w:rsid w:val="001258E5"/>
    <w:rsid w:val="00125D98"/>
    <w:rsid w:val="00125E76"/>
    <w:rsid w:val="001262AB"/>
    <w:rsid w:val="00126387"/>
    <w:rsid w:val="00131B99"/>
    <w:rsid w:val="00133402"/>
    <w:rsid w:val="001336C2"/>
    <w:rsid w:val="0013448B"/>
    <w:rsid w:val="0013457F"/>
    <w:rsid w:val="001354E7"/>
    <w:rsid w:val="001357FD"/>
    <w:rsid w:val="00135BA6"/>
    <w:rsid w:val="00136C6D"/>
    <w:rsid w:val="00137843"/>
    <w:rsid w:val="0014022C"/>
    <w:rsid w:val="00140470"/>
    <w:rsid w:val="00143237"/>
    <w:rsid w:val="001433C6"/>
    <w:rsid w:val="001436AB"/>
    <w:rsid w:val="00145271"/>
    <w:rsid w:val="0014537B"/>
    <w:rsid w:val="001454E8"/>
    <w:rsid w:val="0014616E"/>
    <w:rsid w:val="0014625A"/>
    <w:rsid w:val="0014705A"/>
    <w:rsid w:val="001470CC"/>
    <w:rsid w:val="00147465"/>
    <w:rsid w:val="00147EB4"/>
    <w:rsid w:val="0015102F"/>
    <w:rsid w:val="0015171C"/>
    <w:rsid w:val="00151D00"/>
    <w:rsid w:val="00152C55"/>
    <w:rsid w:val="0015531C"/>
    <w:rsid w:val="00155DD4"/>
    <w:rsid w:val="0015673A"/>
    <w:rsid w:val="0015673E"/>
    <w:rsid w:val="0016036A"/>
    <w:rsid w:val="00160F33"/>
    <w:rsid w:val="0016110E"/>
    <w:rsid w:val="00161B5C"/>
    <w:rsid w:val="001620B5"/>
    <w:rsid w:val="00162C5D"/>
    <w:rsid w:val="00163757"/>
    <w:rsid w:val="00163E00"/>
    <w:rsid w:val="001647AF"/>
    <w:rsid w:val="001648A0"/>
    <w:rsid w:val="00164F48"/>
    <w:rsid w:val="001668AD"/>
    <w:rsid w:val="00166E2F"/>
    <w:rsid w:val="001678D0"/>
    <w:rsid w:val="00167D4A"/>
    <w:rsid w:val="001701D8"/>
    <w:rsid w:val="0017084E"/>
    <w:rsid w:val="00172FB0"/>
    <w:rsid w:val="0017395D"/>
    <w:rsid w:val="00174532"/>
    <w:rsid w:val="00174638"/>
    <w:rsid w:val="00174D79"/>
    <w:rsid w:val="00174F99"/>
    <w:rsid w:val="0017559E"/>
    <w:rsid w:val="001755E7"/>
    <w:rsid w:val="001755E9"/>
    <w:rsid w:val="00176ADD"/>
    <w:rsid w:val="0017794E"/>
    <w:rsid w:val="00177B1B"/>
    <w:rsid w:val="00177C72"/>
    <w:rsid w:val="001803D5"/>
    <w:rsid w:val="00183179"/>
    <w:rsid w:val="001834DA"/>
    <w:rsid w:val="00183F8B"/>
    <w:rsid w:val="001844C8"/>
    <w:rsid w:val="00184F65"/>
    <w:rsid w:val="00185CD4"/>
    <w:rsid w:val="001902B8"/>
    <w:rsid w:val="0019113B"/>
    <w:rsid w:val="00192ADB"/>
    <w:rsid w:val="0019340B"/>
    <w:rsid w:val="001951AC"/>
    <w:rsid w:val="001967E3"/>
    <w:rsid w:val="00196FAE"/>
    <w:rsid w:val="0019796A"/>
    <w:rsid w:val="001A16D8"/>
    <w:rsid w:val="001A249D"/>
    <w:rsid w:val="001A3E03"/>
    <w:rsid w:val="001A3E2A"/>
    <w:rsid w:val="001A44C8"/>
    <w:rsid w:val="001A4A09"/>
    <w:rsid w:val="001A53C8"/>
    <w:rsid w:val="001A5446"/>
    <w:rsid w:val="001A5461"/>
    <w:rsid w:val="001A675E"/>
    <w:rsid w:val="001A6C64"/>
    <w:rsid w:val="001A70B7"/>
    <w:rsid w:val="001A7D0D"/>
    <w:rsid w:val="001B13D2"/>
    <w:rsid w:val="001B1D6A"/>
    <w:rsid w:val="001B2F30"/>
    <w:rsid w:val="001B3499"/>
    <w:rsid w:val="001B401E"/>
    <w:rsid w:val="001B42DE"/>
    <w:rsid w:val="001B4AF4"/>
    <w:rsid w:val="001B4B55"/>
    <w:rsid w:val="001B5A9E"/>
    <w:rsid w:val="001B6751"/>
    <w:rsid w:val="001B6856"/>
    <w:rsid w:val="001B720F"/>
    <w:rsid w:val="001C12D6"/>
    <w:rsid w:val="001C13C0"/>
    <w:rsid w:val="001C15DF"/>
    <w:rsid w:val="001C1A0F"/>
    <w:rsid w:val="001C1ACD"/>
    <w:rsid w:val="001C1E2C"/>
    <w:rsid w:val="001C1E8A"/>
    <w:rsid w:val="001C22B3"/>
    <w:rsid w:val="001C373B"/>
    <w:rsid w:val="001C37D9"/>
    <w:rsid w:val="001C4671"/>
    <w:rsid w:val="001C4D75"/>
    <w:rsid w:val="001C587D"/>
    <w:rsid w:val="001C59F4"/>
    <w:rsid w:val="001C71E9"/>
    <w:rsid w:val="001C7D77"/>
    <w:rsid w:val="001D0084"/>
    <w:rsid w:val="001D0588"/>
    <w:rsid w:val="001D18CF"/>
    <w:rsid w:val="001D1AA5"/>
    <w:rsid w:val="001D1D61"/>
    <w:rsid w:val="001D23FC"/>
    <w:rsid w:val="001D279F"/>
    <w:rsid w:val="001D27FD"/>
    <w:rsid w:val="001D34C4"/>
    <w:rsid w:val="001D3B4A"/>
    <w:rsid w:val="001D4094"/>
    <w:rsid w:val="001D4D2C"/>
    <w:rsid w:val="001D5330"/>
    <w:rsid w:val="001D582C"/>
    <w:rsid w:val="001D694E"/>
    <w:rsid w:val="001D6AC0"/>
    <w:rsid w:val="001D7D41"/>
    <w:rsid w:val="001E0444"/>
    <w:rsid w:val="001E0773"/>
    <w:rsid w:val="001E118E"/>
    <w:rsid w:val="001E18A9"/>
    <w:rsid w:val="001E19E9"/>
    <w:rsid w:val="001E1BD6"/>
    <w:rsid w:val="001E1C47"/>
    <w:rsid w:val="001E1F74"/>
    <w:rsid w:val="001E216B"/>
    <w:rsid w:val="001E2410"/>
    <w:rsid w:val="001E2BF3"/>
    <w:rsid w:val="001E4052"/>
    <w:rsid w:val="001E4348"/>
    <w:rsid w:val="001E4DAE"/>
    <w:rsid w:val="001E4DC6"/>
    <w:rsid w:val="001E4FD6"/>
    <w:rsid w:val="001E5544"/>
    <w:rsid w:val="001E58FF"/>
    <w:rsid w:val="001E5CF8"/>
    <w:rsid w:val="001E6D14"/>
    <w:rsid w:val="001E6D9A"/>
    <w:rsid w:val="001E758B"/>
    <w:rsid w:val="001E7EE9"/>
    <w:rsid w:val="001F1E3E"/>
    <w:rsid w:val="001F25CF"/>
    <w:rsid w:val="001F308D"/>
    <w:rsid w:val="001F3E9A"/>
    <w:rsid w:val="001F4712"/>
    <w:rsid w:val="001F59D0"/>
    <w:rsid w:val="001F5D33"/>
    <w:rsid w:val="001F75E0"/>
    <w:rsid w:val="00200871"/>
    <w:rsid w:val="00200A9C"/>
    <w:rsid w:val="00201432"/>
    <w:rsid w:val="00201D51"/>
    <w:rsid w:val="002025E1"/>
    <w:rsid w:val="00202803"/>
    <w:rsid w:val="00202D62"/>
    <w:rsid w:val="002031B1"/>
    <w:rsid w:val="00203245"/>
    <w:rsid w:val="00203600"/>
    <w:rsid w:val="00203DF3"/>
    <w:rsid w:val="00204AC9"/>
    <w:rsid w:val="00204BC9"/>
    <w:rsid w:val="00204D01"/>
    <w:rsid w:val="002056DB"/>
    <w:rsid w:val="0020582B"/>
    <w:rsid w:val="00206147"/>
    <w:rsid w:val="00206AB5"/>
    <w:rsid w:val="0020777E"/>
    <w:rsid w:val="00207C1A"/>
    <w:rsid w:val="00207F0C"/>
    <w:rsid w:val="0021112B"/>
    <w:rsid w:val="00212206"/>
    <w:rsid w:val="00213126"/>
    <w:rsid w:val="0021373B"/>
    <w:rsid w:val="00213DD1"/>
    <w:rsid w:val="00213FAA"/>
    <w:rsid w:val="002140F6"/>
    <w:rsid w:val="00214879"/>
    <w:rsid w:val="0021556E"/>
    <w:rsid w:val="002160E2"/>
    <w:rsid w:val="00216514"/>
    <w:rsid w:val="00220772"/>
    <w:rsid w:val="00220BE2"/>
    <w:rsid w:val="00221682"/>
    <w:rsid w:val="00221AD3"/>
    <w:rsid w:val="00221E28"/>
    <w:rsid w:val="00223105"/>
    <w:rsid w:val="00223790"/>
    <w:rsid w:val="0022458C"/>
    <w:rsid w:val="00225766"/>
    <w:rsid w:val="0022647B"/>
    <w:rsid w:val="0022753B"/>
    <w:rsid w:val="00227AEE"/>
    <w:rsid w:val="00230A51"/>
    <w:rsid w:val="00231B09"/>
    <w:rsid w:val="00232098"/>
    <w:rsid w:val="00232451"/>
    <w:rsid w:val="00232C9A"/>
    <w:rsid w:val="00232FB8"/>
    <w:rsid w:val="002332E5"/>
    <w:rsid w:val="002335BF"/>
    <w:rsid w:val="00234561"/>
    <w:rsid w:val="00235574"/>
    <w:rsid w:val="0023569A"/>
    <w:rsid w:val="002358FB"/>
    <w:rsid w:val="002360D0"/>
    <w:rsid w:val="002361C8"/>
    <w:rsid w:val="00237DAC"/>
    <w:rsid w:val="00237DDE"/>
    <w:rsid w:val="00237DE4"/>
    <w:rsid w:val="0024031A"/>
    <w:rsid w:val="00240633"/>
    <w:rsid w:val="00240666"/>
    <w:rsid w:val="00240F22"/>
    <w:rsid w:val="00241678"/>
    <w:rsid w:val="00241846"/>
    <w:rsid w:val="002432A0"/>
    <w:rsid w:val="0024396A"/>
    <w:rsid w:val="00243A3A"/>
    <w:rsid w:val="0024495F"/>
    <w:rsid w:val="00244AFB"/>
    <w:rsid w:val="00245FCC"/>
    <w:rsid w:val="0024654F"/>
    <w:rsid w:val="002475EA"/>
    <w:rsid w:val="002479ED"/>
    <w:rsid w:val="00250CC2"/>
    <w:rsid w:val="0025106D"/>
    <w:rsid w:val="0025146F"/>
    <w:rsid w:val="00252484"/>
    <w:rsid w:val="00253011"/>
    <w:rsid w:val="0025378B"/>
    <w:rsid w:val="002539DF"/>
    <w:rsid w:val="00253FE6"/>
    <w:rsid w:val="002546CE"/>
    <w:rsid w:val="00254CC5"/>
    <w:rsid w:val="00255877"/>
    <w:rsid w:val="00256261"/>
    <w:rsid w:val="00256657"/>
    <w:rsid w:val="00256AAB"/>
    <w:rsid w:val="00257579"/>
    <w:rsid w:val="0025775F"/>
    <w:rsid w:val="002578CB"/>
    <w:rsid w:val="00257B79"/>
    <w:rsid w:val="00257EBD"/>
    <w:rsid w:val="00257EF4"/>
    <w:rsid w:val="00260279"/>
    <w:rsid w:val="0026062E"/>
    <w:rsid w:val="002620CF"/>
    <w:rsid w:val="00262689"/>
    <w:rsid w:val="0026571A"/>
    <w:rsid w:val="00265BB4"/>
    <w:rsid w:val="002665A9"/>
    <w:rsid w:val="00267D4E"/>
    <w:rsid w:val="00270C13"/>
    <w:rsid w:val="00270DF5"/>
    <w:rsid w:val="00272CCE"/>
    <w:rsid w:val="00272F3A"/>
    <w:rsid w:val="00273574"/>
    <w:rsid w:val="00273887"/>
    <w:rsid w:val="00274AEE"/>
    <w:rsid w:val="0027505E"/>
    <w:rsid w:val="00275AE7"/>
    <w:rsid w:val="00276263"/>
    <w:rsid w:val="0027674C"/>
    <w:rsid w:val="00277A76"/>
    <w:rsid w:val="0028104B"/>
    <w:rsid w:val="0028287F"/>
    <w:rsid w:val="00283FC9"/>
    <w:rsid w:val="002846B1"/>
    <w:rsid w:val="00284953"/>
    <w:rsid w:val="002849C3"/>
    <w:rsid w:val="00284A76"/>
    <w:rsid w:val="00286467"/>
    <w:rsid w:val="00286AEA"/>
    <w:rsid w:val="00287E00"/>
    <w:rsid w:val="002900D8"/>
    <w:rsid w:val="002923E2"/>
    <w:rsid w:val="002938D7"/>
    <w:rsid w:val="002946BF"/>
    <w:rsid w:val="00295799"/>
    <w:rsid w:val="00295DA5"/>
    <w:rsid w:val="00296308"/>
    <w:rsid w:val="0029700A"/>
    <w:rsid w:val="002975BD"/>
    <w:rsid w:val="002A0565"/>
    <w:rsid w:val="002A0E23"/>
    <w:rsid w:val="002A1B03"/>
    <w:rsid w:val="002A2070"/>
    <w:rsid w:val="002A26AC"/>
    <w:rsid w:val="002A26C7"/>
    <w:rsid w:val="002A294E"/>
    <w:rsid w:val="002A4380"/>
    <w:rsid w:val="002A4540"/>
    <w:rsid w:val="002A4746"/>
    <w:rsid w:val="002A6432"/>
    <w:rsid w:val="002A69A2"/>
    <w:rsid w:val="002A70B5"/>
    <w:rsid w:val="002A7CC2"/>
    <w:rsid w:val="002B04D1"/>
    <w:rsid w:val="002B0C8A"/>
    <w:rsid w:val="002B2274"/>
    <w:rsid w:val="002B2D08"/>
    <w:rsid w:val="002B41FA"/>
    <w:rsid w:val="002B4B8F"/>
    <w:rsid w:val="002B5103"/>
    <w:rsid w:val="002B535B"/>
    <w:rsid w:val="002B5807"/>
    <w:rsid w:val="002B6B8E"/>
    <w:rsid w:val="002B728B"/>
    <w:rsid w:val="002B76FB"/>
    <w:rsid w:val="002B7704"/>
    <w:rsid w:val="002B7E40"/>
    <w:rsid w:val="002C0AAF"/>
    <w:rsid w:val="002C295B"/>
    <w:rsid w:val="002C2A8B"/>
    <w:rsid w:val="002C328A"/>
    <w:rsid w:val="002C3646"/>
    <w:rsid w:val="002C37F1"/>
    <w:rsid w:val="002C3D13"/>
    <w:rsid w:val="002C4709"/>
    <w:rsid w:val="002C4D77"/>
    <w:rsid w:val="002C5709"/>
    <w:rsid w:val="002C628A"/>
    <w:rsid w:val="002C63D9"/>
    <w:rsid w:val="002C648A"/>
    <w:rsid w:val="002C678D"/>
    <w:rsid w:val="002C67BC"/>
    <w:rsid w:val="002C6F02"/>
    <w:rsid w:val="002C7750"/>
    <w:rsid w:val="002C78BB"/>
    <w:rsid w:val="002C7EDE"/>
    <w:rsid w:val="002D0308"/>
    <w:rsid w:val="002D09BD"/>
    <w:rsid w:val="002D2184"/>
    <w:rsid w:val="002D37FA"/>
    <w:rsid w:val="002D603C"/>
    <w:rsid w:val="002D61A3"/>
    <w:rsid w:val="002D7008"/>
    <w:rsid w:val="002D7C75"/>
    <w:rsid w:val="002E0029"/>
    <w:rsid w:val="002E0B29"/>
    <w:rsid w:val="002E0BD0"/>
    <w:rsid w:val="002E12CD"/>
    <w:rsid w:val="002E272D"/>
    <w:rsid w:val="002E44B6"/>
    <w:rsid w:val="002E52C8"/>
    <w:rsid w:val="002E56AE"/>
    <w:rsid w:val="002E5A9D"/>
    <w:rsid w:val="002E5E5D"/>
    <w:rsid w:val="002E6595"/>
    <w:rsid w:val="002E68FA"/>
    <w:rsid w:val="002E70DA"/>
    <w:rsid w:val="002E72B1"/>
    <w:rsid w:val="002E7F92"/>
    <w:rsid w:val="002F05E2"/>
    <w:rsid w:val="002F0E95"/>
    <w:rsid w:val="002F13EF"/>
    <w:rsid w:val="002F1C79"/>
    <w:rsid w:val="002F289C"/>
    <w:rsid w:val="002F2DDF"/>
    <w:rsid w:val="002F32DB"/>
    <w:rsid w:val="002F4336"/>
    <w:rsid w:val="002F44BB"/>
    <w:rsid w:val="002F54B9"/>
    <w:rsid w:val="002F5855"/>
    <w:rsid w:val="002F61A5"/>
    <w:rsid w:val="002F6940"/>
    <w:rsid w:val="002F6BBB"/>
    <w:rsid w:val="002F7424"/>
    <w:rsid w:val="002F772E"/>
    <w:rsid w:val="00300079"/>
    <w:rsid w:val="0030027D"/>
    <w:rsid w:val="00300686"/>
    <w:rsid w:val="003011A3"/>
    <w:rsid w:val="003012F6"/>
    <w:rsid w:val="00301725"/>
    <w:rsid w:val="00302C86"/>
    <w:rsid w:val="003040B7"/>
    <w:rsid w:val="00304F7D"/>
    <w:rsid w:val="00305136"/>
    <w:rsid w:val="003056F9"/>
    <w:rsid w:val="00305D2D"/>
    <w:rsid w:val="00305E0A"/>
    <w:rsid w:val="00307D6A"/>
    <w:rsid w:val="003107C6"/>
    <w:rsid w:val="00310FAD"/>
    <w:rsid w:val="003113A2"/>
    <w:rsid w:val="00311A84"/>
    <w:rsid w:val="003127BA"/>
    <w:rsid w:val="00312DBF"/>
    <w:rsid w:val="003131ED"/>
    <w:rsid w:val="00313322"/>
    <w:rsid w:val="00313793"/>
    <w:rsid w:val="00313BB6"/>
    <w:rsid w:val="00313F51"/>
    <w:rsid w:val="003143A5"/>
    <w:rsid w:val="00315301"/>
    <w:rsid w:val="003153F1"/>
    <w:rsid w:val="00315F77"/>
    <w:rsid w:val="00316439"/>
    <w:rsid w:val="00316C38"/>
    <w:rsid w:val="0031701E"/>
    <w:rsid w:val="00317591"/>
    <w:rsid w:val="00317A3A"/>
    <w:rsid w:val="0032052D"/>
    <w:rsid w:val="00320ABB"/>
    <w:rsid w:val="00320AEA"/>
    <w:rsid w:val="0032145E"/>
    <w:rsid w:val="00321AA0"/>
    <w:rsid w:val="00321C0A"/>
    <w:rsid w:val="003221BE"/>
    <w:rsid w:val="00322639"/>
    <w:rsid w:val="00322856"/>
    <w:rsid w:val="00322C18"/>
    <w:rsid w:val="003249A5"/>
    <w:rsid w:val="00324CF8"/>
    <w:rsid w:val="0032604A"/>
    <w:rsid w:val="003265DA"/>
    <w:rsid w:val="00326608"/>
    <w:rsid w:val="003268F9"/>
    <w:rsid w:val="00327A70"/>
    <w:rsid w:val="00331454"/>
    <w:rsid w:val="003315ED"/>
    <w:rsid w:val="00331E1E"/>
    <w:rsid w:val="00331F44"/>
    <w:rsid w:val="0033229F"/>
    <w:rsid w:val="00332893"/>
    <w:rsid w:val="003330FF"/>
    <w:rsid w:val="00333235"/>
    <w:rsid w:val="00334730"/>
    <w:rsid w:val="00335279"/>
    <w:rsid w:val="00335C76"/>
    <w:rsid w:val="00335CE7"/>
    <w:rsid w:val="00336909"/>
    <w:rsid w:val="00337601"/>
    <w:rsid w:val="00337A5B"/>
    <w:rsid w:val="00341163"/>
    <w:rsid w:val="00341245"/>
    <w:rsid w:val="0034206B"/>
    <w:rsid w:val="003436BE"/>
    <w:rsid w:val="00343AD0"/>
    <w:rsid w:val="00343C3C"/>
    <w:rsid w:val="00343DC8"/>
    <w:rsid w:val="00343E7B"/>
    <w:rsid w:val="00344965"/>
    <w:rsid w:val="00345B70"/>
    <w:rsid w:val="00345C1B"/>
    <w:rsid w:val="0034607D"/>
    <w:rsid w:val="00346AD7"/>
    <w:rsid w:val="00346C3F"/>
    <w:rsid w:val="00346E96"/>
    <w:rsid w:val="00347807"/>
    <w:rsid w:val="0035041D"/>
    <w:rsid w:val="003507D0"/>
    <w:rsid w:val="003530B8"/>
    <w:rsid w:val="00353D49"/>
    <w:rsid w:val="00353FE6"/>
    <w:rsid w:val="003543C5"/>
    <w:rsid w:val="00354620"/>
    <w:rsid w:val="00354BE3"/>
    <w:rsid w:val="00354E2F"/>
    <w:rsid w:val="0035674A"/>
    <w:rsid w:val="00357C81"/>
    <w:rsid w:val="00360586"/>
    <w:rsid w:val="00360D55"/>
    <w:rsid w:val="00361395"/>
    <w:rsid w:val="00361BD0"/>
    <w:rsid w:val="003626C3"/>
    <w:rsid w:val="00362AFD"/>
    <w:rsid w:val="00363789"/>
    <w:rsid w:val="003637B9"/>
    <w:rsid w:val="00363E9D"/>
    <w:rsid w:val="00364339"/>
    <w:rsid w:val="00365581"/>
    <w:rsid w:val="0036624D"/>
    <w:rsid w:val="003662E3"/>
    <w:rsid w:val="0036692E"/>
    <w:rsid w:val="00367E58"/>
    <w:rsid w:val="00371648"/>
    <w:rsid w:val="003724F9"/>
    <w:rsid w:val="00372AFE"/>
    <w:rsid w:val="00372D9D"/>
    <w:rsid w:val="0037333D"/>
    <w:rsid w:val="00373740"/>
    <w:rsid w:val="00373884"/>
    <w:rsid w:val="00373E17"/>
    <w:rsid w:val="003743AC"/>
    <w:rsid w:val="00374546"/>
    <w:rsid w:val="0037463F"/>
    <w:rsid w:val="00376BA7"/>
    <w:rsid w:val="00377156"/>
    <w:rsid w:val="003777D8"/>
    <w:rsid w:val="003805EF"/>
    <w:rsid w:val="003809B3"/>
    <w:rsid w:val="00381451"/>
    <w:rsid w:val="0038238E"/>
    <w:rsid w:val="00382B12"/>
    <w:rsid w:val="00382B35"/>
    <w:rsid w:val="00383FC3"/>
    <w:rsid w:val="00385690"/>
    <w:rsid w:val="0038649E"/>
    <w:rsid w:val="003865A8"/>
    <w:rsid w:val="00386B88"/>
    <w:rsid w:val="00387307"/>
    <w:rsid w:val="00390150"/>
    <w:rsid w:val="00390941"/>
    <w:rsid w:val="00390AE7"/>
    <w:rsid w:val="0039100C"/>
    <w:rsid w:val="00391674"/>
    <w:rsid w:val="00391D63"/>
    <w:rsid w:val="00392064"/>
    <w:rsid w:val="003922B4"/>
    <w:rsid w:val="0039380C"/>
    <w:rsid w:val="00394468"/>
    <w:rsid w:val="003954B1"/>
    <w:rsid w:val="003954D1"/>
    <w:rsid w:val="00395A2A"/>
    <w:rsid w:val="003964B5"/>
    <w:rsid w:val="003964D0"/>
    <w:rsid w:val="00397231"/>
    <w:rsid w:val="0039741D"/>
    <w:rsid w:val="003A07E6"/>
    <w:rsid w:val="003A0C63"/>
    <w:rsid w:val="003A0ED3"/>
    <w:rsid w:val="003A13D3"/>
    <w:rsid w:val="003A21C1"/>
    <w:rsid w:val="003A3662"/>
    <w:rsid w:val="003A3C94"/>
    <w:rsid w:val="003A3F25"/>
    <w:rsid w:val="003A47DC"/>
    <w:rsid w:val="003A532A"/>
    <w:rsid w:val="003A6660"/>
    <w:rsid w:val="003A7D04"/>
    <w:rsid w:val="003B033C"/>
    <w:rsid w:val="003B3D62"/>
    <w:rsid w:val="003B5ED8"/>
    <w:rsid w:val="003C01DD"/>
    <w:rsid w:val="003C020E"/>
    <w:rsid w:val="003C0238"/>
    <w:rsid w:val="003C032B"/>
    <w:rsid w:val="003C0CCD"/>
    <w:rsid w:val="003C1094"/>
    <w:rsid w:val="003C1EA9"/>
    <w:rsid w:val="003C21A5"/>
    <w:rsid w:val="003C26E8"/>
    <w:rsid w:val="003C29FB"/>
    <w:rsid w:val="003C2E22"/>
    <w:rsid w:val="003C3240"/>
    <w:rsid w:val="003C3309"/>
    <w:rsid w:val="003C3B9A"/>
    <w:rsid w:val="003C3F66"/>
    <w:rsid w:val="003C5043"/>
    <w:rsid w:val="003C50D5"/>
    <w:rsid w:val="003C5310"/>
    <w:rsid w:val="003C6BC9"/>
    <w:rsid w:val="003C6D04"/>
    <w:rsid w:val="003C7A69"/>
    <w:rsid w:val="003D08CE"/>
    <w:rsid w:val="003D11F6"/>
    <w:rsid w:val="003D14AB"/>
    <w:rsid w:val="003D171B"/>
    <w:rsid w:val="003D1874"/>
    <w:rsid w:val="003D1FC5"/>
    <w:rsid w:val="003D2A9D"/>
    <w:rsid w:val="003D2BBD"/>
    <w:rsid w:val="003D2F13"/>
    <w:rsid w:val="003D2F35"/>
    <w:rsid w:val="003D3CE7"/>
    <w:rsid w:val="003D3E71"/>
    <w:rsid w:val="003D40C7"/>
    <w:rsid w:val="003D480B"/>
    <w:rsid w:val="003D4A8C"/>
    <w:rsid w:val="003D5778"/>
    <w:rsid w:val="003D5AD0"/>
    <w:rsid w:val="003D5AE3"/>
    <w:rsid w:val="003D5D60"/>
    <w:rsid w:val="003D5E45"/>
    <w:rsid w:val="003D7180"/>
    <w:rsid w:val="003D7D33"/>
    <w:rsid w:val="003E031D"/>
    <w:rsid w:val="003E0477"/>
    <w:rsid w:val="003E0679"/>
    <w:rsid w:val="003E16C3"/>
    <w:rsid w:val="003E186E"/>
    <w:rsid w:val="003E1991"/>
    <w:rsid w:val="003E245C"/>
    <w:rsid w:val="003E29F4"/>
    <w:rsid w:val="003E37E8"/>
    <w:rsid w:val="003E38CD"/>
    <w:rsid w:val="003E3C53"/>
    <w:rsid w:val="003E48BC"/>
    <w:rsid w:val="003E5F7E"/>
    <w:rsid w:val="003E6B89"/>
    <w:rsid w:val="003E7086"/>
    <w:rsid w:val="003F1660"/>
    <w:rsid w:val="003F166A"/>
    <w:rsid w:val="003F19B6"/>
    <w:rsid w:val="003F29C8"/>
    <w:rsid w:val="003F2B37"/>
    <w:rsid w:val="003F5382"/>
    <w:rsid w:val="003F6107"/>
    <w:rsid w:val="003F66FC"/>
    <w:rsid w:val="003F712C"/>
    <w:rsid w:val="003F747C"/>
    <w:rsid w:val="0040090A"/>
    <w:rsid w:val="00400BFF"/>
    <w:rsid w:val="00400C3E"/>
    <w:rsid w:val="00400EF4"/>
    <w:rsid w:val="004014E1"/>
    <w:rsid w:val="00401831"/>
    <w:rsid w:val="00402544"/>
    <w:rsid w:val="00403B07"/>
    <w:rsid w:val="0040435E"/>
    <w:rsid w:val="00404758"/>
    <w:rsid w:val="00404882"/>
    <w:rsid w:val="00405053"/>
    <w:rsid w:val="0040570D"/>
    <w:rsid w:val="00405CB7"/>
    <w:rsid w:val="00405E06"/>
    <w:rsid w:val="004066FA"/>
    <w:rsid w:val="00406C63"/>
    <w:rsid w:val="00406DF9"/>
    <w:rsid w:val="00407209"/>
    <w:rsid w:val="004101E0"/>
    <w:rsid w:val="004114CC"/>
    <w:rsid w:val="00412C34"/>
    <w:rsid w:val="00413152"/>
    <w:rsid w:val="00413355"/>
    <w:rsid w:val="00413DBF"/>
    <w:rsid w:val="004143E4"/>
    <w:rsid w:val="00415ABA"/>
    <w:rsid w:val="00415BE2"/>
    <w:rsid w:val="0041652A"/>
    <w:rsid w:val="00416A64"/>
    <w:rsid w:val="00417529"/>
    <w:rsid w:val="0042182D"/>
    <w:rsid w:val="00421BE9"/>
    <w:rsid w:val="00422C77"/>
    <w:rsid w:val="0042330D"/>
    <w:rsid w:val="004235DA"/>
    <w:rsid w:val="00423D6D"/>
    <w:rsid w:val="0042477A"/>
    <w:rsid w:val="00425FFE"/>
    <w:rsid w:val="0042640D"/>
    <w:rsid w:val="00426B18"/>
    <w:rsid w:val="0042730B"/>
    <w:rsid w:val="00427910"/>
    <w:rsid w:val="00427B52"/>
    <w:rsid w:val="00430D72"/>
    <w:rsid w:val="00431274"/>
    <w:rsid w:val="00431E3B"/>
    <w:rsid w:val="0043207D"/>
    <w:rsid w:val="00432387"/>
    <w:rsid w:val="004324B4"/>
    <w:rsid w:val="00432F63"/>
    <w:rsid w:val="004330C3"/>
    <w:rsid w:val="00433CF6"/>
    <w:rsid w:val="00434A4C"/>
    <w:rsid w:val="00434F8B"/>
    <w:rsid w:val="00435F77"/>
    <w:rsid w:val="0043683E"/>
    <w:rsid w:val="00436EFB"/>
    <w:rsid w:val="0043746C"/>
    <w:rsid w:val="00437C23"/>
    <w:rsid w:val="0044025D"/>
    <w:rsid w:val="00440D58"/>
    <w:rsid w:val="004427F2"/>
    <w:rsid w:val="00443E7E"/>
    <w:rsid w:val="00446CFA"/>
    <w:rsid w:val="00446E08"/>
    <w:rsid w:val="004507C0"/>
    <w:rsid w:val="00450FF5"/>
    <w:rsid w:val="004511B3"/>
    <w:rsid w:val="00451EC2"/>
    <w:rsid w:val="00453354"/>
    <w:rsid w:val="00453A9B"/>
    <w:rsid w:val="0045493B"/>
    <w:rsid w:val="0045508E"/>
    <w:rsid w:val="004558B5"/>
    <w:rsid w:val="00455E41"/>
    <w:rsid w:val="004565B6"/>
    <w:rsid w:val="00456E72"/>
    <w:rsid w:val="0045728B"/>
    <w:rsid w:val="00457C1C"/>
    <w:rsid w:val="00460DC6"/>
    <w:rsid w:val="00460FA2"/>
    <w:rsid w:val="004616A0"/>
    <w:rsid w:val="00461FC7"/>
    <w:rsid w:val="00463444"/>
    <w:rsid w:val="0046397A"/>
    <w:rsid w:val="00463AF8"/>
    <w:rsid w:val="00463EFB"/>
    <w:rsid w:val="00465EA1"/>
    <w:rsid w:val="004675CE"/>
    <w:rsid w:val="004709B9"/>
    <w:rsid w:val="00470D70"/>
    <w:rsid w:val="0047117E"/>
    <w:rsid w:val="004712AD"/>
    <w:rsid w:val="00471377"/>
    <w:rsid w:val="004720E7"/>
    <w:rsid w:val="00472938"/>
    <w:rsid w:val="00472B78"/>
    <w:rsid w:val="00472B8E"/>
    <w:rsid w:val="00472CC7"/>
    <w:rsid w:val="0047302F"/>
    <w:rsid w:val="004740DD"/>
    <w:rsid w:val="004745B8"/>
    <w:rsid w:val="00474781"/>
    <w:rsid w:val="0047527A"/>
    <w:rsid w:val="004753D4"/>
    <w:rsid w:val="00476B56"/>
    <w:rsid w:val="00476CFF"/>
    <w:rsid w:val="00480CF4"/>
    <w:rsid w:val="00481621"/>
    <w:rsid w:val="004816DF"/>
    <w:rsid w:val="004822E6"/>
    <w:rsid w:val="004827D4"/>
    <w:rsid w:val="00482891"/>
    <w:rsid w:val="00482ABB"/>
    <w:rsid w:val="00483B2B"/>
    <w:rsid w:val="004843EB"/>
    <w:rsid w:val="00484C2C"/>
    <w:rsid w:val="0048578E"/>
    <w:rsid w:val="004867DC"/>
    <w:rsid w:val="004867F9"/>
    <w:rsid w:val="00487072"/>
    <w:rsid w:val="00487CE1"/>
    <w:rsid w:val="00487DD9"/>
    <w:rsid w:val="0049078D"/>
    <w:rsid w:val="00491003"/>
    <w:rsid w:val="00491AF9"/>
    <w:rsid w:val="00491B04"/>
    <w:rsid w:val="004921A4"/>
    <w:rsid w:val="00492247"/>
    <w:rsid w:val="004943F3"/>
    <w:rsid w:val="004959D4"/>
    <w:rsid w:val="00495C60"/>
    <w:rsid w:val="00496134"/>
    <w:rsid w:val="004965A3"/>
    <w:rsid w:val="004966D9"/>
    <w:rsid w:val="00496AF1"/>
    <w:rsid w:val="00496E2B"/>
    <w:rsid w:val="004977DE"/>
    <w:rsid w:val="00497C43"/>
    <w:rsid w:val="00497D97"/>
    <w:rsid w:val="004A0471"/>
    <w:rsid w:val="004A1DDB"/>
    <w:rsid w:val="004A2D5F"/>
    <w:rsid w:val="004A3305"/>
    <w:rsid w:val="004A4C08"/>
    <w:rsid w:val="004A5908"/>
    <w:rsid w:val="004A610A"/>
    <w:rsid w:val="004A6250"/>
    <w:rsid w:val="004A6543"/>
    <w:rsid w:val="004A6FC3"/>
    <w:rsid w:val="004A70DF"/>
    <w:rsid w:val="004A7490"/>
    <w:rsid w:val="004A7788"/>
    <w:rsid w:val="004A79F4"/>
    <w:rsid w:val="004B0280"/>
    <w:rsid w:val="004B05CD"/>
    <w:rsid w:val="004B086B"/>
    <w:rsid w:val="004B08A4"/>
    <w:rsid w:val="004B0981"/>
    <w:rsid w:val="004B0995"/>
    <w:rsid w:val="004B1485"/>
    <w:rsid w:val="004B210E"/>
    <w:rsid w:val="004B48B3"/>
    <w:rsid w:val="004B4949"/>
    <w:rsid w:val="004B4EBE"/>
    <w:rsid w:val="004B52F9"/>
    <w:rsid w:val="004B5C86"/>
    <w:rsid w:val="004B5EB0"/>
    <w:rsid w:val="004B633D"/>
    <w:rsid w:val="004B7002"/>
    <w:rsid w:val="004B795B"/>
    <w:rsid w:val="004B7D3D"/>
    <w:rsid w:val="004C04C1"/>
    <w:rsid w:val="004C0788"/>
    <w:rsid w:val="004C0BBE"/>
    <w:rsid w:val="004C0C4A"/>
    <w:rsid w:val="004C10BE"/>
    <w:rsid w:val="004C2133"/>
    <w:rsid w:val="004C26B6"/>
    <w:rsid w:val="004C30CF"/>
    <w:rsid w:val="004C33B5"/>
    <w:rsid w:val="004C340B"/>
    <w:rsid w:val="004C3CB6"/>
    <w:rsid w:val="004C4270"/>
    <w:rsid w:val="004C46D5"/>
    <w:rsid w:val="004C46F6"/>
    <w:rsid w:val="004C4F42"/>
    <w:rsid w:val="004C52E8"/>
    <w:rsid w:val="004C5C08"/>
    <w:rsid w:val="004C6066"/>
    <w:rsid w:val="004C64ED"/>
    <w:rsid w:val="004C705D"/>
    <w:rsid w:val="004D03D0"/>
    <w:rsid w:val="004D050D"/>
    <w:rsid w:val="004D1EA5"/>
    <w:rsid w:val="004D223E"/>
    <w:rsid w:val="004D23C8"/>
    <w:rsid w:val="004D4253"/>
    <w:rsid w:val="004D485B"/>
    <w:rsid w:val="004D7200"/>
    <w:rsid w:val="004D76EC"/>
    <w:rsid w:val="004D7C11"/>
    <w:rsid w:val="004E07B3"/>
    <w:rsid w:val="004E12BA"/>
    <w:rsid w:val="004E15DC"/>
    <w:rsid w:val="004E2808"/>
    <w:rsid w:val="004E2AF3"/>
    <w:rsid w:val="004E2BAA"/>
    <w:rsid w:val="004E2D37"/>
    <w:rsid w:val="004E33EF"/>
    <w:rsid w:val="004E43E6"/>
    <w:rsid w:val="004E4835"/>
    <w:rsid w:val="004E5CED"/>
    <w:rsid w:val="004E5D3E"/>
    <w:rsid w:val="004E73BB"/>
    <w:rsid w:val="004E7400"/>
    <w:rsid w:val="004E7623"/>
    <w:rsid w:val="004F0D42"/>
    <w:rsid w:val="004F1281"/>
    <w:rsid w:val="004F12BA"/>
    <w:rsid w:val="004F1D7F"/>
    <w:rsid w:val="004F2004"/>
    <w:rsid w:val="004F3B33"/>
    <w:rsid w:val="004F3E7D"/>
    <w:rsid w:val="004F40F9"/>
    <w:rsid w:val="004F4F49"/>
    <w:rsid w:val="004F5B4B"/>
    <w:rsid w:val="004F5DEB"/>
    <w:rsid w:val="004F5E8F"/>
    <w:rsid w:val="004F5F70"/>
    <w:rsid w:val="004F6D6A"/>
    <w:rsid w:val="004F7991"/>
    <w:rsid w:val="00502E81"/>
    <w:rsid w:val="00503D27"/>
    <w:rsid w:val="00506502"/>
    <w:rsid w:val="00506708"/>
    <w:rsid w:val="005068A4"/>
    <w:rsid w:val="00510631"/>
    <w:rsid w:val="00510B55"/>
    <w:rsid w:val="00510BC5"/>
    <w:rsid w:val="00510D72"/>
    <w:rsid w:val="00511085"/>
    <w:rsid w:val="00511E12"/>
    <w:rsid w:val="005120F7"/>
    <w:rsid w:val="005134BC"/>
    <w:rsid w:val="00513AE6"/>
    <w:rsid w:val="0051422D"/>
    <w:rsid w:val="005146CD"/>
    <w:rsid w:val="00515442"/>
    <w:rsid w:val="00515A2F"/>
    <w:rsid w:val="00515F71"/>
    <w:rsid w:val="00516403"/>
    <w:rsid w:val="00516815"/>
    <w:rsid w:val="00516AE7"/>
    <w:rsid w:val="00516B2B"/>
    <w:rsid w:val="0051747A"/>
    <w:rsid w:val="0051773D"/>
    <w:rsid w:val="00517DBD"/>
    <w:rsid w:val="005201DA"/>
    <w:rsid w:val="005207FF"/>
    <w:rsid w:val="0052119D"/>
    <w:rsid w:val="00521342"/>
    <w:rsid w:val="00522473"/>
    <w:rsid w:val="00522618"/>
    <w:rsid w:val="00523058"/>
    <w:rsid w:val="00523A9A"/>
    <w:rsid w:val="00524076"/>
    <w:rsid w:val="00524CFB"/>
    <w:rsid w:val="005260C3"/>
    <w:rsid w:val="005302D3"/>
    <w:rsid w:val="005305CE"/>
    <w:rsid w:val="00530CA7"/>
    <w:rsid w:val="00532E95"/>
    <w:rsid w:val="00535C77"/>
    <w:rsid w:val="00536FB2"/>
    <w:rsid w:val="0053799C"/>
    <w:rsid w:val="005400EB"/>
    <w:rsid w:val="005411A3"/>
    <w:rsid w:val="00541380"/>
    <w:rsid w:val="005417A6"/>
    <w:rsid w:val="00541A26"/>
    <w:rsid w:val="0054243B"/>
    <w:rsid w:val="0054299A"/>
    <w:rsid w:val="00542F5B"/>
    <w:rsid w:val="00544E64"/>
    <w:rsid w:val="0054559D"/>
    <w:rsid w:val="005463A7"/>
    <w:rsid w:val="005463E7"/>
    <w:rsid w:val="005469C6"/>
    <w:rsid w:val="00546E3C"/>
    <w:rsid w:val="00550F79"/>
    <w:rsid w:val="00551341"/>
    <w:rsid w:val="0055202A"/>
    <w:rsid w:val="005525D8"/>
    <w:rsid w:val="00552A33"/>
    <w:rsid w:val="0055336B"/>
    <w:rsid w:val="00554E74"/>
    <w:rsid w:val="00554EF9"/>
    <w:rsid w:val="00555064"/>
    <w:rsid w:val="005552EB"/>
    <w:rsid w:val="005553EA"/>
    <w:rsid w:val="00555571"/>
    <w:rsid w:val="0055705D"/>
    <w:rsid w:val="00557F8D"/>
    <w:rsid w:val="00560447"/>
    <w:rsid w:val="005606F2"/>
    <w:rsid w:val="00561142"/>
    <w:rsid w:val="00561207"/>
    <w:rsid w:val="00562AD2"/>
    <w:rsid w:val="00562B34"/>
    <w:rsid w:val="00562D38"/>
    <w:rsid w:val="00563549"/>
    <w:rsid w:val="00564B0B"/>
    <w:rsid w:val="00564C63"/>
    <w:rsid w:val="005651B1"/>
    <w:rsid w:val="005658C5"/>
    <w:rsid w:val="005659D9"/>
    <w:rsid w:val="005661F5"/>
    <w:rsid w:val="0056663D"/>
    <w:rsid w:val="00566ED4"/>
    <w:rsid w:val="0056745B"/>
    <w:rsid w:val="00570303"/>
    <w:rsid w:val="005717A1"/>
    <w:rsid w:val="00571C58"/>
    <w:rsid w:val="00572694"/>
    <w:rsid w:val="005726AB"/>
    <w:rsid w:val="00572775"/>
    <w:rsid w:val="005734F7"/>
    <w:rsid w:val="00573DAB"/>
    <w:rsid w:val="00573DD3"/>
    <w:rsid w:val="005747F2"/>
    <w:rsid w:val="00575320"/>
    <w:rsid w:val="005754A0"/>
    <w:rsid w:val="00575B3E"/>
    <w:rsid w:val="00575D78"/>
    <w:rsid w:val="00576227"/>
    <w:rsid w:val="00576D9F"/>
    <w:rsid w:val="00577534"/>
    <w:rsid w:val="00577F1A"/>
    <w:rsid w:val="00580344"/>
    <w:rsid w:val="005805AC"/>
    <w:rsid w:val="00580BE0"/>
    <w:rsid w:val="00580C5F"/>
    <w:rsid w:val="00580CAA"/>
    <w:rsid w:val="00581127"/>
    <w:rsid w:val="005819D8"/>
    <w:rsid w:val="00582041"/>
    <w:rsid w:val="00582A03"/>
    <w:rsid w:val="00583EA3"/>
    <w:rsid w:val="00583FF1"/>
    <w:rsid w:val="00584101"/>
    <w:rsid w:val="0058433F"/>
    <w:rsid w:val="00584443"/>
    <w:rsid w:val="005847B1"/>
    <w:rsid w:val="00585B12"/>
    <w:rsid w:val="00585F2F"/>
    <w:rsid w:val="005868AA"/>
    <w:rsid w:val="005900EA"/>
    <w:rsid w:val="00590D47"/>
    <w:rsid w:val="00591426"/>
    <w:rsid w:val="00593281"/>
    <w:rsid w:val="00593628"/>
    <w:rsid w:val="005945AF"/>
    <w:rsid w:val="00596140"/>
    <w:rsid w:val="00596276"/>
    <w:rsid w:val="005963C5"/>
    <w:rsid w:val="00596C42"/>
    <w:rsid w:val="00596D35"/>
    <w:rsid w:val="00596D68"/>
    <w:rsid w:val="00596FD0"/>
    <w:rsid w:val="00597047"/>
    <w:rsid w:val="005973D5"/>
    <w:rsid w:val="005975EE"/>
    <w:rsid w:val="00597845"/>
    <w:rsid w:val="0059792C"/>
    <w:rsid w:val="0059792F"/>
    <w:rsid w:val="005A01BD"/>
    <w:rsid w:val="005A0653"/>
    <w:rsid w:val="005A0B6A"/>
    <w:rsid w:val="005A0C99"/>
    <w:rsid w:val="005A0F08"/>
    <w:rsid w:val="005A11F0"/>
    <w:rsid w:val="005A1587"/>
    <w:rsid w:val="005A228D"/>
    <w:rsid w:val="005A2482"/>
    <w:rsid w:val="005A362A"/>
    <w:rsid w:val="005A3AEF"/>
    <w:rsid w:val="005A3C35"/>
    <w:rsid w:val="005A3E53"/>
    <w:rsid w:val="005A4267"/>
    <w:rsid w:val="005A6E63"/>
    <w:rsid w:val="005B0459"/>
    <w:rsid w:val="005B0E04"/>
    <w:rsid w:val="005B0FE8"/>
    <w:rsid w:val="005B1719"/>
    <w:rsid w:val="005B1993"/>
    <w:rsid w:val="005B1B99"/>
    <w:rsid w:val="005B24DF"/>
    <w:rsid w:val="005B26ED"/>
    <w:rsid w:val="005B2D22"/>
    <w:rsid w:val="005B2F79"/>
    <w:rsid w:val="005B33F1"/>
    <w:rsid w:val="005B3B89"/>
    <w:rsid w:val="005B3CEC"/>
    <w:rsid w:val="005B43B4"/>
    <w:rsid w:val="005B4987"/>
    <w:rsid w:val="005B5F5A"/>
    <w:rsid w:val="005B67FB"/>
    <w:rsid w:val="005B7063"/>
    <w:rsid w:val="005B742F"/>
    <w:rsid w:val="005B7B04"/>
    <w:rsid w:val="005C08D5"/>
    <w:rsid w:val="005C09B9"/>
    <w:rsid w:val="005C2E6C"/>
    <w:rsid w:val="005C2F95"/>
    <w:rsid w:val="005C32F7"/>
    <w:rsid w:val="005C374B"/>
    <w:rsid w:val="005C37CB"/>
    <w:rsid w:val="005C4A5F"/>
    <w:rsid w:val="005C5220"/>
    <w:rsid w:val="005C571E"/>
    <w:rsid w:val="005C6384"/>
    <w:rsid w:val="005C6E02"/>
    <w:rsid w:val="005C7163"/>
    <w:rsid w:val="005C71FE"/>
    <w:rsid w:val="005C73C1"/>
    <w:rsid w:val="005C749E"/>
    <w:rsid w:val="005D02A0"/>
    <w:rsid w:val="005D0396"/>
    <w:rsid w:val="005D0AA4"/>
    <w:rsid w:val="005D13CD"/>
    <w:rsid w:val="005D20F2"/>
    <w:rsid w:val="005D234B"/>
    <w:rsid w:val="005D27AB"/>
    <w:rsid w:val="005D2BDF"/>
    <w:rsid w:val="005D35D3"/>
    <w:rsid w:val="005D4242"/>
    <w:rsid w:val="005D424A"/>
    <w:rsid w:val="005D4286"/>
    <w:rsid w:val="005D4F10"/>
    <w:rsid w:val="005D5B27"/>
    <w:rsid w:val="005D6ADD"/>
    <w:rsid w:val="005D6F64"/>
    <w:rsid w:val="005D72A1"/>
    <w:rsid w:val="005E0154"/>
    <w:rsid w:val="005E2524"/>
    <w:rsid w:val="005E298F"/>
    <w:rsid w:val="005E34EF"/>
    <w:rsid w:val="005E42F0"/>
    <w:rsid w:val="005E43A4"/>
    <w:rsid w:val="005E5187"/>
    <w:rsid w:val="005E528D"/>
    <w:rsid w:val="005E54C8"/>
    <w:rsid w:val="005E59A3"/>
    <w:rsid w:val="005E5AFC"/>
    <w:rsid w:val="005E7CDD"/>
    <w:rsid w:val="005E7FA6"/>
    <w:rsid w:val="005F0DF5"/>
    <w:rsid w:val="005F3268"/>
    <w:rsid w:val="005F3BD9"/>
    <w:rsid w:val="005F3C03"/>
    <w:rsid w:val="005F4576"/>
    <w:rsid w:val="005F4DBC"/>
    <w:rsid w:val="005F5C54"/>
    <w:rsid w:val="005F60E6"/>
    <w:rsid w:val="005F6F81"/>
    <w:rsid w:val="00600888"/>
    <w:rsid w:val="00600AFF"/>
    <w:rsid w:val="00602796"/>
    <w:rsid w:val="00603A71"/>
    <w:rsid w:val="00603C3C"/>
    <w:rsid w:val="00603D1B"/>
    <w:rsid w:val="006042A5"/>
    <w:rsid w:val="00604953"/>
    <w:rsid w:val="00604AA4"/>
    <w:rsid w:val="00604D37"/>
    <w:rsid w:val="00604F91"/>
    <w:rsid w:val="00605592"/>
    <w:rsid w:val="006059D2"/>
    <w:rsid w:val="006070D3"/>
    <w:rsid w:val="006072B8"/>
    <w:rsid w:val="0060789C"/>
    <w:rsid w:val="006103C8"/>
    <w:rsid w:val="00610F4E"/>
    <w:rsid w:val="006112AA"/>
    <w:rsid w:val="00611B59"/>
    <w:rsid w:val="00611D1E"/>
    <w:rsid w:val="0061240C"/>
    <w:rsid w:val="006128FB"/>
    <w:rsid w:val="00612B3A"/>
    <w:rsid w:val="00613661"/>
    <w:rsid w:val="0061457E"/>
    <w:rsid w:val="006147A9"/>
    <w:rsid w:val="00614CD8"/>
    <w:rsid w:val="00617433"/>
    <w:rsid w:val="00617B37"/>
    <w:rsid w:val="00617EF1"/>
    <w:rsid w:val="00620D5C"/>
    <w:rsid w:val="0062117D"/>
    <w:rsid w:val="00622588"/>
    <w:rsid w:val="00622D94"/>
    <w:rsid w:val="0062399A"/>
    <w:rsid w:val="006248D1"/>
    <w:rsid w:val="00625037"/>
    <w:rsid w:val="00625842"/>
    <w:rsid w:val="00625B34"/>
    <w:rsid w:val="0062631C"/>
    <w:rsid w:val="00627E93"/>
    <w:rsid w:val="0063084F"/>
    <w:rsid w:val="00630BA0"/>
    <w:rsid w:val="00630BA9"/>
    <w:rsid w:val="00631DC5"/>
    <w:rsid w:val="00632003"/>
    <w:rsid w:val="00632EC3"/>
    <w:rsid w:val="00633BAB"/>
    <w:rsid w:val="00634F04"/>
    <w:rsid w:val="006358F6"/>
    <w:rsid w:val="00635C2E"/>
    <w:rsid w:val="00637F2A"/>
    <w:rsid w:val="006409F8"/>
    <w:rsid w:val="00641244"/>
    <w:rsid w:val="006413CA"/>
    <w:rsid w:val="00641636"/>
    <w:rsid w:val="00641BCD"/>
    <w:rsid w:val="00641D2E"/>
    <w:rsid w:val="00641E4C"/>
    <w:rsid w:val="006426D1"/>
    <w:rsid w:val="00642EB6"/>
    <w:rsid w:val="006430CF"/>
    <w:rsid w:val="00643596"/>
    <w:rsid w:val="00643699"/>
    <w:rsid w:val="006448F9"/>
    <w:rsid w:val="00645891"/>
    <w:rsid w:val="00646267"/>
    <w:rsid w:val="00646FC1"/>
    <w:rsid w:val="006523D5"/>
    <w:rsid w:val="00652BC7"/>
    <w:rsid w:val="00652FD6"/>
    <w:rsid w:val="00653275"/>
    <w:rsid w:val="00653B06"/>
    <w:rsid w:val="00654A28"/>
    <w:rsid w:val="00654A9D"/>
    <w:rsid w:val="0065568E"/>
    <w:rsid w:val="00656D3A"/>
    <w:rsid w:val="006618C4"/>
    <w:rsid w:val="00661C13"/>
    <w:rsid w:val="0066219E"/>
    <w:rsid w:val="00662F1A"/>
    <w:rsid w:val="00662FFA"/>
    <w:rsid w:val="00663297"/>
    <w:rsid w:val="00664D34"/>
    <w:rsid w:val="00667425"/>
    <w:rsid w:val="0066793E"/>
    <w:rsid w:val="00670654"/>
    <w:rsid w:val="006707B7"/>
    <w:rsid w:val="00671E88"/>
    <w:rsid w:val="006726C5"/>
    <w:rsid w:val="00672980"/>
    <w:rsid w:val="006733D9"/>
    <w:rsid w:val="00673937"/>
    <w:rsid w:val="006744CA"/>
    <w:rsid w:val="006759B2"/>
    <w:rsid w:val="00675D13"/>
    <w:rsid w:val="00676E6D"/>
    <w:rsid w:val="00677498"/>
    <w:rsid w:val="00677BE6"/>
    <w:rsid w:val="00677FBC"/>
    <w:rsid w:val="00680ACD"/>
    <w:rsid w:val="00683044"/>
    <w:rsid w:val="00684363"/>
    <w:rsid w:val="0068436B"/>
    <w:rsid w:val="0068455C"/>
    <w:rsid w:val="006845D2"/>
    <w:rsid w:val="00686AB4"/>
    <w:rsid w:val="00687ADB"/>
    <w:rsid w:val="00687B1E"/>
    <w:rsid w:val="00687ECD"/>
    <w:rsid w:val="0069060E"/>
    <w:rsid w:val="00692776"/>
    <w:rsid w:val="00693341"/>
    <w:rsid w:val="0069383F"/>
    <w:rsid w:val="00693990"/>
    <w:rsid w:val="0069497F"/>
    <w:rsid w:val="00695193"/>
    <w:rsid w:val="0069552F"/>
    <w:rsid w:val="006959D1"/>
    <w:rsid w:val="00695F77"/>
    <w:rsid w:val="006960C2"/>
    <w:rsid w:val="00696E78"/>
    <w:rsid w:val="006A18E5"/>
    <w:rsid w:val="006A1D79"/>
    <w:rsid w:val="006A222E"/>
    <w:rsid w:val="006A2E10"/>
    <w:rsid w:val="006A4097"/>
    <w:rsid w:val="006A450A"/>
    <w:rsid w:val="006A4E05"/>
    <w:rsid w:val="006A53E9"/>
    <w:rsid w:val="006A5B44"/>
    <w:rsid w:val="006B0218"/>
    <w:rsid w:val="006B082E"/>
    <w:rsid w:val="006B0D52"/>
    <w:rsid w:val="006B10F6"/>
    <w:rsid w:val="006B21F2"/>
    <w:rsid w:val="006B258E"/>
    <w:rsid w:val="006B2975"/>
    <w:rsid w:val="006B4970"/>
    <w:rsid w:val="006B4C9B"/>
    <w:rsid w:val="006B5594"/>
    <w:rsid w:val="006B5F8F"/>
    <w:rsid w:val="006B6A32"/>
    <w:rsid w:val="006B6CEB"/>
    <w:rsid w:val="006B738D"/>
    <w:rsid w:val="006C0096"/>
    <w:rsid w:val="006C0262"/>
    <w:rsid w:val="006C10B9"/>
    <w:rsid w:val="006C21BD"/>
    <w:rsid w:val="006C2292"/>
    <w:rsid w:val="006C243B"/>
    <w:rsid w:val="006C25EA"/>
    <w:rsid w:val="006C2857"/>
    <w:rsid w:val="006C2D80"/>
    <w:rsid w:val="006C3212"/>
    <w:rsid w:val="006C50D4"/>
    <w:rsid w:val="006C50DE"/>
    <w:rsid w:val="006C6163"/>
    <w:rsid w:val="006C632B"/>
    <w:rsid w:val="006C6EAB"/>
    <w:rsid w:val="006C7C77"/>
    <w:rsid w:val="006C7F58"/>
    <w:rsid w:val="006D02EA"/>
    <w:rsid w:val="006D19D2"/>
    <w:rsid w:val="006D1B4B"/>
    <w:rsid w:val="006D368B"/>
    <w:rsid w:val="006D3A76"/>
    <w:rsid w:val="006D3AC3"/>
    <w:rsid w:val="006D4F3B"/>
    <w:rsid w:val="006D58F8"/>
    <w:rsid w:val="006D5D90"/>
    <w:rsid w:val="006D6798"/>
    <w:rsid w:val="006D6C69"/>
    <w:rsid w:val="006D794A"/>
    <w:rsid w:val="006D7C59"/>
    <w:rsid w:val="006E0168"/>
    <w:rsid w:val="006E0D2D"/>
    <w:rsid w:val="006E0FB8"/>
    <w:rsid w:val="006E1A23"/>
    <w:rsid w:val="006E1A4B"/>
    <w:rsid w:val="006E2C12"/>
    <w:rsid w:val="006E3075"/>
    <w:rsid w:val="006E4E87"/>
    <w:rsid w:val="006E61D2"/>
    <w:rsid w:val="006E6419"/>
    <w:rsid w:val="006E6605"/>
    <w:rsid w:val="006E75A6"/>
    <w:rsid w:val="006F0E37"/>
    <w:rsid w:val="006F1EDA"/>
    <w:rsid w:val="006F2DBB"/>
    <w:rsid w:val="006F3516"/>
    <w:rsid w:val="006F3627"/>
    <w:rsid w:val="006F3AF7"/>
    <w:rsid w:val="006F4C36"/>
    <w:rsid w:val="006F6B51"/>
    <w:rsid w:val="00700141"/>
    <w:rsid w:val="00700CE6"/>
    <w:rsid w:val="00700F11"/>
    <w:rsid w:val="00701A0F"/>
    <w:rsid w:val="00701A95"/>
    <w:rsid w:val="00701BE9"/>
    <w:rsid w:val="00701D84"/>
    <w:rsid w:val="007024FE"/>
    <w:rsid w:val="00702585"/>
    <w:rsid w:val="0070340E"/>
    <w:rsid w:val="00704291"/>
    <w:rsid w:val="00704D05"/>
    <w:rsid w:val="00705DA6"/>
    <w:rsid w:val="00706071"/>
    <w:rsid w:val="0070647F"/>
    <w:rsid w:val="00706687"/>
    <w:rsid w:val="00706865"/>
    <w:rsid w:val="00707894"/>
    <w:rsid w:val="00710CCD"/>
    <w:rsid w:val="00710E52"/>
    <w:rsid w:val="00711702"/>
    <w:rsid w:val="00712D9F"/>
    <w:rsid w:val="0071301B"/>
    <w:rsid w:val="00713A7E"/>
    <w:rsid w:val="00714705"/>
    <w:rsid w:val="007149AE"/>
    <w:rsid w:val="00714BC7"/>
    <w:rsid w:val="00714C93"/>
    <w:rsid w:val="00715B7A"/>
    <w:rsid w:val="00715CD3"/>
    <w:rsid w:val="0071611F"/>
    <w:rsid w:val="00717D6C"/>
    <w:rsid w:val="007200AD"/>
    <w:rsid w:val="00720878"/>
    <w:rsid w:val="0072113B"/>
    <w:rsid w:val="007211CF"/>
    <w:rsid w:val="00722485"/>
    <w:rsid w:val="007224C6"/>
    <w:rsid w:val="0072263E"/>
    <w:rsid w:val="007230AA"/>
    <w:rsid w:val="00723659"/>
    <w:rsid w:val="00723766"/>
    <w:rsid w:val="007237EC"/>
    <w:rsid w:val="00723A91"/>
    <w:rsid w:val="00724D81"/>
    <w:rsid w:val="00725C5C"/>
    <w:rsid w:val="00725DB6"/>
    <w:rsid w:val="0072606C"/>
    <w:rsid w:val="007260B4"/>
    <w:rsid w:val="00726B35"/>
    <w:rsid w:val="007273B7"/>
    <w:rsid w:val="007305CC"/>
    <w:rsid w:val="00730DBC"/>
    <w:rsid w:val="007316C5"/>
    <w:rsid w:val="0073279D"/>
    <w:rsid w:val="0073290A"/>
    <w:rsid w:val="00734902"/>
    <w:rsid w:val="00734995"/>
    <w:rsid w:val="00736018"/>
    <w:rsid w:val="007376C9"/>
    <w:rsid w:val="0074064C"/>
    <w:rsid w:val="007416B0"/>
    <w:rsid w:val="0074188B"/>
    <w:rsid w:val="00741BEF"/>
    <w:rsid w:val="007423B2"/>
    <w:rsid w:val="007423C5"/>
    <w:rsid w:val="00742B7C"/>
    <w:rsid w:val="00743713"/>
    <w:rsid w:val="00743EDF"/>
    <w:rsid w:val="00743FB5"/>
    <w:rsid w:val="007455CC"/>
    <w:rsid w:val="00745661"/>
    <w:rsid w:val="0074665D"/>
    <w:rsid w:val="007469AE"/>
    <w:rsid w:val="0075007D"/>
    <w:rsid w:val="00751317"/>
    <w:rsid w:val="00751B50"/>
    <w:rsid w:val="00752942"/>
    <w:rsid w:val="00752AC3"/>
    <w:rsid w:val="0075477C"/>
    <w:rsid w:val="0075525F"/>
    <w:rsid w:val="00755B39"/>
    <w:rsid w:val="00756EF2"/>
    <w:rsid w:val="007573AA"/>
    <w:rsid w:val="00757EC5"/>
    <w:rsid w:val="00760326"/>
    <w:rsid w:val="00760957"/>
    <w:rsid w:val="007610AD"/>
    <w:rsid w:val="00761913"/>
    <w:rsid w:val="00761E3D"/>
    <w:rsid w:val="0076361D"/>
    <w:rsid w:val="00764080"/>
    <w:rsid w:val="00764E64"/>
    <w:rsid w:val="007651AD"/>
    <w:rsid w:val="00766411"/>
    <w:rsid w:val="00766599"/>
    <w:rsid w:val="0076745F"/>
    <w:rsid w:val="007677A4"/>
    <w:rsid w:val="007702F5"/>
    <w:rsid w:val="007704DD"/>
    <w:rsid w:val="00771349"/>
    <w:rsid w:val="0077166A"/>
    <w:rsid w:val="0077171B"/>
    <w:rsid w:val="007719F2"/>
    <w:rsid w:val="00771CCC"/>
    <w:rsid w:val="0077260F"/>
    <w:rsid w:val="00772821"/>
    <w:rsid w:val="00772E17"/>
    <w:rsid w:val="0077346D"/>
    <w:rsid w:val="00773579"/>
    <w:rsid w:val="00773CA7"/>
    <w:rsid w:val="00774118"/>
    <w:rsid w:val="0077429B"/>
    <w:rsid w:val="007746E8"/>
    <w:rsid w:val="00774851"/>
    <w:rsid w:val="00774D88"/>
    <w:rsid w:val="00775A22"/>
    <w:rsid w:val="00775D03"/>
    <w:rsid w:val="007763DD"/>
    <w:rsid w:val="007766C4"/>
    <w:rsid w:val="00777D2A"/>
    <w:rsid w:val="007810D1"/>
    <w:rsid w:val="007843A8"/>
    <w:rsid w:val="00784A8D"/>
    <w:rsid w:val="007856E5"/>
    <w:rsid w:val="007859F9"/>
    <w:rsid w:val="00785BCE"/>
    <w:rsid w:val="0078730A"/>
    <w:rsid w:val="00787EB7"/>
    <w:rsid w:val="00790062"/>
    <w:rsid w:val="00790500"/>
    <w:rsid w:val="00790665"/>
    <w:rsid w:val="007914B7"/>
    <w:rsid w:val="00791843"/>
    <w:rsid w:val="00791C66"/>
    <w:rsid w:val="00792CCE"/>
    <w:rsid w:val="007935AC"/>
    <w:rsid w:val="00794D29"/>
    <w:rsid w:val="007A001D"/>
    <w:rsid w:val="007A00C6"/>
    <w:rsid w:val="007A0C4E"/>
    <w:rsid w:val="007A3C52"/>
    <w:rsid w:val="007A418F"/>
    <w:rsid w:val="007A43FB"/>
    <w:rsid w:val="007A69A0"/>
    <w:rsid w:val="007A6ADE"/>
    <w:rsid w:val="007A79AC"/>
    <w:rsid w:val="007A7E70"/>
    <w:rsid w:val="007B03BA"/>
    <w:rsid w:val="007B0D55"/>
    <w:rsid w:val="007B0E08"/>
    <w:rsid w:val="007B2E03"/>
    <w:rsid w:val="007B3482"/>
    <w:rsid w:val="007B3993"/>
    <w:rsid w:val="007B5602"/>
    <w:rsid w:val="007B6441"/>
    <w:rsid w:val="007B64C6"/>
    <w:rsid w:val="007B72DC"/>
    <w:rsid w:val="007B7B11"/>
    <w:rsid w:val="007C08A1"/>
    <w:rsid w:val="007C08B2"/>
    <w:rsid w:val="007C2118"/>
    <w:rsid w:val="007C2469"/>
    <w:rsid w:val="007C2814"/>
    <w:rsid w:val="007C31B1"/>
    <w:rsid w:val="007C4DD8"/>
    <w:rsid w:val="007C526B"/>
    <w:rsid w:val="007C5382"/>
    <w:rsid w:val="007C54A1"/>
    <w:rsid w:val="007C5D35"/>
    <w:rsid w:val="007C62BC"/>
    <w:rsid w:val="007C639C"/>
    <w:rsid w:val="007C71C7"/>
    <w:rsid w:val="007C7C5C"/>
    <w:rsid w:val="007D00E3"/>
    <w:rsid w:val="007D0EA8"/>
    <w:rsid w:val="007D168B"/>
    <w:rsid w:val="007D17E6"/>
    <w:rsid w:val="007D1B62"/>
    <w:rsid w:val="007D24B0"/>
    <w:rsid w:val="007D37BC"/>
    <w:rsid w:val="007D4690"/>
    <w:rsid w:val="007D46C7"/>
    <w:rsid w:val="007D4857"/>
    <w:rsid w:val="007D5724"/>
    <w:rsid w:val="007D60F9"/>
    <w:rsid w:val="007D75F9"/>
    <w:rsid w:val="007D78D8"/>
    <w:rsid w:val="007E00CC"/>
    <w:rsid w:val="007E12A4"/>
    <w:rsid w:val="007E1545"/>
    <w:rsid w:val="007E2348"/>
    <w:rsid w:val="007E2CE9"/>
    <w:rsid w:val="007E39C9"/>
    <w:rsid w:val="007E3AB6"/>
    <w:rsid w:val="007E3F10"/>
    <w:rsid w:val="007E4653"/>
    <w:rsid w:val="007E4B93"/>
    <w:rsid w:val="007E5759"/>
    <w:rsid w:val="007E5919"/>
    <w:rsid w:val="007E5BEE"/>
    <w:rsid w:val="007E5CEE"/>
    <w:rsid w:val="007E6153"/>
    <w:rsid w:val="007E74ED"/>
    <w:rsid w:val="007E7D8D"/>
    <w:rsid w:val="007F04BF"/>
    <w:rsid w:val="007F0BCC"/>
    <w:rsid w:val="007F115F"/>
    <w:rsid w:val="007F201B"/>
    <w:rsid w:val="007F2275"/>
    <w:rsid w:val="007F2BCE"/>
    <w:rsid w:val="007F2E8B"/>
    <w:rsid w:val="007F3B51"/>
    <w:rsid w:val="007F46E7"/>
    <w:rsid w:val="007F4F96"/>
    <w:rsid w:val="007F5A38"/>
    <w:rsid w:val="007F6088"/>
    <w:rsid w:val="007F6BA3"/>
    <w:rsid w:val="007F78DE"/>
    <w:rsid w:val="007F7FE2"/>
    <w:rsid w:val="00803800"/>
    <w:rsid w:val="00803F2C"/>
    <w:rsid w:val="008043B5"/>
    <w:rsid w:val="00804499"/>
    <w:rsid w:val="008046E1"/>
    <w:rsid w:val="00804D10"/>
    <w:rsid w:val="008050B8"/>
    <w:rsid w:val="00805B2B"/>
    <w:rsid w:val="00805E94"/>
    <w:rsid w:val="008063C4"/>
    <w:rsid w:val="00806588"/>
    <w:rsid w:val="0080700A"/>
    <w:rsid w:val="00807702"/>
    <w:rsid w:val="00810204"/>
    <w:rsid w:val="00810E9A"/>
    <w:rsid w:val="00811FDA"/>
    <w:rsid w:val="00812A44"/>
    <w:rsid w:val="00812E80"/>
    <w:rsid w:val="00813EA0"/>
    <w:rsid w:val="00814B3A"/>
    <w:rsid w:val="00814B76"/>
    <w:rsid w:val="00814BEB"/>
    <w:rsid w:val="00815F27"/>
    <w:rsid w:val="0081707E"/>
    <w:rsid w:val="00817307"/>
    <w:rsid w:val="00817556"/>
    <w:rsid w:val="0081765F"/>
    <w:rsid w:val="00820EC5"/>
    <w:rsid w:val="00821C8D"/>
    <w:rsid w:val="00821EFC"/>
    <w:rsid w:val="0082326D"/>
    <w:rsid w:val="00824332"/>
    <w:rsid w:val="00824639"/>
    <w:rsid w:val="00824752"/>
    <w:rsid w:val="00824BBE"/>
    <w:rsid w:val="008253C2"/>
    <w:rsid w:val="00825642"/>
    <w:rsid w:val="00825A31"/>
    <w:rsid w:val="00825E32"/>
    <w:rsid w:val="00825E60"/>
    <w:rsid w:val="0082676E"/>
    <w:rsid w:val="008274B2"/>
    <w:rsid w:val="00827B6F"/>
    <w:rsid w:val="00827DDF"/>
    <w:rsid w:val="00830720"/>
    <w:rsid w:val="00831044"/>
    <w:rsid w:val="00833290"/>
    <w:rsid w:val="00834C5E"/>
    <w:rsid w:val="00835060"/>
    <w:rsid w:val="00837973"/>
    <w:rsid w:val="008401CC"/>
    <w:rsid w:val="0084158D"/>
    <w:rsid w:val="008422F8"/>
    <w:rsid w:val="00842CDD"/>
    <w:rsid w:val="00843D1C"/>
    <w:rsid w:val="008456E7"/>
    <w:rsid w:val="00845A87"/>
    <w:rsid w:val="00845CA2"/>
    <w:rsid w:val="00845E48"/>
    <w:rsid w:val="00846BED"/>
    <w:rsid w:val="0085010D"/>
    <w:rsid w:val="0085066F"/>
    <w:rsid w:val="00850FAD"/>
    <w:rsid w:val="00850FDA"/>
    <w:rsid w:val="00852C12"/>
    <w:rsid w:val="00852F78"/>
    <w:rsid w:val="00853748"/>
    <w:rsid w:val="00853A17"/>
    <w:rsid w:val="00854667"/>
    <w:rsid w:val="00856824"/>
    <w:rsid w:val="008569CF"/>
    <w:rsid w:val="00856ECC"/>
    <w:rsid w:val="00857024"/>
    <w:rsid w:val="00857320"/>
    <w:rsid w:val="00860133"/>
    <w:rsid w:val="008601E5"/>
    <w:rsid w:val="00861030"/>
    <w:rsid w:val="00861583"/>
    <w:rsid w:val="008624C1"/>
    <w:rsid w:val="008626A2"/>
    <w:rsid w:val="008632A9"/>
    <w:rsid w:val="00864575"/>
    <w:rsid w:val="00865828"/>
    <w:rsid w:val="00865CB7"/>
    <w:rsid w:val="0086731F"/>
    <w:rsid w:val="00867903"/>
    <w:rsid w:val="00870CE4"/>
    <w:rsid w:val="00871A30"/>
    <w:rsid w:val="00872F87"/>
    <w:rsid w:val="0087316D"/>
    <w:rsid w:val="0087386F"/>
    <w:rsid w:val="00873FA0"/>
    <w:rsid w:val="00875854"/>
    <w:rsid w:val="00875B99"/>
    <w:rsid w:val="008760D0"/>
    <w:rsid w:val="0087789E"/>
    <w:rsid w:val="00880787"/>
    <w:rsid w:val="00880DE0"/>
    <w:rsid w:val="008818F6"/>
    <w:rsid w:val="008820A2"/>
    <w:rsid w:val="008826A4"/>
    <w:rsid w:val="00883D5D"/>
    <w:rsid w:val="00884D05"/>
    <w:rsid w:val="008854FD"/>
    <w:rsid w:val="00885591"/>
    <w:rsid w:val="00885A1D"/>
    <w:rsid w:val="00885C0D"/>
    <w:rsid w:val="0088606A"/>
    <w:rsid w:val="0088667F"/>
    <w:rsid w:val="00886AAA"/>
    <w:rsid w:val="00886E01"/>
    <w:rsid w:val="00890352"/>
    <w:rsid w:val="00890421"/>
    <w:rsid w:val="00890426"/>
    <w:rsid w:val="0089068A"/>
    <w:rsid w:val="00890BD3"/>
    <w:rsid w:val="00891C9D"/>
    <w:rsid w:val="00891E6B"/>
    <w:rsid w:val="0089237F"/>
    <w:rsid w:val="008934D2"/>
    <w:rsid w:val="00893D18"/>
    <w:rsid w:val="00895B2E"/>
    <w:rsid w:val="008962EE"/>
    <w:rsid w:val="008974DF"/>
    <w:rsid w:val="008A3129"/>
    <w:rsid w:val="008A315A"/>
    <w:rsid w:val="008A48AC"/>
    <w:rsid w:val="008A5E3E"/>
    <w:rsid w:val="008A69F1"/>
    <w:rsid w:val="008A770C"/>
    <w:rsid w:val="008A7735"/>
    <w:rsid w:val="008A773B"/>
    <w:rsid w:val="008B027C"/>
    <w:rsid w:val="008B0331"/>
    <w:rsid w:val="008B04D1"/>
    <w:rsid w:val="008B1133"/>
    <w:rsid w:val="008B1989"/>
    <w:rsid w:val="008B4B1E"/>
    <w:rsid w:val="008B646B"/>
    <w:rsid w:val="008B68E1"/>
    <w:rsid w:val="008B6FB6"/>
    <w:rsid w:val="008B6FDA"/>
    <w:rsid w:val="008B769A"/>
    <w:rsid w:val="008C0261"/>
    <w:rsid w:val="008C0735"/>
    <w:rsid w:val="008C0AE5"/>
    <w:rsid w:val="008C0DB3"/>
    <w:rsid w:val="008C17EC"/>
    <w:rsid w:val="008C2B63"/>
    <w:rsid w:val="008C2BC0"/>
    <w:rsid w:val="008C3967"/>
    <w:rsid w:val="008C4A09"/>
    <w:rsid w:val="008C55D3"/>
    <w:rsid w:val="008C5810"/>
    <w:rsid w:val="008C668D"/>
    <w:rsid w:val="008C66D0"/>
    <w:rsid w:val="008C6701"/>
    <w:rsid w:val="008C68A8"/>
    <w:rsid w:val="008D01EF"/>
    <w:rsid w:val="008D021E"/>
    <w:rsid w:val="008D177B"/>
    <w:rsid w:val="008D1FE1"/>
    <w:rsid w:val="008D2CB2"/>
    <w:rsid w:val="008D2DCD"/>
    <w:rsid w:val="008D36F5"/>
    <w:rsid w:val="008D4141"/>
    <w:rsid w:val="008D42E7"/>
    <w:rsid w:val="008D445C"/>
    <w:rsid w:val="008D7A64"/>
    <w:rsid w:val="008E0594"/>
    <w:rsid w:val="008E085E"/>
    <w:rsid w:val="008E0DDE"/>
    <w:rsid w:val="008E0E1A"/>
    <w:rsid w:val="008E12AB"/>
    <w:rsid w:val="008E154A"/>
    <w:rsid w:val="008E293D"/>
    <w:rsid w:val="008E345D"/>
    <w:rsid w:val="008E3962"/>
    <w:rsid w:val="008E50FD"/>
    <w:rsid w:val="008E51EB"/>
    <w:rsid w:val="008E5277"/>
    <w:rsid w:val="008E60C7"/>
    <w:rsid w:val="008E675A"/>
    <w:rsid w:val="008E7246"/>
    <w:rsid w:val="008E739F"/>
    <w:rsid w:val="008E779A"/>
    <w:rsid w:val="008F09BD"/>
    <w:rsid w:val="008F14B6"/>
    <w:rsid w:val="008F14F2"/>
    <w:rsid w:val="008F2060"/>
    <w:rsid w:val="008F263B"/>
    <w:rsid w:val="008F360A"/>
    <w:rsid w:val="008F3EBD"/>
    <w:rsid w:val="008F4AE7"/>
    <w:rsid w:val="008F4DA7"/>
    <w:rsid w:val="008F4E04"/>
    <w:rsid w:val="008F7056"/>
    <w:rsid w:val="008F7187"/>
    <w:rsid w:val="008F76FD"/>
    <w:rsid w:val="00900DEC"/>
    <w:rsid w:val="00900ECA"/>
    <w:rsid w:val="00900FF1"/>
    <w:rsid w:val="00901138"/>
    <w:rsid w:val="009014BC"/>
    <w:rsid w:val="00901E5E"/>
    <w:rsid w:val="009027F2"/>
    <w:rsid w:val="00903822"/>
    <w:rsid w:val="00903919"/>
    <w:rsid w:val="0090442E"/>
    <w:rsid w:val="009049CE"/>
    <w:rsid w:val="00904B15"/>
    <w:rsid w:val="00904B1B"/>
    <w:rsid w:val="009057D2"/>
    <w:rsid w:val="00905A22"/>
    <w:rsid w:val="00905AD9"/>
    <w:rsid w:val="00906D14"/>
    <w:rsid w:val="009110F2"/>
    <w:rsid w:val="00914CBA"/>
    <w:rsid w:val="009156F2"/>
    <w:rsid w:val="00915B9E"/>
    <w:rsid w:val="009174AC"/>
    <w:rsid w:val="009178F6"/>
    <w:rsid w:val="00917A75"/>
    <w:rsid w:val="00917E9D"/>
    <w:rsid w:val="009207E5"/>
    <w:rsid w:val="009208A9"/>
    <w:rsid w:val="00920CB2"/>
    <w:rsid w:val="0092177C"/>
    <w:rsid w:val="0092190D"/>
    <w:rsid w:val="009219D5"/>
    <w:rsid w:val="00921A4F"/>
    <w:rsid w:val="00922401"/>
    <w:rsid w:val="00922F72"/>
    <w:rsid w:val="0092317C"/>
    <w:rsid w:val="00923E0D"/>
    <w:rsid w:val="009247F2"/>
    <w:rsid w:val="00924E8C"/>
    <w:rsid w:val="009253F9"/>
    <w:rsid w:val="00925617"/>
    <w:rsid w:val="00925D35"/>
    <w:rsid w:val="009274AB"/>
    <w:rsid w:val="009274F4"/>
    <w:rsid w:val="0092787D"/>
    <w:rsid w:val="00927CB2"/>
    <w:rsid w:val="00927DDA"/>
    <w:rsid w:val="0093071C"/>
    <w:rsid w:val="00930AD5"/>
    <w:rsid w:val="00930F70"/>
    <w:rsid w:val="0093108D"/>
    <w:rsid w:val="00931BDA"/>
    <w:rsid w:val="00931C93"/>
    <w:rsid w:val="00934595"/>
    <w:rsid w:val="00935030"/>
    <w:rsid w:val="0093615F"/>
    <w:rsid w:val="009377C7"/>
    <w:rsid w:val="009404BE"/>
    <w:rsid w:val="0094223B"/>
    <w:rsid w:val="009445DF"/>
    <w:rsid w:val="00945503"/>
    <w:rsid w:val="00945C91"/>
    <w:rsid w:val="009461A2"/>
    <w:rsid w:val="00947612"/>
    <w:rsid w:val="009500FF"/>
    <w:rsid w:val="00950252"/>
    <w:rsid w:val="00950367"/>
    <w:rsid w:val="00950981"/>
    <w:rsid w:val="00950E4A"/>
    <w:rsid w:val="00950F0C"/>
    <w:rsid w:val="009514BD"/>
    <w:rsid w:val="0095193A"/>
    <w:rsid w:val="00952F6D"/>
    <w:rsid w:val="00953491"/>
    <w:rsid w:val="009540BC"/>
    <w:rsid w:val="0095434A"/>
    <w:rsid w:val="009555C9"/>
    <w:rsid w:val="00955B98"/>
    <w:rsid w:val="00955E59"/>
    <w:rsid w:val="00956226"/>
    <w:rsid w:val="0095633E"/>
    <w:rsid w:val="009566DB"/>
    <w:rsid w:val="009571B7"/>
    <w:rsid w:val="00957388"/>
    <w:rsid w:val="009573F6"/>
    <w:rsid w:val="00960458"/>
    <w:rsid w:val="009617A1"/>
    <w:rsid w:val="00962E6B"/>
    <w:rsid w:val="00962ECB"/>
    <w:rsid w:val="0096358C"/>
    <w:rsid w:val="00963A3F"/>
    <w:rsid w:val="009645CE"/>
    <w:rsid w:val="0096470B"/>
    <w:rsid w:val="009647E4"/>
    <w:rsid w:val="00964D71"/>
    <w:rsid w:val="009656C3"/>
    <w:rsid w:val="0096582A"/>
    <w:rsid w:val="00966B3C"/>
    <w:rsid w:val="00966ECE"/>
    <w:rsid w:val="009711C6"/>
    <w:rsid w:val="00971AE2"/>
    <w:rsid w:val="00971EEC"/>
    <w:rsid w:val="00972C7A"/>
    <w:rsid w:val="00973310"/>
    <w:rsid w:val="00973397"/>
    <w:rsid w:val="00973531"/>
    <w:rsid w:val="009737B7"/>
    <w:rsid w:val="00973BBE"/>
    <w:rsid w:val="00973F19"/>
    <w:rsid w:val="00974023"/>
    <w:rsid w:val="009746FD"/>
    <w:rsid w:val="009759D5"/>
    <w:rsid w:val="00975E67"/>
    <w:rsid w:val="009760B0"/>
    <w:rsid w:val="00976160"/>
    <w:rsid w:val="0097636D"/>
    <w:rsid w:val="00976B0F"/>
    <w:rsid w:val="00977B52"/>
    <w:rsid w:val="00977E55"/>
    <w:rsid w:val="00981A2E"/>
    <w:rsid w:val="00981E9F"/>
    <w:rsid w:val="009823A2"/>
    <w:rsid w:val="009826A1"/>
    <w:rsid w:val="00982949"/>
    <w:rsid w:val="00982E7E"/>
    <w:rsid w:val="009844A7"/>
    <w:rsid w:val="00984DBD"/>
    <w:rsid w:val="0098524A"/>
    <w:rsid w:val="009853CB"/>
    <w:rsid w:val="00986F79"/>
    <w:rsid w:val="00987358"/>
    <w:rsid w:val="00987DD2"/>
    <w:rsid w:val="009904D0"/>
    <w:rsid w:val="009911F6"/>
    <w:rsid w:val="00991BD4"/>
    <w:rsid w:val="009920E8"/>
    <w:rsid w:val="009938F7"/>
    <w:rsid w:val="00993AD4"/>
    <w:rsid w:val="00993E1C"/>
    <w:rsid w:val="009955E4"/>
    <w:rsid w:val="00995A9B"/>
    <w:rsid w:val="009961D9"/>
    <w:rsid w:val="00996284"/>
    <w:rsid w:val="00996F80"/>
    <w:rsid w:val="00997436"/>
    <w:rsid w:val="009A0D6F"/>
    <w:rsid w:val="009A0DF1"/>
    <w:rsid w:val="009A1638"/>
    <w:rsid w:val="009A2DC8"/>
    <w:rsid w:val="009A3381"/>
    <w:rsid w:val="009A4554"/>
    <w:rsid w:val="009A4989"/>
    <w:rsid w:val="009A52EF"/>
    <w:rsid w:val="009A5DFE"/>
    <w:rsid w:val="009A5E9B"/>
    <w:rsid w:val="009A605E"/>
    <w:rsid w:val="009A636F"/>
    <w:rsid w:val="009B0416"/>
    <w:rsid w:val="009B07AC"/>
    <w:rsid w:val="009B249F"/>
    <w:rsid w:val="009B2573"/>
    <w:rsid w:val="009B287E"/>
    <w:rsid w:val="009B2AF6"/>
    <w:rsid w:val="009B2B6A"/>
    <w:rsid w:val="009B3005"/>
    <w:rsid w:val="009B36EF"/>
    <w:rsid w:val="009B3DD8"/>
    <w:rsid w:val="009B437F"/>
    <w:rsid w:val="009B51E0"/>
    <w:rsid w:val="009B5283"/>
    <w:rsid w:val="009B5987"/>
    <w:rsid w:val="009B59D8"/>
    <w:rsid w:val="009B5DA6"/>
    <w:rsid w:val="009B619E"/>
    <w:rsid w:val="009B64CC"/>
    <w:rsid w:val="009B70B5"/>
    <w:rsid w:val="009C0E8C"/>
    <w:rsid w:val="009C21D8"/>
    <w:rsid w:val="009C27D9"/>
    <w:rsid w:val="009C35F3"/>
    <w:rsid w:val="009C3920"/>
    <w:rsid w:val="009C419B"/>
    <w:rsid w:val="009C437E"/>
    <w:rsid w:val="009C5329"/>
    <w:rsid w:val="009C6490"/>
    <w:rsid w:val="009D0B87"/>
    <w:rsid w:val="009D13BA"/>
    <w:rsid w:val="009D1F23"/>
    <w:rsid w:val="009D2243"/>
    <w:rsid w:val="009D27FC"/>
    <w:rsid w:val="009D2A3D"/>
    <w:rsid w:val="009D3F56"/>
    <w:rsid w:val="009D40FD"/>
    <w:rsid w:val="009D4369"/>
    <w:rsid w:val="009D5F0D"/>
    <w:rsid w:val="009D5F3D"/>
    <w:rsid w:val="009D66D6"/>
    <w:rsid w:val="009D6C26"/>
    <w:rsid w:val="009D6F60"/>
    <w:rsid w:val="009D7A60"/>
    <w:rsid w:val="009D7D8D"/>
    <w:rsid w:val="009E0BA6"/>
    <w:rsid w:val="009E0F3E"/>
    <w:rsid w:val="009E3AB5"/>
    <w:rsid w:val="009E3B92"/>
    <w:rsid w:val="009E4067"/>
    <w:rsid w:val="009E4B63"/>
    <w:rsid w:val="009E4C95"/>
    <w:rsid w:val="009E5FB2"/>
    <w:rsid w:val="009E6493"/>
    <w:rsid w:val="009E6CFF"/>
    <w:rsid w:val="009E70F3"/>
    <w:rsid w:val="009E74EE"/>
    <w:rsid w:val="009E7764"/>
    <w:rsid w:val="009E7DBD"/>
    <w:rsid w:val="009E7DCE"/>
    <w:rsid w:val="009F10EF"/>
    <w:rsid w:val="009F19AE"/>
    <w:rsid w:val="009F23C8"/>
    <w:rsid w:val="009F2A78"/>
    <w:rsid w:val="009F41C6"/>
    <w:rsid w:val="009F5263"/>
    <w:rsid w:val="009F5DD1"/>
    <w:rsid w:val="009F68B8"/>
    <w:rsid w:val="009F6BB1"/>
    <w:rsid w:val="009F6E13"/>
    <w:rsid w:val="009F6EAD"/>
    <w:rsid w:val="009F6FC7"/>
    <w:rsid w:val="009F79F1"/>
    <w:rsid w:val="00A004D7"/>
    <w:rsid w:val="00A00D47"/>
    <w:rsid w:val="00A00E7E"/>
    <w:rsid w:val="00A010EE"/>
    <w:rsid w:val="00A02B78"/>
    <w:rsid w:val="00A02DFF"/>
    <w:rsid w:val="00A04D1C"/>
    <w:rsid w:val="00A04FA2"/>
    <w:rsid w:val="00A057E5"/>
    <w:rsid w:val="00A078F3"/>
    <w:rsid w:val="00A07D22"/>
    <w:rsid w:val="00A07D52"/>
    <w:rsid w:val="00A10A16"/>
    <w:rsid w:val="00A10FE8"/>
    <w:rsid w:val="00A12E53"/>
    <w:rsid w:val="00A13427"/>
    <w:rsid w:val="00A1383C"/>
    <w:rsid w:val="00A13CEC"/>
    <w:rsid w:val="00A147B6"/>
    <w:rsid w:val="00A15B53"/>
    <w:rsid w:val="00A15B6D"/>
    <w:rsid w:val="00A167D5"/>
    <w:rsid w:val="00A16977"/>
    <w:rsid w:val="00A1762F"/>
    <w:rsid w:val="00A21398"/>
    <w:rsid w:val="00A21988"/>
    <w:rsid w:val="00A22C2D"/>
    <w:rsid w:val="00A23288"/>
    <w:rsid w:val="00A2350C"/>
    <w:rsid w:val="00A237A9"/>
    <w:rsid w:val="00A23C93"/>
    <w:rsid w:val="00A23F6B"/>
    <w:rsid w:val="00A246A0"/>
    <w:rsid w:val="00A247E1"/>
    <w:rsid w:val="00A267E3"/>
    <w:rsid w:val="00A26F0D"/>
    <w:rsid w:val="00A2739E"/>
    <w:rsid w:val="00A2790A"/>
    <w:rsid w:val="00A303D9"/>
    <w:rsid w:val="00A30A1D"/>
    <w:rsid w:val="00A31160"/>
    <w:rsid w:val="00A31276"/>
    <w:rsid w:val="00A32825"/>
    <w:rsid w:val="00A329A0"/>
    <w:rsid w:val="00A32C2C"/>
    <w:rsid w:val="00A33010"/>
    <w:rsid w:val="00A33FDD"/>
    <w:rsid w:val="00A34AC8"/>
    <w:rsid w:val="00A351AB"/>
    <w:rsid w:val="00A356C4"/>
    <w:rsid w:val="00A36E96"/>
    <w:rsid w:val="00A36F69"/>
    <w:rsid w:val="00A37461"/>
    <w:rsid w:val="00A37469"/>
    <w:rsid w:val="00A37492"/>
    <w:rsid w:val="00A37A84"/>
    <w:rsid w:val="00A404BF"/>
    <w:rsid w:val="00A4102E"/>
    <w:rsid w:val="00A41B81"/>
    <w:rsid w:val="00A41E70"/>
    <w:rsid w:val="00A439BB"/>
    <w:rsid w:val="00A4473B"/>
    <w:rsid w:val="00A45545"/>
    <w:rsid w:val="00A45610"/>
    <w:rsid w:val="00A45680"/>
    <w:rsid w:val="00A45B09"/>
    <w:rsid w:val="00A45EE8"/>
    <w:rsid w:val="00A460F5"/>
    <w:rsid w:val="00A470C2"/>
    <w:rsid w:val="00A47B82"/>
    <w:rsid w:val="00A50F73"/>
    <w:rsid w:val="00A519F6"/>
    <w:rsid w:val="00A52194"/>
    <w:rsid w:val="00A5378E"/>
    <w:rsid w:val="00A53FD7"/>
    <w:rsid w:val="00A54594"/>
    <w:rsid w:val="00A54CE0"/>
    <w:rsid w:val="00A55352"/>
    <w:rsid w:val="00A55BC2"/>
    <w:rsid w:val="00A56416"/>
    <w:rsid w:val="00A56E59"/>
    <w:rsid w:val="00A5752E"/>
    <w:rsid w:val="00A605AA"/>
    <w:rsid w:val="00A60605"/>
    <w:rsid w:val="00A608F6"/>
    <w:rsid w:val="00A60BE6"/>
    <w:rsid w:val="00A6155D"/>
    <w:rsid w:val="00A6250E"/>
    <w:rsid w:val="00A63586"/>
    <w:rsid w:val="00A64628"/>
    <w:rsid w:val="00A647B9"/>
    <w:rsid w:val="00A64F72"/>
    <w:rsid w:val="00A654B1"/>
    <w:rsid w:val="00A65511"/>
    <w:rsid w:val="00A65AFE"/>
    <w:rsid w:val="00A65BE8"/>
    <w:rsid w:val="00A65C86"/>
    <w:rsid w:val="00A65E5A"/>
    <w:rsid w:val="00A6623E"/>
    <w:rsid w:val="00A6665A"/>
    <w:rsid w:val="00A667F2"/>
    <w:rsid w:val="00A66FED"/>
    <w:rsid w:val="00A66FF0"/>
    <w:rsid w:val="00A67BBF"/>
    <w:rsid w:val="00A67C8B"/>
    <w:rsid w:val="00A7411A"/>
    <w:rsid w:val="00A74D4F"/>
    <w:rsid w:val="00A74E6C"/>
    <w:rsid w:val="00A76672"/>
    <w:rsid w:val="00A77133"/>
    <w:rsid w:val="00A80D58"/>
    <w:rsid w:val="00A81599"/>
    <w:rsid w:val="00A81AD0"/>
    <w:rsid w:val="00A836A0"/>
    <w:rsid w:val="00A837BA"/>
    <w:rsid w:val="00A8393F"/>
    <w:rsid w:val="00A83F8F"/>
    <w:rsid w:val="00A8458D"/>
    <w:rsid w:val="00A84AE8"/>
    <w:rsid w:val="00A84CD6"/>
    <w:rsid w:val="00A84E99"/>
    <w:rsid w:val="00A85E51"/>
    <w:rsid w:val="00A87F60"/>
    <w:rsid w:val="00A90446"/>
    <w:rsid w:val="00A91FA3"/>
    <w:rsid w:val="00A9206D"/>
    <w:rsid w:val="00A92862"/>
    <w:rsid w:val="00A93142"/>
    <w:rsid w:val="00A93B84"/>
    <w:rsid w:val="00A95082"/>
    <w:rsid w:val="00A95D6F"/>
    <w:rsid w:val="00A95F2C"/>
    <w:rsid w:val="00A967D0"/>
    <w:rsid w:val="00AA0801"/>
    <w:rsid w:val="00AA0CA3"/>
    <w:rsid w:val="00AA143A"/>
    <w:rsid w:val="00AA1DDD"/>
    <w:rsid w:val="00AA1E5B"/>
    <w:rsid w:val="00AA2038"/>
    <w:rsid w:val="00AA2BB5"/>
    <w:rsid w:val="00AA2C55"/>
    <w:rsid w:val="00AA356C"/>
    <w:rsid w:val="00AA4233"/>
    <w:rsid w:val="00AA4A43"/>
    <w:rsid w:val="00AA79ED"/>
    <w:rsid w:val="00AA7DB7"/>
    <w:rsid w:val="00AB0488"/>
    <w:rsid w:val="00AB1440"/>
    <w:rsid w:val="00AB1ABE"/>
    <w:rsid w:val="00AB1DF2"/>
    <w:rsid w:val="00AB2BCF"/>
    <w:rsid w:val="00AB4B9E"/>
    <w:rsid w:val="00AB520E"/>
    <w:rsid w:val="00AB54DF"/>
    <w:rsid w:val="00AB721B"/>
    <w:rsid w:val="00AB7F10"/>
    <w:rsid w:val="00AC03A4"/>
    <w:rsid w:val="00AC19A9"/>
    <w:rsid w:val="00AC1F17"/>
    <w:rsid w:val="00AC2363"/>
    <w:rsid w:val="00AC2533"/>
    <w:rsid w:val="00AC39EC"/>
    <w:rsid w:val="00AC3D55"/>
    <w:rsid w:val="00AC6AF0"/>
    <w:rsid w:val="00AC6F81"/>
    <w:rsid w:val="00AD0941"/>
    <w:rsid w:val="00AD3D79"/>
    <w:rsid w:val="00AD3FC3"/>
    <w:rsid w:val="00AD50D1"/>
    <w:rsid w:val="00AD519E"/>
    <w:rsid w:val="00AD584A"/>
    <w:rsid w:val="00AE1B19"/>
    <w:rsid w:val="00AE28D8"/>
    <w:rsid w:val="00AE3292"/>
    <w:rsid w:val="00AE39D5"/>
    <w:rsid w:val="00AE4675"/>
    <w:rsid w:val="00AE4B2F"/>
    <w:rsid w:val="00AE4E05"/>
    <w:rsid w:val="00AE50DA"/>
    <w:rsid w:val="00AE5402"/>
    <w:rsid w:val="00AE7850"/>
    <w:rsid w:val="00AF0C23"/>
    <w:rsid w:val="00AF1DC8"/>
    <w:rsid w:val="00AF24A6"/>
    <w:rsid w:val="00AF497B"/>
    <w:rsid w:val="00AF5431"/>
    <w:rsid w:val="00B00A2D"/>
    <w:rsid w:val="00B00FE0"/>
    <w:rsid w:val="00B01DCA"/>
    <w:rsid w:val="00B01E3E"/>
    <w:rsid w:val="00B02BA3"/>
    <w:rsid w:val="00B034E9"/>
    <w:rsid w:val="00B0392E"/>
    <w:rsid w:val="00B03BB7"/>
    <w:rsid w:val="00B042E4"/>
    <w:rsid w:val="00B04B78"/>
    <w:rsid w:val="00B066A2"/>
    <w:rsid w:val="00B06703"/>
    <w:rsid w:val="00B067F4"/>
    <w:rsid w:val="00B07DBF"/>
    <w:rsid w:val="00B10287"/>
    <w:rsid w:val="00B1088E"/>
    <w:rsid w:val="00B10BB4"/>
    <w:rsid w:val="00B10D52"/>
    <w:rsid w:val="00B1135D"/>
    <w:rsid w:val="00B118AD"/>
    <w:rsid w:val="00B11E25"/>
    <w:rsid w:val="00B12D1A"/>
    <w:rsid w:val="00B1573D"/>
    <w:rsid w:val="00B15EA7"/>
    <w:rsid w:val="00B16830"/>
    <w:rsid w:val="00B1722B"/>
    <w:rsid w:val="00B17E82"/>
    <w:rsid w:val="00B22647"/>
    <w:rsid w:val="00B2376D"/>
    <w:rsid w:val="00B23A44"/>
    <w:rsid w:val="00B23B5B"/>
    <w:rsid w:val="00B246D3"/>
    <w:rsid w:val="00B2470E"/>
    <w:rsid w:val="00B252EA"/>
    <w:rsid w:val="00B25401"/>
    <w:rsid w:val="00B25928"/>
    <w:rsid w:val="00B2602D"/>
    <w:rsid w:val="00B267FC"/>
    <w:rsid w:val="00B275B9"/>
    <w:rsid w:val="00B2761B"/>
    <w:rsid w:val="00B277F4"/>
    <w:rsid w:val="00B30149"/>
    <w:rsid w:val="00B308B8"/>
    <w:rsid w:val="00B309AA"/>
    <w:rsid w:val="00B30CB9"/>
    <w:rsid w:val="00B30FE7"/>
    <w:rsid w:val="00B31053"/>
    <w:rsid w:val="00B312E2"/>
    <w:rsid w:val="00B31D71"/>
    <w:rsid w:val="00B35DAA"/>
    <w:rsid w:val="00B35DF1"/>
    <w:rsid w:val="00B35E92"/>
    <w:rsid w:val="00B373D6"/>
    <w:rsid w:val="00B373FA"/>
    <w:rsid w:val="00B37422"/>
    <w:rsid w:val="00B4120C"/>
    <w:rsid w:val="00B41808"/>
    <w:rsid w:val="00B41B94"/>
    <w:rsid w:val="00B41CB5"/>
    <w:rsid w:val="00B42DDC"/>
    <w:rsid w:val="00B42EBD"/>
    <w:rsid w:val="00B450E2"/>
    <w:rsid w:val="00B471F4"/>
    <w:rsid w:val="00B51491"/>
    <w:rsid w:val="00B51948"/>
    <w:rsid w:val="00B52B13"/>
    <w:rsid w:val="00B54236"/>
    <w:rsid w:val="00B546C6"/>
    <w:rsid w:val="00B54991"/>
    <w:rsid w:val="00B54AD7"/>
    <w:rsid w:val="00B54D0B"/>
    <w:rsid w:val="00B5549F"/>
    <w:rsid w:val="00B55DC7"/>
    <w:rsid w:val="00B56249"/>
    <w:rsid w:val="00B562B0"/>
    <w:rsid w:val="00B56957"/>
    <w:rsid w:val="00B577FD"/>
    <w:rsid w:val="00B57B4D"/>
    <w:rsid w:val="00B601A3"/>
    <w:rsid w:val="00B605A5"/>
    <w:rsid w:val="00B60D65"/>
    <w:rsid w:val="00B612FD"/>
    <w:rsid w:val="00B61FDD"/>
    <w:rsid w:val="00B64C42"/>
    <w:rsid w:val="00B659BD"/>
    <w:rsid w:val="00B65DC3"/>
    <w:rsid w:val="00B66EA0"/>
    <w:rsid w:val="00B67845"/>
    <w:rsid w:val="00B67B94"/>
    <w:rsid w:val="00B713B6"/>
    <w:rsid w:val="00B7166B"/>
    <w:rsid w:val="00B71A4B"/>
    <w:rsid w:val="00B726AA"/>
    <w:rsid w:val="00B7325E"/>
    <w:rsid w:val="00B73596"/>
    <w:rsid w:val="00B73FF6"/>
    <w:rsid w:val="00B7584F"/>
    <w:rsid w:val="00B76150"/>
    <w:rsid w:val="00B7671A"/>
    <w:rsid w:val="00B76D6B"/>
    <w:rsid w:val="00B818FF"/>
    <w:rsid w:val="00B825A4"/>
    <w:rsid w:val="00B82CEA"/>
    <w:rsid w:val="00B83425"/>
    <w:rsid w:val="00B84AFA"/>
    <w:rsid w:val="00B84C97"/>
    <w:rsid w:val="00B84CC8"/>
    <w:rsid w:val="00B85352"/>
    <w:rsid w:val="00B8596E"/>
    <w:rsid w:val="00B86C40"/>
    <w:rsid w:val="00B8798F"/>
    <w:rsid w:val="00B87CD2"/>
    <w:rsid w:val="00B901E5"/>
    <w:rsid w:val="00B90FFD"/>
    <w:rsid w:val="00B91056"/>
    <w:rsid w:val="00B91402"/>
    <w:rsid w:val="00B9189A"/>
    <w:rsid w:val="00B91E24"/>
    <w:rsid w:val="00B92A57"/>
    <w:rsid w:val="00B9364A"/>
    <w:rsid w:val="00B943CA"/>
    <w:rsid w:val="00B9530E"/>
    <w:rsid w:val="00B95840"/>
    <w:rsid w:val="00B95B90"/>
    <w:rsid w:val="00BA0C66"/>
    <w:rsid w:val="00BA12AF"/>
    <w:rsid w:val="00BA14A3"/>
    <w:rsid w:val="00BA1E31"/>
    <w:rsid w:val="00BA2576"/>
    <w:rsid w:val="00BA2A0B"/>
    <w:rsid w:val="00BA2CE4"/>
    <w:rsid w:val="00BA2E0B"/>
    <w:rsid w:val="00BA5C36"/>
    <w:rsid w:val="00BA6AD0"/>
    <w:rsid w:val="00BA6B6B"/>
    <w:rsid w:val="00BA7167"/>
    <w:rsid w:val="00BA7358"/>
    <w:rsid w:val="00BA7A6C"/>
    <w:rsid w:val="00BB0200"/>
    <w:rsid w:val="00BB0FD5"/>
    <w:rsid w:val="00BB1369"/>
    <w:rsid w:val="00BB1953"/>
    <w:rsid w:val="00BB1BE8"/>
    <w:rsid w:val="00BB284F"/>
    <w:rsid w:val="00BB2C3B"/>
    <w:rsid w:val="00BB2F12"/>
    <w:rsid w:val="00BB3F3E"/>
    <w:rsid w:val="00BB4091"/>
    <w:rsid w:val="00BB432E"/>
    <w:rsid w:val="00BB46BA"/>
    <w:rsid w:val="00BB4995"/>
    <w:rsid w:val="00BB58C3"/>
    <w:rsid w:val="00BB6352"/>
    <w:rsid w:val="00BB6696"/>
    <w:rsid w:val="00BB6829"/>
    <w:rsid w:val="00BB6BCC"/>
    <w:rsid w:val="00BB78E3"/>
    <w:rsid w:val="00BC13CC"/>
    <w:rsid w:val="00BC2094"/>
    <w:rsid w:val="00BC21CF"/>
    <w:rsid w:val="00BC21E4"/>
    <w:rsid w:val="00BC224B"/>
    <w:rsid w:val="00BC22C1"/>
    <w:rsid w:val="00BC3C22"/>
    <w:rsid w:val="00BC3C9A"/>
    <w:rsid w:val="00BC5400"/>
    <w:rsid w:val="00BC56BE"/>
    <w:rsid w:val="00BC649D"/>
    <w:rsid w:val="00BC7879"/>
    <w:rsid w:val="00BD000E"/>
    <w:rsid w:val="00BD026A"/>
    <w:rsid w:val="00BD06FA"/>
    <w:rsid w:val="00BD07A3"/>
    <w:rsid w:val="00BD0F9E"/>
    <w:rsid w:val="00BD2ACA"/>
    <w:rsid w:val="00BD4219"/>
    <w:rsid w:val="00BD4542"/>
    <w:rsid w:val="00BD4BA5"/>
    <w:rsid w:val="00BD4C93"/>
    <w:rsid w:val="00BD4F97"/>
    <w:rsid w:val="00BD6DDB"/>
    <w:rsid w:val="00BD6E2C"/>
    <w:rsid w:val="00BD737C"/>
    <w:rsid w:val="00BD7733"/>
    <w:rsid w:val="00BE04CC"/>
    <w:rsid w:val="00BE106C"/>
    <w:rsid w:val="00BE130B"/>
    <w:rsid w:val="00BE2983"/>
    <w:rsid w:val="00BE2CFE"/>
    <w:rsid w:val="00BE2E0A"/>
    <w:rsid w:val="00BE3129"/>
    <w:rsid w:val="00BE313A"/>
    <w:rsid w:val="00BE39DC"/>
    <w:rsid w:val="00BE41A8"/>
    <w:rsid w:val="00BE43DE"/>
    <w:rsid w:val="00BE5521"/>
    <w:rsid w:val="00BE5BB9"/>
    <w:rsid w:val="00BE5FD5"/>
    <w:rsid w:val="00BE6E81"/>
    <w:rsid w:val="00BF10F9"/>
    <w:rsid w:val="00BF32A7"/>
    <w:rsid w:val="00BF3347"/>
    <w:rsid w:val="00BF36D1"/>
    <w:rsid w:val="00BF3A58"/>
    <w:rsid w:val="00BF4AD6"/>
    <w:rsid w:val="00BF4EEA"/>
    <w:rsid w:val="00BF5666"/>
    <w:rsid w:val="00BF57D1"/>
    <w:rsid w:val="00BF685A"/>
    <w:rsid w:val="00BF6F08"/>
    <w:rsid w:val="00BF72CC"/>
    <w:rsid w:val="00C00537"/>
    <w:rsid w:val="00C00571"/>
    <w:rsid w:val="00C00CDC"/>
    <w:rsid w:val="00C01892"/>
    <w:rsid w:val="00C0213D"/>
    <w:rsid w:val="00C02626"/>
    <w:rsid w:val="00C033E9"/>
    <w:rsid w:val="00C034C7"/>
    <w:rsid w:val="00C038E0"/>
    <w:rsid w:val="00C05043"/>
    <w:rsid w:val="00C05989"/>
    <w:rsid w:val="00C05C25"/>
    <w:rsid w:val="00C05DEB"/>
    <w:rsid w:val="00C1121E"/>
    <w:rsid w:val="00C1179B"/>
    <w:rsid w:val="00C11E7B"/>
    <w:rsid w:val="00C12292"/>
    <w:rsid w:val="00C12778"/>
    <w:rsid w:val="00C12ECA"/>
    <w:rsid w:val="00C13993"/>
    <w:rsid w:val="00C141E6"/>
    <w:rsid w:val="00C15591"/>
    <w:rsid w:val="00C155FD"/>
    <w:rsid w:val="00C1681C"/>
    <w:rsid w:val="00C16ACF"/>
    <w:rsid w:val="00C16DDB"/>
    <w:rsid w:val="00C1788B"/>
    <w:rsid w:val="00C20A78"/>
    <w:rsid w:val="00C21019"/>
    <w:rsid w:val="00C21521"/>
    <w:rsid w:val="00C218DD"/>
    <w:rsid w:val="00C21DC4"/>
    <w:rsid w:val="00C2454A"/>
    <w:rsid w:val="00C24F6D"/>
    <w:rsid w:val="00C25C15"/>
    <w:rsid w:val="00C25FBF"/>
    <w:rsid w:val="00C260E8"/>
    <w:rsid w:val="00C27138"/>
    <w:rsid w:val="00C31288"/>
    <w:rsid w:val="00C325F4"/>
    <w:rsid w:val="00C32756"/>
    <w:rsid w:val="00C32AAC"/>
    <w:rsid w:val="00C33766"/>
    <w:rsid w:val="00C33904"/>
    <w:rsid w:val="00C33A3B"/>
    <w:rsid w:val="00C33F52"/>
    <w:rsid w:val="00C340D0"/>
    <w:rsid w:val="00C34114"/>
    <w:rsid w:val="00C343D2"/>
    <w:rsid w:val="00C37769"/>
    <w:rsid w:val="00C402A5"/>
    <w:rsid w:val="00C40F13"/>
    <w:rsid w:val="00C424C0"/>
    <w:rsid w:val="00C4345B"/>
    <w:rsid w:val="00C438A8"/>
    <w:rsid w:val="00C43960"/>
    <w:rsid w:val="00C447FF"/>
    <w:rsid w:val="00C451EE"/>
    <w:rsid w:val="00C45C83"/>
    <w:rsid w:val="00C468B6"/>
    <w:rsid w:val="00C47A58"/>
    <w:rsid w:val="00C47CF0"/>
    <w:rsid w:val="00C508C4"/>
    <w:rsid w:val="00C5264A"/>
    <w:rsid w:val="00C527BB"/>
    <w:rsid w:val="00C528A6"/>
    <w:rsid w:val="00C530C7"/>
    <w:rsid w:val="00C53579"/>
    <w:rsid w:val="00C5359A"/>
    <w:rsid w:val="00C53D3B"/>
    <w:rsid w:val="00C53EEC"/>
    <w:rsid w:val="00C54B93"/>
    <w:rsid w:val="00C558DF"/>
    <w:rsid w:val="00C5652C"/>
    <w:rsid w:val="00C57C89"/>
    <w:rsid w:val="00C605D7"/>
    <w:rsid w:val="00C609B5"/>
    <w:rsid w:val="00C60E58"/>
    <w:rsid w:val="00C61B38"/>
    <w:rsid w:val="00C61F90"/>
    <w:rsid w:val="00C6241D"/>
    <w:rsid w:val="00C630E4"/>
    <w:rsid w:val="00C64BDF"/>
    <w:rsid w:val="00C64EC4"/>
    <w:rsid w:val="00C65C73"/>
    <w:rsid w:val="00C65CBD"/>
    <w:rsid w:val="00C66EF9"/>
    <w:rsid w:val="00C70A15"/>
    <w:rsid w:val="00C70AE5"/>
    <w:rsid w:val="00C70D73"/>
    <w:rsid w:val="00C70D98"/>
    <w:rsid w:val="00C71781"/>
    <w:rsid w:val="00C71DA9"/>
    <w:rsid w:val="00C724E1"/>
    <w:rsid w:val="00C7250B"/>
    <w:rsid w:val="00C730F5"/>
    <w:rsid w:val="00C7416F"/>
    <w:rsid w:val="00C74259"/>
    <w:rsid w:val="00C74F1D"/>
    <w:rsid w:val="00C75A8D"/>
    <w:rsid w:val="00C75F4D"/>
    <w:rsid w:val="00C7642F"/>
    <w:rsid w:val="00C76EA6"/>
    <w:rsid w:val="00C776FF"/>
    <w:rsid w:val="00C80578"/>
    <w:rsid w:val="00C80AB6"/>
    <w:rsid w:val="00C81F8C"/>
    <w:rsid w:val="00C8275C"/>
    <w:rsid w:val="00C83CDC"/>
    <w:rsid w:val="00C85A10"/>
    <w:rsid w:val="00C85E8C"/>
    <w:rsid w:val="00C86EF1"/>
    <w:rsid w:val="00C876A5"/>
    <w:rsid w:val="00C902A3"/>
    <w:rsid w:val="00C90DB1"/>
    <w:rsid w:val="00C91A68"/>
    <w:rsid w:val="00C928AE"/>
    <w:rsid w:val="00C93A76"/>
    <w:rsid w:val="00C93BF1"/>
    <w:rsid w:val="00C94ECD"/>
    <w:rsid w:val="00C96DF9"/>
    <w:rsid w:val="00CA11C0"/>
    <w:rsid w:val="00CA1706"/>
    <w:rsid w:val="00CA198D"/>
    <w:rsid w:val="00CA25FC"/>
    <w:rsid w:val="00CA2740"/>
    <w:rsid w:val="00CA2895"/>
    <w:rsid w:val="00CA3EAD"/>
    <w:rsid w:val="00CA4C24"/>
    <w:rsid w:val="00CA4E5A"/>
    <w:rsid w:val="00CA4F8E"/>
    <w:rsid w:val="00CA556E"/>
    <w:rsid w:val="00CA5621"/>
    <w:rsid w:val="00CA5AB0"/>
    <w:rsid w:val="00CA6EA3"/>
    <w:rsid w:val="00CA7634"/>
    <w:rsid w:val="00CA7DA0"/>
    <w:rsid w:val="00CA7FDF"/>
    <w:rsid w:val="00CB0A72"/>
    <w:rsid w:val="00CB11CA"/>
    <w:rsid w:val="00CB17BC"/>
    <w:rsid w:val="00CB27B4"/>
    <w:rsid w:val="00CB39C0"/>
    <w:rsid w:val="00CB5EEB"/>
    <w:rsid w:val="00CB5F6B"/>
    <w:rsid w:val="00CB652B"/>
    <w:rsid w:val="00CB7975"/>
    <w:rsid w:val="00CB7CAA"/>
    <w:rsid w:val="00CC0877"/>
    <w:rsid w:val="00CC2855"/>
    <w:rsid w:val="00CC3381"/>
    <w:rsid w:val="00CC3BCD"/>
    <w:rsid w:val="00CC42A9"/>
    <w:rsid w:val="00CC473D"/>
    <w:rsid w:val="00CC48DC"/>
    <w:rsid w:val="00CC4C50"/>
    <w:rsid w:val="00CC5AC8"/>
    <w:rsid w:val="00CC5B58"/>
    <w:rsid w:val="00CC5D2C"/>
    <w:rsid w:val="00CC5D8E"/>
    <w:rsid w:val="00CC643B"/>
    <w:rsid w:val="00CC69FC"/>
    <w:rsid w:val="00CC7D01"/>
    <w:rsid w:val="00CD0106"/>
    <w:rsid w:val="00CD0341"/>
    <w:rsid w:val="00CD0AD8"/>
    <w:rsid w:val="00CD199E"/>
    <w:rsid w:val="00CD1EAA"/>
    <w:rsid w:val="00CD217E"/>
    <w:rsid w:val="00CD24BD"/>
    <w:rsid w:val="00CD28B3"/>
    <w:rsid w:val="00CD2B28"/>
    <w:rsid w:val="00CD2D31"/>
    <w:rsid w:val="00CD314F"/>
    <w:rsid w:val="00CD3452"/>
    <w:rsid w:val="00CD383E"/>
    <w:rsid w:val="00CD3BA4"/>
    <w:rsid w:val="00CD3E20"/>
    <w:rsid w:val="00CD563D"/>
    <w:rsid w:val="00CD5978"/>
    <w:rsid w:val="00CD6325"/>
    <w:rsid w:val="00CD6616"/>
    <w:rsid w:val="00CD6B14"/>
    <w:rsid w:val="00CD6E79"/>
    <w:rsid w:val="00CD6E81"/>
    <w:rsid w:val="00CD75EC"/>
    <w:rsid w:val="00CE0213"/>
    <w:rsid w:val="00CE0907"/>
    <w:rsid w:val="00CE1074"/>
    <w:rsid w:val="00CE20CB"/>
    <w:rsid w:val="00CE38F8"/>
    <w:rsid w:val="00CE4B56"/>
    <w:rsid w:val="00CE557E"/>
    <w:rsid w:val="00CE60DB"/>
    <w:rsid w:val="00CE64BA"/>
    <w:rsid w:val="00CE67EC"/>
    <w:rsid w:val="00CF0664"/>
    <w:rsid w:val="00CF134F"/>
    <w:rsid w:val="00CF1725"/>
    <w:rsid w:val="00CF2D24"/>
    <w:rsid w:val="00CF310A"/>
    <w:rsid w:val="00CF3157"/>
    <w:rsid w:val="00CF37AD"/>
    <w:rsid w:val="00CF3C6F"/>
    <w:rsid w:val="00CF4531"/>
    <w:rsid w:val="00CF4CD4"/>
    <w:rsid w:val="00CF5142"/>
    <w:rsid w:val="00CF5373"/>
    <w:rsid w:val="00CF5A33"/>
    <w:rsid w:val="00CF6288"/>
    <w:rsid w:val="00CF68A1"/>
    <w:rsid w:val="00CF6B05"/>
    <w:rsid w:val="00CF6CD6"/>
    <w:rsid w:val="00CF6D87"/>
    <w:rsid w:val="00D00616"/>
    <w:rsid w:val="00D006D3"/>
    <w:rsid w:val="00D0168F"/>
    <w:rsid w:val="00D0169B"/>
    <w:rsid w:val="00D02283"/>
    <w:rsid w:val="00D03898"/>
    <w:rsid w:val="00D03964"/>
    <w:rsid w:val="00D03C23"/>
    <w:rsid w:val="00D04097"/>
    <w:rsid w:val="00D0416E"/>
    <w:rsid w:val="00D041B7"/>
    <w:rsid w:val="00D042A5"/>
    <w:rsid w:val="00D05979"/>
    <w:rsid w:val="00D05AF9"/>
    <w:rsid w:val="00D0733C"/>
    <w:rsid w:val="00D07672"/>
    <w:rsid w:val="00D07C36"/>
    <w:rsid w:val="00D07E65"/>
    <w:rsid w:val="00D10A1A"/>
    <w:rsid w:val="00D10A91"/>
    <w:rsid w:val="00D11A72"/>
    <w:rsid w:val="00D11E57"/>
    <w:rsid w:val="00D124D0"/>
    <w:rsid w:val="00D126BC"/>
    <w:rsid w:val="00D12B77"/>
    <w:rsid w:val="00D13546"/>
    <w:rsid w:val="00D149B4"/>
    <w:rsid w:val="00D14CBE"/>
    <w:rsid w:val="00D15A9D"/>
    <w:rsid w:val="00D16284"/>
    <w:rsid w:val="00D173C3"/>
    <w:rsid w:val="00D17469"/>
    <w:rsid w:val="00D1758C"/>
    <w:rsid w:val="00D17737"/>
    <w:rsid w:val="00D17B1D"/>
    <w:rsid w:val="00D17ECC"/>
    <w:rsid w:val="00D20019"/>
    <w:rsid w:val="00D2193D"/>
    <w:rsid w:val="00D21960"/>
    <w:rsid w:val="00D22983"/>
    <w:rsid w:val="00D22AB2"/>
    <w:rsid w:val="00D232FA"/>
    <w:rsid w:val="00D24500"/>
    <w:rsid w:val="00D24ADB"/>
    <w:rsid w:val="00D24E30"/>
    <w:rsid w:val="00D25E94"/>
    <w:rsid w:val="00D26551"/>
    <w:rsid w:val="00D269D4"/>
    <w:rsid w:val="00D27173"/>
    <w:rsid w:val="00D3101E"/>
    <w:rsid w:val="00D317A0"/>
    <w:rsid w:val="00D3186E"/>
    <w:rsid w:val="00D31F3E"/>
    <w:rsid w:val="00D320BC"/>
    <w:rsid w:val="00D32248"/>
    <w:rsid w:val="00D32727"/>
    <w:rsid w:val="00D33354"/>
    <w:rsid w:val="00D3396E"/>
    <w:rsid w:val="00D33D02"/>
    <w:rsid w:val="00D345E1"/>
    <w:rsid w:val="00D35EA7"/>
    <w:rsid w:val="00D37245"/>
    <w:rsid w:val="00D40C5C"/>
    <w:rsid w:val="00D411DF"/>
    <w:rsid w:val="00D411E6"/>
    <w:rsid w:val="00D41577"/>
    <w:rsid w:val="00D41E1A"/>
    <w:rsid w:val="00D41ED7"/>
    <w:rsid w:val="00D42234"/>
    <w:rsid w:val="00D43003"/>
    <w:rsid w:val="00D44099"/>
    <w:rsid w:val="00D45596"/>
    <w:rsid w:val="00D45F94"/>
    <w:rsid w:val="00D478EC"/>
    <w:rsid w:val="00D50A56"/>
    <w:rsid w:val="00D5117C"/>
    <w:rsid w:val="00D5135E"/>
    <w:rsid w:val="00D51B7E"/>
    <w:rsid w:val="00D529F6"/>
    <w:rsid w:val="00D53996"/>
    <w:rsid w:val="00D55503"/>
    <w:rsid w:val="00D55B46"/>
    <w:rsid w:val="00D569AB"/>
    <w:rsid w:val="00D60036"/>
    <w:rsid w:val="00D619DC"/>
    <w:rsid w:val="00D61A8C"/>
    <w:rsid w:val="00D61C4B"/>
    <w:rsid w:val="00D62069"/>
    <w:rsid w:val="00D6239F"/>
    <w:rsid w:val="00D623BD"/>
    <w:rsid w:val="00D6253E"/>
    <w:rsid w:val="00D63038"/>
    <w:rsid w:val="00D6391F"/>
    <w:rsid w:val="00D644DF"/>
    <w:rsid w:val="00D65545"/>
    <w:rsid w:val="00D65F99"/>
    <w:rsid w:val="00D66968"/>
    <w:rsid w:val="00D6710B"/>
    <w:rsid w:val="00D67737"/>
    <w:rsid w:val="00D67F2F"/>
    <w:rsid w:val="00D701BD"/>
    <w:rsid w:val="00D711FD"/>
    <w:rsid w:val="00D733F6"/>
    <w:rsid w:val="00D7405E"/>
    <w:rsid w:val="00D74114"/>
    <w:rsid w:val="00D7491F"/>
    <w:rsid w:val="00D74951"/>
    <w:rsid w:val="00D7545D"/>
    <w:rsid w:val="00D75C41"/>
    <w:rsid w:val="00D76928"/>
    <w:rsid w:val="00D77118"/>
    <w:rsid w:val="00D77138"/>
    <w:rsid w:val="00D77470"/>
    <w:rsid w:val="00D81431"/>
    <w:rsid w:val="00D81F84"/>
    <w:rsid w:val="00D82165"/>
    <w:rsid w:val="00D82E62"/>
    <w:rsid w:val="00D83322"/>
    <w:rsid w:val="00D838CF"/>
    <w:rsid w:val="00D83FE0"/>
    <w:rsid w:val="00D843BA"/>
    <w:rsid w:val="00D853E2"/>
    <w:rsid w:val="00D85F52"/>
    <w:rsid w:val="00D8641C"/>
    <w:rsid w:val="00D8742E"/>
    <w:rsid w:val="00D87667"/>
    <w:rsid w:val="00D87879"/>
    <w:rsid w:val="00D90498"/>
    <w:rsid w:val="00D90816"/>
    <w:rsid w:val="00D910C2"/>
    <w:rsid w:val="00D9117C"/>
    <w:rsid w:val="00D911E0"/>
    <w:rsid w:val="00D9134E"/>
    <w:rsid w:val="00D91620"/>
    <w:rsid w:val="00D916B4"/>
    <w:rsid w:val="00D91F09"/>
    <w:rsid w:val="00D9240A"/>
    <w:rsid w:val="00D95344"/>
    <w:rsid w:val="00D963E7"/>
    <w:rsid w:val="00D97533"/>
    <w:rsid w:val="00DA0D61"/>
    <w:rsid w:val="00DA18B3"/>
    <w:rsid w:val="00DA1D74"/>
    <w:rsid w:val="00DA1D82"/>
    <w:rsid w:val="00DA1DD2"/>
    <w:rsid w:val="00DA21CC"/>
    <w:rsid w:val="00DA2F0D"/>
    <w:rsid w:val="00DA4296"/>
    <w:rsid w:val="00DA4609"/>
    <w:rsid w:val="00DA4DC8"/>
    <w:rsid w:val="00DA56B0"/>
    <w:rsid w:val="00DA5A5E"/>
    <w:rsid w:val="00DA7187"/>
    <w:rsid w:val="00DA772E"/>
    <w:rsid w:val="00DA7D2D"/>
    <w:rsid w:val="00DA7EC5"/>
    <w:rsid w:val="00DB04DB"/>
    <w:rsid w:val="00DB0995"/>
    <w:rsid w:val="00DB14CE"/>
    <w:rsid w:val="00DB211A"/>
    <w:rsid w:val="00DB212F"/>
    <w:rsid w:val="00DB2BB3"/>
    <w:rsid w:val="00DB3C16"/>
    <w:rsid w:val="00DB4032"/>
    <w:rsid w:val="00DB45DB"/>
    <w:rsid w:val="00DB474C"/>
    <w:rsid w:val="00DB4DB9"/>
    <w:rsid w:val="00DB668B"/>
    <w:rsid w:val="00DB7091"/>
    <w:rsid w:val="00DB7190"/>
    <w:rsid w:val="00DC02EE"/>
    <w:rsid w:val="00DC1E4F"/>
    <w:rsid w:val="00DC236C"/>
    <w:rsid w:val="00DC30EA"/>
    <w:rsid w:val="00DC364D"/>
    <w:rsid w:val="00DC3BC9"/>
    <w:rsid w:val="00DC5832"/>
    <w:rsid w:val="00DC77D3"/>
    <w:rsid w:val="00DC7867"/>
    <w:rsid w:val="00DD0BEA"/>
    <w:rsid w:val="00DD0C4B"/>
    <w:rsid w:val="00DD0F48"/>
    <w:rsid w:val="00DD17E9"/>
    <w:rsid w:val="00DD3A49"/>
    <w:rsid w:val="00DD4672"/>
    <w:rsid w:val="00DD473A"/>
    <w:rsid w:val="00DD601E"/>
    <w:rsid w:val="00DD6427"/>
    <w:rsid w:val="00DD6F0D"/>
    <w:rsid w:val="00DD7330"/>
    <w:rsid w:val="00DE063D"/>
    <w:rsid w:val="00DE0911"/>
    <w:rsid w:val="00DE13A0"/>
    <w:rsid w:val="00DE27E7"/>
    <w:rsid w:val="00DE33EB"/>
    <w:rsid w:val="00DE3CBA"/>
    <w:rsid w:val="00DE3D65"/>
    <w:rsid w:val="00DE40BA"/>
    <w:rsid w:val="00DE462D"/>
    <w:rsid w:val="00DE4CC9"/>
    <w:rsid w:val="00DE4F1A"/>
    <w:rsid w:val="00DE5814"/>
    <w:rsid w:val="00DE5CB0"/>
    <w:rsid w:val="00DE6104"/>
    <w:rsid w:val="00DE6DB1"/>
    <w:rsid w:val="00DE6F25"/>
    <w:rsid w:val="00DF2306"/>
    <w:rsid w:val="00DF25A4"/>
    <w:rsid w:val="00DF291B"/>
    <w:rsid w:val="00DF2DEE"/>
    <w:rsid w:val="00DF3CF2"/>
    <w:rsid w:val="00DF40D3"/>
    <w:rsid w:val="00DF6F95"/>
    <w:rsid w:val="00E00C30"/>
    <w:rsid w:val="00E00C50"/>
    <w:rsid w:val="00E00CE6"/>
    <w:rsid w:val="00E01DD5"/>
    <w:rsid w:val="00E02653"/>
    <w:rsid w:val="00E033B4"/>
    <w:rsid w:val="00E043B4"/>
    <w:rsid w:val="00E0542E"/>
    <w:rsid w:val="00E055CB"/>
    <w:rsid w:val="00E05EA0"/>
    <w:rsid w:val="00E05FE9"/>
    <w:rsid w:val="00E064B1"/>
    <w:rsid w:val="00E06619"/>
    <w:rsid w:val="00E06640"/>
    <w:rsid w:val="00E06D75"/>
    <w:rsid w:val="00E07C69"/>
    <w:rsid w:val="00E10770"/>
    <w:rsid w:val="00E107D1"/>
    <w:rsid w:val="00E112A2"/>
    <w:rsid w:val="00E11348"/>
    <w:rsid w:val="00E131CB"/>
    <w:rsid w:val="00E13E1C"/>
    <w:rsid w:val="00E13FFA"/>
    <w:rsid w:val="00E146F0"/>
    <w:rsid w:val="00E153F4"/>
    <w:rsid w:val="00E15422"/>
    <w:rsid w:val="00E1690D"/>
    <w:rsid w:val="00E17399"/>
    <w:rsid w:val="00E20024"/>
    <w:rsid w:val="00E2095B"/>
    <w:rsid w:val="00E20FB3"/>
    <w:rsid w:val="00E211A5"/>
    <w:rsid w:val="00E22C83"/>
    <w:rsid w:val="00E23858"/>
    <w:rsid w:val="00E24281"/>
    <w:rsid w:val="00E24339"/>
    <w:rsid w:val="00E24666"/>
    <w:rsid w:val="00E24A60"/>
    <w:rsid w:val="00E24D23"/>
    <w:rsid w:val="00E25704"/>
    <w:rsid w:val="00E259C5"/>
    <w:rsid w:val="00E25C83"/>
    <w:rsid w:val="00E26385"/>
    <w:rsid w:val="00E2725E"/>
    <w:rsid w:val="00E272B4"/>
    <w:rsid w:val="00E27B5B"/>
    <w:rsid w:val="00E317F0"/>
    <w:rsid w:val="00E31AB1"/>
    <w:rsid w:val="00E32898"/>
    <w:rsid w:val="00E32FBE"/>
    <w:rsid w:val="00E33CF0"/>
    <w:rsid w:val="00E34633"/>
    <w:rsid w:val="00E34C76"/>
    <w:rsid w:val="00E362A1"/>
    <w:rsid w:val="00E40175"/>
    <w:rsid w:val="00E40890"/>
    <w:rsid w:val="00E40FA3"/>
    <w:rsid w:val="00E4135A"/>
    <w:rsid w:val="00E41A41"/>
    <w:rsid w:val="00E42374"/>
    <w:rsid w:val="00E42539"/>
    <w:rsid w:val="00E437F7"/>
    <w:rsid w:val="00E438C3"/>
    <w:rsid w:val="00E43A42"/>
    <w:rsid w:val="00E444DC"/>
    <w:rsid w:val="00E4463A"/>
    <w:rsid w:val="00E447E9"/>
    <w:rsid w:val="00E44F11"/>
    <w:rsid w:val="00E45146"/>
    <w:rsid w:val="00E45EBC"/>
    <w:rsid w:val="00E4612C"/>
    <w:rsid w:val="00E470C7"/>
    <w:rsid w:val="00E471B3"/>
    <w:rsid w:val="00E475C5"/>
    <w:rsid w:val="00E4761F"/>
    <w:rsid w:val="00E47679"/>
    <w:rsid w:val="00E5011F"/>
    <w:rsid w:val="00E510E4"/>
    <w:rsid w:val="00E5276E"/>
    <w:rsid w:val="00E52B5E"/>
    <w:rsid w:val="00E52C9E"/>
    <w:rsid w:val="00E52CC6"/>
    <w:rsid w:val="00E52DB7"/>
    <w:rsid w:val="00E52E04"/>
    <w:rsid w:val="00E53AB9"/>
    <w:rsid w:val="00E54E13"/>
    <w:rsid w:val="00E55924"/>
    <w:rsid w:val="00E56D1D"/>
    <w:rsid w:val="00E577E6"/>
    <w:rsid w:val="00E60499"/>
    <w:rsid w:val="00E60E4F"/>
    <w:rsid w:val="00E61643"/>
    <w:rsid w:val="00E619B6"/>
    <w:rsid w:val="00E61F49"/>
    <w:rsid w:val="00E627E9"/>
    <w:rsid w:val="00E62B38"/>
    <w:rsid w:val="00E63569"/>
    <w:rsid w:val="00E6377F"/>
    <w:rsid w:val="00E64514"/>
    <w:rsid w:val="00E64F3E"/>
    <w:rsid w:val="00E64FBA"/>
    <w:rsid w:val="00E65D7D"/>
    <w:rsid w:val="00E65E2A"/>
    <w:rsid w:val="00E65E99"/>
    <w:rsid w:val="00E663C5"/>
    <w:rsid w:val="00E67012"/>
    <w:rsid w:val="00E6755B"/>
    <w:rsid w:val="00E70158"/>
    <w:rsid w:val="00E7139E"/>
    <w:rsid w:val="00E71FD9"/>
    <w:rsid w:val="00E72059"/>
    <w:rsid w:val="00E739B8"/>
    <w:rsid w:val="00E73F63"/>
    <w:rsid w:val="00E7454B"/>
    <w:rsid w:val="00E7503B"/>
    <w:rsid w:val="00E754C5"/>
    <w:rsid w:val="00E76421"/>
    <w:rsid w:val="00E8017F"/>
    <w:rsid w:val="00E80408"/>
    <w:rsid w:val="00E80BAC"/>
    <w:rsid w:val="00E812F9"/>
    <w:rsid w:val="00E813C1"/>
    <w:rsid w:val="00E813EC"/>
    <w:rsid w:val="00E81AC2"/>
    <w:rsid w:val="00E81F06"/>
    <w:rsid w:val="00E82430"/>
    <w:rsid w:val="00E83335"/>
    <w:rsid w:val="00E83521"/>
    <w:rsid w:val="00E83E5F"/>
    <w:rsid w:val="00E8430C"/>
    <w:rsid w:val="00E84E79"/>
    <w:rsid w:val="00E85021"/>
    <w:rsid w:val="00E85C98"/>
    <w:rsid w:val="00E87A1A"/>
    <w:rsid w:val="00E90F0E"/>
    <w:rsid w:val="00E90F87"/>
    <w:rsid w:val="00E915B4"/>
    <w:rsid w:val="00E91F56"/>
    <w:rsid w:val="00E92481"/>
    <w:rsid w:val="00E92C0A"/>
    <w:rsid w:val="00E92D16"/>
    <w:rsid w:val="00E93268"/>
    <w:rsid w:val="00E93C44"/>
    <w:rsid w:val="00E955D6"/>
    <w:rsid w:val="00E96102"/>
    <w:rsid w:val="00E9726D"/>
    <w:rsid w:val="00E97864"/>
    <w:rsid w:val="00E97A1D"/>
    <w:rsid w:val="00E97B64"/>
    <w:rsid w:val="00E97D61"/>
    <w:rsid w:val="00EA2547"/>
    <w:rsid w:val="00EA32CC"/>
    <w:rsid w:val="00EA34FD"/>
    <w:rsid w:val="00EA446F"/>
    <w:rsid w:val="00EA482E"/>
    <w:rsid w:val="00EA487B"/>
    <w:rsid w:val="00EA4D4A"/>
    <w:rsid w:val="00EA5A51"/>
    <w:rsid w:val="00EA6B4F"/>
    <w:rsid w:val="00EA7640"/>
    <w:rsid w:val="00EA7957"/>
    <w:rsid w:val="00EA7F35"/>
    <w:rsid w:val="00EB0733"/>
    <w:rsid w:val="00EB10F8"/>
    <w:rsid w:val="00EB1A81"/>
    <w:rsid w:val="00EB2F16"/>
    <w:rsid w:val="00EB47FB"/>
    <w:rsid w:val="00EB53A2"/>
    <w:rsid w:val="00EB5BFB"/>
    <w:rsid w:val="00EB5D23"/>
    <w:rsid w:val="00EB5E1B"/>
    <w:rsid w:val="00EB6551"/>
    <w:rsid w:val="00EB6F54"/>
    <w:rsid w:val="00EB7211"/>
    <w:rsid w:val="00EB7A42"/>
    <w:rsid w:val="00EC034A"/>
    <w:rsid w:val="00EC1B5A"/>
    <w:rsid w:val="00EC2118"/>
    <w:rsid w:val="00EC2152"/>
    <w:rsid w:val="00EC2796"/>
    <w:rsid w:val="00EC2DD8"/>
    <w:rsid w:val="00EC37EC"/>
    <w:rsid w:val="00EC388E"/>
    <w:rsid w:val="00EC3C02"/>
    <w:rsid w:val="00EC5076"/>
    <w:rsid w:val="00EC6E65"/>
    <w:rsid w:val="00EC7CFF"/>
    <w:rsid w:val="00ED0BF5"/>
    <w:rsid w:val="00ED1B80"/>
    <w:rsid w:val="00ED2904"/>
    <w:rsid w:val="00ED30C5"/>
    <w:rsid w:val="00ED310E"/>
    <w:rsid w:val="00ED3B14"/>
    <w:rsid w:val="00ED43DF"/>
    <w:rsid w:val="00ED505E"/>
    <w:rsid w:val="00ED669C"/>
    <w:rsid w:val="00ED7694"/>
    <w:rsid w:val="00ED7FBE"/>
    <w:rsid w:val="00EE007E"/>
    <w:rsid w:val="00EE00D4"/>
    <w:rsid w:val="00EE0AB1"/>
    <w:rsid w:val="00EE0BB4"/>
    <w:rsid w:val="00EE38E7"/>
    <w:rsid w:val="00EE3D04"/>
    <w:rsid w:val="00EE498E"/>
    <w:rsid w:val="00EE52E8"/>
    <w:rsid w:val="00EE5E8D"/>
    <w:rsid w:val="00EE6F9A"/>
    <w:rsid w:val="00EE705B"/>
    <w:rsid w:val="00EE70FD"/>
    <w:rsid w:val="00EE7DFB"/>
    <w:rsid w:val="00EF0731"/>
    <w:rsid w:val="00EF0C1F"/>
    <w:rsid w:val="00EF104F"/>
    <w:rsid w:val="00EF1058"/>
    <w:rsid w:val="00EF12A9"/>
    <w:rsid w:val="00EF1CEC"/>
    <w:rsid w:val="00EF1DD4"/>
    <w:rsid w:val="00EF2A99"/>
    <w:rsid w:val="00EF2DDE"/>
    <w:rsid w:val="00EF2F24"/>
    <w:rsid w:val="00EF3115"/>
    <w:rsid w:val="00EF36EA"/>
    <w:rsid w:val="00EF3AAB"/>
    <w:rsid w:val="00EF48FD"/>
    <w:rsid w:val="00EF4A88"/>
    <w:rsid w:val="00EF4B41"/>
    <w:rsid w:val="00EF4B48"/>
    <w:rsid w:val="00EF5330"/>
    <w:rsid w:val="00EF65A4"/>
    <w:rsid w:val="00EF7B54"/>
    <w:rsid w:val="00EF7DC9"/>
    <w:rsid w:val="00F01D11"/>
    <w:rsid w:val="00F02A3B"/>
    <w:rsid w:val="00F02C39"/>
    <w:rsid w:val="00F04DCD"/>
    <w:rsid w:val="00F053BE"/>
    <w:rsid w:val="00F05BCF"/>
    <w:rsid w:val="00F05F12"/>
    <w:rsid w:val="00F06555"/>
    <w:rsid w:val="00F07419"/>
    <w:rsid w:val="00F074C1"/>
    <w:rsid w:val="00F07A81"/>
    <w:rsid w:val="00F07E56"/>
    <w:rsid w:val="00F103F4"/>
    <w:rsid w:val="00F1062B"/>
    <w:rsid w:val="00F10738"/>
    <w:rsid w:val="00F11ABF"/>
    <w:rsid w:val="00F12C9E"/>
    <w:rsid w:val="00F12F75"/>
    <w:rsid w:val="00F138F5"/>
    <w:rsid w:val="00F13AD2"/>
    <w:rsid w:val="00F13BE5"/>
    <w:rsid w:val="00F13D20"/>
    <w:rsid w:val="00F13D25"/>
    <w:rsid w:val="00F1432E"/>
    <w:rsid w:val="00F14A71"/>
    <w:rsid w:val="00F14AA4"/>
    <w:rsid w:val="00F14BB0"/>
    <w:rsid w:val="00F1543C"/>
    <w:rsid w:val="00F15536"/>
    <w:rsid w:val="00F166B5"/>
    <w:rsid w:val="00F2013D"/>
    <w:rsid w:val="00F214B3"/>
    <w:rsid w:val="00F21B5C"/>
    <w:rsid w:val="00F22DE9"/>
    <w:rsid w:val="00F22ED0"/>
    <w:rsid w:val="00F23A63"/>
    <w:rsid w:val="00F23DEC"/>
    <w:rsid w:val="00F23E29"/>
    <w:rsid w:val="00F2693D"/>
    <w:rsid w:val="00F26B9B"/>
    <w:rsid w:val="00F26BEA"/>
    <w:rsid w:val="00F26E99"/>
    <w:rsid w:val="00F26ED8"/>
    <w:rsid w:val="00F30BDC"/>
    <w:rsid w:val="00F32A00"/>
    <w:rsid w:val="00F337FB"/>
    <w:rsid w:val="00F34CF5"/>
    <w:rsid w:val="00F35BC3"/>
    <w:rsid w:val="00F35E65"/>
    <w:rsid w:val="00F36107"/>
    <w:rsid w:val="00F36B89"/>
    <w:rsid w:val="00F37915"/>
    <w:rsid w:val="00F37DD3"/>
    <w:rsid w:val="00F37F35"/>
    <w:rsid w:val="00F4129B"/>
    <w:rsid w:val="00F41737"/>
    <w:rsid w:val="00F41F97"/>
    <w:rsid w:val="00F42608"/>
    <w:rsid w:val="00F42718"/>
    <w:rsid w:val="00F42F33"/>
    <w:rsid w:val="00F4320F"/>
    <w:rsid w:val="00F43C83"/>
    <w:rsid w:val="00F43D20"/>
    <w:rsid w:val="00F44D75"/>
    <w:rsid w:val="00F44F11"/>
    <w:rsid w:val="00F4508A"/>
    <w:rsid w:val="00F4516E"/>
    <w:rsid w:val="00F455EC"/>
    <w:rsid w:val="00F47329"/>
    <w:rsid w:val="00F4745B"/>
    <w:rsid w:val="00F47673"/>
    <w:rsid w:val="00F505FB"/>
    <w:rsid w:val="00F508A1"/>
    <w:rsid w:val="00F50F09"/>
    <w:rsid w:val="00F51DFA"/>
    <w:rsid w:val="00F528D0"/>
    <w:rsid w:val="00F53061"/>
    <w:rsid w:val="00F532C1"/>
    <w:rsid w:val="00F5396A"/>
    <w:rsid w:val="00F539DB"/>
    <w:rsid w:val="00F53EA3"/>
    <w:rsid w:val="00F53F3B"/>
    <w:rsid w:val="00F542D8"/>
    <w:rsid w:val="00F55089"/>
    <w:rsid w:val="00F55C62"/>
    <w:rsid w:val="00F56166"/>
    <w:rsid w:val="00F56D4A"/>
    <w:rsid w:val="00F57914"/>
    <w:rsid w:val="00F57DFA"/>
    <w:rsid w:val="00F601D3"/>
    <w:rsid w:val="00F60592"/>
    <w:rsid w:val="00F60B42"/>
    <w:rsid w:val="00F6179E"/>
    <w:rsid w:val="00F617FD"/>
    <w:rsid w:val="00F61922"/>
    <w:rsid w:val="00F62B20"/>
    <w:rsid w:val="00F62C90"/>
    <w:rsid w:val="00F63058"/>
    <w:rsid w:val="00F64C44"/>
    <w:rsid w:val="00F655AF"/>
    <w:rsid w:val="00F659E3"/>
    <w:rsid w:val="00F672BA"/>
    <w:rsid w:val="00F704BD"/>
    <w:rsid w:val="00F7062A"/>
    <w:rsid w:val="00F7174C"/>
    <w:rsid w:val="00F71912"/>
    <w:rsid w:val="00F727D3"/>
    <w:rsid w:val="00F728C1"/>
    <w:rsid w:val="00F72D47"/>
    <w:rsid w:val="00F73605"/>
    <w:rsid w:val="00F76F21"/>
    <w:rsid w:val="00F7730C"/>
    <w:rsid w:val="00F8008F"/>
    <w:rsid w:val="00F8013D"/>
    <w:rsid w:val="00F8023A"/>
    <w:rsid w:val="00F8091F"/>
    <w:rsid w:val="00F80C13"/>
    <w:rsid w:val="00F80CDF"/>
    <w:rsid w:val="00F81879"/>
    <w:rsid w:val="00F8408A"/>
    <w:rsid w:val="00F8450A"/>
    <w:rsid w:val="00F8509B"/>
    <w:rsid w:val="00F85CAD"/>
    <w:rsid w:val="00F862DF"/>
    <w:rsid w:val="00F87AE2"/>
    <w:rsid w:val="00F904EC"/>
    <w:rsid w:val="00F90722"/>
    <w:rsid w:val="00F91A5E"/>
    <w:rsid w:val="00F921D5"/>
    <w:rsid w:val="00F93FBC"/>
    <w:rsid w:val="00F94454"/>
    <w:rsid w:val="00F94BF0"/>
    <w:rsid w:val="00F9548C"/>
    <w:rsid w:val="00F9598A"/>
    <w:rsid w:val="00F95E42"/>
    <w:rsid w:val="00F97920"/>
    <w:rsid w:val="00FA0AE2"/>
    <w:rsid w:val="00FA1A80"/>
    <w:rsid w:val="00FA2F74"/>
    <w:rsid w:val="00FA3136"/>
    <w:rsid w:val="00FA4D5E"/>
    <w:rsid w:val="00FA5B66"/>
    <w:rsid w:val="00FA5E68"/>
    <w:rsid w:val="00FA659D"/>
    <w:rsid w:val="00FA6961"/>
    <w:rsid w:val="00FB09AF"/>
    <w:rsid w:val="00FB0BA5"/>
    <w:rsid w:val="00FB1577"/>
    <w:rsid w:val="00FB1D77"/>
    <w:rsid w:val="00FB2323"/>
    <w:rsid w:val="00FB2604"/>
    <w:rsid w:val="00FB29B3"/>
    <w:rsid w:val="00FB33A8"/>
    <w:rsid w:val="00FB344D"/>
    <w:rsid w:val="00FB34E1"/>
    <w:rsid w:val="00FB46E7"/>
    <w:rsid w:val="00FB50E7"/>
    <w:rsid w:val="00FB5977"/>
    <w:rsid w:val="00FB61D5"/>
    <w:rsid w:val="00FB663F"/>
    <w:rsid w:val="00FB6975"/>
    <w:rsid w:val="00FB6B8B"/>
    <w:rsid w:val="00FB7A51"/>
    <w:rsid w:val="00FC093C"/>
    <w:rsid w:val="00FC0A8D"/>
    <w:rsid w:val="00FC0E5A"/>
    <w:rsid w:val="00FC1671"/>
    <w:rsid w:val="00FC1D61"/>
    <w:rsid w:val="00FC2CDF"/>
    <w:rsid w:val="00FC3696"/>
    <w:rsid w:val="00FC3DCE"/>
    <w:rsid w:val="00FC4A13"/>
    <w:rsid w:val="00FC6DFC"/>
    <w:rsid w:val="00FD0598"/>
    <w:rsid w:val="00FD0C02"/>
    <w:rsid w:val="00FD18A0"/>
    <w:rsid w:val="00FD1C0A"/>
    <w:rsid w:val="00FD1DFB"/>
    <w:rsid w:val="00FD273F"/>
    <w:rsid w:val="00FD328A"/>
    <w:rsid w:val="00FD345E"/>
    <w:rsid w:val="00FD3827"/>
    <w:rsid w:val="00FD4655"/>
    <w:rsid w:val="00FD54E1"/>
    <w:rsid w:val="00FD59EA"/>
    <w:rsid w:val="00FD676F"/>
    <w:rsid w:val="00FE0283"/>
    <w:rsid w:val="00FE0D35"/>
    <w:rsid w:val="00FE1BAC"/>
    <w:rsid w:val="00FE23F9"/>
    <w:rsid w:val="00FE24A1"/>
    <w:rsid w:val="00FE3531"/>
    <w:rsid w:val="00FE382B"/>
    <w:rsid w:val="00FF0B58"/>
    <w:rsid w:val="00FF18DB"/>
    <w:rsid w:val="00FF20E3"/>
    <w:rsid w:val="00FF2451"/>
    <w:rsid w:val="00FF3115"/>
    <w:rsid w:val="00FF3222"/>
    <w:rsid w:val="00FF3DA4"/>
    <w:rsid w:val="00FF41DB"/>
    <w:rsid w:val="00FF457B"/>
    <w:rsid w:val="00FF541F"/>
    <w:rsid w:val="00FF54D4"/>
    <w:rsid w:val="00FF5CBB"/>
    <w:rsid w:val="00FF624D"/>
    <w:rsid w:val="00FF67CB"/>
    <w:rsid w:val="00FF73FE"/>
    <w:rsid w:val="00FF7897"/>
    <w:rsid w:val="00FF7BAB"/>
    <w:rsid w:val="00FF7EB1"/>
    <w:rsid w:val="017875CA"/>
    <w:rsid w:val="03B14E9F"/>
    <w:rsid w:val="0996B4BB"/>
    <w:rsid w:val="0BE3C89A"/>
    <w:rsid w:val="0EE7281A"/>
    <w:rsid w:val="10E2704E"/>
    <w:rsid w:val="1D64AA09"/>
    <w:rsid w:val="1D7DA1B2"/>
    <w:rsid w:val="2E43E00D"/>
    <w:rsid w:val="33E74AB7"/>
    <w:rsid w:val="34003F03"/>
    <w:rsid w:val="3700266C"/>
    <w:rsid w:val="3B4BA842"/>
    <w:rsid w:val="46447BE2"/>
    <w:rsid w:val="47B46815"/>
    <w:rsid w:val="4AF722DF"/>
    <w:rsid w:val="510053F1"/>
    <w:rsid w:val="5B697C8A"/>
    <w:rsid w:val="625020E1"/>
    <w:rsid w:val="62CDCE26"/>
    <w:rsid w:val="68343109"/>
    <w:rsid w:val="69712803"/>
    <w:rsid w:val="6A867D24"/>
    <w:rsid w:val="6CFDBAE6"/>
    <w:rsid w:val="7A9508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502BFACA"/>
  <w15:docId w15:val="{C614201D-2956-478A-9BA2-7F8316B2E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6B3C"/>
    <w:pPr>
      <w:widowControl w:val="0"/>
      <w:jc w:val="both"/>
    </w:pPr>
    <w:rPr>
      <w:rFonts w:ascii="ＭＳ 明朝" w:eastAsia="ＭＳ 明朝" w:hAnsiTheme="minorHAnsi" w:cstheme="minorBidi"/>
      <w:kern w:val="2"/>
      <w:sz w:val="21"/>
      <w:szCs w:val="22"/>
    </w:rPr>
  </w:style>
  <w:style w:type="paragraph" w:styleId="1">
    <w:name w:val="heading 1"/>
    <w:basedOn w:val="3"/>
    <w:next w:val="a"/>
    <w:link w:val="10"/>
    <w:uiPriority w:val="9"/>
    <w:qFormat/>
    <w:pPr>
      <w:numPr>
        <w:ilvl w:val="0"/>
      </w:numPr>
      <w:jc w:val="left"/>
      <w:outlineLvl w:val="0"/>
    </w:pPr>
    <w:rPr>
      <w:sz w:val="24"/>
      <w:szCs w:val="24"/>
    </w:rPr>
  </w:style>
  <w:style w:type="paragraph" w:styleId="2">
    <w:name w:val="heading 2"/>
    <w:basedOn w:val="a"/>
    <w:next w:val="a"/>
    <w:link w:val="20"/>
    <w:uiPriority w:val="9"/>
    <w:qFormat/>
    <w:rsid w:val="00AA4A43"/>
    <w:pPr>
      <w:keepNext/>
      <w:numPr>
        <w:ilvl w:val="1"/>
        <w:numId w:val="1"/>
      </w:numPr>
      <w:outlineLvl w:val="1"/>
    </w:pPr>
    <w:rPr>
      <w:rFonts w:ascii="ＭＳ ゴシック" w:eastAsia="ＭＳ ゴシック" w:hAnsi="Arial" w:cs="Times New Roman"/>
      <w:szCs w:val="21"/>
    </w:rPr>
  </w:style>
  <w:style w:type="paragraph" w:styleId="3">
    <w:name w:val="heading 3"/>
    <w:basedOn w:val="a"/>
    <w:next w:val="a"/>
    <w:link w:val="30"/>
    <w:uiPriority w:val="9"/>
    <w:qFormat/>
    <w:pPr>
      <w:keepNext/>
      <w:numPr>
        <w:ilvl w:val="2"/>
        <w:numId w:val="1"/>
      </w:numPr>
      <w:outlineLvl w:val="2"/>
    </w:pPr>
    <w:rPr>
      <w:rFonts w:ascii="ＭＳ ゴシック" w:eastAsia="ＭＳ ゴシック" w:hAnsi="Arial" w:cs="Times New Roman"/>
      <w:szCs w:val="21"/>
    </w:rPr>
  </w:style>
  <w:style w:type="paragraph" w:styleId="4">
    <w:name w:val="heading 4"/>
    <w:basedOn w:val="a"/>
    <w:next w:val="a"/>
    <w:link w:val="40"/>
    <w:uiPriority w:val="9"/>
    <w:qFormat/>
    <w:pPr>
      <w:keepNext/>
      <w:numPr>
        <w:ilvl w:val="3"/>
        <w:numId w:val="1"/>
      </w:numPr>
      <w:outlineLvl w:val="3"/>
    </w:pPr>
    <w:rPr>
      <w:rFonts w:asciiTheme="majorEastAsia" w:eastAsiaTheme="majorEastAsia" w:hAnsiTheme="majorEastAsia" w:cs="Times New Roman"/>
      <w:bCs/>
      <w:szCs w:val="21"/>
    </w:rPr>
  </w:style>
  <w:style w:type="paragraph" w:styleId="5">
    <w:name w:val="heading 5"/>
    <w:basedOn w:val="a"/>
    <w:next w:val="a"/>
    <w:link w:val="50"/>
    <w:uiPriority w:val="9"/>
    <w:qFormat/>
    <w:rsid w:val="00AA4A43"/>
    <w:pPr>
      <w:keepNext/>
      <w:numPr>
        <w:ilvl w:val="4"/>
        <w:numId w:val="1"/>
      </w:numPr>
      <w:outlineLvl w:val="4"/>
    </w:pPr>
    <w:rPr>
      <w:rFonts w:asciiTheme="majorEastAsia" w:eastAsiaTheme="majorEastAsia" w:hAnsiTheme="majorEastAsia" w:cs="Times New Roman"/>
      <w:szCs w:val="21"/>
    </w:rPr>
  </w:style>
  <w:style w:type="paragraph" w:styleId="6">
    <w:name w:val="heading 6"/>
    <w:basedOn w:val="a"/>
    <w:next w:val="a"/>
    <w:link w:val="60"/>
    <w:uiPriority w:val="9"/>
    <w:qFormat/>
    <w:rsid w:val="00300079"/>
    <w:pPr>
      <w:keepNext/>
      <w:numPr>
        <w:ilvl w:val="5"/>
        <w:numId w:val="1"/>
      </w:numPr>
      <w:outlineLvl w:val="5"/>
    </w:pPr>
    <w:rPr>
      <w:rFonts w:ascii="ＭＳ ゴシック" w:eastAsia="ＭＳ ゴシック" w:hAnsi="Century" w:cs="Times New Roman"/>
      <w:bCs/>
      <w:szCs w:val="21"/>
    </w:rPr>
  </w:style>
  <w:style w:type="paragraph" w:styleId="7">
    <w:name w:val="heading 7"/>
    <w:basedOn w:val="a"/>
    <w:next w:val="a"/>
    <w:link w:val="70"/>
    <w:uiPriority w:val="9"/>
    <w:qFormat/>
    <w:rsid w:val="003C3240"/>
    <w:pPr>
      <w:keepNext/>
      <w:numPr>
        <w:ilvl w:val="6"/>
        <w:numId w:val="1"/>
      </w:numPr>
      <w:outlineLvl w:val="6"/>
    </w:pPr>
    <w:rPr>
      <w:rFonts w:hAnsi="Century" w:cs="Times New Roman"/>
      <w:szCs w:val="21"/>
    </w:rPr>
  </w:style>
  <w:style w:type="paragraph" w:styleId="8">
    <w:name w:val="heading 8"/>
    <w:basedOn w:val="a"/>
    <w:next w:val="a"/>
    <w:link w:val="80"/>
    <w:uiPriority w:val="9"/>
    <w:qFormat/>
    <w:rsid w:val="004C0BBE"/>
    <w:pPr>
      <w:keepNext/>
      <w:numPr>
        <w:numId w:val="29"/>
      </w:numPr>
      <w:outlineLvl w:val="7"/>
    </w:pPr>
    <w:rPr>
      <w:rFonts w:ascii="ＭＳ ゴシック" w:hAnsi="Century" w:cs="Times New Roman"/>
      <w:sz w:val="22"/>
      <w:szCs w:val="21"/>
    </w:rPr>
  </w:style>
  <w:style w:type="paragraph" w:styleId="9">
    <w:name w:val="heading 9"/>
    <w:basedOn w:val="a"/>
    <w:next w:val="a"/>
    <w:link w:val="90"/>
    <w:uiPriority w:val="9"/>
    <w:qFormat/>
    <w:pPr>
      <w:keepNext/>
      <w:numPr>
        <w:ilvl w:val="8"/>
        <w:numId w:val="1"/>
      </w:numPr>
      <w:outlineLvl w:val="8"/>
    </w:pPr>
    <w:rPr>
      <w:rFonts w:ascii="ＭＳ ゴシック" w:eastAsia="ＭＳ ゴシック" w:hAnsi="Century" w:cs="Times New Roman"/>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61">
    <w:name w:val="toc 6"/>
    <w:basedOn w:val="a"/>
    <w:next w:val="a"/>
    <w:uiPriority w:val="39"/>
    <w:unhideWhenUsed/>
    <w:qFormat/>
    <w:pPr>
      <w:ind w:leftChars="500" w:left="1050"/>
    </w:pPr>
  </w:style>
  <w:style w:type="paragraph" w:styleId="11">
    <w:name w:val="toc 1"/>
    <w:basedOn w:val="a"/>
    <w:next w:val="a"/>
    <w:uiPriority w:val="39"/>
    <w:unhideWhenUsed/>
    <w:qFormat/>
    <w:rsid w:val="00E00C30"/>
    <w:pPr>
      <w:tabs>
        <w:tab w:val="right" w:leader="dot" w:pos="8778"/>
      </w:tabs>
    </w:pPr>
  </w:style>
  <w:style w:type="paragraph" w:styleId="a3">
    <w:name w:val="caption"/>
    <w:basedOn w:val="a"/>
    <w:next w:val="a"/>
    <w:link w:val="a4"/>
    <w:uiPriority w:val="99"/>
    <w:qFormat/>
    <w:pPr>
      <w:jc w:val="center"/>
    </w:pPr>
    <w:rPr>
      <w:rFonts w:ascii="ＭＳ ゴシック" w:eastAsia="ＭＳ ゴシック" w:hAnsi="Century" w:cs="Times New Roman"/>
      <w:bCs/>
      <w:sz w:val="22"/>
      <w:szCs w:val="21"/>
    </w:rPr>
  </w:style>
  <w:style w:type="paragraph" w:styleId="a5">
    <w:name w:val="footer"/>
    <w:basedOn w:val="a"/>
    <w:link w:val="a6"/>
    <w:uiPriority w:val="99"/>
    <w:unhideWhenUsed/>
    <w:qFormat/>
    <w:pPr>
      <w:tabs>
        <w:tab w:val="center" w:pos="4252"/>
        <w:tab w:val="right" w:pos="8504"/>
      </w:tabs>
      <w:snapToGrid w:val="0"/>
    </w:pPr>
  </w:style>
  <w:style w:type="paragraph" w:styleId="a7">
    <w:name w:val="annotation text"/>
    <w:basedOn w:val="a"/>
    <w:link w:val="a8"/>
    <w:uiPriority w:val="99"/>
    <w:unhideWhenUsed/>
    <w:qFormat/>
    <w:pPr>
      <w:jc w:val="left"/>
    </w:pPr>
  </w:style>
  <w:style w:type="paragraph" w:styleId="51">
    <w:name w:val="toc 5"/>
    <w:basedOn w:val="a"/>
    <w:next w:val="a"/>
    <w:uiPriority w:val="39"/>
    <w:unhideWhenUsed/>
    <w:qFormat/>
    <w:pPr>
      <w:ind w:leftChars="400" w:left="840"/>
    </w:pPr>
  </w:style>
  <w:style w:type="paragraph" w:styleId="41">
    <w:name w:val="toc 4"/>
    <w:basedOn w:val="a"/>
    <w:next w:val="a"/>
    <w:uiPriority w:val="39"/>
    <w:unhideWhenUsed/>
    <w:qFormat/>
    <w:pPr>
      <w:ind w:leftChars="300" w:left="630"/>
    </w:p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91">
    <w:name w:val="toc 9"/>
    <w:basedOn w:val="a"/>
    <w:next w:val="a"/>
    <w:uiPriority w:val="39"/>
    <w:unhideWhenUsed/>
    <w:qFormat/>
    <w:pPr>
      <w:ind w:leftChars="800" w:left="1680"/>
    </w:pPr>
  </w:style>
  <w:style w:type="paragraph" w:styleId="a9">
    <w:name w:val="annotation subject"/>
    <w:basedOn w:val="a7"/>
    <w:next w:val="a7"/>
    <w:link w:val="aa"/>
    <w:uiPriority w:val="99"/>
    <w:unhideWhenUsed/>
    <w:qFormat/>
    <w:rPr>
      <w:b/>
      <w:bCs/>
    </w:rPr>
  </w:style>
  <w:style w:type="paragraph" w:styleId="31">
    <w:name w:val="toc 3"/>
    <w:basedOn w:val="a"/>
    <w:next w:val="a"/>
    <w:uiPriority w:val="39"/>
    <w:unhideWhenUsed/>
    <w:qFormat/>
    <w:rsid w:val="00E00C30"/>
    <w:pPr>
      <w:ind w:leftChars="200" w:left="420"/>
    </w:pPr>
  </w:style>
  <w:style w:type="paragraph" w:styleId="ab">
    <w:name w:val="Balloon Text"/>
    <w:basedOn w:val="a"/>
    <w:link w:val="ac"/>
    <w:uiPriority w:val="99"/>
    <w:unhideWhenUsed/>
    <w:qFormat/>
    <w:rPr>
      <w:rFonts w:asciiTheme="majorHAnsi" w:eastAsiaTheme="majorEastAsia" w:hAnsiTheme="majorHAnsi" w:cstheme="majorBidi"/>
      <w:sz w:val="18"/>
      <w:szCs w:val="18"/>
    </w:rPr>
  </w:style>
  <w:style w:type="paragraph" w:styleId="ad">
    <w:name w:val="header"/>
    <w:basedOn w:val="a"/>
    <w:link w:val="ae"/>
    <w:uiPriority w:val="99"/>
    <w:unhideWhenUsed/>
    <w:qFormat/>
    <w:pPr>
      <w:tabs>
        <w:tab w:val="center" w:pos="4252"/>
        <w:tab w:val="right" w:pos="8504"/>
      </w:tabs>
      <w:snapToGrid w:val="0"/>
    </w:pPr>
  </w:style>
  <w:style w:type="paragraph" w:styleId="81">
    <w:name w:val="toc 8"/>
    <w:basedOn w:val="a"/>
    <w:next w:val="a"/>
    <w:uiPriority w:val="39"/>
    <w:unhideWhenUsed/>
    <w:qFormat/>
    <w:pPr>
      <w:ind w:leftChars="700" w:left="1470"/>
    </w:pPr>
  </w:style>
  <w:style w:type="paragraph" w:styleId="71">
    <w:name w:val="toc 7"/>
    <w:basedOn w:val="a"/>
    <w:next w:val="a"/>
    <w:uiPriority w:val="39"/>
    <w:unhideWhenUsed/>
    <w:qFormat/>
    <w:pPr>
      <w:ind w:leftChars="600" w:left="1260"/>
    </w:pPr>
  </w:style>
  <w:style w:type="paragraph" w:styleId="21">
    <w:name w:val="toc 2"/>
    <w:basedOn w:val="a"/>
    <w:next w:val="a"/>
    <w:uiPriority w:val="39"/>
    <w:unhideWhenUsed/>
    <w:qFormat/>
    <w:rsid w:val="00E00C30"/>
    <w:pPr>
      <w:ind w:leftChars="100" w:left="210"/>
    </w:pPr>
  </w:style>
  <w:style w:type="character" w:styleId="af">
    <w:name w:val="Hyperlink"/>
    <w:uiPriority w:val="99"/>
    <w:qFormat/>
    <w:rPr>
      <w:color w:val="0000FF"/>
      <w:u w:val="single"/>
    </w:rPr>
  </w:style>
  <w:style w:type="character" w:styleId="af0">
    <w:name w:val="annotation reference"/>
    <w:basedOn w:val="a0"/>
    <w:uiPriority w:val="99"/>
    <w:unhideWhenUsed/>
    <w:qFormat/>
    <w:rPr>
      <w:sz w:val="18"/>
      <w:szCs w:val="18"/>
    </w:rPr>
  </w:style>
  <w:style w:type="character" w:styleId="af1">
    <w:name w:val="FollowedHyperlink"/>
    <w:basedOn w:val="a0"/>
    <w:uiPriority w:val="99"/>
    <w:unhideWhenUsed/>
    <w:qFormat/>
    <w:rPr>
      <w:color w:val="800080" w:themeColor="followedHyperlink"/>
      <w:u w:val="single"/>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qFormat/>
    <w:rPr>
      <w:rFonts w:ascii="ＭＳ ゴシック" w:eastAsia="ＭＳ ゴシック" w:hAnsi="Arial"/>
      <w:kern w:val="2"/>
      <w:sz w:val="21"/>
      <w:szCs w:val="21"/>
    </w:rPr>
  </w:style>
  <w:style w:type="character" w:customStyle="1" w:styleId="10">
    <w:name w:val="見出し 1 (文字)"/>
    <w:basedOn w:val="a0"/>
    <w:link w:val="1"/>
    <w:uiPriority w:val="9"/>
    <w:qFormat/>
    <w:rPr>
      <w:rFonts w:ascii="ＭＳ ゴシック" w:eastAsia="ＭＳ ゴシック" w:hAnsi="Arial"/>
      <w:kern w:val="2"/>
      <w:sz w:val="24"/>
      <w:szCs w:val="24"/>
    </w:rPr>
  </w:style>
  <w:style w:type="character" w:customStyle="1" w:styleId="20">
    <w:name w:val="見出し 2 (文字)"/>
    <w:basedOn w:val="a0"/>
    <w:link w:val="2"/>
    <w:uiPriority w:val="9"/>
    <w:qFormat/>
    <w:rsid w:val="00AA4A43"/>
    <w:rPr>
      <w:rFonts w:ascii="ＭＳ ゴシック" w:eastAsia="ＭＳ ゴシック" w:hAnsi="Arial"/>
      <w:kern w:val="2"/>
      <w:sz w:val="21"/>
      <w:szCs w:val="21"/>
    </w:rPr>
  </w:style>
  <w:style w:type="character" w:customStyle="1" w:styleId="40">
    <w:name w:val="見出し 4 (文字)"/>
    <w:basedOn w:val="a0"/>
    <w:link w:val="4"/>
    <w:uiPriority w:val="9"/>
    <w:qFormat/>
    <w:rPr>
      <w:rFonts w:asciiTheme="majorEastAsia" w:eastAsiaTheme="majorEastAsia" w:hAnsiTheme="majorEastAsia"/>
      <w:bCs/>
      <w:kern w:val="2"/>
      <w:sz w:val="21"/>
      <w:szCs w:val="21"/>
    </w:rPr>
  </w:style>
  <w:style w:type="character" w:customStyle="1" w:styleId="50">
    <w:name w:val="見出し 5 (文字)"/>
    <w:basedOn w:val="a0"/>
    <w:link w:val="5"/>
    <w:uiPriority w:val="9"/>
    <w:qFormat/>
    <w:rsid w:val="00AA4A43"/>
    <w:rPr>
      <w:rFonts w:asciiTheme="majorEastAsia" w:eastAsiaTheme="majorEastAsia" w:hAnsiTheme="majorEastAsia"/>
      <w:kern w:val="2"/>
      <w:sz w:val="21"/>
      <w:szCs w:val="21"/>
    </w:rPr>
  </w:style>
  <w:style w:type="character" w:customStyle="1" w:styleId="60">
    <w:name w:val="見出し 6 (文字)"/>
    <w:basedOn w:val="a0"/>
    <w:link w:val="6"/>
    <w:uiPriority w:val="9"/>
    <w:qFormat/>
    <w:rsid w:val="00300079"/>
    <w:rPr>
      <w:rFonts w:ascii="ＭＳ ゴシック" w:eastAsia="ＭＳ ゴシック" w:hAnsi="Century"/>
      <w:bCs/>
      <w:kern w:val="2"/>
      <w:sz w:val="21"/>
      <w:szCs w:val="21"/>
    </w:rPr>
  </w:style>
  <w:style w:type="character" w:customStyle="1" w:styleId="70">
    <w:name w:val="見出し 7 (文字)"/>
    <w:basedOn w:val="a0"/>
    <w:link w:val="7"/>
    <w:uiPriority w:val="9"/>
    <w:qFormat/>
    <w:rsid w:val="003C3240"/>
    <w:rPr>
      <w:rFonts w:ascii="ＭＳ 明朝" w:eastAsia="ＭＳ 明朝" w:hAnsi="Century"/>
      <w:kern w:val="2"/>
      <w:sz w:val="21"/>
      <w:szCs w:val="21"/>
    </w:rPr>
  </w:style>
  <w:style w:type="character" w:customStyle="1" w:styleId="80">
    <w:name w:val="見出し 8 (文字)"/>
    <w:basedOn w:val="a0"/>
    <w:link w:val="8"/>
    <w:uiPriority w:val="9"/>
    <w:qFormat/>
    <w:rsid w:val="004C0BBE"/>
    <w:rPr>
      <w:rFonts w:ascii="ＭＳ ゴシック" w:eastAsia="ＭＳ 明朝" w:hAnsi="Century"/>
      <w:kern w:val="2"/>
      <w:sz w:val="22"/>
      <w:szCs w:val="21"/>
    </w:rPr>
  </w:style>
  <w:style w:type="character" w:customStyle="1" w:styleId="90">
    <w:name w:val="見出し 9 (文字)"/>
    <w:basedOn w:val="a0"/>
    <w:link w:val="9"/>
    <w:uiPriority w:val="9"/>
    <w:qFormat/>
    <w:rPr>
      <w:rFonts w:ascii="ＭＳ ゴシック" w:eastAsia="ＭＳ ゴシック" w:hAnsi="Century"/>
      <w:kern w:val="2"/>
      <w:sz w:val="22"/>
      <w:szCs w:val="21"/>
    </w:rPr>
  </w:style>
  <w:style w:type="character" w:customStyle="1" w:styleId="a4">
    <w:name w:val="図表番号 (文字)"/>
    <w:link w:val="a3"/>
    <w:uiPriority w:val="99"/>
    <w:qFormat/>
    <w:locked/>
    <w:rPr>
      <w:rFonts w:ascii="ＭＳ ゴシック" w:eastAsia="ＭＳ ゴシック" w:hAnsi="Century" w:cs="Times New Roman"/>
      <w:bCs/>
      <w:sz w:val="22"/>
      <w:szCs w:val="21"/>
    </w:rPr>
  </w:style>
  <w:style w:type="character" w:customStyle="1" w:styleId="a6">
    <w:name w:val="フッター (文字)"/>
    <w:basedOn w:val="a0"/>
    <w:link w:val="a5"/>
    <w:uiPriority w:val="99"/>
    <w:qFormat/>
  </w:style>
  <w:style w:type="character" w:customStyle="1" w:styleId="HTML0">
    <w:name w:val="HTML 書式付き (文字)"/>
    <w:basedOn w:val="a0"/>
    <w:link w:val="HTML"/>
    <w:uiPriority w:val="99"/>
    <w:semiHidden/>
    <w:qFormat/>
    <w:rPr>
      <w:rFonts w:ascii="ＭＳ ゴシック" w:eastAsia="ＭＳ ゴシック" w:hAnsi="ＭＳ ゴシック" w:cs="ＭＳ ゴシック"/>
      <w:kern w:val="0"/>
      <w:sz w:val="24"/>
      <w:szCs w:val="24"/>
    </w:rPr>
  </w:style>
  <w:style w:type="character" w:customStyle="1" w:styleId="ac">
    <w:name w:val="吹き出し (文字)"/>
    <w:basedOn w:val="a0"/>
    <w:link w:val="ab"/>
    <w:uiPriority w:val="99"/>
    <w:semiHidden/>
    <w:qFormat/>
    <w:rPr>
      <w:rFonts w:asciiTheme="majorHAnsi" w:eastAsiaTheme="majorEastAsia" w:hAnsiTheme="majorHAnsi" w:cstheme="majorBidi"/>
      <w:sz w:val="18"/>
      <w:szCs w:val="18"/>
    </w:rPr>
  </w:style>
  <w:style w:type="character" w:customStyle="1" w:styleId="ae">
    <w:name w:val="ヘッダー (文字)"/>
    <w:basedOn w:val="a0"/>
    <w:link w:val="ad"/>
    <w:uiPriority w:val="99"/>
    <w:qFormat/>
  </w:style>
  <w:style w:type="paragraph" w:customStyle="1" w:styleId="12">
    <w:name w:val="リスト段落1"/>
    <w:basedOn w:val="a"/>
    <w:uiPriority w:val="34"/>
    <w:qFormat/>
    <w:pPr>
      <w:ind w:leftChars="400" w:left="840"/>
    </w:pPr>
    <w:rPr>
      <w:rFonts w:ascii="Century" w:hAnsi="Century" w:cs="Times New Roman"/>
      <w:kern w:val="24"/>
      <w:sz w:val="20"/>
      <w:szCs w:val="20"/>
    </w:rPr>
  </w:style>
  <w:style w:type="paragraph" w:customStyle="1" w:styleId="Style2">
    <w:name w:val="_Style 2"/>
    <w:basedOn w:val="a"/>
    <w:uiPriority w:val="34"/>
    <w:qFormat/>
    <w:pPr>
      <w:ind w:leftChars="400" w:left="840"/>
    </w:pPr>
  </w:style>
  <w:style w:type="character" w:customStyle="1" w:styleId="a8">
    <w:name w:val="コメント文字列 (文字)"/>
    <w:basedOn w:val="a0"/>
    <w:link w:val="a7"/>
    <w:uiPriority w:val="99"/>
    <w:qFormat/>
    <w:rPr>
      <w:kern w:val="2"/>
      <w:sz w:val="21"/>
      <w:szCs w:val="22"/>
    </w:rPr>
  </w:style>
  <w:style w:type="character" w:customStyle="1" w:styleId="aa">
    <w:name w:val="コメント内容 (文字)"/>
    <w:basedOn w:val="a8"/>
    <w:link w:val="a9"/>
    <w:uiPriority w:val="99"/>
    <w:semiHidden/>
    <w:qFormat/>
    <w:rPr>
      <w:b/>
      <w:bCs/>
      <w:kern w:val="2"/>
      <w:sz w:val="21"/>
      <w:szCs w:val="22"/>
    </w:rPr>
  </w:style>
  <w:style w:type="paragraph" w:styleId="af3">
    <w:name w:val="List Paragraph"/>
    <w:basedOn w:val="a"/>
    <w:uiPriority w:val="99"/>
    <w:unhideWhenUsed/>
    <w:qFormat/>
    <w:rsid w:val="009156F2"/>
    <w:pPr>
      <w:ind w:leftChars="400" w:left="840"/>
    </w:pPr>
  </w:style>
  <w:style w:type="paragraph" w:styleId="af4">
    <w:name w:val="Date"/>
    <w:basedOn w:val="a"/>
    <w:next w:val="a"/>
    <w:link w:val="af5"/>
    <w:uiPriority w:val="99"/>
    <w:semiHidden/>
    <w:unhideWhenUsed/>
    <w:rsid w:val="003E1991"/>
  </w:style>
  <w:style w:type="character" w:customStyle="1" w:styleId="af5">
    <w:name w:val="日付 (文字)"/>
    <w:basedOn w:val="a0"/>
    <w:link w:val="af4"/>
    <w:uiPriority w:val="99"/>
    <w:semiHidden/>
    <w:rsid w:val="003E1991"/>
    <w:rPr>
      <w:rFonts w:asciiTheme="minorHAnsi" w:eastAsiaTheme="minorEastAsia" w:hAnsiTheme="minorHAnsi" w:cstheme="minorBidi"/>
      <w:kern w:val="2"/>
      <w:sz w:val="21"/>
      <w:szCs w:val="22"/>
    </w:rPr>
  </w:style>
  <w:style w:type="table" w:customStyle="1" w:styleId="TableGrid">
    <w:name w:val="TableGrid"/>
    <w:rsid w:val="003777D8"/>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paragraph" w:styleId="af6">
    <w:name w:val="Plain Text"/>
    <w:basedOn w:val="a"/>
    <w:link w:val="af7"/>
    <w:uiPriority w:val="99"/>
    <w:unhideWhenUsed/>
    <w:rsid w:val="00584101"/>
    <w:rPr>
      <w:rFonts w:eastAsiaTheme="minorEastAsia" w:hAnsi="Courier New" w:cs="Courier New"/>
      <w:sz w:val="20"/>
      <w:szCs w:val="21"/>
    </w:rPr>
  </w:style>
  <w:style w:type="character" w:customStyle="1" w:styleId="af7">
    <w:name w:val="書式なし (文字)"/>
    <w:basedOn w:val="a0"/>
    <w:link w:val="af6"/>
    <w:uiPriority w:val="99"/>
    <w:rsid w:val="00584101"/>
    <w:rPr>
      <w:rFonts w:ascii="ＭＳ 明朝" w:eastAsiaTheme="minorEastAsia" w:hAnsi="Courier New" w:cs="Courier New"/>
      <w:kern w:val="2"/>
      <w:szCs w:val="21"/>
    </w:rPr>
  </w:style>
  <w:style w:type="paragraph" w:styleId="af8">
    <w:name w:val="Revision"/>
    <w:hidden/>
    <w:uiPriority w:val="99"/>
    <w:semiHidden/>
    <w:rsid w:val="00AC03A4"/>
    <w:rPr>
      <w:rFonts w:ascii="ＭＳ 明朝" w:eastAsia="ＭＳ 明朝" w:hAnsiTheme="minorHAnsi" w:cstheme="minorBidi"/>
      <w:kern w:val="2"/>
      <w:sz w:val="21"/>
      <w:szCs w:val="22"/>
    </w:rPr>
  </w:style>
  <w:style w:type="character" w:customStyle="1" w:styleId="13">
    <w:name w:val="未解決のメンション1"/>
    <w:basedOn w:val="a0"/>
    <w:uiPriority w:val="99"/>
    <w:semiHidden/>
    <w:unhideWhenUsed/>
    <w:rsid w:val="00386B88"/>
    <w:rPr>
      <w:color w:val="605E5C"/>
      <w:shd w:val="clear" w:color="auto" w:fill="E1DFDD"/>
    </w:rPr>
  </w:style>
  <w:style w:type="character" w:customStyle="1" w:styleId="22">
    <w:name w:val="未解決のメンション2"/>
    <w:basedOn w:val="a0"/>
    <w:uiPriority w:val="99"/>
    <w:semiHidden/>
    <w:unhideWhenUsed/>
    <w:rsid w:val="00012321"/>
    <w:rPr>
      <w:color w:val="605E5C"/>
      <w:shd w:val="clear" w:color="auto" w:fill="E1DFDD"/>
    </w:rPr>
  </w:style>
  <w:style w:type="character" w:styleId="af9">
    <w:name w:val="Unresolved Mention"/>
    <w:basedOn w:val="a0"/>
    <w:uiPriority w:val="99"/>
    <w:semiHidden/>
    <w:unhideWhenUsed/>
    <w:rsid w:val="00B7325E"/>
    <w:rPr>
      <w:color w:val="605E5C"/>
      <w:shd w:val="clear" w:color="auto" w:fill="E1DFDD"/>
    </w:rPr>
  </w:style>
  <w:style w:type="paragraph" w:customStyle="1" w:styleId="14">
    <w:name w:val="1)見出しの文章"/>
    <w:basedOn w:val="a"/>
    <w:qFormat/>
    <w:rsid w:val="00AD584A"/>
    <w:pPr>
      <w:wordWrap w:val="0"/>
      <w:overflowPunct w:val="0"/>
      <w:autoSpaceDE w:val="0"/>
      <w:autoSpaceDN w:val="0"/>
      <w:snapToGrid w:val="0"/>
      <w:ind w:leftChars="50" w:left="50" w:firstLineChars="100" w:firstLine="100"/>
    </w:pPr>
    <w:rPr>
      <w:szCs w:val="21"/>
    </w:rPr>
  </w:style>
  <w:style w:type="paragraph" w:styleId="Web">
    <w:name w:val="Normal (Web)"/>
    <w:basedOn w:val="a"/>
    <w:uiPriority w:val="99"/>
    <w:semiHidden/>
    <w:unhideWhenUsed/>
    <w:rsid w:val="00EF1CE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55485">
      <w:bodyDiv w:val="1"/>
      <w:marLeft w:val="0"/>
      <w:marRight w:val="0"/>
      <w:marTop w:val="0"/>
      <w:marBottom w:val="0"/>
      <w:divBdr>
        <w:top w:val="none" w:sz="0" w:space="0" w:color="auto"/>
        <w:left w:val="none" w:sz="0" w:space="0" w:color="auto"/>
        <w:bottom w:val="none" w:sz="0" w:space="0" w:color="auto"/>
        <w:right w:val="none" w:sz="0" w:space="0" w:color="auto"/>
      </w:divBdr>
    </w:div>
    <w:div w:id="1014184841">
      <w:bodyDiv w:val="1"/>
      <w:marLeft w:val="0"/>
      <w:marRight w:val="0"/>
      <w:marTop w:val="0"/>
      <w:marBottom w:val="0"/>
      <w:divBdr>
        <w:top w:val="none" w:sz="0" w:space="0" w:color="auto"/>
        <w:left w:val="none" w:sz="0" w:space="0" w:color="auto"/>
        <w:bottom w:val="none" w:sz="0" w:space="0" w:color="auto"/>
        <w:right w:val="none" w:sz="0" w:space="0" w:color="auto"/>
      </w:divBdr>
    </w:div>
    <w:div w:id="1140073493">
      <w:bodyDiv w:val="1"/>
      <w:marLeft w:val="0"/>
      <w:marRight w:val="0"/>
      <w:marTop w:val="0"/>
      <w:marBottom w:val="0"/>
      <w:divBdr>
        <w:top w:val="none" w:sz="0" w:space="0" w:color="auto"/>
        <w:left w:val="none" w:sz="0" w:space="0" w:color="auto"/>
        <w:bottom w:val="none" w:sz="0" w:space="0" w:color="auto"/>
        <w:right w:val="none" w:sz="0" w:space="0" w:color="auto"/>
      </w:divBdr>
    </w:div>
    <w:div w:id="1380284511">
      <w:bodyDiv w:val="1"/>
      <w:marLeft w:val="0"/>
      <w:marRight w:val="0"/>
      <w:marTop w:val="0"/>
      <w:marBottom w:val="0"/>
      <w:divBdr>
        <w:top w:val="none" w:sz="0" w:space="0" w:color="auto"/>
        <w:left w:val="none" w:sz="0" w:space="0" w:color="auto"/>
        <w:bottom w:val="none" w:sz="0" w:space="0" w:color="auto"/>
        <w:right w:val="none" w:sz="0" w:space="0" w:color="auto"/>
      </w:divBdr>
    </w:div>
    <w:div w:id="1550678264">
      <w:bodyDiv w:val="1"/>
      <w:marLeft w:val="0"/>
      <w:marRight w:val="0"/>
      <w:marTop w:val="0"/>
      <w:marBottom w:val="0"/>
      <w:divBdr>
        <w:top w:val="none" w:sz="0" w:space="0" w:color="auto"/>
        <w:left w:val="none" w:sz="0" w:space="0" w:color="auto"/>
        <w:bottom w:val="none" w:sz="0" w:space="0" w:color="auto"/>
        <w:right w:val="none" w:sz="0" w:space="0" w:color="auto"/>
      </w:divBdr>
    </w:div>
    <w:div w:id="1962683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 dockstate="right" visibility="0" width="350" row="6">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74006F4-6478-4EB8-9FEB-A4E5F8D7A12F}">
  <we:reference id="wa200010453" version="1.0.0.1" store="en-US" storeType="OMEX"/>
  <we:alternateReferences>
    <we:reference id="WA200010453" version="1.0.0.1" store="en-US" storeType="OMEX"/>
  </we:alternateReferences>
  <we:properties>
    <we:property name="claude.fileId" value="&quot;eca63333-aab4-407d-be5b-cee3621ea99a&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E0D03D92-701B-4F44-82CA-ED62EEC52A88}">
  <we:reference id="wa200010725" version="1.0.0.1" store="ja-JP" storeType="OMEX"/>
  <we:alternateReferences>
    <we:reference id="WA200010725" version="1.0.0.1" store="" storeType="OMEX"/>
  </we:alternateReferences>
  <we:properties>
    <we:property name="claude.fileId" value="&quot;536f486f-7fb5-43da-9312-b078f9919b8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24ad72d-1aa8-4525-9e70-5d1270407cf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91470A0884584489831D80B1D7642C5" ma:contentTypeVersion="13" ma:contentTypeDescription="新しいドキュメントを作成します。" ma:contentTypeScope="" ma:versionID="eabb36d8857016c08bf4617c01bd25d4">
  <xsd:schema xmlns:xsd="http://www.w3.org/2001/XMLSchema" xmlns:xs="http://www.w3.org/2001/XMLSchema" xmlns:p="http://schemas.microsoft.com/office/2006/metadata/properties" xmlns:ns3="fec2aa0f-865b-4fb7-a7bb-977da500c70a" xmlns:ns4="924ad72d-1aa8-4525-9e70-5d1270407cf9" targetNamespace="http://schemas.microsoft.com/office/2006/metadata/properties" ma:root="true" ma:fieldsID="0f68b23af40317683ff22e222f846cb9" ns3:_="" ns4:_="">
    <xsd:import namespace="fec2aa0f-865b-4fb7-a7bb-977da500c70a"/>
    <xsd:import namespace="924ad72d-1aa8-4525-9e70-5d1270407cf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2aa0f-865b-4fb7-a7bb-977da500c70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4ad72d-1aa8-4525-9e70-5d1270407cf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5904B6-7670-45DF-A3C1-080E6FE78875}">
  <ds:schemaRefs>
    <ds:schemaRef ds:uri="http://schemas.microsoft.com/sharepoint/v3/contenttype/forms"/>
  </ds:schemaRefs>
</ds:datastoreItem>
</file>

<file path=customXml/itemProps2.xml><?xml version="1.0" encoding="utf-8"?>
<ds:datastoreItem xmlns:ds="http://schemas.openxmlformats.org/officeDocument/2006/customXml" ds:itemID="{E401DC40-C663-44BC-9B81-6C95F91A3886}">
  <ds:schemaRefs>
    <ds:schemaRef ds:uri="http://schemas.microsoft.com/office/2006/metadata/properties"/>
    <ds:schemaRef ds:uri="http://schemas.microsoft.com/office/infopath/2007/PartnerControls"/>
    <ds:schemaRef ds:uri="924ad72d-1aa8-4525-9e70-5d1270407cf9"/>
  </ds:schemaRefs>
</ds:datastoreItem>
</file>

<file path=customXml/itemProps3.xml><?xml version="1.0" encoding="utf-8"?>
<ds:datastoreItem xmlns:ds="http://schemas.openxmlformats.org/officeDocument/2006/customXml" ds:itemID="{F832BC60-6A77-4927-80F3-450CE5FFF76C}">
  <ds:schemaRefs>
    <ds:schemaRef ds:uri="http://schemas.openxmlformats.org/officeDocument/2006/bibliography"/>
  </ds:schemaRefs>
</ds:datastoreItem>
</file>

<file path=customXml/itemProps4.xml><?xml version="1.0" encoding="utf-8"?>
<ds:datastoreItem xmlns:ds="http://schemas.openxmlformats.org/officeDocument/2006/customXml" ds:itemID="{5B4CE3A9-5684-43C2-97E2-E24420886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2aa0f-865b-4fb7-a7bb-977da500c70a"/>
    <ds:schemaRef ds:uri="924ad72d-1aa8-4525-9e70-5d1270407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36d589-92e5-4e3b-a67a-1e65a9b1ba02}" enabled="0" method="" siteId="{1436d589-92e5-4e3b-a67a-1e65a9b1ba02}" removed="1"/>
</clbl:labelList>
</file>

<file path=docProps/app.xml><?xml version="1.0" encoding="utf-8"?>
<Properties xmlns="http://schemas.openxmlformats.org/officeDocument/2006/extended-properties" xmlns:vt="http://schemas.openxmlformats.org/officeDocument/2006/docPropsVTypes">
  <Template>Normal.dotm</Template>
  <TotalTime>115</TotalTime>
  <Pages>82</Pages>
  <Words>11065</Words>
  <Characters>63077</Characters>
  <DocSecurity>0</DocSecurity>
  <Lines>525</Lines>
  <Paragraphs>147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2026-07-29T01:22:00Z</cp:lastPrinted>
  <dcterms:created xsi:type="dcterms:W3CDTF">2026-09-18T05:00:00Z</dcterms:created>
  <dcterms:modified xsi:type="dcterms:W3CDTF">2026-10-02T02:58:00Z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2023-07-10T02:42:33Z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b2f87df1-44ee-4903-a4bd-94e81758a1df</vt:lpwstr>
  </property>
  <property fmtid="{D5CDD505-2E9C-101B-9397-08002B2CF9AE}" pid="8" name="MSIP_Label_ea60d57e-af5b-4752-ac57-3e4f28ca11dc_ContentBits">
    <vt:lpwstr>0</vt:lpwstr>
  </property>
  <property fmtid="{D5CDD505-2E9C-101B-9397-08002B2CF9AE}" pid="9" name="ContentTypeId">
    <vt:lpwstr>0x010100F91470A0884584489831D80B1D7642C5</vt:lpwstr>
  </property>
</Properties>
</file>