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988DE05" w14:textId="71A558C2" w:rsidR="001A7D82" w:rsidRDefault="00501C74" w:rsidP="00844E8E">
      <w:pPr>
        <w:spacing w:line="400" w:lineRule="exact"/>
        <w:jc w:val="center"/>
        <w:rPr>
          <w:rFonts w:ascii="メイリオ" w:eastAsia="メイリオ" w:hAnsi="メイリオ" w:cs="メイリオ"/>
          <w:sz w:val="22"/>
        </w:rPr>
      </w:pPr>
      <w:r w:rsidRPr="001B18B2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65E584" wp14:editId="400050BC">
                <wp:simplePos x="0" y="0"/>
                <wp:positionH relativeFrom="margin">
                  <wp:posOffset>-490855</wp:posOffset>
                </wp:positionH>
                <wp:positionV relativeFrom="paragraph">
                  <wp:posOffset>-281940</wp:posOffset>
                </wp:positionV>
                <wp:extent cx="2066925" cy="8953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1AD7D4" w14:textId="112FB970" w:rsidR="0044147E" w:rsidRPr="00B419B5" w:rsidRDefault="0044147E" w:rsidP="001B18B2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HGPｺﾞｼｯｸM" w:eastAsia="HGPｺﾞｼｯｸM" w:hAnsi="HGP明朝E" w:cs="メイリオ"/>
                                <w:szCs w:val="21"/>
                              </w:rPr>
                            </w:pPr>
                            <w:bookmarkStart w:id="1" w:name="_Hlk43901464"/>
                            <w:bookmarkEnd w:id="1"/>
                            <w:r w:rsidRPr="00B419B5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 xml:space="preserve">提供日　</w:t>
                            </w:r>
                            <w:r>
                              <w:rPr>
                                <w:rFonts w:ascii="HGPｺﾞｼｯｸM" w:eastAsia="HGPｺﾞｼｯｸM" w:hAnsi="HGP明朝E" w:cs="メイリオ" w:hint="eastAsia"/>
                                <w:szCs w:val="21"/>
                              </w:rPr>
                              <w:t>令和２</w:t>
                            </w:r>
                            <w:r w:rsidRPr="00B419B5">
                              <w:rPr>
                                <w:rFonts w:ascii="HGPｺﾞｼｯｸM" w:eastAsia="HGPｺﾞｼｯｸM" w:hAnsi="HGP明朝E" w:cs="メイリオ"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HGPｺﾞｼｯｸM" w:eastAsia="HGPｺﾞｼｯｸM" w:hAnsi="HGP明朝E" w:cs="メイリオ" w:hint="eastAsia"/>
                                <w:szCs w:val="21"/>
                              </w:rPr>
                              <w:t>7月１0</w:t>
                            </w:r>
                            <w:r w:rsidRPr="00B419B5">
                              <w:rPr>
                                <w:rFonts w:ascii="HGPｺﾞｼｯｸM" w:eastAsia="HGPｺﾞｼｯｸM" w:hAnsi="HGP明朝E" w:cs="メイリオ" w:hint="eastAsia"/>
                                <w:szCs w:val="21"/>
                              </w:rPr>
                              <w:t>日</w:t>
                            </w:r>
                          </w:p>
                          <w:p w14:paraId="61D6B163" w14:textId="5E489744" w:rsidR="0044147E" w:rsidRDefault="0044147E" w:rsidP="001B18B2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HGPｺﾞｼｯｸM" w:eastAsia="HGPｺﾞｼｯｸM" w:hAnsi="HGP明朝E" w:cs="メイリオ"/>
                                <w:szCs w:val="21"/>
                              </w:rPr>
                            </w:pPr>
                            <w:r w:rsidRPr="00B419B5">
                              <w:rPr>
                                <w:rFonts w:ascii="HGPｺﾞｼｯｸM" w:eastAsia="HGPｺﾞｼｯｸM" w:hAnsi="HGP明朝E" w:cs="メイリオ" w:hint="eastAsia"/>
                                <w:szCs w:val="21"/>
                              </w:rPr>
                              <w:t>提供時間</w:t>
                            </w:r>
                            <w:r>
                              <w:rPr>
                                <w:rFonts w:ascii="HGPｺﾞｼｯｸM" w:eastAsia="HGPｺﾞｼｯｸM" w:hAnsi="HGP明朝E" w:cs="メイリオ" w:hint="eastAsia"/>
                                <w:szCs w:val="21"/>
                              </w:rPr>
                              <w:t xml:space="preserve">　14　時　00分</w:t>
                            </w:r>
                          </w:p>
                          <w:p w14:paraId="5370B690" w14:textId="77777777" w:rsidR="00E83871" w:rsidRDefault="0044147E" w:rsidP="00E83871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HGPｺﾞｼｯｸM" w:eastAsia="HGPｺﾞｼｯｸM" w:hAnsi="HGP明朝E" w:cs="メイリオ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Ansi="HGP明朝E" w:cs="メイリオ" w:hint="eastAsia"/>
                                <w:szCs w:val="21"/>
                              </w:rPr>
                              <w:t>添付資料</w:t>
                            </w:r>
                            <w:r>
                              <w:rPr>
                                <w:rFonts w:ascii="HGPｺﾞｼｯｸM" w:eastAsia="HGPｺﾞｼｯｸM" w:hAnsi="HGP明朝E" w:cs="メイリオ"/>
                                <w:szCs w:val="21"/>
                              </w:rPr>
                              <w:t>有</w:t>
                            </w:r>
                          </w:p>
                          <w:p w14:paraId="7F638DF6" w14:textId="5D3849B6" w:rsidR="0044147E" w:rsidRPr="0014323D" w:rsidRDefault="0044147E" w:rsidP="00E83871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HGPｺﾞｼｯｸM" w:eastAsia="HGPｺﾞｼｯｸM" w:hAnsi="HGP明朝E" w:cs="メイリオ"/>
                                <w:szCs w:val="21"/>
                              </w:rPr>
                            </w:pPr>
                            <w:r w:rsidRPr="00B419B5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【同時資料</w:t>
                            </w:r>
                            <w:r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提供</w:t>
                            </w:r>
                            <w:r w:rsidRPr="00B419B5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 xml:space="preserve">】　</w:t>
                            </w:r>
                            <w:r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大阪府政記者会</w:t>
                            </w:r>
                          </w:p>
                          <w:p w14:paraId="294A16DF" w14:textId="77777777" w:rsidR="0044147E" w:rsidRPr="00B419B5" w:rsidRDefault="0044147E" w:rsidP="001B18B2">
                            <w:pPr>
                              <w:jc w:val="lef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5E5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38.65pt;margin-top:-22.2pt;width:162.75pt;height:70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" fillcolor="white [3201]" stroked="f" strokeweight=".5pt">
                <v:textbox>
                  <w:txbxContent>
                    <w:p w14:paraId="351AD7D4" w14:textId="112FB970" w:rsidR="0044147E" w:rsidRPr="00B419B5" w:rsidRDefault="0044147E" w:rsidP="001B18B2">
                      <w:pPr>
                        <w:snapToGrid w:val="0"/>
                        <w:spacing w:line="300" w:lineRule="exact"/>
                        <w:jc w:val="left"/>
                        <w:rPr>
                          <w:rFonts w:ascii="HGPｺﾞｼｯｸM" w:eastAsia="HGPｺﾞｼｯｸM" w:hAnsi="HGP明朝E" w:cs="メイリオ"/>
                          <w:szCs w:val="21"/>
                        </w:rPr>
                      </w:pPr>
                      <w:bookmarkStart w:id="1" w:name="_Hlk43901464"/>
                      <w:bookmarkEnd w:id="1"/>
                      <w:r w:rsidRPr="00B419B5">
                        <w:rPr>
                          <w:rFonts w:ascii="HGPｺﾞｼｯｸM" w:eastAsia="HGPｺﾞｼｯｸM" w:hint="eastAsia"/>
                          <w:szCs w:val="21"/>
                        </w:rPr>
                        <w:t xml:space="preserve">提供日　</w:t>
                      </w:r>
                      <w:r>
                        <w:rPr>
                          <w:rFonts w:ascii="HGPｺﾞｼｯｸM" w:eastAsia="HGPｺﾞｼｯｸM" w:hAnsi="HGP明朝E" w:cs="メイリオ" w:hint="eastAsia"/>
                          <w:szCs w:val="21"/>
                        </w:rPr>
                        <w:t>令和２</w:t>
                      </w:r>
                      <w:r w:rsidRPr="00B419B5">
                        <w:rPr>
                          <w:rFonts w:ascii="HGPｺﾞｼｯｸM" w:eastAsia="HGPｺﾞｼｯｸM" w:hAnsi="HGP明朝E" w:cs="メイリオ" w:hint="eastAsia"/>
                          <w:szCs w:val="21"/>
                        </w:rPr>
                        <w:t>年</w:t>
                      </w:r>
                      <w:r>
                        <w:rPr>
                          <w:rFonts w:ascii="HGPｺﾞｼｯｸM" w:eastAsia="HGPｺﾞｼｯｸM" w:hAnsi="HGP明朝E" w:cs="メイリオ" w:hint="eastAsia"/>
                          <w:szCs w:val="21"/>
                        </w:rPr>
                        <w:t>7月１0</w:t>
                      </w:r>
                      <w:r w:rsidRPr="00B419B5">
                        <w:rPr>
                          <w:rFonts w:ascii="HGPｺﾞｼｯｸM" w:eastAsia="HGPｺﾞｼｯｸM" w:hAnsi="HGP明朝E" w:cs="メイリオ" w:hint="eastAsia"/>
                          <w:szCs w:val="21"/>
                        </w:rPr>
                        <w:t>日</w:t>
                      </w:r>
                    </w:p>
                    <w:p w14:paraId="61D6B163" w14:textId="5E489744" w:rsidR="0044147E" w:rsidRDefault="0044147E" w:rsidP="001B18B2">
                      <w:pPr>
                        <w:snapToGrid w:val="0"/>
                        <w:spacing w:line="300" w:lineRule="exact"/>
                        <w:jc w:val="left"/>
                        <w:rPr>
                          <w:rFonts w:ascii="HGPｺﾞｼｯｸM" w:eastAsia="HGPｺﾞｼｯｸM" w:hAnsi="HGP明朝E" w:cs="メイリオ"/>
                          <w:szCs w:val="21"/>
                        </w:rPr>
                      </w:pPr>
                      <w:r w:rsidRPr="00B419B5">
                        <w:rPr>
                          <w:rFonts w:ascii="HGPｺﾞｼｯｸM" w:eastAsia="HGPｺﾞｼｯｸM" w:hAnsi="HGP明朝E" w:cs="メイリオ" w:hint="eastAsia"/>
                          <w:szCs w:val="21"/>
                        </w:rPr>
                        <w:t>提供時間</w:t>
                      </w:r>
                      <w:r>
                        <w:rPr>
                          <w:rFonts w:ascii="HGPｺﾞｼｯｸM" w:eastAsia="HGPｺﾞｼｯｸM" w:hAnsi="HGP明朝E" w:cs="メイリオ" w:hint="eastAsia"/>
                          <w:szCs w:val="21"/>
                        </w:rPr>
                        <w:t xml:space="preserve">　14　時　00分</w:t>
                      </w:r>
                    </w:p>
                    <w:p w14:paraId="5370B690" w14:textId="77777777" w:rsidR="00E83871" w:rsidRDefault="0044147E" w:rsidP="00E83871">
                      <w:pPr>
                        <w:snapToGrid w:val="0"/>
                        <w:spacing w:line="300" w:lineRule="exact"/>
                        <w:jc w:val="left"/>
                        <w:rPr>
                          <w:rFonts w:ascii="HGPｺﾞｼｯｸM" w:eastAsia="HGPｺﾞｼｯｸM" w:hAnsi="HGP明朝E" w:cs="メイリオ"/>
                          <w:szCs w:val="21"/>
                        </w:rPr>
                      </w:pPr>
                      <w:r>
                        <w:rPr>
                          <w:rFonts w:ascii="HGPｺﾞｼｯｸM" w:eastAsia="HGPｺﾞｼｯｸM" w:hAnsi="HGP明朝E" w:cs="メイリオ" w:hint="eastAsia"/>
                          <w:szCs w:val="21"/>
                        </w:rPr>
                        <w:t>添付資料</w:t>
                      </w:r>
                      <w:r>
                        <w:rPr>
                          <w:rFonts w:ascii="HGPｺﾞｼｯｸM" w:eastAsia="HGPｺﾞｼｯｸM" w:hAnsi="HGP明朝E" w:cs="メイリオ"/>
                          <w:szCs w:val="21"/>
                        </w:rPr>
                        <w:t>有</w:t>
                      </w:r>
                    </w:p>
                    <w:p w14:paraId="7F638DF6" w14:textId="5D3849B6" w:rsidR="0044147E" w:rsidRPr="0014323D" w:rsidRDefault="0044147E" w:rsidP="00E83871">
                      <w:pPr>
                        <w:snapToGrid w:val="0"/>
                        <w:spacing w:line="300" w:lineRule="exact"/>
                        <w:jc w:val="left"/>
                        <w:rPr>
                          <w:rFonts w:ascii="HGPｺﾞｼｯｸM" w:eastAsia="HGPｺﾞｼｯｸM" w:hAnsi="HGP明朝E" w:cs="メイリオ"/>
                          <w:szCs w:val="21"/>
                        </w:rPr>
                      </w:pPr>
                      <w:r w:rsidRPr="00B419B5">
                        <w:rPr>
                          <w:rFonts w:ascii="HGPｺﾞｼｯｸM" w:eastAsia="HGPｺﾞｼｯｸM" w:hint="eastAsia"/>
                          <w:szCs w:val="21"/>
                        </w:rPr>
                        <w:t>【同時資料</w:t>
                      </w:r>
                      <w:r>
                        <w:rPr>
                          <w:rFonts w:ascii="HGPｺﾞｼｯｸM" w:eastAsia="HGPｺﾞｼｯｸM" w:hint="eastAsia"/>
                          <w:szCs w:val="21"/>
                        </w:rPr>
                        <w:t>提供</w:t>
                      </w:r>
                      <w:r w:rsidRPr="00B419B5">
                        <w:rPr>
                          <w:rFonts w:ascii="HGPｺﾞｼｯｸM" w:eastAsia="HGPｺﾞｼｯｸM" w:hint="eastAsia"/>
                          <w:szCs w:val="21"/>
                        </w:rPr>
                        <w:t xml:space="preserve">】　</w:t>
                      </w:r>
                      <w:r>
                        <w:rPr>
                          <w:rFonts w:ascii="HGPｺﾞｼｯｸM" w:eastAsia="HGPｺﾞｼｯｸM" w:hint="eastAsia"/>
                          <w:szCs w:val="21"/>
                        </w:rPr>
                        <w:t>大阪府政記者会</w:t>
                      </w:r>
                    </w:p>
                    <w:p w14:paraId="294A16DF" w14:textId="77777777" w:rsidR="0044147E" w:rsidRPr="00B419B5" w:rsidRDefault="0044147E" w:rsidP="001B18B2">
                      <w:pPr>
                        <w:jc w:val="left"/>
                        <w:rPr>
                          <w:rFonts w:ascii="HGPｺﾞｼｯｸM" w:eastAsia="HGPｺﾞｼｯｸ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44417696"/>
      <w:bookmarkEnd w:id="2"/>
    </w:p>
    <w:p w14:paraId="62BA1206" w14:textId="3EF23989" w:rsidR="001A7D82" w:rsidRDefault="001A7D82" w:rsidP="00844E8E">
      <w:pPr>
        <w:spacing w:line="400" w:lineRule="exact"/>
        <w:jc w:val="center"/>
        <w:rPr>
          <w:rFonts w:ascii="メイリオ" w:eastAsia="メイリオ" w:hAnsi="メイリオ" w:cs="メイリオ"/>
          <w:sz w:val="22"/>
        </w:rPr>
      </w:pPr>
    </w:p>
    <w:p w14:paraId="4BE5A85E" w14:textId="1385D991" w:rsidR="00493DC4" w:rsidRDefault="00D27429" w:rsidP="00844E8E">
      <w:pPr>
        <w:spacing w:line="400" w:lineRule="exact"/>
        <w:jc w:val="center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2AA6A" wp14:editId="238A33C8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5448300" cy="990600"/>
                <wp:effectExtent l="38100" t="38100" r="114300" b="1143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CC9891" w14:textId="53DE5CEF" w:rsidR="0044147E" w:rsidRPr="000C1214" w:rsidRDefault="0044147E" w:rsidP="00C829D8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HGP明朝E" w:eastAsia="HGP明朝E" w:hAnsi="HGP明朝E" w:cs="メイリオ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93DC4">
                              <w:rPr>
                                <w:rFonts w:ascii="HGP明朝E" w:eastAsia="HGP明朝E" w:hAnsi="HGP明朝E" w:cs="メイリオ" w:hint="eastAsia"/>
                                <w:sz w:val="22"/>
                              </w:rPr>
                              <w:t>公益財団法人</w:t>
                            </w:r>
                            <w:r>
                              <w:rPr>
                                <w:rFonts w:ascii="HGP明朝E" w:eastAsia="HGP明朝E" w:hAnsi="HGP明朝E" w:cs="メイリオ" w:hint="eastAsia"/>
                                <w:sz w:val="22"/>
                              </w:rPr>
                              <w:t xml:space="preserve"> </w:t>
                            </w:r>
                            <w:r w:rsidRPr="00493DC4">
                              <w:rPr>
                                <w:rFonts w:ascii="HGP明朝E" w:eastAsia="HGP明朝E" w:hAnsi="HGP明朝E" w:cs="メイリオ" w:hint="eastAsia"/>
                                <w:sz w:val="22"/>
                              </w:rPr>
                              <w:t>大阪府国際交流財団</w:t>
                            </w:r>
                            <w:r>
                              <w:rPr>
                                <w:rFonts w:ascii="HGP明朝E" w:eastAsia="HGP明朝E" w:hAnsi="HGP明朝E" w:cs="メイリオ"/>
                                <w:sz w:val="22"/>
                              </w:rPr>
                              <w:br/>
                            </w:r>
                            <w:r w:rsidRPr="000C1214">
                              <w:rPr>
                                <w:rFonts w:ascii="HGP明朝E" w:eastAsia="HGP明朝E" w:hAnsi="HGP明朝E" w:cs="メイリオ" w:hint="eastAsia"/>
                                <w:color w:val="0070C0"/>
                                <w:sz w:val="28"/>
                                <w:szCs w:val="28"/>
                              </w:rPr>
                              <w:t>「大阪府</w:t>
                            </w:r>
                            <w:r w:rsidRPr="000C1214">
                              <w:rPr>
                                <w:rFonts w:ascii="HGP明朝E" w:eastAsia="HGP明朝E" w:hAnsi="HGP明朝E" w:cs="メイリオ"/>
                                <w:color w:val="0070C0"/>
                                <w:sz w:val="28"/>
                                <w:szCs w:val="28"/>
                              </w:rPr>
                              <w:t>外国人情報コーナー</w:t>
                            </w:r>
                            <w:r w:rsidRPr="000C1214">
                              <w:rPr>
                                <w:rFonts w:ascii="HGP明朝E" w:eastAsia="HGP明朝E" w:hAnsi="HGP明朝E" w:cs="メイリオ" w:hint="eastAsia"/>
                                <w:color w:val="0070C0"/>
                                <w:sz w:val="28"/>
                                <w:szCs w:val="28"/>
                              </w:rPr>
                              <w:t>」2019年度相談実績</w:t>
                            </w:r>
                          </w:p>
                          <w:p w14:paraId="2CF92007" w14:textId="10A0A954" w:rsidR="0044147E" w:rsidRPr="00C829D8" w:rsidRDefault="0044147E" w:rsidP="00C829D8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HGP明朝E" w:eastAsia="HGP明朝E" w:hAnsi="HGP明朝E" w:cs="メイリオ"/>
                                <w:sz w:val="28"/>
                                <w:szCs w:val="28"/>
                              </w:rPr>
                            </w:pPr>
                            <w:r w:rsidRPr="009A7A1D">
                              <w:rPr>
                                <w:rFonts w:ascii="HGP明朝E" w:eastAsia="HGP明朝E" w:hAnsi="HGP明朝E" w:cs="メイリオ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764715" w:rsidRPr="000C1214">
                              <w:rPr>
                                <w:rFonts w:ascii="HGP明朝E" w:eastAsia="HGP明朝E" w:hAnsi="HGP明朝E" w:cs="メイリオ" w:hint="eastAsia"/>
                                <w:sz w:val="24"/>
                                <w:szCs w:val="24"/>
                              </w:rPr>
                              <w:t>外国人ワンストップ</w:t>
                            </w:r>
                            <w:r w:rsidR="00764715" w:rsidRPr="000C1214">
                              <w:rPr>
                                <w:rFonts w:ascii="HGP明朝E" w:eastAsia="HGP明朝E" w:hAnsi="HGP明朝E" w:cs="メイリオ"/>
                                <w:sz w:val="24"/>
                                <w:szCs w:val="24"/>
                              </w:rPr>
                              <w:t>総合相談</w:t>
                            </w:r>
                            <w:r w:rsidR="00764715" w:rsidRPr="000C1214">
                              <w:rPr>
                                <w:rFonts w:ascii="HGP明朝E" w:eastAsia="HGP明朝E" w:hAnsi="HGP明朝E" w:cs="メイリオ" w:hint="eastAsia"/>
                                <w:sz w:val="24"/>
                                <w:szCs w:val="24"/>
                              </w:rPr>
                              <w:t>窓口</w:t>
                            </w:r>
                            <w:r w:rsidR="00764715" w:rsidRPr="000C1214">
                              <w:rPr>
                                <w:rFonts w:ascii="HGP明朝E" w:eastAsia="HGP明朝E" w:hAnsi="HGP明朝E" w:cs="メイリオ"/>
                                <w:sz w:val="24"/>
                                <w:szCs w:val="24"/>
                              </w:rPr>
                              <w:t>の</w:t>
                            </w:r>
                            <w:r w:rsidR="00764715" w:rsidRPr="000C1214">
                              <w:rPr>
                                <w:rFonts w:ascii="HGP明朝E" w:eastAsia="HGP明朝E" w:hAnsi="HGP明朝E" w:cs="メイリオ" w:hint="eastAsia"/>
                                <w:sz w:val="24"/>
                                <w:szCs w:val="24"/>
                              </w:rPr>
                              <w:t>整備</w:t>
                            </w:r>
                            <w:r w:rsidR="00E83871" w:rsidRPr="000C1214">
                              <w:rPr>
                                <w:rFonts w:ascii="HGP明朝E" w:eastAsia="HGP明朝E" w:hAnsi="HGP明朝E" w:cs="メイリオ" w:hint="eastAsia"/>
                                <w:sz w:val="24"/>
                                <w:szCs w:val="24"/>
                              </w:rPr>
                              <w:t>による1年を振り返って</w:t>
                            </w:r>
                            <w:r>
                              <w:rPr>
                                <w:rFonts w:ascii="HGP明朝E" w:eastAsia="HGP明朝E" w:hAnsi="HGP明朝E" w:cs="メイリオ" w:hint="eastAsia"/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  <w:p w14:paraId="6C4E893A" w14:textId="77777777" w:rsidR="0044147E" w:rsidRPr="00C829D8" w:rsidRDefault="0044147E" w:rsidP="00C829D8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HGP明朝E" w:eastAsia="HGP明朝E" w:hAnsi="HGP明朝E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</w:rPr>
                              <w:t xml:space="preserve">― </w:t>
                            </w:r>
                            <w:r w:rsidRPr="00C829D8">
                              <w:rPr>
                                <w:rFonts w:ascii="HGP明朝E" w:eastAsia="HGP明朝E" w:hAnsi="HGP明朝E"/>
                              </w:rPr>
                              <w:t>相談</w:t>
                            </w:r>
                            <w:r w:rsidRPr="00C829D8">
                              <w:rPr>
                                <w:rFonts w:ascii="HGP明朝E" w:eastAsia="HGP明朝E" w:hAnsi="HGP明朝E" w:hint="eastAsia"/>
                              </w:rPr>
                              <w:t>件数</w:t>
                            </w:r>
                            <w:r w:rsidRPr="00C829D8">
                              <w:rPr>
                                <w:rFonts w:ascii="HGP明朝E" w:eastAsia="HGP明朝E" w:hAnsi="HGP明朝E"/>
                              </w:rPr>
                              <w:t>1,429件、前年比111.6</w:t>
                            </w:r>
                            <w:r w:rsidRPr="00C829D8">
                              <w:rPr>
                                <w:rFonts w:ascii="HGP明朝E" w:eastAsia="HGP明朝E" w:hAnsi="HGP明朝E" w:hint="eastAsia"/>
                              </w:rPr>
                              <w:t>％</w:t>
                            </w:r>
                            <w:r>
                              <w:rPr>
                                <w:rFonts w:ascii="HGP明朝E" w:eastAsia="HGP明朝E" w:hAnsi="HGP明朝E" w:hint="eastAsia"/>
                              </w:rPr>
                              <w:t xml:space="preserve"> 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52AA6A" id="テキスト ボックス 2" o:spid="_x0000_s1028" type="#_x0000_t202" style="position:absolute;left:0;text-align:left;margin-left:377.8pt;margin-top:17.95pt;width:429pt;height:7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" fillcolor="white [3201]" strokeweight=".5pt">
                <v:shadow on="t" color="black" opacity="26214f" origin="-.5,-.5" offset=".74836mm,.74836mm"/>
                <v:textbox>
                  <w:txbxContent>
                    <w:p w14:paraId="53CC9891" w14:textId="53DE5CEF" w:rsidR="0044147E" w:rsidRPr="000C1214" w:rsidRDefault="0044147E" w:rsidP="00C829D8">
                      <w:pPr>
                        <w:snapToGrid w:val="0"/>
                        <w:spacing w:line="440" w:lineRule="exact"/>
                        <w:jc w:val="center"/>
                        <w:rPr>
                          <w:rFonts w:ascii="HGP明朝E" w:eastAsia="HGP明朝E" w:hAnsi="HGP明朝E" w:cs="メイリオ"/>
                          <w:color w:val="0070C0"/>
                          <w:sz w:val="28"/>
                          <w:szCs w:val="28"/>
                        </w:rPr>
                      </w:pPr>
                      <w:r w:rsidRPr="00493DC4">
                        <w:rPr>
                          <w:rFonts w:ascii="HGP明朝E" w:eastAsia="HGP明朝E" w:hAnsi="HGP明朝E" w:cs="メイリオ" w:hint="eastAsia"/>
                          <w:sz w:val="22"/>
                        </w:rPr>
                        <w:t>公益財団法人</w:t>
                      </w:r>
                      <w:r>
                        <w:rPr>
                          <w:rFonts w:ascii="HGP明朝E" w:eastAsia="HGP明朝E" w:hAnsi="HGP明朝E" w:cs="メイリオ" w:hint="eastAsia"/>
                          <w:sz w:val="22"/>
                        </w:rPr>
                        <w:t xml:space="preserve"> </w:t>
                      </w:r>
                      <w:r w:rsidRPr="00493DC4">
                        <w:rPr>
                          <w:rFonts w:ascii="HGP明朝E" w:eastAsia="HGP明朝E" w:hAnsi="HGP明朝E" w:cs="メイリオ" w:hint="eastAsia"/>
                          <w:sz w:val="22"/>
                        </w:rPr>
                        <w:t>大阪府国際交流財団</w:t>
                      </w:r>
                      <w:r>
                        <w:rPr>
                          <w:rFonts w:ascii="HGP明朝E" w:eastAsia="HGP明朝E" w:hAnsi="HGP明朝E" w:cs="メイリオ"/>
                          <w:sz w:val="22"/>
                        </w:rPr>
                        <w:br/>
                      </w:r>
                      <w:r w:rsidRPr="000C1214">
                        <w:rPr>
                          <w:rFonts w:ascii="HGP明朝E" w:eastAsia="HGP明朝E" w:hAnsi="HGP明朝E" w:cs="メイリオ" w:hint="eastAsia"/>
                          <w:color w:val="0070C0"/>
                          <w:sz w:val="28"/>
                          <w:szCs w:val="28"/>
                        </w:rPr>
                        <w:t>「大阪府</w:t>
                      </w:r>
                      <w:r w:rsidRPr="000C1214">
                        <w:rPr>
                          <w:rFonts w:ascii="HGP明朝E" w:eastAsia="HGP明朝E" w:hAnsi="HGP明朝E" w:cs="メイリオ"/>
                          <w:color w:val="0070C0"/>
                          <w:sz w:val="28"/>
                          <w:szCs w:val="28"/>
                        </w:rPr>
                        <w:t>外国人情報コーナー</w:t>
                      </w:r>
                      <w:r w:rsidRPr="000C1214">
                        <w:rPr>
                          <w:rFonts w:ascii="HGP明朝E" w:eastAsia="HGP明朝E" w:hAnsi="HGP明朝E" w:cs="メイリオ" w:hint="eastAsia"/>
                          <w:color w:val="0070C0"/>
                          <w:sz w:val="28"/>
                          <w:szCs w:val="28"/>
                        </w:rPr>
                        <w:t>」2019年度相談実績</w:t>
                      </w:r>
                    </w:p>
                    <w:p w14:paraId="2CF92007" w14:textId="10A0A954" w:rsidR="0044147E" w:rsidRPr="00C829D8" w:rsidRDefault="0044147E" w:rsidP="00C829D8">
                      <w:pPr>
                        <w:snapToGrid w:val="0"/>
                        <w:spacing w:line="440" w:lineRule="exact"/>
                        <w:jc w:val="center"/>
                        <w:rPr>
                          <w:rFonts w:ascii="HGP明朝E" w:eastAsia="HGP明朝E" w:hAnsi="HGP明朝E" w:cs="メイリオ"/>
                          <w:sz w:val="28"/>
                          <w:szCs w:val="28"/>
                        </w:rPr>
                      </w:pPr>
                      <w:r w:rsidRPr="009A7A1D">
                        <w:rPr>
                          <w:rFonts w:ascii="HGP明朝E" w:eastAsia="HGP明朝E" w:hAnsi="HGP明朝E" w:cs="メイリオ" w:hint="eastAsia"/>
                          <w:sz w:val="24"/>
                          <w:szCs w:val="24"/>
                        </w:rPr>
                        <w:t>～</w:t>
                      </w:r>
                      <w:r w:rsidR="00764715" w:rsidRPr="000C1214">
                        <w:rPr>
                          <w:rFonts w:ascii="HGP明朝E" w:eastAsia="HGP明朝E" w:hAnsi="HGP明朝E" w:cs="メイリオ" w:hint="eastAsia"/>
                          <w:sz w:val="24"/>
                          <w:szCs w:val="24"/>
                        </w:rPr>
                        <w:t>外国人ワンストップ</w:t>
                      </w:r>
                      <w:r w:rsidR="00764715" w:rsidRPr="000C1214">
                        <w:rPr>
                          <w:rFonts w:ascii="HGP明朝E" w:eastAsia="HGP明朝E" w:hAnsi="HGP明朝E" w:cs="メイリオ"/>
                          <w:sz w:val="24"/>
                          <w:szCs w:val="24"/>
                        </w:rPr>
                        <w:t>総合相談</w:t>
                      </w:r>
                      <w:r w:rsidR="00764715" w:rsidRPr="000C1214">
                        <w:rPr>
                          <w:rFonts w:ascii="HGP明朝E" w:eastAsia="HGP明朝E" w:hAnsi="HGP明朝E" w:cs="メイリオ" w:hint="eastAsia"/>
                          <w:sz w:val="24"/>
                          <w:szCs w:val="24"/>
                        </w:rPr>
                        <w:t>窓口</w:t>
                      </w:r>
                      <w:r w:rsidR="00764715" w:rsidRPr="000C1214">
                        <w:rPr>
                          <w:rFonts w:ascii="HGP明朝E" w:eastAsia="HGP明朝E" w:hAnsi="HGP明朝E" w:cs="メイリオ"/>
                          <w:sz w:val="24"/>
                          <w:szCs w:val="24"/>
                        </w:rPr>
                        <w:t>の</w:t>
                      </w:r>
                      <w:r w:rsidR="00764715" w:rsidRPr="000C1214">
                        <w:rPr>
                          <w:rFonts w:ascii="HGP明朝E" w:eastAsia="HGP明朝E" w:hAnsi="HGP明朝E" w:cs="メイリオ" w:hint="eastAsia"/>
                          <w:sz w:val="24"/>
                          <w:szCs w:val="24"/>
                        </w:rPr>
                        <w:t>整備</w:t>
                      </w:r>
                      <w:r w:rsidR="00E83871" w:rsidRPr="000C1214">
                        <w:rPr>
                          <w:rFonts w:ascii="HGP明朝E" w:eastAsia="HGP明朝E" w:hAnsi="HGP明朝E" w:cs="メイリオ" w:hint="eastAsia"/>
                          <w:sz w:val="24"/>
                          <w:szCs w:val="24"/>
                        </w:rPr>
                        <w:t>による1年を振り返って</w:t>
                      </w:r>
                      <w:r>
                        <w:rPr>
                          <w:rFonts w:ascii="HGP明朝E" w:eastAsia="HGP明朝E" w:hAnsi="HGP明朝E" w:cs="メイリオ" w:hint="eastAsia"/>
                          <w:sz w:val="28"/>
                          <w:szCs w:val="28"/>
                        </w:rPr>
                        <w:t>～</w:t>
                      </w:r>
                    </w:p>
                    <w:p w14:paraId="6C4E893A" w14:textId="77777777" w:rsidR="0044147E" w:rsidRPr="00C829D8" w:rsidRDefault="0044147E" w:rsidP="00C829D8">
                      <w:pPr>
                        <w:snapToGrid w:val="0"/>
                        <w:spacing w:line="440" w:lineRule="exact"/>
                        <w:jc w:val="center"/>
                        <w:rPr>
                          <w:rFonts w:ascii="HGP明朝E" w:eastAsia="HGP明朝E" w:hAnsi="HGP明朝E"/>
                        </w:rPr>
                      </w:pPr>
                      <w:r>
                        <w:rPr>
                          <w:rFonts w:ascii="HGP明朝E" w:eastAsia="HGP明朝E" w:hAnsi="HGP明朝E" w:hint="eastAsia"/>
                        </w:rPr>
                        <w:t xml:space="preserve">― </w:t>
                      </w:r>
                      <w:r w:rsidRPr="00C829D8">
                        <w:rPr>
                          <w:rFonts w:ascii="HGP明朝E" w:eastAsia="HGP明朝E" w:hAnsi="HGP明朝E"/>
                        </w:rPr>
                        <w:t>相談</w:t>
                      </w:r>
                      <w:r w:rsidRPr="00C829D8">
                        <w:rPr>
                          <w:rFonts w:ascii="HGP明朝E" w:eastAsia="HGP明朝E" w:hAnsi="HGP明朝E" w:hint="eastAsia"/>
                        </w:rPr>
                        <w:t>件数</w:t>
                      </w:r>
                      <w:r w:rsidRPr="00C829D8">
                        <w:rPr>
                          <w:rFonts w:ascii="HGP明朝E" w:eastAsia="HGP明朝E" w:hAnsi="HGP明朝E"/>
                        </w:rPr>
                        <w:t>1,429件、前年比111.6</w:t>
                      </w:r>
                      <w:r w:rsidRPr="00C829D8">
                        <w:rPr>
                          <w:rFonts w:ascii="HGP明朝E" w:eastAsia="HGP明朝E" w:hAnsi="HGP明朝E" w:hint="eastAsia"/>
                        </w:rPr>
                        <w:t>％</w:t>
                      </w:r>
                      <w:r>
                        <w:rPr>
                          <w:rFonts w:ascii="HGP明朝E" w:eastAsia="HGP明朝E" w:hAnsi="HGP明朝E" w:hint="eastAsia"/>
                        </w:rPr>
                        <w:t xml:space="preserve"> 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8EE66" w14:textId="77777777" w:rsidR="00493DC4" w:rsidRDefault="00493DC4" w:rsidP="00844E8E">
      <w:pPr>
        <w:spacing w:line="400" w:lineRule="exact"/>
        <w:jc w:val="center"/>
        <w:rPr>
          <w:rFonts w:ascii="メイリオ" w:eastAsia="メイリオ" w:hAnsi="メイリオ" w:cs="メイリオ"/>
          <w:sz w:val="22"/>
        </w:rPr>
      </w:pPr>
    </w:p>
    <w:p w14:paraId="6E5E8722" w14:textId="77777777" w:rsidR="00493DC4" w:rsidRDefault="00493DC4" w:rsidP="00844E8E">
      <w:pPr>
        <w:spacing w:line="400" w:lineRule="exact"/>
        <w:jc w:val="center"/>
        <w:rPr>
          <w:rFonts w:ascii="メイリオ" w:eastAsia="メイリオ" w:hAnsi="メイリオ" w:cs="メイリオ"/>
          <w:sz w:val="22"/>
        </w:rPr>
      </w:pPr>
    </w:p>
    <w:p w14:paraId="1B74F922" w14:textId="77777777" w:rsidR="00D27429" w:rsidRDefault="00D27429" w:rsidP="0076513A">
      <w:pPr>
        <w:snapToGrid w:val="0"/>
        <w:spacing w:line="360" w:lineRule="exact"/>
        <w:ind w:firstLineChars="100" w:firstLine="220"/>
        <w:rPr>
          <w:rFonts w:ascii="HGP明朝E" w:eastAsia="HGP明朝E" w:hAnsi="HGP明朝E" w:cs="メイリオ"/>
          <w:sz w:val="22"/>
        </w:rPr>
      </w:pPr>
    </w:p>
    <w:p w14:paraId="479FA91C" w14:textId="77777777" w:rsidR="00D27429" w:rsidRDefault="00D27429" w:rsidP="0076513A">
      <w:pPr>
        <w:snapToGrid w:val="0"/>
        <w:spacing w:line="360" w:lineRule="exact"/>
        <w:ind w:firstLineChars="100" w:firstLine="220"/>
        <w:rPr>
          <w:rFonts w:ascii="HGP明朝E" w:eastAsia="HGP明朝E" w:hAnsi="HGP明朝E" w:cs="メイリオ"/>
          <w:sz w:val="22"/>
        </w:rPr>
      </w:pPr>
    </w:p>
    <w:p w14:paraId="1D86F431" w14:textId="77777777" w:rsidR="00E83871" w:rsidRDefault="00E83871" w:rsidP="0076513A">
      <w:pPr>
        <w:snapToGrid w:val="0"/>
        <w:spacing w:line="360" w:lineRule="exact"/>
        <w:ind w:firstLineChars="100" w:firstLine="220"/>
        <w:rPr>
          <w:rFonts w:ascii="HGP明朝E" w:eastAsia="HGP明朝E" w:hAnsi="HGP明朝E" w:cs="メイリオ"/>
          <w:sz w:val="22"/>
        </w:rPr>
      </w:pPr>
    </w:p>
    <w:p w14:paraId="2B2A70F9" w14:textId="21824467" w:rsidR="00E83871" w:rsidRDefault="00FE2466" w:rsidP="0076513A">
      <w:pPr>
        <w:snapToGrid w:val="0"/>
        <w:spacing w:line="360" w:lineRule="exact"/>
        <w:ind w:firstLineChars="100" w:firstLine="220"/>
        <w:rPr>
          <w:rFonts w:ascii="HGP明朝E" w:eastAsia="HGP明朝E" w:hAnsi="HGP明朝E" w:cs="メイリオ"/>
          <w:sz w:val="22"/>
        </w:rPr>
      </w:pPr>
      <w:r w:rsidRPr="006E57A6">
        <w:rPr>
          <w:rFonts w:ascii="HGP明朝E" w:eastAsia="HGP明朝E" w:hAnsi="HGP明朝E" w:cs="メイリオ" w:hint="eastAsia"/>
          <w:sz w:val="22"/>
        </w:rPr>
        <w:t>公益財団法人</w:t>
      </w:r>
      <w:r w:rsidR="00EE3C37" w:rsidRPr="006E57A6">
        <w:rPr>
          <w:rFonts w:ascii="HGP明朝E" w:eastAsia="HGP明朝E" w:hAnsi="HGP明朝E" w:cs="メイリオ" w:hint="eastAsia"/>
          <w:sz w:val="22"/>
        </w:rPr>
        <w:t xml:space="preserve"> </w:t>
      </w:r>
      <w:r w:rsidRPr="006E57A6">
        <w:rPr>
          <w:rFonts w:ascii="HGP明朝E" w:eastAsia="HGP明朝E" w:hAnsi="HGP明朝E" w:cs="メイリオ" w:hint="eastAsia"/>
          <w:sz w:val="22"/>
        </w:rPr>
        <w:t>大阪府国際交流財団（理事長：吉川</w:t>
      </w:r>
      <w:r w:rsidRPr="006E57A6">
        <w:rPr>
          <w:rFonts w:ascii="HGP明朝E" w:eastAsia="HGP明朝E" w:hAnsi="HGP明朝E" w:cs="メイリオ"/>
          <w:sz w:val="22"/>
        </w:rPr>
        <w:t>秀隆</w:t>
      </w:r>
      <w:r w:rsidR="00ED02E7">
        <w:rPr>
          <w:rFonts w:ascii="HGP明朝E" w:eastAsia="HGP明朝E" w:hAnsi="HGP明朝E" w:cs="メイリオ" w:hint="eastAsia"/>
          <w:sz w:val="22"/>
        </w:rPr>
        <w:t xml:space="preserve"> </w:t>
      </w:r>
      <w:r w:rsidR="003F7CC6" w:rsidRPr="006E57A6">
        <w:rPr>
          <w:rFonts w:ascii="HGP明朝E" w:eastAsia="HGP明朝E" w:hAnsi="HGP明朝E" w:cs="メイリオ" w:hint="eastAsia"/>
          <w:sz w:val="22"/>
        </w:rPr>
        <w:t>タカラベルモント株式会社代表取締役</w:t>
      </w:r>
      <w:r w:rsidR="00EE3C37" w:rsidRPr="006E57A6">
        <w:rPr>
          <w:rFonts w:ascii="HGP明朝E" w:eastAsia="HGP明朝E" w:hAnsi="HGP明朝E" w:cs="メイリオ" w:hint="eastAsia"/>
          <w:sz w:val="22"/>
        </w:rPr>
        <w:t>会長兼</w:t>
      </w:r>
      <w:r w:rsidR="006841A0" w:rsidRPr="006E57A6">
        <w:rPr>
          <w:rFonts w:ascii="HGP明朝E" w:eastAsia="HGP明朝E" w:hAnsi="HGP明朝E" w:cs="メイリオ" w:hint="eastAsia"/>
          <w:sz w:val="22"/>
        </w:rPr>
        <w:t>社長</w:t>
      </w:r>
      <w:r w:rsidRPr="006E57A6">
        <w:rPr>
          <w:rFonts w:ascii="HGP明朝E" w:eastAsia="HGP明朝E" w:hAnsi="HGP明朝E" w:cs="メイリオ" w:hint="eastAsia"/>
          <w:sz w:val="22"/>
        </w:rPr>
        <w:t>）</w:t>
      </w:r>
      <w:r w:rsidR="00124DC1">
        <w:rPr>
          <w:rFonts w:ascii="HGP明朝E" w:eastAsia="HGP明朝E" w:hAnsi="HGP明朝E" w:cs="メイリオ" w:hint="eastAsia"/>
          <w:sz w:val="22"/>
        </w:rPr>
        <w:t>では</w:t>
      </w:r>
      <w:r w:rsidR="00AD1682">
        <w:rPr>
          <w:rFonts w:ascii="HGP明朝E" w:eastAsia="HGP明朝E" w:hAnsi="HGP明朝E" w:cs="メイリオ" w:hint="eastAsia"/>
          <w:sz w:val="22"/>
        </w:rPr>
        <w:t>、</w:t>
      </w:r>
      <w:r w:rsidR="0044147E">
        <w:rPr>
          <w:rFonts w:ascii="HGP明朝E" w:eastAsia="HGP明朝E" w:hAnsi="HGP明朝E" w:cs="メイリオ" w:hint="eastAsia"/>
          <w:sz w:val="22"/>
        </w:rPr>
        <w:t>在住外国人等への多言語の相談や情報提供を行う</w:t>
      </w:r>
      <w:r w:rsidR="00DF4C89" w:rsidRPr="00DF4C89">
        <w:rPr>
          <w:rFonts w:ascii="HGP明朝E" w:eastAsia="HGP明朝E" w:hAnsi="HGP明朝E" w:cs="メイリオ" w:hint="eastAsia"/>
          <w:sz w:val="22"/>
        </w:rPr>
        <w:t>「大阪府外国人情報コー</w:t>
      </w:r>
    </w:p>
    <w:p w14:paraId="6AF74F0A" w14:textId="02C3C35D" w:rsidR="0044147E" w:rsidRDefault="00DF4C89" w:rsidP="00E83871">
      <w:pPr>
        <w:snapToGrid w:val="0"/>
        <w:spacing w:line="360" w:lineRule="exact"/>
        <w:rPr>
          <w:rFonts w:ascii="HGP明朝E" w:eastAsia="HGP明朝E" w:hAnsi="HGP明朝E" w:cs="メイリオ"/>
          <w:sz w:val="22"/>
        </w:rPr>
      </w:pPr>
      <w:r w:rsidRPr="00DF4C89">
        <w:rPr>
          <w:rFonts w:ascii="HGP明朝E" w:eastAsia="HGP明朝E" w:hAnsi="HGP明朝E" w:cs="メイリオ" w:hint="eastAsia"/>
          <w:sz w:val="22"/>
        </w:rPr>
        <w:t>ナー」</w:t>
      </w:r>
      <w:r w:rsidR="00503F67">
        <w:rPr>
          <w:rFonts w:ascii="HGP明朝E" w:eastAsia="HGP明朝E" w:hAnsi="HGP明朝E" w:cs="メイリオ" w:hint="eastAsia"/>
          <w:sz w:val="22"/>
        </w:rPr>
        <w:t>を運営しており、2019年度の相談実績がまとまりましたので、お知らせし</w:t>
      </w:r>
      <w:r w:rsidR="008A4AAD">
        <w:rPr>
          <w:rFonts w:ascii="HGP明朝E" w:eastAsia="HGP明朝E" w:hAnsi="HGP明朝E" w:cs="メイリオ" w:hint="eastAsia"/>
          <w:sz w:val="22"/>
        </w:rPr>
        <w:t>ます</w:t>
      </w:r>
      <w:r w:rsidR="0044147E">
        <w:rPr>
          <w:rFonts w:ascii="HGP明朝E" w:eastAsia="HGP明朝E" w:hAnsi="HGP明朝E" w:cs="メイリオ" w:hint="eastAsia"/>
          <w:sz w:val="22"/>
        </w:rPr>
        <w:t>。</w:t>
      </w:r>
    </w:p>
    <w:p w14:paraId="4A58A8E8" w14:textId="77152F48" w:rsidR="00764715" w:rsidRDefault="00631B6D" w:rsidP="00764715">
      <w:pPr>
        <w:snapToGrid w:val="0"/>
        <w:spacing w:line="360" w:lineRule="exact"/>
        <w:ind w:firstLineChars="100" w:firstLine="220"/>
        <w:rPr>
          <w:rFonts w:ascii="HGP明朝E" w:eastAsia="HGP明朝E" w:hAnsi="HGP明朝E" w:cs="メイリオ"/>
          <w:sz w:val="22"/>
        </w:rPr>
      </w:pPr>
      <w:r>
        <w:rPr>
          <w:rFonts w:ascii="HGP明朝E" w:eastAsia="HGP明朝E" w:hAnsi="HGP明朝E" w:cs="メイリオ" w:hint="eastAsia"/>
          <w:sz w:val="22"/>
        </w:rPr>
        <w:t>2019</w:t>
      </w:r>
      <w:r w:rsidR="00E96537">
        <w:rPr>
          <w:rFonts w:ascii="HGP明朝E" w:eastAsia="HGP明朝E" w:hAnsi="HGP明朝E" w:cs="メイリオ" w:hint="eastAsia"/>
          <w:sz w:val="22"/>
        </w:rPr>
        <w:t>年</w:t>
      </w:r>
      <w:r>
        <w:rPr>
          <w:rFonts w:ascii="HGP明朝E" w:eastAsia="HGP明朝E" w:hAnsi="HGP明朝E" w:cs="メイリオ" w:hint="eastAsia"/>
          <w:sz w:val="22"/>
        </w:rPr>
        <w:t>4</w:t>
      </w:r>
      <w:r w:rsidR="00E96537">
        <w:rPr>
          <w:rFonts w:ascii="HGP明朝E" w:eastAsia="HGP明朝E" w:hAnsi="HGP明朝E" w:cs="メイリオ" w:hint="eastAsia"/>
          <w:sz w:val="22"/>
        </w:rPr>
        <w:t>月から</w:t>
      </w:r>
      <w:r w:rsidR="008A4AAD">
        <w:rPr>
          <w:rFonts w:ascii="HGP明朝E" w:eastAsia="HGP明朝E" w:hAnsi="HGP明朝E" w:cs="メイリオ" w:hint="eastAsia"/>
          <w:sz w:val="22"/>
        </w:rPr>
        <w:t>は、</w:t>
      </w:r>
      <w:r w:rsidR="00764715">
        <w:rPr>
          <w:rFonts w:ascii="HGP明朝E" w:eastAsia="HGP明朝E" w:hAnsi="HGP明朝E" w:cs="メイリオ" w:hint="eastAsia"/>
          <w:sz w:val="22"/>
        </w:rPr>
        <w:t>国の外国人受入環境整備交付金を活用し、府の補助を受けて、外国人ワンストップ総合相談窓口として</w:t>
      </w:r>
      <w:r w:rsidR="00503F67">
        <w:rPr>
          <w:rFonts w:ascii="HGP明朝E" w:eastAsia="HGP明朝E" w:hAnsi="HGP明朝E" w:cs="メイリオ" w:hint="eastAsia"/>
          <w:sz w:val="22"/>
        </w:rPr>
        <w:t>、対応言語の拡充や夜間・日曜の対応など、</w:t>
      </w:r>
      <w:r w:rsidR="00764715">
        <w:rPr>
          <w:rFonts w:ascii="HGP明朝E" w:eastAsia="HGP明朝E" w:hAnsi="HGP明朝E" w:cs="メイリオ" w:hint="eastAsia"/>
          <w:sz w:val="22"/>
        </w:rPr>
        <w:t>機能の充実を図りました。</w:t>
      </w:r>
    </w:p>
    <w:p w14:paraId="2E8FA060" w14:textId="2EE132DD" w:rsidR="00503F67" w:rsidRDefault="0076513A" w:rsidP="00503F67">
      <w:pPr>
        <w:snapToGrid w:val="0"/>
        <w:spacing w:line="360" w:lineRule="exact"/>
        <w:ind w:firstLineChars="100" w:firstLine="216"/>
        <w:rPr>
          <w:rFonts w:ascii="HGP明朝E" w:eastAsia="HGP明朝E" w:hAnsi="HGP明朝E" w:cs="メイリオ"/>
          <w:spacing w:val="-2"/>
          <w:sz w:val="22"/>
        </w:rPr>
      </w:pPr>
      <w:r>
        <w:rPr>
          <w:rFonts w:ascii="HGP明朝E" w:eastAsia="HGP明朝E" w:hAnsi="HGP明朝E" w:cs="メイリオ" w:hint="eastAsia"/>
          <w:spacing w:val="-2"/>
          <w:sz w:val="22"/>
        </w:rPr>
        <w:t>2019年度の</w:t>
      </w:r>
      <w:r w:rsidRPr="006E57A6">
        <w:rPr>
          <w:rFonts w:ascii="HGP明朝E" w:eastAsia="HGP明朝E" w:hAnsi="HGP明朝E" w:cs="メイリオ" w:hint="eastAsia"/>
          <w:spacing w:val="-2"/>
          <w:sz w:val="22"/>
        </w:rPr>
        <w:t>相談件数</w:t>
      </w:r>
      <w:r w:rsidR="003308E1">
        <w:rPr>
          <w:rFonts w:ascii="HGP明朝E" w:eastAsia="HGP明朝E" w:hAnsi="HGP明朝E" w:cs="メイリオ" w:hint="eastAsia"/>
          <w:spacing w:val="-2"/>
          <w:sz w:val="22"/>
        </w:rPr>
        <w:t>（内容別）</w:t>
      </w:r>
      <w:r w:rsidRPr="006E57A6">
        <w:rPr>
          <w:rFonts w:ascii="HGP明朝E" w:eastAsia="HGP明朝E" w:hAnsi="HGP明朝E" w:cs="メイリオ" w:hint="eastAsia"/>
          <w:spacing w:val="-2"/>
          <w:sz w:val="22"/>
        </w:rPr>
        <w:t>は、</w:t>
      </w:r>
      <w:r w:rsidR="00503F67">
        <w:rPr>
          <w:rFonts w:ascii="HGP明朝E" w:eastAsia="HGP明朝E" w:hAnsi="HGP明朝E" w:cs="メイリオ" w:hint="eastAsia"/>
          <w:spacing w:val="-2"/>
          <w:sz w:val="22"/>
        </w:rPr>
        <w:t>2</w:t>
      </w:r>
      <w:r w:rsidRPr="006E57A6">
        <w:rPr>
          <w:rFonts w:ascii="HGP明朝E" w:eastAsia="HGP明朝E" w:hAnsi="HGP明朝E" w:cs="メイリオ" w:hint="eastAsia"/>
          <w:spacing w:val="-2"/>
          <w:sz w:val="22"/>
        </w:rPr>
        <w:t>,</w:t>
      </w:r>
      <w:r w:rsidR="00503F67">
        <w:rPr>
          <w:rFonts w:ascii="HGP明朝E" w:eastAsia="HGP明朝E" w:hAnsi="HGP明朝E" w:cs="メイリオ" w:hint="eastAsia"/>
          <w:spacing w:val="-2"/>
          <w:sz w:val="22"/>
        </w:rPr>
        <w:t>204</w:t>
      </w:r>
      <w:r w:rsidRPr="006E57A6">
        <w:rPr>
          <w:rFonts w:ascii="HGP明朝E" w:eastAsia="HGP明朝E" w:hAnsi="HGP明朝E" w:cs="メイリオ" w:hint="eastAsia"/>
          <w:spacing w:val="-2"/>
          <w:sz w:val="22"/>
        </w:rPr>
        <w:t>件で、</w:t>
      </w:r>
      <w:r>
        <w:rPr>
          <w:rFonts w:ascii="HGP明朝E" w:eastAsia="HGP明朝E" w:hAnsi="HGP明朝E" w:cs="メイリオ" w:hint="eastAsia"/>
          <w:spacing w:val="-2"/>
          <w:sz w:val="22"/>
        </w:rPr>
        <w:t>前年</w:t>
      </w:r>
      <w:r w:rsidRPr="006E57A6">
        <w:rPr>
          <w:rFonts w:ascii="HGP明朝E" w:eastAsia="HGP明朝E" w:hAnsi="HGP明朝E" w:cs="メイリオ" w:hint="eastAsia"/>
          <w:spacing w:val="-2"/>
          <w:sz w:val="22"/>
        </w:rPr>
        <w:t>度に比べ、</w:t>
      </w:r>
      <w:r w:rsidR="003308E1">
        <w:rPr>
          <w:rFonts w:ascii="HGP明朝E" w:eastAsia="HGP明朝E" w:hAnsi="HGP明朝E" w:cs="メイリオ" w:hint="eastAsia"/>
          <w:spacing w:val="-2"/>
          <w:sz w:val="22"/>
        </w:rPr>
        <w:t>５８０</w:t>
      </w:r>
      <w:r w:rsidRPr="006E57A6">
        <w:rPr>
          <w:rFonts w:ascii="HGP明朝E" w:eastAsia="HGP明朝E" w:hAnsi="HGP明朝E" w:cs="メイリオ" w:hint="eastAsia"/>
          <w:spacing w:val="-2"/>
          <w:sz w:val="22"/>
        </w:rPr>
        <w:t>件（</w:t>
      </w:r>
      <w:r w:rsidR="003308E1">
        <w:rPr>
          <w:rFonts w:ascii="HGP明朝E" w:eastAsia="HGP明朝E" w:hAnsi="HGP明朝E" w:cs="メイリオ" w:hint="eastAsia"/>
          <w:spacing w:val="-2"/>
          <w:sz w:val="22"/>
        </w:rPr>
        <w:t>35.7</w:t>
      </w:r>
      <w:r w:rsidR="00503F67">
        <w:rPr>
          <w:rFonts w:ascii="HGP明朝E" w:eastAsia="HGP明朝E" w:hAnsi="HGP明朝E" w:cs="メイリオ" w:hint="eastAsia"/>
          <w:spacing w:val="-2"/>
          <w:sz w:val="22"/>
        </w:rPr>
        <w:t>％</w:t>
      </w:r>
      <w:r w:rsidRPr="006E57A6">
        <w:rPr>
          <w:rFonts w:ascii="HGP明朝E" w:eastAsia="HGP明朝E" w:hAnsi="HGP明朝E" w:cs="メイリオ" w:hint="eastAsia"/>
          <w:spacing w:val="-2"/>
          <w:sz w:val="22"/>
        </w:rPr>
        <w:t>）</w:t>
      </w:r>
      <w:r w:rsidR="008A4AAD">
        <w:rPr>
          <w:rFonts w:ascii="HGP明朝E" w:eastAsia="HGP明朝E" w:hAnsi="HGP明朝E" w:cs="メイリオ" w:hint="eastAsia"/>
          <w:spacing w:val="-2"/>
          <w:sz w:val="22"/>
        </w:rPr>
        <w:t>増加</w:t>
      </w:r>
      <w:r w:rsidR="00503F67">
        <w:rPr>
          <w:rFonts w:ascii="HGP明朝E" w:eastAsia="HGP明朝E" w:hAnsi="HGP明朝E" w:cs="メイリオ" w:hint="eastAsia"/>
          <w:spacing w:val="-2"/>
          <w:sz w:val="22"/>
        </w:rPr>
        <w:t>しました。相談の</w:t>
      </w:r>
      <w:r w:rsidR="00C041B0">
        <w:rPr>
          <w:rFonts w:ascii="HGP明朝E" w:eastAsia="HGP明朝E" w:hAnsi="HGP明朝E" w:cs="メイリオ" w:hint="eastAsia"/>
          <w:spacing w:val="-2"/>
          <w:sz w:val="22"/>
        </w:rPr>
        <w:t>形態別、</w:t>
      </w:r>
      <w:r w:rsidR="00503F67">
        <w:rPr>
          <w:rFonts w:ascii="HGP明朝E" w:eastAsia="HGP明朝E" w:hAnsi="HGP明朝E" w:cs="メイリオ" w:hint="eastAsia"/>
          <w:spacing w:val="-2"/>
          <w:sz w:val="22"/>
        </w:rPr>
        <w:t>言語</w:t>
      </w:r>
      <w:r w:rsidR="00C041B0">
        <w:rPr>
          <w:rFonts w:ascii="HGP明朝E" w:eastAsia="HGP明朝E" w:hAnsi="HGP明朝E" w:cs="メイリオ" w:hint="eastAsia"/>
          <w:spacing w:val="-2"/>
          <w:sz w:val="22"/>
        </w:rPr>
        <w:t>別、</w:t>
      </w:r>
      <w:r w:rsidR="00503F67">
        <w:rPr>
          <w:rFonts w:ascii="HGP明朝E" w:eastAsia="HGP明朝E" w:hAnsi="HGP明朝E" w:cs="メイリオ" w:hint="eastAsia"/>
          <w:spacing w:val="-2"/>
          <w:sz w:val="22"/>
        </w:rPr>
        <w:t>内容</w:t>
      </w:r>
      <w:r w:rsidR="00D16741">
        <w:rPr>
          <w:rFonts w:ascii="HGP明朝E" w:eastAsia="HGP明朝E" w:hAnsi="HGP明朝E" w:cs="メイリオ" w:hint="eastAsia"/>
          <w:spacing w:val="-2"/>
          <w:sz w:val="22"/>
        </w:rPr>
        <w:t>別</w:t>
      </w:r>
      <w:r w:rsidR="00C041B0">
        <w:rPr>
          <w:rFonts w:ascii="HGP明朝E" w:eastAsia="HGP明朝E" w:hAnsi="HGP明朝E" w:cs="メイリオ" w:hint="eastAsia"/>
          <w:spacing w:val="-2"/>
          <w:sz w:val="22"/>
        </w:rPr>
        <w:t>の</w:t>
      </w:r>
      <w:r w:rsidR="00D16741">
        <w:rPr>
          <w:rFonts w:ascii="HGP明朝E" w:eastAsia="HGP明朝E" w:hAnsi="HGP明朝E" w:cs="メイリオ" w:hint="eastAsia"/>
          <w:spacing w:val="-2"/>
          <w:sz w:val="22"/>
        </w:rPr>
        <w:t>状況</w:t>
      </w:r>
      <w:r w:rsidR="00503F67">
        <w:rPr>
          <w:rFonts w:ascii="HGP明朝E" w:eastAsia="HGP明朝E" w:hAnsi="HGP明朝E" w:cs="メイリオ" w:hint="eastAsia"/>
          <w:spacing w:val="-2"/>
          <w:sz w:val="22"/>
        </w:rPr>
        <w:t>は、以下のとおりです。</w:t>
      </w:r>
    </w:p>
    <w:p w14:paraId="062AE711" w14:textId="3310E4ED" w:rsidR="00631B6D" w:rsidRDefault="00631B6D" w:rsidP="00C041B0">
      <w:pPr>
        <w:snapToGrid w:val="0"/>
        <w:spacing w:line="360" w:lineRule="exact"/>
        <w:rPr>
          <w:rFonts w:ascii="HGP明朝E" w:eastAsia="HGP明朝E" w:hAnsi="HGP明朝E" w:cs="メイリオ"/>
          <w:spacing w:val="-2"/>
          <w:sz w:val="22"/>
        </w:rPr>
      </w:pPr>
    </w:p>
    <w:p w14:paraId="30C1F4BA" w14:textId="79A49EA7" w:rsidR="00C041B0" w:rsidRPr="00C041B0" w:rsidRDefault="00C041B0" w:rsidP="00C041B0">
      <w:pPr>
        <w:snapToGrid w:val="0"/>
        <w:spacing w:line="360" w:lineRule="exact"/>
        <w:rPr>
          <w:rFonts w:ascii="HGP明朝E" w:eastAsia="HGP明朝E" w:hAnsi="HGP明朝E" w:cs="メイリオ"/>
          <w:spacing w:val="-2"/>
          <w:sz w:val="22"/>
          <w:u w:val="single"/>
        </w:rPr>
      </w:pPr>
      <w:r w:rsidRPr="00C041B0">
        <w:rPr>
          <w:rFonts w:ascii="HGP明朝E" w:eastAsia="HGP明朝E" w:hAnsi="HGP明朝E" w:cs="メイリオ" w:hint="eastAsia"/>
          <w:spacing w:val="-2"/>
          <w:sz w:val="22"/>
          <w:u w:val="single"/>
        </w:rPr>
        <w:t>■</w:t>
      </w:r>
      <w:r>
        <w:rPr>
          <w:rFonts w:ascii="HGP明朝E" w:eastAsia="HGP明朝E" w:hAnsi="HGP明朝E" w:cs="メイリオ" w:hint="eastAsia"/>
          <w:spacing w:val="-2"/>
          <w:sz w:val="22"/>
          <w:u w:val="single"/>
        </w:rPr>
        <w:t>電話での相談</w:t>
      </w:r>
      <w:r w:rsidR="003308E1">
        <w:rPr>
          <w:rFonts w:ascii="HGP明朝E" w:eastAsia="HGP明朝E" w:hAnsi="HGP明朝E" w:cs="メイリオ" w:hint="eastAsia"/>
          <w:spacing w:val="-2"/>
          <w:sz w:val="22"/>
          <w:u w:val="single"/>
        </w:rPr>
        <w:t>が</w:t>
      </w:r>
      <w:r w:rsidR="003308E1" w:rsidRPr="003308E1">
        <w:rPr>
          <w:rFonts w:ascii="HGP明朝E" w:eastAsia="HGP明朝E" w:hAnsi="HGP明朝E" w:cs="メイリオ"/>
          <w:spacing w:val="-2"/>
          <w:sz w:val="22"/>
          <w:u w:val="single"/>
        </w:rPr>
        <w:t>8</w:t>
      </w:r>
      <w:r w:rsidR="003308E1">
        <w:rPr>
          <w:rFonts w:ascii="HGP明朝E" w:eastAsia="HGP明朝E" w:hAnsi="HGP明朝E" w:cs="メイリオ"/>
          <w:spacing w:val="-2"/>
          <w:sz w:val="22"/>
          <w:u w:val="single"/>
        </w:rPr>
        <w:t>割以上</w:t>
      </w:r>
    </w:p>
    <w:p w14:paraId="53081A95" w14:textId="4DEDBDC6" w:rsidR="00E83871" w:rsidRDefault="00C041B0" w:rsidP="00C041B0">
      <w:pPr>
        <w:snapToGrid w:val="0"/>
        <w:spacing w:line="360" w:lineRule="exact"/>
        <w:rPr>
          <w:rFonts w:ascii="HGP明朝E" w:eastAsia="HGP明朝E" w:hAnsi="HGP明朝E" w:cs="メイリオ"/>
          <w:spacing w:val="-2"/>
          <w:sz w:val="22"/>
        </w:rPr>
      </w:pPr>
      <w:r>
        <w:rPr>
          <w:rFonts w:ascii="HGP明朝E" w:eastAsia="HGP明朝E" w:hAnsi="HGP明朝E" w:cs="メイリオ" w:hint="eastAsia"/>
          <w:spacing w:val="-2"/>
          <w:sz w:val="22"/>
        </w:rPr>
        <w:t xml:space="preserve">　形態別では、電話が1,595件で、全体の81.9％を占めています。2019年度は、来訪による相談が増加</w:t>
      </w:r>
      <w:r w:rsidR="001A661C">
        <w:rPr>
          <w:rFonts w:ascii="HGP明朝E" w:eastAsia="HGP明朝E" w:hAnsi="HGP明朝E" w:cs="メイリオ" w:hint="eastAsia"/>
          <w:spacing w:val="-2"/>
          <w:sz w:val="22"/>
        </w:rPr>
        <w:t>しました</w:t>
      </w:r>
      <w:r w:rsidR="004A6917">
        <w:rPr>
          <w:rFonts w:ascii="HGP明朝E" w:eastAsia="HGP明朝E" w:hAnsi="HGP明朝E" w:cs="メイリオ" w:hint="eastAsia"/>
          <w:spacing w:val="-2"/>
          <w:sz w:val="22"/>
        </w:rPr>
        <w:t>。</w:t>
      </w:r>
      <w:r>
        <w:rPr>
          <w:rFonts w:ascii="HGP明朝E" w:eastAsia="HGP明朝E" w:hAnsi="HGP明朝E" w:cs="メイリオ" w:hint="eastAsia"/>
          <w:spacing w:val="-2"/>
          <w:sz w:val="22"/>
        </w:rPr>
        <w:t>これは、</w:t>
      </w:r>
      <w:r w:rsidR="00D75EAA">
        <w:rPr>
          <w:rFonts w:ascii="HGP明朝E" w:eastAsia="HGP明朝E" w:hAnsi="HGP明朝E" w:cs="メイリオ" w:hint="eastAsia"/>
          <w:spacing w:val="-2"/>
          <w:sz w:val="22"/>
        </w:rPr>
        <w:t>2019年度から行政書士や弁護士等による専門相談を開始したた</w:t>
      </w:r>
      <w:r>
        <w:rPr>
          <w:rFonts w:ascii="HGP明朝E" w:eastAsia="HGP明朝E" w:hAnsi="HGP明朝E" w:cs="メイリオ" w:hint="eastAsia"/>
          <w:spacing w:val="-2"/>
          <w:sz w:val="22"/>
        </w:rPr>
        <w:t>めと考えられます。</w:t>
      </w:r>
    </w:p>
    <w:p w14:paraId="391C4869" w14:textId="77777777" w:rsidR="004C0440" w:rsidRPr="004C0440" w:rsidRDefault="004C0440" w:rsidP="00C041B0">
      <w:pPr>
        <w:snapToGrid w:val="0"/>
        <w:spacing w:line="360" w:lineRule="exact"/>
        <w:rPr>
          <w:rFonts w:ascii="HGP明朝E" w:eastAsia="HGP明朝E" w:hAnsi="HGP明朝E" w:cs="メイリオ"/>
          <w:spacing w:val="-2"/>
          <w:sz w:val="22"/>
        </w:rPr>
      </w:pPr>
    </w:p>
    <w:p w14:paraId="783B2683" w14:textId="38C8221F" w:rsidR="00C80414" w:rsidRPr="00BD5C4D" w:rsidRDefault="00C80414" w:rsidP="00DF531A">
      <w:pPr>
        <w:snapToGrid w:val="0"/>
        <w:spacing w:beforeLines="30" w:before="108" w:line="360" w:lineRule="exact"/>
        <w:rPr>
          <w:rFonts w:ascii="HGP明朝E" w:eastAsia="HGP明朝E" w:hAnsi="HGP明朝E" w:cs="メイリオ"/>
          <w:spacing w:val="-2"/>
          <w:sz w:val="22"/>
          <w:u w:val="single"/>
        </w:rPr>
      </w:pPr>
      <w:r w:rsidRPr="00BD5C4D">
        <w:rPr>
          <mc:AlternateContent>
            <mc:Choice Requires="w16se">
              <w:rFonts w:ascii="HGP明朝E" w:eastAsia="HGP明朝E" w:hAnsi="HGP明朝E" w:cs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pacing w:val="-2"/>
          <w:sz w:val="22"/>
          <w:u w:val="single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BD5C4D">
        <w:rPr>
          <w:rFonts w:ascii="HGP明朝E" w:eastAsia="HGP明朝E" w:hAnsi="HGP明朝E" w:cs="メイリオ" w:hint="eastAsia"/>
          <w:spacing w:val="-2"/>
          <w:sz w:val="22"/>
          <w:u w:val="single"/>
        </w:rPr>
        <w:t>増加する多言語での相談</w:t>
      </w:r>
    </w:p>
    <w:p w14:paraId="21873D8D" w14:textId="0CFFD5CE" w:rsidR="00FB3682" w:rsidRPr="00266F03" w:rsidRDefault="00D16741" w:rsidP="004C0440">
      <w:pPr>
        <w:tabs>
          <w:tab w:val="right" w:pos="9070"/>
        </w:tabs>
        <w:autoSpaceDE w:val="0"/>
        <w:autoSpaceDN w:val="0"/>
        <w:adjustRightInd w:val="0"/>
        <w:spacing w:line="360" w:lineRule="exact"/>
        <w:ind w:firstLineChars="50" w:firstLine="108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  <w:r w:rsidRPr="006E57A6">
        <w:rPr>
          <w:rFonts w:ascii="HGP明朝E" w:eastAsia="HGP明朝E" w:hAnsi="HGP明朝E" w:cs="KozMinPr6N-Regular" w:hint="eastAsia"/>
          <w:spacing w:val="-2"/>
          <w:kern w:val="0"/>
          <w:sz w:val="22"/>
        </w:rPr>
        <w:t>言語別では、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日本語674件（全体の3</w:t>
      </w:r>
      <w:r>
        <w:rPr>
          <w:rFonts w:ascii="HGP明朝E" w:eastAsia="HGP明朝E" w:hAnsi="HGP明朝E" w:cs="KozMinPr6N-Regular"/>
          <w:spacing w:val="-2"/>
          <w:kern w:val="0"/>
          <w:sz w:val="22"/>
        </w:rPr>
        <w:t>4.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6％）</w:t>
      </w:r>
      <w:r w:rsidR="0022150C">
        <w:rPr>
          <w:rFonts w:ascii="HGP明朝E" w:eastAsia="HGP明朝E" w:hAnsi="HGP明朝E" w:cs="KozMinPr6N-Regular" w:hint="eastAsia"/>
          <w:spacing w:val="-2"/>
          <w:kern w:val="0"/>
          <w:sz w:val="22"/>
        </w:rPr>
        <w:t>以外の多言語での相談は1,274件（65.6％）で、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英語532件（2</w:t>
      </w:r>
      <w:r>
        <w:rPr>
          <w:rFonts w:ascii="HGP明朝E" w:eastAsia="HGP明朝E" w:hAnsi="HGP明朝E" w:cs="KozMinPr6N-Regular"/>
          <w:spacing w:val="-2"/>
          <w:kern w:val="0"/>
          <w:sz w:val="22"/>
        </w:rPr>
        <w:t>7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.3％）、スペイン語235件(</w:t>
      </w:r>
      <w:r w:rsidRPr="00526177">
        <w:rPr>
          <w:rFonts w:ascii="HGP明朝E" w:eastAsia="HGP明朝E" w:hAnsi="HGP明朝E" w:cs="KozMinPr6N-Regular"/>
          <w:spacing w:val="-2"/>
          <w:kern w:val="0"/>
          <w:sz w:val="22"/>
        </w:rPr>
        <w:t>12.1％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)、中国語173件（8</w:t>
      </w:r>
      <w:r>
        <w:rPr>
          <w:rFonts w:ascii="HGP明朝E" w:eastAsia="HGP明朝E" w:hAnsi="HGP明朝E" w:cs="KozMinPr6N-Regular"/>
          <w:spacing w:val="-2"/>
          <w:kern w:val="0"/>
          <w:sz w:val="22"/>
        </w:rPr>
        <w:t>.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9％）の順で、2019年度に新たに対応を始めたインドネシア語（8件）及びネパール語（14件）</w:t>
      </w:r>
      <w:r w:rsidR="000C01E4">
        <w:rPr>
          <w:rFonts w:ascii="HGP明朝E" w:eastAsia="HGP明朝E" w:hAnsi="HGP明朝E" w:cs="KozMinPr6N-Regular" w:hint="eastAsia"/>
          <w:spacing w:val="-2"/>
          <w:kern w:val="0"/>
          <w:sz w:val="22"/>
        </w:rPr>
        <w:t>で</w:t>
      </w:r>
      <w:r w:rsidR="00E83871">
        <w:rPr>
          <w:rFonts w:ascii="HGP明朝E" w:eastAsia="HGP明朝E" w:hAnsi="HGP明朝E" w:cs="KozMinPr6N-Regular" w:hint="eastAsia"/>
          <w:spacing w:val="-2"/>
          <w:kern w:val="0"/>
          <w:sz w:val="22"/>
        </w:rPr>
        <w:t>の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相談</w:t>
      </w:r>
      <w:r w:rsidR="00E83871">
        <w:rPr>
          <w:rFonts w:ascii="HGP明朝E" w:eastAsia="HGP明朝E" w:hAnsi="HGP明朝E" w:cs="KozMinPr6N-Regular" w:hint="eastAsia"/>
          <w:spacing w:val="-2"/>
          <w:kern w:val="0"/>
          <w:sz w:val="22"/>
        </w:rPr>
        <w:t>もありました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。</w:t>
      </w:r>
    </w:p>
    <w:p w14:paraId="492DAC07" w14:textId="782D5E2F" w:rsidR="00526177" w:rsidRPr="000C01E4" w:rsidRDefault="00526177" w:rsidP="00526177">
      <w:pPr>
        <w:autoSpaceDE w:val="0"/>
        <w:autoSpaceDN w:val="0"/>
        <w:adjustRightInd w:val="0"/>
        <w:spacing w:line="360" w:lineRule="exact"/>
        <w:ind w:firstLineChars="50" w:firstLine="108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</w:p>
    <w:p w14:paraId="42F3936B" w14:textId="34D7B6ED" w:rsidR="00526177" w:rsidRPr="00C041B0" w:rsidRDefault="004C0440" w:rsidP="00C041B0">
      <w:pPr>
        <w:autoSpaceDE w:val="0"/>
        <w:autoSpaceDN w:val="0"/>
        <w:adjustRightInd w:val="0"/>
        <w:spacing w:line="360" w:lineRule="exact"/>
        <w:jc w:val="left"/>
        <w:rPr>
          <w:rFonts w:ascii="HGP明朝E" w:eastAsia="HGP明朝E" w:hAnsi="HGP明朝E" w:cs="KozMinPr6N-Regular"/>
          <w:spacing w:val="-2"/>
          <w:kern w:val="0"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5DFA91E6" wp14:editId="4E4CF365">
            <wp:simplePos x="0" y="0"/>
            <wp:positionH relativeFrom="column">
              <wp:posOffset>3166243</wp:posOffset>
            </wp:positionH>
            <wp:positionV relativeFrom="paragraph">
              <wp:posOffset>179204</wp:posOffset>
            </wp:positionV>
            <wp:extent cx="3167625" cy="21170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159" cy="213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177" w:rsidRPr="00C041B0">
        <w:rPr>
          <w:rFonts w:ascii="HGP明朝E" w:eastAsia="HGP明朝E" w:hAnsi="HGP明朝E" w:cs="KozMinPr6N-Regular" w:hint="eastAsia"/>
          <w:spacing w:val="-2"/>
          <w:kern w:val="0"/>
          <w:sz w:val="22"/>
          <w:u w:val="single"/>
        </w:rPr>
        <w:t>■</w:t>
      </w:r>
      <w:r w:rsidR="00C041B0">
        <w:rPr>
          <w:rFonts w:ascii="HGP明朝E" w:eastAsia="HGP明朝E" w:hAnsi="HGP明朝E" w:cs="KozMinPr6N-Regular" w:hint="eastAsia"/>
          <w:spacing w:val="-2"/>
          <w:kern w:val="0"/>
          <w:sz w:val="22"/>
          <w:u w:val="single"/>
        </w:rPr>
        <w:t>新型コロナ関連の</w:t>
      </w:r>
      <w:r w:rsidR="00526177" w:rsidRPr="00C041B0">
        <w:rPr>
          <w:rFonts w:ascii="HGP明朝E" w:eastAsia="HGP明朝E" w:hAnsi="HGP明朝E" w:cs="KozMinPr6N-Regular" w:hint="eastAsia"/>
          <w:spacing w:val="-2"/>
          <w:kern w:val="0"/>
          <w:sz w:val="22"/>
          <w:u w:val="single"/>
        </w:rPr>
        <w:t>相談</w:t>
      </w:r>
      <w:r w:rsidR="00C041B0">
        <w:rPr>
          <w:rFonts w:ascii="HGP明朝E" w:eastAsia="HGP明朝E" w:hAnsi="HGP明朝E" w:cs="KozMinPr6N-Regular" w:hint="eastAsia"/>
          <w:spacing w:val="-2"/>
          <w:kern w:val="0"/>
          <w:sz w:val="22"/>
          <w:u w:val="single"/>
        </w:rPr>
        <w:t>及び相談</w:t>
      </w:r>
      <w:r w:rsidR="00526177" w:rsidRPr="00C041B0">
        <w:rPr>
          <w:rFonts w:ascii="HGP明朝E" w:eastAsia="HGP明朝E" w:hAnsi="HGP明朝E" w:cs="KozMinPr6N-Regular" w:hint="eastAsia"/>
          <w:spacing w:val="-2"/>
          <w:kern w:val="0"/>
          <w:sz w:val="22"/>
          <w:u w:val="single"/>
        </w:rPr>
        <w:t>内容の専門化</w:t>
      </w:r>
    </w:p>
    <w:p w14:paraId="1D6E7EA0" w14:textId="601455A8" w:rsidR="00E83871" w:rsidRDefault="00526177" w:rsidP="00526177">
      <w:pPr>
        <w:autoSpaceDE w:val="0"/>
        <w:autoSpaceDN w:val="0"/>
        <w:adjustRightInd w:val="0"/>
        <w:spacing w:line="360" w:lineRule="exact"/>
        <w:ind w:firstLineChars="50" w:firstLine="108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  <w:r w:rsidRPr="00526177">
        <w:rPr>
          <w:rFonts w:ascii="HGP明朝E" w:eastAsia="HGP明朝E" w:hAnsi="HGP明朝E" w:cs="KozMinPr6N-Regular" w:hint="eastAsia"/>
          <w:spacing w:val="-2"/>
          <w:kern w:val="0"/>
          <w:sz w:val="22"/>
        </w:rPr>
        <w:t>内容別</w:t>
      </w:r>
      <w:r w:rsidR="00C041B0">
        <w:rPr>
          <w:rFonts w:ascii="HGP明朝E" w:eastAsia="HGP明朝E" w:hAnsi="HGP明朝E" w:cs="KozMinPr6N-Regular" w:hint="eastAsia"/>
          <w:spacing w:val="-2"/>
          <w:kern w:val="0"/>
          <w:sz w:val="22"/>
        </w:rPr>
        <w:t>では、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社会保障・医療468件（全体の</w:t>
      </w:r>
      <w:r w:rsidR="001B5117">
        <w:rPr>
          <w:rFonts w:ascii="HGP明朝E" w:eastAsia="HGP明朝E" w:hAnsi="HGP明朝E" w:cs="KozMinPr6N-Regular" w:hint="eastAsia"/>
          <w:spacing w:val="-2"/>
          <w:kern w:val="0"/>
          <w:sz w:val="22"/>
        </w:rPr>
        <w:t>2</w:t>
      </w:r>
      <w:r w:rsidR="001B5117">
        <w:rPr>
          <w:rFonts w:ascii="HGP明朝E" w:eastAsia="HGP明朝E" w:hAnsi="HGP明朝E" w:cs="KozMinPr6N-Regular"/>
          <w:spacing w:val="-2"/>
          <w:kern w:val="0"/>
          <w:sz w:val="22"/>
        </w:rPr>
        <w:t>1</w:t>
      </w:r>
      <w:r w:rsidR="00C041B0">
        <w:rPr>
          <w:rFonts w:ascii="HGP明朝E" w:eastAsia="HGP明朝E" w:hAnsi="HGP明朝E" w:cs="KozMinPr6N-Regular" w:hint="eastAsia"/>
          <w:spacing w:val="-2"/>
          <w:kern w:val="0"/>
          <w:sz w:val="22"/>
        </w:rPr>
        <w:t>.</w:t>
      </w:r>
      <w:r w:rsidR="001A661C">
        <w:rPr>
          <w:rFonts w:ascii="HGP明朝E" w:eastAsia="HGP明朝E" w:hAnsi="HGP明朝E" w:cs="KozMinPr6N-Regular" w:hint="eastAsia"/>
          <w:spacing w:val="-2"/>
          <w:kern w:val="0"/>
          <w:sz w:val="22"/>
        </w:rPr>
        <w:t>2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%）、</w:t>
      </w:r>
    </w:p>
    <w:p w14:paraId="1EC574C0" w14:textId="41259B61" w:rsidR="00E83871" w:rsidRDefault="00BF2067" w:rsidP="00E83871">
      <w:pPr>
        <w:autoSpaceDE w:val="0"/>
        <w:autoSpaceDN w:val="0"/>
        <w:adjustRightInd w:val="0"/>
        <w:spacing w:line="360" w:lineRule="exact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暮らし414件（</w:t>
      </w:r>
      <w:r w:rsidR="001B5117">
        <w:rPr>
          <w:rFonts w:ascii="HGP明朝E" w:eastAsia="HGP明朝E" w:hAnsi="HGP明朝E" w:cs="KozMinPr6N-Regular" w:hint="eastAsia"/>
          <w:spacing w:val="-2"/>
          <w:kern w:val="0"/>
          <w:sz w:val="22"/>
        </w:rPr>
        <w:t>1</w:t>
      </w:r>
      <w:r w:rsidR="001A661C">
        <w:rPr>
          <w:rFonts w:ascii="HGP明朝E" w:eastAsia="HGP明朝E" w:hAnsi="HGP明朝E" w:cs="KozMinPr6N-Regular" w:hint="eastAsia"/>
          <w:spacing w:val="-2"/>
          <w:kern w:val="0"/>
          <w:sz w:val="22"/>
        </w:rPr>
        <w:t>8</w:t>
      </w:r>
      <w:r w:rsidR="00C041B0">
        <w:rPr>
          <w:rFonts w:ascii="HGP明朝E" w:eastAsia="HGP明朝E" w:hAnsi="HGP明朝E" w:cs="KozMinPr6N-Regular" w:hint="eastAsia"/>
          <w:spacing w:val="-2"/>
          <w:kern w:val="0"/>
          <w:sz w:val="22"/>
        </w:rPr>
        <w:t>.</w:t>
      </w:r>
      <w:r w:rsidR="001A661C">
        <w:rPr>
          <w:rFonts w:ascii="HGP明朝E" w:eastAsia="HGP明朝E" w:hAnsi="HGP明朝E" w:cs="KozMinPr6N-Regular" w:hint="eastAsia"/>
          <w:spacing w:val="-2"/>
          <w:kern w:val="0"/>
          <w:sz w:val="22"/>
        </w:rPr>
        <w:t>8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％）、在留手続き391件（</w:t>
      </w:r>
      <w:r w:rsidR="00506769" w:rsidRPr="00506769">
        <w:rPr>
          <w:rFonts w:ascii="HGP明朝E" w:eastAsia="HGP明朝E" w:hAnsi="HGP明朝E" w:cs="KozMinPr6N-Regular" w:hint="eastAsia"/>
          <w:spacing w:val="-2"/>
          <w:kern w:val="0"/>
          <w:sz w:val="22"/>
        </w:rPr>
        <w:t>17.</w:t>
      </w:r>
      <w:r w:rsidR="001A661C">
        <w:rPr>
          <w:rFonts w:ascii="HGP明朝E" w:eastAsia="HGP明朝E" w:hAnsi="HGP明朝E" w:cs="KozMinPr6N-Regular" w:hint="eastAsia"/>
          <w:spacing w:val="-2"/>
          <w:kern w:val="0"/>
          <w:sz w:val="22"/>
        </w:rPr>
        <w:t>7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％）、</w:t>
      </w:r>
    </w:p>
    <w:p w14:paraId="73A730EF" w14:textId="77777777" w:rsidR="00E83871" w:rsidRDefault="00BF2067" w:rsidP="00E83871">
      <w:pPr>
        <w:autoSpaceDE w:val="0"/>
        <w:autoSpaceDN w:val="0"/>
        <w:adjustRightInd w:val="0"/>
        <w:spacing w:line="360" w:lineRule="exact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仕事・労働254件（</w:t>
      </w:r>
      <w:r w:rsidR="00506769" w:rsidRPr="00506769">
        <w:rPr>
          <w:rFonts w:ascii="HGP明朝E" w:eastAsia="HGP明朝E" w:hAnsi="HGP明朝E" w:cs="KozMinPr6N-Regular" w:hint="eastAsia"/>
          <w:spacing w:val="-2"/>
          <w:kern w:val="0"/>
          <w:sz w:val="22"/>
        </w:rPr>
        <w:t>11.5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％）、</w:t>
      </w:r>
      <w:r w:rsidR="00526177" w:rsidRPr="00526177">
        <w:rPr>
          <w:rFonts w:ascii="HGP明朝E" w:eastAsia="HGP明朝E" w:hAnsi="HGP明朝E" w:cs="KozMinPr6N-Regular" w:hint="eastAsia"/>
          <w:spacing w:val="-2"/>
          <w:kern w:val="0"/>
          <w:sz w:val="22"/>
        </w:rPr>
        <w:t>身分関係・結婚・国籍・</w:t>
      </w:r>
    </w:p>
    <w:p w14:paraId="1D588033" w14:textId="77777777" w:rsidR="00594F9B" w:rsidRDefault="007064C7" w:rsidP="00E83871">
      <w:pPr>
        <w:autoSpaceDE w:val="0"/>
        <w:autoSpaceDN w:val="0"/>
        <w:adjustRightInd w:val="0"/>
        <w:spacing w:line="360" w:lineRule="exact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D</w:t>
      </w:r>
      <w:r>
        <w:rPr>
          <w:rFonts w:ascii="HGP明朝E" w:eastAsia="HGP明朝E" w:hAnsi="HGP明朝E" w:cs="KozMinPr6N-Regular"/>
          <w:spacing w:val="-2"/>
          <w:kern w:val="0"/>
          <w:sz w:val="22"/>
        </w:rPr>
        <w:t>V</w:t>
      </w:r>
      <w:r w:rsidR="00BF2067">
        <w:rPr>
          <w:rFonts w:ascii="HGP明朝E" w:eastAsia="HGP明朝E" w:hAnsi="HGP明朝E" w:cs="KozMinPr6N-Regular" w:hint="eastAsia"/>
          <w:spacing w:val="-2"/>
          <w:kern w:val="0"/>
          <w:sz w:val="22"/>
        </w:rPr>
        <w:t>232件（</w:t>
      </w:r>
      <w:r w:rsidR="00506769" w:rsidRPr="00506769">
        <w:rPr>
          <w:rFonts w:ascii="HGP明朝E" w:eastAsia="HGP明朝E" w:hAnsi="HGP明朝E" w:cs="KozMinPr6N-Regular" w:hint="eastAsia"/>
          <w:spacing w:val="-2"/>
          <w:kern w:val="0"/>
          <w:sz w:val="22"/>
        </w:rPr>
        <w:t>10.5</w:t>
      </w:r>
      <w:r w:rsidR="00526177" w:rsidRPr="00526177">
        <w:rPr>
          <w:rFonts w:ascii="HGP明朝E" w:eastAsia="HGP明朝E" w:hAnsi="HGP明朝E" w:cs="KozMinPr6N-Regular"/>
          <w:spacing w:val="-2"/>
          <w:kern w:val="0"/>
          <w:sz w:val="22"/>
        </w:rPr>
        <w:t>％</w:t>
      </w:r>
      <w:r w:rsidR="00BF2067">
        <w:rPr>
          <w:rFonts w:ascii="HGP明朝E" w:eastAsia="HGP明朝E" w:hAnsi="HGP明朝E" w:cs="KozMinPr6N-Regular" w:hint="eastAsia"/>
          <w:spacing w:val="-2"/>
          <w:kern w:val="0"/>
          <w:sz w:val="22"/>
        </w:rPr>
        <w:t>）となっています。</w:t>
      </w:r>
    </w:p>
    <w:p w14:paraId="7A27DDF9" w14:textId="77777777" w:rsidR="00594F9B" w:rsidRDefault="00C041B0" w:rsidP="00594F9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2020年</w:t>
      </w:r>
      <w:r w:rsidR="00BF2067">
        <w:rPr>
          <w:rFonts w:ascii="HGP明朝E" w:eastAsia="HGP明朝E" w:hAnsi="HGP明朝E" w:cs="KozMinPr6N-Regular" w:hint="eastAsia"/>
          <w:spacing w:val="-2"/>
          <w:kern w:val="0"/>
          <w:sz w:val="22"/>
        </w:rPr>
        <w:t>2月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以降は、</w:t>
      </w:r>
      <w:r w:rsidR="00BF2067">
        <w:rPr>
          <w:rFonts w:ascii="HGP明朝E" w:eastAsia="HGP明朝E" w:hAnsi="HGP明朝E" w:cs="KozMinPr6N-Regular" w:hint="eastAsia"/>
          <w:spacing w:val="-2"/>
          <w:kern w:val="0"/>
          <w:sz w:val="22"/>
        </w:rPr>
        <w:t>新型コロナ</w:t>
      </w:r>
      <w:r w:rsidR="0022150C">
        <w:rPr>
          <w:rFonts w:ascii="HGP明朝E" w:eastAsia="HGP明朝E" w:hAnsi="HGP明朝E" w:cs="KozMinPr6N-Regular" w:hint="eastAsia"/>
          <w:spacing w:val="-2"/>
          <w:kern w:val="0"/>
          <w:sz w:val="22"/>
        </w:rPr>
        <w:t>ウィルス</w:t>
      </w:r>
      <w:r w:rsidR="00BF2067">
        <w:rPr>
          <w:rFonts w:ascii="HGP明朝E" w:eastAsia="HGP明朝E" w:hAnsi="HGP明朝E" w:cs="KozMinPr6N-Regular" w:hint="eastAsia"/>
          <w:spacing w:val="-2"/>
          <w:kern w:val="0"/>
          <w:sz w:val="22"/>
        </w:rPr>
        <w:t>感染症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に</w:t>
      </w:r>
    </w:p>
    <w:p w14:paraId="19639AD5" w14:textId="667B9323" w:rsidR="00C041B0" w:rsidRDefault="00BF2067" w:rsidP="00E83871">
      <w:pPr>
        <w:autoSpaceDE w:val="0"/>
        <w:autoSpaceDN w:val="0"/>
        <w:adjustRightInd w:val="0"/>
        <w:spacing w:line="360" w:lineRule="exact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関連</w:t>
      </w:r>
      <w:r w:rsidR="00C041B0">
        <w:rPr>
          <w:rFonts w:ascii="HGP明朝E" w:eastAsia="HGP明朝E" w:hAnsi="HGP明朝E" w:cs="KozMinPr6N-Regular" w:hint="eastAsia"/>
          <w:spacing w:val="-2"/>
          <w:kern w:val="0"/>
          <w:sz w:val="22"/>
        </w:rPr>
        <w:t>し、医療・福祉関連の相談が増加しています。</w:t>
      </w:r>
    </w:p>
    <w:p w14:paraId="08DF8868" w14:textId="77777777" w:rsidR="00E83871" w:rsidRDefault="00D36544" w:rsidP="00526177">
      <w:pPr>
        <w:autoSpaceDE w:val="0"/>
        <w:autoSpaceDN w:val="0"/>
        <w:adjustRightInd w:val="0"/>
        <w:spacing w:line="360" w:lineRule="exact"/>
        <w:ind w:firstLineChars="50" w:firstLine="108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2019年4月より</w:t>
      </w:r>
      <w:r w:rsidR="00526177" w:rsidRPr="00526177">
        <w:rPr>
          <w:rFonts w:ascii="HGP明朝E" w:eastAsia="HGP明朝E" w:hAnsi="HGP明朝E" w:cs="KozMinPr6N-Regular"/>
          <w:spacing w:val="-2"/>
          <w:kern w:val="0"/>
          <w:sz w:val="22"/>
        </w:rPr>
        <w:t>、行政書士、弁護士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による</w:t>
      </w:r>
      <w:r w:rsidR="00526177" w:rsidRPr="00526177">
        <w:rPr>
          <w:rFonts w:ascii="HGP明朝E" w:eastAsia="HGP明朝E" w:hAnsi="HGP明朝E" w:cs="KozMinPr6N-Regular"/>
          <w:spacing w:val="-2"/>
          <w:kern w:val="0"/>
          <w:sz w:val="22"/>
        </w:rPr>
        <w:t>相談</w:t>
      </w: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（第4</w:t>
      </w:r>
    </w:p>
    <w:p w14:paraId="1EC97AE4" w14:textId="30B9A745" w:rsidR="00E83871" w:rsidRDefault="00D36544" w:rsidP="00E83871">
      <w:pPr>
        <w:autoSpaceDE w:val="0"/>
        <w:autoSpaceDN w:val="0"/>
        <w:adjustRightInd w:val="0"/>
        <w:spacing w:line="360" w:lineRule="exact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  <w:r>
        <w:rPr>
          <w:rFonts w:ascii="HGP明朝E" w:eastAsia="HGP明朝E" w:hAnsi="HGP明朝E" w:cs="KozMinPr6N-Regular" w:hint="eastAsia"/>
          <w:spacing w:val="-2"/>
          <w:kern w:val="0"/>
          <w:sz w:val="22"/>
        </w:rPr>
        <w:t>日曜日）</w:t>
      </w:r>
      <w:r w:rsidR="00526177" w:rsidRPr="00526177">
        <w:rPr>
          <w:rFonts w:ascii="HGP明朝E" w:eastAsia="HGP明朝E" w:hAnsi="HGP明朝E" w:cs="KozMinPr6N-Regular"/>
          <w:spacing w:val="-2"/>
          <w:kern w:val="0"/>
          <w:sz w:val="22"/>
        </w:rPr>
        <w:t>、7月からは大阪出入国</w:t>
      </w:r>
      <w:r w:rsidR="001A661C">
        <w:rPr>
          <w:rFonts w:ascii="HGP明朝E" w:eastAsia="HGP明朝E" w:hAnsi="HGP明朝E" w:cs="KozMinPr6N-Regular" w:hint="eastAsia"/>
          <w:spacing w:val="-2"/>
          <w:kern w:val="0"/>
          <w:sz w:val="22"/>
        </w:rPr>
        <w:t>在留</w:t>
      </w:r>
      <w:r w:rsidR="00526177" w:rsidRPr="00526177">
        <w:rPr>
          <w:rFonts w:ascii="HGP明朝E" w:eastAsia="HGP明朝E" w:hAnsi="HGP明朝E" w:cs="KozMinPr6N-Regular"/>
          <w:spacing w:val="-2"/>
          <w:kern w:val="0"/>
          <w:sz w:val="22"/>
        </w:rPr>
        <w:t>管理局職員による</w:t>
      </w:r>
    </w:p>
    <w:p w14:paraId="6475250E" w14:textId="77777777" w:rsidR="00E83871" w:rsidRDefault="00526177" w:rsidP="00E83871">
      <w:pPr>
        <w:autoSpaceDE w:val="0"/>
        <w:autoSpaceDN w:val="0"/>
        <w:adjustRightInd w:val="0"/>
        <w:spacing w:line="360" w:lineRule="exact"/>
        <w:jc w:val="left"/>
        <w:rPr>
          <w:rFonts w:ascii="HGP明朝E" w:eastAsia="HGP明朝E" w:hAnsi="HGP明朝E" w:cs="KozMinPr6N-Regular"/>
          <w:spacing w:val="-2"/>
          <w:kern w:val="0"/>
          <w:sz w:val="22"/>
        </w:rPr>
      </w:pPr>
      <w:r w:rsidRPr="00526177">
        <w:rPr>
          <w:rFonts w:ascii="HGP明朝E" w:eastAsia="HGP明朝E" w:hAnsi="HGP明朝E" w:cs="KozMinPr6N-Regular"/>
          <w:spacing w:val="-2"/>
          <w:kern w:val="0"/>
          <w:sz w:val="22"/>
        </w:rPr>
        <w:t>相談</w:t>
      </w:r>
      <w:r w:rsidR="00D36544">
        <w:rPr>
          <w:rFonts w:ascii="HGP明朝E" w:eastAsia="HGP明朝E" w:hAnsi="HGP明朝E" w:cs="KozMinPr6N-Regular" w:hint="eastAsia"/>
          <w:spacing w:val="-2"/>
          <w:kern w:val="0"/>
          <w:sz w:val="22"/>
        </w:rPr>
        <w:t>（</w:t>
      </w:r>
      <w:r w:rsidR="00506769" w:rsidRPr="00506769">
        <w:rPr>
          <w:rFonts w:ascii="HGP明朝E" w:eastAsia="HGP明朝E" w:hAnsi="HGP明朝E" w:cs="KozMinPr6N-Regular" w:hint="eastAsia"/>
          <w:spacing w:val="-2"/>
          <w:kern w:val="0"/>
          <w:sz w:val="22"/>
        </w:rPr>
        <w:t>月1回</w:t>
      </w:r>
      <w:r w:rsidR="00D36544" w:rsidRPr="00143C3C">
        <w:rPr>
          <w:rFonts w:ascii="HGP明朝E" w:eastAsia="HGP明朝E" w:hAnsi="HGP明朝E" w:cs="KozMinPr6N-Regular" w:hint="eastAsia"/>
          <w:spacing w:val="-2"/>
          <w:kern w:val="0"/>
          <w:sz w:val="22"/>
        </w:rPr>
        <w:t>）</w:t>
      </w:r>
      <w:r w:rsidR="00D36544">
        <w:rPr>
          <w:rFonts w:ascii="HGP明朝E" w:eastAsia="HGP明朝E" w:hAnsi="HGP明朝E" w:cs="KozMinPr6N-Regular" w:hint="eastAsia"/>
          <w:spacing w:val="-2"/>
          <w:kern w:val="0"/>
          <w:sz w:val="22"/>
        </w:rPr>
        <w:t>を開始し</w:t>
      </w:r>
      <w:r w:rsidR="00C041B0">
        <w:rPr>
          <w:rFonts w:ascii="HGP明朝E" w:eastAsia="HGP明朝E" w:hAnsi="HGP明朝E" w:cs="KozMinPr6N-Regular" w:hint="eastAsia"/>
          <w:spacing w:val="-2"/>
          <w:kern w:val="0"/>
          <w:sz w:val="22"/>
        </w:rPr>
        <w:t>、</w:t>
      </w:r>
      <w:r w:rsidR="009A7A1D">
        <w:rPr>
          <w:rFonts w:ascii="HGP明朝E" w:eastAsia="HGP明朝E" w:hAnsi="HGP明朝E" w:cs="KozMinPr6N-Regular" w:hint="eastAsia"/>
          <w:spacing w:val="-2"/>
          <w:kern w:val="0"/>
          <w:sz w:val="22"/>
        </w:rPr>
        <w:t>これら専門相談は</w:t>
      </w:r>
      <w:r w:rsidR="0026170B">
        <w:rPr>
          <w:rFonts w:ascii="HGP明朝E" w:eastAsia="HGP明朝E" w:hAnsi="HGP明朝E" w:cs="KozMinPr6N-Regular" w:hint="eastAsia"/>
          <w:spacing w:val="-2"/>
          <w:kern w:val="0"/>
          <w:sz w:val="22"/>
        </w:rPr>
        <w:t>合計</w:t>
      </w:r>
      <w:r w:rsidR="00506769" w:rsidRPr="00506769">
        <w:rPr>
          <w:rFonts w:ascii="HGP明朝E" w:eastAsia="HGP明朝E" w:hAnsi="HGP明朝E" w:cs="KozMinPr6N-Regular" w:hint="eastAsia"/>
          <w:spacing w:val="-2"/>
          <w:kern w:val="0"/>
          <w:sz w:val="22"/>
        </w:rPr>
        <w:t>４８</w:t>
      </w:r>
      <w:r w:rsidR="009A7A1D">
        <w:rPr>
          <w:rFonts w:ascii="HGP明朝E" w:eastAsia="HGP明朝E" w:hAnsi="HGP明朝E" w:cs="KozMinPr6N-Regular" w:hint="eastAsia"/>
          <w:spacing w:val="-2"/>
          <w:kern w:val="0"/>
          <w:sz w:val="22"/>
        </w:rPr>
        <w:t>件と</w:t>
      </w:r>
    </w:p>
    <w:p w14:paraId="75364FB0" w14:textId="67F367C7" w:rsidR="00C829D8" w:rsidRDefault="009A7A1D" w:rsidP="009A7A1D">
      <w:pPr>
        <w:autoSpaceDE w:val="0"/>
        <w:autoSpaceDN w:val="0"/>
        <w:adjustRightInd w:val="0"/>
        <w:spacing w:line="360" w:lineRule="exact"/>
        <w:jc w:val="left"/>
        <w:rPr>
          <w:rFonts w:ascii="HGP明朝E" w:eastAsia="HGP明朝E" w:hAnsi="HGP明朝E" w:cs="メイリオ"/>
          <w:noProof/>
          <w:spacing w:val="-2"/>
          <w:sz w:val="22"/>
        </w:rPr>
      </w:pPr>
      <w:r w:rsidRPr="005D5E79">
        <w:rPr>
          <w:rFonts w:ascii="HGP明朝E" w:eastAsia="HGP明朝E" w:hAnsi="HGP明朝E" w:cs="KozMinPr6N-Regular" w:hint="eastAsia"/>
          <w:spacing w:val="-2"/>
          <w:kern w:val="0"/>
          <w:sz w:val="22"/>
        </w:rPr>
        <w:t>なりました。</w:t>
      </w:r>
    </w:p>
    <w:tbl>
      <w:tblPr>
        <w:tblpPr w:leftFromText="142" w:rightFromText="142" w:vertAnchor="text" w:tblpX="-5" w:tblpY="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0"/>
        <w:gridCol w:w="729"/>
        <w:gridCol w:w="861"/>
        <w:gridCol w:w="870"/>
        <w:gridCol w:w="862"/>
        <w:gridCol w:w="1024"/>
        <w:gridCol w:w="937"/>
        <w:gridCol w:w="1127"/>
      </w:tblGrid>
      <w:tr w:rsidR="00DD6D12" w14:paraId="1CDFB227" w14:textId="77777777" w:rsidTr="00D27429">
        <w:trPr>
          <w:gridAfter w:val="4"/>
          <w:wAfter w:w="3950" w:type="dxa"/>
          <w:trHeight w:val="280"/>
        </w:trPr>
        <w:tc>
          <w:tcPr>
            <w:tcW w:w="5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DFAD5" w14:textId="77777777" w:rsidR="00DD6D12" w:rsidRDefault="00DD6D12" w:rsidP="00F070B2">
            <w:pPr>
              <w:autoSpaceDE w:val="0"/>
              <w:autoSpaceDN w:val="0"/>
              <w:adjustRightInd w:val="0"/>
              <w:rPr>
                <w:rFonts w:ascii="HGP明朝E" w:eastAsia="HGP明朝E" w:hAnsi="HGP明朝E" w:cs="メイリオ"/>
                <w:noProof/>
                <w:spacing w:val="-2"/>
                <w:sz w:val="22"/>
              </w:rPr>
            </w:pPr>
          </w:p>
          <w:p w14:paraId="6C97F6B0" w14:textId="4DBA02E5" w:rsidR="004C0440" w:rsidRDefault="004C0440" w:rsidP="00F070B2">
            <w:pPr>
              <w:autoSpaceDE w:val="0"/>
              <w:autoSpaceDN w:val="0"/>
              <w:adjustRightInd w:val="0"/>
              <w:rPr>
                <w:rFonts w:ascii="HGP明朝E" w:eastAsia="HGP明朝E" w:hAnsi="HGP明朝E" w:cs="メイリオ"/>
                <w:noProof/>
                <w:spacing w:val="-2"/>
                <w:sz w:val="22"/>
              </w:rPr>
            </w:pPr>
          </w:p>
        </w:tc>
      </w:tr>
      <w:tr w:rsidR="00DD6D12" w:rsidRPr="00845A6B" w14:paraId="7E2EA098" w14:textId="77777777" w:rsidTr="00E83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0242" w14:textId="77777777" w:rsidR="00594F9B" w:rsidRDefault="00E83871" w:rsidP="00594F9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BEEA3F" wp14:editId="49AB2AF5">
                      <wp:simplePos x="0" y="0"/>
                      <wp:positionH relativeFrom="margin">
                        <wp:posOffset>-227330</wp:posOffset>
                      </wp:positionH>
                      <wp:positionV relativeFrom="paragraph">
                        <wp:posOffset>225425</wp:posOffset>
                      </wp:positionV>
                      <wp:extent cx="6610350" cy="0"/>
                      <wp:effectExtent l="0" t="19050" r="1905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99C4BA9" id="直線コネクタ 13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9pt,17.75pt" to="502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" strokecolor="black [3200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C81B2C">
              <w:rPr>
                <w:noProof/>
              </w:rPr>
              <w:pict w14:anchorId="6FD582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187.8pt;margin-top:34.8pt;width:92.1pt;height:17.5pt;z-index:251677696;mso-position-horizontal-relative:margin;mso-position-vertical-relative:text">
                  <v:imagedata r:id="rId8" o:title="ofixlogo(日英)"/>
                  <w10:wrap anchorx="margin"/>
                </v:shape>
              </w:pict>
            </w:r>
          </w:p>
          <w:p w14:paraId="2AA581BE" w14:textId="3462DB06" w:rsidR="00DD6D12" w:rsidRPr="00D16741" w:rsidRDefault="001918F7" w:rsidP="00594F9B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</w:rPr>
            </w:pPr>
            <w:r w:rsidRPr="001918F7">
              <w:rPr>
                <w:rFonts w:ascii="Meiryo UI" w:eastAsia="Meiryo UI" w:hAnsi="Meiryo UI"/>
                <w:b/>
                <w:noProof/>
                <w:sz w:val="36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F2F0560" wp14:editId="38D66F72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-266700</wp:posOffset>
                      </wp:positionV>
                      <wp:extent cx="1228725" cy="476250"/>
                      <wp:effectExtent l="0" t="0" r="28575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3B1E1D" w14:textId="77777777" w:rsidR="001918F7" w:rsidRPr="002E3163" w:rsidRDefault="001918F7" w:rsidP="001918F7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32"/>
                                    </w:rPr>
                                    <w:t>別紙①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F0560" id="正方形/長方形 9" o:spid="_x0000_s1029" style="position:absolute;margin-left:392.25pt;margin-top:-21pt;width:96.75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" fillcolor="windowText" strokecolor="#41719c" strokeweight="1pt">
                      <v:textbox>
                        <w:txbxContent>
                          <w:p w14:paraId="3E3B1E1D" w14:textId="77777777" w:rsidR="001918F7" w:rsidRPr="002E3163" w:rsidRDefault="001918F7" w:rsidP="001918F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</w:rPr>
                              <w:t>別紙①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6D12" w:rsidRPr="00D16741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</w:rPr>
              <w:t>外国人相談コーナー実績集計（年度別）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12F1" w14:textId="77777777" w:rsidR="00DD6D12" w:rsidRPr="00845A6B" w:rsidRDefault="00DD6D12" w:rsidP="00F070B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674E2" w14:textId="77777777" w:rsidR="00DD6D12" w:rsidRPr="00845A6B" w:rsidRDefault="00DD6D12" w:rsidP="00F070B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C01E4" w:rsidRPr="00D16741" w14:paraId="1DB11B44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E4A6" w14:textId="5FAA8AB4" w:rsidR="00DD6D12" w:rsidRPr="00D16741" w:rsidRDefault="00DD6D12" w:rsidP="00F070B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D1674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■相談形態別件数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A7C5" w14:textId="77777777" w:rsidR="00DD6D12" w:rsidRPr="00D16741" w:rsidRDefault="00DD6D12" w:rsidP="00F070B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06E2" w14:textId="77777777" w:rsidR="00DD6D12" w:rsidRPr="00D16741" w:rsidRDefault="00DD6D12" w:rsidP="00F070B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0EF88" w14:textId="77777777" w:rsidR="00DD6D12" w:rsidRPr="00D16741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D16741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20FAB" w14:textId="1C5E25B4" w:rsidR="00DD6D12" w:rsidRPr="00D16741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FF61B" w14:textId="16E29107" w:rsidR="00DD6D12" w:rsidRPr="00D16741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D16741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C01E4" w:rsidRPr="00845A6B" w14:paraId="08B1687D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2E6FAEAF" w14:textId="59C0C5A5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年</w:t>
            </w:r>
            <w:r w:rsidR="00D1674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度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0D8D4525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2015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7FA2608C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2016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135EDF56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2017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pct25" w:color="000000" w:fill="auto"/>
            <w:noWrap/>
            <w:vAlign w:val="center"/>
            <w:hideMark/>
          </w:tcPr>
          <w:p w14:paraId="39AA9F1D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2018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14:paraId="61A6F034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2019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25" w:color="000000" w:fill="auto"/>
            <w:noWrap/>
            <w:vAlign w:val="center"/>
            <w:hideMark/>
          </w:tcPr>
          <w:p w14:paraId="5C59DE78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シェア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pct25" w:color="000000" w:fill="auto"/>
            <w:noWrap/>
            <w:vAlign w:val="center"/>
            <w:hideMark/>
          </w:tcPr>
          <w:p w14:paraId="7EB88ACA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前年比</w:t>
            </w:r>
          </w:p>
        </w:tc>
      </w:tr>
      <w:tr w:rsidR="000C01E4" w:rsidRPr="00845A6B" w14:paraId="12DB746D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235B1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来　訪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27636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D9DDB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A2CA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AFD1F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4AA8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D1F2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8.5%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3EC42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210.1%</w:t>
            </w:r>
          </w:p>
        </w:tc>
      </w:tr>
      <w:tr w:rsidR="000C01E4" w:rsidRPr="00845A6B" w14:paraId="484E6C16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E21EA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電　話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7B6D9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1,259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E5615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1,078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946C3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1,191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C664F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1,243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9269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1,595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1FA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81.9%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F75FE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128.3%</w:t>
            </w:r>
          </w:p>
        </w:tc>
      </w:tr>
      <w:tr w:rsidR="000C01E4" w:rsidRPr="00845A6B" w14:paraId="7ABB187B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68F93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電子メール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C0C3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C1D2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6BFC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05C18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CB61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06BB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9.6%</w:t>
            </w:r>
          </w:p>
        </w:tc>
        <w:tc>
          <w:tcPr>
            <w:tcW w:w="11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AFA24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91.7%</w:t>
            </w:r>
          </w:p>
        </w:tc>
      </w:tr>
      <w:tr w:rsidR="000C01E4" w:rsidRPr="00845A6B" w14:paraId="56B63884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72BFA" w14:textId="57224BB9" w:rsidR="00DD6D12" w:rsidRPr="00845A6B" w:rsidRDefault="00DD6D12" w:rsidP="000C01E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合</w:t>
            </w:r>
            <w:r w:rsidR="000C01E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F1B6C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1,533</w:t>
            </w:r>
          </w:p>
        </w:tc>
        <w:tc>
          <w:tcPr>
            <w:tcW w:w="86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BAC9E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1,281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9ED95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1,429</w:t>
            </w:r>
          </w:p>
        </w:tc>
        <w:tc>
          <w:tcPr>
            <w:tcW w:w="862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C5236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1,526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965E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1,948</w:t>
            </w:r>
          </w:p>
        </w:tc>
        <w:tc>
          <w:tcPr>
            <w:tcW w:w="937" w:type="dxa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932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100.0%</w:t>
            </w:r>
          </w:p>
        </w:tc>
        <w:tc>
          <w:tcPr>
            <w:tcW w:w="1127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CB5CDC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127.7%</w:t>
            </w:r>
          </w:p>
        </w:tc>
      </w:tr>
      <w:tr w:rsidR="00C50BF0" w:rsidRPr="00653005" w14:paraId="300E53B1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5"/>
          <w:wAfter w:w="4820" w:type="dxa"/>
          <w:trHeight w:val="420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281CB" w14:textId="49449C1F" w:rsidR="00C50BF0" w:rsidRPr="00D16741" w:rsidRDefault="00D16741" w:rsidP="00F070B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D1674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■相談言語別件数</w:t>
            </w:r>
          </w:p>
        </w:tc>
      </w:tr>
      <w:tr w:rsidR="000C01E4" w:rsidRPr="00845A6B" w14:paraId="427995B9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6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33CAF08E" w14:textId="536B24A1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年</w:t>
            </w:r>
            <w:r w:rsidR="00D1674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度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0B7B38B4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113AFEF3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1F53748A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pct25" w:color="000000" w:fill="auto"/>
            <w:noWrap/>
            <w:vAlign w:val="center"/>
            <w:hideMark/>
          </w:tcPr>
          <w:p w14:paraId="5FAA97D1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2018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2E8F03EB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2019</w:t>
            </w: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3F9623CA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シェア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pct25" w:color="000000" w:fill="auto"/>
            <w:noWrap/>
            <w:vAlign w:val="center"/>
            <w:hideMark/>
          </w:tcPr>
          <w:p w14:paraId="7DE7D8EA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前年比</w:t>
            </w:r>
          </w:p>
        </w:tc>
      </w:tr>
      <w:tr w:rsidR="000C01E4" w:rsidRPr="00845A6B" w14:paraId="3928E350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1B8D7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英語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CF9C2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63F4D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72CCF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EF81C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E34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472C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27.3%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54B5B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131.0%</w:t>
            </w:r>
          </w:p>
        </w:tc>
      </w:tr>
      <w:tr w:rsidR="00BC624B" w:rsidRPr="00845A6B" w14:paraId="714C860B" w14:textId="77777777" w:rsidTr="00D00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BFD7E0" w14:textId="59D24DD4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hint="eastAsia"/>
                <w:sz w:val="22"/>
              </w:rPr>
              <w:t>スペイン語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C991FA" w14:textId="74009D9F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128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F20959" w14:textId="56ABD445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130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5D79E4" w14:textId="18FB507B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136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41A0282" w14:textId="7C4B4A5C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174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DF179B" w14:textId="6F7096CB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235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9821C" w14:textId="4D55CED3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12.1%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2115C2" w14:textId="6FEC4FD6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135.1%</w:t>
            </w:r>
          </w:p>
        </w:tc>
      </w:tr>
      <w:tr w:rsidR="000C01E4" w:rsidRPr="00845A6B" w14:paraId="04B25CF5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6C5C6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中国語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DEBB0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77F99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7076C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47F3E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25288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F044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8.9%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D237C4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128.1%</w:t>
            </w:r>
          </w:p>
        </w:tc>
      </w:tr>
      <w:tr w:rsidR="00BC624B" w:rsidRPr="00845A6B" w14:paraId="58A7F7A7" w14:textId="77777777" w:rsidTr="00237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C2A505" w14:textId="094EE447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hint="eastAsia"/>
                <w:sz w:val="22"/>
              </w:rPr>
              <w:t>ベトナム語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419DAF" w14:textId="3298359C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144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4B3FDC" w14:textId="144D75E5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155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DD8303" w14:textId="7AB08BF5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170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3F7C462" w14:textId="61F637EE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121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5C994" w14:textId="3DCC7E1A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314C6" w14:textId="7355FF67" w:rsidR="00BC624B" w:rsidRPr="00BC624B" w:rsidRDefault="008F6DE8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FD6442" wp14:editId="05E00A0A">
                      <wp:simplePos x="0" y="0"/>
                      <wp:positionH relativeFrom="column">
                        <wp:posOffset>-760931</wp:posOffset>
                      </wp:positionH>
                      <wp:positionV relativeFrom="paragraph">
                        <wp:posOffset>-2751923</wp:posOffset>
                      </wp:positionV>
                      <wp:extent cx="2033337" cy="8962925"/>
                      <wp:effectExtent l="0" t="0" r="24130" b="10160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3337" cy="8962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69ABEF2" id="四角形: 角を丸くする 6" o:spid="_x0000_s1026" style="position:absolute;left:0;text-align:left;margin-left:-59.9pt;margin-top:-216.7pt;width:160.1pt;height:70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" filled="f" strokecolor="#ffc000" strokeweight="1pt">
                      <v:stroke joinstyle="miter"/>
                    </v:roundrect>
                  </w:pict>
                </mc:Fallback>
              </mc:AlternateContent>
            </w:r>
            <w:r w:rsidR="00BC624B"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7.1%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C0B9E3" w14:textId="6C6CBB14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114.0%</w:t>
            </w:r>
          </w:p>
        </w:tc>
      </w:tr>
      <w:tr w:rsidR="000C01E4" w:rsidRPr="00845A6B" w14:paraId="12E8476C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4D521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ポルトガル語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140AF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B506C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8E05A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C3C17A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2490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677B" w14:textId="6FF7CAEF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4.2%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B91E1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149.1%</w:t>
            </w:r>
          </w:p>
        </w:tc>
      </w:tr>
      <w:tr w:rsidR="00BC624B" w:rsidRPr="00845A6B" w14:paraId="01B5E8D8" w14:textId="77777777" w:rsidTr="003B67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08B640" w14:textId="148A7BC0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hint="eastAsia"/>
                <w:sz w:val="22"/>
              </w:rPr>
              <w:t>タイ語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44A20D" w14:textId="1FBA3D0F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50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09764F" w14:textId="46C526CA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73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0C8746" w14:textId="146DF205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57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AE4259" w14:textId="58EA6D1A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46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439D5" w14:textId="34685CA2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62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B70A1" w14:textId="57A015DF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3.2%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3C9891" w14:textId="4C5AC0D9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134.8%</w:t>
            </w:r>
          </w:p>
        </w:tc>
      </w:tr>
      <w:tr w:rsidR="000C01E4" w:rsidRPr="00845A6B" w14:paraId="316C894B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44D1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フィリピン語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6CF0E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247B7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62C72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3D9B9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4C8B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757F" w14:textId="0E9F7569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0.9%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D4C80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94.7%</w:t>
            </w:r>
          </w:p>
        </w:tc>
      </w:tr>
      <w:tr w:rsidR="00BC624B" w:rsidRPr="00845A6B" w14:paraId="70C7E388" w14:textId="77777777" w:rsidTr="000F10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DBBDF7" w14:textId="44AB0DD1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hint="eastAsia"/>
                <w:sz w:val="22"/>
              </w:rPr>
              <w:t>韓国・朝鮮語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137DA8" w14:textId="713DDDA5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14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C8501B" w14:textId="6D6CF129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B5C685" w14:textId="076C933B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98DA453" w14:textId="6B58F01C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5CCFB" w14:textId="4E004C6B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A84E" w14:textId="2088E62D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0.6%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E467A1F" w14:textId="6BD13806" w:rsidR="00BC624B" w:rsidRPr="00BC624B" w:rsidRDefault="00BC624B" w:rsidP="00BC624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/>
                <w:sz w:val="20"/>
                <w:szCs w:val="20"/>
              </w:rPr>
              <w:t>85.7%</w:t>
            </w:r>
          </w:p>
        </w:tc>
      </w:tr>
      <w:tr w:rsidR="000C01E4" w:rsidRPr="00845A6B" w14:paraId="03E1ED14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F66F" w14:textId="6AC46113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インドネシア</w:t>
            </w:r>
            <w:r w:rsidR="000C01E4"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語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E361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DF2C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7A38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F8B04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D5AC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5EA52" w14:textId="7A83C4CD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0.4%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B2687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</w:tr>
      <w:tr w:rsidR="000C01E4" w:rsidRPr="00845A6B" w14:paraId="7A1AEDAE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B830" w14:textId="19D412EA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ネパール</w:t>
            </w:r>
            <w:r w:rsidR="000C01E4"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語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CB72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D597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E164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88381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E552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F657C" w14:textId="4719A51C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0.7%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53910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</w:tr>
      <w:tr w:rsidR="000C01E4" w:rsidRPr="00845A6B" w14:paraId="3D43228C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D285D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日本語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773D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37F4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487C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E98369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F5C4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1088" w14:textId="250CF403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34.6%</w:t>
            </w:r>
          </w:p>
        </w:tc>
        <w:tc>
          <w:tcPr>
            <w:tcW w:w="112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61151" w14:textId="77777777" w:rsidR="00DD6D12" w:rsidRPr="00BC624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121.2%</w:t>
            </w:r>
          </w:p>
        </w:tc>
      </w:tr>
      <w:tr w:rsidR="000C01E4" w:rsidRPr="00845A6B" w14:paraId="337F12EA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6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31B2" w14:textId="77E66329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日本語以外</w:t>
            </w:r>
            <w:r w:rsidR="000C01E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C5588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8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9EA0B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8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48535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86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71A98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18FA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1,294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0DE7" w14:textId="4B2056ED" w:rsidR="00DD6D12" w:rsidRPr="00845A6B" w:rsidRDefault="00DD6D12" w:rsidP="0022150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22150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.4%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54404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133.4%</w:t>
            </w:r>
          </w:p>
        </w:tc>
      </w:tr>
      <w:tr w:rsidR="000C01E4" w:rsidRPr="00845A6B" w14:paraId="1478CAFD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55D19" w14:textId="7FBA1F76" w:rsidR="00DD6D12" w:rsidRPr="00845A6B" w:rsidRDefault="00DD6D12" w:rsidP="006F0DF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日本語</w:t>
            </w:r>
            <w:r w:rsidR="006F0DF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以外の</w:t>
            </w: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ｼｪｱ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14380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59.7%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760EA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65.3%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DBB8F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66.4%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152E3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63.6%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5A48E" w14:textId="75EABC3E" w:rsidR="00DD6D12" w:rsidRPr="00845A6B" w:rsidRDefault="00DD6D12" w:rsidP="0022150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22150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.4%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6D07A" w14:textId="16DAFB51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889994" w14:textId="77777777" w:rsidR="00DD6D12" w:rsidRPr="00845A6B" w:rsidRDefault="00DD6D12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</w:tr>
      <w:tr w:rsidR="00F070B2" w:rsidRPr="00845A6B" w14:paraId="664779C5" w14:textId="21B24A92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9060" w:type="dxa"/>
            <w:gridSpan w:val="8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E38174" w14:textId="54E86ACC" w:rsidR="00F070B2" w:rsidRPr="00845A6B" w:rsidRDefault="006F0DF0" w:rsidP="006F0DF0">
            <w:pPr>
              <w:widowControl/>
              <w:jc w:val="left"/>
            </w:pPr>
            <w:r w:rsidRPr="00D1674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■相談内容件数</w:t>
            </w:r>
          </w:p>
        </w:tc>
      </w:tr>
      <w:tr w:rsidR="000C01E4" w:rsidRPr="00845A6B" w14:paraId="3C1AE82C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14:paraId="5F1765CA" w14:textId="50691E96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年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度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14:paraId="1FA8CD74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2015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14:paraId="29DE912A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2016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14:paraId="5A73D0AC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2017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5" w:color="000000" w:fill="auto"/>
            <w:noWrap/>
            <w:vAlign w:val="center"/>
            <w:hideMark/>
          </w:tcPr>
          <w:p w14:paraId="28193D36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2018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000000" w:fill="auto"/>
            <w:noWrap/>
            <w:vAlign w:val="center"/>
            <w:hideMark/>
          </w:tcPr>
          <w:p w14:paraId="6B4E1B94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2019</w:t>
            </w:r>
          </w:p>
        </w:tc>
      </w:tr>
      <w:tr w:rsidR="000C01E4" w:rsidRPr="00845A6B" w14:paraId="4D18676C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9BACB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在留資格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03A4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9B33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A74D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D2285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42283A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391</w:t>
            </w:r>
          </w:p>
        </w:tc>
      </w:tr>
      <w:tr w:rsidR="000C01E4" w:rsidRPr="00845A6B" w14:paraId="634DC896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486F5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仕事・労働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2DFC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2F33D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A4B11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EB832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8D3B04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254</w:t>
            </w:r>
          </w:p>
        </w:tc>
      </w:tr>
      <w:tr w:rsidR="000C01E4" w:rsidRPr="00845A6B" w14:paraId="4F36C9E4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5016D" w14:textId="311F4F21" w:rsidR="000C01E4" w:rsidRPr="00845A6B" w:rsidRDefault="000C01E4" w:rsidP="000C01E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社会保険・医療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91C1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8D2E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CDF0D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5B82F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07C155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468</w:t>
            </w:r>
          </w:p>
        </w:tc>
      </w:tr>
      <w:tr w:rsidR="000C01E4" w:rsidRPr="00845A6B" w14:paraId="079F0121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0BEB" w14:textId="4F0AE51D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C624B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年金・税金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F2EB" w14:textId="2A19A5D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CBDB" w14:textId="34FBFBAD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A06" w14:textId="21BF677D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53D60" w14:textId="4B90797A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305381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87</w:t>
            </w:r>
          </w:p>
        </w:tc>
      </w:tr>
      <w:tr w:rsidR="000C01E4" w:rsidRPr="00845A6B" w14:paraId="47F43B7A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B0EE6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暮らし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8B70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D0129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24196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ADA1B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BE03A4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414</w:t>
            </w:r>
          </w:p>
        </w:tc>
      </w:tr>
      <w:tr w:rsidR="000C01E4" w:rsidRPr="00845A6B" w14:paraId="358F3DB5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A9BA5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住まい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175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4B3E9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6B587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EEB9D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71AB58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55</w:t>
            </w:r>
          </w:p>
        </w:tc>
      </w:tr>
      <w:tr w:rsidR="000C01E4" w:rsidRPr="00845A6B" w14:paraId="07775A08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F236B" w14:textId="2BD56EB3" w:rsidR="000C01E4" w:rsidRPr="00845A6B" w:rsidRDefault="000C01E4" w:rsidP="000C01E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0C01E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身分関係・結婚・国籍・離婚・</w:t>
            </w:r>
            <w:r w:rsidRPr="000C01E4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DV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9178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7B04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F1ACD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3F5DA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B7BB3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232</w:t>
            </w:r>
          </w:p>
        </w:tc>
      </w:tr>
      <w:tr w:rsidR="000C01E4" w:rsidRPr="00845A6B" w14:paraId="363181AE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5A5DF" w14:textId="42923E9B" w:rsidR="000C01E4" w:rsidRPr="00845A6B" w:rsidRDefault="000C01E4" w:rsidP="000C01E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C01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出産・子育て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21FF" w14:textId="5C771906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0024" w14:textId="6007E234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2A03" w14:textId="297DDBBB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C9320" w14:textId="5C634B8E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B50AE3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40</w:t>
            </w:r>
          </w:p>
        </w:tc>
      </w:tr>
      <w:tr w:rsidR="000C01E4" w:rsidRPr="00845A6B" w14:paraId="6E88F550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8BD8A" w14:textId="45674E9D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子どもの</w:t>
            </w: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教育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BFF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AB658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203FD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FFFB1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40E9AA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80</w:t>
            </w:r>
          </w:p>
        </w:tc>
      </w:tr>
      <w:tr w:rsidR="000C01E4" w:rsidRPr="00845A6B" w14:paraId="06768A85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7E65E" w14:textId="2E31C765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防災・災害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51A1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7126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623F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BE181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B6EACD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</w:tr>
      <w:tr w:rsidR="000C01E4" w:rsidRPr="00845A6B" w14:paraId="12DDA798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CB3B0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事件・事故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1039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937C5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D4AF9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F1F418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2E1B0E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69</w:t>
            </w:r>
          </w:p>
        </w:tc>
      </w:tr>
      <w:tr w:rsidR="000C01E4" w:rsidRPr="00845A6B" w14:paraId="5A31750F" w14:textId="77777777" w:rsidTr="00BC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1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3308F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BC95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189C6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757A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DAAF98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8F5819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111</w:t>
            </w:r>
          </w:p>
        </w:tc>
      </w:tr>
      <w:tr w:rsidR="000C01E4" w:rsidRPr="00845A6B" w14:paraId="58859046" w14:textId="77777777" w:rsidTr="000C0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64" w:type="dxa"/>
          <w:trHeight w:val="3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4A96D" w14:textId="219C68AA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4806E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1,694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FE0E3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1,347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35801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1,529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B3FBA7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1,624</w:t>
            </w:r>
          </w:p>
        </w:tc>
        <w:tc>
          <w:tcPr>
            <w:tcW w:w="10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9EE9D" w14:textId="77777777" w:rsidR="000C01E4" w:rsidRPr="00845A6B" w:rsidRDefault="000C01E4" w:rsidP="00F070B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45A6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2,204</w:t>
            </w:r>
          </w:p>
        </w:tc>
      </w:tr>
    </w:tbl>
    <w:p w14:paraId="13EC1B03" w14:textId="77777777" w:rsidR="00DD6D12" w:rsidRDefault="00DD6D12" w:rsidP="00DD6D12">
      <w:pPr>
        <w:snapToGrid w:val="0"/>
        <w:spacing w:line="360" w:lineRule="exact"/>
        <w:rPr>
          <w:rFonts w:ascii="HGPｺﾞｼｯｸM" w:eastAsia="HGPｺﾞｼｯｸM" w:hAnsi="HGP明朝E" w:cs="メイリオ"/>
          <w:sz w:val="28"/>
          <w:szCs w:val="28"/>
        </w:rPr>
      </w:pPr>
    </w:p>
    <w:p w14:paraId="1A60685B" w14:textId="6F095CED" w:rsidR="008916DD" w:rsidRPr="009C2934" w:rsidRDefault="008916DD" w:rsidP="006E57A6">
      <w:pPr>
        <w:snapToGrid w:val="0"/>
        <w:spacing w:line="360" w:lineRule="exact"/>
        <w:ind w:left="560" w:hangingChars="200" w:hanging="560"/>
        <w:rPr>
          <w:rFonts w:ascii="HGPｺﾞｼｯｸM" w:eastAsia="HGPｺﾞｼｯｸM" w:hAnsi="HGP明朝E" w:cs="メイリオ"/>
          <w:b/>
          <w:sz w:val="28"/>
          <w:szCs w:val="28"/>
        </w:rPr>
      </w:pPr>
      <w:r w:rsidRPr="009C2934">
        <w:rPr>
          <w:rFonts w:ascii="HGPｺﾞｼｯｸM" w:eastAsia="HGPｺﾞｼｯｸM" w:hAnsi="HGP明朝E" w:cs="メイリオ" w:hint="eastAsia"/>
          <w:sz w:val="28"/>
          <w:szCs w:val="28"/>
        </w:rPr>
        <w:t>【</w:t>
      </w:r>
      <w:r w:rsidR="00D10CB3" w:rsidRPr="009C2934">
        <w:rPr>
          <w:rFonts w:ascii="HGPｺﾞｼｯｸM" w:eastAsia="HGPｺﾞｼｯｸM" w:hAnsi="HGP明朝E" w:cs="メイリオ" w:hint="eastAsia"/>
          <w:b/>
          <w:sz w:val="28"/>
          <w:szCs w:val="28"/>
        </w:rPr>
        <w:t>大阪府外国人情報コーナー概要</w:t>
      </w:r>
      <w:r w:rsidRPr="009C2934">
        <w:rPr>
          <w:rFonts w:ascii="HGPｺﾞｼｯｸM" w:eastAsia="HGPｺﾞｼｯｸM" w:hAnsi="HGP明朝E" w:cs="メイリオ" w:hint="eastAsia"/>
          <w:sz w:val="28"/>
          <w:szCs w:val="28"/>
        </w:rPr>
        <w:t>】</w:t>
      </w:r>
    </w:p>
    <w:p w14:paraId="7F903981" w14:textId="77777777" w:rsidR="006230A4" w:rsidRDefault="005E66F5" w:rsidP="005E66F5">
      <w:pPr>
        <w:widowControl/>
        <w:tabs>
          <w:tab w:val="left" w:pos="2977"/>
        </w:tabs>
        <w:rPr>
          <w:rFonts w:ascii="HGP明朝E" w:eastAsia="HGP明朝E" w:hAnsi="HGP明朝E" w:cs="メイリオ"/>
          <w:sz w:val="22"/>
        </w:rPr>
      </w:pPr>
      <w:r>
        <w:rPr>
          <w:rFonts w:ascii="HGP明朝E" w:eastAsia="HGP明朝E" w:hAnsi="HGP明朝E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C699FF" wp14:editId="47A83776">
                <wp:simplePos x="0" y="0"/>
                <wp:positionH relativeFrom="margin">
                  <wp:align>left</wp:align>
                </wp:positionH>
                <wp:positionV relativeFrom="paragraph">
                  <wp:posOffset>60959</wp:posOffset>
                </wp:positionV>
                <wp:extent cx="5787190" cy="5953125"/>
                <wp:effectExtent l="0" t="0" r="444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190" cy="595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D793B" w14:textId="3EBB903A" w:rsidR="0044147E" w:rsidRPr="005E66F5" w:rsidRDefault="006F0DF0">
                            <w:pPr>
                              <w:rPr>
                                <w:rFonts w:ascii="HGPｺﾞｼｯｸM" w:eastAsia="HGPｺﾞｼｯｸM" w:hAnsi="HGP明朝E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HGP明朝E" w:hint="eastAsia"/>
                                <w:sz w:val="22"/>
                              </w:rPr>
                              <w:t>在阪</w:t>
                            </w:r>
                            <w:r w:rsidR="0044147E" w:rsidRPr="005E66F5">
                              <w:rPr>
                                <w:rFonts w:ascii="HGPｺﾞｼｯｸM" w:eastAsia="HGPｺﾞｼｯｸM" w:hAnsi="HGP明朝E" w:hint="eastAsia"/>
                                <w:sz w:val="22"/>
                              </w:rPr>
                              <w:t>外国人</w:t>
                            </w:r>
                            <w:r w:rsidR="0044147E">
                              <w:rPr>
                                <w:rFonts w:ascii="HGPｺﾞｼｯｸM" w:eastAsia="HGPｺﾞｼｯｸM" w:hAnsi="HGP明朝E" w:hint="eastAsia"/>
                                <w:sz w:val="22"/>
                              </w:rPr>
                              <w:t>等</w:t>
                            </w:r>
                            <w:r w:rsidR="0044147E" w:rsidRPr="005E66F5">
                              <w:rPr>
                                <w:rFonts w:ascii="HGPｺﾞｼｯｸM" w:eastAsia="HGPｺﾞｼｯｸM" w:hAnsi="HGP明朝E" w:hint="eastAsia"/>
                                <w:sz w:val="22"/>
                              </w:rPr>
                              <w:t>に対し、多言語で相談対応や情報提供を行う無料相談窓口</w:t>
                            </w:r>
                          </w:p>
                          <w:p w14:paraId="2650B842" w14:textId="77777777" w:rsidR="0044147E" w:rsidRPr="005E66F5" w:rsidRDefault="0044147E" w:rsidP="005E66F5">
                            <w:pPr>
                              <w:pStyle w:val="btn"/>
                              <w:adjustRightInd w:val="0"/>
                              <w:snapToGrid w:val="0"/>
                              <w:spacing w:beforeLines="30" w:before="108" w:beforeAutospacing="0" w:after="0" w:afterAutospacing="0" w:line="400" w:lineRule="exact"/>
                              <w:rPr>
                                <w:rFonts w:ascii="HGPｺﾞｼｯｸM" w:eastAsia="HGPｺﾞｼｯｸM" w:hAnsi="HGP明朝E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E66F5">
                              <w:rPr>
                                <mc:AlternateContent>
                                  <mc:Choice Requires="w16se">
                                    <w:rFonts w:ascii="HGPｺﾞｼｯｸM" w:eastAsia="HGPｺﾞｼｯｸM" w:hAnsi="HGP明朝E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2"/>
                                <w:szCs w:val="22"/>
                              </w:rPr>
                              <mc:AlternateContent>
                                <mc:Choice Requires="w16se">
                                  <w16se:symEx w16se:font="Segoe UI Emoji" w16se:char="25A0"/>
                                </mc:Choice>
                                <mc:Fallback>
                                  <w:t>■</w:t>
                                </mc:Fallback>
                              </mc:AlternateContent>
                            </w:r>
                            <w:r w:rsidRPr="005E66F5">
                              <w:rPr>
                                <w:rFonts w:ascii="HGPｺﾞｼｯｸM" w:eastAsia="HGPｺﾞｼｯｸM" w:hAnsi="HGP明朝E" w:hint="eastAsia"/>
                                <w:sz w:val="22"/>
                                <w:szCs w:val="22"/>
                              </w:rPr>
                              <w:t>場</w:t>
                            </w:r>
                            <w:r w:rsidRPr="005E66F5">
                              <w:rPr>
                                <w:rFonts w:ascii="HGPｺﾞｼｯｸM" w:eastAsia="HGPｺﾞｼｯｸM" w:hAnsi="HGP明朝E" w:hint="eastAsia"/>
                                <w:spacing w:val="2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E66F5">
                              <w:rPr>
                                <w:rFonts w:ascii="HGPｺﾞｼｯｸM" w:eastAsia="HGPｺﾞｼｯｸM" w:hAnsi="HGP明朝E" w:hint="eastAsia"/>
                                <w:sz w:val="22"/>
                                <w:szCs w:val="22"/>
                              </w:rPr>
                              <w:t xml:space="preserve">所　　</w:t>
                            </w:r>
                            <w:r w:rsidRPr="005E66F5">
                              <w:rPr>
                                <w:rFonts w:ascii="HGPｺﾞｼｯｸM" w:eastAsia="HGPｺﾞｼｯｸM" w:hAnsi="HGP明朝E" w:hint="eastAsia"/>
                                <w:sz w:val="22"/>
                                <w:szCs w:val="22"/>
                                <w:lang w:eastAsia="zh-TW"/>
                              </w:rPr>
                              <w:t>公益財団法人大阪府国際交流財団内</w:t>
                            </w:r>
                            <w:r w:rsidRPr="005E66F5">
                              <w:rPr>
                                <w:rFonts w:ascii="HGPｺﾞｼｯｸM" w:eastAsia="HGPｺﾞｼｯｸM" w:hAnsi="HGP明朝E" w:hint="eastAsia"/>
                                <w:sz w:val="22"/>
                                <w:szCs w:val="22"/>
                                <w:lang w:eastAsia="zh-TW"/>
                              </w:rPr>
                              <w:br/>
                              <w:t xml:space="preserve">　　　　　</w:t>
                            </w:r>
                            <w:r w:rsidRPr="005E66F5">
                              <w:rPr>
                                <w:rFonts w:ascii="HGPｺﾞｼｯｸM" w:eastAsia="HGPｺﾞｼｯｸM" w:hAnsi="HGP明朝E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　 </w:t>
                            </w:r>
                            <w:r w:rsidRPr="005E66F5">
                              <w:rPr>
                                <w:rFonts w:ascii="HGPｺﾞｼｯｸM" w:eastAsia="HGPｺﾞｼｯｸM" w:hAnsi="HGP明朝E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大阪市中央区本町橋2-5　マイドームおおさか５階</w:t>
                            </w:r>
                          </w:p>
                          <w:p w14:paraId="44D7273C" w14:textId="1B91D84A" w:rsidR="006F0DF0" w:rsidRDefault="0044147E" w:rsidP="005E66F5">
                            <w:pPr>
                              <w:autoSpaceDE w:val="0"/>
                              <w:autoSpaceDN w:val="0"/>
                              <w:adjustRightInd w:val="0"/>
                              <w:spacing w:before="30" w:line="400" w:lineRule="exact"/>
                              <w:jc w:val="left"/>
                              <w:rPr>
                                <w:rFonts w:ascii="HGPｺﾞｼｯｸM" w:eastAsia="HGPｺﾞｼｯｸM" w:cs="KozGoPr6N-Light"/>
                                <w:kern w:val="0"/>
                                <w:sz w:val="22"/>
                              </w:rPr>
                            </w:pPr>
                            <w:r w:rsidRPr="005E66F5">
                              <w:rPr>
                                <mc:AlternateContent>
                                  <mc:Choice Requires="w16se">
                                    <w:rFonts w:ascii="HGPｺﾞｼｯｸM" w:eastAsia="HGPｺﾞｼｯｸM" w:hAnsi="HGP明朝E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A0"/>
                                </mc:Choice>
                                <mc:Fallback>
                                  <w:t>■</w:t>
                                </mc:Fallback>
                              </mc:AlternateContent>
                            </w:r>
                            <w:r w:rsidR="006F0DF0">
                              <w:rPr>
                                <w:rFonts w:ascii="HGPｺﾞｼｯｸM" w:eastAsia="HGPｺﾞｼｯｸM" w:hAnsi="HGP明朝E" w:hint="eastAsia"/>
                                <w:color w:val="000000"/>
                                <w:sz w:val="22"/>
                              </w:rPr>
                              <w:t xml:space="preserve">相談時間　</w:t>
                            </w:r>
                            <w:r w:rsidR="006F0DF0">
                              <w:rPr>
                                <w:rFonts w:ascii="HGPｺﾞｼｯｸM" w:eastAsia="HGPｺﾞｼｯｸM" w:hAnsi="HGP明朝E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="006F0DF0">
                              <w:rPr>
                                <w:rFonts w:ascii="HGPｺﾞｼｯｸM" w:eastAsia="HGPｺﾞｼｯｸM" w:hAnsi="HGP明朝E" w:hint="eastAsia"/>
                                <w:color w:val="000000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HGPｺﾞｼｯｸM" w:eastAsia="HGPｺﾞｼｯｸM" w:hAnsi="HGP明朝E" w:hint="eastAsia"/>
                                <w:color w:val="000000"/>
                                <w:sz w:val="22"/>
                              </w:rPr>
                              <w:t>時～20時（月・金</w:t>
                            </w:r>
                            <w:r w:rsidRPr="005E66F5">
                              <w:rPr>
                                <w:rFonts w:ascii="HGPｺﾞｼｯｸM" w:eastAsia="HGPｺﾞｼｯｸM" w:cs="KozGoPr6N-Light" w:hint="eastAsia"/>
                                <w:kern w:val="0"/>
                                <w:sz w:val="22"/>
                              </w:rPr>
                              <w:t xml:space="preserve"> ※祝日除く）　</w:t>
                            </w:r>
                          </w:p>
                          <w:p w14:paraId="09C63EEC" w14:textId="51C67083" w:rsidR="0044147E" w:rsidRDefault="0044147E" w:rsidP="006F0DF0">
                            <w:pPr>
                              <w:autoSpaceDE w:val="0"/>
                              <w:autoSpaceDN w:val="0"/>
                              <w:adjustRightInd w:val="0"/>
                              <w:spacing w:before="30" w:line="400" w:lineRule="exact"/>
                              <w:ind w:firstLineChars="600" w:firstLine="1320"/>
                              <w:jc w:val="left"/>
                              <w:rPr>
                                <w:rFonts w:ascii="HGPｺﾞｼｯｸM" w:eastAsia="HGPｺﾞｼｯｸM" w:cs="KozGoPr6N-Light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cs="KozGoPr6N-Light" w:hint="eastAsia"/>
                                <w:kern w:val="0"/>
                                <w:sz w:val="22"/>
                              </w:rPr>
                              <w:t>9時～17時30分（火・水・木）</w:t>
                            </w:r>
                          </w:p>
                          <w:p w14:paraId="59A6E7E7" w14:textId="712F5C07" w:rsidR="0044147E" w:rsidRDefault="0044147E" w:rsidP="005E66F5">
                            <w:pPr>
                              <w:autoSpaceDE w:val="0"/>
                              <w:autoSpaceDN w:val="0"/>
                              <w:adjustRightInd w:val="0"/>
                              <w:spacing w:before="30" w:line="400" w:lineRule="exact"/>
                              <w:jc w:val="left"/>
                              <w:rPr>
                                <w:rFonts w:ascii="HGPｺﾞｼｯｸM" w:eastAsia="HGPｺﾞｼｯｸM" w:cs="KozGoPr6N-Light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cs="KozGoPr6N-Light" w:hint="eastAsia"/>
                                <w:kern w:val="0"/>
                                <w:sz w:val="22"/>
                              </w:rPr>
                              <w:t xml:space="preserve">　　　　　　　　　第2・4日曜日　13時～17時</w:t>
                            </w:r>
                          </w:p>
                          <w:p w14:paraId="57E9F9E3" w14:textId="2A096BE2" w:rsidR="0044147E" w:rsidRPr="005E66F5" w:rsidRDefault="0044147E" w:rsidP="005E66F5">
                            <w:pPr>
                              <w:autoSpaceDE w:val="0"/>
                              <w:autoSpaceDN w:val="0"/>
                              <w:adjustRightInd w:val="0"/>
                              <w:spacing w:before="30" w:line="400" w:lineRule="exact"/>
                              <w:jc w:val="left"/>
                              <w:rPr>
                                <w:rFonts w:ascii="HGPｺﾞｼｯｸM" w:eastAsia="HGPｺﾞｼｯｸM" w:cs="KozGoPr6N-Light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cs="KozGoPr6N-Light" w:hint="eastAsia"/>
                                <w:kern w:val="0"/>
                                <w:sz w:val="22"/>
                              </w:rPr>
                              <w:t>■専門相談　　第4日曜日　13時30分～16時30分</w:t>
                            </w:r>
                          </w:p>
                          <w:p w14:paraId="4428ED77" w14:textId="77777777" w:rsidR="0044147E" w:rsidRPr="005E66F5" w:rsidRDefault="0044147E" w:rsidP="005E66F5">
                            <w:pPr>
                              <w:autoSpaceDE w:val="0"/>
                              <w:autoSpaceDN w:val="0"/>
                              <w:adjustRightInd w:val="0"/>
                              <w:spacing w:before="30" w:line="400" w:lineRule="exact"/>
                              <w:jc w:val="left"/>
                              <w:rPr>
                                <w:rFonts w:ascii="HGPｺﾞｼｯｸM" w:eastAsia="HGPｺﾞｼｯｸM" w:cs="KozGoPr6N-Bold"/>
                                <w:bCs/>
                                <w:kern w:val="0"/>
                                <w:sz w:val="22"/>
                              </w:rPr>
                            </w:pPr>
                            <w:r w:rsidRPr="005E66F5">
                              <w:rPr>
                                <mc:AlternateContent>
                                  <mc:Choice Requires="w16se">
                                    <w:rFonts w:ascii="HGPｺﾞｼｯｸM" w:eastAsia="HGPｺﾞｼｯｸM" w:hAnsi="HGP明朝E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A0"/>
                                </mc:Choice>
                                <mc:Fallback>
                                  <w:t>■</w:t>
                                </mc:Fallback>
                              </mc:AlternateContent>
                            </w:r>
                            <w:r w:rsidRPr="005E66F5">
                              <w:rPr>
                                <w:rFonts w:ascii="HGPｺﾞｼｯｸM" w:eastAsia="HGPｺﾞｼｯｸM" w:hAnsi="HGPｺﾞｼｯｸE" w:cs="HGPｺﾞｼｯｸE" w:hint="eastAsia"/>
                                <w:kern w:val="0"/>
                                <w:sz w:val="22"/>
                              </w:rPr>
                              <w:t xml:space="preserve">専用電話　　</w:t>
                            </w:r>
                            <w:r>
                              <w:rPr>
                                <w:rFonts w:ascii="HGPｺﾞｼｯｸM" w:eastAsia="HGPｺﾞｼｯｸM" w:hAnsi="HGPｺﾞｼｯｸE" w:cs="HGPｺﾞｼｯｸE" w:hint="eastAsia"/>
                                <w:kern w:val="0"/>
                                <w:sz w:val="22"/>
                              </w:rPr>
                              <w:t>06-6941-2297</w:t>
                            </w:r>
                          </w:p>
                          <w:p w14:paraId="523C765D" w14:textId="77777777" w:rsidR="0044147E" w:rsidRDefault="0044147E" w:rsidP="005E66F5">
                            <w:pPr>
                              <w:autoSpaceDE w:val="0"/>
                              <w:autoSpaceDN w:val="0"/>
                              <w:adjustRightInd w:val="0"/>
                              <w:spacing w:before="30" w:line="400" w:lineRule="exact"/>
                              <w:ind w:left="1320" w:hangingChars="600" w:hanging="1320"/>
                              <w:jc w:val="left"/>
                              <w:rPr>
                                <w:rFonts w:ascii="HGPｺﾞｼｯｸM" w:eastAsia="HGPｺﾞｼｯｸM" w:cs="KozGoPr6N-Light"/>
                                <w:kern w:val="0"/>
                                <w:sz w:val="22"/>
                              </w:rPr>
                            </w:pPr>
                            <w:r w:rsidRPr="005E66F5">
                              <w:rPr>
                                <mc:AlternateContent>
                                  <mc:Choice Requires="w16se">
                                    <w:rFonts w:ascii="HGPｺﾞｼｯｸM" w:eastAsia="HGPｺﾞｼｯｸM" w:hAnsi="HGP明朝E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/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A0"/>
                                </mc:Choice>
                                <mc:Fallback>
                                  <w:t>■</w:t>
                                </mc:Fallback>
                              </mc:AlternateContent>
                            </w:r>
                            <w:r w:rsidRPr="005E66F5">
                              <w:rPr>
                                <w:rFonts w:ascii="HGPｺﾞｼｯｸM" w:eastAsia="HGPｺﾞｼｯｸM" w:cs="KozGoPr6N-Medium" w:hint="eastAsia"/>
                                <w:kern w:val="0"/>
                                <w:sz w:val="22"/>
                              </w:rPr>
                              <w:t xml:space="preserve">相談言語　</w:t>
                            </w:r>
                            <w:r w:rsidRPr="005E66F5">
                              <w:rPr>
                                <w:rFonts w:ascii="HGPｺﾞｼｯｸM" w:eastAsia="HGPｺﾞｼｯｸM" w:cs="KozGoPr6N-Medium" w:hint="eastAsia"/>
                                <w:sz w:val="22"/>
                              </w:rPr>
                              <w:t xml:space="preserve">　</w:t>
                            </w:r>
                            <w:r w:rsidRPr="005E66F5">
                              <w:rPr>
                                <w:rFonts w:ascii="HGPｺﾞｼｯｸM" w:eastAsia="HGPｺﾞｼｯｸM" w:cs="KozGoPr6N-Light" w:hint="eastAsia"/>
                                <w:kern w:val="0"/>
                                <w:sz w:val="22"/>
                              </w:rPr>
                              <w:t>英語、中国語、韓国・朝鮮語、ポルトガル語</w:t>
                            </w:r>
                            <w:r w:rsidRPr="005E66F5">
                              <w:rPr>
                                <w:rFonts w:ascii="HGPｺﾞｼｯｸM" w:eastAsia="HGPｺﾞｼｯｸM" w:cs="KozGoPr6N-Light" w:hint="eastAsia"/>
                                <w:sz w:val="22"/>
                              </w:rPr>
                              <w:t>、</w:t>
                            </w:r>
                            <w:r w:rsidRPr="005E66F5">
                              <w:rPr>
                                <w:rFonts w:ascii="HGPｺﾞｼｯｸM" w:eastAsia="HGPｺﾞｼｯｸM" w:cs="KozGoPr6N-Light" w:hint="eastAsia"/>
                                <w:kern w:val="0"/>
                                <w:sz w:val="22"/>
                              </w:rPr>
                              <w:t>スペイン語、ベトナム語、</w:t>
                            </w:r>
                          </w:p>
                          <w:p w14:paraId="712AC586" w14:textId="16DDB383" w:rsidR="0044147E" w:rsidRPr="005E66F5" w:rsidRDefault="0044147E" w:rsidP="00FE2C54">
                            <w:pPr>
                              <w:autoSpaceDE w:val="0"/>
                              <w:autoSpaceDN w:val="0"/>
                              <w:adjustRightInd w:val="0"/>
                              <w:spacing w:before="30" w:line="400" w:lineRule="exact"/>
                              <w:ind w:leftChars="600" w:left="1260" w:firstLineChars="50" w:firstLine="110"/>
                              <w:jc w:val="left"/>
                              <w:rPr>
                                <w:rFonts w:ascii="HGPｺﾞｼｯｸM" w:eastAsia="HGPｺﾞｼｯｸM" w:cs="KozGoPr6N-Light"/>
                                <w:kern w:val="0"/>
                                <w:sz w:val="22"/>
                              </w:rPr>
                            </w:pPr>
                            <w:r w:rsidRPr="005E66F5">
                              <w:rPr>
                                <w:rFonts w:ascii="HGPｺﾞｼｯｸM" w:eastAsia="HGPｺﾞｼｯｸM" w:cs="KozGoPr6N-Light" w:hint="eastAsia"/>
                                <w:kern w:val="0"/>
                                <w:sz w:val="22"/>
                              </w:rPr>
                              <w:t>フィリピン語、タイ語、</w:t>
                            </w:r>
                            <w:r>
                              <w:rPr>
                                <w:rFonts w:ascii="HGPｺﾞｼｯｸM" w:eastAsia="HGPｺﾞｼｯｸM" w:cs="KozGoPr6N-Light" w:hint="eastAsia"/>
                                <w:kern w:val="0"/>
                                <w:sz w:val="22"/>
                              </w:rPr>
                              <w:t>インドネシア語、ネパール語、</w:t>
                            </w:r>
                            <w:r w:rsidRPr="005E66F5">
                              <w:rPr>
                                <w:rFonts w:ascii="HGPｺﾞｼｯｸM" w:eastAsia="HGPｺﾞｼｯｸM" w:cs="KozGoPr6N-Light" w:hint="eastAsia"/>
                                <w:kern w:val="0"/>
                                <w:sz w:val="22"/>
                              </w:rPr>
                              <w:t>日本語</w:t>
                            </w:r>
                          </w:p>
                          <w:p w14:paraId="10E8879D" w14:textId="195560B7" w:rsidR="0044147E" w:rsidRPr="005E66F5" w:rsidRDefault="0044147E" w:rsidP="00DB6995">
                            <w:pPr>
                              <w:pStyle w:val="btn"/>
                              <w:adjustRightInd w:val="0"/>
                              <w:snapToGrid w:val="0"/>
                              <w:spacing w:before="30" w:beforeAutospacing="0" w:after="0" w:afterAutospacing="0" w:line="400" w:lineRule="exact"/>
                              <w:ind w:left="1650" w:hangingChars="750" w:hanging="1650"/>
                              <w:rPr>
                                <w:rFonts w:ascii="HGPｺﾞｼｯｸM" w:eastAsia="HGPｺﾞｼｯｸM" w:hAnsi="ＭＳ ゴシック"/>
                                <w:sz w:val="22"/>
                                <w:szCs w:val="22"/>
                              </w:rPr>
                            </w:pPr>
                            <w:r w:rsidRPr="005E66F5">
                              <w:rPr>
                                <w:rFonts w:ascii="HGPｺﾞｼｯｸM" w:eastAsia="HGPｺﾞｼｯｸM" w:cs="KozGoPr6N-Light" w:hint="eastAsia"/>
                                <w:sz w:val="22"/>
                              </w:rPr>
                              <w:t xml:space="preserve">■相談方法　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E66F5">
                              <w:rPr>
                                <w:rFonts w:ascii="HGPｺﾞｼｯｸM" w:eastAsia="HGPｺﾞｼｯｸM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>相談員等による面談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>、</w:t>
                            </w:r>
                            <w:r w:rsidRPr="005E66F5">
                              <w:rPr>
                                <w:rFonts w:ascii="HGPｺﾞｼｯｸM" w:eastAsia="HGPｺﾞｼｯｸM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>電話相</w:t>
                            </w:r>
                            <w:r w:rsidRPr="005E66F5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談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5E66F5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Eメール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FAX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5E66F5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文書</w:t>
                            </w:r>
                          </w:p>
                          <w:p w14:paraId="43A75519" w14:textId="3163C128" w:rsidR="0044147E" w:rsidRPr="005E66F5" w:rsidRDefault="0044147E" w:rsidP="00DB6995">
                            <w:pPr>
                              <w:pStyle w:val="btn"/>
                              <w:adjustRightInd w:val="0"/>
                              <w:snapToGrid w:val="0"/>
                              <w:spacing w:before="30" w:beforeAutospacing="0" w:after="0" w:afterAutospacing="0" w:line="400" w:lineRule="exact"/>
                              <w:ind w:leftChars="-403" w:left="1702" w:hangingChars="1158" w:hanging="2548"/>
                              <w:rPr>
                                <w:rFonts w:ascii="HGPｺﾞｼｯｸM" w:eastAsia="HGPｺﾞｼｯｸM" w:hAnsi="ＭＳ ゴシック"/>
                                <w:sz w:val="22"/>
                                <w:szCs w:val="22"/>
                              </w:rPr>
                            </w:pPr>
                            <w:r w:rsidRPr="005E66F5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 xml:space="preserve">　　　　　　　 　　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 xml:space="preserve"> 　　　　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 xml:space="preserve">　（</w:t>
                            </w:r>
                            <w:r w:rsidRPr="005E66F5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英語・日本語以外の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場合</w:t>
                            </w:r>
                            <w:r w:rsidR="00EE0136">
                              <w:rPr>
                                <w:rFonts w:ascii="HGPｺﾞｼｯｸM" w:eastAsia="HGPｺﾞｼｯｸM" w:hAnsi="ＭＳ ゴシック"/>
                                <w:sz w:val="22"/>
                                <w:szCs w:val="22"/>
                              </w:rPr>
                              <w:t>は、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通訳</w:t>
                            </w:r>
                            <w:r w:rsidR="00EE0136">
                              <w:rPr>
                                <w:rFonts w:ascii="HGPｺﾞｼｯｸM" w:eastAsia="HGPｺﾞｼｯｸM" w:hAnsi="ＭＳ ゴシック"/>
                                <w:sz w:val="22"/>
                                <w:szCs w:val="22"/>
                              </w:rPr>
                              <w:t>者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5E66F5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登録相談員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）を含め三者</w:t>
                            </w:r>
                            <w:r w:rsidR="00EE0136">
                              <w:rPr>
                                <w:rFonts w:ascii="HGPｺﾞｼｯｸM" w:eastAsia="HGPｺﾞｼｯｸM" w:hAnsi="ＭＳ ゴシック"/>
                                <w:sz w:val="22"/>
                                <w:szCs w:val="22"/>
                              </w:rPr>
                              <w:t>通話で</w:t>
                            </w:r>
                            <w:r w:rsidR="00EE0136">
                              <w:rPr>
                                <w:rFonts w:ascii="HGPｺﾞｼｯｸM" w:eastAsia="HGPｺﾞｼｯｸM" w:hAnsi="ＭＳ ゴシック" w:hint="eastAsia"/>
                                <w:sz w:val="22"/>
                                <w:szCs w:val="22"/>
                              </w:rPr>
                              <w:t>対応）</w:t>
                            </w:r>
                          </w:p>
                          <w:p w14:paraId="0578695E" w14:textId="77777777" w:rsidR="0044147E" w:rsidRDefault="0044147E" w:rsidP="005E66F5">
                            <w:pPr>
                              <w:autoSpaceDE w:val="0"/>
                              <w:autoSpaceDN w:val="0"/>
                              <w:adjustRightInd w:val="0"/>
                              <w:spacing w:before="30" w:line="400" w:lineRule="exact"/>
                              <w:jc w:val="left"/>
                              <w:rPr>
                                <w:rFonts w:ascii="HGPｺﾞｼｯｸM" w:eastAsia="HGPｺﾞｼｯｸM" w:cs="KozGoPr6N-Medium"/>
                                <w:kern w:val="0"/>
                                <w:sz w:val="22"/>
                              </w:rPr>
                            </w:pPr>
                            <w:r w:rsidRPr="005E66F5">
                              <w:rPr>
                                <mc:AlternateContent>
                                  <mc:Choice Requires="w16se">
                                    <w:rFonts w:ascii="HGPｺﾞｼｯｸM" w:eastAsia="HGPｺﾞｼｯｸM" w:cs="KozGoPr6N-Medium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25A0"/>
                                </mc:Choice>
                                <mc:Fallback>
                                  <w:t>■</w:t>
                                </mc:Fallback>
                              </mc:AlternateContent>
                            </w:r>
                            <w:r w:rsidRPr="005E66F5">
                              <w:rPr>
                                <w:rFonts w:ascii="HGPｺﾞｼｯｸM" w:eastAsia="HGPｺﾞｼｯｸM" w:cs="KozGoPr6N-Medium" w:hint="eastAsia"/>
                                <w:kern w:val="0"/>
                                <w:sz w:val="22"/>
                              </w:rPr>
                              <w:t xml:space="preserve">E-mail　</w:t>
                            </w:r>
                            <w:hyperlink r:id="rId9" w:history="1">
                              <w:r w:rsidRPr="00504657">
                                <w:rPr>
                                  <w:rStyle w:val="ab"/>
                                  <w:rFonts w:ascii="HGPｺﾞｼｯｸM" w:eastAsia="HGPｺﾞｼｯｸM" w:cs="KozGoPr6N-Medium"/>
                                  <w:color w:val="auto"/>
                                  <w:kern w:val="0"/>
                                  <w:sz w:val="22"/>
                                </w:rPr>
                                <w:t>jouhou-c@ofix.or.jp</w:t>
                              </w:r>
                            </w:hyperlink>
                          </w:p>
                          <w:p w14:paraId="0BA79094" w14:textId="3F70B398" w:rsidR="0044147E" w:rsidRDefault="0044147E" w:rsidP="009E5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</w:p>
                          <w:p w14:paraId="61A6B5FE" w14:textId="53A0CC88" w:rsidR="0044147E" w:rsidRDefault="0044147E" w:rsidP="009E5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</w:p>
                          <w:p w14:paraId="5AD34F87" w14:textId="779ECAE0" w:rsidR="0044147E" w:rsidRDefault="0044147E" w:rsidP="009E5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</w:p>
                          <w:p w14:paraId="21D9F59A" w14:textId="41AFE319" w:rsidR="0044147E" w:rsidRDefault="0044147E" w:rsidP="009E5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</w:p>
                          <w:p w14:paraId="13A7FADF" w14:textId="2E4FE6C0" w:rsidR="0044147E" w:rsidRDefault="0044147E" w:rsidP="009E5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</w:p>
                          <w:p w14:paraId="4A540DE5" w14:textId="173DFBBC" w:rsidR="0044147E" w:rsidRDefault="0044147E" w:rsidP="009E5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</w:p>
                          <w:p w14:paraId="3FEF28EC" w14:textId="5676A420" w:rsidR="0044147E" w:rsidRDefault="0044147E" w:rsidP="009E5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</w:p>
                          <w:p w14:paraId="208340A9" w14:textId="66544F7C" w:rsidR="0044147E" w:rsidRDefault="0044147E" w:rsidP="009E5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</w:p>
                          <w:p w14:paraId="0645DD47" w14:textId="77777777" w:rsidR="0044147E" w:rsidRDefault="0044147E" w:rsidP="009E5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</w:p>
                          <w:p w14:paraId="15BF0F95" w14:textId="1887CD93" w:rsidR="0044147E" w:rsidRDefault="0044147E" w:rsidP="0069027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MS-P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9266F0">
                              <w:rPr>
                                <w:rFonts w:ascii="メイリオ" w:eastAsia="メイリオ" w:hAnsi="メイリオ" w:cs="MS-PGothic" w:hint="eastAsia"/>
                                <w:color w:val="000000"/>
                                <w:kern w:val="0"/>
                                <w:szCs w:val="21"/>
                              </w:rPr>
                              <w:t>大阪府外国人情報コーナー</w:t>
                            </w:r>
                            <w:r>
                              <w:rPr>
                                <w:rFonts w:ascii="メイリオ" w:eastAsia="メイリオ" w:hAnsi="メイリオ" w:cs="MS-PGothic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14:paraId="398AC978" w14:textId="49DBF126" w:rsidR="0044147E" w:rsidRPr="009266F0" w:rsidRDefault="00C81B2C" w:rsidP="0069027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MS-PGothic"/>
                                <w:kern w:val="0"/>
                                <w:szCs w:val="21"/>
                              </w:rPr>
                            </w:pPr>
                            <w:hyperlink r:id="rId10" w:history="1">
                              <w:r w:rsidR="0044147E" w:rsidRPr="00B35640">
                                <w:rPr>
                                  <w:rStyle w:val="ab"/>
                                  <w:rFonts w:ascii="メイリオ" w:eastAsia="メイリオ" w:hAnsi="メイリオ" w:cs="MS-PGothic"/>
                                  <w:kern w:val="0"/>
                                  <w:szCs w:val="21"/>
                                </w:rPr>
                                <w:t>http://www.ofix.or.jp/life/index.html</w:t>
                              </w:r>
                            </w:hyperlink>
                          </w:p>
                          <w:p w14:paraId="776EE0FC" w14:textId="1C5FE4DA" w:rsidR="0044147E" w:rsidRPr="00690275" w:rsidRDefault="0044147E" w:rsidP="009E5BD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exact"/>
                              <w:jc w:val="left"/>
                              <w:rPr>
                                <w:rFonts w:ascii="HGPｺﾞｼｯｸM" w:eastAsia="HGPｺﾞｼｯｸM" w:hAnsi="HGP明朝E" w:cs="メイリオ"/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C699FF" id="テキスト ボックス 10" o:spid="_x0000_s1029" type="#_x0000_t202" style="position:absolute;left:0;text-align:left;margin-left:0;margin-top:4.8pt;width:455.7pt;height:468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" fillcolor="white [3201]" stroked="f" strokeweight=".5pt">
                <v:textbox>
                  <w:txbxContent>
                    <w:p w14:paraId="79ED793B" w14:textId="3EBB903A" w:rsidR="0044147E" w:rsidRPr="005E66F5" w:rsidRDefault="006F0DF0">
                      <w:pPr>
                        <w:rPr>
                          <w:rFonts w:ascii="HGPｺﾞｼｯｸM" w:eastAsia="HGPｺﾞｼｯｸM" w:hAnsi="HGP明朝E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HGP明朝E" w:hint="eastAsia"/>
                          <w:sz w:val="22"/>
                        </w:rPr>
                        <w:t>在阪</w:t>
                      </w:r>
                      <w:r w:rsidR="0044147E" w:rsidRPr="005E66F5">
                        <w:rPr>
                          <w:rFonts w:ascii="HGPｺﾞｼｯｸM" w:eastAsia="HGPｺﾞｼｯｸM" w:hAnsi="HGP明朝E" w:hint="eastAsia"/>
                          <w:sz w:val="22"/>
                        </w:rPr>
                        <w:t>外国人</w:t>
                      </w:r>
                      <w:r w:rsidR="0044147E">
                        <w:rPr>
                          <w:rFonts w:ascii="HGPｺﾞｼｯｸM" w:eastAsia="HGPｺﾞｼｯｸM" w:hAnsi="HGP明朝E" w:hint="eastAsia"/>
                          <w:sz w:val="22"/>
                        </w:rPr>
                        <w:t>等</w:t>
                      </w:r>
                      <w:r w:rsidR="0044147E" w:rsidRPr="005E66F5">
                        <w:rPr>
                          <w:rFonts w:ascii="HGPｺﾞｼｯｸM" w:eastAsia="HGPｺﾞｼｯｸM" w:hAnsi="HGP明朝E" w:hint="eastAsia"/>
                          <w:sz w:val="22"/>
                        </w:rPr>
                        <w:t>に対し、多言語で相談対応や情報提供を行う無料相談窓口</w:t>
                      </w:r>
                    </w:p>
                    <w:p w14:paraId="2650B842" w14:textId="77777777" w:rsidR="0044147E" w:rsidRPr="005E66F5" w:rsidRDefault="0044147E" w:rsidP="005E66F5">
                      <w:pPr>
                        <w:pStyle w:val="btn"/>
                        <w:adjustRightInd w:val="0"/>
                        <w:snapToGrid w:val="0"/>
                        <w:spacing w:beforeLines="30" w:before="108" w:beforeAutospacing="0" w:after="0" w:afterAutospacing="0" w:line="400" w:lineRule="exact"/>
                        <w:rPr>
                          <w:rFonts w:ascii="HGPｺﾞｼｯｸM" w:eastAsia="HGPｺﾞｼｯｸM" w:hAnsi="HGP明朝E"/>
                          <w:color w:val="000000"/>
                          <w:sz w:val="22"/>
                          <w:szCs w:val="22"/>
                        </w:rPr>
                      </w:pPr>
                      <w:r w:rsidRPr="005E66F5">
                        <w:rPr>
                          <mc:AlternateContent>
                            <mc:Choice Requires="w16se">
                              <w:rFonts w:ascii="HGPｺﾞｼｯｸM" w:eastAsia="HGPｺﾞｼｯｸM" w:hAnsi="HGP明朝E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2"/>
                          <w:szCs w:val="22"/>
                        </w:rPr>
                        <mc:AlternateContent>
                          <mc:Choice Requires="w16se">
                            <w16se:symEx w16se:font="Segoe UI Emoji" w16se:char="25A0"/>
                          </mc:Choice>
                          <mc:Fallback>
                            <w:t>■</w:t>
                          </mc:Fallback>
                        </mc:AlternateContent>
                      </w:r>
                      <w:r w:rsidRPr="005E66F5">
                        <w:rPr>
                          <w:rFonts w:ascii="HGPｺﾞｼｯｸM" w:eastAsia="HGPｺﾞｼｯｸM" w:hAnsi="HGP明朝E" w:hint="eastAsia"/>
                          <w:sz w:val="22"/>
                          <w:szCs w:val="22"/>
                        </w:rPr>
                        <w:t>場</w:t>
                      </w:r>
                      <w:r w:rsidRPr="005E66F5">
                        <w:rPr>
                          <w:rFonts w:ascii="HGPｺﾞｼｯｸM" w:eastAsia="HGPｺﾞｼｯｸM" w:hAnsi="HGP明朝E" w:hint="eastAsia"/>
                          <w:spacing w:val="20"/>
                          <w:sz w:val="22"/>
                          <w:szCs w:val="22"/>
                        </w:rPr>
                        <w:t xml:space="preserve">　　</w:t>
                      </w:r>
                      <w:r w:rsidRPr="005E66F5">
                        <w:rPr>
                          <w:rFonts w:ascii="HGPｺﾞｼｯｸM" w:eastAsia="HGPｺﾞｼｯｸM" w:hAnsi="HGP明朝E" w:hint="eastAsia"/>
                          <w:sz w:val="22"/>
                          <w:szCs w:val="22"/>
                        </w:rPr>
                        <w:t xml:space="preserve">所　　</w:t>
                      </w:r>
                      <w:r w:rsidRPr="005E66F5">
                        <w:rPr>
                          <w:rFonts w:ascii="HGPｺﾞｼｯｸM" w:eastAsia="HGPｺﾞｼｯｸM" w:hAnsi="HGP明朝E" w:hint="eastAsia"/>
                          <w:sz w:val="22"/>
                          <w:szCs w:val="22"/>
                          <w:lang w:eastAsia="zh-TW"/>
                        </w:rPr>
                        <w:t>公益財団法人大阪府国際交流財団内</w:t>
                      </w:r>
                      <w:r w:rsidRPr="005E66F5">
                        <w:rPr>
                          <w:rFonts w:ascii="HGPｺﾞｼｯｸM" w:eastAsia="HGPｺﾞｼｯｸM" w:hAnsi="HGP明朝E" w:hint="eastAsia"/>
                          <w:sz w:val="22"/>
                          <w:szCs w:val="22"/>
                          <w:lang w:eastAsia="zh-TW"/>
                        </w:rPr>
                        <w:br/>
                        <w:t xml:space="preserve">　　　　　</w:t>
                      </w:r>
                      <w:r w:rsidRPr="005E66F5">
                        <w:rPr>
                          <w:rFonts w:ascii="HGPｺﾞｼｯｸM" w:eastAsia="HGPｺﾞｼｯｸM" w:hAnsi="HGP明朝E"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 xml:space="preserve">　 </w:t>
                      </w:r>
                      <w:r w:rsidRPr="005E66F5">
                        <w:rPr>
                          <w:rFonts w:ascii="HGPｺﾞｼｯｸM" w:eastAsia="HGPｺﾞｼｯｸM" w:hAnsi="HGP明朝E" w:hint="eastAsia"/>
                          <w:color w:val="000000"/>
                          <w:sz w:val="22"/>
                          <w:szCs w:val="22"/>
                        </w:rPr>
                        <w:t xml:space="preserve">　　大阪市中央区本町橋2-5　マイドームおおさか５階</w:t>
                      </w:r>
                    </w:p>
                    <w:p w14:paraId="44D7273C" w14:textId="1B91D84A" w:rsidR="006F0DF0" w:rsidRDefault="0044147E" w:rsidP="005E66F5">
                      <w:pPr>
                        <w:autoSpaceDE w:val="0"/>
                        <w:autoSpaceDN w:val="0"/>
                        <w:adjustRightInd w:val="0"/>
                        <w:spacing w:before="30" w:line="400" w:lineRule="exact"/>
                        <w:jc w:val="left"/>
                        <w:rPr>
                          <w:rFonts w:ascii="HGPｺﾞｼｯｸM" w:eastAsia="HGPｺﾞｼｯｸM" w:cs="KozGoPr6N-Light"/>
                          <w:kern w:val="0"/>
                          <w:sz w:val="22"/>
                        </w:rPr>
                      </w:pPr>
                      <w:r w:rsidRPr="005E66F5">
                        <w:rPr>
                          <mc:AlternateContent>
                            <mc:Choice Requires="w16se">
                              <w:rFonts w:ascii="HGPｺﾞｼｯｸM" w:eastAsia="HGPｺﾞｼｯｸM" w:hAnsi="HGP明朝E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00"/>
                          <w:sz w:val="22"/>
                        </w:rPr>
                        <mc:AlternateContent>
                          <mc:Choice Requires="w16se">
                            <w16se:symEx w16se:font="Segoe UI Emoji" w16se:char="25A0"/>
                          </mc:Choice>
                          <mc:Fallback>
                            <w:t>■</w:t>
                          </mc:Fallback>
                        </mc:AlternateContent>
                      </w:r>
                      <w:r w:rsidR="006F0DF0">
                        <w:rPr>
                          <w:rFonts w:ascii="HGPｺﾞｼｯｸM" w:eastAsia="HGPｺﾞｼｯｸM" w:hAnsi="HGP明朝E" w:hint="eastAsia"/>
                          <w:color w:val="000000"/>
                          <w:sz w:val="22"/>
                        </w:rPr>
                        <w:t xml:space="preserve">相談時間　</w:t>
                      </w:r>
                      <w:r w:rsidR="006F0DF0">
                        <w:rPr>
                          <w:rFonts w:ascii="HGPｺﾞｼｯｸM" w:eastAsia="HGPｺﾞｼｯｸM" w:hAnsi="HGP明朝E"/>
                          <w:color w:val="000000"/>
                          <w:sz w:val="22"/>
                        </w:rPr>
                        <w:t xml:space="preserve">　</w:t>
                      </w:r>
                      <w:r w:rsidR="006F0DF0">
                        <w:rPr>
                          <w:rFonts w:ascii="HGPｺﾞｼｯｸM" w:eastAsia="HGPｺﾞｼｯｸM" w:hAnsi="HGP明朝E" w:hint="eastAsia"/>
                          <w:color w:val="000000"/>
                          <w:sz w:val="22"/>
                        </w:rPr>
                        <w:t>9</w:t>
                      </w:r>
                      <w:r>
                        <w:rPr>
                          <w:rFonts w:ascii="HGPｺﾞｼｯｸM" w:eastAsia="HGPｺﾞｼｯｸM" w:hAnsi="HGP明朝E" w:hint="eastAsia"/>
                          <w:color w:val="000000"/>
                          <w:sz w:val="22"/>
                        </w:rPr>
                        <w:t>時～20時（月・金</w:t>
                      </w:r>
                      <w:r w:rsidRPr="005E66F5">
                        <w:rPr>
                          <w:rFonts w:ascii="HGPｺﾞｼｯｸM" w:eastAsia="HGPｺﾞｼｯｸM" w:cs="KozGoPr6N-Light" w:hint="eastAsia"/>
                          <w:kern w:val="0"/>
                          <w:sz w:val="22"/>
                        </w:rPr>
                        <w:t xml:space="preserve"> ※祝日除く）　</w:t>
                      </w:r>
                    </w:p>
                    <w:p w14:paraId="09C63EEC" w14:textId="51C67083" w:rsidR="0044147E" w:rsidRDefault="0044147E" w:rsidP="006F0DF0">
                      <w:pPr>
                        <w:autoSpaceDE w:val="0"/>
                        <w:autoSpaceDN w:val="0"/>
                        <w:adjustRightInd w:val="0"/>
                        <w:spacing w:before="30" w:line="400" w:lineRule="exact"/>
                        <w:ind w:firstLineChars="600" w:firstLine="1320"/>
                        <w:jc w:val="left"/>
                        <w:rPr>
                          <w:rFonts w:ascii="HGPｺﾞｼｯｸM" w:eastAsia="HGPｺﾞｼｯｸM" w:cs="KozGoPr6N-Light"/>
                          <w:kern w:val="0"/>
                          <w:sz w:val="22"/>
                        </w:rPr>
                      </w:pPr>
                      <w:r>
                        <w:rPr>
                          <w:rFonts w:ascii="HGPｺﾞｼｯｸM" w:eastAsia="HGPｺﾞｼｯｸM" w:cs="KozGoPr6N-Light" w:hint="eastAsia"/>
                          <w:kern w:val="0"/>
                          <w:sz w:val="22"/>
                        </w:rPr>
                        <w:t>9時～17時30分（火・水・木）</w:t>
                      </w:r>
                    </w:p>
                    <w:p w14:paraId="59A6E7E7" w14:textId="712F5C07" w:rsidR="0044147E" w:rsidRDefault="0044147E" w:rsidP="005E66F5">
                      <w:pPr>
                        <w:autoSpaceDE w:val="0"/>
                        <w:autoSpaceDN w:val="0"/>
                        <w:adjustRightInd w:val="0"/>
                        <w:spacing w:before="30" w:line="400" w:lineRule="exact"/>
                        <w:jc w:val="left"/>
                        <w:rPr>
                          <w:rFonts w:ascii="HGPｺﾞｼｯｸM" w:eastAsia="HGPｺﾞｼｯｸM" w:cs="KozGoPr6N-Light"/>
                          <w:kern w:val="0"/>
                          <w:sz w:val="22"/>
                        </w:rPr>
                      </w:pPr>
                      <w:r>
                        <w:rPr>
                          <w:rFonts w:ascii="HGPｺﾞｼｯｸM" w:eastAsia="HGPｺﾞｼｯｸM" w:cs="KozGoPr6N-Light" w:hint="eastAsia"/>
                          <w:kern w:val="0"/>
                          <w:sz w:val="22"/>
                        </w:rPr>
                        <w:t xml:space="preserve">　　　　　　　　　第2・4日曜日　13時～17時</w:t>
                      </w:r>
                    </w:p>
                    <w:p w14:paraId="57E9F9E3" w14:textId="2A096BE2" w:rsidR="0044147E" w:rsidRPr="005E66F5" w:rsidRDefault="0044147E" w:rsidP="005E66F5">
                      <w:pPr>
                        <w:autoSpaceDE w:val="0"/>
                        <w:autoSpaceDN w:val="0"/>
                        <w:adjustRightInd w:val="0"/>
                        <w:spacing w:before="30" w:line="400" w:lineRule="exact"/>
                        <w:jc w:val="left"/>
                        <w:rPr>
                          <w:rFonts w:ascii="HGPｺﾞｼｯｸM" w:eastAsia="HGPｺﾞｼｯｸM" w:cs="KozGoPr6N-Light"/>
                          <w:kern w:val="0"/>
                          <w:sz w:val="22"/>
                        </w:rPr>
                      </w:pPr>
                      <w:r>
                        <w:rPr>
                          <w:rFonts w:ascii="HGPｺﾞｼｯｸM" w:eastAsia="HGPｺﾞｼｯｸM" w:cs="KozGoPr6N-Light" w:hint="eastAsia"/>
                          <w:kern w:val="0"/>
                          <w:sz w:val="22"/>
                        </w:rPr>
                        <w:t>■専門相談　　第4日曜日　13時30分～16時30分</w:t>
                      </w:r>
                    </w:p>
                    <w:p w14:paraId="4428ED77" w14:textId="77777777" w:rsidR="0044147E" w:rsidRPr="005E66F5" w:rsidRDefault="0044147E" w:rsidP="005E66F5">
                      <w:pPr>
                        <w:autoSpaceDE w:val="0"/>
                        <w:autoSpaceDN w:val="0"/>
                        <w:adjustRightInd w:val="0"/>
                        <w:spacing w:before="30" w:line="400" w:lineRule="exact"/>
                        <w:jc w:val="left"/>
                        <w:rPr>
                          <w:rFonts w:ascii="HGPｺﾞｼｯｸM" w:eastAsia="HGPｺﾞｼｯｸM" w:cs="KozGoPr6N-Bold"/>
                          <w:bCs/>
                          <w:kern w:val="0"/>
                          <w:sz w:val="22"/>
                        </w:rPr>
                      </w:pPr>
                      <w:r w:rsidRPr="005E66F5">
                        <w:rPr>
                          <mc:AlternateContent>
                            <mc:Choice Requires="w16se">
                              <w:rFonts w:ascii="HGPｺﾞｼｯｸM" w:eastAsia="HGPｺﾞｼｯｸM" w:hAnsi="HGP明朝E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00"/>
                          <w:sz w:val="22"/>
                        </w:rPr>
                        <mc:AlternateContent>
                          <mc:Choice Requires="w16se">
                            <w16se:symEx w16se:font="Segoe UI Emoji" w16se:char="25A0"/>
                          </mc:Choice>
                          <mc:Fallback>
                            <w:t>■</w:t>
                          </mc:Fallback>
                        </mc:AlternateContent>
                      </w:r>
                      <w:r w:rsidRPr="005E66F5">
                        <w:rPr>
                          <w:rFonts w:ascii="HGPｺﾞｼｯｸM" w:eastAsia="HGPｺﾞｼｯｸM" w:hAnsi="HGPｺﾞｼｯｸE" w:cs="HGPｺﾞｼｯｸE" w:hint="eastAsia"/>
                          <w:kern w:val="0"/>
                          <w:sz w:val="22"/>
                        </w:rPr>
                        <w:t xml:space="preserve">専用電話　　</w:t>
                      </w:r>
                      <w:r>
                        <w:rPr>
                          <w:rFonts w:ascii="HGPｺﾞｼｯｸM" w:eastAsia="HGPｺﾞｼｯｸM" w:hAnsi="HGPｺﾞｼｯｸE" w:cs="HGPｺﾞｼｯｸE" w:hint="eastAsia"/>
                          <w:kern w:val="0"/>
                          <w:sz w:val="22"/>
                        </w:rPr>
                        <w:t>06-6941-2297</w:t>
                      </w:r>
                    </w:p>
                    <w:p w14:paraId="523C765D" w14:textId="77777777" w:rsidR="0044147E" w:rsidRDefault="0044147E" w:rsidP="005E66F5">
                      <w:pPr>
                        <w:autoSpaceDE w:val="0"/>
                        <w:autoSpaceDN w:val="0"/>
                        <w:adjustRightInd w:val="0"/>
                        <w:spacing w:before="30" w:line="400" w:lineRule="exact"/>
                        <w:ind w:left="1320" w:hangingChars="600" w:hanging="1320"/>
                        <w:jc w:val="left"/>
                        <w:rPr>
                          <w:rFonts w:ascii="HGPｺﾞｼｯｸM" w:eastAsia="HGPｺﾞｼｯｸM" w:cs="KozGoPr6N-Light"/>
                          <w:kern w:val="0"/>
                          <w:sz w:val="22"/>
                        </w:rPr>
                      </w:pPr>
                      <w:r w:rsidRPr="005E66F5">
                        <w:rPr>
                          <mc:AlternateContent>
                            <mc:Choice Requires="w16se">
                              <w:rFonts w:ascii="HGPｺﾞｼｯｸM" w:eastAsia="HGPｺﾞｼｯｸM" w:hAnsi="HGP明朝E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00"/>
                          <w:sz w:val="22"/>
                        </w:rPr>
                        <mc:AlternateContent>
                          <mc:Choice Requires="w16se">
                            <w16se:symEx w16se:font="Segoe UI Emoji" w16se:char="25A0"/>
                          </mc:Choice>
                          <mc:Fallback>
                            <w:t>■</w:t>
                          </mc:Fallback>
                        </mc:AlternateContent>
                      </w:r>
                      <w:r w:rsidRPr="005E66F5">
                        <w:rPr>
                          <w:rFonts w:ascii="HGPｺﾞｼｯｸM" w:eastAsia="HGPｺﾞｼｯｸM" w:cs="KozGoPr6N-Medium" w:hint="eastAsia"/>
                          <w:kern w:val="0"/>
                          <w:sz w:val="22"/>
                        </w:rPr>
                        <w:t xml:space="preserve">相談言語　</w:t>
                      </w:r>
                      <w:r w:rsidRPr="005E66F5">
                        <w:rPr>
                          <w:rFonts w:ascii="HGPｺﾞｼｯｸM" w:eastAsia="HGPｺﾞｼｯｸM" w:cs="KozGoPr6N-Medium" w:hint="eastAsia"/>
                          <w:sz w:val="22"/>
                        </w:rPr>
                        <w:t xml:space="preserve">　</w:t>
                      </w:r>
                      <w:r w:rsidRPr="005E66F5">
                        <w:rPr>
                          <w:rFonts w:ascii="HGPｺﾞｼｯｸM" w:eastAsia="HGPｺﾞｼｯｸM" w:cs="KozGoPr6N-Light" w:hint="eastAsia"/>
                          <w:kern w:val="0"/>
                          <w:sz w:val="22"/>
                        </w:rPr>
                        <w:t>英語、中国語、韓国・朝鮮語、ポルトガル語</w:t>
                      </w:r>
                      <w:r w:rsidRPr="005E66F5">
                        <w:rPr>
                          <w:rFonts w:ascii="HGPｺﾞｼｯｸM" w:eastAsia="HGPｺﾞｼｯｸM" w:cs="KozGoPr6N-Light" w:hint="eastAsia"/>
                          <w:sz w:val="22"/>
                        </w:rPr>
                        <w:t>、</w:t>
                      </w:r>
                      <w:r w:rsidRPr="005E66F5">
                        <w:rPr>
                          <w:rFonts w:ascii="HGPｺﾞｼｯｸM" w:eastAsia="HGPｺﾞｼｯｸM" w:cs="KozGoPr6N-Light" w:hint="eastAsia"/>
                          <w:kern w:val="0"/>
                          <w:sz w:val="22"/>
                        </w:rPr>
                        <w:t>スペイン語、ベトナム語、</w:t>
                      </w:r>
                    </w:p>
                    <w:p w14:paraId="712AC586" w14:textId="16DDB383" w:rsidR="0044147E" w:rsidRPr="005E66F5" w:rsidRDefault="0044147E" w:rsidP="00FE2C54">
                      <w:pPr>
                        <w:autoSpaceDE w:val="0"/>
                        <w:autoSpaceDN w:val="0"/>
                        <w:adjustRightInd w:val="0"/>
                        <w:spacing w:before="30" w:line="400" w:lineRule="exact"/>
                        <w:ind w:leftChars="600" w:left="1260" w:firstLineChars="50" w:firstLine="110"/>
                        <w:jc w:val="left"/>
                        <w:rPr>
                          <w:rFonts w:ascii="HGPｺﾞｼｯｸM" w:eastAsia="HGPｺﾞｼｯｸM" w:cs="KozGoPr6N-Light"/>
                          <w:kern w:val="0"/>
                          <w:sz w:val="22"/>
                        </w:rPr>
                      </w:pPr>
                      <w:r w:rsidRPr="005E66F5">
                        <w:rPr>
                          <w:rFonts w:ascii="HGPｺﾞｼｯｸM" w:eastAsia="HGPｺﾞｼｯｸM" w:cs="KozGoPr6N-Light" w:hint="eastAsia"/>
                          <w:kern w:val="0"/>
                          <w:sz w:val="22"/>
                        </w:rPr>
                        <w:t>フィリピン語、タイ語、</w:t>
                      </w:r>
                      <w:r>
                        <w:rPr>
                          <w:rFonts w:ascii="HGPｺﾞｼｯｸM" w:eastAsia="HGPｺﾞｼｯｸM" w:cs="KozGoPr6N-Light" w:hint="eastAsia"/>
                          <w:kern w:val="0"/>
                          <w:sz w:val="22"/>
                        </w:rPr>
                        <w:t>インドネシア語、ネパール語、</w:t>
                      </w:r>
                      <w:r w:rsidRPr="005E66F5">
                        <w:rPr>
                          <w:rFonts w:ascii="HGPｺﾞｼｯｸM" w:eastAsia="HGPｺﾞｼｯｸM" w:cs="KozGoPr6N-Light" w:hint="eastAsia"/>
                          <w:kern w:val="0"/>
                          <w:sz w:val="22"/>
                        </w:rPr>
                        <w:t>日本語</w:t>
                      </w:r>
                    </w:p>
                    <w:p w14:paraId="10E8879D" w14:textId="195560B7" w:rsidR="0044147E" w:rsidRPr="005E66F5" w:rsidRDefault="0044147E" w:rsidP="00DB6995">
                      <w:pPr>
                        <w:pStyle w:val="btn"/>
                        <w:adjustRightInd w:val="0"/>
                        <w:snapToGrid w:val="0"/>
                        <w:spacing w:before="30" w:beforeAutospacing="0" w:after="0" w:afterAutospacing="0" w:line="400" w:lineRule="exact"/>
                        <w:ind w:left="1650" w:hangingChars="750" w:hanging="1650"/>
                        <w:rPr>
                          <w:rFonts w:ascii="HGPｺﾞｼｯｸM" w:eastAsia="HGPｺﾞｼｯｸM" w:hAnsi="ＭＳ ゴシック"/>
                          <w:sz w:val="22"/>
                          <w:szCs w:val="22"/>
                        </w:rPr>
                      </w:pPr>
                      <w:r w:rsidRPr="005E66F5">
                        <w:rPr>
                          <w:rFonts w:ascii="HGPｺﾞｼｯｸM" w:eastAsia="HGPｺﾞｼｯｸM" w:cs="KozGoPr6N-Light" w:hint="eastAsia"/>
                          <w:sz w:val="22"/>
                        </w:rPr>
                        <w:t xml:space="preserve">■相談方法　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 w:rsidRPr="005E66F5">
                        <w:rPr>
                          <w:rFonts w:ascii="HGPｺﾞｼｯｸM" w:eastAsia="HGPｺﾞｼｯｸM" w:hAnsi="ＭＳ ゴシック" w:hint="eastAsia"/>
                          <w:color w:val="000000"/>
                          <w:sz w:val="22"/>
                          <w:szCs w:val="22"/>
                        </w:rPr>
                        <w:t>相談員等による面談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color w:val="000000"/>
                          <w:sz w:val="22"/>
                          <w:szCs w:val="22"/>
                        </w:rPr>
                        <w:t>、</w:t>
                      </w:r>
                      <w:r w:rsidRPr="005E66F5">
                        <w:rPr>
                          <w:rFonts w:ascii="HGPｺﾞｼｯｸM" w:eastAsia="HGPｺﾞｼｯｸM" w:hAnsi="ＭＳ ゴシック" w:hint="eastAsia"/>
                          <w:color w:val="000000"/>
                          <w:sz w:val="22"/>
                          <w:szCs w:val="22"/>
                        </w:rPr>
                        <w:t>電話相</w:t>
                      </w:r>
                      <w:r w:rsidRPr="005E66F5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談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、</w:t>
                      </w:r>
                      <w:r w:rsidRPr="005E66F5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Eメール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FAX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、</w:t>
                      </w:r>
                      <w:r w:rsidRPr="005E66F5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文書</w:t>
                      </w:r>
                    </w:p>
                    <w:p w14:paraId="43A75519" w14:textId="3163C128" w:rsidR="0044147E" w:rsidRPr="005E66F5" w:rsidRDefault="0044147E" w:rsidP="00DB6995">
                      <w:pPr>
                        <w:pStyle w:val="btn"/>
                        <w:adjustRightInd w:val="0"/>
                        <w:snapToGrid w:val="0"/>
                        <w:spacing w:before="30" w:beforeAutospacing="0" w:after="0" w:afterAutospacing="0" w:line="400" w:lineRule="exact"/>
                        <w:ind w:leftChars="-403" w:left="1702" w:hangingChars="1158" w:hanging="2548"/>
                        <w:rPr>
                          <w:rFonts w:ascii="HGPｺﾞｼｯｸM" w:eastAsia="HGPｺﾞｼｯｸM" w:hAnsi="ＭＳ ゴシック"/>
                          <w:sz w:val="22"/>
                          <w:szCs w:val="22"/>
                        </w:rPr>
                      </w:pPr>
                      <w:r w:rsidRPr="005E66F5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 xml:space="preserve">　　　　　　　 　　</w:t>
                      </w:r>
                      <w:r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 xml:space="preserve"> 　　　　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 xml:space="preserve">　（</w:t>
                      </w:r>
                      <w:r w:rsidRPr="005E66F5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英語・日本語以外の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場合</w:t>
                      </w:r>
                      <w:r w:rsidR="00EE0136">
                        <w:rPr>
                          <w:rFonts w:ascii="HGPｺﾞｼｯｸM" w:eastAsia="HGPｺﾞｼｯｸM" w:hAnsi="ＭＳ ゴシック"/>
                          <w:sz w:val="22"/>
                          <w:szCs w:val="22"/>
                        </w:rPr>
                        <w:t>は、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通訳</w:t>
                      </w:r>
                      <w:r w:rsidR="00EE0136">
                        <w:rPr>
                          <w:rFonts w:ascii="HGPｺﾞｼｯｸM" w:eastAsia="HGPｺﾞｼｯｸM" w:hAnsi="ＭＳ ゴシック"/>
                          <w:sz w:val="22"/>
                          <w:szCs w:val="22"/>
                        </w:rPr>
                        <w:t>者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（</w:t>
                      </w:r>
                      <w:r w:rsidRPr="005E66F5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登録相談員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）を含め三者</w:t>
                      </w:r>
                      <w:r w:rsidR="00EE0136">
                        <w:rPr>
                          <w:rFonts w:ascii="HGPｺﾞｼｯｸM" w:eastAsia="HGPｺﾞｼｯｸM" w:hAnsi="ＭＳ ゴシック"/>
                          <w:sz w:val="22"/>
                          <w:szCs w:val="22"/>
                        </w:rPr>
                        <w:t>通話で</w:t>
                      </w:r>
                      <w:r w:rsidR="00EE0136">
                        <w:rPr>
                          <w:rFonts w:ascii="HGPｺﾞｼｯｸM" w:eastAsia="HGPｺﾞｼｯｸM" w:hAnsi="ＭＳ ゴシック" w:hint="eastAsia"/>
                          <w:sz w:val="22"/>
                          <w:szCs w:val="22"/>
                        </w:rPr>
                        <w:t>対応）</w:t>
                      </w:r>
                    </w:p>
                    <w:p w14:paraId="0578695E" w14:textId="77777777" w:rsidR="0044147E" w:rsidRDefault="0044147E" w:rsidP="005E66F5">
                      <w:pPr>
                        <w:autoSpaceDE w:val="0"/>
                        <w:autoSpaceDN w:val="0"/>
                        <w:adjustRightInd w:val="0"/>
                        <w:spacing w:before="30" w:line="400" w:lineRule="exact"/>
                        <w:jc w:val="left"/>
                        <w:rPr>
                          <w:rFonts w:ascii="HGPｺﾞｼｯｸM" w:eastAsia="HGPｺﾞｼｯｸM" w:cs="KozGoPr6N-Medium"/>
                          <w:kern w:val="0"/>
                          <w:sz w:val="22"/>
                        </w:rPr>
                      </w:pPr>
                      <w:r w:rsidRPr="005E66F5">
                        <w:rPr>
                          <mc:AlternateContent>
                            <mc:Choice Requires="w16se">
                              <w:rFonts w:ascii="HGPｺﾞｼｯｸM" w:eastAsia="HGPｺﾞｼｯｸM" w:cs="KozGoPr6N-Medium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2"/>
                        </w:rPr>
                        <mc:AlternateContent>
                          <mc:Choice Requires="w16se">
                            <w16se:symEx w16se:font="Segoe UI Emoji" w16se:char="25A0"/>
                          </mc:Choice>
                          <mc:Fallback>
                            <w:t>■</w:t>
                          </mc:Fallback>
                        </mc:AlternateContent>
                      </w:r>
                      <w:r w:rsidRPr="005E66F5">
                        <w:rPr>
                          <w:rFonts w:ascii="HGPｺﾞｼｯｸM" w:eastAsia="HGPｺﾞｼｯｸM" w:cs="KozGoPr6N-Medium" w:hint="eastAsia"/>
                          <w:kern w:val="0"/>
                          <w:sz w:val="22"/>
                        </w:rPr>
                        <w:t xml:space="preserve">E-mail　</w:t>
                      </w:r>
                      <w:hyperlink r:id="rId12" w:history="1">
                        <w:r w:rsidRPr="00504657">
                          <w:rPr>
                            <w:rStyle w:val="ab"/>
                            <w:rFonts w:ascii="HGPｺﾞｼｯｸM" w:eastAsia="HGPｺﾞｼｯｸM" w:cs="KozGoPr6N-Medium"/>
                            <w:color w:val="auto"/>
                            <w:kern w:val="0"/>
                            <w:sz w:val="22"/>
                          </w:rPr>
                          <w:t>jouhou-c@ofix.or.jp</w:t>
                        </w:r>
                      </w:hyperlink>
                    </w:p>
                    <w:p w14:paraId="0BA79094" w14:textId="3F70B398" w:rsidR="0044147E" w:rsidRDefault="0044147E" w:rsidP="009E5BD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</w:pPr>
                    </w:p>
                    <w:p w14:paraId="61A6B5FE" w14:textId="53A0CC88" w:rsidR="0044147E" w:rsidRDefault="0044147E" w:rsidP="009E5BD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</w:pPr>
                    </w:p>
                    <w:p w14:paraId="5AD34F87" w14:textId="779ECAE0" w:rsidR="0044147E" w:rsidRDefault="0044147E" w:rsidP="009E5BD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</w:pPr>
                    </w:p>
                    <w:p w14:paraId="21D9F59A" w14:textId="41AFE319" w:rsidR="0044147E" w:rsidRDefault="0044147E" w:rsidP="009E5BD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</w:pPr>
                    </w:p>
                    <w:p w14:paraId="13A7FADF" w14:textId="2E4FE6C0" w:rsidR="0044147E" w:rsidRDefault="0044147E" w:rsidP="009E5BD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</w:pPr>
                    </w:p>
                    <w:p w14:paraId="4A540DE5" w14:textId="173DFBBC" w:rsidR="0044147E" w:rsidRDefault="0044147E" w:rsidP="009E5BD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</w:pPr>
                    </w:p>
                    <w:p w14:paraId="3FEF28EC" w14:textId="5676A420" w:rsidR="0044147E" w:rsidRDefault="0044147E" w:rsidP="009E5BD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</w:pPr>
                    </w:p>
                    <w:p w14:paraId="208340A9" w14:textId="66544F7C" w:rsidR="0044147E" w:rsidRDefault="0044147E" w:rsidP="009E5BD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</w:pPr>
                    </w:p>
                    <w:p w14:paraId="0645DD47" w14:textId="77777777" w:rsidR="0044147E" w:rsidRDefault="0044147E" w:rsidP="009E5BD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</w:pPr>
                    </w:p>
                    <w:p w14:paraId="15BF0F95" w14:textId="1887CD93" w:rsidR="0044147E" w:rsidRDefault="0044147E" w:rsidP="00690275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メイリオ" w:eastAsia="メイリオ" w:hAnsi="メイリオ" w:cs="MS-PGothic"/>
                          <w:color w:val="000000"/>
                          <w:kern w:val="0"/>
                          <w:szCs w:val="21"/>
                        </w:rPr>
                      </w:pPr>
                      <w:r w:rsidRPr="009266F0">
                        <w:rPr>
                          <w:rFonts w:ascii="メイリオ" w:eastAsia="メイリオ" w:hAnsi="メイリオ" w:cs="MS-PGothic" w:hint="eastAsia"/>
                          <w:color w:val="000000"/>
                          <w:kern w:val="0"/>
                          <w:szCs w:val="21"/>
                        </w:rPr>
                        <w:t>大阪府外国人情報コーナー</w:t>
                      </w:r>
                      <w:r>
                        <w:rPr>
                          <w:rFonts w:ascii="メイリオ" w:eastAsia="メイリオ" w:hAnsi="メイリオ" w:cs="MS-PGothic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</w:p>
                    <w:p w14:paraId="398AC978" w14:textId="49DBF126" w:rsidR="0044147E" w:rsidRPr="009266F0" w:rsidRDefault="00E50654" w:rsidP="00690275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メイリオ" w:eastAsia="メイリオ" w:hAnsi="メイリオ" w:cs="MS-PGothic"/>
                          <w:kern w:val="0"/>
                          <w:szCs w:val="21"/>
                        </w:rPr>
                      </w:pPr>
                      <w:hyperlink r:id="rId13" w:history="1">
                        <w:r w:rsidR="0044147E" w:rsidRPr="00B35640">
                          <w:rPr>
                            <w:rStyle w:val="ab"/>
                            <w:rFonts w:ascii="メイリオ" w:eastAsia="メイリオ" w:hAnsi="メイリオ" w:cs="MS-PGothic"/>
                            <w:kern w:val="0"/>
                            <w:szCs w:val="21"/>
                          </w:rPr>
                          <w:t>http://www.ofix.or.jp/life/index.html</w:t>
                        </w:r>
                      </w:hyperlink>
                    </w:p>
                    <w:p w14:paraId="776EE0FC" w14:textId="1C5FE4DA" w:rsidR="0044147E" w:rsidRPr="00690275" w:rsidRDefault="0044147E" w:rsidP="009E5BD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exact"/>
                        <w:jc w:val="left"/>
                        <w:rPr>
                          <w:rFonts w:ascii="HGPｺﾞｼｯｸM" w:eastAsia="HGPｺﾞｼｯｸM" w:hAnsi="HGP明朝E" w:cs="メイリオ"/>
                          <w:sz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FB10E2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6CC3943A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261A6504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5DA20C50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2CBF4C4E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41DF0DC0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251F482F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3C20E6DA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55450060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532C5225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6658252A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5E96A049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538FFD2A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55F01CA2" w14:textId="77777777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77874DA9" w14:textId="4CD5C19B" w:rsidR="00D10CB3" w:rsidRDefault="00D10CB3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1CBB524B" w14:textId="3F71484D" w:rsidR="00D10CB3" w:rsidRDefault="00DB6995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  <w:r>
        <w:rPr>
          <w:rFonts w:ascii="HGP明朝E" w:eastAsia="HGP明朝E" w:hAnsi="HGP明朝E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D6095A" wp14:editId="4D1744AB">
                <wp:simplePos x="0" y="0"/>
                <wp:positionH relativeFrom="margin">
                  <wp:posOffset>99060</wp:posOffset>
                </wp:positionH>
                <wp:positionV relativeFrom="paragraph">
                  <wp:posOffset>56515</wp:posOffset>
                </wp:positionV>
                <wp:extent cx="4719955" cy="1422735"/>
                <wp:effectExtent l="0" t="0" r="2349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142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7DB5B" w14:textId="6D3BC657" w:rsidR="0044147E" w:rsidRDefault="0044147E" w:rsidP="00631B6D">
                            <w:pPr>
                              <w:snapToGrid w:val="0"/>
                              <w:spacing w:line="360" w:lineRule="exact"/>
                              <w:rPr>
                                <w:rFonts w:ascii="HGPｺﾞｼｯｸM" w:eastAsia="HGPｺﾞｼｯｸM" w:hAnsi="ＭＳ Ｐゴシック" w:cs="メイリオ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Ｐゴシック" w:cs="メイリオ" w:hint="eastAsia"/>
                                <w:spacing w:val="-2"/>
                                <w:sz w:val="22"/>
                              </w:rPr>
                              <w:t>＜2019年度における体制</w:t>
                            </w:r>
                            <w:r w:rsidR="00EE0136">
                              <w:rPr>
                                <w:rFonts w:ascii="HGPｺﾞｼｯｸM" w:eastAsia="HGPｺﾞｼｯｸM" w:hAnsi="ＭＳ Ｐゴシック" w:cs="メイリオ" w:hint="eastAsia"/>
                                <w:spacing w:val="-2"/>
                                <w:sz w:val="22"/>
                              </w:rPr>
                              <w:t>充実</w:t>
                            </w:r>
                            <w:r>
                              <w:rPr>
                                <w:rFonts w:ascii="HGPｺﾞｼｯｸM" w:eastAsia="HGPｺﾞｼｯｸM" w:hAnsi="ＭＳ Ｐゴシック" w:cs="メイリオ" w:hint="eastAsia"/>
                                <w:spacing w:val="-2"/>
                                <w:sz w:val="22"/>
                              </w:rPr>
                              <w:t>内容＞</w:t>
                            </w:r>
                          </w:p>
                          <w:p w14:paraId="400383B7" w14:textId="2C46FFC3" w:rsidR="0044147E" w:rsidRPr="0076513A" w:rsidRDefault="0044147E" w:rsidP="00AD1682">
                            <w:pPr>
                              <w:snapToGrid w:val="0"/>
                              <w:spacing w:line="360" w:lineRule="exact"/>
                              <w:rPr>
                                <w:rFonts w:ascii="HGPｺﾞｼｯｸM" w:eastAsia="HGPｺﾞｼｯｸM" w:hAnsi="ＭＳ Ｐゴシック" w:cs="メイリオ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Ｐゴシック" w:cs="メイリオ" w:hint="eastAsia"/>
                                <w:spacing w:val="-2"/>
                                <w:sz w:val="22"/>
                              </w:rPr>
                              <w:t>＊</w:t>
                            </w:r>
                            <w:r w:rsidRPr="0076513A">
                              <w:rPr>
                                <w:rFonts w:ascii="HGPｺﾞｼｯｸM" w:eastAsia="HGPｺﾞｼｯｸM" w:hAnsi="ＭＳ Ｐゴシック" w:cs="メイリオ" w:hint="eastAsia"/>
                                <w:spacing w:val="-2"/>
                                <w:sz w:val="22"/>
                              </w:rPr>
                              <w:t>対応言語を9言語から11言語へ拡充（インドネシア語、ネパール語追加）</w:t>
                            </w:r>
                          </w:p>
                          <w:p w14:paraId="61E0CAA9" w14:textId="2934FB8E" w:rsidR="0044147E" w:rsidRPr="0076513A" w:rsidRDefault="0044147E" w:rsidP="00631B6D">
                            <w:pPr>
                              <w:snapToGrid w:val="0"/>
                              <w:spacing w:line="360" w:lineRule="exact"/>
                              <w:rPr>
                                <w:rFonts w:ascii="HGPｺﾞｼｯｸM" w:eastAsia="HGPｺﾞｼｯｸM" w:hAnsi="ＭＳ Ｐゴシック" w:cs="メイリオ"/>
                                <w:spacing w:val="-2"/>
                                <w:sz w:val="22"/>
                              </w:rPr>
                            </w:pPr>
                            <w:r w:rsidRPr="0076513A">
                              <w:rPr>
                                <w:rFonts w:ascii="HGPｺﾞｼｯｸM" w:eastAsia="HGPｺﾞｼｯｸM" w:hAnsi="ＭＳ Ｐゴシック" w:cs="メイリオ" w:hint="eastAsia"/>
                                <w:spacing w:val="-2"/>
                                <w:sz w:val="22"/>
                              </w:rPr>
                              <w:t>＊対応時間を延長し、月・金曜日を20時まで対応</w:t>
                            </w:r>
                          </w:p>
                          <w:p w14:paraId="07CBA4AB" w14:textId="3DD94F3A" w:rsidR="0044147E" w:rsidRPr="0076513A" w:rsidRDefault="0044147E" w:rsidP="00631B6D">
                            <w:pPr>
                              <w:snapToGrid w:val="0"/>
                              <w:spacing w:line="360" w:lineRule="exact"/>
                              <w:rPr>
                                <w:rFonts w:ascii="HGPｺﾞｼｯｸM" w:eastAsia="HGPｺﾞｼｯｸM" w:hAnsi="ＭＳ Ｐゴシック" w:cs="メイリオ"/>
                                <w:spacing w:val="-2"/>
                                <w:sz w:val="22"/>
                              </w:rPr>
                            </w:pPr>
                            <w:r w:rsidRPr="0076513A">
                              <w:rPr>
                                <w:rFonts w:ascii="HGPｺﾞｼｯｸM" w:eastAsia="HGPｺﾞｼｯｸM" w:hAnsi="ＭＳ Ｐゴシック" w:cs="メイリオ" w:hint="eastAsia"/>
                                <w:spacing w:val="-2"/>
                                <w:sz w:val="22"/>
                              </w:rPr>
                              <w:t>＊対応日を増加し、第2・4日曜日午後に対応</w:t>
                            </w:r>
                          </w:p>
                          <w:p w14:paraId="2A78DD7C" w14:textId="0973E7AA" w:rsidR="0044147E" w:rsidRPr="0076513A" w:rsidRDefault="0044147E" w:rsidP="00631B6D">
                            <w:pPr>
                              <w:snapToGrid w:val="0"/>
                              <w:spacing w:line="360" w:lineRule="exact"/>
                              <w:ind w:left="216" w:hangingChars="100" w:hanging="216"/>
                              <w:rPr>
                                <w:rFonts w:ascii="HGPｺﾞｼｯｸM" w:eastAsia="HGPｺﾞｼｯｸM" w:hAnsi="ＭＳ Ｐゴシック" w:cs="メイリオ"/>
                                <w:spacing w:val="-2"/>
                                <w:sz w:val="22"/>
                              </w:rPr>
                            </w:pPr>
                            <w:bookmarkStart w:id="3" w:name="_Hlk44418019"/>
                            <w:r w:rsidRPr="0076513A">
                              <w:rPr>
                                <w:rFonts w:ascii="HGPｺﾞｼｯｸM" w:eastAsia="HGPｺﾞｼｯｸM" w:hAnsi="ＭＳ Ｐゴシック" w:cs="メイリオ" w:hint="eastAsia"/>
                                <w:spacing w:val="-2"/>
                                <w:sz w:val="22"/>
                              </w:rPr>
                              <w:t>＊第4日曜日に行政書士または弁護士による</w:t>
                            </w:r>
                            <w:r>
                              <w:rPr>
                                <w:rFonts w:ascii="HGPｺﾞｼｯｸM" w:eastAsia="HGPｺﾞｼｯｸM" w:hAnsi="ＭＳ Ｐゴシック" w:cs="メイリオ" w:hint="eastAsia"/>
                                <w:spacing w:val="-2"/>
                                <w:sz w:val="22"/>
                              </w:rPr>
                              <w:t>専門</w:t>
                            </w:r>
                            <w:r w:rsidRPr="0076513A">
                              <w:rPr>
                                <w:rFonts w:ascii="HGPｺﾞｼｯｸM" w:eastAsia="HGPｺﾞｼｯｸM" w:hAnsi="ＭＳ Ｐゴシック" w:cs="メイリオ" w:hint="eastAsia"/>
                                <w:spacing w:val="-2"/>
                                <w:sz w:val="22"/>
                              </w:rPr>
                              <w:t>相談対応</w:t>
                            </w:r>
                          </w:p>
                          <w:bookmarkEnd w:id="3"/>
                          <w:p w14:paraId="2030B364" w14:textId="6F3BD62D" w:rsidR="0044147E" w:rsidRPr="00172E0C" w:rsidRDefault="0044147E">
                            <w:pPr>
                              <w:rPr>
                                <w:rFonts w:ascii="HGPｺﾞｼｯｸM" w:eastAsia="HGPｺﾞｼｯｸM" w:hAnsi="ＭＳ Ｐゴシック"/>
                                <w:sz w:val="22"/>
                              </w:rPr>
                            </w:pPr>
                            <w:r w:rsidRPr="00172E0C">
                              <w:rPr>
                                <w:rFonts w:ascii="HGPｺﾞｼｯｸM" w:eastAsia="HGPｺﾞｼｯｸM" w:hAnsi="ＭＳ Ｐゴシック" w:hint="eastAsia"/>
                                <w:sz w:val="22"/>
                              </w:rPr>
                              <w:t>＊大阪出入国在留管理局職員による相談会の実施（月1回）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D6095A" id="テキスト ボックス 1" o:spid="_x0000_s1030" type="#_x0000_t202" style="position:absolute;margin-left:7.8pt;margin-top:4.45pt;width:371.65pt;height:112.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" fillcolor="white [3201]" strokeweight=".5pt">
                <v:textbox>
                  <w:txbxContent>
                    <w:p w14:paraId="1617DB5B" w14:textId="6D3BC657" w:rsidR="0044147E" w:rsidRDefault="0044147E" w:rsidP="00631B6D">
                      <w:pPr>
                        <w:snapToGrid w:val="0"/>
                        <w:spacing w:line="360" w:lineRule="exact"/>
                        <w:rPr>
                          <w:rFonts w:ascii="HGPｺﾞｼｯｸM" w:eastAsia="HGPｺﾞｼｯｸM" w:hAnsi="ＭＳ Ｐゴシック" w:cs="メイリオ"/>
                          <w:spacing w:val="-2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ＭＳ Ｐゴシック" w:cs="メイリオ" w:hint="eastAsia"/>
                          <w:spacing w:val="-2"/>
                          <w:sz w:val="22"/>
                        </w:rPr>
                        <w:t>＜2019年度における体制</w:t>
                      </w:r>
                      <w:r w:rsidR="00EE0136">
                        <w:rPr>
                          <w:rFonts w:ascii="HGPｺﾞｼｯｸM" w:eastAsia="HGPｺﾞｼｯｸM" w:hAnsi="ＭＳ Ｐゴシック" w:cs="メイリオ" w:hint="eastAsia"/>
                          <w:spacing w:val="-2"/>
                          <w:sz w:val="22"/>
                        </w:rPr>
                        <w:t>充実</w:t>
                      </w:r>
                      <w:r>
                        <w:rPr>
                          <w:rFonts w:ascii="HGPｺﾞｼｯｸM" w:eastAsia="HGPｺﾞｼｯｸM" w:hAnsi="ＭＳ Ｐゴシック" w:cs="メイリオ" w:hint="eastAsia"/>
                          <w:spacing w:val="-2"/>
                          <w:sz w:val="22"/>
                        </w:rPr>
                        <w:t>内容＞</w:t>
                      </w:r>
                    </w:p>
                    <w:p w14:paraId="400383B7" w14:textId="2C46FFC3" w:rsidR="0044147E" w:rsidRPr="0076513A" w:rsidRDefault="0044147E" w:rsidP="00AD1682">
                      <w:pPr>
                        <w:snapToGrid w:val="0"/>
                        <w:spacing w:line="360" w:lineRule="exact"/>
                        <w:rPr>
                          <w:rFonts w:ascii="HGPｺﾞｼｯｸM" w:eastAsia="HGPｺﾞｼｯｸM" w:hAnsi="ＭＳ Ｐゴシック" w:cs="メイリオ"/>
                          <w:spacing w:val="-2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ＭＳ Ｐゴシック" w:cs="メイリオ" w:hint="eastAsia"/>
                          <w:spacing w:val="-2"/>
                          <w:sz w:val="22"/>
                        </w:rPr>
                        <w:t>＊</w:t>
                      </w:r>
                      <w:r w:rsidRPr="0076513A">
                        <w:rPr>
                          <w:rFonts w:ascii="HGPｺﾞｼｯｸM" w:eastAsia="HGPｺﾞｼｯｸM" w:hAnsi="ＭＳ Ｐゴシック" w:cs="メイリオ" w:hint="eastAsia"/>
                          <w:spacing w:val="-2"/>
                          <w:sz w:val="22"/>
                        </w:rPr>
                        <w:t>対応言語を9言語から11言語へ拡充（インドネシア語、ネパール語追加）</w:t>
                      </w:r>
                    </w:p>
                    <w:p w14:paraId="61E0CAA9" w14:textId="2934FB8E" w:rsidR="0044147E" w:rsidRPr="0076513A" w:rsidRDefault="0044147E" w:rsidP="00631B6D">
                      <w:pPr>
                        <w:snapToGrid w:val="0"/>
                        <w:spacing w:line="360" w:lineRule="exact"/>
                        <w:rPr>
                          <w:rFonts w:ascii="HGPｺﾞｼｯｸM" w:eastAsia="HGPｺﾞｼｯｸM" w:hAnsi="ＭＳ Ｐゴシック" w:cs="メイリオ"/>
                          <w:spacing w:val="-2"/>
                          <w:sz w:val="22"/>
                        </w:rPr>
                      </w:pPr>
                      <w:r w:rsidRPr="0076513A">
                        <w:rPr>
                          <w:rFonts w:ascii="HGPｺﾞｼｯｸM" w:eastAsia="HGPｺﾞｼｯｸM" w:hAnsi="ＭＳ Ｐゴシック" w:cs="メイリオ" w:hint="eastAsia"/>
                          <w:spacing w:val="-2"/>
                          <w:sz w:val="22"/>
                        </w:rPr>
                        <w:t>＊対応時間を延長し、月・金曜日を20時まで対応</w:t>
                      </w:r>
                    </w:p>
                    <w:p w14:paraId="07CBA4AB" w14:textId="3DD94F3A" w:rsidR="0044147E" w:rsidRPr="0076513A" w:rsidRDefault="0044147E" w:rsidP="00631B6D">
                      <w:pPr>
                        <w:snapToGrid w:val="0"/>
                        <w:spacing w:line="360" w:lineRule="exact"/>
                        <w:rPr>
                          <w:rFonts w:ascii="HGPｺﾞｼｯｸM" w:eastAsia="HGPｺﾞｼｯｸM" w:hAnsi="ＭＳ Ｐゴシック" w:cs="メイリオ"/>
                          <w:spacing w:val="-2"/>
                          <w:sz w:val="22"/>
                        </w:rPr>
                      </w:pPr>
                      <w:r w:rsidRPr="0076513A">
                        <w:rPr>
                          <w:rFonts w:ascii="HGPｺﾞｼｯｸM" w:eastAsia="HGPｺﾞｼｯｸM" w:hAnsi="ＭＳ Ｐゴシック" w:cs="メイリオ" w:hint="eastAsia"/>
                          <w:spacing w:val="-2"/>
                          <w:sz w:val="22"/>
                        </w:rPr>
                        <w:t>＊対応日を増加し、第2・4日曜日午後に対応</w:t>
                      </w:r>
                    </w:p>
                    <w:p w14:paraId="2A78DD7C" w14:textId="0973E7AA" w:rsidR="0044147E" w:rsidRPr="0076513A" w:rsidRDefault="0044147E" w:rsidP="00631B6D">
                      <w:pPr>
                        <w:snapToGrid w:val="0"/>
                        <w:spacing w:line="360" w:lineRule="exact"/>
                        <w:ind w:left="216" w:hangingChars="100" w:hanging="216"/>
                        <w:rPr>
                          <w:rFonts w:ascii="HGPｺﾞｼｯｸM" w:eastAsia="HGPｺﾞｼｯｸM" w:hAnsi="ＭＳ Ｐゴシック" w:cs="メイリオ"/>
                          <w:spacing w:val="-2"/>
                          <w:sz w:val="22"/>
                        </w:rPr>
                      </w:pPr>
                      <w:bookmarkStart w:id="4" w:name="_Hlk44418019"/>
                      <w:r w:rsidRPr="0076513A">
                        <w:rPr>
                          <w:rFonts w:ascii="HGPｺﾞｼｯｸM" w:eastAsia="HGPｺﾞｼｯｸM" w:hAnsi="ＭＳ Ｐゴシック" w:cs="メイリオ" w:hint="eastAsia"/>
                          <w:spacing w:val="-2"/>
                          <w:sz w:val="22"/>
                        </w:rPr>
                        <w:t>＊第4日曜日に行政書士または弁護士による</w:t>
                      </w:r>
                      <w:r>
                        <w:rPr>
                          <w:rFonts w:ascii="HGPｺﾞｼｯｸM" w:eastAsia="HGPｺﾞｼｯｸM" w:hAnsi="ＭＳ Ｐゴシック" w:cs="メイリオ" w:hint="eastAsia"/>
                          <w:spacing w:val="-2"/>
                          <w:sz w:val="22"/>
                        </w:rPr>
                        <w:t>専門</w:t>
                      </w:r>
                      <w:r w:rsidRPr="0076513A">
                        <w:rPr>
                          <w:rFonts w:ascii="HGPｺﾞｼｯｸM" w:eastAsia="HGPｺﾞｼｯｸM" w:hAnsi="ＭＳ Ｐゴシック" w:cs="メイリオ" w:hint="eastAsia"/>
                          <w:spacing w:val="-2"/>
                          <w:sz w:val="22"/>
                        </w:rPr>
                        <w:t>相談対応</w:t>
                      </w:r>
                    </w:p>
                    <w:bookmarkEnd w:id="4"/>
                    <w:p w14:paraId="2030B364" w14:textId="6F3BD62D" w:rsidR="0044147E" w:rsidRPr="00172E0C" w:rsidRDefault="0044147E">
                      <w:pPr>
                        <w:rPr>
                          <w:rFonts w:ascii="HGPｺﾞｼｯｸM" w:eastAsia="HGPｺﾞｼｯｸM" w:hAnsi="ＭＳ Ｐゴシック"/>
                          <w:sz w:val="22"/>
                        </w:rPr>
                      </w:pPr>
                      <w:r w:rsidRPr="00172E0C">
                        <w:rPr>
                          <w:rFonts w:ascii="HGPｺﾞｼｯｸM" w:eastAsia="HGPｺﾞｼｯｸM" w:hAnsi="ＭＳ Ｐゴシック" w:hint="eastAsia"/>
                          <w:sz w:val="22"/>
                        </w:rPr>
                        <w:t>＊大阪出入国在留管理局職員による相談会の実施（月1回）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0D180" w14:textId="04B5A5BB" w:rsidR="005E66F5" w:rsidRDefault="00A16436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  <w:r w:rsidRPr="00A16436">
        <w:rPr>
          <w:rFonts w:ascii="HGPｺﾞｼｯｸM" w:eastAsia="HGPｺﾞｼｯｸM" w:hAnsi="HGP明朝E" w:cs="メイリオ" w:hint="eastAsia"/>
          <w:noProof/>
          <w:sz w:val="22"/>
        </w:rPr>
        <w:drawing>
          <wp:inline distT="0" distB="0" distL="0" distR="0" wp14:anchorId="59111A24" wp14:editId="31E0D6B2">
            <wp:extent cx="1219200" cy="400050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F591" w14:textId="7B03C446" w:rsidR="00A16436" w:rsidRDefault="00A16436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70B67BE3" w14:textId="12FE7B38" w:rsidR="00A16436" w:rsidRDefault="00A16436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23BBA6DB" w14:textId="1629F6AC" w:rsidR="00A16436" w:rsidRDefault="00A16436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70FCEEE8" w14:textId="7D19D95A" w:rsidR="00A16436" w:rsidRDefault="00A16436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3751ADF2" w14:textId="6BBDDE6F" w:rsidR="00A16436" w:rsidRDefault="00EE0136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  <w:r>
        <w:rPr>
          <w:rFonts w:ascii="HGP明朝E" w:eastAsia="HGP明朝E" w:hAnsi="HGP明朝E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5253B7" wp14:editId="2715719E">
                <wp:simplePos x="0" y="0"/>
                <wp:positionH relativeFrom="column">
                  <wp:posOffset>2842895</wp:posOffset>
                </wp:positionH>
                <wp:positionV relativeFrom="paragraph">
                  <wp:posOffset>175260</wp:posOffset>
                </wp:positionV>
                <wp:extent cx="800100" cy="6172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33A1B" w14:textId="2CE63262" w:rsidR="006F0DF0" w:rsidRDefault="006F0D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79300" wp14:editId="5E478793">
                                  <wp:extent cx="504825" cy="504825"/>
                                  <wp:effectExtent l="0" t="0" r="9525" b="9525"/>
                                  <wp:docPr id="5" name="図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図 17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5253B7" id="テキスト ボックス 4" o:spid="_x0000_s1031" type="#_x0000_t202" style="position:absolute;margin-left:223.85pt;margin-top:13.8pt;width:63pt;height:48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" fillcolor="white [3201]" stroked="f" strokeweight=".5pt">
                <v:textbox>
                  <w:txbxContent>
                    <w:p w14:paraId="19333A1B" w14:textId="2CE63262" w:rsidR="006F0DF0" w:rsidRDefault="006F0DF0">
                      <w:r>
                        <w:rPr>
                          <w:noProof/>
                        </w:rPr>
                        <w:drawing>
                          <wp:inline distT="0" distB="0" distL="0" distR="0" wp14:anchorId="16279300" wp14:editId="5E478793">
                            <wp:extent cx="504825" cy="504825"/>
                            <wp:effectExtent l="0" t="0" r="9525" b="9525"/>
                            <wp:docPr id="5" name="図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図 17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8B0118" w14:textId="1B10BA0A" w:rsidR="00A16436" w:rsidRDefault="00A16436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7B5EBB79" w14:textId="77777777" w:rsidR="00631B6D" w:rsidRDefault="00631B6D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42EC64A9" w14:textId="265A73B5" w:rsidR="00631B6D" w:rsidRDefault="00631B6D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7715C0F7" w14:textId="77777777" w:rsidR="00631B6D" w:rsidRDefault="00631B6D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</w:p>
    <w:p w14:paraId="16B5C9F1" w14:textId="762C1AAA" w:rsidR="006230A4" w:rsidRPr="00A16436" w:rsidRDefault="006230A4" w:rsidP="006230A4">
      <w:pPr>
        <w:spacing w:line="360" w:lineRule="exact"/>
        <w:jc w:val="left"/>
        <w:rPr>
          <w:rFonts w:ascii="HGP明朝E" w:eastAsia="HGP明朝E" w:hAnsi="HGP明朝E" w:cs="メイリオ"/>
          <w:sz w:val="22"/>
        </w:rPr>
      </w:pPr>
      <w:r w:rsidRPr="00493DC4">
        <w:rPr>
          <w:rFonts w:ascii="HGP明朝E" w:eastAsia="HGP明朝E" w:hAnsi="HGP明朝E" w:cs="メイリオ" w:hint="eastAsia"/>
          <w:sz w:val="22"/>
        </w:rPr>
        <w:t>【</w:t>
      </w:r>
      <w:r>
        <w:rPr>
          <w:rFonts w:ascii="HGP明朝E" w:eastAsia="HGP明朝E" w:hAnsi="HGP明朝E" w:cs="メイリオ" w:hint="eastAsia"/>
          <w:sz w:val="22"/>
        </w:rPr>
        <w:t>大阪府国際交流財団</w:t>
      </w:r>
      <w:r w:rsidR="00EE0136">
        <w:rPr>
          <w:rFonts w:ascii="HGP明朝E" w:eastAsia="HGP明朝E" w:hAnsi="HGP明朝E" w:cs="メイリオ" w:hint="eastAsia"/>
          <w:sz w:val="22"/>
        </w:rPr>
        <w:t>（OFIX</w:t>
      </w:r>
      <w:r w:rsidR="00EE0136">
        <w:rPr>
          <w:rFonts w:ascii="HGP明朝E" w:eastAsia="HGP明朝E" w:hAnsi="HGP明朝E" w:cs="メイリオ"/>
          <w:sz w:val="22"/>
        </w:rPr>
        <w:t>）</w:t>
      </w:r>
      <w:r w:rsidR="006F0DF0">
        <w:rPr>
          <w:rFonts w:ascii="HGP明朝E" w:eastAsia="HGP明朝E" w:hAnsi="HGP明朝E" w:cs="メイリオ" w:hint="eastAsia"/>
          <w:sz w:val="22"/>
        </w:rPr>
        <w:t xml:space="preserve"> 概要</w:t>
      </w:r>
      <w:r w:rsidRPr="00493DC4">
        <w:rPr>
          <w:rFonts w:ascii="HGP明朝E" w:eastAsia="HGP明朝E" w:hAnsi="HGP明朝E" w:cs="メイリオ" w:hint="eastAsia"/>
          <w:sz w:val="22"/>
        </w:rPr>
        <w:t>】</w:t>
      </w:r>
      <w:r w:rsidR="00A16436" w:rsidRPr="00A16436">
        <w:rPr>
          <w:rFonts w:ascii="HGPｺﾞｼｯｸM" w:eastAsia="HGPｺﾞｼｯｸM" w:hAnsi="HGP明朝E" w:cs="メイリオ" w:hint="eastAsia"/>
          <w:noProof/>
          <w:sz w:val="22"/>
        </w:rPr>
        <w:drawing>
          <wp:inline distT="0" distB="0" distL="0" distR="0" wp14:anchorId="1D083D80" wp14:editId="602C0F19">
            <wp:extent cx="1219200" cy="400050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1F103" w14:textId="1D6D6DFF" w:rsidR="00EE0136" w:rsidRDefault="00EE0136" w:rsidP="00EE0136">
      <w:pPr>
        <w:autoSpaceDE w:val="0"/>
        <w:autoSpaceDN w:val="0"/>
        <w:adjustRightInd w:val="0"/>
        <w:jc w:val="left"/>
        <w:rPr>
          <w:rFonts w:ascii="HGPｺﾞｼｯｸM" w:eastAsia="HGPｺﾞｼｯｸM" w:hAnsi="HGP明朝E" w:cs="KozGoPr6N-Regular"/>
          <w:kern w:val="0"/>
          <w:sz w:val="22"/>
        </w:rPr>
      </w:pPr>
      <w:r>
        <w:rPr>
          <w:rFonts w:ascii="HGPｺﾞｼｯｸM" w:eastAsia="HGPｺﾞｼｯｸM" w:hAnsi="HGP明朝E" w:cs="KozGoPr6N-Regular" w:hint="eastAsia"/>
          <w:kern w:val="0"/>
          <w:sz w:val="22"/>
        </w:rPr>
        <w:t>名　称　　　公益財団法人大阪府国際交流財団（Osaka Foundation of International Exchange</w:t>
      </w:r>
      <w:r>
        <w:rPr>
          <w:rFonts w:ascii="HGPｺﾞｼｯｸM" w:eastAsia="HGPｺﾞｼｯｸM" w:hAnsi="HGP明朝E" w:cs="KozGoPr6N-Regular"/>
          <w:kern w:val="0"/>
          <w:sz w:val="22"/>
        </w:rPr>
        <w:t>）</w:t>
      </w:r>
    </w:p>
    <w:p w14:paraId="6C8DA991" w14:textId="360DB977" w:rsidR="00EE0136" w:rsidRDefault="00EE0136" w:rsidP="00EE0136">
      <w:pPr>
        <w:autoSpaceDE w:val="0"/>
        <w:autoSpaceDN w:val="0"/>
        <w:adjustRightInd w:val="0"/>
        <w:jc w:val="left"/>
        <w:rPr>
          <w:rFonts w:ascii="HGPｺﾞｼｯｸM" w:eastAsia="HGPｺﾞｼｯｸM" w:hAnsi="HGP明朝E" w:cs="KozGoPr6N-Regular"/>
          <w:kern w:val="0"/>
          <w:sz w:val="22"/>
        </w:rPr>
      </w:pPr>
      <w:r>
        <w:rPr>
          <w:rFonts w:ascii="HGPｺﾞｼｯｸM" w:eastAsia="HGPｺﾞｼｯｸM" w:hAnsi="HGP明朝E" w:cs="KozGoPr6N-Regular" w:hint="eastAsia"/>
          <w:kern w:val="0"/>
          <w:sz w:val="22"/>
        </w:rPr>
        <w:t>所在地  　大阪市中央区</w:t>
      </w:r>
    </w:p>
    <w:p w14:paraId="50A89EB6" w14:textId="4790E9FD" w:rsidR="00EE0136" w:rsidRDefault="00EE0136" w:rsidP="00EE0136">
      <w:pPr>
        <w:autoSpaceDE w:val="0"/>
        <w:autoSpaceDN w:val="0"/>
        <w:adjustRightInd w:val="0"/>
        <w:jc w:val="left"/>
        <w:rPr>
          <w:rFonts w:ascii="HGPｺﾞｼｯｸM" w:eastAsia="HGPｺﾞｼｯｸM" w:hAnsi="HGP明朝E" w:cs="KozGoPr6N-Regular"/>
          <w:kern w:val="0"/>
          <w:sz w:val="22"/>
        </w:rPr>
      </w:pPr>
      <w:r>
        <w:rPr>
          <w:rFonts w:ascii="HGPｺﾞｼｯｸM" w:eastAsia="HGPｺﾞｼｯｸM" w:hAnsi="HGP明朝E" w:cs="KozGoPr6N-Regular" w:hint="eastAsia"/>
          <w:kern w:val="0"/>
          <w:sz w:val="22"/>
        </w:rPr>
        <w:t>設　立　　　1989年1月25日</w:t>
      </w:r>
    </w:p>
    <w:p w14:paraId="21674909" w14:textId="589CE9A5" w:rsidR="00EE0136" w:rsidRDefault="00EE0136" w:rsidP="00EE0136">
      <w:pPr>
        <w:autoSpaceDE w:val="0"/>
        <w:autoSpaceDN w:val="0"/>
        <w:adjustRightInd w:val="0"/>
        <w:jc w:val="left"/>
        <w:rPr>
          <w:rFonts w:ascii="HGPｺﾞｼｯｸM" w:eastAsia="HGPｺﾞｼｯｸM" w:hAnsi="HGP明朝E" w:cs="KozGoPr6N-Regular"/>
          <w:kern w:val="0"/>
          <w:sz w:val="22"/>
        </w:rPr>
      </w:pPr>
      <w:r>
        <w:rPr>
          <w:rFonts w:ascii="HGPｺﾞｼｯｸM" w:eastAsia="HGPｺﾞｼｯｸM" w:hAnsi="HGP明朝E" w:cs="KozGoPr6N-Regular" w:hint="eastAsia"/>
          <w:kern w:val="0"/>
          <w:sz w:val="22"/>
        </w:rPr>
        <w:t>設立目的　大阪の国際化と府民の国際交流の促進を図り、国際都市・大阪の発展に寄与する。</w:t>
      </w:r>
    </w:p>
    <w:p w14:paraId="566F31A0" w14:textId="142E2F20" w:rsidR="00A05CAC" w:rsidRPr="00690275" w:rsidRDefault="00EE0136" w:rsidP="00690275">
      <w:pPr>
        <w:autoSpaceDE w:val="0"/>
        <w:autoSpaceDN w:val="0"/>
        <w:adjustRightInd w:val="0"/>
        <w:snapToGrid w:val="0"/>
        <w:spacing w:line="300" w:lineRule="exact"/>
        <w:jc w:val="left"/>
        <w:rPr>
          <w:rStyle w:val="ab"/>
          <w:rFonts w:ascii="メイリオ" w:eastAsia="メイリオ" w:hAnsi="メイリオ" w:cs="MS-PGothic"/>
          <w:kern w:val="0"/>
          <w:szCs w:val="21"/>
        </w:rPr>
      </w:pPr>
      <w:r w:rsidRPr="009266F0">
        <w:rPr>
          <w:rFonts w:ascii="メイリオ" w:eastAsia="メイリオ" w:hAnsi="メイリオ" w:cs="MS-PGothic"/>
          <w:noProof/>
          <w:color w:val="0563C1" w:themeColor="hyperlink"/>
          <w:kern w:val="0"/>
          <w:szCs w:val="21"/>
          <w:u w:val="single"/>
        </w:rPr>
        <w:drawing>
          <wp:anchor distT="0" distB="0" distL="114300" distR="114300" simplePos="0" relativeHeight="251696128" behindDoc="0" locked="0" layoutInCell="1" allowOverlap="1" wp14:anchorId="5BD8A744" wp14:editId="61F96B83">
            <wp:simplePos x="0" y="0"/>
            <wp:positionH relativeFrom="column">
              <wp:posOffset>2997200</wp:posOffset>
            </wp:positionH>
            <wp:positionV relativeFrom="paragraph">
              <wp:posOffset>6985</wp:posOffset>
            </wp:positionV>
            <wp:extent cx="504825" cy="50482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P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275" w:rsidRPr="009266F0">
        <w:rPr>
          <w:rFonts w:ascii="メイリオ" w:eastAsia="メイリオ" w:hAnsi="メイリオ" w:cs="MS-PGothic" w:hint="eastAsia"/>
          <w:kern w:val="0"/>
          <w:szCs w:val="21"/>
        </w:rPr>
        <w:t xml:space="preserve">ホームページ </w:t>
      </w:r>
      <w:r>
        <w:rPr>
          <w:rFonts w:ascii="メイリオ" w:eastAsia="メイリオ" w:hAnsi="メイリオ" w:cs="MS-PGothic" w:hint="eastAsia"/>
          <w:kern w:val="0"/>
          <w:szCs w:val="21"/>
        </w:rPr>
        <w:t xml:space="preserve">　</w:t>
      </w:r>
      <w:hyperlink r:id="rId18" w:history="1">
        <w:r w:rsidR="00690275" w:rsidRPr="00B35640">
          <w:rPr>
            <w:rStyle w:val="ab"/>
            <w:rFonts w:ascii="メイリオ" w:eastAsia="メイリオ" w:hAnsi="メイリオ" w:cs="MS-PGothic"/>
            <w:kern w:val="0"/>
            <w:szCs w:val="21"/>
          </w:rPr>
          <w:t>http://www.ofix.or.jp/</w:t>
        </w:r>
      </w:hyperlink>
    </w:p>
    <w:p w14:paraId="6FE01F21" w14:textId="42F044F8" w:rsidR="009C2934" w:rsidRPr="009C2934" w:rsidRDefault="009C2934" w:rsidP="009C2934">
      <w:pPr>
        <w:spacing w:line="360" w:lineRule="exact"/>
        <w:jc w:val="left"/>
        <w:rPr>
          <w:rFonts w:ascii="HGPｺﾞｼｯｸM" w:eastAsia="HGPｺﾞｼｯｸM" w:hAnsi="HGP明朝E"/>
        </w:rPr>
      </w:pPr>
    </w:p>
    <w:sectPr w:rsidR="009C2934" w:rsidRPr="009C2934" w:rsidSect="00EE013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67844" w14:textId="77777777" w:rsidR="00E50654" w:rsidRDefault="00E50654" w:rsidP="008916DD">
      <w:r>
        <w:separator/>
      </w:r>
    </w:p>
  </w:endnote>
  <w:endnote w:type="continuationSeparator" w:id="0">
    <w:p w14:paraId="7E35C78D" w14:textId="77777777" w:rsidR="00E50654" w:rsidRDefault="00E50654" w:rsidP="0089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KozMinPr6N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Ligh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GoPr6N-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KozGoPr6N-Medium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GoPr6N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DD033" w14:textId="77777777" w:rsidR="00C81B2C" w:rsidRDefault="00C81B2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1B863" w14:textId="77777777" w:rsidR="00C81B2C" w:rsidRDefault="00C81B2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64419" w14:textId="77777777" w:rsidR="00C81B2C" w:rsidRDefault="00C81B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97367" w14:textId="77777777" w:rsidR="00E50654" w:rsidRDefault="00E50654" w:rsidP="008916DD">
      <w:r>
        <w:separator/>
      </w:r>
    </w:p>
  </w:footnote>
  <w:footnote w:type="continuationSeparator" w:id="0">
    <w:p w14:paraId="46BA8472" w14:textId="77777777" w:rsidR="00E50654" w:rsidRDefault="00E50654" w:rsidP="0089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AB489" w14:textId="77777777" w:rsidR="00C81B2C" w:rsidRDefault="00C81B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B3238" w14:textId="77777777" w:rsidR="00C81B2C" w:rsidRDefault="00C81B2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31BF4" w14:textId="77777777" w:rsidR="00C81B2C" w:rsidRDefault="00C81B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920C6"/>
    <w:multiLevelType w:val="hybridMultilevel"/>
    <w:tmpl w:val="9A3EB6A4"/>
    <w:lvl w:ilvl="0" w:tplc="942AA26C">
      <w:numFmt w:val="bullet"/>
      <w:lvlText w:val="＊"/>
      <w:lvlJc w:val="left"/>
      <w:pPr>
        <w:ind w:left="36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77"/>
    <w:rsid w:val="00005C99"/>
    <w:rsid w:val="00060AB9"/>
    <w:rsid w:val="00060D15"/>
    <w:rsid w:val="000C01E4"/>
    <w:rsid w:val="000C1214"/>
    <w:rsid w:val="000D0E92"/>
    <w:rsid w:val="000E4FF2"/>
    <w:rsid w:val="000F5E0A"/>
    <w:rsid w:val="00124DC1"/>
    <w:rsid w:val="00143C3C"/>
    <w:rsid w:val="00172E0C"/>
    <w:rsid w:val="001855C0"/>
    <w:rsid w:val="001918F7"/>
    <w:rsid w:val="001972C6"/>
    <w:rsid w:val="001A661C"/>
    <w:rsid w:val="001A7D82"/>
    <w:rsid w:val="001B18B2"/>
    <w:rsid w:val="001B5117"/>
    <w:rsid w:val="001F0108"/>
    <w:rsid w:val="0020029F"/>
    <w:rsid w:val="0020138F"/>
    <w:rsid w:val="00213FF7"/>
    <w:rsid w:val="00217CA3"/>
    <w:rsid w:val="0022150C"/>
    <w:rsid w:val="0026170B"/>
    <w:rsid w:val="00266F03"/>
    <w:rsid w:val="002A733B"/>
    <w:rsid w:val="002D4963"/>
    <w:rsid w:val="003111FD"/>
    <w:rsid w:val="003308E1"/>
    <w:rsid w:val="003326DB"/>
    <w:rsid w:val="00361B65"/>
    <w:rsid w:val="00375F0C"/>
    <w:rsid w:val="00380B60"/>
    <w:rsid w:val="003D1F79"/>
    <w:rsid w:val="003F47AA"/>
    <w:rsid w:val="003F7CC6"/>
    <w:rsid w:val="0040148D"/>
    <w:rsid w:val="00422DF8"/>
    <w:rsid w:val="0043175D"/>
    <w:rsid w:val="0044147E"/>
    <w:rsid w:val="004456A2"/>
    <w:rsid w:val="00446642"/>
    <w:rsid w:val="004500A8"/>
    <w:rsid w:val="00454DEC"/>
    <w:rsid w:val="00493DC4"/>
    <w:rsid w:val="00494670"/>
    <w:rsid w:val="00496507"/>
    <w:rsid w:val="004A6917"/>
    <w:rsid w:val="004B1A50"/>
    <w:rsid w:val="004C0440"/>
    <w:rsid w:val="004F12C2"/>
    <w:rsid w:val="004F4F3B"/>
    <w:rsid w:val="00501C74"/>
    <w:rsid w:val="00503F67"/>
    <w:rsid w:val="00504657"/>
    <w:rsid w:val="00506769"/>
    <w:rsid w:val="00526177"/>
    <w:rsid w:val="00541232"/>
    <w:rsid w:val="00547CF1"/>
    <w:rsid w:val="00556718"/>
    <w:rsid w:val="005629E1"/>
    <w:rsid w:val="005835DF"/>
    <w:rsid w:val="00594F9B"/>
    <w:rsid w:val="005C655C"/>
    <w:rsid w:val="005D5649"/>
    <w:rsid w:val="005D5E79"/>
    <w:rsid w:val="005E66F5"/>
    <w:rsid w:val="005F2F80"/>
    <w:rsid w:val="005F6BCF"/>
    <w:rsid w:val="00622CA2"/>
    <w:rsid w:val="006230A4"/>
    <w:rsid w:val="00626B5E"/>
    <w:rsid w:val="00631B6D"/>
    <w:rsid w:val="00632C3E"/>
    <w:rsid w:val="006330B1"/>
    <w:rsid w:val="00647B4E"/>
    <w:rsid w:val="00653005"/>
    <w:rsid w:val="00661FC0"/>
    <w:rsid w:val="00674D4D"/>
    <w:rsid w:val="0067733C"/>
    <w:rsid w:val="006841A0"/>
    <w:rsid w:val="00690275"/>
    <w:rsid w:val="006B3552"/>
    <w:rsid w:val="006E57A6"/>
    <w:rsid w:val="006F0DF0"/>
    <w:rsid w:val="00700110"/>
    <w:rsid w:val="007064C7"/>
    <w:rsid w:val="00726C78"/>
    <w:rsid w:val="00734F19"/>
    <w:rsid w:val="00737DBB"/>
    <w:rsid w:val="00751F21"/>
    <w:rsid w:val="00764715"/>
    <w:rsid w:val="00764DCB"/>
    <w:rsid w:val="0076513A"/>
    <w:rsid w:val="0078712C"/>
    <w:rsid w:val="00797841"/>
    <w:rsid w:val="007C5591"/>
    <w:rsid w:val="007E1DBC"/>
    <w:rsid w:val="008012B9"/>
    <w:rsid w:val="00844E8E"/>
    <w:rsid w:val="00845A6B"/>
    <w:rsid w:val="0085317B"/>
    <w:rsid w:val="00862918"/>
    <w:rsid w:val="00862B5C"/>
    <w:rsid w:val="00891549"/>
    <w:rsid w:val="008916DD"/>
    <w:rsid w:val="008A4AAD"/>
    <w:rsid w:val="008A7B8F"/>
    <w:rsid w:val="008C15FC"/>
    <w:rsid w:val="008C75E6"/>
    <w:rsid w:val="008D2333"/>
    <w:rsid w:val="008F6DE8"/>
    <w:rsid w:val="00921FC1"/>
    <w:rsid w:val="00930FEF"/>
    <w:rsid w:val="00936880"/>
    <w:rsid w:val="00937342"/>
    <w:rsid w:val="0095169E"/>
    <w:rsid w:val="0096460D"/>
    <w:rsid w:val="009A0953"/>
    <w:rsid w:val="009A351F"/>
    <w:rsid w:val="009A7A1D"/>
    <w:rsid w:val="009B246D"/>
    <w:rsid w:val="009C2934"/>
    <w:rsid w:val="009D367C"/>
    <w:rsid w:val="009D6615"/>
    <w:rsid w:val="009E5BD1"/>
    <w:rsid w:val="00A0356E"/>
    <w:rsid w:val="00A05CAC"/>
    <w:rsid w:val="00A16436"/>
    <w:rsid w:val="00A234AC"/>
    <w:rsid w:val="00A25AED"/>
    <w:rsid w:val="00A37957"/>
    <w:rsid w:val="00A4545B"/>
    <w:rsid w:val="00A70724"/>
    <w:rsid w:val="00A97185"/>
    <w:rsid w:val="00AC3613"/>
    <w:rsid w:val="00AD1682"/>
    <w:rsid w:val="00AD2182"/>
    <w:rsid w:val="00AD4055"/>
    <w:rsid w:val="00B019B1"/>
    <w:rsid w:val="00B21A29"/>
    <w:rsid w:val="00B30299"/>
    <w:rsid w:val="00B623B6"/>
    <w:rsid w:val="00B72A54"/>
    <w:rsid w:val="00B836A8"/>
    <w:rsid w:val="00BA09C5"/>
    <w:rsid w:val="00BB7555"/>
    <w:rsid w:val="00BC624B"/>
    <w:rsid w:val="00BD5C4D"/>
    <w:rsid w:val="00BF2067"/>
    <w:rsid w:val="00BF26DC"/>
    <w:rsid w:val="00BF7565"/>
    <w:rsid w:val="00C0378E"/>
    <w:rsid w:val="00C041B0"/>
    <w:rsid w:val="00C26177"/>
    <w:rsid w:val="00C312CA"/>
    <w:rsid w:val="00C46007"/>
    <w:rsid w:val="00C50BF0"/>
    <w:rsid w:val="00C55CF4"/>
    <w:rsid w:val="00C80414"/>
    <w:rsid w:val="00C81B2C"/>
    <w:rsid w:val="00C829D8"/>
    <w:rsid w:val="00C845EB"/>
    <w:rsid w:val="00C87B06"/>
    <w:rsid w:val="00C97296"/>
    <w:rsid w:val="00CA0270"/>
    <w:rsid w:val="00CA1F67"/>
    <w:rsid w:val="00CB2576"/>
    <w:rsid w:val="00CB3DA8"/>
    <w:rsid w:val="00CC6DA8"/>
    <w:rsid w:val="00CE5E6A"/>
    <w:rsid w:val="00CF335A"/>
    <w:rsid w:val="00D029A6"/>
    <w:rsid w:val="00D0587C"/>
    <w:rsid w:val="00D05C72"/>
    <w:rsid w:val="00D10CB3"/>
    <w:rsid w:val="00D16741"/>
    <w:rsid w:val="00D27429"/>
    <w:rsid w:val="00D36544"/>
    <w:rsid w:val="00D56DCA"/>
    <w:rsid w:val="00D75EAA"/>
    <w:rsid w:val="00D76AA2"/>
    <w:rsid w:val="00DB6995"/>
    <w:rsid w:val="00DD6D12"/>
    <w:rsid w:val="00DD705E"/>
    <w:rsid w:val="00DF4C89"/>
    <w:rsid w:val="00DF531A"/>
    <w:rsid w:val="00E028C7"/>
    <w:rsid w:val="00E2132C"/>
    <w:rsid w:val="00E50654"/>
    <w:rsid w:val="00E6151B"/>
    <w:rsid w:val="00E66576"/>
    <w:rsid w:val="00E829D5"/>
    <w:rsid w:val="00E83871"/>
    <w:rsid w:val="00E95F70"/>
    <w:rsid w:val="00E96537"/>
    <w:rsid w:val="00ED02E7"/>
    <w:rsid w:val="00ED30F4"/>
    <w:rsid w:val="00EE0136"/>
    <w:rsid w:val="00EE3C37"/>
    <w:rsid w:val="00EF4EC7"/>
    <w:rsid w:val="00F03E24"/>
    <w:rsid w:val="00F070B2"/>
    <w:rsid w:val="00F14B50"/>
    <w:rsid w:val="00F22CEF"/>
    <w:rsid w:val="00F520D4"/>
    <w:rsid w:val="00F549F1"/>
    <w:rsid w:val="00F96DD2"/>
    <w:rsid w:val="00FB3682"/>
    <w:rsid w:val="00FC1140"/>
    <w:rsid w:val="00FC5076"/>
    <w:rsid w:val="00FD463B"/>
    <w:rsid w:val="00FE2466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03D0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2617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6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C2617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1">
    <w:name w:val="表題1"/>
    <w:basedOn w:val="a"/>
    <w:rsid w:val="00C26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lue">
    <w:name w:val="blue"/>
    <w:basedOn w:val="a0"/>
    <w:rsid w:val="00C26177"/>
  </w:style>
  <w:style w:type="paragraph" w:customStyle="1" w:styleId="copy">
    <w:name w:val="copy"/>
    <w:basedOn w:val="a"/>
    <w:rsid w:val="00C26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">
    <w:name w:val="btn"/>
    <w:basedOn w:val="a"/>
    <w:rsid w:val="00C26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C655C"/>
    <w:rPr>
      <w:b/>
      <w:bCs/>
    </w:rPr>
  </w:style>
  <w:style w:type="paragraph" w:styleId="a6">
    <w:name w:val="List Paragraph"/>
    <w:basedOn w:val="a"/>
    <w:uiPriority w:val="34"/>
    <w:qFormat/>
    <w:rsid w:val="003111F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916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16DD"/>
  </w:style>
  <w:style w:type="paragraph" w:styleId="a9">
    <w:name w:val="footer"/>
    <w:basedOn w:val="a"/>
    <w:link w:val="aa"/>
    <w:uiPriority w:val="99"/>
    <w:unhideWhenUsed/>
    <w:rsid w:val="008916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16DD"/>
  </w:style>
  <w:style w:type="character" w:styleId="ab">
    <w:name w:val="Hyperlink"/>
    <w:basedOn w:val="a0"/>
    <w:uiPriority w:val="99"/>
    <w:unhideWhenUsed/>
    <w:rsid w:val="0078712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230A4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C8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9E5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61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2220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16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109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44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357900">
          <w:marLeft w:val="0"/>
          <w:marRight w:val="0"/>
          <w:marTop w:val="0"/>
          <w:marBottom w:val="600"/>
          <w:divBdr>
            <w:top w:val="single" w:sz="6" w:space="3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ofix.or.jp/life/index.html" TargetMode="External"/><Relationship Id="rId18" Type="http://schemas.openxmlformats.org/officeDocument/2006/relationships/hyperlink" Target="http://www.ofix.or.jp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jouhou-c@ofix.or.jp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hyperlink" Target="http://www.ofix.or.jp/life/index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uhou-c@ofix.or.jp" TargetMode="External"/><Relationship Id="rId14" Type="http://schemas.openxmlformats.org/officeDocument/2006/relationships/image" Target="media/image3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2021-06-25T05:01:00Z</dcterms:created>
  <dcterms:modified xsi:type="dcterms:W3CDTF">2021-06-25T05:02:00Z</dcterms:modified>
</cp:coreProperties>
</file>