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9700A" w14:textId="453564DB" w:rsidR="00307494" w:rsidRPr="00307494" w:rsidRDefault="000723DE" w:rsidP="00307494">
      <w:pPr>
        <w:jc w:val="right"/>
        <w:rPr>
          <w:rFonts w:ascii="ＭＳ 明朝" w:hAnsi="ＭＳ 明朝"/>
          <w:sz w:val="24"/>
          <w:szCs w:val="24"/>
        </w:rPr>
      </w:pPr>
      <w:r>
        <w:rPr>
          <w:rFonts w:ascii="ＭＳ 明朝" w:hAnsi="ＭＳ 明朝" w:hint="eastAsia"/>
          <w:sz w:val="24"/>
          <w:szCs w:val="24"/>
        </w:rPr>
        <w:t>【別紙】</w:t>
      </w:r>
    </w:p>
    <w:p w14:paraId="1D7C832F" w14:textId="77777777" w:rsidR="000723DE" w:rsidRPr="00F2567F" w:rsidRDefault="000723DE" w:rsidP="003C5A94">
      <w:pPr>
        <w:rPr>
          <w:rFonts w:ascii="ＭＳ 明朝" w:eastAsia="ＭＳ 明朝" w:hAnsi="ＭＳ 明朝"/>
          <w:sz w:val="24"/>
          <w:szCs w:val="24"/>
        </w:rPr>
      </w:pPr>
    </w:p>
    <w:p w14:paraId="5178B8E2" w14:textId="60415531" w:rsidR="001B3D6E" w:rsidRDefault="003C5A94" w:rsidP="00FE1679">
      <w:pPr>
        <w:ind w:firstLineChars="100" w:firstLine="251"/>
        <w:rPr>
          <w:rFonts w:ascii="ＭＳ 明朝" w:eastAsia="ＭＳ 明朝" w:hAnsi="ＭＳ 明朝"/>
          <w:sz w:val="24"/>
          <w:szCs w:val="24"/>
        </w:rPr>
      </w:pPr>
      <w:r w:rsidRPr="00F2567F">
        <w:rPr>
          <w:rFonts w:ascii="ＭＳ 明朝" w:eastAsia="ＭＳ 明朝" w:hAnsi="ＭＳ 明朝" w:hint="eastAsia"/>
          <w:sz w:val="24"/>
          <w:szCs w:val="24"/>
        </w:rPr>
        <w:t>不</w:t>
      </w:r>
      <w:r w:rsidRPr="00F2567F">
        <w:rPr>
          <w:rFonts w:ascii="ＭＳ 明朝" w:eastAsia="ＭＳ 明朝" w:hAnsi="ＭＳ 明朝"/>
          <w:sz w:val="24"/>
          <w:szCs w:val="24"/>
        </w:rPr>
        <w:t>動産特定共同事業法（以下「法」という。）</w:t>
      </w:r>
      <w:r w:rsidRPr="00F2567F">
        <w:rPr>
          <w:rFonts w:ascii="ＭＳ 明朝" w:eastAsia="ＭＳ 明朝" w:hAnsi="ＭＳ 明朝" w:hint="eastAsia"/>
          <w:sz w:val="24"/>
          <w:szCs w:val="24"/>
        </w:rPr>
        <w:t>第</w:t>
      </w:r>
      <w:r w:rsidR="00757CCC" w:rsidRPr="00F2567F">
        <w:rPr>
          <w:rFonts w:ascii="ＭＳ 明朝" w:eastAsia="ＭＳ 明朝" w:hAnsi="ＭＳ 明朝" w:hint="eastAsia"/>
          <w:sz w:val="24"/>
          <w:szCs w:val="24"/>
        </w:rPr>
        <w:t>36</w:t>
      </w:r>
      <w:r w:rsidRPr="00F2567F">
        <w:rPr>
          <w:rFonts w:ascii="ＭＳ 明朝" w:eastAsia="ＭＳ 明朝" w:hAnsi="ＭＳ 明朝" w:hint="eastAsia"/>
          <w:sz w:val="24"/>
          <w:szCs w:val="24"/>
        </w:rPr>
        <w:t>条の規定により、</w:t>
      </w:r>
      <w:r w:rsidR="00D76CA5">
        <w:rPr>
          <w:rFonts w:ascii="ＭＳ 明朝" w:eastAsia="ＭＳ 明朝" w:hAnsi="ＭＳ 明朝" w:hint="eastAsia"/>
          <w:sz w:val="24"/>
          <w:szCs w:val="24"/>
        </w:rPr>
        <w:t>被処分者</w:t>
      </w:r>
      <w:r w:rsidR="00757CCC" w:rsidRPr="00F2567F">
        <w:rPr>
          <w:rFonts w:ascii="ＭＳ 明朝" w:eastAsia="ＭＳ 明朝" w:hAnsi="ＭＳ 明朝" w:hint="eastAsia"/>
          <w:sz w:val="24"/>
          <w:szCs w:val="24"/>
        </w:rPr>
        <w:t>の</w:t>
      </w:r>
      <w:r w:rsidR="001B3D6E" w:rsidRPr="00F2567F">
        <w:rPr>
          <w:rFonts w:ascii="ＭＳ 明朝" w:eastAsia="ＭＳ 明朝" w:hAnsi="ＭＳ 明朝" w:hint="eastAsia"/>
          <w:sz w:val="24"/>
          <w:szCs w:val="24"/>
        </w:rPr>
        <w:t>不</w:t>
      </w:r>
      <w:r w:rsidR="001B3D6E" w:rsidRPr="00F2567F">
        <w:rPr>
          <w:rFonts w:ascii="ＭＳ 明朝" w:eastAsia="ＭＳ 明朝" w:hAnsi="ＭＳ 明朝"/>
          <w:sz w:val="24"/>
          <w:szCs w:val="24"/>
        </w:rPr>
        <w:t>動産特定共同事業</w:t>
      </w:r>
      <w:r w:rsidR="001B3D6E" w:rsidRPr="00F2567F">
        <w:rPr>
          <w:rFonts w:ascii="ＭＳ 明朝" w:eastAsia="ＭＳ 明朝" w:hAnsi="ＭＳ 明朝" w:hint="eastAsia"/>
          <w:sz w:val="24"/>
          <w:szCs w:val="24"/>
        </w:rPr>
        <w:t>に係る</w:t>
      </w:r>
      <w:r w:rsidR="00516A13" w:rsidRPr="00F2567F">
        <w:rPr>
          <w:rFonts w:ascii="ＭＳ 明朝" w:eastAsia="ＭＳ 明朝" w:hAnsi="ＭＳ 明朝" w:hint="eastAsia"/>
          <w:sz w:val="24"/>
          <w:szCs w:val="24"/>
        </w:rPr>
        <w:t>許可（許可番号：大阪府知事第８号）を取り消し</w:t>
      </w:r>
      <w:r w:rsidR="00D76CA5">
        <w:rPr>
          <w:rFonts w:ascii="ＭＳ 明朝" w:eastAsia="ＭＳ 明朝" w:hAnsi="ＭＳ 明朝" w:hint="eastAsia"/>
          <w:sz w:val="24"/>
          <w:szCs w:val="24"/>
        </w:rPr>
        <w:t>た</w:t>
      </w:r>
      <w:r w:rsidR="00516A13" w:rsidRPr="00F2567F">
        <w:rPr>
          <w:rFonts w:ascii="ＭＳ 明朝" w:eastAsia="ＭＳ 明朝" w:hAnsi="ＭＳ 明朝" w:hint="eastAsia"/>
          <w:sz w:val="24"/>
          <w:szCs w:val="24"/>
        </w:rPr>
        <w:t>。</w:t>
      </w:r>
    </w:p>
    <w:p w14:paraId="2F9F17C5" w14:textId="64372A2F" w:rsidR="00D76CA5" w:rsidRPr="00D76CA5" w:rsidRDefault="00D76CA5" w:rsidP="00FE1679">
      <w:pPr>
        <w:ind w:firstLineChars="100" w:firstLine="251"/>
        <w:rPr>
          <w:rFonts w:ascii="ＭＳ 明朝" w:eastAsia="ＭＳ 明朝" w:hAnsi="ＭＳ 明朝"/>
          <w:sz w:val="24"/>
          <w:szCs w:val="24"/>
        </w:rPr>
      </w:pPr>
      <w:r>
        <w:rPr>
          <w:rFonts w:ascii="ＭＳ 明朝" w:eastAsia="ＭＳ 明朝" w:hAnsi="ＭＳ 明朝" w:hint="eastAsia"/>
          <w:sz w:val="24"/>
          <w:szCs w:val="24"/>
        </w:rPr>
        <w:t>また、法</w:t>
      </w:r>
      <w:r w:rsidR="007521D0">
        <w:rPr>
          <w:rFonts w:ascii="ＭＳ 明朝" w:eastAsia="ＭＳ 明朝" w:hAnsi="ＭＳ 明朝" w:hint="eastAsia"/>
          <w:sz w:val="24"/>
          <w:szCs w:val="24"/>
        </w:rPr>
        <w:t>第</w:t>
      </w:r>
      <w:r>
        <w:rPr>
          <w:rFonts w:ascii="ＭＳ 明朝" w:eastAsia="ＭＳ 明朝" w:hAnsi="ＭＳ 明朝" w:hint="eastAsia"/>
          <w:sz w:val="24"/>
          <w:szCs w:val="24"/>
        </w:rPr>
        <w:t>34条第１項の規定により、適正な業務の運営を確保するよう次のとおり指示した。</w:t>
      </w:r>
    </w:p>
    <w:p w14:paraId="7F2AEE15" w14:textId="022B6081" w:rsidR="003C5A94" w:rsidRDefault="003C5A94" w:rsidP="003C5A94">
      <w:pPr>
        <w:rPr>
          <w:rFonts w:ascii="ＭＳ 明朝" w:eastAsia="ＭＳ 明朝" w:hAnsi="ＭＳ 明朝"/>
          <w:sz w:val="24"/>
          <w:szCs w:val="24"/>
        </w:rPr>
      </w:pPr>
    </w:p>
    <w:p w14:paraId="1FA6BFCC" w14:textId="77777777" w:rsidR="000723DE" w:rsidRPr="00F2567F" w:rsidRDefault="000723DE" w:rsidP="003C5A94">
      <w:pPr>
        <w:rPr>
          <w:rFonts w:ascii="ＭＳ 明朝" w:eastAsia="ＭＳ 明朝" w:hAnsi="ＭＳ 明朝"/>
          <w:sz w:val="24"/>
          <w:szCs w:val="24"/>
        </w:rPr>
      </w:pPr>
    </w:p>
    <w:p w14:paraId="7188B0FC" w14:textId="5B18C3B5" w:rsidR="003C5A94" w:rsidRPr="00F2567F" w:rsidRDefault="003C5A94" w:rsidP="003C5A94">
      <w:pPr>
        <w:rPr>
          <w:rFonts w:ascii="ＭＳ 明朝" w:eastAsia="ＭＳ 明朝" w:hAnsi="ＭＳ 明朝"/>
          <w:sz w:val="24"/>
          <w:szCs w:val="24"/>
        </w:rPr>
      </w:pPr>
      <w:r w:rsidRPr="00F2567F">
        <w:rPr>
          <w:rFonts w:ascii="ＭＳ 明朝" w:eastAsia="ＭＳ 明朝" w:hAnsi="ＭＳ 明朝" w:hint="eastAsia"/>
          <w:sz w:val="24"/>
          <w:szCs w:val="24"/>
        </w:rPr>
        <w:t>指示事項</w:t>
      </w:r>
    </w:p>
    <w:p w14:paraId="6BC17A16" w14:textId="77777777" w:rsidR="003C5A94" w:rsidRPr="00F2567F" w:rsidRDefault="003C5A94" w:rsidP="003C5A94">
      <w:pPr>
        <w:rPr>
          <w:rFonts w:ascii="ＭＳ 明朝" w:eastAsia="ＭＳ 明朝" w:hAnsi="ＭＳ 明朝"/>
          <w:sz w:val="24"/>
          <w:szCs w:val="24"/>
        </w:rPr>
      </w:pPr>
    </w:p>
    <w:p w14:paraId="59B46E6D" w14:textId="77777777" w:rsidR="000377F5" w:rsidRPr="00F2567F" w:rsidRDefault="000377F5" w:rsidP="003C5A94">
      <w:pPr>
        <w:rPr>
          <w:rFonts w:ascii="ＭＳ 明朝" w:eastAsia="ＭＳ 明朝" w:hAnsi="ＭＳ 明朝"/>
          <w:sz w:val="24"/>
          <w:szCs w:val="24"/>
        </w:rPr>
      </w:pPr>
    </w:p>
    <w:p w14:paraId="4E38B605" w14:textId="479D21E3" w:rsidR="003C5A94" w:rsidRPr="00F2567F" w:rsidRDefault="00516A13" w:rsidP="003C5A94">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１</w:t>
      </w:r>
      <w:r w:rsidR="003C5A94" w:rsidRPr="00F2567F">
        <w:rPr>
          <w:rFonts w:ascii="ＭＳ 明朝" w:eastAsia="ＭＳ 明朝" w:hAnsi="ＭＳ 明朝" w:hint="eastAsia"/>
          <w:sz w:val="24"/>
          <w:szCs w:val="24"/>
        </w:rPr>
        <w:t xml:space="preserve">　</w:t>
      </w:r>
      <w:r w:rsidR="00D76CA5">
        <w:rPr>
          <w:rFonts w:ascii="ＭＳ 明朝" w:eastAsia="ＭＳ 明朝" w:hAnsi="ＭＳ 明朝" w:hint="eastAsia"/>
          <w:sz w:val="24"/>
          <w:szCs w:val="24"/>
        </w:rPr>
        <w:t>被処分者</w:t>
      </w:r>
      <w:r w:rsidR="00767692" w:rsidRPr="00F2567F">
        <w:rPr>
          <w:rFonts w:ascii="ＭＳ 明朝" w:eastAsia="ＭＳ 明朝" w:hAnsi="ＭＳ 明朝" w:hint="eastAsia"/>
          <w:sz w:val="24"/>
          <w:szCs w:val="24"/>
        </w:rPr>
        <w:t>が当事者となる不動産特定共同事業契約の</w:t>
      </w:r>
      <w:r w:rsidR="003C5A94" w:rsidRPr="00F2567F">
        <w:rPr>
          <w:rFonts w:ascii="ＭＳ 明朝" w:eastAsia="ＭＳ 明朝" w:hAnsi="ＭＳ 明朝" w:hint="eastAsia"/>
          <w:sz w:val="24"/>
          <w:szCs w:val="24"/>
        </w:rPr>
        <w:t>事業参加者に対し、</w:t>
      </w:r>
      <w:r w:rsidR="00AA39BB" w:rsidRPr="00F2567F">
        <w:rPr>
          <w:rFonts w:ascii="ＭＳ 明朝" w:eastAsia="ＭＳ 明朝" w:hAnsi="ＭＳ 明朝" w:hint="eastAsia"/>
          <w:sz w:val="24"/>
          <w:szCs w:val="24"/>
        </w:rPr>
        <w:t>今回の</w:t>
      </w:r>
      <w:bookmarkStart w:id="0" w:name="_Hlk164241731"/>
      <w:r w:rsidR="006D09EB" w:rsidRPr="00F2567F">
        <w:rPr>
          <w:rFonts w:ascii="ＭＳ 明朝" w:eastAsia="ＭＳ 明朝" w:hAnsi="ＭＳ 明朝" w:hint="eastAsia"/>
          <w:sz w:val="24"/>
          <w:szCs w:val="24"/>
        </w:rPr>
        <w:t>処分理由</w:t>
      </w:r>
      <w:bookmarkEnd w:id="0"/>
      <w:r w:rsidR="00AA39BB" w:rsidRPr="00F2567F">
        <w:rPr>
          <w:rFonts w:ascii="ＭＳ 明朝" w:eastAsia="ＭＳ 明朝" w:hAnsi="ＭＳ 明朝" w:hint="eastAsia"/>
          <w:sz w:val="24"/>
          <w:szCs w:val="24"/>
        </w:rPr>
        <w:t>及びこれに対する処分内容等について速やかに説明すること。</w:t>
      </w:r>
    </w:p>
    <w:p w14:paraId="65DA362C" w14:textId="77777777" w:rsidR="0040673A" w:rsidRPr="00F2567F" w:rsidRDefault="0040673A" w:rsidP="003C5A94">
      <w:pPr>
        <w:rPr>
          <w:rFonts w:ascii="ＭＳ 明朝" w:eastAsia="ＭＳ 明朝" w:hAnsi="ＭＳ 明朝"/>
          <w:sz w:val="24"/>
          <w:szCs w:val="24"/>
        </w:rPr>
      </w:pPr>
    </w:p>
    <w:p w14:paraId="458331BB" w14:textId="710DDD01" w:rsidR="00EB3E88" w:rsidRPr="00F2567F" w:rsidRDefault="001D454E" w:rsidP="0083307E">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２</w:t>
      </w:r>
      <w:r w:rsidR="003C5A94" w:rsidRPr="00F2567F">
        <w:rPr>
          <w:rFonts w:ascii="ＭＳ 明朝" w:eastAsia="ＭＳ 明朝" w:hAnsi="ＭＳ 明朝" w:hint="eastAsia"/>
          <w:sz w:val="24"/>
          <w:szCs w:val="24"/>
        </w:rPr>
        <w:t xml:space="preserve">　</w:t>
      </w:r>
      <w:r w:rsidRPr="00F2567F">
        <w:rPr>
          <w:rFonts w:ascii="ＭＳ 明朝" w:eastAsia="ＭＳ 明朝" w:hAnsi="ＭＳ 明朝" w:hint="eastAsia"/>
          <w:sz w:val="24"/>
          <w:szCs w:val="24"/>
        </w:rPr>
        <w:t>事業参加者間における公平に配慮しつつ、不動産特定共同事業に係る業務を適切に結了させること。</w:t>
      </w:r>
    </w:p>
    <w:p w14:paraId="563F5411" w14:textId="77777777" w:rsidR="00EB3E88" w:rsidRPr="00F2567F" w:rsidRDefault="00EB3E88" w:rsidP="003C5A94">
      <w:pPr>
        <w:ind w:left="251" w:hangingChars="100" w:hanging="251"/>
        <w:rPr>
          <w:rFonts w:ascii="ＭＳ 明朝" w:eastAsia="ＭＳ 明朝" w:hAnsi="ＭＳ 明朝"/>
          <w:sz w:val="24"/>
          <w:szCs w:val="24"/>
        </w:rPr>
      </w:pPr>
    </w:p>
    <w:p w14:paraId="05D70389" w14:textId="18772153" w:rsidR="003C5A94" w:rsidRPr="00F2567F" w:rsidRDefault="001D454E" w:rsidP="0083307E">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 xml:space="preserve">３　</w:t>
      </w:r>
      <w:r w:rsidR="00767692" w:rsidRPr="00F2567F">
        <w:rPr>
          <w:rFonts w:ascii="ＭＳ 明朝" w:eastAsia="ＭＳ 明朝" w:hAnsi="ＭＳ 明朝" w:hint="eastAsia"/>
          <w:sz w:val="24"/>
          <w:szCs w:val="24"/>
        </w:rPr>
        <w:t>不動産特定共同事業契約に基づく業務を結了するまでは、</w:t>
      </w:r>
      <w:r w:rsidR="0083307E" w:rsidRPr="00F2567F">
        <w:rPr>
          <w:rFonts w:ascii="ＭＳ 明朝" w:eastAsia="ＭＳ 明朝" w:hAnsi="ＭＳ 明朝" w:hint="eastAsia"/>
          <w:sz w:val="24"/>
          <w:szCs w:val="24"/>
        </w:rPr>
        <w:t>運用財産について、事業参加者間における公平に配慮し、</w:t>
      </w:r>
      <w:r w:rsidR="00510982" w:rsidRPr="00F2567F">
        <w:rPr>
          <w:rFonts w:ascii="ＭＳ 明朝" w:eastAsia="ＭＳ 明朝" w:hAnsi="ＭＳ 明朝" w:hint="eastAsia"/>
          <w:sz w:val="24"/>
          <w:szCs w:val="24"/>
        </w:rPr>
        <w:t>また、</w:t>
      </w:r>
      <w:r w:rsidRPr="00F2567F">
        <w:rPr>
          <w:rFonts w:ascii="ＭＳ 明朝" w:eastAsia="ＭＳ 明朝" w:hAnsi="ＭＳ 明朝" w:hint="eastAsia"/>
          <w:sz w:val="24"/>
          <w:szCs w:val="24"/>
        </w:rPr>
        <w:t>事業参加者からの苦情等に対し</w:t>
      </w:r>
      <w:r w:rsidR="003C5A94" w:rsidRPr="00F2567F">
        <w:rPr>
          <w:rFonts w:ascii="ＭＳ 明朝" w:eastAsia="ＭＳ 明朝" w:hAnsi="ＭＳ 明朝" w:hint="eastAsia"/>
          <w:sz w:val="24"/>
          <w:szCs w:val="24"/>
        </w:rPr>
        <w:t>誠実かつ適切に対応するなど、事業参加者の保護には万全を期すこと。</w:t>
      </w:r>
    </w:p>
    <w:p w14:paraId="28339917" w14:textId="77777777" w:rsidR="006839E7" w:rsidRPr="00F2567F" w:rsidRDefault="006839E7" w:rsidP="003C5A94">
      <w:pPr>
        <w:ind w:left="251" w:hangingChars="100" w:hanging="251"/>
        <w:rPr>
          <w:rFonts w:ascii="ＭＳ 明朝" w:eastAsia="ＭＳ 明朝" w:hAnsi="ＭＳ 明朝"/>
          <w:sz w:val="24"/>
          <w:szCs w:val="24"/>
        </w:rPr>
      </w:pPr>
    </w:p>
    <w:p w14:paraId="32D33DB7" w14:textId="172C3F80" w:rsidR="006839E7" w:rsidRPr="00F2567F" w:rsidRDefault="0083307E" w:rsidP="003C5A94">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４</w:t>
      </w:r>
      <w:r w:rsidR="006839E7" w:rsidRPr="00F2567F">
        <w:rPr>
          <w:rFonts w:ascii="ＭＳ 明朝" w:eastAsia="ＭＳ 明朝" w:hAnsi="ＭＳ 明朝" w:hint="eastAsia"/>
          <w:sz w:val="24"/>
          <w:szCs w:val="24"/>
        </w:rPr>
        <w:t xml:space="preserve">　</w:t>
      </w:r>
      <w:r w:rsidR="00767692" w:rsidRPr="00F2567F">
        <w:rPr>
          <w:rFonts w:ascii="ＭＳ 明朝" w:eastAsia="ＭＳ 明朝" w:hAnsi="ＭＳ 明朝" w:hint="eastAsia"/>
          <w:sz w:val="24"/>
          <w:szCs w:val="24"/>
        </w:rPr>
        <w:t>不動産特定共同事業契約に基づく業務を結了するまでは、</w:t>
      </w:r>
      <w:r w:rsidR="006839E7" w:rsidRPr="00F2567F">
        <w:rPr>
          <w:rFonts w:ascii="ＭＳ 明朝" w:eastAsia="ＭＳ 明朝" w:hAnsi="ＭＳ 明朝" w:hint="eastAsia"/>
          <w:sz w:val="24"/>
          <w:szCs w:val="24"/>
        </w:rPr>
        <w:t>会社財産を不当に費消しないこと。</w:t>
      </w:r>
    </w:p>
    <w:p w14:paraId="24AF583E" w14:textId="77777777" w:rsidR="003C5A94" w:rsidRPr="00F2567F" w:rsidRDefault="003C5A94" w:rsidP="003C5A94">
      <w:pPr>
        <w:rPr>
          <w:rFonts w:ascii="ＭＳ 明朝" w:eastAsia="ＭＳ 明朝" w:hAnsi="ＭＳ 明朝"/>
          <w:sz w:val="24"/>
          <w:szCs w:val="24"/>
        </w:rPr>
      </w:pPr>
    </w:p>
    <w:p w14:paraId="2136BA98" w14:textId="4A451737" w:rsidR="003C5A94" w:rsidRDefault="00D02B26" w:rsidP="00006209">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５</w:t>
      </w:r>
      <w:r w:rsidR="003C5A94" w:rsidRPr="00F2567F">
        <w:rPr>
          <w:rFonts w:ascii="ＭＳ 明朝" w:eastAsia="ＭＳ 明朝" w:hAnsi="ＭＳ 明朝" w:hint="eastAsia"/>
          <w:sz w:val="24"/>
          <w:szCs w:val="24"/>
        </w:rPr>
        <w:t xml:space="preserve">　今回の</w:t>
      </w:r>
      <w:r w:rsidR="006D09EB" w:rsidRPr="00F2567F">
        <w:rPr>
          <w:rFonts w:ascii="ＭＳ 明朝" w:eastAsia="ＭＳ 明朝" w:hAnsi="ＭＳ 明朝" w:hint="eastAsia"/>
          <w:sz w:val="24"/>
          <w:szCs w:val="24"/>
        </w:rPr>
        <w:t>処分理由</w:t>
      </w:r>
      <w:r w:rsidR="003C5A94" w:rsidRPr="00F2567F">
        <w:rPr>
          <w:rFonts w:ascii="ＭＳ 明朝" w:eastAsia="ＭＳ 明朝" w:hAnsi="ＭＳ 明朝" w:hint="eastAsia"/>
          <w:sz w:val="24"/>
          <w:szCs w:val="24"/>
        </w:rPr>
        <w:t>及びこれに対する処分内容等について、</w:t>
      </w:r>
      <w:r w:rsidR="00D76CA5">
        <w:rPr>
          <w:rFonts w:ascii="ＭＳ 明朝" w:eastAsia="ＭＳ 明朝" w:hAnsi="ＭＳ 明朝" w:hint="eastAsia"/>
          <w:sz w:val="24"/>
          <w:szCs w:val="24"/>
        </w:rPr>
        <w:t>被処分者</w:t>
      </w:r>
      <w:r w:rsidR="003C5A94" w:rsidRPr="00F2567F">
        <w:rPr>
          <w:rFonts w:ascii="ＭＳ 明朝" w:eastAsia="ＭＳ 明朝" w:hAnsi="ＭＳ 明朝" w:hint="eastAsia"/>
          <w:sz w:val="24"/>
          <w:szCs w:val="24"/>
        </w:rPr>
        <w:t>の役員及び不動産特定共同事業の従事者全てに対し速やかに周知徹底すること。</w:t>
      </w:r>
    </w:p>
    <w:p w14:paraId="7DB024EA" w14:textId="77777777" w:rsidR="00307494" w:rsidRPr="00F2567F" w:rsidRDefault="00307494" w:rsidP="00006209">
      <w:pPr>
        <w:ind w:left="251" w:hangingChars="100" w:hanging="251"/>
        <w:rPr>
          <w:rFonts w:ascii="ＭＳ 明朝" w:eastAsia="ＭＳ 明朝" w:hAnsi="ＭＳ 明朝"/>
          <w:sz w:val="24"/>
          <w:szCs w:val="24"/>
        </w:rPr>
      </w:pPr>
    </w:p>
    <w:p w14:paraId="4BA11F20" w14:textId="73726787" w:rsidR="003C5A94" w:rsidRPr="00F2567F" w:rsidRDefault="00D02B26" w:rsidP="003C5A94">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６</w:t>
      </w:r>
      <w:r w:rsidR="003C5A94" w:rsidRPr="00F2567F">
        <w:rPr>
          <w:rFonts w:ascii="ＭＳ 明朝" w:eastAsia="ＭＳ 明朝" w:hAnsi="ＭＳ 明朝" w:hint="eastAsia"/>
          <w:sz w:val="24"/>
          <w:szCs w:val="24"/>
        </w:rPr>
        <w:t xml:space="preserve">　</w:t>
      </w:r>
      <w:r w:rsidR="004279B0" w:rsidRPr="00F2567F">
        <w:rPr>
          <w:rFonts w:ascii="ＭＳ 明朝" w:eastAsia="ＭＳ 明朝" w:hAnsi="ＭＳ 明朝" w:hint="eastAsia"/>
          <w:sz w:val="24"/>
          <w:szCs w:val="24"/>
        </w:rPr>
        <w:t>不動産特定共同事業契約に</w:t>
      </w:r>
      <w:r w:rsidR="008260B8" w:rsidRPr="00F2567F">
        <w:rPr>
          <w:rFonts w:ascii="ＭＳ 明朝" w:eastAsia="ＭＳ 明朝" w:hAnsi="ＭＳ 明朝" w:hint="eastAsia"/>
          <w:sz w:val="24"/>
          <w:szCs w:val="24"/>
        </w:rPr>
        <w:t>基づく</w:t>
      </w:r>
      <w:r w:rsidR="004279B0" w:rsidRPr="00F2567F">
        <w:rPr>
          <w:rFonts w:ascii="ＭＳ 明朝" w:eastAsia="ＭＳ 明朝" w:hAnsi="ＭＳ 明朝" w:hint="eastAsia"/>
          <w:sz w:val="24"/>
          <w:szCs w:val="24"/>
        </w:rPr>
        <w:t>業務を結了するまでは、</w:t>
      </w:r>
      <w:r w:rsidR="005D3B4A" w:rsidRPr="00F2567F">
        <w:rPr>
          <w:rFonts w:ascii="ＭＳ 明朝" w:eastAsia="ＭＳ 明朝" w:hAnsi="ＭＳ 明朝" w:hint="eastAsia"/>
          <w:sz w:val="24"/>
          <w:szCs w:val="24"/>
        </w:rPr>
        <w:t>法及び関係法令の遵守を社内で徹底するとともに、</w:t>
      </w:r>
      <w:r w:rsidR="003C5A94" w:rsidRPr="00F2567F">
        <w:rPr>
          <w:rFonts w:ascii="ＭＳ 明朝" w:eastAsia="ＭＳ 明朝" w:hAnsi="ＭＳ 明朝" w:hint="eastAsia"/>
          <w:sz w:val="24"/>
          <w:szCs w:val="24"/>
        </w:rPr>
        <w:t>社内研修・教育の計画を作成し、役員及び不動産特定共同</w:t>
      </w:r>
      <w:r w:rsidR="004A5A2C" w:rsidRPr="00F2567F">
        <w:rPr>
          <w:rFonts w:ascii="ＭＳ 明朝" w:eastAsia="ＭＳ 明朝" w:hAnsi="ＭＳ 明朝" w:hint="eastAsia"/>
          <w:sz w:val="24"/>
          <w:szCs w:val="24"/>
        </w:rPr>
        <w:t>事</w:t>
      </w:r>
      <w:r w:rsidR="003C5A94" w:rsidRPr="00F2567F">
        <w:rPr>
          <w:rFonts w:ascii="ＭＳ 明朝" w:eastAsia="ＭＳ 明朝" w:hAnsi="ＭＳ 明朝" w:hint="eastAsia"/>
          <w:sz w:val="24"/>
          <w:szCs w:val="24"/>
        </w:rPr>
        <w:t>業の従事者全てに対し継続的にこれを実施すること。</w:t>
      </w:r>
    </w:p>
    <w:p w14:paraId="7F33FA85" w14:textId="358EF2F1" w:rsidR="003C5A94" w:rsidRPr="00F2567F" w:rsidRDefault="003C5A94" w:rsidP="003C5A94">
      <w:pPr>
        <w:rPr>
          <w:rFonts w:ascii="ＭＳ 明朝" w:eastAsia="ＭＳ 明朝" w:hAnsi="ＭＳ 明朝"/>
          <w:sz w:val="24"/>
          <w:szCs w:val="24"/>
        </w:rPr>
      </w:pPr>
    </w:p>
    <w:p w14:paraId="081EAFBD" w14:textId="674DDE99" w:rsidR="003C5A94" w:rsidRPr="00F2567F" w:rsidRDefault="00D02B26" w:rsidP="003C5A94">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７</w:t>
      </w:r>
      <w:r w:rsidR="003C5A94" w:rsidRPr="00F2567F">
        <w:rPr>
          <w:rFonts w:ascii="ＭＳ 明朝" w:eastAsia="ＭＳ 明朝" w:hAnsi="ＭＳ 明朝" w:hint="eastAsia"/>
          <w:sz w:val="24"/>
          <w:szCs w:val="24"/>
        </w:rPr>
        <w:t xml:space="preserve">　</w:t>
      </w:r>
      <w:r w:rsidR="00767692" w:rsidRPr="00F2567F">
        <w:rPr>
          <w:rFonts w:ascii="ＭＳ 明朝" w:eastAsia="ＭＳ 明朝" w:hAnsi="ＭＳ 明朝" w:hint="eastAsia"/>
          <w:sz w:val="24"/>
          <w:szCs w:val="24"/>
        </w:rPr>
        <w:t>不動産特定共同事業契約に基づく業務を結了するまでは、</w:t>
      </w:r>
      <w:r w:rsidR="003C5A94" w:rsidRPr="00F2567F">
        <w:rPr>
          <w:rFonts w:ascii="ＭＳ 明朝" w:eastAsia="ＭＳ 明朝" w:hAnsi="ＭＳ 明朝" w:hint="eastAsia"/>
          <w:sz w:val="24"/>
          <w:szCs w:val="24"/>
        </w:rPr>
        <w:t>不動産特定共同事業及びその遂行に関する業務の適正な運営を確保するため、社内の業務管理体制の整備等必要な措置を講ずること。</w:t>
      </w:r>
    </w:p>
    <w:p w14:paraId="4BE8FDAD" w14:textId="4458ACFD" w:rsidR="004D6CB4" w:rsidRPr="00F2567F" w:rsidRDefault="004D6CB4" w:rsidP="003C5A94">
      <w:pPr>
        <w:ind w:left="251" w:hangingChars="100" w:hanging="251"/>
        <w:rPr>
          <w:rFonts w:ascii="ＭＳ 明朝" w:eastAsia="ＭＳ 明朝" w:hAnsi="ＭＳ 明朝"/>
          <w:sz w:val="24"/>
          <w:szCs w:val="24"/>
        </w:rPr>
      </w:pPr>
    </w:p>
    <w:p w14:paraId="18F14945" w14:textId="158A048E" w:rsidR="004D6CB4" w:rsidRPr="00F2567F" w:rsidRDefault="004D6CB4" w:rsidP="003C5A94">
      <w:pPr>
        <w:ind w:left="251" w:hangingChars="100" w:hanging="251"/>
        <w:rPr>
          <w:rFonts w:ascii="ＭＳ 明朝" w:eastAsia="ＭＳ 明朝" w:hAnsi="ＭＳ 明朝"/>
          <w:sz w:val="24"/>
          <w:szCs w:val="24"/>
        </w:rPr>
      </w:pPr>
      <w:r w:rsidRPr="00F2567F">
        <w:rPr>
          <w:rFonts w:ascii="ＭＳ 明朝" w:eastAsia="ＭＳ 明朝" w:hAnsi="ＭＳ 明朝" w:hint="eastAsia"/>
          <w:sz w:val="24"/>
          <w:szCs w:val="24"/>
        </w:rPr>
        <w:t>８　上記指示事項について、その対応状況を令和８年</w:t>
      </w:r>
      <w:r w:rsidR="004C3F15">
        <w:rPr>
          <w:rFonts w:ascii="ＭＳ 明朝" w:eastAsia="ＭＳ 明朝" w:hAnsi="ＭＳ 明朝" w:hint="eastAsia"/>
          <w:sz w:val="24"/>
          <w:szCs w:val="24"/>
        </w:rPr>
        <w:t>９</w:t>
      </w:r>
      <w:r w:rsidRPr="00F2567F">
        <w:rPr>
          <w:rFonts w:ascii="ＭＳ 明朝" w:eastAsia="ＭＳ 明朝" w:hAnsi="ＭＳ 明朝" w:hint="eastAsia"/>
          <w:sz w:val="24"/>
          <w:szCs w:val="24"/>
        </w:rPr>
        <w:t>月</w:t>
      </w:r>
      <w:r w:rsidR="004C3F15">
        <w:rPr>
          <w:rFonts w:ascii="ＭＳ 明朝" w:eastAsia="ＭＳ 明朝" w:hAnsi="ＭＳ 明朝" w:hint="eastAsia"/>
          <w:sz w:val="24"/>
          <w:szCs w:val="24"/>
        </w:rPr>
        <w:t>30</w:t>
      </w:r>
      <w:r w:rsidRPr="00F2567F">
        <w:rPr>
          <w:rFonts w:ascii="ＭＳ 明朝" w:eastAsia="ＭＳ 明朝" w:hAnsi="ＭＳ 明朝" w:hint="eastAsia"/>
          <w:sz w:val="24"/>
          <w:szCs w:val="24"/>
        </w:rPr>
        <w:t>日までに書面で報告すること。その後も</w:t>
      </w:r>
      <w:r w:rsidR="00983965" w:rsidRPr="00F2567F">
        <w:rPr>
          <w:rFonts w:ascii="ＭＳ 明朝" w:eastAsia="ＭＳ 明朝" w:hAnsi="ＭＳ 明朝" w:hint="eastAsia"/>
          <w:sz w:val="24"/>
          <w:szCs w:val="24"/>
        </w:rPr>
        <w:t>、結了までの間、</w:t>
      </w:r>
      <w:r w:rsidRPr="00F2567F">
        <w:rPr>
          <w:rFonts w:ascii="ＭＳ 明朝" w:eastAsia="ＭＳ 明朝" w:hAnsi="ＭＳ 明朝" w:hint="eastAsia"/>
          <w:sz w:val="24"/>
          <w:szCs w:val="24"/>
        </w:rPr>
        <w:t>大阪府の求めに応じて、随時書面で報告すること。</w:t>
      </w:r>
    </w:p>
    <w:p w14:paraId="654F4CC7" w14:textId="38260326" w:rsidR="00642135" w:rsidRPr="00F2567F" w:rsidRDefault="00642135" w:rsidP="003C5A94">
      <w:pPr>
        <w:rPr>
          <w:rFonts w:ascii="ＭＳ 明朝" w:eastAsia="ＭＳ 明朝" w:hAnsi="ＭＳ 明朝"/>
          <w:sz w:val="24"/>
          <w:szCs w:val="24"/>
        </w:rPr>
      </w:pPr>
    </w:p>
    <w:p w14:paraId="25538C51" w14:textId="77777777" w:rsidR="006F2AF1" w:rsidRPr="00F2567F" w:rsidRDefault="006F2AF1" w:rsidP="003C5A94">
      <w:pPr>
        <w:rPr>
          <w:rFonts w:ascii="ＭＳ 明朝" w:eastAsia="ＭＳ 明朝" w:hAnsi="ＭＳ 明朝"/>
          <w:sz w:val="24"/>
          <w:szCs w:val="24"/>
        </w:rPr>
      </w:pPr>
    </w:p>
    <w:p w14:paraId="36236511" w14:textId="77777777" w:rsidR="000723DE" w:rsidRDefault="000723DE">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294DBD4" w14:textId="6018E559" w:rsidR="003C5A94" w:rsidRDefault="003C5A94" w:rsidP="003C5A94">
      <w:pPr>
        <w:rPr>
          <w:rFonts w:ascii="ＭＳ 明朝" w:eastAsia="ＭＳ 明朝" w:hAnsi="ＭＳ 明朝"/>
          <w:sz w:val="24"/>
          <w:szCs w:val="24"/>
        </w:rPr>
      </w:pPr>
      <w:r w:rsidRPr="00F2567F">
        <w:rPr>
          <w:rFonts w:ascii="ＭＳ 明朝" w:eastAsia="ＭＳ 明朝" w:hAnsi="ＭＳ 明朝" w:hint="eastAsia"/>
          <w:sz w:val="24"/>
          <w:szCs w:val="24"/>
        </w:rPr>
        <w:lastRenderedPageBreak/>
        <w:t>処分理由</w:t>
      </w:r>
    </w:p>
    <w:p w14:paraId="2EE3EB40" w14:textId="77777777" w:rsidR="00C92924" w:rsidRDefault="00C92924" w:rsidP="003C5A94">
      <w:pPr>
        <w:rPr>
          <w:rFonts w:ascii="ＭＳ 明朝" w:eastAsia="ＭＳ 明朝" w:hAnsi="ＭＳ 明朝"/>
          <w:sz w:val="24"/>
          <w:szCs w:val="24"/>
        </w:rPr>
      </w:pPr>
    </w:p>
    <w:p w14:paraId="75C5DE1C" w14:textId="77777777" w:rsidR="00C92924" w:rsidRPr="00C92924" w:rsidRDefault="00C92924" w:rsidP="00C92924">
      <w:pPr>
        <w:rPr>
          <w:rFonts w:ascii="ＭＳ 明朝" w:eastAsia="ＭＳ 明朝" w:hAnsi="ＭＳ 明朝"/>
          <w:sz w:val="24"/>
          <w:szCs w:val="24"/>
          <w:u w:val="single"/>
        </w:rPr>
      </w:pPr>
      <w:r w:rsidRPr="00C92924">
        <w:rPr>
          <w:rFonts w:ascii="ＭＳ 明朝" w:eastAsia="ＭＳ 明朝" w:hAnsi="ＭＳ 明朝" w:hint="eastAsia"/>
          <w:sz w:val="24"/>
          <w:szCs w:val="24"/>
          <w:u w:val="single"/>
        </w:rPr>
        <w:t>第１　法第</w:t>
      </w:r>
      <w:r w:rsidRPr="00C92924">
        <w:rPr>
          <w:rFonts w:ascii="ＭＳ 明朝" w:eastAsia="ＭＳ 明朝" w:hAnsi="ＭＳ 明朝"/>
          <w:sz w:val="24"/>
          <w:szCs w:val="24"/>
          <w:u w:val="single"/>
        </w:rPr>
        <w:t>36条第２号関係</w:t>
      </w:r>
    </w:p>
    <w:p w14:paraId="2D2005B1" w14:textId="0F542A23" w:rsidR="00C92924" w:rsidRDefault="00C92924" w:rsidP="00C92924">
      <w:pPr>
        <w:ind w:left="251"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から令和８年７月</w:t>
      </w:r>
      <w:r w:rsidRPr="00C92924">
        <w:rPr>
          <w:rFonts w:ascii="ＭＳ 明朝" w:eastAsia="ＭＳ 明朝" w:hAnsi="ＭＳ 明朝"/>
          <w:sz w:val="24"/>
          <w:szCs w:val="24"/>
        </w:rPr>
        <w:t>28日付けで提出された法第33条の規定による令和７年度の事業報告書について、その貸借対照表における資産の合計額から負債の合計額を控除した額は▲288,131,769千円であり、資本金（2,923,309千円）の百分の九十に相当する額を満たさないため、法第７条第２号に掲げる基準に適合せず、法第36条第２号に該当する。</w:t>
      </w:r>
      <w:r>
        <w:rPr>
          <w:rFonts w:ascii="ＭＳ 明朝" w:eastAsia="ＭＳ 明朝" w:hAnsi="ＭＳ 明朝" w:hint="eastAsia"/>
          <w:sz w:val="24"/>
          <w:szCs w:val="24"/>
        </w:rPr>
        <w:t xml:space="preserve">　</w:t>
      </w:r>
    </w:p>
    <w:p w14:paraId="717CE596" w14:textId="77777777" w:rsidR="00C92924" w:rsidRDefault="00C92924" w:rsidP="00C92924">
      <w:pPr>
        <w:ind w:left="251" w:hangingChars="100" w:hanging="251"/>
        <w:rPr>
          <w:rFonts w:ascii="ＭＳ 明朝" w:eastAsia="ＭＳ 明朝" w:hAnsi="ＭＳ 明朝"/>
          <w:sz w:val="24"/>
          <w:szCs w:val="24"/>
        </w:rPr>
      </w:pPr>
    </w:p>
    <w:p w14:paraId="55BF798D" w14:textId="77777777" w:rsidR="00C92924" w:rsidRPr="00C92924" w:rsidRDefault="00C92924" w:rsidP="00C92924">
      <w:pPr>
        <w:ind w:left="251" w:hangingChars="100" w:hanging="251"/>
        <w:rPr>
          <w:rFonts w:ascii="ＭＳ 明朝" w:eastAsia="ＭＳ 明朝" w:hAnsi="ＭＳ 明朝"/>
          <w:sz w:val="24"/>
          <w:szCs w:val="24"/>
          <w:u w:val="single"/>
        </w:rPr>
      </w:pPr>
      <w:r w:rsidRPr="00C92924">
        <w:rPr>
          <w:rFonts w:ascii="ＭＳ 明朝" w:eastAsia="ＭＳ 明朝" w:hAnsi="ＭＳ 明朝" w:hint="eastAsia"/>
          <w:sz w:val="24"/>
          <w:szCs w:val="24"/>
          <w:u w:val="single"/>
        </w:rPr>
        <w:t>第２　法第</w:t>
      </w:r>
      <w:r w:rsidRPr="00C92924">
        <w:rPr>
          <w:rFonts w:ascii="ＭＳ 明朝" w:eastAsia="ＭＳ 明朝" w:hAnsi="ＭＳ 明朝"/>
          <w:sz w:val="24"/>
          <w:szCs w:val="24"/>
          <w:u w:val="single"/>
        </w:rPr>
        <w:t>36条第５号関係</w:t>
      </w:r>
    </w:p>
    <w:p w14:paraId="2DA6F4C9" w14:textId="1B99591D" w:rsidR="00C92924" w:rsidRPr="00C92924" w:rsidRDefault="00C92924" w:rsidP="00C92924">
      <w:pPr>
        <w:ind w:left="251"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 xml:space="preserve">１　</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は、不動産特定共同事業契約の締結の勧誘に際し、次のとおり法に違反する事実があった。</w:t>
      </w:r>
    </w:p>
    <w:p w14:paraId="79097F55" w14:textId="77777777" w:rsidR="00C92924" w:rsidRPr="00C92924" w:rsidRDefault="00C92924" w:rsidP="00E541F1">
      <w:pPr>
        <w:ind w:leftChars="100" w:left="472"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⑴　法第</w:t>
      </w:r>
      <w:r w:rsidRPr="00C92924">
        <w:rPr>
          <w:rFonts w:ascii="ＭＳ 明朝" w:eastAsia="ＭＳ 明朝" w:hAnsi="ＭＳ 明朝"/>
          <w:sz w:val="24"/>
          <w:szCs w:val="24"/>
        </w:rPr>
        <w:t>24条第1項において、不動産特定共同事業者は、不動産特定共同事業契約が成立するまでの間に、その申込者に対し、不動産特定共同事業契約の内容及びその履行に関する事項であって主務省令で定めるものについて、書面（以下「契約成立前交付書面」という。）を交付して説明しなければならないこととされており、契約成立前交付書面の記載事項の１つとして、法施行規則第43条第１項第19号ニには「対象不動産に係る賃料の支払状況（賃料の支払を延滞したテナントの数のテナントの総数に対する割合及び支払が延滞された賃料の全賃料収入に対</w:t>
      </w:r>
      <w:r w:rsidRPr="00C92924">
        <w:rPr>
          <w:rFonts w:ascii="ＭＳ 明朝" w:eastAsia="ＭＳ 明朝" w:hAnsi="ＭＳ 明朝" w:hint="eastAsia"/>
          <w:sz w:val="24"/>
          <w:szCs w:val="24"/>
        </w:rPr>
        <w:t>する割合をいう。）」が規定されている。</w:t>
      </w:r>
    </w:p>
    <w:p w14:paraId="7C66E88B" w14:textId="05A705E5" w:rsidR="00C92924" w:rsidRPr="00C92924" w:rsidRDefault="00C92924" w:rsidP="00E541F1">
      <w:pPr>
        <w:ind w:leftChars="100" w:left="472"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⑵　しかしながら、</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の代表取締役と役員１名は、別表１の「商品名」欄記載の商品（以下「対象商品」という。）に係る対象不動産の賃料が、同表の「賃料不払期間」欄記載の期間、テナントから支払われていなかったことを認識していたにもかかわらず、</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の代表取締役は、賃料遅延はあくまで一時的な事象であり、</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グループ会社の資金調達が進捗すれば速やかに解消されるものと認識しており、また、事業参加者へ通知することが、事実上、社会への公表に等しいものとなるため、賃料遅延という事実を公表することがレピュテーションリスクをさらに増大させ、全商品の償還の原資として最重要視している債券発行による大規模資金調達の進行に深刻な悪影響を及ぼす恐れが極めて高いと判断したこと、また、結果として事業参加者に不利益が及ぶことを懸念したとして、その情を秘し、社内に対し周知しなかった。その結果、</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は、同表の「事業参加者数」欄記載の数の事業参加者に対して、対象不動産に係る賃料の支払状況の欄に「該当なし」と事実と異なる記載をした契約成立前交付書面を販売に伴い交付し説明した。</w:t>
      </w:r>
    </w:p>
    <w:p w14:paraId="12F428B1" w14:textId="1A78699F" w:rsidR="00C92924" w:rsidRPr="00C92924" w:rsidRDefault="00C92924" w:rsidP="00E541F1">
      <w:pPr>
        <w:ind w:left="502" w:hangingChars="200" w:hanging="502"/>
        <w:rPr>
          <w:rFonts w:ascii="ＭＳ 明朝" w:eastAsia="ＭＳ 明朝" w:hAnsi="ＭＳ 明朝"/>
          <w:sz w:val="24"/>
          <w:szCs w:val="24"/>
        </w:rPr>
      </w:pPr>
      <w:r w:rsidRPr="00C92924">
        <w:rPr>
          <w:rFonts w:ascii="ＭＳ 明朝" w:eastAsia="ＭＳ 明朝" w:hAnsi="ＭＳ 明朝" w:hint="eastAsia"/>
          <w:sz w:val="24"/>
          <w:szCs w:val="24"/>
        </w:rPr>
        <w:t xml:space="preserve">　　　なお、</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は、令和７年</w:t>
      </w:r>
      <w:r w:rsidRPr="00C92924">
        <w:rPr>
          <w:rFonts w:ascii="ＭＳ 明朝" w:eastAsia="ＭＳ 明朝" w:hAnsi="ＭＳ 明朝"/>
          <w:sz w:val="24"/>
          <w:szCs w:val="24"/>
        </w:rPr>
        <w:t>11月13日建振第1681号への回答において、</w:t>
      </w:r>
      <w:r w:rsidR="00D76CA5">
        <w:rPr>
          <w:rFonts w:ascii="ＭＳ 明朝" w:eastAsia="ＭＳ 明朝" w:hAnsi="ＭＳ 明朝"/>
          <w:sz w:val="24"/>
          <w:szCs w:val="24"/>
        </w:rPr>
        <w:t>被処分者</w:t>
      </w:r>
      <w:r w:rsidRPr="00C92924">
        <w:rPr>
          <w:rFonts w:ascii="ＭＳ 明朝" w:eastAsia="ＭＳ 明朝" w:hAnsi="ＭＳ 明朝"/>
          <w:sz w:val="24"/>
          <w:szCs w:val="24"/>
        </w:rPr>
        <w:t>の代表取締役は令和７年４月４日を以て、全ての募集広告を停止したことで、販売活動は既に停止されたものと認識していた旨の回答をしているが、</w:t>
      </w:r>
      <w:r w:rsidR="00D76CA5">
        <w:rPr>
          <w:rFonts w:ascii="ＭＳ 明朝" w:eastAsia="ＭＳ 明朝" w:hAnsi="ＭＳ 明朝"/>
          <w:sz w:val="24"/>
          <w:szCs w:val="24"/>
        </w:rPr>
        <w:t>被処分者</w:t>
      </w:r>
      <w:r w:rsidRPr="00C92924">
        <w:rPr>
          <w:rFonts w:ascii="ＭＳ 明朝" w:eastAsia="ＭＳ 明朝" w:hAnsi="ＭＳ 明朝"/>
          <w:sz w:val="24"/>
          <w:szCs w:val="24"/>
        </w:rPr>
        <w:t>の代表取締役は、賃料遅延に関する上記認識から、他の役職員への情報開示を控え、販売停止の具体的な指示を行っておらず、その結果、事情を知らない現場社員により、広告停止後も販売事務が継続された旨、回答している。しかし、具体的に販売代理店や自社の営業に販売停止の指示を行っていなかったにもかかわらず、販売</w:t>
      </w:r>
      <w:r w:rsidRPr="00C92924">
        <w:rPr>
          <w:rFonts w:ascii="ＭＳ 明朝" w:eastAsia="ＭＳ 明朝" w:hAnsi="ＭＳ 明朝" w:hint="eastAsia"/>
          <w:sz w:val="24"/>
          <w:szCs w:val="24"/>
        </w:rPr>
        <w:t>終息するというのは</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の代表</w:t>
      </w:r>
      <w:r w:rsidRPr="00C92924">
        <w:rPr>
          <w:rFonts w:ascii="ＭＳ 明朝" w:eastAsia="ＭＳ 明朝" w:hAnsi="ＭＳ 明朝" w:hint="eastAsia"/>
          <w:sz w:val="24"/>
          <w:szCs w:val="24"/>
        </w:rPr>
        <w:lastRenderedPageBreak/>
        <w:t>取締役の認識にすぎない。</w:t>
      </w:r>
    </w:p>
    <w:p w14:paraId="3BC9BC15" w14:textId="77777777" w:rsidR="00C92924" w:rsidRPr="00C92924" w:rsidRDefault="00C92924" w:rsidP="00E541F1">
      <w:pPr>
        <w:ind w:leftChars="100" w:left="472"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⑶　上記</w:t>
      </w:r>
      <w:r w:rsidRPr="00C92924">
        <w:rPr>
          <w:rFonts w:ascii="ＭＳ 明朝" w:eastAsia="ＭＳ 明朝" w:hAnsi="ＭＳ 明朝"/>
          <w:sz w:val="24"/>
          <w:szCs w:val="24"/>
        </w:rPr>
        <w:t>(1)及び(2)の事実は、法第24条第1項及び法施行規則第43条第１項第19号ニに違反するものであることから、法第34条第１項柱書及び法第35条第１項第２号に該当する。また、業務に関し公正を害する行為であるため、法第34条第１項第２号及び法第35条第１項第１号に該当する。</w:t>
      </w:r>
    </w:p>
    <w:p w14:paraId="45414ACB" w14:textId="67B0FAA0" w:rsidR="00C92924" w:rsidRPr="00C92924" w:rsidRDefault="00C92924" w:rsidP="00E541F1">
      <w:pPr>
        <w:ind w:leftChars="100" w:left="472"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⑷　また、</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は、大阪府から、令和６年６月</w:t>
      </w:r>
      <w:r w:rsidRPr="00C92924">
        <w:rPr>
          <w:rFonts w:ascii="ＭＳ 明朝" w:eastAsia="ＭＳ 明朝" w:hAnsi="ＭＳ 明朝"/>
          <w:sz w:val="24"/>
          <w:szCs w:val="24"/>
        </w:rPr>
        <w:t>17日に、契約成立前交付書面の記載誤りなどについて、法第24条第１項に違反する等として、業務停止命令及び指示処分を受けたにもかかわらず、前回の処分に続いて、再度法第24条第１項に違反した。</w:t>
      </w:r>
    </w:p>
    <w:p w14:paraId="74DF2D6D" w14:textId="77777777" w:rsidR="00C92924" w:rsidRPr="00C92924" w:rsidRDefault="00C92924" w:rsidP="00C92924">
      <w:pPr>
        <w:ind w:left="251" w:hangingChars="100" w:hanging="251"/>
        <w:rPr>
          <w:rFonts w:ascii="ＭＳ 明朝" w:eastAsia="ＭＳ 明朝" w:hAnsi="ＭＳ 明朝"/>
          <w:sz w:val="24"/>
          <w:szCs w:val="24"/>
        </w:rPr>
      </w:pPr>
    </w:p>
    <w:p w14:paraId="30DEAD14" w14:textId="0919F302" w:rsidR="00C92924" w:rsidRPr="00C92924" w:rsidRDefault="00C92924" w:rsidP="00C92924">
      <w:pPr>
        <w:ind w:left="251"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 xml:space="preserve">２　</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は、次のとおり法に該当する事実があった。</w:t>
      </w:r>
    </w:p>
    <w:p w14:paraId="535CB4F0" w14:textId="76DC6FD6" w:rsidR="00E541F1" w:rsidRPr="00E541F1" w:rsidRDefault="00C92924" w:rsidP="00E541F1">
      <w:pPr>
        <w:ind w:leftChars="100" w:left="472" w:hangingChars="100" w:hanging="251"/>
        <w:rPr>
          <w:rFonts w:ascii="ＭＳ 明朝" w:eastAsia="ＭＳ 明朝" w:hAnsi="ＭＳ 明朝"/>
          <w:sz w:val="24"/>
          <w:szCs w:val="24"/>
        </w:rPr>
      </w:pPr>
      <w:r w:rsidRPr="00C92924">
        <w:rPr>
          <w:rFonts w:ascii="ＭＳ 明朝" w:eastAsia="ＭＳ 明朝" w:hAnsi="ＭＳ 明朝" w:hint="eastAsia"/>
          <w:sz w:val="24"/>
          <w:szCs w:val="24"/>
        </w:rPr>
        <w:t xml:space="preserve">⑴　</w:t>
      </w:r>
      <w:r w:rsidR="00D76CA5">
        <w:rPr>
          <w:rFonts w:ascii="ＭＳ 明朝" w:eastAsia="ＭＳ 明朝" w:hAnsi="ＭＳ 明朝" w:hint="eastAsia"/>
          <w:sz w:val="24"/>
          <w:szCs w:val="24"/>
        </w:rPr>
        <w:t>被処分者</w:t>
      </w:r>
      <w:r w:rsidRPr="00C92924">
        <w:rPr>
          <w:rFonts w:ascii="ＭＳ 明朝" w:eastAsia="ＭＳ 明朝" w:hAnsi="ＭＳ 明朝" w:hint="eastAsia"/>
          <w:sz w:val="24"/>
          <w:szCs w:val="24"/>
        </w:rPr>
        <w:t>は、令和８年６月</w:t>
      </w:r>
      <w:r w:rsidRPr="00C92924">
        <w:rPr>
          <w:rFonts w:ascii="ＭＳ 明朝" w:eastAsia="ＭＳ 明朝" w:hAnsi="ＭＳ 明朝"/>
          <w:sz w:val="24"/>
          <w:szCs w:val="24"/>
        </w:rPr>
        <w:t>30日時点において、自らが営業者となる別表２の「商品名」欄記載の商品（以下「償還遅延商品」という。）につい</w:t>
      </w:r>
      <w:r w:rsidR="00E541F1" w:rsidRPr="00E541F1">
        <w:rPr>
          <w:rFonts w:ascii="ＭＳ 明朝" w:eastAsia="ＭＳ 明朝" w:hAnsi="ＭＳ 明朝" w:hint="eastAsia"/>
          <w:sz w:val="24"/>
          <w:szCs w:val="24"/>
        </w:rPr>
        <w:t>て、同表の「事業参加者数」欄記載の数の事業参加者に対して、同表の「償還期日」欄記載の期日までに、出資の価額の返還として同表の「償還遅延金額」欄記載の額を支払わなければならなかったところ、償還期日までに支払うことができなかった。その理由は、下記⑵①、②及び⑤のとおりである。</w:t>
      </w:r>
    </w:p>
    <w:p w14:paraId="63BB1AB1" w14:textId="5F8C7305" w:rsidR="00C92924" w:rsidRDefault="00E541F1" w:rsidP="00E541F1">
      <w:pPr>
        <w:ind w:leftChars="100" w:left="472" w:hangingChars="100" w:hanging="251"/>
        <w:rPr>
          <w:rFonts w:ascii="ＭＳ 明朝" w:eastAsia="ＭＳ 明朝" w:hAnsi="ＭＳ 明朝"/>
          <w:sz w:val="24"/>
          <w:szCs w:val="24"/>
        </w:rPr>
      </w:pPr>
      <w:r w:rsidRPr="00E541F1">
        <w:rPr>
          <w:rFonts w:ascii="ＭＳ 明朝" w:eastAsia="ＭＳ 明朝" w:hAnsi="ＭＳ 明朝"/>
          <w:sz w:val="24"/>
          <w:szCs w:val="24"/>
        </w:rPr>
        <w:t xml:space="preserve"> 　 以上のことは、不動産特定共同事業に関し、事業参加者に損害を与えたものである。</w:t>
      </w:r>
    </w:p>
    <w:p w14:paraId="3F94A17F" w14:textId="0C5332B8" w:rsidR="00E541F1" w:rsidRPr="00E541F1" w:rsidRDefault="00E541F1" w:rsidP="00E541F1">
      <w:pPr>
        <w:ind w:leftChars="100" w:left="472"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⑵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は、令和８年６月</w:t>
      </w:r>
      <w:r w:rsidRPr="00E541F1">
        <w:rPr>
          <w:rFonts w:ascii="ＭＳ 明朝" w:eastAsia="ＭＳ 明朝" w:hAnsi="ＭＳ 明朝"/>
          <w:sz w:val="24"/>
          <w:szCs w:val="24"/>
        </w:rPr>
        <w:t>30日時点において、自らが営業者となる別表３の「商品名」欄記載の商品（以下「償還予定商品」という。）について、同表の「事業参加者数」欄記載の数の事業参加者に対して、同表の「契約延長後の償還期日」欄記載の期日までに、出資の価額の返還として最大で同表の「償還予定金額」欄記載の額を支払わなければならない。</w:t>
      </w:r>
    </w:p>
    <w:p w14:paraId="44044BF2" w14:textId="5891D704" w:rsidR="00E541F1" w:rsidRPr="00E541F1" w:rsidRDefault="00E541F1" w:rsidP="00E541F1">
      <w:pPr>
        <w:ind w:leftChars="100" w:left="472"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　　しかしながら、下記①から⑨までに記載の理由から、</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が、償還予定商品について、各商品の償還期日までに各出資の価額の全部を返還することは極めて困難であると認められる。</w:t>
      </w:r>
    </w:p>
    <w:p w14:paraId="73E24F57" w14:textId="0FCD87F4" w:rsidR="00E541F1" w:rsidRPr="00E541F1" w:rsidRDefault="00E541F1" w:rsidP="00E541F1">
      <w:pPr>
        <w:ind w:leftChars="200" w:left="442"/>
        <w:rPr>
          <w:rFonts w:ascii="ＭＳ 明朝" w:eastAsia="ＭＳ 明朝" w:hAnsi="ＭＳ 明朝"/>
          <w:sz w:val="24"/>
          <w:szCs w:val="24"/>
        </w:rPr>
      </w:pPr>
      <w:r w:rsidRPr="00E541F1">
        <w:rPr>
          <w:rFonts w:ascii="ＭＳ 明朝" w:eastAsia="ＭＳ 明朝" w:hAnsi="ＭＳ 明朝" w:hint="eastAsia"/>
          <w:sz w:val="24"/>
          <w:szCs w:val="24"/>
        </w:rPr>
        <w:t xml:space="preserve">①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の財産状況が悪化していること</w:t>
      </w:r>
    </w:p>
    <w:p w14:paraId="4C0AA0EF" w14:textId="29B1883A"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ア　令和８年６月</w:t>
      </w:r>
      <w:r w:rsidRPr="00E541F1">
        <w:rPr>
          <w:rFonts w:ascii="ＭＳ 明朝" w:eastAsia="ＭＳ 明朝" w:hAnsi="ＭＳ 明朝"/>
          <w:sz w:val="24"/>
          <w:szCs w:val="24"/>
        </w:rPr>
        <w:t>30日時点における</w:t>
      </w:r>
      <w:r w:rsidR="00D76CA5">
        <w:rPr>
          <w:rFonts w:ascii="ＭＳ 明朝" w:eastAsia="ＭＳ 明朝" w:hAnsi="ＭＳ 明朝"/>
          <w:sz w:val="24"/>
          <w:szCs w:val="24"/>
        </w:rPr>
        <w:t>被処分者</w:t>
      </w:r>
      <w:r w:rsidRPr="00E541F1">
        <w:rPr>
          <w:rFonts w:ascii="ＭＳ 明朝" w:eastAsia="ＭＳ 明朝" w:hAnsi="ＭＳ 明朝"/>
          <w:sz w:val="24"/>
          <w:szCs w:val="24"/>
        </w:rPr>
        <w:t>の固有勘定における現金預金残高は、償還遅延額及び償還予定額の0.05％程度の92,417,964円であった。</w:t>
      </w:r>
    </w:p>
    <w:p w14:paraId="4ECCD30E" w14:textId="6975EFE2"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イ　令和８年７月</w:t>
      </w:r>
      <w:r w:rsidRPr="00E541F1">
        <w:rPr>
          <w:rFonts w:ascii="ＭＳ 明朝" w:eastAsia="ＭＳ 明朝" w:hAnsi="ＭＳ 明朝"/>
          <w:sz w:val="24"/>
          <w:szCs w:val="24"/>
        </w:rPr>
        <w:t>10日時点において別表４のとおり</w:t>
      </w:r>
      <w:r w:rsidR="00D76CA5">
        <w:rPr>
          <w:rFonts w:ascii="ＭＳ 明朝" w:eastAsia="ＭＳ 明朝" w:hAnsi="ＭＳ 明朝"/>
          <w:sz w:val="24"/>
          <w:szCs w:val="24"/>
        </w:rPr>
        <w:t>被処分者</w:t>
      </w:r>
      <w:r w:rsidRPr="00E541F1">
        <w:rPr>
          <w:rFonts w:ascii="ＭＳ 明朝" w:eastAsia="ＭＳ 明朝" w:hAnsi="ＭＳ 明朝"/>
          <w:sz w:val="24"/>
          <w:szCs w:val="24"/>
        </w:rPr>
        <w:t>の資産等が差押え等を受けており、差押え事由等に係る支払いが出来ていない。</w:t>
      </w:r>
    </w:p>
    <w:p w14:paraId="2BE3821B" w14:textId="3044A252" w:rsidR="00E541F1" w:rsidRPr="00E541F1" w:rsidRDefault="00E541F1" w:rsidP="00E541F1">
      <w:pPr>
        <w:ind w:leftChars="200" w:left="442"/>
        <w:rPr>
          <w:rFonts w:ascii="ＭＳ 明朝" w:eastAsia="ＭＳ 明朝" w:hAnsi="ＭＳ 明朝"/>
          <w:sz w:val="24"/>
          <w:szCs w:val="24"/>
        </w:rPr>
      </w:pPr>
      <w:r w:rsidRPr="00E541F1">
        <w:rPr>
          <w:rFonts w:ascii="ＭＳ 明朝" w:eastAsia="ＭＳ 明朝" w:hAnsi="ＭＳ 明朝" w:hint="eastAsia"/>
          <w:sz w:val="24"/>
          <w:szCs w:val="24"/>
        </w:rPr>
        <w:t>②　金銭支援を受けているグループ会社の資金繰りも悪化していること</w:t>
      </w:r>
    </w:p>
    <w:p w14:paraId="520317A1" w14:textId="60FB5B60"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ア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のグループ会社である都市総研インベストバンク株式会社（以下「ＴＳＩＢ社」という。）の自己資金による金融支援により各商品の解約や出資の価額の返還を行っていた。</w:t>
      </w:r>
    </w:p>
    <w:p w14:paraId="5BAE62D0" w14:textId="1D89A59E"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イ　しかし、</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は、ＴＳＩＢ社の資金繰り悪化によりＴＳＩＢ社の自己資金による金融支援を受けることが困難となり、解約や償還が滞るようになった。</w:t>
      </w:r>
    </w:p>
    <w:p w14:paraId="4C11B1E9" w14:textId="77777777" w:rsidR="00E541F1" w:rsidRPr="00E541F1" w:rsidRDefault="00E541F1" w:rsidP="00E541F1">
      <w:pPr>
        <w:ind w:leftChars="200" w:left="693"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③　グループの資金調達遅延が継続したことにより償還遅延商品に関し償還期日に償還を行えず、これまでに償還遅延を繰り返し発生させていること</w:t>
      </w:r>
    </w:p>
    <w:p w14:paraId="5DE30425" w14:textId="4B0CB314"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lastRenderedPageBreak/>
        <w:t xml:space="preserve">ア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は、別表２のとおり、令和７年</w:t>
      </w:r>
      <w:r w:rsidRPr="00E541F1">
        <w:rPr>
          <w:rFonts w:ascii="ＭＳ 明朝" w:eastAsia="ＭＳ 明朝" w:hAnsi="ＭＳ 明朝"/>
          <w:sz w:val="24"/>
          <w:szCs w:val="24"/>
        </w:rPr>
        <w:t>10月31日から令和８年６月30日までの間、出資の価額の返還として支払わなければならなかった商品が９商品あったところ、グループの資金調達の遅延を理由として、当該９商品全てについて同表の「償還期日」欄記載の期日までに支払うことができなかった。</w:t>
      </w:r>
    </w:p>
    <w:p w14:paraId="6922EABD" w14:textId="77777777" w:rsidR="00E541F1" w:rsidRPr="00E541F1" w:rsidRDefault="00E541F1" w:rsidP="00E541F1">
      <w:pPr>
        <w:ind w:leftChars="200" w:left="693"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④　償還遅延商品について事業参加者への損害を速やかに解消することができていないこと</w:t>
      </w:r>
    </w:p>
    <w:p w14:paraId="7B9432B1" w14:textId="23BB0266"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ア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は、償還遅延商品について、少なくとも令和８年６月</w:t>
      </w:r>
      <w:r w:rsidRPr="00E541F1">
        <w:rPr>
          <w:rFonts w:ascii="ＭＳ 明朝" w:eastAsia="ＭＳ 明朝" w:hAnsi="ＭＳ 明朝"/>
          <w:sz w:val="24"/>
          <w:szCs w:val="24"/>
        </w:rPr>
        <w:t>30日時点で、償還遅延発生後も引き続き出資の価額の返還をしておらず、事業参加者への損害を速やかに解消することができていない。</w:t>
      </w:r>
    </w:p>
    <w:p w14:paraId="7F69AEED" w14:textId="77777777" w:rsidR="00E541F1" w:rsidRPr="00E541F1" w:rsidRDefault="00E541F1" w:rsidP="00E541F1">
      <w:pPr>
        <w:ind w:leftChars="200" w:left="693"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⑤　事業参加者に説明した債券発行に係るスケジュールが繰り返し遅延しており事業参加者に明確な資金調達時期を示すこともできていないこと</w:t>
      </w:r>
    </w:p>
    <w:p w14:paraId="14AA2CFC" w14:textId="3869CC6C" w:rsid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ア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は、上記②イのとおり、ＴＳＩＢ社の資金繰り悪化によりＴＳＩＢ社の自己資金による金融支援を受けることが困難となり、解約や償還が滞るようになった。そこでＴＳＩＢ社が主導する海外で</w:t>
      </w:r>
      <w:r w:rsidRPr="00E541F1">
        <w:rPr>
          <w:rFonts w:ascii="ＭＳ 明朝" w:eastAsia="ＭＳ 明朝" w:hAnsi="ＭＳ 明朝"/>
          <w:sz w:val="24"/>
          <w:szCs w:val="24"/>
        </w:rPr>
        <w:t>の保険付き債券の発行（以下「債券発行」という。）により調達した資金を原資にＴＳＩＢ社からの金銭支援によって償還予定金額の支払を行うこととした。</w:t>
      </w:r>
    </w:p>
    <w:p w14:paraId="558E0ABC" w14:textId="5F51538E"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イ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７年８月９日に事業参加者に対して送付した「共生バンクグループ代表の動画メッセージ送付のご案内」（以下「８月９日付動画メッセージ」という。）において大規模資金調達計画における債券発行は「（令和６年）</w:t>
      </w:r>
      <w:r w:rsidRPr="00E541F1">
        <w:rPr>
          <w:rFonts w:ascii="ＭＳ 明朝" w:eastAsia="ＭＳ 明朝" w:hAnsi="ＭＳ 明朝"/>
          <w:sz w:val="24"/>
          <w:szCs w:val="24"/>
        </w:rPr>
        <w:t>10月ごろから水面下で準備し」、「（令和７年）10月には債券発行を完了させ」と説明したが、当該期限までに債券発行は完了しなかった。</w:t>
      </w:r>
    </w:p>
    <w:p w14:paraId="453EB626" w14:textId="576D398B"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ウ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は、令和７年８月９日付動画メッセージにおいて大規模資金調達計画により年内（令和７年</w:t>
      </w:r>
      <w:r w:rsidRPr="00E541F1">
        <w:rPr>
          <w:rFonts w:ascii="ＭＳ 明朝" w:eastAsia="ＭＳ 明朝" w:hAnsi="ＭＳ 明朝"/>
          <w:sz w:val="24"/>
          <w:szCs w:val="24"/>
        </w:rPr>
        <w:t>12月31日）には予算を確保し、これにより出資金の償還を行うことを目指すとしていたところ、当該期限までに予算は確保されなかった。</w:t>
      </w:r>
    </w:p>
    <w:p w14:paraId="11DEA035" w14:textId="44AA6FCB"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エ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は、令和７年８月</w:t>
      </w:r>
      <w:r w:rsidRPr="00E541F1">
        <w:rPr>
          <w:rFonts w:ascii="ＭＳ 明朝" w:eastAsia="ＭＳ 明朝" w:hAnsi="ＭＳ 明朝"/>
          <w:sz w:val="24"/>
          <w:szCs w:val="24"/>
        </w:rPr>
        <w:t>25日に事業参加者に対して送付した「共生バンクグループ代表の動画メッセージ送付のご案内」において「現在最も手堅い予算確保の状況といたしましては、先日申し上げました債券発行による調達と考えており、その進捗状況としては順調に進んでおります。（令和７年）10月には債券発行手続きを完了し」と説明したが、当該期限までに履行されなかった。</w:t>
      </w:r>
    </w:p>
    <w:p w14:paraId="24B4C0E9" w14:textId="7613F632"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オ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は、令和７年</w:t>
      </w:r>
      <w:r w:rsidRPr="00E541F1">
        <w:rPr>
          <w:rFonts w:ascii="ＭＳ 明朝" w:eastAsia="ＭＳ 明朝" w:hAnsi="ＭＳ 明朝"/>
          <w:sz w:val="24"/>
          <w:szCs w:val="24"/>
        </w:rPr>
        <w:t>10月31日に事業参加者に対して送付した通知文において債券発行手続は「（令和７年）11月の半ばに発行される見込み」と説明したが、当該期限までに履行されなかった。</w:t>
      </w:r>
    </w:p>
    <w:p w14:paraId="45597233" w14:textId="75043C80"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カ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は、令和７年</w:t>
      </w:r>
      <w:r w:rsidRPr="00E541F1">
        <w:rPr>
          <w:rFonts w:ascii="ＭＳ 明朝" w:eastAsia="ＭＳ 明朝" w:hAnsi="ＭＳ 明朝"/>
          <w:sz w:val="24"/>
          <w:szCs w:val="24"/>
        </w:rPr>
        <w:t>11月28日に事業参加者に対して送付した通知文において「債券が発行されたとしても、資金調達がいつになるかという具体的な見通しにつきましては、現段階では申し上げられる状況ではございません。」と説明しており、債券発行による明確な資金調達時期を示すことができていない。</w:t>
      </w:r>
    </w:p>
    <w:p w14:paraId="137EFA47" w14:textId="00BBE39C"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キ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は、令和７年</w:t>
      </w:r>
      <w:r w:rsidRPr="00E541F1">
        <w:rPr>
          <w:rFonts w:ascii="ＭＳ 明朝" w:eastAsia="ＭＳ 明朝" w:hAnsi="ＭＳ 明朝"/>
          <w:sz w:val="24"/>
          <w:szCs w:val="24"/>
        </w:rPr>
        <w:t>12月25日に事業参加者に対して送付した通知</w:t>
      </w:r>
      <w:r w:rsidRPr="00E541F1">
        <w:rPr>
          <w:rFonts w:ascii="ＭＳ 明朝" w:eastAsia="ＭＳ 明朝" w:hAnsi="ＭＳ 明朝"/>
          <w:sz w:val="24"/>
          <w:szCs w:val="24"/>
        </w:rPr>
        <w:lastRenderedPageBreak/>
        <w:t>文において「（令和８年）３月頃までにＮＡＡとの借地契約を再開し、その後なるべく早い段階での債券発行により、大規模資金調達を、達成するべく尽力しております。」と説明しており、債券発行による明確な資金調達時期を示すことができていない。なお、「ＮＡＡ」とは成田国際空港株式会社を、「借地契約」とは共生バンク株式会社とＮＡＡの間で締結されていた土地の賃貸借契約を各々意味し、以下も同様とする。</w:t>
      </w:r>
    </w:p>
    <w:p w14:paraId="095430EA" w14:textId="769E80DE"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ク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は、令和８年１月</w:t>
      </w:r>
      <w:r w:rsidRPr="00E541F1">
        <w:rPr>
          <w:rFonts w:ascii="ＭＳ 明朝" w:eastAsia="ＭＳ 明朝" w:hAnsi="ＭＳ 明朝"/>
          <w:sz w:val="24"/>
          <w:szCs w:val="24"/>
        </w:rPr>
        <w:t>30日に事業参加者に対して送付した通知文において「今春を目途にＮＡＡとの借地契約を再開し、その後なるべく早い段階での債券発行により、大規模資金調達を達成するべく尽力している」と説明しており、債券発行による明確な資金調達時期を示すことができていない。</w:t>
      </w:r>
    </w:p>
    <w:p w14:paraId="7DE5408B" w14:textId="7D54CFFA"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ケ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は、令和８年２月</w:t>
      </w:r>
      <w:r w:rsidRPr="00E541F1">
        <w:rPr>
          <w:rFonts w:ascii="ＭＳ 明朝" w:eastAsia="ＭＳ 明朝" w:hAnsi="ＭＳ 明朝"/>
          <w:sz w:val="24"/>
          <w:szCs w:val="24"/>
        </w:rPr>
        <w:t>27日及び同年３月31日に事業参加者に対して送付した通知文において「引き続き早期に借地契約等を整え、その後なるべく早い段階での債券発行により、大規模資金調達を達成するべく尽力している」と説明しており、債券発行による明確な資金調達時期を示すことができていない。</w:t>
      </w:r>
    </w:p>
    <w:p w14:paraId="3119A714" w14:textId="6F2E9D3B" w:rsid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コ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は、令和８年４月</w:t>
      </w:r>
      <w:r w:rsidRPr="00E541F1">
        <w:rPr>
          <w:rFonts w:ascii="ＭＳ 明朝" w:eastAsia="ＭＳ 明朝" w:hAnsi="ＭＳ 明朝"/>
          <w:sz w:val="24"/>
          <w:szCs w:val="24"/>
        </w:rPr>
        <w:t>28日に事業参加者に対して送付した通知文において「引き続き資産売却等により成田プロジェクトの造成工事の完了までの残額資金を確保し、ＮＡＡとの間に新たな借地契約等が実現された上で、債券発行手続きを進め、担当する法律事務所の確保を行う方針」と説明しており、債券発行による明確な資金調達時期を示すことができていない。</w:t>
      </w:r>
    </w:p>
    <w:p w14:paraId="69024624" w14:textId="08B73C95"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サ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は、令和８年５月</w:t>
      </w:r>
      <w:r w:rsidRPr="00E541F1">
        <w:rPr>
          <w:rFonts w:ascii="ＭＳ 明朝" w:eastAsia="ＭＳ 明朝" w:hAnsi="ＭＳ 明朝"/>
          <w:sz w:val="24"/>
          <w:szCs w:val="24"/>
        </w:rPr>
        <w:t>29日に事業参加者に対して送付した通知文において「債券発行を含め、その他の大規模資金調達の道筋を睨みつつ、先ずは、引き続き資産売却等により成田プロジェクトの造成工事の完了までの残額資金を確保し、ＮＡＡとの間に新たな借地契約等が実現された上で、あらゆる方法を検討し、大規模資金調達を達成して参る所存です。」と説明しており、債券発行による明確な資金調達時期を示すことができていない。</w:t>
      </w:r>
    </w:p>
    <w:p w14:paraId="7F64A87C" w14:textId="0EDABE6C" w:rsidR="00D62537" w:rsidRDefault="00E541F1" w:rsidP="00D62537">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 xml:space="preserve">シ　</w:t>
      </w:r>
      <w:r w:rsidR="00D76CA5">
        <w:rPr>
          <w:rFonts w:ascii="ＭＳ 明朝" w:eastAsia="ＭＳ 明朝" w:hAnsi="ＭＳ 明朝" w:hint="eastAsia"/>
          <w:sz w:val="24"/>
          <w:szCs w:val="24"/>
        </w:rPr>
        <w:t>被処分者</w:t>
      </w:r>
      <w:r w:rsidRPr="00E541F1">
        <w:rPr>
          <w:rFonts w:ascii="ＭＳ 明朝" w:eastAsia="ＭＳ 明朝" w:hAnsi="ＭＳ 明朝" w:hint="eastAsia"/>
          <w:sz w:val="24"/>
          <w:szCs w:val="24"/>
        </w:rPr>
        <w:t>は、令和８年６月</w:t>
      </w:r>
      <w:r w:rsidRPr="00E541F1">
        <w:rPr>
          <w:rFonts w:ascii="ＭＳ 明朝" w:eastAsia="ＭＳ 明朝" w:hAnsi="ＭＳ 明朝"/>
          <w:sz w:val="24"/>
          <w:szCs w:val="24"/>
        </w:rPr>
        <w:t>30日に事業参加者に対して送付した通知文において「引き続き資産売却等により成田プロジェクトの造成工事の完了までの残額資金を確保し、ＮＡＡとの間に新たな借地契約等が実現された上で、あらゆる方法を検討し、大規模資金調達を達成して参る所存です。」と説明しており、債券発行による明確な資金調達時期を示すことができていない。</w:t>
      </w:r>
    </w:p>
    <w:p w14:paraId="071CB5E0" w14:textId="08AF98D2" w:rsidR="00D62537" w:rsidRDefault="00D62537" w:rsidP="009A053A">
      <w:pPr>
        <w:ind w:leftChars="200" w:left="693" w:hangingChars="100" w:hanging="251"/>
        <w:rPr>
          <w:rFonts w:ascii="ＭＳ 明朝" w:eastAsia="ＭＳ 明朝" w:hAnsi="ＭＳ 明朝"/>
          <w:sz w:val="24"/>
          <w:szCs w:val="24"/>
        </w:rPr>
      </w:pPr>
      <w:r w:rsidRPr="009A053A">
        <w:rPr>
          <w:rFonts w:ascii="ＭＳ 明朝" w:eastAsia="ＭＳ 明朝" w:hAnsi="ＭＳ 明朝" w:hint="eastAsia"/>
          <w:sz w:val="24"/>
          <w:szCs w:val="24"/>
        </w:rPr>
        <w:t>⑥　債券発行のためにはＮＡＡとの借地契約の再開が必要なところ、再開していないこと</w:t>
      </w:r>
    </w:p>
    <w:p w14:paraId="72209F7B" w14:textId="77777777"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ア　共生バンク株式会社とＮＡＡの間で借地契約が締結されていたところ、当該借地契約は令和７年</w:t>
      </w:r>
      <w:r w:rsidRPr="00E541F1">
        <w:rPr>
          <w:rFonts w:ascii="ＭＳ 明朝" w:eastAsia="ＭＳ 明朝" w:hAnsi="ＭＳ 明朝"/>
          <w:sz w:val="24"/>
          <w:szCs w:val="24"/>
        </w:rPr>
        <w:t>11月30日をもって終了した。令和７年12月25日に事業参加者に対して送付した通知文において、「現状のＮＡＡとの借地契約が流動的状況を踏まえ、債券発行が手続き依頼先により留保されている状況です。」「借地契約再開には造成工事代金を賄う資金証明の提</w:t>
      </w:r>
      <w:r w:rsidRPr="00E541F1">
        <w:rPr>
          <w:rFonts w:ascii="ＭＳ 明朝" w:eastAsia="ＭＳ 明朝" w:hAnsi="ＭＳ 明朝"/>
          <w:sz w:val="24"/>
          <w:szCs w:val="24"/>
        </w:rPr>
        <w:lastRenderedPageBreak/>
        <w:t>出が必要であり、そのための資金確保を目的としたグループ資産売却が遅れていることも発行留保の要因となっています。」「来年３月頃の新契約開始を目指し」と説明している。</w:t>
      </w:r>
    </w:p>
    <w:p w14:paraId="68932C1E" w14:textId="77777777"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イ　令和８年１月</w:t>
      </w:r>
      <w:r w:rsidRPr="00E541F1">
        <w:rPr>
          <w:rFonts w:ascii="ＭＳ 明朝" w:eastAsia="ＭＳ 明朝" w:hAnsi="ＭＳ 明朝"/>
          <w:sz w:val="24"/>
          <w:szCs w:val="24"/>
        </w:rPr>
        <w:t>30日に事業参加者に対して送付した通知文において、「現状のＮＡＡとの借地契約が流動的状況を踏まえ、債券発行が手続き依頼先により留保されている状況です。」「借地契約再開には造成工事代金を賄う資金証明の提出が必要であり、そのための資金確保を目的としたグループ資産売却が遅れていることも発行留保の要因となっています。」「2026年春の新契約開始を目指し」と説明している。</w:t>
      </w:r>
    </w:p>
    <w:p w14:paraId="7110642C" w14:textId="77777777"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ウ　令和８年２月</w:t>
      </w:r>
      <w:r w:rsidRPr="00E541F1">
        <w:rPr>
          <w:rFonts w:ascii="ＭＳ 明朝" w:eastAsia="ＭＳ 明朝" w:hAnsi="ＭＳ 明朝"/>
          <w:sz w:val="24"/>
          <w:szCs w:val="24"/>
        </w:rPr>
        <w:t>27日に事業参加者に対して送付した通知文において、「債券発行には、諸々の専門機関が手続きを担当しておりますが、そのうちの法律事務所において、ＮＡＡとの借地部分の見通しについて懸念し、難色を示しており、第一弾の発行手続きが難しくなる可能性が出ております。」「2026年春の新契約開始を目指し」と説明している。</w:t>
      </w:r>
    </w:p>
    <w:p w14:paraId="1CDFCDB1" w14:textId="77777777"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エ　令和８年３月</w:t>
      </w:r>
      <w:r w:rsidRPr="00E541F1">
        <w:rPr>
          <w:rFonts w:ascii="ＭＳ 明朝" w:eastAsia="ＭＳ 明朝" w:hAnsi="ＭＳ 明朝"/>
          <w:sz w:val="24"/>
          <w:szCs w:val="24"/>
        </w:rPr>
        <w:t>31日に事業参加者に対して送付した通知文において、「ＮＡＡとの間に新たな借地契約等が実現された上で、債券発行手続きを進め、担当する法律事務所の確保を行う方針」「2026年春の新契約開始を目指し」と説明している。</w:t>
      </w:r>
    </w:p>
    <w:p w14:paraId="50E2D3BF" w14:textId="77777777" w:rsidR="00E541F1" w:rsidRP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オ　令和８年４月</w:t>
      </w:r>
      <w:r w:rsidRPr="00E541F1">
        <w:rPr>
          <w:rFonts w:ascii="ＭＳ 明朝" w:eastAsia="ＭＳ 明朝" w:hAnsi="ＭＳ 明朝"/>
          <w:sz w:val="24"/>
          <w:szCs w:val="24"/>
        </w:rPr>
        <w:t>28日に事業参加者に対して送付した通知文において、「ＮＡＡとの間に新たな借地契約等が実現された上で、債券発行手続きを進め、担当する法律事務所の確保を行う方針」「今春中の５月が押しても６月には新契約開始を目指し」と説明している。</w:t>
      </w:r>
    </w:p>
    <w:p w14:paraId="15F80CD5" w14:textId="34D8C0AA" w:rsidR="00E541F1" w:rsidRDefault="00E541F1" w:rsidP="00E541F1">
      <w:pPr>
        <w:ind w:leftChars="300" w:left="915" w:hangingChars="100" w:hanging="251"/>
        <w:rPr>
          <w:rFonts w:ascii="ＭＳ 明朝" w:eastAsia="ＭＳ 明朝" w:hAnsi="ＭＳ 明朝"/>
          <w:sz w:val="24"/>
          <w:szCs w:val="24"/>
        </w:rPr>
      </w:pPr>
      <w:r w:rsidRPr="00E541F1">
        <w:rPr>
          <w:rFonts w:ascii="ＭＳ 明朝" w:eastAsia="ＭＳ 明朝" w:hAnsi="ＭＳ 明朝" w:hint="eastAsia"/>
          <w:sz w:val="24"/>
          <w:szCs w:val="24"/>
        </w:rPr>
        <w:t>カ　令和８年５月</w:t>
      </w:r>
      <w:r w:rsidRPr="00E541F1">
        <w:rPr>
          <w:rFonts w:ascii="ＭＳ 明朝" w:eastAsia="ＭＳ 明朝" w:hAnsi="ＭＳ 明朝"/>
          <w:sz w:val="24"/>
          <w:szCs w:val="24"/>
        </w:rPr>
        <w:t>29日に事業参加者に対して送付した通知文において、「ＮＡＡとの間に新たな借地契約等が実現された上で、あらゆ</w:t>
      </w:r>
      <w:r w:rsidR="00D62537" w:rsidRPr="00D62537">
        <w:rPr>
          <w:rFonts w:ascii="ＭＳ 明朝" w:eastAsia="ＭＳ 明朝" w:hAnsi="ＭＳ 明朝"/>
          <w:sz w:val="24"/>
          <w:szCs w:val="24"/>
        </w:rPr>
        <w:t>る方法を検討し、大規模資金調達を達成して参る所存です。」「ＮＡＡとの新契約開始が現時点では７月末か８月の見込み」と説明している。</w:t>
      </w:r>
    </w:p>
    <w:p w14:paraId="76DAD7D0" w14:textId="77777777"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キ　令和８年６月</w:t>
      </w:r>
      <w:r w:rsidRPr="00D62537">
        <w:rPr>
          <w:rFonts w:ascii="ＭＳ 明朝" w:eastAsia="ＭＳ 明朝" w:hAnsi="ＭＳ 明朝"/>
          <w:sz w:val="24"/>
          <w:szCs w:val="24"/>
        </w:rPr>
        <w:t>30日に事業参加者に対して送付した通知文において「ＮＡＡとの間に新たな借地契約等が実現された上で、あらゆる方法を検討し、大規模資金調達を達成して参る所存です。」「ＮＡＡとの新契約開始が現時点で今夏の見込み」と説明している。</w:t>
      </w:r>
    </w:p>
    <w:p w14:paraId="44963EB1" w14:textId="77777777"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ク　令和８年６月末時点で借地契約は再開していない。</w:t>
      </w:r>
    </w:p>
    <w:p w14:paraId="52EFE4F1" w14:textId="27B325BD" w:rsidR="00D62537" w:rsidRPr="00D62537" w:rsidRDefault="00D62537" w:rsidP="009A053A">
      <w:pPr>
        <w:ind w:leftChars="200" w:left="693"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⑦</w:t>
      </w:r>
      <w:r w:rsidR="00513644">
        <w:rPr>
          <w:rFonts w:ascii="ＭＳ 明朝" w:eastAsia="ＭＳ 明朝" w:hAnsi="ＭＳ 明朝" w:hint="eastAsia"/>
          <w:sz w:val="24"/>
          <w:szCs w:val="24"/>
        </w:rPr>
        <w:t xml:space="preserve">　</w:t>
      </w:r>
      <w:r w:rsidR="00D76CA5">
        <w:rPr>
          <w:rFonts w:ascii="ＭＳ 明朝" w:eastAsia="ＭＳ 明朝" w:hAnsi="ＭＳ 明朝" w:hint="eastAsia"/>
          <w:sz w:val="24"/>
          <w:szCs w:val="24"/>
        </w:rPr>
        <w:t>被処分者</w:t>
      </w:r>
      <w:r w:rsidRPr="00D62537">
        <w:rPr>
          <w:rFonts w:ascii="ＭＳ 明朝" w:eastAsia="ＭＳ 明朝" w:hAnsi="ＭＳ 明朝" w:hint="eastAsia"/>
          <w:sz w:val="24"/>
          <w:szCs w:val="24"/>
        </w:rPr>
        <w:t>自身が債券発行中止の可能性などを自認していること</w:t>
      </w:r>
    </w:p>
    <w:p w14:paraId="582EC6D1" w14:textId="77777777"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ア　令和７年</w:t>
      </w:r>
      <w:r w:rsidRPr="00D62537">
        <w:rPr>
          <w:rFonts w:ascii="ＭＳ 明朝" w:eastAsia="ＭＳ 明朝" w:hAnsi="ＭＳ 明朝"/>
          <w:sz w:val="24"/>
          <w:szCs w:val="24"/>
        </w:rPr>
        <w:t>10月31日に事業参加者に対して送付した通知文において、「現況の発行までのリスクとしては集団訴訟など各マスコミ報道等により発行そのものが中止される可能性もあります。」と説明している。</w:t>
      </w:r>
    </w:p>
    <w:p w14:paraId="158E34E4" w14:textId="30E21152"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イ　令和７年</w:t>
      </w:r>
      <w:r w:rsidRPr="00D62537">
        <w:rPr>
          <w:rFonts w:ascii="ＭＳ 明朝" w:eastAsia="ＭＳ 明朝" w:hAnsi="ＭＳ 明朝"/>
          <w:sz w:val="24"/>
          <w:szCs w:val="24"/>
        </w:rPr>
        <w:t>11月28日に事業参加者に対して送付した通知文において、「昨今の加熱するマスコミ報道や集団訴訟の影響を受けて、発行が中止となるリスク、発行されたとしても引き受け手がなく（つまり、債券の買い手がない）、直ちに換金できないリスクがございます。」と説明している。</w:t>
      </w:r>
    </w:p>
    <w:p w14:paraId="0B8FD710" w14:textId="77777777"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ウ　令和７年</w:t>
      </w:r>
      <w:r w:rsidRPr="00D62537">
        <w:rPr>
          <w:rFonts w:ascii="ＭＳ 明朝" w:eastAsia="ＭＳ 明朝" w:hAnsi="ＭＳ 明朝"/>
          <w:sz w:val="24"/>
          <w:szCs w:val="24"/>
        </w:rPr>
        <w:t>12月25日及び令和８年１月30日に事業参加者に対して送付した通知文において、「昨今のマスコミ報道や集団訴訟、ならびにＮＡＡとの借地契約の状況によっては、発行中止の可能性や、発行されても引受</w:t>
      </w:r>
      <w:r w:rsidRPr="00D62537">
        <w:rPr>
          <w:rFonts w:ascii="ＭＳ 明朝" w:eastAsia="ＭＳ 明朝" w:hAnsi="ＭＳ 明朝"/>
          <w:sz w:val="24"/>
          <w:szCs w:val="24"/>
        </w:rPr>
        <w:lastRenderedPageBreak/>
        <w:t>手不在による即時換金不可のリスクもあります。」と説明している。</w:t>
      </w:r>
    </w:p>
    <w:p w14:paraId="283A3830" w14:textId="77777777"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エ　令和８年２月</w:t>
      </w:r>
      <w:r w:rsidRPr="00D62537">
        <w:rPr>
          <w:rFonts w:ascii="ＭＳ 明朝" w:eastAsia="ＭＳ 明朝" w:hAnsi="ＭＳ 明朝"/>
          <w:sz w:val="24"/>
          <w:szCs w:val="24"/>
        </w:rPr>
        <w:t>27日に事業参加者に対して送付した通知文において、「先月までの報告では、第一弾の債券発行は2.5億米ドル（引受手は親会社の都市綜研インベストバンク株式会社）が可能としておりましたが、これが難航する状況になっております。」「昨今のマスコミ報道や集団訴訟、ならびに借地契約の進捗状況によっては、発行中止の可能性や、発行されても引受手不在による即時換金不可のリスクもあります。」と説明している。</w:t>
      </w:r>
    </w:p>
    <w:p w14:paraId="5C8A45D4" w14:textId="77777777"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オ　令和８年３月</w:t>
      </w:r>
      <w:r w:rsidRPr="00D62537">
        <w:rPr>
          <w:rFonts w:ascii="ＭＳ 明朝" w:eastAsia="ＭＳ 明朝" w:hAnsi="ＭＳ 明朝"/>
          <w:sz w:val="24"/>
          <w:szCs w:val="24"/>
        </w:rPr>
        <w:t>31日に事業参加者に対して送付した通知文において、「先月ご報告しましたとおり、第一弾の債券発行は2.5億米ドル（引受手は親会社の都市綜研インベストバンク株式会社）については、現在も難航している状況になっております。」「昨今のマスコミ報道や集団訴訟、ならびに借地契約の進捗状況によっては、発行中止の可能性や、発行されても引受手不在による即時換金不可のリスクもあります。」と説明している。</w:t>
      </w:r>
    </w:p>
    <w:p w14:paraId="3FA5BF4A" w14:textId="77777777" w:rsidR="00D62537" w:rsidRP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カ　令和８年４月</w:t>
      </w:r>
      <w:r w:rsidRPr="00D62537">
        <w:rPr>
          <w:rFonts w:ascii="ＭＳ 明朝" w:eastAsia="ＭＳ 明朝" w:hAnsi="ＭＳ 明朝"/>
          <w:sz w:val="24"/>
          <w:szCs w:val="24"/>
        </w:rPr>
        <w:t>28日に事業参加者に対して送付した通知文において、「課題解決に時間がかかる中で難航し、日増しに厳しい状況となっております。」「債券発行の取り組みそのものが完全に無くなった訳ではない」「実現にはこれまで以上に諸条件を整える必要があり、負担と時間が強いられる状況です。」「昨今のマスコミ報道や集団訴訟、ならびに借地契約の進捗状況によっては、発行中止の可能性や、発行されても引受手不在による即時換金不可のリスクもあります。」と説明している。</w:t>
      </w:r>
    </w:p>
    <w:p w14:paraId="68110A85" w14:textId="333F5B56" w:rsidR="00D62537" w:rsidRDefault="00D62537" w:rsidP="00D62537">
      <w:pPr>
        <w:ind w:leftChars="300" w:left="915" w:hangingChars="100" w:hanging="251"/>
        <w:rPr>
          <w:rFonts w:ascii="ＭＳ 明朝" w:eastAsia="ＭＳ 明朝" w:hAnsi="ＭＳ 明朝"/>
          <w:sz w:val="24"/>
          <w:szCs w:val="24"/>
        </w:rPr>
      </w:pPr>
      <w:r w:rsidRPr="00D62537">
        <w:rPr>
          <w:rFonts w:ascii="ＭＳ 明朝" w:eastAsia="ＭＳ 明朝" w:hAnsi="ＭＳ 明朝" w:hint="eastAsia"/>
          <w:sz w:val="24"/>
          <w:szCs w:val="24"/>
        </w:rPr>
        <w:t>キ　令和８年５月</w:t>
      </w:r>
      <w:r w:rsidRPr="00D62537">
        <w:rPr>
          <w:rFonts w:ascii="ＭＳ 明朝" w:eastAsia="ＭＳ 明朝" w:hAnsi="ＭＳ 明朝"/>
          <w:sz w:val="24"/>
          <w:szCs w:val="24"/>
        </w:rPr>
        <w:t>29日に事業参加者に対して送付した通知文において、「課題解決に時間がかかる中で現在も難航している状況にあります。」「債券発行を含め、その他の大規模資金調達の道筋を睨みつつ」「実現にはこれまで以上に諸条件を整える必要があり、負担と</w:t>
      </w:r>
      <w:r w:rsidR="00C43911" w:rsidRPr="00C43911">
        <w:rPr>
          <w:rFonts w:ascii="ＭＳ 明朝" w:eastAsia="ＭＳ 明朝" w:hAnsi="ＭＳ 明朝"/>
          <w:sz w:val="24"/>
          <w:szCs w:val="24"/>
        </w:rPr>
        <w:t>時間が強いられる状況です。」「昨今のマスコミ報道や集団訴訟、ならびに借地契約の進捗状況によっては、発行中止の可能性や、発行されても引受手不在による即時換金不可のリスクもあります。」と説明している。</w:t>
      </w:r>
    </w:p>
    <w:p w14:paraId="39994C68" w14:textId="77777777" w:rsidR="00C43911" w:rsidRDefault="00C43911" w:rsidP="00C43911">
      <w:pPr>
        <w:ind w:leftChars="300" w:left="915"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ク　令和８年６月</w:t>
      </w:r>
      <w:r w:rsidRPr="00C43911">
        <w:rPr>
          <w:rFonts w:ascii="ＭＳ 明朝" w:eastAsia="ＭＳ 明朝" w:hAnsi="ＭＳ 明朝"/>
          <w:sz w:val="24"/>
          <w:szCs w:val="24"/>
        </w:rPr>
        <w:t>30日に事業参加者に対して送付した通知文において、「難航している状況との報告を受けております。」「実現にはこれまで以上に諸条件を整える必要があり、負担と時間が強いられる状況です。」「依然として昨今のマスコミ報道や集団訴訟、ならびに借地契約の進捗状況によっては、当社ならびに当グループ関与へのレピュテーションリスクが増大し、国内の大企業や海外の大規模機関投資家等が、プロジェクトに魅力があっても、「手が出せない」「触れない」「関与できない」という状況になり、 難航することが予想されます」と説明して</w:t>
      </w:r>
      <w:r w:rsidRPr="00C43911">
        <w:rPr>
          <w:rFonts w:ascii="ＭＳ 明朝" w:eastAsia="ＭＳ 明朝" w:hAnsi="ＭＳ 明朝" w:hint="eastAsia"/>
          <w:sz w:val="24"/>
          <w:szCs w:val="24"/>
        </w:rPr>
        <w:t>いる。</w:t>
      </w:r>
    </w:p>
    <w:p w14:paraId="2E8A1FAE" w14:textId="1EF1B429" w:rsidR="00C43911" w:rsidRPr="00C43911" w:rsidRDefault="00C43911" w:rsidP="009A053A">
      <w:pPr>
        <w:ind w:leftChars="200" w:left="693"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⑧</w:t>
      </w:r>
      <w:r>
        <w:rPr>
          <w:rFonts w:ascii="ＭＳ 明朝" w:eastAsia="ＭＳ 明朝" w:hAnsi="ＭＳ 明朝" w:hint="eastAsia"/>
          <w:sz w:val="24"/>
          <w:szCs w:val="24"/>
        </w:rPr>
        <w:t xml:space="preserve">　</w:t>
      </w:r>
      <w:r w:rsidRPr="00C43911">
        <w:rPr>
          <w:rFonts w:ascii="ＭＳ 明朝" w:eastAsia="ＭＳ 明朝" w:hAnsi="ＭＳ 明朝" w:hint="eastAsia"/>
          <w:sz w:val="24"/>
          <w:szCs w:val="24"/>
        </w:rPr>
        <w:t>第一弾の債券発行後、直ぐには資金が入金されるものではないこと</w:t>
      </w:r>
    </w:p>
    <w:p w14:paraId="03EE2D48" w14:textId="77777777" w:rsidR="00C43911" w:rsidRPr="00C43911" w:rsidRDefault="00C43911" w:rsidP="00C43911">
      <w:pPr>
        <w:ind w:leftChars="300" w:left="915"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ア　令和７年</w:t>
      </w:r>
      <w:r w:rsidRPr="00C43911">
        <w:rPr>
          <w:rFonts w:ascii="ＭＳ 明朝" w:eastAsia="ＭＳ 明朝" w:hAnsi="ＭＳ 明朝"/>
          <w:sz w:val="24"/>
          <w:szCs w:val="24"/>
        </w:rPr>
        <w:t>12月25日及び令和８年１月30日に事業参加者に対して送付した通知文において、「第一弾債券の引受手は親会社の都市綜研インベストバンク株式会社であり、発行後に、直ぐにグループ外部から資金が入金されるものではございません。」と説明している。</w:t>
      </w:r>
    </w:p>
    <w:p w14:paraId="6FD79220" w14:textId="1E2E8DD4" w:rsidR="00C43911" w:rsidRPr="00C43911" w:rsidRDefault="00C43911" w:rsidP="009A053A">
      <w:pPr>
        <w:ind w:leftChars="200" w:left="693"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 xml:space="preserve">⑨　</w:t>
      </w:r>
      <w:r w:rsidR="00D76CA5">
        <w:rPr>
          <w:rFonts w:ascii="ＭＳ 明朝" w:eastAsia="ＭＳ 明朝" w:hAnsi="ＭＳ 明朝" w:hint="eastAsia"/>
          <w:sz w:val="24"/>
          <w:szCs w:val="24"/>
        </w:rPr>
        <w:t>被処分者</w:t>
      </w:r>
      <w:r w:rsidRPr="00C43911">
        <w:rPr>
          <w:rFonts w:ascii="ＭＳ 明朝" w:eastAsia="ＭＳ 明朝" w:hAnsi="ＭＳ 明朝" w:hint="eastAsia"/>
          <w:sz w:val="24"/>
          <w:szCs w:val="24"/>
        </w:rPr>
        <w:t>自身が償還期日までに償還困難であることを自認していること</w:t>
      </w:r>
    </w:p>
    <w:p w14:paraId="3C0DBC5A" w14:textId="5CA807CD" w:rsidR="00C43911" w:rsidRPr="00C43911" w:rsidRDefault="00C43911" w:rsidP="00C43911">
      <w:pPr>
        <w:ind w:leftChars="300" w:left="915"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 xml:space="preserve">ア　</w:t>
      </w:r>
      <w:r w:rsidR="00D76CA5">
        <w:rPr>
          <w:rFonts w:ascii="ＭＳ 明朝" w:eastAsia="ＭＳ 明朝" w:hAnsi="ＭＳ 明朝" w:hint="eastAsia"/>
          <w:sz w:val="24"/>
          <w:szCs w:val="24"/>
        </w:rPr>
        <w:t>被処分者</w:t>
      </w:r>
      <w:r w:rsidRPr="00C43911">
        <w:rPr>
          <w:rFonts w:ascii="ＭＳ 明朝" w:eastAsia="ＭＳ 明朝" w:hAnsi="ＭＳ 明朝" w:hint="eastAsia"/>
          <w:sz w:val="24"/>
          <w:szCs w:val="24"/>
        </w:rPr>
        <w:t>は、令和７年</w:t>
      </w:r>
      <w:r w:rsidRPr="00C43911">
        <w:rPr>
          <w:rFonts w:ascii="ＭＳ 明朝" w:eastAsia="ＭＳ 明朝" w:hAnsi="ＭＳ 明朝"/>
          <w:sz w:val="24"/>
          <w:szCs w:val="24"/>
        </w:rPr>
        <w:t>12月25日、令和８年１月30日、同年２月27</w:t>
      </w:r>
      <w:r w:rsidRPr="00C43911">
        <w:rPr>
          <w:rFonts w:ascii="ＭＳ 明朝" w:eastAsia="ＭＳ 明朝" w:hAnsi="ＭＳ 明朝"/>
          <w:sz w:val="24"/>
          <w:szCs w:val="24"/>
        </w:rPr>
        <w:lastRenderedPageBreak/>
        <w:t>日、同年３月31日、同年４月28日、同年５月29日及び同年６月30日に事業参加者に対して送付した通知文において「今後、満期を迎える商品につきましても、現時点では約定通りの期日での償還は困難な見通しです。」と説明しており、償還期日までに償還することが困難であることを自認している。</w:t>
      </w:r>
    </w:p>
    <w:p w14:paraId="75FFA3BB" w14:textId="77777777" w:rsidR="00C43911" w:rsidRPr="00C43911" w:rsidRDefault="00C43911" w:rsidP="00C43911">
      <w:pPr>
        <w:ind w:leftChars="300" w:left="915" w:hangingChars="100" w:hanging="251"/>
        <w:rPr>
          <w:rFonts w:ascii="ＭＳ 明朝" w:eastAsia="ＭＳ 明朝" w:hAnsi="ＭＳ 明朝"/>
          <w:sz w:val="24"/>
          <w:szCs w:val="24"/>
        </w:rPr>
      </w:pPr>
    </w:p>
    <w:p w14:paraId="6B39315F" w14:textId="4AE1E068" w:rsidR="00C43911" w:rsidRPr="00C43911" w:rsidRDefault="00C43911" w:rsidP="00C43911">
      <w:pPr>
        <w:ind w:leftChars="300" w:left="915"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 xml:space="preserve">　　以上のことは、不動産特定共同事業に関し、事業参加者に損害を与えるおそれが大きいものである。</w:t>
      </w:r>
    </w:p>
    <w:p w14:paraId="0C27EDD8" w14:textId="0E6008D8" w:rsidR="00C43911" w:rsidRPr="00C43911" w:rsidRDefault="00C43911" w:rsidP="00755879">
      <w:pPr>
        <w:ind w:leftChars="150" w:left="583"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⑶</w:t>
      </w:r>
      <w:r w:rsidR="00755879">
        <w:rPr>
          <w:rFonts w:ascii="ＭＳ 明朝" w:eastAsia="ＭＳ 明朝" w:hAnsi="ＭＳ 明朝" w:hint="eastAsia"/>
          <w:sz w:val="24"/>
          <w:szCs w:val="24"/>
        </w:rPr>
        <w:t xml:space="preserve">　</w:t>
      </w:r>
      <w:r w:rsidRPr="00C43911">
        <w:rPr>
          <w:rFonts w:ascii="ＭＳ 明朝" w:eastAsia="ＭＳ 明朝" w:hAnsi="ＭＳ 明朝" w:hint="eastAsia"/>
          <w:sz w:val="24"/>
          <w:szCs w:val="24"/>
        </w:rPr>
        <w:t>上記⑴及び⑵のことは、法第</w:t>
      </w:r>
      <w:r w:rsidRPr="00C43911">
        <w:rPr>
          <w:rFonts w:ascii="ＭＳ 明朝" w:eastAsia="ＭＳ 明朝" w:hAnsi="ＭＳ 明朝"/>
          <w:sz w:val="24"/>
          <w:szCs w:val="24"/>
        </w:rPr>
        <w:t>34条第１項第１号及び法第35条第１項第１号に該当する。</w:t>
      </w:r>
    </w:p>
    <w:p w14:paraId="72DC3355" w14:textId="77777777" w:rsidR="00C43911" w:rsidRPr="00C43911" w:rsidRDefault="00C43911" w:rsidP="00C43911">
      <w:pPr>
        <w:ind w:leftChars="300" w:left="915" w:hangingChars="100" w:hanging="251"/>
        <w:rPr>
          <w:rFonts w:ascii="ＭＳ 明朝" w:eastAsia="ＭＳ 明朝" w:hAnsi="ＭＳ 明朝"/>
          <w:sz w:val="24"/>
          <w:szCs w:val="24"/>
        </w:rPr>
      </w:pPr>
    </w:p>
    <w:p w14:paraId="04AA491B" w14:textId="77555BDF" w:rsidR="00C43911" w:rsidRPr="00C43911" w:rsidRDefault="00C43911" w:rsidP="00E44930">
      <w:pPr>
        <w:ind w:left="251"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３　上記１⑶のとおり法第</w:t>
      </w:r>
      <w:r w:rsidRPr="00C43911">
        <w:rPr>
          <w:rFonts w:ascii="ＭＳ 明朝" w:eastAsia="ＭＳ 明朝" w:hAnsi="ＭＳ 明朝"/>
          <w:sz w:val="24"/>
          <w:szCs w:val="24"/>
        </w:rPr>
        <w:t>35条第１項第２号及び法第35条第１項第１号に該当すること並びに上記２</w:t>
      </w:r>
      <w:r w:rsidR="00CB4DC8">
        <w:rPr>
          <w:rFonts w:ascii="ＭＳ 明朝" w:eastAsia="ＭＳ 明朝" w:hAnsi="ＭＳ 明朝" w:hint="eastAsia"/>
          <w:sz w:val="24"/>
          <w:szCs w:val="24"/>
        </w:rPr>
        <w:t>⑶</w:t>
      </w:r>
      <w:r w:rsidRPr="00C43911">
        <w:rPr>
          <w:rFonts w:ascii="ＭＳ 明朝" w:eastAsia="ＭＳ 明朝" w:hAnsi="ＭＳ 明朝" w:hint="eastAsia"/>
          <w:sz w:val="24"/>
          <w:szCs w:val="24"/>
        </w:rPr>
        <w:t>のとおり法第</w:t>
      </w:r>
      <w:r w:rsidRPr="00C43911">
        <w:rPr>
          <w:rFonts w:ascii="ＭＳ 明朝" w:eastAsia="ＭＳ 明朝" w:hAnsi="ＭＳ 明朝"/>
          <w:sz w:val="24"/>
          <w:szCs w:val="24"/>
        </w:rPr>
        <w:t>35条第1項第１号に該当することに加え、下記</w:t>
      </w:r>
      <w:r w:rsidR="00F20165">
        <w:rPr>
          <w:rFonts w:ascii="ＭＳ 明朝" w:eastAsia="ＭＳ 明朝" w:hAnsi="ＭＳ 明朝" w:hint="eastAsia"/>
          <w:sz w:val="24"/>
          <w:szCs w:val="24"/>
        </w:rPr>
        <w:t>⑴</w:t>
      </w:r>
      <w:r w:rsidRPr="00C43911">
        <w:rPr>
          <w:rFonts w:ascii="ＭＳ 明朝" w:eastAsia="ＭＳ 明朝" w:hAnsi="ＭＳ 明朝"/>
          <w:sz w:val="24"/>
          <w:szCs w:val="24"/>
        </w:rPr>
        <w:t>から</w:t>
      </w:r>
      <w:r w:rsidR="00F20165">
        <w:rPr>
          <w:rFonts w:ascii="ＭＳ 明朝" w:eastAsia="ＭＳ 明朝" w:hAnsi="ＭＳ 明朝" w:hint="eastAsia"/>
          <w:sz w:val="24"/>
          <w:szCs w:val="24"/>
        </w:rPr>
        <w:t>⑺</w:t>
      </w:r>
      <w:r w:rsidRPr="00C43911">
        <w:rPr>
          <w:rFonts w:ascii="ＭＳ 明朝" w:eastAsia="ＭＳ 明朝" w:hAnsi="ＭＳ 明朝"/>
          <w:sz w:val="24"/>
          <w:szCs w:val="24"/>
        </w:rPr>
        <w:t>までに記載の事実から、</w:t>
      </w:r>
      <w:r w:rsidR="00D76CA5">
        <w:rPr>
          <w:rFonts w:ascii="ＭＳ 明朝" w:eastAsia="ＭＳ 明朝" w:hAnsi="ＭＳ 明朝"/>
          <w:sz w:val="24"/>
          <w:szCs w:val="24"/>
        </w:rPr>
        <w:t>被処分者</w:t>
      </w:r>
      <w:r w:rsidRPr="00C43911">
        <w:rPr>
          <w:rFonts w:ascii="ＭＳ 明朝" w:eastAsia="ＭＳ 明朝" w:hAnsi="ＭＳ 明朝"/>
          <w:sz w:val="24"/>
          <w:szCs w:val="24"/>
        </w:rPr>
        <w:t>の行為は情状が特に重いと認められることから、法第36条第５号に該当する。</w:t>
      </w:r>
    </w:p>
    <w:p w14:paraId="13C342CA" w14:textId="4659B219" w:rsidR="00C43911" w:rsidRPr="00C43911" w:rsidRDefault="00CB4DC8" w:rsidP="00E44930">
      <w:pPr>
        <w:ind w:leftChars="142" w:left="565" w:hangingChars="100" w:hanging="251"/>
        <w:rPr>
          <w:rFonts w:ascii="ＭＳ 明朝" w:eastAsia="ＭＳ 明朝" w:hAnsi="ＭＳ 明朝"/>
          <w:sz w:val="24"/>
          <w:szCs w:val="24"/>
        </w:rPr>
      </w:pPr>
      <w:r>
        <w:rPr>
          <w:rFonts w:ascii="ＭＳ 明朝" w:eastAsia="ＭＳ 明朝" w:hAnsi="ＭＳ 明朝" w:hint="eastAsia"/>
          <w:sz w:val="24"/>
          <w:szCs w:val="24"/>
        </w:rPr>
        <w:t>⑴</w:t>
      </w:r>
      <w:r w:rsidR="00C43911" w:rsidRPr="00C43911">
        <w:rPr>
          <w:rFonts w:ascii="ＭＳ 明朝" w:eastAsia="ＭＳ 明朝" w:hAnsi="ＭＳ 明朝" w:hint="eastAsia"/>
          <w:sz w:val="24"/>
          <w:szCs w:val="24"/>
        </w:rPr>
        <w:t xml:space="preserve">　上記１の事実について、全てのテナントからの賃料の支払が延滞しており、テナントの賃料の支払状況は、事業参加者が投資判断をする上で特に重要な事実であった。</w:t>
      </w:r>
    </w:p>
    <w:p w14:paraId="44E5F8C7" w14:textId="76BA47BF" w:rsidR="00C43911" w:rsidRPr="00C43911" w:rsidRDefault="00CB4DC8" w:rsidP="00E44930">
      <w:pPr>
        <w:ind w:leftChars="142" w:left="565" w:hangingChars="100" w:hanging="251"/>
        <w:rPr>
          <w:rFonts w:ascii="ＭＳ 明朝" w:eastAsia="ＭＳ 明朝" w:hAnsi="ＭＳ 明朝"/>
          <w:sz w:val="24"/>
          <w:szCs w:val="24"/>
        </w:rPr>
      </w:pPr>
      <w:r>
        <w:rPr>
          <w:rFonts w:ascii="ＭＳ 明朝" w:eastAsia="ＭＳ 明朝" w:hAnsi="ＭＳ 明朝" w:hint="eastAsia"/>
          <w:sz w:val="24"/>
          <w:szCs w:val="24"/>
        </w:rPr>
        <w:t>⑵</w:t>
      </w:r>
      <w:r w:rsidR="00C43911" w:rsidRPr="00C43911">
        <w:rPr>
          <w:rFonts w:ascii="ＭＳ 明朝" w:eastAsia="ＭＳ 明朝" w:hAnsi="ＭＳ 明朝" w:hint="eastAsia"/>
          <w:sz w:val="24"/>
          <w:szCs w:val="24"/>
        </w:rPr>
        <w:t xml:space="preserve">　上記１の事実について、</w:t>
      </w:r>
      <w:r w:rsidR="00D76CA5">
        <w:rPr>
          <w:rFonts w:ascii="ＭＳ 明朝" w:eastAsia="ＭＳ 明朝" w:hAnsi="ＭＳ 明朝" w:hint="eastAsia"/>
          <w:sz w:val="24"/>
          <w:szCs w:val="24"/>
        </w:rPr>
        <w:t>被処分者</w:t>
      </w:r>
      <w:r w:rsidR="00C43911" w:rsidRPr="00C43911">
        <w:rPr>
          <w:rFonts w:ascii="ＭＳ 明朝" w:eastAsia="ＭＳ 明朝" w:hAnsi="ＭＳ 明朝" w:hint="eastAsia"/>
          <w:sz w:val="24"/>
          <w:szCs w:val="24"/>
        </w:rPr>
        <w:t>は、テナントから賃料が支払われていなかったことを認識していたにもかかわらず、事実と異なる記載をした契約成立前交付書面を交付し説明した。</w:t>
      </w:r>
    </w:p>
    <w:p w14:paraId="4585C961" w14:textId="5D1BE4F3" w:rsidR="00C43911" w:rsidRPr="00C43911" w:rsidRDefault="00CB4DC8" w:rsidP="00E44930">
      <w:pPr>
        <w:ind w:leftChars="142" w:left="565" w:hangingChars="100" w:hanging="251"/>
        <w:rPr>
          <w:rFonts w:ascii="ＭＳ 明朝" w:eastAsia="ＭＳ 明朝" w:hAnsi="ＭＳ 明朝"/>
          <w:sz w:val="24"/>
          <w:szCs w:val="24"/>
        </w:rPr>
      </w:pPr>
      <w:r>
        <w:rPr>
          <w:rFonts w:ascii="ＭＳ 明朝" w:eastAsia="ＭＳ 明朝" w:hAnsi="ＭＳ 明朝" w:hint="eastAsia"/>
          <w:sz w:val="24"/>
          <w:szCs w:val="24"/>
        </w:rPr>
        <w:t>⑶</w:t>
      </w:r>
      <w:r w:rsidR="00C43911" w:rsidRPr="00C43911">
        <w:rPr>
          <w:rFonts w:ascii="ＭＳ 明朝" w:eastAsia="ＭＳ 明朝" w:hAnsi="ＭＳ 明朝" w:hint="eastAsia"/>
          <w:sz w:val="24"/>
          <w:szCs w:val="24"/>
        </w:rPr>
        <w:t xml:space="preserve">　上記１の事実について、</w:t>
      </w:r>
      <w:r w:rsidR="00D76CA5">
        <w:rPr>
          <w:rFonts w:ascii="ＭＳ 明朝" w:eastAsia="ＭＳ 明朝" w:hAnsi="ＭＳ 明朝" w:hint="eastAsia"/>
          <w:sz w:val="24"/>
          <w:szCs w:val="24"/>
        </w:rPr>
        <w:t>被処分者</w:t>
      </w:r>
      <w:r w:rsidR="00C43911" w:rsidRPr="00C43911">
        <w:rPr>
          <w:rFonts w:ascii="ＭＳ 明朝" w:eastAsia="ＭＳ 明朝" w:hAnsi="ＭＳ 明朝" w:hint="eastAsia"/>
          <w:sz w:val="24"/>
          <w:szCs w:val="24"/>
        </w:rPr>
        <w:t>は、当該契約成立前交付書面を交付して、別表１の「事業参加者数」欄記載の事業参加者計</w:t>
      </w:r>
      <w:r w:rsidR="00C43911" w:rsidRPr="00C43911">
        <w:rPr>
          <w:rFonts w:ascii="ＭＳ 明朝" w:eastAsia="ＭＳ 明朝" w:hAnsi="ＭＳ 明朝"/>
          <w:sz w:val="24"/>
          <w:szCs w:val="24"/>
        </w:rPr>
        <w:t>280名と契約し、同表の「出資金額」欄記載の出資額計643,000,000円を支払わせた。</w:t>
      </w:r>
    </w:p>
    <w:p w14:paraId="5B629840" w14:textId="4DDF55AE" w:rsidR="00E44930" w:rsidRDefault="00CB4DC8" w:rsidP="00E44930">
      <w:pPr>
        <w:ind w:leftChars="150" w:left="583" w:hangingChars="100" w:hanging="251"/>
        <w:rPr>
          <w:rFonts w:ascii="ＭＳ 明朝" w:eastAsia="ＭＳ 明朝" w:hAnsi="ＭＳ 明朝"/>
          <w:sz w:val="24"/>
          <w:szCs w:val="24"/>
        </w:rPr>
      </w:pPr>
      <w:r>
        <w:rPr>
          <w:rFonts w:ascii="ＭＳ 明朝" w:eastAsia="ＭＳ 明朝" w:hAnsi="ＭＳ 明朝" w:hint="eastAsia"/>
          <w:sz w:val="24"/>
          <w:szCs w:val="24"/>
        </w:rPr>
        <w:t>⑷</w:t>
      </w:r>
      <w:r w:rsidR="00C43911" w:rsidRPr="00C43911">
        <w:rPr>
          <w:rFonts w:ascii="ＭＳ 明朝" w:eastAsia="ＭＳ 明朝" w:hAnsi="ＭＳ 明朝" w:hint="eastAsia"/>
          <w:sz w:val="24"/>
          <w:szCs w:val="24"/>
        </w:rPr>
        <w:t xml:space="preserve">　上記１の事実について、令和６年６月</w:t>
      </w:r>
      <w:r w:rsidR="00C43911" w:rsidRPr="00C43911">
        <w:rPr>
          <w:rFonts w:ascii="ＭＳ 明朝" w:eastAsia="ＭＳ 明朝" w:hAnsi="ＭＳ 明朝"/>
          <w:sz w:val="24"/>
          <w:szCs w:val="24"/>
        </w:rPr>
        <w:t>17日、法第24条第１項に違反する事実などがあったことから、</w:t>
      </w:r>
      <w:r w:rsidR="00D76CA5">
        <w:rPr>
          <w:rFonts w:ascii="ＭＳ 明朝" w:eastAsia="ＭＳ 明朝" w:hAnsi="ＭＳ 明朝"/>
          <w:sz w:val="24"/>
          <w:szCs w:val="24"/>
        </w:rPr>
        <w:t>被処分者</w:t>
      </w:r>
      <w:r w:rsidR="00C43911" w:rsidRPr="00C43911">
        <w:rPr>
          <w:rFonts w:ascii="ＭＳ 明朝" w:eastAsia="ＭＳ 明朝" w:hAnsi="ＭＳ 明朝"/>
          <w:sz w:val="24"/>
          <w:szCs w:val="24"/>
        </w:rPr>
        <w:t>に対して、法第34条第１項の規定により指示処分を行ったにもかかわらず、</w:t>
      </w:r>
      <w:r w:rsidR="00D76CA5">
        <w:rPr>
          <w:rFonts w:ascii="ＭＳ 明朝" w:eastAsia="ＭＳ 明朝" w:hAnsi="ＭＳ 明朝"/>
          <w:sz w:val="24"/>
          <w:szCs w:val="24"/>
        </w:rPr>
        <w:t>被処分者</w:t>
      </w:r>
      <w:r w:rsidR="00C43911" w:rsidRPr="00C43911">
        <w:rPr>
          <w:rFonts w:ascii="ＭＳ 明朝" w:eastAsia="ＭＳ 明朝" w:hAnsi="ＭＳ 明朝"/>
          <w:sz w:val="24"/>
          <w:szCs w:val="24"/>
        </w:rPr>
        <w:t>は、繰り返し、法第24条第１項に</w:t>
      </w:r>
      <w:r w:rsidR="00E44930">
        <w:rPr>
          <w:rFonts w:ascii="ＭＳ 明朝" w:eastAsia="ＭＳ 明朝" w:hAnsi="ＭＳ 明朝" w:hint="eastAsia"/>
          <w:sz w:val="24"/>
          <w:szCs w:val="24"/>
        </w:rPr>
        <w:t xml:space="preserve">  </w:t>
      </w:r>
    </w:p>
    <w:p w14:paraId="2A73F530" w14:textId="6B8B55AC" w:rsidR="00C43911" w:rsidRDefault="00C43911" w:rsidP="00E44930">
      <w:pPr>
        <w:ind w:firstLineChars="300" w:firstLine="754"/>
        <w:rPr>
          <w:rFonts w:ascii="ＭＳ 明朝" w:eastAsia="ＭＳ 明朝" w:hAnsi="ＭＳ 明朝"/>
          <w:sz w:val="24"/>
          <w:szCs w:val="24"/>
        </w:rPr>
      </w:pPr>
      <w:r w:rsidRPr="00C43911">
        <w:rPr>
          <w:rFonts w:ascii="ＭＳ 明朝" w:eastAsia="ＭＳ 明朝" w:hAnsi="ＭＳ 明朝"/>
          <w:sz w:val="24"/>
          <w:szCs w:val="24"/>
        </w:rPr>
        <w:t>違反する行為を行っている。</w:t>
      </w:r>
    </w:p>
    <w:p w14:paraId="51286998" w14:textId="19F98624" w:rsidR="00C43911" w:rsidRPr="00C43911" w:rsidRDefault="00CB4DC8" w:rsidP="000723DE">
      <w:pPr>
        <w:ind w:leftChars="142" w:left="565" w:hangingChars="100" w:hanging="251"/>
        <w:rPr>
          <w:rFonts w:ascii="ＭＳ 明朝" w:eastAsia="ＭＳ 明朝" w:hAnsi="ＭＳ 明朝"/>
          <w:sz w:val="24"/>
          <w:szCs w:val="24"/>
        </w:rPr>
      </w:pPr>
      <w:r>
        <w:rPr>
          <w:rFonts w:ascii="ＭＳ 明朝" w:eastAsia="ＭＳ 明朝" w:hAnsi="ＭＳ 明朝" w:hint="eastAsia"/>
          <w:sz w:val="24"/>
          <w:szCs w:val="24"/>
        </w:rPr>
        <w:t>⑸</w:t>
      </w:r>
      <w:r w:rsidR="00C43911" w:rsidRPr="00C43911">
        <w:rPr>
          <w:rFonts w:ascii="ＭＳ 明朝" w:eastAsia="ＭＳ 明朝" w:hAnsi="ＭＳ 明朝" w:hint="eastAsia"/>
          <w:sz w:val="24"/>
          <w:szCs w:val="24"/>
        </w:rPr>
        <w:t xml:space="preserve">　上記２の事実について、同⑴及び⑵記載のとおり、償還遅延商品に係る償還遅延金額は計</w:t>
      </w:r>
      <w:r w:rsidR="00C43911" w:rsidRPr="00C43911">
        <w:rPr>
          <w:rFonts w:ascii="ＭＳ 明朝" w:eastAsia="ＭＳ 明朝" w:hAnsi="ＭＳ 明朝"/>
          <w:sz w:val="24"/>
          <w:szCs w:val="24"/>
        </w:rPr>
        <w:t>18,802,000,000円、償還予定商品に係る償還予定金額は計172,469,390,000円である。</w:t>
      </w:r>
    </w:p>
    <w:p w14:paraId="1667D3D9" w14:textId="7F5F040E" w:rsidR="00C43911" w:rsidRPr="00C43911" w:rsidRDefault="00CB4DC8" w:rsidP="000723DE">
      <w:pPr>
        <w:ind w:leftChars="142" w:left="565" w:hangingChars="100" w:hanging="251"/>
        <w:rPr>
          <w:rFonts w:ascii="ＭＳ 明朝" w:eastAsia="ＭＳ 明朝" w:hAnsi="ＭＳ 明朝"/>
          <w:sz w:val="24"/>
          <w:szCs w:val="24"/>
        </w:rPr>
      </w:pPr>
      <w:r>
        <w:rPr>
          <w:rFonts w:ascii="ＭＳ 明朝" w:eastAsia="ＭＳ 明朝" w:hAnsi="ＭＳ 明朝" w:hint="eastAsia"/>
          <w:sz w:val="24"/>
          <w:szCs w:val="24"/>
        </w:rPr>
        <w:t>⑹</w:t>
      </w:r>
      <w:r w:rsidR="00C43911" w:rsidRPr="00C43911">
        <w:rPr>
          <w:rFonts w:ascii="ＭＳ 明朝" w:eastAsia="ＭＳ 明朝" w:hAnsi="ＭＳ 明朝" w:hint="eastAsia"/>
          <w:sz w:val="24"/>
          <w:szCs w:val="24"/>
        </w:rPr>
        <w:t xml:space="preserve">　上記２の事実について、同⑴及び⑵記載のとおり、償還遅延商品に係る事業参加者数は計</w:t>
      </w:r>
      <w:r w:rsidR="00C43911" w:rsidRPr="00C43911">
        <w:rPr>
          <w:rFonts w:ascii="ＭＳ 明朝" w:eastAsia="ＭＳ 明朝" w:hAnsi="ＭＳ 明朝"/>
          <w:sz w:val="24"/>
          <w:szCs w:val="24"/>
        </w:rPr>
        <w:t>7,511名、償還予定商品に係る事業参加者数は計65,269名である。</w:t>
      </w:r>
    </w:p>
    <w:p w14:paraId="2836E754" w14:textId="1E2D7AF9" w:rsidR="00C43911" w:rsidRPr="00C43911" w:rsidRDefault="00CB4DC8" w:rsidP="000723DE">
      <w:pPr>
        <w:ind w:leftChars="142" w:left="565" w:hangingChars="100" w:hanging="251"/>
        <w:rPr>
          <w:rFonts w:ascii="ＭＳ 明朝" w:eastAsia="ＭＳ 明朝" w:hAnsi="ＭＳ 明朝"/>
          <w:sz w:val="24"/>
          <w:szCs w:val="24"/>
        </w:rPr>
      </w:pPr>
      <w:r>
        <w:rPr>
          <w:rFonts w:ascii="ＭＳ 明朝" w:eastAsia="ＭＳ 明朝" w:hAnsi="ＭＳ 明朝" w:hint="eastAsia"/>
          <w:sz w:val="24"/>
          <w:szCs w:val="24"/>
        </w:rPr>
        <w:t>⑺</w:t>
      </w:r>
      <w:r w:rsidR="00C43911" w:rsidRPr="00C43911">
        <w:rPr>
          <w:rFonts w:ascii="ＭＳ 明朝" w:eastAsia="ＭＳ 明朝" w:hAnsi="ＭＳ 明朝" w:hint="eastAsia"/>
          <w:sz w:val="24"/>
          <w:szCs w:val="24"/>
        </w:rPr>
        <w:t xml:space="preserve">　上記２⑴の事実について、以下の事実から事業参加者への損害を速やかに解消することが期待できない。</w:t>
      </w:r>
    </w:p>
    <w:p w14:paraId="5D553D88" w14:textId="77777777" w:rsidR="00C43911" w:rsidRPr="00C43911" w:rsidRDefault="00C43911" w:rsidP="00E44930">
      <w:pPr>
        <w:ind w:leftChars="361" w:left="1050"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ア　同⑵④アのとおり、事業参加者への損害を速やかに解消することができていない。</w:t>
      </w:r>
    </w:p>
    <w:p w14:paraId="2A267734" w14:textId="77777777" w:rsidR="00C43911" w:rsidRPr="00C43911" w:rsidRDefault="00C43911" w:rsidP="00E44930">
      <w:pPr>
        <w:ind w:leftChars="361" w:left="1050"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イ　償還遅延が発生して以降、一部商品において償還期日までに償還がなされるなどといったこともなく、状況に改善が認められない。</w:t>
      </w:r>
    </w:p>
    <w:p w14:paraId="20B7D5D7" w14:textId="3061BB8F" w:rsidR="00C43911" w:rsidRPr="00C43911" w:rsidRDefault="00C43911" w:rsidP="00E44930">
      <w:pPr>
        <w:ind w:leftChars="361" w:left="1050"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ウ　同⑵①アのとおり、令和８年６月</w:t>
      </w:r>
      <w:r w:rsidRPr="00C43911">
        <w:rPr>
          <w:rFonts w:ascii="ＭＳ 明朝" w:eastAsia="ＭＳ 明朝" w:hAnsi="ＭＳ 明朝"/>
          <w:sz w:val="24"/>
          <w:szCs w:val="24"/>
        </w:rPr>
        <w:t>30日時点における</w:t>
      </w:r>
      <w:r w:rsidR="00D76CA5">
        <w:rPr>
          <w:rFonts w:ascii="ＭＳ 明朝" w:eastAsia="ＭＳ 明朝" w:hAnsi="ＭＳ 明朝"/>
          <w:sz w:val="24"/>
          <w:szCs w:val="24"/>
        </w:rPr>
        <w:t>被処分者</w:t>
      </w:r>
      <w:r w:rsidRPr="00C43911">
        <w:rPr>
          <w:rFonts w:ascii="ＭＳ 明朝" w:eastAsia="ＭＳ 明朝" w:hAnsi="ＭＳ 明朝"/>
          <w:sz w:val="24"/>
          <w:szCs w:val="24"/>
        </w:rPr>
        <w:t>の固有</w:t>
      </w:r>
      <w:r w:rsidRPr="00C43911">
        <w:rPr>
          <w:rFonts w:ascii="ＭＳ 明朝" w:eastAsia="ＭＳ 明朝" w:hAnsi="ＭＳ 明朝"/>
          <w:sz w:val="24"/>
          <w:szCs w:val="24"/>
        </w:rPr>
        <w:lastRenderedPageBreak/>
        <w:t>勘定における現金預金残高は、償還遅延額及び償還予定額の0.05％程度の92,417,964円である。</w:t>
      </w:r>
    </w:p>
    <w:p w14:paraId="11B74A59" w14:textId="35B19808" w:rsidR="00C43911" w:rsidRPr="00E541F1" w:rsidRDefault="00C43911" w:rsidP="00E44930">
      <w:pPr>
        <w:ind w:leftChars="361" w:left="1050" w:hangingChars="100" w:hanging="251"/>
        <w:rPr>
          <w:rFonts w:ascii="ＭＳ 明朝" w:eastAsia="ＭＳ 明朝" w:hAnsi="ＭＳ 明朝"/>
          <w:sz w:val="24"/>
          <w:szCs w:val="24"/>
        </w:rPr>
      </w:pPr>
      <w:r w:rsidRPr="00C43911">
        <w:rPr>
          <w:rFonts w:ascii="ＭＳ 明朝" w:eastAsia="ＭＳ 明朝" w:hAnsi="ＭＳ 明朝" w:hint="eastAsia"/>
          <w:sz w:val="24"/>
          <w:szCs w:val="24"/>
        </w:rPr>
        <w:t>エ　同⑵⑤⑥⑦⑧のとおり、</w:t>
      </w:r>
      <w:r w:rsidR="00D76CA5">
        <w:rPr>
          <w:rFonts w:ascii="ＭＳ 明朝" w:eastAsia="ＭＳ 明朝" w:hAnsi="ＭＳ 明朝" w:hint="eastAsia"/>
          <w:sz w:val="24"/>
          <w:szCs w:val="24"/>
        </w:rPr>
        <w:t>被処分者</w:t>
      </w:r>
      <w:r w:rsidRPr="00C43911">
        <w:rPr>
          <w:rFonts w:ascii="ＭＳ 明朝" w:eastAsia="ＭＳ 明朝" w:hAnsi="ＭＳ 明朝" w:hint="eastAsia"/>
          <w:sz w:val="24"/>
          <w:szCs w:val="24"/>
        </w:rPr>
        <w:t>グループ会社の債券発行による資金調達は不確実要素が存在する状況である。</w:t>
      </w:r>
    </w:p>
    <w:p w14:paraId="36A5D1D3" w14:textId="62C1BEB3" w:rsidR="000D166E" w:rsidRDefault="000D166E" w:rsidP="000D166E">
      <w:pPr>
        <w:rPr>
          <w:rFonts w:ascii="ＭＳ 明朝" w:eastAsia="ＭＳ 明朝" w:hAnsi="ＭＳ 明朝"/>
          <w:sz w:val="24"/>
          <w:szCs w:val="24"/>
        </w:rPr>
      </w:pPr>
    </w:p>
    <w:sectPr w:rsidR="000D166E" w:rsidSect="003C5A94">
      <w:headerReference w:type="default" r:id="rId8"/>
      <w:footerReference w:type="default" r:id="rId9"/>
      <w:pgSz w:w="11906" w:h="16838"/>
      <w:pgMar w:top="1418" w:right="1418" w:bottom="1418" w:left="1418" w:header="851" w:footer="992" w:gutter="0"/>
      <w:cols w:space="425"/>
      <w:docGrid w:type="linesAndChars" w:linePitch="32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23DF" w14:textId="77777777" w:rsidR="00996A18" w:rsidRDefault="00996A18">
      <w:r>
        <w:separator/>
      </w:r>
    </w:p>
  </w:endnote>
  <w:endnote w:type="continuationSeparator" w:id="0">
    <w:p w14:paraId="291373E3" w14:textId="77777777" w:rsidR="00996A18" w:rsidRDefault="00996A18">
      <w:r>
        <w:continuationSeparator/>
      </w:r>
    </w:p>
  </w:endnote>
  <w:endnote w:type="continuationNotice" w:id="1">
    <w:p w14:paraId="573A0A49" w14:textId="77777777" w:rsidR="00996A18" w:rsidRDefault="00996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465703"/>
      <w:docPartObj>
        <w:docPartGallery w:val="Page Numbers (Bottom of Page)"/>
        <w:docPartUnique/>
      </w:docPartObj>
    </w:sdtPr>
    <w:sdtEndPr/>
    <w:sdtContent>
      <w:p w14:paraId="33EB520A" w14:textId="3F095CEC" w:rsidR="00477C96" w:rsidRDefault="00477C96">
        <w:pPr>
          <w:pStyle w:val="a5"/>
          <w:jc w:val="center"/>
        </w:pPr>
        <w:r>
          <w:fldChar w:fldCharType="begin"/>
        </w:r>
        <w:r>
          <w:instrText>PAGE   \* MERGEFORMAT</w:instrText>
        </w:r>
        <w:r>
          <w:fldChar w:fldCharType="separate"/>
        </w:r>
        <w:r>
          <w:rPr>
            <w:lang w:val="ja-JP"/>
          </w:rPr>
          <w:t>2</w:t>
        </w:r>
        <w:r>
          <w:fldChar w:fldCharType="end"/>
        </w:r>
      </w:p>
    </w:sdtContent>
  </w:sdt>
  <w:p w14:paraId="04A03672" w14:textId="77777777" w:rsidR="00477C96" w:rsidRDefault="00477C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CA04E" w14:textId="77777777" w:rsidR="00996A18" w:rsidRDefault="00996A18">
      <w:r>
        <w:separator/>
      </w:r>
    </w:p>
  </w:footnote>
  <w:footnote w:type="continuationSeparator" w:id="0">
    <w:p w14:paraId="5E68EA80" w14:textId="77777777" w:rsidR="00996A18" w:rsidRDefault="00996A18">
      <w:r>
        <w:continuationSeparator/>
      </w:r>
    </w:p>
  </w:footnote>
  <w:footnote w:type="continuationNotice" w:id="1">
    <w:p w14:paraId="656CD67A" w14:textId="77777777" w:rsidR="00996A18" w:rsidRDefault="00996A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6509" w14:textId="31A77FDD" w:rsidR="00757CCC" w:rsidRDefault="00757CCC" w:rsidP="00757CCC">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067A7"/>
    <w:multiLevelType w:val="hybridMultilevel"/>
    <w:tmpl w:val="DC2AF3A8"/>
    <w:lvl w:ilvl="0" w:tplc="FB4659B6">
      <w:start w:val="1"/>
      <w:numFmt w:val="aiueoFullWidth"/>
      <w:lvlText w:val="%1"/>
      <w:lvlJc w:val="left"/>
      <w:pPr>
        <w:ind w:left="802" w:hanging="360"/>
      </w:pPr>
      <w:rPr>
        <w:rFonts w:hint="default"/>
        <w:lang w:val="en-US"/>
      </w:rPr>
    </w:lvl>
    <w:lvl w:ilvl="1" w:tplc="FFFFFFFF" w:tentative="1">
      <w:start w:val="1"/>
      <w:numFmt w:val="aiueoFullWidth"/>
      <w:lvlText w:val="(%2)"/>
      <w:lvlJc w:val="left"/>
      <w:pPr>
        <w:ind w:left="1322" w:hanging="440"/>
      </w:pPr>
    </w:lvl>
    <w:lvl w:ilvl="2" w:tplc="FFFFFFFF" w:tentative="1">
      <w:start w:val="1"/>
      <w:numFmt w:val="decimalEnclosedCircle"/>
      <w:lvlText w:val="%3"/>
      <w:lvlJc w:val="left"/>
      <w:pPr>
        <w:ind w:left="1762" w:hanging="440"/>
      </w:pPr>
    </w:lvl>
    <w:lvl w:ilvl="3" w:tplc="FFFFFFFF" w:tentative="1">
      <w:start w:val="1"/>
      <w:numFmt w:val="decimal"/>
      <w:lvlText w:val="%4."/>
      <w:lvlJc w:val="left"/>
      <w:pPr>
        <w:ind w:left="2202" w:hanging="440"/>
      </w:pPr>
    </w:lvl>
    <w:lvl w:ilvl="4" w:tplc="FFFFFFFF" w:tentative="1">
      <w:start w:val="1"/>
      <w:numFmt w:val="aiueoFullWidth"/>
      <w:lvlText w:val="(%5)"/>
      <w:lvlJc w:val="left"/>
      <w:pPr>
        <w:ind w:left="2642" w:hanging="440"/>
      </w:pPr>
    </w:lvl>
    <w:lvl w:ilvl="5" w:tplc="FFFFFFFF" w:tentative="1">
      <w:start w:val="1"/>
      <w:numFmt w:val="decimalEnclosedCircle"/>
      <w:lvlText w:val="%6"/>
      <w:lvlJc w:val="left"/>
      <w:pPr>
        <w:ind w:left="3082" w:hanging="440"/>
      </w:pPr>
    </w:lvl>
    <w:lvl w:ilvl="6" w:tplc="FFFFFFFF" w:tentative="1">
      <w:start w:val="1"/>
      <w:numFmt w:val="decimal"/>
      <w:lvlText w:val="%7."/>
      <w:lvlJc w:val="left"/>
      <w:pPr>
        <w:ind w:left="3522" w:hanging="440"/>
      </w:pPr>
    </w:lvl>
    <w:lvl w:ilvl="7" w:tplc="FFFFFFFF" w:tentative="1">
      <w:start w:val="1"/>
      <w:numFmt w:val="aiueoFullWidth"/>
      <w:lvlText w:val="(%8)"/>
      <w:lvlJc w:val="left"/>
      <w:pPr>
        <w:ind w:left="3962" w:hanging="440"/>
      </w:pPr>
    </w:lvl>
    <w:lvl w:ilvl="8" w:tplc="FFFFFFFF" w:tentative="1">
      <w:start w:val="1"/>
      <w:numFmt w:val="decimalEnclosedCircle"/>
      <w:lvlText w:val="%9"/>
      <w:lvlJc w:val="left"/>
      <w:pPr>
        <w:ind w:left="4402" w:hanging="440"/>
      </w:pPr>
    </w:lvl>
  </w:abstractNum>
  <w:abstractNum w:abstractNumId="1" w15:restartNumberingAfterBreak="0">
    <w:nsid w:val="151F7C24"/>
    <w:multiLevelType w:val="hybridMultilevel"/>
    <w:tmpl w:val="184C6194"/>
    <w:lvl w:ilvl="0" w:tplc="FFFFFFFF">
      <w:start w:val="1"/>
      <w:numFmt w:val="aiueoFullWidth"/>
      <w:lvlText w:val="%1"/>
      <w:lvlJc w:val="left"/>
      <w:pPr>
        <w:ind w:left="802" w:hanging="360"/>
      </w:pPr>
      <w:rPr>
        <w:rFonts w:hint="default"/>
      </w:rPr>
    </w:lvl>
    <w:lvl w:ilvl="1" w:tplc="FFFFFFFF" w:tentative="1">
      <w:start w:val="1"/>
      <w:numFmt w:val="aiueoFullWidth"/>
      <w:lvlText w:val="(%2)"/>
      <w:lvlJc w:val="left"/>
      <w:pPr>
        <w:ind w:left="1322" w:hanging="440"/>
      </w:pPr>
    </w:lvl>
    <w:lvl w:ilvl="2" w:tplc="FFFFFFFF" w:tentative="1">
      <w:start w:val="1"/>
      <w:numFmt w:val="decimalEnclosedCircle"/>
      <w:lvlText w:val="%3"/>
      <w:lvlJc w:val="left"/>
      <w:pPr>
        <w:ind w:left="1762" w:hanging="440"/>
      </w:pPr>
    </w:lvl>
    <w:lvl w:ilvl="3" w:tplc="FFFFFFFF" w:tentative="1">
      <w:start w:val="1"/>
      <w:numFmt w:val="decimal"/>
      <w:lvlText w:val="%4."/>
      <w:lvlJc w:val="left"/>
      <w:pPr>
        <w:ind w:left="2202" w:hanging="440"/>
      </w:pPr>
    </w:lvl>
    <w:lvl w:ilvl="4" w:tplc="FFFFFFFF" w:tentative="1">
      <w:start w:val="1"/>
      <w:numFmt w:val="aiueoFullWidth"/>
      <w:lvlText w:val="(%5)"/>
      <w:lvlJc w:val="left"/>
      <w:pPr>
        <w:ind w:left="2642" w:hanging="440"/>
      </w:pPr>
    </w:lvl>
    <w:lvl w:ilvl="5" w:tplc="FFFFFFFF" w:tentative="1">
      <w:start w:val="1"/>
      <w:numFmt w:val="decimalEnclosedCircle"/>
      <w:lvlText w:val="%6"/>
      <w:lvlJc w:val="left"/>
      <w:pPr>
        <w:ind w:left="3082" w:hanging="440"/>
      </w:pPr>
    </w:lvl>
    <w:lvl w:ilvl="6" w:tplc="FFFFFFFF" w:tentative="1">
      <w:start w:val="1"/>
      <w:numFmt w:val="decimal"/>
      <w:lvlText w:val="%7."/>
      <w:lvlJc w:val="left"/>
      <w:pPr>
        <w:ind w:left="3522" w:hanging="440"/>
      </w:pPr>
    </w:lvl>
    <w:lvl w:ilvl="7" w:tplc="FFFFFFFF" w:tentative="1">
      <w:start w:val="1"/>
      <w:numFmt w:val="aiueoFullWidth"/>
      <w:lvlText w:val="(%8)"/>
      <w:lvlJc w:val="left"/>
      <w:pPr>
        <w:ind w:left="3962" w:hanging="440"/>
      </w:pPr>
    </w:lvl>
    <w:lvl w:ilvl="8" w:tplc="FFFFFFFF" w:tentative="1">
      <w:start w:val="1"/>
      <w:numFmt w:val="decimalEnclosedCircle"/>
      <w:lvlText w:val="%9"/>
      <w:lvlJc w:val="left"/>
      <w:pPr>
        <w:ind w:left="4402" w:hanging="440"/>
      </w:pPr>
    </w:lvl>
  </w:abstractNum>
  <w:abstractNum w:abstractNumId="2" w15:restartNumberingAfterBreak="0">
    <w:nsid w:val="2CB83801"/>
    <w:multiLevelType w:val="hybridMultilevel"/>
    <w:tmpl w:val="DD14FFD0"/>
    <w:lvl w:ilvl="0" w:tplc="B9F687E4">
      <w:start w:val="1"/>
      <w:numFmt w:val="decimalEnclosedCircle"/>
      <w:lvlText w:val="%1"/>
      <w:lvlJc w:val="left"/>
      <w:pPr>
        <w:ind w:left="802" w:hanging="36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3" w15:restartNumberingAfterBreak="0">
    <w:nsid w:val="303B7D53"/>
    <w:multiLevelType w:val="hybridMultilevel"/>
    <w:tmpl w:val="184C6194"/>
    <w:lvl w:ilvl="0" w:tplc="5238A0E8">
      <w:start w:val="1"/>
      <w:numFmt w:val="aiueoFullWidth"/>
      <w:lvlText w:val="%1"/>
      <w:lvlJc w:val="left"/>
      <w:pPr>
        <w:ind w:left="802" w:hanging="36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4" w15:restartNumberingAfterBreak="0">
    <w:nsid w:val="45D41F86"/>
    <w:multiLevelType w:val="hybridMultilevel"/>
    <w:tmpl w:val="DD14FFD0"/>
    <w:lvl w:ilvl="0" w:tplc="FFFFFFFF">
      <w:start w:val="1"/>
      <w:numFmt w:val="decimalEnclosedCircle"/>
      <w:lvlText w:val="%1"/>
      <w:lvlJc w:val="left"/>
      <w:pPr>
        <w:ind w:left="802" w:hanging="360"/>
      </w:pPr>
      <w:rPr>
        <w:rFonts w:hint="default"/>
      </w:rPr>
    </w:lvl>
    <w:lvl w:ilvl="1" w:tplc="FFFFFFFF" w:tentative="1">
      <w:start w:val="1"/>
      <w:numFmt w:val="aiueoFullWidth"/>
      <w:lvlText w:val="(%2)"/>
      <w:lvlJc w:val="left"/>
      <w:pPr>
        <w:ind w:left="1322" w:hanging="440"/>
      </w:pPr>
    </w:lvl>
    <w:lvl w:ilvl="2" w:tplc="FFFFFFFF" w:tentative="1">
      <w:start w:val="1"/>
      <w:numFmt w:val="decimalEnclosedCircle"/>
      <w:lvlText w:val="%3"/>
      <w:lvlJc w:val="left"/>
      <w:pPr>
        <w:ind w:left="1762" w:hanging="440"/>
      </w:pPr>
    </w:lvl>
    <w:lvl w:ilvl="3" w:tplc="FFFFFFFF" w:tentative="1">
      <w:start w:val="1"/>
      <w:numFmt w:val="decimal"/>
      <w:lvlText w:val="%4."/>
      <w:lvlJc w:val="left"/>
      <w:pPr>
        <w:ind w:left="2202" w:hanging="440"/>
      </w:pPr>
    </w:lvl>
    <w:lvl w:ilvl="4" w:tplc="FFFFFFFF" w:tentative="1">
      <w:start w:val="1"/>
      <w:numFmt w:val="aiueoFullWidth"/>
      <w:lvlText w:val="(%5)"/>
      <w:lvlJc w:val="left"/>
      <w:pPr>
        <w:ind w:left="2642" w:hanging="440"/>
      </w:pPr>
    </w:lvl>
    <w:lvl w:ilvl="5" w:tplc="FFFFFFFF" w:tentative="1">
      <w:start w:val="1"/>
      <w:numFmt w:val="decimalEnclosedCircle"/>
      <w:lvlText w:val="%6"/>
      <w:lvlJc w:val="left"/>
      <w:pPr>
        <w:ind w:left="3082" w:hanging="440"/>
      </w:pPr>
    </w:lvl>
    <w:lvl w:ilvl="6" w:tplc="FFFFFFFF" w:tentative="1">
      <w:start w:val="1"/>
      <w:numFmt w:val="decimal"/>
      <w:lvlText w:val="%7."/>
      <w:lvlJc w:val="left"/>
      <w:pPr>
        <w:ind w:left="3522" w:hanging="440"/>
      </w:pPr>
    </w:lvl>
    <w:lvl w:ilvl="7" w:tplc="FFFFFFFF" w:tentative="1">
      <w:start w:val="1"/>
      <w:numFmt w:val="aiueoFullWidth"/>
      <w:lvlText w:val="(%8)"/>
      <w:lvlJc w:val="left"/>
      <w:pPr>
        <w:ind w:left="3962" w:hanging="440"/>
      </w:pPr>
    </w:lvl>
    <w:lvl w:ilvl="8" w:tplc="FFFFFFFF" w:tentative="1">
      <w:start w:val="1"/>
      <w:numFmt w:val="decimalEnclosedCircle"/>
      <w:lvlText w:val="%9"/>
      <w:lvlJc w:val="left"/>
      <w:pPr>
        <w:ind w:left="4402" w:hanging="440"/>
      </w:pPr>
    </w:lvl>
  </w:abstractNum>
  <w:abstractNum w:abstractNumId="5" w15:restartNumberingAfterBreak="0">
    <w:nsid w:val="58A156EC"/>
    <w:multiLevelType w:val="hybridMultilevel"/>
    <w:tmpl w:val="F0B84712"/>
    <w:lvl w:ilvl="0" w:tplc="2446EBC8">
      <w:start w:val="1"/>
      <w:numFmt w:val="decimalEnclosedCircle"/>
      <w:lvlText w:val="%1"/>
      <w:lvlJc w:val="left"/>
      <w:pPr>
        <w:ind w:left="581" w:hanging="360"/>
      </w:pPr>
      <w:rPr>
        <w:rFonts w:hint="default"/>
      </w:rPr>
    </w:lvl>
    <w:lvl w:ilvl="1" w:tplc="04090017" w:tentative="1">
      <w:start w:val="1"/>
      <w:numFmt w:val="aiueoFullWidth"/>
      <w:lvlText w:val="(%2)"/>
      <w:lvlJc w:val="left"/>
      <w:pPr>
        <w:ind w:left="1101" w:hanging="440"/>
      </w:pPr>
    </w:lvl>
    <w:lvl w:ilvl="2" w:tplc="04090011" w:tentative="1">
      <w:start w:val="1"/>
      <w:numFmt w:val="decimalEnclosedCircle"/>
      <w:lvlText w:val="%3"/>
      <w:lvlJc w:val="left"/>
      <w:pPr>
        <w:ind w:left="1541" w:hanging="440"/>
      </w:pPr>
    </w:lvl>
    <w:lvl w:ilvl="3" w:tplc="0409000F" w:tentative="1">
      <w:start w:val="1"/>
      <w:numFmt w:val="decimal"/>
      <w:lvlText w:val="%4."/>
      <w:lvlJc w:val="left"/>
      <w:pPr>
        <w:ind w:left="1981" w:hanging="440"/>
      </w:pPr>
    </w:lvl>
    <w:lvl w:ilvl="4" w:tplc="04090017" w:tentative="1">
      <w:start w:val="1"/>
      <w:numFmt w:val="aiueoFullWidth"/>
      <w:lvlText w:val="(%5)"/>
      <w:lvlJc w:val="left"/>
      <w:pPr>
        <w:ind w:left="2421" w:hanging="440"/>
      </w:pPr>
    </w:lvl>
    <w:lvl w:ilvl="5" w:tplc="04090011" w:tentative="1">
      <w:start w:val="1"/>
      <w:numFmt w:val="decimalEnclosedCircle"/>
      <w:lvlText w:val="%6"/>
      <w:lvlJc w:val="left"/>
      <w:pPr>
        <w:ind w:left="2861" w:hanging="440"/>
      </w:pPr>
    </w:lvl>
    <w:lvl w:ilvl="6" w:tplc="0409000F" w:tentative="1">
      <w:start w:val="1"/>
      <w:numFmt w:val="decimal"/>
      <w:lvlText w:val="%7."/>
      <w:lvlJc w:val="left"/>
      <w:pPr>
        <w:ind w:left="3301" w:hanging="440"/>
      </w:pPr>
    </w:lvl>
    <w:lvl w:ilvl="7" w:tplc="04090017" w:tentative="1">
      <w:start w:val="1"/>
      <w:numFmt w:val="aiueoFullWidth"/>
      <w:lvlText w:val="(%8)"/>
      <w:lvlJc w:val="left"/>
      <w:pPr>
        <w:ind w:left="3741" w:hanging="440"/>
      </w:pPr>
    </w:lvl>
    <w:lvl w:ilvl="8" w:tplc="04090011" w:tentative="1">
      <w:start w:val="1"/>
      <w:numFmt w:val="decimalEnclosedCircle"/>
      <w:lvlText w:val="%9"/>
      <w:lvlJc w:val="left"/>
      <w:pPr>
        <w:ind w:left="4181" w:hanging="440"/>
      </w:pPr>
    </w:lvl>
  </w:abstractNum>
  <w:abstractNum w:abstractNumId="6" w15:restartNumberingAfterBreak="0">
    <w:nsid w:val="699C551C"/>
    <w:multiLevelType w:val="hybridMultilevel"/>
    <w:tmpl w:val="DD14FFD0"/>
    <w:lvl w:ilvl="0" w:tplc="FFFFFFFF">
      <w:start w:val="1"/>
      <w:numFmt w:val="decimalEnclosedCircle"/>
      <w:lvlText w:val="%1"/>
      <w:lvlJc w:val="left"/>
      <w:pPr>
        <w:ind w:left="802" w:hanging="360"/>
      </w:pPr>
      <w:rPr>
        <w:rFonts w:hint="default"/>
      </w:rPr>
    </w:lvl>
    <w:lvl w:ilvl="1" w:tplc="FFFFFFFF" w:tentative="1">
      <w:start w:val="1"/>
      <w:numFmt w:val="aiueoFullWidth"/>
      <w:lvlText w:val="(%2)"/>
      <w:lvlJc w:val="left"/>
      <w:pPr>
        <w:ind w:left="1322" w:hanging="440"/>
      </w:pPr>
    </w:lvl>
    <w:lvl w:ilvl="2" w:tplc="FFFFFFFF" w:tentative="1">
      <w:start w:val="1"/>
      <w:numFmt w:val="decimalEnclosedCircle"/>
      <w:lvlText w:val="%3"/>
      <w:lvlJc w:val="left"/>
      <w:pPr>
        <w:ind w:left="1762" w:hanging="440"/>
      </w:pPr>
    </w:lvl>
    <w:lvl w:ilvl="3" w:tplc="FFFFFFFF" w:tentative="1">
      <w:start w:val="1"/>
      <w:numFmt w:val="decimal"/>
      <w:lvlText w:val="%4."/>
      <w:lvlJc w:val="left"/>
      <w:pPr>
        <w:ind w:left="2202" w:hanging="440"/>
      </w:pPr>
    </w:lvl>
    <w:lvl w:ilvl="4" w:tplc="FFFFFFFF" w:tentative="1">
      <w:start w:val="1"/>
      <w:numFmt w:val="aiueoFullWidth"/>
      <w:lvlText w:val="(%5)"/>
      <w:lvlJc w:val="left"/>
      <w:pPr>
        <w:ind w:left="2642" w:hanging="440"/>
      </w:pPr>
    </w:lvl>
    <w:lvl w:ilvl="5" w:tplc="FFFFFFFF" w:tentative="1">
      <w:start w:val="1"/>
      <w:numFmt w:val="decimalEnclosedCircle"/>
      <w:lvlText w:val="%6"/>
      <w:lvlJc w:val="left"/>
      <w:pPr>
        <w:ind w:left="3082" w:hanging="440"/>
      </w:pPr>
    </w:lvl>
    <w:lvl w:ilvl="6" w:tplc="FFFFFFFF" w:tentative="1">
      <w:start w:val="1"/>
      <w:numFmt w:val="decimal"/>
      <w:lvlText w:val="%7."/>
      <w:lvlJc w:val="left"/>
      <w:pPr>
        <w:ind w:left="3522" w:hanging="440"/>
      </w:pPr>
    </w:lvl>
    <w:lvl w:ilvl="7" w:tplc="FFFFFFFF" w:tentative="1">
      <w:start w:val="1"/>
      <w:numFmt w:val="aiueoFullWidth"/>
      <w:lvlText w:val="(%8)"/>
      <w:lvlJc w:val="left"/>
      <w:pPr>
        <w:ind w:left="3962" w:hanging="440"/>
      </w:pPr>
    </w:lvl>
    <w:lvl w:ilvl="8" w:tplc="FFFFFFFF" w:tentative="1">
      <w:start w:val="1"/>
      <w:numFmt w:val="decimalEnclosedCircle"/>
      <w:lvlText w:val="%9"/>
      <w:lvlJc w:val="left"/>
      <w:pPr>
        <w:ind w:left="4402" w:hanging="440"/>
      </w:pPr>
    </w:lvl>
  </w:abstractNum>
  <w:num w:numId="1" w16cid:durableId="116267714">
    <w:abstractNumId w:val="5"/>
  </w:num>
  <w:num w:numId="2" w16cid:durableId="1055471590">
    <w:abstractNumId w:val="3"/>
  </w:num>
  <w:num w:numId="3" w16cid:durableId="175971826">
    <w:abstractNumId w:val="2"/>
  </w:num>
  <w:num w:numId="4" w16cid:durableId="330567058">
    <w:abstractNumId w:val="1"/>
  </w:num>
  <w:num w:numId="5" w16cid:durableId="543098362">
    <w:abstractNumId w:val="0"/>
  </w:num>
  <w:num w:numId="6" w16cid:durableId="2011640156">
    <w:abstractNumId w:val="6"/>
  </w:num>
  <w:num w:numId="7" w16cid:durableId="2145924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21"/>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A94"/>
    <w:rsid w:val="00000AD0"/>
    <w:rsid w:val="00000C18"/>
    <w:rsid w:val="00001BBF"/>
    <w:rsid w:val="00001E87"/>
    <w:rsid w:val="000028EA"/>
    <w:rsid w:val="000033BF"/>
    <w:rsid w:val="00003FF0"/>
    <w:rsid w:val="00005423"/>
    <w:rsid w:val="00006083"/>
    <w:rsid w:val="00006209"/>
    <w:rsid w:val="000067CF"/>
    <w:rsid w:val="00006819"/>
    <w:rsid w:val="00006C76"/>
    <w:rsid w:val="000101A1"/>
    <w:rsid w:val="00010308"/>
    <w:rsid w:val="000108C0"/>
    <w:rsid w:val="000115E9"/>
    <w:rsid w:val="00011B89"/>
    <w:rsid w:val="0001225B"/>
    <w:rsid w:val="00014004"/>
    <w:rsid w:val="00016698"/>
    <w:rsid w:val="00017351"/>
    <w:rsid w:val="00017B9E"/>
    <w:rsid w:val="00020B73"/>
    <w:rsid w:val="0002205F"/>
    <w:rsid w:val="00023EFC"/>
    <w:rsid w:val="00024810"/>
    <w:rsid w:val="000251DA"/>
    <w:rsid w:val="00026102"/>
    <w:rsid w:val="00030375"/>
    <w:rsid w:val="000310FD"/>
    <w:rsid w:val="00031125"/>
    <w:rsid w:val="000320B9"/>
    <w:rsid w:val="00033E60"/>
    <w:rsid w:val="000363A8"/>
    <w:rsid w:val="00037211"/>
    <w:rsid w:val="0003772D"/>
    <w:rsid w:val="00037740"/>
    <w:rsid w:val="000377F5"/>
    <w:rsid w:val="00037EA1"/>
    <w:rsid w:val="00040878"/>
    <w:rsid w:val="00041590"/>
    <w:rsid w:val="000420AF"/>
    <w:rsid w:val="00042A5E"/>
    <w:rsid w:val="0004448A"/>
    <w:rsid w:val="00044EFA"/>
    <w:rsid w:val="00045DDC"/>
    <w:rsid w:val="000464E2"/>
    <w:rsid w:val="00046C05"/>
    <w:rsid w:val="00050A5E"/>
    <w:rsid w:val="00051582"/>
    <w:rsid w:val="000518C6"/>
    <w:rsid w:val="00053697"/>
    <w:rsid w:val="0005373E"/>
    <w:rsid w:val="00053ACB"/>
    <w:rsid w:val="00053B62"/>
    <w:rsid w:val="000543E4"/>
    <w:rsid w:val="00054B2C"/>
    <w:rsid w:val="00055597"/>
    <w:rsid w:val="00055AB1"/>
    <w:rsid w:val="00056B65"/>
    <w:rsid w:val="00057D4E"/>
    <w:rsid w:val="000608AF"/>
    <w:rsid w:val="00060BE5"/>
    <w:rsid w:val="00060ED0"/>
    <w:rsid w:val="000624A9"/>
    <w:rsid w:val="00063258"/>
    <w:rsid w:val="0006352B"/>
    <w:rsid w:val="000641BE"/>
    <w:rsid w:val="00065193"/>
    <w:rsid w:val="00067359"/>
    <w:rsid w:val="00070173"/>
    <w:rsid w:val="000703E9"/>
    <w:rsid w:val="00070697"/>
    <w:rsid w:val="000717DE"/>
    <w:rsid w:val="000723DE"/>
    <w:rsid w:val="00073203"/>
    <w:rsid w:val="00075381"/>
    <w:rsid w:val="00076DA8"/>
    <w:rsid w:val="00076DB9"/>
    <w:rsid w:val="0008241B"/>
    <w:rsid w:val="00082432"/>
    <w:rsid w:val="00082A87"/>
    <w:rsid w:val="00084395"/>
    <w:rsid w:val="00085353"/>
    <w:rsid w:val="000860C2"/>
    <w:rsid w:val="00086655"/>
    <w:rsid w:val="000902FA"/>
    <w:rsid w:val="00090836"/>
    <w:rsid w:val="000920B5"/>
    <w:rsid w:val="000926AB"/>
    <w:rsid w:val="00092D46"/>
    <w:rsid w:val="00093267"/>
    <w:rsid w:val="000968BB"/>
    <w:rsid w:val="00097145"/>
    <w:rsid w:val="00097209"/>
    <w:rsid w:val="000A0AEB"/>
    <w:rsid w:val="000A0CD8"/>
    <w:rsid w:val="000A14AC"/>
    <w:rsid w:val="000A17ED"/>
    <w:rsid w:val="000A1BB8"/>
    <w:rsid w:val="000A2A40"/>
    <w:rsid w:val="000A30B5"/>
    <w:rsid w:val="000A3639"/>
    <w:rsid w:val="000A6732"/>
    <w:rsid w:val="000A6C37"/>
    <w:rsid w:val="000A7353"/>
    <w:rsid w:val="000A74D2"/>
    <w:rsid w:val="000B0305"/>
    <w:rsid w:val="000B0347"/>
    <w:rsid w:val="000B0CCD"/>
    <w:rsid w:val="000B1414"/>
    <w:rsid w:val="000B18E4"/>
    <w:rsid w:val="000B337C"/>
    <w:rsid w:val="000B36B8"/>
    <w:rsid w:val="000B414E"/>
    <w:rsid w:val="000B4FC0"/>
    <w:rsid w:val="000B5D90"/>
    <w:rsid w:val="000B5F31"/>
    <w:rsid w:val="000B75DB"/>
    <w:rsid w:val="000C245C"/>
    <w:rsid w:val="000C2848"/>
    <w:rsid w:val="000C2E59"/>
    <w:rsid w:val="000C38B9"/>
    <w:rsid w:val="000C40A0"/>
    <w:rsid w:val="000C4522"/>
    <w:rsid w:val="000C5D27"/>
    <w:rsid w:val="000C5D61"/>
    <w:rsid w:val="000D0241"/>
    <w:rsid w:val="000D166E"/>
    <w:rsid w:val="000D1C0D"/>
    <w:rsid w:val="000D21B4"/>
    <w:rsid w:val="000D25A2"/>
    <w:rsid w:val="000D27CC"/>
    <w:rsid w:val="000D2F9C"/>
    <w:rsid w:val="000D2FC2"/>
    <w:rsid w:val="000D3411"/>
    <w:rsid w:val="000D3D84"/>
    <w:rsid w:val="000D5F22"/>
    <w:rsid w:val="000D659C"/>
    <w:rsid w:val="000D6CE7"/>
    <w:rsid w:val="000D7186"/>
    <w:rsid w:val="000E1F34"/>
    <w:rsid w:val="000E4372"/>
    <w:rsid w:val="000E542B"/>
    <w:rsid w:val="000E54C1"/>
    <w:rsid w:val="000E7DA7"/>
    <w:rsid w:val="000F01E2"/>
    <w:rsid w:val="000F02F4"/>
    <w:rsid w:val="000F2D3E"/>
    <w:rsid w:val="000F3D99"/>
    <w:rsid w:val="000F4C47"/>
    <w:rsid w:val="000F56B9"/>
    <w:rsid w:val="000F6196"/>
    <w:rsid w:val="000F6726"/>
    <w:rsid w:val="000F7B5A"/>
    <w:rsid w:val="00100B46"/>
    <w:rsid w:val="00102B4B"/>
    <w:rsid w:val="00102E6B"/>
    <w:rsid w:val="00103B39"/>
    <w:rsid w:val="00104360"/>
    <w:rsid w:val="00105460"/>
    <w:rsid w:val="00105849"/>
    <w:rsid w:val="0010634C"/>
    <w:rsid w:val="00106751"/>
    <w:rsid w:val="00106D1C"/>
    <w:rsid w:val="00110998"/>
    <w:rsid w:val="00110B20"/>
    <w:rsid w:val="00111D57"/>
    <w:rsid w:val="00112306"/>
    <w:rsid w:val="001128C0"/>
    <w:rsid w:val="00113251"/>
    <w:rsid w:val="0011346D"/>
    <w:rsid w:val="0011441B"/>
    <w:rsid w:val="0011576E"/>
    <w:rsid w:val="001159EE"/>
    <w:rsid w:val="0011610F"/>
    <w:rsid w:val="00120A07"/>
    <w:rsid w:val="00121B89"/>
    <w:rsid w:val="00122503"/>
    <w:rsid w:val="00124836"/>
    <w:rsid w:val="001249C2"/>
    <w:rsid w:val="00124C94"/>
    <w:rsid w:val="00124ECF"/>
    <w:rsid w:val="00124F43"/>
    <w:rsid w:val="00125CFB"/>
    <w:rsid w:val="00125E1D"/>
    <w:rsid w:val="00125FA7"/>
    <w:rsid w:val="0013047D"/>
    <w:rsid w:val="00130576"/>
    <w:rsid w:val="0013073A"/>
    <w:rsid w:val="00130FA4"/>
    <w:rsid w:val="00131451"/>
    <w:rsid w:val="00131F7F"/>
    <w:rsid w:val="00132B51"/>
    <w:rsid w:val="00132E42"/>
    <w:rsid w:val="00133EA4"/>
    <w:rsid w:val="001340AE"/>
    <w:rsid w:val="00134601"/>
    <w:rsid w:val="00135030"/>
    <w:rsid w:val="00135725"/>
    <w:rsid w:val="0013673E"/>
    <w:rsid w:val="00136995"/>
    <w:rsid w:val="00137695"/>
    <w:rsid w:val="001402E2"/>
    <w:rsid w:val="00143144"/>
    <w:rsid w:val="00146916"/>
    <w:rsid w:val="00150BAC"/>
    <w:rsid w:val="00151D13"/>
    <w:rsid w:val="0015279F"/>
    <w:rsid w:val="00153C24"/>
    <w:rsid w:val="00154DB4"/>
    <w:rsid w:val="0015625D"/>
    <w:rsid w:val="00156DA5"/>
    <w:rsid w:val="0015758D"/>
    <w:rsid w:val="00157788"/>
    <w:rsid w:val="00157A97"/>
    <w:rsid w:val="00160E5B"/>
    <w:rsid w:val="001615D1"/>
    <w:rsid w:val="0016160B"/>
    <w:rsid w:val="00163559"/>
    <w:rsid w:val="00163DEA"/>
    <w:rsid w:val="00164143"/>
    <w:rsid w:val="00164DA3"/>
    <w:rsid w:val="001658B6"/>
    <w:rsid w:val="00170E97"/>
    <w:rsid w:val="00173B52"/>
    <w:rsid w:val="00173DD5"/>
    <w:rsid w:val="00174E93"/>
    <w:rsid w:val="00175498"/>
    <w:rsid w:val="00175513"/>
    <w:rsid w:val="001762EA"/>
    <w:rsid w:val="00177E39"/>
    <w:rsid w:val="0018027F"/>
    <w:rsid w:val="00181139"/>
    <w:rsid w:val="001811B5"/>
    <w:rsid w:val="001814C8"/>
    <w:rsid w:val="0018194A"/>
    <w:rsid w:val="00182DE8"/>
    <w:rsid w:val="00183151"/>
    <w:rsid w:val="001832D9"/>
    <w:rsid w:val="00185278"/>
    <w:rsid w:val="001857F8"/>
    <w:rsid w:val="001860C4"/>
    <w:rsid w:val="001871A7"/>
    <w:rsid w:val="00191B66"/>
    <w:rsid w:val="0019221E"/>
    <w:rsid w:val="0019242B"/>
    <w:rsid w:val="00192BA9"/>
    <w:rsid w:val="0019388B"/>
    <w:rsid w:val="00194BC5"/>
    <w:rsid w:val="00197F38"/>
    <w:rsid w:val="001A128C"/>
    <w:rsid w:val="001A1A0B"/>
    <w:rsid w:val="001A3C25"/>
    <w:rsid w:val="001A534A"/>
    <w:rsid w:val="001A5367"/>
    <w:rsid w:val="001A5DAE"/>
    <w:rsid w:val="001A60EE"/>
    <w:rsid w:val="001A7260"/>
    <w:rsid w:val="001A73F3"/>
    <w:rsid w:val="001B027F"/>
    <w:rsid w:val="001B1459"/>
    <w:rsid w:val="001B282D"/>
    <w:rsid w:val="001B2FD0"/>
    <w:rsid w:val="001B3D29"/>
    <w:rsid w:val="001B3D6E"/>
    <w:rsid w:val="001B586D"/>
    <w:rsid w:val="001B6C56"/>
    <w:rsid w:val="001B6C6C"/>
    <w:rsid w:val="001B6FE6"/>
    <w:rsid w:val="001B79D6"/>
    <w:rsid w:val="001B79FC"/>
    <w:rsid w:val="001B7D8E"/>
    <w:rsid w:val="001C07C0"/>
    <w:rsid w:val="001C173A"/>
    <w:rsid w:val="001C2C14"/>
    <w:rsid w:val="001C2CD9"/>
    <w:rsid w:val="001C6964"/>
    <w:rsid w:val="001C7BEF"/>
    <w:rsid w:val="001C7E41"/>
    <w:rsid w:val="001D0FB7"/>
    <w:rsid w:val="001D227E"/>
    <w:rsid w:val="001D454E"/>
    <w:rsid w:val="001D4C89"/>
    <w:rsid w:val="001D5EF9"/>
    <w:rsid w:val="001E1835"/>
    <w:rsid w:val="001E5218"/>
    <w:rsid w:val="001E686A"/>
    <w:rsid w:val="001E75A0"/>
    <w:rsid w:val="001E7910"/>
    <w:rsid w:val="001E7DA4"/>
    <w:rsid w:val="001F09AC"/>
    <w:rsid w:val="001F3906"/>
    <w:rsid w:val="001F45AA"/>
    <w:rsid w:val="001F467A"/>
    <w:rsid w:val="001F4D46"/>
    <w:rsid w:val="001F4D87"/>
    <w:rsid w:val="001F52D5"/>
    <w:rsid w:val="001F57AB"/>
    <w:rsid w:val="001F68A3"/>
    <w:rsid w:val="001F72AD"/>
    <w:rsid w:val="001F7B06"/>
    <w:rsid w:val="00200B8C"/>
    <w:rsid w:val="002019C7"/>
    <w:rsid w:val="00201A8E"/>
    <w:rsid w:val="00202D0A"/>
    <w:rsid w:val="002042A2"/>
    <w:rsid w:val="00204424"/>
    <w:rsid w:val="00204B70"/>
    <w:rsid w:val="00205303"/>
    <w:rsid w:val="002056C3"/>
    <w:rsid w:val="002065C1"/>
    <w:rsid w:val="00206B5C"/>
    <w:rsid w:val="002073C7"/>
    <w:rsid w:val="00207487"/>
    <w:rsid w:val="00207C6C"/>
    <w:rsid w:val="00207D80"/>
    <w:rsid w:val="00210F1E"/>
    <w:rsid w:val="002113FF"/>
    <w:rsid w:val="002117BA"/>
    <w:rsid w:val="00214DBE"/>
    <w:rsid w:val="00216260"/>
    <w:rsid w:val="0022141C"/>
    <w:rsid w:val="0022331E"/>
    <w:rsid w:val="00223348"/>
    <w:rsid w:val="00223B47"/>
    <w:rsid w:val="00223D43"/>
    <w:rsid w:val="00224A65"/>
    <w:rsid w:val="00225AAC"/>
    <w:rsid w:val="00226542"/>
    <w:rsid w:val="002271AA"/>
    <w:rsid w:val="0022739A"/>
    <w:rsid w:val="002274E8"/>
    <w:rsid w:val="0022752B"/>
    <w:rsid w:val="00227726"/>
    <w:rsid w:val="0023022D"/>
    <w:rsid w:val="0023061A"/>
    <w:rsid w:val="002309D1"/>
    <w:rsid w:val="0023102E"/>
    <w:rsid w:val="00232371"/>
    <w:rsid w:val="0023343F"/>
    <w:rsid w:val="00234344"/>
    <w:rsid w:val="00234BE3"/>
    <w:rsid w:val="00235145"/>
    <w:rsid w:val="00237ABC"/>
    <w:rsid w:val="002405A2"/>
    <w:rsid w:val="00240EF5"/>
    <w:rsid w:val="00241EB5"/>
    <w:rsid w:val="00241FBF"/>
    <w:rsid w:val="00242600"/>
    <w:rsid w:val="00244372"/>
    <w:rsid w:val="00245860"/>
    <w:rsid w:val="00245CEB"/>
    <w:rsid w:val="00246906"/>
    <w:rsid w:val="002474A2"/>
    <w:rsid w:val="00247717"/>
    <w:rsid w:val="00247901"/>
    <w:rsid w:val="0025075F"/>
    <w:rsid w:val="0025181D"/>
    <w:rsid w:val="002524F3"/>
    <w:rsid w:val="002568B6"/>
    <w:rsid w:val="00257045"/>
    <w:rsid w:val="00260ABF"/>
    <w:rsid w:val="00262CEB"/>
    <w:rsid w:val="00263C36"/>
    <w:rsid w:val="00265B9D"/>
    <w:rsid w:val="00266065"/>
    <w:rsid w:val="002665E0"/>
    <w:rsid w:val="00266FF3"/>
    <w:rsid w:val="00267104"/>
    <w:rsid w:val="00267178"/>
    <w:rsid w:val="0027037F"/>
    <w:rsid w:val="00273874"/>
    <w:rsid w:val="00274545"/>
    <w:rsid w:val="002750FB"/>
    <w:rsid w:val="0027557C"/>
    <w:rsid w:val="0027594F"/>
    <w:rsid w:val="00275D24"/>
    <w:rsid w:val="002769C7"/>
    <w:rsid w:val="002812E4"/>
    <w:rsid w:val="00282DE6"/>
    <w:rsid w:val="002831DB"/>
    <w:rsid w:val="00283B44"/>
    <w:rsid w:val="00283D9B"/>
    <w:rsid w:val="0028523F"/>
    <w:rsid w:val="00286504"/>
    <w:rsid w:val="0028692C"/>
    <w:rsid w:val="00286BCA"/>
    <w:rsid w:val="002902D8"/>
    <w:rsid w:val="00290901"/>
    <w:rsid w:val="00291180"/>
    <w:rsid w:val="00291356"/>
    <w:rsid w:val="00291917"/>
    <w:rsid w:val="00291D9C"/>
    <w:rsid w:val="00292432"/>
    <w:rsid w:val="002941E5"/>
    <w:rsid w:val="002942BD"/>
    <w:rsid w:val="00294407"/>
    <w:rsid w:val="002958D0"/>
    <w:rsid w:val="00295FF3"/>
    <w:rsid w:val="00296338"/>
    <w:rsid w:val="002A043C"/>
    <w:rsid w:val="002A106A"/>
    <w:rsid w:val="002A1355"/>
    <w:rsid w:val="002A1F42"/>
    <w:rsid w:val="002A2197"/>
    <w:rsid w:val="002A21BD"/>
    <w:rsid w:val="002A2343"/>
    <w:rsid w:val="002A40C9"/>
    <w:rsid w:val="002A4746"/>
    <w:rsid w:val="002A4DAB"/>
    <w:rsid w:val="002A58E5"/>
    <w:rsid w:val="002A5993"/>
    <w:rsid w:val="002A5BA2"/>
    <w:rsid w:val="002A6927"/>
    <w:rsid w:val="002B04AD"/>
    <w:rsid w:val="002B04EF"/>
    <w:rsid w:val="002B1155"/>
    <w:rsid w:val="002B12EA"/>
    <w:rsid w:val="002B179D"/>
    <w:rsid w:val="002B2782"/>
    <w:rsid w:val="002B2F7D"/>
    <w:rsid w:val="002B3446"/>
    <w:rsid w:val="002B3858"/>
    <w:rsid w:val="002B4DBF"/>
    <w:rsid w:val="002B5EB7"/>
    <w:rsid w:val="002C1068"/>
    <w:rsid w:val="002C108C"/>
    <w:rsid w:val="002C1196"/>
    <w:rsid w:val="002C2D6B"/>
    <w:rsid w:val="002C3A49"/>
    <w:rsid w:val="002C3B38"/>
    <w:rsid w:val="002C6F55"/>
    <w:rsid w:val="002C7D59"/>
    <w:rsid w:val="002D02F2"/>
    <w:rsid w:val="002D033A"/>
    <w:rsid w:val="002D0561"/>
    <w:rsid w:val="002D0F1C"/>
    <w:rsid w:val="002D10BB"/>
    <w:rsid w:val="002D1146"/>
    <w:rsid w:val="002D2F4D"/>
    <w:rsid w:val="002D3282"/>
    <w:rsid w:val="002D347E"/>
    <w:rsid w:val="002D391A"/>
    <w:rsid w:val="002D434C"/>
    <w:rsid w:val="002D4CD9"/>
    <w:rsid w:val="002D4D25"/>
    <w:rsid w:val="002D5317"/>
    <w:rsid w:val="002D7E60"/>
    <w:rsid w:val="002E22B4"/>
    <w:rsid w:val="002E2B56"/>
    <w:rsid w:val="002E2E1A"/>
    <w:rsid w:val="002E31DF"/>
    <w:rsid w:val="002E3233"/>
    <w:rsid w:val="002E3434"/>
    <w:rsid w:val="002E4F6E"/>
    <w:rsid w:val="002E5A35"/>
    <w:rsid w:val="002E6723"/>
    <w:rsid w:val="002E7B35"/>
    <w:rsid w:val="002F0738"/>
    <w:rsid w:val="002F33DC"/>
    <w:rsid w:val="002F453B"/>
    <w:rsid w:val="002F48EC"/>
    <w:rsid w:val="002F4FC0"/>
    <w:rsid w:val="002F59AA"/>
    <w:rsid w:val="002F5C8D"/>
    <w:rsid w:val="002F6CAC"/>
    <w:rsid w:val="002F73A3"/>
    <w:rsid w:val="003002B9"/>
    <w:rsid w:val="00300509"/>
    <w:rsid w:val="00304066"/>
    <w:rsid w:val="00304535"/>
    <w:rsid w:val="003059C9"/>
    <w:rsid w:val="00305FFE"/>
    <w:rsid w:val="0030645C"/>
    <w:rsid w:val="00307042"/>
    <w:rsid w:val="00307494"/>
    <w:rsid w:val="00307952"/>
    <w:rsid w:val="00307F7B"/>
    <w:rsid w:val="00310377"/>
    <w:rsid w:val="00310705"/>
    <w:rsid w:val="003110B4"/>
    <w:rsid w:val="003110C9"/>
    <w:rsid w:val="00312BDF"/>
    <w:rsid w:val="00313D90"/>
    <w:rsid w:val="00315854"/>
    <w:rsid w:val="003164D8"/>
    <w:rsid w:val="00317812"/>
    <w:rsid w:val="00317B25"/>
    <w:rsid w:val="00317B66"/>
    <w:rsid w:val="00320061"/>
    <w:rsid w:val="003200E6"/>
    <w:rsid w:val="00320558"/>
    <w:rsid w:val="00322039"/>
    <w:rsid w:val="0032220E"/>
    <w:rsid w:val="003225C8"/>
    <w:rsid w:val="00322B8E"/>
    <w:rsid w:val="0032324C"/>
    <w:rsid w:val="00323A14"/>
    <w:rsid w:val="00323C65"/>
    <w:rsid w:val="00323CB9"/>
    <w:rsid w:val="003240C3"/>
    <w:rsid w:val="00326D50"/>
    <w:rsid w:val="003327F1"/>
    <w:rsid w:val="0033398D"/>
    <w:rsid w:val="00334F5B"/>
    <w:rsid w:val="00337A07"/>
    <w:rsid w:val="00337CEB"/>
    <w:rsid w:val="00337ED7"/>
    <w:rsid w:val="0034003A"/>
    <w:rsid w:val="003400B6"/>
    <w:rsid w:val="003405CD"/>
    <w:rsid w:val="003412E6"/>
    <w:rsid w:val="003419E3"/>
    <w:rsid w:val="00341AF7"/>
    <w:rsid w:val="00342ED4"/>
    <w:rsid w:val="00343D8A"/>
    <w:rsid w:val="00344FD0"/>
    <w:rsid w:val="00345ADD"/>
    <w:rsid w:val="00345F58"/>
    <w:rsid w:val="00346697"/>
    <w:rsid w:val="003504A1"/>
    <w:rsid w:val="00350FB8"/>
    <w:rsid w:val="00353500"/>
    <w:rsid w:val="00355993"/>
    <w:rsid w:val="003574CA"/>
    <w:rsid w:val="00360481"/>
    <w:rsid w:val="00361DBC"/>
    <w:rsid w:val="00362474"/>
    <w:rsid w:val="0036324B"/>
    <w:rsid w:val="003638E6"/>
    <w:rsid w:val="00364CD5"/>
    <w:rsid w:val="00372E98"/>
    <w:rsid w:val="00373C21"/>
    <w:rsid w:val="003747C1"/>
    <w:rsid w:val="0037638B"/>
    <w:rsid w:val="00377C6C"/>
    <w:rsid w:val="00377EA5"/>
    <w:rsid w:val="003807FC"/>
    <w:rsid w:val="00381FD4"/>
    <w:rsid w:val="00382B0C"/>
    <w:rsid w:val="0038368F"/>
    <w:rsid w:val="00383D96"/>
    <w:rsid w:val="00384B2B"/>
    <w:rsid w:val="00385502"/>
    <w:rsid w:val="00386CFD"/>
    <w:rsid w:val="003870AE"/>
    <w:rsid w:val="00390B57"/>
    <w:rsid w:val="00390E0F"/>
    <w:rsid w:val="00391796"/>
    <w:rsid w:val="0039218A"/>
    <w:rsid w:val="00393078"/>
    <w:rsid w:val="00393474"/>
    <w:rsid w:val="003952A4"/>
    <w:rsid w:val="003966F7"/>
    <w:rsid w:val="00396FA9"/>
    <w:rsid w:val="003A00EE"/>
    <w:rsid w:val="003A0668"/>
    <w:rsid w:val="003A0ABF"/>
    <w:rsid w:val="003A0CF7"/>
    <w:rsid w:val="003A155A"/>
    <w:rsid w:val="003A2FF0"/>
    <w:rsid w:val="003A47B5"/>
    <w:rsid w:val="003A4A05"/>
    <w:rsid w:val="003A4B8D"/>
    <w:rsid w:val="003A6360"/>
    <w:rsid w:val="003A6645"/>
    <w:rsid w:val="003A6F1D"/>
    <w:rsid w:val="003A7924"/>
    <w:rsid w:val="003B189E"/>
    <w:rsid w:val="003B1909"/>
    <w:rsid w:val="003B628E"/>
    <w:rsid w:val="003B6E6F"/>
    <w:rsid w:val="003B7BD2"/>
    <w:rsid w:val="003C0E48"/>
    <w:rsid w:val="003C1D12"/>
    <w:rsid w:val="003C22FE"/>
    <w:rsid w:val="003C26BB"/>
    <w:rsid w:val="003C39B8"/>
    <w:rsid w:val="003C5A94"/>
    <w:rsid w:val="003C5AE7"/>
    <w:rsid w:val="003C5B4C"/>
    <w:rsid w:val="003C69A0"/>
    <w:rsid w:val="003C6A46"/>
    <w:rsid w:val="003C732A"/>
    <w:rsid w:val="003C7F1A"/>
    <w:rsid w:val="003D0094"/>
    <w:rsid w:val="003D1111"/>
    <w:rsid w:val="003D2D11"/>
    <w:rsid w:val="003D4490"/>
    <w:rsid w:val="003D4774"/>
    <w:rsid w:val="003D4B6D"/>
    <w:rsid w:val="003D54FE"/>
    <w:rsid w:val="003D6AAC"/>
    <w:rsid w:val="003D6F3A"/>
    <w:rsid w:val="003D7344"/>
    <w:rsid w:val="003D74E2"/>
    <w:rsid w:val="003D7995"/>
    <w:rsid w:val="003E0E2C"/>
    <w:rsid w:val="003E2B9B"/>
    <w:rsid w:val="003E3898"/>
    <w:rsid w:val="003E3F82"/>
    <w:rsid w:val="003E4DA9"/>
    <w:rsid w:val="003E5C32"/>
    <w:rsid w:val="003E6025"/>
    <w:rsid w:val="003E68F4"/>
    <w:rsid w:val="003E7475"/>
    <w:rsid w:val="003E7B68"/>
    <w:rsid w:val="003F0C65"/>
    <w:rsid w:val="003F1F24"/>
    <w:rsid w:val="003F2523"/>
    <w:rsid w:val="003F25A7"/>
    <w:rsid w:val="003F287F"/>
    <w:rsid w:val="003F2DA3"/>
    <w:rsid w:val="003F457C"/>
    <w:rsid w:val="003F4650"/>
    <w:rsid w:val="003F6A50"/>
    <w:rsid w:val="003F6DAF"/>
    <w:rsid w:val="00400B48"/>
    <w:rsid w:val="00403447"/>
    <w:rsid w:val="00404B0E"/>
    <w:rsid w:val="0040673A"/>
    <w:rsid w:val="00407734"/>
    <w:rsid w:val="00411914"/>
    <w:rsid w:val="004128C2"/>
    <w:rsid w:val="00413277"/>
    <w:rsid w:val="00414359"/>
    <w:rsid w:val="00415859"/>
    <w:rsid w:val="00416E38"/>
    <w:rsid w:val="004207FC"/>
    <w:rsid w:val="00421481"/>
    <w:rsid w:val="0042224F"/>
    <w:rsid w:val="00423415"/>
    <w:rsid w:val="00424385"/>
    <w:rsid w:val="004268AD"/>
    <w:rsid w:val="004279B0"/>
    <w:rsid w:val="00431155"/>
    <w:rsid w:val="0043152F"/>
    <w:rsid w:val="004316F8"/>
    <w:rsid w:val="00432C95"/>
    <w:rsid w:val="0043315C"/>
    <w:rsid w:val="004355B6"/>
    <w:rsid w:val="004405BF"/>
    <w:rsid w:val="00440ECB"/>
    <w:rsid w:val="00440EFA"/>
    <w:rsid w:val="0044117C"/>
    <w:rsid w:val="0044388C"/>
    <w:rsid w:val="004438BC"/>
    <w:rsid w:val="004445D3"/>
    <w:rsid w:val="00445FCE"/>
    <w:rsid w:val="00447FDA"/>
    <w:rsid w:val="00450C12"/>
    <w:rsid w:val="004515ED"/>
    <w:rsid w:val="0045210D"/>
    <w:rsid w:val="00453693"/>
    <w:rsid w:val="0045412A"/>
    <w:rsid w:val="004542C5"/>
    <w:rsid w:val="0045554B"/>
    <w:rsid w:val="004603C6"/>
    <w:rsid w:val="00460490"/>
    <w:rsid w:val="0046281D"/>
    <w:rsid w:val="00463A9C"/>
    <w:rsid w:val="0046534D"/>
    <w:rsid w:val="004677F9"/>
    <w:rsid w:val="00470972"/>
    <w:rsid w:val="004713D5"/>
    <w:rsid w:val="00471E32"/>
    <w:rsid w:val="0047396C"/>
    <w:rsid w:val="004751C6"/>
    <w:rsid w:val="00476491"/>
    <w:rsid w:val="00477C96"/>
    <w:rsid w:val="00480E3A"/>
    <w:rsid w:val="00481832"/>
    <w:rsid w:val="004821B6"/>
    <w:rsid w:val="00483BC2"/>
    <w:rsid w:val="00485277"/>
    <w:rsid w:val="0048571C"/>
    <w:rsid w:val="004863F5"/>
    <w:rsid w:val="004866A5"/>
    <w:rsid w:val="004866C0"/>
    <w:rsid w:val="004900D3"/>
    <w:rsid w:val="00494FFE"/>
    <w:rsid w:val="004954B3"/>
    <w:rsid w:val="004968AD"/>
    <w:rsid w:val="004A075C"/>
    <w:rsid w:val="004A3CE9"/>
    <w:rsid w:val="004A451A"/>
    <w:rsid w:val="004A5A2C"/>
    <w:rsid w:val="004A6E3A"/>
    <w:rsid w:val="004A704E"/>
    <w:rsid w:val="004A7B61"/>
    <w:rsid w:val="004B1355"/>
    <w:rsid w:val="004B1444"/>
    <w:rsid w:val="004B328C"/>
    <w:rsid w:val="004B344E"/>
    <w:rsid w:val="004B37DF"/>
    <w:rsid w:val="004B51A8"/>
    <w:rsid w:val="004B6DC8"/>
    <w:rsid w:val="004B6F00"/>
    <w:rsid w:val="004C2400"/>
    <w:rsid w:val="004C3CA8"/>
    <w:rsid w:val="004C3F15"/>
    <w:rsid w:val="004C5437"/>
    <w:rsid w:val="004C5B0A"/>
    <w:rsid w:val="004C64A7"/>
    <w:rsid w:val="004C7A2A"/>
    <w:rsid w:val="004D1262"/>
    <w:rsid w:val="004D1CCC"/>
    <w:rsid w:val="004D3D80"/>
    <w:rsid w:val="004D5B5F"/>
    <w:rsid w:val="004D626B"/>
    <w:rsid w:val="004D6CB4"/>
    <w:rsid w:val="004E0943"/>
    <w:rsid w:val="004E0F6F"/>
    <w:rsid w:val="004E1F68"/>
    <w:rsid w:val="004E230B"/>
    <w:rsid w:val="004E28D7"/>
    <w:rsid w:val="004E328D"/>
    <w:rsid w:val="004E515F"/>
    <w:rsid w:val="004E6193"/>
    <w:rsid w:val="004E6451"/>
    <w:rsid w:val="004E69B1"/>
    <w:rsid w:val="004E749D"/>
    <w:rsid w:val="004E77BD"/>
    <w:rsid w:val="004E7CD2"/>
    <w:rsid w:val="004E7D67"/>
    <w:rsid w:val="004F022C"/>
    <w:rsid w:val="004F04DF"/>
    <w:rsid w:val="004F0F2B"/>
    <w:rsid w:val="004F2626"/>
    <w:rsid w:val="004F2B34"/>
    <w:rsid w:val="004F3FCD"/>
    <w:rsid w:val="004F50B9"/>
    <w:rsid w:val="004F5DB6"/>
    <w:rsid w:val="004F6080"/>
    <w:rsid w:val="004F77F9"/>
    <w:rsid w:val="004F7D8D"/>
    <w:rsid w:val="0050242A"/>
    <w:rsid w:val="005033E3"/>
    <w:rsid w:val="0050384D"/>
    <w:rsid w:val="00503E19"/>
    <w:rsid w:val="005040B0"/>
    <w:rsid w:val="00504155"/>
    <w:rsid w:val="00504691"/>
    <w:rsid w:val="005060C5"/>
    <w:rsid w:val="005074F4"/>
    <w:rsid w:val="00510982"/>
    <w:rsid w:val="00510D72"/>
    <w:rsid w:val="005128EB"/>
    <w:rsid w:val="0051328B"/>
    <w:rsid w:val="00513644"/>
    <w:rsid w:val="0051455B"/>
    <w:rsid w:val="005159F1"/>
    <w:rsid w:val="005167AB"/>
    <w:rsid w:val="00516A13"/>
    <w:rsid w:val="00522461"/>
    <w:rsid w:val="00523FA5"/>
    <w:rsid w:val="00524611"/>
    <w:rsid w:val="0052465E"/>
    <w:rsid w:val="005258B1"/>
    <w:rsid w:val="00526DFD"/>
    <w:rsid w:val="00531DE2"/>
    <w:rsid w:val="005322CB"/>
    <w:rsid w:val="005334DF"/>
    <w:rsid w:val="00533961"/>
    <w:rsid w:val="00533B3A"/>
    <w:rsid w:val="00533DC1"/>
    <w:rsid w:val="00536411"/>
    <w:rsid w:val="00536769"/>
    <w:rsid w:val="00536D42"/>
    <w:rsid w:val="005370AC"/>
    <w:rsid w:val="005372BB"/>
    <w:rsid w:val="0054131C"/>
    <w:rsid w:val="00542700"/>
    <w:rsid w:val="005433E6"/>
    <w:rsid w:val="005441C1"/>
    <w:rsid w:val="005442A4"/>
    <w:rsid w:val="00544383"/>
    <w:rsid w:val="00547E76"/>
    <w:rsid w:val="00550A54"/>
    <w:rsid w:val="0055429F"/>
    <w:rsid w:val="00554AC4"/>
    <w:rsid w:val="00556F32"/>
    <w:rsid w:val="005571F2"/>
    <w:rsid w:val="0056042E"/>
    <w:rsid w:val="0056166B"/>
    <w:rsid w:val="00561BB7"/>
    <w:rsid w:val="00561D50"/>
    <w:rsid w:val="00562077"/>
    <w:rsid w:val="005628B2"/>
    <w:rsid w:val="00565520"/>
    <w:rsid w:val="00565B67"/>
    <w:rsid w:val="00565BAE"/>
    <w:rsid w:val="00565E7B"/>
    <w:rsid w:val="00573B2C"/>
    <w:rsid w:val="005756B4"/>
    <w:rsid w:val="005761B1"/>
    <w:rsid w:val="00576B7A"/>
    <w:rsid w:val="00577612"/>
    <w:rsid w:val="0058019A"/>
    <w:rsid w:val="005822DE"/>
    <w:rsid w:val="00584A6A"/>
    <w:rsid w:val="00585B6A"/>
    <w:rsid w:val="0059044C"/>
    <w:rsid w:val="0059060B"/>
    <w:rsid w:val="00591C32"/>
    <w:rsid w:val="00593061"/>
    <w:rsid w:val="00595295"/>
    <w:rsid w:val="00595766"/>
    <w:rsid w:val="00595819"/>
    <w:rsid w:val="00596001"/>
    <w:rsid w:val="00596DD9"/>
    <w:rsid w:val="00597A12"/>
    <w:rsid w:val="005A06E9"/>
    <w:rsid w:val="005A2137"/>
    <w:rsid w:val="005A3256"/>
    <w:rsid w:val="005A36DF"/>
    <w:rsid w:val="005A383F"/>
    <w:rsid w:val="005A53E2"/>
    <w:rsid w:val="005A5D99"/>
    <w:rsid w:val="005A62F1"/>
    <w:rsid w:val="005B0D4D"/>
    <w:rsid w:val="005B2ACD"/>
    <w:rsid w:val="005B5FB5"/>
    <w:rsid w:val="005B6B29"/>
    <w:rsid w:val="005B6E05"/>
    <w:rsid w:val="005C03BD"/>
    <w:rsid w:val="005C16BD"/>
    <w:rsid w:val="005C1AC9"/>
    <w:rsid w:val="005C205C"/>
    <w:rsid w:val="005C29CD"/>
    <w:rsid w:val="005C36FA"/>
    <w:rsid w:val="005C529E"/>
    <w:rsid w:val="005C5C89"/>
    <w:rsid w:val="005C5DB9"/>
    <w:rsid w:val="005C6064"/>
    <w:rsid w:val="005C75B9"/>
    <w:rsid w:val="005C7A94"/>
    <w:rsid w:val="005C7C64"/>
    <w:rsid w:val="005D1C3B"/>
    <w:rsid w:val="005D2C79"/>
    <w:rsid w:val="005D3B4A"/>
    <w:rsid w:val="005D4E9F"/>
    <w:rsid w:val="005D556B"/>
    <w:rsid w:val="005D6211"/>
    <w:rsid w:val="005D62B6"/>
    <w:rsid w:val="005E2E26"/>
    <w:rsid w:val="005E2E3A"/>
    <w:rsid w:val="005E3667"/>
    <w:rsid w:val="005E3750"/>
    <w:rsid w:val="005E5453"/>
    <w:rsid w:val="005E6362"/>
    <w:rsid w:val="005E6428"/>
    <w:rsid w:val="005E6B6A"/>
    <w:rsid w:val="005E6DD7"/>
    <w:rsid w:val="005F5260"/>
    <w:rsid w:val="005F59D3"/>
    <w:rsid w:val="005F661D"/>
    <w:rsid w:val="005F66C5"/>
    <w:rsid w:val="006002B3"/>
    <w:rsid w:val="00600BE3"/>
    <w:rsid w:val="006017EA"/>
    <w:rsid w:val="00604105"/>
    <w:rsid w:val="00605C37"/>
    <w:rsid w:val="00605EDA"/>
    <w:rsid w:val="00610891"/>
    <w:rsid w:val="00610B74"/>
    <w:rsid w:val="0061145F"/>
    <w:rsid w:val="00611ED8"/>
    <w:rsid w:val="00612020"/>
    <w:rsid w:val="006123E7"/>
    <w:rsid w:val="00614072"/>
    <w:rsid w:val="00614B91"/>
    <w:rsid w:val="00615200"/>
    <w:rsid w:val="00616F14"/>
    <w:rsid w:val="00617894"/>
    <w:rsid w:val="00617D90"/>
    <w:rsid w:val="00621D2E"/>
    <w:rsid w:val="0062268A"/>
    <w:rsid w:val="0062283D"/>
    <w:rsid w:val="00623EE6"/>
    <w:rsid w:val="00624F82"/>
    <w:rsid w:val="00626D04"/>
    <w:rsid w:val="006308FF"/>
    <w:rsid w:val="00635D97"/>
    <w:rsid w:val="00636D03"/>
    <w:rsid w:val="006401ED"/>
    <w:rsid w:val="00640856"/>
    <w:rsid w:val="00642135"/>
    <w:rsid w:val="006424E4"/>
    <w:rsid w:val="00644F83"/>
    <w:rsid w:val="00645C77"/>
    <w:rsid w:val="006463C1"/>
    <w:rsid w:val="00647ADD"/>
    <w:rsid w:val="006505EE"/>
    <w:rsid w:val="006508FE"/>
    <w:rsid w:val="00651EA8"/>
    <w:rsid w:val="006527B6"/>
    <w:rsid w:val="00653721"/>
    <w:rsid w:val="00654352"/>
    <w:rsid w:val="00654444"/>
    <w:rsid w:val="006575BE"/>
    <w:rsid w:val="006577DB"/>
    <w:rsid w:val="00657BB4"/>
    <w:rsid w:val="00660F00"/>
    <w:rsid w:val="00660F3F"/>
    <w:rsid w:val="006610F4"/>
    <w:rsid w:val="00661F60"/>
    <w:rsid w:val="00662012"/>
    <w:rsid w:val="00662210"/>
    <w:rsid w:val="006623B2"/>
    <w:rsid w:val="006632C4"/>
    <w:rsid w:val="00663717"/>
    <w:rsid w:val="00664B88"/>
    <w:rsid w:val="006654CE"/>
    <w:rsid w:val="00665F20"/>
    <w:rsid w:val="00666D94"/>
    <w:rsid w:val="00667793"/>
    <w:rsid w:val="0067007E"/>
    <w:rsid w:val="006707F0"/>
    <w:rsid w:val="006709A9"/>
    <w:rsid w:val="006755D0"/>
    <w:rsid w:val="00677051"/>
    <w:rsid w:val="006800AD"/>
    <w:rsid w:val="006821E2"/>
    <w:rsid w:val="006822DE"/>
    <w:rsid w:val="006829B1"/>
    <w:rsid w:val="00683877"/>
    <w:rsid w:val="006839E7"/>
    <w:rsid w:val="006840AC"/>
    <w:rsid w:val="006849B5"/>
    <w:rsid w:val="00685A18"/>
    <w:rsid w:val="00685E32"/>
    <w:rsid w:val="00685F07"/>
    <w:rsid w:val="006862C7"/>
    <w:rsid w:val="006870B5"/>
    <w:rsid w:val="006876B0"/>
    <w:rsid w:val="00687A24"/>
    <w:rsid w:val="00691D8B"/>
    <w:rsid w:val="00692803"/>
    <w:rsid w:val="00692FA8"/>
    <w:rsid w:val="00693FC6"/>
    <w:rsid w:val="00694828"/>
    <w:rsid w:val="00694BA2"/>
    <w:rsid w:val="00695280"/>
    <w:rsid w:val="00696A7F"/>
    <w:rsid w:val="00697ACB"/>
    <w:rsid w:val="006A140A"/>
    <w:rsid w:val="006A2761"/>
    <w:rsid w:val="006A42B5"/>
    <w:rsid w:val="006A48D1"/>
    <w:rsid w:val="006A4F9F"/>
    <w:rsid w:val="006A70A9"/>
    <w:rsid w:val="006B1A06"/>
    <w:rsid w:val="006B202F"/>
    <w:rsid w:val="006B2064"/>
    <w:rsid w:val="006B2094"/>
    <w:rsid w:val="006B3F07"/>
    <w:rsid w:val="006B4F47"/>
    <w:rsid w:val="006B6272"/>
    <w:rsid w:val="006C15DE"/>
    <w:rsid w:val="006C1CCC"/>
    <w:rsid w:val="006C27C7"/>
    <w:rsid w:val="006C3BBF"/>
    <w:rsid w:val="006C4085"/>
    <w:rsid w:val="006C4EA2"/>
    <w:rsid w:val="006C5413"/>
    <w:rsid w:val="006C5E7C"/>
    <w:rsid w:val="006C69AC"/>
    <w:rsid w:val="006D09EB"/>
    <w:rsid w:val="006D18D4"/>
    <w:rsid w:val="006D22F2"/>
    <w:rsid w:val="006D2CA1"/>
    <w:rsid w:val="006D355F"/>
    <w:rsid w:val="006D41EC"/>
    <w:rsid w:val="006D4AE3"/>
    <w:rsid w:val="006D5275"/>
    <w:rsid w:val="006D6510"/>
    <w:rsid w:val="006D66D0"/>
    <w:rsid w:val="006D7663"/>
    <w:rsid w:val="006E0AAC"/>
    <w:rsid w:val="006E0FD3"/>
    <w:rsid w:val="006E13F6"/>
    <w:rsid w:val="006E1B4B"/>
    <w:rsid w:val="006E1F4B"/>
    <w:rsid w:val="006E21C3"/>
    <w:rsid w:val="006E44D9"/>
    <w:rsid w:val="006E62B8"/>
    <w:rsid w:val="006E654E"/>
    <w:rsid w:val="006E7A1A"/>
    <w:rsid w:val="006F07CC"/>
    <w:rsid w:val="006F1EF5"/>
    <w:rsid w:val="006F1FAE"/>
    <w:rsid w:val="006F2AF1"/>
    <w:rsid w:val="006F3399"/>
    <w:rsid w:val="006F3A00"/>
    <w:rsid w:val="006F5048"/>
    <w:rsid w:val="006F7452"/>
    <w:rsid w:val="006F7AC2"/>
    <w:rsid w:val="00701C71"/>
    <w:rsid w:val="007029F4"/>
    <w:rsid w:val="007038CD"/>
    <w:rsid w:val="00703F87"/>
    <w:rsid w:val="007051C3"/>
    <w:rsid w:val="007060BD"/>
    <w:rsid w:val="00706430"/>
    <w:rsid w:val="00707199"/>
    <w:rsid w:val="007075D2"/>
    <w:rsid w:val="00710E9A"/>
    <w:rsid w:val="00711DDD"/>
    <w:rsid w:val="007120C0"/>
    <w:rsid w:val="007135E0"/>
    <w:rsid w:val="007138B9"/>
    <w:rsid w:val="00713A50"/>
    <w:rsid w:val="007156A3"/>
    <w:rsid w:val="0071633F"/>
    <w:rsid w:val="00716DA6"/>
    <w:rsid w:val="00717310"/>
    <w:rsid w:val="0072039F"/>
    <w:rsid w:val="007203DF"/>
    <w:rsid w:val="00720606"/>
    <w:rsid w:val="007211BD"/>
    <w:rsid w:val="00722A65"/>
    <w:rsid w:val="00723977"/>
    <w:rsid w:val="0072415D"/>
    <w:rsid w:val="007269D5"/>
    <w:rsid w:val="00727755"/>
    <w:rsid w:val="007351F6"/>
    <w:rsid w:val="00735394"/>
    <w:rsid w:val="00735EE2"/>
    <w:rsid w:val="00736316"/>
    <w:rsid w:val="0073783E"/>
    <w:rsid w:val="00740DC2"/>
    <w:rsid w:val="0074177D"/>
    <w:rsid w:val="007421CB"/>
    <w:rsid w:val="00742DFF"/>
    <w:rsid w:val="007436C0"/>
    <w:rsid w:val="00744D8F"/>
    <w:rsid w:val="00745C37"/>
    <w:rsid w:val="00745DA1"/>
    <w:rsid w:val="007469F0"/>
    <w:rsid w:val="007477A9"/>
    <w:rsid w:val="00750154"/>
    <w:rsid w:val="00750BAC"/>
    <w:rsid w:val="00751D28"/>
    <w:rsid w:val="007521D0"/>
    <w:rsid w:val="00752D11"/>
    <w:rsid w:val="007530C5"/>
    <w:rsid w:val="007547B1"/>
    <w:rsid w:val="00755879"/>
    <w:rsid w:val="007563DA"/>
    <w:rsid w:val="0075790E"/>
    <w:rsid w:val="00757CCC"/>
    <w:rsid w:val="007605BA"/>
    <w:rsid w:val="0076066E"/>
    <w:rsid w:val="0076138D"/>
    <w:rsid w:val="007619F0"/>
    <w:rsid w:val="00761AD1"/>
    <w:rsid w:val="00761B6E"/>
    <w:rsid w:val="00761E79"/>
    <w:rsid w:val="00761FD0"/>
    <w:rsid w:val="00763CF0"/>
    <w:rsid w:val="00764C14"/>
    <w:rsid w:val="00765281"/>
    <w:rsid w:val="007658B3"/>
    <w:rsid w:val="007659DF"/>
    <w:rsid w:val="00765C5F"/>
    <w:rsid w:val="00767127"/>
    <w:rsid w:val="00767275"/>
    <w:rsid w:val="00767692"/>
    <w:rsid w:val="00770BB3"/>
    <w:rsid w:val="0077112A"/>
    <w:rsid w:val="0077126A"/>
    <w:rsid w:val="00771BAC"/>
    <w:rsid w:val="007725AA"/>
    <w:rsid w:val="00772CB5"/>
    <w:rsid w:val="00773685"/>
    <w:rsid w:val="007736DB"/>
    <w:rsid w:val="00774505"/>
    <w:rsid w:val="00774ABC"/>
    <w:rsid w:val="007758E5"/>
    <w:rsid w:val="00775F4C"/>
    <w:rsid w:val="00777830"/>
    <w:rsid w:val="007807C5"/>
    <w:rsid w:val="00780965"/>
    <w:rsid w:val="00781973"/>
    <w:rsid w:val="00781B9D"/>
    <w:rsid w:val="0078372D"/>
    <w:rsid w:val="0078373B"/>
    <w:rsid w:val="00783A3A"/>
    <w:rsid w:val="00783A53"/>
    <w:rsid w:val="00784DDC"/>
    <w:rsid w:val="007852C6"/>
    <w:rsid w:val="0078635E"/>
    <w:rsid w:val="0078663C"/>
    <w:rsid w:val="0078743D"/>
    <w:rsid w:val="0078797B"/>
    <w:rsid w:val="00787CE6"/>
    <w:rsid w:val="00790509"/>
    <w:rsid w:val="00790998"/>
    <w:rsid w:val="00791CB9"/>
    <w:rsid w:val="00792355"/>
    <w:rsid w:val="00792DE7"/>
    <w:rsid w:val="00792EBA"/>
    <w:rsid w:val="00793867"/>
    <w:rsid w:val="00793B9C"/>
    <w:rsid w:val="00795306"/>
    <w:rsid w:val="00795844"/>
    <w:rsid w:val="007967F5"/>
    <w:rsid w:val="0079723D"/>
    <w:rsid w:val="0079761A"/>
    <w:rsid w:val="007A0284"/>
    <w:rsid w:val="007A1963"/>
    <w:rsid w:val="007A4145"/>
    <w:rsid w:val="007A5399"/>
    <w:rsid w:val="007A5BC2"/>
    <w:rsid w:val="007A61A7"/>
    <w:rsid w:val="007A6CA1"/>
    <w:rsid w:val="007A7D06"/>
    <w:rsid w:val="007B0451"/>
    <w:rsid w:val="007B08F4"/>
    <w:rsid w:val="007B0B68"/>
    <w:rsid w:val="007B0DF8"/>
    <w:rsid w:val="007B1114"/>
    <w:rsid w:val="007B1BF6"/>
    <w:rsid w:val="007B21B9"/>
    <w:rsid w:val="007B37F5"/>
    <w:rsid w:val="007B4195"/>
    <w:rsid w:val="007B552A"/>
    <w:rsid w:val="007B5B12"/>
    <w:rsid w:val="007B5F6A"/>
    <w:rsid w:val="007B635A"/>
    <w:rsid w:val="007C03D8"/>
    <w:rsid w:val="007C0E58"/>
    <w:rsid w:val="007C159A"/>
    <w:rsid w:val="007C204E"/>
    <w:rsid w:val="007C21D1"/>
    <w:rsid w:val="007C23A8"/>
    <w:rsid w:val="007C245A"/>
    <w:rsid w:val="007C35BB"/>
    <w:rsid w:val="007C59C0"/>
    <w:rsid w:val="007C5A09"/>
    <w:rsid w:val="007C6071"/>
    <w:rsid w:val="007C739F"/>
    <w:rsid w:val="007D0F07"/>
    <w:rsid w:val="007D188B"/>
    <w:rsid w:val="007D1D95"/>
    <w:rsid w:val="007D2206"/>
    <w:rsid w:val="007D2597"/>
    <w:rsid w:val="007D526B"/>
    <w:rsid w:val="007D53CE"/>
    <w:rsid w:val="007D5492"/>
    <w:rsid w:val="007D78B3"/>
    <w:rsid w:val="007D7F22"/>
    <w:rsid w:val="007E0ED7"/>
    <w:rsid w:val="007E3091"/>
    <w:rsid w:val="007E30A7"/>
    <w:rsid w:val="007E4DD3"/>
    <w:rsid w:val="007E71AA"/>
    <w:rsid w:val="007F04F2"/>
    <w:rsid w:val="007F08C5"/>
    <w:rsid w:val="007F224E"/>
    <w:rsid w:val="007F323C"/>
    <w:rsid w:val="007F3D2C"/>
    <w:rsid w:val="007F68E6"/>
    <w:rsid w:val="007F7580"/>
    <w:rsid w:val="00800579"/>
    <w:rsid w:val="008036D3"/>
    <w:rsid w:val="00803878"/>
    <w:rsid w:val="00804FF3"/>
    <w:rsid w:val="00805D44"/>
    <w:rsid w:val="008066D0"/>
    <w:rsid w:val="008107EF"/>
    <w:rsid w:val="00811733"/>
    <w:rsid w:val="00811E8D"/>
    <w:rsid w:val="0081228E"/>
    <w:rsid w:val="00812A8A"/>
    <w:rsid w:val="0081336E"/>
    <w:rsid w:val="0081552A"/>
    <w:rsid w:val="0081564D"/>
    <w:rsid w:val="00817228"/>
    <w:rsid w:val="00817758"/>
    <w:rsid w:val="00817A89"/>
    <w:rsid w:val="00817F38"/>
    <w:rsid w:val="00820B32"/>
    <w:rsid w:val="00820BAA"/>
    <w:rsid w:val="00821E23"/>
    <w:rsid w:val="00822098"/>
    <w:rsid w:val="00823D08"/>
    <w:rsid w:val="00823EE1"/>
    <w:rsid w:val="00824AD6"/>
    <w:rsid w:val="00825AA0"/>
    <w:rsid w:val="008260B8"/>
    <w:rsid w:val="008263CE"/>
    <w:rsid w:val="00827728"/>
    <w:rsid w:val="00827BD3"/>
    <w:rsid w:val="00827C6A"/>
    <w:rsid w:val="0083172C"/>
    <w:rsid w:val="00831996"/>
    <w:rsid w:val="0083307E"/>
    <w:rsid w:val="008333D1"/>
    <w:rsid w:val="00833C5F"/>
    <w:rsid w:val="00835A9D"/>
    <w:rsid w:val="00836EA6"/>
    <w:rsid w:val="0084096D"/>
    <w:rsid w:val="00840974"/>
    <w:rsid w:val="00841362"/>
    <w:rsid w:val="00841522"/>
    <w:rsid w:val="008418A3"/>
    <w:rsid w:val="008438E8"/>
    <w:rsid w:val="00844324"/>
    <w:rsid w:val="00846483"/>
    <w:rsid w:val="00846C38"/>
    <w:rsid w:val="00846D57"/>
    <w:rsid w:val="008474DC"/>
    <w:rsid w:val="00850739"/>
    <w:rsid w:val="00850796"/>
    <w:rsid w:val="008515BF"/>
    <w:rsid w:val="00851F4D"/>
    <w:rsid w:val="008528F9"/>
    <w:rsid w:val="00852C83"/>
    <w:rsid w:val="00852F7F"/>
    <w:rsid w:val="0085433F"/>
    <w:rsid w:val="0085438A"/>
    <w:rsid w:val="00856148"/>
    <w:rsid w:val="008562E3"/>
    <w:rsid w:val="00856753"/>
    <w:rsid w:val="0086109E"/>
    <w:rsid w:val="0086220A"/>
    <w:rsid w:val="008634AD"/>
    <w:rsid w:val="00866A28"/>
    <w:rsid w:val="00870134"/>
    <w:rsid w:val="008705C1"/>
    <w:rsid w:val="0087094D"/>
    <w:rsid w:val="00872F84"/>
    <w:rsid w:val="008733CF"/>
    <w:rsid w:val="00873F6E"/>
    <w:rsid w:val="00874087"/>
    <w:rsid w:val="00875F49"/>
    <w:rsid w:val="008766DF"/>
    <w:rsid w:val="00877010"/>
    <w:rsid w:val="00877163"/>
    <w:rsid w:val="00881CD9"/>
    <w:rsid w:val="00881FB9"/>
    <w:rsid w:val="008823E5"/>
    <w:rsid w:val="008834DD"/>
    <w:rsid w:val="00884994"/>
    <w:rsid w:val="00884A79"/>
    <w:rsid w:val="00884F89"/>
    <w:rsid w:val="008855E3"/>
    <w:rsid w:val="00885FBD"/>
    <w:rsid w:val="008861B9"/>
    <w:rsid w:val="00886756"/>
    <w:rsid w:val="00887333"/>
    <w:rsid w:val="008876E5"/>
    <w:rsid w:val="008878B0"/>
    <w:rsid w:val="008904B4"/>
    <w:rsid w:val="008904ED"/>
    <w:rsid w:val="0089144A"/>
    <w:rsid w:val="008918E7"/>
    <w:rsid w:val="008924C9"/>
    <w:rsid w:val="00892C88"/>
    <w:rsid w:val="008930B5"/>
    <w:rsid w:val="00893882"/>
    <w:rsid w:val="00893F40"/>
    <w:rsid w:val="00894417"/>
    <w:rsid w:val="00894CA3"/>
    <w:rsid w:val="008950E9"/>
    <w:rsid w:val="00895B37"/>
    <w:rsid w:val="00896CD9"/>
    <w:rsid w:val="008A128B"/>
    <w:rsid w:val="008A194D"/>
    <w:rsid w:val="008A358C"/>
    <w:rsid w:val="008A472E"/>
    <w:rsid w:val="008A47E4"/>
    <w:rsid w:val="008A4873"/>
    <w:rsid w:val="008A4C6D"/>
    <w:rsid w:val="008A7465"/>
    <w:rsid w:val="008B080A"/>
    <w:rsid w:val="008B1599"/>
    <w:rsid w:val="008B1707"/>
    <w:rsid w:val="008B2C86"/>
    <w:rsid w:val="008B30C5"/>
    <w:rsid w:val="008B387E"/>
    <w:rsid w:val="008B3C30"/>
    <w:rsid w:val="008B448D"/>
    <w:rsid w:val="008B45A4"/>
    <w:rsid w:val="008B4F99"/>
    <w:rsid w:val="008B5BA2"/>
    <w:rsid w:val="008B5D50"/>
    <w:rsid w:val="008B7385"/>
    <w:rsid w:val="008B7DA2"/>
    <w:rsid w:val="008C17D2"/>
    <w:rsid w:val="008C1E8B"/>
    <w:rsid w:val="008C2154"/>
    <w:rsid w:val="008C2B2F"/>
    <w:rsid w:val="008C32F2"/>
    <w:rsid w:val="008C37F3"/>
    <w:rsid w:val="008C50D6"/>
    <w:rsid w:val="008C5F2A"/>
    <w:rsid w:val="008C5F2D"/>
    <w:rsid w:val="008C6ED4"/>
    <w:rsid w:val="008C72BC"/>
    <w:rsid w:val="008D0FC2"/>
    <w:rsid w:val="008D1006"/>
    <w:rsid w:val="008D1371"/>
    <w:rsid w:val="008D1863"/>
    <w:rsid w:val="008D39AD"/>
    <w:rsid w:val="008D5671"/>
    <w:rsid w:val="008D5F87"/>
    <w:rsid w:val="008D6521"/>
    <w:rsid w:val="008E006E"/>
    <w:rsid w:val="008E038A"/>
    <w:rsid w:val="008E12E5"/>
    <w:rsid w:val="008E1B28"/>
    <w:rsid w:val="008E64CF"/>
    <w:rsid w:val="008E6CF3"/>
    <w:rsid w:val="008E7458"/>
    <w:rsid w:val="008E7F00"/>
    <w:rsid w:val="008F0883"/>
    <w:rsid w:val="008F1AC1"/>
    <w:rsid w:val="008F22F9"/>
    <w:rsid w:val="008F2E77"/>
    <w:rsid w:val="008F3E5E"/>
    <w:rsid w:val="008F457D"/>
    <w:rsid w:val="008F4632"/>
    <w:rsid w:val="008F4968"/>
    <w:rsid w:val="008F4A21"/>
    <w:rsid w:val="008F4F7E"/>
    <w:rsid w:val="008F52DB"/>
    <w:rsid w:val="008F718E"/>
    <w:rsid w:val="008F736F"/>
    <w:rsid w:val="00901B4B"/>
    <w:rsid w:val="00905933"/>
    <w:rsid w:val="00907ACC"/>
    <w:rsid w:val="009107E0"/>
    <w:rsid w:val="009131A2"/>
    <w:rsid w:val="00913339"/>
    <w:rsid w:val="00913477"/>
    <w:rsid w:val="0091483A"/>
    <w:rsid w:val="00914AD6"/>
    <w:rsid w:val="00920830"/>
    <w:rsid w:val="0092425E"/>
    <w:rsid w:val="009243B4"/>
    <w:rsid w:val="009252B3"/>
    <w:rsid w:val="009273AA"/>
    <w:rsid w:val="00931D42"/>
    <w:rsid w:val="00933D17"/>
    <w:rsid w:val="009371FB"/>
    <w:rsid w:val="00937B1A"/>
    <w:rsid w:val="00937D82"/>
    <w:rsid w:val="0094130B"/>
    <w:rsid w:val="0094299C"/>
    <w:rsid w:val="00943C08"/>
    <w:rsid w:val="009457FC"/>
    <w:rsid w:val="00947CC8"/>
    <w:rsid w:val="00950697"/>
    <w:rsid w:val="0095168A"/>
    <w:rsid w:val="00952ACF"/>
    <w:rsid w:val="00952F50"/>
    <w:rsid w:val="00954539"/>
    <w:rsid w:val="00956EE8"/>
    <w:rsid w:val="00957700"/>
    <w:rsid w:val="00957809"/>
    <w:rsid w:val="009578B0"/>
    <w:rsid w:val="00960681"/>
    <w:rsid w:val="00961634"/>
    <w:rsid w:val="009629DA"/>
    <w:rsid w:val="00962F53"/>
    <w:rsid w:val="00963C81"/>
    <w:rsid w:val="0096474A"/>
    <w:rsid w:val="00966C8D"/>
    <w:rsid w:val="00967822"/>
    <w:rsid w:val="00971A29"/>
    <w:rsid w:val="00971A30"/>
    <w:rsid w:val="00973021"/>
    <w:rsid w:val="009733CB"/>
    <w:rsid w:val="00973664"/>
    <w:rsid w:val="00973C6C"/>
    <w:rsid w:val="00974A83"/>
    <w:rsid w:val="00976553"/>
    <w:rsid w:val="00976731"/>
    <w:rsid w:val="00976BA2"/>
    <w:rsid w:val="00976EE3"/>
    <w:rsid w:val="00980805"/>
    <w:rsid w:val="00981F27"/>
    <w:rsid w:val="00983965"/>
    <w:rsid w:val="009840DA"/>
    <w:rsid w:val="009847E6"/>
    <w:rsid w:val="0098682C"/>
    <w:rsid w:val="00987A18"/>
    <w:rsid w:val="00991213"/>
    <w:rsid w:val="0099121C"/>
    <w:rsid w:val="009928E8"/>
    <w:rsid w:val="00993FC4"/>
    <w:rsid w:val="00996169"/>
    <w:rsid w:val="00996A18"/>
    <w:rsid w:val="00996A96"/>
    <w:rsid w:val="009A0513"/>
    <w:rsid w:val="009A053A"/>
    <w:rsid w:val="009A06F1"/>
    <w:rsid w:val="009A10B2"/>
    <w:rsid w:val="009A13B3"/>
    <w:rsid w:val="009A204C"/>
    <w:rsid w:val="009A3F3A"/>
    <w:rsid w:val="009A6ABA"/>
    <w:rsid w:val="009A6B37"/>
    <w:rsid w:val="009B0285"/>
    <w:rsid w:val="009B21FC"/>
    <w:rsid w:val="009B2F04"/>
    <w:rsid w:val="009B4340"/>
    <w:rsid w:val="009B5DD2"/>
    <w:rsid w:val="009B6E0C"/>
    <w:rsid w:val="009B700B"/>
    <w:rsid w:val="009B78F6"/>
    <w:rsid w:val="009C067D"/>
    <w:rsid w:val="009C06A1"/>
    <w:rsid w:val="009C128D"/>
    <w:rsid w:val="009C23E2"/>
    <w:rsid w:val="009C4E9B"/>
    <w:rsid w:val="009C6AE0"/>
    <w:rsid w:val="009C75F7"/>
    <w:rsid w:val="009D0CBD"/>
    <w:rsid w:val="009D1B9C"/>
    <w:rsid w:val="009D3018"/>
    <w:rsid w:val="009D31F9"/>
    <w:rsid w:val="009D41D9"/>
    <w:rsid w:val="009D64BA"/>
    <w:rsid w:val="009D6E9F"/>
    <w:rsid w:val="009E2201"/>
    <w:rsid w:val="009E2E51"/>
    <w:rsid w:val="009E3CA8"/>
    <w:rsid w:val="009E3FBC"/>
    <w:rsid w:val="009E46BF"/>
    <w:rsid w:val="009E6D69"/>
    <w:rsid w:val="009E75A3"/>
    <w:rsid w:val="009F101D"/>
    <w:rsid w:val="009F11D4"/>
    <w:rsid w:val="009F3FA1"/>
    <w:rsid w:val="009F415D"/>
    <w:rsid w:val="009F4AA5"/>
    <w:rsid w:val="009F5DDC"/>
    <w:rsid w:val="00A00D0D"/>
    <w:rsid w:val="00A00E10"/>
    <w:rsid w:val="00A02C1A"/>
    <w:rsid w:val="00A02D0D"/>
    <w:rsid w:val="00A03122"/>
    <w:rsid w:val="00A03595"/>
    <w:rsid w:val="00A04928"/>
    <w:rsid w:val="00A06130"/>
    <w:rsid w:val="00A07026"/>
    <w:rsid w:val="00A075BE"/>
    <w:rsid w:val="00A07B5E"/>
    <w:rsid w:val="00A07F6A"/>
    <w:rsid w:val="00A10EAF"/>
    <w:rsid w:val="00A11277"/>
    <w:rsid w:val="00A1203B"/>
    <w:rsid w:val="00A12C39"/>
    <w:rsid w:val="00A13040"/>
    <w:rsid w:val="00A150B6"/>
    <w:rsid w:val="00A17309"/>
    <w:rsid w:val="00A177C8"/>
    <w:rsid w:val="00A17C7A"/>
    <w:rsid w:val="00A17D82"/>
    <w:rsid w:val="00A2176C"/>
    <w:rsid w:val="00A21C6C"/>
    <w:rsid w:val="00A22A41"/>
    <w:rsid w:val="00A23D73"/>
    <w:rsid w:val="00A24182"/>
    <w:rsid w:val="00A25CB7"/>
    <w:rsid w:val="00A270E6"/>
    <w:rsid w:val="00A27F10"/>
    <w:rsid w:val="00A31D79"/>
    <w:rsid w:val="00A32A48"/>
    <w:rsid w:val="00A33D01"/>
    <w:rsid w:val="00A35BF4"/>
    <w:rsid w:val="00A35E48"/>
    <w:rsid w:val="00A35F2D"/>
    <w:rsid w:val="00A37CC8"/>
    <w:rsid w:val="00A407CE"/>
    <w:rsid w:val="00A42C5D"/>
    <w:rsid w:val="00A4579E"/>
    <w:rsid w:val="00A46095"/>
    <w:rsid w:val="00A46813"/>
    <w:rsid w:val="00A46A53"/>
    <w:rsid w:val="00A47C80"/>
    <w:rsid w:val="00A47E16"/>
    <w:rsid w:val="00A47EB6"/>
    <w:rsid w:val="00A50979"/>
    <w:rsid w:val="00A5238E"/>
    <w:rsid w:val="00A53541"/>
    <w:rsid w:val="00A54462"/>
    <w:rsid w:val="00A54BC8"/>
    <w:rsid w:val="00A55CFE"/>
    <w:rsid w:val="00A5673D"/>
    <w:rsid w:val="00A57D88"/>
    <w:rsid w:val="00A57FF9"/>
    <w:rsid w:val="00A60057"/>
    <w:rsid w:val="00A62D5A"/>
    <w:rsid w:val="00A631FF"/>
    <w:rsid w:val="00A63673"/>
    <w:rsid w:val="00A639F2"/>
    <w:rsid w:val="00A642BD"/>
    <w:rsid w:val="00A64574"/>
    <w:rsid w:val="00A64708"/>
    <w:rsid w:val="00A65A59"/>
    <w:rsid w:val="00A709F4"/>
    <w:rsid w:val="00A715F5"/>
    <w:rsid w:val="00A71830"/>
    <w:rsid w:val="00A71EF6"/>
    <w:rsid w:val="00A72584"/>
    <w:rsid w:val="00A7453B"/>
    <w:rsid w:val="00A74969"/>
    <w:rsid w:val="00A76029"/>
    <w:rsid w:val="00A7604A"/>
    <w:rsid w:val="00A77001"/>
    <w:rsid w:val="00A8038C"/>
    <w:rsid w:val="00A8077B"/>
    <w:rsid w:val="00A81910"/>
    <w:rsid w:val="00A843FB"/>
    <w:rsid w:val="00A85C06"/>
    <w:rsid w:val="00A9349E"/>
    <w:rsid w:val="00A94FBA"/>
    <w:rsid w:val="00A95CE1"/>
    <w:rsid w:val="00A976D8"/>
    <w:rsid w:val="00A97A38"/>
    <w:rsid w:val="00A97F13"/>
    <w:rsid w:val="00A97F21"/>
    <w:rsid w:val="00AA03F9"/>
    <w:rsid w:val="00AA057A"/>
    <w:rsid w:val="00AA0B98"/>
    <w:rsid w:val="00AA38C5"/>
    <w:rsid w:val="00AA39BB"/>
    <w:rsid w:val="00AA5320"/>
    <w:rsid w:val="00AA662B"/>
    <w:rsid w:val="00AA6E72"/>
    <w:rsid w:val="00AA7059"/>
    <w:rsid w:val="00AB0012"/>
    <w:rsid w:val="00AB064C"/>
    <w:rsid w:val="00AB1247"/>
    <w:rsid w:val="00AB2432"/>
    <w:rsid w:val="00AB27A7"/>
    <w:rsid w:val="00AB2DBF"/>
    <w:rsid w:val="00AB4498"/>
    <w:rsid w:val="00AB4AFD"/>
    <w:rsid w:val="00AB5840"/>
    <w:rsid w:val="00AB5F3F"/>
    <w:rsid w:val="00AB6FB7"/>
    <w:rsid w:val="00AB7B72"/>
    <w:rsid w:val="00AC0DA7"/>
    <w:rsid w:val="00AC184A"/>
    <w:rsid w:val="00AC2217"/>
    <w:rsid w:val="00AC3E48"/>
    <w:rsid w:val="00AC4D60"/>
    <w:rsid w:val="00AC53AF"/>
    <w:rsid w:val="00AC5824"/>
    <w:rsid w:val="00AC5B34"/>
    <w:rsid w:val="00AC7156"/>
    <w:rsid w:val="00AC7425"/>
    <w:rsid w:val="00AD0F13"/>
    <w:rsid w:val="00AD1AFE"/>
    <w:rsid w:val="00AD2C23"/>
    <w:rsid w:val="00AD2EF0"/>
    <w:rsid w:val="00AD5D9F"/>
    <w:rsid w:val="00AD601C"/>
    <w:rsid w:val="00AD6031"/>
    <w:rsid w:val="00AD629C"/>
    <w:rsid w:val="00AD6881"/>
    <w:rsid w:val="00AE1092"/>
    <w:rsid w:val="00AE3797"/>
    <w:rsid w:val="00AE37A4"/>
    <w:rsid w:val="00AE3EB9"/>
    <w:rsid w:val="00AE4FA8"/>
    <w:rsid w:val="00AE5302"/>
    <w:rsid w:val="00AE5B61"/>
    <w:rsid w:val="00AE5FB2"/>
    <w:rsid w:val="00AE679D"/>
    <w:rsid w:val="00AE71B2"/>
    <w:rsid w:val="00AE76D0"/>
    <w:rsid w:val="00AE7C2D"/>
    <w:rsid w:val="00AF0643"/>
    <w:rsid w:val="00AF2E9B"/>
    <w:rsid w:val="00AF3156"/>
    <w:rsid w:val="00AF3533"/>
    <w:rsid w:val="00AF5354"/>
    <w:rsid w:val="00AF5F09"/>
    <w:rsid w:val="00AF616D"/>
    <w:rsid w:val="00AF63C4"/>
    <w:rsid w:val="00AF67DC"/>
    <w:rsid w:val="00AF7C69"/>
    <w:rsid w:val="00B01E4A"/>
    <w:rsid w:val="00B023A4"/>
    <w:rsid w:val="00B03FCB"/>
    <w:rsid w:val="00B04978"/>
    <w:rsid w:val="00B066AA"/>
    <w:rsid w:val="00B074EA"/>
    <w:rsid w:val="00B109F8"/>
    <w:rsid w:val="00B10E91"/>
    <w:rsid w:val="00B110A7"/>
    <w:rsid w:val="00B12F04"/>
    <w:rsid w:val="00B1412A"/>
    <w:rsid w:val="00B1432D"/>
    <w:rsid w:val="00B1483B"/>
    <w:rsid w:val="00B15644"/>
    <w:rsid w:val="00B15D45"/>
    <w:rsid w:val="00B16F40"/>
    <w:rsid w:val="00B1756E"/>
    <w:rsid w:val="00B17700"/>
    <w:rsid w:val="00B20F5C"/>
    <w:rsid w:val="00B211D0"/>
    <w:rsid w:val="00B2305E"/>
    <w:rsid w:val="00B23E19"/>
    <w:rsid w:val="00B24C25"/>
    <w:rsid w:val="00B251DA"/>
    <w:rsid w:val="00B25DF3"/>
    <w:rsid w:val="00B31118"/>
    <w:rsid w:val="00B315E9"/>
    <w:rsid w:val="00B31836"/>
    <w:rsid w:val="00B31BB0"/>
    <w:rsid w:val="00B32FBA"/>
    <w:rsid w:val="00B334D2"/>
    <w:rsid w:val="00B33A9E"/>
    <w:rsid w:val="00B36245"/>
    <w:rsid w:val="00B36708"/>
    <w:rsid w:val="00B378F4"/>
    <w:rsid w:val="00B40D81"/>
    <w:rsid w:val="00B437DA"/>
    <w:rsid w:val="00B4392A"/>
    <w:rsid w:val="00B44E45"/>
    <w:rsid w:val="00B45408"/>
    <w:rsid w:val="00B461EE"/>
    <w:rsid w:val="00B4636E"/>
    <w:rsid w:val="00B47AD3"/>
    <w:rsid w:val="00B47E62"/>
    <w:rsid w:val="00B5030B"/>
    <w:rsid w:val="00B50711"/>
    <w:rsid w:val="00B512B6"/>
    <w:rsid w:val="00B51AA9"/>
    <w:rsid w:val="00B51B1D"/>
    <w:rsid w:val="00B52EE7"/>
    <w:rsid w:val="00B54202"/>
    <w:rsid w:val="00B54294"/>
    <w:rsid w:val="00B560EA"/>
    <w:rsid w:val="00B57747"/>
    <w:rsid w:val="00B61519"/>
    <w:rsid w:val="00B62417"/>
    <w:rsid w:val="00B62613"/>
    <w:rsid w:val="00B62CE3"/>
    <w:rsid w:val="00B630E7"/>
    <w:rsid w:val="00B634FE"/>
    <w:rsid w:val="00B63520"/>
    <w:rsid w:val="00B65EB1"/>
    <w:rsid w:val="00B67E8E"/>
    <w:rsid w:val="00B712EC"/>
    <w:rsid w:val="00B71D95"/>
    <w:rsid w:val="00B737D1"/>
    <w:rsid w:val="00B760B7"/>
    <w:rsid w:val="00B77D55"/>
    <w:rsid w:val="00B77E7A"/>
    <w:rsid w:val="00B80CA2"/>
    <w:rsid w:val="00B80D42"/>
    <w:rsid w:val="00B80E8A"/>
    <w:rsid w:val="00B81596"/>
    <w:rsid w:val="00B81A99"/>
    <w:rsid w:val="00B821CF"/>
    <w:rsid w:val="00B83B67"/>
    <w:rsid w:val="00B8506B"/>
    <w:rsid w:val="00B86A74"/>
    <w:rsid w:val="00B8716E"/>
    <w:rsid w:val="00B9020E"/>
    <w:rsid w:val="00B90DDA"/>
    <w:rsid w:val="00B91B38"/>
    <w:rsid w:val="00B92D95"/>
    <w:rsid w:val="00B93419"/>
    <w:rsid w:val="00B93456"/>
    <w:rsid w:val="00B94A49"/>
    <w:rsid w:val="00B94E69"/>
    <w:rsid w:val="00B95763"/>
    <w:rsid w:val="00B97E70"/>
    <w:rsid w:val="00BA07CC"/>
    <w:rsid w:val="00BA0915"/>
    <w:rsid w:val="00BA197F"/>
    <w:rsid w:val="00BA30E5"/>
    <w:rsid w:val="00BA3697"/>
    <w:rsid w:val="00BA37A9"/>
    <w:rsid w:val="00BA5014"/>
    <w:rsid w:val="00BA52E0"/>
    <w:rsid w:val="00BA54C5"/>
    <w:rsid w:val="00BA5EB9"/>
    <w:rsid w:val="00BA7472"/>
    <w:rsid w:val="00BA76FF"/>
    <w:rsid w:val="00BA7AE1"/>
    <w:rsid w:val="00BA7C1E"/>
    <w:rsid w:val="00BB08CC"/>
    <w:rsid w:val="00BB0F07"/>
    <w:rsid w:val="00BB1784"/>
    <w:rsid w:val="00BB3621"/>
    <w:rsid w:val="00BB4D27"/>
    <w:rsid w:val="00BB4FA5"/>
    <w:rsid w:val="00BB5DE5"/>
    <w:rsid w:val="00BB7928"/>
    <w:rsid w:val="00BC02E6"/>
    <w:rsid w:val="00BC0E21"/>
    <w:rsid w:val="00BC0E28"/>
    <w:rsid w:val="00BC1922"/>
    <w:rsid w:val="00BC2CF3"/>
    <w:rsid w:val="00BC3BCB"/>
    <w:rsid w:val="00BC5150"/>
    <w:rsid w:val="00BC56B4"/>
    <w:rsid w:val="00BC5F0B"/>
    <w:rsid w:val="00BC6C3A"/>
    <w:rsid w:val="00BD0B44"/>
    <w:rsid w:val="00BD0B6A"/>
    <w:rsid w:val="00BD0D49"/>
    <w:rsid w:val="00BD0D75"/>
    <w:rsid w:val="00BD39EF"/>
    <w:rsid w:val="00BD44EF"/>
    <w:rsid w:val="00BD49BB"/>
    <w:rsid w:val="00BD49C5"/>
    <w:rsid w:val="00BD538D"/>
    <w:rsid w:val="00BD5F9C"/>
    <w:rsid w:val="00BD672E"/>
    <w:rsid w:val="00BD6DE5"/>
    <w:rsid w:val="00BD72AB"/>
    <w:rsid w:val="00BD7D78"/>
    <w:rsid w:val="00BE0D25"/>
    <w:rsid w:val="00BE0E84"/>
    <w:rsid w:val="00BE1DAC"/>
    <w:rsid w:val="00BE2273"/>
    <w:rsid w:val="00BE2E78"/>
    <w:rsid w:val="00BE3DD3"/>
    <w:rsid w:val="00BE47CB"/>
    <w:rsid w:val="00BE4A27"/>
    <w:rsid w:val="00BE4FE4"/>
    <w:rsid w:val="00BE56FA"/>
    <w:rsid w:val="00BE58C7"/>
    <w:rsid w:val="00BE5DDD"/>
    <w:rsid w:val="00BE61F4"/>
    <w:rsid w:val="00BE662B"/>
    <w:rsid w:val="00BF0029"/>
    <w:rsid w:val="00BF19DD"/>
    <w:rsid w:val="00BF2001"/>
    <w:rsid w:val="00BF22CA"/>
    <w:rsid w:val="00BF250E"/>
    <w:rsid w:val="00BF2531"/>
    <w:rsid w:val="00BF2BDD"/>
    <w:rsid w:val="00BF37E5"/>
    <w:rsid w:val="00BF4403"/>
    <w:rsid w:val="00BF51B7"/>
    <w:rsid w:val="00BF6827"/>
    <w:rsid w:val="00C00E80"/>
    <w:rsid w:val="00C00EAE"/>
    <w:rsid w:val="00C01140"/>
    <w:rsid w:val="00C014AB"/>
    <w:rsid w:val="00C01B6B"/>
    <w:rsid w:val="00C02810"/>
    <w:rsid w:val="00C02B33"/>
    <w:rsid w:val="00C053CE"/>
    <w:rsid w:val="00C065CE"/>
    <w:rsid w:val="00C0681C"/>
    <w:rsid w:val="00C07795"/>
    <w:rsid w:val="00C07F87"/>
    <w:rsid w:val="00C100F7"/>
    <w:rsid w:val="00C10431"/>
    <w:rsid w:val="00C10C5C"/>
    <w:rsid w:val="00C1169E"/>
    <w:rsid w:val="00C127B6"/>
    <w:rsid w:val="00C12D6B"/>
    <w:rsid w:val="00C13D5A"/>
    <w:rsid w:val="00C14476"/>
    <w:rsid w:val="00C15B3D"/>
    <w:rsid w:val="00C16E0A"/>
    <w:rsid w:val="00C20403"/>
    <w:rsid w:val="00C204FB"/>
    <w:rsid w:val="00C20A11"/>
    <w:rsid w:val="00C22611"/>
    <w:rsid w:val="00C23191"/>
    <w:rsid w:val="00C25D2A"/>
    <w:rsid w:val="00C27B73"/>
    <w:rsid w:val="00C30879"/>
    <w:rsid w:val="00C3163C"/>
    <w:rsid w:val="00C335CA"/>
    <w:rsid w:val="00C35650"/>
    <w:rsid w:val="00C356AA"/>
    <w:rsid w:val="00C360D2"/>
    <w:rsid w:val="00C36877"/>
    <w:rsid w:val="00C37FB6"/>
    <w:rsid w:val="00C40C1C"/>
    <w:rsid w:val="00C4169D"/>
    <w:rsid w:val="00C418DF"/>
    <w:rsid w:val="00C42150"/>
    <w:rsid w:val="00C42926"/>
    <w:rsid w:val="00C431D0"/>
    <w:rsid w:val="00C43911"/>
    <w:rsid w:val="00C44529"/>
    <w:rsid w:val="00C44FDE"/>
    <w:rsid w:val="00C46046"/>
    <w:rsid w:val="00C46BC8"/>
    <w:rsid w:val="00C47010"/>
    <w:rsid w:val="00C4786E"/>
    <w:rsid w:val="00C50595"/>
    <w:rsid w:val="00C508E8"/>
    <w:rsid w:val="00C5107E"/>
    <w:rsid w:val="00C520A2"/>
    <w:rsid w:val="00C52279"/>
    <w:rsid w:val="00C52533"/>
    <w:rsid w:val="00C537BA"/>
    <w:rsid w:val="00C54421"/>
    <w:rsid w:val="00C5470E"/>
    <w:rsid w:val="00C57736"/>
    <w:rsid w:val="00C57B6F"/>
    <w:rsid w:val="00C57D98"/>
    <w:rsid w:val="00C61217"/>
    <w:rsid w:val="00C615DD"/>
    <w:rsid w:val="00C63850"/>
    <w:rsid w:val="00C63E05"/>
    <w:rsid w:val="00C63FD0"/>
    <w:rsid w:val="00C64689"/>
    <w:rsid w:val="00C64B15"/>
    <w:rsid w:val="00C650A1"/>
    <w:rsid w:val="00C657C2"/>
    <w:rsid w:val="00C65844"/>
    <w:rsid w:val="00C65BE0"/>
    <w:rsid w:val="00C66156"/>
    <w:rsid w:val="00C70EDC"/>
    <w:rsid w:val="00C71261"/>
    <w:rsid w:val="00C71321"/>
    <w:rsid w:val="00C71613"/>
    <w:rsid w:val="00C71C1D"/>
    <w:rsid w:val="00C72A3A"/>
    <w:rsid w:val="00C74FAD"/>
    <w:rsid w:val="00C751E8"/>
    <w:rsid w:val="00C7547A"/>
    <w:rsid w:val="00C75C61"/>
    <w:rsid w:val="00C75E39"/>
    <w:rsid w:val="00C75F6B"/>
    <w:rsid w:val="00C810C7"/>
    <w:rsid w:val="00C812E4"/>
    <w:rsid w:val="00C81D52"/>
    <w:rsid w:val="00C8253E"/>
    <w:rsid w:val="00C82C6B"/>
    <w:rsid w:val="00C83985"/>
    <w:rsid w:val="00C85731"/>
    <w:rsid w:val="00C85B16"/>
    <w:rsid w:val="00C866E3"/>
    <w:rsid w:val="00C86AE0"/>
    <w:rsid w:val="00C86F85"/>
    <w:rsid w:val="00C87326"/>
    <w:rsid w:val="00C878BF"/>
    <w:rsid w:val="00C87C23"/>
    <w:rsid w:val="00C905F2"/>
    <w:rsid w:val="00C90F62"/>
    <w:rsid w:val="00C920F4"/>
    <w:rsid w:val="00C92919"/>
    <w:rsid w:val="00C92924"/>
    <w:rsid w:val="00C92BDE"/>
    <w:rsid w:val="00C9366D"/>
    <w:rsid w:val="00C952C0"/>
    <w:rsid w:val="00C96470"/>
    <w:rsid w:val="00C96ECF"/>
    <w:rsid w:val="00C97491"/>
    <w:rsid w:val="00CA01B7"/>
    <w:rsid w:val="00CA0996"/>
    <w:rsid w:val="00CA0AC0"/>
    <w:rsid w:val="00CA1CF3"/>
    <w:rsid w:val="00CA3659"/>
    <w:rsid w:val="00CA4EA4"/>
    <w:rsid w:val="00CA52F3"/>
    <w:rsid w:val="00CA546C"/>
    <w:rsid w:val="00CA6777"/>
    <w:rsid w:val="00CB0362"/>
    <w:rsid w:val="00CB07E4"/>
    <w:rsid w:val="00CB0809"/>
    <w:rsid w:val="00CB0EDF"/>
    <w:rsid w:val="00CB29B3"/>
    <w:rsid w:val="00CB3328"/>
    <w:rsid w:val="00CB44D9"/>
    <w:rsid w:val="00CB4DC8"/>
    <w:rsid w:val="00CB570F"/>
    <w:rsid w:val="00CC0B56"/>
    <w:rsid w:val="00CC118B"/>
    <w:rsid w:val="00CC2759"/>
    <w:rsid w:val="00CC2A5C"/>
    <w:rsid w:val="00CC3595"/>
    <w:rsid w:val="00CC46DA"/>
    <w:rsid w:val="00CC4BF2"/>
    <w:rsid w:val="00CC5070"/>
    <w:rsid w:val="00CC6EE4"/>
    <w:rsid w:val="00CC7318"/>
    <w:rsid w:val="00CC7B52"/>
    <w:rsid w:val="00CD0A98"/>
    <w:rsid w:val="00CD0B67"/>
    <w:rsid w:val="00CD2544"/>
    <w:rsid w:val="00CD447C"/>
    <w:rsid w:val="00CD44E7"/>
    <w:rsid w:val="00CD675E"/>
    <w:rsid w:val="00CE0256"/>
    <w:rsid w:val="00CE0DBB"/>
    <w:rsid w:val="00CE1B1D"/>
    <w:rsid w:val="00CE1C81"/>
    <w:rsid w:val="00CE29B4"/>
    <w:rsid w:val="00CE32CC"/>
    <w:rsid w:val="00CE4386"/>
    <w:rsid w:val="00CE50B0"/>
    <w:rsid w:val="00CE63D4"/>
    <w:rsid w:val="00CE77BA"/>
    <w:rsid w:val="00CF1D84"/>
    <w:rsid w:val="00CF201A"/>
    <w:rsid w:val="00CF365A"/>
    <w:rsid w:val="00CF38A2"/>
    <w:rsid w:val="00CF3D19"/>
    <w:rsid w:val="00CF41DF"/>
    <w:rsid w:val="00CF4333"/>
    <w:rsid w:val="00CF43DE"/>
    <w:rsid w:val="00CF61CD"/>
    <w:rsid w:val="00CF6C5C"/>
    <w:rsid w:val="00CF7A0B"/>
    <w:rsid w:val="00D0293B"/>
    <w:rsid w:val="00D02B26"/>
    <w:rsid w:val="00D0337A"/>
    <w:rsid w:val="00D037C3"/>
    <w:rsid w:val="00D04F1D"/>
    <w:rsid w:val="00D06E3F"/>
    <w:rsid w:val="00D06E46"/>
    <w:rsid w:val="00D10098"/>
    <w:rsid w:val="00D12C54"/>
    <w:rsid w:val="00D1528C"/>
    <w:rsid w:val="00D1593E"/>
    <w:rsid w:val="00D169B8"/>
    <w:rsid w:val="00D17092"/>
    <w:rsid w:val="00D202EC"/>
    <w:rsid w:val="00D20A53"/>
    <w:rsid w:val="00D20D27"/>
    <w:rsid w:val="00D21E2A"/>
    <w:rsid w:val="00D2287A"/>
    <w:rsid w:val="00D232D6"/>
    <w:rsid w:val="00D23720"/>
    <w:rsid w:val="00D243CA"/>
    <w:rsid w:val="00D25F1F"/>
    <w:rsid w:val="00D26306"/>
    <w:rsid w:val="00D26B87"/>
    <w:rsid w:val="00D26DBA"/>
    <w:rsid w:val="00D2761C"/>
    <w:rsid w:val="00D276CB"/>
    <w:rsid w:val="00D27FA1"/>
    <w:rsid w:val="00D31CBC"/>
    <w:rsid w:val="00D31F5C"/>
    <w:rsid w:val="00D32810"/>
    <w:rsid w:val="00D33D20"/>
    <w:rsid w:val="00D34079"/>
    <w:rsid w:val="00D3434A"/>
    <w:rsid w:val="00D34A99"/>
    <w:rsid w:val="00D37629"/>
    <w:rsid w:val="00D41ABF"/>
    <w:rsid w:val="00D427C0"/>
    <w:rsid w:val="00D435D5"/>
    <w:rsid w:val="00D44491"/>
    <w:rsid w:val="00D44DE9"/>
    <w:rsid w:val="00D45925"/>
    <w:rsid w:val="00D46441"/>
    <w:rsid w:val="00D47648"/>
    <w:rsid w:val="00D47F15"/>
    <w:rsid w:val="00D52D9C"/>
    <w:rsid w:val="00D532BF"/>
    <w:rsid w:val="00D53BDD"/>
    <w:rsid w:val="00D54237"/>
    <w:rsid w:val="00D54578"/>
    <w:rsid w:val="00D55575"/>
    <w:rsid w:val="00D5621F"/>
    <w:rsid w:val="00D5652C"/>
    <w:rsid w:val="00D57FA5"/>
    <w:rsid w:val="00D605AB"/>
    <w:rsid w:val="00D60ACF"/>
    <w:rsid w:val="00D62537"/>
    <w:rsid w:val="00D635EF"/>
    <w:rsid w:val="00D6449C"/>
    <w:rsid w:val="00D65506"/>
    <w:rsid w:val="00D65A38"/>
    <w:rsid w:val="00D66C0C"/>
    <w:rsid w:val="00D66F34"/>
    <w:rsid w:val="00D703C8"/>
    <w:rsid w:val="00D7057E"/>
    <w:rsid w:val="00D706CE"/>
    <w:rsid w:val="00D709B4"/>
    <w:rsid w:val="00D74C5A"/>
    <w:rsid w:val="00D74F0A"/>
    <w:rsid w:val="00D757B3"/>
    <w:rsid w:val="00D764D5"/>
    <w:rsid w:val="00D76867"/>
    <w:rsid w:val="00D76CA5"/>
    <w:rsid w:val="00D80AF8"/>
    <w:rsid w:val="00D80E84"/>
    <w:rsid w:val="00D812A6"/>
    <w:rsid w:val="00D8339B"/>
    <w:rsid w:val="00D83400"/>
    <w:rsid w:val="00D837EA"/>
    <w:rsid w:val="00D860CD"/>
    <w:rsid w:val="00D92BBF"/>
    <w:rsid w:val="00D93AE9"/>
    <w:rsid w:val="00D9641A"/>
    <w:rsid w:val="00D97195"/>
    <w:rsid w:val="00D9799E"/>
    <w:rsid w:val="00D97B9F"/>
    <w:rsid w:val="00DA1A62"/>
    <w:rsid w:val="00DA240D"/>
    <w:rsid w:val="00DA2518"/>
    <w:rsid w:val="00DA2820"/>
    <w:rsid w:val="00DA2C8E"/>
    <w:rsid w:val="00DA33C1"/>
    <w:rsid w:val="00DA3439"/>
    <w:rsid w:val="00DA418D"/>
    <w:rsid w:val="00DA496A"/>
    <w:rsid w:val="00DA4CB4"/>
    <w:rsid w:val="00DA5336"/>
    <w:rsid w:val="00DA5E59"/>
    <w:rsid w:val="00DA6CE8"/>
    <w:rsid w:val="00DB1A77"/>
    <w:rsid w:val="00DB247E"/>
    <w:rsid w:val="00DB26E3"/>
    <w:rsid w:val="00DB4712"/>
    <w:rsid w:val="00DB65A5"/>
    <w:rsid w:val="00DB6E5E"/>
    <w:rsid w:val="00DB7615"/>
    <w:rsid w:val="00DB76FF"/>
    <w:rsid w:val="00DB7815"/>
    <w:rsid w:val="00DC1021"/>
    <w:rsid w:val="00DC11E3"/>
    <w:rsid w:val="00DC2DA7"/>
    <w:rsid w:val="00DC40E5"/>
    <w:rsid w:val="00DC51C9"/>
    <w:rsid w:val="00DC58D3"/>
    <w:rsid w:val="00DC67F9"/>
    <w:rsid w:val="00DC6A58"/>
    <w:rsid w:val="00DC7058"/>
    <w:rsid w:val="00DC72CA"/>
    <w:rsid w:val="00DC7555"/>
    <w:rsid w:val="00DD3BC4"/>
    <w:rsid w:val="00DD5A41"/>
    <w:rsid w:val="00DE0941"/>
    <w:rsid w:val="00DE1249"/>
    <w:rsid w:val="00DE13F3"/>
    <w:rsid w:val="00DE16ED"/>
    <w:rsid w:val="00DE2613"/>
    <w:rsid w:val="00DE2E11"/>
    <w:rsid w:val="00DE4301"/>
    <w:rsid w:val="00DE5E7B"/>
    <w:rsid w:val="00DE663D"/>
    <w:rsid w:val="00DE6B43"/>
    <w:rsid w:val="00DE6FA6"/>
    <w:rsid w:val="00DE74CE"/>
    <w:rsid w:val="00DE758A"/>
    <w:rsid w:val="00DE7978"/>
    <w:rsid w:val="00DE7B93"/>
    <w:rsid w:val="00DF046D"/>
    <w:rsid w:val="00DF0921"/>
    <w:rsid w:val="00DF1992"/>
    <w:rsid w:val="00DF21E6"/>
    <w:rsid w:val="00DF236D"/>
    <w:rsid w:val="00DF254B"/>
    <w:rsid w:val="00DF54E1"/>
    <w:rsid w:val="00DF57E4"/>
    <w:rsid w:val="00DF58B2"/>
    <w:rsid w:val="00DF59CD"/>
    <w:rsid w:val="00DF60AD"/>
    <w:rsid w:val="00E01C5A"/>
    <w:rsid w:val="00E025DC"/>
    <w:rsid w:val="00E03E63"/>
    <w:rsid w:val="00E04C03"/>
    <w:rsid w:val="00E04E34"/>
    <w:rsid w:val="00E058AA"/>
    <w:rsid w:val="00E06D14"/>
    <w:rsid w:val="00E116E1"/>
    <w:rsid w:val="00E116E2"/>
    <w:rsid w:val="00E12580"/>
    <w:rsid w:val="00E12A69"/>
    <w:rsid w:val="00E12BC3"/>
    <w:rsid w:val="00E151CB"/>
    <w:rsid w:val="00E16412"/>
    <w:rsid w:val="00E16B15"/>
    <w:rsid w:val="00E20085"/>
    <w:rsid w:val="00E227C1"/>
    <w:rsid w:val="00E22D92"/>
    <w:rsid w:val="00E22DF7"/>
    <w:rsid w:val="00E23737"/>
    <w:rsid w:val="00E23842"/>
    <w:rsid w:val="00E255A6"/>
    <w:rsid w:val="00E258BE"/>
    <w:rsid w:val="00E25AD3"/>
    <w:rsid w:val="00E25D9A"/>
    <w:rsid w:val="00E26553"/>
    <w:rsid w:val="00E27ED7"/>
    <w:rsid w:val="00E30AAF"/>
    <w:rsid w:val="00E30BD5"/>
    <w:rsid w:val="00E32A25"/>
    <w:rsid w:val="00E33BC9"/>
    <w:rsid w:val="00E34738"/>
    <w:rsid w:val="00E35573"/>
    <w:rsid w:val="00E3611F"/>
    <w:rsid w:val="00E36D04"/>
    <w:rsid w:val="00E37065"/>
    <w:rsid w:val="00E376B4"/>
    <w:rsid w:val="00E400AA"/>
    <w:rsid w:val="00E41992"/>
    <w:rsid w:val="00E42602"/>
    <w:rsid w:val="00E43048"/>
    <w:rsid w:val="00E44930"/>
    <w:rsid w:val="00E44A45"/>
    <w:rsid w:val="00E452E2"/>
    <w:rsid w:val="00E47D8C"/>
    <w:rsid w:val="00E504A4"/>
    <w:rsid w:val="00E50F79"/>
    <w:rsid w:val="00E5104B"/>
    <w:rsid w:val="00E51E9F"/>
    <w:rsid w:val="00E52CFB"/>
    <w:rsid w:val="00E53286"/>
    <w:rsid w:val="00E541F1"/>
    <w:rsid w:val="00E543B2"/>
    <w:rsid w:val="00E54F5D"/>
    <w:rsid w:val="00E557A7"/>
    <w:rsid w:val="00E56581"/>
    <w:rsid w:val="00E56995"/>
    <w:rsid w:val="00E56A3C"/>
    <w:rsid w:val="00E56BBF"/>
    <w:rsid w:val="00E5710F"/>
    <w:rsid w:val="00E5748A"/>
    <w:rsid w:val="00E6212D"/>
    <w:rsid w:val="00E623EA"/>
    <w:rsid w:val="00E62511"/>
    <w:rsid w:val="00E65EF7"/>
    <w:rsid w:val="00E6734D"/>
    <w:rsid w:val="00E70C71"/>
    <w:rsid w:val="00E7161D"/>
    <w:rsid w:val="00E7271A"/>
    <w:rsid w:val="00E72BED"/>
    <w:rsid w:val="00E73352"/>
    <w:rsid w:val="00E73EB4"/>
    <w:rsid w:val="00E74DC1"/>
    <w:rsid w:val="00E7594F"/>
    <w:rsid w:val="00E75B36"/>
    <w:rsid w:val="00E75FFC"/>
    <w:rsid w:val="00E77310"/>
    <w:rsid w:val="00E8009B"/>
    <w:rsid w:val="00E80607"/>
    <w:rsid w:val="00E8183B"/>
    <w:rsid w:val="00E81F92"/>
    <w:rsid w:val="00E829EC"/>
    <w:rsid w:val="00E85CDA"/>
    <w:rsid w:val="00E86C3F"/>
    <w:rsid w:val="00E86C45"/>
    <w:rsid w:val="00E86DE2"/>
    <w:rsid w:val="00E86FF5"/>
    <w:rsid w:val="00E87ACC"/>
    <w:rsid w:val="00E90792"/>
    <w:rsid w:val="00E90A28"/>
    <w:rsid w:val="00E914D1"/>
    <w:rsid w:val="00E91E56"/>
    <w:rsid w:val="00E92223"/>
    <w:rsid w:val="00E92779"/>
    <w:rsid w:val="00E928F9"/>
    <w:rsid w:val="00E92FA7"/>
    <w:rsid w:val="00E93799"/>
    <w:rsid w:val="00E94507"/>
    <w:rsid w:val="00E95FCF"/>
    <w:rsid w:val="00E97913"/>
    <w:rsid w:val="00EA0A41"/>
    <w:rsid w:val="00EA1542"/>
    <w:rsid w:val="00EA1C90"/>
    <w:rsid w:val="00EA22EC"/>
    <w:rsid w:val="00EA2EBA"/>
    <w:rsid w:val="00EA6782"/>
    <w:rsid w:val="00EA7752"/>
    <w:rsid w:val="00EB1F05"/>
    <w:rsid w:val="00EB2919"/>
    <w:rsid w:val="00EB31E1"/>
    <w:rsid w:val="00EB3E88"/>
    <w:rsid w:val="00EB4118"/>
    <w:rsid w:val="00EB4470"/>
    <w:rsid w:val="00EB49CA"/>
    <w:rsid w:val="00EB5CB0"/>
    <w:rsid w:val="00EC0BE1"/>
    <w:rsid w:val="00EC1264"/>
    <w:rsid w:val="00EC161B"/>
    <w:rsid w:val="00EC1A2C"/>
    <w:rsid w:val="00EC1F9E"/>
    <w:rsid w:val="00EC36CF"/>
    <w:rsid w:val="00EC4777"/>
    <w:rsid w:val="00EC5313"/>
    <w:rsid w:val="00EC5470"/>
    <w:rsid w:val="00EC5DF6"/>
    <w:rsid w:val="00EC6F6C"/>
    <w:rsid w:val="00EC78E7"/>
    <w:rsid w:val="00ED03EA"/>
    <w:rsid w:val="00ED1843"/>
    <w:rsid w:val="00ED184A"/>
    <w:rsid w:val="00ED2686"/>
    <w:rsid w:val="00ED2E3D"/>
    <w:rsid w:val="00ED343B"/>
    <w:rsid w:val="00ED3C50"/>
    <w:rsid w:val="00ED5384"/>
    <w:rsid w:val="00ED68F4"/>
    <w:rsid w:val="00EE377D"/>
    <w:rsid w:val="00EE3EC8"/>
    <w:rsid w:val="00EE496E"/>
    <w:rsid w:val="00EE4CE2"/>
    <w:rsid w:val="00EE53DF"/>
    <w:rsid w:val="00EE5D69"/>
    <w:rsid w:val="00EE6965"/>
    <w:rsid w:val="00EE7025"/>
    <w:rsid w:val="00EE70FE"/>
    <w:rsid w:val="00EF0353"/>
    <w:rsid w:val="00EF1B40"/>
    <w:rsid w:val="00EF1D9F"/>
    <w:rsid w:val="00EF2AAD"/>
    <w:rsid w:val="00EF3A10"/>
    <w:rsid w:val="00EF49CD"/>
    <w:rsid w:val="00EF4AC0"/>
    <w:rsid w:val="00EF56D7"/>
    <w:rsid w:val="00F0202F"/>
    <w:rsid w:val="00F03404"/>
    <w:rsid w:val="00F04668"/>
    <w:rsid w:val="00F04D6C"/>
    <w:rsid w:val="00F04FD7"/>
    <w:rsid w:val="00F05692"/>
    <w:rsid w:val="00F057B9"/>
    <w:rsid w:val="00F05E59"/>
    <w:rsid w:val="00F05F08"/>
    <w:rsid w:val="00F10541"/>
    <w:rsid w:val="00F10708"/>
    <w:rsid w:val="00F11719"/>
    <w:rsid w:val="00F125B9"/>
    <w:rsid w:val="00F126E2"/>
    <w:rsid w:val="00F12E90"/>
    <w:rsid w:val="00F16EFA"/>
    <w:rsid w:val="00F20165"/>
    <w:rsid w:val="00F214A8"/>
    <w:rsid w:val="00F21DBB"/>
    <w:rsid w:val="00F22BAB"/>
    <w:rsid w:val="00F2567F"/>
    <w:rsid w:val="00F25A8C"/>
    <w:rsid w:val="00F25BF2"/>
    <w:rsid w:val="00F27B08"/>
    <w:rsid w:val="00F3021D"/>
    <w:rsid w:val="00F31762"/>
    <w:rsid w:val="00F31AF2"/>
    <w:rsid w:val="00F3306B"/>
    <w:rsid w:val="00F33116"/>
    <w:rsid w:val="00F33620"/>
    <w:rsid w:val="00F37272"/>
    <w:rsid w:val="00F40E72"/>
    <w:rsid w:val="00F41A1A"/>
    <w:rsid w:val="00F420C9"/>
    <w:rsid w:val="00F445DF"/>
    <w:rsid w:val="00F454B5"/>
    <w:rsid w:val="00F4633F"/>
    <w:rsid w:val="00F4699F"/>
    <w:rsid w:val="00F46B62"/>
    <w:rsid w:val="00F47E25"/>
    <w:rsid w:val="00F5076A"/>
    <w:rsid w:val="00F5077E"/>
    <w:rsid w:val="00F50C71"/>
    <w:rsid w:val="00F511AD"/>
    <w:rsid w:val="00F514F9"/>
    <w:rsid w:val="00F516E2"/>
    <w:rsid w:val="00F52C77"/>
    <w:rsid w:val="00F53B3B"/>
    <w:rsid w:val="00F575B6"/>
    <w:rsid w:val="00F61AFB"/>
    <w:rsid w:val="00F65027"/>
    <w:rsid w:val="00F65227"/>
    <w:rsid w:val="00F6646C"/>
    <w:rsid w:val="00F66CA9"/>
    <w:rsid w:val="00F72224"/>
    <w:rsid w:val="00F7265E"/>
    <w:rsid w:val="00F735C2"/>
    <w:rsid w:val="00F73730"/>
    <w:rsid w:val="00F747C6"/>
    <w:rsid w:val="00F749CA"/>
    <w:rsid w:val="00F74BCA"/>
    <w:rsid w:val="00F75188"/>
    <w:rsid w:val="00F7575E"/>
    <w:rsid w:val="00F757D7"/>
    <w:rsid w:val="00F760ED"/>
    <w:rsid w:val="00F764EE"/>
    <w:rsid w:val="00F830E9"/>
    <w:rsid w:val="00F831B0"/>
    <w:rsid w:val="00F83667"/>
    <w:rsid w:val="00F83C7A"/>
    <w:rsid w:val="00F83F22"/>
    <w:rsid w:val="00F85246"/>
    <w:rsid w:val="00F85419"/>
    <w:rsid w:val="00F85971"/>
    <w:rsid w:val="00F867EC"/>
    <w:rsid w:val="00F86F5F"/>
    <w:rsid w:val="00F906EE"/>
    <w:rsid w:val="00F92382"/>
    <w:rsid w:val="00F9368D"/>
    <w:rsid w:val="00F93A8A"/>
    <w:rsid w:val="00F93DB7"/>
    <w:rsid w:val="00F94A0B"/>
    <w:rsid w:val="00F94EF3"/>
    <w:rsid w:val="00F9550D"/>
    <w:rsid w:val="00F956F0"/>
    <w:rsid w:val="00F95740"/>
    <w:rsid w:val="00F96759"/>
    <w:rsid w:val="00F96C6A"/>
    <w:rsid w:val="00F96DC3"/>
    <w:rsid w:val="00F973EC"/>
    <w:rsid w:val="00FA032B"/>
    <w:rsid w:val="00FA0CC3"/>
    <w:rsid w:val="00FA2BEF"/>
    <w:rsid w:val="00FA2F52"/>
    <w:rsid w:val="00FA317E"/>
    <w:rsid w:val="00FA3223"/>
    <w:rsid w:val="00FA4F76"/>
    <w:rsid w:val="00FA5633"/>
    <w:rsid w:val="00FA6097"/>
    <w:rsid w:val="00FA7F30"/>
    <w:rsid w:val="00FB093A"/>
    <w:rsid w:val="00FB121C"/>
    <w:rsid w:val="00FB1C6E"/>
    <w:rsid w:val="00FB3703"/>
    <w:rsid w:val="00FB3DE4"/>
    <w:rsid w:val="00FB3E2D"/>
    <w:rsid w:val="00FB5622"/>
    <w:rsid w:val="00FB6631"/>
    <w:rsid w:val="00FB7E6F"/>
    <w:rsid w:val="00FC12CF"/>
    <w:rsid w:val="00FC2CA8"/>
    <w:rsid w:val="00FC2FFA"/>
    <w:rsid w:val="00FC5897"/>
    <w:rsid w:val="00FC5DAA"/>
    <w:rsid w:val="00FC6A93"/>
    <w:rsid w:val="00FC7254"/>
    <w:rsid w:val="00FD1ABE"/>
    <w:rsid w:val="00FD509A"/>
    <w:rsid w:val="00FD52EB"/>
    <w:rsid w:val="00FD57DD"/>
    <w:rsid w:val="00FD5A5F"/>
    <w:rsid w:val="00FD6BD3"/>
    <w:rsid w:val="00FE09E7"/>
    <w:rsid w:val="00FE1679"/>
    <w:rsid w:val="00FE196F"/>
    <w:rsid w:val="00FE2202"/>
    <w:rsid w:val="00FE2F5B"/>
    <w:rsid w:val="00FE4232"/>
    <w:rsid w:val="00FE4595"/>
    <w:rsid w:val="00FE4DFB"/>
    <w:rsid w:val="00FE55C7"/>
    <w:rsid w:val="00FE5834"/>
    <w:rsid w:val="00FE59C2"/>
    <w:rsid w:val="00FE6092"/>
    <w:rsid w:val="00FE664E"/>
    <w:rsid w:val="00FF0CA0"/>
    <w:rsid w:val="00FF0F12"/>
    <w:rsid w:val="00FF257B"/>
    <w:rsid w:val="00FF2901"/>
    <w:rsid w:val="00FF3A0D"/>
    <w:rsid w:val="00FF3E17"/>
    <w:rsid w:val="00FF419C"/>
    <w:rsid w:val="00FF4242"/>
    <w:rsid w:val="00FF49DE"/>
    <w:rsid w:val="00FF6603"/>
    <w:rsid w:val="00FF6CDB"/>
    <w:rsid w:val="00FF7385"/>
    <w:rsid w:val="1A6F2798"/>
    <w:rsid w:val="1F614869"/>
    <w:rsid w:val="2645931A"/>
    <w:rsid w:val="2F25FDA3"/>
    <w:rsid w:val="3151243B"/>
    <w:rsid w:val="49C637DE"/>
    <w:rsid w:val="7394E5CB"/>
    <w:rsid w:val="75F12E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FB8B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10C7"/>
    <w:pPr>
      <w:tabs>
        <w:tab w:val="center" w:pos="4252"/>
        <w:tab w:val="right" w:pos="8504"/>
      </w:tabs>
      <w:snapToGrid w:val="0"/>
    </w:pPr>
  </w:style>
  <w:style w:type="character" w:customStyle="1" w:styleId="a4">
    <w:name w:val="ヘッダー (文字)"/>
    <w:basedOn w:val="a0"/>
    <w:link w:val="a3"/>
    <w:uiPriority w:val="99"/>
    <w:rsid w:val="00C810C7"/>
  </w:style>
  <w:style w:type="paragraph" w:styleId="a5">
    <w:name w:val="footer"/>
    <w:basedOn w:val="a"/>
    <w:link w:val="a6"/>
    <w:uiPriority w:val="99"/>
    <w:unhideWhenUsed/>
    <w:rsid w:val="00C810C7"/>
    <w:pPr>
      <w:tabs>
        <w:tab w:val="center" w:pos="4252"/>
        <w:tab w:val="right" w:pos="8504"/>
      </w:tabs>
      <w:snapToGrid w:val="0"/>
    </w:pPr>
  </w:style>
  <w:style w:type="character" w:customStyle="1" w:styleId="a6">
    <w:name w:val="フッター (文字)"/>
    <w:basedOn w:val="a0"/>
    <w:link w:val="a5"/>
    <w:uiPriority w:val="99"/>
    <w:rsid w:val="00C810C7"/>
  </w:style>
  <w:style w:type="paragraph" w:styleId="a7">
    <w:name w:val="List Paragraph"/>
    <w:basedOn w:val="a"/>
    <w:uiPriority w:val="34"/>
    <w:qFormat/>
    <w:rsid w:val="00E12A69"/>
    <w:pPr>
      <w:ind w:leftChars="400" w:left="840"/>
    </w:pPr>
  </w:style>
  <w:style w:type="character" w:styleId="a8">
    <w:name w:val="annotation reference"/>
    <w:basedOn w:val="a0"/>
    <w:uiPriority w:val="99"/>
    <w:semiHidden/>
    <w:unhideWhenUsed/>
    <w:rsid w:val="00B44E45"/>
    <w:rPr>
      <w:sz w:val="18"/>
      <w:szCs w:val="18"/>
    </w:rPr>
  </w:style>
  <w:style w:type="paragraph" w:styleId="a9">
    <w:name w:val="annotation text"/>
    <w:basedOn w:val="a"/>
    <w:link w:val="aa"/>
    <w:uiPriority w:val="99"/>
    <w:unhideWhenUsed/>
    <w:rsid w:val="00B44E45"/>
    <w:pPr>
      <w:jc w:val="left"/>
    </w:pPr>
  </w:style>
  <w:style w:type="character" w:customStyle="1" w:styleId="aa">
    <w:name w:val="コメント文字列 (文字)"/>
    <w:basedOn w:val="a0"/>
    <w:link w:val="a9"/>
    <w:uiPriority w:val="99"/>
    <w:rsid w:val="00B44E45"/>
  </w:style>
  <w:style w:type="paragraph" w:styleId="ab">
    <w:name w:val="annotation subject"/>
    <w:basedOn w:val="a9"/>
    <w:next w:val="a9"/>
    <w:link w:val="ac"/>
    <w:uiPriority w:val="99"/>
    <w:semiHidden/>
    <w:unhideWhenUsed/>
    <w:rsid w:val="00B44E45"/>
    <w:rPr>
      <w:b/>
      <w:bCs/>
    </w:rPr>
  </w:style>
  <w:style w:type="character" w:customStyle="1" w:styleId="ac">
    <w:name w:val="コメント内容 (文字)"/>
    <w:basedOn w:val="aa"/>
    <w:link w:val="ab"/>
    <w:uiPriority w:val="99"/>
    <w:semiHidden/>
    <w:rsid w:val="00B44E45"/>
    <w:rPr>
      <w:b/>
      <w:bCs/>
    </w:rPr>
  </w:style>
  <w:style w:type="paragraph" w:styleId="ad">
    <w:name w:val="Revision"/>
    <w:hidden/>
    <w:uiPriority w:val="99"/>
    <w:semiHidden/>
    <w:rsid w:val="00757CCC"/>
  </w:style>
  <w:style w:type="paragraph" w:styleId="ae">
    <w:name w:val="Plain Text"/>
    <w:basedOn w:val="a"/>
    <w:link w:val="af"/>
    <w:uiPriority w:val="99"/>
    <w:unhideWhenUsed/>
    <w:rsid w:val="007B1BF6"/>
    <w:pPr>
      <w:jc w:val="left"/>
    </w:pPr>
    <w:rPr>
      <w:rFonts w:ascii="Yu Gothic" w:eastAsia="Yu Gothic" w:hAnsi="Courier New" w:cs="Courier New"/>
      <w:sz w:val="22"/>
    </w:rPr>
  </w:style>
  <w:style w:type="character" w:customStyle="1" w:styleId="af">
    <w:name w:val="書式なし (文字)"/>
    <w:basedOn w:val="a0"/>
    <w:link w:val="ae"/>
    <w:uiPriority w:val="99"/>
    <w:rsid w:val="007B1BF6"/>
    <w:rPr>
      <w:rFonts w:ascii="Yu Gothic" w:eastAsia="Yu Gothic" w:hAnsi="Courier New" w:cs="Courier New"/>
      <w:sz w:val="22"/>
    </w:rPr>
  </w:style>
  <w:style w:type="paragraph" w:styleId="af0">
    <w:name w:val="Body Text"/>
    <w:basedOn w:val="a"/>
    <w:link w:val="af1"/>
    <w:uiPriority w:val="1"/>
    <w:qFormat/>
    <w:rsid w:val="00360481"/>
    <w:pPr>
      <w:autoSpaceDE w:val="0"/>
      <w:autoSpaceDN w:val="0"/>
      <w:spacing w:before="9"/>
      <w:ind w:left="2"/>
      <w:jc w:val="left"/>
    </w:pPr>
    <w:rPr>
      <w:rFonts w:ascii="游明朝" w:eastAsia="游明朝" w:hAnsi="游明朝" w:cs="游明朝"/>
      <w:kern w:val="0"/>
      <w:szCs w:val="21"/>
    </w:rPr>
  </w:style>
  <w:style w:type="character" w:customStyle="1" w:styleId="af1">
    <w:name w:val="本文 (文字)"/>
    <w:basedOn w:val="a0"/>
    <w:link w:val="af0"/>
    <w:uiPriority w:val="1"/>
    <w:rsid w:val="00360481"/>
    <w:rPr>
      <w:rFonts w:ascii="游明朝" w:eastAsia="游明朝" w:hAnsi="游明朝" w:cs="游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59311">
      <w:bodyDiv w:val="1"/>
      <w:marLeft w:val="0"/>
      <w:marRight w:val="0"/>
      <w:marTop w:val="0"/>
      <w:marBottom w:val="0"/>
      <w:divBdr>
        <w:top w:val="none" w:sz="0" w:space="0" w:color="auto"/>
        <w:left w:val="none" w:sz="0" w:space="0" w:color="auto"/>
        <w:bottom w:val="none" w:sz="0" w:space="0" w:color="auto"/>
        <w:right w:val="none" w:sz="0" w:space="0" w:color="auto"/>
      </w:divBdr>
    </w:div>
    <w:div w:id="152300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50ED3-344F-4695-BED6-55B448273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1438</Words>
  <Characters>8200</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2026-08-31T01:28:00Z</dcterms:created>
  <dcterms:modified xsi:type="dcterms:W3CDTF">2026-08-31T02:57:00Z</dcterms:modified>
</cp:coreProperties>
</file>