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A62" w:rsidRPr="00D96EC9" w:rsidRDefault="003A3A62" w:rsidP="008C6461">
      <w:pPr>
        <w:jc w:val="left"/>
        <w:rPr>
          <w:b/>
        </w:rPr>
      </w:pPr>
      <w:r w:rsidRPr="00D96EC9">
        <w:rPr>
          <w:rFonts w:hint="eastAsia"/>
          <w:b/>
        </w:rPr>
        <w:t>「豊かな大阪湾」保全・再生・創出プラン（案）　概要</w:t>
      </w:r>
    </w:p>
    <w:p w:rsidR="008C6461" w:rsidRDefault="003A3A62" w:rsidP="003A3A62">
      <w:pPr>
        <w:rPr>
          <w:b/>
        </w:rPr>
      </w:pPr>
      <w:r w:rsidRPr="00D96EC9">
        <w:rPr>
          <w:rFonts w:hint="eastAsia"/>
          <w:b/>
        </w:rPr>
        <w:t xml:space="preserve">　（瀬戸内海の環境の保全に関する大阪府計画・化学的酸素要求量、窒素含有量及びりん含有量に係る総量削減計画）</w:t>
      </w:r>
    </w:p>
    <w:p w:rsidR="005C4D60" w:rsidRPr="00D96EC9" w:rsidRDefault="005C4D60" w:rsidP="003A3A62">
      <w:pPr>
        <w:rPr>
          <w:b/>
        </w:rPr>
      </w:pPr>
    </w:p>
    <w:p w:rsidR="003A3A62" w:rsidRPr="003A3A62" w:rsidRDefault="005C4D60" w:rsidP="005C4D60">
      <w:pPr>
        <w:pStyle w:val="a3"/>
        <w:numPr>
          <w:ilvl w:val="0"/>
          <w:numId w:val="20"/>
        </w:numPr>
        <w:ind w:leftChars="0"/>
      </w:pPr>
      <w:r w:rsidRPr="005C4D60">
        <w:rPr>
          <w:rFonts w:hint="eastAsia"/>
        </w:rPr>
        <w:t>本プランは、大阪湾における環境の保全・再生・創出に向けて、「瀬戸内海の環境の保全に関する大阪府計画」及び「化学的酸素要求量、窒素含有量及びりん含有量に係る総量削減計画」に基づく施策をより一体的に推進するため、一つの計画として取りまとめて策定したもの。</w:t>
      </w:r>
    </w:p>
    <w:p w:rsidR="003A3A62" w:rsidRPr="003A3A62" w:rsidRDefault="003A3A62" w:rsidP="006A1D0A">
      <w:pPr>
        <w:pStyle w:val="a3"/>
        <w:numPr>
          <w:ilvl w:val="0"/>
          <w:numId w:val="20"/>
        </w:numPr>
        <w:ind w:leftChars="0"/>
      </w:pPr>
      <w:r w:rsidRPr="003A3A62">
        <w:rPr>
          <w:rFonts w:hint="eastAsia"/>
        </w:rPr>
        <w:t>概ね５年ごとに施策の進捗状況について点検を行うものとし、必要に応じて見直しを行う。</w:t>
      </w:r>
    </w:p>
    <w:p w:rsidR="003A3A62" w:rsidRDefault="003A3A62" w:rsidP="003A3A62"/>
    <w:p w:rsidR="003A3A62" w:rsidRPr="00D96EC9" w:rsidRDefault="003A3A62" w:rsidP="003A3A62">
      <w:pPr>
        <w:rPr>
          <w:b/>
        </w:rPr>
      </w:pPr>
      <w:r w:rsidRPr="00D96EC9">
        <w:rPr>
          <w:rFonts w:hint="eastAsia"/>
          <w:b/>
        </w:rPr>
        <w:t>背景</w:t>
      </w:r>
    </w:p>
    <w:p w:rsidR="003A3A62" w:rsidRDefault="003A3A62" w:rsidP="006A1D0A">
      <w:pPr>
        <w:pStyle w:val="a3"/>
        <w:numPr>
          <w:ilvl w:val="0"/>
          <w:numId w:val="21"/>
        </w:numPr>
        <w:ind w:leftChars="0"/>
      </w:pPr>
      <w:r w:rsidRPr="003A3A62">
        <w:rPr>
          <w:rFonts w:hint="eastAsia"/>
        </w:rPr>
        <w:t>大阪府では、国の総量削減基本方針に基づいて総量削減計画を策定し、大阪湾に流入する汚濁負荷量の削減に向けた取組みを推進するとともに、瀬戸内海環境保全基本計画に基づく大阪府計画を策定し、湾奥部における生物が生息しやすい場の創出等の取組みを推進。</w:t>
      </w:r>
    </w:p>
    <w:p w:rsidR="003A3A62" w:rsidRDefault="003A3A62" w:rsidP="006A1D0A">
      <w:pPr>
        <w:pStyle w:val="a3"/>
        <w:numPr>
          <w:ilvl w:val="0"/>
          <w:numId w:val="21"/>
        </w:numPr>
        <w:ind w:leftChars="0"/>
      </w:pPr>
      <w:r w:rsidRPr="003A3A62">
        <w:rPr>
          <w:rFonts w:hint="eastAsia"/>
        </w:rPr>
        <w:t>国において、これらの制度の見直しが進められ、新たな総量削減基本方針の策定や、瀬戸内海環境保全特別措置法の改正、瀬戸内海環境保全基本計画の変更が行われた。</w:t>
      </w:r>
    </w:p>
    <w:p w:rsidR="005C4D60" w:rsidRPr="003A3A62" w:rsidRDefault="005C4D60" w:rsidP="005C4D60">
      <w:pPr>
        <w:pStyle w:val="a3"/>
        <w:ind w:leftChars="0" w:left="420"/>
      </w:pPr>
    </w:p>
    <w:p w:rsidR="003A3A62" w:rsidRPr="005C4D60" w:rsidRDefault="003A3A62" w:rsidP="00D96EC9">
      <w:pPr>
        <w:pStyle w:val="a3"/>
        <w:numPr>
          <w:ilvl w:val="0"/>
          <w:numId w:val="41"/>
        </w:numPr>
        <w:ind w:leftChars="0"/>
      </w:pPr>
      <w:r w:rsidRPr="005C4D60">
        <w:rPr>
          <w:rFonts w:hint="eastAsia"/>
          <w:bCs/>
        </w:rPr>
        <w:t>第９次総量削減基本方針（2022年1月)</w:t>
      </w:r>
    </w:p>
    <w:p w:rsidR="00D96EC9" w:rsidRPr="005C4D60" w:rsidRDefault="003A3A62" w:rsidP="00D96EC9">
      <w:pPr>
        <w:ind w:leftChars="202" w:left="424" w:firstLineChars="100" w:firstLine="210"/>
      </w:pPr>
      <w:r w:rsidRPr="005C4D60">
        <w:rPr>
          <w:rFonts w:hint="eastAsia"/>
        </w:rPr>
        <w:t>大阪湾は、</w:t>
      </w:r>
      <w:r w:rsidRPr="005C4D60">
        <w:rPr>
          <w:rFonts w:hint="eastAsia"/>
          <w:bCs/>
        </w:rPr>
        <w:t>湾全体としては現在の水質を維持するための取組</w:t>
      </w:r>
      <w:r w:rsidR="005C4D60" w:rsidRPr="005C4D60">
        <w:rPr>
          <w:rFonts w:hint="eastAsia"/>
          <w:bCs/>
        </w:rPr>
        <w:t>み</w:t>
      </w:r>
      <w:r w:rsidRPr="005C4D60">
        <w:rPr>
          <w:rFonts w:hint="eastAsia"/>
          <w:bCs/>
        </w:rPr>
        <w:t>を継続</w:t>
      </w:r>
      <w:r w:rsidRPr="005C4D60">
        <w:rPr>
          <w:rFonts w:hint="eastAsia"/>
        </w:rPr>
        <w:t>しながら、</w:t>
      </w:r>
      <w:r w:rsidRPr="005C4D60">
        <w:rPr>
          <w:rFonts w:hint="eastAsia"/>
          <w:bCs/>
        </w:rPr>
        <w:t>湾奥部における赤潮や貧酸素水塊など問題が発生している特定の海域において、局所ごとの課題に対応</w:t>
      </w:r>
      <w:r w:rsidRPr="005C4D60">
        <w:rPr>
          <w:rFonts w:hint="eastAsia"/>
        </w:rPr>
        <w:t>する。</w:t>
      </w:r>
    </w:p>
    <w:p w:rsidR="003A3A62" w:rsidRPr="005C4D60" w:rsidRDefault="003A3A62" w:rsidP="00D96EC9">
      <w:pPr>
        <w:pStyle w:val="a3"/>
        <w:numPr>
          <w:ilvl w:val="0"/>
          <w:numId w:val="41"/>
        </w:numPr>
        <w:ind w:leftChars="0"/>
      </w:pPr>
      <w:r w:rsidRPr="005C4D60">
        <w:rPr>
          <w:rFonts w:hint="eastAsia"/>
          <w:bCs/>
        </w:rPr>
        <w:t>瀬戸内海環境保全基本計画（2022年2月)</w:t>
      </w:r>
    </w:p>
    <w:p w:rsidR="003A3A62" w:rsidRPr="005C4D60" w:rsidRDefault="003A3A62" w:rsidP="006A1D0A">
      <w:pPr>
        <w:ind w:leftChars="202" w:left="424" w:firstLineChars="100" w:firstLine="210"/>
      </w:pPr>
      <w:r w:rsidRPr="005C4D60">
        <w:rPr>
          <w:rFonts w:hint="eastAsia"/>
        </w:rPr>
        <w:t>地域の実情に応じた「海域ごと」、「季節ごと」の視点を踏まえ、</w:t>
      </w:r>
      <w:r w:rsidRPr="005C4D60">
        <w:rPr>
          <w:rFonts w:hint="eastAsia"/>
          <w:bCs/>
        </w:rPr>
        <w:t>きめ細やかな栄養塩類の管理や藻場・干潟等の保全・再生・創出</w:t>
      </w:r>
      <w:r w:rsidRPr="005C4D60">
        <w:rPr>
          <w:rFonts w:hint="eastAsia"/>
        </w:rPr>
        <w:t>といった「里海づくり」を推奨。また、</w:t>
      </w:r>
      <w:r w:rsidRPr="005C4D60">
        <w:rPr>
          <w:rFonts w:hint="eastAsia"/>
          <w:bCs/>
        </w:rPr>
        <w:t>気候変動や海洋プラスチックごみといった、近年クローズアップされてきた課題への取組みを追加</w:t>
      </w:r>
      <w:r w:rsidRPr="005C4D60">
        <w:rPr>
          <w:rFonts w:hint="eastAsia"/>
        </w:rPr>
        <w:t>。</w:t>
      </w:r>
    </w:p>
    <w:p w:rsidR="003A3A62" w:rsidRPr="003A3A62" w:rsidRDefault="003A3A62" w:rsidP="003A3A62"/>
    <w:p w:rsidR="003A3A62" w:rsidRPr="00D96EC9" w:rsidRDefault="003A3A62" w:rsidP="003A3A62">
      <w:pPr>
        <w:rPr>
          <w:b/>
        </w:rPr>
      </w:pPr>
      <w:r w:rsidRPr="00D96EC9">
        <w:rPr>
          <w:rFonts w:hint="eastAsia"/>
          <w:b/>
          <w:bCs/>
        </w:rPr>
        <w:t>大阪湾の状況</w:t>
      </w:r>
    </w:p>
    <w:p w:rsidR="003A3A62" w:rsidRDefault="005C4D60" w:rsidP="008C6461">
      <w:pPr>
        <w:ind w:firstLineChars="100" w:firstLine="210"/>
      </w:pPr>
      <w:r>
        <w:rPr>
          <w:rFonts w:hint="eastAsia"/>
        </w:rPr>
        <w:t>大阪湾は、海域によって水質の状況や生物の生息環境</w:t>
      </w:r>
      <w:r w:rsidR="003A3A62" w:rsidRPr="003A3A62">
        <w:rPr>
          <w:rFonts w:hint="eastAsia"/>
        </w:rPr>
        <w:t>等が大きく異なり、環境の保全・再生・創出に向けた課題も海域によって異なることから、大阪湾を３つのゾーンに区分する。</w:t>
      </w:r>
    </w:p>
    <w:p w:rsidR="005C4D60" w:rsidRPr="003A3A62" w:rsidRDefault="005C4D60" w:rsidP="008C6461">
      <w:pPr>
        <w:ind w:firstLineChars="100" w:firstLine="210"/>
      </w:pPr>
    </w:p>
    <w:tbl>
      <w:tblPr>
        <w:tblStyle w:val="a4"/>
        <w:tblW w:w="0" w:type="auto"/>
        <w:tblInd w:w="279" w:type="dxa"/>
        <w:tblLook w:val="04A0" w:firstRow="1" w:lastRow="0" w:firstColumn="1" w:lastColumn="0" w:noHBand="0" w:noVBand="1"/>
      </w:tblPr>
      <w:tblGrid>
        <w:gridCol w:w="1134"/>
        <w:gridCol w:w="3685"/>
        <w:gridCol w:w="3396"/>
      </w:tblGrid>
      <w:tr w:rsidR="008C6461" w:rsidTr="00CD42AA">
        <w:trPr>
          <w:tblHeader/>
        </w:trPr>
        <w:tc>
          <w:tcPr>
            <w:tcW w:w="1134" w:type="dxa"/>
          </w:tcPr>
          <w:p w:rsidR="008C6461" w:rsidRDefault="008C6461" w:rsidP="003A3A62">
            <w:r>
              <w:rPr>
                <w:rFonts w:hint="eastAsia"/>
              </w:rPr>
              <w:t>ゾーン</w:t>
            </w:r>
          </w:p>
        </w:tc>
        <w:tc>
          <w:tcPr>
            <w:tcW w:w="3685" w:type="dxa"/>
          </w:tcPr>
          <w:p w:rsidR="008C6461" w:rsidRDefault="008C6461" w:rsidP="003A3A62">
            <w:r w:rsidRPr="008C6461">
              <w:rPr>
                <w:rFonts w:hint="eastAsia"/>
              </w:rPr>
              <w:t>海域の主な特徴</w:t>
            </w:r>
          </w:p>
        </w:tc>
        <w:tc>
          <w:tcPr>
            <w:tcW w:w="3396" w:type="dxa"/>
          </w:tcPr>
          <w:p w:rsidR="008C6461" w:rsidRDefault="008C6461" w:rsidP="008C6461">
            <w:r w:rsidRPr="008C6461">
              <w:rPr>
                <w:rFonts w:hint="eastAsia"/>
              </w:rPr>
              <w:t>沿岸の陸域の主な特徴</w:t>
            </w:r>
          </w:p>
        </w:tc>
      </w:tr>
      <w:tr w:rsidR="008C6461" w:rsidTr="00D96EC9">
        <w:tc>
          <w:tcPr>
            <w:tcW w:w="1134" w:type="dxa"/>
          </w:tcPr>
          <w:p w:rsidR="008C6461" w:rsidRDefault="008C6461" w:rsidP="003A3A62">
            <w:r>
              <w:rPr>
                <w:rFonts w:hint="eastAsia"/>
              </w:rPr>
              <w:t>１</w:t>
            </w:r>
          </w:p>
        </w:tc>
        <w:tc>
          <w:tcPr>
            <w:tcW w:w="3685" w:type="dxa"/>
          </w:tcPr>
          <w:p w:rsidR="008C6461" w:rsidRPr="008C6461" w:rsidRDefault="008C6461" w:rsidP="005C4D60">
            <w:pPr>
              <w:ind w:left="210" w:hangingChars="100" w:hanging="210"/>
            </w:pPr>
            <w:r w:rsidRPr="008C6461">
              <w:rPr>
                <w:rFonts w:hint="eastAsia"/>
              </w:rPr>
              <w:t>・水質の窒素・りん等の濃度が高く、濃度勾配が大きい。</w:t>
            </w:r>
          </w:p>
          <w:p w:rsidR="008C6461" w:rsidRPr="008C6461" w:rsidRDefault="008C6461" w:rsidP="008C6461">
            <w:r w:rsidRPr="008C6461">
              <w:rPr>
                <w:rFonts w:hint="eastAsia"/>
              </w:rPr>
              <w:t>・夏季に底層ＤＯが低い。</w:t>
            </w:r>
          </w:p>
          <w:p w:rsidR="008C6461" w:rsidRDefault="008C6461" w:rsidP="005C4D60">
            <w:pPr>
              <w:ind w:left="210" w:hangingChars="100" w:hanging="210"/>
            </w:pPr>
            <w:r w:rsidRPr="008C6461">
              <w:rPr>
                <w:rFonts w:hint="eastAsia"/>
              </w:rPr>
              <w:t>・魚類等の生息にとっては厳しい環境にある中、主成育場として利用されている。</w:t>
            </w:r>
          </w:p>
          <w:p w:rsidR="005C4D60" w:rsidRDefault="005C4D60" w:rsidP="008C6461"/>
        </w:tc>
        <w:tc>
          <w:tcPr>
            <w:tcW w:w="3396" w:type="dxa"/>
          </w:tcPr>
          <w:p w:rsidR="008C6461" w:rsidRPr="008C6461" w:rsidRDefault="008C6461" w:rsidP="008C6461">
            <w:r w:rsidRPr="008C6461">
              <w:rPr>
                <w:rFonts w:hint="eastAsia"/>
              </w:rPr>
              <w:t>・産業の拠点としての利用が図られている。</w:t>
            </w:r>
          </w:p>
          <w:p w:rsidR="008C6461" w:rsidRDefault="008C6461" w:rsidP="003A3A62"/>
        </w:tc>
      </w:tr>
      <w:tr w:rsidR="008C6461" w:rsidTr="00D96EC9">
        <w:tc>
          <w:tcPr>
            <w:tcW w:w="1134" w:type="dxa"/>
          </w:tcPr>
          <w:p w:rsidR="008C6461" w:rsidRDefault="008C6461" w:rsidP="003A3A62">
            <w:r>
              <w:rPr>
                <w:rFonts w:hint="eastAsia"/>
              </w:rPr>
              <w:lastRenderedPageBreak/>
              <w:t>２</w:t>
            </w:r>
          </w:p>
        </w:tc>
        <w:tc>
          <w:tcPr>
            <w:tcW w:w="3685" w:type="dxa"/>
          </w:tcPr>
          <w:p w:rsidR="008C6461" w:rsidRPr="008C6461" w:rsidRDefault="008C6461" w:rsidP="008C6461">
            <w:r w:rsidRPr="008C6461">
              <w:rPr>
                <w:rFonts w:hint="eastAsia"/>
              </w:rPr>
              <w:t>・水質の濃度が緩やかに変化している。</w:t>
            </w:r>
          </w:p>
          <w:p w:rsidR="008C6461" w:rsidRDefault="008C6461" w:rsidP="003A3A62">
            <w:r w:rsidRPr="008C6461">
              <w:rPr>
                <w:rFonts w:hint="eastAsia"/>
              </w:rPr>
              <w:t>・漁場としてよく利用されている。</w:t>
            </w:r>
          </w:p>
        </w:tc>
        <w:tc>
          <w:tcPr>
            <w:tcW w:w="3396" w:type="dxa"/>
            <w:vMerge w:val="restart"/>
          </w:tcPr>
          <w:p w:rsidR="008C6461" w:rsidRPr="008C6461" w:rsidRDefault="008C6461" w:rsidP="008C6461">
            <w:r w:rsidRPr="008C6461">
              <w:rPr>
                <w:rFonts w:hint="eastAsia"/>
              </w:rPr>
              <w:t>・海水浴場や自然とのふれあいの場等としての利用が図られている。</w:t>
            </w:r>
          </w:p>
          <w:p w:rsidR="008C6461" w:rsidRDefault="008C6461" w:rsidP="003A3A62"/>
        </w:tc>
      </w:tr>
      <w:tr w:rsidR="008C6461" w:rsidTr="00D96EC9">
        <w:tc>
          <w:tcPr>
            <w:tcW w:w="1134" w:type="dxa"/>
          </w:tcPr>
          <w:p w:rsidR="008C6461" w:rsidRDefault="008C6461" w:rsidP="003A3A62">
            <w:r>
              <w:rPr>
                <w:rFonts w:hint="eastAsia"/>
              </w:rPr>
              <w:t>３</w:t>
            </w:r>
          </w:p>
        </w:tc>
        <w:tc>
          <w:tcPr>
            <w:tcW w:w="3685" w:type="dxa"/>
          </w:tcPr>
          <w:p w:rsidR="008C6461" w:rsidRPr="008C6461" w:rsidRDefault="008C6461" w:rsidP="008C6461">
            <w:r w:rsidRPr="008C6461">
              <w:rPr>
                <w:rFonts w:hint="eastAsia"/>
              </w:rPr>
              <w:t>・湾口部を有し、海水交換が活発であり、水質の濃度が均一化している。</w:t>
            </w:r>
          </w:p>
          <w:p w:rsidR="008C6461" w:rsidRDefault="008C6461" w:rsidP="003A3A62">
            <w:r w:rsidRPr="008C6461">
              <w:rPr>
                <w:rFonts w:hint="eastAsia"/>
              </w:rPr>
              <w:t>・漁場としてよく利用されている。</w:t>
            </w:r>
          </w:p>
        </w:tc>
        <w:tc>
          <w:tcPr>
            <w:tcW w:w="3396" w:type="dxa"/>
            <w:vMerge/>
          </w:tcPr>
          <w:p w:rsidR="008C6461" w:rsidRDefault="008C6461" w:rsidP="003A3A62"/>
        </w:tc>
      </w:tr>
    </w:tbl>
    <w:p w:rsidR="003A3A62" w:rsidRDefault="003A3A62" w:rsidP="003A3A62"/>
    <w:p w:rsidR="008C6461" w:rsidRPr="008C6461" w:rsidRDefault="008C6461" w:rsidP="003A3A62"/>
    <w:p w:rsidR="00FA35C2" w:rsidRPr="005C4D60" w:rsidRDefault="00FA35C2" w:rsidP="00FA35C2">
      <w:pPr>
        <w:rPr>
          <w:b/>
        </w:rPr>
      </w:pPr>
      <w:r w:rsidRPr="005C4D60">
        <w:rPr>
          <w:rFonts w:hint="eastAsia"/>
          <w:b/>
          <w:bCs/>
        </w:rPr>
        <w:t>今後めざすべき大阪湾の将来像と個別目標</w:t>
      </w:r>
    </w:p>
    <w:p w:rsidR="00FA35C2" w:rsidRPr="005C4D60" w:rsidRDefault="00FA35C2" w:rsidP="005C4D60">
      <w:pPr>
        <w:ind w:firstLineChars="100" w:firstLine="210"/>
      </w:pPr>
      <w:r w:rsidRPr="005C4D60">
        <w:rPr>
          <w:rFonts w:hint="eastAsia"/>
          <w:bCs/>
        </w:rPr>
        <w:t>将来像：多面的価値・機能が最大限に発揮された「豊かな大阪湾」が実現している</w:t>
      </w:r>
    </w:p>
    <w:p w:rsidR="00FA35C2" w:rsidRPr="002F523D" w:rsidRDefault="00FA35C2" w:rsidP="002F523D">
      <w:pPr>
        <w:pStyle w:val="a3"/>
        <w:numPr>
          <w:ilvl w:val="0"/>
          <w:numId w:val="42"/>
        </w:numPr>
        <w:ind w:leftChars="0"/>
        <w:rPr>
          <w:b/>
        </w:rPr>
      </w:pPr>
      <w:r w:rsidRPr="002F523D">
        <w:rPr>
          <w:rFonts w:hint="eastAsia"/>
          <w:b/>
          <w:bCs/>
        </w:rPr>
        <w:t>多様な生物を育む場が確保されている</w:t>
      </w:r>
    </w:p>
    <w:p w:rsidR="00FA35C2" w:rsidRPr="00FA35C2" w:rsidRDefault="00FA35C2" w:rsidP="006A1D0A">
      <w:pPr>
        <w:ind w:left="424" w:hangingChars="202" w:hanging="424"/>
      </w:pPr>
      <w:r w:rsidRPr="00FA35C2">
        <w:rPr>
          <w:rFonts w:hint="eastAsia"/>
        </w:rPr>
        <w:t xml:space="preserve">　　</w:t>
      </w:r>
      <w:r w:rsidR="006A1D0A">
        <w:rPr>
          <w:rFonts w:hint="eastAsia"/>
        </w:rPr>
        <w:t xml:space="preserve">　</w:t>
      </w:r>
      <w:r w:rsidRPr="00FA35C2">
        <w:rPr>
          <w:rFonts w:hint="eastAsia"/>
        </w:rPr>
        <w:t>生物の生息に適した自然環境等の保全・再生・創出や、環境に配慮した護岸や沿岸の施設による良好な海域環境の創出が進むとともに、水産資源の持続的な利用が確保され、多様な生物を育む場が確保されている。このことにより、生息する生物による栄養塩</w:t>
      </w:r>
      <w:r w:rsidR="00BF3C67">
        <w:rPr>
          <w:rFonts w:hint="eastAsia"/>
        </w:rPr>
        <w:t>類</w:t>
      </w:r>
      <w:r w:rsidRPr="00FA35C2">
        <w:rPr>
          <w:rFonts w:hint="eastAsia"/>
        </w:rPr>
        <w:t>の吸収、ＣＯ２の吸収（ブルーカーボン）、生物多様性の向上、大阪湾の魅力向上など様々なコベネフィット効果が発揮されている。</w:t>
      </w:r>
    </w:p>
    <w:p w:rsidR="00FA35C2" w:rsidRPr="002F523D" w:rsidRDefault="00FA35C2" w:rsidP="002F523D">
      <w:pPr>
        <w:pStyle w:val="a3"/>
        <w:numPr>
          <w:ilvl w:val="0"/>
          <w:numId w:val="42"/>
        </w:numPr>
        <w:ind w:leftChars="0"/>
        <w:rPr>
          <w:b/>
        </w:rPr>
      </w:pPr>
      <w:r w:rsidRPr="002F523D">
        <w:rPr>
          <w:rFonts w:hint="eastAsia"/>
          <w:b/>
          <w:bCs/>
        </w:rPr>
        <w:t>健全な物質循環が行われ、良好な水環境が保たれている</w:t>
      </w:r>
    </w:p>
    <w:p w:rsidR="00FA35C2" w:rsidRPr="008C6461" w:rsidRDefault="006A1D0A" w:rsidP="006A1D0A">
      <w:pPr>
        <w:ind w:leftChars="202" w:left="424"/>
      </w:pPr>
      <w:r>
        <w:rPr>
          <w:rFonts w:hint="eastAsia"/>
        </w:rPr>
        <w:t xml:space="preserve">　</w:t>
      </w:r>
      <w:r w:rsidR="00FA35C2" w:rsidRPr="008C6461">
        <w:rPr>
          <w:rFonts w:hint="eastAsia"/>
        </w:rPr>
        <w:t>水質環境基準（底層DO含む）が達成・維持されるとともに、底質が改善され、生物多様性が確保されるよう、湾奥部における停滞性水域の流況が改善され、栄養塩類や有機物などの物質が健全に循環し、良好な</w:t>
      </w:r>
      <w:bookmarkStart w:id="0" w:name="_GoBack"/>
      <w:bookmarkEnd w:id="0"/>
      <w:r w:rsidR="00FA35C2" w:rsidRPr="008C6461">
        <w:rPr>
          <w:rFonts w:hint="eastAsia"/>
        </w:rPr>
        <w:t>水環境が保たれている。</w:t>
      </w:r>
    </w:p>
    <w:p w:rsidR="00FA35C2" w:rsidRPr="002F523D" w:rsidRDefault="00FA35C2" w:rsidP="002F523D">
      <w:pPr>
        <w:pStyle w:val="a3"/>
        <w:numPr>
          <w:ilvl w:val="0"/>
          <w:numId w:val="42"/>
        </w:numPr>
        <w:ind w:leftChars="0"/>
        <w:rPr>
          <w:b/>
        </w:rPr>
      </w:pPr>
      <w:r w:rsidRPr="002F523D">
        <w:rPr>
          <w:rFonts w:hint="eastAsia"/>
          <w:b/>
          <w:bCs/>
        </w:rPr>
        <w:t>都市活動や暮らしに潤いと安心を与え、大阪の都市としての魅力を高めている</w:t>
      </w:r>
    </w:p>
    <w:p w:rsidR="00FA35C2" w:rsidRPr="00FA35C2" w:rsidRDefault="006A1D0A" w:rsidP="006A1D0A">
      <w:pPr>
        <w:ind w:leftChars="202" w:left="424"/>
      </w:pPr>
      <w:r>
        <w:rPr>
          <w:rFonts w:hint="eastAsia"/>
        </w:rPr>
        <w:t xml:space="preserve">　</w:t>
      </w:r>
      <w:r w:rsidR="00FA35C2" w:rsidRPr="00FA35C2">
        <w:rPr>
          <w:rFonts w:hint="eastAsia"/>
        </w:rPr>
        <w:t>大阪湾へのプラスチックごみを含め人の活動に伴うごみの流入がなく、貴重な　　 自然景観・文化的景観の保全、海と都市や産業施設が融合した都市景観・産業景観という新たな魅力の創出や環境保全と調和した沿岸防災機能の強化が進むとともに、海を使い、海と親しむ場や機会が拡充され、それらが活発に活用されることにより、都市活動や暮らしに潤いと安心を与え、都市としての魅力を高めている。</w:t>
      </w:r>
    </w:p>
    <w:p w:rsidR="00FA35C2" w:rsidRDefault="00FA35C2" w:rsidP="003A3A62"/>
    <w:p w:rsidR="00FA35C2" w:rsidRPr="00FA35C2" w:rsidRDefault="00FA35C2" w:rsidP="00FA35C2">
      <w:r w:rsidRPr="00FA35C2">
        <w:rPr>
          <w:rFonts w:hint="eastAsia"/>
          <w:b/>
          <w:bCs/>
        </w:rPr>
        <w:t>将来像の実現に向けた、本プランにおける個別目標</w:t>
      </w:r>
    </w:p>
    <w:p w:rsidR="00E30055" w:rsidRPr="00FA35C2" w:rsidRDefault="00CD42AA" w:rsidP="006A1D0A">
      <w:pPr>
        <w:pStyle w:val="a3"/>
        <w:numPr>
          <w:ilvl w:val="0"/>
          <w:numId w:val="22"/>
        </w:numPr>
        <w:ind w:leftChars="0"/>
      </w:pPr>
      <w:r w:rsidRPr="006A1D0A">
        <w:rPr>
          <w:rFonts w:hint="eastAsia"/>
          <w:b/>
          <w:bCs/>
        </w:rPr>
        <w:t>水質の保全及び管理並びに水産資源の持続可能な利用の確保に関する目標</w:t>
      </w:r>
    </w:p>
    <w:p w:rsidR="00FA35C2" w:rsidRDefault="00FA35C2" w:rsidP="005C4D60">
      <w:pPr>
        <w:ind w:left="420" w:hangingChars="200" w:hanging="420"/>
      </w:pPr>
      <w:r w:rsidRPr="00FA35C2">
        <w:rPr>
          <w:rFonts w:hint="eastAsia"/>
        </w:rPr>
        <w:t xml:space="preserve">　</w:t>
      </w:r>
      <w:r w:rsidR="005C4D60">
        <w:rPr>
          <w:rFonts w:hint="eastAsia"/>
        </w:rPr>
        <w:t xml:space="preserve">　</w:t>
      </w:r>
      <w:r w:rsidRPr="00FA35C2">
        <w:rPr>
          <w:rFonts w:hint="eastAsia"/>
        </w:rPr>
        <w:t>水環境管理の観点からの汚濁負荷の低減、湾奥部における栄養塩類の過度な偏在の解消、貧酸素水塊の発生抑制、栄養塩類の管理、水産</w:t>
      </w:r>
      <w:r w:rsidR="008C6461">
        <w:rPr>
          <w:rFonts w:hint="eastAsia"/>
        </w:rPr>
        <w:t>資源を含む生物の生息環境の整備</w:t>
      </w:r>
      <w:r w:rsidRPr="00FA35C2">
        <w:rPr>
          <w:rFonts w:hint="eastAsia"/>
        </w:rPr>
        <w:t>など</w:t>
      </w:r>
    </w:p>
    <w:p w:rsidR="005C4D60" w:rsidRDefault="005C4D60" w:rsidP="00FA35C2"/>
    <w:p w:rsidR="005C4D60" w:rsidRDefault="005C4D60" w:rsidP="00FA35C2"/>
    <w:p w:rsidR="005C4D60" w:rsidRDefault="005C4D60" w:rsidP="00FA35C2"/>
    <w:p w:rsidR="005C4D60" w:rsidRDefault="005C4D60" w:rsidP="00FA35C2"/>
    <w:p w:rsidR="005C4D60" w:rsidRDefault="005C4D60" w:rsidP="00FA35C2"/>
    <w:p w:rsidR="005C4D60" w:rsidRDefault="005C4D60" w:rsidP="00FA35C2"/>
    <w:p w:rsidR="00161DCF" w:rsidRDefault="00161DCF" w:rsidP="005C4D60">
      <w:pPr>
        <w:jc w:val="center"/>
      </w:pPr>
      <w:r>
        <w:rPr>
          <w:rFonts w:hint="eastAsia"/>
        </w:rPr>
        <w:lastRenderedPageBreak/>
        <w:t>水質総量削減制度における削減目標量（単位　トン</w:t>
      </w:r>
      <w:r>
        <w:rPr>
          <w:rFonts w:ascii="Segoe UI Symbol" w:hAnsi="Segoe UI Symbol" w:cs="Segoe UI Symbol" w:hint="eastAsia"/>
        </w:rPr>
        <w:t>／日）</w:t>
      </w:r>
    </w:p>
    <w:tbl>
      <w:tblPr>
        <w:tblStyle w:val="a4"/>
        <w:tblW w:w="0" w:type="auto"/>
        <w:tblInd w:w="277" w:type="dxa"/>
        <w:tblLook w:val="04A0" w:firstRow="1" w:lastRow="0" w:firstColumn="1" w:lastColumn="0" w:noHBand="0" w:noVBand="1"/>
      </w:tblPr>
      <w:tblGrid>
        <w:gridCol w:w="2122"/>
        <w:gridCol w:w="1417"/>
        <w:gridCol w:w="1418"/>
        <w:gridCol w:w="1134"/>
        <w:gridCol w:w="1417"/>
        <w:gridCol w:w="986"/>
      </w:tblGrid>
      <w:tr w:rsidR="00D96EC9" w:rsidTr="005C4D60">
        <w:trPr>
          <w:tblHeader/>
        </w:trPr>
        <w:tc>
          <w:tcPr>
            <w:tcW w:w="2122" w:type="dxa"/>
            <w:vMerge w:val="restart"/>
          </w:tcPr>
          <w:p w:rsidR="00D96EC9" w:rsidRDefault="00D96EC9" w:rsidP="00FA35C2"/>
        </w:tc>
        <w:tc>
          <w:tcPr>
            <w:tcW w:w="1417" w:type="dxa"/>
            <w:vMerge w:val="restart"/>
          </w:tcPr>
          <w:p w:rsidR="00D96EC9" w:rsidRDefault="00D96EC9" w:rsidP="005C4D60">
            <w:pPr>
              <w:jc w:val="center"/>
            </w:pPr>
            <w:r>
              <w:rPr>
                <w:rFonts w:hint="eastAsia"/>
              </w:rPr>
              <w:t>大阪府の削減目標量（令和６年度）（注1）</w:t>
            </w:r>
          </w:p>
        </w:tc>
        <w:tc>
          <w:tcPr>
            <w:tcW w:w="1418" w:type="dxa"/>
            <w:vMerge w:val="restart"/>
          </w:tcPr>
          <w:p w:rsidR="00D96EC9" w:rsidRDefault="00D96EC9" w:rsidP="005C4D60">
            <w:pPr>
              <w:jc w:val="center"/>
            </w:pPr>
            <w:r>
              <w:rPr>
                <w:rFonts w:hint="eastAsia"/>
              </w:rPr>
              <w:t>（参考）令和元年度における量</w:t>
            </w:r>
          </w:p>
        </w:tc>
        <w:tc>
          <w:tcPr>
            <w:tcW w:w="3537" w:type="dxa"/>
            <w:gridSpan w:val="3"/>
          </w:tcPr>
          <w:p w:rsidR="00D96EC9" w:rsidRDefault="00D96EC9" w:rsidP="005C4D60">
            <w:pPr>
              <w:jc w:val="center"/>
            </w:pPr>
            <w:r>
              <w:rPr>
                <w:rFonts w:hint="eastAsia"/>
              </w:rPr>
              <w:t>発生源別の削減目標量</w:t>
            </w:r>
          </w:p>
        </w:tc>
      </w:tr>
      <w:tr w:rsidR="00D96EC9" w:rsidTr="005C4D60">
        <w:tc>
          <w:tcPr>
            <w:tcW w:w="2122" w:type="dxa"/>
            <w:vMerge/>
          </w:tcPr>
          <w:p w:rsidR="00D96EC9" w:rsidRDefault="00D96EC9" w:rsidP="00FA35C2"/>
        </w:tc>
        <w:tc>
          <w:tcPr>
            <w:tcW w:w="1417" w:type="dxa"/>
            <w:vMerge/>
          </w:tcPr>
          <w:p w:rsidR="00D96EC9" w:rsidRDefault="00D96EC9" w:rsidP="005C4D60">
            <w:pPr>
              <w:jc w:val="center"/>
            </w:pPr>
          </w:p>
        </w:tc>
        <w:tc>
          <w:tcPr>
            <w:tcW w:w="1418" w:type="dxa"/>
            <w:vMerge/>
          </w:tcPr>
          <w:p w:rsidR="00D96EC9" w:rsidRDefault="00D96EC9" w:rsidP="005C4D60">
            <w:pPr>
              <w:jc w:val="center"/>
            </w:pPr>
          </w:p>
        </w:tc>
        <w:tc>
          <w:tcPr>
            <w:tcW w:w="1134" w:type="dxa"/>
          </w:tcPr>
          <w:p w:rsidR="00D96EC9" w:rsidRDefault="00D96EC9" w:rsidP="005C4D60">
            <w:pPr>
              <w:jc w:val="center"/>
            </w:pPr>
            <w:r>
              <w:rPr>
                <w:rFonts w:hint="eastAsia"/>
              </w:rPr>
              <w:t>生活排水</w:t>
            </w:r>
          </w:p>
        </w:tc>
        <w:tc>
          <w:tcPr>
            <w:tcW w:w="1417" w:type="dxa"/>
          </w:tcPr>
          <w:p w:rsidR="00D96EC9" w:rsidRDefault="00D96EC9" w:rsidP="005C4D60">
            <w:pPr>
              <w:jc w:val="center"/>
            </w:pPr>
            <w:r>
              <w:rPr>
                <w:rFonts w:hint="eastAsia"/>
              </w:rPr>
              <w:t>産業排水</w:t>
            </w:r>
          </w:p>
        </w:tc>
        <w:tc>
          <w:tcPr>
            <w:tcW w:w="986" w:type="dxa"/>
          </w:tcPr>
          <w:p w:rsidR="00D96EC9" w:rsidRDefault="00D96EC9" w:rsidP="005C4D60">
            <w:pPr>
              <w:jc w:val="center"/>
            </w:pPr>
            <w:r>
              <w:rPr>
                <w:rFonts w:hint="eastAsia"/>
              </w:rPr>
              <w:t>その他</w:t>
            </w:r>
          </w:p>
        </w:tc>
      </w:tr>
      <w:tr w:rsidR="00161DCF" w:rsidTr="005C4D60">
        <w:tc>
          <w:tcPr>
            <w:tcW w:w="2122" w:type="dxa"/>
          </w:tcPr>
          <w:p w:rsidR="00161DCF" w:rsidRDefault="00161DCF" w:rsidP="00FA35C2">
            <w:r>
              <w:rPr>
                <w:rFonts w:hint="eastAsia"/>
              </w:rPr>
              <w:t>化学的酸素要求量</w:t>
            </w:r>
          </w:p>
        </w:tc>
        <w:tc>
          <w:tcPr>
            <w:tcW w:w="1417" w:type="dxa"/>
          </w:tcPr>
          <w:p w:rsidR="00161DCF" w:rsidRDefault="00684168" w:rsidP="005C4D60">
            <w:pPr>
              <w:jc w:val="right"/>
            </w:pPr>
            <w:r>
              <w:rPr>
                <w:rFonts w:hint="eastAsia"/>
              </w:rPr>
              <w:t>41</w:t>
            </w:r>
          </w:p>
        </w:tc>
        <w:tc>
          <w:tcPr>
            <w:tcW w:w="1418" w:type="dxa"/>
          </w:tcPr>
          <w:p w:rsidR="00161DCF" w:rsidRDefault="00684168" w:rsidP="005C4D60">
            <w:pPr>
              <w:jc w:val="right"/>
            </w:pPr>
            <w:r>
              <w:rPr>
                <w:rFonts w:hint="eastAsia"/>
              </w:rPr>
              <w:t>44</w:t>
            </w:r>
          </w:p>
        </w:tc>
        <w:tc>
          <w:tcPr>
            <w:tcW w:w="1134" w:type="dxa"/>
          </w:tcPr>
          <w:p w:rsidR="00161DCF" w:rsidRDefault="00684168" w:rsidP="005C4D60">
            <w:pPr>
              <w:jc w:val="right"/>
            </w:pPr>
            <w:r>
              <w:rPr>
                <w:rFonts w:hint="eastAsia"/>
              </w:rPr>
              <w:t>31</w:t>
            </w:r>
          </w:p>
        </w:tc>
        <w:tc>
          <w:tcPr>
            <w:tcW w:w="1417" w:type="dxa"/>
          </w:tcPr>
          <w:p w:rsidR="00161DCF" w:rsidRDefault="00684168" w:rsidP="005C4D60">
            <w:pPr>
              <w:jc w:val="right"/>
            </w:pPr>
            <w:r>
              <w:rPr>
                <w:rFonts w:hint="eastAsia"/>
              </w:rPr>
              <w:t>5</w:t>
            </w:r>
          </w:p>
        </w:tc>
        <w:tc>
          <w:tcPr>
            <w:tcW w:w="986" w:type="dxa"/>
          </w:tcPr>
          <w:p w:rsidR="00161DCF" w:rsidRDefault="00684168" w:rsidP="005C4D60">
            <w:pPr>
              <w:jc w:val="right"/>
            </w:pPr>
            <w:r>
              <w:rPr>
                <w:rFonts w:hint="eastAsia"/>
              </w:rPr>
              <w:t>4</w:t>
            </w:r>
          </w:p>
        </w:tc>
      </w:tr>
      <w:tr w:rsidR="00161DCF" w:rsidTr="005C4D60">
        <w:tc>
          <w:tcPr>
            <w:tcW w:w="2122" w:type="dxa"/>
          </w:tcPr>
          <w:p w:rsidR="00161DCF" w:rsidRDefault="00161DCF" w:rsidP="00FA35C2">
            <w:r>
              <w:rPr>
                <w:rFonts w:hint="eastAsia"/>
              </w:rPr>
              <w:t>窒素含有量</w:t>
            </w:r>
          </w:p>
        </w:tc>
        <w:tc>
          <w:tcPr>
            <w:tcW w:w="1417" w:type="dxa"/>
          </w:tcPr>
          <w:p w:rsidR="00161DCF" w:rsidRDefault="00684168" w:rsidP="005C4D60">
            <w:pPr>
              <w:jc w:val="right"/>
            </w:pPr>
            <w:r>
              <w:rPr>
                <w:rFonts w:hint="eastAsia"/>
              </w:rPr>
              <w:t>43</w:t>
            </w:r>
          </w:p>
        </w:tc>
        <w:tc>
          <w:tcPr>
            <w:tcW w:w="1418" w:type="dxa"/>
          </w:tcPr>
          <w:p w:rsidR="00161DCF" w:rsidRDefault="00684168" w:rsidP="005C4D60">
            <w:pPr>
              <w:jc w:val="right"/>
            </w:pPr>
            <w:r>
              <w:rPr>
                <w:rFonts w:hint="eastAsia"/>
              </w:rPr>
              <w:t>44</w:t>
            </w:r>
          </w:p>
        </w:tc>
        <w:tc>
          <w:tcPr>
            <w:tcW w:w="1134" w:type="dxa"/>
          </w:tcPr>
          <w:p w:rsidR="00161DCF" w:rsidRDefault="00684168" w:rsidP="005C4D60">
            <w:pPr>
              <w:jc w:val="right"/>
            </w:pPr>
            <w:r>
              <w:rPr>
                <w:rFonts w:hint="eastAsia"/>
              </w:rPr>
              <w:t>24</w:t>
            </w:r>
          </w:p>
        </w:tc>
        <w:tc>
          <w:tcPr>
            <w:tcW w:w="1417" w:type="dxa"/>
          </w:tcPr>
          <w:p w:rsidR="00161DCF" w:rsidRDefault="00684168" w:rsidP="005C4D60">
            <w:pPr>
              <w:jc w:val="right"/>
            </w:pPr>
            <w:r>
              <w:rPr>
                <w:rFonts w:hint="eastAsia"/>
              </w:rPr>
              <w:t>5</w:t>
            </w:r>
          </w:p>
        </w:tc>
        <w:tc>
          <w:tcPr>
            <w:tcW w:w="986" w:type="dxa"/>
          </w:tcPr>
          <w:p w:rsidR="00161DCF" w:rsidRDefault="00684168" w:rsidP="005C4D60">
            <w:pPr>
              <w:jc w:val="right"/>
            </w:pPr>
            <w:r>
              <w:rPr>
                <w:rFonts w:hint="eastAsia"/>
              </w:rPr>
              <w:t>13</w:t>
            </w:r>
          </w:p>
        </w:tc>
      </w:tr>
      <w:tr w:rsidR="00161DCF" w:rsidTr="005C4D60">
        <w:tc>
          <w:tcPr>
            <w:tcW w:w="2122" w:type="dxa"/>
          </w:tcPr>
          <w:p w:rsidR="00161DCF" w:rsidRDefault="00161DCF" w:rsidP="00FA35C2">
            <w:r>
              <w:rPr>
                <w:rFonts w:hint="eastAsia"/>
              </w:rPr>
              <w:t>りん含有量</w:t>
            </w:r>
          </w:p>
        </w:tc>
        <w:tc>
          <w:tcPr>
            <w:tcW w:w="1417" w:type="dxa"/>
          </w:tcPr>
          <w:p w:rsidR="00161DCF" w:rsidRDefault="00684168" w:rsidP="005C4D60">
            <w:pPr>
              <w:jc w:val="right"/>
            </w:pPr>
            <w:r>
              <w:rPr>
                <w:rFonts w:hint="eastAsia"/>
              </w:rPr>
              <w:t>2.5</w:t>
            </w:r>
          </w:p>
        </w:tc>
        <w:tc>
          <w:tcPr>
            <w:tcW w:w="1418" w:type="dxa"/>
          </w:tcPr>
          <w:p w:rsidR="00161DCF" w:rsidRDefault="00684168" w:rsidP="005C4D60">
            <w:pPr>
              <w:jc w:val="right"/>
            </w:pPr>
            <w:r>
              <w:rPr>
                <w:rFonts w:hint="eastAsia"/>
              </w:rPr>
              <w:t>2.7</w:t>
            </w:r>
          </w:p>
        </w:tc>
        <w:tc>
          <w:tcPr>
            <w:tcW w:w="1134" w:type="dxa"/>
          </w:tcPr>
          <w:p w:rsidR="00161DCF" w:rsidRDefault="00684168" w:rsidP="005C4D60">
            <w:pPr>
              <w:jc w:val="right"/>
            </w:pPr>
            <w:r>
              <w:rPr>
                <w:rFonts w:hint="eastAsia"/>
              </w:rPr>
              <w:t>1.5</w:t>
            </w:r>
          </w:p>
        </w:tc>
        <w:tc>
          <w:tcPr>
            <w:tcW w:w="1417" w:type="dxa"/>
          </w:tcPr>
          <w:p w:rsidR="00161DCF" w:rsidRDefault="00684168" w:rsidP="005C4D60">
            <w:pPr>
              <w:jc w:val="right"/>
            </w:pPr>
            <w:r>
              <w:rPr>
                <w:rFonts w:hint="eastAsia"/>
              </w:rPr>
              <w:t>0.4</w:t>
            </w:r>
          </w:p>
        </w:tc>
        <w:tc>
          <w:tcPr>
            <w:tcW w:w="986" w:type="dxa"/>
          </w:tcPr>
          <w:p w:rsidR="00161DCF" w:rsidRDefault="00684168" w:rsidP="005C4D60">
            <w:pPr>
              <w:jc w:val="right"/>
            </w:pPr>
            <w:r>
              <w:rPr>
                <w:rFonts w:hint="eastAsia"/>
              </w:rPr>
              <w:t>0.7</w:t>
            </w:r>
          </w:p>
        </w:tc>
      </w:tr>
    </w:tbl>
    <w:p w:rsidR="00684168" w:rsidRDefault="00684168" w:rsidP="005C4D60">
      <w:pPr>
        <w:ind w:left="708" w:hangingChars="337" w:hanging="708"/>
      </w:pPr>
      <w:r>
        <w:rPr>
          <w:rFonts w:hint="eastAsia"/>
        </w:rPr>
        <w:t>（注1）</w:t>
      </w:r>
      <w:r w:rsidRPr="00684168">
        <w:rPr>
          <w:rFonts w:hint="eastAsia"/>
        </w:rPr>
        <w:t>「削減目標量」は目標年度における汚濁負荷量のことで、府の削減目標量は国の総量削減基本方針で示された値</w:t>
      </w:r>
      <w:r w:rsidR="005C4D60">
        <w:rPr>
          <w:rFonts w:hint="eastAsia"/>
        </w:rPr>
        <w:t>。</w:t>
      </w:r>
    </w:p>
    <w:p w:rsidR="00684168" w:rsidRPr="00684168" w:rsidRDefault="00684168" w:rsidP="00684168">
      <w:r>
        <w:rPr>
          <w:rFonts w:hint="eastAsia"/>
        </w:rPr>
        <w:t>（注2）</w:t>
      </w:r>
      <w:r w:rsidRPr="00684168">
        <w:rPr>
          <w:rFonts w:hint="eastAsia"/>
        </w:rPr>
        <w:t>四捨五入の関係で各欄の合計と合計欄の値とが一致しないものがある。</w:t>
      </w:r>
    </w:p>
    <w:p w:rsidR="00161DCF" w:rsidRPr="00FA35C2" w:rsidRDefault="00161DCF" w:rsidP="00FA35C2"/>
    <w:p w:rsidR="00E30055" w:rsidRPr="00FA35C2" w:rsidRDefault="00CD42AA" w:rsidP="006A1D0A">
      <w:pPr>
        <w:pStyle w:val="a3"/>
        <w:numPr>
          <w:ilvl w:val="0"/>
          <w:numId w:val="22"/>
        </w:numPr>
        <w:ind w:leftChars="0"/>
      </w:pPr>
      <w:r w:rsidRPr="006A1D0A">
        <w:rPr>
          <w:rFonts w:hint="eastAsia"/>
          <w:b/>
          <w:bCs/>
        </w:rPr>
        <w:t>沿岸域の環境の保全、再生及び創出、並びに都市の魅力を高める潤い・安心の創出と自然景観及び文化的景観の保全に関する目標</w:t>
      </w:r>
    </w:p>
    <w:p w:rsidR="00FA35C2" w:rsidRPr="00FA35C2" w:rsidRDefault="00FA35C2" w:rsidP="005C4D60">
      <w:pPr>
        <w:ind w:leftChars="200" w:left="420"/>
      </w:pPr>
      <w:r w:rsidRPr="00FA35C2">
        <w:rPr>
          <w:rFonts w:hint="eastAsia"/>
        </w:rPr>
        <w:t>湾奥部における生物が生息しやすい場の創出、藻場・干潟・砂浜等の保全、湾南部における「里海」づくりの推進、エコツーリズム</w:t>
      </w:r>
      <w:r w:rsidR="008C6461">
        <w:rPr>
          <w:rFonts w:hint="eastAsia"/>
        </w:rPr>
        <w:t>等の推進</w:t>
      </w:r>
      <w:r w:rsidRPr="00FA35C2">
        <w:rPr>
          <w:rFonts w:hint="eastAsia"/>
        </w:rPr>
        <w:t>など</w:t>
      </w:r>
    </w:p>
    <w:p w:rsidR="00E30055" w:rsidRPr="00FA35C2" w:rsidRDefault="00CD42AA" w:rsidP="006A1D0A">
      <w:pPr>
        <w:pStyle w:val="a3"/>
        <w:numPr>
          <w:ilvl w:val="0"/>
          <w:numId w:val="22"/>
        </w:numPr>
        <w:ind w:leftChars="0"/>
      </w:pPr>
      <w:r w:rsidRPr="006A1D0A">
        <w:rPr>
          <w:rFonts w:hint="eastAsia"/>
          <w:b/>
          <w:bCs/>
        </w:rPr>
        <w:t>海洋プラスチックごみを含む漂流・漂着・海底ごみの除去・発生抑制等に関する目標</w:t>
      </w:r>
    </w:p>
    <w:p w:rsidR="00FA35C2" w:rsidRPr="00FA35C2" w:rsidRDefault="00684168" w:rsidP="005C4D60">
      <w:pPr>
        <w:ind w:leftChars="100" w:left="420" w:hangingChars="100" w:hanging="210"/>
      </w:pPr>
      <w:r>
        <w:rPr>
          <w:rFonts w:hint="eastAsia"/>
        </w:rPr>
        <w:t xml:space="preserve">　</w:t>
      </w:r>
      <w:r w:rsidR="00FA35C2" w:rsidRPr="00FA35C2">
        <w:rPr>
          <w:rFonts w:hint="eastAsia"/>
        </w:rPr>
        <w:t>「大阪ブルー・オーシャン・ビジョン」の実現に向け2030年度に大阪湾に流入するプラスチックご</w:t>
      </w:r>
      <w:r w:rsidR="008C6461">
        <w:rPr>
          <w:rFonts w:hint="eastAsia"/>
        </w:rPr>
        <w:t>みの量を半減、</w:t>
      </w:r>
      <w:r w:rsidR="00FA35C2" w:rsidRPr="00FA35C2">
        <w:rPr>
          <w:rFonts w:hint="eastAsia"/>
        </w:rPr>
        <w:t>海岸</w:t>
      </w:r>
      <w:r w:rsidR="008C6461">
        <w:rPr>
          <w:rFonts w:hint="eastAsia"/>
        </w:rPr>
        <w:t>漂着物等の円滑な回収・処理の推進</w:t>
      </w:r>
      <w:r w:rsidR="00FA35C2" w:rsidRPr="00FA35C2">
        <w:rPr>
          <w:rFonts w:hint="eastAsia"/>
        </w:rPr>
        <w:t>など</w:t>
      </w:r>
    </w:p>
    <w:p w:rsidR="00E30055" w:rsidRPr="00FA35C2" w:rsidRDefault="00CD42AA" w:rsidP="006A1D0A">
      <w:pPr>
        <w:pStyle w:val="a3"/>
        <w:numPr>
          <w:ilvl w:val="0"/>
          <w:numId w:val="22"/>
        </w:numPr>
        <w:ind w:leftChars="0"/>
      </w:pPr>
      <w:r w:rsidRPr="006A1D0A">
        <w:rPr>
          <w:rFonts w:hint="eastAsia"/>
          <w:b/>
          <w:bCs/>
        </w:rPr>
        <w:t>気候変動等への対応に関する目標</w:t>
      </w:r>
    </w:p>
    <w:p w:rsidR="00FA35C2" w:rsidRPr="00FA35C2" w:rsidRDefault="00FA35C2" w:rsidP="00FA35C2">
      <w:r w:rsidRPr="00FA35C2">
        <w:rPr>
          <w:rFonts w:hint="eastAsia"/>
        </w:rPr>
        <w:t xml:space="preserve">　</w:t>
      </w:r>
      <w:r w:rsidR="005C4D60">
        <w:rPr>
          <w:rFonts w:hint="eastAsia"/>
        </w:rPr>
        <w:t xml:space="preserve">　</w:t>
      </w:r>
      <w:r w:rsidR="008C6461">
        <w:rPr>
          <w:rFonts w:hint="eastAsia"/>
        </w:rPr>
        <w:t>気候変動が水質や生物多様性・生物生産性に与える影響の把握</w:t>
      </w:r>
      <w:r w:rsidRPr="00FA35C2">
        <w:rPr>
          <w:rFonts w:hint="eastAsia"/>
        </w:rPr>
        <w:t>など</w:t>
      </w:r>
    </w:p>
    <w:p w:rsidR="00FA35C2" w:rsidRDefault="00FA35C2" w:rsidP="003A3A62"/>
    <w:p w:rsidR="00FA35C2" w:rsidRPr="00FA35C2" w:rsidRDefault="00FA35C2" w:rsidP="00FA35C2">
      <w:r w:rsidRPr="00FA35C2">
        <w:rPr>
          <w:rFonts w:hint="eastAsia"/>
          <w:b/>
          <w:bCs/>
        </w:rPr>
        <w:t>目標達成のための基本的な施策</w:t>
      </w:r>
    </w:p>
    <w:p w:rsidR="00E30055" w:rsidRPr="00FA35C2" w:rsidRDefault="00CD42AA" w:rsidP="006A1D0A">
      <w:r w:rsidRPr="00FA35C2">
        <w:rPr>
          <w:rFonts w:hint="eastAsia"/>
          <w:b/>
          <w:bCs/>
        </w:rPr>
        <w:t>目標達成のための基本的な施策の実施にあたっての留意点</w:t>
      </w:r>
    </w:p>
    <w:p w:rsidR="00FA35C2" w:rsidRPr="00FA35C2" w:rsidRDefault="00FA35C2" w:rsidP="006A1D0A">
      <w:pPr>
        <w:pStyle w:val="a3"/>
        <w:numPr>
          <w:ilvl w:val="0"/>
          <w:numId w:val="22"/>
        </w:numPr>
        <w:ind w:leftChars="0"/>
      </w:pPr>
      <w:r w:rsidRPr="00FA35C2">
        <w:rPr>
          <w:rFonts w:hint="eastAsia"/>
        </w:rPr>
        <w:t>短期的に取り組むべき施策と長期的な視点で取り組むべき施策に整理して推進する。</w:t>
      </w:r>
    </w:p>
    <w:p w:rsidR="00FA35C2" w:rsidRPr="00FA35C2" w:rsidRDefault="00FA35C2" w:rsidP="006A1D0A">
      <w:pPr>
        <w:pStyle w:val="a3"/>
        <w:numPr>
          <w:ilvl w:val="0"/>
          <w:numId w:val="22"/>
        </w:numPr>
        <w:ind w:leftChars="0"/>
      </w:pPr>
      <w:r w:rsidRPr="00FA35C2">
        <w:rPr>
          <w:rFonts w:hint="eastAsia"/>
        </w:rPr>
        <w:t>施策の実施に伴うコベネフィットな効果を十分に踏まえて推進する。</w:t>
      </w:r>
    </w:p>
    <w:p w:rsidR="00FA35C2" w:rsidRPr="00FA35C2" w:rsidRDefault="00FA35C2" w:rsidP="006A1D0A">
      <w:pPr>
        <w:pStyle w:val="a3"/>
        <w:numPr>
          <w:ilvl w:val="0"/>
          <w:numId w:val="22"/>
        </w:numPr>
        <w:ind w:leftChars="0"/>
      </w:pPr>
      <w:r w:rsidRPr="00FA35C2">
        <w:rPr>
          <w:rFonts w:hint="eastAsia"/>
        </w:rPr>
        <w:t>結果を踏まえて柔軟に対策を変更する順応的管理の考え方に基づく取組みを推進する。</w:t>
      </w:r>
    </w:p>
    <w:p w:rsidR="00FA35C2" w:rsidRPr="00FA35C2" w:rsidRDefault="00FA35C2" w:rsidP="006A1D0A">
      <w:pPr>
        <w:pStyle w:val="a3"/>
        <w:numPr>
          <w:ilvl w:val="0"/>
          <w:numId w:val="22"/>
        </w:numPr>
        <w:ind w:leftChars="0"/>
      </w:pPr>
      <w:r w:rsidRPr="00FA35C2">
        <w:rPr>
          <w:rFonts w:hint="eastAsia"/>
        </w:rPr>
        <w:t>「豊かな大阪湾」の価値・機能が互いに両立できる関係となるよう、適切にバランスさせた施策の実施に努める。</w:t>
      </w:r>
    </w:p>
    <w:p w:rsidR="00FA35C2" w:rsidRPr="00FA35C2" w:rsidRDefault="00FA35C2" w:rsidP="006A1D0A">
      <w:pPr>
        <w:pStyle w:val="a3"/>
        <w:numPr>
          <w:ilvl w:val="0"/>
          <w:numId w:val="22"/>
        </w:numPr>
        <w:ind w:leftChars="0"/>
      </w:pPr>
      <w:r w:rsidRPr="00FA35C2">
        <w:rPr>
          <w:rFonts w:hint="eastAsia"/>
        </w:rPr>
        <w:t>大阪・関西万博を契機として、民間企業やNPO等との連携を図りながら取組みを加速する。</w:t>
      </w:r>
    </w:p>
    <w:p w:rsidR="00FA35C2" w:rsidRPr="00FA35C2" w:rsidRDefault="00FA35C2" w:rsidP="006A1D0A">
      <w:pPr>
        <w:pStyle w:val="a3"/>
        <w:numPr>
          <w:ilvl w:val="0"/>
          <w:numId w:val="22"/>
        </w:numPr>
        <w:ind w:leftChars="0"/>
      </w:pPr>
      <w:r w:rsidRPr="00FA35C2">
        <w:rPr>
          <w:rFonts w:hint="eastAsia"/>
        </w:rPr>
        <w:t>社会構造の変化や気候変動の影響等を考慮し、課題の整理・検討や、柔軟性を持った施策の策定・実施等に努める。</w:t>
      </w:r>
    </w:p>
    <w:p w:rsidR="00FA35C2" w:rsidRDefault="00FA35C2" w:rsidP="003A3A62"/>
    <w:p w:rsidR="005C4D60" w:rsidRPr="00684168" w:rsidRDefault="005C4D60" w:rsidP="005C4D60">
      <w:pPr>
        <w:rPr>
          <w:bCs/>
        </w:rPr>
      </w:pPr>
      <w:r w:rsidRPr="00684168">
        <w:rPr>
          <w:rFonts w:hint="eastAsia"/>
          <w:bCs/>
        </w:rPr>
        <w:t>※各項目の( 　)の数字は、重点的に取り組むゾーンを示す</w:t>
      </w:r>
    </w:p>
    <w:p w:rsidR="005C4D60" w:rsidRPr="005C4D60" w:rsidRDefault="005C4D60" w:rsidP="003A3A62"/>
    <w:p w:rsidR="00684168" w:rsidRDefault="00FA35C2" w:rsidP="00684168">
      <w:pPr>
        <w:rPr>
          <w:b/>
          <w:bCs/>
        </w:rPr>
      </w:pPr>
      <w:r w:rsidRPr="00FA35C2">
        <w:rPr>
          <w:rFonts w:hint="eastAsia"/>
          <w:b/>
          <w:bCs/>
        </w:rPr>
        <w:t>１　水質の保全及び管理並びに水産資源の持続可能な利用の確保</w:t>
      </w:r>
    </w:p>
    <w:p w:rsidR="00FA35C2" w:rsidRPr="00FA35C2" w:rsidRDefault="00FA35C2" w:rsidP="005C4D60">
      <w:pPr>
        <w:ind w:leftChars="100" w:left="210"/>
      </w:pPr>
      <w:r w:rsidRPr="00FA35C2">
        <w:rPr>
          <w:rFonts w:hint="eastAsia"/>
        </w:rPr>
        <w:t>湾全体としては現在の水質を維持するための取組みを継続しつつ、赤潮や貧酸素水塊などの局</w:t>
      </w:r>
      <w:r w:rsidRPr="00FA35C2">
        <w:rPr>
          <w:rFonts w:hint="eastAsia"/>
        </w:rPr>
        <w:lastRenderedPageBreak/>
        <w:t>所的な対策として、湾奥部における栄養塩類の過度な偏在の解消や生物が生息しやすい場の創出等に向けた取組み等を推進する。また、湾南部における栄養塩類の管理や、水産資源を含む生物の生息環境の整備等を推進する。</w:t>
      </w:r>
    </w:p>
    <w:p w:rsidR="00FA35C2" w:rsidRPr="00FA35C2" w:rsidRDefault="00FA35C2" w:rsidP="00684168">
      <w:pPr>
        <w:pStyle w:val="a3"/>
        <w:numPr>
          <w:ilvl w:val="0"/>
          <w:numId w:val="34"/>
        </w:numPr>
        <w:ind w:leftChars="0"/>
      </w:pPr>
      <w:r w:rsidRPr="00684168">
        <w:rPr>
          <w:rFonts w:hint="eastAsia"/>
          <w:b/>
          <w:bCs/>
        </w:rPr>
        <w:t>水環境管理の観点からの汚濁負荷の低減</w:t>
      </w:r>
    </w:p>
    <w:p w:rsidR="00FA35C2" w:rsidRPr="00FA35C2" w:rsidRDefault="00FA35C2" w:rsidP="005C4D60">
      <w:pPr>
        <w:pStyle w:val="a3"/>
        <w:numPr>
          <w:ilvl w:val="0"/>
          <w:numId w:val="33"/>
        </w:numPr>
        <w:ind w:leftChars="0" w:left="709" w:hanging="289"/>
      </w:pPr>
      <w:r w:rsidRPr="00FA35C2">
        <w:rPr>
          <w:rFonts w:hint="eastAsia"/>
        </w:rPr>
        <w:t>水質総量削減制度等に基づき、生活排水対策（下水道の整備等）、産業排水対策（総量規制基準の設定等）、その他の排水対策等を計画的かつ総合的に実施し、削減目標量の達成を図る。(１,２,３)</w:t>
      </w:r>
    </w:p>
    <w:p w:rsidR="00FA35C2" w:rsidRPr="00FA35C2" w:rsidRDefault="00FA35C2" w:rsidP="00684168">
      <w:pPr>
        <w:pStyle w:val="a3"/>
        <w:numPr>
          <w:ilvl w:val="0"/>
          <w:numId w:val="34"/>
        </w:numPr>
        <w:ind w:leftChars="0"/>
      </w:pPr>
      <w:r w:rsidRPr="00684168">
        <w:rPr>
          <w:rFonts w:hint="eastAsia"/>
          <w:b/>
          <w:bCs/>
        </w:rPr>
        <w:t>湾奥部をはじめとする底層環境等の改善</w:t>
      </w:r>
    </w:p>
    <w:p w:rsidR="00E30055" w:rsidRPr="00FA35C2" w:rsidRDefault="00CD42AA" w:rsidP="005C4D60">
      <w:pPr>
        <w:pStyle w:val="a3"/>
        <w:numPr>
          <w:ilvl w:val="0"/>
          <w:numId w:val="25"/>
        </w:numPr>
        <w:ind w:leftChars="0" w:hanging="204"/>
      </w:pPr>
      <w:r w:rsidRPr="00FA35C2">
        <w:rPr>
          <w:rFonts w:hint="eastAsia"/>
        </w:rPr>
        <w:t>湾奥部における栄養塩類の過度な偏在の解消や底層ＤＯの改善に向けた取組みの推進(１)</w:t>
      </w:r>
    </w:p>
    <w:p w:rsidR="00E30055" w:rsidRPr="00FA35C2" w:rsidRDefault="00CD42AA" w:rsidP="005C4D60">
      <w:pPr>
        <w:pStyle w:val="a3"/>
        <w:numPr>
          <w:ilvl w:val="0"/>
          <w:numId w:val="25"/>
        </w:numPr>
        <w:ind w:leftChars="0" w:hanging="204"/>
      </w:pPr>
      <w:r w:rsidRPr="00FA35C2">
        <w:rPr>
          <w:rFonts w:hint="eastAsia"/>
        </w:rPr>
        <w:t>湾奥部における生物が生息しやすい場の創出(１)</w:t>
      </w:r>
    </w:p>
    <w:p w:rsidR="00E30055" w:rsidRPr="00FA35C2" w:rsidRDefault="005C4D60" w:rsidP="005C4D60">
      <w:pPr>
        <w:pStyle w:val="a3"/>
        <w:numPr>
          <w:ilvl w:val="0"/>
          <w:numId w:val="25"/>
        </w:numPr>
        <w:ind w:leftChars="0" w:hanging="204"/>
      </w:pPr>
      <w:r>
        <w:rPr>
          <w:rFonts w:hint="eastAsia"/>
        </w:rPr>
        <w:t>貧酸素水塊の改善に向けた取</w:t>
      </w:r>
      <w:r w:rsidR="00CD42AA" w:rsidRPr="00FA35C2">
        <w:rPr>
          <w:rFonts w:hint="eastAsia"/>
        </w:rPr>
        <w:t>組みの推進(１)　等</w:t>
      </w:r>
    </w:p>
    <w:p w:rsidR="00FA35C2" w:rsidRDefault="00FA35C2" w:rsidP="00684168">
      <w:pPr>
        <w:pStyle w:val="a3"/>
        <w:numPr>
          <w:ilvl w:val="0"/>
          <w:numId w:val="34"/>
        </w:numPr>
        <w:ind w:leftChars="0"/>
      </w:pPr>
      <w:r w:rsidRPr="00684168">
        <w:rPr>
          <w:rFonts w:hint="eastAsia"/>
          <w:b/>
          <w:bCs/>
        </w:rPr>
        <w:t>油等による汚染の防止</w:t>
      </w:r>
      <w:r w:rsidRPr="00FA35C2">
        <w:rPr>
          <w:rFonts w:hint="eastAsia"/>
        </w:rPr>
        <w:t>(１,２,３)</w:t>
      </w:r>
    </w:p>
    <w:p w:rsidR="00FA35C2" w:rsidRPr="00FA35C2" w:rsidRDefault="00FA35C2" w:rsidP="00684168">
      <w:pPr>
        <w:pStyle w:val="a3"/>
        <w:numPr>
          <w:ilvl w:val="0"/>
          <w:numId w:val="34"/>
        </w:numPr>
        <w:ind w:leftChars="0"/>
      </w:pPr>
      <w:r w:rsidRPr="00684168">
        <w:rPr>
          <w:rFonts w:hint="eastAsia"/>
          <w:b/>
          <w:bCs/>
        </w:rPr>
        <w:t>栄養塩類の管理等</w:t>
      </w:r>
    </w:p>
    <w:p w:rsidR="00E30055" w:rsidRPr="00FA35C2" w:rsidRDefault="00CD42AA" w:rsidP="005C4D60">
      <w:pPr>
        <w:pStyle w:val="a3"/>
        <w:numPr>
          <w:ilvl w:val="0"/>
          <w:numId w:val="26"/>
        </w:numPr>
        <w:ind w:leftChars="0" w:hanging="204"/>
      </w:pPr>
      <w:r w:rsidRPr="00FA35C2">
        <w:rPr>
          <w:rFonts w:hint="eastAsia"/>
        </w:rPr>
        <w:t>ノリ養殖場周辺等の特定の海域における栄養塩濃度管理の検討(２)</w:t>
      </w:r>
    </w:p>
    <w:p w:rsidR="00E30055" w:rsidRPr="00FA35C2" w:rsidRDefault="00CD42AA" w:rsidP="005C4D60">
      <w:pPr>
        <w:pStyle w:val="a3"/>
        <w:numPr>
          <w:ilvl w:val="0"/>
          <w:numId w:val="26"/>
        </w:numPr>
        <w:ind w:leftChars="0" w:hanging="204"/>
      </w:pPr>
      <w:r w:rsidRPr="00FA35C2">
        <w:rPr>
          <w:rFonts w:hint="eastAsia"/>
        </w:rPr>
        <w:t>湾南部全体における栄養塩濃度管理の検討(２,３)</w:t>
      </w:r>
    </w:p>
    <w:p w:rsidR="00FA35C2" w:rsidRPr="00684168" w:rsidRDefault="00FA35C2" w:rsidP="00684168">
      <w:pPr>
        <w:pStyle w:val="a3"/>
        <w:numPr>
          <w:ilvl w:val="0"/>
          <w:numId w:val="34"/>
        </w:numPr>
        <w:ind w:leftChars="0"/>
        <w:rPr>
          <w:b/>
          <w:bCs/>
        </w:rPr>
      </w:pPr>
      <w:r w:rsidRPr="00684168">
        <w:rPr>
          <w:rFonts w:hint="eastAsia"/>
          <w:b/>
          <w:bCs/>
        </w:rPr>
        <w:t>水産資源を含む生物の生息環境の整備等</w:t>
      </w:r>
    </w:p>
    <w:p w:rsidR="00E30055" w:rsidRPr="00FA35C2" w:rsidRDefault="00CD42AA" w:rsidP="005C4D60">
      <w:pPr>
        <w:pStyle w:val="a3"/>
        <w:numPr>
          <w:ilvl w:val="0"/>
          <w:numId w:val="27"/>
        </w:numPr>
        <w:ind w:leftChars="0" w:hanging="204"/>
      </w:pPr>
      <w:r w:rsidRPr="00FA35C2">
        <w:rPr>
          <w:rFonts w:hint="eastAsia"/>
        </w:rPr>
        <w:t>栽培漁業の推進(１,２,３)</w:t>
      </w:r>
      <w:r w:rsidR="00161DCF" w:rsidRPr="00FA35C2">
        <w:t xml:space="preserve"> </w:t>
      </w:r>
    </w:p>
    <w:p w:rsidR="00E30055" w:rsidRDefault="00CD42AA" w:rsidP="005C4D60">
      <w:pPr>
        <w:pStyle w:val="a3"/>
        <w:numPr>
          <w:ilvl w:val="0"/>
          <w:numId w:val="27"/>
        </w:numPr>
        <w:ind w:leftChars="0" w:hanging="204"/>
      </w:pPr>
      <w:r w:rsidRPr="00FA35C2">
        <w:rPr>
          <w:rFonts w:hint="eastAsia"/>
        </w:rPr>
        <w:t>大阪府海域ブルーカーボン生態系ビジョンに基づく取組み(２,３)　等</w:t>
      </w:r>
    </w:p>
    <w:p w:rsidR="00684168" w:rsidRPr="00FA35C2" w:rsidRDefault="00684168" w:rsidP="00684168"/>
    <w:p w:rsidR="00FA35C2" w:rsidRPr="00FA35C2" w:rsidRDefault="00FA35C2" w:rsidP="00FA35C2">
      <w:r w:rsidRPr="00FA35C2">
        <w:rPr>
          <w:rFonts w:hint="eastAsia"/>
          <w:b/>
          <w:bCs/>
        </w:rPr>
        <w:t>２　沿岸域の環境の保全、再生及び創出、並びに都市の魅力を高める潤い・安心の</w:t>
      </w:r>
    </w:p>
    <w:p w:rsidR="00FA35C2" w:rsidRPr="00FA35C2" w:rsidRDefault="00FA35C2" w:rsidP="00FA35C2">
      <w:r w:rsidRPr="00FA35C2">
        <w:rPr>
          <w:rFonts w:hint="eastAsia"/>
          <w:b/>
          <w:bCs/>
        </w:rPr>
        <w:t xml:space="preserve">     創出と自然景観及び文化的景観の保全</w:t>
      </w:r>
    </w:p>
    <w:p w:rsidR="00FA35C2" w:rsidRPr="00FA35C2" w:rsidRDefault="00FA35C2" w:rsidP="005C4D60">
      <w:pPr>
        <w:ind w:leftChars="100" w:left="210"/>
      </w:pPr>
      <w:r w:rsidRPr="00FA35C2">
        <w:rPr>
          <w:rFonts w:hint="eastAsia"/>
        </w:rPr>
        <w:t>藻場・干潟・砂浜等の保全や、海と都市景観・産業景観が一体となった景観の魅力の創出、エコツーリズム等を推進する。</w:t>
      </w:r>
    </w:p>
    <w:p w:rsidR="00FA35C2" w:rsidRPr="00FA35C2" w:rsidRDefault="00FA35C2" w:rsidP="00684168">
      <w:pPr>
        <w:pStyle w:val="a3"/>
        <w:numPr>
          <w:ilvl w:val="0"/>
          <w:numId w:val="37"/>
        </w:numPr>
        <w:ind w:leftChars="0"/>
      </w:pPr>
      <w:r w:rsidRPr="00684168">
        <w:rPr>
          <w:rFonts w:hint="eastAsia"/>
          <w:b/>
          <w:bCs/>
        </w:rPr>
        <w:t>自然海浜の保全等</w:t>
      </w:r>
    </w:p>
    <w:p w:rsidR="00E30055" w:rsidRPr="00FA35C2" w:rsidRDefault="00CD42AA" w:rsidP="005C4D60">
      <w:pPr>
        <w:pStyle w:val="a3"/>
        <w:numPr>
          <w:ilvl w:val="0"/>
          <w:numId w:val="28"/>
        </w:numPr>
        <w:ind w:leftChars="0" w:hanging="204"/>
      </w:pPr>
      <w:r w:rsidRPr="00FA35C2">
        <w:rPr>
          <w:rFonts w:hint="eastAsia"/>
        </w:rPr>
        <w:t>藻場・干潟・砂浜等の保全等(１,２,３)</w:t>
      </w:r>
    </w:p>
    <w:p w:rsidR="00E30055" w:rsidRPr="00FA35C2" w:rsidRDefault="00CD42AA" w:rsidP="005C4D60">
      <w:pPr>
        <w:pStyle w:val="a3"/>
        <w:numPr>
          <w:ilvl w:val="0"/>
          <w:numId w:val="28"/>
        </w:numPr>
        <w:ind w:leftChars="0" w:hanging="204"/>
      </w:pPr>
      <w:r w:rsidRPr="00FA35C2">
        <w:rPr>
          <w:rFonts w:hint="eastAsia"/>
        </w:rPr>
        <w:t>湾南部における「里海づくり」の推進(２,３)</w:t>
      </w:r>
    </w:p>
    <w:p w:rsidR="00E30055" w:rsidRPr="00FA35C2" w:rsidRDefault="00CD42AA" w:rsidP="005C4D60">
      <w:pPr>
        <w:pStyle w:val="a3"/>
        <w:numPr>
          <w:ilvl w:val="0"/>
          <w:numId w:val="28"/>
        </w:numPr>
        <w:ind w:leftChars="0" w:hanging="204"/>
      </w:pPr>
      <w:r w:rsidRPr="00FA35C2">
        <w:rPr>
          <w:rFonts w:hint="eastAsia"/>
        </w:rPr>
        <w:t>自然海浜の保全等(１,２,３)</w:t>
      </w:r>
    </w:p>
    <w:p w:rsidR="00E30055" w:rsidRPr="00FA35C2" w:rsidRDefault="00CD42AA" w:rsidP="005C4D60">
      <w:pPr>
        <w:pStyle w:val="a3"/>
        <w:numPr>
          <w:ilvl w:val="0"/>
          <w:numId w:val="28"/>
        </w:numPr>
        <w:ind w:leftChars="0" w:hanging="204"/>
      </w:pPr>
      <w:r w:rsidRPr="00FA35C2">
        <w:rPr>
          <w:rFonts w:hint="eastAsia"/>
        </w:rPr>
        <w:t>緑地等の保全(１,２,３)　等</w:t>
      </w:r>
    </w:p>
    <w:p w:rsidR="00FA35C2" w:rsidRPr="00FA35C2" w:rsidRDefault="00FA35C2" w:rsidP="00684168">
      <w:pPr>
        <w:pStyle w:val="a3"/>
        <w:numPr>
          <w:ilvl w:val="0"/>
          <w:numId w:val="37"/>
        </w:numPr>
        <w:ind w:leftChars="0"/>
      </w:pPr>
      <w:r w:rsidRPr="00684168">
        <w:rPr>
          <w:rFonts w:hint="eastAsia"/>
          <w:b/>
          <w:bCs/>
        </w:rPr>
        <w:t>海砂利の採取の抑制</w:t>
      </w:r>
      <w:r w:rsidRPr="00FA35C2">
        <w:rPr>
          <w:rFonts w:hint="eastAsia"/>
        </w:rPr>
        <w:t>(１,２,３)</w:t>
      </w:r>
    </w:p>
    <w:p w:rsidR="00FA35C2" w:rsidRPr="00FA35C2" w:rsidRDefault="00FA35C2" w:rsidP="00684168">
      <w:pPr>
        <w:pStyle w:val="a3"/>
        <w:numPr>
          <w:ilvl w:val="0"/>
          <w:numId w:val="37"/>
        </w:numPr>
        <w:ind w:leftChars="0"/>
      </w:pPr>
      <w:r w:rsidRPr="00684168">
        <w:rPr>
          <w:rFonts w:hint="eastAsia"/>
          <w:b/>
          <w:bCs/>
        </w:rPr>
        <w:t>埋立てに当たっての環境保全に対する配慮</w:t>
      </w:r>
    </w:p>
    <w:p w:rsidR="00FA35C2" w:rsidRPr="00FA35C2" w:rsidRDefault="00FA35C2" w:rsidP="005C4D60">
      <w:pPr>
        <w:pStyle w:val="a3"/>
        <w:numPr>
          <w:ilvl w:val="0"/>
          <w:numId w:val="29"/>
        </w:numPr>
        <w:ind w:leftChars="0" w:hanging="204"/>
      </w:pPr>
      <w:r w:rsidRPr="00FA35C2">
        <w:rPr>
          <w:rFonts w:hint="eastAsia"/>
        </w:rPr>
        <w:t>埋立ての回避、埋立て必要規模の最小化(１,２,３)　等</w:t>
      </w:r>
    </w:p>
    <w:p w:rsidR="00FA35C2" w:rsidRPr="00FA35C2" w:rsidRDefault="00FA35C2" w:rsidP="00684168">
      <w:pPr>
        <w:pStyle w:val="a3"/>
        <w:numPr>
          <w:ilvl w:val="0"/>
          <w:numId w:val="37"/>
        </w:numPr>
        <w:ind w:leftChars="0"/>
      </w:pPr>
      <w:r w:rsidRPr="00684168">
        <w:rPr>
          <w:rFonts w:hint="eastAsia"/>
          <w:b/>
          <w:bCs/>
        </w:rPr>
        <w:t>エコツーリズム等の推進</w:t>
      </w:r>
    </w:p>
    <w:p w:rsidR="00E30055" w:rsidRPr="00FA35C2" w:rsidRDefault="00CD42AA" w:rsidP="005C4D60">
      <w:pPr>
        <w:pStyle w:val="a3"/>
        <w:numPr>
          <w:ilvl w:val="0"/>
          <w:numId w:val="29"/>
        </w:numPr>
        <w:ind w:leftChars="0" w:hanging="204"/>
      </w:pPr>
      <w:r w:rsidRPr="00FA35C2">
        <w:rPr>
          <w:rFonts w:hint="eastAsia"/>
        </w:rPr>
        <w:t>エコツーリズムの推進（１,２,３）</w:t>
      </w:r>
    </w:p>
    <w:p w:rsidR="00E30055" w:rsidRPr="00FA35C2" w:rsidRDefault="00CD42AA" w:rsidP="005C4D60">
      <w:pPr>
        <w:pStyle w:val="a3"/>
        <w:numPr>
          <w:ilvl w:val="0"/>
          <w:numId w:val="29"/>
        </w:numPr>
        <w:ind w:leftChars="0" w:hanging="204"/>
      </w:pPr>
      <w:r w:rsidRPr="00FA35C2">
        <w:rPr>
          <w:rFonts w:hint="eastAsia"/>
        </w:rPr>
        <w:t>湾奥部における海と親しめる場や機会の拡充(１)</w:t>
      </w:r>
    </w:p>
    <w:p w:rsidR="00FA35C2" w:rsidRPr="00FA35C2" w:rsidRDefault="00FA35C2" w:rsidP="00684168">
      <w:pPr>
        <w:pStyle w:val="a3"/>
        <w:numPr>
          <w:ilvl w:val="0"/>
          <w:numId w:val="37"/>
        </w:numPr>
        <w:ind w:leftChars="0"/>
      </w:pPr>
      <w:r w:rsidRPr="00684168">
        <w:rPr>
          <w:rFonts w:hint="eastAsia"/>
          <w:b/>
          <w:bCs/>
        </w:rPr>
        <w:t>健全な水循環・物質循環機能の維持・回復</w:t>
      </w:r>
      <w:r w:rsidRPr="00FA35C2">
        <w:rPr>
          <w:rFonts w:hint="eastAsia"/>
        </w:rPr>
        <w:t>(１,２,３)</w:t>
      </w:r>
    </w:p>
    <w:p w:rsidR="00FA35C2" w:rsidRDefault="00FA35C2" w:rsidP="00FA35C2"/>
    <w:p w:rsidR="00FA35C2" w:rsidRPr="00FA35C2" w:rsidRDefault="00FA35C2" w:rsidP="00FA35C2">
      <w:r w:rsidRPr="00FA35C2">
        <w:rPr>
          <w:rFonts w:hint="eastAsia"/>
          <w:b/>
          <w:bCs/>
        </w:rPr>
        <w:t>３　海洋プラスチックごみを含む漂流ごみ等の除去・発生抑制等</w:t>
      </w:r>
    </w:p>
    <w:p w:rsidR="00FA35C2" w:rsidRPr="00FA35C2" w:rsidRDefault="00FA35C2" w:rsidP="005C4D60">
      <w:pPr>
        <w:ind w:leftChars="100" w:left="210"/>
      </w:pPr>
      <w:r w:rsidRPr="00FA35C2">
        <w:rPr>
          <w:rFonts w:hint="eastAsia"/>
        </w:rPr>
        <w:t>「大阪ブルー・オーシャン・ビジョン」の実現に向けた「おおさか海ごみゼロプラン」に基づ</w:t>
      </w:r>
      <w:r w:rsidRPr="00FA35C2">
        <w:rPr>
          <w:rFonts w:hint="eastAsia"/>
        </w:rPr>
        <w:lastRenderedPageBreak/>
        <w:t>く取組等を推進する。</w:t>
      </w:r>
    </w:p>
    <w:p w:rsidR="00FA35C2" w:rsidRPr="00FA35C2" w:rsidRDefault="00FA35C2" w:rsidP="00684168">
      <w:pPr>
        <w:pStyle w:val="a3"/>
        <w:numPr>
          <w:ilvl w:val="0"/>
          <w:numId w:val="38"/>
        </w:numPr>
        <w:ind w:leftChars="0"/>
      </w:pPr>
      <w:r w:rsidRPr="00684168">
        <w:rPr>
          <w:rFonts w:hint="eastAsia"/>
          <w:b/>
          <w:bCs/>
        </w:rPr>
        <w:t>おおさか海ごみゼロプラン（大阪府海岸漂着物等対策推進地域計画）に基づく取組みの推進</w:t>
      </w:r>
      <w:r w:rsidRPr="00FA35C2">
        <w:rPr>
          <w:rFonts w:hint="eastAsia"/>
        </w:rPr>
        <w:t>(１,２,３)</w:t>
      </w:r>
    </w:p>
    <w:p w:rsidR="00E30055" w:rsidRPr="00FA35C2" w:rsidRDefault="00CD42AA" w:rsidP="005C4D60">
      <w:pPr>
        <w:pStyle w:val="a3"/>
        <w:numPr>
          <w:ilvl w:val="0"/>
          <w:numId w:val="30"/>
        </w:numPr>
        <w:ind w:leftChars="0" w:hanging="204"/>
      </w:pPr>
      <w:r w:rsidRPr="00FA35C2">
        <w:rPr>
          <w:rFonts w:hint="eastAsia"/>
        </w:rPr>
        <w:t>海域へ流出したごみを回収するには多くの手間や費用がかかることから、陸域におい</w:t>
      </w:r>
      <w:r w:rsidR="005C4D60">
        <w:rPr>
          <w:rFonts w:hint="eastAsia"/>
        </w:rPr>
        <w:t>て、できる限り早い段階で散乱ごみの発生抑制や回収を行う。</w:t>
      </w:r>
    </w:p>
    <w:p w:rsidR="00161DCF" w:rsidRDefault="00CD42AA" w:rsidP="005C4D60">
      <w:pPr>
        <w:pStyle w:val="a3"/>
        <w:numPr>
          <w:ilvl w:val="0"/>
          <w:numId w:val="30"/>
        </w:numPr>
        <w:ind w:leftChars="0" w:hanging="204"/>
      </w:pPr>
      <w:r w:rsidRPr="00FA35C2">
        <w:rPr>
          <w:rFonts w:hint="eastAsia"/>
        </w:rPr>
        <w:t>3R及び適正処理の推進や、散乱ごみの回収活動への住民参加の促進、海岸漂着物等の回収・処理、海洋プラスチックごみ問題の普及・啓発等を行う。</w:t>
      </w:r>
    </w:p>
    <w:p w:rsidR="00FA35C2" w:rsidRPr="00FA35C2" w:rsidRDefault="00FA35C2" w:rsidP="00684168">
      <w:pPr>
        <w:pStyle w:val="a3"/>
        <w:numPr>
          <w:ilvl w:val="0"/>
          <w:numId w:val="38"/>
        </w:numPr>
        <w:ind w:leftChars="0"/>
      </w:pPr>
      <w:r w:rsidRPr="00684168">
        <w:rPr>
          <w:rFonts w:hint="eastAsia"/>
          <w:b/>
          <w:bCs/>
        </w:rPr>
        <w:t>循環経済への移行</w:t>
      </w:r>
      <w:r w:rsidRPr="00FA35C2">
        <w:rPr>
          <w:rFonts w:hint="eastAsia"/>
        </w:rPr>
        <w:t>(１,２,３)</w:t>
      </w:r>
      <w:r w:rsidR="005C4D60">
        <w:rPr>
          <w:rFonts w:hint="eastAsia"/>
        </w:rPr>
        <w:t xml:space="preserve">　</w:t>
      </w:r>
    </w:p>
    <w:p w:rsidR="00FA35C2" w:rsidRPr="00FA35C2" w:rsidRDefault="00FA35C2" w:rsidP="005C4D60">
      <w:pPr>
        <w:pStyle w:val="a3"/>
        <w:numPr>
          <w:ilvl w:val="0"/>
          <w:numId w:val="31"/>
        </w:numPr>
        <w:ind w:leftChars="0" w:hanging="204"/>
      </w:pPr>
      <w:r w:rsidRPr="00FA35C2">
        <w:rPr>
          <w:rFonts w:hint="eastAsia"/>
        </w:rPr>
        <w:t>「大阪府循環型社会推進計画」に基づく取組みを推進する。</w:t>
      </w:r>
    </w:p>
    <w:p w:rsidR="00FA35C2" w:rsidRDefault="00FA35C2" w:rsidP="00FA35C2"/>
    <w:p w:rsidR="00FA35C2" w:rsidRPr="00FA35C2" w:rsidRDefault="00FA35C2" w:rsidP="00FA35C2">
      <w:r w:rsidRPr="00FA35C2">
        <w:rPr>
          <w:rFonts w:hint="eastAsia"/>
          <w:b/>
          <w:bCs/>
        </w:rPr>
        <w:t>４　気候変動への対応を含む環境モニタリング、調査研究等の推進</w:t>
      </w:r>
    </w:p>
    <w:p w:rsidR="00FA35C2" w:rsidRPr="00FA35C2" w:rsidRDefault="00FA35C2" w:rsidP="005C4D60">
      <w:pPr>
        <w:ind w:leftChars="100" w:left="210"/>
      </w:pPr>
      <w:r w:rsidRPr="00FA35C2">
        <w:rPr>
          <w:rFonts w:hint="eastAsia"/>
        </w:rPr>
        <w:t>水質等の監視測定や、関係機関や事業者等と連携した、環境保全に関するモニタリング、調査研究・技術開発等を推進する。</w:t>
      </w:r>
    </w:p>
    <w:p w:rsidR="00FA35C2" w:rsidRPr="00FA35C2" w:rsidRDefault="00FA35C2" w:rsidP="00684168">
      <w:pPr>
        <w:pStyle w:val="a3"/>
        <w:numPr>
          <w:ilvl w:val="0"/>
          <w:numId w:val="39"/>
        </w:numPr>
        <w:ind w:leftChars="0"/>
      </w:pPr>
      <w:r w:rsidRPr="00684168">
        <w:rPr>
          <w:rFonts w:hint="eastAsia"/>
          <w:b/>
          <w:bCs/>
        </w:rPr>
        <w:t>監視測定の充実、調査研究等の推進</w:t>
      </w:r>
      <w:r w:rsidR="005C4D60" w:rsidRPr="00FA35C2">
        <w:rPr>
          <w:rFonts w:hint="eastAsia"/>
        </w:rPr>
        <w:t>(１,２,３)</w:t>
      </w:r>
      <w:r w:rsidR="005C4D60">
        <w:rPr>
          <w:rFonts w:hint="eastAsia"/>
          <w:b/>
          <w:bCs/>
        </w:rPr>
        <w:t xml:space="preserve">　</w:t>
      </w:r>
    </w:p>
    <w:p w:rsidR="00E30055" w:rsidRPr="00FA35C2" w:rsidRDefault="00CD42AA" w:rsidP="005C4D60">
      <w:pPr>
        <w:pStyle w:val="a3"/>
        <w:numPr>
          <w:ilvl w:val="0"/>
          <w:numId w:val="31"/>
        </w:numPr>
        <w:ind w:leftChars="0" w:hanging="204"/>
      </w:pPr>
      <w:r w:rsidRPr="00FA35C2">
        <w:rPr>
          <w:rFonts w:hint="eastAsia"/>
        </w:rPr>
        <w:t>水質等の監視測定</w:t>
      </w:r>
    </w:p>
    <w:p w:rsidR="00E30055" w:rsidRPr="00FA35C2" w:rsidRDefault="00CD42AA" w:rsidP="005C4D60">
      <w:pPr>
        <w:pStyle w:val="a3"/>
        <w:numPr>
          <w:ilvl w:val="0"/>
          <w:numId w:val="31"/>
        </w:numPr>
        <w:ind w:leftChars="0" w:hanging="204"/>
      </w:pPr>
      <w:r w:rsidRPr="00FA35C2">
        <w:rPr>
          <w:rFonts w:hint="eastAsia"/>
        </w:rPr>
        <w:t>（地独）大阪府立環境農林水産総合研究所と連携したモニタリング、調査研究及び技術の</w:t>
      </w:r>
      <w:r w:rsidR="00161DCF">
        <w:rPr>
          <w:rFonts w:hint="eastAsia"/>
        </w:rPr>
        <w:t>開発</w:t>
      </w:r>
    </w:p>
    <w:p w:rsidR="00FA35C2" w:rsidRPr="00FA35C2" w:rsidRDefault="00CD42AA" w:rsidP="005C4D60">
      <w:pPr>
        <w:pStyle w:val="a3"/>
        <w:numPr>
          <w:ilvl w:val="0"/>
          <w:numId w:val="31"/>
        </w:numPr>
        <w:ind w:leftChars="0" w:hanging="204"/>
      </w:pPr>
      <w:r w:rsidRPr="00FA35C2">
        <w:rPr>
          <w:rFonts w:hint="eastAsia"/>
        </w:rPr>
        <w:t>人口減少等の社会構造の変化や気候変動等が水質等の環境に影響を及ぼし得ることを考慮した</w:t>
      </w:r>
      <w:r w:rsidR="00FA35C2" w:rsidRPr="00FA35C2">
        <w:rPr>
          <w:rFonts w:hint="eastAsia"/>
        </w:rPr>
        <w:t>今後の課題等の整理・検討　等</w:t>
      </w:r>
    </w:p>
    <w:p w:rsidR="00FA35C2" w:rsidRPr="00FA35C2" w:rsidRDefault="00FA35C2" w:rsidP="00684168">
      <w:pPr>
        <w:pStyle w:val="a3"/>
        <w:numPr>
          <w:ilvl w:val="0"/>
          <w:numId w:val="39"/>
        </w:numPr>
        <w:ind w:leftChars="0"/>
      </w:pPr>
      <w:r w:rsidRPr="00684168">
        <w:rPr>
          <w:rFonts w:hint="eastAsia"/>
          <w:b/>
          <w:bCs/>
        </w:rPr>
        <w:t>企業等と連携した技術開発の促進等</w:t>
      </w:r>
      <w:r w:rsidR="005C4D60" w:rsidRPr="00FA35C2">
        <w:rPr>
          <w:rFonts w:hint="eastAsia"/>
        </w:rPr>
        <w:t>(１,２,３)</w:t>
      </w:r>
      <w:r w:rsidR="005C4D60">
        <w:rPr>
          <w:rFonts w:hint="eastAsia"/>
          <w:b/>
          <w:bCs/>
        </w:rPr>
        <w:t xml:space="preserve">　</w:t>
      </w:r>
    </w:p>
    <w:p w:rsidR="00FA35C2" w:rsidRPr="00FA35C2" w:rsidRDefault="00FA35C2" w:rsidP="00684168">
      <w:pPr>
        <w:pStyle w:val="a3"/>
        <w:numPr>
          <w:ilvl w:val="0"/>
          <w:numId w:val="39"/>
        </w:numPr>
        <w:ind w:leftChars="0"/>
      </w:pPr>
      <w:r w:rsidRPr="00684168">
        <w:rPr>
          <w:rFonts w:hint="eastAsia"/>
          <w:b/>
          <w:bCs/>
        </w:rPr>
        <w:t>栄養塩類管理等における、最新の科学的知見に基づく評価</w:t>
      </w:r>
      <w:r w:rsidR="005C4D60" w:rsidRPr="00FA35C2">
        <w:rPr>
          <w:rFonts w:hint="eastAsia"/>
        </w:rPr>
        <w:t>(１,２,３)</w:t>
      </w:r>
    </w:p>
    <w:p w:rsidR="00FA35C2" w:rsidRDefault="00FA35C2" w:rsidP="00FA35C2"/>
    <w:p w:rsidR="00FA35C2" w:rsidRPr="00FA35C2" w:rsidRDefault="00FA35C2" w:rsidP="00FA35C2">
      <w:r w:rsidRPr="00FA35C2">
        <w:rPr>
          <w:rFonts w:hint="eastAsia"/>
          <w:b/>
          <w:bCs/>
        </w:rPr>
        <w:t>5　基盤的施策の着実な実施</w:t>
      </w:r>
    </w:p>
    <w:p w:rsidR="00FA35C2" w:rsidRPr="00FA35C2" w:rsidRDefault="00FA35C2" w:rsidP="00684168">
      <w:pPr>
        <w:pStyle w:val="a3"/>
        <w:numPr>
          <w:ilvl w:val="0"/>
          <w:numId w:val="40"/>
        </w:numPr>
        <w:ind w:leftChars="0"/>
      </w:pPr>
      <w:r w:rsidRPr="00684168">
        <w:rPr>
          <w:rFonts w:hint="eastAsia"/>
          <w:b/>
          <w:bCs/>
        </w:rPr>
        <w:t>広域的な連携の強化等</w:t>
      </w:r>
    </w:p>
    <w:p w:rsidR="00FA35C2" w:rsidRPr="00FA35C2" w:rsidRDefault="00FA35C2" w:rsidP="005C4D60">
      <w:pPr>
        <w:pStyle w:val="a3"/>
        <w:numPr>
          <w:ilvl w:val="0"/>
          <w:numId w:val="32"/>
        </w:numPr>
        <w:ind w:leftChars="0" w:hanging="204"/>
      </w:pPr>
      <w:r w:rsidRPr="00FA35C2">
        <w:rPr>
          <w:rFonts w:hint="eastAsia"/>
        </w:rPr>
        <w:t>大阪湾環境保全協議会等の取組みを通じた連携強化。</w:t>
      </w:r>
    </w:p>
    <w:p w:rsidR="00FA35C2" w:rsidRPr="00FA35C2" w:rsidRDefault="00FA35C2" w:rsidP="00684168">
      <w:pPr>
        <w:pStyle w:val="a3"/>
        <w:numPr>
          <w:ilvl w:val="0"/>
          <w:numId w:val="40"/>
        </w:numPr>
        <w:ind w:leftChars="0"/>
      </w:pPr>
      <w:r w:rsidRPr="00684168">
        <w:rPr>
          <w:rFonts w:hint="eastAsia"/>
          <w:b/>
          <w:bCs/>
        </w:rPr>
        <w:t>情報提供・広報の充実、環境保全思想の普及及び住民参加の推進</w:t>
      </w:r>
    </w:p>
    <w:p w:rsidR="00FA35C2" w:rsidRPr="00FA35C2" w:rsidRDefault="00FA35C2" w:rsidP="005C4D60">
      <w:pPr>
        <w:pStyle w:val="a3"/>
        <w:numPr>
          <w:ilvl w:val="0"/>
          <w:numId w:val="32"/>
        </w:numPr>
        <w:ind w:leftChars="0" w:hanging="204"/>
      </w:pPr>
      <w:r w:rsidRPr="00FA35C2">
        <w:rPr>
          <w:rFonts w:hint="eastAsia"/>
        </w:rPr>
        <w:t>ホームページやイベント等を活用して、大阪湾の環境保全に関する意識の向上に努めるとともに、「里海づくり」や海岸・河川の美化活動等への住民参加の推進に努める。</w:t>
      </w:r>
    </w:p>
    <w:p w:rsidR="00FA35C2" w:rsidRPr="00FA35C2" w:rsidRDefault="00FA35C2" w:rsidP="00684168">
      <w:pPr>
        <w:pStyle w:val="a3"/>
        <w:numPr>
          <w:ilvl w:val="0"/>
          <w:numId w:val="40"/>
        </w:numPr>
        <w:ind w:leftChars="0"/>
      </w:pPr>
      <w:r w:rsidRPr="00684168">
        <w:rPr>
          <w:rFonts w:hint="eastAsia"/>
          <w:b/>
          <w:bCs/>
        </w:rPr>
        <w:t>環境教育・環境学習の推進</w:t>
      </w:r>
    </w:p>
    <w:p w:rsidR="00FA35C2" w:rsidRPr="00FA35C2" w:rsidRDefault="00FA35C2" w:rsidP="00684168">
      <w:pPr>
        <w:pStyle w:val="a3"/>
        <w:numPr>
          <w:ilvl w:val="0"/>
          <w:numId w:val="40"/>
        </w:numPr>
        <w:ind w:leftChars="0"/>
      </w:pPr>
      <w:r w:rsidRPr="00684168">
        <w:rPr>
          <w:rFonts w:hint="eastAsia"/>
          <w:b/>
          <w:bCs/>
        </w:rPr>
        <w:t>国内外の閉鎖性海域との連携</w:t>
      </w:r>
    </w:p>
    <w:p w:rsidR="00FA35C2" w:rsidRDefault="00FA35C2" w:rsidP="00FA35C2"/>
    <w:p w:rsidR="00FA35C2" w:rsidRPr="00FA35C2" w:rsidRDefault="00FA35C2" w:rsidP="00FA35C2">
      <w:r w:rsidRPr="00FA35C2">
        <w:rPr>
          <w:rFonts w:hint="eastAsia"/>
          <w:b/>
          <w:bCs/>
        </w:rPr>
        <w:t>本プランの推進</w:t>
      </w:r>
    </w:p>
    <w:p w:rsidR="00FA35C2" w:rsidRDefault="00FA35C2" w:rsidP="00CD42AA">
      <w:pPr>
        <w:ind w:firstLineChars="100" w:firstLine="210"/>
      </w:pPr>
      <w:r w:rsidRPr="00FA35C2">
        <w:rPr>
          <w:rFonts w:hint="eastAsia"/>
        </w:rPr>
        <w:t>施策の推進にあたっては、庁内関係部局はもとより、国や関係府県、市町村、事業者、ＮＰＯ等との情報共有・連携により円滑な推進を図ることとし、</w:t>
      </w:r>
      <w:r w:rsidR="005C4D60" w:rsidRPr="005C4D60">
        <w:rPr>
          <w:rFonts w:hint="eastAsia"/>
        </w:rPr>
        <w:t>目標ごとの指標を用いて</w:t>
      </w:r>
      <w:r w:rsidRPr="00FA35C2">
        <w:rPr>
          <w:rFonts w:hint="eastAsia"/>
        </w:rPr>
        <w:t>進捗状況の点検を行う。</w:t>
      </w:r>
    </w:p>
    <w:sectPr w:rsidR="00FA35C2" w:rsidSect="005C4D60">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C9" w:rsidRDefault="00D96EC9" w:rsidP="00D96EC9">
      <w:r>
        <w:separator/>
      </w:r>
    </w:p>
  </w:endnote>
  <w:endnote w:type="continuationSeparator" w:id="0">
    <w:p w:rsidR="00D96EC9" w:rsidRDefault="00D96EC9" w:rsidP="00D9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9" w:rsidRDefault="00D96E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9" w:rsidRDefault="00D96EC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9" w:rsidRDefault="00D96E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C9" w:rsidRDefault="00D96EC9" w:rsidP="00D96EC9">
      <w:r>
        <w:separator/>
      </w:r>
    </w:p>
  </w:footnote>
  <w:footnote w:type="continuationSeparator" w:id="0">
    <w:p w:rsidR="00D96EC9" w:rsidRDefault="00D96EC9" w:rsidP="00D9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9" w:rsidRDefault="00D96E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9" w:rsidRDefault="00D96EC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9" w:rsidRDefault="00D96E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94A"/>
    <w:multiLevelType w:val="hybridMultilevel"/>
    <w:tmpl w:val="CED07EAA"/>
    <w:lvl w:ilvl="0" w:tplc="C3B45474">
      <w:start w:val="1"/>
      <w:numFmt w:val="bullet"/>
      <w:lvlText w:val="•"/>
      <w:lvlJc w:val="left"/>
      <w:pPr>
        <w:tabs>
          <w:tab w:val="num" w:pos="720"/>
        </w:tabs>
        <w:ind w:left="720" w:hanging="360"/>
      </w:pPr>
      <w:rPr>
        <w:rFonts w:ascii="Arial" w:hAnsi="Arial" w:hint="default"/>
      </w:rPr>
    </w:lvl>
    <w:lvl w:ilvl="1" w:tplc="4F640C2A" w:tentative="1">
      <w:start w:val="1"/>
      <w:numFmt w:val="bullet"/>
      <w:lvlText w:val="•"/>
      <w:lvlJc w:val="left"/>
      <w:pPr>
        <w:tabs>
          <w:tab w:val="num" w:pos="1440"/>
        </w:tabs>
        <w:ind w:left="1440" w:hanging="360"/>
      </w:pPr>
      <w:rPr>
        <w:rFonts w:ascii="Arial" w:hAnsi="Arial" w:hint="default"/>
      </w:rPr>
    </w:lvl>
    <w:lvl w:ilvl="2" w:tplc="2C0073FE" w:tentative="1">
      <w:start w:val="1"/>
      <w:numFmt w:val="bullet"/>
      <w:lvlText w:val="•"/>
      <w:lvlJc w:val="left"/>
      <w:pPr>
        <w:tabs>
          <w:tab w:val="num" w:pos="2160"/>
        </w:tabs>
        <w:ind w:left="2160" w:hanging="360"/>
      </w:pPr>
      <w:rPr>
        <w:rFonts w:ascii="Arial" w:hAnsi="Arial" w:hint="default"/>
      </w:rPr>
    </w:lvl>
    <w:lvl w:ilvl="3" w:tplc="77C0A432" w:tentative="1">
      <w:start w:val="1"/>
      <w:numFmt w:val="bullet"/>
      <w:lvlText w:val="•"/>
      <w:lvlJc w:val="left"/>
      <w:pPr>
        <w:tabs>
          <w:tab w:val="num" w:pos="2880"/>
        </w:tabs>
        <w:ind w:left="2880" w:hanging="360"/>
      </w:pPr>
      <w:rPr>
        <w:rFonts w:ascii="Arial" w:hAnsi="Arial" w:hint="default"/>
      </w:rPr>
    </w:lvl>
    <w:lvl w:ilvl="4" w:tplc="8B746966" w:tentative="1">
      <w:start w:val="1"/>
      <w:numFmt w:val="bullet"/>
      <w:lvlText w:val="•"/>
      <w:lvlJc w:val="left"/>
      <w:pPr>
        <w:tabs>
          <w:tab w:val="num" w:pos="3600"/>
        </w:tabs>
        <w:ind w:left="3600" w:hanging="360"/>
      </w:pPr>
      <w:rPr>
        <w:rFonts w:ascii="Arial" w:hAnsi="Arial" w:hint="default"/>
      </w:rPr>
    </w:lvl>
    <w:lvl w:ilvl="5" w:tplc="E3D28E04" w:tentative="1">
      <w:start w:val="1"/>
      <w:numFmt w:val="bullet"/>
      <w:lvlText w:val="•"/>
      <w:lvlJc w:val="left"/>
      <w:pPr>
        <w:tabs>
          <w:tab w:val="num" w:pos="4320"/>
        </w:tabs>
        <w:ind w:left="4320" w:hanging="360"/>
      </w:pPr>
      <w:rPr>
        <w:rFonts w:ascii="Arial" w:hAnsi="Arial" w:hint="default"/>
      </w:rPr>
    </w:lvl>
    <w:lvl w:ilvl="6" w:tplc="D880292C" w:tentative="1">
      <w:start w:val="1"/>
      <w:numFmt w:val="bullet"/>
      <w:lvlText w:val="•"/>
      <w:lvlJc w:val="left"/>
      <w:pPr>
        <w:tabs>
          <w:tab w:val="num" w:pos="5040"/>
        </w:tabs>
        <w:ind w:left="5040" w:hanging="360"/>
      </w:pPr>
      <w:rPr>
        <w:rFonts w:ascii="Arial" w:hAnsi="Arial" w:hint="default"/>
      </w:rPr>
    </w:lvl>
    <w:lvl w:ilvl="7" w:tplc="CBBA310A" w:tentative="1">
      <w:start w:val="1"/>
      <w:numFmt w:val="bullet"/>
      <w:lvlText w:val="•"/>
      <w:lvlJc w:val="left"/>
      <w:pPr>
        <w:tabs>
          <w:tab w:val="num" w:pos="5760"/>
        </w:tabs>
        <w:ind w:left="5760" w:hanging="360"/>
      </w:pPr>
      <w:rPr>
        <w:rFonts w:ascii="Arial" w:hAnsi="Arial" w:hint="default"/>
      </w:rPr>
    </w:lvl>
    <w:lvl w:ilvl="8" w:tplc="959614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B270E6"/>
    <w:multiLevelType w:val="hybridMultilevel"/>
    <w:tmpl w:val="E7266430"/>
    <w:lvl w:ilvl="0" w:tplc="132C0452">
      <w:start w:val="1"/>
      <w:numFmt w:val="bullet"/>
      <w:lvlText w:val="•"/>
      <w:lvlJc w:val="left"/>
      <w:pPr>
        <w:tabs>
          <w:tab w:val="num" w:pos="720"/>
        </w:tabs>
        <w:ind w:left="720" w:hanging="360"/>
      </w:pPr>
      <w:rPr>
        <w:rFonts w:ascii="Arial" w:hAnsi="Arial" w:hint="default"/>
      </w:rPr>
    </w:lvl>
    <w:lvl w:ilvl="1" w:tplc="3468C272" w:tentative="1">
      <w:start w:val="1"/>
      <w:numFmt w:val="bullet"/>
      <w:lvlText w:val="•"/>
      <w:lvlJc w:val="left"/>
      <w:pPr>
        <w:tabs>
          <w:tab w:val="num" w:pos="1440"/>
        </w:tabs>
        <w:ind w:left="1440" w:hanging="360"/>
      </w:pPr>
      <w:rPr>
        <w:rFonts w:ascii="Arial" w:hAnsi="Arial" w:hint="default"/>
      </w:rPr>
    </w:lvl>
    <w:lvl w:ilvl="2" w:tplc="1FBA856E" w:tentative="1">
      <w:start w:val="1"/>
      <w:numFmt w:val="bullet"/>
      <w:lvlText w:val="•"/>
      <w:lvlJc w:val="left"/>
      <w:pPr>
        <w:tabs>
          <w:tab w:val="num" w:pos="2160"/>
        </w:tabs>
        <w:ind w:left="2160" w:hanging="360"/>
      </w:pPr>
      <w:rPr>
        <w:rFonts w:ascii="Arial" w:hAnsi="Arial" w:hint="default"/>
      </w:rPr>
    </w:lvl>
    <w:lvl w:ilvl="3" w:tplc="5C48C2D6" w:tentative="1">
      <w:start w:val="1"/>
      <w:numFmt w:val="bullet"/>
      <w:lvlText w:val="•"/>
      <w:lvlJc w:val="left"/>
      <w:pPr>
        <w:tabs>
          <w:tab w:val="num" w:pos="2880"/>
        </w:tabs>
        <w:ind w:left="2880" w:hanging="360"/>
      </w:pPr>
      <w:rPr>
        <w:rFonts w:ascii="Arial" w:hAnsi="Arial" w:hint="default"/>
      </w:rPr>
    </w:lvl>
    <w:lvl w:ilvl="4" w:tplc="1BE211CA" w:tentative="1">
      <w:start w:val="1"/>
      <w:numFmt w:val="bullet"/>
      <w:lvlText w:val="•"/>
      <w:lvlJc w:val="left"/>
      <w:pPr>
        <w:tabs>
          <w:tab w:val="num" w:pos="3600"/>
        </w:tabs>
        <w:ind w:left="3600" w:hanging="360"/>
      </w:pPr>
      <w:rPr>
        <w:rFonts w:ascii="Arial" w:hAnsi="Arial" w:hint="default"/>
      </w:rPr>
    </w:lvl>
    <w:lvl w:ilvl="5" w:tplc="D608AB94" w:tentative="1">
      <w:start w:val="1"/>
      <w:numFmt w:val="bullet"/>
      <w:lvlText w:val="•"/>
      <w:lvlJc w:val="left"/>
      <w:pPr>
        <w:tabs>
          <w:tab w:val="num" w:pos="4320"/>
        </w:tabs>
        <w:ind w:left="4320" w:hanging="360"/>
      </w:pPr>
      <w:rPr>
        <w:rFonts w:ascii="Arial" w:hAnsi="Arial" w:hint="default"/>
      </w:rPr>
    </w:lvl>
    <w:lvl w:ilvl="6" w:tplc="CBF649B4" w:tentative="1">
      <w:start w:val="1"/>
      <w:numFmt w:val="bullet"/>
      <w:lvlText w:val="•"/>
      <w:lvlJc w:val="left"/>
      <w:pPr>
        <w:tabs>
          <w:tab w:val="num" w:pos="5040"/>
        </w:tabs>
        <w:ind w:left="5040" w:hanging="360"/>
      </w:pPr>
      <w:rPr>
        <w:rFonts w:ascii="Arial" w:hAnsi="Arial" w:hint="default"/>
      </w:rPr>
    </w:lvl>
    <w:lvl w:ilvl="7" w:tplc="029EDDEC" w:tentative="1">
      <w:start w:val="1"/>
      <w:numFmt w:val="bullet"/>
      <w:lvlText w:val="•"/>
      <w:lvlJc w:val="left"/>
      <w:pPr>
        <w:tabs>
          <w:tab w:val="num" w:pos="5760"/>
        </w:tabs>
        <w:ind w:left="5760" w:hanging="360"/>
      </w:pPr>
      <w:rPr>
        <w:rFonts w:ascii="Arial" w:hAnsi="Arial" w:hint="default"/>
      </w:rPr>
    </w:lvl>
    <w:lvl w:ilvl="8" w:tplc="4CE082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783BE1"/>
    <w:multiLevelType w:val="hybridMultilevel"/>
    <w:tmpl w:val="E5847B32"/>
    <w:lvl w:ilvl="0" w:tplc="9B2C53E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33B48"/>
    <w:multiLevelType w:val="hybridMultilevel"/>
    <w:tmpl w:val="10A629A2"/>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B65872"/>
    <w:multiLevelType w:val="hybridMultilevel"/>
    <w:tmpl w:val="9C10BE08"/>
    <w:lvl w:ilvl="0" w:tplc="C9D0D97E">
      <w:start w:val="1"/>
      <w:numFmt w:val="bullet"/>
      <w:lvlText w:val="•"/>
      <w:lvlJc w:val="left"/>
      <w:pPr>
        <w:tabs>
          <w:tab w:val="num" w:pos="720"/>
        </w:tabs>
        <w:ind w:left="720" w:hanging="360"/>
      </w:pPr>
      <w:rPr>
        <w:rFonts w:ascii="Arial" w:hAnsi="Arial" w:hint="default"/>
      </w:rPr>
    </w:lvl>
    <w:lvl w:ilvl="1" w:tplc="6C4E744C" w:tentative="1">
      <w:start w:val="1"/>
      <w:numFmt w:val="bullet"/>
      <w:lvlText w:val="•"/>
      <w:lvlJc w:val="left"/>
      <w:pPr>
        <w:tabs>
          <w:tab w:val="num" w:pos="1440"/>
        </w:tabs>
        <w:ind w:left="1440" w:hanging="360"/>
      </w:pPr>
      <w:rPr>
        <w:rFonts w:ascii="Arial" w:hAnsi="Arial" w:hint="default"/>
      </w:rPr>
    </w:lvl>
    <w:lvl w:ilvl="2" w:tplc="F2703180" w:tentative="1">
      <w:start w:val="1"/>
      <w:numFmt w:val="bullet"/>
      <w:lvlText w:val="•"/>
      <w:lvlJc w:val="left"/>
      <w:pPr>
        <w:tabs>
          <w:tab w:val="num" w:pos="2160"/>
        </w:tabs>
        <w:ind w:left="2160" w:hanging="360"/>
      </w:pPr>
      <w:rPr>
        <w:rFonts w:ascii="Arial" w:hAnsi="Arial" w:hint="default"/>
      </w:rPr>
    </w:lvl>
    <w:lvl w:ilvl="3" w:tplc="4D3418F8" w:tentative="1">
      <w:start w:val="1"/>
      <w:numFmt w:val="bullet"/>
      <w:lvlText w:val="•"/>
      <w:lvlJc w:val="left"/>
      <w:pPr>
        <w:tabs>
          <w:tab w:val="num" w:pos="2880"/>
        </w:tabs>
        <w:ind w:left="2880" w:hanging="360"/>
      </w:pPr>
      <w:rPr>
        <w:rFonts w:ascii="Arial" w:hAnsi="Arial" w:hint="default"/>
      </w:rPr>
    </w:lvl>
    <w:lvl w:ilvl="4" w:tplc="4FC6EE7C" w:tentative="1">
      <w:start w:val="1"/>
      <w:numFmt w:val="bullet"/>
      <w:lvlText w:val="•"/>
      <w:lvlJc w:val="left"/>
      <w:pPr>
        <w:tabs>
          <w:tab w:val="num" w:pos="3600"/>
        </w:tabs>
        <w:ind w:left="3600" w:hanging="360"/>
      </w:pPr>
      <w:rPr>
        <w:rFonts w:ascii="Arial" w:hAnsi="Arial" w:hint="default"/>
      </w:rPr>
    </w:lvl>
    <w:lvl w:ilvl="5" w:tplc="AA3C2DB6" w:tentative="1">
      <w:start w:val="1"/>
      <w:numFmt w:val="bullet"/>
      <w:lvlText w:val="•"/>
      <w:lvlJc w:val="left"/>
      <w:pPr>
        <w:tabs>
          <w:tab w:val="num" w:pos="4320"/>
        </w:tabs>
        <w:ind w:left="4320" w:hanging="360"/>
      </w:pPr>
      <w:rPr>
        <w:rFonts w:ascii="Arial" w:hAnsi="Arial" w:hint="default"/>
      </w:rPr>
    </w:lvl>
    <w:lvl w:ilvl="6" w:tplc="E7FA05A6" w:tentative="1">
      <w:start w:val="1"/>
      <w:numFmt w:val="bullet"/>
      <w:lvlText w:val="•"/>
      <w:lvlJc w:val="left"/>
      <w:pPr>
        <w:tabs>
          <w:tab w:val="num" w:pos="5040"/>
        </w:tabs>
        <w:ind w:left="5040" w:hanging="360"/>
      </w:pPr>
      <w:rPr>
        <w:rFonts w:ascii="Arial" w:hAnsi="Arial" w:hint="default"/>
      </w:rPr>
    </w:lvl>
    <w:lvl w:ilvl="7" w:tplc="0674046C" w:tentative="1">
      <w:start w:val="1"/>
      <w:numFmt w:val="bullet"/>
      <w:lvlText w:val="•"/>
      <w:lvlJc w:val="left"/>
      <w:pPr>
        <w:tabs>
          <w:tab w:val="num" w:pos="5760"/>
        </w:tabs>
        <w:ind w:left="5760" w:hanging="360"/>
      </w:pPr>
      <w:rPr>
        <w:rFonts w:ascii="Arial" w:hAnsi="Arial" w:hint="default"/>
      </w:rPr>
    </w:lvl>
    <w:lvl w:ilvl="8" w:tplc="E1AC01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66CFF"/>
    <w:multiLevelType w:val="hybridMultilevel"/>
    <w:tmpl w:val="94C25FF4"/>
    <w:lvl w:ilvl="0" w:tplc="A5AA11DC">
      <w:start w:val="1"/>
      <w:numFmt w:val="bullet"/>
      <w:lvlText w:val=""/>
      <w:lvlJc w:val="left"/>
      <w:pPr>
        <w:tabs>
          <w:tab w:val="num" w:pos="720"/>
        </w:tabs>
        <w:ind w:left="720" w:hanging="360"/>
      </w:pPr>
      <w:rPr>
        <w:rFonts w:ascii="Wingdings" w:hAnsi="Wingdings" w:hint="default"/>
      </w:rPr>
    </w:lvl>
    <w:lvl w:ilvl="1" w:tplc="788E47BA" w:tentative="1">
      <w:start w:val="1"/>
      <w:numFmt w:val="bullet"/>
      <w:lvlText w:val=""/>
      <w:lvlJc w:val="left"/>
      <w:pPr>
        <w:tabs>
          <w:tab w:val="num" w:pos="1440"/>
        </w:tabs>
        <w:ind w:left="1440" w:hanging="360"/>
      </w:pPr>
      <w:rPr>
        <w:rFonts w:ascii="Wingdings" w:hAnsi="Wingdings" w:hint="default"/>
      </w:rPr>
    </w:lvl>
    <w:lvl w:ilvl="2" w:tplc="FB8240EC" w:tentative="1">
      <w:start w:val="1"/>
      <w:numFmt w:val="bullet"/>
      <w:lvlText w:val=""/>
      <w:lvlJc w:val="left"/>
      <w:pPr>
        <w:tabs>
          <w:tab w:val="num" w:pos="2160"/>
        </w:tabs>
        <w:ind w:left="2160" w:hanging="360"/>
      </w:pPr>
      <w:rPr>
        <w:rFonts w:ascii="Wingdings" w:hAnsi="Wingdings" w:hint="default"/>
      </w:rPr>
    </w:lvl>
    <w:lvl w:ilvl="3" w:tplc="FBCC6AE6" w:tentative="1">
      <w:start w:val="1"/>
      <w:numFmt w:val="bullet"/>
      <w:lvlText w:val=""/>
      <w:lvlJc w:val="left"/>
      <w:pPr>
        <w:tabs>
          <w:tab w:val="num" w:pos="2880"/>
        </w:tabs>
        <w:ind w:left="2880" w:hanging="360"/>
      </w:pPr>
      <w:rPr>
        <w:rFonts w:ascii="Wingdings" w:hAnsi="Wingdings" w:hint="default"/>
      </w:rPr>
    </w:lvl>
    <w:lvl w:ilvl="4" w:tplc="7FC42386" w:tentative="1">
      <w:start w:val="1"/>
      <w:numFmt w:val="bullet"/>
      <w:lvlText w:val=""/>
      <w:lvlJc w:val="left"/>
      <w:pPr>
        <w:tabs>
          <w:tab w:val="num" w:pos="3600"/>
        </w:tabs>
        <w:ind w:left="3600" w:hanging="360"/>
      </w:pPr>
      <w:rPr>
        <w:rFonts w:ascii="Wingdings" w:hAnsi="Wingdings" w:hint="default"/>
      </w:rPr>
    </w:lvl>
    <w:lvl w:ilvl="5" w:tplc="429854EC" w:tentative="1">
      <w:start w:val="1"/>
      <w:numFmt w:val="bullet"/>
      <w:lvlText w:val=""/>
      <w:lvlJc w:val="left"/>
      <w:pPr>
        <w:tabs>
          <w:tab w:val="num" w:pos="4320"/>
        </w:tabs>
        <w:ind w:left="4320" w:hanging="360"/>
      </w:pPr>
      <w:rPr>
        <w:rFonts w:ascii="Wingdings" w:hAnsi="Wingdings" w:hint="default"/>
      </w:rPr>
    </w:lvl>
    <w:lvl w:ilvl="6" w:tplc="368640D2" w:tentative="1">
      <w:start w:val="1"/>
      <w:numFmt w:val="bullet"/>
      <w:lvlText w:val=""/>
      <w:lvlJc w:val="left"/>
      <w:pPr>
        <w:tabs>
          <w:tab w:val="num" w:pos="5040"/>
        </w:tabs>
        <w:ind w:left="5040" w:hanging="360"/>
      </w:pPr>
      <w:rPr>
        <w:rFonts w:ascii="Wingdings" w:hAnsi="Wingdings" w:hint="default"/>
      </w:rPr>
    </w:lvl>
    <w:lvl w:ilvl="7" w:tplc="0ED2FF3A" w:tentative="1">
      <w:start w:val="1"/>
      <w:numFmt w:val="bullet"/>
      <w:lvlText w:val=""/>
      <w:lvlJc w:val="left"/>
      <w:pPr>
        <w:tabs>
          <w:tab w:val="num" w:pos="5760"/>
        </w:tabs>
        <w:ind w:left="5760" w:hanging="360"/>
      </w:pPr>
      <w:rPr>
        <w:rFonts w:ascii="Wingdings" w:hAnsi="Wingdings" w:hint="default"/>
      </w:rPr>
    </w:lvl>
    <w:lvl w:ilvl="8" w:tplc="1E7019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94CB9"/>
    <w:multiLevelType w:val="hybridMultilevel"/>
    <w:tmpl w:val="1FF66048"/>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8C91094"/>
    <w:multiLevelType w:val="hybridMultilevel"/>
    <w:tmpl w:val="A6A809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B3BC8"/>
    <w:multiLevelType w:val="hybridMultilevel"/>
    <w:tmpl w:val="393E63AE"/>
    <w:lvl w:ilvl="0" w:tplc="62BEB060">
      <w:start w:val="1"/>
      <w:numFmt w:val="bullet"/>
      <w:lvlText w:val="•"/>
      <w:lvlJc w:val="left"/>
      <w:pPr>
        <w:tabs>
          <w:tab w:val="num" w:pos="720"/>
        </w:tabs>
        <w:ind w:left="720" w:hanging="360"/>
      </w:pPr>
      <w:rPr>
        <w:rFonts w:ascii="Arial" w:hAnsi="Arial" w:hint="default"/>
      </w:rPr>
    </w:lvl>
    <w:lvl w:ilvl="1" w:tplc="BEF6979C" w:tentative="1">
      <w:start w:val="1"/>
      <w:numFmt w:val="bullet"/>
      <w:lvlText w:val="•"/>
      <w:lvlJc w:val="left"/>
      <w:pPr>
        <w:tabs>
          <w:tab w:val="num" w:pos="1440"/>
        </w:tabs>
        <w:ind w:left="1440" w:hanging="360"/>
      </w:pPr>
      <w:rPr>
        <w:rFonts w:ascii="Arial" w:hAnsi="Arial" w:hint="default"/>
      </w:rPr>
    </w:lvl>
    <w:lvl w:ilvl="2" w:tplc="AD0AE3D2" w:tentative="1">
      <w:start w:val="1"/>
      <w:numFmt w:val="bullet"/>
      <w:lvlText w:val="•"/>
      <w:lvlJc w:val="left"/>
      <w:pPr>
        <w:tabs>
          <w:tab w:val="num" w:pos="2160"/>
        </w:tabs>
        <w:ind w:left="2160" w:hanging="360"/>
      </w:pPr>
      <w:rPr>
        <w:rFonts w:ascii="Arial" w:hAnsi="Arial" w:hint="default"/>
      </w:rPr>
    </w:lvl>
    <w:lvl w:ilvl="3" w:tplc="A5C0590A" w:tentative="1">
      <w:start w:val="1"/>
      <w:numFmt w:val="bullet"/>
      <w:lvlText w:val="•"/>
      <w:lvlJc w:val="left"/>
      <w:pPr>
        <w:tabs>
          <w:tab w:val="num" w:pos="2880"/>
        </w:tabs>
        <w:ind w:left="2880" w:hanging="360"/>
      </w:pPr>
      <w:rPr>
        <w:rFonts w:ascii="Arial" w:hAnsi="Arial" w:hint="default"/>
      </w:rPr>
    </w:lvl>
    <w:lvl w:ilvl="4" w:tplc="66EA9E72" w:tentative="1">
      <w:start w:val="1"/>
      <w:numFmt w:val="bullet"/>
      <w:lvlText w:val="•"/>
      <w:lvlJc w:val="left"/>
      <w:pPr>
        <w:tabs>
          <w:tab w:val="num" w:pos="3600"/>
        </w:tabs>
        <w:ind w:left="3600" w:hanging="360"/>
      </w:pPr>
      <w:rPr>
        <w:rFonts w:ascii="Arial" w:hAnsi="Arial" w:hint="default"/>
      </w:rPr>
    </w:lvl>
    <w:lvl w:ilvl="5" w:tplc="29E817E4" w:tentative="1">
      <w:start w:val="1"/>
      <w:numFmt w:val="bullet"/>
      <w:lvlText w:val="•"/>
      <w:lvlJc w:val="left"/>
      <w:pPr>
        <w:tabs>
          <w:tab w:val="num" w:pos="4320"/>
        </w:tabs>
        <w:ind w:left="4320" w:hanging="360"/>
      </w:pPr>
      <w:rPr>
        <w:rFonts w:ascii="Arial" w:hAnsi="Arial" w:hint="default"/>
      </w:rPr>
    </w:lvl>
    <w:lvl w:ilvl="6" w:tplc="C5CE2D74" w:tentative="1">
      <w:start w:val="1"/>
      <w:numFmt w:val="bullet"/>
      <w:lvlText w:val="•"/>
      <w:lvlJc w:val="left"/>
      <w:pPr>
        <w:tabs>
          <w:tab w:val="num" w:pos="5040"/>
        </w:tabs>
        <w:ind w:left="5040" w:hanging="360"/>
      </w:pPr>
      <w:rPr>
        <w:rFonts w:ascii="Arial" w:hAnsi="Arial" w:hint="default"/>
      </w:rPr>
    </w:lvl>
    <w:lvl w:ilvl="7" w:tplc="405A3D18" w:tentative="1">
      <w:start w:val="1"/>
      <w:numFmt w:val="bullet"/>
      <w:lvlText w:val="•"/>
      <w:lvlJc w:val="left"/>
      <w:pPr>
        <w:tabs>
          <w:tab w:val="num" w:pos="5760"/>
        </w:tabs>
        <w:ind w:left="5760" w:hanging="360"/>
      </w:pPr>
      <w:rPr>
        <w:rFonts w:ascii="Arial" w:hAnsi="Arial" w:hint="default"/>
      </w:rPr>
    </w:lvl>
    <w:lvl w:ilvl="8" w:tplc="15943C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906A4"/>
    <w:multiLevelType w:val="hybridMultilevel"/>
    <w:tmpl w:val="CAA6D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B63A1B"/>
    <w:multiLevelType w:val="hybridMultilevel"/>
    <w:tmpl w:val="D070F8CC"/>
    <w:lvl w:ilvl="0" w:tplc="14CEAA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1D5E42"/>
    <w:multiLevelType w:val="hybridMultilevel"/>
    <w:tmpl w:val="CB0AF3F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2FE3254"/>
    <w:multiLevelType w:val="hybridMultilevel"/>
    <w:tmpl w:val="FEC21966"/>
    <w:lvl w:ilvl="0" w:tplc="A2BA2EEE">
      <w:start w:val="1"/>
      <w:numFmt w:val="bullet"/>
      <w:lvlText w:val="•"/>
      <w:lvlJc w:val="left"/>
      <w:pPr>
        <w:tabs>
          <w:tab w:val="num" w:pos="720"/>
        </w:tabs>
        <w:ind w:left="720" w:hanging="360"/>
      </w:pPr>
      <w:rPr>
        <w:rFonts w:ascii="Arial" w:hAnsi="Arial" w:hint="default"/>
      </w:rPr>
    </w:lvl>
    <w:lvl w:ilvl="1" w:tplc="B9BCFC14" w:tentative="1">
      <w:start w:val="1"/>
      <w:numFmt w:val="bullet"/>
      <w:lvlText w:val="•"/>
      <w:lvlJc w:val="left"/>
      <w:pPr>
        <w:tabs>
          <w:tab w:val="num" w:pos="1440"/>
        </w:tabs>
        <w:ind w:left="1440" w:hanging="360"/>
      </w:pPr>
      <w:rPr>
        <w:rFonts w:ascii="Arial" w:hAnsi="Arial" w:hint="default"/>
      </w:rPr>
    </w:lvl>
    <w:lvl w:ilvl="2" w:tplc="546E84EA" w:tentative="1">
      <w:start w:val="1"/>
      <w:numFmt w:val="bullet"/>
      <w:lvlText w:val="•"/>
      <w:lvlJc w:val="left"/>
      <w:pPr>
        <w:tabs>
          <w:tab w:val="num" w:pos="2160"/>
        </w:tabs>
        <w:ind w:left="2160" w:hanging="360"/>
      </w:pPr>
      <w:rPr>
        <w:rFonts w:ascii="Arial" w:hAnsi="Arial" w:hint="default"/>
      </w:rPr>
    </w:lvl>
    <w:lvl w:ilvl="3" w:tplc="AA9C9C92" w:tentative="1">
      <w:start w:val="1"/>
      <w:numFmt w:val="bullet"/>
      <w:lvlText w:val="•"/>
      <w:lvlJc w:val="left"/>
      <w:pPr>
        <w:tabs>
          <w:tab w:val="num" w:pos="2880"/>
        </w:tabs>
        <w:ind w:left="2880" w:hanging="360"/>
      </w:pPr>
      <w:rPr>
        <w:rFonts w:ascii="Arial" w:hAnsi="Arial" w:hint="default"/>
      </w:rPr>
    </w:lvl>
    <w:lvl w:ilvl="4" w:tplc="3AA07AD0" w:tentative="1">
      <w:start w:val="1"/>
      <w:numFmt w:val="bullet"/>
      <w:lvlText w:val="•"/>
      <w:lvlJc w:val="left"/>
      <w:pPr>
        <w:tabs>
          <w:tab w:val="num" w:pos="3600"/>
        </w:tabs>
        <w:ind w:left="3600" w:hanging="360"/>
      </w:pPr>
      <w:rPr>
        <w:rFonts w:ascii="Arial" w:hAnsi="Arial" w:hint="default"/>
      </w:rPr>
    </w:lvl>
    <w:lvl w:ilvl="5" w:tplc="E11EBB5A" w:tentative="1">
      <w:start w:val="1"/>
      <w:numFmt w:val="bullet"/>
      <w:lvlText w:val="•"/>
      <w:lvlJc w:val="left"/>
      <w:pPr>
        <w:tabs>
          <w:tab w:val="num" w:pos="4320"/>
        </w:tabs>
        <w:ind w:left="4320" w:hanging="360"/>
      </w:pPr>
      <w:rPr>
        <w:rFonts w:ascii="Arial" w:hAnsi="Arial" w:hint="default"/>
      </w:rPr>
    </w:lvl>
    <w:lvl w:ilvl="6" w:tplc="14A419EE" w:tentative="1">
      <w:start w:val="1"/>
      <w:numFmt w:val="bullet"/>
      <w:lvlText w:val="•"/>
      <w:lvlJc w:val="left"/>
      <w:pPr>
        <w:tabs>
          <w:tab w:val="num" w:pos="5040"/>
        </w:tabs>
        <w:ind w:left="5040" w:hanging="360"/>
      </w:pPr>
      <w:rPr>
        <w:rFonts w:ascii="Arial" w:hAnsi="Arial" w:hint="default"/>
      </w:rPr>
    </w:lvl>
    <w:lvl w:ilvl="7" w:tplc="056091FA" w:tentative="1">
      <w:start w:val="1"/>
      <w:numFmt w:val="bullet"/>
      <w:lvlText w:val="•"/>
      <w:lvlJc w:val="left"/>
      <w:pPr>
        <w:tabs>
          <w:tab w:val="num" w:pos="5760"/>
        </w:tabs>
        <w:ind w:left="5760" w:hanging="360"/>
      </w:pPr>
      <w:rPr>
        <w:rFonts w:ascii="Arial" w:hAnsi="Arial" w:hint="default"/>
      </w:rPr>
    </w:lvl>
    <w:lvl w:ilvl="8" w:tplc="AA5AC7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3E2EEB"/>
    <w:multiLevelType w:val="hybridMultilevel"/>
    <w:tmpl w:val="3228AA2A"/>
    <w:lvl w:ilvl="0" w:tplc="9B2C53EA">
      <w:start w:val="1"/>
      <w:numFmt w:val="bullet"/>
      <w:lvlText w:val="•"/>
      <w:lvlJc w:val="left"/>
      <w:pPr>
        <w:tabs>
          <w:tab w:val="num" w:pos="720"/>
        </w:tabs>
        <w:ind w:left="720" w:hanging="360"/>
      </w:pPr>
      <w:rPr>
        <w:rFonts w:ascii="Arial" w:hAnsi="Arial" w:hint="default"/>
      </w:rPr>
    </w:lvl>
    <w:lvl w:ilvl="1" w:tplc="ACCA3DE2" w:tentative="1">
      <w:start w:val="1"/>
      <w:numFmt w:val="bullet"/>
      <w:lvlText w:val="•"/>
      <w:lvlJc w:val="left"/>
      <w:pPr>
        <w:tabs>
          <w:tab w:val="num" w:pos="1440"/>
        </w:tabs>
        <w:ind w:left="1440" w:hanging="360"/>
      </w:pPr>
      <w:rPr>
        <w:rFonts w:ascii="Arial" w:hAnsi="Arial" w:hint="default"/>
      </w:rPr>
    </w:lvl>
    <w:lvl w:ilvl="2" w:tplc="76423C04" w:tentative="1">
      <w:start w:val="1"/>
      <w:numFmt w:val="bullet"/>
      <w:lvlText w:val="•"/>
      <w:lvlJc w:val="left"/>
      <w:pPr>
        <w:tabs>
          <w:tab w:val="num" w:pos="2160"/>
        </w:tabs>
        <w:ind w:left="2160" w:hanging="360"/>
      </w:pPr>
      <w:rPr>
        <w:rFonts w:ascii="Arial" w:hAnsi="Arial" w:hint="default"/>
      </w:rPr>
    </w:lvl>
    <w:lvl w:ilvl="3" w:tplc="AFF01870" w:tentative="1">
      <w:start w:val="1"/>
      <w:numFmt w:val="bullet"/>
      <w:lvlText w:val="•"/>
      <w:lvlJc w:val="left"/>
      <w:pPr>
        <w:tabs>
          <w:tab w:val="num" w:pos="2880"/>
        </w:tabs>
        <w:ind w:left="2880" w:hanging="360"/>
      </w:pPr>
      <w:rPr>
        <w:rFonts w:ascii="Arial" w:hAnsi="Arial" w:hint="default"/>
      </w:rPr>
    </w:lvl>
    <w:lvl w:ilvl="4" w:tplc="D42C48BC" w:tentative="1">
      <w:start w:val="1"/>
      <w:numFmt w:val="bullet"/>
      <w:lvlText w:val="•"/>
      <w:lvlJc w:val="left"/>
      <w:pPr>
        <w:tabs>
          <w:tab w:val="num" w:pos="3600"/>
        </w:tabs>
        <w:ind w:left="3600" w:hanging="360"/>
      </w:pPr>
      <w:rPr>
        <w:rFonts w:ascii="Arial" w:hAnsi="Arial" w:hint="default"/>
      </w:rPr>
    </w:lvl>
    <w:lvl w:ilvl="5" w:tplc="DECE42F8" w:tentative="1">
      <w:start w:val="1"/>
      <w:numFmt w:val="bullet"/>
      <w:lvlText w:val="•"/>
      <w:lvlJc w:val="left"/>
      <w:pPr>
        <w:tabs>
          <w:tab w:val="num" w:pos="4320"/>
        </w:tabs>
        <w:ind w:left="4320" w:hanging="360"/>
      </w:pPr>
      <w:rPr>
        <w:rFonts w:ascii="Arial" w:hAnsi="Arial" w:hint="default"/>
      </w:rPr>
    </w:lvl>
    <w:lvl w:ilvl="6" w:tplc="6F3E025C" w:tentative="1">
      <w:start w:val="1"/>
      <w:numFmt w:val="bullet"/>
      <w:lvlText w:val="•"/>
      <w:lvlJc w:val="left"/>
      <w:pPr>
        <w:tabs>
          <w:tab w:val="num" w:pos="5040"/>
        </w:tabs>
        <w:ind w:left="5040" w:hanging="360"/>
      </w:pPr>
      <w:rPr>
        <w:rFonts w:ascii="Arial" w:hAnsi="Arial" w:hint="default"/>
      </w:rPr>
    </w:lvl>
    <w:lvl w:ilvl="7" w:tplc="F18876E4" w:tentative="1">
      <w:start w:val="1"/>
      <w:numFmt w:val="bullet"/>
      <w:lvlText w:val="•"/>
      <w:lvlJc w:val="left"/>
      <w:pPr>
        <w:tabs>
          <w:tab w:val="num" w:pos="5760"/>
        </w:tabs>
        <w:ind w:left="5760" w:hanging="360"/>
      </w:pPr>
      <w:rPr>
        <w:rFonts w:ascii="Arial" w:hAnsi="Arial" w:hint="default"/>
      </w:rPr>
    </w:lvl>
    <w:lvl w:ilvl="8" w:tplc="8012B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365A27"/>
    <w:multiLevelType w:val="hybridMultilevel"/>
    <w:tmpl w:val="1166D7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83386"/>
    <w:multiLevelType w:val="hybridMultilevel"/>
    <w:tmpl w:val="A3904D96"/>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87B1701"/>
    <w:multiLevelType w:val="hybridMultilevel"/>
    <w:tmpl w:val="7994B960"/>
    <w:lvl w:ilvl="0" w:tplc="4266C7B0">
      <w:start w:val="1"/>
      <w:numFmt w:val="bullet"/>
      <w:lvlText w:val=""/>
      <w:lvlJc w:val="left"/>
      <w:pPr>
        <w:tabs>
          <w:tab w:val="num" w:pos="720"/>
        </w:tabs>
        <w:ind w:left="720" w:hanging="360"/>
      </w:pPr>
      <w:rPr>
        <w:rFonts w:ascii="Wingdings" w:hAnsi="Wingdings" w:hint="default"/>
      </w:rPr>
    </w:lvl>
    <w:lvl w:ilvl="1" w:tplc="2914306A" w:tentative="1">
      <w:start w:val="1"/>
      <w:numFmt w:val="bullet"/>
      <w:lvlText w:val=""/>
      <w:lvlJc w:val="left"/>
      <w:pPr>
        <w:tabs>
          <w:tab w:val="num" w:pos="1440"/>
        </w:tabs>
        <w:ind w:left="1440" w:hanging="360"/>
      </w:pPr>
      <w:rPr>
        <w:rFonts w:ascii="Wingdings" w:hAnsi="Wingdings" w:hint="default"/>
      </w:rPr>
    </w:lvl>
    <w:lvl w:ilvl="2" w:tplc="A29E0BAC" w:tentative="1">
      <w:start w:val="1"/>
      <w:numFmt w:val="bullet"/>
      <w:lvlText w:val=""/>
      <w:lvlJc w:val="left"/>
      <w:pPr>
        <w:tabs>
          <w:tab w:val="num" w:pos="2160"/>
        </w:tabs>
        <w:ind w:left="2160" w:hanging="360"/>
      </w:pPr>
      <w:rPr>
        <w:rFonts w:ascii="Wingdings" w:hAnsi="Wingdings" w:hint="default"/>
      </w:rPr>
    </w:lvl>
    <w:lvl w:ilvl="3" w:tplc="199482C2" w:tentative="1">
      <w:start w:val="1"/>
      <w:numFmt w:val="bullet"/>
      <w:lvlText w:val=""/>
      <w:lvlJc w:val="left"/>
      <w:pPr>
        <w:tabs>
          <w:tab w:val="num" w:pos="2880"/>
        </w:tabs>
        <w:ind w:left="2880" w:hanging="360"/>
      </w:pPr>
      <w:rPr>
        <w:rFonts w:ascii="Wingdings" w:hAnsi="Wingdings" w:hint="default"/>
      </w:rPr>
    </w:lvl>
    <w:lvl w:ilvl="4" w:tplc="EF74CF3C" w:tentative="1">
      <w:start w:val="1"/>
      <w:numFmt w:val="bullet"/>
      <w:lvlText w:val=""/>
      <w:lvlJc w:val="left"/>
      <w:pPr>
        <w:tabs>
          <w:tab w:val="num" w:pos="3600"/>
        </w:tabs>
        <w:ind w:left="3600" w:hanging="360"/>
      </w:pPr>
      <w:rPr>
        <w:rFonts w:ascii="Wingdings" w:hAnsi="Wingdings" w:hint="default"/>
      </w:rPr>
    </w:lvl>
    <w:lvl w:ilvl="5" w:tplc="EE805168" w:tentative="1">
      <w:start w:val="1"/>
      <w:numFmt w:val="bullet"/>
      <w:lvlText w:val=""/>
      <w:lvlJc w:val="left"/>
      <w:pPr>
        <w:tabs>
          <w:tab w:val="num" w:pos="4320"/>
        </w:tabs>
        <w:ind w:left="4320" w:hanging="360"/>
      </w:pPr>
      <w:rPr>
        <w:rFonts w:ascii="Wingdings" w:hAnsi="Wingdings" w:hint="default"/>
      </w:rPr>
    </w:lvl>
    <w:lvl w:ilvl="6" w:tplc="52EEF2CC" w:tentative="1">
      <w:start w:val="1"/>
      <w:numFmt w:val="bullet"/>
      <w:lvlText w:val=""/>
      <w:lvlJc w:val="left"/>
      <w:pPr>
        <w:tabs>
          <w:tab w:val="num" w:pos="5040"/>
        </w:tabs>
        <w:ind w:left="5040" w:hanging="360"/>
      </w:pPr>
      <w:rPr>
        <w:rFonts w:ascii="Wingdings" w:hAnsi="Wingdings" w:hint="default"/>
      </w:rPr>
    </w:lvl>
    <w:lvl w:ilvl="7" w:tplc="26C60194" w:tentative="1">
      <w:start w:val="1"/>
      <w:numFmt w:val="bullet"/>
      <w:lvlText w:val=""/>
      <w:lvlJc w:val="left"/>
      <w:pPr>
        <w:tabs>
          <w:tab w:val="num" w:pos="5760"/>
        </w:tabs>
        <w:ind w:left="5760" w:hanging="360"/>
      </w:pPr>
      <w:rPr>
        <w:rFonts w:ascii="Wingdings" w:hAnsi="Wingdings" w:hint="default"/>
      </w:rPr>
    </w:lvl>
    <w:lvl w:ilvl="8" w:tplc="F4EA719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23C82"/>
    <w:multiLevelType w:val="hybridMultilevel"/>
    <w:tmpl w:val="2610900E"/>
    <w:lvl w:ilvl="0" w:tplc="EA8A3B48">
      <w:start w:val="1"/>
      <w:numFmt w:val="bullet"/>
      <w:lvlText w:val="•"/>
      <w:lvlJc w:val="left"/>
      <w:pPr>
        <w:tabs>
          <w:tab w:val="num" w:pos="720"/>
        </w:tabs>
        <w:ind w:left="720" w:hanging="360"/>
      </w:pPr>
      <w:rPr>
        <w:rFonts w:ascii="Arial" w:hAnsi="Arial" w:hint="default"/>
      </w:rPr>
    </w:lvl>
    <w:lvl w:ilvl="1" w:tplc="9D46EDDA" w:tentative="1">
      <w:start w:val="1"/>
      <w:numFmt w:val="bullet"/>
      <w:lvlText w:val="•"/>
      <w:lvlJc w:val="left"/>
      <w:pPr>
        <w:tabs>
          <w:tab w:val="num" w:pos="1440"/>
        </w:tabs>
        <w:ind w:left="1440" w:hanging="360"/>
      </w:pPr>
      <w:rPr>
        <w:rFonts w:ascii="Arial" w:hAnsi="Arial" w:hint="default"/>
      </w:rPr>
    </w:lvl>
    <w:lvl w:ilvl="2" w:tplc="51D25992" w:tentative="1">
      <w:start w:val="1"/>
      <w:numFmt w:val="bullet"/>
      <w:lvlText w:val="•"/>
      <w:lvlJc w:val="left"/>
      <w:pPr>
        <w:tabs>
          <w:tab w:val="num" w:pos="2160"/>
        </w:tabs>
        <w:ind w:left="2160" w:hanging="360"/>
      </w:pPr>
      <w:rPr>
        <w:rFonts w:ascii="Arial" w:hAnsi="Arial" w:hint="default"/>
      </w:rPr>
    </w:lvl>
    <w:lvl w:ilvl="3" w:tplc="89F85E5A" w:tentative="1">
      <w:start w:val="1"/>
      <w:numFmt w:val="bullet"/>
      <w:lvlText w:val="•"/>
      <w:lvlJc w:val="left"/>
      <w:pPr>
        <w:tabs>
          <w:tab w:val="num" w:pos="2880"/>
        </w:tabs>
        <w:ind w:left="2880" w:hanging="360"/>
      </w:pPr>
      <w:rPr>
        <w:rFonts w:ascii="Arial" w:hAnsi="Arial" w:hint="default"/>
      </w:rPr>
    </w:lvl>
    <w:lvl w:ilvl="4" w:tplc="2D54786E" w:tentative="1">
      <w:start w:val="1"/>
      <w:numFmt w:val="bullet"/>
      <w:lvlText w:val="•"/>
      <w:lvlJc w:val="left"/>
      <w:pPr>
        <w:tabs>
          <w:tab w:val="num" w:pos="3600"/>
        </w:tabs>
        <w:ind w:left="3600" w:hanging="360"/>
      </w:pPr>
      <w:rPr>
        <w:rFonts w:ascii="Arial" w:hAnsi="Arial" w:hint="default"/>
      </w:rPr>
    </w:lvl>
    <w:lvl w:ilvl="5" w:tplc="8BB2B514" w:tentative="1">
      <w:start w:val="1"/>
      <w:numFmt w:val="bullet"/>
      <w:lvlText w:val="•"/>
      <w:lvlJc w:val="left"/>
      <w:pPr>
        <w:tabs>
          <w:tab w:val="num" w:pos="4320"/>
        </w:tabs>
        <w:ind w:left="4320" w:hanging="360"/>
      </w:pPr>
      <w:rPr>
        <w:rFonts w:ascii="Arial" w:hAnsi="Arial" w:hint="default"/>
      </w:rPr>
    </w:lvl>
    <w:lvl w:ilvl="6" w:tplc="31FAA0E0" w:tentative="1">
      <w:start w:val="1"/>
      <w:numFmt w:val="bullet"/>
      <w:lvlText w:val="•"/>
      <w:lvlJc w:val="left"/>
      <w:pPr>
        <w:tabs>
          <w:tab w:val="num" w:pos="5040"/>
        </w:tabs>
        <w:ind w:left="5040" w:hanging="360"/>
      </w:pPr>
      <w:rPr>
        <w:rFonts w:ascii="Arial" w:hAnsi="Arial" w:hint="default"/>
      </w:rPr>
    </w:lvl>
    <w:lvl w:ilvl="7" w:tplc="48B239CE" w:tentative="1">
      <w:start w:val="1"/>
      <w:numFmt w:val="bullet"/>
      <w:lvlText w:val="•"/>
      <w:lvlJc w:val="left"/>
      <w:pPr>
        <w:tabs>
          <w:tab w:val="num" w:pos="5760"/>
        </w:tabs>
        <w:ind w:left="5760" w:hanging="360"/>
      </w:pPr>
      <w:rPr>
        <w:rFonts w:ascii="Arial" w:hAnsi="Arial" w:hint="default"/>
      </w:rPr>
    </w:lvl>
    <w:lvl w:ilvl="8" w:tplc="0E8442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0A7B34"/>
    <w:multiLevelType w:val="hybridMultilevel"/>
    <w:tmpl w:val="AB625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502525"/>
    <w:multiLevelType w:val="hybridMultilevel"/>
    <w:tmpl w:val="80CE033A"/>
    <w:lvl w:ilvl="0" w:tplc="9B2C53EA">
      <w:start w:val="1"/>
      <w:numFmt w:val="bullet"/>
      <w:lvlText w:val="•"/>
      <w:lvlJc w:val="left"/>
      <w:pPr>
        <w:ind w:left="840" w:hanging="420"/>
      </w:pPr>
      <w:rPr>
        <w:rFonts w:ascii="Arial"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2E810A7"/>
    <w:multiLevelType w:val="hybridMultilevel"/>
    <w:tmpl w:val="2D322C90"/>
    <w:lvl w:ilvl="0" w:tplc="CF440CA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1A7AAA"/>
    <w:multiLevelType w:val="hybridMultilevel"/>
    <w:tmpl w:val="AFFA9898"/>
    <w:lvl w:ilvl="0" w:tplc="E44A68A2">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778A2"/>
    <w:multiLevelType w:val="hybridMultilevel"/>
    <w:tmpl w:val="ABAED020"/>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5157CED"/>
    <w:multiLevelType w:val="hybridMultilevel"/>
    <w:tmpl w:val="4CD64018"/>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C9E1DDA"/>
    <w:multiLevelType w:val="hybridMultilevel"/>
    <w:tmpl w:val="DCDC6D28"/>
    <w:lvl w:ilvl="0" w:tplc="FD5A0344">
      <w:start w:val="1"/>
      <w:numFmt w:val="bullet"/>
      <w:lvlText w:val=""/>
      <w:lvlJc w:val="left"/>
      <w:pPr>
        <w:tabs>
          <w:tab w:val="num" w:pos="720"/>
        </w:tabs>
        <w:ind w:left="720" w:hanging="360"/>
      </w:pPr>
      <w:rPr>
        <w:rFonts w:ascii="Wingdings" w:hAnsi="Wingdings" w:hint="default"/>
      </w:rPr>
    </w:lvl>
    <w:lvl w:ilvl="1" w:tplc="C34A9E36" w:tentative="1">
      <w:start w:val="1"/>
      <w:numFmt w:val="bullet"/>
      <w:lvlText w:val=""/>
      <w:lvlJc w:val="left"/>
      <w:pPr>
        <w:tabs>
          <w:tab w:val="num" w:pos="1440"/>
        </w:tabs>
        <w:ind w:left="1440" w:hanging="360"/>
      </w:pPr>
      <w:rPr>
        <w:rFonts w:ascii="Wingdings" w:hAnsi="Wingdings" w:hint="default"/>
      </w:rPr>
    </w:lvl>
    <w:lvl w:ilvl="2" w:tplc="1C203FEC" w:tentative="1">
      <w:start w:val="1"/>
      <w:numFmt w:val="bullet"/>
      <w:lvlText w:val=""/>
      <w:lvlJc w:val="left"/>
      <w:pPr>
        <w:tabs>
          <w:tab w:val="num" w:pos="2160"/>
        </w:tabs>
        <w:ind w:left="2160" w:hanging="360"/>
      </w:pPr>
      <w:rPr>
        <w:rFonts w:ascii="Wingdings" w:hAnsi="Wingdings" w:hint="default"/>
      </w:rPr>
    </w:lvl>
    <w:lvl w:ilvl="3" w:tplc="CD4C6528" w:tentative="1">
      <w:start w:val="1"/>
      <w:numFmt w:val="bullet"/>
      <w:lvlText w:val=""/>
      <w:lvlJc w:val="left"/>
      <w:pPr>
        <w:tabs>
          <w:tab w:val="num" w:pos="2880"/>
        </w:tabs>
        <w:ind w:left="2880" w:hanging="360"/>
      </w:pPr>
      <w:rPr>
        <w:rFonts w:ascii="Wingdings" w:hAnsi="Wingdings" w:hint="default"/>
      </w:rPr>
    </w:lvl>
    <w:lvl w:ilvl="4" w:tplc="35A674E2" w:tentative="1">
      <w:start w:val="1"/>
      <w:numFmt w:val="bullet"/>
      <w:lvlText w:val=""/>
      <w:lvlJc w:val="left"/>
      <w:pPr>
        <w:tabs>
          <w:tab w:val="num" w:pos="3600"/>
        </w:tabs>
        <w:ind w:left="3600" w:hanging="360"/>
      </w:pPr>
      <w:rPr>
        <w:rFonts w:ascii="Wingdings" w:hAnsi="Wingdings" w:hint="default"/>
      </w:rPr>
    </w:lvl>
    <w:lvl w:ilvl="5" w:tplc="7F9A9942" w:tentative="1">
      <w:start w:val="1"/>
      <w:numFmt w:val="bullet"/>
      <w:lvlText w:val=""/>
      <w:lvlJc w:val="left"/>
      <w:pPr>
        <w:tabs>
          <w:tab w:val="num" w:pos="4320"/>
        </w:tabs>
        <w:ind w:left="4320" w:hanging="360"/>
      </w:pPr>
      <w:rPr>
        <w:rFonts w:ascii="Wingdings" w:hAnsi="Wingdings" w:hint="default"/>
      </w:rPr>
    </w:lvl>
    <w:lvl w:ilvl="6" w:tplc="052840A0" w:tentative="1">
      <w:start w:val="1"/>
      <w:numFmt w:val="bullet"/>
      <w:lvlText w:val=""/>
      <w:lvlJc w:val="left"/>
      <w:pPr>
        <w:tabs>
          <w:tab w:val="num" w:pos="5040"/>
        </w:tabs>
        <w:ind w:left="5040" w:hanging="360"/>
      </w:pPr>
      <w:rPr>
        <w:rFonts w:ascii="Wingdings" w:hAnsi="Wingdings" w:hint="default"/>
      </w:rPr>
    </w:lvl>
    <w:lvl w:ilvl="7" w:tplc="8E7A6FD8" w:tentative="1">
      <w:start w:val="1"/>
      <w:numFmt w:val="bullet"/>
      <w:lvlText w:val=""/>
      <w:lvlJc w:val="left"/>
      <w:pPr>
        <w:tabs>
          <w:tab w:val="num" w:pos="5760"/>
        </w:tabs>
        <w:ind w:left="5760" w:hanging="360"/>
      </w:pPr>
      <w:rPr>
        <w:rFonts w:ascii="Wingdings" w:hAnsi="Wingdings" w:hint="default"/>
      </w:rPr>
    </w:lvl>
    <w:lvl w:ilvl="8" w:tplc="0B6A579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C7EEB"/>
    <w:multiLevelType w:val="hybridMultilevel"/>
    <w:tmpl w:val="8D0A3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93498C"/>
    <w:multiLevelType w:val="hybridMultilevel"/>
    <w:tmpl w:val="CFFC7990"/>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20B3CD7"/>
    <w:multiLevelType w:val="hybridMultilevel"/>
    <w:tmpl w:val="7188E3AA"/>
    <w:lvl w:ilvl="0" w:tplc="8BE0817E">
      <w:start w:val="1"/>
      <w:numFmt w:val="bullet"/>
      <w:lvlText w:val=""/>
      <w:lvlJc w:val="left"/>
      <w:pPr>
        <w:tabs>
          <w:tab w:val="num" w:pos="720"/>
        </w:tabs>
        <w:ind w:left="720" w:hanging="360"/>
      </w:pPr>
      <w:rPr>
        <w:rFonts w:ascii="Wingdings" w:hAnsi="Wingdings" w:hint="default"/>
      </w:rPr>
    </w:lvl>
    <w:lvl w:ilvl="1" w:tplc="27FAEE86" w:tentative="1">
      <w:start w:val="1"/>
      <w:numFmt w:val="bullet"/>
      <w:lvlText w:val=""/>
      <w:lvlJc w:val="left"/>
      <w:pPr>
        <w:tabs>
          <w:tab w:val="num" w:pos="1440"/>
        </w:tabs>
        <w:ind w:left="1440" w:hanging="360"/>
      </w:pPr>
      <w:rPr>
        <w:rFonts w:ascii="Wingdings" w:hAnsi="Wingdings" w:hint="default"/>
      </w:rPr>
    </w:lvl>
    <w:lvl w:ilvl="2" w:tplc="0D0A890A" w:tentative="1">
      <w:start w:val="1"/>
      <w:numFmt w:val="bullet"/>
      <w:lvlText w:val=""/>
      <w:lvlJc w:val="left"/>
      <w:pPr>
        <w:tabs>
          <w:tab w:val="num" w:pos="2160"/>
        </w:tabs>
        <w:ind w:left="2160" w:hanging="360"/>
      </w:pPr>
      <w:rPr>
        <w:rFonts w:ascii="Wingdings" w:hAnsi="Wingdings" w:hint="default"/>
      </w:rPr>
    </w:lvl>
    <w:lvl w:ilvl="3" w:tplc="C40ED2C0" w:tentative="1">
      <w:start w:val="1"/>
      <w:numFmt w:val="bullet"/>
      <w:lvlText w:val=""/>
      <w:lvlJc w:val="left"/>
      <w:pPr>
        <w:tabs>
          <w:tab w:val="num" w:pos="2880"/>
        </w:tabs>
        <w:ind w:left="2880" w:hanging="360"/>
      </w:pPr>
      <w:rPr>
        <w:rFonts w:ascii="Wingdings" w:hAnsi="Wingdings" w:hint="default"/>
      </w:rPr>
    </w:lvl>
    <w:lvl w:ilvl="4" w:tplc="B78A9A3A" w:tentative="1">
      <w:start w:val="1"/>
      <w:numFmt w:val="bullet"/>
      <w:lvlText w:val=""/>
      <w:lvlJc w:val="left"/>
      <w:pPr>
        <w:tabs>
          <w:tab w:val="num" w:pos="3600"/>
        </w:tabs>
        <w:ind w:left="3600" w:hanging="360"/>
      </w:pPr>
      <w:rPr>
        <w:rFonts w:ascii="Wingdings" w:hAnsi="Wingdings" w:hint="default"/>
      </w:rPr>
    </w:lvl>
    <w:lvl w:ilvl="5" w:tplc="4A78660C" w:tentative="1">
      <w:start w:val="1"/>
      <w:numFmt w:val="bullet"/>
      <w:lvlText w:val=""/>
      <w:lvlJc w:val="left"/>
      <w:pPr>
        <w:tabs>
          <w:tab w:val="num" w:pos="4320"/>
        </w:tabs>
        <w:ind w:left="4320" w:hanging="360"/>
      </w:pPr>
      <w:rPr>
        <w:rFonts w:ascii="Wingdings" w:hAnsi="Wingdings" w:hint="default"/>
      </w:rPr>
    </w:lvl>
    <w:lvl w:ilvl="6" w:tplc="5D447642" w:tentative="1">
      <w:start w:val="1"/>
      <w:numFmt w:val="bullet"/>
      <w:lvlText w:val=""/>
      <w:lvlJc w:val="left"/>
      <w:pPr>
        <w:tabs>
          <w:tab w:val="num" w:pos="5040"/>
        </w:tabs>
        <w:ind w:left="5040" w:hanging="360"/>
      </w:pPr>
      <w:rPr>
        <w:rFonts w:ascii="Wingdings" w:hAnsi="Wingdings" w:hint="default"/>
      </w:rPr>
    </w:lvl>
    <w:lvl w:ilvl="7" w:tplc="4FC25116" w:tentative="1">
      <w:start w:val="1"/>
      <w:numFmt w:val="bullet"/>
      <w:lvlText w:val=""/>
      <w:lvlJc w:val="left"/>
      <w:pPr>
        <w:tabs>
          <w:tab w:val="num" w:pos="5760"/>
        </w:tabs>
        <w:ind w:left="5760" w:hanging="360"/>
      </w:pPr>
      <w:rPr>
        <w:rFonts w:ascii="Wingdings" w:hAnsi="Wingdings" w:hint="default"/>
      </w:rPr>
    </w:lvl>
    <w:lvl w:ilvl="8" w:tplc="396A27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E25988"/>
    <w:multiLevelType w:val="hybridMultilevel"/>
    <w:tmpl w:val="08D89646"/>
    <w:lvl w:ilvl="0" w:tplc="CF440CA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545407"/>
    <w:multiLevelType w:val="hybridMultilevel"/>
    <w:tmpl w:val="F93C299A"/>
    <w:lvl w:ilvl="0" w:tplc="93D25994">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BB1DC7"/>
    <w:multiLevelType w:val="hybridMultilevel"/>
    <w:tmpl w:val="3C7AA782"/>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3784936"/>
    <w:multiLevelType w:val="hybridMultilevel"/>
    <w:tmpl w:val="6FCEB270"/>
    <w:lvl w:ilvl="0" w:tplc="47201C84">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E2636"/>
    <w:multiLevelType w:val="hybridMultilevel"/>
    <w:tmpl w:val="31AAB41E"/>
    <w:lvl w:ilvl="0" w:tplc="5B2E8C54">
      <w:start w:val="1"/>
      <w:numFmt w:val="bullet"/>
      <w:lvlText w:val=""/>
      <w:lvlJc w:val="left"/>
      <w:pPr>
        <w:tabs>
          <w:tab w:val="num" w:pos="720"/>
        </w:tabs>
        <w:ind w:left="720" w:hanging="360"/>
      </w:pPr>
      <w:rPr>
        <w:rFonts w:ascii="Wingdings" w:hAnsi="Wingdings" w:hint="default"/>
      </w:rPr>
    </w:lvl>
    <w:lvl w:ilvl="1" w:tplc="E168F4FE" w:tentative="1">
      <w:start w:val="1"/>
      <w:numFmt w:val="bullet"/>
      <w:lvlText w:val=""/>
      <w:lvlJc w:val="left"/>
      <w:pPr>
        <w:tabs>
          <w:tab w:val="num" w:pos="1440"/>
        </w:tabs>
        <w:ind w:left="1440" w:hanging="360"/>
      </w:pPr>
      <w:rPr>
        <w:rFonts w:ascii="Wingdings" w:hAnsi="Wingdings" w:hint="default"/>
      </w:rPr>
    </w:lvl>
    <w:lvl w:ilvl="2" w:tplc="7DBCF972" w:tentative="1">
      <w:start w:val="1"/>
      <w:numFmt w:val="bullet"/>
      <w:lvlText w:val=""/>
      <w:lvlJc w:val="left"/>
      <w:pPr>
        <w:tabs>
          <w:tab w:val="num" w:pos="2160"/>
        </w:tabs>
        <w:ind w:left="2160" w:hanging="360"/>
      </w:pPr>
      <w:rPr>
        <w:rFonts w:ascii="Wingdings" w:hAnsi="Wingdings" w:hint="default"/>
      </w:rPr>
    </w:lvl>
    <w:lvl w:ilvl="3" w:tplc="285C9B80" w:tentative="1">
      <w:start w:val="1"/>
      <w:numFmt w:val="bullet"/>
      <w:lvlText w:val=""/>
      <w:lvlJc w:val="left"/>
      <w:pPr>
        <w:tabs>
          <w:tab w:val="num" w:pos="2880"/>
        </w:tabs>
        <w:ind w:left="2880" w:hanging="360"/>
      </w:pPr>
      <w:rPr>
        <w:rFonts w:ascii="Wingdings" w:hAnsi="Wingdings" w:hint="default"/>
      </w:rPr>
    </w:lvl>
    <w:lvl w:ilvl="4" w:tplc="F5845FB6" w:tentative="1">
      <w:start w:val="1"/>
      <w:numFmt w:val="bullet"/>
      <w:lvlText w:val=""/>
      <w:lvlJc w:val="left"/>
      <w:pPr>
        <w:tabs>
          <w:tab w:val="num" w:pos="3600"/>
        </w:tabs>
        <w:ind w:left="3600" w:hanging="360"/>
      </w:pPr>
      <w:rPr>
        <w:rFonts w:ascii="Wingdings" w:hAnsi="Wingdings" w:hint="default"/>
      </w:rPr>
    </w:lvl>
    <w:lvl w:ilvl="5" w:tplc="661805DA" w:tentative="1">
      <w:start w:val="1"/>
      <w:numFmt w:val="bullet"/>
      <w:lvlText w:val=""/>
      <w:lvlJc w:val="left"/>
      <w:pPr>
        <w:tabs>
          <w:tab w:val="num" w:pos="4320"/>
        </w:tabs>
        <w:ind w:left="4320" w:hanging="360"/>
      </w:pPr>
      <w:rPr>
        <w:rFonts w:ascii="Wingdings" w:hAnsi="Wingdings" w:hint="default"/>
      </w:rPr>
    </w:lvl>
    <w:lvl w:ilvl="6" w:tplc="DB3880E2" w:tentative="1">
      <w:start w:val="1"/>
      <w:numFmt w:val="bullet"/>
      <w:lvlText w:val=""/>
      <w:lvlJc w:val="left"/>
      <w:pPr>
        <w:tabs>
          <w:tab w:val="num" w:pos="5040"/>
        </w:tabs>
        <w:ind w:left="5040" w:hanging="360"/>
      </w:pPr>
      <w:rPr>
        <w:rFonts w:ascii="Wingdings" w:hAnsi="Wingdings" w:hint="default"/>
      </w:rPr>
    </w:lvl>
    <w:lvl w:ilvl="7" w:tplc="FE4067F4" w:tentative="1">
      <w:start w:val="1"/>
      <w:numFmt w:val="bullet"/>
      <w:lvlText w:val=""/>
      <w:lvlJc w:val="left"/>
      <w:pPr>
        <w:tabs>
          <w:tab w:val="num" w:pos="5760"/>
        </w:tabs>
        <w:ind w:left="5760" w:hanging="360"/>
      </w:pPr>
      <w:rPr>
        <w:rFonts w:ascii="Wingdings" w:hAnsi="Wingdings" w:hint="default"/>
      </w:rPr>
    </w:lvl>
    <w:lvl w:ilvl="8" w:tplc="6F0EDFF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40E70"/>
    <w:multiLevelType w:val="hybridMultilevel"/>
    <w:tmpl w:val="252EC3D6"/>
    <w:lvl w:ilvl="0" w:tplc="974E2E08">
      <w:start w:val="1"/>
      <w:numFmt w:val="bullet"/>
      <w:lvlText w:val=""/>
      <w:lvlJc w:val="left"/>
      <w:pPr>
        <w:tabs>
          <w:tab w:val="num" w:pos="720"/>
        </w:tabs>
        <w:ind w:left="720" w:hanging="360"/>
      </w:pPr>
      <w:rPr>
        <w:rFonts w:ascii="Wingdings" w:hAnsi="Wingdings" w:hint="default"/>
      </w:rPr>
    </w:lvl>
    <w:lvl w:ilvl="1" w:tplc="5C3C01C2" w:tentative="1">
      <w:start w:val="1"/>
      <w:numFmt w:val="bullet"/>
      <w:lvlText w:val=""/>
      <w:lvlJc w:val="left"/>
      <w:pPr>
        <w:tabs>
          <w:tab w:val="num" w:pos="1440"/>
        </w:tabs>
        <w:ind w:left="1440" w:hanging="360"/>
      </w:pPr>
      <w:rPr>
        <w:rFonts w:ascii="Wingdings" w:hAnsi="Wingdings" w:hint="default"/>
      </w:rPr>
    </w:lvl>
    <w:lvl w:ilvl="2" w:tplc="BB86A73C" w:tentative="1">
      <w:start w:val="1"/>
      <w:numFmt w:val="bullet"/>
      <w:lvlText w:val=""/>
      <w:lvlJc w:val="left"/>
      <w:pPr>
        <w:tabs>
          <w:tab w:val="num" w:pos="2160"/>
        </w:tabs>
        <w:ind w:left="2160" w:hanging="360"/>
      </w:pPr>
      <w:rPr>
        <w:rFonts w:ascii="Wingdings" w:hAnsi="Wingdings" w:hint="default"/>
      </w:rPr>
    </w:lvl>
    <w:lvl w:ilvl="3" w:tplc="31BC53D2" w:tentative="1">
      <w:start w:val="1"/>
      <w:numFmt w:val="bullet"/>
      <w:lvlText w:val=""/>
      <w:lvlJc w:val="left"/>
      <w:pPr>
        <w:tabs>
          <w:tab w:val="num" w:pos="2880"/>
        </w:tabs>
        <w:ind w:left="2880" w:hanging="360"/>
      </w:pPr>
      <w:rPr>
        <w:rFonts w:ascii="Wingdings" w:hAnsi="Wingdings" w:hint="default"/>
      </w:rPr>
    </w:lvl>
    <w:lvl w:ilvl="4" w:tplc="1D84A5C0" w:tentative="1">
      <w:start w:val="1"/>
      <w:numFmt w:val="bullet"/>
      <w:lvlText w:val=""/>
      <w:lvlJc w:val="left"/>
      <w:pPr>
        <w:tabs>
          <w:tab w:val="num" w:pos="3600"/>
        </w:tabs>
        <w:ind w:left="3600" w:hanging="360"/>
      </w:pPr>
      <w:rPr>
        <w:rFonts w:ascii="Wingdings" w:hAnsi="Wingdings" w:hint="default"/>
      </w:rPr>
    </w:lvl>
    <w:lvl w:ilvl="5" w:tplc="45BA6DDC" w:tentative="1">
      <w:start w:val="1"/>
      <w:numFmt w:val="bullet"/>
      <w:lvlText w:val=""/>
      <w:lvlJc w:val="left"/>
      <w:pPr>
        <w:tabs>
          <w:tab w:val="num" w:pos="4320"/>
        </w:tabs>
        <w:ind w:left="4320" w:hanging="360"/>
      </w:pPr>
      <w:rPr>
        <w:rFonts w:ascii="Wingdings" w:hAnsi="Wingdings" w:hint="default"/>
      </w:rPr>
    </w:lvl>
    <w:lvl w:ilvl="6" w:tplc="EA984F5C" w:tentative="1">
      <w:start w:val="1"/>
      <w:numFmt w:val="bullet"/>
      <w:lvlText w:val=""/>
      <w:lvlJc w:val="left"/>
      <w:pPr>
        <w:tabs>
          <w:tab w:val="num" w:pos="5040"/>
        </w:tabs>
        <w:ind w:left="5040" w:hanging="360"/>
      </w:pPr>
      <w:rPr>
        <w:rFonts w:ascii="Wingdings" w:hAnsi="Wingdings" w:hint="default"/>
      </w:rPr>
    </w:lvl>
    <w:lvl w:ilvl="7" w:tplc="D764AA62" w:tentative="1">
      <w:start w:val="1"/>
      <w:numFmt w:val="bullet"/>
      <w:lvlText w:val=""/>
      <w:lvlJc w:val="left"/>
      <w:pPr>
        <w:tabs>
          <w:tab w:val="num" w:pos="5760"/>
        </w:tabs>
        <w:ind w:left="5760" w:hanging="360"/>
      </w:pPr>
      <w:rPr>
        <w:rFonts w:ascii="Wingdings" w:hAnsi="Wingdings" w:hint="default"/>
      </w:rPr>
    </w:lvl>
    <w:lvl w:ilvl="8" w:tplc="0B6CA5B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D574C"/>
    <w:multiLevelType w:val="hybridMultilevel"/>
    <w:tmpl w:val="A0543224"/>
    <w:lvl w:ilvl="0" w:tplc="9B2C53EA">
      <w:start w:val="1"/>
      <w:numFmt w:val="bullet"/>
      <w:lvlText w:val="•"/>
      <w:lvlJc w:val="left"/>
      <w:pPr>
        <w:ind w:left="630" w:hanging="420"/>
      </w:pPr>
      <w:rPr>
        <w:rFonts w:ascii="Arial" w:hAnsi="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72AB5D5A"/>
    <w:multiLevelType w:val="hybridMultilevel"/>
    <w:tmpl w:val="2CB0A9F4"/>
    <w:lvl w:ilvl="0" w:tplc="14CEAA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2C6FDF"/>
    <w:multiLevelType w:val="hybridMultilevel"/>
    <w:tmpl w:val="00E48120"/>
    <w:lvl w:ilvl="0" w:tplc="2416A76A">
      <w:start w:val="1"/>
      <w:numFmt w:val="bullet"/>
      <w:lvlText w:val=""/>
      <w:lvlJc w:val="left"/>
      <w:pPr>
        <w:tabs>
          <w:tab w:val="num" w:pos="720"/>
        </w:tabs>
        <w:ind w:left="720" w:hanging="360"/>
      </w:pPr>
      <w:rPr>
        <w:rFonts w:ascii="Wingdings" w:hAnsi="Wingdings" w:hint="default"/>
      </w:rPr>
    </w:lvl>
    <w:lvl w:ilvl="1" w:tplc="372E6AB0" w:tentative="1">
      <w:start w:val="1"/>
      <w:numFmt w:val="bullet"/>
      <w:lvlText w:val=""/>
      <w:lvlJc w:val="left"/>
      <w:pPr>
        <w:tabs>
          <w:tab w:val="num" w:pos="1440"/>
        </w:tabs>
        <w:ind w:left="1440" w:hanging="360"/>
      </w:pPr>
      <w:rPr>
        <w:rFonts w:ascii="Wingdings" w:hAnsi="Wingdings" w:hint="default"/>
      </w:rPr>
    </w:lvl>
    <w:lvl w:ilvl="2" w:tplc="55C82D5A" w:tentative="1">
      <w:start w:val="1"/>
      <w:numFmt w:val="bullet"/>
      <w:lvlText w:val=""/>
      <w:lvlJc w:val="left"/>
      <w:pPr>
        <w:tabs>
          <w:tab w:val="num" w:pos="2160"/>
        </w:tabs>
        <w:ind w:left="2160" w:hanging="360"/>
      </w:pPr>
      <w:rPr>
        <w:rFonts w:ascii="Wingdings" w:hAnsi="Wingdings" w:hint="default"/>
      </w:rPr>
    </w:lvl>
    <w:lvl w:ilvl="3" w:tplc="514EA820" w:tentative="1">
      <w:start w:val="1"/>
      <w:numFmt w:val="bullet"/>
      <w:lvlText w:val=""/>
      <w:lvlJc w:val="left"/>
      <w:pPr>
        <w:tabs>
          <w:tab w:val="num" w:pos="2880"/>
        </w:tabs>
        <w:ind w:left="2880" w:hanging="360"/>
      </w:pPr>
      <w:rPr>
        <w:rFonts w:ascii="Wingdings" w:hAnsi="Wingdings" w:hint="default"/>
      </w:rPr>
    </w:lvl>
    <w:lvl w:ilvl="4" w:tplc="455E78A2" w:tentative="1">
      <w:start w:val="1"/>
      <w:numFmt w:val="bullet"/>
      <w:lvlText w:val=""/>
      <w:lvlJc w:val="left"/>
      <w:pPr>
        <w:tabs>
          <w:tab w:val="num" w:pos="3600"/>
        </w:tabs>
        <w:ind w:left="3600" w:hanging="360"/>
      </w:pPr>
      <w:rPr>
        <w:rFonts w:ascii="Wingdings" w:hAnsi="Wingdings" w:hint="default"/>
      </w:rPr>
    </w:lvl>
    <w:lvl w:ilvl="5" w:tplc="4E625532" w:tentative="1">
      <w:start w:val="1"/>
      <w:numFmt w:val="bullet"/>
      <w:lvlText w:val=""/>
      <w:lvlJc w:val="left"/>
      <w:pPr>
        <w:tabs>
          <w:tab w:val="num" w:pos="4320"/>
        </w:tabs>
        <w:ind w:left="4320" w:hanging="360"/>
      </w:pPr>
      <w:rPr>
        <w:rFonts w:ascii="Wingdings" w:hAnsi="Wingdings" w:hint="default"/>
      </w:rPr>
    </w:lvl>
    <w:lvl w:ilvl="6" w:tplc="E1CE38FC" w:tentative="1">
      <w:start w:val="1"/>
      <w:numFmt w:val="bullet"/>
      <w:lvlText w:val=""/>
      <w:lvlJc w:val="left"/>
      <w:pPr>
        <w:tabs>
          <w:tab w:val="num" w:pos="5040"/>
        </w:tabs>
        <w:ind w:left="5040" w:hanging="360"/>
      </w:pPr>
      <w:rPr>
        <w:rFonts w:ascii="Wingdings" w:hAnsi="Wingdings" w:hint="default"/>
      </w:rPr>
    </w:lvl>
    <w:lvl w:ilvl="7" w:tplc="AF221B8A" w:tentative="1">
      <w:start w:val="1"/>
      <w:numFmt w:val="bullet"/>
      <w:lvlText w:val=""/>
      <w:lvlJc w:val="left"/>
      <w:pPr>
        <w:tabs>
          <w:tab w:val="num" w:pos="5760"/>
        </w:tabs>
        <w:ind w:left="5760" w:hanging="360"/>
      </w:pPr>
      <w:rPr>
        <w:rFonts w:ascii="Wingdings" w:hAnsi="Wingdings" w:hint="default"/>
      </w:rPr>
    </w:lvl>
    <w:lvl w:ilvl="8" w:tplc="037E614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B32916"/>
    <w:multiLevelType w:val="hybridMultilevel"/>
    <w:tmpl w:val="E72E736A"/>
    <w:lvl w:ilvl="0" w:tplc="1310B060">
      <w:start w:val="1"/>
      <w:numFmt w:val="bullet"/>
      <w:lvlText w:val=""/>
      <w:lvlJc w:val="left"/>
      <w:pPr>
        <w:tabs>
          <w:tab w:val="num" w:pos="720"/>
        </w:tabs>
        <w:ind w:left="720" w:hanging="360"/>
      </w:pPr>
      <w:rPr>
        <w:rFonts w:ascii="Wingdings" w:hAnsi="Wingdings" w:hint="default"/>
      </w:rPr>
    </w:lvl>
    <w:lvl w:ilvl="1" w:tplc="E3E0BB3A" w:tentative="1">
      <w:start w:val="1"/>
      <w:numFmt w:val="bullet"/>
      <w:lvlText w:val=""/>
      <w:lvlJc w:val="left"/>
      <w:pPr>
        <w:tabs>
          <w:tab w:val="num" w:pos="1440"/>
        </w:tabs>
        <w:ind w:left="1440" w:hanging="360"/>
      </w:pPr>
      <w:rPr>
        <w:rFonts w:ascii="Wingdings" w:hAnsi="Wingdings" w:hint="default"/>
      </w:rPr>
    </w:lvl>
    <w:lvl w:ilvl="2" w:tplc="50FE7F2A" w:tentative="1">
      <w:start w:val="1"/>
      <w:numFmt w:val="bullet"/>
      <w:lvlText w:val=""/>
      <w:lvlJc w:val="left"/>
      <w:pPr>
        <w:tabs>
          <w:tab w:val="num" w:pos="2160"/>
        </w:tabs>
        <w:ind w:left="2160" w:hanging="360"/>
      </w:pPr>
      <w:rPr>
        <w:rFonts w:ascii="Wingdings" w:hAnsi="Wingdings" w:hint="default"/>
      </w:rPr>
    </w:lvl>
    <w:lvl w:ilvl="3" w:tplc="E37C86E6" w:tentative="1">
      <w:start w:val="1"/>
      <w:numFmt w:val="bullet"/>
      <w:lvlText w:val=""/>
      <w:lvlJc w:val="left"/>
      <w:pPr>
        <w:tabs>
          <w:tab w:val="num" w:pos="2880"/>
        </w:tabs>
        <w:ind w:left="2880" w:hanging="360"/>
      </w:pPr>
      <w:rPr>
        <w:rFonts w:ascii="Wingdings" w:hAnsi="Wingdings" w:hint="default"/>
      </w:rPr>
    </w:lvl>
    <w:lvl w:ilvl="4" w:tplc="BD6450D6" w:tentative="1">
      <w:start w:val="1"/>
      <w:numFmt w:val="bullet"/>
      <w:lvlText w:val=""/>
      <w:lvlJc w:val="left"/>
      <w:pPr>
        <w:tabs>
          <w:tab w:val="num" w:pos="3600"/>
        </w:tabs>
        <w:ind w:left="3600" w:hanging="360"/>
      </w:pPr>
      <w:rPr>
        <w:rFonts w:ascii="Wingdings" w:hAnsi="Wingdings" w:hint="default"/>
      </w:rPr>
    </w:lvl>
    <w:lvl w:ilvl="5" w:tplc="92F06938" w:tentative="1">
      <w:start w:val="1"/>
      <w:numFmt w:val="bullet"/>
      <w:lvlText w:val=""/>
      <w:lvlJc w:val="left"/>
      <w:pPr>
        <w:tabs>
          <w:tab w:val="num" w:pos="4320"/>
        </w:tabs>
        <w:ind w:left="4320" w:hanging="360"/>
      </w:pPr>
      <w:rPr>
        <w:rFonts w:ascii="Wingdings" w:hAnsi="Wingdings" w:hint="default"/>
      </w:rPr>
    </w:lvl>
    <w:lvl w:ilvl="6" w:tplc="FDA8D28E" w:tentative="1">
      <w:start w:val="1"/>
      <w:numFmt w:val="bullet"/>
      <w:lvlText w:val=""/>
      <w:lvlJc w:val="left"/>
      <w:pPr>
        <w:tabs>
          <w:tab w:val="num" w:pos="5040"/>
        </w:tabs>
        <w:ind w:left="5040" w:hanging="360"/>
      </w:pPr>
      <w:rPr>
        <w:rFonts w:ascii="Wingdings" w:hAnsi="Wingdings" w:hint="default"/>
      </w:rPr>
    </w:lvl>
    <w:lvl w:ilvl="7" w:tplc="13807660" w:tentative="1">
      <w:start w:val="1"/>
      <w:numFmt w:val="bullet"/>
      <w:lvlText w:val=""/>
      <w:lvlJc w:val="left"/>
      <w:pPr>
        <w:tabs>
          <w:tab w:val="num" w:pos="5760"/>
        </w:tabs>
        <w:ind w:left="5760" w:hanging="360"/>
      </w:pPr>
      <w:rPr>
        <w:rFonts w:ascii="Wingdings" w:hAnsi="Wingdings" w:hint="default"/>
      </w:rPr>
    </w:lvl>
    <w:lvl w:ilvl="8" w:tplc="A464313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D45C96"/>
    <w:multiLevelType w:val="hybridMultilevel"/>
    <w:tmpl w:val="4EEAFFE6"/>
    <w:lvl w:ilvl="0" w:tplc="E0DE6386">
      <w:start w:val="1"/>
      <w:numFmt w:val="bullet"/>
      <w:lvlText w:val=""/>
      <w:lvlJc w:val="left"/>
      <w:pPr>
        <w:tabs>
          <w:tab w:val="num" w:pos="720"/>
        </w:tabs>
        <w:ind w:left="720" w:hanging="360"/>
      </w:pPr>
      <w:rPr>
        <w:rFonts w:ascii="Wingdings" w:hAnsi="Wingdings" w:hint="default"/>
      </w:rPr>
    </w:lvl>
    <w:lvl w:ilvl="1" w:tplc="99247510" w:tentative="1">
      <w:start w:val="1"/>
      <w:numFmt w:val="bullet"/>
      <w:lvlText w:val=""/>
      <w:lvlJc w:val="left"/>
      <w:pPr>
        <w:tabs>
          <w:tab w:val="num" w:pos="1440"/>
        </w:tabs>
        <w:ind w:left="1440" w:hanging="360"/>
      </w:pPr>
      <w:rPr>
        <w:rFonts w:ascii="Wingdings" w:hAnsi="Wingdings" w:hint="default"/>
      </w:rPr>
    </w:lvl>
    <w:lvl w:ilvl="2" w:tplc="5532C4E8" w:tentative="1">
      <w:start w:val="1"/>
      <w:numFmt w:val="bullet"/>
      <w:lvlText w:val=""/>
      <w:lvlJc w:val="left"/>
      <w:pPr>
        <w:tabs>
          <w:tab w:val="num" w:pos="2160"/>
        </w:tabs>
        <w:ind w:left="2160" w:hanging="360"/>
      </w:pPr>
      <w:rPr>
        <w:rFonts w:ascii="Wingdings" w:hAnsi="Wingdings" w:hint="default"/>
      </w:rPr>
    </w:lvl>
    <w:lvl w:ilvl="3" w:tplc="78DC0E5E" w:tentative="1">
      <w:start w:val="1"/>
      <w:numFmt w:val="bullet"/>
      <w:lvlText w:val=""/>
      <w:lvlJc w:val="left"/>
      <w:pPr>
        <w:tabs>
          <w:tab w:val="num" w:pos="2880"/>
        </w:tabs>
        <w:ind w:left="2880" w:hanging="360"/>
      </w:pPr>
      <w:rPr>
        <w:rFonts w:ascii="Wingdings" w:hAnsi="Wingdings" w:hint="default"/>
      </w:rPr>
    </w:lvl>
    <w:lvl w:ilvl="4" w:tplc="7AF475FC" w:tentative="1">
      <w:start w:val="1"/>
      <w:numFmt w:val="bullet"/>
      <w:lvlText w:val=""/>
      <w:lvlJc w:val="left"/>
      <w:pPr>
        <w:tabs>
          <w:tab w:val="num" w:pos="3600"/>
        </w:tabs>
        <w:ind w:left="3600" w:hanging="360"/>
      </w:pPr>
      <w:rPr>
        <w:rFonts w:ascii="Wingdings" w:hAnsi="Wingdings" w:hint="default"/>
      </w:rPr>
    </w:lvl>
    <w:lvl w:ilvl="5" w:tplc="C114975C" w:tentative="1">
      <w:start w:val="1"/>
      <w:numFmt w:val="bullet"/>
      <w:lvlText w:val=""/>
      <w:lvlJc w:val="left"/>
      <w:pPr>
        <w:tabs>
          <w:tab w:val="num" w:pos="4320"/>
        </w:tabs>
        <w:ind w:left="4320" w:hanging="360"/>
      </w:pPr>
      <w:rPr>
        <w:rFonts w:ascii="Wingdings" w:hAnsi="Wingdings" w:hint="default"/>
      </w:rPr>
    </w:lvl>
    <w:lvl w:ilvl="6" w:tplc="2466E492" w:tentative="1">
      <w:start w:val="1"/>
      <w:numFmt w:val="bullet"/>
      <w:lvlText w:val=""/>
      <w:lvlJc w:val="left"/>
      <w:pPr>
        <w:tabs>
          <w:tab w:val="num" w:pos="5040"/>
        </w:tabs>
        <w:ind w:left="5040" w:hanging="360"/>
      </w:pPr>
      <w:rPr>
        <w:rFonts w:ascii="Wingdings" w:hAnsi="Wingdings" w:hint="default"/>
      </w:rPr>
    </w:lvl>
    <w:lvl w:ilvl="7" w:tplc="4C8AC914" w:tentative="1">
      <w:start w:val="1"/>
      <w:numFmt w:val="bullet"/>
      <w:lvlText w:val=""/>
      <w:lvlJc w:val="left"/>
      <w:pPr>
        <w:tabs>
          <w:tab w:val="num" w:pos="5760"/>
        </w:tabs>
        <w:ind w:left="5760" w:hanging="360"/>
      </w:pPr>
      <w:rPr>
        <w:rFonts w:ascii="Wingdings" w:hAnsi="Wingdings" w:hint="default"/>
      </w:rPr>
    </w:lvl>
    <w:lvl w:ilvl="8" w:tplc="998E629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C09CE"/>
    <w:multiLevelType w:val="hybridMultilevel"/>
    <w:tmpl w:val="B67C320E"/>
    <w:lvl w:ilvl="0" w:tplc="B0A2A6A8">
      <w:start w:val="1"/>
      <w:numFmt w:val="bullet"/>
      <w:lvlText w:val=""/>
      <w:lvlJc w:val="left"/>
      <w:pPr>
        <w:tabs>
          <w:tab w:val="num" w:pos="720"/>
        </w:tabs>
        <w:ind w:left="720" w:hanging="360"/>
      </w:pPr>
      <w:rPr>
        <w:rFonts w:ascii="Wingdings" w:hAnsi="Wingdings" w:hint="default"/>
      </w:rPr>
    </w:lvl>
    <w:lvl w:ilvl="1" w:tplc="1E86834C" w:tentative="1">
      <w:start w:val="1"/>
      <w:numFmt w:val="bullet"/>
      <w:lvlText w:val=""/>
      <w:lvlJc w:val="left"/>
      <w:pPr>
        <w:tabs>
          <w:tab w:val="num" w:pos="1440"/>
        </w:tabs>
        <w:ind w:left="1440" w:hanging="360"/>
      </w:pPr>
      <w:rPr>
        <w:rFonts w:ascii="Wingdings" w:hAnsi="Wingdings" w:hint="default"/>
      </w:rPr>
    </w:lvl>
    <w:lvl w:ilvl="2" w:tplc="604A4FE4" w:tentative="1">
      <w:start w:val="1"/>
      <w:numFmt w:val="bullet"/>
      <w:lvlText w:val=""/>
      <w:lvlJc w:val="left"/>
      <w:pPr>
        <w:tabs>
          <w:tab w:val="num" w:pos="2160"/>
        </w:tabs>
        <w:ind w:left="2160" w:hanging="360"/>
      </w:pPr>
      <w:rPr>
        <w:rFonts w:ascii="Wingdings" w:hAnsi="Wingdings" w:hint="default"/>
      </w:rPr>
    </w:lvl>
    <w:lvl w:ilvl="3" w:tplc="3B86E7D0" w:tentative="1">
      <w:start w:val="1"/>
      <w:numFmt w:val="bullet"/>
      <w:lvlText w:val=""/>
      <w:lvlJc w:val="left"/>
      <w:pPr>
        <w:tabs>
          <w:tab w:val="num" w:pos="2880"/>
        </w:tabs>
        <w:ind w:left="2880" w:hanging="360"/>
      </w:pPr>
      <w:rPr>
        <w:rFonts w:ascii="Wingdings" w:hAnsi="Wingdings" w:hint="default"/>
      </w:rPr>
    </w:lvl>
    <w:lvl w:ilvl="4" w:tplc="9814A522" w:tentative="1">
      <w:start w:val="1"/>
      <w:numFmt w:val="bullet"/>
      <w:lvlText w:val=""/>
      <w:lvlJc w:val="left"/>
      <w:pPr>
        <w:tabs>
          <w:tab w:val="num" w:pos="3600"/>
        </w:tabs>
        <w:ind w:left="3600" w:hanging="360"/>
      </w:pPr>
      <w:rPr>
        <w:rFonts w:ascii="Wingdings" w:hAnsi="Wingdings" w:hint="default"/>
      </w:rPr>
    </w:lvl>
    <w:lvl w:ilvl="5" w:tplc="7ECE2A32" w:tentative="1">
      <w:start w:val="1"/>
      <w:numFmt w:val="bullet"/>
      <w:lvlText w:val=""/>
      <w:lvlJc w:val="left"/>
      <w:pPr>
        <w:tabs>
          <w:tab w:val="num" w:pos="4320"/>
        </w:tabs>
        <w:ind w:left="4320" w:hanging="360"/>
      </w:pPr>
      <w:rPr>
        <w:rFonts w:ascii="Wingdings" w:hAnsi="Wingdings" w:hint="default"/>
      </w:rPr>
    </w:lvl>
    <w:lvl w:ilvl="6" w:tplc="11CC1D2E" w:tentative="1">
      <w:start w:val="1"/>
      <w:numFmt w:val="bullet"/>
      <w:lvlText w:val=""/>
      <w:lvlJc w:val="left"/>
      <w:pPr>
        <w:tabs>
          <w:tab w:val="num" w:pos="5040"/>
        </w:tabs>
        <w:ind w:left="5040" w:hanging="360"/>
      </w:pPr>
      <w:rPr>
        <w:rFonts w:ascii="Wingdings" w:hAnsi="Wingdings" w:hint="default"/>
      </w:rPr>
    </w:lvl>
    <w:lvl w:ilvl="7" w:tplc="D81099CE" w:tentative="1">
      <w:start w:val="1"/>
      <w:numFmt w:val="bullet"/>
      <w:lvlText w:val=""/>
      <w:lvlJc w:val="left"/>
      <w:pPr>
        <w:tabs>
          <w:tab w:val="num" w:pos="5760"/>
        </w:tabs>
        <w:ind w:left="5760" w:hanging="360"/>
      </w:pPr>
      <w:rPr>
        <w:rFonts w:ascii="Wingdings" w:hAnsi="Wingdings" w:hint="default"/>
      </w:rPr>
    </w:lvl>
    <w:lvl w:ilvl="8" w:tplc="0B4E10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673DC"/>
    <w:multiLevelType w:val="hybridMultilevel"/>
    <w:tmpl w:val="2A927078"/>
    <w:lvl w:ilvl="0" w:tplc="9B2C53EA">
      <w:start w:val="1"/>
      <w:numFmt w:val="bullet"/>
      <w:lvlText w:val="•"/>
      <w:lvlJc w:val="left"/>
      <w:pPr>
        <w:ind w:left="840" w:hanging="420"/>
      </w:pPr>
      <w:rPr>
        <w:rFonts w:ascii="Arial"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EC63450"/>
    <w:multiLevelType w:val="hybridMultilevel"/>
    <w:tmpl w:val="5040F722"/>
    <w:lvl w:ilvl="0" w:tplc="9B2C53E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36"/>
  </w:num>
  <w:num w:numId="3">
    <w:abstractNumId w:val="32"/>
  </w:num>
  <w:num w:numId="4">
    <w:abstractNumId w:val="5"/>
  </w:num>
  <w:num w:numId="5">
    <w:abstractNumId w:val="33"/>
  </w:num>
  <w:num w:numId="6">
    <w:abstractNumId w:val="24"/>
  </w:num>
  <w:num w:numId="7">
    <w:abstractNumId w:val="38"/>
  </w:num>
  <w:num w:numId="8">
    <w:abstractNumId w:val="39"/>
  </w:num>
  <w:num w:numId="9">
    <w:abstractNumId w:val="16"/>
  </w:num>
  <w:num w:numId="10">
    <w:abstractNumId w:val="37"/>
  </w:num>
  <w:num w:numId="11">
    <w:abstractNumId w:val="13"/>
  </w:num>
  <w:num w:numId="12">
    <w:abstractNumId w:val="4"/>
  </w:num>
  <w:num w:numId="13">
    <w:abstractNumId w:val="0"/>
  </w:num>
  <w:num w:numId="14">
    <w:abstractNumId w:val="1"/>
  </w:num>
  <w:num w:numId="15">
    <w:abstractNumId w:val="8"/>
  </w:num>
  <w:num w:numId="16">
    <w:abstractNumId w:val="17"/>
  </w:num>
  <w:num w:numId="17">
    <w:abstractNumId w:val="12"/>
  </w:num>
  <w:num w:numId="18">
    <w:abstractNumId w:val="11"/>
  </w:num>
  <w:num w:numId="19">
    <w:abstractNumId w:val="7"/>
  </w:num>
  <w:num w:numId="20">
    <w:abstractNumId w:val="9"/>
  </w:num>
  <w:num w:numId="21">
    <w:abstractNumId w:val="25"/>
  </w:num>
  <w:num w:numId="22">
    <w:abstractNumId w:val="14"/>
  </w:num>
  <w:num w:numId="23">
    <w:abstractNumId w:val="41"/>
  </w:num>
  <w:num w:numId="24">
    <w:abstractNumId w:val="2"/>
  </w:num>
  <w:num w:numId="25">
    <w:abstractNumId w:val="30"/>
  </w:num>
  <w:num w:numId="26">
    <w:abstractNumId w:val="15"/>
  </w:num>
  <w:num w:numId="27">
    <w:abstractNumId w:val="34"/>
  </w:num>
  <w:num w:numId="28">
    <w:abstractNumId w:val="3"/>
  </w:num>
  <w:num w:numId="29">
    <w:abstractNumId w:val="22"/>
  </w:num>
  <w:num w:numId="30">
    <w:abstractNumId w:val="6"/>
  </w:num>
  <w:num w:numId="31">
    <w:abstractNumId w:val="23"/>
  </w:num>
  <w:num w:numId="32">
    <w:abstractNumId w:val="26"/>
  </w:num>
  <w:num w:numId="33">
    <w:abstractNumId w:val="19"/>
  </w:num>
  <w:num w:numId="34">
    <w:abstractNumId w:val="29"/>
  </w:num>
  <w:num w:numId="35">
    <w:abstractNumId w:val="35"/>
  </w:num>
  <w:num w:numId="36">
    <w:abstractNumId w:val="10"/>
  </w:num>
  <w:num w:numId="37">
    <w:abstractNumId w:val="21"/>
  </w:num>
  <w:num w:numId="38">
    <w:abstractNumId w:val="31"/>
  </w:num>
  <w:num w:numId="39">
    <w:abstractNumId w:val="28"/>
  </w:num>
  <w:num w:numId="40">
    <w:abstractNumId w:val="20"/>
  </w:num>
  <w:num w:numId="41">
    <w:abstractNumId w:val="4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2"/>
    <w:rsid w:val="00161DCF"/>
    <w:rsid w:val="002F523D"/>
    <w:rsid w:val="003A3A62"/>
    <w:rsid w:val="0048135F"/>
    <w:rsid w:val="0049415E"/>
    <w:rsid w:val="005C4D60"/>
    <w:rsid w:val="00684168"/>
    <w:rsid w:val="006A1D0A"/>
    <w:rsid w:val="006D61B7"/>
    <w:rsid w:val="008C6461"/>
    <w:rsid w:val="00BF3C67"/>
    <w:rsid w:val="00CD42AA"/>
    <w:rsid w:val="00D96EC9"/>
    <w:rsid w:val="00DA2CF3"/>
    <w:rsid w:val="00E30055"/>
    <w:rsid w:val="00FA3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A95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5C2"/>
    <w:pPr>
      <w:ind w:leftChars="400" w:left="840"/>
    </w:pPr>
  </w:style>
  <w:style w:type="table" w:styleId="a4">
    <w:name w:val="Table Grid"/>
    <w:basedOn w:val="a1"/>
    <w:uiPriority w:val="39"/>
    <w:rsid w:val="008C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84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D96EC9"/>
    <w:pPr>
      <w:tabs>
        <w:tab w:val="center" w:pos="4252"/>
        <w:tab w:val="right" w:pos="8504"/>
      </w:tabs>
      <w:snapToGrid w:val="0"/>
    </w:pPr>
  </w:style>
  <w:style w:type="character" w:customStyle="1" w:styleId="a6">
    <w:name w:val="ヘッダー (文字)"/>
    <w:basedOn w:val="a0"/>
    <w:link w:val="a5"/>
    <w:uiPriority w:val="99"/>
    <w:rsid w:val="00D96EC9"/>
  </w:style>
  <w:style w:type="paragraph" w:styleId="a7">
    <w:name w:val="footer"/>
    <w:basedOn w:val="a"/>
    <w:link w:val="a8"/>
    <w:uiPriority w:val="99"/>
    <w:unhideWhenUsed/>
    <w:rsid w:val="00D96EC9"/>
    <w:pPr>
      <w:tabs>
        <w:tab w:val="center" w:pos="4252"/>
        <w:tab w:val="right" w:pos="8504"/>
      </w:tabs>
      <w:snapToGrid w:val="0"/>
    </w:pPr>
  </w:style>
  <w:style w:type="character" w:customStyle="1" w:styleId="a8">
    <w:name w:val="フッター (文字)"/>
    <w:basedOn w:val="a0"/>
    <w:link w:val="a7"/>
    <w:uiPriority w:val="99"/>
    <w:rsid w:val="00D96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478">
      <w:bodyDiv w:val="1"/>
      <w:marLeft w:val="0"/>
      <w:marRight w:val="0"/>
      <w:marTop w:val="0"/>
      <w:marBottom w:val="0"/>
      <w:divBdr>
        <w:top w:val="none" w:sz="0" w:space="0" w:color="auto"/>
        <w:left w:val="none" w:sz="0" w:space="0" w:color="auto"/>
        <w:bottom w:val="none" w:sz="0" w:space="0" w:color="auto"/>
        <w:right w:val="none" w:sz="0" w:space="0" w:color="auto"/>
      </w:divBdr>
    </w:div>
    <w:div w:id="68118667">
      <w:bodyDiv w:val="1"/>
      <w:marLeft w:val="0"/>
      <w:marRight w:val="0"/>
      <w:marTop w:val="0"/>
      <w:marBottom w:val="0"/>
      <w:divBdr>
        <w:top w:val="none" w:sz="0" w:space="0" w:color="auto"/>
        <w:left w:val="none" w:sz="0" w:space="0" w:color="auto"/>
        <w:bottom w:val="none" w:sz="0" w:space="0" w:color="auto"/>
        <w:right w:val="none" w:sz="0" w:space="0" w:color="auto"/>
      </w:divBdr>
    </w:div>
    <w:div w:id="90055278">
      <w:bodyDiv w:val="1"/>
      <w:marLeft w:val="0"/>
      <w:marRight w:val="0"/>
      <w:marTop w:val="0"/>
      <w:marBottom w:val="0"/>
      <w:divBdr>
        <w:top w:val="none" w:sz="0" w:space="0" w:color="auto"/>
        <w:left w:val="none" w:sz="0" w:space="0" w:color="auto"/>
        <w:bottom w:val="none" w:sz="0" w:space="0" w:color="auto"/>
        <w:right w:val="none" w:sz="0" w:space="0" w:color="auto"/>
      </w:divBdr>
      <w:divsChild>
        <w:div w:id="172233542">
          <w:marLeft w:val="274"/>
          <w:marRight w:val="0"/>
          <w:marTop w:val="0"/>
          <w:marBottom w:val="0"/>
          <w:divBdr>
            <w:top w:val="none" w:sz="0" w:space="0" w:color="auto"/>
            <w:left w:val="none" w:sz="0" w:space="0" w:color="auto"/>
            <w:bottom w:val="none" w:sz="0" w:space="0" w:color="auto"/>
            <w:right w:val="none" w:sz="0" w:space="0" w:color="auto"/>
          </w:divBdr>
        </w:div>
        <w:div w:id="1592085669">
          <w:marLeft w:val="274"/>
          <w:marRight w:val="0"/>
          <w:marTop w:val="0"/>
          <w:marBottom w:val="0"/>
          <w:divBdr>
            <w:top w:val="none" w:sz="0" w:space="0" w:color="auto"/>
            <w:left w:val="none" w:sz="0" w:space="0" w:color="auto"/>
            <w:bottom w:val="none" w:sz="0" w:space="0" w:color="auto"/>
            <w:right w:val="none" w:sz="0" w:space="0" w:color="auto"/>
          </w:divBdr>
        </w:div>
      </w:divsChild>
    </w:div>
    <w:div w:id="121458772">
      <w:bodyDiv w:val="1"/>
      <w:marLeft w:val="0"/>
      <w:marRight w:val="0"/>
      <w:marTop w:val="0"/>
      <w:marBottom w:val="0"/>
      <w:divBdr>
        <w:top w:val="none" w:sz="0" w:space="0" w:color="auto"/>
        <w:left w:val="none" w:sz="0" w:space="0" w:color="auto"/>
        <w:bottom w:val="none" w:sz="0" w:space="0" w:color="auto"/>
        <w:right w:val="none" w:sz="0" w:space="0" w:color="auto"/>
      </w:divBdr>
    </w:div>
    <w:div w:id="244532701">
      <w:bodyDiv w:val="1"/>
      <w:marLeft w:val="0"/>
      <w:marRight w:val="0"/>
      <w:marTop w:val="0"/>
      <w:marBottom w:val="0"/>
      <w:divBdr>
        <w:top w:val="none" w:sz="0" w:space="0" w:color="auto"/>
        <w:left w:val="none" w:sz="0" w:space="0" w:color="auto"/>
        <w:bottom w:val="none" w:sz="0" w:space="0" w:color="auto"/>
        <w:right w:val="none" w:sz="0" w:space="0" w:color="auto"/>
      </w:divBdr>
    </w:div>
    <w:div w:id="263660692">
      <w:bodyDiv w:val="1"/>
      <w:marLeft w:val="0"/>
      <w:marRight w:val="0"/>
      <w:marTop w:val="0"/>
      <w:marBottom w:val="0"/>
      <w:divBdr>
        <w:top w:val="none" w:sz="0" w:space="0" w:color="auto"/>
        <w:left w:val="none" w:sz="0" w:space="0" w:color="auto"/>
        <w:bottom w:val="none" w:sz="0" w:space="0" w:color="auto"/>
        <w:right w:val="none" w:sz="0" w:space="0" w:color="auto"/>
      </w:divBdr>
    </w:div>
    <w:div w:id="337003802">
      <w:bodyDiv w:val="1"/>
      <w:marLeft w:val="0"/>
      <w:marRight w:val="0"/>
      <w:marTop w:val="0"/>
      <w:marBottom w:val="0"/>
      <w:divBdr>
        <w:top w:val="none" w:sz="0" w:space="0" w:color="auto"/>
        <w:left w:val="none" w:sz="0" w:space="0" w:color="auto"/>
        <w:bottom w:val="none" w:sz="0" w:space="0" w:color="auto"/>
        <w:right w:val="none" w:sz="0" w:space="0" w:color="auto"/>
      </w:divBdr>
    </w:div>
    <w:div w:id="380247925">
      <w:bodyDiv w:val="1"/>
      <w:marLeft w:val="0"/>
      <w:marRight w:val="0"/>
      <w:marTop w:val="0"/>
      <w:marBottom w:val="0"/>
      <w:divBdr>
        <w:top w:val="none" w:sz="0" w:space="0" w:color="auto"/>
        <w:left w:val="none" w:sz="0" w:space="0" w:color="auto"/>
        <w:bottom w:val="none" w:sz="0" w:space="0" w:color="auto"/>
        <w:right w:val="none" w:sz="0" w:space="0" w:color="auto"/>
      </w:divBdr>
    </w:div>
    <w:div w:id="422726287">
      <w:bodyDiv w:val="1"/>
      <w:marLeft w:val="0"/>
      <w:marRight w:val="0"/>
      <w:marTop w:val="0"/>
      <w:marBottom w:val="0"/>
      <w:divBdr>
        <w:top w:val="none" w:sz="0" w:space="0" w:color="auto"/>
        <w:left w:val="none" w:sz="0" w:space="0" w:color="auto"/>
        <w:bottom w:val="none" w:sz="0" w:space="0" w:color="auto"/>
        <w:right w:val="none" w:sz="0" w:space="0" w:color="auto"/>
      </w:divBdr>
    </w:div>
    <w:div w:id="429617945">
      <w:bodyDiv w:val="1"/>
      <w:marLeft w:val="0"/>
      <w:marRight w:val="0"/>
      <w:marTop w:val="0"/>
      <w:marBottom w:val="0"/>
      <w:divBdr>
        <w:top w:val="none" w:sz="0" w:space="0" w:color="auto"/>
        <w:left w:val="none" w:sz="0" w:space="0" w:color="auto"/>
        <w:bottom w:val="none" w:sz="0" w:space="0" w:color="auto"/>
        <w:right w:val="none" w:sz="0" w:space="0" w:color="auto"/>
      </w:divBdr>
    </w:div>
    <w:div w:id="444622919">
      <w:bodyDiv w:val="1"/>
      <w:marLeft w:val="0"/>
      <w:marRight w:val="0"/>
      <w:marTop w:val="0"/>
      <w:marBottom w:val="0"/>
      <w:divBdr>
        <w:top w:val="none" w:sz="0" w:space="0" w:color="auto"/>
        <w:left w:val="none" w:sz="0" w:space="0" w:color="auto"/>
        <w:bottom w:val="none" w:sz="0" w:space="0" w:color="auto"/>
        <w:right w:val="none" w:sz="0" w:space="0" w:color="auto"/>
      </w:divBdr>
      <w:divsChild>
        <w:div w:id="761802819">
          <w:marLeft w:val="274"/>
          <w:marRight w:val="0"/>
          <w:marTop w:val="0"/>
          <w:marBottom w:val="0"/>
          <w:divBdr>
            <w:top w:val="none" w:sz="0" w:space="0" w:color="auto"/>
            <w:left w:val="none" w:sz="0" w:space="0" w:color="auto"/>
            <w:bottom w:val="none" w:sz="0" w:space="0" w:color="auto"/>
            <w:right w:val="none" w:sz="0" w:space="0" w:color="auto"/>
          </w:divBdr>
        </w:div>
      </w:divsChild>
    </w:div>
    <w:div w:id="471019713">
      <w:bodyDiv w:val="1"/>
      <w:marLeft w:val="0"/>
      <w:marRight w:val="0"/>
      <w:marTop w:val="0"/>
      <w:marBottom w:val="0"/>
      <w:divBdr>
        <w:top w:val="none" w:sz="0" w:space="0" w:color="auto"/>
        <w:left w:val="none" w:sz="0" w:space="0" w:color="auto"/>
        <w:bottom w:val="none" w:sz="0" w:space="0" w:color="auto"/>
        <w:right w:val="none" w:sz="0" w:space="0" w:color="auto"/>
      </w:divBdr>
    </w:div>
    <w:div w:id="519047090">
      <w:bodyDiv w:val="1"/>
      <w:marLeft w:val="0"/>
      <w:marRight w:val="0"/>
      <w:marTop w:val="0"/>
      <w:marBottom w:val="0"/>
      <w:divBdr>
        <w:top w:val="none" w:sz="0" w:space="0" w:color="auto"/>
        <w:left w:val="none" w:sz="0" w:space="0" w:color="auto"/>
        <w:bottom w:val="none" w:sz="0" w:space="0" w:color="auto"/>
        <w:right w:val="none" w:sz="0" w:space="0" w:color="auto"/>
      </w:divBdr>
    </w:div>
    <w:div w:id="550266742">
      <w:bodyDiv w:val="1"/>
      <w:marLeft w:val="0"/>
      <w:marRight w:val="0"/>
      <w:marTop w:val="0"/>
      <w:marBottom w:val="0"/>
      <w:divBdr>
        <w:top w:val="none" w:sz="0" w:space="0" w:color="auto"/>
        <w:left w:val="none" w:sz="0" w:space="0" w:color="auto"/>
        <w:bottom w:val="none" w:sz="0" w:space="0" w:color="auto"/>
        <w:right w:val="none" w:sz="0" w:space="0" w:color="auto"/>
      </w:divBdr>
      <w:divsChild>
        <w:div w:id="363408502">
          <w:marLeft w:val="274"/>
          <w:marRight w:val="0"/>
          <w:marTop w:val="0"/>
          <w:marBottom w:val="0"/>
          <w:divBdr>
            <w:top w:val="none" w:sz="0" w:space="0" w:color="auto"/>
            <w:left w:val="none" w:sz="0" w:space="0" w:color="auto"/>
            <w:bottom w:val="none" w:sz="0" w:space="0" w:color="auto"/>
            <w:right w:val="none" w:sz="0" w:space="0" w:color="auto"/>
          </w:divBdr>
        </w:div>
        <w:div w:id="800919334">
          <w:marLeft w:val="274"/>
          <w:marRight w:val="0"/>
          <w:marTop w:val="0"/>
          <w:marBottom w:val="0"/>
          <w:divBdr>
            <w:top w:val="none" w:sz="0" w:space="0" w:color="auto"/>
            <w:left w:val="none" w:sz="0" w:space="0" w:color="auto"/>
            <w:bottom w:val="none" w:sz="0" w:space="0" w:color="auto"/>
            <w:right w:val="none" w:sz="0" w:space="0" w:color="auto"/>
          </w:divBdr>
        </w:div>
        <w:div w:id="1395663194">
          <w:marLeft w:val="274"/>
          <w:marRight w:val="0"/>
          <w:marTop w:val="0"/>
          <w:marBottom w:val="0"/>
          <w:divBdr>
            <w:top w:val="none" w:sz="0" w:space="0" w:color="auto"/>
            <w:left w:val="none" w:sz="0" w:space="0" w:color="auto"/>
            <w:bottom w:val="none" w:sz="0" w:space="0" w:color="auto"/>
            <w:right w:val="none" w:sz="0" w:space="0" w:color="auto"/>
          </w:divBdr>
        </w:div>
        <w:div w:id="239365338">
          <w:marLeft w:val="274"/>
          <w:marRight w:val="0"/>
          <w:marTop w:val="0"/>
          <w:marBottom w:val="0"/>
          <w:divBdr>
            <w:top w:val="none" w:sz="0" w:space="0" w:color="auto"/>
            <w:left w:val="none" w:sz="0" w:space="0" w:color="auto"/>
            <w:bottom w:val="none" w:sz="0" w:space="0" w:color="auto"/>
            <w:right w:val="none" w:sz="0" w:space="0" w:color="auto"/>
          </w:divBdr>
        </w:div>
      </w:divsChild>
    </w:div>
    <w:div w:id="574780887">
      <w:bodyDiv w:val="1"/>
      <w:marLeft w:val="0"/>
      <w:marRight w:val="0"/>
      <w:marTop w:val="0"/>
      <w:marBottom w:val="0"/>
      <w:divBdr>
        <w:top w:val="none" w:sz="0" w:space="0" w:color="auto"/>
        <w:left w:val="none" w:sz="0" w:space="0" w:color="auto"/>
        <w:bottom w:val="none" w:sz="0" w:space="0" w:color="auto"/>
        <w:right w:val="none" w:sz="0" w:space="0" w:color="auto"/>
      </w:divBdr>
    </w:div>
    <w:div w:id="582177543">
      <w:bodyDiv w:val="1"/>
      <w:marLeft w:val="0"/>
      <w:marRight w:val="0"/>
      <w:marTop w:val="0"/>
      <w:marBottom w:val="0"/>
      <w:divBdr>
        <w:top w:val="none" w:sz="0" w:space="0" w:color="auto"/>
        <w:left w:val="none" w:sz="0" w:space="0" w:color="auto"/>
        <w:bottom w:val="none" w:sz="0" w:space="0" w:color="auto"/>
        <w:right w:val="none" w:sz="0" w:space="0" w:color="auto"/>
      </w:divBdr>
    </w:div>
    <w:div w:id="613440655">
      <w:bodyDiv w:val="1"/>
      <w:marLeft w:val="0"/>
      <w:marRight w:val="0"/>
      <w:marTop w:val="0"/>
      <w:marBottom w:val="0"/>
      <w:divBdr>
        <w:top w:val="none" w:sz="0" w:space="0" w:color="auto"/>
        <w:left w:val="none" w:sz="0" w:space="0" w:color="auto"/>
        <w:bottom w:val="none" w:sz="0" w:space="0" w:color="auto"/>
        <w:right w:val="none" w:sz="0" w:space="0" w:color="auto"/>
      </w:divBdr>
    </w:div>
    <w:div w:id="616721093">
      <w:bodyDiv w:val="1"/>
      <w:marLeft w:val="0"/>
      <w:marRight w:val="0"/>
      <w:marTop w:val="0"/>
      <w:marBottom w:val="0"/>
      <w:divBdr>
        <w:top w:val="none" w:sz="0" w:space="0" w:color="auto"/>
        <w:left w:val="none" w:sz="0" w:space="0" w:color="auto"/>
        <w:bottom w:val="none" w:sz="0" w:space="0" w:color="auto"/>
        <w:right w:val="none" w:sz="0" w:space="0" w:color="auto"/>
      </w:divBdr>
    </w:div>
    <w:div w:id="627128212">
      <w:bodyDiv w:val="1"/>
      <w:marLeft w:val="0"/>
      <w:marRight w:val="0"/>
      <w:marTop w:val="0"/>
      <w:marBottom w:val="0"/>
      <w:divBdr>
        <w:top w:val="none" w:sz="0" w:space="0" w:color="auto"/>
        <w:left w:val="none" w:sz="0" w:space="0" w:color="auto"/>
        <w:bottom w:val="none" w:sz="0" w:space="0" w:color="auto"/>
        <w:right w:val="none" w:sz="0" w:space="0" w:color="auto"/>
      </w:divBdr>
      <w:divsChild>
        <w:div w:id="336662984">
          <w:marLeft w:val="274"/>
          <w:marRight w:val="0"/>
          <w:marTop w:val="0"/>
          <w:marBottom w:val="0"/>
          <w:divBdr>
            <w:top w:val="none" w:sz="0" w:space="0" w:color="auto"/>
            <w:left w:val="none" w:sz="0" w:space="0" w:color="auto"/>
            <w:bottom w:val="none" w:sz="0" w:space="0" w:color="auto"/>
            <w:right w:val="none" w:sz="0" w:space="0" w:color="auto"/>
          </w:divBdr>
        </w:div>
        <w:div w:id="907113965">
          <w:marLeft w:val="274"/>
          <w:marRight w:val="0"/>
          <w:marTop w:val="0"/>
          <w:marBottom w:val="0"/>
          <w:divBdr>
            <w:top w:val="none" w:sz="0" w:space="0" w:color="auto"/>
            <w:left w:val="none" w:sz="0" w:space="0" w:color="auto"/>
            <w:bottom w:val="none" w:sz="0" w:space="0" w:color="auto"/>
            <w:right w:val="none" w:sz="0" w:space="0" w:color="auto"/>
          </w:divBdr>
        </w:div>
      </w:divsChild>
    </w:div>
    <w:div w:id="632448947">
      <w:bodyDiv w:val="1"/>
      <w:marLeft w:val="0"/>
      <w:marRight w:val="0"/>
      <w:marTop w:val="0"/>
      <w:marBottom w:val="0"/>
      <w:divBdr>
        <w:top w:val="none" w:sz="0" w:space="0" w:color="auto"/>
        <w:left w:val="none" w:sz="0" w:space="0" w:color="auto"/>
        <w:bottom w:val="none" w:sz="0" w:space="0" w:color="auto"/>
        <w:right w:val="none" w:sz="0" w:space="0" w:color="auto"/>
      </w:divBdr>
    </w:div>
    <w:div w:id="662507232">
      <w:bodyDiv w:val="1"/>
      <w:marLeft w:val="0"/>
      <w:marRight w:val="0"/>
      <w:marTop w:val="0"/>
      <w:marBottom w:val="0"/>
      <w:divBdr>
        <w:top w:val="none" w:sz="0" w:space="0" w:color="auto"/>
        <w:left w:val="none" w:sz="0" w:space="0" w:color="auto"/>
        <w:bottom w:val="none" w:sz="0" w:space="0" w:color="auto"/>
        <w:right w:val="none" w:sz="0" w:space="0" w:color="auto"/>
      </w:divBdr>
    </w:div>
    <w:div w:id="703601477">
      <w:bodyDiv w:val="1"/>
      <w:marLeft w:val="0"/>
      <w:marRight w:val="0"/>
      <w:marTop w:val="0"/>
      <w:marBottom w:val="0"/>
      <w:divBdr>
        <w:top w:val="none" w:sz="0" w:space="0" w:color="auto"/>
        <w:left w:val="none" w:sz="0" w:space="0" w:color="auto"/>
        <w:bottom w:val="none" w:sz="0" w:space="0" w:color="auto"/>
        <w:right w:val="none" w:sz="0" w:space="0" w:color="auto"/>
      </w:divBdr>
    </w:div>
    <w:div w:id="740518004">
      <w:bodyDiv w:val="1"/>
      <w:marLeft w:val="0"/>
      <w:marRight w:val="0"/>
      <w:marTop w:val="0"/>
      <w:marBottom w:val="0"/>
      <w:divBdr>
        <w:top w:val="none" w:sz="0" w:space="0" w:color="auto"/>
        <w:left w:val="none" w:sz="0" w:space="0" w:color="auto"/>
        <w:bottom w:val="none" w:sz="0" w:space="0" w:color="auto"/>
        <w:right w:val="none" w:sz="0" w:space="0" w:color="auto"/>
      </w:divBdr>
    </w:div>
    <w:div w:id="742484302">
      <w:bodyDiv w:val="1"/>
      <w:marLeft w:val="0"/>
      <w:marRight w:val="0"/>
      <w:marTop w:val="0"/>
      <w:marBottom w:val="0"/>
      <w:divBdr>
        <w:top w:val="none" w:sz="0" w:space="0" w:color="auto"/>
        <w:left w:val="none" w:sz="0" w:space="0" w:color="auto"/>
        <w:bottom w:val="none" w:sz="0" w:space="0" w:color="auto"/>
        <w:right w:val="none" w:sz="0" w:space="0" w:color="auto"/>
      </w:divBdr>
      <w:divsChild>
        <w:div w:id="1846165878">
          <w:marLeft w:val="274"/>
          <w:marRight w:val="0"/>
          <w:marTop w:val="0"/>
          <w:marBottom w:val="0"/>
          <w:divBdr>
            <w:top w:val="none" w:sz="0" w:space="0" w:color="auto"/>
            <w:left w:val="none" w:sz="0" w:space="0" w:color="auto"/>
            <w:bottom w:val="none" w:sz="0" w:space="0" w:color="auto"/>
            <w:right w:val="none" w:sz="0" w:space="0" w:color="auto"/>
          </w:divBdr>
        </w:div>
        <w:div w:id="1746296630">
          <w:marLeft w:val="274"/>
          <w:marRight w:val="0"/>
          <w:marTop w:val="0"/>
          <w:marBottom w:val="0"/>
          <w:divBdr>
            <w:top w:val="none" w:sz="0" w:space="0" w:color="auto"/>
            <w:left w:val="none" w:sz="0" w:space="0" w:color="auto"/>
            <w:bottom w:val="none" w:sz="0" w:space="0" w:color="auto"/>
            <w:right w:val="none" w:sz="0" w:space="0" w:color="auto"/>
          </w:divBdr>
        </w:div>
      </w:divsChild>
    </w:div>
    <w:div w:id="798375366">
      <w:bodyDiv w:val="1"/>
      <w:marLeft w:val="0"/>
      <w:marRight w:val="0"/>
      <w:marTop w:val="0"/>
      <w:marBottom w:val="0"/>
      <w:divBdr>
        <w:top w:val="none" w:sz="0" w:space="0" w:color="auto"/>
        <w:left w:val="none" w:sz="0" w:space="0" w:color="auto"/>
        <w:bottom w:val="none" w:sz="0" w:space="0" w:color="auto"/>
        <w:right w:val="none" w:sz="0" w:space="0" w:color="auto"/>
      </w:divBdr>
    </w:div>
    <w:div w:id="826047436">
      <w:bodyDiv w:val="1"/>
      <w:marLeft w:val="0"/>
      <w:marRight w:val="0"/>
      <w:marTop w:val="0"/>
      <w:marBottom w:val="0"/>
      <w:divBdr>
        <w:top w:val="none" w:sz="0" w:space="0" w:color="auto"/>
        <w:left w:val="none" w:sz="0" w:space="0" w:color="auto"/>
        <w:bottom w:val="none" w:sz="0" w:space="0" w:color="auto"/>
        <w:right w:val="none" w:sz="0" w:space="0" w:color="auto"/>
      </w:divBdr>
    </w:div>
    <w:div w:id="833641099">
      <w:bodyDiv w:val="1"/>
      <w:marLeft w:val="0"/>
      <w:marRight w:val="0"/>
      <w:marTop w:val="0"/>
      <w:marBottom w:val="0"/>
      <w:divBdr>
        <w:top w:val="none" w:sz="0" w:space="0" w:color="auto"/>
        <w:left w:val="none" w:sz="0" w:space="0" w:color="auto"/>
        <w:bottom w:val="none" w:sz="0" w:space="0" w:color="auto"/>
        <w:right w:val="none" w:sz="0" w:space="0" w:color="auto"/>
      </w:divBdr>
      <w:divsChild>
        <w:div w:id="125582788">
          <w:marLeft w:val="274"/>
          <w:marRight w:val="0"/>
          <w:marTop w:val="0"/>
          <w:marBottom w:val="0"/>
          <w:divBdr>
            <w:top w:val="none" w:sz="0" w:space="0" w:color="auto"/>
            <w:left w:val="none" w:sz="0" w:space="0" w:color="auto"/>
            <w:bottom w:val="none" w:sz="0" w:space="0" w:color="auto"/>
            <w:right w:val="none" w:sz="0" w:space="0" w:color="auto"/>
          </w:divBdr>
        </w:div>
      </w:divsChild>
    </w:div>
    <w:div w:id="844710869">
      <w:bodyDiv w:val="1"/>
      <w:marLeft w:val="0"/>
      <w:marRight w:val="0"/>
      <w:marTop w:val="0"/>
      <w:marBottom w:val="0"/>
      <w:divBdr>
        <w:top w:val="none" w:sz="0" w:space="0" w:color="auto"/>
        <w:left w:val="none" w:sz="0" w:space="0" w:color="auto"/>
        <w:bottom w:val="none" w:sz="0" w:space="0" w:color="auto"/>
        <w:right w:val="none" w:sz="0" w:space="0" w:color="auto"/>
      </w:divBdr>
    </w:div>
    <w:div w:id="869613268">
      <w:bodyDiv w:val="1"/>
      <w:marLeft w:val="0"/>
      <w:marRight w:val="0"/>
      <w:marTop w:val="0"/>
      <w:marBottom w:val="0"/>
      <w:divBdr>
        <w:top w:val="none" w:sz="0" w:space="0" w:color="auto"/>
        <w:left w:val="none" w:sz="0" w:space="0" w:color="auto"/>
        <w:bottom w:val="none" w:sz="0" w:space="0" w:color="auto"/>
        <w:right w:val="none" w:sz="0" w:space="0" w:color="auto"/>
      </w:divBdr>
    </w:div>
    <w:div w:id="872377437">
      <w:bodyDiv w:val="1"/>
      <w:marLeft w:val="0"/>
      <w:marRight w:val="0"/>
      <w:marTop w:val="0"/>
      <w:marBottom w:val="0"/>
      <w:divBdr>
        <w:top w:val="none" w:sz="0" w:space="0" w:color="auto"/>
        <w:left w:val="none" w:sz="0" w:space="0" w:color="auto"/>
        <w:bottom w:val="none" w:sz="0" w:space="0" w:color="auto"/>
        <w:right w:val="none" w:sz="0" w:space="0" w:color="auto"/>
      </w:divBdr>
    </w:div>
    <w:div w:id="881866550">
      <w:bodyDiv w:val="1"/>
      <w:marLeft w:val="0"/>
      <w:marRight w:val="0"/>
      <w:marTop w:val="0"/>
      <w:marBottom w:val="0"/>
      <w:divBdr>
        <w:top w:val="none" w:sz="0" w:space="0" w:color="auto"/>
        <w:left w:val="none" w:sz="0" w:space="0" w:color="auto"/>
        <w:bottom w:val="none" w:sz="0" w:space="0" w:color="auto"/>
        <w:right w:val="none" w:sz="0" w:space="0" w:color="auto"/>
      </w:divBdr>
      <w:divsChild>
        <w:div w:id="1444424549">
          <w:marLeft w:val="274"/>
          <w:marRight w:val="0"/>
          <w:marTop w:val="0"/>
          <w:marBottom w:val="0"/>
          <w:divBdr>
            <w:top w:val="none" w:sz="0" w:space="0" w:color="auto"/>
            <w:left w:val="none" w:sz="0" w:space="0" w:color="auto"/>
            <w:bottom w:val="none" w:sz="0" w:space="0" w:color="auto"/>
            <w:right w:val="none" w:sz="0" w:space="0" w:color="auto"/>
          </w:divBdr>
        </w:div>
        <w:div w:id="56981659">
          <w:marLeft w:val="274"/>
          <w:marRight w:val="0"/>
          <w:marTop w:val="0"/>
          <w:marBottom w:val="0"/>
          <w:divBdr>
            <w:top w:val="none" w:sz="0" w:space="0" w:color="auto"/>
            <w:left w:val="none" w:sz="0" w:space="0" w:color="auto"/>
            <w:bottom w:val="none" w:sz="0" w:space="0" w:color="auto"/>
            <w:right w:val="none" w:sz="0" w:space="0" w:color="auto"/>
          </w:divBdr>
        </w:div>
        <w:div w:id="1579166567">
          <w:marLeft w:val="274"/>
          <w:marRight w:val="0"/>
          <w:marTop w:val="0"/>
          <w:marBottom w:val="0"/>
          <w:divBdr>
            <w:top w:val="none" w:sz="0" w:space="0" w:color="auto"/>
            <w:left w:val="none" w:sz="0" w:space="0" w:color="auto"/>
            <w:bottom w:val="none" w:sz="0" w:space="0" w:color="auto"/>
            <w:right w:val="none" w:sz="0" w:space="0" w:color="auto"/>
          </w:divBdr>
        </w:div>
      </w:divsChild>
    </w:div>
    <w:div w:id="904297220">
      <w:bodyDiv w:val="1"/>
      <w:marLeft w:val="0"/>
      <w:marRight w:val="0"/>
      <w:marTop w:val="0"/>
      <w:marBottom w:val="0"/>
      <w:divBdr>
        <w:top w:val="none" w:sz="0" w:space="0" w:color="auto"/>
        <w:left w:val="none" w:sz="0" w:space="0" w:color="auto"/>
        <w:bottom w:val="none" w:sz="0" w:space="0" w:color="auto"/>
        <w:right w:val="none" w:sz="0" w:space="0" w:color="auto"/>
      </w:divBdr>
    </w:div>
    <w:div w:id="934553129">
      <w:bodyDiv w:val="1"/>
      <w:marLeft w:val="0"/>
      <w:marRight w:val="0"/>
      <w:marTop w:val="0"/>
      <w:marBottom w:val="0"/>
      <w:divBdr>
        <w:top w:val="none" w:sz="0" w:space="0" w:color="auto"/>
        <w:left w:val="none" w:sz="0" w:space="0" w:color="auto"/>
        <w:bottom w:val="none" w:sz="0" w:space="0" w:color="auto"/>
        <w:right w:val="none" w:sz="0" w:space="0" w:color="auto"/>
      </w:divBdr>
    </w:div>
    <w:div w:id="974287980">
      <w:bodyDiv w:val="1"/>
      <w:marLeft w:val="0"/>
      <w:marRight w:val="0"/>
      <w:marTop w:val="0"/>
      <w:marBottom w:val="0"/>
      <w:divBdr>
        <w:top w:val="none" w:sz="0" w:space="0" w:color="auto"/>
        <w:left w:val="none" w:sz="0" w:space="0" w:color="auto"/>
        <w:bottom w:val="none" w:sz="0" w:space="0" w:color="auto"/>
        <w:right w:val="none" w:sz="0" w:space="0" w:color="auto"/>
      </w:divBdr>
    </w:div>
    <w:div w:id="976646799">
      <w:bodyDiv w:val="1"/>
      <w:marLeft w:val="0"/>
      <w:marRight w:val="0"/>
      <w:marTop w:val="0"/>
      <w:marBottom w:val="0"/>
      <w:divBdr>
        <w:top w:val="none" w:sz="0" w:space="0" w:color="auto"/>
        <w:left w:val="none" w:sz="0" w:space="0" w:color="auto"/>
        <w:bottom w:val="none" w:sz="0" w:space="0" w:color="auto"/>
        <w:right w:val="none" w:sz="0" w:space="0" w:color="auto"/>
      </w:divBdr>
    </w:div>
    <w:div w:id="1007246195">
      <w:bodyDiv w:val="1"/>
      <w:marLeft w:val="0"/>
      <w:marRight w:val="0"/>
      <w:marTop w:val="0"/>
      <w:marBottom w:val="0"/>
      <w:divBdr>
        <w:top w:val="none" w:sz="0" w:space="0" w:color="auto"/>
        <w:left w:val="none" w:sz="0" w:space="0" w:color="auto"/>
        <w:bottom w:val="none" w:sz="0" w:space="0" w:color="auto"/>
        <w:right w:val="none" w:sz="0" w:space="0" w:color="auto"/>
      </w:divBdr>
    </w:div>
    <w:div w:id="1010065226">
      <w:bodyDiv w:val="1"/>
      <w:marLeft w:val="0"/>
      <w:marRight w:val="0"/>
      <w:marTop w:val="0"/>
      <w:marBottom w:val="0"/>
      <w:divBdr>
        <w:top w:val="none" w:sz="0" w:space="0" w:color="auto"/>
        <w:left w:val="none" w:sz="0" w:space="0" w:color="auto"/>
        <w:bottom w:val="none" w:sz="0" w:space="0" w:color="auto"/>
        <w:right w:val="none" w:sz="0" w:space="0" w:color="auto"/>
      </w:divBdr>
    </w:div>
    <w:div w:id="1023244130">
      <w:bodyDiv w:val="1"/>
      <w:marLeft w:val="0"/>
      <w:marRight w:val="0"/>
      <w:marTop w:val="0"/>
      <w:marBottom w:val="0"/>
      <w:divBdr>
        <w:top w:val="none" w:sz="0" w:space="0" w:color="auto"/>
        <w:left w:val="none" w:sz="0" w:space="0" w:color="auto"/>
        <w:bottom w:val="none" w:sz="0" w:space="0" w:color="auto"/>
        <w:right w:val="none" w:sz="0" w:space="0" w:color="auto"/>
      </w:divBdr>
    </w:div>
    <w:div w:id="1065103369">
      <w:bodyDiv w:val="1"/>
      <w:marLeft w:val="0"/>
      <w:marRight w:val="0"/>
      <w:marTop w:val="0"/>
      <w:marBottom w:val="0"/>
      <w:divBdr>
        <w:top w:val="none" w:sz="0" w:space="0" w:color="auto"/>
        <w:left w:val="none" w:sz="0" w:space="0" w:color="auto"/>
        <w:bottom w:val="none" w:sz="0" w:space="0" w:color="auto"/>
        <w:right w:val="none" w:sz="0" w:space="0" w:color="auto"/>
      </w:divBdr>
    </w:div>
    <w:div w:id="1102528850">
      <w:bodyDiv w:val="1"/>
      <w:marLeft w:val="0"/>
      <w:marRight w:val="0"/>
      <w:marTop w:val="0"/>
      <w:marBottom w:val="0"/>
      <w:divBdr>
        <w:top w:val="none" w:sz="0" w:space="0" w:color="auto"/>
        <w:left w:val="none" w:sz="0" w:space="0" w:color="auto"/>
        <w:bottom w:val="none" w:sz="0" w:space="0" w:color="auto"/>
        <w:right w:val="none" w:sz="0" w:space="0" w:color="auto"/>
      </w:divBdr>
    </w:div>
    <w:div w:id="1198084117">
      <w:bodyDiv w:val="1"/>
      <w:marLeft w:val="0"/>
      <w:marRight w:val="0"/>
      <w:marTop w:val="0"/>
      <w:marBottom w:val="0"/>
      <w:divBdr>
        <w:top w:val="none" w:sz="0" w:space="0" w:color="auto"/>
        <w:left w:val="none" w:sz="0" w:space="0" w:color="auto"/>
        <w:bottom w:val="none" w:sz="0" w:space="0" w:color="auto"/>
        <w:right w:val="none" w:sz="0" w:space="0" w:color="auto"/>
      </w:divBdr>
    </w:div>
    <w:div w:id="1214737840">
      <w:bodyDiv w:val="1"/>
      <w:marLeft w:val="0"/>
      <w:marRight w:val="0"/>
      <w:marTop w:val="0"/>
      <w:marBottom w:val="0"/>
      <w:divBdr>
        <w:top w:val="none" w:sz="0" w:space="0" w:color="auto"/>
        <w:left w:val="none" w:sz="0" w:space="0" w:color="auto"/>
        <w:bottom w:val="none" w:sz="0" w:space="0" w:color="auto"/>
        <w:right w:val="none" w:sz="0" w:space="0" w:color="auto"/>
      </w:divBdr>
    </w:div>
    <w:div w:id="1235241805">
      <w:bodyDiv w:val="1"/>
      <w:marLeft w:val="0"/>
      <w:marRight w:val="0"/>
      <w:marTop w:val="0"/>
      <w:marBottom w:val="0"/>
      <w:divBdr>
        <w:top w:val="none" w:sz="0" w:space="0" w:color="auto"/>
        <w:left w:val="none" w:sz="0" w:space="0" w:color="auto"/>
        <w:bottom w:val="none" w:sz="0" w:space="0" w:color="auto"/>
        <w:right w:val="none" w:sz="0" w:space="0" w:color="auto"/>
      </w:divBdr>
    </w:div>
    <w:div w:id="1266695675">
      <w:bodyDiv w:val="1"/>
      <w:marLeft w:val="0"/>
      <w:marRight w:val="0"/>
      <w:marTop w:val="0"/>
      <w:marBottom w:val="0"/>
      <w:divBdr>
        <w:top w:val="none" w:sz="0" w:space="0" w:color="auto"/>
        <w:left w:val="none" w:sz="0" w:space="0" w:color="auto"/>
        <w:bottom w:val="none" w:sz="0" w:space="0" w:color="auto"/>
        <w:right w:val="none" w:sz="0" w:space="0" w:color="auto"/>
      </w:divBdr>
    </w:div>
    <w:div w:id="1297175238">
      <w:bodyDiv w:val="1"/>
      <w:marLeft w:val="0"/>
      <w:marRight w:val="0"/>
      <w:marTop w:val="0"/>
      <w:marBottom w:val="0"/>
      <w:divBdr>
        <w:top w:val="none" w:sz="0" w:space="0" w:color="auto"/>
        <w:left w:val="none" w:sz="0" w:space="0" w:color="auto"/>
        <w:bottom w:val="none" w:sz="0" w:space="0" w:color="auto"/>
        <w:right w:val="none" w:sz="0" w:space="0" w:color="auto"/>
      </w:divBdr>
    </w:div>
    <w:div w:id="1352024749">
      <w:bodyDiv w:val="1"/>
      <w:marLeft w:val="0"/>
      <w:marRight w:val="0"/>
      <w:marTop w:val="0"/>
      <w:marBottom w:val="0"/>
      <w:divBdr>
        <w:top w:val="none" w:sz="0" w:space="0" w:color="auto"/>
        <w:left w:val="none" w:sz="0" w:space="0" w:color="auto"/>
        <w:bottom w:val="none" w:sz="0" w:space="0" w:color="auto"/>
        <w:right w:val="none" w:sz="0" w:space="0" w:color="auto"/>
      </w:divBdr>
    </w:div>
    <w:div w:id="1443258646">
      <w:bodyDiv w:val="1"/>
      <w:marLeft w:val="0"/>
      <w:marRight w:val="0"/>
      <w:marTop w:val="0"/>
      <w:marBottom w:val="0"/>
      <w:divBdr>
        <w:top w:val="none" w:sz="0" w:space="0" w:color="auto"/>
        <w:left w:val="none" w:sz="0" w:space="0" w:color="auto"/>
        <w:bottom w:val="none" w:sz="0" w:space="0" w:color="auto"/>
        <w:right w:val="none" w:sz="0" w:space="0" w:color="auto"/>
      </w:divBdr>
    </w:div>
    <w:div w:id="1447918928">
      <w:bodyDiv w:val="1"/>
      <w:marLeft w:val="0"/>
      <w:marRight w:val="0"/>
      <w:marTop w:val="0"/>
      <w:marBottom w:val="0"/>
      <w:divBdr>
        <w:top w:val="none" w:sz="0" w:space="0" w:color="auto"/>
        <w:left w:val="none" w:sz="0" w:space="0" w:color="auto"/>
        <w:bottom w:val="none" w:sz="0" w:space="0" w:color="auto"/>
        <w:right w:val="none" w:sz="0" w:space="0" w:color="auto"/>
      </w:divBdr>
    </w:div>
    <w:div w:id="1468353660">
      <w:bodyDiv w:val="1"/>
      <w:marLeft w:val="0"/>
      <w:marRight w:val="0"/>
      <w:marTop w:val="0"/>
      <w:marBottom w:val="0"/>
      <w:divBdr>
        <w:top w:val="none" w:sz="0" w:space="0" w:color="auto"/>
        <w:left w:val="none" w:sz="0" w:space="0" w:color="auto"/>
        <w:bottom w:val="none" w:sz="0" w:space="0" w:color="auto"/>
        <w:right w:val="none" w:sz="0" w:space="0" w:color="auto"/>
      </w:divBdr>
      <w:divsChild>
        <w:div w:id="1645744102">
          <w:marLeft w:val="274"/>
          <w:marRight w:val="0"/>
          <w:marTop w:val="0"/>
          <w:marBottom w:val="0"/>
          <w:divBdr>
            <w:top w:val="none" w:sz="0" w:space="0" w:color="auto"/>
            <w:left w:val="none" w:sz="0" w:space="0" w:color="auto"/>
            <w:bottom w:val="none" w:sz="0" w:space="0" w:color="auto"/>
            <w:right w:val="none" w:sz="0" w:space="0" w:color="auto"/>
          </w:divBdr>
        </w:div>
        <w:div w:id="1049914231">
          <w:marLeft w:val="274"/>
          <w:marRight w:val="0"/>
          <w:marTop w:val="0"/>
          <w:marBottom w:val="0"/>
          <w:divBdr>
            <w:top w:val="none" w:sz="0" w:space="0" w:color="auto"/>
            <w:left w:val="none" w:sz="0" w:space="0" w:color="auto"/>
            <w:bottom w:val="none" w:sz="0" w:space="0" w:color="auto"/>
            <w:right w:val="none" w:sz="0" w:space="0" w:color="auto"/>
          </w:divBdr>
        </w:div>
        <w:div w:id="1778988175">
          <w:marLeft w:val="274"/>
          <w:marRight w:val="0"/>
          <w:marTop w:val="0"/>
          <w:marBottom w:val="0"/>
          <w:divBdr>
            <w:top w:val="none" w:sz="0" w:space="0" w:color="auto"/>
            <w:left w:val="none" w:sz="0" w:space="0" w:color="auto"/>
            <w:bottom w:val="none" w:sz="0" w:space="0" w:color="auto"/>
            <w:right w:val="none" w:sz="0" w:space="0" w:color="auto"/>
          </w:divBdr>
        </w:div>
      </w:divsChild>
    </w:div>
    <w:div w:id="1503937636">
      <w:bodyDiv w:val="1"/>
      <w:marLeft w:val="0"/>
      <w:marRight w:val="0"/>
      <w:marTop w:val="0"/>
      <w:marBottom w:val="0"/>
      <w:divBdr>
        <w:top w:val="none" w:sz="0" w:space="0" w:color="auto"/>
        <w:left w:val="none" w:sz="0" w:space="0" w:color="auto"/>
        <w:bottom w:val="none" w:sz="0" w:space="0" w:color="auto"/>
        <w:right w:val="none" w:sz="0" w:space="0" w:color="auto"/>
      </w:divBdr>
    </w:div>
    <w:div w:id="1607495521">
      <w:bodyDiv w:val="1"/>
      <w:marLeft w:val="0"/>
      <w:marRight w:val="0"/>
      <w:marTop w:val="0"/>
      <w:marBottom w:val="0"/>
      <w:divBdr>
        <w:top w:val="none" w:sz="0" w:space="0" w:color="auto"/>
        <w:left w:val="none" w:sz="0" w:space="0" w:color="auto"/>
        <w:bottom w:val="none" w:sz="0" w:space="0" w:color="auto"/>
        <w:right w:val="none" w:sz="0" w:space="0" w:color="auto"/>
      </w:divBdr>
    </w:div>
    <w:div w:id="1623921711">
      <w:bodyDiv w:val="1"/>
      <w:marLeft w:val="0"/>
      <w:marRight w:val="0"/>
      <w:marTop w:val="0"/>
      <w:marBottom w:val="0"/>
      <w:divBdr>
        <w:top w:val="none" w:sz="0" w:space="0" w:color="auto"/>
        <w:left w:val="none" w:sz="0" w:space="0" w:color="auto"/>
        <w:bottom w:val="none" w:sz="0" w:space="0" w:color="auto"/>
        <w:right w:val="none" w:sz="0" w:space="0" w:color="auto"/>
      </w:divBdr>
    </w:div>
    <w:div w:id="1650524401">
      <w:bodyDiv w:val="1"/>
      <w:marLeft w:val="0"/>
      <w:marRight w:val="0"/>
      <w:marTop w:val="0"/>
      <w:marBottom w:val="0"/>
      <w:divBdr>
        <w:top w:val="none" w:sz="0" w:space="0" w:color="auto"/>
        <w:left w:val="none" w:sz="0" w:space="0" w:color="auto"/>
        <w:bottom w:val="none" w:sz="0" w:space="0" w:color="auto"/>
        <w:right w:val="none" w:sz="0" w:space="0" w:color="auto"/>
      </w:divBdr>
      <w:divsChild>
        <w:div w:id="548110047">
          <w:marLeft w:val="274"/>
          <w:marRight w:val="0"/>
          <w:marTop w:val="0"/>
          <w:marBottom w:val="0"/>
          <w:divBdr>
            <w:top w:val="none" w:sz="0" w:space="0" w:color="auto"/>
            <w:left w:val="none" w:sz="0" w:space="0" w:color="auto"/>
            <w:bottom w:val="none" w:sz="0" w:space="0" w:color="auto"/>
            <w:right w:val="none" w:sz="0" w:space="0" w:color="auto"/>
          </w:divBdr>
        </w:div>
      </w:divsChild>
    </w:div>
    <w:div w:id="1651135830">
      <w:bodyDiv w:val="1"/>
      <w:marLeft w:val="0"/>
      <w:marRight w:val="0"/>
      <w:marTop w:val="0"/>
      <w:marBottom w:val="0"/>
      <w:divBdr>
        <w:top w:val="none" w:sz="0" w:space="0" w:color="auto"/>
        <w:left w:val="none" w:sz="0" w:space="0" w:color="auto"/>
        <w:bottom w:val="none" w:sz="0" w:space="0" w:color="auto"/>
        <w:right w:val="none" w:sz="0" w:space="0" w:color="auto"/>
      </w:divBdr>
    </w:div>
    <w:div w:id="1667395763">
      <w:bodyDiv w:val="1"/>
      <w:marLeft w:val="0"/>
      <w:marRight w:val="0"/>
      <w:marTop w:val="0"/>
      <w:marBottom w:val="0"/>
      <w:divBdr>
        <w:top w:val="none" w:sz="0" w:space="0" w:color="auto"/>
        <w:left w:val="none" w:sz="0" w:space="0" w:color="auto"/>
        <w:bottom w:val="none" w:sz="0" w:space="0" w:color="auto"/>
        <w:right w:val="none" w:sz="0" w:space="0" w:color="auto"/>
      </w:divBdr>
    </w:div>
    <w:div w:id="1747607498">
      <w:bodyDiv w:val="1"/>
      <w:marLeft w:val="0"/>
      <w:marRight w:val="0"/>
      <w:marTop w:val="0"/>
      <w:marBottom w:val="0"/>
      <w:divBdr>
        <w:top w:val="none" w:sz="0" w:space="0" w:color="auto"/>
        <w:left w:val="none" w:sz="0" w:space="0" w:color="auto"/>
        <w:bottom w:val="none" w:sz="0" w:space="0" w:color="auto"/>
        <w:right w:val="none" w:sz="0" w:space="0" w:color="auto"/>
      </w:divBdr>
    </w:div>
    <w:div w:id="1749300627">
      <w:bodyDiv w:val="1"/>
      <w:marLeft w:val="0"/>
      <w:marRight w:val="0"/>
      <w:marTop w:val="0"/>
      <w:marBottom w:val="0"/>
      <w:divBdr>
        <w:top w:val="none" w:sz="0" w:space="0" w:color="auto"/>
        <w:left w:val="none" w:sz="0" w:space="0" w:color="auto"/>
        <w:bottom w:val="none" w:sz="0" w:space="0" w:color="auto"/>
        <w:right w:val="none" w:sz="0" w:space="0" w:color="auto"/>
      </w:divBdr>
      <w:divsChild>
        <w:div w:id="130709495">
          <w:marLeft w:val="562"/>
          <w:marRight w:val="0"/>
          <w:marTop w:val="0"/>
          <w:marBottom w:val="0"/>
          <w:divBdr>
            <w:top w:val="none" w:sz="0" w:space="0" w:color="auto"/>
            <w:left w:val="none" w:sz="0" w:space="0" w:color="auto"/>
            <w:bottom w:val="none" w:sz="0" w:space="0" w:color="auto"/>
            <w:right w:val="none" w:sz="0" w:space="0" w:color="auto"/>
          </w:divBdr>
        </w:div>
        <w:div w:id="2072340323">
          <w:marLeft w:val="576"/>
          <w:marRight w:val="0"/>
          <w:marTop w:val="0"/>
          <w:marBottom w:val="0"/>
          <w:divBdr>
            <w:top w:val="none" w:sz="0" w:space="0" w:color="auto"/>
            <w:left w:val="none" w:sz="0" w:space="0" w:color="auto"/>
            <w:bottom w:val="none" w:sz="0" w:space="0" w:color="auto"/>
            <w:right w:val="none" w:sz="0" w:space="0" w:color="auto"/>
          </w:divBdr>
        </w:div>
      </w:divsChild>
    </w:div>
    <w:div w:id="1761637090">
      <w:bodyDiv w:val="1"/>
      <w:marLeft w:val="0"/>
      <w:marRight w:val="0"/>
      <w:marTop w:val="0"/>
      <w:marBottom w:val="0"/>
      <w:divBdr>
        <w:top w:val="none" w:sz="0" w:space="0" w:color="auto"/>
        <w:left w:val="none" w:sz="0" w:space="0" w:color="auto"/>
        <w:bottom w:val="none" w:sz="0" w:space="0" w:color="auto"/>
        <w:right w:val="none" w:sz="0" w:space="0" w:color="auto"/>
      </w:divBdr>
    </w:div>
    <w:div w:id="1778675558">
      <w:bodyDiv w:val="1"/>
      <w:marLeft w:val="0"/>
      <w:marRight w:val="0"/>
      <w:marTop w:val="0"/>
      <w:marBottom w:val="0"/>
      <w:divBdr>
        <w:top w:val="none" w:sz="0" w:space="0" w:color="auto"/>
        <w:left w:val="none" w:sz="0" w:space="0" w:color="auto"/>
        <w:bottom w:val="none" w:sz="0" w:space="0" w:color="auto"/>
        <w:right w:val="none" w:sz="0" w:space="0" w:color="auto"/>
      </w:divBdr>
    </w:div>
    <w:div w:id="1810127533">
      <w:bodyDiv w:val="1"/>
      <w:marLeft w:val="0"/>
      <w:marRight w:val="0"/>
      <w:marTop w:val="0"/>
      <w:marBottom w:val="0"/>
      <w:divBdr>
        <w:top w:val="none" w:sz="0" w:space="0" w:color="auto"/>
        <w:left w:val="none" w:sz="0" w:space="0" w:color="auto"/>
        <w:bottom w:val="none" w:sz="0" w:space="0" w:color="auto"/>
        <w:right w:val="none" w:sz="0" w:space="0" w:color="auto"/>
      </w:divBdr>
    </w:div>
    <w:div w:id="1850098870">
      <w:bodyDiv w:val="1"/>
      <w:marLeft w:val="0"/>
      <w:marRight w:val="0"/>
      <w:marTop w:val="0"/>
      <w:marBottom w:val="0"/>
      <w:divBdr>
        <w:top w:val="none" w:sz="0" w:space="0" w:color="auto"/>
        <w:left w:val="none" w:sz="0" w:space="0" w:color="auto"/>
        <w:bottom w:val="none" w:sz="0" w:space="0" w:color="auto"/>
        <w:right w:val="none" w:sz="0" w:space="0" w:color="auto"/>
      </w:divBdr>
    </w:div>
    <w:div w:id="1875001325">
      <w:bodyDiv w:val="1"/>
      <w:marLeft w:val="0"/>
      <w:marRight w:val="0"/>
      <w:marTop w:val="0"/>
      <w:marBottom w:val="0"/>
      <w:divBdr>
        <w:top w:val="none" w:sz="0" w:space="0" w:color="auto"/>
        <w:left w:val="none" w:sz="0" w:space="0" w:color="auto"/>
        <w:bottom w:val="none" w:sz="0" w:space="0" w:color="auto"/>
        <w:right w:val="none" w:sz="0" w:space="0" w:color="auto"/>
      </w:divBdr>
    </w:div>
    <w:div w:id="1892494556">
      <w:bodyDiv w:val="1"/>
      <w:marLeft w:val="0"/>
      <w:marRight w:val="0"/>
      <w:marTop w:val="0"/>
      <w:marBottom w:val="0"/>
      <w:divBdr>
        <w:top w:val="none" w:sz="0" w:space="0" w:color="auto"/>
        <w:left w:val="none" w:sz="0" w:space="0" w:color="auto"/>
        <w:bottom w:val="none" w:sz="0" w:space="0" w:color="auto"/>
        <w:right w:val="none" w:sz="0" w:space="0" w:color="auto"/>
      </w:divBdr>
      <w:divsChild>
        <w:div w:id="502547397">
          <w:marLeft w:val="446"/>
          <w:marRight w:val="0"/>
          <w:marTop w:val="0"/>
          <w:marBottom w:val="0"/>
          <w:divBdr>
            <w:top w:val="none" w:sz="0" w:space="0" w:color="auto"/>
            <w:left w:val="none" w:sz="0" w:space="0" w:color="auto"/>
            <w:bottom w:val="none" w:sz="0" w:space="0" w:color="auto"/>
            <w:right w:val="none" w:sz="0" w:space="0" w:color="auto"/>
          </w:divBdr>
        </w:div>
      </w:divsChild>
    </w:div>
    <w:div w:id="1896576732">
      <w:bodyDiv w:val="1"/>
      <w:marLeft w:val="0"/>
      <w:marRight w:val="0"/>
      <w:marTop w:val="0"/>
      <w:marBottom w:val="0"/>
      <w:divBdr>
        <w:top w:val="none" w:sz="0" w:space="0" w:color="auto"/>
        <w:left w:val="none" w:sz="0" w:space="0" w:color="auto"/>
        <w:bottom w:val="none" w:sz="0" w:space="0" w:color="auto"/>
        <w:right w:val="none" w:sz="0" w:space="0" w:color="auto"/>
      </w:divBdr>
      <w:divsChild>
        <w:div w:id="1156143300">
          <w:marLeft w:val="446"/>
          <w:marRight w:val="0"/>
          <w:marTop w:val="0"/>
          <w:marBottom w:val="0"/>
          <w:divBdr>
            <w:top w:val="none" w:sz="0" w:space="0" w:color="auto"/>
            <w:left w:val="none" w:sz="0" w:space="0" w:color="auto"/>
            <w:bottom w:val="none" w:sz="0" w:space="0" w:color="auto"/>
            <w:right w:val="none" w:sz="0" w:space="0" w:color="auto"/>
          </w:divBdr>
        </w:div>
        <w:div w:id="458454424">
          <w:marLeft w:val="446"/>
          <w:marRight w:val="0"/>
          <w:marTop w:val="0"/>
          <w:marBottom w:val="0"/>
          <w:divBdr>
            <w:top w:val="none" w:sz="0" w:space="0" w:color="auto"/>
            <w:left w:val="none" w:sz="0" w:space="0" w:color="auto"/>
            <w:bottom w:val="none" w:sz="0" w:space="0" w:color="auto"/>
            <w:right w:val="none" w:sz="0" w:space="0" w:color="auto"/>
          </w:divBdr>
        </w:div>
      </w:divsChild>
    </w:div>
    <w:div w:id="1906210805">
      <w:bodyDiv w:val="1"/>
      <w:marLeft w:val="0"/>
      <w:marRight w:val="0"/>
      <w:marTop w:val="0"/>
      <w:marBottom w:val="0"/>
      <w:divBdr>
        <w:top w:val="none" w:sz="0" w:space="0" w:color="auto"/>
        <w:left w:val="none" w:sz="0" w:space="0" w:color="auto"/>
        <w:bottom w:val="none" w:sz="0" w:space="0" w:color="auto"/>
        <w:right w:val="none" w:sz="0" w:space="0" w:color="auto"/>
      </w:divBdr>
      <w:divsChild>
        <w:div w:id="1137648952">
          <w:marLeft w:val="274"/>
          <w:marRight w:val="0"/>
          <w:marTop w:val="0"/>
          <w:marBottom w:val="0"/>
          <w:divBdr>
            <w:top w:val="none" w:sz="0" w:space="0" w:color="auto"/>
            <w:left w:val="none" w:sz="0" w:space="0" w:color="auto"/>
            <w:bottom w:val="none" w:sz="0" w:space="0" w:color="auto"/>
            <w:right w:val="none" w:sz="0" w:space="0" w:color="auto"/>
          </w:divBdr>
        </w:div>
        <w:div w:id="201134704">
          <w:marLeft w:val="274"/>
          <w:marRight w:val="0"/>
          <w:marTop w:val="0"/>
          <w:marBottom w:val="0"/>
          <w:divBdr>
            <w:top w:val="none" w:sz="0" w:space="0" w:color="auto"/>
            <w:left w:val="none" w:sz="0" w:space="0" w:color="auto"/>
            <w:bottom w:val="none" w:sz="0" w:space="0" w:color="auto"/>
            <w:right w:val="none" w:sz="0" w:space="0" w:color="auto"/>
          </w:divBdr>
        </w:div>
      </w:divsChild>
    </w:div>
    <w:div w:id="1914001682">
      <w:bodyDiv w:val="1"/>
      <w:marLeft w:val="0"/>
      <w:marRight w:val="0"/>
      <w:marTop w:val="0"/>
      <w:marBottom w:val="0"/>
      <w:divBdr>
        <w:top w:val="none" w:sz="0" w:space="0" w:color="auto"/>
        <w:left w:val="none" w:sz="0" w:space="0" w:color="auto"/>
        <w:bottom w:val="none" w:sz="0" w:space="0" w:color="auto"/>
        <w:right w:val="none" w:sz="0" w:space="0" w:color="auto"/>
      </w:divBdr>
      <w:divsChild>
        <w:div w:id="449476863">
          <w:marLeft w:val="274"/>
          <w:marRight w:val="0"/>
          <w:marTop w:val="0"/>
          <w:marBottom w:val="0"/>
          <w:divBdr>
            <w:top w:val="none" w:sz="0" w:space="0" w:color="auto"/>
            <w:left w:val="none" w:sz="0" w:space="0" w:color="auto"/>
            <w:bottom w:val="none" w:sz="0" w:space="0" w:color="auto"/>
            <w:right w:val="none" w:sz="0" w:space="0" w:color="auto"/>
          </w:divBdr>
        </w:div>
      </w:divsChild>
    </w:div>
    <w:div w:id="1933973740">
      <w:bodyDiv w:val="1"/>
      <w:marLeft w:val="0"/>
      <w:marRight w:val="0"/>
      <w:marTop w:val="0"/>
      <w:marBottom w:val="0"/>
      <w:divBdr>
        <w:top w:val="none" w:sz="0" w:space="0" w:color="auto"/>
        <w:left w:val="none" w:sz="0" w:space="0" w:color="auto"/>
        <w:bottom w:val="none" w:sz="0" w:space="0" w:color="auto"/>
        <w:right w:val="none" w:sz="0" w:space="0" w:color="auto"/>
      </w:divBdr>
    </w:div>
    <w:div w:id="1985574729">
      <w:bodyDiv w:val="1"/>
      <w:marLeft w:val="0"/>
      <w:marRight w:val="0"/>
      <w:marTop w:val="0"/>
      <w:marBottom w:val="0"/>
      <w:divBdr>
        <w:top w:val="none" w:sz="0" w:space="0" w:color="auto"/>
        <w:left w:val="none" w:sz="0" w:space="0" w:color="auto"/>
        <w:bottom w:val="none" w:sz="0" w:space="0" w:color="auto"/>
        <w:right w:val="none" w:sz="0" w:space="0" w:color="auto"/>
      </w:divBdr>
    </w:div>
    <w:div w:id="1995643428">
      <w:bodyDiv w:val="1"/>
      <w:marLeft w:val="0"/>
      <w:marRight w:val="0"/>
      <w:marTop w:val="0"/>
      <w:marBottom w:val="0"/>
      <w:divBdr>
        <w:top w:val="none" w:sz="0" w:space="0" w:color="auto"/>
        <w:left w:val="none" w:sz="0" w:space="0" w:color="auto"/>
        <w:bottom w:val="none" w:sz="0" w:space="0" w:color="auto"/>
        <w:right w:val="none" w:sz="0" w:space="0" w:color="auto"/>
      </w:divBdr>
      <w:divsChild>
        <w:div w:id="662007522">
          <w:marLeft w:val="274"/>
          <w:marRight w:val="0"/>
          <w:marTop w:val="0"/>
          <w:marBottom w:val="0"/>
          <w:divBdr>
            <w:top w:val="none" w:sz="0" w:space="0" w:color="auto"/>
            <w:left w:val="none" w:sz="0" w:space="0" w:color="auto"/>
            <w:bottom w:val="none" w:sz="0" w:space="0" w:color="auto"/>
            <w:right w:val="none" w:sz="0" w:space="0" w:color="auto"/>
          </w:divBdr>
        </w:div>
        <w:div w:id="791246541">
          <w:marLeft w:val="288"/>
          <w:marRight w:val="0"/>
          <w:marTop w:val="0"/>
          <w:marBottom w:val="0"/>
          <w:divBdr>
            <w:top w:val="none" w:sz="0" w:space="0" w:color="auto"/>
            <w:left w:val="none" w:sz="0" w:space="0" w:color="auto"/>
            <w:bottom w:val="none" w:sz="0" w:space="0" w:color="auto"/>
            <w:right w:val="none" w:sz="0" w:space="0" w:color="auto"/>
          </w:divBdr>
        </w:div>
        <w:div w:id="588271748">
          <w:marLeft w:val="288"/>
          <w:marRight w:val="0"/>
          <w:marTop w:val="0"/>
          <w:marBottom w:val="0"/>
          <w:divBdr>
            <w:top w:val="none" w:sz="0" w:space="0" w:color="auto"/>
            <w:left w:val="none" w:sz="0" w:space="0" w:color="auto"/>
            <w:bottom w:val="none" w:sz="0" w:space="0" w:color="auto"/>
            <w:right w:val="none" w:sz="0" w:space="0" w:color="auto"/>
          </w:divBdr>
        </w:div>
      </w:divsChild>
    </w:div>
    <w:div w:id="2101680509">
      <w:bodyDiv w:val="1"/>
      <w:marLeft w:val="0"/>
      <w:marRight w:val="0"/>
      <w:marTop w:val="0"/>
      <w:marBottom w:val="0"/>
      <w:divBdr>
        <w:top w:val="none" w:sz="0" w:space="0" w:color="auto"/>
        <w:left w:val="none" w:sz="0" w:space="0" w:color="auto"/>
        <w:bottom w:val="none" w:sz="0" w:space="0" w:color="auto"/>
        <w:right w:val="none" w:sz="0" w:space="0" w:color="auto"/>
      </w:divBdr>
    </w:div>
    <w:div w:id="21162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2022-06-17T05:08:00Z</dcterms:created>
  <dcterms:modified xsi:type="dcterms:W3CDTF">2022-06-20T08:42:00Z</dcterms:modified>
</cp:coreProperties>
</file>