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FEE19" w14:textId="07C39776" w:rsidR="00071199" w:rsidRDefault="006D1E99">
      <w:pPr>
        <w:autoSpaceDE w:val="0"/>
        <w:autoSpaceDN w:val="0"/>
        <w:adjustRightInd w:val="0"/>
        <w:spacing w:line="300" w:lineRule="atLeast"/>
        <w:ind w:left="840" w:hanging="210"/>
        <w:jc w:val="left"/>
        <w:rPr>
          <w:rFonts w:ascii="ＭＳ 明朝" w:eastAsia="ＭＳ 明朝" w:hAnsi="ＭＳ 明朝" w:cs="ＭＳ 明朝"/>
          <w:color w:val="000000"/>
          <w:kern w:val="0"/>
          <w:sz w:val="28"/>
          <w:szCs w:val="28"/>
        </w:rPr>
      </w:pPr>
      <w:r>
        <w:rPr>
          <w:rFonts w:ascii="ＭＳ 明朝" w:eastAsia="ＭＳ 明朝" w:hAnsi="ＭＳ 明朝" w:cs="ＭＳ 明朝" w:hint="eastAsia"/>
          <w:noProof/>
          <w:color w:val="000000"/>
          <w:kern w:val="0"/>
          <w:sz w:val="28"/>
          <w:szCs w:val="28"/>
        </w:rPr>
        <mc:AlternateContent>
          <mc:Choice Requires="wps">
            <w:drawing>
              <wp:anchor distT="0" distB="0" distL="114300" distR="114300" simplePos="0" relativeHeight="251659264" behindDoc="0" locked="0" layoutInCell="1" allowOverlap="1" wp14:anchorId="759639E5" wp14:editId="796421A1">
                <wp:simplePos x="0" y="0"/>
                <wp:positionH relativeFrom="column">
                  <wp:posOffset>5208905</wp:posOffset>
                </wp:positionH>
                <wp:positionV relativeFrom="paragraph">
                  <wp:posOffset>-556895</wp:posOffset>
                </wp:positionV>
                <wp:extent cx="739140" cy="358140"/>
                <wp:effectExtent l="0" t="0" r="22860" b="22860"/>
                <wp:wrapNone/>
                <wp:docPr id="1" name="テキスト ボックス 1"/>
                <wp:cNvGraphicFramePr/>
                <a:graphic xmlns:a="http://schemas.openxmlformats.org/drawingml/2006/main">
                  <a:graphicData uri="http://schemas.microsoft.com/office/word/2010/wordprocessingShape">
                    <wps:wsp>
                      <wps:cNvSpPr txBox="1"/>
                      <wps:spPr>
                        <a:xfrm>
                          <a:off x="0" y="0"/>
                          <a:ext cx="739140" cy="358140"/>
                        </a:xfrm>
                        <a:prstGeom prst="rect">
                          <a:avLst/>
                        </a:prstGeom>
                        <a:solidFill>
                          <a:schemeClr val="lt1"/>
                        </a:solidFill>
                        <a:ln w="6350">
                          <a:solidFill>
                            <a:prstClr val="black"/>
                          </a:solidFill>
                        </a:ln>
                      </wps:spPr>
                      <wps:txbx>
                        <w:txbxContent>
                          <w:p w14:paraId="78C41891" w14:textId="06E9B348" w:rsidR="006D1E99" w:rsidRPr="006D1E99" w:rsidRDefault="006D1E99">
                            <w:pPr>
                              <w:rPr>
                                <w:sz w:val="28"/>
                                <w:szCs w:val="28"/>
                              </w:rPr>
                            </w:pPr>
                            <w:r w:rsidRPr="006D1E99">
                              <w:rPr>
                                <w:rFonts w:hint="eastAsia"/>
                                <w:sz w:val="28"/>
                                <w:szCs w:val="28"/>
                              </w:rPr>
                              <w:t>資料3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59639E5" id="_x0000_t202" coordsize="21600,21600" o:spt="202" path="m,l,21600r21600,l21600,xe">
                <v:stroke joinstyle="miter"/>
                <v:path gradientshapeok="t" o:connecttype="rect"/>
              </v:shapetype>
              <v:shape id="テキスト ボックス 1" o:spid="_x0000_s1026" type="#_x0000_t202" style="position:absolute;left:0;text-align:left;margin-left:410.15pt;margin-top:-43.85pt;width:58.2pt;height:28.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kUNAIAAHsEAAAOAAAAZHJzL2Uyb0RvYy54bWysVE1v2zAMvQ/YfxB0X5yPpu2MOEWWIsOA&#10;oi2QDj0rshwbk0VNYmJnv36U7Hy022nYRab0qCfykfTsrq012yvnKzAZHw2GnCkjIa/MNuPfX1af&#10;bjnzKEwuNBiV8YPy/G7+8cOssakaQwk6V44RifFpYzNeIto0SbwsVS38AKwyBBbgaoG0ddskd6Ih&#10;9lon4+HwOmnA5daBVN7T6X0H8nnkLwol8akovEKmM06xYVxdXDdhTeYzkW6dsGUl+zDEP0RRi8rQ&#10;oyeqe4GC7Vz1B1VdSQceChxIqBMoikqqmANlMxq+y2ZdCqtiLiSOtyeZ/P+jlY/7tX12DNsv0FIB&#10;gyCN9amnw5BPW7g6fClSRjhJeDjJplpkkg5vJp9HV4RIgibT22ATS3K+bJ3HrwpqFoyMO6pKFEvs&#10;Hzx2rkeX8JYHXeWrSuu4CZ2gltqxvaAaaowhEvkbL21Yk/HryXQYid9ggfp0f6OF/NGHd+FFfNpQ&#10;zOfUg4Xtpu312EB+IJkcdB3krVxVxPsgPD4LRy1D+dMY4BMthQYKBnqLsxLcr7+dB3+qJKGcNdSC&#10;Gfc/d8IpzvQ3QzUmVYOsGDdX05sxbdwlsrlEzK5eAik0ooGzMprBH/XRLBzUrzQti/AqQcJIejvj&#10;eDSX2A0GTZtUi0V0oi61Ah/M2spAHSoS9HxpX4WzfT2RGuERjs0q0ndl7XzDTQOLHUJRxZoHgTtV&#10;e92pw2PX9NMYRuhyH73O/4z5bwAAAP//AwBQSwMEFAAGAAgAAAAhACAVd/LeAAAACwEAAA8AAABk&#10;cnMvZG93bnJldi54bWxMjz1PwzAQhnck/oN1SGyt00Zq3TROBaiwMNEiZje+2lFjO7LdNPx7jgm2&#10;+3j03nP1bnI9GzGmLngJi3kBDH0bdOeNhM/j60wAS1l5rfrgUcI3Jtg193e1qnS4+Q8cD9kwCvGp&#10;UhJszkPFeWotOpXmYUBPu3OITmVqo+E6qhuFu54vi2LFneo8XbBqwBeL7eVwdRL2z2ZjWqGi3Qvd&#10;deP0dX43b1I+PkxPW2AZp/wHw68+qUNDTqdw9TqxXoJYFiWhEmZivQZGxKZcUXGiSbkogTc1//9D&#10;8wMAAP//AwBQSwECLQAUAAYACAAAACEAtoM4kv4AAADhAQAAEwAAAAAAAAAAAAAAAAAAAAAAW0Nv&#10;bnRlbnRfVHlwZXNdLnhtbFBLAQItABQABgAIAAAAIQA4/SH/1gAAAJQBAAALAAAAAAAAAAAAAAAA&#10;AC8BAABfcmVscy8ucmVsc1BLAQItABQABgAIAAAAIQCFWRkUNAIAAHsEAAAOAAAAAAAAAAAAAAAA&#10;AC4CAABkcnMvZTJvRG9jLnhtbFBLAQItABQABgAIAAAAIQAgFXfy3gAAAAsBAAAPAAAAAAAAAAAA&#10;AAAAAI4EAABkcnMvZG93bnJldi54bWxQSwUGAAAAAAQABADzAAAAmQUAAAAA&#10;" fillcolor="white [3201]" strokeweight=".5pt">
                <v:textbox>
                  <w:txbxContent>
                    <w:p w14:paraId="78C41891" w14:textId="06E9B348" w:rsidR="006D1E99" w:rsidRPr="006D1E99" w:rsidRDefault="006D1E99">
                      <w:pPr>
                        <w:rPr>
                          <w:sz w:val="28"/>
                          <w:szCs w:val="28"/>
                        </w:rPr>
                      </w:pPr>
                      <w:r w:rsidRPr="006D1E99">
                        <w:rPr>
                          <w:rFonts w:hint="eastAsia"/>
                          <w:sz w:val="28"/>
                          <w:szCs w:val="28"/>
                        </w:rPr>
                        <w:t>資料3</w:t>
                      </w:r>
                    </w:p>
                  </w:txbxContent>
                </v:textbox>
              </v:shape>
            </w:pict>
          </mc:Fallback>
        </mc:AlternateContent>
      </w:r>
      <w:r w:rsidRPr="006D1E99">
        <w:rPr>
          <w:rFonts w:ascii="ＭＳ 明朝" w:eastAsia="ＭＳ 明朝" w:hAnsi="ＭＳ 明朝" w:cs="ＭＳ 明朝" w:hint="eastAsia"/>
          <w:color w:val="000000"/>
          <w:kern w:val="0"/>
          <w:sz w:val="28"/>
          <w:szCs w:val="28"/>
        </w:rPr>
        <w:t>○大阪府立万国博覧会記念公園指定管理者評価委員会規則</w:t>
      </w:r>
    </w:p>
    <w:p w14:paraId="67CEC01C" w14:textId="77777777" w:rsidR="006D1E99" w:rsidRPr="006D1E99" w:rsidRDefault="006D1E99">
      <w:pPr>
        <w:autoSpaceDE w:val="0"/>
        <w:autoSpaceDN w:val="0"/>
        <w:adjustRightInd w:val="0"/>
        <w:spacing w:line="300" w:lineRule="atLeast"/>
        <w:ind w:left="840" w:hanging="210"/>
        <w:jc w:val="left"/>
        <w:rPr>
          <w:rFonts w:ascii="ＭＳ 明朝" w:eastAsia="ＭＳ 明朝" w:hAnsi="ＭＳ 明朝" w:cs="ＭＳ 明朝"/>
          <w:color w:val="000000"/>
          <w:kern w:val="0"/>
          <w:sz w:val="28"/>
          <w:szCs w:val="28"/>
        </w:rPr>
      </w:pPr>
    </w:p>
    <w:p w14:paraId="54BDFBE3" w14:textId="77777777" w:rsidR="00071199" w:rsidRPr="006D1E99" w:rsidRDefault="006D1E99">
      <w:pPr>
        <w:autoSpaceDE w:val="0"/>
        <w:autoSpaceDN w:val="0"/>
        <w:adjustRightInd w:val="0"/>
        <w:spacing w:line="300" w:lineRule="atLeast"/>
        <w:jc w:val="righ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平成二十八年十月二十八日</w:t>
      </w:r>
    </w:p>
    <w:p w14:paraId="17752642" w14:textId="77777777" w:rsidR="00071199" w:rsidRPr="006D1E99" w:rsidRDefault="006D1E99">
      <w:pPr>
        <w:autoSpaceDE w:val="0"/>
        <w:autoSpaceDN w:val="0"/>
        <w:adjustRightInd w:val="0"/>
        <w:spacing w:line="300" w:lineRule="atLeast"/>
        <w:jc w:val="righ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大阪府規則第百四十六号</w:t>
      </w:r>
    </w:p>
    <w:p w14:paraId="04496FF2" w14:textId="77777777" w:rsidR="00071199" w:rsidRPr="006D1E99" w:rsidRDefault="006D1E99">
      <w:pPr>
        <w:autoSpaceDE w:val="0"/>
        <w:autoSpaceDN w:val="0"/>
        <w:adjustRightInd w:val="0"/>
        <w:spacing w:line="300" w:lineRule="atLeast"/>
        <w:jc w:val="righ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改正　平成二九年二月二七日規則第九号</w:t>
      </w:r>
    </w:p>
    <w:p w14:paraId="105852B6" w14:textId="3CADD18F" w:rsidR="00071199" w:rsidRDefault="006D1E99">
      <w:pPr>
        <w:autoSpaceDE w:val="0"/>
        <w:autoSpaceDN w:val="0"/>
        <w:adjustRightInd w:val="0"/>
        <w:spacing w:line="300" w:lineRule="atLeast"/>
        <w:jc w:val="righ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令和八年三月三一日規則第五七号</w:t>
      </w:r>
    </w:p>
    <w:p w14:paraId="734D3217" w14:textId="77777777" w:rsidR="006D1E99" w:rsidRPr="006D1E99" w:rsidRDefault="006D1E99">
      <w:pPr>
        <w:autoSpaceDE w:val="0"/>
        <w:autoSpaceDN w:val="0"/>
        <w:adjustRightInd w:val="0"/>
        <w:spacing w:line="300" w:lineRule="atLeast"/>
        <w:jc w:val="right"/>
        <w:rPr>
          <w:rFonts w:ascii="ＭＳ 明朝" w:eastAsia="ＭＳ 明朝" w:hAnsi="ＭＳ 明朝" w:cs="ＭＳ 明朝"/>
          <w:color w:val="000000"/>
          <w:kern w:val="0"/>
          <w:sz w:val="28"/>
          <w:szCs w:val="28"/>
        </w:rPr>
      </w:pPr>
    </w:p>
    <w:p w14:paraId="2769C1A6" w14:textId="77777777" w:rsidR="00071199" w:rsidRPr="006D1E99" w:rsidRDefault="006D1E99">
      <w:pPr>
        <w:autoSpaceDE w:val="0"/>
        <w:autoSpaceDN w:val="0"/>
        <w:adjustRightInd w:val="0"/>
        <w:spacing w:line="300" w:lineRule="atLeast"/>
        <w:ind w:firstLine="200"/>
        <w:jc w:val="lef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大阪府立万国博覧会記念公園指定管理者評価委員会規則を公布する。</w:t>
      </w:r>
    </w:p>
    <w:p w14:paraId="1F36B341" w14:textId="73877FB5" w:rsidR="00071199" w:rsidRDefault="006D1E99">
      <w:pPr>
        <w:autoSpaceDE w:val="0"/>
        <w:autoSpaceDN w:val="0"/>
        <w:adjustRightInd w:val="0"/>
        <w:spacing w:line="300" w:lineRule="atLeast"/>
        <w:ind w:left="600"/>
        <w:jc w:val="lef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大阪府立万国博覧会記念公園指定管理者評価委員会規則</w:t>
      </w:r>
    </w:p>
    <w:p w14:paraId="303B3D90" w14:textId="77777777" w:rsidR="006D1E99" w:rsidRPr="006D1E99" w:rsidRDefault="006D1E99">
      <w:pPr>
        <w:autoSpaceDE w:val="0"/>
        <w:autoSpaceDN w:val="0"/>
        <w:adjustRightInd w:val="0"/>
        <w:spacing w:line="300" w:lineRule="atLeast"/>
        <w:ind w:left="600"/>
        <w:jc w:val="left"/>
        <w:rPr>
          <w:rFonts w:ascii="ＭＳ 明朝" w:eastAsia="ＭＳ 明朝" w:hAnsi="ＭＳ 明朝" w:cs="ＭＳ 明朝"/>
          <w:color w:val="000000"/>
          <w:kern w:val="0"/>
          <w:sz w:val="28"/>
          <w:szCs w:val="28"/>
        </w:rPr>
      </w:pPr>
    </w:p>
    <w:p w14:paraId="10879610" w14:textId="77777777" w:rsidR="00071199" w:rsidRPr="006D1E99" w:rsidRDefault="006D1E99">
      <w:pPr>
        <w:autoSpaceDE w:val="0"/>
        <w:autoSpaceDN w:val="0"/>
        <w:adjustRightInd w:val="0"/>
        <w:spacing w:line="300" w:lineRule="atLeast"/>
        <w:ind w:left="200"/>
        <w:jc w:val="lef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（趣旨）</w:t>
      </w:r>
    </w:p>
    <w:p w14:paraId="3C94A84C" w14:textId="77777777" w:rsidR="00071199" w:rsidRPr="006D1E99" w:rsidRDefault="006D1E99">
      <w:pPr>
        <w:autoSpaceDE w:val="0"/>
        <w:autoSpaceDN w:val="0"/>
        <w:adjustRightInd w:val="0"/>
        <w:spacing w:line="300" w:lineRule="atLeast"/>
        <w:ind w:left="200" w:hanging="200"/>
        <w:jc w:val="lef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第一条　この規則は、大阪府附属機関条例（昭和二十七年大阪府条例第三十九号）第六条の規定に基づき、大阪府立万国博覧会記念公園指定管理者評価委員会（以下「委員会」という。）の組織、委員の報酬及び費用弁償の額その他委員会に関し必要な事項を定めるものとする。</w:t>
      </w:r>
    </w:p>
    <w:p w14:paraId="2ECB17FB" w14:textId="77777777" w:rsidR="006D1E99" w:rsidRDefault="006D1E99">
      <w:pPr>
        <w:autoSpaceDE w:val="0"/>
        <w:autoSpaceDN w:val="0"/>
        <w:adjustRightInd w:val="0"/>
        <w:spacing w:line="300" w:lineRule="atLeast"/>
        <w:ind w:left="200"/>
        <w:jc w:val="left"/>
        <w:rPr>
          <w:rFonts w:ascii="ＭＳ 明朝" w:eastAsia="ＭＳ 明朝" w:hAnsi="ＭＳ 明朝" w:cs="ＭＳ 明朝"/>
          <w:color w:val="000000"/>
          <w:kern w:val="0"/>
          <w:sz w:val="28"/>
          <w:szCs w:val="28"/>
        </w:rPr>
      </w:pPr>
    </w:p>
    <w:p w14:paraId="2E094633" w14:textId="6BB58C0F" w:rsidR="00071199" w:rsidRPr="006D1E99" w:rsidRDefault="006D1E99">
      <w:pPr>
        <w:autoSpaceDE w:val="0"/>
        <w:autoSpaceDN w:val="0"/>
        <w:adjustRightInd w:val="0"/>
        <w:spacing w:line="300" w:lineRule="atLeast"/>
        <w:ind w:left="200"/>
        <w:jc w:val="lef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（組織）</w:t>
      </w:r>
    </w:p>
    <w:p w14:paraId="34D6DD28" w14:textId="77777777" w:rsidR="00071199" w:rsidRPr="006D1E99" w:rsidRDefault="006D1E99">
      <w:pPr>
        <w:autoSpaceDE w:val="0"/>
        <w:autoSpaceDN w:val="0"/>
        <w:adjustRightInd w:val="0"/>
        <w:spacing w:line="300" w:lineRule="atLeast"/>
        <w:ind w:left="200" w:hanging="200"/>
        <w:jc w:val="lef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第二条　委員会は、委員七人以内で組織する。</w:t>
      </w:r>
    </w:p>
    <w:p w14:paraId="31EF1E13" w14:textId="77777777" w:rsidR="00071199" w:rsidRPr="006D1E99" w:rsidRDefault="006D1E99">
      <w:pPr>
        <w:autoSpaceDE w:val="0"/>
        <w:autoSpaceDN w:val="0"/>
        <w:adjustRightInd w:val="0"/>
        <w:spacing w:line="300" w:lineRule="atLeast"/>
        <w:ind w:left="200" w:hanging="200"/>
        <w:jc w:val="lef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２　委員は、学識経験のある者その他適当と認める者のうちから、知事が任命する。</w:t>
      </w:r>
    </w:p>
    <w:p w14:paraId="3D6190E0" w14:textId="77777777" w:rsidR="00071199" w:rsidRPr="006D1E99" w:rsidRDefault="006D1E99">
      <w:pPr>
        <w:autoSpaceDE w:val="0"/>
        <w:autoSpaceDN w:val="0"/>
        <w:adjustRightInd w:val="0"/>
        <w:spacing w:line="300" w:lineRule="atLeast"/>
        <w:ind w:left="200" w:hanging="200"/>
        <w:jc w:val="lef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３　委員の任期は、十年とする。ただし、補欠の委員の任期は、前任者の残任期間とする。</w:t>
      </w:r>
    </w:p>
    <w:p w14:paraId="62FFB046" w14:textId="77777777" w:rsidR="00071199" w:rsidRPr="006D1E99" w:rsidRDefault="006D1E99">
      <w:pPr>
        <w:autoSpaceDE w:val="0"/>
        <w:autoSpaceDN w:val="0"/>
        <w:adjustRightInd w:val="0"/>
        <w:spacing w:line="300" w:lineRule="atLeast"/>
        <w:ind w:left="800"/>
        <w:jc w:val="lef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（平二九規則九・一部改正）</w:t>
      </w:r>
    </w:p>
    <w:p w14:paraId="4FDC0918" w14:textId="77777777" w:rsidR="006D1E99" w:rsidRDefault="006D1E99">
      <w:pPr>
        <w:autoSpaceDE w:val="0"/>
        <w:autoSpaceDN w:val="0"/>
        <w:adjustRightInd w:val="0"/>
        <w:spacing w:line="300" w:lineRule="atLeast"/>
        <w:ind w:left="200"/>
        <w:jc w:val="left"/>
        <w:rPr>
          <w:rFonts w:ascii="ＭＳ 明朝" w:eastAsia="ＭＳ 明朝" w:hAnsi="ＭＳ 明朝" w:cs="ＭＳ 明朝"/>
          <w:color w:val="000000"/>
          <w:kern w:val="0"/>
          <w:sz w:val="28"/>
          <w:szCs w:val="28"/>
        </w:rPr>
      </w:pPr>
    </w:p>
    <w:p w14:paraId="061A518A" w14:textId="4063CDD4" w:rsidR="00071199" w:rsidRPr="006D1E99" w:rsidRDefault="006D1E99">
      <w:pPr>
        <w:autoSpaceDE w:val="0"/>
        <w:autoSpaceDN w:val="0"/>
        <w:adjustRightInd w:val="0"/>
        <w:spacing w:line="300" w:lineRule="atLeast"/>
        <w:ind w:left="200"/>
        <w:jc w:val="lef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（委員長）</w:t>
      </w:r>
    </w:p>
    <w:p w14:paraId="3AB6C205" w14:textId="77777777" w:rsidR="00071199" w:rsidRPr="006D1E99" w:rsidRDefault="006D1E99">
      <w:pPr>
        <w:autoSpaceDE w:val="0"/>
        <w:autoSpaceDN w:val="0"/>
        <w:adjustRightInd w:val="0"/>
        <w:spacing w:line="300" w:lineRule="atLeast"/>
        <w:ind w:left="200" w:hanging="200"/>
        <w:jc w:val="lef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第三条　委員会に委員長を置き、委員の互選によってこれを定める。</w:t>
      </w:r>
    </w:p>
    <w:p w14:paraId="103E1E13" w14:textId="77777777" w:rsidR="00071199" w:rsidRPr="006D1E99" w:rsidRDefault="006D1E99">
      <w:pPr>
        <w:autoSpaceDE w:val="0"/>
        <w:autoSpaceDN w:val="0"/>
        <w:adjustRightInd w:val="0"/>
        <w:spacing w:line="300" w:lineRule="atLeast"/>
        <w:ind w:left="200" w:hanging="200"/>
        <w:jc w:val="lef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２　委員長は、会務を総理する。</w:t>
      </w:r>
    </w:p>
    <w:p w14:paraId="3A1473BA" w14:textId="77777777" w:rsidR="00071199" w:rsidRPr="006D1E99" w:rsidRDefault="006D1E99">
      <w:pPr>
        <w:autoSpaceDE w:val="0"/>
        <w:autoSpaceDN w:val="0"/>
        <w:adjustRightInd w:val="0"/>
        <w:spacing w:line="300" w:lineRule="atLeast"/>
        <w:ind w:left="200" w:hanging="200"/>
        <w:jc w:val="lef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３　委員長に事故があるときは、委員長があらかじめ指名する委員が、その職務を代理する。</w:t>
      </w:r>
    </w:p>
    <w:p w14:paraId="3E757A5D" w14:textId="77777777" w:rsidR="006D1E99" w:rsidRDefault="006D1E99">
      <w:pPr>
        <w:autoSpaceDE w:val="0"/>
        <w:autoSpaceDN w:val="0"/>
        <w:adjustRightInd w:val="0"/>
        <w:spacing w:line="300" w:lineRule="atLeast"/>
        <w:ind w:left="200"/>
        <w:jc w:val="left"/>
        <w:rPr>
          <w:rFonts w:ascii="ＭＳ 明朝" w:eastAsia="ＭＳ 明朝" w:hAnsi="ＭＳ 明朝" w:cs="ＭＳ 明朝"/>
          <w:color w:val="000000"/>
          <w:kern w:val="0"/>
          <w:sz w:val="28"/>
          <w:szCs w:val="28"/>
        </w:rPr>
      </w:pPr>
    </w:p>
    <w:p w14:paraId="3DA88295" w14:textId="4755B7B5" w:rsidR="00071199" w:rsidRPr="006D1E99" w:rsidRDefault="006D1E99">
      <w:pPr>
        <w:autoSpaceDE w:val="0"/>
        <w:autoSpaceDN w:val="0"/>
        <w:adjustRightInd w:val="0"/>
        <w:spacing w:line="300" w:lineRule="atLeast"/>
        <w:ind w:left="200"/>
        <w:jc w:val="lef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（会議）</w:t>
      </w:r>
    </w:p>
    <w:p w14:paraId="04A66A12" w14:textId="77777777" w:rsidR="00071199" w:rsidRPr="006D1E99" w:rsidRDefault="006D1E99">
      <w:pPr>
        <w:autoSpaceDE w:val="0"/>
        <w:autoSpaceDN w:val="0"/>
        <w:adjustRightInd w:val="0"/>
        <w:spacing w:line="300" w:lineRule="atLeast"/>
        <w:ind w:left="200" w:hanging="200"/>
        <w:jc w:val="lef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第四条　委員会の会議は、委員長が招集し、委員長がその議長となる。</w:t>
      </w:r>
    </w:p>
    <w:p w14:paraId="7F3FE324" w14:textId="77777777" w:rsidR="00071199" w:rsidRPr="006D1E99" w:rsidRDefault="006D1E99">
      <w:pPr>
        <w:autoSpaceDE w:val="0"/>
        <w:autoSpaceDN w:val="0"/>
        <w:adjustRightInd w:val="0"/>
        <w:spacing w:line="300" w:lineRule="atLeast"/>
        <w:ind w:left="200" w:hanging="200"/>
        <w:jc w:val="lef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２　委員会は、委員の過半数が出席しなければ会議を開くことができない。</w:t>
      </w:r>
    </w:p>
    <w:p w14:paraId="50F9DB88" w14:textId="77777777" w:rsidR="00071199" w:rsidRPr="006D1E99" w:rsidRDefault="006D1E99">
      <w:pPr>
        <w:autoSpaceDE w:val="0"/>
        <w:autoSpaceDN w:val="0"/>
        <w:adjustRightInd w:val="0"/>
        <w:spacing w:line="300" w:lineRule="atLeast"/>
        <w:ind w:left="200" w:hanging="200"/>
        <w:jc w:val="lef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３　委員会の議事は、出席委員の過半数で決し、可否同数のときは、議長の決するところによる。</w:t>
      </w:r>
    </w:p>
    <w:p w14:paraId="37B729CD" w14:textId="77777777" w:rsidR="006D1E99" w:rsidRDefault="006D1E99">
      <w:pPr>
        <w:autoSpaceDE w:val="0"/>
        <w:autoSpaceDN w:val="0"/>
        <w:adjustRightInd w:val="0"/>
        <w:spacing w:line="300" w:lineRule="atLeast"/>
        <w:ind w:left="200"/>
        <w:jc w:val="left"/>
        <w:rPr>
          <w:rFonts w:ascii="ＭＳ 明朝" w:eastAsia="ＭＳ 明朝" w:hAnsi="ＭＳ 明朝" w:cs="ＭＳ 明朝"/>
          <w:color w:val="000000"/>
          <w:kern w:val="0"/>
          <w:sz w:val="28"/>
          <w:szCs w:val="28"/>
        </w:rPr>
      </w:pPr>
    </w:p>
    <w:p w14:paraId="1C67C933" w14:textId="3BE412EF" w:rsidR="00071199" w:rsidRPr="006D1E99" w:rsidRDefault="006D1E99">
      <w:pPr>
        <w:autoSpaceDE w:val="0"/>
        <w:autoSpaceDN w:val="0"/>
        <w:adjustRightInd w:val="0"/>
        <w:spacing w:line="300" w:lineRule="atLeast"/>
        <w:ind w:left="200"/>
        <w:jc w:val="lef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（報酬）</w:t>
      </w:r>
    </w:p>
    <w:p w14:paraId="549E665E" w14:textId="77777777" w:rsidR="00071199" w:rsidRPr="006D1E99" w:rsidRDefault="006D1E99">
      <w:pPr>
        <w:autoSpaceDE w:val="0"/>
        <w:autoSpaceDN w:val="0"/>
        <w:adjustRightInd w:val="0"/>
        <w:spacing w:line="300" w:lineRule="atLeast"/>
        <w:ind w:left="200" w:hanging="200"/>
        <w:jc w:val="lef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第五条　委員の報酬の額は、日額一万八千円とする。</w:t>
      </w:r>
    </w:p>
    <w:p w14:paraId="5BCA10DE" w14:textId="08CB6230" w:rsidR="00071199" w:rsidRPr="006D1E99" w:rsidRDefault="006D1E99">
      <w:pPr>
        <w:autoSpaceDE w:val="0"/>
        <w:autoSpaceDN w:val="0"/>
        <w:adjustRightInd w:val="0"/>
        <w:spacing w:line="300" w:lineRule="atLeast"/>
        <w:ind w:left="800"/>
        <w:jc w:val="lef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lastRenderedPageBreak/>
        <w:t>（令八規則五七・一部改正）</w:t>
      </w:r>
    </w:p>
    <w:p w14:paraId="6C3CB70E" w14:textId="77777777" w:rsidR="006D1E99" w:rsidRDefault="006D1E99">
      <w:pPr>
        <w:autoSpaceDE w:val="0"/>
        <w:autoSpaceDN w:val="0"/>
        <w:adjustRightInd w:val="0"/>
        <w:spacing w:line="300" w:lineRule="atLeast"/>
        <w:ind w:left="200"/>
        <w:jc w:val="left"/>
        <w:rPr>
          <w:rFonts w:ascii="ＭＳ 明朝" w:eastAsia="ＭＳ 明朝" w:hAnsi="ＭＳ 明朝" w:cs="ＭＳ 明朝"/>
          <w:color w:val="000000"/>
          <w:kern w:val="0"/>
          <w:sz w:val="28"/>
          <w:szCs w:val="28"/>
        </w:rPr>
      </w:pPr>
    </w:p>
    <w:p w14:paraId="71F603FD" w14:textId="0FCAA586" w:rsidR="00071199" w:rsidRPr="006D1E99" w:rsidRDefault="006D1E99">
      <w:pPr>
        <w:autoSpaceDE w:val="0"/>
        <w:autoSpaceDN w:val="0"/>
        <w:adjustRightInd w:val="0"/>
        <w:spacing w:line="300" w:lineRule="atLeast"/>
        <w:ind w:left="200"/>
        <w:jc w:val="lef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（費用弁償）</w:t>
      </w:r>
    </w:p>
    <w:p w14:paraId="0603FDF8" w14:textId="77777777" w:rsidR="00071199" w:rsidRPr="006D1E99" w:rsidRDefault="006D1E99">
      <w:pPr>
        <w:autoSpaceDE w:val="0"/>
        <w:autoSpaceDN w:val="0"/>
        <w:adjustRightInd w:val="0"/>
        <w:spacing w:line="300" w:lineRule="atLeast"/>
        <w:ind w:left="200" w:hanging="200"/>
        <w:jc w:val="lef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第六条　委員の費用弁償の額は、職員の旅費に関する条例（昭和四十年大阪府条例第三十七号）による指定職等の職務にある者以外の者の額相当額とする。</w:t>
      </w:r>
    </w:p>
    <w:p w14:paraId="0358E07F" w14:textId="77777777" w:rsidR="006D1E99" w:rsidRDefault="006D1E99">
      <w:pPr>
        <w:autoSpaceDE w:val="0"/>
        <w:autoSpaceDN w:val="0"/>
        <w:adjustRightInd w:val="0"/>
        <w:spacing w:line="300" w:lineRule="atLeast"/>
        <w:ind w:left="200"/>
        <w:jc w:val="left"/>
        <w:rPr>
          <w:rFonts w:ascii="ＭＳ 明朝" w:eastAsia="ＭＳ 明朝" w:hAnsi="ＭＳ 明朝" w:cs="ＭＳ 明朝"/>
          <w:color w:val="000000"/>
          <w:kern w:val="0"/>
          <w:sz w:val="28"/>
          <w:szCs w:val="28"/>
        </w:rPr>
      </w:pPr>
    </w:p>
    <w:p w14:paraId="6232CCB6" w14:textId="704788D2" w:rsidR="00071199" w:rsidRPr="006D1E99" w:rsidRDefault="006D1E99">
      <w:pPr>
        <w:autoSpaceDE w:val="0"/>
        <w:autoSpaceDN w:val="0"/>
        <w:adjustRightInd w:val="0"/>
        <w:spacing w:line="300" w:lineRule="atLeast"/>
        <w:ind w:left="200"/>
        <w:jc w:val="lef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（庶務）</w:t>
      </w:r>
    </w:p>
    <w:p w14:paraId="51E4561B" w14:textId="77777777" w:rsidR="00071199" w:rsidRPr="006D1E99" w:rsidRDefault="006D1E99">
      <w:pPr>
        <w:autoSpaceDE w:val="0"/>
        <w:autoSpaceDN w:val="0"/>
        <w:adjustRightInd w:val="0"/>
        <w:spacing w:line="300" w:lineRule="atLeast"/>
        <w:ind w:left="200" w:hanging="200"/>
        <w:jc w:val="lef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第七条　委員会の庶務は、府民文化部において行う。</w:t>
      </w:r>
    </w:p>
    <w:p w14:paraId="085EB5AE" w14:textId="77777777" w:rsidR="006D1E99" w:rsidRDefault="006D1E99">
      <w:pPr>
        <w:autoSpaceDE w:val="0"/>
        <w:autoSpaceDN w:val="0"/>
        <w:adjustRightInd w:val="0"/>
        <w:spacing w:line="300" w:lineRule="atLeast"/>
        <w:ind w:left="200"/>
        <w:jc w:val="left"/>
        <w:rPr>
          <w:rFonts w:ascii="ＭＳ 明朝" w:eastAsia="ＭＳ 明朝" w:hAnsi="ＭＳ 明朝" w:cs="ＭＳ 明朝"/>
          <w:color w:val="000000"/>
          <w:kern w:val="0"/>
          <w:sz w:val="28"/>
          <w:szCs w:val="28"/>
        </w:rPr>
      </w:pPr>
    </w:p>
    <w:p w14:paraId="3FC82A8B" w14:textId="03A91386" w:rsidR="00071199" w:rsidRPr="006D1E99" w:rsidRDefault="006D1E99">
      <w:pPr>
        <w:autoSpaceDE w:val="0"/>
        <w:autoSpaceDN w:val="0"/>
        <w:adjustRightInd w:val="0"/>
        <w:spacing w:line="300" w:lineRule="atLeast"/>
        <w:ind w:left="200"/>
        <w:jc w:val="lef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（委任）</w:t>
      </w:r>
    </w:p>
    <w:p w14:paraId="7D14DD13" w14:textId="77777777" w:rsidR="00071199" w:rsidRPr="006D1E99" w:rsidRDefault="006D1E99">
      <w:pPr>
        <w:autoSpaceDE w:val="0"/>
        <w:autoSpaceDN w:val="0"/>
        <w:adjustRightInd w:val="0"/>
        <w:spacing w:line="300" w:lineRule="atLeast"/>
        <w:ind w:left="200" w:hanging="200"/>
        <w:jc w:val="lef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第八条　この規則に定めるもののほか、委員会の運営に関し必要な事項は、委員長が定める。</w:t>
      </w:r>
    </w:p>
    <w:p w14:paraId="404297C5" w14:textId="77777777" w:rsidR="006D1E99" w:rsidRDefault="006D1E99">
      <w:pPr>
        <w:autoSpaceDE w:val="0"/>
        <w:autoSpaceDN w:val="0"/>
        <w:adjustRightInd w:val="0"/>
        <w:spacing w:line="300" w:lineRule="atLeast"/>
        <w:ind w:left="600"/>
        <w:jc w:val="left"/>
        <w:rPr>
          <w:rFonts w:ascii="ＭＳ 明朝" w:eastAsia="ＭＳ 明朝" w:hAnsi="ＭＳ 明朝" w:cs="ＭＳ 明朝"/>
          <w:color w:val="000000"/>
          <w:kern w:val="0"/>
          <w:sz w:val="28"/>
          <w:szCs w:val="28"/>
        </w:rPr>
      </w:pPr>
    </w:p>
    <w:p w14:paraId="24722627" w14:textId="346C77F4" w:rsidR="00071199" w:rsidRPr="006D1E99" w:rsidRDefault="006D1E99">
      <w:pPr>
        <w:autoSpaceDE w:val="0"/>
        <w:autoSpaceDN w:val="0"/>
        <w:adjustRightInd w:val="0"/>
        <w:spacing w:line="300" w:lineRule="atLeast"/>
        <w:ind w:left="600"/>
        <w:jc w:val="lef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附　則</w:t>
      </w:r>
    </w:p>
    <w:p w14:paraId="4A2E7092" w14:textId="77777777" w:rsidR="00071199" w:rsidRPr="006D1E99" w:rsidRDefault="006D1E99">
      <w:pPr>
        <w:autoSpaceDE w:val="0"/>
        <w:autoSpaceDN w:val="0"/>
        <w:adjustRightInd w:val="0"/>
        <w:spacing w:line="300" w:lineRule="atLeast"/>
        <w:ind w:firstLine="200"/>
        <w:jc w:val="lef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この規則は、公布の日から施行する。</w:t>
      </w:r>
    </w:p>
    <w:p w14:paraId="72A17909" w14:textId="77777777" w:rsidR="00071199" w:rsidRPr="006D1E99" w:rsidRDefault="006D1E99">
      <w:pPr>
        <w:autoSpaceDE w:val="0"/>
        <w:autoSpaceDN w:val="0"/>
        <w:adjustRightInd w:val="0"/>
        <w:spacing w:line="300" w:lineRule="atLeast"/>
        <w:ind w:left="600"/>
        <w:jc w:val="lef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附　則（平成二九年規則第九号）</w:t>
      </w:r>
    </w:p>
    <w:p w14:paraId="37AD52F8" w14:textId="77777777" w:rsidR="00071199" w:rsidRPr="006D1E99" w:rsidRDefault="006D1E99">
      <w:pPr>
        <w:autoSpaceDE w:val="0"/>
        <w:autoSpaceDN w:val="0"/>
        <w:adjustRightInd w:val="0"/>
        <w:spacing w:line="300" w:lineRule="atLeast"/>
        <w:ind w:firstLine="200"/>
        <w:jc w:val="lef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この規則は、公布の日から施行する。</w:t>
      </w:r>
    </w:p>
    <w:p w14:paraId="0F54C1F3" w14:textId="77777777" w:rsidR="00071199" w:rsidRPr="006D1E99" w:rsidRDefault="006D1E99">
      <w:pPr>
        <w:autoSpaceDE w:val="0"/>
        <w:autoSpaceDN w:val="0"/>
        <w:adjustRightInd w:val="0"/>
        <w:spacing w:line="300" w:lineRule="atLeast"/>
        <w:ind w:left="600"/>
        <w:jc w:val="lef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附　則（令和八年規則第五七号）</w:t>
      </w:r>
    </w:p>
    <w:p w14:paraId="41A13030" w14:textId="77777777" w:rsidR="00071199" w:rsidRPr="006D1E99" w:rsidRDefault="006D1E99">
      <w:pPr>
        <w:autoSpaceDE w:val="0"/>
        <w:autoSpaceDN w:val="0"/>
        <w:adjustRightInd w:val="0"/>
        <w:spacing w:line="300" w:lineRule="atLeast"/>
        <w:ind w:firstLine="200"/>
        <w:jc w:val="left"/>
        <w:rPr>
          <w:rFonts w:ascii="ＭＳ 明朝" w:eastAsia="ＭＳ 明朝" w:hAnsi="ＭＳ 明朝" w:cs="ＭＳ 明朝"/>
          <w:color w:val="000000"/>
          <w:kern w:val="0"/>
          <w:sz w:val="28"/>
          <w:szCs w:val="28"/>
        </w:rPr>
      </w:pPr>
      <w:r w:rsidRPr="006D1E99">
        <w:rPr>
          <w:rFonts w:ascii="ＭＳ 明朝" w:eastAsia="ＭＳ 明朝" w:hAnsi="ＭＳ 明朝" w:cs="ＭＳ 明朝" w:hint="eastAsia"/>
          <w:color w:val="000000"/>
          <w:kern w:val="0"/>
          <w:sz w:val="28"/>
          <w:szCs w:val="28"/>
        </w:rPr>
        <w:t>この規則は、令和八年四月一日から施行する。</w:t>
      </w:r>
    </w:p>
    <w:p w14:paraId="5FC28205" w14:textId="77777777" w:rsidR="00071199" w:rsidRDefault="00071199">
      <w:pPr>
        <w:autoSpaceDE w:val="0"/>
        <w:autoSpaceDN w:val="0"/>
        <w:adjustRightInd w:val="0"/>
        <w:spacing w:line="300" w:lineRule="atLeast"/>
        <w:jc w:val="left"/>
        <w:rPr>
          <w:rFonts w:ascii="ＭＳ 明朝" w:eastAsia="ＭＳ 明朝" w:hAnsi="ＭＳ 明朝" w:cs="ＭＳ 明朝"/>
          <w:color w:val="000000"/>
          <w:kern w:val="0"/>
          <w:sz w:val="28"/>
          <w:szCs w:val="28"/>
        </w:rPr>
      </w:pPr>
      <w:bookmarkStart w:id="0" w:name="last"/>
      <w:bookmarkEnd w:id="0"/>
    </w:p>
    <w:p w14:paraId="58AA8D8C" w14:textId="77777777" w:rsidR="00FC49EA" w:rsidRDefault="00FC49EA">
      <w:pPr>
        <w:autoSpaceDE w:val="0"/>
        <w:autoSpaceDN w:val="0"/>
        <w:adjustRightInd w:val="0"/>
        <w:spacing w:line="300" w:lineRule="atLeast"/>
        <w:jc w:val="left"/>
        <w:rPr>
          <w:rFonts w:ascii="ＭＳ 明朝" w:eastAsia="ＭＳ 明朝" w:hAnsi="ＭＳ 明朝" w:cs="ＭＳ 明朝"/>
          <w:color w:val="000000"/>
          <w:kern w:val="0"/>
          <w:sz w:val="28"/>
          <w:szCs w:val="28"/>
        </w:rPr>
      </w:pPr>
    </w:p>
    <w:p w14:paraId="36E87DD4" w14:textId="77777777" w:rsidR="00FC49EA" w:rsidRDefault="00FC49EA">
      <w:pPr>
        <w:autoSpaceDE w:val="0"/>
        <w:autoSpaceDN w:val="0"/>
        <w:adjustRightInd w:val="0"/>
        <w:spacing w:line="300" w:lineRule="atLeast"/>
        <w:jc w:val="left"/>
        <w:rPr>
          <w:rFonts w:ascii="ＭＳ 明朝" w:eastAsia="ＭＳ 明朝" w:hAnsi="ＭＳ 明朝" w:cs="ＭＳ 明朝"/>
          <w:color w:val="000000"/>
          <w:kern w:val="0"/>
          <w:sz w:val="28"/>
          <w:szCs w:val="28"/>
        </w:rPr>
      </w:pPr>
    </w:p>
    <w:p w14:paraId="1E3707E5" w14:textId="77777777" w:rsidR="00FC49EA" w:rsidRDefault="00FC49EA">
      <w:pPr>
        <w:autoSpaceDE w:val="0"/>
        <w:autoSpaceDN w:val="0"/>
        <w:adjustRightInd w:val="0"/>
        <w:spacing w:line="300" w:lineRule="atLeast"/>
        <w:jc w:val="left"/>
        <w:rPr>
          <w:rFonts w:ascii="ＭＳ 明朝" w:eastAsia="ＭＳ 明朝" w:hAnsi="ＭＳ 明朝" w:cs="ＭＳ 明朝"/>
          <w:color w:val="000000"/>
          <w:kern w:val="0"/>
          <w:sz w:val="28"/>
          <w:szCs w:val="28"/>
        </w:rPr>
      </w:pPr>
    </w:p>
    <w:p w14:paraId="0C5CD4D1" w14:textId="77777777" w:rsidR="00FC49EA" w:rsidRDefault="00FC49EA">
      <w:pPr>
        <w:autoSpaceDE w:val="0"/>
        <w:autoSpaceDN w:val="0"/>
        <w:adjustRightInd w:val="0"/>
        <w:spacing w:line="300" w:lineRule="atLeast"/>
        <w:jc w:val="left"/>
        <w:rPr>
          <w:rFonts w:ascii="ＭＳ 明朝" w:eastAsia="ＭＳ 明朝" w:hAnsi="ＭＳ 明朝" w:cs="ＭＳ 明朝"/>
          <w:color w:val="000000"/>
          <w:kern w:val="0"/>
          <w:sz w:val="28"/>
          <w:szCs w:val="28"/>
        </w:rPr>
      </w:pPr>
    </w:p>
    <w:p w14:paraId="6D04DD2A" w14:textId="77777777" w:rsidR="00FC49EA" w:rsidRDefault="00FC49EA">
      <w:pPr>
        <w:autoSpaceDE w:val="0"/>
        <w:autoSpaceDN w:val="0"/>
        <w:adjustRightInd w:val="0"/>
        <w:spacing w:line="300" w:lineRule="atLeast"/>
        <w:jc w:val="left"/>
        <w:rPr>
          <w:rFonts w:ascii="ＭＳ 明朝" w:eastAsia="ＭＳ 明朝" w:hAnsi="ＭＳ 明朝" w:cs="ＭＳ 明朝"/>
          <w:color w:val="000000"/>
          <w:kern w:val="0"/>
          <w:sz w:val="28"/>
          <w:szCs w:val="28"/>
        </w:rPr>
      </w:pPr>
    </w:p>
    <w:p w14:paraId="5ECD80C0" w14:textId="77777777" w:rsidR="00FC49EA" w:rsidRDefault="00FC49EA">
      <w:pPr>
        <w:autoSpaceDE w:val="0"/>
        <w:autoSpaceDN w:val="0"/>
        <w:adjustRightInd w:val="0"/>
        <w:spacing w:line="300" w:lineRule="atLeast"/>
        <w:jc w:val="left"/>
        <w:rPr>
          <w:rFonts w:ascii="ＭＳ 明朝" w:eastAsia="ＭＳ 明朝" w:hAnsi="ＭＳ 明朝" w:cs="ＭＳ 明朝"/>
          <w:color w:val="000000"/>
          <w:kern w:val="0"/>
          <w:sz w:val="28"/>
          <w:szCs w:val="28"/>
        </w:rPr>
      </w:pPr>
    </w:p>
    <w:p w14:paraId="5187098E" w14:textId="77777777" w:rsidR="00FC49EA" w:rsidRDefault="00FC49EA">
      <w:pPr>
        <w:autoSpaceDE w:val="0"/>
        <w:autoSpaceDN w:val="0"/>
        <w:adjustRightInd w:val="0"/>
        <w:spacing w:line="300" w:lineRule="atLeast"/>
        <w:jc w:val="left"/>
        <w:rPr>
          <w:rFonts w:ascii="ＭＳ 明朝" w:eastAsia="ＭＳ 明朝" w:hAnsi="ＭＳ 明朝" w:cs="ＭＳ 明朝"/>
          <w:color w:val="000000"/>
          <w:kern w:val="0"/>
          <w:sz w:val="28"/>
          <w:szCs w:val="28"/>
        </w:rPr>
      </w:pPr>
    </w:p>
    <w:p w14:paraId="75C0567D" w14:textId="77777777" w:rsidR="00FC49EA" w:rsidRDefault="00FC49EA">
      <w:pPr>
        <w:autoSpaceDE w:val="0"/>
        <w:autoSpaceDN w:val="0"/>
        <w:adjustRightInd w:val="0"/>
        <w:spacing w:line="300" w:lineRule="atLeast"/>
        <w:jc w:val="left"/>
        <w:rPr>
          <w:rFonts w:ascii="ＭＳ 明朝" w:eastAsia="ＭＳ 明朝" w:hAnsi="ＭＳ 明朝" w:cs="ＭＳ 明朝"/>
          <w:color w:val="000000"/>
          <w:kern w:val="0"/>
          <w:sz w:val="28"/>
          <w:szCs w:val="28"/>
        </w:rPr>
      </w:pPr>
    </w:p>
    <w:p w14:paraId="459BF410" w14:textId="77777777" w:rsidR="00FC49EA" w:rsidRDefault="00FC49EA">
      <w:pPr>
        <w:autoSpaceDE w:val="0"/>
        <w:autoSpaceDN w:val="0"/>
        <w:adjustRightInd w:val="0"/>
        <w:spacing w:line="300" w:lineRule="atLeast"/>
        <w:jc w:val="left"/>
        <w:rPr>
          <w:rFonts w:ascii="ＭＳ 明朝" w:eastAsia="ＭＳ 明朝" w:hAnsi="ＭＳ 明朝" w:cs="ＭＳ 明朝"/>
          <w:color w:val="000000"/>
          <w:kern w:val="0"/>
          <w:sz w:val="28"/>
          <w:szCs w:val="28"/>
        </w:rPr>
      </w:pPr>
    </w:p>
    <w:p w14:paraId="0972516A" w14:textId="77777777" w:rsidR="00FC49EA" w:rsidRDefault="00FC49EA">
      <w:pPr>
        <w:autoSpaceDE w:val="0"/>
        <w:autoSpaceDN w:val="0"/>
        <w:adjustRightInd w:val="0"/>
        <w:spacing w:line="300" w:lineRule="atLeast"/>
        <w:jc w:val="left"/>
        <w:rPr>
          <w:rFonts w:ascii="ＭＳ 明朝" w:eastAsia="ＭＳ 明朝" w:hAnsi="ＭＳ 明朝" w:cs="ＭＳ 明朝"/>
          <w:color w:val="000000"/>
          <w:kern w:val="0"/>
          <w:sz w:val="28"/>
          <w:szCs w:val="28"/>
        </w:rPr>
      </w:pPr>
    </w:p>
    <w:p w14:paraId="7092229D" w14:textId="77777777" w:rsidR="00FC49EA" w:rsidRDefault="00FC49EA">
      <w:pPr>
        <w:autoSpaceDE w:val="0"/>
        <w:autoSpaceDN w:val="0"/>
        <w:adjustRightInd w:val="0"/>
        <w:spacing w:line="300" w:lineRule="atLeast"/>
        <w:jc w:val="left"/>
        <w:rPr>
          <w:rFonts w:ascii="ＭＳ 明朝" w:eastAsia="ＭＳ 明朝" w:hAnsi="ＭＳ 明朝" w:cs="ＭＳ 明朝"/>
          <w:color w:val="000000"/>
          <w:kern w:val="0"/>
          <w:sz w:val="28"/>
          <w:szCs w:val="28"/>
        </w:rPr>
      </w:pPr>
    </w:p>
    <w:p w14:paraId="07D137BA" w14:textId="77777777" w:rsidR="00FC49EA" w:rsidRDefault="00FC49EA">
      <w:pPr>
        <w:autoSpaceDE w:val="0"/>
        <w:autoSpaceDN w:val="0"/>
        <w:adjustRightInd w:val="0"/>
        <w:spacing w:line="300" w:lineRule="atLeast"/>
        <w:jc w:val="left"/>
        <w:rPr>
          <w:rFonts w:ascii="ＭＳ 明朝" w:eastAsia="ＭＳ 明朝" w:hAnsi="ＭＳ 明朝" w:cs="ＭＳ 明朝"/>
          <w:color w:val="000000"/>
          <w:kern w:val="0"/>
          <w:sz w:val="28"/>
          <w:szCs w:val="28"/>
        </w:rPr>
      </w:pPr>
    </w:p>
    <w:p w14:paraId="1DF0B164" w14:textId="77777777" w:rsidR="00FC49EA" w:rsidRDefault="00FC49EA">
      <w:pPr>
        <w:autoSpaceDE w:val="0"/>
        <w:autoSpaceDN w:val="0"/>
        <w:adjustRightInd w:val="0"/>
        <w:spacing w:line="300" w:lineRule="atLeast"/>
        <w:jc w:val="left"/>
        <w:rPr>
          <w:rFonts w:ascii="ＭＳ 明朝" w:eastAsia="ＭＳ 明朝" w:hAnsi="ＭＳ 明朝" w:cs="ＭＳ 明朝"/>
          <w:color w:val="000000"/>
          <w:kern w:val="0"/>
          <w:sz w:val="28"/>
          <w:szCs w:val="28"/>
        </w:rPr>
      </w:pPr>
    </w:p>
    <w:p w14:paraId="56015231" w14:textId="77777777" w:rsidR="00FC49EA" w:rsidRDefault="00FC49EA">
      <w:pPr>
        <w:autoSpaceDE w:val="0"/>
        <w:autoSpaceDN w:val="0"/>
        <w:adjustRightInd w:val="0"/>
        <w:spacing w:line="300" w:lineRule="atLeast"/>
        <w:jc w:val="left"/>
        <w:rPr>
          <w:rFonts w:ascii="ＭＳ 明朝" w:eastAsia="ＭＳ 明朝" w:hAnsi="ＭＳ 明朝" w:cs="ＭＳ 明朝"/>
          <w:color w:val="000000"/>
          <w:kern w:val="0"/>
          <w:sz w:val="28"/>
          <w:szCs w:val="28"/>
        </w:rPr>
      </w:pPr>
    </w:p>
    <w:p w14:paraId="21515D5D" w14:textId="77777777" w:rsidR="00FC49EA" w:rsidRDefault="00FC49EA">
      <w:pPr>
        <w:autoSpaceDE w:val="0"/>
        <w:autoSpaceDN w:val="0"/>
        <w:adjustRightInd w:val="0"/>
        <w:spacing w:line="300" w:lineRule="atLeast"/>
        <w:jc w:val="left"/>
        <w:rPr>
          <w:rFonts w:ascii="ＭＳ 明朝" w:eastAsia="ＭＳ 明朝" w:hAnsi="ＭＳ 明朝" w:cs="ＭＳ 明朝"/>
          <w:color w:val="000000"/>
          <w:kern w:val="0"/>
          <w:sz w:val="28"/>
          <w:szCs w:val="28"/>
        </w:rPr>
      </w:pPr>
    </w:p>
    <w:p w14:paraId="055BB9B2" w14:textId="77777777" w:rsidR="00FC49EA" w:rsidRDefault="00FC49EA">
      <w:pPr>
        <w:autoSpaceDE w:val="0"/>
        <w:autoSpaceDN w:val="0"/>
        <w:adjustRightInd w:val="0"/>
        <w:spacing w:line="300" w:lineRule="atLeast"/>
        <w:jc w:val="left"/>
        <w:rPr>
          <w:rFonts w:ascii="ＭＳ 明朝" w:eastAsia="ＭＳ 明朝" w:hAnsi="ＭＳ 明朝" w:cs="ＭＳ 明朝"/>
          <w:color w:val="000000"/>
          <w:kern w:val="0"/>
          <w:sz w:val="28"/>
          <w:szCs w:val="28"/>
        </w:rPr>
      </w:pPr>
    </w:p>
    <w:p w14:paraId="466F9E46" w14:textId="77777777" w:rsidR="00FC49EA" w:rsidRDefault="00FC49EA">
      <w:pPr>
        <w:autoSpaceDE w:val="0"/>
        <w:autoSpaceDN w:val="0"/>
        <w:adjustRightInd w:val="0"/>
        <w:spacing w:line="300" w:lineRule="atLeast"/>
        <w:jc w:val="left"/>
        <w:rPr>
          <w:rFonts w:ascii="ＭＳ 明朝" w:eastAsia="ＭＳ 明朝" w:hAnsi="ＭＳ 明朝" w:cs="ＭＳ 明朝"/>
          <w:color w:val="000000"/>
          <w:kern w:val="0"/>
          <w:sz w:val="28"/>
          <w:szCs w:val="28"/>
        </w:rPr>
      </w:pPr>
    </w:p>
    <w:p w14:paraId="7FC4FD3F" w14:textId="42A192EB" w:rsidR="00FC49EA" w:rsidRPr="00FC49EA" w:rsidRDefault="00FC49EA">
      <w:pPr>
        <w:autoSpaceDE w:val="0"/>
        <w:autoSpaceDN w:val="0"/>
        <w:adjustRightInd w:val="0"/>
        <w:spacing w:line="300" w:lineRule="atLeast"/>
        <w:jc w:val="left"/>
        <w:rPr>
          <w:rFonts w:ascii="ＭＳ 明朝" w:eastAsia="ＭＳ 明朝" w:hAnsi="ＭＳ 明朝" w:cs="ＭＳ 明朝"/>
          <w:color w:val="000000"/>
          <w:kern w:val="0"/>
          <w:sz w:val="28"/>
          <w:szCs w:val="28"/>
        </w:rPr>
      </w:pPr>
      <w:r>
        <w:rPr>
          <w:rFonts w:ascii="ＭＳ 明朝" w:eastAsia="ＭＳ 明朝" w:hAnsi="ＭＳ 明朝" w:cs="ＭＳ 明朝" w:hint="eastAsia"/>
          <w:color w:val="000000"/>
          <w:kern w:val="0"/>
          <w:sz w:val="28"/>
          <w:szCs w:val="28"/>
        </w:rPr>
        <w:lastRenderedPageBreak/>
        <w:t xml:space="preserve">　　　　　　　　　　　　　</w:t>
      </w:r>
      <w:r>
        <w:rPr>
          <w:noProof/>
        </w:rPr>
        <w:drawing>
          <wp:inline distT="0" distB="0" distL="0" distR="0" wp14:anchorId="4557E0E9" wp14:editId="552CDD41">
            <wp:extent cx="1562100" cy="7421880"/>
            <wp:effectExtent l="0" t="0" r="0" b="7620"/>
            <wp:docPr id="2" name="図 2" descr="概略図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概略図 が含まれている画像&#10;&#10;AI 生成コンテンツは誤りを含む可能性があります。"/>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7421880"/>
                    </a:xfrm>
                    <a:prstGeom prst="rect">
                      <a:avLst/>
                    </a:prstGeom>
                    <a:noFill/>
                    <a:ln>
                      <a:noFill/>
                    </a:ln>
                  </pic:spPr>
                </pic:pic>
              </a:graphicData>
            </a:graphic>
          </wp:inline>
        </w:drawing>
      </w:r>
    </w:p>
    <w:sectPr w:rsidR="00FC49EA" w:rsidRPr="00FC49EA">
      <w:pgSz w:w="11905" w:h="16837"/>
      <w:pgMar w:top="1417" w:right="1133" w:bottom="1417"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4989C" w14:textId="77777777" w:rsidR="009F2823" w:rsidRDefault="009F2823" w:rsidP="00FC49EA">
      <w:r>
        <w:separator/>
      </w:r>
    </w:p>
  </w:endnote>
  <w:endnote w:type="continuationSeparator" w:id="0">
    <w:p w14:paraId="6CE50F09" w14:textId="77777777" w:rsidR="009F2823" w:rsidRDefault="009F2823" w:rsidP="00FC4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147E1" w14:textId="77777777" w:rsidR="009F2823" w:rsidRDefault="009F2823" w:rsidP="00FC49EA">
      <w:r>
        <w:separator/>
      </w:r>
    </w:p>
  </w:footnote>
  <w:footnote w:type="continuationSeparator" w:id="0">
    <w:p w14:paraId="409C4B40" w14:textId="77777777" w:rsidR="009F2823" w:rsidRDefault="009F2823" w:rsidP="00FC49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E69"/>
    <w:rsid w:val="000320C0"/>
    <w:rsid w:val="00071199"/>
    <w:rsid w:val="002D3E69"/>
    <w:rsid w:val="006D1E99"/>
    <w:rsid w:val="00901E7C"/>
    <w:rsid w:val="009F2823"/>
    <w:rsid w:val="00EA53F1"/>
    <w:rsid w:val="00FC49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C44FCC8"/>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49EA"/>
    <w:pPr>
      <w:tabs>
        <w:tab w:val="center" w:pos="4252"/>
        <w:tab w:val="right" w:pos="8504"/>
      </w:tabs>
      <w:snapToGrid w:val="0"/>
    </w:pPr>
  </w:style>
  <w:style w:type="character" w:customStyle="1" w:styleId="a4">
    <w:name w:val="ヘッダー (文字)"/>
    <w:basedOn w:val="a0"/>
    <w:link w:val="a3"/>
    <w:uiPriority w:val="99"/>
    <w:rsid w:val="00FC49EA"/>
  </w:style>
  <w:style w:type="paragraph" w:styleId="a5">
    <w:name w:val="footer"/>
    <w:basedOn w:val="a"/>
    <w:link w:val="a6"/>
    <w:uiPriority w:val="99"/>
    <w:unhideWhenUsed/>
    <w:rsid w:val="00FC49EA"/>
    <w:pPr>
      <w:tabs>
        <w:tab w:val="center" w:pos="4252"/>
        <w:tab w:val="right" w:pos="8504"/>
      </w:tabs>
      <w:snapToGrid w:val="0"/>
    </w:pPr>
  </w:style>
  <w:style w:type="character" w:customStyle="1" w:styleId="a6">
    <w:name w:val="フッター (文字)"/>
    <w:basedOn w:val="a0"/>
    <w:link w:val="a5"/>
    <w:uiPriority w:val="99"/>
    <w:rsid w:val="00FC4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142</Words>
  <Characters>810</Characters>
  <Application>Microsoft Office Word</Application>
  <DocSecurity>0</DocSecurity>
  <Lines>6</Lines>
  <Paragraphs>1</Paragraphs>
  <ScaleCrop>false</ScaleCrop>
  <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2026-08-18T05:20:00Z</dcterms:created>
  <dcterms:modified xsi:type="dcterms:W3CDTF">2026-08-18T05:20:00Z</dcterms:modified>
</cp:coreProperties>
</file>