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D913" w14:textId="75C8B56C" w:rsidR="006F5FA7" w:rsidRPr="00161466" w:rsidRDefault="007346DE" w:rsidP="006F5FA7">
      <w:pPr>
        <w:jc w:val="center"/>
        <w:rPr>
          <w:rFonts w:ascii="UD デジタル 教科書体 NK-R" w:eastAsia="UD デジタル 教科書体 NK-R" w:hAnsiTheme="minorEastAsia"/>
          <w:b/>
          <w:bCs/>
          <w:szCs w:val="21"/>
        </w:rPr>
      </w:pPr>
      <w:r>
        <w:rPr>
          <w:noProof/>
        </w:rPr>
        <mc:AlternateContent>
          <mc:Choice Requires="wps">
            <w:drawing>
              <wp:anchor distT="0" distB="0" distL="114300" distR="114300" simplePos="0" relativeHeight="251663360" behindDoc="0" locked="0" layoutInCell="1" allowOverlap="1" wp14:anchorId="5CDBEF5F" wp14:editId="1ABD7CFE">
                <wp:simplePos x="0" y="0"/>
                <wp:positionH relativeFrom="column">
                  <wp:posOffset>5069205</wp:posOffset>
                </wp:positionH>
                <wp:positionV relativeFrom="paragraph">
                  <wp:posOffset>-140335</wp:posOffset>
                </wp:positionV>
                <wp:extent cx="612140" cy="281940"/>
                <wp:effectExtent l="0" t="0" r="16510" b="22860"/>
                <wp:wrapNone/>
                <wp:docPr id="5" name="正方形/長方形 4"/>
                <wp:cNvGraphicFramePr/>
                <a:graphic xmlns:a="http://schemas.openxmlformats.org/drawingml/2006/main">
                  <a:graphicData uri="http://schemas.microsoft.com/office/word/2010/wordprocessingShape">
                    <wps:wsp>
                      <wps:cNvSpPr/>
                      <wps:spPr>
                        <a:xfrm>
                          <a:off x="0" y="0"/>
                          <a:ext cx="612140" cy="281940"/>
                        </a:xfrm>
                        <a:prstGeom prst="rect">
                          <a:avLst/>
                        </a:prstGeom>
                        <a:ln>
                          <a:solidFill>
                            <a:schemeClr val="tx1"/>
                          </a:solidFill>
                        </a:ln>
                      </wps:spPr>
                      <wps:txbx>
                        <w:txbxContent>
                          <w:p w14:paraId="562EB583" w14:textId="42273AD1" w:rsidR="007346DE" w:rsidRPr="007346DE" w:rsidRDefault="007346DE" w:rsidP="007346DE">
                            <w:pPr>
                              <w:jc w:val="center"/>
                              <w:rPr>
                                <w:rFonts w:ascii="UD デジタル 教科書体 NK-R" w:eastAsia="UD デジタル 教科書体 NK-R" w:hAnsi="Meiryo UI" w:hint="eastAsia"/>
                                <w:color w:val="000000" w:themeColor="text1"/>
                                <w:kern w:val="24"/>
                                <w:szCs w:val="21"/>
                              </w:rPr>
                            </w:pPr>
                            <w:r w:rsidRPr="007346DE">
                              <w:rPr>
                                <w:rFonts w:ascii="UD デジタル 教科書体 NK-R" w:eastAsia="UD デジタル 教科書体 NK-R" w:hAnsi="Meiryo UI" w:hint="eastAsia"/>
                                <w:color w:val="000000" w:themeColor="text1"/>
                                <w:kern w:val="24"/>
                                <w:szCs w:val="21"/>
                              </w:rPr>
                              <w:t>資料</w:t>
                            </w:r>
                            <w:r>
                              <w:rPr>
                                <w:rFonts w:ascii="UD デジタル 教科書体 NK-R" w:eastAsia="UD デジタル 教科書体 NK-R" w:hAnsi="Meiryo UI" w:hint="eastAsia"/>
                                <w:color w:val="000000" w:themeColor="text1"/>
                                <w:kern w:val="24"/>
                                <w:szCs w:val="21"/>
                              </w:rPr>
                              <w:t>２</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CDBEF5F" id="正方形/長方形 4" o:spid="_x0000_s1026" style="position:absolute;left:0;text-align:left;margin-left:399.15pt;margin-top:-11.05pt;width:48.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" filled="f" strokecolor="black [3213]">
                <v:textbox>
                  <w:txbxContent>
                    <w:p w14:paraId="562EB583" w14:textId="42273AD1" w:rsidR="007346DE" w:rsidRPr="007346DE" w:rsidRDefault="007346DE" w:rsidP="007346DE">
                      <w:pPr>
                        <w:jc w:val="center"/>
                        <w:rPr>
                          <w:rFonts w:ascii="UD デジタル 教科書体 NK-R" w:eastAsia="UD デジタル 教科書体 NK-R" w:hAnsi="Meiryo UI" w:hint="eastAsia"/>
                          <w:color w:val="000000" w:themeColor="text1"/>
                          <w:kern w:val="24"/>
                          <w:szCs w:val="21"/>
                        </w:rPr>
                      </w:pPr>
                      <w:r w:rsidRPr="007346DE">
                        <w:rPr>
                          <w:rFonts w:ascii="UD デジタル 教科書体 NK-R" w:eastAsia="UD デジタル 教科書体 NK-R" w:hAnsi="Meiryo UI" w:hint="eastAsia"/>
                          <w:color w:val="000000" w:themeColor="text1"/>
                          <w:kern w:val="24"/>
                          <w:szCs w:val="21"/>
                        </w:rPr>
                        <w:t>資料</w:t>
                      </w:r>
                      <w:r>
                        <w:rPr>
                          <w:rFonts w:ascii="UD デジタル 教科書体 NK-R" w:eastAsia="UD デジタル 教科書体 NK-R" w:hAnsi="Meiryo UI" w:hint="eastAsia"/>
                          <w:color w:val="000000" w:themeColor="text1"/>
                          <w:kern w:val="24"/>
                          <w:szCs w:val="21"/>
                        </w:rPr>
                        <w:t>２</w:t>
                      </w:r>
                    </w:p>
                  </w:txbxContent>
                </v:textbox>
              </v:rect>
            </w:pict>
          </mc:Fallback>
        </mc:AlternateContent>
      </w:r>
      <w:r w:rsidR="006F5FA7" w:rsidRPr="00161466">
        <w:rPr>
          <w:rFonts w:ascii="UD デジタル 教科書体 NK-R" w:eastAsia="UD デジタル 教科書体 NK-R" w:hAnsiTheme="minorEastAsia" w:hint="eastAsia"/>
          <w:b/>
          <w:bCs/>
          <w:szCs w:val="21"/>
        </w:rPr>
        <w:t>大阪府青少年健全育成条例改正の検討</w:t>
      </w:r>
      <w:r w:rsidR="0009392E">
        <w:rPr>
          <w:rFonts w:ascii="UD デジタル 教科書体 NK-R" w:eastAsia="UD デジタル 教科書体 NK-R" w:hAnsiTheme="minorEastAsia" w:hint="eastAsia"/>
          <w:b/>
          <w:bCs/>
          <w:szCs w:val="21"/>
        </w:rPr>
        <w:t>について</w:t>
      </w:r>
    </w:p>
    <w:p w14:paraId="740ED0C4" w14:textId="77777777" w:rsidR="006F5FA7" w:rsidRPr="00161466" w:rsidRDefault="006F5FA7" w:rsidP="0007272A">
      <w:pPr>
        <w:rPr>
          <w:rFonts w:ascii="UD デジタル 教科書体 NK-R" w:eastAsia="UD デジタル 教科書体 NK-R" w:hAnsiTheme="minorEastAsia"/>
          <w:szCs w:val="21"/>
        </w:rPr>
      </w:pPr>
    </w:p>
    <w:p w14:paraId="345C5946" w14:textId="329CE898" w:rsidR="006642D0" w:rsidRPr="00161466" w:rsidRDefault="006F5FA7" w:rsidP="006F5FA7">
      <w:pPr>
        <w:ind w:firstLineChars="100" w:firstLine="210"/>
        <w:rPr>
          <w:rFonts w:ascii="UD デジタル 教科書体 NK-R" w:eastAsia="UD デジタル 教科書体 NK-R" w:hAnsiTheme="minorEastAsia"/>
          <w:szCs w:val="21"/>
          <w:u w:val="single"/>
        </w:rPr>
      </w:pPr>
      <w:bookmarkStart w:id="0" w:name="_Hlk175579967"/>
      <w:r w:rsidRPr="00161466">
        <w:rPr>
          <w:rFonts w:ascii="UD デジタル 教科書体 NK-R" w:eastAsia="UD デジタル 教科書体 NK-R" w:hAnsiTheme="minorEastAsia" w:hint="eastAsia"/>
          <w:szCs w:val="21"/>
          <w:u w:val="single"/>
        </w:rPr>
        <w:t>令和</w:t>
      </w:r>
      <w:r w:rsidR="00B14BB2">
        <w:rPr>
          <w:rFonts w:ascii="UD デジタル 教科書体 NK-R" w:eastAsia="UD デジタル 教科書体 NK-R" w:hAnsiTheme="minorEastAsia" w:hint="eastAsia"/>
          <w:szCs w:val="21"/>
          <w:u w:val="single"/>
        </w:rPr>
        <w:t>５</w:t>
      </w:r>
      <w:r w:rsidRPr="00161466">
        <w:rPr>
          <w:rFonts w:ascii="UD デジタル 教科書体 NK-R" w:eastAsia="UD デジタル 教科書体 NK-R" w:hAnsiTheme="minorEastAsia" w:hint="eastAsia"/>
          <w:szCs w:val="21"/>
          <w:u w:val="single"/>
        </w:rPr>
        <w:t>年度青少年健全育成審議会において、「自画撮り被害の状況等を踏まえ、条例改正の要否及び対応等について検討を要する」とされている事項について</w:t>
      </w:r>
    </w:p>
    <w:bookmarkEnd w:id="0"/>
    <w:p w14:paraId="688DA570" w14:textId="77777777" w:rsidR="006F5FA7" w:rsidRPr="00161466" w:rsidRDefault="006F5FA7" w:rsidP="0007272A">
      <w:pPr>
        <w:rPr>
          <w:rFonts w:ascii="UD デジタル 教科書体 NK-R" w:eastAsia="UD デジタル 教科書体 NK-R" w:hAnsiTheme="minorEastAsia"/>
          <w:szCs w:val="21"/>
        </w:rPr>
      </w:pPr>
    </w:p>
    <w:p w14:paraId="04C13A35" w14:textId="22FCD4C8" w:rsidR="000029E9" w:rsidRPr="00161466" w:rsidRDefault="00541F54" w:rsidP="006F5FA7">
      <w:pPr>
        <w:ind w:left="210" w:hangingChars="100" w:hanging="210"/>
        <w:rPr>
          <w:rFonts w:ascii="UD デジタル 教科書体 NK-R" w:eastAsia="UD デジタル 教科書体 NK-R" w:hAnsiTheme="minorEastAsia"/>
          <w:b/>
          <w:bCs/>
          <w:szCs w:val="21"/>
        </w:rPr>
      </w:pPr>
      <w:r w:rsidRPr="00161466">
        <w:rPr>
          <w:rFonts w:ascii="UD デジタル 教科書体 NK-R" w:eastAsia="UD デジタル 教科書体 NK-R" w:hAnsiTheme="minorEastAsia" w:hint="eastAsia"/>
          <w:b/>
          <w:bCs/>
          <w:szCs w:val="21"/>
          <w:u w:val="single"/>
        </w:rPr>
        <w:t>①</w:t>
      </w:r>
      <w:r w:rsidR="006642D0" w:rsidRPr="00161466">
        <w:rPr>
          <w:rFonts w:ascii="UD デジタル 教科書体 NK-R" w:eastAsia="UD デジタル 教科書体 NK-R" w:hAnsiTheme="minorEastAsia" w:hint="eastAsia"/>
          <w:b/>
          <w:bCs/>
          <w:szCs w:val="21"/>
          <w:u w:val="single"/>
        </w:rPr>
        <w:t xml:space="preserve">　</w:t>
      </w:r>
      <w:bookmarkStart w:id="1" w:name="_Hlk175580224"/>
      <w:r w:rsidR="0007272A" w:rsidRPr="00161466">
        <w:rPr>
          <w:rFonts w:ascii="UD デジタル 教科書体 NK-R" w:eastAsia="UD デジタル 教科書体 NK-R" w:hAnsiTheme="minorEastAsia" w:hint="eastAsia"/>
          <w:b/>
          <w:bCs/>
          <w:szCs w:val="21"/>
          <w:u w:val="single"/>
        </w:rPr>
        <w:t>大阪府青少年健全育成審議会提言</w:t>
      </w:r>
      <w:r w:rsidR="0007272A" w:rsidRPr="00161466">
        <w:rPr>
          <w:rFonts w:ascii="UD デジタル 教科書体 NK-R" w:eastAsia="UD デジタル 教科書体 NK-R" w:hAnsiTheme="minorEastAsia" w:hint="eastAsia"/>
          <w:b/>
          <w:bCs/>
          <w:szCs w:val="21"/>
        </w:rPr>
        <w:t>（刑法改正及び撮影罪新設に伴う大阪府青少年健全育成条例の改正に係る提言　R5.12.18</w:t>
      </w:r>
      <w:r w:rsidR="000029E9" w:rsidRPr="00161466">
        <w:rPr>
          <w:rFonts w:ascii="UD デジタル 教科書体 NK-R" w:eastAsia="UD デジタル 教科書体 NK-R" w:hAnsiTheme="minorEastAsia" w:hint="eastAsia"/>
          <w:b/>
          <w:bCs/>
          <w:szCs w:val="21"/>
        </w:rPr>
        <w:t>）</w:t>
      </w:r>
      <w:r w:rsidR="0007272A" w:rsidRPr="00161466">
        <w:rPr>
          <w:rFonts w:ascii="UD デジタル 教科書体 NK-R" w:eastAsia="UD デジタル 教科書体 NK-R" w:hAnsiTheme="minorEastAsia" w:hint="eastAsia"/>
          <w:b/>
          <w:bCs/>
          <w:szCs w:val="21"/>
        </w:rPr>
        <w:t>抜粋</w:t>
      </w:r>
      <w:r w:rsidR="000029E9" w:rsidRPr="00161466">
        <w:rPr>
          <w:rFonts w:ascii="UD デジタル 教科書体 NK-R" w:eastAsia="UD デジタル 教科書体 NK-R" w:hAnsiTheme="minorEastAsia" w:hint="eastAsia"/>
          <w:szCs w:val="21"/>
        </w:rPr>
        <w:t>P９～10</w:t>
      </w:r>
      <w:bookmarkEnd w:id="1"/>
    </w:p>
    <w:p w14:paraId="7BCEEAFF" w14:textId="77777777" w:rsidR="008F6F1B" w:rsidRPr="00161466" w:rsidRDefault="008F6F1B" w:rsidP="000029E9">
      <w:pPr>
        <w:rPr>
          <w:rFonts w:ascii="UD デジタル 教科書体 NK-R" w:eastAsia="UD デジタル 教科書体 NK-R" w:hAnsiTheme="minorEastAsia"/>
          <w:szCs w:val="21"/>
        </w:rPr>
      </w:pPr>
    </w:p>
    <w:p w14:paraId="6D84EF1B" w14:textId="7FAF1BEA" w:rsidR="000029E9" w:rsidRPr="00161466" w:rsidRDefault="000029E9" w:rsidP="000029E9">
      <w:pP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noProof/>
          <w:szCs w:val="21"/>
          <w:u w:val="single"/>
        </w:rPr>
        <mc:AlternateContent>
          <mc:Choice Requires="wps">
            <w:drawing>
              <wp:anchor distT="0" distB="0" distL="114300" distR="114300" simplePos="0" relativeHeight="251659264" behindDoc="0" locked="0" layoutInCell="1" allowOverlap="1" wp14:anchorId="7A9A415D" wp14:editId="0ACA9010">
                <wp:simplePos x="0" y="0"/>
                <wp:positionH relativeFrom="column">
                  <wp:posOffset>313941</wp:posOffset>
                </wp:positionH>
                <wp:positionV relativeFrom="paragraph">
                  <wp:posOffset>226209</wp:posOffset>
                </wp:positionV>
                <wp:extent cx="5924550" cy="1222744"/>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5924550" cy="122274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83539" w14:textId="77777777" w:rsidR="000029E9" w:rsidRPr="006642D0" w:rsidRDefault="000029E9" w:rsidP="000029E9">
                            <w:pPr>
                              <w:jc w:val="left"/>
                              <w:rPr>
                                <w:rFonts w:ascii="UD デジタル 教科書体 NK-R" w:eastAsia="UD デジタル 教科書体 NK-R"/>
                                <w:color w:val="000000" w:themeColor="text1"/>
                              </w:rPr>
                            </w:pPr>
                            <w:r w:rsidRPr="006642D0">
                              <w:rPr>
                                <w:rFonts w:ascii="UD デジタル 教科書体 NK-R" w:eastAsia="UD デジタル 教科書体 NK-R" w:hint="eastAsia"/>
                                <w:color w:val="000000" w:themeColor="text1"/>
                              </w:rPr>
                              <w:t>（</w:t>
                            </w:r>
                            <w:bookmarkStart w:id="2" w:name="_Hlk175580468"/>
                            <w:r w:rsidRPr="006642D0">
                              <w:rPr>
                                <w:rFonts w:ascii="UD デジタル 教科書体 NK-R" w:eastAsia="UD デジタル 教科書体 NK-R" w:hint="eastAsia"/>
                                <w:color w:val="000000" w:themeColor="text1"/>
                              </w:rPr>
                              <w:t>青少年に児童ポルノ等の提供を求める行為の禁止</w:t>
                            </w:r>
                            <w:bookmarkEnd w:id="2"/>
                            <w:r w:rsidRPr="006642D0">
                              <w:rPr>
                                <w:rFonts w:ascii="UD デジタル 教科書体 NK-R" w:eastAsia="UD デジタル 教科書体 NK-R" w:hint="eastAsia"/>
                                <w:color w:val="000000" w:themeColor="text1"/>
                              </w:rPr>
                              <w:t>）</w:t>
                            </w:r>
                          </w:p>
                          <w:p w14:paraId="420E81E1" w14:textId="77777777" w:rsidR="000029E9" w:rsidRPr="006642D0" w:rsidRDefault="000029E9" w:rsidP="000029E9">
                            <w:pPr>
                              <w:ind w:left="210" w:hangingChars="100" w:hanging="210"/>
                              <w:jc w:val="left"/>
                              <w:rPr>
                                <w:rFonts w:ascii="UD デジタル 教科書体 NK-R" w:eastAsia="UD デジタル 教科書体 NK-R"/>
                                <w:color w:val="000000" w:themeColor="text1"/>
                              </w:rPr>
                            </w:pPr>
                            <w:r w:rsidRPr="006642D0">
                              <w:rPr>
                                <w:rFonts w:ascii="UD デジタル 教科書体 NK-R" w:eastAsia="UD デジタル 教科書体 NK-R" w:hAnsiTheme="minorEastAsia" w:hint="eastAsia"/>
                                <w:color w:val="000000" w:themeColor="text1"/>
                              </w:rPr>
                              <w:t>第42条の２</w:t>
                            </w:r>
                            <w:r w:rsidRPr="006642D0">
                              <w:rPr>
                                <w:rFonts w:ascii="UD デジタル 教科書体 NK-R" w:eastAsia="UD デジタル 教科書体 NK-R" w:hint="eastAsia"/>
                                <w:color w:val="000000" w:themeColor="text1"/>
                              </w:rPr>
                              <w:t xml:space="preserve">　</w:t>
                            </w:r>
                            <w:r w:rsidRPr="00116951">
                              <w:rPr>
                                <w:rFonts w:ascii="UD デジタル 教科書体 NK-R" w:eastAsia="UD デジタル 教科書体 NK-R" w:hint="eastAsia"/>
                                <w:color w:val="000000" w:themeColor="text1"/>
                                <w:u w:val="single"/>
                              </w:rPr>
                              <w:t>何人も、青少年に対し、当該青少年に係る児童ポルノ等</w:t>
                            </w:r>
                            <w:r w:rsidRPr="006642D0">
                              <w:rPr>
                                <w:rFonts w:ascii="UD デジタル 教科書体 NK-R" w:eastAsia="UD デジタル 教科書体 NK-R" w:hint="eastAsia"/>
                                <w:color w:val="000000" w:themeColor="text1"/>
                              </w:rPr>
                              <w:t>(児童買春・児童ポルノ禁止法第２条第３項に規定する児童ポルノ及び同項各号のいずれかに掲げる姿態を視覚により認識することができる方法により描写した情報を記録した電磁的記録その他の記録をいう。)</w:t>
                            </w:r>
                            <w:r w:rsidRPr="00116951">
                              <w:rPr>
                                <w:rFonts w:ascii="UD デジタル 教科書体 NK-R" w:eastAsia="UD デジタル 教科書体 NK-R" w:hint="eastAsia"/>
                                <w:color w:val="000000" w:themeColor="text1"/>
                                <w:u w:val="single"/>
                              </w:rPr>
                              <w:t>の提供を求めてはならない。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A415D" id="正方形/長方形 1" o:spid="_x0000_s1026" style="position:absolute;left:0;text-align:left;margin-left:24.7pt;margin-top:17.8pt;width:466.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" filled="f" strokecolor="black [3213]">
                <v:textbox>
                  <w:txbxContent>
                    <w:p w14:paraId="1AA83539" w14:textId="77777777" w:rsidR="000029E9" w:rsidRPr="006642D0" w:rsidRDefault="000029E9" w:rsidP="000029E9">
                      <w:pPr>
                        <w:jc w:val="left"/>
                        <w:rPr>
                          <w:rFonts w:ascii="UD デジタル 教科書体 NK-R" w:eastAsia="UD デジタル 教科書体 NK-R"/>
                          <w:color w:val="000000" w:themeColor="text1"/>
                        </w:rPr>
                      </w:pPr>
                      <w:r w:rsidRPr="006642D0">
                        <w:rPr>
                          <w:rFonts w:ascii="UD デジタル 教科書体 NK-R" w:eastAsia="UD デジタル 教科書体 NK-R" w:hint="eastAsia"/>
                          <w:color w:val="000000" w:themeColor="text1"/>
                        </w:rPr>
                        <w:t>（</w:t>
                      </w:r>
                      <w:bookmarkStart w:id="3" w:name="_Hlk175580468"/>
                      <w:r w:rsidRPr="006642D0">
                        <w:rPr>
                          <w:rFonts w:ascii="UD デジタル 教科書体 NK-R" w:eastAsia="UD デジタル 教科書体 NK-R" w:hint="eastAsia"/>
                          <w:color w:val="000000" w:themeColor="text1"/>
                        </w:rPr>
                        <w:t>青少年に児童ポルノ等の提供を求める行為の禁止</w:t>
                      </w:r>
                      <w:bookmarkEnd w:id="3"/>
                      <w:r w:rsidRPr="006642D0">
                        <w:rPr>
                          <w:rFonts w:ascii="UD デジタル 教科書体 NK-R" w:eastAsia="UD デジタル 教科書体 NK-R" w:hint="eastAsia"/>
                          <w:color w:val="000000" w:themeColor="text1"/>
                        </w:rPr>
                        <w:t>）</w:t>
                      </w:r>
                    </w:p>
                    <w:p w14:paraId="420E81E1" w14:textId="77777777" w:rsidR="000029E9" w:rsidRPr="006642D0" w:rsidRDefault="000029E9" w:rsidP="000029E9">
                      <w:pPr>
                        <w:ind w:left="210" w:hangingChars="100" w:hanging="210"/>
                        <w:jc w:val="left"/>
                        <w:rPr>
                          <w:rFonts w:ascii="UD デジタル 教科書体 NK-R" w:eastAsia="UD デジタル 教科書体 NK-R"/>
                          <w:color w:val="000000" w:themeColor="text1"/>
                        </w:rPr>
                      </w:pPr>
                      <w:r w:rsidRPr="006642D0">
                        <w:rPr>
                          <w:rFonts w:ascii="UD デジタル 教科書体 NK-R" w:eastAsia="UD デジタル 教科書体 NK-R" w:hAnsiTheme="minorEastAsia" w:hint="eastAsia"/>
                          <w:color w:val="000000" w:themeColor="text1"/>
                        </w:rPr>
                        <w:t>第42条の２</w:t>
                      </w:r>
                      <w:r w:rsidRPr="006642D0">
                        <w:rPr>
                          <w:rFonts w:ascii="UD デジタル 教科書体 NK-R" w:eastAsia="UD デジタル 教科書体 NK-R" w:hint="eastAsia"/>
                          <w:color w:val="000000" w:themeColor="text1"/>
                        </w:rPr>
                        <w:t xml:space="preserve">　</w:t>
                      </w:r>
                      <w:r w:rsidRPr="00116951">
                        <w:rPr>
                          <w:rFonts w:ascii="UD デジタル 教科書体 NK-R" w:eastAsia="UD デジタル 教科書体 NK-R" w:hint="eastAsia"/>
                          <w:color w:val="000000" w:themeColor="text1"/>
                          <w:u w:val="single"/>
                        </w:rPr>
                        <w:t>何人も、青少年に対し、当該青少年に係る児童ポルノ等</w:t>
                      </w:r>
                      <w:r w:rsidRPr="006642D0">
                        <w:rPr>
                          <w:rFonts w:ascii="UD デジタル 教科書体 NK-R" w:eastAsia="UD デジタル 教科書体 NK-R" w:hint="eastAsia"/>
                          <w:color w:val="000000" w:themeColor="text1"/>
                        </w:rPr>
                        <w:t>(児童買春・児童ポルノ禁止法第２条第３項に規定する児童ポルノ及び同項各号のいずれかに掲げる姿態を視覚により認識することができる方法により描写した情報を記録した電磁的記録その他の記録をいう。)</w:t>
                      </w:r>
                      <w:r w:rsidRPr="00116951">
                        <w:rPr>
                          <w:rFonts w:ascii="UD デジタル 教科書体 NK-R" w:eastAsia="UD デジタル 教科書体 NK-R" w:hint="eastAsia"/>
                          <w:color w:val="000000" w:themeColor="text1"/>
                          <w:u w:val="single"/>
                        </w:rPr>
                        <w:t>の提供を求めてはならない。</w:t>
                      </w:r>
                    </w:p>
                  </w:txbxContent>
                </v:textbox>
              </v:rect>
            </w:pict>
          </mc:Fallback>
        </mc:AlternateContent>
      </w:r>
      <w:bookmarkStart w:id="3" w:name="_Hlk175580396"/>
      <w:r w:rsidRPr="00161466">
        <w:rPr>
          <w:rFonts w:ascii="UD デジタル 教科書体 NK-R" w:eastAsia="UD デジタル 教科書体 NK-R" w:hAnsiTheme="minorEastAsia" w:hint="eastAsia"/>
          <w:szCs w:val="21"/>
          <w:u w:val="single"/>
        </w:rPr>
        <w:t>（３）改正の検討の余地があると考えられる条項</w:t>
      </w:r>
      <w:r w:rsidRPr="00161466">
        <w:rPr>
          <w:rFonts w:ascii="UD デジタル 教科書体 NK-R" w:eastAsia="UD デジタル 教科書体 NK-R" w:hAnsiTheme="minorEastAsia" w:hint="eastAsia"/>
          <w:szCs w:val="21"/>
        </w:rPr>
        <w:t>（１）：条例第42条の２</w:t>
      </w:r>
      <w:bookmarkEnd w:id="3"/>
    </w:p>
    <w:p w14:paraId="1FD5D93E" w14:textId="77777777" w:rsidR="000029E9" w:rsidRPr="00161466" w:rsidRDefault="000029E9" w:rsidP="000029E9">
      <w:pPr>
        <w:rPr>
          <w:rFonts w:ascii="UD デジタル 教科書体 NK-R" w:eastAsia="UD デジタル 教科書体 NK-R" w:hAnsiTheme="minorEastAsia"/>
          <w:szCs w:val="21"/>
        </w:rPr>
      </w:pPr>
    </w:p>
    <w:p w14:paraId="69FBF1DE" w14:textId="77777777" w:rsidR="000029E9" w:rsidRPr="00161466" w:rsidRDefault="000029E9" w:rsidP="000029E9">
      <w:pPr>
        <w:rPr>
          <w:rFonts w:ascii="UD デジタル 教科書体 NK-R" w:eastAsia="UD デジタル 教科書体 NK-R" w:hAnsiTheme="minorEastAsia"/>
          <w:szCs w:val="21"/>
        </w:rPr>
      </w:pPr>
    </w:p>
    <w:p w14:paraId="017AC365" w14:textId="77777777" w:rsidR="000029E9" w:rsidRPr="00161466" w:rsidRDefault="000029E9" w:rsidP="000029E9">
      <w:pPr>
        <w:rPr>
          <w:rFonts w:ascii="UD デジタル 教科書体 NK-R" w:eastAsia="UD デジタル 教科書体 NK-R" w:hAnsiTheme="minorEastAsia"/>
          <w:szCs w:val="21"/>
        </w:rPr>
      </w:pPr>
    </w:p>
    <w:p w14:paraId="5DA6A2D3" w14:textId="77777777" w:rsidR="000029E9" w:rsidRPr="00161466" w:rsidRDefault="000029E9" w:rsidP="000029E9">
      <w:pPr>
        <w:rPr>
          <w:rFonts w:ascii="UD デジタル 教科書体 NK-R" w:eastAsia="UD デジタル 教科書体 NK-R" w:hAnsiTheme="minorEastAsia"/>
          <w:szCs w:val="21"/>
        </w:rPr>
      </w:pPr>
    </w:p>
    <w:p w14:paraId="5CC16E24" w14:textId="77777777" w:rsidR="000029E9" w:rsidRPr="00161466" w:rsidRDefault="000029E9" w:rsidP="000029E9">
      <w:pPr>
        <w:rPr>
          <w:rFonts w:ascii="UD デジタル 教科書体 NK-R" w:eastAsia="UD デジタル 教科書体 NK-R" w:hAnsiTheme="minorEastAsia"/>
          <w:szCs w:val="21"/>
        </w:rPr>
      </w:pPr>
    </w:p>
    <w:p w14:paraId="03AB3931" w14:textId="77777777" w:rsidR="000029E9" w:rsidRPr="00161466" w:rsidRDefault="000029E9" w:rsidP="000029E9">
      <w:pPr>
        <w:rPr>
          <w:rFonts w:ascii="UD デジタル 教科書体 NK-R" w:eastAsia="UD デジタル 教科書体 NK-R" w:hAnsiTheme="minorEastAsia"/>
          <w:szCs w:val="21"/>
        </w:rPr>
      </w:pPr>
    </w:p>
    <w:p w14:paraId="5ABDC5AC" w14:textId="77777777" w:rsidR="000029E9" w:rsidRPr="00161466" w:rsidRDefault="000029E9" w:rsidP="000029E9">
      <w:pPr>
        <w:spacing w:line="280" w:lineRule="exac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60288" behindDoc="0" locked="0" layoutInCell="1" allowOverlap="1" wp14:anchorId="18057248" wp14:editId="78E19BEF">
                <wp:simplePos x="0" y="0"/>
                <wp:positionH relativeFrom="column">
                  <wp:posOffset>308827</wp:posOffset>
                </wp:positionH>
                <wp:positionV relativeFrom="paragraph">
                  <wp:posOffset>24315</wp:posOffset>
                </wp:positionV>
                <wp:extent cx="5876925" cy="1834587"/>
                <wp:effectExtent l="0" t="0" r="28575" b="13335"/>
                <wp:wrapNone/>
                <wp:docPr id="3" name="大かっこ 3"/>
                <wp:cNvGraphicFramePr/>
                <a:graphic xmlns:a="http://schemas.openxmlformats.org/drawingml/2006/main">
                  <a:graphicData uri="http://schemas.microsoft.com/office/word/2010/wordprocessingShape">
                    <wps:wsp>
                      <wps:cNvSpPr/>
                      <wps:spPr>
                        <a:xfrm>
                          <a:off x="0" y="0"/>
                          <a:ext cx="5876925" cy="18345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813FFD7" w14:textId="77777777" w:rsidR="000029E9" w:rsidRPr="006642D0" w:rsidRDefault="000029E9" w:rsidP="00013185">
                            <w:pPr>
                              <w:spacing w:line="300" w:lineRule="exact"/>
                              <w:jc w:val="left"/>
                              <w:rPr>
                                <w:rFonts w:ascii="UD デジタル 教科書体 NK-R" w:eastAsia="UD デジタル 教科書体 NK-R" w:hAnsi="ＭＳ 明朝"/>
                              </w:rPr>
                            </w:pPr>
                            <w:r w:rsidRPr="006642D0">
                              <w:rPr>
                                <w:rFonts w:ascii="UD デジタル 教科書体 NK-R" w:eastAsia="UD デジタル 教科書体 NK-R" w:hAnsi="ＭＳ 明朝" w:hint="eastAsia"/>
                              </w:rPr>
                              <w:t>【参考】</w:t>
                            </w:r>
                          </w:p>
                          <w:p w14:paraId="724AB6D1" w14:textId="77777777" w:rsidR="000029E9" w:rsidRPr="006642D0" w:rsidRDefault="000029E9" w:rsidP="00013185">
                            <w:pPr>
                              <w:spacing w:line="300" w:lineRule="exact"/>
                              <w:ind w:firstLineChars="100" w:firstLine="210"/>
                              <w:jc w:val="left"/>
                              <w:rPr>
                                <w:rFonts w:ascii="UD デジタル 教科書体 NK-R" w:eastAsia="UD デジタル 教科書体 NK-R"/>
                              </w:rPr>
                            </w:pPr>
                            <w:r w:rsidRPr="006642D0">
                              <w:rPr>
                                <w:rFonts w:ascii="UD デジタル 教科書体 NK-R" w:eastAsia="UD デジタル 教科書体 NK-R" w:hint="eastAsia"/>
                              </w:rPr>
                              <w:t>罰則：</w:t>
                            </w:r>
                            <w:r w:rsidRPr="006642D0">
                              <w:rPr>
                                <w:rFonts w:ascii="UD デジタル 教科書体 NK-R" w:eastAsia="UD デジタル 教科書体 NK-R" w:hAnsi="ＭＳ 明朝" w:hint="eastAsia"/>
                              </w:rPr>
                              <w:t>条例第56条第１項第３号</w:t>
                            </w:r>
                          </w:p>
                          <w:p w14:paraId="3754565B" w14:textId="77777777" w:rsidR="000029E9" w:rsidRPr="006642D0" w:rsidRDefault="000029E9" w:rsidP="00013185">
                            <w:pPr>
                              <w:spacing w:line="300" w:lineRule="exact"/>
                              <w:ind w:leftChars="100" w:left="420" w:hangingChars="100" w:hanging="210"/>
                              <w:jc w:val="left"/>
                              <w:rPr>
                                <w:rFonts w:ascii="UD デジタル 教科書体 NK-R" w:eastAsia="UD デジタル 教科書体 NK-R"/>
                              </w:rPr>
                            </w:pPr>
                            <w:r w:rsidRPr="006642D0">
                              <w:rPr>
                                <w:rFonts w:ascii="UD デジタル 教科書体 NK-R" w:eastAsia="UD デジタル 教科書体 NK-R" w:hAnsiTheme="minorEastAsia" w:hint="eastAsia"/>
                                <w:color w:val="000000" w:themeColor="text1"/>
                              </w:rPr>
                              <w:t>三　第42条の２</w:t>
                            </w:r>
                            <w:r w:rsidRPr="006642D0">
                              <w:rPr>
                                <w:rFonts w:ascii="UD デジタル 教科書体 NK-R" w:eastAsia="UD デジタル 教科書体 NK-R" w:hint="eastAsia"/>
                              </w:rPr>
                              <w:t>の規定に違反した者であって、次のいずれかに該当するもの</w:t>
                            </w:r>
                            <w:r w:rsidRPr="006642D0">
                              <w:rPr>
                                <w:rFonts w:ascii="UD デジタル 教科書体 NK-R" w:eastAsia="UD デジタル 教科書体 NK-R" w:hAnsiTheme="minorEastAsia" w:hint="eastAsia"/>
                              </w:rPr>
                              <w:t>は、30万</w:t>
                            </w:r>
                            <w:r w:rsidRPr="006642D0">
                              <w:rPr>
                                <w:rFonts w:ascii="UD デジタル 教科書体 NK-R" w:eastAsia="UD デジタル 教科書体 NK-R" w:hint="eastAsia"/>
                              </w:rPr>
                              <w:t>円以下の罰金に処せられる。</w:t>
                            </w:r>
                          </w:p>
                          <w:p w14:paraId="3981A039" w14:textId="77777777" w:rsidR="000029E9" w:rsidRPr="006642D0" w:rsidRDefault="000029E9" w:rsidP="00013185">
                            <w:pPr>
                              <w:spacing w:line="300" w:lineRule="exact"/>
                              <w:ind w:firstLineChars="100" w:firstLine="210"/>
                              <w:jc w:val="left"/>
                              <w:rPr>
                                <w:rFonts w:ascii="UD デジタル 教科書体 NK-R" w:eastAsia="UD デジタル 教科書体 NK-R"/>
                              </w:rPr>
                            </w:pPr>
                            <w:r w:rsidRPr="006642D0">
                              <w:rPr>
                                <w:rFonts w:ascii="UD デジタル 教科書体 NK-R" w:eastAsia="UD デジタル 教科書体 NK-R" w:hint="eastAsia"/>
                              </w:rPr>
                              <w:t>イ　（略）</w:t>
                            </w:r>
                          </w:p>
                          <w:p w14:paraId="3CEC8944" w14:textId="77777777" w:rsidR="000029E9" w:rsidRPr="006642D0" w:rsidRDefault="000029E9" w:rsidP="00013185">
                            <w:pPr>
                              <w:spacing w:line="300" w:lineRule="exact"/>
                              <w:ind w:leftChars="100" w:left="420" w:hangingChars="100" w:hanging="210"/>
                              <w:jc w:val="left"/>
                              <w:rPr>
                                <w:rFonts w:ascii="UD デジタル 教科書体 NK-R" w:eastAsia="UD デジタル 教科書体 NK-R"/>
                              </w:rPr>
                            </w:pPr>
                            <w:r w:rsidRPr="006642D0">
                              <w:rPr>
                                <w:rFonts w:ascii="UD デジタル 教科書体 NK-R" w:eastAsia="UD デジタル 教科書体 NK-R" w:hint="eastAsia"/>
                              </w:rPr>
                              <w:t>ロ　当該青少年を威迫し、欺き、若しくは困惑させ、又は当該青少年に対し、対償を供与し、若しくはその供与の約束をする方法により、当該提供を求めた者</w:t>
                            </w:r>
                          </w:p>
                          <w:p w14:paraId="595AD862" w14:textId="77777777" w:rsidR="000029E9" w:rsidRPr="006642D0" w:rsidRDefault="000029E9" w:rsidP="00013185">
                            <w:pPr>
                              <w:spacing w:line="300" w:lineRule="exact"/>
                              <w:ind w:firstLineChars="200" w:firstLine="420"/>
                              <w:jc w:val="left"/>
                              <w:rPr>
                                <w:rFonts w:ascii="UD デジタル 教科書体 NK-R" w:eastAsia="UD デジタル 教科書体 NK-R"/>
                              </w:rPr>
                            </w:pPr>
                            <w:r w:rsidRPr="006642D0">
                              <w:rPr>
                                <w:rFonts w:ascii="UD デジタル 教科書体 NK-R" w:eastAsia="UD デジタル 教科書体 NK-R" w:hint="eastAsia"/>
                              </w:rPr>
                              <w:t>＊ただし、青少年に対しては、罰則は適用されない（条例第</w:t>
                            </w:r>
                            <w:r w:rsidRPr="006642D0">
                              <w:rPr>
                                <w:rFonts w:ascii="UD デジタル 教科書体 NK-R" w:eastAsia="UD デジタル 教科書体 NK-R" w:hAnsiTheme="minorEastAsia" w:hint="eastAsia"/>
                              </w:rPr>
                              <w:t>61</w:t>
                            </w:r>
                            <w:r w:rsidRPr="006642D0">
                              <w:rPr>
                                <w:rFonts w:ascii="UD デジタル 教科書体 NK-R" w:eastAsia="UD デジタル 教科書体 NK-R" w:hint="eastAsia"/>
                              </w:rPr>
                              <w:t>条）。</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572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7" type="#_x0000_t185" style="position:absolute;left:0;text-align:left;margin-left:24.3pt;margin-top:1.9pt;width:462.75pt;height:1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" strokecolor="black [3213]" strokeweight=".5pt">
                <v:stroke joinstyle="miter"/>
                <v:textbox inset="1mm,1mm,1mm,1mm">
                  <w:txbxContent>
                    <w:p w14:paraId="3813FFD7" w14:textId="77777777" w:rsidR="000029E9" w:rsidRPr="006642D0" w:rsidRDefault="000029E9" w:rsidP="00013185">
                      <w:pPr>
                        <w:spacing w:line="300" w:lineRule="exact"/>
                        <w:jc w:val="left"/>
                        <w:rPr>
                          <w:rFonts w:ascii="UD デジタル 教科書体 NK-R" w:eastAsia="UD デジタル 教科書体 NK-R" w:hAnsi="ＭＳ 明朝"/>
                        </w:rPr>
                      </w:pPr>
                      <w:r w:rsidRPr="006642D0">
                        <w:rPr>
                          <w:rFonts w:ascii="UD デジタル 教科書体 NK-R" w:eastAsia="UD デジタル 教科書体 NK-R" w:hAnsi="ＭＳ 明朝" w:hint="eastAsia"/>
                        </w:rPr>
                        <w:t>【参考】</w:t>
                      </w:r>
                    </w:p>
                    <w:p w14:paraId="724AB6D1" w14:textId="77777777" w:rsidR="000029E9" w:rsidRPr="006642D0" w:rsidRDefault="000029E9" w:rsidP="00013185">
                      <w:pPr>
                        <w:spacing w:line="300" w:lineRule="exact"/>
                        <w:ind w:firstLineChars="100" w:firstLine="210"/>
                        <w:jc w:val="left"/>
                        <w:rPr>
                          <w:rFonts w:ascii="UD デジタル 教科書体 NK-R" w:eastAsia="UD デジタル 教科書体 NK-R"/>
                        </w:rPr>
                      </w:pPr>
                      <w:r w:rsidRPr="006642D0">
                        <w:rPr>
                          <w:rFonts w:ascii="UD デジタル 教科書体 NK-R" w:eastAsia="UD デジタル 教科書体 NK-R" w:hint="eastAsia"/>
                        </w:rPr>
                        <w:t>罰則：</w:t>
                      </w:r>
                      <w:r w:rsidRPr="006642D0">
                        <w:rPr>
                          <w:rFonts w:ascii="UD デジタル 教科書体 NK-R" w:eastAsia="UD デジタル 教科書体 NK-R" w:hAnsi="ＭＳ 明朝" w:hint="eastAsia"/>
                        </w:rPr>
                        <w:t>条例第56条第１項第３号</w:t>
                      </w:r>
                    </w:p>
                    <w:p w14:paraId="3754565B" w14:textId="77777777" w:rsidR="000029E9" w:rsidRPr="006642D0" w:rsidRDefault="000029E9" w:rsidP="00013185">
                      <w:pPr>
                        <w:spacing w:line="300" w:lineRule="exact"/>
                        <w:ind w:leftChars="100" w:left="420" w:hangingChars="100" w:hanging="210"/>
                        <w:jc w:val="left"/>
                        <w:rPr>
                          <w:rFonts w:ascii="UD デジタル 教科書体 NK-R" w:eastAsia="UD デジタル 教科書体 NK-R"/>
                        </w:rPr>
                      </w:pPr>
                      <w:r w:rsidRPr="006642D0">
                        <w:rPr>
                          <w:rFonts w:ascii="UD デジタル 教科書体 NK-R" w:eastAsia="UD デジタル 教科書体 NK-R" w:hAnsiTheme="minorEastAsia" w:hint="eastAsia"/>
                          <w:color w:val="000000" w:themeColor="text1"/>
                        </w:rPr>
                        <w:t>三　第42条の２</w:t>
                      </w:r>
                      <w:r w:rsidRPr="006642D0">
                        <w:rPr>
                          <w:rFonts w:ascii="UD デジタル 教科書体 NK-R" w:eastAsia="UD デジタル 教科書体 NK-R" w:hint="eastAsia"/>
                        </w:rPr>
                        <w:t>の規定に違反した者であって、次のいずれかに該当するもの</w:t>
                      </w:r>
                      <w:r w:rsidRPr="006642D0">
                        <w:rPr>
                          <w:rFonts w:ascii="UD デジタル 教科書体 NK-R" w:eastAsia="UD デジタル 教科書体 NK-R" w:hAnsiTheme="minorEastAsia" w:hint="eastAsia"/>
                        </w:rPr>
                        <w:t>は、30万</w:t>
                      </w:r>
                      <w:r w:rsidRPr="006642D0">
                        <w:rPr>
                          <w:rFonts w:ascii="UD デジタル 教科書体 NK-R" w:eastAsia="UD デジタル 教科書体 NK-R" w:hint="eastAsia"/>
                        </w:rPr>
                        <w:t>円以下の罰金に処せられる。</w:t>
                      </w:r>
                    </w:p>
                    <w:p w14:paraId="3981A039" w14:textId="77777777" w:rsidR="000029E9" w:rsidRPr="006642D0" w:rsidRDefault="000029E9" w:rsidP="00013185">
                      <w:pPr>
                        <w:spacing w:line="300" w:lineRule="exact"/>
                        <w:ind w:firstLineChars="100" w:firstLine="210"/>
                        <w:jc w:val="left"/>
                        <w:rPr>
                          <w:rFonts w:ascii="UD デジタル 教科書体 NK-R" w:eastAsia="UD デジタル 教科書体 NK-R"/>
                        </w:rPr>
                      </w:pPr>
                      <w:r w:rsidRPr="006642D0">
                        <w:rPr>
                          <w:rFonts w:ascii="UD デジタル 教科書体 NK-R" w:eastAsia="UD デジタル 教科書体 NK-R" w:hint="eastAsia"/>
                        </w:rPr>
                        <w:t>イ　（略）</w:t>
                      </w:r>
                    </w:p>
                    <w:p w14:paraId="3CEC8944" w14:textId="77777777" w:rsidR="000029E9" w:rsidRPr="006642D0" w:rsidRDefault="000029E9" w:rsidP="00013185">
                      <w:pPr>
                        <w:spacing w:line="300" w:lineRule="exact"/>
                        <w:ind w:leftChars="100" w:left="420" w:hangingChars="100" w:hanging="210"/>
                        <w:jc w:val="left"/>
                        <w:rPr>
                          <w:rFonts w:ascii="UD デジタル 教科書体 NK-R" w:eastAsia="UD デジタル 教科書体 NK-R"/>
                        </w:rPr>
                      </w:pPr>
                      <w:r w:rsidRPr="006642D0">
                        <w:rPr>
                          <w:rFonts w:ascii="UD デジタル 教科書体 NK-R" w:eastAsia="UD デジタル 教科書体 NK-R" w:hint="eastAsia"/>
                        </w:rPr>
                        <w:t>ロ　当該青少年を威迫し、欺き、若しくは困惑させ、又は当該青少年に対し、対償を供与し、若しくはその供与の約束をする方法により、当該提供を求めた者</w:t>
                      </w:r>
                    </w:p>
                    <w:p w14:paraId="595AD862" w14:textId="77777777" w:rsidR="000029E9" w:rsidRPr="006642D0" w:rsidRDefault="000029E9" w:rsidP="00013185">
                      <w:pPr>
                        <w:spacing w:line="300" w:lineRule="exact"/>
                        <w:ind w:firstLineChars="200" w:firstLine="420"/>
                        <w:jc w:val="left"/>
                        <w:rPr>
                          <w:rFonts w:ascii="UD デジタル 教科書体 NK-R" w:eastAsia="UD デジタル 教科書体 NK-R"/>
                        </w:rPr>
                      </w:pPr>
                      <w:r w:rsidRPr="006642D0">
                        <w:rPr>
                          <w:rFonts w:ascii="UD デジタル 教科書体 NK-R" w:eastAsia="UD デジタル 教科書体 NK-R" w:hint="eastAsia"/>
                        </w:rPr>
                        <w:t>＊ただし、青少年に対しては、罰則は適用されない（条例第</w:t>
                      </w:r>
                      <w:r w:rsidRPr="006642D0">
                        <w:rPr>
                          <w:rFonts w:ascii="UD デジタル 教科書体 NK-R" w:eastAsia="UD デジタル 教科書体 NK-R" w:hAnsiTheme="minorEastAsia" w:hint="eastAsia"/>
                        </w:rPr>
                        <w:t>61</w:t>
                      </w:r>
                      <w:r w:rsidRPr="006642D0">
                        <w:rPr>
                          <w:rFonts w:ascii="UD デジタル 教科書体 NK-R" w:eastAsia="UD デジタル 教科書体 NK-R" w:hint="eastAsia"/>
                        </w:rPr>
                        <w:t>条）。</w:t>
                      </w:r>
                    </w:p>
                  </w:txbxContent>
                </v:textbox>
              </v:shape>
            </w:pict>
          </mc:Fallback>
        </mc:AlternateContent>
      </w:r>
    </w:p>
    <w:p w14:paraId="3D552C27"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078BB7C0"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16150397"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3F376C3B"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4C3FEC00"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4B4D8A4D"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78BF7EB1"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656C3A85"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040DE1A7"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23967546" w14:textId="77777777" w:rsidR="000029E9" w:rsidRPr="00161466" w:rsidRDefault="000029E9" w:rsidP="000029E9">
      <w:pPr>
        <w:spacing w:line="280" w:lineRule="exact"/>
        <w:rPr>
          <w:rFonts w:ascii="UD デジタル 教科書体 NK-R" w:eastAsia="UD デジタル 教科書体 NK-R" w:hAnsiTheme="minorEastAsia"/>
          <w:szCs w:val="21"/>
        </w:rPr>
      </w:pPr>
    </w:p>
    <w:p w14:paraId="07109D57" w14:textId="77777777" w:rsidR="000029E9" w:rsidRPr="00161466" w:rsidRDefault="000029E9" w:rsidP="000029E9">
      <w:pPr>
        <w:spacing w:line="280" w:lineRule="exact"/>
        <w:ind w:firstLineChars="100" w:firstLine="210"/>
        <w:rPr>
          <w:rFonts w:ascii="UD デジタル 教科書体 NK-R" w:eastAsia="UD デジタル 教科書体 NK-R" w:hAnsiTheme="minorEastAsia"/>
          <w:szCs w:val="21"/>
        </w:rPr>
      </w:pPr>
    </w:p>
    <w:p w14:paraId="35A912A9" w14:textId="21E270DD" w:rsidR="000029E9" w:rsidRPr="00161466" w:rsidRDefault="000029E9" w:rsidP="000029E9">
      <w:pPr>
        <w:spacing w:line="280" w:lineRule="exact"/>
        <w:ind w:firstLineChars="100" w:firstLine="210"/>
        <w:rPr>
          <w:rFonts w:ascii="UD デジタル 教科書体 NK-R" w:eastAsia="UD デジタル 教科書体 NK-R" w:hAnsiTheme="minorEastAsia"/>
          <w:szCs w:val="21"/>
          <w:u w:val="single"/>
        </w:rPr>
      </w:pPr>
      <w:bookmarkStart w:id="4" w:name="_Hlk175580653"/>
      <w:r w:rsidRPr="00161466">
        <w:rPr>
          <w:rFonts w:ascii="UD デジタル 教科書体 NK-R" w:eastAsia="UD デジタル 教科書体 NK-R" w:hAnsiTheme="minorEastAsia" w:hint="eastAsia"/>
          <w:szCs w:val="21"/>
          <w:u w:val="single"/>
        </w:rPr>
        <w:t>ア　姿態の拡大及びそれに伴う対象年齢の引上げ</w:t>
      </w:r>
      <w:bookmarkEnd w:id="4"/>
    </w:p>
    <w:p w14:paraId="323DA241" w14:textId="77777777" w:rsidR="000029E9" w:rsidRPr="00161466" w:rsidRDefault="000029E9" w:rsidP="000029E9">
      <w:pPr>
        <w:spacing w:line="280" w:lineRule="exact"/>
        <w:ind w:leftChars="200" w:left="420" w:firstLineChars="100" w:firstLine="210"/>
        <w:rPr>
          <w:rFonts w:ascii="UD デジタル 教科書体 NK-R" w:eastAsia="UD デジタル 教科書体 NK-R" w:hAnsiTheme="minorEastAsia"/>
          <w:szCs w:val="21"/>
        </w:rPr>
      </w:pPr>
      <w:bookmarkStart w:id="5" w:name="_Hlk175580788"/>
      <w:r w:rsidRPr="00161466">
        <w:rPr>
          <w:rFonts w:ascii="UD デジタル 教科書体 NK-R" w:eastAsia="UD デジタル 教科書体 NK-R" w:hAnsiTheme="minorEastAsia" w:hint="eastAsia"/>
          <w:szCs w:val="21"/>
          <w:u w:val="single"/>
        </w:rPr>
        <w:t>条例第42条の</w:t>
      </w:r>
      <w:r w:rsidRPr="00161466">
        <w:rPr>
          <w:rFonts w:ascii="UD デジタル 教科書体 NK-R" w:eastAsia="UD デジタル 教科書体 NK-R" w:hAnsiTheme="minorEastAsia" w:hint="eastAsia"/>
          <w:noProof/>
          <w:szCs w:val="21"/>
          <w:u w:val="single"/>
        </w:rPr>
        <w:t>２</w:t>
      </w:r>
      <w:r w:rsidRPr="00161466">
        <w:rPr>
          <w:rFonts w:ascii="UD デジタル 教科書体 NK-R" w:eastAsia="UD デジタル 教科書体 NK-R" w:hAnsiTheme="minorEastAsia" w:hint="eastAsia"/>
          <w:szCs w:val="21"/>
          <w:u w:val="single"/>
        </w:rPr>
        <w:t>は、いわゆる「自画撮り被害」（画像拡散による被害）を未然に防ぐため、</w:t>
      </w:r>
      <w:r w:rsidRPr="00161466">
        <w:rPr>
          <w:rFonts w:ascii="UD デジタル 教科書体 NK-R" w:eastAsia="UD デジタル 教科書体 NK-R" w:hAnsiTheme="minorEastAsia" w:hint="eastAsia"/>
          <w:szCs w:val="21"/>
        </w:rPr>
        <w:t>送信させることを含む製造等の前段階である</w:t>
      </w:r>
      <w:r w:rsidRPr="00161466">
        <w:rPr>
          <w:rFonts w:ascii="UD デジタル 教科書体 NK-R" w:eastAsia="UD デジタル 教科書体 NK-R" w:hAnsiTheme="minorEastAsia" w:hint="eastAsia"/>
          <w:szCs w:val="21"/>
          <w:u w:val="single"/>
        </w:rPr>
        <w:t>児童ポルノ等の提供要求行為を規制するもの</w:t>
      </w:r>
      <w:bookmarkEnd w:id="5"/>
      <w:r w:rsidRPr="00161466">
        <w:rPr>
          <w:rFonts w:ascii="UD デジタル 教科書体 NK-R" w:eastAsia="UD デジタル 教科書体 NK-R" w:hAnsiTheme="minorEastAsia" w:hint="eastAsia"/>
          <w:szCs w:val="21"/>
        </w:rPr>
        <w:t>である。すなわち、児童ポルノに当たる姿態を自画撮りさせて送信させた場合には、児童買春等処罰法第７条第４項の児童ポルノ等製造罪が成立し、これにより処罰されるが、その前段階である児童ポルノ等の送信を要求する行為は、同法の処罰対象とされていない。そこで、条例第42条の</w:t>
      </w:r>
      <w:r w:rsidRPr="00161466">
        <w:rPr>
          <w:rFonts w:ascii="UD デジタル 教科書体 NK-R" w:eastAsia="UD デジタル 教科書体 NK-R" w:hAnsiTheme="minorEastAsia" w:hint="eastAsia"/>
          <w:noProof/>
          <w:szCs w:val="21"/>
        </w:rPr>
        <w:t>２</w:t>
      </w:r>
      <w:r w:rsidRPr="00161466">
        <w:rPr>
          <w:rFonts w:ascii="UD デジタル 教科書体 NK-R" w:eastAsia="UD デジタル 教科書体 NK-R" w:hAnsiTheme="minorEastAsia" w:hint="eastAsia"/>
          <w:szCs w:val="21"/>
        </w:rPr>
        <w:t>により、児童ポルノ等の送信要求行為を含む提供要求行為を禁止するとともに、条例第56条第３号により、これに当たる行為の一部を処罰することとしたものである。</w:t>
      </w:r>
    </w:p>
    <w:p w14:paraId="01866EAF" w14:textId="77777777" w:rsidR="000029E9" w:rsidRPr="00161466" w:rsidRDefault="000029E9" w:rsidP="000029E9">
      <w:pPr>
        <w:spacing w:line="280" w:lineRule="exact"/>
        <w:ind w:leftChars="200" w:left="420" w:firstLineChars="100" w:firstLine="210"/>
        <w:rPr>
          <w:rFonts w:ascii="UD デジタル 教科書体 NK-R" w:eastAsia="UD デジタル 教科書体 NK-R" w:hAnsiTheme="minorEastAsia"/>
          <w:szCs w:val="21"/>
        </w:rPr>
      </w:pPr>
      <w:bookmarkStart w:id="6" w:name="_Hlk175580841"/>
      <w:r w:rsidRPr="00161466">
        <w:rPr>
          <w:rFonts w:ascii="UD デジタル 教科書体 NK-R" w:eastAsia="UD デジタル 教科書体 NK-R" w:hAnsiTheme="minorEastAsia" w:hint="eastAsia"/>
          <w:szCs w:val="21"/>
          <w:u w:val="single"/>
        </w:rPr>
        <w:t>他方、刑法改正により新設された16歳未満の者に対する面会要求等の罪では</w:t>
      </w:r>
      <w:bookmarkEnd w:id="6"/>
      <w:r w:rsidRPr="00161466">
        <w:rPr>
          <w:rFonts w:ascii="UD デジタル 教科書体 NK-R" w:eastAsia="UD デジタル 教科書体 NK-R" w:hAnsiTheme="minorEastAsia" w:hint="eastAsia"/>
          <w:szCs w:val="21"/>
        </w:rPr>
        <w:t>、16歳未満の者に対し、</w:t>
      </w:r>
      <w:bookmarkStart w:id="7" w:name="_Hlk175580920"/>
      <w:r w:rsidRPr="00161466">
        <w:rPr>
          <w:rFonts w:ascii="UD デジタル 教科書体 NK-R" w:eastAsia="UD デジタル 教科書体 NK-R" w:hAnsiTheme="minorEastAsia" w:hint="eastAsia"/>
          <w:szCs w:val="21"/>
          <w:u w:val="single"/>
        </w:rPr>
        <w:t>児童ポルノ等に該当する</w:t>
      </w:r>
      <w:r w:rsidRPr="00161466">
        <w:rPr>
          <w:rFonts w:ascii="UD デジタル 教科書体 NK-R" w:eastAsia="UD デジタル 教科書体 NK-R" w:hAnsiTheme="minorEastAsia" w:hint="eastAsia"/>
          <w:szCs w:val="21"/>
        </w:rPr>
        <w:t>児童の姿態（性交、肛門性交又は口腔性交をする姿態、膣又は肛門に〔陰茎を除く〕身体の一部又は物を挿入し又は挿入される姿態、性的な部位を露出した姿態）の</w:t>
      </w:r>
      <w:r w:rsidRPr="00161466">
        <w:rPr>
          <w:rFonts w:ascii="UD デジタル 教科書体 NK-R" w:eastAsia="UD デジタル 教科書体 NK-R" w:hAnsiTheme="minorEastAsia" w:hint="eastAsia"/>
          <w:szCs w:val="21"/>
          <w:u w:val="single"/>
        </w:rPr>
        <w:t>写真等を撮影して送信するよう要求する行為のほか、児童ポルノ等に該当しない</w:t>
      </w:r>
      <w:r w:rsidRPr="00161466">
        <w:rPr>
          <w:rFonts w:ascii="UD デジタル 教科書体 NK-R" w:eastAsia="UD デジタル 教科書体 NK-R" w:hAnsiTheme="minorEastAsia" w:hint="eastAsia"/>
          <w:szCs w:val="21"/>
        </w:rPr>
        <w:t>児童の姿態（〔性器等以外の〕性的な部位〔性器等の周辺部、臀部、胸部〕を触り又は触られる姿態で、わいせつなもの）</w:t>
      </w:r>
      <w:r w:rsidRPr="00161466">
        <w:rPr>
          <w:rFonts w:ascii="UD デジタル 教科書体 NK-R" w:eastAsia="UD デジタル 教科書体 NK-R" w:hAnsiTheme="minorEastAsia" w:hint="eastAsia"/>
          <w:szCs w:val="21"/>
          <w:u w:val="single"/>
        </w:rPr>
        <w:t>の写真等を撮影して送信するよう要求する行為が処罰対象に含まれている</w:t>
      </w:r>
      <w:bookmarkEnd w:id="7"/>
      <w:r w:rsidRPr="00161466">
        <w:rPr>
          <w:rFonts w:ascii="UD デジタル 教科書体 NK-R" w:eastAsia="UD デジタル 教科書体 NK-R" w:hAnsiTheme="minorEastAsia" w:hint="eastAsia"/>
          <w:szCs w:val="21"/>
          <w:u w:val="single"/>
        </w:rPr>
        <w:t>（刑法第182条第３項）</w:t>
      </w:r>
      <w:r w:rsidRPr="00161466">
        <w:rPr>
          <w:rFonts w:ascii="UD デジタル 教科書体 NK-R" w:eastAsia="UD デジタル 教科書体 NK-R" w:hAnsiTheme="minorEastAsia" w:hint="eastAsia"/>
          <w:szCs w:val="21"/>
        </w:rPr>
        <w:t>。</w:t>
      </w:r>
    </w:p>
    <w:p w14:paraId="4384F700" w14:textId="77777777" w:rsidR="000029E9" w:rsidRPr="00161466" w:rsidRDefault="000029E9" w:rsidP="008F6F1B">
      <w:pPr>
        <w:tabs>
          <w:tab w:val="left" w:pos="567"/>
        </w:tabs>
        <w:ind w:firstLineChars="100" w:firstLine="210"/>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lastRenderedPageBreak/>
        <w:t>【</w:t>
      </w:r>
      <w:r w:rsidRPr="00161466">
        <w:rPr>
          <w:rFonts w:ascii="UD デジタル 教科書体 NK-R" w:eastAsia="UD デジタル 教科書体 NK-R" w:hAnsiTheme="minorEastAsia" w:hint="eastAsia"/>
          <w:noProof/>
          <w:szCs w:val="21"/>
        </w:rPr>
        <w:t>条例第42条の２及び刑法第182条第３項に係る姿態の比較</w:t>
      </w:r>
      <w:r w:rsidRPr="00161466">
        <w:rPr>
          <w:rFonts w:ascii="UD デジタル 教科書体 NK-R" w:eastAsia="UD デジタル 教科書体 NK-R" w:hAnsiTheme="minorEastAsia" w:hint="eastAsia"/>
          <w:szCs w:val="21"/>
        </w:rPr>
        <w:t>】</w:t>
      </w:r>
    </w:p>
    <w:tbl>
      <w:tblPr>
        <w:tblpPr w:leftFromText="142" w:rightFromText="142" w:vertAnchor="text" w:horzAnchor="margin" w:tblpY="53"/>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7"/>
        <w:gridCol w:w="2698"/>
        <w:gridCol w:w="2683"/>
      </w:tblGrid>
      <w:tr w:rsidR="000029E9" w:rsidRPr="00161466" w14:paraId="4D7C65E3" w14:textId="77777777" w:rsidTr="008F6F1B">
        <w:trPr>
          <w:trHeight w:val="876"/>
        </w:trPr>
        <w:tc>
          <w:tcPr>
            <w:tcW w:w="3407" w:type="dxa"/>
            <w:tcBorders>
              <w:bottom w:val="single" w:sz="4" w:space="0" w:color="auto"/>
            </w:tcBorders>
            <w:shd w:val="clear" w:color="auto" w:fill="D9D9D9" w:themeFill="background1" w:themeFillShade="D9"/>
            <w:vAlign w:val="center"/>
          </w:tcPr>
          <w:p w14:paraId="5F0486DD"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姿態の内容</w:t>
            </w:r>
          </w:p>
        </w:tc>
        <w:tc>
          <w:tcPr>
            <w:tcW w:w="2698" w:type="dxa"/>
            <w:tcBorders>
              <w:bottom w:val="single" w:sz="4" w:space="0" w:color="auto"/>
            </w:tcBorders>
            <w:shd w:val="clear" w:color="auto" w:fill="D9D9D9" w:themeFill="background1" w:themeFillShade="D9"/>
            <w:vAlign w:val="center"/>
          </w:tcPr>
          <w:p w14:paraId="4BB6B5EF"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条例第42条の２</w:t>
            </w:r>
          </w:p>
          <w:p w14:paraId="3B6E7002"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＜児童ポルノ等＞</w:t>
            </w:r>
          </w:p>
          <w:p w14:paraId="16CBE2EE" w14:textId="77777777" w:rsidR="000029E9" w:rsidRPr="00161466" w:rsidRDefault="000029E9" w:rsidP="006A71EE">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（対象：18歳未満の者）</w:t>
            </w:r>
          </w:p>
        </w:tc>
        <w:tc>
          <w:tcPr>
            <w:tcW w:w="2683" w:type="dxa"/>
            <w:tcBorders>
              <w:bottom w:val="single" w:sz="4" w:space="0" w:color="auto"/>
            </w:tcBorders>
            <w:shd w:val="clear" w:color="auto" w:fill="D9D9D9" w:themeFill="background1" w:themeFillShade="D9"/>
            <w:vAlign w:val="center"/>
          </w:tcPr>
          <w:p w14:paraId="26CD9503"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刑法第182条３項</w:t>
            </w:r>
          </w:p>
          <w:p w14:paraId="37DA51AF" w14:textId="77777777" w:rsidR="000029E9" w:rsidRPr="00161466" w:rsidRDefault="000029E9" w:rsidP="006A71EE">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（対象：16歳未満の者）</w:t>
            </w:r>
          </w:p>
        </w:tc>
      </w:tr>
      <w:tr w:rsidR="000029E9" w:rsidRPr="00161466" w14:paraId="0279FAC4" w14:textId="77777777" w:rsidTr="008F6F1B">
        <w:trPr>
          <w:trHeight w:val="664"/>
        </w:trPr>
        <w:tc>
          <w:tcPr>
            <w:tcW w:w="3407" w:type="dxa"/>
            <w:tcBorders>
              <w:top w:val="single" w:sz="4" w:space="0" w:color="auto"/>
            </w:tcBorders>
            <w:vAlign w:val="center"/>
          </w:tcPr>
          <w:p w14:paraId="385DA1F6" w14:textId="77777777" w:rsidR="000029E9" w:rsidRPr="00161466" w:rsidRDefault="000029E9" w:rsidP="008F6F1B">
            <w:pPr>
              <w:tabs>
                <w:tab w:val="left" w:pos="567"/>
              </w:tabs>
              <w:spacing w:line="0" w:lineRule="atLeas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性交又は性交類似行為に係る姿態</w:t>
            </w:r>
          </w:p>
        </w:tc>
        <w:tc>
          <w:tcPr>
            <w:tcW w:w="2698" w:type="dxa"/>
            <w:tcBorders>
              <w:top w:val="single" w:sz="4" w:space="0" w:color="auto"/>
            </w:tcBorders>
            <w:vAlign w:val="center"/>
          </w:tcPr>
          <w:p w14:paraId="7B1B34CD"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tc>
        <w:tc>
          <w:tcPr>
            <w:tcW w:w="2683" w:type="dxa"/>
            <w:tcBorders>
              <w:top w:val="single" w:sz="4" w:space="0" w:color="auto"/>
            </w:tcBorders>
            <w:vAlign w:val="center"/>
          </w:tcPr>
          <w:p w14:paraId="5DC5A5E4"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tc>
      </w:tr>
      <w:tr w:rsidR="000029E9" w:rsidRPr="00161466" w14:paraId="10C959B2" w14:textId="77777777" w:rsidTr="008F6F1B">
        <w:trPr>
          <w:trHeight w:val="726"/>
        </w:trPr>
        <w:tc>
          <w:tcPr>
            <w:tcW w:w="3407" w:type="dxa"/>
            <w:vAlign w:val="center"/>
          </w:tcPr>
          <w:p w14:paraId="1C95EA00" w14:textId="77777777" w:rsidR="000029E9" w:rsidRPr="00161466" w:rsidRDefault="000029E9" w:rsidP="008F6F1B">
            <w:pPr>
              <w:tabs>
                <w:tab w:val="left" w:pos="567"/>
              </w:tabs>
              <w:spacing w:line="0" w:lineRule="atLeas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性器等（性器、肛門、乳首）を触る行為に係る姿態</w:t>
            </w:r>
          </w:p>
        </w:tc>
        <w:tc>
          <w:tcPr>
            <w:tcW w:w="2698" w:type="dxa"/>
            <w:vAlign w:val="center"/>
          </w:tcPr>
          <w:p w14:paraId="3E3ECFB4"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tc>
        <w:tc>
          <w:tcPr>
            <w:tcW w:w="2683" w:type="dxa"/>
            <w:vAlign w:val="center"/>
          </w:tcPr>
          <w:p w14:paraId="0AB304BC"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tc>
      </w:tr>
      <w:tr w:rsidR="000029E9" w:rsidRPr="00161466" w14:paraId="2CD262C9" w14:textId="77777777" w:rsidTr="008F6F1B">
        <w:trPr>
          <w:trHeight w:val="697"/>
        </w:trPr>
        <w:tc>
          <w:tcPr>
            <w:tcW w:w="3407" w:type="dxa"/>
            <w:vAlign w:val="center"/>
          </w:tcPr>
          <w:p w14:paraId="1782BA63" w14:textId="77777777" w:rsidR="000029E9" w:rsidRPr="00161466" w:rsidRDefault="000029E9" w:rsidP="008F6F1B">
            <w:pPr>
              <w:tabs>
                <w:tab w:val="left" w:pos="567"/>
              </w:tabs>
              <w:spacing w:line="0" w:lineRule="atLeas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性的な部位（性器等、性器等の周辺部、臀部、胸部）が露出又は強調された姿態</w:t>
            </w:r>
          </w:p>
        </w:tc>
        <w:tc>
          <w:tcPr>
            <w:tcW w:w="2698" w:type="dxa"/>
            <w:vAlign w:val="center"/>
          </w:tcPr>
          <w:p w14:paraId="0D352EB3"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p w14:paraId="4C4D4E7C"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衣服の全部又は一部を</w:t>
            </w:r>
          </w:p>
          <w:p w14:paraId="4CC8D37F"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着けない姿態</w:t>
            </w:r>
          </w:p>
        </w:tc>
        <w:tc>
          <w:tcPr>
            <w:tcW w:w="2683" w:type="dxa"/>
            <w:vAlign w:val="center"/>
          </w:tcPr>
          <w:p w14:paraId="4F6690EB"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w:t>
            </w:r>
          </w:p>
        </w:tc>
      </w:tr>
      <w:tr w:rsidR="000029E9" w:rsidRPr="00161466" w14:paraId="3A24109C" w14:textId="77777777" w:rsidTr="008F6F1B">
        <w:trPr>
          <w:trHeight w:val="692"/>
        </w:trPr>
        <w:tc>
          <w:tcPr>
            <w:tcW w:w="3407" w:type="dxa"/>
            <w:vAlign w:val="center"/>
          </w:tcPr>
          <w:p w14:paraId="1E248393" w14:textId="77777777" w:rsidR="000029E9" w:rsidRPr="00161466" w:rsidRDefault="000029E9" w:rsidP="008F6F1B">
            <w:pPr>
              <w:tabs>
                <w:tab w:val="left" w:pos="567"/>
              </w:tabs>
              <w:spacing w:line="0" w:lineRule="atLeast"/>
              <w:rPr>
                <w:rFonts w:ascii="UD デジタル 教科書体 NK-R" w:eastAsia="UD デジタル 教科書体 NK-R" w:hAnsiTheme="minorEastAsia"/>
                <w:szCs w:val="21"/>
                <w:u w:val="single"/>
              </w:rPr>
            </w:pPr>
            <w:bookmarkStart w:id="8" w:name="_Hlk174632528"/>
            <w:r w:rsidRPr="00161466">
              <w:rPr>
                <w:rFonts w:ascii="UD デジタル 教科書体 NK-R" w:eastAsia="UD デジタル 教科書体 NK-R" w:hAnsiTheme="minorEastAsia" w:hint="eastAsia"/>
                <w:szCs w:val="21"/>
                <w:u w:val="single"/>
              </w:rPr>
              <w:t>性的な部位（性器等以外）を触る行為に係る姿態で、わいせつなもの</w:t>
            </w:r>
            <w:bookmarkEnd w:id="8"/>
          </w:p>
        </w:tc>
        <w:tc>
          <w:tcPr>
            <w:tcW w:w="2698" w:type="dxa"/>
            <w:vAlign w:val="center"/>
          </w:tcPr>
          <w:p w14:paraId="79D86DF9"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u w:val="single"/>
              </w:rPr>
            </w:pPr>
            <w:r w:rsidRPr="00161466">
              <w:rPr>
                <w:rFonts w:ascii="UD デジタル 教科書体 NK-R" w:eastAsia="UD デジタル 教科書体 NK-R" w:hAnsiTheme="minorEastAsia" w:hint="eastAsia"/>
                <w:szCs w:val="21"/>
                <w:u w:val="single"/>
              </w:rPr>
              <w:t>×</w:t>
            </w:r>
          </w:p>
        </w:tc>
        <w:tc>
          <w:tcPr>
            <w:tcW w:w="2683" w:type="dxa"/>
            <w:vAlign w:val="center"/>
          </w:tcPr>
          <w:p w14:paraId="7EFFE5E9" w14:textId="77777777" w:rsidR="000029E9" w:rsidRPr="00161466" w:rsidRDefault="000029E9" w:rsidP="008F6F1B">
            <w:pPr>
              <w:tabs>
                <w:tab w:val="left" w:pos="567"/>
              </w:tabs>
              <w:spacing w:line="0" w:lineRule="atLeast"/>
              <w:jc w:val="center"/>
              <w:rPr>
                <w:rFonts w:ascii="UD デジタル 教科書体 NK-R" w:eastAsia="UD デジタル 教科書体 NK-R" w:hAnsiTheme="minorEastAsia"/>
                <w:szCs w:val="21"/>
                <w:u w:val="single"/>
              </w:rPr>
            </w:pPr>
            <w:r w:rsidRPr="00161466">
              <w:rPr>
                <w:rFonts w:ascii="UD デジタル 教科書体 NK-R" w:eastAsia="UD デジタル 教科書体 NK-R" w:hAnsiTheme="minorEastAsia" w:hint="eastAsia"/>
                <w:szCs w:val="21"/>
                <w:u w:val="single"/>
              </w:rPr>
              <w:t>○</w:t>
            </w:r>
          </w:p>
        </w:tc>
      </w:tr>
    </w:tbl>
    <w:p w14:paraId="149DF8FB" w14:textId="77777777" w:rsidR="000029E9" w:rsidRPr="00161466" w:rsidRDefault="000029E9" w:rsidP="000029E9">
      <w:pPr>
        <w:rPr>
          <w:rFonts w:ascii="UD デジタル 教科書体 NK-R" w:eastAsia="UD デジタル 教科書体 NK-R" w:hAnsiTheme="minorEastAsia"/>
          <w:szCs w:val="21"/>
        </w:rPr>
      </w:pPr>
    </w:p>
    <w:p w14:paraId="5DC68E49" w14:textId="77777777" w:rsidR="000029E9" w:rsidRPr="00161466" w:rsidRDefault="000029E9" w:rsidP="006642D0">
      <w:pPr>
        <w:ind w:firstLineChars="100" w:firstLine="210"/>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刑法第182条の目的は、16歳未満の者が実際に性犯罪の被害に遭うのを未然に防ぐことにあり（→ 前記２（３）ア）、条例第42条の２の目的（画像拡散による被害の未然防止）と完全に一致するものではないが、刑法第182条が「性的な部位を触り又は触られる姿態」を含めていることに注目し、これを契機として、青少年の「性的な部位（性器等以外）を触り又は触られる姿態（で、わいせつなもの）」の画像の拡散を未然に防ぐこと、そのために条例第42条の２の客体に（児童ポルノ等に該当しない）青少年の「性的な部位（性器等以外）を触り又は触られる姿態（かつ、わいせつなもの）（以下「児童ポルノ等に該当しない姿態」という。）」に係る電磁的記録等を追加することについて検討を要する。</w:t>
      </w:r>
    </w:p>
    <w:p w14:paraId="254D64DB" w14:textId="77777777" w:rsidR="000029E9" w:rsidRPr="00161466" w:rsidRDefault="000029E9" w:rsidP="006642D0">
      <w:pPr>
        <w:ind w:firstLineChars="100" w:firstLine="210"/>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t>なお、この部分を追加した場合、16歳未満の者に対する追加部分の提供要求行為は、刑法と条例の両方に該当し、刑法が優先的に適用されることになるが、16歳以上18歳未満の者に対する追加部分の提供要求行為は、刑法では処罰されないが、条例により禁止され、このうち条例第56条第３号に該当するものについては、同条同号により処罰されることとなる。</w:t>
      </w:r>
    </w:p>
    <w:p w14:paraId="2522F356" w14:textId="77777777" w:rsidR="000029E9" w:rsidRPr="00161466" w:rsidRDefault="000029E9" w:rsidP="006642D0">
      <w:pPr>
        <w:spacing w:line="360" w:lineRule="exact"/>
        <w:rPr>
          <w:rFonts w:ascii="UD デジタル 教科書体 NK-R" w:eastAsia="UD デジタル 教科書体 NK-R" w:hAnsiTheme="minorEastAsia"/>
          <w:szCs w:val="21"/>
          <w:u w:val="single"/>
        </w:rPr>
      </w:pPr>
      <w:r w:rsidRPr="00161466">
        <w:rPr>
          <w:rFonts w:ascii="UD デジタル 教科書体 NK-R" w:eastAsia="UD デジタル 教科書体 NK-R" w:hAnsiTheme="minorEastAsia" w:hint="eastAsia"/>
          <w:szCs w:val="21"/>
          <w:u w:val="single"/>
        </w:rPr>
        <w:t>＜考察＞</w:t>
      </w:r>
    </w:p>
    <w:p w14:paraId="48DDF28C" w14:textId="77777777" w:rsidR="000029E9" w:rsidRPr="00161466" w:rsidRDefault="000029E9" w:rsidP="006642D0">
      <w:pPr>
        <w:spacing w:line="360" w:lineRule="exact"/>
        <w:ind w:firstLineChars="100" w:firstLine="210"/>
        <w:rPr>
          <w:rFonts w:ascii="UD デジタル 教科書体 NK-R" w:eastAsia="UD デジタル 教科書体 NK-R" w:hAnsiTheme="minorEastAsia"/>
          <w:szCs w:val="21"/>
          <w:u w:val="single"/>
        </w:rPr>
      </w:pPr>
      <w:bookmarkStart w:id="9" w:name="_Hlk175581413"/>
      <w:r w:rsidRPr="00161466">
        <w:rPr>
          <w:rFonts w:ascii="UD デジタル 教科書体 NK-R" w:eastAsia="UD デジタル 教科書体 NK-R" w:hAnsiTheme="minorEastAsia" w:hint="eastAsia"/>
          <w:noProof/>
          <w:szCs w:val="21"/>
          <w:u w:val="single"/>
        </w:rPr>
        <w:t>法務省の見解</w:t>
      </w:r>
      <w:bookmarkStart w:id="10" w:name="_Hlk150444377"/>
      <w:r w:rsidRPr="00161466">
        <w:rPr>
          <w:rFonts w:ascii="UD デジタル 教科書体 NK-R" w:eastAsia="UD デジタル 教科書体 NK-R" w:hAnsiTheme="minorEastAsia" w:hint="eastAsia"/>
          <w:noProof/>
          <w:szCs w:val="21"/>
          <w:u w:val="single"/>
        </w:rPr>
        <w:t>（※５）</w:t>
      </w:r>
      <w:bookmarkEnd w:id="10"/>
      <w:r w:rsidRPr="00161466">
        <w:rPr>
          <w:rFonts w:ascii="UD デジタル 教科書体 NK-R" w:eastAsia="UD デジタル 教科書体 NK-R" w:hAnsiTheme="minorEastAsia" w:hint="eastAsia"/>
          <w:noProof/>
          <w:szCs w:val="21"/>
          <w:u w:val="single"/>
        </w:rPr>
        <w:t>及び各委員の意見、府警本部のヒアリング内容を踏まえ</w:t>
      </w:r>
      <w:bookmarkEnd w:id="9"/>
      <w:r w:rsidRPr="00161466">
        <w:rPr>
          <w:rFonts w:ascii="UD デジタル 教科書体 NK-R" w:eastAsia="UD デジタル 教科書体 NK-R" w:hAnsiTheme="minorEastAsia" w:hint="eastAsia"/>
          <w:noProof/>
          <w:szCs w:val="21"/>
        </w:rPr>
        <w:t>、以下の意見を取りまとめた結果、本部会においては、</w:t>
      </w:r>
      <w:bookmarkStart w:id="11" w:name="_Hlk175581432"/>
      <w:r w:rsidRPr="00161466">
        <w:rPr>
          <w:rFonts w:ascii="UD デジタル 教科書体 NK-R" w:eastAsia="UD デジタル 教科書体 NK-R" w:hAnsiTheme="minorEastAsia" w:hint="eastAsia"/>
          <w:noProof/>
          <w:szCs w:val="21"/>
        </w:rPr>
        <w:t>少なくとも</w:t>
      </w:r>
      <w:r w:rsidRPr="00161466">
        <w:rPr>
          <w:rFonts w:ascii="UD デジタル 教科書体 NK-R" w:eastAsia="UD デジタル 教科書体 NK-R" w:hAnsiTheme="minorEastAsia" w:hint="eastAsia"/>
          <w:noProof/>
          <w:szCs w:val="21"/>
          <w:u w:val="single"/>
        </w:rPr>
        <w:t>現時点では、条例第42条の２に係る改正を見送ることが適当であるとの意見で一致した。</w:t>
      </w:r>
      <w:bookmarkEnd w:id="11"/>
    </w:p>
    <w:p w14:paraId="05AEC991" w14:textId="77777777" w:rsidR="000029E9" w:rsidRPr="00161466" w:rsidRDefault="000029E9" w:rsidP="006642D0">
      <w:pPr>
        <w:spacing w:line="360" w:lineRule="exact"/>
        <w:ind w:leftChars="100" w:left="420" w:hangingChars="100" w:hanging="210"/>
        <w:jc w:val="left"/>
        <w:rPr>
          <w:rFonts w:ascii="UD デジタル 教科書体 NK-R" w:eastAsia="UD デジタル 教科書体 NK-R" w:hAnsiTheme="minorEastAsia"/>
          <w:noProof/>
          <w:szCs w:val="21"/>
          <w:u w:val="single"/>
        </w:rPr>
      </w:pPr>
      <w:r w:rsidRPr="00161466">
        <w:rPr>
          <w:rFonts w:ascii="UD デジタル 教科書体 NK-R" w:eastAsia="UD デジタル 教科書体 NK-R" w:hAnsiTheme="minorEastAsia" w:hint="eastAsia"/>
          <w:noProof/>
          <w:szCs w:val="21"/>
        </w:rPr>
        <w:t>・16歳及び17歳への「性的な部位（性器等以外）を触る行為にかかる姿態で、わいせつなもの」については、</w:t>
      </w:r>
      <w:bookmarkStart w:id="12" w:name="_Hlk175581475"/>
      <w:r w:rsidRPr="00161466">
        <w:rPr>
          <w:rFonts w:ascii="UD デジタル 教科書体 NK-R" w:eastAsia="UD デジタル 教科書体 NK-R" w:hAnsiTheme="minorEastAsia" w:hint="eastAsia"/>
          <w:noProof/>
          <w:szCs w:val="21"/>
          <w:u w:val="single"/>
        </w:rPr>
        <w:t>法務省の詳細な法解釈が公表されていないなど、その内容に不明確さがある。また、深刻な被害が確認されていない。</w:t>
      </w:r>
      <w:bookmarkEnd w:id="12"/>
    </w:p>
    <w:p w14:paraId="1D7777F3" w14:textId="77777777" w:rsidR="000029E9" w:rsidRPr="00161466" w:rsidRDefault="000029E9" w:rsidP="000029E9">
      <w:pPr>
        <w:spacing w:line="360" w:lineRule="exact"/>
        <w:jc w:val="left"/>
        <w:rPr>
          <w:rFonts w:ascii="UD デジタル 教科書体 NK-R" w:eastAsia="UD デジタル 教科書体 NK-R" w:hAnsiTheme="minorEastAsia"/>
          <w:noProof/>
          <w:szCs w:val="21"/>
        </w:rPr>
      </w:pPr>
    </w:p>
    <w:p w14:paraId="0B416891" w14:textId="77777777" w:rsidR="000029E9" w:rsidRPr="00161466" w:rsidRDefault="000029E9" w:rsidP="006642D0">
      <w:pPr>
        <w:spacing w:line="360" w:lineRule="exact"/>
        <w:jc w:val="left"/>
        <w:rPr>
          <w:rFonts w:ascii="UD デジタル 教科書体 NK-R" w:eastAsia="UD デジタル 教科書体 NK-R" w:hAnsiTheme="minorEastAsia"/>
          <w:szCs w:val="21"/>
        </w:rPr>
      </w:pPr>
      <w:bookmarkStart w:id="13" w:name="_Hlk175581606"/>
      <w:r w:rsidRPr="00161466">
        <w:rPr>
          <w:rFonts w:ascii="UD デジタル 教科書体 NK-R" w:eastAsia="UD デジタル 教科書体 NK-R" w:hAnsiTheme="minorEastAsia" w:hint="eastAsia"/>
          <w:szCs w:val="21"/>
        </w:rPr>
        <w:t>＜今後について＞</w:t>
      </w:r>
    </w:p>
    <w:bookmarkEnd w:id="13"/>
    <w:p w14:paraId="3863E410" w14:textId="77777777" w:rsidR="00F45138" w:rsidRDefault="000029E9" w:rsidP="006642D0">
      <w:pPr>
        <w:spacing w:line="360" w:lineRule="exact"/>
        <w:rPr>
          <w:rFonts w:ascii="UD デジタル 教科書体 NK-R" w:eastAsia="UD デジタル 教科書体 NK-R" w:hAnsiTheme="minorEastAsia"/>
          <w:noProof/>
          <w:szCs w:val="21"/>
          <w:u w:val="single"/>
        </w:rPr>
      </w:pPr>
      <w:r w:rsidRPr="00161466">
        <w:rPr>
          <w:rFonts w:ascii="UD デジタル 教科書体 NK-R" w:eastAsia="UD デジタル 教科書体 NK-R" w:hAnsiTheme="minorEastAsia" w:hint="eastAsia"/>
          <w:noProof/>
          <w:szCs w:val="21"/>
        </w:rPr>
        <w:t>刑法第182条第３項に係る</w:t>
      </w:r>
      <w:bookmarkStart w:id="14" w:name="_Hlk175581626"/>
      <w:r w:rsidRPr="00161466">
        <w:rPr>
          <w:rFonts w:ascii="UD デジタル 教科書体 NK-R" w:eastAsia="UD デジタル 教科書体 NK-R" w:hAnsiTheme="minorEastAsia" w:hint="eastAsia"/>
          <w:noProof/>
          <w:szCs w:val="21"/>
          <w:u w:val="single"/>
        </w:rPr>
        <w:t>法務省の解釈及び同条項に係る被害状況等について注視し、それらの状況を踏まえ、</w:t>
      </w:r>
      <w:bookmarkStart w:id="15" w:name="_Hlk175577102"/>
      <w:r w:rsidRPr="00161466">
        <w:rPr>
          <w:rFonts w:ascii="UD デジタル 教科書体 NK-R" w:eastAsia="UD デジタル 教科書体 NK-R" w:hAnsiTheme="minorEastAsia" w:hint="eastAsia"/>
          <w:noProof/>
          <w:szCs w:val="21"/>
          <w:u w:val="single"/>
        </w:rPr>
        <w:t>条例改正の要否及び対応等</w:t>
      </w:r>
      <w:bookmarkEnd w:id="15"/>
      <w:r w:rsidRPr="00161466">
        <w:rPr>
          <w:rFonts w:ascii="UD デジタル 教科書体 NK-R" w:eastAsia="UD デジタル 教科書体 NK-R" w:hAnsiTheme="minorEastAsia" w:hint="eastAsia"/>
          <w:noProof/>
          <w:szCs w:val="21"/>
          <w:u w:val="single"/>
        </w:rPr>
        <w:t>について、引き続き検討を要する</w:t>
      </w:r>
      <w:bookmarkEnd w:id="14"/>
    </w:p>
    <w:p w14:paraId="06C3DA28" w14:textId="3D2465D8" w:rsidR="000029E9" w:rsidRPr="00161466" w:rsidRDefault="000029E9" w:rsidP="006642D0">
      <w:pPr>
        <w:spacing w:line="360" w:lineRule="exac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szCs w:val="21"/>
        </w:rPr>
        <w:lastRenderedPageBreak/>
        <w:t>＜参考：各委員の意見＞</w:t>
      </w:r>
    </w:p>
    <w:p w14:paraId="2294EE20" w14:textId="77777777" w:rsidR="000029E9" w:rsidRPr="00161466" w:rsidRDefault="000029E9" w:rsidP="0048015A">
      <w:pPr>
        <w:spacing w:line="360" w:lineRule="exact"/>
        <w:ind w:leftChars="100" w:left="315" w:hangingChars="50" w:hanging="105"/>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noProof/>
          <w:szCs w:val="21"/>
        </w:rPr>
        <w:t>・本条例の保護対象者である青少年（18歳未満の者）を保護する観点から、</w:t>
      </w:r>
      <w:r w:rsidRPr="00161466">
        <w:rPr>
          <w:rFonts w:ascii="UD デジタル 教科書体 NK-R" w:eastAsia="UD デジタル 教科書体 NK-R" w:hAnsiTheme="minorEastAsia" w:hint="eastAsia"/>
          <w:szCs w:val="21"/>
        </w:rPr>
        <w:t>「児童ポルノ等に該当しない姿態」部分を追加するのが妥当。</w:t>
      </w:r>
    </w:p>
    <w:p w14:paraId="468000F0" w14:textId="77777777" w:rsidR="000029E9" w:rsidRPr="00161466" w:rsidRDefault="000029E9" w:rsidP="0048015A">
      <w:pPr>
        <w:spacing w:line="360" w:lineRule="exact"/>
        <w:ind w:leftChars="100" w:left="315" w:hangingChars="50" w:hanging="105"/>
        <w:jc w:val="left"/>
        <w:rPr>
          <w:rFonts w:ascii="UD デジタル 教科書体 NK-R" w:eastAsia="UD デジタル 教科書体 NK-R" w:hAnsiTheme="minorEastAsia"/>
          <w:noProof/>
          <w:szCs w:val="21"/>
        </w:rPr>
      </w:pPr>
      <w:r w:rsidRPr="00161466">
        <w:rPr>
          <w:rFonts w:ascii="UD デジタル 教科書体 NK-R" w:eastAsia="UD デジタル 教科書体 NK-R" w:hAnsiTheme="minorEastAsia" w:hint="eastAsia"/>
          <w:szCs w:val="21"/>
        </w:rPr>
        <w:t>・条例第42条の２の新設時、構成要件の明確性等の問題もあり、児童買春等処罰法の児童ポルノの定義に合わせたと記憶している。児童買春等処罰法の姿態の方が狭いのであれば、改正刑法に併せて拡大する方が良いのではないか。刑法で保護されない16歳と17歳を条例で保護すべきである。</w:t>
      </w:r>
    </w:p>
    <w:p w14:paraId="37B0E3AF" w14:textId="77777777" w:rsidR="000029E9" w:rsidRPr="00161466" w:rsidRDefault="000029E9" w:rsidP="000029E9">
      <w:pPr>
        <w:pStyle w:val="a3"/>
        <w:spacing w:line="360" w:lineRule="exact"/>
        <w:ind w:leftChars="0" w:left="720"/>
        <w:rPr>
          <w:rFonts w:ascii="UD デジタル 教科書体 NK-R" w:eastAsia="UD デジタル 教科書体 NK-R" w:hAnsiTheme="minorEastAsia"/>
          <w:noProof/>
          <w:color w:val="000000" w:themeColor="text1"/>
          <w:szCs w:val="21"/>
        </w:rPr>
      </w:pPr>
    </w:p>
    <w:p w14:paraId="181B8B04" w14:textId="77777777" w:rsidR="000029E9" w:rsidRPr="00161466" w:rsidRDefault="000029E9" w:rsidP="006642D0">
      <w:pPr>
        <w:spacing w:line="360" w:lineRule="exact"/>
        <w:ind w:firstLineChars="200" w:firstLine="420"/>
        <w:rPr>
          <w:rFonts w:ascii="UD デジタル 教科書体 NK-R" w:eastAsia="UD デジタル 教科書体 NK-R" w:hAnsiTheme="minorEastAsia"/>
          <w:color w:val="000000" w:themeColor="text1"/>
          <w:szCs w:val="21"/>
        </w:rPr>
      </w:pPr>
      <w:r w:rsidRPr="00161466">
        <w:rPr>
          <w:rFonts w:ascii="UD デジタル 教科書体 NK-R" w:eastAsia="UD デジタル 教科書体 NK-R" w:hAnsiTheme="minorEastAsia" w:hint="eastAsia"/>
          <w:noProof/>
          <w:color w:val="000000" w:themeColor="text1"/>
          <w:szCs w:val="21"/>
        </w:rPr>
        <w:t xml:space="preserve">※５　</w:t>
      </w:r>
      <w:r w:rsidRPr="00161466">
        <w:rPr>
          <w:rFonts w:ascii="UD デジタル 教科書体 NK-R" w:eastAsia="UD デジタル 教科書体 NK-R" w:hAnsiTheme="minorEastAsia" w:hint="eastAsia"/>
          <w:color w:val="000000" w:themeColor="text1"/>
          <w:szCs w:val="21"/>
        </w:rPr>
        <w:t>刑法第182条第３項に係る法務省の見解</w:t>
      </w:r>
    </w:p>
    <w:p w14:paraId="73B0D524" w14:textId="77777777" w:rsidR="000029E9" w:rsidRPr="00161466" w:rsidRDefault="000029E9" w:rsidP="006642D0">
      <w:pPr>
        <w:spacing w:line="360" w:lineRule="exact"/>
        <w:ind w:leftChars="400" w:left="840"/>
        <w:jc w:val="left"/>
        <w:rPr>
          <w:rFonts w:ascii="UD デジタル 教科書体 NK-R" w:eastAsia="UD デジタル 教科書体 NK-R" w:hAnsiTheme="minorEastAsia"/>
          <w:color w:val="000000" w:themeColor="text1"/>
          <w:szCs w:val="21"/>
        </w:rPr>
      </w:pPr>
      <w:r w:rsidRPr="00161466">
        <w:rPr>
          <w:rFonts w:ascii="UD デジタル 教科書体 NK-R" w:eastAsia="UD デジタル 教科書体 NK-R" w:hAnsiTheme="minorEastAsia" w:hint="eastAsia"/>
          <w:color w:val="000000" w:themeColor="text1"/>
          <w:szCs w:val="21"/>
        </w:rPr>
        <w:t>「性的な部位（性器等以外）を触る行為にかかる姿態で、わいせつなもの」とは、着衣のない状態で、性的な部位を触り又は触られる状態のため、性器が隠れているケースが想定される。</w:t>
      </w:r>
    </w:p>
    <w:p w14:paraId="61EDCB39" w14:textId="4893CFF5" w:rsidR="000029E9" w:rsidRDefault="000029E9" w:rsidP="006642D0">
      <w:pPr>
        <w:spacing w:line="360" w:lineRule="exact"/>
        <w:ind w:leftChars="400" w:left="840" w:firstLineChars="100" w:firstLine="210"/>
        <w:jc w:val="left"/>
        <w:rPr>
          <w:rFonts w:ascii="UD デジタル 教科書体 NK-R" w:eastAsia="UD デジタル 教科書体 NK-R" w:hAnsiTheme="minorEastAsia"/>
          <w:szCs w:val="21"/>
        </w:rPr>
      </w:pPr>
      <w:r w:rsidRPr="00161466">
        <w:rPr>
          <w:rFonts w:ascii="UD デジタル 教科書体 NK-R" w:eastAsia="UD デジタル 教科書体 NK-R" w:hAnsiTheme="minorEastAsia" w:hint="eastAsia"/>
          <w:color w:val="000000" w:themeColor="text1"/>
          <w:szCs w:val="21"/>
        </w:rPr>
        <w:t>立法にあたっては、想定さ</w:t>
      </w:r>
      <w:r w:rsidRPr="00161466">
        <w:rPr>
          <w:rFonts w:ascii="UD デジタル 教科書体 NK-R" w:eastAsia="UD デジタル 教科書体 NK-R" w:hAnsiTheme="minorEastAsia" w:hint="eastAsia"/>
          <w:szCs w:val="21"/>
        </w:rPr>
        <w:t>れる事実を明文化し、処罰範囲を過不足なく、制定している。同法に係る立件については、事案及びその前後の状況等において、立証できる場合、同法が適用されると考える。</w:t>
      </w:r>
    </w:p>
    <w:p w14:paraId="6EE4E471" w14:textId="77777777" w:rsidR="00B14BB2" w:rsidRDefault="00B14BB2" w:rsidP="00B14BB2">
      <w:pPr>
        <w:spacing w:line="360" w:lineRule="exact"/>
        <w:jc w:val="left"/>
        <w:rPr>
          <w:rFonts w:ascii="UD デジタル 教科書体 NK-R" w:eastAsia="UD デジタル 教科書体 NK-R" w:hAnsiTheme="minorEastAsia"/>
          <w:szCs w:val="21"/>
        </w:rPr>
      </w:pPr>
    </w:p>
    <w:p w14:paraId="699DC171" w14:textId="71C8874B" w:rsidR="00B14BB2" w:rsidRDefault="00B14BB2" w:rsidP="00B14BB2">
      <w:pPr>
        <w:spacing w:line="360" w:lineRule="exact"/>
        <w:jc w:val="left"/>
        <w:rPr>
          <w:rFonts w:ascii="UD デジタル 教科書体 NK-R" w:eastAsia="UD デジタル 教科書体 NK-R" w:hAnsiTheme="minorEastAsia"/>
          <w:b/>
          <w:bCs/>
          <w:szCs w:val="21"/>
        </w:rPr>
      </w:pPr>
      <w:r w:rsidRPr="00B14BB2">
        <w:rPr>
          <w:rFonts w:ascii="UD デジタル 教科書体 NK-R" w:eastAsia="UD デジタル 教科書体 NK-R" w:hAnsiTheme="minorEastAsia" w:hint="eastAsia"/>
          <w:b/>
          <w:bCs/>
          <w:szCs w:val="21"/>
        </w:rPr>
        <w:t>②　令和６年度大阪府青少年健全育成審議会</w:t>
      </w:r>
    </w:p>
    <w:p w14:paraId="2559E141" w14:textId="77777777" w:rsidR="000C60DD" w:rsidRDefault="000C60DD" w:rsidP="00B14BB2">
      <w:pPr>
        <w:spacing w:line="360" w:lineRule="exact"/>
        <w:jc w:val="left"/>
        <w:rPr>
          <w:rFonts w:ascii="UD デジタル 教科書体 NK-R" w:eastAsia="UD デジタル 教科書体 NK-R" w:hAnsiTheme="minorEastAsia"/>
          <w:b/>
          <w:bCs/>
          <w:szCs w:val="21"/>
        </w:rPr>
      </w:pPr>
      <w:r>
        <w:rPr>
          <w:rFonts w:ascii="UD デジタル 教科書体 NK-R" w:eastAsia="UD デジタル 教科書体 NK-R" w:hAnsiTheme="minorEastAsia" w:hint="eastAsia"/>
          <w:b/>
          <w:bCs/>
          <w:szCs w:val="21"/>
        </w:rPr>
        <w:t xml:space="preserve">　　</w:t>
      </w:r>
      <w:r w:rsidRPr="000C60DD">
        <w:rPr>
          <w:rFonts w:ascii="UD デジタル 教科書体 NK-R" w:eastAsia="UD デジタル 教科書体 NK-R" w:hAnsiTheme="minorEastAsia" w:hint="eastAsia"/>
          <w:szCs w:val="21"/>
        </w:rPr>
        <w:t>刑法第</w:t>
      </w:r>
      <w:r w:rsidRPr="000C60DD">
        <w:rPr>
          <w:rFonts w:ascii="UD デジタル 教科書体 NK-R" w:eastAsia="UD デジタル 教科書体 NK-R" w:hAnsiTheme="minorEastAsia"/>
          <w:szCs w:val="21"/>
        </w:rPr>
        <w:t>182条第３項に係る法務省の解釈</w:t>
      </w:r>
      <w:r>
        <w:rPr>
          <w:rFonts w:ascii="UD デジタル 教科書体 NK-R" w:eastAsia="UD デジタル 教科書体 NK-R" w:hAnsiTheme="minorEastAsia" w:hint="eastAsia"/>
          <w:szCs w:val="21"/>
        </w:rPr>
        <w:t>が示されておらず、</w:t>
      </w:r>
      <w:r w:rsidRPr="000C60DD">
        <w:rPr>
          <w:rFonts w:ascii="UD デジタル 教科書体 NK-R" w:eastAsia="UD デジタル 教科書体 NK-R" w:hAnsiTheme="minorEastAsia"/>
          <w:szCs w:val="21"/>
        </w:rPr>
        <w:t>被害</w:t>
      </w:r>
      <w:r>
        <w:rPr>
          <w:rFonts w:ascii="UD デジタル 教科書体 NK-R" w:eastAsia="UD デジタル 教科書体 NK-R" w:hAnsiTheme="minorEastAsia" w:hint="eastAsia"/>
          <w:szCs w:val="21"/>
        </w:rPr>
        <w:t>の把握もないため、条例の改正は見送る</w:t>
      </w:r>
      <w:r>
        <w:rPr>
          <w:rFonts w:ascii="UD デジタル 教科書体 NK-R" w:eastAsia="UD デジタル 教科書体 NK-R" w:hAnsiTheme="minorEastAsia" w:hint="eastAsia"/>
          <w:b/>
          <w:bCs/>
          <w:szCs w:val="21"/>
        </w:rPr>
        <w:t>。</w:t>
      </w:r>
    </w:p>
    <w:p w14:paraId="567AC46B" w14:textId="69271E04" w:rsidR="00B14BB2" w:rsidRPr="00B14BB2" w:rsidRDefault="00B14BB2" w:rsidP="000C60DD">
      <w:pPr>
        <w:spacing w:line="360" w:lineRule="exact"/>
        <w:ind w:firstLineChars="100" w:firstLine="210"/>
        <w:jc w:val="left"/>
        <w:rPr>
          <w:rFonts w:ascii="UD デジタル 教科書体 NK-R" w:eastAsia="UD デジタル 教科書体 NK-R" w:hAnsiTheme="minorEastAsia"/>
          <w:b/>
          <w:bCs/>
          <w:szCs w:val="21"/>
        </w:rPr>
      </w:pPr>
      <w:r w:rsidRPr="00B14BB2">
        <w:rPr>
          <w:rFonts w:ascii="UD デジタル 教科書体 NK-R" w:eastAsia="UD デジタル 教科書体 NK-R" w:hAnsiTheme="minorEastAsia"/>
          <w:szCs w:val="21"/>
        </w:rPr>
        <w:t>法務省の解釈及び被害状況等について、引き続き注視し、それらの状況を踏まえ、条例改正の要否及び対応等について検討する</w:t>
      </w:r>
      <w:r>
        <w:rPr>
          <w:rFonts w:ascii="UD デジタル 教科書体 NK-R" w:eastAsia="UD デジタル 教科書体 NK-R" w:hAnsiTheme="minorEastAsia" w:hint="eastAsia"/>
          <w:b/>
          <w:bCs/>
          <w:szCs w:val="21"/>
        </w:rPr>
        <w:t>。</w:t>
      </w:r>
    </w:p>
    <w:p w14:paraId="4F96D740" w14:textId="5025954E" w:rsidR="00032990" w:rsidRPr="00161466" w:rsidRDefault="00032990">
      <w:pPr>
        <w:rPr>
          <w:rFonts w:ascii="UD デジタル 教科書体 NK-R" w:eastAsia="UD デジタル 教科書体 NK-R"/>
        </w:rPr>
      </w:pPr>
    </w:p>
    <w:p w14:paraId="6999452E" w14:textId="5B6CFD74" w:rsidR="006642D0" w:rsidRPr="00161466" w:rsidRDefault="009C1E5B" w:rsidP="00D8150A">
      <w:pPr>
        <w:rPr>
          <w:rFonts w:ascii="UD デジタル 教科書体 NK-R" w:eastAsia="UD デジタル 教科書体 NK-R"/>
          <w:b/>
          <w:bCs/>
        </w:rPr>
      </w:pPr>
      <w:r>
        <w:rPr>
          <w:rFonts w:ascii="UD デジタル 教科書体 NK-R" w:eastAsia="UD デジタル 教科書体 NK-R" w:hint="eastAsia"/>
          <w:b/>
          <w:bCs/>
        </w:rPr>
        <w:t>③</w:t>
      </w:r>
      <w:r w:rsidR="0029185D" w:rsidRPr="00161466">
        <w:rPr>
          <w:rFonts w:ascii="UD デジタル 教科書体 NK-R" w:eastAsia="UD デジタル 教科書体 NK-R" w:hint="eastAsia"/>
          <w:b/>
          <w:bCs/>
        </w:rPr>
        <w:t xml:space="preserve">　</w:t>
      </w:r>
      <w:bookmarkStart w:id="16" w:name="_Hlk175581709"/>
      <w:r w:rsidR="006642D0" w:rsidRPr="00161466">
        <w:rPr>
          <w:rFonts w:ascii="UD デジタル 教科書体 NK-R" w:eastAsia="UD デジタル 教科書体 NK-R" w:hAnsiTheme="minorEastAsia" w:hint="eastAsia"/>
          <w:b/>
          <w:bCs/>
          <w:noProof/>
          <w:szCs w:val="21"/>
        </w:rPr>
        <w:t>刑法第182条第３項に係る法務省の解釈及び同条項に係る被害状況等について</w:t>
      </w:r>
      <w:bookmarkEnd w:id="16"/>
    </w:p>
    <w:p w14:paraId="00C996D8" w14:textId="239511D2" w:rsidR="00FF6BAE" w:rsidRDefault="00FF6BAE" w:rsidP="00D8150A">
      <w:pPr>
        <w:rPr>
          <w:rFonts w:ascii="UD デジタル 教科書体 NK-R" w:eastAsia="UD デジタル 教科書体 NK-R"/>
        </w:rPr>
      </w:pPr>
      <w:r>
        <w:rPr>
          <w:rFonts w:ascii="UD デジタル 教科書体 NK-R" w:eastAsia="UD デジタル 教科書体 NK-R" w:hint="eastAsia"/>
        </w:rPr>
        <w:t>令和8年2月</w:t>
      </w:r>
      <w:r w:rsidR="00890917">
        <w:rPr>
          <w:rFonts w:ascii="UD デジタル 教科書体 NK-R" w:eastAsia="UD デジタル 教科書体 NK-R" w:hint="eastAsia"/>
        </w:rPr>
        <w:t xml:space="preserve">　</w:t>
      </w:r>
      <w:r w:rsidR="00890917" w:rsidRPr="00890917">
        <w:rPr>
          <w:rFonts w:ascii="UD デジタル 教科書体 NK-R" w:eastAsia="UD デジタル 教科書体 NK-R" w:hint="eastAsia"/>
        </w:rPr>
        <w:t>大阪府警察本部　生活安全部　少年課</w:t>
      </w:r>
      <w:r w:rsidR="00890917">
        <w:rPr>
          <w:rFonts w:ascii="UD デジタル 教科書体 NK-R" w:eastAsia="UD デジタル 教科書体 NK-R" w:hint="eastAsia"/>
        </w:rPr>
        <w:t>へ</w:t>
      </w:r>
      <w:r>
        <w:rPr>
          <w:rFonts w:ascii="UD デジタル 教科書体 NK-R" w:eastAsia="UD デジタル 教科書体 NK-R" w:hint="eastAsia"/>
        </w:rPr>
        <w:t>確認</w:t>
      </w:r>
    </w:p>
    <w:p w14:paraId="70AB9A20" w14:textId="2FD7B1B7" w:rsidR="006642D0" w:rsidRPr="00161466" w:rsidRDefault="006642D0" w:rsidP="00D8150A">
      <w:pPr>
        <w:rPr>
          <w:rFonts w:ascii="UD デジタル 教科書体 NK-R" w:eastAsia="UD デジタル 教科書体 NK-R"/>
        </w:rPr>
      </w:pPr>
      <w:r w:rsidRPr="00161466">
        <w:rPr>
          <w:rFonts w:ascii="UD デジタル 教科書体 NK-R" w:eastAsia="UD デジタル 教科書体 NK-R" w:hint="eastAsia"/>
        </w:rPr>
        <w:t>＜</w:t>
      </w:r>
      <w:r w:rsidRPr="00161466">
        <w:rPr>
          <w:rFonts w:ascii="UD デジタル 教科書体 NK-R" w:eastAsia="UD デジタル 教科書体 NK-R" w:hAnsiTheme="minorEastAsia" w:hint="eastAsia"/>
          <w:noProof/>
          <w:szCs w:val="21"/>
        </w:rPr>
        <w:t>刑法第182条第３項に係る</w:t>
      </w:r>
      <w:r w:rsidRPr="00161466">
        <w:rPr>
          <w:rFonts w:ascii="UD デジタル 教科書体 NK-R" w:eastAsia="UD デジタル 教科書体 NK-R" w:hAnsiTheme="minorEastAsia" w:hint="eastAsia"/>
          <w:noProof/>
          <w:szCs w:val="21"/>
          <w:u w:val="single"/>
        </w:rPr>
        <w:t>法務省の解釈</w:t>
      </w:r>
      <w:r w:rsidRPr="00161466">
        <w:rPr>
          <w:rFonts w:ascii="UD デジタル 教科書体 NK-R" w:eastAsia="UD デジタル 教科書体 NK-R" w:hint="eastAsia"/>
        </w:rPr>
        <w:t>＞</w:t>
      </w:r>
    </w:p>
    <w:p w14:paraId="217E84C2" w14:textId="14FDDE22" w:rsidR="006642D0" w:rsidRPr="00161466" w:rsidRDefault="006642D0" w:rsidP="0048015A">
      <w:pPr>
        <w:ind w:left="210" w:hangingChars="100" w:hanging="210"/>
        <w:rPr>
          <w:rFonts w:ascii="UD デジタル 教科書体 NK-R" w:eastAsia="UD デジタル 教科書体 NK-R"/>
        </w:rPr>
      </w:pPr>
      <w:r w:rsidRPr="00161466">
        <w:rPr>
          <w:rFonts w:ascii="UD デジタル 教科書体 NK-R" w:eastAsia="UD デジタル 教科書体 NK-R" w:hint="eastAsia"/>
        </w:rPr>
        <w:t xml:space="preserve">　・</w:t>
      </w:r>
      <w:r w:rsidR="0048015A" w:rsidRPr="00161466">
        <w:rPr>
          <w:rFonts w:ascii="UD デジタル 教科書体 NK-R" w:eastAsia="UD デジタル 教科書体 NK-R" w:hAnsiTheme="minorEastAsia" w:hint="eastAsia"/>
          <w:szCs w:val="21"/>
        </w:rPr>
        <w:t>刑法第182条３項における姿態のうち、「性的な部位（性器等以外）を触る行為に係る姿態で、わいせつなもの」について、</w:t>
      </w:r>
      <w:bookmarkStart w:id="17" w:name="_Hlk175581804"/>
      <w:r w:rsidRPr="00161466">
        <w:rPr>
          <w:rFonts w:ascii="UD デジタル 教科書体 NK-R" w:eastAsia="UD デジタル 教科書体 NK-R" w:hint="eastAsia"/>
        </w:rPr>
        <w:t>法務省において、具体的な見解は示されていない。</w:t>
      </w:r>
    </w:p>
    <w:p w14:paraId="1DE3716D" w14:textId="77777777" w:rsidR="006642D0" w:rsidRPr="00161466" w:rsidRDefault="006642D0" w:rsidP="00D8150A">
      <w:pPr>
        <w:rPr>
          <w:rFonts w:ascii="UD デジタル 教科書体 NK-R" w:eastAsia="UD デジタル 教科書体 NK-R"/>
        </w:rPr>
      </w:pPr>
    </w:p>
    <w:bookmarkEnd w:id="17"/>
    <w:p w14:paraId="50BA016C" w14:textId="53CF75DA" w:rsidR="00D8150A" w:rsidRPr="00161466" w:rsidRDefault="006642D0" w:rsidP="00D8150A">
      <w:pPr>
        <w:rPr>
          <w:rFonts w:ascii="UD デジタル 教科書体 NK-R" w:eastAsia="UD デジタル 教科書体 NK-R"/>
        </w:rPr>
      </w:pPr>
      <w:r w:rsidRPr="00161466">
        <w:rPr>
          <w:rFonts w:ascii="UD デジタル 教科書体 NK-R" w:eastAsia="UD デジタル 教科書体 NK-R" w:hint="eastAsia"/>
        </w:rPr>
        <w:t>＜</w:t>
      </w:r>
      <w:r w:rsidR="008F6F1B" w:rsidRPr="00161466">
        <w:rPr>
          <w:rFonts w:ascii="UD デジタル 教科書体 NK-R" w:eastAsia="UD デジタル 教科書体 NK-R" w:hAnsiTheme="minorEastAsia" w:hint="eastAsia"/>
          <w:noProof/>
          <w:szCs w:val="21"/>
        </w:rPr>
        <w:t>刑法第182条第３項に係る</w:t>
      </w:r>
      <w:bookmarkStart w:id="18" w:name="_Hlk175581829"/>
      <w:r w:rsidRPr="00161466">
        <w:rPr>
          <w:rFonts w:ascii="UD デジタル 教科書体 NK-R" w:eastAsia="UD デジタル 教科書体 NK-R" w:hAnsiTheme="minorEastAsia" w:hint="eastAsia"/>
          <w:noProof/>
          <w:szCs w:val="21"/>
          <w:u w:val="single"/>
        </w:rPr>
        <w:t>被害状況等</w:t>
      </w:r>
      <w:bookmarkEnd w:id="18"/>
      <w:r w:rsidRPr="00161466">
        <w:rPr>
          <w:rFonts w:ascii="UD デジタル 教科書体 NK-R" w:eastAsia="UD デジタル 教科書体 NK-R" w:hint="eastAsia"/>
        </w:rPr>
        <w:t>＞</w:t>
      </w:r>
    </w:p>
    <w:p w14:paraId="4C515FD3" w14:textId="45E856BB" w:rsidR="00D8150A" w:rsidRPr="00161466" w:rsidRDefault="00890917" w:rsidP="0048015A">
      <w:pPr>
        <w:ind w:leftChars="50" w:left="105"/>
        <w:rPr>
          <w:rFonts w:ascii="UD デジタル 教科書体 NK-R" w:eastAsia="UD デジタル 教科書体 NK-R" w:hAnsiTheme="minorEastAsia"/>
          <w:noProof/>
          <w:szCs w:val="21"/>
        </w:rPr>
      </w:pPr>
      <w:r w:rsidRPr="00161466">
        <w:rPr>
          <w:rFonts w:ascii="UD デジタル 教科書体 NK-R" w:eastAsia="UD デジタル 教科書体 NK-R" w:hAnsiTheme="minorEastAsia"/>
          <w:noProof/>
          <w:szCs w:val="21"/>
        </w:rPr>
        <mc:AlternateContent>
          <mc:Choice Requires="wps">
            <w:drawing>
              <wp:anchor distT="0" distB="0" distL="114300" distR="114300" simplePos="0" relativeHeight="251661312" behindDoc="0" locked="0" layoutInCell="1" allowOverlap="1" wp14:anchorId="62119950" wp14:editId="56364B16">
                <wp:simplePos x="0" y="0"/>
                <wp:positionH relativeFrom="column">
                  <wp:posOffset>2258695</wp:posOffset>
                </wp:positionH>
                <wp:positionV relativeFrom="paragraph">
                  <wp:posOffset>441325</wp:posOffset>
                </wp:positionV>
                <wp:extent cx="1266825" cy="231140"/>
                <wp:effectExtent l="0" t="0" r="9525" b="0"/>
                <wp:wrapNone/>
                <wp:docPr id="2" name="矢印: 下 2"/>
                <wp:cNvGraphicFramePr/>
                <a:graphic xmlns:a="http://schemas.openxmlformats.org/drawingml/2006/main">
                  <a:graphicData uri="http://schemas.microsoft.com/office/word/2010/wordprocessingShape">
                    <wps:wsp>
                      <wps:cNvSpPr/>
                      <wps:spPr>
                        <a:xfrm>
                          <a:off x="0" y="0"/>
                          <a:ext cx="1266825" cy="23114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0E51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177.85pt;margin-top:34.75pt;width:99.75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" adj="10800" fillcolor="#4472c4 [3204]" stroked="f" strokeweight="1pt"/>
            </w:pict>
          </mc:Fallback>
        </mc:AlternateContent>
      </w:r>
      <w:r w:rsidR="00013185" w:rsidRPr="00161466">
        <w:rPr>
          <w:rFonts w:ascii="UD デジタル 教科書体 NK-R" w:eastAsia="UD デジタル 教科書体 NK-R" w:hint="eastAsia"/>
        </w:rPr>
        <w:t>・</w:t>
      </w:r>
      <w:r w:rsidR="00013185" w:rsidRPr="00161466">
        <w:rPr>
          <w:rFonts w:ascii="UD デジタル 教科書体 NK-R" w:eastAsia="UD デジタル 教科書体 NK-R" w:hAnsiTheme="minorEastAsia" w:hint="eastAsia"/>
          <w:szCs w:val="21"/>
        </w:rPr>
        <w:t>刑法第182条３項における姿態のうち、「性的な部位（性器等以外）を触る行為に係る姿態で、わいせつなもの」について、</w:t>
      </w:r>
      <w:bookmarkStart w:id="19" w:name="_Hlk175581847"/>
      <w:r w:rsidR="005D6523" w:rsidRPr="00161466">
        <w:rPr>
          <w:rFonts w:ascii="UD デジタル 教科書体 NK-R" w:eastAsia="UD デジタル 教科書体 NK-R" w:hAnsiTheme="minorEastAsia" w:hint="eastAsia"/>
          <w:szCs w:val="21"/>
        </w:rPr>
        <w:t>現時点で</w:t>
      </w:r>
      <w:r w:rsidR="00AA7DA5">
        <w:rPr>
          <w:rFonts w:ascii="UD デジタル 教科書体 NK-R" w:eastAsia="UD デジタル 教科書体 NK-R" w:hAnsiTheme="minorEastAsia" w:hint="eastAsia"/>
          <w:szCs w:val="21"/>
        </w:rPr>
        <w:t>被害の把握はない</w:t>
      </w:r>
      <w:r w:rsidR="00013185" w:rsidRPr="00161466">
        <w:rPr>
          <w:rFonts w:ascii="UD デジタル 教科書体 NK-R" w:eastAsia="UD デジタル 教科書体 NK-R" w:hAnsiTheme="minorEastAsia" w:hint="eastAsia"/>
          <w:noProof/>
          <w:szCs w:val="21"/>
        </w:rPr>
        <w:t>。</w:t>
      </w:r>
      <w:bookmarkEnd w:id="19"/>
    </w:p>
    <w:p w14:paraId="067062C8" w14:textId="64AFC368" w:rsidR="00013185" w:rsidRPr="00161466" w:rsidRDefault="00013185" w:rsidP="00013185">
      <w:pPr>
        <w:ind w:firstLineChars="50" w:firstLine="105"/>
        <w:rPr>
          <w:rFonts w:ascii="UD デジタル 教科書体 NK-R" w:eastAsia="UD デジタル 教科書体 NK-R" w:hAnsiTheme="minorEastAsia"/>
          <w:noProof/>
          <w:szCs w:val="21"/>
        </w:rPr>
      </w:pPr>
    </w:p>
    <w:p w14:paraId="59AFC0B8" w14:textId="418E719A" w:rsidR="00EF0A8D" w:rsidRPr="0029185D" w:rsidRDefault="00890917" w:rsidP="000D3E08">
      <w:pPr>
        <w:ind w:firstLineChars="50" w:firstLine="105"/>
        <w:rPr>
          <w:rFonts w:ascii="UD デジタル 教科書体 NK-R" w:eastAsia="UD デジタル 教科書体 NK-R"/>
          <w:u w:val="single"/>
        </w:rPr>
      </w:pPr>
      <w:r>
        <w:rPr>
          <w:rFonts w:ascii="UD デジタル 教科書体 NK-R" w:eastAsia="UD デジタル 教科書体 NK-R" w:hint="eastAsia"/>
        </w:rPr>
        <w:t xml:space="preserve">　</w:t>
      </w:r>
      <w:r w:rsidRPr="002D225A">
        <w:rPr>
          <w:rFonts w:ascii="UD デジタル 教科書体 NK-R" w:eastAsia="UD デジタル 教科書体 NK-R" w:hint="eastAsia"/>
          <w:u w:val="single"/>
        </w:rPr>
        <w:t>刑法第</w:t>
      </w:r>
      <w:r w:rsidRPr="002D225A">
        <w:rPr>
          <w:rFonts w:ascii="UD デジタル 教科書体 NK-R" w:eastAsia="UD デジタル 教科書体 NK-R"/>
          <w:u w:val="single"/>
        </w:rPr>
        <w:t>182条第３項に係る法務省の解釈が示されておらず、被害の把握もないため、条例の改正は</w:t>
      </w:r>
      <w:r w:rsidR="000E33A0" w:rsidRPr="002D225A">
        <w:rPr>
          <w:rFonts w:ascii="UD デジタル 教科書体 NK-R" w:eastAsia="UD デジタル 教科書体 NK-R" w:hint="eastAsia"/>
          <w:u w:val="single"/>
        </w:rPr>
        <w:t>行わない</w:t>
      </w:r>
      <w:r w:rsidRPr="002D225A">
        <w:rPr>
          <w:rFonts w:ascii="UD デジタル 教科書体 NK-R" w:eastAsia="UD デジタル 教科書体 NK-R"/>
          <w:u w:val="single"/>
        </w:rPr>
        <w:t>。</w:t>
      </w:r>
      <w:r>
        <w:rPr>
          <w:rFonts w:ascii="UD デジタル 教科書体 NK-R" w:eastAsia="UD デジタル 教科書体 NK-R" w:hAnsiTheme="minorEastAsia" w:hint="eastAsia"/>
          <w:noProof/>
          <w:szCs w:val="21"/>
          <w:u w:val="single"/>
        </w:rPr>
        <w:t>ただし、</w:t>
      </w:r>
      <w:r w:rsidR="00013185" w:rsidRPr="00161466">
        <w:rPr>
          <w:rFonts w:ascii="UD デジタル 教科書体 NK-R" w:eastAsia="UD デジタル 教科書体 NK-R" w:hAnsiTheme="minorEastAsia" w:hint="eastAsia"/>
          <w:noProof/>
          <w:szCs w:val="21"/>
          <w:u w:val="single"/>
        </w:rPr>
        <w:t>刑法第182条第３項に係る法務省の解釈及び同条項に係る被害状況等について引き続き注視し、</w:t>
      </w:r>
      <w:r w:rsidR="0014699C">
        <w:rPr>
          <w:rFonts w:ascii="UD デジタル 教科書体 NK-R" w:eastAsia="UD デジタル 教科書体 NK-R" w:hAnsiTheme="minorEastAsia" w:hint="eastAsia"/>
          <w:noProof/>
          <w:szCs w:val="21"/>
          <w:u w:val="single"/>
        </w:rPr>
        <w:t>状況の変化があった場合には、</w:t>
      </w:r>
      <w:r w:rsidR="00013185" w:rsidRPr="00161466">
        <w:rPr>
          <w:rFonts w:ascii="UD デジタル 教科書体 NK-R" w:eastAsia="UD デジタル 教科書体 NK-R" w:hAnsiTheme="minorEastAsia" w:hint="eastAsia"/>
          <w:noProof/>
          <w:szCs w:val="21"/>
          <w:u w:val="single"/>
        </w:rPr>
        <w:t>条例改正の要否について</w:t>
      </w:r>
      <w:r w:rsidR="00946527">
        <w:rPr>
          <w:rFonts w:ascii="UD デジタル 教科書体 NK-R" w:eastAsia="UD デジタル 教科書体 NK-R" w:hAnsiTheme="minorEastAsia" w:hint="eastAsia"/>
          <w:noProof/>
          <w:szCs w:val="21"/>
          <w:u w:val="single"/>
        </w:rPr>
        <w:t>、</w:t>
      </w:r>
      <w:r w:rsidR="00FF6BAE">
        <w:rPr>
          <w:rFonts w:ascii="UD デジタル 教科書体 NK-R" w:eastAsia="UD デジタル 教科書体 NK-R" w:hAnsiTheme="minorEastAsia" w:hint="eastAsia"/>
          <w:noProof/>
          <w:szCs w:val="21"/>
          <w:u w:val="single"/>
        </w:rPr>
        <w:t>あらた</w:t>
      </w:r>
      <w:r w:rsidR="009C1E5B">
        <w:rPr>
          <w:rFonts w:ascii="UD デジタル 教科書体 NK-R" w:eastAsia="UD デジタル 教科書体 NK-R" w:hAnsiTheme="minorEastAsia" w:hint="eastAsia"/>
          <w:noProof/>
          <w:szCs w:val="21"/>
          <w:u w:val="single"/>
        </w:rPr>
        <w:t>めて</w:t>
      </w:r>
      <w:r w:rsidR="00946527">
        <w:rPr>
          <w:rFonts w:ascii="UD デジタル 教科書体 NK-R" w:eastAsia="UD デジタル 教科書体 NK-R" w:hAnsiTheme="minorEastAsia" w:hint="eastAsia"/>
          <w:noProof/>
          <w:szCs w:val="21"/>
          <w:u w:val="single"/>
        </w:rPr>
        <w:t>審議会へ諮る</w:t>
      </w:r>
      <w:r w:rsidR="00013185" w:rsidRPr="00161466">
        <w:rPr>
          <w:rFonts w:ascii="UD デジタル 教科書体 NK-R" w:eastAsia="UD デジタル 教科書体 NK-R" w:hAnsiTheme="minorEastAsia" w:hint="eastAsia"/>
          <w:noProof/>
          <w:szCs w:val="21"/>
          <w:u w:val="single"/>
        </w:rPr>
        <w:t>。</w:t>
      </w:r>
    </w:p>
    <w:sectPr w:rsidR="00EF0A8D" w:rsidRPr="0029185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3BD7" w14:textId="77777777" w:rsidR="00991E84" w:rsidRDefault="00991E84" w:rsidP="00EF0A8D">
      <w:r>
        <w:separator/>
      </w:r>
    </w:p>
  </w:endnote>
  <w:endnote w:type="continuationSeparator" w:id="0">
    <w:p w14:paraId="5122C339" w14:textId="77777777" w:rsidR="00991E84" w:rsidRDefault="00991E84" w:rsidP="00EF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952129"/>
      <w:docPartObj>
        <w:docPartGallery w:val="Page Numbers (Bottom of Page)"/>
        <w:docPartUnique/>
      </w:docPartObj>
    </w:sdtPr>
    <w:sdtEndPr/>
    <w:sdtContent>
      <w:p w14:paraId="34C94505" w14:textId="7979D88D" w:rsidR="00EF0A8D" w:rsidRDefault="00EF0A8D">
        <w:pPr>
          <w:pStyle w:val="ab"/>
          <w:jc w:val="center"/>
        </w:pPr>
        <w:r>
          <w:fldChar w:fldCharType="begin"/>
        </w:r>
        <w:r>
          <w:instrText>PAGE   \* MERGEFORMAT</w:instrText>
        </w:r>
        <w:r>
          <w:fldChar w:fldCharType="separate"/>
        </w:r>
        <w:r>
          <w:rPr>
            <w:lang w:val="ja-JP"/>
          </w:rPr>
          <w:t>2</w:t>
        </w:r>
        <w:r>
          <w:fldChar w:fldCharType="end"/>
        </w:r>
      </w:p>
    </w:sdtContent>
  </w:sdt>
  <w:p w14:paraId="1D616E07" w14:textId="77777777" w:rsidR="00EF0A8D" w:rsidRDefault="00EF0A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663E" w14:textId="77777777" w:rsidR="00991E84" w:rsidRDefault="00991E84" w:rsidP="00EF0A8D">
      <w:r>
        <w:separator/>
      </w:r>
    </w:p>
  </w:footnote>
  <w:footnote w:type="continuationSeparator" w:id="0">
    <w:p w14:paraId="528D84EB" w14:textId="77777777" w:rsidR="00991E84" w:rsidRDefault="00991E84" w:rsidP="00EF0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46"/>
    <w:rsid w:val="000029E9"/>
    <w:rsid w:val="000056DE"/>
    <w:rsid w:val="00013185"/>
    <w:rsid w:val="00032990"/>
    <w:rsid w:val="0007272A"/>
    <w:rsid w:val="0009392E"/>
    <w:rsid w:val="000C59BF"/>
    <w:rsid w:val="000C60DD"/>
    <w:rsid w:val="000D3E08"/>
    <w:rsid w:val="000E33A0"/>
    <w:rsid w:val="00116951"/>
    <w:rsid w:val="0014699C"/>
    <w:rsid w:val="00161466"/>
    <w:rsid w:val="002432A0"/>
    <w:rsid w:val="002446CA"/>
    <w:rsid w:val="002447D4"/>
    <w:rsid w:val="00263975"/>
    <w:rsid w:val="0029185D"/>
    <w:rsid w:val="002D225A"/>
    <w:rsid w:val="0048015A"/>
    <w:rsid w:val="00541F54"/>
    <w:rsid w:val="005642A7"/>
    <w:rsid w:val="00575211"/>
    <w:rsid w:val="005A6014"/>
    <w:rsid w:val="005D6523"/>
    <w:rsid w:val="006642D0"/>
    <w:rsid w:val="00695043"/>
    <w:rsid w:val="006A71EE"/>
    <w:rsid w:val="006F5FA7"/>
    <w:rsid w:val="007346DE"/>
    <w:rsid w:val="00743E2D"/>
    <w:rsid w:val="00775421"/>
    <w:rsid w:val="00775E78"/>
    <w:rsid w:val="00796495"/>
    <w:rsid w:val="00890917"/>
    <w:rsid w:val="008E6B1B"/>
    <w:rsid w:val="008F6F1B"/>
    <w:rsid w:val="00946527"/>
    <w:rsid w:val="00991E84"/>
    <w:rsid w:val="009B02E2"/>
    <w:rsid w:val="009C1E5B"/>
    <w:rsid w:val="00AA7DA5"/>
    <w:rsid w:val="00AC1768"/>
    <w:rsid w:val="00B11927"/>
    <w:rsid w:val="00B14BB2"/>
    <w:rsid w:val="00B327AB"/>
    <w:rsid w:val="00BF1C00"/>
    <w:rsid w:val="00C059DD"/>
    <w:rsid w:val="00C24E5E"/>
    <w:rsid w:val="00CB0C46"/>
    <w:rsid w:val="00CE4BE7"/>
    <w:rsid w:val="00D1113B"/>
    <w:rsid w:val="00D8150A"/>
    <w:rsid w:val="00DF61EC"/>
    <w:rsid w:val="00E10CE2"/>
    <w:rsid w:val="00EF0A8D"/>
    <w:rsid w:val="00F45138"/>
    <w:rsid w:val="00F836A5"/>
    <w:rsid w:val="00FF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B90A43"/>
  <w15:chartTrackingRefBased/>
  <w15:docId w15:val="{B9B0C711-F5A3-4795-8483-35BF079D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9E9"/>
    <w:pPr>
      <w:ind w:leftChars="400" w:left="840"/>
    </w:pPr>
  </w:style>
  <w:style w:type="character" w:styleId="a4">
    <w:name w:val="annotation reference"/>
    <w:basedOn w:val="a0"/>
    <w:uiPriority w:val="99"/>
    <w:semiHidden/>
    <w:unhideWhenUsed/>
    <w:rsid w:val="00DF61EC"/>
    <w:rPr>
      <w:sz w:val="18"/>
      <w:szCs w:val="18"/>
    </w:rPr>
  </w:style>
  <w:style w:type="paragraph" w:styleId="a5">
    <w:name w:val="annotation text"/>
    <w:basedOn w:val="a"/>
    <w:link w:val="a6"/>
    <w:uiPriority w:val="99"/>
    <w:semiHidden/>
    <w:unhideWhenUsed/>
    <w:rsid w:val="00DF61EC"/>
    <w:pPr>
      <w:jc w:val="left"/>
    </w:pPr>
  </w:style>
  <w:style w:type="character" w:customStyle="1" w:styleId="a6">
    <w:name w:val="コメント文字列 (文字)"/>
    <w:basedOn w:val="a0"/>
    <w:link w:val="a5"/>
    <w:uiPriority w:val="99"/>
    <w:semiHidden/>
    <w:rsid w:val="00DF61EC"/>
  </w:style>
  <w:style w:type="paragraph" w:styleId="a7">
    <w:name w:val="annotation subject"/>
    <w:basedOn w:val="a5"/>
    <w:next w:val="a5"/>
    <w:link w:val="a8"/>
    <w:uiPriority w:val="99"/>
    <w:semiHidden/>
    <w:unhideWhenUsed/>
    <w:rsid w:val="00DF61EC"/>
    <w:rPr>
      <w:b/>
      <w:bCs/>
    </w:rPr>
  </w:style>
  <w:style w:type="character" w:customStyle="1" w:styleId="a8">
    <w:name w:val="コメント内容 (文字)"/>
    <w:basedOn w:val="a6"/>
    <w:link w:val="a7"/>
    <w:uiPriority w:val="99"/>
    <w:semiHidden/>
    <w:rsid w:val="00DF61EC"/>
    <w:rPr>
      <w:b/>
      <w:bCs/>
    </w:rPr>
  </w:style>
  <w:style w:type="paragraph" w:styleId="a9">
    <w:name w:val="header"/>
    <w:basedOn w:val="a"/>
    <w:link w:val="aa"/>
    <w:uiPriority w:val="99"/>
    <w:unhideWhenUsed/>
    <w:rsid w:val="00EF0A8D"/>
    <w:pPr>
      <w:tabs>
        <w:tab w:val="center" w:pos="4252"/>
        <w:tab w:val="right" w:pos="8504"/>
      </w:tabs>
      <w:snapToGrid w:val="0"/>
    </w:pPr>
  </w:style>
  <w:style w:type="character" w:customStyle="1" w:styleId="aa">
    <w:name w:val="ヘッダー (文字)"/>
    <w:basedOn w:val="a0"/>
    <w:link w:val="a9"/>
    <w:uiPriority w:val="99"/>
    <w:rsid w:val="00EF0A8D"/>
  </w:style>
  <w:style w:type="paragraph" w:styleId="ab">
    <w:name w:val="footer"/>
    <w:basedOn w:val="a"/>
    <w:link w:val="ac"/>
    <w:uiPriority w:val="99"/>
    <w:unhideWhenUsed/>
    <w:rsid w:val="00EF0A8D"/>
    <w:pPr>
      <w:tabs>
        <w:tab w:val="center" w:pos="4252"/>
        <w:tab w:val="right" w:pos="8504"/>
      </w:tabs>
      <w:snapToGrid w:val="0"/>
    </w:pPr>
  </w:style>
  <w:style w:type="character" w:customStyle="1" w:styleId="ac">
    <w:name w:val="フッター (文字)"/>
    <w:basedOn w:val="a0"/>
    <w:link w:val="ab"/>
    <w:uiPriority w:val="99"/>
    <w:rsid w:val="00EF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CF23-514C-482C-B512-E02973FB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417</Words>
  <Characters>2381</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2026-03-17T07:21:00Z</cp:lastPrinted>
  <dcterms:created xsi:type="dcterms:W3CDTF">2026-03-11T08:45:00Z</dcterms:created>
  <dcterms:modified xsi:type="dcterms:W3CDTF">2026-03-17T07:22:00Z</dcterms:modified>
</cp:coreProperties>
</file>