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D7F91" w14:textId="43D2FEAC" w:rsidR="004B30AC" w:rsidRPr="00BE18EE" w:rsidRDefault="00FB3019" w:rsidP="00405CBC">
      <w:pPr>
        <w:spacing w:line="400" w:lineRule="exac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="UD デジタル 教科書体 NK-R" w:eastAsia="UD デジタル 教科書体 NK-R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8739C" wp14:editId="271F5E0E">
                <wp:simplePos x="0" y="0"/>
                <wp:positionH relativeFrom="column">
                  <wp:posOffset>4815840</wp:posOffset>
                </wp:positionH>
                <wp:positionV relativeFrom="paragraph">
                  <wp:posOffset>-354330</wp:posOffset>
                </wp:positionV>
                <wp:extent cx="1533525" cy="419100"/>
                <wp:effectExtent l="10160" t="11430" r="8890" b="762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AE091" w14:textId="603AAF97" w:rsidR="00FB3019" w:rsidRPr="00D95181" w:rsidRDefault="00FB3019" w:rsidP="00FB301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資　料　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8739C" id="正方形/長方形 2" o:spid="_x0000_s1026" style="position:absolute;left:0;text-align:left;margin-left:379.2pt;margin-top:-27.9pt;width:120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">
                <v:textbox inset="5.85pt,.7pt,5.85pt,.7pt">
                  <w:txbxContent>
                    <w:p w14:paraId="7CEAE091" w14:textId="603AAF97" w:rsidR="00FB3019" w:rsidRPr="00D95181" w:rsidRDefault="00FB3019" w:rsidP="00FB301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 xml:space="preserve">資　料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 w:rsidR="00405CBC">
        <w:rPr>
          <w:rFonts w:asciiTheme="majorEastAsia" w:eastAsiaTheme="majorEastAsia" w:hAnsiTheme="majorEastAsia" w:hint="eastAsia"/>
          <w:b/>
          <w:sz w:val="24"/>
          <w:szCs w:val="24"/>
        </w:rPr>
        <w:t>新DV</w:t>
      </w:r>
      <w:r w:rsidR="006E72B8">
        <w:rPr>
          <w:rFonts w:asciiTheme="majorEastAsia" w:eastAsiaTheme="majorEastAsia" w:hAnsiTheme="majorEastAsia" w:hint="eastAsia"/>
          <w:b/>
          <w:sz w:val="24"/>
          <w:szCs w:val="24"/>
        </w:rPr>
        <w:t>防止</w:t>
      </w:r>
      <w:r w:rsidR="00405CBC">
        <w:rPr>
          <w:rFonts w:asciiTheme="majorEastAsia" w:eastAsiaTheme="majorEastAsia" w:hAnsiTheme="majorEastAsia" w:hint="eastAsia"/>
          <w:b/>
          <w:sz w:val="24"/>
          <w:szCs w:val="24"/>
        </w:rPr>
        <w:t>基本計画</w:t>
      </w:r>
      <w:r w:rsidR="004B30AC" w:rsidRPr="00BE18EE">
        <w:rPr>
          <w:rFonts w:asciiTheme="majorEastAsia" w:eastAsiaTheme="majorEastAsia" w:hAnsiTheme="majorEastAsia" w:hint="eastAsia"/>
          <w:b/>
          <w:sz w:val="24"/>
          <w:szCs w:val="24"/>
        </w:rPr>
        <w:t>策定に向けたスケジュール</w:t>
      </w:r>
      <w:r w:rsidR="008117D1" w:rsidRPr="00BE18EE">
        <w:rPr>
          <w:rFonts w:asciiTheme="majorEastAsia" w:eastAsiaTheme="majorEastAsia" w:hAnsiTheme="majorEastAsia" w:hint="eastAsia"/>
          <w:b/>
          <w:sz w:val="24"/>
          <w:szCs w:val="24"/>
        </w:rPr>
        <w:t>（案）</w:t>
      </w:r>
    </w:p>
    <w:p w14:paraId="24A3C0CF" w14:textId="6C351144" w:rsidR="0053485C" w:rsidRPr="00AD6DE0" w:rsidRDefault="00384336" w:rsidP="00AD6DE0">
      <w:pPr>
        <w:spacing w:line="400" w:lineRule="exact"/>
        <w:jc w:val="right"/>
        <w:rPr>
          <w:rFonts w:asciiTheme="majorEastAsia" w:eastAsiaTheme="majorEastAsia" w:hAnsiTheme="majorEastAsia"/>
          <w:sz w:val="22"/>
        </w:rPr>
      </w:pPr>
      <w:r w:rsidRPr="00384336">
        <w:rPr>
          <w:rFonts w:asciiTheme="majorEastAsia" w:eastAsiaTheme="majorEastAsia" w:hAnsiTheme="majorEastAsia"/>
          <w:sz w:val="22"/>
        </w:rPr>
        <w:t>202</w:t>
      </w:r>
      <w:r>
        <w:rPr>
          <w:rFonts w:asciiTheme="majorEastAsia" w:eastAsiaTheme="majorEastAsia" w:hAnsiTheme="majorEastAsia" w:hint="eastAsia"/>
          <w:sz w:val="22"/>
        </w:rPr>
        <w:t>6</w:t>
      </w:r>
      <w:r w:rsidRPr="00384336">
        <w:rPr>
          <w:rFonts w:asciiTheme="majorEastAsia" w:eastAsiaTheme="majorEastAsia" w:hAnsiTheme="majorEastAsia"/>
          <w:sz w:val="22"/>
        </w:rPr>
        <w:t>.</w:t>
      </w:r>
      <w:r>
        <w:rPr>
          <w:rFonts w:asciiTheme="majorEastAsia" w:eastAsiaTheme="majorEastAsia" w:hAnsiTheme="majorEastAsia" w:hint="eastAsia"/>
          <w:sz w:val="22"/>
        </w:rPr>
        <w:t>5</w:t>
      </w:r>
      <w:r w:rsidRPr="00384336">
        <w:rPr>
          <w:rFonts w:asciiTheme="majorEastAsia" w:eastAsiaTheme="majorEastAsia" w:hAnsiTheme="majorEastAsia"/>
          <w:sz w:val="22"/>
        </w:rPr>
        <w:t>.</w:t>
      </w:r>
      <w:r>
        <w:rPr>
          <w:rFonts w:asciiTheme="majorEastAsia" w:eastAsiaTheme="majorEastAsia" w:hAnsiTheme="majorEastAsia" w:hint="eastAsia"/>
          <w:sz w:val="22"/>
        </w:rPr>
        <w:t>27</w:t>
      </w:r>
    </w:p>
    <w:p w14:paraId="39288497" w14:textId="5ECF6324" w:rsidR="0053485C" w:rsidRPr="0053485C" w:rsidRDefault="00F226B0" w:rsidP="0053485C">
      <w:pPr>
        <w:spacing w:line="400" w:lineRule="exac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令和</w:t>
      </w:r>
      <w:r w:rsidR="00147123">
        <w:rPr>
          <w:rFonts w:asciiTheme="majorEastAsia" w:eastAsiaTheme="majorEastAsia" w:hAnsiTheme="majorEastAsia" w:hint="eastAsia"/>
          <w:sz w:val="24"/>
          <w:szCs w:val="24"/>
          <w:u w:val="single"/>
        </w:rPr>
        <w:t>８</w:t>
      </w:r>
      <w:r w:rsidR="002760DC">
        <w:rPr>
          <w:rFonts w:asciiTheme="majorEastAsia" w:eastAsiaTheme="majorEastAsia" w:hAnsiTheme="majorEastAsia" w:hint="eastAsia"/>
          <w:sz w:val="24"/>
          <w:szCs w:val="24"/>
          <w:u w:val="single"/>
        </w:rPr>
        <w:t>年</w:t>
      </w:r>
    </w:p>
    <w:p w14:paraId="627361F4" w14:textId="77777777" w:rsidR="004467B2" w:rsidRDefault="004B30AC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 w:rsidRPr="0053485C">
        <w:rPr>
          <w:rFonts w:asciiTheme="majorEastAsia" w:eastAsiaTheme="majorEastAsia" w:hAnsiTheme="majorEastAsia" w:hint="eastAsia"/>
          <w:sz w:val="24"/>
          <w:szCs w:val="24"/>
        </w:rPr>
        <w:tab/>
      </w:r>
      <w:r w:rsidR="004467B2">
        <w:rPr>
          <w:rFonts w:asciiTheme="majorEastAsia" w:eastAsiaTheme="majorEastAsia" w:hAnsiTheme="majorEastAsia" w:hint="eastAsia"/>
          <w:sz w:val="24"/>
          <w:szCs w:val="24"/>
        </w:rPr>
        <w:t xml:space="preserve">　　 </w:t>
      </w:r>
    </w:p>
    <w:p w14:paraId="7F81CA51" w14:textId="0B13E374" w:rsidR="004B30AC" w:rsidRDefault="00405CBC" w:rsidP="00B26292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</w:t>
      </w:r>
      <w:r w:rsidR="004467B2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384336">
        <w:rPr>
          <w:rFonts w:asciiTheme="majorEastAsia" w:eastAsiaTheme="majorEastAsia" w:hAnsiTheme="majorEastAsia" w:hint="eastAsia"/>
          <w:sz w:val="24"/>
          <w:szCs w:val="24"/>
        </w:rPr>
        <w:t>27日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467B2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="00BE18EE">
        <w:rPr>
          <w:rFonts w:asciiTheme="majorEastAsia" w:eastAsiaTheme="majorEastAsia" w:hAnsiTheme="majorEastAsia"/>
          <w:sz w:val="24"/>
          <w:szCs w:val="24"/>
        </w:rPr>
        <w:tab/>
      </w:r>
      <w:r w:rsidR="00F226B0">
        <w:rPr>
          <w:rFonts w:asciiTheme="majorEastAsia" w:eastAsiaTheme="majorEastAsia" w:hAnsiTheme="majorEastAsia" w:hint="eastAsia"/>
          <w:sz w:val="24"/>
          <w:szCs w:val="24"/>
        </w:rPr>
        <w:t>第49回</w:t>
      </w:r>
      <w:r>
        <w:rPr>
          <w:rFonts w:asciiTheme="majorEastAsia" w:eastAsiaTheme="majorEastAsia" w:hAnsiTheme="majorEastAsia" w:hint="eastAsia"/>
          <w:sz w:val="24"/>
          <w:szCs w:val="24"/>
        </w:rPr>
        <w:t>審議会（諮問）</w:t>
      </w:r>
    </w:p>
    <w:p w14:paraId="313B8F38" w14:textId="77777777" w:rsidR="00405CBC" w:rsidRDefault="004467B2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    </w:t>
      </w:r>
      <w:r w:rsidR="00955FB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BE18EE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405CBC">
        <w:rPr>
          <w:rFonts w:asciiTheme="majorEastAsia" w:eastAsiaTheme="majorEastAsia" w:hAnsiTheme="majorEastAsia" w:hint="eastAsia"/>
          <w:sz w:val="24"/>
          <w:szCs w:val="24"/>
        </w:rPr>
        <w:t xml:space="preserve">諮問　</w:t>
      </w:r>
    </w:p>
    <w:p w14:paraId="54F232AE" w14:textId="6E3B9BE6" w:rsidR="00405CBC" w:rsidRDefault="00405CBC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・数値目標等進捗報告</w:t>
      </w:r>
    </w:p>
    <w:p w14:paraId="7FD8A812" w14:textId="06BC1378" w:rsidR="006E72B8" w:rsidRDefault="006E72B8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・部会設置</w:t>
      </w:r>
    </w:p>
    <w:p w14:paraId="6A8F2728" w14:textId="77777777" w:rsidR="00405CBC" w:rsidRDefault="00405CBC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14:paraId="10DE2398" w14:textId="77777777" w:rsidR="004467B2" w:rsidRDefault="00405CBC" w:rsidP="00B26292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7月　</w:t>
      </w:r>
      <w:r w:rsidR="004467B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</w:t>
      </w:r>
      <w:r w:rsidR="00F96CE5"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第１回部会</w:t>
      </w:r>
    </w:p>
    <w:p w14:paraId="35082D93" w14:textId="77777777" w:rsidR="004467B2" w:rsidRDefault="004467B2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     </w:t>
      </w:r>
      <w:r w:rsidR="00955FB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E18E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405CBC">
        <w:rPr>
          <w:rFonts w:asciiTheme="majorEastAsia" w:eastAsiaTheme="majorEastAsia" w:hAnsiTheme="majorEastAsia" w:hint="eastAsia"/>
          <w:sz w:val="24"/>
          <w:szCs w:val="24"/>
        </w:rPr>
        <w:t>現行計画に基づく取組状況の報告</w:t>
      </w:r>
    </w:p>
    <w:p w14:paraId="15C93274" w14:textId="77777777" w:rsidR="00405CBC" w:rsidRDefault="00405CBC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・福祉部、警察本部からの現状報告</w:t>
      </w:r>
    </w:p>
    <w:p w14:paraId="62A13BA5" w14:textId="77777777" w:rsidR="00405CBC" w:rsidRDefault="00405CBC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・答申の方向性について</w:t>
      </w:r>
    </w:p>
    <w:p w14:paraId="5E7A08EC" w14:textId="78438894" w:rsidR="00405CBC" w:rsidRDefault="00405CBC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14:paraId="51DB997D" w14:textId="3E47928A" w:rsidR="006E72B8" w:rsidRDefault="006E72B8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9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月 </w:t>
      </w:r>
      <w:r>
        <w:rPr>
          <w:rFonts w:asciiTheme="majorEastAsia" w:eastAsiaTheme="majorEastAsia" w:hAnsiTheme="majorEastAsia"/>
          <w:sz w:val="24"/>
          <w:szCs w:val="24"/>
        </w:rPr>
        <w:t xml:space="preserve">          </w:t>
      </w:r>
      <w:r w:rsidR="00F226B0">
        <w:rPr>
          <w:rFonts w:asciiTheme="majorEastAsia" w:eastAsiaTheme="majorEastAsia" w:hAnsiTheme="majorEastAsia" w:hint="eastAsia"/>
          <w:sz w:val="24"/>
          <w:szCs w:val="24"/>
        </w:rPr>
        <w:t>第50回</w:t>
      </w:r>
      <w:r>
        <w:rPr>
          <w:rFonts w:asciiTheme="majorEastAsia" w:eastAsiaTheme="majorEastAsia" w:hAnsiTheme="majorEastAsia" w:hint="eastAsia"/>
          <w:sz w:val="24"/>
          <w:szCs w:val="24"/>
        </w:rPr>
        <w:t>審議会</w:t>
      </w:r>
    </w:p>
    <w:p w14:paraId="17834F88" w14:textId="49B2B02C" w:rsidR="006E72B8" w:rsidRDefault="006E72B8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</w:t>
      </w:r>
      <w:r w:rsidR="001E0A99">
        <w:rPr>
          <w:rFonts w:asciiTheme="majorEastAsia" w:eastAsiaTheme="majorEastAsia" w:hAnsiTheme="majorEastAsia" w:hint="eastAsia"/>
          <w:sz w:val="24"/>
          <w:szCs w:val="24"/>
        </w:rPr>
        <w:t>・答申の方向性について</w:t>
      </w:r>
    </w:p>
    <w:p w14:paraId="33F09532" w14:textId="77777777" w:rsidR="006E72B8" w:rsidRDefault="006E72B8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14:paraId="0AB539BA" w14:textId="132042AC" w:rsidR="00405CBC" w:rsidRDefault="00405CBC" w:rsidP="006E72B8">
      <w:pPr>
        <w:spacing w:line="400" w:lineRule="exact"/>
        <w:ind w:firstLineChars="536" w:firstLine="1286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F96CE5"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第2回部会</w:t>
      </w:r>
    </w:p>
    <w:p w14:paraId="65744EF0" w14:textId="77777777" w:rsidR="00405CBC" w:rsidRDefault="00405CBC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・答申案の審議</w:t>
      </w:r>
    </w:p>
    <w:p w14:paraId="3A053A22" w14:textId="77777777" w:rsidR="00405CBC" w:rsidRDefault="00405CBC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14:paraId="7594083C" w14:textId="249A65DE" w:rsidR="00405CBC" w:rsidRDefault="006E72B8" w:rsidP="006E72B8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10</w:t>
      </w:r>
      <w:r w:rsidR="00405CBC">
        <w:rPr>
          <w:rFonts w:asciiTheme="majorEastAsia" w:eastAsiaTheme="majorEastAsia" w:hAnsiTheme="majorEastAsia" w:hint="eastAsia"/>
          <w:sz w:val="24"/>
          <w:szCs w:val="24"/>
        </w:rPr>
        <w:t xml:space="preserve">月　　　  </w:t>
      </w:r>
      <w:r w:rsidR="00F96CE5">
        <w:rPr>
          <w:rFonts w:asciiTheme="majorEastAsia" w:eastAsiaTheme="majorEastAsia" w:hAnsiTheme="majorEastAsia"/>
          <w:sz w:val="24"/>
          <w:szCs w:val="24"/>
        </w:rPr>
        <w:tab/>
      </w:r>
      <w:r w:rsidR="00F226B0">
        <w:rPr>
          <w:rFonts w:asciiTheme="majorEastAsia" w:eastAsiaTheme="majorEastAsia" w:hAnsiTheme="majorEastAsia" w:hint="eastAsia"/>
          <w:sz w:val="24"/>
          <w:szCs w:val="24"/>
        </w:rPr>
        <w:t>第51回</w:t>
      </w:r>
      <w:r w:rsidR="00405CBC">
        <w:rPr>
          <w:rFonts w:asciiTheme="majorEastAsia" w:eastAsiaTheme="majorEastAsia" w:hAnsiTheme="majorEastAsia" w:hint="eastAsia"/>
          <w:sz w:val="24"/>
          <w:szCs w:val="24"/>
        </w:rPr>
        <w:t>審議会</w:t>
      </w:r>
    </w:p>
    <w:p w14:paraId="4B0CD67D" w14:textId="431B0E4B" w:rsidR="00405CBC" w:rsidRDefault="00405CBC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・答申案の審議</w:t>
      </w:r>
    </w:p>
    <w:p w14:paraId="0000218D" w14:textId="2013CA95" w:rsidR="006E72B8" w:rsidRDefault="006E72B8" w:rsidP="0053485C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14:paraId="76A93A5E" w14:textId="140F8AB8" w:rsidR="006E72B8" w:rsidRDefault="006E72B8" w:rsidP="006E72B8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11月　　　　　答申</w:t>
      </w:r>
    </w:p>
    <w:p w14:paraId="33496DB7" w14:textId="2302DA27" w:rsidR="00F226B0" w:rsidRDefault="00F226B0" w:rsidP="006E72B8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14:paraId="3F77C762" w14:textId="30428754" w:rsidR="00F226B0" w:rsidRDefault="00F226B0" w:rsidP="00F226B0">
      <w:pPr>
        <w:spacing w:line="400" w:lineRule="exact"/>
        <w:ind w:leftChars="67" w:left="141" w:firstLineChars="240" w:firstLine="576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11月－　　　　</w:t>
      </w:r>
      <w:r w:rsidRPr="00F226B0">
        <w:rPr>
          <w:rFonts w:asciiTheme="majorEastAsia" w:eastAsiaTheme="majorEastAsia" w:hAnsiTheme="majorEastAsia" w:hint="eastAsia"/>
          <w:sz w:val="24"/>
          <w:szCs w:val="24"/>
        </w:rPr>
        <w:t>新</w:t>
      </w:r>
      <w:r>
        <w:rPr>
          <w:rFonts w:asciiTheme="majorEastAsia" w:eastAsiaTheme="majorEastAsia" w:hAnsiTheme="majorEastAsia" w:hint="eastAsia"/>
          <w:sz w:val="24"/>
          <w:szCs w:val="24"/>
        </w:rPr>
        <w:t>計画</w:t>
      </w:r>
      <w:r w:rsidRPr="00F226B0">
        <w:rPr>
          <w:rFonts w:asciiTheme="majorEastAsia" w:eastAsiaTheme="majorEastAsia" w:hAnsiTheme="majorEastAsia" w:hint="eastAsia"/>
          <w:sz w:val="24"/>
          <w:szCs w:val="24"/>
        </w:rPr>
        <w:t>策定作業</w:t>
      </w:r>
    </w:p>
    <w:p w14:paraId="37D38382" w14:textId="77777777" w:rsidR="004467B2" w:rsidRPr="00955FB7" w:rsidRDefault="004467B2" w:rsidP="00BE18EE">
      <w:pPr>
        <w:spacing w:line="300" w:lineRule="exact"/>
        <w:rPr>
          <w:rFonts w:asciiTheme="majorEastAsia" w:eastAsiaTheme="majorEastAsia" w:hAnsiTheme="majorEastAsia"/>
          <w:sz w:val="24"/>
          <w:szCs w:val="24"/>
        </w:rPr>
      </w:pPr>
    </w:p>
    <w:p w14:paraId="4868DFA1" w14:textId="71106051" w:rsidR="0053485C" w:rsidRPr="0053485C" w:rsidRDefault="00F96CE5" w:rsidP="0053485C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12－1月　　　</w:t>
      </w:r>
      <w:r w:rsidR="00F226B0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パブリックコメント実施</w:t>
      </w:r>
    </w:p>
    <w:p w14:paraId="7A57EF50" w14:textId="77777777" w:rsidR="00F96CE5" w:rsidRDefault="00F96CE5" w:rsidP="0053485C">
      <w:pPr>
        <w:spacing w:line="400" w:lineRule="exact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1A84C960" w14:textId="1A654544" w:rsidR="00BE18EE" w:rsidRPr="00BE18EE" w:rsidRDefault="00BE18EE" w:rsidP="0053485C">
      <w:pPr>
        <w:spacing w:line="400" w:lineRule="exac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BE18EE">
        <w:rPr>
          <w:rFonts w:asciiTheme="majorEastAsia" w:eastAsiaTheme="majorEastAsia" w:hAnsiTheme="majorEastAsia" w:hint="eastAsia"/>
          <w:sz w:val="24"/>
          <w:szCs w:val="24"/>
          <w:u w:val="single"/>
        </w:rPr>
        <w:t>R</w:t>
      </w:r>
      <w:r w:rsidR="00147123">
        <w:rPr>
          <w:rFonts w:asciiTheme="majorEastAsia" w:eastAsiaTheme="majorEastAsia" w:hAnsiTheme="majorEastAsia" w:hint="eastAsia"/>
          <w:sz w:val="24"/>
          <w:szCs w:val="24"/>
          <w:u w:val="single"/>
        </w:rPr>
        <w:t>９</w:t>
      </w:r>
      <w:r w:rsidR="002760DC">
        <w:rPr>
          <w:rFonts w:asciiTheme="majorEastAsia" w:eastAsiaTheme="majorEastAsia" w:hAnsiTheme="majorEastAsia" w:hint="eastAsia"/>
          <w:sz w:val="24"/>
          <w:szCs w:val="24"/>
          <w:u w:val="single"/>
        </w:rPr>
        <w:t>年</w:t>
      </w:r>
    </w:p>
    <w:p w14:paraId="732E1E58" w14:textId="5FF5680C" w:rsidR="004B30AC" w:rsidRPr="00BE18EE" w:rsidRDefault="00F96CE5" w:rsidP="00BE18EE">
      <w:pPr>
        <w:spacing w:line="400" w:lineRule="exact"/>
        <w:ind w:firstLine="8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4B30AC" w:rsidRPr="00BE18EE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4B30AC" w:rsidRPr="00BE18EE">
        <w:rPr>
          <w:rFonts w:asciiTheme="majorEastAsia" w:eastAsiaTheme="majorEastAsia" w:hAnsiTheme="majorEastAsia" w:hint="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新DV</w:t>
      </w:r>
      <w:r w:rsidR="006E72B8">
        <w:rPr>
          <w:rFonts w:asciiTheme="majorEastAsia" w:eastAsiaTheme="majorEastAsia" w:hAnsiTheme="majorEastAsia" w:hint="eastAsia"/>
          <w:sz w:val="24"/>
          <w:szCs w:val="24"/>
        </w:rPr>
        <w:t>防止</w:t>
      </w:r>
      <w:r>
        <w:rPr>
          <w:rFonts w:asciiTheme="majorEastAsia" w:eastAsiaTheme="majorEastAsia" w:hAnsiTheme="majorEastAsia" w:hint="eastAsia"/>
          <w:sz w:val="24"/>
          <w:szCs w:val="24"/>
        </w:rPr>
        <w:t>基本計画</w:t>
      </w:r>
      <w:r w:rsidR="004B30AC" w:rsidRPr="00BE18EE">
        <w:rPr>
          <w:rFonts w:asciiTheme="majorEastAsia" w:eastAsiaTheme="majorEastAsia" w:hAnsiTheme="majorEastAsia" w:hint="eastAsia"/>
          <w:sz w:val="24"/>
          <w:szCs w:val="24"/>
        </w:rPr>
        <w:t>策定</w:t>
      </w:r>
    </w:p>
    <w:sectPr w:rsidR="004B30AC" w:rsidRPr="00BE18EE" w:rsidSect="00433AC6">
      <w:pgSz w:w="11906" w:h="16838" w:code="9"/>
      <w:pgMar w:top="907" w:right="1701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073FD" w14:textId="77777777" w:rsidR="00771526" w:rsidRDefault="00771526" w:rsidP="00771526">
      <w:r>
        <w:separator/>
      </w:r>
    </w:p>
  </w:endnote>
  <w:endnote w:type="continuationSeparator" w:id="0">
    <w:p w14:paraId="6968BC86" w14:textId="77777777" w:rsidR="00771526" w:rsidRDefault="00771526" w:rsidP="0077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F1832" w14:textId="77777777" w:rsidR="00771526" w:rsidRDefault="00771526" w:rsidP="00771526">
      <w:r>
        <w:separator/>
      </w:r>
    </w:p>
  </w:footnote>
  <w:footnote w:type="continuationSeparator" w:id="0">
    <w:p w14:paraId="62925C35" w14:textId="77777777" w:rsidR="00771526" w:rsidRDefault="00771526" w:rsidP="00771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82F51"/>
    <w:multiLevelType w:val="hybridMultilevel"/>
    <w:tmpl w:val="A60EE3C6"/>
    <w:lvl w:ilvl="0" w:tplc="5DE2FB1A">
      <w:numFmt w:val="bullet"/>
      <w:lvlText w:val="・"/>
      <w:lvlJc w:val="left"/>
      <w:pPr>
        <w:ind w:left="28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AC"/>
    <w:rsid w:val="00147123"/>
    <w:rsid w:val="001E0A99"/>
    <w:rsid w:val="00200D23"/>
    <w:rsid w:val="00210148"/>
    <w:rsid w:val="002760DC"/>
    <w:rsid w:val="00355708"/>
    <w:rsid w:val="00384336"/>
    <w:rsid w:val="003F13E1"/>
    <w:rsid w:val="00405CBC"/>
    <w:rsid w:val="00433AC6"/>
    <w:rsid w:val="004467B2"/>
    <w:rsid w:val="004B30AC"/>
    <w:rsid w:val="0053485C"/>
    <w:rsid w:val="006C7BF5"/>
    <w:rsid w:val="006E72B8"/>
    <w:rsid w:val="00732B1C"/>
    <w:rsid w:val="00771526"/>
    <w:rsid w:val="007A48DF"/>
    <w:rsid w:val="008117D1"/>
    <w:rsid w:val="008F570F"/>
    <w:rsid w:val="00955FB7"/>
    <w:rsid w:val="00962959"/>
    <w:rsid w:val="00A86D30"/>
    <w:rsid w:val="00AD6DE0"/>
    <w:rsid w:val="00B01D14"/>
    <w:rsid w:val="00B26292"/>
    <w:rsid w:val="00BE18EE"/>
    <w:rsid w:val="00D01472"/>
    <w:rsid w:val="00DC2DCD"/>
    <w:rsid w:val="00E671FC"/>
    <w:rsid w:val="00EF1321"/>
    <w:rsid w:val="00F226B0"/>
    <w:rsid w:val="00F96CE5"/>
    <w:rsid w:val="00FA7926"/>
    <w:rsid w:val="00FB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A612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30A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4B30AC"/>
  </w:style>
  <w:style w:type="character" w:customStyle="1" w:styleId="a6">
    <w:name w:val="日付 (文字)"/>
    <w:basedOn w:val="a0"/>
    <w:link w:val="a5"/>
    <w:uiPriority w:val="99"/>
    <w:semiHidden/>
    <w:rsid w:val="004B30AC"/>
  </w:style>
  <w:style w:type="paragraph" w:styleId="a7">
    <w:name w:val="List Paragraph"/>
    <w:basedOn w:val="a"/>
    <w:uiPriority w:val="34"/>
    <w:qFormat/>
    <w:rsid w:val="004467B2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7715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71526"/>
  </w:style>
  <w:style w:type="paragraph" w:styleId="aa">
    <w:name w:val="footer"/>
    <w:basedOn w:val="a"/>
    <w:link w:val="ab"/>
    <w:uiPriority w:val="99"/>
    <w:unhideWhenUsed/>
    <w:rsid w:val="007715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71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9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2026-03-19T05:11:00Z</dcterms:created>
  <dcterms:modified xsi:type="dcterms:W3CDTF">2026-05-12T05:53:00Z</dcterms:modified>
</cp:coreProperties>
</file>