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A9" w:rsidRDefault="00197741" w:rsidP="00BE07A9">
      <w:pPr>
        <w:rPr>
          <w:rFonts w:ascii="ＭＳ 明朝" w:hAnsi="ＭＳ 明朝"/>
        </w:rPr>
      </w:pPr>
      <w:r>
        <w:rPr>
          <w:rFonts w:ascii="ＭＳ 明朝" w:hAnsi="ＭＳ 明朝" w:hint="eastAsia"/>
        </w:rPr>
        <w:t>職業訓練指導員職（情報</w:t>
      </w:r>
      <w:bookmarkStart w:id="0" w:name="_GoBack"/>
      <w:bookmarkEnd w:id="0"/>
      <w:r w:rsidR="00BE07A9">
        <w:rPr>
          <w:rFonts w:ascii="ＭＳ 明朝" w:hAnsi="ＭＳ 明朝" w:hint="eastAsia"/>
        </w:rPr>
        <w:t>）　令和４年６月１９日実施</w:t>
      </w:r>
    </w:p>
    <w:p w:rsidR="00BE07A9" w:rsidRPr="00975E7D" w:rsidRDefault="00BE07A9" w:rsidP="00BE07A9">
      <w:pPr>
        <w:rPr>
          <w:rFonts w:ascii="ＭＳ 明朝" w:hAnsi="ＭＳ 明朝"/>
        </w:rPr>
      </w:pPr>
      <w:r>
        <w:rPr>
          <w:rFonts w:ascii="ＭＳ 明朝" w:hAnsi="ＭＳ 明朝" w:hint="eastAsia"/>
        </w:rPr>
        <w:t>専門考査の問題</w:t>
      </w:r>
    </w:p>
    <w:p w:rsidR="00BE07A9" w:rsidRDefault="00BE07A9">
      <w:pPr>
        <w:ind w:left="1762" w:rightChars="-221" w:right="-464" w:hangingChars="367" w:hanging="1762"/>
        <w:rPr>
          <w:rFonts w:ascii="ＭＳ 明朝" w:hAnsi="ＭＳ 明朝"/>
          <w:kern w:val="0"/>
          <w:sz w:val="48"/>
          <w:szCs w:val="48"/>
        </w:rPr>
      </w:pPr>
    </w:p>
    <w:p w:rsidR="001C50AD" w:rsidRDefault="00197741">
      <w:pPr>
        <w:ind w:left="881" w:rightChars="-221" w:right="-464" w:hangingChars="367" w:hanging="881"/>
        <w:rPr>
          <w:rFonts w:asciiTheme="minorHAnsi" w:eastAsiaTheme="minorEastAsia" w:hAnsiTheme="minorHAnsi" w:cstheme="minorBidi"/>
          <w:sz w:val="24"/>
        </w:rPr>
      </w:pPr>
      <w:r>
        <w:rPr>
          <w:rFonts w:asciiTheme="minorHAnsi" w:eastAsiaTheme="minorEastAsia" w:hAnsiTheme="minorHAnsi" w:cstheme="minorBidi" w:hint="eastAsia"/>
          <w:sz w:val="24"/>
        </w:rPr>
        <w:t>問題１　次の（１）～（２０）の記述について、正しいものには○、間違っているものには×</w:t>
      </w:r>
    </w:p>
    <w:p w:rsidR="001C50AD" w:rsidRDefault="00197741">
      <w:pPr>
        <w:ind w:leftChars="300" w:left="630" w:rightChars="-221" w:right="-464"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を解答欄に記入しなさい。</w:t>
      </w:r>
    </w:p>
    <w:p w:rsidR="001C50AD" w:rsidRDefault="001C50AD">
      <w:pPr>
        <w:rPr>
          <w:rFonts w:asciiTheme="minorHAnsi" w:eastAsiaTheme="minorEastAsia" w:hAnsiTheme="minorHAnsi" w:cstheme="minorBidi"/>
          <w:sz w:val="24"/>
        </w:rPr>
      </w:pPr>
    </w:p>
    <w:p w:rsidR="001C50AD" w:rsidRDefault="00197741">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（１）２進数１．１０１を１０進数で表現すると１．６２５である。</w:t>
      </w:r>
    </w:p>
    <w:p w:rsidR="001C50AD" w:rsidRDefault="001C50AD">
      <w:pPr>
        <w:rPr>
          <w:rFonts w:asciiTheme="minorEastAsia" w:eastAsiaTheme="minorEastAsia" w:hAnsiTheme="minorEastAsia" w:cstheme="minorBidi"/>
          <w:sz w:val="24"/>
        </w:rPr>
      </w:pPr>
    </w:p>
    <w:p w:rsidR="001C50AD" w:rsidRDefault="00197741">
      <w:pPr>
        <w:ind w:left="703" w:hangingChars="293" w:hanging="703"/>
        <w:rPr>
          <w:rFonts w:asciiTheme="minorEastAsia" w:eastAsiaTheme="minorEastAsia" w:hAnsiTheme="minorEastAsia" w:cstheme="minorBidi"/>
          <w:sz w:val="24"/>
        </w:rPr>
      </w:pPr>
      <w:r>
        <w:rPr>
          <w:rFonts w:asciiTheme="minorEastAsia" w:eastAsiaTheme="minorEastAsia" w:hAnsiTheme="minorEastAsia" w:cstheme="minorBidi" w:hint="eastAsia"/>
          <w:sz w:val="24"/>
        </w:rPr>
        <w:t>（２）先入れ先出（</w:t>
      </w:r>
      <w:r>
        <w:rPr>
          <w:rFonts w:asciiTheme="minorHAnsi" w:eastAsiaTheme="minorEastAsia" w:hAnsiTheme="minorHAnsi" w:cstheme="minorBidi"/>
          <w:sz w:val="24"/>
        </w:rPr>
        <w:t>First-In First-Out, FIFO</w:t>
      </w:r>
      <w:r>
        <w:rPr>
          <w:rFonts w:asciiTheme="minorEastAsia" w:eastAsiaTheme="minorEastAsia" w:hAnsiTheme="minorEastAsia" w:cstheme="minorBidi" w:hint="eastAsia"/>
          <w:sz w:val="24"/>
        </w:rPr>
        <w:t>）処理を行うのに適したキューと呼ばれるデータ構造に対して</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４</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３</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２</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６</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８</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の順に値を格納してから、取り出しを続けて３回行った。３回目の取出しで得られる値は２である。</w:t>
      </w:r>
    </w:p>
    <w:p w:rsidR="001C50AD" w:rsidRDefault="001C50AD">
      <w:pPr>
        <w:ind w:leftChars="400" w:left="840"/>
        <w:rPr>
          <w:rFonts w:asciiTheme="minorEastAsia" w:eastAsiaTheme="minorEastAsia" w:hAnsiTheme="minorEastAsia" w:cstheme="minorBidi"/>
          <w:sz w:val="24"/>
        </w:rPr>
      </w:pPr>
    </w:p>
    <w:p w:rsidR="001C50AD" w:rsidRDefault="00197741">
      <w:pPr>
        <w:ind w:left="720" w:hangingChars="300" w:hanging="720"/>
        <w:rPr>
          <w:rFonts w:asciiTheme="minorEastAsia" w:eastAsiaTheme="minorEastAsia" w:hAnsiTheme="minorEastAsia" w:cstheme="minorBidi"/>
          <w:sz w:val="24"/>
        </w:rPr>
      </w:pPr>
      <w:r>
        <w:rPr>
          <w:rFonts w:asciiTheme="minorEastAsia" w:eastAsiaTheme="minorEastAsia" w:hAnsiTheme="minorEastAsia" w:cstheme="minorBidi" w:hint="eastAsia"/>
          <w:sz w:val="24"/>
        </w:rPr>
        <w:t>（３）</w:t>
      </w:r>
      <w:r>
        <w:rPr>
          <w:rFonts w:asciiTheme="minorHAnsi" w:eastAsiaTheme="minorEastAsia" w:hAnsiTheme="minorHAnsi" w:cstheme="minorBidi"/>
          <w:sz w:val="24"/>
        </w:rPr>
        <w:t>A</w:t>
      </w:r>
      <w:r>
        <w:rPr>
          <w:rFonts w:asciiTheme="minorHAnsi" w:eastAsiaTheme="minorEastAsia" w:hAnsiTheme="minorHAnsi" w:cstheme="minorBidi"/>
          <w:sz w:val="24"/>
        </w:rPr>
        <w:t>～</w:t>
      </w:r>
      <w:r>
        <w:rPr>
          <w:rFonts w:asciiTheme="minorHAnsi" w:eastAsiaTheme="minorEastAsia" w:hAnsiTheme="minorHAnsi" w:cstheme="minorBidi"/>
          <w:sz w:val="24"/>
        </w:rPr>
        <w:t>Z</w:t>
      </w:r>
      <w:r>
        <w:rPr>
          <w:rFonts w:asciiTheme="minorEastAsia" w:eastAsiaTheme="minorEastAsia" w:hAnsiTheme="minorEastAsia" w:cstheme="minorBidi" w:hint="eastAsia"/>
          <w:sz w:val="24"/>
        </w:rPr>
        <w:t>の２６種類の文字を表現する文字コードに最小限必要なビット数は６ビットである。</w:t>
      </w:r>
    </w:p>
    <w:p w:rsidR="001C50AD" w:rsidRDefault="001C50AD">
      <w:pPr>
        <w:ind w:leftChars="400" w:left="840"/>
        <w:rPr>
          <w:rFonts w:asciiTheme="minorEastAsia" w:eastAsiaTheme="minorEastAsia" w:hAnsiTheme="minorEastAsia" w:cstheme="minorBidi"/>
          <w:sz w:val="24"/>
        </w:rPr>
      </w:pPr>
    </w:p>
    <w:p w:rsidR="001C50AD" w:rsidRDefault="00197741">
      <w:pPr>
        <w:ind w:left="720" w:hangingChars="300" w:hanging="720"/>
        <w:rPr>
          <w:rFonts w:asciiTheme="minorEastAsia" w:eastAsiaTheme="minorEastAsia" w:hAnsiTheme="minorEastAsia" w:cstheme="minorBidi"/>
          <w:sz w:val="24"/>
        </w:rPr>
      </w:pPr>
      <w:r>
        <w:rPr>
          <w:rFonts w:asciiTheme="minorEastAsia" w:eastAsiaTheme="minorEastAsia" w:hAnsiTheme="minorEastAsia" w:cstheme="minorBidi" w:hint="eastAsia"/>
          <w:sz w:val="24"/>
        </w:rPr>
        <w:t>（４）ディレクトリ構造において絶対パスはカレントディレクトリから目的のディレクトリに至るまでのアクセス経路を示したものである。</w:t>
      </w:r>
    </w:p>
    <w:p w:rsidR="001C50AD" w:rsidRDefault="001C50AD">
      <w:pPr>
        <w:ind w:leftChars="400" w:left="840"/>
        <w:rPr>
          <w:rFonts w:asciiTheme="minorEastAsia" w:eastAsiaTheme="minorEastAsia" w:hAnsiTheme="minorEastAsia" w:cstheme="minorBidi"/>
          <w:sz w:val="24"/>
        </w:rPr>
      </w:pPr>
    </w:p>
    <w:p w:rsidR="001C50AD" w:rsidRDefault="00197741">
      <w:pPr>
        <w:ind w:left="720" w:hangingChars="300" w:hanging="720"/>
        <w:rPr>
          <w:rFonts w:asciiTheme="minorEastAsia" w:eastAsiaTheme="minorEastAsia" w:hAnsiTheme="minorEastAsia" w:cstheme="minorBidi"/>
          <w:sz w:val="24"/>
        </w:rPr>
      </w:pPr>
      <w:r>
        <w:rPr>
          <w:rFonts w:asciiTheme="minorEastAsia" w:eastAsiaTheme="minorEastAsia" w:hAnsiTheme="minorEastAsia" w:cstheme="minorBidi" w:hint="eastAsia"/>
          <w:sz w:val="24"/>
        </w:rPr>
        <w:t>（５）</w:t>
      </w:r>
      <w:r>
        <w:rPr>
          <w:rFonts w:asciiTheme="minorHAnsi" w:eastAsiaTheme="minorEastAsia" w:hAnsiTheme="minorHAnsi" w:cstheme="minorBidi"/>
          <w:sz w:val="24"/>
        </w:rPr>
        <w:t>DRAM</w:t>
      </w:r>
      <w:r>
        <w:rPr>
          <w:rFonts w:asciiTheme="minorEastAsia" w:eastAsiaTheme="minorEastAsia" w:hAnsiTheme="minorEastAsia" w:cstheme="minorBidi" w:hint="eastAsia"/>
          <w:sz w:val="24"/>
        </w:rPr>
        <w:t>は，電源を切ると内容が消えてしまう揮発性メモリであり，主に主記憶措置に用いられる。</w:t>
      </w:r>
    </w:p>
    <w:p w:rsidR="001C50AD" w:rsidRDefault="001C50AD">
      <w:pPr>
        <w:ind w:left="720" w:hangingChars="300" w:hanging="720"/>
        <w:rPr>
          <w:rFonts w:asciiTheme="minorEastAsia" w:eastAsiaTheme="minorEastAsia" w:hAnsiTheme="minorEastAsia" w:cstheme="minorBidi"/>
          <w:sz w:val="24"/>
        </w:rPr>
      </w:pPr>
    </w:p>
    <w:p w:rsidR="001C50AD" w:rsidRDefault="00197741">
      <w:pPr>
        <w:ind w:left="720" w:hangingChars="300" w:hanging="720"/>
        <w:rPr>
          <w:rFonts w:asciiTheme="minorEastAsia" w:eastAsiaTheme="minorEastAsia" w:hAnsiTheme="minorEastAsia" w:cstheme="minorBidi"/>
          <w:sz w:val="24"/>
        </w:rPr>
      </w:pPr>
      <w:r>
        <w:rPr>
          <w:rFonts w:asciiTheme="minorEastAsia" w:eastAsiaTheme="minorEastAsia" w:hAnsiTheme="minorEastAsia" w:cstheme="minorBidi" w:hint="eastAsia"/>
          <w:sz w:val="24"/>
        </w:rPr>
        <w:t>（６）システムの冗長構成において現用系と待機系の２系統のシステムで構成され，現用系に障害が生じたときに，待機系が処理を受け継ぐ方式をデュアルシステムという。</w:t>
      </w:r>
    </w:p>
    <w:p w:rsidR="001C50AD" w:rsidRDefault="001C50AD">
      <w:pPr>
        <w:ind w:left="720" w:hangingChars="300" w:hanging="720"/>
        <w:rPr>
          <w:rFonts w:asciiTheme="minorEastAsia" w:eastAsiaTheme="minorEastAsia" w:hAnsiTheme="minorEastAsia" w:cstheme="minorBidi"/>
          <w:color w:val="000000" w:themeColor="text1"/>
          <w:sz w:val="24"/>
        </w:rPr>
      </w:pPr>
    </w:p>
    <w:p w:rsidR="001C50AD" w:rsidRDefault="00197741">
      <w:pPr>
        <w:ind w:left="648" w:hangingChars="270" w:hanging="648"/>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（７）</w:t>
      </w:r>
      <w:r>
        <w:rPr>
          <w:rFonts w:asciiTheme="minorHAnsi" w:eastAsiaTheme="minorEastAsia" w:hAnsiTheme="minorHAnsi" w:cstheme="minorBidi" w:hint="eastAsia"/>
          <w:sz w:val="24"/>
        </w:rPr>
        <w:t>通信速度が</w:t>
      </w:r>
      <w:r>
        <w:rPr>
          <w:rFonts w:asciiTheme="minorHAnsi" w:eastAsiaTheme="minorEastAsia" w:hAnsiTheme="minorHAnsi" w:cstheme="minorBidi" w:hint="eastAsia"/>
          <w:sz w:val="24"/>
        </w:rPr>
        <w:t>1</w:t>
      </w:r>
      <w:r>
        <w:rPr>
          <w:rFonts w:asciiTheme="minorHAnsi" w:eastAsiaTheme="minorEastAsia" w:hAnsiTheme="minorHAnsi" w:cstheme="minorBidi"/>
          <w:sz w:val="24"/>
        </w:rPr>
        <w:t>00M</w:t>
      </w:r>
      <w:r>
        <w:rPr>
          <w:rFonts w:asciiTheme="minorHAnsi" w:eastAsiaTheme="minorEastAsia" w:hAnsiTheme="minorHAnsi" w:cstheme="minorBidi" w:hint="eastAsia"/>
          <w:sz w:val="24"/>
        </w:rPr>
        <w:t>ビット／秒、実効通信速度が</w:t>
      </w:r>
      <w:r>
        <w:rPr>
          <w:rFonts w:asciiTheme="minorHAnsi" w:eastAsiaTheme="minorEastAsia" w:hAnsiTheme="minorHAnsi" w:cstheme="minorBidi" w:hint="eastAsia"/>
          <w:sz w:val="24"/>
        </w:rPr>
        <w:t>20</w:t>
      </w:r>
      <w:r>
        <w:rPr>
          <w:rFonts w:asciiTheme="minorHAnsi" w:eastAsiaTheme="minorEastAsia" w:hAnsiTheme="minorHAnsi" w:cstheme="minorBidi" w:hint="eastAsia"/>
          <w:sz w:val="24"/>
        </w:rPr>
        <w:t>％のとき、サーバから</w:t>
      </w:r>
      <w:r>
        <w:rPr>
          <w:rFonts w:asciiTheme="minorHAnsi" w:eastAsiaTheme="minorEastAsia" w:hAnsiTheme="minorHAnsi" w:cstheme="minorBidi" w:hint="eastAsia"/>
          <w:sz w:val="24"/>
        </w:rPr>
        <w:t>5M</w:t>
      </w:r>
      <w:r>
        <w:rPr>
          <w:rFonts w:asciiTheme="minorHAnsi" w:eastAsiaTheme="minorEastAsia" w:hAnsiTheme="minorHAnsi" w:cstheme="minorBidi" w:hint="eastAsia"/>
          <w:sz w:val="24"/>
        </w:rPr>
        <w:t>バイトのファイルを</w:t>
      </w:r>
      <w:r>
        <w:rPr>
          <w:rFonts w:asciiTheme="minorHAnsi" w:eastAsiaTheme="minorEastAsia" w:hAnsiTheme="minorHAnsi" w:cstheme="minorBidi" w:hint="eastAsia"/>
          <w:sz w:val="24"/>
        </w:rPr>
        <w:t>PC</w:t>
      </w:r>
      <w:r>
        <w:rPr>
          <w:rFonts w:asciiTheme="minorHAnsi" w:eastAsiaTheme="minorEastAsia" w:hAnsiTheme="minorHAnsi" w:cstheme="minorBidi" w:hint="eastAsia"/>
          <w:sz w:val="24"/>
        </w:rPr>
        <w:t>にダウンロードするのにかかる時間は</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秒である。</w:t>
      </w:r>
    </w:p>
    <w:p w:rsidR="001C50AD" w:rsidRDefault="001C50AD">
      <w:pPr>
        <w:ind w:leftChars="400" w:left="840"/>
        <w:rPr>
          <w:rFonts w:asciiTheme="minorEastAsia" w:eastAsiaTheme="minorEastAsia" w:hAnsiTheme="minorEastAsia" w:cstheme="minorBidi"/>
          <w:color w:val="000000" w:themeColor="text1"/>
          <w:sz w:val="24"/>
        </w:rPr>
      </w:pPr>
    </w:p>
    <w:p w:rsidR="001C50AD" w:rsidRDefault="00197741">
      <w:pPr>
        <w:tabs>
          <w:tab w:val="left" w:pos="854"/>
        </w:tabs>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（８）</w:t>
      </w:r>
      <w:r>
        <w:rPr>
          <w:rFonts w:asciiTheme="minorHAnsi" w:eastAsiaTheme="minorEastAsia" w:hAnsiTheme="minorHAnsi" w:cstheme="minorBidi"/>
          <w:color w:val="000000" w:themeColor="text1"/>
          <w:sz w:val="24"/>
        </w:rPr>
        <w:t>GIF</w:t>
      </w:r>
      <w:r>
        <w:rPr>
          <w:rFonts w:asciiTheme="minorEastAsia" w:eastAsiaTheme="minorEastAsia" w:hAnsiTheme="minorEastAsia" w:cstheme="minorBidi" w:hint="eastAsia"/>
          <w:color w:val="000000" w:themeColor="text1"/>
          <w:sz w:val="24"/>
        </w:rPr>
        <w:t>はイラストなどに使われており、最大表示色が２５６色である静止画圧縮ファイル形式である。</w:t>
      </w:r>
    </w:p>
    <w:p w:rsidR="001C50AD" w:rsidRDefault="001C50AD">
      <w:pPr>
        <w:ind w:leftChars="400" w:left="840"/>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（９）年齢や文化、障がいの有無などにかかわらず、できる限り多くの人が快適に利用できることを目指すデザインの考え方がユーザビリティである。</w:t>
      </w:r>
    </w:p>
    <w:p w:rsidR="001C50AD" w:rsidRDefault="001C50AD">
      <w:pPr>
        <w:ind w:leftChars="400" w:left="840"/>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10</w:t>
      </w:r>
      <w:r>
        <w:rPr>
          <w:rFonts w:asciiTheme="minorEastAsia" w:eastAsiaTheme="minorEastAsia" w:hAnsiTheme="minorEastAsia" w:cstheme="minorBidi" w:hint="eastAsia"/>
          <w:color w:val="000000" w:themeColor="text1"/>
          <w:sz w:val="24"/>
        </w:rPr>
        <w:t>）データベース管理システムを利用する目的はディスク障害に備えたバックアップを不要にすることである。</w:t>
      </w:r>
    </w:p>
    <w:p w:rsidR="001C50AD" w:rsidRDefault="001C50AD">
      <w:pPr>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11</w:t>
      </w:r>
      <w:r>
        <w:rPr>
          <w:rFonts w:asciiTheme="minorEastAsia" w:eastAsiaTheme="minorEastAsia" w:hAnsiTheme="minorEastAsia" w:cstheme="minorBidi" w:hint="eastAsia"/>
          <w:color w:val="000000" w:themeColor="text1"/>
          <w:sz w:val="24"/>
        </w:rPr>
        <w:t>）１９２．１６８．０．０／２６</w:t>
      </w:r>
      <w:r>
        <w:rPr>
          <w:rFonts w:asciiTheme="minorEastAsia" w:eastAsiaTheme="minorEastAsia" w:hAnsiTheme="minorEastAsia" w:cstheme="minorBidi" w:hint="eastAsia"/>
          <w:color w:val="000000" w:themeColor="text1"/>
          <w:sz w:val="24"/>
        </w:rPr>
        <w:t>の</w:t>
      </w:r>
      <w:r>
        <w:rPr>
          <w:rFonts w:asciiTheme="minorHAnsi" w:eastAsiaTheme="minorEastAsia" w:hAnsiTheme="minorHAnsi" w:cstheme="minorBidi"/>
          <w:color w:val="000000" w:themeColor="text1"/>
          <w:sz w:val="24"/>
        </w:rPr>
        <w:t>IPv</w:t>
      </w:r>
      <w:r>
        <w:rPr>
          <w:rFonts w:asciiTheme="minorHAnsi" w:eastAsiaTheme="minorEastAsia" w:hAnsiTheme="minorHAnsi" w:cstheme="minorBidi" w:hint="eastAsia"/>
          <w:color w:val="000000" w:themeColor="text1"/>
          <w:sz w:val="24"/>
        </w:rPr>
        <w:t>４</w:t>
      </w:r>
      <w:r>
        <w:rPr>
          <w:rFonts w:asciiTheme="minorEastAsia" w:eastAsiaTheme="minorEastAsia" w:hAnsiTheme="minorEastAsia" w:cstheme="minorBidi" w:hint="eastAsia"/>
          <w:color w:val="000000" w:themeColor="text1"/>
          <w:sz w:val="24"/>
        </w:rPr>
        <w:t>ネットワークにおいて，ホストとして使用でき</w:t>
      </w:r>
      <w:r>
        <w:rPr>
          <w:rFonts w:asciiTheme="minorEastAsia" w:eastAsiaTheme="minorEastAsia" w:hAnsiTheme="minorEastAsia" w:cstheme="minorBidi" w:hint="eastAsia"/>
          <w:color w:val="000000" w:themeColor="text1"/>
          <w:sz w:val="24"/>
        </w:rPr>
        <w:lastRenderedPageBreak/>
        <w:t>るアドレスの個数の上限は６２である。</w:t>
      </w:r>
    </w:p>
    <w:p w:rsidR="001C50AD" w:rsidRDefault="001C50AD">
      <w:pPr>
        <w:ind w:left="720" w:hangingChars="300" w:hanging="720"/>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12</w:t>
      </w: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hint="eastAsia"/>
          <w:color w:val="000000" w:themeColor="text1"/>
          <w:sz w:val="24"/>
        </w:rPr>
        <w:t>64</w:t>
      </w:r>
      <w:r>
        <w:rPr>
          <w:rFonts w:asciiTheme="minorHAnsi" w:eastAsiaTheme="minorEastAsia" w:hAnsiTheme="minorHAnsi" w:cstheme="minorBidi" w:hint="eastAsia"/>
          <w:color w:val="000000" w:themeColor="text1"/>
          <w:sz w:val="24"/>
        </w:rPr>
        <w:t>ビット</w:t>
      </w:r>
      <w:r>
        <w:rPr>
          <w:rFonts w:asciiTheme="minorHAnsi" w:eastAsiaTheme="minorEastAsia" w:hAnsiTheme="minorHAnsi" w:cstheme="minorBidi" w:hint="eastAsia"/>
          <w:color w:val="000000" w:themeColor="text1"/>
          <w:sz w:val="24"/>
        </w:rPr>
        <w:t>CPU</w:t>
      </w:r>
      <w:r>
        <w:rPr>
          <w:rFonts w:asciiTheme="minorHAnsi" w:eastAsiaTheme="minorEastAsia" w:hAnsiTheme="minorHAnsi" w:cstheme="minorBidi" w:hint="eastAsia"/>
          <w:color w:val="000000" w:themeColor="text1"/>
          <w:sz w:val="24"/>
        </w:rPr>
        <w:t>と</w:t>
      </w:r>
      <w:r>
        <w:rPr>
          <w:rFonts w:asciiTheme="minorHAnsi" w:eastAsiaTheme="minorEastAsia" w:hAnsiTheme="minorHAnsi" w:cstheme="minorBidi" w:hint="eastAsia"/>
          <w:color w:val="000000" w:themeColor="text1"/>
          <w:sz w:val="24"/>
        </w:rPr>
        <w:t>32</w:t>
      </w:r>
      <w:r>
        <w:rPr>
          <w:rFonts w:asciiTheme="minorHAnsi" w:eastAsiaTheme="minorEastAsia" w:hAnsiTheme="minorHAnsi" w:cstheme="minorBidi" w:hint="eastAsia"/>
          <w:color w:val="000000" w:themeColor="text1"/>
          <w:sz w:val="24"/>
        </w:rPr>
        <w:t>ビット</w:t>
      </w:r>
      <w:r>
        <w:rPr>
          <w:rFonts w:asciiTheme="minorHAnsi" w:eastAsiaTheme="minorEastAsia" w:hAnsiTheme="minorHAnsi" w:cstheme="minorBidi" w:hint="eastAsia"/>
          <w:color w:val="000000" w:themeColor="text1"/>
          <w:sz w:val="24"/>
        </w:rPr>
        <w:t>CPU</w:t>
      </w:r>
      <w:r>
        <w:rPr>
          <w:rFonts w:asciiTheme="minorHAnsi" w:eastAsiaTheme="minorEastAsia" w:hAnsiTheme="minorHAnsi" w:cstheme="minorBidi" w:hint="eastAsia"/>
          <w:color w:val="000000" w:themeColor="text1"/>
          <w:sz w:val="24"/>
        </w:rPr>
        <w:t>では、取り扱えるメモリ空間の大きさは同じである。</w:t>
      </w:r>
    </w:p>
    <w:p w:rsidR="001C50AD" w:rsidRDefault="001C50AD">
      <w:pPr>
        <w:ind w:leftChars="400" w:left="840"/>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13</w:t>
      </w:r>
      <w:r>
        <w:rPr>
          <w:rFonts w:asciiTheme="minorEastAsia" w:eastAsiaTheme="minorEastAsia" w:hAnsiTheme="minorEastAsia" w:cstheme="minorBidi" w:hint="eastAsia"/>
          <w:color w:val="000000" w:themeColor="text1"/>
          <w:sz w:val="24"/>
        </w:rPr>
        <w:t>）上流工程から下流工程へと進めていく開発手法をウォーターフォールモデルという。</w:t>
      </w:r>
    </w:p>
    <w:p w:rsidR="001C50AD" w:rsidRDefault="001C50AD">
      <w:pPr>
        <w:ind w:leftChars="400" w:left="840"/>
        <w:rPr>
          <w:rFonts w:asciiTheme="minorEastAsia" w:eastAsiaTheme="minorEastAsia" w:hAnsiTheme="minorEastAsia" w:cstheme="minorBidi"/>
          <w:color w:val="000000" w:themeColor="text1"/>
          <w:sz w:val="24"/>
        </w:rPr>
      </w:pPr>
    </w:p>
    <w:p w:rsidR="001C50AD" w:rsidRDefault="001C50AD">
      <w:pPr>
        <w:ind w:leftChars="400" w:left="840"/>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14</w:t>
      </w:r>
      <w:r>
        <w:rPr>
          <w:rFonts w:asciiTheme="minorEastAsia" w:eastAsiaTheme="minorEastAsia" w:hAnsiTheme="minorEastAsia" w:cstheme="minorBidi" w:hint="eastAsia"/>
          <w:color w:val="000000" w:themeColor="text1"/>
          <w:sz w:val="24"/>
        </w:rPr>
        <w:t>）単体テストの代表的な手法で、システムの内部構造の整合性に注目し意図した動作を行うテストをブラックボックステストという。</w:t>
      </w:r>
    </w:p>
    <w:p w:rsidR="001C50AD" w:rsidRDefault="001C50AD">
      <w:pPr>
        <w:ind w:left="720" w:hangingChars="300" w:hanging="720"/>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15</w:t>
      </w:r>
      <w:r>
        <w:rPr>
          <w:rFonts w:asciiTheme="minorEastAsia" w:eastAsiaTheme="minorEastAsia" w:hAnsiTheme="minorEastAsia" w:cstheme="minorBidi" w:hint="eastAsia"/>
          <w:color w:val="000000" w:themeColor="text1"/>
          <w:sz w:val="24"/>
        </w:rPr>
        <w:t>）システム開発のテストを、単体テスト、結合テスト、システムテスト、運用テストの順に行う場合、「個々のプログラムに誤りがないか検証すること」はシステムテストに該当する。</w:t>
      </w:r>
    </w:p>
    <w:p w:rsidR="001C50AD" w:rsidRDefault="001C50AD">
      <w:pPr>
        <w:ind w:left="720" w:hangingChars="300" w:hanging="720"/>
        <w:rPr>
          <w:rFonts w:asciiTheme="minorEastAsia" w:eastAsiaTheme="minorEastAsia" w:hAnsiTheme="minorEastAsia" w:cstheme="minorBidi"/>
          <w:color w:val="000000" w:themeColor="text1"/>
          <w:sz w:val="24"/>
        </w:rPr>
      </w:pPr>
    </w:p>
    <w:p w:rsidR="001C50AD" w:rsidRDefault="00197741">
      <w:pPr>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16</w:t>
      </w:r>
      <w:r>
        <w:rPr>
          <w:rFonts w:asciiTheme="minorEastAsia" w:eastAsiaTheme="minorEastAsia" w:hAnsiTheme="minorEastAsia" w:cstheme="minorBidi" w:hint="eastAsia"/>
          <w:color w:val="000000" w:themeColor="text1"/>
          <w:sz w:val="24"/>
        </w:rPr>
        <w:t>）プロジェクトは特定の目標を達成するために特定の期間だけの組織であり、目標達成後</w:t>
      </w:r>
    </w:p>
    <w:p w:rsidR="001C50AD" w:rsidRDefault="00197741">
      <w:pPr>
        <w:ind w:firstLineChars="300" w:firstLine="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は解散する。</w:t>
      </w:r>
    </w:p>
    <w:p w:rsidR="001C50AD" w:rsidRDefault="001C50AD">
      <w:pPr>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17</w:t>
      </w:r>
      <w:r>
        <w:rPr>
          <w:rFonts w:asciiTheme="minorEastAsia" w:eastAsiaTheme="minorEastAsia" w:hAnsiTheme="minorEastAsia" w:cstheme="minorBidi" w:hint="eastAsia"/>
          <w:color w:val="000000" w:themeColor="text1"/>
          <w:sz w:val="24"/>
        </w:rPr>
        <w:t>）“障害からの回復を３時間以内にする”というような各種サービスの品質について、サービスの利用者と提供者との間でなされた合意書のことを提案依頼書（</w:t>
      </w:r>
      <w:r>
        <w:rPr>
          <w:rFonts w:asciiTheme="minorHAnsi" w:eastAsiaTheme="minorEastAsia" w:hAnsiTheme="minorHAnsi" w:cstheme="minorBidi"/>
          <w:color w:val="000000" w:themeColor="text1"/>
          <w:sz w:val="24"/>
        </w:rPr>
        <w:t>RFP</w:t>
      </w:r>
      <w:r>
        <w:rPr>
          <w:rFonts w:asciiTheme="minorEastAsia" w:eastAsiaTheme="minorEastAsia" w:hAnsiTheme="minorEastAsia" w:cstheme="minorBidi" w:hint="eastAsia"/>
          <w:color w:val="000000" w:themeColor="text1"/>
          <w:sz w:val="24"/>
        </w:rPr>
        <w:t>）という。</w:t>
      </w:r>
    </w:p>
    <w:p w:rsidR="001C50AD" w:rsidRDefault="001C50AD">
      <w:pPr>
        <w:ind w:left="-4"/>
        <w:rPr>
          <w:rFonts w:asciiTheme="minorEastAsia" w:eastAsiaTheme="minorEastAsia" w:hAnsiTheme="minorEastAsia" w:cstheme="minorBidi"/>
          <w:color w:val="000000" w:themeColor="text1"/>
          <w:sz w:val="24"/>
        </w:rPr>
      </w:pPr>
    </w:p>
    <w:p w:rsidR="001C50AD" w:rsidRDefault="00197741">
      <w:pPr>
        <w:ind w:left="720" w:hangingChars="300" w:hanging="720"/>
        <w:rPr>
          <w:rFonts w:asciiTheme="minorEastAsia" w:eastAsiaTheme="minorEastAsia" w:hAnsiTheme="minorEastAsia" w:cstheme="minorBidi"/>
          <w:sz w:val="24"/>
        </w:rPr>
      </w:pPr>
      <w:r>
        <w:rPr>
          <w:rFonts w:asciiTheme="minorEastAsia" w:eastAsiaTheme="minorEastAsia" w:hAnsiTheme="minorEastAsia" w:cstheme="minorBidi" w:hint="eastAsia"/>
          <w:sz w:val="24"/>
        </w:rPr>
        <w:t>（</w:t>
      </w:r>
      <w:r>
        <w:rPr>
          <w:rFonts w:asciiTheme="minorHAnsi" w:eastAsiaTheme="minorEastAsia" w:hAnsiTheme="minorHAnsi" w:cstheme="minorBidi"/>
          <w:sz w:val="24"/>
        </w:rPr>
        <w:t>18</w:t>
      </w:r>
      <w:r>
        <w:rPr>
          <w:rFonts w:asciiTheme="minorEastAsia" w:eastAsiaTheme="minorEastAsia" w:hAnsiTheme="minorEastAsia" w:cstheme="minorBidi" w:hint="eastAsia"/>
          <w:sz w:val="24"/>
        </w:rPr>
        <w:t>）システム開発プロジェクトにおいて、Ａ氏と、Ａ氏の半分の生産性のＢ氏の</w:t>
      </w:r>
      <w:r>
        <w:rPr>
          <w:rFonts w:asciiTheme="minorEastAsia" w:eastAsiaTheme="minorEastAsia" w:hAnsiTheme="minorEastAsia" w:cstheme="minorBidi" w:hint="eastAsia"/>
          <w:sz w:val="24"/>
        </w:rPr>
        <w:t>2</w:t>
      </w:r>
      <w:r>
        <w:rPr>
          <w:rFonts w:asciiTheme="minorEastAsia" w:eastAsiaTheme="minorEastAsia" w:hAnsiTheme="minorEastAsia" w:cstheme="minorBidi" w:hint="eastAsia"/>
          <w:sz w:val="24"/>
        </w:rPr>
        <w:t>名に依頼することにした。Ａ氏とＢ氏の</w:t>
      </w:r>
      <w:r>
        <w:rPr>
          <w:rFonts w:asciiTheme="minorEastAsia" w:eastAsiaTheme="minorEastAsia" w:hAnsiTheme="minorEastAsia" w:cstheme="minorBidi" w:hint="eastAsia"/>
          <w:sz w:val="24"/>
        </w:rPr>
        <w:t>1</w:t>
      </w:r>
      <w:r>
        <w:rPr>
          <w:rFonts w:asciiTheme="minorEastAsia" w:eastAsiaTheme="minorEastAsia" w:hAnsiTheme="minorEastAsia" w:cstheme="minorBidi" w:hint="eastAsia"/>
          <w:sz w:val="24"/>
        </w:rPr>
        <w:t>週間当たりの費用がそれぞれ</w:t>
      </w:r>
      <w:r>
        <w:rPr>
          <w:rFonts w:asciiTheme="minorEastAsia" w:eastAsiaTheme="minorEastAsia" w:hAnsiTheme="minorEastAsia" w:cstheme="minorBidi" w:hint="eastAsia"/>
          <w:sz w:val="24"/>
        </w:rPr>
        <w:t>30</w:t>
      </w:r>
      <w:r>
        <w:rPr>
          <w:rFonts w:asciiTheme="minorEastAsia" w:eastAsiaTheme="minorEastAsia" w:hAnsiTheme="minorEastAsia" w:cstheme="minorBidi" w:hint="eastAsia"/>
          <w:sz w:val="24"/>
        </w:rPr>
        <w:t>万円と</w:t>
      </w:r>
      <w:r>
        <w:rPr>
          <w:rFonts w:asciiTheme="minorEastAsia" w:eastAsiaTheme="minorEastAsia" w:hAnsiTheme="minorEastAsia" w:cstheme="minorBidi" w:hint="eastAsia"/>
          <w:sz w:val="24"/>
        </w:rPr>
        <w:t>20</w:t>
      </w:r>
      <w:r>
        <w:rPr>
          <w:rFonts w:asciiTheme="minorEastAsia" w:eastAsiaTheme="minorEastAsia" w:hAnsiTheme="minorEastAsia" w:cstheme="minorBidi" w:hint="eastAsia"/>
          <w:sz w:val="24"/>
        </w:rPr>
        <w:t>万円であるとき、Ａ氏だけに依頼する場合と比べて費用は</w:t>
      </w:r>
      <w:r>
        <w:rPr>
          <w:rFonts w:asciiTheme="minorEastAsia" w:eastAsiaTheme="minorEastAsia" w:hAnsiTheme="minorEastAsia" w:cstheme="minorBidi" w:hint="eastAsia"/>
          <w:sz w:val="24"/>
        </w:rPr>
        <w:t>15%</w:t>
      </w:r>
      <w:r>
        <w:rPr>
          <w:rFonts w:asciiTheme="minorEastAsia" w:eastAsiaTheme="minorEastAsia" w:hAnsiTheme="minorEastAsia" w:cstheme="minorBidi" w:hint="eastAsia"/>
          <w:sz w:val="24"/>
        </w:rPr>
        <w:t>以上増加する。</w:t>
      </w:r>
    </w:p>
    <w:p w:rsidR="001C50AD" w:rsidRDefault="001C50AD">
      <w:pPr>
        <w:ind w:leftChars="400" w:left="840"/>
        <w:rPr>
          <w:rFonts w:asciiTheme="minorEastAsia" w:eastAsiaTheme="minorEastAsia" w:hAnsiTheme="minorEastAsia" w:cstheme="minorBidi"/>
          <w:sz w:val="24"/>
        </w:rPr>
      </w:pPr>
    </w:p>
    <w:p w:rsidR="001C50AD" w:rsidRDefault="00197741">
      <w:pPr>
        <w:ind w:left="720" w:hangingChars="300" w:hanging="720"/>
        <w:rPr>
          <w:rFonts w:asciiTheme="minorEastAsia" w:eastAsiaTheme="minorEastAsia" w:hAnsiTheme="minorEastAsia" w:cstheme="minorBidi"/>
          <w:sz w:val="24"/>
        </w:rPr>
      </w:pPr>
      <w:r>
        <w:rPr>
          <w:rFonts w:asciiTheme="minorEastAsia" w:eastAsiaTheme="minorEastAsia" w:hAnsiTheme="minorEastAsia" w:cstheme="minorBidi" w:hint="eastAsia"/>
          <w:sz w:val="24"/>
        </w:rPr>
        <w:t>（</w:t>
      </w:r>
      <w:r>
        <w:rPr>
          <w:rFonts w:asciiTheme="minorHAnsi" w:eastAsiaTheme="minorEastAsia" w:hAnsiTheme="minorHAnsi" w:cstheme="minorBidi"/>
          <w:sz w:val="24"/>
        </w:rPr>
        <w:t>19</w:t>
      </w:r>
      <w:r>
        <w:rPr>
          <w:rFonts w:asciiTheme="minorEastAsia" w:eastAsiaTheme="minorEastAsia" w:hAnsiTheme="minorEastAsia" w:cstheme="minorBidi" w:hint="eastAsia"/>
          <w:sz w:val="24"/>
        </w:rPr>
        <w:t>）特許法は、個人の権利と利益を保護するために、個人情報を取り扱っている事業者に対して、様々な義務と対応を定めた法律である。</w:t>
      </w:r>
    </w:p>
    <w:p w:rsidR="001C50AD" w:rsidRDefault="001C50AD">
      <w:pPr>
        <w:rPr>
          <w:rFonts w:asciiTheme="minorEastAsia" w:eastAsiaTheme="minorEastAsia" w:hAnsiTheme="minorEastAsia" w:cstheme="minorBidi"/>
          <w:color w:val="000000" w:themeColor="text1"/>
          <w:sz w:val="24"/>
        </w:rPr>
      </w:pPr>
    </w:p>
    <w:p w:rsidR="001C50AD" w:rsidRDefault="00197741">
      <w:pPr>
        <w:rPr>
          <w:rFonts w:ascii="ＭＳ 明朝" w:hAnsi="ＭＳ 明朝" w:cs="ＭＳ Ｐゴシック"/>
          <w:kern w:val="0"/>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20</w:t>
      </w:r>
      <w:r>
        <w:rPr>
          <w:rFonts w:asciiTheme="minorHAnsi" w:eastAsiaTheme="minorEastAsia" w:hAnsiTheme="minorHAnsi" w:cstheme="minorBidi" w:hint="eastAsia"/>
          <w:sz w:val="24"/>
        </w:rPr>
        <w:t>）</w:t>
      </w:r>
      <w:r>
        <w:rPr>
          <w:rFonts w:ascii="ＭＳ 明朝" w:hAnsi="ＭＳ 明朝" w:cs="ＭＳ Ｐゴシック" w:hint="eastAsia"/>
          <w:kern w:val="0"/>
          <w:sz w:val="24"/>
        </w:rPr>
        <w:t>開発したプログラム及びそれを開発するために用いたアルゴリズムは、著作権法により</w:t>
      </w:r>
    </w:p>
    <w:p w:rsidR="001C50AD" w:rsidRDefault="00197741">
      <w:pPr>
        <w:ind w:firstLineChars="300" w:firstLine="720"/>
        <w:rPr>
          <w:rFonts w:ascii="ＭＳ 明朝" w:hAnsi="ＭＳ 明朝" w:cs="ＭＳ Ｐゴシック"/>
          <w:kern w:val="0"/>
          <w:sz w:val="24"/>
        </w:rPr>
      </w:pPr>
      <w:r>
        <w:rPr>
          <w:rFonts w:ascii="ＭＳ 明朝" w:hAnsi="ＭＳ 明朝" w:cs="ＭＳ Ｐゴシック" w:hint="eastAsia"/>
          <w:kern w:val="0"/>
          <w:sz w:val="24"/>
        </w:rPr>
        <w:t>保護される。</w:t>
      </w: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97741">
      <w:pPr>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問題２　次の【Ａ】～【</w:t>
      </w:r>
      <w:r>
        <w:rPr>
          <w:rFonts w:asciiTheme="minorHAnsi" w:eastAsiaTheme="minorEastAsia" w:hAnsiTheme="minorHAnsi" w:cstheme="minorBidi" w:hint="eastAsia"/>
          <w:color w:val="000000" w:themeColor="text1"/>
          <w:sz w:val="24"/>
        </w:rPr>
        <w:t>Ｃ】の設問のうち、２問を選択し答えなさい。</w:t>
      </w:r>
    </w:p>
    <w:p w:rsidR="001C50AD" w:rsidRDefault="00197741">
      <w:pPr>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　　　また、解答用紙に選択した２問にレ点を入れなさい。</w:t>
      </w:r>
    </w:p>
    <w:p w:rsidR="001C50AD" w:rsidRDefault="001C50AD">
      <w:pPr>
        <w:rPr>
          <w:rFonts w:asciiTheme="minorHAnsi" w:eastAsiaTheme="minorEastAsia" w:hAnsiTheme="minorHAnsi" w:cstheme="minorBidi"/>
          <w:color w:val="000000" w:themeColor="text1"/>
          <w:sz w:val="24"/>
        </w:rPr>
      </w:pPr>
    </w:p>
    <w:p w:rsidR="001C50AD" w:rsidRDefault="00197741">
      <w:pPr>
        <w:ind w:left="703" w:hangingChars="293" w:hanging="703"/>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4301809</wp:posOffset>
                </wp:positionH>
                <wp:positionV relativeFrom="paragraph">
                  <wp:posOffset>528319</wp:posOffset>
                </wp:positionV>
                <wp:extent cx="280987" cy="2238377"/>
                <wp:effectExtent l="0" t="7303" r="16828" b="16827"/>
                <wp:wrapNone/>
                <wp:docPr id="1" name="左中かっこ 1"/>
                <wp:cNvGraphicFramePr/>
                <a:graphic xmlns:a="http://schemas.openxmlformats.org/drawingml/2006/main">
                  <a:graphicData uri="http://schemas.microsoft.com/office/word/2010/wordprocessingShape">
                    <wps:wsp>
                      <wps:cNvSpPr/>
                      <wps:spPr>
                        <a:xfrm rot="16200000">
                          <a:off x="0" y="0"/>
                          <a:ext cx="280987" cy="2238377"/>
                        </a:xfrm>
                        <a:prstGeom prst="leftBrace">
                          <a:avLst>
                            <a:gd name="adj1" fmla="val 8333"/>
                            <a:gd name="adj2" fmla="val 4957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38.75pt;margin-top:41.6pt;width:22.1pt;height:176.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" adj="226,10708" strokecolor="black [3040]"/>
            </w:pict>
          </mc:Fallback>
        </mc:AlternateContent>
      </w:r>
      <w:r>
        <w:rPr>
          <w:rFonts w:asciiTheme="minorHAnsi" w:eastAsiaTheme="minorEastAsia" w:hAnsiTheme="minorHAnsi" w:cstheme="minorBidi" w:hint="eastAsia"/>
          <w:color w:val="000000" w:themeColor="text1"/>
          <w:sz w:val="24"/>
        </w:rPr>
        <w:t>【Ａ】次のような繰返し構造をもったレコードからなるデータを、第</w:t>
      </w:r>
      <w:r>
        <w:rPr>
          <w:rFonts w:asciiTheme="minorHAnsi" w:eastAsiaTheme="minorEastAsia" w:hAnsiTheme="minorHAnsi" w:cstheme="minorBidi" w:hint="eastAsia"/>
          <w:color w:val="000000" w:themeColor="text1"/>
          <w:sz w:val="24"/>
        </w:rPr>
        <w:t>3</w:t>
      </w:r>
      <w:r>
        <w:rPr>
          <w:rFonts w:asciiTheme="minorHAnsi" w:eastAsiaTheme="minorEastAsia" w:hAnsiTheme="minorHAnsi" w:cstheme="minorBidi" w:hint="eastAsia"/>
          <w:color w:val="000000" w:themeColor="text1"/>
          <w:sz w:val="24"/>
        </w:rPr>
        <w:t>正規形に正規化した。ここで、下線部は主キーを表す。（１）～（５）にあてはまる語句をそれぞれ解答欄に記入しなさい。また、単価は商品コードごとに決まるものとする。</w:t>
      </w:r>
    </w:p>
    <w:p w:rsidR="001C50AD" w:rsidRDefault="001C50AD">
      <w:pPr>
        <w:ind w:left="703" w:hangingChars="293" w:hanging="703"/>
        <w:rPr>
          <w:rFonts w:asciiTheme="minorHAnsi" w:eastAsiaTheme="minorEastAsia" w:hAnsiTheme="minorHAnsi" w:cstheme="minorBidi"/>
          <w:color w:val="000000" w:themeColor="text1"/>
          <w:sz w:val="24"/>
        </w:rPr>
      </w:pPr>
    </w:p>
    <w:tbl>
      <w:tblPr>
        <w:tblStyle w:val="a3"/>
        <w:tblW w:w="0" w:type="auto"/>
        <w:tblInd w:w="630" w:type="dxa"/>
        <w:tblLook w:val="04A0" w:firstRow="1" w:lastRow="0" w:firstColumn="1" w:lastColumn="0" w:noHBand="0" w:noVBand="1"/>
      </w:tblPr>
      <w:tblGrid>
        <w:gridCol w:w="1204"/>
        <w:gridCol w:w="684"/>
        <w:gridCol w:w="1559"/>
        <w:gridCol w:w="1134"/>
        <w:gridCol w:w="1276"/>
        <w:gridCol w:w="851"/>
        <w:gridCol w:w="708"/>
        <w:gridCol w:w="709"/>
      </w:tblGrid>
      <w:tr w:rsidR="001C50AD">
        <w:tc>
          <w:tcPr>
            <w:tcW w:w="1204" w:type="dxa"/>
          </w:tcPr>
          <w:p w:rsidR="001C50AD" w:rsidRDefault="00197741">
            <w:pPr>
              <w:widowControl/>
              <w:jc w:val="left"/>
              <w:rPr>
                <w:rFonts w:asciiTheme="minorHAnsi" w:eastAsiaTheme="minorEastAsia" w:hAnsiTheme="minorHAnsi" w:cstheme="minorBidi"/>
                <w:color w:val="000000" w:themeColor="text1"/>
                <w:sz w:val="24"/>
                <w:u w:val="single"/>
              </w:rPr>
            </w:pPr>
            <w:r>
              <w:rPr>
                <w:rFonts w:asciiTheme="minorHAnsi" w:eastAsiaTheme="minorEastAsia" w:hAnsiTheme="minorHAnsi" w:cstheme="minorBidi" w:hint="eastAsia"/>
                <w:color w:val="000000" w:themeColor="text1"/>
                <w:sz w:val="24"/>
                <w:u w:val="single"/>
              </w:rPr>
              <w:t>注文番号</w:t>
            </w:r>
          </w:p>
        </w:tc>
        <w:tc>
          <w:tcPr>
            <w:tcW w:w="684"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日付</w:t>
            </w:r>
          </w:p>
        </w:tc>
        <w:tc>
          <w:tcPr>
            <w:tcW w:w="1559"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得意先コード</w:t>
            </w:r>
          </w:p>
        </w:tc>
        <w:tc>
          <w:tcPr>
            <w:tcW w:w="1134"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得意先名</w:t>
            </w:r>
          </w:p>
        </w:tc>
        <w:tc>
          <w:tcPr>
            <w:tcW w:w="1276"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商品コード</w:t>
            </w:r>
          </w:p>
        </w:tc>
        <w:tc>
          <w:tcPr>
            <w:tcW w:w="851"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商品名</w:t>
            </w:r>
          </w:p>
        </w:tc>
        <w:tc>
          <w:tcPr>
            <w:tcW w:w="708"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単価</w:t>
            </w:r>
          </w:p>
        </w:tc>
        <w:tc>
          <w:tcPr>
            <w:tcW w:w="709"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数量</w:t>
            </w:r>
          </w:p>
        </w:tc>
      </w:tr>
    </w:tbl>
    <w:p w:rsidR="001C50AD" w:rsidRDefault="001C50AD">
      <w:pPr>
        <w:widowControl/>
        <w:ind w:left="720" w:hangingChars="300" w:hanging="720"/>
        <w:jc w:val="left"/>
        <w:rPr>
          <w:rFonts w:asciiTheme="minorHAnsi" w:eastAsiaTheme="minorEastAsia" w:hAnsiTheme="minorHAnsi" w:cstheme="minorBidi"/>
          <w:color w:val="000000" w:themeColor="text1"/>
          <w:sz w:val="24"/>
        </w:rPr>
      </w:pPr>
    </w:p>
    <w:p w:rsidR="001C50AD" w:rsidRDefault="00197741">
      <w:pPr>
        <w:widowControl/>
        <w:ind w:left="720" w:hangingChars="300" w:hanging="720"/>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4147185</wp:posOffset>
                </wp:positionH>
                <wp:positionV relativeFrom="paragraph">
                  <wp:posOffset>6985</wp:posOffset>
                </wp:positionV>
                <wp:extent cx="91440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rsidR="001C50AD" w:rsidRDefault="00197741">
                            <w:r>
                              <w:rPr>
                                <w:rFonts w:hint="eastAsia"/>
                              </w:rPr>
                              <w:t>繰返し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26.55pt;margin-top:.55pt;width:1in;height:27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" filled="f" stroked="f" strokeweight=".5pt">
                <v:textbox>
                  <w:txbxContent>
                    <w:p w:rsidR="00BC61A4" w:rsidRDefault="00BC61A4">
                      <w:r>
                        <w:rPr>
                          <w:rFonts w:hint="eastAsia"/>
                        </w:rPr>
                        <w:t>繰返し</w:t>
                      </w:r>
                    </w:p>
                  </w:txbxContent>
                </v:textbox>
              </v:shape>
            </w:pict>
          </mc:Fallback>
        </mc:AlternateContent>
      </w:r>
    </w:p>
    <w:p w:rsidR="001C50AD" w:rsidRDefault="00197741">
      <w:pPr>
        <w:widowControl/>
        <w:ind w:left="630"/>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第</w:t>
      </w:r>
      <w:r>
        <w:rPr>
          <w:rFonts w:asciiTheme="minorHAnsi" w:eastAsiaTheme="minorEastAsia" w:hAnsiTheme="minorHAnsi" w:cstheme="minorBidi" w:hint="eastAsia"/>
          <w:color w:val="000000" w:themeColor="text1"/>
          <w:sz w:val="24"/>
        </w:rPr>
        <w:t>3</w:t>
      </w:r>
      <w:r>
        <w:rPr>
          <w:rFonts w:asciiTheme="minorHAnsi" w:eastAsiaTheme="minorEastAsia" w:hAnsiTheme="minorHAnsi" w:cstheme="minorBidi" w:hint="eastAsia"/>
          <w:color w:val="000000" w:themeColor="text1"/>
          <w:sz w:val="24"/>
        </w:rPr>
        <w:t>正規形に正規化</w:t>
      </w:r>
    </w:p>
    <w:tbl>
      <w:tblPr>
        <w:tblStyle w:val="a3"/>
        <w:tblW w:w="3306" w:type="dxa"/>
        <w:tblInd w:w="630" w:type="dxa"/>
        <w:tblLook w:val="04A0" w:firstRow="1" w:lastRow="0" w:firstColumn="1" w:lastColumn="0" w:noHBand="0" w:noVBand="1"/>
      </w:tblPr>
      <w:tblGrid>
        <w:gridCol w:w="1034"/>
        <w:gridCol w:w="712"/>
        <w:gridCol w:w="1560"/>
      </w:tblGrid>
      <w:tr w:rsidR="001C50AD">
        <w:tc>
          <w:tcPr>
            <w:tcW w:w="1034" w:type="dxa"/>
          </w:tcPr>
          <w:p w:rsidR="001C50AD" w:rsidRDefault="00197741">
            <w:pPr>
              <w:widowControl/>
              <w:jc w:val="center"/>
              <w:rPr>
                <w:rFonts w:asciiTheme="minorHAnsi" w:eastAsiaTheme="minorEastAsia" w:hAnsiTheme="minorHAnsi" w:cstheme="minorBidi"/>
                <w:color w:val="000000" w:themeColor="text1"/>
                <w:sz w:val="24"/>
                <w:u w:val="single"/>
              </w:rPr>
            </w:pPr>
            <w:r>
              <w:rPr>
                <w:rFonts w:asciiTheme="minorHAnsi" w:eastAsiaTheme="minorEastAsia" w:hAnsiTheme="minorHAnsi" w:cstheme="minorBidi" w:hint="eastAsia"/>
                <w:color w:val="000000" w:themeColor="text1"/>
                <w:sz w:val="24"/>
                <w:u w:val="single"/>
              </w:rPr>
              <w:t>（１）</w:t>
            </w:r>
          </w:p>
        </w:tc>
        <w:tc>
          <w:tcPr>
            <w:tcW w:w="712"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日付</w:t>
            </w:r>
          </w:p>
        </w:tc>
        <w:tc>
          <w:tcPr>
            <w:tcW w:w="1560"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得意先コード</w:t>
            </w:r>
          </w:p>
        </w:tc>
      </w:tr>
    </w:tbl>
    <w:p w:rsidR="001C50AD" w:rsidRDefault="001C50AD">
      <w:pPr>
        <w:widowControl/>
        <w:ind w:left="720" w:hangingChars="300" w:hanging="720"/>
        <w:jc w:val="left"/>
        <w:rPr>
          <w:rFonts w:asciiTheme="minorHAnsi" w:eastAsiaTheme="minorEastAsia" w:hAnsiTheme="minorHAnsi" w:cstheme="minorBidi"/>
          <w:color w:val="000000" w:themeColor="text1"/>
          <w:sz w:val="24"/>
        </w:rPr>
      </w:pPr>
    </w:p>
    <w:tbl>
      <w:tblPr>
        <w:tblStyle w:val="a3"/>
        <w:tblW w:w="2172" w:type="dxa"/>
        <w:tblInd w:w="630" w:type="dxa"/>
        <w:tblLook w:val="04A0" w:firstRow="1" w:lastRow="0" w:firstColumn="1" w:lastColumn="0" w:noHBand="0" w:noVBand="1"/>
      </w:tblPr>
      <w:tblGrid>
        <w:gridCol w:w="1085"/>
        <w:gridCol w:w="1087"/>
      </w:tblGrid>
      <w:tr w:rsidR="001C50AD">
        <w:tc>
          <w:tcPr>
            <w:tcW w:w="1085" w:type="dxa"/>
          </w:tcPr>
          <w:p w:rsidR="001C50AD" w:rsidRDefault="00197741">
            <w:pPr>
              <w:widowControl/>
              <w:jc w:val="center"/>
              <w:rPr>
                <w:rFonts w:asciiTheme="minorHAnsi" w:eastAsiaTheme="minorEastAsia" w:hAnsiTheme="minorHAnsi" w:cstheme="minorBidi"/>
                <w:color w:val="000000" w:themeColor="text1"/>
                <w:sz w:val="24"/>
                <w:u w:val="single"/>
              </w:rPr>
            </w:pPr>
            <w:r>
              <w:rPr>
                <w:rFonts w:asciiTheme="minorHAnsi" w:eastAsiaTheme="minorEastAsia" w:hAnsiTheme="minorHAnsi" w:cstheme="minorBidi" w:hint="eastAsia"/>
                <w:color w:val="000000" w:themeColor="text1"/>
                <w:sz w:val="24"/>
                <w:u w:val="single"/>
              </w:rPr>
              <w:t>（２）</w:t>
            </w:r>
          </w:p>
        </w:tc>
        <w:tc>
          <w:tcPr>
            <w:tcW w:w="1087"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得意先名</w:t>
            </w:r>
          </w:p>
        </w:tc>
      </w:tr>
    </w:tbl>
    <w:p w:rsidR="001C50AD" w:rsidRDefault="001C50AD">
      <w:pPr>
        <w:widowControl/>
        <w:ind w:left="720" w:hangingChars="300" w:hanging="720"/>
        <w:jc w:val="left"/>
        <w:rPr>
          <w:rFonts w:asciiTheme="minorHAnsi" w:eastAsiaTheme="minorEastAsia" w:hAnsiTheme="minorHAnsi" w:cstheme="minorBidi"/>
          <w:color w:val="000000" w:themeColor="text1"/>
          <w:sz w:val="24"/>
        </w:rPr>
      </w:pPr>
    </w:p>
    <w:tbl>
      <w:tblPr>
        <w:tblStyle w:val="a3"/>
        <w:tblW w:w="2880" w:type="dxa"/>
        <w:tblInd w:w="630" w:type="dxa"/>
        <w:tblLook w:val="04A0" w:firstRow="1" w:lastRow="0" w:firstColumn="1" w:lastColumn="0" w:noHBand="0" w:noVBand="1"/>
      </w:tblPr>
      <w:tblGrid>
        <w:gridCol w:w="1085"/>
        <w:gridCol w:w="1086"/>
        <w:gridCol w:w="709"/>
      </w:tblGrid>
      <w:tr w:rsidR="001C50AD">
        <w:tc>
          <w:tcPr>
            <w:tcW w:w="1085" w:type="dxa"/>
          </w:tcPr>
          <w:p w:rsidR="001C50AD" w:rsidRDefault="00197741">
            <w:pPr>
              <w:widowControl/>
              <w:jc w:val="center"/>
              <w:rPr>
                <w:rFonts w:asciiTheme="minorHAnsi" w:eastAsiaTheme="minorEastAsia" w:hAnsiTheme="minorHAnsi" w:cstheme="minorBidi"/>
                <w:color w:val="000000" w:themeColor="text1"/>
                <w:sz w:val="24"/>
                <w:u w:val="single"/>
              </w:rPr>
            </w:pPr>
            <w:r>
              <w:rPr>
                <w:rFonts w:asciiTheme="minorHAnsi" w:eastAsiaTheme="minorEastAsia" w:hAnsiTheme="minorHAnsi" w:cstheme="minorBidi" w:hint="eastAsia"/>
                <w:color w:val="000000" w:themeColor="text1"/>
                <w:sz w:val="24"/>
                <w:u w:val="single"/>
              </w:rPr>
              <w:t>（３）</w:t>
            </w:r>
          </w:p>
        </w:tc>
        <w:tc>
          <w:tcPr>
            <w:tcW w:w="1086" w:type="dxa"/>
          </w:tcPr>
          <w:p w:rsidR="001C50AD" w:rsidRDefault="00197741">
            <w:pPr>
              <w:widowControl/>
              <w:jc w:val="center"/>
              <w:rPr>
                <w:rFonts w:asciiTheme="minorHAnsi" w:eastAsiaTheme="minorEastAsia" w:hAnsiTheme="minorHAnsi" w:cstheme="minorBidi"/>
                <w:color w:val="000000" w:themeColor="text1"/>
                <w:sz w:val="24"/>
                <w:u w:val="single"/>
              </w:rPr>
            </w:pPr>
            <w:r>
              <w:rPr>
                <w:rFonts w:asciiTheme="minorHAnsi" w:eastAsiaTheme="minorEastAsia" w:hAnsiTheme="minorHAnsi" w:cstheme="minorBidi" w:hint="eastAsia"/>
                <w:color w:val="000000" w:themeColor="text1"/>
                <w:sz w:val="24"/>
                <w:u w:val="single"/>
              </w:rPr>
              <w:t>（４）</w:t>
            </w:r>
          </w:p>
        </w:tc>
        <w:tc>
          <w:tcPr>
            <w:tcW w:w="709"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数量</w:t>
            </w:r>
          </w:p>
        </w:tc>
      </w:tr>
    </w:tbl>
    <w:p w:rsidR="001C50AD" w:rsidRDefault="001C50AD">
      <w:pPr>
        <w:widowControl/>
        <w:ind w:left="720" w:hangingChars="300" w:hanging="720"/>
        <w:jc w:val="left"/>
        <w:rPr>
          <w:rFonts w:asciiTheme="minorHAnsi" w:eastAsiaTheme="minorEastAsia" w:hAnsiTheme="minorHAnsi" w:cstheme="minorBidi"/>
          <w:color w:val="000000" w:themeColor="text1"/>
          <w:sz w:val="24"/>
        </w:rPr>
      </w:pPr>
    </w:p>
    <w:tbl>
      <w:tblPr>
        <w:tblStyle w:val="a3"/>
        <w:tblW w:w="2739" w:type="dxa"/>
        <w:tblInd w:w="630" w:type="dxa"/>
        <w:tblLook w:val="04A0" w:firstRow="1" w:lastRow="0" w:firstColumn="1" w:lastColumn="0" w:noHBand="0" w:noVBand="1"/>
      </w:tblPr>
      <w:tblGrid>
        <w:gridCol w:w="1070"/>
        <w:gridCol w:w="911"/>
        <w:gridCol w:w="758"/>
      </w:tblGrid>
      <w:tr w:rsidR="001C50AD">
        <w:tc>
          <w:tcPr>
            <w:tcW w:w="1070" w:type="dxa"/>
          </w:tcPr>
          <w:p w:rsidR="001C50AD" w:rsidRDefault="00197741">
            <w:pPr>
              <w:widowControl/>
              <w:jc w:val="center"/>
              <w:rPr>
                <w:rFonts w:asciiTheme="minorHAnsi" w:eastAsiaTheme="minorEastAsia" w:hAnsiTheme="minorHAnsi" w:cstheme="minorBidi"/>
                <w:color w:val="000000" w:themeColor="text1"/>
                <w:sz w:val="24"/>
                <w:u w:val="single"/>
              </w:rPr>
            </w:pPr>
            <w:r>
              <w:rPr>
                <w:rFonts w:asciiTheme="minorHAnsi" w:eastAsiaTheme="minorEastAsia" w:hAnsiTheme="minorHAnsi" w:cstheme="minorBidi" w:hint="eastAsia"/>
                <w:color w:val="000000" w:themeColor="text1"/>
                <w:sz w:val="24"/>
                <w:u w:val="single"/>
              </w:rPr>
              <w:t>（５）</w:t>
            </w:r>
          </w:p>
        </w:tc>
        <w:tc>
          <w:tcPr>
            <w:tcW w:w="911"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商品名</w:t>
            </w:r>
          </w:p>
        </w:tc>
        <w:tc>
          <w:tcPr>
            <w:tcW w:w="758" w:type="dxa"/>
          </w:tcPr>
          <w:p w:rsidR="001C50AD" w:rsidRDefault="00197741">
            <w:pPr>
              <w:widowControl/>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単価</w:t>
            </w:r>
          </w:p>
        </w:tc>
      </w:tr>
    </w:tbl>
    <w:p w:rsidR="001C50AD" w:rsidRDefault="001C50AD">
      <w:pPr>
        <w:widowControl/>
        <w:ind w:left="720" w:hangingChars="300" w:hanging="720"/>
        <w:jc w:val="left"/>
        <w:rPr>
          <w:rFonts w:asciiTheme="minorHAnsi" w:eastAsiaTheme="minorEastAsia" w:hAnsiTheme="minorHAnsi" w:cstheme="minorBidi"/>
          <w:color w:val="000000" w:themeColor="text1"/>
          <w:sz w:val="24"/>
        </w:rPr>
      </w:pPr>
    </w:p>
    <w:p w:rsidR="001C50AD" w:rsidRDefault="001C50AD">
      <w:pPr>
        <w:widowControl/>
        <w:ind w:left="720" w:hangingChars="300" w:hanging="720"/>
        <w:jc w:val="left"/>
        <w:rPr>
          <w:rFonts w:asciiTheme="minorHAnsi" w:eastAsiaTheme="minorEastAsia" w:hAnsiTheme="minorHAnsi" w:cstheme="minorBidi"/>
          <w:color w:val="000000" w:themeColor="text1"/>
          <w:sz w:val="24"/>
        </w:rPr>
      </w:pPr>
    </w:p>
    <w:p w:rsidR="001C50AD" w:rsidRDefault="00197741">
      <w:pPr>
        <w:widowControl/>
        <w:ind w:left="720" w:hangingChars="300" w:hanging="720"/>
        <w:jc w:val="left"/>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【Ｂ】次の（１）～（５）の</w:t>
      </w:r>
      <w:r>
        <w:rPr>
          <w:rFonts w:asciiTheme="minorHAnsi" w:eastAsiaTheme="minorEastAsia" w:hAnsiTheme="minorHAnsi" w:cstheme="minorBidi" w:hint="eastAsia"/>
          <w:color w:val="000000" w:themeColor="text1"/>
          <w:sz w:val="24"/>
        </w:rPr>
        <w:t>0,1</w:t>
      </w:r>
      <w:r>
        <w:rPr>
          <w:rFonts w:asciiTheme="minorHAnsi" w:eastAsiaTheme="minorEastAsia" w:hAnsiTheme="minorHAnsi" w:cstheme="minorBidi" w:hint="eastAsia"/>
          <w:color w:val="000000" w:themeColor="text1"/>
          <w:sz w:val="24"/>
        </w:rPr>
        <w:t>で表現される</w:t>
      </w:r>
      <w:r>
        <w:rPr>
          <w:rFonts w:asciiTheme="minorHAnsi" w:eastAsiaTheme="minorEastAsia" w:hAnsiTheme="minorHAnsi" w:cstheme="minorBidi" w:hint="eastAsia"/>
          <w:color w:val="000000" w:themeColor="text1"/>
          <w:sz w:val="24"/>
        </w:rPr>
        <w:t>2</w:t>
      </w:r>
      <w:r>
        <w:rPr>
          <w:rFonts w:asciiTheme="minorHAnsi" w:eastAsiaTheme="minorEastAsia" w:hAnsiTheme="minorHAnsi" w:cstheme="minorBidi" w:hint="eastAsia"/>
          <w:color w:val="000000" w:themeColor="text1"/>
          <w:sz w:val="24"/>
        </w:rPr>
        <w:t>進数のビット演算の結果をそれぞれ解答欄に記入しなさい。</w:t>
      </w:r>
    </w:p>
    <w:p w:rsidR="001C50AD" w:rsidRDefault="001C50AD">
      <w:pPr>
        <w:widowControl/>
        <w:ind w:left="720" w:hangingChars="300" w:hanging="720"/>
        <w:jc w:val="left"/>
        <w:rPr>
          <w:rFonts w:asciiTheme="minorHAnsi" w:eastAsiaTheme="minorEastAsia" w:hAnsiTheme="minorHAnsi" w:cstheme="minorBidi"/>
          <w:color w:val="000000" w:themeColor="text1"/>
          <w:sz w:val="24"/>
        </w:rPr>
      </w:pPr>
    </w:p>
    <w:p w:rsidR="001C50AD" w:rsidRDefault="00197741">
      <w:pPr>
        <w:numPr>
          <w:ilvl w:val="0"/>
          <w:numId w:val="37"/>
        </w:numPr>
        <w:rPr>
          <w:rFonts w:asciiTheme="minorHAnsi" w:eastAsiaTheme="minorEastAsia" w:hAnsiTheme="minorHAnsi" w:cstheme="minorBidi"/>
          <w:color w:val="000000" w:themeColor="text1"/>
          <w:sz w:val="24"/>
        </w:rPr>
      </w:pPr>
      <w:r>
        <w:rPr>
          <w:rFonts w:asciiTheme="minorHAnsi" w:eastAsiaTheme="minorEastAsia" w:hAnsiTheme="minorHAnsi" w:cstheme="minorBidi"/>
          <w:color w:val="000000" w:themeColor="text1"/>
          <w:sz w:val="24"/>
        </w:rPr>
        <w:t>10011010</w:t>
      </w:r>
      <w:r>
        <w:rPr>
          <w:rFonts w:asciiTheme="minorHAnsi" w:eastAsiaTheme="minorEastAsia" w:hAnsiTheme="minorHAnsi" w:cstheme="minorBidi" w:hint="eastAsia"/>
          <w:color w:val="000000" w:themeColor="text1"/>
          <w:sz w:val="24"/>
        </w:rPr>
        <w:t>と</w:t>
      </w:r>
      <w:r>
        <w:rPr>
          <w:rFonts w:asciiTheme="minorHAnsi" w:eastAsiaTheme="minorEastAsia" w:hAnsiTheme="minorHAnsi" w:cstheme="minorBidi" w:hint="eastAsia"/>
          <w:color w:val="000000" w:themeColor="text1"/>
          <w:sz w:val="24"/>
        </w:rPr>
        <w:t>11110000</w:t>
      </w:r>
      <w:r>
        <w:rPr>
          <w:rFonts w:asciiTheme="minorHAnsi" w:eastAsiaTheme="minorEastAsia" w:hAnsiTheme="minorHAnsi" w:cstheme="minorBidi" w:hint="eastAsia"/>
          <w:color w:val="000000" w:themeColor="text1"/>
          <w:sz w:val="24"/>
        </w:rPr>
        <w:t>との論理積</w:t>
      </w:r>
    </w:p>
    <w:p w:rsidR="001C50AD" w:rsidRDefault="001C50AD">
      <w:pPr>
        <w:ind w:left="567"/>
        <w:rPr>
          <w:rFonts w:asciiTheme="minorHAnsi" w:eastAsiaTheme="minorEastAsia" w:hAnsiTheme="minorHAnsi" w:cstheme="minorBidi"/>
          <w:color w:val="000000" w:themeColor="text1"/>
          <w:sz w:val="24"/>
        </w:rPr>
      </w:pPr>
    </w:p>
    <w:p w:rsidR="001C50AD" w:rsidRDefault="00197741">
      <w:pPr>
        <w:numPr>
          <w:ilvl w:val="0"/>
          <w:numId w:val="37"/>
        </w:numPr>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11110010</w:t>
      </w:r>
      <w:r>
        <w:rPr>
          <w:rFonts w:asciiTheme="minorHAnsi" w:eastAsiaTheme="minorEastAsia" w:hAnsiTheme="minorHAnsi" w:cstheme="minorBidi" w:hint="eastAsia"/>
          <w:color w:val="000000" w:themeColor="text1"/>
          <w:sz w:val="24"/>
        </w:rPr>
        <w:t>と</w:t>
      </w:r>
      <w:r>
        <w:rPr>
          <w:rFonts w:asciiTheme="minorHAnsi" w:eastAsiaTheme="minorEastAsia" w:hAnsiTheme="minorHAnsi" w:cstheme="minorBidi" w:hint="eastAsia"/>
          <w:color w:val="000000" w:themeColor="text1"/>
          <w:sz w:val="24"/>
        </w:rPr>
        <w:t>00000111</w:t>
      </w:r>
      <w:r>
        <w:rPr>
          <w:rFonts w:asciiTheme="minorHAnsi" w:eastAsiaTheme="minorEastAsia" w:hAnsiTheme="minorHAnsi" w:cstheme="minorBidi" w:hint="eastAsia"/>
          <w:color w:val="000000" w:themeColor="text1"/>
          <w:sz w:val="24"/>
        </w:rPr>
        <w:t>との論理和</w:t>
      </w:r>
    </w:p>
    <w:p w:rsidR="001C50AD" w:rsidRDefault="001C50AD">
      <w:pPr>
        <w:ind w:leftChars="400" w:left="1407" w:hanging="567"/>
        <w:rPr>
          <w:rFonts w:asciiTheme="minorHAnsi" w:eastAsiaTheme="minorEastAsia" w:hAnsiTheme="minorHAnsi" w:cstheme="minorBidi"/>
          <w:color w:val="000000" w:themeColor="text1"/>
          <w:sz w:val="24"/>
        </w:rPr>
      </w:pPr>
    </w:p>
    <w:p w:rsidR="001C50AD" w:rsidRDefault="00197741">
      <w:pPr>
        <w:numPr>
          <w:ilvl w:val="0"/>
          <w:numId w:val="37"/>
        </w:numPr>
        <w:rPr>
          <w:rFonts w:asciiTheme="minorHAnsi" w:eastAsiaTheme="minorEastAsia" w:hAnsiTheme="minorHAnsi" w:cstheme="minorBidi"/>
          <w:color w:val="000000" w:themeColor="text1"/>
          <w:sz w:val="24"/>
        </w:rPr>
      </w:pPr>
      <w:r>
        <w:rPr>
          <w:rFonts w:asciiTheme="minorHAnsi" w:eastAsiaTheme="minorEastAsia" w:hAnsiTheme="minorHAnsi" w:cstheme="minorBidi"/>
          <w:color w:val="000000" w:themeColor="text1"/>
          <w:sz w:val="24"/>
        </w:rPr>
        <w:t>10000111</w:t>
      </w:r>
      <w:r>
        <w:rPr>
          <w:rFonts w:asciiTheme="minorHAnsi" w:eastAsiaTheme="minorEastAsia" w:hAnsiTheme="minorHAnsi" w:cstheme="minorBidi" w:hint="eastAsia"/>
          <w:color w:val="000000" w:themeColor="text1"/>
          <w:sz w:val="24"/>
        </w:rPr>
        <w:t>と</w:t>
      </w:r>
      <w:r>
        <w:rPr>
          <w:rFonts w:asciiTheme="minorHAnsi" w:eastAsiaTheme="minorEastAsia" w:hAnsiTheme="minorHAnsi" w:cstheme="minorBidi" w:hint="eastAsia"/>
          <w:color w:val="000000" w:themeColor="text1"/>
          <w:sz w:val="24"/>
        </w:rPr>
        <w:t>11111110</w:t>
      </w:r>
      <w:r>
        <w:rPr>
          <w:rFonts w:asciiTheme="minorHAnsi" w:eastAsiaTheme="minorEastAsia" w:hAnsiTheme="minorHAnsi" w:cstheme="minorBidi" w:hint="eastAsia"/>
          <w:color w:val="000000" w:themeColor="text1"/>
          <w:sz w:val="24"/>
        </w:rPr>
        <w:t>との排他的論理和</w:t>
      </w:r>
    </w:p>
    <w:p w:rsidR="001C50AD" w:rsidRDefault="001C50AD">
      <w:pPr>
        <w:ind w:leftChars="400" w:left="1407" w:hanging="567"/>
        <w:rPr>
          <w:rFonts w:asciiTheme="minorHAnsi" w:eastAsiaTheme="minorEastAsia" w:hAnsiTheme="minorHAnsi" w:cstheme="minorBidi"/>
          <w:color w:val="000000" w:themeColor="text1"/>
          <w:sz w:val="24"/>
        </w:rPr>
      </w:pPr>
    </w:p>
    <w:p w:rsidR="001C50AD" w:rsidRDefault="00197741">
      <w:pPr>
        <w:numPr>
          <w:ilvl w:val="0"/>
          <w:numId w:val="37"/>
        </w:numPr>
        <w:rPr>
          <w:rFonts w:asciiTheme="minorHAnsi" w:eastAsiaTheme="minorEastAsia" w:hAnsiTheme="minorHAnsi" w:cstheme="minorBidi"/>
          <w:color w:val="000000" w:themeColor="text1"/>
          <w:sz w:val="24"/>
        </w:rPr>
      </w:pPr>
      <w:r>
        <w:rPr>
          <w:rFonts w:asciiTheme="minorHAnsi" w:eastAsiaTheme="minorEastAsia" w:hAnsiTheme="minorHAnsi" w:cstheme="minorBidi"/>
          <w:color w:val="000000" w:themeColor="text1"/>
          <w:sz w:val="24"/>
        </w:rPr>
        <w:t>10100001</w:t>
      </w:r>
      <w:r>
        <w:rPr>
          <w:rFonts w:asciiTheme="minorHAnsi" w:eastAsiaTheme="minorEastAsia" w:hAnsiTheme="minorHAnsi" w:cstheme="minorBidi" w:hint="eastAsia"/>
          <w:color w:val="000000" w:themeColor="text1"/>
          <w:sz w:val="24"/>
        </w:rPr>
        <w:t>の否定</w:t>
      </w:r>
    </w:p>
    <w:p w:rsidR="001C50AD" w:rsidRDefault="001C50AD">
      <w:pPr>
        <w:ind w:left="720"/>
        <w:rPr>
          <w:rFonts w:asciiTheme="minorHAnsi" w:eastAsiaTheme="minorEastAsia" w:hAnsiTheme="minorHAnsi" w:cstheme="minorBidi"/>
          <w:color w:val="000000" w:themeColor="text1"/>
          <w:sz w:val="24"/>
        </w:rPr>
      </w:pPr>
    </w:p>
    <w:p w:rsidR="001C50AD" w:rsidRDefault="00197741">
      <w:pPr>
        <w:numPr>
          <w:ilvl w:val="0"/>
          <w:numId w:val="37"/>
        </w:numPr>
        <w:rPr>
          <w:rFonts w:asciiTheme="minorHAnsi" w:eastAsiaTheme="minorEastAsia" w:hAnsiTheme="minorHAnsi" w:cstheme="minorBidi"/>
          <w:color w:val="000000" w:themeColor="text1"/>
          <w:sz w:val="24"/>
        </w:rPr>
      </w:pPr>
      <w:r>
        <w:rPr>
          <w:rFonts w:asciiTheme="minorHAnsi" w:eastAsiaTheme="minorEastAsia" w:hAnsiTheme="minorHAnsi" w:cstheme="minorBidi"/>
          <w:color w:val="000000" w:themeColor="text1"/>
          <w:sz w:val="24"/>
        </w:rPr>
        <w:t>10101010</w:t>
      </w:r>
      <w:r>
        <w:rPr>
          <w:rFonts w:asciiTheme="minorHAnsi" w:eastAsiaTheme="minorEastAsia" w:hAnsiTheme="minorHAnsi" w:cstheme="minorBidi" w:hint="eastAsia"/>
          <w:color w:val="000000" w:themeColor="text1"/>
          <w:sz w:val="24"/>
        </w:rPr>
        <w:t>と</w:t>
      </w:r>
      <w:r>
        <w:rPr>
          <w:rFonts w:asciiTheme="minorHAnsi" w:eastAsiaTheme="minorEastAsia" w:hAnsiTheme="minorHAnsi" w:cstheme="minorBidi" w:hint="eastAsia"/>
          <w:color w:val="000000" w:themeColor="text1"/>
          <w:sz w:val="24"/>
        </w:rPr>
        <w:t>1</w:t>
      </w:r>
      <w:r>
        <w:rPr>
          <w:rFonts w:asciiTheme="minorHAnsi" w:eastAsiaTheme="minorEastAsia" w:hAnsiTheme="minorHAnsi" w:cstheme="minorBidi"/>
          <w:color w:val="000000" w:themeColor="text1"/>
          <w:sz w:val="24"/>
        </w:rPr>
        <w:t>0001111</w:t>
      </w:r>
      <w:r>
        <w:rPr>
          <w:rFonts w:asciiTheme="minorHAnsi" w:eastAsiaTheme="minorEastAsia" w:hAnsiTheme="minorHAnsi" w:cstheme="minorBidi" w:hint="eastAsia"/>
          <w:color w:val="000000" w:themeColor="text1"/>
          <w:sz w:val="24"/>
        </w:rPr>
        <w:t>との否定論理積</w:t>
      </w:r>
    </w:p>
    <w:p w:rsidR="001C50AD" w:rsidRDefault="001C50AD">
      <w:pPr>
        <w:rPr>
          <w:rFonts w:asciiTheme="minorHAnsi" w:eastAsiaTheme="minorEastAsia" w:hAnsiTheme="minorHAnsi" w:cstheme="minorBidi"/>
          <w:color w:val="000000" w:themeColor="text1"/>
          <w:sz w:val="24"/>
        </w:rPr>
      </w:pPr>
    </w:p>
    <w:p w:rsidR="001C50AD" w:rsidRDefault="001C50AD">
      <w:pPr>
        <w:ind w:left="480" w:hangingChars="200" w:hanging="480"/>
        <w:rPr>
          <w:rFonts w:asciiTheme="minorHAnsi" w:eastAsiaTheme="minorEastAsia" w:hAnsiTheme="minorHAnsi" w:cstheme="minorBidi"/>
          <w:color w:val="000000" w:themeColor="text1"/>
          <w:sz w:val="24"/>
        </w:rPr>
      </w:pPr>
    </w:p>
    <w:p w:rsidR="001C50AD" w:rsidRDefault="00197741">
      <w:pPr>
        <w:ind w:left="720" w:hangingChars="300" w:hanging="72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【Ｃ】社員テーブルに対して次の（１）～（５）の設問の</w:t>
      </w:r>
      <w:r>
        <w:rPr>
          <w:rFonts w:asciiTheme="minorHAnsi" w:eastAsiaTheme="minorEastAsia" w:hAnsiTheme="minorHAnsi" w:cstheme="minorBidi" w:hint="eastAsia"/>
          <w:color w:val="000000" w:themeColor="text1"/>
          <w:sz w:val="24"/>
        </w:rPr>
        <w:t>SQL</w:t>
      </w:r>
      <w:r>
        <w:rPr>
          <w:rFonts w:asciiTheme="minorHAnsi" w:eastAsiaTheme="minorEastAsia" w:hAnsiTheme="minorHAnsi" w:cstheme="minorBidi" w:hint="eastAsia"/>
          <w:color w:val="000000" w:themeColor="text1"/>
          <w:sz w:val="24"/>
        </w:rPr>
        <w:t>文を実行した結果を記入しなさ</w:t>
      </w:r>
      <w:r>
        <w:rPr>
          <w:rFonts w:asciiTheme="minorHAnsi" w:eastAsiaTheme="minorEastAsia" w:hAnsiTheme="minorHAnsi" w:cstheme="minorBidi" w:hint="eastAsia"/>
          <w:color w:val="000000" w:themeColor="text1"/>
          <w:sz w:val="24"/>
        </w:rPr>
        <w:t>い。また結果を表す際のテーブル枠、必要な項目名も併せて記入しなさい。</w:t>
      </w:r>
    </w:p>
    <w:p w:rsidR="001C50AD" w:rsidRDefault="001C50AD">
      <w:pPr>
        <w:rPr>
          <w:rFonts w:asciiTheme="minorHAnsi" w:eastAsiaTheme="minorEastAsia" w:hAnsiTheme="minorHAnsi" w:cstheme="minorBidi"/>
          <w:color w:val="000000" w:themeColor="text1"/>
          <w:sz w:val="24"/>
        </w:rPr>
      </w:pPr>
    </w:p>
    <w:p w:rsidR="001C50AD" w:rsidRDefault="00197741">
      <w:pPr>
        <w:ind w:left="840" w:firstLineChars="650" w:firstLine="156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社員テーブル</w:t>
      </w:r>
    </w:p>
    <w:tbl>
      <w:tblPr>
        <w:tblStyle w:val="a3"/>
        <w:tblW w:w="0" w:type="auto"/>
        <w:tblInd w:w="531" w:type="dxa"/>
        <w:tblLook w:val="04A0" w:firstRow="1" w:lastRow="0" w:firstColumn="1" w:lastColumn="0" w:noHBand="0" w:noVBand="1"/>
      </w:tblPr>
      <w:tblGrid>
        <w:gridCol w:w="1176"/>
        <w:gridCol w:w="936"/>
        <w:gridCol w:w="1176"/>
        <w:gridCol w:w="1176"/>
        <w:gridCol w:w="696"/>
      </w:tblGrid>
      <w:tr w:rsidR="001C50AD">
        <w:trPr>
          <w:trHeight w:val="375"/>
        </w:trPr>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社員番号</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社員名</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所属部署</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勤続年数</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年齢</w:t>
            </w:r>
          </w:p>
        </w:tc>
      </w:tr>
      <w:tr w:rsidR="001C50AD">
        <w:trPr>
          <w:trHeight w:val="375"/>
        </w:trPr>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001</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田中</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営業部</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10</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40</w:t>
            </w:r>
          </w:p>
        </w:tc>
      </w:tr>
      <w:tr w:rsidR="001C50AD">
        <w:trPr>
          <w:trHeight w:val="375"/>
        </w:trPr>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002</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佐藤</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営業部</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3</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39</w:t>
            </w:r>
          </w:p>
        </w:tc>
      </w:tr>
      <w:tr w:rsidR="001C50AD">
        <w:trPr>
          <w:trHeight w:val="375"/>
        </w:trPr>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003</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山本</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総務部</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15</w:t>
            </w:r>
          </w:p>
        </w:tc>
        <w:tc>
          <w:tcPr>
            <w:tcW w:w="0" w:type="auto"/>
            <w:noWrap/>
            <w:hideMark/>
          </w:tcPr>
          <w:p w:rsidR="001C50AD" w:rsidRDefault="00197741">
            <w:pPr>
              <w:widowControl/>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48</w:t>
            </w:r>
          </w:p>
        </w:tc>
      </w:tr>
    </w:tbl>
    <w:p w:rsidR="001C50AD" w:rsidRDefault="001C50AD">
      <w:pPr>
        <w:rPr>
          <w:rFonts w:asciiTheme="minorHAnsi" w:eastAsiaTheme="minorEastAsia" w:hAnsiTheme="minorHAnsi" w:cstheme="minorBidi"/>
          <w:color w:val="000000" w:themeColor="text1"/>
          <w:sz w:val="24"/>
        </w:rPr>
      </w:pPr>
    </w:p>
    <w:p w:rsidR="001C50AD" w:rsidRDefault="00197741">
      <w:pPr>
        <w:numPr>
          <w:ilvl w:val="0"/>
          <w:numId w:val="33"/>
        </w:numPr>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SELECT * FROM </w:t>
      </w:r>
      <w:r>
        <w:rPr>
          <w:rFonts w:asciiTheme="minorHAnsi" w:eastAsiaTheme="minorEastAsia" w:hAnsiTheme="minorHAnsi" w:cstheme="minorBidi" w:hint="eastAsia"/>
          <w:color w:val="000000" w:themeColor="text1"/>
          <w:sz w:val="24"/>
        </w:rPr>
        <w:t>社員</w:t>
      </w:r>
      <w:r>
        <w:rPr>
          <w:rFonts w:asciiTheme="minorHAnsi" w:eastAsiaTheme="minorEastAsia" w:hAnsiTheme="minorHAnsi" w:cstheme="minorBidi" w:hint="eastAsia"/>
          <w:color w:val="000000" w:themeColor="text1"/>
          <w:sz w:val="24"/>
        </w:rPr>
        <w:t xml:space="preserve"> WHERE </w:t>
      </w:r>
      <w:r>
        <w:rPr>
          <w:rFonts w:asciiTheme="minorHAnsi" w:eastAsiaTheme="minorEastAsia" w:hAnsiTheme="minorHAnsi" w:cstheme="minorBidi" w:hint="eastAsia"/>
          <w:color w:val="000000" w:themeColor="text1"/>
          <w:sz w:val="24"/>
        </w:rPr>
        <w:t>社員番号</w:t>
      </w:r>
      <w:r>
        <w:rPr>
          <w:rFonts w:asciiTheme="minorHAnsi" w:eastAsiaTheme="minorEastAsia" w:hAnsiTheme="minorHAnsi" w:cstheme="minorBidi" w:hint="eastAsia"/>
          <w:color w:val="000000" w:themeColor="text1"/>
          <w:sz w:val="24"/>
        </w:rPr>
        <w:t>='002'</w:t>
      </w:r>
      <w:r>
        <w:rPr>
          <w:rFonts w:asciiTheme="minorHAnsi" w:eastAsiaTheme="minorEastAsia" w:hAnsiTheme="minorHAnsi" w:cstheme="minorBidi"/>
          <w:color w:val="000000" w:themeColor="text1"/>
          <w:sz w:val="24"/>
        </w:rPr>
        <w:t xml:space="preserve"> </w:t>
      </w:r>
    </w:p>
    <w:p w:rsidR="001C50AD" w:rsidRDefault="001C50AD">
      <w:pPr>
        <w:rPr>
          <w:rFonts w:asciiTheme="minorHAnsi" w:eastAsiaTheme="minorEastAsia" w:hAnsiTheme="minorHAnsi" w:cstheme="minorBidi"/>
          <w:color w:val="000000" w:themeColor="text1"/>
          <w:sz w:val="24"/>
        </w:rPr>
      </w:pPr>
    </w:p>
    <w:p w:rsidR="001C50AD" w:rsidRDefault="00197741">
      <w:pPr>
        <w:numPr>
          <w:ilvl w:val="0"/>
          <w:numId w:val="33"/>
        </w:numPr>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SELECT </w:t>
      </w:r>
      <w:r>
        <w:rPr>
          <w:rFonts w:asciiTheme="minorHAnsi" w:eastAsiaTheme="minorEastAsia" w:hAnsiTheme="minorHAnsi" w:cstheme="minorBidi" w:hint="eastAsia"/>
          <w:color w:val="000000" w:themeColor="text1"/>
          <w:sz w:val="24"/>
        </w:rPr>
        <w:t>社員名</w:t>
      </w:r>
      <w:r>
        <w:rPr>
          <w:rFonts w:asciiTheme="minorHAnsi" w:eastAsiaTheme="minorEastAsia" w:hAnsiTheme="minorHAnsi" w:cstheme="minorBidi" w:hint="eastAsia"/>
          <w:color w:val="000000" w:themeColor="text1"/>
          <w:sz w:val="24"/>
        </w:rPr>
        <w:t>,</w:t>
      </w:r>
      <w:r>
        <w:rPr>
          <w:rFonts w:asciiTheme="minorHAnsi" w:eastAsiaTheme="minorEastAsia" w:hAnsiTheme="minorHAnsi" w:cstheme="minorBidi" w:hint="eastAsia"/>
          <w:color w:val="000000" w:themeColor="text1"/>
          <w:sz w:val="24"/>
        </w:rPr>
        <w:t>年齢</w:t>
      </w:r>
      <w:r>
        <w:rPr>
          <w:rFonts w:asciiTheme="minorHAnsi" w:eastAsiaTheme="minorEastAsia" w:hAnsiTheme="minorHAnsi" w:cstheme="minorBidi" w:hint="eastAsia"/>
          <w:color w:val="000000" w:themeColor="text1"/>
          <w:sz w:val="24"/>
        </w:rPr>
        <w:t xml:space="preserve"> FROM </w:t>
      </w:r>
      <w:r>
        <w:rPr>
          <w:rFonts w:asciiTheme="minorHAnsi" w:eastAsiaTheme="minorEastAsia" w:hAnsiTheme="minorHAnsi" w:cstheme="minorBidi" w:hint="eastAsia"/>
          <w:color w:val="000000" w:themeColor="text1"/>
          <w:sz w:val="24"/>
        </w:rPr>
        <w:t>社員</w:t>
      </w:r>
    </w:p>
    <w:p w:rsidR="001C50AD" w:rsidRDefault="001C50AD">
      <w:pPr>
        <w:ind w:leftChars="400" w:left="840"/>
        <w:rPr>
          <w:rFonts w:asciiTheme="minorHAnsi" w:eastAsiaTheme="minorEastAsia" w:hAnsiTheme="minorHAnsi" w:cstheme="minorBidi"/>
          <w:color w:val="000000" w:themeColor="text1"/>
          <w:sz w:val="24"/>
        </w:rPr>
      </w:pPr>
    </w:p>
    <w:p w:rsidR="001C50AD" w:rsidRDefault="00197741">
      <w:pPr>
        <w:numPr>
          <w:ilvl w:val="0"/>
          <w:numId w:val="33"/>
        </w:numPr>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SELECT COUNT(*) FROM </w:t>
      </w:r>
      <w:r>
        <w:rPr>
          <w:rFonts w:asciiTheme="minorHAnsi" w:eastAsiaTheme="minorEastAsia" w:hAnsiTheme="minorHAnsi" w:cstheme="minorBidi" w:hint="eastAsia"/>
          <w:color w:val="000000" w:themeColor="text1"/>
          <w:sz w:val="24"/>
        </w:rPr>
        <w:t>社員</w:t>
      </w:r>
    </w:p>
    <w:p w:rsidR="001C50AD" w:rsidRDefault="001C50AD">
      <w:pPr>
        <w:ind w:leftChars="400" w:left="840"/>
        <w:rPr>
          <w:rFonts w:asciiTheme="minorHAnsi" w:eastAsiaTheme="minorEastAsia" w:hAnsiTheme="minorHAnsi" w:cstheme="minorBidi"/>
          <w:color w:val="000000" w:themeColor="text1"/>
          <w:sz w:val="24"/>
        </w:rPr>
      </w:pPr>
    </w:p>
    <w:p w:rsidR="001C50AD" w:rsidRDefault="00197741">
      <w:pPr>
        <w:numPr>
          <w:ilvl w:val="0"/>
          <w:numId w:val="33"/>
        </w:numPr>
        <w:ind w:left="709" w:hanging="709"/>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SELECT DISTINCT </w:t>
      </w:r>
      <w:r>
        <w:rPr>
          <w:rFonts w:asciiTheme="minorHAnsi" w:eastAsiaTheme="minorEastAsia" w:hAnsiTheme="minorHAnsi" w:cstheme="minorBidi" w:hint="eastAsia"/>
          <w:color w:val="000000" w:themeColor="text1"/>
          <w:sz w:val="24"/>
        </w:rPr>
        <w:t>所属部署</w:t>
      </w:r>
      <w:r>
        <w:rPr>
          <w:rFonts w:asciiTheme="minorHAnsi" w:eastAsiaTheme="minorEastAsia" w:hAnsiTheme="minorHAnsi" w:cstheme="minorBidi" w:hint="eastAsia"/>
          <w:color w:val="000000" w:themeColor="text1"/>
          <w:sz w:val="24"/>
        </w:rPr>
        <w:t xml:space="preserve"> FROM </w:t>
      </w:r>
      <w:r>
        <w:rPr>
          <w:rFonts w:asciiTheme="minorHAnsi" w:eastAsiaTheme="minorEastAsia" w:hAnsiTheme="minorHAnsi" w:cstheme="minorBidi" w:hint="eastAsia"/>
          <w:color w:val="000000" w:themeColor="text1"/>
          <w:sz w:val="24"/>
        </w:rPr>
        <w:t>社員</w:t>
      </w:r>
    </w:p>
    <w:p w:rsidR="001C50AD" w:rsidRDefault="001C50AD">
      <w:pPr>
        <w:rPr>
          <w:rFonts w:asciiTheme="minorHAnsi" w:eastAsiaTheme="minorEastAsia" w:hAnsiTheme="minorHAnsi" w:cstheme="minorBidi"/>
          <w:color w:val="000000" w:themeColor="text1"/>
          <w:sz w:val="24"/>
        </w:rPr>
      </w:pPr>
    </w:p>
    <w:p w:rsidR="001C50AD" w:rsidRDefault="00197741">
      <w:pPr>
        <w:numPr>
          <w:ilvl w:val="0"/>
          <w:numId w:val="33"/>
        </w:numPr>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SELECT * FROM </w:t>
      </w:r>
      <w:r>
        <w:rPr>
          <w:rFonts w:asciiTheme="minorHAnsi" w:eastAsiaTheme="minorEastAsia" w:hAnsiTheme="minorHAnsi" w:cstheme="minorBidi" w:hint="eastAsia"/>
          <w:color w:val="000000" w:themeColor="text1"/>
          <w:sz w:val="24"/>
        </w:rPr>
        <w:t>社員</w:t>
      </w:r>
      <w:r>
        <w:rPr>
          <w:rFonts w:asciiTheme="minorHAnsi" w:eastAsiaTheme="minorEastAsia" w:hAnsiTheme="minorHAnsi" w:cstheme="minorBidi" w:hint="eastAsia"/>
          <w:color w:val="000000" w:themeColor="text1"/>
          <w:sz w:val="24"/>
        </w:rPr>
        <w:t xml:space="preserve"> ORDER BY </w:t>
      </w:r>
      <w:r>
        <w:rPr>
          <w:rFonts w:asciiTheme="minorHAnsi" w:eastAsiaTheme="minorEastAsia" w:hAnsiTheme="minorHAnsi" w:cstheme="minorBidi" w:hint="eastAsia"/>
          <w:color w:val="000000" w:themeColor="text1"/>
          <w:sz w:val="24"/>
        </w:rPr>
        <w:t>社員番号</w:t>
      </w:r>
      <w:r>
        <w:rPr>
          <w:rFonts w:asciiTheme="minorHAnsi" w:eastAsiaTheme="minorEastAsia" w:hAnsiTheme="minorHAnsi" w:cstheme="minorBidi" w:hint="eastAsia"/>
          <w:color w:val="000000" w:themeColor="text1"/>
          <w:sz w:val="24"/>
        </w:rPr>
        <w:t xml:space="preserve"> DESC</w:t>
      </w: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C50AD">
      <w:pPr>
        <w:rPr>
          <w:rFonts w:asciiTheme="minorHAnsi" w:eastAsiaTheme="minorEastAsia" w:hAnsiTheme="minorHAnsi" w:cstheme="minorBidi"/>
          <w:color w:val="000000" w:themeColor="text1"/>
          <w:sz w:val="24"/>
        </w:rPr>
      </w:pPr>
    </w:p>
    <w:p w:rsidR="001C50AD" w:rsidRDefault="00197741">
      <w:pPr>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問題３　次の（１）、（２）の設問に答えなさい。</w:t>
      </w:r>
    </w:p>
    <w:p w:rsidR="001C50AD" w:rsidRDefault="001C50AD">
      <w:pPr>
        <w:rPr>
          <w:rFonts w:asciiTheme="minorHAnsi" w:eastAsiaTheme="minorEastAsia" w:hAnsiTheme="minorHAnsi" w:cstheme="minorBidi"/>
          <w:color w:val="000000" w:themeColor="text1"/>
          <w:sz w:val="24"/>
        </w:rPr>
      </w:pPr>
    </w:p>
    <w:p w:rsidR="001C50AD" w:rsidRDefault="00197741">
      <w:pPr>
        <w:pStyle w:val="ac"/>
        <w:numPr>
          <w:ilvl w:val="0"/>
          <w:numId w:val="35"/>
        </w:numPr>
        <w:ind w:leftChars="0" w:firstLineChars="0"/>
        <w:rPr>
          <w:rFonts w:asciiTheme="minorEastAsia" w:eastAsiaTheme="minorEastAsia" w:hAnsiTheme="minorEastAsia" w:cstheme="minorBidi"/>
          <w:color w:val="000000" w:themeColor="text1"/>
          <w:sz w:val="24"/>
          <w:szCs w:val="24"/>
        </w:rPr>
      </w:pPr>
      <w:r>
        <w:rPr>
          <w:rFonts w:asciiTheme="minorHAnsi" w:eastAsiaTheme="minorEastAsia" w:hAnsiTheme="minorHAnsi" w:cstheme="minorBidi" w:hint="eastAsia"/>
          <w:color w:val="000000" w:themeColor="text1"/>
          <w:sz w:val="24"/>
          <w:szCs w:val="24"/>
        </w:rPr>
        <w:t>情報セキュリティを脅かす次の５つの攻撃について</w:t>
      </w:r>
      <w:r>
        <w:rPr>
          <w:rFonts w:asciiTheme="minorEastAsia" w:eastAsiaTheme="minorEastAsia" w:hAnsiTheme="minorEastAsia" w:cstheme="minorBidi" w:hint="eastAsia"/>
          <w:color w:val="000000" w:themeColor="text1"/>
          <w:sz w:val="24"/>
          <w:szCs w:val="24"/>
        </w:rPr>
        <w:t>説明しなさい。</w:t>
      </w:r>
    </w:p>
    <w:p w:rsidR="001C50AD" w:rsidRDefault="001C50AD">
      <w:pPr>
        <w:pStyle w:val="ac"/>
        <w:ind w:leftChars="0" w:left="720" w:firstLineChars="0" w:firstLine="0"/>
        <w:rPr>
          <w:rFonts w:asciiTheme="minorEastAsia" w:eastAsiaTheme="minorEastAsia" w:hAnsiTheme="minorEastAsia" w:cstheme="minorBidi"/>
          <w:color w:val="000000" w:themeColor="text1"/>
          <w:sz w:val="24"/>
          <w:szCs w:val="24"/>
        </w:rPr>
      </w:pPr>
    </w:p>
    <w:p w:rsidR="001C50AD" w:rsidRDefault="00197741">
      <w:pPr>
        <w:ind w:firstLineChars="270" w:firstLine="648"/>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w:t>
      </w:r>
      <w:r>
        <w:rPr>
          <w:rFonts w:asciiTheme="minorHAnsi" w:eastAsiaTheme="minorEastAsia" w:hAnsiTheme="minorHAnsi" w:cstheme="minorBidi"/>
          <w:color w:val="000000" w:themeColor="text1"/>
          <w:sz w:val="24"/>
        </w:rPr>
        <w:t>Do</w:t>
      </w:r>
      <w:r>
        <w:rPr>
          <w:rFonts w:asciiTheme="minorHAnsi" w:eastAsiaTheme="minorEastAsia" w:hAnsiTheme="minorHAnsi" w:cstheme="minorBidi" w:hint="eastAsia"/>
          <w:color w:val="000000" w:themeColor="text1"/>
          <w:sz w:val="24"/>
        </w:rPr>
        <w:t xml:space="preserve">S </w:t>
      </w:r>
      <w:r>
        <w:rPr>
          <w:rFonts w:asciiTheme="minorHAnsi" w:eastAsiaTheme="minorEastAsia" w:hAnsiTheme="minorHAnsi" w:cstheme="minorBidi"/>
          <w:color w:val="000000" w:themeColor="text1"/>
          <w:sz w:val="24"/>
        </w:rPr>
        <w:t>(Denial of Service)</w:t>
      </w:r>
      <w:r>
        <w:rPr>
          <w:rFonts w:asciiTheme="minorHAnsi" w:eastAsiaTheme="minorEastAsia" w:hAnsiTheme="minorHAnsi" w:cstheme="minorBidi" w:hint="eastAsia"/>
          <w:color w:val="000000" w:themeColor="text1"/>
          <w:sz w:val="24"/>
        </w:rPr>
        <w:t xml:space="preserve"> </w:t>
      </w:r>
      <w:r>
        <w:rPr>
          <w:rFonts w:asciiTheme="minorEastAsia" w:eastAsiaTheme="minorEastAsia" w:hAnsiTheme="minorEastAsia" w:cstheme="minorBidi" w:hint="eastAsia"/>
          <w:color w:val="000000" w:themeColor="text1"/>
          <w:sz w:val="24"/>
        </w:rPr>
        <w:t>攻撃</w:t>
      </w:r>
    </w:p>
    <w:p w:rsidR="001C50AD" w:rsidRDefault="00197741">
      <w:pPr>
        <w:ind w:firstLineChars="270" w:firstLine="648"/>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・ゼロデイ攻撃</w:t>
      </w:r>
    </w:p>
    <w:p w:rsidR="001C50AD" w:rsidRDefault="00197741">
      <w:pPr>
        <w:ind w:firstLineChars="270" w:firstLine="648"/>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・辞書攻撃</w:t>
      </w:r>
    </w:p>
    <w:p w:rsidR="001C50AD" w:rsidRDefault="00197741">
      <w:pPr>
        <w:ind w:firstLineChars="270" w:firstLine="648"/>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・総当たり攻撃</w:t>
      </w:r>
    </w:p>
    <w:p w:rsidR="001C50AD" w:rsidRDefault="00197741">
      <w:pPr>
        <w:ind w:firstLineChars="270" w:firstLine="648"/>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・標的型攻撃</w:t>
      </w:r>
    </w:p>
    <w:p w:rsidR="001C50AD" w:rsidRDefault="001C50AD">
      <w:pPr>
        <w:rPr>
          <w:rFonts w:asciiTheme="minorHAnsi" w:eastAsiaTheme="minorEastAsia" w:hAnsiTheme="minorHAnsi" w:cstheme="minorBidi"/>
          <w:color w:val="000000" w:themeColor="text1"/>
          <w:sz w:val="24"/>
        </w:rPr>
      </w:pPr>
    </w:p>
    <w:p w:rsidR="001C50AD" w:rsidRDefault="00197741">
      <w:pPr>
        <w:ind w:left="720" w:hangingChars="300" w:hanging="72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（２）ネットワークの相互接続に用いる次の５つの機器について説明しなさい。</w:t>
      </w:r>
    </w:p>
    <w:p w:rsidR="001C50AD" w:rsidRDefault="001C50AD">
      <w:pPr>
        <w:ind w:left="720" w:hangingChars="300" w:hanging="720"/>
        <w:rPr>
          <w:rFonts w:asciiTheme="minorHAnsi" w:eastAsiaTheme="minorEastAsia" w:hAnsiTheme="minorHAnsi" w:cstheme="minorBidi"/>
          <w:color w:val="000000" w:themeColor="text1"/>
          <w:sz w:val="24"/>
        </w:rPr>
      </w:pPr>
    </w:p>
    <w:p w:rsidR="001C50AD" w:rsidRDefault="00197741">
      <w:pPr>
        <w:ind w:firstLineChars="270" w:firstLine="648"/>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・リピータ</w:t>
      </w:r>
    </w:p>
    <w:p w:rsidR="001C50AD" w:rsidRDefault="00197741">
      <w:pPr>
        <w:ind w:firstLineChars="270" w:firstLine="648"/>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・ハブ</w:t>
      </w:r>
    </w:p>
    <w:p w:rsidR="001C50AD" w:rsidRDefault="00197741">
      <w:pPr>
        <w:ind w:firstLineChars="270" w:firstLine="648"/>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・ブリッジ</w:t>
      </w:r>
    </w:p>
    <w:p w:rsidR="001C50AD" w:rsidRDefault="00197741">
      <w:pPr>
        <w:ind w:firstLineChars="270" w:firstLine="648"/>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・スイッチングハブ</w:t>
      </w:r>
    </w:p>
    <w:p w:rsidR="001C50AD" w:rsidRDefault="00197741">
      <w:pPr>
        <w:ind w:firstLineChars="270" w:firstLine="648"/>
        <w:rPr>
          <w:rFonts w:asciiTheme="minorEastAsia" w:eastAsiaTheme="minorEastAsia" w:hAnsiTheme="minorEastAsia" w:cs="ＭＳ 明朝"/>
          <w:sz w:val="24"/>
        </w:rPr>
      </w:pPr>
      <w:r>
        <w:rPr>
          <w:rFonts w:asciiTheme="minorHAnsi" w:eastAsiaTheme="minorEastAsia" w:hAnsiTheme="minorHAnsi" w:cstheme="minorBidi" w:hint="eastAsia"/>
          <w:color w:val="000000" w:themeColor="text1"/>
          <w:sz w:val="24"/>
        </w:rPr>
        <w:t>・ルータ</w:t>
      </w:r>
    </w:p>
    <w:sectPr w:rsidR="001C50AD">
      <w:pgSz w:w="11906" w:h="16838" w:code="9"/>
      <w:pgMar w:top="720" w:right="720"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AD" w:rsidRDefault="00197741">
      <w:r>
        <w:separator/>
      </w:r>
    </w:p>
  </w:endnote>
  <w:endnote w:type="continuationSeparator" w:id="0">
    <w:p w:rsidR="001C50AD" w:rsidRDefault="0019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AD" w:rsidRDefault="00197741">
      <w:r>
        <w:separator/>
      </w:r>
    </w:p>
  </w:footnote>
  <w:footnote w:type="continuationSeparator" w:id="0">
    <w:p w:rsidR="001C50AD" w:rsidRDefault="00197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425"/>
    <w:multiLevelType w:val="hybridMultilevel"/>
    <w:tmpl w:val="E124CAB2"/>
    <w:lvl w:ilvl="0" w:tplc="D6E6ACC8">
      <w:start w:val="1"/>
      <w:numFmt w:val="decimalEnclosedCircle"/>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2A71AD"/>
    <w:multiLevelType w:val="hybridMultilevel"/>
    <w:tmpl w:val="21D443A0"/>
    <w:lvl w:ilvl="0" w:tplc="CC5ED6EE">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3"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942243"/>
    <w:multiLevelType w:val="hybridMultilevel"/>
    <w:tmpl w:val="AF1EBCB0"/>
    <w:lvl w:ilvl="0" w:tplc="D5CA4454">
      <w:start w:val="1"/>
      <w:numFmt w:val="decimalFullWidth"/>
      <w:lvlText w:val="（%1）"/>
      <w:lvlJc w:val="left"/>
      <w:pPr>
        <w:tabs>
          <w:tab w:val="num" w:pos="0"/>
        </w:tabs>
        <w:ind w:left="0" w:hanging="720"/>
      </w:pPr>
      <w:rPr>
        <w:rFonts w:hint="default"/>
      </w:rPr>
    </w:lvl>
    <w:lvl w:ilvl="1" w:tplc="04090017">
      <w:start w:val="1"/>
      <w:numFmt w:val="aiueoFullWidth"/>
      <w:lvlText w:val="(%2)"/>
      <w:lvlJc w:val="left"/>
      <w:pPr>
        <w:tabs>
          <w:tab w:val="num" w:pos="120"/>
        </w:tabs>
        <w:ind w:left="120" w:hanging="420"/>
      </w:pPr>
    </w:lvl>
    <w:lvl w:ilvl="2" w:tplc="04090011">
      <w:start w:val="1"/>
      <w:numFmt w:val="decimalEnclosedCircle"/>
      <w:lvlText w:val="%3"/>
      <w:lvlJc w:val="left"/>
      <w:pPr>
        <w:tabs>
          <w:tab w:val="num" w:pos="540"/>
        </w:tabs>
        <w:ind w:left="540" w:hanging="420"/>
      </w:pPr>
    </w:lvl>
    <w:lvl w:ilvl="3" w:tplc="0409000F">
      <w:start w:val="1"/>
      <w:numFmt w:val="decimal"/>
      <w:lvlText w:val="%4."/>
      <w:lvlJc w:val="left"/>
      <w:pPr>
        <w:tabs>
          <w:tab w:val="num" w:pos="960"/>
        </w:tabs>
        <w:ind w:left="960" w:hanging="420"/>
      </w:pPr>
    </w:lvl>
    <w:lvl w:ilvl="4" w:tplc="04090017">
      <w:start w:val="1"/>
      <w:numFmt w:val="aiueoFullWidth"/>
      <w:lvlText w:val="(%5)"/>
      <w:lvlJc w:val="left"/>
      <w:pPr>
        <w:tabs>
          <w:tab w:val="num" w:pos="1380"/>
        </w:tabs>
        <w:ind w:left="1380" w:hanging="420"/>
      </w:pPr>
    </w:lvl>
    <w:lvl w:ilvl="5" w:tplc="04090011">
      <w:start w:val="1"/>
      <w:numFmt w:val="decimalEnclosedCircle"/>
      <w:lvlText w:val="%6"/>
      <w:lvlJc w:val="left"/>
      <w:pPr>
        <w:tabs>
          <w:tab w:val="num" w:pos="1800"/>
        </w:tabs>
        <w:ind w:left="1800" w:hanging="420"/>
      </w:pPr>
    </w:lvl>
    <w:lvl w:ilvl="6" w:tplc="0409000F">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9"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1B612D"/>
    <w:multiLevelType w:val="hybridMultilevel"/>
    <w:tmpl w:val="A4446662"/>
    <w:lvl w:ilvl="0" w:tplc="3EA47936">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A7412"/>
    <w:multiLevelType w:val="hybridMultilevel"/>
    <w:tmpl w:val="D4B0DE9A"/>
    <w:lvl w:ilvl="0" w:tplc="A70CEB5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A33AE"/>
    <w:multiLevelType w:val="hybridMultilevel"/>
    <w:tmpl w:val="9FB43244"/>
    <w:lvl w:ilvl="0" w:tplc="1EF4CD58">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80D0A78"/>
    <w:multiLevelType w:val="hybridMultilevel"/>
    <w:tmpl w:val="93E8D150"/>
    <w:lvl w:ilvl="0" w:tplc="DB501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0050B6"/>
    <w:multiLevelType w:val="hybridMultilevel"/>
    <w:tmpl w:val="2C76FB2E"/>
    <w:lvl w:ilvl="0" w:tplc="A50893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F084F08"/>
    <w:multiLevelType w:val="hybridMultilevel"/>
    <w:tmpl w:val="E6D29532"/>
    <w:lvl w:ilvl="0" w:tplc="7DB406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BB364EE"/>
    <w:multiLevelType w:val="hybridMultilevel"/>
    <w:tmpl w:val="E31EB464"/>
    <w:lvl w:ilvl="0" w:tplc="0E9CCD8A">
      <w:start w:val="1"/>
      <w:numFmt w:val="decimalFullWidth"/>
      <w:lvlText w:val="（%1）"/>
      <w:lvlJc w:val="left"/>
      <w:pPr>
        <w:ind w:left="720" w:hanging="720"/>
      </w:pPr>
    </w:lvl>
    <w:lvl w:ilvl="1" w:tplc="D7B27800">
      <w:start w:val="1"/>
      <w:numFmt w:val="decimalEnclosedCircle"/>
      <w:lvlText w:val="%2"/>
      <w:lvlJc w:val="left"/>
      <w:pPr>
        <w:ind w:left="780" w:hanging="360"/>
      </w:pPr>
      <w:rPr>
        <w:rFonts w:asciiTheme="minorEastAsia" w:eastAsiaTheme="minorEastAsia" w:hAnsiTheme="minorEastAsia" w:cs="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D946994"/>
    <w:multiLevelType w:val="hybridMultilevel"/>
    <w:tmpl w:val="A6E63B9E"/>
    <w:lvl w:ilvl="0" w:tplc="73D087A8">
      <w:start w:val="1"/>
      <w:numFmt w:val="aiueo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4"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FB58F3"/>
    <w:multiLevelType w:val="hybridMultilevel"/>
    <w:tmpl w:val="02E2FAD4"/>
    <w:lvl w:ilvl="0" w:tplc="24CE5C5E">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5A0C4524"/>
    <w:multiLevelType w:val="hybridMultilevel"/>
    <w:tmpl w:val="A738B2DE"/>
    <w:lvl w:ilvl="0" w:tplc="E9F0270E">
      <w:start w:val="1"/>
      <w:numFmt w:val="decimal"/>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0F0AA9"/>
    <w:multiLevelType w:val="hybridMultilevel"/>
    <w:tmpl w:val="2ECA60C4"/>
    <w:lvl w:ilvl="0" w:tplc="02E2E81C">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31"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74661A"/>
    <w:multiLevelType w:val="hybridMultilevel"/>
    <w:tmpl w:val="2AA8E12A"/>
    <w:lvl w:ilvl="0" w:tplc="7A96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5"/>
  </w:num>
  <w:num w:numId="3">
    <w:abstractNumId w:val="6"/>
  </w:num>
  <w:num w:numId="4">
    <w:abstractNumId w:val="22"/>
  </w:num>
  <w:num w:numId="5">
    <w:abstractNumId w:val="1"/>
  </w:num>
  <w:num w:numId="6">
    <w:abstractNumId w:val="9"/>
  </w:num>
  <w:num w:numId="7">
    <w:abstractNumId w:val="26"/>
  </w:num>
  <w:num w:numId="8">
    <w:abstractNumId w:val="3"/>
  </w:num>
  <w:num w:numId="9">
    <w:abstractNumId w:val="28"/>
  </w:num>
  <w:num w:numId="10">
    <w:abstractNumId w:val="34"/>
  </w:num>
  <w:num w:numId="11">
    <w:abstractNumId w:val="10"/>
  </w:num>
  <w:num w:numId="12">
    <w:abstractNumId w:val="13"/>
  </w:num>
  <w:num w:numId="13">
    <w:abstractNumId w:val="29"/>
  </w:num>
  <w:num w:numId="14">
    <w:abstractNumId w:val="20"/>
  </w:num>
  <w:num w:numId="15">
    <w:abstractNumId w:val="31"/>
  </w:num>
  <w:num w:numId="16">
    <w:abstractNumId w:val="7"/>
  </w:num>
  <w:num w:numId="17">
    <w:abstractNumId w:val="15"/>
  </w:num>
  <w:num w:numId="18">
    <w:abstractNumId w:val="4"/>
  </w:num>
  <w:num w:numId="19">
    <w:abstractNumId w:val="19"/>
  </w:num>
  <w:num w:numId="20">
    <w:abstractNumId w:val="8"/>
  </w:num>
  <w:num w:numId="21">
    <w:abstractNumId w:val="32"/>
  </w:num>
  <w:num w:numId="22">
    <w:abstractNumId w:val="24"/>
  </w:num>
  <w:num w:numId="23">
    <w:abstractNumId w:val="27"/>
  </w:num>
  <w:num w:numId="24">
    <w:abstractNumId w:val="17"/>
  </w:num>
  <w:num w:numId="25">
    <w:abstractNumId w:val="0"/>
  </w:num>
  <w:num w:numId="26">
    <w:abstractNumId w:val="12"/>
  </w:num>
  <w:num w:numId="27">
    <w:abstractNumId w:val="3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
  </w:num>
  <w:num w:numId="35">
    <w:abstractNumId w:val="11"/>
  </w:num>
  <w:num w:numId="36">
    <w:abstractNumId w:val="2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AD"/>
    <w:rsid w:val="00197741"/>
    <w:rsid w:val="001C50AD"/>
    <w:rsid w:val="00BE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D927B16"/>
  <w15:docId w15:val="{06CC7519-5AFB-47C7-AD3B-B5DE9DFD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pPr>
      <w:jc w:val="right"/>
    </w:pPr>
    <w:rPr>
      <w:rFonts w:ascii="ＭＳ 明朝" w:hAnsi="ＭＳ 明朝" w:cs="ＭＳ 明朝"/>
      <w:color w:val="000000"/>
      <w:kern w:val="0"/>
      <w:sz w:val="20"/>
      <w:szCs w:val="20"/>
    </w:rPr>
  </w:style>
  <w:style w:type="paragraph" w:styleId="a6">
    <w:name w:val="Balloon Text"/>
    <w:basedOn w:val="a"/>
    <w:link w:val="a7"/>
    <w:rPr>
      <w:rFonts w:ascii="Arial" w:eastAsia="ＭＳ ゴシック" w:hAnsi="Arial"/>
      <w:sz w:val="18"/>
      <w:szCs w:val="18"/>
    </w:rPr>
  </w:style>
  <w:style w:type="character" w:customStyle="1" w:styleId="a7">
    <w:name w:val="吹き出し (文字)"/>
    <w:link w:val="a6"/>
    <w:rPr>
      <w:rFonts w:ascii="Arial" w:eastAsia="ＭＳ ゴシック" w:hAnsi="Arial" w:cs="Times New Roman"/>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szCs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szCs w:val="24"/>
    </w:rPr>
  </w:style>
  <w:style w:type="paragraph" w:styleId="ac">
    <w:name w:val="List Paragraph"/>
    <w:basedOn w:val="a"/>
    <w:uiPriority w:val="34"/>
    <w:qFormat/>
    <w:pPr>
      <w:ind w:leftChars="400" w:left="840" w:firstLineChars="67" w:firstLine="67"/>
    </w:pPr>
    <w:rPr>
      <w:rFonts w:cs="Century"/>
      <w:szCs w:val="21"/>
    </w:rPr>
  </w:style>
  <w:style w:type="character" w:styleId="ad">
    <w:name w:val="Hyperlink"/>
    <w:uiPriority w:val="99"/>
    <w:unhideWhenUsed/>
    <w:rPr>
      <w:color w:val="0000FF"/>
      <w:u w:val="single"/>
    </w:rPr>
  </w:style>
  <w:style w:type="character" w:styleId="ae">
    <w:name w:val="Subtle Emphasis"/>
    <w:uiPriority w:val="19"/>
    <w:qFormat/>
    <w:rPr>
      <w:i/>
      <w:iCs/>
      <w:color w:val="808080"/>
    </w:rPr>
  </w:style>
  <w:style w:type="paragraph" w:styleId="Web">
    <w:name w:val="Normal (Web)"/>
    <w:basedOn w:val="a"/>
    <w:uiPriority w:val="99"/>
    <w:unhideWhenUsed/>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Pr>
      <w:color w:val="80808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kern w:val="2"/>
      <w:sz w:val="21"/>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29580">
      <w:bodyDiv w:val="1"/>
      <w:marLeft w:val="0"/>
      <w:marRight w:val="0"/>
      <w:marTop w:val="0"/>
      <w:marBottom w:val="0"/>
      <w:divBdr>
        <w:top w:val="none" w:sz="0" w:space="0" w:color="auto"/>
        <w:left w:val="none" w:sz="0" w:space="0" w:color="auto"/>
        <w:bottom w:val="none" w:sz="0" w:space="0" w:color="auto"/>
        <w:right w:val="none" w:sz="0" w:space="0" w:color="auto"/>
      </w:divBdr>
    </w:div>
    <w:div w:id="18777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532E-52F5-45FE-A251-9AD46868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1980</Words>
  <Characters>416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Ｈ選ＫＹ―1107</vt:lpstr>
      <vt:lpstr>Ｈ選ＫＹ―1107</vt:lpstr>
    </vt:vector>
  </TitlesOfParts>
  <Company>大阪府庁</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Ｈ選ＫＹ―1107</dc:title>
  <dc:creator>大阪府</dc:creator>
  <cp:lastModifiedBy>松岡　剛司</cp:lastModifiedBy>
  <cp:revision>16</cp:revision>
  <cp:lastPrinted>2022-06-07T10:39:00Z</cp:lastPrinted>
  <dcterms:created xsi:type="dcterms:W3CDTF">2022-04-26T01:11:00Z</dcterms:created>
  <dcterms:modified xsi:type="dcterms:W3CDTF">2023-04-27T10:43:00Z</dcterms:modified>
</cp:coreProperties>
</file>