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12C" w:rsidRPr="00367A04" w:rsidRDefault="00222C09" w:rsidP="00C421A4">
      <w:pPr>
        <w:snapToGrid w:val="0"/>
        <w:spacing w:line="240" w:lineRule="atLeast"/>
        <w:rPr>
          <w:rFonts w:asciiTheme="minorEastAsia" w:hAnsiTheme="minorEastAsia"/>
        </w:rPr>
      </w:pPr>
      <w:r>
        <w:rPr>
          <w:rFonts w:asciiTheme="minorEastAsia" w:hAnsiTheme="minorEastAsia" w:hint="eastAsia"/>
        </w:rPr>
        <w:t>心理</w:t>
      </w:r>
      <w:r w:rsidR="00117A67">
        <w:rPr>
          <w:rFonts w:asciiTheme="minorEastAsia" w:hAnsiTheme="minorEastAsia" w:hint="eastAsia"/>
        </w:rPr>
        <w:t xml:space="preserve">職　</w:t>
      </w:r>
    </w:p>
    <w:p w:rsidR="00ED012C" w:rsidRPr="00367A04" w:rsidRDefault="008F3E75" w:rsidP="00C421A4">
      <w:pPr>
        <w:snapToGrid w:val="0"/>
        <w:spacing w:line="240" w:lineRule="atLeast"/>
        <w:rPr>
          <w:rFonts w:asciiTheme="minorEastAsia" w:hAnsiTheme="minorEastAsia"/>
        </w:rPr>
      </w:pPr>
      <w:r w:rsidRPr="00367A04">
        <w:rPr>
          <w:rFonts w:asciiTheme="minorEastAsia" w:hAnsiTheme="minorEastAsia" w:hint="eastAsia"/>
        </w:rPr>
        <w:t>集団討論の課題</w:t>
      </w:r>
    </w:p>
    <w:p w:rsidR="00890995" w:rsidRDefault="00890995" w:rsidP="00890995">
      <w:pPr>
        <w:snapToGrid w:val="0"/>
        <w:spacing w:line="240" w:lineRule="atLeast"/>
        <w:rPr>
          <w:rFonts w:asciiTheme="minorEastAsia" w:hAnsiTheme="minorEastAsia"/>
        </w:rPr>
      </w:pPr>
    </w:p>
    <w:p w:rsidR="00A07AA8" w:rsidRDefault="00A07AA8" w:rsidP="00890995">
      <w:pPr>
        <w:snapToGrid w:val="0"/>
        <w:spacing w:line="240" w:lineRule="atLeast"/>
        <w:rPr>
          <w:rFonts w:asciiTheme="minorEastAsia" w:hAnsiTheme="minorEastAsia"/>
        </w:rPr>
      </w:pPr>
    </w:p>
    <w:p w:rsidR="007577EA" w:rsidRDefault="005135EF" w:rsidP="00890995">
      <w:pPr>
        <w:snapToGrid w:val="0"/>
        <w:spacing w:line="240" w:lineRule="atLeast"/>
        <w:rPr>
          <w:rFonts w:asciiTheme="minorEastAsia" w:hAnsiTheme="minorEastAsia"/>
        </w:rPr>
      </w:pPr>
      <w:r>
        <w:rPr>
          <w:rFonts w:asciiTheme="minorEastAsia" w:hAnsiTheme="minorEastAsia" w:hint="eastAsia"/>
        </w:rPr>
        <w:t>【令和４</w:t>
      </w:r>
      <w:r w:rsidR="00A07AA8" w:rsidRPr="00367A04">
        <w:rPr>
          <w:rFonts w:asciiTheme="minorEastAsia" w:hAnsiTheme="minorEastAsia" w:hint="eastAsia"/>
        </w:rPr>
        <w:t>年８月</w:t>
      </w:r>
      <w:r>
        <w:rPr>
          <w:rFonts w:asciiTheme="minorEastAsia" w:hAnsiTheme="minorEastAsia" w:hint="eastAsia"/>
        </w:rPr>
        <w:t>２９</w:t>
      </w:r>
      <w:r w:rsidR="00A07AA8" w:rsidRPr="00367A04">
        <w:rPr>
          <w:rFonts w:asciiTheme="minorEastAsia" w:hAnsiTheme="minorEastAsia" w:hint="eastAsia"/>
        </w:rPr>
        <w:t>日</w:t>
      </w:r>
      <w:r w:rsidR="00A07AA8">
        <w:rPr>
          <w:rFonts w:asciiTheme="minorEastAsia" w:hAnsiTheme="minorEastAsia" w:hint="eastAsia"/>
        </w:rPr>
        <w:t>実施】</w:t>
      </w:r>
    </w:p>
    <w:p w:rsidR="00C510FF" w:rsidRDefault="00C510FF" w:rsidP="00C510FF">
      <w:pPr>
        <w:snapToGrid w:val="0"/>
        <w:spacing w:line="240" w:lineRule="atLeast"/>
        <w:rPr>
          <w:rFonts w:asciiTheme="minorEastAsia" w:hAnsiTheme="minorEastAsia"/>
        </w:rPr>
      </w:pPr>
      <w:r w:rsidRPr="00C510FF">
        <w:rPr>
          <w:rFonts w:asciiTheme="minorEastAsia" w:hAnsiTheme="minorEastAsia" w:hint="eastAsia"/>
        </w:rPr>
        <w:t xml:space="preserve">　</w:t>
      </w:r>
    </w:p>
    <w:p w:rsidR="005135EF" w:rsidRPr="005135EF" w:rsidRDefault="005135EF" w:rsidP="005135EF">
      <w:pPr>
        <w:snapToGrid w:val="0"/>
        <w:spacing w:line="240" w:lineRule="atLeast"/>
        <w:rPr>
          <w:rFonts w:asciiTheme="minorEastAsia" w:hAnsiTheme="minorEastAsia" w:hint="eastAsia"/>
        </w:rPr>
      </w:pPr>
      <w:r w:rsidRPr="005135EF">
        <w:rPr>
          <w:rFonts w:asciiTheme="minorEastAsia" w:hAnsiTheme="minorEastAsia" w:hint="eastAsia"/>
        </w:rPr>
        <w:t xml:space="preserve">　いじめは、いじめを受けた子どもの教育を受ける権利を著しく侵害し、その心身の健全な成長と人格の形成に重大な影響を与えるのみならず、その生命や身体に重大な危険を生じさせるおそれがあるものです。</w:t>
      </w:r>
      <w:bookmarkStart w:id="0" w:name="_GoBack"/>
      <w:bookmarkEnd w:id="0"/>
    </w:p>
    <w:p w:rsidR="005135EF" w:rsidRPr="005135EF" w:rsidRDefault="005135EF" w:rsidP="005135EF">
      <w:pPr>
        <w:snapToGrid w:val="0"/>
        <w:spacing w:line="240" w:lineRule="atLeast"/>
        <w:rPr>
          <w:rFonts w:asciiTheme="minorEastAsia" w:hAnsiTheme="minorEastAsia" w:hint="eastAsia"/>
        </w:rPr>
      </w:pPr>
      <w:r w:rsidRPr="005135EF">
        <w:rPr>
          <w:rFonts w:asciiTheme="minorEastAsia" w:hAnsiTheme="minorEastAsia" w:hint="eastAsia"/>
        </w:rPr>
        <w:t xml:space="preserve">　文部科学省国立教育政策研究所の調査によると、男女ともに小学生の約半数が、半年の間に「仲間はずれ・無視・陰口」の被害を経験しており、また、小学4年生から中学3年生になるまでの6年間で「仲間はずれ・無視・陰口」を経験しなかった児童生徒は被害も加害も9.6％にとどまることから、ほとんどの子どもが被害も加害も経験していると考えられます。（令和3年版子供・若者白書）</w:t>
      </w:r>
    </w:p>
    <w:p w:rsidR="005135EF" w:rsidRPr="005135EF" w:rsidRDefault="005135EF" w:rsidP="005135EF">
      <w:pPr>
        <w:snapToGrid w:val="0"/>
        <w:spacing w:line="240" w:lineRule="atLeast"/>
        <w:rPr>
          <w:rFonts w:asciiTheme="minorEastAsia" w:hAnsiTheme="minorEastAsia" w:hint="eastAsia"/>
        </w:rPr>
      </w:pPr>
      <w:r w:rsidRPr="005135EF">
        <w:rPr>
          <w:rFonts w:asciiTheme="minorEastAsia" w:hAnsiTheme="minorEastAsia" w:hint="eastAsia"/>
        </w:rPr>
        <w:t xml:space="preserve">　令和元年度におけるいじめの認知件数は、約61万2,000件にのぼっており文部科学省は、これまでも各種通知などにおいて、都道府県・指定都市教育委員会や学校などに対し、いじめの早期発見・早期対応、いじめを許さない学校づくり、教育委員会による支援、全ての学校でのいじめに関する「アンケート調査」の実施、いじめが生じた際には問題を隠さず学校・教育委員会と家庭・地域が連携して対処していくべきこと、問題行動に対しては懲戒・出席停止を含め毅然とした対応をとることなどを求めてきています。（同）</w:t>
      </w:r>
    </w:p>
    <w:p w:rsidR="005135EF" w:rsidRPr="005135EF" w:rsidRDefault="005135EF" w:rsidP="005135EF">
      <w:pPr>
        <w:snapToGrid w:val="0"/>
        <w:spacing w:line="240" w:lineRule="atLeast"/>
        <w:rPr>
          <w:rFonts w:asciiTheme="minorEastAsia" w:hAnsiTheme="minorEastAsia" w:hint="eastAsia"/>
        </w:rPr>
      </w:pPr>
      <w:r w:rsidRPr="005135EF">
        <w:rPr>
          <w:rFonts w:asciiTheme="minorEastAsia" w:hAnsiTheme="minorEastAsia" w:hint="eastAsia"/>
        </w:rPr>
        <w:t xml:space="preserve">　学校でのいじめはどのような背景、原因で起こると考えられるのか、社会学的な要因、集団心理的な要因、加害者側の心理、被害者側の心理などいろいろな観点からグループで話し合ってください。</w:t>
      </w:r>
    </w:p>
    <w:p w:rsidR="00CA5CEA" w:rsidRDefault="005135EF" w:rsidP="005135EF">
      <w:pPr>
        <w:snapToGrid w:val="0"/>
        <w:spacing w:line="240" w:lineRule="atLeast"/>
        <w:rPr>
          <w:rFonts w:asciiTheme="minorEastAsia" w:hAnsiTheme="minorEastAsia"/>
        </w:rPr>
      </w:pPr>
      <w:r w:rsidRPr="005135EF">
        <w:rPr>
          <w:rFonts w:asciiTheme="minorEastAsia" w:hAnsiTheme="minorEastAsia" w:hint="eastAsia"/>
        </w:rPr>
        <w:t xml:space="preserve">　また、いじめに対する対策について心理学の視点からどのような取り組みが考えられるか、被害者へのアプローチ、加害者へのアプローチ、集団へのアプローチなど視点から考え、グループで意見をまとめてください。</w:t>
      </w:r>
    </w:p>
    <w:p w:rsidR="00CA5CEA" w:rsidRDefault="00CA5CEA" w:rsidP="00C510FF">
      <w:pPr>
        <w:snapToGrid w:val="0"/>
        <w:spacing w:line="240" w:lineRule="atLeast"/>
        <w:rPr>
          <w:rFonts w:asciiTheme="minorEastAsia" w:hAnsiTheme="minorEastAsia"/>
        </w:rPr>
      </w:pPr>
    </w:p>
    <w:p w:rsidR="00CA5CEA" w:rsidRPr="00CA5CEA" w:rsidRDefault="00CA5CEA" w:rsidP="00CA5CEA">
      <w:pPr>
        <w:snapToGrid w:val="0"/>
        <w:spacing w:line="240" w:lineRule="atLeast"/>
        <w:ind w:firstLineChars="100" w:firstLine="210"/>
        <w:rPr>
          <w:rFonts w:asciiTheme="minorEastAsia" w:hAnsiTheme="minorEastAsia"/>
        </w:rPr>
      </w:pPr>
    </w:p>
    <w:sectPr w:rsidR="00CA5CEA" w:rsidRPr="00CA5CEA" w:rsidSect="00AF5063">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12C" w:rsidRDefault="00544184">
      <w:r>
        <w:separator/>
      </w:r>
    </w:p>
  </w:endnote>
  <w:endnote w:type="continuationSeparator" w:id="0">
    <w:p w:rsidR="00ED012C" w:rsidRDefault="0054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12C" w:rsidRDefault="00544184">
      <w:r>
        <w:separator/>
      </w:r>
    </w:p>
  </w:footnote>
  <w:footnote w:type="continuationSeparator" w:id="0">
    <w:p w:rsidR="00ED012C" w:rsidRDefault="005441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24861"/>
    <w:multiLevelType w:val="hybridMultilevel"/>
    <w:tmpl w:val="4606B384"/>
    <w:lvl w:ilvl="0" w:tplc="907A194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12C"/>
    <w:rsid w:val="000179FE"/>
    <w:rsid w:val="00117A67"/>
    <w:rsid w:val="001A5A0A"/>
    <w:rsid w:val="00222C09"/>
    <w:rsid w:val="0036318B"/>
    <w:rsid w:val="00367A04"/>
    <w:rsid w:val="003D54EB"/>
    <w:rsid w:val="00415DB4"/>
    <w:rsid w:val="004D6AFB"/>
    <w:rsid w:val="005135EF"/>
    <w:rsid w:val="00544184"/>
    <w:rsid w:val="0056114F"/>
    <w:rsid w:val="007327CA"/>
    <w:rsid w:val="007577EA"/>
    <w:rsid w:val="00890995"/>
    <w:rsid w:val="008F0131"/>
    <w:rsid w:val="008F3E75"/>
    <w:rsid w:val="00A07AA8"/>
    <w:rsid w:val="00A166FE"/>
    <w:rsid w:val="00AC2926"/>
    <w:rsid w:val="00AF5063"/>
    <w:rsid w:val="00C421A4"/>
    <w:rsid w:val="00C510FF"/>
    <w:rsid w:val="00CA5CEA"/>
    <w:rsid w:val="00D845B1"/>
    <w:rsid w:val="00E24C13"/>
    <w:rsid w:val="00EC7F66"/>
    <w:rsid w:val="00ED012C"/>
    <w:rsid w:val="00F72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265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641987">
      <w:bodyDiv w:val="1"/>
      <w:marLeft w:val="0"/>
      <w:marRight w:val="0"/>
      <w:marTop w:val="0"/>
      <w:marBottom w:val="0"/>
      <w:divBdr>
        <w:top w:val="none" w:sz="0" w:space="0" w:color="auto"/>
        <w:left w:val="none" w:sz="0" w:space="0" w:color="auto"/>
        <w:bottom w:val="none" w:sz="0" w:space="0" w:color="auto"/>
        <w:right w:val="none" w:sz="0" w:space="0" w:color="auto"/>
      </w:divBdr>
    </w:div>
    <w:div w:id="78500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2020-09-10T11:22:00Z</dcterms:created>
  <dcterms:modified xsi:type="dcterms:W3CDTF">2023-04-27T02:03:00Z</dcterms:modified>
</cp:coreProperties>
</file>